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654C1" w14:textId="77777777" w:rsidR="00DD5AC8" w:rsidRDefault="00F92A86">
      <w:pPr>
        <w:spacing w:before="75"/>
        <w:ind w:right="654"/>
        <w:jc w:val="right"/>
        <w:rPr>
          <w:b/>
        </w:rPr>
      </w:pPr>
      <w:r>
        <w:rPr>
          <w:b/>
        </w:rPr>
        <w:t>Załącznik</w:t>
      </w:r>
      <w:r>
        <w:rPr>
          <w:b/>
          <w:spacing w:val="-3"/>
        </w:rPr>
        <w:t xml:space="preserve"> </w:t>
      </w:r>
      <w:r>
        <w:rPr>
          <w:b/>
        </w:rPr>
        <w:t>nr</w:t>
      </w:r>
      <w:r>
        <w:rPr>
          <w:b/>
          <w:spacing w:val="-4"/>
        </w:rPr>
        <w:t xml:space="preserve"> </w:t>
      </w:r>
      <w:r>
        <w:rPr>
          <w:b/>
        </w:rPr>
        <w:t>9</w:t>
      </w:r>
      <w:r>
        <w:rPr>
          <w:b/>
          <w:spacing w:val="-4"/>
        </w:rPr>
        <w:t xml:space="preserve"> </w:t>
      </w:r>
      <w:r>
        <w:rPr>
          <w:b/>
        </w:rPr>
        <w:t>do</w:t>
      </w:r>
      <w:r>
        <w:rPr>
          <w:b/>
          <w:spacing w:val="-3"/>
        </w:rPr>
        <w:t xml:space="preserve"> </w:t>
      </w:r>
      <w:r>
        <w:rPr>
          <w:b/>
          <w:spacing w:val="-5"/>
        </w:rPr>
        <w:t>SWZ</w:t>
      </w:r>
    </w:p>
    <w:p w14:paraId="294E2AC9" w14:textId="77777777" w:rsidR="00DD5AC8" w:rsidRDefault="00DD5AC8">
      <w:pPr>
        <w:pStyle w:val="Tekstpodstawowy"/>
        <w:jc w:val="left"/>
        <w:rPr>
          <w:b/>
        </w:rPr>
      </w:pPr>
    </w:p>
    <w:p w14:paraId="36CC1D1D" w14:textId="77777777" w:rsidR="00DD5AC8" w:rsidRDefault="00DD5AC8">
      <w:pPr>
        <w:pStyle w:val="Tekstpodstawowy"/>
        <w:spacing w:before="61"/>
        <w:jc w:val="left"/>
        <w:rPr>
          <w:b/>
        </w:rPr>
      </w:pPr>
    </w:p>
    <w:p w14:paraId="4F85AEEF" w14:textId="77777777" w:rsidR="00DD5AC8" w:rsidRDefault="00F92A86">
      <w:pPr>
        <w:ind w:left="1039" w:right="718"/>
        <w:jc w:val="center"/>
        <w:rPr>
          <w:b/>
        </w:rPr>
      </w:pPr>
      <w:r>
        <w:rPr>
          <w:b/>
        </w:rPr>
        <w:t>WZÓR</w:t>
      </w:r>
      <w:r>
        <w:rPr>
          <w:b/>
          <w:spacing w:val="-1"/>
        </w:rPr>
        <w:t xml:space="preserve"> </w:t>
      </w:r>
      <w:r>
        <w:rPr>
          <w:b/>
          <w:spacing w:val="-2"/>
        </w:rPr>
        <w:t>UMOWY</w:t>
      </w:r>
    </w:p>
    <w:p w14:paraId="5694F904" w14:textId="77777777" w:rsidR="00DD5AC8" w:rsidRDefault="00DD5AC8">
      <w:pPr>
        <w:pStyle w:val="Tekstpodstawowy"/>
        <w:jc w:val="left"/>
        <w:rPr>
          <w:b/>
        </w:rPr>
      </w:pPr>
    </w:p>
    <w:p w14:paraId="2C21E166" w14:textId="77777777" w:rsidR="00DD5AC8" w:rsidRDefault="00DD5AC8">
      <w:pPr>
        <w:pStyle w:val="Tekstpodstawowy"/>
        <w:spacing w:before="62"/>
        <w:jc w:val="left"/>
        <w:rPr>
          <w:b/>
        </w:rPr>
      </w:pPr>
    </w:p>
    <w:p w14:paraId="2AD0E2D1" w14:textId="001AD46B" w:rsidR="00DD5AC8" w:rsidRDefault="00F92A86">
      <w:pPr>
        <w:ind w:left="1037" w:right="718"/>
        <w:jc w:val="center"/>
        <w:rPr>
          <w:b/>
        </w:rPr>
      </w:pPr>
      <w:r>
        <w:rPr>
          <w:b/>
        </w:rPr>
        <w:t>Umowa</w:t>
      </w:r>
      <w:r>
        <w:rPr>
          <w:b/>
          <w:spacing w:val="-4"/>
        </w:rPr>
        <w:t xml:space="preserve"> </w:t>
      </w:r>
      <w:r>
        <w:rPr>
          <w:b/>
        </w:rPr>
        <w:t>nr</w:t>
      </w:r>
      <w:r>
        <w:rPr>
          <w:b/>
          <w:spacing w:val="-3"/>
        </w:rPr>
        <w:t xml:space="preserve"> </w:t>
      </w:r>
      <w:r w:rsidR="00C86FEB">
        <w:rPr>
          <w:b/>
          <w:spacing w:val="-2"/>
        </w:rPr>
        <w:t>ZP.30.TP.2026</w:t>
      </w:r>
    </w:p>
    <w:p w14:paraId="2A9A40D2" w14:textId="77777777" w:rsidR="00DD5AC8" w:rsidRDefault="00DD5AC8">
      <w:pPr>
        <w:pStyle w:val="Tekstpodstawowy"/>
        <w:jc w:val="left"/>
        <w:rPr>
          <w:b/>
        </w:rPr>
      </w:pPr>
    </w:p>
    <w:p w14:paraId="7AB58A68" w14:textId="77777777" w:rsidR="00DD5AC8" w:rsidRDefault="00DD5AC8">
      <w:pPr>
        <w:pStyle w:val="Tekstpodstawowy"/>
        <w:jc w:val="left"/>
        <w:rPr>
          <w:b/>
        </w:rPr>
      </w:pPr>
    </w:p>
    <w:p w14:paraId="218BBAFC" w14:textId="77777777" w:rsidR="00DD5AC8" w:rsidRDefault="00DD5AC8">
      <w:pPr>
        <w:pStyle w:val="Tekstpodstawowy"/>
        <w:spacing w:before="223"/>
        <w:jc w:val="left"/>
        <w:rPr>
          <w:b/>
        </w:rPr>
      </w:pPr>
    </w:p>
    <w:p w14:paraId="08910B20" w14:textId="77777777" w:rsidR="00DD5AC8" w:rsidRDefault="00F92A86">
      <w:pPr>
        <w:pStyle w:val="Tekstpodstawowy"/>
        <w:tabs>
          <w:tab w:val="left" w:pos="2652"/>
          <w:tab w:val="left" w:pos="5059"/>
        </w:tabs>
        <w:ind w:left="976"/>
        <w:jc w:val="left"/>
      </w:pPr>
      <w:r>
        <w:t>W dniu .................................. r. w Rabce-Zdroju pomiędzy:</w:t>
      </w:r>
    </w:p>
    <w:p w14:paraId="3F64793B" w14:textId="77777777" w:rsidR="00DD5AC8" w:rsidRDefault="00F92A86">
      <w:pPr>
        <w:pStyle w:val="Tekstpodstawowy"/>
        <w:tabs>
          <w:tab w:val="left" w:pos="3066"/>
          <w:tab w:val="left" w:pos="3779"/>
          <w:tab w:val="left" w:pos="7693"/>
        </w:tabs>
        <w:spacing w:before="161" w:line="388" w:lineRule="auto"/>
        <w:ind w:left="976" w:right="1450"/>
        <w:jc w:val="left"/>
      </w:pPr>
      <w:r>
        <w:t>„Uzdrowisko Rabka” S.A., ul. Orkana 49, 34-700 Rabka-Zdrój („Zamawiający”),</w:t>
      </w:r>
    </w:p>
    <w:p w14:paraId="0C8BA587" w14:textId="77777777" w:rsidR="00DD5AC8" w:rsidRDefault="00F92A86">
      <w:pPr>
        <w:tabs>
          <w:tab w:val="left" w:pos="5236"/>
        </w:tabs>
        <w:spacing w:line="257" w:lineRule="exact"/>
        <w:ind w:left="976"/>
      </w:pPr>
      <w:r>
        <w:rPr>
          <w:spacing w:val="57"/>
          <w:u w:val="single"/>
        </w:rPr>
        <w:t xml:space="preserve">  </w:t>
      </w:r>
      <w:r>
        <w:t xml:space="preserve">- </w:t>
      </w:r>
      <w:r>
        <w:rPr>
          <w:u w:val="single"/>
        </w:rPr>
        <w:tab/>
      </w:r>
    </w:p>
    <w:p w14:paraId="6459DE65" w14:textId="77777777" w:rsidR="00DD5AC8" w:rsidRDefault="00F92A86">
      <w:pPr>
        <w:pStyle w:val="Tekstpodstawowy"/>
        <w:tabs>
          <w:tab w:val="left" w:pos="4716"/>
          <w:tab w:val="left" w:pos="9101"/>
        </w:tabs>
        <w:spacing w:before="159"/>
        <w:ind w:left="976"/>
        <w:jc w:val="left"/>
      </w:pPr>
      <w:r>
        <w:t>NIP 7350008661, REGON 491971074,</w:t>
      </w:r>
    </w:p>
    <w:p w14:paraId="66B5A4ED" w14:textId="77777777" w:rsidR="00DD5AC8" w:rsidRDefault="00F92A86">
      <w:pPr>
        <w:pStyle w:val="Tekstpodstawowy"/>
        <w:tabs>
          <w:tab w:val="left" w:pos="7103"/>
        </w:tabs>
        <w:spacing w:before="160"/>
        <w:ind w:left="976"/>
        <w:jc w:val="left"/>
      </w:pPr>
      <w:r>
        <w:rPr>
          <w:color w:val="000009"/>
        </w:rPr>
        <w:t>wpisaną do rejestru przedsiębiorców Krajowego Rejestru Sądowego pod numerem KRS 0000068470,</w:t>
      </w:r>
    </w:p>
    <w:p w14:paraId="618508F0" w14:textId="77777777" w:rsidR="00DD5AC8" w:rsidRDefault="00F92A86">
      <w:pPr>
        <w:pStyle w:val="Tekstpodstawowy"/>
        <w:tabs>
          <w:tab w:val="left" w:pos="3503"/>
        </w:tabs>
        <w:spacing w:before="1" w:line="257" w:lineRule="exact"/>
        <w:ind w:left="976"/>
        <w:jc w:val="left"/>
      </w:pPr>
      <w:r>
        <w:t>kapitał zakładowy .................................. zł, wniesiony w całości,</w:t>
      </w:r>
    </w:p>
    <w:p w14:paraId="7E55AEBE" w14:textId="77777777" w:rsidR="00DD5AC8" w:rsidRDefault="00F92A86">
      <w:pPr>
        <w:pStyle w:val="Tekstpodstawowy"/>
        <w:ind w:left="976"/>
        <w:jc w:val="left"/>
      </w:pPr>
      <w:r>
        <w:rPr>
          <w:color w:val="000009"/>
          <w:spacing w:val="-2"/>
        </w:rPr>
        <w:t>reprezentowanym</w:t>
      </w:r>
      <w:r>
        <w:rPr>
          <w:color w:val="000009"/>
          <w:spacing w:val="14"/>
        </w:rPr>
        <w:t xml:space="preserve"> </w:t>
      </w:r>
      <w:r>
        <w:rPr>
          <w:color w:val="000009"/>
          <w:spacing w:val="-2"/>
        </w:rPr>
        <w:t>przez:</w:t>
      </w:r>
    </w:p>
    <w:p w14:paraId="381DA38A" w14:textId="77777777" w:rsidR="00DD5AC8" w:rsidRDefault="00DD5AC8">
      <w:pPr>
        <w:pStyle w:val="Tekstpodstawowy"/>
        <w:spacing w:before="161"/>
        <w:jc w:val="left"/>
      </w:pPr>
    </w:p>
    <w:p w14:paraId="7AE14C56" w14:textId="77777777" w:rsidR="00DD5AC8" w:rsidRDefault="00F92A86">
      <w:pPr>
        <w:pStyle w:val="Tekstpodstawowy"/>
        <w:spacing w:before="130"/>
        <w:jc w:val="left"/>
        <w:rPr>
          <w:sz w:val="20"/>
        </w:rPr>
      </w:pPr>
      <w:r>
        <w:rPr>
          <w:noProof/>
        </w:rPr>
        <mc:AlternateContent>
          <mc:Choice Requires="wps">
            <w:drawing>
              <wp:anchor distT="0" distB="0" distL="0" distR="0" simplePos="0" relativeHeight="487587840" behindDoc="1" locked="0" layoutInCell="1" allowOverlap="1" wp14:anchorId="04C728F7" wp14:editId="677B3CCE">
                <wp:simplePos x="0" y="0"/>
                <wp:positionH relativeFrom="page">
                  <wp:posOffset>899464</wp:posOffset>
                </wp:positionH>
                <wp:positionV relativeFrom="paragraph">
                  <wp:posOffset>247072</wp:posOffset>
                </wp:positionV>
                <wp:extent cx="1656714"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6714" cy="1270"/>
                        </a:xfrm>
                        <a:custGeom>
                          <a:avLst/>
                          <a:gdLst/>
                          <a:ahLst/>
                          <a:cxnLst/>
                          <a:rect l="l" t="t" r="r" b="b"/>
                          <a:pathLst>
                            <a:path w="1656714">
                              <a:moveTo>
                                <a:pt x="0" y="0"/>
                              </a:moveTo>
                              <a:lnTo>
                                <a:pt x="1656585" y="0"/>
                              </a:lnTo>
                            </a:path>
                          </a:pathLst>
                        </a:custGeom>
                        <a:ln w="7941">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506FB979" id="Graphic 2" o:spid="_x0000_s1026" style="position:absolute;margin-left:70.8pt;margin-top:19.45pt;width:130.4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65671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" path="m,l1656585,e" filled="f" strokeweight=".22058mm">
                <v:path arrowok="t"/>
                <w10:wrap type="topAndBottom" anchorx="page"/>
              </v:shape>
            </w:pict>
          </mc:Fallback>
        </mc:AlternateContent>
      </w:r>
    </w:p>
    <w:p w14:paraId="303A81FE" w14:textId="77777777" w:rsidR="00DD5AC8" w:rsidRDefault="00DD5AC8">
      <w:pPr>
        <w:pStyle w:val="Tekstpodstawowy"/>
        <w:jc w:val="left"/>
      </w:pPr>
    </w:p>
    <w:p w14:paraId="4F99C5C3" w14:textId="77777777" w:rsidR="00DD5AC8" w:rsidRDefault="00DD5AC8">
      <w:pPr>
        <w:pStyle w:val="Tekstpodstawowy"/>
        <w:spacing w:before="84"/>
        <w:jc w:val="left"/>
      </w:pPr>
    </w:p>
    <w:p w14:paraId="5944B789" w14:textId="77777777" w:rsidR="00DD5AC8" w:rsidRDefault="00F92A86">
      <w:pPr>
        <w:pStyle w:val="Tekstpodstawowy"/>
        <w:ind w:left="976"/>
        <w:jc w:val="left"/>
      </w:pPr>
      <w:r>
        <w:rPr>
          <w:spacing w:val="-10"/>
        </w:rPr>
        <w:t>a</w:t>
      </w:r>
    </w:p>
    <w:p w14:paraId="3C41D99D" w14:textId="77777777" w:rsidR="00DD5AC8" w:rsidRDefault="00DD5AC8">
      <w:pPr>
        <w:pStyle w:val="Tekstpodstawowy"/>
        <w:jc w:val="left"/>
      </w:pPr>
    </w:p>
    <w:p w14:paraId="45462384" w14:textId="77777777" w:rsidR="00DD5AC8" w:rsidRDefault="00DD5AC8">
      <w:pPr>
        <w:pStyle w:val="Tekstpodstawowy"/>
        <w:spacing w:before="61"/>
        <w:jc w:val="left"/>
      </w:pPr>
    </w:p>
    <w:p w14:paraId="2ECD63BC" w14:textId="77777777" w:rsidR="00DD5AC8" w:rsidRDefault="00F92A86">
      <w:pPr>
        <w:ind w:left="976"/>
        <w:rPr>
          <w:i/>
        </w:rPr>
      </w:pPr>
      <w:r>
        <w:rPr>
          <w:i/>
        </w:rPr>
        <w:t>(w</w:t>
      </w:r>
      <w:r>
        <w:rPr>
          <w:i/>
          <w:spacing w:val="-7"/>
        </w:rPr>
        <w:t xml:space="preserve"> </w:t>
      </w:r>
      <w:r>
        <w:rPr>
          <w:i/>
        </w:rPr>
        <w:t>przypadku</w:t>
      </w:r>
      <w:r>
        <w:rPr>
          <w:i/>
          <w:spacing w:val="-7"/>
        </w:rPr>
        <w:t xml:space="preserve"> </w:t>
      </w:r>
      <w:r>
        <w:rPr>
          <w:i/>
        </w:rPr>
        <w:t>osób</w:t>
      </w:r>
      <w:r>
        <w:rPr>
          <w:i/>
          <w:spacing w:val="-6"/>
        </w:rPr>
        <w:t xml:space="preserve"> </w:t>
      </w:r>
      <w:r>
        <w:rPr>
          <w:i/>
        </w:rPr>
        <w:t>prawnych</w:t>
      </w:r>
      <w:r>
        <w:rPr>
          <w:i/>
          <w:spacing w:val="-6"/>
        </w:rPr>
        <w:t xml:space="preserve"> </w:t>
      </w:r>
      <w:r>
        <w:rPr>
          <w:i/>
        </w:rPr>
        <w:t>i</w:t>
      </w:r>
      <w:r>
        <w:rPr>
          <w:i/>
          <w:spacing w:val="-7"/>
        </w:rPr>
        <w:t xml:space="preserve"> </w:t>
      </w:r>
      <w:r>
        <w:rPr>
          <w:i/>
        </w:rPr>
        <w:t>spółek</w:t>
      </w:r>
      <w:r>
        <w:rPr>
          <w:i/>
          <w:spacing w:val="-6"/>
        </w:rPr>
        <w:t xml:space="preserve"> </w:t>
      </w:r>
      <w:r>
        <w:rPr>
          <w:i/>
        </w:rPr>
        <w:t>handlowych</w:t>
      </w:r>
      <w:r>
        <w:rPr>
          <w:i/>
          <w:spacing w:val="-6"/>
        </w:rPr>
        <w:t xml:space="preserve"> </w:t>
      </w:r>
      <w:r>
        <w:rPr>
          <w:i/>
        </w:rPr>
        <w:t>nieposiadających</w:t>
      </w:r>
      <w:r>
        <w:rPr>
          <w:i/>
          <w:spacing w:val="-6"/>
        </w:rPr>
        <w:t xml:space="preserve"> </w:t>
      </w:r>
      <w:r>
        <w:rPr>
          <w:i/>
        </w:rPr>
        <w:t>osobowości</w:t>
      </w:r>
      <w:r>
        <w:rPr>
          <w:i/>
          <w:spacing w:val="-6"/>
        </w:rPr>
        <w:t xml:space="preserve"> </w:t>
      </w:r>
      <w:r>
        <w:rPr>
          <w:i/>
          <w:spacing w:val="-2"/>
        </w:rPr>
        <w:t>prawnej)</w:t>
      </w:r>
    </w:p>
    <w:p w14:paraId="1877E28A" w14:textId="77777777" w:rsidR="00DD5AC8" w:rsidRDefault="00F92A86">
      <w:pPr>
        <w:pStyle w:val="Tekstpodstawowy"/>
        <w:tabs>
          <w:tab w:val="left" w:pos="4204"/>
          <w:tab w:val="left" w:pos="4641"/>
          <w:tab w:val="left" w:pos="6019"/>
          <w:tab w:val="left" w:pos="6348"/>
          <w:tab w:val="left" w:pos="8377"/>
          <w:tab w:val="left" w:pos="9668"/>
        </w:tabs>
        <w:spacing w:before="2"/>
        <w:ind w:left="976" w:right="656"/>
        <w:jc w:val="left"/>
      </w:pPr>
      <w:r>
        <w:rPr>
          <w:rFonts w:ascii="Times New Roman" w:hAnsi="Times New Roman"/>
          <w:u w:val="single"/>
        </w:rPr>
        <w:tab/>
      </w:r>
      <w:r>
        <w:t xml:space="preserve">z siedzibą w </w:t>
      </w:r>
      <w:r>
        <w:rPr>
          <w:rFonts w:ascii="Times New Roman" w:hAnsi="Times New Roman"/>
          <w:u w:val="single"/>
        </w:rPr>
        <w:tab/>
      </w:r>
      <w:r>
        <w:rPr>
          <w:rFonts w:ascii="Times New Roman" w:hAnsi="Times New Roman"/>
          <w:u w:val="single"/>
        </w:rPr>
        <w:tab/>
      </w:r>
      <w:r>
        <w:rPr>
          <w:rFonts w:ascii="Times New Roman" w:hAnsi="Times New Roman"/>
          <w:u w:val="single"/>
        </w:rPr>
        <w:tab/>
      </w:r>
      <w:r>
        <w:rPr>
          <w:spacing w:val="-2"/>
        </w:rPr>
        <w:t xml:space="preserve">(„Wykonawca”) </w:t>
      </w:r>
      <w:r>
        <w:t xml:space="preserve">ul. </w:t>
      </w:r>
      <w:r>
        <w:rPr>
          <w:u w:val="single"/>
        </w:rPr>
        <w:tab/>
      </w:r>
      <w:r>
        <w:rPr>
          <w:u w:val="single"/>
        </w:rPr>
        <w:tab/>
      </w:r>
      <w:r>
        <w:t>wpisana</w:t>
      </w:r>
      <w:r>
        <w:rPr>
          <w:spacing w:val="-7"/>
        </w:rPr>
        <w:t xml:space="preserve"> </w:t>
      </w:r>
      <w:r>
        <w:t>do</w:t>
      </w:r>
      <w:r>
        <w:rPr>
          <w:spacing w:val="-5"/>
        </w:rPr>
        <w:t xml:space="preserve"> </w:t>
      </w:r>
      <w:r>
        <w:t>rejestru</w:t>
      </w:r>
      <w:r>
        <w:rPr>
          <w:spacing w:val="-6"/>
        </w:rPr>
        <w:t xml:space="preserve"> </w:t>
      </w:r>
      <w:r>
        <w:t>przedsiębiorców</w:t>
      </w:r>
      <w:r>
        <w:rPr>
          <w:spacing w:val="-6"/>
        </w:rPr>
        <w:t xml:space="preserve"> </w:t>
      </w:r>
      <w:r>
        <w:t>Krajowego</w:t>
      </w:r>
      <w:r>
        <w:rPr>
          <w:spacing w:val="-3"/>
        </w:rPr>
        <w:t xml:space="preserve"> </w:t>
      </w:r>
      <w:r>
        <w:t>Rejestru Sądowego</w:t>
      </w:r>
      <w:r>
        <w:rPr>
          <w:spacing w:val="39"/>
        </w:rPr>
        <w:t xml:space="preserve"> </w:t>
      </w:r>
      <w:r>
        <w:t>w</w:t>
      </w:r>
      <w:r>
        <w:rPr>
          <w:spacing w:val="35"/>
        </w:rPr>
        <w:t xml:space="preserve"> </w:t>
      </w:r>
      <w:r>
        <w:t>Sądzie</w:t>
      </w:r>
      <w:r>
        <w:rPr>
          <w:spacing w:val="36"/>
        </w:rPr>
        <w:t xml:space="preserve"> </w:t>
      </w:r>
      <w:r>
        <w:t>Rejonowym</w:t>
      </w:r>
      <w:r>
        <w:rPr>
          <w:spacing w:val="39"/>
        </w:rPr>
        <w:t xml:space="preserve"> </w:t>
      </w:r>
      <w:r>
        <w:t>w</w:t>
      </w:r>
      <w:r>
        <w:rPr>
          <w:spacing w:val="34"/>
        </w:rPr>
        <w:t xml:space="preserve"> </w:t>
      </w:r>
      <w:r>
        <w:rPr>
          <w:rFonts w:ascii="Times New Roman" w:hAnsi="Times New Roman"/>
          <w:u w:val="single"/>
        </w:rPr>
        <w:tab/>
      </w:r>
      <w:r>
        <w:rPr>
          <w:rFonts w:ascii="Times New Roman" w:hAnsi="Times New Roman"/>
          <w:u w:val="single"/>
        </w:rPr>
        <w:tab/>
      </w:r>
      <w:r>
        <w:rPr>
          <w:rFonts w:ascii="Times New Roman" w:hAnsi="Times New Roman"/>
          <w:spacing w:val="-22"/>
        </w:rPr>
        <w:t xml:space="preserve"> </w:t>
      </w:r>
      <w:r>
        <w:rPr>
          <w:rFonts w:ascii="Times New Roman" w:hAnsi="Times New Roman"/>
          <w:u w:val="single"/>
        </w:rPr>
        <w:tab/>
      </w:r>
      <w:r>
        <w:rPr>
          <w:rFonts w:ascii="Times New Roman" w:hAnsi="Times New Roman"/>
          <w:spacing w:val="-11"/>
        </w:rPr>
        <w:t xml:space="preserve"> </w:t>
      </w:r>
      <w:r>
        <w:t>pod</w:t>
      </w:r>
      <w:r>
        <w:rPr>
          <w:spacing w:val="40"/>
        </w:rPr>
        <w:t xml:space="preserve"> </w:t>
      </w:r>
      <w:r>
        <w:t>numerem</w:t>
      </w:r>
      <w:r>
        <w:rPr>
          <w:spacing w:val="35"/>
        </w:rPr>
        <w:t xml:space="preserve"> </w:t>
      </w:r>
      <w:r>
        <w:rPr>
          <w:rFonts w:ascii="Times New Roman" w:hAnsi="Times New Roman"/>
          <w:u w:val="single"/>
        </w:rPr>
        <w:tab/>
      </w:r>
      <w:r>
        <w:rPr>
          <w:rFonts w:ascii="Times New Roman" w:hAnsi="Times New Roman"/>
          <w:u w:val="single"/>
        </w:rPr>
        <w:tab/>
      </w:r>
      <w:r>
        <w:rPr>
          <w:rFonts w:ascii="Times New Roman" w:hAnsi="Times New Roman"/>
          <w:spacing w:val="-22"/>
        </w:rPr>
        <w:t xml:space="preserve"> </w:t>
      </w:r>
      <w:r>
        <w:rPr>
          <w:spacing w:val="-2"/>
        </w:rPr>
        <w:t>NIP</w:t>
      </w:r>
    </w:p>
    <w:p w14:paraId="4A3A874C" w14:textId="77777777" w:rsidR="00DD5AC8" w:rsidRDefault="00F92A86">
      <w:pPr>
        <w:pStyle w:val="Tekstpodstawowy"/>
        <w:tabs>
          <w:tab w:val="left" w:pos="4073"/>
          <w:tab w:val="left" w:pos="4412"/>
          <w:tab w:val="left" w:pos="5040"/>
          <w:tab w:val="left" w:pos="5395"/>
          <w:tab w:val="left" w:pos="7483"/>
          <w:tab w:val="left" w:pos="7725"/>
          <w:tab w:val="left" w:pos="8063"/>
          <w:tab w:val="left" w:pos="9270"/>
        </w:tabs>
        <w:ind w:left="976" w:right="656"/>
        <w:jc w:val="left"/>
      </w:pPr>
      <w:r>
        <w:rPr>
          <w:rFonts w:ascii="Times New Roman" w:hAnsi="Times New Roman"/>
          <w:u w:val="single"/>
        </w:rPr>
        <w:tab/>
      </w:r>
      <w:r>
        <w:rPr>
          <w:spacing w:val="-10"/>
        </w:rPr>
        <w:t>,</w:t>
      </w:r>
      <w:r>
        <w:tab/>
      </w:r>
      <w:r>
        <w:rPr>
          <w:spacing w:val="-2"/>
        </w:rPr>
        <w:t>REGON</w:t>
      </w:r>
      <w:r>
        <w:tab/>
      </w:r>
      <w:r>
        <w:rPr>
          <w:rFonts w:ascii="Times New Roman" w:hAnsi="Times New Roman"/>
          <w:u w:val="single"/>
        </w:rPr>
        <w:tab/>
      </w:r>
      <w:r>
        <w:rPr>
          <w:rFonts w:ascii="Times New Roman" w:hAnsi="Times New Roman"/>
        </w:rPr>
        <w:tab/>
      </w:r>
      <w:r>
        <w:rPr>
          <w:spacing w:val="-10"/>
        </w:rPr>
        <w:t>,</w:t>
      </w:r>
      <w:r>
        <w:tab/>
      </w:r>
      <w:r>
        <w:rPr>
          <w:spacing w:val="-2"/>
        </w:rPr>
        <w:t>wysokość</w:t>
      </w:r>
      <w:r>
        <w:tab/>
      </w:r>
      <w:r>
        <w:rPr>
          <w:spacing w:val="-2"/>
        </w:rPr>
        <w:t xml:space="preserve">kapitału </w:t>
      </w:r>
      <w:r>
        <w:t xml:space="preserve">zakładowego </w:t>
      </w:r>
      <w:r>
        <w:rPr>
          <w:rFonts w:ascii="Times New Roman" w:hAnsi="Times New Roman"/>
          <w:u w:val="single"/>
        </w:rPr>
        <w:tab/>
      </w:r>
      <w:r>
        <w:rPr>
          <w:rFonts w:ascii="Times New Roman" w:hAnsi="Times New Roman"/>
          <w:u w:val="single"/>
        </w:rPr>
        <w:tab/>
      </w:r>
      <w:r>
        <w:rPr>
          <w:rFonts w:ascii="Times New Roman" w:hAnsi="Times New Roman"/>
          <w:u w:val="single"/>
        </w:rPr>
        <w:tab/>
      </w:r>
      <w:r>
        <w:rPr>
          <w:spacing w:val="-10"/>
        </w:rPr>
        <w:t>.</w:t>
      </w:r>
    </w:p>
    <w:p w14:paraId="42654D2B" w14:textId="77777777" w:rsidR="00DD5AC8" w:rsidRDefault="00F92A86">
      <w:pPr>
        <w:pStyle w:val="Tekstpodstawowy"/>
        <w:ind w:left="976"/>
        <w:jc w:val="left"/>
      </w:pPr>
      <w:r>
        <w:rPr>
          <w:spacing w:val="-2"/>
        </w:rPr>
        <w:t>reprezentowaną</w:t>
      </w:r>
      <w:r>
        <w:rPr>
          <w:spacing w:val="12"/>
        </w:rPr>
        <w:t xml:space="preserve"> </w:t>
      </w:r>
      <w:r>
        <w:rPr>
          <w:spacing w:val="-2"/>
        </w:rPr>
        <w:t>przez:</w:t>
      </w:r>
    </w:p>
    <w:p w14:paraId="434E4D4D" w14:textId="77777777" w:rsidR="00DD5AC8" w:rsidRDefault="00F92A86">
      <w:pPr>
        <w:pStyle w:val="Tekstpodstawowy"/>
        <w:spacing w:before="6"/>
        <w:jc w:val="left"/>
        <w:rPr>
          <w:sz w:val="17"/>
        </w:rPr>
      </w:pPr>
      <w:r>
        <w:rPr>
          <w:noProof/>
        </w:rPr>
        <mc:AlternateContent>
          <mc:Choice Requires="wps">
            <w:drawing>
              <wp:anchor distT="0" distB="0" distL="0" distR="0" simplePos="0" relativeHeight="487588352" behindDoc="1" locked="0" layoutInCell="1" allowOverlap="1" wp14:anchorId="7DD8AA10" wp14:editId="7C0111FC">
                <wp:simplePos x="0" y="0"/>
                <wp:positionH relativeFrom="page">
                  <wp:posOffset>899464</wp:posOffset>
                </wp:positionH>
                <wp:positionV relativeFrom="paragraph">
                  <wp:posOffset>145991</wp:posOffset>
                </wp:positionV>
                <wp:extent cx="2538095"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38095" cy="1270"/>
                        </a:xfrm>
                        <a:custGeom>
                          <a:avLst/>
                          <a:gdLst/>
                          <a:ahLst/>
                          <a:cxnLst/>
                          <a:rect l="l" t="t" r="r" b="b"/>
                          <a:pathLst>
                            <a:path w="2538095">
                              <a:moveTo>
                                <a:pt x="0" y="0"/>
                              </a:moveTo>
                              <a:lnTo>
                                <a:pt x="2537466" y="0"/>
                              </a:lnTo>
                            </a:path>
                          </a:pathLst>
                        </a:custGeom>
                        <a:ln w="7941">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1EA00C1" id="Graphic 3" o:spid="_x0000_s1026" style="position:absolute;margin-left:70.8pt;margin-top:11.5pt;width:199.8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25380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" path="m,l2537466,e" filled="f" strokeweight=".22058mm">
                <v:path arrowok="t"/>
                <w10:wrap type="topAndBottom" anchorx="page"/>
              </v:shape>
            </w:pict>
          </mc:Fallback>
        </mc:AlternateContent>
      </w:r>
    </w:p>
    <w:p w14:paraId="2DF86548" w14:textId="77777777" w:rsidR="00DD5AC8" w:rsidRDefault="00F92A86">
      <w:pPr>
        <w:spacing w:before="21"/>
        <w:ind w:left="745" w:right="1463"/>
        <w:jc w:val="center"/>
      </w:pPr>
      <w:r>
        <w:rPr>
          <w:spacing w:val="-10"/>
        </w:rPr>
        <w:t>,</w:t>
      </w:r>
    </w:p>
    <w:p w14:paraId="2D523A9F" w14:textId="77777777" w:rsidR="00DD5AC8" w:rsidRDefault="00DD5AC8">
      <w:pPr>
        <w:pStyle w:val="Tekstpodstawowy"/>
        <w:jc w:val="left"/>
      </w:pPr>
    </w:p>
    <w:p w14:paraId="469FB9D5" w14:textId="77777777" w:rsidR="00DD5AC8" w:rsidRDefault="00F92A86">
      <w:pPr>
        <w:pStyle w:val="Tekstpodstawowy"/>
        <w:spacing w:before="1"/>
        <w:ind w:left="976"/>
        <w:jc w:val="left"/>
      </w:pPr>
      <w:r>
        <w:rPr>
          <w:noProof/>
        </w:rPr>
        <mc:AlternateContent>
          <mc:Choice Requires="wps">
            <w:drawing>
              <wp:anchor distT="0" distB="0" distL="0" distR="0" simplePos="0" relativeHeight="15730176" behindDoc="0" locked="0" layoutInCell="1" allowOverlap="1" wp14:anchorId="501BD939" wp14:editId="5769301B">
                <wp:simplePos x="0" y="0"/>
                <wp:positionH relativeFrom="page">
                  <wp:posOffset>899464</wp:posOffset>
                </wp:positionH>
                <wp:positionV relativeFrom="paragraph">
                  <wp:posOffset>-181795</wp:posOffset>
                </wp:positionV>
                <wp:extent cx="2536825" cy="127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36825" cy="1270"/>
                        </a:xfrm>
                        <a:custGeom>
                          <a:avLst/>
                          <a:gdLst/>
                          <a:ahLst/>
                          <a:cxnLst/>
                          <a:rect l="l" t="t" r="r" b="b"/>
                          <a:pathLst>
                            <a:path w="2536825">
                              <a:moveTo>
                                <a:pt x="0" y="0"/>
                              </a:moveTo>
                              <a:lnTo>
                                <a:pt x="2536207" y="0"/>
                              </a:lnTo>
                            </a:path>
                          </a:pathLst>
                        </a:custGeom>
                        <a:ln w="7941">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3BB2B1D" id="Graphic 4" o:spid="_x0000_s1026" style="position:absolute;margin-left:70.8pt;margin-top:-14.3pt;width:199.75pt;height:.1pt;z-index:15730176;visibility:visible;mso-wrap-style:square;mso-wrap-distance-left:0;mso-wrap-distance-top:0;mso-wrap-distance-right:0;mso-wrap-distance-bottom:0;mso-position-horizontal:absolute;mso-position-horizontal-relative:page;mso-position-vertical:absolute;mso-position-vertical-relative:text;v-text-anchor:top" coordsize="25368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" path="m,l2536207,e" filled="f" strokeweight=".22058mm">
                <v:path arrowok="t"/>
                <w10:wrap anchorx="page"/>
              </v:shape>
            </w:pict>
          </mc:Fallback>
        </mc:AlternateContent>
      </w:r>
      <w:r>
        <w:rPr>
          <w:spacing w:val="-5"/>
        </w:rPr>
        <w:t>lub</w:t>
      </w:r>
    </w:p>
    <w:p w14:paraId="78A8F292" w14:textId="77777777" w:rsidR="00DD5AC8" w:rsidRDefault="00F92A86">
      <w:pPr>
        <w:spacing w:before="159"/>
        <w:ind w:left="976" w:right="655"/>
        <w:jc w:val="both"/>
        <w:rPr>
          <w:i/>
        </w:rPr>
      </w:pPr>
      <w:r>
        <w:rPr>
          <w:i/>
        </w:rPr>
        <w:t xml:space="preserve">(w przypadku osób fizycznych wpisanych do Centralnej Ewidencji i Informacji o Działalności </w:t>
      </w:r>
      <w:r>
        <w:rPr>
          <w:i/>
          <w:spacing w:val="-2"/>
        </w:rPr>
        <w:t>Gospodarczej)</w:t>
      </w:r>
    </w:p>
    <w:p w14:paraId="046ED536" w14:textId="77777777" w:rsidR="00DD5AC8" w:rsidRDefault="00DD5AC8">
      <w:pPr>
        <w:pStyle w:val="Tekstpodstawowy"/>
        <w:spacing w:before="2"/>
        <w:jc w:val="left"/>
        <w:rPr>
          <w:i/>
        </w:rPr>
      </w:pPr>
    </w:p>
    <w:p w14:paraId="2AF629FF" w14:textId="77777777" w:rsidR="00DD5AC8" w:rsidRDefault="00F92A86">
      <w:pPr>
        <w:pStyle w:val="Tekstpodstawowy"/>
        <w:tabs>
          <w:tab w:val="left" w:pos="4175"/>
        </w:tabs>
        <w:spacing w:line="257" w:lineRule="exact"/>
        <w:ind w:left="976"/>
      </w:pPr>
      <w:r>
        <w:t>p.</w:t>
      </w:r>
      <w:r>
        <w:rPr>
          <w:spacing w:val="246"/>
        </w:rPr>
        <w:t xml:space="preserve"> </w:t>
      </w:r>
      <w:r>
        <w:rPr>
          <w:u w:val="single"/>
        </w:rPr>
        <w:tab/>
      </w:r>
      <w:r>
        <w:rPr>
          <w:spacing w:val="80"/>
        </w:rPr>
        <w:t xml:space="preserve">  </w:t>
      </w:r>
      <w:r>
        <w:t>prowadzącym</w:t>
      </w:r>
      <w:r>
        <w:rPr>
          <w:spacing w:val="80"/>
          <w:w w:val="150"/>
        </w:rPr>
        <w:t xml:space="preserve">  </w:t>
      </w:r>
      <w:r>
        <w:t>działalność</w:t>
      </w:r>
      <w:r>
        <w:rPr>
          <w:spacing w:val="80"/>
          <w:w w:val="150"/>
        </w:rPr>
        <w:t xml:space="preserve">  </w:t>
      </w:r>
      <w:r>
        <w:t>gospodarczą</w:t>
      </w:r>
      <w:r>
        <w:rPr>
          <w:spacing w:val="80"/>
          <w:w w:val="150"/>
        </w:rPr>
        <w:t xml:space="preserve">  </w:t>
      </w:r>
      <w:r>
        <w:t>pod</w:t>
      </w:r>
      <w:r>
        <w:rPr>
          <w:spacing w:val="80"/>
          <w:w w:val="150"/>
        </w:rPr>
        <w:t xml:space="preserve">  </w:t>
      </w:r>
      <w:r>
        <w:t>firmą</w:t>
      </w:r>
    </w:p>
    <w:p w14:paraId="40B5EA03" w14:textId="77777777" w:rsidR="00DD5AC8" w:rsidRDefault="00F92A86">
      <w:pPr>
        <w:pStyle w:val="Tekstpodstawowy"/>
        <w:tabs>
          <w:tab w:val="left" w:pos="4216"/>
          <w:tab w:val="left" w:pos="5022"/>
          <w:tab w:val="left" w:pos="9060"/>
          <w:tab w:val="left" w:pos="10099"/>
        </w:tabs>
        <w:ind w:left="976" w:right="605"/>
      </w:pPr>
      <w:r>
        <w:rPr>
          <w:rFonts w:ascii="Times New Roman" w:hAnsi="Times New Roman"/>
          <w:u w:val="single"/>
        </w:rPr>
        <w:tab/>
      </w:r>
      <w:r>
        <w:rPr>
          <w:rFonts w:ascii="Times New Roman" w:hAnsi="Times New Roman"/>
          <w:u w:val="single"/>
        </w:rPr>
        <w:tab/>
      </w:r>
      <w:r>
        <w:rPr>
          <w:rFonts w:ascii="Times New Roman" w:hAnsi="Times New Roman"/>
          <w:spacing w:val="80"/>
        </w:rPr>
        <w:t xml:space="preserve">  </w:t>
      </w:r>
      <w:r>
        <w:t>z</w:t>
      </w:r>
      <w:r>
        <w:rPr>
          <w:spacing w:val="80"/>
          <w:w w:val="150"/>
        </w:rPr>
        <w:t xml:space="preserve">  </w:t>
      </w:r>
      <w:r>
        <w:t>siedzibą</w:t>
      </w:r>
      <w:r>
        <w:rPr>
          <w:spacing w:val="80"/>
        </w:rPr>
        <w:t xml:space="preserve">  </w:t>
      </w:r>
      <w:r>
        <w:t>w</w:t>
      </w:r>
      <w:r>
        <w:rPr>
          <w:spacing w:val="346"/>
        </w:rPr>
        <w:t xml:space="preserve"> </w:t>
      </w:r>
      <w:r>
        <w:rPr>
          <w:rFonts w:ascii="Times New Roman" w:hAnsi="Times New Roman"/>
          <w:u w:val="single"/>
        </w:rPr>
        <w:tab/>
      </w:r>
      <w:r>
        <w:rPr>
          <w:rFonts w:ascii="Times New Roman" w:hAnsi="Times New Roman"/>
          <w:u w:val="single"/>
        </w:rPr>
        <w:tab/>
      </w:r>
      <w:r>
        <w:rPr>
          <w:rFonts w:ascii="Times New Roman" w:hAnsi="Times New Roman"/>
        </w:rPr>
        <w:t xml:space="preserve"> </w:t>
      </w:r>
      <w:r>
        <w:t xml:space="preserve">(„Wykonawca”) ul </w:t>
      </w:r>
      <w:r>
        <w:rPr>
          <w:rFonts w:ascii="Times New Roman" w:hAnsi="Times New Roman"/>
          <w:u w:val="single"/>
        </w:rPr>
        <w:tab/>
      </w:r>
      <w:r>
        <w:t>, wpisanym do Centralnej Ewidencji i Informacji i Działalności Gospodarczej,</w:t>
      </w:r>
      <w:r>
        <w:rPr>
          <w:spacing w:val="40"/>
        </w:rPr>
        <w:t xml:space="preserve">  </w:t>
      </w:r>
      <w:r>
        <w:t>posiadającym</w:t>
      </w:r>
      <w:r>
        <w:rPr>
          <w:spacing w:val="40"/>
        </w:rPr>
        <w:t xml:space="preserve">  </w:t>
      </w:r>
      <w:r>
        <w:t>numer</w:t>
      </w:r>
      <w:r>
        <w:rPr>
          <w:spacing w:val="80"/>
          <w:w w:val="150"/>
        </w:rPr>
        <w:t xml:space="preserve"> </w:t>
      </w:r>
      <w:r>
        <w:t>identyfikacyjny</w:t>
      </w:r>
      <w:r>
        <w:rPr>
          <w:spacing w:val="40"/>
        </w:rPr>
        <w:t xml:space="preserve">  </w:t>
      </w:r>
      <w:r>
        <w:t>NIP</w:t>
      </w:r>
      <w:r>
        <w:rPr>
          <w:spacing w:val="187"/>
        </w:rPr>
        <w:t xml:space="preserve"> </w:t>
      </w:r>
      <w:r>
        <w:rPr>
          <w:rFonts w:ascii="Times New Roman" w:hAnsi="Times New Roman"/>
          <w:u w:val="single"/>
        </w:rPr>
        <w:tab/>
      </w:r>
      <w:r>
        <w:t>;</w:t>
      </w:r>
      <w:r>
        <w:rPr>
          <w:spacing w:val="40"/>
        </w:rPr>
        <w:t xml:space="preserve">  </w:t>
      </w:r>
      <w:r>
        <w:t>REGON</w:t>
      </w:r>
    </w:p>
    <w:p w14:paraId="1DDF4EC8" w14:textId="77777777" w:rsidR="00DD5AC8" w:rsidRDefault="00F92A86">
      <w:pPr>
        <w:pStyle w:val="Tekstpodstawowy"/>
        <w:spacing w:before="6"/>
        <w:jc w:val="left"/>
        <w:rPr>
          <w:sz w:val="17"/>
        </w:rPr>
      </w:pPr>
      <w:r>
        <w:rPr>
          <w:noProof/>
        </w:rPr>
        <mc:AlternateContent>
          <mc:Choice Requires="wps">
            <w:drawing>
              <wp:anchor distT="0" distB="0" distL="0" distR="0" simplePos="0" relativeHeight="487588864" behindDoc="1" locked="0" layoutInCell="1" allowOverlap="1" wp14:anchorId="796751D3" wp14:editId="0BBAF993">
                <wp:simplePos x="0" y="0"/>
                <wp:positionH relativeFrom="page">
                  <wp:posOffset>899464</wp:posOffset>
                </wp:positionH>
                <wp:positionV relativeFrom="paragraph">
                  <wp:posOffset>145606</wp:posOffset>
                </wp:positionV>
                <wp:extent cx="134747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7470" cy="1270"/>
                        </a:xfrm>
                        <a:custGeom>
                          <a:avLst/>
                          <a:gdLst/>
                          <a:ahLst/>
                          <a:cxnLst/>
                          <a:rect l="l" t="t" r="r" b="b"/>
                          <a:pathLst>
                            <a:path w="1347470">
                              <a:moveTo>
                                <a:pt x="0" y="0"/>
                              </a:moveTo>
                              <a:lnTo>
                                <a:pt x="1347229" y="0"/>
                              </a:lnTo>
                            </a:path>
                          </a:pathLst>
                        </a:custGeom>
                        <a:ln w="7941">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233AB90" id="Graphic 5" o:spid="_x0000_s1026" style="position:absolute;margin-left:70.8pt;margin-top:11.45pt;width:106.1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1347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" path="m,l1347229,e" filled="f" strokeweight=".22058mm">
                <v:path arrowok="t"/>
                <w10:wrap type="topAndBottom" anchorx="page"/>
              </v:shape>
            </w:pict>
          </mc:Fallback>
        </mc:AlternateContent>
      </w:r>
    </w:p>
    <w:p w14:paraId="1ADE1265" w14:textId="77777777" w:rsidR="00DD5AC8" w:rsidRDefault="00DD5AC8">
      <w:pPr>
        <w:rPr>
          <w:sz w:val="17"/>
        </w:rPr>
        <w:sectPr w:rsidR="00DD5AC8">
          <w:headerReference w:type="default" r:id="rId8"/>
          <w:footerReference w:type="default" r:id="rId9"/>
          <w:type w:val="continuous"/>
          <w:pgSz w:w="11910" w:h="16840"/>
          <w:pgMar w:top="1440" w:right="760" w:bottom="1200" w:left="440" w:header="0" w:footer="1002" w:gutter="0"/>
          <w:pgNumType w:start="1"/>
          <w:cols w:space="708"/>
        </w:sectPr>
      </w:pPr>
    </w:p>
    <w:p w14:paraId="547467F5" w14:textId="77777777" w:rsidR="00DD5AC8" w:rsidRDefault="00F92A86">
      <w:pPr>
        <w:pStyle w:val="Tekstpodstawowy"/>
        <w:spacing w:before="72"/>
        <w:ind w:left="976" w:right="6918"/>
        <w:jc w:val="left"/>
      </w:pPr>
      <w:r>
        <w:lastRenderedPageBreak/>
        <w:t>działającym osobiście zwanym</w:t>
      </w:r>
      <w:r>
        <w:rPr>
          <w:spacing w:val="-13"/>
        </w:rPr>
        <w:t xml:space="preserve"> </w:t>
      </w:r>
      <w:r>
        <w:t>dalej</w:t>
      </w:r>
      <w:r>
        <w:rPr>
          <w:spacing w:val="-12"/>
        </w:rPr>
        <w:t xml:space="preserve"> </w:t>
      </w:r>
      <w:r>
        <w:t>„Wykonawcą”,</w:t>
      </w:r>
    </w:p>
    <w:p w14:paraId="10C515D9" w14:textId="77777777" w:rsidR="00DD5AC8" w:rsidRDefault="00DD5AC8">
      <w:pPr>
        <w:pStyle w:val="Tekstpodstawowy"/>
        <w:spacing w:before="1"/>
        <w:jc w:val="left"/>
      </w:pPr>
    </w:p>
    <w:p w14:paraId="73E3D243" w14:textId="77777777" w:rsidR="00DD5AC8" w:rsidRDefault="00F92A86">
      <w:pPr>
        <w:pStyle w:val="Tekstpodstawowy"/>
        <w:spacing w:line="257" w:lineRule="exact"/>
        <w:ind w:left="976"/>
        <w:jc w:val="left"/>
      </w:pPr>
      <w:r>
        <w:rPr>
          <w:spacing w:val="-5"/>
        </w:rPr>
        <w:t>lub</w:t>
      </w:r>
    </w:p>
    <w:p w14:paraId="06064988" w14:textId="77777777" w:rsidR="00DD5AC8" w:rsidRDefault="00F92A86">
      <w:pPr>
        <w:ind w:left="976"/>
        <w:rPr>
          <w:i/>
        </w:rPr>
      </w:pPr>
      <w:r>
        <w:rPr>
          <w:i/>
        </w:rPr>
        <w:t>(w</w:t>
      </w:r>
      <w:r>
        <w:rPr>
          <w:i/>
          <w:spacing w:val="40"/>
        </w:rPr>
        <w:t xml:space="preserve"> </w:t>
      </w:r>
      <w:r>
        <w:rPr>
          <w:i/>
        </w:rPr>
        <w:t>przypadku</w:t>
      </w:r>
      <w:r>
        <w:rPr>
          <w:i/>
          <w:spacing w:val="40"/>
        </w:rPr>
        <w:t xml:space="preserve"> </w:t>
      </w:r>
      <w:r>
        <w:rPr>
          <w:i/>
        </w:rPr>
        <w:t>osób</w:t>
      </w:r>
      <w:r>
        <w:rPr>
          <w:i/>
          <w:spacing w:val="40"/>
        </w:rPr>
        <w:t xml:space="preserve"> </w:t>
      </w:r>
      <w:r>
        <w:rPr>
          <w:i/>
        </w:rPr>
        <w:t>fizycznych</w:t>
      </w:r>
      <w:r>
        <w:rPr>
          <w:i/>
          <w:spacing w:val="40"/>
        </w:rPr>
        <w:t xml:space="preserve"> </w:t>
      </w:r>
      <w:r>
        <w:rPr>
          <w:i/>
        </w:rPr>
        <w:t>wpisanych</w:t>
      </w:r>
      <w:r>
        <w:rPr>
          <w:i/>
          <w:spacing w:val="40"/>
        </w:rPr>
        <w:t xml:space="preserve"> </w:t>
      </w:r>
      <w:r>
        <w:rPr>
          <w:i/>
        </w:rPr>
        <w:t>do</w:t>
      </w:r>
      <w:r>
        <w:rPr>
          <w:i/>
          <w:spacing w:val="40"/>
        </w:rPr>
        <w:t xml:space="preserve"> </w:t>
      </w:r>
      <w:r>
        <w:rPr>
          <w:i/>
        </w:rPr>
        <w:t>Centralnej</w:t>
      </w:r>
      <w:r>
        <w:rPr>
          <w:i/>
          <w:spacing w:val="40"/>
        </w:rPr>
        <w:t xml:space="preserve"> </w:t>
      </w:r>
      <w:r>
        <w:rPr>
          <w:i/>
        </w:rPr>
        <w:t>Ewidencji</w:t>
      </w:r>
      <w:r>
        <w:rPr>
          <w:i/>
          <w:spacing w:val="40"/>
        </w:rPr>
        <w:t xml:space="preserve"> </w:t>
      </w:r>
      <w:r>
        <w:rPr>
          <w:i/>
        </w:rPr>
        <w:t>i</w:t>
      </w:r>
      <w:r>
        <w:rPr>
          <w:i/>
          <w:spacing w:val="40"/>
        </w:rPr>
        <w:t xml:space="preserve"> </w:t>
      </w:r>
      <w:r>
        <w:rPr>
          <w:i/>
        </w:rPr>
        <w:t>Informacji</w:t>
      </w:r>
      <w:r>
        <w:rPr>
          <w:i/>
          <w:spacing w:val="40"/>
        </w:rPr>
        <w:t xml:space="preserve"> </w:t>
      </w:r>
      <w:r>
        <w:rPr>
          <w:i/>
        </w:rPr>
        <w:t>o</w:t>
      </w:r>
      <w:r>
        <w:rPr>
          <w:i/>
          <w:spacing w:val="40"/>
        </w:rPr>
        <w:t xml:space="preserve"> </w:t>
      </w:r>
      <w:r>
        <w:rPr>
          <w:i/>
        </w:rPr>
        <w:t>Działalności Gospodarczej działających wspólnie jako konsorcjum lub w ramach spółki cywilnej)</w:t>
      </w:r>
    </w:p>
    <w:p w14:paraId="3A3F9D2E" w14:textId="77777777" w:rsidR="00DD5AC8" w:rsidRDefault="00F92A86">
      <w:pPr>
        <w:pStyle w:val="Tekstpodstawowy"/>
        <w:spacing w:before="257"/>
        <w:ind w:left="976" w:right="1191"/>
        <w:jc w:val="left"/>
      </w:pPr>
      <w:r>
        <w:t>wykonawcami</w:t>
      </w:r>
      <w:r>
        <w:rPr>
          <w:spacing w:val="-3"/>
        </w:rPr>
        <w:t xml:space="preserve"> </w:t>
      </w:r>
      <w:r>
        <w:t>wspólnie</w:t>
      </w:r>
      <w:r>
        <w:rPr>
          <w:spacing w:val="-4"/>
        </w:rPr>
        <w:t xml:space="preserve"> </w:t>
      </w:r>
      <w:r>
        <w:t>ubiegającymi</w:t>
      </w:r>
      <w:r>
        <w:rPr>
          <w:spacing w:val="-3"/>
        </w:rPr>
        <w:t xml:space="preserve"> </w:t>
      </w:r>
      <w:r>
        <w:t>się</w:t>
      </w:r>
      <w:r>
        <w:rPr>
          <w:spacing w:val="-4"/>
        </w:rPr>
        <w:t xml:space="preserve"> </w:t>
      </w:r>
      <w:r>
        <w:t>o</w:t>
      </w:r>
      <w:r>
        <w:rPr>
          <w:spacing w:val="-7"/>
        </w:rPr>
        <w:t xml:space="preserve"> </w:t>
      </w:r>
      <w:r>
        <w:t>udzielenie</w:t>
      </w:r>
      <w:r>
        <w:rPr>
          <w:spacing w:val="-4"/>
        </w:rPr>
        <w:t xml:space="preserve"> </w:t>
      </w:r>
      <w:r>
        <w:t>zamówienia</w:t>
      </w:r>
      <w:r>
        <w:rPr>
          <w:spacing w:val="-4"/>
        </w:rPr>
        <w:t xml:space="preserve"> </w:t>
      </w:r>
      <w:r>
        <w:t>publicznego</w:t>
      </w:r>
      <w:r>
        <w:rPr>
          <w:spacing w:val="-4"/>
        </w:rPr>
        <w:t xml:space="preserve"> </w:t>
      </w:r>
      <w:r>
        <w:t>w</w:t>
      </w:r>
      <w:r>
        <w:rPr>
          <w:spacing w:val="-5"/>
        </w:rPr>
        <w:t xml:space="preserve"> </w:t>
      </w:r>
      <w:r>
        <w:t>składzie (łącznie „Wykonawca”):</w:t>
      </w:r>
    </w:p>
    <w:p w14:paraId="357DBF16" w14:textId="77777777" w:rsidR="00DD5AC8" w:rsidRDefault="00F92A86">
      <w:pPr>
        <w:pStyle w:val="Akapitzlist"/>
        <w:numPr>
          <w:ilvl w:val="0"/>
          <w:numId w:val="35"/>
        </w:numPr>
        <w:tabs>
          <w:tab w:val="left" w:pos="1549"/>
          <w:tab w:val="left" w:pos="4654"/>
        </w:tabs>
        <w:spacing w:before="0"/>
        <w:ind w:left="1549" w:hanging="573"/>
      </w:pPr>
      <w:r>
        <w:t>p.</w:t>
      </w:r>
      <w:r>
        <w:rPr>
          <w:spacing w:val="150"/>
        </w:rPr>
        <w:t xml:space="preserve"> </w:t>
      </w:r>
      <w:r>
        <w:rPr>
          <w:u w:val="single"/>
        </w:rPr>
        <w:tab/>
      </w:r>
      <w:r>
        <w:rPr>
          <w:spacing w:val="80"/>
          <w:w w:val="150"/>
        </w:rPr>
        <w:t xml:space="preserve"> </w:t>
      </w:r>
      <w:r>
        <w:t>prowadzącym</w:t>
      </w:r>
      <w:r>
        <w:rPr>
          <w:spacing w:val="59"/>
        </w:rPr>
        <w:t xml:space="preserve">  </w:t>
      </w:r>
      <w:r>
        <w:t>działalność</w:t>
      </w:r>
      <w:r>
        <w:rPr>
          <w:spacing w:val="60"/>
        </w:rPr>
        <w:t xml:space="preserve">  </w:t>
      </w:r>
      <w:r>
        <w:t>gospodarczą</w:t>
      </w:r>
      <w:r>
        <w:rPr>
          <w:spacing w:val="59"/>
        </w:rPr>
        <w:t xml:space="preserve">  </w:t>
      </w:r>
      <w:r>
        <w:t>pod</w:t>
      </w:r>
      <w:r>
        <w:rPr>
          <w:spacing w:val="60"/>
        </w:rPr>
        <w:t xml:space="preserve">  </w:t>
      </w:r>
      <w:r>
        <w:t>firmą</w:t>
      </w:r>
    </w:p>
    <w:p w14:paraId="34186C82" w14:textId="77777777" w:rsidR="00DD5AC8" w:rsidRDefault="00F92A86">
      <w:pPr>
        <w:pStyle w:val="Tekstpodstawowy"/>
        <w:tabs>
          <w:tab w:val="left" w:pos="3411"/>
          <w:tab w:val="left" w:pos="4455"/>
          <w:tab w:val="left" w:pos="5546"/>
          <w:tab w:val="left" w:pos="9989"/>
        </w:tabs>
        <w:spacing w:before="1"/>
        <w:ind w:left="1550" w:right="656"/>
      </w:pPr>
      <w:r>
        <w:rPr>
          <w:rFonts w:ascii="Times New Roman" w:hAnsi="Times New Roman"/>
          <w:u w:val="single"/>
        </w:rPr>
        <w:tab/>
      </w:r>
      <w:r>
        <w:rPr>
          <w:rFonts w:ascii="Times New Roman" w:hAnsi="Times New Roman"/>
          <w:u w:val="single"/>
        </w:rPr>
        <w:tab/>
      </w:r>
      <w:r>
        <w:rPr>
          <w:rFonts w:ascii="Times New Roman" w:hAnsi="Times New Roman"/>
          <w:u w:val="single"/>
        </w:rPr>
        <w:tab/>
      </w:r>
      <w:r>
        <w:t>z</w:t>
      </w:r>
      <w:r>
        <w:rPr>
          <w:spacing w:val="80"/>
        </w:rPr>
        <w:t xml:space="preserve">  </w:t>
      </w:r>
      <w:r>
        <w:t>siedzibą</w:t>
      </w:r>
      <w:r>
        <w:rPr>
          <w:spacing w:val="80"/>
        </w:rPr>
        <w:t xml:space="preserve">  </w:t>
      </w:r>
      <w:r>
        <w:t>w</w:t>
      </w:r>
      <w:r>
        <w:rPr>
          <w:spacing w:val="271"/>
        </w:rPr>
        <w:t xml:space="preserve"> </w:t>
      </w:r>
      <w:r>
        <w:rPr>
          <w:rFonts w:ascii="Times New Roman" w:hAnsi="Times New Roman"/>
          <w:u w:val="single"/>
        </w:rPr>
        <w:tab/>
      </w:r>
      <w:r>
        <w:rPr>
          <w:rFonts w:ascii="Times New Roman" w:hAnsi="Times New Roman"/>
          <w:spacing w:val="-14"/>
          <w:u w:val="single"/>
        </w:rPr>
        <w:t xml:space="preserve"> </w:t>
      </w:r>
      <w:r>
        <w:rPr>
          <w:spacing w:val="-24"/>
          <w:w w:val="80"/>
        </w:rPr>
        <w:t>,</w:t>
      </w:r>
      <w:r>
        <w:t xml:space="preserve"> ul</w:t>
      </w:r>
      <w:r>
        <w:rPr>
          <w:spacing w:val="116"/>
        </w:rPr>
        <w:t xml:space="preserve"> </w:t>
      </w:r>
      <w:r>
        <w:rPr>
          <w:u w:val="single"/>
        </w:rPr>
        <w:tab/>
      </w:r>
      <w:r>
        <w:t xml:space="preserve"> wpisanym do Centralnej Ewidencji i Informacji i Działalności Gospodarczej,</w:t>
      </w:r>
      <w:r>
        <w:rPr>
          <w:spacing w:val="80"/>
        </w:rPr>
        <w:t xml:space="preserve"> </w:t>
      </w:r>
      <w:r>
        <w:t>posiadającym</w:t>
      </w:r>
      <w:r>
        <w:rPr>
          <w:spacing w:val="80"/>
        </w:rPr>
        <w:t xml:space="preserve"> </w:t>
      </w:r>
      <w:r>
        <w:t>numer</w:t>
      </w:r>
      <w:r>
        <w:rPr>
          <w:spacing w:val="80"/>
        </w:rPr>
        <w:t xml:space="preserve"> </w:t>
      </w:r>
      <w:r>
        <w:t>identyfikacyjny</w:t>
      </w:r>
      <w:r>
        <w:rPr>
          <w:spacing w:val="80"/>
        </w:rPr>
        <w:t xml:space="preserve"> </w:t>
      </w:r>
      <w:r>
        <w:t>NIP</w:t>
      </w:r>
      <w:r>
        <w:rPr>
          <w:spacing w:val="80"/>
        </w:rPr>
        <w:t xml:space="preserve"> </w:t>
      </w:r>
      <w:r>
        <w:rPr>
          <w:rFonts w:ascii="Times New Roman" w:hAnsi="Times New Roman"/>
          <w:u w:val="single"/>
        </w:rPr>
        <w:tab/>
      </w:r>
      <w:r>
        <w:rPr>
          <w:spacing w:val="-10"/>
        </w:rPr>
        <w:t>;</w:t>
      </w:r>
      <w:r>
        <w:t xml:space="preserve"> REGON </w:t>
      </w:r>
      <w:r>
        <w:rPr>
          <w:u w:val="single"/>
        </w:rPr>
        <w:tab/>
      </w:r>
      <w:r>
        <w:rPr>
          <w:u w:val="single"/>
        </w:rPr>
        <w:tab/>
      </w:r>
    </w:p>
    <w:p w14:paraId="280795F0" w14:textId="77777777" w:rsidR="00DD5AC8" w:rsidRDefault="00DD5AC8">
      <w:pPr>
        <w:pStyle w:val="Tekstpodstawowy"/>
        <w:jc w:val="left"/>
      </w:pPr>
    </w:p>
    <w:p w14:paraId="460FE271" w14:textId="77777777" w:rsidR="00DD5AC8" w:rsidRDefault="00F92A86">
      <w:pPr>
        <w:pStyle w:val="Akapitzlist"/>
        <w:numPr>
          <w:ilvl w:val="0"/>
          <w:numId w:val="35"/>
        </w:numPr>
        <w:tabs>
          <w:tab w:val="left" w:pos="1549"/>
          <w:tab w:val="left" w:pos="4655"/>
        </w:tabs>
        <w:spacing w:before="0"/>
        <w:ind w:left="1549" w:hanging="573"/>
      </w:pPr>
      <w:r>
        <w:t>p.</w:t>
      </w:r>
      <w:r>
        <w:rPr>
          <w:spacing w:val="150"/>
        </w:rPr>
        <w:t xml:space="preserve"> </w:t>
      </w:r>
      <w:r>
        <w:rPr>
          <w:u w:val="single"/>
        </w:rPr>
        <w:tab/>
      </w:r>
      <w:r>
        <w:rPr>
          <w:spacing w:val="80"/>
          <w:w w:val="150"/>
        </w:rPr>
        <w:t xml:space="preserve"> </w:t>
      </w:r>
      <w:r>
        <w:t>prowadzącym</w:t>
      </w:r>
      <w:r>
        <w:rPr>
          <w:spacing w:val="59"/>
        </w:rPr>
        <w:t xml:space="preserve">  </w:t>
      </w:r>
      <w:r>
        <w:t>działalność</w:t>
      </w:r>
      <w:r>
        <w:rPr>
          <w:spacing w:val="60"/>
        </w:rPr>
        <w:t xml:space="preserve">  </w:t>
      </w:r>
      <w:r>
        <w:t>gospodarczą</w:t>
      </w:r>
      <w:r>
        <w:rPr>
          <w:spacing w:val="59"/>
        </w:rPr>
        <w:t xml:space="preserve">  </w:t>
      </w:r>
      <w:r>
        <w:t>pod</w:t>
      </w:r>
      <w:r>
        <w:rPr>
          <w:spacing w:val="60"/>
        </w:rPr>
        <w:t xml:space="preserve">  </w:t>
      </w:r>
      <w:r>
        <w:t>firmą</w:t>
      </w:r>
    </w:p>
    <w:p w14:paraId="6A6EE31D" w14:textId="77777777" w:rsidR="00DD5AC8" w:rsidRDefault="00F92A86">
      <w:pPr>
        <w:pStyle w:val="Tekstpodstawowy"/>
        <w:tabs>
          <w:tab w:val="left" w:pos="3411"/>
          <w:tab w:val="left" w:pos="4455"/>
          <w:tab w:val="left" w:pos="5546"/>
          <w:tab w:val="left" w:pos="9989"/>
        </w:tabs>
        <w:spacing w:before="1"/>
        <w:ind w:left="1550" w:right="655"/>
      </w:pPr>
      <w:r>
        <w:rPr>
          <w:u w:val="single"/>
        </w:rPr>
        <w:tab/>
      </w:r>
      <w:r>
        <w:rPr>
          <w:u w:val="single"/>
        </w:rPr>
        <w:tab/>
      </w:r>
      <w:r>
        <w:rPr>
          <w:u w:val="single"/>
        </w:rPr>
        <w:tab/>
      </w:r>
      <w:r>
        <w:t>z</w:t>
      </w:r>
      <w:r>
        <w:rPr>
          <w:spacing w:val="80"/>
        </w:rPr>
        <w:t xml:space="preserve">  </w:t>
      </w:r>
      <w:r>
        <w:t>siedzibą</w:t>
      </w:r>
      <w:r>
        <w:rPr>
          <w:spacing w:val="80"/>
        </w:rPr>
        <w:t xml:space="preserve">  </w:t>
      </w:r>
      <w:r>
        <w:t>w</w:t>
      </w:r>
      <w:r>
        <w:rPr>
          <w:spacing w:val="271"/>
        </w:rPr>
        <w:t xml:space="preserve"> </w:t>
      </w:r>
      <w:r>
        <w:rPr>
          <w:rFonts w:ascii="Times New Roman" w:hAnsi="Times New Roman"/>
          <w:u w:val="single"/>
        </w:rPr>
        <w:tab/>
      </w:r>
      <w:r>
        <w:rPr>
          <w:rFonts w:ascii="Times New Roman" w:hAnsi="Times New Roman"/>
          <w:spacing w:val="-14"/>
          <w:u w:val="single"/>
        </w:rPr>
        <w:t xml:space="preserve"> </w:t>
      </w:r>
      <w:r>
        <w:rPr>
          <w:spacing w:val="-26"/>
          <w:w w:val="90"/>
        </w:rPr>
        <w:t>,</w:t>
      </w:r>
      <w:r>
        <w:rPr>
          <w:w w:val="90"/>
        </w:rPr>
        <w:t xml:space="preserve"> </w:t>
      </w:r>
      <w:r>
        <w:t>ul</w:t>
      </w:r>
      <w:r>
        <w:rPr>
          <w:spacing w:val="116"/>
        </w:rPr>
        <w:t xml:space="preserve"> </w:t>
      </w:r>
      <w:r>
        <w:rPr>
          <w:u w:val="single"/>
        </w:rPr>
        <w:tab/>
      </w:r>
      <w:r>
        <w:t xml:space="preserve"> wpisanym do Centralnej Ewidencji i Informacji i Działalności Gospodarczej,</w:t>
      </w:r>
      <w:r>
        <w:rPr>
          <w:spacing w:val="80"/>
        </w:rPr>
        <w:t xml:space="preserve"> </w:t>
      </w:r>
      <w:r>
        <w:t>posiadającym</w:t>
      </w:r>
      <w:r>
        <w:rPr>
          <w:spacing w:val="80"/>
        </w:rPr>
        <w:t xml:space="preserve"> </w:t>
      </w:r>
      <w:r>
        <w:t>numer</w:t>
      </w:r>
      <w:r>
        <w:rPr>
          <w:spacing w:val="80"/>
        </w:rPr>
        <w:t xml:space="preserve"> </w:t>
      </w:r>
      <w:r>
        <w:t>identyfikacyjny</w:t>
      </w:r>
      <w:r>
        <w:rPr>
          <w:spacing w:val="80"/>
        </w:rPr>
        <w:t xml:space="preserve"> </w:t>
      </w:r>
      <w:r>
        <w:t>NIP</w:t>
      </w:r>
      <w:r>
        <w:rPr>
          <w:spacing w:val="80"/>
        </w:rPr>
        <w:t xml:space="preserve"> </w:t>
      </w:r>
      <w:r>
        <w:rPr>
          <w:rFonts w:ascii="Times New Roman" w:hAnsi="Times New Roman"/>
          <w:u w:val="single"/>
        </w:rPr>
        <w:tab/>
      </w:r>
      <w:r>
        <w:rPr>
          <w:spacing w:val="-10"/>
        </w:rPr>
        <w:t>;</w:t>
      </w:r>
      <w:r>
        <w:t xml:space="preserve"> REGON </w:t>
      </w:r>
      <w:r>
        <w:rPr>
          <w:u w:val="single"/>
        </w:rPr>
        <w:tab/>
      </w:r>
      <w:r>
        <w:rPr>
          <w:u w:val="single"/>
        </w:rPr>
        <w:tab/>
      </w:r>
    </w:p>
    <w:p w14:paraId="3B0BB61D" w14:textId="77777777" w:rsidR="00DD5AC8" w:rsidRDefault="00F92A86">
      <w:pPr>
        <w:pStyle w:val="Akapitzlist"/>
        <w:numPr>
          <w:ilvl w:val="0"/>
          <w:numId w:val="35"/>
        </w:numPr>
        <w:tabs>
          <w:tab w:val="left" w:pos="1549"/>
          <w:tab w:val="left" w:pos="4654"/>
        </w:tabs>
        <w:spacing w:before="257" w:line="257" w:lineRule="exact"/>
        <w:ind w:left="1549" w:hanging="573"/>
      </w:pPr>
      <w:r>
        <w:t>p.</w:t>
      </w:r>
      <w:r>
        <w:rPr>
          <w:spacing w:val="150"/>
        </w:rPr>
        <w:t xml:space="preserve"> </w:t>
      </w:r>
      <w:r>
        <w:rPr>
          <w:u w:val="single"/>
        </w:rPr>
        <w:tab/>
      </w:r>
      <w:r>
        <w:rPr>
          <w:spacing w:val="80"/>
          <w:w w:val="150"/>
        </w:rPr>
        <w:t xml:space="preserve"> </w:t>
      </w:r>
      <w:r>
        <w:t>prowadzącym</w:t>
      </w:r>
      <w:r>
        <w:rPr>
          <w:spacing w:val="59"/>
        </w:rPr>
        <w:t xml:space="preserve">  </w:t>
      </w:r>
      <w:r>
        <w:t>działalność</w:t>
      </w:r>
      <w:r>
        <w:rPr>
          <w:spacing w:val="60"/>
        </w:rPr>
        <w:t xml:space="preserve">  </w:t>
      </w:r>
      <w:r>
        <w:t>gospodarczą</w:t>
      </w:r>
      <w:r>
        <w:rPr>
          <w:spacing w:val="59"/>
        </w:rPr>
        <w:t xml:space="preserve">  </w:t>
      </w:r>
      <w:r>
        <w:t>pod</w:t>
      </w:r>
      <w:r>
        <w:rPr>
          <w:spacing w:val="60"/>
        </w:rPr>
        <w:t xml:space="preserve">  </w:t>
      </w:r>
      <w:r>
        <w:t>firmą</w:t>
      </w:r>
    </w:p>
    <w:p w14:paraId="4B564390" w14:textId="77777777" w:rsidR="00DD5AC8" w:rsidRDefault="00F92A86">
      <w:pPr>
        <w:pStyle w:val="Tekstpodstawowy"/>
        <w:tabs>
          <w:tab w:val="left" w:pos="3411"/>
          <w:tab w:val="left" w:pos="5546"/>
          <w:tab w:val="left" w:pos="9989"/>
        </w:tabs>
        <w:ind w:left="1550" w:right="656"/>
      </w:pPr>
      <w:r>
        <w:rPr>
          <w:rFonts w:ascii="Times New Roman" w:hAnsi="Times New Roman"/>
          <w:u w:val="single"/>
        </w:rPr>
        <w:tab/>
      </w:r>
      <w:r>
        <w:rPr>
          <w:rFonts w:ascii="Times New Roman" w:hAnsi="Times New Roman"/>
          <w:u w:val="single"/>
        </w:rPr>
        <w:tab/>
      </w:r>
      <w:r>
        <w:t>z</w:t>
      </w:r>
      <w:r>
        <w:rPr>
          <w:spacing w:val="80"/>
        </w:rPr>
        <w:t xml:space="preserve">  </w:t>
      </w:r>
      <w:r>
        <w:t>siedzibą</w:t>
      </w:r>
      <w:r>
        <w:rPr>
          <w:spacing w:val="80"/>
        </w:rPr>
        <w:t xml:space="preserve">  </w:t>
      </w:r>
      <w:r>
        <w:t>w</w:t>
      </w:r>
      <w:r>
        <w:rPr>
          <w:spacing w:val="271"/>
        </w:rPr>
        <w:t xml:space="preserve"> </w:t>
      </w:r>
      <w:r>
        <w:rPr>
          <w:rFonts w:ascii="Times New Roman" w:hAnsi="Times New Roman"/>
          <w:u w:val="single"/>
        </w:rPr>
        <w:tab/>
      </w:r>
      <w:r>
        <w:rPr>
          <w:rFonts w:ascii="Times New Roman" w:hAnsi="Times New Roman"/>
          <w:spacing w:val="-14"/>
          <w:u w:val="single"/>
        </w:rPr>
        <w:t xml:space="preserve"> </w:t>
      </w:r>
      <w:r>
        <w:rPr>
          <w:spacing w:val="-24"/>
          <w:w w:val="80"/>
        </w:rPr>
        <w:t>,</w:t>
      </w:r>
      <w:r>
        <w:t xml:space="preserve"> ul</w:t>
      </w:r>
      <w:r>
        <w:rPr>
          <w:spacing w:val="116"/>
        </w:rPr>
        <w:t xml:space="preserve"> </w:t>
      </w:r>
      <w:r>
        <w:rPr>
          <w:u w:val="single"/>
        </w:rPr>
        <w:tab/>
      </w:r>
      <w:r>
        <w:t xml:space="preserve"> wpisanym do Centralnej Ewidencji i Informacji i Działalności Gospodarczej,</w:t>
      </w:r>
      <w:r>
        <w:rPr>
          <w:spacing w:val="80"/>
        </w:rPr>
        <w:t xml:space="preserve"> </w:t>
      </w:r>
      <w:r>
        <w:t>posiadającym</w:t>
      </w:r>
      <w:r>
        <w:rPr>
          <w:spacing w:val="80"/>
        </w:rPr>
        <w:t xml:space="preserve"> </w:t>
      </w:r>
      <w:r>
        <w:t>numer</w:t>
      </w:r>
      <w:r>
        <w:rPr>
          <w:spacing w:val="80"/>
        </w:rPr>
        <w:t xml:space="preserve"> </w:t>
      </w:r>
      <w:r>
        <w:t>identyfikacyjny</w:t>
      </w:r>
      <w:r>
        <w:rPr>
          <w:spacing w:val="80"/>
        </w:rPr>
        <w:t xml:space="preserve"> </w:t>
      </w:r>
      <w:r>
        <w:t>NIP</w:t>
      </w:r>
      <w:r>
        <w:rPr>
          <w:spacing w:val="80"/>
        </w:rPr>
        <w:t xml:space="preserve"> </w:t>
      </w:r>
      <w:r>
        <w:rPr>
          <w:rFonts w:ascii="Times New Roman" w:hAnsi="Times New Roman"/>
          <w:u w:val="single"/>
        </w:rPr>
        <w:tab/>
      </w:r>
      <w:r>
        <w:rPr>
          <w:spacing w:val="-10"/>
        </w:rPr>
        <w:t>;</w:t>
      </w:r>
    </w:p>
    <w:p w14:paraId="476ABAA9" w14:textId="77777777" w:rsidR="00DD5AC8" w:rsidRDefault="00F92A86">
      <w:pPr>
        <w:pStyle w:val="Tekstpodstawowy"/>
        <w:tabs>
          <w:tab w:val="left" w:pos="4455"/>
        </w:tabs>
        <w:spacing w:before="2"/>
        <w:ind w:left="1550"/>
      </w:pPr>
      <w:r>
        <w:t xml:space="preserve">REGON </w:t>
      </w:r>
      <w:r>
        <w:rPr>
          <w:u w:val="single"/>
        </w:rPr>
        <w:tab/>
      </w:r>
    </w:p>
    <w:p w14:paraId="6487CCF2" w14:textId="77777777" w:rsidR="00DD5AC8" w:rsidRDefault="00DD5AC8">
      <w:pPr>
        <w:pStyle w:val="Tekstpodstawowy"/>
        <w:jc w:val="left"/>
      </w:pPr>
    </w:p>
    <w:p w14:paraId="48CE3ACD" w14:textId="77777777" w:rsidR="00DD5AC8" w:rsidRDefault="00F92A86">
      <w:pPr>
        <w:pStyle w:val="Tekstpodstawowy"/>
        <w:tabs>
          <w:tab w:val="left" w:pos="3983"/>
          <w:tab w:val="left" w:pos="7331"/>
        </w:tabs>
        <w:ind w:left="976" w:right="656"/>
        <w:jc w:val="left"/>
      </w:pPr>
      <w:r>
        <w:t>reprezentowanymi</w:t>
      </w:r>
      <w:r>
        <w:rPr>
          <w:spacing w:val="40"/>
        </w:rPr>
        <w:t xml:space="preserve"> </w:t>
      </w:r>
      <w:r>
        <w:t>przez</w:t>
      </w:r>
      <w:r>
        <w:rPr>
          <w:spacing w:val="52"/>
        </w:rPr>
        <w:t xml:space="preserve"> </w:t>
      </w:r>
      <w:r>
        <w:rPr>
          <w:rFonts w:ascii="Times New Roman" w:hAnsi="Times New Roman"/>
          <w:u w:val="single"/>
        </w:rPr>
        <w:tab/>
      </w:r>
      <w:r>
        <w:rPr>
          <w:rFonts w:ascii="Times New Roman" w:hAnsi="Times New Roman"/>
          <w:u w:val="single"/>
        </w:rPr>
        <w:tab/>
      </w:r>
      <w:r>
        <w:t>,</w:t>
      </w:r>
      <w:r>
        <w:rPr>
          <w:spacing w:val="40"/>
        </w:rPr>
        <w:t xml:space="preserve"> </w:t>
      </w:r>
      <w:r>
        <w:t>działającego</w:t>
      </w:r>
      <w:r>
        <w:rPr>
          <w:spacing w:val="40"/>
        </w:rPr>
        <w:t xml:space="preserve"> </w:t>
      </w:r>
      <w:r>
        <w:t>na</w:t>
      </w:r>
      <w:r>
        <w:rPr>
          <w:spacing w:val="39"/>
        </w:rPr>
        <w:t xml:space="preserve"> </w:t>
      </w:r>
      <w:r>
        <w:t xml:space="preserve">podstawie pełnomocnictwa z dnia </w:t>
      </w:r>
      <w:r>
        <w:rPr>
          <w:rFonts w:ascii="Times New Roman" w:hAnsi="Times New Roman"/>
          <w:u w:val="single"/>
        </w:rPr>
        <w:tab/>
      </w:r>
      <w:r>
        <w:rPr>
          <w:spacing w:val="-6"/>
        </w:rPr>
        <w:t>r.</w:t>
      </w:r>
    </w:p>
    <w:p w14:paraId="2AB2B0FA" w14:textId="77777777" w:rsidR="00DD5AC8" w:rsidRDefault="00DD5AC8">
      <w:pPr>
        <w:pStyle w:val="Tekstpodstawowy"/>
        <w:jc w:val="left"/>
      </w:pPr>
    </w:p>
    <w:p w14:paraId="243C2CE1" w14:textId="77777777" w:rsidR="00DD5AC8" w:rsidRDefault="00DD5AC8">
      <w:pPr>
        <w:pStyle w:val="Tekstpodstawowy"/>
        <w:spacing w:before="62"/>
        <w:jc w:val="left"/>
      </w:pPr>
    </w:p>
    <w:p w14:paraId="33928736" w14:textId="77777777" w:rsidR="00DD5AC8" w:rsidRDefault="00343AB4" w:rsidP="00343AB4">
      <w:pPr>
        <w:pStyle w:val="Tekstpodstawowy"/>
        <w:spacing w:before="257"/>
        <w:ind w:left="976" w:right="504"/>
      </w:pPr>
      <w:r w:rsidRPr="00343AB4">
        <w:t>w wyniku postępowania o udzielenie zamówienia publicznego prowadzonego w trybie podstawowym bez negocjacji („Postępowanie”), na podstawie przepisów ustawy z dnia 11 września 2019 r. Prawo zamówień publicznych (tekst jedn.: Dz. U. z 2026 r. poz. 793 ze zm. – „PZP”) pomiędzy Zamawiającym, a Wykonawcą (łącznie: „Strony”) została zawarta umowa („Umowa”) następującej treści:</w:t>
      </w:r>
    </w:p>
    <w:p w14:paraId="1759E36F" w14:textId="77777777" w:rsidR="00DD5AC8" w:rsidRDefault="00DD5AC8">
      <w:pPr>
        <w:pStyle w:val="Tekstpodstawowy"/>
        <w:spacing w:before="61"/>
        <w:jc w:val="left"/>
      </w:pPr>
    </w:p>
    <w:p w14:paraId="6E76D15E" w14:textId="77777777" w:rsidR="00DD5AC8" w:rsidRDefault="00F92A86">
      <w:pPr>
        <w:keepNext/>
        <w:spacing w:before="1"/>
        <w:ind w:left="1036" w:right="718"/>
        <w:jc w:val="center"/>
        <w:rPr>
          <w:b/>
        </w:rPr>
      </w:pPr>
      <w:r>
        <w:rPr>
          <w:b/>
        </w:rPr>
        <w:t>§</w:t>
      </w:r>
      <w:r>
        <w:rPr>
          <w:b/>
          <w:spacing w:val="-1"/>
        </w:rPr>
        <w:t xml:space="preserve"> </w:t>
      </w:r>
      <w:r>
        <w:rPr>
          <w:b/>
          <w:spacing w:val="-12"/>
        </w:rPr>
        <w:t>1</w:t>
      </w:r>
    </w:p>
    <w:p w14:paraId="5F4AFE41" w14:textId="77777777" w:rsidR="00DD5AC8" w:rsidRDefault="00F92A86">
      <w:pPr>
        <w:keepNext/>
        <w:spacing w:before="1"/>
        <w:ind w:left="1039" w:right="718"/>
        <w:jc w:val="center"/>
        <w:rPr>
          <w:b/>
        </w:rPr>
      </w:pPr>
      <w:r>
        <w:rPr>
          <w:b/>
        </w:rPr>
        <w:t>Przedmiot</w:t>
      </w:r>
      <w:r>
        <w:rPr>
          <w:b/>
          <w:spacing w:val="-8"/>
        </w:rPr>
        <w:t xml:space="preserve"> </w:t>
      </w:r>
      <w:r>
        <w:rPr>
          <w:b/>
          <w:spacing w:val="-2"/>
        </w:rPr>
        <w:t>Umowy</w:t>
      </w:r>
    </w:p>
    <w:p w14:paraId="5B08EE3C" w14:textId="0D4C284E" w:rsidR="00DD5AC8" w:rsidRDefault="00F92A86" w:rsidP="000853A6">
      <w:pPr>
        <w:pStyle w:val="Akapitzlist"/>
        <w:tabs>
          <w:tab w:val="left" w:pos="1336"/>
        </w:tabs>
        <w:spacing w:before="239"/>
        <w:ind w:right="654"/>
      </w:pPr>
      <w:r>
        <w:t>1.</w:t>
      </w:r>
      <w:r>
        <w:tab/>
        <w:t xml:space="preserve">Przedmiotem Umowy jest wykonanie zadania pn. „Roboty remontowe kondygnacji parteru oraz I piętra budynku Uzdrowiskowego Szpitala Dziecięcego Olszówka w Rabce Zdroju z uwzględnieniem prac wykonanych w ramach zadania termomodernizacji, oraz remontu II piętra wykonanych w latach 2023-2024, oraz wymagań Zamawiającego”. Zamówienie obejmuje jeden, niepodzielony na części zakres robót wielobranżowych na parterze i </w:t>
      </w:r>
      <w:proofErr w:type="spellStart"/>
      <w:r>
        <w:t>I</w:t>
      </w:r>
      <w:proofErr w:type="spellEnd"/>
      <w:r>
        <w:t xml:space="preserve"> piętrze budynku.</w:t>
      </w:r>
    </w:p>
    <w:p w14:paraId="46D35C62" w14:textId="77777777" w:rsidR="00DD5AC8" w:rsidRDefault="00F92A86" w:rsidP="000853A6">
      <w:pPr>
        <w:pStyle w:val="Akapitzlist"/>
        <w:tabs>
          <w:tab w:val="left" w:pos="1336"/>
        </w:tabs>
        <w:spacing w:before="239"/>
        <w:ind w:right="654"/>
      </w:pPr>
      <w:r>
        <w:t>2.</w:t>
      </w:r>
      <w:r>
        <w:tab/>
        <w:t>Lokalizacja inwestycji: Uzdrowiskowy Szpital Dziecięcy „Olszówka”, ul. Juliusza Słowackiego 8, 34-700 Rabka-Zdrój. Zadanie jest finansowane ze środków własnych Zamawiającego.</w:t>
      </w:r>
    </w:p>
    <w:p w14:paraId="358BE7BB" w14:textId="77777777" w:rsidR="00DD5AC8" w:rsidRDefault="00F92A86" w:rsidP="000853A6">
      <w:pPr>
        <w:pStyle w:val="Akapitzlist"/>
        <w:tabs>
          <w:tab w:val="left" w:pos="1336"/>
        </w:tabs>
        <w:spacing w:before="239"/>
        <w:ind w:right="654"/>
      </w:pPr>
      <w:r>
        <w:t>3.</w:t>
      </w:r>
      <w:r>
        <w:tab/>
        <w:t xml:space="preserve">Szczegółowy zakres i wymagania określają SWZ wraz z opublikowanymi zmianami i wyjaśnieniami oraz jej załączniki, w szczególności: </w:t>
      </w:r>
      <w:proofErr w:type="spellStart"/>
      <w:r>
        <w:t>STWiORB</w:t>
      </w:r>
      <w:proofErr w:type="spellEnd"/>
      <w:r>
        <w:t xml:space="preserve"> (załącznik nr 1 do SWZ), dokumentacja projektowa (załącznik nr 12 do SWZ), przedmiar robót (załącznik nr 13 do SWZ), a także Oferta Wykonawcy wraz z kosztorysem, stanowiąca załącznik nr 1 do Umowy.</w:t>
      </w:r>
    </w:p>
    <w:p w14:paraId="5345B963" w14:textId="3EDFB6BA" w:rsidR="00DD5AC8" w:rsidRDefault="00F92A86" w:rsidP="000853A6">
      <w:pPr>
        <w:pStyle w:val="Akapitzlist"/>
        <w:tabs>
          <w:tab w:val="left" w:pos="1336"/>
        </w:tabs>
        <w:spacing w:before="239"/>
        <w:ind w:right="654"/>
      </w:pPr>
      <w:r>
        <w:lastRenderedPageBreak/>
        <w:t>4.</w:t>
      </w:r>
      <w:r>
        <w:tab/>
        <w:t>Zakres obejmuje roboty przygotowawcze i rozbiórkowe, remont pomieszczeń i łazienek, roboty murowe, tynkarskie, posadzkarskie, okładzinowe, malarskie i montaż stolarki oraz instalacje sanitarne, ogrzewania, wentylacji i klimatyzacji, elektryczne, teletechniczne i gazów medycznych określone w dokumentacji zamówienia. Obejmuje również zabezpieczenia przeciwpożarowe przejść, roboty towarzyszące, próby, regulację, pomiary, dokumentację powykonawczą i szkolenie obsługi.</w:t>
      </w:r>
    </w:p>
    <w:p w14:paraId="34E5FD9B" w14:textId="598AF074" w:rsidR="00DD5AC8" w:rsidRDefault="00F92A86" w:rsidP="000853A6">
      <w:pPr>
        <w:pStyle w:val="Akapitzlist"/>
        <w:tabs>
          <w:tab w:val="left" w:pos="1336"/>
        </w:tabs>
        <w:spacing w:before="239"/>
        <w:ind w:right="654"/>
      </w:pPr>
      <w:r>
        <w:t>5.</w:t>
      </w:r>
      <w:r>
        <w:tab/>
        <w:t xml:space="preserve">W łazienkach stosuje się niskie brodziki </w:t>
      </w:r>
      <w:r w:rsidR="00436247">
        <w:t>niskie</w:t>
      </w:r>
      <w:r>
        <w:t xml:space="preserve">, zgodnie z SWZ i przedmiarem. Drzwi przesuwne w pomieszczeniu OIOM mają zapewniać impulsowo uruchamianą funkcję prywatyzacji przez </w:t>
      </w:r>
      <w:proofErr w:type="spellStart"/>
      <w:r>
        <w:t>mlecznienie</w:t>
      </w:r>
      <w:proofErr w:type="spellEnd"/>
      <w:r>
        <w:t xml:space="preserve"> szkła, wraz z zasilaniem i sterowaniem. Stolarka </w:t>
      </w:r>
      <w:proofErr w:type="spellStart"/>
      <w:r>
        <w:t>bezprogowa</w:t>
      </w:r>
      <w:proofErr w:type="spellEnd"/>
      <w:r>
        <w:t xml:space="preserve"> i szerokości przejść muszą odpowiadać wymaganiom dokumentacji zamówienia.</w:t>
      </w:r>
    </w:p>
    <w:p w14:paraId="763EF9B3" w14:textId="77777777" w:rsidR="00DD5AC8" w:rsidRDefault="00F92A86" w:rsidP="000853A6">
      <w:pPr>
        <w:pStyle w:val="Akapitzlist"/>
        <w:tabs>
          <w:tab w:val="left" w:pos="1336"/>
        </w:tabs>
        <w:spacing w:before="239"/>
        <w:ind w:right="654"/>
      </w:pPr>
      <w:r>
        <w:t>6.</w:t>
      </w:r>
      <w:r>
        <w:tab/>
        <w:t>Dla 4 wanien do hydroterapii Wykonawca wykona komplet podejść wody zimnej i ciepłej, kanalizacji, wymaganych przyłączy elektrycznych oraz połączeń wyrównawczych, z zaworami, zaślepkami, oznaczeniem i próbami. Dostawa i montaż wanien nie należą do Przedmiotu Umowy. Dane przyłączeniowe Zamawiający przekaże przed wykonaniem podejść.</w:t>
      </w:r>
    </w:p>
    <w:p w14:paraId="68FE326C" w14:textId="77777777" w:rsidR="00DD5AC8" w:rsidRDefault="00F92A86" w:rsidP="000853A6">
      <w:pPr>
        <w:pStyle w:val="Akapitzlist"/>
        <w:tabs>
          <w:tab w:val="left" w:pos="1336"/>
        </w:tabs>
        <w:spacing w:before="239"/>
        <w:ind w:right="654"/>
      </w:pPr>
      <w:r>
        <w:t>7.</w:t>
      </w:r>
      <w:r>
        <w:tab/>
        <w:t xml:space="preserve">Instalacje gazów medycznych obejmują tlen O₂ o ciśnieniu roboczym 5 bar, sprężone powietrze medyczne AIR5 o ciśnieniu roboczym 5 bar oraz próżnię VAC o projektowym podciśnieniu około –0,6 bar, wraz ze źródłami, osłoną butli, rurociągami, armaturą, alarmami i badaniami. Dla 2 stanowisk OIOM przewidziano po 2 punkty O₂, 2 AIR5 i 2 VAC na stanowisko, łącznie 12 punktów, w panelach </w:t>
      </w:r>
      <w:proofErr w:type="spellStart"/>
      <w:r>
        <w:t>nadłóżkowych</w:t>
      </w:r>
      <w:proofErr w:type="spellEnd"/>
      <w:r>
        <w:t xml:space="preserve"> zgodnych z dokumentacją.</w:t>
      </w:r>
    </w:p>
    <w:p w14:paraId="7AE156BC" w14:textId="77777777" w:rsidR="00DD5AC8" w:rsidRDefault="00F92A86" w:rsidP="000853A6">
      <w:pPr>
        <w:pStyle w:val="Akapitzlist"/>
        <w:tabs>
          <w:tab w:val="left" w:pos="1336"/>
        </w:tabs>
        <w:spacing w:before="239"/>
        <w:ind w:right="654"/>
      </w:pPr>
      <w:r>
        <w:t>8.</w:t>
      </w:r>
      <w:r>
        <w:tab/>
        <w:t>Instalacja elektryczna OIOM stanowi odrębny układ dla pomieszczeń medycznych grupy 2, z medycznym układem IT dla wymagających go obwodów, monitorowaniem izolacji IMD, lokalizacją uszkodzeń EDS i sygnalizacją. Wykonawca zapewni automatykę SZR oraz tory, zabezpieczenia i przyłącza dla UPS Zamawiającego i współpracy z agregatem; dla obwodów wymagających tej klasy zasilania czas przełączenia ma wynosić t &lt; 0,5 s. Dostawa UPS nie jest objęta Umową. Odbiór przygotowanej instalacji następuje na podstawie pomiarów i prób możliwych bez UPS, z rozróżnieniem ich od prób kompletnego układu; nie stanowi potwierdzenia gotowości klinicznej zasilania OIOM.</w:t>
      </w:r>
    </w:p>
    <w:p w14:paraId="31C97404" w14:textId="77777777" w:rsidR="00DD5AC8" w:rsidRDefault="00F92A86" w:rsidP="000853A6">
      <w:pPr>
        <w:pStyle w:val="Akapitzlist"/>
        <w:tabs>
          <w:tab w:val="left" w:pos="1336"/>
        </w:tabs>
        <w:spacing w:before="239"/>
        <w:ind w:right="654"/>
      </w:pPr>
      <w:r>
        <w:t>9.</w:t>
      </w:r>
      <w:r>
        <w:tab/>
        <w:t xml:space="preserve">Zakres teletechniczny obejmuje co najmniej okablowanie kategorii 6A w klasie EA, instalację </w:t>
      </w:r>
      <w:proofErr w:type="spellStart"/>
      <w:r>
        <w:t>przyzywową</w:t>
      </w:r>
      <w:proofErr w:type="spellEnd"/>
      <w:r>
        <w:t>, RTV i okablowanie przygotowawcze SSP, w zakresie dokumentacji. Montaż czujek SAP/SSP i uruchomienie centrali oraz wymiana dźwigu osobowego i jego drzwi nie należą do Przedmiotu Umowy. Meble, wanny, UPS oraz ruchome wyposażenie medyczne OIOM zapewnia Zamawiający. Same przywołania norm nie rozszerzają zakresu o niewskazane urządzenia.</w:t>
      </w:r>
    </w:p>
    <w:p w14:paraId="187491E6" w14:textId="77777777" w:rsidR="00DD5AC8" w:rsidRDefault="00F92A86" w:rsidP="000853A6">
      <w:pPr>
        <w:pStyle w:val="Akapitzlist"/>
        <w:tabs>
          <w:tab w:val="left" w:pos="1336"/>
        </w:tabs>
        <w:spacing w:before="239"/>
        <w:ind w:right="654"/>
      </w:pPr>
      <w:r>
        <w:t>10.</w:t>
      </w:r>
      <w:r>
        <w:tab/>
        <w:t>Elementy wykonane podczas termomodernizacji, w szczególności grzejniki, głowice i zawory termostatyczne, baterie termostatyczne i oprawy oświetleniowe, podlegają ostrożnemu demontażowi, inwentaryzacji, oznakowaniu, zabezpieczeniu, przechowaniu i ponownemu montażowi. Nowe elementy dostarcza się jako niezbędne uzupełnienia. Stosuje się urządzenia tego samego producenta lub rozwiązania równoważne o potwierdzonej pełnej kompatybilności zgodnie z SWZ. Nie wolno traktować elementów przeznaczonych do ponownego użycia jako odpadów ani podwójnie rozliczać demontażu i montażu.</w:t>
      </w:r>
    </w:p>
    <w:p w14:paraId="4B0DF33B" w14:textId="77777777" w:rsidR="00DD5AC8" w:rsidRDefault="00F92A86" w:rsidP="000853A6">
      <w:pPr>
        <w:pStyle w:val="Akapitzlist"/>
        <w:tabs>
          <w:tab w:val="left" w:pos="1336"/>
        </w:tabs>
        <w:spacing w:before="239"/>
        <w:ind w:right="654"/>
      </w:pPr>
      <w:r>
        <w:t>11.</w:t>
      </w:r>
      <w:r>
        <w:tab/>
        <w:t xml:space="preserve">Remontowane kondygnacje – parter i </w:t>
      </w:r>
      <w:proofErr w:type="spellStart"/>
      <w:r>
        <w:t>I</w:t>
      </w:r>
      <w:proofErr w:type="spellEnd"/>
      <w:r>
        <w:t xml:space="preserve"> piętro – będą wyłączone z użytkowania. W pozostałej części budynku będzie prowadzona działalność lecznicza. Wykonawca uzgodni z Zamawiającym organizację robót, transport, zabezpieczenia przeciwpyłowe, prace uciążliwe, przerwy i przełączenia instalacji, zapewniając bezpieczeństwo pacjentów i personelu, ciągłość wymaganych mediów, ochronę istniejących instalacji oraz drożność dróg ewakuacyjnych. Roboty głośne prowadzi się w uzgodnionych przedziałach czasu. Koszty tych zabezpieczeń i organizacji są objęte ryczałtem.</w:t>
      </w:r>
    </w:p>
    <w:p w14:paraId="7138EDA1" w14:textId="77777777" w:rsidR="00DD5AC8" w:rsidRDefault="00F92A86" w:rsidP="000853A6">
      <w:pPr>
        <w:pStyle w:val="Akapitzlist"/>
        <w:tabs>
          <w:tab w:val="left" w:pos="1336"/>
        </w:tabs>
        <w:spacing w:before="239"/>
        <w:ind w:right="654"/>
      </w:pPr>
      <w:r>
        <w:t>12.</w:t>
      </w:r>
      <w:r>
        <w:tab/>
        <w:t xml:space="preserve">Materiały nowo dostarczane muszą być pełnowartościowe i legalnie wprowadzone do obrotu, </w:t>
      </w:r>
      <w:r>
        <w:lastRenderedPageBreak/>
        <w:t>o właściwościach zgodnych z dokumentacją. Obowiązek stosowania materiałów nowych nie obejmuje elementów przeznaczonych w SWZ do ponownego wbudowania. Wymagane dokumenty jakości, deklaracje i instrukcje przedstawia się podczas realizacji i odbiorów. Nie stanowią one przedmiotowych środków dowodowych składanych wraz z ofertą.</w:t>
      </w:r>
    </w:p>
    <w:p w14:paraId="30013978" w14:textId="77777777" w:rsidR="00DD5AC8" w:rsidRDefault="00F92A86" w:rsidP="000853A6">
      <w:pPr>
        <w:pStyle w:val="Akapitzlist"/>
        <w:tabs>
          <w:tab w:val="left" w:pos="1336"/>
        </w:tabs>
        <w:spacing w:before="239"/>
        <w:ind w:right="654"/>
      </w:pPr>
      <w:r>
        <w:t>13.</w:t>
      </w:r>
      <w:r>
        <w:tab/>
        <w:t xml:space="preserve">Roboty wykonać zgodnie z przepisami, wymaganiami </w:t>
      </w:r>
      <w:proofErr w:type="spellStart"/>
      <w:r>
        <w:t>STWiORB</w:t>
      </w:r>
      <w:proofErr w:type="spellEnd"/>
      <w:r>
        <w:t xml:space="preserve"> i zasadami wiedzy technicznej. Odniesienia do norm i producentów stosuje się z dopuszczeniem równoważności na zasadach SWZ. W razie zmiany prawa stosuje się przepisy nowe w zakresie ich obowiązywania i regulacji przejściowych. Zmiana normy niebędącej obowiązkową nie rozszerza automatycznie świadczenia; niezbędne zmiany zakresu następują zgodnie z Umową i art. 454–455 PZP.</w:t>
      </w:r>
    </w:p>
    <w:p w14:paraId="3A066D5C" w14:textId="77777777" w:rsidR="00DD5AC8" w:rsidRDefault="00F92A86" w:rsidP="000853A6">
      <w:pPr>
        <w:pStyle w:val="Akapitzlist"/>
        <w:tabs>
          <w:tab w:val="left" w:pos="1336"/>
        </w:tabs>
        <w:spacing w:before="239"/>
        <w:ind w:right="654"/>
      </w:pPr>
      <w:r>
        <w:t>14.</w:t>
      </w:r>
      <w:r>
        <w:tab/>
        <w:t>Wykonawca zapewnia organizację i likwidację zaplecza, media dla robót, bezpieczne rusztowania i sprzęt, bieżące oraz końcowe sprzątanie i właściwą dezynfekcję, gospodarowanie odpadami, ochronę mienia i instalacji, odbiory robót zanikających i branżowych oraz dokumentację powykonawczą. Kolorystykę i parametry niewskazane jednoznacznie w dokumentacji uzgadnia z Zamawiającym przed wbudowaniem; uzgodnienie nie może zmieniać zakresu i standardu zamówienia bez wymaganej podstawy prawnej.</w:t>
      </w:r>
    </w:p>
    <w:p w14:paraId="5CC497A5" w14:textId="77777777" w:rsidR="00DD5AC8" w:rsidRDefault="00F92A86">
      <w:pPr>
        <w:keepNext/>
        <w:spacing w:before="242" w:line="257" w:lineRule="exact"/>
        <w:ind w:left="1036" w:right="718"/>
        <w:jc w:val="center"/>
        <w:rPr>
          <w:b/>
        </w:rPr>
      </w:pPr>
      <w:r>
        <w:rPr>
          <w:b/>
        </w:rPr>
        <w:t>§</w:t>
      </w:r>
      <w:r>
        <w:rPr>
          <w:b/>
          <w:spacing w:val="-1"/>
        </w:rPr>
        <w:t xml:space="preserve"> </w:t>
      </w:r>
      <w:r>
        <w:rPr>
          <w:b/>
          <w:spacing w:val="-12"/>
        </w:rPr>
        <w:t>2</w:t>
      </w:r>
    </w:p>
    <w:p w14:paraId="7CFA6C74" w14:textId="77777777" w:rsidR="00DD5AC8" w:rsidRDefault="00F92A86">
      <w:pPr>
        <w:keepNext/>
        <w:spacing w:line="257" w:lineRule="exact"/>
        <w:ind w:left="1036" w:right="718"/>
        <w:jc w:val="center"/>
        <w:rPr>
          <w:b/>
        </w:rPr>
      </w:pPr>
      <w:r>
        <w:rPr>
          <w:b/>
        </w:rPr>
        <w:t>Termin</w:t>
      </w:r>
      <w:r>
        <w:rPr>
          <w:b/>
          <w:spacing w:val="-5"/>
        </w:rPr>
        <w:t xml:space="preserve"> </w:t>
      </w:r>
      <w:r>
        <w:rPr>
          <w:b/>
          <w:spacing w:val="-2"/>
        </w:rPr>
        <w:t>realizacji</w:t>
      </w:r>
    </w:p>
    <w:p w14:paraId="2E1FA457" w14:textId="7AFDEFDF" w:rsidR="00E45F06" w:rsidRPr="00052C9C" w:rsidRDefault="00F92A86" w:rsidP="00BC7848">
      <w:pPr>
        <w:pStyle w:val="Akapitzlist"/>
        <w:numPr>
          <w:ilvl w:val="0"/>
          <w:numId w:val="32"/>
        </w:numPr>
        <w:tabs>
          <w:tab w:val="left" w:pos="1257"/>
          <w:tab w:val="left" w:pos="1259"/>
          <w:tab w:val="left" w:pos="6392"/>
          <w:tab w:val="left" w:pos="7363"/>
          <w:tab w:val="left" w:pos="10093"/>
        </w:tabs>
        <w:spacing w:before="242"/>
        <w:ind w:right="610"/>
      </w:pPr>
      <w:r>
        <w:t>Wykonawca zobowiązuje się wykonać Przedmiot Umowy w terminie 12 tygodni od dnia zawarcia Umowy.</w:t>
      </w:r>
    </w:p>
    <w:p w14:paraId="0EF05D5F" w14:textId="77777777" w:rsidR="00DD5AC8" w:rsidRDefault="00F92A86">
      <w:pPr>
        <w:pStyle w:val="Akapitzlist"/>
        <w:numPr>
          <w:ilvl w:val="0"/>
          <w:numId w:val="32"/>
        </w:numPr>
        <w:tabs>
          <w:tab w:val="left" w:pos="1257"/>
          <w:tab w:val="left" w:pos="1259"/>
        </w:tabs>
        <w:spacing w:before="69"/>
        <w:ind w:right="659"/>
      </w:pPr>
      <w:r>
        <w:t>Termin, o którym mowa w ust. 1, obejmuje zakończenie robót, prób, pomiarów i regulacji objętych Umową, przekazanie dokumentacji powykonawczej oraz zgłoszenie gotowości do odbioru końcowego.</w:t>
      </w:r>
    </w:p>
    <w:p w14:paraId="363ACF18" w14:textId="77777777" w:rsidR="00DD5AC8" w:rsidRDefault="00F92A86">
      <w:pPr>
        <w:pStyle w:val="Akapitzlist"/>
        <w:numPr>
          <w:ilvl w:val="0"/>
          <w:numId w:val="32"/>
        </w:numPr>
        <w:tabs>
          <w:tab w:val="left" w:pos="1258"/>
        </w:tabs>
        <w:spacing w:before="70"/>
        <w:ind w:left="1258" w:hanging="282"/>
      </w:pPr>
      <w:r>
        <w:t>Termin</w:t>
      </w:r>
      <w:r>
        <w:rPr>
          <w:spacing w:val="-8"/>
        </w:rPr>
        <w:t xml:space="preserve"> </w:t>
      </w:r>
      <w:r>
        <w:t>rozpoczęcia</w:t>
      </w:r>
      <w:r>
        <w:rPr>
          <w:spacing w:val="-4"/>
        </w:rPr>
        <w:t xml:space="preserve"> </w:t>
      </w:r>
      <w:r>
        <w:t>wykonania</w:t>
      </w:r>
      <w:r>
        <w:rPr>
          <w:spacing w:val="-5"/>
        </w:rPr>
        <w:t xml:space="preserve"> </w:t>
      </w:r>
      <w:r>
        <w:t>Umowy</w:t>
      </w:r>
      <w:r>
        <w:rPr>
          <w:spacing w:val="-5"/>
        </w:rPr>
        <w:t xml:space="preserve"> </w:t>
      </w:r>
      <w:r>
        <w:t>ustala</w:t>
      </w:r>
      <w:r>
        <w:rPr>
          <w:spacing w:val="-8"/>
        </w:rPr>
        <w:t xml:space="preserve"> </w:t>
      </w:r>
      <w:r>
        <w:t>się</w:t>
      </w:r>
      <w:r>
        <w:rPr>
          <w:spacing w:val="-3"/>
        </w:rPr>
        <w:t xml:space="preserve"> </w:t>
      </w:r>
      <w:r>
        <w:t>na</w:t>
      </w:r>
      <w:r>
        <w:rPr>
          <w:spacing w:val="-5"/>
        </w:rPr>
        <w:t xml:space="preserve"> </w:t>
      </w:r>
      <w:r>
        <w:t>dzień</w:t>
      </w:r>
      <w:r>
        <w:rPr>
          <w:spacing w:val="-5"/>
        </w:rPr>
        <w:t xml:space="preserve"> </w:t>
      </w:r>
      <w:r>
        <w:t>podpisania</w:t>
      </w:r>
      <w:r>
        <w:rPr>
          <w:spacing w:val="-6"/>
        </w:rPr>
        <w:t xml:space="preserve"> </w:t>
      </w:r>
      <w:r>
        <w:rPr>
          <w:spacing w:val="-2"/>
        </w:rPr>
        <w:t>Umowy.</w:t>
      </w:r>
    </w:p>
    <w:p w14:paraId="09278D6F" w14:textId="77777777" w:rsidR="00DD5AC8" w:rsidRDefault="00F92A86">
      <w:pPr>
        <w:pStyle w:val="Akapitzlist"/>
        <w:numPr>
          <w:ilvl w:val="0"/>
          <w:numId w:val="32"/>
        </w:numPr>
        <w:tabs>
          <w:tab w:val="left" w:pos="1257"/>
          <w:tab w:val="left" w:pos="1259"/>
          <w:tab w:val="left" w:pos="7993"/>
        </w:tabs>
        <w:spacing w:before="71"/>
        <w:ind w:right="655"/>
      </w:pPr>
      <w:r>
        <w:t>Za termin wykonania Przedmiotu Umowy przyjmuje się datę osiągnięcia i zgłoszenia rzeczywistej gotowości do odbioru końcowego, potwierdzonej w toku odbioru, zgodnie z § 5 Umowy. Wzór protokołu odbioru końcowego stanowi załącznik nr 4 do Umowy.</w:t>
      </w:r>
    </w:p>
    <w:p w14:paraId="4D699A43" w14:textId="77777777" w:rsidR="00DD5AC8" w:rsidRDefault="00F92A86">
      <w:pPr>
        <w:pStyle w:val="Akapitzlist"/>
        <w:numPr>
          <w:ilvl w:val="0"/>
          <w:numId w:val="32"/>
        </w:numPr>
        <w:tabs>
          <w:tab w:val="left" w:pos="1257"/>
          <w:tab w:val="left" w:pos="1259"/>
          <w:tab w:val="left" w:pos="10096"/>
        </w:tabs>
        <w:spacing w:before="70"/>
        <w:ind w:right="608"/>
      </w:pPr>
      <w:r>
        <w:t>Przedmiot Umowy będzie realizowany zgodnie z przygotowanym przez Wykonawcę i zatwierdzonym przez Zamawiającego harmonogramem rzeczowo-finansowym, stanowiącym załącznik nr 2 do Umowy (dalej: „Harmonogram”).</w:t>
      </w:r>
    </w:p>
    <w:p w14:paraId="674FEC5B" w14:textId="77777777" w:rsidR="00DD5AC8" w:rsidRDefault="00F92A86">
      <w:pPr>
        <w:pStyle w:val="Akapitzlist"/>
        <w:numPr>
          <w:ilvl w:val="0"/>
          <w:numId w:val="32"/>
        </w:numPr>
        <w:tabs>
          <w:tab w:val="left" w:pos="1257"/>
          <w:tab w:val="left" w:pos="1259"/>
        </w:tabs>
        <w:spacing w:before="70"/>
        <w:ind w:right="656"/>
      </w:pPr>
      <w:r>
        <w:t>W miarę potrzeb Wykonawca będzie zobowiązany</w:t>
      </w:r>
      <w:r>
        <w:rPr>
          <w:spacing w:val="-1"/>
        </w:rPr>
        <w:t xml:space="preserve"> </w:t>
      </w:r>
      <w:r>
        <w:t>do aktualizacji Harmonogramu. Wszystkie zmiany Harmonogramu będą wymagały akceptacji Zamawiającego wyrażonej na piśmie pod rygorem nieważności.</w:t>
      </w:r>
    </w:p>
    <w:p w14:paraId="002B4E1B" w14:textId="77777777" w:rsidR="00DD5AC8" w:rsidRDefault="00DD5AC8">
      <w:pPr>
        <w:pStyle w:val="Tekstpodstawowy"/>
        <w:spacing w:before="69"/>
        <w:jc w:val="left"/>
      </w:pPr>
    </w:p>
    <w:p w14:paraId="18601CA1" w14:textId="77777777" w:rsidR="00DD5AC8" w:rsidRDefault="00F92A86">
      <w:pPr>
        <w:keepNext/>
        <w:spacing w:before="1"/>
        <w:ind w:left="1036" w:right="718"/>
        <w:jc w:val="center"/>
        <w:rPr>
          <w:b/>
        </w:rPr>
      </w:pPr>
      <w:r>
        <w:rPr>
          <w:b/>
        </w:rPr>
        <w:t>§</w:t>
      </w:r>
      <w:r>
        <w:rPr>
          <w:b/>
          <w:spacing w:val="-1"/>
        </w:rPr>
        <w:t xml:space="preserve"> </w:t>
      </w:r>
      <w:r>
        <w:rPr>
          <w:b/>
          <w:spacing w:val="-12"/>
        </w:rPr>
        <w:t>3</w:t>
      </w:r>
    </w:p>
    <w:p w14:paraId="3A371685" w14:textId="77777777" w:rsidR="00DD5AC8" w:rsidRDefault="00F92A86">
      <w:pPr>
        <w:keepNext/>
        <w:spacing w:before="2"/>
        <w:ind w:left="1033" w:right="718"/>
        <w:jc w:val="center"/>
        <w:rPr>
          <w:b/>
        </w:rPr>
      </w:pPr>
      <w:r>
        <w:rPr>
          <w:b/>
        </w:rPr>
        <w:t>Porozumiewanie</w:t>
      </w:r>
      <w:r>
        <w:rPr>
          <w:b/>
          <w:spacing w:val="-5"/>
        </w:rPr>
        <w:t xml:space="preserve"> </w:t>
      </w:r>
      <w:r>
        <w:rPr>
          <w:b/>
        </w:rPr>
        <w:t>się</w:t>
      </w:r>
      <w:r>
        <w:rPr>
          <w:b/>
          <w:spacing w:val="-5"/>
        </w:rPr>
        <w:t xml:space="preserve"> </w:t>
      </w:r>
      <w:r>
        <w:rPr>
          <w:b/>
          <w:spacing w:val="-2"/>
        </w:rPr>
        <w:t>Stron</w:t>
      </w:r>
    </w:p>
    <w:p w14:paraId="6E67BFD7" w14:textId="77777777" w:rsidR="00DD5AC8" w:rsidRDefault="00F92A86">
      <w:pPr>
        <w:pStyle w:val="Akapitzlist"/>
        <w:numPr>
          <w:ilvl w:val="0"/>
          <w:numId w:val="31"/>
        </w:numPr>
        <w:tabs>
          <w:tab w:val="left" w:pos="1257"/>
          <w:tab w:val="left" w:pos="1259"/>
        </w:tabs>
        <w:spacing w:before="159"/>
        <w:ind w:right="654"/>
      </w:pPr>
      <w:r>
        <w:t>Strony w sprawach dotyczących realizacji Przedmiotu Umowy porozumiewać się będą pisemnie, telefonicznie lub pocztą elektroniczną, chyba, że Umowa stanowi inaczej. Za datę otrzymania dokumentów, Strony uznają dzień ich przekazania pocztą elektroniczną.</w:t>
      </w:r>
    </w:p>
    <w:p w14:paraId="1D37911F" w14:textId="77777777" w:rsidR="00DD5AC8" w:rsidRDefault="00F92A86">
      <w:pPr>
        <w:pStyle w:val="Akapitzlist"/>
        <w:numPr>
          <w:ilvl w:val="0"/>
          <w:numId w:val="31"/>
        </w:numPr>
        <w:tabs>
          <w:tab w:val="left" w:pos="1258"/>
        </w:tabs>
        <w:spacing w:before="119"/>
        <w:ind w:left="1258" w:hanging="282"/>
      </w:pPr>
      <w:r>
        <w:t>Dane</w:t>
      </w:r>
      <w:r>
        <w:rPr>
          <w:spacing w:val="-3"/>
        </w:rPr>
        <w:t xml:space="preserve"> </w:t>
      </w:r>
      <w:r>
        <w:t>kontaktowe</w:t>
      </w:r>
      <w:r>
        <w:rPr>
          <w:spacing w:val="-6"/>
        </w:rPr>
        <w:t xml:space="preserve"> </w:t>
      </w:r>
      <w:r>
        <w:rPr>
          <w:spacing w:val="-2"/>
        </w:rPr>
        <w:t>Stron:</w:t>
      </w:r>
    </w:p>
    <w:p w14:paraId="77C70908" w14:textId="77777777" w:rsidR="00DD5AC8" w:rsidRDefault="00F92A86">
      <w:pPr>
        <w:pStyle w:val="Tekstpodstawowy"/>
        <w:spacing w:before="122"/>
        <w:ind w:left="976"/>
        <w:jc w:val="left"/>
      </w:pPr>
      <w:r>
        <w:rPr>
          <w:spacing w:val="-2"/>
          <w:u w:val="single"/>
        </w:rPr>
        <w:t>Zamawiający:</w:t>
      </w:r>
    </w:p>
    <w:p w14:paraId="29B26FA5" w14:textId="77777777" w:rsidR="00DD5AC8" w:rsidRDefault="00F92A86">
      <w:pPr>
        <w:pStyle w:val="Tekstpodstawowy"/>
        <w:tabs>
          <w:tab w:val="left" w:pos="3100"/>
          <w:tab w:val="left" w:pos="7630"/>
        </w:tabs>
        <w:spacing w:before="159"/>
        <w:ind w:left="976"/>
        <w:jc w:val="left"/>
      </w:pPr>
      <w:r>
        <w:rPr>
          <w:spacing w:val="-2"/>
        </w:rPr>
        <w:t>Adres:</w:t>
      </w:r>
      <w:r>
        <w:tab/>
      </w:r>
      <w:r>
        <w:rPr>
          <w:u w:val="single"/>
        </w:rPr>
        <w:tab/>
      </w:r>
    </w:p>
    <w:p w14:paraId="3D71CA9C" w14:textId="77777777" w:rsidR="00DD5AC8" w:rsidRDefault="00F92A86">
      <w:pPr>
        <w:pStyle w:val="Tekstpodstawowy"/>
        <w:tabs>
          <w:tab w:val="left" w:pos="3100"/>
          <w:tab w:val="left" w:pos="7631"/>
        </w:tabs>
        <w:spacing w:before="160"/>
        <w:ind w:left="976"/>
        <w:jc w:val="left"/>
      </w:pPr>
      <w:r>
        <w:rPr>
          <w:spacing w:val="-2"/>
        </w:rPr>
        <w:t>Telefon:</w:t>
      </w:r>
      <w:r>
        <w:tab/>
      </w:r>
      <w:r>
        <w:rPr>
          <w:u w:val="single"/>
        </w:rPr>
        <w:tab/>
      </w:r>
    </w:p>
    <w:p w14:paraId="517688F4" w14:textId="77777777" w:rsidR="00DD5AC8" w:rsidRDefault="00F92A86">
      <w:pPr>
        <w:pStyle w:val="Tekstpodstawowy"/>
        <w:tabs>
          <w:tab w:val="left" w:pos="3808"/>
          <w:tab w:val="left" w:pos="8338"/>
        </w:tabs>
        <w:spacing w:before="160" w:line="388" w:lineRule="auto"/>
        <w:ind w:left="976" w:right="2365"/>
        <w:jc w:val="left"/>
      </w:pPr>
      <w:r>
        <w:rPr>
          <w:spacing w:val="-2"/>
        </w:rPr>
        <w:t>e-mail:</w:t>
      </w:r>
      <w:r>
        <w:tab/>
      </w:r>
      <w:r>
        <w:rPr>
          <w:u w:val="single"/>
        </w:rPr>
        <w:tab/>
      </w:r>
      <w:r>
        <w:t xml:space="preserve"> </w:t>
      </w:r>
      <w:r>
        <w:rPr>
          <w:spacing w:val="-2"/>
          <w:u w:val="single"/>
        </w:rPr>
        <w:t>Wykonawca:</w:t>
      </w:r>
    </w:p>
    <w:p w14:paraId="4B70E104" w14:textId="77777777" w:rsidR="00DD5AC8" w:rsidRDefault="00F92A86">
      <w:pPr>
        <w:pStyle w:val="Tekstpodstawowy"/>
        <w:tabs>
          <w:tab w:val="left" w:pos="3808"/>
          <w:tab w:val="left" w:pos="8344"/>
        </w:tabs>
        <w:spacing w:before="2"/>
        <w:ind w:left="976"/>
        <w:jc w:val="left"/>
        <w:rPr>
          <w:rFonts w:ascii="Times New Roman" w:hAnsi="Times New Roman"/>
        </w:rPr>
      </w:pPr>
      <w:r>
        <w:lastRenderedPageBreak/>
        <w:t>Imię</w:t>
      </w:r>
      <w:r>
        <w:rPr>
          <w:spacing w:val="-1"/>
        </w:rPr>
        <w:t xml:space="preserve"> </w:t>
      </w:r>
      <w:r>
        <w:t>i</w:t>
      </w:r>
      <w:r>
        <w:rPr>
          <w:spacing w:val="-3"/>
        </w:rPr>
        <w:t xml:space="preserve"> </w:t>
      </w:r>
      <w:r>
        <w:rPr>
          <w:spacing w:val="-2"/>
        </w:rPr>
        <w:t>Nazwisko</w:t>
      </w:r>
      <w:r>
        <w:tab/>
      </w:r>
      <w:r>
        <w:rPr>
          <w:rFonts w:ascii="Times New Roman" w:hAnsi="Times New Roman"/>
          <w:u w:val="single"/>
        </w:rPr>
        <w:tab/>
      </w:r>
    </w:p>
    <w:p w14:paraId="44753144" w14:textId="77777777" w:rsidR="00DD5AC8" w:rsidRDefault="00DD5AC8">
      <w:pPr>
        <w:rPr>
          <w:rFonts w:ascii="Times New Roman" w:hAnsi="Times New Roman"/>
        </w:rPr>
      </w:pPr>
    </w:p>
    <w:p w14:paraId="5EEFDD3C" w14:textId="77777777" w:rsidR="00DD5AC8" w:rsidRDefault="00F92A86">
      <w:pPr>
        <w:pStyle w:val="Tekstpodstawowy"/>
        <w:tabs>
          <w:tab w:val="left" w:pos="3100"/>
          <w:tab w:val="left" w:pos="3808"/>
          <w:tab w:val="left" w:pos="7630"/>
          <w:tab w:val="left" w:pos="8338"/>
        </w:tabs>
        <w:spacing w:before="75" w:line="388" w:lineRule="auto"/>
        <w:ind w:left="976" w:right="2365"/>
        <w:jc w:val="left"/>
      </w:pPr>
      <w:r>
        <w:rPr>
          <w:spacing w:val="-2"/>
        </w:rPr>
        <w:t>Adres:</w:t>
      </w:r>
      <w:r>
        <w:tab/>
      </w:r>
      <w:r>
        <w:rPr>
          <w:u w:val="single"/>
        </w:rPr>
        <w:tab/>
      </w:r>
      <w:r>
        <w:rPr>
          <w:u w:val="single"/>
        </w:rPr>
        <w:tab/>
      </w:r>
      <w:r>
        <w:t xml:space="preserve"> </w:t>
      </w:r>
      <w:r>
        <w:rPr>
          <w:spacing w:val="-2"/>
        </w:rPr>
        <w:t>Telefon:</w:t>
      </w:r>
      <w:r>
        <w:tab/>
      </w:r>
      <w:r>
        <w:tab/>
      </w:r>
      <w:r>
        <w:rPr>
          <w:u w:val="single"/>
        </w:rPr>
        <w:tab/>
      </w:r>
      <w:r>
        <w:rPr>
          <w:u w:val="single"/>
        </w:rPr>
        <w:tab/>
      </w:r>
      <w:r>
        <w:t xml:space="preserve"> </w:t>
      </w:r>
      <w:r>
        <w:rPr>
          <w:spacing w:val="-2"/>
        </w:rPr>
        <w:t>e-mail:</w:t>
      </w:r>
      <w:r>
        <w:tab/>
      </w:r>
      <w:r>
        <w:rPr>
          <w:u w:val="single"/>
        </w:rPr>
        <w:tab/>
      </w:r>
      <w:r>
        <w:rPr>
          <w:u w:val="single"/>
        </w:rPr>
        <w:tab/>
      </w:r>
    </w:p>
    <w:p w14:paraId="33073757" w14:textId="77777777" w:rsidR="00DD5AC8" w:rsidRDefault="00F92A86">
      <w:pPr>
        <w:pStyle w:val="Akapitzlist"/>
        <w:numPr>
          <w:ilvl w:val="0"/>
          <w:numId w:val="31"/>
        </w:numPr>
        <w:tabs>
          <w:tab w:val="left" w:pos="1257"/>
          <w:tab w:val="left" w:pos="1259"/>
        </w:tabs>
        <w:spacing w:before="0"/>
        <w:ind w:right="656"/>
      </w:pPr>
      <w:r>
        <w:t>Zmiana danych wskazanych powyżej w ust. 2 nie stanowi zmiany Umowy i wymaga jedynie pisemnego powiadomienia drugiej Strony.</w:t>
      </w:r>
    </w:p>
    <w:p w14:paraId="36E2D7B4" w14:textId="77777777" w:rsidR="00DD5AC8" w:rsidRDefault="00F92A86">
      <w:pPr>
        <w:pStyle w:val="Akapitzlist"/>
        <w:numPr>
          <w:ilvl w:val="0"/>
          <w:numId w:val="31"/>
        </w:numPr>
        <w:tabs>
          <w:tab w:val="left" w:pos="1257"/>
          <w:tab w:val="left" w:pos="1259"/>
        </w:tabs>
        <w:spacing w:before="120"/>
        <w:ind w:right="657"/>
      </w:pPr>
      <w:r>
        <w:t>W przypadku zmiany Przedstawiciela Zamawiającego, Zamawiający powiadomi Wykonawcę</w:t>
      </w:r>
      <w:r>
        <w:rPr>
          <w:spacing w:val="40"/>
        </w:rPr>
        <w:t xml:space="preserve"> </w:t>
      </w:r>
      <w:r>
        <w:t>o ustanowieniu nowego Przedstawiciela Zamawiającego. Powiadomienie nastąpi, wedle wyboru Zamawiającego, pisemnie lub pocztą elektroniczną.</w:t>
      </w:r>
    </w:p>
    <w:p w14:paraId="3779D8BA" w14:textId="77777777" w:rsidR="00DD5AC8" w:rsidRDefault="00F92A86">
      <w:pPr>
        <w:pStyle w:val="Akapitzlist"/>
        <w:numPr>
          <w:ilvl w:val="0"/>
          <w:numId w:val="31"/>
        </w:numPr>
        <w:tabs>
          <w:tab w:val="left" w:pos="1257"/>
          <w:tab w:val="left" w:pos="1259"/>
        </w:tabs>
        <w:spacing w:before="119"/>
        <w:ind w:right="655"/>
      </w:pPr>
      <w:r>
        <w:t>W przypadku</w:t>
      </w:r>
      <w:r>
        <w:rPr>
          <w:spacing w:val="-1"/>
        </w:rPr>
        <w:t xml:space="preserve"> </w:t>
      </w:r>
      <w:r>
        <w:t>zmiany</w:t>
      </w:r>
      <w:r>
        <w:rPr>
          <w:spacing w:val="-1"/>
        </w:rPr>
        <w:t xml:space="preserve"> </w:t>
      </w:r>
      <w:r>
        <w:t>Przedstawiciela Wykonawcy,</w:t>
      </w:r>
      <w:r>
        <w:rPr>
          <w:spacing w:val="-1"/>
        </w:rPr>
        <w:t xml:space="preserve"> </w:t>
      </w:r>
      <w:r>
        <w:t>Wykonawca powiadomi</w:t>
      </w:r>
      <w:r>
        <w:rPr>
          <w:spacing w:val="-1"/>
        </w:rPr>
        <w:t xml:space="preserve"> </w:t>
      </w:r>
      <w:r>
        <w:t>Zamawiającego</w:t>
      </w:r>
      <w:r>
        <w:rPr>
          <w:spacing w:val="-1"/>
        </w:rPr>
        <w:t xml:space="preserve"> </w:t>
      </w:r>
      <w:r>
        <w:t>o ustanowieniu nowego Przedstawiciela Wykonawcy. Powiadomienie nastąpi, wedle wyboru Wykonawcy, pisemnie lub pocztą elektroniczną.</w:t>
      </w:r>
    </w:p>
    <w:p w14:paraId="587C2439" w14:textId="77777777" w:rsidR="00DD5AC8" w:rsidRDefault="00DD5AC8">
      <w:pPr>
        <w:pStyle w:val="Tekstpodstawowy"/>
        <w:jc w:val="left"/>
      </w:pPr>
    </w:p>
    <w:p w14:paraId="2D867194" w14:textId="77777777" w:rsidR="00DD5AC8" w:rsidRDefault="00F92A86">
      <w:pPr>
        <w:keepNext/>
        <w:ind w:left="1036" w:right="718"/>
        <w:jc w:val="center"/>
        <w:rPr>
          <w:b/>
        </w:rPr>
      </w:pPr>
      <w:r>
        <w:rPr>
          <w:b/>
        </w:rPr>
        <w:t>§</w:t>
      </w:r>
      <w:r>
        <w:rPr>
          <w:b/>
          <w:spacing w:val="-1"/>
        </w:rPr>
        <w:t xml:space="preserve"> </w:t>
      </w:r>
      <w:r>
        <w:rPr>
          <w:b/>
          <w:spacing w:val="-12"/>
        </w:rPr>
        <w:t>4</w:t>
      </w:r>
    </w:p>
    <w:p w14:paraId="19C01090" w14:textId="77777777" w:rsidR="00DD5AC8" w:rsidRDefault="00F92A86">
      <w:pPr>
        <w:keepNext/>
        <w:spacing w:before="2"/>
        <w:ind w:left="1039" w:right="718"/>
        <w:jc w:val="center"/>
        <w:rPr>
          <w:b/>
        </w:rPr>
      </w:pPr>
      <w:r>
        <w:rPr>
          <w:b/>
        </w:rPr>
        <w:t>Sposób</w:t>
      </w:r>
      <w:r>
        <w:rPr>
          <w:b/>
          <w:spacing w:val="-9"/>
        </w:rPr>
        <w:t xml:space="preserve"> </w:t>
      </w:r>
      <w:r>
        <w:rPr>
          <w:b/>
        </w:rPr>
        <w:t>realizacji</w:t>
      </w:r>
      <w:r>
        <w:rPr>
          <w:b/>
          <w:spacing w:val="-8"/>
        </w:rPr>
        <w:t xml:space="preserve"> </w:t>
      </w:r>
      <w:r>
        <w:rPr>
          <w:b/>
        </w:rPr>
        <w:t>przedmiotu</w:t>
      </w:r>
      <w:r>
        <w:rPr>
          <w:b/>
          <w:spacing w:val="-7"/>
        </w:rPr>
        <w:t xml:space="preserve"> </w:t>
      </w:r>
      <w:r>
        <w:rPr>
          <w:b/>
          <w:spacing w:val="-4"/>
        </w:rPr>
        <w:t>umowy</w:t>
      </w:r>
    </w:p>
    <w:p w14:paraId="784816F6" w14:textId="77777777" w:rsidR="00DD5AC8" w:rsidRDefault="00F92A86">
      <w:pPr>
        <w:pStyle w:val="Akapitzlist"/>
        <w:numPr>
          <w:ilvl w:val="0"/>
          <w:numId w:val="30"/>
        </w:numPr>
        <w:tabs>
          <w:tab w:val="left" w:pos="1257"/>
          <w:tab w:val="left" w:pos="1259"/>
          <w:tab w:val="left" w:pos="2578"/>
          <w:tab w:val="left" w:pos="3516"/>
        </w:tabs>
        <w:spacing w:before="239"/>
        <w:ind w:right="655"/>
      </w:pPr>
      <w:r>
        <w:rPr>
          <w:spacing w:val="-2"/>
        </w:rPr>
        <w:t>Przedmiotu</w:t>
      </w:r>
      <w:r>
        <w:tab/>
      </w:r>
      <w:r>
        <w:rPr>
          <w:spacing w:val="-2"/>
        </w:rPr>
        <w:t>Umowy</w:t>
      </w:r>
      <w:r>
        <w:tab/>
        <w:t>obejmuje</w:t>
      </w:r>
      <w:r>
        <w:rPr>
          <w:spacing w:val="40"/>
        </w:rPr>
        <w:t xml:space="preserve"> </w:t>
      </w:r>
      <w:r>
        <w:t>roboty</w:t>
      </w:r>
      <w:r>
        <w:rPr>
          <w:spacing w:val="40"/>
        </w:rPr>
        <w:t xml:space="preserve"> </w:t>
      </w:r>
      <w:r>
        <w:t>budowlane</w:t>
      </w:r>
      <w:r>
        <w:rPr>
          <w:spacing w:val="40"/>
        </w:rPr>
        <w:t xml:space="preserve"> </w:t>
      </w:r>
      <w:r>
        <w:t>opisane</w:t>
      </w:r>
      <w:r>
        <w:rPr>
          <w:spacing w:val="40"/>
        </w:rPr>
        <w:t xml:space="preserve"> </w:t>
      </w:r>
      <w:r>
        <w:t>w</w:t>
      </w:r>
      <w:r>
        <w:rPr>
          <w:spacing w:val="40"/>
        </w:rPr>
        <w:t xml:space="preserve"> </w:t>
      </w:r>
      <w:r>
        <w:t>Dokumentacji</w:t>
      </w:r>
      <w:r>
        <w:rPr>
          <w:spacing w:val="40"/>
        </w:rPr>
        <w:t xml:space="preserve"> </w:t>
      </w:r>
      <w:r>
        <w:t>stanowiącej załącznik do Umowy.</w:t>
      </w:r>
    </w:p>
    <w:p w14:paraId="00A5D37B" w14:textId="77777777" w:rsidR="00DD5AC8" w:rsidRDefault="00F92A86">
      <w:pPr>
        <w:pStyle w:val="Akapitzlist"/>
        <w:numPr>
          <w:ilvl w:val="0"/>
          <w:numId w:val="30"/>
        </w:numPr>
        <w:tabs>
          <w:tab w:val="left" w:pos="1258"/>
        </w:tabs>
        <w:spacing w:before="72"/>
        <w:ind w:left="1258" w:hanging="282"/>
      </w:pPr>
      <w:r>
        <w:rPr>
          <w:color w:val="000009"/>
        </w:rPr>
        <w:t>Przedmiotu</w:t>
      </w:r>
      <w:r>
        <w:rPr>
          <w:color w:val="000009"/>
          <w:spacing w:val="43"/>
        </w:rPr>
        <w:t xml:space="preserve"> </w:t>
      </w:r>
      <w:r>
        <w:rPr>
          <w:color w:val="000009"/>
        </w:rPr>
        <w:t>Umowy</w:t>
      </w:r>
      <w:r>
        <w:rPr>
          <w:color w:val="000009"/>
          <w:spacing w:val="41"/>
        </w:rPr>
        <w:t xml:space="preserve"> </w:t>
      </w:r>
      <w:r>
        <w:rPr>
          <w:color w:val="000009"/>
          <w:spacing w:val="-2"/>
        </w:rPr>
        <w:t>obejmuje:</w:t>
      </w:r>
    </w:p>
    <w:p w14:paraId="74AECFC0" w14:textId="77777777" w:rsidR="00DD5AC8" w:rsidRDefault="00F92A86">
      <w:pPr>
        <w:pStyle w:val="Akapitzlist"/>
        <w:numPr>
          <w:ilvl w:val="1"/>
          <w:numId w:val="30"/>
        </w:numPr>
        <w:tabs>
          <w:tab w:val="left" w:pos="1684"/>
        </w:tabs>
        <w:spacing w:before="71"/>
        <w:ind w:right="657"/>
      </w:pPr>
      <w:r>
        <w:t>Wykonanie</w:t>
      </w:r>
      <w:r>
        <w:rPr>
          <w:spacing w:val="80"/>
        </w:rPr>
        <w:t xml:space="preserve"> </w:t>
      </w:r>
      <w:r>
        <w:t>prac,</w:t>
      </w:r>
      <w:r>
        <w:rPr>
          <w:spacing w:val="80"/>
        </w:rPr>
        <w:t xml:space="preserve"> </w:t>
      </w:r>
      <w:r>
        <w:t>o</w:t>
      </w:r>
      <w:r>
        <w:rPr>
          <w:spacing w:val="80"/>
        </w:rPr>
        <w:t xml:space="preserve"> </w:t>
      </w:r>
      <w:r>
        <w:t>których</w:t>
      </w:r>
      <w:r>
        <w:rPr>
          <w:spacing w:val="80"/>
        </w:rPr>
        <w:t xml:space="preserve"> </w:t>
      </w:r>
      <w:r>
        <w:t>mowa</w:t>
      </w:r>
      <w:r>
        <w:rPr>
          <w:spacing w:val="80"/>
        </w:rPr>
        <w:t xml:space="preserve"> </w:t>
      </w:r>
      <w:r>
        <w:t>w</w:t>
      </w:r>
      <w:r>
        <w:rPr>
          <w:spacing w:val="80"/>
        </w:rPr>
        <w:t xml:space="preserve"> </w:t>
      </w:r>
      <w:r>
        <w:t>§</w:t>
      </w:r>
      <w:r>
        <w:rPr>
          <w:spacing w:val="80"/>
        </w:rPr>
        <w:t xml:space="preserve"> </w:t>
      </w:r>
      <w:r>
        <w:t>1</w:t>
      </w:r>
      <w:r>
        <w:rPr>
          <w:spacing w:val="80"/>
        </w:rPr>
        <w:t xml:space="preserve"> </w:t>
      </w:r>
      <w:r>
        <w:t>Umowy</w:t>
      </w:r>
      <w:r>
        <w:rPr>
          <w:spacing w:val="80"/>
        </w:rPr>
        <w:t xml:space="preserve"> </w:t>
      </w:r>
      <w:r>
        <w:t>oraz</w:t>
      </w:r>
      <w:r>
        <w:rPr>
          <w:spacing w:val="80"/>
        </w:rPr>
        <w:t xml:space="preserve"> </w:t>
      </w:r>
      <w:r>
        <w:t>dodatkowo</w:t>
      </w:r>
      <w:r>
        <w:rPr>
          <w:spacing w:val="80"/>
        </w:rPr>
        <w:t xml:space="preserve"> </w:t>
      </w:r>
      <w:r>
        <w:t>sporządzenie dokumentacji powykonawczej</w:t>
      </w:r>
    </w:p>
    <w:p w14:paraId="7164F02F" w14:textId="77777777" w:rsidR="00DD5AC8" w:rsidRDefault="00F92A86">
      <w:pPr>
        <w:pStyle w:val="Akapitzlist"/>
        <w:numPr>
          <w:ilvl w:val="1"/>
          <w:numId w:val="30"/>
        </w:numPr>
        <w:tabs>
          <w:tab w:val="left" w:pos="1684"/>
        </w:tabs>
        <w:spacing w:before="69"/>
        <w:ind w:right="653"/>
      </w:pPr>
      <w:r>
        <w:t>przeprowadzanie</w:t>
      </w:r>
      <w:r>
        <w:rPr>
          <w:spacing w:val="79"/>
        </w:rPr>
        <w:t xml:space="preserve"> </w:t>
      </w:r>
      <w:r>
        <w:t>wymaganych</w:t>
      </w:r>
      <w:r>
        <w:rPr>
          <w:spacing w:val="80"/>
        </w:rPr>
        <w:t xml:space="preserve"> </w:t>
      </w:r>
      <w:r>
        <w:t>przepisami</w:t>
      </w:r>
      <w:r>
        <w:rPr>
          <w:spacing w:val="80"/>
        </w:rPr>
        <w:t xml:space="preserve"> </w:t>
      </w:r>
      <w:r>
        <w:t>prawa</w:t>
      </w:r>
      <w:r>
        <w:rPr>
          <w:spacing w:val="80"/>
        </w:rPr>
        <w:t xml:space="preserve"> </w:t>
      </w:r>
      <w:r>
        <w:t>przeglądów</w:t>
      </w:r>
      <w:r>
        <w:rPr>
          <w:spacing w:val="79"/>
        </w:rPr>
        <w:t xml:space="preserve"> </w:t>
      </w:r>
      <w:r>
        <w:t>w</w:t>
      </w:r>
      <w:r>
        <w:rPr>
          <w:spacing w:val="78"/>
        </w:rPr>
        <w:t xml:space="preserve"> </w:t>
      </w:r>
      <w:r>
        <w:t>okresie</w:t>
      </w:r>
      <w:r>
        <w:rPr>
          <w:spacing w:val="79"/>
        </w:rPr>
        <w:t xml:space="preserve"> </w:t>
      </w:r>
      <w:r>
        <w:t>gwarancji i rękojmi;</w:t>
      </w:r>
    </w:p>
    <w:p w14:paraId="485F34FB" w14:textId="77777777" w:rsidR="00DD5AC8" w:rsidRDefault="00DD5AC8">
      <w:pPr>
        <w:pStyle w:val="Tekstpodstawowy"/>
        <w:spacing w:before="72"/>
        <w:jc w:val="left"/>
      </w:pPr>
    </w:p>
    <w:p w14:paraId="07806F68" w14:textId="77777777" w:rsidR="00DD5AC8" w:rsidRDefault="00F92A86">
      <w:pPr>
        <w:keepNext/>
        <w:ind w:left="1036" w:right="718"/>
        <w:jc w:val="center"/>
        <w:rPr>
          <w:b/>
        </w:rPr>
      </w:pPr>
      <w:r>
        <w:rPr>
          <w:b/>
        </w:rPr>
        <w:t>§</w:t>
      </w:r>
      <w:r>
        <w:rPr>
          <w:b/>
          <w:spacing w:val="-1"/>
        </w:rPr>
        <w:t xml:space="preserve"> </w:t>
      </w:r>
      <w:r>
        <w:rPr>
          <w:b/>
          <w:spacing w:val="-12"/>
        </w:rPr>
        <w:t>5</w:t>
      </w:r>
    </w:p>
    <w:p w14:paraId="653EA3AC" w14:textId="77777777" w:rsidR="00DD5AC8" w:rsidRDefault="00F92A86">
      <w:pPr>
        <w:keepNext/>
        <w:spacing w:before="1"/>
        <w:ind w:left="1031" w:right="718"/>
        <w:jc w:val="center"/>
        <w:rPr>
          <w:b/>
        </w:rPr>
      </w:pPr>
      <w:r>
        <w:rPr>
          <w:b/>
        </w:rPr>
        <w:t>Warunki</w:t>
      </w:r>
      <w:r>
        <w:rPr>
          <w:b/>
          <w:spacing w:val="-9"/>
        </w:rPr>
        <w:t xml:space="preserve"> </w:t>
      </w:r>
      <w:r>
        <w:rPr>
          <w:b/>
        </w:rPr>
        <w:t>odbioru</w:t>
      </w:r>
      <w:r>
        <w:rPr>
          <w:b/>
          <w:spacing w:val="-6"/>
        </w:rPr>
        <w:t xml:space="preserve"> </w:t>
      </w:r>
      <w:r>
        <w:rPr>
          <w:b/>
          <w:spacing w:val="-4"/>
        </w:rPr>
        <w:t>robót</w:t>
      </w:r>
    </w:p>
    <w:p w14:paraId="2F19F4D9" w14:textId="77777777" w:rsidR="00DD5AC8" w:rsidRDefault="00F92A86">
      <w:pPr>
        <w:pStyle w:val="Akapitzlist"/>
        <w:numPr>
          <w:ilvl w:val="0"/>
          <w:numId w:val="29"/>
        </w:numPr>
        <w:tabs>
          <w:tab w:val="left" w:pos="1401"/>
          <w:tab w:val="left" w:pos="1403"/>
          <w:tab w:val="left" w:pos="9745"/>
        </w:tabs>
        <w:spacing w:before="239"/>
        <w:ind w:right="652"/>
      </w:pPr>
      <w:r>
        <w:t>Wykonawca pisemnie zawiadamia Zamawiającego o gotowości do odbioru częściowego albo końcowego. Wzór protokołu odbioru częściowego stanowi załącznik nr 3, a wzór protokołu odbioru końcowego – załącznik nr 4 do Umowy.</w:t>
      </w:r>
    </w:p>
    <w:p w14:paraId="11D2E9DF" w14:textId="77777777" w:rsidR="00DD5AC8" w:rsidRDefault="00DD5AC8">
      <w:pPr>
        <w:pStyle w:val="Tekstpodstawowy"/>
        <w:spacing w:before="1"/>
        <w:jc w:val="left"/>
      </w:pPr>
    </w:p>
    <w:p w14:paraId="6362DCF6" w14:textId="77777777" w:rsidR="00DD5AC8" w:rsidRDefault="00F92A86">
      <w:pPr>
        <w:pStyle w:val="Akapitzlist"/>
        <w:numPr>
          <w:ilvl w:val="0"/>
          <w:numId w:val="29"/>
        </w:numPr>
        <w:tabs>
          <w:tab w:val="left" w:pos="1401"/>
          <w:tab w:val="left" w:pos="1403"/>
        </w:tabs>
        <w:spacing w:before="1"/>
        <w:ind w:right="653"/>
      </w:pPr>
      <w:r>
        <w:t>Zamawiający powoła Komisję Odbioru, wyznaczy termin i rozpocznie odbiór częściowy lub końcowy</w:t>
      </w:r>
      <w:r>
        <w:rPr>
          <w:spacing w:val="24"/>
        </w:rPr>
        <w:t xml:space="preserve"> </w:t>
      </w:r>
      <w:r>
        <w:t>całości</w:t>
      </w:r>
      <w:r>
        <w:rPr>
          <w:spacing w:val="29"/>
        </w:rPr>
        <w:t xml:space="preserve"> </w:t>
      </w:r>
      <w:r>
        <w:t>przedmiotu</w:t>
      </w:r>
      <w:r>
        <w:rPr>
          <w:spacing w:val="28"/>
        </w:rPr>
        <w:t xml:space="preserve"> </w:t>
      </w:r>
      <w:r>
        <w:t>umowy</w:t>
      </w:r>
      <w:r>
        <w:rPr>
          <w:spacing w:val="27"/>
        </w:rPr>
        <w:t xml:space="preserve"> </w:t>
      </w:r>
      <w:r>
        <w:t>w</w:t>
      </w:r>
      <w:r>
        <w:rPr>
          <w:spacing w:val="25"/>
        </w:rPr>
        <w:t xml:space="preserve"> </w:t>
      </w:r>
      <w:r>
        <w:t>ciągu</w:t>
      </w:r>
      <w:r>
        <w:rPr>
          <w:spacing w:val="28"/>
        </w:rPr>
        <w:t xml:space="preserve"> </w:t>
      </w:r>
      <w:r w:rsidR="002A2554">
        <w:t>5</w:t>
      </w:r>
      <w:r>
        <w:rPr>
          <w:spacing w:val="28"/>
        </w:rPr>
        <w:t xml:space="preserve"> </w:t>
      </w:r>
      <w:r>
        <w:t>dni</w:t>
      </w:r>
      <w:r>
        <w:rPr>
          <w:spacing w:val="29"/>
        </w:rPr>
        <w:t xml:space="preserve"> </w:t>
      </w:r>
      <w:r>
        <w:t>od</w:t>
      </w:r>
      <w:r>
        <w:rPr>
          <w:spacing w:val="28"/>
        </w:rPr>
        <w:t xml:space="preserve"> </w:t>
      </w:r>
      <w:r>
        <w:t>daty</w:t>
      </w:r>
      <w:r>
        <w:rPr>
          <w:spacing w:val="27"/>
        </w:rPr>
        <w:t xml:space="preserve"> </w:t>
      </w:r>
      <w:r>
        <w:t>zgłoszenia</w:t>
      </w:r>
      <w:r>
        <w:rPr>
          <w:spacing w:val="25"/>
        </w:rPr>
        <w:t xml:space="preserve"> </w:t>
      </w:r>
      <w:r>
        <w:t>przez</w:t>
      </w:r>
      <w:r>
        <w:rPr>
          <w:spacing w:val="28"/>
        </w:rPr>
        <w:t xml:space="preserve"> </w:t>
      </w:r>
      <w:r>
        <w:t>Wykonawcę i</w:t>
      </w:r>
      <w:r>
        <w:rPr>
          <w:spacing w:val="-1"/>
        </w:rPr>
        <w:t xml:space="preserve"> </w:t>
      </w:r>
      <w:r>
        <w:t xml:space="preserve">potwierdzenia przez inspektora nadzoru gotowości do odbioru częściowego lub końcowego. Zamawiający zawiadomi Wykonawcę o terminie odbioru w formie pisemnej. Zakończenie czynności odbioru winno nastąpić najpóźniej w terminie </w:t>
      </w:r>
      <w:r w:rsidR="002A2554">
        <w:t>5</w:t>
      </w:r>
      <w:r>
        <w:t xml:space="preserve"> dni, licząc od dnia ich rozpoczęcia.</w:t>
      </w:r>
    </w:p>
    <w:p w14:paraId="62C3B81C" w14:textId="77777777" w:rsidR="00DD5AC8" w:rsidRDefault="00F92A86">
      <w:pPr>
        <w:pStyle w:val="Akapitzlist"/>
        <w:numPr>
          <w:ilvl w:val="0"/>
          <w:numId w:val="29"/>
        </w:numPr>
        <w:tabs>
          <w:tab w:val="left" w:pos="1401"/>
          <w:tab w:val="left" w:pos="1403"/>
        </w:tabs>
        <w:spacing w:before="258"/>
        <w:ind w:right="656"/>
      </w:pPr>
      <w:r>
        <w:t>Wykonawca jest obowiązany przedłożyć Zamawiającemu w trakcie odbioru pod rygorem nieodebrania wykonanych robót, następujące dokumenty, pozwalające na ocenę prawidłowości wykonania Przedmiotu Umowy:</w:t>
      </w:r>
    </w:p>
    <w:p w14:paraId="097AF5D9" w14:textId="77777777" w:rsidR="00DD5AC8" w:rsidRDefault="00F92A86">
      <w:pPr>
        <w:pStyle w:val="Akapitzlist"/>
        <w:numPr>
          <w:ilvl w:val="1"/>
          <w:numId w:val="29"/>
        </w:numPr>
        <w:tabs>
          <w:tab w:val="left" w:pos="1696"/>
        </w:tabs>
        <w:spacing w:before="0"/>
        <w:ind w:left="1696" w:right="658" w:hanging="360"/>
        <w:rPr>
          <w:sz w:val="20"/>
        </w:rPr>
      </w:pPr>
      <w:r>
        <w:t>oświadczenie kierownika budowy o zakończeniu robót częściowych lub końcowych, zgodności</w:t>
      </w:r>
      <w:r>
        <w:rPr>
          <w:spacing w:val="40"/>
        </w:rPr>
        <w:t xml:space="preserve">  </w:t>
      </w:r>
      <w:r>
        <w:t>wykonania</w:t>
      </w:r>
      <w:r>
        <w:rPr>
          <w:spacing w:val="40"/>
        </w:rPr>
        <w:t xml:space="preserve">  </w:t>
      </w:r>
      <w:r>
        <w:t>z</w:t>
      </w:r>
      <w:r>
        <w:rPr>
          <w:spacing w:val="40"/>
        </w:rPr>
        <w:t xml:space="preserve">  </w:t>
      </w:r>
      <w:r>
        <w:t>dokumentacja</w:t>
      </w:r>
      <w:r>
        <w:rPr>
          <w:spacing w:val="40"/>
        </w:rPr>
        <w:t xml:space="preserve">  </w:t>
      </w:r>
      <w:r>
        <w:t>techniczną</w:t>
      </w:r>
      <w:r>
        <w:rPr>
          <w:spacing w:val="40"/>
        </w:rPr>
        <w:t xml:space="preserve">  </w:t>
      </w:r>
      <w:r>
        <w:t>i</w:t>
      </w:r>
      <w:r>
        <w:rPr>
          <w:spacing w:val="40"/>
        </w:rPr>
        <w:t xml:space="preserve">  </w:t>
      </w:r>
      <w:r>
        <w:t>obowiązującymi</w:t>
      </w:r>
      <w:r>
        <w:rPr>
          <w:spacing w:val="40"/>
        </w:rPr>
        <w:t xml:space="preserve">  </w:t>
      </w:r>
      <w:r>
        <w:t>przepisami i normami,</w:t>
      </w:r>
    </w:p>
    <w:p w14:paraId="4D3639FB" w14:textId="77777777" w:rsidR="00DD5AC8" w:rsidRDefault="00F92A86">
      <w:pPr>
        <w:pStyle w:val="Akapitzlist"/>
        <w:numPr>
          <w:ilvl w:val="1"/>
          <w:numId w:val="29"/>
        </w:numPr>
        <w:tabs>
          <w:tab w:val="left" w:pos="1696"/>
        </w:tabs>
        <w:spacing w:before="257"/>
        <w:ind w:left="1696" w:right="656" w:hanging="360"/>
        <w:rPr>
          <w:sz w:val="20"/>
        </w:rPr>
      </w:pPr>
      <w:r>
        <w:t>wymagane</w:t>
      </w:r>
      <w:r>
        <w:rPr>
          <w:spacing w:val="40"/>
        </w:rPr>
        <w:t xml:space="preserve"> </w:t>
      </w:r>
      <w:r>
        <w:t>dokumenty,</w:t>
      </w:r>
      <w:r>
        <w:rPr>
          <w:spacing w:val="40"/>
        </w:rPr>
        <w:t xml:space="preserve"> </w:t>
      </w:r>
      <w:r>
        <w:t>protokoły</w:t>
      </w:r>
      <w:r>
        <w:rPr>
          <w:spacing w:val="40"/>
        </w:rPr>
        <w:t xml:space="preserve"> </w:t>
      </w:r>
      <w:r>
        <w:t>i</w:t>
      </w:r>
      <w:r>
        <w:rPr>
          <w:spacing w:val="40"/>
        </w:rPr>
        <w:t xml:space="preserve"> </w:t>
      </w:r>
      <w:r>
        <w:t>zaświadczenia</w:t>
      </w:r>
      <w:r>
        <w:rPr>
          <w:spacing w:val="40"/>
        </w:rPr>
        <w:t xml:space="preserve"> </w:t>
      </w:r>
      <w:r>
        <w:t>z</w:t>
      </w:r>
      <w:r>
        <w:rPr>
          <w:spacing w:val="40"/>
        </w:rPr>
        <w:t xml:space="preserve"> </w:t>
      </w:r>
      <w:r>
        <w:t>przeprowadzonych</w:t>
      </w:r>
      <w:r>
        <w:rPr>
          <w:spacing w:val="40"/>
        </w:rPr>
        <w:t xml:space="preserve"> </w:t>
      </w:r>
      <w:r>
        <w:t>prób,</w:t>
      </w:r>
      <w:r>
        <w:rPr>
          <w:spacing w:val="40"/>
        </w:rPr>
        <w:t xml:space="preserve"> </w:t>
      </w:r>
      <w:r>
        <w:t>badań</w:t>
      </w:r>
      <w:r>
        <w:rPr>
          <w:spacing w:val="80"/>
          <w:w w:val="150"/>
        </w:rPr>
        <w:t xml:space="preserve"> </w:t>
      </w:r>
      <w:r>
        <w:t>i sprawdzeń i</w:t>
      </w:r>
      <w:r>
        <w:rPr>
          <w:spacing w:val="40"/>
        </w:rPr>
        <w:t xml:space="preserve"> </w:t>
      </w:r>
      <w:r>
        <w:t>inne dokumenty wymagane stosownymi przepisami,</w:t>
      </w:r>
    </w:p>
    <w:p w14:paraId="345B3C35" w14:textId="77777777" w:rsidR="00DD5AC8" w:rsidRDefault="00DD5AC8">
      <w:pPr>
        <w:pStyle w:val="Tekstpodstawowy"/>
        <w:spacing w:before="1"/>
        <w:jc w:val="left"/>
      </w:pPr>
    </w:p>
    <w:p w14:paraId="2B2197EB" w14:textId="77777777" w:rsidR="00DD5AC8" w:rsidRDefault="00F92A86">
      <w:pPr>
        <w:pStyle w:val="Akapitzlist"/>
        <w:numPr>
          <w:ilvl w:val="1"/>
          <w:numId w:val="29"/>
        </w:numPr>
        <w:tabs>
          <w:tab w:val="left" w:pos="1696"/>
        </w:tabs>
        <w:spacing w:before="1"/>
        <w:ind w:left="1696" w:right="653" w:hanging="360"/>
        <w:rPr>
          <w:sz w:val="20"/>
        </w:rPr>
      </w:pPr>
      <w:r>
        <w:t>niezbędne świadectwa kontroli jakości i deklaracje zgodności wymagane przepisami, stosowne atesty, certyfikaty na zastosowane materiały budowlane i urządzenia,</w:t>
      </w:r>
    </w:p>
    <w:p w14:paraId="42CDE3F8" w14:textId="77777777" w:rsidR="00DD5AC8" w:rsidRDefault="00DD5AC8">
      <w:pPr>
        <w:jc w:val="both"/>
        <w:rPr>
          <w:sz w:val="20"/>
        </w:rPr>
      </w:pPr>
    </w:p>
    <w:p w14:paraId="6FAF7383" w14:textId="77777777" w:rsidR="00DD5AC8" w:rsidRDefault="00F92A86">
      <w:pPr>
        <w:pStyle w:val="Akapitzlist"/>
        <w:numPr>
          <w:ilvl w:val="1"/>
          <w:numId w:val="29"/>
        </w:numPr>
        <w:tabs>
          <w:tab w:val="left" w:pos="1695"/>
        </w:tabs>
        <w:spacing w:before="72"/>
        <w:ind w:left="1695" w:hanging="359"/>
        <w:rPr>
          <w:sz w:val="20"/>
        </w:rPr>
      </w:pPr>
      <w:r>
        <w:lastRenderedPageBreak/>
        <w:t>dokumentację powykonawczą wymaganą Umową, dokumentacją zamówienia oraz obowiązującymi przepisami prawa.</w:t>
      </w:r>
    </w:p>
    <w:p w14:paraId="38EF614D" w14:textId="77777777" w:rsidR="00DD5AC8" w:rsidRDefault="00DD5AC8">
      <w:pPr>
        <w:pStyle w:val="Tekstpodstawowy"/>
        <w:jc w:val="left"/>
      </w:pPr>
    </w:p>
    <w:p w14:paraId="5274926D" w14:textId="77777777" w:rsidR="00DD5AC8" w:rsidRDefault="00F92A86">
      <w:pPr>
        <w:pStyle w:val="Akapitzlist"/>
        <w:numPr>
          <w:ilvl w:val="0"/>
          <w:numId w:val="29"/>
        </w:numPr>
        <w:tabs>
          <w:tab w:val="left" w:pos="1401"/>
          <w:tab w:val="left" w:pos="1403"/>
        </w:tabs>
        <w:spacing w:before="0"/>
        <w:ind w:right="655"/>
      </w:pPr>
      <w:r>
        <w:t>Jeżeli w toku czynności odbioru zostaną stwierdzone wady to Zamawiającemu przysługują następujące uprawnienia:</w:t>
      </w:r>
    </w:p>
    <w:p w14:paraId="5D223610" w14:textId="77777777" w:rsidR="00DD5AC8" w:rsidRDefault="00F92A86">
      <w:pPr>
        <w:pStyle w:val="Akapitzlist"/>
        <w:numPr>
          <w:ilvl w:val="1"/>
          <w:numId w:val="29"/>
        </w:numPr>
        <w:tabs>
          <w:tab w:val="left" w:pos="1684"/>
        </w:tabs>
        <w:ind w:right="658"/>
      </w:pPr>
      <w:r>
        <w:t>jeżeli wady nadają się do</w:t>
      </w:r>
      <w:r>
        <w:rPr>
          <w:spacing w:val="-1"/>
        </w:rPr>
        <w:t xml:space="preserve"> </w:t>
      </w:r>
      <w:r>
        <w:t>usunięcia, może odmówić odbioru do czasu usunięcia tych wad lub dokonać odbioru warunkowego, z podaniem terminu na ich usunięcie;</w:t>
      </w:r>
    </w:p>
    <w:p w14:paraId="0480F52F" w14:textId="77777777" w:rsidR="00DD5AC8" w:rsidRDefault="00F92A86">
      <w:pPr>
        <w:pStyle w:val="Akapitzlist"/>
        <w:numPr>
          <w:ilvl w:val="1"/>
          <w:numId w:val="29"/>
        </w:numPr>
        <w:tabs>
          <w:tab w:val="left" w:pos="1684"/>
        </w:tabs>
        <w:spacing w:before="241"/>
        <w:ind w:right="656"/>
      </w:pPr>
      <w:r>
        <w:t>jeżeli</w:t>
      </w:r>
      <w:r>
        <w:rPr>
          <w:spacing w:val="80"/>
        </w:rPr>
        <w:t xml:space="preserve"> </w:t>
      </w:r>
      <w:r>
        <w:t>Zamawiający</w:t>
      </w:r>
      <w:r>
        <w:rPr>
          <w:spacing w:val="80"/>
        </w:rPr>
        <w:t xml:space="preserve"> </w:t>
      </w:r>
      <w:r>
        <w:t>dokonał</w:t>
      </w:r>
      <w:r>
        <w:rPr>
          <w:spacing w:val="80"/>
        </w:rPr>
        <w:t xml:space="preserve"> </w:t>
      </w:r>
      <w:r>
        <w:t>odbioru</w:t>
      </w:r>
      <w:r>
        <w:rPr>
          <w:spacing w:val="80"/>
        </w:rPr>
        <w:t xml:space="preserve"> </w:t>
      </w:r>
      <w:r>
        <w:t>warunkowego,</w:t>
      </w:r>
      <w:r>
        <w:rPr>
          <w:spacing w:val="80"/>
        </w:rPr>
        <w:t xml:space="preserve"> </w:t>
      </w:r>
      <w:r>
        <w:t>a</w:t>
      </w:r>
      <w:r>
        <w:rPr>
          <w:spacing w:val="80"/>
        </w:rPr>
        <w:t xml:space="preserve"> </w:t>
      </w:r>
      <w:r>
        <w:t>wady</w:t>
      </w:r>
      <w:r>
        <w:rPr>
          <w:spacing w:val="80"/>
        </w:rPr>
        <w:t xml:space="preserve"> </w:t>
      </w:r>
      <w:r>
        <w:t>nie</w:t>
      </w:r>
      <w:r>
        <w:rPr>
          <w:spacing w:val="80"/>
        </w:rPr>
        <w:t xml:space="preserve"> </w:t>
      </w:r>
      <w:r>
        <w:t>zostaną</w:t>
      </w:r>
      <w:r>
        <w:rPr>
          <w:spacing w:val="80"/>
        </w:rPr>
        <w:t xml:space="preserve"> </w:t>
      </w:r>
      <w:r>
        <w:t>usunięte w</w:t>
      </w:r>
      <w:r>
        <w:rPr>
          <w:spacing w:val="-4"/>
        </w:rPr>
        <w:t xml:space="preserve"> </w:t>
      </w:r>
      <w:r>
        <w:t>wyznaczonym terminie, Zamawiający może powierzyć usunięcie wad Przedmiotu Umowy</w:t>
      </w:r>
      <w:r>
        <w:rPr>
          <w:spacing w:val="40"/>
        </w:rPr>
        <w:t xml:space="preserve"> </w:t>
      </w:r>
      <w:r>
        <w:t>innemu podmiotowi na koszt i ryzyko Wykonawcy,</w:t>
      </w:r>
    </w:p>
    <w:p w14:paraId="624AB8BB" w14:textId="77777777" w:rsidR="00DD5AC8" w:rsidRDefault="00F92A86">
      <w:pPr>
        <w:pStyle w:val="Akapitzlist"/>
        <w:numPr>
          <w:ilvl w:val="1"/>
          <w:numId w:val="29"/>
        </w:numPr>
        <w:tabs>
          <w:tab w:val="left" w:pos="1684"/>
        </w:tabs>
        <w:spacing w:before="239"/>
        <w:ind w:right="652"/>
      </w:pPr>
      <w:r>
        <w:t>jeżeli wady nie nadają się do usunięcia, a umożliwiają użytkowanie Przedmiotu</w:t>
      </w:r>
      <w:r>
        <w:rPr>
          <w:spacing w:val="40"/>
        </w:rPr>
        <w:t xml:space="preserve"> </w:t>
      </w:r>
      <w:r>
        <w:t>Umowy zgodnie z przeznaczeniem, Zamawiający stosownie obniży wynagrodzenie Wykonawcy,</w:t>
      </w:r>
    </w:p>
    <w:p w14:paraId="679DC1A9" w14:textId="77777777" w:rsidR="00DD5AC8" w:rsidRDefault="00F92A86">
      <w:pPr>
        <w:pStyle w:val="Akapitzlist"/>
        <w:numPr>
          <w:ilvl w:val="1"/>
          <w:numId w:val="29"/>
        </w:numPr>
        <w:tabs>
          <w:tab w:val="left" w:pos="1684"/>
          <w:tab w:val="left" w:pos="1730"/>
        </w:tabs>
        <w:ind w:right="657"/>
      </w:pPr>
      <w:r>
        <w:tab/>
        <w:t>jeżeli wady nie nadają się do usunięcia i uniemożliwiają użytkowanie Przedmiotu Umowy</w:t>
      </w:r>
      <w:r>
        <w:rPr>
          <w:spacing w:val="40"/>
        </w:rPr>
        <w:t xml:space="preserve"> </w:t>
      </w:r>
      <w:r>
        <w:t>zgodnie z przeznaczeniem, Zamawiający może odstąpić od Umowy z winy Wykonawcy albo Zamawiający odmówi odbioru i zażąda od Wykonawcy ponownego, prawidłowego wykonania Przedmiotu</w:t>
      </w:r>
      <w:r>
        <w:rPr>
          <w:spacing w:val="40"/>
        </w:rPr>
        <w:t xml:space="preserve"> </w:t>
      </w:r>
      <w:r>
        <w:t>Umowy.</w:t>
      </w:r>
    </w:p>
    <w:p w14:paraId="2A1B6788" w14:textId="77777777" w:rsidR="00DD5AC8" w:rsidRDefault="00F92A86">
      <w:pPr>
        <w:pStyle w:val="Akapitzlist"/>
        <w:numPr>
          <w:ilvl w:val="0"/>
          <w:numId w:val="29"/>
        </w:numPr>
        <w:tabs>
          <w:tab w:val="left" w:pos="1401"/>
          <w:tab w:val="left" w:pos="1403"/>
        </w:tabs>
        <w:spacing w:before="241"/>
        <w:ind w:right="653"/>
      </w:pPr>
      <w:r>
        <w:t>Strony postanawiają, że z czynności odbioru robót częściowych lub końcowych będzie spisany protokół, zawierający wszelkie ustalenia dokonane w toku odbioru, jak też terminy wyznaczone na usunięcie stwierdzonych w tej dacie wad.</w:t>
      </w:r>
    </w:p>
    <w:p w14:paraId="785F9EE6" w14:textId="77777777" w:rsidR="00DD5AC8" w:rsidRDefault="00F92A86">
      <w:pPr>
        <w:pStyle w:val="Tekstpodstawowy"/>
        <w:ind w:left="1403" w:right="657"/>
      </w:pPr>
      <w:r>
        <w:t>Wykonawca zobowiązany jest do zawiadomienia Zamawiającego oraz inspektora nadzoru,</w:t>
      </w:r>
      <w:r>
        <w:rPr>
          <w:spacing w:val="80"/>
        </w:rPr>
        <w:t xml:space="preserve"> </w:t>
      </w:r>
      <w:r>
        <w:t>o</w:t>
      </w:r>
      <w:r>
        <w:rPr>
          <w:spacing w:val="-2"/>
        </w:rPr>
        <w:t xml:space="preserve"> </w:t>
      </w:r>
      <w:r>
        <w:t>usunięciu wad oraz do żądania wyznaczenia terminu na odbiór zakwestionowanych uprzednio robót jako wadliwych.</w:t>
      </w:r>
    </w:p>
    <w:p w14:paraId="075FDD3C" w14:textId="77777777" w:rsidR="00DD5AC8" w:rsidRDefault="00F92A86">
      <w:pPr>
        <w:pStyle w:val="Akapitzlist"/>
        <w:numPr>
          <w:ilvl w:val="0"/>
          <w:numId w:val="29"/>
        </w:numPr>
        <w:tabs>
          <w:tab w:val="left" w:pos="1401"/>
          <w:tab w:val="left" w:pos="1403"/>
        </w:tabs>
        <w:spacing w:before="257"/>
        <w:ind w:right="658"/>
      </w:pPr>
      <w:r>
        <w:rPr>
          <w:color w:val="000009"/>
        </w:rPr>
        <w:t>Z czynności odbioru końcowego robót zostanie spisany protokół odbioru końcowego podpisany przez Strony w dniu zakończenia odbioru. Dzień ten stanowi datę odbioru Przedmiotu</w:t>
      </w:r>
      <w:r>
        <w:rPr>
          <w:color w:val="000009"/>
          <w:spacing w:val="40"/>
        </w:rPr>
        <w:t xml:space="preserve"> </w:t>
      </w:r>
      <w:r>
        <w:rPr>
          <w:color w:val="000009"/>
        </w:rPr>
        <w:t>Umowy.</w:t>
      </w:r>
    </w:p>
    <w:p w14:paraId="03B70E0F" w14:textId="77777777" w:rsidR="00DD5AC8" w:rsidRDefault="00DD5AC8">
      <w:pPr>
        <w:pStyle w:val="Tekstpodstawowy"/>
        <w:spacing w:before="1"/>
        <w:jc w:val="left"/>
      </w:pPr>
    </w:p>
    <w:p w14:paraId="20A2FEF6" w14:textId="77777777" w:rsidR="00DD5AC8" w:rsidRDefault="00F92A86">
      <w:pPr>
        <w:pStyle w:val="Akapitzlist"/>
        <w:numPr>
          <w:ilvl w:val="0"/>
          <w:numId w:val="29"/>
        </w:numPr>
        <w:tabs>
          <w:tab w:val="left" w:pos="1401"/>
          <w:tab w:val="left" w:pos="1403"/>
        </w:tabs>
        <w:spacing w:before="0"/>
        <w:ind w:right="656"/>
        <w:rPr>
          <w:color w:val="000009"/>
        </w:rPr>
      </w:pPr>
      <w:r>
        <w:rPr>
          <w:color w:val="000009"/>
        </w:rPr>
        <w:t>Za datę zakończenia realizacji Przedmiotu</w:t>
      </w:r>
      <w:r>
        <w:rPr>
          <w:color w:val="000009"/>
          <w:spacing w:val="40"/>
        </w:rPr>
        <w:t xml:space="preserve"> </w:t>
      </w:r>
      <w:r>
        <w:rPr>
          <w:color w:val="000009"/>
        </w:rPr>
        <w:t>Umowy</w:t>
      </w:r>
      <w:r>
        <w:rPr>
          <w:color w:val="000009"/>
          <w:spacing w:val="40"/>
        </w:rPr>
        <w:t xml:space="preserve"> </w:t>
      </w:r>
      <w:r>
        <w:rPr>
          <w:color w:val="000009"/>
        </w:rPr>
        <w:t>uznaje się datę osiągnięcia przez Wykonawcę</w:t>
      </w:r>
      <w:r>
        <w:rPr>
          <w:color w:val="000009"/>
          <w:spacing w:val="-2"/>
        </w:rPr>
        <w:t xml:space="preserve"> </w:t>
      </w:r>
      <w:r>
        <w:rPr>
          <w:color w:val="000009"/>
        </w:rPr>
        <w:t>gotowości</w:t>
      </w:r>
      <w:r>
        <w:rPr>
          <w:color w:val="000009"/>
          <w:spacing w:val="-2"/>
        </w:rPr>
        <w:t xml:space="preserve"> </w:t>
      </w:r>
      <w:r>
        <w:rPr>
          <w:color w:val="000009"/>
        </w:rPr>
        <w:t>do</w:t>
      </w:r>
      <w:r>
        <w:rPr>
          <w:color w:val="000009"/>
          <w:spacing w:val="-4"/>
        </w:rPr>
        <w:t xml:space="preserve"> </w:t>
      </w:r>
      <w:r>
        <w:rPr>
          <w:color w:val="000009"/>
        </w:rPr>
        <w:t>odbioru,</w:t>
      </w:r>
      <w:r>
        <w:rPr>
          <w:color w:val="000009"/>
          <w:spacing w:val="-1"/>
        </w:rPr>
        <w:t xml:space="preserve"> </w:t>
      </w:r>
      <w:r>
        <w:rPr>
          <w:color w:val="000009"/>
        </w:rPr>
        <w:t>jeżeli</w:t>
      </w:r>
      <w:r>
        <w:rPr>
          <w:color w:val="000009"/>
          <w:spacing w:val="-3"/>
        </w:rPr>
        <w:t xml:space="preserve"> </w:t>
      </w:r>
      <w:r>
        <w:rPr>
          <w:color w:val="000009"/>
        </w:rPr>
        <w:t>odbiór</w:t>
      </w:r>
      <w:r>
        <w:rPr>
          <w:color w:val="000009"/>
          <w:spacing w:val="-2"/>
        </w:rPr>
        <w:t xml:space="preserve"> </w:t>
      </w:r>
      <w:r>
        <w:rPr>
          <w:color w:val="000009"/>
        </w:rPr>
        <w:t>zostanie</w:t>
      </w:r>
      <w:r>
        <w:rPr>
          <w:color w:val="000009"/>
          <w:spacing w:val="-2"/>
        </w:rPr>
        <w:t xml:space="preserve"> </w:t>
      </w:r>
      <w:r>
        <w:rPr>
          <w:color w:val="000009"/>
        </w:rPr>
        <w:t>dokonany</w:t>
      </w:r>
      <w:r>
        <w:rPr>
          <w:color w:val="000009"/>
          <w:spacing w:val="-3"/>
        </w:rPr>
        <w:t xml:space="preserve"> </w:t>
      </w:r>
      <w:r>
        <w:rPr>
          <w:color w:val="000009"/>
        </w:rPr>
        <w:t>po</w:t>
      </w:r>
      <w:r>
        <w:rPr>
          <w:color w:val="000009"/>
          <w:spacing w:val="-2"/>
        </w:rPr>
        <w:t xml:space="preserve"> </w:t>
      </w:r>
      <w:r>
        <w:rPr>
          <w:color w:val="000009"/>
        </w:rPr>
        <w:t>terminie</w:t>
      </w:r>
      <w:r>
        <w:rPr>
          <w:color w:val="000009"/>
          <w:spacing w:val="-2"/>
        </w:rPr>
        <w:t xml:space="preserve"> </w:t>
      </w:r>
      <w:r>
        <w:rPr>
          <w:color w:val="000009"/>
        </w:rPr>
        <w:t xml:space="preserve">określonym w § 2 ust. 1. W takim przypadku Wykonawca nie pozostaje w zwłoce ze spełnieniem zobowiązania wynikającego z § 2 ust. </w:t>
      </w:r>
      <w:r>
        <w:t xml:space="preserve">1 </w:t>
      </w:r>
      <w:r>
        <w:rPr>
          <w:color w:val="000009"/>
        </w:rPr>
        <w:t>umowy.</w:t>
      </w:r>
    </w:p>
    <w:p w14:paraId="281BEEF9" w14:textId="77777777" w:rsidR="00DD5AC8" w:rsidRDefault="00F92A86">
      <w:pPr>
        <w:keepNext/>
        <w:spacing w:before="241" w:line="257" w:lineRule="exact"/>
        <w:ind w:left="1036" w:right="718"/>
        <w:jc w:val="center"/>
        <w:rPr>
          <w:b/>
        </w:rPr>
      </w:pPr>
      <w:r>
        <w:rPr>
          <w:b/>
        </w:rPr>
        <w:t>§</w:t>
      </w:r>
      <w:r>
        <w:rPr>
          <w:b/>
          <w:spacing w:val="-1"/>
        </w:rPr>
        <w:t xml:space="preserve"> </w:t>
      </w:r>
      <w:r>
        <w:rPr>
          <w:b/>
          <w:spacing w:val="-12"/>
        </w:rPr>
        <w:t>6</w:t>
      </w:r>
    </w:p>
    <w:p w14:paraId="52AB847F" w14:textId="77777777" w:rsidR="00DD5AC8" w:rsidRDefault="00F92A86">
      <w:pPr>
        <w:keepNext/>
        <w:spacing w:line="257" w:lineRule="exact"/>
        <w:ind w:left="1036" w:right="718"/>
        <w:jc w:val="center"/>
        <w:rPr>
          <w:b/>
        </w:rPr>
      </w:pPr>
      <w:r>
        <w:rPr>
          <w:b/>
        </w:rPr>
        <w:t>Wynagrodzenie</w:t>
      </w:r>
      <w:r>
        <w:rPr>
          <w:b/>
          <w:spacing w:val="-7"/>
        </w:rPr>
        <w:t xml:space="preserve"> </w:t>
      </w:r>
      <w:r>
        <w:rPr>
          <w:b/>
        </w:rPr>
        <w:t>Wykonawcy</w:t>
      </w:r>
      <w:r>
        <w:rPr>
          <w:b/>
          <w:spacing w:val="-7"/>
        </w:rPr>
        <w:t xml:space="preserve"> </w:t>
      </w:r>
      <w:r>
        <w:rPr>
          <w:b/>
        </w:rPr>
        <w:t>oraz</w:t>
      </w:r>
      <w:r>
        <w:rPr>
          <w:b/>
          <w:spacing w:val="-8"/>
        </w:rPr>
        <w:t xml:space="preserve"> </w:t>
      </w:r>
      <w:r>
        <w:rPr>
          <w:b/>
        </w:rPr>
        <w:t>warunki</w:t>
      </w:r>
      <w:r>
        <w:rPr>
          <w:b/>
          <w:spacing w:val="-6"/>
        </w:rPr>
        <w:t xml:space="preserve"> </w:t>
      </w:r>
      <w:r>
        <w:rPr>
          <w:b/>
          <w:spacing w:val="-2"/>
        </w:rPr>
        <w:t>płatności</w:t>
      </w:r>
    </w:p>
    <w:p w14:paraId="1906E544" w14:textId="77777777" w:rsidR="00DD5AC8" w:rsidRDefault="00F92A86">
      <w:pPr>
        <w:pStyle w:val="Akapitzlist"/>
        <w:numPr>
          <w:ilvl w:val="0"/>
          <w:numId w:val="28"/>
        </w:numPr>
        <w:tabs>
          <w:tab w:val="left" w:pos="1257"/>
          <w:tab w:val="left" w:pos="1259"/>
          <w:tab w:val="left" w:pos="8186"/>
        </w:tabs>
        <w:spacing w:before="121"/>
        <w:ind w:right="652"/>
      </w:pPr>
      <w:r>
        <w:t>Za wykonanie Przedmiotu Umowy zgodnie z Umową, Wykonawca otrzyma wynagrodzenie ryczałtowe</w:t>
      </w:r>
      <w:r>
        <w:rPr>
          <w:spacing w:val="80"/>
        </w:rPr>
        <w:t xml:space="preserve"> </w:t>
      </w:r>
      <w:r>
        <w:t>określone</w:t>
      </w:r>
      <w:r>
        <w:rPr>
          <w:spacing w:val="80"/>
        </w:rPr>
        <w:t xml:space="preserve"> </w:t>
      </w:r>
      <w:r>
        <w:t>na</w:t>
      </w:r>
      <w:r>
        <w:rPr>
          <w:spacing w:val="80"/>
        </w:rPr>
        <w:t xml:space="preserve"> </w:t>
      </w:r>
      <w:r>
        <w:t>podstawie</w:t>
      </w:r>
      <w:r>
        <w:rPr>
          <w:spacing w:val="80"/>
        </w:rPr>
        <w:t xml:space="preserve"> </w:t>
      </w:r>
      <w:r>
        <w:t>Oferty</w:t>
      </w:r>
      <w:r>
        <w:rPr>
          <w:spacing w:val="80"/>
        </w:rPr>
        <w:t xml:space="preserve"> </w:t>
      </w:r>
      <w:r>
        <w:t>na</w:t>
      </w:r>
      <w:r>
        <w:rPr>
          <w:spacing w:val="80"/>
        </w:rPr>
        <w:t xml:space="preserve"> </w:t>
      </w:r>
      <w:r>
        <w:t>kwotę</w:t>
      </w:r>
      <w:r>
        <w:rPr>
          <w:spacing w:val="114"/>
        </w:rPr>
        <w:t xml:space="preserve"> </w:t>
      </w:r>
      <w:r>
        <w:rPr>
          <w:rFonts w:ascii="Times New Roman" w:hAnsi="Times New Roman"/>
          <w:u w:val="single"/>
        </w:rPr>
        <w:tab/>
      </w:r>
      <w:r>
        <w:rPr>
          <w:rFonts w:ascii="Times New Roman" w:hAnsi="Times New Roman"/>
        </w:rPr>
        <w:t xml:space="preserve"> </w:t>
      </w:r>
      <w:r>
        <w:t>zł brutto. Kwota wynagrodzenia brutto, o której mowa w zdaniu poprzednim stanowi wartość Przedmiotu Umowy („Wartość Przedmiotu Umowy”).</w:t>
      </w:r>
    </w:p>
    <w:p w14:paraId="38960F1C" w14:textId="77777777" w:rsidR="00DD5AC8" w:rsidRDefault="00F92A86">
      <w:pPr>
        <w:pStyle w:val="Akapitzlist"/>
        <w:numPr>
          <w:ilvl w:val="0"/>
          <w:numId w:val="28"/>
        </w:numPr>
        <w:tabs>
          <w:tab w:val="left" w:pos="1257"/>
          <w:tab w:val="left" w:pos="1259"/>
        </w:tabs>
        <w:spacing w:before="118"/>
        <w:ind w:right="656"/>
      </w:pPr>
      <w:r>
        <w:t>Wynagrodzenie ryczałtowe obejmuje wszystkie koszty wykonania opisanego w dokumentach zamówienia Przedmiotu Umowy, również prac niewyszczególnionych w odrębnej pozycji przedmiaru, jeżeli wynikają z tych dokumentów i są niezbędne do wykonania opisanego zakresu. Zasady kalkulacji określa rozdział 15 SWZ.</w:t>
      </w:r>
    </w:p>
    <w:p w14:paraId="6FCE81DB" w14:textId="77777777" w:rsidR="00DD5AC8" w:rsidRDefault="00F92A86">
      <w:pPr>
        <w:pStyle w:val="Akapitzlist"/>
        <w:numPr>
          <w:ilvl w:val="0"/>
          <w:numId w:val="28"/>
        </w:numPr>
        <w:tabs>
          <w:tab w:val="left" w:pos="1257"/>
          <w:tab w:val="left" w:pos="1259"/>
        </w:tabs>
        <w:spacing w:before="121"/>
        <w:ind w:right="652"/>
      </w:pPr>
      <w:r>
        <w:t>Wynagrodzenie</w:t>
      </w:r>
      <w:r>
        <w:rPr>
          <w:spacing w:val="21"/>
        </w:rPr>
        <w:t xml:space="preserve"> </w:t>
      </w:r>
      <w:r>
        <w:t>ryczałtowe,</w:t>
      </w:r>
      <w:r>
        <w:rPr>
          <w:spacing w:val="21"/>
        </w:rPr>
        <w:t xml:space="preserve"> </w:t>
      </w:r>
      <w:r>
        <w:t>o</w:t>
      </w:r>
      <w:r>
        <w:rPr>
          <w:spacing w:val="21"/>
        </w:rPr>
        <w:t xml:space="preserve"> </w:t>
      </w:r>
      <w:r>
        <w:t>którym mowa w</w:t>
      </w:r>
      <w:r>
        <w:rPr>
          <w:spacing w:val="20"/>
        </w:rPr>
        <w:t xml:space="preserve"> </w:t>
      </w:r>
      <w:r>
        <w:t>ust.</w:t>
      </w:r>
      <w:r>
        <w:rPr>
          <w:spacing w:val="21"/>
        </w:rPr>
        <w:t xml:space="preserve"> </w:t>
      </w:r>
      <w:r>
        <w:t>1</w:t>
      </w:r>
      <w:r>
        <w:rPr>
          <w:spacing w:val="80"/>
        </w:rPr>
        <w:t xml:space="preserve"> </w:t>
      </w:r>
      <w:r>
        <w:t>obejmuje</w:t>
      </w:r>
      <w:r>
        <w:rPr>
          <w:spacing w:val="25"/>
        </w:rPr>
        <w:t xml:space="preserve"> </w:t>
      </w:r>
      <w:r>
        <w:t>wszystkie koszty</w:t>
      </w:r>
      <w:r>
        <w:rPr>
          <w:spacing w:val="20"/>
        </w:rPr>
        <w:t xml:space="preserve"> </w:t>
      </w:r>
      <w:r>
        <w:t>określone w</w:t>
      </w:r>
      <w:r>
        <w:rPr>
          <w:spacing w:val="-3"/>
        </w:rPr>
        <w:t xml:space="preserve"> </w:t>
      </w:r>
      <w:r>
        <w:t>Umowie w tym</w:t>
      </w:r>
      <w:r>
        <w:rPr>
          <w:spacing w:val="40"/>
        </w:rPr>
        <w:t xml:space="preserve"> </w:t>
      </w:r>
      <w:r>
        <w:t>koszty czynności dokonywanych w ramach gwarancji oraz</w:t>
      </w:r>
      <w:r>
        <w:rPr>
          <w:spacing w:val="40"/>
        </w:rPr>
        <w:t xml:space="preserve"> </w:t>
      </w:r>
      <w:r>
        <w:rPr>
          <w:color w:val="000009"/>
        </w:rPr>
        <w:t>wszystkie koszty</w:t>
      </w:r>
      <w:r>
        <w:rPr>
          <w:color w:val="000009"/>
          <w:spacing w:val="22"/>
        </w:rPr>
        <w:t xml:space="preserve"> </w:t>
      </w:r>
      <w:r>
        <w:rPr>
          <w:color w:val="000009"/>
        </w:rPr>
        <w:t>i</w:t>
      </w:r>
      <w:r>
        <w:rPr>
          <w:color w:val="000009"/>
          <w:spacing w:val="24"/>
        </w:rPr>
        <w:t xml:space="preserve"> </w:t>
      </w:r>
      <w:r>
        <w:rPr>
          <w:color w:val="000009"/>
        </w:rPr>
        <w:t>wydatki</w:t>
      </w:r>
      <w:r>
        <w:rPr>
          <w:color w:val="000009"/>
          <w:spacing w:val="24"/>
        </w:rPr>
        <w:t xml:space="preserve"> </w:t>
      </w:r>
      <w:r>
        <w:rPr>
          <w:color w:val="000009"/>
        </w:rPr>
        <w:t>związane</w:t>
      </w:r>
      <w:r>
        <w:rPr>
          <w:color w:val="000009"/>
          <w:spacing w:val="23"/>
        </w:rPr>
        <w:t xml:space="preserve"> </w:t>
      </w:r>
      <w:r>
        <w:rPr>
          <w:color w:val="000009"/>
        </w:rPr>
        <w:t>z</w:t>
      </w:r>
      <w:r>
        <w:rPr>
          <w:color w:val="000009"/>
          <w:spacing w:val="23"/>
        </w:rPr>
        <w:t xml:space="preserve"> </w:t>
      </w:r>
      <w:r>
        <w:rPr>
          <w:color w:val="000009"/>
        </w:rPr>
        <w:t>realizacją</w:t>
      </w:r>
      <w:r>
        <w:rPr>
          <w:color w:val="000009"/>
          <w:spacing w:val="23"/>
        </w:rPr>
        <w:t xml:space="preserve"> </w:t>
      </w:r>
      <w:r>
        <w:rPr>
          <w:color w:val="000009"/>
        </w:rPr>
        <w:t>prac,</w:t>
      </w:r>
      <w:r>
        <w:rPr>
          <w:color w:val="000009"/>
          <w:spacing w:val="23"/>
        </w:rPr>
        <w:t xml:space="preserve"> </w:t>
      </w:r>
      <w:r>
        <w:rPr>
          <w:color w:val="000009"/>
        </w:rPr>
        <w:t>usług</w:t>
      </w:r>
      <w:r>
        <w:rPr>
          <w:color w:val="000009"/>
          <w:spacing w:val="22"/>
        </w:rPr>
        <w:t xml:space="preserve"> </w:t>
      </w:r>
      <w:r>
        <w:rPr>
          <w:color w:val="000009"/>
        </w:rPr>
        <w:t>oraz</w:t>
      </w:r>
      <w:r>
        <w:rPr>
          <w:color w:val="000009"/>
          <w:spacing w:val="23"/>
        </w:rPr>
        <w:t xml:space="preserve"> </w:t>
      </w:r>
      <w:r>
        <w:rPr>
          <w:color w:val="000009"/>
        </w:rPr>
        <w:t>robót</w:t>
      </w:r>
      <w:r>
        <w:rPr>
          <w:color w:val="000009"/>
          <w:spacing w:val="22"/>
        </w:rPr>
        <w:t xml:space="preserve"> </w:t>
      </w:r>
      <w:r>
        <w:rPr>
          <w:color w:val="000009"/>
        </w:rPr>
        <w:t>budowlanych</w:t>
      </w:r>
      <w:r>
        <w:rPr>
          <w:color w:val="000009"/>
          <w:spacing w:val="21"/>
        </w:rPr>
        <w:t xml:space="preserve"> </w:t>
      </w:r>
      <w:r>
        <w:rPr>
          <w:color w:val="000009"/>
        </w:rPr>
        <w:t>wykonywanych w</w:t>
      </w:r>
      <w:r>
        <w:rPr>
          <w:color w:val="000009"/>
          <w:spacing w:val="-3"/>
        </w:rPr>
        <w:t xml:space="preserve"> </w:t>
      </w:r>
      <w:r>
        <w:rPr>
          <w:color w:val="000009"/>
        </w:rPr>
        <w:t>ramach</w:t>
      </w:r>
      <w:r>
        <w:rPr>
          <w:color w:val="000009"/>
          <w:spacing w:val="27"/>
        </w:rPr>
        <w:t xml:space="preserve"> </w:t>
      </w:r>
      <w:r>
        <w:rPr>
          <w:color w:val="000009"/>
        </w:rPr>
        <w:t>Przedmiotu</w:t>
      </w:r>
      <w:r>
        <w:rPr>
          <w:color w:val="000009"/>
          <w:spacing w:val="80"/>
        </w:rPr>
        <w:t xml:space="preserve"> </w:t>
      </w:r>
      <w:r>
        <w:rPr>
          <w:color w:val="000009"/>
        </w:rPr>
        <w:t>Umowy,</w:t>
      </w:r>
      <w:r>
        <w:rPr>
          <w:color w:val="000009"/>
          <w:spacing w:val="26"/>
        </w:rPr>
        <w:t xml:space="preserve"> </w:t>
      </w:r>
      <w:r>
        <w:rPr>
          <w:color w:val="000009"/>
        </w:rPr>
        <w:t>w</w:t>
      </w:r>
      <w:r>
        <w:rPr>
          <w:color w:val="000009"/>
          <w:spacing w:val="26"/>
        </w:rPr>
        <w:t xml:space="preserve"> </w:t>
      </w:r>
      <w:r>
        <w:rPr>
          <w:color w:val="000009"/>
        </w:rPr>
        <w:t>tym</w:t>
      </w:r>
      <w:r>
        <w:rPr>
          <w:color w:val="000009"/>
          <w:spacing w:val="27"/>
        </w:rPr>
        <w:t xml:space="preserve"> </w:t>
      </w:r>
      <w:r>
        <w:rPr>
          <w:color w:val="000009"/>
        </w:rPr>
        <w:t>ryzyko</w:t>
      </w:r>
      <w:r>
        <w:rPr>
          <w:color w:val="000009"/>
          <w:spacing w:val="27"/>
        </w:rPr>
        <w:t xml:space="preserve"> </w:t>
      </w:r>
      <w:r>
        <w:rPr>
          <w:color w:val="000009"/>
        </w:rPr>
        <w:t>Wykonawcy</w:t>
      </w:r>
      <w:r>
        <w:rPr>
          <w:color w:val="000009"/>
          <w:spacing w:val="25"/>
        </w:rPr>
        <w:t xml:space="preserve"> </w:t>
      </w:r>
      <w:r>
        <w:rPr>
          <w:color w:val="000009"/>
        </w:rPr>
        <w:t>z</w:t>
      </w:r>
      <w:r>
        <w:rPr>
          <w:color w:val="000009"/>
          <w:spacing w:val="27"/>
        </w:rPr>
        <w:t xml:space="preserve"> </w:t>
      </w:r>
      <w:r>
        <w:rPr>
          <w:color w:val="000009"/>
        </w:rPr>
        <w:t>tytułu</w:t>
      </w:r>
      <w:r>
        <w:rPr>
          <w:color w:val="000009"/>
          <w:spacing w:val="27"/>
        </w:rPr>
        <w:t xml:space="preserve"> </w:t>
      </w:r>
      <w:r>
        <w:rPr>
          <w:color w:val="000009"/>
        </w:rPr>
        <w:t>oszacowania</w:t>
      </w:r>
      <w:r>
        <w:rPr>
          <w:color w:val="000009"/>
          <w:spacing w:val="26"/>
        </w:rPr>
        <w:t xml:space="preserve"> </w:t>
      </w:r>
      <w:r>
        <w:rPr>
          <w:color w:val="000009"/>
        </w:rPr>
        <w:t>wszelkich</w:t>
      </w:r>
    </w:p>
    <w:p w14:paraId="6058A2D8" w14:textId="77777777" w:rsidR="00DD5AC8" w:rsidRDefault="00F92A86">
      <w:pPr>
        <w:pStyle w:val="Tekstpodstawowy"/>
        <w:spacing w:before="75"/>
        <w:ind w:left="1259" w:right="658"/>
      </w:pPr>
      <w:r>
        <w:rPr>
          <w:color w:val="000009"/>
        </w:rPr>
        <w:t>kosztów związanych z realizacją Przedmiotu</w:t>
      </w:r>
      <w:r>
        <w:rPr>
          <w:color w:val="000009"/>
          <w:spacing w:val="40"/>
        </w:rPr>
        <w:t xml:space="preserve"> </w:t>
      </w:r>
      <w:r>
        <w:rPr>
          <w:color w:val="000009"/>
        </w:rPr>
        <w:t>Umowy, a także oddziaływania innych czynników mających lub mogących mieć wpływ na koszty.</w:t>
      </w:r>
    </w:p>
    <w:p w14:paraId="436C3513" w14:textId="77777777" w:rsidR="00DD5AC8" w:rsidRDefault="00F92A86">
      <w:pPr>
        <w:pStyle w:val="Akapitzlist"/>
        <w:numPr>
          <w:ilvl w:val="0"/>
          <w:numId w:val="28"/>
        </w:numPr>
        <w:tabs>
          <w:tab w:val="left" w:pos="1257"/>
          <w:tab w:val="left" w:pos="1259"/>
        </w:tabs>
        <w:spacing w:before="120"/>
        <w:ind w:right="657"/>
      </w:pPr>
      <w:r>
        <w:rPr>
          <w:color w:val="000009"/>
        </w:rPr>
        <w:lastRenderedPageBreak/>
        <w:t>Pominięcie w kalkulacji pracy objętej opisanym zakresem nie stanowi podstawy dodatkowego wynagrodzenia. Ryczałt nie obejmuje robót nieobjętych opisem przedmiotu zamówienia i nie przenosi na Wykonawcę odpowiedzialności za nieokreślony zakres ani skutków braków lub sprzeczności dokumentacji nierozpoznawalnych przy zachowaniu należytej staranności. Zmiany Umowy wymagają podstaw przewidzianych w § 15 i art. 454–455 PZP.</w:t>
      </w:r>
    </w:p>
    <w:p w14:paraId="293CF65E" w14:textId="77777777" w:rsidR="00DD5AC8" w:rsidRDefault="00F92A86">
      <w:pPr>
        <w:pStyle w:val="Akapitzlist"/>
        <w:numPr>
          <w:ilvl w:val="0"/>
          <w:numId w:val="28"/>
        </w:numPr>
        <w:tabs>
          <w:tab w:val="left" w:pos="1259"/>
          <w:tab w:val="left" w:pos="1305"/>
        </w:tabs>
        <w:spacing w:before="119"/>
        <w:ind w:right="651"/>
      </w:pPr>
      <w:r>
        <w:t>Zamawiający nie udziela zaliczki. Rozliczenie będzie następowało fakturami częściowymi zgodnie z Harmonogramem, przy czym wartość ostatniej części wynagrodzenia nie przekroczy 50% wynagrodzenia określonego w ust. 1.</w:t>
      </w:r>
    </w:p>
    <w:p w14:paraId="22C42D2C" w14:textId="77777777" w:rsidR="00DD5AC8" w:rsidRDefault="00F92A86">
      <w:pPr>
        <w:pStyle w:val="Akapitzlist"/>
        <w:numPr>
          <w:ilvl w:val="0"/>
          <w:numId w:val="28"/>
        </w:numPr>
        <w:tabs>
          <w:tab w:val="left" w:pos="1257"/>
          <w:tab w:val="left" w:pos="1259"/>
        </w:tabs>
        <w:spacing w:before="121"/>
        <w:ind w:right="656"/>
      </w:pPr>
      <w:r>
        <w:rPr>
          <w:color w:val="000009"/>
        </w:rPr>
        <w:t>Rozliczenie końcowe pomiędzy Stronami za prace, usługi i roboty budowlane nastąpi po podpisaniu przez Strony protokołu odbioru końcowego niezawierającego zastrzeżeń do wykonanego przedmiotu umowy. W przypadku stwierdzenia wad, protokół odbioru końcowego</w:t>
      </w:r>
      <w:r>
        <w:rPr>
          <w:color w:val="000009"/>
          <w:spacing w:val="60"/>
        </w:rPr>
        <w:t xml:space="preserve">  </w:t>
      </w:r>
      <w:r>
        <w:rPr>
          <w:color w:val="000009"/>
        </w:rPr>
        <w:t>stanowić</w:t>
      </w:r>
      <w:r>
        <w:rPr>
          <w:color w:val="000009"/>
          <w:spacing w:val="60"/>
        </w:rPr>
        <w:t xml:space="preserve">  </w:t>
      </w:r>
      <w:r>
        <w:rPr>
          <w:color w:val="000009"/>
        </w:rPr>
        <w:t>będzie</w:t>
      </w:r>
      <w:r>
        <w:rPr>
          <w:color w:val="000009"/>
          <w:spacing w:val="60"/>
        </w:rPr>
        <w:t xml:space="preserve">  </w:t>
      </w:r>
      <w:r>
        <w:rPr>
          <w:color w:val="000009"/>
        </w:rPr>
        <w:t>protokół</w:t>
      </w:r>
      <w:r>
        <w:rPr>
          <w:color w:val="000009"/>
          <w:spacing w:val="61"/>
        </w:rPr>
        <w:t xml:space="preserve">  </w:t>
      </w:r>
      <w:r>
        <w:rPr>
          <w:color w:val="000009"/>
        </w:rPr>
        <w:t>spisany</w:t>
      </w:r>
      <w:r>
        <w:rPr>
          <w:color w:val="000009"/>
          <w:spacing w:val="60"/>
        </w:rPr>
        <w:t xml:space="preserve">  </w:t>
      </w:r>
      <w:r>
        <w:rPr>
          <w:color w:val="000009"/>
        </w:rPr>
        <w:t>po</w:t>
      </w:r>
      <w:r>
        <w:rPr>
          <w:color w:val="000009"/>
          <w:spacing w:val="61"/>
        </w:rPr>
        <w:t xml:space="preserve">  </w:t>
      </w:r>
      <w:r>
        <w:rPr>
          <w:color w:val="000009"/>
        </w:rPr>
        <w:t>usunięciu</w:t>
      </w:r>
      <w:r>
        <w:rPr>
          <w:color w:val="000009"/>
          <w:spacing w:val="61"/>
        </w:rPr>
        <w:t xml:space="preserve">  </w:t>
      </w:r>
      <w:r>
        <w:rPr>
          <w:color w:val="000009"/>
        </w:rPr>
        <w:t>wad</w:t>
      </w:r>
      <w:r>
        <w:rPr>
          <w:color w:val="000009"/>
          <w:spacing w:val="59"/>
        </w:rPr>
        <w:t xml:space="preserve">  </w:t>
      </w:r>
      <w:r>
        <w:rPr>
          <w:color w:val="000009"/>
        </w:rPr>
        <w:t>stwierdzonych w poprzednim protokole.</w:t>
      </w:r>
    </w:p>
    <w:p w14:paraId="5B05AD3A" w14:textId="77777777" w:rsidR="00DD5AC8" w:rsidRDefault="00F92A86">
      <w:pPr>
        <w:pStyle w:val="Akapitzlist"/>
        <w:numPr>
          <w:ilvl w:val="0"/>
          <w:numId w:val="28"/>
        </w:numPr>
        <w:tabs>
          <w:tab w:val="left" w:pos="1257"/>
          <w:tab w:val="left" w:pos="1259"/>
        </w:tabs>
        <w:spacing w:before="119"/>
        <w:ind w:right="655"/>
      </w:pPr>
      <w:r>
        <w:t>Strony ustalają, iż Zamawiający może potrącić z wynagrodzenia wszelkie należności</w:t>
      </w:r>
      <w:r>
        <w:rPr>
          <w:spacing w:val="40"/>
        </w:rPr>
        <w:t xml:space="preserve"> </w:t>
      </w:r>
      <w:r>
        <w:t>pieniężne należne od Wykonawcy na podstawie Umowy, w tym w szczególności kary umowne, odszkodowania z tytułu nienależytego wykonania Przedmiotu Umowy, w tym odszkodowania za szkody przewyższające wysokość zastrzeżonych kar umownych, koszty ubezpieczenia</w:t>
      </w:r>
      <w:r>
        <w:rPr>
          <w:spacing w:val="53"/>
        </w:rPr>
        <w:t xml:space="preserve">  </w:t>
      </w:r>
      <w:r>
        <w:t>Wykonawcy</w:t>
      </w:r>
      <w:r>
        <w:rPr>
          <w:spacing w:val="54"/>
        </w:rPr>
        <w:t xml:space="preserve">  </w:t>
      </w:r>
      <w:r>
        <w:t>i</w:t>
      </w:r>
      <w:r>
        <w:rPr>
          <w:spacing w:val="54"/>
        </w:rPr>
        <w:t xml:space="preserve">  </w:t>
      </w:r>
      <w:r>
        <w:t>koszty</w:t>
      </w:r>
      <w:r>
        <w:rPr>
          <w:spacing w:val="54"/>
        </w:rPr>
        <w:t xml:space="preserve">  </w:t>
      </w:r>
      <w:r>
        <w:t>poniesione</w:t>
      </w:r>
      <w:r>
        <w:rPr>
          <w:spacing w:val="54"/>
        </w:rPr>
        <w:t xml:space="preserve">  </w:t>
      </w:r>
      <w:r>
        <w:t>przez</w:t>
      </w:r>
      <w:r>
        <w:rPr>
          <w:spacing w:val="54"/>
        </w:rPr>
        <w:t xml:space="preserve">  </w:t>
      </w:r>
      <w:r>
        <w:t>Zamawiającego</w:t>
      </w:r>
      <w:r>
        <w:rPr>
          <w:spacing w:val="54"/>
        </w:rPr>
        <w:t xml:space="preserve">  </w:t>
      </w:r>
      <w:r>
        <w:t>w</w:t>
      </w:r>
      <w:r>
        <w:rPr>
          <w:spacing w:val="54"/>
        </w:rPr>
        <w:t xml:space="preserve">  </w:t>
      </w:r>
      <w:r>
        <w:t>związku z wykonaniem zastępczym.</w:t>
      </w:r>
    </w:p>
    <w:p w14:paraId="03D36569" w14:textId="77777777" w:rsidR="00B73CF1" w:rsidRDefault="00B73CF1">
      <w:pPr>
        <w:pStyle w:val="Akapitzlist"/>
        <w:numPr>
          <w:ilvl w:val="0"/>
          <w:numId w:val="28"/>
        </w:numPr>
        <w:tabs>
          <w:tab w:val="left" w:pos="1257"/>
          <w:tab w:val="left" w:pos="1259"/>
        </w:tabs>
        <w:spacing w:before="119"/>
        <w:ind w:right="655"/>
      </w:pPr>
      <w:r>
        <w:t>Faktury będą wystawiane i doręczane zgodnie z obowiązującymi przepisami o podatku od towarów i usług oraz Krajowym Systemie e-Faktur (</w:t>
      </w:r>
      <w:proofErr w:type="spellStart"/>
      <w:r>
        <w:t>KSeF</w:t>
      </w:r>
      <w:proofErr w:type="spellEnd"/>
      <w:r>
        <w:t xml:space="preserve">). Jeżeli Wykonawca podlega obowiązkowi korzystania z </w:t>
      </w:r>
      <w:proofErr w:type="spellStart"/>
      <w:r>
        <w:t>KSeF</w:t>
      </w:r>
      <w:proofErr w:type="spellEnd"/>
      <w:r>
        <w:t>, wystawi fakturę ustrukturyzowaną za pośrednictwem tego systemu.</w:t>
      </w:r>
    </w:p>
    <w:p w14:paraId="5FE630BA" w14:textId="77777777" w:rsidR="00DD5AC8" w:rsidRDefault="00A914BC" w:rsidP="00A914BC">
      <w:pPr>
        <w:pStyle w:val="Akapitzlist"/>
        <w:numPr>
          <w:ilvl w:val="0"/>
          <w:numId w:val="28"/>
        </w:numPr>
        <w:tabs>
          <w:tab w:val="left" w:pos="1257"/>
          <w:tab w:val="left" w:pos="1259"/>
        </w:tabs>
        <w:spacing w:before="119"/>
        <w:ind w:right="655"/>
      </w:pPr>
      <w:r>
        <w:t xml:space="preserve">W przypadku faktury ustrukturyzowanej za datę jej otrzymania przyjmuje się datę określoną zgodnie z obowiązującymi przepisami dotyczącymi </w:t>
      </w:r>
      <w:proofErr w:type="spellStart"/>
      <w:r>
        <w:t>KSeF</w:t>
      </w:r>
      <w:proofErr w:type="spellEnd"/>
      <w:r>
        <w:t>. Termin płatności wynosi 30 dni. Podstawą wystawienia faktury jest podpisany protokół odbioru częściowego albo końcowego.</w:t>
      </w:r>
    </w:p>
    <w:p w14:paraId="1CE849A2" w14:textId="77777777" w:rsidR="00DD5AC8" w:rsidRDefault="00F92A86">
      <w:pPr>
        <w:pStyle w:val="Akapitzlist"/>
        <w:numPr>
          <w:ilvl w:val="0"/>
          <w:numId w:val="28"/>
        </w:numPr>
        <w:tabs>
          <w:tab w:val="left" w:pos="1401"/>
          <w:tab w:val="left" w:pos="1403"/>
        </w:tabs>
        <w:spacing w:before="121"/>
        <w:ind w:left="1403" w:right="653" w:hanging="428"/>
      </w:pPr>
      <w:r>
        <w:t>Faktura powinna zawierać elementy wymagane przepisami ustawy o podatku od towarów i usług, a ponadto numer Umowy.</w:t>
      </w:r>
    </w:p>
    <w:p w14:paraId="165D7B36" w14:textId="77777777" w:rsidR="00DD5AC8" w:rsidRDefault="00F92A86">
      <w:pPr>
        <w:pStyle w:val="Akapitzlist"/>
        <w:numPr>
          <w:ilvl w:val="0"/>
          <w:numId w:val="28"/>
        </w:numPr>
        <w:tabs>
          <w:tab w:val="left" w:pos="1401"/>
          <w:tab w:val="left" w:pos="1403"/>
        </w:tabs>
        <w:spacing w:before="120"/>
        <w:ind w:left="1403" w:right="654" w:hanging="428"/>
      </w:pPr>
      <w:r>
        <w:t>Z zastrzeżeniem postanowień ust. 16 Wynagrodzenie będzie płatne na rachunek bankowy Wykonawcy wskazany w fakturze. Za dzień dokonania płatności przyjmuje się dzień obciążenia rachunku bankowego Zamawiającego.</w:t>
      </w:r>
    </w:p>
    <w:p w14:paraId="1B4C724E" w14:textId="77777777" w:rsidR="00DD5AC8" w:rsidRDefault="00F92A86">
      <w:pPr>
        <w:pStyle w:val="Akapitzlist"/>
        <w:numPr>
          <w:ilvl w:val="0"/>
          <w:numId w:val="28"/>
        </w:numPr>
        <w:tabs>
          <w:tab w:val="left" w:pos="1402"/>
        </w:tabs>
        <w:spacing w:before="119"/>
        <w:ind w:left="1402" w:hanging="426"/>
      </w:pPr>
      <w:r>
        <w:t>Podatek</w:t>
      </w:r>
      <w:r>
        <w:rPr>
          <w:spacing w:val="-10"/>
        </w:rPr>
        <w:t xml:space="preserve"> </w:t>
      </w:r>
      <w:r>
        <w:t>VAT</w:t>
      </w:r>
      <w:r>
        <w:rPr>
          <w:spacing w:val="-6"/>
        </w:rPr>
        <w:t xml:space="preserve"> </w:t>
      </w:r>
      <w:r>
        <w:t>naliczony</w:t>
      </w:r>
      <w:r>
        <w:rPr>
          <w:spacing w:val="-7"/>
        </w:rPr>
        <w:t xml:space="preserve"> </w:t>
      </w:r>
      <w:r>
        <w:t>zostanie</w:t>
      </w:r>
      <w:r>
        <w:rPr>
          <w:spacing w:val="-6"/>
        </w:rPr>
        <w:t xml:space="preserve"> </w:t>
      </w:r>
      <w:r>
        <w:t>w</w:t>
      </w:r>
      <w:r>
        <w:rPr>
          <w:spacing w:val="-7"/>
        </w:rPr>
        <w:t xml:space="preserve"> </w:t>
      </w:r>
      <w:r>
        <w:t>wysokości</w:t>
      </w:r>
      <w:r>
        <w:rPr>
          <w:spacing w:val="-6"/>
        </w:rPr>
        <w:t xml:space="preserve"> </w:t>
      </w:r>
      <w:r>
        <w:t>obowiązującej</w:t>
      </w:r>
      <w:r>
        <w:rPr>
          <w:spacing w:val="-7"/>
        </w:rPr>
        <w:t xml:space="preserve"> </w:t>
      </w:r>
      <w:r>
        <w:t>w</w:t>
      </w:r>
      <w:r>
        <w:rPr>
          <w:spacing w:val="-7"/>
        </w:rPr>
        <w:t xml:space="preserve"> </w:t>
      </w:r>
      <w:r>
        <w:t>dniu</w:t>
      </w:r>
      <w:r>
        <w:rPr>
          <w:spacing w:val="-6"/>
        </w:rPr>
        <w:t xml:space="preserve"> </w:t>
      </w:r>
      <w:r>
        <w:t>wystawienia</w:t>
      </w:r>
      <w:r>
        <w:rPr>
          <w:spacing w:val="-6"/>
        </w:rPr>
        <w:t xml:space="preserve"> </w:t>
      </w:r>
      <w:r>
        <w:rPr>
          <w:spacing w:val="-2"/>
        </w:rPr>
        <w:t>faktury.</w:t>
      </w:r>
    </w:p>
    <w:p w14:paraId="5EC9C9D7" w14:textId="77777777" w:rsidR="00DD5AC8" w:rsidRDefault="00F92A86">
      <w:pPr>
        <w:pStyle w:val="Akapitzlist"/>
        <w:numPr>
          <w:ilvl w:val="0"/>
          <w:numId w:val="28"/>
        </w:numPr>
        <w:tabs>
          <w:tab w:val="left" w:pos="1401"/>
          <w:tab w:val="left" w:pos="1403"/>
        </w:tabs>
        <w:spacing w:before="122"/>
        <w:ind w:left="1403" w:right="652" w:hanging="428"/>
      </w:pPr>
      <w:r>
        <w:t>Wykonawca</w:t>
      </w:r>
      <w:r>
        <w:rPr>
          <w:spacing w:val="-2"/>
        </w:rPr>
        <w:t xml:space="preserve"> </w:t>
      </w:r>
      <w:r>
        <w:t>przyjmuje</w:t>
      </w:r>
      <w:r>
        <w:rPr>
          <w:spacing w:val="-2"/>
        </w:rPr>
        <w:t xml:space="preserve"> </w:t>
      </w:r>
      <w:r>
        <w:t>do</w:t>
      </w:r>
      <w:r>
        <w:rPr>
          <w:spacing w:val="-4"/>
        </w:rPr>
        <w:t xml:space="preserve"> </w:t>
      </w:r>
      <w:r>
        <w:t>wiadomości,</w:t>
      </w:r>
      <w:r>
        <w:rPr>
          <w:spacing w:val="-3"/>
        </w:rPr>
        <w:t xml:space="preserve"> </w:t>
      </w:r>
      <w:r>
        <w:t>iż</w:t>
      </w:r>
      <w:r>
        <w:rPr>
          <w:spacing w:val="-1"/>
        </w:rPr>
        <w:t xml:space="preserve"> </w:t>
      </w:r>
      <w:r>
        <w:t>Zamawiający</w:t>
      </w:r>
      <w:r>
        <w:rPr>
          <w:spacing w:val="-3"/>
        </w:rPr>
        <w:t xml:space="preserve"> </w:t>
      </w:r>
      <w:r>
        <w:t>przy</w:t>
      </w:r>
      <w:r>
        <w:rPr>
          <w:spacing w:val="-5"/>
        </w:rPr>
        <w:t xml:space="preserve"> </w:t>
      </w:r>
      <w:r>
        <w:t>zapłacie</w:t>
      </w:r>
      <w:r>
        <w:rPr>
          <w:spacing w:val="-3"/>
        </w:rPr>
        <w:t xml:space="preserve"> </w:t>
      </w:r>
      <w:r>
        <w:t>Wynagrodzenia</w:t>
      </w:r>
      <w:r>
        <w:rPr>
          <w:spacing w:val="-2"/>
        </w:rPr>
        <w:t xml:space="preserve"> </w:t>
      </w:r>
      <w:r>
        <w:t>będzie stosował</w:t>
      </w:r>
      <w:r>
        <w:rPr>
          <w:spacing w:val="40"/>
        </w:rPr>
        <w:t xml:space="preserve"> </w:t>
      </w:r>
      <w:r>
        <w:t>mechanizm</w:t>
      </w:r>
      <w:r>
        <w:rPr>
          <w:spacing w:val="40"/>
        </w:rPr>
        <w:t xml:space="preserve"> </w:t>
      </w:r>
      <w:r>
        <w:t>podzielonej</w:t>
      </w:r>
      <w:r>
        <w:rPr>
          <w:spacing w:val="40"/>
        </w:rPr>
        <w:t xml:space="preserve"> </w:t>
      </w:r>
      <w:r>
        <w:t>płatności,</w:t>
      </w:r>
      <w:r>
        <w:rPr>
          <w:spacing w:val="40"/>
        </w:rPr>
        <w:t xml:space="preserve"> </w:t>
      </w:r>
      <w:r>
        <w:t>o</w:t>
      </w:r>
      <w:r>
        <w:rPr>
          <w:spacing w:val="40"/>
        </w:rPr>
        <w:t xml:space="preserve"> </w:t>
      </w:r>
      <w:r>
        <w:t>którym</w:t>
      </w:r>
      <w:r>
        <w:rPr>
          <w:spacing w:val="40"/>
        </w:rPr>
        <w:t xml:space="preserve"> </w:t>
      </w:r>
      <w:r>
        <w:t>mowa</w:t>
      </w:r>
      <w:r>
        <w:rPr>
          <w:spacing w:val="40"/>
        </w:rPr>
        <w:t xml:space="preserve"> </w:t>
      </w:r>
      <w:r>
        <w:t>w</w:t>
      </w:r>
      <w:r>
        <w:rPr>
          <w:spacing w:val="40"/>
        </w:rPr>
        <w:t xml:space="preserve"> </w:t>
      </w:r>
      <w:r>
        <w:t>art.</w:t>
      </w:r>
      <w:r>
        <w:rPr>
          <w:spacing w:val="40"/>
        </w:rPr>
        <w:t xml:space="preserve"> </w:t>
      </w:r>
      <w:r>
        <w:t>108</w:t>
      </w:r>
      <w:r>
        <w:rPr>
          <w:spacing w:val="40"/>
        </w:rPr>
        <w:t xml:space="preserve"> </w:t>
      </w:r>
      <w:r>
        <w:t>a</w:t>
      </w:r>
      <w:r>
        <w:rPr>
          <w:spacing w:val="40"/>
        </w:rPr>
        <w:t xml:space="preserve"> </w:t>
      </w:r>
      <w:r>
        <w:t>ust.</w:t>
      </w:r>
      <w:r>
        <w:rPr>
          <w:spacing w:val="40"/>
        </w:rPr>
        <w:t xml:space="preserve"> </w:t>
      </w:r>
      <w:r>
        <w:t>1</w:t>
      </w:r>
      <w:r>
        <w:rPr>
          <w:spacing w:val="40"/>
        </w:rPr>
        <w:t xml:space="preserve"> </w:t>
      </w:r>
      <w:r>
        <w:t>ustawy</w:t>
      </w:r>
    </w:p>
    <w:p w14:paraId="7E511D16" w14:textId="77777777" w:rsidR="00DD5AC8" w:rsidRDefault="00F92A86">
      <w:pPr>
        <w:pStyle w:val="Tekstpodstawowy"/>
        <w:spacing w:before="75"/>
        <w:ind w:left="1403" w:right="656"/>
        <w:jc w:val="left"/>
      </w:pPr>
      <w:r>
        <w:t>z</w:t>
      </w:r>
      <w:r>
        <w:rPr>
          <w:spacing w:val="-2"/>
        </w:rPr>
        <w:t xml:space="preserve"> </w:t>
      </w:r>
      <w:r>
        <w:t>dnia</w:t>
      </w:r>
      <w:r>
        <w:rPr>
          <w:spacing w:val="38"/>
        </w:rPr>
        <w:t xml:space="preserve"> </w:t>
      </w:r>
      <w:r>
        <w:t>11</w:t>
      </w:r>
      <w:r>
        <w:rPr>
          <w:spacing w:val="36"/>
        </w:rPr>
        <w:t xml:space="preserve"> </w:t>
      </w:r>
      <w:r>
        <w:t>marca</w:t>
      </w:r>
      <w:r>
        <w:rPr>
          <w:spacing w:val="38"/>
        </w:rPr>
        <w:t xml:space="preserve"> </w:t>
      </w:r>
      <w:r>
        <w:t>2004</w:t>
      </w:r>
      <w:r>
        <w:rPr>
          <w:spacing w:val="38"/>
        </w:rPr>
        <w:t xml:space="preserve"> </w:t>
      </w:r>
      <w:r>
        <w:t>r.</w:t>
      </w:r>
      <w:r>
        <w:rPr>
          <w:spacing w:val="34"/>
        </w:rPr>
        <w:t xml:space="preserve"> </w:t>
      </w:r>
      <w:r>
        <w:t>o</w:t>
      </w:r>
      <w:r>
        <w:rPr>
          <w:spacing w:val="39"/>
        </w:rPr>
        <w:t xml:space="preserve"> </w:t>
      </w:r>
      <w:r>
        <w:t>podatku</w:t>
      </w:r>
      <w:r>
        <w:rPr>
          <w:spacing w:val="39"/>
        </w:rPr>
        <w:t xml:space="preserve"> </w:t>
      </w:r>
      <w:r>
        <w:t>od</w:t>
      </w:r>
      <w:r>
        <w:rPr>
          <w:spacing w:val="36"/>
        </w:rPr>
        <w:t xml:space="preserve"> </w:t>
      </w:r>
      <w:r>
        <w:t>towarów</w:t>
      </w:r>
      <w:r>
        <w:rPr>
          <w:spacing w:val="38"/>
        </w:rPr>
        <w:t xml:space="preserve"> </w:t>
      </w:r>
      <w:r>
        <w:t>i</w:t>
      </w:r>
      <w:r>
        <w:rPr>
          <w:spacing w:val="37"/>
        </w:rPr>
        <w:t xml:space="preserve"> </w:t>
      </w:r>
      <w:r>
        <w:t>usług</w:t>
      </w:r>
      <w:r>
        <w:rPr>
          <w:spacing w:val="38"/>
        </w:rPr>
        <w:t xml:space="preserve"> </w:t>
      </w:r>
      <w:r>
        <w:t>(tekst</w:t>
      </w:r>
      <w:r>
        <w:rPr>
          <w:spacing w:val="38"/>
        </w:rPr>
        <w:t xml:space="preserve"> </w:t>
      </w:r>
      <w:r>
        <w:t>jedn.:</w:t>
      </w:r>
      <w:r>
        <w:rPr>
          <w:spacing w:val="36"/>
        </w:rPr>
        <w:t xml:space="preserve"> </w:t>
      </w:r>
      <w:r>
        <w:t>Dz.</w:t>
      </w:r>
      <w:r>
        <w:rPr>
          <w:spacing w:val="36"/>
        </w:rPr>
        <w:t xml:space="preserve"> </w:t>
      </w:r>
      <w:r>
        <w:t>U.</w:t>
      </w:r>
      <w:r>
        <w:rPr>
          <w:spacing w:val="39"/>
        </w:rPr>
        <w:t xml:space="preserve"> </w:t>
      </w:r>
      <w:r>
        <w:t>z</w:t>
      </w:r>
      <w:r>
        <w:rPr>
          <w:spacing w:val="40"/>
        </w:rPr>
        <w:t xml:space="preserve"> </w:t>
      </w:r>
      <w:r>
        <w:t xml:space="preserve">2023.1570 z </w:t>
      </w:r>
      <w:proofErr w:type="spellStart"/>
      <w:r>
        <w:t>późn</w:t>
      </w:r>
      <w:proofErr w:type="spellEnd"/>
      <w:r>
        <w:t>. zm.).</w:t>
      </w:r>
    </w:p>
    <w:p w14:paraId="08D5C8FC" w14:textId="77777777" w:rsidR="00DD5AC8" w:rsidRDefault="00F92A86">
      <w:pPr>
        <w:pStyle w:val="Tekstpodstawowy"/>
        <w:spacing w:before="120"/>
        <w:ind w:left="1542"/>
        <w:jc w:val="left"/>
      </w:pPr>
      <w:r>
        <w:rPr>
          <w:spacing w:val="-2"/>
        </w:rPr>
        <w:t>Zapłata:</w:t>
      </w:r>
    </w:p>
    <w:p w14:paraId="0C8C25EB" w14:textId="77777777" w:rsidR="00DD5AC8" w:rsidRDefault="00F92A86">
      <w:pPr>
        <w:pStyle w:val="Akapitzlist"/>
        <w:numPr>
          <w:ilvl w:val="1"/>
          <w:numId w:val="28"/>
        </w:numPr>
        <w:tabs>
          <w:tab w:val="left" w:pos="1826"/>
          <w:tab w:val="left" w:pos="1828"/>
        </w:tabs>
        <w:spacing w:before="160"/>
        <w:ind w:right="651"/>
      </w:pPr>
      <w:r>
        <w:t>kwoty odpowiadającej całości albo części kwoty podatku wynikającej z otrzymanej faktury będzie dokonywana na rachunek VAT, w rozumieniu art. 2 pkt 37 Wykonawcy ustawy</w:t>
      </w:r>
      <w:r>
        <w:rPr>
          <w:spacing w:val="40"/>
        </w:rPr>
        <w:t xml:space="preserve"> </w:t>
      </w:r>
      <w:r>
        <w:t>z</w:t>
      </w:r>
      <w:r>
        <w:rPr>
          <w:spacing w:val="40"/>
        </w:rPr>
        <w:t xml:space="preserve"> </w:t>
      </w:r>
      <w:r>
        <w:t>dnia</w:t>
      </w:r>
      <w:r>
        <w:rPr>
          <w:spacing w:val="40"/>
        </w:rPr>
        <w:t xml:space="preserve"> </w:t>
      </w:r>
      <w:r>
        <w:t>11</w:t>
      </w:r>
      <w:r>
        <w:rPr>
          <w:spacing w:val="39"/>
        </w:rPr>
        <w:t xml:space="preserve"> </w:t>
      </w:r>
      <w:r>
        <w:t>marca</w:t>
      </w:r>
      <w:r>
        <w:rPr>
          <w:spacing w:val="39"/>
        </w:rPr>
        <w:t xml:space="preserve"> </w:t>
      </w:r>
      <w:r>
        <w:t>2004</w:t>
      </w:r>
      <w:r>
        <w:rPr>
          <w:spacing w:val="40"/>
        </w:rPr>
        <w:t xml:space="preserve"> </w:t>
      </w:r>
      <w:r>
        <w:t>r.</w:t>
      </w:r>
      <w:r>
        <w:rPr>
          <w:spacing w:val="40"/>
        </w:rPr>
        <w:t xml:space="preserve"> </w:t>
      </w:r>
      <w:r>
        <w:t>o</w:t>
      </w:r>
      <w:r>
        <w:rPr>
          <w:spacing w:val="40"/>
        </w:rPr>
        <w:t xml:space="preserve"> </w:t>
      </w:r>
      <w:r>
        <w:t>podatku</w:t>
      </w:r>
      <w:r>
        <w:rPr>
          <w:spacing w:val="40"/>
        </w:rPr>
        <w:t xml:space="preserve"> </w:t>
      </w:r>
      <w:r>
        <w:t>od</w:t>
      </w:r>
      <w:r>
        <w:rPr>
          <w:spacing w:val="40"/>
        </w:rPr>
        <w:t xml:space="preserve"> </w:t>
      </w:r>
      <w:r>
        <w:t>towarów</w:t>
      </w:r>
      <w:r>
        <w:rPr>
          <w:spacing w:val="40"/>
        </w:rPr>
        <w:t xml:space="preserve"> </w:t>
      </w:r>
      <w:r>
        <w:t>i</w:t>
      </w:r>
      <w:r>
        <w:rPr>
          <w:spacing w:val="40"/>
        </w:rPr>
        <w:t xml:space="preserve"> </w:t>
      </w:r>
      <w:r>
        <w:t>usług</w:t>
      </w:r>
      <w:r>
        <w:rPr>
          <w:spacing w:val="40"/>
        </w:rPr>
        <w:t xml:space="preserve"> </w:t>
      </w:r>
      <w:r>
        <w:t>(tekst</w:t>
      </w:r>
      <w:r>
        <w:rPr>
          <w:spacing w:val="40"/>
        </w:rPr>
        <w:t xml:space="preserve"> </w:t>
      </w:r>
      <w:r>
        <w:t>jedn.:</w:t>
      </w:r>
      <w:r>
        <w:rPr>
          <w:spacing w:val="40"/>
        </w:rPr>
        <w:t xml:space="preserve"> </w:t>
      </w:r>
      <w:r>
        <w:t>Dz.</w:t>
      </w:r>
      <w:r>
        <w:rPr>
          <w:spacing w:val="40"/>
        </w:rPr>
        <w:t xml:space="preserve"> </w:t>
      </w:r>
      <w:r>
        <w:t xml:space="preserve">U. z 2023.1570 z </w:t>
      </w:r>
      <w:proofErr w:type="spellStart"/>
      <w:r>
        <w:t>późn</w:t>
      </w:r>
      <w:proofErr w:type="spellEnd"/>
      <w:r>
        <w:t>. zm.),</w:t>
      </w:r>
    </w:p>
    <w:p w14:paraId="77976EF3" w14:textId="77777777" w:rsidR="00DD5AC8" w:rsidRDefault="00F92A86">
      <w:pPr>
        <w:pStyle w:val="Akapitzlist"/>
        <w:numPr>
          <w:ilvl w:val="1"/>
          <w:numId w:val="28"/>
        </w:numPr>
        <w:tabs>
          <w:tab w:val="left" w:pos="1826"/>
          <w:tab w:val="left" w:pos="1828"/>
        </w:tabs>
        <w:spacing w:before="159"/>
        <w:ind w:right="653"/>
      </w:pPr>
      <w:r>
        <w:t>kwoty odpowiadającej wartości sprzedaży netto wynikającej z otrzymanej faktury jest dokonywana na rachunek bankowy albo na rachunek w spółdzielczej kasie oszczędnościowo-kredytowej, dla których jest prowadzony rachunek</w:t>
      </w:r>
      <w:r>
        <w:rPr>
          <w:spacing w:val="-2"/>
        </w:rPr>
        <w:t xml:space="preserve"> </w:t>
      </w:r>
      <w:r>
        <w:t>VAT Wykonawcy.</w:t>
      </w:r>
    </w:p>
    <w:p w14:paraId="07886488" w14:textId="77777777" w:rsidR="00DD5AC8" w:rsidRDefault="00F92A86">
      <w:pPr>
        <w:pStyle w:val="Akapitzlist"/>
        <w:numPr>
          <w:ilvl w:val="0"/>
          <w:numId w:val="28"/>
        </w:numPr>
        <w:tabs>
          <w:tab w:val="left" w:pos="1401"/>
          <w:tab w:val="left" w:pos="1403"/>
        </w:tabs>
        <w:spacing w:before="160"/>
        <w:ind w:left="1403" w:right="653" w:hanging="428"/>
      </w:pPr>
      <w:r>
        <w:t xml:space="preserve">Wykonawca przy realizacji Umowy zobowiązuje posługiwać się rachunkiem rozliczeniowym, o którym mowa w art. 49 ust. 1 pkt 1 ustawy z dnia 29 sierpnia 1997 r. Prawo bankowe (tekst jedn.: Dz. U. z 2022.2324 z </w:t>
      </w:r>
      <w:proofErr w:type="spellStart"/>
      <w:r>
        <w:t>późn</w:t>
      </w:r>
      <w:proofErr w:type="spellEnd"/>
      <w:r>
        <w:t xml:space="preserve">. zm.) zawartym w wykazie podmiotów, o którym mowa w art. 96b ust. 1 ustawy z dnia 11 marca 2004 r. o podatku od towarów i usług (tekst jedn.: Dz. </w:t>
      </w:r>
      <w:r>
        <w:lastRenderedPageBreak/>
        <w:t xml:space="preserve">U. z 2023.1570 z </w:t>
      </w:r>
      <w:proofErr w:type="spellStart"/>
      <w:r>
        <w:t>późn</w:t>
      </w:r>
      <w:proofErr w:type="spellEnd"/>
      <w:r>
        <w:t>. zm.).</w:t>
      </w:r>
    </w:p>
    <w:p w14:paraId="16855973" w14:textId="77777777" w:rsidR="00DD5AC8" w:rsidRDefault="00F92A86">
      <w:pPr>
        <w:pStyle w:val="Akapitzlist"/>
        <w:numPr>
          <w:ilvl w:val="0"/>
          <w:numId w:val="28"/>
        </w:numPr>
        <w:tabs>
          <w:tab w:val="left" w:pos="1401"/>
          <w:tab w:val="left" w:pos="1403"/>
        </w:tabs>
        <w:spacing w:before="122"/>
        <w:ind w:left="1403" w:right="654" w:hanging="428"/>
      </w:pPr>
      <w:r>
        <w:t>Wykonawca nie może bez uprzedniej zgody Zamawiającego wyrażonej na piśmie pod rygorem nieważności, przenieść na osobę trzecią jakiejkolwiek wierzytelności wynikającej</w:t>
      </w:r>
      <w:r>
        <w:rPr>
          <w:spacing w:val="80"/>
        </w:rPr>
        <w:t xml:space="preserve"> </w:t>
      </w:r>
      <w:r>
        <w:t>z Umowy.</w:t>
      </w:r>
    </w:p>
    <w:p w14:paraId="14C5526B" w14:textId="77777777" w:rsidR="00DD5AC8" w:rsidRDefault="00F92A86">
      <w:pPr>
        <w:pStyle w:val="Akapitzlist"/>
        <w:numPr>
          <w:ilvl w:val="0"/>
          <w:numId w:val="28"/>
        </w:numPr>
        <w:tabs>
          <w:tab w:val="left" w:pos="1401"/>
          <w:tab w:val="left" w:pos="1403"/>
        </w:tabs>
        <w:spacing w:before="119"/>
        <w:ind w:left="1403" w:right="656" w:hanging="428"/>
      </w:pPr>
      <w:r>
        <w:t>Dokonanie</w:t>
      </w:r>
      <w:r>
        <w:rPr>
          <w:spacing w:val="-1"/>
        </w:rPr>
        <w:t xml:space="preserve"> </w:t>
      </w:r>
      <w:r>
        <w:t>zapłaty</w:t>
      </w:r>
      <w:r>
        <w:rPr>
          <w:spacing w:val="-2"/>
        </w:rPr>
        <w:t xml:space="preserve"> </w:t>
      </w:r>
      <w:r>
        <w:t>na</w:t>
      </w:r>
      <w:r>
        <w:rPr>
          <w:spacing w:val="-1"/>
        </w:rPr>
        <w:t xml:space="preserve"> </w:t>
      </w:r>
      <w:r>
        <w:t>rachunek</w:t>
      </w:r>
      <w:r>
        <w:rPr>
          <w:spacing w:val="-1"/>
        </w:rPr>
        <w:t xml:space="preserve"> </w:t>
      </w:r>
      <w:r>
        <w:t>bankowy</w:t>
      </w:r>
      <w:r>
        <w:rPr>
          <w:spacing w:val="-3"/>
        </w:rPr>
        <w:t xml:space="preserve"> </w:t>
      </w:r>
      <w:r>
        <w:t>oraz</w:t>
      </w:r>
      <w:r>
        <w:rPr>
          <w:spacing w:val="-3"/>
        </w:rPr>
        <w:t xml:space="preserve"> </w:t>
      </w:r>
      <w:r>
        <w:t>na</w:t>
      </w:r>
      <w:r>
        <w:rPr>
          <w:spacing w:val="-1"/>
        </w:rPr>
        <w:t xml:space="preserve"> </w:t>
      </w:r>
      <w:r>
        <w:t>rachunek</w:t>
      </w:r>
      <w:r>
        <w:rPr>
          <w:spacing w:val="-4"/>
        </w:rPr>
        <w:t xml:space="preserve"> </w:t>
      </w:r>
      <w:r>
        <w:t>VAT (w</w:t>
      </w:r>
      <w:r>
        <w:rPr>
          <w:spacing w:val="-4"/>
        </w:rPr>
        <w:t xml:space="preserve"> </w:t>
      </w:r>
      <w:r>
        <w:t>rozumieniu art. 2</w:t>
      </w:r>
      <w:r>
        <w:rPr>
          <w:spacing w:val="-1"/>
        </w:rPr>
        <w:t xml:space="preserve"> </w:t>
      </w:r>
      <w:r>
        <w:t>pkt</w:t>
      </w:r>
      <w:r>
        <w:rPr>
          <w:spacing w:val="-4"/>
        </w:rPr>
        <w:t xml:space="preserve"> </w:t>
      </w:r>
      <w:r>
        <w:t>37 Wykonawcy ustawy z dnia 11 marca 2004 r. o podatku od towarów i usług (tekst jedn.: Dz. U.</w:t>
      </w:r>
      <w:r>
        <w:rPr>
          <w:spacing w:val="63"/>
        </w:rPr>
        <w:t xml:space="preserve"> </w:t>
      </w:r>
      <w:r>
        <w:t>z</w:t>
      </w:r>
      <w:r>
        <w:rPr>
          <w:spacing w:val="62"/>
        </w:rPr>
        <w:t xml:space="preserve"> </w:t>
      </w:r>
      <w:r>
        <w:t>2023.1570</w:t>
      </w:r>
      <w:r>
        <w:rPr>
          <w:spacing w:val="63"/>
        </w:rPr>
        <w:t xml:space="preserve"> </w:t>
      </w:r>
      <w:r>
        <w:t>z</w:t>
      </w:r>
      <w:r>
        <w:rPr>
          <w:spacing w:val="62"/>
        </w:rPr>
        <w:t xml:space="preserve"> </w:t>
      </w:r>
      <w:proofErr w:type="spellStart"/>
      <w:r>
        <w:t>późn</w:t>
      </w:r>
      <w:proofErr w:type="spellEnd"/>
      <w:r>
        <w:t>.</w:t>
      </w:r>
      <w:r>
        <w:rPr>
          <w:spacing w:val="61"/>
        </w:rPr>
        <w:t xml:space="preserve"> </w:t>
      </w:r>
      <w:r>
        <w:t>zm.)</w:t>
      </w:r>
      <w:r>
        <w:rPr>
          <w:spacing w:val="63"/>
        </w:rPr>
        <w:t xml:space="preserve"> </w:t>
      </w:r>
      <w:r>
        <w:t>wskazanego</w:t>
      </w:r>
      <w:r>
        <w:rPr>
          <w:spacing w:val="62"/>
        </w:rPr>
        <w:t xml:space="preserve"> </w:t>
      </w:r>
      <w:r>
        <w:t>członka</w:t>
      </w:r>
      <w:r>
        <w:rPr>
          <w:spacing w:val="63"/>
        </w:rPr>
        <w:t xml:space="preserve"> </w:t>
      </w:r>
      <w:r>
        <w:t>konsorcjum</w:t>
      </w:r>
      <w:r>
        <w:rPr>
          <w:spacing w:val="62"/>
        </w:rPr>
        <w:t xml:space="preserve"> </w:t>
      </w:r>
      <w:r>
        <w:t>zwalnia</w:t>
      </w:r>
      <w:r>
        <w:rPr>
          <w:spacing w:val="59"/>
        </w:rPr>
        <w:t xml:space="preserve"> </w:t>
      </w:r>
      <w:r>
        <w:t>Zamawiającego z odpowiedzialności w stosunku do wszystkich członków konsorcjum.</w:t>
      </w:r>
    </w:p>
    <w:p w14:paraId="70F78AD7" w14:textId="77777777" w:rsidR="00DD5AC8" w:rsidRDefault="00F92A86">
      <w:pPr>
        <w:keepNext/>
        <w:spacing w:before="257"/>
        <w:ind w:left="1036" w:right="718"/>
        <w:jc w:val="center"/>
        <w:rPr>
          <w:b/>
        </w:rPr>
      </w:pPr>
      <w:r>
        <w:rPr>
          <w:b/>
          <w:color w:val="000009"/>
        </w:rPr>
        <w:t>§</w:t>
      </w:r>
      <w:r>
        <w:rPr>
          <w:b/>
          <w:color w:val="000009"/>
          <w:spacing w:val="-1"/>
        </w:rPr>
        <w:t xml:space="preserve"> </w:t>
      </w:r>
      <w:r>
        <w:rPr>
          <w:b/>
          <w:color w:val="000009"/>
          <w:spacing w:val="-12"/>
        </w:rPr>
        <w:t>7</w:t>
      </w:r>
    </w:p>
    <w:p w14:paraId="63964E3E" w14:textId="77777777" w:rsidR="00DD5AC8" w:rsidRDefault="00F92A86">
      <w:pPr>
        <w:keepNext/>
        <w:spacing w:before="1"/>
        <w:ind w:left="1038" w:right="718"/>
        <w:jc w:val="center"/>
        <w:rPr>
          <w:b/>
        </w:rPr>
      </w:pPr>
      <w:r>
        <w:rPr>
          <w:b/>
          <w:color w:val="000009"/>
          <w:spacing w:val="-2"/>
        </w:rPr>
        <w:t>Podwykonawstwo</w:t>
      </w:r>
    </w:p>
    <w:p w14:paraId="18448F58" w14:textId="77777777" w:rsidR="00DD5AC8" w:rsidRDefault="00F92A86">
      <w:pPr>
        <w:pStyle w:val="Akapitzlist"/>
        <w:numPr>
          <w:ilvl w:val="0"/>
          <w:numId w:val="27"/>
        </w:numPr>
        <w:tabs>
          <w:tab w:val="left" w:pos="1257"/>
          <w:tab w:val="left" w:pos="1259"/>
        </w:tabs>
        <w:spacing w:before="119"/>
        <w:ind w:right="656"/>
        <w:jc w:val="both"/>
      </w:pPr>
      <w:r>
        <w:t>Zamawiający dopuszcza możliwość powierzenia przez Wykonawcę części Przedmiotu</w:t>
      </w:r>
      <w:r>
        <w:rPr>
          <w:spacing w:val="40"/>
        </w:rPr>
        <w:t xml:space="preserve"> </w:t>
      </w:r>
      <w:r>
        <w:t>Umowy do wykonania Podwykonawcy, przy czym wymagać to będzie uzyskania uprzedniej zgody Zamawiającego wyrażonej w formie pisemnej zastrzeżonej pod rygorem nieważności oraz spełnienia następujących warunków:</w:t>
      </w:r>
    </w:p>
    <w:p w14:paraId="193BEF40" w14:textId="77777777" w:rsidR="00DD5AC8" w:rsidRDefault="00F92A86">
      <w:pPr>
        <w:pStyle w:val="Akapitzlist"/>
        <w:numPr>
          <w:ilvl w:val="1"/>
          <w:numId w:val="27"/>
        </w:numPr>
        <w:tabs>
          <w:tab w:val="left" w:pos="1968"/>
          <w:tab w:val="left" w:pos="1970"/>
        </w:tabs>
        <w:spacing w:before="70"/>
        <w:ind w:right="656"/>
      </w:pPr>
      <w:r>
        <w:t>powierzenie prac Podwykonawcy nie spowoduje wydłużenia terminu wykonania Przedmiotu Umowy;</w:t>
      </w:r>
    </w:p>
    <w:p w14:paraId="2B561A48" w14:textId="77777777" w:rsidR="00DD5AC8" w:rsidRDefault="00F92A86">
      <w:pPr>
        <w:pStyle w:val="Akapitzlist"/>
        <w:numPr>
          <w:ilvl w:val="1"/>
          <w:numId w:val="27"/>
        </w:numPr>
        <w:tabs>
          <w:tab w:val="left" w:pos="1968"/>
          <w:tab w:val="left" w:pos="1970"/>
        </w:tabs>
        <w:spacing w:before="161"/>
        <w:ind w:right="657"/>
      </w:pPr>
      <w:r>
        <w:t>powierzenie Przedmiotu Umowy Podwykonawcy nie spowoduje zmiany zakresu Przedmiotu Umowy.</w:t>
      </w:r>
    </w:p>
    <w:p w14:paraId="213B0031" w14:textId="77777777" w:rsidR="00DD5AC8" w:rsidRDefault="00F92A86">
      <w:pPr>
        <w:pStyle w:val="Akapitzlist"/>
        <w:numPr>
          <w:ilvl w:val="0"/>
          <w:numId w:val="27"/>
        </w:numPr>
        <w:tabs>
          <w:tab w:val="left" w:pos="1257"/>
          <w:tab w:val="left" w:pos="1259"/>
        </w:tabs>
        <w:spacing w:before="241"/>
        <w:ind w:right="653"/>
        <w:jc w:val="both"/>
      </w:pPr>
      <w:r>
        <w:t>Zlecenie wykonania części Przedmiotu Umowy Podwykonawcom lub dalszym Podwykonawcom nie zmienia zobowiązań Wykonawcy wobec Zamawiającego za wykonanie tej części Umowy.</w:t>
      </w:r>
    </w:p>
    <w:p w14:paraId="6F832EF1" w14:textId="77777777" w:rsidR="00DD5AC8" w:rsidRDefault="00F92A86">
      <w:pPr>
        <w:pStyle w:val="Akapitzlist"/>
        <w:numPr>
          <w:ilvl w:val="0"/>
          <w:numId w:val="27"/>
        </w:numPr>
        <w:tabs>
          <w:tab w:val="left" w:pos="1257"/>
          <w:tab w:val="left" w:pos="1259"/>
        </w:tabs>
        <w:spacing w:before="239"/>
        <w:ind w:right="652"/>
        <w:jc w:val="both"/>
      </w:pPr>
      <w:r>
        <w:t>Wykonawca</w:t>
      </w:r>
      <w:r>
        <w:rPr>
          <w:spacing w:val="40"/>
        </w:rPr>
        <w:t xml:space="preserve"> </w:t>
      </w:r>
      <w:r>
        <w:t>ponosić</w:t>
      </w:r>
      <w:r>
        <w:rPr>
          <w:spacing w:val="40"/>
        </w:rPr>
        <w:t xml:space="preserve"> </w:t>
      </w:r>
      <w:r>
        <w:t>będzie</w:t>
      </w:r>
      <w:r>
        <w:rPr>
          <w:spacing w:val="40"/>
        </w:rPr>
        <w:t xml:space="preserve"> </w:t>
      </w:r>
      <w:r>
        <w:t>względem</w:t>
      </w:r>
      <w:r>
        <w:rPr>
          <w:spacing w:val="40"/>
        </w:rPr>
        <w:t xml:space="preserve"> </w:t>
      </w:r>
      <w:r>
        <w:t>Zamawiającego</w:t>
      </w:r>
      <w:r>
        <w:rPr>
          <w:spacing w:val="40"/>
        </w:rPr>
        <w:t xml:space="preserve"> </w:t>
      </w:r>
      <w:r>
        <w:t>pełną</w:t>
      </w:r>
      <w:r>
        <w:rPr>
          <w:spacing w:val="40"/>
        </w:rPr>
        <w:t xml:space="preserve"> </w:t>
      </w:r>
      <w:r>
        <w:t>odpowiedzialność</w:t>
      </w:r>
      <w:r>
        <w:rPr>
          <w:spacing w:val="40"/>
        </w:rPr>
        <w:t xml:space="preserve"> </w:t>
      </w:r>
      <w:r>
        <w:t>za</w:t>
      </w:r>
      <w:r>
        <w:rPr>
          <w:spacing w:val="40"/>
        </w:rPr>
        <w:t xml:space="preserve"> </w:t>
      </w:r>
      <w:r>
        <w:t>jakość</w:t>
      </w:r>
      <w:r>
        <w:rPr>
          <w:spacing w:val="80"/>
          <w:w w:val="150"/>
        </w:rPr>
        <w:t xml:space="preserve"> </w:t>
      </w:r>
      <w:r>
        <w:t>i</w:t>
      </w:r>
      <w:r>
        <w:rPr>
          <w:spacing w:val="-1"/>
        </w:rPr>
        <w:t xml:space="preserve"> </w:t>
      </w:r>
      <w:r>
        <w:t xml:space="preserve">terminowość wykonania prac przez Podwykonawców, jak za własne działania lub </w:t>
      </w:r>
      <w:r>
        <w:rPr>
          <w:spacing w:val="-2"/>
        </w:rPr>
        <w:t>zaniechania.</w:t>
      </w:r>
    </w:p>
    <w:p w14:paraId="16ACB6E9" w14:textId="77777777" w:rsidR="00DD5AC8" w:rsidRDefault="00F92A86">
      <w:pPr>
        <w:pStyle w:val="Akapitzlist"/>
        <w:numPr>
          <w:ilvl w:val="0"/>
          <w:numId w:val="27"/>
        </w:numPr>
        <w:tabs>
          <w:tab w:val="left" w:pos="1257"/>
          <w:tab w:val="left" w:pos="1259"/>
        </w:tabs>
        <w:spacing w:before="242"/>
        <w:ind w:right="656"/>
        <w:jc w:val="both"/>
      </w:pPr>
      <w:r>
        <w:t>Wykaz podwykonawców i powierzanych im zakresów zawarto w Ofercie Wykonawcy. Wykonawca aktualizuje wykaz zgodnie z niniejszym paragrafem.</w:t>
      </w:r>
    </w:p>
    <w:p w14:paraId="7AF1B6B9" w14:textId="77777777" w:rsidR="00DD5AC8" w:rsidRDefault="00F92A86">
      <w:pPr>
        <w:pStyle w:val="Akapitzlist"/>
        <w:numPr>
          <w:ilvl w:val="0"/>
          <w:numId w:val="27"/>
        </w:numPr>
        <w:tabs>
          <w:tab w:val="left" w:pos="1257"/>
          <w:tab w:val="left" w:pos="1259"/>
        </w:tabs>
        <w:ind w:right="656"/>
        <w:jc w:val="both"/>
      </w:pPr>
      <w:r>
        <w:t>Podwykonawcy muszą wykazać się doświadczeniem i odpowiednimi zasobami koniecznymi do realizacji Przedmiotu Umowy. Dokumenty potwierdzające ich doświadczenie lub zasoby zostaną przekazane przez Wykonawcę Przedstawicielowi Zamawiającego na żądanie Zamawiającego przed przystąpieniem do wykonywania Przedmiotu Umowy.</w:t>
      </w:r>
    </w:p>
    <w:p w14:paraId="25FBCC3F" w14:textId="77777777" w:rsidR="00DD5AC8" w:rsidRDefault="00F92A86">
      <w:pPr>
        <w:pStyle w:val="Akapitzlist"/>
        <w:numPr>
          <w:ilvl w:val="0"/>
          <w:numId w:val="27"/>
        </w:numPr>
        <w:tabs>
          <w:tab w:val="left" w:pos="1257"/>
          <w:tab w:val="left" w:pos="1259"/>
        </w:tabs>
        <w:spacing w:before="75"/>
        <w:ind w:right="653"/>
        <w:jc w:val="both"/>
      </w:pPr>
      <w:r>
        <w:t>W</w:t>
      </w:r>
      <w:r>
        <w:rPr>
          <w:spacing w:val="80"/>
        </w:rPr>
        <w:t xml:space="preserve"> </w:t>
      </w:r>
      <w:r>
        <w:t>przypadku</w:t>
      </w:r>
      <w:r>
        <w:rPr>
          <w:spacing w:val="80"/>
        </w:rPr>
        <w:t xml:space="preserve"> </w:t>
      </w:r>
      <w:r>
        <w:t>Podwykonawcy,</w:t>
      </w:r>
      <w:r>
        <w:rPr>
          <w:spacing w:val="80"/>
        </w:rPr>
        <w:t xml:space="preserve"> </w:t>
      </w:r>
      <w:r>
        <w:t>na</w:t>
      </w:r>
      <w:r>
        <w:rPr>
          <w:spacing w:val="80"/>
        </w:rPr>
        <w:t xml:space="preserve"> </w:t>
      </w:r>
      <w:r>
        <w:t>zasobach</w:t>
      </w:r>
      <w:r>
        <w:rPr>
          <w:spacing w:val="80"/>
        </w:rPr>
        <w:t xml:space="preserve"> </w:t>
      </w:r>
      <w:r>
        <w:t>którego</w:t>
      </w:r>
      <w:r>
        <w:rPr>
          <w:spacing w:val="80"/>
        </w:rPr>
        <w:t xml:space="preserve"> </w:t>
      </w:r>
      <w:r>
        <w:t>Wykonawca</w:t>
      </w:r>
      <w:r>
        <w:rPr>
          <w:spacing w:val="80"/>
        </w:rPr>
        <w:t xml:space="preserve"> </w:t>
      </w:r>
      <w:r>
        <w:t>polegał</w:t>
      </w:r>
      <w:r>
        <w:rPr>
          <w:spacing w:val="80"/>
        </w:rPr>
        <w:t xml:space="preserve"> </w:t>
      </w:r>
      <w:r>
        <w:t>ubiegając</w:t>
      </w:r>
      <w:r>
        <w:rPr>
          <w:spacing w:val="80"/>
        </w:rPr>
        <w:t xml:space="preserve"> </w:t>
      </w:r>
      <w:r>
        <w:t>się o</w:t>
      </w:r>
      <w:r>
        <w:rPr>
          <w:spacing w:val="-2"/>
        </w:rPr>
        <w:t xml:space="preserve"> </w:t>
      </w:r>
      <w:r>
        <w:t>zamówienie Wykonawca zobowiązany będzie do dostarczenia dokumentów potwierdzających spełnienie tych warunków w co najmniej takim samym zakresie przez nowe podmioty lub wykazać zgodnie z</w:t>
      </w:r>
      <w:r>
        <w:rPr>
          <w:spacing w:val="-2"/>
        </w:rPr>
        <w:t xml:space="preserve"> </w:t>
      </w:r>
      <w:r>
        <w:t>zasadami opisanymi powyżej, że Wykonawca sam spełnia te warunki.</w:t>
      </w:r>
    </w:p>
    <w:p w14:paraId="47D75C3C" w14:textId="77777777" w:rsidR="00DD5AC8" w:rsidRDefault="00F92A86">
      <w:pPr>
        <w:pStyle w:val="Akapitzlist"/>
        <w:numPr>
          <w:ilvl w:val="0"/>
          <w:numId w:val="27"/>
        </w:numPr>
        <w:tabs>
          <w:tab w:val="left" w:pos="1257"/>
          <w:tab w:val="left" w:pos="1259"/>
        </w:tabs>
        <w:spacing w:before="239"/>
        <w:ind w:right="658"/>
        <w:jc w:val="both"/>
      </w:pPr>
      <w:r>
        <w:t>Wykonawca oświadcza, że Podwykonawcy będą przestrzegać postanowień niniejszej</w:t>
      </w:r>
      <w:r>
        <w:rPr>
          <w:spacing w:val="80"/>
        </w:rPr>
        <w:t xml:space="preserve"> </w:t>
      </w:r>
      <w:r>
        <w:rPr>
          <w:spacing w:val="-2"/>
        </w:rPr>
        <w:t>Umowy.</w:t>
      </w:r>
    </w:p>
    <w:p w14:paraId="2BFA5159" w14:textId="77777777" w:rsidR="00DD5AC8" w:rsidRDefault="00F92A86">
      <w:pPr>
        <w:pStyle w:val="Akapitzlist"/>
        <w:numPr>
          <w:ilvl w:val="0"/>
          <w:numId w:val="27"/>
        </w:numPr>
        <w:tabs>
          <w:tab w:val="left" w:pos="1258"/>
        </w:tabs>
        <w:ind w:left="1258" w:hanging="282"/>
        <w:jc w:val="left"/>
      </w:pPr>
      <w:r>
        <w:t>Wykonawca</w:t>
      </w:r>
      <w:r>
        <w:rPr>
          <w:spacing w:val="-9"/>
        </w:rPr>
        <w:t xml:space="preserve"> </w:t>
      </w:r>
      <w:r>
        <w:t>zobowiązany</w:t>
      </w:r>
      <w:r>
        <w:rPr>
          <w:spacing w:val="-10"/>
        </w:rPr>
        <w:t xml:space="preserve"> </w:t>
      </w:r>
      <w:r>
        <w:t>będzie</w:t>
      </w:r>
      <w:r>
        <w:rPr>
          <w:spacing w:val="-7"/>
        </w:rPr>
        <w:t xml:space="preserve"> </w:t>
      </w:r>
      <w:r>
        <w:t>do</w:t>
      </w:r>
      <w:r>
        <w:rPr>
          <w:spacing w:val="-6"/>
        </w:rPr>
        <w:t xml:space="preserve"> </w:t>
      </w:r>
      <w:r>
        <w:t>przedkładania</w:t>
      </w:r>
      <w:r>
        <w:rPr>
          <w:spacing w:val="-9"/>
        </w:rPr>
        <w:t xml:space="preserve"> </w:t>
      </w:r>
      <w:r>
        <w:rPr>
          <w:spacing w:val="-2"/>
        </w:rPr>
        <w:t>Zamawiającemu:</w:t>
      </w:r>
    </w:p>
    <w:p w14:paraId="3D0F9E38" w14:textId="77777777" w:rsidR="00DD5AC8" w:rsidRDefault="00F92A86">
      <w:pPr>
        <w:pStyle w:val="Akapitzlist"/>
        <w:numPr>
          <w:ilvl w:val="1"/>
          <w:numId w:val="27"/>
        </w:numPr>
        <w:tabs>
          <w:tab w:val="left" w:pos="1828"/>
        </w:tabs>
        <w:spacing w:before="239"/>
        <w:ind w:left="1828" w:right="655" w:hanging="425"/>
      </w:pPr>
      <w:r>
        <w:t>projektu</w:t>
      </w:r>
      <w:r>
        <w:rPr>
          <w:spacing w:val="80"/>
        </w:rPr>
        <w:t xml:space="preserve"> </w:t>
      </w:r>
      <w:r>
        <w:t>umowy</w:t>
      </w:r>
      <w:r>
        <w:rPr>
          <w:spacing w:val="79"/>
        </w:rPr>
        <w:t xml:space="preserve"> </w:t>
      </w:r>
      <w:r>
        <w:t>o</w:t>
      </w:r>
      <w:r>
        <w:rPr>
          <w:spacing w:val="80"/>
        </w:rPr>
        <w:t xml:space="preserve"> </w:t>
      </w:r>
      <w:r>
        <w:t>podwykonawstwo,</w:t>
      </w:r>
      <w:r>
        <w:rPr>
          <w:spacing w:val="80"/>
        </w:rPr>
        <w:t xml:space="preserve"> </w:t>
      </w:r>
      <w:r>
        <w:t>której</w:t>
      </w:r>
      <w:r>
        <w:rPr>
          <w:spacing w:val="79"/>
        </w:rPr>
        <w:t xml:space="preserve"> </w:t>
      </w:r>
      <w:r>
        <w:t>przedmiotem</w:t>
      </w:r>
      <w:r>
        <w:rPr>
          <w:spacing w:val="79"/>
        </w:rPr>
        <w:t xml:space="preserve"> </w:t>
      </w:r>
      <w:r>
        <w:t>są</w:t>
      </w:r>
      <w:r>
        <w:rPr>
          <w:spacing w:val="80"/>
        </w:rPr>
        <w:t xml:space="preserve"> </w:t>
      </w:r>
      <w:r>
        <w:t>roboty</w:t>
      </w:r>
      <w:r>
        <w:rPr>
          <w:spacing w:val="76"/>
        </w:rPr>
        <w:t xml:space="preserve"> </w:t>
      </w:r>
      <w:r>
        <w:t>budowlane, a</w:t>
      </w:r>
      <w:r>
        <w:rPr>
          <w:spacing w:val="-2"/>
        </w:rPr>
        <w:t xml:space="preserve"> </w:t>
      </w:r>
      <w:r>
        <w:t>także projektu jej zmiany, oraz poświadczonych za zgodność z oryginałem kopii zawartych</w:t>
      </w:r>
      <w:r>
        <w:rPr>
          <w:spacing w:val="-1"/>
        </w:rPr>
        <w:t xml:space="preserve"> </w:t>
      </w:r>
      <w:r>
        <w:t>umów</w:t>
      </w:r>
      <w:r>
        <w:rPr>
          <w:spacing w:val="-2"/>
        </w:rPr>
        <w:t xml:space="preserve"> </w:t>
      </w:r>
      <w:r>
        <w:t>o</w:t>
      </w:r>
      <w:r>
        <w:rPr>
          <w:spacing w:val="-4"/>
        </w:rPr>
        <w:t xml:space="preserve"> </w:t>
      </w:r>
      <w:r>
        <w:t>podwykonawstwo,</w:t>
      </w:r>
      <w:r>
        <w:rPr>
          <w:spacing w:val="-4"/>
        </w:rPr>
        <w:t xml:space="preserve"> </w:t>
      </w:r>
      <w:r>
        <w:t>których</w:t>
      </w:r>
      <w:r>
        <w:rPr>
          <w:spacing w:val="-1"/>
        </w:rPr>
        <w:t xml:space="preserve"> </w:t>
      </w:r>
      <w:r>
        <w:t>przedmiotem</w:t>
      </w:r>
      <w:r>
        <w:rPr>
          <w:spacing w:val="-2"/>
        </w:rPr>
        <w:t xml:space="preserve"> </w:t>
      </w:r>
      <w:r>
        <w:t>są</w:t>
      </w:r>
      <w:r>
        <w:rPr>
          <w:spacing w:val="-4"/>
        </w:rPr>
        <w:t xml:space="preserve"> </w:t>
      </w:r>
      <w:r>
        <w:t>roboty</w:t>
      </w:r>
      <w:r>
        <w:rPr>
          <w:spacing w:val="-3"/>
        </w:rPr>
        <w:t xml:space="preserve"> </w:t>
      </w:r>
      <w:r>
        <w:t>budowlane,</w:t>
      </w:r>
      <w:r>
        <w:rPr>
          <w:spacing w:val="-3"/>
        </w:rPr>
        <w:t xml:space="preserve"> </w:t>
      </w:r>
      <w:r>
        <w:t>i</w:t>
      </w:r>
      <w:r>
        <w:rPr>
          <w:spacing w:val="-1"/>
        </w:rPr>
        <w:t xml:space="preserve"> </w:t>
      </w:r>
      <w:r>
        <w:t>ich zmian w terminie 7 Dni od ich zawarcia lub zmiany, z zastrzeżeniem postanowień ust.</w:t>
      </w:r>
    </w:p>
    <w:p w14:paraId="1B35B0D9" w14:textId="77777777" w:rsidR="00DD5AC8" w:rsidRDefault="00F92A86">
      <w:pPr>
        <w:pStyle w:val="Tekstpodstawowy"/>
        <w:spacing w:before="1"/>
        <w:ind w:left="1828"/>
      </w:pPr>
      <w:r>
        <w:t>8.3</w:t>
      </w:r>
      <w:r>
        <w:rPr>
          <w:spacing w:val="48"/>
        </w:rPr>
        <w:t xml:space="preserve"> </w:t>
      </w:r>
      <w:r>
        <w:rPr>
          <w:spacing w:val="-2"/>
        </w:rPr>
        <w:t>poniżej;</w:t>
      </w:r>
    </w:p>
    <w:p w14:paraId="75CE3AE3" w14:textId="77777777" w:rsidR="00DD5AC8" w:rsidRDefault="00F92A86">
      <w:pPr>
        <w:pStyle w:val="Akapitzlist"/>
        <w:numPr>
          <w:ilvl w:val="1"/>
          <w:numId w:val="27"/>
        </w:numPr>
        <w:tabs>
          <w:tab w:val="left" w:pos="1828"/>
        </w:tabs>
        <w:spacing w:before="160"/>
        <w:ind w:left="1828" w:right="657" w:hanging="425"/>
      </w:pPr>
      <w:r>
        <w:t>poświadczonej za zgodność z oryginałem kopii zawartych umów o podwykonawstwo których przedmiotem są dostawy lub usługi oraz ich zmian w terminie 7 Dni od ich zawarcia lub zmiany.</w:t>
      </w:r>
    </w:p>
    <w:p w14:paraId="03B6104D" w14:textId="77777777" w:rsidR="00DD5AC8" w:rsidRDefault="00F92A86">
      <w:pPr>
        <w:pStyle w:val="Akapitzlist"/>
        <w:numPr>
          <w:ilvl w:val="1"/>
          <w:numId w:val="27"/>
        </w:numPr>
        <w:tabs>
          <w:tab w:val="left" w:pos="1828"/>
        </w:tabs>
        <w:spacing w:before="162"/>
        <w:ind w:left="1828" w:right="652" w:hanging="425"/>
      </w:pPr>
      <w:r>
        <w:lastRenderedPageBreak/>
        <w:t>Podwykonawca lub Dalszy Podwykonawca zamówienia na roboty budowlane zamierzający zawrzeć umowę o podwykonawstwo, której przedmiotem są roboty budowlane, jest obowiązany, w trakcie realizacji zamówienia na roboty budowlane, do przedłożenia Zamawiającemu projektu tej umowy wraz z dołączoną</w:t>
      </w:r>
      <w:r>
        <w:rPr>
          <w:spacing w:val="-1"/>
        </w:rPr>
        <w:t xml:space="preserve"> </w:t>
      </w:r>
      <w:r>
        <w:t>zgodą Wykonawcy na zawarcie umowy o podwykonawstwo o treści zgodnej z projektem umowy.</w:t>
      </w:r>
    </w:p>
    <w:p w14:paraId="7A9C1AEF" w14:textId="77777777" w:rsidR="00DD5AC8" w:rsidRDefault="00F92A86">
      <w:pPr>
        <w:pStyle w:val="Akapitzlist"/>
        <w:numPr>
          <w:ilvl w:val="0"/>
          <w:numId w:val="27"/>
        </w:numPr>
        <w:tabs>
          <w:tab w:val="left" w:pos="1257"/>
          <w:tab w:val="left" w:pos="1259"/>
        </w:tabs>
        <w:ind w:right="655"/>
        <w:jc w:val="both"/>
      </w:pPr>
      <w:r>
        <w:t>Do zawartych Umów o podwykonawstwo - Wykonawca zobowiązany będzie wprowadzić zapisy dotyczące :</w:t>
      </w:r>
    </w:p>
    <w:p w14:paraId="51C22F2B" w14:textId="77777777" w:rsidR="00DD5AC8" w:rsidRDefault="00F92A86">
      <w:pPr>
        <w:pStyle w:val="Akapitzlist"/>
        <w:numPr>
          <w:ilvl w:val="0"/>
          <w:numId w:val="26"/>
        </w:numPr>
        <w:tabs>
          <w:tab w:val="left" w:pos="1828"/>
        </w:tabs>
      </w:pPr>
      <w:r>
        <w:t>wysokości</w:t>
      </w:r>
      <w:r>
        <w:rPr>
          <w:spacing w:val="-6"/>
        </w:rPr>
        <w:t xml:space="preserve"> </w:t>
      </w:r>
      <w:r>
        <w:t>Wynagrodzenia</w:t>
      </w:r>
      <w:r>
        <w:rPr>
          <w:spacing w:val="-5"/>
        </w:rPr>
        <w:t xml:space="preserve"> </w:t>
      </w:r>
      <w:r>
        <w:t>należnego</w:t>
      </w:r>
      <w:r>
        <w:rPr>
          <w:spacing w:val="-5"/>
        </w:rPr>
        <w:t xml:space="preserve"> </w:t>
      </w:r>
      <w:r>
        <w:t>Podwykonawcy</w:t>
      </w:r>
      <w:r>
        <w:rPr>
          <w:spacing w:val="-6"/>
        </w:rPr>
        <w:t xml:space="preserve"> </w:t>
      </w:r>
      <w:r>
        <w:t>w</w:t>
      </w:r>
      <w:r>
        <w:rPr>
          <w:spacing w:val="-7"/>
        </w:rPr>
        <w:t xml:space="preserve"> </w:t>
      </w:r>
      <w:r>
        <w:t>kwocie</w:t>
      </w:r>
      <w:r>
        <w:rPr>
          <w:spacing w:val="-5"/>
        </w:rPr>
        <w:t xml:space="preserve"> </w:t>
      </w:r>
      <w:r>
        <w:t>netto</w:t>
      </w:r>
      <w:r>
        <w:rPr>
          <w:spacing w:val="-5"/>
        </w:rPr>
        <w:t xml:space="preserve"> </w:t>
      </w:r>
      <w:r>
        <w:t>i</w:t>
      </w:r>
      <w:r>
        <w:rPr>
          <w:spacing w:val="-4"/>
        </w:rPr>
        <w:t xml:space="preserve"> </w:t>
      </w:r>
      <w:r>
        <w:rPr>
          <w:spacing w:val="-2"/>
        </w:rPr>
        <w:t>brutto,</w:t>
      </w:r>
    </w:p>
    <w:p w14:paraId="219877A3" w14:textId="77777777" w:rsidR="00DD5AC8" w:rsidRDefault="00F92A86">
      <w:pPr>
        <w:pStyle w:val="Akapitzlist"/>
        <w:numPr>
          <w:ilvl w:val="0"/>
          <w:numId w:val="26"/>
        </w:numPr>
        <w:tabs>
          <w:tab w:val="left" w:pos="1826"/>
          <w:tab w:val="left" w:pos="1828"/>
        </w:tabs>
        <w:spacing w:before="160"/>
        <w:ind w:right="654"/>
      </w:pPr>
      <w:r>
        <w:t>musi przewidywać postanowienia, że dokonanie jakichkolwiek zmian w Umowie podwykonawczej uzależnione jest od uzyskania uprzedniej zgody ze strony</w:t>
      </w:r>
      <w:r>
        <w:rPr>
          <w:spacing w:val="40"/>
        </w:rPr>
        <w:t xml:space="preserve"> </w:t>
      </w:r>
      <w:r>
        <w:t>Wykonawcy i Zamawiającego, udzielonej w formie</w:t>
      </w:r>
      <w:r>
        <w:rPr>
          <w:spacing w:val="-1"/>
        </w:rPr>
        <w:t xml:space="preserve"> </w:t>
      </w:r>
      <w:r>
        <w:t>pisemnej pod rygorem nieważności;</w:t>
      </w:r>
    </w:p>
    <w:p w14:paraId="71327B15" w14:textId="77777777" w:rsidR="00DD5AC8" w:rsidRDefault="00F92A86">
      <w:pPr>
        <w:pStyle w:val="Akapitzlist"/>
        <w:numPr>
          <w:ilvl w:val="0"/>
          <w:numId w:val="26"/>
        </w:numPr>
        <w:tabs>
          <w:tab w:val="left" w:pos="1826"/>
          <w:tab w:val="left" w:pos="1828"/>
        </w:tabs>
        <w:spacing w:before="159"/>
        <w:ind w:right="653"/>
      </w:pPr>
      <w:r>
        <w:t>musi zawierać postanowienie przewidujące możliwość rozwiązania umowy podwykonawczej na żądanie Zamawiającego w przypadku stwierdzenia podstaw wykluczenia Podwykonawcy, o których mowa w art. 7 ust. 1 ustawy o</w:t>
      </w:r>
      <w:r>
        <w:rPr>
          <w:spacing w:val="-3"/>
        </w:rPr>
        <w:t xml:space="preserve"> </w:t>
      </w:r>
      <w:r>
        <w:t>szczególnych rozwiązaniach w zakresie przeciwdziałania wspieraniu agresji na Ukrainę oraz służących ochronie bezpieczeństwa narodowego oraz zastrzeżenie, że w przypadku rozwiązania umowy w</w:t>
      </w:r>
      <w:r>
        <w:rPr>
          <w:spacing w:val="-1"/>
        </w:rPr>
        <w:t xml:space="preserve"> </w:t>
      </w:r>
      <w:r>
        <w:t>tym trybie, nie przysługują Podwykonawcy jakiekolwiek roszczenia odszkodowawcze względem Zamawiającego; W przypadku zmiany Prawa</w:t>
      </w:r>
      <w:r>
        <w:rPr>
          <w:spacing w:val="80"/>
          <w:w w:val="150"/>
        </w:rPr>
        <w:t xml:space="preserve"> </w:t>
      </w:r>
      <w:r>
        <w:t>w tym zakresie zakaz o, którym mowa w pkt 9.3 nie będzie obowiązywać.</w:t>
      </w:r>
    </w:p>
    <w:p w14:paraId="38A8D0C9" w14:textId="77777777" w:rsidR="00DD5AC8" w:rsidRDefault="00F92A86">
      <w:pPr>
        <w:pStyle w:val="Akapitzlist"/>
        <w:numPr>
          <w:ilvl w:val="0"/>
          <w:numId w:val="27"/>
        </w:numPr>
        <w:tabs>
          <w:tab w:val="left" w:pos="1259"/>
          <w:tab w:val="left" w:pos="1449"/>
        </w:tabs>
        <w:spacing w:before="242"/>
        <w:ind w:right="657"/>
        <w:jc w:val="both"/>
      </w:pPr>
      <w:r>
        <w:t>Zamawiający ustala następujące wymagania dotyczące umów o podwykonawstwo, których przedmiotem będą roboty budowlane, których niespełnienie spowoduje zgłoszenie zastrzeżeń lub sprzeciwu:</w:t>
      </w:r>
    </w:p>
    <w:p w14:paraId="3F5E881C" w14:textId="77777777" w:rsidR="00DD5AC8" w:rsidRDefault="00F92A86">
      <w:pPr>
        <w:pStyle w:val="Akapitzlist"/>
        <w:numPr>
          <w:ilvl w:val="0"/>
          <w:numId w:val="25"/>
        </w:numPr>
        <w:tabs>
          <w:tab w:val="left" w:pos="1682"/>
          <w:tab w:val="left" w:pos="1684"/>
        </w:tabs>
        <w:spacing w:before="239"/>
        <w:ind w:right="656"/>
      </w:pPr>
      <w:r>
        <w:t xml:space="preserve">Zakres robót w umowie o podwykonawstwo musi mieścić się w zakresie określonym Przedmiotem Umowy jako część zamówienia, której wykonanie zamierza powierzyć </w:t>
      </w:r>
      <w:r>
        <w:rPr>
          <w:spacing w:val="-2"/>
        </w:rPr>
        <w:t>Podwykonawcom;</w:t>
      </w:r>
    </w:p>
    <w:p w14:paraId="289872E4" w14:textId="77777777" w:rsidR="00DD5AC8" w:rsidRDefault="00F92A86">
      <w:pPr>
        <w:pStyle w:val="Akapitzlist"/>
        <w:numPr>
          <w:ilvl w:val="0"/>
          <w:numId w:val="25"/>
        </w:numPr>
        <w:tabs>
          <w:tab w:val="left" w:pos="1682"/>
          <w:tab w:val="left" w:pos="1684"/>
        </w:tabs>
        <w:spacing w:before="75"/>
        <w:ind w:right="655"/>
      </w:pPr>
      <w:r>
        <w:t>Jakiekolwiek postanowienia odnoszące się do jakości robót nie mogą przewidywać lub dopuszczać wykonania przedmiotu objętego umową o podwykonawstwo w jakości gorszej niż w ramach niniejszej Umowy;</w:t>
      </w:r>
    </w:p>
    <w:p w14:paraId="7B7C4AB3" w14:textId="77777777" w:rsidR="00DD5AC8" w:rsidRDefault="00F92A86">
      <w:pPr>
        <w:pStyle w:val="Akapitzlist"/>
        <w:numPr>
          <w:ilvl w:val="0"/>
          <w:numId w:val="25"/>
        </w:numPr>
        <w:tabs>
          <w:tab w:val="left" w:pos="1684"/>
          <w:tab w:val="left" w:pos="1730"/>
        </w:tabs>
        <w:spacing w:before="239"/>
        <w:ind w:right="657"/>
      </w:pPr>
      <w:r>
        <w:tab/>
        <w:t>Wynagrodzenie należne na podstawie umów o podwykonawstwo nie może być: wymagalne przed wykonaniem i odebraniem Przedmiotu Umowy przez Wykonawcę, jeżeli ma być płacone jednorazowo, jeżeli ma być płacone w częściach musi odpowiadać procentowemu zaawansowaniu prac lub stanowić Wynagrodzenie za odpowiednią część odebranych prac i nie może być wymagalne przed potwierdzeniem wykonania prac (odpowiedniej części).</w:t>
      </w:r>
    </w:p>
    <w:p w14:paraId="6A4AA5DE" w14:textId="77777777" w:rsidR="00DD5AC8" w:rsidRDefault="00F92A86">
      <w:pPr>
        <w:pStyle w:val="Akapitzlist"/>
        <w:numPr>
          <w:ilvl w:val="0"/>
          <w:numId w:val="25"/>
        </w:numPr>
        <w:tabs>
          <w:tab w:val="left" w:pos="1682"/>
          <w:tab w:val="left" w:pos="1684"/>
        </w:tabs>
        <w:spacing w:before="241"/>
        <w:ind w:right="656"/>
      </w:pPr>
      <w:r>
        <w:t>Termin płatności wynagrodzenia Podwykonawcy lub dalszego Podwykonawcy nie może być dłuższy niż 14 Dni od dnia doręczenia faktury lub rachunku.</w:t>
      </w:r>
    </w:p>
    <w:p w14:paraId="4CCA24C4" w14:textId="77777777" w:rsidR="00DD5AC8" w:rsidRDefault="00F92A86">
      <w:pPr>
        <w:pStyle w:val="Akapitzlist"/>
        <w:numPr>
          <w:ilvl w:val="0"/>
          <w:numId w:val="25"/>
        </w:numPr>
        <w:tabs>
          <w:tab w:val="left" w:pos="1682"/>
          <w:tab w:val="left" w:pos="1684"/>
        </w:tabs>
        <w:ind w:right="659"/>
      </w:pPr>
      <w:r>
        <w:t xml:space="preserve">Każda zmiana umowy z podwykonawcą lub dalszym podwykonawcą wymaga zgody </w:t>
      </w:r>
      <w:r>
        <w:rPr>
          <w:spacing w:val="-2"/>
        </w:rPr>
        <w:t>Zamawiającego;</w:t>
      </w:r>
    </w:p>
    <w:p w14:paraId="01F15B5C" w14:textId="77777777" w:rsidR="00DD5AC8" w:rsidRDefault="00F92A86">
      <w:pPr>
        <w:pStyle w:val="Akapitzlist"/>
        <w:numPr>
          <w:ilvl w:val="0"/>
          <w:numId w:val="25"/>
        </w:numPr>
        <w:tabs>
          <w:tab w:val="left" w:pos="1682"/>
          <w:tab w:val="left" w:pos="1684"/>
        </w:tabs>
        <w:ind w:right="655"/>
      </w:pPr>
      <w:r>
        <w:t>Przeniesienie wierzytelności (także przyszłych) przysługujących Podwykonawcy wobec Wykonawcy lub Zamawiającego, dalszemu podwykonawcy i kolejnym Podwykonawcom wobec Podwykonawcy, Wykonawcy lub Zamawiającego wymaga uzyskania pisemnej zgody Zamawiającego pod rygorem nieważności;</w:t>
      </w:r>
    </w:p>
    <w:p w14:paraId="234A77F8" w14:textId="77777777" w:rsidR="00DD5AC8" w:rsidRDefault="00F92A86">
      <w:pPr>
        <w:pStyle w:val="Akapitzlist"/>
        <w:numPr>
          <w:ilvl w:val="0"/>
          <w:numId w:val="25"/>
        </w:numPr>
        <w:tabs>
          <w:tab w:val="left" w:pos="1682"/>
          <w:tab w:val="left" w:pos="1684"/>
        </w:tabs>
        <w:spacing w:before="241"/>
        <w:ind w:right="654"/>
      </w:pPr>
      <w:r>
        <w:t>Przedmiot Umowy wykonywany przez Podwykonawcę lub dalszego Podwykonawcę</w:t>
      </w:r>
      <w:r>
        <w:rPr>
          <w:spacing w:val="40"/>
        </w:rPr>
        <w:t xml:space="preserve"> </w:t>
      </w:r>
      <w:r>
        <w:t>musi być określony w taki sposób, aby dokładnie wskazywał zakres prac do wykonania wyszczególniony w</w:t>
      </w:r>
      <w:r>
        <w:rPr>
          <w:spacing w:val="-2"/>
        </w:rPr>
        <w:t xml:space="preserve"> </w:t>
      </w:r>
      <w:r>
        <w:t xml:space="preserve">Dokumentacji Projektowej oraz zawierał opis i wyszczególnienie </w:t>
      </w:r>
      <w:r>
        <w:lastRenderedPageBreak/>
        <w:t>poszczególnych prac;</w:t>
      </w:r>
    </w:p>
    <w:p w14:paraId="7AE92AA0" w14:textId="77777777" w:rsidR="00DD5AC8" w:rsidRDefault="00F92A86">
      <w:pPr>
        <w:pStyle w:val="Akapitzlist"/>
        <w:numPr>
          <w:ilvl w:val="0"/>
          <w:numId w:val="25"/>
        </w:numPr>
        <w:tabs>
          <w:tab w:val="left" w:pos="1682"/>
          <w:tab w:val="left" w:pos="1684"/>
        </w:tabs>
        <w:spacing w:before="241"/>
        <w:ind w:right="657"/>
      </w:pPr>
      <w:r>
        <w:t>Termin wykonania Przedmiotu Umowy dla Podwykonawcy i odpowiednio dla dalszego Podwykonawcy</w:t>
      </w:r>
      <w:r>
        <w:rPr>
          <w:spacing w:val="40"/>
        </w:rPr>
        <w:t xml:space="preserve"> </w:t>
      </w:r>
      <w:r>
        <w:t>nie</w:t>
      </w:r>
      <w:r>
        <w:rPr>
          <w:spacing w:val="40"/>
        </w:rPr>
        <w:t xml:space="preserve"> </w:t>
      </w:r>
      <w:r>
        <w:t>może</w:t>
      </w:r>
      <w:r>
        <w:rPr>
          <w:spacing w:val="40"/>
        </w:rPr>
        <w:t xml:space="preserve"> </w:t>
      </w:r>
      <w:r>
        <w:t>być</w:t>
      </w:r>
      <w:r>
        <w:rPr>
          <w:spacing w:val="40"/>
        </w:rPr>
        <w:t xml:space="preserve"> </w:t>
      </w:r>
      <w:r>
        <w:t>późniejszy</w:t>
      </w:r>
      <w:r>
        <w:rPr>
          <w:spacing w:val="40"/>
        </w:rPr>
        <w:t xml:space="preserve"> </w:t>
      </w:r>
      <w:r>
        <w:t>niż</w:t>
      </w:r>
      <w:r>
        <w:rPr>
          <w:spacing w:val="40"/>
        </w:rPr>
        <w:t xml:space="preserve"> </w:t>
      </w:r>
      <w:r>
        <w:t>termin</w:t>
      </w:r>
      <w:r>
        <w:rPr>
          <w:spacing w:val="40"/>
        </w:rPr>
        <w:t xml:space="preserve"> </w:t>
      </w:r>
      <w:r>
        <w:t>zakończenia</w:t>
      </w:r>
      <w:r>
        <w:rPr>
          <w:spacing w:val="40"/>
        </w:rPr>
        <w:t xml:space="preserve"> </w:t>
      </w:r>
      <w:r>
        <w:t>prac</w:t>
      </w:r>
      <w:r>
        <w:rPr>
          <w:spacing w:val="40"/>
        </w:rPr>
        <w:t xml:space="preserve"> </w:t>
      </w:r>
      <w:r>
        <w:t>wynikających</w:t>
      </w:r>
      <w:r>
        <w:rPr>
          <w:spacing w:val="80"/>
        </w:rPr>
        <w:t xml:space="preserve"> </w:t>
      </w:r>
      <w:r>
        <w:t>z Harmonogramu wykonywania Przedmiotu Umowy.</w:t>
      </w:r>
    </w:p>
    <w:p w14:paraId="5E15428B" w14:textId="77777777" w:rsidR="00DD5AC8" w:rsidRDefault="00F92A86">
      <w:pPr>
        <w:pStyle w:val="Akapitzlist"/>
        <w:numPr>
          <w:ilvl w:val="0"/>
          <w:numId w:val="25"/>
        </w:numPr>
        <w:tabs>
          <w:tab w:val="left" w:pos="1682"/>
          <w:tab w:val="left" w:pos="1684"/>
        </w:tabs>
        <w:spacing w:before="239"/>
        <w:ind w:right="656"/>
      </w:pPr>
      <w:r>
        <w:t xml:space="preserve">Postanowienia Umowy o podwykonawstwo nie mogą zawierać postanowień kształtujących prawa i obowiązki Podwykonawcy, w zakresie Kar umownych oraz postanowień dotyczących warunków wypłaty wynagrodzenia, w sposób dla niego mniej korzystny niż prawa i obowiązki wykonawcy, ukształtowane postanowieniami niniejszej </w:t>
      </w:r>
      <w:r>
        <w:rPr>
          <w:spacing w:val="-2"/>
        </w:rPr>
        <w:t>Umowy.</w:t>
      </w:r>
    </w:p>
    <w:p w14:paraId="70A6C99A" w14:textId="77777777" w:rsidR="00DD5AC8" w:rsidRDefault="00F92A86">
      <w:pPr>
        <w:pStyle w:val="Akapitzlist"/>
        <w:numPr>
          <w:ilvl w:val="0"/>
          <w:numId w:val="25"/>
        </w:numPr>
        <w:tabs>
          <w:tab w:val="left" w:pos="1682"/>
          <w:tab w:val="left" w:pos="1684"/>
        </w:tabs>
        <w:spacing w:before="239"/>
        <w:ind w:right="655"/>
      </w:pPr>
      <w:r>
        <w:t>Wykonawca</w:t>
      </w:r>
      <w:r>
        <w:rPr>
          <w:spacing w:val="80"/>
        </w:rPr>
        <w:t xml:space="preserve"> </w:t>
      </w:r>
      <w:r>
        <w:t>zobowiązuje</w:t>
      </w:r>
      <w:r>
        <w:rPr>
          <w:spacing w:val="80"/>
        </w:rPr>
        <w:t xml:space="preserve"> </w:t>
      </w:r>
      <w:r>
        <w:t>się</w:t>
      </w:r>
      <w:r>
        <w:rPr>
          <w:spacing w:val="80"/>
        </w:rPr>
        <w:t xml:space="preserve"> </w:t>
      </w:r>
      <w:r>
        <w:t>do</w:t>
      </w:r>
      <w:r>
        <w:rPr>
          <w:spacing w:val="80"/>
        </w:rPr>
        <w:t xml:space="preserve"> </w:t>
      </w:r>
      <w:r>
        <w:t>niedokonywania</w:t>
      </w:r>
      <w:r>
        <w:rPr>
          <w:spacing w:val="80"/>
        </w:rPr>
        <w:t xml:space="preserve"> </w:t>
      </w:r>
      <w:r>
        <w:t>potrąceń</w:t>
      </w:r>
      <w:r>
        <w:rPr>
          <w:spacing w:val="80"/>
        </w:rPr>
        <w:t xml:space="preserve"> </w:t>
      </w:r>
      <w:r>
        <w:t>wierzytelności</w:t>
      </w:r>
      <w:r>
        <w:rPr>
          <w:spacing w:val="80"/>
        </w:rPr>
        <w:t xml:space="preserve"> </w:t>
      </w:r>
      <w:r>
        <w:t>własnej</w:t>
      </w:r>
      <w:r>
        <w:rPr>
          <w:spacing w:val="40"/>
        </w:rPr>
        <w:t xml:space="preserve"> </w:t>
      </w:r>
      <w:r>
        <w:t>z</w:t>
      </w:r>
      <w:r>
        <w:rPr>
          <w:spacing w:val="-3"/>
        </w:rPr>
        <w:t xml:space="preserve"> </w:t>
      </w:r>
      <w:r>
        <w:t>wierzytelnością Podwykonawcy o zapłatę za wykonany Przedmiot Umowy, chyba że Podwykonawca złoży pisemne, pod rygorem nieważności, oświadczenie o wyrażeniu zgody na dokonanie potrącenia. Wykonawca zobowiązany jest do wprowadzania powyższego</w:t>
      </w:r>
      <w:r>
        <w:rPr>
          <w:spacing w:val="54"/>
        </w:rPr>
        <w:t xml:space="preserve">  </w:t>
      </w:r>
      <w:r>
        <w:t>zakazu</w:t>
      </w:r>
      <w:r>
        <w:rPr>
          <w:spacing w:val="54"/>
        </w:rPr>
        <w:t xml:space="preserve">  </w:t>
      </w:r>
      <w:r>
        <w:t>do</w:t>
      </w:r>
      <w:r>
        <w:rPr>
          <w:spacing w:val="54"/>
        </w:rPr>
        <w:t xml:space="preserve">  </w:t>
      </w:r>
      <w:r>
        <w:t>umów</w:t>
      </w:r>
      <w:r>
        <w:rPr>
          <w:spacing w:val="54"/>
        </w:rPr>
        <w:t xml:space="preserve">  </w:t>
      </w:r>
      <w:r>
        <w:t>zawieranych</w:t>
      </w:r>
      <w:r>
        <w:rPr>
          <w:spacing w:val="53"/>
        </w:rPr>
        <w:t xml:space="preserve">  </w:t>
      </w:r>
      <w:r>
        <w:t>przez</w:t>
      </w:r>
      <w:r>
        <w:rPr>
          <w:spacing w:val="54"/>
        </w:rPr>
        <w:t xml:space="preserve">  </w:t>
      </w:r>
      <w:r>
        <w:t>niego</w:t>
      </w:r>
      <w:r>
        <w:rPr>
          <w:spacing w:val="53"/>
        </w:rPr>
        <w:t xml:space="preserve">  </w:t>
      </w:r>
      <w:r>
        <w:t>z</w:t>
      </w:r>
      <w:r>
        <w:rPr>
          <w:spacing w:val="54"/>
        </w:rPr>
        <w:t xml:space="preserve">  </w:t>
      </w:r>
      <w:r>
        <w:t>Podwykonawcami i</w:t>
      </w:r>
      <w:r>
        <w:rPr>
          <w:spacing w:val="-2"/>
        </w:rPr>
        <w:t xml:space="preserve"> </w:t>
      </w:r>
      <w:r>
        <w:t>zobowiązania</w:t>
      </w:r>
      <w:r>
        <w:rPr>
          <w:spacing w:val="20"/>
        </w:rPr>
        <w:t xml:space="preserve"> </w:t>
      </w:r>
      <w:r>
        <w:t>swoich</w:t>
      </w:r>
      <w:r>
        <w:rPr>
          <w:spacing w:val="20"/>
        </w:rPr>
        <w:t xml:space="preserve"> </w:t>
      </w:r>
      <w:r>
        <w:t>Podwykonawców</w:t>
      </w:r>
      <w:r>
        <w:rPr>
          <w:spacing w:val="20"/>
        </w:rPr>
        <w:t xml:space="preserve"> </w:t>
      </w:r>
      <w:r>
        <w:t>do</w:t>
      </w:r>
      <w:r>
        <w:rPr>
          <w:spacing w:val="20"/>
        </w:rPr>
        <w:t xml:space="preserve"> </w:t>
      </w:r>
      <w:r>
        <w:t>jego</w:t>
      </w:r>
      <w:r>
        <w:rPr>
          <w:spacing w:val="20"/>
        </w:rPr>
        <w:t xml:space="preserve"> </w:t>
      </w:r>
      <w:r>
        <w:t>wprowadzenia</w:t>
      </w:r>
      <w:r>
        <w:rPr>
          <w:spacing w:val="20"/>
        </w:rPr>
        <w:t xml:space="preserve"> </w:t>
      </w:r>
      <w:r>
        <w:t>do</w:t>
      </w:r>
      <w:r>
        <w:rPr>
          <w:spacing w:val="20"/>
        </w:rPr>
        <w:t xml:space="preserve"> </w:t>
      </w:r>
      <w:r>
        <w:t>umów</w:t>
      </w:r>
      <w:r>
        <w:rPr>
          <w:spacing w:val="20"/>
        </w:rPr>
        <w:t xml:space="preserve"> </w:t>
      </w:r>
      <w:r>
        <w:t>zawieranych z Dalszymi Podwykonawcami.</w:t>
      </w:r>
    </w:p>
    <w:p w14:paraId="4991037E" w14:textId="77777777" w:rsidR="00DD5AC8" w:rsidRDefault="00F92A86">
      <w:pPr>
        <w:pStyle w:val="Akapitzlist"/>
        <w:numPr>
          <w:ilvl w:val="0"/>
          <w:numId w:val="25"/>
        </w:numPr>
        <w:tabs>
          <w:tab w:val="left" w:pos="1682"/>
          <w:tab w:val="left" w:pos="1684"/>
        </w:tabs>
        <w:spacing w:before="242"/>
        <w:ind w:right="656"/>
      </w:pPr>
      <w:r>
        <w:t>Nie może zawierać postanowienia o ustanowieniu przez Podwykonawcę na rzecz Wykonawcy</w:t>
      </w:r>
      <w:r>
        <w:rPr>
          <w:spacing w:val="34"/>
        </w:rPr>
        <w:t xml:space="preserve"> </w:t>
      </w:r>
      <w:r>
        <w:t>jakiegokolwiek</w:t>
      </w:r>
      <w:r>
        <w:rPr>
          <w:spacing w:val="35"/>
        </w:rPr>
        <w:t xml:space="preserve"> </w:t>
      </w:r>
      <w:r>
        <w:t>zabezpieczenia</w:t>
      </w:r>
      <w:r>
        <w:rPr>
          <w:spacing w:val="35"/>
        </w:rPr>
        <w:t xml:space="preserve"> </w:t>
      </w:r>
      <w:r>
        <w:t>w</w:t>
      </w:r>
      <w:r>
        <w:rPr>
          <w:spacing w:val="35"/>
        </w:rPr>
        <w:t xml:space="preserve"> </w:t>
      </w:r>
      <w:r>
        <w:t>postaci</w:t>
      </w:r>
      <w:r>
        <w:rPr>
          <w:spacing w:val="36"/>
        </w:rPr>
        <w:t xml:space="preserve"> </w:t>
      </w:r>
      <w:r>
        <w:t>kaucji</w:t>
      </w:r>
      <w:r>
        <w:rPr>
          <w:spacing w:val="36"/>
        </w:rPr>
        <w:t xml:space="preserve"> </w:t>
      </w:r>
      <w:r>
        <w:t>gwarancyjnej</w:t>
      </w:r>
      <w:r>
        <w:rPr>
          <w:spacing w:val="34"/>
        </w:rPr>
        <w:t xml:space="preserve"> </w:t>
      </w:r>
      <w:r>
        <w:t>utworzonej z</w:t>
      </w:r>
      <w:r>
        <w:rPr>
          <w:spacing w:val="-2"/>
        </w:rPr>
        <w:t xml:space="preserve"> </w:t>
      </w:r>
      <w:r>
        <w:t xml:space="preserve">wynagrodzenia należnego Podwykonawcy za wykonanie robót objętych Umową </w:t>
      </w:r>
      <w:r>
        <w:rPr>
          <w:spacing w:val="-2"/>
        </w:rPr>
        <w:t>podwykonawczą;</w:t>
      </w:r>
    </w:p>
    <w:p w14:paraId="5B3FDE00" w14:textId="77777777" w:rsidR="00DD5AC8" w:rsidRDefault="00F92A86">
      <w:pPr>
        <w:pStyle w:val="Akapitzlist"/>
        <w:numPr>
          <w:ilvl w:val="0"/>
          <w:numId w:val="27"/>
        </w:numPr>
        <w:tabs>
          <w:tab w:val="left" w:pos="1401"/>
          <w:tab w:val="left" w:pos="1403"/>
        </w:tabs>
        <w:spacing w:before="238"/>
        <w:ind w:left="1403" w:right="653" w:hanging="428"/>
        <w:jc w:val="both"/>
      </w:pPr>
      <w:r>
        <w:t>Zamawiający ma prawo do wniesienia zastrzeżeń w formie pisemnej pod rygorem nieważności do projektów umów o podwykonawstwo lub projektów ich zmian lub sprzeciwu do umów o podwykonawstwo lub ich zmian – w terminie do 14 Dni licząc od</w:t>
      </w:r>
      <w:r>
        <w:rPr>
          <w:spacing w:val="80"/>
        </w:rPr>
        <w:t xml:space="preserve"> </w:t>
      </w:r>
      <w:r>
        <w:t>daty ich dostarczenia na adres wskazany w komparycji Umowy.</w:t>
      </w:r>
    </w:p>
    <w:p w14:paraId="3C348F0D" w14:textId="77777777" w:rsidR="00DD5AC8" w:rsidRDefault="00F92A86">
      <w:pPr>
        <w:pStyle w:val="Akapitzlist"/>
        <w:numPr>
          <w:ilvl w:val="0"/>
          <w:numId w:val="27"/>
        </w:numPr>
        <w:tabs>
          <w:tab w:val="left" w:pos="1401"/>
          <w:tab w:val="left" w:pos="1403"/>
        </w:tabs>
        <w:spacing w:before="75"/>
        <w:ind w:left="1403" w:right="655" w:hanging="428"/>
        <w:jc w:val="both"/>
      </w:pPr>
      <w:r>
        <w:t>Niezgłoszenie w formie pisemnej zastrzeżeń lub sprzeciwu w terminie określonym w ust.</w:t>
      </w:r>
      <w:r>
        <w:rPr>
          <w:spacing w:val="40"/>
        </w:rPr>
        <w:t xml:space="preserve"> </w:t>
      </w:r>
      <w:r>
        <w:t xml:space="preserve">11 powyżej, uważa się za akceptację przez Zamawiającego odpowiednio: projektu umowy podwykonawczej z Podwykonawcą albo umowy podwykonawczej z Dalszym </w:t>
      </w:r>
      <w:r>
        <w:rPr>
          <w:spacing w:val="-2"/>
        </w:rPr>
        <w:t>Podwykonawcą.</w:t>
      </w:r>
    </w:p>
    <w:p w14:paraId="4760B286" w14:textId="77777777" w:rsidR="00DD5AC8" w:rsidRDefault="00F92A86">
      <w:pPr>
        <w:pStyle w:val="Akapitzlist"/>
        <w:numPr>
          <w:ilvl w:val="0"/>
          <w:numId w:val="27"/>
        </w:numPr>
        <w:tabs>
          <w:tab w:val="left" w:pos="1401"/>
          <w:tab w:val="left" w:pos="1403"/>
        </w:tabs>
        <w:ind w:left="1403" w:right="653" w:hanging="428"/>
        <w:jc w:val="both"/>
      </w:pPr>
      <w:r>
        <w:t>Obowiązek Wykonawcy, Podwykonawcy lub Dalszego Podwykonawcy przedłożenia Zamawiającemu</w:t>
      </w:r>
      <w:r>
        <w:rPr>
          <w:spacing w:val="40"/>
        </w:rPr>
        <w:t xml:space="preserve">  </w:t>
      </w:r>
      <w:r>
        <w:t>poświadczonej</w:t>
      </w:r>
      <w:r>
        <w:rPr>
          <w:spacing w:val="40"/>
        </w:rPr>
        <w:t xml:space="preserve">  </w:t>
      </w:r>
      <w:r>
        <w:t>za</w:t>
      </w:r>
      <w:r>
        <w:rPr>
          <w:spacing w:val="40"/>
        </w:rPr>
        <w:t xml:space="preserve">  </w:t>
      </w:r>
      <w:r>
        <w:t>zgodność</w:t>
      </w:r>
      <w:r>
        <w:rPr>
          <w:spacing w:val="39"/>
        </w:rPr>
        <w:t xml:space="preserve">  </w:t>
      </w:r>
      <w:r>
        <w:t>z</w:t>
      </w:r>
      <w:r>
        <w:rPr>
          <w:spacing w:val="40"/>
        </w:rPr>
        <w:t xml:space="preserve">  </w:t>
      </w:r>
      <w:r>
        <w:t>oryginałem</w:t>
      </w:r>
      <w:r>
        <w:rPr>
          <w:spacing w:val="40"/>
        </w:rPr>
        <w:t xml:space="preserve">  </w:t>
      </w:r>
      <w:r>
        <w:t>kopii</w:t>
      </w:r>
      <w:r>
        <w:rPr>
          <w:spacing w:val="40"/>
        </w:rPr>
        <w:t xml:space="preserve">  </w:t>
      </w:r>
      <w:r>
        <w:t>zawartej</w:t>
      </w:r>
      <w:r>
        <w:rPr>
          <w:spacing w:val="40"/>
        </w:rPr>
        <w:t xml:space="preserve">  </w:t>
      </w:r>
      <w:r>
        <w:t>umowy o</w:t>
      </w:r>
      <w:r>
        <w:rPr>
          <w:spacing w:val="-2"/>
        </w:rPr>
        <w:t xml:space="preserve"> </w:t>
      </w:r>
      <w:r>
        <w:t xml:space="preserve">podwykonawstwo nie dotyczy umów o wartości mniejszej niż 0,5% Wynagrodzenia Umownego brutto, o którym mowa w § 6 ust. 1 Umowy, jako niepodlegających niniejszemu </w:t>
      </w:r>
      <w:r>
        <w:rPr>
          <w:spacing w:val="-2"/>
        </w:rPr>
        <w:t>obowiązkowi.</w:t>
      </w:r>
    </w:p>
    <w:p w14:paraId="63AD9F7C" w14:textId="77777777" w:rsidR="00DD5AC8" w:rsidRDefault="00F92A86">
      <w:pPr>
        <w:pStyle w:val="Akapitzlist"/>
        <w:numPr>
          <w:ilvl w:val="0"/>
          <w:numId w:val="27"/>
        </w:numPr>
        <w:tabs>
          <w:tab w:val="left" w:pos="1401"/>
          <w:tab w:val="left" w:pos="1403"/>
        </w:tabs>
        <w:ind w:left="1403" w:right="657" w:hanging="428"/>
        <w:jc w:val="both"/>
      </w:pPr>
      <w:r>
        <w:t>Wyłączenie,</w:t>
      </w:r>
      <w:r>
        <w:rPr>
          <w:spacing w:val="58"/>
        </w:rPr>
        <w:t xml:space="preserve">  </w:t>
      </w:r>
      <w:r>
        <w:t>o</w:t>
      </w:r>
      <w:r>
        <w:rPr>
          <w:spacing w:val="59"/>
        </w:rPr>
        <w:t xml:space="preserve">  </w:t>
      </w:r>
      <w:r>
        <w:t>którym</w:t>
      </w:r>
      <w:r>
        <w:rPr>
          <w:spacing w:val="58"/>
        </w:rPr>
        <w:t xml:space="preserve">  </w:t>
      </w:r>
      <w:r>
        <w:t>mowa</w:t>
      </w:r>
      <w:r>
        <w:rPr>
          <w:spacing w:val="59"/>
        </w:rPr>
        <w:t xml:space="preserve">  </w:t>
      </w:r>
      <w:r>
        <w:t>w</w:t>
      </w:r>
      <w:r>
        <w:rPr>
          <w:spacing w:val="57"/>
        </w:rPr>
        <w:t xml:space="preserve">  </w:t>
      </w:r>
      <w:r>
        <w:t>ust</w:t>
      </w:r>
      <w:r>
        <w:rPr>
          <w:spacing w:val="59"/>
        </w:rPr>
        <w:t xml:space="preserve">  </w:t>
      </w:r>
      <w:r>
        <w:t>13</w:t>
      </w:r>
      <w:r>
        <w:rPr>
          <w:spacing w:val="57"/>
        </w:rPr>
        <w:t xml:space="preserve">  </w:t>
      </w:r>
      <w:r>
        <w:t>powyżej</w:t>
      </w:r>
      <w:r>
        <w:rPr>
          <w:spacing w:val="58"/>
        </w:rPr>
        <w:t xml:space="preserve">  </w:t>
      </w:r>
      <w:r>
        <w:t>nie</w:t>
      </w:r>
      <w:r>
        <w:rPr>
          <w:spacing w:val="58"/>
        </w:rPr>
        <w:t xml:space="preserve">  </w:t>
      </w:r>
      <w:r>
        <w:t>dotyczy</w:t>
      </w:r>
      <w:r>
        <w:rPr>
          <w:spacing w:val="57"/>
        </w:rPr>
        <w:t xml:space="preserve">  </w:t>
      </w:r>
      <w:r>
        <w:t>jednak</w:t>
      </w:r>
      <w:r>
        <w:rPr>
          <w:spacing w:val="59"/>
        </w:rPr>
        <w:t xml:space="preserve">  </w:t>
      </w:r>
      <w:r>
        <w:t>umów o podwykonawstwo o wartości większej niż 50 000 PLN brutto.</w:t>
      </w:r>
    </w:p>
    <w:p w14:paraId="16CC4BF7" w14:textId="77777777" w:rsidR="00DD5AC8" w:rsidRDefault="00F92A86">
      <w:pPr>
        <w:pStyle w:val="Akapitzlist"/>
        <w:numPr>
          <w:ilvl w:val="0"/>
          <w:numId w:val="27"/>
        </w:numPr>
        <w:tabs>
          <w:tab w:val="left" w:pos="1401"/>
          <w:tab w:val="left" w:pos="1403"/>
        </w:tabs>
        <w:ind w:left="1403" w:right="652" w:hanging="428"/>
        <w:jc w:val="both"/>
      </w:pPr>
      <w:r>
        <w:t>Ponadto Strony zgodnie ustalają, że dokonanie przez Wykonawcę i Podwykonawcę jakiejkolwiek zmiany do zaakceptowanej przez Zamawiającego Umowy podwykonawczej – bez uzyskania uprzedniej pisemnej zgody Zamawiającego, będzie w stosunku do Zamawiającego bezskuteczne.</w:t>
      </w:r>
    </w:p>
    <w:p w14:paraId="368AF622" w14:textId="77777777" w:rsidR="00DD5AC8" w:rsidRDefault="00F92A86">
      <w:pPr>
        <w:pStyle w:val="Akapitzlist"/>
        <w:numPr>
          <w:ilvl w:val="0"/>
          <w:numId w:val="27"/>
        </w:numPr>
        <w:tabs>
          <w:tab w:val="left" w:pos="1402"/>
        </w:tabs>
        <w:spacing w:before="241"/>
        <w:ind w:left="1402" w:hanging="426"/>
        <w:jc w:val="left"/>
      </w:pPr>
      <w:r>
        <w:t>Bezpośrednie</w:t>
      </w:r>
      <w:r>
        <w:rPr>
          <w:spacing w:val="-9"/>
        </w:rPr>
        <w:t xml:space="preserve"> </w:t>
      </w:r>
      <w:r>
        <w:rPr>
          <w:spacing w:val="-2"/>
        </w:rPr>
        <w:t>płatności.</w:t>
      </w:r>
    </w:p>
    <w:p w14:paraId="0C11410F" w14:textId="77777777" w:rsidR="00DD5AC8" w:rsidRDefault="00F92A86">
      <w:pPr>
        <w:pStyle w:val="Akapitzlist"/>
        <w:numPr>
          <w:ilvl w:val="0"/>
          <w:numId w:val="24"/>
        </w:numPr>
        <w:tabs>
          <w:tab w:val="left" w:pos="1826"/>
          <w:tab w:val="left" w:pos="1828"/>
        </w:tabs>
        <w:spacing w:before="239"/>
        <w:ind w:right="652"/>
      </w:pPr>
      <w:r>
        <w:t>Zamawiający dokonuje bezpośredniej zapłaty wymagalnego Wynagrodzenia przysługującego Podwykonawcy lub Dalszemu Podwykonawcy, który zawarł zaakceptowaną przez Zamawiającego</w:t>
      </w:r>
      <w:r>
        <w:rPr>
          <w:spacing w:val="-2"/>
        </w:rPr>
        <w:t xml:space="preserve"> </w:t>
      </w:r>
      <w:r>
        <w:t>umowę</w:t>
      </w:r>
      <w:r>
        <w:rPr>
          <w:spacing w:val="-3"/>
        </w:rPr>
        <w:t xml:space="preserve"> </w:t>
      </w:r>
      <w:r>
        <w:t>o podwykonawstwo, której</w:t>
      </w:r>
      <w:r>
        <w:rPr>
          <w:spacing w:val="-1"/>
        </w:rPr>
        <w:t xml:space="preserve"> </w:t>
      </w:r>
      <w:r>
        <w:t>przedmiotem są</w:t>
      </w:r>
      <w:r>
        <w:rPr>
          <w:spacing w:val="40"/>
        </w:rPr>
        <w:t xml:space="preserve">  </w:t>
      </w:r>
      <w:r>
        <w:t>roboty</w:t>
      </w:r>
      <w:r>
        <w:rPr>
          <w:spacing w:val="40"/>
        </w:rPr>
        <w:t xml:space="preserve">  </w:t>
      </w:r>
      <w:r>
        <w:t>budowlane</w:t>
      </w:r>
      <w:r>
        <w:rPr>
          <w:spacing w:val="40"/>
        </w:rPr>
        <w:t xml:space="preserve">  </w:t>
      </w:r>
      <w:r>
        <w:t>lub</w:t>
      </w:r>
      <w:r>
        <w:rPr>
          <w:spacing w:val="40"/>
        </w:rPr>
        <w:t xml:space="preserve">  </w:t>
      </w:r>
      <w:r>
        <w:t>który</w:t>
      </w:r>
      <w:r>
        <w:rPr>
          <w:spacing w:val="40"/>
        </w:rPr>
        <w:t xml:space="preserve">  </w:t>
      </w:r>
      <w:r>
        <w:t>zawarł</w:t>
      </w:r>
      <w:r>
        <w:rPr>
          <w:spacing w:val="40"/>
        </w:rPr>
        <w:t xml:space="preserve">  </w:t>
      </w:r>
      <w:r>
        <w:t>przedłożoną</w:t>
      </w:r>
      <w:r>
        <w:rPr>
          <w:spacing w:val="40"/>
        </w:rPr>
        <w:t xml:space="preserve">  </w:t>
      </w:r>
      <w:r>
        <w:t>Zamawiającemu</w:t>
      </w:r>
      <w:r>
        <w:rPr>
          <w:spacing w:val="40"/>
        </w:rPr>
        <w:t xml:space="preserve">  </w:t>
      </w:r>
      <w:r>
        <w:t>umowę o</w:t>
      </w:r>
      <w:r>
        <w:rPr>
          <w:spacing w:val="-2"/>
        </w:rPr>
        <w:t xml:space="preserve"> </w:t>
      </w:r>
      <w:r>
        <w:t>podwykonawstwo, której przedmiotem są dostawy lub usługi, w przypadku</w:t>
      </w:r>
      <w:r>
        <w:rPr>
          <w:spacing w:val="80"/>
        </w:rPr>
        <w:t xml:space="preserve"> </w:t>
      </w:r>
      <w:r>
        <w:t xml:space="preserve">uchylenia się od obowiązku zapłaty odpowiednio przez Wykonawcę, Podwykonawcę lub Dalszego </w:t>
      </w:r>
      <w:r>
        <w:lastRenderedPageBreak/>
        <w:t>Podwykonawcę.</w:t>
      </w:r>
    </w:p>
    <w:p w14:paraId="0CF9939A" w14:textId="77777777" w:rsidR="00DD5AC8" w:rsidRDefault="00F92A86">
      <w:pPr>
        <w:pStyle w:val="Akapitzlist"/>
        <w:numPr>
          <w:ilvl w:val="0"/>
          <w:numId w:val="24"/>
        </w:numPr>
        <w:tabs>
          <w:tab w:val="left" w:pos="1826"/>
          <w:tab w:val="left" w:pos="1828"/>
        </w:tabs>
        <w:spacing w:before="239"/>
        <w:ind w:right="656"/>
      </w:pPr>
      <w:r>
        <w:t>Bezpośrednia zapłata obejmuje wyłącznie należne Wynagrodzenie, bez odsetek, należnych Podwykonawcy lub Dalszemu Podwykonawcy.</w:t>
      </w:r>
    </w:p>
    <w:p w14:paraId="5DA0226E" w14:textId="77777777" w:rsidR="00DD5AC8" w:rsidRDefault="00F92A86">
      <w:pPr>
        <w:pStyle w:val="Akapitzlist"/>
        <w:numPr>
          <w:ilvl w:val="0"/>
          <w:numId w:val="24"/>
        </w:numPr>
        <w:tabs>
          <w:tab w:val="left" w:pos="1826"/>
          <w:tab w:val="left" w:pos="1828"/>
        </w:tabs>
        <w:ind w:right="656"/>
      </w:pPr>
      <w:r>
        <w:t>W przypadku dokonania bezpośredniej zapłaty Podwykonawcy lub Dalszemu Podwykonawcy,</w:t>
      </w:r>
      <w:r>
        <w:rPr>
          <w:spacing w:val="80"/>
        </w:rPr>
        <w:t xml:space="preserve">  </w:t>
      </w:r>
      <w:r>
        <w:t>Zamawiający</w:t>
      </w:r>
      <w:r>
        <w:rPr>
          <w:spacing w:val="80"/>
        </w:rPr>
        <w:t xml:space="preserve">  </w:t>
      </w:r>
      <w:r>
        <w:t>potrąca</w:t>
      </w:r>
      <w:r>
        <w:rPr>
          <w:spacing w:val="80"/>
        </w:rPr>
        <w:t xml:space="preserve">  </w:t>
      </w:r>
      <w:r>
        <w:t>kwotę</w:t>
      </w:r>
      <w:r>
        <w:rPr>
          <w:spacing w:val="80"/>
        </w:rPr>
        <w:t xml:space="preserve">  </w:t>
      </w:r>
      <w:r>
        <w:t>wypłaconego</w:t>
      </w:r>
      <w:r>
        <w:rPr>
          <w:spacing w:val="80"/>
        </w:rPr>
        <w:t xml:space="preserve">  </w:t>
      </w:r>
      <w:r>
        <w:t>Wynagrodzenia</w:t>
      </w:r>
      <w:r>
        <w:rPr>
          <w:spacing w:val="80"/>
        </w:rPr>
        <w:t xml:space="preserve"> </w:t>
      </w:r>
      <w:r>
        <w:t>z Wynagrodzenia Umownego należnego Wykonawcy.</w:t>
      </w:r>
    </w:p>
    <w:p w14:paraId="6355CB99" w14:textId="77777777" w:rsidR="00DD5AC8" w:rsidRDefault="00F92A86">
      <w:pPr>
        <w:pStyle w:val="Akapitzlist"/>
        <w:numPr>
          <w:ilvl w:val="0"/>
          <w:numId w:val="24"/>
        </w:numPr>
        <w:tabs>
          <w:tab w:val="left" w:pos="1826"/>
          <w:tab w:val="left" w:pos="1828"/>
        </w:tabs>
        <w:spacing w:before="242"/>
        <w:ind w:right="654"/>
      </w:pPr>
      <w:r>
        <w:t>Wykonawca oświadcza nieodwołalnie, iż dokonanie przez Zamawiającego płatności bezpośrednio na rzecz Podwykonawcy na podstawie art. 647 1 KC zwalnia Zamawiającego z</w:t>
      </w:r>
      <w:r>
        <w:rPr>
          <w:spacing w:val="-2"/>
        </w:rPr>
        <w:t xml:space="preserve"> </w:t>
      </w:r>
      <w:r>
        <w:t>obowiązku zapłaty odpowiedniej części wynagrodzenia na rzecz Wykonawcy, pod warunkiem zachowania zasad wynikających z niniejszego §.</w:t>
      </w:r>
    </w:p>
    <w:p w14:paraId="6D708D2A" w14:textId="77777777" w:rsidR="00DD5AC8" w:rsidRDefault="00F92A86">
      <w:pPr>
        <w:pStyle w:val="Akapitzlist"/>
        <w:numPr>
          <w:ilvl w:val="0"/>
          <w:numId w:val="24"/>
        </w:numPr>
        <w:tabs>
          <w:tab w:val="left" w:pos="1826"/>
          <w:tab w:val="left" w:pos="1828"/>
        </w:tabs>
        <w:spacing w:before="241"/>
        <w:ind w:right="655"/>
      </w:pPr>
      <w:r>
        <w:t>Przed dokonaniem bezpośredniej zapłaty Zamawiający jest obowiązany umożliwić Wykonawcy</w:t>
      </w:r>
      <w:r>
        <w:rPr>
          <w:spacing w:val="-3"/>
        </w:rPr>
        <w:t xml:space="preserve"> </w:t>
      </w:r>
      <w:r>
        <w:t>zgłoszenie</w:t>
      </w:r>
      <w:r>
        <w:rPr>
          <w:spacing w:val="-2"/>
        </w:rPr>
        <w:t xml:space="preserve"> </w:t>
      </w:r>
      <w:r>
        <w:t>w</w:t>
      </w:r>
      <w:r>
        <w:rPr>
          <w:spacing w:val="-2"/>
        </w:rPr>
        <w:t xml:space="preserve"> </w:t>
      </w:r>
      <w:r>
        <w:t>formie</w:t>
      </w:r>
      <w:r>
        <w:rPr>
          <w:spacing w:val="-2"/>
        </w:rPr>
        <w:t xml:space="preserve"> </w:t>
      </w:r>
      <w:r>
        <w:t>pisemnej</w:t>
      </w:r>
      <w:r>
        <w:rPr>
          <w:spacing w:val="-3"/>
        </w:rPr>
        <w:t xml:space="preserve"> </w:t>
      </w:r>
      <w:r>
        <w:t>uwag</w:t>
      </w:r>
      <w:r>
        <w:rPr>
          <w:spacing w:val="-3"/>
        </w:rPr>
        <w:t xml:space="preserve"> </w:t>
      </w:r>
      <w:r>
        <w:t>dotyczących</w:t>
      </w:r>
      <w:r>
        <w:rPr>
          <w:spacing w:val="-1"/>
        </w:rPr>
        <w:t xml:space="preserve"> </w:t>
      </w:r>
      <w:r>
        <w:t>zasadności</w:t>
      </w:r>
      <w:r>
        <w:rPr>
          <w:spacing w:val="-1"/>
        </w:rPr>
        <w:t xml:space="preserve"> </w:t>
      </w:r>
      <w:r>
        <w:t>bezpośredniej zapłaty wynagrodzenia Podwykonawcy lub Dalszemu Podwykonawcy. Zamawiający informuje o</w:t>
      </w:r>
      <w:r>
        <w:rPr>
          <w:spacing w:val="-2"/>
        </w:rPr>
        <w:t xml:space="preserve"> </w:t>
      </w:r>
      <w:r>
        <w:t>terminie zgłaszania uwag, nie krótszym niż 7 Dni kalendarzowych</w:t>
      </w:r>
      <w:r>
        <w:rPr>
          <w:spacing w:val="40"/>
        </w:rPr>
        <w:t xml:space="preserve"> </w:t>
      </w:r>
      <w:r>
        <w:t>od dnia doręczenia tej informacji.</w:t>
      </w:r>
    </w:p>
    <w:p w14:paraId="11E46345" w14:textId="77777777" w:rsidR="00DD5AC8" w:rsidRDefault="00F92A86">
      <w:pPr>
        <w:pStyle w:val="Akapitzlist"/>
        <w:numPr>
          <w:ilvl w:val="0"/>
          <w:numId w:val="24"/>
        </w:numPr>
        <w:tabs>
          <w:tab w:val="left" w:pos="1826"/>
          <w:tab w:val="left" w:pos="1828"/>
        </w:tabs>
        <w:spacing w:before="239"/>
        <w:ind w:right="658"/>
      </w:pPr>
      <w:r>
        <w:t>W przypadku zgłoszenia uwag, o których mowa w ust. 16 pkt. 5) powyżej, w terminie wskazanym przez Zamawiającego, Zamawiający może:</w:t>
      </w:r>
    </w:p>
    <w:p w14:paraId="01C10DD6" w14:textId="77777777" w:rsidR="00DD5AC8" w:rsidRDefault="00F92A86">
      <w:pPr>
        <w:pStyle w:val="Akapitzlist"/>
        <w:numPr>
          <w:ilvl w:val="1"/>
          <w:numId w:val="24"/>
        </w:numPr>
        <w:tabs>
          <w:tab w:val="left" w:pos="2416"/>
        </w:tabs>
        <w:ind w:right="653"/>
      </w:pPr>
      <w:r>
        <w:t>nie dokonać</w:t>
      </w:r>
      <w:r>
        <w:rPr>
          <w:spacing w:val="-1"/>
        </w:rPr>
        <w:t xml:space="preserve"> </w:t>
      </w:r>
      <w:r>
        <w:t>bezpośredniej zapłaty wynagrodzenia</w:t>
      </w:r>
      <w:r>
        <w:rPr>
          <w:spacing w:val="-2"/>
        </w:rPr>
        <w:t xml:space="preserve"> </w:t>
      </w:r>
      <w:r>
        <w:t>Podwykonawcy</w:t>
      </w:r>
      <w:r>
        <w:rPr>
          <w:spacing w:val="-3"/>
        </w:rPr>
        <w:t xml:space="preserve"> </w:t>
      </w:r>
      <w:r>
        <w:t>lub Dalszemu Podwykonawcy, jeżeli Wykonawca wykaże niezasadność takiej zapłaty; albo</w:t>
      </w:r>
    </w:p>
    <w:p w14:paraId="663C6DF5" w14:textId="77777777" w:rsidR="00DD5AC8" w:rsidRDefault="00F92A86">
      <w:pPr>
        <w:pStyle w:val="Akapitzlist"/>
        <w:numPr>
          <w:ilvl w:val="1"/>
          <w:numId w:val="24"/>
        </w:numPr>
        <w:tabs>
          <w:tab w:val="left" w:pos="2416"/>
        </w:tabs>
        <w:spacing w:before="75"/>
        <w:ind w:right="655"/>
      </w:pPr>
      <w: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37533815" w14:textId="77777777" w:rsidR="00DD5AC8" w:rsidRDefault="00F92A86">
      <w:pPr>
        <w:pStyle w:val="Akapitzlist"/>
        <w:numPr>
          <w:ilvl w:val="1"/>
          <w:numId w:val="24"/>
        </w:numPr>
        <w:tabs>
          <w:tab w:val="left" w:pos="2416"/>
        </w:tabs>
        <w:ind w:right="655"/>
      </w:pPr>
      <w:r>
        <w:t>dokonać bezpośredniej zapłaty wynagrodzenia Podwykonawcy lub Dalszemu Podwykonawcy, jeżeli Podwykonawca lub Dalszy Podwykonawca wykaże zasadność takiej zapłaty.</w:t>
      </w:r>
    </w:p>
    <w:p w14:paraId="0E9B5393" w14:textId="77777777" w:rsidR="00DD5AC8" w:rsidRDefault="00F92A86">
      <w:pPr>
        <w:pStyle w:val="Akapitzlist"/>
        <w:numPr>
          <w:ilvl w:val="0"/>
          <w:numId w:val="27"/>
        </w:numPr>
        <w:tabs>
          <w:tab w:val="left" w:pos="1696"/>
        </w:tabs>
        <w:spacing w:before="239"/>
        <w:ind w:left="1696" w:right="656" w:hanging="360"/>
        <w:jc w:val="both"/>
      </w:pPr>
      <w:r>
        <w:t>Wynagrodzenie, o którym mowa w ust. 16 pkt. 1 dotyczy wyłącznie należności powstałych po zaakceptowaniu przez Zamawiającego umowy o podwykonawstwo,</w:t>
      </w:r>
      <w:r>
        <w:rPr>
          <w:spacing w:val="40"/>
        </w:rPr>
        <w:t xml:space="preserve"> </w:t>
      </w:r>
      <w:r>
        <w:t>której przedmiotem są roboty budowlane.</w:t>
      </w:r>
    </w:p>
    <w:p w14:paraId="77E1EEFD" w14:textId="77777777" w:rsidR="00DD5AC8" w:rsidRDefault="00F92A86">
      <w:pPr>
        <w:pStyle w:val="Akapitzlist"/>
        <w:numPr>
          <w:ilvl w:val="0"/>
          <w:numId w:val="27"/>
        </w:numPr>
        <w:tabs>
          <w:tab w:val="left" w:pos="1696"/>
        </w:tabs>
        <w:ind w:left="1696" w:right="651" w:hanging="360"/>
        <w:jc w:val="both"/>
      </w:pPr>
      <w:r>
        <w:t>Konieczność wielokrotnego dokonywania bezpośredniej zapłaty Podwykonawcy lub Dalszemu Podwykonawcy (powyżej 3 razy) lub konieczność dokonania bezpośrednich zapłat na sumę większą niż 5% Wynagrodzenia Umownego brutto może stanowić podstawę do odstąpienia od Umowy przez Zamawiającego z przyczyn leżących bezpośrednio po stronie Wykonawcy.</w:t>
      </w:r>
    </w:p>
    <w:p w14:paraId="319A4FC8" w14:textId="77777777" w:rsidR="00DD5AC8" w:rsidRDefault="00F92A86">
      <w:pPr>
        <w:pStyle w:val="Akapitzlist"/>
        <w:numPr>
          <w:ilvl w:val="0"/>
          <w:numId w:val="27"/>
        </w:numPr>
        <w:tabs>
          <w:tab w:val="left" w:pos="1696"/>
        </w:tabs>
        <w:spacing w:before="242"/>
        <w:ind w:left="1696" w:right="653" w:hanging="360"/>
        <w:jc w:val="both"/>
      </w:pPr>
      <w:r>
        <w:t>Wykonawca gwarantuje Zamawiającemu, że osoby i podmioty trzecie nie będą</w:t>
      </w:r>
      <w:r>
        <w:rPr>
          <w:spacing w:val="80"/>
        </w:rPr>
        <w:t xml:space="preserve"> </w:t>
      </w:r>
      <w:r>
        <w:t>dochodzić</w:t>
      </w:r>
      <w:r>
        <w:rPr>
          <w:spacing w:val="51"/>
        </w:rPr>
        <w:t xml:space="preserve">  </w:t>
      </w:r>
      <w:r>
        <w:t>od</w:t>
      </w:r>
      <w:r>
        <w:rPr>
          <w:spacing w:val="50"/>
        </w:rPr>
        <w:t xml:space="preserve">  </w:t>
      </w:r>
      <w:r>
        <w:t>Zamawiającego</w:t>
      </w:r>
      <w:r>
        <w:rPr>
          <w:spacing w:val="51"/>
        </w:rPr>
        <w:t xml:space="preserve">  </w:t>
      </w:r>
      <w:r>
        <w:t>naprawienia</w:t>
      </w:r>
      <w:r>
        <w:rPr>
          <w:spacing w:val="50"/>
        </w:rPr>
        <w:t xml:space="preserve">  </w:t>
      </w:r>
      <w:r>
        <w:t>szkody,</w:t>
      </w:r>
      <w:r>
        <w:rPr>
          <w:spacing w:val="51"/>
        </w:rPr>
        <w:t xml:space="preserve">  </w:t>
      </w:r>
      <w:r>
        <w:t>jakiej</w:t>
      </w:r>
      <w:r>
        <w:rPr>
          <w:spacing w:val="40"/>
        </w:rPr>
        <w:t xml:space="preserve">  </w:t>
      </w:r>
      <w:r>
        <w:t>doznały</w:t>
      </w:r>
      <w:r>
        <w:rPr>
          <w:spacing w:val="40"/>
        </w:rPr>
        <w:t xml:space="preserve">  </w:t>
      </w:r>
      <w:r>
        <w:t>w</w:t>
      </w:r>
      <w:r>
        <w:rPr>
          <w:spacing w:val="50"/>
        </w:rPr>
        <w:t xml:space="preserve">  </w:t>
      </w:r>
      <w:r>
        <w:t>związku z</w:t>
      </w:r>
      <w:r>
        <w:rPr>
          <w:spacing w:val="-2"/>
        </w:rPr>
        <w:t xml:space="preserve"> </w:t>
      </w:r>
      <w:r>
        <w:t>wykonywaniem Umowy przez Wykonawcę lub działających na jego zlecenie podwykonawców. W przypadku wystąpienia do Zamawiającego przez osobę lub</w:t>
      </w:r>
      <w:r>
        <w:rPr>
          <w:spacing w:val="80"/>
        </w:rPr>
        <w:t xml:space="preserve"> </w:t>
      </w:r>
      <w:r>
        <w:t>podmiot</w:t>
      </w:r>
      <w:r>
        <w:rPr>
          <w:spacing w:val="56"/>
        </w:rPr>
        <w:t xml:space="preserve">  </w:t>
      </w:r>
      <w:r>
        <w:t>trzeci</w:t>
      </w:r>
      <w:r>
        <w:rPr>
          <w:spacing w:val="57"/>
        </w:rPr>
        <w:t xml:space="preserve">  </w:t>
      </w:r>
      <w:r>
        <w:t>z</w:t>
      </w:r>
      <w:r>
        <w:rPr>
          <w:spacing w:val="55"/>
        </w:rPr>
        <w:t xml:space="preserve">  </w:t>
      </w:r>
      <w:r>
        <w:t>roszczeniem</w:t>
      </w:r>
      <w:r>
        <w:rPr>
          <w:spacing w:val="57"/>
        </w:rPr>
        <w:t xml:space="preserve">  </w:t>
      </w:r>
      <w:r>
        <w:t>o</w:t>
      </w:r>
      <w:r>
        <w:rPr>
          <w:spacing w:val="57"/>
        </w:rPr>
        <w:t xml:space="preserve">  </w:t>
      </w:r>
      <w:r>
        <w:t>naprawienie</w:t>
      </w:r>
      <w:r>
        <w:rPr>
          <w:spacing w:val="55"/>
        </w:rPr>
        <w:t xml:space="preserve">  </w:t>
      </w:r>
      <w:r>
        <w:t>szkody</w:t>
      </w:r>
      <w:r>
        <w:rPr>
          <w:spacing w:val="56"/>
        </w:rPr>
        <w:t xml:space="preserve">  </w:t>
      </w:r>
      <w:r>
        <w:t>powstałej</w:t>
      </w:r>
      <w:r>
        <w:rPr>
          <w:spacing w:val="55"/>
        </w:rPr>
        <w:t xml:space="preserve">  </w:t>
      </w:r>
      <w:r>
        <w:t>w</w:t>
      </w:r>
      <w:r>
        <w:rPr>
          <w:spacing w:val="56"/>
        </w:rPr>
        <w:t xml:space="preserve">  </w:t>
      </w:r>
      <w:r>
        <w:t>związku z</w:t>
      </w:r>
      <w:r>
        <w:rPr>
          <w:spacing w:val="-3"/>
        </w:rPr>
        <w:t xml:space="preserve"> </w:t>
      </w:r>
      <w:r>
        <w:t>wykonywaniem Przedmiotu Umowy przez Wykonawcę lub jego Podwykonawców, Wykonawca zobowiązuje się zwolnić Zamawiającego z obowiązku świadczenia. W tym celu Wykonawca zobowiązuje się przystąpić do toczącego się procesu po stronie Zamawiającego</w:t>
      </w:r>
      <w:r>
        <w:rPr>
          <w:spacing w:val="40"/>
        </w:rPr>
        <w:t xml:space="preserve"> </w:t>
      </w:r>
      <w:r>
        <w:t>oraz</w:t>
      </w:r>
      <w:r>
        <w:rPr>
          <w:spacing w:val="40"/>
        </w:rPr>
        <w:t xml:space="preserve"> </w:t>
      </w:r>
      <w:r>
        <w:t>niezwłocznie</w:t>
      </w:r>
      <w:r>
        <w:rPr>
          <w:spacing w:val="40"/>
        </w:rPr>
        <w:t xml:space="preserve"> </w:t>
      </w:r>
      <w:r>
        <w:t>naprawić</w:t>
      </w:r>
      <w:r>
        <w:rPr>
          <w:spacing w:val="40"/>
        </w:rPr>
        <w:t xml:space="preserve"> </w:t>
      </w:r>
      <w:r>
        <w:t>szkodę</w:t>
      </w:r>
      <w:r>
        <w:rPr>
          <w:spacing w:val="40"/>
        </w:rPr>
        <w:t xml:space="preserve"> </w:t>
      </w:r>
      <w:r>
        <w:t>poniesioną</w:t>
      </w:r>
      <w:r>
        <w:rPr>
          <w:spacing w:val="40"/>
        </w:rPr>
        <w:t xml:space="preserve"> </w:t>
      </w:r>
      <w:r>
        <w:t>przez</w:t>
      </w:r>
      <w:r>
        <w:rPr>
          <w:spacing w:val="40"/>
        </w:rPr>
        <w:t xml:space="preserve"> </w:t>
      </w:r>
      <w:r>
        <w:t>Zamawiającego w związku z roszczeniem osoby lub podmiotu trzeciego.</w:t>
      </w:r>
    </w:p>
    <w:p w14:paraId="07F3667B" w14:textId="77777777" w:rsidR="00DD5AC8" w:rsidRDefault="00F92A86">
      <w:pPr>
        <w:pStyle w:val="Akapitzlist"/>
        <w:numPr>
          <w:ilvl w:val="0"/>
          <w:numId w:val="27"/>
        </w:numPr>
        <w:tabs>
          <w:tab w:val="left" w:pos="1696"/>
        </w:tabs>
        <w:spacing w:before="238"/>
        <w:ind w:left="1696" w:right="653" w:hanging="360"/>
        <w:jc w:val="both"/>
      </w:pPr>
      <w:r>
        <w:t xml:space="preserve">Jeżeli zmiana albo rezygnacja z podwykonawcy dotyczy podmiotu, na którego zasoby </w:t>
      </w:r>
      <w:r>
        <w:lastRenderedPageBreak/>
        <w:t>Wykonawca powoływał się, na zasadach określonych w art. 118 ust. 1 PZP, w celu wykazania spełniania warunków udziału w postępowaniu, Wykonawca jest obowiązany wykazać Zamawiającemu, iż proponowany inny podwykonawca lub Wykonawca samodzielnie spełnia je w stopniu nie mniejszym niż podwykonawca, na którego zasoby Wykonawca powoływał się w trakcie Postępowania.</w:t>
      </w:r>
    </w:p>
    <w:p w14:paraId="1FAF205A" w14:textId="77777777" w:rsidR="00DD5AC8" w:rsidRDefault="00F92A86">
      <w:pPr>
        <w:pStyle w:val="Akapitzlist"/>
        <w:numPr>
          <w:ilvl w:val="0"/>
          <w:numId w:val="27"/>
        </w:numPr>
        <w:tabs>
          <w:tab w:val="left" w:pos="1696"/>
        </w:tabs>
        <w:spacing w:before="241"/>
        <w:ind w:left="1696" w:right="652" w:hanging="360"/>
        <w:jc w:val="both"/>
      </w:pPr>
      <w:r>
        <w:rPr>
          <w:color w:val="000009"/>
        </w:rPr>
        <w:t xml:space="preserve">W </w:t>
      </w:r>
      <w:r>
        <w:t>przypadku powierzenia wykonania części zamówienia podwykonawcom lub dalszym podwykonawcom, dodatkowym dokumentem stanowiącym załącznik do faktury będą dowody zapłaty wymagalnego wynagrodzenia podwykonawców i dalszych podwykonawców biorących udział w realizacji robót budowlanych zgłoszonych do odbioru. Dowodami, o których mowa w zdaniu pierwszym mogą być również oświadczenia podwykonawców oraz dalszych podwykonawców, o zapłacie, bądź braku zapłaty przez Wykonawcę, wynagrodzenia wymagalnego na dzień złożenia oświadczeń - należnego podwykonawcy i dalszemu podwykonawcy.</w:t>
      </w:r>
    </w:p>
    <w:p w14:paraId="1C78E1DB" w14:textId="77777777" w:rsidR="00DD5AC8" w:rsidRDefault="00F92A86">
      <w:pPr>
        <w:pStyle w:val="Akapitzlist"/>
        <w:numPr>
          <w:ilvl w:val="0"/>
          <w:numId w:val="27"/>
        </w:numPr>
        <w:tabs>
          <w:tab w:val="left" w:pos="1696"/>
        </w:tabs>
        <w:spacing w:before="241"/>
        <w:ind w:left="1696" w:right="655" w:hanging="360"/>
        <w:jc w:val="both"/>
      </w:pPr>
      <w:r>
        <w:t>Rozliczenie końcowe nastąpi na podstawie faktury wystawionej po wykonaniu Przedmiotu Umowy i uznaniu go przez Zamawiającego za należycie wykonany.</w:t>
      </w:r>
    </w:p>
    <w:p w14:paraId="647D5B22" w14:textId="77777777" w:rsidR="00DD5AC8" w:rsidRDefault="00F92A86">
      <w:pPr>
        <w:pStyle w:val="Akapitzlist"/>
        <w:numPr>
          <w:ilvl w:val="0"/>
          <w:numId w:val="27"/>
        </w:numPr>
        <w:tabs>
          <w:tab w:val="left" w:pos="1696"/>
        </w:tabs>
        <w:spacing w:before="239"/>
        <w:ind w:left="1696" w:right="654" w:hanging="360"/>
        <w:jc w:val="both"/>
      </w:pPr>
      <w:r>
        <w:t>Faktura końcowa zostanie wystawiona na podstawie bezusterkowego protokołu odbioru końcowego, a jeżeli dla Przedmiotu Umowy jest wymagane pozwolenie na użytkowanie – po uzyskaniu tego pozwolenia.</w:t>
      </w:r>
    </w:p>
    <w:p w14:paraId="381E199E" w14:textId="77777777" w:rsidR="00DD5AC8" w:rsidRDefault="00F92A86">
      <w:pPr>
        <w:pStyle w:val="Akapitzlist"/>
        <w:numPr>
          <w:ilvl w:val="0"/>
          <w:numId w:val="27"/>
        </w:numPr>
        <w:tabs>
          <w:tab w:val="left" w:pos="1696"/>
        </w:tabs>
        <w:spacing w:before="75"/>
        <w:ind w:left="1696" w:right="652" w:hanging="360"/>
        <w:jc w:val="both"/>
      </w:pPr>
      <w:r>
        <w:t>W przypadku nie dołączenia do faktury VAT przez Wykonawcę oświadczeń, o których mowa w ust. 21 lub dołączenia oświadczeń, z treści których będzie wynikało, iż nie zostały uregulowane kwoty należne podwykonawcom lub dalszym podwykonawcom, Zamawiający przeprowadzi wyjaśnienie i potrąci z wynagrodzenia Wykonawcy odpowiednią kwotę odpowiadającą sumie kwot należnych poszczególnym podwykonawcom lub dalszym podwykonawcom.</w:t>
      </w:r>
    </w:p>
    <w:p w14:paraId="75C99C4F" w14:textId="77777777" w:rsidR="00DD5AC8" w:rsidRDefault="00F92A86">
      <w:pPr>
        <w:pStyle w:val="Akapitzlist"/>
        <w:numPr>
          <w:ilvl w:val="0"/>
          <w:numId w:val="27"/>
        </w:numPr>
        <w:tabs>
          <w:tab w:val="left" w:pos="1696"/>
        </w:tabs>
        <w:spacing w:before="241"/>
        <w:ind w:left="1696" w:right="657" w:hanging="360"/>
        <w:jc w:val="both"/>
      </w:pPr>
      <w:r>
        <w:t>Zapłata na rzecz podwykonawcy lub dalszego podwykonawcy zostanie dokonana w tej samej walucie, w jakiej rozliczana jest niniejsza Umowa.</w:t>
      </w:r>
    </w:p>
    <w:p w14:paraId="527E81B4" w14:textId="77777777" w:rsidR="00DD5AC8" w:rsidRDefault="00F92A86">
      <w:pPr>
        <w:pStyle w:val="Akapitzlist"/>
        <w:numPr>
          <w:ilvl w:val="0"/>
          <w:numId w:val="27"/>
        </w:numPr>
        <w:tabs>
          <w:tab w:val="left" w:pos="1696"/>
        </w:tabs>
        <w:spacing w:before="237"/>
        <w:ind w:left="1696" w:right="653" w:hanging="360"/>
        <w:jc w:val="both"/>
      </w:pPr>
      <w:r>
        <w:t>Wykonawca traci prawo do wynagrodzenia w odpowiedniej części, w razie dokonania bezpośredniej</w:t>
      </w:r>
      <w:r>
        <w:rPr>
          <w:spacing w:val="-4"/>
        </w:rPr>
        <w:t xml:space="preserve"> </w:t>
      </w:r>
      <w:r>
        <w:t>zapłaty</w:t>
      </w:r>
      <w:r>
        <w:rPr>
          <w:spacing w:val="-4"/>
        </w:rPr>
        <w:t xml:space="preserve"> </w:t>
      </w:r>
      <w:r>
        <w:t>przez</w:t>
      </w:r>
      <w:r>
        <w:rPr>
          <w:spacing w:val="-2"/>
        </w:rPr>
        <w:t xml:space="preserve"> </w:t>
      </w:r>
      <w:r>
        <w:t>Zamawiającego</w:t>
      </w:r>
      <w:r>
        <w:rPr>
          <w:spacing w:val="-2"/>
        </w:rPr>
        <w:t xml:space="preserve"> </w:t>
      </w:r>
      <w:r>
        <w:t>wynagrodzenia</w:t>
      </w:r>
      <w:r>
        <w:rPr>
          <w:spacing w:val="-3"/>
        </w:rPr>
        <w:t xml:space="preserve"> </w:t>
      </w:r>
      <w:r>
        <w:t>na</w:t>
      </w:r>
      <w:r>
        <w:rPr>
          <w:spacing w:val="-3"/>
        </w:rPr>
        <w:t xml:space="preserve"> </w:t>
      </w:r>
      <w:r>
        <w:t>rzecz</w:t>
      </w:r>
      <w:r>
        <w:rPr>
          <w:spacing w:val="-2"/>
        </w:rPr>
        <w:t xml:space="preserve"> </w:t>
      </w:r>
      <w:r>
        <w:t>podwykonawcy</w:t>
      </w:r>
      <w:r>
        <w:rPr>
          <w:spacing w:val="-4"/>
        </w:rPr>
        <w:t xml:space="preserve"> </w:t>
      </w:r>
      <w:r>
        <w:t xml:space="preserve">lub dalszego podwykonawcy zgodnie z postanowieniami powyżej, albo w przypadku złożenia tego wynagrodzenia do depozytu sądowego zgodnie z ustawą Prawo zamówień </w:t>
      </w:r>
      <w:r>
        <w:rPr>
          <w:spacing w:val="-2"/>
        </w:rPr>
        <w:t>publicznych.</w:t>
      </w:r>
    </w:p>
    <w:p w14:paraId="5A42ABBC" w14:textId="77777777" w:rsidR="00DD5AC8" w:rsidRDefault="00F92A86">
      <w:pPr>
        <w:pStyle w:val="Akapitzlist"/>
        <w:numPr>
          <w:ilvl w:val="0"/>
          <w:numId w:val="27"/>
        </w:numPr>
        <w:tabs>
          <w:tab w:val="left" w:pos="1696"/>
        </w:tabs>
        <w:spacing w:before="242"/>
        <w:ind w:left="1696" w:right="653" w:hanging="360"/>
        <w:jc w:val="both"/>
      </w:pPr>
      <w:r>
        <w:t>W przypadku Wykonawców wspólnie ubiegających się o udzielenie zamówienia, zapłata wynagrodzenia należnego na podstawie niniejszej umowy do rąk upoważnionego Wykonawcy,</w:t>
      </w:r>
      <w:r>
        <w:rPr>
          <w:spacing w:val="51"/>
        </w:rPr>
        <w:t xml:space="preserve">  </w:t>
      </w:r>
      <w:r>
        <w:t>na</w:t>
      </w:r>
      <w:r>
        <w:rPr>
          <w:spacing w:val="51"/>
        </w:rPr>
        <w:t xml:space="preserve">  </w:t>
      </w:r>
      <w:r>
        <w:t>rachunek</w:t>
      </w:r>
      <w:r>
        <w:rPr>
          <w:spacing w:val="51"/>
        </w:rPr>
        <w:t xml:space="preserve">  </w:t>
      </w:r>
      <w:r>
        <w:t>przez</w:t>
      </w:r>
      <w:r>
        <w:rPr>
          <w:spacing w:val="51"/>
        </w:rPr>
        <w:t xml:space="preserve">  </w:t>
      </w:r>
      <w:r>
        <w:t>niego</w:t>
      </w:r>
      <w:r>
        <w:rPr>
          <w:spacing w:val="51"/>
        </w:rPr>
        <w:t xml:space="preserve">  </w:t>
      </w:r>
      <w:r>
        <w:t>wskazany,</w:t>
      </w:r>
      <w:r>
        <w:rPr>
          <w:spacing w:val="51"/>
        </w:rPr>
        <w:t xml:space="preserve">  </w:t>
      </w:r>
      <w:r>
        <w:t>co</w:t>
      </w:r>
      <w:r>
        <w:rPr>
          <w:spacing w:val="50"/>
        </w:rPr>
        <w:t xml:space="preserve">  </w:t>
      </w:r>
      <w:r>
        <w:t>zwalnia</w:t>
      </w:r>
      <w:r>
        <w:rPr>
          <w:spacing w:val="51"/>
        </w:rPr>
        <w:t xml:space="preserve">  </w:t>
      </w:r>
      <w:r>
        <w:t>Zamawiającego z</w:t>
      </w:r>
      <w:r>
        <w:rPr>
          <w:spacing w:val="-3"/>
        </w:rPr>
        <w:t xml:space="preserve"> </w:t>
      </w:r>
      <w:r>
        <w:t>zobowiązania do zapłaty wynagrodzenia w stosunku do pozostałych Wykonawców. Zapłata wynagrodzenia należnego wykonawcom wspólnie ubiegającym się o udzielenie zamówienia nastąpi zgodnie z</w:t>
      </w:r>
      <w:r>
        <w:rPr>
          <w:spacing w:val="-2"/>
        </w:rPr>
        <w:t xml:space="preserve"> </w:t>
      </w:r>
      <w:r>
        <w:t>postanowieniami zwartej pomiędzy tymi wykonawcami umowy</w:t>
      </w:r>
      <w:r>
        <w:rPr>
          <w:spacing w:val="24"/>
        </w:rPr>
        <w:t xml:space="preserve"> </w:t>
      </w:r>
      <w:r>
        <w:t>w</w:t>
      </w:r>
      <w:r>
        <w:rPr>
          <w:spacing w:val="22"/>
        </w:rPr>
        <w:t xml:space="preserve"> </w:t>
      </w:r>
      <w:r>
        <w:t>sprawie</w:t>
      </w:r>
      <w:r>
        <w:rPr>
          <w:spacing w:val="23"/>
        </w:rPr>
        <w:t xml:space="preserve"> </w:t>
      </w:r>
      <w:r>
        <w:t>zamówienia</w:t>
      </w:r>
      <w:r>
        <w:rPr>
          <w:spacing w:val="23"/>
        </w:rPr>
        <w:t xml:space="preserve"> </w:t>
      </w:r>
      <w:r>
        <w:t>publicznego</w:t>
      </w:r>
      <w:r>
        <w:rPr>
          <w:spacing w:val="23"/>
        </w:rPr>
        <w:t xml:space="preserve"> </w:t>
      </w:r>
      <w:r>
        <w:t>regulującej</w:t>
      </w:r>
      <w:r>
        <w:rPr>
          <w:spacing w:val="24"/>
        </w:rPr>
        <w:t xml:space="preserve"> </w:t>
      </w:r>
      <w:r>
        <w:t>współpracę</w:t>
      </w:r>
      <w:r>
        <w:rPr>
          <w:spacing w:val="25"/>
        </w:rPr>
        <w:t xml:space="preserve"> </w:t>
      </w:r>
      <w:r>
        <w:t>tych</w:t>
      </w:r>
      <w:r>
        <w:rPr>
          <w:spacing w:val="26"/>
        </w:rPr>
        <w:t xml:space="preserve"> </w:t>
      </w:r>
      <w:r>
        <w:t>wykonawców i przedstawionej Zamawiającemu przed zawarciem niniejszej umowy.</w:t>
      </w:r>
    </w:p>
    <w:p w14:paraId="4AC320DD" w14:textId="77777777" w:rsidR="00DD5AC8" w:rsidRDefault="00F92A86">
      <w:pPr>
        <w:keepNext/>
        <w:spacing w:before="241"/>
        <w:ind w:left="1036" w:right="718"/>
        <w:jc w:val="center"/>
        <w:rPr>
          <w:b/>
        </w:rPr>
      </w:pPr>
      <w:r>
        <w:rPr>
          <w:b/>
        </w:rPr>
        <w:t>§</w:t>
      </w:r>
      <w:r>
        <w:rPr>
          <w:b/>
          <w:spacing w:val="-1"/>
        </w:rPr>
        <w:t xml:space="preserve"> </w:t>
      </w:r>
      <w:r>
        <w:rPr>
          <w:b/>
          <w:spacing w:val="-12"/>
        </w:rPr>
        <w:t>8</w:t>
      </w:r>
    </w:p>
    <w:p w14:paraId="3AD0A8C2" w14:textId="77777777" w:rsidR="00DD5AC8" w:rsidRDefault="00F92A86">
      <w:pPr>
        <w:keepNext/>
        <w:spacing w:before="160"/>
        <w:ind w:left="1083" w:right="718"/>
        <w:jc w:val="center"/>
        <w:rPr>
          <w:b/>
        </w:rPr>
      </w:pPr>
      <w:r>
        <w:rPr>
          <w:b/>
        </w:rPr>
        <w:t>Obowiązki</w:t>
      </w:r>
      <w:r>
        <w:rPr>
          <w:b/>
          <w:spacing w:val="-7"/>
        </w:rPr>
        <w:t xml:space="preserve"> </w:t>
      </w:r>
      <w:r>
        <w:rPr>
          <w:b/>
          <w:spacing w:val="-2"/>
        </w:rPr>
        <w:t>Wykonawcy</w:t>
      </w:r>
    </w:p>
    <w:p w14:paraId="71E6F895" w14:textId="77777777" w:rsidR="00DD5AC8" w:rsidRDefault="00F92A86">
      <w:pPr>
        <w:pStyle w:val="Akapitzlist"/>
        <w:numPr>
          <w:ilvl w:val="0"/>
          <w:numId w:val="23"/>
        </w:numPr>
        <w:tabs>
          <w:tab w:val="left" w:pos="1257"/>
          <w:tab w:val="left" w:pos="1259"/>
        </w:tabs>
        <w:spacing w:before="239"/>
        <w:ind w:right="658"/>
      </w:pPr>
      <w:r>
        <w:t>Wykonawca oświadcza, że posiada kwalifikacje i doświadczenie oraz potencjał techniczny niezbędne do prawidłowego i terminowego wykonania Przedmiotu</w:t>
      </w:r>
      <w:r>
        <w:rPr>
          <w:spacing w:val="40"/>
        </w:rPr>
        <w:t xml:space="preserve"> </w:t>
      </w:r>
      <w:r>
        <w:t>Umowy.</w:t>
      </w:r>
    </w:p>
    <w:p w14:paraId="44DB71BA" w14:textId="77777777" w:rsidR="00DD5AC8" w:rsidRDefault="00F92A86">
      <w:pPr>
        <w:pStyle w:val="Akapitzlist"/>
        <w:numPr>
          <w:ilvl w:val="0"/>
          <w:numId w:val="23"/>
        </w:numPr>
        <w:tabs>
          <w:tab w:val="left" w:pos="1257"/>
          <w:tab w:val="left" w:pos="1259"/>
        </w:tabs>
        <w:ind w:right="654"/>
      </w:pPr>
      <w:r>
        <w:t>Wykonawca zobowiązuje się wykonać Przedmiotu</w:t>
      </w:r>
      <w:r>
        <w:rPr>
          <w:spacing w:val="40"/>
        </w:rPr>
        <w:t xml:space="preserve"> </w:t>
      </w:r>
      <w:r>
        <w:t>Umowy</w:t>
      </w:r>
      <w:r>
        <w:rPr>
          <w:spacing w:val="40"/>
        </w:rPr>
        <w:t xml:space="preserve"> </w:t>
      </w:r>
      <w:r>
        <w:t>z należytą starannością</w:t>
      </w:r>
      <w:r>
        <w:rPr>
          <w:spacing w:val="80"/>
        </w:rPr>
        <w:t xml:space="preserve"> </w:t>
      </w:r>
      <w:r>
        <w:t>określoną w art. 355 § 2 Kodeksu cywilnego, zgodnie z zasadami wiedzy technicznej, obowiązującymi</w:t>
      </w:r>
      <w:r>
        <w:rPr>
          <w:spacing w:val="57"/>
        </w:rPr>
        <w:t xml:space="preserve"> </w:t>
      </w:r>
      <w:r>
        <w:t>w</w:t>
      </w:r>
      <w:r>
        <w:rPr>
          <w:spacing w:val="57"/>
        </w:rPr>
        <w:t xml:space="preserve"> </w:t>
      </w:r>
      <w:r>
        <w:t>tym</w:t>
      </w:r>
      <w:r>
        <w:rPr>
          <w:spacing w:val="56"/>
        </w:rPr>
        <w:t xml:space="preserve"> </w:t>
      </w:r>
      <w:r>
        <w:t>zakresie</w:t>
      </w:r>
      <w:r>
        <w:rPr>
          <w:spacing w:val="58"/>
        </w:rPr>
        <w:t xml:space="preserve"> </w:t>
      </w:r>
      <w:r>
        <w:t>przepisami</w:t>
      </w:r>
      <w:r>
        <w:rPr>
          <w:spacing w:val="59"/>
        </w:rPr>
        <w:t xml:space="preserve"> </w:t>
      </w:r>
      <w:r>
        <w:t>prawa,</w:t>
      </w:r>
      <w:r>
        <w:rPr>
          <w:spacing w:val="58"/>
        </w:rPr>
        <w:t xml:space="preserve"> </w:t>
      </w:r>
      <w:r>
        <w:t>instrukcjami</w:t>
      </w:r>
      <w:r>
        <w:rPr>
          <w:spacing w:val="59"/>
        </w:rPr>
        <w:t xml:space="preserve"> </w:t>
      </w:r>
      <w:r>
        <w:t>technicznymi,</w:t>
      </w:r>
      <w:r>
        <w:rPr>
          <w:spacing w:val="58"/>
        </w:rPr>
        <w:t xml:space="preserve"> </w:t>
      </w:r>
      <w:r>
        <w:t>normami i standardami.</w:t>
      </w:r>
    </w:p>
    <w:p w14:paraId="31A6C151" w14:textId="77777777" w:rsidR="00DD5AC8" w:rsidRDefault="00F92A86">
      <w:pPr>
        <w:pStyle w:val="Akapitzlist"/>
        <w:numPr>
          <w:ilvl w:val="0"/>
          <w:numId w:val="23"/>
        </w:numPr>
        <w:tabs>
          <w:tab w:val="left" w:pos="1257"/>
          <w:tab w:val="left" w:pos="1259"/>
        </w:tabs>
        <w:spacing w:before="241"/>
        <w:ind w:right="651"/>
      </w:pPr>
      <w:r>
        <w:lastRenderedPageBreak/>
        <w:t>Wykonawca zobowiązany jest zapewnić wykonanie Przedmiotu Umowy przez osoby posiadające stosowne kwalifikacje zawodowe, uprawnienia i doświadczenie.</w:t>
      </w:r>
    </w:p>
    <w:p w14:paraId="6553049C" w14:textId="77777777" w:rsidR="00DD5AC8" w:rsidRDefault="00F92A86">
      <w:pPr>
        <w:pStyle w:val="Tekstpodstawowy"/>
        <w:tabs>
          <w:tab w:val="left" w:pos="2319"/>
          <w:tab w:val="left" w:pos="3730"/>
          <w:tab w:val="left" w:pos="4325"/>
          <w:tab w:val="left" w:pos="4827"/>
          <w:tab w:val="left" w:pos="5725"/>
          <w:tab w:val="left" w:pos="6663"/>
          <w:tab w:val="left" w:pos="9568"/>
          <w:tab w:val="left" w:pos="9836"/>
        </w:tabs>
        <w:spacing w:before="240"/>
        <w:ind w:left="1259" w:right="654"/>
        <w:jc w:val="left"/>
        <w:rPr>
          <w:spacing w:val="-10"/>
        </w:rPr>
      </w:pPr>
      <w:r>
        <w:rPr>
          <w:spacing w:val="-2"/>
        </w:rPr>
        <w:t>Funkcję kierownika budowy pełnić będzie: .................................., nr uprawnień .......................... .</w:t>
      </w:r>
      <w:r>
        <w:rPr>
          <w:spacing w:val="-2"/>
        </w:rPr>
        <w:br/>
        <w:t>Kierownik robót elektrycznych (IE): .................................., nr uprawnień .......................... .</w:t>
      </w:r>
      <w:r>
        <w:rPr>
          <w:spacing w:val="-2"/>
        </w:rPr>
        <w:br/>
        <w:t>Kierownik robót sanitarnych (IS): .................................., nr uprawnień .......................... .</w:t>
      </w:r>
      <w:r>
        <w:rPr>
          <w:spacing w:val="-2"/>
        </w:rPr>
        <w:br/>
        <w:t>Osoba odpowiedzialna za gazy medyczne: .................................., uprawnienia/kwalifikacje .......................... .</w:t>
      </w:r>
      <w:r>
        <w:rPr>
          <w:spacing w:val="-2"/>
        </w:rPr>
        <w:br/>
        <w:t>Łączone funkcje (jeżeli dotyczy): .................................. .</w:t>
      </w:r>
    </w:p>
    <w:p w14:paraId="3CE4B9C0" w14:textId="77777777" w:rsidR="00EA207D" w:rsidRDefault="00EA207D">
      <w:pPr>
        <w:pStyle w:val="Tekstpodstawowy"/>
        <w:tabs>
          <w:tab w:val="left" w:pos="2319"/>
          <w:tab w:val="left" w:pos="3730"/>
          <w:tab w:val="left" w:pos="4325"/>
          <w:tab w:val="left" w:pos="4827"/>
          <w:tab w:val="left" w:pos="5725"/>
          <w:tab w:val="left" w:pos="6663"/>
          <w:tab w:val="left" w:pos="9568"/>
          <w:tab w:val="left" w:pos="9836"/>
        </w:tabs>
        <w:spacing w:before="240"/>
        <w:ind w:left="1259" w:right="654"/>
        <w:jc w:val="left"/>
      </w:pPr>
    </w:p>
    <w:p w14:paraId="2DB6D5DD" w14:textId="06C13CCF" w:rsidR="00DD5AC8" w:rsidRDefault="00F92A86" w:rsidP="005739B3">
      <w:pPr>
        <w:pStyle w:val="Akapitzlist"/>
        <w:numPr>
          <w:ilvl w:val="0"/>
          <w:numId w:val="23"/>
        </w:numPr>
        <w:tabs>
          <w:tab w:val="left" w:pos="1257"/>
          <w:tab w:val="left" w:pos="1259"/>
        </w:tabs>
        <w:spacing w:before="75"/>
        <w:ind w:right="653"/>
      </w:pPr>
      <w:r>
        <w:t>Wykonawca zapewni wielobranżowe kierowanie robotami i nadzór techniczny w zakresie robót ogólnobudowlanych, IE, IS i gazów medycznych przez osoby wykazane zgodnie z SWZ. Kierownik budowy musi spełniać warunek doświadczenia przy remoncie budynku użyteczności publicznej w wymaganym zakresie, o wartości co najmniej 700 000,00 zł brutto; kierownicy IE i IS – odpowiednio co najmniej 50 000,00 zł brutto robót danej branży. Zmiana osób wymaga pisemnej akceptacji Zamawiającego i wykazania spełnienia wymagań SWZ. Łączenie funkcji dopuszczalne jest na zasadach SWZ. Personel Wykonawcy nie zastępuje nadzoru inwestorskiego Zamawiającego.</w:t>
      </w:r>
    </w:p>
    <w:p w14:paraId="5A375454" w14:textId="77777777" w:rsidR="00DD5AC8" w:rsidRDefault="00F92A86">
      <w:pPr>
        <w:pStyle w:val="Akapitzlist"/>
        <w:numPr>
          <w:ilvl w:val="0"/>
          <w:numId w:val="23"/>
        </w:numPr>
        <w:tabs>
          <w:tab w:val="left" w:pos="1257"/>
          <w:tab w:val="left" w:pos="1259"/>
        </w:tabs>
        <w:ind w:right="657"/>
      </w:pPr>
      <w:r>
        <w:t>Wykonawca ma obowiązek niezwłocznego informowania Zamawiającego o spodziewanych opóźnieniach w realizacji przedmiotu umowy oraz o przyczynie opóźnienia.</w:t>
      </w:r>
    </w:p>
    <w:p w14:paraId="17AAFA94" w14:textId="77777777" w:rsidR="00DD5AC8" w:rsidRDefault="00F92A86">
      <w:pPr>
        <w:pStyle w:val="Akapitzlist"/>
        <w:numPr>
          <w:ilvl w:val="0"/>
          <w:numId w:val="23"/>
        </w:numPr>
        <w:tabs>
          <w:tab w:val="left" w:pos="1257"/>
          <w:tab w:val="left" w:pos="1259"/>
        </w:tabs>
        <w:spacing w:before="241"/>
        <w:ind w:right="652"/>
      </w:pPr>
      <w:r>
        <w:rPr>
          <w:color w:val="000009"/>
        </w:rPr>
        <w:t>W terminie 7 dni od daty zawarcia umowy Wykonawca dostarczy Zamawiającemu szczegółowy harmonogram rzeczowo - finansowy z określeniem czasu realizacji poszczególnych etapów robót, zwany dalej „Harmonogramem”. Zamawiający dokona jego zatwierdzenia bez zmian albo wprowadzi do niego korekty, które będą wiążące dla Wykonawcy oraz poinformuje Wykonawcę o zatwierdzeniu lub dokonanych korektach Harmonogramu. Harmonogram stanowił będzie integralną część Umowy.</w:t>
      </w:r>
    </w:p>
    <w:p w14:paraId="155BAE00" w14:textId="77777777" w:rsidR="00DD5AC8" w:rsidRDefault="00F92A86">
      <w:pPr>
        <w:pStyle w:val="Akapitzlist"/>
        <w:numPr>
          <w:ilvl w:val="0"/>
          <w:numId w:val="23"/>
        </w:numPr>
        <w:tabs>
          <w:tab w:val="left" w:pos="1258"/>
        </w:tabs>
        <w:spacing w:before="241"/>
        <w:ind w:left="1258" w:hanging="282"/>
      </w:pPr>
      <w:r>
        <w:t>Obowiązek</w:t>
      </w:r>
      <w:r>
        <w:rPr>
          <w:spacing w:val="-4"/>
        </w:rPr>
        <w:t xml:space="preserve"> </w:t>
      </w:r>
      <w:r>
        <w:t>Zatrudnienia</w:t>
      </w:r>
      <w:r>
        <w:rPr>
          <w:spacing w:val="-6"/>
        </w:rPr>
        <w:t xml:space="preserve"> </w:t>
      </w:r>
      <w:r>
        <w:t>na</w:t>
      </w:r>
      <w:r>
        <w:rPr>
          <w:spacing w:val="-3"/>
        </w:rPr>
        <w:t xml:space="preserve"> </w:t>
      </w:r>
      <w:r>
        <w:t>podstawie</w:t>
      </w:r>
      <w:r>
        <w:rPr>
          <w:spacing w:val="-3"/>
        </w:rPr>
        <w:t xml:space="preserve"> </w:t>
      </w:r>
      <w:r>
        <w:t>umowy</w:t>
      </w:r>
      <w:r>
        <w:rPr>
          <w:spacing w:val="-4"/>
        </w:rPr>
        <w:t xml:space="preserve"> </w:t>
      </w:r>
      <w:r>
        <w:t>o</w:t>
      </w:r>
      <w:r>
        <w:rPr>
          <w:spacing w:val="-4"/>
        </w:rPr>
        <w:t xml:space="preserve"> </w:t>
      </w:r>
      <w:r>
        <w:rPr>
          <w:spacing w:val="-2"/>
        </w:rPr>
        <w:t>pracę:</w:t>
      </w:r>
    </w:p>
    <w:p w14:paraId="792EEC3F" w14:textId="77777777" w:rsidR="00DD5AC8" w:rsidRDefault="00F92A86">
      <w:pPr>
        <w:pStyle w:val="Akapitzlist"/>
        <w:numPr>
          <w:ilvl w:val="1"/>
          <w:numId w:val="23"/>
        </w:numPr>
        <w:tabs>
          <w:tab w:val="left" w:pos="1540"/>
          <w:tab w:val="left" w:pos="1542"/>
        </w:tabs>
        <w:spacing w:before="68"/>
        <w:ind w:right="651"/>
      </w:pPr>
      <w:r>
        <w:t>Zgodnie z art. 95 PZP Zamawiający wymaga zatrudnienia przez Wykonawcę lub podwykonawcę na podstawie stosunku pracy osób wykonujących roboty rozbiórkowe, murarskie, tynkarskie, posadzkarskie, malarskie, montaż stolarki, roboty instalacyjne sanitarne, wentylacyjne, elektryczne i gazów medycznych oraz prace porządkowe, jeżeli wykonywanie tych czynności odpowiada warunkom art. 22 § 1 Kodeksu pracy. Wymóg nie obejmuje samodzielnych funkcji technicznych, jeżeli nie są wykonywane w warunkach stosunku pracy.</w:t>
      </w:r>
    </w:p>
    <w:p w14:paraId="182A1A36" w14:textId="77777777" w:rsidR="00DD5AC8" w:rsidRDefault="00F92A86">
      <w:pPr>
        <w:pStyle w:val="Akapitzlist"/>
        <w:numPr>
          <w:ilvl w:val="1"/>
          <w:numId w:val="23"/>
        </w:numPr>
        <w:tabs>
          <w:tab w:val="left" w:pos="1540"/>
          <w:tab w:val="left" w:pos="1542"/>
        </w:tabs>
        <w:spacing w:before="241"/>
        <w:ind w:right="653"/>
      </w:pPr>
      <w:r>
        <w:t>W trakcie realizacji Umowy Zamawiający uprawniony jest do wykonywania czynności kontrolnych odnośnie spełniania przez Wykonawcę, Podwykonawcę wymogu</w:t>
      </w:r>
      <w:r>
        <w:rPr>
          <w:spacing w:val="40"/>
        </w:rPr>
        <w:t xml:space="preserve"> </w:t>
      </w:r>
      <w:r>
        <w:t>zatrudnienia na podstawie umowy o pracę osób wykonujących wskazane powyżej czynności. Zamawiający uprawniony jest w szczególności do:</w:t>
      </w:r>
    </w:p>
    <w:p w14:paraId="223C3DB2" w14:textId="77777777" w:rsidR="00DD5AC8" w:rsidRDefault="00F92A86">
      <w:pPr>
        <w:pStyle w:val="Akapitzlist"/>
        <w:numPr>
          <w:ilvl w:val="2"/>
          <w:numId w:val="23"/>
        </w:numPr>
        <w:tabs>
          <w:tab w:val="left" w:pos="1684"/>
          <w:tab w:val="left" w:pos="1732"/>
        </w:tabs>
        <w:ind w:right="657" w:hanging="425"/>
      </w:pPr>
      <w:r>
        <w:tab/>
        <w:t>żądania</w:t>
      </w:r>
      <w:r>
        <w:rPr>
          <w:spacing w:val="40"/>
        </w:rPr>
        <w:t xml:space="preserve"> </w:t>
      </w:r>
      <w:r>
        <w:t>oświadczeń</w:t>
      </w:r>
      <w:r>
        <w:rPr>
          <w:spacing w:val="40"/>
        </w:rPr>
        <w:t xml:space="preserve"> </w:t>
      </w:r>
      <w:r>
        <w:t>i</w:t>
      </w:r>
      <w:r>
        <w:rPr>
          <w:spacing w:val="40"/>
        </w:rPr>
        <w:t xml:space="preserve"> </w:t>
      </w:r>
      <w:r>
        <w:t>dokumentów</w:t>
      </w:r>
      <w:r>
        <w:rPr>
          <w:spacing w:val="40"/>
        </w:rPr>
        <w:t xml:space="preserve"> </w:t>
      </w:r>
      <w:r>
        <w:t>określonych</w:t>
      </w:r>
      <w:r>
        <w:rPr>
          <w:spacing w:val="40"/>
        </w:rPr>
        <w:t xml:space="preserve"> </w:t>
      </w:r>
      <w:r>
        <w:t>poniżej</w:t>
      </w:r>
      <w:r>
        <w:rPr>
          <w:spacing w:val="40"/>
        </w:rPr>
        <w:t xml:space="preserve"> </w:t>
      </w:r>
      <w:r>
        <w:t>w</w:t>
      </w:r>
      <w:r>
        <w:rPr>
          <w:spacing w:val="40"/>
        </w:rPr>
        <w:t xml:space="preserve"> </w:t>
      </w:r>
      <w:r>
        <w:t>zakresie</w:t>
      </w:r>
      <w:r>
        <w:rPr>
          <w:spacing w:val="40"/>
        </w:rPr>
        <w:t xml:space="preserve"> </w:t>
      </w:r>
      <w:r>
        <w:t>potwierdzenia</w:t>
      </w:r>
      <w:r>
        <w:rPr>
          <w:spacing w:val="80"/>
        </w:rPr>
        <w:t xml:space="preserve"> </w:t>
      </w:r>
      <w:r>
        <w:t>spełniania ww. wymogów i dokonywania ich oceny,</w:t>
      </w:r>
    </w:p>
    <w:p w14:paraId="7C17925A" w14:textId="77777777" w:rsidR="00DD5AC8" w:rsidRDefault="00F92A86">
      <w:pPr>
        <w:pStyle w:val="Akapitzlist"/>
        <w:numPr>
          <w:ilvl w:val="2"/>
          <w:numId w:val="23"/>
        </w:numPr>
        <w:tabs>
          <w:tab w:val="left" w:pos="1684"/>
        </w:tabs>
        <w:spacing w:before="241"/>
        <w:ind w:right="658" w:hanging="425"/>
      </w:pPr>
      <w:r>
        <w:t>żądania</w:t>
      </w:r>
      <w:r>
        <w:rPr>
          <w:spacing w:val="23"/>
        </w:rPr>
        <w:t xml:space="preserve"> </w:t>
      </w:r>
      <w:r>
        <w:t>wyjaśnień</w:t>
      </w:r>
      <w:r>
        <w:rPr>
          <w:spacing w:val="23"/>
        </w:rPr>
        <w:t xml:space="preserve"> </w:t>
      </w:r>
      <w:r>
        <w:t>w przypadku</w:t>
      </w:r>
      <w:r>
        <w:rPr>
          <w:spacing w:val="24"/>
        </w:rPr>
        <w:t xml:space="preserve"> </w:t>
      </w:r>
      <w:r>
        <w:t>wątpliwości</w:t>
      </w:r>
      <w:r>
        <w:rPr>
          <w:spacing w:val="24"/>
        </w:rPr>
        <w:t xml:space="preserve"> </w:t>
      </w:r>
      <w:r>
        <w:t>w zakresie</w:t>
      </w:r>
      <w:r>
        <w:rPr>
          <w:spacing w:val="23"/>
        </w:rPr>
        <w:t xml:space="preserve"> </w:t>
      </w:r>
      <w:r>
        <w:t>potwierdzenia spełniania</w:t>
      </w:r>
      <w:r>
        <w:rPr>
          <w:spacing w:val="24"/>
        </w:rPr>
        <w:t xml:space="preserve"> </w:t>
      </w:r>
      <w:r>
        <w:t xml:space="preserve">ww. </w:t>
      </w:r>
      <w:r>
        <w:rPr>
          <w:spacing w:val="-2"/>
        </w:rPr>
        <w:t>wymogów,</w:t>
      </w:r>
    </w:p>
    <w:p w14:paraId="2F568BD8" w14:textId="77777777" w:rsidR="00DD5AC8" w:rsidRDefault="00F92A86">
      <w:pPr>
        <w:pStyle w:val="Akapitzlist"/>
        <w:numPr>
          <w:ilvl w:val="2"/>
          <w:numId w:val="23"/>
        </w:numPr>
        <w:tabs>
          <w:tab w:val="left" w:pos="1684"/>
        </w:tabs>
        <w:spacing w:before="237"/>
        <w:ind w:hanging="425"/>
      </w:pPr>
      <w:r>
        <w:t>przeprowadzania</w:t>
      </w:r>
      <w:r>
        <w:rPr>
          <w:spacing w:val="-9"/>
        </w:rPr>
        <w:t xml:space="preserve"> </w:t>
      </w:r>
      <w:r>
        <w:t>kontroli</w:t>
      </w:r>
      <w:r>
        <w:rPr>
          <w:spacing w:val="-9"/>
        </w:rPr>
        <w:t xml:space="preserve"> </w:t>
      </w:r>
      <w:r>
        <w:t>na</w:t>
      </w:r>
      <w:r>
        <w:rPr>
          <w:spacing w:val="-9"/>
        </w:rPr>
        <w:t xml:space="preserve"> </w:t>
      </w:r>
      <w:r>
        <w:t>miejscu</w:t>
      </w:r>
      <w:r>
        <w:rPr>
          <w:spacing w:val="-8"/>
        </w:rPr>
        <w:t xml:space="preserve"> </w:t>
      </w:r>
      <w:r>
        <w:t>wykonywania</w:t>
      </w:r>
      <w:r>
        <w:rPr>
          <w:spacing w:val="-10"/>
        </w:rPr>
        <w:t xml:space="preserve"> </w:t>
      </w:r>
      <w:r>
        <w:rPr>
          <w:spacing w:val="-2"/>
        </w:rPr>
        <w:t>Umowy;</w:t>
      </w:r>
    </w:p>
    <w:p w14:paraId="263FAEC5" w14:textId="77777777" w:rsidR="00DD5AC8" w:rsidRDefault="00F92A86">
      <w:pPr>
        <w:pStyle w:val="Tekstpodstawowy"/>
        <w:spacing w:before="242"/>
        <w:ind w:left="1696" w:right="656"/>
      </w:pPr>
      <w:r>
        <w:t>Przy czym wskazane wyżej czynności kontrolne ani ich skutki nie zwalniają Wykonawcy z</w:t>
      </w:r>
      <w:r>
        <w:rPr>
          <w:spacing w:val="-2"/>
        </w:rPr>
        <w:t xml:space="preserve"> </w:t>
      </w:r>
      <w:r>
        <w:t>należytego</w:t>
      </w:r>
      <w:r>
        <w:rPr>
          <w:spacing w:val="31"/>
        </w:rPr>
        <w:t xml:space="preserve"> </w:t>
      </w:r>
      <w:r>
        <w:t>wykonania</w:t>
      </w:r>
      <w:r>
        <w:rPr>
          <w:spacing w:val="29"/>
        </w:rPr>
        <w:t xml:space="preserve"> </w:t>
      </w:r>
      <w:r>
        <w:t>Umowy</w:t>
      </w:r>
      <w:r>
        <w:rPr>
          <w:spacing w:val="30"/>
        </w:rPr>
        <w:t xml:space="preserve"> </w:t>
      </w:r>
      <w:r>
        <w:t>i</w:t>
      </w:r>
      <w:r>
        <w:rPr>
          <w:spacing w:val="32"/>
        </w:rPr>
        <w:t xml:space="preserve"> </w:t>
      </w:r>
      <w:r>
        <w:t>nie</w:t>
      </w:r>
      <w:r>
        <w:rPr>
          <w:spacing w:val="29"/>
        </w:rPr>
        <w:t xml:space="preserve"> </w:t>
      </w:r>
      <w:r>
        <w:t>uprawniają</w:t>
      </w:r>
      <w:r>
        <w:rPr>
          <w:spacing w:val="29"/>
        </w:rPr>
        <w:t xml:space="preserve"> </w:t>
      </w:r>
      <w:r>
        <w:t>go</w:t>
      </w:r>
      <w:r>
        <w:rPr>
          <w:spacing w:val="31"/>
        </w:rPr>
        <w:t xml:space="preserve"> </w:t>
      </w:r>
      <w:r>
        <w:t>do</w:t>
      </w:r>
      <w:r>
        <w:rPr>
          <w:spacing w:val="31"/>
        </w:rPr>
        <w:t xml:space="preserve"> </w:t>
      </w:r>
      <w:r>
        <w:t>domagania</w:t>
      </w:r>
      <w:r>
        <w:rPr>
          <w:spacing w:val="29"/>
        </w:rPr>
        <w:t xml:space="preserve"> </w:t>
      </w:r>
      <w:r>
        <w:t>się</w:t>
      </w:r>
      <w:r>
        <w:rPr>
          <w:spacing w:val="31"/>
        </w:rPr>
        <w:t xml:space="preserve"> </w:t>
      </w:r>
      <w:r>
        <w:t>zmian</w:t>
      </w:r>
      <w:r>
        <w:rPr>
          <w:spacing w:val="28"/>
        </w:rPr>
        <w:t xml:space="preserve"> </w:t>
      </w:r>
      <w:r>
        <w:t>Umowy, w szczególności przesunięcia terminów z niej wynikających;</w:t>
      </w:r>
    </w:p>
    <w:p w14:paraId="7420721D" w14:textId="77777777" w:rsidR="00DD5AC8" w:rsidRDefault="00F92A86">
      <w:pPr>
        <w:pStyle w:val="Akapitzlist"/>
        <w:numPr>
          <w:ilvl w:val="1"/>
          <w:numId w:val="23"/>
        </w:numPr>
        <w:tabs>
          <w:tab w:val="left" w:pos="1540"/>
          <w:tab w:val="left" w:pos="1542"/>
        </w:tabs>
        <w:spacing w:before="160"/>
        <w:ind w:right="652"/>
      </w:pPr>
      <w:r>
        <w:lastRenderedPageBreak/>
        <w:t>Wykonawca zobligowany będzie do przedłożenia Zamawiającemu na każde jego</w:t>
      </w:r>
      <w:r>
        <w:rPr>
          <w:spacing w:val="80"/>
        </w:rPr>
        <w:t xml:space="preserve"> </w:t>
      </w:r>
      <w:r>
        <w:t>wezwanie w</w:t>
      </w:r>
      <w:r>
        <w:rPr>
          <w:spacing w:val="-2"/>
        </w:rPr>
        <w:t xml:space="preserve"> </w:t>
      </w:r>
      <w:r>
        <w:t>terminie 3 dni od otrzymania takiego wezwania, wskazanych poniżej dowodów</w:t>
      </w:r>
      <w:r>
        <w:rPr>
          <w:spacing w:val="32"/>
        </w:rPr>
        <w:t xml:space="preserve"> </w:t>
      </w:r>
      <w:r>
        <w:t>w</w:t>
      </w:r>
      <w:r>
        <w:rPr>
          <w:spacing w:val="29"/>
        </w:rPr>
        <w:t xml:space="preserve"> </w:t>
      </w:r>
      <w:r>
        <w:t>celu</w:t>
      </w:r>
      <w:r>
        <w:rPr>
          <w:spacing w:val="33"/>
        </w:rPr>
        <w:t xml:space="preserve"> </w:t>
      </w:r>
      <w:r>
        <w:t>potwierdzenia</w:t>
      </w:r>
      <w:r>
        <w:rPr>
          <w:spacing w:val="30"/>
        </w:rPr>
        <w:t xml:space="preserve"> </w:t>
      </w:r>
      <w:r>
        <w:t>spełnienia</w:t>
      </w:r>
      <w:r>
        <w:rPr>
          <w:spacing w:val="33"/>
        </w:rPr>
        <w:t xml:space="preserve"> </w:t>
      </w:r>
      <w:r>
        <w:t>wymogu</w:t>
      </w:r>
      <w:r>
        <w:rPr>
          <w:spacing w:val="33"/>
        </w:rPr>
        <w:t xml:space="preserve"> </w:t>
      </w:r>
      <w:r>
        <w:t>zatrudnienia</w:t>
      </w:r>
      <w:r>
        <w:rPr>
          <w:spacing w:val="33"/>
        </w:rPr>
        <w:t xml:space="preserve"> </w:t>
      </w:r>
      <w:r>
        <w:t>na</w:t>
      </w:r>
      <w:r>
        <w:rPr>
          <w:spacing w:val="33"/>
        </w:rPr>
        <w:t xml:space="preserve"> </w:t>
      </w:r>
      <w:r>
        <w:t>podstawie</w:t>
      </w:r>
      <w:r>
        <w:rPr>
          <w:spacing w:val="33"/>
        </w:rPr>
        <w:t xml:space="preserve"> </w:t>
      </w:r>
      <w:r>
        <w:t>umowy o</w:t>
      </w:r>
      <w:r>
        <w:rPr>
          <w:spacing w:val="-4"/>
        </w:rPr>
        <w:t xml:space="preserve"> </w:t>
      </w:r>
      <w:r>
        <w:t>pracę</w:t>
      </w:r>
      <w:r>
        <w:rPr>
          <w:spacing w:val="-2"/>
        </w:rPr>
        <w:t xml:space="preserve"> </w:t>
      </w:r>
      <w:r>
        <w:t>przez</w:t>
      </w:r>
      <w:r>
        <w:rPr>
          <w:spacing w:val="-1"/>
        </w:rPr>
        <w:t xml:space="preserve"> </w:t>
      </w:r>
      <w:r>
        <w:t>Wykonawcę</w:t>
      </w:r>
      <w:r>
        <w:rPr>
          <w:spacing w:val="-2"/>
        </w:rPr>
        <w:t xml:space="preserve"> </w:t>
      </w:r>
      <w:r>
        <w:t>oraz</w:t>
      </w:r>
      <w:r>
        <w:rPr>
          <w:spacing w:val="-1"/>
        </w:rPr>
        <w:t xml:space="preserve"> </w:t>
      </w:r>
      <w:r>
        <w:t>Podwykonawców</w:t>
      </w:r>
      <w:r>
        <w:rPr>
          <w:spacing w:val="-2"/>
        </w:rPr>
        <w:t xml:space="preserve"> </w:t>
      </w:r>
      <w:r>
        <w:t>osób</w:t>
      </w:r>
      <w:r>
        <w:rPr>
          <w:spacing w:val="-2"/>
        </w:rPr>
        <w:t xml:space="preserve"> </w:t>
      </w:r>
      <w:r>
        <w:t>wykonujących</w:t>
      </w:r>
      <w:r>
        <w:rPr>
          <w:spacing w:val="-1"/>
        </w:rPr>
        <w:t xml:space="preserve"> </w:t>
      </w:r>
      <w:r>
        <w:t>czynności,</w:t>
      </w:r>
      <w:r>
        <w:rPr>
          <w:spacing w:val="-1"/>
        </w:rPr>
        <w:t xml:space="preserve"> </w:t>
      </w:r>
      <w:r>
        <w:t>o których mowa w ust. 7 powyżej:</w:t>
      </w:r>
    </w:p>
    <w:p w14:paraId="1BC6A55E" w14:textId="77777777" w:rsidR="00DD5AC8" w:rsidRDefault="00F92A86" w:rsidP="005739B3">
      <w:pPr>
        <w:pStyle w:val="Akapitzlist"/>
        <w:numPr>
          <w:ilvl w:val="2"/>
          <w:numId w:val="23"/>
        </w:numPr>
        <w:tabs>
          <w:tab w:val="left" w:pos="1828"/>
        </w:tabs>
        <w:spacing w:before="159"/>
        <w:ind w:left="1828" w:right="653" w:hanging="286"/>
      </w:pPr>
      <w:r>
        <w:t>oświadczenie</w:t>
      </w:r>
      <w:r w:rsidRPr="005739B3">
        <w:t xml:space="preserve"> </w:t>
      </w:r>
      <w:r>
        <w:t>Wykonawcy</w:t>
      </w:r>
      <w:r w:rsidRPr="005739B3">
        <w:t xml:space="preserve"> </w:t>
      </w:r>
      <w:r>
        <w:t>lub</w:t>
      </w:r>
      <w:r w:rsidRPr="005739B3">
        <w:t xml:space="preserve"> </w:t>
      </w:r>
      <w:r>
        <w:t>Podwykonawcy</w:t>
      </w:r>
      <w:r w:rsidRPr="005739B3">
        <w:t xml:space="preserve"> </w:t>
      </w:r>
      <w:r>
        <w:t>o</w:t>
      </w:r>
      <w:r w:rsidRPr="005739B3">
        <w:t xml:space="preserve"> </w:t>
      </w:r>
      <w:r>
        <w:t>zatrudnieniu</w:t>
      </w:r>
      <w:r w:rsidRPr="005739B3">
        <w:t xml:space="preserve"> </w:t>
      </w:r>
      <w:r>
        <w:t>na</w:t>
      </w:r>
      <w:r w:rsidRPr="005739B3">
        <w:t xml:space="preserve"> </w:t>
      </w:r>
      <w:r>
        <w:t>podstawie</w:t>
      </w:r>
      <w:r w:rsidRPr="005739B3">
        <w:t xml:space="preserve"> </w:t>
      </w:r>
      <w:r>
        <w:t>umowy o</w:t>
      </w:r>
      <w:r w:rsidRPr="005739B3">
        <w:t xml:space="preserve"> </w:t>
      </w:r>
      <w:r>
        <w:t>pracę osób wykonujących przedmiotowe czynności. Oświadczenie to powinno zawierać w</w:t>
      </w:r>
      <w:r w:rsidRPr="005739B3">
        <w:t xml:space="preserve"> </w:t>
      </w:r>
      <w:r>
        <w:t>szczególności: dokładne określenie podmiotu składającego oświadczenie, datę złożenia oświadczenia, wskazanie, że przedmiotowe czynności wykonują osoby zatrudnione na podstawie umowy o pracę wraz ze wskazaniem liczby tych osób, rodzaju</w:t>
      </w:r>
      <w:r w:rsidRPr="005739B3">
        <w:t xml:space="preserve"> </w:t>
      </w:r>
      <w:r>
        <w:t>umowy</w:t>
      </w:r>
      <w:r w:rsidRPr="005739B3">
        <w:t xml:space="preserve"> </w:t>
      </w:r>
      <w:r>
        <w:t>o</w:t>
      </w:r>
      <w:r w:rsidRPr="005739B3">
        <w:t xml:space="preserve"> </w:t>
      </w:r>
      <w:r>
        <w:t>pracę</w:t>
      </w:r>
      <w:r w:rsidRPr="005739B3">
        <w:t xml:space="preserve"> </w:t>
      </w:r>
      <w:r>
        <w:t>i wymiaru</w:t>
      </w:r>
      <w:r w:rsidRPr="005739B3">
        <w:t xml:space="preserve"> </w:t>
      </w:r>
      <w:r>
        <w:t>etatu</w:t>
      </w:r>
      <w:r w:rsidRPr="005739B3">
        <w:t xml:space="preserve"> </w:t>
      </w:r>
      <w:r>
        <w:t>poszczególnych</w:t>
      </w:r>
      <w:r w:rsidRPr="005739B3">
        <w:t xml:space="preserve"> </w:t>
      </w:r>
      <w:r>
        <w:t>grup</w:t>
      </w:r>
      <w:r w:rsidRPr="005739B3">
        <w:t xml:space="preserve"> </w:t>
      </w:r>
      <w:r>
        <w:t>pracowników</w:t>
      </w:r>
      <w:r w:rsidRPr="005739B3">
        <w:t xml:space="preserve"> </w:t>
      </w:r>
      <w:r>
        <w:t>oraz</w:t>
      </w:r>
      <w:r w:rsidR="005739B3">
        <w:t xml:space="preserve"> </w:t>
      </w:r>
      <w:r>
        <w:t>podpis</w:t>
      </w:r>
      <w:r w:rsidRPr="005739B3">
        <w:t xml:space="preserve"> </w:t>
      </w:r>
      <w:r>
        <w:t>osoby</w:t>
      </w:r>
      <w:r w:rsidRPr="005739B3">
        <w:t xml:space="preserve"> </w:t>
      </w:r>
      <w:r>
        <w:t>uprawnionej</w:t>
      </w:r>
      <w:r w:rsidRPr="005739B3">
        <w:t xml:space="preserve"> </w:t>
      </w:r>
      <w:r>
        <w:t>do</w:t>
      </w:r>
      <w:r w:rsidRPr="005739B3">
        <w:t xml:space="preserve"> </w:t>
      </w:r>
      <w:r>
        <w:t>złożenia</w:t>
      </w:r>
      <w:r w:rsidRPr="005739B3">
        <w:t xml:space="preserve"> </w:t>
      </w:r>
      <w:r>
        <w:t>oświadczenia</w:t>
      </w:r>
      <w:r w:rsidRPr="005739B3">
        <w:t xml:space="preserve"> </w:t>
      </w:r>
      <w:r>
        <w:t>w</w:t>
      </w:r>
      <w:r w:rsidRPr="005739B3">
        <w:t xml:space="preserve"> </w:t>
      </w:r>
      <w:r>
        <w:t>imieniu</w:t>
      </w:r>
      <w:r w:rsidRPr="005739B3">
        <w:t xml:space="preserve"> </w:t>
      </w:r>
      <w:r>
        <w:t>Wykonawcy</w:t>
      </w:r>
      <w:r w:rsidRPr="005739B3">
        <w:t xml:space="preserve"> </w:t>
      </w:r>
      <w:r>
        <w:t>oraz</w:t>
      </w:r>
      <w:r w:rsidRPr="005739B3">
        <w:t xml:space="preserve"> Podwykonawców;</w:t>
      </w:r>
    </w:p>
    <w:p w14:paraId="2EC2D11B" w14:textId="77777777" w:rsidR="00DD5AC8" w:rsidRDefault="00F92A86">
      <w:pPr>
        <w:pStyle w:val="Akapitzlist"/>
        <w:numPr>
          <w:ilvl w:val="2"/>
          <w:numId w:val="23"/>
        </w:numPr>
        <w:tabs>
          <w:tab w:val="left" w:pos="1828"/>
        </w:tabs>
        <w:spacing w:before="159"/>
        <w:ind w:left="1828" w:right="653" w:hanging="286"/>
      </w:pPr>
      <w:r>
        <w:t>oświadczenie zatrudnionego pracownika, że wykonuje przedmiotowe czynności na podstawie</w:t>
      </w:r>
      <w:r>
        <w:rPr>
          <w:spacing w:val="25"/>
        </w:rPr>
        <w:t xml:space="preserve"> </w:t>
      </w:r>
      <w:r>
        <w:t>umowy</w:t>
      </w:r>
      <w:r>
        <w:rPr>
          <w:spacing w:val="24"/>
        </w:rPr>
        <w:t xml:space="preserve"> </w:t>
      </w:r>
      <w:r>
        <w:t>o</w:t>
      </w:r>
      <w:r>
        <w:rPr>
          <w:spacing w:val="26"/>
        </w:rPr>
        <w:t xml:space="preserve"> </w:t>
      </w:r>
      <w:r>
        <w:t>pracę.</w:t>
      </w:r>
      <w:r>
        <w:rPr>
          <w:spacing w:val="26"/>
        </w:rPr>
        <w:t xml:space="preserve"> </w:t>
      </w:r>
      <w:r>
        <w:t>Oświadczenie</w:t>
      </w:r>
      <w:r>
        <w:rPr>
          <w:spacing w:val="25"/>
        </w:rPr>
        <w:t xml:space="preserve"> </w:t>
      </w:r>
      <w:r>
        <w:t>to</w:t>
      </w:r>
      <w:r>
        <w:rPr>
          <w:spacing w:val="25"/>
        </w:rPr>
        <w:t xml:space="preserve"> </w:t>
      </w:r>
      <w:r>
        <w:t>powinno</w:t>
      </w:r>
      <w:r>
        <w:rPr>
          <w:spacing w:val="26"/>
        </w:rPr>
        <w:t xml:space="preserve"> </w:t>
      </w:r>
      <w:r>
        <w:t>zawierać</w:t>
      </w:r>
      <w:r>
        <w:rPr>
          <w:spacing w:val="26"/>
        </w:rPr>
        <w:t xml:space="preserve"> </w:t>
      </w:r>
      <w:r>
        <w:t>w</w:t>
      </w:r>
      <w:r>
        <w:rPr>
          <w:spacing w:val="25"/>
        </w:rPr>
        <w:t xml:space="preserve"> </w:t>
      </w:r>
      <w:r>
        <w:t>szczególności:</w:t>
      </w:r>
      <w:r>
        <w:rPr>
          <w:spacing w:val="25"/>
        </w:rPr>
        <w:t xml:space="preserve"> </w:t>
      </w:r>
      <w:r>
        <w:t>imię i</w:t>
      </w:r>
      <w:r>
        <w:rPr>
          <w:spacing w:val="-2"/>
        </w:rPr>
        <w:t xml:space="preserve"> </w:t>
      </w:r>
      <w:r>
        <w:t>nazwisko zatrudnionego pracownika, datę zawarcia umowy o pracę, datę złożenia oświadczenia, wskazanie, że przedmiotowe czynności wykonuje na podstawie umowy</w:t>
      </w:r>
      <w:r>
        <w:rPr>
          <w:spacing w:val="40"/>
        </w:rPr>
        <w:t xml:space="preserve"> </w:t>
      </w:r>
      <w:r>
        <w:t>o pracę wraz ze wskazaniem, rodzaju umowy o pracę i wymiaru etatu oraz podpis osoby pracownika którego oświadczenie dotyczy;</w:t>
      </w:r>
    </w:p>
    <w:p w14:paraId="02DCB701" w14:textId="77777777" w:rsidR="00DD5AC8" w:rsidRDefault="00F92A86">
      <w:pPr>
        <w:pStyle w:val="Akapitzlist"/>
        <w:numPr>
          <w:ilvl w:val="2"/>
          <w:numId w:val="23"/>
        </w:numPr>
        <w:tabs>
          <w:tab w:val="left" w:pos="1826"/>
          <w:tab w:val="left" w:pos="1828"/>
        </w:tabs>
        <w:spacing w:before="161"/>
        <w:ind w:left="1828" w:right="656" w:hanging="286"/>
      </w:pPr>
      <w:r>
        <w:t>Poświadczonej za zgodność z oryginałem kopii umowy o pracę zatrudnionego pracownika</w:t>
      </w:r>
      <w:r>
        <w:rPr>
          <w:spacing w:val="65"/>
        </w:rPr>
        <w:t xml:space="preserve">   </w:t>
      </w:r>
      <w:r>
        <w:t>Wykonawcy,</w:t>
      </w:r>
      <w:r>
        <w:rPr>
          <w:spacing w:val="66"/>
        </w:rPr>
        <w:t xml:space="preserve">   </w:t>
      </w:r>
      <w:r>
        <w:t>Podwykonawcy</w:t>
      </w:r>
      <w:r>
        <w:rPr>
          <w:spacing w:val="65"/>
        </w:rPr>
        <w:t xml:space="preserve">   </w:t>
      </w:r>
      <w:r>
        <w:t>lub</w:t>
      </w:r>
      <w:r>
        <w:rPr>
          <w:spacing w:val="65"/>
        </w:rPr>
        <w:t xml:space="preserve">   </w:t>
      </w:r>
      <w:r>
        <w:t>Dalszego</w:t>
      </w:r>
      <w:r>
        <w:rPr>
          <w:spacing w:val="65"/>
        </w:rPr>
        <w:t xml:space="preserve">   </w:t>
      </w:r>
      <w:r>
        <w:t>Podwykonawcy, z zastrzeżeniem pkt 4 poniżej</w:t>
      </w:r>
    </w:p>
    <w:p w14:paraId="68654BB2" w14:textId="77777777" w:rsidR="00DD5AC8" w:rsidRDefault="00F92A86">
      <w:pPr>
        <w:pStyle w:val="Akapitzlist"/>
        <w:numPr>
          <w:ilvl w:val="2"/>
          <w:numId w:val="23"/>
        </w:numPr>
        <w:tabs>
          <w:tab w:val="left" w:pos="1825"/>
          <w:tab w:val="left" w:pos="1828"/>
        </w:tabs>
        <w:spacing w:before="160"/>
        <w:ind w:left="1828" w:right="656" w:hanging="286"/>
      </w:pPr>
      <w:r>
        <w:t>zaświadczenie właściwego oddziału ZUS, potwierdzające opłacanie przez Wykonawcę, oraz Podwykonawców składek na ubezpieczenia społeczne i zdrowotne z tytułu zatrudnienia</w:t>
      </w:r>
      <w:r>
        <w:rPr>
          <w:spacing w:val="70"/>
        </w:rPr>
        <w:t xml:space="preserve"> </w:t>
      </w:r>
      <w:r>
        <w:t>na</w:t>
      </w:r>
      <w:r>
        <w:rPr>
          <w:spacing w:val="71"/>
        </w:rPr>
        <w:t xml:space="preserve"> </w:t>
      </w:r>
      <w:r>
        <w:t>podstawie</w:t>
      </w:r>
      <w:r>
        <w:rPr>
          <w:spacing w:val="70"/>
        </w:rPr>
        <w:t xml:space="preserve"> </w:t>
      </w:r>
      <w:r>
        <w:t>umów</w:t>
      </w:r>
      <w:r>
        <w:rPr>
          <w:spacing w:val="69"/>
        </w:rPr>
        <w:t xml:space="preserve"> </w:t>
      </w:r>
      <w:r>
        <w:t>o</w:t>
      </w:r>
      <w:r>
        <w:rPr>
          <w:spacing w:val="70"/>
        </w:rPr>
        <w:t xml:space="preserve"> </w:t>
      </w:r>
      <w:r>
        <w:t>pracę</w:t>
      </w:r>
      <w:r>
        <w:rPr>
          <w:spacing w:val="70"/>
        </w:rPr>
        <w:t xml:space="preserve"> </w:t>
      </w:r>
      <w:r>
        <w:t>pracowników</w:t>
      </w:r>
      <w:r>
        <w:rPr>
          <w:spacing w:val="69"/>
        </w:rPr>
        <w:t xml:space="preserve"> </w:t>
      </w:r>
      <w:r>
        <w:t>objętych</w:t>
      </w:r>
      <w:r>
        <w:rPr>
          <w:spacing w:val="70"/>
        </w:rPr>
        <w:t xml:space="preserve"> </w:t>
      </w:r>
      <w:r>
        <w:t>oświadczeniem, o którym mowa w ust. 7</w:t>
      </w:r>
      <w:r>
        <w:rPr>
          <w:spacing w:val="40"/>
        </w:rPr>
        <w:t xml:space="preserve"> </w:t>
      </w:r>
      <w:r>
        <w:t>powyżej, za ostatni okres rozliczeniowy;</w:t>
      </w:r>
    </w:p>
    <w:p w14:paraId="1115DD90" w14:textId="77777777" w:rsidR="00DD5AC8" w:rsidRDefault="00F92A86">
      <w:pPr>
        <w:pStyle w:val="Akapitzlist"/>
        <w:numPr>
          <w:ilvl w:val="1"/>
          <w:numId w:val="23"/>
        </w:numPr>
        <w:tabs>
          <w:tab w:val="left" w:pos="1540"/>
          <w:tab w:val="left" w:pos="1542"/>
        </w:tabs>
        <w:spacing w:before="159"/>
        <w:ind w:right="653"/>
      </w:pPr>
      <w:r>
        <w:t xml:space="preserve">Strony uzgodnią zakres </w:t>
      </w:r>
      <w:proofErr w:type="spellStart"/>
      <w:r>
        <w:t>anonimizacji</w:t>
      </w:r>
      <w:proofErr w:type="spellEnd"/>
      <w:r>
        <w:t xml:space="preserve"> danych osobowych pracowników Wykonawcy oraz pracowników Podwykonawców tak, aby ujawnieniu podlegały wyłącznie dane pozwalające na potwierdzenie przestrzegania zobowiązania określonego w ust. 7</w:t>
      </w:r>
      <w:r>
        <w:rPr>
          <w:spacing w:val="80"/>
          <w:w w:val="150"/>
        </w:rPr>
        <w:t xml:space="preserve"> </w:t>
      </w:r>
      <w:r>
        <w:rPr>
          <w:spacing w:val="-2"/>
        </w:rPr>
        <w:t>powyżej.</w:t>
      </w:r>
    </w:p>
    <w:p w14:paraId="0EE18507" w14:textId="77777777" w:rsidR="00DD5AC8" w:rsidRDefault="00F92A86">
      <w:pPr>
        <w:pStyle w:val="Akapitzlist"/>
        <w:numPr>
          <w:ilvl w:val="1"/>
          <w:numId w:val="23"/>
        </w:numPr>
        <w:tabs>
          <w:tab w:val="left" w:pos="1540"/>
          <w:tab w:val="left" w:pos="1542"/>
        </w:tabs>
        <w:ind w:right="652"/>
      </w:pPr>
      <w:r>
        <w:t>Z tytułu niespełnienia przez Wykonawcę lub Podwykonawcę wymogu zatrudnienia na podstawie umowy Zamawiający przewiduje sankcję w postaci obowiązku zapłaty przez Wykonawcę kary umownej określonej zgodnie z postanowieniami Umowy.</w:t>
      </w:r>
    </w:p>
    <w:p w14:paraId="7CB91B5B" w14:textId="77777777" w:rsidR="00DD5AC8" w:rsidRDefault="00F92A86">
      <w:pPr>
        <w:pStyle w:val="Akapitzlist"/>
        <w:numPr>
          <w:ilvl w:val="1"/>
          <w:numId w:val="23"/>
        </w:numPr>
        <w:tabs>
          <w:tab w:val="left" w:pos="1540"/>
          <w:tab w:val="left" w:pos="1542"/>
        </w:tabs>
        <w:spacing w:before="242"/>
        <w:ind w:right="655"/>
      </w:pPr>
      <w:r>
        <w:t>Niezłożenie przez Wykonawcę w wyznaczonym przez Zamawiającego terminie żądanych przez Zamawiającego dowodów w celu potwierdzenia spełnienia przez wykonawcę lub Podwykonawcę wymogu zatrudnienia na podstawie umowy o pracę traktowane będzie jako niespełnienie przez Wykonawcę lub Podwykonawcę wymogu zatrudnienia na podstawie umowy o pracę.</w:t>
      </w:r>
    </w:p>
    <w:p w14:paraId="645B6CA4" w14:textId="77777777" w:rsidR="00DD5AC8" w:rsidRDefault="00F92A86">
      <w:pPr>
        <w:pStyle w:val="Akapitzlist"/>
        <w:numPr>
          <w:ilvl w:val="1"/>
          <w:numId w:val="23"/>
        </w:numPr>
        <w:tabs>
          <w:tab w:val="left" w:pos="1540"/>
          <w:tab w:val="left" w:pos="1542"/>
        </w:tabs>
        <w:spacing w:before="239"/>
        <w:ind w:right="652"/>
      </w:pPr>
      <w:r>
        <w:t>W przypadku uzasadnionych wątpliwości co do przestrzegania prawa pracy przez Wykonawcę lub Podwykonawcę, Zamawiający może zwrócić się o przeprowadzenie kontroli przez Państwową Inspekcję pracy.</w:t>
      </w:r>
    </w:p>
    <w:p w14:paraId="2263AFB7" w14:textId="77777777" w:rsidR="00DD5AC8" w:rsidRDefault="00F92A86">
      <w:pPr>
        <w:pStyle w:val="Akapitzlist"/>
        <w:numPr>
          <w:ilvl w:val="1"/>
          <w:numId w:val="23"/>
        </w:numPr>
        <w:tabs>
          <w:tab w:val="left" w:pos="1540"/>
          <w:tab w:val="left" w:pos="1542"/>
        </w:tabs>
        <w:spacing w:before="239"/>
        <w:ind w:right="656"/>
      </w:pPr>
      <w:r>
        <w:t>W trakcie realizacji umowy w przypadku zmiany osób, o których mowa w ust. 7 Wykonawca zobowiązany jest aktualizować Listę Pracowników przedstawioną Zamawiającemu przy podpisywaniu Umowy. Pracownicy wyznaczeni do realizacji zamówienia winni posiadać wszelkie badania i przeszkolenia umożliwiające dopuszczenie tych pracowników do pracy.</w:t>
      </w:r>
    </w:p>
    <w:p w14:paraId="6558B4AD" w14:textId="77777777" w:rsidR="00DD5AC8" w:rsidRDefault="00F92A86">
      <w:pPr>
        <w:pStyle w:val="Akapitzlist"/>
        <w:numPr>
          <w:ilvl w:val="1"/>
          <w:numId w:val="23"/>
        </w:numPr>
        <w:tabs>
          <w:tab w:val="left" w:pos="1540"/>
          <w:tab w:val="left" w:pos="1542"/>
        </w:tabs>
        <w:spacing w:before="243"/>
        <w:ind w:right="653"/>
      </w:pPr>
      <w:r>
        <w:t>Wraz z Listą, o której mowa w pkt. 8) powyżej Wykonawca zobowiązany jest przedłożyć dokumenty, o których mowa w ust. 7 pkt 3).</w:t>
      </w:r>
    </w:p>
    <w:p w14:paraId="17184FB4" w14:textId="77777777" w:rsidR="00DD5AC8" w:rsidRDefault="00F92A86">
      <w:pPr>
        <w:pStyle w:val="Akapitzlist"/>
        <w:numPr>
          <w:ilvl w:val="0"/>
          <w:numId w:val="23"/>
        </w:numPr>
        <w:tabs>
          <w:tab w:val="left" w:pos="1403"/>
        </w:tabs>
        <w:ind w:left="1403" w:right="653" w:hanging="428"/>
      </w:pPr>
      <w:r>
        <w:t>Wykonawca ma obowiązek niezwłocznego informowania Zamawiającego o</w:t>
      </w:r>
      <w:r>
        <w:rPr>
          <w:spacing w:val="-2"/>
        </w:rPr>
        <w:t xml:space="preserve"> </w:t>
      </w:r>
      <w:r>
        <w:t>spodziewanych opóźnieniach w realizacji przedmiotu umowy oraz o przyczynie opóźnienia.</w:t>
      </w:r>
    </w:p>
    <w:p w14:paraId="1AB673BA" w14:textId="77777777" w:rsidR="00DD5AC8" w:rsidRDefault="00F92A86">
      <w:pPr>
        <w:pStyle w:val="Akapitzlist"/>
        <w:numPr>
          <w:ilvl w:val="0"/>
          <w:numId w:val="23"/>
        </w:numPr>
        <w:tabs>
          <w:tab w:val="left" w:pos="1403"/>
        </w:tabs>
        <w:ind w:left="1403" w:right="655" w:hanging="428"/>
      </w:pPr>
      <w:r>
        <w:lastRenderedPageBreak/>
        <w:t>Wykonawca</w:t>
      </w:r>
      <w:r>
        <w:rPr>
          <w:spacing w:val="24"/>
        </w:rPr>
        <w:t xml:space="preserve"> </w:t>
      </w:r>
      <w:r>
        <w:t>ma</w:t>
      </w:r>
      <w:r>
        <w:rPr>
          <w:spacing w:val="24"/>
        </w:rPr>
        <w:t xml:space="preserve"> </w:t>
      </w:r>
      <w:r>
        <w:t>obowiązek</w:t>
      </w:r>
      <w:r>
        <w:rPr>
          <w:spacing w:val="24"/>
        </w:rPr>
        <w:t xml:space="preserve"> </w:t>
      </w:r>
      <w:r>
        <w:t>współpracować z</w:t>
      </w:r>
      <w:r>
        <w:rPr>
          <w:spacing w:val="25"/>
        </w:rPr>
        <w:t xml:space="preserve"> </w:t>
      </w:r>
      <w:r>
        <w:t>Zamawiającym</w:t>
      </w:r>
      <w:r>
        <w:rPr>
          <w:spacing w:val="25"/>
        </w:rPr>
        <w:t xml:space="preserve"> </w:t>
      </w:r>
      <w:r>
        <w:t>w celu</w:t>
      </w:r>
      <w:r>
        <w:rPr>
          <w:spacing w:val="25"/>
        </w:rPr>
        <w:t xml:space="preserve"> </w:t>
      </w:r>
      <w:r>
        <w:t>realizacji</w:t>
      </w:r>
      <w:r>
        <w:rPr>
          <w:spacing w:val="25"/>
        </w:rPr>
        <w:t xml:space="preserve"> </w:t>
      </w:r>
      <w:r>
        <w:t xml:space="preserve">Przedmiotu </w:t>
      </w:r>
      <w:r>
        <w:rPr>
          <w:spacing w:val="-2"/>
        </w:rPr>
        <w:t>Umowy</w:t>
      </w:r>
    </w:p>
    <w:p w14:paraId="6482570C" w14:textId="77777777" w:rsidR="00DD5AC8" w:rsidRDefault="00F92A86">
      <w:pPr>
        <w:pStyle w:val="Akapitzlist"/>
        <w:numPr>
          <w:ilvl w:val="0"/>
          <w:numId w:val="23"/>
        </w:numPr>
        <w:tabs>
          <w:tab w:val="left" w:pos="1401"/>
          <w:tab w:val="left" w:pos="1403"/>
        </w:tabs>
        <w:spacing w:before="75"/>
        <w:ind w:left="1403" w:right="657" w:hanging="428"/>
      </w:pPr>
      <w:r>
        <w:t>Zapewnienie na czas wykonywania robót na własny koszt i ryzyko właściwych kontenerów lub pojemników na odpady oraz ich usunięcie wraz z zawartością najpóźniej do dnia końcowego odbioru robót.</w:t>
      </w:r>
    </w:p>
    <w:p w14:paraId="77525534" w14:textId="77777777" w:rsidR="00DD5AC8" w:rsidRDefault="00F92A86">
      <w:pPr>
        <w:pStyle w:val="Akapitzlist"/>
        <w:numPr>
          <w:ilvl w:val="0"/>
          <w:numId w:val="23"/>
        </w:numPr>
        <w:tabs>
          <w:tab w:val="left" w:pos="1401"/>
          <w:tab w:val="left" w:pos="1403"/>
        </w:tabs>
        <w:spacing w:before="239"/>
        <w:ind w:left="1403" w:right="652" w:hanging="428"/>
      </w:pPr>
      <w:r>
        <w:t>Uprzątnięcie po zakończeniu robót budowlanych placu budowy oraz pozostawienie całego terenu budowy w stanie normalnego i prawidłowego funkcjonowania.</w:t>
      </w:r>
    </w:p>
    <w:p w14:paraId="2C9B90AC" w14:textId="77777777" w:rsidR="00DD5AC8" w:rsidRDefault="00F92A86">
      <w:pPr>
        <w:pStyle w:val="Akapitzlist"/>
        <w:numPr>
          <w:ilvl w:val="0"/>
          <w:numId w:val="23"/>
        </w:numPr>
        <w:tabs>
          <w:tab w:val="left" w:pos="1401"/>
          <w:tab w:val="left" w:pos="1403"/>
        </w:tabs>
        <w:ind w:left="1403" w:right="658" w:hanging="428"/>
      </w:pPr>
      <w:r>
        <w:t>Naprawienie na własny koszt szkód i zniszczeń wyrządzonych osobom trzecim oraz Zamawiającemu w wyniku prowadzonych robót.</w:t>
      </w:r>
    </w:p>
    <w:p w14:paraId="6709D5CC" w14:textId="77777777" w:rsidR="00DD5AC8" w:rsidRDefault="00F92A86">
      <w:pPr>
        <w:pStyle w:val="Akapitzlist"/>
        <w:numPr>
          <w:ilvl w:val="0"/>
          <w:numId w:val="23"/>
        </w:numPr>
        <w:tabs>
          <w:tab w:val="left" w:pos="1401"/>
          <w:tab w:val="left" w:pos="1403"/>
        </w:tabs>
        <w:ind w:left="1403" w:right="651" w:hanging="428"/>
      </w:pPr>
      <w:r>
        <w:t>Posiadanie ubezpieczenia od odpowiedzialności cywilnej (OC) z tytułu prowadzonej działalności gospodarczej w wysokości nie mniejszej 1.000.000 zł. Wykonawca</w:t>
      </w:r>
      <w:r>
        <w:rPr>
          <w:spacing w:val="40"/>
        </w:rPr>
        <w:t xml:space="preserve"> </w:t>
      </w:r>
      <w:r>
        <w:t>zobowiązany jest aktualizować (przedłużać) umowy ubezpieczenia nie później niż na 5 dni przed upływem terminu ich ważności (obowiązywania) przedstawiając w tym terminie dokumenty to potwierdzające.</w:t>
      </w:r>
    </w:p>
    <w:p w14:paraId="7F5BDF9A" w14:textId="77777777" w:rsidR="00DD5AC8" w:rsidRDefault="00F92A86">
      <w:pPr>
        <w:pStyle w:val="Akapitzlist"/>
        <w:numPr>
          <w:ilvl w:val="0"/>
          <w:numId w:val="23"/>
        </w:numPr>
        <w:tabs>
          <w:tab w:val="left" w:pos="1402"/>
        </w:tabs>
        <w:ind w:left="1402" w:hanging="426"/>
      </w:pPr>
      <w:r>
        <w:t>Koordynowanie</w:t>
      </w:r>
      <w:r>
        <w:rPr>
          <w:spacing w:val="-7"/>
        </w:rPr>
        <w:t xml:space="preserve"> </w:t>
      </w:r>
      <w:r>
        <w:t>prac</w:t>
      </w:r>
      <w:r>
        <w:rPr>
          <w:spacing w:val="-7"/>
        </w:rPr>
        <w:t xml:space="preserve"> </w:t>
      </w:r>
      <w:r>
        <w:t>realizowanych</w:t>
      </w:r>
      <w:r>
        <w:rPr>
          <w:spacing w:val="-7"/>
        </w:rPr>
        <w:t xml:space="preserve"> </w:t>
      </w:r>
      <w:r>
        <w:t>przez</w:t>
      </w:r>
      <w:r>
        <w:rPr>
          <w:spacing w:val="-6"/>
        </w:rPr>
        <w:t xml:space="preserve"> </w:t>
      </w:r>
      <w:r>
        <w:rPr>
          <w:spacing w:val="-2"/>
        </w:rPr>
        <w:t>podwykonawców.</w:t>
      </w:r>
    </w:p>
    <w:p w14:paraId="029E17C0" w14:textId="77777777" w:rsidR="00DD5AC8" w:rsidRDefault="00F92A86">
      <w:pPr>
        <w:pStyle w:val="Akapitzlist"/>
        <w:numPr>
          <w:ilvl w:val="0"/>
          <w:numId w:val="23"/>
        </w:numPr>
        <w:tabs>
          <w:tab w:val="left" w:pos="1401"/>
          <w:tab w:val="left" w:pos="1403"/>
        </w:tabs>
        <w:spacing w:before="241"/>
        <w:ind w:left="1403" w:right="659" w:hanging="428"/>
      </w:pPr>
      <w:r>
        <w:t xml:space="preserve">Zapewnienie dostarczenia mediów potrzebnych do realizacji prac na swój koszt i swoim </w:t>
      </w:r>
      <w:r>
        <w:rPr>
          <w:spacing w:val="-2"/>
        </w:rPr>
        <w:t>staraniem.</w:t>
      </w:r>
    </w:p>
    <w:p w14:paraId="0601DD85" w14:textId="77777777" w:rsidR="00DD5AC8" w:rsidRDefault="00F92A86">
      <w:pPr>
        <w:pStyle w:val="Akapitzlist"/>
        <w:numPr>
          <w:ilvl w:val="0"/>
          <w:numId w:val="23"/>
        </w:numPr>
        <w:tabs>
          <w:tab w:val="left" w:pos="1401"/>
          <w:tab w:val="left" w:pos="1403"/>
        </w:tabs>
        <w:spacing w:before="241"/>
        <w:ind w:left="1403" w:right="653" w:hanging="428"/>
      </w:pPr>
      <w:r>
        <w:t>Zabezpieczenie instalacji i urządzeń na terenie robót i w jego bezpośrednim otoczeniu</w:t>
      </w:r>
      <w:r>
        <w:rPr>
          <w:spacing w:val="80"/>
        </w:rPr>
        <w:t xml:space="preserve"> </w:t>
      </w:r>
      <w:r>
        <w:t>przed ich zniszczeniem lub uszkodzeniem w trakcie wykonywania robót stanowiących przedmiot Umowy.</w:t>
      </w:r>
    </w:p>
    <w:p w14:paraId="109BF6B6" w14:textId="77777777" w:rsidR="00DD5AC8" w:rsidRDefault="00F92A86">
      <w:pPr>
        <w:keepNext/>
        <w:spacing w:before="239"/>
        <w:ind w:left="1036" w:right="718"/>
        <w:jc w:val="center"/>
        <w:rPr>
          <w:b/>
        </w:rPr>
      </w:pPr>
      <w:r>
        <w:rPr>
          <w:b/>
        </w:rPr>
        <w:t>§</w:t>
      </w:r>
      <w:r>
        <w:rPr>
          <w:b/>
          <w:spacing w:val="-1"/>
        </w:rPr>
        <w:t xml:space="preserve"> </w:t>
      </w:r>
      <w:r>
        <w:rPr>
          <w:b/>
          <w:spacing w:val="-12"/>
        </w:rPr>
        <w:t>9</w:t>
      </w:r>
    </w:p>
    <w:p w14:paraId="4A5461D9" w14:textId="77777777" w:rsidR="00DD5AC8" w:rsidRDefault="00F92A86">
      <w:pPr>
        <w:keepNext/>
        <w:spacing w:before="160"/>
        <w:ind w:left="1037" w:right="718"/>
        <w:jc w:val="center"/>
        <w:rPr>
          <w:b/>
        </w:rPr>
      </w:pPr>
      <w:r>
        <w:rPr>
          <w:b/>
          <w:spacing w:val="-4"/>
        </w:rPr>
        <w:t>RODO</w:t>
      </w:r>
    </w:p>
    <w:p w14:paraId="223AA633" w14:textId="77777777" w:rsidR="009F4845" w:rsidRPr="009F4845" w:rsidRDefault="009F4845" w:rsidP="009F4845">
      <w:pPr>
        <w:pStyle w:val="Akapitzlist"/>
        <w:numPr>
          <w:ilvl w:val="0"/>
          <w:numId w:val="40"/>
        </w:numPr>
        <w:spacing w:before="239"/>
        <w:ind w:right="718"/>
        <w:rPr>
          <w:color w:val="000009"/>
        </w:rPr>
      </w:pPr>
      <w:r w:rsidRPr="009F4845">
        <w:rPr>
          <w:color w:val="000009"/>
        </w:rPr>
        <w:t xml:space="preserve">Informacje wynikające z przekazywanych dokumentów podlegają ochronie zgodnie z Rozporządzeniem Parlamentu Europejskiego i Rady (UE) 2016/679 z dnia 27 kwietnia 2016 r. w sprawie ochrony osób fizycznych w związku z przetwarzaniem danych osobowych i w sprawie swobodnego przepływu takich danych oraz uchylenia dyrektywy 95/46/WE (Dz. Urz. UE L 119 z 04.05.2016). </w:t>
      </w:r>
    </w:p>
    <w:p w14:paraId="3F06C4F3" w14:textId="77777777" w:rsidR="009F4845" w:rsidRPr="009F4845" w:rsidRDefault="009F4845" w:rsidP="009F4845">
      <w:pPr>
        <w:pStyle w:val="Akapitzlist"/>
        <w:numPr>
          <w:ilvl w:val="0"/>
          <w:numId w:val="40"/>
        </w:numPr>
        <w:spacing w:before="239"/>
        <w:ind w:right="718"/>
        <w:rPr>
          <w:color w:val="000009"/>
        </w:rPr>
      </w:pPr>
      <w:r w:rsidRPr="009F4845">
        <w:rPr>
          <w:color w:val="000009"/>
        </w:rPr>
        <w:t xml:space="preserve">Wykonawca zobowiązuje się zapewnić, że przekazanie informacji z niniejszego paragrafu nastąpi w sposób   zgodny z przepisami prawa, a w szczególności z Rozporządzeniem Parlamentu Europejskiego i Rady (UE) 2016/679 z dnia 27 kwietnia 2016 r. w sprawie ochrony osób fizycznych w związku z przetwarzaniem danych osobowych i w sprawie swobodnego przepływu takich danych oraz uchylenia dyrektywy 95/46/WE (Dz. Urz. UE  L 119 z 04.05.2016). Wykonawca zobowiązuje się zwolnić Zamawiającego od wszelkich roszczeń kierowanych względem Zamawiającego przez osoby trzecie wskutek braku realizacji zobowiązania Wykonawcy ze zdania  pierwszego i naprawić wynikające z tego szkody. </w:t>
      </w:r>
    </w:p>
    <w:p w14:paraId="01BE70A1" w14:textId="77777777" w:rsidR="009F4845" w:rsidRPr="009F4845" w:rsidRDefault="009F4845" w:rsidP="009F4845">
      <w:pPr>
        <w:pStyle w:val="Akapitzlist"/>
        <w:numPr>
          <w:ilvl w:val="0"/>
          <w:numId w:val="40"/>
        </w:numPr>
        <w:spacing w:before="239"/>
        <w:ind w:right="718"/>
        <w:rPr>
          <w:color w:val="000009"/>
        </w:rPr>
      </w:pPr>
      <w:r w:rsidRPr="009F4845">
        <w:rPr>
          <w:color w:val="000009"/>
        </w:rPr>
        <w:t>Wykonawca zobowiązuje się zgodnie z art. 13 i 14 RODO przekazać osobom, których dane osobowe zostały przekazane przez Wykonawcę Zamawiającemu, w związku z prowadzeniem niniejszego postępowania o udzielenie zamówienia publicznego wskazaną w SWZ klauzulę informacyjną RODO.</w:t>
      </w:r>
    </w:p>
    <w:p w14:paraId="01F37582" w14:textId="77777777" w:rsidR="00DD5AC8" w:rsidRDefault="00F92A86">
      <w:pPr>
        <w:keepNext/>
        <w:spacing w:before="239"/>
        <w:ind w:left="1036" w:right="718"/>
        <w:jc w:val="center"/>
        <w:rPr>
          <w:b/>
        </w:rPr>
      </w:pPr>
      <w:r>
        <w:rPr>
          <w:b/>
        </w:rPr>
        <w:t>§</w:t>
      </w:r>
      <w:r>
        <w:rPr>
          <w:b/>
          <w:spacing w:val="-1"/>
        </w:rPr>
        <w:t xml:space="preserve"> </w:t>
      </w:r>
      <w:r>
        <w:rPr>
          <w:b/>
          <w:spacing w:val="-7"/>
        </w:rPr>
        <w:t>10</w:t>
      </w:r>
    </w:p>
    <w:p w14:paraId="73EFA55D" w14:textId="77777777" w:rsidR="00DD5AC8" w:rsidRDefault="00F92A86">
      <w:pPr>
        <w:keepNext/>
        <w:spacing w:before="2"/>
        <w:ind w:left="1039" w:right="718"/>
        <w:jc w:val="center"/>
        <w:rPr>
          <w:b/>
        </w:rPr>
      </w:pPr>
      <w:r>
        <w:rPr>
          <w:b/>
        </w:rPr>
        <w:t>Gwarancja</w:t>
      </w:r>
      <w:r>
        <w:rPr>
          <w:b/>
          <w:spacing w:val="-6"/>
        </w:rPr>
        <w:t xml:space="preserve"> </w:t>
      </w:r>
      <w:r>
        <w:rPr>
          <w:b/>
        </w:rPr>
        <w:t>i</w:t>
      </w:r>
      <w:r>
        <w:rPr>
          <w:b/>
          <w:spacing w:val="-5"/>
        </w:rPr>
        <w:t xml:space="preserve"> </w:t>
      </w:r>
      <w:r>
        <w:rPr>
          <w:b/>
          <w:spacing w:val="-2"/>
        </w:rPr>
        <w:t>Rękojmia</w:t>
      </w:r>
    </w:p>
    <w:p w14:paraId="4BA7C6E8" w14:textId="77777777" w:rsidR="00DD5AC8" w:rsidRDefault="00F92A86">
      <w:pPr>
        <w:pStyle w:val="Akapitzlist"/>
        <w:numPr>
          <w:ilvl w:val="0"/>
          <w:numId w:val="21"/>
        </w:numPr>
        <w:tabs>
          <w:tab w:val="left" w:pos="1257"/>
          <w:tab w:val="left" w:pos="1259"/>
          <w:tab w:val="left" w:pos="2980"/>
        </w:tabs>
        <w:spacing w:before="238"/>
        <w:ind w:right="653"/>
      </w:pPr>
      <w:r>
        <w:t xml:space="preserve">Wykonawca udziela Zamawiającemu gwarancji jakości na cały Przedmiot Umowy na okres </w:t>
      </w:r>
      <w:r>
        <w:lastRenderedPageBreak/>
        <w:t>............ miesięcy, zgodnie z Ofertą (36, 48 albo 60 miesięcy), licząc od daty podpisania protokołu odbioru końcowego, na zasadach Umowy i dokumentu gwarancyjnego stanowiącego załącznik nr 11 do SWZ.</w:t>
      </w:r>
    </w:p>
    <w:p w14:paraId="7E869AA7" w14:textId="77777777" w:rsidR="00DD5AC8" w:rsidRDefault="00F92A86">
      <w:pPr>
        <w:pStyle w:val="Akapitzlist"/>
        <w:numPr>
          <w:ilvl w:val="0"/>
          <w:numId w:val="21"/>
        </w:numPr>
        <w:tabs>
          <w:tab w:val="left" w:pos="1257"/>
          <w:tab w:val="left" w:pos="1259"/>
          <w:tab w:val="left" w:pos="7502"/>
        </w:tabs>
        <w:spacing w:before="241"/>
        <w:ind w:right="658"/>
      </w:pPr>
      <w:r>
        <w:t>Gwarancja jakości biegnie od dnia podpisania Protokołu Odbioru Końcowego i trwa przez okres wskazany w ust. 1. Okres rękojmi za wady wynosi 60 miesięcy od dnia Odbioru Końcowego.</w:t>
      </w:r>
    </w:p>
    <w:p w14:paraId="0CE7F9D9" w14:textId="77777777" w:rsidR="00DD5AC8" w:rsidRDefault="00F92A86">
      <w:pPr>
        <w:pStyle w:val="Akapitzlist"/>
        <w:numPr>
          <w:ilvl w:val="0"/>
          <w:numId w:val="21"/>
        </w:numPr>
        <w:tabs>
          <w:tab w:val="left" w:pos="1257"/>
          <w:tab w:val="left" w:pos="1259"/>
        </w:tabs>
        <w:spacing w:before="241"/>
        <w:ind w:right="658"/>
      </w:pPr>
      <w:r>
        <w:t>W okresie Gwarancji Jakości i Rękojmi Wykonawca przejmuje na siebie wszelkie obowiązki wynikające z serwisowania i konserwacji Przedmiotu Umowy mające wpływ na trwałość gwarancji producenta.</w:t>
      </w:r>
    </w:p>
    <w:p w14:paraId="3A68B301" w14:textId="77777777" w:rsidR="00DD5AC8" w:rsidRDefault="00F92A86">
      <w:pPr>
        <w:pStyle w:val="Akapitzlist"/>
        <w:numPr>
          <w:ilvl w:val="0"/>
          <w:numId w:val="21"/>
        </w:numPr>
        <w:tabs>
          <w:tab w:val="left" w:pos="1257"/>
          <w:tab w:val="left" w:pos="1259"/>
        </w:tabs>
        <w:ind w:right="657"/>
      </w:pPr>
      <w:r>
        <w:t>W celu uniknięcia wątpliwości Strony potwierdzają, iż Wynagrodzenie umowne obejmuje Wynagrodzenie</w:t>
      </w:r>
      <w:r>
        <w:rPr>
          <w:spacing w:val="40"/>
        </w:rPr>
        <w:t xml:space="preserve"> </w:t>
      </w:r>
      <w:r>
        <w:t>z</w:t>
      </w:r>
      <w:r>
        <w:rPr>
          <w:spacing w:val="40"/>
        </w:rPr>
        <w:t xml:space="preserve"> </w:t>
      </w:r>
      <w:r>
        <w:t>tytułu</w:t>
      </w:r>
      <w:r>
        <w:rPr>
          <w:spacing w:val="40"/>
        </w:rPr>
        <w:t xml:space="preserve"> </w:t>
      </w:r>
      <w:r>
        <w:t>udzielenia</w:t>
      </w:r>
      <w:r>
        <w:rPr>
          <w:spacing w:val="40"/>
        </w:rPr>
        <w:t xml:space="preserve"> </w:t>
      </w:r>
      <w:r>
        <w:t>Gwarancji</w:t>
      </w:r>
      <w:r>
        <w:rPr>
          <w:spacing w:val="40"/>
        </w:rPr>
        <w:t xml:space="preserve"> </w:t>
      </w:r>
      <w:r>
        <w:t>i</w:t>
      </w:r>
      <w:r>
        <w:rPr>
          <w:spacing w:val="40"/>
        </w:rPr>
        <w:t xml:space="preserve"> </w:t>
      </w:r>
      <w:r>
        <w:t>wykonywania</w:t>
      </w:r>
      <w:r>
        <w:rPr>
          <w:spacing w:val="40"/>
        </w:rPr>
        <w:t xml:space="preserve"> </w:t>
      </w:r>
      <w:r>
        <w:t>obowiązków</w:t>
      </w:r>
      <w:r>
        <w:rPr>
          <w:spacing w:val="40"/>
        </w:rPr>
        <w:t xml:space="preserve"> </w:t>
      </w:r>
      <w:r>
        <w:t>wynikających</w:t>
      </w:r>
      <w:r>
        <w:rPr>
          <w:spacing w:val="80"/>
        </w:rPr>
        <w:t xml:space="preserve"> </w:t>
      </w:r>
      <w:r>
        <w:t>z</w:t>
      </w:r>
      <w:r>
        <w:rPr>
          <w:spacing w:val="-3"/>
        </w:rPr>
        <w:t xml:space="preserve"> </w:t>
      </w:r>
      <w:r>
        <w:t xml:space="preserve">udzielonych Gwarancji w tym wymaganych przez producenta konserwacji i przeglądów </w:t>
      </w:r>
      <w:r>
        <w:rPr>
          <w:spacing w:val="-2"/>
        </w:rPr>
        <w:t>technicznych.</w:t>
      </w:r>
    </w:p>
    <w:p w14:paraId="5DA7F78A" w14:textId="77777777" w:rsidR="00DD5AC8" w:rsidRDefault="00F92A86">
      <w:pPr>
        <w:pStyle w:val="Akapitzlist"/>
        <w:numPr>
          <w:ilvl w:val="0"/>
          <w:numId w:val="21"/>
        </w:numPr>
        <w:tabs>
          <w:tab w:val="left" w:pos="1257"/>
          <w:tab w:val="left" w:pos="1259"/>
        </w:tabs>
        <w:ind w:right="657"/>
      </w:pPr>
      <w:r>
        <w:t>Gwarancja nie narusza uprawnień Zamawiającego wynikających z Rękojmi za Wady, jak również</w:t>
      </w:r>
      <w:r>
        <w:rPr>
          <w:spacing w:val="40"/>
        </w:rPr>
        <w:t xml:space="preserve"> </w:t>
      </w:r>
      <w:r>
        <w:t>do</w:t>
      </w:r>
      <w:r>
        <w:rPr>
          <w:spacing w:val="40"/>
        </w:rPr>
        <w:t xml:space="preserve"> </w:t>
      </w:r>
      <w:r>
        <w:t>dochodzenia</w:t>
      </w:r>
      <w:r>
        <w:rPr>
          <w:spacing w:val="40"/>
        </w:rPr>
        <w:t xml:space="preserve"> </w:t>
      </w:r>
      <w:r>
        <w:t>roszczeń</w:t>
      </w:r>
      <w:r>
        <w:rPr>
          <w:spacing w:val="40"/>
        </w:rPr>
        <w:t xml:space="preserve"> </w:t>
      </w:r>
      <w:r>
        <w:t>o</w:t>
      </w:r>
      <w:r>
        <w:rPr>
          <w:spacing w:val="40"/>
        </w:rPr>
        <w:t xml:space="preserve"> </w:t>
      </w:r>
      <w:r>
        <w:t>naprawienie</w:t>
      </w:r>
      <w:r>
        <w:rPr>
          <w:spacing w:val="40"/>
        </w:rPr>
        <w:t xml:space="preserve"> </w:t>
      </w:r>
      <w:r>
        <w:t>poniesionej</w:t>
      </w:r>
      <w:r>
        <w:rPr>
          <w:spacing w:val="40"/>
        </w:rPr>
        <w:t xml:space="preserve"> </w:t>
      </w:r>
      <w:r>
        <w:t>szkody</w:t>
      </w:r>
      <w:r>
        <w:rPr>
          <w:spacing w:val="40"/>
        </w:rPr>
        <w:t xml:space="preserve"> </w:t>
      </w:r>
      <w:r>
        <w:t>w</w:t>
      </w:r>
      <w:r>
        <w:rPr>
          <w:spacing w:val="40"/>
        </w:rPr>
        <w:t xml:space="preserve"> </w:t>
      </w:r>
      <w:r>
        <w:t>pełnej</w:t>
      </w:r>
      <w:r>
        <w:rPr>
          <w:spacing w:val="40"/>
        </w:rPr>
        <w:t xml:space="preserve"> </w:t>
      </w:r>
      <w:r>
        <w:t>wysokości</w:t>
      </w:r>
      <w:r>
        <w:rPr>
          <w:spacing w:val="40"/>
        </w:rPr>
        <w:t xml:space="preserve"> </w:t>
      </w:r>
      <w:r>
        <w:t>i innych roszczeń przysługujących Zamawiającemu zgodnie z Umową.</w:t>
      </w:r>
    </w:p>
    <w:p w14:paraId="0FD06298" w14:textId="77777777" w:rsidR="00DD5AC8" w:rsidRDefault="00F92A86">
      <w:pPr>
        <w:pStyle w:val="Akapitzlist"/>
        <w:numPr>
          <w:ilvl w:val="0"/>
          <w:numId w:val="21"/>
        </w:numPr>
        <w:tabs>
          <w:tab w:val="left" w:pos="1257"/>
          <w:tab w:val="left" w:pos="1259"/>
        </w:tabs>
        <w:spacing w:before="239"/>
        <w:ind w:right="653"/>
      </w:pPr>
      <w:r>
        <w:t>Okres odpowiedzialności</w:t>
      </w:r>
      <w:r>
        <w:rPr>
          <w:spacing w:val="-1"/>
        </w:rPr>
        <w:t xml:space="preserve"> </w:t>
      </w:r>
      <w:r>
        <w:t>Wykonawcy</w:t>
      </w:r>
      <w:r>
        <w:rPr>
          <w:spacing w:val="-2"/>
        </w:rPr>
        <w:t xml:space="preserve"> </w:t>
      </w:r>
      <w:r>
        <w:t>za</w:t>
      </w:r>
      <w:r>
        <w:rPr>
          <w:spacing w:val="-1"/>
        </w:rPr>
        <w:t xml:space="preserve"> </w:t>
      </w:r>
      <w:r>
        <w:t>Wady</w:t>
      </w:r>
      <w:r>
        <w:rPr>
          <w:spacing w:val="-2"/>
        </w:rPr>
        <w:t xml:space="preserve"> </w:t>
      </w:r>
      <w:r>
        <w:t>lub</w:t>
      </w:r>
      <w:r>
        <w:rPr>
          <w:spacing w:val="-1"/>
        </w:rPr>
        <w:t xml:space="preserve"> </w:t>
      </w:r>
      <w:r>
        <w:t>Usterki robót</w:t>
      </w:r>
      <w:r>
        <w:rPr>
          <w:spacing w:val="-1"/>
        </w:rPr>
        <w:t xml:space="preserve"> </w:t>
      </w:r>
      <w:r>
        <w:t>z tytułu Rękojmi</w:t>
      </w:r>
      <w:r>
        <w:rPr>
          <w:spacing w:val="-1"/>
        </w:rPr>
        <w:t xml:space="preserve"> </w:t>
      </w:r>
      <w:r>
        <w:t>i</w:t>
      </w:r>
      <w:r>
        <w:rPr>
          <w:spacing w:val="-1"/>
        </w:rPr>
        <w:t xml:space="preserve"> </w:t>
      </w:r>
      <w:r>
        <w:t>Gwarancji rozpoczyna swój bieg od dnia dokonania odbioru końcowego robót.</w:t>
      </w:r>
    </w:p>
    <w:p w14:paraId="4863258E" w14:textId="77777777" w:rsidR="00DD5AC8" w:rsidRDefault="00F92A86">
      <w:pPr>
        <w:pStyle w:val="Akapitzlist"/>
        <w:numPr>
          <w:ilvl w:val="0"/>
          <w:numId w:val="21"/>
        </w:numPr>
        <w:tabs>
          <w:tab w:val="left" w:pos="1257"/>
          <w:tab w:val="left" w:pos="1259"/>
        </w:tabs>
        <w:spacing w:before="75"/>
        <w:ind w:right="653"/>
      </w:pPr>
      <w:r>
        <w:t>Wykonawca w dniu podpisania protokołu Odbioru końcowego zobowiązany jest przekazać Zamawiającemu certyfikaty bezpieczeństwa i deklaracje zgodności dla zapewnionych przez niego materiałów i urządzeń.</w:t>
      </w:r>
    </w:p>
    <w:p w14:paraId="1EA4853D" w14:textId="77777777" w:rsidR="00DD5AC8" w:rsidRDefault="00F92A86">
      <w:pPr>
        <w:pStyle w:val="Akapitzlist"/>
        <w:numPr>
          <w:ilvl w:val="0"/>
          <w:numId w:val="21"/>
        </w:numPr>
        <w:tabs>
          <w:tab w:val="left" w:pos="1257"/>
          <w:tab w:val="left" w:pos="1259"/>
        </w:tabs>
        <w:spacing w:before="241"/>
        <w:ind w:right="654"/>
      </w:pPr>
      <w:r>
        <w:t>Jeżeli okres Gwarancji udzielonej Wykonawcy na materiały lub urządzenia zastosowane do wykonania przedmiotu Umowy przez dostawcę lub producenta tych materiałów lub</w:t>
      </w:r>
      <w:r>
        <w:rPr>
          <w:spacing w:val="40"/>
        </w:rPr>
        <w:t xml:space="preserve"> </w:t>
      </w:r>
      <w:r>
        <w:t>urządzeń będzie dłuższy niż okres gwarancji udzielonej Zamawiającemu przez Wykonawcę, wówczas Wykonawca, niezwłocznie po upływie okresu gwarancji udzielonej</w:t>
      </w:r>
      <w:r>
        <w:rPr>
          <w:spacing w:val="40"/>
        </w:rPr>
        <w:t xml:space="preserve"> </w:t>
      </w:r>
      <w:r>
        <w:t>Zamawiającemu, przeniesie na Zamawiającego przysługujące mu na podstawie tej gwarancji prawa, w tym poprzez wydanie Zamawiającemu stosownych dokumentów gwarancyjnych.</w:t>
      </w:r>
      <w:r>
        <w:rPr>
          <w:spacing w:val="80"/>
          <w:w w:val="150"/>
        </w:rPr>
        <w:t xml:space="preserve"> </w:t>
      </w:r>
      <w:r>
        <w:t>W</w:t>
      </w:r>
      <w:r>
        <w:rPr>
          <w:spacing w:val="-1"/>
        </w:rPr>
        <w:t xml:space="preserve"> </w:t>
      </w:r>
      <w:r>
        <w:t>przypadku gdy taka Gwarancja została udzielona Podwykonawcy, Wykonawca uzyska prawa z takiej gwarancji dla siebie, a następnie przeniesie je na Zamawiającego zgodnie ze zdaniem pierwszym niniejszego ustępu.</w:t>
      </w:r>
    </w:p>
    <w:p w14:paraId="239E482D" w14:textId="77777777" w:rsidR="00DD5AC8" w:rsidRDefault="00F92A86">
      <w:pPr>
        <w:pStyle w:val="Akapitzlist"/>
        <w:tabs>
          <w:tab w:val="left" w:pos="1257"/>
          <w:tab w:val="left" w:pos="1259"/>
        </w:tabs>
        <w:spacing w:before="241"/>
        <w:ind w:right="654"/>
      </w:pPr>
      <w:r>
        <w:t>W odniesieniu do elementów z termomodernizacji przeznaczonych do ponownego użycia gwarancja obejmuje czynności Wykonawcy: demontaż, zabezpieczenie, przechowanie, ponowny montaż, połączenia i regulację, oraz uszkodzenia przez niego spowodowane. Wady istniejące wcześniej należy wykazać w protokole inwentaryzacji. Gwarancja nie obejmuje urządzeń dostarczanych i montowanych przez Zamawiającego; obejmuje wykonane przez Wykonawcę przyłącza i podejścia.</w:t>
      </w:r>
    </w:p>
    <w:p w14:paraId="28984808" w14:textId="77777777" w:rsidR="00DD5AC8" w:rsidRDefault="00F92A86">
      <w:pPr>
        <w:pStyle w:val="Akapitzlist"/>
        <w:numPr>
          <w:ilvl w:val="0"/>
          <w:numId w:val="21"/>
        </w:numPr>
        <w:tabs>
          <w:tab w:val="left" w:pos="1257"/>
          <w:tab w:val="left" w:pos="1259"/>
        </w:tabs>
        <w:spacing w:before="241"/>
        <w:ind w:right="657"/>
      </w:pPr>
      <w:r>
        <w:t>Wszelkie</w:t>
      </w:r>
      <w:r>
        <w:rPr>
          <w:spacing w:val="78"/>
        </w:rPr>
        <w:t xml:space="preserve"> </w:t>
      </w:r>
      <w:r>
        <w:t>Koszty</w:t>
      </w:r>
      <w:r>
        <w:rPr>
          <w:spacing w:val="77"/>
        </w:rPr>
        <w:t xml:space="preserve"> </w:t>
      </w:r>
      <w:r>
        <w:t>związane</w:t>
      </w:r>
      <w:r>
        <w:rPr>
          <w:spacing w:val="79"/>
        </w:rPr>
        <w:t xml:space="preserve"> </w:t>
      </w:r>
      <w:r>
        <w:t>z</w:t>
      </w:r>
      <w:r>
        <w:rPr>
          <w:spacing w:val="76"/>
        </w:rPr>
        <w:t xml:space="preserve"> </w:t>
      </w:r>
      <w:r>
        <w:t>usunięciem</w:t>
      </w:r>
      <w:r>
        <w:rPr>
          <w:spacing w:val="76"/>
        </w:rPr>
        <w:t xml:space="preserve"> </w:t>
      </w:r>
      <w:r>
        <w:t>Wad</w:t>
      </w:r>
      <w:r>
        <w:rPr>
          <w:spacing w:val="77"/>
        </w:rPr>
        <w:t xml:space="preserve"> </w:t>
      </w:r>
      <w:r>
        <w:t>lub</w:t>
      </w:r>
      <w:r>
        <w:rPr>
          <w:spacing w:val="77"/>
        </w:rPr>
        <w:t xml:space="preserve"> </w:t>
      </w:r>
      <w:r>
        <w:t>Usterek</w:t>
      </w:r>
      <w:r>
        <w:rPr>
          <w:spacing w:val="75"/>
        </w:rPr>
        <w:t xml:space="preserve"> </w:t>
      </w:r>
      <w:r>
        <w:t>ponosi</w:t>
      </w:r>
      <w:r>
        <w:rPr>
          <w:spacing w:val="76"/>
        </w:rPr>
        <w:t xml:space="preserve"> </w:t>
      </w:r>
      <w:r>
        <w:t>Wykonawca,</w:t>
      </w:r>
      <w:r>
        <w:rPr>
          <w:spacing w:val="76"/>
        </w:rPr>
        <w:t xml:space="preserve"> </w:t>
      </w:r>
      <w:r>
        <w:t>w</w:t>
      </w:r>
      <w:r>
        <w:rPr>
          <w:spacing w:val="77"/>
        </w:rPr>
        <w:t xml:space="preserve"> </w:t>
      </w:r>
      <w:r>
        <w:t>tym w</w:t>
      </w:r>
      <w:r>
        <w:rPr>
          <w:spacing w:val="-4"/>
        </w:rPr>
        <w:t xml:space="preserve"> </w:t>
      </w:r>
      <w:r>
        <w:t>szczególności Koszty ewentualnego transportu elementu posiadającego wadę lub usterkę na inne miejsce.</w:t>
      </w:r>
    </w:p>
    <w:p w14:paraId="751030B2" w14:textId="77777777" w:rsidR="00DD5AC8" w:rsidRDefault="00F92A86">
      <w:pPr>
        <w:pStyle w:val="Akapitzlist"/>
        <w:numPr>
          <w:ilvl w:val="0"/>
          <w:numId w:val="21"/>
        </w:numPr>
        <w:tabs>
          <w:tab w:val="left" w:pos="1259"/>
          <w:tab w:val="left" w:pos="1401"/>
        </w:tabs>
        <w:spacing w:before="239"/>
        <w:ind w:right="659"/>
      </w:pPr>
      <w:r>
        <w:t xml:space="preserve">Usunięcie Wady lub Usterki stwierdzone zostanie protokołem podpisanym przez każdą ze </w:t>
      </w:r>
      <w:r>
        <w:rPr>
          <w:spacing w:val="-2"/>
        </w:rPr>
        <w:t>Stron.</w:t>
      </w:r>
    </w:p>
    <w:p w14:paraId="09291C0C" w14:textId="77777777" w:rsidR="00DD5AC8" w:rsidRDefault="00F92A86">
      <w:pPr>
        <w:pStyle w:val="Akapitzlist"/>
        <w:numPr>
          <w:ilvl w:val="0"/>
          <w:numId w:val="21"/>
        </w:numPr>
        <w:tabs>
          <w:tab w:val="left" w:pos="1402"/>
        </w:tabs>
        <w:spacing w:before="72"/>
        <w:ind w:left="1402" w:hanging="426"/>
      </w:pPr>
      <w:r>
        <w:t>Terminy</w:t>
      </w:r>
      <w:r>
        <w:rPr>
          <w:spacing w:val="-8"/>
        </w:rPr>
        <w:t xml:space="preserve"> </w:t>
      </w:r>
      <w:r>
        <w:t>usuwania</w:t>
      </w:r>
      <w:r>
        <w:rPr>
          <w:spacing w:val="-5"/>
        </w:rPr>
        <w:t xml:space="preserve"> </w:t>
      </w:r>
      <w:r>
        <w:t>Wad</w:t>
      </w:r>
      <w:r>
        <w:rPr>
          <w:spacing w:val="-6"/>
        </w:rPr>
        <w:t xml:space="preserve"> </w:t>
      </w:r>
      <w:r>
        <w:t>lub</w:t>
      </w:r>
      <w:r>
        <w:rPr>
          <w:spacing w:val="-5"/>
        </w:rPr>
        <w:t xml:space="preserve"> </w:t>
      </w:r>
      <w:r>
        <w:rPr>
          <w:spacing w:val="-2"/>
        </w:rPr>
        <w:t>Usterek</w:t>
      </w:r>
    </w:p>
    <w:p w14:paraId="0925A3BF" w14:textId="77777777" w:rsidR="00DD5AC8" w:rsidRDefault="00F92A86">
      <w:pPr>
        <w:pStyle w:val="Akapitzlist"/>
        <w:numPr>
          <w:ilvl w:val="1"/>
          <w:numId w:val="21"/>
        </w:numPr>
        <w:tabs>
          <w:tab w:val="left" w:pos="1540"/>
          <w:tab w:val="left" w:pos="1542"/>
        </w:tabs>
        <w:spacing w:before="73"/>
        <w:ind w:right="658"/>
      </w:pPr>
      <w:r>
        <w:t>Wykonawca</w:t>
      </w:r>
      <w:r>
        <w:rPr>
          <w:spacing w:val="34"/>
        </w:rPr>
        <w:t xml:space="preserve"> </w:t>
      </w:r>
      <w:r>
        <w:t>zobowiązuje</w:t>
      </w:r>
      <w:r>
        <w:rPr>
          <w:spacing w:val="30"/>
        </w:rPr>
        <w:t xml:space="preserve"> </w:t>
      </w:r>
      <w:r>
        <w:t>się</w:t>
      </w:r>
      <w:r>
        <w:rPr>
          <w:spacing w:val="31"/>
        </w:rPr>
        <w:t xml:space="preserve"> </w:t>
      </w:r>
      <w:r>
        <w:t>usunąć</w:t>
      </w:r>
      <w:r>
        <w:rPr>
          <w:spacing w:val="34"/>
        </w:rPr>
        <w:t xml:space="preserve"> </w:t>
      </w:r>
      <w:r>
        <w:t>wadę</w:t>
      </w:r>
      <w:r>
        <w:rPr>
          <w:spacing w:val="33"/>
        </w:rPr>
        <w:t xml:space="preserve"> </w:t>
      </w:r>
      <w:r>
        <w:t>Przedmiotu</w:t>
      </w:r>
      <w:r>
        <w:rPr>
          <w:spacing w:val="31"/>
        </w:rPr>
        <w:t xml:space="preserve"> </w:t>
      </w:r>
      <w:r>
        <w:t>Umowy</w:t>
      </w:r>
      <w:r>
        <w:rPr>
          <w:spacing w:val="32"/>
        </w:rPr>
        <w:t xml:space="preserve"> </w:t>
      </w:r>
      <w:r>
        <w:t>w</w:t>
      </w:r>
      <w:r>
        <w:rPr>
          <w:spacing w:val="33"/>
        </w:rPr>
        <w:t xml:space="preserve"> </w:t>
      </w:r>
      <w:r>
        <w:t>terminie</w:t>
      </w:r>
      <w:r>
        <w:rPr>
          <w:spacing w:val="34"/>
        </w:rPr>
        <w:t xml:space="preserve"> </w:t>
      </w:r>
      <w:r>
        <w:t>do</w:t>
      </w:r>
      <w:r>
        <w:rPr>
          <w:spacing w:val="34"/>
        </w:rPr>
        <w:t xml:space="preserve"> </w:t>
      </w:r>
      <w:r>
        <w:t>7</w:t>
      </w:r>
      <w:r>
        <w:rPr>
          <w:spacing w:val="31"/>
        </w:rPr>
        <w:t xml:space="preserve"> </w:t>
      </w:r>
      <w:r>
        <w:t>Dni</w:t>
      </w:r>
      <w:r>
        <w:rPr>
          <w:spacing w:val="34"/>
        </w:rPr>
        <w:t xml:space="preserve"> </w:t>
      </w:r>
      <w:r>
        <w:t>od dnia zawiadomienia o Wadzie.</w:t>
      </w:r>
    </w:p>
    <w:p w14:paraId="04079063" w14:textId="77777777" w:rsidR="00DD5AC8" w:rsidRDefault="00F92A86">
      <w:pPr>
        <w:pStyle w:val="Akapitzlist"/>
        <w:numPr>
          <w:ilvl w:val="1"/>
          <w:numId w:val="21"/>
        </w:numPr>
        <w:tabs>
          <w:tab w:val="left" w:pos="1542"/>
          <w:tab w:val="left" w:pos="1588"/>
        </w:tabs>
        <w:spacing w:before="199"/>
        <w:ind w:right="659"/>
      </w:pPr>
      <w:r>
        <w:t xml:space="preserve">W uzasadnionych przypadkach, w szczególności ze względów technologicznych, </w:t>
      </w:r>
      <w:r>
        <w:lastRenderedPageBreak/>
        <w:t>Zamawiający może na pisemny wniosek Wykonawcy przedłużyć termin usunięcia wady, wyznaczając termin od 14 do 30 dni.</w:t>
      </w:r>
    </w:p>
    <w:p w14:paraId="313AC9B5" w14:textId="77777777" w:rsidR="00DD5AC8" w:rsidRDefault="00F92A86">
      <w:pPr>
        <w:pStyle w:val="Akapitzlist"/>
        <w:numPr>
          <w:ilvl w:val="1"/>
          <w:numId w:val="21"/>
        </w:numPr>
        <w:tabs>
          <w:tab w:val="left" w:pos="1540"/>
          <w:tab w:val="left" w:pos="1542"/>
        </w:tabs>
        <w:spacing w:before="200"/>
        <w:ind w:right="651"/>
      </w:pPr>
      <w:r>
        <w:t>W uzasadnionych przypadkach, w szczególności ze względu na możliwości technologiczne lub techniczne, Zamawiający może wyznaczyć termin dłuższy, niż określony w literze a).</w:t>
      </w:r>
    </w:p>
    <w:p w14:paraId="3758F0E2" w14:textId="77777777" w:rsidR="00DD5AC8" w:rsidRDefault="00F92A86">
      <w:pPr>
        <w:pStyle w:val="Akapitzlist"/>
        <w:numPr>
          <w:ilvl w:val="1"/>
          <w:numId w:val="21"/>
        </w:numPr>
        <w:tabs>
          <w:tab w:val="left" w:pos="1542"/>
          <w:tab w:val="left" w:pos="1588"/>
        </w:tabs>
        <w:spacing w:before="202"/>
        <w:ind w:right="651"/>
      </w:pPr>
      <w:r>
        <w:tab/>
        <w:t>W przypadku wystąpienia usterki mającej bezpośredni wpływ na funkcjonowanie Przedmiotu Umowy</w:t>
      </w:r>
      <w:r>
        <w:rPr>
          <w:spacing w:val="-2"/>
        </w:rPr>
        <w:t xml:space="preserve"> </w:t>
      </w:r>
      <w:r>
        <w:t>Wykonawca</w:t>
      </w:r>
      <w:r>
        <w:rPr>
          <w:spacing w:val="-1"/>
        </w:rPr>
        <w:t xml:space="preserve"> </w:t>
      </w:r>
      <w:r>
        <w:t>jest</w:t>
      </w:r>
      <w:r>
        <w:rPr>
          <w:spacing w:val="-1"/>
        </w:rPr>
        <w:t xml:space="preserve"> </w:t>
      </w:r>
      <w:r>
        <w:t>zobowiązany</w:t>
      </w:r>
      <w:r>
        <w:rPr>
          <w:spacing w:val="-2"/>
        </w:rPr>
        <w:t xml:space="preserve"> </w:t>
      </w:r>
      <w:r>
        <w:t>do usunięcia</w:t>
      </w:r>
      <w:r>
        <w:rPr>
          <w:spacing w:val="-1"/>
        </w:rPr>
        <w:t xml:space="preserve"> </w:t>
      </w:r>
      <w:r>
        <w:t>usterki w</w:t>
      </w:r>
      <w:r>
        <w:rPr>
          <w:spacing w:val="-1"/>
        </w:rPr>
        <w:t xml:space="preserve"> </w:t>
      </w:r>
      <w:r>
        <w:t>ciągu 24</w:t>
      </w:r>
      <w:r>
        <w:rPr>
          <w:spacing w:val="40"/>
        </w:rPr>
        <w:t xml:space="preserve"> </w:t>
      </w:r>
      <w:r>
        <w:t>godzin od momentu zgłoszenia.</w:t>
      </w:r>
    </w:p>
    <w:p w14:paraId="6A1DD68E" w14:textId="77777777" w:rsidR="00DD5AC8" w:rsidRDefault="00F92A86">
      <w:pPr>
        <w:pStyle w:val="Akapitzlist"/>
        <w:numPr>
          <w:ilvl w:val="1"/>
          <w:numId w:val="21"/>
        </w:numPr>
        <w:tabs>
          <w:tab w:val="left" w:pos="1540"/>
          <w:tab w:val="left" w:pos="1542"/>
        </w:tabs>
        <w:spacing w:before="198"/>
        <w:ind w:right="657"/>
      </w:pPr>
      <w:r>
        <w:t>W przypadku gdy Wada lub usterka ujawniła się w okresie Rękojmi, Wykonawca jest zobowiązany usunąć ujawnioną Wadę lub usterkę w terminie wskazanym przez Zamawiającego w zawiadomieniu o wadzie lub usterce, lub w protokole odbioru.</w:t>
      </w:r>
    </w:p>
    <w:p w14:paraId="15BCF83B" w14:textId="77777777" w:rsidR="00DD5AC8" w:rsidRDefault="00F92A86">
      <w:pPr>
        <w:pStyle w:val="Akapitzlist"/>
        <w:numPr>
          <w:ilvl w:val="1"/>
          <w:numId w:val="21"/>
        </w:numPr>
        <w:tabs>
          <w:tab w:val="left" w:pos="1540"/>
          <w:tab w:val="left" w:pos="1542"/>
        </w:tabs>
        <w:spacing w:before="202"/>
        <w:ind w:right="652"/>
      </w:pPr>
      <w:r>
        <w:t>W przypadku podpisania</w:t>
      </w:r>
      <w:r>
        <w:rPr>
          <w:spacing w:val="-4"/>
        </w:rPr>
        <w:t xml:space="preserve"> </w:t>
      </w:r>
      <w:r>
        <w:t>Protokołu</w:t>
      </w:r>
      <w:r>
        <w:rPr>
          <w:spacing w:val="-2"/>
        </w:rPr>
        <w:t xml:space="preserve"> </w:t>
      </w:r>
      <w:r>
        <w:t>ze zgłoszonymi</w:t>
      </w:r>
      <w:r>
        <w:rPr>
          <w:spacing w:val="-2"/>
        </w:rPr>
        <w:t xml:space="preserve"> </w:t>
      </w:r>
      <w:r>
        <w:t>Wadami i</w:t>
      </w:r>
      <w:r>
        <w:rPr>
          <w:spacing w:val="-2"/>
        </w:rPr>
        <w:t xml:space="preserve"> </w:t>
      </w:r>
      <w:r>
        <w:t>usterkami</w:t>
      </w:r>
      <w:r>
        <w:rPr>
          <w:spacing w:val="-2"/>
        </w:rPr>
        <w:t xml:space="preserve"> </w:t>
      </w:r>
      <w:r>
        <w:t>(lub</w:t>
      </w:r>
      <w:r>
        <w:rPr>
          <w:spacing w:val="-4"/>
        </w:rPr>
        <w:t xml:space="preserve"> </w:t>
      </w:r>
      <w:r>
        <w:t>w przypadku odmowy podpisania ww. protokołu – od daty doręczenia Wykonawcy przedmiotowego protokołu)</w:t>
      </w:r>
      <w:r>
        <w:rPr>
          <w:spacing w:val="40"/>
        </w:rPr>
        <w:t xml:space="preserve"> </w:t>
      </w:r>
      <w:r>
        <w:t>po usunięciu wad zgodnie z postanowieniami ust. 11 zawiadomi Zamawiającego o gotowości do ponownego Odbioru w sposób określony w Umowie. Zawiadomienie Wykonawcy świadczy o gotowości przekazania robót. Po tym terminie nastąpi ponowny odbiór.</w:t>
      </w:r>
    </w:p>
    <w:p w14:paraId="0D8B9F77" w14:textId="77777777" w:rsidR="00DD5AC8" w:rsidRDefault="00F92A86" w:rsidP="009F4845">
      <w:pPr>
        <w:pStyle w:val="Akapitzlist"/>
        <w:numPr>
          <w:ilvl w:val="0"/>
          <w:numId w:val="21"/>
        </w:numPr>
        <w:tabs>
          <w:tab w:val="left" w:pos="1313"/>
          <w:tab w:val="left" w:pos="1403"/>
        </w:tabs>
        <w:spacing w:before="75"/>
        <w:ind w:left="1403" w:right="656" w:hanging="428"/>
      </w:pPr>
      <w:r>
        <w:t>W przypadku</w:t>
      </w:r>
      <w:r w:rsidRPr="009F4845">
        <w:rPr>
          <w:spacing w:val="-1"/>
        </w:rPr>
        <w:t xml:space="preserve"> </w:t>
      </w:r>
      <w:r>
        <w:t>nieprzystąpienia przez</w:t>
      </w:r>
      <w:r w:rsidRPr="009F4845">
        <w:rPr>
          <w:spacing w:val="-2"/>
        </w:rPr>
        <w:t xml:space="preserve"> </w:t>
      </w:r>
      <w:r>
        <w:t>Wykonawcę</w:t>
      </w:r>
      <w:r w:rsidRPr="009F4845">
        <w:rPr>
          <w:spacing w:val="-1"/>
        </w:rPr>
        <w:t xml:space="preserve"> </w:t>
      </w:r>
      <w:r>
        <w:t>do</w:t>
      </w:r>
      <w:r w:rsidRPr="009F4845">
        <w:rPr>
          <w:spacing w:val="-2"/>
        </w:rPr>
        <w:t xml:space="preserve"> </w:t>
      </w:r>
      <w:r>
        <w:t>usuwania</w:t>
      </w:r>
      <w:r w:rsidRPr="009F4845">
        <w:rPr>
          <w:spacing w:val="-1"/>
        </w:rPr>
        <w:t xml:space="preserve"> </w:t>
      </w:r>
      <w:r>
        <w:t>zgłoszonych</w:t>
      </w:r>
      <w:r w:rsidRPr="009F4845">
        <w:rPr>
          <w:spacing w:val="-2"/>
        </w:rPr>
        <w:t xml:space="preserve"> </w:t>
      </w:r>
      <w:r>
        <w:t>Wad</w:t>
      </w:r>
      <w:r w:rsidRPr="009F4845">
        <w:rPr>
          <w:spacing w:val="-1"/>
        </w:rPr>
        <w:t xml:space="preserve"> </w:t>
      </w:r>
      <w:r>
        <w:t>lub</w:t>
      </w:r>
      <w:r w:rsidRPr="009F4845">
        <w:rPr>
          <w:spacing w:val="-3"/>
        </w:rPr>
        <w:t xml:space="preserve"> </w:t>
      </w:r>
      <w:r>
        <w:t>Usterek w</w:t>
      </w:r>
      <w:r w:rsidRPr="009F4845">
        <w:rPr>
          <w:spacing w:val="-3"/>
        </w:rPr>
        <w:t xml:space="preserve"> </w:t>
      </w:r>
      <w:r>
        <w:t>terminie wskazanym przez Zamawiającego zgodnie z ust. 11 powyżej lub w przypadku konieczności natychmiastowego usunięcia wad lub usterek, Zamawiający będzie uprawniony według swojego wyboru do usunięcia Wad lub Usterek we własnym zakresie lub</w:t>
      </w:r>
      <w:r w:rsidRPr="009F4845">
        <w:rPr>
          <w:spacing w:val="74"/>
        </w:rPr>
        <w:t xml:space="preserve"> </w:t>
      </w:r>
      <w:r>
        <w:t>do</w:t>
      </w:r>
      <w:r w:rsidRPr="009F4845">
        <w:rPr>
          <w:spacing w:val="75"/>
        </w:rPr>
        <w:t xml:space="preserve"> </w:t>
      </w:r>
      <w:r>
        <w:t>zlecenia</w:t>
      </w:r>
      <w:r w:rsidRPr="009F4845">
        <w:rPr>
          <w:spacing w:val="76"/>
        </w:rPr>
        <w:t xml:space="preserve"> </w:t>
      </w:r>
      <w:r>
        <w:t>ich</w:t>
      </w:r>
      <w:r w:rsidRPr="009F4845">
        <w:rPr>
          <w:spacing w:val="76"/>
        </w:rPr>
        <w:t xml:space="preserve"> </w:t>
      </w:r>
      <w:r>
        <w:t>usunięcia</w:t>
      </w:r>
      <w:r w:rsidRPr="009F4845">
        <w:rPr>
          <w:spacing w:val="75"/>
        </w:rPr>
        <w:t xml:space="preserve"> </w:t>
      </w:r>
      <w:r>
        <w:t>innemu</w:t>
      </w:r>
      <w:r w:rsidRPr="009F4845">
        <w:rPr>
          <w:spacing w:val="76"/>
        </w:rPr>
        <w:t xml:space="preserve"> </w:t>
      </w:r>
      <w:r>
        <w:t>podmiotowi,</w:t>
      </w:r>
      <w:r w:rsidRPr="009F4845">
        <w:rPr>
          <w:spacing w:val="76"/>
        </w:rPr>
        <w:t xml:space="preserve"> </w:t>
      </w:r>
      <w:r>
        <w:t>a Koszty</w:t>
      </w:r>
      <w:r w:rsidRPr="009F4845">
        <w:rPr>
          <w:spacing w:val="74"/>
        </w:rPr>
        <w:t xml:space="preserve"> </w:t>
      </w:r>
      <w:r>
        <w:t>z</w:t>
      </w:r>
      <w:r w:rsidRPr="009F4845">
        <w:rPr>
          <w:spacing w:val="76"/>
        </w:rPr>
        <w:t xml:space="preserve"> </w:t>
      </w:r>
      <w:r>
        <w:t>tym</w:t>
      </w:r>
      <w:r w:rsidRPr="009F4845">
        <w:rPr>
          <w:spacing w:val="76"/>
        </w:rPr>
        <w:t xml:space="preserve"> </w:t>
      </w:r>
      <w:r>
        <w:t>związane</w:t>
      </w:r>
      <w:r w:rsidRPr="009F4845">
        <w:rPr>
          <w:spacing w:val="75"/>
        </w:rPr>
        <w:t xml:space="preserve"> </w:t>
      </w:r>
      <w:r>
        <w:t>pokryje z</w:t>
      </w:r>
      <w:r w:rsidRPr="009F4845">
        <w:rPr>
          <w:spacing w:val="-2"/>
        </w:rPr>
        <w:t xml:space="preserve"> </w:t>
      </w:r>
      <w:r>
        <w:t>Zabezpieczenia należytego wykonania Umowy. W przypadku, gdy Koszty usunięcia wad lub</w:t>
      </w:r>
      <w:r w:rsidRPr="009F4845">
        <w:rPr>
          <w:spacing w:val="80"/>
        </w:rPr>
        <w:t xml:space="preserve"> </w:t>
      </w:r>
      <w:r>
        <w:t>usterek</w:t>
      </w:r>
      <w:r w:rsidRPr="009F4845">
        <w:rPr>
          <w:spacing w:val="80"/>
        </w:rPr>
        <w:t xml:space="preserve"> </w:t>
      </w:r>
      <w:r>
        <w:t>przewyższać</w:t>
      </w:r>
      <w:r w:rsidRPr="009F4845">
        <w:rPr>
          <w:spacing w:val="80"/>
        </w:rPr>
        <w:t xml:space="preserve"> </w:t>
      </w:r>
      <w:r>
        <w:t>będą</w:t>
      </w:r>
      <w:r w:rsidRPr="009F4845">
        <w:rPr>
          <w:spacing w:val="80"/>
        </w:rPr>
        <w:t xml:space="preserve"> </w:t>
      </w:r>
      <w:r>
        <w:t>kwotę</w:t>
      </w:r>
      <w:r w:rsidRPr="009F4845">
        <w:rPr>
          <w:spacing w:val="80"/>
        </w:rPr>
        <w:t xml:space="preserve"> </w:t>
      </w:r>
      <w:r>
        <w:t>zabezpieczenia</w:t>
      </w:r>
      <w:r w:rsidRPr="009F4845">
        <w:rPr>
          <w:spacing w:val="80"/>
        </w:rPr>
        <w:t xml:space="preserve"> </w:t>
      </w:r>
      <w:r>
        <w:t>należytego</w:t>
      </w:r>
      <w:r w:rsidRPr="009F4845">
        <w:rPr>
          <w:spacing w:val="80"/>
        </w:rPr>
        <w:t xml:space="preserve"> </w:t>
      </w:r>
      <w:r>
        <w:t>wykonania</w:t>
      </w:r>
      <w:r w:rsidRPr="009F4845">
        <w:rPr>
          <w:spacing w:val="80"/>
        </w:rPr>
        <w:t xml:space="preserve"> </w:t>
      </w:r>
      <w:r>
        <w:t>Umowy,</w:t>
      </w:r>
      <w:r w:rsidR="009F4845">
        <w:t xml:space="preserve"> </w:t>
      </w:r>
      <w:r>
        <w:t>Zamawiający uprawniony jest do żądania zwrotu poniesionych Kosztów, w</w:t>
      </w:r>
      <w:r w:rsidRPr="009F4845">
        <w:rPr>
          <w:spacing w:val="-1"/>
        </w:rPr>
        <w:t xml:space="preserve"> </w:t>
      </w:r>
      <w:r>
        <w:t>części w jakiej nie zostały one pokryte z zabezpieczenia należytego wykonania Umowy.</w:t>
      </w:r>
    </w:p>
    <w:p w14:paraId="40715C44" w14:textId="77777777" w:rsidR="00DD5AC8" w:rsidRDefault="00F92A86">
      <w:pPr>
        <w:pStyle w:val="Akapitzlist"/>
        <w:numPr>
          <w:ilvl w:val="0"/>
          <w:numId w:val="21"/>
        </w:numPr>
        <w:tabs>
          <w:tab w:val="left" w:pos="1315"/>
          <w:tab w:val="left" w:pos="1403"/>
        </w:tabs>
        <w:spacing w:before="199"/>
        <w:ind w:left="1403" w:right="655" w:hanging="428"/>
      </w:pPr>
      <w:r>
        <w:t>Jeżeli Wykonawca</w:t>
      </w:r>
      <w:r>
        <w:rPr>
          <w:spacing w:val="-1"/>
        </w:rPr>
        <w:t xml:space="preserve"> </w:t>
      </w:r>
      <w:r>
        <w:t>nie</w:t>
      </w:r>
      <w:r>
        <w:rPr>
          <w:spacing w:val="-3"/>
        </w:rPr>
        <w:t xml:space="preserve"> </w:t>
      </w:r>
      <w:r>
        <w:t>przystąpi do usunięcia</w:t>
      </w:r>
      <w:r>
        <w:rPr>
          <w:spacing w:val="-1"/>
        </w:rPr>
        <w:t xml:space="preserve"> </w:t>
      </w:r>
      <w:r>
        <w:t>Wad lub</w:t>
      </w:r>
      <w:r>
        <w:rPr>
          <w:spacing w:val="-2"/>
        </w:rPr>
        <w:t xml:space="preserve"> </w:t>
      </w:r>
      <w:r>
        <w:t>Usterek</w:t>
      </w:r>
      <w:r>
        <w:rPr>
          <w:spacing w:val="-1"/>
        </w:rPr>
        <w:t xml:space="preserve"> </w:t>
      </w:r>
      <w:r>
        <w:t>w okresie</w:t>
      </w:r>
      <w:r>
        <w:rPr>
          <w:spacing w:val="-3"/>
        </w:rPr>
        <w:t xml:space="preserve"> </w:t>
      </w:r>
      <w:r>
        <w:t>umożliwiającym ich usunięcie w terminie wskazanym przez Zamawiającego lub ich nie usunie w terminie określonym przez Zamawiającego, zgłoszone Wady lub usterki mogą zostać usunięte przez Zamawiającego w ramach Wykonania Zastępczego.</w:t>
      </w:r>
    </w:p>
    <w:p w14:paraId="57ED73D8" w14:textId="77777777" w:rsidR="00DD5AC8" w:rsidRDefault="00F92A86">
      <w:pPr>
        <w:pStyle w:val="Akapitzlist"/>
        <w:numPr>
          <w:ilvl w:val="0"/>
          <w:numId w:val="21"/>
        </w:numPr>
        <w:tabs>
          <w:tab w:val="left" w:pos="1312"/>
        </w:tabs>
        <w:spacing w:before="200"/>
        <w:ind w:left="1312" w:hanging="336"/>
      </w:pPr>
      <w:r>
        <w:t>Usunięcie</w:t>
      </w:r>
      <w:r>
        <w:rPr>
          <w:spacing w:val="-8"/>
        </w:rPr>
        <w:t xml:space="preserve"> </w:t>
      </w:r>
      <w:r>
        <w:t>Wad</w:t>
      </w:r>
      <w:r>
        <w:rPr>
          <w:spacing w:val="-5"/>
        </w:rPr>
        <w:t xml:space="preserve"> </w:t>
      </w:r>
      <w:r>
        <w:t>lub</w:t>
      </w:r>
      <w:r>
        <w:rPr>
          <w:spacing w:val="-7"/>
        </w:rPr>
        <w:t xml:space="preserve"> </w:t>
      </w:r>
      <w:r>
        <w:t>Usterek</w:t>
      </w:r>
      <w:r>
        <w:rPr>
          <w:spacing w:val="-6"/>
        </w:rPr>
        <w:t xml:space="preserve"> </w:t>
      </w:r>
      <w:r>
        <w:t>zostaje</w:t>
      </w:r>
      <w:r>
        <w:rPr>
          <w:spacing w:val="-5"/>
        </w:rPr>
        <w:t xml:space="preserve"> </w:t>
      </w:r>
      <w:r>
        <w:t>stwierdzone</w:t>
      </w:r>
      <w:r>
        <w:rPr>
          <w:spacing w:val="-7"/>
        </w:rPr>
        <w:t xml:space="preserve"> </w:t>
      </w:r>
      <w:r>
        <w:t>w</w:t>
      </w:r>
      <w:r>
        <w:rPr>
          <w:spacing w:val="-7"/>
        </w:rPr>
        <w:t xml:space="preserve"> </w:t>
      </w:r>
      <w:r>
        <w:t>stosownych</w:t>
      </w:r>
      <w:r>
        <w:rPr>
          <w:spacing w:val="-5"/>
        </w:rPr>
        <w:t xml:space="preserve"> </w:t>
      </w:r>
      <w:r>
        <w:rPr>
          <w:spacing w:val="-2"/>
        </w:rPr>
        <w:t>Protokołach.</w:t>
      </w:r>
    </w:p>
    <w:p w14:paraId="4B8208D3" w14:textId="77777777" w:rsidR="00DD5AC8" w:rsidRDefault="00F92A86">
      <w:pPr>
        <w:pStyle w:val="Akapitzlist"/>
        <w:numPr>
          <w:ilvl w:val="0"/>
          <w:numId w:val="21"/>
        </w:numPr>
        <w:tabs>
          <w:tab w:val="left" w:pos="1387"/>
          <w:tab w:val="left" w:pos="1403"/>
        </w:tabs>
        <w:spacing w:before="200"/>
        <w:ind w:left="1403" w:right="658" w:hanging="428"/>
      </w:pPr>
      <w:r>
        <w:t>W zakresie nieuregulowanym Umową, do Rękojmi oraz Gwarancji jakości stosuje się odpowiednie postanowienia Kodeksu cywilnego.</w:t>
      </w:r>
    </w:p>
    <w:p w14:paraId="56995AF2" w14:textId="77777777" w:rsidR="00DD5AC8" w:rsidRDefault="00F92A86">
      <w:pPr>
        <w:pStyle w:val="Akapitzlist"/>
        <w:numPr>
          <w:ilvl w:val="0"/>
          <w:numId w:val="21"/>
        </w:numPr>
        <w:tabs>
          <w:tab w:val="left" w:pos="1330"/>
          <w:tab w:val="left" w:pos="1403"/>
          <w:tab w:val="left" w:pos="7538"/>
        </w:tabs>
        <w:spacing w:before="200"/>
        <w:ind w:left="1403" w:right="656" w:hanging="428"/>
      </w:pPr>
      <w:r>
        <w:t>W dniu podpisania Protokołu Odbioru Końcowego Wykonawca przekaże Zamawiającemu Dokument Gwarancyjny według wzoru stanowiącego załącznik nr 11 do SWZ.</w:t>
      </w:r>
    </w:p>
    <w:p w14:paraId="5442DD04" w14:textId="77777777" w:rsidR="00DD5AC8" w:rsidRDefault="00F92A86">
      <w:pPr>
        <w:pStyle w:val="Akapitzlist"/>
        <w:numPr>
          <w:ilvl w:val="0"/>
          <w:numId w:val="21"/>
        </w:numPr>
        <w:tabs>
          <w:tab w:val="left" w:pos="1320"/>
          <w:tab w:val="left" w:pos="1403"/>
        </w:tabs>
        <w:spacing w:before="241"/>
        <w:ind w:left="1403" w:right="658" w:hanging="428"/>
      </w:pPr>
      <w:r>
        <w:t>W zakresie nieuregulowanym w niniejszej Umowie, do Rękojmi stosuje się przepisy art. 556</w:t>
      </w:r>
      <w:r>
        <w:rPr>
          <w:spacing w:val="80"/>
        </w:rPr>
        <w:t xml:space="preserve"> </w:t>
      </w:r>
      <w:r>
        <w:t>i</w:t>
      </w:r>
      <w:r>
        <w:rPr>
          <w:spacing w:val="-1"/>
        </w:rPr>
        <w:t xml:space="preserve"> </w:t>
      </w:r>
      <w:r>
        <w:t xml:space="preserve">następne Kodeksu cywilnego, a do Gwarancji przepisy art. 577 i następne Kodeksu </w:t>
      </w:r>
      <w:r>
        <w:rPr>
          <w:spacing w:val="-2"/>
        </w:rPr>
        <w:t>cywilnego.</w:t>
      </w:r>
    </w:p>
    <w:p w14:paraId="2425B9E5" w14:textId="77777777" w:rsidR="00DD5AC8" w:rsidRDefault="00F92A86">
      <w:pPr>
        <w:pStyle w:val="Akapitzlist"/>
        <w:numPr>
          <w:ilvl w:val="0"/>
          <w:numId w:val="21"/>
        </w:numPr>
        <w:tabs>
          <w:tab w:val="left" w:pos="1320"/>
          <w:tab w:val="left" w:pos="1403"/>
        </w:tabs>
        <w:spacing w:before="241"/>
        <w:ind w:left="1403" w:right="655" w:hanging="428"/>
      </w:pPr>
      <w:r>
        <w:t>Udzielona Gwarancja nie wyłącza, nie ogranicza ani nie zawiesza uprawnień Zamawiającego wynikających z przepisów o Rękojmi za Wady.</w:t>
      </w:r>
    </w:p>
    <w:p w14:paraId="56595F0E" w14:textId="77777777" w:rsidR="00DD5AC8" w:rsidRDefault="00F92A86">
      <w:pPr>
        <w:pStyle w:val="Akapitzlist"/>
        <w:numPr>
          <w:ilvl w:val="0"/>
          <w:numId w:val="21"/>
        </w:numPr>
        <w:tabs>
          <w:tab w:val="left" w:pos="1362"/>
          <w:tab w:val="left" w:pos="1403"/>
        </w:tabs>
        <w:ind w:left="1403" w:right="652" w:hanging="428"/>
      </w:pPr>
      <w:r>
        <w:t>Udzielone</w:t>
      </w:r>
      <w:r>
        <w:rPr>
          <w:spacing w:val="-1"/>
        </w:rPr>
        <w:t xml:space="preserve"> </w:t>
      </w:r>
      <w:r>
        <w:t>Rękojmia</w:t>
      </w:r>
      <w:r>
        <w:rPr>
          <w:spacing w:val="-2"/>
        </w:rPr>
        <w:t xml:space="preserve"> </w:t>
      </w:r>
      <w:r>
        <w:t>i</w:t>
      </w:r>
      <w:r>
        <w:rPr>
          <w:spacing w:val="-2"/>
        </w:rPr>
        <w:t xml:space="preserve"> </w:t>
      </w:r>
      <w:r>
        <w:t>Gwarancja</w:t>
      </w:r>
      <w:r>
        <w:rPr>
          <w:spacing w:val="-1"/>
        </w:rPr>
        <w:t xml:space="preserve"> </w:t>
      </w:r>
      <w:r>
        <w:t>nie</w:t>
      </w:r>
      <w:r>
        <w:rPr>
          <w:spacing w:val="-1"/>
        </w:rPr>
        <w:t xml:space="preserve"> </w:t>
      </w:r>
      <w:r>
        <w:t>naruszają</w:t>
      </w:r>
      <w:r>
        <w:rPr>
          <w:spacing w:val="-3"/>
        </w:rPr>
        <w:t xml:space="preserve"> </w:t>
      </w:r>
      <w:r>
        <w:t>prawa</w:t>
      </w:r>
      <w:r>
        <w:rPr>
          <w:spacing w:val="-1"/>
        </w:rPr>
        <w:t xml:space="preserve"> </w:t>
      </w:r>
      <w:r>
        <w:t>Zamawiającego do</w:t>
      </w:r>
      <w:r>
        <w:rPr>
          <w:spacing w:val="-2"/>
        </w:rPr>
        <w:t xml:space="preserve"> </w:t>
      </w:r>
      <w:r>
        <w:t>dochodzenia wobec Wykonawcy roszczeń o naprawienie szkody w pełnej wysokości (w tym również</w:t>
      </w:r>
      <w:r>
        <w:rPr>
          <w:spacing w:val="40"/>
        </w:rPr>
        <w:t xml:space="preserve"> </w:t>
      </w:r>
      <w:r>
        <w:t>poniesionej w wyniku przekroczenia przez Wykonawcę terminu do usunięcia Wady) na zasadach ogólnych Kodeksu Cywilnego.</w:t>
      </w:r>
    </w:p>
    <w:p w14:paraId="3DA08643" w14:textId="77777777" w:rsidR="00DD5AC8" w:rsidRDefault="00F92A86">
      <w:pPr>
        <w:pStyle w:val="Akapitzlist"/>
        <w:numPr>
          <w:ilvl w:val="0"/>
          <w:numId w:val="21"/>
        </w:numPr>
        <w:tabs>
          <w:tab w:val="left" w:pos="1312"/>
        </w:tabs>
        <w:spacing w:before="241"/>
        <w:ind w:left="1312" w:hanging="336"/>
      </w:pPr>
      <w:r>
        <w:t>Strony</w:t>
      </w:r>
      <w:r>
        <w:rPr>
          <w:spacing w:val="-6"/>
        </w:rPr>
        <w:t xml:space="preserve"> </w:t>
      </w:r>
      <w:r>
        <w:t>ustaliły,</w:t>
      </w:r>
      <w:r>
        <w:rPr>
          <w:spacing w:val="-5"/>
        </w:rPr>
        <w:t xml:space="preserve"> </w:t>
      </w:r>
      <w:r>
        <w:t>że</w:t>
      </w:r>
      <w:r>
        <w:rPr>
          <w:spacing w:val="-4"/>
        </w:rPr>
        <w:t xml:space="preserve"> </w:t>
      </w:r>
      <w:r>
        <w:t>okres</w:t>
      </w:r>
      <w:r>
        <w:rPr>
          <w:spacing w:val="-4"/>
        </w:rPr>
        <w:t xml:space="preserve"> </w:t>
      </w:r>
      <w:r>
        <w:t>Rękojmi</w:t>
      </w:r>
      <w:r>
        <w:rPr>
          <w:spacing w:val="-4"/>
        </w:rPr>
        <w:t xml:space="preserve"> </w:t>
      </w:r>
      <w:r>
        <w:t>wynosi</w:t>
      </w:r>
      <w:r>
        <w:rPr>
          <w:spacing w:val="-3"/>
        </w:rPr>
        <w:t xml:space="preserve"> </w:t>
      </w:r>
      <w:r>
        <w:t>60</w:t>
      </w:r>
      <w:r>
        <w:rPr>
          <w:spacing w:val="-8"/>
        </w:rPr>
        <w:t xml:space="preserve"> </w:t>
      </w:r>
      <w:r>
        <w:rPr>
          <w:spacing w:val="-2"/>
        </w:rPr>
        <w:t>miesięcy.</w:t>
      </w:r>
    </w:p>
    <w:p w14:paraId="524B7A93" w14:textId="77777777" w:rsidR="00DD5AC8" w:rsidRDefault="00DD5AC8">
      <w:pPr>
        <w:pStyle w:val="Tekstpodstawowy"/>
        <w:spacing w:before="199"/>
        <w:jc w:val="left"/>
      </w:pPr>
    </w:p>
    <w:p w14:paraId="34AA491F" w14:textId="77777777" w:rsidR="00DD5AC8" w:rsidRDefault="00F92A86">
      <w:pPr>
        <w:keepNext/>
        <w:spacing w:line="257" w:lineRule="exact"/>
        <w:ind w:left="1036" w:right="718"/>
        <w:jc w:val="center"/>
        <w:rPr>
          <w:b/>
        </w:rPr>
      </w:pPr>
      <w:r>
        <w:rPr>
          <w:b/>
        </w:rPr>
        <w:lastRenderedPageBreak/>
        <w:t>§</w:t>
      </w:r>
      <w:r>
        <w:rPr>
          <w:b/>
          <w:spacing w:val="-1"/>
        </w:rPr>
        <w:t xml:space="preserve"> </w:t>
      </w:r>
      <w:r>
        <w:rPr>
          <w:b/>
          <w:spacing w:val="-7"/>
        </w:rPr>
        <w:t>11</w:t>
      </w:r>
    </w:p>
    <w:p w14:paraId="03C3FD70" w14:textId="77777777" w:rsidR="00DD5AC8" w:rsidRDefault="00F92A86">
      <w:pPr>
        <w:keepNext/>
        <w:spacing w:line="257" w:lineRule="exact"/>
        <w:ind w:left="1039" w:right="718"/>
        <w:jc w:val="center"/>
        <w:rPr>
          <w:b/>
        </w:rPr>
      </w:pPr>
      <w:r>
        <w:rPr>
          <w:b/>
        </w:rPr>
        <w:t>Kary</w:t>
      </w:r>
      <w:r>
        <w:rPr>
          <w:b/>
          <w:spacing w:val="-3"/>
        </w:rPr>
        <w:t xml:space="preserve"> </w:t>
      </w:r>
      <w:r>
        <w:rPr>
          <w:b/>
          <w:spacing w:val="-2"/>
        </w:rPr>
        <w:t>umowne</w:t>
      </w:r>
    </w:p>
    <w:p w14:paraId="10DE56A1" w14:textId="77777777" w:rsidR="00DD5AC8" w:rsidRDefault="00F92A86">
      <w:pPr>
        <w:pStyle w:val="Akapitzlist"/>
        <w:numPr>
          <w:ilvl w:val="0"/>
          <w:numId w:val="20"/>
        </w:numPr>
        <w:tabs>
          <w:tab w:val="left" w:pos="1257"/>
          <w:tab w:val="left" w:pos="1259"/>
        </w:tabs>
        <w:spacing w:before="241"/>
        <w:ind w:right="653"/>
      </w:pPr>
      <w:r>
        <w:t>Zamawiający jest uprawniony do naliczenia, a Wykonawca obowiązany w takiej sytuacji do zapłaty, następujących</w:t>
      </w:r>
      <w:r>
        <w:rPr>
          <w:spacing w:val="40"/>
        </w:rPr>
        <w:t xml:space="preserve"> </w:t>
      </w:r>
      <w:r>
        <w:t>kar umownych:</w:t>
      </w:r>
    </w:p>
    <w:p w14:paraId="3CAE2705" w14:textId="77777777" w:rsidR="00DD5AC8" w:rsidRDefault="00F92A86">
      <w:pPr>
        <w:pStyle w:val="Akapitzlist"/>
        <w:numPr>
          <w:ilvl w:val="0"/>
          <w:numId w:val="19"/>
        </w:numPr>
        <w:tabs>
          <w:tab w:val="left" w:pos="1682"/>
          <w:tab w:val="left" w:pos="1684"/>
        </w:tabs>
        <w:spacing w:before="121"/>
        <w:ind w:right="658"/>
        <w:jc w:val="both"/>
      </w:pPr>
      <w:r>
        <w:t>z</w:t>
      </w:r>
      <w:r>
        <w:rPr>
          <w:spacing w:val="40"/>
        </w:rPr>
        <w:t xml:space="preserve"> </w:t>
      </w:r>
      <w:r>
        <w:t>tytułu</w:t>
      </w:r>
      <w:r>
        <w:rPr>
          <w:spacing w:val="40"/>
        </w:rPr>
        <w:t xml:space="preserve"> </w:t>
      </w:r>
      <w:r>
        <w:t>odstąpienia</w:t>
      </w:r>
      <w:r>
        <w:rPr>
          <w:spacing w:val="40"/>
        </w:rPr>
        <w:t xml:space="preserve"> </w:t>
      </w:r>
      <w:r>
        <w:t>od</w:t>
      </w:r>
      <w:r>
        <w:rPr>
          <w:spacing w:val="40"/>
        </w:rPr>
        <w:t xml:space="preserve"> </w:t>
      </w:r>
      <w:r>
        <w:t>Umowy</w:t>
      </w:r>
      <w:r>
        <w:rPr>
          <w:spacing w:val="40"/>
        </w:rPr>
        <w:t xml:space="preserve"> </w:t>
      </w:r>
      <w:r>
        <w:t>z</w:t>
      </w:r>
      <w:r>
        <w:rPr>
          <w:spacing w:val="40"/>
        </w:rPr>
        <w:t xml:space="preserve"> </w:t>
      </w:r>
      <w:r>
        <w:t>przyczyn</w:t>
      </w:r>
      <w:r>
        <w:rPr>
          <w:spacing w:val="40"/>
        </w:rPr>
        <w:t xml:space="preserve"> </w:t>
      </w:r>
      <w:r>
        <w:t>nie</w:t>
      </w:r>
      <w:r>
        <w:rPr>
          <w:spacing w:val="40"/>
        </w:rPr>
        <w:t xml:space="preserve"> </w:t>
      </w:r>
      <w:r>
        <w:t>leżących</w:t>
      </w:r>
      <w:r>
        <w:rPr>
          <w:spacing w:val="40"/>
        </w:rPr>
        <w:t xml:space="preserve"> </w:t>
      </w:r>
      <w:r>
        <w:t>po</w:t>
      </w:r>
      <w:r>
        <w:rPr>
          <w:spacing w:val="40"/>
        </w:rPr>
        <w:t xml:space="preserve"> </w:t>
      </w:r>
      <w:r>
        <w:t>stronie</w:t>
      </w:r>
      <w:r>
        <w:rPr>
          <w:spacing w:val="40"/>
        </w:rPr>
        <w:t xml:space="preserve"> </w:t>
      </w:r>
      <w:r>
        <w:t>Zamawiającego,</w:t>
      </w:r>
      <w:r>
        <w:rPr>
          <w:spacing w:val="40"/>
        </w:rPr>
        <w:t xml:space="preserve"> </w:t>
      </w:r>
      <w:r>
        <w:t>w</w:t>
      </w:r>
      <w:r>
        <w:rPr>
          <w:spacing w:val="-4"/>
        </w:rPr>
        <w:t xml:space="preserve"> </w:t>
      </w:r>
      <w:r>
        <w:t>wysokości 20% Wynagrodzenia Umownego brutto określonego w § 6 ust. 1 Umowy .</w:t>
      </w:r>
      <w:r>
        <w:rPr>
          <w:spacing w:val="40"/>
        </w:rPr>
        <w:t xml:space="preserve"> </w:t>
      </w:r>
      <w:r>
        <w:t>W</w:t>
      </w:r>
      <w:r>
        <w:rPr>
          <w:spacing w:val="-2"/>
        </w:rPr>
        <w:t xml:space="preserve"> </w:t>
      </w:r>
      <w:r>
        <w:t>przypadku odstąpienia w części od Umowy, Zamawiający jest uprawniony do żądania tej kary obok kar umownych należnych mu z innych tytułów, w tym z tytułu zwłoki;</w:t>
      </w:r>
    </w:p>
    <w:p w14:paraId="001BBE11" w14:textId="77777777" w:rsidR="00DD5AC8" w:rsidRDefault="00F92A86">
      <w:pPr>
        <w:pStyle w:val="Akapitzlist"/>
        <w:numPr>
          <w:ilvl w:val="0"/>
          <w:numId w:val="19"/>
        </w:numPr>
        <w:tabs>
          <w:tab w:val="left" w:pos="1682"/>
          <w:tab w:val="left" w:pos="1684"/>
        </w:tabs>
        <w:spacing w:before="118"/>
        <w:ind w:right="653"/>
        <w:jc w:val="both"/>
      </w:pPr>
      <w:r>
        <w:t>za</w:t>
      </w:r>
      <w:r>
        <w:rPr>
          <w:spacing w:val="40"/>
        </w:rPr>
        <w:t xml:space="preserve">  </w:t>
      </w:r>
      <w:r>
        <w:t>każdy</w:t>
      </w:r>
      <w:r>
        <w:rPr>
          <w:spacing w:val="40"/>
        </w:rPr>
        <w:t xml:space="preserve">  </w:t>
      </w:r>
      <w:r>
        <w:t>przypadek</w:t>
      </w:r>
      <w:r>
        <w:rPr>
          <w:spacing w:val="40"/>
        </w:rPr>
        <w:t xml:space="preserve">  </w:t>
      </w:r>
      <w:r>
        <w:t>naruszenia</w:t>
      </w:r>
      <w:r>
        <w:rPr>
          <w:spacing w:val="40"/>
        </w:rPr>
        <w:t xml:space="preserve">  </w:t>
      </w:r>
      <w:r>
        <w:t>przez</w:t>
      </w:r>
      <w:r>
        <w:rPr>
          <w:spacing w:val="40"/>
        </w:rPr>
        <w:t xml:space="preserve">  </w:t>
      </w:r>
      <w:r>
        <w:t>Wykonawcę</w:t>
      </w:r>
      <w:r>
        <w:rPr>
          <w:spacing w:val="40"/>
        </w:rPr>
        <w:t xml:space="preserve">  </w:t>
      </w:r>
      <w:r>
        <w:t>Obowiązku</w:t>
      </w:r>
      <w:r>
        <w:rPr>
          <w:spacing w:val="40"/>
        </w:rPr>
        <w:t xml:space="preserve">  </w:t>
      </w:r>
      <w:r>
        <w:t>Zatrudnienia</w:t>
      </w:r>
      <w:r>
        <w:rPr>
          <w:spacing w:val="40"/>
        </w:rPr>
        <w:t xml:space="preserve">  </w:t>
      </w:r>
      <w:r>
        <w:t>- w</w:t>
      </w:r>
      <w:r>
        <w:rPr>
          <w:spacing w:val="-3"/>
        </w:rPr>
        <w:t xml:space="preserve"> </w:t>
      </w:r>
      <w:r>
        <w:t>wysokości 3.000 zł; Przez przypadek naruszenia przez Wykonawcę Obowiązku Zatrudnienia rozumie się każdorazową sytuację, w której doszło do stwierdzenia wykonywania Przedmiotu Umowy objętych Obowiązkiem Zatrudnienia przez osobę, która zgodnie z Umową powinna być zatrudniona na podstawie umowy o pracę na podstawie innego stosunku prawnego niż umowa o pracę. W sytuacji jednorazowego stwierdzenia wykonywania prac objętych Obowiązkiem Zatrudnienia przez większą liczbę</w:t>
      </w:r>
      <w:r>
        <w:rPr>
          <w:spacing w:val="40"/>
        </w:rPr>
        <w:t xml:space="preserve"> </w:t>
      </w:r>
      <w:r>
        <w:t>osób,</w:t>
      </w:r>
      <w:r>
        <w:rPr>
          <w:spacing w:val="40"/>
        </w:rPr>
        <w:t xml:space="preserve"> </w:t>
      </w:r>
      <w:r>
        <w:t>które</w:t>
      </w:r>
      <w:r>
        <w:rPr>
          <w:spacing w:val="40"/>
        </w:rPr>
        <w:t xml:space="preserve"> </w:t>
      </w:r>
      <w:r>
        <w:t>zgodnie</w:t>
      </w:r>
      <w:r>
        <w:rPr>
          <w:spacing w:val="40"/>
        </w:rPr>
        <w:t xml:space="preserve"> </w:t>
      </w:r>
      <w:r>
        <w:t>z</w:t>
      </w:r>
      <w:r>
        <w:rPr>
          <w:spacing w:val="40"/>
        </w:rPr>
        <w:t xml:space="preserve"> </w:t>
      </w:r>
      <w:r>
        <w:t>Umową</w:t>
      </w:r>
      <w:r>
        <w:rPr>
          <w:spacing w:val="40"/>
        </w:rPr>
        <w:t xml:space="preserve"> </w:t>
      </w:r>
      <w:r>
        <w:t>powinny</w:t>
      </w:r>
      <w:r>
        <w:rPr>
          <w:spacing w:val="40"/>
        </w:rPr>
        <w:t xml:space="preserve"> </w:t>
      </w:r>
      <w:r>
        <w:t>być</w:t>
      </w:r>
      <w:r>
        <w:rPr>
          <w:spacing w:val="40"/>
        </w:rPr>
        <w:t xml:space="preserve"> </w:t>
      </w:r>
      <w:r>
        <w:t>zatrudnione</w:t>
      </w:r>
      <w:r>
        <w:rPr>
          <w:spacing w:val="40"/>
        </w:rPr>
        <w:t xml:space="preserve"> </w:t>
      </w:r>
      <w:r>
        <w:t>na</w:t>
      </w:r>
      <w:r>
        <w:rPr>
          <w:spacing w:val="40"/>
        </w:rPr>
        <w:t xml:space="preserve"> </w:t>
      </w:r>
      <w:r>
        <w:t>podstawie</w:t>
      </w:r>
      <w:r>
        <w:rPr>
          <w:spacing w:val="40"/>
        </w:rPr>
        <w:t xml:space="preserve"> </w:t>
      </w:r>
      <w:r>
        <w:t>umowy o</w:t>
      </w:r>
      <w:r>
        <w:rPr>
          <w:spacing w:val="-2"/>
        </w:rPr>
        <w:t xml:space="preserve"> </w:t>
      </w:r>
      <w:r>
        <w:t>pracę,</w:t>
      </w:r>
      <w:r>
        <w:rPr>
          <w:spacing w:val="80"/>
          <w:w w:val="150"/>
        </w:rPr>
        <w:t xml:space="preserve"> </w:t>
      </w:r>
      <w:r>
        <w:t>sytuacja</w:t>
      </w:r>
      <w:r>
        <w:rPr>
          <w:spacing w:val="80"/>
          <w:w w:val="150"/>
        </w:rPr>
        <w:t xml:space="preserve"> </w:t>
      </w:r>
      <w:r>
        <w:t>taka</w:t>
      </w:r>
      <w:r>
        <w:rPr>
          <w:spacing w:val="80"/>
          <w:w w:val="150"/>
        </w:rPr>
        <w:t xml:space="preserve"> </w:t>
      </w:r>
      <w:r>
        <w:t>będzie</w:t>
      </w:r>
      <w:r>
        <w:rPr>
          <w:spacing w:val="80"/>
          <w:w w:val="150"/>
        </w:rPr>
        <w:t xml:space="preserve"> </w:t>
      </w:r>
      <w:r>
        <w:t>podstawą</w:t>
      </w:r>
      <w:r>
        <w:rPr>
          <w:spacing w:val="80"/>
          <w:w w:val="150"/>
        </w:rPr>
        <w:t xml:space="preserve"> </w:t>
      </w:r>
      <w:r>
        <w:t>do</w:t>
      </w:r>
      <w:r>
        <w:rPr>
          <w:spacing w:val="80"/>
          <w:w w:val="150"/>
        </w:rPr>
        <w:t xml:space="preserve"> </w:t>
      </w:r>
      <w:r>
        <w:t>naliczenia</w:t>
      </w:r>
      <w:r>
        <w:rPr>
          <w:spacing w:val="80"/>
          <w:w w:val="150"/>
        </w:rPr>
        <w:t xml:space="preserve"> </w:t>
      </w:r>
      <w:r>
        <w:t>kar</w:t>
      </w:r>
      <w:r>
        <w:rPr>
          <w:spacing w:val="80"/>
          <w:w w:val="150"/>
        </w:rPr>
        <w:t xml:space="preserve"> </w:t>
      </w:r>
      <w:r>
        <w:t>umownych</w:t>
      </w:r>
      <w:r>
        <w:rPr>
          <w:spacing w:val="80"/>
          <w:w w:val="150"/>
        </w:rPr>
        <w:t xml:space="preserve"> </w:t>
      </w:r>
      <w:r>
        <w:t>odrębnie w stosunku do każdej z tych osób;</w:t>
      </w:r>
    </w:p>
    <w:p w14:paraId="43573E15" w14:textId="77777777" w:rsidR="00DD5AC8" w:rsidRDefault="00F92A86">
      <w:pPr>
        <w:pStyle w:val="Akapitzlist"/>
        <w:numPr>
          <w:ilvl w:val="0"/>
          <w:numId w:val="19"/>
        </w:numPr>
        <w:tabs>
          <w:tab w:val="left" w:pos="1682"/>
          <w:tab w:val="left" w:pos="1684"/>
        </w:tabs>
        <w:spacing w:before="121"/>
        <w:ind w:right="657"/>
        <w:jc w:val="both"/>
      </w:pPr>
      <w:r>
        <w:t>za każdy stwierdzony</w:t>
      </w:r>
      <w:r>
        <w:rPr>
          <w:spacing w:val="40"/>
        </w:rPr>
        <w:t xml:space="preserve"> </w:t>
      </w:r>
      <w:r>
        <w:t>przypadek naruszenia przepisów dotyczących przestrzegania zasad bezpieczeństwa i zasad gospodarowania odpadami w wysokości 2.000</w:t>
      </w:r>
      <w:r>
        <w:rPr>
          <w:spacing w:val="40"/>
        </w:rPr>
        <w:t xml:space="preserve"> </w:t>
      </w:r>
      <w:r>
        <w:t>zł.</w:t>
      </w:r>
    </w:p>
    <w:p w14:paraId="04F59668" w14:textId="77777777" w:rsidR="00DD5AC8" w:rsidRDefault="00F92A86">
      <w:pPr>
        <w:pStyle w:val="Akapitzlist"/>
        <w:numPr>
          <w:ilvl w:val="0"/>
          <w:numId w:val="19"/>
        </w:numPr>
        <w:tabs>
          <w:tab w:val="left" w:pos="1682"/>
          <w:tab w:val="left" w:pos="1684"/>
        </w:tabs>
        <w:spacing w:before="75"/>
        <w:ind w:right="651"/>
        <w:jc w:val="both"/>
      </w:pPr>
      <w:r>
        <w:t>za każdy stwierdzony przypadek niezgłoszenia przez Wykonawcę Podwykonawcy zgodnie z § 7 Umowy w wysokości 0,3% Wynagrodzenia Umownego brutto określonego w § 6 ust. 1</w:t>
      </w:r>
      <w:r>
        <w:rPr>
          <w:spacing w:val="40"/>
        </w:rPr>
        <w:t xml:space="preserve"> </w:t>
      </w:r>
      <w:r>
        <w:t>Umowy.</w:t>
      </w:r>
    </w:p>
    <w:p w14:paraId="5C97CF6C" w14:textId="77777777" w:rsidR="00DD5AC8" w:rsidRDefault="00F92A86">
      <w:pPr>
        <w:pStyle w:val="Akapitzlist"/>
        <w:numPr>
          <w:ilvl w:val="0"/>
          <w:numId w:val="19"/>
        </w:numPr>
        <w:tabs>
          <w:tab w:val="left" w:pos="1684"/>
          <w:tab w:val="left" w:pos="1730"/>
        </w:tabs>
        <w:spacing w:before="119"/>
        <w:ind w:right="656"/>
        <w:jc w:val="both"/>
      </w:pPr>
      <w:r>
        <w:tab/>
        <w:t>Zamawiający zastrzega sobie prawo naliczenia kary umownej za każdy stwierdzony przypadek</w:t>
      </w:r>
      <w:r>
        <w:rPr>
          <w:spacing w:val="40"/>
        </w:rPr>
        <w:t xml:space="preserve"> </w:t>
      </w:r>
      <w:r>
        <w:t>z tytułu:</w:t>
      </w:r>
    </w:p>
    <w:p w14:paraId="46FD528D" w14:textId="77777777" w:rsidR="00DD5AC8" w:rsidRDefault="00F92A86">
      <w:pPr>
        <w:pStyle w:val="Akapitzlist"/>
        <w:numPr>
          <w:ilvl w:val="1"/>
          <w:numId w:val="19"/>
        </w:numPr>
        <w:tabs>
          <w:tab w:val="left" w:pos="2392"/>
          <w:tab w:val="left" w:pos="2394"/>
        </w:tabs>
        <w:spacing w:before="120"/>
        <w:ind w:right="652"/>
      </w:pPr>
      <w:r>
        <w:t>za powierzenie wykonania części przedmiotu Umowy podwykonawcom</w:t>
      </w:r>
      <w:r>
        <w:rPr>
          <w:spacing w:val="80"/>
        </w:rPr>
        <w:t xml:space="preserve"> </w:t>
      </w:r>
      <w:r>
        <w:t>(dalszym podwykonawcom) bez zgody Zamawiającego bądź nieprzedłożenia Zamawiającemu do zaakceptowania projektu umowy o</w:t>
      </w:r>
      <w:r>
        <w:rPr>
          <w:spacing w:val="-2"/>
        </w:rPr>
        <w:t xml:space="preserve"> </w:t>
      </w:r>
      <w:r>
        <w:t>podwykonawstwo, której przedmiotem są roboty budowlane, lub projektu jej zmiany zgodnie z § 7</w:t>
      </w:r>
      <w:r>
        <w:rPr>
          <w:spacing w:val="80"/>
        </w:rPr>
        <w:t xml:space="preserve"> </w:t>
      </w:r>
      <w:r>
        <w:t>Umowy- w wysokości 3.000,00 PLN za każdy stwierdzony przypadek;</w:t>
      </w:r>
    </w:p>
    <w:p w14:paraId="7F54CFC6" w14:textId="77777777" w:rsidR="00DD5AC8" w:rsidRDefault="00F92A86">
      <w:pPr>
        <w:pStyle w:val="Akapitzlist"/>
        <w:numPr>
          <w:ilvl w:val="1"/>
          <w:numId w:val="19"/>
        </w:numPr>
        <w:tabs>
          <w:tab w:val="left" w:pos="2392"/>
          <w:tab w:val="left" w:pos="2394"/>
        </w:tabs>
        <w:spacing w:before="119"/>
        <w:ind w:right="654" w:hanging="651"/>
      </w:pPr>
      <w:r>
        <w:t>nieprzedłożenia Zamawiającemu poświadczonej za zgodność z oryginałem kopii umowy</w:t>
      </w:r>
      <w:r>
        <w:rPr>
          <w:spacing w:val="24"/>
        </w:rPr>
        <w:t xml:space="preserve"> </w:t>
      </w:r>
      <w:r>
        <w:t>o</w:t>
      </w:r>
      <w:r>
        <w:rPr>
          <w:spacing w:val="28"/>
        </w:rPr>
        <w:t xml:space="preserve"> </w:t>
      </w:r>
      <w:r>
        <w:t>podwykonawstwo</w:t>
      </w:r>
      <w:r>
        <w:rPr>
          <w:spacing w:val="27"/>
        </w:rPr>
        <w:t xml:space="preserve"> </w:t>
      </w:r>
      <w:r>
        <w:t>lub</w:t>
      </w:r>
      <w:r>
        <w:rPr>
          <w:spacing w:val="27"/>
        </w:rPr>
        <w:t xml:space="preserve"> </w:t>
      </w:r>
      <w:r>
        <w:t>jej</w:t>
      </w:r>
      <w:r>
        <w:rPr>
          <w:spacing w:val="27"/>
        </w:rPr>
        <w:t xml:space="preserve"> </w:t>
      </w:r>
      <w:r>
        <w:t>zmiany</w:t>
      </w:r>
      <w:r>
        <w:rPr>
          <w:spacing w:val="26"/>
        </w:rPr>
        <w:t xml:space="preserve"> </w:t>
      </w:r>
      <w:r>
        <w:t>zgodnie</w:t>
      </w:r>
      <w:r>
        <w:rPr>
          <w:spacing w:val="28"/>
        </w:rPr>
        <w:t xml:space="preserve"> </w:t>
      </w:r>
      <w:r>
        <w:t>z</w:t>
      </w:r>
      <w:r>
        <w:rPr>
          <w:spacing w:val="28"/>
        </w:rPr>
        <w:t xml:space="preserve"> </w:t>
      </w:r>
      <w:r>
        <w:t>§</w:t>
      </w:r>
      <w:r>
        <w:rPr>
          <w:spacing w:val="31"/>
        </w:rPr>
        <w:t xml:space="preserve"> </w:t>
      </w:r>
      <w:r>
        <w:t>7</w:t>
      </w:r>
      <w:r>
        <w:rPr>
          <w:spacing w:val="26"/>
        </w:rPr>
        <w:t xml:space="preserve"> </w:t>
      </w:r>
      <w:r>
        <w:t>Umowy</w:t>
      </w:r>
      <w:r>
        <w:rPr>
          <w:spacing w:val="27"/>
        </w:rPr>
        <w:t xml:space="preserve"> </w:t>
      </w:r>
      <w:r>
        <w:t>w</w:t>
      </w:r>
      <w:r>
        <w:rPr>
          <w:spacing w:val="27"/>
        </w:rPr>
        <w:t xml:space="preserve"> </w:t>
      </w:r>
      <w:r>
        <w:t>wysokości 1 000,00 PLN za każdy stwierdzony przypadek;</w:t>
      </w:r>
    </w:p>
    <w:p w14:paraId="73B3D5FD" w14:textId="77777777" w:rsidR="00DD5AC8" w:rsidRDefault="00F92A86">
      <w:pPr>
        <w:pStyle w:val="Akapitzlist"/>
        <w:numPr>
          <w:ilvl w:val="1"/>
          <w:numId w:val="19"/>
        </w:numPr>
        <w:tabs>
          <w:tab w:val="left" w:pos="2392"/>
          <w:tab w:val="left" w:pos="2394"/>
        </w:tabs>
        <w:spacing w:before="122"/>
        <w:ind w:right="652"/>
      </w:pPr>
      <w:r>
        <w:t>braku dokonania stosownej zmiany umowy o podwykonawstwo w zakresie terminu</w:t>
      </w:r>
      <w:r>
        <w:rPr>
          <w:spacing w:val="80"/>
        </w:rPr>
        <w:t xml:space="preserve">  </w:t>
      </w:r>
      <w:r>
        <w:t>zapłaty</w:t>
      </w:r>
      <w:r>
        <w:rPr>
          <w:spacing w:val="79"/>
        </w:rPr>
        <w:t xml:space="preserve">  </w:t>
      </w:r>
      <w:r>
        <w:t>zgodnie</w:t>
      </w:r>
      <w:r>
        <w:rPr>
          <w:spacing w:val="80"/>
        </w:rPr>
        <w:t xml:space="preserve">  </w:t>
      </w:r>
      <w:r>
        <w:t>z</w:t>
      </w:r>
      <w:r>
        <w:rPr>
          <w:spacing w:val="78"/>
        </w:rPr>
        <w:t xml:space="preserve">  </w:t>
      </w:r>
      <w:r>
        <w:t>art.</w:t>
      </w:r>
      <w:r>
        <w:rPr>
          <w:spacing w:val="78"/>
        </w:rPr>
        <w:t xml:space="preserve">  </w:t>
      </w:r>
      <w:r>
        <w:t>464</w:t>
      </w:r>
      <w:r>
        <w:rPr>
          <w:spacing w:val="78"/>
        </w:rPr>
        <w:t xml:space="preserve">  </w:t>
      </w:r>
      <w:r>
        <w:t>ust.</w:t>
      </w:r>
      <w:r>
        <w:rPr>
          <w:spacing w:val="78"/>
        </w:rPr>
        <w:t xml:space="preserve">  </w:t>
      </w:r>
      <w:r>
        <w:t>10</w:t>
      </w:r>
      <w:r>
        <w:rPr>
          <w:spacing w:val="80"/>
        </w:rPr>
        <w:t xml:space="preserve">  </w:t>
      </w:r>
      <w:r>
        <w:t>PZP</w:t>
      </w:r>
      <w:r>
        <w:rPr>
          <w:spacing w:val="80"/>
        </w:rPr>
        <w:t xml:space="preserve">  </w:t>
      </w:r>
      <w:r>
        <w:t>w</w:t>
      </w:r>
      <w:r>
        <w:rPr>
          <w:spacing w:val="79"/>
        </w:rPr>
        <w:t xml:space="preserve">  </w:t>
      </w:r>
      <w:r>
        <w:t>wysokości 1 000,00 PLN za każdy taki przypadek;</w:t>
      </w:r>
    </w:p>
    <w:p w14:paraId="55253CE0" w14:textId="77777777" w:rsidR="00DD5AC8" w:rsidRDefault="00F92A86">
      <w:pPr>
        <w:pStyle w:val="Akapitzlist"/>
        <w:numPr>
          <w:ilvl w:val="1"/>
          <w:numId w:val="19"/>
        </w:numPr>
        <w:tabs>
          <w:tab w:val="left" w:pos="2392"/>
          <w:tab w:val="left" w:pos="2394"/>
        </w:tabs>
        <w:spacing w:before="120"/>
        <w:ind w:right="653"/>
      </w:pPr>
      <w:r>
        <w:t>braku zapłaty lub nieterminowej zapłaty wynagrodzenia należnego Podwykonawcom lub Dalszym Podwykonawcom w wysokości 2</w:t>
      </w:r>
      <w:r>
        <w:rPr>
          <w:spacing w:val="-3"/>
        </w:rPr>
        <w:t xml:space="preserve"> </w:t>
      </w:r>
      <w:r>
        <w:t>000,00 PLN za każdy taki przypadek;</w:t>
      </w:r>
    </w:p>
    <w:p w14:paraId="109D41DB" w14:textId="77777777" w:rsidR="00DD5AC8" w:rsidRDefault="00F92A86">
      <w:pPr>
        <w:pStyle w:val="Akapitzlist"/>
        <w:numPr>
          <w:ilvl w:val="1"/>
          <w:numId w:val="19"/>
        </w:numPr>
        <w:tabs>
          <w:tab w:val="left" w:pos="2392"/>
          <w:tab w:val="left" w:pos="2394"/>
        </w:tabs>
        <w:spacing w:before="121"/>
        <w:ind w:right="658"/>
      </w:pPr>
      <w:r>
        <w:t>braku zawarcia w umowach z Podwykonawcami i Dalszymi Podwykonawcami klauzul dotyczących przestrzegania przepisów BHP lub zasad gospodarki odpadami</w:t>
      </w:r>
      <w:r>
        <w:rPr>
          <w:spacing w:val="40"/>
        </w:rPr>
        <w:t xml:space="preserve"> </w:t>
      </w:r>
      <w:r>
        <w:t>w wysokości 1 000,00 PLN za każdy taki przypadek</w:t>
      </w:r>
    </w:p>
    <w:p w14:paraId="7BF43849" w14:textId="77777777" w:rsidR="00DD5AC8" w:rsidRDefault="00F92A86">
      <w:pPr>
        <w:pStyle w:val="Akapitzlist"/>
        <w:numPr>
          <w:ilvl w:val="1"/>
          <w:numId w:val="19"/>
        </w:numPr>
        <w:tabs>
          <w:tab w:val="left" w:pos="2392"/>
          <w:tab w:val="left" w:pos="2394"/>
        </w:tabs>
        <w:spacing w:before="121"/>
        <w:ind w:right="653"/>
      </w:pPr>
      <w:r>
        <w:t>za niedostarczenie informacji o wytworzonych odpadach i sposobie ich zagospodarowania w terminach określonych w Umowie – w wysokości 1 000,00 PLN za każdy Dzień zwłoki</w:t>
      </w:r>
    </w:p>
    <w:p w14:paraId="63203E88" w14:textId="77777777" w:rsidR="00DD5AC8" w:rsidRDefault="00F92A86">
      <w:pPr>
        <w:pStyle w:val="Akapitzlist"/>
        <w:numPr>
          <w:ilvl w:val="1"/>
          <w:numId w:val="19"/>
        </w:numPr>
        <w:tabs>
          <w:tab w:val="left" w:pos="2392"/>
          <w:tab w:val="left" w:pos="2394"/>
        </w:tabs>
        <w:spacing w:before="119"/>
        <w:ind w:right="653"/>
      </w:pPr>
      <w:r>
        <w:t>za każdy przypadek stwierdzenia wykonywania Przedmiotu Umowy przez inne osoby</w:t>
      </w:r>
      <w:r>
        <w:rPr>
          <w:spacing w:val="40"/>
        </w:rPr>
        <w:t xml:space="preserve"> </w:t>
      </w:r>
      <w:r>
        <w:t>niż</w:t>
      </w:r>
      <w:r>
        <w:rPr>
          <w:spacing w:val="40"/>
        </w:rPr>
        <w:t xml:space="preserve"> </w:t>
      </w:r>
      <w:r>
        <w:t>zaakceptowane</w:t>
      </w:r>
      <w:r>
        <w:rPr>
          <w:spacing w:val="40"/>
        </w:rPr>
        <w:t xml:space="preserve"> </w:t>
      </w:r>
      <w:r>
        <w:t>przez</w:t>
      </w:r>
      <w:r>
        <w:rPr>
          <w:spacing w:val="40"/>
        </w:rPr>
        <w:t xml:space="preserve"> </w:t>
      </w:r>
      <w:r>
        <w:t>Zamawiającego</w:t>
      </w:r>
      <w:r>
        <w:rPr>
          <w:spacing w:val="40"/>
        </w:rPr>
        <w:t xml:space="preserve"> </w:t>
      </w:r>
      <w:r>
        <w:t>jeżeli</w:t>
      </w:r>
      <w:r>
        <w:rPr>
          <w:spacing w:val="40"/>
        </w:rPr>
        <w:t xml:space="preserve"> </w:t>
      </w:r>
      <w:r>
        <w:t>czynności</w:t>
      </w:r>
      <w:r>
        <w:rPr>
          <w:spacing w:val="40"/>
        </w:rPr>
        <w:t xml:space="preserve"> </w:t>
      </w:r>
      <w:r>
        <w:t>zastrzeżone</w:t>
      </w:r>
      <w:r>
        <w:rPr>
          <w:spacing w:val="80"/>
        </w:rPr>
        <w:t xml:space="preserve"> </w:t>
      </w:r>
      <w:r>
        <w:t>w</w:t>
      </w:r>
      <w:r>
        <w:rPr>
          <w:spacing w:val="-5"/>
        </w:rPr>
        <w:t xml:space="preserve"> </w:t>
      </w:r>
      <w:r>
        <w:t>Prawie Budowlanym dla Kierownika budowy/robót/ będzie wykonywała inna osoba w</w:t>
      </w:r>
      <w:r>
        <w:rPr>
          <w:spacing w:val="-3"/>
        </w:rPr>
        <w:t xml:space="preserve"> </w:t>
      </w:r>
      <w:r>
        <w:t xml:space="preserve">wysokości 1% Wynagrodzenia Umownego brutto określonego w § 6 ust. </w:t>
      </w:r>
      <w:r>
        <w:rPr>
          <w:spacing w:val="-6"/>
        </w:rPr>
        <w:lastRenderedPageBreak/>
        <w:t>1.</w:t>
      </w:r>
    </w:p>
    <w:p w14:paraId="670BC48A" w14:textId="77777777" w:rsidR="00DD5AC8" w:rsidRDefault="00F92A86">
      <w:pPr>
        <w:pStyle w:val="Akapitzlist"/>
        <w:numPr>
          <w:ilvl w:val="0"/>
          <w:numId w:val="19"/>
        </w:numPr>
        <w:tabs>
          <w:tab w:val="left" w:pos="1402"/>
        </w:tabs>
        <w:spacing w:before="118"/>
        <w:ind w:left="1402" w:hanging="426"/>
        <w:jc w:val="both"/>
      </w:pPr>
      <w:r>
        <w:t>Zamawiający</w:t>
      </w:r>
      <w:r>
        <w:rPr>
          <w:spacing w:val="-8"/>
        </w:rPr>
        <w:t xml:space="preserve"> </w:t>
      </w:r>
      <w:r>
        <w:t>zastrzega</w:t>
      </w:r>
      <w:r>
        <w:rPr>
          <w:spacing w:val="-4"/>
        </w:rPr>
        <w:t xml:space="preserve"> </w:t>
      </w:r>
      <w:r>
        <w:t>sobie</w:t>
      </w:r>
      <w:r>
        <w:rPr>
          <w:spacing w:val="-5"/>
        </w:rPr>
        <w:t xml:space="preserve"> </w:t>
      </w:r>
      <w:r>
        <w:t>prawo</w:t>
      </w:r>
      <w:r>
        <w:rPr>
          <w:spacing w:val="-5"/>
        </w:rPr>
        <w:t xml:space="preserve"> </w:t>
      </w:r>
      <w:r>
        <w:t>naliczenia</w:t>
      </w:r>
      <w:r>
        <w:rPr>
          <w:spacing w:val="-4"/>
        </w:rPr>
        <w:t xml:space="preserve"> </w:t>
      </w:r>
      <w:r>
        <w:t>kary</w:t>
      </w:r>
      <w:r>
        <w:rPr>
          <w:spacing w:val="-6"/>
        </w:rPr>
        <w:t xml:space="preserve"> </w:t>
      </w:r>
      <w:r>
        <w:t>umownej</w:t>
      </w:r>
      <w:r>
        <w:rPr>
          <w:spacing w:val="-5"/>
        </w:rPr>
        <w:t xml:space="preserve"> </w:t>
      </w:r>
      <w:r>
        <w:t>w</w:t>
      </w:r>
      <w:r>
        <w:rPr>
          <w:spacing w:val="-6"/>
        </w:rPr>
        <w:t xml:space="preserve"> </w:t>
      </w:r>
      <w:r>
        <w:t>przypadku</w:t>
      </w:r>
      <w:r>
        <w:rPr>
          <w:spacing w:val="-4"/>
        </w:rPr>
        <w:t xml:space="preserve"> </w:t>
      </w:r>
      <w:r>
        <w:rPr>
          <w:spacing w:val="-2"/>
        </w:rPr>
        <w:t>zwłoki:</w:t>
      </w:r>
    </w:p>
    <w:p w14:paraId="497FD9DE" w14:textId="77777777" w:rsidR="00DD5AC8" w:rsidRDefault="00F92A86">
      <w:pPr>
        <w:pStyle w:val="Akapitzlist"/>
        <w:numPr>
          <w:ilvl w:val="1"/>
          <w:numId w:val="19"/>
        </w:numPr>
        <w:tabs>
          <w:tab w:val="left" w:pos="2392"/>
          <w:tab w:val="left" w:pos="2394"/>
        </w:tabs>
        <w:spacing w:before="121"/>
        <w:ind w:right="652" w:hanging="711"/>
      </w:pPr>
      <w:r>
        <w:t>w wykonaniu</w:t>
      </w:r>
      <w:r>
        <w:rPr>
          <w:spacing w:val="40"/>
        </w:rPr>
        <w:t xml:space="preserve"> </w:t>
      </w:r>
      <w:r>
        <w:t xml:space="preserve">Przedmiotu Umowy w stosunku </w:t>
      </w:r>
      <w:r w:rsidRPr="00DC440D">
        <w:t xml:space="preserve">do </w:t>
      </w:r>
      <w:r w:rsidR="005A40A1" w:rsidRPr="00DC440D">
        <w:t xml:space="preserve">każdego z </w:t>
      </w:r>
      <w:r w:rsidRPr="00DC440D">
        <w:t>terminu określonego w § 2 Umowy</w:t>
      </w:r>
      <w:r w:rsidRPr="00DC440D">
        <w:rPr>
          <w:spacing w:val="40"/>
        </w:rPr>
        <w:t xml:space="preserve"> </w:t>
      </w:r>
      <w:r w:rsidRPr="00DC440D">
        <w:t>w wysokości 0,1% Wynagrodzenia Umownego</w:t>
      </w:r>
      <w:r>
        <w:t xml:space="preserve"> brutto za każdy rozpoczęty dzień zwłoki;</w:t>
      </w:r>
    </w:p>
    <w:p w14:paraId="48D5FD87" w14:textId="77777777" w:rsidR="00DD5AC8" w:rsidRDefault="00F92A86">
      <w:pPr>
        <w:pStyle w:val="Akapitzlist"/>
        <w:numPr>
          <w:ilvl w:val="1"/>
          <w:numId w:val="19"/>
        </w:numPr>
        <w:tabs>
          <w:tab w:val="left" w:pos="2392"/>
          <w:tab w:val="left" w:pos="2394"/>
        </w:tabs>
        <w:spacing w:before="119"/>
        <w:ind w:right="653" w:hanging="711"/>
      </w:pPr>
      <w:r>
        <w:t>z rozpoczęciem wykonywania Przedmiotu Umowy w stosunku do terminu określonego w Harmonogramie dla danego etapu robót w wysokości 0,1% Wynagrodzenia Umownego brutto za każdy rozpoczęty dzień zwłoki;</w:t>
      </w:r>
    </w:p>
    <w:p w14:paraId="546C02C0" w14:textId="77777777" w:rsidR="00DD5AC8" w:rsidRDefault="00F92A86">
      <w:pPr>
        <w:pStyle w:val="Akapitzlist"/>
        <w:numPr>
          <w:ilvl w:val="1"/>
          <w:numId w:val="19"/>
        </w:numPr>
        <w:tabs>
          <w:tab w:val="left" w:pos="2392"/>
          <w:tab w:val="left" w:pos="2394"/>
        </w:tabs>
        <w:spacing w:before="122"/>
        <w:ind w:right="652" w:hanging="711"/>
      </w:pPr>
      <w:r>
        <w:t>w przekazaniu Harmonogramu</w:t>
      </w:r>
      <w:r>
        <w:rPr>
          <w:spacing w:val="40"/>
        </w:rPr>
        <w:t xml:space="preserve"> </w:t>
      </w:r>
      <w:r>
        <w:t>lub jego korekty o którym mowa w § 8 ust. 7 pkt 12), w terminie określonym w Umowie – w wysokości 500,00 PLN za każdy rozpoczęty dzień zwłoki;</w:t>
      </w:r>
    </w:p>
    <w:p w14:paraId="4EB2705E" w14:textId="77777777" w:rsidR="00DD5AC8" w:rsidRDefault="00F92A86">
      <w:pPr>
        <w:pStyle w:val="Akapitzlist"/>
        <w:numPr>
          <w:ilvl w:val="1"/>
          <w:numId w:val="19"/>
        </w:numPr>
        <w:tabs>
          <w:tab w:val="left" w:pos="2392"/>
          <w:tab w:val="left" w:pos="2394"/>
        </w:tabs>
        <w:spacing w:before="75"/>
        <w:ind w:right="654" w:hanging="711"/>
      </w:pPr>
      <w:r>
        <w:t>za zawinione przerwanie realizacji robót przez Wykonawcę trwające powyżej 7 dni – w wysokości 0,1% Wynagrodzenia Umownego brutto za każdy rozpoczęty dzień przerwy w wykonywaniu robót;</w:t>
      </w:r>
    </w:p>
    <w:p w14:paraId="2E8DA037" w14:textId="77777777" w:rsidR="00DD5AC8" w:rsidRDefault="00F92A86">
      <w:pPr>
        <w:pStyle w:val="Akapitzlist"/>
        <w:numPr>
          <w:ilvl w:val="1"/>
          <w:numId w:val="19"/>
        </w:numPr>
        <w:tabs>
          <w:tab w:val="left" w:pos="2392"/>
          <w:tab w:val="left" w:pos="2394"/>
        </w:tabs>
        <w:spacing w:before="119"/>
        <w:ind w:right="652"/>
      </w:pPr>
      <w:r>
        <w:t>nie usunięcia przez Wykonawcę Wad Przedmiotu Umowy ujawnionych w trakcie odbiorów Przedmiotu Umowy - w terminie wyznaczonym przez Zamawiającego zgodnie</w:t>
      </w:r>
      <w:r>
        <w:rPr>
          <w:spacing w:val="40"/>
        </w:rPr>
        <w:t xml:space="preserve"> </w:t>
      </w:r>
      <w:r>
        <w:t>postanowieniami</w:t>
      </w:r>
      <w:r>
        <w:rPr>
          <w:spacing w:val="40"/>
        </w:rPr>
        <w:t xml:space="preserve"> </w:t>
      </w:r>
      <w:r>
        <w:t>Umowy</w:t>
      </w:r>
      <w:r>
        <w:rPr>
          <w:spacing w:val="40"/>
        </w:rPr>
        <w:t xml:space="preserve"> </w:t>
      </w:r>
      <w:r>
        <w:t>w</w:t>
      </w:r>
      <w:r>
        <w:rPr>
          <w:spacing w:val="40"/>
        </w:rPr>
        <w:t xml:space="preserve"> </w:t>
      </w:r>
      <w:r>
        <w:t>okresie</w:t>
      </w:r>
      <w:r>
        <w:rPr>
          <w:spacing w:val="40"/>
        </w:rPr>
        <w:t xml:space="preserve"> </w:t>
      </w:r>
      <w:r>
        <w:t>gwarancji</w:t>
      </w:r>
      <w:r>
        <w:rPr>
          <w:spacing w:val="40"/>
        </w:rPr>
        <w:t xml:space="preserve"> </w:t>
      </w:r>
      <w:r>
        <w:t>lub</w:t>
      </w:r>
      <w:r>
        <w:rPr>
          <w:spacing w:val="40"/>
        </w:rPr>
        <w:t xml:space="preserve"> </w:t>
      </w:r>
      <w:r>
        <w:t>rękojmi</w:t>
      </w:r>
      <w:r>
        <w:rPr>
          <w:spacing w:val="40"/>
        </w:rPr>
        <w:t xml:space="preserve"> </w:t>
      </w:r>
      <w:r>
        <w:t>za</w:t>
      </w:r>
      <w:r>
        <w:rPr>
          <w:spacing w:val="40"/>
        </w:rPr>
        <w:t xml:space="preserve"> </w:t>
      </w:r>
      <w:r>
        <w:t>wady</w:t>
      </w:r>
      <w:r>
        <w:rPr>
          <w:spacing w:val="80"/>
        </w:rPr>
        <w:t xml:space="preserve"> </w:t>
      </w:r>
      <w:r>
        <w:t>w</w:t>
      </w:r>
      <w:r>
        <w:rPr>
          <w:spacing w:val="-3"/>
        </w:rPr>
        <w:t xml:space="preserve"> </w:t>
      </w:r>
      <w:r>
        <w:t>terminie określonym w Umowie - w wysokości 0,01% Wynagrodzenia Umownego brutto za każdy rozpoczęty dzień zwłoki liczony od upływu terminu wyznaczonego na usunięcie wad.</w:t>
      </w:r>
    </w:p>
    <w:p w14:paraId="0A481E33" w14:textId="77777777" w:rsidR="00DD5AC8" w:rsidRDefault="00F92A86">
      <w:pPr>
        <w:pStyle w:val="Akapitzlist"/>
        <w:numPr>
          <w:ilvl w:val="1"/>
          <w:numId w:val="19"/>
        </w:numPr>
        <w:tabs>
          <w:tab w:val="left" w:pos="2392"/>
          <w:tab w:val="left" w:pos="2394"/>
        </w:tabs>
        <w:spacing w:before="121"/>
        <w:ind w:right="655" w:hanging="711"/>
      </w:pPr>
      <w:r>
        <w:t>za nieprzedłożenie Zamawiającemu przez Wykonawcę dokumentacji ubezpieczeniowej , o której mowa w § 8 ust. 7 pkt. 16 , w terminach określonych w</w:t>
      </w:r>
      <w:r>
        <w:rPr>
          <w:spacing w:val="-1"/>
        </w:rPr>
        <w:t xml:space="preserve"> </w:t>
      </w:r>
      <w:r>
        <w:t>tych</w:t>
      </w:r>
      <w:r>
        <w:rPr>
          <w:spacing w:val="-2"/>
        </w:rPr>
        <w:t xml:space="preserve"> </w:t>
      </w:r>
      <w:r>
        <w:t>ustępach</w:t>
      </w:r>
      <w:r>
        <w:rPr>
          <w:spacing w:val="-2"/>
        </w:rPr>
        <w:t xml:space="preserve"> </w:t>
      </w:r>
      <w:r>
        <w:t>- w</w:t>
      </w:r>
      <w:r>
        <w:rPr>
          <w:spacing w:val="-1"/>
        </w:rPr>
        <w:t xml:space="preserve"> </w:t>
      </w:r>
      <w:r>
        <w:t>wysokości 500,00</w:t>
      </w:r>
      <w:r>
        <w:rPr>
          <w:spacing w:val="-1"/>
        </w:rPr>
        <w:t xml:space="preserve"> </w:t>
      </w:r>
      <w:r>
        <w:t>PLN</w:t>
      </w:r>
      <w:r>
        <w:rPr>
          <w:spacing w:val="-2"/>
        </w:rPr>
        <w:t xml:space="preserve"> </w:t>
      </w:r>
      <w:r>
        <w:t>za</w:t>
      </w:r>
      <w:r>
        <w:rPr>
          <w:spacing w:val="-1"/>
        </w:rPr>
        <w:t xml:space="preserve"> </w:t>
      </w:r>
      <w:r>
        <w:t>każdy</w:t>
      </w:r>
      <w:r>
        <w:rPr>
          <w:spacing w:val="-2"/>
        </w:rPr>
        <w:t xml:space="preserve"> </w:t>
      </w:r>
      <w:r>
        <w:t>dzień</w:t>
      </w:r>
      <w:r>
        <w:rPr>
          <w:spacing w:val="-3"/>
        </w:rPr>
        <w:t xml:space="preserve"> </w:t>
      </w:r>
      <w:r>
        <w:t>zwłoki w</w:t>
      </w:r>
      <w:r>
        <w:rPr>
          <w:spacing w:val="-4"/>
        </w:rPr>
        <w:t xml:space="preserve"> </w:t>
      </w:r>
      <w:r>
        <w:t>przedłożeniu Zamawiającemu dokumentacji ubezpieczeniowej. Kara nie będzie naliczana za okres weryfikacji dokumentacji ubezpieczeniowej przez Zamawiającego oraz w przypadku wyznaczenia przez Zamawiającego jednorazowo, dodatkowych 7 dni roboczych na dokonanie zmian w przedłożonej dokumentacji ubezpieczeniowej.</w:t>
      </w:r>
    </w:p>
    <w:p w14:paraId="0BBB3132" w14:textId="77777777" w:rsidR="00DD5AC8" w:rsidRDefault="00F92A86">
      <w:pPr>
        <w:pStyle w:val="Akapitzlist"/>
        <w:numPr>
          <w:ilvl w:val="1"/>
          <w:numId w:val="19"/>
        </w:numPr>
        <w:tabs>
          <w:tab w:val="left" w:pos="2392"/>
          <w:tab w:val="left" w:pos="2394"/>
        </w:tabs>
        <w:spacing w:before="120"/>
        <w:ind w:right="656" w:hanging="711"/>
      </w:pPr>
      <w:r>
        <w:t>za nieprzestrzeganie przez pracowników Wykonawcy przepisów BHP, Ppoż., ochrony środowiska i innych przepisów obowiązujących na terenie realizacji Przedmiotu umowy, w wysokości 500,00 zł za każde jednokrotne naruszenie</w:t>
      </w:r>
      <w:r>
        <w:rPr>
          <w:spacing w:val="80"/>
        </w:rPr>
        <w:t xml:space="preserve"> </w:t>
      </w:r>
      <w:r>
        <w:t>tych</w:t>
      </w:r>
      <w:r>
        <w:rPr>
          <w:spacing w:val="36"/>
        </w:rPr>
        <w:t xml:space="preserve"> </w:t>
      </w:r>
      <w:r>
        <w:t>przepisów;</w:t>
      </w:r>
      <w:r>
        <w:rPr>
          <w:spacing w:val="32"/>
        </w:rPr>
        <w:t xml:space="preserve"> </w:t>
      </w:r>
      <w:r>
        <w:t>kary</w:t>
      </w:r>
      <w:r>
        <w:rPr>
          <w:spacing w:val="31"/>
        </w:rPr>
        <w:t xml:space="preserve"> </w:t>
      </w:r>
      <w:r>
        <w:t>mogą</w:t>
      </w:r>
      <w:r>
        <w:rPr>
          <w:spacing w:val="35"/>
        </w:rPr>
        <w:t xml:space="preserve"> </w:t>
      </w:r>
      <w:r>
        <w:t>być</w:t>
      </w:r>
      <w:r>
        <w:rPr>
          <w:spacing w:val="36"/>
        </w:rPr>
        <w:t xml:space="preserve"> </w:t>
      </w:r>
      <w:r>
        <w:t>potrącane</w:t>
      </w:r>
      <w:r>
        <w:rPr>
          <w:spacing w:val="35"/>
        </w:rPr>
        <w:t xml:space="preserve"> </w:t>
      </w:r>
      <w:r>
        <w:t>jednostronnie</w:t>
      </w:r>
      <w:r>
        <w:rPr>
          <w:spacing w:val="35"/>
        </w:rPr>
        <w:t xml:space="preserve"> </w:t>
      </w:r>
      <w:r>
        <w:t>przez</w:t>
      </w:r>
      <w:r>
        <w:rPr>
          <w:spacing w:val="34"/>
        </w:rPr>
        <w:t xml:space="preserve"> </w:t>
      </w:r>
      <w:r>
        <w:t>Zamawiającego z Wynagrodzenia Wykonawcy,</w:t>
      </w:r>
    </w:p>
    <w:p w14:paraId="275AF427" w14:textId="77777777" w:rsidR="00DD5AC8" w:rsidRDefault="00F92A86">
      <w:pPr>
        <w:pStyle w:val="Akapitzlist"/>
        <w:numPr>
          <w:ilvl w:val="1"/>
          <w:numId w:val="19"/>
        </w:numPr>
        <w:tabs>
          <w:tab w:val="left" w:pos="2392"/>
          <w:tab w:val="left" w:pos="2394"/>
        </w:tabs>
        <w:spacing w:before="121"/>
        <w:ind w:right="652" w:hanging="711"/>
      </w:pPr>
      <w:r>
        <w:t>za naruszenie obowiązków określonych w § 8 nie wymienionych w niniejszym § w wysokości 500,00 zł za każde jednokrotne naruszenie</w:t>
      </w:r>
      <w:r>
        <w:rPr>
          <w:spacing w:val="40"/>
        </w:rPr>
        <w:t xml:space="preserve"> </w:t>
      </w:r>
      <w:r>
        <w:t>kary mogą być potrącane jednostronnie przez Zamawiającego z Wynagrodzenia Wykonawcy,</w:t>
      </w:r>
    </w:p>
    <w:p w14:paraId="67553D5A" w14:textId="77777777" w:rsidR="00DD5AC8" w:rsidRDefault="00DD5AC8">
      <w:pPr>
        <w:pStyle w:val="Tekstpodstawowy"/>
        <w:spacing w:before="238"/>
        <w:jc w:val="left"/>
      </w:pPr>
    </w:p>
    <w:p w14:paraId="4C1FA6F2" w14:textId="77777777" w:rsidR="00DD5AC8" w:rsidRDefault="00F92A86">
      <w:pPr>
        <w:pStyle w:val="Akapitzlist"/>
        <w:numPr>
          <w:ilvl w:val="0"/>
          <w:numId w:val="20"/>
        </w:numPr>
        <w:tabs>
          <w:tab w:val="left" w:pos="1401"/>
          <w:tab w:val="left" w:pos="1403"/>
        </w:tabs>
        <w:spacing w:before="0"/>
        <w:ind w:left="1403" w:right="656" w:hanging="428"/>
      </w:pPr>
      <w:r>
        <w:t>Wykonawca jest uprawniony do naliczenia, a Zamawiający obowiązany w takiej sytuacji do zapłaty, następujących</w:t>
      </w:r>
      <w:r>
        <w:rPr>
          <w:spacing w:val="40"/>
        </w:rPr>
        <w:t xml:space="preserve"> </w:t>
      </w:r>
      <w:r>
        <w:t>kar umownych:</w:t>
      </w:r>
    </w:p>
    <w:p w14:paraId="7554786A" w14:textId="77777777" w:rsidR="00DD5AC8" w:rsidRDefault="00F92A86">
      <w:pPr>
        <w:pStyle w:val="Akapitzlist"/>
        <w:numPr>
          <w:ilvl w:val="1"/>
          <w:numId w:val="20"/>
        </w:numPr>
        <w:tabs>
          <w:tab w:val="left" w:pos="1968"/>
          <w:tab w:val="left" w:pos="1970"/>
        </w:tabs>
        <w:spacing w:before="121"/>
        <w:ind w:right="658"/>
      </w:pPr>
      <w:r>
        <w:t>z</w:t>
      </w:r>
      <w:r>
        <w:rPr>
          <w:spacing w:val="69"/>
        </w:rPr>
        <w:t xml:space="preserve"> </w:t>
      </w:r>
      <w:r>
        <w:t>tytułu</w:t>
      </w:r>
      <w:r>
        <w:rPr>
          <w:spacing w:val="66"/>
        </w:rPr>
        <w:t xml:space="preserve"> </w:t>
      </w:r>
      <w:r>
        <w:t>odstąpienia</w:t>
      </w:r>
      <w:r>
        <w:rPr>
          <w:spacing w:val="66"/>
        </w:rPr>
        <w:t xml:space="preserve"> </w:t>
      </w:r>
      <w:r>
        <w:t>od</w:t>
      </w:r>
      <w:r>
        <w:rPr>
          <w:spacing w:val="66"/>
        </w:rPr>
        <w:t xml:space="preserve"> </w:t>
      </w:r>
      <w:r>
        <w:t>Umowy</w:t>
      </w:r>
      <w:r>
        <w:rPr>
          <w:spacing w:val="65"/>
        </w:rPr>
        <w:t xml:space="preserve"> </w:t>
      </w:r>
      <w:r>
        <w:t>z</w:t>
      </w:r>
      <w:r>
        <w:rPr>
          <w:spacing w:val="69"/>
        </w:rPr>
        <w:t xml:space="preserve"> </w:t>
      </w:r>
      <w:r>
        <w:t>przyczyn</w:t>
      </w:r>
      <w:r>
        <w:rPr>
          <w:spacing w:val="67"/>
        </w:rPr>
        <w:t xml:space="preserve"> </w:t>
      </w:r>
      <w:r>
        <w:t>leżących</w:t>
      </w:r>
      <w:r>
        <w:rPr>
          <w:spacing w:val="69"/>
        </w:rPr>
        <w:t xml:space="preserve"> </w:t>
      </w:r>
      <w:r>
        <w:t>po</w:t>
      </w:r>
      <w:r>
        <w:rPr>
          <w:spacing w:val="66"/>
        </w:rPr>
        <w:t xml:space="preserve"> </w:t>
      </w:r>
      <w:r>
        <w:t>stronie</w:t>
      </w:r>
      <w:r>
        <w:rPr>
          <w:spacing w:val="67"/>
        </w:rPr>
        <w:t xml:space="preserve"> </w:t>
      </w:r>
      <w:r>
        <w:t>Zamawiającego, w wysokości 20% Wynagrodzenia Umownego brutto, o którym mowa w § 6 ust.1.</w:t>
      </w:r>
    </w:p>
    <w:p w14:paraId="449C66EE" w14:textId="77777777" w:rsidR="00DD5AC8" w:rsidRDefault="00F92A86">
      <w:pPr>
        <w:pStyle w:val="Akapitzlist"/>
        <w:numPr>
          <w:ilvl w:val="1"/>
          <w:numId w:val="20"/>
        </w:numPr>
        <w:tabs>
          <w:tab w:val="left" w:pos="1968"/>
          <w:tab w:val="left" w:pos="1970"/>
        </w:tabs>
        <w:spacing w:before="120"/>
        <w:ind w:right="656"/>
      </w:pPr>
      <w:r>
        <w:t>w przypadku zwłoki w terminowym dokonywaniu płatności przez Zamawiającego Wykonawca</w:t>
      </w:r>
      <w:r>
        <w:rPr>
          <w:spacing w:val="70"/>
        </w:rPr>
        <w:t xml:space="preserve"> </w:t>
      </w:r>
      <w:r>
        <w:t>jest</w:t>
      </w:r>
      <w:r>
        <w:rPr>
          <w:spacing w:val="70"/>
        </w:rPr>
        <w:t xml:space="preserve"> </w:t>
      </w:r>
      <w:r>
        <w:t>uprawniony</w:t>
      </w:r>
      <w:r>
        <w:rPr>
          <w:spacing w:val="69"/>
        </w:rPr>
        <w:t xml:space="preserve"> </w:t>
      </w:r>
      <w:r>
        <w:t>do</w:t>
      </w:r>
      <w:r>
        <w:rPr>
          <w:spacing w:val="71"/>
        </w:rPr>
        <w:t xml:space="preserve"> </w:t>
      </w:r>
      <w:r>
        <w:t>naliczenia</w:t>
      </w:r>
      <w:r>
        <w:rPr>
          <w:spacing w:val="70"/>
        </w:rPr>
        <w:t xml:space="preserve"> </w:t>
      </w:r>
      <w:r>
        <w:t>od</w:t>
      </w:r>
      <w:r>
        <w:rPr>
          <w:spacing w:val="69"/>
        </w:rPr>
        <w:t xml:space="preserve"> </w:t>
      </w:r>
      <w:r>
        <w:t>takich</w:t>
      </w:r>
      <w:r>
        <w:rPr>
          <w:spacing w:val="71"/>
        </w:rPr>
        <w:t xml:space="preserve"> </w:t>
      </w:r>
      <w:r>
        <w:t>płatności</w:t>
      </w:r>
      <w:r>
        <w:rPr>
          <w:spacing w:val="69"/>
        </w:rPr>
        <w:t xml:space="preserve"> </w:t>
      </w:r>
      <w:r>
        <w:t>odsetek</w:t>
      </w:r>
      <w:r>
        <w:rPr>
          <w:spacing w:val="68"/>
        </w:rPr>
        <w:t xml:space="preserve"> </w:t>
      </w:r>
      <w:r>
        <w:t>zgodnie z Ustawą o przeciwdziałaniu nadmiernym opóźnieniom w transakcjach handlowych.</w:t>
      </w:r>
    </w:p>
    <w:p w14:paraId="3F258C02" w14:textId="77777777" w:rsidR="00DD5AC8" w:rsidRDefault="00F92A86">
      <w:pPr>
        <w:pStyle w:val="Akapitzlist"/>
        <w:numPr>
          <w:ilvl w:val="0"/>
          <w:numId w:val="20"/>
        </w:numPr>
        <w:tabs>
          <w:tab w:val="left" w:pos="1257"/>
          <w:tab w:val="left" w:pos="1259"/>
        </w:tabs>
        <w:spacing w:before="121"/>
        <w:ind w:right="653"/>
      </w:pPr>
      <w:r>
        <w:t>W</w:t>
      </w:r>
      <w:r>
        <w:rPr>
          <w:spacing w:val="51"/>
        </w:rPr>
        <w:t xml:space="preserve">  </w:t>
      </w:r>
      <w:r>
        <w:t>Przypadku</w:t>
      </w:r>
      <w:r>
        <w:rPr>
          <w:spacing w:val="50"/>
        </w:rPr>
        <w:t xml:space="preserve">  </w:t>
      </w:r>
      <w:r>
        <w:t>wystawienia</w:t>
      </w:r>
      <w:r>
        <w:rPr>
          <w:spacing w:val="50"/>
        </w:rPr>
        <w:t xml:space="preserve">  </w:t>
      </w:r>
      <w:r>
        <w:t>faktury</w:t>
      </w:r>
      <w:r>
        <w:rPr>
          <w:spacing w:val="50"/>
        </w:rPr>
        <w:t xml:space="preserve">  </w:t>
      </w:r>
      <w:r>
        <w:t>VAT</w:t>
      </w:r>
      <w:r>
        <w:rPr>
          <w:spacing w:val="51"/>
        </w:rPr>
        <w:t xml:space="preserve">  </w:t>
      </w:r>
      <w:r>
        <w:t>przez</w:t>
      </w:r>
      <w:r>
        <w:rPr>
          <w:spacing w:val="51"/>
        </w:rPr>
        <w:t xml:space="preserve">  </w:t>
      </w:r>
      <w:r>
        <w:t>Wykonawcę</w:t>
      </w:r>
      <w:r>
        <w:rPr>
          <w:spacing w:val="50"/>
        </w:rPr>
        <w:t xml:space="preserve">  </w:t>
      </w:r>
      <w:r>
        <w:t>w</w:t>
      </w:r>
      <w:r>
        <w:rPr>
          <w:spacing w:val="49"/>
        </w:rPr>
        <w:t xml:space="preserve">  </w:t>
      </w:r>
      <w:r>
        <w:t>sposób</w:t>
      </w:r>
      <w:r>
        <w:rPr>
          <w:spacing w:val="50"/>
        </w:rPr>
        <w:t xml:space="preserve">  </w:t>
      </w:r>
      <w:r>
        <w:t>niezgodny z</w:t>
      </w:r>
      <w:r>
        <w:rPr>
          <w:spacing w:val="-3"/>
        </w:rPr>
        <w:t xml:space="preserve"> </w:t>
      </w:r>
      <w:r>
        <w:t>obowiązującymi przepisami, o których mowa w ustawie o podatku od towarów i usług oraz stosownych do niej rozporządzeniach, jeżeli z tego tytułu Zamawiający poniesie konsekwencje</w:t>
      </w:r>
      <w:r>
        <w:rPr>
          <w:spacing w:val="80"/>
        </w:rPr>
        <w:t xml:space="preserve"> </w:t>
      </w:r>
      <w:r>
        <w:t>pozbawienia</w:t>
      </w:r>
      <w:r>
        <w:rPr>
          <w:spacing w:val="80"/>
        </w:rPr>
        <w:t xml:space="preserve"> </w:t>
      </w:r>
      <w:r>
        <w:t>lub</w:t>
      </w:r>
      <w:r>
        <w:rPr>
          <w:spacing w:val="79"/>
        </w:rPr>
        <w:t xml:space="preserve"> </w:t>
      </w:r>
      <w:r>
        <w:t>ograniczenia</w:t>
      </w:r>
      <w:r>
        <w:rPr>
          <w:spacing w:val="80"/>
        </w:rPr>
        <w:t xml:space="preserve"> </w:t>
      </w:r>
      <w:r>
        <w:t>prawa</w:t>
      </w:r>
      <w:r>
        <w:rPr>
          <w:spacing w:val="80"/>
        </w:rPr>
        <w:t xml:space="preserve"> </w:t>
      </w:r>
      <w:r>
        <w:t>do</w:t>
      </w:r>
      <w:r>
        <w:rPr>
          <w:spacing w:val="80"/>
        </w:rPr>
        <w:t xml:space="preserve"> </w:t>
      </w:r>
      <w:r>
        <w:t>odliczenia</w:t>
      </w:r>
      <w:r>
        <w:rPr>
          <w:spacing w:val="80"/>
        </w:rPr>
        <w:t xml:space="preserve"> </w:t>
      </w:r>
      <w:r>
        <w:t>kwoty</w:t>
      </w:r>
      <w:r>
        <w:rPr>
          <w:spacing w:val="79"/>
        </w:rPr>
        <w:t xml:space="preserve"> </w:t>
      </w:r>
      <w:r>
        <w:t>podatku</w:t>
      </w:r>
      <w:r>
        <w:rPr>
          <w:spacing w:val="80"/>
        </w:rPr>
        <w:t xml:space="preserve"> </w:t>
      </w:r>
      <w:r>
        <w:t>VAT z</w:t>
      </w:r>
      <w:r>
        <w:rPr>
          <w:spacing w:val="-2"/>
        </w:rPr>
        <w:t xml:space="preserve"> </w:t>
      </w:r>
      <w:r>
        <w:t>kwestionowanej</w:t>
      </w:r>
      <w:r>
        <w:rPr>
          <w:spacing w:val="80"/>
          <w:w w:val="150"/>
        </w:rPr>
        <w:t xml:space="preserve"> </w:t>
      </w:r>
      <w:r>
        <w:t>faktury,</w:t>
      </w:r>
      <w:r>
        <w:rPr>
          <w:spacing w:val="80"/>
          <w:w w:val="150"/>
        </w:rPr>
        <w:t xml:space="preserve"> </w:t>
      </w:r>
      <w:r>
        <w:t>Wykonawca</w:t>
      </w:r>
      <w:r>
        <w:rPr>
          <w:spacing w:val="80"/>
          <w:w w:val="150"/>
        </w:rPr>
        <w:t xml:space="preserve"> </w:t>
      </w:r>
      <w:r>
        <w:t>zobowiązany</w:t>
      </w:r>
      <w:r>
        <w:rPr>
          <w:spacing w:val="80"/>
          <w:w w:val="150"/>
        </w:rPr>
        <w:t xml:space="preserve"> </w:t>
      </w:r>
      <w:r>
        <w:t>jest</w:t>
      </w:r>
      <w:r>
        <w:rPr>
          <w:spacing w:val="80"/>
          <w:w w:val="150"/>
        </w:rPr>
        <w:t xml:space="preserve"> </w:t>
      </w:r>
      <w:r>
        <w:t>do</w:t>
      </w:r>
      <w:r>
        <w:rPr>
          <w:spacing w:val="80"/>
          <w:w w:val="150"/>
        </w:rPr>
        <w:t xml:space="preserve"> </w:t>
      </w:r>
      <w:r>
        <w:t>zapłaty</w:t>
      </w:r>
      <w:r>
        <w:rPr>
          <w:spacing w:val="80"/>
          <w:w w:val="150"/>
        </w:rPr>
        <w:t xml:space="preserve"> </w:t>
      </w:r>
      <w:r>
        <w:t>odszkodowania</w:t>
      </w:r>
      <w:r>
        <w:rPr>
          <w:spacing w:val="40"/>
        </w:rPr>
        <w:t xml:space="preserve"> </w:t>
      </w:r>
      <w:r>
        <w:t>w</w:t>
      </w:r>
      <w:r>
        <w:rPr>
          <w:spacing w:val="-4"/>
        </w:rPr>
        <w:t xml:space="preserve"> </w:t>
      </w:r>
      <w:r>
        <w:t xml:space="preserve">wysokości wyrównującej powyższe szkody z wyłączeniem utraconych korzyści. W takiej sytuacji </w:t>
      </w:r>
      <w:r>
        <w:lastRenderedPageBreak/>
        <w:t>Zamawiający natychmiast powiadomi o tym fakcie Wykonawcę i udostępni mu odpowiednie wyciągi z dokumentów wystawionych przez organ podatkowy, w celu zapewnienia mu prawa do złożenia wyjaśnień i obrony.</w:t>
      </w:r>
    </w:p>
    <w:p w14:paraId="1E78F083" w14:textId="77777777" w:rsidR="00DD5AC8" w:rsidRDefault="00F92A86">
      <w:pPr>
        <w:pStyle w:val="Akapitzlist"/>
        <w:numPr>
          <w:ilvl w:val="0"/>
          <w:numId w:val="20"/>
        </w:numPr>
        <w:tabs>
          <w:tab w:val="left" w:pos="1257"/>
          <w:tab w:val="left" w:pos="1259"/>
        </w:tabs>
        <w:spacing w:before="200"/>
        <w:ind w:right="655"/>
      </w:pPr>
      <w:r>
        <w:t>Odstąpienie od Umowy nie wyłącza uprawnienia Zamawiającego do dochodzenia kar umownych należnych z tytułu wystąpienia okoliczności mających miejsce przed złożeniem oświadczenia o odstąpieniu od Umowy.</w:t>
      </w:r>
    </w:p>
    <w:p w14:paraId="20AF8584" w14:textId="77777777" w:rsidR="00DD5AC8" w:rsidRPr="00DC440D" w:rsidRDefault="00F92A86">
      <w:pPr>
        <w:pStyle w:val="Akapitzlist"/>
        <w:numPr>
          <w:ilvl w:val="0"/>
          <w:numId w:val="20"/>
        </w:numPr>
        <w:tabs>
          <w:tab w:val="left" w:pos="1257"/>
          <w:tab w:val="left" w:pos="1259"/>
        </w:tabs>
        <w:spacing w:before="200"/>
        <w:ind w:right="657"/>
      </w:pPr>
      <w:r>
        <w:t xml:space="preserve">Zamawiającemu służy prawo do dochodzenia odszkodowania uzupełniającego przewyższającego wysokość zastrzeżonych kar umownych, do wysokości rzeczywiście </w:t>
      </w:r>
      <w:r w:rsidRPr="00DC440D">
        <w:t>poniesionej szkody, na zasadach ogólnych wynikających z Kodeksu Cywilnego.</w:t>
      </w:r>
    </w:p>
    <w:p w14:paraId="08A1EE13" w14:textId="77777777" w:rsidR="00DD5AC8" w:rsidRPr="00DC440D" w:rsidRDefault="00F92A86">
      <w:pPr>
        <w:pStyle w:val="Akapitzlist"/>
        <w:numPr>
          <w:ilvl w:val="0"/>
          <w:numId w:val="20"/>
        </w:numPr>
        <w:tabs>
          <w:tab w:val="left" w:pos="1257"/>
          <w:tab w:val="left" w:pos="1259"/>
        </w:tabs>
        <w:spacing w:before="75"/>
        <w:ind w:right="657"/>
      </w:pPr>
      <w:r w:rsidRPr="00DC440D">
        <w:t xml:space="preserve">Strony określają limit kar umownych naliczonych na podstawie niniejszej Umowy do </w:t>
      </w:r>
      <w:r w:rsidR="00B73493" w:rsidRPr="00DC440D">
        <w:t>3</w:t>
      </w:r>
      <w:r w:rsidRPr="00DC440D">
        <w:t>0</w:t>
      </w:r>
      <w:r w:rsidR="00B73493" w:rsidRPr="00DC440D">
        <w:t xml:space="preserve"> % </w:t>
      </w:r>
      <w:r w:rsidRPr="00DC440D">
        <w:t>W</w:t>
      </w:r>
      <w:r w:rsidR="009A4821" w:rsidRPr="00DC440D">
        <w:t xml:space="preserve">ynagrodzenia brutto </w:t>
      </w:r>
      <w:r w:rsidRPr="00DC440D">
        <w:t xml:space="preserve"> Umowy.</w:t>
      </w:r>
    </w:p>
    <w:p w14:paraId="47370F91" w14:textId="77777777" w:rsidR="00DD5AC8" w:rsidRDefault="00F92A86">
      <w:pPr>
        <w:pStyle w:val="Akapitzlist"/>
        <w:numPr>
          <w:ilvl w:val="0"/>
          <w:numId w:val="20"/>
        </w:numPr>
        <w:tabs>
          <w:tab w:val="left" w:pos="1257"/>
          <w:tab w:val="left" w:pos="1259"/>
        </w:tabs>
        <w:spacing w:before="199"/>
        <w:ind w:right="656"/>
      </w:pPr>
      <w:r>
        <w:t>Wykonawca</w:t>
      </w:r>
      <w:r>
        <w:rPr>
          <w:spacing w:val="64"/>
        </w:rPr>
        <w:t xml:space="preserve">  </w:t>
      </w:r>
      <w:r>
        <w:t>wyraża</w:t>
      </w:r>
      <w:r>
        <w:rPr>
          <w:spacing w:val="64"/>
        </w:rPr>
        <w:t xml:space="preserve">  </w:t>
      </w:r>
      <w:r>
        <w:t>zgodę</w:t>
      </w:r>
      <w:r>
        <w:rPr>
          <w:spacing w:val="64"/>
        </w:rPr>
        <w:t xml:space="preserve">  </w:t>
      </w:r>
      <w:r>
        <w:t>na</w:t>
      </w:r>
      <w:r>
        <w:rPr>
          <w:spacing w:val="64"/>
        </w:rPr>
        <w:t xml:space="preserve">  </w:t>
      </w:r>
      <w:r>
        <w:t>potrącenie</w:t>
      </w:r>
      <w:r>
        <w:rPr>
          <w:spacing w:val="63"/>
        </w:rPr>
        <w:t xml:space="preserve">  </w:t>
      </w:r>
      <w:r>
        <w:t>przez</w:t>
      </w:r>
      <w:r>
        <w:rPr>
          <w:spacing w:val="64"/>
        </w:rPr>
        <w:t xml:space="preserve">  </w:t>
      </w:r>
      <w:r>
        <w:t>Zamawiającego</w:t>
      </w:r>
      <w:r>
        <w:rPr>
          <w:spacing w:val="63"/>
        </w:rPr>
        <w:t xml:space="preserve">  </w:t>
      </w:r>
      <w:r>
        <w:t>kar</w:t>
      </w:r>
      <w:r>
        <w:rPr>
          <w:spacing w:val="64"/>
        </w:rPr>
        <w:t xml:space="preserve">  </w:t>
      </w:r>
      <w:r>
        <w:t>umownych i</w:t>
      </w:r>
      <w:r>
        <w:rPr>
          <w:spacing w:val="-1"/>
        </w:rPr>
        <w:t xml:space="preserve"> </w:t>
      </w:r>
      <w:r>
        <w:t>odszkodowania oraz odsetek będą płacone w oparciu o wystawiony dokument</w:t>
      </w:r>
      <w:r>
        <w:rPr>
          <w:spacing w:val="40"/>
        </w:rPr>
        <w:t xml:space="preserve"> </w:t>
      </w:r>
      <w:r>
        <w:t>obciążeniowy z terminem płatności wskazanym w nocie obciążeniowej. Strony dopuszczają możliwość potrącenia kar umownych, odszkodowań jak i innych należności wynikających z Umowy z</w:t>
      </w:r>
      <w:r>
        <w:rPr>
          <w:spacing w:val="-1"/>
        </w:rPr>
        <w:t xml:space="preserve"> </w:t>
      </w:r>
      <w:r>
        <w:t>bieżących</w:t>
      </w:r>
      <w:r>
        <w:rPr>
          <w:spacing w:val="-1"/>
        </w:rPr>
        <w:t xml:space="preserve"> </w:t>
      </w:r>
      <w:r>
        <w:t>należności drugiej</w:t>
      </w:r>
      <w:r>
        <w:rPr>
          <w:spacing w:val="-2"/>
        </w:rPr>
        <w:t xml:space="preserve"> </w:t>
      </w:r>
      <w:r>
        <w:t>Strony</w:t>
      </w:r>
      <w:r>
        <w:rPr>
          <w:spacing w:val="-2"/>
        </w:rPr>
        <w:t xml:space="preserve"> </w:t>
      </w:r>
      <w:r>
        <w:t>w tym z</w:t>
      </w:r>
      <w:r>
        <w:rPr>
          <w:spacing w:val="-1"/>
        </w:rPr>
        <w:t xml:space="preserve"> </w:t>
      </w:r>
      <w:r>
        <w:t>Zabezpieczenia</w:t>
      </w:r>
      <w:r>
        <w:rPr>
          <w:spacing w:val="-2"/>
        </w:rPr>
        <w:t xml:space="preserve"> </w:t>
      </w:r>
      <w:r>
        <w:t xml:space="preserve">Należytego Wykonania </w:t>
      </w:r>
      <w:r>
        <w:rPr>
          <w:spacing w:val="-2"/>
        </w:rPr>
        <w:t>Umowy.</w:t>
      </w:r>
    </w:p>
    <w:p w14:paraId="265CFE27" w14:textId="77777777" w:rsidR="00DD5AC8" w:rsidRDefault="00F92A86">
      <w:pPr>
        <w:pStyle w:val="Akapitzlist"/>
        <w:numPr>
          <w:ilvl w:val="0"/>
          <w:numId w:val="20"/>
        </w:numPr>
        <w:tabs>
          <w:tab w:val="left" w:pos="1257"/>
          <w:tab w:val="left" w:pos="1259"/>
        </w:tabs>
        <w:spacing w:before="200"/>
        <w:ind w:right="655"/>
      </w:pPr>
      <w:r>
        <w:t>Wykonawca zobowiązuje się zapłacić na rzecz Zamawiającego kwotę odpowiadającą wysokości poniesionej przez Zamawiającego szkody w przypadku gdy szkoda ta zostanie wyrządzona przez pracownika Wykonawcy, pracownika Podwykonawcy lub pracownika Dalszego</w:t>
      </w:r>
      <w:r>
        <w:rPr>
          <w:spacing w:val="-2"/>
        </w:rPr>
        <w:t xml:space="preserve"> </w:t>
      </w:r>
      <w:r>
        <w:t>Podwykonawcy</w:t>
      </w:r>
      <w:r>
        <w:rPr>
          <w:spacing w:val="-4"/>
        </w:rPr>
        <w:t xml:space="preserve"> </w:t>
      </w:r>
      <w:r>
        <w:t>przy</w:t>
      </w:r>
      <w:r>
        <w:rPr>
          <w:spacing w:val="-2"/>
        </w:rPr>
        <w:t xml:space="preserve"> </w:t>
      </w:r>
      <w:r>
        <w:t>okazji</w:t>
      </w:r>
      <w:r>
        <w:rPr>
          <w:spacing w:val="-3"/>
        </w:rPr>
        <w:t xml:space="preserve"> </w:t>
      </w:r>
      <w:r>
        <w:t>lub</w:t>
      </w:r>
      <w:r>
        <w:rPr>
          <w:spacing w:val="-3"/>
        </w:rPr>
        <w:t xml:space="preserve"> </w:t>
      </w:r>
      <w:r>
        <w:t>w</w:t>
      </w:r>
      <w:r>
        <w:rPr>
          <w:spacing w:val="-2"/>
        </w:rPr>
        <w:t xml:space="preserve"> </w:t>
      </w:r>
      <w:r>
        <w:t>wyniku</w:t>
      </w:r>
      <w:r>
        <w:rPr>
          <w:spacing w:val="-3"/>
        </w:rPr>
        <w:t xml:space="preserve"> </w:t>
      </w:r>
      <w:r>
        <w:t>wykorzystania</w:t>
      </w:r>
      <w:r>
        <w:rPr>
          <w:spacing w:val="-3"/>
        </w:rPr>
        <w:t xml:space="preserve"> </w:t>
      </w:r>
      <w:r>
        <w:t>sposobności</w:t>
      </w:r>
      <w:r>
        <w:rPr>
          <w:spacing w:val="-1"/>
        </w:rPr>
        <w:t xml:space="preserve"> </w:t>
      </w:r>
      <w:r>
        <w:t>wykonywania swoich obowiązków pracowniczych, zarówno z winy nieumyślnej jak i umyślnej.</w:t>
      </w:r>
    </w:p>
    <w:p w14:paraId="588ED4CA" w14:textId="77777777" w:rsidR="00DD5AC8" w:rsidRDefault="00F92A86">
      <w:pPr>
        <w:pStyle w:val="Akapitzlist"/>
        <w:numPr>
          <w:ilvl w:val="0"/>
          <w:numId w:val="20"/>
        </w:numPr>
        <w:tabs>
          <w:tab w:val="left" w:pos="1401"/>
          <w:tab w:val="left" w:pos="1403"/>
        </w:tabs>
        <w:spacing w:before="201"/>
        <w:ind w:left="1403" w:right="655" w:hanging="428"/>
      </w:pPr>
      <w:r>
        <w:t>Zapłata kary umownej nie zwolni Wykonawcy z jego zobowiązania wykonania przedmiotu Umowy, ani z jakichkolwiek innych jego obowiązków, zobowiązań lub odpowiedzialności, jakie może on mieć według Umowy.</w:t>
      </w:r>
    </w:p>
    <w:p w14:paraId="7A86332E" w14:textId="77777777" w:rsidR="00DD5AC8" w:rsidRDefault="00F92A86">
      <w:pPr>
        <w:keepNext/>
        <w:spacing w:before="242" w:line="257" w:lineRule="exact"/>
        <w:ind w:left="1036" w:right="718"/>
        <w:jc w:val="center"/>
        <w:rPr>
          <w:b/>
        </w:rPr>
      </w:pPr>
      <w:r>
        <w:rPr>
          <w:b/>
        </w:rPr>
        <w:t>§</w:t>
      </w:r>
      <w:r>
        <w:rPr>
          <w:b/>
          <w:spacing w:val="-1"/>
        </w:rPr>
        <w:t xml:space="preserve"> </w:t>
      </w:r>
      <w:r>
        <w:rPr>
          <w:b/>
          <w:spacing w:val="-7"/>
        </w:rPr>
        <w:t>12</w:t>
      </w:r>
    </w:p>
    <w:p w14:paraId="096657D6" w14:textId="77777777" w:rsidR="00DD5AC8" w:rsidRDefault="00F92A86">
      <w:pPr>
        <w:keepNext/>
        <w:spacing w:line="257" w:lineRule="exact"/>
        <w:ind w:left="1037" w:right="718"/>
        <w:jc w:val="center"/>
        <w:rPr>
          <w:b/>
        </w:rPr>
      </w:pPr>
      <w:r>
        <w:rPr>
          <w:b/>
        </w:rPr>
        <w:t>Odstąpienie</w:t>
      </w:r>
      <w:r>
        <w:rPr>
          <w:b/>
          <w:spacing w:val="-7"/>
        </w:rPr>
        <w:t xml:space="preserve"> </w:t>
      </w:r>
      <w:r>
        <w:rPr>
          <w:b/>
        </w:rPr>
        <w:t>i</w:t>
      </w:r>
      <w:r>
        <w:rPr>
          <w:b/>
          <w:spacing w:val="-7"/>
        </w:rPr>
        <w:t xml:space="preserve"> </w:t>
      </w:r>
      <w:r>
        <w:rPr>
          <w:b/>
        </w:rPr>
        <w:t>rozwiązanie</w:t>
      </w:r>
      <w:r>
        <w:rPr>
          <w:b/>
          <w:spacing w:val="-7"/>
        </w:rPr>
        <w:t xml:space="preserve"> </w:t>
      </w:r>
      <w:r>
        <w:rPr>
          <w:b/>
          <w:spacing w:val="-2"/>
        </w:rPr>
        <w:t>umowy</w:t>
      </w:r>
    </w:p>
    <w:p w14:paraId="3644646A" w14:textId="77777777" w:rsidR="00DD5AC8" w:rsidRDefault="00F92A86">
      <w:pPr>
        <w:pStyle w:val="Akapitzlist"/>
        <w:numPr>
          <w:ilvl w:val="0"/>
          <w:numId w:val="18"/>
        </w:numPr>
        <w:tabs>
          <w:tab w:val="left" w:pos="1257"/>
          <w:tab w:val="left" w:pos="1259"/>
        </w:tabs>
        <w:spacing w:before="239"/>
        <w:ind w:right="653"/>
      </w:pPr>
      <w:r>
        <w:t>Zamawiający może odstąpić od Umowy w przypadkach przewidzianych przepisami prawa powszechnie obowiązującego na terytorium Rzeczypospolitej Polskiej, w szczególności ustawy Prawo zamówień publicznych.</w:t>
      </w:r>
    </w:p>
    <w:p w14:paraId="78CD0EC5" w14:textId="77777777" w:rsidR="00DD5AC8" w:rsidRDefault="00F92A86">
      <w:pPr>
        <w:pStyle w:val="Akapitzlist"/>
        <w:numPr>
          <w:ilvl w:val="0"/>
          <w:numId w:val="18"/>
        </w:numPr>
        <w:tabs>
          <w:tab w:val="left" w:pos="1258"/>
        </w:tabs>
        <w:spacing w:before="242"/>
        <w:ind w:left="1258" w:hanging="282"/>
      </w:pPr>
      <w:r>
        <w:t>Zamawiający</w:t>
      </w:r>
      <w:r>
        <w:rPr>
          <w:spacing w:val="-9"/>
        </w:rPr>
        <w:t xml:space="preserve"> </w:t>
      </w:r>
      <w:r>
        <w:t>może</w:t>
      </w:r>
      <w:r>
        <w:rPr>
          <w:spacing w:val="-5"/>
        </w:rPr>
        <w:t xml:space="preserve"> </w:t>
      </w:r>
      <w:r>
        <w:t>ponadto</w:t>
      </w:r>
      <w:r>
        <w:rPr>
          <w:spacing w:val="-5"/>
        </w:rPr>
        <w:t xml:space="preserve"> </w:t>
      </w:r>
      <w:r>
        <w:t>odstąpić</w:t>
      </w:r>
      <w:r>
        <w:rPr>
          <w:spacing w:val="-4"/>
        </w:rPr>
        <w:t xml:space="preserve"> </w:t>
      </w:r>
      <w:r>
        <w:t>od</w:t>
      </w:r>
      <w:r>
        <w:rPr>
          <w:spacing w:val="-6"/>
        </w:rPr>
        <w:t xml:space="preserve"> </w:t>
      </w:r>
      <w:r>
        <w:t>Umowy</w:t>
      </w:r>
      <w:r>
        <w:rPr>
          <w:spacing w:val="-6"/>
        </w:rPr>
        <w:t xml:space="preserve"> </w:t>
      </w:r>
      <w:r>
        <w:t>ze</w:t>
      </w:r>
      <w:r>
        <w:rPr>
          <w:spacing w:val="-5"/>
        </w:rPr>
        <w:t xml:space="preserve"> </w:t>
      </w:r>
      <w:r>
        <w:t>skutkiem</w:t>
      </w:r>
      <w:r>
        <w:rPr>
          <w:spacing w:val="-4"/>
        </w:rPr>
        <w:t xml:space="preserve"> </w:t>
      </w:r>
      <w:r>
        <w:t>natychmiastowym,</w:t>
      </w:r>
      <w:r>
        <w:rPr>
          <w:spacing w:val="-5"/>
        </w:rPr>
        <w:t xml:space="preserve"> </w:t>
      </w:r>
      <w:r>
        <w:rPr>
          <w:spacing w:val="-2"/>
        </w:rPr>
        <w:t>jeżeli:</w:t>
      </w:r>
    </w:p>
    <w:p w14:paraId="6DBC9AB8" w14:textId="77777777" w:rsidR="00DD5AC8" w:rsidRDefault="00F92A86">
      <w:pPr>
        <w:pStyle w:val="Akapitzlist"/>
        <w:numPr>
          <w:ilvl w:val="1"/>
          <w:numId w:val="18"/>
        </w:numPr>
        <w:tabs>
          <w:tab w:val="left" w:pos="1682"/>
          <w:tab w:val="left" w:pos="1684"/>
        </w:tabs>
        <w:spacing w:before="239"/>
        <w:ind w:right="656"/>
      </w:pPr>
      <w:r>
        <w:t>Wykonawca opóźnia się z przystąpieniem do realizacji Umowy powyżej 5 dni od dnia przekazania placu budowy,</w:t>
      </w:r>
    </w:p>
    <w:p w14:paraId="7788681F" w14:textId="77777777" w:rsidR="00DD5AC8" w:rsidRDefault="00F92A86">
      <w:pPr>
        <w:pStyle w:val="Akapitzlist"/>
        <w:numPr>
          <w:ilvl w:val="1"/>
          <w:numId w:val="18"/>
        </w:numPr>
        <w:tabs>
          <w:tab w:val="left" w:pos="1682"/>
          <w:tab w:val="left" w:pos="1684"/>
        </w:tabs>
        <w:spacing w:before="0"/>
        <w:ind w:right="657"/>
      </w:pPr>
      <w:r>
        <w:t>Wykonawca bez zgody Zamawiającego wstrzymuje</w:t>
      </w:r>
      <w:r>
        <w:rPr>
          <w:spacing w:val="-1"/>
        </w:rPr>
        <w:t xml:space="preserve"> </w:t>
      </w:r>
      <w:r>
        <w:t>roboty na</w:t>
      </w:r>
      <w:r>
        <w:rPr>
          <w:spacing w:val="-1"/>
        </w:rPr>
        <w:t xml:space="preserve"> </w:t>
      </w:r>
      <w:r>
        <w:t>okres dłuższy</w:t>
      </w:r>
      <w:r>
        <w:rPr>
          <w:spacing w:val="-1"/>
        </w:rPr>
        <w:t xml:space="preserve"> </w:t>
      </w:r>
      <w:r>
        <w:t>niż 3</w:t>
      </w:r>
      <w:r>
        <w:rPr>
          <w:spacing w:val="-1"/>
        </w:rPr>
        <w:t xml:space="preserve"> </w:t>
      </w:r>
      <w:r>
        <w:t xml:space="preserve">dni bez </w:t>
      </w:r>
      <w:r>
        <w:rPr>
          <w:spacing w:val="-2"/>
        </w:rPr>
        <w:t>uzasadnienia,</w:t>
      </w:r>
    </w:p>
    <w:p w14:paraId="470F6107" w14:textId="77777777" w:rsidR="00DD5AC8" w:rsidRDefault="00F92A86">
      <w:pPr>
        <w:pStyle w:val="Akapitzlist"/>
        <w:numPr>
          <w:ilvl w:val="1"/>
          <w:numId w:val="18"/>
        </w:numPr>
        <w:tabs>
          <w:tab w:val="left" w:pos="1682"/>
          <w:tab w:val="left" w:pos="1684"/>
        </w:tabs>
        <w:spacing w:before="0"/>
        <w:ind w:right="657"/>
      </w:pPr>
      <w:r>
        <w:t xml:space="preserve">Wykonawca wykonuje przedmiot Umowy niezgodnie z dokumentacją projektową oraz zasadami sztuki budowlanej pomimo pisemnego upomnienia Wykonawcy przez </w:t>
      </w:r>
      <w:r>
        <w:rPr>
          <w:spacing w:val="-2"/>
        </w:rPr>
        <w:t>Zamawiającego,</w:t>
      </w:r>
    </w:p>
    <w:p w14:paraId="340A1572" w14:textId="77777777" w:rsidR="00DD5AC8" w:rsidRDefault="00F92A86">
      <w:pPr>
        <w:pStyle w:val="Akapitzlist"/>
        <w:numPr>
          <w:ilvl w:val="1"/>
          <w:numId w:val="18"/>
        </w:numPr>
        <w:tabs>
          <w:tab w:val="left" w:pos="1682"/>
        </w:tabs>
        <w:spacing w:before="0" w:line="257" w:lineRule="exact"/>
        <w:ind w:left="1682" w:hanging="346"/>
      </w:pPr>
      <w:r>
        <w:t>Wykonawca</w:t>
      </w:r>
      <w:r>
        <w:rPr>
          <w:spacing w:val="-10"/>
        </w:rPr>
        <w:t xml:space="preserve"> </w:t>
      </w:r>
      <w:r>
        <w:t>rażąco</w:t>
      </w:r>
      <w:r>
        <w:rPr>
          <w:spacing w:val="-10"/>
        </w:rPr>
        <w:t xml:space="preserve"> </w:t>
      </w:r>
      <w:r>
        <w:t>narusza</w:t>
      </w:r>
      <w:r>
        <w:rPr>
          <w:spacing w:val="-10"/>
        </w:rPr>
        <w:t xml:space="preserve"> </w:t>
      </w:r>
      <w:r>
        <w:t>postanowienia</w:t>
      </w:r>
      <w:r>
        <w:rPr>
          <w:spacing w:val="-10"/>
        </w:rPr>
        <w:t xml:space="preserve"> </w:t>
      </w:r>
      <w:r>
        <w:t>niniejszej</w:t>
      </w:r>
      <w:r>
        <w:rPr>
          <w:spacing w:val="-10"/>
        </w:rPr>
        <w:t xml:space="preserve"> </w:t>
      </w:r>
      <w:r>
        <w:rPr>
          <w:spacing w:val="-2"/>
        </w:rPr>
        <w:t>Umowy,</w:t>
      </w:r>
    </w:p>
    <w:p w14:paraId="01E59055" w14:textId="77777777" w:rsidR="00DD5AC8" w:rsidRDefault="00F92A86">
      <w:pPr>
        <w:pStyle w:val="Akapitzlist"/>
        <w:numPr>
          <w:ilvl w:val="1"/>
          <w:numId w:val="18"/>
        </w:numPr>
        <w:tabs>
          <w:tab w:val="left" w:pos="1682"/>
          <w:tab w:val="left" w:pos="1684"/>
        </w:tabs>
        <w:spacing w:before="1"/>
        <w:ind w:right="657"/>
      </w:pPr>
      <w:r>
        <w:t xml:space="preserve">Wykonawca skierował, bez akceptacji Zamawiającego, do kierowania robotami inne osoby niż wskazane na etapie postępowania przetargowego, bez akceptacji </w:t>
      </w:r>
      <w:r>
        <w:rPr>
          <w:spacing w:val="-2"/>
        </w:rPr>
        <w:t>Zamawiającego,</w:t>
      </w:r>
    </w:p>
    <w:p w14:paraId="5EDEBF27" w14:textId="77777777" w:rsidR="00DD5AC8" w:rsidRDefault="00F92A86">
      <w:pPr>
        <w:pStyle w:val="Akapitzlist"/>
        <w:numPr>
          <w:ilvl w:val="1"/>
          <w:numId w:val="18"/>
        </w:numPr>
        <w:tabs>
          <w:tab w:val="left" w:pos="1682"/>
          <w:tab w:val="left" w:pos="1684"/>
        </w:tabs>
        <w:spacing w:before="0"/>
        <w:ind w:right="661"/>
      </w:pPr>
      <w:r>
        <w:t>Czynności objęte niniejszą umową wykonuje bez zgody Zamawiającego podmiot inny niż Wykonawca lub Podwykonawca zgłoszony zgodnie z postanowieniami Umowy,</w:t>
      </w:r>
    </w:p>
    <w:p w14:paraId="225836CE" w14:textId="77777777" w:rsidR="00DD5AC8" w:rsidRDefault="00F92A86">
      <w:pPr>
        <w:pStyle w:val="Akapitzlist"/>
        <w:numPr>
          <w:ilvl w:val="1"/>
          <w:numId w:val="18"/>
        </w:numPr>
        <w:tabs>
          <w:tab w:val="left" w:pos="1682"/>
          <w:tab w:val="left" w:pos="1684"/>
        </w:tabs>
        <w:spacing w:before="0"/>
        <w:ind w:right="653"/>
      </w:pPr>
      <w:r>
        <w:t>Wykonawca z przyczyn zawinionych nie wykonuje Umowy lub wykonuje ją nienależycie</w:t>
      </w:r>
      <w:r>
        <w:rPr>
          <w:spacing w:val="40"/>
        </w:rPr>
        <w:t xml:space="preserve"> </w:t>
      </w:r>
      <w:r>
        <w:t>i</w:t>
      </w:r>
      <w:r>
        <w:rPr>
          <w:spacing w:val="-1"/>
        </w:rPr>
        <w:t xml:space="preserve"> </w:t>
      </w:r>
      <w:r>
        <w:t>pomimo pisemnego wezwania Wykonawcy do podjęcia wykonywania lub należytego wykonywania Umowy w wyznaczonym, uzasadnionym technicznie terminie, nie zadośćuczyni żądaniu Zamawiającego,</w:t>
      </w:r>
    </w:p>
    <w:p w14:paraId="2D3B3C14" w14:textId="77777777" w:rsidR="00DD5AC8" w:rsidRDefault="00F92A86">
      <w:pPr>
        <w:pStyle w:val="Akapitzlist"/>
        <w:numPr>
          <w:ilvl w:val="1"/>
          <w:numId w:val="18"/>
        </w:numPr>
        <w:tabs>
          <w:tab w:val="left" w:pos="1682"/>
          <w:tab w:val="left" w:pos="1684"/>
        </w:tabs>
        <w:spacing w:before="0"/>
        <w:ind w:right="654"/>
      </w:pPr>
      <w:r>
        <w:t xml:space="preserve">Wykonawca podzleca całość robót lub dokonuje cesji Umowy, jej części bez zgody </w:t>
      </w:r>
      <w:r>
        <w:rPr>
          <w:spacing w:val="-2"/>
        </w:rPr>
        <w:lastRenderedPageBreak/>
        <w:t>Zamawiającego,</w:t>
      </w:r>
    </w:p>
    <w:p w14:paraId="547C8A6E" w14:textId="77777777" w:rsidR="00DD5AC8" w:rsidRDefault="00F92A86">
      <w:pPr>
        <w:pStyle w:val="Akapitzlist"/>
        <w:numPr>
          <w:ilvl w:val="1"/>
          <w:numId w:val="18"/>
        </w:numPr>
        <w:tabs>
          <w:tab w:val="left" w:pos="1682"/>
          <w:tab w:val="left" w:pos="1684"/>
        </w:tabs>
        <w:spacing w:before="0"/>
        <w:ind w:right="657"/>
      </w:pPr>
      <w:r>
        <w:t>Niewywiązanie się przez Wykonawcę/Podwykonawcę z obowiązku zatrudnienia na podstawie umowy o pracę na zasadach określonych w umowie,</w:t>
      </w:r>
    </w:p>
    <w:p w14:paraId="48D77C85" w14:textId="77777777" w:rsidR="00DD5AC8" w:rsidRDefault="00F92A86">
      <w:pPr>
        <w:pStyle w:val="Akapitzlist"/>
        <w:numPr>
          <w:ilvl w:val="1"/>
          <w:numId w:val="18"/>
        </w:numPr>
        <w:tabs>
          <w:tab w:val="left" w:pos="1682"/>
          <w:tab w:val="left" w:pos="1684"/>
        </w:tabs>
        <w:spacing w:before="1"/>
        <w:ind w:right="654"/>
      </w:pPr>
      <w:r>
        <w:t>W razie konieczności 3-krotnego dokonywania bezpośredniej zapłaty przez Zamawiającego na rzecz Podwykonawcy, dokonania bezpośrednich płatności na rzecz Podwykonawcy lub dalszego Podwykonawcy na sumę większą niż 5% całkowitego wynagrodzenia brutto, o którym mowa w § 6 ust. 1.</w:t>
      </w:r>
    </w:p>
    <w:p w14:paraId="0DD0DD00" w14:textId="77777777" w:rsidR="00DD5AC8" w:rsidRDefault="00F92A86">
      <w:pPr>
        <w:pStyle w:val="Akapitzlist"/>
        <w:numPr>
          <w:ilvl w:val="0"/>
          <w:numId w:val="18"/>
        </w:numPr>
        <w:tabs>
          <w:tab w:val="left" w:pos="1401"/>
          <w:tab w:val="left" w:pos="1403"/>
        </w:tabs>
        <w:spacing w:before="75"/>
        <w:ind w:left="1403" w:right="654" w:hanging="428"/>
      </w:pPr>
      <w:r>
        <w:t>W</w:t>
      </w:r>
      <w:r>
        <w:rPr>
          <w:spacing w:val="40"/>
        </w:rPr>
        <w:t xml:space="preserve"> </w:t>
      </w:r>
      <w:r>
        <w:t>przypadku</w:t>
      </w:r>
      <w:r>
        <w:rPr>
          <w:spacing w:val="40"/>
        </w:rPr>
        <w:t xml:space="preserve"> </w:t>
      </w:r>
      <w:r>
        <w:t>odstąpienia</w:t>
      </w:r>
      <w:r>
        <w:rPr>
          <w:spacing w:val="40"/>
        </w:rPr>
        <w:t xml:space="preserve"> </w:t>
      </w:r>
      <w:r>
        <w:t>od</w:t>
      </w:r>
      <w:r>
        <w:rPr>
          <w:spacing w:val="39"/>
        </w:rPr>
        <w:t xml:space="preserve"> </w:t>
      </w:r>
      <w:r>
        <w:t>Umowy</w:t>
      </w:r>
      <w:r>
        <w:rPr>
          <w:spacing w:val="40"/>
        </w:rPr>
        <w:t xml:space="preserve"> </w:t>
      </w:r>
      <w:r>
        <w:t>przez</w:t>
      </w:r>
      <w:r>
        <w:rPr>
          <w:spacing w:val="40"/>
        </w:rPr>
        <w:t xml:space="preserve"> </w:t>
      </w:r>
      <w:r>
        <w:t>Zamawiającego</w:t>
      </w:r>
      <w:r>
        <w:rPr>
          <w:spacing w:val="40"/>
        </w:rPr>
        <w:t xml:space="preserve"> </w:t>
      </w:r>
      <w:r>
        <w:t>Wykonawca</w:t>
      </w:r>
      <w:r>
        <w:rPr>
          <w:spacing w:val="39"/>
        </w:rPr>
        <w:t xml:space="preserve"> </w:t>
      </w:r>
      <w:r>
        <w:t>udziela</w:t>
      </w:r>
      <w:r>
        <w:rPr>
          <w:spacing w:val="40"/>
        </w:rPr>
        <w:t xml:space="preserve"> </w:t>
      </w:r>
      <w:r>
        <w:t>rękojmi i</w:t>
      </w:r>
      <w:r>
        <w:rPr>
          <w:spacing w:val="-1"/>
        </w:rPr>
        <w:t xml:space="preserve"> </w:t>
      </w:r>
      <w:r>
        <w:t>gwarancji jakości w zakresie określonym w Umowie na część zobowiązania wykonaną przed odstąpieniem od Umowy.</w:t>
      </w:r>
    </w:p>
    <w:p w14:paraId="20BB04F2" w14:textId="77777777" w:rsidR="00DD5AC8" w:rsidRDefault="00F92A86">
      <w:pPr>
        <w:pStyle w:val="Akapitzlist"/>
        <w:numPr>
          <w:ilvl w:val="0"/>
          <w:numId w:val="18"/>
        </w:numPr>
        <w:tabs>
          <w:tab w:val="left" w:pos="1401"/>
          <w:tab w:val="left" w:pos="1403"/>
        </w:tabs>
        <w:spacing w:before="239"/>
        <w:ind w:left="1403" w:right="653" w:hanging="428"/>
      </w:pPr>
      <w:r>
        <w:t>Umowne odstąpienie od umowy powinno nastąpić w formie pisemnej - listem poleconym,</w:t>
      </w:r>
      <w:r>
        <w:rPr>
          <w:spacing w:val="80"/>
        </w:rPr>
        <w:t xml:space="preserve"> </w:t>
      </w:r>
      <w:r>
        <w:t>w</w:t>
      </w:r>
      <w:r>
        <w:rPr>
          <w:spacing w:val="-3"/>
        </w:rPr>
        <w:t xml:space="preserve"> </w:t>
      </w:r>
      <w:r>
        <w:t>terminie do 30 dni od dnia powzięcia informacji o podstawie do jej odstąpienia oraz musi zawierać uzasadnienie.</w:t>
      </w:r>
    </w:p>
    <w:p w14:paraId="41B97761" w14:textId="77777777" w:rsidR="00DD5AC8" w:rsidRDefault="00F92A86">
      <w:pPr>
        <w:pStyle w:val="Akapitzlist"/>
        <w:numPr>
          <w:ilvl w:val="0"/>
          <w:numId w:val="18"/>
        </w:numPr>
        <w:tabs>
          <w:tab w:val="left" w:pos="1401"/>
          <w:tab w:val="left" w:pos="1403"/>
        </w:tabs>
        <w:spacing w:before="242"/>
        <w:ind w:left="1403" w:right="656" w:hanging="428"/>
      </w:pPr>
      <w:r>
        <w:t>W przypadku odstąpienia od Umowy Wykonawcę oraz Zamawiającego obciążają następujące obowiązki, w szczególności:</w:t>
      </w:r>
    </w:p>
    <w:p w14:paraId="03259850" w14:textId="77777777" w:rsidR="00DD5AC8" w:rsidRDefault="00F92A86">
      <w:pPr>
        <w:pStyle w:val="Akapitzlist"/>
        <w:numPr>
          <w:ilvl w:val="1"/>
          <w:numId w:val="18"/>
        </w:numPr>
        <w:tabs>
          <w:tab w:val="left" w:pos="1826"/>
          <w:tab w:val="left" w:pos="1828"/>
        </w:tabs>
        <w:spacing w:before="0"/>
        <w:ind w:left="1828" w:right="653" w:hanging="425"/>
      </w:pPr>
      <w:r>
        <w:t>Wykonawca zabezpieczy przerwane roboty w zakresie obustronnie uzgodnionym na koszt Strony, z której to winy nastąpiło odstąpienie od umowy lub przerwanie robót,</w:t>
      </w:r>
    </w:p>
    <w:p w14:paraId="5450E0E5" w14:textId="77777777" w:rsidR="00DD5AC8" w:rsidRDefault="00F92A86">
      <w:pPr>
        <w:pStyle w:val="Akapitzlist"/>
        <w:numPr>
          <w:ilvl w:val="1"/>
          <w:numId w:val="18"/>
        </w:numPr>
        <w:tabs>
          <w:tab w:val="left" w:pos="1826"/>
          <w:tab w:val="left" w:pos="1828"/>
        </w:tabs>
        <w:spacing w:before="159"/>
        <w:ind w:left="1828" w:right="652" w:hanging="425"/>
      </w:pPr>
      <w:r>
        <w:t xml:space="preserve">Wykonawca sporządzi wykaz tych materiałów, konstrukcji lub urządzeń, które nie mogą być wykorzystane przez Wykonawcę do realizacji innych robót nie objętych niniejszą Umową, jeżeli odstąpienie od Umowy nastąpiło z przyczyn niezależnych od </w:t>
      </w:r>
      <w:r>
        <w:rPr>
          <w:spacing w:val="-2"/>
        </w:rPr>
        <w:t>niego.</w:t>
      </w:r>
    </w:p>
    <w:p w14:paraId="3DD09500" w14:textId="77777777" w:rsidR="00DD5AC8" w:rsidRDefault="00F92A86">
      <w:pPr>
        <w:pStyle w:val="Akapitzlist"/>
        <w:numPr>
          <w:ilvl w:val="0"/>
          <w:numId w:val="18"/>
        </w:numPr>
        <w:tabs>
          <w:tab w:val="left" w:pos="1401"/>
          <w:tab w:val="left" w:pos="1403"/>
        </w:tabs>
        <w:ind w:left="1403" w:right="652" w:hanging="428"/>
      </w:pPr>
      <w:r>
        <w:t>Wykonawca zgłosi do dokonania przez Zamawiającego odbioru robót przerwanych oraz robót zabezpieczających, jeżeli odstąpienie od Umowy, nastąpiło z przyczyn, za które Wykonawca nie odpowiada.</w:t>
      </w:r>
    </w:p>
    <w:p w14:paraId="05F0E962" w14:textId="77777777" w:rsidR="00DD5AC8" w:rsidRDefault="00F92A86">
      <w:pPr>
        <w:pStyle w:val="Akapitzlist"/>
        <w:numPr>
          <w:ilvl w:val="0"/>
          <w:numId w:val="18"/>
        </w:numPr>
        <w:tabs>
          <w:tab w:val="left" w:pos="1401"/>
          <w:tab w:val="left" w:pos="1403"/>
        </w:tabs>
        <w:spacing w:before="239"/>
        <w:ind w:left="1403" w:right="653" w:hanging="428"/>
      </w:pPr>
      <w:r>
        <w:t>W terminie 14 dni od daty zgłoszenia, o którym mowa w ust. 6, Wykonawca przy udziale przedstawiciela Zamawiającego i Inspektora Nadzoru Inwestorskiego sporządzi szczegółowy protokół inwentaryzacji robót w toku wraz z kosztorysem powykonawczym według stanu na dzień odstąpienia. Protokół inwentaryzacji robót w toku stanowić będzie podstawę do wystawienia faktury VAT przez Wykonawcę.</w:t>
      </w:r>
    </w:p>
    <w:p w14:paraId="063619EA" w14:textId="77777777" w:rsidR="00DD5AC8" w:rsidRDefault="00F92A86">
      <w:pPr>
        <w:pStyle w:val="Akapitzlist"/>
        <w:numPr>
          <w:ilvl w:val="0"/>
          <w:numId w:val="18"/>
        </w:numPr>
        <w:tabs>
          <w:tab w:val="left" w:pos="1401"/>
          <w:tab w:val="left" w:pos="1403"/>
        </w:tabs>
        <w:spacing w:before="242"/>
        <w:ind w:left="1403" w:right="658" w:hanging="428"/>
      </w:pPr>
      <w:r>
        <w:t>Wykonawca niezwłocznie, nie</w:t>
      </w:r>
      <w:r>
        <w:rPr>
          <w:spacing w:val="-1"/>
        </w:rPr>
        <w:t xml:space="preserve"> </w:t>
      </w:r>
      <w:r>
        <w:t>później jednak niż w</w:t>
      </w:r>
      <w:r>
        <w:rPr>
          <w:spacing w:val="-4"/>
        </w:rPr>
        <w:t xml:space="preserve"> </w:t>
      </w:r>
      <w:r>
        <w:t>terminie</w:t>
      </w:r>
      <w:r>
        <w:rPr>
          <w:spacing w:val="-1"/>
        </w:rPr>
        <w:t xml:space="preserve"> </w:t>
      </w:r>
      <w:r>
        <w:t>14</w:t>
      </w:r>
      <w:r>
        <w:rPr>
          <w:spacing w:val="-1"/>
        </w:rPr>
        <w:t xml:space="preserve"> </w:t>
      </w:r>
      <w:r>
        <w:t>dni usunie</w:t>
      </w:r>
      <w:r>
        <w:rPr>
          <w:spacing w:val="-1"/>
        </w:rPr>
        <w:t xml:space="preserve"> </w:t>
      </w:r>
      <w:r>
        <w:t>z terenu budowy urządzenia zaplecza technicznego przez niego dostarczone.</w:t>
      </w:r>
    </w:p>
    <w:p w14:paraId="648CDA28" w14:textId="77777777" w:rsidR="00DD5AC8" w:rsidRDefault="00F92A86">
      <w:pPr>
        <w:pStyle w:val="Akapitzlist"/>
        <w:numPr>
          <w:ilvl w:val="0"/>
          <w:numId w:val="18"/>
        </w:numPr>
        <w:tabs>
          <w:tab w:val="left" w:pos="1401"/>
          <w:tab w:val="left" w:pos="1403"/>
        </w:tabs>
        <w:ind w:left="1403" w:right="654" w:hanging="428"/>
      </w:pPr>
      <w:r>
        <w:t>Zamawiający w razie odstąpienia od Umowy z przyczyn, za które Wykonawca nie odpowiada, obowiązany jest do dokonania odbioru robót przerwanych oraz do zapłaty wynagrodzenia za roboty, które zostały należycie wykonane do dnia odstąpienia oraz przejęcia od Wykonawcy terenu budowy.</w:t>
      </w:r>
    </w:p>
    <w:p w14:paraId="0A9A1A8F" w14:textId="77777777" w:rsidR="00DD5AC8" w:rsidRDefault="00F92A86">
      <w:pPr>
        <w:keepNext/>
        <w:spacing w:before="238"/>
        <w:ind w:left="1463" w:right="718"/>
        <w:jc w:val="center"/>
        <w:rPr>
          <w:b/>
        </w:rPr>
      </w:pPr>
      <w:r>
        <w:rPr>
          <w:b/>
        </w:rPr>
        <w:t>§</w:t>
      </w:r>
      <w:r>
        <w:rPr>
          <w:b/>
          <w:spacing w:val="-1"/>
        </w:rPr>
        <w:t xml:space="preserve"> </w:t>
      </w:r>
      <w:r>
        <w:rPr>
          <w:b/>
          <w:spacing w:val="-7"/>
        </w:rPr>
        <w:t>13</w:t>
      </w:r>
    </w:p>
    <w:p w14:paraId="54F99440" w14:textId="77777777" w:rsidR="00DD5AC8" w:rsidRDefault="00F92A86">
      <w:pPr>
        <w:keepNext/>
        <w:spacing w:before="162"/>
        <w:ind w:left="1460" w:right="718"/>
        <w:jc w:val="center"/>
        <w:rPr>
          <w:b/>
        </w:rPr>
      </w:pPr>
      <w:r>
        <w:rPr>
          <w:b/>
        </w:rPr>
        <w:t>Vis</w:t>
      </w:r>
      <w:r>
        <w:rPr>
          <w:b/>
          <w:spacing w:val="-4"/>
        </w:rPr>
        <w:t xml:space="preserve"> </w:t>
      </w:r>
      <w:r>
        <w:rPr>
          <w:b/>
        </w:rPr>
        <w:t>maior</w:t>
      </w:r>
      <w:r>
        <w:rPr>
          <w:b/>
          <w:spacing w:val="-4"/>
        </w:rPr>
        <w:t xml:space="preserve"> </w:t>
      </w:r>
      <w:r>
        <w:rPr>
          <w:b/>
        </w:rPr>
        <w:t>(siła</w:t>
      </w:r>
      <w:r>
        <w:rPr>
          <w:b/>
          <w:spacing w:val="-4"/>
        </w:rPr>
        <w:t xml:space="preserve"> </w:t>
      </w:r>
      <w:r>
        <w:rPr>
          <w:b/>
          <w:spacing w:val="-2"/>
        </w:rPr>
        <w:t>wyższa)</w:t>
      </w:r>
    </w:p>
    <w:p w14:paraId="05B92CDA" w14:textId="77777777" w:rsidR="00DD5AC8" w:rsidRDefault="00F92A86">
      <w:pPr>
        <w:pStyle w:val="Akapitzlist"/>
        <w:numPr>
          <w:ilvl w:val="0"/>
          <w:numId w:val="17"/>
        </w:numPr>
        <w:tabs>
          <w:tab w:val="left" w:pos="1257"/>
          <w:tab w:val="left" w:pos="1259"/>
        </w:tabs>
        <w:ind w:right="656"/>
      </w:pPr>
      <w:r>
        <w:t>Żadna ze Stron nie ponosi odpowiedzialności za niewykonanie lub nienależyte wykonanie Umowy</w:t>
      </w:r>
      <w:r>
        <w:rPr>
          <w:spacing w:val="-3"/>
        </w:rPr>
        <w:t xml:space="preserve"> </w:t>
      </w:r>
      <w:r>
        <w:t>jeżeli</w:t>
      </w:r>
      <w:r>
        <w:rPr>
          <w:spacing w:val="-1"/>
        </w:rPr>
        <w:t xml:space="preserve"> </w:t>
      </w:r>
      <w:r>
        <w:t>wykonanie</w:t>
      </w:r>
      <w:r>
        <w:rPr>
          <w:spacing w:val="-3"/>
        </w:rPr>
        <w:t xml:space="preserve"> </w:t>
      </w:r>
      <w:r>
        <w:t>zobowiązań</w:t>
      </w:r>
      <w:r>
        <w:rPr>
          <w:spacing w:val="-3"/>
        </w:rPr>
        <w:t xml:space="preserve"> </w:t>
      </w:r>
      <w:r>
        <w:t>będzie</w:t>
      </w:r>
      <w:r>
        <w:rPr>
          <w:spacing w:val="-2"/>
        </w:rPr>
        <w:t xml:space="preserve"> </w:t>
      </w:r>
      <w:r>
        <w:t>uniemożliwione</w:t>
      </w:r>
      <w:r>
        <w:rPr>
          <w:spacing w:val="-2"/>
        </w:rPr>
        <w:t xml:space="preserve"> </w:t>
      </w:r>
      <w:r>
        <w:t>przez</w:t>
      </w:r>
      <w:r>
        <w:rPr>
          <w:spacing w:val="-1"/>
        </w:rPr>
        <w:t xml:space="preserve"> </w:t>
      </w:r>
      <w:r>
        <w:t>jakiekolwiek</w:t>
      </w:r>
      <w:r>
        <w:rPr>
          <w:spacing w:val="-2"/>
        </w:rPr>
        <w:t xml:space="preserve"> </w:t>
      </w:r>
      <w:r>
        <w:t>okoliczności siły wyższej powstałe po dacie podpisania Umowy.</w:t>
      </w:r>
    </w:p>
    <w:p w14:paraId="2BFA5341" w14:textId="77777777" w:rsidR="00DD5AC8" w:rsidRDefault="00F92A86">
      <w:pPr>
        <w:pStyle w:val="Akapitzlist"/>
        <w:numPr>
          <w:ilvl w:val="0"/>
          <w:numId w:val="17"/>
        </w:numPr>
        <w:tabs>
          <w:tab w:val="left" w:pos="1257"/>
          <w:tab w:val="left" w:pos="1259"/>
        </w:tabs>
        <w:spacing w:before="241"/>
        <w:ind w:right="658"/>
      </w:pPr>
      <w:r>
        <w:t>W niniejszej umowie termin "Siła wyższa" oznacza zdarzenie zewnętrzne wobec</w:t>
      </w:r>
      <w:r>
        <w:rPr>
          <w:spacing w:val="40"/>
        </w:rPr>
        <w:t xml:space="preserve"> </w:t>
      </w:r>
      <w:r>
        <w:t>łączącej Strony więzi prawnej o:</w:t>
      </w:r>
    </w:p>
    <w:p w14:paraId="3D58B6F6" w14:textId="77777777" w:rsidR="00DD5AC8" w:rsidRDefault="00F92A86">
      <w:pPr>
        <w:pStyle w:val="Akapitzlist"/>
        <w:numPr>
          <w:ilvl w:val="1"/>
          <w:numId w:val="17"/>
        </w:numPr>
        <w:tabs>
          <w:tab w:val="left" w:pos="1683"/>
        </w:tabs>
        <w:spacing w:before="238"/>
        <w:ind w:left="1683" w:hanging="424"/>
      </w:pPr>
      <w:r>
        <w:t>charakterze</w:t>
      </w:r>
      <w:r>
        <w:rPr>
          <w:spacing w:val="-6"/>
        </w:rPr>
        <w:t xml:space="preserve"> </w:t>
      </w:r>
      <w:r>
        <w:t>niezależnym</w:t>
      </w:r>
      <w:r>
        <w:rPr>
          <w:spacing w:val="-5"/>
        </w:rPr>
        <w:t xml:space="preserve"> </w:t>
      </w:r>
      <w:r>
        <w:t>od</w:t>
      </w:r>
      <w:r>
        <w:rPr>
          <w:spacing w:val="-6"/>
        </w:rPr>
        <w:t xml:space="preserve"> </w:t>
      </w:r>
      <w:r>
        <w:rPr>
          <w:spacing w:val="-2"/>
        </w:rPr>
        <w:t>Stron,</w:t>
      </w:r>
    </w:p>
    <w:p w14:paraId="0F6FC6C0" w14:textId="77777777" w:rsidR="00DD5AC8" w:rsidRDefault="00F92A86">
      <w:pPr>
        <w:pStyle w:val="Akapitzlist"/>
        <w:numPr>
          <w:ilvl w:val="1"/>
          <w:numId w:val="17"/>
        </w:numPr>
        <w:tabs>
          <w:tab w:val="left" w:pos="1683"/>
        </w:tabs>
        <w:spacing w:before="241"/>
        <w:ind w:left="1683" w:hanging="424"/>
      </w:pPr>
      <w:r>
        <w:t>którego</w:t>
      </w:r>
      <w:r>
        <w:rPr>
          <w:spacing w:val="-7"/>
        </w:rPr>
        <w:t xml:space="preserve"> </w:t>
      </w:r>
      <w:r>
        <w:t>strony</w:t>
      </w:r>
      <w:r>
        <w:rPr>
          <w:spacing w:val="-6"/>
        </w:rPr>
        <w:t xml:space="preserve"> </w:t>
      </w:r>
      <w:r>
        <w:t>nie</w:t>
      </w:r>
      <w:r>
        <w:rPr>
          <w:spacing w:val="-5"/>
        </w:rPr>
        <w:t xml:space="preserve"> </w:t>
      </w:r>
      <w:r>
        <w:t>mogły</w:t>
      </w:r>
      <w:r>
        <w:rPr>
          <w:spacing w:val="-6"/>
        </w:rPr>
        <w:t xml:space="preserve"> </w:t>
      </w:r>
      <w:r>
        <w:t>przewidzieć</w:t>
      </w:r>
      <w:r>
        <w:rPr>
          <w:spacing w:val="-3"/>
        </w:rPr>
        <w:t xml:space="preserve"> </w:t>
      </w:r>
      <w:r>
        <w:t>przed</w:t>
      </w:r>
      <w:r>
        <w:rPr>
          <w:spacing w:val="-5"/>
        </w:rPr>
        <w:t xml:space="preserve"> </w:t>
      </w:r>
      <w:r>
        <w:t>zawarciem</w:t>
      </w:r>
      <w:r>
        <w:rPr>
          <w:spacing w:val="-4"/>
        </w:rPr>
        <w:t xml:space="preserve"> </w:t>
      </w:r>
      <w:r>
        <w:rPr>
          <w:spacing w:val="-2"/>
        </w:rPr>
        <w:t>umowy,</w:t>
      </w:r>
    </w:p>
    <w:p w14:paraId="4E285CE3" w14:textId="77777777" w:rsidR="00DD5AC8" w:rsidRDefault="00F92A86">
      <w:pPr>
        <w:pStyle w:val="Akapitzlist"/>
        <w:numPr>
          <w:ilvl w:val="1"/>
          <w:numId w:val="17"/>
        </w:numPr>
        <w:tabs>
          <w:tab w:val="left" w:pos="1684"/>
        </w:tabs>
        <w:spacing w:before="239"/>
        <w:ind w:right="659"/>
      </w:pPr>
      <w:r>
        <w:lastRenderedPageBreak/>
        <w:t>którego</w:t>
      </w:r>
      <w:r>
        <w:rPr>
          <w:spacing w:val="38"/>
        </w:rPr>
        <w:t xml:space="preserve"> </w:t>
      </w:r>
      <w:r>
        <w:t>nie</w:t>
      </w:r>
      <w:r>
        <w:rPr>
          <w:spacing w:val="35"/>
        </w:rPr>
        <w:t xml:space="preserve"> </w:t>
      </w:r>
      <w:r>
        <w:t>można</w:t>
      </w:r>
      <w:r>
        <w:rPr>
          <w:spacing w:val="37"/>
        </w:rPr>
        <w:t xml:space="preserve"> </w:t>
      </w:r>
      <w:r>
        <w:t>uniknąć</w:t>
      </w:r>
      <w:r>
        <w:rPr>
          <w:spacing w:val="38"/>
        </w:rPr>
        <w:t xml:space="preserve"> </w:t>
      </w:r>
      <w:r>
        <w:t>ani</w:t>
      </w:r>
      <w:r>
        <w:rPr>
          <w:spacing w:val="38"/>
        </w:rPr>
        <w:t xml:space="preserve"> </w:t>
      </w:r>
      <w:r>
        <w:t>któremu</w:t>
      </w:r>
      <w:r>
        <w:rPr>
          <w:spacing w:val="38"/>
        </w:rPr>
        <w:t xml:space="preserve"> </w:t>
      </w:r>
      <w:r>
        <w:t>Strony</w:t>
      </w:r>
      <w:r>
        <w:rPr>
          <w:spacing w:val="34"/>
        </w:rPr>
        <w:t xml:space="preserve"> </w:t>
      </w:r>
      <w:r>
        <w:t>nie</w:t>
      </w:r>
      <w:r>
        <w:rPr>
          <w:spacing w:val="37"/>
        </w:rPr>
        <w:t xml:space="preserve"> </w:t>
      </w:r>
      <w:r>
        <w:t>mogły</w:t>
      </w:r>
      <w:r>
        <w:rPr>
          <w:spacing w:val="36"/>
        </w:rPr>
        <w:t xml:space="preserve"> </w:t>
      </w:r>
      <w:r>
        <w:t>zapobiec</w:t>
      </w:r>
      <w:r>
        <w:rPr>
          <w:spacing w:val="38"/>
        </w:rPr>
        <w:t xml:space="preserve"> </w:t>
      </w:r>
      <w:r>
        <w:t>przy</w:t>
      </w:r>
      <w:r>
        <w:rPr>
          <w:spacing w:val="34"/>
        </w:rPr>
        <w:t xml:space="preserve"> </w:t>
      </w:r>
      <w:r>
        <w:t>zachowaniu należytej staranności.</w:t>
      </w:r>
    </w:p>
    <w:p w14:paraId="7D803F96" w14:textId="77777777" w:rsidR="00DD5AC8" w:rsidRDefault="00F92A86">
      <w:pPr>
        <w:pStyle w:val="Akapitzlist"/>
        <w:numPr>
          <w:ilvl w:val="0"/>
          <w:numId w:val="17"/>
        </w:numPr>
        <w:tabs>
          <w:tab w:val="left" w:pos="1257"/>
          <w:tab w:val="left" w:pos="1259"/>
        </w:tabs>
        <w:spacing w:before="73"/>
        <w:ind w:right="655"/>
      </w:pPr>
      <w:r>
        <w:t>Siła wyższa może obejmować wyjątkowe wydarzenia i okoliczności, które oddziałują na możliwość wypełnienia zobowiązań wynikających z</w:t>
      </w:r>
      <w:r>
        <w:rPr>
          <w:spacing w:val="-1"/>
        </w:rPr>
        <w:t xml:space="preserve"> </w:t>
      </w:r>
      <w:r>
        <w:t>Umowy w rodzaju wyliczonym poniżej bez ograniczania się do nich, jeśli tylko warunki określone w ust. 2 pkt. 2.1 - 2.3 niniejszego § są spełnione:</w:t>
      </w:r>
    </w:p>
    <w:p w14:paraId="3C145680" w14:textId="77777777" w:rsidR="00DD5AC8" w:rsidRDefault="00F92A86">
      <w:pPr>
        <w:pStyle w:val="Akapitzlist"/>
        <w:numPr>
          <w:ilvl w:val="1"/>
          <w:numId w:val="17"/>
        </w:numPr>
        <w:tabs>
          <w:tab w:val="left" w:pos="1684"/>
        </w:tabs>
        <w:spacing w:before="202"/>
        <w:ind w:right="662"/>
      </w:pPr>
      <w:r>
        <w:t>wojna, działania wojenne lub terrorystyczne (niezależnie od tego czy wojna była wypowiedziana czy nie) , inwazja, działania wrogów zewnętrznych, stan wyjątkowy,</w:t>
      </w:r>
    </w:p>
    <w:p w14:paraId="734753D3" w14:textId="77777777" w:rsidR="00DD5AC8" w:rsidRDefault="00F92A86">
      <w:pPr>
        <w:pStyle w:val="Akapitzlist"/>
        <w:numPr>
          <w:ilvl w:val="1"/>
          <w:numId w:val="17"/>
        </w:numPr>
        <w:tabs>
          <w:tab w:val="left" w:pos="1684"/>
        </w:tabs>
        <w:ind w:right="657"/>
      </w:pPr>
      <w:r>
        <w:t>terroryzm, rewolucja, wojna domowa, powstanie, przewrót</w:t>
      </w:r>
      <w:r>
        <w:rPr>
          <w:spacing w:val="40"/>
        </w:rPr>
        <w:t xml:space="preserve"> </w:t>
      </w:r>
      <w:r>
        <w:t>wojskowy</w:t>
      </w:r>
      <w:r>
        <w:rPr>
          <w:spacing w:val="40"/>
        </w:rPr>
        <w:t xml:space="preserve"> </w:t>
      </w:r>
      <w:r>
        <w:t>lub cywilny, mobilizacja, rekwizycja, embargo,</w:t>
      </w:r>
    </w:p>
    <w:p w14:paraId="1267B200" w14:textId="77777777" w:rsidR="00DD5AC8" w:rsidRDefault="00F92A86">
      <w:pPr>
        <w:pStyle w:val="Akapitzlist"/>
        <w:numPr>
          <w:ilvl w:val="1"/>
          <w:numId w:val="17"/>
        </w:numPr>
        <w:tabs>
          <w:tab w:val="left" w:pos="1683"/>
        </w:tabs>
        <w:spacing w:before="237"/>
        <w:ind w:left="1683" w:hanging="424"/>
      </w:pPr>
      <w:r>
        <w:t>bunty,</w:t>
      </w:r>
      <w:r>
        <w:rPr>
          <w:spacing w:val="-8"/>
        </w:rPr>
        <w:t xml:space="preserve"> </w:t>
      </w:r>
      <w:r>
        <w:t>niepokoje,</w:t>
      </w:r>
      <w:r>
        <w:rPr>
          <w:spacing w:val="-8"/>
        </w:rPr>
        <w:t xml:space="preserve"> </w:t>
      </w:r>
      <w:r>
        <w:t>zamieszki,</w:t>
      </w:r>
      <w:r>
        <w:rPr>
          <w:spacing w:val="-8"/>
        </w:rPr>
        <w:t xml:space="preserve"> </w:t>
      </w:r>
      <w:r>
        <w:rPr>
          <w:spacing w:val="-2"/>
        </w:rPr>
        <w:t>strajki,</w:t>
      </w:r>
    </w:p>
    <w:p w14:paraId="2F2476A7" w14:textId="77777777" w:rsidR="00DD5AC8" w:rsidRDefault="00F92A86">
      <w:pPr>
        <w:pStyle w:val="Akapitzlist"/>
        <w:numPr>
          <w:ilvl w:val="1"/>
          <w:numId w:val="17"/>
        </w:numPr>
        <w:tabs>
          <w:tab w:val="left" w:pos="1684"/>
        </w:tabs>
        <w:spacing w:before="242"/>
        <w:ind w:right="657"/>
      </w:pPr>
      <w:r>
        <w:t>amunicja wojskowa, niewypały, niewybuchy, promieniowanie jonizujące lub skażenie radioaktywne z wyjątkiem tych, które mogą być przypisane użyciu przez wykonawcę, podwykonawcę lub podmiot udostępniający zasoby,</w:t>
      </w:r>
    </w:p>
    <w:p w14:paraId="24E8B78A" w14:textId="77777777" w:rsidR="00DD5AC8" w:rsidRDefault="00F92A86">
      <w:pPr>
        <w:pStyle w:val="Akapitzlist"/>
        <w:numPr>
          <w:ilvl w:val="1"/>
          <w:numId w:val="17"/>
        </w:numPr>
        <w:tabs>
          <w:tab w:val="left" w:pos="1684"/>
        </w:tabs>
        <w:spacing w:before="242"/>
        <w:ind w:right="655"/>
      </w:pPr>
      <w:r>
        <w:t>klęski żywiołowe ogłoszone zgodnie z przepisami obowiązującymi w kraju wystąpienia klęski żywiołowej takie jak np.: trzęsienia ziemi, huragany, pożary, tajfuny, niezwykłe mrozy, powodzie, tąpnięcia,</w:t>
      </w:r>
    </w:p>
    <w:p w14:paraId="0ED5FEEE" w14:textId="77777777" w:rsidR="00DD5AC8" w:rsidRDefault="00F92A86">
      <w:pPr>
        <w:pStyle w:val="Akapitzlist"/>
        <w:numPr>
          <w:ilvl w:val="1"/>
          <w:numId w:val="17"/>
        </w:numPr>
        <w:tabs>
          <w:tab w:val="left" w:pos="1683"/>
        </w:tabs>
        <w:spacing w:before="239"/>
        <w:ind w:left="1683" w:hanging="424"/>
      </w:pPr>
      <w:r>
        <w:t>wykopaliska</w:t>
      </w:r>
      <w:r>
        <w:rPr>
          <w:spacing w:val="-6"/>
        </w:rPr>
        <w:t xml:space="preserve"> </w:t>
      </w:r>
      <w:r>
        <w:rPr>
          <w:spacing w:val="-2"/>
        </w:rPr>
        <w:t>archeologiczne,</w:t>
      </w:r>
    </w:p>
    <w:p w14:paraId="42A1A31D" w14:textId="77777777" w:rsidR="00DD5AC8" w:rsidRDefault="00F92A86">
      <w:pPr>
        <w:pStyle w:val="Akapitzlist"/>
        <w:numPr>
          <w:ilvl w:val="1"/>
          <w:numId w:val="17"/>
        </w:numPr>
        <w:tabs>
          <w:tab w:val="left" w:pos="1683"/>
        </w:tabs>
        <w:spacing w:before="241"/>
        <w:ind w:left="1683" w:hanging="424"/>
      </w:pPr>
      <w:r>
        <w:rPr>
          <w:spacing w:val="-2"/>
        </w:rPr>
        <w:t>pandemia</w:t>
      </w:r>
    </w:p>
    <w:p w14:paraId="4DFB6148" w14:textId="77777777" w:rsidR="00DD5AC8" w:rsidRDefault="00F92A86">
      <w:pPr>
        <w:pStyle w:val="Akapitzlist"/>
        <w:numPr>
          <w:ilvl w:val="0"/>
          <w:numId w:val="17"/>
        </w:numPr>
        <w:tabs>
          <w:tab w:val="left" w:pos="1258"/>
        </w:tabs>
        <w:spacing w:before="160"/>
        <w:ind w:left="1258" w:hanging="282"/>
      </w:pPr>
      <w:r>
        <w:t>Strony</w:t>
      </w:r>
      <w:r>
        <w:rPr>
          <w:spacing w:val="-4"/>
        </w:rPr>
        <w:t xml:space="preserve"> </w:t>
      </w:r>
      <w:r>
        <w:t>ustalają,</w:t>
      </w:r>
      <w:r>
        <w:rPr>
          <w:spacing w:val="-4"/>
        </w:rPr>
        <w:t xml:space="preserve"> </w:t>
      </w:r>
      <w:r>
        <w:t>że</w:t>
      </w:r>
      <w:r>
        <w:rPr>
          <w:spacing w:val="-5"/>
        </w:rPr>
        <w:t xml:space="preserve"> </w:t>
      </w:r>
      <w:r>
        <w:t>Siłę</w:t>
      </w:r>
      <w:r>
        <w:rPr>
          <w:spacing w:val="41"/>
        </w:rPr>
        <w:t xml:space="preserve"> </w:t>
      </w:r>
      <w:r>
        <w:t>wyższą</w:t>
      </w:r>
      <w:r>
        <w:rPr>
          <w:spacing w:val="-4"/>
        </w:rPr>
        <w:t xml:space="preserve"> </w:t>
      </w:r>
      <w:r>
        <w:t>nie</w:t>
      </w:r>
      <w:r>
        <w:rPr>
          <w:spacing w:val="-3"/>
        </w:rPr>
        <w:t xml:space="preserve"> </w:t>
      </w:r>
      <w:r>
        <w:t>stanowią</w:t>
      </w:r>
      <w:r>
        <w:rPr>
          <w:spacing w:val="-3"/>
        </w:rPr>
        <w:t xml:space="preserve"> </w:t>
      </w:r>
      <w:r>
        <w:t>w</w:t>
      </w:r>
      <w:r>
        <w:rPr>
          <w:spacing w:val="-6"/>
        </w:rPr>
        <w:t xml:space="preserve"> </w:t>
      </w:r>
      <w:r>
        <w:rPr>
          <w:spacing w:val="-2"/>
        </w:rPr>
        <w:t>szczególności:</w:t>
      </w:r>
    </w:p>
    <w:p w14:paraId="3FCFE784" w14:textId="77777777" w:rsidR="00DD5AC8" w:rsidRDefault="00F92A86">
      <w:pPr>
        <w:pStyle w:val="Akapitzlist"/>
        <w:numPr>
          <w:ilvl w:val="1"/>
          <w:numId w:val="17"/>
        </w:numPr>
        <w:tabs>
          <w:tab w:val="left" w:pos="1684"/>
        </w:tabs>
        <w:spacing w:before="198"/>
        <w:ind w:right="656"/>
      </w:pPr>
      <w:r>
        <w:t xml:space="preserve">strajki pracowników Wykonawcy, Podmiotów udostępniających zasoby, </w:t>
      </w:r>
      <w:r>
        <w:rPr>
          <w:spacing w:val="-2"/>
        </w:rPr>
        <w:t>Podwykonawców</w:t>
      </w:r>
    </w:p>
    <w:p w14:paraId="25F17D0F" w14:textId="77777777" w:rsidR="00DD5AC8" w:rsidRDefault="00F92A86">
      <w:pPr>
        <w:pStyle w:val="Akapitzlist"/>
        <w:numPr>
          <w:ilvl w:val="1"/>
          <w:numId w:val="17"/>
        </w:numPr>
        <w:tabs>
          <w:tab w:val="left" w:pos="1684"/>
        </w:tabs>
        <w:spacing w:before="161"/>
        <w:ind w:right="657"/>
      </w:pPr>
      <w:r>
        <w:t>utrata lub wstrzymanie zewnętrznych źródeł finansowania bądź też pogorszenie oceny finansowej, z innych przyczyn;</w:t>
      </w:r>
    </w:p>
    <w:p w14:paraId="3C577494" w14:textId="77777777" w:rsidR="00DD5AC8" w:rsidRDefault="00F92A86">
      <w:pPr>
        <w:pStyle w:val="Akapitzlist"/>
        <w:numPr>
          <w:ilvl w:val="1"/>
          <w:numId w:val="17"/>
        </w:numPr>
        <w:tabs>
          <w:tab w:val="left" w:pos="1684"/>
        </w:tabs>
        <w:spacing w:before="161"/>
        <w:ind w:right="653"/>
      </w:pPr>
      <w:r>
        <w:t>w szczególności za siłę wyższą nie uważa się wstrzymanie lub ograniczenie dostępu przez Wykonawcę do kredytu bądź gwarancji udzielonych przez instytucje finansowe,</w:t>
      </w:r>
    </w:p>
    <w:p w14:paraId="02201A3A" w14:textId="77777777" w:rsidR="00DD5AC8" w:rsidRDefault="00F92A86">
      <w:pPr>
        <w:pStyle w:val="Akapitzlist"/>
        <w:numPr>
          <w:ilvl w:val="1"/>
          <w:numId w:val="17"/>
        </w:numPr>
        <w:tabs>
          <w:tab w:val="left" w:pos="1684"/>
        </w:tabs>
        <w:spacing w:before="159"/>
        <w:ind w:right="660"/>
      </w:pPr>
      <w:r>
        <w:t xml:space="preserve">trudności w pozyskaniu pracowników o kwalifikacjach niezbędnych do wykonania </w:t>
      </w:r>
      <w:r>
        <w:rPr>
          <w:spacing w:val="-2"/>
        </w:rPr>
        <w:t>umowy.</w:t>
      </w:r>
    </w:p>
    <w:p w14:paraId="249AC8FC" w14:textId="77777777" w:rsidR="00DD5AC8" w:rsidRDefault="00F92A86">
      <w:pPr>
        <w:pStyle w:val="Akapitzlist"/>
        <w:numPr>
          <w:ilvl w:val="0"/>
          <w:numId w:val="17"/>
        </w:numPr>
        <w:tabs>
          <w:tab w:val="left" w:pos="1257"/>
          <w:tab w:val="left" w:pos="1259"/>
        </w:tabs>
        <w:spacing w:before="161"/>
        <w:ind w:right="654"/>
      </w:pPr>
      <w:r>
        <w:t xml:space="preserve">Strona, której dotyczą okoliczności Siły wyższej podejmuje uzasadnione kroki w celu usunięcia przeszkód, aby wywiązać się ze swoich zobowiązań minimalizując zwłokę lub </w:t>
      </w:r>
      <w:r>
        <w:rPr>
          <w:spacing w:val="-2"/>
        </w:rPr>
        <w:t>szkodę.</w:t>
      </w:r>
    </w:p>
    <w:p w14:paraId="611D41F1" w14:textId="77777777" w:rsidR="00DD5AC8" w:rsidRDefault="00F92A86">
      <w:pPr>
        <w:pStyle w:val="Akapitzlist"/>
        <w:numPr>
          <w:ilvl w:val="0"/>
          <w:numId w:val="17"/>
        </w:numPr>
        <w:tabs>
          <w:tab w:val="left" w:pos="1257"/>
          <w:tab w:val="left" w:pos="1259"/>
        </w:tabs>
        <w:spacing w:before="201"/>
        <w:ind w:right="653"/>
      </w:pPr>
      <w:r>
        <w:t>Po wystąpieniu Siły Wyższej Wykonawca będzie starał się kontynuować wykonywanie</w:t>
      </w:r>
      <w:r>
        <w:rPr>
          <w:spacing w:val="40"/>
        </w:rPr>
        <w:t xml:space="preserve"> </w:t>
      </w:r>
      <w:r>
        <w:t>swoich zobowiązań umownych w takim stopniu, w jakim będzie to w rozsądnych granicach wykonalne. Jeżeli Siła wyższa uniemożliwia – lub przewiduje się, że uniemożliwi – którejś ze Stron wykonanie któregokolwiek z jej zobowiązań według Umowy, to zainteresowana Strona przekazuje drugiej Stronie powiadomienie o wydarzeniu lub okolicznościach stanowiących Siłę wyższą i wyszczególni zobowiązania, których wykonanie jest – lub przewiduje się, że będzie – uniemożliwione. Powiadomienie powinno zostać doręczone drugiej Stronie w ciągu 14 dni po tym, kiedy Strona ta dowiedziała się, lub powinna była dowiedzieć się, o odnośnym wydarzeniu lub okoliczności stanowiącej Siłę wyższą.</w:t>
      </w:r>
    </w:p>
    <w:p w14:paraId="3A779597" w14:textId="77777777" w:rsidR="00DD5AC8" w:rsidRDefault="00F92A86">
      <w:pPr>
        <w:pStyle w:val="Akapitzlist"/>
        <w:numPr>
          <w:ilvl w:val="0"/>
          <w:numId w:val="17"/>
        </w:numPr>
        <w:tabs>
          <w:tab w:val="left" w:pos="1257"/>
          <w:tab w:val="left" w:pos="1259"/>
        </w:tabs>
        <w:spacing w:before="199"/>
        <w:ind w:right="655"/>
      </w:pPr>
      <w:r>
        <w:t>W</w:t>
      </w:r>
      <w:r>
        <w:rPr>
          <w:spacing w:val="-1"/>
        </w:rPr>
        <w:t xml:space="preserve"> </w:t>
      </w:r>
      <w:r>
        <w:t>przypadku wystąpienia Siły wyższej może ulec zmianie termin realizacji Przedmiotu Umowy, o czas trwania Siły wyższej i czas konieczny do usunięcia jej skutków oraz może nastąpić zmiana wynagrodzenia Wykonawcy.</w:t>
      </w:r>
    </w:p>
    <w:p w14:paraId="18B28FEF" w14:textId="77777777" w:rsidR="00DD5AC8" w:rsidRDefault="00F92A86">
      <w:pPr>
        <w:pStyle w:val="Akapitzlist"/>
        <w:numPr>
          <w:ilvl w:val="0"/>
          <w:numId w:val="17"/>
        </w:numPr>
        <w:tabs>
          <w:tab w:val="left" w:pos="1257"/>
          <w:tab w:val="left" w:pos="1259"/>
        </w:tabs>
        <w:spacing w:before="75"/>
        <w:ind w:right="655"/>
      </w:pPr>
      <w:r>
        <w:t>W przypadku zaistnienia okoliczności Siły wyższej i jej trwania przez okres 60 Dni</w:t>
      </w:r>
      <w:r>
        <w:rPr>
          <w:spacing w:val="40"/>
        </w:rPr>
        <w:t xml:space="preserve"> </w:t>
      </w:r>
      <w:r>
        <w:t xml:space="preserve">niezależnie </w:t>
      </w:r>
      <w:r>
        <w:lastRenderedPageBreak/>
        <w:t>do jakiegokolwiek wydłużenia okresu realizacji jakie</w:t>
      </w:r>
      <w:r>
        <w:rPr>
          <w:spacing w:val="40"/>
        </w:rPr>
        <w:t xml:space="preserve"> </w:t>
      </w:r>
      <w:r>
        <w:t>może zostać przyznane Wykonawcy z</w:t>
      </w:r>
      <w:r>
        <w:rPr>
          <w:spacing w:val="-1"/>
        </w:rPr>
        <w:t xml:space="preserve"> </w:t>
      </w:r>
      <w:r>
        <w:t>wyżej wymienionej przyczyny każda ze Stron jest uprawniona do wypowiedzenia umowy z zachowaniem 60 Dniowego terminu okresu wypowiedzenia.</w:t>
      </w:r>
    </w:p>
    <w:p w14:paraId="154881A5" w14:textId="77777777" w:rsidR="00DD5AC8" w:rsidRDefault="00F92A86">
      <w:pPr>
        <w:pStyle w:val="Akapitzlist"/>
        <w:numPr>
          <w:ilvl w:val="0"/>
          <w:numId w:val="17"/>
        </w:numPr>
        <w:tabs>
          <w:tab w:val="left" w:pos="1257"/>
          <w:tab w:val="left" w:pos="1259"/>
        </w:tabs>
        <w:spacing w:before="200"/>
        <w:ind w:right="661"/>
      </w:pPr>
      <w:r>
        <w:t>W przypadku odstąpienie od Umowy z powodu działania Siły wyższej Wykonawca otrzyma Wynagrodzenie za wszystkie wykonane i odebrane roboty.</w:t>
      </w:r>
    </w:p>
    <w:p w14:paraId="19A244CD" w14:textId="77777777" w:rsidR="00DD5AC8" w:rsidRDefault="00F92A86">
      <w:pPr>
        <w:pStyle w:val="Akapitzlist"/>
        <w:numPr>
          <w:ilvl w:val="0"/>
          <w:numId w:val="17"/>
        </w:numPr>
        <w:tabs>
          <w:tab w:val="left" w:pos="1402"/>
        </w:tabs>
        <w:spacing w:before="199"/>
        <w:ind w:left="1402" w:hanging="426"/>
      </w:pPr>
      <w:r>
        <w:t>Żadna</w:t>
      </w:r>
      <w:r>
        <w:rPr>
          <w:spacing w:val="-4"/>
        </w:rPr>
        <w:t xml:space="preserve"> </w:t>
      </w:r>
      <w:r>
        <w:t>ze</w:t>
      </w:r>
      <w:r>
        <w:rPr>
          <w:spacing w:val="-3"/>
        </w:rPr>
        <w:t xml:space="preserve"> </w:t>
      </w:r>
      <w:r>
        <w:t>stron</w:t>
      </w:r>
      <w:r>
        <w:rPr>
          <w:spacing w:val="-4"/>
        </w:rPr>
        <w:t xml:space="preserve"> </w:t>
      </w:r>
      <w:r>
        <w:t>nie</w:t>
      </w:r>
      <w:r>
        <w:rPr>
          <w:spacing w:val="-3"/>
        </w:rPr>
        <w:t xml:space="preserve"> </w:t>
      </w:r>
      <w:r>
        <w:t>ponosi</w:t>
      </w:r>
      <w:r>
        <w:rPr>
          <w:spacing w:val="-5"/>
        </w:rPr>
        <w:t xml:space="preserve"> </w:t>
      </w:r>
      <w:r>
        <w:rPr>
          <w:spacing w:val="-2"/>
        </w:rPr>
        <w:t>odpowiedzialności:</w:t>
      </w:r>
    </w:p>
    <w:p w14:paraId="0136263F" w14:textId="77777777" w:rsidR="00DD5AC8" w:rsidRDefault="00F92A86">
      <w:pPr>
        <w:pStyle w:val="Akapitzlist"/>
        <w:numPr>
          <w:ilvl w:val="1"/>
          <w:numId w:val="17"/>
        </w:numPr>
        <w:tabs>
          <w:tab w:val="left" w:pos="1968"/>
          <w:tab w:val="left" w:pos="1970"/>
        </w:tabs>
        <w:spacing w:before="241"/>
        <w:ind w:left="1970" w:right="658" w:hanging="711"/>
      </w:pPr>
      <w:r>
        <w:t>za rozwiązanie umowy z powodu uchybienia jeżeli opóźnienie w wywiązywaniu się lub inne niewypełnienie ich zobowiązań wynikających z Umowy jest wynikiem zdarzenie Siły wyższej.</w:t>
      </w:r>
    </w:p>
    <w:p w14:paraId="1565F417" w14:textId="77777777" w:rsidR="00DD5AC8" w:rsidRDefault="00F92A86">
      <w:pPr>
        <w:pStyle w:val="Akapitzlist"/>
        <w:numPr>
          <w:ilvl w:val="1"/>
          <w:numId w:val="17"/>
        </w:numPr>
        <w:tabs>
          <w:tab w:val="left" w:pos="1968"/>
          <w:tab w:val="left" w:pos="1970"/>
        </w:tabs>
        <w:ind w:left="1970" w:right="656" w:hanging="711"/>
      </w:pPr>
      <w:r>
        <w:t>Zamawiający nie jest zobowiązany do płacenia odsetek od nieterminowych płatności jeżeli są one wynikiem zaistnienia siły wyższej.</w:t>
      </w:r>
    </w:p>
    <w:p w14:paraId="0351C87D" w14:textId="77777777" w:rsidR="00DD5AC8" w:rsidRDefault="00F92A86">
      <w:pPr>
        <w:pStyle w:val="Akapitzlist"/>
        <w:numPr>
          <w:ilvl w:val="1"/>
          <w:numId w:val="17"/>
        </w:numPr>
        <w:tabs>
          <w:tab w:val="left" w:pos="1968"/>
          <w:tab w:val="left" w:pos="1970"/>
        </w:tabs>
        <w:ind w:left="1970" w:right="652" w:hanging="711"/>
      </w:pPr>
      <w:r>
        <w:t xml:space="preserve">Za opóźnienia wynikłe ze zdarzeń spowodowanych Siłą wyższą żadna ze Stron nie może żądać odszkodowania, kar umownych, rekompensaty lub udziału w naprawie </w:t>
      </w:r>
      <w:r>
        <w:rPr>
          <w:spacing w:val="-2"/>
        </w:rPr>
        <w:t>szkód.</w:t>
      </w:r>
    </w:p>
    <w:p w14:paraId="73850FE1" w14:textId="77777777" w:rsidR="00DD5AC8" w:rsidRDefault="00F92A86">
      <w:pPr>
        <w:pStyle w:val="Akapitzlist"/>
        <w:numPr>
          <w:ilvl w:val="1"/>
          <w:numId w:val="17"/>
        </w:numPr>
        <w:tabs>
          <w:tab w:val="left" w:pos="1968"/>
          <w:tab w:val="left" w:pos="1970"/>
        </w:tabs>
        <w:spacing w:before="238"/>
        <w:ind w:left="1970" w:right="657" w:hanging="711"/>
      </w:pPr>
      <w:r>
        <w:t xml:space="preserve">Wykonawca poniesie Koszty związane z przedłużeniem ważności polis </w:t>
      </w:r>
      <w:r>
        <w:rPr>
          <w:spacing w:val="-2"/>
        </w:rPr>
        <w:t>ubezpieczeniowych.</w:t>
      </w:r>
    </w:p>
    <w:p w14:paraId="52BF103B" w14:textId="77777777" w:rsidR="00DD5AC8" w:rsidRDefault="00F92A86">
      <w:pPr>
        <w:keepNext/>
        <w:spacing w:before="1"/>
        <w:ind w:left="1036" w:right="718"/>
        <w:jc w:val="center"/>
        <w:rPr>
          <w:b/>
        </w:rPr>
      </w:pPr>
      <w:r>
        <w:rPr>
          <w:b/>
        </w:rPr>
        <w:t>§</w:t>
      </w:r>
      <w:r>
        <w:rPr>
          <w:b/>
          <w:spacing w:val="-1"/>
        </w:rPr>
        <w:t xml:space="preserve"> </w:t>
      </w:r>
      <w:r>
        <w:rPr>
          <w:b/>
          <w:spacing w:val="-7"/>
        </w:rPr>
        <w:t>14</w:t>
      </w:r>
    </w:p>
    <w:p w14:paraId="06DE865F" w14:textId="77777777" w:rsidR="00DD5AC8" w:rsidRDefault="00F92A86">
      <w:pPr>
        <w:keepNext/>
        <w:spacing w:before="160"/>
        <w:ind w:left="1036" w:right="718"/>
        <w:jc w:val="center"/>
        <w:rPr>
          <w:b/>
        </w:rPr>
      </w:pPr>
      <w:r>
        <w:rPr>
          <w:b/>
        </w:rPr>
        <w:t>Zabezpieczenie</w:t>
      </w:r>
      <w:r>
        <w:rPr>
          <w:b/>
          <w:spacing w:val="-10"/>
        </w:rPr>
        <w:t xml:space="preserve"> </w:t>
      </w:r>
      <w:r>
        <w:rPr>
          <w:b/>
        </w:rPr>
        <w:t>wykonania</w:t>
      </w:r>
      <w:r>
        <w:rPr>
          <w:b/>
          <w:spacing w:val="-7"/>
        </w:rPr>
        <w:t xml:space="preserve"> </w:t>
      </w:r>
      <w:r>
        <w:rPr>
          <w:b/>
          <w:spacing w:val="-2"/>
        </w:rPr>
        <w:t>umowy</w:t>
      </w:r>
    </w:p>
    <w:p w14:paraId="21D5A34F" w14:textId="77777777" w:rsidR="00DD5AC8" w:rsidRDefault="00F92A86">
      <w:pPr>
        <w:pStyle w:val="Akapitzlist"/>
        <w:numPr>
          <w:ilvl w:val="0"/>
          <w:numId w:val="16"/>
        </w:numPr>
        <w:tabs>
          <w:tab w:val="left" w:pos="1257"/>
          <w:tab w:val="left" w:pos="1259"/>
          <w:tab w:val="left" w:pos="4915"/>
          <w:tab w:val="left" w:pos="9341"/>
          <w:tab w:val="left" w:pos="9643"/>
        </w:tabs>
        <w:spacing w:before="242"/>
        <w:ind w:right="655"/>
      </w:pPr>
      <w:r>
        <w:rPr>
          <w:color w:val="000009"/>
        </w:rPr>
        <w:t xml:space="preserve">Ustanawia się zabezpieczenie należytego wykonania umowy w wysokości </w:t>
      </w:r>
      <w:r w:rsidR="009F4845">
        <w:rPr>
          <w:rFonts w:ascii="Times New Roman" w:hAnsi="Times New Roman"/>
          <w:color w:val="000009"/>
        </w:rPr>
        <w:t>5</w:t>
      </w:r>
      <w:r w:rsidR="009F4845" w:rsidRPr="009F4845">
        <w:rPr>
          <w:rFonts w:ascii="Times New Roman" w:hAnsi="Times New Roman"/>
          <w:color w:val="000009"/>
        </w:rPr>
        <w:t xml:space="preserve"> </w:t>
      </w:r>
      <w:r>
        <w:rPr>
          <w:color w:val="000009"/>
        </w:rPr>
        <w:t>%</w:t>
      </w:r>
      <w:r>
        <w:rPr>
          <w:color w:val="000009"/>
          <w:spacing w:val="-9"/>
        </w:rPr>
        <w:t xml:space="preserve"> </w:t>
      </w:r>
      <w:r>
        <w:rPr>
          <w:color w:val="000009"/>
        </w:rPr>
        <w:t>ceny brutto</w:t>
      </w:r>
      <w:r>
        <w:rPr>
          <w:color w:val="000009"/>
          <w:spacing w:val="80"/>
        </w:rPr>
        <w:t xml:space="preserve">  </w:t>
      </w:r>
      <w:r>
        <w:rPr>
          <w:color w:val="000009"/>
        </w:rPr>
        <w:t>określonej</w:t>
      </w:r>
      <w:r>
        <w:rPr>
          <w:color w:val="000009"/>
          <w:spacing w:val="80"/>
        </w:rPr>
        <w:t xml:space="preserve">  </w:t>
      </w:r>
      <w:r>
        <w:rPr>
          <w:color w:val="000009"/>
        </w:rPr>
        <w:t>w</w:t>
      </w:r>
      <w:r>
        <w:rPr>
          <w:color w:val="000009"/>
          <w:spacing w:val="80"/>
        </w:rPr>
        <w:t xml:space="preserve">  </w:t>
      </w:r>
      <w:r>
        <w:rPr>
          <w:color w:val="000009"/>
        </w:rPr>
        <w:t>§</w:t>
      </w:r>
      <w:r>
        <w:rPr>
          <w:color w:val="000009"/>
          <w:spacing w:val="80"/>
        </w:rPr>
        <w:t xml:space="preserve">  </w:t>
      </w:r>
      <w:r>
        <w:rPr>
          <w:color w:val="000009"/>
        </w:rPr>
        <w:t>6</w:t>
      </w:r>
      <w:r>
        <w:rPr>
          <w:color w:val="000009"/>
          <w:spacing w:val="80"/>
        </w:rPr>
        <w:t xml:space="preserve">  </w:t>
      </w:r>
      <w:r>
        <w:rPr>
          <w:color w:val="000009"/>
        </w:rPr>
        <w:t>ust.</w:t>
      </w:r>
      <w:r>
        <w:rPr>
          <w:color w:val="000009"/>
          <w:spacing w:val="80"/>
        </w:rPr>
        <w:t xml:space="preserve">  </w:t>
      </w:r>
      <w:r>
        <w:rPr>
          <w:color w:val="000009"/>
        </w:rPr>
        <w:t>1</w:t>
      </w:r>
      <w:r>
        <w:rPr>
          <w:color w:val="000009"/>
          <w:spacing w:val="80"/>
        </w:rPr>
        <w:t xml:space="preserve">  </w:t>
      </w:r>
      <w:r>
        <w:rPr>
          <w:color w:val="000009"/>
        </w:rPr>
        <w:t>umowy,</w:t>
      </w:r>
      <w:r>
        <w:rPr>
          <w:color w:val="000009"/>
          <w:spacing w:val="80"/>
        </w:rPr>
        <w:t xml:space="preserve">  </w:t>
      </w:r>
      <w:r>
        <w:rPr>
          <w:color w:val="000009"/>
        </w:rPr>
        <w:t>tj.</w:t>
      </w:r>
      <w:r>
        <w:rPr>
          <w:color w:val="000009"/>
          <w:spacing w:val="239"/>
        </w:rPr>
        <w:t xml:space="preserve"> </w:t>
      </w:r>
      <w:r>
        <w:rPr>
          <w:rFonts w:ascii="Times New Roman" w:hAnsi="Times New Roman"/>
          <w:color w:val="000009"/>
          <w:u w:val="single" w:color="000008"/>
        </w:rPr>
        <w:tab/>
      </w:r>
      <w:r>
        <w:rPr>
          <w:rFonts w:ascii="Times New Roman" w:hAnsi="Times New Roman"/>
          <w:color w:val="000009"/>
          <w:u w:val="single" w:color="000008"/>
        </w:rPr>
        <w:tab/>
      </w:r>
      <w:r>
        <w:rPr>
          <w:rFonts w:ascii="Times New Roman" w:hAnsi="Times New Roman"/>
          <w:color w:val="000009"/>
        </w:rPr>
        <w:t xml:space="preserve"> </w:t>
      </w:r>
      <w:r>
        <w:rPr>
          <w:color w:val="000009"/>
        </w:rPr>
        <w:t xml:space="preserve">zł </w:t>
      </w:r>
      <w:r>
        <w:rPr>
          <w:color w:val="000009"/>
          <w:spacing w:val="-2"/>
        </w:rPr>
        <w:t>(słownie:</w:t>
      </w:r>
      <w:r>
        <w:rPr>
          <w:color w:val="000009"/>
          <w:u w:val="single" w:color="000008"/>
        </w:rPr>
        <w:tab/>
      </w:r>
      <w:r>
        <w:rPr>
          <w:color w:val="000009"/>
        </w:rPr>
        <w:t>-. zł).</w:t>
      </w:r>
    </w:p>
    <w:p w14:paraId="1BE6DB67" w14:textId="30E14397" w:rsidR="00DD5AC8" w:rsidRDefault="00F92A86">
      <w:pPr>
        <w:pStyle w:val="Akapitzlist"/>
        <w:numPr>
          <w:ilvl w:val="0"/>
          <w:numId w:val="16"/>
        </w:numPr>
        <w:tabs>
          <w:tab w:val="left" w:pos="1258"/>
        </w:tabs>
        <w:spacing w:before="241"/>
        <w:ind w:left="1258" w:hanging="282"/>
      </w:pPr>
      <w:r>
        <w:rPr>
          <w:color w:val="000009"/>
        </w:rPr>
        <w:t>Zabezpieczenie</w:t>
      </w:r>
      <w:r>
        <w:rPr>
          <w:color w:val="000009"/>
          <w:spacing w:val="-2"/>
        </w:rPr>
        <w:t xml:space="preserve"> </w:t>
      </w:r>
      <w:r>
        <w:rPr>
          <w:color w:val="000009"/>
        </w:rPr>
        <w:t>należytego wykonania umowy</w:t>
      </w:r>
      <w:r>
        <w:rPr>
          <w:color w:val="000009"/>
          <w:spacing w:val="-1"/>
        </w:rPr>
        <w:t xml:space="preserve"> </w:t>
      </w:r>
      <w:r>
        <w:rPr>
          <w:color w:val="000009"/>
        </w:rPr>
        <w:t>zosta</w:t>
      </w:r>
      <w:r w:rsidR="00EA207D">
        <w:rPr>
          <w:color w:val="000009"/>
        </w:rPr>
        <w:t>nie</w:t>
      </w:r>
      <w:r>
        <w:rPr>
          <w:color w:val="000009"/>
          <w:spacing w:val="1"/>
        </w:rPr>
        <w:t xml:space="preserve"> </w:t>
      </w:r>
      <w:r>
        <w:rPr>
          <w:color w:val="000009"/>
        </w:rPr>
        <w:t>wniesione</w:t>
      </w:r>
      <w:r>
        <w:rPr>
          <w:color w:val="000009"/>
          <w:spacing w:val="-3"/>
        </w:rPr>
        <w:t xml:space="preserve"> </w:t>
      </w:r>
      <w:r>
        <w:rPr>
          <w:color w:val="000009"/>
        </w:rPr>
        <w:t>przez</w:t>
      </w:r>
      <w:r>
        <w:rPr>
          <w:color w:val="000009"/>
          <w:spacing w:val="-2"/>
        </w:rPr>
        <w:t xml:space="preserve"> </w:t>
      </w:r>
      <w:r>
        <w:rPr>
          <w:color w:val="000009"/>
        </w:rPr>
        <w:t>Wykonawcę</w:t>
      </w:r>
      <w:r>
        <w:rPr>
          <w:color w:val="000009"/>
          <w:spacing w:val="-2"/>
        </w:rPr>
        <w:t xml:space="preserve"> </w:t>
      </w:r>
      <w:r w:rsidR="00EA207D" w:rsidRPr="00EA207D">
        <w:rPr>
          <w:color w:val="000009"/>
          <w:spacing w:val="-2"/>
        </w:rPr>
        <w:t xml:space="preserve">w terminie </w:t>
      </w:r>
      <w:r w:rsidR="00DF3463">
        <w:rPr>
          <w:color w:val="000009"/>
          <w:spacing w:val="-2"/>
        </w:rPr>
        <w:t>5</w:t>
      </w:r>
      <w:r w:rsidR="00EA207D" w:rsidRPr="00EA207D">
        <w:rPr>
          <w:color w:val="000009"/>
          <w:spacing w:val="-2"/>
        </w:rPr>
        <w:t xml:space="preserve"> dni od daty podpisania umowy, lecz nie później niż w dniu rozpoczęcia robót </w:t>
      </w:r>
      <w:r>
        <w:rPr>
          <w:color w:val="000009"/>
        </w:rPr>
        <w:t>w</w:t>
      </w:r>
      <w:r>
        <w:rPr>
          <w:color w:val="000009"/>
          <w:spacing w:val="-2"/>
        </w:rPr>
        <w:t xml:space="preserve"> formie</w:t>
      </w:r>
      <w:r w:rsidR="00EA207D">
        <w:rPr>
          <w:color w:val="000009"/>
          <w:spacing w:val="-2"/>
        </w:rPr>
        <w:t>:</w:t>
      </w:r>
    </w:p>
    <w:p w14:paraId="027BBFC2" w14:textId="77777777" w:rsidR="00DD5AC8" w:rsidRDefault="00F92A86">
      <w:pPr>
        <w:pStyle w:val="Tekstpodstawowy"/>
        <w:spacing w:before="4"/>
        <w:jc w:val="left"/>
        <w:rPr>
          <w:sz w:val="17"/>
        </w:rPr>
      </w:pPr>
      <w:r>
        <w:rPr>
          <w:noProof/>
        </w:rPr>
        <mc:AlternateContent>
          <mc:Choice Requires="wps">
            <w:drawing>
              <wp:anchor distT="0" distB="0" distL="0" distR="0" simplePos="0" relativeHeight="487589888" behindDoc="1" locked="0" layoutInCell="1" allowOverlap="1" wp14:anchorId="1F0541DD" wp14:editId="27BC7D60">
                <wp:simplePos x="0" y="0"/>
                <wp:positionH relativeFrom="page">
                  <wp:posOffset>1079296</wp:posOffset>
                </wp:positionH>
                <wp:positionV relativeFrom="paragraph">
                  <wp:posOffset>144761</wp:posOffset>
                </wp:positionV>
                <wp:extent cx="1967864"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67864" cy="1270"/>
                        </a:xfrm>
                        <a:custGeom>
                          <a:avLst/>
                          <a:gdLst/>
                          <a:ahLst/>
                          <a:cxnLst/>
                          <a:rect l="l" t="t" r="r" b="b"/>
                          <a:pathLst>
                            <a:path w="1967864">
                              <a:moveTo>
                                <a:pt x="0" y="0"/>
                              </a:moveTo>
                              <a:lnTo>
                                <a:pt x="1967485" y="0"/>
                              </a:lnTo>
                            </a:path>
                          </a:pathLst>
                        </a:custGeom>
                        <a:ln w="7941">
                          <a:solidFill>
                            <a:srgbClr val="000008"/>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A5B107D" id="Graphic 6" o:spid="_x0000_s1026" style="position:absolute;margin-left:85pt;margin-top:11.4pt;width:154.95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196786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" path="m,l1967485,e" filled="f" strokecolor="#000008" strokeweight=".22058mm">
                <v:path arrowok="t"/>
                <w10:wrap type="topAndBottom" anchorx="page"/>
              </v:shape>
            </w:pict>
          </mc:Fallback>
        </mc:AlternateContent>
      </w:r>
    </w:p>
    <w:p w14:paraId="607837F0" w14:textId="77777777" w:rsidR="00DD5AC8" w:rsidRDefault="00DD5AC8">
      <w:pPr>
        <w:pStyle w:val="Tekstpodstawowy"/>
        <w:spacing w:before="6"/>
        <w:jc w:val="left"/>
      </w:pPr>
    </w:p>
    <w:p w14:paraId="7F06D072" w14:textId="77777777" w:rsidR="00DD5AC8" w:rsidRDefault="00F92A86">
      <w:pPr>
        <w:pStyle w:val="Akapitzlist"/>
        <w:numPr>
          <w:ilvl w:val="0"/>
          <w:numId w:val="16"/>
        </w:numPr>
        <w:tabs>
          <w:tab w:val="left" w:pos="1257"/>
          <w:tab w:val="left" w:pos="1259"/>
        </w:tabs>
        <w:spacing w:before="0"/>
        <w:ind w:right="656"/>
      </w:pPr>
      <w:r>
        <w:rPr>
          <w:color w:val="000009"/>
        </w:rPr>
        <w:t>Zamawiający zwróci 70% wysokości zabezpieczenia w ciągu 30 dni od dnia podpisania przez Strony protokołu bezusterkowego odbioru, w którym potwierdzone zostanie wykonania Przedmiotu Umowy</w:t>
      </w:r>
      <w:r>
        <w:rPr>
          <w:color w:val="000009"/>
          <w:spacing w:val="40"/>
        </w:rPr>
        <w:t xml:space="preserve"> </w:t>
      </w:r>
      <w:r>
        <w:rPr>
          <w:color w:val="000009"/>
        </w:rPr>
        <w:t xml:space="preserve">i tym samym uznania przez Zamawiającego umowy za należycie </w:t>
      </w:r>
      <w:r>
        <w:rPr>
          <w:color w:val="000009"/>
          <w:spacing w:val="-2"/>
        </w:rPr>
        <w:t>wykonaną.</w:t>
      </w:r>
    </w:p>
    <w:p w14:paraId="4377A996" w14:textId="77777777" w:rsidR="00DD5AC8" w:rsidRDefault="00F92A86">
      <w:pPr>
        <w:pStyle w:val="Akapitzlist"/>
        <w:numPr>
          <w:ilvl w:val="0"/>
          <w:numId w:val="16"/>
        </w:numPr>
        <w:tabs>
          <w:tab w:val="left" w:pos="1257"/>
          <w:tab w:val="left" w:pos="1259"/>
        </w:tabs>
        <w:spacing w:before="241"/>
        <w:ind w:right="658"/>
      </w:pPr>
      <w:r>
        <w:rPr>
          <w:color w:val="000009"/>
        </w:rPr>
        <w:t>Zamawiający pozostawi pozostałą część zabezpieczenia, tj. 30% jego wartości. na zabezpieczenie roszczeń z tytułu rękojmi za wady lub gwarancji.</w:t>
      </w:r>
    </w:p>
    <w:p w14:paraId="60B1C937" w14:textId="77777777" w:rsidR="00DD5AC8" w:rsidRDefault="00F92A86">
      <w:pPr>
        <w:pStyle w:val="Akapitzlist"/>
        <w:numPr>
          <w:ilvl w:val="0"/>
          <w:numId w:val="16"/>
        </w:numPr>
        <w:tabs>
          <w:tab w:val="left" w:pos="1257"/>
          <w:tab w:val="left" w:pos="1259"/>
          <w:tab w:val="left" w:pos="8421"/>
        </w:tabs>
        <w:spacing w:before="238"/>
        <w:ind w:right="653"/>
      </w:pPr>
      <w:r>
        <w:rPr>
          <w:color w:val="000009"/>
        </w:rPr>
        <w:t>Zamawiający zwróci część zabezpieczenia, o której mowa w ust. 4, nie później niż w 15. dniu po upływie 60-miesięcznego okresu rękojmi za wady, liczonego od daty Odbioru Końcowego robót.</w:t>
      </w:r>
    </w:p>
    <w:p w14:paraId="1F812823" w14:textId="77777777" w:rsidR="00DD5AC8" w:rsidRDefault="00F92A86">
      <w:pPr>
        <w:pStyle w:val="Akapitzlist"/>
        <w:numPr>
          <w:ilvl w:val="0"/>
          <w:numId w:val="16"/>
        </w:numPr>
        <w:tabs>
          <w:tab w:val="left" w:pos="1257"/>
          <w:tab w:val="left" w:pos="1259"/>
        </w:tabs>
        <w:spacing w:before="241"/>
        <w:ind w:right="657"/>
      </w:pPr>
      <w:r>
        <w:rPr>
          <w:color w:val="000009"/>
        </w:rPr>
        <w:t>Zabezpieczenie należytego wykonania umowy wniesione w pieniądzu zwracane będzie wraz</w:t>
      </w:r>
      <w:r>
        <w:rPr>
          <w:color w:val="000009"/>
          <w:spacing w:val="40"/>
        </w:rPr>
        <w:t xml:space="preserve"> </w:t>
      </w:r>
      <w:r>
        <w:rPr>
          <w:color w:val="000009"/>
        </w:rPr>
        <w:t>z</w:t>
      </w:r>
      <w:r>
        <w:rPr>
          <w:color w:val="000009"/>
          <w:spacing w:val="-2"/>
        </w:rPr>
        <w:t xml:space="preserve"> </w:t>
      </w:r>
      <w:r>
        <w:rPr>
          <w:color w:val="000009"/>
        </w:rPr>
        <w:t>odsetkami wynikającymi z umowy rachunku bankowego, na którym było ono przechowywane, pomniejszone o koszt prowadzenia rachunku oraz prowizji bankowej za przelew pieniędzy na rachunek Wykonawcy.</w:t>
      </w:r>
    </w:p>
    <w:p w14:paraId="38ED826F" w14:textId="77777777" w:rsidR="00DD5AC8" w:rsidRDefault="00F92A86">
      <w:pPr>
        <w:pStyle w:val="Akapitzlist"/>
        <w:numPr>
          <w:ilvl w:val="0"/>
          <w:numId w:val="16"/>
        </w:numPr>
        <w:tabs>
          <w:tab w:val="left" w:pos="1257"/>
          <w:tab w:val="left" w:pos="1259"/>
        </w:tabs>
        <w:ind w:right="652"/>
      </w:pPr>
      <w:r>
        <w:rPr>
          <w:color w:val="000009"/>
        </w:rPr>
        <w:t>Dokument stanowiący zabezpieczenie należytego wykonania umowy – w przypadku wniesienia zabezpieczenia w formie innej niż w pieniądzu – zostanie niezwłocznie zwrócony Wykonawcy po upływie ostatniego z terminów przewidzianych na jego zwrot.</w:t>
      </w:r>
    </w:p>
    <w:p w14:paraId="0AB1AD40" w14:textId="77777777" w:rsidR="00DD5AC8" w:rsidRDefault="00F92A86">
      <w:pPr>
        <w:pStyle w:val="Akapitzlist"/>
        <w:numPr>
          <w:ilvl w:val="0"/>
          <w:numId w:val="16"/>
        </w:numPr>
        <w:tabs>
          <w:tab w:val="left" w:pos="1257"/>
          <w:tab w:val="left" w:pos="1259"/>
        </w:tabs>
        <w:spacing w:before="75"/>
        <w:ind w:right="656"/>
      </w:pPr>
      <w:r>
        <w:rPr>
          <w:color w:val="000009"/>
        </w:rPr>
        <w:t xml:space="preserve">W przypadku niewykonania lub nienależytego wykonania zamówienia bądź niewykonania zobowiązań wynikających z rękojmi za wady, zabezpieczenie wraz z powstałymi odsetkami (w przypadku zabezpieczenia wniesionego w pieniądzu) zostaje zachowane przez Zamawiającego </w:t>
      </w:r>
      <w:r>
        <w:rPr>
          <w:color w:val="000009"/>
        </w:rPr>
        <w:lastRenderedPageBreak/>
        <w:t xml:space="preserve">i będzie wykorzystane do zgodnego z umową wykonania robót i do pokrycia roszczeń, a naddatek zwrócony. Prawo zachowania obowiązuje do czasu prawidłowego wykonania robót i pokrycia roszczeń. Rozliczenie może nastąpić przez potrącenie przez Zamawiającego. Wykonawcy nie przysługuje wynagrodzenie na czas zachowania </w:t>
      </w:r>
      <w:r>
        <w:rPr>
          <w:color w:val="000009"/>
          <w:spacing w:val="-2"/>
        </w:rPr>
        <w:t>zabezpieczenia.</w:t>
      </w:r>
    </w:p>
    <w:p w14:paraId="5D502A51" w14:textId="77777777" w:rsidR="00DD5AC8" w:rsidRDefault="00F92A86">
      <w:pPr>
        <w:pStyle w:val="Akapitzlist"/>
        <w:numPr>
          <w:ilvl w:val="0"/>
          <w:numId w:val="16"/>
        </w:numPr>
        <w:tabs>
          <w:tab w:val="left" w:pos="1257"/>
          <w:tab w:val="left" w:pos="1259"/>
        </w:tabs>
        <w:spacing w:before="241"/>
        <w:ind w:right="656"/>
      </w:pPr>
      <w:r>
        <w:rPr>
          <w:color w:val="000009"/>
        </w:rPr>
        <w:t>Jeżeli okres ważności Zabezpieczenia należytego wykonania umowy jest krótszy, niż wymagany okres jego ważności, Wykonawca jest zobowiązany ustanowić nowe Zabezpieczenie należytego wykonania umowy nie później, niż na 30 dni przed wygaśnięciem ważności dotychczasowego Zabezpieczenia.</w:t>
      </w:r>
    </w:p>
    <w:p w14:paraId="67745CDC" w14:textId="77777777" w:rsidR="00DD5AC8" w:rsidRDefault="00F92A86">
      <w:pPr>
        <w:pStyle w:val="Akapitzlist"/>
        <w:numPr>
          <w:ilvl w:val="0"/>
          <w:numId w:val="16"/>
        </w:numPr>
        <w:tabs>
          <w:tab w:val="left" w:pos="1259"/>
          <w:tab w:val="left" w:pos="1681"/>
        </w:tabs>
        <w:spacing w:before="241"/>
        <w:ind w:right="652"/>
      </w:pPr>
      <w:r>
        <w:rPr>
          <w:color w:val="000009"/>
        </w:rPr>
        <w:t>W przypadku nieprzedłużenia lub niewniesienia nowego zabezpieczenia najpóźniej na</w:t>
      </w:r>
      <w:r>
        <w:rPr>
          <w:color w:val="000009"/>
          <w:spacing w:val="40"/>
        </w:rPr>
        <w:t xml:space="preserve"> </w:t>
      </w:r>
      <w:r>
        <w:rPr>
          <w:color w:val="000009"/>
        </w:rPr>
        <w:t>30 dni przed upływem terminu ważności dotychczasowego zabezpieczenia wniesionego w innej formie niż w pieniądzu, Zamawiający zmienia formę na zabezpieczenie w pieniądzu, poprzez wypłatę kwoty z dotychczasowego zabezpieczenia. Wypłata, o której mowa wyżej, następuje nie później niż w ostatnim dniu ważności dotychczasowego zabezpieczenia.</w:t>
      </w:r>
    </w:p>
    <w:p w14:paraId="761B524A" w14:textId="77777777" w:rsidR="00DD5AC8" w:rsidRDefault="00F92A86">
      <w:pPr>
        <w:pStyle w:val="Akapitzlist"/>
        <w:numPr>
          <w:ilvl w:val="0"/>
          <w:numId w:val="16"/>
        </w:numPr>
        <w:tabs>
          <w:tab w:val="left" w:pos="1259"/>
          <w:tab w:val="left" w:pos="1681"/>
        </w:tabs>
        <w:spacing w:before="239"/>
        <w:ind w:right="656"/>
      </w:pPr>
      <w:r>
        <w:rPr>
          <w:color w:val="000009"/>
        </w:rPr>
        <w:t>W razie zmiany terminu wykonania umowy Wykonawca zobowiązany jest niezwłocznie przedstawić odpowiednio zmienione gwarancje należytego wykonania umowy. W przeciwnym razie Zamawiający jest upoważniony do potrącenia z wynagrodzenia Wykonawcy sumy stanowiącej równowartość zabezpieczenia należytego wykonania umowy ustalonej zgodnie z brzmieniem ust. 1 powyżej oraz do zrealizowania gwarancji tak, aby uzyskać sumy tytułem zabezpieczenia należytego wykonania umowy w wysokości i na czas określony w umowie.</w:t>
      </w:r>
    </w:p>
    <w:p w14:paraId="1130D014" w14:textId="77777777" w:rsidR="00DD5AC8" w:rsidRDefault="00DD5AC8">
      <w:pPr>
        <w:pStyle w:val="Tekstpodstawowy"/>
        <w:spacing w:before="73"/>
        <w:jc w:val="left"/>
      </w:pPr>
    </w:p>
    <w:p w14:paraId="18AB5806" w14:textId="77777777" w:rsidR="00DD5AC8" w:rsidRDefault="00F92A86">
      <w:pPr>
        <w:keepNext/>
        <w:spacing w:line="257" w:lineRule="exact"/>
        <w:ind w:left="1036" w:right="718"/>
        <w:jc w:val="center"/>
        <w:rPr>
          <w:b/>
        </w:rPr>
      </w:pPr>
      <w:r>
        <w:rPr>
          <w:b/>
        </w:rPr>
        <w:t>§</w:t>
      </w:r>
      <w:r>
        <w:rPr>
          <w:b/>
          <w:spacing w:val="-1"/>
        </w:rPr>
        <w:t xml:space="preserve"> </w:t>
      </w:r>
      <w:r>
        <w:rPr>
          <w:b/>
          <w:spacing w:val="-7"/>
        </w:rPr>
        <w:t>15</w:t>
      </w:r>
    </w:p>
    <w:p w14:paraId="005C9FF9" w14:textId="77777777" w:rsidR="00DD5AC8" w:rsidRDefault="00F92A86">
      <w:pPr>
        <w:keepNext/>
        <w:spacing w:line="257" w:lineRule="exact"/>
        <w:ind w:left="1040" w:right="718"/>
        <w:jc w:val="center"/>
        <w:rPr>
          <w:b/>
        </w:rPr>
      </w:pPr>
      <w:r>
        <w:rPr>
          <w:b/>
        </w:rPr>
        <w:t>Zmiany</w:t>
      </w:r>
      <w:r>
        <w:rPr>
          <w:b/>
          <w:spacing w:val="-2"/>
        </w:rPr>
        <w:t xml:space="preserve"> umowy</w:t>
      </w:r>
    </w:p>
    <w:p w14:paraId="7C71B300" w14:textId="77777777" w:rsidR="00DD5AC8" w:rsidRDefault="00DD5AC8">
      <w:pPr>
        <w:pStyle w:val="Tekstpodstawowy"/>
        <w:jc w:val="left"/>
        <w:rPr>
          <w:b/>
        </w:rPr>
      </w:pPr>
    </w:p>
    <w:p w14:paraId="30ECF2E6" w14:textId="77777777" w:rsidR="00DD5AC8" w:rsidRDefault="00F92A86">
      <w:pPr>
        <w:pStyle w:val="Akapitzlist"/>
        <w:numPr>
          <w:ilvl w:val="0"/>
          <w:numId w:val="15"/>
        </w:numPr>
        <w:tabs>
          <w:tab w:val="left" w:pos="1257"/>
          <w:tab w:val="left" w:pos="1259"/>
        </w:tabs>
        <w:spacing w:before="0"/>
        <w:ind w:right="653"/>
      </w:pPr>
      <w:r>
        <w:t>Zamawiający przewiduje możliwość zmian postanowień Umowy w stosunku do treści Oferty, na podstawie której dokonano wyboru Wykonawcy na zasadach i na warunkach określonych w art. 455 Ustawy PZP.</w:t>
      </w:r>
    </w:p>
    <w:p w14:paraId="0D2F3900" w14:textId="77777777" w:rsidR="00DD5AC8" w:rsidRDefault="00F92A86">
      <w:pPr>
        <w:pStyle w:val="Akapitzlist"/>
        <w:numPr>
          <w:ilvl w:val="0"/>
          <w:numId w:val="15"/>
        </w:numPr>
        <w:tabs>
          <w:tab w:val="left" w:pos="1257"/>
          <w:tab w:val="left" w:pos="1259"/>
        </w:tabs>
        <w:spacing w:before="241"/>
        <w:ind w:right="657"/>
      </w:pPr>
      <w:r>
        <w:t>Zamawiający dopuszcza możliwość zmiany Umowy, w przypadku wystąpienia jednej lub</w:t>
      </w:r>
      <w:r>
        <w:rPr>
          <w:spacing w:val="40"/>
        </w:rPr>
        <w:t xml:space="preserve"> </w:t>
      </w:r>
      <w:r>
        <w:t>kilku z</w:t>
      </w:r>
      <w:r>
        <w:rPr>
          <w:spacing w:val="-1"/>
        </w:rPr>
        <w:t xml:space="preserve"> </w:t>
      </w:r>
      <w:r>
        <w:t xml:space="preserve">następujących okoliczności z uwzględnieniem podawanych warunków ich </w:t>
      </w:r>
      <w:r>
        <w:rPr>
          <w:spacing w:val="-2"/>
        </w:rPr>
        <w:t>wprowadzenia:</w:t>
      </w:r>
    </w:p>
    <w:p w14:paraId="67AA6780" w14:textId="77777777" w:rsidR="00DD5AC8" w:rsidRDefault="00F92A86">
      <w:pPr>
        <w:pStyle w:val="Akapitzlist"/>
        <w:numPr>
          <w:ilvl w:val="1"/>
          <w:numId w:val="15"/>
        </w:numPr>
        <w:tabs>
          <w:tab w:val="left" w:pos="1684"/>
        </w:tabs>
        <w:ind w:right="653" w:hanging="425"/>
        <w:rPr>
          <w:sz w:val="20"/>
        </w:rPr>
      </w:pPr>
      <w:r>
        <w:rPr>
          <w:b/>
        </w:rPr>
        <w:t>zmiany</w:t>
      </w:r>
      <w:r>
        <w:rPr>
          <w:b/>
          <w:spacing w:val="80"/>
          <w:w w:val="150"/>
        </w:rPr>
        <w:t xml:space="preserve"> </w:t>
      </w:r>
      <w:r>
        <w:rPr>
          <w:b/>
        </w:rPr>
        <w:t>w</w:t>
      </w:r>
      <w:r>
        <w:rPr>
          <w:b/>
          <w:spacing w:val="80"/>
          <w:w w:val="150"/>
        </w:rPr>
        <w:t xml:space="preserve"> </w:t>
      </w:r>
      <w:r>
        <w:rPr>
          <w:b/>
        </w:rPr>
        <w:t>zakresie</w:t>
      </w:r>
      <w:r>
        <w:rPr>
          <w:b/>
          <w:spacing w:val="80"/>
          <w:w w:val="150"/>
        </w:rPr>
        <w:t xml:space="preserve"> </w:t>
      </w:r>
      <w:r>
        <w:rPr>
          <w:b/>
        </w:rPr>
        <w:t>terminu</w:t>
      </w:r>
      <w:r>
        <w:rPr>
          <w:b/>
          <w:spacing w:val="80"/>
          <w:w w:val="150"/>
        </w:rPr>
        <w:t xml:space="preserve"> </w:t>
      </w:r>
      <w:r>
        <w:rPr>
          <w:b/>
        </w:rPr>
        <w:t>realizacji</w:t>
      </w:r>
      <w:r>
        <w:rPr>
          <w:b/>
          <w:spacing w:val="80"/>
          <w:w w:val="150"/>
        </w:rPr>
        <w:t xml:space="preserve"> </w:t>
      </w:r>
      <w:r>
        <w:rPr>
          <w:b/>
        </w:rPr>
        <w:t>przedmiotu</w:t>
      </w:r>
      <w:r>
        <w:rPr>
          <w:b/>
          <w:spacing w:val="80"/>
          <w:w w:val="150"/>
        </w:rPr>
        <w:t xml:space="preserve"> </w:t>
      </w:r>
      <w:r>
        <w:rPr>
          <w:b/>
        </w:rPr>
        <w:t>Umowy,</w:t>
      </w:r>
      <w:r>
        <w:rPr>
          <w:b/>
          <w:spacing w:val="80"/>
          <w:w w:val="150"/>
        </w:rPr>
        <w:t xml:space="preserve"> </w:t>
      </w:r>
      <w:r>
        <w:rPr>
          <w:b/>
        </w:rPr>
        <w:t>wynagrodzenia Wykonawcy, sposobu realizacji:</w:t>
      </w:r>
    </w:p>
    <w:p w14:paraId="0F5183AD" w14:textId="77777777" w:rsidR="00DD5AC8" w:rsidRDefault="00F92A86">
      <w:pPr>
        <w:pStyle w:val="Akapitzlist"/>
        <w:numPr>
          <w:ilvl w:val="2"/>
          <w:numId w:val="15"/>
        </w:numPr>
        <w:tabs>
          <w:tab w:val="left" w:pos="2107"/>
          <w:tab w:val="left" w:pos="2109"/>
        </w:tabs>
        <w:ind w:right="654" w:hanging="425"/>
      </w:pPr>
      <w:r>
        <w:t>Zamawiający dopuszcza możliwość przedłużenia okresu realizacji Przedmiotu Umowy o</w:t>
      </w:r>
      <w:r>
        <w:rPr>
          <w:spacing w:val="-2"/>
        </w:rPr>
        <w:t xml:space="preserve"> </w:t>
      </w:r>
      <w:r>
        <w:t>okres odpowiadający okresowi trwania przeszkody uniemożliwiającej realizację Przedmiotu Umowy lub o okres niezbędny do prawidłowego wykonania Przedmiotu Umowy, jeżeli:</w:t>
      </w:r>
    </w:p>
    <w:p w14:paraId="45354616" w14:textId="77777777" w:rsidR="00DD5AC8" w:rsidRDefault="00F92A86">
      <w:pPr>
        <w:pStyle w:val="Akapitzlist"/>
        <w:numPr>
          <w:ilvl w:val="3"/>
          <w:numId w:val="15"/>
        </w:numPr>
        <w:tabs>
          <w:tab w:val="left" w:pos="2829"/>
        </w:tabs>
        <w:ind w:right="659" w:hanging="360"/>
      </w:pPr>
      <w:r>
        <w:t>w trakcie realizacji Umowy wystąpią okoliczności uniemożliwiające realizację jej Przedmiotu zgodnie z warunkami opisanymi w Umowie, za które odpowiedzialności nie ponosi Wykonawca, ani Zamawiający lub</w:t>
      </w:r>
    </w:p>
    <w:p w14:paraId="27CE8359" w14:textId="77777777" w:rsidR="00DD5AC8" w:rsidRDefault="00F92A86" w:rsidP="002951F3">
      <w:pPr>
        <w:pStyle w:val="Akapitzlist"/>
        <w:numPr>
          <w:ilvl w:val="3"/>
          <w:numId w:val="15"/>
        </w:numPr>
        <w:tabs>
          <w:tab w:val="left" w:pos="2829"/>
        </w:tabs>
        <w:spacing w:before="75"/>
        <w:ind w:right="654" w:hanging="360"/>
      </w:pPr>
      <w:r>
        <w:t>termin realizacji Przedmiotu Umowy zostanie zagrożony na skutek okoliczności,</w:t>
      </w:r>
      <w:r w:rsidRPr="002951F3">
        <w:rPr>
          <w:spacing w:val="40"/>
        </w:rPr>
        <w:t xml:space="preserve"> </w:t>
      </w:r>
      <w:r>
        <w:t>za</w:t>
      </w:r>
      <w:r w:rsidRPr="002951F3">
        <w:rPr>
          <w:spacing w:val="40"/>
        </w:rPr>
        <w:t xml:space="preserve"> </w:t>
      </w:r>
      <w:r>
        <w:t>które</w:t>
      </w:r>
      <w:r w:rsidRPr="002951F3">
        <w:rPr>
          <w:spacing w:val="40"/>
        </w:rPr>
        <w:t xml:space="preserve"> </w:t>
      </w:r>
      <w:r>
        <w:t>odpowiedzialność</w:t>
      </w:r>
      <w:r w:rsidRPr="002951F3">
        <w:rPr>
          <w:spacing w:val="40"/>
        </w:rPr>
        <w:t xml:space="preserve"> </w:t>
      </w:r>
      <w:r>
        <w:t>ponosi</w:t>
      </w:r>
      <w:r w:rsidRPr="002951F3">
        <w:rPr>
          <w:spacing w:val="40"/>
        </w:rPr>
        <w:t xml:space="preserve"> </w:t>
      </w:r>
      <w:r>
        <w:t>wyłącznie</w:t>
      </w:r>
      <w:r w:rsidRPr="002951F3">
        <w:rPr>
          <w:spacing w:val="40"/>
        </w:rPr>
        <w:t xml:space="preserve"> </w:t>
      </w:r>
      <w:r>
        <w:t>Zamawiający,</w:t>
      </w:r>
      <w:r w:rsidRPr="002951F3">
        <w:rPr>
          <w:spacing w:val="80"/>
        </w:rPr>
        <w:t xml:space="preserve"> </w:t>
      </w:r>
      <w:r>
        <w:t>w</w:t>
      </w:r>
      <w:r w:rsidRPr="002951F3">
        <w:rPr>
          <w:spacing w:val="-4"/>
        </w:rPr>
        <w:t xml:space="preserve"> </w:t>
      </w:r>
      <w:r>
        <w:t>szczególności</w:t>
      </w:r>
      <w:r w:rsidRPr="002951F3">
        <w:rPr>
          <w:spacing w:val="80"/>
        </w:rPr>
        <w:t xml:space="preserve"> </w:t>
      </w:r>
      <w:r>
        <w:t>będą</w:t>
      </w:r>
      <w:r w:rsidRPr="002951F3">
        <w:rPr>
          <w:spacing w:val="80"/>
        </w:rPr>
        <w:t xml:space="preserve"> </w:t>
      </w:r>
      <w:r>
        <w:t>następstwem</w:t>
      </w:r>
      <w:r w:rsidRPr="002951F3">
        <w:rPr>
          <w:spacing w:val="80"/>
        </w:rPr>
        <w:t xml:space="preserve"> </w:t>
      </w:r>
      <w:r>
        <w:t>nieterminowego</w:t>
      </w:r>
      <w:r w:rsidRPr="002951F3">
        <w:rPr>
          <w:spacing w:val="80"/>
        </w:rPr>
        <w:t xml:space="preserve"> </w:t>
      </w:r>
      <w:r>
        <w:t>przekazania</w:t>
      </w:r>
      <w:r w:rsidRPr="002951F3">
        <w:rPr>
          <w:spacing w:val="80"/>
        </w:rPr>
        <w:t xml:space="preserve"> </w:t>
      </w:r>
      <w:r>
        <w:t>terenu</w:t>
      </w:r>
      <w:r w:rsidR="002951F3">
        <w:t xml:space="preserve"> </w:t>
      </w:r>
      <w:r>
        <w:t>budowy</w:t>
      </w:r>
      <w:r w:rsidRPr="002951F3">
        <w:rPr>
          <w:spacing w:val="80"/>
        </w:rPr>
        <w:t xml:space="preserve"> </w:t>
      </w:r>
      <w:r>
        <w:t>lub</w:t>
      </w:r>
      <w:r w:rsidRPr="002951F3">
        <w:rPr>
          <w:spacing w:val="80"/>
        </w:rPr>
        <w:t xml:space="preserve"> </w:t>
      </w:r>
      <w:r>
        <w:t>konieczności</w:t>
      </w:r>
      <w:r w:rsidRPr="002951F3">
        <w:rPr>
          <w:spacing w:val="80"/>
        </w:rPr>
        <w:t xml:space="preserve"> </w:t>
      </w:r>
      <w:r>
        <w:t>dokonania</w:t>
      </w:r>
      <w:r w:rsidRPr="002951F3">
        <w:rPr>
          <w:spacing w:val="80"/>
        </w:rPr>
        <w:t xml:space="preserve"> </w:t>
      </w:r>
      <w:r>
        <w:t>zmian</w:t>
      </w:r>
      <w:r w:rsidRPr="002951F3">
        <w:rPr>
          <w:spacing w:val="80"/>
        </w:rPr>
        <w:t xml:space="preserve"> </w:t>
      </w:r>
      <w:r>
        <w:t>Dokumentacji</w:t>
      </w:r>
      <w:r w:rsidRPr="002951F3">
        <w:rPr>
          <w:spacing w:val="80"/>
          <w:w w:val="150"/>
        </w:rPr>
        <w:t xml:space="preserve"> </w:t>
      </w:r>
      <w:r>
        <w:t>w</w:t>
      </w:r>
      <w:r w:rsidRPr="002951F3">
        <w:rPr>
          <w:spacing w:val="-4"/>
        </w:rPr>
        <w:t xml:space="preserve"> </w:t>
      </w:r>
      <w:r>
        <w:t>zakresie,</w:t>
      </w:r>
      <w:r w:rsidRPr="002951F3">
        <w:rPr>
          <w:spacing w:val="80"/>
        </w:rPr>
        <w:t xml:space="preserve"> </w:t>
      </w:r>
      <w:r>
        <w:t>w</w:t>
      </w:r>
      <w:r w:rsidRPr="002951F3">
        <w:rPr>
          <w:spacing w:val="-4"/>
        </w:rPr>
        <w:t xml:space="preserve"> </w:t>
      </w:r>
      <w:r>
        <w:t>jakim ww. okoliczności miały lub będą mogły mieć wpływ na dotrzymanie terminu zakończenia robót lub przedłużającego się uzgodnienia procedury uzyskania zgód/ uzgodnień, których ciężar uzyskania spoczywał na Zamawiającym, lub dochowanie terminu wskazanego pierwotnie okazało</w:t>
      </w:r>
      <w:r w:rsidRPr="002951F3">
        <w:rPr>
          <w:spacing w:val="-1"/>
        </w:rPr>
        <w:t xml:space="preserve"> </w:t>
      </w:r>
      <w:r>
        <w:t>się niemożliwe z powodów, za które nie ponosi odpowiedzialności Wykonawca lub w</w:t>
      </w:r>
      <w:r w:rsidRPr="002951F3">
        <w:rPr>
          <w:spacing w:val="-3"/>
        </w:rPr>
        <w:t xml:space="preserve"> </w:t>
      </w:r>
      <w:r>
        <w:t xml:space="preserve">przypadku naruszenia przez Zamawiającego terminów dokonywania </w:t>
      </w:r>
      <w:r>
        <w:lastRenderedPageBreak/>
        <w:t>określonych w Umowie czynności lub</w:t>
      </w:r>
    </w:p>
    <w:p w14:paraId="3891C081" w14:textId="77777777" w:rsidR="00DD5AC8" w:rsidRDefault="00F92A86">
      <w:pPr>
        <w:pStyle w:val="Akapitzlist"/>
        <w:numPr>
          <w:ilvl w:val="3"/>
          <w:numId w:val="15"/>
        </w:numPr>
        <w:tabs>
          <w:tab w:val="left" w:pos="2829"/>
        </w:tabs>
        <w:spacing w:before="238"/>
        <w:ind w:right="655" w:hanging="360"/>
      </w:pPr>
      <w:r>
        <w:t>z</w:t>
      </w:r>
      <w:r>
        <w:rPr>
          <w:spacing w:val="-3"/>
        </w:rPr>
        <w:t xml:space="preserve"> </w:t>
      </w:r>
      <w:r>
        <w:t xml:space="preserve">powodu przyjętych w Dokumentacji technologii realizacji prac, norm lub innych przepisów prawa, wymagających spełnienia konkretnych warunków atmosferycznych, jeżeli konieczność wykonania prac w tym okresie nie jest następstwem okoliczności, za które Wykonawca ponosi odpowiedzialność </w:t>
      </w:r>
      <w:r>
        <w:rPr>
          <w:spacing w:val="-4"/>
        </w:rPr>
        <w:t>lub</w:t>
      </w:r>
    </w:p>
    <w:p w14:paraId="4A92E02A" w14:textId="77777777" w:rsidR="00DD5AC8" w:rsidRDefault="00F92A86">
      <w:pPr>
        <w:pStyle w:val="Akapitzlist"/>
        <w:numPr>
          <w:ilvl w:val="3"/>
          <w:numId w:val="15"/>
        </w:numPr>
        <w:tabs>
          <w:tab w:val="left" w:pos="2829"/>
        </w:tabs>
        <w:spacing w:before="242"/>
        <w:ind w:right="655" w:hanging="360"/>
      </w:pPr>
      <w:r>
        <w:t>wystąpią przyczyny leżące po stronie Zamawiającego lub niezależne od niego, wynikające z</w:t>
      </w:r>
      <w:r>
        <w:rPr>
          <w:spacing w:val="-1"/>
        </w:rPr>
        <w:t xml:space="preserve"> </w:t>
      </w:r>
      <w:r>
        <w:t>Kolizji pomiędzy robotami wykonywanymi przez Wykonawcę a</w:t>
      </w:r>
      <w:r>
        <w:rPr>
          <w:spacing w:val="-2"/>
        </w:rPr>
        <w:t xml:space="preserve"> </w:t>
      </w:r>
      <w:r>
        <w:t>działaniami innych Wykonawców wykonujących prace na Terenie budowy lub oddziałujących na roboty Wykonawcy lub wystąpi Kolizja z planowanymi lub równolegle prowadzonymi przez inne podmioty inwestycjami (w</w:t>
      </w:r>
      <w:r>
        <w:rPr>
          <w:spacing w:val="-3"/>
        </w:rPr>
        <w:t xml:space="preserve"> </w:t>
      </w:r>
      <w:r>
        <w:t>tym innymi inwestycjami Zamawiającego), przy czym zmiany te ograniczają się do zmian koniecznych powodujących uniknięcie lub usunięcie Kolizji lub</w:t>
      </w:r>
    </w:p>
    <w:p w14:paraId="7FAE9A26" w14:textId="77777777" w:rsidR="00DD5AC8" w:rsidRDefault="00F92A86">
      <w:pPr>
        <w:pStyle w:val="Akapitzlist"/>
        <w:numPr>
          <w:ilvl w:val="3"/>
          <w:numId w:val="15"/>
        </w:numPr>
        <w:tabs>
          <w:tab w:val="left" w:pos="2829"/>
          <w:tab w:val="left" w:pos="4928"/>
          <w:tab w:val="left" w:pos="6543"/>
          <w:tab w:val="left" w:pos="9128"/>
        </w:tabs>
        <w:spacing w:before="241"/>
        <w:ind w:right="653" w:hanging="360"/>
      </w:pPr>
      <w:r>
        <w:t>wystąpią</w:t>
      </w:r>
      <w:r>
        <w:rPr>
          <w:spacing w:val="80"/>
          <w:w w:val="150"/>
        </w:rPr>
        <w:t xml:space="preserve">  </w:t>
      </w:r>
      <w:r>
        <w:t>przyczyny</w:t>
      </w:r>
      <w:r>
        <w:rPr>
          <w:spacing w:val="80"/>
          <w:w w:val="150"/>
        </w:rPr>
        <w:t xml:space="preserve">  </w:t>
      </w:r>
      <w:r>
        <w:t>spowodowane</w:t>
      </w:r>
      <w:r>
        <w:rPr>
          <w:spacing w:val="80"/>
          <w:w w:val="150"/>
        </w:rPr>
        <w:t xml:space="preserve">  </w:t>
      </w:r>
      <w:r>
        <w:t>odmiennymi</w:t>
      </w:r>
      <w:r>
        <w:rPr>
          <w:spacing w:val="80"/>
          <w:w w:val="150"/>
        </w:rPr>
        <w:t xml:space="preserve">  </w:t>
      </w:r>
      <w:r>
        <w:t>od</w:t>
      </w:r>
      <w:r>
        <w:rPr>
          <w:spacing w:val="80"/>
          <w:w w:val="150"/>
        </w:rPr>
        <w:t xml:space="preserve">  </w:t>
      </w:r>
      <w:r>
        <w:t>przyjętych w</w:t>
      </w:r>
      <w:r>
        <w:rPr>
          <w:spacing w:val="-5"/>
        </w:rPr>
        <w:t xml:space="preserve"> </w:t>
      </w:r>
      <w:r>
        <w:t>Dokumentacji Projektowej warunkami geologicznymi, archeologicznymi, terenowymi, wodnymi, gruntowym a w</w:t>
      </w:r>
      <w:r>
        <w:rPr>
          <w:spacing w:val="-5"/>
        </w:rPr>
        <w:t xml:space="preserve"> </w:t>
      </w:r>
      <w:r>
        <w:t>szczególności w przypadku znalezienia na terenie budowy niewypałów i</w:t>
      </w:r>
      <w:r>
        <w:rPr>
          <w:spacing w:val="-1"/>
        </w:rPr>
        <w:t xml:space="preserve"> </w:t>
      </w:r>
      <w:r>
        <w:t xml:space="preserve">niewybuchów, występowanie podziemnych urządzeń, instalacji, wykopalisk archeologicznych lub </w:t>
      </w:r>
      <w:r>
        <w:rPr>
          <w:spacing w:val="-2"/>
        </w:rPr>
        <w:t>występowanie</w:t>
      </w:r>
      <w:r>
        <w:tab/>
      </w:r>
      <w:r>
        <w:rPr>
          <w:spacing w:val="-2"/>
        </w:rPr>
        <w:t>obiektów</w:t>
      </w:r>
      <w:r>
        <w:tab/>
      </w:r>
      <w:r>
        <w:rPr>
          <w:spacing w:val="-2"/>
        </w:rPr>
        <w:t>infrastrukturalnych</w:t>
      </w:r>
      <w:r>
        <w:tab/>
      </w:r>
      <w:r>
        <w:rPr>
          <w:spacing w:val="-2"/>
        </w:rPr>
        <w:t xml:space="preserve">wcześniej </w:t>
      </w:r>
      <w:r>
        <w:t>niezinwentaryzowanych, które uniemożliwiają realizację Przedmiotu</w:t>
      </w:r>
      <w:r>
        <w:rPr>
          <w:spacing w:val="40"/>
        </w:rPr>
        <w:t xml:space="preserve"> </w:t>
      </w:r>
      <w:r>
        <w:t>Umowy</w:t>
      </w:r>
      <w:r>
        <w:rPr>
          <w:spacing w:val="40"/>
        </w:rPr>
        <w:t xml:space="preserve"> </w:t>
      </w:r>
      <w:r>
        <w:t>lub</w:t>
      </w:r>
    </w:p>
    <w:p w14:paraId="685C9D69" w14:textId="77777777" w:rsidR="00DD5AC8" w:rsidRDefault="00F92A86">
      <w:pPr>
        <w:pStyle w:val="Akapitzlist"/>
        <w:numPr>
          <w:ilvl w:val="3"/>
          <w:numId w:val="15"/>
        </w:numPr>
        <w:tabs>
          <w:tab w:val="left" w:pos="2829"/>
          <w:tab w:val="left" w:pos="2876"/>
        </w:tabs>
        <w:spacing w:before="238"/>
        <w:ind w:right="657" w:hanging="360"/>
      </w:pPr>
      <w:r>
        <w:tab/>
        <w:t>w przypadku wstrzymania robót budowlanych przez upoważnione do tego organy</w:t>
      </w:r>
      <w:r>
        <w:rPr>
          <w:spacing w:val="40"/>
        </w:rPr>
        <w:t xml:space="preserve"> </w:t>
      </w:r>
      <w:r>
        <w:t>lub</w:t>
      </w:r>
    </w:p>
    <w:p w14:paraId="440FBDDB" w14:textId="77777777" w:rsidR="00DD5AC8" w:rsidRDefault="00F92A86">
      <w:pPr>
        <w:pStyle w:val="Akapitzlist"/>
        <w:numPr>
          <w:ilvl w:val="3"/>
          <w:numId w:val="15"/>
        </w:numPr>
        <w:tabs>
          <w:tab w:val="left" w:pos="2829"/>
        </w:tabs>
        <w:ind w:right="652" w:hanging="360"/>
      </w:pPr>
      <w:r>
        <w:t>w przypadku konieczności realizacji robót dodatkowych, zamiennych, których Strony nie przewidziały w chwili zawarcia Umowy, a zaistniały przesłanki do ich wykonania zgodnie z postanowieniami niniejszej Umowy wstrzymujących</w:t>
      </w:r>
      <w:r>
        <w:rPr>
          <w:spacing w:val="75"/>
        </w:rPr>
        <w:t xml:space="preserve">   </w:t>
      </w:r>
      <w:r>
        <w:t>(opóźniających)</w:t>
      </w:r>
      <w:r>
        <w:rPr>
          <w:spacing w:val="75"/>
        </w:rPr>
        <w:t xml:space="preserve">   </w:t>
      </w:r>
      <w:r>
        <w:t>realizację</w:t>
      </w:r>
      <w:r>
        <w:rPr>
          <w:spacing w:val="74"/>
        </w:rPr>
        <w:t xml:space="preserve">   </w:t>
      </w:r>
      <w:r>
        <w:t>robót</w:t>
      </w:r>
      <w:r>
        <w:rPr>
          <w:spacing w:val="75"/>
        </w:rPr>
        <w:t xml:space="preserve">   </w:t>
      </w:r>
      <w:r>
        <w:t>zasadniczych a</w:t>
      </w:r>
      <w:r>
        <w:rPr>
          <w:spacing w:val="-4"/>
        </w:rPr>
        <w:t xml:space="preserve"> </w:t>
      </w:r>
      <w:r>
        <w:t>wynikających z nieprzewidzianych zdarzeń o</w:t>
      </w:r>
      <w:r>
        <w:rPr>
          <w:spacing w:val="-1"/>
        </w:rPr>
        <w:t xml:space="preserve"> </w:t>
      </w:r>
      <w:r>
        <w:t>charakterze technicznym lub eksploatacyjnym</w:t>
      </w:r>
      <w:r>
        <w:rPr>
          <w:spacing w:val="40"/>
        </w:rPr>
        <w:t xml:space="preserve"> </w:t>
      </w:r>
      <w:r>
        <w:t>lub innych zdarzeń takich jak katastrofy skutkujące niemożnością wykonywania Umowy wpływającą na termin zakończenia całości robót lub</w:t>
      </w:r>
    </w:p>
    <w:p w14:paraId="2AF345F0" w14:textId="77777777" w:rsidR="00DD5AC8" w:rsidRDefault="00F92A86">
      <w:pPr>
        <w:pStyle w:val="Akapitzlist"/>
        <w:numPr>
          <w:ilvl w:val="3"/>
          <w:numId w:val="15"/>
        </w:numPr>
        <w:tabs>
          <w:tab w:val="left" w:pos="2829"/>
        </w:tabs>
        <w:spacing w:before="241"/>
        <w:ind w:right="656" w:hanging="360"/>
      </w:pPr>
      <w:r>
        <w:t>w przypadku zaniechania wykonywania robót/usług , które nie są uzasadnione ekonomicznie i nie powodujących obniżenia jakości wykonywanego Przedmiotu Umowy dopuszcza się możliwość wyłączenia robót/usług z realizacji wraz ze zmniejszeniem kwoty umownej wynikającej z tego wyłączenia lub</w:t>
      </w:r>
    </w:p>
    <w:p w14:paraId="51CED7B0" w14:textId="77777777" w:rsidR="00DD5AC8" w:rsidRDefault="00F92A86" w:rsidP="002951F3">
      <w:pPr>
        <w:pStyle w:val="Akapitzlist"/>
        <w:numPr>
          <w:ilvl w:val="3"/>
          <w:numId w:val="15"/>
        </w:numPr>
        <w:tabs>
          <w:tab w:val="left" w:pos="2829"/>
          <w:tab w:val="left" w:pos="2876"/>
        </w:tabs>
        <w:spacing w:before="75"/>
        <w:ind w:right="660" w:hanging="435"/>
        <w:jc w:val="left"/>
      </w:pPr>
      <w:r>
        <w:tab/>
        <w:t>niemożność wykonania robót będących przedmiotem Umowy z powodu braku</w:t>
      </w:r>
      <w:r w:rsidRPr="002951F3">
        <w:rPr>
          <w:spacing w:val="72"/>
          <w:w w:val="150"/>
        </w:rPr>
        <w:t xml:space="preserve"> </w:t>
      </w:r>
      <w:r>
        <w:t>dostępu</w:t>
      </w:r>
      <w:r w:rsidRPr="002951F3">
        <w:rPr>
          <w:spacing w:val="73"/>
          <w:w w:val="150"/>
        </w:rPr>
        <w:t xml:space="preserve"> </w:t>
      </w:r>
      <w:r>
        <w:t>do</w:t>
      </w:r>
      <w:r w:rsidRPr="002951F3">
        <w:rPr>
          <w:spacing w:val="72"/>
          <w:w w:val="150"/>
        </w:rPr>
        <w:t xml:space="preserve"> </w:t>
      </w:r>
      <w:r>
        <w:t>miejsc</w:t>
      </w:r>
      <w:r w:rsidRPr="002951F3">
        <w:rPr>
          <w:spacing w:val="73"/>
          <w:w w:val="150"/>
        </w:rPr>
        <w:t xml:space="preserve"> </w:t>
      </w:r>
      <w:r>
        <w:t>niezbędnych</w:t>
      </w:r>
      <w:r w:rsidRPr="002951F3">
        <w:rPr>
          <w:spacing w:val="74"/>
          <w:w w:val="150"/>
        </w:rPr>
        <w:t xml:space="preserve"> </w:t>
      </w:r>
      <w:r>
        <w:t>do</w:t>
      </w:r>
      <w:r w:rsidRPr="002951F3">
        <w:rPr>
          <w:spacing w:val="70"/>
          <w:w w:val="150"/>
        </w:rPr>
        <w:t xml:space="preserve"> </w:t>
      </w:r>
      <w:r>
        <w:t>ich</w:t>
      </w:r>
      <w:r w:rsidRPr="002951F3">
        <w:rPr>
          <w:spacing w:val="70"/>
          <w:w w:val="150"/>
        </w:rPr>
        <w:t xml:space="preserve"> </w:t>
      </w:r>
      <w:r>
        <w:t>wykonania</w:t>
      </w:r>
      <w:r w:rsidRPr="002951F3">
        <w:rPr>
          <w:spacing w:val="73"/>
          <w:w w:val="150"/>
        </w:rPr>
        <w:t xml:space="preserve"> </w:t>
      </w:r>
      <w:r>
        <w:t>z</w:t>
      </w:r>
      <w:r w:rsidRPr="002951F3">
        <w:rPr>
          <w:spacing w:val="73"/>
          <w:w w:val="150"/>
        </w:rPr>
        <w:t xml:space="preserve"> </w:t>
      </w:r>
      <w:r w:rsidRPr="002951F3">
        <w:rPr>
          <w:spacing w:val="-2"/>
        </w:rPr>
        <w:t>przyczyn</w:t>
      </w:r>
      <w:r w:rsidR="002951F3" w:rsidRPr="002951F3">
        <w:rPr>
          <w:spacing w:val="-2"/>
        </w:rPr>
        <w:t xml:space="preserve"> </w:t>
      </w:r>
      <w:r>
        <w:t>niezawinionych przez Wykonawcę, a wynikających z działań lub zaniechań Zamawiającego, które wpływają na realizację określonego rodzaju robót.</w:t>
      </w:r>
    </w:p>
    <w:p w14:paraId="07354A11" w14:textId="77777777" w:rsidR="00DD5AC8" w:rsidRDefault="00F92A86">
      <w:pPr>
        <w:pStyle w:val="Akapitzlist"/>
        <w:numPr>
          <w:ilvl w:val="0"/>
          <w:numId w:val="15"/>
        </w:numPr>
        <w:tabs>
          <w:tab w:val="left" w:pos="1257"/>
          <w:tab w:val="left" w:pos="1259"/>
        </w:tabs>
        <w:ind w:right="652"/>
      </w:pPr>
      <w:r>
        <w:t>W przypadku wystąpienia którejkolwiek z okoliczności wymienionej w ust. 2 możliwa jest zmiana sposobu wykonania, materiałów, technologii Robót i konstrukcji, jak również zmiany lokalizacji budowanych obiektów budowlanych i urządzeń oraz odpowiednio terminu wykonania Umowy w</w:t>
      </w:r>
      <w:r>
        <w:rPr>
          <w:spacing w:val="-3"/>
        </w:rPr>
        <w:t xml:space="preserve"> </w:t>
      </w:r>
      <w:r>
        <w:t>zakresie adekwatnym do przyczyny powodującej konieczność zmiany. W przypadku zaistnienia okoliczności wymienionych w ust. 2 możliwa jest również zmiana Wynagrodzenia Wykonawcy poprzez jego zmniejszenie maksymalnie o</w:t>
      </w:r>
      <w:r>
        <w:rPr>
          <w:spacing w:val="-2"/>
        </w:rPr>
        <w:t xml:space="preserve"> </w:t>
      </w:r>
      <w:r>
        <w:t>wartość oszczędzanych kosztów lub zwiększenie do wartości pozwalającej na pokrycie kosztów zgodnie z</w:t>
      </w:r>
      <w:r>
        <w:rPr>
          <w:spacing w:val="-3"/>
        </w:rPr>
        <w:t xml:space="preserve"> </w:t>
      </w:r>
      <w:r>
        <w:t>postanowieniami Umowy. Zmiana wynagrodzenia dokonywana będzie na zasadach określonych w ust. 5</w:t>
      </w:r>
      <w:r>
        <w:rPr>
          <w:spacing w:val="40"/>
        </w:rPr>
        <w:t xml:space="preserve"> </w:t>
      </w:r>
      <w:r>
        <w:t>poniżej.</w:t>
      </w:r>
    </w:p>
    <w:p w14:paraId="22671A76" w14:textId="77777777" w:rsidR="00DD5AC8" w:rsidRDefault="00F92A86">
      <w:pPr>
        <w:pStyle w:val="Akapitzlist"/>
        <w:numPr>
          <w:ilvl w:val="0"/>
          <w:numId w:val="15"/>
        </w:numPr>
        <w:tabs>
          <w:tab w:val="left" w:pos="1257"/>
          <w:tab w:val="left" w:pos="1259"/>
        </w:tabs>
        <w:ind w:right="654"/>
      </w:pPr>
      <w:r>
        <w:lastRenderedPageBreak/>
        <w:t>W przypadku wystąpienia jakiegokolwiek opóźnienia, utrudnienia lub uniemożliwienia spowodowanego przez Zamawiającego bądź osoby</w:t>
      </w:r>
      <w:r>
        <w:rPr>
          <w:spacing w:val="-2"/>
        </w:rPr>
        <w:t xml:space="preserve"> </w:t>
      </w:r>
      <w:r>
        <w:t>przez niego</w:t>
      </w:r>
      <w:r>
        <w:rPr>
          <w:spacing w:val="-2"/>
        </w:rPr>
        <w:t xml:space="preserve"> </w:t>
      </w:r>
      <w:r>
        <w:t>upoważnione</w:t>
      </w:r>
      <w:r>
        <w:rPr>
          <w:spacing w:val="-3"/>
        </w:rPr>
        <w:t xml:space="preserve"> </w:t>
      </w:r>
      <w:r>
        <w:t>do</w:t>
      </w:r>
      <w:r>
        <w:rPr>
          <w:spacing w:val="-1"/>
        </w:rPr>
        <w:t xml:space="preserve"> </w:t>
      </w:r>
      <w:r>
        <w:t>działania</w:t>
      </w:r>
      <w:r>
        <w:rPr>
          <w:spacing w:val="-1"/>
        </w:rPr>
        <w:t xml:space="preserve"> </w:t>
      </w:r>
      <w:r>
        <w:t>lub wskutek działania osób trzecich w</w:t>
      </w:r>
      <w:r>
        <w:rPr>
          <w:spacing w:val="-3"/>
        </w:rPr>
        <w:t xml:space="preserve"> </w:t>
      </w:r>
      <w:r>
        <w:t>stosunku do Wykonawcy, zmianie ulegnie Termin wykonania</w:t>
      </w:r>
      <w:r>
        <w:rPr>
          <w:spacing w:val="-1"/>
        </w:rPr>
        <w:t xml:space="preserve"> </w:t>
      </w:r>
      <w:r>
        <w:t>Umowy</w:t>
      </w:r>
      <w:r>
        <w:rPr>
          <w:spacing w:val="-4"/>
        </w:rPr>
        <w:t xml:space="preserve"> </w:t>
      </w:r>
      <w:r>
        <w:t>odpowiednio</w:t>
      </w:r>
      <w:r>
        <w:rPr>
          <w:spacing w:val="-1"/>
        </w:rPr>
        <w:t xml:space="preserve"> </w:t>
      </w:r>
      <w:r>
        <w:t>o</w:t>
      </w:r>
      <w:r>
        <w:rPr>
          <w:spacing w:val="-3"/>
        </w:rPr>
        <w:t xml:space="preserve"> </w:t>
      </w:r>
      <w:r>
        <w:t>czas</w:t>
      </w:r>
      <w:r>
        <w:rPr>
          <w:spacing w:val="-1"/>
        </w:rPr>
        <w:t xml:space="preserve"> </w:t>
      </w:r>
      <w:r>
        <w:t>występującego</w:t>
      </w:r>
      <w:r>
        <w:rPr>
          <w:spacing w:val="-1"/>
        </w:rPr>
        <w:t xml:space="preserve"> </w:t>
      </w:r>
      <w:r>
        <w:t>opóźnienia</w:t>
      </w:r>
      <w:r>
        <w:rPr>
          <w:spacing w:val="-1"/>
        </w:rPr>
        <w:t xml:space="preserve"> </w:t>
      </w:r>
      <w:r>
        <w:t>bądź</w:t>
      </w:r>
      <w:r>
        <w:rPr>
          <w:spacing w:val="-1"/>
        </w:rPr>
        <w:t xml:space="preserve"> </w:t>
      </w:r>
      <w:r>
        <w:t>też</w:t>
      </w:r>
      <w:r>
        <w:rPr>
          <w:spacing w:val="-3"/>
        </w:rPr>
        <w:t xml:space="preserve"> </w:t>
      </w:r>
      <w:r>
        <w:t>o</w:t>
      </w:r>
      <w:r>
        <w:rPr>
          <w:spacing w:val="-3"/>
        </w:rPr>
        <w:t xml:space="preserve"> </w:t>
      </w:r>
      <w:r>
        <w:t>czas</w:t>
      </w:r>
      <w:r>
        <w:rPr>
          <w:spacing w:val="-1"/>
        </w:rPr>
        <w:t xml:space="preserve"> </w:t>
      </w:r>
      <w:r>
        <w:t>opóźnienia wynikający z zaistniałego utrudnienia lub uniemożliwienia. Zamiana określona w zdaniu poprzednim nie spowoduje zmiany wynagrodzenia Wykonawcy.</w:t>
      </w:r>
    </w:p>
    <w:p w14:paraId="686EE1C1" w14:textId="77777777" w:rsidR="00DD5AC8" w:rsidRDefault="00F92A86">
      <w:pPr>
        <w:pStyle w:val="Akapitzlist"/>
        <w:numPr>
          <w:ilvl w:val="0"/>
          <w:numId w:val="15"/>
        </w:numPr>
        <w:tabs>
          <w:tab w:val="left" w:pos="1258"/>
        </w:tabs>
        <w:spacing w:before="241"/>
        <w:ind w:left="1258" w:hanging="282"/>
      </w:pPr>
      <w:r>
        <w:t>Zasady</w:t>
      </w:r>
      <w:r>
        <w:rPr>
          <w:spacing w:val="-5"/>
        </w:rPr>
        <w:t xml:space="preserve"> </w:t>
      </w:r>
      <w:r>
        <w:t>wprowadzania</w:t>
      </w:r>
      <w:r>
        <w:rPr>
          <w:spacing w:val="-4"/>
        </w:rPr>
        <w:t xml:space="preserve"> </w:t>
      </w:r>
      <w:r>
        <w:t>zmian</w:t>
      </w:r>
      <w:r>
        <w:rPr>
          <w:spacing w:val="-5"/>
        </w:rPr>
        <w:t xml:space="preserve"> </w:t>
      </w:r>
      <w:r>
        <w:t>do</w:t>
      </w:r>
      <w:r>
        <w:rPr>
          <w:spacing w:val="-3"/>
        </w:rPr>
        <w:t xml:space="preserve"> </w:t>
      </w:r>
      <w:r>
        <w:rPr>
          <w:spacing w:val="-2"/>
        </w:rPr>
        <w:t>Umowy:</w:t>
      </w:r>
    </w:p>
    <w:p w14:paraId="00D78E7F" w14:textId="77777777" w:rsidR="00DD5AC8" w:rsidRDefault="00F92A86">
      <w:pPr>
        <w:pStyle w:val="Akapitzlist"/>
        <w:numPr>
          <w:ilvl w:val="1"/>
          <w:numId w:val="15"/>
        </w:numPr>
        <w:tabs>
          <w:tab w:val="left" w:pos="1694"/>
          <w:tab w:val="left" w:pos="1696"/>
        </w:tabs>
        <w:spacing w:before="239"/>
        <w:ind w:left="1696" w:right="654" w:hanging="360"/>
      </w:pPr>
      <w:r>
        <w:t>Jeżeli Wykonawca uważa się za uprawnionego do zmiany Umowy na podstawie okoliczności wskazanych w niniejszym paragrafie oraz w zakresie w nim określonym, zobowiązany jest do</w:t>
      </w:r>
      <w:r>
        <w:rPr>
          <w:spacing w:val="-1"/>
        </w:rPr>
        <w:t xml:space="preserve"> </w:t>
      </w:r>
      <w:r>
        <w:t>przekazania Zamawiającemu wniosku dotyczącego zmiany Umowy wraz z opisem zdarzenia lub okoliczności, stanowiących podstawę takiej zmiany.</w:t>
      </w:r>
    </w:p>
    <w:p w14:paraId="68824865" w14:textId="77777777" w:rsidR="00DD5AC8" w:rsidRDefault="00F92A86">
      <w:pPr>
        <w:pStyle w:val="Akapitzlist"/>
        <w:numPr>
          <w:ilvl w:val="1"/>
          <w:numId w:val="15"/>
        </w:numPr>
        <w:tabs>
          <w:tab w:val="left" w:pos="1694"/>
          <w:tab w:val="left" w:pos="1696"/>
        </w:tabs>
        <w:ind w:left="1696" w:right="654" w:hanging="360"/>
      </w:pPr>
      <w:r>
        <w:t>Wniosek, o którym mowa w pkt 1) powyżej</w:t>
      </w:r>
      <w:r>
        <w:rPr>
          <w:spacing w:val="40"/>
        </w:rPr>
        <w:t xml:space="preserve"> </w:t>
      </w:r>
      <w:r>
        <w:t>powinien zostać przekazany niezwłocznie, nie</w:t>
      </w:r>
      <w:r>
        <w:rPr>
          <w:spacing w:val="15"/>
        </w:rPr>
        <w:t xml:space="preserve"> </w:t>
      </w:r>
      <w:r>
        <w:t>później</w:t>
      </w:r>
      <w:r>
        <w:rPr>
          <w:spacing w:val="13"/>
        </w:rPr>
        <w:t xml:space="preserve"> </w:t>
      </w:r>
      <w:r>
        <w:t>jednak niż</w:t>
      </w:r>
      <w:r>
        <w:rPr>
          <w:spacing w:val="13"/>
        </w:rPr>
        <w:t xml:space="preserve"> </w:t>
      </w:r>
      <w:r>
        <w:t>w terminie 14 Dni</w:t>
      </w:r>
      <w:r>
        <w:rPr>
          <w:spacing w:val="13"/>
        </w:rPr>
        <w:t xml:space="preserve"> </w:t>
      </w:r>
      <w:r>
        <w:t>od</w:t>
      </w:r>
      <w:r>
        <w:rPr>
          <w:spacing w:val="13"/>
        </w:rPr>
        <w:t xml:space="preserve"> </w:t>
      </w:r>
      <w:r>
        <w:t>dnia, w</w:t>
      </w:r>
      <w:r>
        <w:rPr>
          <w:spacing w:val="14"/>
        </w:rPr>
        <w:t xml:space="preserve"> </w:t>
      </w:r>
      <w:r>
        <w:t>którym</w:t>
      </w:r>
      <w:r>
        <w:rPr>
          <w:spacing w:val="13"/>
        </w:rPr>
        <w:t xml:space="preserve"> </w:t>
      </w:r>
      <w:r>
        <w:t>Wykonawca dowiedział się</w:t>
      </w:r>
      <w:r>
        <w:rPr>
          <w:spacing w:val="40"/>
        </w:rPr>
        <w:t xml:space="preserve"> </w:t>
      </w:r>
      <w:r>
        <w:t>o zdarzeniu lub okoliczności, uzasadniającym zmianę Umowy.</w:t>
      </w:r>
    </w:p>
    <w:p w14:paraId="6920359D" w14:textId="77777777" w:rsidR="00DD5AC8" w:rsidRDefault="00F92A86">
      <w:pPr>
        <w:pStyle w:val="Akapitzlist"/>
        <w:numPr>
          <w:ilvl w:val="1"/>
          <w:numId w:val="15"/>
        </w:numPr>
        <w:tabs>
          <w:tab w:val="left" w:pos="1694"/>
          <w:tab w:val="left" w:pos="1696"/>
        </w:tabs>
        <w:spacing w:before="239"/>
        <w:ind w:left="1696" w:right="653" w:hanging="360"/>
      </w:pPr>
      <w:r>
        <w:t>Wniosek, o którym mowa pkt 1) powyżej powinien zawierać w szczególności:</w:t>
      </w:r>
      <w:r>
        <w:rPr>
          <w:spacing w:val="80"/>
        </w:rPr>
        <w:t xml:space="preserve"> </w:t>
      </w:r>
      <w:r>
        <w:t xml:space="preserve">propozycję zmiany, uzasadnienie faktyczne i prawne dla proponowanej zmiany, kalkulację zmiany wynagrodzenia, jeśli zmiana Umowy dotyczy również zmiany </w:t>
      </w:r>
      <w:r>
        <w:rPr>
          <w:spacing w:val="-2"/>
        </w:rPr>
        <w:t>wynagrodzenia.</w:t>
      </w:r>
    </w:p>
    <w:p w14:paraId="13B5B50F" w14:textId="77777777" w:rsidR="00DD5AC8" w:rsidRDefault="00F92A86">
      <w:pPr>
        <w:pStyle w:val="Akapitzlist"/>
        <w:numPr>
          <w:ilvl w:val="1"/>
          <w:numId w:val="15"/>
        </w:numPr>
        <w:tabs>
          <w:tab w:val="left" w:pos="1694"/>
          <w:tab w:val="left" w:pos="1696"/>
        </w:tabs>
        <w:spacing w:before="241"/>
        <w:ind w:left="1696" w:right="654" w:hanging="360"/>
      </w:pPr>
      <w:r>
        <w:t>Kalkulacja</w:t>
      </w:r>
      <w:r>
        <w:rPr>
          <w:spacing w:val="36"/>
        </w:rPr>
        <w:t xml:space="preserve"> </w:t>
      </w:r>
      <w:r>
        <w:t>wynagrodzenia,</w:t>
      </w:r>
      <w:r>
        <w:rPr>
          <w:spacing w:val="35"/>
        </w:rPr>
        <w:t xml:space="preserve"> </w:t>
      </w:r>
      <w:r>
        <w:t>o</w:t>
      </w:r>
      <w:r>
        <w:rPr>
          <w:spacing w:val="35"/>
        </w:rPr>
        <w:t xml:space="preserve"> </w:t>
      </w:r>
      <w:r>
        <w:t>której</w:t>
      </w:r>
      <w:r>
        <w:rPr>
          <w:spacing w:val="34"/>
        </w:rPr>
        <w:t xml:space="preserve"> </w:t>
      </w:r>
      <w:r>
        <w:t>mowa</w:t>
      </w:r>
      <w:r>
        <w:rPr>
          <w:spacing w:val="35"/>
        </w:rPr>
        <w:t xml:space="preserve"> </w:t>
      </w:r>
      <w:r>
        <w:t>w</w:t>
      </w:r>
      <w:r>
        <w:rPr>
          <w:spacing w:val="36"/>
        </w:rPr>
        <w:t xml:space="preserve"> </w:t>
      </w:r>
      <w:r>
        <w:t>niniejszym</w:t>
      </w:r>
      <w:r>
        <w:rPr>
          <w:spacing w:val="35"/>
        </w:rPr>
        <w:t xml:space="preserve"> </w:t>
      </w:r>
      <w:r>
        <w:t>§</w:t>
      </w:r>
      <w:r>
        <w:rPr>
          <w:spacing w:val="36"/>
        </w:rPr>
        <w:t xml:space="preserve"> </w:t>
      </w:r>
      <w:r>
        <w:t>zostanie</w:t>
      </w:r>
      <w:r>
        <w:rPr>
          <w:spacing w:val="35"/>
        </w:rPr>
        <w:t xml:space="preserve"> </w:t>
      </w:r>
      <w:r>
        <w:t>dokonana</w:t>
      </w:r>
      <w:r>
        <w:rPr>
          <w:spacing w:val="35"/>
        </w:rPr>
        <w:t xml:space="preserve"> </w:t>
      </w:r>
      <w:r>
        <w:t>zgodnie z</w:t>
      </w:r>
      <w:r>
        <w:rPr>
          <w:spacing w:val="-2"/>
        </w:rPr>
        <w:t xml:space="preserve"> </w:t>
      </w:r>
      <w:r>
        <w:t>następującymi zasadami (dotyczy zarówno podwyższenia jak i obniżenia Wynagrodzenia Wykonawcy):</w:t>
      </w:r>
    </w:p>
    <w:p w14:paraId="3CEFBEF1" w14:textId="77777777" w:rsidR="00DD5AC8" w:rsidRDefault="00F92A86">
      <w:pPr>
        <w:pStyle w:val="Akapitzlist"/>
        <w:numPr>
          <w:ilvl w:val="0"/>
          <w:numId w:val="14"/>
        </w:numPr>
        <w:tabs>
          <w:tab w:val="left" w:pos="1970"/>
        </w:tabs>
        <w:spacing w:before="242"/>
        <w:ind w:right="653"/>
      </w:pPr>
      <w:r>
        <w:t>jeżeli roboty, przewidziane do wykonania na skutek okoliczności, będących podstawą do</w:t>
      </w:r>
      <w:r>
        <w:rPr>
          <w:spacing w:val="-2"/>
        </w:rPr>
        <w:t xml:space="preserve"> </w:t>
      </w:r>
      <w:r>
        <w:t>zmiany Umowy, odpowiadają opisowi pozycji w Kosztorysie Ofertowym (Przedmiarze</w:t>
      </w:r>
      <w:r>
        <w:rPr>
          <w:spacing w:val="80"/>
        </w:rPr>
        <w:t xml:space="preserve"> </w:t>
      </w:r>
      <w:r>
        <w:t>Robót),</w:t>
      </w:r>
      <w:r>
        <w:rPr>
          <w:spacing w:val="80"/>
        </w:rPr>
        <w:t xml:space="preserve"> </w:t>
      </w:r>
      <w:r>
        <w:t>przyjmuje</w:t>
      </w:r>
      <w:r>
        <w:rPr>
          <w:spacing w:val="80"/>
        </w:rPr>
        <w:t xml:space="preserve"> </w:t>
      </w:r>
      <w:r>
        <w:t>się</w:t>
      </w:r>
      <w:r>
        <w:rPr>
          <w:spacing w:val="79"/>
        </w:rPr>
        <w:t xml:space="preserve"> </w:t>
      </w:r>
      <w:r>
        <w:t>ceny</w:t>
      </w:r>
      <w:r>
        <w:rPr>
          <w:spacing w:val="80"/>
        </w:rPr>
        <w:t xml:space="preserve"> </w:t>
      </w:r>
      <w:r>
        <w:t>jednostkowe</w:t>
      </w:r>
      <w:r>
        <w:rPr>
          <w:spacing w:val="79"/>
        </w:rPr>
        <w:t xml:space="preserve"> </w:t>
      </w:r>
      <w:r>
        <w:t>z kosztorysu</w:t>
      </w:r>
      <w:r>
        <w:rPr>
          <w:spacing w:val="80"/>
        </w:rPr>
        <w:t xml:space="preserve"> </w:t>
      </w:r>
      <w:r>
        <w:t>ofertowego,</w:t>
      </w:r>
    </w:p>
    <w:p w14:paraId="547CE9C2" w14:textId="77777777" w:rsidR="00DD5AC8" w:rsidRDefault="00F92A86">
      <w:pPr>
        <w:pStyle w:val="Tekstpodstawowy"/>
        <w:spacing w:line="257" w:lineRule="exact"/>
        <w:ind w:left="1970"/>
      </w:pPr>
      <w:r>
        <w:t>Wykonawca</w:t>
      </w:r>
      <w:r>
        <w:rPr>
          <w:spacing w:val="-5"/>
        </w:rPr>
        <w:t xml:space="preserve"> </w:t>
      </w:r>
      <w:r>
        <w:t>jest</w:t>
      </w:r>
      <w:r>
        <w:rPr>
          <w:spacing w:val="-5"/>
        </w:rPr>
        <w:t xml:space="preserve"> </w:t>
      </w:r>
      <w:r>
        <w:t>zobowiązany</w:t>
      </w:r>
      <w:r>
        <w:rPr>
          <w:spacing w:val="-6"/>
        </w:rPr>
        <w:t xml:space="preserve"> </w:t>
      </w:r>
      <w:r>
        <w:t>do</w:t>
      </w:r>
      <w:r>
        <w:rPr>
          <w:spacing w:val="-4"/>
        </w:rPr>
        <w:t xml:space="preserve"> </w:t>
      </w:r>
      <w:r>
        <w:t>wyliczenia</w:t>
      </w:r>
      <w:r>
        <w:rPr>
          <w:spacing w:val="-5"/>
        </w:rPr>
        <w:t xml:space="preserve"> </w:t>
      </w:r>
      <w:r>
        <w:t>ceny</w:t>
      </w:r>
      <w:r>
        <w:rPr>
          <w:spacing w:val="-6"/>
        </w:rPr>
        <w:t xml:space="preserve"> </w:t>
      </w:r>
      <w:r>
        <w:t>taką</w:t>
      </w:r>
      <w:r>
        <w:rPr>
          <w:spacing w:val="-4"/>
        </w:rPr>
        <w:t xml:space="preserve"> </w:t>
      </w:r>
      <w:r>
        <w:rPr>
          <w:spacing w:val="-2"/>
        </w:rPr>
        <w:t>metodą</w:t>
      </w:r>
    </w:p>
    <w:p w14:paraId="572098E2" w14:textId="77777777" w:rsidR="00DD5AC8" w:rsidRDefault="00F92A86">
      <w:pPr>
        <w:pStyle w:val="Akapitzlist"/>
        <w:numPr>
          <w:ilvl w:val="0"/>
          <w:numId w:val="14"/>
        </w:numPr>
        <w:tabs>
          <w:tab w:val="left" w:pos="1970"/>
        </w:tabs>
        <w:spacing w:before="80"/>
        <w:ind w:right="650"/>
      </w:pPr>
      <w:r>
        <w:t>jeżeli nie można wycenić robót zgodnie z metodą opisaną w literze a) - jeżeli roboty, przewidziane do wykonania na skutek okoliczności, będących podstawą do zmiany Umowy, nie odpowiadają opisowi pozycji w kosztorysie ofertowym (Przedmiarze Robót),</w:t>
      </w:r>
      <w:r>
        <w:rPr>
          <w:spacing w:val="68"/>
        </w:rPr>
        <w:t xml:space="preserve"> </w:t>
      </w:r>
      <w:r>
        <w:t>ale</w:t>
      </w:r>
      <w:r>
        <w:rPr>
          <w:spacing w:val="67"/>
        </w:rPr>
        <w:t xml:space="preserve"> </w:t>
      </w:r>
      <w:r>
        <w:t>jest</w:t>
      </w:r>
      <w:r>
        <w:rPr>
          <w:spacing w:val="66"/>
        </w:rPr>
        <w:t xml:space="preserve"> </w:t>
      </w:r>
      <w:r>
        <w:t>możliwe</w:t>
      </w:r>
      <w:r>
        <w:rPr>
          <w:spacing w:val="69"/>
        </w:rPr>
        <w:t xml:space="preserve"> </w:t>
      </w:r>
      <w:r>
        <w:t>ustalenie</w:t>
      </w:r>
      <w:r>
        <w:rPr>
          <w:spacing w:val="69"/>
        </w:rPr>
        <w:t xml:space="preserve"> </w:t>
      </w:r>
      <w:r>
        <w:t>nowej</w:t>
      </w:r>
      <w:r>
        <w:rPr>
          <w:spacing w:val="67"/>
        </w:rPr>
        <w:t xml:space="preserve"> </w:t>
      </w:r>
      <w:r>
        <w:t>ceny</w:t>
      </w:r>
      <w:r>
        <w:rPr>
          <w:spacing w:val="67"/>
        </w:rPr>
        <w:t xml:space="preserve"> </w:t>
      </w:r>
      <w:r>
        <w:t>na</w:t>
      </w:r>
      <w:r>
        <w:rPr>
          <w:spacing w:val="69"/>
        </w:rPr>
        <w:t xml:space="preserve"> </w:t>
      </w:r>
      <w:r>
        <w:t>podstawie</w:t>
      </w:r>
      <w:r>
        <w:rPr>
          <w:spacing w:val="66"/>
        </w:rPr>
        <w:t xml:space="preserve"> </w:t>
      </w:r>
      <w:r>
        <w:t>ceny</w:t>
      </w:r>
      <w:r>
        <w:rPr>
          <w:spacing w:val="67"/>
        </w:rPr>
        <w:t xml:space="preserve"> </w:t>
      </w:r>
      <w:r>
        <w:t>jednostkowej z</w:t>
      </w:r>
      <w:r>
        <w:rPr>
          <w:spacing w:val="-2"/>
        </w:rPr>
        <w:t xml:space="preserve"> </w:t>
      </w:r>
      <w:r>
        <w:t>kosztorysu ofertowego poprzez analogię, Wykonawca jest zobowiązany do wyliczenia ceny taką metodą i przedłożenia wyliczenia Zamawiającemu,</w:t>
      </w:r>
    </w:p>
    <w:p w14:paraId="1895F50A" w14:textId="77777777" w:rsidR="00DD5AC8" w:rsidRDefault="00F92A86" w:rsidP="002951F3">
      <w:pPr>
        <w:pStyle w:val="Akapitzlist"/>
        <w:numPr>
          <w:ilvl w:val="0"/>
          <w:numId w:val="14"/>
        </w:numPr>
        <w:tabs>
          <w:tab w:val="left" w:pos="1968"/>
          <w:tab w:val="left" w:pos="1970"/>
        </w:tabs>
        <w:spacing w:before="80"/>
        <w:ind w:right="653"/>
      </w:pPr>
      <w:r>
        <w:t>jeżeli nie można wycenić robót zgodnie z metodami opisanymi powyżej Wykonawca przedstawi</w:t>
      </w:r>
      <w:r>
        <w:rPr>
          <w:spacing w:val="-1"/>
        </w:rPr>
        <w:t xml:space="preserve"> </w:t>
      </w:r>
      <w:r>
        <w:t>kalkulację</w:t>
      </w:r>
      <w:r>
        <w:rPr>
          <w:spacing w:val="-2"/>
        </w:rPr>
        <w:t xml:space="preserve"> </w:t>
      </w:r>
      <w:r>
        <w:t>ceny</w:t>
      </w:r>
      <w:r>
        <w:rPr>
          <w:spacing w:val="-3"/>
        </w:rPr>
        <w:t xml:space="preserve"> </w:t>
      </w:r>
      <w:r>
        <w:t>jednostkowej</w:t>
      </w:r>
      <w:r>
        <w:rPr>
          <w:spacing w:val="-3"/>
        </w:rPr>
        <w:t xml:space="preserve"> </w:t>
      </w:r>
      <w:r>
        <w:t>tych</w:t>
      </w:r>
      <w:r>
        <w:rPr>
          <w:spacing w:val="-1"/>
        </w:rPr>
        <w:t xml:space="preserve"> </w:t>
      </w:r>
      <w:r>
        <w:t>robót</w:t>
      </w:r>
      <w:r>
        <w:rPr>
          <w:spacing w:val="-5"/>
        </w:rPr>
        <w:t xml:space="preserve"> </w:t>
      </w:r>
      <w:r>
        <w:t>z</w:t>
      </w:r>
      <w:r>
        <w:rPr>
          <w:spacing w:val="-2"/>
        </w:rPr>
        <w:t xml:space="preserve"> </w:t>
      </w:r>
      <w:r>
        <w:t>uwzględnieniem</w:t>
      </w:r>
      <w:r>
        <w:rPr>
          <w:spacing w:val="-1"/>
        </w:rPr>
        <w:t xml:space="preserve"> </w:t>
      </w:r>
      <w:r>
        <w:t>cen</w:t>
      </w:r>
      <w:r>
        <w:rPr>
          <w:spacing w:val="-2"/>
        </w:rPr>
        <w:t xml:space="preserve"> </w:t>
      </w:r>
      <w:r>
        <w:t>czynników produkcji</w:t>
      </w:r>
      <w:r>
        <w:rPr>
          <w:spacing w:val="40"/>
        </w:rPr>
        <w:t xml:space="preserve">  </w:t>
      </w:r>
      <w:r>
        <w:t>nie</w:t>
      </w:r>
      <w:r>
        <w:rPr>
          <w:spacing w:val="-1"/>
        </w:rPr>
        <w:t xml:space="preserve"> </w:t>
      </w:r>
      <w:r>
        <w:t>wyższych</w:t>
      </w:r>
      <w:r>
        <w:rPr>
          <w:spacing w:val="40"/>
        </w:rPr>
        <w:t xml:space="preserve">  </w:t>
      </w:r>
      <w:r>
        <w:t>od</w:t>
      </w:r>
      <w:r>
        <w:rPr>
          <w:spacing w:val="40"/>
        </w:rPr>
        <w:t xml:space="preserve">  </w:t>
      </w:r>
      <w:r>
        <w:t>średnich</w:t>
      </w:r>
      <w:r>
        <w:rPr>
          <w:spacing w:val="40"/>
        </w:rPr>
        <w:t xml:space="preserve">  </w:t>
      </w:r>
      <w:r>
        <w:t>cen</w:t>
      </w:r>
      <w:r>
        <w:rPr>
          <w:spacing w:val="40"/>
        </w:rPr>
        <w:t xml:space="preserve">  </w:t>
      </w:r>
      <w:r>
        <w:t>publikowanych</w:t>
      </w:r>
      <w:r>
        <w:rPr>
          <w:spacing w:val="40"/>
        </w:rPr>
        <w:t xml:space="preserve">  </w:t>
      </w:r>
      <w:r>
        <w:t>w</w:t>
      </w:r>
      <w:r>
        <w:rPr>
          <w:spacing w:val="40"/>
        </w:rPr>
        <w:t xml:space="preserve">  </w:t>
      </w:r>
      <w:r>
        <w:t>wydawnictwach</w:t>
      </w:r>
      <w:r w:rsidR="002951F3">
        <w:t xml:space="preserve"> </w:t>
      </w:r>
      <w:r>
        <w:t xml:space="preserve">branżowych (SEKOCENBUD itp.) dla regionu, w którym roboty są wykonywane, aktualnych w miesiącu poprzedzającym miesiąc, w którym kalkulacja jest </w:t>
      </w:r>
      <w:r w:rsidRPr="002951F3">
        <w:rPr>
          <w:spacing w:val="-2"/>
        </w:rPr>
        <w:t>sporządzana.</w:t>
      </w:r>
    </w:p>
    <w:p w14:paraId="4BE6396E" w14:textId="77777777" w:rsidR="00DD5AC8" w:rsidRDefault="00F92A86">
      <w:pPr>
        <w:pStyle w:val="Akapitzlist"/>
        <w:numPr>
          <w:ilvl w:val="0"/>
          <w:numId w:val="15"/>
        </w:numPr>
        <w:tabs>
          <w:tab w:val="left" w:pos="1257"/>
          <w:tab w:val="left" w:pos="1259"/>
        </w:tabs>
        <w:spacing w:before="78"/>
        <w:ind w:right="656"/>
      </w:pPr>
      <w:r>
        <w:t>W terminie 7 dni od dnia otrzymania żądania zmiany Umowy, Zamawiający powiadomi Wykonawcę</w:t>
      </w:r>
      <w:r>
        <w:rPr>
          <w:spacing w:val="-1"/>
        </w:rPr>
        <w:t xml:space="preserve"> </w:t>
      </w:r>
      <w:r>
        <w:t>o</w:t>
      </w:r>
      <w:r>
        <w:rPr>
          <w:spacing w:val="-3"/>
        </w:rPr>
        <w:t xml:space="preserve"> </w:t>
      </w:r>
      <w:r>
        <w:t>akceptacji</w:t>
      </w:r>
      <w:r>
        <w:rPr>
          <w:spacing w:val="-1"/>
        </w:rPr>
        <w:t xml:space="preserve"> </w:t>
      </w:r>
      <w:r>
        <w:t>żądania</w:t>
      </w:r>
      <w:r>
        <w:rPr>
          <w:spacing w:val="-1"/>
        </w:rPr>
        <w:t xml:space="preserve"> </w:t>
      </w:r>
      <w:r>
        <w:t>zmiany</w:t>
      </w:r>
      <w:r>
        <w:rPr>
          <w:spacing w:val="-2"/>
        </w:rPr>
        <w:t xml:space="preserve"> </w:t>
      </w:r>
      <w:r>
        <w:t>Umowy</w:t>
      </w:r>
      <w:r>
        <w:rPr>
          <w:spacing w:val="-3"/>
        </w:rPr>
        <w:t xml:space="preserve"> </w:t>
      </w:r>
      <w:r>
        <w:t>i</w:t>
      </w:r>
      <w:r>
        <w:rPr>
          <w:spacing w:val="-2"/>
        </w:rPr>
        <w:t xml:space="preserve"> </w:t>
      </w:r>
      <w:r>
        <w:t>terminie</w:t>
      </w:r>
      <w:r>
        <w:rPr>
          <w:spacing w:val="-3"/>
        </w:rPr>
        <w:t xml:space="preserve"> </w:t>
      </w:r>
      <w:r>
        <w:t>podpisania</w:t>
      </w:r>
      <w:r>
        <w:rPr>
          <w:spacing w:val="-2"/>
        </w:rPr>
        <w:t xml:space="preserve"> </w:t>
      </w:r>
      <w:r>
        <w:t>aneksu do</w:t>
      </w:r>
      <w:r>
        <w:rPr>
          <w:spacing w:val="-2"/>
        </w:rPr>
        <w:t xml:space="preserve"> </w:t>
      </w:r>
      <w:r>
        <w:t>Umowy</w:t>
      </w:r>
      <w:r>
        <w:rPr>
          <w:spacing w:val="-2"/>
        </w:rPr>
        <w:t xml:space="preserve"> </w:t>
      </w:r>
      <w:r>
        <w:t>lub odpowiednio o braku akceptacji zmiany.</w:t>
      </w:r>
    </w:p>
    <w:p w14:paraId="5A35FEA9" w14:textId="77777777" w:rsidR="00DD5AC8" w:rsidRDefault="00F92A86">
      <w:pPr>
        <w:pStyle w:val="Akapitzlist"/>
        <w:numPr>
          <w:ilvl w:val="0"/>
          <w:numId w:val="15"/>
        </w:numPr>
        <w:tabs>
          <w:tab w:val="left" w:pos="1257"/>
          <w:tab w:val="left" w:pos="1259"/>
        </w:tabs>
        <w:spacing w:before="242"/>
        <w:ind w:right="658"/>
      </w:pPr>
      <w:r>
        <w:rPr>
          <w:b/>
        </w:rPr>
        <w:t xml:space="preserve">Zmiany w zakresie technologii wykonania robót nie powodujących zmiany wysokości </w:t>
      </w:r>
      <w:r>
        <w:rPr>
          <w:b/>
          <w:spacing w:val="-2"/>
        </w:rPr>
        <w:t>wynagrodzenia</w:t>
      </w:r>
    </w:p>
    <w:p w14:paraId="64778118" w14:textId="77777777" w:rsidR="00DD5AC8" w:rsidRDefault="00F92A86">
      <w:pPr>
        <w:pStyle w:val="Tekstpodstawowy"/>
        <w:spacing w:before="240"/>
        <w:ind w:left="1542" w:right="656" w:hanging="284"/>
      </w:pPr>
      <w:r>
        <w:t>1 Zamawiający dopuszcza możliwość wprowadzenia zmian w sposobie wykonywania (technologii)</w:t>
      </w:r>
      <w:r>
        <w:rPr>
          <w:spacing w:val="80"/>
          <w:w w:val="150"/>
        </w:rPr>
        <w:t xml:space="preserve"> </w:t>
      </w:r>
      <w:r>
        <w:t>Przedmiotu</w:t>
      </w:r>
      <w:r>
        <w:rPr>
          <w:spacing w:val="80"/>
          <w:w w:val="150"/>
        </w:rPr>
        <w:t xml:space="preserve"> </w:t>
      </w:r>
      <w:r>
        <w:t>Umowy,</w:t>
      </w:r>
      <w:r>
        <w:rPr>
          <w:spacing w:val="80"/>
          <w:w w:val="150"/>
        </w:rPr>
        <w:t xml:space="preserve"> </w:t>
      </w:r>
      <w:r>
        <w:t>w</w:t>
      </w:r>
      <w:r>
        <w:rPr>
          <w:spacing w:val="80"/>
          <w:w w:val="150"/>
        </w:rPr>
        <w:t xml:space="preserve"> </w:t>
      </w:r>
      <w:r>
        <w:t>przypadku,</w:t>
      </w:r>
      <w:r>
        <w:rPr>
          <w:spacing w:val="80"/>
          <w:w w:val="150"/>
        </w:rPr>
        <w:t xml:space="preserve"> </w:t>
      </w:r>
      <w:r>
        <w:t>gdy</w:t>
      </w:r>
      <w:r>
        <w:rPr>
          <w:spacing w:val="80"/>
          <w:w w:val="150"/>
        </w:rPr>
        <w:t xml:space="preserve"> </w:t>
      </w:r>
      <w:r>
        <w:t>wystąpi</w:t>
      </w:r>
      <w:r>
        <w:rPr>
          <w:spacing w:val="80"/>
          <w:w w:val="150"/>
        </w:rPr>
        <w:t xml:space="preserve"> </w:t>
      </w:r>
      <w:r>
        <w:t>co</w:t>
      </w:r>
      <w:r>
        <w:rPr>
          <w:spacing w:val="80"/>
          <w:w w:val="150"/>
        </w:rPr>
        <w:t xml:space="preserve"> </w:t>
      </w:r>
      <w:r>
        <w:t>najmniej</w:t>
      </w:r>
      <w:r>
        <w:rPr>
          <w:spacing w:val="80"/>
          <w:w w:val="150"/>
        </w:rPr>
        <w:t xml:space="preserve"> </w:t>
      </w:r>
      <w:r>
        <w:t>jedna</w:t>
      </w:r>
      <w:r>
        <w:rPr>
          <w:spacing w:val="80"/>
        </w:rPr>
        <w:t xml:space="preserve"> </w:t>
      </w:r>
      <w:r>
        <w:t>z poniższych sytuacji:</w:t>
      </w:r>
    </w:p>
    <w:p w14:paraId="57A05E8B" w14:textId="77777777" w:rsidR="00DD5AC8" w:rsidRDefault="00F92A86">
      <w:pPr>
        <w:pStyle w:val="Akapitzlist"/>
        <w:numPr>
          <w:ilvl w:val="0"/>
          <w:numId w:val="1"/>
        </w:numPr>
        <w:tabs>
          <w:tab w:val="left" w:pos="1968"/>
          <w:tab w:val="left" w:pos="1970"/>
        </w:tabs>
        <w:ind w:right="655"/>
      </w:pPr>
      <w:r>
        <w:t xml:space="preserve">konieczności zrealizowania Przedmiotu Umowy przy zastosowaniu innych rozwiązań niż wskazane w Dokumentacji w sytuacji, gdyby zastosowanie przewidzianych rozwiązań groziło niewykonaniem lub wadliwym wykonaniem Przedmiotu Umowy </w:t>
      </w:r>
      <w:r>
        <w:lastRenderedPageBreak/>
        <w:t>albo naruszało obowiązujące przepisy prawa;</w:t>
      </w:r>
    </w:p>
    <w:p w14:paraId="3E57D8C2" w14:textId="77777777" w:rsidR="00DD5AC8" w:rsidRDefault="00F92A86">
      <w:pPr>
        <w:pStyle w:val="Akapitzlist"/>
        <w:numPr>
          <w:ilvl w:val="0"/>
          <w:numId w:val="1"/>
        </w:numPr>
        <w:tabs>
          <w:tab w:val="left" w:pos="1968"/>
          <w:tab w:val="left" w:pos="1970"/>
        </w:tabs>
        <w:spacing w:before="120"/>
        <w:ind w:right="655"/>
      </w:pPr>
      <w:r>
        <w:t>konieczności zrealizowania Przedmiotu Umowy przy zastosowaniu innych rozwiązań technicznych lub materiałowych</w:t>
      </w:r>
      <w:r>
        <w:rPr>
          <w:spacing w:val="40"/>
        </w:rPr>
        <w:t xml:space="preserve"> </w:t>
      </w:r>
      <w:r>
        <w:t>posiadających świadectwa dopuszczenia do eksploatacji albo innymi środkami ze względu na zmiany obowiązującego prawa;</w:t>
      </w:r>
    </w:p>
    <w:p w14:paraId="4B235149" w14:textId="77777777" w:rsidR="00DD5AC8" w:rsidRDefault="00F92A86">
      <w:pPr>
        <w:pStyle w:val="Akapitzlist"/>
        <w:numPr>
          <w:ilvl w:val="0"/>
          <w:numId w:val="1"/>
        </w:numPr>
        <w:tabs>
          <w:tab w:val="left" w:pos="1968"/>
          <w:tab w:val="left" w:pos="1970"/>
        </w:tabs>
        <w:spacing w:before="119"/>
        <w:ind w:right="653"/>
      </w:pPr>
      <w:r>
        <w:t>pojawienie się nowszych technologii wykonania Przedmiotu Umowy gwarantujących co najmniej taki sam standard wykonania Przedmiotu Umowy, pozwalającej na skrócenie czasu realizacji Przedmiotu Umowy lub obniżenie kosztów eksploatacji Przedmiotu Umowy;</w:t>
      </w:r>
    </w:p>
    <w:p w14:paraId="24F229F3" w14:textId="77777777" w:rsidR="00DD5AC8" w:rsidRDefault="00F92A86">
      <w:pPr>
        <w:pStyle w:val="Akapitzlist"/>
        <w:numPr>
          <w:ilvl w:val="0"/>
          <w:numId w:val="1"/>
        </w:numPr>
        <w:tabs>
          <w:tab w:val="left" w:pos="1968"/>
          <w:tab w:val="left" w:pos="1970"/>
        </w:tabs>
        <w:spacing w:before="121"/>
        <w:ind w:right="652"/>
      </w:pPr>
      <w:r>
        <w:t>zmiany w zakresie technologii wykonywania Przedmiotu Umowy w</w:t>
      </w:r>
      <w:r>
        <w:rPr>
          <w:spacing w:val="-2"/>
        </w:rPr>
        <w:t xml:space="preserve"> </w:t>
      </w:r>
      <w:r>
        <w:t>sytuacjach, gdy zmiana technologii umożliwiłaby Wykonawcy terminową lub należytą realizację zobowiązań wynikających z Umowy, z</w:t>
      </w:r>
      <w:r>
        <w:rPr>
          <w:spacing w:val="-1"/>
        </w:rPr>
        <w:t xml:space="preserve"> </w:t>
      </w:r>
      <w:r>
        <w:t>zastrzeżeniem, że zmiana technologii nie</w:t>
      </w:r>
      <w:r>
        <w:rPr>
          <w:spacing w:val="40"/>
        </w:rPr>
        <w:t xml:space="preserve"> </w:t>
      </w:r>
      <w:r>
        <w:t>będzie powodować wzrostu kosztów ponoszonych na realizację Przedmiotu Umowy i będzie uzasadniona prawidłowym wykonaniem Przedmiotu Umowy;</w:t>
      </w:r>
    </w:p>
    <w:p w14:paraId="79400D3D" w14:textId="77777777" w:rsidR="00DD5AC8" w:rsidRDefault="00F92A86">
      <w:pPr>
        <w:pStyle w:val="Akapitzlist"/>
        <w:numPr>
          <w:ilvl w:val="0"/>
          <w:numId w:val="1"/>
        </w:numPr>
        <w:tabs>
          <w:tab w:val="left" w:pos="1968"/>
          <w:tab w:val="left" w:pos="1970"/>
        </w:tabs>
        <w:spacing w:before="121"/>
        <w:ind w:right="654"/>
      </w:pPr>
      <w:r>
        <w:t>zmiany Prawa lub decyzji administracyjnych mających wpływ na zakres lub sposób realizacji Przedmiotu Umowy, w</w:t>
      </w:r>
      <w:r>
        <w:rPr>
          <w:spacing w:val="-2"/>
        </w:rPr>
        <w:t xml:space="preserve"> </w:t>
      </w:r>
      <w:r>
        <w:t>przypadku przewlekłości w</w:t>
      </w:r>
      <w:r>
        <w:rPr>
          <w:spacing w:val="-2"/>
        </w:rPr>
        <w:t xml:space="preserve"> </w:t>
      </w:r>
      <w:r>
        <w:t>wydaniu decyzji administracyjnych, pozwoleń, zezwoleń, opinii niezbędnych do prawidłowego wykonania Przedmiotu Umowy mających wpływ na terminy realizacji Umowy;</w:t>
      </w:r>
    </w:p>
    <w:p w14:paraId="2948E5AE" w14:textId="77777777" w:rsidR="00DD5AC8" w:rsidRDefault="00F92A86">
      <w:pPr>
        <w:pStyle w:val="Akapitzlist"/>
        <w:numPr>
          <w:ilvl w:val="0"/>
          <w:numId w:val="13"/>
        </w:numPr>
        <w:tabs>
          <w:tab w:val="left" w:pos="1968"/>
          <w:tab w:val="left" w:pos="1970"/>
        </w:tabs>
        <w:spacing w:before="121"/>
        <w:ind w:right="654"/>
      </w:pPr>
      <w:r>
        <w:t>Żadna</w:t>
      </w:r>
      <w:r>
        <w:rPr>
          <w:spacing w:val="-1"/>
        </w:rPr>
        <w:t xml:space="preserve"> </w:t>
      </w:r>
      <w:r>
        <w:t>ze zmian</w:t>
      </w:r>
      <w:r>
        <w:rPr>
          <w:spacing w:val="-1"/>
        </w:rPr>
        <w:t xml:space="preserve"> </w:t>
      </w:r>
      <w:r>
        <w:t>wskazanych w</w:t>
      </w:r>
      <w:r>
        <w:rPr>
          <w:spacing w:val="40"/>
        </w:rPr>
        <w:t xml:space="preserve"> </w:t>
      </w:r>
      <w:r>
        <w:t>ust. 7</w:t>
      </w:r>
      <w:r>
        <w:rPr>
          <w:spacing w:val="-1"/>
        </w:rPr>
        <w:t xml:space="preserve"> </w:t>
      </w:r>
      <w:r>
        <w:t>pkt.</w:t>
      </w:r>
      <w:r>
        <w:rPr>
          <w:spacing w:val="-2"/>
        </w:rPr>
        <w:t xml:space="preserve"> </w:t>
      </w:r>
      <w:r>
        <w:t>1</w:t>
      </w:r>
      <w:r>
        <w:rPr>
          <w:spacing w:val="40"/>
        </w:rPr>
        <w:t xml:space="preserve"> </w:t>
      </w:r>
      <w:r>
        <w:t>niniejszego §</w:t>
      </w:r>
      <w:r>
        <w:rPr>
          <w:spacing w:val="-1"/>
        </w:rPr>
        <w:t xml:space="preserve"> </w:t>
      </w:r>
      <w:r>
        <w:t>nie</w:t>
      </w:r>
      <w:r>
        <w:rPr>
          <w:spacing w:val="-3"/>
        </w:rPr>
        <w:t xml:space="preserve"> </w:t>
      </w:r>
      <w:r>
        <w:t>może</w:t>
      </w:r>
      <w:r>
        <w:rPr>
          <w:spacing w:val="-1"/>
        </w:rPr>
        <w:t xml:space="preserve"> </w:t>
      </w:r>
      <w:r>
        <w:t>pociągnąć</w:t>
      </w:r>
      <w:r>
        <w:rPr>
          <w:spacing w:val="-3"/>
        </w:rPr>
        <w:t xml:space="preserve"> </w:t>
      </w:r>
      <w:r>
        <w:t>za</w:t>
      </w:r>
      <w:r>
        <w:rPr>
          <w:spacing w:val="-1"/>
        </w:rPr>
        <w:t xml:space="preserve"> </w:t>
      </w:r>
      <w:r>
        <w:t>sobą: zwiększenia wynagrodzenia należnego Wykonawcy,</w:t>
      </w:r>
    </w:p>
    <w:p w14:paraId="6CA01C40" w14:textId="77777777" w:rsidR="00DD5AC8" w:rsidRDefault="00F92A86">
      <w:pPr>
        <w:pStyle w:val="Akapitzlist"/>
        <w:numPr>
          <w:ilvl w:val="0"/>
          <w:numId w:val="13"/>
        </w:numPr>
        <w:tabs>
          <w:tab w:val="left" w:pos="1968"/>
          <w:tab w:val="left" w:pos="1970"/>
        </w:tabs>
        <w:spacing w:before="118"/>
        <w:ind w:right="652"/>
      </w:pPr>
      <w:r>
        <w:t>Zmiany wskazane w ust. 7 pkt. 1 niniejszego § mogą powodować wydłużenie lub skrócenie terminu realizacji Przedmiotu Umowy. Wydłużenie umowy nastąpi o</w:t>
      </w:r>
      <w:r>
        <w:rPr>
          <w:spacing w:val="-2"/>
        </w:rPr>
        <w:t xml:space="preserve"> </w:t>
      </w:r>
      <w:r>
        <w:t>okres odpowiadający okresowi trwania przeszkody uniemożliwiającej realizację</w:t>
      </w:r>
      <w:r>
        <w:rPr>
          <w:spacing w:val="40"/>
        </w:rPr>
        <w:t xml:space="preserve"> </w:t>
      </w:r>
      <w:r>
        <w:t xml:space="preserve">Przedmiotu Umowy lub o okres niezbędny do prawidłowego wykonania Przedmiotu </w:t>
      </w:r>
      <w:r>
        <w:rPr>
          <w:spacing w:val="-2"/>
        </w:rPr>
        <w:t>Umowy.</w:t>
      </w:r>
    </w:p>
    <w:p w14:paraId="5568AD7F" w14:textId="77777777" w:rsidR="00DD5AC8" w:rsidRDefault="00F92A86">
      <w:pPr>
        <w:pStyle w:val="Akapitzlist"/>
        <w:numPr>
          <w:ilvl w:val="0"/>
          <w:numId w:val="15"/>
        </w:numPr>
        <w:tabs>
          <w:tab w:val="left" w:pos="1402"/>
        </w:tabs>
        <w:spacing w:before="121"/>
        <w:ind w:left="1402" w:hanging="426"/>
        <w:rPr>
          <w:b/>
        </w:rPr>
      </w:pPr>
      <w:r>
        <w:rPr>
          <w:b/>
        </w:rPr>
        <w:t>Pozostałe</w:t>
      </w:r>
      <w:r>
        <w:rPr>
          <w:b/>
          <w:spacing w:val="-6"/>
        </w:rPr>
        <w:t xml:space="preserve"> </w:t>
      </w:r>
      <w:r>
        <w:rPr>
          <w:b/>
        </w:rPr>
        <w:t>zmiany</w:t>
      </w:r>
      <w:r>
        <w:rPr>
          <w:b/>
          <w:spacing w:val="-5"/>
        </w:rPr>
        <w:t xml:space="preserve"> </w:t>
      </w:r>
      <w:r>
        <w:rPr>
          <w:b/>
          <w:spacing w:val="-2"/>
        </w:rPr>
        <w:t>organizacyjne:</w:t>
      </w:r>
    </w:p>
    <w:p w14:paraId="2BD4D0DB" w14:textId="77777777" w:rsidR="00DD5AC8" w:rsidRDefault="00F92A86" w:rsidP="002951F3">
      <w:pPr>
        <w:pStyle w:val="Akapitzlist"/>
        <w:numPr>
          <w:ilvl w:val="0"/>
          <w:numId w:val="12"/>
        </w:numPr>
        <w:tabs>
          <w:tab w:val="left" w:pos="1968"/>
          <w:tab w:val="left" w:pos="1970"/>
        </w:tabs>
        <w:spacing w:before="75"/>
        <w:ind w:right="654"/>
      </w:pPr>
      <w:r>
        <w:t>Zamawiający dopuszcza wprowadzenie zmian części Przedmiotu Umowy, które Wykonawca przewidział do realizacji za pomocą podwykonawców na inne części Przedmiotu</w:t>
      </w:r>
      <w:r w:rsidRPr="002951F3">
        <w:rPr>
          <w:spacing w:val="40"/>
        </w:rPr>
        <w:t xml:space="preserve"> </w:t>
      </w:r>
      <w:r>
        <w:t>Umowy,</w:t>
      </w:r>
      <w:r w:rsidRPr="002951F3">
        <w:rPr>
          <w:spacing w:val="40"/>
        </w:rPr>
        <w:t xml:space="preserve"> </w:t>
      </w:r>
      <w:r>
        <w:t>w</w:t>
      </w:r>
      <w:r w:rsidRPr="002951F3">
        <w:rPr>
          <w:spacing w:val="40"/>
        </w:rPr>
        <w:t xml:space="preserve"> </w:t>
      </w:r>
      <w:r>
        <w:t>tym</w:t>
      </w:r>
      <w:r w:rsidRPr="002951F3">
        <w:rPr>
          <w:spacing w:val="40"/>
        </w:rPr>
        <w:t xml:space="preserve"> </w:t>
      </w:r>
      <w:r>
        <w:t>również</w:t>
      </w:r>
      <w:r w:rsidRPr="002951F3">
        <w:rPr>
          <w:spacing w:val="40"/>
        </w:rPr>
        <w:t xml:space="preserve"> </w:t>
      </w:r>
      <w:r>
        <w:t>na</w:t>
      </w:r>
      <w:r w:rsidRPr="002951F3">
        <w:rPr>
          <w:spacing w:val="40"/>
        </w:rPr>
        <w:t xml:space="preserve"> </w:t>
      </w:r>
      <w:r>
        <w:t>części,</w:t>
      </w:r>
      <w:r w:rsidRPr="002951F3">
        <w:rPr>
          <w:spacing w:val="40"/>
        </w:rPr>
        <w:t xml:space="preserve"> </w:t>
      </w:r>
      <w:r>
        <w:t>których</w:t>
      </w:r>
      <w:r w:rsidRPr="002951F3">
        <w:rPr>
          <w:spacing w:val="40"/>
        </w:rPr>
        <w:t xml:space="preserve"> </w:t>
      </w:r>
      <w:r>
        <w:t>Wykonawca</w:t>
      </w:r>
      <w:r w:rsidRPr="002951F3">
        <w:rPr>
          <w:spacing w:val="40"/>
        </w:rPr>
        <w:t xml:space="preserve"> </w:t>
      </w:r>
      <w:r>
        <w:t>nie</w:t>
      </w:r>
      <w:r w:rsidRPr="002951F3">
        <w:rPr>
          <w:spacing w:val="40"/>
        </w:rPr>
        <w:t xml:space="preserve"> </w:t>
      </w:r>
      <w:r>
        <w:t>wskazał</w:t>
      </w:r>
      <w:r w:rsidRPr="002951F3">
        <w:rPr>
          <w:spacing w:val="80"/>
          <w:w w:val="150"/>
        </w:rPr>
        <w:t xml:space="preserve"> </w:t>
      </w:r>
      <w:r>
        <w:t>w</w:t>
      </w:r>
      <w:r w:rsidRPr="002951F3">
        <w:rPr>
          <w:spacing w:val="-4"/>
        </w:rPr>
        <w:t xml:space="preserve"> </w:t>
      </w:r>
      <w:r>
        <w:t>złożonej przez siebie Ofercie lub wprowadzenie podwykonawcy. Zmiana nie może pociągnąć za sobą zwiększenia wynagrodzenia należnego Wykonawcy. W takim przypadku może ulec zmniejszeniu zakres Umowy pozostały do wykonania lub</w:t>
      </w:r>
      <w:r w:rsidRPr="002951F3">
        <w:rPr>
          <w:spacing w:val="40"/>
        </w:rPr>
        <w:t xml:space="preserve"> </w:t>
      </w:r>
      <w:r>
        <w:t>termin</w:t>
      </w:r>
      <w:r w:rsidRPr="002951F3">
        <w:rPr>
          <w:spacing w:val="79"/>
        </w:rPr>
        <w:t xml:space="preserve"> </w:t>
      </w:r>
      <w:r>
        <w:t>realizacji</w:t>
      </w:r>
      <w:r w:rsidRPr="002951F3">
        <w:rPr>
          <w:spacing w:val="78"/>
        </w:rPr>
        <w:t xml:space="preserve"> </w:t>
      </w:r>
      <w:r>
        <w:t>Umowy</w:t>
      </w:r>
      <w:r w:rsidRPr="002951F3">
        <w:rPr>
          <w:spacing w:val="79"/>
        </w:rPr>
        <w:t xml:space="preserve"> </w:t>
      </w:r>
      <w:r>
        <w:t>poprzez</w:t>
      </w:r>
      <w:r w:rsidRPr="002951F3">
        <w:rPr>
          <w:spacing w:val="80"/>
        </w:rPr>
        <w:t xml:space="preserve"> </w:t>
      </w:r>
      <w:r>
        <w:t>jego</w:t>
      </w:r>
      <w:r w:rsidRPr="002951F3">
        <w:rPr>
          <w:spacing w:val="78"/>
        </w:rPr>
        <w:t xml:space="preserve"> </w:t>
      </w:r>
      <w:r>
        <w:t>skrócenie</w:t>
      </w:r>
      <w:r w:rsidRPr="002951F3">
        <w:rPr>
          <w:spacing w:val="80"/>
        </w:rPr>
        <w:t xml:space="preserve"> </w:t>
      </w:r>
      <w:r>
        <w:t>lub</w:t>
      </w:r>
      <w:r w:rsidRPr="002951F3">
        <w:rPr>
          <w:spacing w:val="79"/>
        </w:rPr>
        <w:t xml:space="preserve"> </w:t>
      </w:r>
      <w:r>
        <w:t>wydłużenia</w:t>
      </w:r>
      <w:r w:rsidRPr="002951F3">
        <w:rPr>
          <w:spacing w:val="80"/>
        </w:rPr>
        <w:t xml:space="preserve"> </w:t>
      </w:r>
      <w:r>
        <w:t>lub</w:t>
      </w:r>
      <w:r w:rsidRPr="002951F3">
        <w:rPr>
          <w:spacing w:val="77"/>
        </w:rPr>
        <w:t xml:space="preserve"> </w:t>
      </w:r>
      <w:r>
        <w:t>obniżenie</w:t>
      </w:r>
      <w:r w:rsidR="002951F3">
        <w:t xml:space="preserve"> </w:t>
      </w:r>
      <w:r>
        <w:t>wynagrodzenia proporcjonalnie do zakresu niezbędnego do należytego wykonania Przedmiotu Umowy.</w:t>
      </w:r>
    </w:p>
    <w:p w14:paraId="1E5D34BB" w14:textId="77777777" w:rsidR="00DD5AC8" w:rsidRDefault="00F92A86">
      <w:pPr>
        <w:pStyle w:val="Akapitzlist"/>
        <w:numPr>
          <w:ilvl w:val="0"/>
          <w:numId w:val="12"/>
        </w:numPr>
        <w:tabs>
          <w:tab w:val="left" w:pos="1968"/>
          <w:tab w:val="left" w:pos="1970"/>
        </w:tabs>
        <w:spacing w:before="120"/>
        <w:ind w:right="653"/>
      </w:pPr>
      <w:r>
        <w:t>Zamawiający dopuszcza możliwość zmiany składu Kierownictwa Budowy, o</w:t>
      </w:r>
      <w:r>
        <w:rPr>
          <w:spacing w:val="-1"/>
        </w:rPr>
        <w:t xml:space="preserve"> </w:t>
      </w:r>
      <w:r>
        <w:t>którym mowa w § 8 ust. 3</w:t>
      </w:r>
      <w:r>
        <w:rPr>
          <w:spacing w:val="40"/>
        </w:rPr>
        <w:t xml:space="preserve"> </w:t>
      </w:r>
      <w:r>
        <w:t>Umowy</w:t>
      </w:r>
      <w:r>
        <w:rPr>
          <w:spacing w:val="40"/>
        </w:rPr>
        <w:t xml:space="preserve"> </w:t>
      </w:r>
      <w:r>
        <w:t>jeżeli wymiana osoby</w:t>
      </w:r>
      <w:r>
        <w:rPr>
          <w:spacing w:val="-1"/>
        </w:rPr>
        <w:t xml:space="preserve"> </w:t>
      </w:r>
      <w:r>
        <w:t>stanie się konieczna z jakichkolwiek innych przyczyn, niezależnych od Wykonawcy (np. rezygnacja, śmierć, choroba,</w:t>
      </w:r>
      <w:r>
        <w:rPr>
          <w:spacing w:val="80"/>
        </w:rPr>
        <w:t xml:space="preserve"> </w:t>
      </w:r>
      <w:r>
        <w:t>utrata uprawnień itp.) lub wtedy, kiedy członek Kierownictwa Budowy nie wykonuje obowiązków wynikających z</w:t>
      </w:r>
      <w:r>
        <w:rPr>
          <w:spacing w:val="-1"/>
        </w:rPr>
        <w:t xml:space="preserve"> </w:t>
      </w:r>
      <w:r>
        <w:t>Umowy. Zmiana, o której mowa w zdaniu poprzednim musi</w:t>
      </w:r>
      <w:r>
        <w:rPr>
          <w:spacing w:val="40"/>
        </w:rPr>
        <w:t xml:space="preserve"> </w:t>
      </w:r>
      <w:r>
        <w:t>być</w:t>
      </w:r>
      <w:r>
        <w:rPr>
          <w:spacing w:val="40"/>
        </w:rPr>
        <w:t xml:space="preserve"> </w:t>
      </w:r>
      <w:r>
        <w:t>uzasadniona</w:t>
      </w:r>
      <w:r>
        <w:rPr>
          <w:spacing w:val="40"/>
        </w:rPr>
        <w:t xml:space="preserve"> </w:t>
      </w:r>
      <w:r>
        <w:t>przez</w:t>
      </w:r>
      <w:r>
        <w:rPr>
          <w:spacing w:val="40"/>
        </w:rPr>
        <w:t xml:space="preserve"> </w:t>
      </w:r>
      <w:r>
        <w:t>Wykonawcę</w:t>
      </w:r>
      <w:r>
        <w:rPr>
          <w:spacing w:val="40"/>
        </w:rPr>
        <w:t xml:space="preserve"> </w:t>
      </w:r>
      <w:r>
        <w:t>i</w:t>
      </w:r>
      <w:r>
        <w:rPr>
          <w:spacing w:val="40"/>
        </w:rPr>
        <w:t xml:space="preserve"> </w:t>
      </w:r>
      <w:r>
        <w:t>zaakceptowana</w:t>
      </w:r>
      <w:r>
        <w:rPr>
          <w:spacing w:val="40"/>
        </w:rPr>
        <w:t xml:space="preserve"> </w:t>
      </w:r>
      <w:r>
        <w:t>przez</w:t>
      </w:r>
      <w:r>
        <w:rPr>
          <w:spacing w:val="40"/>
        </w:rPr>
        <w:t xml:space="preserve"> </w:t>
      </w:r>
      <w:r>
        <w:t>Zamawiającego. W</w:t>
      </w:r>
      <w:r>
        <w:rPr>
          <w:spacing w:val="-2"/>
        </w:rPr>
        <w:t xml:space="preserve"> </w:t>
      </w:r>
      <w:r>
        <w:t>przypadku gdy doświadczenie Kierownictwa Budowy było przedmiotem oceny w kryteriach oceny Ofert osoba zastępująca musi legitymować się co najmniej takimi samymi uprawnieniami oraz doświadczeniem nie gorszym niż osoba zastępowana.</w:t>
      </w:r>
    </w:p>
    <w:p w14:paraId="78BCB53C" w14:textId="77777777" w:rsidR="00DD5AC8" w:rsidRDefault="00F92A86">
      <w:pPr>
        <w:pStyle w:val="Akapitzlist"/>
        <w:numPr>
          <w:ilvl w:val="0"/>
          <w:numId w:val="12"/>
        </w:numPr>
        <w:tabs>
          <w:tab w:val="left" w:pos="1968"/>
          <w:tab w:val="left" w:pos="1970"/>
        </w:tabs>
        <w:spacing w:before="120"/>
        <w:ind w:right="653"/>
      </w:pPr>
      <w:r>
        <w:t>W</w:t>
      </w:r>
      <w:r>
        <w:rPr>
          <w:spacing w:val="40"/>
        </w:rPr>
        <w:t xml:space="preserve">  </w:t>
      </w:r>
      <w:r>
        <w:t>przypadku</w:t>
      </w:r>
      <w:r>
        <w:rPr>
          <w:spacing w:val="40"/>
        </w:rPr>
        <w:t xml:space="preserve">  </w:t>
      </w:r>
      <w:r>
        <w:t>zawarcia</w:t>
      </w:r>
      <w:r>
        <w:rPr>
          <w:spacing w:val="40"/>
        </w:rPr>
        <w:t xml:space="preserve">  </w:t>
      </w:r>
      <w:r>
        <w:t>Umowy</w:t>
      </w:r>
      <w:r>
        <w:rPr>
          <w:spacing w:val="40"/>
        </w:rPr>
        <w:t xml:space="preserve">  </w:t>
      </w:r>
      <w:r>
        <w:t>z</w:t>
      </w:r>
      <w:r>
        <w:rPr>
          <w:spacing w:val="40"/>
        </w:rPr>
        <w:t xml:space="preserve">  </w:t>
      </w:r>
      <w:r>
        <w:t>wykonawcami</w:t>
      </w:r>
      <w:r>
        <w:rPr>
          <w:spacing w:val="40"/>
        </w:rPr>
        <w:t xml:space="preserve">  </w:t>
      </w:r>
      <w:r>
        <w:t>wspólnie</w:t>
      </w:r>
      <w:r>
        <w:rPr>
          <w:spacing w:val="40"/>
        </w:rPr>
        <w:t xml:space="preserve">  </w:t>
      </w:r>
      <w:r>
        <w:t>ubiegającymi</w:t>
      </w:r>
      <w:r>
        <w:rPr>
          <w:spacing w:val="40"/>
        </w:rPr>
        <w:t xml:space="preserve">  </w:t>
      </w:r>
      <w:r>
        <w:t>się o</w:t>
      </w:r>
      <w:r>
        <w:rPr>
          <w:spacing w:val="-3"/>
        </w:rPr>
        <w:t xml:space="preserve"> </w:t>
      </w:r>
      <w:r>
        <w:t xml:space="preserve">udzielenie zamówienia Zamawiający dopuszcza możliwość zmiany członka lub członków konsorcjum upoważnionych do wystawiania faktur i do odbioru </w:t>
      </w:r>
      <w:r>
        <w:rPr>
          <w:spacing w:val="-2"/>
        </w:rPr>
        <w:t>wynagrodzenia.</w:t>
      </w:r>
    </w:p>
    <w:p w14:paraId="7A81ADB0" w14:textId="77777777" w:rsidR="00DD5AC8" w:rsidRDefault="00F92A86">
      <w:pPr>
        <w:pStyle w:val="Akapitzlist"/>
        <w:numPr>
          <w:ilvl w:val="0"/>
          <w:numId w:val="12"/>
        </w:numPr>
        <w:tabs>
          <w:tab w:val="left" w:pos="1968"/>
          <w:tab w:val="left" w:pos="1970"/>
        </w:tabs>
        <w:spacing w:before="121"/>
        <w:ind w:right="651"/>
      </w:pPr>
      <w:r>
        <w:t>Zamawiający dopuszcza zmianę liczby faktur częściowych lub okresów rozliczeniowych wynikającą z uzgodnionej aktualizacji Harmonogramu, bez zwiększenia wynagrodzenia i bez pogorszenia ustalonego terminu zapłaty. Zadanie jest finansowane ze środków własnych Zamawiającego.</w:t>
      </w:r>
    </w:p>
    <w:p w14:paraId="5BF1328B" w14:textId="77777777" w:rsidR="00DD5AC8" w:rsidRDefault="00F92A86">
      <w:pPr>
        <w:pStyle w:val="Akapitzlist"/>
        <w:numPr>
          <w:ilvl w:val="0"/>
          <w:numId w:val="15"/>
        </w:numPr>
        <w:tabs>
          <w:tab w:val="left" w:pos="1402"/>
        </w:tabs>
        <w:spacing w:before="119"/>
        <w:ind w:left="1402" w:hanging="426"/>
        <w:rPr>
          <w:b/>
        </w:rPr>
      </w:pPr>
      <w:r>
        <w:rPr>
          <w:b/>
        </w:rPr>
        <w:lastRenderedPageBreak/>
        <w:t>Zmiany</w:t>
      </w:r>
      <w:r>
        <w:rPr>
          <w:b/>
          <w:spacing w:val="-2"/>
        </w:rPr>
        <w:t xml:space="preserve"> podmiotowe</w:t>
      </w:r>
    </w:p>
    <w:p w14:paraId="4F2CF734" w14:textId="77777777" w:rsidR="00DD5AC8" w:rsidRDefault="00F92A86">
      <w:pPr>
        <w:pStyle w:val="Akapitzlist"/>
        <w:numPr>
          <w:ilvl w:val="1"/>
          <w:numId w:val="15"/>
        </w:numPr>
        <w:tabs>
          <w:tab w:val="left" w:pos="1684"/>
        </w:tabs>
        <w:spacing w:before="119"/>
        <w:ind w:right="652"/>
      </w:pPr>
      <w:r>
        <w:t>Zamawiający dopuszcza możliwość zmiany w składzie Konsorcjum Wykonawcy spowodowanej wystąpieniem niewypłacalności któregokolwiek z</w:t>
      </w:r>
      <w:r>
        <w:rPr>
          <w:spacing w:val="-3"/>
        </w:rPr>
        <w:t xml:space="preserve"> </w:t>
      </w:r>
      <w:r>
        <w:t>członków konsorcjum lub wszczęciem postępowania likwidacyjnego wobec któregokolwiek z członków konsorcjum. W</w:t>
      </w:r>
      <w:r>
        <w:rPr>
          <w:spacing w:val="-1"/>
        </w:rPr>
        <w:t xml:space="preserve"> </w:t>
      </w:r>
      <w:r>
        <w:t>takim przypadku pozostali członkowie Konsorcjum przejmą zobowiązania ustępującego członka Konsorcjum.</w:t>
      </w:r>
    </w:p>
    <w:p w14:paraId="0B1477A3" w14:textId="77777777" w:rsidR="00DD5AC8" w:rsidRDefault="00F92A86">
      <w:pPr>
        <w:pStyle w:val="Akapitzlist"/>
        <w:numPr>
          <w:ilvl w:val="1"/>
          <w:numId w:val="15"/>
        </w:numPr>
        <w:tabs>
          <w:tab w:val="left" w:pos="1684"/>
        </w:tabs>
        <w:spacing w:before="122"/>
        <w:ind w:right="653"/>
      </w:pPr>
      <w:r>
        <w:t>Na zasadach określonych w art. 455 ust. 1 pkt 2 ustawy PZP Zamawiający dopuszcza możliwość zmiany Wykonawcy na innego Wykonawcę tj. w wyniku sukcesji, wstępując</w:t>
      </w:r>
      <w:r>
        <w:rPr>
          <w:spacing w:val="80"/>
        </w:rPr>
        <w:t xml:space="preserve"> </w:t>
      </w:r>
      <w:r>
        <w:t>w</w:t>
      </w:r>
      <w:r>
        <w:rPr>
          <w:spacing w:val="-3"/>
        </w:rPr>
        <w:t xml:space="preserve"> </w:t>
      </w:r>
      <w:r>
        <w:t>prawa i obowiązki Wykonawcy, w następstwie przejęcia, połączenia, podziału, przekształcenia, upadłości, restrukturyzacji, dziedziczenia lub nabycia dotychczasowego wykonawcy lub jego przedsiębiorstwa, o ile nowy wykonawca spełnia warunki udziału</w:t>
      </w:r>
      <w:r>
        <w:rPr>
          <w:spacing w:val="80"/>
        </w:rPr>
        <w:t xml:space="preserve"> </w:t>
      </w:r>
      <w:r>
        <w:t>w</w:t>
      </w:r>
      <w:r>
        <w:rPr>
          <w:spacing w:val="-4"/>
        </w:rPr>
        <w:t xml:space="preserve"> </w:t>
      </w:r>
      <w:r>
        <w:t>postępowaniu, nie</w:t>
      </w:r>
      <w:r>
        <w:rPr>
          <w:spacing w:val="-2"/>
        </w:rPr>
        <w:t xml:space="preserve"> </w:t>
      </w:r>
      <w:r>
        <w:t>zachodzą wobec niego podstawy</w:t>
      </w:r>
      <w:r>
        <w:rPr>
          <w:spacing w:val="-2"/>
        </w:rPr>
        <w:t xml:space="preserve"> </w:t>
      </w:r>
      <w:r>
        <w:t>wykluczenia</w:t>
      </w:r>
      <w:r>
        <w:rPr>
          <w:spacing w:val="-1"/>
        </w:rPr>
        <w:t xml:space="preserve"> </w:t>
      </w:r>
      <w:r>
        <w:t>oraz nie</w:t>
      </w:r>
      <w:r>
        <w:rPr>
          <w:spacing w:val="-2"/>
        </w:rPr>
        <w:t xml:space="preserve"> </w:t>
      </w:r>
      <w:r>
        <w:t>pociąga</w:t>
      </w:r>
      <w:r>
        <w:rPr>
          <w:spacing w:val="-1"/>
        </w:rPr>
        <w:t xml:space="preserve"> </w:t>
      </w:r>
      <w:r>
        <w:t>to</w:t>
      </w:r>
      <w:r>
        <w:rPr>
          <w:spacing w:val="-2"/>
        </w:rPr>
        <w:t xml:space="preserve"> </w:t>
      </w:r>
      <w:r>
        <w:t>za sobą innych istotnych zmian umowy, a także nie ma na celu uniknięcia stosowania przepisów ustawy PZP, lub w wyniku przejęcia przez Zamawiającego zobowiązań Wykonawcy względem jego podwykonawców, w</w:t>
      </w:r>
      <w:r>
        <w:rPr>
          <w:spacing w:val="-2"/>
        </w:rPr>
        <w:t xml:space="preserve"> </w:t>
      </w:r>
      <w:r>
        <w:t>przypadku, o którym mowa w art. 465 ust. 1 ustawy PZP.</w:t>
      </w:r>
    </w:p>
    <w:p w14:paraId="2B3E515A" w14:textId="77777777" w:rsidR="00DD5AC8" w:rsidRDefault="00F92A86">
      <w:pPr>
        <w:pStyle w:val="Akapitzlist"/>
        <w:numPr>
          <w:ilvl w:val="0"/>
          <w:numId w:val="15"/>
        </w:numPr>
        <w:tabs>
          <w:tab w:val="left" w:pos="1400"/>
        </w:tabs>
        <w:spacing w:before="119"/>
        <w:ind w:left="1400" w:hanging="424"/>
        <w:rPr>
          <w:b/>
        </w:rPr>
      </w:pPr>
      <w:r>
        <w:rPr>
          <w:b/>
        </w:rPr>
        <w:t>Ograniczenie</w:t>
      </w:r>
      <w:r>
        <w:rPr>
          <w:b/>
          <w:spacing w:val="-8"/>
        </w:rPr>
        <w:t xml:space="preserve"> </w:t>
      </w:r>
      <w:r>
        <w:rPr>
          <w:b/>
        </w:rPr>
        <w:t>zakresu</w:t>
      </w:r>
      <w:r>
        <w:rPr>
          <w:b/>
          <w:spacing w:val="-7"/>
        </w:rPr>
        <w:t xml:space="preserve"> </w:t>
      </w:r>
      <w:r>
        <w:rPr>
          <w:b/>
          <w:spacing w:val="-4"/>
        </w:rPr>
        <w:t>Umowy</w:t>
      </w:r>
    </w:p>
    <w:p w14:paraId="10C3B8D3" w14:textId="77777777" w:rsidR="00DD5AC8" w:rsidRDefault="00F92A86">
      <w:pPr>
        <w:pStyle w:val="Akapitzlist"/>
        <w:numPr>
          <w:ilvl w:val="0"/>
          <w:numId w:val="11"/>
        </w:numPr>
        <w:tabs>
          <w:tab w:val="left" w:pos="1696"/>
        </w:tabs>
        <w:spacing w:before="121"/>
        <w:ind w:right="653"/>
      </w:pPr>
      <w:r>
        <w:t>Zamawiający dopuszcza możliwość rezygnacji z realizacji części Przedmiotu Umowy opisanego w Dokumentacji jeżeli jest to uzasadnione względami ekonomicznymi i nie wpłynie negatywnie na wykonanie Przedmiotu Umowy, przy czym Zamawiający gwarantuje realizację Przedmiotu Umowy na poziomie co najmniej 70 % wartości wynagrodzenia Wykonawcy określonego w § 6 ust. 1 Umowy. W takim przypadku może zostać zmniejszony zakres Przedmiotu Umowy, a Wynagrodzenie przysługujące Wykonawcy zostanie odpowiednio pomniejszone w oparciu o ceny jednostkowe wskazane w</w:t>
      </w:r>
      <w:r>
        <w:rPr>
          <w:spacing w:val="-4"/>
        </w:rPr>
        <w:t xml:space="preserve"> </w:t>
      </w:r>
      <w:r>
        <w:t>Kosztorysie ofertowym stanowiącym cześć Oferty, przy czym Zamawiający zapłaci Wynagrodzenie za wszystkie odebrane prace.</w:t>
      </w:r>
    </w:p>
    <w:p w14:paraId="3F9622EF" w14:textId="77777777" w:rsidR="00DD5AC8" w:rsidRDefault="00F92A86">
      <w:pPr>
        <w:pStyle w:val="Akapitzlist"/>
        <w:numPr>
          <w:ilvl w:val="0"/>
          <w:numId w:val="11"/>
        </w:numPr>
        <w:tabs>
          <w:tab w:val="left" w:pos="1696"/>
        </w:tabs>
        <w:spacing w:before="75"/>
        <w:ind w:right="654"/>
      </w:pPr>
      <w:r>
        <w:t>Gwarantowany poziom 70%, o którym mowa w pkt. 1 powyżej nie dotyczy sytuacji gdy Zamawiający odstąpi od umowy lub rozwiążę umowę z</w:t>
      </w:r>
      <w:r>
        <w:rPr>
          <w:spacing w:val="-3"/>
        </w:rPr>
        <w:t xml:space="preserve"> </w:t>
      </w:r>
      <w:r>
        <w:t>przyczyn nie leżących wyłącznie po stronie Zamawiającego.</w:t>
      </w:r>
    </w:p>
    <w:p w14:paraId="7DC71212" w14:textId="77777777" w:rsidR="00DD5AC8" w:rsidRDefault="00F92A86">
      <w:pPr>
        <w:pStyle w:val="Akapitzlist"/>
        <w:numPr>
          <w:ilvl w:val="0"/>
          <w:numId w:val="15"/>
        </w:numPr>
        <w:tabs>
          <w:tab w:val="left" w:pos="1400"/>
        </w:tabs>
        <w:spacing w:before="119"/>
        <w:ind w:left="1400" w:hanging="424"/>
        <w:rPr>
          <w:b/>
        </w:rPr>
      </w:pPr>
      <w:r>
        <w:rPr>
          <w:b/>
        </w:rPr>
        <w:t>Zmiana wynagrodzenia</w:t>
      </w:r>
    </w:p>
    <w:p w14:paraId="590D4847" w14:textId="77777777" w:rsidR="00DD5AC8" w:rsidRDefault="00F92A86">
      <w:pPr>
        <w:pStyle w:val="Tekstpodstawowy"/>
        <w:spacing w:before="121"/>
        <w:ind w:left="1403" w:right="658"/>
      </w:pPr>
      <w:r>
        <w:t>Z uwagi na planowany 12-tygodniowy okres realizacji Umowy art. 439 PZP nie ma zastosowania. Wynagrodzenie może zostać zmienione wyłącznie w przypadkach i na zasadach przewidzianych w Umowie oraz w art. 455 PZP, w tym w razie zmiany stawki podatku od towarów i usług lub podatku akcyzowego – w zakresie wynikającym ze zmiany prawa.</w:t>
      </w:r>
    </w:p>
    <w:p w14:paraId="6D9AC2DA" w14:textId="77777777" w:rsidR="009F4845" w:rsidRDefault="009F4845" w:rsidP="009F4845">
      <w:pPr>
        <w:pStyle w:val="Akapitzlist"/>
        <w:tabs>
          <w:tab w:val="left" w:pos="2109"/>
        </w:tabs>
        <w:spacing w:before="119"/>
        <w:ind w:left="2109" w:right="659" w:firstLine="0"/>
        <w:jc w:val="left"/>
        <w:rPr>
          <w:b/>
          <w:color w:val="000009"/>
        </w:rPr>
      </w:pPr>
    </w:p>
    <w:p w14:paraId="65321716" w14:textId="77777777" w:rsidR="00DD5AC8" w:rsidRDefault="00F92A86">
      <w:pPr>
        <w:keepNext/>
        <w:spacing w:before="121"/>
        <w:ind w:left="1036" w:right="718"/>
        <w:jc w:val="center"/>
        <w:rPr>
          <w:b/>
        </w:rPr>
      </w:pPr>
      <w:r>
        <w:rPr>
          <w:b/>
          <w:color w:val="000009"/>
        </w:rPr>
        <w:t>§</w:t>
      </w:r>
      <w:r>
        <w:rPr>
          <w:b/>
          <w:color w:val="000009"/>
          <w:spacing w:val="-1"/>
        </w:rPr>
        <w:t xml:space="preserve"> </w:t>
      </w:r>
      <w:r>
        <w:rPr>
          <w:b/>
          <w:color w:val="000009"/>
          <w:spacing w:val="-7"/>
        </w:rPr>
        <w:t>16</w:t>
      </w:r>
    </w:p>
    <w:p w14:paraId="4DAC846D" w14:textId="77777777" w:rsidR="00DD5AC8" w:rsidRDefault="00F92A86">
      <w:pPr>
        <w:keepNext/>
        <w:spacing w:before="1"/>
        <w:ind w:left="1034" w:right="718"/>
        <w:jc w:val="center"/>
        <w:rPr>
          <w:b/>
        </w:rPr>
      </w:pPr>
      <w:r>
        <w:rPr>
          <w:b/>
          <w:spacing w:val="-2"/>
        </w:rPr>
        <w:t>Odpowiedzialność</w:t>
      </w:r>
      <w:r>
        <w:rPr>
          <w:b/>
          <w:spacing w:val="16"/>
        </w:rPr>
        <w:t xml:space="preserve"> </w:t>
      </w:r>
      <w:r>
        <w:rPr>
          <w:b/>
          <w:spacing w:val="-2"/>
        </w:rPr>
        <w:t>Wykonawcy</w:t>
      </w:r>
    </w:p>
    <w:p w14:paraId="6E6136D7" w14:textId="77777777" w:rsidR="00DD5AC8" w:rsidRDefault="00F92A86">
      <w:pPr>
        <w:pStyle w:val="Akapitzlist"/>
        <w:numPr>
          <w:ilvl w:val="0"/>
          <w:numId w:val="9"/>
        </w:numPr>
        <w:tabs>
          <w:tab w:val="left" w:pos="1257"/>
          <w:tab w:val="left" w:pos="1259"/>
        </w:tabs>
        <w:spacing w:before="75"/>
        <w:ind w:right="657"/>
      </w:pPr>
      <w:r>
        <w:t>Wykonawca ponosi pełną odpowiedzialność za swoich pracowników i osoby realizujące zamówienie w jego imieniu, a także pracowników i osoby realizujące zamówienie w imieniu Podwykonawców</w:t>
      </w:r>
      <w:r>
        <w:rPr>
          <w:spacing w:val="21"/>
        </w:rPr>
        <w:t xml:space="preserve"> </w:t>
      </w:r>
      <w:r>
        <w:t>jak</w:t>
      </w:r>
      <w:r>
        <w:rPr>
          <w:spacing w:val="21"/>
        </w:rPr>
        <w:t xml:space="preserve"> </w:t>
      </w:r>
      <w:r>
        <w:t>i</w:t>
      </w:r>
      <w:r>
        <w:rPr>
          <w:spacing w:val="21"/>
        </w:rPr>
        <w:t xml:space="preserve"> </w:t>
      </w:r>
      <w:r>
        <w:t>dalszych</w:t>
      </w:r>
      <w:r>
        <w:rPr>
          <w:spacing w:val="21"/>
        </w:rPr>
        <w:t xml:space="preserve"> </w:t>
      </w:r>
      <w:r>
        <w:t>Podwykonawców</w:t>
      </w:r>
      <w:r>
        <w:rPr>
          <w:spacing w:val="21"/>
        </w:rPr>
        <w:t xml:space="preserve"> </w:t>
      </w:r>
      <w:r>
        <w:t>w</w:t>
      </w:r>
      <w:r>
        <w:rPr>
          <w:spacing w:val="20"/>
        </w:rPr>
        <w:t xml:space="preserve"> </w:t>
      </w:r>
      <w:r>
        <w:t>przypadku</w:t>
      </w:r>
      <w:r>
        <w:rPr>
          <w:spacing w:val="21"/>
        </w:rPr>
        <w:t xml:space="preserve"> </w:t>
      </w:r>
      <w:r>
        <w:t>korzystania</w:t>
      </w:r>
      <w:r>
        <w:rPr>
          <w:spacing w:val="19"/>
        </w:rPr>
        <w:t xml:space="preserve"> </w:t>
      </w:r>
      <w:r>
        <w:t>z</w:t>
      </w:r>
      <w:r>
        <w:rPr>
          <w:spacing w:val="21"/>
        </w:rPr>
        <w:t xml:space="preserve"> </w:t>
      </w:r>
      <w:r>
        <w:t>ich</w:t>
      </w:r>
      <w:r>
        <w:rPr>
          <w:spacing w:val="21"/>
        </w:rPr>
        <w:t xml:space="preserve"> </w:t>
      </w:r>
      <w:r>
        <w:t>usług,</w:t>
      </w:r>
      <w:r>
        <w:rPr>
          <w:spacing w:val="21"/>
        </w:rPr>
        <w:t xml:space="preserve"> </w:t>
      </w:r>
      <w:r>
        <w:t>jak i</w:t>
      </w:r>
      <w:r>
        <w:rPr>
          <w:spacing w:val="-1"/>
        </w:rPr>
        <w:t xml:space="preserve"> </w:t>
      </w:r>
      <w:r>
        <w:t>za wszelkie szkody powstałe w związku z prowadzonymi robotami lub w inny sposób związane z wykonywaniem niniejszej umowy, w tym także ruchem pojazdów.</w:t>
      </w:r>
    </w:p>
    <w:p w14:paraId="2281CFDE" w14:textId="77777777" w:rsidR="00DD5AC8" w:rsidRDefault="00F92A86">
      <w:pPr>
        <w:pStyle w:val="Akapitzlist"/>
        <w:numPr>
          <w:ilvl w:val="0"/>
          <w:numId w:val="9"/>
        </w:numPr>
        <w:tabs>
          <w:tab w:val="left" w:pos="1257"/>
          <w:tab w:val="left" w:pos="1259"/>
        </w:tabs>
        <w:spacing w:before="239"/>
        <w:ind w:right="652"/>
      </w:pPr>
      <w:r>
        <w:t>Wykonawca ponosi pełną odpowiedzialność za szkody oraz następstwa nieszczęśliwych wypadków</w:t>
      </w:r>
      <w:r>
        <w:rPr>
          <w:spacing w:val="39"/>
        </w:rPr>
        <w:t xml:space="preserve"> </w:t>
      </w:r>
      <w:r>
        <w:t>pracowników</w:t>
      </w:r>
      <w:r>
        <w:rPr>
          <w:spacing w:val="37"/>
        </w:rPr>
        <w:t xml:space="preserve"> </w:t>
      </w:r>
      <w:r>
        <w:t>i</w:t>
      </w:r>
      <w:r>
        <w:rPr>
          <w:spacing w:val="40"/>
        </w:rPr>
        <w:t xml:space="preserve"> </w:t>
      </w:r>
      <w:r>
        <w:t>osób</w:t>
      </w:r>
      <w:r>
        <w:rPr>
          <w:spacing w:val="39"/>
        </w:rPr>
        <w:t xml:space="preserve"> </w:t>
      </w:r>
      <w:r>
        <w:t>trzecich,</w:t>
      </w:r>
      <w:r>
        <w:rPr>
          <w:spacing w:val="40"/>
        </w:rPr>
        <w:t xml:space="preserve"> </w:t>
      </w:r>
      <w:r>
        <w:t>powstałe</w:t>
      </w:r>
      <w:r>
        <w:rPr>
          <w:spacing w:val="40"/>
        </w:rPr>
        <w:t xml:space="preserve"> </w:t>
      </w:r>
      <w:r>
        <w:t>w</w:t>
      </w:r>
      <w:r>
        <w:rPr>
          <w:spacing w:val="39"/>
        </w:rPr>
        <w:t xml:space="preserve"> </w:t>
      </w:r>
      <w:r>
        <w:t>związku</w:t>
      </w:r>
      <w:r>
        <w:rPr>
          <w:spacing w:val="38"/>
        </w:rPr>
        <w:t xml:space="preserve"> </w:t>
      </w:r>
      <w:r>
        <w:t>z</w:t>
      </w:r>
      <w:r>
        <w:rPr>
          <w:spacing w:val="40"/>
        </w:rPr>
        <w:t xml:space="preserve"> </w:t>
      </w:r>
      <w:r>
        <w:t>prowadzonymi</w:t>
      </w:r>
      <w:r>
        <w:rPr>
          <w:spacing w:val="40"/>
        </w:rPr>
        <w:t xml:space="preserve"> </w:t>
      </w:r>
      <w:r>
        <w:t>robotami, w tym także ruchem pojazdów.</w:t>
      </w:r>
    </w:p>
    <w:p w14:paraId="69103191" w14:textId="77777777" w:rsidR="00DD5AC8" w:rsidRDefault="00F92A86">
      <w:pPr>
        <w:pStyle w:val="Akapitzlist"/>
        <w:numPr>
          <w:ilvl w:val="0"/>
          <w:numId w:val="9"/>
        </w:numPr>
        <w:tabs>
          <w:tab w:val="left" w:pos="1257"/>
          <w:tab w:val="left" w:pos="1259"/>
        </w:tabs>
        <w:spacing w:before="242"/>
        <w:ind w:right="655"/>
      </w:pPr>
      <w:r>
        <w:t>Wykonawca ponosi pełną odpowiedzialność za przestrzeganie przepisów bhp, przepisów ochrony ppoż. i dozór mienia na terenie robót, jak i za wszelkie szkody powstałe w trakcie trwania</w:t>
      </w:r>
      <w:r>
        <w:rPr>
          <w:spacing w:val="63"/>
        </w:rPr>
        <w:t xml:space="preserve">  </w:t>
      </w:r>
      <w:r>
        <w:t>robót</w:t>
      </w:r>
      <w:r>
        <w:rPr>
          <w:spacing w:val="62"/>
        </w:rPr>
        <w:t xml:space="preserve">  </w:t>
      </w:r>
      <w:r>
        <w:t>na</w:t>
      </w:r>
      <w:r>
        <w:rPr>
          <w:spacing w:val="63"/>
        </w:rPr>
        <w:t xml:space="preserve">  </w:t>
      </w:r>
      <w:r>
        <w:t>terenie</w:t>
      </w:r>
      <w:r>
        <w:rPr>
          <w:spacing w:val="63"/>
        </w:rPr>
        <w:t xml:space="preserve">  </w:t>
      </w:r>
      <w:r>
        <w:t>przyjętym</w:t>
      </w:r>
      <w:r>
        <w:rPr>
          <w:spacing w:val="63"/>
        </w:rPr>
        <w:t xml:space="preserve">  </w:t>
      </w:r>
      <w:r>
        <w:t>od</w:t>
      </w:r>
      <w:r>
        <w:rPr>
          <w:spacing w:val="63"/>
        </w:rPr>
        <w:t xml:space="preserve">  </w:t>
      </w:r>
      <w:r>
        <w:t>Zamawiającego</w:t>
      </w:r>
      <w:r>
        <w:rPr>
          <w:spacing w:val="63"/>
        </w:rPr>
        <w:t xml:space="preserve">  </w:t>
      </w:r>
      <w:r>
        <w:t>lub</w:t>
      </w:r>
      <w:r>
        <w:rPr>
          <w:spacing w:val="62"/>
        </w:rPr>
        <w:t xml:space="preserve">  </w:t>
      </w:r>
      <w:r>
        <w:t>mających</w:t>
      </w:r>
      <w:r>
        <w:rPr>
          <w:spacing w:val="63"/>
        </w:rPr>
        <w:t xml:space="preserve">  </w:t>
      </w:r>
      <w:r>
        <w:t xml:space="preserve">związek </w:t>
      </w:r>
      <w:r>
        <w:lastRenderedPageBreak/>
        <w:t>z prowadzonymi robotami;</w:t>
      </w:r>
    </w:p>
    <w:p w14:paraId="2D4A712D" w14:textId="77777777" w:rsidR="00DD5AC8" w:rsidRDefault="00F92A86">
      <w:pPr>
        <w:pStyle w:val="Akapitzlist"/>
        <w:numPr>
          <w:ilvl w:val="0"/>
          <w:numId w:val="9"/>
        </w:numPr>
        <w:tabs>
          <w:tab w:val="left" w:pos="1257"/>
          <w:tab w:val="left" w:pos="1259"/>
        </w:tabs>
        <w:spacing w:before="241"/>
        <w:ind w:right="656"/>
      </w:pPr>
      <w:r>
        <w:t>Wykonawca zobowiązuje się w taki sposób wykonywać niniejszą umowę, aby ani Zamawiający,</w:t>
      </w:r>
      <w:r>
        <w:rPr>
          <w:spacing w:val="80"/>
          <w:w w:val="150"/>
        </w:rPr>
        <w:t xml:space="preserve"> </w:t>
      </w:r>
      <w:r>
        <w:t>ani</w:t>
      </w:r>
      <w:r>
        <w:rPr>
          <w:spacing w:val="80"/>
          <w:w w:val="150"/>
        </w:rPr>
        <w:t xml:space="preserve"> </w:t>
      </w:r>
      <w:r>
        <w:t>żadna</w:t>
      </w:r>
      <w:r>
        <w:rPr>
          <w:spacing w:val="36"/>
        </w:rPr>
        <w:t xml:space="preserve">  </w:t>
      </w:r>
      <w:r>
        <w:t>osoba</w:t>
      </w:r>
      <w:r>
        <w:rPr>
          <w:spacing w:val="80"/>
          <w:w w:val="150"/>
        </w:rPr>
        <w:t xml:space="preserve"> </w:t>
      </w:r>
      <w:r>
        <w:t>trzecia</w:t>
      </w:r>
      <w:r>
        <w:rPr>
          <w:spacing w:val="36"/>
        </w:rPr>
        <w:t xml:space="preserve">  </w:t>
      </w:r>
      <w:r>
        <w:t>nie</w:t>
      </w:r>
      <w:r>
        <w:rPr>
          <w:spacing w:val="80"/>
          <w:w w:val="150"/>
        </w:rPr>
        <w:t xml:space="preserve"> </w:t>
      </w:r>
      <w:r>
        <w:t>doznali</w:t>
      </w:r>
      <w:r>
        <w:rPr>
          <w:spacing w:val="80"/>
          <w:w w:val="150"/>
        </w:rPr>
        <w:t xml:space="preserve"> </w:t>
      </w:r>
      <w:r>
        <w:t>szkody</w:t>
      </w:r>
      <w:r>
        <w:rPr>
          <w:spacing w:val="80"/>
          <w:w w:val="150"/>
        </w:rPr>
        <w:t xml:space="preserve"> </w:t>
      </w:r>
      <w:r>
        <w:t>pozostającej</w:t>
      </w:r>
      <w:r>
        <w:rPr>
          <w:spacing w:val="80"/>
          <w:w w:val="150"/>
        </w:rPr>
        <w:t xml:space="preserve"> </w:t>
      </w:r>
      <w:r>
        <w:t>w</w:t>
      </w:r>
      <w:r>
        <w:rPr>
          <w:spacing w:val="80"/>
          <w:w w:val="150"/>
        </w:rPr>
        <w:t xml:space="preserve"> </w:t>
      </w:r>
      <w:r>
        <w:t>związku</w:t>
      </w:r>
      <w:r>
        <w:rPr>
          <w:spacing w:val="80"/>
        </w:rPr>
        <w:t xml:space="preserve"> </w:t>
      </w:r>
      <w:r>
        <w:t>z wykonywaniem niniejszej umowy. W szczególności:</w:t>
      </w:r>
    </w:p>
    <w:p w14:paraId="1BE49B99" w14:textId="77777777" w:rsidR="00DD5AC8" w:rsidRDefault="00F92A86">
      <w:pPr>
        <w:pStyle w:val="Akapitzlist"/>
        <w:numPr>
          <w:ilvl w:val="1"/>
          <w:numId w:val="9"/>
        </w:numPr>
        <w:tabs>
          <w:tab w:val="left" w:pos="1540"/>
          <w:tab w:val="left" w:pos="1542"/>
        </w:tabs>
        <w:spacing w:before="239"/>
        <w:ind w:right="658"/>
      </w:pPr>
      <w:r>
        <w:t>Wykonawca zobowiązuje się zabezpieczyć i oznakować prowadzone roboty oraz dbać o prawidłowość oznakowania przez cały czas trwania realizacji zadania oraz odpowiednio zabezpieczyć sprzęt i wyposażenie,</w:t>
      </w:r>
    </w:p>
    <w:p w14:paraId="2C3204AA" w14:textId="77777777" w:rsidR="00DD5AC8" w:rsidRDefault="00F92A86">
      <w:pPr>
        <w:pStyle w:val="Akapitzlist"/>
        <w:numPr>
          <w:ilvl w:val="1"/>
          <w:numId w:val="9"/>
        </w:numPr>
        <w:tabs>
          <w:tab w:val="left" w:pos="1542"/>
          <w:tab w:val="left" w:pos="1588"/>
        </w:tabs>
        <w:spacing w:before="239"/>
        <w:ind w:right="656"/>
      </w:pPr>
      <w:r>
        <w:tab/>
        <w:t>Wykonawca zobowiązany jest wydzielić i szczególnie dokładnie zabezpieczyć teren prowadzonych prac, zwłaszcza na ciągach komunikacyjnych,</w:t>
      </w:r>
    </w:p>
    <w:p w14:paraId="15E9BD8F" w14:textId="77777777" w:rsidR="00DD5AC8" w:rsidRDefault="00F92A86">
      <w:pPr>
        <w:pStyle w:val="Akapitzlist"/>
        <w:numPr>
          <w:ilvl w:val="1"/>
          <w:numId w:val="9"/>
        </w:numPr>
        <w:tabs>
          <w:tab w:val="left" w:pos="1540"/>
          <w:tab w:val="left" w:pos="1542"/>
        </w:tabs>
        <w:ind w:right="656"/>
      </w:pPr>
      <w:r>
        <w:t>Wykonawca zobowiązuje się w czasie realizacji zadania zapewnić na terenie robót</w:t>
      </w:r>
      <w:r>
        <w:rPr>
          <w:spacing w:val="40"/>
        </w:rPr>
        <w:t xml:space="preserve"> </w:t>
      </w:r>
      <w:r>
        <w:t>należyty ład i porządek, a szczególnie przestrzegać przepisy BHP i P-POŻ.</w:t>
      </w:r>
    </w:p>
    <w:p w14:paraId="4319DB95" w14:textId="77777777" w:rsidR="00DD5AC8" w:rsidRDefault="00DD5AC8">
      <w:pPr>
        <w:pStyle w:val="Tekstpodstawowy"/>
        <w:spacing w:before="71"/>
        <w:jc w:val="left"/>
      </w:pPr>
    </w:p>
    <w:p w14:paraId="5209CBA7" w14:textId="77777777" w:rsidR="00DD5AC8" w:rsidRDefault="00F92A86">
      <w:pPr>
        <w:pStyle w:val="Akapitzlist"/>
        <w:numPr>
          <w:ilvl w:val="0"/>
          <w:numId w:val="9"/>
        </w:numPr>
        <w:tabs>
          <w:tab w:val="left" w:pos="1257"/>
          <w:tab w:val="left" w:pos="1259"/>
        </w:tabs>
        <w:spacing w:before="0"/>
        <w:ind w:right="656"/>
      </w:pPr>
      <w:r>
        <w:t>Wykonawca naprawi wszelkie szkody osobowe, rzeczowe i finansowe, które wyrządzi Zamawiającemu oraz / lub osobom trzecim, w związku lub przy wykonywaniu niniejszej umowy. W szczególności, w przypadku uszkodzenia lub zniszczenia mienia Zamawiającego lub osób trzecich w toku realizacji zadania, Wykonawca zobowiązuje się doprowadzić je do stanu pierwotnego i naprawić szkodę na własny koszt.</w:t>
      </w:r>
    </w:p>
    <w:p w14:paraId="5CD6AE6B" w14:textId="77777777" w:rsidR="00DD5AC8" w:rsidRDefault="00F92A86">
      <w:pPr>
        <w:pStyle w:val="Akapitzlist"/>
        <w:numPr>
          <w:ilvl w:val="0"/>
          <w:numId w:val="9"/>
        </w:numPr>
        <w:tabs>
          <w:tab w:val="left" w:pos="1257"/>
          <w:tab w:val="left" w:pos="1259"/>
        </w:tabs>
        <w:spacing w:before="239"/>
        <w:ind w:right="652"/>
      </w:pPr>
      <w:r>
        <w:t>Wykonawca dokona</w:t>
      </w:r>
      <w:r>
        <w:rPr>
          <w:spacing w:val="-2"/>
        </w:rPr>
        <w:t xml:space="preserve"> </w:t>
      </w:r>
      <w:r>
        <w:t>utylizacji powstałych</w:t>
      </w:r>
      <w:r>
        <w:rPr>
          <w:spacing w:val="-1"/>
        </w:rPr>
        <w:t xml:space="preserve"> </w:t>
      </w:r>
      <w:r>
        <w:t>odpadów zgodnie</w:t>
      </w:r>
      <w:r>
        <w:rPr>
          <w:spacing w:val="-2"/>
        </w:rPr>
        <w:t xml:space="preserve"> </w:t>
      </w:r>
      <w:r>
        <w:t>z obowiązującymi przepisami na zasadach określonych w § 18 Umowy.</w:t>
      </w:r>
    </w:p>
    <w:p w14:paraId="32EE162A" w14:textId="77777777" w:rsidR="00DD5AC8" w:rsidRDefault="00F92A86">
      <w:pPr>
        <w:pStyle w:val="Akapitzlist"/>
        <w:numPr>
          <w:ilvl w:val="0"/>
          <w:numId w:val="9"/>
        </w:numPr>
        <w:tabs>
          <w:tab w:val="left" w:pos="1257"/>
          <w:tab w:val="left" w:pos="1259"/>
        </w:tabs>
        <w:spacing w:before="241"/>
        <w:ind w:right="656"/>
      </w:pPr>
      <w:r>
        <w:t xml:space="preserve">Remontowane kondygnacje parteru i </w:t>
      </w:r>
      <w:proofErr w:type="spellStart"/>
      <w:r>
        <w:t>I</w:t>
      </w:r>
      <w:proofErr w:type="spellEnd"/>
      <w:r>
        <w:t xml:space="preserve"> piętra będą wyłączone z użytkowania, a w pozostałej części budynku będzie prowadzona działalność lecznicza. Wykonawca zapewnia organizację i zabezpieczenie robót zgodnie z § 1 Umowy i rozdziałem 3.7 SWZ, utrzymując bezpieczeństwo i ciągłość działalności poza strefą remontu.</w:t>
      </w:r>
    </w:p>
    <w:p w14:paraId="72D5142F" w14:textId="77777777" w:rsidR="00DD5AC8" w:rsidRDefault="00F92A86">
      <w:pPr>
        <w:pStyle w:val="Akapitzlist"/>
        <w:numPr>
          <w:ilvl w:val="0"/>
          <w:numId w:val="9"/>
        </w:numPr>
        <w:tabs>
          <w:tab w:val="left" w:pos="1257"/>
          <w:tab w:val="left" w:pos="1259"/>
        </w:tabs>
        <w:spacing w:before="239"/>
        <w:ind w:right="653"/>
      </w:pPr>
      <w:r>
        <w:t>Wykonawca zobowiązany jest zorganizować roboty w ten sposób, aby zachować ciągłość korzystania z ciągów komunikacyjnych przy i w budynku. Ewentualne zmiany w organizacji komunikacji należy uzgodnić z Zamawiającym. Wykonawca jest zobowiązany zachować czystość na drogach dojazdowych i dojściach do miejsca realizacji robót przez cały okres realizacji zamówienia.</w:t>
      </w:r>
    </w:p>
    <w:p w14:paraId="7374417D" w14:textId="77777777" w:rsidR="00DD5AC8" w:rsidRDefault="00F92A86">
      <w:pPr>
        <w:pStyle w:val="Akapitzlist"/>
        <w:numPr>
          <w:ilvl w:val="0"/>
          <w:numId w:val="9"/>
        </w:numPr>
        <w:tabs>
          <w:tab w:val="left" w:pos="1257"/>
          <w:tab w:val="left" w:pos="1259"/>
        </w:tabs>
        <w:spacing w:before="242"/>
        <w:ind w:right="656"/>
      </w:pPr>
      <w:r>
        <w:t>Zamawiający nie ponosi odpowiedzialności za zdarzenia i składniki majątkowe Wykonawcy znajdujące się na terenie budowy w trakcie realizacji przedmiotu umowy.</w:t>
      </w:r>
    </w:p>
    <w:p w14:paraId="4E014056" w14:textId="77777777" w:rsidR="002951F3" w:rsidRDefault="00F92A86" w:rsidP="002951F3">
      <w:pPr>
        <w:keepNext/>
        <w:spacing w:before="241"/>
        <w:ind w:left="1036" w:right="718"/>
        <w:jc w:val="center"/>
        <w:rPr>
          <w:b/>
          <w:color w:val="000009"/>
          <w:spacing w:val="-7"/>
        </w:rPr>
      </w:pPr>
      <w:r>
        <w:rPr>
          <w:b/>
          <w:color w:val="000009"/>
        </w:rPr>
        <w:t>§</w:t>
      </w:r>
      <w:r>
        <w:rPr>
          <w:b/>
          <w:color w:val="000009"/>
          <w:spacing w:val="-1"/>
        </w:rPr>
        <w:t xml:space="preserve"> </w:t>
      </w:r>
      <w:r>
        <w:rPr>
          <w:b/>
          <w:color w:val="000009"/>
          <w:spacing w:val="-7"/>
        </w:rPr>
        <w:t>17</w:t>
      </w:r>
    </w:p>
    <w:p w14:paraId="210DFAB0" w14:textId="77777777" w:rsidR="00DD5AC8" w:rsidRDefault="00F92A86" w:rsidP="002951F3">
      <w:pPr>
        <w:keepNext/>
        <w:spacing w:before="241"/>
        <w:ind w:left="1036" w:right="718"/>
        <w:jc w:val="center"/>
        <w:rPr>
          <w:b/>
        </w:rPr>
      </w:pPr>
      <w:r>
        <w:rPr>
          <w:b/>
          <w:color w:val="000009"/>
          <w:spacing w:val="-2"/>
        </w:rPr>
        <w:t>Jawność i poufność</w:t>
      </w:r>
    </w:p>
    <w:p w14:paraId="3056E471" w14:textId="77777777" w:rsidR="00DD5AC8" w:rsidRDefault="00F92A86">
      <w:pPr>
        <w:pStyle w:val="Akapitzlist"/>
        <w:numPr>
          <w:ilvl w:val="0"/>
          <w:numId w:val="8"/>
        </w:numPr>
        <w:tabs>
          <w:tab w:val="left" w:pos="1257"/>
          <w:tab w:val="left" w:pos="1259"/>
        </w:tabs>
        <w:spacing w:before="239"/>
        <w:ind w:right="655"/>
      </w:pPr>
      <w:r>
        <w:rPr>
          <w:color w:val="000009"/>
        </w:rPr>
        <w:t>Umowa, jej załączniki i aneksy oraz informacje związane z jej realizacją podlegają udostępnieniu na zasadach określonych w PZP i przepisach o dostępie do informacji publicznej. Ochronie podlegają wyłącznie informacje prawnie chronione, w tym skutecznie zastrzeżona tajemnica przedsiębiorstwa.</w:t>
      </w:r>
    </w:p>
    <w:p w14:paraId="108686DD" w14:textId="77777777" w:rsidR="00DD5AC8" w:rsidRDefault="00F92A86">
      <w:pPr>
        <w:pStyle w:val="Akapitzlist"/>
        <w:numPr>
          <w:ilvl w:val="0"/>
          <w:numId w:val="8"/>
        </w:numPr>
        <w:tabs>
          <w:tab w:val="left" w:pos="1257"/>
          <w:tab w:val="left" w:pos="1259"/>
        </w:tabs>
        <w:spacing w:before="243"/>
        <w:ind w:right="657"/>
      </w:pPr>
      <w:r>
        <w:rPr>
          <w:color w:val="000009"/>
        </w:rPr>
        <w:t>Wykonawca zobowiązuje się zachować w poufności informacje prawnie chronione uzyskane w związku z zawarciem i wykonywaniem Umowy oraz wykorzystywać je wyłącznie w celu realizacji Umowy.</w:t>
      </w:r>
    </w:p>
    <w:p w14:paraId="13F08E86" w14:textId="77777777" w:rsidR="00DD5AC8" w:rsidRDefault="00F92A86">
      <w:pPr>
        <w:pStyle w:val="Akapitzlist"/>
        <w:numPr>
          <w:ilvl w:val="0"/>
          <w:numId w:val="8"/>
        </w:numPr>
        <w:tabs>
          <w:tab w:val="left" w:pos="1257"/>
          <w:tab w:val="left" w:pos="1259"/>
        </w:tabs>
        <w:spacing w:before="239"/>
        <w:ind w:right="656"/>
      </w:pPr>
      <w:r>
        <w:rPr>
          <w:color w:val="000009"/>
        </w:rPr>
        <w:t>Obowiązek poufności nie obejmuje informacji publicznie dostępnych ani ujawnianych na podstawie powszechnie obowiązujących przepisów prawa, prawomocnego orzeczenia lub żądania uprawnionego organu.</w:t>
      </w:r>
    </w:p>
    <w:p w14:paraId="0E98740A" w14:textId="77777777" w:rsidR="00DD5AC8" w:rsidRDefault="00F92A86">
      <w:pPr>
        <w:pStyle w:val="Akapitzlist"/>
        <w:numPr>
          <w:ilvl w:val="0"/>
          <w:numId w:val="8"/>
        </w:numPr>
        <w:tabs>
          <w:tab w:val="left" w:pos="1257"/>
          <w:tab w:val="left" w:pos="1259"/>
        </w:tabs>
        <w:ind w:right="661"/>
      </w:pPr>
      <w:r>
        <w:rPr>
          <w:color w:val="000009"/>
        </w:rPr>
        <w:lastRenderedPageBreak/>
        <w:t>Na żądanie Zamawiającego, po zakończeniu Umowy Wykonawca zobowiązany jest usunąć dane i informacje poufne, względnie zniszczyć dokumenty, w których były one zawarte.</w:t>
      </w:r>
    </w:p>
    <w:p w14:paraId="09A85072" w14:textId="77777777" w:rsidR="00DD5AC8" w:rsidRDefault="00F92A86">
      <w:pPr>
        <w:pStyle w:val="Akapitzlist"/>
        <w:numPr>
          <w:ilvl w:val="0"/>
          <w:numId w:val="8"/>
        </w:numPr>
        <w:tabs>
          <w:tab w:val="left" w:pos="1306"/>
        </w:tabs>
        <w:spacing w:before="241"/>
        <w:ind w:left="1306" w:hanging="330"/>
      </w:pPr>
      <w:r>
        <w:rPr>
          <w:color w:val="000009"/>
        </w:rPr>
        <w:t>Obowiązek</w:t>
      </w:r>
      <w:r>
        <w:rPr>
          <w:color w:val="000009"/>
          <w:spacing w:val="-11"/>
        </w:rPr>
        <w:t xml:space="preserve"> </w:t>
      </w:r>
      <w:r>
        <w:rPr>
          <w:color w:val="000009"/>
        </w:rPr>
        <w:t>zachowania</w:t>
      </w:r>
      <w:r>
        <w:rPr>
          <w:color w:val="000009"/>
          <w:spacing w:val="-5"/>
        </w:rPr>
        <w:t xml:space="preserve"> </w:t>
      </w:r>
      <w:r>
        <w:rPr>
          <w:color w:val="000009"/>
        </w:rPr>
        <w:t>tajemnicy</w:t>
      </w:r>
      <w:r>
        <w:rPr>
          <w:color w:val="000009"/>
          <w:spacing w:val="-6"/>
        </w:rPr>
        <w:t xml:space="preserve"> </w:t>
      </w:r>
      <w:r>
        <w:rPr>
          <w:color w:val="000009"/>
        </w:rPr>
        <w:t>jest</w:t>
      </w:r>
      <w:r>
        <w:rPr>
          <w:color w:val="000009"/>
          <w:spacing w:val="-7"/>
        </w:rPr>
        <w:t xml:space="preserve"> </w:t>
      </w:r>
      <w:r>
        <w:rPr>
          <w:color w:val="000009"/>
        </w:rPr>
        <w:t>nieograniczony</w:t>
      </w:r>
      <w:r>
        <w:rPr>
          <w:color w:val="000009"/>
          <w:spacing w:val="-7"/>
        </w:rPr>
        <w:t xml:space="preserve"> </w:t>
      </w:r>
      <w:r>
        <w:rPr>
          <w:color w:val="000009"/>
        </w:rPr>
        <w:t>w</w:t>
      </w:r>
      <w:r>
        <w:rPr>
          <w:color w:val="000009"/>
          <w:spacing w:val="-6"/>
        </w:rPr>
        <w:t xml:space="preserve"> </w:t>
      </w:r>
      <w:r>
        <w:rPr>
          <w:color w:val="000009"/>
          <w:spacing w:val="-2"/>
        </w:rPr>
        <w:t>czasie.</w:t>
      </w:r>
    </w:p>
    <w:p w14:paraId="1922CA5B" w14:textId="77777777" w:rsidR="00DD5AC8" w:rsidRDefault="00DD5AC8">
      <w:pPr>
        <w:pStyle w:val="Tekstpodstawowy"/>
        <w:spacing w:before="237"/>
        <w:jc w:val="left"/>
      </w:pPr>
    </w:p>
    <w:p w14:paraId="66B9CD96" w14:textId="77777777" w:rsidR="00DD5AC8" w:rsidRDefault="00F92A86">
      <w:pPr>
        <w:keepNext/>
        <w:ind w:left="1036" w:right="718"/>
        <w:jc w:val="center"/>
        <w:rPr>
          <w:b/>
        </w:rPr>
      </w:pPr>
      <w:r>
        <w:rPr>
          <w:b/>
        </w:rPr>
        <w:t>§</w:t>
      </w:r>
      <w:r>
        <w:rPr>
          <w:b/>
          <w:spacing w:val="-1"/>
        </w:rPr>
        <w:t xml:space="preserve"> </w:t>
      </w:r>
      <w:r>
        <w:rPr>
          <w:b/>
          <w:spacing w:val="-7"/>
        </w:rPr>
        <w:t>18</w:t>
      </w:r>
    </w:p>
    <w:p w14:paraId="0110ED1B" w14:textId="77777777" w:rsidR="00DD5AC8" w:rsidRDefault="00F92A86">
      <w:pPr>
        <w:keepNext/>
        <w:spacing w:before="2"/>
        <w:ind w:left="1035" w:right="718"/>
        <w:jc w:val="center"/>
        <w:rPr>
          <w:b/>
        </w:rPr>
      </w:pPr>
      <w:r>
        <w:rPr>
          <w:b/>
        </w:rPr>
        <w:t>Ochrona</w:t>
      </w:r>
      <w:r>
        <w:rPr>
          <w:b/>
          <w:spacing w:val="-6"/>
        </w:rPr>
        <w:t xml:space="preserve"> </w:t>
      </w:r>
      <w:r>
        <w:rPr>
          <w:b/>
        </w:rPr>
        <w:t>środowiska</w:t>
      </w:r>
      <w:r>
        <w:rPr>
          <w:b/>
          <w:spacing w:val="36"/>
        </w:rPr>
        <w:t xml:space="preserve"> </w:t>
      </w:r>
      <w:r>
        <w:rPr>
          <w:b/>
        </w:rPr>
        <w:t>i</w:t>
      </w:r>
      <w:r>
        <w:rPr>
          <w:b/>
          <w:spacing w:val="-6"/>
        </w:rPr>
        <w:t xml:space="preserve"> </w:t>
      </w:r>
      <w:r>
        <w:rPr>
          <w:b/>
        </w:rPr>
        <w:t>gospodarka</w:t>
      </w:r>
      <w:r>
        <w:rPr>
          <w:b/>
          <w:spacing w:val="-5"/>
        </w:rPr>
        <w:t xml:space="preserve"> </w:t>
      </w:r>
      <w:r>
        <w:rPr>
          <w:b/>
          <w:spacing w:val="-2"/>
        </w:rPr>
        <w:t>odpadami</w:t>
      </w:r>
    </w:p>
    <w:p w14:paraId="0164D0B9" w14:textId="77777777" w:rsidR="00DD5AC8" w:rsidRDefault="00F92A86">
      <w:pPr>
        <w:pStyle w:val="Akapitzlist"/>
        <w:numPr>
          <w:ilvl w:val="0"/>
          <w:numId w:val="7"/>
        </w:numPr>
        <w:tabs>
          <w:tab w:val="left" w:pos="1401"/>
          <w:tab w:val="left" w:pos="1403"/>
        </w:tabs>
        <w:spacing w:before="159"/>
        <w:ind w:right="657"/>
        <w:jc w:val="both"/>
      </w:pPr>
      <w:r>
        <w:t>Wykonawca, jako podmiot korzystający ze środowiska, jest obowiązany do przestrzegania wymagań ochrony środowiska na podstawie obowiązujących przepisów Prawa.</w:t>
      </w:r>
    </w:p>
    <w:p w14:paraId="13A7E742" w14:textId="77777777" w:rsidR="00DD5AC8" w:rsidRDefault="00F92A86">
      <w:pPr>
        <w:pStyle w:val="Akapitzlist"/>
        <w:numPr>
          <w:ilvl w:val="0"/>
          <w:numId w:val="7"/>
        </w:numPr>
        <w:tabs>
          <w:tab w:val="left" w:pos="1401"/>
          <w:tab w:val="left" w:pos="1403"/>
        </w:tabs>
        <w:spacing w:before="200"/>
        <w:ind w:right="655"/>
        <w:jc w:val="both"/>
      </w:pPr>
      <w:r>
        <w:t>Wykonawca w czasie wykonywania robót budowlanych oraz usuwania ewentualnych Wad jest zobowiązany podjąć niezbędne działania w celu ochrony środowiska i przyrody na terenie budowy i wokół terenu budowy.</w:t>
      </w:r>
    </w:p>
    <w:p w14:paraId="2B5F87BC" w14:textId="77777777" w:rsidR="00DD5AC8" w:rsidRDefault="00F92A86">
      <w:pPr>
        <w:pStyle w:val="Akapitzlist"/>
        <w:numPr>
          <w:ilvl w:val="0"/>
          <w:numId w:val="7"/>
        </w:numPr>
        <w:tabs>
          <w:tab w:val="left" w:pos="1401"/>
          <w:tab w:val="left" w:pos="1403"/>
        </w:tabs>
        <w:spacing w:before="201"/>
        <w:ind w:right="654"/>
        <w:jc w:val="both"/>
      </w:pPr>
      <w:r>
        <w:t>Wykonawca</w:t>
      </w:r>
      <w:r>
        <w:rPr>
          <w:spacing w:val="63"/>
        </w:rPr>
        <w:t xml:space="preserve">  </w:t>
      </w:r>
      <w:r>
        <w:t>jest</w:t>
      </w:r>
      <w:r>
        <w:rPr>
          <w:spacing w:val="62"/>
        </w:rPr>
        <w:t xml:space="preserve">  </w:t>
      </w:r>
      <w:r>
        <w:t>zobowiązany</w:t>
      </w:r>
      <w:r>
        <w:rPr>
          <w:spacing w:val="63"/>
        </w:rPr>
        <w:t xml:space="preserve">  </w:t>
      </w:r>
      <w:r>
        <w:t>do</w:t>
      </w:r>
      <w:r>
        <w:rPr>
          <w:spacing w:val="63"/>
        </w:rPr>
        <w:t xml:space="preserve">  </w:t>
      </w:r>
      <w:r>
        <w:t>postępowania</w:t>
      </w:r>
      <w:r>
        <w:rPr>
          <w:spacing w:val="64"/>
        </w:rPr>
        <w:t xml:space="preserve">  </w:t>
      </w:r>
      <w:r>
        <w:t>zgodnie</w:t>
      </w:r>
      <w:r>
        <w:rPr>
          <w:spacing w:val="62"/>
        </w:rPr>
        <w:t xml:space="preserve">  </w:t>
      </w:r>
      <w:r>
        <w:t>z</w:t>
      </w:r>
      <w:r>
        <w:rPr>
          <w:spacing w:val="63"/>
        </w:rPr>
        <w:t xml:space="preserve">  </w:t>
      </w:r>
      <w:r>
        <w:t>ostateczną</w:t>
      </w:r>
      <w:r>
        <w:rPr>
          <w:spacing w:val="62"/>
        </w:rPr>
        <w:t xml:space="preserve">  </w:t>
      </w:r>
      <w:r>
        <w:t>decyzją o</w:t>
      </w:r>
      <w:r>
        <w:rPr>
          <w:spacing w:val="-5"/>
        </w:rPr>
        <w:t xml:space="preserve"> </w:t>
      </w:r>
      <w:r>
        <w:t>środowiskowych</w:t>
      </w:r>
      <w:r>
        <w:rPr>
          <w:spacing w:val="-2"/>
        </w:rPr>
        <w:t xml:space="preserve"> </w:t>
      </w:r>
      <w:r>
        <w:t>uwarunkowaniach</w:t>
      </w:r>
      <w:r>
        <w:rPr>
          <w:spacing w:val="-2"/>
        </w:rPr>
        <w:t xml:space="preserve"> </w:t>
      </w:r>
      <w:r>
        <w:t>na</w:t>
      </w:r>
      <w:r>
        <w:rPr>
          <w:spacing w:val="-4"/>
        </w:rPr>
        <w:t xml:space="preserve"> </w:t>
      </w:r>
      <w:r>
        <w:t>realizację</w:t>
      </w:r>
      <w:r>
        <w:rPr>
          <w:spacing w:val="-4"/>
        </w:rPr>
        <w:t xml:space="preserve"> </w:t>
      </w:r>
      <w:r>
        <w:t>przedsięwzięcia</w:t>
      </w:r>
      <w:r>
        <w:rPr>
          <w:spacing w:val="-3"/>
        </w:rPr>
        <w:t xml:space="preserve"> </w:t>
      </w:r>
      <w:r>
        <w:t>wydaną</w:t>
      </w:r>
      <w:r>
        <w:rPr>
          <w:spacing w:val="-4"/>
        </w:rPr>
        <w:t xml:space="preserve"> </w:t>
      </w:r>
      <w:r>
        <w:t>przez</w:t>
      </w:r>
      <w:r>
        <w:rPr>
          <w:spacing w:val="-2"/>
        </w:rPr>
        <w:t xml:space="preserve"> </w:t>
      </w:r>
      <w:r>
        <w:t xml:space="preserve">właściwy </w:t>
      </w:r>
      <w:r>
        <w:rPr>
          <w:spacing w:val="-2"/>
        </w:rPr>
        <w:t>organ.</w:t>
      </w:r>
    </w:p>
    <w:p w14:paraId="0AE6FDB2" w14:textId="77777777" w:rsidR="00DD5AC8" w:rsidRDefault="00F92A86">
      <w:pPr>
        <w:pStyle w:val="Akapitzlist"/>
        <w:numPr>
          <w:ilvl w:val="0"/>
          <w:numId w:val="7"/>
        </w:numPr>
        <w:tabs>
          <w:tab w:val="left" w:pos="1401"/>
          <w:tab w:val="left" w:pos="1403"/>
        </w:tabs>
        <w:spacing w:before="200"/>
        <w:ind w:right="657"/>
        <w:jc w:val="both"/>
      </w:pPr>
      <w:r>
        <w:t>Strony zgodnie ustalają, że Wykonawca będzie wytwarzającym i posiadaczem odpadów powstałych przy realizacji Przedmiotu Umowy zgodnie z Ustawą o odpadach.</w:t>
      </w:r>
    </w:p>
    <w:p w14:paraId="5A9F4EF2" w14:textId="77777777" w:rsidR="00DD5AC8" w:rsidRDefault="00F92A86">
      <w:pPr>
        <w:pStyle w:val="Akapitzlist"/>
        <w:numPr>
          <w:ilvl w:val="0"/>
          <w:numId w:val="7"/>
        </w:numPr>
        <w:tabs>
          <w:tab w:val="left" w:pos="1401"/>
          <w:tab w:val="left" w:pos="1403"/>
        </w:tabs>
        <w:spacing w:before="200"/>
        <w:ind w:right="657"/>
        <w:jc w:val="both"/>
      </w:pPr>
      <w:r>
        <w:t>Wykonawca</w:t>
      </w:r>
      <w:r>
        <w:rPr>
          <w:spacing w:val="-3"/>
        </w:rPr>
        <w:t xml:space="preserve"> </w:t>
      </w:r>
      <w:r>
        <w:t>zobowiązany</w:t>
      </w:r>
      <w:r>
        <w:rPr>
          <w:spacing w:val="-6"/>
        </w:rPr>
        <w:t xml:space="preserve"> </w:t>
      </w:r>
      <w:r>
        <w:t>będzie</w:t>
      </w:r>
      <w:r>
        <w:rPr>
          <w:spacing w:val="-3"/>
        </w:rPr>
        <w:t xml:space="preserve"> </w:t>
      </w:r>
      <w:r>
        <w:t>do</w:t>
      </w:r>
      <w:r>
        <w:rPr>
          <w:spacing w:val="-1"/>
        </w:rPr>
        <w:t xml:space="preserve"> </w:t>
      </w:r>
      <w:r>
        <w:t>zagospodarowania</w:t>
      </w:r>
      <w:r>
        <w:rPr>
          <w:spacing w:val="-4"/>
        </w:rPr>
        <w:t xml:space="preserve"> </w:t>
      </w:r>
      <w:r>
        <w:t>odpadów</w:t>
      </w:r>
      <w:r>
        <w:rPr>
          <w:spacing w:val="-5"/>
        </w:rPr>
        <w:t xml:space="preserve"> </w:t>
      </w:r>
      <w:r>
        <w:t>powstałych</w:t>
      </w:r>
      <w:r>
        <w:rPr>
          <w:spacing w:val="-2"/>
        </w:rPr>
        <w:t xml:space="preserve"> </w:t>
      </w:r>
      <w:r>
        <w:t>przy</w:t>
      </w:r>
      <w:r>
        <w:rPr>
          <w:spacing w:val="-5"/>
        </w:rPr>
        <w:t xml:space="preserve"> </w:t>
      </w:r>
      <w:r>
        <w:t>realizacji Przedmiotu Umowy we własnym zakresie oraz zgodnie z obowiązującymi normami dotyczącymi</w:t>
      </w:r>
      <w:r>
        <w:rPr>
          <w:spacing w:val="71"/>
          <w:w w:val="150"/>
        </w:rPr>
        <w:t xml:space="preserve"> </w:t>
      </w:r>
      <w:r>
        <w:t>gospodarki</w:t>
      </w:r>
      <w:r>
        <w:rPr>
          <w:spacing w:val="69"/>
          <w:w w:val="150"/>
        </w:rPr>
        <w:t xml:space="preserve"> </w:t>
      </w:r>
      <w:r>
        <w:t>odpadami,</w:t>
      </w:r>
      <w:r>
        <w:rPr>
          <w:spacing w:val="80"/>
        </w:rPr>
        <w:t xml:space="preserve"> </w:t>
      </w:r>
      <w:r>
        <w:t>o</w:t>
      </w:r>
      <w:r>
        <w:rPr>
          <w:spacing w:val="71"/>
          <w:w w:val="150"/>
        </w:rPr>
        <w:t xml:space="preserve"> </w:t>
      </w:r>
      <w:r>
        <w:t>których</w:t>
      </w:r>
      <w:r>
        <w:rPr>
          <w:spacing w:val="69"/>
          <w:w w:val="150"/>
        </w:rPr>
        <w:t xml:space="preserve"> </w:t>
      </w:r>
      <w:r>
        <w:t>mowa</w:t>
      </w:r>
      <w:r>
        <w:rPr>
          <w:spacing w:val="71"/>
          <w:w w:val="150"/>
        </w:rPr>
        <w:t xml:space="preserve"> </w:t>
      </w:r>
      <w:r>
        <w:t>w</w:t>
      </w:r>
      <w:r>
        <w:rPr>
          <w:spacing w:val="71"/>
          <w:w w:val="150"/>
        </w:rPr>
        <w:t xml:space="preserve"> </w:t>
      </w:r>
      <w:r>
        <w:t>ust.</w:t>
      </w:r>
      <w:r>
        <w:rPr>
          <w:spacing w:val="71"/>
          <w:w w:val="150"/>
        </w:rPr>
        <w:t xml:space="preserve"> </w:t>
      </w:r>
      <w:r>
        <w:t>10</w:t>
      </w:r>
      <w:r>
        <w:rPr>
          <w:spacing w:val="71"/>
          <w:w w:val="150"/>
        </w:rPr>
        <w:t xml:space="preserve"> </w:t>
      </w:r>
      <w:r>
        <w:t>poniżej</w:t>
      </w:r>
      <w:r>
        <w:rPr>
          <w:spacing w:val="71"/>
          <w:w w:val="150"/>
        </w:rPr>
        <w:t xml:space="preserve">  </w:t>
      </w:r>
      <w:r>
        <w:t>i</w:t>
      </w:r>
      <w:r>
        <w:rPr>
          <w:spacing w:val="71"/>
          <w:w w:val="150"/>
        </w:rPr>
        <w:t xml:space="preserve"> </w:t>
      </w:r>
      <w:r>
        <w:t>zgodnie z wymogami Zamawiającego, o ile takie zostały Wykonawcy przekazane.</w:t>
      </w:r>
    </w:p>
    <w:p w14:paraId="2CA481BB" w14:textId="77777777" w:rsidR="00DD5AC8" w:rsidRDefault="00F92A86">
      <w:pPr>
        <w:pStyle w:val="Akapitzlist"/>
        <w:numPr>
          <w:ilvl w:val="0"/>
          <w:numId w:val="7"/>
        </w:numPr>
        <w:tabs>
          <w:tab w:val="left" w:pos="1401"/>
          <w:tab w:val="left" w:pos="1403"/>
        </w:tabs>
        <w:spacing w:before="199"/>
        <w:ind w:right="646"/>
        <w:jc w:val="both"/>
      </w:pPr>
      <w:r>
        <w:rPr>
          <w:spacing w:val="-4"/>
        </w:rPr>
        <w:t>Elementy przeznaczone do ponownego montażu, w szczególności wyposażenie wykonane w ramach termomodernizacji, pozostają własnością Zamawiającego. Wykonawca zinwentaryzuje je, zabezpieczy i ponownie wbuduje zgodnie z SWZ; nie zalicza ich do odpadów.</w:t>
      </w:r>
    </w:p>
    <w:p w14:paraId="3E119CA1" w14:textId="77777777" w:rsidR="00DD5AC8" w:rsidRDefault="00F92A86">
      <w:pPr>
        <w:pStyle w:val="Akapitzlist"/>
        <w:numPr>
          <w:ilvl w:val="0"/>
          <w:numId w:val="7"/>
        </w:numPr>
        <w:tabs>
          <w:tab w:val="left" w:pos="1401"/>
          <w:tab w:val="left" w:pos="1403"/>
        </w:tabs>
        <w:spacing w:before="75"/>
        <w:ind w:right="656"/>
        <w:jc w:val="both"/>
      </w:pPr>
      <w:r>
        <w:t>O kwalifikacji pozostałych materiałów z demontażu do zachowania przez Zamawiającego lub jako odpad decydują dokumentacja i protokół uzgodniony z Zamawiającym. Materiały stanowiące odpady Wykonawca zagospodaruje zgodnie z przepisami.</w:t>
      </w:r>
    </w:p>
    <w:p w14:paraId="44B2A115" w14:textId="77777777" w:rsidR="00DD5AC8" w:rsidRDefault="00F92A86">
      <w:pPr>
        <w:pStyle w:val="Akapitzlist"/>
        <w:numPr>
          <w:ilvl w:val="0"/>
          <w:numId w:val="7"/>
        </w:numPr>
        <w:tabs>
          <w:tab w:val="left" w:pos="1401"/>
          <w:tab w:val="left" w:pos="1403"/>
        </w:tabs>
        <w:spacing w:before="198"/>
        <w:ind w:right="659"/>
        <w:jc w:val="both"/>
      </w:pPr>
      <w:r>
        <w:t>Wykonawca</w:t>
      </w:r>
      <w:r>
        <w:rPr>
          <w:spacing w:val="40"/>
        </w:rPr>
        <w:t xml:space="preserve"> </w:t>
      </w:r>
      <w:r>
        <w:t>zobowiązany</w:t>
      </w:r>
      <w:r>
        <w:rPr>
          <w:spacing w:val="40"/>
        </w:rPr>
        <w:t xml:space="preserve"> </w:t>
      </w:r>
      <w:r>
        <w:t>jest</w:t>
      </w:r>
      <w:r>
        <w:rPr>
          <w:spacing w:val="40"/>
        </w:rPr>
        <w:t xml:space="preserve"> </w:t>
      </w:r>
      <w:r>
        <w:t>na</w:t>
      </w:r>
      <w:r>
        <w:rPr>
          <w:spacing w:val="40"/>
        </w:rPr>
        <w:t xml:space="preserve"> </w:t>
      </w:r>
      <w:r>
        <w:t>bieżąco</w:t>
      </w:r>
      <w:r>
        <w:rPr>
          <w:spacing w:val="40"/>
        </w:rPr>
        <w:t xml:space="preserve"> </w:t>
      </w:r>
      <w:r>
        <w:t>usuwać</w:t>
      </w:r>
      <w:r>
        <w:rPr>
          <w:spacing w:val="40"/>
        </w:rPr>
        <w:t xml:space="preserve"> </w:t>
      </w:r>
      <w:r>
        <w:t>z</w:t>
      </w:r>
      <w:r>
        <w:rPr>
          <w:spacing w:val="40"/>
        </w:rPr>
        <w:t xml:space="preserve"> </w:t>
      </w:r>
      <w:r>
        <w:t>Terenu</w:t>
      </w:r>
      <w:r>
        <w:rPr>
          <w:spacing w:val="40"/>
        </w:rPr>
        <w:t xml:space="preserve"> </w:t>
      </w:r>
      <w:r>
        <w:t>budowy</w:t>
      </w:r>
      <w:r>
        <w:rPr>
          <w:spacing w:val="40"/>
        </w:rPr>
        <w:t xml:space="preserve"> </w:t>
      </w:r>
      <w:r>
        <w:t>wszystkie</w:t>
      </w:r>
      <w:r>
        <w:rPr>
          <w:spacing w:val="40"/>
        </w:rPr>
        <w:t xml:space="preserve"> </w:t>
      </w:r>
      <w:r>
        <w:t>odpadki</w:t>
      </w:r>
      <w:r>
        <w:rPr>
          <w:spacing w:val="80"/>
          <w:w w:val="150"/>
        </w:rPr>
        <w:t xml:space="preserve"> </w:t>
      </w:r>
      <w:r>
        <w:t>i opakowania powstałe przy wykonywaniu robót objętych Przedmiotem Umowy.</w:t>
      </w:r>
    </w:p>
    <w:p w14:paraId="13DA7F3E" w14:textId="77777777" w:rsidR="00DD5AC8" w:rsidRDefault="00F92A86">
      <w:pPr>
        <w:pStyle w:val="Akapitzlist"/>
        <w:numPr>
          <w:ilvl w:val="0"/>
          <w:numId w:val="7"/>
        </w:numPr>
        <w:tabs>
          <w:tab w:val="left" w:pos="1401"/>
          <w:tab w:val="left" w:pos="1403"/>
        </w:tabs>
        <w:spacing w:before="202"/>
        <w:ind w:right="655"/>
        <w:jc w:val="both"/>
      </w:pPr>
      <w:r>
        <w:t>Wykonawca zobowiązany jest do segregacji zdemontowanych elementów konstrukcji oraz do utylizacji demontowanych materiałów i urządzeń.</w:t>
      </w:r>
    </w:p>
    <w:p w14:paraId="4050347B" w14:textId="77777777" w:rsidR="00DD5AC8" w:rsidRDefault="00F92A86">
      <w:pPr>
        <w:pStyle w:val="Akapitzlist"/>
        <w:numPr>
          <w:ilvl w:val="0"/>
          <w:numId w:val="7"/>
        </w:numPr>
        <w:tabs>
          <w:tab w:val="left" w:pos="1401"/>
          <w:tab w:val="left" w:pos="1403"/>
        </w:tabs>
        <w:spacing w:before="199"/>
        <w:ind w:right="657"/>
        <w:jc w:val="both"/>
      </w:pPr>
      <w:r>
        <w:t>Wykonawca zobowiązany jest do postępowania z odpadami w sposób zapewniający</w:t>
      </w:r>
      <w:r>
        <w:rPr>
          <w:spacing w:val="40"/>
        </w:rPr>
        <w:t xml:space="preserve"> </w:t>
      </w:r>
      <w:r>
        <w:t>ochronę życia i zdrowia ludzi, a w szczególności przestrzegania obowiązujących w tym zakresie przepisów prawa</w:t>
      </w:r>
      <w:r>
        <w:rPr>
          <w:spacing w:val="40"/>
        </w:rPr>
        <w:t xml:space="preserve"> </w:t>
      </w:r>
      <w:r>
        <w:t>tj.:</w:t>
      </w:r>
    </w:p>
    <w:p w14:paraId="5FFA2D0C" w14:textId="77777777" w:rsidR="00DD5AC8" w:rsidRDefault="00F92A86">
      <w:pPr>
        <w:pStyle w:val="Akapitzlist"/>
        <w:numPr>
          <w:ilvl w:val="1"/>
          <w:numId w:val="7"/>
        </w:numPr>
        <w:tabs>
          <w:tab w:val="left" w:pos="2248"/>
        </w:tabs>
        <w:spacing w:before="242"/>
        <w:ind w:left="2248" w:hanging="552"/>
      </w:pPr>
      <w:r>
        <w:t>Ustawy</w:t>
      </w:r>
      <w:r>
        <w:rPr>
          <w:spacing w:val="-2"/>
        </w:rPr>
        <w:t xml:space="preserve"> </w:t>
      </w:r>
      <w:r>
        <w:t>o</w:t>
      </w:r>
      <w:r>
        <w:rPr>
          <w:spacing w:val="-3"/>
        </w:rPr>
        <w:t xml:space="preserve"> </w:t>
      </w:r>
      <w:r>
        <w:rPr>
          <w:spacing w:val="-2"/>
        </w:rPr>
        <w:t>odpadach,</w:t>
      </w:r>
    </w:p>
    <w:p w14:paraId="1B9F0173" w14:textId="77777777" w:rsidR="00DD5AC8" w:rsidRDefault="00F92A86">
      <w:pPr>
        <w:pStyle w:val="Akapitzlist"/>
        <w:numPr>
          <w:ilvl w:val="1"/>
          <w:numId w:val="7"/>
        </w:numPr>
        <w:tabs>
          <w:tab w:val="left" w:pos="2296"/>
        </w:tabs>
        <w:spacing w:before="239"/>
        <w:ind w:left="2296" w:hanging="600"/>
      </w:pPr>
      <w:r>
        <w:t>Prawa</w:t>
      </w:r>
      <w:r>
        <w:rPr>
          <w:spacing w:val="-5"/>
        </w:rPr>
        <w:t xml:space="preserve"> </w:t>
      </w:r>
      <w:r>
        <w:t>ochrony</w:t>
      </w:r>
      <w:r>
        <w:rPr>
          <w:spacing w:val="-4"/>
        </w:rPr>
        <w:t xml:space="preserve"> </w:t>
      </w:r>
      <w:r>
        <w:rPr>
          <w:spacing w:val="-2"/>
        </w:rPr>
        <w:t>środowiska,</w:t>
      </w:r>
    </w:p>
    <w:p w14:paraId="3E075552" w14:textId="77777777" w:rsidR="00DD5AC8" w:rsidRDefault="00F92A86">
      <w:pPr>
        <w:pStyle w:val="Akapitzlist"/>
        <w:numPr>
          <w:ilvl w:val="1"/>
          <w:numId w:val="7"/>
        </w:numPr>
        <w:tabs>
          <w:tab w:val="left" w:pos="2296"/>
        </w:tabs>
        <w:spacing w:before="239"/>
        <w:ind w:left="2296" w:hanging="600"/>
      </w:pPr>
      <w:r>
        <w:t>Ustawy</w:t>
      </w:r>
      <w:r>
        <w:rPr>
          <w:spacing w:val="-10"/>
        </w:rPr>
        <w:t xml:space="preserve"> </w:t>
      </w:r>
      <w:r>
        <w:t>o</w:t>
      </w:r>
      <w:r>
        <w:rPr>
          <w:spacing w:val="-6"/>
        </w:rPr>
        <w:t xml:space="preserve"> </w:t>
      </w:r>
      <w:r>
        <w:t>gospodarce</w:t>
      </w:r>
      <w:r>
        <w:rPr>
          <w:spacing w:val="-8"/>
        </w:rPr>
        <w:t xml:space="preserve"> </w:t>
      </w:r>
      <w:r>
        <w:t>opakowaniami</w:t>
      </w:r>
      <w:r>
        <w:rPr>
          <w:spacing w:val="-7"/>
        </w:rPr>
        <w:t xml:space="preserve"> </w:t>
      </w:r>
      <w:r>
        <w:t>i</w:t>
      </w:r>
      <w:r>
        <w:rPr>
          <w:spacing w:val="-5"/>
        </w:rPr>
        <w:t xml:space="preserve"> </w:t>
      </w:r>
      <w:r>
        <w:t>odpadami</w:t>
      </w:r>
      <w:r>
        <w:rPr>
          <w:spacing w:val="-4"/>
        </w:rPr>
        <w:t xml:space="preserve"> </w:t>
      </w:r>
      <w:r>
        <w:rPr>
          <w:spacing w:val="-2"/>
        </w:rPr>
        <w:t>opakowaniowymi,</w:t>
      </w:r>
    </w:p>
    <w:p w14:paraId="3A60FBA3" w14:textId="77777777" w:rsidR="00DD5AC8" w:rsidRDefault="00F92A86">
      <w:pPr>
        <w:pStyle w:val="Akapitzlist"/>
        <w:numPr>
          <w:ilvl w:val="1"/>
          <w:numId w:val="7"/>
        </w:numPr>
        <w:tabs>
          <w:tab w:val="left" w:pos="2248"/>
          <w:tab w:val="left" w:pos="2253"/>
        </w:tabs>
        <w:spacing w:before="241"/>
        <w:ind w:right="657"/>
      </w:pPr>
      <w:r>
        <w:t>Ustawy</w:t>
      </w:r>
      <w:r>
        <w:rPr>
          <w:spacing w:val="30"/>
        </w:rPr>
        <w:t xml:space="preserve"> </w:t>
      </w:r>
      <w:r>
        <w:t>o</w:t>
      </w:r>
      <w:r>
        <w:rPr>
          <w:spacing w:val="34"/>
        </w:rPr>
        <w:t xml:space="preserve"> </w:t>
      </w:r>
      <w:r>
        <w:t>obowiązkach</w:t>
      </w:r>
      <w:r>
        <w:rPr>
          <w:spacing w:val="34"/>
        </w:rPr>
        <w:t xml:space="preserve"> </w:t>
      </w:r>
      <w:r>
        <w:t>przedsiębiorców</w:t>
      </w:r>
      <w:r>
        <w:rPr>
          <w:spacing w:val="34"/>
        </w:rPr>
        <w:t xml:space="preserve"> </w:t>
      </w:r>
      <w:r>
        <w:t>w</w:t>
      </w:r>
      <w:r>
        <w:rPr>
          <w:spacing w:val="31"/>
        </w:rPr>
        <w:t xml:space="preserve"> </w:t>
      </w:r>
      <w:r>
        <w:t>zakresie</w:t>
      </w:r>
      <w:r>
        <w:rPr>
          <w:spacing w:val="34"/>
        </w:rPr>
        <w:t xml:space="preserve"> </w:t>
      </w:r>
      <w:r>
        <w:t>gospodarowania</w:t>
      </w:r>
      <w:r>
        <w:rPr>
          <w:spacing w:val="34"/>
        </w:rPr>
        <w:t xml:space="preserve"> </w:t>
      </w:r>
      <w:r>
        <w:t>niektórymi odpadami oraz o opłacie produktowej,</w:t>
      </w:r>
    </w:p>
    <w:p w14:paraId="35A275AE" w14:textId="77777777" w:rsidR="00DD5AC8" w:rsidRDefault="00F92A86">
      <w:pPr>
        <w:pStyle w:val="Akapitzlist"/>
        <w:numPr>
          <w:ilvl w:val="1"/>
          <w:numId w:val="7"/>
        </w:numPr>
        <w:tabs>
          <w:tab w:val="left" w:pos="2253"/>
          <w:tab w:val="left" w:pos="2296"/>
          <w:tab w:val="left" w:pos="3224"/>
          <w:tab w:val="left" w:pos="4790"/>
          <w:tab w:val="left" w:pos="5979"/>
          <w:tab w:val="left" w:pos="7471"/>
          <w:tab w:val="left" w:pos="7756"/>
          <w:tab w:val="left" w:pos="8368"/>
          <w:tab w:val="left" w:pos="9469"/>
        </w:tabs>
        <w:spacing w:before="241"/>
        <w:ind w:right="653"/>
      </w:pPr>
      <w:r>
        <w:tab/>
      </w:r>
      <w:r>
        <w:rPr>
          <w:spacing w:val="-2"/>
        </w:rPr>
        <w:t>Ustawy</w:t>
      </w:r>
      <w:r>
        <w:tab/>
      </w:r>
      <w:r>
        <w:rPr>
          <w:spacing w:val="-2"/>
        </w:rPr>
        <w:t>udostępnianie</w:t>
      </w:r>
      <w:r>
        <w:tab/>
      </w:r>
      <w:r>
        <w:rPr>
          <w:spacing w:val="-2"/>
        </w:rPr>
        <w:t>informacji</w:t>
      </w:r>
      <w:r>
        <w:tab/>
        <w:t>o środowisku</w:t>
      </w:r>
      <w:r>
        <w:tab/>
      </w:r>
      <w:r>
        <w:rPr>
          <w:spacing w:val="-10"/>
        </w:rPr>
        <w:t>i</w:t>
      </w:r>
      <w:r>
        <w:tab/>
      </w:r>
      <w:r>
        <w:rPr>
          <w:spacing w:val="-4"/>
        </w:rPr>
        <w:t>jego</w:t>
      </w:r>
      <w:r>
        <w:tab/>
      </w:r>
      <w:r>
        <w:rPr>
          <w:spacing w:val="-2"/>
        </w:rPr>
        <w:t>ochronie,</w:t>
      </w:r>
      <w:r>
        <w:tab/>
      </w:r>
      <w:r>
        <w:rPr>
          <w:spacing w:val="-2"/>
        </w:rPr>
        <w:t xml:space="preserve">udział </w:t>
      </w:r>
      <w:r>
        <w:t>społeczeństwa w ochronie środowiska oraz oceny oddziaływania na środowisko.</w:t>
      </w:r>
    </w:p>
    <w:p w14:paraId="34896968" w14:textId="77777777" w:rsidR="00DD5AC8" w:rsidRDefault="00F92A86">
      <w:pPr>
        <w:pStyle w:val="Akapitzlist"/>
        <w:numPr>
          <w:ilvl w:val="0"/>
          <w:numId w:val="7"/>
        </w:numPr>
        <w:tabs>
          <w:tab w:val="left" w:pos="1401"/>
          <w:tab w:val="left" w:pos="1403"/>
        </w:tabs>
        <w:ind w:right="653"/>
        <w:jc w:val="both"/>
      </w:pPr>
      <w:r>
        <w:t xml:space="preserve">W przypadku naruszenia przez Wykonawcę regulacji określonych w ust. 10 powyżej jest on </w:t>
      </w:r>
      <w:r>
        <w:lastRenderedPageBreak/>
        <w:t>zobowiązany:</w:t>
      </w:r>
      <w:r>
        <w:rPr>
          <w:spacing w:val="40"/>
        </w:rPr>
        <w:t xml:space="preserve"> </w:t>
      </w:r>
      <w:r>
        <w:t>natychmiast</w:t>
      </w:r>
      <w:r>
        <w:rPr>
          <w:spacing w:val="40"/>
        </w:rPr>
        <w:t xml:space="preserve"> </w:t>
      </w:r>
      <w:r>
        <w:t>zaprzestać</w:t>
      </w:r>
      <w:r>
        <w:rPr>
          <w:spacing w:val="40"/>
        </w:rPr>
        <w:t xml:space="preserve"> </w:t>
      </w:r>
      <w:r>
        <w:t>ich</w:t>
      </w:r>
      <w:r>
        <w:rPr>
          <w:spacing w:val="40"/>
        </w:rPr>
        <w:t xml:space="preserve"> </w:t>
      </w:r>
      <w:r>
        <w:t>naruszania,</w:t>
      </w:r>
      <w:r>
        <w:rPr>
          <w:spacing w:val="40"/>
        </w:rPr>
        <w:t xml:space="preserve"> </w:t>
      </w:r>
      <w:r>
        <w:t>usunąć</w:t>
      </w:r>
      <w:r>
        <w:rPr>
          <w:spacing w:val="40"/>
        </w:rPr>
        <w:t xml:space="preserve"> </w:t>
      </w:r>
      <w:r>
        <w:t>jego</w:t>
      </w:r>
      <w:r>
        <w:rPr>
          <w:spacing w:val="40"/>
        </w:rPr>
        <w:t xml:space="preserve"> </w:t>
      </w:r>
      <w:r>
        <w:t>przyczynę</w:t>
      </w:r>
      <w:r>
        <w:rPr>
          <w:spacing w:val="40"/>
        </w:rPr>
        <w:t xml:space="preserve"> </w:t>
      </w:r>
      <w:r>
        <w:t>i</w:t>
      </w:r>
      <w:r>
        <w:rPr>
          <w:spacing w:val="40"/>
        </w:rPr>
        <w:t xml:space="preserve"> </w:t>
      </w:r>
      <w:r>
        <w:t>skutki</w:t>
      </w:r>
      <w:r>
        <w:rPr>
          <w:spacing w:val="40"/>
        </w:rPr>
        <w:t xml:space="preserve"> </w:t>
      </w:r>
      <w:r>
        <w:t>-</w:t>
      </w:r>
      <w:r>
        <w:rPr>
          <w:spacing w:val="80"/>
        </w:rPr>
        <w:t xml:space="preserve"> </w:t>
      </w:r>
      <w:r>
        <w:t>w przeciwnym razie Zamawiający podejmie konieczne działania na Koszt Wykonawcy).</w:t>
      </w:r>
    </w:p>
    <w:p w14:paraId="169D826A" w14:textId="77777777" w:rsidR="00DD5AC8" w:rsidRDefault="00F92A86">
      <w:pPr>
        <w:pStyle w:val="Akapitzlist"/>
        <w:numPr>
          <w:ilvl w:val="0"/>
          <w:numId w:val="7"/>
        </w:numPr>
        <w:tabs>
          <w:tab w:val="left" w:pos="1401"/>
          <w:tab w:val="left" w:pos="1403"/>
        </w:tabs>
        <w:spacing w:before="239"/>
        <w:ind w:right="652"/>
        <w:jc w:val="both"/>
      </w:pPr>
      <w:r>
        <w:t>Na Wykonawcy będą ciążyły obowiązki wytwórcy odpadów powstałych podczas wykonywania prac, w związku z powyższym przed ich rozpoczęciem powinien on przedłożyć</w:t>
      </w:r>
      <w:r>
        <w:rPr>
          <w:spacing w:val="-4"/>
        </w:rPr>
        <w:t xml:space="preserve"> </w:t>
      </w:r>
      <w:r>
        <w:t>Zamawiającemu</w:t>
      </w:r>
      <w:r>
        <w:rPr>
          <w:spacing w:val="-5"/>
        </w:rPr>
        <w:t xml:space="preserve"> </w:t>
      </w:r>
      <w:r>
        <w:t>stosowne</w:t>
      </w:r>
      <w:r>
        <w:rPr>
          <w:spacing w:val="-5"/>
        </w:rPr>
        <w:t xml:space="preserve"> </w:t>
      </w:r>
      <w:r>
        <w:t>decyzje</w:t>
      </w:r>
      <w:r>
        <w:rPr>
          <w:spacing w:val="-5"/>
        </w:rPr>
        <w:t xml:space="preserve"> </w:t>
      </w:r>
      <w:r>
        <w:t>(pozwolenie)</w:t>
      </w:r>
      <w:r>
        <w:rPr>
          <w:spacing w:val="-5"/>
        </w:rPr>
        <w:t xml:space="preserve"> </w:t>
      </w:r>
      <w:r>
        <w:t>umożliwiające</w:t>
      </w:r>
      <w:r>
        <w:rPr>
          <w:spacing w:val="-7"/>
        </w:rPr>
        <w:t xml:space="preserve"> </w:t>
      </w:r>
      <w:r>
        <w:t>mu</w:t>
      </w:r>
      <w:r>
        <w:rPr>
          <w:spacing w:val="-5"/>
        </w:rPr>
        <w:t xml:space="preserve"> </w:t>
      </w:r>
      <w:r>
        <w:t>wytworzenie odpadów (zgodnie z Ustawą o odpadach).</w:t>
      </w:r>
    </w:p>
    <w:p w14:paraId="33A0E8DC" w14:textId="77777777" w:rsidR="00DD5AC8" w:rsidRDefault="00F92A86">
      <w:pPr>
        <w:pStyle w:val="Akapitzlist"/>
        <w:numPr>
          <w:ilvl w:val="0"/>
          <w:numId w:val="7"/>
        </w:numPr>
        <w:tabs>
          <w:tab w:val="left" w:pos="1402"/>
        </w:tabs>
        <w:spacing w:before="241"/>
        <w:ind w:left="1402" w:hanging="426"/>
        <w:jc w:val="left"/>
      </w:pPr>
      <w:r>
        <w:t>Wykonawca</w:t>
      </w:r>
      <w:r>
        <w:rPr>
          <w:spacing w:val="-7"/>
        </w:rPr>
        <w:t xml:space="preserve"> </w:t>
      </w:r>
      <w:r>
        <w:t>zobowiązany</w:t>
      </w:r>
      <w:r>
        <w:rPr>
          <w:spacing w:val="-11"/>
        </w:rPr>
        <w:t xml:space="preserve"> </w:t>
      </w:r>
      <w:r>
        <w:t>będzie</w:t>
      </w:r>
      <w:r>
        <w:rPr>
          <w:spacing w:val="-6"/>
        </w:rPr>
        <w:t xml:space="preserve"> </w:t>
      </w:r>
      <w:r>
        <w:rPr>
          <w:spacing w:val="-5"/>
        </w:rPr>
        <w:t>do:</w:t>
      </w:r>
    </w:p>
    <w:p w14:paraId="3F121D48" w14:textId="77777777" w:rsidR="00DD5AC8" w:rsidRDefault="00F92A86">
      <w:pPr>
        <w:pStyle w:val="Akapitzlist"/>
        <w:numPr>
          <w:ilvl w:val="1"/>
          <w:numId w:val="7"/>
        </w:numPr>
        <w:tabs>
          <w:tab w:val="left" w:pos="1965"/>
          <w:tab w:val="left" w:pos="1970"/>
        </w:tabs>
        <w:spacing w:before="238"/>
        <w:ind w:left="1970" w:right="659" w:hanging="567"/>
      </w:pPr>
      <w:r>
        <w:t>dostarczenia</w:t>
      </w:r>
      <w:r>
        <w:rPr>
          <w:spacing w:val="28"/>
        </w:rPr>
        <w:t xml:space="preserve"> </w:t>
      </w:r>
      <w:r>
        <w:t>na</w:t>
      </w:r>
      <w:r>
        <w:rPr>
          <w:spacing w:val="27"/>
        </w:rPr>
        <w:t xml:space="preserve"> </w:t>
      </w:r>
      <w:r>
        <w:t>Teren</w:t>
      </w:r>
      <w:r>
        <w:rPr>
          <w:spacing w:val="27"/>
        </w:rPr>
        <w:t xml:space="preserve"> </w:t>
      </w:r>
      <w:r>
        <w:t>budowy</w:t>
      </w:r>
      <w:r>
        <w:rPr>
          <w:spacing w:val="26"/>
        </w:rPr>
        <w:t xml:space="preserve"> </w:t>
      </w:r>
      <w:r>
        <w:t>odpowiednich</w:t>
      </w:r>
      <w:r>
        <w:rPr>
          <w:spacing w:val="28"/>
        </w:rPr>
        <w:t xml:space="preserve"> </w:t>
      </w:r>
      <w:r>
        <w:t>kontenerów</w:t>
      </w:r>
      <w:r>
        <w:rPr>
          <w:spacing w:val="27"/>
        </w:rPr>
        <w:t xml:space="preserve"> </w:t>
      </w:r>
      <w:r>
        <w:t>i</w:t>
      </w:r>
      <w:r>
        <w:rPr>
          <w:spacing w:val="28"/>
        </w:rPr>
        <w:t xml:space="preserve"> </w:t>
      </w:r>
      <w:r>
        <w:t>oznaczenia</w:t>
      </w:r>
      <w:r>
        <w:rPr>
          <w:spacing w:val="28"/>
        </w:rPr>
        <w:t xml:space="preserve"> </w:t>
      </w:r>
      <w:r>
        <w:t>ich</w:t>
      </w:r>
      <w:r>
        <w:rPr>
          <w:spacing w:val="27"/>
        </w:rPr>
        <w:t xml:space="preserve"> </w:t>
      </w:r>
      <w:r>
        <w:t>zgodnie z kodem odpadów;</w:t>
      </w:r>
    </w:p>
    <w:p w14:paraId="34FA396F" w14:textId="77777777" w:rsidR="00DD5AC8" w:rsidRDefault="00F92A86">
      <w:pPr>
        <w:pStyle w:val="Akapitzlist"/>
        <w:numPr>
          <w:ilvl w:val="1"/>
          <w:numId w:val="7"/>
        </w:numPr>
        <w:tabs>
          <w:tab w:val="left" w:pos="1965"/>
        </w:tabs>
        <w:spacing w:before="241"/>
        <w:ind w:left="1965" w:hanging="562"/>
      </w:pPr>
      <w:r>
        <w:rPr>
          <w:spacing w:val="-2"/>
        </w:rPr>
        <w:t>segregowania</w:t>
      </w:r>
      <w:r>
        <w:rPr>
          <w:spacing w:val="11"/>
        </w:rPr>
        <w:t xml:space="preserve"> </w:t>
      </w:r>
      <w:r>
        <w:rPr>
          <w:spacing w:val="-2"/>
        </w:rPr>
        <w:t>odpadów;</w:t>
      </w:r>
    </w:p>
    <w:p w14:paraId="7E7A2ED6" w14:textId="77777777" w:rsidR="00DD5AC8" w:rsidRDefault="00F92A86">
      <w:pPr>
        <w:pStyle w:val="Akapitzlist"/>
        <w:numPr>
          <w:ilvl w:val="1"/>
          <w:numId w:val="7"/>
        </w:numPr>
        <w:tabs>
          <w:tab w:val="left" w:pos="1965"/>
          <w:tab w:val="left" w:pos="1970"/>
        </w:tabs>
        <w:spacing w:before="241"/>
        <w:ind w:left="1970" w:right="652" w:hanging="567"/>
      </w:pPr>
      <w:r>
        <w:t>przedłożenia, zgodnie z przepisami Ustawy o odpadach informacji o wytwarzanych odpadach oraz sposobach gospodarowania wytworzonymi odpadami;</w:t>
      </w:r>
    </w:p>
    <w:p w14:paraId="3063CDF1" w14:textId="77777777" w:rsidR="00DD5AC8" w:rsidRDefault="00F92A86">
      <w:pPr>
        <w:pStyle w:val="Akapitzlist"/>
        <w:numPr>
          <w:ilvl w:val="1"/>
          <w:numId w:val="7"/>
        </w:numPr>
        <w:tabs>
          <w:tab w:val="left" w:pos="1965"/>
          <w:tab w:val="left" w:pos="1970"/>
        </w:tabs>
        <w:spacing w:before="241"/>
        <w:ind w:left="1970" w:right="657" w:hanging="567"/>
      </w:pPr>
      <w:r>
        <w:t>uzyskania</w:t>
      </w:r>
      <w:r>
        <w:rPr>
          <w:spacing w:val="64"/>
        </w:rPr>
        <w:t xml:space="preserve"> </w:t>
      </w:r>
      <w:r>
        <w:t>niezbędnego</w:t>
      </w:r>
      <w:r>
        <w:rPr>
          <w:spacing w:val="63"/>
        </w:rPr>
        <w:t xml:space="preserve"> </w:t>
      </w:r>
      <w:r>
        <w:t>uzgodnienia</w:t>
      </w:r>
      <w:r>
        <w:rPr>
          <w:spacing w:val="63"/>
        </w:rPr>
        <w:t xml:space="preserve"> </w:t>
      </w:r>
      <w:r>
        <w:t>i</w:t>
      </w:r>
      <w:r>
        <w:rPr>
          <w:spacing w:val="65"/>
        </w:rPr>
        <w:t xml:space="preserve"> </w:t>
      </w:r>
      <w:r>
        <w:t>pozwolenia</w:t>
      </w:r>
      <w:r>
        <w:rPr>
          <w:spacing w:val="64"/>
        </w:rPr>
        <w:t xml:space="preserve"> </w:t>
      </w:r>
      <w:r>
        <w:t>na</w:t>
      </w:r>
      <w:r>
        <w:rPr>
          <w:spacing w:val="64"/>
        </w:rPr>
        <w:t xml:space="preserve"> </w:t>
      </w:r>
      <w:r>
        <w:t>wywóz</w:t>
      </w:r>
      <w:r>
        <w:rPr>
          <w:spacing w:val="63"/>
        </w:rPr>
        <w:t xml:space="preserve"> </w:t>
      </w:r>
      <w:r>
        <w:t>nieczystości</w:t>
      </w:r>
      <w:r>
        <w:rPr>
          <w:spacing w:val="65"/>
        </w:rPr>
        <w:t xml:space="preserve"> </w:t>
      </w:r>
      <w:r>
        <w:t>stałych i</w:t>
      </w:r>
      <w:r>
        <w:rPr>
          <w:spacing w:val="-2"/>
        </w:rPr>
        <w:t xml:space="preserve"> </w:t>
      </w:r>
      <w:r>
        <w:t>płynnych oraz bezpiecznego i prawidłowego odprowadzania ścieków, substancji ropopochodnych oraz wód gruntowych i opadowych z Terenu budowy oraz miejsc związanych z wykonywaniem robót budowlanych, w sposób zapewniający ochronę robót przed uszkodzeniem oraz terenów i miejsc przed zanieczyszczeniem.</w:t>
      </w:r>
    </w:p>
    <w:p w14:paraId="7FE05650" w14:textId="77777777" w:rsidR="00DD5AC8" w:rsidRDefault="00F92A86">
      <w:pPr>
        <w:pStyle w:val="Akapitzlist"/>
        <w:numPr>
          <w:ilvl w:val="0"/>
          <w:numId w:val="7"/>
        </w:numPr>
        <w:tabs>
          <w:tab w:val="left" w:pos="1402"/>
        </w:tabs>
        <w:spacing w:before="198"/>
        <w:ind w:left="1402" w:hanging="426"/>
        <w:jc w:val="left"/>
      </w:pPr>
      <w:r>
        <w:t>Wykonawcy</w:t>
      </w:r>
      <w:r>
        <w:rPr>
          <w:spacing w:val="-6"/>
        </w:rPr>
        <w:t xml:space="preserve"> </w:t>
      </w:r>
      <w:r>
        <w:t>zabrania</w:t>
      </w:r>
      <w:r>
        <w:rPr>
          <w:spacing w:val="-8"/>
        </w:rPr>
        <w:t xml:space="preserve"> </w:t>
      </w:r>
      <w:r>
        <w:t>się</w:t>
      </w:r>
      <w:r>
        <w:rPr>
          <w:spacing w:val="-7"/>
        </w:rPr>
        <w:t xml:space="preserve"> </w:t>
      </w:r>
      <w:r>
        <w:t>na</w:t>
      </w:r>
      <w:r>
        <w:rPr>
          <w:spacing w:val="-5"/>
        </w:rPr>
        <w:t xml:space="preserve"> </w:t>
      </w:r>
      <w:r>
        <w:t>Terenie</w:t>
      </w:r>
      <w:r>
        <w:rPr>
          <w:spacing w:val="-4"/>
        </w:rPr>
        <w:t xml:space="preserve"> </w:t>
      </w:r>
      <w:r>
        <w:rPr>
          <w:spacing w:val="-2"/>
        </w:rPr>
        <w:t>budowy:</w:t>
      </w:r>
    </w:p>
    <w:p w14:paraId="5C5C2B01" w14:textId="77777777" w:rsidR="00DD5AC8" w:rsidRDefault="00F92A86">
      <w:pPr>
        <w:pStyle w:val="Akapitzlist"/>
        <w:numPr>
          <w:ilvl w:val="1"/>
          <w:numId w:val="7"/>
        </w:numPr>
        <w:tabs>
          <w:tab w:val="left" w:pos="1965"/>
          <w:tab w:val="left" w:pos="1970"/>
        </w:tabs>
        <w:spacing w:before="201"/>
        <w:ind w:left="1970" w:right="656" w:hanging="567"/>
      </w:pPr>
      <w:r>
        <w:t>wwożenia lub wnoszenia odpadów, które nie powstały w związku z realizacją Przedmiotu Umowy;</w:t>
      </w:r>
    </w:p>
    <w:p w14:paraId="56EAAD96" w14:textId="77777777" w:rsidR="00DD5AC8" w:rsidRDefault="00F92A86">
      <w:pPr>
        <w:pStyle w:val="Akapitzlist"/>
        <w:numPr>
          <w:ilvl w:val="1"/>
          <w:numId w:val="7"/>
        </w:numPr>
        <w:tabs>
          <w:tab w:val="left" w:pos="1965"/>
          <w:tab w:val="left" w:pos="1970"/>
        </w:tabs>
        <w:spacing w:before="75"/>
        <w:ind w:left="1970" w:right="651" w:hanging="567"/>
      </w:pPr>
      <w:r>
        <w:t>gromadzenia w miejscach i warunkach nieuzgodnionych z Zamawiającym - odpadów powstałych w związku z realizacją Przedmiotu Umowy, spalania lub zakopywania odpadów i innych materiałów;</w:t>
      </w:r>
    </w:p>
    <w:p w14:paraId="041246BC" w14:textId="77777777" w:rsidR="00DD5AC8" w:rsidRDefault="00F92A86">
      <w:pPr>
        <w:pStyle w:val="Akapitzlist"/>
        <w:numPr>
          <w:ilvl w:val="1"/>
          <w:numId w:val="7"/>
        </w:numPr>
        <w:tabs>
          <w:tab w:val="left" w:pos="1970"/>
          <w:tab w:val="left" w:pos="2012"/>
        </w:tabs>
        <w:spacing w:before="198"/>
        <w:ind w:left="1970" w:right="656" w:hanging="567"/>
      </w:pPr>
      <w:r>
        <w:tab/>
        <w:t>wprowadzania ścieków bytowych i ścieków przemysłowych do urządzeń kanalizacyjnych przeznaczonych do odprowadzania wód opadowych, a także wprowadzania ścieków opadowych i wód drenażowych do kanalizacji sanitarnej;</w:t>
      </w:r>
    </w:p>
    <w:p w14:paraId="4C305BB5" w14:textId="77777777" w:rsidR="00DD5AC8" w:rsidRDefault="00F92A86">
      <w:pPr>
        <w:pStyle w:val="Akapitzlist"/>
        <w:numPr>
          <w:ilvl w:val="1"/>
          <w:numId w:val="7"/>
        </w:numPr>
        <w:tabs>
          <w:tab w:val="left" w:pos="1970"/>
          <w:tab w:val="left" w:pos="2012"/>
        </w:tabs>
        <w:spacing w:before="201"/>
        <w:ind w:left="1970" w:right="653" w:hanging="567"/>
      </w:pPr>
      <w:r>
        <w:tab/>
        <w:t xml:space="preserve">wprowadzania do urządzeń kanalizacyjnych i systemów gospodarki </w:t>
      </w:r>
      <w:proofErr w:type="spellStart"/>
      <w:r>
        <w:t>wodno</w:t>
      </w:r>
      <w:proofErr w:type="spellEnd"/>
      <w:r>
        <w:t xml:space="preserve"> - ściekowej, odpadów stałych, odpadów płynnych niemieszających się z wodą, substancji palnych i wybuchowych, substancji żrących i toksycznych itp. określonych w Ustawie o zbiorowym zaopatrzeniu w wodę i zbiorowym odprowadzaniu ścieków.</w:t>
      </w:r>
    </w:p>
    <w:p w14:paraId="763B1E8B" w14:textId="77777777" w:rsidR="00DD5AC8" w:rsidRDefault="00F92A86">
      <w:pPr>
        <w:pStyle w:val="Akapitzlist"/>
        <w:numPr>
          <w:ilvl w:val="0"/>
          <w:numId w:val="7"/>
        </w:numPr>
        <w:tabs>
          <w:tab w:val="left" w:pos="1401"/>
          <w:tab w:val="left" w:pos="1403"/>
        </w:tabs>
        <w:spacing w:before="241"/>
        <w:ind w:right="653"/>
        <w:jc w:val="both"/>
      </w:pPr>
      <w:r>
        <w:t>Wykonawca oświadcza, że on sam oraz jego Podwykonawcy podczas realizacji Przedmiotu Umowy będą stosować się do ustaleń wynikających z decyzji o środowiskowych uwarunkowaniach, zgody na realizację przedsięwzięcia, o ile była wymagana.</w:t>
      </w:r>
    </w:p>
    <w:p w14:paraId="550FBAFF" w14:textId="77777777" w:rsidR="00DD5AC8" w:rsidRDefault="00F92A86">
      <w:pPr>
        <w:pStyle w:val="Akapitzlist"/>
        <w:numPr>
          <w:ilvl w:val="0"/>
          <w:numId w:val="7"/>
        </w:numPr>
        <w:tabs>
          <w:tab w:val="left" w:pos="1401"/>
          <w:tab w:val="left" w:pos="1403"/>
        </w:tabs>
        <w:spacing w:before="239"/>
        <w:ind w:right="656"/>
        <w:jc w:val="both"/>
      </w:pPr>
      <w:r>
        <w:t>Wykonawca może zlecić wykonanie obowiązku gospodarowania odpadami innemu posiadaczowi odpadów, który uzyskał pozwolenie właściwego organu na prowadzenie działalności w zakresie gospodarowania odpadami, chyba ze działalność taka nie wymaga uzyskania pozwolenia.</w:t>
      </w:r>
    </w:p>
    <w:p w14:paraId="5785B641" w14:textId="77777777" w:rsidR="00DD5AC8" w:rsidRDefault="00F92A86">
      <w:pPr>
        <w:pStyle w:val="Akapitzlist"/>
        <w:numPr>
          <w:ilvl w:val="0"/>
          <w:numId w:val="7"/>
        </w:numPr>
        <w:tabs>
          <w:tab w:val="left" w:pos="1401"/>
          <w:tab w:val="left" w:pos="1403"/>
        </w:tabs>
        <w:ind w:right="654"/>
        <w:jc w:val="both"/>
      </w:pPr>
      <w:r>
        <w:t>Koszty gospodarowania odpadami, w tym koszty magazynowania, transportu oraz koszty zagospodarowania (przetworzenia) odpadów, których wytwórcą jest Wykonawca, są ponoszone przez Wykonawcę.</w:t>
      </w:r>
    </w:p>
    <w:p w14:paraId="3FADD1DA" w14:textId="77777777" w:rsidR="00DD5AC8" w:rsidRDefault="00F92A86">
      <w:pPr>
        <w:pStyle w:val="Akapitzlist"/>
        <w:numPr>
          <w:ilvl w:val="0"/>
          <w:numId w:val="7"/>
        </w:numPr>
        <w:tabs>
          <w:tab w:val="left" w:pos="1401"/>
          <w:tab w:val="left" w:pos="1403"/>
        </w:tabs>
        <w:spacing w:before="242"/>
        <w:ind w:right="652"/>
        <w:jc w:val="both"/>
      </w:pPr>
      <w:r>
        <w:t>Wykonawca ponosi całkowitą odpowiedzialność z tytułu konieczności uiszczenia opłat, kar lub grzywien</w:t>
      </w:r>
      <w:r>
        <w:rPr>
          <w:spacing w:val="15"/>
        </w:rPr>
        <w:t xml:space="preserve"> </w:t>
      </w:r>
      <w:r>
        <w:t>przewidzianych</w:t>
      </w:r>
      <w:r>
        <w:rPr>
          <w:spacing w:val="15"/>
        </w:rPr>
        <w:t xml:space="preserve"> </w:t>
      </w:r>
      <w:r>
        <w:t>w przepisach</w:t>
      </w:r>
      <w:r>
        <w:rPr>
          <w:spacing w:val="15"/>
        </w:rPr>
        <w:t xml:space="preserve"> </w:t>
      </w:r>
      <w:r>
        <w:t>dotyczących ochrony środowiska</w:t>
      </w:r>
      <w:r>
        <w:rPr>
          <w:spacing w:val="15"/>
        </w:rPr>
        <w:t xml:space="preserve"> </w:t>
      </w:r>
      <w:r>
        <w:t>lub przyrody</w:t>
      </w:r>
      <w:r>
        <w:rPr>
          <w:spacing w:val="40"/>
        </w:rPr>
        <w:t xml:space="preserve"> </w:t>
      </w:r>
      <w:r>
        <w:t>i</w:t>
      </w:r>
      <w:r>
        <w:rPr>
          <w:spacing w:val="-2"/>
        </w:rPr>
        <w:t xml:space="preserve"> </w:t>
      </w:r>
      <w:r>
        <w:lastRenderedPageBreak/>
        <w:t>przepisach regulujących gospodarkę odpadami. W przypadku stwierdzenia naruszenia powszechnie obowiązujących</w:t>
      </w:r>
      <w:r>
        <w:rPr>
          <w:spacing w:val="40"/>
        </w:rPr>
        <w:t xml:space="preserve"> </w:t>
      </w:r>
      <w:r>
        <w:t>przepisów Prawa w zakresie określonym w zdaniu poprzednim Zamawiający uprawniony będzie:</w:t>
      </w:r>
    </w:p>
    <w:p w14:paraId="0A5863CD" w14:textId="77777777" w:rsidR="00DD5AC8" w:rsidRDefault="00F92A86">
      <w:pPr>
        <w:pStyle w:val="Akapitzlist"/>
        <w:numPr>
          <w:ilvl w:val="1"/>
          <w:numId w:val="7"/>
        </w:numPr>
        <w:tabs>
          <w:tab w:val="left" w:pos="2109"/>
        </w:tabs>
        <w:spacing w:before="239"/>
        <w:ind w:left="2109" w:hanging="706"/>
      </w:pPr>
      <w:r>
        <w:t>do</w:t>
      </w:r>
      <w:r>
        <w:rPr>
          <w:spacing w:val="-4"/>
        </w:rPr>
        <w:t xml:space="preserve"> </w:t>
      </w:r>
      <w:r>
        <w:t>odmowy</w:t>
      </w:r>
      <w:r>
        <w:rPr>
          <w:spacing w:val="-4"/>
        </w:rPr>
        <w:t xml:space="preserve"> </w:t>
      </w:r>
      <w:r>
        <w:t>Odbioru</w:t>
      </w:r>
      <w:r>
        <w:rPr>
          <w:spacing w:val="-4"/>
        </w:rPr>
        <w:t xml:space="preserve"> </w:t>
      </w:r>
      <w:r>
        <w:t>robót</w:t>
      </w:r>
      <w:r>
        <w:rPr>
          <w:spacing w:val="-4"/>
        </w:rPr>
        <w:t xml:space="preserve"> </w:t>
      </w:r>
      <w:r>
        <w:rPr>
          <w:spacing w:val="-5"/>
        </w:rPr>
        <w:t>lub</w:t>
      </w:r>
    </w:p>
    <w:p w14:paraId="7BF96D83" w14:textId="77777777" w:rsidR="00DD5AC8" w:rsidRDefault="00F92A86">
      <w:pPr>
        <w:pStyle w:val="Akapitzlist"/>
        <w:numPr>
          <w:ilvl w:val="1"/>
          <w:numId w:val="7"/>
        </w:numPr>
        <w:tabs>
          <w:tab w:val="left" w:pos="2104"/>
          <w:tab w:val="left" w:pos="2109"/>
        </w:tabs>
        <w:spacing w:before="242"/>
        <w:ind w:left="2109" w:right="657" w:hanging="706"/>
      </w:pPr>
      <w:r>
        <w:t>zlecenia podmiotowi trzeciemu niezbędnych prac w zakresie zagospodarowania odpadami na Koszt i ryzyko Wykonawcy (Wykonanie Zastępcze na zasadach określonych w § 25 Umowy).</w:t>
      </w:r>
    </w:p>
    <w:p w14:paraId="2AEB23B7" w14:textId="77777777" w:rsidR="00DD5AC8" w:rsidRDefault="00F92A86">
      <w:pPr>
        <w:pStyle w:val="Akapitzlist"/>
        <w:numPr>
          <w:ilvl w:val="0"/>
          <w:numId w:val="7"/>
        </w:numPr>
        <w:tabs>
          <w:tab w:val="left" w:pos="1401"/>
          <w:tab w:val="left" w:pos="1403"/>
        </w:tabs>
        <w:spacing w:before="198"/>
        <w:ind w:right="655"/>
        <w:jc w:val="both"/>
      </w:pPr>
      <w:r>
        <w:t>Wykonawca przejmie</w:t>
      </w:r>
      <w:r>
        <w:rPr>
          <w:spacing w:val="40"/>
        </w:rPr>
        <w:t xml:space="preserve"> </w:t>
      </w:r>
      <w:r>
        <w:t>odpowiedzialność z tytułu zobowiązań prywatnoprawnych lub publicznoprawnych, które mogą być dochodzone od Zamawiającego z powodu naruszenia przez</w:t>
      </w:r>
      <w:r>
        <w:rPr>
          <w:spacing w:val="78"/>
        </w:rPr>
        <w:t xml:space="preserve">  </w:t>
      </w:r>
      <w:r>
        <w:t>Wykonawcę</w:t>
      </w:r>
      <w:r>
        <w:rPr>
          <w:spacing w:val="79"/>
        </w:rPr>
        <w:t xml:space="preserve">  </w:t>
      </w:r>
      <w:r>
        <w:t>przepisów</w:t>
      </w:r>
      <w:r>
        <w:rPr>
          <w:spacing w:val="79"/>
        </w:rPr>
        <w:t xml:space="preserve">  </w:t>
      </w:r>
      <w:r>
        <w:t>z</w:t>
      </w:r>
      <w:r>
        <w:rPr>
          <w:spacing w:val="78"/>
        </w:rPr>
        <w:t xml:space="preserve">  </w:t>
      </w:r>
      <w:r>
        <w:t>zakresu</w:t>
      </w:r>
      <w:r>
        <w:rPr>
          <w:spacing w:val="78"/>
        </w:rPr>
        <w:t xml:space="preserve">  </w:t>
      </w:r>
      <w:r>
        <w:t>ochrony</w:t>
      </w:r>
      <w:r>
        <w:rPr>
          <w:spacing w:val="78"/>
        </w:rPr>
        <w:t xml:space="preserve">  </w:t>
      </w:r>
      <w:r>
        <w:t>środowiska</w:t>
      </w:r>
      <w:r>
        <w:rPr>
          <w:spacing w:val="79"/>
        </w:rPr>
        <w:t xml:space="preserve">  </w:t>
      </w:r>
      <w:r>
        <w:t>lub</w:t>
      </w:r>
      <w:r>
        <w:rPr>
          <w:spacing w:val="79"/>
        </w:rPr>
        <w:t xml:space="preserve">  </w:t>
      </w:r>
      <w:r>
        <w:t>przyrody, a w szczególności za:</w:t>
      </w:r>
    </w:p>
    <w:p w14:paraId="19C5F754" w14:textId="77777777" w:rsidR="00DD5AC8" w:rsidRDefault="00F92A86">
      <w:pPr>
        <w:pStyle w:val="Akapitzlist"/>
        <w:numPr>
          <w:ilvl w:val="1"/>
          <w:numId w:val="7"/>
        </w:numPr>
        <w:tabs>
          <w:tab w:val="left" w:pos="1965"/>
          <w:tab w:val="left" w:pos="1970"/>
        </w:tabs>
        <w:spacing w:before="200"/>
        <w:ind w:left="1970" w:right="655" w:hanging="567"/>
      </w:pPr>
      <w:r>
        <w:t xml:space="preserve">zniszczenie terenów zieleni albo drzew lub krzewów spowodowane niewłaściwym wykonywaniem robót ziemnych lub wykorzystaniem sprzętu mechanicznego albo urządzeń technicznych oraz zastosowaniem środków chemicznych w sposób szkodliwy dla roślinności oraz za usuwanie drzew lub krzewów bez wymaganego zezwolenia a także za zniszczenie spowodowane niewłaściwą pielęgnacją terenów zieleni, </w:t>
      </w:r>
      <w:proofErr w:type="spellStart"/>
      <w:r>
        <w:t>zadrzewień</w:t>
      </w:r>
      <w:proofErr w:type="spellEnd"/>
      <w:r>
        <w:t>, drzew lub krzewów zgodnie z ustawą o ochronie przyrody,</w:t>
      </w:r>
    </w:p>
    <w:p w14:paraId="5AAE0ECE" w14:textId="77777777" w:rsidR="00DD5AC8" w:rsidRDefault="00F92A86">
      <w:pPr>
        <w:pStyle w:val="Akapitzlist"/>
        <w:numPr>
          <w:ilvl w:val="1"/>
          <w:numId w:val="7"/>
        </w:numPr>
        <w:tabs>
          <w:tab w:val="left" w:pos="1965"/>
          <w:tab w:val="left" w:pos="1970"/>
        </w:tabs>
        <w:spacing w:before="161"/>
        <w:ind w:left="1970" w:right="657" w:hanging="567"/>
      </w:pPr>
      <w:r>
        <w:t>zanieczyszczenie</w:t>
      </w:r>
      <w:r>
        <w:rPr>
          <w:spacing w:val="40"/>
        </w:rPr>
        <w:t xml:space="preserve">  </w:t>
      </w:r>
      <w:r>
        <w:t>wód</w:t>
      </w:r>
      <w:r>
        <w:rPr>
          <w:spacing w:val="40"/>
        </w:rPr>
        <w:t xml:space="preserve">  </w:t>
      </w:r>
      <w:r>
        <w:t>i</w:t>
      </w:r>
      <w:r>
        <w:rPr>
          <w:spacing w:val="40"/>
        </w:rPr>
        <w:t xml:space="preserve">  </w:t>
      </w:r>
      <w:r>
        <w:t>gruntu</w:t>
      </w:r>
      <w:r>
        <w:rPr>
          <w:spacing w:val="40"/>
        </w:rPr>
        <w:t xml:space="preserve">  </w:t>
      </w:r>
      <w:r>
        <w:t>substancjami</w:t>
      </w:r>
      <w:r>
        <w:rPr>
          <w:spacing w:val="40"/>
        </w:rPr>
        <w:t xml:space="preserve">  </w:t>
      </w:r>
      <w:r>
        <w:t>niebezpiecznymi</w:t>
      </w:r>
      <w:r>
        <w:rPr>
          <w:spacing w:val="40"/>
        </w:rPr>
        <w:t xml:space="preserve">  </w:t>
      </w:r>
      <w:r>
        <w:t>pochodzącymi</w:t>
      </w:r>
      <w:r>
        <w:rPr>
          <w:spacing w:val="40"/>
        </w:rPr>
        <w:t xml:space="preserve"> </w:t>
      </w:r>
      <w:r>
        <w:t>z uszkodzonych maszyn i urządzeń,</w:t>
      </w:r>
    </w:p>
    <w:p w14:paraId="627AE500" w14:textId="77777777" w:rsidR="00DD5AC8" w:rsidRDefault="00F92A86">
      <w:pPr>
        <w:pStyle w:val="Akapitzlist"/>
        <w:numPr>
          <w:ilvl w:val="1"/>
          <w:numId w:val="7"/>
        </w:numPr>
        <w:tabs>
          <w:tab w:val="left" w:pos="1965"/>
        </w:tabs>
        <w:spacing w:before="162"/>
        <w:ind w:left="1965" w:hanging="562"/>
      </w:pPr>
      <w:r>
        <w:t>emisję</w:t>
      </w:r>
      <w:r>
        <w:rPr>
          <w:spacing w:val="-8"/>
        </w:rPr>
        <w:t xml:space="preserve"> </w:t>
      </w:r>
      <w:r>
        <w:t>ponadnormatywnego</w:t>
      </w:r>
      <w:r>
        <w:rPr>
          <w:spacing w:val="-8"/>
        </w:rPr>
        <w:t xml:space="preserve"> </w:t>
      </w:r>
      <w:r>
        <w:t>poziomu</w:t>
      </w:r>
      <w:r>
        <w:rPr>
          <w:spacing w:val="-8"/>
        </w:rPr>
        <w:t xml:space="preserve"> </w:t>
      </w:r>
      <w:r>
        <w:rPr>
          <w:spacing w:val="-2"/>
        </w:rPr>
        <w:t>hałasu.</w:t>
      </w:r>
    </w:p>
    <w:p w14:paraId="1FB02DFC" w14:textId="77777777" w:rsidR="00DD5AC8" w:rsidRDefault="00F92A86">
      <w:pPr>
        <w:pStyle w:val="Akapitzlist"/>
        <w:numPr>
          <w:ilvl w:val="0"/>
          <w:numId w:val="7"/>
        </w:numPr>
        <w:tabs>
          <w:tab w:val="left" w:pos="1401"/>
          <w:tab w:val="left" w:pos="1403"/>
        </w:tabs>
        <w:spacing w:before="75"/>
        <w:ind w:right="653" w:hanging="721"/>
        <w:jc w:val="both"/>
      </w:pPr>
      <w:r>
        <w:t>Wykonawca zwolni Zamawiającego z wszelkich opłat, kar pieniężnych i innych Kosztów nałożonych przez organy administracji lub sądy na Zamawiającego z tytułu naruszenia przepisów opisanych w niniejszym §</w:t>
      </w:r>
      <w:r>
        <w:rPr>
          <w:spacing w:val="40"/>
        </w:rPr>
        <w:t xml:space="preserve"> </w:t>
      </w:r>
      <w:r>
        <w:t>jeżeli nałożenie tych kar, opłat i innych Kosztów było następstwem działania lub zaniechania Wykonawcy. Jeżeli Zamawiający poniesie jakiekolwiek Koszty, o których mowa w zdaniu poprzedzającym, Wykonawca zobowiązany jest</w:t>
      </w:r>
      <w:r>
        <w:rPr>
          <w:spacing w:val="-1"/>
        </w:rPr>
        <w:t xml:space="preserve"> </w:t>
      </w:r>
      <w:r>
        <w:t>do</w:t>
      </w:r>
      <w:r>
        <w:rPr>
          <w:spacing w:val="-3"/>
        </w:rPr>
        <w:t xml:space="preserve"> </w:t>
      </w:r>
      <w:r>
        <w:t>zwrotu</w:t>
      </w:r>
      <w:r>
        <w:rPr>
          <w:spacing w:val="-3"/>
        </w:rPr>
        <w:t xml:space="preserve"> </w:t>
      </w:r>
      <w:r>
        <w:t>tychże</w:t>
      </w:r>
      <w:r>
        <w:rPr>
          <w:spacing w:val="-2"/>
        </w:rPr>
        <w:t xml:space="preserve"> </w:t>
      </w:r>
      <w:r>
        <w:t>Kosztów</w:t>
      </w:r>
      <w:r>
        <w:rPr>
          <w:spacing w:val="-1"/>
        </w:rPr>
        <w:t xml:space="preserve"> </w:t>
      </w:r>
      <w:r>
        <w:t>na</w:t>
      </w:r>
      <w:r>
        <w:rPr>
          <w:spacing w:val="-3"/>
        </w:rPr>
        <w:t xml:space="preserve"> </w:t>
      </w:r>
      <w:r>
        <w:t>pierwsze</w:t>
      </w:r>
      <w:r>
        <w:rPr>
          <w:spacing w:val="-2"/>
        </w:rPr>
        <w:t xml:space="preserve"> </w:t>
      </w:r>
      <w:r>
        <w:t>żądanie</w:t>
      </w:r>
      <w:r>
        <w:rPr>
          <w:spacing w:val="-3"/>
        </w:rPr>
        <w:t xml:space="preserve"> </w:t>
      </w:r>
      <w:r>
        <w:t>Zamawiającego.</w:t>
      </w:r>
      <w:r>
        <w:rPr>
          <w:spacing w:val="-3"/>
        </w:rPr>
        <w:t xml:space="preserve"> </w:t>
      </w:r>
      <w:r>
        <w:t>Kwoty,</w:t>
      </w:r>
      <w:r>
        <w:rPr>
          <w:spacing w:val="-3"/>
        </w:rPr>
        <w:t xml:space="preserve"> </w:t>
      </w:r>
      <w:r>
        <w:t>o</w:t>
      </w:r>
      <w:r>
        <w:rPr>
          <w:spacing w:val="-3"/>
        </w:rPr>
        <w:t xml:space="preserve"> </w:t>
      </w:r>
      <w:r>
        <w:t>których</w:t>
      </w:r>
      <w:r>
        <w:rPr>
          <w:spacing w:val="-2"/>
        </w:rPr>
        <w:t xml:space="preserve"> </w:t>
      </w:r>
      <w:r>
        <w:t>mowa w ust. 19</w:t>
      </w:r>
      <w:r>
        <w:rPr>
          <w:spacing w:val="40"/>
        </w:rPr>
        <w:t xml:space="preserve"> </w:t>
      </w:r>
      <w:r>
        <w:t>Zamawiający może potrącać z płatności wynagrodzenia należnego Wykonawcy,</w:t>
      </w:r>
      <w:r>
        <w:rPr>
          <w:spacing w:val="40"/>
        </w:rPr>
        <w:t xml:space="preserve"> </w:t>
      </w:r>
      <w:r>
        <w:t>na co Wykonawca wyraża zgodę.</w:t>
      </w:r>
    </w:p>
    <w:p w14:paraId="44E0CF20" w14:textId="77777777" w:rsidR="00DD5AC8" w:rsidRDefault="00F92A86">
      <w:pPr>
        <w:pStyle w:val="Akapitzlist"/>
        <w:numPr>
          <w:ilvl w:val="0"/>
          <w:numId w:val="7"/>
        </w:numPr>
        <w:tabs>
          <w:tab w:val="left" w:pos="1401"/>
          <w:tab w:val="left" w:pos="1403"/>
        </w:tabs>
        <w:spacing w:before="200"/>
        <w:ind w:right="658" w:hanging="721"/>
        <w:jc w:val="both"/>
      </w:pPr>
      <w:r>
        <w:t>W przypadku wystąpienia bezpośredniego zagrożenia wystąpienia szkody w środowisku Wykonawca obowiązany jest niezwłocznie podjąć niezbędne działania zapobiegawcze.</w:t>
      </w:r>
    </w:p>
    <w:p w14:paraId="7F76C966" w14:textId="77777777" w:rsidR="00DD5AC8" w:rsidRDefault="00F92A86">
      <w:pPr>
        <w:pStyle w:val="Akapitzlist"/>
        <w:numPr>
          <w:ilvl w:val="0"/>
          <w:numId w:val="7"/>
        </w:numPr>
        <w:tabs>
          <w:tab w:val="left" w:pos="1401"/>
          <w:tab w:val="left" w:pos="1403"/>
        </w:tabs>
        <w:spacing w:before="199"/>
        <w:ind w:right="654" w:hanging="721"/>
        <w:jc w:val="both"/>
      </w:pPr>
      <w:r>
        <w:t>W przypadku wystąpienia szkody w środowisku Wykonawca obowiązany jest do ograniczenia szkody i podjęcia działań naprawczych.</w:t>
      </w:r>
    </w:p>
    <w:p w14:paraId="0B1958E6" w14:textId="77777777" w:rsidR="00DD5AC8" w:rsidRDefault="00F92A86">
      <w:pPr>
        <w:pStyle w:val="Akapitzlist"/>
        <w:numPr>
          <w:ilvl w:val="0"/>
          <w:numId w:val="7"/>
        </w:numPr>
        <w:tabs>
          <w:tab w:val="left" w:pos="1401"/>
          <w:tab w:val="left" w:pos="1403"/>
        </w:tabs>
        <w:spacing w:before="200"/>
        <w:ind w:right="655" w:hanging="721"/>
        <w:jc w:val="both"/>
      </w:pPr>
      <w:r>
        <w:t xml:space="preserve">Roboty ziemne oraz inne roboty związane z wykorzystaniem sprzętu mechanicznego lub urządzeń technicznych, prowadzone przez Wykonawcę w pobliżu drzew lub krzewów albo ich zespołów, mogą być wykonywane wyłącznie w sposób nieszkodzący drzewom lub </w:t>
      </w:r>
      <w:r>
        <w:rPr>
          <w:spacing w:val="-2"/>
        </w:rPr>
        <w:t>krzewom.</w:t>
      </w:r>
    </w:p>
    <w:p w14:paraId="6674395B" w14:textId="77777777" w:rsidR="00DD5AC8" w:rsidRDefault="00F92A86">
      <w:pPr>
        <w:keepNext/>
        <w:spacing w:before="202" w:line="257" w:lineRule="exact"/>
        <w:ind w:left="1036" w:right="718"/>
        <w:jc w:val="center"/>
        <w:rPr>
          <w:b/>
        </w:rPr>
      </w:pPr>
      <w:r>
        <w:rPr>
          <w:b/>
        </w:rPr>
        <w:t>§</w:t>
      </w:r>
      <w:r>
        <w:rPr>
          <w:b/>
          <w:spacing w:val="-1"/>
        </w:rPr>
        <w:t xml:space="preserve"> </w:t>
      </w:r>
      <w:r>
        <w:rPr>
          <w:b/>
          <w:spacing w:val="-7"/>
        </w:rPr>
        <w:t>19</w:t>
      </w:r>
    </w:p>
    <w:p w14:paraId="13C9550B" w14:textId="77777777" w:rsidR="00DD5AC8" w:rsidRDefault="00F92A86">
      <w:pPr>
        <w:keepNext/>
        <w:spacing w:line="257" w:lineRule="exact"/>
        <w:ind w:left="1037" w:right="718"/>
        <w:jc w:val="center"/>
        <w:rPr>
          <w:b/>
        </w:rPr>
      </w:pPr>
      <w:r>
        <w:rPr>
          <w:b/>
        </w:rPr>
        <w:t>Postanowienia</w:t>
      </w:r>
      <w:r>
        <w:rPr>
          <w:b/>
          <w:spacing w:val="-9"/>
        </w:rPr>
        <w:t xml:space="preserve"> </w:t>
      </w:r>
      <w:r>
        <w:rPr>
          <w:b/>
          <w:spacing w:val="-2"/>
        </w:rPr>
        <w:t>końcowe</w:t>
      </w:r>
    </w:p>
    <w:p w14:paraId="2DD03993" w14:textId="77777777" w:rsidR="00DD5AC8" w:rsidRDefault="00F92A86">
      <w:pPr>
        <w:pStyle w:val="Akapitzlist"/>
        <w:numPr>
          <w:ilvl w:val="0"/>
          <w:numId w:val="6"/>
        </w:numPr>
        <w:tabs>
          <w:tab w:val="left" w:pos="1257"/>
          <w:tab w:val="left" w:pos="1259"/>
        </w:tabs>
        <w:spacing w:before="239"/>
        <w:ind w:right="653"/>
      </w:pPr>
      <w:r>
        <w:t>Wykonawca nie może dokonać zastawienia lub przeniesienia, w szczególności na podstawie cesji, przekazu, sprzedaży, jakiejkolwiek wierzytelności wynikającej z Umowy lub jej części, jak również korzyści wynikającej z Umowy lub udziału w niej na osoby trzecie bez</w:t>
      </w:r>
      <w:r>
        <w:rPr>
          <w:spacing w:val="80"/>
        </w:rPr>
        <w:t xml:space="preserve"> </w:t>
      </w:r>
      <w:r>
        <w:t>uprzedniej, pisemnej pod rygorem nieważności, zgody Zamawiającego. Przeniesienie przez Wykonawcę</w:t>
      </w:r>
      <w:r>
        <w:rPr>
          <w:spacing w:val="-1"/>
        </w:rPr>
        <w:t xml:space="preserve"> </w:t>
      </w:r>
      <w:r>
        <w:t>praw</w:t>
      </w:r>
      <w:r>
        <w:rPr>
          <w:spacing w:val="-2"/>
        </w:rPr>
        <w:t xml:space="preserve"> </w:t>
      </w:r>
      <w:r>
        <w:t>lub</w:t>
      </w:r>
      <w:r>
        <w:rPr>
          <w:spacing w:val="-1"/>
        </w:rPr>
        <w:t xml:space="preserve"> </w:t>
      </w:r>
      <w:r>
        <w:t>obowiązków</w:t>
      </w:r>
      <w:r>
        <w:rPr>
          <w:spacing w:val="-3"/>
        </w:rPr>
        <w:t xml:space="preserve"> </w:t>
      </w:r>
      <w:r>
        <w:t>wynikających</w:t>
      </w:r>
      <w:r>
        <w:rPr>
          <w:spacing w:val="-2"/>
        </w:rPr>
        <w:t xml:space="preserve"> </w:t>
      </w:r>
      <w:r>
        <w:t>z</w:t>
      </w:r>
      <w:r>
        <w:rPr>
          <w:spacing w:val="-2"/>
        </w:rPr>
        <w:t xml:space="preserve"> </w:t>
      </w:r>
      <w:r>
        <w:t>niniejszej</w:t>
      </w:r>
      <w:r>
        <w:rPr>
          <w:spacing w:val="-1"/>
        </w:rPr>
        <w:t xml:space="preserve"> </w:t>
      </w:r>
      <w:r>
        <w:t>Umowy</w:t>
      </w:r>
      <w:r>
        <w:rPr>
          <w:spacing w:val="-2"/>
        </w:rPr>
        <w:t xml:space="preserve"> </w:t>
      </w:r>
      <w:r>
        <w:t>na</w:t>
      </w:r>
      <w:r>
        <w:rPr>
          <w:spacing w:val="-2"/>
        </w:rPr>
        <w:t xml:space="preserve"> </w:t>
      </w:r>
      <w:r>
        <w:t>osobę</w:t>
      </w:r>
      <w:r>
        <w:rPr>
          <w:spacing w:val="-1"/>
        </w:rPr>
        <w:t xml:space="preserve"> </w:t>
      </w:r>
      <w:r>
        <w:t>trzecią</w:t>
      </w:r>
      <w:r>
        <w:rPr>
          <w:spacing w:val="-3"/>
        </w:rPr>
        <w:t xml:space="preserve"> </w:t>
      </w:r>
      <w:r>
        <w:t>nie</w:t>
      </w:r>
      <w:r>
        <w:rPr>
          <w:spacing w:val="-1"/>
        </w:rPr>
        <w:t xml:space="preserve"> </w:t>
      </w:r>
      <w:r>
        <w:t>jest możliwe bez zgody Zamawiającego. Cesja, przelew lub czynność wywołująca podobne skutki, dokonane bez pisemnej zgody Zamawiającego, są względem Zamawiającego bezskuteczne.</w:t>
      </w:r>
    </w:p>
    <w:p w14:paraId="283D872F" w14:textId="77777777" w:rsidR="00DD5AC8" w:rsidRDefault="00F92A86">
      <w:pPr>
        <w:pStyle w:val="Akapitzlist"/>
        <w:numPr>
          <w:ilvl w:val="0"/>
          <w:numId w:val="6"/>
        </w:numPr>
        <w:tabs>
          <w:tab w:val="left" w:pos="1257"/>
          <w:tab w:val="left" w:pos="1259"/>
        </w:tabs>
        <w:spacing w:before="242"/>
        <w:ind w:right="652"/>
      </w:pPr>
      <w:r>
        <w:lastRenderedPageBreak/>
        <w:t>W</w:t>
      </w:r>
      <w:r>
        <w:rPr>
          <w:spacing w:val="80"/>
        </w:rPr>
        <w:t xml:space="preserve"> </w:t>
      </w:r>
      <w:r>
        <w:t>każdym</w:t>
      </w:r>
      <w:r>
        <w:rPr>
          <w:spacing w:val="80"/>
        </w:rPr>
        <w:t xml:space="preserve"> </w:t>
      </w:r>
      <w:r>
        <w:t>przypadku</w:t>
      </w:r>
      <w:r>
        <w:rPr>
          <w:spacing w:val="80"/>
        </w:rPr>
        <w:t xml:space="preserve"> </w:t>
      </w:r>
      <w:r>
        <w:t>niestawiennictwa</w:t>
      </w:r>
      <w:r>
        <w:rPr>
          <w:spacing w:val="80"/>
        </w:rPr>
        <w:t xml:space="preserve"> </w:t>
      </w:r>
      <w:r>
        <w:t>Wykonawcy</w:t>
      </w:r>
      <w:r>
        <w:rPr>
          <w:spacing w:val="80"/>
        </w:rPr>
        <w:t xml:space="preserve"> </w:t>
      </w:r>
      <w:r>
        <w:t>celem</w:t>
      </w:r>
      <w:r>
        <w:rPr>
          <w:spacing w:val="80"/>
        </w:rPr>
        <w:t xml:space="preserve"> </w:t>
      </w:r>
      <w:r>
        <w:t>podpisania</w:t>
      </w:r>
      <w:r>
        <w:rPr>
          <w:spacing w:val="80"/>
        </w:rPr>
        <w:t xml:space="preserve"> </w:t>
      </w:r>
      <w:r>
        <w:t>któregokolwiek z</w:t>
      </w:r>
      <w:r>
        <w:rPr>
          <w:spacing w:val="-2"/>
        </w:rPr>
        <w:t xml:space="preserve"> </w:t>
      </w:r>
      <w:r>
        <w:t>protokołów, o których mowa w Umowie, Zamawiający jest uprawniony do jego jednostronnego sporządzenia z mocą obowiązującą dla obu Stron.</w:t>
      </w:r>
    </w:p>
    <w:p w14:paraId="5B77D430" w14:textId="77777777" w:rsidR="00DD5AC8" w:rsidRDefault="00F92A86">
      <w:pPr>
        <w:pStyle w:val="Akapitzlist"/>
        <w:numPr>
          <w:ilvl w:val="0"/>
          <w:numId w:val="6"/>
        </w:numPr>
        <w:tabs>
          <w:tab w:val="left" w:pos="1257"/>
          <w:tab w:val="left" w:pos="1259"/>
        </w:tabs>
        <w:spacing w:before="239"/>
        <w:ind w:right="657"/>
      </w:pPr>
      <w:r>
        <w:t>W sprawach nieuregulowanych niniejszą Umową mają zastosowanie</w:t>
      </w:r>
      <w:r>
        <w:rPr>
          <w:spacing w:val="40"/>
        </w:rPr>
        <w:t xml:space="preserve"> </w:t>
      </w:r>
      <w:r>
        <w:t>przepisy powszechnie obowiązujące w Rzeczypospolitej Polskiej w szczególności przepisy Kodeksu cywilnego, Prawa budowlanego i Prawa zamówień publicznych.</w:t>
      </w:r>
    </w:p>
    <w:p w14:paraId="1F142588" w14:textId="77777777" w:rsidR="00DD5AC8" w:rsidRDefault="00F92A86">
      <w:pPr>
        <w:pStyle w:val="Akapitzlist"/>
        <w:numPr>
          <w:ilvl w:val="0"/>
          <w:numId w:val="6"/>
        </w:numPr>
        <w:tabs>
          <w:tab w:val="left" w:pos="1258"/>
        </w:tabs>
        <w:spacing w:before="242"/>
        <w:ind w:left="1258" w:hanging="282"/>
      </w:pPr>
      <w:r>
        <w:t>Umowa</w:t>
      </w:r>
      <w:r>
        <w:rPr>
          <w:spacing w:val="-7"/>
        </w:rPr>
        <w:t xml:space="preserve"> </w:t>
      </w:r>
      <w:r>
        <w:t>została</w:t>
      </w:r>
      <w:r>
        <w:rPr>
          <w:spacing w:val="-4"/>
        </w:rPr>
        <w:t xml:space="preserve"> </w:t>
      </w:r>
      <w:r>
        <w:t>zawarta</w:t>
      </w:r>
      <w:r>
        <w:rPr>
          <w:spacing w:val="-8"/>
        </w:rPr>
        <w:t xml:space="preserve"> </w:t>
      </w:r>
      <w:r>
        <w:t>w</w:t>
      </w:r>
      <w:r>
        <w:rPr>
          <w:spacing w:val="-6"/>
        </w:rPr>
        <w:t xml:space="preserve"> </w:t>
      </w:r>
      <w:r>
        <w:t>formie</w:t>
      </w:r>
      <w:r>
        <w:rPr>
          <w:spacing w:val="-4"/>
        </w:rPr>
        <w:t xml:space="preserve"> </w:t>
      </w:r>
      <w:r>
        <w:t>pisemnej</w:t>
      </w:r>
      <w:r>
        <w:rPr>
          <w:spacing w:val="-5"/>
        </w:rPr>
        <w:t xml:space="preserve"> </w:t>
      </w:r>
      <w:r>
        <w:t>pod</w:t>
      </w:r>
      <w:r>
        <w:rPr>
          <w:spacing w:val="-4"/>
        </w:rPr>
        <w:t xml:space="preserve"> </w:t>
      </w:r>
      <w:r>
        <w:t>rygorem</w:t>
      </w:r>
      <w:r>
        <w:rPr>
          <w:spacing w:val="-3"/>
        </w:rPr>
        <w:t xml:space="preserve"> </w:t>
      </w:r>
      <w:r>
        <w:rPr>
          <w:spacing w:val="-2"/>
        </w:rPr>
        <w:t>nieważności.</w:t>
      </w:r>
    </w:p>
    <w:p w14:paraId="62F0A20E" w14:textId="77777777" w:rsidR="00DD5AC8" w:rsidRDefault="00F92A86">
      <w:pPr>
        <w:pStyle w:val="Akapitzlist"/>
        <w:numPr>
          <w:ilvl w:val="0"/>
          <w:numId w:val="6"/>
        </w:numPr>
        <w:tabs>
          <w:tab w:val="left" w:pos="1257"/>
          <w:tab w:val="left" w:pos="1259"/>
        </w:tabs>
        <w:spacing w:before="239"/>
        <w:ind w:right="652"/>
      </w:pPr>
      <w:r>
        <w:t>Wszelkie</w:t>
      </w:r>
      <w:r>
        <w:rPr>
          <w:spacing w:val="40"/>
        </w:rPr>
        <w:t xml:space="preserve"> </w:t>
      </w:r>
      <w:r>
        <w:t>zmiany</w:t>
      </w:r>
      <w:r>
        <w:rPr>
          <w:spacing w:val="40"/>
        </w:rPr>
        <w:t xml:space="preserve"> </w:t>
      </w:r>
      <w:r>
        <w:t>niniejszej</w:t>
      </w:r>
      <w:r>
        <w:rPr>
          <w:spacing w:val="40"/>
        </w:rPr>
        <w:t xml:space="preserve"> </w:t>
      </w:r>
      <w:r>
        <w:t>Umowy</w:t>
      </w:r>
      <w:r>
        <w:rPr>
          <w:spacing w:val="40"/>
        </w:rPr>
        <w:t xml:space="preserve"> </w:t>
      </w:r>
      <w:r>
        <w:t>wymagają</w:t>
      </w:r>
      <w:r>
        <w:rPr>
          <w:spacing w:val="40"/>
        </w:rPr>
        <w:t xml:space="preserve"> </w:t>
      </w:r>
      <w:r>
        <w:t>formy</w:t>
      </w:r>
      <w:r>
        <w:rPr>
          <w:spacing w:val="40"/>
        </w:rPr>
        <w:t xml:space="preserve"> </w:t>
      </w:r>
      <w:r>
        <w:t>pisemnej</w:t>
      </w:r>
      <w:r>
        <w:rPr>
          <w:spacing w:val="40"/>
        </w:rPr>
        <w:t xml:space="preserve"> </w:t>
      </w:r>
      <w:r>
        <w:t>pod</w:t>
      </w:r>
      <w:r>
        <w:rPr>
          <w:spacing w:val="40"/>
        </w:rPr>
        <w:t xml:space="preserve"> </w:t>
      </w:r>
      <w:r>
        <w:t>rygorem</w:t>
      </w:r>
      <w:r>
        <w:rPr>
          <w:spacing w:val="40"/>
        </w:rPr>
        <w:t xml:space="preserve"> </w:t>
      </w:r>
      <w:r>
        <w:t>nieważności, z zachowaniem art. 454-455 Prawa zamówień publicznych.</w:t>
      </w:r>
    </w:p>
    <w:p w14:paraId="4485D026" w14:textId="77777777" w:rsidR="00DD5AC8" w:rsidRDefault="00F92A86">
      <w:pPr>
        <w:pStyle w:val="Akapitzlist"/>
        <w:numPr>
          <w:ilvl w:val="0"/>
          <w:numId w:val="6"/>
        </w:numPr>
        <w:tabs>
          <w:tab w:val="left" w:pos="1257"/>
          <w:tab w:val="left" w:pos="1259"/>
        </w:tabs>
        <w:ind w:right="656"/>
      </w:pPr>
      <w:r>
        <w:t xml:space="preserve">Niedoręczenie listu poleconego wysłanego na adres wskazany w komparycji Umowy, w tym także zwrot korespondencji z adnotacją o odmowie przyjęcia pisma bądź że adresat wyprowadził się lub adresat jest nieznany - jest równoznaczne ze skutecznym doręczeniem </w:t>
      </w:r>
      <w:r>
        <w:rPr>
          <w:spacing w:val="-2"/>
        </w:rPr>
        <w:t>pisma.</w:t>
      </w:r>
    </w:p>
    <w:p w14:paraId="5C8F0C35" w14:textId="77777777" w:rsidR="00DD5AC8" w:rsidRDefault="00F92A86">
      <w:pPr>
        <w:pStyle w:val="Akapitzlist"/>
        <w:numPr>
          <w:ilvl w:val="0"/>
          <w:numId w:val="6"/>
        </w:numPr>
        <w:tabs>
          <w:tab w:val="left" w:pos="1257"/>
          <w:tab w:val="left" w:pos="1259"/>
        </w:tabs>
        <w:spacing w:before="241"/>
        <w:ind w:right="660"/>
      </w:pPr>
      <w:r>
        <w:t xml:space="preserve">Umowę sporządzono w dwóch jednobrzmiących egzemplarzach, po jednym dla każdej ze </w:t>
      </w:r>
      <w:r>
        <w:rPr>
          <w:spacing w:val="-2"/>
        </w:rPr>
        <w:t>Stron.</w:t>
      </w:r>
    </w:p>
    <w:p w14:paraId="76D43540" w14:textId="77777777" w:rsidR="00DD5AC8" w:rsidRDefault="00F92A86">
      <w:pPr>
        <w:pStyle w:val="Akapitzlist"/>
        <w:numPr>
          <w:ilvl w:val="0"/>
          <w:numId w:val="6"/>
        </w:numPr>
        <w:tabs>
          <w:tab w:val="left" w:pos="1257"/>
          <w:tab w:val="left" w:pos="1259"/>
        </w:tabs>
        <w:ind w:right="659"/>
      </w:pPr>
      <w:r>
        <w:t>Każda ze Stron oświadcza, iż przeczytała Umowę, w pełni ją rozumie i akceptuje, na dowód czego składa własnoręcznie swój podpis.</w:t>
      </w:r>
    </w:p>
    <w:p w14:paraId="460BDCF3" w14:textId="77777777" w:rsidR="00DD5AC8" w:rsidRDefault="00DD5AC8">
      <w:pPr>
        <w:jc w:val="both"/>
      </w:pPr>
    </w:p>
    <w:p w14:paraId="50282421" w14:textId="77777777" w:rsidR="00DD5AC8" w:rsidRDefault="00F92A86">
      <w:pPr>
        <w:pStyle w:val="Akapitzlist"/>
        <w:numPr>
          <w:ilvl w:val="0"/>
          <w:numId w:val="6"/>
        </w:numPr>
        <w:tabs>
          <w:tab w:val="left" w:pos="1257"/>
          <w:tab w:val="left" w:pos="1259"/>
        </w:tabs>
        <w:spacing w:before="75"/>
        <w:ind w:right="657"/>
      </w:pPr>
      <w:r>
        <w:t>Zamawiający</w:t>
      </w:r>
      <w:r>
        <w:rPr>
          <w:spacing w:val="-3"/>
        </w:rPr>
        <w:t xml:space="preserve"> </w:t>
      </w:r>
      <w:r>
        <w:t>i Wykonawca podejmą</w:t>
      </w:r>
      <w:r>
        <w:rPr>
          <w:spacing w:val="-2"/>
        </w:rPr>
        <w:t xml:space="preserve"> </w:t>
      </w:r>
      <w:r>
        <w:t>starania, aby</w:t>
      </w:r>
      <w:r>
        <w:rPr>
          <w:spacing w:val="-1"/>
        </w:rPr>
        <w:t xml:space="preserve"> </w:t>
      </w:r>
      <w:r>
        <w:t>rozstrzygnąć ewentualne</w:t>
      </w:r>
      <w:r>
        <w:rPr>
          <w:spacing w:val="-2"/>
        </w:rPr>
        <w:t xml:space="preserve"> </w:t>
      </w:r>
      <w:r>
        <w:t>spory wynikające z Umowy ugodowo poprzez bezpośrednie negocjacje.</w:t>
      </w:r>
    </w:p>
    <w:p w14:paraId="2EFED544" w14:textId="77777777" w:rsidR="00DD5AC8" w:rsidRDefault="00F92A86">
      <w:pPr>
        <w:pStyle w:val="Akapitzlist"/>
        <w:numPr>
          <w:ilvl w:val="0"/>
          <w:numId w:val="6"/>
        </w:numPr>
        <w:tabs>
          <w:tab w:val="left" w:pos="1259"/>
          <w:tab w:val="left" w:pos="1681"/>
        </w:tabs>
        <w:ind w:right="655"/>
      </w:pPr>
      <w:r>
        <w:t>Jeżeli po upływie 15 dni od daty powstania sporu Zamawiający i Wykonawca nie będą w stanie rozstrzygnąć sporu ugodowo, spór zostanie rozstrzygnięty przez sąd właściwy miejscowo dla siedziby Zamawiającego</w:t>
      </w:r>
    </w:p>
    <w:p w14:paraId="01484BED" w14:textId="77777777" w:rsidR="002951F3" w:rsidRDefault="002951F3" w:rsidP="002951F3">
      <w:pPr>
        <w:tabs>
          <w:tab w:val="left" w:pos="1259"/>
          <w:tab w:val="left" w:pos="1681"/>
        </w:tabs>
        <w:ind w:right="655"/>
        <w:jc w:val="both"/>
      </w:pPr>
    </w:p>
    <w:p w14:paraId="4D957BBE" w14:textId="77777777" w:rsidR="00DD5AC8" w:rsidRDefault="00F92A86">
      <w:pPr>
        <w:pStyle w:val="Akapitzlist"/>
        <w:numPr>
          <w:ilvl w:val="0"/>
          <w:numId w:val="6"/>
        </w:numPr>
        <w:tabs>
          <w:tab w:val="left" w:pos="1732"/>
        </w:tabs>
        <w:spacing w:before="239"/>
        <w:ind w:left="1732" w:hanging="756"/>
      </w:pPr>
      <w:r>
        <w:t>Załącznikami stanowiącymi integralną część Umowy są:</w:t>
      </w:r>
    </w:p>
    <w:p w14:paraId="7AB90E26" w14:textId="77777777" w:rsidR="00DD5AC8" w:rsidRDefault="00F92A86" w:rsidP="00052C9C">
      <w:pPr>
        <w:pStyle w:val="Tekstpodstawowy"/>
        <w:spacing w:before="212"/>
        <w:ind w:left="993"/>
        <w:jc w:val="left"/>
        <w:rPr>
          <w:sz w:val="20"/>
        </w:rPr>
      </w:pPr>
      <w:r>
        <w:rPr>
          <w:noProof/>
        </w:rPr>
        <w:t>Załącznik nr 1 – Oferta Wykonawcy;</w:t>
      </w:r>
    </w:p>
    <w:p w14:paraId="2860C337" w14:textId="77777777" w:rsidR="00DD5AC8" w:rsidRDefault="00DD5AC8" w:rsidP="00052C9C">
      <w:pPr>
        <w:pStyle w:val="Tekstpodstawowy"/>
        <w:spacing w:before="232"/>
        <w:ind w:left="993"/>
        <w:jc w:val="left"/>
        <w:rPr>
          <w:sz w:val="20"/>
        </w:rPr>
      </w:pPr>
      <w:r>
        <w:t>Załącznik nr 2 – Harmonogram rzeczowo-finansowy;</w:t>
      </w:r>
    </w:p>
    <w:p w14:paraId="232DCEC1" w14:textId="77777777" w:rsidR="00DD5AC8" w:rsidRDefault="00DD5AC8" w:rsidP="00052C9C">
      <w:pPr>
        <w:pStyle w:val="Tekstpodstawowy"/>
        <w:spacing w:before="232"/>
        <w:ind w:left="993"/>
        <w:jc w:val="left"/>
        <w:rPr>
          <w:sz w:val="20"/>
        </w:rPr>
      </w:pPr>
      <w:r>
        <w:t>Załącznik nr 3 – Wzór protokołu odbioru częściowego;</w:t>
      </w:r>
    </w:p>
    <w:p w14:paraId="2F617750" w14:textId="77777777" w:rsidR="00DD5AC8" w:rsidRDefault="00DD5AC8" w:rsidP="00052C9C">
      <w:pPr>
        <w:pStyle w:val="Tekstpodstawowy"/>
        <w:spacing w:before="6"/>
        <w:ind w:left="993"/>
        <w:jc w:val="left"/>
      </w:pPr>
      <w:r>
        <w:t>Załącznik nr 4 – Wzór protokołu odbioru końcowego.</w:t>
      </w:r>
    </w:p>
    <w:p w14:paraId="6872A036" w14:textId="0E7D663F" w:rsidR="00DF3463" w:rsidRDefault="00DF3463" w:rsidP="00052C9C">
      <w:pPr>
        <w:pStyle w:val="Tekstpodstawowy"/>
        <w:spacing w:before="6"/>
        <w:ind w:left="993"/>
        <w:jc w:val="left"/>
      </w:pPr>
      <w:r>
        <w:t>Inne……………………………………………………………………………</w:t>
      </w:r>
    </w:p>
    <w:p w14:paraId="55DD5367" w14:textId="77777777" w:rsidR="00052C9C" w:rsidRDefault="00052C9C">
      <w:pPr>
        <w:tabs>
          <w:tab w:val="left" w:pos="7590"/>
        </w:tabs>
        <w:ind w:left="976"/>
      </w:pPr>
    </w:p>
    <w:p w14:paraId="6884E003" w14:textId="77777777" w:rsidR="00052C9C" w:rsidRDefault="00052C9C">
      <w:pPr>
        <w:tabs>
          <w:tab w:val="left" w:pos="7590"/>
        </w:tabs>
        <w:ind w:left="976"/>
      </w:pPr>
    </w:p>
    <w:p w14:paraId="492B108D" w14:textId="26D58610" w:rsidR="002951F3" w:rsidRDefault="002951F3">
      <w:pPr>
        <w:tabs>
          <w:tab w:val="left" w:pos="7590"/>
        </w:tabs>
        <w:ind w:left="976"/>
        <w:rPr>
          <w:b/>
          <w:spacing w:val="-2"/>
        </w:rPr>
      </w:pPr>
      <w:r>
        <w:t>Dokumentacja postępowania, w tym SWZ wraz z załącznikami, stanowi podstawę realizacji Umowy.</w:t>
      </w:r>
    </w:p>
    <w:p w14:paraId="3E4F8A9E" w14:textId="77777777" w:rsidR="00052C9C" w:rsidRDefault="00052C9C">
      <w:pPr>
        <w:tabs>
          <w:tab w:val="left" w:pos="7590"/>
        </w:tabs>
        <w:ind w:left="976"/>
        <w:rPr>
          <w:b/>
          <w:spacing w:val="-2"/>
        </w:rPr>
      </w:pPr>
    </w:p>
    <w:p w14:paraId="7BBDBD3B" w14:textId="77777777" w:rsidR="00052C9C" w:rsidRDefault="00052C9C">
      <w:pPr>
        <w:tabs>
          <w:tab w:val="left" w:pos="7590"/>
        </w:tabs>
        <w:ind w:left="976"/>
        <w:rPr>
          <w:b/>
          <w:spacing w:val="-2"/>
        </w:rPr>
      </w:pPr>
    </w:p>
    <w:p w14:paraId="6CFCDBEE" w14:textId="77777777" w:rsidR="00052C9C" w:rsidRDefault="00052C9C">
      <w:pPr>
        <w:tabs>
          <w:tab w:val="left" w:pos="7590"/>
        </w:tabs>
        <w:ind w:left="976"/>
        <w:rPr>
          <w:b/>
          <w:spacing w:val="-2"/>
        </w:rPr>
      </w:pPr>
    </w:p>
    <w:p w14:paraId="1426DEEC" w14:textId="39116FDA" w:rsidR="00DD5AC8" w:rsidRDefault="00F92A86">
      <w:pPr>
        <w:tabs>
          <w:tab w:val="left" w:pos="7590"/>
        </w:tabs>
        <w:ind w:left="976"/>
        <w:rPr>
          <w:b/>
        </w:rPr>
      </w:pPr>
      <w:r>
        <w:rPr>
          <w:b/>
          <w:spacing w:val="-2"/>
        </w:rPr>
        <w:t>WYKONAWCA:</w:t>
      </w:r>
      <w:r>
        <w:rPr>
          <w:b/>
        </w:rPr>
        <w:tab/>
      </w:r>
      <w:r>
        <w:rPr>
          <w:b/>
          <w:spacing w:val="-2"/>
        </w:rPr>
        <w:t>ZAMAWIAJĄCY:</w:t>
      </w:r>
    </w:p>
    <w:p w14:paraId="48C831BE" w14:textId="77777777" w:rsidR="00DD5AC8" w:rsidRDefault="00F92A86">
      <w:pPr>
        <w:pageBreakBefore/>
        <w:ind w:right="655"/>
        <w:jc w:val="right"/>
        <w:rPr>
          <w:b/>
        </w:rPr>
      </w:pPr>
      <w:r>
        <w:rPr>
          <w:b/>
          <w:u w:val="single"/>
        </w:rPr>
        <w:lastRenderedPageBreak/>
        <w:t>Załącznik</w:t>
      </w:r>
      <w:r>
        <w:rPr>
          <w:b/>
          <w:spacing w:val="-3"/>
          <w:u w:val="single"/>
        </w:rPr>
        <w:t xml:space="preserve"> </w:t>
      </w:r>
      <w:r>
        <w:rPr>
          <w:b/>
          <w:u w:val="single"/>
        </w:rPr>
        <w:t>nr</w:t>
      </w:r>
      <w:r>
        <w:rPr>
          <w:b/>
          <w:spacing w:val="-4"/>
          <w:u w:val="single"/>
        </w:rPr>
        <w:t xml:space="preserve"> </w:t>
      </w:r>
      <w:r w:rsidR="00455A93">
        <w:rPr>
          <w:b/>
          <w:u w:val="single"/>
        </w:rPr>
        <w:t>2</w:t>
      </w:r>
      <w:r>
        <w:rPr>
          <w:b/>
          <w:spacing w:val="-4"/>
          <w:u w:val="single"/>
        </w:rPr>
        <w:t xml:space="preserve"> </w:t>
      </w:r>
      <w:r>
        <w:rPr>
          <w:b/>
          <w:u w:val="single"/>
        </w:rPr>
        <w:t>do</w:t>
      </w:r>
      <w:r>
        <w:rPr>
          <w:b/>
          <w:spacing w:val="-3"/>
          <w:u w:val="single"/>
        </w:rPr>
        <w:t xml:space="preserve"> </w:t>
      </w:r>
      <w:r>
        <w:rPr>
          <w:b/>
          <w:spacing w:val="-2"/>
          <w:u w:val="single"/>
        </w:rPr>
        <w:t>umowy</w:t>
      </w:r>
    </w:p>
    <w:p w14:paraId="43292987" w14:textId="77777777" w:rsidR="00DD5AC8" w:rsidRDefault="00DD5AC8">
      <w:pPr>
        <w:pStyle w:val="Tekstpodstawowy"/>
        <w:jc w:val="left"/>
        <w:rPr>
          <w:b/>
        </w:rPr>
      </w:pPr>
    </w:p>
    <w:p w14:paraId="1D2B0247" w14:textId="77777777" w:rsidR="00DD5AC8" w:rsidRDefault="00DD5AC8">
      <w:pPr>
        <w:pStyle w:val="Tekstpodstawowy"/>
        <w:jc w:val="left"/>
        <w:rPr>
          <w:b/>
        </w:rPr>
      </w:pPr>
    </w:p>
    <w:p w14:paraId="1603164B" w14:textId="77777777" w:rsidR="00DD5AC8" w:rsidRDefault="00DD5AC8">
      <w:pPr>
        <w:pStyle w:val="Tekstpodstawowy"/>
        <w:jc w:val="left"/>
        <w:rPr>
          <w:b/>
        </w:rPr>
      </w:pPr>
    </w:p>
    <w:p w14:paraId="0F7AED14" w14:textId="77777777" w:rsidR="00DD5AC8" w:rsidRDefault="00DD5AC8">
      <w:pPr>
        <w:pStyle w:val="Tekstpodstawowy"/>
        <w:jc w:val="left"/>
        <w:rPr>
          <w:b/>
        </w:rPr>
      </w:pPr>
    </w:p>
    <w:p w14:paraId="79E5C3B9" w14:textId="77777777" w:rsidR="00DD5AC8" w:rsidRDefault="00DD5AC8">
      <w:pPr>
        <w:pStyle w:val="Tekstpodstawowy"/>
        <w:jc w:val="left"/>
        <w:rPr>
          <w:b/>
        </w:rPr>
      </w:pPr>
    </w:p>
    <w:p w14:paraId="7E927788" w14:textId="77777777" w:rsidR="00DD5AC8" w:rsidRDefault="00DD5AC8">
      <w:pPr>
        <w:pStyle w:val="Tekstpodstawowy"/>
        <w:jc w:val="left"/>
        <w:rPr>
          <w:b/>
        </w:rPr>
      </w:pPr>
    </w:p>
    <w:p w14:paraId="540088D4" w14:textId="34602B57" w:rsidR="00DD5AC8" w:rsidRDefault="00F92A86" w:rsidP="00A157C6">
      <w:pPr>
        <w:ind w:left="1221"/>
        <w:rPr>
          <w:b/>
          <w:spacing w:val="-8"/>
        </w:rPr>
      </w:pPr>
      <w:r>
        <w:rPr>
          <w:spacing w:val="-8"/>
          <w:u w:val="single"/>
        </w:rPr>
        <w:t>Nazwa</w:t>
      </w:r>
      <w:r>
        <w:rPr>
          <w:spacing w:val="-4"/>
          <w:u w:val="single"/>
        </w:rPr>
        <w:t xml:space="preserve"> </w:t>
      </w:r>
      <w:r>
        <w:rPr>
          <w:spacing w:val="-8"/>
          <w:u w:val="single"/>
        </w:rPr>
        <w:t>zadania:</w:t>
      </w:r>
      <w:r>
        <w:t xml:space="preserve"> </w:t>
      </w:r>
      <w:r w:rsidR="00A157C6" w:rsidRPr="00A157C6">
        <w:rPr>
          <w:b/>
          <w:spacing w:val="-8"/>
        </w:rPr>
        <w:t>"</w:t>
      </w:r>
      <w:r w:rsidR="00032F0B" w:rsidRPr="00032F0B">
        <w:t xml:space="preserve"> </w:t>
      </w:r>
      <w:r w:rsidR="00052C9C" w:rsidRPr="00052C9C">
        <w:rPr>
          <w:b/>
          <w:spacing w:val="-8"/>
        </w:rPr>
        <w:t>Roboty remontowe kondygnacji parteru oraz I piętra budynku Uzdrowiskowego Szpitala Dziecięcego Olszówka w Rabce Zdroju z uwzględnieniem prac wykonanych w ramach zadania termomodernizacji, oraz remontu II piętra wykonanych w latach 2023-2024, oraz wymagań Zamawiającego</w:t>
      </w:r>
      <w:r w:rsidR="00125DA9">
        <w:rPr>
          <w:b/>
          <w:spacing w:val="-8"/>
        </w:rPr>
        <w:t>”</w:t>
      </w:r>
    </w:p>
    <w:p w14:paraId="338E0090" w14:textId="77777777" w:rsidR="00DD5AC8" w:rsidRDefault="00DD5AC8">
      <w:pPr>
        <w:pStyle w:val="Tekstpodstawowy"/>
        <w:jc w:val="left"/>
        <w:rPr>
          <w:b/>
        </w:rPr>
      </w:pPr>
    </w:p>
    <w:p w14:paraId="69B85C17" w14:textId="77777777" w:rsidR="00DD5AC8" w:rsidRDefault="00DD5AC8">
      <w:pPr>
        <w:pStyle w:val="Tekstpodstawowy"/>
        <w:jc w:val="left"/>
        <w:rPr>
          <w:b/>
        </w:rPr>
      </w:pPr>
    </w:p>
    <w:p w14:paraId="60B1DF01" w14:textId="77777777" w:rsidR="00DD5AC8" w:rsidRDefault="00DD5AC8">
      <w:pPr>
        <w:pStyle w:val="Tekstpodstawowy"/>
        <w:spacing w:before="110"/>
        <w:jc w:val="left"/>
        <w:rPr>
          <w:b/>
        </w:rPr>
      </w:pPr>
    </w:p>
    <w:p w14:paraId="22C524D9" w14:textId="77777777" w:rsidR="00DD5AC8" w:rsidRDefault="00F92A86">
      <w:pPr>
        <w:ind w:left="1035" w:right="718"/>
        <w:jc w:val="center"/>
        <w:rPr>
          <w:b/>
        </w:rPr>
      </w:pPr>
      <w:r>
        <w:rPr>
          <w:b/>
          <w:u w:val="single"/>
        </w:rPr>
        <w:t>Harmonogram rzeczowo-finansowy na okres realizacji Umowy – 12 tygodni</w:t>
      </w:r>
    </w:p>
    <w:p w14:paraId="00235980" w14:textId="77777777" w:rsidR="00DD5AC8" w:rsidRDefault="00DD5AC8">
      <w:pPr>
        <w:pStyle w:val="Tekstpodstawowy"/>
        <w:jc w:val="left"/>
        <w:rPr>
          <w:b/>
        </w:rPr>
      </w:pPr>
    </w:p>
    <w:p w14:paraId="672D2D9C" w14:textId="77777777" w:rsidR="00DD5AC8" w:rsidRDefault="00DD5AC8">
      <w:pPr>
        <w:pStyle w:val="Tekstpodstawowy"/>
        <w:jc w:val="left"/>
        <w:rPr>
          <w:b/>
        </w:rPr>
      </w:pPr>
    </w:p>
    <w:p w14:paraId="4B3B96A9" w14:textId="77777777" w:rsidR="00DD5AC8" w:rsidRDefault="00DD5AC8">
      <w:pPr>
        <w:pStyle w:val="Tekstpodstawowy"/>
        <w:jc w:val="left"/>
        <w:rPr>
          <w:b/>
        </w:rPr>
      </w:pPr>
    </w:p>
    <w:p w14:paraId="480FA337" w14:textId="77777777" w:rsidR="00DD5AC8" w:rsidRDefault="00DD5AC8">
      <w:pPr>
        <w:ind w:right="1566"/>
        <w:jc w:val="right"/>
        <w:rPr>
          <w:b/>
        </w:rPr>
      </w:pPr>
    </w:p>
    <w:tbl>
      <w:tblPr>
        <w:tblStyle w:val="TableNormal"/>
        <w:tblW w:w="9076" w:type="dxa"/>
        <w:tblInd w:w="6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1"/>
        <w:gridCol w:w="1418"/>
        <w:gridCol w:w="1417"/>
        <w:gridCol w:w="1560"/>
        <w:gridCol w:w="1560"/>
      </w:tblGrid>
      <w:tr w:rsidR="008B1127" w14:paraId="44FB3094" w14:textId="77777777" w:rsidTr="008B1127">
        <w:trPr>
          <w:trHeight w:val="517"/>
          <w:tblHeader/>
        </w:trPr>
        <w:tc>
          <w:tcPr>
            <w:tcW w:w="3121" w:type="dxa"/>
          </w:tcPr>
          <w:p w14:paraId="1AF55C4F" w14:textId="77777777" w:rsidR="008B1127" w:rsidRDefault="008B1127">
            <w:pPr>
              <w:pStyle w:val="TableParagraph"/>
              <w:spacing w:before="129"/>
              <w:ind w:right="283"/>
              <w:jc w:val="right"/>
              <w:rPr>
                <w:b/>
              </w:rPr>
            </w:pPr>
            <w:r>
              <w:t>Zakres rzeczowy zadania</w:t>
            </w:r>
          </w:p>
        </w:tc>
        <w:tc>
          <w:tcPr>
            <w:tcW w:w="1418" w:type="dxa"/>
          </w:tcPr>
          <w:p w14:paraId="0DD0EE14" w14:textId="110E9C94" w:rsidR="008B1127" w:rsidRDefault="008B1127" w:rsidP="002F58AF">
            <w:pPr>
              <w:pStyle w:val="TableParagraph"/>
              <w:spacing w:before="129"/>
              <w:ind w:left="11" w:right="4"/>
              <w:jc w:val="center"/>
              <w:rPr>
                <w:b/>
                <w:spacing w:val="-2"/>
              </w:rPr>
            </w:pPr>
            <w:r>
              <w:rPr>
                <w:spacing w:val="-5"/>
              </w:rPr>
              <w:t>Tygodnie 1–4</w:t>
            </w:r>
          </w:p>
        </w:tc>
        <w:tc>
          <w:tcPr>
            <w:tcW w:w="1417" w:type="dxa"/>
          </w:tcPr>
          <w:p w14:paraId="234A3A34" w14:textId="78999DB9" w:rsidR="008B1127" w:rsidRDefault="008B1127" w:rsidP="002F58AF">
            <w:pPr>
              <w:pStyle w:val="TableParagraph"/>
              <w:spacing w:before="129"/>
              <w:ind w:left="11" w:right="4"/>
              <w:jc w:val="center"/>
              <w:rPr>
                <w:b/>
                <w:spacing w:val="-2"/>
              </w:rPr>
            </w:pPr>
            <w:r>
              <w:rPr>
                <w:spacing w:val="-5"/>
              </w:rPr>
              <w:t>Tygodnie 5–8</w:t>
            </w:r>
          </w:p>
        </w:tc>
        <w:tc>
          <w:tcPr>
            <w:tcW w:w="1560" w:type="dxa"/>
          </w:tcPr>
          <w:p w14:paraId="01AF3506" w14:textId="3844B8BF" w:rsidR="008B1127" w:rsidRPr="00052C9C" w:rsidRDefault="008B1127" w:rsidP="00052C9C">
            <w:pPr>
              <w:pStyle w:val="TableParagraph"/>
              <w:spacing w:before="129"/>
              <w:ind w:left="11" w:right="4"/>
              <w:jc w:val="center"/>
              <w:rPr>
                <w:b/>
                <w:spacing w:val="-5"/>
              </w:rPr>
            </w:pPr>
            <w:r>
              <w:rPr>
                <w:spacing w:val="-5"/>
              </w:rPr>
              <w:t>Tygodnie 9–12</w:t>
            </w:r>
          </w:p>
        </w:tc>
        <w:tc>
          <w:tcPr>
            <w:tcW w:w="1560" w:type="dxa"/>
          </w:tcPr>
          <w:p w14:paraId="71A7948F" w14:textId="0608263A" w:rsidR="008B1127" w:rsidRDefault="008B1127" w:rsidP="00EA207D">
            <w:pPr>
              <w:pStyle w:val="TableParagraph"/>
              <w:spacing w:before="1" w:line="239" w:lineRule="exact"/>
              <w:jc w:val="center"/>
              <w:rPr>
                <w:b/>
              </w:rPr>
            </w:pPr>
            <w:r>
              <w:rPr>
                <w:spacing w:val="-2"/>
              </w:rPr>
              <w:t>Ogółem w zł</w:t>
            </w:r>
          </w:p>
        </w:tc>
      </w:tr>
      <w:tr w:rsidR="008B1127" w14:paraId="34AA3323" w14:textId="77777777" w:rsidTr="008B1127">
        <w:trPr>
          <w:trHeight w:val="657"/>
        </w:trPr>
        <w:tc>
          <w:tcPr>
            <w:tcW w:w="3121" w:type="dxa"/>
          </w:tcPr>
          <w:p w14:paraId="738376B4" w14:textId="77777777" w:rsidR="008B1127" w:rsidRDefault="008B1127">
            <w:pPr>
              <w:pStyle w:val="TableParagraph"/>
              <w:spacing w:before="13"/>
              <w:rPr>
                <w:b/>
              </w:rPr>
            </w:pPr>
          </w:p>
          <w:p w14:paraId="156DC889" w14:textId="77777777" w:rsidR="008B1127" w:rsidRDefault="008B1127">
            <w:pPr>
              <w:pStyle w:val="TableParagraph"/>
              <w:ind w:left="59"/>
              <w:rPr>
                <w:i/>
              </w:rPr>
            </w:pPr>
            <w:r>
              <w:rPr>
                <w:i/>
                <w:spacing w:val="-5"/>
              </w:rPr>
              <w:t>1.</w:t>
            </w:r>
          </w:p>
        </w:tc>
        <w:tc>
          <w:tcPr>
            <w:tcW w:w="1418" w:type="dxa"/>
          </w:tcPr>
          <w:p w14:paraId="7E62A6EF" w14:textId="77777777" w:rsidR="008B1127" w:rsidRDefault="008B1127">
            <w:pPr>
              <w:pStyle w:val="TableParagraph"/>
              <w:rPr>
                <w:rFonts w:ascii="Times New Roman"/>
              </w:rPr>
            </w:pPr>
          </w:p>
        </w:tc>
        <w:tc>
          <w:tcPr>
            <w:tcW w:w="1417" w:type="dxa"/>
          </w:tcPr>
          <w:p w14:paraId="29AB0C99" w14:textId="77777777" w:rsidR="008B1127" w:rsidRDefault="008B1127">
            <w:pPr>
              <w:pStyle w:val="TableParagraph"/>
              <w:rPr>
                <w:rFonts w:ascii="Times New Roman"/>
              </w:rPr>
            </w:pPr>
          </w:p>
        </w:tc>
        <w:tc>
          <w:tcPr>
            <w:tcW w:w="1560" w:type="dxa"/>
          </w:tcPr>
          <w:p w14:paraId="2A3C3F31" w14:textId="77777777" w:rsidR="008B1127" w:rsidRDefault="008B1127">
            <w:pPr>
              <w:pStyle w:val="TableParagraph"/>
              <w:rPr>
                <w:rFonts w:ascii="Times New Roman"/>
              </w:rPr>
            </w:pPr>
          </w:p>
        </w:tc>
        <w:tc>
          <w:tcPr>
            <w:tcW w:w="1560" w:type="dxa"/>
          </w:tcPr>
          <w:p w14:paraId="220F011B" w14:textId="3991D244" w:rsidR="008B1127" w:rsidRDefault="008B1127">
            <w:pPr>
              <w:pStyle w:val="TableParagraph"/>
              <w:rPr>
                <w:rFonts w:ascii="Times New Roman"/>
              </w:rPr>
            </w:pPr>
          </w:p>
        </w:tc>
      </w:tr>
      <w:tr w:rsidR="008B1127" w14:paraId="5F3437E1" w14:textId="77777777" w:rsidTr="008B1127">
        <w:trPr>
          <w:trHeight w:val="709"/>
        </w:trPr>
        <w:tc>
          <w:tcPr>
            <w:tcW w:w="3121" w:type="dxa"/>
          </w:tcPr>
          <w:p w14:paraId="0078A6C0" w14:textId="77777777" w:rsidR="008B1127" w:rsidRDefault="008B1127">
            <w:pPr>
              <w:pStyle w:val="TableParagraph"/>
              <w:spacing w:before="142"/>
              <w:rPr>
                <w:b/>
              </w:rPr>
            </w:pPr>
          </w:p>
          <w:p w14:paraId="2FA1CFD8" w14:textId="77777777" w:rsidR="008B1127" w:rsidRDefault="008B1127">
            <w:pPr>
              <w:pStyle w:val="TableParagraph"/>
              <w:ind w:left="69"/>
            </w:pPr>
            <w:r>
              <w:rPr>
                <w:spacing w:val="-5"/>
              </w:rPr>
              <w:t>2.</w:t>
            </w:r>
          </w:p>
        </w:tc>
        <w:tc>
          <w:tcPr>
            <w:tcW w:w="1418" w:type="dxa"/>
          </w:tcPr>
          <w:p w14:paraId="7BD76856" w14:textId="77777777" w:rsidR="008B1127" w:rsidRDefault="008B1127">
            <w:pPr>
              <w:pStyle w:val="TableParagraph"/>
              <w:rPr>
                <w:rFonts w:ascii="Times New Roman"/>
              </w:rPr>
            </w:pPr>
          </w:p>
        </w:tc>
        <w:tc>
          <w:tcPr>
            <w:tcW w:w="1417" w:type="dxa"/>
          </w:tcPr>
          <w:p w14:paraId="11CAB33D" w14:textId="77777777" w:rsidR="008B1127" w:rsidRDefault="008B1127">
            <w:pPr>
              <w:pStyle w:val="TableParagraph"/>
              <w:rPr>
                <w:rFonts w:ascii="Times New Roman"/>
              </w:rPr>
            </w:pPr>
          </w:p>
        </w:tc>
        <w:tc>
          <w:tcPr>
            <w:tcW w:w="1560" w:type="dxa"/>
          </w:tcPr>
          <w:p w14:paraId="13612279" w14:textId="77777777" w:rsidR="008B1127" w:rsidRDefault="008B1127">
            <w:pPr>
              <w:pStyle w:val="TableParagraph"/>
              <w:rPr>
                <w:rFonts w:ascii="Times New Roman"/>
              </w:rPr>
            </w:pPr>
          </w:p>
        </w:tc>
        <w:tc>
          <w:tcPr>
            <w:tcW w:w="1560" w:type="dxa"/>
          </w:tcPr>
          <w:p w14:paraId="284AF8B6" w14:textId="64510607" w:rsidR="008B1127" w:rsidRDefault="008B1127">
            <w:pPr>
              <w:pStyle w:val="TableParagraph"/>
              <w:rPr>
                <w:rFonts w:ascii="Times New Roman"/>
              </w:rPr>
            </w:pPr>
          </w:p>
        </w:tc>
      </w:tr>
      <w:tr w:rsidR="008B1127" w14:paraId="32EDB295" w14:textId="77777777" w:rsidTr="008B1127">
        <w:trPr>
          <w:trHeight w:val="832"/>
        </w:trPr>
        <w:tc>
          <w:tcPr>
            <w:tcW w:w="3121" w:type="dxa"/>
          </w:tcPr>
          <w:p w14:paraId="7150A3CD" w14:textId="77777777" w:rsidR="008B1127" w:rsidRDefault="008B1127">
            <w:pPr>
              <w:pStyle w:val="TableParagraph"/>
              <w:spacing w:before="159"/>
              <w:rPr>
                <w:b/>
              </w:rPr>
            </w:pPr>
          </w:p>
          <w:p w14:paraId="3DA8F359" w14:textId="77777777" w:rsidR="008B1127" w:rsidRDefault="008B1127">
            <w:pPr>
              <w:pStyle w:val="TableParagraph"/>
              <w:ind w:left="69"/>
            </w:pPr>
            <w:r>
              <w:rPr>
                <w:spacing w:val="-5"/>
              </w:rPr>
              <w:t>3.</w:t>
            </w:r>
          </w:p>
        </w:tc>
        <w:tc>
          <w:tcPr>
            <w:tcW w:w="1418" w:type="dxa"/>
          </w:tcPr>
          <w:p w14:paraId="46F8B959" w14:textId="77777777" w:rsidR="008B1127" w:rsidRDefault="008B1127">
            <w:pPr>
              <w:pStyle w:val="TableParagraph"/>
              <w:rPr>
                <w:rFonts w:ascii="Times New Roman"/>
              </w:rPr>
            </w:pPr>
          </w:p>
        </w:tc>
        <w:tc>
          <w:tcPr>
            <w:tcW w:w="1417" w:type="dxa"/>
          </w:tcPr>
          <w:p w14:paraId="4EEB6BEA" w14:textId="77777777" w:rsidR="008B1127" w:rsidRDefault="008B1127">
            <w:pPr>
              <w:pStyle w:val="TableParagraph"/>
              <w:rPr>
                <w:rFonts w:ascii="Times New Roman"/>
              </w:rPr>
            </w:pPr>
          </w:p>
        </w:tc>
        <w:tc>
          <w:tcPr>
            <w:tcW w:w="1560" w:type="dxa"/>
          </w:tcPr>
          <w:p w14:paraId="53EDAB43" w14:textId="77777777" w:rsidR="008B1127" w:rsidRDefault="008B1127">
            <w:pPr>
              <w:pStyle w:val="TableParagraph"/>
              <w:rPr>
                <w:rFonts w:ascii="Times New Roman"/>
              </w:rPr>
            </w:pPr>
          </w:p>
        </w:tc>
        <w:tc>
          <w:tcPr>
            <w:tcW w:w="1560" w:type="dxa"/>
          </w:tcPr>
          <w:p w14:paraId="3897CF05" w14:textId="10742CF7" w:rsidR="008B1127" w:rsidRDefault="008B1127">
            <w:pPr>
              <w:pStyle w:val="TableParagraph"/>
              <w:rPr>
                <w:rFonts w:ascii="Times New Roman"/>
              </w:rPr>
            </w:pPr>
          </w:p>
        </w:tc>
      </w:tr>
      <w:tr w:rsidR="008B1127" w14:paraId="6AF706F4" w14:textId="77777777" w:rsidTr="008B1127">
        <w:trPr>
          <w:trHeight w:val="703"/>
        </w:trPr>
        <w:tc>
          <w:tcPr>
            <w:tcW w:w="3121" w:type="dxa"/>
          </w:tcPr>
          <w:p w14:paraId="67C4287E" w14:textId="26BAA233" w:rsidR="008B1127" w:rsidRDefault="008B1127">
            <w:pPr>
              <w:pStyle w:val="TableParagraph"/>
              <w:spacing w:before="159"/>
              <w:rPr>
                <w:b/>
              </w:rPr>
            </w:pPr>
            <w:r>
              <w:rPr>
                <w:spacing w:val="-5"/>
              </w:rPr>
              <w:t xml:space="preserve"> 4.</w:t>
            </w:r>
          </w:p>
        </w:tc>
        <w:tc>
          <w:tcPr>
            <w:tcW w:w="1418" w:type="dxa"/>
          </w:tcPr>
          <w:p w14:paraId="50DE4E57" w14:textId="77777777" w:rsidR="008B1127" w:rsidRDefault="008B1127">
            <w:pPr>
              <w:pStyle w:val="TableParagraph"/>
              <w:rPr>
                <w:rFonts w:ascii="Times New Roman"/>
              </w:rPr>
            </w:pPr>
          </w:p>
        </w:tc>
        <w:tc>
          <w:tcPr>
            <w:tcW w:w="1417" w:type="dxa"/>
          </w:tcPr>
          <w:p w14:paraId="7B7043EE" w14:textId="77777777" w:rsidR="008B1127" w:rsidRDefault="008B1127">
            <w:pPr>
              <w:pStyle w:val="TableParagraph"/>
              <w:rPr>
                <w:rFonts w:ascii="Times New Roman"/>
              </w:rPr>
            </w:pPr>
          </w:p>
        </w:tc>
        <w:tc>
          <w:tcPr>
            <w:tcW w:w="1560" w:type="dxa"/>
          </w:tcPr>
          <w:p w14:paraId="1CEB09FC" w14:textId="77777777" w:rsidR="008B1127" w:rsidRDefault="008B1127">
            <w:pPr>
              <w:pStyle w:val="TableParagraph"/>
              <w:rPr>
                <w:rFonts w:ascii="Times New Roman"/>
              </w:rPr>
            </w:pPr>
          </w:p>
        </w:tc>
        <w:tc>
          <w:tcPr>
            <w:tcW w:w="1560" w:type="dxa"/>
          </w:tcPr>
          <w:p w14:paraId="7FEABA39" w14:textId="77777777" w:rsidR="008B1127" w:rsidRDefault="008B1127">
            <w:pPr>
              <w:pStyle w:val="TableParagraph"/>
              <w:rPr>
                <w:rFonts w:ascii="Times New Roman"/>
              </w:rPr>
            </w:pPr>
          </w:p>
        </w:tc>
      </w:tr>
      <w:tr w:rsidR="008B1127" w14:paraId="227499D5" w14:textId="77777777" w:rsidTr="008B1127">
        <w:trPr>
          <w:trHeight w:val="699"/>
        </w:trPr>
        <w:tc>
          <w:tcPr>
            <w:tcW w:w="3121" w:type="dxa"/>
          </w:tcPr>
          <w:p w14:paraId="52E239CB" w14:textId="7973B7FA" w:rsidR="008B1127" w:rsidRDefault="008B1127">
            <w:pPr>
              <w:pStyle w:val="TableParagraph"/>
              <w:spacing w:before="159"/>
              <w:rPr>
                <w:b/>
              </w:rPr>
            </w:pPr>
            <w:r>
              <w:rPr>
                <w:b/>
              </w:rPr>
              <w:t xml:space="preserve"> </w:t>
            </w:r>
            <w:r>
              <w:rPr>
                <w:spacing w:val="-5"/>
              </w:rPr>
              <w:t>5.</w:t>
            </w:r>
          </w:p>
        </w:tc>
        <w:tc>
          <w:tcPr>
            <w:tcW w:w="1418" w:type="dxa"/>
          </w:tcPr>
          <w:p w14:paraId="054B987A" w14:textId="77777777" w:rsidR="008B1127" w:rsidRDefault="008B1127">
            <w:pPr>
              <w:pStyle w:val="TableParagraph"/>
              <w:rPr>
                <w:rFonts w:ascii="Times New Roman"/>
              </w:rPr>
            </w:pPr>
          </w:p>
        </w:tc>
        <w:tc>
          <w:tcPr>
            <w:tcW w:w="1417" w:type="dxa"/>
          </w:tcPr>
          <w:p w14:paraId="40253DD6" w14:textId="77777777" w:rsidR="008B1127" w:rsidRDefault="008B1127">
            <w:pPr>
              <w:pStyle w:val="TableParagraph"/>
              <w:rPr>
                <w:rFonts w:ascii="Times New Roman"/>
              </w:rPr>
            </w:pPr>
          </w:p>
        </w:tc>
        <w:tc>
          <w:tcPr>
            <w:tcW w:w="1560" w:type="dxa"/>
          </w:tcPr>
          <w:p w14:paraId="6FC21973" w14:textId="77777777" w:rsidR="008B1127" w:rsidRDefault="008B1127">
            <w:pPr>
              <w:pStyle w:val="TableParagraph"/>
              <w:rPr>
                <w:rFonts w:ascii="Times New Roman"/>
              </w:rPr>
            </w:pPr>
          </w:p>
        </w:tc>
        <w:tc>
          <w:tcPr>
            <w:tcW w:w="1560" w:type="dxa"/>
          </w:tcPr>
          <w:p w14:paraId="04574166" w14:textId="77777777" w:rsidR="008B1127" w:rsidRDefault="008B1127">
            <w:pPr>
              <w:pStyle w:val="TableParagraph"/>
              <w:rPr>
                <w:rFonts w:ascii="Times New Roman"/>
              </w:rPr>
            </w:pPr>
          </w:p>
        </w:tc>
      </w:tr>
      <w:tr w:rsidR="008B1127" w14:paraId="3600E8EF" w14:textId="77777777" w:rsidTr="008B1127">
        <w:trPr>
          <w:trHeight w:val="694"/>
        </w:trPr>
        <w:tc>
          <w:tcPr>
            <w:tcW w:w="3121" w:type="dxa"/>
          </w:tcPr>
          <w:p w14:paraId="3624F4C4" w14:textId="73AA0455" w:rsidR="008B1127" w:rsidRDefault="008B1127">
            <w:pPr>
              <w:pStyle w:val="TableParagraph"/>
              <w:spacing w:before="159"/>
              <w:rPr>
                <w:b/>
              </w:rPr>
            </w:pPr>
            <w:r>
              <w:rPr>
                <w:b/>
              </w:rPr>
              <w:t xml:space="preserve"> </w:t>
            </w:r>
            <w:r>
              <w:rPr>
                <w:spacing w:val="-5"/>
              </w:rPr>
              <w:t>6.</w:t>
            </w:r>
          </w:p>
        </w:tc>
        <w:tc>
          <w:tcPr>
            <w:tcW w:w="1418" w:type="dxa"/>
          </w:tcPr>
          <w:p w14:paraId="167B4FBB" w14:textId="77777777" w:rsidR="008B1127" w:rsidRDefault="008B1127">
            <w:pPr>
              <w:pStyle w:val="TableParagraph"/>
              <w:rPr>
                <w:rFonts w:ascii="Times New Roman"/>
              </w:rPr>
            </w:pPr>
          </w:p>
        </w:tc>
        <w:tc>
          <w:tcPr>
            <w:tcW w:w="1417" w:type="dxa"/>
          </w:tcPr>
          <w:p w14:paraId="13AE6931" w14:textId="77777777" w:rsidR="008B1127" w:rsidRDefault="008B1127">
            <w:pPr>
              <w:pStyle w:val="TableParagraph"/>
              <w:rPr>
                <w:rFonts w:ascii="Times New Roman"/>
              </w:rPr>
            </w:pPr>
          </w:p>
        </w:tc>
        <w:tc>
          <w:tcPr>
            <w:tcW w:w="1560" w:type="dxa"/>
          </w:tcPr>
          <w:p w14:paraId="25062F61" w14:textId="77777777" w:rsidR="008B1127" w:rsidRDefault="008B1127">
            <w:pPr>
              <w:pStyle w:val="TableParagraph"/>
              <w:rPr>
                <w:rFonts w:ascii="Times New Roman"/>
              </w:rPr>
            </w:pPr>
          </w:p>
        </w:tc>
        <w:tc>
          <w:tcPr>
            <w:tcW w:w="1560" w:type="dxa"/>
          </w:tcPr>
          <w:p w14:paraId="79546703" w14:textId="77777777" w:rsidR="008B1127" w:rsidRDefault="008B1127">
            <w:pPr>
              <w:pStyle w:val="TableParagraph"/>
              <w:rPr>
                <w:rFonts w:ascii="Times New Roman"/>
              </w:rPr>
            </w:pPr>
          </w:p>
        </w:tc>
      </w:tr>
      <w:tr w:rsidR="008B1127" w14:paraId="1EBD2DAF" w14:textId="77777777" w:rsidTr="008B1127">
        <w:trPr>
          <w:trHeight w:val="704"/>
        </w:trPr>
        <w:tc>
          <w:tcPr>
            <w:tcW w:w="3121" w:type="dxa"/>
          </w:tcPr>
          <w:p w14:paraId="1FA4D186" w14:textId="7AA07A41" w:rsidR="008B1127" w:rsidRDefault="008B1127">
            <w:pPr>
              <w:pStyle w:val="TableParagraph"/>
              <w:spacing w:before="159"/>
              <w:rPr>
                <w:b/>
              </w:rPr>
            </w:pPr>
            <w:r>
              <w:rPr>
                <w:b/>
              </w:rPr>
              <w:t xml:space="preserve"> 7.</w:t>
            </w:r>
          </w:p>
        </w:tc>
        <w:tc>
          <w:tcPr>
            <w:tcW w:w="1418" w:type="dxa"/>
          </w:tcPr>
          <w:p w14:paraId="4A800445" w14:textId="77777777" w:rsidR="008B1127" w:rsidRDefault="008B1127">
            <w:pPr>
              <w:pStyle w:val="TableParagraph"/>
              <w:rPr>
                <w:rFonts w:ascii="Times New Roman"/>
              </w:rPr>
            </w:pPr>
          </w:p>
        </w:tc>
        <w:tc>
          <w:tcPr>
            <w:tcW w:w="1417" w:type="dxa"/>
          </w:tcPr>
          <w:p w14:paraId="2C30AE59" w14:textId="77777777" w:rsidR="008B1127" w:rsidRDefault="008B1127">
            <w:pPr>
              <w:pStyle w:val="TableParagraph"/>
              <w:rPr>
                <w:rFonts w:ascii="Times New Roman"/>
              </w:rPr>
            </w:pPr>
          </w:p>
        </w:tc>
        <w:tc>
          <w:tcPr>
            <w:tcW w:w="1560" w:type="dxa"/>
          </w:tcPr>
          <w:p w14:paraId="629D59A8" w14:textId="77777777" w:rsidR="008B1127" w:rsidRDefault="008B1127">
            <w:pPr>
              <w:pStyle w:val="TableParagraph"/>
              <w:rPr>
                <w:rFonts w:ascii="Times New Roman"/>
              </w:rPr>
            </w:pPr>
          </w:p>
        </w:tc>
        <w:tc>
          <w:tcPr>
            <w:tcW w:w="1560" w:type="dxa"/>
          </w:tcPr>
          <w:p w14:paraId="49856D41" w14:textId="77777777" w:rsidR="008B1127" w:rsidRDefault="008B1127">
            <w:pPr>
              <w:pStyle w:val="TableParagraph"/>
              <w:rPr>
                <w:rFonts w:ascii="Times New Roman"/>
              </w:rPr>
            </w:pPr>
          </w:p>
        </w:tc>
      </w:tr>
      <w:tr w:rsidR="008B1127" w14:paraId="1D089DEC" w14:textId="77777777" w:rsidTr="008B1127">
        <w:trPr>
          <w:trHeight w:val="687"/>
        </w:trPr>
        <w:tc>
          <w:tcPr>
            <w:tcW w:w="3121" w:type="dxa"/>
          </w:tcPr>
          <w:p w14:paraId="7ADA90FC" w14:textId="1925AE50" w:rsidR="008B1127" w:rsidRDefault="008B1127">
            <w:pPr>
              <w:pStyle w:val="TableParagraph"/>
              <w:spacing w:before="159"/>
              <w:rPr>
                <w:b/>
              </w:rPr>
            </w:pPr>
            <w:r>
              <w:rPr>
                <w:b/>
              </w:rPr>
              <w:t xml:space="preserve"> 8.</w:t>
            </w:r>
          </w:p>
        </w:tc>
        <w:tc>
          <w:tcPr>
            <w:tcW w:w="1418" w:type="dxa"/>
          </w:tcPr>
          <w:p w14:paraId="46A2C811" w14:textId="77777777" w:rsidR="008B1127" w:rsidRDefault="008B1127">
            <w:pPr>
              <w:pStyle w:val="TableParagraph"/>
              <w:rPr>
                <w:rFonts w:ascii="Times New Roman"/>
              </w:rPr>
            </w:pPr>
          </w:p>
        </w:tc>
        <w:tc>
          <w:tcPr>
            <w:tcW w:w="1417" w:type="dxa"/>
          </w:tcPr>
          <w:p w14:paraId="6DE21295" w14:textId="77777777" w:rsidR="008B1127" w:rsidRDefault="008B1127">
            <w:pPr>
              <w:pStyle w:val="TableParagraph"/>
              <w:rPr>
                <w:rFonts w:ascii="Times New Roman"/>
              </w:rPr>
            </w:pPr>
          </w:p>
        </w:tc>
        <w:tc>
          <w:tcPr>
            <w:tcW w:w="1560" w:type="dxa"/>
          </w:tcPr>
          <w:p w14:paraId="14EFD93D" w14:textId="77777777" w:rsidR="008B1127" w:rsidRDefault="008B1127">
            <w:pPr>
              <w:pStyle w:val="TableParagraph"/>
              <w:rPr>
                <w:rFonts w:ascii="Times New Roman"/>
              </w:rPr>
            </w:pPr>
          </w:p>
        </w:tc>
        <w:tc>
          <w:tcPr>
            <w:tcW w:w="1560" w:type="dxa"/>
          </w:tcPr>
          <w:p w14:paraId="506DBD6B" w14:textId="77777777" w:rsidR="008B1127" w:rsidRDefault="008B1127">
            <w:pPr>
              <w:pStyle w:val="TableParagraph"/>
              <w:rPr>
                <w:rFonts w:ascii="Times New Roman"/>
              </w:rPr>
            </w:pPr>
          </w:p>
        </w:tc>
      </w:tr>
      <w:tr w:rsidR="008B1127" w14:paraId="3E674EE7" w14:textId="77777777" w:rsidTr="008B1127">
        <w:trPr>
          <w:trHeight w:val="724"/>
        </w:trPr>
        <w:tc>
          <w:tcPr>
            <w:tcW w:w="3121" w:type="dxa"/>
          </w:tcPr>
          <w:p w14:paraId="63E8C7B5" w14:textId="77777777" w:rsidR="008B1127" w:rsidRDefault="008B1127">
            <w:pPr>
              <w:pStyle w:val="TableParagraph"/>
              <w:spacing w:before="232"/>
              <w:ind w:right="276"/>
              <w:jc w:val="right"/>
              <w:rPr>
                <w:b/>
              </w:rPr>
            </w:pPr>
            <w:r>
              <w:t>RAZEM</w:t>
            </w:r>
          </w:p>
        </w:tc>
        <w:tc>
          <w:tcPr>
            <w:tcW w:w="1418" w:type="dxa"/>
          </w:tcPr>
          <w:p w14:paraId="2F707452" w14:textId="77777777" w:rsidR="008B1127" w:rsidRDefault="008B1127">
            <w:pPr>
              <w:pStyle w:val="TableParagraph"/>
              <w:rPr>
                <w:rFonts w:ascii="Times New Roman"/>
              </w:rPr>
            </w:pPr>
          </w:p>
        </w:tc>
        <w:tc>
          <w:tcPr>
            <w:tcW w:w="1417" w:type="dxa"/>
          </w:tcPr>
          <w:p w14:paraId="082B3773" w14:textId="77777777" w:rsidR="008B1127" w:rsidRDefault="008B1127">
            <w:pPr>
              <w:pStyle w:val="TableParagraph"/>
              <w:rPr>
                <w:rFonts w:ascii="Times New Roman"/>
              </w:rPr>
            </w:pPr>
          </w:p>
        </w:tc>
        <w:tc>
          <w:tcPr>
            <w:tcW w:w="1560" w:type="dxa"/>
          </w:tcPr>
          <w:p w14:paraId="4D278A14" w14:textId="77777777" w:rsidR="008B1127" w:rsidRDefault="008B1127">
            <w:pPr>
              <w:pStyle w:val="TableParagraph"/>
              <w:rPr>
                <w:rFonts w:ascii="Times New Roman"/>
              </w:rPr>
            </w:pPr>
          </w:p>
        </w:tc>
        <w:tc>
          <w:tcPr>
            <w:tcW w:w="1560" w:type="dxa"/>
          </w:tcPr>
          <w:p w14:paraId="7CFAD917" w14:textId="5FD017A2" w:rsidR="008B1127" w:rsidRDefault="008B1127">
            <w:pPr>
              <w:pStyle w:val="TableParagraph"/>
              <w:rPr>
                <w:rFonts w:ascii="Times New Roman"/>
              </w:rPr>
            </w:pPr>
          </w:p>
        </w:tc>
      </w:tr>
    </w:tbl>
    <w:p w14:paraId="4B4D6B44" w14:textId="77777777" w:rsidR="00DD5AC8" w:rsidRDefault="00F92A86">
      <w:pPr>
        <w:pageBreakBefore/>
        <w:ind w:right="655"/>
        <w:jc w:val="right"/>
        <w:rPr>
          <w:b/>
        </w:rPr>
      </w:pPr>
      <w:r>
        <w:rPr>
          <w:b/>
          <w:u w:val="single"/>
        </w:rPr>
        <w:lastRenderedPageBreak/>
        <w:t>Załącznik</w:t>
      </w:r>
      <w:r>
        <w:rPr>
          <w:b/>
          <w:spacing w:val="-4"/>
          <w:u w:val="single"/>
        </w:rPr>
        <w:t xml:space="preserve"> </w:t>
      </w:r>
      <w:r>
        <w:rPr>
          <w:b/>
          <w:u w:val="single"/>
        </w:rPr>
        <w:t>nr</w:t>
      </w:r>
      <w:r>
        <w:rPr>
          <w:b/>
          <w:spacing w:val="-2"/>
          <w:u w:val="single"/>
        </w:rPr>
        <w:t xml:space="preserve"> </w:t>
      </w:r>
      <w:r>
        <w:rPr>
          <w:b/>
          <w:u w:val="single"/>
        </w:rPr>
        <w:t>3</w:t>
      </w:r>
      <w:r>
        <w:rPr>
          <w:b/>
          <w:spacing w:val="-3"/>
          <w:u w:val="single"/>
        </w:rPr>
        <w:t xml:space="preserve"> </w:t>
      </w:r>
      <w:r>
        <w:rPr>
          <w:b/>
          <w:u w:val="single"/>
        </w:rPr>
        <w:t>do</w:t>
      </w:r>
      <w:r>
        <w:rPr>
          <w:b/>
          <w:spacing w:val="-3"/>
          <w:u w:val="single"/>
        </w:rPr>
        <w:t xml:space="preserve"> </w:t>
      </w:r>
      <w:r>
        <w:rPr>
          <w:b/>
          <w:spacing w:val="-2"/>
          <w:u w:val="single"/>
        </w:rPr>
        <w:t>umowy</w:t>
      </w:r>
    </w:p>
    <w:p w14:paraId="7418E3B2" w14:textId="77777777" w:rsidR="00DD5AC8" w:rsidRDefault="00DD5AC8">
      <w:pPr>
        <w:pStyle w:val="Tekstpodstawowy"/>
        <w:spacing w:before="221"/>
        <w:jc w:val="left"/>
        <w:rPr>
          <w:b/>
        </w:rPr>
      </w:pPr>
    </w:p>
    <w:p w14:paraId="79E41541" w14:textId="77777777" w:rsidR="00DD5AC8" w:rsidRDefault="00F92A86">
      <w:pPr>
        <w:ind w:left="1035" w:right="718"/>
        <w:jc w:val="center"/>
        <w:rPr>
          <w:b/>
        </w:rPr>
      </w:pPr>
      <w:r>
        <w:rPr>
          <w:b/>
          <w:u w:val="single"/>
        </w:rPr>
        <w:t>PROTOKÓŁ</w:t>
      </w:r>
      <w:r>
        <w:rPr>
          <w:b/>
          <w:spacing w:val="-8"/>
          <w:u w:val="single"/>
        </w:rPr>
        <w:t xml:space="preserve"> </w:t>
      </w:r>
      <w:r>
        <w:rPr>
          <w:b/>
          <w:u w:val="single"/>
        </w:rPr>
        <w:t>ODBIORU</w:t>
      </w:r>
      <w:r>
        <w:rPr>
          <w:b/>
          <w:spacing w:val="-7"/>
          <w:u w:val="single"/>
        </w:rPr>
        <w:t xml:space="preserve"> </w:t>
      </w:r>
      <w:r>
        <w:rPr>
          <w:b/>
          <w:u w:val="single"/>
        </w:rPr>
        <w:t>CZĘŚCIOWEGO</w:t>
      </w:r>
      <w:r>
        <w:rPr>
          <w:b/>
          <w:spacing w:val="-5"/>
          <w:u w:val="single"/>
        </w:rPr>
        <w:t xml:space="preserve"> </w:t>
      </w:r>
      <w:r>
        <w:rPr>
          <w:b/>
          <w:u w:val="single"/>
        </w:rPr>
        <w:t>ROBÓT</w:t>
      </w:r>
      <w:r>
        <w:rPr>
          <w:b/>
          <w:spacing w:val="-6"/>
          <w:u w:val="single"/>
        </w:rPr>
        <w:t xml:space="preserve"> </w:t>
      </w:r>
      <w:r>
        <w:rPr>
          <w:b/>
          <w:u w:val="single"/>
        </w:rPr>
        <w:t>/</w:t>
      </w:r>
      <w:r>
        <w:rPr>
          <w:b/>
          <w:spacing w:val="-8"/>
          <w:u w:val="single"/>
        </w:rPr>
        <w:t xml:space="preserve"> </w:t>
      </w:r>
      <w:r>
        <w:rPr>
          <w:b/>
          <w:spacing w:val="-2"/>
          <w:u w:val="single"/>
        </w:rPr>
        <w:t>WZÓR/</w:t>
      </w:r>
    </w:p>
    <w:p w14:paraId="3E10468A" w14:textId="77777777" w:rsidR="00DD5AC8" w:rsidRDefault="00DD5AC8">
      <w:pPr>
        <w:pStyle w:val="Tekstpodstawowy"/>
        <w:jc w:val="left"/>
        <w:rPr>
          <w:b/>
          <w:sz w:val="20"/>
        </w:rPr>
      </w:pPr>
    </w:p>
    <w:tbl>
      <w:tblPr>
        <w:tblStyle w:val="TableNormal"/>
        <w:tblW w:w="0" w:type="auto"/>
        <w:tblInd w:w="86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465"/>
        <w:gridCol w:w="4693"/>
      </w:tblGrid>
      <w:tr w:rsidR="00DD5AC8" w14:paraId="0A8645E1" w14:textId="77777777">
        <w:trPr>
          <w:trHeight w:val="936"/>
        </w:trPr>
        <w:tc>
          <w:tcPr>
            <w:tcW w:w="4465" w:type="dxa"/>
          </w:tcPr>
          <w:p w14:paraId="116EF394" w14:textId="77777777" w:rsidR="00DD5AC8" w:rsidRDefault="00F92A86">
            <w:pPr>
              <w:pStyle w:val="TableParagraph"/>
              <w:spacing w:before="119"/>
              <w:ind w:left="110"/>
              <w:rPr>
                <w:b/>
              </w:rPr>
            </w:pPr>
            <w:r>
              <w:rPr>
                <w:b/>
                <w:spacing w:val="-2"/>
              </w:rPr>
              <w:t>INWESTYCJA:</w:t>
            </w:r>
          </w:p>
        </w:tc>
        <w:tc>
          <w:tcPr>
            <w:tcW w:w="4693" w:type="dxa"/>
          </w:tcPr>
          <w:p w14:paraId="68832744" w14:textId="77777777" w:rsidR="00DD5AC8" w:rsidRDefault="00F92A86">
            <w:pPr>
              <w:pStyle w:val="TableParagraph"/>
              <w:spacing w:before="119"/>
              <w:ind w:left="110"/>
              <w:rPr>
                <w:b/>
              </w:rPr>
            </w:pPr>
            <w:r>
              <w:rPr>
                <w:b/>
                <w:spacing w:val="-2"/>
              </w:rPr>
              <w:t>RODZAJ ROBÓT:</w:t>
            </w:r>
          </w:p>
        </w:tc>
      </w:tr>
    </w:tbl>
    <w:p w14:paraId="5C338AF9" w14:textId="77777777" w:rsidR="00DD5AC8" w:rsidRDefault="00DD5AC8">
      <w:pPr>
        <w:sectPr w:rsidR="00DD5AC8" w:rsidSect="00A157C6">
          <w:pgSz w:w="11910" w:h="16840"/>
          <w:pgMar w:top="1276" w:right="760" w:bottom="1200" w:left="440" w:header="0" w:footer="1002" w:gutter="0"/>
          <w:cols w:space="708"/>
        </w:sectPr>
      </w:pPr>
    </w:p>
    <w:tbl>
      <w:tblPr>
        <w:tblStyle w:val="TableNormal"/>
        <w:tblW w:w="0" w:type="auto"/>
        <w:tblInd w:w="865" w:type="dxa"/>
        <w:tblLayout w:type="fixed"/>
        <w:tblLook w:val="01E0" w:firstRow="1" w:lastRow="1" w:firstColumn="1" w:lastColumn="1" w:noHBand="0" w:noVBand="0"/>
      </w:tblPr>
      <w:tblGrid>
        <w:gridCol w:w="4465"/>
        <w:gridCol w:w="4693"/>
      </w:tblGrid>
      <w:tr w:rsidR="00DD5AC8" w14:paraId="5B48589E" w14:textId="77777777">
        <w:trPr>
          <w:trHeight w:val="655"/>
        </w:trPr>
        <w:tc>
          <w:tcPr>
            <w:tcW w:w="4465" w:type="dxa"/>
            <w:tcBorders>
              <w:top w:val="single" w:sz="2" w:space="0" w:color="000000"/>
              <w:left w:val="single" w:sz="2" w:space="0" w:color="000000"/>
              <w:bottom w:val="single" w:sz="2" w:space="0" w:color="000000"/>
              <w:right w:val="single" w:sz="2" w:space="0" w:color="000000"/>
            </w:tcBorders>
          </w:tcPr>
          <w:p w14:paraId="4067622D" w14:textId="77777777" w:rsidR="00DD5AC8" w:rsidRDefault="00F92A86">
            <w:pPr>
              <w:pStyle w:val="TableParagraph"/>
              <w:tabs>
                <w:tab w:val="left" w:pos="998"/>
                <w:tab w:val="left" w:pos="1264"/>
                <w:tab w:val="left" w:pos="2053"/>
                <w:tab w:val="left" w:pos="3670"/>
              </w:tabs>
              <w:ind w:left="110" w:right="98"/>
            </w:pPr>
            <w:r>
              <w:rPr>
                <w:spacing w:val="-2"/>
              </w:rPr>
              <w:t>Uzdrowiskowy Szpital Dziecięcy „Olszówka”</w:t>
            </w:r>
            <w:r>
              <w:rPr>
                <w:spacing w:val="-2"/>
              </w:rPr>
              <w:br/>
              <w:t>ul. Juliusza Słowackiego 8, Rabka-Zdrój</w:t>
            </w:r>
          </w:p>
        </w:tc>
        <w:tc>
          <w:tcPr>
            <w:tcW w:w="4693" w:type="dxa"/>
            <w:tcBorders>
              <w:top w:val="single" w:sz="2" w:space="0" w:color="000000"/>
              <w:left w:val="single" w:sz="2" w:space="0" w:color="000000"/>
              <w:bottom w:val="single" w:sz="2" w:space="0" w:color="000000"/>
              <w:right w:val="single" w:sz="2" w:space="0" w:color="000000"/>
            </w:tcBorders>
          </w:tcPr>
          <w:p w14:paraId="592E2B84" w14:textId="77777777" w:rsidR="00DD5AC8" w:rsidRDefault="00F92A86">
            <w:pPr>
              <w:pStyle w:val="TableParagraph"/>
              <w:ind w:left="110"/>
              <w:rPr>
                <w:i/>
              </w:rPr>
            </w:pPr>
            <w:r>
              <w:t>[</w:t>
            </w:r>
            <w:r>
              <w:rPr>
                <w:i/>
              </w:rPr>
              <w:t>rodzaj</w:t>
            </w:r>
            <w:r>
              <w:rPr>
                <w:i/>
                <w:spacing w:val="40"/>
              </w:rPr>
              <w:t xml:space="preserve"> </w:t>
            </w:r>
            <w:r>
              <w:rPr>
                <w:i/>
              </w:rPr>
              <w:t>robót</w:t>
            </w:r>
            <w:r>
              <w:rPr>
                <w:i/>
                <w:spacing w:val="40"/>
              </w:rPr>
              <w:t xml:space="preserve"> </w:t>
            </w:r>
            <w:r>
              <w:rPr>
                <w:i/>
              </w:rPr>
              <w:t>będących</w:t>
            </w:r>
            <w:r>
              <w:rPr>
                <w:i/>
                <w:spacing w:val="40"/>
              </w:rPr>
              <w:t xml:space="preserve"> </w:t>
            </w:r>
            <w:r>
              <w:rPr>
                <w:i/>
              </w:rPr>
              <w:t>przedmiotem</w:t>
            </w:r>
            <w:r>
              <w:rPr>
                <w:i/>
                <w:spacing w:val="40"/>
              </w:rPr>
              <w:t xml:space="preserve"> </w:t>
            </w:r>
            <w:r>
              <w:rPr>
                <w:i/>
              </w:rPr>
              <w:t xml:space="preserve">odbioru </w:t>
            </w:r>
            <w:r>
              <w:rPr>
                <w:i/>
                <w:spacing w:val="-2"/>
              </w:rPr>
              <w:t>częściowego]</w:t>
            </w:r>
          </w:p>
        </w:tc>
      </w:tr>
      <w:tr w:rsidR="00DD5AC8" w14:paraId="5F1D2F1C" w14:textId="77777777">
        <w:trPr>
          <w:trHeight w:val="3103"/>
        </w:trPr>
        <w:tc>
          <w:tcPr>
            <w:tcW w:w="9158" w:type="dxa"/>
            <w:gridSpan w:val="2"/>
            <w:tcBorders>
              <w:top w:val="single" w:sz="2" w:space="0" w:color="000000"/>
              <w:left w:val="single" w:sz="2" w:space="0" w:color="000000"/>
              <w:bottom w:val="single" w:sz="2" w:space="0" w:color="000000"/>
              <w:right w:val="single" w:sz="2" w:space="0" w:color="000000"/>
            </w:tcBorders>
          </w:tcPr>
          <w:p w14:paraId="017C944C" w14:textId="77777777" w:rsidR="00DD5AC8" w:rsidRDefault="00F92A86">
            <w:pPr>
              <w:pStyle w:val="TableParagraph"/>
              <w:spacing w:before="119"/>
              <w:ind w:left="3694"/>
              <w:rPr>
                <w:b/>
              </w:rPr>
            </w:pPr>
            <w:r>
              <w:rPr>
                <w:b/>
                <w:spacing w:val="-2"/>
              </w:rPr>
              <w:t>Protokół</w:t>
            </w:r>
            <w:r>
              <w:rPr>
                <w:b/>
                <w:spacing w:val="-3"/>
              </w:rPr>
              <w:t xml:space="preserve"> </w:t>
            </w:r>
            <w:r>
              <w:rPr>
                <w:b/>
                <w:spacing w:val="-5"/>
              </w:rPr>
              <w:t>nr</w:t>
            </w:r>
            <w:r w:rsidR="00A157C6">
              <w:rPr>
                <w:b/>
                <w:spacing w:val="-5"/>
              </w:rPr>
              <w:t xml:space="preserve"> ………………</w:t>
            </w:r>
          </w:p>
          <w:p w14:paraId="2351D47E" w14:textId="77777777" w:rsidR="00A157C6" w:rsidRDefault="00F92A86" w:rsidP="00A157C6">
            <w:pPr>
              <w:pStyle w:val="TableParagraph"/>
              <w:spacing w:before="2"/>
              <w:ind w:left="2649" w:right="3208" w:firstLine="571"/>
              <w:jc w:val="center"/>
              <w:rPr>
                <w:b/>
              </w:rPr>
            </w:pPr>
            <w:r>
              <w:rPr>
                <w:b/>
              </w:rPr>
              <w:t>częściowego</w:t>
            </w:r>
            <w:r>
              <w:rPr>
                <w:b/>
                <w:spacing w:val="-13"/>
              </w:rPr>
              <w:t xml:space="preserve"> </w:t>
            </w:r>
            <w:r>
              <w:rPr>
                <w:b/>
              </w:rPr>
              <w:t>odbioru</w:t>
            </w:r>
            <w:r>
              <w:rPr>
                <w:b/>
                <w:spacing w:val="-12"/>
              </w:rPr>
              <w:t xml:space="preserve"> </w:t>
            </w:r>
            <w:r>
              <w:rPr>
                <w:b/>
              </w:rPr>
              <w:t>robót</w:t>
            </w:r>
          </w:p>
          <w:p w14:paraId="1551B80C" w14:textId="77777777" w:rsidR="00DD5AC8" w:rsidRDefault="00F92A86" w:rsidP="00A157C6">
            <w:pPr>
              <w:pStyle w:val="TableParagraph"/>
              <w:spacing w:before="2"/>
              <w:ind w:left="2649" w:right="3208" w:firstLine="571"/>
              <w:jc w:val="center"/>
              <w:rPr>
                <w:b/>
                <w:spacing w:val="-4"/>
              </w:rPr>
            </w:pPr>
            <w:r>
              <w:rPr>
                <w:b/>
                <w:spacing w:val="-2"/>
              </w:rPr>
              <w:t>budowlanych</w:t>
            </w:r>
            <w:r>
              <w:rPr>
                <w:b/>
                <w:spacing w:val="-8"/>
              </w:rPr>
              <w:t xml:space="preserve"> </w:t>
            </w:r>
            <w:r>
              <w:rPr>
                <w:b/>
                <w:spacing w:val="-2"/>
              </w:rPr>
              <w:t>wykonanych</w:t>
            </w:r>
            <w:r>
              <w:rPr>
                <w:b/>
                <w:spacing w:val="-7"/>
              </w:rPr>
              <w:t xml:space="preserve"> </w:t>
            </w:r>
            <w:r>
              <w:rPr>
                <w:b/>
                <w:spacing w:val="-4"/>
              </w:rPr>
              <w:t>przez</w:t>
            </w:r>
          </w:p>
          <w:p w14:paraId="5142C66B" w14:textId="36C25BF9" w:rsidR="00435674" w:rsidRPr="00536154" w:rsidRDefault="00435674" w:rsidP="00536154">
            <w:pPr>
              <w:pStyle w:val="TableParagraph"/>
              <w:spacing w:before="2"/>
              <w:ind w:left="264" w:right="388" w:firstLine="284"/>
              <w:jc w:val="center"/>
              <w:rPr>
                <w:bCs/>
              </w:rPr>
            </w:pPr>
            <w:r>
              <w:rPr>
                <w:bCs/>
              </w:rPr>
              <w:t>........................................................................................................</w:t>
            </w:r>
          </w:p>
          <w:p w14:paraId="7B0E7444" w14:textId="77777777" w:rsidR="00DD5AC8" w:rsidRDefault="00F92A86" w:rsidP="00536154">
            <w:pPr>
              <w:pStyle w:val="TableParagraph"/>
              <w:spacing w:before="158"/>
              <w:jc w:val="center"/>
            </w:pPr>
            <w:r>
              <w:t>[</w:t>
            </w:r>
            <w:r>
              <w:rPr>
                <w:i/>
              </w:rPr>
              <w:t>nazwa</w:t>
            </w:r>
            <w:r>
              <w:rPr>
                <w:i/>
                <w:spacing w:val="-5"/>
              </w:rPr>
              <w:t xml:space="preserve"> </w:t>
            </w:r>
            <w:r>
              <w:rPr>
                <w:i/>
                <w:spacing w:val="-2"/>
              </w:rPr>
              <w:t>wykonawcy</w:t>
            </w:r>
            <w:r>
              <w:rPr>
                <w:spacing w:val="-2"/>
              </w:rPr>
              <w:t>]</w:t>
            </w:r>
          </w:p>
          <w:p w14:paraId="748F5D55" w14:textId="3FC4C473" w:rsidR="00DD5AC8" w:rsidRDefault="00F92A86">
            <w:pPr>
              <w:pStyle w:val="TableParagraph"/>
              <w:tabs>
                <w:tab w:val="left" w:pos="1977"/>
                <w:tab w:val="left" w:pos="5408"/>
              </w:tabs>
              <w:spacing w:before="160"/>
              <w:ind w:left="110"/>
              <w:rPr>
                <w:b/>
              </w:rPr>
            </w:pPr>
            <w:r>
              <w:rPr>
                <w:b/>
              </w:rPr>
              <w:t>na</w:t>
            </w:r>
            <w:r>
              <w:rPr>
                <w:b/>
                <w:spacing w:val="-8"/>
              </w:rPr>
              <w:t xml:space="preserve"> </w:t>
            </w:r>
            <w:r>
              <w:rPr>
                <w:b/>
              </w:rPr>
              <w:t>podstawie</w:t>
            </w:r>
            <w:r>
              <w:rPr>
                <w:b/>
                <w:spacing w:val="-7"/>
              </w:rPr>
              <w:t xml:space="preserve"> </w:t>
            </w:r>
            <w:r>
              <w:rPr>
                <w:b/>
              </w:rPr>
              <w:t>umowy</w:t>
            </w:r>
            <w:r>
              <w:rPr>
                <w:b/>
                <w:spacing w:val="-7"/>
              </w:rPr>
              <w:t xml:space="preserve"> </w:t>
            </w:r>
            <w:r w:rsidR="00435674">
              <w:rPr>
                <w:b/>
                <w:spacing w:val="-7"/>
              </w:rPr>
              <w:t xml:space="preserve">ZP.30.TP.2026 </w:t>
            </w:r>
            <w:r>
              <w:rPr>
                <w:b/>
              </w:rPr>
              <w:t>z</w:t>
            </w:r>
            <w:r>
              <w:rPr>
                <w:b/>
                <w:spacing w:val="-7"/>
              </w:rPr>
              <w:t xml:space="preserve"> </w:t>
            </w:r>
            <w:r>
              <w:rPr>
                <w:b/>
                <w:spacing w:val="-4"/>
              </w:rPr>
              <w:t>dnia</w:t>
            </w:r>
            <w:r>
              <w:rPr>
                <w:b/>
              </w:rPr>
              <w:tab/>
            </w:r>
            <w:r w:rsidR="00435674">
              <w:rPr>
                <w:b/>
              </w:rPr>
              <w:t xml:space="preserve">      </w:t>
            </w:r>
            <w:r>
              <w:rPr>
                <w:b/>
              </w:rPr>
              <w:t>202</w:t>
            </w:r>
            <w:r w:rsidR="00EA207D">
              <w:rPr>
                <w:b/>
              </w:rPr>
              <w:t>6</w:t>
            </w:r>
            <w:r>
              <w:rPr>
                <w:b/>
                <w:spacing w:val="-8"/>
              </w:rPr>
              <w:t xml:space="preserve"> </w:t>
            </w:r>
            <w:r>
              <w:rPr>
                <w:b/>
                <w:spacing w:val="-4"/>
              </w:rPr>
              <w:t>roku</w:t>
            </w:r>
          </w:p>
          <w:p w14:paraId="031877BE" w14:textId="77777777" w:rsidR="00DD5AC8" w:rsidRDefault="00F92A86">
            <w:pPr>
              <w:pStyle w:val="TableParagraph"/>
              <w:tabs>
                <w:tab w:val="left" w:pos="4971"/>
              </w:tabs>
              <w:spacing w:before="138"/>
              <w:ind w:left="1010"/>
              <w:rPr>
                <w:b/>
              </w:rPr>
            </w:pPr>
            <w:r>
              <w:rPr>
                <w:b/>
              </w:rPr>
              <w:t>(dalej:</w:t>
            </w:r>
            <w:r>
              <w:rPr>
                <w:b/>
                <w:spacing w:val="-13"/>
              </w:rPr>
              <w:t xml:space="preserve"> </w:t>
            </w:r>
            <w:r>
              <w:rPr>
                <w:b/>
              </w:rPr>
              <w:t>Umowa)</w:t>
            </w:r>
            <w:r>
              <w:rPr>
                <w:b/>
                <w:spacing w:val="-11"/>
              </w:rPr>
              <w:t xml:space="preserve"> </w:t>
            </w:r>
            <w:r>
              <w:rPr>
                <w:b/>
                <w:spacing w:val="-5"/>
              </w:rPr>
              <w:t>dla</w:t>
            </w:r>
            <w:r>
              <w:rPr>
                <w:b/>
              </w:rPr>
              <w:tab/>
              <w:t>z</w:t>
            </w:r>
            <w:r>
              <w:rPr>
                <w:b/>
                <w:spacing w:val="-5"/>
              </w:rPr>
              <w:t xml:space="preserve"> </w:t>
            </w:r>
            <w:r>
              <w:rPr>
                <w:b/>
              </w:rPr>
              <w:t>siedzibą</w:t>
            </w:r>
            <w:r>
              <w:rPr>
                <w:b/>
                <w:spacing w:val="-4"/>
              </w:rPr>
              <w:t xml:space="preserve"> </w:t>
            </w:r>
            <w:r>
              <w:rPr>
                <w:b/>
                <w:spacing w:val="-10"/>
              </w:rPr>
              <w:t>w</w:t>
            </w:r>
          </w:p>
          <w:p w14:paraId="5CB677C2" w14:textId="77777777" w:rsidR="00DD5AC8" w:rsidRDefault="00F92A86">
            <w:pPr>
              <w:pStyle w:val="TableParagraph"/>
              <w:tabs>
                <w:tab w:val="left" w:pos="6075"/>
              </w:tabs>
              <w:spacing w:before="160"/>
              <w:ind w:left="2854"/>
            </w:pPr>
            <w:r>
              <w:t>„Uzdrowisko Rabka” S.A.</w:t>
            </w:r>
            <w:r>
              <w:tab/>
              <w:t>ul. Orkana 49, 34-700 Rabka-Zdrój</w:t>
            </w:r>
          </w:p>
        </w:tc>
      </w:tr>
      <w:tr w:rsidR="00DD5AC8" w14:paraId="41AAD9B4" w14:textId="77777777">
        <w:trPr>
          <w:trHeight w:val="725"/>
        </w:trPr>
        <w:tc>
          <w:tcPr>
            <w:tcW w:w="9158" w:type="dxa"/>
            <w:gridSpan w:val="2"/>
            <w:tcBorders>
              <w:top w:val="single" w:sz="2" w:space="0" w:color="000000"/>
              <w:left w:val="single" w:sz="2" w:space="0" w:color="000000"/>
              <w:right w:val="single" w:sz="2" w:space="0" w:color="000000"/>
            </w:tcBorders>
          </w:tcPr>
          <w:p w14:paraId="7DA529A6" w14:textId="77777777" w:rsidR="00DD5AC8" w:rsidRDefault="00F92A86">
            <w:pPr>
              <w:pStyle w:val="TableParagraph"/>
              <w:tabs>
                <w:tab w:val="left" w:pos="1956"/>
                <w:tab w:val="left" w:pos="3005"/>
              </w:tabs>
              <w:spacing w:line="258" w:lineRule="exact"/>
              <w:ind w:left="110"/>
            </w:pPr>
            <w:r>
              <w:t>w</w:t>
            </w:r>
            <w:r>
              <w:rPr>
                <w:spacing w:val="-5"/>
              </w:rPr>
              <w:t xml:space="preserve"> </w:t>
            </w:r>
            <w:r>
              <w:t>okresie</w:t>
            </w:r>
            <w:r>
              <w:rPr>
                <w:spacing w:val="-2"/>
              </w:rPr>
              <w:t xml:space="preserve"> </w:t>
            </w:r>
            <w:r>
              <w:rPr>
                <w:spacing w:val="-5"/>
              </w:rPr>
              <w:t>od</w:t>
            </w:r>
            <w:r>
              <w:tab/>
            </w:r>
            <w:r>
              <w:rPr>
                <w:spacing w:val="-10"/>
              </w:rPr>
              <w:t>r.</w:t>
            </w:r>
            <w:r>
              <w:rPr>
                <w:spacing w:val="-2"/>
              </w:rPr>
              <w:t xml:space="preserve"> </w:t>
            </w:r>
            <w:r>
              <w:rPr>
                <w:spacing w:val="-5"/>
              </w:rPr>
              <w:t>do</w:t>
            </w:r>
            <w:r>
              <w:tab/>
            </w:r>
            <w:r>
              <w:rPr>
                <w:spacing w:val="-4"/>
              </w:rPr>
              <w:t>roku.</w:t>
            </w:r>
          </w:p>
          <w:p w14:paraId="443BB566" w14:textId="77777777" w:rsidR="00DD5AC8" w:rsidRDefault="00F92A86">
            <w:pPr>
              <w:pStyle w:val="TableParagraph"/>
              <w:tabs>
                <w:tab w:val="left" w:pos="2421"/>
              </w:tabs>
              <w:spacing w:before="140"/>
              <w:ind w:left="110"/>
            </w:pPr>
            <w:r>
              <w:t>sporządzony</w:t>
            </w:r>
            <w:r>
              <w:rPr>
                <w:spacing w:val="-12"/>
              </w:rPr>
              <w:t xml:space="preserve"> </w:t>
            </w:r>
            <w:r>
              <w:rPr>
                <w:spacing w:val="-4"/>
              </w:rPr>
              <w:t>dnia</w:t>
            </w:r>
            <w:r>
              <w:tab/>
              <w:t>przy</w:t>
            </w:r>
            <w:r>
              <w:rPr>
                <w:spacing w:val="-4"/>
              </w:rPr>
              <w:t xml:space="preserve"> </w:t>
            </w:r>
            <w:r>
              <w:t>udziale</w:t>
            </w:r>
            <w:r>
              <w:rPr>
                <w:spacing w:val="-2"/>
              </w:rPr>
              <w:t xml:space="preserve"> przedstawicieli:</w:t>
            </w:r>
          </w:p>
        </w:tc>
      </w:tr>
      <w:tr w:rsidR="00DD5AC8" w14:paraId="71C2FB7E" w14:textId="77777777">
        <w:trPr>
          <w:trHeight w:val="398"/>
        </w:trPr>
        <w:tc>
          <w:tcPr>
            <w:tcW w:w="4465" w:type="dxa"/>
            <w:tcBorders>
              <w:left w:val="single" w:sz="2" w:space="0" w:color="000000"/>
            </w:tcBorders>
          </w:tcPr>
          <w:p w14:paraId="526EAB73" w14:textId="77777777" w:rsidR="00DD5AC8" w:rsidRDefault="00F92A86">
            <w:pPr>
              <w:pStyle w:val="TableParagraph"/>
              <w:spacing w:before="70"/>
              <w:ind w:left="110"/>
              <w:rPr>
                <w:b/>
              </w:rPr>
            </w:pPr>
            <w:r>
              <w:rPr>
                <w:b/>
                <w:spacing w:val="-2"/>
              </w:rPr>
              <w:t>Zamawiający:</w:t>
            </w:r>
          </w:p>
        </w:tc>
        <w:tc>
          <w:tcPr>
            <w:tcW w:w="4693" w:type="dxa"/>
            <w:tcBorders>
              <w:right w:val="single" w:sz="2" w:space="0" w:color="000000"/>
            </w:tcBorders>
          </w:tcPr>
          <w:p w14:paraId="7AB44B8B" w14:textId="77777777" w:rsidR="00DD5AC8" w:rsidRDefault="00DD5AC8">
            <w:pPr>
              <w:pStyle w:val="TableParagraph"/>
              <w:rPr>
                <w:rFonts w:ascii="Times New Roman"/>
              </w:rPr>
            </w:pPr>
          </w:p>
        </w:tc>
      </w:tr>
      <w:tr w:rsidR="00DD5AC8" w14:paraId="3C3F90CF" w14:textId="77777777">
        <w:trPr>
          <w:trHeight w:val="913"/>
        </w:trPr>
        <w:tc>
          <w:tcPr>
            <w:tcW w:w="9158" w:type="dxa"/>
            <w:gridSpan w:val="2"/>
            <w:tcBorders>
              <w:left w:val="single" w:sz="2" w:space="0" w:color="000000"/>
              <w:right w:val="single" w:sz="2" w:space="0" w:color="000000"/>
            </w:tcBorders>
          </w:tcPr>
          <w:p w14:paraId="60371578" w14:textId="77777777" w:rsidR="00DD5AC8" w:rsidRDefault="00F92A86">
            <w:pPr>
              <w:pStyle w:val="TableParagraph"/>
              <w:spacing w:before="70"/>
              <w:ind w:left="2775" w:right="3208"/>
              <w:rPr>
                <w:i/>
              </w:rPr>
            </w:pPr>
            <w:r>
              <w:rPr>
                <w:i/>
              </w:rPr>
              <w:t>[Imię</w:t>
            </w:r>
            <w:r>
              <w:rPr>
                <w:i/>
                <w:spacing w:val="-13"/>
              </w:rPr>
              <w:t xml:space="preserve"> </w:t>
            </w:r>
            <w:r>
              <w:rPr>
                <w:i/>
              </w:rPr>
              <w:t>i</w:t>
            </w:r>
            <w:r>
              <w:rPr>
                <w:i/>
                <w:spacing w:val="-12"/>
              </w:rPr>
              <w:t xml:space="preserve"> </w:t>
            </w:r>
            <w:r>
              <w:rPr>
                <w:i/>
              </w:rPr>
              <w:t>Nazwisko,</w:t>
            </w:r>
            <w:r>
              <w:rPr>
                <w:i/>
                <w:spacing w:val="-12"/>
              </w:rPr>
              <w:t xml:space="preserve"> </w:t>
            </w:r>
            <w:r>
              <w:rPr>
                <w:i/>
              </w:rPr>
              <w:t xml:space="preserve">funkcja, posiadane kwalifikacje, </w:t>
            </w:r>
            <w:r>
              <w:rPr>
                <w:i/>
                <w:spacing w:val="-2"/>
              </w:rPr>
              <w:t>uprawnienia]</w:t>
            </w:r>
          </w:p>
        </w:tc>
      </w:tr>
      <w:tr w:rsidR="00DD5AC8" w14:paraId="725C8B37" w14:textId="77777777">
        <w:trPr>
          <w:trHeight w:val="397"/>
        </w:trPr>
        <w:tc>
          <w:tcPr>
            <w:tcW w:w="4465" w:type="dxa"/>
            <w:tcBorders>
              <w:left w:val="single" w:sz="2" w:space="0" w:color="000000"/>
            </w:tcBorders>
          </w:tcPr>
          <w:p w14:paraId="6DA32479" w14:textId="77777777" w:rsidR="00DD5AC8" w:rsidRDefault="00F92A86">
            <w:pPr>
              <w:pStyle w:val="TableParagraph"/>
              <w:spacing w:before="69"/>
              <w:ind w:left="110"/>
              <w:rPr>
                <w:b/>
              </w:rPr>
            </w:pPr>
            <w:r>
              <w:rPr>
                <w:b/>
                <w:spacing w:val="-2"/>
              </w:rPr>
              <w:t>Wykonawcy:</w:t>
            </w:r>
          </w:p>
        </w:tc>
        <w:tc>
          <w:tcPr>
            <w:tcW w:w="4693" w:type="dxa"/>
            <w:tcBorders>
              <w:right w:val="single" w:sz="2" w:space="0" w:color="000000"/>
            </w:tcBorders>
          </w:tcPr>
          <w:p w14:paraId="26BB168B" w14:textId="77777777" w:rsidR="00DD5AC8" w:rsidRDefault="00DD5AC8">
            <w:pPr>
              <w:pStyle w:val="TableParagraph"/>
              <w:rPr>
                <w:rFonts w:ascii="Times New Roman"/>
              </w:rPr>
            </w:pPr>
          </w:p>
        </w:tc>
      </w:tr>
      <w:tr w:rsidR="00DD5AC8" w14:paraId="686A86B9" w14:textId="77777777">
        <w:trPr>
          <w:trHeight w:val="914"/>
        </w:trPr>
        <w:tc>
          <w:tcPr>
            <w:tcW w:w="9158" w:type="dxa"/>
            <w:gridSpan w:val="2"/>
            <w:tcBorders>
              <w:left w:val="single" w:sz="2" w:space="0" w:color="000000"/>
              <w:right w:val="single" w:sz="2" w:space="0" w:color="000000"/>
            </w:tcBorders>
          </w:tcPr>
          <w:p w14:paraId="6355AA13" w14:textId="77777777" w:rsidR="00DD5AC8" w:rsidRDefault="00F92A86">
            <w:pPr>
              <w:pStyle w:val="TableParagraph"/>
              <w:spacing w:before="70"/>
              <w:ind w:left="2775" w:right="3208"/>
              <w:rPr>
                <w:i/>
              </w:rPr>
            </w:pPr>
            <w:r>
              <w:rPr>
                <w:i/>
              </w:rPr>
              <w:t>[Imię</w:t>
            </w:r>
            <w:r>
              <w:rPr>
                <w:i/>
                <w:spacing w:val="-13"/>
              </w:rPr>
              <w:t xml:space="preserve"> </w:t>
            </w:r>
            <w:r>
              <w:rPr>
                <w:i/>
              </w:rPr>
              <w:t>i</w:t>
            </w:r>
            <w:r>
              <w:rPr>
                <w:i/>
                <w:spacing w:val="-12"/>
              </w:rPr>
              <w:t xml:space="preserve"> </w:t>
            </w:r>
            <w:r>
              <w:rPr>
                <w:i/>
              </w:rPr>
              <w:t>Nazwisko,</w:t>
            </w:r>
            <w:r>
              <w:rPr>
                <w:i/>
                <w:spacing w:val="-12"/>
              </w:rPr>
              <w:t xml:space="preserve"> </w:t>
            </w:r>
            <w:r>
              <w:rPr>
                <w:i/>
              </w:rPr>
              <w:t xml:space="preserve">funkcja, posiadane kwalifikacje, </w:t>
            </w:r>
            <w:r>
              <w:rPr>
                <w:i/>
                <w:spacing w:val="-2"/>
              </w:rPr>
              <w:t>uprawienia]</w:t>
            </w:r>
          </w:p>
        </w:tc>
      </w:tr>
      <w:tr w:rsidR="00DD5AC8" w14:paraId="439B23FA" w14:textId="77777777">
        <w:trPr>
          <w:trHeight w:val="398"/>
        </w:trPr>
        <w:tc>
          <w:tcPr>
            <w:tcW w:w="4465" w:type="dxa"/>
            <w:tcBorders>
              <w:left w:val="single" w:sz="2" w:space="0" w:color="000000"/>
            </w:tcBorders>
          </w:tcPr>
          <w:p w14:paraId="59BF4FA8" w14:textId="77777777" w:rsidR="00DD5AC8" w:rsidRDefault="00F92A86">
            <w:pPr>
              <w:pStyle w:val="TableParagraph"/>
              <w:spacing w:before="70"/>
              <w:ind w:left="110"/>
              <w:rPr>
                <w:b/>
              </w:rPr>
            </w:pPr>
            <w:r>
              <w:rPr>
                <w:b/>
                <w:spacing w:val="-2"/>
              </w:rPr>
              <w:t>Podwykonawcy:</w:t>
            </w:r>
          </w:p>
        </w:tc>
        <w:tc>
          <w:tcPr>
            <w:tcW w:w="4693" w:type="dxa"/>
            <w:tcBorders>
              <w:right w:val="single" w:sz="2" w:space="0" w:color="000000"/>
            </w:tcBorders>
          </w:tcPr>
          <w:p w14:paraId="1B5FC1D1" w14:textId="77777777" w:rsidR="00DD5AC8" w:rsidRDefault="00DD5AC8">
            <w:pPr>
              <w:pStyle w:val="TableParagraph"/>
              <w:rPr>
                <w:rFonts w:ascii="Times New Roman"/>
              </w:rPr>
            </w:pPr>
          </w:p>
        </w:tc>
      </w:tr>
      <w:tr w:rsidR="00DD5AC8" w14:paraId="2CA84A73" w14:textId="77777777">
        <w:trPr>
          <w:trHeight w:val="914"/>
        </w:trPr>
        <w:tc>
          <w:tcPr>
            <w:tcW w:w="9158" w:type="dxa"/>
            <w:gridSpan w:val="2"/>
            <w:tcBorders>
              <w:left w:val="single" w:sz="2" w:space="0" w:color="000000"/>
              <w:right w:val="single" w:sz="2" w:space="0" w:color="000000"/>
            </w:tcBorders>
          </w:tcPr>
          <w:p w14:paraId="31BFF860" w14:textId="77777777" w:rsidR="00DD5AC8" w:rsidRDefault="00F92A86">
            <w:pPr>
              <w:pStyle w:val="TableParagraph"/>
              <w:spacing w:before="70"/>
              <w:ind w:left="2775" w:right="3208"/>
              <w:rPr>
                <w:i/>
              </w:rPr>
            </w:pPr>
            <w:r>
              <w:rPr>
                <w:i/>
              </w:rPr>
              <w:t>[Imię</w:t>
            </w:r>
            <w:r>
              <w:rPr>
                <w:i/>
                <w:spacing w:val="-13"/>
              </w:rPr>
              <w:t xml:space="preserve"> </w:t>
            </w:r>
            <w:r>
              <w:rPr>
                <w:i/>
              </w:rPr>
              <w:t>i</w:t>
            </w:r>
            <w:r>
              <w:rPr>
                <w:i/>
                <w:spacing w:val="-12"/>
              </w:rPr>
              <w:t xml:space="preserve"> </w:t>
            </w:r>
            <w:r>
              <w:rPr>
                <w:i/>
              </w:rPr>
              <w:t>Nazwisko,</w:t>
            </w:r>
            <w:r>
              <w:rPr>
                <w:i/>
                <w:spacing w:val="-12"/>
              </w:rPr>
              <w:t xml:space="preserve"> </w:t>
            </w:r>
            <w:r>
              <w:rPr>
                <w:i/>
              </w:rPr>
              <w:t xml:space="preserve">funkcja, posiadane kwalifikacje, </w:t>
            </w:r>
            <w:r>
              <w:rPr>
                <w:i/>
                <w:spacing w:val="-2"/>
              </w:rPr>
              <w:t>uprawnienia]</w:t>
            </w:r>
          </w:p>
        </w:tc>
      </w:tr>
      <w:tr w:rsidR="00DD5AC8" w14:paraId="5AA3EF65" w14:textId="77777777">
        <w:trPr>
          <w:trHeight w:val="397"/>
        </w:trPr>
        <w:tc>
          <w:tcPr>
            <w:tcW w:w="4465" w:type="dxa"/>
            <w:tcBorders>
              <w:left w:val="single" w:sz="2" w:space="0" w:color="000000"/>
            </w:tcBorders>
          </w:tcPr>
          <w:p w14:paraId="4F3CF3DF" w14:textId="77777777" w:rsidR="00DD5AC8" w:rsidRDefault="00F92A86">
            <w:pPr>
              <w:pStyle w:val="TableParagraph"/>
              <w:spacing w:before="70"/>
              <w:ind w:left="110"/>
              <w:rPr>
                <w:b/>
              </w:rPr>
            </w:pPr>
            <w:r>
              <w:rPr>
                <w:b/>
                <w:spacing w:val="-2"/>
              </w:rPr>
              <w:t>Innych członków:</w:t>
            </w:r>
          </w:p>
        </w:tc>
        <w:tc>
          <w:tcPr>
            <w:tcW w:w="4693" w:type="dxa"/>
            <w:tcBorders>
              <w:right w:val="single" w:sz="2" w:space="0" w:color="000000"/>
            </w:tcBorders>
          </w:tcPr>
          <w:p w14:paraId="70648089" w14:textId="77777777" w:rsidR="00DD5AC8" w:rsidRDefault="00DD5AC8">
            <w:pPr>
              <w:pStyle w:val="TableParagraph"/>
              <w:rPr>
                <w:rFonts w:ascii="Times New Roman"/>
              </w:rPr>
            </w:pPr>
          </w:p>
        </w:tc>
      </w:tr>
      <w:tr w:rsidR="00DD5AC8" w14:paraId="345692D9" w14:textId="77777777">
        <w:trPr>
          <w:trHeight w:val="2256"/>
        </w:trPr>
        <w:tc>
          <w:tcPr>
            <w:tcW w:w="9158" w:type="dxa"/>
            <w:gridSpan w:val="2"/>
            <w:tcBorders>
              <w:left w:val="single" w:sz="2" w:space="0" w:color="000000"/>
              <w:bottom w:val="single" w:sz="2" w:space="0" w:color="000000"/>
              <w:right w:val="single" w:sz="2" w:space="0" w:color="000000"/>
            </w:tcBorders>
          </w:tcPr>
          <w:p w14:paraId="5E23D79F" w14:textId="77777777" w:rsidR="00DD5AC8" w:rsidRDefault="00F92A86">
            <w:pPr>
              <w:pStyle w:val="TableParagraph"/>
              <w:spacing w:before="69"/>
              <w:ind w:left="2775" w:right="3208"/>
              <w:rPr>
                <w:i/>
              </w:rPr>
            </w:pPr>
            <w:r>
              <w:rPr>
                <w:i/>
              </w:rPr>
              <w:t>[Imię</w:t>
            </w:r>
            <w:r>
              <w:rPr>
                <w:i/>
                <w:spacing w:val="-13"/>
              </w:rPr>
              <w:t xml:space="preserve"> </w:t>
            </w:r>
            <w:r>
              <w:rPr>
                <w:i/>
              </w:rPr>
              <w:t>i</w:t>
            </w:r>
            <w:r>
              <w:rPr>
                <w:i/>
                <w:spacing w:val="-12"/>
              </w:rPr>
              <w:t xml:space="preserve"> </w:t>
            </w:r>
            <w:r>
              <w:rPr>
                <w:i/>
              </w:rPr>
              <w:t>Nazwisko,</w:t>
            </w:r>
            <w:r>
              <w:rPr>
                <w:i/>
                <w:spacing w:val="-12"/>
              </w:rPr>
              <w:t xml:space="preserve"> </w:t>
            </w:r>
            <w:r>
              <w:rPr>
                <w:i/>
              </w:rPr>
              <w:t xml:space="preserve">funkcja, posiadane kwalifikacje, </w:t>
            </w:r>
            <w:r>
              <w:rPr>
                <w:i/>
                <w:spacing w:val="-2"/>
              </w:rPr>
              <w:t>uprawnienia]</w:t>
            </w:r>
          </w:p>
          <w:p w14:paraId="2013D81D" w14:textId="77777777" w:rsidR="00DD5AC8" w:rsidRDefault="00F92A86">
            <w:pPr>
              <w:pStyle w:val="TableParagraph"/>
              <w:tabs>
                <w:tab w:val="left" w:pos="5001"/>
              </w:tabs>
              <w:spacing w:before="242"/>
              <w:ind w:left="2775" w:right="3085"/>
              <w:jc w:val="both"/>
            </w:pPr>
            <w:r>
              <w:t>Przedstawiciele stron, o których mowa powyżej, zwani będą w dalszej</w:t>
            </w:r>
            <w:r>
              <w:rPr>
                <w:spacing w:val="80"/>
              </w:rPr>
              <w:t xml:space="preserve">   </w:t>
            </w:r>
            <w:r>
              <w:t>części</w:t>
            </w:r>
            <w:r>
              <w:tab/>
            </w:r>
            <w:r>
              <w:rPr>
                <w:spacing w:val="-2"/>
              </w:rPr>
              <w:t xml:space="preserve">niniejszego </w:t>
            </w:r>
            <w:r>
              <w:t>protokołu „</w:t>
            </w:r>
            <w:r>
              <w:rPr>
                <w:b/>
              </w:rPr>
              <w:t>Komisją</w:t>
            </w:r>
            <w:r>
              <w:t>”</w:t>
            </w:r>
          </w:p>
        </w:tc>
      </w:tr>
    </w:tbl>
    <w:p w14:paraId="784C5F27" w14:textId="77777777" w:rsidR="00DD5AC8" w:rsidRDefault="00DD5AC8">
      <w:pPr>
        <w:jc w:val="both"/>
        <w:sectPr w:rsidR="00DD5AC8">
          <w:type w:val="continuous"/>
          <w:pgSz w:w="11910" w:h="16840"/>
          <w:pgMar w:top="1500" w:right="760" w:bottom="1200" w:left="440" w:header="0" w:footer="1002" w:gutter="0"/>
          <w:cols w:space="708"/>
        </w:sectPr>
      </w:pPr>
    </w:p>
    <w:p w14:paraId="24EB5095" w14:textId="77777777" w:rsidR="00DD5AC8" w:rsidRDefault="00F92A86">
      <w:pPr>
        <w:pStyle w:val="Tekstpodstawowy"/>
        <w:spacing w:before="75"/>
        <w:ind w:left="976"/>
        <w:jc w:val="left"/>
      </w:pPr>
      <w:r>
        <w:lastRenderedPageBreak/>
        <w:t>Komisja</w:t>
      </w:r>
      <w:r>
        <w:rPr>
          <w:spacing w:val="-5"/>
        </w:rPr>
        <w:t xml:space="preserve"> </w:t>
      </w:r>
      <w:r>
        <w:t>stwierdza</w:t>
      </w:r>
      <w:r>
        <w:rPr>
          <w:spacing w:val="-8"/>
        </w:rPr>
        <w:t xml:space="preserve"> </w:t>
      </w:r>
      <w:r>
        <w:t>co</w:t>
      </w:r>
      <w:r>
        <w:rPr>
          <w:spacing w:val="-4"/>
        </w:rPr>
        <w:t xml:space="preserve"> </w:t>
      </w:r>
      <w:r>
        <w:rPr>
          <w:spacing w:val="-2"/>
        </w:rPr>
        <w:t>następuje:</w:t>
      </w:r>
    </w:p>
    <w:p w14:paraId="727F2FE1" w14:textId="77777777" w:rsidR="00DD5AC8" w:rsidRDefault="00F92A86">
      <w:pPr>
        <w:pStyle w:val="Akapitzlist"/>
        <w:numPr>
          <w:ilvl w:val="0"/>
          <w:numId w:val="5"/>
        </w:numPr>
        <w:tabs>
          <w:tab w:val="left" w:pos="1334"/>
        </w:tabs>
        <w:spacing w:before="201"/>
        <w:ind w:right="1770" w:firstLine="0"/>
      </w:pPr>
      <w:r>
        <w:t>Zakres</w:t>
      </w:r>
      <w:r>
        <w:rPr>
          <w:spacing w:val="-7"/>
        </w:rPr>
        <w:t xml:space="preserve"> </w:t>
      </w:r>
      <w:r>
        <w:t>wykonanych</w:t>
      </w:r>
      <w:r>
        <w:rPr>
          <w:spacing w:val="-8"/>
        </w:rPr>
        <w:t xml:space="preserve"> </w:t>
      </w:r>
      <w:r>
        <w:t>robót</w:t>
      </w:r>
      <w:r>
        <w:rPr>
          <w:spacing w:val="-9"/>
        </w:rPr>
        <w:t xml:space="preserve"> </w:t>
      </w:r>
      <w:r>
        <w:t>objętych</w:t>
      </w:r>
      <w:r>
        <w:rPr>
          <w:spacing w:val="-8"/>
        </w:rPr>
        <w:t xml:space="preserve"> </w:t>
      </w:r>
      <w:r>
        <w:t>niniejszym</w:t>
      </w:r>
      <w:r>
        <w:rPr>
          <w:spacing w:val="-10"/>
        </w:rPr>
        <w:t xml:space="preserve"> </w:t>
      </w:r>
      <w:r>
        <w:t>protokołem</w:t>
      </w:r>
      <w:r>
        <w:rPr>
          <w:spacing w:val="-7"/>
        </w:rPr>
        <w:t xml:space="preserve"> </w:t>
      </w:r>
      <w:r>
        <w:t>jest</w:t>
      </w:r>
      <w:r>
        <w:rPr>
          <w:spacing w:val="-9"/>
        </w:rPr>
        <w:t xml:space="preserve"> </w:t>
      </w:r>
      <w:r>
        <w:t>zgodny</w:t>
      </w:r>
      <w:r>
        <w:rPr>
          <w:spacing w:val="-9"/>
        </w:rPr>
        <w:t xml:space="preserve"> </w:t>
      </w:r>
      <w:r>
        <w:t>ze</w:t>
      </w:r>
      <w:r>
        <w:rPr>
          <w:spacing w:val="-8"/>
        </w:rPr>
        <w:t xml:space="preserve"> </w:t>
      </w:r>
      <w:r>
        <w:t xml:space="preserve">stanem </w:t>
      </w:r>
      <w:r>
        <w:rPr>
          <w:spacing w:val="-2"/>
        </w:rPr>
        <w:t>faktycznym.</w:t>
      </w:r>
    </w:p>
    <w:p w14:paraId="145CBD15" w14:textId="77777777" w:rsidR="00DD5AC8" w:rsidRDefault="00F92A86">
      <w:pPr>
        <w:pStyle w:val="Akapitzlist"/>
        <w:numPr>
          <w:ilvl w:val="0"/>
          <w:numId w:val="5"/>
        </w:numPr>
        <w:tabs>
          <w:tab w:val="left" w:pos="1335"/>
        </w:tabs>
        <w:spacing w:before="199"/>
        <w:ind w:left="1335" w:hanging="359"/>
      </w:pPr>
      <w:r>
        <w:t>Na</w:t>
      </w:r>
      <w:r>
        <w:rPr>
          <w:spacing w:val="-10"/>
        </w:rPr>
        <w:t xml:space="preserve"> </w:t>
      </w:r>
      <w:r>
        <w:t>podstawie</w:t>
      </w:r>
      <w:r>
        <w:rPr>
          <w:spacing w:val="-10"/>
        </w:rPr>
        <w:t xml:space="preserve"> </w:t>
      </w:r>
      <w:r>
        <w:t>niniejszego</w:t>
      </w:r>
      <w:r>
        <w:rPr>
          <w:spacing w:val="-12"/>
        </w:rPr>
        <w:t xml:space="preserve"> </w:t>
      </w:r>
      <w:r>
        <w:t>protokołu</w:t>
      </w:r>
      <w:r>
        <w:rPr>
          <w:spacing w:val="-9"/>
        </w:rPr>
        <w:t xml:space="preserve"> </w:t>
      </w:r>
      <w:r>
        <w:t>odebrano</w:t>
      </w:r>
      <w:r>
        <w:rPr>
          <w:spacing w:val="-11"/>
        </w:rPr>
        <w:t xml:space="preserve"> </w:t>
      </w:r>
      <w:r>
        <w:t>następujące</w:t>
      </w:r>
      <w:r>
        <w:rPr>
          <w:spacing w:val="-9"/>
        </w:rPr>
        <w:t xml:space="preserve"> </w:t>
      </w:r>
      <w:r>
        <w:t>rodzaje</w:t>
      </w:r>
      <w:r>
        <w:rPr>
          <w:spacing w:val="-12"/>
        </w:rPr>
        <w:t xml:space="preserve"> </w:t>
      </w:r>
      <w:r>
        <w:rPr>
          <w:spacing w:val="-2"/>
        </w:rPr>
        <w:t>robót:</w:t>
      </w:r>
    </w:p>
    <w:p w14:paraId="44CE894C" w14:textId="77777777" w:rsidR="00DD5AC8" w:rsidRDefault="00DD5AC8">
      <w:pPr>
        <w:pStyle w:val="Tekstpodstawowy"/>
        <w:jc w:val="left"/>
        <w:rPr>
          <w:sz w:val="12"/>
        </w:rPr>
      </w:pPr>
    </w:p>
    <w:tbl>
      <w:tblPr>
        <w:tblStyle w:val="TableNormal"/>
        <w:tblW w:w="0" w:type="auto"/>
        <w:tblInd w:w="86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13"/>
        <w:gridCol w:w="3032"/>
        <w:gridCol w:w="1801"/>
        <w:gridCol w:w="1801"/>
        <w:gridCol w:w="1852"/>
      </w:tblGrid>
      <w:tr w:rsidR="00DD5AC8" w14:paraId="14EA8C00" w14:textId="77777777">
        <w:trPr>
          <w:trHeight w:val="1151"/>
          <w:tblHeader/>
        </w:trPr>
        <w:tc>
          <w:tcPr>
            <w:tcW w:w="713" w:type="dxa"/>
          </w:tcPr>
          <w:p w14:paraId="42760B11" w14:textId="77777777" w:rsidR="00DD5AC8" w:rsidRDefault="00DD5AC8">
            <w:pPr>
              <w:pStyle w:val="TableParagraph"/>
              <w:spacing w:before="118"/>
            </w:pPr>
          </w:p>
          <w:p w14:paraId="45935894" w14:textId="77777777" w:rsidR="00DD5AC8" w:rsidRDefault="00F92A86">
            <w:pPr>
              <w:pStyle w:val="TableParagraph"/>
              <w:ind w:left="110"/>
            </w:pPr>
            <w:r>
              <w:rPr>
                <w:spacing w:val="-5"/>
              </w:rPr>
              <w:t>Lp.</w:t>
            </w:r>
          </w:p>
        </w:tc>
        <w:tc>
          <w:tcPr>
            <w:tcW w:w="3032" w:type="dxa"/>
          </w:tcPr>
          <w:p w14:paraId="40B9F198" w14:textId="77777777" w:rsidR="00DD5AC8" w:rsidRDefault="00F92A86">
            <w:pPr>
              <w:pStyle w:val="TableParagraph"/>
              <w:spacing w:before="247"/>
              <w:ind w:left="108"/>
            </w:pPr>
            <w:r>
              <w:t>Nazwa</w:t>
            </w:r>
            <w:r>
              <w:rPr>
                <w:spacing w:val="-13"/>
              </w:rPr>
              <w:t xml:space="preserve"> </w:t>
            </w:r>
            <w:r>
              <w:t>rodzajów</w:t>
            </w:r>
            <w:r>
              <w:rPr>
                <w:spacing w:val="-12"/>
              </w:rPr>
              <w:t xml:space="preserve"> </w:t>
            </w:r>
            <w:r>
              <w:t>robót</w:t>
            </w:r>
            <w:r>
              <w:rPr>
                <w:spacing w:val="-12"/>
              </w:rPr>
              <w:t xml:space="preserve"> </w:t>
            </w:r>
            <w:r>
              <w:t xml:space="preserve">lub </w:t>
            </w:r>
            <w:r>
              <w:rPr>
                <w:spacing w:val="-2"/>
              </w:rPr>
              <w:t>asortymentów</w:t>
            </w:r>
          </w:p>
        </w:tc>
        <w:tc>
          <w:tcPr>
            <w:tcW w:w="1801" w:type="dxa"/>
          </w:tcPr>
          <w:p w14:paraId="3876272A" w14:textId="77777777" w:rsidR="00DD5AC8" w:rsidRDefault="00F92A86">
            <w:pPr>
              <w:pStyle w:val="TableParagraph"/>
              <w:spacing w:before="247"/>
              <w:ind w:left="110" w:right="583"/>
            </w:pPr>
            <w:r>
              <w:rPr>
                <w:spacing w:val="-2"/>
              </w:rPr>
              <w:t>Wartość</w:t>
            </w:r>
            <w:r>
              <w:rPr>
                <w:spacing w:val="-11"/>
              </w:rPr>
              <w:t xml:space="preserve"> </w:t>
            </w:r>
            <w:r>
              <w:rPr>
                <w:spacing w:val="-2"/>
              </w:rPr>
              <w:t>wg umowy</w:t>
            </w:r>
          </w:p>
        </w:tc>
        <w:tc>
          <w:tcPr>
            <w:tcW w:w="1801" w:type="dxa"/>
          </w:tcPr>
          <w:p w14:paraId="27C95305" w14:textId="77777777" w:rsidR="00DD5AC8" w:rsidRDefault="00F92A86">
            <w:pPr>
              <w:pStyle w:val="TableParagraph"/>
              <w:spacing w:before="239"/>
              <w:ind w:left="109" w:right="42"/>
            </w:pPr>
            <w:r>
              <w:rPr>
                <w:spacing w:val="-2"/>
              </w:rPr>
              <w:t xml:space="preserve">Jakość </w:t>
            </w:r>
            <w:r>
              <w:rPr>
                <w:spacing w:val="-4"/>
              </w:rPr>
              <w:t xml:space="preserve">wykonanych </w:t>
            </w:r>
            <w:r>
              <w:rPr>
                <w:spacing w:val="-2"/>
              </w:rPr>
              <w:t>robót</w:t>
            </w:r>
          </w:p>
        </w:tc>
        <w:tc>
          <w:tcPr>
            <w:tcW w:w="1852" w:type="dxa"/>
          </w:tcPr>
          <w:p w14:paraId="7182BBB5" w14:textId="77777777" w:rsidR="00DD5AC8" w:rsidRDefault="00F92A86">
            <w:pPr>
              <w:pStyle w:val="TableParagraph"/>
              <w:spacing w:before="247"/>
              <w:ind w:left="108"/>
            </w:pPr>
            <w:r>
              <w:t>Uwagi</w:t>
            </w:r>
            <w:r>
              <w:rPr>
                <w:spacing w:val="-7"/>
              </w:rPr>
              <w:t xml:space="preserve"> </w:t>
            </w:r>
            <w:r>
              <w:rPr>
                <w:spacing w:val="-10"/>
              </w:rPr>
              <w:t>i</w:t>
            </w:r>
          </w:p>
          <w:p w14:paraId="3F68073D" w14:textId="77777777" w:rsidR="00DD5AC8" w:rsidRDefault="00F92A86">
            <w:pPr>
              <w:pStyle w:val="TableParagraph"/>
              <w:spacing w:before="1"/>
              <w:ind w:left="108"/>
            </w:pPr>
            <w:r>
              <w:rPr>
                <w:spacing w:val="-2"/>
              </w:rPr>
              <w:t>zastrzeżenia</w:t>
            </w:r>
          </w:p>
        </w:tc>
      </w:tr>
      <w:tr w:rsidR="00DD5AC8" w14:paraId="2E486F6D" w14:textId="77777777">
        <w:trPr>
          <w:trHeight w:val="568"/>
        </w:trPr>
        <w:tc>
          <w:tcPr>
            <w:tcW w:w="713" w:type="dxa"/>
          </w:tcPr>
          <w:p w14:paraId="05099181" w14:textId="77777777" w:rsidR="00DD5AC8" w:rsidRDefault="00F92A86">
            <w:pPr>
              <w:pStyle w:val="TableParagraph"/>
              <w:spacing w:before="76"/>
              <w:ind w:left="110"/>
            </w:pPr>
            <w:r>
              <w:rPr>
                <w:spacing w:val="-10"/>
              </w:rPr>
              <w:t>1</w:t>
            </w:r>
          </w:p>
        </w:tc>
        <w:tc>
          <w:tcPr>
            <w:tcW w:w="3032" w:type="dxa"/>
          </w:tcPr>
          <w:p w14:paraId="5B1FA980" w14:textId="77777777" w:rsidR="00DD5AC8" w:rsidRDefault="00DD5AC8">
            <w:pPr>
              <w:pStyle w:val="TableParagraph"/>
              <w:rPr>
                <w:rFonts w:ascii="Times New Roman"/>
              </w:rPr>
            </w:pPr>
          </w:p>
        </w:tc>
        <w:tc>
          <w:tcPr>
            <w:tcW w:w="1801" w:type="dxa"/>
          </w:tcPr>
          <w:p w14:paraId="68B670B5" w14:textId="77777777" w:rsidR="00DD5AC8" w:rsidRDefault="00DD5AC8">
            <w:pPr>
              <w:pStyle w:val="TableParagraph"/>
              <w:rPr>
                <w:rFonts w:ascii="Times New Roman"/>
              </w:rPr>
            </w:pPr>
          </w:p>
        </w:tc>
        <w:tc>
          <w:tcPr>
            <w:tcW w:w="1801" w:type="dxa"/>
          </w:tcPr>
          <w:p w14:paraId="3A0ECE75" w14:textId="77777777" w:rsidR="00DD5AC8" w:rsidRDefault="00DD5AC8">
            <w:pPr>
              <w:pStyle w:val="TableParagraph"/>
              <w:rPr>
                <w:rFonts w:ascii="Times New Roman"/>
              </w:rPr>
            </w:pPr>
          </w:p>
        </w:tc>
        <w:tc>
          <w:tcPr>
            <w:tcW w:w="1852" w:type="dxa"/>
          </w:tcPr>
          <w:p w14:paraId="65133E43" w14:textId="77777777" w:rsidR="00DD5AC8" w:rsidRDefault="00DD5AC8">
            <w:pPr>
              <w:pStyle w:val="TableParagraph"/>
              <w:rPr>
                <w:rFonts w:ascii="Times New Roman"/>
              </w:rPr>
            </w:pPr>
          </w:p>
        </w:tc>
      </w:tr>
      <w:tr w:rsidR="00DD5AC8" w14:paraId="00BD518E" w14:textId="77777777">
        <w:trPr>
          <w:trHeight w:val="566"/>
        </w:trPr>
        <w:tc>
          <w:tcPr>
            <w:tcW w:w="713" w:type="dxa"/>
          </w:tcPr>
          <w:p w14:paraId="2BE76F55" w14:textId="77777777" w:rsidR="00DD5AC8" w:rsidRDefault="00DD5AC8">
            <w:pPr>
              <w:pStyle w:val="TableParagraph"/>
              <w:rPr>
                <w:rFonts w:ascii="Times New Roman"/>
              </w:rPr>
            </w:pPr>
          </w:p>
        </w:tc>
        <w:tc>
          <w:tcPr>
            <w:tcW w:w="3032" w:type="dxa"/>
          </w:tcPr>
          <w:p w14:paraId="68A6D556" w14:textId="77777777" w:rsidR="00DD5AC8" w:rsidRDefault="00DD5AC8">
            <w:pPr>
              <w:pStyle w:val="TableParagraph"/>
              <w:rPr>
                <w:rFonts w:ascii="Times New Roman"/>
              </w:rPr>
            </w:pPr>
          </w:p>
        </w:tc>
        <w:tc>
          <w:tcPr>
            <w:tcW w:w="1801" w:type="dxa"/>
          </w:tcPr>
          <w:p w14:paraId="63532CB1" w14:textId="77777777" w:rsidR="00DD5AC8" w:rsidRDefault="00DD5AC8">
            <w:pPr>
              <w:pStyle w:val="TableParagraph"/>
              <w:rPr>
                <w:rFonts w:ascii="Times New Roman"/>
              </w:rPr>
            </w:pPr>
          </w:p>
        </w:tc>
        <w:tc>
          <w:tcPr>
            <w:tcW w:w="1801" w:type="dxa"/>
          </w:tcPr>
          <w:p w14:paraId="08E66416" w14:textId="77777777" w:rsidR="00DD5AC8" w:rsidRDefault="00DD5AC8">
            <w:pPr>
              <w:pStyle w:val="TableParagraph"/>
              <w:rPr>
                <w:rFonts w:ascii="Times New Roman"/>
              </w:rPr>
            </w:pPr>
          </w:p>
        </w:tc>
        <w:tc>
          <w:tcPr>
            <w:tcW w:w="1852" w:type="dxa"/>
          </w:tcPr>
          <w:p w14:paraId="099A550C" w14:textId="77777777" w:rsidR="00DD5AC8" w:rsidRDefault="00DD5AC8">
            <w:pPr>
              <w:pStyle w:val="TableParagraph"/>
              <w:rPr>
                <w:rFonts w:ascii="Times New Roman"/>
              </w:rPr>
            </w:pPr>
          </w:p>
        </w:tc>
      </w:tr>
      <w:tr w:rsidR="00DD5AC8" w14:paraId="5ED8CD10" w14:textId="77777777">
        <w:trPr>
          <w:trHeight w:val="566"/>
        </w:trPr>
        <w:tc>
          <w:tcPr>
            <w:tcW w:w="713" w:type="dxa"/>
          </w:tcPr>
          <w:p w14:paraId="79EE5DCB" w14:textId="77777777" w:rsidR="00DD5AC8" w:rsidRDefault="00DD5AC8">
            <w:pPr>
              <w:pStyle w:val="TableParagraph"/>
              <w:rPr>
                <w:rFonts w:ascii="Times New Roman"/>
              </w:rPr>
            </w:pPr>
          </w:p>
        </w:tc>
        <w:tc>
          <w:tcPr>
            <w:tcW w:w="3032" w:type="dxa"/>
          </w:tcPr>
          <w:p w14:paraId="48913134" w14:textId="77777777" w:rsidR="00DD5AC8" w:rsidRDefault="00DD5AC8">
            <w:pPr>
              <w:pStyle w:val="TableParagraph"/>
              <w:rPr>
                <w:rFonts w:ascii="Times New Roman"/>
              </w:rPr>
            </w:pPr>
          </w:p>
        </w:tc>
        <w:tc>
          <w:tcPr>
            <w:tcW w:w="1801" w:type="dxa"/>
          </w:tcPr>
          <w:p w14:paraId="05197209" w14:textId="77777777" w:rsidR="00DD5AC8" w:rsidRDefault="00DD5AC8">
            <w:pPr>
              <w:pStyle w:val="TableParagraph"/>
              <w:rPr>
                <w:rFonts w:ascii="Times New Roman"/>
              </w:rPr>
            </w:pPr>
          </w:p>
        </w:tc>
        <w:tc>
          <w:tcPr>
            <w:tcW w:w="1801" w:type="dxa"/>
          </w:tcPr>
          <w:p w14:paraId="3C386417" w14:textId="77777777" w:rsidR="00DD5AC8" w:rsidRDefault="00DD5AC8">
            <w:pPr>
              <w:pStyle w:val="TableParagraph"/>
              <w:rPr>
                <w:rFonts w:ascii="Times New Roman"/>
              </w:rPr>
            </w:pPr>
          </w:p>
        </w:tc>
        <w:tc>
          <w:tcPr>
            <w:tcW w:w="1852" w:type="dxa"/>
          </w:tcPr>
          <w:p w14:paraId="5A648F42" w14:textId="77777777" w:rsidR="00DD5AC8" w:rsidRDefault="00DD5AC8">
            <w:pPr>
              <w:pStyle w:val="TableParagraph"/>
              <w:rPr>
                <w:rFonts w:ascii="Times New Roman"/>
              </w:rPr>
            </w:pPr>
          </w:p>
        </w:tc>
      </w:tr>
      <w:tr w:rsidR="00DD5AC8" w14:paraId="28CA16E3" w14:textId="77777777">
        <w:trPr>
          <w:trHeight w:val="568"/>
        </w:trPr>
        <w:tc>
          <w:tcPr>
            <w:tcW w:w="713" w:type="dxa"/>
          </w:tcPr>
          <w:p w14:paraId="3E3FC2D8" w14:textId="77777777" w:rsidR="00DD5AC8" w:rsidRDefault="00DD5AC8">
            <w:pPr>
              <w:pStyle w:val="TableParagraph"/>
              <w:rPr>
                <w:rFonts w:ascii="Times New Roman"/>
              </w:rPr>
            </w:pPr>
          </w:p>
        </w:tc>
        <w:tc>
          <w:tcPr>
            <w:tcW w:w="3032" w:type="dxa"/>
          </w:tcPr>
          <w:p w14:paraId="2F229EC1" w14:textId="77777777" w:rsidR="00DD5AC8" w:rsidRDefault="00DD5AC8">
            <w:pPr>
              <w:pStyle w:val="TableParagraph"/>
              <w:rPr>
                <w:rFonts w:ascii="Times New Roman"/>
              </w:rPr>
            </w:pPr>
          </w:p>
        </w:tc>
        <w:tc>
          <w:tcPr>
            <w:tcW w:w="1801" w:type="dxa"/>
          </w:tcPr>
          <w:p w14:paraId="5E311420" w14:textId="77777777" w:rsidR="00DD5AC8" w:rsidRDefault="00DD5AC8">
            <w:pPr>
              <w:pStyle w:val="TableParagraph"/>
              <w:rPr>
                <w:rFonts w:ascii="Times New Roman"/>
              </w:rPr>
            </w:pPr>
          </w:p>
        </w:tc>
        <w:tc>
          <w:tcPr>
            <w:tcW w:w="1801" w:type="dxa"/>
          </w:tcPr>
          <w:p w14:paraId="1BDDEA71" w14:textId="77777777" w:rsidR="00DD5AC8" w:rsidRDefault="00DD5AC8">
            <w:pPr>
              <w:pStyle w:val="TableParagraph"/>
              <w:rPr>
                <w:rFonts w:ascii="Times New Roman"/>
              </w:rPr>
            </w:pPr>
          </w:p>
        </w:tc>
        <w:tc>
          <w:tcPr>
            <w:tcW w:w="1852" w:type="dxa"/>
          </w:tcPr>
          <w:p w14:paraId="2B77AA39" w14:textId="77777777" w:rsidR="00DD5AC8" w:rsidRDefault="00DD5AC8">
            <w:pPr>
              <w:pStyle w:val="TableParagraph"/>
              <w:rPr>
                <w:rFonts w:ascii="Times New Roman"/>
              </w:rPr>
            </w:pPr>
          </w:p>
        </w:tc>
      </w:tr>
      <w:tr w:rsidR="00DD5AC8" w14:paraId="01ADABA4" w14:textId="77777777">
        <w:trPr>
          <w:trHeight w:val="566"/>
        </w:trPr>
        <w:tc>
          <w:tcPr>
            <w:tcW w:w="713" w:type="dxa"/>
          </w:tcPr>
          <w:p w14:paraId="6BDCD58F" w14:textId="77777777" w:rsidR="00DD5AC8" w:rsidRDefault="00DD5AC8">
            <w:pPr>
              <w:pStyle w:val="TableParagraph"/>
              <w:rPr>
                <w:rFonts w:ascii="Times New Roman"/>
              </w:rPr>
            </w:pPr>
          </w:p>
        </w:tc>
        <w:tc>
          <w:tcPr>
            <w:tcW w:w="3032" w:type="dxa"/>
          </w:tcPr>
          <w:p w14:paraId="11F9B9A6" w14:textId="77777777" w:rsidR="00DD5AC8" w:rsidRDefault="00DD5AC8">
            <w:pPr>
              <w:pStyle w:val="TableParagraph"/>
              <w:rPr>
                <w:rFonts w:ascii="Times New Roman"/>
              </w:rPr>
            </w:pPr>
          </w:p>
        </w:tc>
        <w:tc>
          <w:tcPr>
            <w:tcW w:w="1801" w:type="dxa"/>
          </w:tcPr>
          <w:p w14:paraId="3453E1F5" w14:textId="77777777" w:rsidR="00DD5AC8" w:rsidRDefault="00DD5AC8">
            <w:pPr>
              <w:pStyle w:val="TableParagraph"/>
              <w:rPr>
                <w:rFonts w:ascii="Times New Roman"/>
              </w:rPr>
            </w:pPr>
          </w:p>
        </w:tc>
        <w:tc>
          <w:tcPr>
            <w:tcW w:w="1801" w:type="dxa"/>
          </w:tcPr>
          <w:p w14:paraId="111046E1" w14:textId="77777777" w:rsidR="00DD5AC8" w:rsidRDefault="00DD5AC8">
            <w:pPr>
              <w:pStyle w:val="TableParagraph"/>
              <w:rPr>
                <w:rFonts w:ascii="Times New Roman"/>
              </w:rPr>
            </w:pPr>
          </w:p>
        </w:tc>
        <w:tc>
          <w:tcPr>
            <w:tcW w:w="1852" w:type="dxa"/>
          </w:tcPr>
          <w:p w14:paraId="387BD52B" w14:textId="77777777" w:rsidR="00DD5AC8" w:rsidRDefault="00DD5AC8">
            <w:pPr>
              <w:pStyle w:val="TableParagraph"/>
              <w:rPr>
                <w:rFonts w:ascii="Times New Roman"/>
              </w:rPr>
            </w:pPr>
          </w:p>
        </w:tc>
      </w:tr>
      <w:tr w:rsidR="00DD5AC8" w14:paraId="4122FC99" w14:textId="77777777">
        <w:trPr>
          <w:trHeight w:val="566"/>
        </w:trPr>
        <w:tc>
          <w:tcPr>
            <w:tcW w:w="713" w:type="dxa"/>
          </w:tcPr>
          <w:p w14:paraId="7E9E5DF5" w14:textId="77777777" w:rsidR="00DD5AC8" w:rsidRDefault="00DD5AC8">
            <w:pPr>
              <w:pStyle w:val="TableParagraph"/>
              <w:rPr>
                <w:rFonts w:ascii="Times New Roman"/>
              </w:rPr>
            </w:pPr>
          </w:p>
        </w:tc>
        <w:tc>
          <w:tcPr>
            <w:tcW w:w="3032" w:type="dxa"/>
          </w:tcPr>
          <w:p w14:paraId="1C8786BB" w14:textId="77777777" w:rsidR="00DD5AC8" w:rsidRDefault="00DD5AC8">
            <w:pPr>
              <w:pStyle w:val="TableParagraph"/>
              <w:rPr>
                <w:rFonts w:ascii="Times New Roman"/>
              </w:rPr>
            </w:pPr>
          </w:p>
        </w:tc>
        <w:tc>
          <w:tcPr>
            <w:tcW w:w="1801" w:type="dxa"/>
          </w:tcPr>
          <w:p w14:paraId="16486EC1" w14:textId="77777777" w:rsidR="00DD5AC8" w:rsidRDefault="00DD5AC8">
            <w:pPr>
              <w:pStyle w:val="TableParagraph"/>
              <w:rPr>
                <w:rFonts w:ascii="Times New Roman"/>
              </w:rPr>
            </w:pPr>
          </w:p>
        </w:tc>
        <w:tc>
          <w:tcPr>
            <w:tcW w:w="1801" w:type="dxa"/>
          </w:tcPr>
          <w:p w14:paraId="73CDAC24" w14:textId="77777777" w:rsidR="00DD5AC8" w:rsidRDefault="00DD5AC8">
            <w:pPr>
              <w:pStyle w:val="TableParagraph"/>
              <w:rPr>
                <w:rFonts w:ascii="Times New Roman"/>
              </w:rPr>
            </w:pPr>
          </w:p>
        </w:tc>
        <w:tc>
          <w:tcPr>
            <w:tcW w:w="1852" w:type="dxa"/>
          </w:tcPr>
          <w:p w14:paraId="3451CC9A" w14:textId="77777777" w:rsidR="00DD5AC8" w:rsidRDefault="00DD5AC8">
            <w:pPr>
              <w:pStyle w:val="TableParagraph"/>
              <w:rPr>
                <w:rFonts w:ascii="Times New Roman"/>
              </w:rPr>
            </w:pPr>
          </w:p>
        </w:tc>
      </w:tr>
      <w:tr w:rsidR="00DD5AC8" w14:paraId="26A781E5" w14:textId="77777777">
        <w:trPr>
          <w:trHeight w:val="569"/>
        </w:trPr>
        <w:tc>
          <w:tcPr>
            <w:tcW w:w="713" w:type="dxa"/>
          </w:tcPr>
          <w:p w14:paraId="76414C73" w14:textId="77777777" w:rsidR="00DD5AC8" w:rsidRDefault="00DD5AC8">
            <w:pPr>
              <w:pStyle w:val="TableParagraph"/>
              <w:rPr>
                <w:rFonts w:ascii="Times New Roman"/>
              </w:rPr>
            </w:pPr>
          </w:p>
        </w:tc>
        <w:tc>
          <w:tcPr>
            <w:tcW w:w="3032" w:type="dxa"/>
          </w:tcPr>
          <w:p w14:paraId="421ED3EF" w14:textId="77777777" w:rsidR="00DD5AC8" w:rsidRDefault="00DD5AC8">
            <w:pPr>
              <w:pStyle w:val="TableParagraph"/>
              <w:rPr>
                <w:rFonts w:ascii="Times New Roman"/>
              </w:rPr>
            </w:pPr>
          </w:p>
        </w:tc>
        <w:tc>
          <w:tcPr>
            <w:tcW w:w="1801" w:type="dxa"/>
          </w:tcPr>
          <w:p w14:paraId="33B550EA" w14:textId="77777777" w:rsidR="00DD5AC8" w:rsidRDefault="00DD5AC8">
            <w:pPr>
              <w:pStyle w:val="TableParagraph"/>
              <w:rPr>
                <w:rFonts w:ascii="Times New Roman"/>
              </w:rPr>
            </w:pPr>
          </w:p>
        </w:tc>
        <w:tc>
          <w:tcPr>
            <w:tcW w:w="1801" w:type="dxa"/>
          </w:tcPr>
          <w:p w14:paraId="4DEDF9B9" w14:textId="77777777" w:rsidR="00DD5AC8" w:rsidRDefault="00DD5AC8">
            <w:pPr>
              <w:pStyle w:val="TableParagraph"/>
              <w:rPr>
                <w:rFonts w:ascii="Times New Roman"/>
              </w:rPr>
            </w:pPr>
          </w:p>
        </w:tc>
        <w:tc>
          <w:tcPr>
            <w:tcW w:w="1852" w:type="dxa"/>
          </w:tcPr>
          <w:p w14:paraId="3D920A72" w14:textId="77777777" w:rsidR="00DD5AC8" w:rsidRDefault="00DD5AC8">
            <w:pPr>
              <w:pStyle w:val="TableParagraph"/>
              <w:rPr>
                <w:rFonts w:ascii="Times New Roman"/>
              </w:rPr>
            </w:pPr>
          </w:p>
        </w:tc>
      </w:tr>
      <w:tr w:rsidR="00DD5AC8" w14:paraId="09CD245E" w14:textId="77777777">
        <w:trPr>
          <w:trHeight w:val="566"/>
        </w:trPr>
        <w:tc>
          <w:tcPr>
            <w:tcW w:w="713" w:type="dxa"/>
          </w:tcPr>
          <w:p w14:paraId="032EF6CD" w14:textId="77777777" w:rsidR="00DD5AC8" w:rsidRDefault="00DD5AC8">
            <w:pPr>
              <w:pStyle w:val="TableParagraph"/>
              <w:rPr>
                <w:rFonts w:ascii="Times New Roman"/>
              </w:rPr>
            </w:pPr>
          </w:p>
        </w:tc>
        <w:tc>
          <w:tcPr>
            <w:tcW w:w="3032" w:type="dxa"/>
          </w:tcPr>
          <w:p w14:paraId="3BBECA53" w14:textId="77777777" w:rsidR="00DD5AC8" w:rsidRDefault="00DD5AC8">
            <w:pPr>
              <w:pStyle w:val="TableParagraph"/>
              <w:rPr>
                <w:rFonts w:ascii="Times New Roman"/>
              </w:rPr>
            </w:pPr>
          </w:p>
        </w:tc>
        <w:tc>
          <w:tcPr>
            <w:tcW w:w="1801" w:type="dxa"/>
          </w:tcPr>
          <w:p w14:paraId="2164A04F" w14:textId="77777777" w:rsidR="00DD5AC8" w:rsidRDefault="00DD5AC8">
            <w:pPr>
              <w:pStyle w:val="TableParagraph"/>
              <w:rPr>
                <w:rFonts w:ascii="Times New Roman"/>
              </w:rPr>
            </w:pPr>
          </w:p>
        </w:tc>
        <w:tc>
          <w:tcPr>
            <w:tcW w:w="1801" w:type="dxa"/>
          </w:tcPr>
          <w:p w14:paraId="2C66AC20" w14:textId="77777777" w:rsidR="00DD5AC8" w:rsidRDefault="00DD5AC8">
            <w:pPr>
              <w:pStyle w:val="TableParagraph"/>
              <w:rPr>
                <w:rFonts w:ascii="Times New Roman"/>
              </w:rPr>
            </w:pPr>
          </w:p>
        </w:tc>
        <w:tc>
          <w:tcPr>
            <w:tcW w:w="1852" w:type="dxa"/>
          </w:tcPr>
          <w:p w14:paraId="79E60EA7" w14:textId="77777777" w:rsidR="00DD5AC8" w:rsidRDefault="00DD5AC8">
            <w:pPr>
              <w:pStyle w:val="TableParagraph"/>
              <w:rPr>
                <w:rFonts w:ascii="Times New Roman"/>
              </w:rPr>
            </w:pPr>
          </w:p>
        </w:tc>
      </w:tr>
      <w:tr w:rsidR="00DD5AC8" w14:paraId="46F2C644" w14:textId="77777777">
        <w:trPr>
          <w:trHeight w:val="568"/>
        </w:trPr>
        <w:tc>
          <w:tcPr>
            <w:tcW w:w="713" w:type="dxa"/>
          </w:tcPr>
          <w:p w14:paraId="1DF8DBD4" w14:textId="77777777" w:rsidR="00DD5AC8" w:rsidRDefault="00DD5AC8">
            <w:pPr>
              <w:pStyle w:val="TableParagraph"/>
              <w:rPr>
                <w:rFonts w:ascii="Times New Roman"/>
              </w:rPr>
            </w:pPr>
          </w:p>
        </w:tc>
        <w:tc>
          <w:tcPr>
            <w:tcW w:w="3032" w:type="dxa"/>
          </w:tcPr>
          <w:p w14:paraId="6F1617E6" w14:textId="77777777" w:rsidR="00DD5AC8" w:rsidRDefault="00F92A86">
            <w:pPr>
              <w:pStyle w:val="TableParagraph"/>
              <w:spacing w:before="74"/>
              <w:ind w:left="108"/>
              <w:rPr>
                <w:b/>
              </w:rPr>
            </w:pPr>
            <w:r>
              <w:rPr>
                <w:b/>
                <w:spacing w:val="-2"/>
              </w:rPr>
              <w:t>Razem</w:t>
            </w:r>
          </w:p>
        </w:tc>
        <w:tc>
          <w:tcPr>
            <w:tcW w:w="1801" w:type="dxa"/>
          </w:tcPr>
          <w:p w14:paraId="3D9FC220" w14:textId="77777777" w:rsidR="00DD5AC8" w:rsidRDefault="00DD5AC8">
            <w:pPr>
              <w:pStyle w:val="TableParagraph"/>
              <w:rPr>
                <w:rFonts w:ascii="Times New Roman"/>
              </w:rPr>
            </w:pPr>
          </w:p>
        </w:tc>
        <w:tc>
          <w:tcPr>
            <w:tcW w:w="1801" w:type="dxa"/>
          </w:tcPr>
          <w:p w14:paraId="34E70AEF" w14:textId="77777777" w:rsidR="00DD5AC8" w:rsidRDefault="00DD5AC8">
            <w:pPr>
              <w:pStyle w:val="TableParagraph"/>
              <w:rPr>
                <w:rFonts w:ascii="Times New Roman"/>
              </w:rPr>
            </w:pPr>
          </w:p>
        </w:tc>
        <w:tc>
          <w:tcPr>
            <w:tcW w:w="1852" w:type="dxa"/>
          </w:tcPr>
          <w:p w14:paraId="1E9B4D57" w14:textId="77777777" w:rsidR="00DD5AC8" w:rsidRDefault="00DD5AC8">
            <w:pPr>
              <w:pStyle w:val="TableParagraph"/>
              <w:rPr>
                <w:rFonts w:ascii="Times New Roman"/>
              </w:rPr>
            </w:pPr>
          </w:p>
        </w:tc>
      </w:tr>
    </w:tbl>
    <w:p w14:paraId="6AACF95D" w14:textId="77777777" w:rsidR="00DD5AC8" w:rsidRDefault="00DD5AC8">
      <w:pPr>
        <w:pStyle w:val="Tekstpodstawowy"/>
        <w:spacing w:before="141"/>
        <w:jc w:val="left"/>
      </w:pPr>
    </w:p>
    <w:p w14:paraId="08E75CC0" w14:textId="77777777" w:rsidR="00DD5AC8" w:rsidRDefault="00F92A86">
      <w:pPr>
        <w:pStyle w:val="Akapitzlist"/>
        <w:numPr>
          <w:ilvl w:val="0"/>
          <w:numId w:val="5"/>
        </w:numPr>
        <w:tabs>
          <w:tab w:val="left" w:pos="1335"/>
        </w:tabs>
        <w:spacing w:before="1"/>
        <w:ind w:left="1335" w:hanging="359"/>
      </w:pPr>
      <w:r>
        <w:t>Roboty</w:t>
      </w:r>
      <w:r>
        <w:rPr>
          <w:spacing w:val="-9"/>
        </w:rPr>
        <w:t xml:space="preserve"> </w:t>
      </w:r>
      <w:r>
        <w:t>ujęte</w:t>
      </w:r>
      <w:r>
        <w:rPr>
          <w:spacing w:val="-6"/>
        </w:rPr>
        <w:t xml:space="preserve"> </w:t>
      </w:r>
      <w:r>
        <w:t>w</w:t>
      </w:r>
      <w:r>
        <w:rPr>
          <w:spacing w:val="-7"/>
        </w:rPr>
        <w:t xml:space="preserve"> </w:t>
      </w:r>
      <w:r>
        <w:t>kolumnach</w:t>
      </w:r>
      <w:r>
        <w:rPr>
          <w:spacing w:val="-5"/>
        </w:rPr>
        <w:t xml:space="preserve"> </w:t>
      </w:r>
      <w:r>
        <w:rPr>
          <w:b/>
        </w:rPr>
        <w:t>[</w:t>
      </w:r>
      <w:r>
        <w:rPr>
          <w:b/>
          <w:i/>
        </w:rPr>
        <w:t>numery</w:t>
      </w:r>
      <w:r>
        <w:rPr>
          <w:b/>
          <w:i/>
          <w:spacing w:val="-9"/>
        </w:rPr>
        <w:t xml:space="preserve"> </w:t>
      </w:r>
      <w:r>
        <w:rPr>
          <w:b/>
          <w:i/>
        </w:rPr>
        <w:t>kolumn</w:t>
      </w:r>
      <w:r>
        <w:rPr>
          <w:b/>
        </w:rPr>
        <w:t>]</w:t>
      </w:r>
      <w:r>
        <w:rPr>
          <w:b/>
          <w:spacing w:val="-9"/>
        </w:rPr>
        <w:t xml:space="preserve"> </w:t>
      </w:r>
      <w:r>
        <w:t>zostały</w:t>
      </w:r>
      <w:r>
        <w:rPr>
          <w:spacing w:val="-7"/>
        </w:rPr>
        <w:t xml:space="preserve"> </w:t>
      </w:r>
      <w:r>
        <w:t>wykonane</w:t>
      </w:r>
      <w:r>
        <w:rPr>
          <w:spacing w:val="-6"/>
        </w:rPr>
        <w:t xml:space="preserve"> </w:t>
      </w:r>
      <w:r>
        <w:t>zgodnie</w:t>
      </w:r>
      <w:r>
        <w:rPr>
          <w:spacing w:val="-6"/>
        </w:rPr>
        <w:t xml:space="preserve"> </w:t>
      </w:r>
      <w:r>
        <w:t>z</w:t>
      </w:r>
      <w:r>
        <w:rPr>
          <w:spacing w:val="-6"/>
        </w:rPr>
        <w:t xml:space="preserve"> </w:t>
      </w:r>
      <w:r>
        <w:rPr>
          <w:spacing w:val="-2"/>
        </w:rPr>
        <w:t>umową.</w:t>
      </w:r>
    </w:p>
    <w:p w14:paraId="2EDDDDCF" w14:textId="77777777" w:rsidR="00DD5AC8" w:rsidRDefault="00F92A86">
      <w:pPr>
        <w:pStyle w:val="Akapitzlist"/>
        <w:numPr>
          <w:ilvl w:val="0"/>
          <w:numId w:val="5"/>
        </w:numPr>
        <w:tabs>
          <w:tab w:val="left" w:pos="1336"/>
        </w:tabs>
        <w:spacing w:before="140"/>
        <w:ind w:left="1336" w:right="656" w:hanging="360"/>
      </w:pPr>
      <w:r>
        <w:t>Ogólny</w:t>
      </w:r>
      <w:r>
        <w:rPr>
          <w:spacing w:val="80"/>
        </w:rPr>
        <w:t xml:space="preserve"> </w:t>
      </w:r>
      <w:r>
        <w:t>stan</w:t>
      </w:r>
      <w:r>
        <w:rPr>
          <w:spacing w:val="80"/>
        </w:rPr>
        <w:t xml:space="preserve"> </w:t>
      </w:r>
      <w:r>
        <w:t>i</w:t>
      </w:r>
      <w:r>
        <w:rPr>
          <w:spacing w:val="80"/>
        </w:rPr>
        <w:t xml:space="preserve"> </w:t>
      </w:r>
      <w:r>
        <w:t>wartość</w:t>
      </w:r>
      <w:r>
        <w:rPr>
          <w:spacing w:val="80"/>
        </w:rPr>
        <w:t xml:space="preserve"> </w:t>
      </w:r>
      <w:r>
        <w:t>robót</w:t>
      </w:r>
      <w:r>
        <w:rPr>
          <w:spacing w:val="80"/>
        </w:rPr>
        <w:t xml:space="preserve"> </w:t>
      </w:r>
      <w:r>
        <w:t>wykonanych</w:t>
      </w:r>
      <w:r>
        <w:rPr>
          <w:spacing w:val="80"/>
        </w:rPr>
        <w:t xml:space="preserve"> </w:t>
      </w:r>
      <w:r>
        <w:t>na</w:t>
      </w:r>
      <w:r>
        <w:rPr>
          <w:spacing w:val="80"/>
        </w:rPr>
        <w:t xml:space="preserve"> </w:t>
      </w:r>
      <w:r>
        <w:t>dzień</w:t>
      </w:r>
      <w:r>
        <w:rPr>
          <w:spacing w:val="80"/>
        </w:rPr>
        <w:t xml:space="preserve"> </w:t>
      </w:r>
      <w:r>
        <w:t>sporządzenia</w:t>
      </w:r>
      <w:r>
        <w:rPr>
          <w:spacing w:val="80"/>
        </w:rPr>
        <w:t xml:space="preserve"> </w:t>
      </w:r>
      <w:r>
        <w:t>protokołu</w:t>
      </w:r>
      <w:r>
        <w:rPr>
          <w:spacing w:val="80"/>
        </w:rPr>
        <w:t xml:space="preserve"> </w:t>
      </w:r>
      <w:r>
        <w:t>określa zestawienie wartości robót wykonanych od początku budowy, podane w ust. 5.</w:t>
      </w:r>
    </w:p>
    <w:p w14:paraId="1093208C" w14:textId="77777777" w:rsidR="00DD5AC8" w:rsidRDefault="00DD5AC8">
      <w:pPr>
        <w:pStyle w:val="Tekstpodstawowy"/>
        <w:jc w:val="left"/>
      </w:pPr>
    </w:p>
    <w:p w14:paraId="7754663C" w14:textId="77777777" w:rsidR="00DD5AC8" w:rsidRDefault="00DD5AC8">
      <w:pPr>
        <w:pStyle w:val="Tekstpodstawowy"/>
        <w:jc w:val="left"/>
      </w:pPr>
    </w:p>
    <w:p w14:paraId="7BE301A8" w14:textId="77777777" w:rsidR="00DD5AC8" w:rsidRDefault="00DD5AC8">
      <w:pPr>
        <w:pStyle w:val="Tekstpodstawowy"/>
        <w:jc w:val="left"/>
      </w:pPr>
    </w:p>
    <w:p w14:paraId="4EC37F98" w14:textId="77777777" w:rsidR="00DD5AC8" w:rsidRDefault="00DD5AC8">
      <w:pPr>
        <w:pStyle w:val="Tekstpodstawowy"/>
        <w:jc w:val="left"/>
      </w:pPr>
    </w:p>
    <w:p w14:paraId="3D02C3E9" w14:textId="77777777" w:rsidR="00DD5AC8" w:rsidRDefault="00DD5AC8">
      <w:pPr>
        <w:pStyle w:val="Tekstpodstawowy"/>
        <w:jc w:val="left"/>
      </w:pPr>
    </w:p>
    <w:p w14:paraId="2E228562" w14:textId="77777777" w:rsidR="00DD5AC8" w:rsidRDefault="00DD5AC8">
      <w:pPr>
        <w:pStyle w:val="Tekstpodstawowy"/>
        <w:jc w:val="left"/>
      </w:pPr>
    </w:p>
    <w:p w14:paraId="7D63BBDE" w14:textId="77777777" w:rsidR="00DD5AC8" w:rsidRDefault="00DD5AC8">
      <w:pPr>
        <w:pStyle w:val="Tekstpodstawowy"/>
        <w:jc w:val="left"/>
      </w:pPr>
    </w:p>
    <w:p w14:paraId="762B277C" w14:textId="77777777" w:rsidR="00DD5AC8" w:rsidRDefault="00DD5AC8">
      <w:pPr>
        <w:pStyle w:val="Tekstpodstawowy"/>
        <w:jc w:val="left"/>
      </w:pPr>
    </w:p>
    <w:p w14:paraId="7096B95A" w14:textId="77777777" w:rsidR="00DD5AC8" w:rsidRDefault="00DD5AC8">
      <w:pPr>
        <w:pStyle w:val="Tekstpodstawowy"/>
        <w:jc w:val="left"/>
      </w:pPr>
    </w:p>
    <w:p w14:paraId="6151B4E5" w14:textId="77777777" w:rsidR="00DD5AC8" w:rsidRDefault="00DD5AC8">
      <w:pPr>
        <w:pStyle w:val="Tekstpodstawowy"/>
        <w:jc w:val="left"/>
      </w:pPr>
    </w:p>
    <w:p w14:paraId="16959122" w14:textId="77777777" w:rsidR="00DD5AC8" w:rsidRDefault="00DD5AC8">
      <w:pPr>
        <w:pStyle w:val="Tekstpodstawowy"/>
        <w:jc w:val="left"/>
      </w:pPr>
    </w:p>
    <w:p w14:paraId="02ED73F6" w14:textId="77777777" w:rsidR="00DD5AC8" w:rsidRDefault="00DD5AC8">
      <w:pPr>
        <w:pStyle w:val="Tekstpodstawowy"/>
        <w:jc w:val="left"/>
      </w:pPr>
    </w:p>
    <w:p w14:paraId="6A865717" w14:textId="77777777" w:rsidR="00DD5AC8" w:rsidRDefault="00DD5AC8">
      <w:pPr>
        <w:pStyle w:val="Tekstpodstawowy"/>
        <w:jc w:val="left"/>
      </w:pPr>
    </w:p>
    <w:p w14:paraId="3EC80C70" w14:textId="77777777" w:rsidR="00DD5AC8" w:rsidRDefault="00DD5AC8">
      <w:pPr>
        <w:pStyle w:val="Tekstpodstawowy"/>
        <w:jc w:val="left"/>
      </w:pPr>
    </w:p>
    <w:p w14:paraId="1B91F191" w14:textId="77777777" w:rsidR="00DD5AC8" w:rsidRDefault="00DD5AC8">
      <w:pPr>
        <w:pStyle w:val="Tekstpodstawowy"/>
        <w:jc w:val="left"/>
      </w:pPr>
    </w:p>
    <w:p w14:paraId="48ED0917" w14:textId="77777777" w:rsidR="00A157C6" w:rsidRDefault="00A157C6">
      <w:pPr>
        <w:pStyle w:val="Tekstpodstawowy"/>
        <w:jc w:val="left"/>
      </w:pPr>
    </w:p>
    <w:p w14:paraId="488280C9" w14:textId="77777777" w:rsidR="00A157C6" w:rsidRDefault="00A157C6">
      <w:pPr>
        <w:pStyle w:val="Tekstpodstawowy"/>
        <w:jc w:val="left"/>
      </w:pPr>
    </w:p>
    <w:p w14:paraId="51937928" w14:textId="77777777" w:rsidR="00DD5AC8" w:rsidRDefault="00DD5AC8">
      <w:pPr>
        <w:pStyle w:val="Tekstpodstawowy"/>
        <w:spacing w:before="194"/>
        <w:jc w:val="left"/>
      </w:pPr>
    </w:p>
    <w:p w14:paraId="219BE114" w14:textId="77777777" w:rsidR="00DD5AC8" w:rsidRPr="00A157C6" w:rsidRDefault="00F92A86">
      <w:pPr>
        <w:pStyle w:val="Akapitzlist"/>
        <w:numPr>
          <w:ilvl w:val="0"/>
          <w:numId w:val="5"/>
        </w:numPr>
        <w:tabs>
          <w:tab w:val="left" w:pos="1335"/>
        </w:tabs>
        <w:spacing w:before="0"/>
        <w:ind w:left="1335" w:hanging="359"/>
      </w:pPr>
      <w:r>
        <w:rPr>
          <w:spacing w:val="-2"/>
        </w:rPr>
        <w:lastRenderedPageBreak/>
        <w:t>Zestawienie</w:t>
      </w:r>
      <w:r>
        <w:t xml:space="preserve"> </w:t>
      </w:r>
      <w:r>
        <w:rPr>
          <w:spacing w:val="-2"/>
        </w:rPr>
        <w:t>wartości</w:t>
      </w:r>
      <w:r>
        <w:rPr>
          <w:spacing w:val="5"/>
        </w:rPr>
        <w:t xml:space="preserve"> </w:t>
      </w:r>
      <w:r>
        <w:rPr>
          <w:spacing w:val="-2"/>
        </w:rPr>
        <w:t>wykonanych</w:t>
      </w:r>
      <w:r>
        <w:rPr>
          <w:spacing w:val="3"/>
        </w:rPr>
        <w:t xml:space="preserve"> </w:t>
      </w:r>
      <w:r>
        <w:rPr>
          <w:spacing w:val="-2"/>
        </w:rPr>
        <w:t>robót:</w:t>
      </w:r>
    </w:p>
    <w:p w14:paraId="7416852B" w14:textId="77777777" w:rsidR="00A157C6" w:rsidRDefault="00A157C6" w:rsidP="00A157C6">
      <w:pPr>
        <w:pStyle w:val="Akapitzlist"/>
        <w:tabs>
          <w:tab w:val="left" w:pos="1335"/>
        </w:tabs>
        <w:spacing w:before="0"/>
        <w:ind w:left="1335" w:firstLine="0"/>
        <w:jc w:val="left"/>
      </w:pPr>
    </w:p>
    <w:tbl>
      <w:tblPr>
        <w:tblStyle w:val="TableNormal"/>
        <w:tblW w:w="0" w:type="auto"/>
        <w:tblInd w:w="86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85"/>
        <w:gridCol w:w="2071"/>
        <w:gridCol w:w="1193"/>
        <w:gridCol w:w="1195"/>
        <w:gridCol w:w="1195"/>
        <w:gridCol w:w="1195"/>
        <w:gridCol w:w="1196"/>
        <w:gridCol w:w="1207"/>
      </w:tblGrid>
      <w:tr w:rsidR="00DD5AC8" w14:paraId="2E54A81F" w14:textId="77777777">
        <w:trPr>
          <w:trHeight w:val="1944"/>
          <w:tblHeader/>
        </w:trPr>
        <w:tc>
          <w:tcPr>
            <w:tcW w:w="485" w:type="dxa"/>
          </w:tcPr>
          <w:p w14:paraId="1EFFB8B6" w14:textId="77777777" w:rsidR="00DD5AC8" w:rsidRDefault="00DD5AC8">
            <w:pPr>
              <w:pStyle w:val="TableParagraph"/>
            </w:pPr>
          </w:p>
          <w:p w14:paraId="535DDBC8" w14:textId="77777777" w:rsidR="00DD5AC8" w:rsidRDefault="00DD5AC8">
            <w:pPr>
              <w:pStyle w:val="TableParagraph"/>
              <w:spacing w:before="127"/>
            </w:pPr>
          </w:p>
          <w:p w14:paraId="52C5744D" w14:textId="77777777" w:rsidR="00DD5AC8" w:rsidRDefault="00F92A86">
            <w:pPr>
              <w:pStyle w:val="TableParagraph"/>
              <w:ind w:left="110"/>
            </w:pPr>
            <w:proofErr w:type="spellStart"/>
            <w:r>
              <w:rPr>
                <w:spacing w:val="-5"/>
              </w:rPr>
              <w:t>Lp</w:t>
            </w:r>
            <w:proofErr w:type="spellEnd"/>
          </w:p>
          <w:p w14:paraId="7C0B9658" w14:textId="77777777" w:rsidR="00DD5AC8" w:rsidRDefault="00F92A86">
            <w:pPr>
              <w:pStyle w:val="TableParagraph"/>
              <w:spacing w:before="1"/>
              <w:ind w:left="110"/>
            </w:pPr>
            <w:r>
              <w:rPr>
                <w:spacing w:val="-10"/>
              </w:rPr>
              <w:t>.</w:t>
            </w:r>
          </w:p>
        </w:tc>
        <w:tc>
          <w:tcPr>
            <w:tcW w:w="2071" w:type="dxa"/>
          </w:tcPr>
          <w:p w14:paraId="6393AF25" w14:textId="77777777" w:rsidR="00DD5AC8" w:rsidRDefault="00DD5AC8">
            <w:pPr>
              <w:pStyle w:val="TableParagraph"/>
            </w:pPr>
          </w:p>
          <w:p w14:paraId="33B2FDFA" w14:textId="77777777" w:rsidR="00DD5AC8" w:rsidRDefault="00DD5AC8">
            <w:pPr>
              <w:pStyle w:val="TableParagraph"/>
            </w:pPr>
          </w:p>
          <w:p w14:paraId="74C629FF" w14:textId="77777777" w:rsidR="00DD5AC8" w:rsidRDefault="00F92A86">
            <w:pPr>
              <w:pStyle w:val="TableParagraph"/>
              <w:ind w:left="108" w:right="593"/>
            </w:pPr>
            <w:r>
              <w:t>Rodzaje</w:t>
            </w:r>
            <w:r>
              <w:rPr>
                <w:spacing w:val="-13"/>
              </w:rPr>
              <w:t xml:space="preserve"> </w:t>
            </w:r>
            <w:r>
              <w:t xml:space="preserve">robót, </w:t>
            </w:r>
            <w:r>
              <w:rPr>
                <w:spacing w:val="-2"/>
              </w:rPr>
              <w:t>asortymenty, elementy</w:t>
            </w:r>
          </w:p>
        </w:tc>
        <w:tc>
          <w:tcPr>
            <w:tcW w:w="1193" w:type="dxa"/>
          </w:tcPr>
          <w:p w14:paraId="71461518" w14:textId="77777777" w:rsidR="00DD5AC8" w:rsidRDefault="00DD5AC8">
            <w:pPr>
              <w:pStyle w:val="TableParagraph"/>
            </w:pPr>
          </w:p>
          <w:p w14:paraId="28A4247E" w14:textId="77777777" w:rsidR="00DD5AC8" w:rsidRDefault="00DD5AC8">
            <w:pPr>
              <w:pStyle w:val="TableParagraph"/>
            </w:pPr>
          </w:p>
          <w:p w14:paraId="3C18C978" w14:textId="77777777" w:rsidR="00DD5AC8" w:rsidRDefault="00F92A86">
            <w:pPr>
              <w:pStyle w:val="TableParagraph"/>
              <w:ind w:left="108" w:right="229"/>
              <w:jc w:val="both"/>
            </w:pPr>
            <w:r>
              <w:rPr>
                <w:spacing w:val="-2"/>
              </w:rPr>
              <w:t xml:space="preserve">Wartość </w:t>
            </w:r>
            <w:r>
              <w:t>robót</w:t>
            </w:r>
            <w:r>
              <w:rPr>
                <w:spacing w:val="-13"/>
              </w:rPr>
              <w:t xml:space="preserve"> </w:t>
            </w:r>
            <w:r>
              <w:t xml:space="preserve">wg </w:t>
            </w:r>
            <w:r>
              <w:rPr>
                <w:spacing w:val="-2"/>
              </w:rPr>
              <w:t>umowy</w:t>
            </w:r>
          </w:p>
        </w:tc>
        <w:tc>
          <w:tcPr>
            <w:tcW w:w="1195" w:type="dxa"/>
          </w:tcPr>
          <w:p w14:paraId="1DF5D650" w14:textId="77777777" w:rsidR="00DD5AC8" w:rsidRDefault="00DD5AC8">
            <w:pPr>
              <w:pStyle w:val="TableParagraph"/>
              <w:spacing w:before="128"/>
            </w:pPr>
          </w:p>
          <w:p w14:paraId="7B2B8D1B" w14:textId="77777777" w:rsidR="00DD5AC8" w:rsidRDefault="00F92A86">
            <w:pPr>
              <w:pStyle w:val="TableParagraph"/>
              <w:spacing w:line="257" w:lineRule="exact"/>
              <w:ind w:left="111"/>
            </w:pPr>
            <w:r>
              <w:rPr>
                <w:spacing w:val="-10"/>
              </w:rPr>
              <w:t>%</w:t>
            </w:r>
          </w:p>
          <w:p w14:paraId="50D1410A" w14:textId="77777777" w:rsidR="00DD5AC8" w:rsidRDefault="00F92A86">
            <w:pPr>
              <w:pStyle w:val="TableParagraph"/>
              <w:ind w:left="111" w:right="127"/>
            </w:pPr>
            <w:proofErr w:type="spellStart"/>
            <w:r>
              <w:rPr>
                <w:spacing w:val="-2"/>
              </w:rPr>
              <w:t>zaawanso</w:t>
            </w:r>
            <w:proofErr w:type="spellEnd"/>
            <w:r>
              <w:rPr>
                <w:spacing w:val="-2"/>
              </w:rPr>
              <w:t xml:space="preserve"> </w:t>
            </w:r>
            <w:proofErr w:type="spellStart"/>
            <w:r>
              <w:rPr>
                <w:spacing w:val="-4"/>
              </w:rPr>
              <w:t>wania</w:t>
            </w:r>
            <w:proofErr w:type="spellEnd"/>
            <w:r>
              <w:rPr>
                <w:spacing w:val="-4"/>
              </w:rPr>
              <w:t xml:space="preserve"> </w:t>
            </w:r>
            <w:r>
              <w:rPr>
                <w:spacing w:val="-2"/>
              </w:rPr>
              <w:t>robót</w:t>
            </w:r>
          </w:p>
        </w:tc>
        <w:tc>
          <w:tcPr>
            <w:tcW w:w="1195" w:type="dxa"/>
          </w:tcPr>
          <w:p w14:paraId="06B8FCC5" w14:textId="77777777" w:rsidR="00DD5AC8" w:rsidRDefault="00F92A86">
            <w:pPr>
              <w:pStyle w:val="TableParagraph"/>
              <w:spacing w:before="249"/>
              <w:ind w:left="108" w:right="127"/>
            </w:pPr>
            <w:r>
              <w:rPr>
                <w:spacing w:val="-2"/>
              </w:rPr>
              <w:t xml:space="preserve">Wartość </w:t>
            </w:r>
            <w:r>
              <w:t xml:space="preserve">robót od </w:t>
            </w:r>
            <w:r>
              <w:rPr>
                <w:spacing w:val="-2"/>
              </w:rPr>
              <w:t>początku budowy (</w:t>
            </w:r>
            <w:proofErr w:type="spellStart"/>
            <w:r>
              <w:rPr>
                <w:spacing w:val="-2"/>
              </w:rPr>
              <w:t>wykonan</w:t>
            </w:r>
            <w:proofErr w:type="spellEnd"/>
            <w:r>
              <w:rPr>
                <w:spacing w:val="-2"/>
              </w:rPr>
              <w:t xml:space="preserve"> </w:t>
            </w:r>
            <w:proofErr w:type="spellStart"/>
            <w:r>
              <w:rPr>
                <w:spacing w:val="-4"/>
              </w:rPr>
              <w:t>ie</w:t>
            </w:r>
            <w:proofErr w:type="spellEnd"/>
            <w:r>
              <w:rPr>
                <w:spacing w:val="-4"/>
              </w:rPr>
              <w:t>)</w:t>
            </w:r>
          </w:p>
        </w:tc>
        <w:tc>
          <w:tcPr>
            <w:tcW w:w="1195" w:type="dxa"/>
          </w:tcPr>
          <w:p w14:paraId="01C5C6C5" w14:textId="77777777" w:rsidR="00DD5AC8" w:rsidRDefault="00F92A86">
            <w:pPr>
              <w:pStyle w:val="TableParagraph"/>
              <w:ind w:left="109"/>
            </w:pPr>
            <w:r>
              <w:rPr>
                <w:spacing w:val="-2"/>
              </w:rPr>
              <w:t xml:space="preserve">Wartość robót wykonany </w:t>
            </w:r>
            <w:proofErr w:type="spellStart"/>
            <w:r>
              <w:t>ch</w:t>
            </w:r>
            <w:proofErr w:type="spellEnd"/>
            <w:r>
              <w:t xml:space="preserve"> wg </w:t>
            </w:r>
            <w:r>
              <w:rPr>
                <w:spacing w:val="-2"/>
              </w:rPr>
              <w:t xml:space="preserve">poprzedni </w:t>
            </w:r>
            <w:r>
              <w:rPr>
                <w:spacing w:val="-4"/>
              </w:rPr>
              <w:t>ego</w:t>
            </w:r>
          </w:p>
          <w:p w14:paraId="1B6725B2" w14:textId="77777777" w:rsidR="00DD5AC8" w:rsidRDefault="00F92A86">
            <w:pPr>
              <w:pStyle w:val="TableParagraph"/>
              <w:ind w:left="109"/>
            </w:pPr>
            <w:r>
              <w:rPr>
                <w:spacing w:val="-2"/>
              </w:rPr>
              <w:t>protokołu</w:t>
            </w:r>
          </w:p>
        </w:tc>
        <w:tc>
          <w:tcPr>
            <w:tcW w:w="1196" w:type="dxa"/>
          </w:tcPr>
          <w:p w14:paraId="5F1DE4FF" w14:textId="77777777" w:rsidR="00DD5AC8" w:rsidRDefault="00F92A86">
            <w:pPr>
              <w:pStyle w:val="TableParagraph"/>
              <w:ind w:left="109" w:right="100"/>
            </w:pPr>
            <w:r>
              <w:rPr>
                <w:spacing w:val="-2"/>
              </w:rPr>
              <w:t xml:space="preserve">Wartość robót wykonany </w:t>
            </w:r>
            <w:proofErr w:type="spellStart"/>
            <w:r>
              <w:t>ch</w:t>
            </w:r>
            <w:proofErr w:type="spellEnd"/>
            <w:r>
              <w:t xml:space="preserve"> w </w:t>
            </w:r>
            <w:r>
              <w:rPr>
                <w:spacing w:val="-2"/>
              </w:rPr>
              <w:t xml:space="preserve">okresie rozliczeni </w:t>
            </w:r>
            <w:r>
              <w:rPr>
                <w:spacing w:val="-4"/>
              </w:rPr>
              <w:t>owym</w:t>
            </w:r>
          </w:p>
        </w:tc>
        <w:tc>
          <w:tcPr>
            <w:tcW w:w="1207" w:type="dxa"/>
          </w:tcPr>
          <w:p w14:paraId="18E6F87C" w14:textId="77777777" w:rsidR="00DD5AC8" w:rsidRDefault="00DD5AC8">
            <w:pPr>
              <w:pStyle w:val="TableParagraph"/>
            </w:pPr>
          </w:p>
          <w:p w14:paraId="6FD76B76" w14:textId="77777777" w:rsidR="00DD5AC8" w:rsidRDefault="00DD5AC8">
            <w:pPr>
              <w:pStyle w:val="TableParagraph"/>
              <w:spacing w:before="257"/>
            </w:pPr>
          </w:p>
          <w:p w14:paraId="36427379" w14:textId="77777777" w:rsidR="00DD5AC8" w:rsidRDefault="00F92A86">
            <w:pPr>
              <w:pStyle w:val="TableParagraph"/>
              <w:ind w:left="111"/>
            </w:pPr>
            <w:r>
              <w:rPr>
                <w:spacing w:val="-2"/>
              </w:rPr>
              <w:t>Uwagi</w:t>
            </w:r>
          </w:p>
        </w:tc>
      </w:tr>
      <w:tr w:rsidR="00DD5AC8" w14:paraId="6C6435B9" w14:textId="77777777">
        <w:trPr>
          <w:trHeight w:val="419"/>
        </w:trPr>
        <w:tc>
          <w:tcPr>
            <w:tcW w:w="485" w:type="dxa"/>
          </w:tcPr>
          <w:p w14:paraId="00C28BD3" w14:textId="77777777" w:rsidR="00DD5AC8" w:rsidRDefault="00F92A86">
            <w:pPr>
              <w:pStyle w:val="TableParagraph"/>
              <w:spacing w:before="2"/>
              <w:ind w:left="110"/>
            </w:pPr>
            <w:r>
              <w:rPr>
                <w:spacing w:val="-10"/>
              </w:rPr>
              <w:t>1</w:t>
            </w:r>
          </w:p>
        </w:tc>
        <w:tc>
          <w:tcPr>
            <w:tcW w:w="2071" w:type="dxa"/>
          </w:tcPr>
          <w:p w14:paraId="427AD9F8" w14:textId="77777777" w:rsidR="00DD5AC8" w:rsidRDefault="00DD5AC8">
            <w:pPr>
              <w:pStyle w:val="TableParagraph"/>
              <w:rPr>
                <w:rFonts w:ascii="Times New Roman"/>
              </w:rPr>
            </w:pPr>
          </w:p>
        </w:tc>
        <w:tc>
          <w:tcPr>
            <w:tcW w:w="1193" w:type="dxa"/>
          </w:tcPr>
          <w:p w14:paraId="7E08E166" w14:textId="77777777" w:rsidR="00DD5AC8" w:rsidRDefault="00DD5AC8">
            <w:pPr>
              <w:pStyle w:val="TableParagraph"/>
              <w:rPr>
                <w:rFonts w:ascii="Times New Roman"/>
              </w:rPr>
            </w:pPr>
          </w:p>
        </w:tc>
        <w:tc>
          <w:tcPr>
            <w:tcW w:w="1195" w:type="dxa"/>
          </w:tcPr>
          <w:p w14:paraId="35BBF759" w14:textId="77777777" w:rsidR="00DD5AC8" w:rsidRDefault="00DD5AC8">
            <w:pPr>
              <w:pStyle w:val="TableParagraph"/>
              <w:rPr>
                <w:rFonts w:ascii="Times New Roman"/>
              </w:rPr>
            </w:pPr>
          </w:p>
        </w:tc>
        <w:tc>
          <w:tcPr>
            <w:tcW w:w="1195" w:type="dxa"/>
          </w:tcPr>
          <w:p w14:paraId="070CDD63" w14:textId="77777777" w:rsidR="00DD5AC8" w:rsidRDefault="00DD5AC8">
            <w:pPr>
              <w:pStyle w:val="TableParagraph"/>
              <w:rPr>
                <w:rFonts w:ascii="Times New Roman"/>
              </w:rPr>
            </w:pPr>
          </w:p>
        </w:tc>
        <w:tc>
          <w:tcPr>
            <w:tcW w:w="1195" w:type="dxa"/>
          </w:tcPr>
          <w:p w14:paraId="1395E075" w14:textId="77777777" w:rsidR="00DD5AC8" w:rsidRDefault="00DD5AC8">
            <w:pPr>
              <w:pStyle w:val="TableParagraph"/>
              <w:rPr>
                <w:rFonts w:ascii="Times New Roman"/>
              </w:rPr>
            </w:pPr>
          </w:p>
        </w:tc>
        <w:tc>
          <w:tcPr>
            <w:tcW w:w="1196" w:type="dxa"/>
          </w:tcPr>
          <w:p w14:paraId="77D09289" w14:textId="77777777" w:rsidR="00DD5AC8" w:rsidRDefault="00DD5AC8">
            <w:pPr>
              <w:pStyle w:val="TableParagraph"/>
              <w:rPr>
                <w:rFonts w:ascii="Times New Roman"/>
              </w:rPr>
            </w:pPr>
          </w:p>
        </w:tc>
        <w:tc>
          <w:tcPr>
            <w:tcW w:w="1207" w:type="dxa"/>
          </w:tcPr>
          <w:p w14:paraId="17928E27" w14:textId="77777777" w:rsidR="00DD5AC8" w:rsidRDefault="00DD5AC8">
            <w:pPr>
              <w:pStyle w:val="TableParagraph"/>
              <w:rPr>
                <w:rFonts w:ascii="Times New Roman"/>
              </w:rPr>
            </w:pPr>
          </w:p>
        </w:tc>
      </w:tr>
      <w:tr w:rsidR="00DD5AC8" w14:paraId="1A12E33E" w14:textId="77777777">
        <w:trPr>
          <w:trHeight w:val="417"/>
        </w:trPr>
        <w:tc>
          <w:tcPr>
            <w:tcW w:w="485" w:type="dxa"/>
          </w:tcPr>
          <w:p w14:paraId="5B6DE5F4" w14:textId="77777777" w:rsidR="00DD5AC8" w:rsidRDefault="00DD5AC8">
            <w:pPr>
              <w:pStyle w:val="TableParagraph"/>
              <w:rPr>
                <w:rFonts w:ascii="Times New Roman"/>
              </w:rPr>
            </w:pPr>
          </w:p>
        </w:tc>
        <w:tc>
          <w:tcPr>
            <w:tcW w:w="2071" w:type="dxa"/>
          </w:tcPr>
          <w:p w14:paraId="221BA346" w14:textId="77777777" w:rsidR="00DD5AC8" w:rsidRDefault="00DD5AC8">
            <w:pPr>
              <w:pStyle w:val="TableParagraph"/>
              <w:rPr>
                <w:rFonts w:ascii="Times New Roman"/>
              </w:rPr>
            </w:pPr>
          </w:p>
        </w:tc>
        <w:tc>
          <w:tcPr>
            <w:tcW w:w="1193" w:type="dxa"/>
          </w:tcPr>
          <w:p w14:paraId="195381E9" w14:textId="77777777" w:rsidR="00DD5AC8" w:rsidRDefault="00DD5AC8">
            <w:pPr>
              <w:pStyle w:val="TableParagraph"/>
              <w:rPr>
                <w:rFonts w:ascii="Times New Roman"/>
              </w:rPr>
            </w:pPr>
          </w:p>
        </w:tc>
        <w:tc>
          <w:tcPr>
            <w:tcW w:w="1195" w:type="dxa"/>
          </w:tcPr>
          <w:p w14:paraId="33AB7414" w14:textId="77777777" w:rsidR="00DD5AC8" w:rsidRDefault="00DD5AC8">
            <w:pPr>
              <w:pStyle w:val="TableParagraph"/>
              <w:rPr>
                <w:rFonts w:ascii="Times New Roman"/>
              </w:rPr>
            </w:pPr>
          </w:p>
        </w:tc>
        <w:tc>
          <w:tcPr>
            <w:tcW w:w="1195" w:type="dxa"/>
          </w:tcPr>
          <w:p w14:paraId="5390F217" w14:textId="77777777" w:rsidR="00DD5AC8" w:rsidRDefault="00DD5AC8">
            <w:pPr>
              <w:pStyle w:val="TableParagraph"/>
              <w:rPr>
                <w:rFonts w:ascii="Times New Roman"/>
              </w:rPr>
            </w:pPr>
          </w:p>
        </w:tc>
        <w:tc>
          <w:tcPr>
            <w:tcW w:w="1195" w:type="dxa"/>
          </w:tcPr>
          <w:p w14:paraId="7AA4397D" w14:textId="77777777" w:rsidR="00DD5AC8" w:rsidRDefault="00DD5AC8">
            <w:pPr>
              <w:pStyle w:val="TableParagraph"/>
              <w:rPr>
                <w:rFonts w:ascii="Times New Roman"/>
              </w:rPr>
            </w:pPr>
          </w:p>
        </w:tc>
        <w:tc>
          <w:tcPr>
            <w:tcW w:w="1196" w:type="dxa"/>
          </w:tcPr>
          <w:p w14:paraId="093E6826" w14:textId="77777777" w:rsidR="00DD5AC8" w:rsidRDefault="00DD5AC8">
            <w:pPr>
              <w:pStyle w:val="TableParagraph"/>
              <w:rPr>
                <w:rFonts w:ascii="Times New Roman"/>
              </w:rPr>
            </w:pPr>
          </w:p>
        </w:tc>
        <w:tc>
          <w:tcPr>
            <w:tcW w:w="1207" w:type="dxa"/>
          </w:tcPr>
          <w:p w14:paraId="3A2E3779" w14:textId="77777777" w:rsidR="00DD5AC8" w:rsidRDefault="00DD5AC8">
            <w:pPr>
              <w:pStyle w:val="TableParagraph"/>
              <w:rPr>
                <w:rFonts w:ascii="Times New Roman"/>
              </w:rPr>
            </w:pPr>
          </w:p>
        </w:tc>
      </w:tr>
      <w:tr w:rsidR="00DD5AC8" w14:paraId="04FCC11D" w14:textId="77777777">
        <w:trPr>
          <w:trHeight w:val="417"/>
        </w:trPr>
        <w:tc>
          <w:tcPr>
            <w:tcW w:w="485" w:type="dxa"/>
          </w:tcPr>
          <w:p w14:paraId="61A48389" w14:textId="77777777" w:rsidR="00DD5AC8" w:rsidRDefault="00DD5AC8">
            <w:pPr>
              <w:pStyle w:val="TableParagraph"/>
              <w:rPr>
                <w:rFonts w:ascii="Times New Roman"/>
              </w:rPr>
            </w:pPr>
          </w:p>
        </w:tc>
        <w:tc>
          <w:tcPr>
            <w:tcW w:w="2071" w:type="dxa"/>
          </w:tcPr>
          <w:p w14:paraId="7F56F994" w14:textId="77777777" w:rsidR="00DD5AC8" w:rsidRDefault="00DD5AC8">
            <w:pPr>
              <w:pStyle w:val="TableParagraph"/>
              <w:rPr>
                <w:rFonts w:ascii="Times New Roman"/>
              </w:rPr>
            </w:pPr>
          </w:p>
        </w:tc>
        <w:tc>
          <w:tcPr>
            <w:tcW w:w="1193" w:type="dxa"/>
          </w:tcPr>
          <w:p w14:paraId="46B1A8AA" w14:textId="77777777" w:rsidR="00DD5AC8" w:rsidRDefault="00DD5AC8">
            <w:pPr>
              <w:pStyle w:val="TableParagraph"/>
              <w:rPr>
                <w:rFonts w:ascii="Times New Roman"/>
              </w:rPr>
            </w:pPr>
          </w:p>
        </w:tc>
        <w:tc>
          <w:tcPr>
            <w:tcW w:w="1195" w:type="dxa"/>
          </w:tcPr>
          <w:p w14:paraId="28A04C03" w14:textId="77777777" w:rsidR="00DD5AC8" w:rsidRDefault="00DD5AC8">
            <w:pPr>
              <w:pStyle w:val="TableParagraph"/>
              <w:rPr>
                <w:rFonts w:ascii="Times New Roman"/>
              </w:rPr>
            </w:pPr>
          </w:p>
        </w:tc>
        <w:tc>
          <w:tcPr>
            <w:tcW w:w="1195" w:type="dxa"/>
          </w:tcPr>
          <w:p w14:paraId="2890E928" w14:textId="77777777" w:rsidR="00DD5AC8" w:rsidRDefault="00DD5AC8">
            <w:pPr>
              <w:pStyle w:val="TableParagraph"/>
              <w:rPr>
                <w:rFonts w:ascii="Times New Roman"/>
              </w:rPr>
            </w:pPr>
          </w:p>
        </w:tc>
        <w:tc>
          <w:tcPr>
            <w:tcW w:w="1195" w:type="dxa"/>
          </w:tcPr>
          <w:p w14:paraId="5A4D63BE" w14:textId="77777777" w:rsidR="00DD5AC8" w:rsidRDefault="00DD5AC8">
            <w:pPr>
              <w:pStyle w:val="TableParagraph"/>
              <w:rPr>
                <w:rFonts w:ascii="Times New Roman"/>
              </w:rPr>
            </w:pPr>
          </w:p>
        </w:tc>
        <w:tc>
          <w:tcPr>
            <w:tcW w:w="1196" w:type="dxa"/>
          </w:tcPr>
          <w:p w14:paraId="65F86369" w14:textId="77777777" w:rsidR="00DD5AC8" w:rsidRDefault="00DD5AC8">
            <w:pPr>
              <w:pStyle w:val="TableParagraph"/>
              <w:rPr>
                <w:rFonts w:ascii="Times New Roman"/>
              </w:rPr>
            </w:pPr>
          </w:p>
        </w:tc>
        <w:tc>
          <w:tcPr>
            <w:tcW w:w="1207" w:type="dxa"/>
          </w:tcPr>
          <w:p w14:paraId="050AA8DC" w14:textId="77777777" w:rsidR="00DD5AC8" w:rsidRDefault="00DD5AC8">
            <w:pPr>
              <w:pStyle w:val="TableParagraph"/>
              <w:rPr>
                <w:rFonts w:ascii="Times New Roman"/>
              </w:rPr>
            </w:pPr>
          </w:p>
        </w:tc>
      </w:tr>
      <w:tr w:rsidR="00DD5AC8" w14:paraId="0A6DEB77" w14:textId="77777777">
        <w:trPr>
          <w:trHeight w:val="417"/>
        </w:trPr>
        <w:tc>
          <w:tcPr>
            <w:tcW w:w="485" w:type="dxa"/>
          </w:tcPr>
          <w:p w14:paraId="6F892A0F" w14:textId="77777777" w:rsidR="00DD5AC8" w:rsidRDefault="00DD5AC8">
            <w:pPr>
              <w:pStyle w:val="TableParagraph"/>
              <w:rPr>
                <w:rFonts w:ascii="Times New Roman"/>
              </w:rPr>
            </w:pPr>
          </w:p>
        </w:tc>
        <w:tc>
          <w:tcPr>
            <w:tcW w:w="2071" w:type="dxa"/>
          </w:tcPr>
          <w:p w14:paraId="7C1F67F3" w14:textId="77777777" w:rsidR="00DD5AC8" w:rsidRDefault="00DD5AC8">
            <w:pPr>
              <w:pStyle w:val="TableParagraph"/>
              <w:rPr>
                <w:rFonts w:ascii="Times New Roman"/>
              </w:rPr>
            </w:pPr>
          </w:p>
        </w:tc>
        <w:tc>
          <w:tcPr>
            <w:tcW w:w="1193" w:type="dxa"/>
          </w:tcPr>
          <w:p w14:paraId="5BE3C1B2" w14:textId="77777777" w:rsidR="00DD5AC8" w:rsidRDefault="00DD5AC8">
            <w:pPr>
              <w:pStyle w:val="TableParagraph"/>
              <w:rPr>
                <w:rFonts w:ascii="Times New Roman"/>
              </w:rPr>
            </w:pPr>
          </w:p>
        </w:tc>
        <w:tc>
          <w:tcPr>
            <w:tcW w:w="1195" w:type="dxa"/>
          </w:tcPr>
          <w:p w14:paraId="4B8AC392" w14:textId="77777777" w:rsidR="00DD5AC8" w:rsidRDefault="00DD5AC8">
            <w:pPr>
              <w:pStyle w:val="TableParagraph"/>
              <w:rPr>
                <w:rFonts w:ascii="Times New Roman"/>
              </w:rPr>
            </w:pPr>
          </w:p>
        </w:tc>
        <w:tc>
          <w:tcPr>
            <w:tcW w:w="1195" w:type="dxa"/>
          </w:tcPr>
          <w:p w14:paraId="257DA630" w14:textId="77777777" w:rsidR="00DD5AC8" w:rsidRDefault="00DD5AC8">
            <w:pPr>
              <w:pStyle w:val="TableParagraph"/>
              <w:rPr>
                <w:rFonts w:ascii="Times New Roman"/>
              </w:rPr>
            </w:pPr>
          </w:p>
        </w:tc>
        <w:tc>
          <w:tcPr>
            <w:tcW w:w="1195" w:type="dxa"/>
          </w:tcPr>
          <w:p w14:paraId="605D335C" w14:textId="77777777" w:rsidR="00DD5AC8" w:rsidRDefault="00DD5AC8">
            <w:pPr>
              <w:pStyle w:val="TableParagraph"/>
              <w:rPr>
                <w:rFonts w:ascii="Times New Roman"/>
              </w:rPr>
            </w:pPr>
          </w:p>
        </w:tc>
        <w:tc>
          <w:tcPr>
            <w:tcW w:w="1196" w:type="dxa"/>
          </w:tcPr>
          <w:p w14:paraId="72884BE7" w14:textId="77777777" w:rsidR="00DD5AC8" w:rsidRDefault="00DD5AC8">
            <w:pPr>
              <w:pStyle w:val="TableParagraph"/>
              <w:rPr>
                <w:rFonts w:ascii="Times New Roman"/>
              </w:rPr>
            </w:pPr>
          </w:p>
        </w:tc>
        <w:tc>
          <w:tcPr>
            <w:tcW w:w="1207" w:type="dxa"/>
          </w:tcPr>
          <w:p w14:paraId="71D4C3F1" w14:textId="77777777" w:rsidR="00DD5AC8" w:rsidRDefault="00DD5AC8">
            <w:pPr>
              <w:pStyle w:val="TableParagraph"/>
              <w:rPr>
                <w:rFonts w:ascii="Times New Roman"/>
              </w:rPr>
            </w:pPr>
          </w:p>
        </w:tc>
      </w:tr>
      <w:tr w:rsidR="00DD5AC8" w14:paraId="571249C3" w14:textId="77777777">
        <w:trPr>
          <w:trHeight w:val="419"/>
        </w:trPr>
        <w:tc>
          <w:tcPr>
            <w:tcW w:w="485" w:type="dxa"/>
          </w:tcPr>
          <w:p w14:paraId="35EEF1E6" w14:textId="77777777" w:rsidR="00DD5AC8" w:rsidRDefault="00DD5AC8">
            <w:pPr>
              <w:pStyle w:val="TableParagraph"/>
              <w:rPr>
                <w:rFonts w:ascii="Times New Roman"/>
              </w:rPr>
            </w:pPr>
          </w:p>
        </w:tc>
        <w:tc>
          <w:tcPr>
            <w:tcW w:w="2071" w:type="dxa"/>
          </w:tcPr>
          <w:p w14:paraId="2AC2CAD7" w14:textId="77777777" w:rsidR="00DD5AC8" w:rsidRDefault="00DD5AC8">
            <w:pPr>
              <w:pStyle w:val="TableParagraph"/>
              <w:rPr>
                <w:rFonts w:ascii="Times New Roman"/>
              </w:rPr>
            </w:pPr>
          </w:p>
        </w:tc>
        <w:tc>
          <w:tcPr>
            <w:tcW w:w="1193" w:type="dxa"/>
          </w:tcPr>
          <w:p w14:paraId="0DEC5C1F" w14:textId="77777777" w:rsidR="00DD5AC8" w:rsidRDefault="00DD5AC8">
            <w:pPr>
              <w:pStyle w:val="TableParagraph"/>
              <w:rPr>
                <w:rFonts w:ascii="Times New Roman"/>
              </w:rPr>
            </w:pPr>
          </w:p>
        </w:tc>
        <w:tc>
          <w:tcPr>
            <w:tcW w:w="1195" w:type="dxa"/>
          </w:tcPr>
          <w:p w14:paraId="3F96C5B6" w14:textId="77777777" w:rsidR="00DD5AC8" w:rsidRDefault="00DD5AC8">
            <w:pPr>
              <w:pStyle w:val="TableParagraph"/>
              <w:rPr>
                <w:rFonts w:ascii="Times New Roman"/>
              </w:rPr>
            </w:pPr>
          </w:p>
        </w:tc>
        <w:tc>
          <w:tcPr>
            <w:tcW w:w="1195" w:type="dxa"/>
          </w:tcPr>
          <w:p w14:paraId="162BB6A7" w14:textId="77777777" w:rsidR="00DD5AC8" w:rsidRDefault="00DD5AC8">
            <w:pPr>
              <w:pStyle w:val="TableParagraph"/>
              <w:rPr>
                <w:rFonts w:ascii="Times New Roman"/>
              </w:rPr>
            </w:pPr>
          </w:p>
        </w:tc>
        <w:tc>
          <w:tcPr>
            <w:tcW w:w="1195" w:type="dxa"/>
          </w:tcPr>
          <w:p w14:paraId="260AEED9" w14:textId="77777777" w:rsidR="00DD5AC8" w:rsidRDefault="00DD5AC8">
            <w:pPr>
              <w:pStyle w:val="TableParagraph"/>
              <w:rPr>
                <w:rFonts w:ascii="Times New Roman"/>
              </w:rPr>
            </w:pPr>
          </w:p>
        </w:tc>
        <w:tc>
          <w:tcPr>
            <w:tcW w:w="1196" w:type="dxa"/>
          </w:tcPr>
          <w:p w14:paraId="0C79CDEE" w14:textId="77777777" w:rsidR="00DD5AC8" w:rsidRDefault="00DD5AC8">
            <w:pPr>
              <w:pStyle w:val="TableParagraph"/>
              <w:rPr>
                <w:rFonts w:ascii="Times New Roman"/>
              </w:rPr>
            </w:pPr>
          </w:p>
        </w:tc>
        <w:tc>
          <w:tcPr>
            <w:tcW w:w="1207" w:type="dxa"/>
          </w:tcPr>
          <w:p w14:paraId="37DDE7CC" w14:textId="77777777" w:rsidR="00DD5AC8" w:rsidRDefault="00DD5AC8">
            <w:pPr>
              <w:pStyle w:val="TableParagraph"/>
              <w:rPr>
                <w:rFonts w:ascii="Times New Roman"/>
              </w:rPr>
            </w:pPr>
          </w:p>
        </w:tc>
      </w:tr>
      <w:tr w:rsidR="00DD5AC8" w14:paraId="775C3DCF" w14:textId="77777777">
        <w:trPr>
          <w:trHeight w:val="417"/>
        </w:trPr>
        <w:tc>
          <w:tcPr>
            <w:tcW w:w="485" w:type="dxa"/>
          </w:tcPr>
          <w:p w14:paraId="73A490B5" w14:textId="77777777" w:rsidR="00DD5AC8" w:rsidRDefault="00DD5AC8">
            <w:pPr>
              <w:pStyle w:val="TableParagraph"/>
              <w:rPr>
                <w:rFonts w:ascii="Times New Roman"/>
              </w:rPr>
            </w:pPr>
          </w:p>
        </w:tc>
        <w:tc>
          <w:tcPr>
            <w:tcW w:w="2071" w:type="dxa"/>
          </w:tcPr>
          <w:p w14:paraId="0B506BEA" w14:textId="77777777" w:rsidR="00DD5AC8" w:rsidRDefault="00DD5AC8">
            <w:pPr>
              <w:pStyle w:val="TableParagraph"/>
              <w:rPr>
                <w:rFonts w:ascii="Times New Roman"/>
              </w:rPr>
            </w:pPr>
          </w:p>
        </w:tc>
        <w:tc>
          <w:tcPr>
            <w:tcW w:w="1193" w:type="dxa"/>
          </w:tcPr>
          <w:p w14:paraId="2748A2BC" w14:textId="77777777" w:rsidR="00DD5AC8" w:rsidRDefault="00DD5AC8">
            <w:pPr>
              <w:pStyle w:val="TableParagraph"/>
              <w:rPr>
                <w:rFonts w:ascii="Times New Roman"/>
              </w:rPr>
            </w:pPr>
          </w:p>
        </w:tc>
        <w:tc>
          <w:tcPr>
            <w:tcW w:w="1195" w:type="dxa"/>
          </w:tcPr>
          <w:p w14:paraId="2897DF04" w14:textId="77777777" w:rsidR="00DD5AC8" w:rsidRDefault="00DD5AC8">
            <w:pPr>
              <w:pStyle w:val="TableParagraph"/>
              <w:rPr>
                <w:rFonts w:ascii="Times New Roman"/>
              </w:rPr>
            </w:pPr>
          </w:p>
        </w:tc>
        <w:tc>
          <w:tcPr>
            <w:tcW w:w="1195" w:type="dxa"/>
          </w:tcPr>
          <w:p w14:paraId="65535253" w14:textId="77777777" w:rsidR="00DD5AC8" w:rsidRDefault="00DD5AC8">
            <w:pPr>
              <w:pStyle w:val="TableParagraph"/>
              <w:rPr>
                <w:rFonts w:ascii="Times New Roman"/>
              </w:rPr>
            </w:pPr>
          </w:p>
        </w:tc>
        <w:tc>
          <w:tcPr>
            <w:tcW w:w="1195" w:type="dxa"/>
          </w:tcPr>
          <w:p w14:paraId="488A2AFF" w14:textId="77777777" w:rsidR="00DD5AC8" w:rsidRDefault="00DD5AC8">
            <w:pPr>
              <w:pStyle w:val="TableParagraph"/>
              <w:rPr>
                <w:rFonts w:ascii="Times New Roman"/>
              </w:rPr>
            </w:pPr>
          </w:p>
        </w:tc>
        <w:tc>
          <w:tcPr>
            <w:tcW w:w="1196" w:type="dxa"/>
          </w:tcPr>
          <w:p w14:paraId="77A0413D" w14:textId="77777777" w:rsidR="00DD5AC8" w:rsidRDefault="00DD5AC8">
            <w:pPr>
              <w:pStyle w:val="TableParagraph"/>
              <w:rPr>
                <w:rFonts w:ascii="Times New Roman"/>
              </w:rPr>
            </w:pPr>
          </w:p>
        </w:tc>
        <w:tc>
          <w:tcPr>
            <w:tcW w:w="1207" w:type="dxa"/>
          </w:tcPr>
          <w:p w14:paraId="59F3C1BC" w14:textId="77777777" w:rsidR="00DD5AC8" w:rsidRDefault="00DD5AC8">
            <w:pPr>
              <w:pStyle w:val="TableParagraph"/>
              <w:rPr>
                <w:rFonts w:ascii="Times New Roman"/>
              </w:rPr>
            </w:pPr>
          </w:p>
        </w:tc>
      </w:tr>
      <w:tr w:rsidR="00DD5AC8" w14:paraId="483A3402" w14:textId="77777777">
        <w:trPr>
          <w:trHeight w:val="417"/>
        </w:trPr>
        <w:tc>
          <w:tcPr>
            <w:tcW w:w="485" w:type="dxa"/>
          </w:tcPr>
          <w:p w14:paraId="28BC1959" w14:textId="77777777" w:rsidR="00DD5AC8" w:rsidRDefault="00DD5AC8">
            <w:pPr>
              <w:pStyle w:val="TableParagraph"/>
              <w:rPr>
                <w:rFonts w:ascii="Times New Roman"/>
              </w:rPr>
            </w:pPr>
          </w:p>
        </w:tc>
        <w:tc>
          <w:tcPr>
            <w:tcW w:w="2071" w:type="dxa"/>
          </w:tcPr>
          <w:p w14:paraId="53253B94" w14:textId="77777777" w:rsidR="00DD5AC8" w:rsidRDefault="00DD5AC8">
            <w:pPr>
              <w:pStyle w:val="TableParagraph"/>
              <w:rPr>
                <w:rFonts w:ascii="Times New Roman"/>
              </w:rPr>
            </w:pPr>
          </w:p>
        </w:tc>
        <w:tc>
          <w:tcPr>
            <w:tcW w:w="1193" w:type="dxa"/>
          </w:tcPr>
          <w:p w14:paraId="566B8B35" w14:textId="77777777" w:rsidR="00DD5AC8" w:rsidRDefault="00DD5AC8">
            <w:pPr>
              <w:pStyle w:val="TableParagraph"/>
              <w:rPr>
                <w:rFonts w:ascii="Times New Roman"/>
              </w:rPr>
            </w:pPr>
          </w:p>
        </w:tc>
        <w:tc>
          <w:tcPr>
            <w:tcW w:w="1195" w:type="dxa"/>
          </w:tcPr>
          <w:p w14:paraId="76C8666A" w14:textId="77777777" w:rsidR="00DD5AC8" w:rsidRDefault="00DD5AC8">
            <w:pPr>
              <w:pStyle w:val="TableParagraph"/>
              <w:rPr>
                <w:rFonts w:ascii="Times New Roman"/>
              </w:rPr>
            </w:pPr>
          </w:p>
        </w:tc>
        <w:tc>
          <w:tcPr>
            <w:tcW w:w="1195" w:type="dxa"/>
          </w:tcPr>
          <w:p w14:paraId="010DDB82" w14:textId="77777777" w:rsidR="00DD5AC8" w:rsidRDefault="00DD5AC8">
            <w:pPr>
              <w:pStyle w:val="TableParagraph"/>
              <w:rPr>
                <w:rFonts w:ascii="Times New Roman"/>
              </w:rPr>
            </w:pPr>
          </w:p>
        </w:tc>
        <w:tc>
          <w:tcPr>
            <w:tcW w:w="1195" w:type="dxa"/>
          </w:tcPr>
          <w:p w14:paraId="0BAACC64" w14:textId="77777777" w:rsidR="00DD5AC8" w:rsidRDefault="00DD5AC8">
            <w:pPr>
              <w:pStyle w:val="TableParagraph"/>
              <w:rPr>
                <w:rFonts w:ascii="Times New Roman"/>
              </w:rPr>
            </w:pPr>
          </w:p>
        </w:tc>
        <w:tc>
          <w:tcPr>
            <w:tcW w:w="1196" w:type="dxa"/>
          </w:tcPr>
          <w:p w14:paraId="326FDAB8" w14:textId="77777777" w:rsidR="00DD5AC8" w:rsidRDefault="00DD5AC8">
            <w:pPr>
              <w:pStyle w:val="TableParagraph"/>
              <w:rPr>
                <w:rFonts w:ascii="Times New Roman"/>
              </w:rPr>
            </w:pPr>
          </w:p>
        </w:tc>
        <w:tc>
          <w:tcPr>
            <w:tcW w:w="1207" w:type="dxa"/>
          </w:tcPr>
          <w:p w14:paraId="08268147" w14:textId="77777777" w:rsidR="00DD5AC8" w:rsidRDefault="00DD5AC8">
            <w:pPr>
              <w:pStyle w:val="TableParagraph"/>
              <w:rPr>
                <w:rFonts w:ascii="Times New Roman"/>
              </w:rPr>
            </w:pPr>
          </w:p>
        </w:tc>
      </w:tr>
      <w:tr w:rsidR="00DD5AC8" w14:paraId="6F79F479" w14:textId="77777777">
        <w:trPr>
          <w:trHeight w:val="417"/>
        </w:trPr>
        <w:tc>
          <w:tcPr>
            <w:tcW w:w="485" w:type="dxa"/>
          </w:tcPr>
          <w:p w14:paraId="7BE9FD30" w14:textId="77777777" w:rsidR="00DD5AC8" w:rsidRDefault="00DD5AC8">
            <w:pPr>
              <w:pStyle w:val="TableParagraph"/>
              <w:rPr>
                <w:rFonts w:ascii="Times New Roman"/>
              </w:rPr>
            </w:pPr>
          </w:p>
        </w:tc>
        <w:tc>
          <w:tcPr>
            <w:tcW w:w="2071" w:type="dxa"/>
          </w:tcPr>
          <w:p w14:paraId="5AA31578" w14:textId="77777777" w:rsidR="00DD5AC8" w:rsidRDefault="00DD5AC8">
            <w:pPr>
              <w:pStyle w:val="TableParagraph"/>
              <w:rPr>
                <w:rFonts w:ascii="Times New Roman"/>
              </w:rPr>
            </w:pPr>
          </w:p>
        </w:tc>
        <w:tc>
          <w:tcPr>
            <w:tcW w:w="1193" w:type="dxa"/>
          </w:tcPr>
          <w:p w14:paraId="3D7B8053" w14:textId="77777777" w:rsidR="00DD5AC8" w:rsidRDefault="00DD5AC8">
            <w:pPr>
              <w:pStyle w:val="TableParagraph"/>
              <w:rPr>
                <w:rFonts w:ascii="Times New Roman"/>
              </w:rPr>
            </w:pPr>
          </w:p>
        </w:tc>
        <w:tc>
          <w:tcPr>
            <w:tcW w:w="1195" w:type="dxa"/>
          </w:tcPr>
          <w:p w14:paraId="45F6C0ED" w14:textId="77777777" w:rsidR="00DD5AC8" w:rsidRDefault="00DD5AC8">
            <w:pPr>
              <w:pStyle w:val="TableParagraph"/>
              <w:rPr>
                <w:rFonts w:ascii="Times New Roman"/>
              </w:rPr>
            </w:pPr>
          </w:p>
        </w:tc>
        <w:tc>
          <w:tcPr>
            <w:tcW w:w="1195" w:type="dxa"/>
          </w:tcPr>
          <w:p w14:paraId="26541698" w14:textId="77777777" w:rsidR="00DD5AC8" w:rsidRDefault="00DD5AC8">
            <w:pPr>
              <w:pStyle w:val="TableParagraph"/>
              <w:rPr>
                <w:rFonts w:ascii="Times New Roman"/>
              </w:rPr>
            </w:pPr>
          </w:p>
        </w:tc>
        <w:tc>
          <w:tcPr>
            <w:tcW w:w="1195" w:type="dxa"/>
          </w:tcPr>
          <w:p w14:paraId="02F39E8A" w14:textId="77777777" w:rsidR="00DD5AC8" w:rsidRDefault="00DD5AC8">
            <w:pPr>
              <w:pStyle w:val="TableParagraph"/>
              <w:rPr>
                <w:rFonts w:ascii="Times New Roman"/>
              </w:rPr>
            </w:pPr>
          </w:p>
        </w:tc>
        <w:tc>
          <w:tcPr>
            <w:tcW w:w="1196" w:type="dxa"/>
          </w:tcPr>
          <w:p w14:paraId="5715B506" w14:textId="77777777" w:rsidR="00DD5AC8" w:rsidRDefault="00DD5AC8">
            <w:pPr>
              <w:pStyle w:val="TableParagraph"/>
              <w:rPr>
                <w:rFonts w:ascii="Times New Roman"/>
              </w:rPr>
            </w:pPr>
          </w:p>
        </w:tc>
        <w:tc>
          <w:tcPr>
            <w:tcW w:w="1207" w:type="dxa"/>
          </w:tcPr>
          <w:p w14:paraId="76CE9D6A" w14:textId="77777777" w:rsidR="00DD5AC8" w:rsidRDefault="00DD5AC8">
            <w:pPr>
              <w:pStyle w:val="TableParagraph"/>
              <w:rPr>
                <w:rFonts w:ascii="Times New Roman"/>
              </w:rPr>
            </w:pPr>
          </w:p>
        </w:tc>
      </w:tr>
      <w:tr w:rsidR="00DD5AC8" w14:paraId="1E709D17" w14:textId="77777777">
        <w:trPr>
          <w:trHeight w:val="417"/>
        </w:trPr>
        <w:tc>
          <w:tcPr>
            <w:tcW w:w="485" w:type="dxa"/>
          </w:tcPr>
          <w:p w14:paraId="34A4C7A9" w14:textId="77777777" w:rsidR="00DD5AC8" w:rsidRDefault="00DD5AC8">
            <w:pPr>
              <w:pStyle w:val="TableParagraph"/>
              <w:rPr>
                <w:rFonts w:ascii="Times New Roman"/>
              </w:rPr>
            </w:pPr>
          </w:p>
        </w:tc>
        <w:tc>
          <w:tcPr>
            <w:tcW w:w="2071" w:type="dxa"/>
          </w:tcPr>
          <w:p w14:paraId="308C620E" w14:textId="77777777" w:rsidR="00DD5AC8" w:rsidRDefault="00DD5AC8">
            <w:pPr>
              <w:pStyle w:val="TableParagraph"/>
              <w:rPr>
                <w:rFonts w:ascii="Times New Roman"/>
              </w:rPr>
            </w:pPr>
          </w:p>
        </w:tc>
        <w:tc>
          <w:tcPr>
            <w:tcW w:w="1193" w:type="dxa"/>
          </w:tcPr>
          <w:p w14:paraId="149A8DC1" w14:textId="77777777" w:rsidR="00DD5AC8" w:rsidRDefault="00DD5AC8">
            <w:pPr>
              <w:pStyle w:val="TableParagraph"/>
              <w:rPr>
                <w:rFonts w:ascii="Times New Roman"/>
              </w:rPr>
            </w:pPr>
          </w:p>
        </w:tc>
        <w:tc>
          <w:tcPr>
            <w:tcW w:w="1195" w:type="dxa"/>
          </w:tcPr>
          <w:p w14:paraId="083CD05A" w14:textId="77777777" w:rsidR="00DD5AC8" w:rsidRDefault="00DD5AC8">
            <w:pPr>
              <w:pStyle w:val="TableParagraph"/>
              <w:rPr>
                <w:rFonts w:ascii="Times New Roman"/>
              </w:rPr>
            </w:pPr>
          </w:p>
        </w:tc>
        <w:tc>
          <w:tcPr>
            <w:tcW w:w="1195" w:type="dxa"/>
          </w:tcPr>
          <w:p w14:paraId="2011B8C1" w14:textId="77777777" w:rsidR="00DD5AC8" w:rsidRDefault="00DD5AC8">
            <w:pPr>
              <w:pStyle w:val="TableParagraph"/>
              <w:rPr>
                <w:rFonts w:ascii="Times New Roman"/>
              </w:rPr>
            </w:pPr>
          </w:p>
        </w:tc>
        <w:tc>
          <w:tcPr>
            <w:tcW w:w="1195" w:type="dxa"/>
          </w:tcPr>
          <w:p w14:paraId="62E99675" w14:textId="77777777" w:rsidR="00DD5AC8" w:rsidRDefault="00DD5AC8">
            <w:pPr>
              <w:pStyle w:val="TableParagraph"/>
              <w:rPr>
                <w:rFonts w:ascii="Times New Roman"/>
              </w:rPr>
            </w:pPr>
          </w:p>
        </w:tc>
        <w:tc>
          <w:tcPr>
            <w:tcW w:w="1196" w:type="dxa"/>
          </w:tcPr>
          <w:p w14:paraId="363DF83F" w14:textId="77777777" w:rsidR="00DD5AC8" w:rsidRDefault="00DD5AC8">
            <w:pPr>
              <w:pStyle w:val="TableParagraph"/>
              <w:rPr>
                <w:rFonts w:ascii="Times New Roman"/>
              </w:rPr>
            </w:pPr>
          </w:p>
        </w:tc>
        <w:tc>
          <w:tcPr>
            <w:tcW w:w="1207" w:type="dxa"/>
          </w:tcPr>
          <w:p w14:paraId="02695864" w14:textId="77777777" w:rsidR="00DD5AC8" w:rsidRDefault="00DD5AC8">
            <w:pPr>
              <w:pStyle w:val="TableParagraph"/>
              <w:rPr>
                <w:rFonts w:ascii="Times New Roman"/>
              </w:rPr>
            </w:pPr>
          </w:p>
        </w:tc>
      </w:tr>
      <w:tr w:rsidR="00DD5AC8" w14:paraId="5921BBAB" w14:textId="77777777">
        <w:trPr>
          <w:trHeight w:val="419"/>
        </w:trPr>
        <w:tc>
          <w:tcPr>
            <w:tcW w:w="485" w:type="dxa"/>
          </w:tcPr>
          <w:p w14:paraId="61474E01" w14:textId="77777777" w:rsidR="00DD5AC8" w:rsidRDefault="00DD5AC8">
            <w:pPr>
              <w:pStyle w:val="TableParagraph"/>
              <w:rPr>
                <w:rFonts w:ascii="Times New Roman"/>
              </w:rPr>
            </w:pPr>
          </w:p>
        </w:tc>
        <w:tc>
          <w:tcPr>
            <w:tcW w:w="2071" w:type="dxa"/>
          </w:tcPr>
          <w:p w14:paraId="07885442" w14:textId="77777777" w:rsidR="00DD5AC8" w:rsidRDefault="00DD5AC8">
            <w:pPr>
              <w:pStyle w:val="TableParagraph"/>
              <w:rPr>
                <w:rFonts w:ascii="Times New Roman"/>
              </w:rPr>
            </w:pPr>
          </w:p>
        </w:tc>
        <w:tc>
          <w:tcPr>
            <w:tcW w:w="1193" w:type="dxa"/>
          </w:tcPr>
          <w:p w14:paraId="14151DEE" w14:textId="77777777" w:rsidR="00DD5AC8" w:rsidRDefault="00DD5AC8">
            <w:pPr>
              <w:pStyle w:val="TableParagraph"/>
              <w:rPr>
                <w:rFonts w:ascii="Times New Roman"/>
              </w:rPr>
            </w:pPr>
          </w:p>
        </w:tc>
        <w:tc>
          <w:tcPr>
            <w:tcW w:w="1195" w:type="dxa"/>
          </w:tcPr>
          <w:p w14:paraId="0929DE8C" w14:textId="77777777" w:rsidR="00DD5AC8" w:rsidRDefault="00DD5AC8">
            <w:pPr>
              <w:pStyle w:val="TableParagraph"/>
              <w:rPr>
                <w:rFonts w:ascii="Times New Roman"/>
              </w:rPr>
            </w:pPr>
          </w:p>
        </w:tc>
        <w:tc>
          <w:tcPr>
            <w:tcW w:w="1195" w:type="dxa"/>
          </w:tcPr>
          <w:p w14:paraId="264B6559" w14:textId="77777777" w:rsidR="00DD5AC8" w:rsidRDefault="00DD5AC8">
            <w:pPr>
              <w:pStyle w:val="TableParagraph"/>
              <w:rPr>
                <w:rFonts w:ascii="Times New Roman"/>
              </w:rPr>
            </w:pPr>
          </w:p>
        </w:tc>
        <w:tc>
          <w:tcPr>
            <w:tcW w:w="1195" w:type="dxa"/>
          </w:tcPr>
          <w:p w14:paraId="357BBB8F" w14:textId="77777777" w:rsidR="00DD5AC8" w:rsidRDefault="00DD5AC8">
            <w:pPr>
              <w:pStyle w:val="TableParagraph"/>
              <w:rPr>
                <w:rFonts w:ascii="Times New Roman"/>
              </w:rPr>
            </w:pPr>
          </w:p>
        </w:tc>
        <w:tc>
          <w:tcPr>
            <w:tcW w:w="1196" w:type="dxa"/>
          </w:tcPr>
          <w:p w14:paraId="66D72793" w14:textId="77777777" w:rsidR="00DD5AC8" w:rsidRDefault="00DD5AC8">
            <w:pPr>
              <w:pStyle w:val="TableParagraph"/>
              <w:rPr>
                <w:rFonts w:ascii="Times New Roman"/>
              </w:rPr>
            </w:pPr>
          </w:p>
        </w:tc>
        <w:tc>
          <w:tcPr>
            <w:tcW w:w="1207" w:type="dxa"/>
          </w:tcPr>
          <w:p w14:paraId="67162F4E" w14:textId="77777777" w:rsidR="00DD5AC8" w:rsidRDefault="00DD5AC8">
            <w:pPr>
              <w:pStyle w:val="TableParagraph"/>
              <w:rPr>
                <w:rFonts w:ascii="Times New Roman"/>
              </w:rPr>
            </w:pPr>
          </w:p>
        </w:tc>
      </w:tr>
      <w:tr w:rsidR="00DD5AC8" w14:paraId="52FBE124" w14:textId="77777777">
        <w:trPr>
          <w:trHeight w:val="417"/>
        </w:trPr>
        <w:tc>
          <w:tcPr>
            <w:tcW w:w="485" w:type="dxa"/>
          </w:tcPr>
          <w:p w14:paraId="7E298461" w14:textId="77777777" w:rsidR="00DD5AC8" w:rsidRDefault="00DD5AC8">
            <w:pPr>
              <w:pStyle w:val="TableParagraph"/>
              <w:rPr>
                <w:rFonts w:ascii="Times New Roman"/>
              </w:rPr>
            </w:pPr>
          </w:p>
        </w:tc>
        <w:tc>
          <w:tcPr>
            <w:tcW w:w="2071" w:type="dxa"/>
          </w:tcPr>
          <w:p w14:paraId="19C887B5" w14:textId="77777777" w:rsidR="00DD5AC8" w:rsidRDefault="00DD5AC8">
            <w:pPr>
              <w:pStyle w:val="TableParagraph"/>
              <w:rPr>
                <w:rFonts w:ascii="Times New Roman"/>
              </w:rPr>
            </w:pPr>
          </w:p>
        </w:tc>
        <w:tc>
          <w:tcPr>
            <w:tcW w:w="1193" w:type="dxa"/>
          </w:tcPr>
          <w:p w14:paraId="3D0AF801" w14:textId="77777777" w:rsidR="00DD5AC8" w:rsidRDefault="00DD5AC8">
            <w:pPr>
              <w:pStyle w:val="TableParagraph"/>
              <w:rPr>
                <w:rFonts w:ascii="Times New Roman"/>
              </w:rPr>
            </w:pPr>
          </w:p>
        </w:tc>
        <w:tc>
          <w:tcPr>
            <w:tcW w:w="1195" w:type="dxa"/>
          </w:tcPr>
          <w:p w14:paraId="68D9229D" w14:textId="77777777" w:rsidR="00DD5AC8" w:rsidRDefault="00DD5AC8">
            <w:pPr>
              <w:pStyle w:val="TableParagraph"/>
              <w:rPr>
                <w:rFonts w:ascii="Times New Roman"/>
              </w:rPr>
            </w:pPr>
          </w:p>
        </w:tc>
        <w:tc>
          <w:tcPr>
            <w:tcW w:w="1195" w:type="dxa"/>
          </w:tcPr>
          <w:p w14:paraId="6D11E295" w14:textId="77777777" w:rsidR="00DD5AC8" w:rsidRDefault="00DD5AC8">
            <w:pPr>
              <w:pStyle w:val="TableParagraph"/>
              <w:rPr>
                <w:rFonts w:ascii="Times New Roman"/>
              </w:rPr>
            </w:pPr>
          </w:p>
        </w:tc>
        <w:tc>
          <w:tcPr>
            <w:tcW w:w="1195" w:type="dxa"/>
          </w:tcPr>
          <w:p w14:paraId="622E7081" w14:textId="77777777" w:rsidR="00DD5AC8" w:rsidRDefault="00DD5AC8">
            <w:pPr>
              <w:pStyle w:val="TableParagraph"/>
              <w:rPr>
                <w:rFonts w:ascii="Times New Roman"/>
              </w:rPr>
            </w:pPr>
          </w:p>
        </w:tc>
        <w:tc>
          <w:tcPr>
            <w:tcW w:w="1196" w:type="dxa"/>
          </w:tcPr>
          <w:p w14:paraId="2A9EE0CD" w14:textId="77777777" w:rsidR="00DD5AC8" w:rsidRDefault="00DD5AC8">
            <w:pPr>
              <w:pStyle w:val="TableParagraph"/>
              <w:rPr>
                <w:rFonts w:ascii="Times New Roman"/>
              </w:rPr>
            </w:pPr>
          </w:p>
        </w:tc>
        <w:tc>
          <w:tcPr>
            <w:tcW w:w="1207" w:type="dxa"/>
          </w:tcPr>
          <w:p w14:paraId="2C22ED71" w14:textId="77777777" w:rsidR="00DD5AC8" w:rsidRDefault="00DD5AC8">
            <w:pPr>
              <w:pStyle w:val="TableParagraph"/>
              <w:rPr>
                <w:rFonts w:ascii="Times New Roman"/>
              </w:rPr>
            </w:pPr>
          </w:p>
        </w:tc>
      </w:tr>
    </w:tbl>
    <w:p w14:paraId="23F8FACC" w14:textId="77777777" w:rsidR="00DD5AC8" w:rsidRDefault="00DD5AC8">
      <w:pPr>
        <w:pStyle w:val="Tekstpodstawowy"/>
        <w:spacing w:before="184"/>
        <w:jc w:val="left"/>
        <w:rPr>
          <w:sz w:val="20"/>
        </w:rPr>
      </w:pPr>
    </w:p>
    <w:tbl>
      <w:tblPr>
        <w:tblStyle w:val="TableNormal"/>
        <w:tblW w:w="0" w:type="auto"/>
        <w:tblInd w:w="3345" w:type="dxa"/>
        <w:tblLayout w:type="fixed"/>
        <w:tblLook w:val="01E0" w:firstRow="1" w:lastRow="1" w:firstColumn="1" w:lastColumn="1" w:noHBand="0" w:noVBand="0"/>
      </w:tblPr>
      <w:tblGrid>
        <w:gridCol w:w="3283"/>
        <w:gridCol w:w="3617"/>
      </w:tblGrid>
      <w:tr w:rsidR="00DD5AC8" w14:paraId="4368E818" w14:textId="77777777">
        <w:trPr>
          <w:trHeight w:val="654"/>
        </w:trPr>
        <w:tc>
          <w:tcPr>
            <w:tcW w:w="3283" w:type="dxa"/>
          </w:tcPr>
          <w:p w14:paraId="21BA19FC" w14:textId="77777777" w:rsidR="00DD5AC8" w:rsidRDefault="00F92A86">
            <w:pPr>
              <w:pStyle w:val="TableParagraph"/>
              <w:ind w:left="50"/>
              <w:rPr>
                <w:b/>
              </w:rPr>
            </w:pPr>
            <w:r>
              <w:rPr>
                <w:b/>
              </w:rPr>
              <w:t>Przedstawiciele</w:t>
            </w:r>
            <w:r>
              <w:rPr>
                <w:b/>
                <w:spacing w:val="-10"/>
              </w:rPr>
              <w:t xml:space="preserve"> </w:t>
            </w:r>
            <w:r>
              <w:rPr>
                <w:b/>
                <w:spacing w:val="-2"/>
              </w:rPr>
              <w:t>Wykonawcy</w:t>
            </w:r>
          </w:p>
        </w:tc>
        <w:tc>
          <w:tcPr>
            <w:tcW w:w="3617" w:type="dxa"/>
          </w:tcPr>
          <w:p w14:paraId="7B83A306" w14:textId="77777777" w:rsidR="00DD5AC8" w:rsidRDefault="00F92A86">
            <w:pPr>
              <w:pStyle w:val="TableParagraph"/>
              <w:ind w:left="346"/>
              <w:rPr>
                <w:b/>
              </w:rPr>
            </w:pPr>
            <w:r>
              <w:rPr>
                <w:b/>
              </w:rPr>
              <w:t>Przedstawiciele</w:t>
            </w:r>
            <w:r>
              <w:rPr>
                <w:b/>
                <w:spacing w:val="-10"/>
              </w:rPr>
              <w:t xml:space="preserve"> </w:t>
            </w:r>
            <w:r>
              <w:rPr>
                <w:b/>
                <w:spacing w:val="-2"/>
              </w:rPr>
              <w:t>Zamawiającego</w:t>
            </w:r>
          </w:p>
          <w:p w14:paraId="04120C27" w14:textId="77777777" w:rsidR="00DD5AC8" w:rsidRDefault="00F92A86">
            <w:pPr>
              <w:pStyle w:val="TableParagraph"/>
              <w:spacing w:before="139" w:line="238" w:lineRule="exact"/>
              <w:ind w:left="346"/>
              <w:rPr>
                <w:b/>
              </w:rPr>
            </w:pPr>
            <w:r>
              <w:rPr>
                <w:b/>
                <w:spacing w:val="-2"/>
              </w:rPr>
              <w:t>Data:</w:t>
            </w:r>
          </w:p>
        </w:tc>
      </w:tr>
    </w:tbl>
    <w:p w14:paraId="2A9CB5D7" w14:textId="77777777" w:rsidR="00DD5AC8" w:rsidRDefault="00DD5AC8">
      <w:pPr>
        <w:spacing w:line="238" w:lineRule="exact"/>
        <w:sectPr w:rsidR="00DD5AC8">
          <w:pgSz w:w="11910" w:h="16840"/>
          <w:pgMar w:top="1500" w:right="760" w:bottom="1200" w:left="440" w:header="0" w:footer="1002" w:gutter="0"/>
          <w:cols w:space="708"/>
        </w:sectPr>
      </w:pPr>
    </w:p>
    <w:p w14:paraId="58F8B9C4" w14:textId="77777777" w:rsidR="00DD5AC8" w:rsidRDefault="00F92A86">
      <w:pPr>
        <w:ind w:right="655"/>
        <w:jc w:val="right"/>
        <w:rPr>
          <w:b/>
        </w:rPr>
      </w:pPr>
      <w:r>
        <w:rPr>
          <w:b/>
          <w:u w:val="single"/>
        </w:rPr>
        <w:lastRenderedPageBreak/>
        <w:t>Załącznik</w:t>
      </w:r>
      <w:r>
        <w:rPr>
          <w:b/>
          <w:spacing w:val="-3"/>
          <w:u w:val="single"/>
        </w:rPr>
        <w:t xml:space="preserve"> </w:t>
      </w:r>
      <w:r>
        <w:rPr>
          <w:b/>
          <w:u w:val="single"/>
        </w:rPr>
        <w:t>nr</w:t>
      </w:r>
      <w:r>
        <w:rPr>
          <w:b/>
          <w:spacing w:val="-4"/>
          <w:u w:val="single"/>
        </w:rPr>
        <w:t xml:space="preserve"> </w:t>
      </w:r>
      <w:r>
        <w:rPr>
          <w:b/>
          <w:u w:val="single"/>
        </w:rPr>
        <w:t>4</w:t>
      </w:r>
      <w:r>
        <w:rPr>
          <w:b/>
          <w:spacing w:val="-4"/>
          <w:u w:val="single"/>
        </w:rPr>
        <w:t xml:space="preserve"> </w:t>
      </w:r>
      <w:r>
        <w:rPr>
          <w:b/>
          <w:u w:val="single"/>
        </w:rPr>
        <w:t>do</w:t>
      </w:r>
      <w:r>
        <w:rPr>
          <w:b/>
          <w:spacing w:val="-3"/>
          <w:u w:val="single"/>
        </w:rPr>
        <w:t xml:space="preserve"> </w:t>
      </w:r>
      <w:r>
        <w:rPr>
          <w:b/>
          <w:spacing w:val="-2"/>
          <w:u w:val="single"/>
        </w:rPr>
        <w:t>umowy</w:t>
      </w:r>
    </w:p>
    <w:p w14:paraId="58FB8B0A" w14:textId="77777777" w:rsidR="00DD5AC8" w:rsidRDefault="00DD5AC8">
      <w:pPr>
        <w:pStyle w:val="Tekstpodstawowy"/>
        <w:spacing w:before="161"/>
        <w:jc w:val="left"/>
        <w:rPr>
          <w:b/>
        </w:rPr>
      </w:pPr>
    </w:p>
    <w:p w14:paraId="4511DB9E" w14:textId="77777777" w:rsidR="00DD5AC8" w:rsidRDefault="00F92A86">
      <w:pPr>
        <w:spacing w:line="388" w:lineRule="auto"/>
        <w:ind w:left="3926" w:right="3497" w:firstLine="840"/>
        <w:rPr>
          <w:b/>
        </w:rPr>
      </w:pPr>
      <w:r>
        <w:rPr>
          <w:b/>
          <w:u w:val="single"/>
        </w:rPr>
        <w:t>P R O T O K Ó Ł</w:t>
      </w:r>
      <w:r>
        <w:rPr>
          <w:b/>
        </w:rPr>
        <w:t xml:space="preserve"> </w:t>
      </w:r>
      <w:r>
        <w:rPr>
          <w:b/>
          <w:u w:val="single"/>
        </w:rPr>
        <w:t>ODBIORU</w:t>
      </w:r>
      <w:r>
        <w:rPr>
          <w:b/>
          <w:spacing w:val="-13"/>
          <w:u w:val="single"/>
        </w:rPr>
        <w:t xml:space="preserve"> </w:t>
      </w:r>
      <w:r>
        <w:rPr>
          <w:b/>
          <w:u w:val="single"/>
        </w:rPr>
        <w:t>KOŃCOWEGO</w:t>
      </w:r>
      <w:r>
        <w:rPr>
          <w:b/>
          <w:spacing w:val="-12"/>
          <w:u w:val="single"/>
        </w:rPr>
        <w:t xml:space="preserve"> </w:t>
      </w:r>
      <w:r>
        <w:rPr>
          <w:b/>
          <w:u w:val="single"/>
        </w:rPr>
        <w:t>ROBÓT</w:t>
      </w:r>
    </w:p>
    <w:p w14:paraId="59232632" w14:textId="77777777" w:rsidR="00DD5AC8" w:rsidRDefault="00DD5AC8">
      <w:pPr>
        <w:pStyle w:val="Tekstpodstawowy"/>
        <w:spacing w:before="159"/>
        <w:jc w:val="left"/>
        <w:rPr>
          <w:b/>
        </w:rPr>
      </w:pPr>
    </w:p>
    <w:p w14:paraId="347D3849" w14:textId="77777777" w:rsidR="00DD5AC8" w:rsidRDefault="00F92A86">
      <w:pPr>
        <w:spacing w:before="1"/>
        <w:ind w:left="976"/>
        <w:rPr>
          <w:b/>
        </w:rPr>
      </w:pPr>
      <w:r>
        <w:rPr>
          <w:b/>
        </w:rPr>
        <w:t>wykonanych</w:t>
      </w:r>
      <w:r>
        <w:rPr>
          <w:b/>
          <w:spacing w:val="-5"/>
        </w:rPr>
        <w:t xml:space="preserve"> </w:t>
      </w:r>
      <w:r>
        <w:rPr>
          <w:b/>
        </w:rPr>
        <w:t>w</w:t>
      </w:r>
      <w:r>
        <w:rPr>
          <w:b/>
          <w:spacing w:val="-7"/>
        </w:rPr>
        <w:t xml:space="preserve"> </w:t>
      </w:r>
      <w:r>
        <w:rPr>
          <w:b/>
        </w:rPr>
        <w:t>ramach</w:t>
      </w:r>
      <w:r>
        <w:rPr>
          <w:b/>
          <w:spacing w:val="-6"/>
        </w:rPr>
        <w:t xml:space="preserve"> </w:t>
      </w:r>
      <w:r>
        <w:rPr>
          <w:b/>
        </w:rPr>
        <w:t>inwestycji p.n. (ZP.30.TP.2026):</w:t>
      </w:r>
    </w:p>
    <w:p w14:paraId="42E5267B" w14:textId="4A338CD7" w:rsidR="00A157C6" w:rsidRDefault="00A157C6">
      <w:pPr>
        <w:spacing w:before="159"/>
        <w:ind w:left="976"/>
        <w:rPr>
          <w:spacing w:val="-10"/>
          <w:u w:val="single"/>
        </w:rPr>
      </w:pPr>
      <w:r w:rsidRPr="00455A93">
        <w:rPr>
          <w:spacing w:val="-10"/>
        </w:rPr>
        <w:t>"</w:t>
      </w:r>
      <w:r w:rsidR="00455A93" w:rsidRPr="00455A93">
        <w:t xml:space="preserve"> </w:t>
      </w:r>
      <w:r w:rsidR="00052C9C" w:rsidRPr="00052C9C">
        <w:rPr>
          <w:spacing w:val="-10"/>
          <w:u w:val="single"/>
        </w:rPr>
        <w:t>Roboty remontowe kondygnacji parteru oraz I piętra budynku Uzdrowiskowego Szpitala Dziecięcego Olszówka w Rabce Zdroju z uwzględnieniem prac wykonanych w ramach zadania termomodernizacji, oraz remontu II piętra wykonanych w latach 2023-2024, oraz wymagań Zamawiającego</w:t>
      </w:r>
      <w:r w:rsidR="00455A93">
        <w:rPr>
          <w:spacing w:val="-10"/>
          <w:u w:val="single"/>
        </w:rPr>
        <w:t>”</w:t>
      </w:r>
    </w:p>
    <w:p w14:paraId="6C020DFA" w14:textId="77777777" w:rsidR="00DD5AC8" w:rsidRDefault="00F92A86">
      <w:pPr>
        <w:spacing w:before="159"/>
        <w:ind w:left="976"/>
        <w:rPr>
          <w:b/>
        </w:rPr>
      </w:pPr>
      <w:r>
        <w:rPr>
          <w:b/>
          <w:u w:val="single"/>
        </w:rPr>
        <w:t>CZĘŚĆ</w:t>
      </w:r>
      <w:r>
        <w:rPr>
          <w:b/>
          <w:spacing w:val="-3"/>
          <w:u w:val="single"/>
        </w:rPr>
        <w:t xml:space="preserve"> </w:t>
      </w:r>
      <w:r>
        <w:rPr>
          <w:b/>
          <w:u w:val="single"/>
        </w:rPr>
        <w:t>I</w:t>
      </w:r>
      <w:r>
        <w:rPr>
          <w:b/>
          <w:spacing w:val="-4"/>
          <w:u w:val="single"/>
        </w:rPr>
        <w:t xml:space="preserve"> </w:t>
      </w:r>
      <w:r>
        <w:rPr>
          <w:b/>
          <w:u w:val="single"/>
        </w:rPr>
        <w:t>–</w:t>
      </w:r>
      <w:r>
        <w:rPr>
          <w:b/>
          <w:spacing w:val="42"/>
          <w:u w:val="single"/>
        </w:rPr>
        <w:t xml:space="preserve">  </w:t>
      </w:r>
      <w:r>
        <w:rPr>
          <w:b/>
          <w:u w:val="single"/>
        </w:rPr>
        <w:t>UCZESTNICY</w:t>
      </w:r>
      <w:r>
        <w:rPr>
          <w:b/>
          <w:spacing w:val="-2"/>
          <w:u w:val="single"/>
        </w:rPr>
        <w:t xml:space="preserve"> </w:t>
      </w:r>
      <w:r>
        <w:rPr>
          <w:b/>
          <w:u w:val="single"/>
        </w:rPr>
        <w:t>ODBIORU</w:t>
      </w:r>
      <w:r>
        <w:rPr>
          <w:b/>
          <w:spacing w:val="-4"/>
          <w:u w:val="single"/>
        </w:rPr>
        <w:t xml:space="preserve"> </w:t>
      </w:r>
      <w:r>
        <w:rPr>
          <w:b/>
          <w:spacing w:val="-2"/>
          <w:u w:val="single"/>
        </w:rPr>
        <w:t>KOŃCOWEGO:</w:t>
      </w:r>
    </w:p>
    <w:p w14:paraId="25DF3319" w14:textId="77777777" w:rsidR="00DD5AC8" w:rsidRDefault="00DD5AC8">
      <w:pPr>
        <w:pStyle w:val="Tekstpodstawowy"/>
        <w:spacing w:before="185"/>
        <w:jc w:val="left"/>
        <w:rPr>
          <w:b/>
          <w:sz w:val="20"/>
        </w:rPr>
      </w:pPr>
    </w:p>
    <w:tbl>
      <w:tblPr>
        <w:tblStyle w:val="TableNormal"/>
        <w:tblW w:w="0" w:type="auto"/>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2"/>
        <w:gridCol w:w="3713"/>
        <w:gridCol w:w="5153"/>
      </w:tblGrid>
      <w:tr w:rsidR="00DD5AC8" w14:paraId="56E0E6BE" w14:textId="77777777">
        <w:trPr>
          <w:trHeight w:val="1252"/>
        </w:trPr>
        <w:tc>
          <w:tcPr>
            <w:tcW w:w="612" w:type="dxa"/>
          </w:tcPr>
          <w:p w14:paraId="7EB8028C" w14:textId="77777777" w:rsidR="00DD5AC8" w:rsidRDefault="00DD5AC8">
            <w:pPr>
              <w:pStyle w:val="TableParagraph"/>
              <w:spacing w:before="159"/>
              <w:rPr>
                <w:b/>
              </w:rPr>
            </w:pPr>
          </w:p>
          <w:p w14:paraId="7446A519" w14:textId="77777777" w:rsidR="00DD5AC8" w:rsidRDefault="00F92A86">
            <w:pPr>
              <w:pStyle w:val="TableParagraph"/>
              <w:ind w:left="72"/>
              <w:rPr>
                <w:b/>
              </w:rPr>
            </w:pPr>
            <w:r>
              <w:rPr>
                <w:b/>
                <w:spacing w:val="-5"/>
              </w:rPr>
              <w:t>1.</w:t>
            </w:r>
          </w:p>
        </w:tc>
        <w:tc>
          <w:tcPr>
            <w:tcW w:w="3713" w:type="dxa"/>
          </w:tcPr>
          <w:p w14:paraId="5538B42E" w14:textId="77777777" w:rsidR="00DD5AC8" w:rsidRDefault="00DD5AC8">
            <w:pPr>
              <w:pStyle w:val="TableParagraph"/>
              <w:spacing w:before="159"/>
              <w:rPr>
                <w:b/>
              </w:rPr>
            </w:pPr>
          </w:p>
          <w:p w14:paraId="7B652B8A" w14:textId="77777777" w:rsidR="00DD5AC8" w:rsidRDefault="00F92A86">
            <w:pPr>
              <w:pStyle w:val="TableParagraph"/>
              <w:ind w:left="72"/>
              <w:rPr>
                <w:b/>
              </w:rPr>
            </w:pPr>
            <w:r>
              <w:rPr>
                <w:b/>
              </w:rPr>
              <w:t>Nazwa</w:t>
            </w:r>
            <w:r>
              <w:rPr>
                <w:b/>
                <w:spacing w:val="-4"/>
              </w:rPr>
              <w:t xml:space="preserve"> </w:t>
            </w:r>
            <w:r>
              <w:rPr>
                <w:b/>
              </w:rPr>
              <w:t>i</w:t>
            </w:r>
            <w:r>
              <w:rPr>
                <w:b/>
                <w:spacing w:val="-3"/>
              </w:rPr>
              <w:t xml:space="preserve"> </w:t>
            </w:r>
            <w:r>
              <w:rPr>
                <w:b/>
              </w:rPr>
              <w:t>adres</w:t>
            </w:r>
            <w:r>
              <w:rPr>
                <w:b/>
                <w:spacing w:val="-3"/>
              </w:rPr>
              <w:t xml:space="preserve"> </w:t>
            </w:r>
            <w:r>
              <w:rPr>
                <w:b/>
                <w:spacing w:val="-2"/>
              </w:rPr>
              <w:t>Zamawiającego:</w:t>
            </w:r>
          </w:p>
        </w:tc>
        <w:tc>
          <w:tcPr>
            <w:tcW w:w="5153" w:type="dxa"/>
          </w:tcPr>
          <w:p w14:paraId="73443D5F" w14:textId="77777777" w:rsidR="00DD5AC8" w:rsidRDefault="00F92A86">
            <w:pPr>
              <w:pStyle w:val="TableParagraph"/>
              <w:spacing w:line="257" w:lineRule="exact"/>
              <w:ind w:left="70"/>
              <w:rPr>
                <w:b/>
                <w:i/>
              </w:rPr>
            </w:pPr>
            <w:r>
              <w:rPr>
                <w:b/>
                <w:i/>
                <w:u w:val="single"/>
              </w:rPr>
              <w:t>„Uzdrowisko</w:t>
            </w:r>
            <w:r>
              <w:rPr>
                <w:b/>
                <w:i/>
                <w:spacing w:val="-8"/>
                <w:u w:val="single"/>
              </w:rPr>
              <w:t xml:space="preserve"> </w:t>
            </w:r>
            <w:r>
              <w:rPr>
                <w:b/>
                <w:i/>
                <w:u w:val="single"/>
              </w:rPr>
              <w:t>Rabka”</w:t>
            </w:r>
            <w:r>
              <w:rPr>
                <w:b/>
                <w:i/>
                <w:spacing w:val="-8"/>
                <w:u w:val="single"/>
              </w:rPr>
              <w:t xml:space="preserve"> </w:t>
            </w:r>
            <w:r>
              <w:rPr>
                <w:b/>
                <w:i/>
                <w:u w:val="single"/>
              </w:rPr>
              <w:t>Spółka</w:t>
            </w:r>
            <w:r>
              <w:rPr>
                <w:b/>
                <w:i/>
                <w:spacing w:val="-8"/>
                <w:u w:val="single"/>
              </w:rPr>
              <w:t xml:space="preserve"> </w:t>
            </w:r>
            <w:r>
              <w:rPr>
                <w:b/>
                <w:i/>
                <w:spacing w:val="-2"/>
                <w:u w:val="single"/>
              </w:rPr>
              <w:t>Akcyjna</w:t>
            </w:r>
          </w:p>
          <w:p w14:paraId="1BF3699D" w14:textId="77777777" w:rsidR="00DD5AC8" w:rsidRDefault="00F92A86">
            <w:pPr>
              <w:pStyle w:val="TableParagraph"/>
              <w:spacing w:before="159"/>
              <w:ind w:left="70"/>
              <w:rPr>
                <w:i/>
              </w:rPr>
            </w:pPr>
            <w:r>
              <w:rPr>
                <w:i/>
              </w:rPr>
              <w:t>z</w:t>
            </w:r>
            <w:r>
              <w:rPr>
                <w:i/>
                <w:spacing w:val="-1"/>
              </w:rPr>
              <w:t xml:space="preserve"> </w:t>
            </w:r>
            <w:r>
              <w:rPr>
                <w:i/>
                <w:spacing w:val="-2"/>
              </w:rPr>
              <w:t>siedzibą:</w:t>
            </w:r>
          </w:p>
          <w:p w14:paraId="64276880" w14:textId="77777777" w:rsidR="00DD5AC8" w:rsidRDefault="00F92A86">
            <w:pPr>
              <w:pStyle w:val="TableParagraph"/>
              <w:spacing w:before="160"/>
              <w:ind w:left="70"/>
              <w:rPr>
                <w:b/>
                <w:i/>
              </w:rPr>
            </w:pPr>
            <w:r>
              <w:rPr>
                <w:b/>
                <w:i/>
                <w:u w:val="single"/>
              </w:rPr>
              <w:t>34-700</w:t>
            </w:r>
            <w:r>
              <w:rPr>
                <w:b/>
                <w:i/>
                <w:spacing w:val="-4"/>
                <w:u w:val="single"/>
              </w:rPr>
              <w:t xml:space="preserve"> </w:t>
            </w:r>
            <w:r>
              <w:rPr>
                <w:b/>
                <w:i/>
                <w:u w:val="single"/>
              </w:rPr>
              <w:t>Rabka</w:t>
            </w:r>
            <w:r>
              <w:rPr>
                <w:b/>
                <w:i/>
                <w:spacing w:val="-5"/>
                <w:u w:val="single"/>
              </w:rPr>
              <w:t xml:space="preserve"> </w:t>
            </w:r>
            <w:r>
              <w:rPr>
                <w:b/>
                <w:i/>
                <w:u w:val="single"/>
              </w:rPr>
              <w:t>Zdrój,</w:t>
            </w:r>
            <w:r>
              <w:rPr>
                <w:b/>
                <w:i/>
                <w:spacing w:val="-3"/>
                <w:u w:val="single"/>
              </w:rPr>
              <w:t xml:space="preserve"> </w:t>
            </w:r>
            <w:r>
              <w:rPr>
                <w:b/>
                <w:i/>
                <w:u w:val="single"/>
              </w:rPr>
              <w:t>ul.</w:t>
            </w:r>
            <w:r>
              <w:rPr>
                <w:b/>
                <w:i/>
                <w:spacing w:val="-4"/>
                <w:u w:val="single"/>
              </w:rPr>
              <w:t xml:space="preserve"> </w:t>
            </w:r>
            <w:r>
              <w:rPr>
                <w:b/>
                <w:i/>
                <w:u w:val="single"/>
              </w:rPr>
              <w:t>Orkana</w:t>
            </w:r>
            <w:r>
              <w:rPr>
                <w:b/>
                <w:i/>
                <w:spacing w:val="-4"/>
                <w:u w:val="single"/>
              </w:rPr>
              <w:t xml:space="preserve"> </w:t>
            </w:r>
            <w:r>
              <w:rPr>
                <w:b/>
                <w:i/>
                <w:spacing w:val="-5"/>
                <w:u w:val="single"/>
              </w:rPr>
              <w:t>49</w:t>
            </w:r>
          </w:p>
        </w:tc>
      </w:tr>
      <w:tr w:rsidR="00DD5AC8" w14:paraId="3397700F" w14:textId="77777777">
        <w:trPr>
          <w:trHeight w:val="1255"/>
        </w:trPr>
        <w:tc>
          <w:tcPr>
            <w:tcW w:w="612" w:type="dxa"/>
          </w:tcPr>
          <w:p w14:paraId="0D00E49D" w14:textId="77777777" w:rsidR="00DD5AC8" w:rsidRDefault="00DD5AC8">
            <w:pPr>
              <w:pStyle w:val="TableParagraph"/>
              <w:spacing w:before="161"/>
              <w:rPr>
                <w:b/>
              </w:rPr>
            </w:pPr>
          </w:p>
          <w:p w14:paraId="764F097D" w14:textId="77777777" w:rsidR="00DD5AC8" w:rsidRDefault="00F92A86">
            <w:pPr>
              <w:pStyle w:val="TableParagraph"/>
              <w:ind w:left="72"/>
              <w:rPr>
                <w:b/>
              </w:rPr>
            </w:pPr>
            <w:r>
              <w:rPr>
                <w:b/>
                <w:spacing w:val="-5"/>
              </w:rPr>
              <w:t>2.</w:t>
            </w:r>
          </w:p>
        </w:tc>
        <w:tc>
          <w:tcPr>
            <w:tcW w:w="3713" w:type="dxa"/>
          </w:tcPr>
          <w:p w14:paraId="512BF1ED" w14:textId="77777777" w:rsidR="00DD5AC8" w:rsidRDefault="00DD5AC8">
            <w:pPr>
              <w:pStyle w:val="TableParagraph"/>
              <w:spacing w:before="161"/>
              <w:rPr>
                <w:b/>
              </w:rPr>
            </w:pPr>
          </w:p>
          <w:p w14:paraId="1DECF222" w14:textId="77777777" w:rsidR="00DD5AC8" w:rsidRDefault="00F92A86">
            <w:pPr>
              <w:pStyle w:val="TableParagraph"/>
              <w:ind w:left="72"/>
              <w:rPr>
                <w:b/>
              </w:rPr>
            </w:pPr>
            <w:r>
              <w:rPr>
                <w:b/>
              </w:rPr>
              <w:t>Nazwa</w:t>
            </w:r>
            <w:r>
              <w:rPr>
                <w:b/>
                <w:spacing w:val="-4"/>
              </w:rPr>
              <w:t xml:space="preserve"> </w:t>
            </w:r>
            <w:r>
              <w:rPr>
                <w:b/>
              </w:rPr>
              <w:t>i</w:t>
            </w:r>
            <w:r>
              <w:rPr>
                <w:b/>
                <w:spacing w:val="-3"/>
              </w:rPr>
              <w:t xml:space="preserve"> </w:t>
            </w:r>
            <w:r>
              <w:rPr>
                <w:b/>
              </w:rPr>
              <w:t>adres</w:t>
            </w:r>
            <w:r>
              <w:rPr>
                <w:b/>
                <w:spacing w:val="-3"/>
              </w:rPr>
              <w:t xml:space="preserve"> </w:t>
            </w:r>
            <w:r>
              <w:rPr>
                <w:b/>
                <w:spacing w:val="-2"/>
              </w:rPr>
              <w:t>Wykonawcy:</w:t>
            </w:r>
          </w:p>
        </w:tc>
        <w:tc>
          <w:tcPr>
            <w:tcW w:w="5153" w:type="dxa"/>
          </w:tcPr>
          <w:p w14:paraId="2611BE72" w14:textId="77777777" w:rsidR="00DD5AC8" w:rsidRDefault="00F92A86">
            <w:pPr>
              <w:pStyle w:val="TableParagraph"/>
              <w:spacing w:before="2"/>
              <w:ind w:left="70"/>
              <w:rPr>
                <w:b/>
                <w:i/>
              </w:rPr>
            </w:pPr>
            <w:r>
              <w:rPr>
                <w:b/>
                <w:i/>
                <w:u w:val="single"/>
              </w:rPr>
              <w:t>/nazwa</w:t>
            </w:r>
            <w:r>
              <w:rPr>
                <w:b/>
                <w:i/>
                <w:spacing w:val="-6"/>
                <w:u w:val="single"/>
              </w:rPr>
              <w:t xml:space="preserve"> </w:t>
            </w:r>
            <w:r>
              <w:rPr>
                <w:b/>
                <w:i/>
                <w:spacing w:val="-2"/>
                <w:u w:val="single"/>
              </w:rPr>
              <w:t>Wykonawcy/</w:t>
            </w:r>
          </w:p>
          <w:p w14:paraId="11C3E8D1" w14:textId="77777777" w:rsidR="00DD5AC8" w:rsidRDefault="00F92A86">
            <w:pPr>
              <w:pStyle w:val="TableParagraph"/>
              <w:spacing w:before="159"/>
              <w:ind w:left="70"/>
              <w:rPr>
                <w:i/>
              </w:rPr>
            </w:pPr>
            <w:r>
              <w:rPr>
                <w:i/>
              </w:rPr>
              <w:t>z</w:t>
            </w:r>
            <w:r>
              <w:rPr>
                <w:i/>
                <w:spacing w:val="-1"/>
              </w:rPr>
              <w:t xml:space="preserve"> </w:t>
            </w:r>
            <w:r>
              <w:rPr>
                <w:i/>
                <w:spacing w:val="-2"/>
              </w:rPr>
              <w:t>siedzibą:</w:t>
            </w:r>
          </w:p>
          <w:p w14:paraId="23C765C1" w14:textId="77777777" w:rsidR="00DD5AC8" w:rsidRDefault="00F92A86">
            <w:pPr>
              <w:pStyle w:val="TableParagraph"/>
              <w:spacing w:before="160"/>
              <w:ind w:left="70"/>
              <w:rPr>
                <w:b/>
                <w:i/>
              </w:rPr>
            </w:pPr>
            <w:r>
              <w:rPr>
                <w:b/>
                <w:i/>
                <w:u w:val="single"/>
              </w:rPr>
              <w:t>/adres</w:t>
            </w:r>
            <w:r>
              <w:rPr>
                <w:b/>
                <w:i/>
                <w:spacing w:val="-8"/>
                <w:u w:val="single"/>
              </w:rPr>
              <w:t xml:space="preserve"> </w:t>
            </w:r>
            <w:r>
              <w:rPr>
                <w:b/>
                <w:i/>
                <w:spacing w:val="-2"/>
                <w:u w:val="single"/>
              </w:rPr>
              <w:t>Wykonawcy/</w:t>
            </w:r>
          </w:p>
        </w:tc>
      </w:tr>
    </w:tbl>
    <w:p w14:paraId="53B2CC36" w14:textId="77777777" w:rsidR="00DD5AC8" w:rsidRDefault="00DD5AC8">
      <w:pPr>
        <w:pStyle w:val="Tekstpodstawowy"/>
        <w:spacing w:before="183"/>
        <w:jc w:val="left"/>
        <w:rPr>
          <w:b/>
          <w:sz w:val="20"/>
        </w:rPr>
      </w:pPr>
    </w:p>
    <w:tbl>
      <w:tblPr>
        <w:tblStyle w:val="TableNormal"/>
        <w:tblW w:w="0" w:type="auto"/>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9"/>
        <w:gridCol w:w="3687"/>
        <w:gridCol w:w="5154"/>
      </w:tblGrid>
      <w:tr w:rsidR="00DD5AC8" w14:paraId="4795B7BC" w14:textId="77777777">
        <w:trPr>
          <w:trHeight w:val="837"/>
        </w:trPr>
        <w:tc>
          <w:tcPr>
            <w:tcW w:w="639" w:type="dxa"/>
          </w:tcPr>
          <w:p w14:paraId="0D510884" w14:textId="77777777" w:rsidR="00DD5AC8" w:rsidRDefault="00F92A86">
            <w:pPr>
              <w:pStyle w:val="TableParagraph"/>
              <w:spacing w:line="257" w:lineRule="exact"/>
              <w:ind w:left="72"/>
              <w:rPr>
                <w:b/>
              </w:rPr>
            </w:pPr>
            <w:r>
              <w:rPr>
                <w:b/>
                <w:spacing w:val="-5"/>
              </w:rPr>
              <w:t>3.</w:t>
            </w:r>
          </w:p>
        </w:tc>
        <w:tc>
          <w:tcPr>
            <w:tcW w:w="3687" w:type="dxa"/>
          </w:tcPr>
          <w:p w14:paraId="78C05BB5" w14:textId="77777777" w:rsidR="00DD5AC8" w:rsidRDefault="00F92A86">
            <w:pPr>
              <w:pStyle w:val="TableParagraph"/>
              <w:ind w:left="69" w:right="844"/>
              <w:rPr>
                <w:b/>
              </w:rPr>
            </w:pPr>
            <w:r>
              <w:rPr>
                <w:b/>
              </w:rPr>
              <w:t>Data</w:t>
            </w:r>
            <w:r>
              <w:rPr>
                <w:b/>
                <w:spacing w:val="-13"/>
              </w:rPr>
              <w:t xml:space="preserve"> </w:t>
            </w:r>
            <w:r>
              <w:rPr>
                <w:b/>
              </w:rPr>
              <w:t>rozpoczęcia</w:t>
            </w:r>
            <w:r>
              <w:rPr>
                <w:b/>
                <w:spacing w:val="-12"/>
              </w:rPr>
              <w:t xml:space="preserve"> </w:t>
            </w:r>
            <w:r>
              <w:rPr>
                <w:b/>
              </w:rPr>
              <w:t>czynności odbioru końcowego :</w:t>
            </w:r>
          </w:p>
        </w:tc>
        <w:tc>
          <w:tcPr>
            <w:tcW w:w="5154" w:type="dxa"/>
          </w:tcPr>
          <w:p w14:paraId="068B31F5" w14:textId="77777777" w:rsidR="00DD5AC8" w:rsidRDefault="00DD5AC8">
            <w:pPr>
              <w:pStyle w:val="TableParagraph"/>
              <w:spacing w:before="161"/>
              <w:rPr>
                <w:b/>
              </w:rPr>
            </w:pPr>
          </w:p>
          <w:p w14:paraId="25083994" w14:textId="77777777" w:rsidR="00DD5AC8" w:rsidRDefault="00F92A86">
            <w:pPr>
              <w:pStyle w:val="TableParagraph"/>
              <w:ind w:left="69"/>
              <w:rPr>
                <w:b/>
                <w:i/>
              </w:rPr>
            </w:pPr>
            <w:r>
              <w:rPr>
                <w:b/>
                <w:i/>
                <w:spacing w:val="-2"/>
              </w:rPr>
              <w:t>……………….</w:t>
            </w:r>
          </w:p>
        </w:tc>
      </w:tr>
      <w:tr w:rsidR="00DD5AC8" w14:paraId="43E06795" w14:textId="77777777">
        <w:trPr>
          <w:trHeight w:val="834"/>
        </w:trPr>
        <w:tc>
          <w:tcPr>
            <w:tcW w:w="639" w:type="dxa"/>
          </w:tcPr>
          <w:p w14:paraId="55B68063" w14:textId="77777777" w:rsidR="00DD5AC8" w:rsidRDefault="00F92A86">
            <w:pPr>
              <w:pStyle w:val="TableParagraph"/>
              <w:spacing w:line="257" w:lineRule="exact"/>
              <w:ind w:left="72"/>
              <w:rPr>
                <w:b/>
              </w:rPr>
            </w:pPr>
            <w:r>
              <w:rPr>
                <w:b/>
                <w:spacing w:val="-5"/>
              </w:rPr>
              <w:t>4.</w:t>
            </w:r>
          </w:p>
        </w:tc>
        <w:tc>
          <w:tcPr>
            <w:tcW w:w="3687" w:type="dxa"/>
          </w:tcPr>
          <w:p w14:paraId="55682EAE" w14:textId="77777777" w:rsidR="00DD5AC8" w:rsidRDefault="00F92A86">
            <w:pPr>
              <w:pStyle w:val="TableParagraph"/>
              <w:ind w:left="69" w:right="793"/>
              <w:rPr>
                <w:b/>
              </w:rPr>
            </w:pPr>
            <w:r>
              <w:rPr>
                <w:b/>
              </w:rPr>
              <w:t>Data</w:t>
            </w:r>
            <w:r>
              <w:rPr>
                <w:b/>
                <w:spacing w:val="-13"/>
              </w:rPr>
              <w:t xml:space="preserve"> </w:t>
            </w:r>
            <w:r>
              <w:rPr>
                <w:b/>
              </w:rPr>
              <w:t>zakończenia</w:t>
            </w:r>
            <w:r>
              <w:rPr>
                <w:b/>
                <w:spacing w:val="-12"/>
              </w:rPr>
              <w:t xml:space="preserve"> </w:t>
            </w:r>
            <w:r>
              <w:rPr>
                <w:b/>
              </w:rPr>
              <w:t>czynności odbioru końcowego :</w:t>
            </w:r>
          </w:p>
        </w:tc>
        <w:tc>
          <w:tcPr>
            <w:tcW w:w="5154" w:type="dxa"/>
          </w:tcPr>
          <w:p w14:paraId="18D3A573" w14:textId="77777777" w:rsidR="00DD5AC8" w:rsidRDefault="00DD5AC8">
            <w:pPr>
              <w:pStyle w:val="TableParagraph"/>
              <w:spacing w:before="159"/>
              <w:rPr>
                <w:b/>
              </w:rPr>
            </w:pPr>
          </w:p>
          <w:p w14:paraId="0A7EF742" w14:textId="77777777" w:rsidR="00DD5AC8" w:rsidRDefault="00F92A86">
            <w:pPr>
              <w:pStyle w:val="TableParagraph"/>
              <w:ind w:left="69"/>
              <w:rPr>
                <w:b/>
                <w:i/>
              </w:rPr>
            </w:pPr>
            <w:r>
              <w:rPr>
                <w:b/>
                <w:i/>
                <w:spacing w:val="-2"/>
              </w:rPr>
              <w:t>……………….</w:t>
            </w:r>
          </w:p>
        </w:tc>
      </w:tr>
    </w:tbl>
    <w:p w14:paraId="12F29958" w14:textId="77777777" w:rsidR="00DD5AC8" w:rsidRDefault="00DD5AC8">
      <w:pPr>
        <w:pStyle w:val="Tekstpodstawowy"/>
        <w:spacing w:before="183"/>
        <w:jc w:val="left"/>
        <w:rPr>
          <w:b/>
          <w:sz w:val="20"/>
        </w:rPr>
      </w:pPr>
    </w:p>
    <w:tbl>
      <w:tblPr>
        <w:tblStyle w:val="TableNormal"/>
        <w:tblW w:w="0" w:type="auto"/>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9"/>
        <w:gridCol w:w="8841"/>
      </w:tblGrid>
      <w:tr w:rsidR="00DD5AC8" w14:paraId="3009F574" w14:textId="77777777">
        <w:trPr>
          <w:trHeight w:val="2942"/>
        </w:trPr>
        <w:tc>
          <w:tcPr>
            <w:tcW w:w="639" w:type="dxa"/>
          </w:tcPr>
          <w:p w14:paraId="7FF1931E" w14:textId="77777777" w:rsidR="00DD5AC8" w:rsidRDefault="00F92A86">
            <w:pPr>
              <w:pStyle w:val="TableParagraph"/>
              <w:spacing w:before="2"/>
              <w:ind w:left="72"/>
              <w:rPr>
                <w:b/>
              </w:rPr>
            </w:pPr>
            <w:r>
              <w:rPr>
                <w:b/>
                <w:spacing w:val="-5"/>
              </w:rPr>
              <w:t>5.</w:t>
            </w:r>
          </w:p>
          <w:p w14:paraId="71A5D10B" w14:textId="77777777" w:rsidR="00DD5AC8" w:rsidRDefault="00DD5AC8">
            <w:pPr>
              <w:pStyle w:val="TableParagraph"/>
              <w:rPr>
                <w:b/>
              </w:rPr>
            </w:pPr>
          </w:p>
          <w:p w14:paraId="0151899D" w14:textId="77777777" w:rsidR="00DD5AC8" w:rsidRDefault="00DD5AC8">
            <w:pPr>
              <w:pStyle w:val="TableParagraph"/>
              <w:rPr>
                <w:b/>
              </w:rPr>
            </w:pPr>
          </w:p>
          <w:p w14:paraId="3018EDD4" w14:textId="77777777" w:rsidR="00DD5AC8" w:rsidRDefault="00DD5AC8">
            <w:pPr>
              <w:pStyle w:val="TableParagraph"/>
              <w:rPr>
                <w:b/>
              </w:rPr>
            </w:pPr>
          </w:p>
          <w:p w14:paraId="4768B4C9" w14:textId="77777777" w:rsidR="00DD5AC8" w:rsidRDefault="00DD5AC8">
            <w:pPr>
              <w:pStyle w:val="TableParagraph"/>
              <w:rPr>
                <w:b/>
              </w:rPr>
            </w:pPr>
          </w:p>
          <w:p w14:paraId="16EC4F0A" w14:textId="77777777" w:rsidR="00DD5AC8" w:rsidRDefault="00DD5AC8">
            <w:pPr>
              <w:pStyle w:val="TableParagraph"/>
              <w:spacing w:before="123"/>
              <w:rPr>
                <w:b/>
              </w:rPr>
            </w:pPr>
          </w:p>
          <w:p w14:paraId="02A0DD7F" w14:textId="77777777" w:rsidR="00DD5AC8" w:rsidRDefault="00F92A86">
            <w:pPr>
              <w:pStyle w:val="TableParagraph"/>
              <w:ind w:left="120"/>
              <w:rPr>
                <w:b/>
              </w:rPr>
            </w:pPr>
            <w:r>
              <w:rPr>
                <w:b/>
                <w:spacing w:val="-5"/>
              </w:rPr>
              <w:t>5.1</w:t>
            </w:r>
          </w:p>
          <w:p w14:paraId="705E00B7" w14:textId="77777777" w:rsidR="00DD5AC8" w:rsidRDefault="00F92A86">
            <w:pPr>
              <w:pStyle w:val="TableParagraph"/>
              <w:spacing w:before="160"/>
              <w:ind w:left="120"/>
              <w:rPr>
                <w:b/>
              </w:rPr>
            </w:pPr>
            <w:r>
              <w:rPr>
                <w:b/>
                <w:spacing w:val="-5"/>
              </w:rPr>
              <w:t>5.2</w:t>
            </w:r>
          </w:p>
          <w:p w14:paraId="614E536F" w14:textId="77777777" w:rsidR="00DD5AC8" w:rsidRDefault="00F92A86">
            <w:pPr>
              <w:pStyle w:val="TableParagraph"/>
              <w:spacing w:before="159"/>
              <w:ind w:left="120"/>
              <w:rPr>
                <w:b/>
              </w:rPr>
            </w:pPr>
            <w:r>
              <w:rPr>
                <w:b/>
                <w:spacing w:val="-5"/>
              </w:rPr>
              <w:t>5.3</w:t>
            </w:r>
          </w:p>
        </w:tc>
        <w:tc>
          <w:tcPr>
            <w:tcW w:w="8841" w:type="dxa"/>
          </w:tcPr>
          <w:p w14:paraId="14E3A9E9" w14:textId="77777777" w:rsidR="00DD5AC8" w:rsidRDefault="00F92A86">
            <w:pPr>
              <w:pStyle w:val="TableParagraph"/>
              <w:spacing w:before="2"/>
              <w:ind w:left="69"/>
              <w:rPr>
                <w:b/>
              </w:rPr>
            </w:pPr>
            <w:r>
              <w:rPr>
                <w:b/>
                <w:spacing w:val="-2"/>
                <w:u w:val="single"/>
              </w:rPr>
              <w:t>Odbierający:</w:t>
            </w:r>
          </w:p>
          <w:p w14:paraId="7CFA0849" w14:textId="77777777" w:rsidR="00DD5AC8" w:rsidRDefault="00F92A86">
            <w:pPr>
              <w:pStyle w:val="TableParagraph"/>
              <w:spacing w:before="160"/>
              <w:ind w:left="69"/>
              <w:rPr>
                <w:b/>
                <w:i/>
              </w:rPr>
            </w:pPr>
            <w:r>
              <w:rPr>
                <w:b/>
                <w:i/>
                <w:u w:val="single"/>
              </w:rPr>
              <w:t>„Uzdrowisko</w:t>
            </w:r>
            <w:r>
              <w:rPr>
                <w:b/>
                <w:i/>
                <w:spacing w:val="-8"/>
                <w:u w:val="single"/>
              </w:rPr>
              <w:t xml:space="preserve"> </w:t>
            </w:r>
            <w:r>
              <w:rPr>
                <w:b/>
                <w:i/>
                <w:u w:val="single"/>
              </w:rPr>
              <w:t>Rabka”</w:t>
            </w:r>
            <w:r>
              <w:rPr>
                <w:b/>
                <w:i/>
                <w:spacing w:val="-8"/>
                <w:u w:val="single"/>
              </w:rPr>
              <w:t xml:space="preserve"> </w:t>
            </w:r>
            <w:r>
              <w:rPr>
                <w:b/>
                <w:i/>
                <w:u w:val="single"/>
              </w:rPr>
              <w:t>Spółka</w:t>
            </w:r>
            <w:r>
              <w:rPr>
                <w:b/>
                <w:i/>
                <w:spacing w:val="-8"/>
                <w:u w:val="single"/>
              </w:rPr>
              <w:t xml:space="preserve"> </w:t>
            </w:r>
            <w:r>
              <w:rPr>
                <w:b/>
                <w:i/>
                <w:spacing w:val="-2"/>
                <w:u w:val="single"/>
              </w:rPr>
              <w:t>Akcyjna</w:t>
            </w:r>
          </w:p>
          <w:p w14:paraId="1F1CE503" w14:textId="77777777" w:rsidR="00DD5AC8" w:rsidRDefault="00F92A86">
            <w:pPr>
              <w:pStyle w:val="TableParagraph"/>
              <w:spacing w:before="160" w:line="388" w:lineRule="auto"/>
              <w:ind w:left="69" w:right="2722"/>
              <w:rPr>
                <w:b/>
                <w:i/>
              </w:rPr>
            </w:pPr>
            <w:r>
              <w:rPr>
                <w:b/>
                <w:i/>
                <w:u w:val="single"/>
              </w:rPr>
              <w:t>z</w:t>
            </w:r>
            <w:r>
              <w:rPr>
                <w:b/>
                <w:i/>
                <w:spacing w:val="-7"/>
                <w:u w:val="single"/>
              </w:rPr>
              <w:t xml:space="preserve"> </w:t>
            </w:r>
            <w:r>
              <w:rPr>
                <w:b/>
                <w:i/>
                <w:u w:val="single"/>
              </w:rPr>
              <w:t>siedzibą:</w:t>
            </w:r>
            <w:r>
              <w:rPr>
                <w:b/>
                <w:i/>
                <w:spacing w:val="-5"/>
                <w:u w:val="single"/>
              </w:rPr>
              <w:t xml:space="preserve"> </w:t>
            </w:r>
            <w:r>
              <w:rPr>
                <w:b/>
                <w:i/>
                <w:u w:val="single"/>
              </w:rPr>
              <w:t>34-700</w:t>
            </w:r>
            <w:r>
              <w:rPr>
                <w:b/>
                <w:i/>
                <w:spacing w:val="-5"/>
                <w:u w:val="single"/>
              </w:rPr>
              <w:t xml:space="preserve"> </w:t>
            </w:r>
            <w:r>
              <w:rPr>
                <w:b/>
                <w:i/>
                <w:u w:val="single"/>
              </w:rPr>
              <w:t>Rabka</w:t>
            </w:r>
            <w:r>
              <w:rPr>
                <w:b/>
                <w:i/>
                <w:spacing w:val="-6"/>
                <w:u w:val="single"/>
              </w:rPr>
              <w:t xml:space="preserve"> </w:t>
            </w:r>
            <w:r>
              <w:rPr>
                <w:b/>
                <w:i/>
                <w:u w:val="single"/>
              </w:rPr>
              <w:t>Zdrój,</w:t>
            </w:r>
            <w:r>
              <w:rPr>
                <w:b/>
                <w:i/>
                <w:spacing w:val="-5"/>
                <w:u w:val="single"/>
              </w:rPr>
              <w:t xml:space="preserve"> </w:t>
            </w:r>
            <w:r>
              <w:rPr>
                <w:b/>
                <w:i/>
                <w:u w:val="single"/>
              </w:rPr>
              <w:t>ul.</w:t>
            </w:r>
            <w:r>
              <w:rPr>
                <w:b/>
                <w:i/>
                <w:spacing w:val="-5"/>
                <w:u w:val="single"/>
              </w:rPr>
              <w:t xml:space="preserve"> </w:t>
            </w:r>
            <w:r>
              <w:rPr>
                <w:b/>
                <w:i/>
                <w:u w:val="single"/>
              </w:rPr>
              <w:t>Orkana</w:t>
            </w:r>
            <w:r>
              <w:rPr>
                <w:b/>
                <w:i/>
                <w:spacing w:val="-6"/>
                <w:u w:val="single"/>
              </w:rPr>
              <w:t xml:space="preserve"> </w:t>
            </w:r>
            <w:r>
              <w:rPr>
                <w:b/>
                <w:i/>
                <w:u w:val="single"/>
              </w:rPr>
              <w:t>49</w:t>
            </w:r>
            <w:r>
              <w:rPr>
                <w:b/>
                <w:i/>
              </w:rPr>
              <w:t xml:space="preserve"> reprezentowany przez:</w:t>
            </w:r>
          </w:p>
          <w:p w14:paraId="328A6DBF" w14:textId="77777777" w:rsidR="00DD5AC8" w:rsidRDefault="00F92A86">
            <w:pPr>
              <w:pStyle w:val="TableParagraph"/>
              <w:spacing w:line="257" w:lineRule="exact"/>
              <w:ind w:left="69"/>
              <w:rPr>
                <w:b/>
                <w:i/>
              </w:rPr>
            </w:pPr>
            <w:r>
              <w:rPr>
                <w:b/>
                <w:i/>
                <w:spacing w:val="-2"/>
              </w:rPr>
              <w:t>………………………………..</w:t>
            </w:r>
          </w:p>
          <w:p w14:paraId="03A10112" w14:textId="77777777" w:rsidR="00DD5AC8" w:rsidRDefault="00F92A86">
            <w:pPr>
              <w:pStyle w:val="TableParagraph"/>
              <w:spacing w:before="159"/>
              <w:ind w:left="69"/>
              <w:rPr>
                <w:b/>
                <w:i/>
              </w:rPr>
            </w:pPr>
            <w:r>
              <w:rPr>
                <w:b/>
                <w:i/>
                <w:spacing w:val="-2"/>
              </w:rPr>
              <w:t>………………………………..</w:t>
            </w:r>
          </w:p>
          <w:p w14:paraId="52B2CA5B" w14:textId="77777777" w:rsidR="00DD5AC8" w:rsidRDefault="00F92A86">
            <w:pPr>
              <w:pStyle w:val="TableParagraph"/>
              <w:spacing w:before="160"/>
              <w:ind w:left="69"/>
              <w:rPr>
                <w:b/>
                <w:i/>
              </w:rPr>
            </w:pPr>
            <w:r>
              <w:rPr>
                <w:b/>
                <w:i/>
                <w:spacing w:val="-2"/>
              </w:rPr>
              <w:t>………………………………..</w:t>
            </w:r>
          </w:p>
        </w:tc>
      </w:tr>
    </w:tbl>
    <w:p w14:paraId="091A284E" w14:textId="77777777" w:rsidR="00DD5AC8" w:rsidRDefault="00DD5AC8">
      <w:pPr>
        <w:sectPr w:rsidR="00DD5AC8">
          <w:pgSz w:w="11910" w:h="16840"/>
          <w:pgMar w:top="1920" w:right="760" w:bottom="1200" w:left="440" w:header="0" w:footer="1002" w:gutter="0"/>
          <w:cols w:space="708"/>
        </w:sectPr>
      </w:pPr>
    </w:p>
    <w:tbl>
      <w:tblPr>
        <w:tblStyle w:val="TableNormal"/>
        <w:tblW w:w="0" w:type="auto"/>
        <w:tblInd w:w="8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5"/>
        <w:gridCol w:w="8870"/>
      </w:tblGrid>
      <w:tr w:rsidR="00DD5AC8" w14:paraId="5BAB94AD" w14:textId="77777777">
        <w:trPr>
          <w:trHeight w:val="2925"/>
        </w:trPr>
        <w:tc>
          <w:tcPr>
            <w:tcW w:w="675" w:type="dxa"/>
          </w:tcPr>
          <w:p w14:paraId="4B88DE8D" w14:textId="77777777" w:rsidR="00DD5AC8" w:rsidRDefault="00F92A86">
            <w:pPr>
              <w:pStyle w:val="TableParagraph"/>
              <w:ind w:left="58" w:right="39"/>
              <w:jc w:val="center"/>
              <w:rPr>
                <w:b/>
              </w:rPr>
            </w:pPr>
            <w:r>
              <w:rPr>
                <w:b/>
                <w:spacing w:val="-5"/>
              </w:rPr>
              <w:lastRenderedPageBreak/>
              <w:t>6.</w:t>
            </w:r>
          </w:p>
          <w:p w14:paraId="5CCE9320" w14:textId="77777777" w:rsidR="00DD5AC8" w:rsidRDefault="00DD5AC8">
            <w:pPr>
              <w:pStyle w:val="TableParagraph"/>
              <w:rPr>
                <w:b/>
              </w:rPr>
            </w:pPr>
          </w:p>
          <w:p w14:paraId="7BEF0C89" w14:textId="77777777" w:rsidR="00DD5AC8" w:rsidRDefault="00DD5AC8">
            <w:pPr>
              <w:pStyle w:val="TableParagraph"/>
              <w:rPr>
                <w:b/>
              </w:rPr>
            </w:pPr>
          </w:p>
          <w:p w14:paraId="1CC0E2C7" w14:textId="77777777" w:rsidR="00DD5AC8" w:rsidRDefault="00DD5AC8">
            <w:pPr>
              <w:pStyle w:val="TableParagraph"/>
              <w:rPr>
                <w:b/>
              </w:rPr>
            </w:pPr>
          </w:p>
          <w:p w14:paraId="2EC89B46" w14:textId="77777777" w:rsidR="00DD5AC8" w:rsidRDefault="00DD5AC8">
            <w:pPr>
              <w:pStyle w:val="TableParagraph"/>
              <w:rPr>
                <w:b/>
              </w:rPr>
            </w:pPr>
          </w:p>
          <w:p w14:paraId="60F9A1FF" w14:textId="77777777" w:rsidR="00DD5AC8" w:rsidRDefault="00DD5AC8">
            <w:pPr>
              <w:pStyle w:val="TableParagraph"/>
              <w:spacing w:before="122"/>
              <w:rPr>
                <w:b/>
              </w:rPr>
            </w:pPr>
          </w:p>
          <w:p w14:paraId="63C89E1C" w14:textId="77777777" w:rsidR="00DD5AC8" w:rsidRDefault="00F92A86">
            <w:pPr>
              <w:pStyle w:val="TableParagraph"/>
              <w:spacing w:before="1"/>
              <w:ind w:left="19" w:right="58"/>
              <w:jc w:val="center"/>
              <w:rPr>
                <w:b/>
              </w:rPr>
            </w:pPr>
            <w:r>
              <w:rPr>
                <w:b/>
                <w:spacing w:val="-5"/>
              </w:rPr>
              <w:t>6.1</w:t>
            </w:r>
          </w:p>
          <w:p w14:paraId="22667649" w14:textId="77777777" w:rsidR="00DD5AC8" w:rsidRDefault="00F92A86">
            <w:pPr>
              <w:pStyle w:val="TableParagraph"/>
              <w:spacing w:before="162"/>
              <w:ind w:left="19" w:right="58"/>
              <w:jc w:val="center"/>
              <w:rPr>
                <w:b/>
              </w:rPr>
            </w:pPr>
            <w:r>
              <w:rPr>
                <w:b/>
                <w:spacing w:val="-5"/>
              </w:rPr>
              <w:t>6.2</w:t>
            </w:r>
          </w:p>
          <w:p w14:paraId="4FD48764" w14:textId="77777777" w:rsidR="00DD5AC8" w:rsidRDefault="00F92A86">
            <w:pPr>
              <w:pStyle w:val="TableParagraph"/>
              <w:spacing w:before="159"/>
              <w:ind w:left="19" w:right="58"/>
              <w:jc w:val="center"/>
              <w:rPr>
                <w:b/>
              </w:rPr>
            </w:pPr>
            <w:r>
              <w:rPr>
                <w:b/>
                <w:spacing w:val="-5"/>
              </w:rPr>
              <w:t>6.3</w:t>
            </w:r>
          </w:p>
        </w:tc>
        <w:tc>
          <w:tcPr>
            <w:tcW w:w="8870" w:type="dxa"/>
          </w:tcPr>
          <w:p w14:paraId="275ADC00" w14:textId="77777777" w:rsidR="00DD5AC8" w:rsidRDefault="00F92A86">
            <w:pPr>
              <w:pStyle w:val="TableParagraph"/>
              <w:ind w:left="107"/>
              <w:rPr>
                <w:b/>
              </w:rPr>
            </w:pPr>
            <w:r>
              <w:rPr>
                <w:b/>
                <w:spacing w:val="-2"/>
                <w:u w:val="single"/>
              </w:rPr>
              <w:t>Oddający:</w:t>
            </w:r>
          </w:p>
          <w:p w14:paraId="63B6A937" w14:textId="77777777" w:rsidR="00DD5AC8" w:rsidRDefault="00F92A86">
            <w:pPr>
              <w:pStyle w:val="TableParagraph"/>
              <w:tabs>
                <w:tab w:val="left" w:pos="7616"/>
              </w:tabs>
              <w:spacing w:before="159"/>
              <w:ind w:left="107"/>
              <w:rPr>
                <w:i/>
              </w:rPr>
            </w:pPr>
            <w:r>
              <w:rPr>
                <w:b/>
                <w:i/>
                <w:spacing w:val="-2"/>
                <w:u w:val="single"/>
              </w:rPr>
              <w:t>…………………………………………………………………………………………………………………</w:t>
            </w:r>
            <w:r>
              <w:rPr>
                <w:b/>
                <w:i/>
              </w:rPr>
              <w:tab/>
            </w:r>
            <w:r>
              <w:rPr>
                <w:i/>
              </w:rPr>
              <w:t>z</w:t>
            </w:r>
            <w:r>
              <w:rPr>
                <w:i/>
                <w:spacing w:val="-3"/>
              </w:rPr>
              <w:t xml:space="preserve"> </w:t>
            </w:r>
            <w:r>
              <w:rPr>
                <w:i/>
                <w:spacing w:val="-2"/>
              </w:rPr>
              <w:t>siedzibą:</w:t>
            </w:r>
          </w:p>
          <w:p w14:paraId="71868C2D" w14:textId="77777777" w:rsidR="00DD5AC8" w:rsidRDefault="00F92A86">
            <w:pPr>
              <w:pStyle w:val="TableParagraph"/>
              <w:spacing w:before="2" w:line="388" w:lineRule="auto"/>
              <w:ind w:left="107" w:right="1089"/>
              <w:rPr>
                <w:b/>
                <w:i/>
              </w:rPr>
            </w:pPr>
            <w:r>
              <w:rPr>
                <w:b/>
                <w:i/>
                <w:spacing w:val="-2"/>
                <w:u w:val="single"/>
              </w:rPr>
              <w:t>…………………………………………………………………………………………………..</w:t>
            </w:r>
            <w:r>
              <w:rPr>
                <w:b/>
                <w:i/>
                <w:spacing w:val="-2"/>
              </w:rPr>
              <w:t xml:space="preserve"> </w:t>
            </w:r>
            <w:r>
              <w:rPr>
                <w:b/>
                <w:i/>
              </w:rPr>
              <w:t>reprezentowane przez:</w:t>
            </w:r>
          </w:p>
          <w:p w14:paraId="51BC9B73" w14:textId="77777777" w:rsidR="00DD5AC8" w:rsidRDefault="00F92A86">
            <w:pPr>
              <w:pStyle w:val="TableParagraph"/>
              <w:spacing w:line="257" w:lineRule="exact"/>
              <w:ind w:left="107"/>
              <w:rPr>
                <w:b/>
                <w:i/>
              </w:rPr>
            </w:pPr>
            <w:r>
              <w:rPr>
                <w:b/>
                <w:i/>
                <w:spacing w:val="-2"/>
              </w:rPr>
              <w:t>………………………………</w:t>
            </w:r>
          </w:p>
          <w:p w14:paraId="4BA4636B" w14:textId="77777777" w:rsidR="00DD5AC8" w:rsidRDefault="00F92A86">
            <w:pPr>
              <w:pStyle w:val="TableParagraph"/>
              <w:spacing w:before="159"/>
              <w:ind w:left="107"/>
              <w:rPr>
                <w:b/>
                <w:i/>
              </w:rPr>
            </w:pPr>
            <w:r>
              <w:rPr>
                <w:b/>
                <w:i/>
                <w:spacing w:val="-2"/>
              </w:rPr>
              <w:t>………………………………</w:t>
            </w:r>
          </w:p>
          <w:p w14:paraId="7C86D523" w14:textId="77777777" w:rsidR="00DD5AC8" w:rsidRDefault="00F92A86">
            <w:pPr>
              <w:pStyle w:val="TableParagraph"/>
              <w:spacing w:before="160"/>
              <w:ind w:left="107"/>
              <w:rPr>
                <w:b/>
                <w:i/>
              </w:rPr>
            </w:pPr>
            <w:r>
              <w:rPr>
                <w:b/>
                <w:i/>
                <w:spacing w:val="-2"/>
              </w:rPr>
              <w:t>………………………………</w:t>
            </w:r>
          </w:p>
        </w:tc>
      </w:tr>
    </w:tbl>
    <w:p w14:paraId="60739F84" w14:textId="77777777" w:rsidR="00DD5AC8" w:rsidRDefault="00DD5AC8">
      <w:pPr>
        <w:pStyle w:val="Tekstpodstawowy"/>
        <w:spacing w:before="198"/>
        <w:jc w:val="left"/>
        <w:rPr>
          <w:b/>
          <w:sz w:val="20"/>
        </w:rPr>
      </w:pPr>
    </w:p>
    <w:tbl>
      <w:tblPr>
        <w:tblStyle w:val="TableNormal"/>
        <w:tblW w:w="0" w:type="auto"/>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9"/>
        <w:gridCol w:w="8841"/>
      </w:tblGrid>
      <w:tr w:rsidR="00DD5AC8" w14:paraId="763CA677" w14:textId="77777777" w:rsidTr="00EA207D">
        <w:trPr>
          <w:trHeight w:val="1012"/>
        </w:trPr>
        <w:tc>
          <w:tcPr>
            <w:tcW w:w="639" w:type="dxa"/>
          </w:tcPr>
          <w:p w14:paraId="4EBB6FA8" w14:textId="77777777" w:rsidR="00DD5AC8" w:rsidRDefault="00F92A86">
            <w:pPr>
              <w:pStyle w:val="TableParagraph"/>
              <w:spacing w:line="258" w:lineRule="exact"/>
              <w:ind w:left="72"/>
              <w:rPr>
                <w:b/>
              </w:rPr>
            </w:pPr>
            <w:r>
              <w:rPr>
                <w:b/>
                <w:spacing w:val="-5"/>
              </w:rPr>
              <w:t>7.</w:t>
            </w:r>
          </w:p>
          <w:p w14:paraId="07B75EAB" w14:textId="77777777" w:rsidR="00DD5AC8" w:rsidRDefault="00F92A86">
            <w:pPr>
              <w:pStyle w:val="TableParagraph"/>
              <w:spacing w:before="159"/>
              <w:ind w:left="72"/>
              <w:rPr>
                <w:b/>
              </w:rPr>
            </w:pPr>
            <w:r>
              <w:rPr>
                <w:b/>
                <w:spacing w:val="-5"/>
              </w:rPr>
              <w:t>7.1</w:t>
            </w:r>
          </w:p>
          <w:p w14:paraId="20B78969" w14:textId="77777777" w:rsidR="00DD5AC8" w:rsidRDefault="00DD5AC8">
            <w:pPr>
              <w:pStyle w:val="TableParagraph"/>
              <w:spacing w:before="160"/>
              <w:ind w:left="72"/>
              <w:rPr>
                <w:b/>
              </w:rPr>
            </w:pPr>
          </w:p>
        </w:tc>
        <w:tc>
          <w:tcPr>
            <w:tcW w:w="8841" w:type="dxa"/>
          </w:tcPr>
          <w:p w14:paraId="3C1F38F7" w14:textId="77777777" w:rsidR="00DD5AC8" w:rsidRDefault="00F92A86">
            <w:pPr>
              <w:pStyle w:val="TableParagraph"/>
              <w:spacing w:line="258" w:lineRule="exact"/>
              <w:ind w:left="69"/>
              <w:rPr>
                <w:b/>
              </w:rPr>
            </w:pPr>
            <w:r>
              <w:rPr>
                <w:b/>
                <w:u w:val="single"/>
              </w:rPr>
              <w:t>Inspektorzy</w:t>
            </w:r>
            <w:r>
              <w:rPr>
                <w:b/>
                <w:spacing w:val="-9"/>
                <w:u w:val="single"/>
              </w:rPr>
              <w:t xml:space="preserve"> </w:t>
            </w:r>
            <w:r>
              <w:rPr>
                <w:b/>
                <w:u w:val="single"/>
              </w:rPr>
              <w:t>Nadzoru</w:t>
            </w:r>
            <w:r>
              <w:rPr>
                <w:b/>
                <w:spacing w:val="-9"/>
                <w:u w:val="single"/>
              </w:rPr>
              <w:t xml:space="preserve"> </w:t>
            </w:r>
            <w:r>
              <w:rPr>
                <w:b/>
                <w:spacing w:val="-2"/>
                <w:u w:val="single"/>
              </w:rPr>
              <w:t>Inwestorskiego:</w:t>
            </w:r>
          </w:p>
          <w:p w14:paraId="14D941F0" w14:textId="77777777" w:rsidR="00DD5AC8" w:rsidRDefault="00F92A86">
            <w:pPr>
              <w:pStyle w:val="TableParagraph"/>
              <w:tabs>
                <w:tab w:val="left" w:pos="2851"/>
              </w:tabs>
              <w:spacing w:before="159"/>
              <w:ind w:left="69"/>
              <w:rPr>
                <w:i/>
              </w:rPr>
            </w:pPr>
            <w:r>
              <w:rPr>
                <w:b/>
                <w:i/>
                <w:spacing w:val="-2"/>
              </w:rPr>
              <w:t>………………………………</w:t>
            </w:r>
            <w:r>
              <w:rPr>
                <w:b/>
                <w:i/>
              </w:rPr>
              <w:tab/>
            </w:r>
            <w:r>
              <w:rPr>
                <w:i/>
              </w:rPr>
              <w:t>-</w:t>
            </w:r>
            <w:r>
              <w:rPr>
                <w:i/>
                <w:spacing w:val="62"/>
                <w:w w:val="150"/>
              </w:rPr>
              <w:t xml:space="preserve"> </w:t>
            </w:r>
            <w:r>
              <w:rPr>
                <w:i/>
              </w:rPr>
              <w:t>Inspektor</w:t>
            </w:r>
            <w:r>
              <w:rPr>
                <w:i/>
                <w:spacing w:val="-4"/>
              </w:rPr>
              <w:t xml:space="preserve"> </w:t>
            </w:r>
            <w:r>
              <w:rPr>
                <w:i/>
              </w:rPr>
              <w:t>nadzoru</w:t>
            </w:r>
            <w:r>
              <w:rPr>
                <w:i/>
                <w:spacing w:val="-3"/>
              </w:rPr>
              <w:t xml:space="preserve"> </w:t>
            </w:r>
            <w:r>
              <w:rPr>
                <w:i/>
              </w:rPr>
              <w:t>robót</w:t>
            </w:r>
            <w:r>
              <w:rPr>
                <w:i/>
                <w:spacing w:val="-2"/>
              </w:rPr>
              <w:t xml:space="preserve"> budowlanych</w:t>
            </w:r>
          </w:p>
          <w:p w14:paraId="6DC33E5F" w14:textId="77777777" w:rsidR="00DD5AC8" w:rsidRDefault="00DD5AC8">
            <w:pPr>
              <w:pStyle w:val="TableParagraph"/>
              <w:tabs>
                <w:tab w:val="left" w:pos="2738"/>
              </w:tabs>
              <w:spacing w:before="160"/>
              <w:ind w:left="69"/>
              <w:rPr>
                <w:i/>
              </w:rPr>
            </w:pPr>
          </w:p>
        </w:tc>
      </w:tr>
    </w:tbl>
    <w:p w14:paraId="0FCB0910" w14:textId="77777777" w:rsidR="00DD5AC8" w:rsidRDefault="00DD5AC8">
      <w:pPr>
        <w:pStyle w:val="Tekstpodstawowy"/>
        <w:spacing w:before="183"/>
        <w:jc w:val="left"/>
        <w:rPr>
          <w:b/>
          <w:sz w:val="20"/>
        </w:rPr>
      </w:pPr>
    </w:p>
    <w:tbl>
      <w:tblPr>
        <w:tblStyle w:val="TableNormal"/>
        <w:tblW w:w="0" w:type="auto"/>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9"/>
        <w:gridCol w:w="8841"/>
      </w:tblGrid>
      <w:tr w:rsidR="00DD5AC8" w14:paraId="26D20079" w14:textId="77777777">
        <w:trPr>
          <w:trHeight w:val="1252"/>
        </w:trPr>
        <w:tc>
          <w:tcPr>
            <w:tcW w:w="639" w:type="dxa"/>
          </w:tcPr>
          <w:p w14:paraId="7B275897" w14:textId="77777777" w:rsidR="00DD5AC8" w:rsidRDefault="00F92A86">
            <w:pPr>
              <w:pStyle w:val="TableParagraph"/>
              <w:spacing w:line="257" w:lineRule="exact"/>
              <w:ind w:left="72"/>
              <w:rPr>
                <w:b/>
              </w:rPr>
            </w:pPr>
            <w:r>
              <w:rPr>
                <w:b/>
                <w:spacing w:val="-5"/>
              </w:rPr>
              <w:t>8.</w:t>
            </w:r>
          </w:p>
          <w:p w14:paraId="2F7E9863" w14:textId="77777777" w:rsidR="00DD5AC8" w:rsidRDefault="00F92A86">
            <w:pPr>
              <w:pStyle w:val="TableParagraph"/>
              <w:spacing w:before="159"/>
              <w:ind w:left="72"/>
              <w:rPr>
                <w:b/>
              </w:rPr>
            </w:pPr>
            <w:r>
              <w:rPr>
                <w:b/>
                <w:spacing w:val="-5"/>
              </w:rPr>
              <w:t>8.1</w:t>
            </w:r>
          </w:p>
          <w:p w14:paraId="26A8C770" w14:textId="77777777" w:rsidR="00DD5AC8" w:rsidRDefault="00F92A86">
            <w:pPr>
              <w:pStyle w:val="TableParagraph"/>
              <w:spacing w:before="160"/>
              <w:ind w:left="72"/>
              <w:rPr>
                <w:b/>
              </w:rPr>
            </w:pPr>
            <w:r>
              <w:rPr>
                <w:b/>
                <w:spacing w:val="-5"/>
              </w:rPr>
              <w:t>8.2</w:t>
            </w:r>
          </w:p>
        </w:tc>
        <w:tc>
          <w:tcPr>
            <w:tcW w:w="8841" w:type="dxa"/>
          </w:tcPr>
          <w:p w14:paraId="33F7D361" w14:textId="77777777" w:rsidR="00DD5AC8" w:rsidRDefault="00F92A86">
            <w:pPr>
              <w:pStyle w:val="TableParagraph"/>
              <w:spacing w:line="257" w:lineRule="exact"/>
              <w:ind w:left="69"/>
              <w:rPr>
                <w:b/>
              </w:rPr>
            </w:pPr>
            <w:r>
              <w:rPr>
                <w:b/>
                <w:u w:val="single"/>
              </w:rPr>
              <w:t>Inni</w:t>
            </w:r>
            <w:r>
              <w:rPr>
                <w:b/>
                <w:spacing w:val="-9"/>
                <w:u w:val="single"/>
              </w:rPr>
              <w:t xml:space="preserve"> </w:t>
            </w:r>
            <w:r>
              <w:rPr>
                <w:b/>
                <w:u w:val="single"/>
              </w:rPr>
              <w:t>uczestnicy</w:t>
            </w:r>
            <w:r>
              <w:rPr>
                <w:b/>
                <w:spacing w:val="-6"/>
                <w:u w:val="single"/>
              </w:rPr>
              <w:t xml:space="preserve"> </w:t>
            </w:r>
            <w:r>
              <w:rPr>
                <w:b/>
                <w:u w:val="single"/>
              </w:rPr>
              <w:t>odbioru</w:t>
            </w:r>
            <w:r>
              <w:rPr>
                <w:b/>
                <w:spacing w:val="-5"/>
                <w:u w:val="single"/>
              </w:rPr>
              <w:t xml:space="preserve"> </w:t>
            </w:r>
            <w:r>
              <w:rPr>
                <w:b/>
                <w:spacing w:val="-2"/>
                <w:u w:val="single"/>
              </w:rPr>
              <w:t>końcowego:</w:t>
            </w:r>
          </w:p>
          <w:p w14:paraId="4574F2D9" w14:textId="77777777" w:rsidR="00DD5AC8" w:rsidRDefault="00F92A86">
            <w:pPr>
              <w:pStyle w:val="TableParagraph"/>
              <w:tabs>
                <w:tab w:val="left" w:pos="2800"/>
              </w:tabs>
              <w:spacing w:before="159"/>
              <w:ind w:left="69"/>
              <w:rPr>
                <w:i/>
              </w:rPr>
            </w:pPr>
            <w:r>
              <w:rPr>
                <w:b/>
                <w:i/>
                <w:spacing w:val="-2"/>
              </w:rPr>
              <w:t>………………………………</w:t>
            </w:r>
            <w:r>
              <w:rPr>
                <w:b/>
                <w:i/>
              </w:rPr>
              <w:tab/>
            </w:r>
            <w:r>
              <w:rPr>
                <w:i/>
              </w:rPr>
              <w:t>-</w:t>
            </w:r>
            <w:r>
              <w:rPr>
                <w:i/>
                <w:spacing w:val="42"/>
              </w:rPr>
              <w:t xml:space="preserve"> </w:t>
            </w:r>
            <w:r>
              <w:rPr>
                <w:i/>
              </w:rPr>
              <w:t>Przedstawiciel</w:t>
            </w:r>
            <w:r>
              <w:rPr>
                <w:i/>
                <w:spacing w:val="-2"/>
              </w:rPr>
              <w:t xml:space="preserve"> </w:t>
            </w:r>
            <w:r>
              <w:rPr>
                <w:i/>
              </w:rPr>
              <w:t>Nadzoru</w:t>
            </w:r>
            <w:r>
              <w:rPr>
                <w:i/>
                <w:spacing w:val="-4"/>
              </w:rPr>
              <w:t xml:space="preserve"> </w:t>
            </w:r>
            <w:r>
              <w:rPr>
                <w:i/>
                <w:spacing w:val="-2"/>
              </w:rPr>
              <w:t>Autorskiego</w:t>
            </w:r>
          </w:p>
          <w:p w14:paraId="32955B08" w14:textId="77777777" w:rsidR="00DD5AC8" w:rsidRDefault="00F92A86">
            <w:pPr>
              <w:pStyle w:val="TableParagraph"/>
              <w:spacing w:before="160"/>
              <w:ind w:left="69"/>
              <w:rPr>
                <w:b/>
                <w:i/>
              </w:rPr>
            </w:pPr>
            <w:r>
              <w:rPr>
                <w:b/>
                <w:i/>
                <w:spacing w:val="-2"/>
              </w:rPr>
              <w:t>………………………………</w:t>
            </w:r>
          </w:p>
        </w:tc>
      </w:tr>
    </w:tbl>
    <w:p w14:paraId="6168EF22" w14:textId="77777777" w:rsidR="00DD5AC8" w:rsidRDefault="00DD5AC8">
      <w:pPr>
        <w:pStyle w:val="Tekstpodstawowy"/>
        <w:spacing w:before="162"/>
        <w:jc w:val="left"/>
        <w:rPr>
          <w:b/>
        </w:rPr>
      </w:pPr>
    </w:p>
    <w:p w14:paraId="11AAC8A4" w14:textId="77777777" w:rsidR="00DD5AC8" w:rsidRDefault="00F92A86">
      <w:pPr>
        <w:tabs>
          <w:tab w:val="left" w:pos="1336"/>
        </w:tabs>
        <w:ind w:left="976"/>
        <w:rPr>
          <w:b/>
        </w:rPr>
      </w:pPr>
      <w:r>
        <w:rPr>
          <w:rFonts w:ascii="Times New Roman" w:hAnsi="Times New Roman"/>
          <w:spacing w:val="-10"/>
        </w:rPr>
        <w:t>-</w:t>
      </w:r>
      <w:r>
        <w:rPr>
          <w:rFonts w:ascii="Times New Roman" w:hAnsi="Times New Roman"/>
        </w:rPr>
        <w:tab/>
      </w:r>
      <w:r>
        <w:rPr>
          <w:b/>
          <w:u w:val="single"/>
        </w:rPr>
        <w:t>CZĘŚĆ</w:t>
      </w:r>
      <w:r>
        <w:rPr>
          <w:b/>
          <w:spacing w:val="-4"/>
          <w:u w:val="single"/>
        </w:rPr>
        <w:t xml:space="preserve"> </w:t>
      </w:r>
      <w:r>
        <w:rPr>
          <w:b/>
          <w:u w:val="single"/>
        </w:rPr>
        <w:t>II</w:t>
      </w:r>
      <w:r>
        <w:rPr>
          <w:b/>
          <w:spacing w:val="41"/>
          <w:u w:val="single"/>
        </w:rPr>
        <w:t xml:space="preserve"> </w:t>
      </w:r>
      <w:r>
        <w:rPr>
          <w:u w:val="single"/>
        </w:rPr>
        <w:t>-</w:t>
      </w:r>
      <w:r>
        <w:rPr>
          <w:spacing w:val="43"/>
          <w:u w:val="single"/>
        </w:rPr>
        <w:t xml:space="preserve"> </w:t>
      </w:r>
      <w:r>
        <w:rPr>
          <w:b/>
          <w:u w:val="single"/>
        </w:rPr>
        <w:t>PRZEDMIOT</w:t>
      </w:r>
      <w:r>
        <w:rPr>
          <w:b/>
          <w:spacing w:val="-6"/>
          <w:u w:val="single"/>
        </w:rPr>
        <w:t xml:space="preserve"> </w:t>
      </w:r>
      <w:r>
        <w:rPr>
          <w:b/>
          <w:u w:val="single"/>
        </w:rPr>
        <w:t>ODBIORU</w:t>
      </w:r>
      <w:r>
        <w:rPr>
          <w:b/>
          <w:spacing w:val="-4"/>
          <w:u w:val="single"/>
        </w:rPr>
        <w:t xml:space="preserve"> </w:t>
      </w:r>
      <w:r>
        <w:rPr>
          <w:b/>
          <w:spacing w:val="-2"/>
          <w:u w:val="single"/>
        </w:rPr>
        <w:t>KOŃCOWEGO</w:t>
      </w:r>
    </w:p>
    <w:p w14:paraId="5FDFF486" w14:textId="77777777" w:rsidR="00DD5AC8" w:rsidRDefault="00DD5AC8">
      <w:pPr>
        <w:pStyle w:val="Tekstpodstawowy"/>
        <w:spacing w:before="182"/>
        <w:jc w:val="left"/>
        <w:rPr>
          <w:b/>
          <w:sz w:val="20"/>
        </w:rPr>
      </w:pPr>
    </w:p>
    <w:tbl>
      <w:tblPr>
        <w:tblStyle w:val="TableNormal"/>
        <w:tblW w:w="0" w:type="auto"/>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0"/>
        <w:gridCol w:w="8699"/>
      </w:tblGrid>
      <w:tr w:rsidR="00DD5AC8" w14:paraId="6BEF738B" w14:textId="77777777">
        <w:trPr>
          <w:trHeight w:val="1672"/>
        </w:trPr>
        <w:tc>
          <w:tcPr>
            <w:tcW w:w="780" w:type="dxa"/>
          </w:tcPr>
          <w:p w14:paraId="2DB49452" w14:textId="77777777" w:rsidR="00DD5AC8" w:rsidRDefault="00F92A86">
            <w:pPr>
              <w:pStyle w:val="TableParagraph"/>
              <w:spacing w:line="257" w:lineRule="exact"/>
              <w:ind w:left="72"/>
              <w:rPr>
                <w:b/>
              </w:rPr>
            </w:pPr>
            <w:r>
              <w:rPr>
                <w:b/>
                <w:spacing w:val="-5"/>
              </w:rPr>
              <w:t>9.</w:t>
            </w:r>
          </w:p>
          <w:p w14:paraId="03AAC6E3" w14:textId="77777777" w:rsidR="00DD5AC8" w:rsidRDefault="00F92A86">
            <w:pPr>
              <w:pStyle w:val="TableParagraph"/>
              <w:spacing w:before="159"/>
              <w:ind w:left="168"/>
              <w:rPr>
                <w:b/>
              </w:rPr>
            </w:pPr>
            <w:r>
              <w:rPr>
                <w:b/>
                <w:spacing w:val="-5"/>
              </w:rPr>
              <w:t>9.1</w:t>
            </w:r>
          </w:p>
          <w:p w14:paraId="499CB5AD" w14:textId="77777777" w:rsidR="00DD5AC8" w:rsidRDefault="00F92A86">
            <w:pPr>
              <w:pStyle w:val="TableParagraph"/>
              <w:spacing w:before="162"/>
              <w:ind w:left="168"/>
              <w:rPr>
                <w:b/>
              </w:rPr>
            </w:pPr>
            <w:r>
              <w:rPr>
                <w:b/>
                <w:spacing w:val="-5"/>
              </w:rPr>
              <w:t>9.2</w:t>
            </w:r>
          </w:p>
          <w:p w14:paraId="1BF28511" w14:textId="77777777" w:rsidR="00DD5AC8" w:rsidRDefault="00F92A86">
            <w:pPr>
              <w:pStyle w:val="TableParagraph"/>
              <w:spacing w:before="160"/>
              <w:ind w:left="168"/>
              <w:rPr>
                <w:b/>
              </w:rPr>
            </w:pPr>
            <w:r>
              <w:rPr>
                <w:b/>
                <w:spacing w:val="-5"/>
              </w:rPr>
              <w:t>9.3</w:t>
            </w:r>
          </w:p>
        </w:tc>
        <w:tc>
          <w:tcPr>
            <w:tcW w:w="8699" w:type="dxa"/>
          </w:tcPr>
          <w:p w14:paraId="41E7A123" w14:textId="77777777" w:rsidR="00DD5AC8" w:rsidRDefault="00F92A86">
            <w:pPr>
              <w:pStyle w:val="TableParagraph"/>
              <w:spacing w:line="388" w:lineRule="auto"/>
              <w:ind w:left="72" w:right="4394"/>
              <w:rPr>
                <w:b/>
                <w:i/>
              </w:rPr>
            </w:pPr>
            <w:r>
              <w:rPr>
                <w:b/>
                <w:u w:val="single"/>
              </w:rPr>
              <w:t>Przedmiot odbioru końcowego:</w:t>
            </w:r>
            <w:r>
              <w:rPr>
                <w:b/>
              </w:rPr>
              <w:t xml:space="preserve"> Przedmiot</w:t>
            </w:r>
            <w:r>
              <w:rPr>
                <w:b/>
                <w:spacing w:val="-12"/>
              </w:rPr>
              <w:t xml:space="preserve"> </w:t>
            </w:r>
            <w:r>
              <w:rPr>
                <w:b/>
              </w:rPr>
              <w:t>odbioru</w:t>
            </w:r>
            <w:r>
              <w:rPr>
                <w:b/>
                <w:spacing w:val="-12"/>
              </w:rPr>
              <w:t xml:space="preserve"> </w:t>
            </w:r>
            <w:r>
              <w:rPr>
                <w:b/>
              </w:rPr>
              <w:t>końcowego</w:t>
            </w:r>
            <w:r>
              <w:rPr>
                <w:b/>
                <w:spacing w:val="-12"/>
              </w:rPr>
              <w:t xml:space="preserve"> </w:t>
            </w:r>
            <w:r>
              <w:rPr>
                <w:b/>
                <w:i/>
              </w:rPr>
              <w:t>(opis).</w:t>
            </w:r>
          </w:p>
          <w:p w14:paraId="6E1D8BE3" w14:textId="77777777" w:rsidR="00DD5AC8" w:rsidRDefault="00F92A86">
            <w:pPr>
              <w:pStyle w:val="TableParagraph"/>
              <w:spacing w:before="1"/>
              <w:ind w:left="72"/>
              <w:rPr>
                <w:b/>
                <w:i/>
              </w:rPr>
            </w:pPr>
            <w:r>
              <w:rPr>
                <w:b/>
                <w:i/>
                <w:spacing w:val="-2"/>
              </w:rPr>
              <w:t>Charakterystyka</w:t>
            </w:r>
            <w:r>
              <w:rPr>
                <w:b/>
                <w:i/>
                <w:spacing w:val="15"/>
              </w:rPr>
              <w:t xml:space="preserve"> </w:t>
            </w:r>
            <w:r>
              <w:rPr>
                <w:b/>
                <w:i/>
                <w:spacing w:val="-2"/>
              </w:rPr>
              <w:t>przebudowywanego</w:t>
            </w:r>
            <w:r>
              <w:rPr>
                <w:b/>
                <w:i/>
                <w:spacing w:val="18"/>
              </w:rPr>
              <w:t xml:space="preserve"> </w:t>
            </w:r>
            <w:r>
              <w:rPr>
                <w:b/>
                <w:i/>
                <w:spacing w:val="-2"/>
              </w:rPr>
              <w:t>obiektu.</w:t>
            </w:r>
          </w:p>
          <w:p w14:paraId="7E8C6AF0" w14:textId="77777777" w:rsidR="00DD5AC8" w:rsidRDefault="00F92A86">
            <w:pPr>
              <w:pStyle w:val="TableParagraph"/>
              <w:spacing w:before="160"/>
              <w:ind w:left="72"/>
              <w:rPr>
                <w:i/>
              </w:rPr>
            </w:pPr>
            <w:r>
              <w:rPr>
                <w:b/>
                <w:i/>
              </w:rPr>
              <w:t>Zakres</w:t>
            </w:r>
            <w:r>
              <w:rPr>
                <w:b/>
                <w:i/>
                <w:spacing w:val="-4"/>
              </w:rPr>
              <w:t xml:space="preserve"> </w:t>
            </w:r>
            <w:r>
              <w:rPr>
                <w:b/>
                <w:i/>
                <w:spacing w:val="-2"/>
              </w:rPr>
              <w:t>robót</w:t>
            </w:r>
            <w:r>
              <w:rPr>
                <w:i/>
                <w:spacing w:val="-2"/>
              </w:rPr>
              <w:t>.</w:t>
            </w:r>
          </w:p>
        </w:tc>
      </w:tr>
    </w:tbl>
    <w:p w14:paraId="5C308D29" w14:textId="77777777" w:rsidR="00DD5AC8" w:rsidRDefault="00DD5AC8">
      <w:pPr>
        <w:pStyle w:val="Tekstpodstawowy"/>
        <w:spacing w:before="160"/>
        <w:jc w:val="left"/>
        <w:rPr>
          <w:b/>
        </w:rPr>
      </w:pPr>
    </w:p>
    <w:p w14:paraId="4DA44CDD" w14:textId="77777777" w:rsidR="00DD5AC8" w:rsidRDefault="00F92A86">
      <w:pPr>
        <w:ind w:left="976"/>
        <w:rPr>
          <w:b/>
        </w:rPr>
      </w:pPr>
      <w:r>
        <w:rPr>
          <w:b/>
          <w:u w:val="single"/>
        </w:rPr>
        <w:t>CZĘŚĆ</w:t>
      </w:r>
      <w:r>
        <w:rPr>
          <w:b/>
          <w:spacing w:val="-7"/>
          <w:u w:val="single"/>
        </w:rPr>
        <w:t xml:space="preserve"> </w:t>
      </w:r>
      <w:r>
        <w:rPr>
          <w:b/>
          <w:u w:val="single"/>
        </w:rPr>
        <w:t>III</w:t>
      </w:r>
      <w:r>
        <w:rPr>
          <w:b/>
          <w:spacing w:val="38"/>
          <w:u w:val="single"/>
        </w:rPr>
        <w:t xml:space="preserve"> </w:t>
      </w:r>
      <w:r>
        <w:rPr>
          <w:b/>
          <w:u w:val="single"/>
        </w:rPr>
        <w:t>-</w:t>
      </w:r>
      <w:r>
        <w:rPr>
          <w:b/>
          <w:spacing w:val="39"/>
          <w:u w:val="single"/>
        </w:rPr>
        <w:t xml:space="preserve"> </w:t>
      </w:r>
      <w:r>
        <w:rPr>
          <w:b/>
          <w:u w:val="single"/>
        </w:rPr>
        <w:t>USTALENIA</w:t>
      </w:r>
      <w:r>
        <w:rPr>
          <w:b/>
          <w:spacing w:val="-8"/>
          <w:u w:val="single"/>
        </w:rPr>
        <w:t xml:space="preserve"> </w:t>
      </w:r>
      <w:r>
        <w:rPr>
          <w:b/>
          <w:u w:val="single"/>
        </w:rPr>
        <w:t>DOTYCZĄCE</w:t>
      </w:r>
      <w:r>
        <w:rPr>
          <w:b/>
          <w:spacing w:val="-5"/>
          <w:u w:val="single"/>
        </w:rPr>
        <w:t xml:space="preserve"> </w:t>
      </w:r>
      <w:r>
        <w:rPr>
          <w:b/>
          <w:u w:val="single"/>
        </w:rPr>
        <w:t>PRZEKAZANIA</w:t>
      </w:r>
      <w:r>
        <w:rPr>
          <w:b/>
          <w:spacing w:val="-5"/>
          <w:u w:val="single"/>
        </w:rPr>
        <w:t xml:space="preserve"> </w:t>
      </w:r>
      <w:r>
        <w:rPr>
          <w:b/>
          <w:u w:val="single"/>
        </w:rPr>
        <w:t>PRZEDMIOTU</w:t>
      </w:r>
      <w:r>
        <w:rPr>
          <w:b/>
          <w:spacing w:val="-4"/>
          <w:u w:val="single"/>
        </w:rPr>
        <w:t xml:space="preserve"> </w:t>
      </w:r>
      <w:r>
        <w:rPr>
          <w:b/>
          <w:spacing w:val="-2"/>
          <w:u w:val="single"/>
        </w:rPr>
        <w:t>ODBIORU</w:t>
      </w:r>
    </w:p>
    <w:p w14:paraId="33259480" w14:textId="77777777" w:rsidR="00DD5AC8" w:rsidRDefault="00DD5AC8">
      <w:pPr>
        <w:pStyle w:val="Tekstpodstawowy"/>
        <w:spacing w:before="7"/>
        <w:jc w:val="left"/>
        <w:rPr>
          <w:b/>
          <w:sz w:val="13"/>
        </w:rPr>
      </w:pPr>
    </w:p>
    <w:tbl>
      <w:tblPr>
        <w:tblStyle w:val="TableNormal"/>
        <w:tblW w:w="0" w:type="auto"/>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9"/>
        <w:gridCol w:w="8841"/>
      </w:tblGrid>
      <w:tr w:rsidR="00DD5AC8" w14:paraId="7884E5F7" w14:textId="77777777">
        <w:trPr>
          <w:trHeight w:val="3059"/>
        </w:trPr>
        <w:tc>
          <w:tcPr>
            <w:tcW w:w="639" w:type="dxa"/>
          </w:tcPr>
          <w:p w14:paraId="43BEC0A6" w14:textId="77777777" w:rsidR="00DD5AC8" w:rsidRDefault="00F92A86">
            <w:pPr>
              <w:pStyle w:val="TableParagraph"/>
              <w:spacing w:line="257" w:lineRule="exact"/>
              <w:ind w:left="72"/>
              <w:rPr>
                <w:b/>
              </w:rPr>
            </w:pPr>
            <w:r>
              <w:rPr>
                <w:b/>
                <w:spacing w:val="-5"/>
              </w:rPr>
              <w:t>10.</w:t>
            </w:r>
          </w:p>
          <w:p w14:paraId="07F18B75" w14:textId="77777777" w:rsidR="00DD5AC8" w:rsidRDefault="00F92A86">
            <w:pPr>
              <w:pStyle w:val="TableParagraph"/>
              <w:spacing w:before="162"/>
              <w:ind w:left="72"/>
              <w:rPr>
                <w:b/>
              </w:rPr>
            </w:pPr>
            <w:r>
              <w:rPr>
                <w:b/>
                <w:spacing w:val="-4"/>
              </w:rPr>
              <w:t>10.1</w:t>
            </w:r>
          </w:p>
          <w:p w14:paraId="587FB13D" w14:textId="77777777" w:rsidR="00DD5AC8" w:rsidRDefault="00DD5AC8">
            <w:pPr>
              <w:pStyle w:val="TableParagraph"/>
              <w:rPr>
                <w:b/>
              </w:rPr>
            </w:pPr>
          </w:p>
          <w:p w14:paraId="35BF51AB" w14:textId="77777777" w:rsidR="00DD5AC8" w:rsidRDefault="00DD5AC8">
            <w:pPr>
              <w:pStyle w:val="TableParagraph"/>
              <w:rPr>
                <w:b/>
              </w:rPr>
            </w:pPr>
          </w:p>
          <w:p w14:paraId="07ACE52A" w14:textId="77777777" w:rsidR="00DD5AC8" w:rsidRDefault="00DD5AC8">
            <w:pPr>
              <w:pStyle w:val="TableParagraph"/>
              <w:rPr>
                <w:b/>
              </w:rPr>
            </w:pPr>
          </w:p>
          <w:p w14:paraId="0EE04025" w14:textId="77777777" w:rsidR="00DD5AC8" w:rsidRDefault="00DD5AC8">
            <w:pPr>
              <w:pStyle w:val="TableParagraph"/>
              <w:rPr>
                <w:b/>
              </w:rPr>
            </w:pPr>
          </w:p>
          <w:p w14:paraId="4C0994A5" w14:textId="77777777" w:rsidR="00DD5AC8" w:rsidRDefault="00DD5AC8">
            <w:pPr>
              <w:pStyle w:val="TableParagraph"/>
              <w:spacing w:before="122"/>
              <w:rPr>
                <w:b/>
              </w:rPr>
            </w:pPr>
          </w:p>
          <w:p w14:paraId="2698698A" w14:textId="77777777" w:rsidR="009A1179" w:rsidRDefault="00F92A86">
            <w:pPr>
              <w:pStyle w:val="TableParagraph"/>
              <w:spacing w:before="1"/>
              <w:ind w:left="72"/>
              <w:rPr>
                <w:b/>
                <w:spacing w:val="-4"/>
              </w:rPr>
            </w:pPr>
            <w:r>
              <w:rPr>
                <w:b/>
                <w:spacing w:val="-4"/>
              </w:rPr>
              <w:t>10.2</w:t>
            </w:r>
          </w:p>
          <w:p w14:paraId="4015A6AE" w14:textId="77777777" w:rsidR="009A1179" w:rsidRDefault="009A1179">
            <w:pPr>
              <w:pStyle w:val="TableParagraph"/>
              <w:spacing w:before="1"/>
              <w:ind w:left="72"/>
              <w:rPr>
                <w:b/>
                <w:spacing w:val="-4"/>
              </w:rPr>
            </w:pPr>
          </w:p>
          <w:p w14:paraId="19A828FF" w14:textId="77777777" w:rsidR="009A1179" w:rsidRDefault="009A1179">
            <w:pPr>
              <w:pStyle w:val="TableParagraph"/>
              <w:spacing w:before="1"/>
              <w:ind w:left="72"/>
              <w:rPr>
                <w:b/>
                <w:spacing w:val="-4"/>
              </w:rPr>
            </w:pPr>
          </w:p>
          <w:p w14:paraId="6339728F" w14:textId="77777777" w:rsidR="009A1179" w:rsidRDefault="009A1179">
            <w:pPr>
              <w:pStyle w:val="TableParagraph"/>
              <w:spacing w:before="1"/>
              <w:ind w:left="72"/>
              <w:rPr>
                <w:b/>
                <w:spacing w:val="-4"/>
              </w:rPr>
            </w:pPr>
          </w:p>
          <w:p w14:paraId="2DECD36F" w14:textId="77777777" w:rsidR="00DD5AC8" w:rsidRDefault="009A1179">
            <w:pPr>
              <w:pStyle w:val="TableParagraph"/>
              <w:spacing w:before="1"/>
              <w:ind w:left="72"/>
              <w:rPr>
                <w:b/>
              </w:rPr>
            </w:pPr>
            <w:r>
              <w:rPr>
                <w:b/>
                <w:spacing w:val="-4"/>
              </w:rPr>
              <w:t>10.3</w:t>
            </w:r>
          </w:p>
        </w:tc>
        <w:tc>
          <w:tcPr>
            <w:tcW w:w="8841" w:type="dxa"/>
          </w:tcPr>
          <w:p w14:paraId="717809FC" w14:textId="77777777" w:rsidR="00DD5AC8" w:rsidRDefault="00F92A86">
            <w:pPr>
              <w:pStyle w:val="TableParagraph"/>
              <w:spacing w:line="257" w:lineRule="exact"/>
              <w:ind w:left="69"/>
              <w:jc w:val="both"/>
              <w:rPr>
                <w:b/>
              </w:rPr>
            </w:pPr>
            <w:r>
              <w:rPr>
                <w:b/>
                <w:u w:val="single"/>
              </w:rPr>
              <w:t>Przekazanie</w:t>
            </w:r>
            <w:r>
              <w:rPr>
                <w:b/>
                <w:spacing w:val="-10"/>
                <w:u w:val="single"/>
              </w:rPr>
              <w:t xml:space="preserve"> </w:t>
            </w:r>
            <w:r>
              <w:rPr>
                <w:b/>
                <w:u w:val="single"/>
              </w:rPr>
              <w:t>przedmiotu</w:t>
            </w:r>
            <w:r>
              <w:rPr>
                <w:b/>
                <w:spacing w:val="-10"/>
                <w:u w:val="single"/>
              </w:rPr>
              <w:t xml:space="preserve"> </w:t>
            </w:r>
            <w:r>
              <w:rPr>
                <w:b/>
                <w:spacing w:val="-2"/>
                <w:u w:val="single"/>
              </w:rPr>
              <w:t>umowy:</w:t>
            </w:r>
          </w:p>
          <w:p w14:paraId="2523FF63" w14:textId="77777777" w:rsidR="00DD5AC8" w:rsidRDefault="00F92A86">
            <w:pPr>
              <w:pStyle w:val="TableParagraph"/>
              <w:tabs>
                <w:tab w:val="left" w:leader="dot" w:pos="8355"/>
              </w:tabs>
              <w:spacing w:before="162"/>
              <w:ind w:left="69" w:right="57"/>
              <w:jc w:val="both"/>
              <w:rPr>
                <w:i/>
              </w:rPr>
            </w:pPr>
            <w:r>
              <w:rPr>
                <w:i/>
              </w:rPr>
              <w:t>Na podstawie przedstawionych dokumentów, szczegółowego zapoznania się z wynikami odbioru, prób, sprawdzeń, badań oraz dokładnej kontroli odbieranej inwestycji, Komisja stwierdza, iż roboty budowlano-instalacyjne, których zakres rzeczowy został określony w</w:t>
            </w:r>
            <w:r>
              <w:rPr>
                <w:i/>
                <w:spacing w:val="40"/>
              </w:rPr>
              <w:t xml:space="preserve"> </w:t>
            </w:r>
            <w:r>
              <w:rPr>
                <w:i/>
              </w:rPr>
              <w:t>Części</w:t>
            </w:r>
            <w:r>
              <w:rPr>
                <w:i/>
                <w:spacing w:val="34"/>
              </w:rPr>
              <w:t xml:space="preserve">  </w:t>
            </w:r>
            <w:r>
              <w:rPr>
                <w:i/>
              </w:rPr>
              <w:t>II</w:t>
            </w:r>
            <w:r>
              <w:rPr>
                <w:i/>
                <w:spacing w:val="33"/>
              </w:rPr>
              <w:t xml:space="preserve">  </w:t>
            </w:r>
            <w:r>
              <w:rPr>
                <w:i/>
              </w:rPr>
              <w:t>niniejszego</w:t>
            </w:r>
            <w:r>
              <w:rPr>
                <w:i/>
                <w:spacing w:val="34"/>
              </w:rPr>
              <w:t xml:space="preserve">  </w:t>
            </w:r>
            <w:r>
              <w:rPr>
                <w:i/>
              </w:rPr>
              <w:t>protokołu</w:t>
            </w:r>
            <w:r>
              <w:rPr>
                <w:i/>
                <w:spacing w:val="33"/>
              </w:rPr>
              <w:t xml:space="preserve">  </w:t>
            </w:r>
            <w:r>
              <w:rPr>
                <w:i/>
              </w:rPr>
              <w:t>zostały</w:t>
            </w:r>
            <w:r>
              <w:rPr>
                <w:i/>
                <w:spacing w:val="33"/>
              </w:rPr>
              <w:t xml:space="preserve">  </w:t>
            </w:r>
            <w:r>
              <w:rPr>
                <w:i/>
                <w:spacing w:val="-2"/>
              </w:rPr>
              <w:t>wykonane</w:t>
            </w:r>
            <w:r>
              <w:rPr>
                <w:rFonts w:ascii="Times New Roman" w:hAnsi="Times New Roman"/>
              </w:rPr>
              <w:tab/>
            </w:r>
            <w:r>
              <w:rPr>
                <w:i/>
                <w:spacing w:val="-4"/>
              </w:rPr>
              <w:t>oraz</w:t>
            </w:r>
          </w:p>
          <w:p w14:paraId="71092FBC" w14:textId="5794E376" w:rsidR="00DD5AC8" w:rsidRDefault="00455A93">
            <w:pPr>
              <w:pStyle w:val="TableParagraph"/>
              <w:ind w:left="69" w:right="58"/>
              <w:jc w:val="both"/>
              <w:rPr>
                <w:i/>
              </w:rPr>
            </w:pPr>
            <w:r>
              <w:rPr>
                <w:b/>
                <w:i/>
              </w:rPr>
              <w:t>„</w:t>
            </w:r>
            <w:r w:rsidR="00052C9C" w:rsidRPr="00052C9C">
              <w:rPr>
                <w:b/>
                <w:i/>
              </w:rPr>
              <w:t>Roboty remontowe kondygnacji parteru oraz I piętra budynku Uzdrowiskowego Szpitala Dziecięcego Olszówka w Rabce Zdroju z uwzględnieniem prac wykonanych w ramach zadania termomodernizacji, oraz remontu II piętra wykonanych w latach 2023-2024, oraz wymagań Zamawiającego</w:t>
            </w:r>
            <w:r>
              <w:rPr>
                <w:b/>
                <w:i/>
              </w:rPr>
              <w:t>”</w:t>
            </w:r>
            <w:r w:rsidRPr="00455A93">
              <w:rPr>
                <w:b/>
                <w:i/>
              </w:rPr>
              <w:t xml:space="preserve"> </w:t>
            </w:r>
            <w:r w:rsidR="00A157C6">
              <w:rPr>
                <w:b/>
                <w:i/>
                <w:u w:val="single"/>
              </w:rPr>
              <w:t>nadaje</w:t>
            </w:r>
            <w:r w:rsidR="00A157C6">
              <w:rPr>
                <w:b/>
                <w:i/>
              </w:rPr>
              <w:t xml:space="preserve"> </w:t>
            </w:r>
            <w:r w:rsidR="00A157C6">
              <w:rPr>
                <w:b/>
                <w:i/>
                <w:u w:val="single"/>
              </w:rPr>
              <w:t>się/nie nadaje się do odbioru</w:t>
            </w:r>
            <w:r w:rsidR="00A157C6">
              <w:rPr>
                <w:b/>
                <w:i/>
              </w:rPr>
              <w:t xml:space="preserve">. </w:t>
            </w:r>
            <w:r w:rsidR="00A157C6">
              <w:rPr>
                <w:i/>
              </w:rPr>
              <w:t>Jakość robót ocenia się jako …….</w:t>
            </w:r>
          </w:p>
          <w:p w14:paraId="08793709" w14:textId="77777777" w:rsidR="00DD5AC8" w:rsidRDefault="00F92A86">
            <w:pPr>
              <w:pStyle w:val="TableParagraph"/>
              <w:spacing w:before="159"/>
              <w:ind w:left="69"/>
              <w:jc w:val="both"/>
              <w:rPr>
                <w:b/>
                <w:i/>
              </w:rPr>
            </w:pPr>
            <w:r>
              <w:rPr>
                <w:i/>
              </w:rPr>
              <w:t>Z</w:t>
            </w:r>
            <w:r>
              <w:rPr>
                <w:i/>
                <w:spacing w:val="33"/>
              </w:rPr>
              <w:t xml:space="preserve"> </w:t>
            </w:r>
            <w:r>
              <w:rPr>
                <w:i/>
              </w:rPr>
              <w:t>dniem</w:t>
            </w:r>
            <w:r>
              <w:rPr>
                <w:i/>
                <w:spacing w:val="34"/>
              </w:rPr>
              <w:t xml:space="preserve"> </w:t>
            </w:r>
            <w:r>
              <w:rPr>
                <w:i/>
              </w:rPr>
              <w:t>dzisiejszym</w:t>
            </w:r>
            <w:r>
              <w:rPr>
                <w:i/>
                <w:spacing w:val="34"/>
              </w:rPr>
              <w:t xml:space="preserve"> </w:t>
            </w:r>
            <w:r>
              <w:rPr>
                <w:i/>
              </w:rPr>
              <w:t>Odbierający</w:t>
            </w:r>
            <w:r>
              <w:rPr>
                <w:i/>
                <w:spacing w:val="35"/>
              </w:rPr>
              <w:t xml:space="preserve"> </w:t>
            </w:r>
            <w:r>
              <w:rPr>
                <w:i/>
              </w:rPr>
              <w:t>odbiera</w:t>
            </w:r>
            <w:r>
              <w:rPr>
                <w:i/>
                <w:spacing w:val="34"/>
              </w:rPr>
              <w:t xml:space="preserve"> </w:t>
            </w:r>
            <w:r>
              <w:rPr>
                <w:i/>
              </w:rPr>
              <w:t>zakres</w:t>
            </w:r>
            <w:r>
              <w:rPr>
                <w:i/>
                <w:spacing w:val="34"/>
              </w:rPr>
              <w:t xml:space="preserve"> </w:t>
            </w:r>
            <w:r>
              <w:rPr>
                <w:i/>
              </w:rPr>
              <w:t>robót</w:t>
            </w:r>
            <w:r>
              <w:rPr>
                <w:i/>
                <w:spacing w:val="33"/>
              </w:rPr>
              <w:t xml:space="preserve"> </w:t>
            </w:r>
            <w:r>
              <w:rPr>
                <w:i/>
              </w:rPr>
              <w:t>wyszczególniony</w:t>
            </w:r>
            <w:r>
              <w:rPr>
                <w:i/>
                <w:spacing w:val="32"/>
              </w:rPr>
              <w:t xml:space="preserve"> </w:t>
            </w:r>
            <w:r>
              <w:rPr>
                <w:i/>
              </w:rPr>
              <w:t>w</w:t>
            </w:r>
            <w:r>
              <w:rPr>
                <w:i/>
                <w:spacing w:val="34"/>
              </w:rPr>
              <w:t xml:space="preserve"> </w:t>
            </w:r>
            <w:r>
              <w:rPr>
                <w:i/>
              </w:rPr>
              <w:t>Części</w:t>
            </w:r>
            <w:r>
              <w:rPr>
                <w:i/>
                <w:spacing w:val="35"/>
              </w:rPr>
              <w:t xml:space="preserve"> </w:t>
            </w:r>
            <w:r>
              <w:rPr>
                <w:i/>
              </w:rPr>
              <w:t>II</w:t>
            </w:r>
            <w:r>
              <w:rPr>
                <w:i/>
                <w:spacing w:val="34"/>
              </w:rPr>
              <w:t xml:space="preserve"> </w:t>
            </w:r>
            <w:r>
              <w:rPr>
                <w:i/>
              </w:rPr>
              <w:t>ust.</w:t>
            </w:r>
            <w:r>
              <w:rPr>
                <w:i/>
                <w:spacing w:val="40"/>
              </w:rPr>
              <w:t xml:space="preserve"> </w:t>
            </w:r>
            <w:r>
              <w:rPr>
                <w:b/>
                <w:i/>
                <w:spacing w:val="-5"/>
              </w:rPr>
              <w:t>9.1</w:t>
            </w:r>
          </w:p>
          <w:p w14:paraId="2D4111F0" w14:textId="77777777" w:rsidR="00DD5AC8" w:rsidRDefault="00F92A86">
            <w:pPr>
              <w:pStyle w:val="TableParagraph"/>
              <w:spacing w:before="1"/>
              <w:ind w:left="69"/>
              <w:jc w:val="both"/>
              <w:rPr>
                <w:i/>
              </w:rPr>
            </w:pPr>
            <w:r>
              <w:rPr>
                <w:i/>
              </w:rPr>
              <w:t>niniejszego</w:t>
            </w:r>
            <w:r>
              <w:rPr>
                <w:i/>
                <w:spacing w:val="-9"/>
              </w:rPr>
              <w:t xml:space="preserve"> </w:t>
            </w:r>
            <w:r>
              <w:rPr>
                <w:i/>
                <w:spacing w:val="-2"/>
              </w:rPr>
              <w:t>protokołu.</w:t>
            </w:r>
          </w:p>
          <w:p w14:paraId="3459EA79" w14:textId="77777777" w:rsidR="00DD5AC8" w:rsidRDefault="00F92A86">
            <w:pPr>
              <w:pStyle w:val="TableParagraph"/>
              <w:spacing w:before="160" w:line="237" w:lineRule="exact"/>
              <w:ind w:left="69"/>
              <w:jc w:val="both"/>
              <w:rPr>
                <w:i/>
              </w:rPr>
            </w:pPr>
            <w:r>
              <w:rPr>
                <w:i/>
              </w:rPr>
              <w:t>Zakres</w:t>
            </w:r>
            <w:r>
              <w:rPr>
                <w:i/>
                <w:spacing w:val="42"/>
              </w:rPr>
              <w:t xml:space="preserve">  </w:t>
            </w:r>
            <w:r>
              <w:rPr>
                <w:i/>
              </w:rPr>
              <w:t>rzeczowy</w:t>
            </w:r>
            <w:r>
              <w:rPr>
                <w:i/>
                <w:spacing w:val="42"/>
              </w:rPr>
              <w:t xml:space="preserve">  </w:t>
            </w:r>
            <w:r>
              <w:rPr>
                <w:i/>
              </w:rPr>
              <w:t>wykonanych</w:t>
            </w:r>
            <w:r>
              <w:rPr>
                <w:i/>
                <w:spacing w:val="43"/>
              </w:rPr>
              <w:t xml:space="preserve">  </w:t>
            </w:r>
            <w:r>
              <w:rPr>
                <w:i/>
              </w:rPr>
              <w:t>robót</w:t>
            </w:r>
            <w:r>
              <w:rPr>
                <w:i/>
                <w:spacing w:val="41"/>
              </w:rPr>
              <w:t xml:space="preserve">  </w:t>
            </w:r>
            <w:r>
              <w:rPr>
                <w:i/>
              </w:rPr>
              <w:t>objętych</w:t>
            </w:r>
            <w:r>
              <w:rPr>
                <w:i/>
                <w:spacing w:val="42"/>
              </w:rPr>
              <w:t xml:space="preserve">  </w:t>
            </w:r>
            <w:r>
              <w:rPr>
                <w:i/>
              </w:rPr>
              <w:t>niniejszym</w:t>
            </w:r>
            <w:r>
              <w:rPr>
                <w:i/>
                <w:spacing w:val="42"/>
              </w:rPr>
              <w:t xml:space="preserve">  </w:t>
            </w:r>
            <w:r>
              <w:rPr>
                <w:i/>
              </w:rPr>
              <w:t>protokołem</w:t>
            </w:r>
            <w:r>
              <w:rPr>
                <w:i/>
                <w:spacing w:val="42"/>
              </w:rPr>
              <w:t xml:space="preserve">  </w:t>
            </w:r>
            <w:r>
              <w:rPr>
                <w:i/>
              </w:rPr>
              <w:t>jest</w:t>
            </w:r>
            <w:r>
              <w:rPr>
                <w:i/>
                <w:spacing w:val="42"/>
              </w:rPr>
              <w:t xml:space="preserve">  </w:t>
            </w:r>
            <w:r>
              <w:rPr>
                <w:i/>
              </w:rPr>
              <w:t>zgodny</w:t>
            </w:r>
            <w:r>
              <w:rPr>
                <w:i/>
                <w:spacing w:val="42"/>
              </w:rPr>
              <w:t xml:space="preserve">  </w:t>
            </w:r>
            <w:r>
              <w:rPr>
                <w:i/>
                <w:spacing w:val="-10"/>
              </w:rPr>
              <w:t>z</w:t>
            </w:r>
          </w:p>
        </w:tc>
      </w:tr>
    </w:tbl>
    <w:p w14:paraId="1D7735E9" w14:textId="77777777" w:rsidR="00DD5AC8" w:rsidRDefault="00DD5AC8">
      <w:pPr>
        <w:spacing w:line="237" w:lineRule="exact"/>
        <w:jc w:val="both"/>
        <w:sectPr w:rsidR="00DD5AC8">
          <w:type w:val="continuous"/>
          <w:pgSz w:w="11910" w:h="16840"/>
          <w:pgMar w:top="1500" w:right="760" w:bottom="1200" w:left="440" w:header="0" w:footer="1002" w:gutter="0"/>
          <w:cols w:space="708"/>
        </w:sectPr>
      </w:pPr>
    </w:p>
    <w:tbl>
      <w:tblPr>
        <w:tblStyle w:val="TableNormal"/>
        <w:tblW w:w="0" w:type="auto"/>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9"/>
        <w:gridCol w:w="8841"/>
      </w:tblGrid>
      <w:tr w:rsidR="00DD5AC8" w14:paraId="14F4FD0A" w14:textId="77777777">
        <w:trPr>
          <w:trHeight w:val="1867"/>
        </w:trPr>
        <w:tc>
          <w:tcPr>
            <w:tcW w:w="639" w:type="dxa"/>
          </w:tcPr>
          <w:p w14:paraId="015BE4D2" w14:textId="77777777" w:rsidR="00DD5AC8" w:rsidRDefault="00DD5AC8">
            <w:pPr>
              <w:pStyle w:val="TableParagraph"/>
              <w:rPr>
                <w:b/>
              </w:rPr>
            </w:pPr>
          </w:p>
          <w:p w14:paraId="3D65F01B" w14:textId="77777777" w:rsidR="00DD5AC8" w:rsidRDefault="00DD5AC8">
            <w:pPr>
              <w:pStyle w:val="TableParagraph"/>
              <w:spacing w:before="61"/>
              <w:rPr>
                <w:b/>
              </w:rPr>
            </w:pPr>
          </w:p>
          <w:p w14:paraId="0AB90EE9" w14:textId="77777777" w:rsidR="00DD5AC8" w:rsidRDefault="00F92A86">
            <w:pPr>
              <w:pStyle w:val="TableParagraph"/>
              <w:ind w:left="72"/>
              <w:rPr>
                <w:b/>
              </w:rPr>
            </w:pPr>
            <w:r>
              <w:rPr>
                <w:b/>
                <w:spacing w:val="-4"/>
              </w:rPr>
              <w:t>10.4</w:t>
            </w:r>
          </w:p>
        </w:tc>
        <w:tc>
          <w:tcPr>
            <w:tcW w:w="8841" w:type="dxa"/>
          </w:tcPr>
          <w:p w14:paraId="787DAA14" w14:textId="77777777" w:rsidR="00DD5AC8" w:rsidRDefault="00F92A86">
            <w:pPr>
              <w:pStyle w:val="TableParagraph"/>
              <w:ind w:left="69" w:right="64"/>
              <w:jc w:val="both"/>
              <w:rPr>
                <w:i/>
              </w:rPr>
            </w:pPr>
            <w:r>
              <w:rPr>
                <w:i/>
              </w:rPr>
              <w:t>dokumentacją zamówienia, Umową i Harmonogramem, co potwierdzają inspektorzy nadzoru inwestorskiego</w:t>
            </w:r>
          </w:p>
          <w:p w14:paraId="07F2AC44" w14:textId="77777777" w:rsidR="00DD5AC8" w:rsidRDefault="00F92A86">
            <w:pPr>
              <w:pStyle w:val="TableParagraph"/>
              <w:tabs>
                <w:tab w:val="left" w:leader="dot" w:pos="5846"/>
              </w:tabs>
              <w:spacing w:before="161" w:line="257" w:lineRule="exact"/>
              <w:ind w:left="69"/>
              <w:jc w:val="both"/>
              <w:rPr>
                <w:i/>
              </w:rPr>
            </w:pPr>
            <w:r>
              <w:rPr>
                <w:i/>
              </w:rPr>
              <w:t>Wykonawca robót, oprócz ustawowej rękojmi, udziela gwarancji na okres wskazany w § 10 ust. 1 Umowy na wykonane</w:t>
            </w:r>
          </w:p>
          <w:p w14:paraId="03C76EDE" w14:textId="77777777" w:rsidR="00DD5AC8" w:rsidRDefault="00F92A86">
            <w:pPr>
              <w:pStyle w:val="TableParagraph"/>
              <w:ind w:left="69" w:right="59"/>
              <w:jc w:val="both"/>
              <w:rPr>
                <w:b/>
                <w:i/>
              </w:rPr>
            </w:pPr>
            <w:r>
              <w:rPr>
                <w:i/>
              </w:rPr>
              <w:t>roboty budowlane, jak również na wszystkie dostarczone przez siebie i zamontowane lub zainstalowane urządzenia, wyposażenie i materiały budowlane, licząc od daty bezusterkowego odbioru końcowego Przedmiotu Umowy.</w:t>
            </w:r>
          </w:p>
        </w:tc>
      </w:tr>
    </w:tbl>
    <w:p w14:paraId="159C1990" w14:textId="77777777" w:rsidR="00DD5AC8" w:rsidRDefault="00DD5AC8">
      <w:pPr>
        <w:pStyle w:val="Tekstpodstawowy"/>
        <w:spacing w:before="198"/>
        <w:jc w:val="left"/>
        <w:rPr>
          <w:b/>
          <w:sz w:val="20"/>
        </w:rPr>
      </w:pPr>
    </w:p>
    <w:tbl>
      <w:tblPr>
        <w:tblStyle w:val="TableNormal"/>
        <w:tblW w:w="0" w:type="auto"/>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40"/>
        <w:gridCol w:w="8808"/>
      </w:tblGrid>
      <w:tr w:rsidR="00DD5AC8" w14:paraId="18141273" w14:textId="77777777" w:rsidTr="009A1179">
        <w:trPr>
          <w:trHeight w:val="2769"/>
        </w:trPr>
        <w:tc>
          <w:tcPr>
            <w:tcW w:w="740" w:type="dxa"/>
          </w:tcPr>
          <w:p w14:paraId="208D743E" w14:textId="77777777" w:rsidR="00DD5AC8" w:rsidRDefault="00F92A86">
            <w:pPr>
              <w:pStyle w:val="TableParagraph"/>
              <w:spacing w:before="2"/>
              <w:ind w:left="72"/>
              <w:rPr>
                <w:b/>
              </w:rPr>
            </w:pPr>
            <w:r>
              <w:rPr>
                <w:b/>
                <w:spacing w:val="-5"/>
              </w:rPr>
              <w:t>11.</w:t>
            </w:r>
          </w:p>
          <w:p w14:paraId="6DB13A93" w14:textId="77777777" w:rsidR="00DD5AC8" w:rsidRDefault="00DD5AC8">
            <w:pPr>
              <w:pStyle w:val="TableParagraph"/>
              <w:rPr>
                <w:b/>
              </w:rPr>
            </w:pPr>
          </w:p>
          <w:p w14:paraId="43210141" w14:textId="77777777" w:rsidR="00DD5AC8" w:rsidRDefault="00DD5AC8">
            <w:pPr>
              <w:pStyle w:val="TableParagraph"/>
              <w:spacing w:before="61"/>
              <w:rPr>
                <w:b/>
              </w:rPr>
            </w:pPr>
          </w:p>
          <w:p w14:paraId="6439EB29" w14:textId="77777777" w:rsidR="00DD5AC8" w:rsidRDefault="00F92A86">
            <w:pPr>
              <w:pStyle w:val="TableParagraph"/>
              <w:ind w:left="72"/>
              <w:rPr>
                <w:b/>
              </w:rPr>
            </w:pPr>
            <w:r>
              <w:rPr>
                <w:b/>
                <w:spacing w:val="-4"/>
              </w:rPr>
              <w:t>11.1</w:t>
            </w:r>
          </w:p>
          <w:p w14:paraId="1CFF67DA" w14:textId="77777777" w:rsidR="00DD5AC8" w:rsidRDefault="00DD5AC8">
            <w:pPr>
              <w:pStyle w:val="TableParagraph"/>
              <w:rPr>
                <w:b/>
              </w:rPr>
            </w:pPr>
          </w:p>
          <w:p w14:paraId="0D3FD583" w14:textId="77777777" w:rsidR="00DD5AC8" w:rsidRDefault="00F92A86">
            <w:pPr>
              <w:pStyle w:val="TableParagraph"/>
              <w:spacing w:before="159"/>
              <w:ind w:left="72"/>
              <w:rPr>
                <w:b/>
              </w:rPr>
            </w:pPr>
            <w:r>
              <w:rPr>
                <w:b/>
                <w:spacing w:val="-4"/>
              </w:rPr>
              <w:t>11.3</w:t>
            </w:r>
          </w:p>
        </w:tc>
        <w:tc>
          <w:tcPr>
            <w:tcW w:w="8808" w:type="dxa"/>
          </w:tcPr>
          <w:p w14:paraId="64EEC8B9" w14:textId="77777777" w:rsidR="00DD5AC8" w:rsidRDefault="00F92A86">
            <w:pPr>
              <w:pStyle w:val="TableParagraph"/>
              <w:spacing w:before="2" w:line="388" w:lineRule="auto"/>
              <w:ind w:left="69" w:right="1804"/>
              <w:rPr>
                <w:b/>
              </w:rPr>
            </w:pPr>
            <w:r>
              <w:rPr>
                <w:b/>
                <w:u w:val="single"/>
              </w:rPr>
              <w:t>Oddający</w:t>
            </w:r>
            <w:r>
              <w:rPr>
                <w:b/>
                <w:spacing w:val="-7"/>
                <w:u w:val="single"/>
              </w:rPr>
              <w:t xml:space="preserve"> </w:t>
            </w:r>
            <w:r>
              <w:rPr>
                <w:b/>
                <w:u w:val="single"/>
              </w:rPr>
              <w:t>przekazuje,</w:t>
            </w:r>
            <w:r>
              <w:rPr>
                <w:b/>
                <w:spacing w:val="-7"/>
                <w:u w:val="single"/>
              </w:rPr>
              <w:t xml:space="preserve"> </w:t>
            </w:r>
            <w:r>
              <w:rPr>
                <w:b/>
                <w:u w:val="single"/>
              </w:rPr>
              <w:t>a</w:t>
            </w:r>
            <w:r>
              <w:rPr>
                <w:b/>
                <w:spacing w:val="-7"/>
                <w:u w:val="single"/>
              </w:rPr>
              <w:t xml:space="preserve"> </w:t>
            </w:r>
            <w:r>
              <w:rPr>
                <w:b/>
                <w:u w:val="single"/>
              </w:rPr>
              <w:t>Odbierający</w:t>
            </w:r>
            <w:r>
              <w:rPr>
                <w:b/>
                <w:spacing w:val="-7"/>
                <w:u w:val="single"/>
              </w:rPr>
              <w:t xml:space="preserve"> </w:t>
            </w:r>
            <w:r>
              <w:rPr>
                <w:b/>
                <w:u w:val="single"/>
              </w:rPr>
              <w:t>potwierdza</w:t>
            </w:r>
            <w:r>
              <w:rPr>
                <w:b/>
                <w:spacing w:val="-10"/>
                <w:u w:val="single"/>
              </w:rPr>
              <w:t xml:space="preserve"> </w:t>
            </w:r>
            <w:r>
              <w:rPr>
                <w:b/>
                <w:u w:val="single"/>
              </w:rPr>
              <w:t>odbiór</w:t>
            </w:r>
            <w:r>
              <w:rPr>
                <w:b/>
              </w:rPr>
              <w:t xml:space="preserve"> </w:t>
            </w:r>
            <w:r>
              <w:rPr>
                <w:b/>
                <w:u w:val="single"/>
              </w:rPr>
              <w:t>następujących dokumentów:</w:t>
            </w:r>
          </w:p>
          <w:p w14:paraId="37973BA5" w14:textId="77777777" w:rsidR="00DD5AC8" w:rsidRDefault="00F92A86" w:rsidP="009A1179">
            <w:pPr>
              <w:pStyle w:val="TableParagraph"/>
              <w:spacing w:line="388" w:lineRule="auto"/>
              <w:ind w:left="165" w:right="1804"/>
              <w:rPr>
                <w:b/>
                <w:i/>
              </w:rPr>
            </w:pPr>
            <w:r>
              <w:rPr>
                <w:i/>
              </w:rPr>
              <w:t>Oświadczenia</w:t>
            </w:r>
            <w:r>
              <w:rPr>
                <w:i/>
                <w:spacing w:val="-8"/>
              </w:rPr>
              <w:t xml:space="preserve"> </w:t>
            </w:r>
            <w:r>
              <w:rPr>
                <w:i/>
              </w:rPr>
              <w:t>kierownika</w:t>
            </w:r>
            <w:r>
              <w:rPr>
                <w:i/>
                <w:spacing w:val="-9"/>
              </w:rPr>
              <w:t xml:space="preserve"> </w:t>
            </w:r>
            <w:r>
              <w:rPr>
                <w:i/>
              </w:rPr>
              <w:t>budow</w:t>
            </w:r>
            <w:r w:rsidR="009A1179">
              <w:rPr>
                <w:i/>
              </w:rPr>
              <w:t xml:space="preserve">y </w:t>
            </w:r>
            <w:r>
              <w:rPr>
                <w:i/>
              </w:rPr>
              <w:t>-</w:t>
            </w:r>
            <w:r>
              <w:rPr>
                <w:i/>
                <w:spacing w:val="-3"/>
              </w:rPr>
              <w:t xml:space="preserve"> </w:t>
            </w:r>
            <w:r>
              <w:rPr>
                <w:b/>
                <w:i/>
              </w:rPr>
              <w:t>załącznik</w:t>
            </w:r>
            <w:r>
              <w:rPr>
                <w:b/>
                <w:i/>
                <w:spacing w:val="-3"/>
              </w:rPr>
              <w:t xml:space="preserve"> </w:t>
            </w:r>
            <w:r>
              <w:rPr>
                <w:b/>
                <w:i/>
              </w:rPr>
              <w:t>nr</w:t>
            </w:r>
            <w:r>
              <w:rPr>
                <w:b/>
                <w:i/>
                <w:spacing w:val="-6"/>
              </w:rPr>
              <w:t xml:space="preserve"> </w:t>
            </w:r>
            <w:r>
              <w:rPr>
                <w:b/>
                <w:i/>
                <w:spacing w:val="-10"/>
              </w:rPr>
              <w:t>1</w:t>
            </w:r>
          </w:p>
          <w:p w14:paraId="3FD80BFF" w14:textId="77777777" w:rsidR="00DD5AC8" w:rsidRDefault="00F92A86">
            <w:pPr>
              <w:pStyle w:val="TableParagraph"/>
              <w:spacing w:before="160"/>
              <w:ind w:left="117"/>
              <w:rPr>
                <w:i/>
              </w:rPr>
            </w:pPr>
            <w:r>
              <w:rPr>
                <w:i/>
              </w:rPr>
              <w:t>Protokoły</w:t>
            </w:r>
            <w:r>
              <w:rPr>
                <w:i/>
                <w:spacing w:val="-12"/>
              </w:rPr>
              <w:t xml:space="preserve"> </w:t>
            </w:r>
            <w:r>
              <w:rPr>
                <w:i/>
              </w:rPr>
              <w:t>odbiorów</w:t>
            </w:r>
            <w:r>
              <w:rPr>
                <w:i/>
                <w:spacing w:val="-8"/>
              </w:rPr>
              <w:t xml:space="preserve"> </w:t>
            </w:r>
            <w:r>
              <w:rPr>
                <w:i/>
              </w:rPr>
              <w:t>technicznych,</w:t>
            </w:r>
            <w:r>
              <w:rPr>
                <w:i/>
                <w:spacing w:val="-9"/>
              </w:rPr>
              <w:t xml:space="preserve"> </w:t>
            </w:r>
            <w:r>
              <w:rPr>
                <w:i/>
              </w:rPr>
              <w:t>atesty,</w:t>
            </w:r>
            <w:r>
              <w:rPr>
                <w:i/>
                <w:spacing w:val="-9"/>
              </w:rPr>
              <w:t xml:space="preserve"> </w:t>
            </w:r>
            <w:r>
              <w:rPr>
                <w:i/>
              </w:rPr>
              <w:t>certyfikaty,</w:t>
            </w:r>
            <w:r>
              <w:rPr>
                <w:i/>
                <w:spacing w:val="-11"/>
              </w:rPr>
              <w:t xml:space="preserve"> </w:t>
            </w:r>
            <w:r>
              <w:rPr>
                <w:i/>
                <w:spacing w:val="-2"/>
              </w:rPr>
              <w:t>deklaracje</w:t>
            </w:r>
          </w:p>
          <w:p w14:paraId="5E51146B" w14:textId="77777777" w:rsidR="00DD5AC8" w:rsidRDefault="00F92A86">
            <w:pPr>
              <w:pStyle w:val="TableParagraph"/>
              <w:spacing w:before="159"/>
              <w:ind w:left="117"/>
              <w:rPr>
                <w:i/>
              </w:rPr>
            </w:pPr>
            <w:r>
              <w:rPr>
                <w:i/>
              </w:rPr>
              <w:t>zgodności,</w:t>
            </w:r>
            <w:r>
              <w:rPr>
                <w:i/>
                <w:spacing w:val="-12"/>
              </w:rPr>
              <w:t xml:space="preserve"> </w:t>
            </w:r>
            <w:r>
              <w:rPr>
                <w:i/>
              </w:rPr>
              <w:t>instrukcje</w:t>
            </w:r>
            <w:r>
              <w:rPr>
                <w:i/>
                <w:spacing w:val="-9"/>
              </w:rPr>
              <w:t xml:space="preserve"> </w:t>
            </w:r>
            <w:r>
              <w:rPr>
                <w:i/>
              </w:rPr>
              <w:t>użytkowania,</w:t>
            </w:r>
            <w:r>
              <w:rPr>
                <w:i/>
                <w:spacing w:val="-9"/>
              </w:rPr>
              <w:t xml:space="preserve"> </w:t>
            </w:r>
            <w:r>
              <w:rPr>
                <w:i/>
              </w:rPr>
              <w:t>gwarancje</w:t>
            </w:r>
            <w:r>
              <w:rPr>
                <w:i/>
                <w:spacing w:val="-9"/>
              </w:rPr>
              <w:t xml:space="preserve"> </w:t>
            </w:r>
            <w:r>
              <w:rPr>
                <w:i/>
              </w:rPr>
              <w:t>producentów</w:t>
            </w:r>
            <w:r>
              <w:rPr>
                <w:i/>
                <w:spacing w:val="-7"/>
              </w:rPr>
              <w:t xml:space="preserve"> </w:t>
            </w:r>
            <w:r>
              <w:rPr>
                <w:i/>
                <w:spacing w:val="-2"/>
              </w:rPr>
              <w:t>według</w:t>
            </w:r>
          </w:p>
          <w:p w14:paraId="67894474" w14:textId="77777777" w:rsidR="00DD5AC8" w:rsidRDefault="00F92A86">
            <w:pPr>
              <w:pStyle w:val="TableParagraph"/>
              <w:spacing w:before="162"/>
              <w:ind w:left="117"/>
              <w:rPr>
                <w:b/>
                <w:i/>
              </w:rPr>
            </w:pPr>
            <w:r>
              <w:rPr>
                <w:i/>
              </w:rPr>
              <w:t>wykazu</w:t>
            </w:r>
            <w:r w:rsidR="009A1179">
              <w:rPr>
                <w:i/>
              </w:rPr>
              <w:t xml:space="preserve"> </w:t>
            </w:r>
            <w:r>
              <w:rPr>
                <w:i/>
              </w:rPr>
              <w:t>–</w:t>
            </w:r>
            <w:r>
              <w:rPr>
                <w:i/>
                <w:spacing w:val="-5"/>
              </w:rPr>
              <w:t xml:space="preserve"> </w:t>
            </w:r>
            <w:r>
              <w:rPr>
                <w:b/>
                <w:i/>
              </w:rPr>
              <w:t>oryginały</w:t>
            </w:r>
            <w:r>
              <w:rPr>
                <w:b/>
                <w:i/>
                <w:spacing w:val="-5"/>
              </w:rPr>
              <w:t xml:space="preserve"> </w:t>
            </w:r>
            <w:r>
              <w:rPr>
                <w:i/>
              </w:rPr>
              <w:t>-</w:t>
            </w:r>
            <w:r>
              <w:rPr>
                <w:i/>
                <w:spacing w:val="-6"/>
              </w:rPr>
              <w:t xml:space="preserve"> </w:t>
            </w:r>
            <w:r>
              <w:rPr>
                <w:b/>
                <w:i/>
              </w:rPr>
              <w:t>załącznik</w:t>
            </w:r>
            <w:r>
              <w:rPr>
                <w:b/>
                <w:i/>
                <w:spacing w:val="-4"/>
              </w:rPr>
              <w:t xml:space="preserve"> </w:t>
            </w:r>
            <w:r>
              <w:rPr>
                <w:b/>
                <w:i/>
              </w:rPr>
              <w:t>nr</w:t>
            </w:r>
            <w:r>
              <w:rPr>
                <w:b/>
                <w:i/>
                <w:spacing w:val="-7"/>
              </w:rPr>
              <w:t xml:space="preserve"> </w:t>
            </w:r>
            <w:r w:rsidR="005739B3">
              <w:rPr>
                <w:b/>
                <w:i/>
                <w:spacing w:val="-10"/>
              </w:rPr>
              <w:t>2</w:t>
            </w:r>
          </w:p>
        </w:tc>
      </w:tr>
    </w:tbl>
    <w:p w14:paraId="5514865D" w14:textId="77777777" w:rsidR="00DD5AC8" w:rsidRDefault="00DD5AC8">
      <w:pPr>
        <w:pStyle w:val="Tekstpodstawowy"/>
        <w:spacing w:before="159"/>
        <w:jc w:val="left"/>
        <w:rPr>
          <w:b/>
        </w:rPr>
      </w:pPr>
    </w:p>
    <w:p w14:paraId="0F738DA8" w14:textId="77777777" w:rsidR="00DD5AC8" w:rsidRDefault="00F92A86">
      <w:pPr>
        <w:tabs>
          <w:tab w:val="left" w:pos="1403"/>
        </w:tabs>
        <w:spacing w:before="1"/>
        <w:ind w:left="834"/>
        <w:rPr>
          <w:b/>
        </w:rPr>
      </w:pPr>
      <w:r>
        <w:rPr>
          <w:b/>
          <w:spacing w:val="-5"/>
        </w:rPr>
        <w:t>11</w:t>
      </w:r>
      <w:r>
        <w:rPr>
          <w:b/>
        </w:rPr>
        <w:tab/>
      </w:r>
      <w:r>
        <w:rPr>
          <w:b/>
          <w:u w:val="single"/>
        </w:rPr>
        <w:t>CZĘŚĆ</w:t>
      </w:r>
      <w:r>
        <w:rPr>
          <w:b/>
          <w:spacing w:val="-2"/>
          <w:u w:val="single"/>
        </w:rPr>
        <w:t xml:space="preserve"> </w:t>
      </w:r>
      <w:r>
        <w:rPr>
          <w:b/>
          <w:u w:val="single"/>
        </w:rPr>
        <w:t>IV</w:t>
      </w:r>
      <w:r>
        <w:rPr>
          <w:b/>
          <w:spacing w:val="42"/>
          <w:u w:val="single"/>
        </w:rPr>
        <w:t xml:space="preserve"> </w:t>
      </w:r>
      <w:r>
        <w:rPr>
          <w:b/>
          <w:u w:val="single"/>
        </w:rPr>
        <w:t>-</w:t>
      </w:r>
      <w:r>
        <w:rPr>
          <w:b/>
          <w:spacing w:val="43"/>
          <w:u w:val="single"/>
        </w:rPr>
        <w:t xml:space="preserve"> </w:t>
      </w:r>
      <w:r>
        <w:rPr>
          <w:b/>
          <w:u w:val="single"/>
        </w:rPr>
        <w:t>INNE</w:t>
      </w:r>
      <w:r>
        <w:rPr>
          <w:b/>
          <w:spacing w:val="-2"/>
          <w:u w:val="single"/>
        </w:rPr>
        <w:t xml:space="preserve"> USTALENIA</w:t>
      </w:r>
    </w:p>
    <w:p w14:paraId="5F0E20C6" w14:textId="77777777" w:rsidR="00DD5AC8" w:rsidRDefault="00DD5AC8">
      <w:pPr>
        <w:pStyle w:val="Tekstpodstawowy"/>
        <w:spacing w:before="184"/>
        <w:jc w:val="left"/>
        <w:rPr>
          <w:b/>
          <w:sz w:val="20"/>
        </w:rPr>
      </w:pPr>
    </w:p>
    <w:tbl>
      <w:tblPr>
        <w:tblStyle w:val="TableNormal"/>
        <w:tblW w:w="0" w:type="auto"/>
        <w:tblInd w:w="8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6"/>
        <w:gridCol w:w="8728"/>
      </w:tblGrid>
      <w:tr w:rsidR="00DD5AC8" w14:paraId="72D9514F" w14:textId="77777777">
        <w:trPr>
          <w:trHeight w:val="1768"/>
        </w:trPr>
        <w:tc>
          <w:tcPr>
            <w:tcW w:w="816" w:type="dxa"/>
          </w:tcPr>
          <w:p w14:paraId="3C0C355B" w14:textId="77777777" w:rsidR="00DD5AC8" w:rsidRDefault="00F92A86">
            <w:pPr>
              <w:pStyle w:val="TableParagraph"/>
              <w:spacing w:line="257" w:lineRule="exact"/>
              <w:ind w:left="108"/>
              <w:rPr>
                <w:b/>
              </w:rPr>
            </w:pPr>
            <w:r>
              <w:rPr>
                <w:b/>
                <w:spacing w:val="-5"/>
              </w:rPr>
              <w:t>12.</w:t>
            </w:r>
          </w:p>
        </w:tc>
        <w:tc>
          <w:tcPr>
            <w:tcW w:w="8728" w:type="dxa"/>
          </w:tcPr>
          <w:p w14:paraId="3B67AD57" w14:textId="77777777" w:rsidR="00DD5AC8" w:rsidRDefault="00F92A86">
            <w:pPr>
              <w:pStyle w:val="TableParagraph"/>
              <w:spacing w:line="257" w:lineRule="exact"/>
              <w:ind w:left="108"/>
              <w:rPr>
                <w:b/>
              </w:rPr>
            </w:pPr>
            <w:r>
              <w:rPr>
                <w:b/>
                <w:u w:val="single"/>
              </w:rPr>
              <w:t>Inne</w:t>
            </w:r>
            <w:r>
              <w:rPr>
                <w:b/>
                <w:spacing w:val="-7"/>
                <w:u w:val="single"/>
              </w:rPr>
              <w:t xml:space="preserve"> </w:t>
            </w:r>
            <w:r>
              <w:rPr>
                <w:b/>
                <w:u w:val="single"/>
              </w:rPr>
              <w:t>ustalenia</w:t>
            </w:r>
            <w:r>
              <w:rPr>
                <w:b/>
                <w:spacing w:val="-7"/>
                <w:u w:val="single"/>
              </w:rPr>
              <w:t xml:space="preserve"> </w:t>
            </w:r>
            <w:r>
              <w:rPr>
                <w:b/>
                <w:u w:val="single"/>
              </w:rPr>
              <w:t>protokołu</w:t>
            </w:r>
            <w:r>
              <w:rPr>
                <w:b/>
                <w:spacing w:val="-6"/>
                <w:u w:val="single"/>
              </w:rPr>
              <w:t xml:space="preserve"> </w:t>
            </w:r>
            <w:r>
              <w:rPr>
                <w:b/>
                <w:u w:val="single"/>
              </w:rPr>
              <w:t>odbioru</w:t>
            </w:r>
            <w:r>
              <w:rPr>
                <w:b/>
                <w:spacing w:val="-6"/>
                <w:u w:val="single"/>
              </w:rPr>
              <w:t xml:space="preserve"> </w:t>
            </w:r>
            <w:r>
              <w:rPr>
                <w:b/>
                <w:spacing w:val="-2"/>
                <w:u w:val="single"/>
              </w:rPr>
              <w:t>końcowego:</w:t>
            </w:r>
          </w:p>
          <w:p w14:paraId="1371AED0" w14:textId="77777777" w:rsidR="00DD5AC8" w:rsidRDefault="00DD5AC8">
            <w:pPr>
              <w:pStyle w:val="TableParagraph"/>
              <w:rPr>
                <w:b/>
              </w:rPr>
            </w:pPr>
          </w:p>
          <w:p w14:paraId="0B4C0AA0" w14:textId="77777777" w:rsidR="00DD5AC8" w:rsidRDefault="00DD5AC8">
            <w:pPr>
              <w:pStyle w:val="TableParagraph"/>
              <w:spacing w:before="61"/>
              <w:rPr>
                <w:b/>
              </w:rPr>
            </w:pPr>
          </w:p>
          <w:p w14:paraId="7F406447" w14:textId="77777777" w:rsidR="00DD5AC8" w:rsidRDefault="00F92A86">
            <w:pPr>
              <w:pStyle w:val="TableParagraph"/>
              <w:ind w:left="108"/>
              <w:rPr>
                <w:i/>
              </w:rPr>
            </w:pPr>
            <w:r>
              <w:rPr>
                <w:i/>
                <w:spacing w:val="-2"/>
              </w:rPr>
              <w:t>……………………………………………………………………………………………………………………………………………</w:t>
            </w:r>
          </w:p>
          <w:p w14:paraId="6453F4EC" w14:textId="77777777" w:rsidR="00DD5AC8" w:rsidRDefault="00F92A86">
            <w:pPr>
              <w:pStyle w:val="TableParagraph"/>
              <w:spacing w:before="1" w:line="257" w:lineRule="exact"/>
              <w:ind w:left="108"/>
              <w:rPr>
                <w:i/>
              </w:rPr>
            </w:pPr>
            <w:r>
              <w:rPr>
                <w:i/>
                <w:spacing w:val="-2"/>
              </w:rPr>
              <w:t>……………………………………………………………………………………………………………………………………………</w:t>
            </w:r>
          </w:p>
          <w:p w14:paraId="03E7E8C4" w14:textId="77777777" w:rsidR="00DD5AC8" w:rsidRDefault="00F92A86">
            <w:pPr>
              <w:pStyle w:val="TableParagraph"/>
              <w:spacing w:line="257" w:lineRule="exact"/>
              <w:ind w:left="108"/>
              <w:rPr>
                <w:i/>
              </w:rPr>
            </w:pPr>
            <w:r>
              <w:rPr>
                <w:i/>
                <w:spacing w:val="-2"/>
              </w:rPr>
              <w:t>………………………………………...............…</w:t>
            </w:r>
          </w:p>
        </w:tc>
      </w:tr>
    </w:tbl>
    <w:p w14:paraId="1611470D" w14:textId="77777777" w:rsidR="00DD5AC8" w:rsidRDefault="00DD5AC8">
      <w:pPr>
        <w:pStyle w:val="Tekstpodstawowy"/>
        <w:spacing w:before="183"/>
        <w:jc w:val="left"/>
        <w:rPr>
          <w:b/>
          <w:sz w:val="20"/>
        </w:rPr>
      </w:pPr>
    </w:p>
    <w:tbl>
      <w:tblPr>
        <w:tblStyle w:val="TableNormal"/>
        <w:tblW w:w="0" w:type="auto"/>
        <w:tblInd w:w="8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6"/>
        <w:gridCol w:w="8728"/>
      </w:tblGrid>
      <w:tr w:rsidR="00DD5AC8" w14:paraId="3ECDC122" w14:textId="77777777">
        <w:trPr>
          <w:trHeight w:val="3345"/>
        </w:trPr>
        <w:tc>
          <w:tcPr>
            <w:tcW w:w="816" w:type="dxa"/>
          </w:tcPr>
          <w:p w14:paraId="2FDF813C" w14:textId="77777777" w:rsidR="00DD5AC8" w:rsidRDefault="00F92A86">
            <w:pPr>
              <w:pStyle w:val="TableParagraph"/>
              <w:spacing w:before="2"/>
              <w:ind w:left="108"/>
              <w:rPr>
                <w:b/>
              </w:rPr>
            </w:pPr>
            <w:r>
              <w:rPr>
                <w:b/>
                <w:spacing w:val="-5"/>
              </w:rPr>
              <w:t>13.</w:t>
            </w:r>
          </w:p>
        </w:tc>
        <w:tc>
          <w:tcPr>
            <w:tcW w:w="8728" w:type="dxa"/>
          </w:tcPr>
          <w:p w14:paraId="2C6DA786" w14:textId="77777777" w:rsidR="00DD5AC8" w:rsidRDefault="00F92A86">
            <w:pPr>
              <w:pStyle w:val="TableParagraph"/>
              <w:spacing w:before="2" w:line="388" w:lineRule="auto"/>
              <w:ind w:left="108"/>
              <w:rPr>
                <w:i/>
              </w:rPr>
            </w:pPr>
            <w:r>
              <w:rPr>
                <w:i/>
              </w:rPr>
              <w:t>Protokół</w:t>
            </w:r>
            <w:r>
              <w:rPr>
                <w:i/>
                <w:spacing w:val="-4"/>
              </w:rPr>
              <w:t xml:space="preserve"> </w:t>
            </w:r>
            <w:r>
              <w:rPr>
                <w:i/>
              </w:rPr>
              <w:t>składający</w:t>
            </w:r>
            <w:r>
              <w:rPr>
                <w:i/>
                <w:spacing w:val="-4"/>
              </w:rPr>
              <w:t xml:space="preserve"> </w:t>
            </w:r>
            <w:r>
              <w:rPr>
                <w:i/>
              </w:rPr>
              <w:t>się</w:t>
            </w:r>
            <w:r>
              <w:rPr>
                <w:i/>
                <w:spacing w:val="-4"/>
              </w:rPr>
              <w:t xml:space="preserve"> </w:t>
            </w:r>
            <w:r>
              <w:rPr>
                <w:i/>
              </w:rPr>
              <w:t>z</w:t>
            </w:r>
            <w:r>
              <w:rPr>
                <w:i/>
                <w:spacing w:val="-4"/>
              </w:rPr>
              <w:t xml:space="preserve"> </w:t>
            </w:r>
            <w:r>
              <w:rPr>
                <w:b/>
                <w:i/>
              </w:rPr>
              <w:t>……</w:t>
            </w:r>
            <w:r>
              <w:rPr>
                <w:b/>
                <w:i/>
                <w:spacing w:val="-5"/>
              </w:rPr>
              <w:t xml:space="preserve"> </w:t>
            </w:r>
            <w:r>
              <w:rPr>
                <w:b/>
                <w:i/>
              </w:rPr>
              <w:t>stron</w:t>
            </w:r>
            <w:r>
              <w:rPr>
                <w:b/>
                <w:i/>
                <w:spacing w:val="-4"/>
              </w:rPr>
              <w:t xml:space="preserve"> </w:t>
            </w:r>
            <w:r>
              <w:rPr>
                <w:i/>
              </w:rPr>
              <w:t>sporządzono</w:t>
            </w:r>
            <w:r>
              <w:rPr>
                <w:i/>
                <w:spacing w:val="-3"/>
              </w:rPr>
              <w:t xml:space="preserve"> </w:t>
            </w:r>
            <w:r>
              <w:rPr>
                <w:i/>
              </w:rPr>
              <w:t>w</w:t>
            </w:r>
            <w:r>
              <w:rPr>
                <w:i/>
                <w:spacing w:val="-6"/>
              </w:rPr>
              <w:t xml:space="preserve"> </w:t>
            </w:r>
            <w:r>
              <w:rPr>
                <w:b/>
                <w:i/>
              </w:rPr>
              <w:t>2</w:t>
            </w:r>
            <w:r>
              <w:rPr>
                <w:b/>
                <w:i/>
                <w:spacing w:val="-3"/>
              </w:rPr>
              <w:t xml:space="preserve"> </w:t>
            </w:r>
            <w:r>
              <w:rPr>
                <w:i/>
              </w:rPr>
              <w:t>jednobrzmiących</w:t>
            </w:r>
            <w:r>
              <w:rPr>
                <w:i/>
                <w:spacing w:val="-3"/>
              </w:rPr>
              <w:t xml:space="preserve"> </w:t>
            </w:r>
            <w:r>
              <w:rPr>
                <w:i/>
              </w:rPr>
              <w:t>egzemplarzach</w:t>
            </w:r>
            <w:r>
              <w:rPr>
                <w:i/>
                <w:spacing w:val="-3"/>
              </w:rPr>
              <w:t xml:space="preserve"> </w:t>
            </w:r>
            <w:r>
              <w:rPr>
                <w:i/>
              </w:rPr>
              <w:t>po jednym egzemplarzu dla:</w:t>
            </w:r>
          </w:p>
          <w:p w14:paraId="05C09986" w14:textId="77777777" w:rsidR="00DD5AC8" w:rsidRDefault="00F92A86">
            <w:pPr>
              <w:pStyle w:val="TableParagraph"/>
              <w:numPr>
                <w:ilvl w:val="0"/>
                <w:numId w:val="4"/>
              </w:numPr>
              <w:tabs>
                <w:tab w:val="left" w:pos="363"/>
              </w:tabs>
              <w:ind w:left="363" w:hanging="207"/>
              <w:rPr>
                <w:b/>
                <w:i/>
              </w:rPr>
            </w:pPr>
            <w:r>
              <w:rPr>
                <w:b/>
                <w:i/>
                <w:u w:val="single"/>
              </w:rPr>
              <w:t>„Uzdrowisko</w:t>
            </w:r>
            <w:r>
              <w:rPr>
                <w:b/>
                <w:i/>
                <w:spacing w:val="-8"/>
                <w:u w:val="single"/>
              </w:rPr>
              <w:t xml:space="preserve"> </w:t>
            </w:r>
            <w:r>
              <w:rPr>
                <w:b/>
                <w:i/>
                <w:u w:val="single"/>
              </w:rPr>
              <w:t>Rabka”</w:t>
            </w:r>
            <w:r>
              <w:rPr>
                <w:b/>
                <w:i/>
                <w:spacing w:val="-8"/>
                <w:u w:val="single"/>
              </w:rPr>
              <w:t xml:space="preserve"> </w:t>
            </w:r>
            <w:r>
              <w:rPr>
                <w:b/>
                <w:i/>
                <w:u w:val="single"/>
              </w:rPr>
              <w:t>Spółka</w:t>
            </w:r>
            <w:r>
              <w:rPr>
                <w:b/>
                <w:i/>
                <w:spacing w:val="-8"/>
                <w:u w:val="single"/>
              </w:rPr>
              <w:t xml:space="preserve"> </w:t>
            </w:r>
            <w:r>
              <w:rPr>
                <w:b/>
                <w:i/>
                <w:spacing w:val="-2"/>
                <w:u w:val="single"/>
              </w:rPr>
              <w:t>Akcyjna</w:t>
            </w:r>
          </w:p>
          <w:p w14:paraId="48CE54FD" w14:textId="77777777" w:rsidR="00DD5AC8" w:rsidRDefault="00F92A86">
            <w:pPr>
              <w:pStyle w:val="TableParagraph"/>
              <w:spacing w:before="159"/>
              <w:ind w:left="108"/>
              <w:rPr>
                <w:b/>
                <w:i/>
              </w:rPr>
            </w:pPr>
            <w:r>
              <w:rPr>
                <w:b/>
                <w:i/>
                <w:spacing w:val="39"/>
                <w:u w:val="single"/>
              </w:rPr>
              <w:t xml:space="preserve">  </w:t>
            </w:r>
            <w:r>
              <w:rPr>
                <w:b/>
                <w:i/>
                <w:u w:val="single"/>
              </w:rPr>
              <w:t>z</w:t>
            </w:r>
            <w:r>
              <w:rPr>
                <w:b/>
                <w:i/>
                <w:spacing w:val="-3"/>
                <w:u w:val="single"/>
              </w:rPr>
              <w:t xml:space="preserve"> </w:t>
            </w:r>
            <w:r>
              <w:rPr>
                <w:b/>
                <w:i/>
                <w:u w:val="single"/>
              </w:rPr>
              <w:t>siedzibą:</w:t>
            </w:r>
            <w:r>
              <w:rPr>
                <w:b/>
                <w:i/>
                <w:spacing w:val="-2"/>
                <w:u w:val="single"/>
              </w:rPr>
              <w:t xml:space="preserve"> </w:t>
            </w:r>
            <w:r>
              <w:rPr>
                <w:b/>
                <w:i/>
                <w:u w:val="single"/>
              </w:rPr>
              <w:t>34-700</w:t>
            </w:r>
            <w:r>
              <w:rPr>
                <w:b/>
                <w:i/>
                <w:spacing w:val="-2"/>
                <w:u w:val="single"/>
              </w:rPr>
              <w:t xml:space="preserve"> </w:t>
            </w:r>
            <w:r>
              <w:rPr>
                <w:b/>
                <w:i/>
                <w:u w:val="single"/>
              </w:rPr>
              <w:t>Rabka</w:t>
            </w:r>
            <w:r>
              <w:rPr>
                <w:b/>
                <w:i/>
                <w:spacing w:val="-3"/>
                <w:u w:val="single"/>
              </w:rPr>
              <w:t xml:space="preserve"> </w:t>
            </w:r>
            <w:r>
              <w:rPr>
                <w:b/>
                <w:i/>
                <w:u w:val="single"/>
              </w:rPr>
              <w:t>Zdrój,</w:t>
            </w:r>
            <w:r>
              <w:rPr>
                <w:b/>
                <w:i/>
                <w:spacing w:val="-2"/>
                <w:u w:val="single"/>
              </w:rPr>
              <w:t xml:space="preserve"> </w:t>
            </w:r>
            <w:r>
              <w:rPr>
                <w:b/>
                <w:i/>
                <w:u w:val="single"/>
              </w:rPr>
              <w:t>ul.</w:t>
            </w:r>
            <w:r>
              <w:rPr>
                <w:b/>
                <w:i/>
                <w:spacing w:val="-2"/>
                <w:u w:val="single"/>
              </w:rPr>
              <w:t xml:space="preserve"> </w:t>
            </w:r>
            <w:r>
              <w:rPr>
                <w:b/>
                <w:i/>
                <w:u w:val="single"/>
              </w:rPr>
              <w:t>Orkana</w:t>
            </w:r>
            <w:r>
              <w:rPr>
                <w:b/>
                <w:i/>
                <w:spacing w:val="-3"/>
                <w:u w:val="single"/>
              </w:rPr>
              <w:t xml:space="preserve"> </w:t>
            </w:r>
            <w:r>
              <w:rPr>
                <w:b/>
                <w:i/>
                <w:spacing w:val="-5"/>
                <w:u w:val="single"/>
              </w:rPr>
              <w:t>49.</w:t>
            </w:r>
          </w:p>
          <w:p w14:paraId="2E9F474D" w14:textId="77777777" w:rsidR="00DD5AC8" w:rsidRDefault="00F92A86">
            <w:pPr>
              <w:pStyle w:val="TableParagraph"/>
              <w:numPr>
                <w:ilvl w:val="0"/>
                <w:numId w:val="4"/>
              </w:numPr>
              <w:tabs>
                <w:tab w:val="left" w:pos="370"/>
              </w:tabs>
              <w:spacing w:before="160"/>
              <w:ind w:left="370" w:hanging="214"/>
              <w:rPr>
                <w:b/>
                <w:i/>
              </w:rPr>
            </w:pPr>
            <w:r>
              <w:rPr>
                <w:b/>
                <w:i/>
                <w:u w:val="single"/>
              </w:rPr>
              <w:t>/nazwa</w:t>
            </w:r>
            <w:r>
              <w:rPr>
                <w:b/>
                <w:i/>
                <w:spacing w:val="-8"/>
                <w:u w:val="single"/>
              </w:rPr>
              <w:t xml:space="preserve"> </w:t>
            </w:r>
            <w:r>
              <w:rPr>
                <w:b/>
                <w:i/>
                <w:spacing w:val="-2"/>
                <w:u w:val="single"/>
              </w:rPr>
              <w:t>Wykonawcy/</w:t>
            </w:r>
          </w:p>
          <w:p w14:paraId="2F7F2333" w14:textId="77777777" w:rsidR="00DD5AC8" w:rsidRDefault="00F92A86">
            <w:pPr>
              <w:pStyle w:val="TableParagraph"/>
              <w:spacing w:before="160"/>
              <w:ind w:left="300"/>
              <w:rPr>
                <w:b/>
                <w:i/>
              </w:rPr>
            </w:pPr>
            <w:r>
              <w:rPr>
                <w:i/>
              </w:rPr>
              <w:t>z</w:t>
            </w:r>
            <w:r>
              <w:rPr>
                <w:i/>
                <w:spacing w:val="-4"/>
              </w:rPr>
              <w:t xml:space="preserve"> </w:t>
            </w:r>
            <w:r>
              <w:rPr>
                <w:i/>
              </w:rPr>
              <w:t>siedzibą:</w:t>
            </w:r>
            <w:r>
              <w:rPr>
                <w:i/>
                <w:spacing w:val="-5"/>
              </w:rPr>
              <w:t xml:space="preserve"> </w:t>
            </w:r>
            <w:r>
              <w:rPr>
                <w:b/>
                <w:i/>
                <w:u w:val="single"/>
              </w:rPr>
              <w:t>/adres</w:t>
            </w:r>
            <w:r>
              <w:rPr>
                <w:b/>
                <w:i/>
                <w:spacing w:val="-3"/>
                <w:u w:val="single"/>
              </w:rPr>
              <w:t xml:space="preserve"> </w:t>
            </w:r>
            <w:r>
              <w:rPr>
                <w:b/>
                <w:i/>
                <w:spacing w:val="-2"/>
                <w:u w:val="single"/>
              </w:rPr>
              <w:t>Wykonawcy/</w:t>
            </w:r>
          </w:p>
          <w:p w14:paraId="3B762748" w14:textId="77777777" w:rsidR="00DD5AC8" w:rsidRDefault="00F92A86">
            <w:pPr>
              <w:pStyle w:val="TableParagraph"/>
              <w:spacing w:before="33" w:line="420" w:lineRule="exact"/>
              <w:ind w:left="156" w:right="732" w:hanging="48"/>
              <w:rPr>
                <w:i/>
              </w:rPr>
            </w:pPr>
            <w:r>
              <w:rPr>
                <w:i/>
              </w:rPr>
              <w:t>Załączniki</w:t>
            </w:r>
            <w:r>
              <w:rPr>
                <w:i/>
                <w:spacing w:val="-3"/>
              </w:rPr>
              <w:t xml:space="preserve"> </w:t>
            </w:r>
            <w:r>
              <w:rPr>
                <w:i/>
              </w:rPr>
              <w:t>do</w:t>
            </w:r>
            <w:r>
              <w:rPr>
                <w:i/>
                <w:spacing w:val="-3"/>
              </w:rPr>
              <w:t xml:space="preserve"> </w:t>
            </w:r>
            <w:r>
              <w:rPr>
                <w:i/>
              </w:rPr>
              <w:t>protokołu</w:t>
            </w:r>
            <w:r>
              <w:rPr>
                <w:i/>
                <w:spacing w:val="-4"/>
              </w:rPr>
              <w:t xml:space="preserve"> </w:t>
            </w:r>
            <w:r>
              <w:rPr>
                <w:i/>
              </w:rPr>
              <w:t>wymienione</w:t>
            </w:r>
            <w:r>
              <w:rPr>
                <w:i/>
                <w:spacing w:val="-4"/>
              </w:rPr>
              <w:t xml:space="preserve"> </w:t>
            </w:r>
            <w:r>
              <w:rPr>
                <w:i/>
              </w:rPr>
              <w:t>w</w:t>
            </w:r>
            <w:r>
              <w:rPr>
                <w:i/>
                <w:spacing w:val="-3"/>
              </w:rPr>
              <w:t xml:space="preserve"> </w:t>
            </w:r>
            <w:r>
              <w:rPr>
                <w:b/>
                <w:i/>
              </w:rPr>
              <w:t>części</w:t>
            </w:r>
            <w:r>
              <w:rPr>
                <w:b/>
                <w:i/>
                <w:spacing w:val="-3"/>
              </w:rPr>
              <w:t xml:space="preserve"> </w:t>
            </w:r>
            <w:r>
              <w:rPr>
                <w:b/>
                <w:i/>
              </w:rPr>
              <w:t>III</w:t>
            </w:r>
            <w:r>
              <w:rPr>
                <w:b/>
                <w:i/>
                <w:spacing w:val="-4"/>
              </w:rPr>
              <w:t xml:space="preserve"> </w:t>
            </w:r>
            <w:r>
              <w:rPr>
                <w:i/>
              </w:rPr>
              <w:t>pkt.</w:t>
            </w:r>
            <w:r>
              <w:rPr>
                <w:i/>
                <w:spacing w:val="-5"/>
              </w:rPr>
              <w:t xml:space="preserve"> </w:t>
            </w:r>
            <w:r>
              <w:rPr>
                <w:b/>
                <w:i/>
              </w:rPr>
              <w:t>11.1÷11.3</w:t>
            </w:r>
            <w:r>
              <w:rPr>
                <w:b/>
                <w:i/>
                <w:spacing w:val="-2"/>
              </w:rPr>
              <w:t xml:space="preserve"> </w:t>
            </w:r>
            <w:r>
              <w:rPr>
                <w:i/>
              </w:rPr>
              <w:t>zostały</w:t>
            </w:r>
            <w:r>
              <w:rPr>
                <w:i/>
                <w:spacing w:val="-4"/>
              </w:rPr>
              <w:t xml:space="preserve"> </w:t>
            </w:r>
            <w:r>
              <w:rPr>
                <w:i/>
              </w:rPr>
              <w:t>sporządzone w 1 egz. dla Inwestora</w:t>
            </w:r>
          </w:p>
        </w:tc>
      </w:tr>
    </w:tbl>
    <w:p w14:paraId="7677163B" w14:textId="77777777" w:rsidR="00DD5AC8" w:rsidRDefault="00DD5AC8">
      <w:pPr>
        <w:spacing w:line="420" w:lineRule="exact"/>
        <w:sectPr w:rsidR="00DD5AC8">
          <w:type w:val="continuous"/>
          <w:pgSz w:w="11910" w:h="16840"/>
          <w:pgMar w:top="1500" w:right="760" w:bottom="1200" w:left="440" w:header="0" w:footer="1002" w:gutter="0"/>
          <w:cols w:space="708"/>
        </w:sectPr>
      </w:pPr>
    </w:p>
    <w:tbl>
      <w:tblPr>
        <w:tblStyle w:val="TableNormal"/>
        <w:tblW w:w="0" w:type="auto"/>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9"/>
        <w:gridCol w:w="8841"/>
      </w:tblGrid>
      <w:tr w:rsidR="00DD5AC8" w14:paraId="049960F3" w14:textId="77777777">
        <w:trPr>
          <w:trHeight w:val="12121"/>
        </w:trPr>
        <w:tc>
          <w:tcPr>
            <w:tcW w:w="639" w:type="dxa"/>
          </w:tcPr>
          <w:p w14:paraId="519CD051" w14:textId="77777777" w:rsidR="00DD5AC8" w:rsidRDefault="00DD5AC8">
            <w:pPr>
              <w:pStyle w:val="TableParagraph"/>
              <w:spacing w:before="159"/>
              <w:rPr>
                <w:b/>
              </w:rPr>
            </w:pPr>
          </w:p>
          <w:p w14:paraId="07F08913" w14:textId="77777777" w:rsidR="00DD5AC8" w:rsidRDefault="00F92A86">
            <w:pPr>
              <w:pStyle w:val="TableParagraph"/>
              <w:ind w:left="72"/>
              <w:rPr>
                <w:b/>
              </w:rPr>
            </w:pPr>
            <w:r>
              <w:rPr>
                <w:b/>
                <w:spacing w:val="-5"/>
              </w:rPr>
              <w:t>14.</w:t>
            </w:r>
          </w:p>
        </w:tc>
        <w:tc>
          <w:tcPr>
            <w:tcW w:w="8841" w:type="dxa"/>
          </w:tcPr>
          <w:p w14:paraId="31C7429E" w14:textId="77777777" w:rsidR="00DD5AC8" w:rsidRDefault="00DD5AC8">
            <w:pPr>
              <w:pStyle w:val="TableParagraph"/>
              <w:spacing w:before="159"/>
              <w:rPr>
                <w:b/>
              </w:rPr>
            </w:pPr>
          </w:p>
          <w:p w14:paraId="44538163" w14:textId="77777777" w:rsidR="00DD5AC8" w:rsidRDefault="00F92A86">
            <w:pPr>
              <w:pStyle w:val="TableParagraph"/>
              <w:ind w:left="69"/>
              <w:rPr>
                <w:b/>
              </w:rPr>
            </w:pPr>
            <w:r>
              <w:rPr>
                <w:b/>
              </w:rPr>
              <w:t>Na</w:t>
            </w:r>
            <w:r>
              <w:rPr>
                <w:b/>
                <w:spacing w:val="-5"/>
              </w:rPr>
              <w:t xml:space="preserve"> </w:t>
            </w:r>
            <w:r>
              <w:rPr>
                <w:b/>
              </w:rPr>
              <w:t>tym</w:t>
            </w:r>
            <w:r>
              <w:rPr>
                <w:b/>
                <w:spacing w:val="-4"/>
              </w:rPr>
              <w:t xml:space="preserve"> </w:t>
            </w:r>
            <w:r>
              <w:rPr>
                <w:b/>
              </w:rPr>
              <w:t>protokół</w:t>
            </w:r>
            <w:r>
              <w:rPr>
                <w:b/>
                <w:spacing w:val="-5"/>
              </w:rPr>
              <w:t xml:space="preserve"> </w:t>
            </w:r>
            <w:r>
              <w:rPr>
                <w:b/>
              </w:rPr>
              <w:t>zakończono</w:t>
            </w:r>
            <w:r>
              <w:rPr>
                <w:b/>
                <w:spacing w:val="-4"/>
              </w:rPr>
              <w:t xml:space="preserve"> </w:t>
            </w:r>
            <w:r>
              <w:rPr>
                <w:b/>
              </w:rPr>
              <w:t>i</w:t>
            </w:r>
            <w:r>
              <w:rPr>
                <w:b/>
                <w:spacing w:val="-5"/>
              </w:rPr>
              <w:t xml:space="preserve"> </w:t>
            </w:r>
            <w:r>
              <w:rPr>
                <w:b/>
              </w:rPr>
              <w:t>podpisano</w:t>
            </w:r>
            <w:r>
              <w:rPr>
                <w:b/>
                <w:spacing w:val="-4"/>
              </w:rPr>
              <w:t xml:space="preserve"> </w:t>
            </w:r>
            <w:r>
              <w:rPr>
                <w:b/>
              </w:rPr>
              <w:t>w</w:t>
            </w:r>
            <w:r>
              <w:rPr>
                <w:b/>
                <w:spacing w:val="-6"/>
              </w:rPr>
              <w:t xml:space="preserve"> </w:t>
            </w:r>
            <w:r>
              <w:rPr>
                <w:b/>
              </w:rPr>
              <w:t>dniu:</w:t>
            </w:r>
            <w:r>
              <w:rPr>
                <w:b/>
                <w:spacing w:val="-1"/>
              </w:rPr>
              <w:t xml:space="preserve"> </w:t>
            </w:r>
            <w:r>
              <w:rPr>
                <w:b/>
                <w:spacing w:val="-2"/>
                <w:u w:val="single"/>
              </w:rPr>
              <w:t>…………………….</w:t>
            </w:r>
          </w:p>
          <w:p w14:paraId="52979293" w14:textId="77777777" w:rsidR="00DD5AC8" w:rsidRDefault="00DD5AC8">
            <w:pPr>
              <w:pStyle w:val="TableParagraph"/>
              <w:rPr>
                <w:b/>
              </w:rPr>
            </w:pPr>
          </w:p>
          <w:p w14:paraId="1BDEE28D" w14:textId="77777777" w:rsidR="00DD5AC8" w:rsidRDefault="00DD5AC8">
            <w:pPr>
              <w:pStyle w:val="TableParagraph"/>
              <w:spacing w:before="62"/>
              <w:rPr>
                <w:b/>
              </w:rPr>
            </w:pPr>
          </w:p>
          <w:p w14:paraId="50A60A32" w14:textId="77777777" w:rsidR="00DD5AC8" w:rsidRDefault="00F92A86">
            <w:pPr>
              <w:pStyle w:val="TableParagraph"/>
              <w:tabs>
                <w:tab w:val="left" w:pos="3537"/>
              </w:tabs>
              <w:ind w:left="69"/>
              <w:rPr>
                <w:b/>
              </w:rPr>
            </w:pPr>
            <w:r>
              <w:rPr>
                <w:b/>
                <w:spacing w:val="-2"/>
                <w:u w:val="single"/>
              </w:rPr>
              <w:t>ODBIERAJĄCY:</w:t>
            </w:r>
            <w:r>
              <w:rPr>
                <w:b/>
              </w:rPr>
              <w:tab/>
            </w:r>
            <w:r>
              <w:rPr>
                <w:b/>
                <w:spacing w:val="-2"/>
                <w:u w:val="single"/>
              </w:rPr>
              <w:t>ODDAJĄCY:</w:t>
            </w:r>
          </w:p>
          <w:p w14:paraId="0CE20B3D" w14:textId="77777777" w:rsidR="00DD5AC8" w:rsidRDefault="00DD5AC8">
            <w:pPr>
              <w:pStyle w:val="TableParagraph"/>
              <w:rPr>
                <w:b/>
              </w:rPr>
            </w:pPr>
          </w:p>
          <w:p w14:paraId="56D5EC4A" w14:textId="77777777" w:rsidR="00DD5AC8" w:rsidRDefault="00DD5AC8">
            <w:pPr>
              <w:pStyle w:val="TableParagraph"/>
              <w:rPr>
                <w:b/>
              </w:rPr>
            </w:pPr>
          </w:p>
          <w:p w14:paraId="67D6B782" w14:textId="77777777" w:rsidR="00DD5AC8" w:rsidRDefault="00DD5AC8">
            <w:pPr>
              <w:pStyle w:val="TableParagraph"/>
              <w:spacing w:before="223"/>
              <w:rPr>
                <w:b/>
              </w:rPr>
            </w:pPr>
          </w:p>
          <w:p w14:paraId="334AF442" w14:textId="77777777" w:rsidR="00DD5AC8" w:rsidRDefault="00F92A86">
            <w:pPr>
              <w:pStyle w:val="TableParagraph"/>
              <w:numPr>
                <w:ilvl w:val="1"/>
                <w:numId w:val="3"/>
              </w:numPr>
              <w:tabs>
                <w:tab w:val="left" w:pos="474"/>
                <w:tab w:val="left" w:pos="3945"/>
              </w:tabs>
              <w:ind w:left="474" w:hanging="405"/>
            </w:pPr>
            <w:r>
              <w:rPr>
                <w:spacing w:val="-2"/>
              </w:rPr>
              <w:t>....................................</w:t>
            </w:r>
            <w:r>
              <w:tab/>
            </w:r>
            <w:r>
              <w:rPr>
                <w:b/>
              </w:rPr>
              <w:t>6.1</w:t>
            </w:r>
            <w:r>
              <w:rPr>
                <w:b/>
                <w:spacing w:val="-3"/>
              </w:rPr>
              <w:t xml:space="preserve"> </w:t>
            </w:r>
            <w:r>
              <w:rPr>
                <w:spacing w:val="-2"/>
              </w:rPr>
              <w:t>.................................</w:t>
            </w:r>
          </w:p>
          <w:p w14:paraId="5D894F62" w14:textId="77777777" w:rsidR="00DD5AC8" w:rsidRDefault="00DD5AC8">
            <w:pPr>
              <w:pStyle w:val="TableParagraph"/>
              <w:rPr>
                <w:b/>
              </w:rPr>
            </w:pPr>
          </w:p>
          <w:p w14:paraId="77B74069" w14:textId="77777777" w:rsidR="00DD5AC8" w:rsidRDefault="00DD5AC8">
            <w:pPr>
              <w:pStyle w:val="TableParagraph"/>
              <w:rPr>
                <w:b/>
              </w:rPr>
            </w:pPr>
          </w:p>
          <w:p w14:paraId="4C2EE5DE" w14:textId="77777777" w:rsidR="00DD5AC8" w:rsidRDefault="00DD5AC8">
            <w:pPr>
              <w:pStyle w:val="TableParagraph"/>
              <w:spacing w:before="222"/>
              <w:rPr>
                <w:b/>
              </w:rPr>
            </w:pPr>
          </w:p>
          <w:p w14:paraId="3E355AE1" w14:textId="77777777" w:rsidR="00DD5AC8" w:rsidRDefault="00F92A86">
            <w:pPr>
              <w:pStyle w:val="TableParagraph"/>
              <w:numPr>
                <w:ilvl w:val="1"/>
                <w:numId w:val="3"/>
              </w:numPr>
              <w:tabs>
                <w:tab w:val="left" w:pos="474"/>
                <w:tab w:val="left" w:pos="3945"/>
              </w:tabs>
              <w:ind w:left="474" w:hanging="405"/>
            </w:pPr>
            <w:r>
              <w:rPr>
                <w:spacing w:val="-2"/>
              </w:rPr>
              <w:t>....................................</w:t>
            </w:r>
            <w:r>
              <w:tab/>
            </w:r>
            <w:r>
              <w:rPr>
                <w:b/>
              </w:rPr>
              <w:t>6.2</w:t>
            </w:r>
            <w:r>
              <w:rPr>
                <w:b/>
                <w:spacing w:val="-3"/>
              </w:rPr>
              <w:t xml:space="preserve"> </w:t>
            </w:r>
            <w:r>
              <w:rPr>
                <w:spacing w:val="-2"/>
              </w:rPr>
              <w:t>…………………………..</w:t>
            </w:r>
          </w:p>
          <w:p w14:paraId="1FEC2C6D" w14:textId="77777777" w:rsidR="00DD5AC8" w:rsidRDefault="00DD5AC8">
            <w:pPr>
              <w:pStyle w:val="TableParagraph"/>
              <w:rPr>
                <w:b/>
              </w:rPr>
            </w:pPr>
          </w:p>
          <w:p w14:paraId="42711E66" w14:textId="77777777" w:rsidR="00DD5AC8" w:rsidRDefault="00DD5AC8">
            <w:pPr>
              <w:pStyle w:val="TableParagraph"/>
              <w:rPr>
                <w:b/>
              </w:rPr>
            </w:pPr>
          </w:p>
          <w:p w14:paraId="08A80FDE" w14:textId="77777777" w:rsidR="00DD5AC8" w:rsidRDefault="00DD5AC8">
            <w:pPr>
              <w:pStyle w:val="TableParagraph"/>
              <w:spacing w:before="223"/>
              <w:rPr>
                <w:b/>
              </w:rPr>
            </w:pPr>
          </w:p>
          <w:p w14:paraId="32755ED6" w14:textId="77777777" w:rsidR="00DD5AC8" w:rsidRDefault="00F92A86">
            <w:pPr>
              <w:pStyle w:val="TableParagraph"/>
              <w:numPr>
                <w:ilvl w:val="1"/>
                <w:numId w:val="3"/>
              </w:numPr>
              <w:tabs>
                <w:tab w:val="left" w:pos="474"/>
                <w:tab w:val="left" w:pos="3849"/>
              </w:tabs>
              <w:spacing w:before="1"/>
              <w:ind w:left="474" w:hanging="405"/>
            </w:pPr>
            <w:r>
              <w:rPr>
                <w:spacing w:val="-2"/>
              </w:rPr>
              <w:t>....................................</w:t>
            </w:r>
            <w:r>
              <w:tab/>
            </w:r>
            <w:r>
              <w:rPr>
                <w:b/>
              </w:rPr>
              <w:t>6.3.</w:t>
            </w:r>
            <w:r>
              <w:rPr>
                <w:b/>
                <w:spacing w:val="-4"/>
              </w:rPr>
              <w:t xml:space="preserve"> </w:t>
            </w:r>
            <w:r>
              <w:rPr>
                <w:spacing w:val="-2"/>
              </w:rPr>
              <w:t>..................................</w:t>
            </w:r>
          </w:p>
          <w:p w14:paraId="5BC41181" w14:textId="77777777" w:rsidR="00DD5AC8" w:rsidRDefault="00DD5AC8">
            <w:pPr>
              <w:pStyle w:val="TableParagraph"/>
              <w:rPr>
                <w:b/>
              </w:rPr>
            </w:pPr>
          </w:p>
          <w:p w14:paraId="0BE072EF" w14:textId="77777777" w:rsidR="00DD5AC8" w:rsidRDefault="00DD5AC8">
            <w:pPr>
              <w:pStyle w:val="TableParagraph"/>
              <w:rPr>
                <w:b/>
              </w:rPr>
            </w:pPr>
          </w:p>
          <w:p w14:paraId="3CA5F1F9" w14:textId="77777777" w:rsidR="00DD5AC8" w:rsidRDefault="00DD5AC8">
            <w:pPr>
              <w:pStyle w:val="TableParagraph"/>
              <w:rPr>
                <w:b/>
              </w:rPr>
            </w:pPr>
          </w:p>
          <w:p w14:paraId="4540AB4F" w14:textId="77777777" w:rsidR="00DD5AC8" w:rsidRDefault="00DD5AC8">
            <w:pPr>
              <w:pStyle w:val="TableParagraph"/>
              <w:rPr>
                <w:b/>
              </w:rPr>
            </w:pPr>
          </w:p>
          <w:p w14:paraId="5CF8C4F9" w14:textId="77777777" w:rsidR="00DD5AC8" w:rsidRDefault="00DD5AC8">
            <w:pPr>
              <w:pStyle w:val="TableParagraph"/>
              <w:spacing w:before="123"/>
              <w:rPr>
                <w:b/>
              </w:rPr>
            </w:pPr>
          </w:p>
          <w:p w14:paraId="4EA9650A" w14:textId="77777777" w:rsidR="00DD5AC8" w:rsidRDefault="00F92A86">
            <w:pPr>
              <w:pStyle w:val="TableParagraph"/>
              <w:ind w:left="69"/>
              <w:rPr>
                <w:b/>
              </w:rPr>
            </w:pPr>
            <w:r>
              <w:rPr>
                <w:b/>
                <w:u w:val="single"/>
              </w:rPr>
              <w:t>INSPEKTOR</w:t>
            </w:r>
            <w:r>
              <w:rPr>
                <w:b/>
                <w:spacing w:val="-9"/>
                <w:u w:val="single"/>
              </w:rPr>
              <w:t xml:space="preserve"> </w:t>
            </w:r>
            <w:r>
              <w:rPr>
                <w:b/>
                <w:u w:val="single"/>
              </w:rPr>
              <w:t>NADZORU</w:t>
            </w:r>
            <w:r>
              <w:rPr>
                <w:b/>
                <w:spacing w:val="-8"/>
                <w:u w:val="single"/>
              </w:rPr>
              <w:t xml:space="preserve"> </w:t>
            </w:r>
            <w:r>
              <w:rPr>
                <w:b/>
                <w:spacing w:val="-2"/>
                <w:u w:val="single"/>
              </w:rPr>
              <w:t>INWESTORSKIEGO:</w:t>
            </w:r>
          </w:p>
          <w:p w14:paraId="53960FA4" w14:textId="77777777" w:rsidR="00DD5AC8" w:rsidRDefault="00DD5AC8">
            <w:pPr>
              <w:pStyle w:val="TableParagraph"/>
              <w:rPr>
                <w:b/>
              </w:rPr>
            </w:pPr>
          </w:p>
          <w:p w14:paraId="3EE2ECB5" w14:textId="77777777" w:rsidR="00DD5AC8" w:rsidRDefault="00DD5AC8">
            <w:pPr>
              <w:pStyle w:val="TableParagraph"/>
              <w:rPr>
                <w:b/>
              </w:rPr>
            </w:pPr>
          </w:p>
          <w:p w14:paraId="229FA556" w14:textId="77777777" w:rsidR="00DD5AC8" w:rsidRDefault="00DD5AC8">
            <w:pPr>
              <w:pStyle w:val="TableParagraph"/>
              <w:spacing w:before="221"/>
              <w:rPr>
                <w:b/>
              </w:rPr>
            </w:pPr>
          </w:p>
          <w:p w14:paraId="619695F4" w14:textId="77777777" w:rsidR="00DD5AC8" w:rsidRDefault="00F92A86">
            <w:pPr>
              <w:pStyle w:val="TableParagraph"/>
              <w:numPr>
                <w:ilvl w:val="1"/>
                <w:numId w:val="2"/>
              </w:numPr>
              <w:tabs>
                <w:tab w:val="left" w:pos="474"/>
                <w:tab w:val="left" w:pos="4051"/>
              </w:tabs>
              <w:ind w:left="474" w:hanging="405"/>
            </w:pPr>
            <w:r>
              <w:rPr>
                <w:spacing w:val="-2"/>
              </w:rPr>
              <w:t>.................................</w:t>
            </w:r>
            <w:r>
              <w:tab/>
            </w:r>
            <w:r>
              <w:rPr>
                <w:b/>
              </w:rPr>
              <w:t>7.2.</w:t>
            </w:r>
            <w:r>
              <w:rPr>
                <w:b/>
                <w:spacing w:val="-4"/>
              </w:rPr>
              <w:t xml:space="preserve"> </w:t>
            </w:r>
            <w:r>
              <w:rPr>
                <w:spacing w:val="-2"/>
              </w:rPr>
              <w:t>…………………………..</w:t>
            </w:r>
          </w:p>
          <w:p w14:paraId="690396F1" w14:textId="77777777" w:rsidR="00DD5AC8" w:rsidRDefault="00DD5AC8">
            <w:pPr>
              <w:pStyle w:val="TableParagraph"/>
              <w:rPr>
                <w:b/>
              </w:rPr>
            </w:pPr>
          </w:p>
          <w:p w14:paraId="49C28B91" w14:textId="77777777" w:rsidR="00DD5AC8" w:rsidRDefault="00DD5AC8">
            <w:pPr>
              <w:pStyle w:val="TableParagraph"/>
              <w:rPr>
                <w:b/>
              </w:rPr>
            </w:pPr>
          </w:p>
          <w:p w14:paraId="477128B8" w14:textId="77777777" w:rsidR="00DD5AC8" w:rsidRDefault="00DD5AC8">
            <w:pPr>
              <w:pStyle w:val="TableParagraph"/>
              <w:spacing w:before="223"/>
              <w:rPr>
                <w:b/>
              </w:rPr>
            </w:pPr>
          </w:p>
          <w:p w14:paraId="5B33FC06" w14:textId="77777777" w:rsidR="00DD5AC8" w:rsidRDefault="00F92A86">
            <w:pPr>
              <w:pStyle w:val="TableParagraph"/>
              <w:ind w:left="69"/>
            </w:pPr>
            <w:r>
              <w:rPr>
                <w:b/>
              </w:rPr>
              <w:t>7.3.</w:t>
            </w:r>
            <w:r>
              <w:rPr>
                <w:b/>
                <w:spacing w:val="-7"/>
              </w:rPr>
              <w:t xml:space="preserve"> </w:t>
            </w:r>
            <w:r>
              <w:rPr>
                <w:spacing w:val="-2"/>
              </w:rPr>
              <w:t>…………………………..</w:t>
            </w:r>
          </w:p>
          <w:p w14:paraId="74586292" w14:textId="77777777" w:rsidR="00DD5AC8" w:rsidRDefault="00DD5AC8">
            <w:pPr>
              <w:pStyle w:val="TableParagraph"/>
              <w:rPr>
                <w:b/>
              </w:rPr>
            </w:pPr>
          </w:p>
          <w:p w14:paraId="7DCA668F" w14:textId="77777777" w:rsidR="00DD5AC8" w:rsidRDefault="00DD5AC8">
            <w:pPr>
              <w:pStyle w:val="TableParagraph"/>
              <w:spacing w:before="62"/>
              <w:rPr>
                <w:b/>
              </w:rPr>
            </w:pPr>
          </w:p>
          <w:p w14:paraId="58CD6EF7" w14:textId="77777777" w:rsidR="00DD5AC8" w:rsidRDefault="00F92A86">
            <w:pPr>
              <w:pStyle w:val="TableParagraph"/>
              <w:ind w:left="69"/>
              <w:rPr>
                <w:b/>
              </w:rPr>
            </w:pPr>
            <w:r>
              <w:rPr>
                <w:b/>
                <w:u w:val="single"/>
              </w:rPr>
              <w:t>INNI</w:t>
            </w:r>
            <w:r>
              <w:rPr>
                <w:b/>
                <w:spacing w:val="-8"/>
                <w:u w:val="single"/>
              </w:rPr>
              <w:t xml:space="preserve"> </w:t>
            </w:r>
            <w:r>
              <w:rPr>
                <w:b/>
                <w:u w:val="single"/>
              </w:rPr>
              <w:t>UCZESTNICY</w:t>
            </w:r>
            <w:r>
              <w:rPr>
                <w:b/>
                <w:spacing w:val="-7"/>
                <w:u w:val="single"/>
              </w:rPr>
              <w:t xml:space="preserve"> </w:t>
            </w:r>
            <w:r>
              <w:rPr>
                <w:b/>
                <w:u w:val="single"/>
              </w:rPr>
              <w:t>ODBIORU</w:t>
            </w:r>
            <w:r>
              <w:rPr>
                <w:b/>
                <w:spacing w:val="-7"/>
                <w:u w:val="single"/>
              </w:rPr>
              <w:t xml:space="preserve"> </w:t>
            </w:r>
            <w:r>
              <w:rPr>
                <w:b/>
                <w:spacing w:val="-2"/>
                <w:u w:val="single"/>
              </w:rPr>
              <w:t>KOŃCOWEGO:</w:t>
            </w:r>
          </w:p>
          <w:p w14:paraId="5C26CCAD" w14:textId="77777777" w:rsidR="00DD5AC8" w:rsidRDefault="00DD5AC8">
            <w:pPr>
              <w:pStyle w:val="TableParagraph"/>
              <w:rPr>
                <w:b/>
              </w:rPr>
            </w:pPr>
          </w:p>
          <w:p w14:paraId="5786E59C" w14:textId="77777777" w:rsidR="00DD5AC8" w:rsidRDefault="00DD5AC8">
            <w:pPr>
              <w:pStyle w:val="TableParagraph"/>
              <w:rPr>
                <w:b/>
              </w:rPr>
            </w:pPr>
          </w:p>
          <w:p w14:paraId="6D236690" w14:textId="77777777" w:rsidR="00DD5AC8" w:rsidRDefault="00DD5AC8">
            <w:pPr>
              <w:pStyle w:val="TableParagraph"/>
              <w:spacing w:before="224"/>
              <w:rPr>
                <w:b/>
              </w:rPr>
            </w:pPr>
          </w:p>
          <w:p w14:paraId="02229ACD" w14:textId="77777777" w:rsidR="00DD5AC8" w:rsidRDefault="00F92A86">
            <w:pPr>
              <w:pStyle w:val="TableParagraph"/>
              <w:tabs>
                <w:tab w:val="left" w:pos="4135"/>
              </w:tabs>
              <w:ind w:left="69"/>
            </w:pPr>
            <w:r>
              <w:rPr>
                <w:b/>
              </w:rPr>
              <w:t>8.1</w:t>
            </w:r>
            <w:r>
              <w:rPr>
                <w:b/>
                <w:spacing w:val="-5"/>
              </w:rPr>
              <w:t xml:space="preserve"> </w:t>
            </w:r>
            <w:r>
              <w:rPr>
                <w:spacing w:val="-2"/>
              </w:rPr>
              <w:t>…………………………….</w:t>
            </w:r>
            <w:r>
              <w:tab/>
            </w:r>
            <w:r>
              <w:rPr>
                <w:b/>
              </w:rPr>
              <w:t>8.2</w:t>
            </w:r>
            <w:r>
              <w:rPr>
                <w:b/>
                <w:spacing w:val="-7"/>
              </w:rPr>
              <w:t xml:space="preserve"> </w:t>
            </w:r>
            <w:r>
              <w:rPr>
                <w:spacing w:val="-2"/>
              </w:rPr>
              <w:t>…………………………….</w:t>
            </w:r>
          </w:p>
        </w:tc>
      </w:tr>
    </w:tbl>
    <w:p w14:paraId="0B28FFC8" w14:textId="77777777" w:rsidR="00DD5AC8" w:rsidRDefault="00DD5AC8" w:rsidP="009F4845">
      <w:pPr>
        <w:pStyle w:val="Tekstpodstawowy"/>
        <w:jc w:val="left"/>
        <w:rPr>
          <w:b/>
          <w:sz w:val="17"/>
        </w:rPr>
      </w:pPr>
    </w:p>
    <w:sectPr w:rsidR="00DD5AC8">
      <w:pgSz w:w="11910" w:h="16840"/>
      <w:pgMar w:top="1920" w:right="760" w:bottom="1200" w:left="440" w:header="0" w:footer="100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9ADBC" w14:textId="77777777" w:rsidR="00435674" w:rsidRDefault="00435674">
      <w:r>
        <w:separator/>
      </w:r>
    </w:p>
  </w:endnote>
  <w:endnote w:type="continuationSeparator" w:id="0">
    <w:p w14:paraId="478DB30E" w14:textId="77777777" w:rsidR="00435674" w:rsidRDefault="00435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altName w:val="Cambria"/>
    <w:panose1 w:val="02040503050406030204"/>
    <w:charset w:val="EE"/>
    <w:family w:val="roman"/>
    <w:pitch w:val="variable"/>
    <w:sig w:usb0="E00006FF" w:usb1="420024FF" w:usb2="02000000" w:usb3="00000000" w:csb0="0000019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A04EF" w14:textId="77777777" w:rsidR="00DD5AC8" w:rsidRDefault="00F92A86">
    <w:pPr>
      <w:pStyle w:val="Tekstpodstawowy"/>
      <w:spacing w:line="14" w:lineRule="auto"/>
      <w:jc w:val="left"/>
      <w:rPr>
        <w:sz w:val="20"/>
      </w:rPr>
    </w:pPr>
    <w:r>
      <w:rPr>
        <w:noProof/>
      </w:rPr>
      <mc:AlternateContent>
        <mc:Choice Requires="wps">
          <w:drawing>
            <wp:anchor distT="0" distB="0" distL="0" distR="0" simplePos="0" relativeHeight="486610944" behindDoc="1" locked="0" layoutInCell="1" allowOverlap="1" wp14:anchorId="16F292C1" wp14:editId="72F4B3C7">
              <wp:simplePos x="0" y="0"/>
              <wp:positionH relativeFrom="page">
                <wp:posOffset>3670427</wp:posOffset>
              </wp:positionH>
              <wp:positionV relativeFrom="page">
                <wp:posOffset>9916159</wp:posOffset>
              </wp:positionV>
              <wp:extent cx="23241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50669218" w14:textId="77777777" w:rsidR="00DD5AC8" w:rsidRDefault="00F92A86">
                          <w:pPr>
                            <w:pStyle w:val="Tekstpodstawowy"/>
                            <w:spacing w:line="245" w:lineRule="exact"/>
                            <w:ind w:left="60"/>
                            <w:jc w:val="left"/>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type w14:anchorId="16F292C1" id="_x0000_t202" coordsize="21600,21600" o:spt="202" path="m,l,21600r21600,l21600,xe">
              <v:stroke joinstyle="miter"/>
              <v:path gradientshapeok="t" o:connecttype="rect"/>
            </v:shapetype>
            <v:shape id="Textbox 1" o:spid="_x0000_s1026" type="#_x0000_t202" style="position:absolute;margin-left:289pt;margin-top:780.8pt;width:18.3pt;height:13.05pt;z-index:-16705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" filled="f" stroked="f">
              <v:textbox inset="0,0,0,0">
                <w:txbxContent>
                  <w:p w14:paraId="50669218" w14:textId="77777777" w:rsidR="00DD5AC8" w:rsidRDefault="00F92A86">
                    <w:pPr>
                      <w:pStyle w:val="Tekstpodstawowy"/>
                      <w:spacing w:line="245" w:lineRule="exact"/>
                      <w:ind w:left="60"/>
                      <w:jc w:val="left"/>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FD98B" w14:textId="77777777" w:rsidR="00435674" w:rsidRDefault="00435674">
      <w:r>
        <w:separator/>
      </w:r>
    </w:p>
  </w:footnote>
  <w:footnote w:type="continuationSeparator" w:id="0">
    <w:p w14:paraId="556A9693" w14:textId="77777777" w:rsidR="00435674" w:rsidRDefault="004356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0A72C" w14:textId="77777777" w:rsidR="00AE7321" w:rsidRDefault="00AE732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F2B10"/>
    <w:multiLevelType w:val="hybridMultilevel"/>
    <w:tmpl w:val="5FB29E32"/>
    <w:lvl w:ilvl="0" w:tplc="53F08A16">
      <w:start w:val="1"/>
      <w:numFmt w:val="decimal"/>
      <w:lvlText w:val="%1."/>
      <w:lvlJc w:val="left"/>
      <w:pPr>
        <w:ind w:left="1259" w:hanging="284"/>
      </w:pPr>
      <w:rPr>
        <w:rFonts w:ascii="Cambria" w:eastAsia="Cambria" w:hAnsi="Cambria" w:cs="Cambria" w:hint="default"/>
        <w:b w:val="0"/>
        <w:bCs w:val="0"/>
        <w:i w:val="0"/>
        <w:iCs w:val="0"/>
        <w:spacing w:val="0"/>
        <w:w w:val="100"/>
        <w:sz w:val="22"/>
        <w:szCs w:val="22"/>
        <w:lang w:val="pl-PL" w:eastAsia="en-US" w:bidi="ar-SA"/>
      </w:rPr>
    </w:lvl>
    <w:lvl w:ilvl="1" w:tplc="EF485706">
      <w:numFmt w:val="bullet"/>
      <w:lvlText w:val="•"/>
      <w:lvlJc w:val="left"/>
      <w:pPr>
        <w:ind w:left="2204" w:hanging="284"/>
      </w:pPr>
      <w:rPr>
        <w:rFonts w:hint="default"/>
        <w:lang w:val="pl-PL" w:eastAsia="en-US" w:bidi="ar-SA"/>
      </w:rPr>
    </w:lvl>
    <w:lvl w:ilvl="2" w:tplc="1A9C2E7E">
      <w:numFmt w:val="bullet"/>
      <w:lvlText w:val="•"/>
      <w:lvlJc w:val="left"/>
      <w:pPr>
        <w:ind w:left="3149" w:hanging="284"/>
      </w:pPr>
      <w:rPr>
        <w:rFonts w:hint="default"/>
        <w:lang w:val="pl-PL" w:eastAsia="en-US" w:bidi="ar-SA"/>
      </w:rPr>
    </w:lvl>
    <w:lvl w:ilvl="3" w:tplc="04569968">
      <w:numFmt w:val="bullet"/>
      <w:lvlText w:val="•"/>
      <w:lvlJc w:val="left"/>
      <w:pPr>
        <w:ind w:left="4093" w:hanging="284"/>
      </w:pPr>
      <w:rPr>
        <w:rFonts w:hint="default"/>
        <w:lang w:val="pl-PL" w:eastAsia="en-US" w:bidi="ar-SA"/>
      </w:rPr>
    </w:lvl>
    <w:lvl w:ilvl="4" w:tplc="CE7014F8">
      <w:numFmt w:val="bullet"/>
      <w:lvlText w:val="•"/>
      <w:lvlJc w:val="left"/>
      <w:pPr>
        <w:ind w:left="5038" w:hanging="284"/>
      </w:pPr>
      <w:rPr>
        <w:rFonts w:hint="default"/>
        <w:lang w:val="pl-PL" w:eastAsia="en-US" w:bidi="ar-SA"/>
      </w:rPr>
    </w:lvl>
    <w:lvl w:ilvl="5" w:tplc="C116E502">
      <w:numFmt w:val="bullet"/>
      <w:lvlText w:val="•"/>
      <w:lvlJc w:val="left"/>
      <w:pPr>
        <w:ind w:left="5983" w:hanging="284"/>
      </w:pPr>
      <w:rPr>
        <w:rFonts w:hint="default"/>
        <w:lang w:val="pl-PL" w:eastAsia="en-US" w:bidi="ar-SA"/>
      </w:rPr>
    </w:lvl>
    <w:lvl w:ilvl="6" w:tplc="FB801F1A">
      <w:numFmt w:val="bullet"/>
      <w:lvlText w:val="•"/>
      <w:lvlJc w:val="left"/>
      <w:pPr>
        <w:ind w:left="6927" w:hanging="284"/>
      </w:pPr>
      <w:rPr>
        <w:rFonts w:hint="default"/>
        <w:lang w:val="pl-PL" w:eastAsia="en-US" w:bidi="ar-SA"/>
      </w:rPr>
    </w:lvl>
    <w:lvl w:ilvl="7" w:tplc="8A2C2A58">
      <w:numFmt w:val="bullet"/>
      <w:lvlText w:val="•"/>
      <w:lvlJc w:val="left"/>
      <w:pPr>
        <w:ind w:left="7872" w:hanging="284"/>
      </w:pPr>
      <w:rPr>
        <w:rFonts w:hint="default"/>
        <w:lang w:val="pl-PL" w:eastAsia="en-US" w:bidi="ar-SA"/>
      </w:rPr>
    </w:lvl>
    <w:lvl w:ilvl="8" w:tplc="C27ED6A2">
      <w:numFmt w:val="bullet"/>
      <w:lvlText w:val="•"/>
      <w:lvlJc w:val="left"/>
      <w:pPr>
        <w:ind w:left="8817" w:hanging="284"/>
      </w:pPr>
      <w:rPr>
        <w:rFonts w:hint="default"/>
        <w:lang w:val="pl-PL" w:eastAsia="en-US" w:bidi="ar-SA"/>
      </w:rPr>
    </w:lvl>
  </w:abstractNum>
  <w:abstractNum w:abstractNumId="1" w15:restartNumberingAfterBreak="0">
    <w:nsid w:val="01C76DEF"/>
    <w:multiLevelType w:val="multilevel"/>
    <w:tmpl w:val="768C3EAE"/>
    <w:lvl w:ilvl="0">
      <w:start w:val="1"/>
      <w:numFmt w:val="decimal"/>
      <w:lvlText w:val="%1."/>
      <w:lvlJc w:val="left"/>
      <w:pPr>
        <w:ind w:left="1259" w:hanging="284"/>
      </w:pPr>
      <w:rPr>
        <w:rFonts w:ascii="Cambria" w:eastAsia="Cambria" w:hAnsi="Cambria" w:cs="Cambria" w:hint="default"/>
        <w:b w:val="0"/>
        <w:bCs w:val="0"/>
        <w:i w:val="0"/>
        <w:iCs w:val="0"/>
        <w:spacing w:val="0"/>
        <w:w w:val="100"/>
        <w:sz w:val="22"/>
        <w:szCs w:val="22"/>
        <w:lang w:val="pl-PL" w:eastAsia="en-US" w:bidi="ar-SA"/>
      </w:rPr>
    </w:lvl>
    <w:lvl w:ilvl="1">
      <w:start w:val="1"/>
      <w:numFmt w:val="decimal"/>
      <w:lvlText w:val="%1.%2"/>
      <w:lvlJc w:val="left"/>
      <w:pPr>
        <w:ind w:left="1970" w:hanging="567"/>
      </w:pPr>
      <w:rPr>
        <w:rFonts w:ascii="Cambria" w:eastAsia="Cambria" w:hAnsi="Cambria" w:cs="Cambria" w:hint="default"/>
        <w:b w:val="0"/>
        <w:bCs w:val="0"/>
        <w:i w:val="0"/>
        <w:iCs w:val="0"/>
        <w:spacing w:val="0"/>
        <w:w w:val="100"/>
        <w:sz w:val="22"/>
        <w:szCs w:val="22"/>
        <w:lang w:val="pl-PL" w:eastAsia="en-US" w:bidi="ar-SA"/>
      </w:rPr>
    </w:lvl>
    <w:lvl w:ilvl="2">
      <w:numFmt w:val="bullet"/>
      <w:lvlText w:val="•"/>
      <w:lvlJc w:val="left"/>
      <w:pPr>
        <w:ind w:left="2949" w:hanging="567"/>
      </w:pPr>
      <w:rPr>
        <w:rFonts w:hint="default"/>
        <w:lang w:val="pl-PL" w:eastAsia="en-US" w:bidi="ar-SA"/>
      </w:rPr>
    </w:lvl>
    <w:lvl w:ilvl="3">
      <w:numFmt w:val="bullet"/>
      <w:lvlText w:val="•"/>
      <w:lvlJc w:val="left"/>
      <w:pPr>
        <w:ind w:left="3919" w:hanging="567"/>
      </w:pPr>
      <w:rPr>
        <w:rFonts w:hint="default"/>
        <w:lang w:val="pl-PL" w:eastAsia="en-US" w:bidi="ar-SA"/>
      </w:rPr>
    </w:lvl>
    <w:lvl w:ilvl="4">
      <w:numFmt w:val="bullet"/>
      <w:lvlText w:val="•"/>
      <w:lvlJc w:val="left"/>
      <w:pPr>
        <w:ind w:left="4888" w:hanging="567"/>
      </w:pPr>
      <w:rPr>
        <w:rFonts w:hint="default"/>
        <w:lang w:val="pl-PL" w:eastAsia="en-US" w:bidi="ar-SA"/>
      </w:rPr>
    </w:lvl>
    <w:lvl w:ilvl="5">
      <w:numFmt w:val="bullet"/>
      <w:lvlText w:val="•"/>
      <w:lvlJc w:val="left"/>
      <w:pPr>
        <w:ind w:left="5858" w:hanging="567"/>
      </w:pPr>
      <w:rPr>
        <w:rFonts w:hint="default"/>
        <w:lang w:val="pl-PL" w:eastAsia="en-US" w:bidi="ar-SA"/>
      </w:rPr>
    </w:lvl>
    <w:lvl w:ilvl="6">
      <w:numFmt w:val="bullet"/>
      <w:lvlText w:val="•"/>
      <w:lvlJc w:val="left"/>
      <w:pPr>
        <w:ind w:left="6828" w:hanging="567"/>
      </w:pPr>
      <w:rPr>
        <w:rFonts w:hint="default"/>
        <w:lang w:val="pl-PL" w:eastAsia="en-US" w:bidi="ar-SA"/>
      </w:rPr>
    </w:lvl>
    <w:lvl w:ilvl="7">
      <w:numFmt w:val="bullet"/>
      <w:lvlText w:val="•"/>
      <w:lvlJc w:val="left"/>
      <w:pPr>
        <w:ind w:left="7797" w:hanging="567"/>
      </w:pPr>
      <w:rPr>
        <w:rFonts w:hint="default"/>
        <w:lang w:val="pl-PL" w:eastAsia="en-US" w:bidi="ar-SA"/>
      </w:rPr>
    </w:lvl>
    <w:lvl w:ilvl="8">
      <w:numFmt w:val="bullet"/>
      <w:lvlText w:val="•"/>
      <w:lvlJc w:val="left"/>
      <w:pPr>
        <w:ind w:left="8767" w:hanging="567"/>
      </w:pPr>
      <w:rPr>
        <w:rFonts w:hint="default"/>
        <w:lang w:val="pl-PL" w:eastAsia="en-US" w:bidi="ar-SA"/>
      </w:rPr>
    </w:lvl>
  </w:abstractNum>
  <w:abstractNum w:abstractNumId="2" w15:restartNumberingAfterBreak="0">
    <w:nsid w:val="04892AAF"/>
    <w:multiLevelType w:val="hybridMultilevel"/>
    <w:tmpl w:val="5896CB40"/>
    <w:lvl w:ilvl="0" w:tplc="CE7E2FD4">
      <w:start w:val="1"/>
      <w:numFmt w:val="decimal"/>
      <w:lvlText w:val="%1."/>
      <w:lvlJc w:val="left"/>
      <w:pPr>
        <w:ind w:left="1970" w:hanging="428"/>
      </w:pPr>
      <w:rPr>
        <w:rFonts w:ascii="Cambria" w:eastAsia="Cambria" w:hAnsi="Cambria" w:cs="Cambria" w:hint="default"/>
        <w:b w:val="0"/>
        <w:bCs w:val="0"/>
        <w:i w:val="0"/>
        <w:iCs w:val="0"/>
        <w:spacing w:val="0"/>
        <w:w w:val="100"/>
        <w:sz w:val="22"/>
        <w:szCs w:val="22"/>
        <w:lang w:val="pl-PL" w:eastAsia="en-US" w:bidi="ar-SA"/>
      </w:rPr>
    </w:lvl>
    <w:lvl w:ilvl="1" w:tplc="45F4FE6C">
      <w:numFmt w:val="bullet"/>
      <w:lvlText w:val="•"/>
      <w:lvlJc w:val="left"/>
      <w:pPr>
        <w:ind w:left="2852" w:hanging="428"/>
      </w:pPr>
      <w:rPr>
        <w:rFonts w:hint="default"/>
        <w:lang w:val="pl-PL" w:eastAsia="en-US" w:bidi="ar-SA"/>
      </w:rPr>
    </w:lvl>
    <w:lvl w:ilvl="2" w:tplc="2C263566">
      <w:numFmt w:val="bullet"/>
      <w:lvlText w:val="•"/>
      <w:lvlJc w:val="left"/>
      <w:pPr>
        <w:ind w:left="3725" w:hanging="428"/>
      </w:pPr>
      <w:rPr>
        <w:rFonts w:hint="default"/>
        <w:lang w:val="pl-PL" w:eastAsia="en-US" w:bidi="ar-SA"/>
      </w:rPr>
    </w:lvl>
    <w:lvl w:ilvl="3" w:tplc="0890E280">
      <w:numFmt w:val="bullet"/>
      <w:lvlText w:val="•"/>
      <w:lvlJc w:val="left"/>
      <w:pPr>
        <w:ind w:left="4597" w:hanging="428"/>
      </w:pPr>
      <w:rPr>
        <w:rFonts w:hint="default"/>
        <w:lang w:val="pl-PL" w:eastAsia="en-US" w:bidi="ar-SA"/>
      </w:rPr>
    </w:lvl>
    <w:lvl w:ilvl="4" w:tplc="D5664C40">
      <w:numFmt w:val="bullet"/>
      <w:lvlText w:val="•"/>
      <w:lvlJc w:val="left"/>
      <w:pPr>
        <w:ind w:left="5470" w:hanging="428"/>
      </w:pPr>
      <w:rPr>
        <w:rFonts w:hint="default"/>
        <w:lang w:val="pl-PL" w:eastAsia="en-US" w:bidi="ar-SA"/>
      </w:rPr>
    </w:lvl>
    <w:lvl w:ilvl="5" w:tplc="C91A9A58">
      <w:numFmt w:val="bullet"/>
      <w:lvlText w:val="•"/>
      <w:lvlJc w:val="left"/>
      <w:pPr>
        <w:ind w:left="6343" w:hanging="428"/>
      </w:pPr>
      <w:rPr>
        <w:rFonts w:hint="default"/>
        <w:lang w:val="pl-PL" w:eastAsia="en-US" w:bidi="ar-SA"/>
      </w:rPr>
    </w:lvl>
    <w:lvl w:ilvl="6" w:tplc="8DB84624">
      <w:numFmt w:val="bullet"/>
      <w:lvlText w:val="•"/>
      <w:lvlJc w:val="left"/>
      <w:pPr>
        <w:ind w:left="7215" w:hanging="428"/>
      </w:pPr>
      <w:rPr>
        <w:rFonts w:hint="default"/>
        <w:lang w:val="pl-PL" w:eastAsia="en-US" w:bidi="ar-SA"/>
      </w:rPr>
    </w:lvl>
    <w:lvl w:ilvl="7" w:tplc="5942C354">
      <w:numFmt w:val="bullet"/>
      <w:lvlText w:val="•"/>
      <w:lvlJc w:val="left"/>
      <w:pPr>
        <w:ind w:left="8088" w:hanging="428"/>
      </w:pPr>
      <w:rPr>
        <w:rFonts w:hint="default"/>
        <w:lang w:val="pl-PL" w:eastAsia="en-US" w:bidi="ar-SA"/>
      </w:rPr>
    </w:lvl>
    <w:lvl w:ilvl="8" w:tplc="0E4CC8FC">
      <w:numFmt w:val="bullet"/>
      <w:lvlText w:val="•"/>
      <w:lvlJc w:val="left"/>
      <w:pPr>
        <w:ind w:left="8961" w:hanging="428"/>
      </w:pPr>
      <w:rPr>
        <w:rFonts w:hint="default"/>
        <w:lang w:val="pl-PL" w:eastAsia="en-US" w:bidi="ar-SA"/>
      </w:rPr>
    </w:lvl>
  </w:abstractNum>
  <w:abstractNum w:abstractNumId="3" w15:restartNumberingAfterBreak="0">
    <w:nsid w:val="070F6C91"/>
    <w:multiLevelType w:val="multilevel"/>
    <w:tmpl w:val="7B04ED36"/>
    <w:lvl w:ilvl="0">
      <w:start w:val="1"/>
      <w:numFmt w:val="decimal"/>
      <w:lvlText w:val="%1."/>
      <w:lvlJc w:val="left"/>
      <w:pPr>
        <w:ind w:left="720" w:hanging="360"/>
      </w:pPr>
    </w:lvl>
    <w:lvl w:ilvl="1">
      <w:start w:val="1"/>
      <w:numFmt w:val="lowerLetter"/>
      <w:lvlText w:val="%2)"/>
      <w:lvlJc w:val="left"/>
      <w:pPr>
        <w:ind w:left="1770" w:hanging="69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78B0A88"/>
    <w:multiLevelType w:val="hybridMultilevel"/>
    <w:tmpl w:val="601EF892"/>
    <w:lvl w:ilvl="0" w:tplc="C1E4F118">
      <w:start w:val="1"/>
      <w:numFmt w:val="decimal"/>
      <w:lvlText w:val="%1)"/>
      <w:lvlJc w:val="left"/>
      <w:pPr>
        <w:ind w:left="1828" w:hanging="425"/>
      </w:pPr>
      <w:rPr>
        <w:rFonts w:ascii="Cambria" w:eastAsia="Cambria" w:hAnsi="Cambria" w:cs="Cambria" w:hint="default"/>
        <w:b w:val="0"/>
        <w:bCs w:val="0"/>
        <w:i w:val="0"/>
        <w:iCs w:val="0"/>
        <w:spacing w:val="0"/>
        <w:w w:val="100"/>
        <w:sz w:val="22"/>
        <w:szCs w:val="22"/>
        <w:lang w:val="pl-PL" w:eastAsia="en-US" w:bidi="ar-SA"/>
      </w:rPr>
    </w:lvl>
    <w:lvl w:ilvl="1" w:tplc="D2DAA14C">
      <w:numFmt w:val="bullet"/>
      <w:lvlText w:val="•"/>
      <w:lvlJc w:val="left"/>
      <w:pPr>
        <w:ind w:left="2708" w:hanging="425"/>
      </w:pPr>
      <w:rPr>
        <w:rFonts w:hint="default"/>
        <w:lang w:val="pl-PL" w:eastAsia="en-US" w:bidi="ar-SA"/>
      </w:rPr>
    </w:lvl>
    <w:lvl w:ilvl="2" w:tplc="5590E626">
      <w:numFmt w:val="bullet"/>
      <w:lvlText w:val="•"/>
      <w:lvlJc w:val="left"/>
      <w:pPr>
        <w:ind w:left="3597" w:hanging="425"/>
      </w:pPr>
      <w:rPr>
        <w:rFonts w:hint="default"/>
        <w:lang w:val="pl-PL" w:eastAsia="en-US" w:bidi="ar-SA"/>
      </w:rPr>
    </w:lvl>
    <w:lvl w:ilvl="3" w:tplc="D86C32CA">
      <w:numFmt w:val="bullet"/>
      <w:lvlText w:val="•"/>
      <w:lvlJc w:val="left"/>
      <w:pPr>
        <w:ind w:left="4485" w:hanging="425"/>
      </w:pPr>
      <w:rPr>
        <w:rFonts w:hint="default"/>
        <w:lang w:val="pl-PL" w:eastAsia="en-US" w:bidi="ar-SA"/>
      </w:rPr>
    </w:lvl>
    <w:lvl w:ilvl="4" w:tplc="B9C69AF8">
      <w:numFmt w:val="bullet"/>
      <w:lvlText w:val="•"/>
      <w:lvlJc w:val="left"/>
      <w:pPr>
        <w:ind w:left="5374" w:hanging="425"/>
      </w:pPr>
      <w:rPr>
        <w:rFonts w:hint="default"/>
        <w:lang w:val="pl-PL" w:eastAsia="en-US" w:bidi="ar-SA"/>
      </w:rPr>
    </w:lvl>
    <w:lvl w:ilvl="5" w:tplc="B0EE4378">
      <w:numFmt w:val="bullet"/>
      <w:lvlText w:val="•"/>
      <w:lvlJc w:val="left"/>
      <w:pPr>
        <w:ind w:left="6263" w:hanging="425"/>
      </w:pPr>
      <w:rPr>
        <w:rFonts w:hint="default"/>
        <w:lang w:val="pl-PL" w:eastAsia="en-US" w:bidi="ar-SA"/>
      </w:rPr>
    </w:lvl>
    <w:lvl w:ilvl="6" w:tplc="A4364F66">
      <w:numFmt w:val="bullet"/>
      <w:lvlText w:val="•"/>
      <w:lvlJc w:val="left"/>
      <w:pPr>
        <w:ind w:left="7151" w:hanging="425"/>
      </w:pPr>
      <w:rPr>
        <w:rFonts w:hint="default"/>
        <w:lang w:val="pl-PL" w:eastAsia="en-US" w:bidi="ar-SA"/>
      </w:rPr>
    </w:lvl>
    <w:lvl w:ilvl="7" w:tplc="671650BC">
      <w:numFmt w:val="bullet"/>
      <w:lvlText w:val="•"/>
      <w:lvlJc w:val="left"/>
      <w:pPr>
        <w:ind w:left="8040" w:hanging="425"/>
      </w:pPr>
      <w:rPr>
        <w:rFonts w:hint="default"/>
        <w:lang w:val="pl-PL" w:eastAsia="en-US" w:bidi="ar-SA"/>
      </w:rPr>
    </w:lvl>
    <w:lvl w:ilvl="8" w:tplc="BF583570">
      <w:numFmt w:val="bullet"/>
      <w:lvlText w:val="•"/>
      <w:lvlJc w:val="left"/>
      <w:pPr>
        <w:ind w:left="8929" w:hanging="425"/>
      </w:pPr>
      <w:rPr>
        <w:rFonts w:hint="default"/>
        <w:lang w:val="pl-PL" w:eastAsia="en-US" w:bidi="ar-SA"/>
      </w:rPr>
    </w:lvl>
  </w:abstractNum>
  <w:abstractNum w:abstractNumId="5" w15:restartNumberingAfterBreak="0">
    <w:nsid w:val="0A9A633D"/>
    <w:multiLevelType w:val="multilevel"/>
    <w:tmpl w:val="D5887344"/>
    <w:lvl w:ilvl="0">
      <w:start w:val="1"/>
      <w:numFmt w:val="decimal"/>
      <w:lvlText w:val="%1)"/>
      <w:lvlJc w:val="left"/>
      <w:pPr>
        <w:ind w:left="144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BEB5C6E"/>
    <w:multiLevelType w:val="hybridMultilevel"/>
    <w:tmpl w:val="8660A688"/>
    <w:lvl w:ilvl="0" w:tplc="5F30523E">
      <w:start w:val="1"/>
      <w:numFmt w:val="decimal"/>
      <w:lvlText w:val="%1."/>
      <w:lvlJc w:val="left"/>
      <w:pPr>
        <w:ind w:left="1259" w:hanging="284"/>
      </w:pPr>
      <w:rPr>
        <w:rFonts w:ascii="Cambria" w:eastAsia="Cambria" w:hAnsi="Cambria" w:cs="Cambria" w:hint="default"/>
        <w:b w:val="0"/>
        <w:bCs w:val="0"/>
        <w:i w:val="0"/>
        <w:iCs w:val="0"/>
        <w:spacing w:val="0"/>
        <w:w w:val="100"/>
        <w:sz w:val="22"/>
        <w:szCs w:val="22"/>
        <w:lang w:val="pl-PL" w:eastAsia="en-US" w:bidi="ar-SA"/>
      </w:rPr>
    </w:lvl>
    <w:lvl w:ilvl="1" w:tplc="A3105076">
      <w:numFmt w:val="bullet"/>
      <w:lvlText w:val="•"/>
      <w:lvlJc w:val="left"/>
      <w:pPr>
        <w:ind w:left="2204" w:hanging="284"/>
      </w:pPr>
      <w:rPr>
        <w:rFonts w:hint="default"/>
        <w:lang w:val="pl-PL" w:eastAsia="en-US" w:bidi="ar-SA"/>
      </w:rPr>
    </w:lvl>
    <w:lvl w:ilvl="2" w:tplc="1CFC5322">
      <w:numFmt w:val="bullet"/>
      <w:lvlText w:val="•"/>
      <w:lvlJc w:val="left"/>
      <w:pPr>
        <w:ind w:left="3149" w:hanging="284"/>
      </w:pPr>
      <w:rPr>
        <w:rFonts w:hint="default"/>
        <w:lang w:val="pl-PL" w:eastAsia="en-US" w:bidi="ar-SA"/>
      </w:rPr>
    </w:lvl>
    <w:lvl w:ilvl="3" w:tplc="B22E0818">
      <w:numFmt w:val="bullet"/>
      <w:lvlText w:val="•"/>
      <w:lvlJc w:val="left"/>
      <w:pPr>
        <w:ind w:left="4093" w:hanging="284"/>
      </w:pPr>
      <w:rPr>
        <w:rFonts w:hint="default"/>
        <w:lang w:val="pl-PL" w:eastAsia="en-US" w:bidi="ar-SA"/>
      </w:rPr>
    </w:lvl>
    <w:lvl w:ilvl="4" w:tplc="D8642DB0">
      <w:numFmt w:val="bullet"/>
      <w:lvlText w:val="•"/>
      <w:lvlJc w:val="left"/>
      <w:pPr>
        <w:ind w:left="5038" w:hanging="284"/>
      </w:pPr>
      <w:rPr>
        <w:rFonts w:hint="default"/>
        <w:lang w:val="pl-PL" w:eastAsia="en-US" w:bidi="ar-SA"/>
      </w:rPr>
    </w:lvl>
    <w:lvl w:ilvl="5" w:tplc="06B0EB0C">
      <w:numFmt w:val="bullet"/>
      <w:lvlText w:val="•"/>
      <w:lvlJc w:val="left"/>
      <w:pPr>
        <w:ind w:left="5983" w:hanging="284"/>
      </w:pPr>
      <w:rPr>
        <w:rFonts w:hint="default"/>
        <w:lang w:val="pl-PL" w:eastAsia="en-US" w:bidi="ar-SA"/>
      </w:rPr>
    </w:lvl>
    <w:lvl w:ilvl="6" w:tplc="B97C68B6">
      <w:numFmt w:val="bullet"/>
      <w:lvlText w:val="•"/>
      <w:lvlJc w:val="left"/>
      <w:pPr>
        <w:ind w:left="6927" w:hanging="284"/>
      </w:pPr>
      <w:rPr>
        <w:rFonts w:hint="default"/>
        <w:lang w:val="pl-PL" w:eastAsia="en-US" w:bidi="ar-SA"/>
      </w:rPr>
    </w:lvl>
    <w:lvl w:ilvl="7" w:tplc="A1F0F98C">
      <w:numFmt w:val="bullet"/>
      <w:lvlText w:val="•"/>
      <w:lvlJc w:val="left"/>
      <w:pPr>
        <w:ind w:left="7872" w:hanging="284"/>
      </w:pPr>
      <w:rPr>
        <w:rFonts w:hint="default"/>
        <w:lang w:val="pl-PL" w:eastAsia="en-US" w:bidi="ar-SA"/>
      </w:rPr>
    </w:lvl>
    <w:lvl w:ilvl="8" w:tplc="25B27B6A">
      <w:numFmt w:val="bullet"/>
      <w:lvlText w:val="•"/>
      <w:lvlJc w:val="left"/>
      <w:pPr>
        <w:ind w:left="8817" w:hanging="284"/>
      </w:pPr>
      <w:rPr>
        <w:rFonts w:hint="default"/>
        <w:lang w:val="pl-PL" w:eastAsia="en-US" w:bidi="ar-SA"/>
      </w:rPr>
    </w:lvl>
  </w:abstractNum>
  <w:abstractNum w:abstractNumId="7" w15:restartNumberingAfterBreak="0">
    <w:nsid w:val="0FB67187"/>
    <w:multiLevelType w:val="multilevel"/>
    <w:tmpl w:val="10587856"/>
    <w:lvl w:ilvl="0">
      <w:start w:val="1"/>
      <w:numFmt w:val="decimal"/>
      <w:lvlText w:val="%1."/>
      <w:lvlJc w:val="left"/>
      <w:pPr>
        <w:ind w:left="1259" w:hanging="284"/>
      </w:pPr>
      <w:rPr>
        <w:rFonts w:hint="default"/>
        <w:spacing w:val="0"/>
        <w:w w:val="100"/>
        <w:lang w:val="pl-PL" w:eastAsia="en-US" w:bidi="ar-SA"/>
      </w:rPr>
    </w:lvl>
    <w:lvl w:ilvl="1">
      <w:start w:val="1"/>
      <w:numFmt w:val="decimal"/>
      <w:lvlText w:val="%2)"/>
      <w:lvlJc w:val="left"/>
      <w:pPr>
        <w:ind w:left="1684" w:hanging="281"/>
      </w:pPr>
      <w:rPr>
        <w:rFonts w:hint="default"/>
        <w:spacing w:val="0"/>
        <w:w w:val="100"/>
        <w:lang w:val="pl-PL" w:eastAsia="en-US" w:bidi="ar-SA"/>
      </w:rPr>
    </w:lvl>
    <w:lvl w:ilvl="2">
      <w:start w:val="1"/>
      <w:numFmt w:val="decimal"/>
      <w:lvlText w:val="%2.%3"/>
      <w:lvlJc w:val="left"/>
      <w:pPr>
        <w:ind w:left="2109" w:hanging="281"/>
      </w:pPr>
      <w:rPr>
        <w:rFonts w:ascii="Cambria" w:eastAsia="Cambria" w:hAnsi="Cambria" w:cs="Cambria" w:hint="default"/>
        <w:b/>
        <w:bCs/>
        <w:i w:val="0"/>
        <w:iCs w:val="0"/>
        <w:spacing w:val="-2"/>
        <w:w w:val="100"/>
        <w:sz w:val="22"/>
        <w:szCs w:val="22"/>
        <w:lang w:val="pl-PL" w:eastAsia="en-US" w:bidi="ar-SA"/>
      </w:rPr>
    </w:lvl>
    <w:lvl w:ilvl="3">
      <w:numFmt w:val="bullet"/>
      <w:lvlText w:val=""/>
      <w:lvlJc w:val="left"/>
      <w:pPr>
        <w:ind w:left="2829" w:hanging="281"/>
      </w:pPr>
      <w:rPr>
        <w:rFonts w:ascii="Symbol" w:eastAsia="Symbol" w:hAnsi="Symbol" w:cs="Symbol" w:hint="default"/>
        <w:b w:val="0"/>
        <w:bCs w:val="0"/>
        <w:i w:val="0"/>
        <w:iCs w:val="0"/>
        <w:spacing w:val="0"/>
        <w:w w:val="100"/>
        <w:sz w:val="22"/>
        <w:szCs w:val="22"/>
        <w:lang w:val="pl-PL" w:eastAsia="en-US" w:bidi="ar-SA"/>
      </w:rPr>
    </w:lvl>
    <w:lvl w:ilvl="4">
      <w:numFmt w:val="bullet"/>
      <w:lvlText w:val="•"/>
      <w:lvlJc w:val="left"/>
      <w:pPr>
        <w:ind w:left="2820" w:hanging="281"/>
      </w:pPr>
      <w:rPr>
        <w:rFonts w:hint="default"/>
        <w:lang w:val="pl-PL" w:eastAsia="en-US" w:bidi="ar-SA"/>
      </w:rPr>
    </w:lvl>
    <w:lvl w:ilvl="5">
      <w:numFmt w:val="bullet"/>
      <w:lvlText w:val="•"/>
      <w:lvlJc w:val="left"/>
      <w:pPr>
        <w:ind w:left="4134" w:hanging="281"/>
      </w:pPr>
      <w:rPr>
        <w:rFonts w:hint="default"/>
        <w:lang w:val="pl-PL" w:eastAsia="en-US" w:bidi="ar-SA"/>
      </w:rPr>
    </w:lvl>
    <w:lvl w:ilvl="6">
      <w:numFmt w:val="bullet"/>
      <w:lvlText w:val="•"/>
      <w:lvlJc w:val="left"/>
      <w:pPr>
        <w:ind w:left="5448" w:hanging="281"/>
      </w:pPr>
      <w:rPr>
        <w:rFonts w:hint="default"/>
        <w:lang w:val="pl-PL" w:eastAsia="en-US" w:bidi="ar-SA"/>
      </w:rPr>
    </w:lvl>
    <w:lvl w:ilvl="7">
      <w:numFmt w:val="bullet"/>
      <w:lvlText w:val="•"/>
      <w:lvlJc w:val="left"/>
      <w:pPr>
        <w:ind w:left="6763" w:hanging="281"/>
      </w:pPr>
      <w:rPr>
        <w:rFonts w:hint="default"/>
        <w:lang w:val="pl-PL" w:eastAsia="en-US" w:bidi="ar-SA"/>
      </w:rPr>
    </w:lvl>
    <w:lvl w:ilvl="8">
      <w:numFmt w:val="bullet"/>
      <w:lvlText w:val="•"/>
      <w:lvlJc w:val="left"/>
      <w:pPr>
        <w:ind w:left="8077" w:hanging="281"/>
      </w:pPr>
      <w:rPr>
        <w:rFonts w:hint="default"/>
        <w:lang w:val="pl-PL" w:eastAsia="en-US" w:bidi="ar-SA"/>
      </w:rPr>
    </w:lvl>
  </w:abstractNum>
  <w:abstractNum w:abstractNumId="8" w15:restartNumberingAfterBreak="0">
    <w:nsid w:val="19AC2326"/>
    <w:multiLevelType w:val="hybridMultilevel"/>
    <w:tmpl w:val="3C6A1B0E"/>
    <w:lvl w:ilvl="0" w:tplc="5D5E7D36">
      <w:start w:val="1"/>
      <w:numFmt w:val="decimal"/>
      <w:lvlText w:val="%1."/>
      <w:lvlJc w:val="left"/>
      <w:pPr>
        <w:ind w:left="1259" w:hanging="284"/>
      </w:pPr>
      <w:rPr>
        <w:rFonts w:ascii="Cambria" w:eastAsia="Cambria" w:hAnsi="Cambria" w:cs="Cambria" w:hint="default"/>
        <w:b w:val="0"/>
        <w:bCs w:val="0"/>
        <w:i w:val="0"/>
        <w:iCs w:val="0"/>
        <w:spacing w:val="0"/>
        <w:w w:val="100"/>
        <w:sz w:val="22"/>
        <w:szCs w:val="22"/>
        <w:lang w:val="pl-PL" w:eastAsia="en-US" w:bidi="ar-SA"/>
      </w:rPr>
    </w:lvl>
    <w:lvl w:ilvl="1" w:tplc="FBC2F378">
      <w:numFmt w:val="bullet"/>
      <w:lvlText w:val="•"/>
      <w:lvlJc w:val="left"/>
      <w:pPr>
        <w:ind w:left="2204" w:hanging="284"/>
      </w:pPr>
      <w:rPr>
        <w:rFonts w:hint="default"/>
        <w:lang w:val="pl-PL" w:eastAsia="en-US" w:bidi="ar-SA"/>
      </w:rPr>
    </w:lvl>
    <w:lvl w:ilvl="2" w:tplc="FB802A20">
      <w:numFmt w:val="bullet"/>
      <w:lvlText w:val="•"/>
      <w:lvlJc w:val="left"/>
      <w:pPr>
        <w:ind w:left="3149" w:hanging="284"/>
      </w:pPr>
      <w:rPr>
        <w:rFonts w:hint="default"/>
        <w:lang w:val="pl-PL" w:eastAsia="en-US" w:bidi="ar-SA"/>
      </w:rPr>
    </w:lvl>
    <w:lvl w:ilvl="3" w:tplc="87CE5F9A">
      <w:numFmt w:val="bullet"/>
      <w:lvlText w:val="•"/>
      <w:lvlJc w:val="left"/>
      <w:pPr>
        <w:ind w:left="4093" w:hanging="284"/>
      </w:pPr>
      <w:rPr>
        <w:rFonts w:hint="default"/>
        <w:lang w:val="pl-PL" w:eastAsia="en-US" w:bidi="ar-SA"/>
      </w:rPr>
    </w:lvl>
    <w:lvl w:ilvl="4" w:tplc="0ED440DA">
      <w:numFmt w:val="bullet"/>
      <w:lvlText w:val="•"/>
      <w:lvlJc w:val="left"/>
      <w:pPr>
        <w:ind w:left="5038" w:hanging="284"/>
      </w:pPr>
      <w:rPr>
        <w:rFonts w:hint="default"/>
        <w:lang w:val="pl-PL" w:eastAsia="en-US" w:bidi="ar-SA"/>
      </w:rPr>
    </w:lvl>
    <w:lvl w:ilvl="5" w:tplc="40A2DF96">
      <w:numFmt w:val="bullet"/>
      <w:lvlText w:val="•"/>
      <w:lvlJc w:val="left"/>
      <w:pPr>
        <w:ind w:left="5983" w:hanging="284"/>
      </w:pPr>
      <w:rPr>
        <w:rFonts w:hint="default"/>
        <w:lang w:val="pl-PL" w:eastAsia="en-US" w:bidi="ar-SA"/>
      </w:rPr>
    </w:lvl>
    <w:lvl w:ilvl="6" w:tplc="1C6CE14C">
      <w:numFmt w:val="bullet"/>
      <w:lvlText w:val="•"/>
      <w:lvlJc w:val="left"/>
      <w:pPr>
        <w:ind w:left="6927" w:hanging="284"/>
      </w:pPr>
      <w:rPr>
        <w:rFonts w:hint="default"/>
        <w:lang w:val="pl-PL" w:eastAsia="en-US" w:bidi="ar-SA"/>
      </w:rPr>
    </w:lvl>
    <w:lvl w:ilvl="7" w:tplc="D5FEEF4A">
      <w:numFmt w:val="bullet"/>
      <w:lvlText w:val="•"/>
      <w:lvlJc w:val="left"/>
      <w:pPr>
        <w:ind w:left="7872" w:hanging="284"/>
      </w:pPr>
      <w:rPr>
        <w:rFonts w:hint="default"/>
        <w:lang w:val="pl-PL" w:eastAsia="en-US" w:bidi="ar-SA"/>
      </w:rPr>
    </w:lvl>
    <w:lvl w:ilvl="8" w:tplc="8F8EAF50">
      <w:numFmt w:val="bullet"/>
      <w:lvlText w:val="•"/>
      <w:lvlJc w:val="left"/>
      <w:pPr>
        <w:ind w:left="8817" w:hanging="284"/>
      </w:pPr>
      <w:rPr>
        <w:rFonts w:hint="default"/>
        <w:lang w:val="pl-PL" w:eastAsia="en-US" w:bidi="ar-SA"/>
      </w:rPr>
    </w:lvl>
  </w:abstractNum>
  <w:abstractNum w:abstractNumId="9" w15:restartNumberingAfterBreak="0">
    <w:nsid w:val="1A212CD6"/>
    <w:multiLevelType w:val="multilevel"/>
    <w:tmpl w:val="D5887344"/>
    <w:lvl w:ilvl="0">
      <w:start w:val="1"/>
      <w:numFmt w:val="decimal"/>
      <w:lvlText w:val="%1)"/>
      <w:lvlJc w:val="left"/>
      <w:pPr>
        <w:ind w:left="144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1F1B091B"/>
    <w:multiLevelType w:val="multilevel"/>
    <w:tmpl w:val="B1743FB0"/>
    <w:lvl w:ilvl="0">
      <w:start w:val="1"/>
      <w:numFmt w:val="decimal"/>
      <w:lvlText w:val="%1."/>
      <w:lvlJc w:val="left"/>
      <w:pPr>
        <w:ind w:left="393" w:hanging="360"/>
      </w:pPr>
      <w:rPr>
        <w:rFonts w:ascii="Cambria" w:hAnsi="Cambria" w:cs="Symbol"/>
        <w:b w:val="0"/>
        <w:bCs w:val="0"/>
        <w:sz w:val="22"/>
      </w:rPr>
    </w:lvl>
    <w:lvl w:ilvl="1">
      <w:start w:val="1"/>
      <w:numFmt w:val="decimal"/>
      <w:lvlText w:val="%1.%2."/>
      <w:lvlJc w:val="left"/>
      <w:pPr>
        <w:ind w:left="825" w:hanging="432"/>
      </w:pPr>
      <w:rPr>
        <w:rFonts w:ascii="Cambria" w:hAnsi="Cambria" w:hint="default"/>
        <w:sz w:val="20"/>
        <w:szCs w:val="20"/>
      </w:rPr>
    </w:lvl>
    <w:lvl w:ilvl="2">
      <w:start w:val="1"/>
      <w:numFmt w:val="decimal"/>
      <w:lvlText w:val="%1.%2.%3."/>
      <w:lvlJc w:val="left"/>
      <w:pPr>
        <w:ind w:left="1257" w:hanging="504"/>
      </w:pPr>
      <w:rPr>
        <w:sz w:val="20"/>
        <w:szCs w:val="20"/>
      </w:rPr>
    </w:lvl>
    <w:lvl w:ilvl="3">
      <w:start w:val="1"/>
      <w:numFmt w:val="decimal"/>
      <w:lvlText w:val="%1.%2.%3.%4."/>
      <w:lvlJc w:val="left"/>
      <w:pPr>
        <w:ind w:left="1761" w:hanging="648"/>
      </w:pPr>
      <w:rPr>
        <w:rFonts w:ascii="Cambria" w:hAnsi="Cambria"/>
        <w:sz w:val="22"/>
        <w:szCs w:val="22"/>
      </w:rPr>
    </w:lvl>
    <w:lvl w:ilvl="4">
      <w:start w:val="1"/>
      <w:numFmt w:val="decimal"/>
      <w:lvlText w:val="%1.%2.%3.%4.%5."/>
      <w:lvlJc w:val="left"/>
      <w:pPr>
        <w:ind w:left="2265" w:hanging="792"/>
      </w:pPr>
    </w:lvl>
    <w:lvl w:ilvl="5">
      <w:start w:val="1"/>
      <w:numFmt w:val="decimal"/>
      <w:lvlText w:val="%1.%2.%3.%4.%5.%6."/>
      <w:lvlJc w:val="left"/>
      <w:pPr>
        <w:ind w:left="2769" w:hanging="936"/>
      </w:pPr>
    </w:lvl>
    <w:lvl w:ilvl="6">
      <w:start w:val="1"/>
      <w:numFmt w:val="decimal"/>
      <w:lvlText w:val="%1.%2.%3.%4.%5.%6.%7."/>
      <w:lvlJc w:val="left"/>
      <w:pPr>
        <w:ind w:left="3273" w:hanging="1080"/>
      </w:pPr>
    </w:lvl>
    <w:lvl w:ilvl="7">
      <w:start w:val="1"/>
      <w:numFmt w:val="decimal"/>
      <w:lvlText w:val="%1.%2.%3.%4.%5.%6.%7.%8."/>
      <w:lvlJc w:val="left"/>
      <w:pPr>
        <w:ind w:left="3777" w:hanging="1224"/>
      </w:pPr>
    </w:lvl>
    <w:lvl w:ilvl="8">
      <w:start w:val="1"/>
      <w:numFmt w:val="decimal"/>
      <w:lvlText w:val="%1.%2.%3.%4.%5.%6.%7.%8.%9."/>
      <w:lvlJc w:val="left"/>
      <w:pPr>
        <w:ind w:left="4353" w:hanging="1440"/>
      </w:pPr>
    </w:lvl>
  </w:abstractNum>
  <w:abstractNum w:abstractNumId="11" w15:restartNumberingAfterBreak="0">
    <w:nsid w:val="21183C31"/>
    <w:multiLevelType w:val="multilevel"/>
    <w:tmpl w:val="4B50D340"/>
    <w:lvl w:ilvl="0">
      <w:start w:val="1"/>
      <w:numFmt w:val="decimal"/>
      <w:lvlText w:val="%1."/>
      <w:lvlJc w:val="left"/>
      <w:pPr>
        <w:ind w:left="360" w:hanging="360"/>
      </w:pPr>
      <w:rPr>
        <w:rFonts w:ascii="Cambria" w:hAnsi="Cambria" w:cs="Symbol"/>
        <w:b/>
        <w:bCs w:val="0"/>
        <w:sz w:val="22"/>
      </w:rPr>
    </w:lvl>
    <w:lvl w:ilvl="1">
      <w:start w:val="1"/>
      <w:numFmt w:val="decimal"/>
      <w:lvlText w:val="%1.%2."/>
      <w:lvlJc w:val="left"/>
      <w:pPr>
        <w:ind w:left="792" w:hanging="432"/>
      </w:pPr>
      <w:rPr>
        <w:rFonts w:ascii="Cambria" w:hAnsi="Cambria"/>
        <w:sz w:val="22"/>
        <w:szCs w:val="20"/>
      </w:rPr>
    </w:lvl>
    <w:lvl w:ilvl="2">
      <w:start w:val="1"/>
      <w:numFmt w:val="decimal"/>
      <w:lvlText w:val="%1.%2.%3."/>
      <w:lvlJc w:val="left"/>
      <w:pPr>
        <w:ind w:left="1224" w:hanging="504"/>
      </w:pPr>
      <w:rPr>
        <w:rFonts w:ascii="Cambria" w:hAnsi="Cambria"/>
        <w:sz w:val="22"/>
        <w:szCs w:val="22"/>
      </w:rPr>
    </w:lvl>
    <w:lvl w:ilvl="3">
      <w:start w:val="1"/>
      <w:numFmt w:val="decimal"/>
      <w:lvlText w:val="%1.%2.%3.%4."/>
      <w:lvlJc w:val="left"/>
      <w:pPr>
        <w:ind w:left="1728" w:hanging="648"/>
      </w:pPr>
      <w:rPr>
        <w:sz w:val="22"/>
        <w:szCs w:val="22"/>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1F72D11"/>
    <w:multiLevelType w:val="hybridMultilevel"/>
    <w:tmpl w:val="2CDEC9F0"/>
    <w:lvl w:ilvl="0" w:tplc="85603E06">
      <w:start w:val="1"/>
      <w:numFmt w:val="decimal"/>
      <w:lvlText w:val="%1."/>
      <w:lvlJc w:val="left"/>
      <w:pPr>
        <w:ind w:left="1259" w:hanging="284"/>
      </w:pPr>
      <w:rPr>
        <w:rFonts w:ascii="Cambria" w:eastAsia="Cambria" w:hAnsi="Cambria" w:cs="Cambria" w:hint="default"/>
        <w:b w:val="0"/>
        <w:bCs w:val="0"/>
        <w:i w:val="0"/>
        <w:iCs w:val="0"/>
        <w:spacing w:val="0"/>
        <w:w w:val="100"/>
        <w:sz w:val="22"/>
        <w:szCs w:val="22"/>
        <w:lang w:val="pl-PL" w:eastAsia="en-US" w:bidi="ar-SA"/>
      </w:rPr>
    </w:lvl>
    <w:lvl w:ilvl="1" w:tplc="F97E1E20">
      <w:start w:val="1"/>
      <w:numFmt w:val="decimal"/>
      <w:lvlText w:val="%2)"/>
      <w:lvlJc w:val="left"/>
      <w:pPr>
        <w:ind w:left="1542" w:hanging="284"/>
      </w:pPr>
      <w:rPr>
        <w:rFonts w:ascii="Cambria" w:eastAsia="Cambria" w:hAnsi="Cambria" w:cs="Cambria" w:hint="default"/>
        <w:b w:val="0"/>
        <w:bCs w:val="0"/>
        <w:i w:val="0"/>
        <w:iCs w:val="0"/>
        <w:spacing w:val="0"/>
        <w:w w:val="100"/>
        <w:sz w:val="22"/>
        <w:szCs w:val="22"/>
        <w:lang w:val="pl-PL" w:eastAsia="en-US" w:bidi="ar-SA"/>
      </w:rPr>
    </w:lvl>
    <w:lvl w:ilvl="2" w:tplc="F5E2A256">
      <w:numFmt w:val="bullet"/>
      <w:lvlText w:val="•"/>
      <w:lvlJc w:val="left"/>
      <w:pPr>
        <w:ind w:left="2558" w:hanging="284"/>
      </w:pPr>
      <w:rPr>
        <w:rFonts w:hint="default"/>
        <w:lang w:val="pl-PL" w:eastAsia="en-US" w:bidi="ar-SA"/>
      </w:rPr>
    </w:lvl>
    <w:lvl w:ilvl="3" w:tplc="27DA4218">
      <w:numFmt w:val="bullet"/>
      <w:lvlText w:val="•"/>
      <w:lvlJc w:val="left"/>
      <w:pPr>
        <w:ind w:left="3576" w:hanging="284"/>
      </w:pPr>
      <w:rPr>
        <w:rFonts w:hint="default"/>
        <w:lang w:val="pl-PL" w:eastAsia="en-US" w:bidi="ar-SA"/>
      </w:rPr>
    </w:lvl>
    <w:lvl w:ilvl="4" w:tplc="EE4211DE">
      <w:numFmt w:val="bullet"/>
      <w:lvlText w:val="•"/>
      <w:lvlJc w:val="left"/>
      <w:pPr>
        <w:ind w:left="4595" w:hanging="284"/>
      </w:pPr>
      <w:rPr>
        <w:rFonts w:hint="default"/>
        <w:lang w:val="pl-PL" w:eastAsia="en-US" w:bidi="ar-SA"/>
      </w:rPr>
    </w:lvl>
    <w:lvl w:ilvl="5" w:tplc="F26E29CE">
      <w:numFmt w:val="bullet"/>
      <w:lvlText w:val="•"/>
      <w:lvlJc w:val="left"/>
      <w:pPr>
        <w:ind w:left="5613" w:hanging="284"/>
      </w:pPr>
      <w:rPr>
        <w:rFonts w:hint="default"/>
        <w:lang w:val="pl-PL" w:eastAsia="en-US" w:bidi="ar-SA"/>
      </w:rPr>
    </w:lvl>
    <w:lvl w:ilvl="6" w:tplc="2AA8C48A">
      <w:numFmt w:val="bullet"/>
      <w:lvlText w:val="•"/>
      <w:lvlJc w:val="left"/>
      <w:pPr>
        <w:ind w:left="6632" w:hanging="284"/>
      </w:pPr>
      <w:rPr>
        <w:rFonts w:hint="default"/>
        <w:lang w:val="pl-PL" w:eastAsia="en-US" w:bidi="ar-SA"/>
      </w:rPr>
    </w:lvl>
    <w:lvl w:ilvl="7" w:tplc="6C94069C">
      <w:numFmt w:val="bullet"/>
      <w:lvlText w:val="•"/>
      <w:lvlJc w:val="left"/>
      <w:pPr>
        <w:ind w:left="7650" w:hanging="284"/>
      </w:pPr>
      <w:rPr>
        <w:rFonts w:hint="default"/>
        <w:lang w:val="pl-PL" w:eastAsia="en-US" w:bidi="ar-SA"/>
      </w:rPr>
    </w:lvl>
    <w:lvl w:ilvl="8" w:tplc="FAF08214">
      <w:numFmt w:val="bullet"/>
      <w:lvlText w:val="•"/>
      <w:lvlJc w:val="left"/>
      <w:pPr>
        <w:ind w:left="8669" w:hanging="284"/>
      </w:pPr>
      <w:rPr>
        <w:rFonts w:hint="default"/>
        <w:lang w:val="pl-PL" w:eastAsia="en-US" w:bidi="ar-SA"/>
      </w:rPr>
    </w:lvl>
  </w:abstractNum>
  <w:abstractNum w:abstractNumId="13" w15:restartNumberingAfterBreak="0">
    <w:nsid w:val="224D1BBC"/>
    <w:multiLevelType w:val="hybridMultilevel"/>
    <w:tmpl w:val="71E82D00"/>
    <w:lvl w:ilvl="0" w:tplc="A60C8490">
      <w:start w:val="1"/>
      <w:numFmt w:val="decimal"/>
      <w:lvlText w:val="%1."/>
      <w:lvlJc w:val="left"/>
      <w:pPr>
        <w:ind w:left="1259" w:hanging="284"/>
      </w:pPr>
      <w:rPr>
        <w:rFonts w:ascii="Cambria" w:eastAsia="Cambria" w:hAnsi="Cambria" w:cs="Cambria" w:hint="default"/>
        <w:b w:val="0"/>
        <w:bCs w:val="0"/>
        <w:i w:val="0"/>
        <w:iCs w:val="0"/>
        <w:spacing w:val="0"/>
        <w:w w:val="100"/>
        <w:sz w:val="22"/>
        <w:szCs w:val="22"/>
        <w:lang w:val="pl-PL" w:eastAsia="en-US" w:bidi="ar-SA"/>
      </w:rPr>
    </w:lvl>
    <w:lvl w:ilvl="1" w:tplc="10500B6E">
      <w:start w:val="1"/>
      <w:numFmt w:val="decimal"/>
      <w:lvlText w:val="%2)"/>
      <w:lvlJc w:val="left"/>
      <w:pPr>
        <w:ind w:left="1684" w:hanging="348"/>
      </w:pPr>
      <w:rPr>
        <w:rFonts w:ascii="Cambria" w:eastAsia="Cambria" w:hAnsi="Cambria" w:cs="Cambria" w:hint="default"/>
        <w:b w:val="0"/>
        <w:bCs w:val="0"/>
        <w:i w:val="0"/>
        <w:iCs w:val="0"/>
        <w:spacing w:val="0"/>
        <w:w w:val="99"/>
        <w:sz w:val="22"/>
        <w:szCs w:val="22"/>
        <w:lang w:val="pl-PL" w:eastAsia="en-US" w:bidi="ar-SA"/>
      </w:rPr>
    </w:lvl>
    <w:lvl w:ilvl="2" w:tplc="D30ACF74">
      <w:numFmt w:val="bullet"/>
      <w:lvlText w:val="•"/>
      <w:lvlJc w:val="left"/>
      <w:pPr>
        <w:ind w:left="1820" w:hanging="348"/>
      </w:pPr>
      <w:rPr>
        <w:rFonts w:hint="default"/>
        <w:lang w:val="pl-PL" w:eastAsia="en-US" w:bidi="ar-SA"/>
      </w:rPr>
    </w:lvl>
    <w:lvl w:ilvl="3" w:tplc="1C1003B6">
      <w:numFmt w:val="bullet"/>
      <w:lvlText w:val="•"/>
      <w:lvlJc w:val="left"/>
      <w:pPr>
        <w:ind w:left="2930" w:hanging="348"/>
      </w:pPr>
      <w:rPr>
        <w:rFonts w:hint="default"/>
        <w:lang w:val="pl-PL" w:eastAsia="en-US" w:bidi="ar-SA"/>
      </w:rPr>
    </w:lvl>
    <w:lvl w:ilvl="4" w:tplc="DDB63212">
      <w:numFmt w:val="bullet"/>
      <w:lvlText w:val="•"/>
      <w:lvlJc w:val="left"/>
      <w:pPr>
        <w:ind w:left="4041" w:hanging="348"/>
      </w:pPr>
      <w:rPr>
        <w:rFonts w:hint="default"/>
        <w:lang w:val="pl-PL" w:eastAsia="en-US" w:bidi="ar-SA"/>
      </w:rPr>
    </w:lvl>
    <w:lvl w:ilvl="5" w:tplc="46549A4A">
      <w:numFmt w:val="bullet"/>
      <w:lvlText w:val="•"/>
      <w:lvlJc w:val="left"/>
      <w:pPr>
        <w:ind w:left="5152" w:hanging="348"/>
      </w:pPr>
      <w:rPr>
        <w:rFonts w:hint="default"/>
        <w:lang w:val="pl-PL" w:eastAsia="en-US" w:bidi="ar-SA"/>
      </w:rPr>
    </w:lvl>
    <w:lvl w:ilvl="6" w:tplc="B404988C">
      <w:numFmt w:val="bullet"/>
      <w:lvlText w:val="•"/>
      <w:lvlJc w:val="left"/>
      <w:pPr>
        <w:ind w:left="6263" w:hanging="348"/>
      </w:pPr>
      <w:rPr>
        <w:rFonts w:hint="default"/>
        <w:lang w:val="pl-PL" w:eastAsia="en-US" w:bidi="ar-SA"/>
      </w:rPr>
    </w:lvl>
    <w:lvl w:ilvl="7" w:tplc="B0645754">
      <w:numFmt w:val="bullet"/>
      <w:lvlText w:val="•"/>
      <w:lvlJc w:val="left"/>
      <w:pPr>
        <w:ind w:left="7374" w:hanging="348"/>
      </w:pPr>
      <w:rPr>
        <w:rFonts w:hint="default"/>
        <w:lang w:val="pl-PL" w:eastAsia="en-US" w:bidi="ar-SA"/>
      </w:rPr>
    </w:lvl>
    <w:lvl w:ilvl="8" w:tplc="8620DCC6">
      <w:numFmt w:val="bullet"/>
      <w:lvlText w:val="•"/>
      <w:lvlJc w:val="left"/>
      <w:pPr>
        <w:ind w:left="8484" w:hanging="348"/>
      </w:pPr>
      <w:rPr>
        <w:rFonts w:hint="default"/>
        <w:lang w:val="pl-PL" w:eastAsia="en-US" w:bidi="ar-SA"/>
      </w:rPr>
    </w:lvl>
  </w:abstractNum>
  <w:abstractNum w:abstractNumId="14" w15:restartNumberingAfterBreak="0">
    <w:nsid w:val="26D16B80"/>
    <w:multiLevelType w:val="multilevel"/>
    <w:tmpl w:val="E4B4883C"/>
    <w:lvl w:ilvl="0">
      <w:start w:val="1"/>
      <w:numFmt w:val="decimal"/>
      <w:lvlText w:val="%1."/>
      <w:lvlJc w:val="left"/>
      <w:pPr>
        <w:ind w:left="721" w:hanging="360"/>
      </w:pPr>
      <w:rPr>
        <w:b w:val="0"/>
        <w:bC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29817CA1"/>
    <w:multiLevelType w:val="hybridMultilevel"/>
    <w:tmpl w:val="E52A2DA2"/>
    <w:lvl w:ilvl="0" w:tplc="F09E75F0">
      <w:start w:val="1"/>
      <w:numFmt w:val="decimal"/>
      <w:lvlText w:val="%1."/>
      <w:lvlJc w:val="left"/>
      <w:pPr>
        <w:ind w:left="1259" w:hanging="284"/>
      </w:pPr>
      <w:rPr>
        <w:rFonts w:ascii="Cambria" w:eastAsia="Cambria" w:hAnsi="Cambria" w:cs="Cambria" w:hint="default"/>
        <w:b w:val="0"/>
        <w:bCs w:val="0"/>
        <w:i w:val="0"/>
        <w:iCs w:val="0"/>
        <w:spacing w:val="0"/>
        <w:w w:val="100"/>
        <w:sz w:val="22"/>
        <w:szCs w:val="22"/>
        <w:lang w:val="pl-PL" w:eastAsia="en-US" w:bidi="ar-SA"/>
      </w:rPr>
    </w:lvl>
    <w:lvl w:ilvl="1" w:tplc="EDAED6FA">
      <w:start w:val="1"/>
      <w:numFmt w:val="decimal"/>
      <w:lvlText w:val="%2)"/>
      <w:lvlJc w:val="left"/>
      <w:pPr>
        <w:ind w:left="1684" w:hanging="425"/>
      </w:pPr>
      <w:rPr>
        <w:rFonts w:ascii="Cambria" w:eastAsia="Cambria" w:hAnsi="Cambria" w:cs="Cambria" w:hint="default"/>
        <w:b w:val="0"/>
        <w:bCs w:val="0"/>
        <w:i w:val="0"/>
        <w:iCs w:val="0"/>
        <w:spacing w:val="0"/>
        <w:w w:val="100"/>
        <w:sz w:val="22"/>
        <w:szCs w:val="22"/>
        <w:lang w:val="pl-PL" w:eastAsia="en-US" w:bidi="ar-SA"/>
      </w:rPr>
    </w:lvl>
    <w:lvl w:ilvl="2" w:tplc="CBC28F82">
      <w:numFmt w:val="bullet"/>
      <w:lvlText w:val="•"/>
      <w:lvlJc w:val="left"/>
      <w:pPr>
        <w:ind w:left="2682" w:hanging="425"/>
      </w:pPr>
      <w:rPr>
        <w:rFonts w:hint="default"/>
        <w:lang w:val="pl-PL" w:eastAsia="en-US" w:bidi="ar-SA"/>
      </w:rPr>
    </w:lvl>
    <w:lvl w:ilvl="3" w:tplc="0B621A90">
      <w:numFmt w:val="bullet"/>
      <w:lvlText w:val="•"/>
      <w:lvlJc w:val="left"/>
      <w:pPr>
        <w:ind w:left="3685" w:hanging="425"/>
      </w:pPr>
      <w:rPr>
        <w:rFonts w:hint="default"/>
        <w:lang w:val="pl-PL" w:eastAsia="en-US" w:bidi="ar-SA"/>
      </w:rPr>
    </w:lvl>
    <w:lvl w:ilvl="4" w:tplc="5CCA1744">
      <w:numFmt w:val="bullet"/>
      <w:lvlText w:val="•"/>
      <w:lvlJc w:val="left"/>
      <w:pPr>
        <w:ind w:left="4688" w:hanging="425"/>
      </w:pPr>
      <w:rPr>
        <w:rFonts w:hint="default"/>
        <w:lang w:val="pl-PL" w:eastAsia="en-US" w:bidi="ar-SA"/>
      </w:rPr>
    </w:lvl>
    <w:lvl w:ilvl="5" w:tplc="DF98609E">
      <w:numFmt w:val="bullet"/>
      <w:lvlText w:val="•"/>
      <w:lvlJc w:val="left"/>
      <w:pPr>
        <w:ind w:left="5691" w:hanging="425"/>
      </w:pPr>
      <w:rPr>
        <w:rFonts w:hint="default"/>
        <w:lang w:val="pl-PL" w:eastAsia="en-US" w:bidi="ar-SA"/>
      </w:rPr>
    </w:lvl>
    <w:lvl w:ilvl="6" w:tplc="2B2CB31A">
      <w:numFmt w:val="bullet"/>
      <w:lvlText w:val="•"/>
      <w:lvlJc w:val="left"/>
      <w:pPr>
        <w:ind w:left="6694" w:hanging="425"/>
      </w:pPr>
      <w:rPr>
        <w:rFonts w:hint="default"/>
        <w:lang w:val="pl-PL" w:eastAsia="en-US" w:bidi="ar-SA"/>
      </w:rPr>
    </w:lvl>
    <w:lvl w:ilvl="7" w:tplc="623642AC">
      <w:numFmt w:val="bullet"/>
      <w:lvlText w:val="•"/>
      <w:lvlJc w:val="left"/>
      <w:pPr>
        <w:ind w:left="7697" w:hanging="425"/>
      </w:pPr>
      <w:rPr>
        <w:rFonts w:hint="default"/>
        <w:lang w:val="pl-PL" w:eastAsia="en-US" w:bidi="ar-SA"/>
      </w:rPr>
    </w:lvl>
    <w:lvl w:ilvl="8" w:tplc="3E001004">
      <w:numFmt w:val="bullet"/>
      <w:lvlText w:val="•"/>
      <w:lvlJc w:val="left"/>
      <w:pPr>
        <w:ind w:left="8700" w:hanging="425"/>
      </w:pPr>
      <w:rPr>
        <w:rFonts w:hint="default"/>
        <w:lang w:val="pl-PL" w:eastAsia="en-US" w:bidi="ar-SA"/>
      </w:rPr>
    </w:lvl>
  </w:abstractNum>
  <w:abstractNum w:abstractNumId="16" w15:restartNumberingAfterBreak="0">
    <w:nsid w:val="2D3C0893"/>
    <w:multiLevelType w:val="multilevel"/>
    <w:tmpl w:val="3D52D7E8"/>
    <w:lvl w:ilvl="0">
      <w:start w:val="1"/>
      <w:numFmt w:val="decimal"/>
      <w:lvlText w:val="%1."/>
      <w:lvlJc w:val="left"/>
      <w:pPr>
        <w:ind w:left="1259" w:hanging="284"/>
      </w:pPr>
      <w:rPr>
        <w:rFonts w:ascii="Cambria" w:eastAsia="Cambria" w:hAnsi="Cambria" w:cs="Cambria" w:hint="default"/>
        <w:b w:val="0"/>
        <w:bCs w:val="0"/>
        <w:i w:val="0"/>
        <w:iCs w:val="0"/>
        <w:spacing w:val="0"/>
        <w:w w:val="100"/>
        <w:sz w:val="22"/>
        <w:szCs w:val="22"/>
        <w:lang w:val="pl-PL" w:eastAsia="en-US" w:bidi="ar-SA"/>
      </w:rPr>
    </w:lvl>
    <w:lvl w:ilvl="1">
      <w:start w:val="1"/>
      <w:numFmt w:val="decimal"/>
      <w:lvlText w:val="%1.%2"/>
      <w:lvlJc w:val="left"/>
      <w:pPr>
        <w:ind w:left="1684" w:hanging="425"/>
      </w:pPr>
      <w:rPr>
        <w:rFonts w:ascii="Cambria" w:eastAsia="Cambria" w:hAnsi="Cambria" w:cs="Cambria" w:hint="default"/>
        <w:b w:val="0"/>
        <w:bCs w:val="0"/>
        <w:i w:val="0"/>
        <w:iCs w:val="0"/>
        <w:spacing w:val="0"/>
        <w:w w:val="100"/>
        <w:sz w:val="22"/>
        <w:szCs w:val="22"/>
        <w:lang w:val="pl-PL" w:eastAsia="en-US" w:bidi="ar-SA"/>
      </w:rPr>
    </w:lvl>
    <w:lvl w:ilvl="2">
      <w:numFmt w:val="bullet"/>
      <w:lvlText w:val="•"/>
      <w:lvlJc w:val="left"/>
      <w:pPr>
        <w:ind w:left="1980" w:hanging="425"/>
      </w:pPr>
      <w:rPr>
        <w:rFonts w:hint="default"/>
        <w:lang w:val="pl-PL" w:eastAsia="en-US" w:bidi="ar-SA"/>
      </w:rPr>
    </w:lvl>
    <w:lvl w:ilvl="3">
      <w:numFmt w:val="bullet"/>
      <w:lvlText w:val="•"/>
      <w:lvlJc w:val="left"/>
      <w:pPr>
        <w:ind w:left="3070" w:hanging="425"/>
      </w:pPr>
      <w:rPr>
        <w:rFonts w:hint="default"/>
        <w:lang w:val="pl-PL" w:eastAsia="en-US" w:bidi="ar-SA"/>
      </w:rPr>
    </w:lvl>
    <w:lvl w:ilvl="4">
      <w:numFmt w:val="bullet"/>
      <w:lvlText w:val="•"/>
      <w:lvlJc w:val="left"/>
      <w:pPr>
        <w:ind w:left="4161" w:hanging="425"/>
      </w:pPr>
      <w:rPr>
        <w:rFonts w:hint="default"/>
        <w:lang w:val="pl-PL" w:eastAsia="en-US" w:bidi="ar-SA"/>
      </w:rPr>
    </w:lvl>
    <w:lvl w:ilvl="5">
      <w:numFmt w:val="bullet"/>
      <w:lvlText w:val="•"/>
      <w:lvlJc w:val="left"/>
      <w:pPr>
        <w:ind w:left="5252" w:hanging="425"/>
      </w:pPr>
      <w:rPr>
        <w:rFonts w:hint="default"/>
        <w:lang w:val="pl-PL" w:eastAsia="en-US" w:bidi="ar-SA"/>
      </w:rPr>
    </w:lvl>
    <w:lvl w:ilvl="6">
      <w:numFmt w:val="bullet"/>
      <w:lvlText w:val="•"/>
      <w:lvlJc w:val="left"/>
      <w:pPr>
        <w:ind w:left="6343" w:hanging="425"/>
      </w:pPr>
      <w:rPr>
        <w:rFonts w:hint="default"/>
        <w:lang w:val="pl-PL" w:eastAsia="en-US" w:bidi="ar-SA"/>
      </w:rPr>
    </w:lvl>
    <w:lvl w:ilvl="7">
      <w:numFmt w:val="bullet"/>
      <w:lvlText w:val="•"/>
      <w:lvlJc w:val="left"/>
      <w:pPr>
        <w:ind w:left="7434" w:hanging="425"/>
      </w:pPr>
      <w:rPr>
        <w:rFonts w:hint="default"/>
        <w:lang w:val="pl-PL" w:eastAsia="en-US" w:bidi="ar-SA"/>
      </w:rPr>
    </w:lvl>
    <w:lvl w:ilvl="8">
      <w:numFmt w:val="bullet"/>
      <w:lvlText w:val="•"/>
      <w:lvlJc w:val="left"/>
      <w:pPr>
        <w:ind w:left="8524" w:hanging="425"/>
      </w:pPr>
      <w:rPr>
        <w:rFonts w:hint="default"/>
        <w:lang w:val="pl-PL" w:eastAsia="en-US" w:bidi="ar-SA"/>
      </w:rPr>
    </w:lvl>
  </w:abstractNum>
  <w:abstractNum w:abstractNumId="17" w15:restartNumberingAfterBreak="0">
    <w:nsid w:val="2DD73E18"/>
    <w:multiLevelType w:val="multilevel"/>
    <w:tmpl w:val="C18A7B08"/>
    <w:lvl w:ilvl="0">
      <w:start w:val="1"/>
      <w:numFmt w:val="decimal"/>
      <w:lvlText w:val="%1)"/>
      <w:lvlJc w:val="left"/>
      <w:pPr>
        <w:ind w:left="1684" w:hanging="425"/>
        <w:jc w:val="right"/>
      </w:pPr>
      <w:rPr>
        <w:rFonts w:ascii="Cambria" w:eastAsia="Cambria" w:hAnsi="Cambria" w:cs="Cambria" w:hint="default"/>
        <w:b w:val="0"/>
        <w:bCs w:val="0"/>
        <w:i w:val="0"/>
        <w:iCs w:val="0"/>
        <w:spacing w:val="0"/>
        <w:w w:val="100"/>
        <w:sz w:val="22"/>
        <w:szCs w:val="22"/>
        <w:lang w:val="pl-PL" w:eastAsia="en-US" w:bidi="ar-SA"/>
      </w:rPr>
    </w:lvl>
    <w:lvl w:ilvl="1">
      <w:start w:val="1"/>
      <w:numFmt w:val="decimal"/>
      <w:lvlText w:val="%1.%2"/>
      <w:lvlJc w:val="left"/>
      <w:pPr>
        <w:ind w:left="2394" w:hanging="699"/>
      </w:pPr>
      <w:rPr>
        <w:rFonts w:ascii="Cambria" w:eastAsia="Cambria" w:hAnsi="Cambria" w:cs="Cambria" w:hint="default"/>
        <w:b w:val="0"/>
        <w:bCs w:val="0"/>
        <w:i w:val="0"/>
        <w:iCs w:val="0"/>
        <w:spacing w:val="0"/>
        <w:w w:val="100"/>
        <w:sz w:val="22"/>
        <w:szCs w:val="22"/>
        <w:lang w:val="pl-PL" w:eastAsia="en-US" w:bidi="ar-SA"/>
      </w:rPr>
    </w:lvl>
    <w:lvl w:ilvl="2">
      <w:numFmt w:val="bullet"/>
      <w:lvlText w:val="•"/>
      <w:lvlJc w:val="left"/>
      <w:pPr>
        <w:ind w:left="3322" w:hanging="699"/>
      </w:pPr>
      <w:rPr>
        <w:rFonts w:hint="default"/>
        <w:lang w:val="pl-PL" w:eastAsia="en-US" w:bidi="ar-SA"/>
      </w:rPr>
    </w:lvl>
    <w:lvl w:ilvl="3">
      <w:numFmt w:val="bullet"/>
      <w:lvlText w:val="•"/>
      <w:lvlJc w:val="left"/>
      <w:pPr>
        <w:ind w:left="4245" w:hanging="699"/>
      </w:pPr>
      <w:rPr>
        <w:rFonts w:hint="default"/>
        <w:lang w:val="pl-PL" w:eastAsia="en-US" w:bidi="ar-SA"/>
      </w:rPr>
    </w:lvl>
    <w:lvl w:ilvl="4">
      <w:numFmt w:val="bullet"/>
      <w:lvlText w:val="•"/>
      <w:lvlJc w:val="left"/>
      <w:pPr>
        <w:ind w:left="5168" w:hanging="699"/>
      </w:pPr>
      <w:rPr>
        <w:rFonts w:hint="default"/>
        <w:lang w:val="pl-PL" w:eastAsia="en-US" w:bidi="ar-SA"/>
      </w:rPr>
    </w:lvl>
    <w:lvl w:ilvl="5">
      <w:numFmt w:val="bullet"/>
      <w:lvlText w:val="•"/>
      <w:lvlJc w:val="left"/>
      <w:pPr>
        <w:ind w:left="6091" w:hanging="699"/>
      </w:pPr>
      <w:rPr>
        <w:rFonts w:hint="default"/>
        <w:lang w:val="pl-PL" w:eastAsia="en-US" w:bidi="ar-SA"/>
      </w:rPr>
    </w:lvl>
    <w:lvl w:ilvl="6">
      <w:numFmt w:val="bullet"/>
      <w:lvlText w:val="•"/>
      <w:lvlJc w:val="left"/>
      <w:pPr>
        <w:ind w:left="7014" w:hanging="699"/>
      </w:pPr>
      <w:rPr>
        <w:rFonts w:hint="default"/>
        <w:lang w:val="pl-PL" w:eastAsia="en-US" w:bidi="ar-SA"/>
      </w:rPr>
    </w:lvl>
    <w:lvl w:ilvl="7">
      <w:numFmt w:val="bullet"/>
      <w:lvlText w:val="•"/>
      <w:lvlJc w:val="left"/>
      <w:pPr>
        <w:ind w:left="7937" w:hanging="699"/>
      </w:pPr>
      <w:rPr>
        <w:rFonts w:hint="default"/>
        <w:lang w:val="pl-PL" w:eastAsia="en-US" w:bidi="ar-SA"/>
      </w:rPr>
    </w:lvl>
    <w:lvl w:ilvl="8">
      <w:numFmt w:val="bullet"/>
      <w:lvlText w:val="•"/>
      <w:lvlJc w:val="left"/>
      <w:pPr>
        <w:ind w:left="8860" w:hanging="699"/>
      </w:pPr>
      <w:rPr>
        <w:rFonts w:hint="default"/>
        <w:lang w:val="pl-PL" w:eastAsia="en-US" w:bidi="ar-SA"/>
      </w:rPr>
    </w:lvl>
  </w:abstractNum>
  <w:abstractNum w:abstractNumId="18" w15:restartNumberingAfterBreak="0">
    <w:nsid w:val="301D167A"/>
    <w:multiLevelType w:val="multilevel"/>
    <w:tmpl w:val="0415001F"/>
    <w:lvl w:ilvl="0">
      <w:start w:val="1"/>
      <w:numFmt w:val="decimal"/>
      <w:lvlText w:val="%1."/>
      <w:lvlJc w:val="left"/>
      <w:pPr>
        <w:ind w:left="360" w:hanging="360"/>
      </w:pPr>
      <w:rPr>
        <w:rFonts w:cs="Symbol" w:hint="default"/>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29658CA"/>
    <w:multiLevelType w:val="hybridMultilevel"/>
    <w:tmpl w:val="0CFEE9EC"/>
    <w:lvl w:ilvl="0" w:tplc="943E9C30">
      <w:start w:val="1"/>
      <w:numFmt w:val="decimal"/>
      <w:lvlText w:val="%1."/>
      <w:lvlJc w:val="left"/>
      <w:pPr>
        <w:ind w:left="1259" w:hanging="284"/>
      </w:pPr>
      <w:rPr>
        <w:rFonts w:ascii="Cambria" w:eastAsia="Cambria" w:hAnsi="Cambria" w:cs="Cambria" w:hint="default"/>
        <w:b w:val="0"/>
        <w:bCs w:val="0"/>
        <w:i w:val="0"/>
        <w:iCs w:val="0"/>
        <w:spacing w:val="0"/>
        <w:w w:val="100"/>
        <w:sz w:val="22"/>
        <w:szCs w:val="22"/>
        <w:lang w:val="pl-PL" w:eastAsia="en-US" w:bidi="ar-SA"/>
      </w:rPr>
    </w:lvl>
    <w:lvl w:ilvl="1" w:tplc="7CDA5020">
      <w:start w:val="1"/>
      <w:numFmt w:val="decimal"/>
      <w:lvlText w:val="%2)"/>
      <w:lvlJc w:val="left"/>
      <w:pPr>
        <w:ind w:left="1542" w:hanging="284"/>
      </w:pPr>
      <w:rPr>
        <w:rFonts w:ascii="Cambria" w:eastAsia="Cambria" w:hAnsi="Cambria" w:cs="Cambria" w:hint="default"/>
        <w:b w:val="0"/>
        <w:bCs w:val="0"/>
        <w:i w:val="0"/>
        <w:iCs w:val="0"/>
        <w:spacing w:val="0"/>
        <w:w w:val="100"/>
        <w:sz w:val="22"/>
        <w:szCs w:val="22"/>
        <w:lang w:val="pl-PL" w:eastAsia="en-US" w:bidi="ar-SA"/>
      </w:rPr>
    </w:lvl>
    <w:lvl w:ilvl="2" w:tplc="3F96B936">
      <w:start w:val="1"/>
      <w:numFmt w:val="lowerLetter"/>
      <w:lvlText w:val="%3)"/>
      <w:lvlJc w:val="left"/>
      <w:pPr>
        <w:ind w:left="1684" w:hanging="473"/>
      </w:pPr>
      <w:rPr>
        <w:rFonts w:ascii="Cambria" w:eastAsia="Cambria" w:hAnsi="Cambria" w:cs="Cambria" w:hint="default"/>
        <w:b w:val="0"/>
        <w:bCs w:val="0"/>
        <w:i w:val="0"/>
        <w:iCs w:val="0"/>
        <w:spacing w:val="0"/>
        <w:w w:val="100"/>
        <w:sz w:val="22"/>
        <w:szCs w:val="22"/>
        <w:lang w:val="pl-PL" w:eastAsia="en-US" w:bidi="ar-SA"/>
      </w:rPr>
    </w:lvl>
    <w:lvl w:ilvl="3" w:tplc="F98C2DEC">
      <w:numFmt w:val="bullet"/>
      <w:lvlText w:val="•"/>
      <w:lvlJc w:val="left"/>
      <w:pPr>
        <w:ind w:left="1820" w:hanging="473"/>
      </w:pPr>
      <w:rPr>
        <w:rFonts w:hint="default"/>
        <w:lang w:val="pl-PL" w:eastAsia="en-US" w:bidi="ar-SA"/>
      </w:rPr>
    </w:lvl>
    <w:lvl w:ilvl="4" w:tplc="03205B1A">
      <w:numFmt w:val="bullet"/>
      <w:lvlText w:val="•"/>
      <w:lvlJc w:val="left"/>
      <w:pPr>
        <w:ind w:left="3089" w:hanging="473"/>
      </w:pPr>
      <w:rPr>
        <w:rFonts w:hint="default"/>
        <w:lang w:val="pl-PL" w:eastAsia="en-US" w:bidi="ar-SA"/>
      </w:rPr>
    </w:lvl>
    <w:lvl w:ilvl="5" w:tplc="58F64F8E">
      <w:numFmt w:val="bullet"/>
      <w:lvlText w:val="•"/>
      <w:lvlJc w:val="left"/>
      <w:pPr>
        <w:ind w:left="4358" w:hanging="473"/>
      </w:pPr>
      <w:rPr>
        <w:rFonts w:hint="default"/>
        <w:lang w:val="pl-PL" w:eastAsia="en-US" w:bidi="ar-SA"/>
      </w:rPr>
    </w:lvl>
    <w:lvl w:ilvl="6" w:tplc="561E4BEC">
      <w:numFmt w:val="bullet"/>
      <w:lvlText w:val="•"/>
      <w:lvlJc w:val="left"/>
      <w:pPr>
        <w:ind w:left="5628" w:hanging="473"/>
      </w:pPr>
      <w:rPr>
        <w:rFonts w:hint="default"/>
        <w:lang w:val="pl-PL" w:eastAsia="en-US" w:bidi="ar-SA"/>
      </w:rPr>
    </w:lvl>
    <w:lvl w:ilvl="7" w:tplc="071C3426">
      <w:numFmt w:val="bullet"/>
      <w:lvlText w:val="•"/>
      <w:lvlJc w:val="left"/>
      <w:pPr>
        <w:ind w:left="6897" w:hanging="473"/>
      </w:pPr>
      <w:rPr>
        <w:rFonts w:hint="default"/>
        <w:lang w:val="pl-PL" w:eastAsia="en-US" w:bidi="ar-SA"/>
      </w:rPr>
    </w:lvl>
    <w:lvl w:ilvl="8" w:tplc="1EDA157E">
      <w:numFmt w:val="bullet"/>
      <w:lvlText w:val="•"/>
      <w:lvlJc w:val="left"/>
      <w:pPr>
        <w:ind w:left="8167" w:hanging="473"/>
      </w:pPr>
      <w:rPr>
        <w:rFonts w:hint="default"/>
        <w:lang w:val="pl-PL" w:eastAsia="en-US" w:bidi="ar-SA"/>
      </w:rPr>
    </w:lvl>
  </w:abstractNum>
  <w:abstractNum w:abstractNumId="20" w15:restartNumberingAfterBreak="0">
    <w:nsid w:val="342B1A51"/>
    <w:multiLevelType w:val="multilevel"/>
    <w:tmpl w:val="87729C64"/>
    <w:lvl w:ilvl="0">
      <w:start w:val="7"/>
      <w:numFmt w:val="decimal"/>
      <w:lvlText w:val="%1"/>
      <w:lvlJc w:val="left"/>
      <w:pPr>
        <w:ind w:left="477" w:hanging="408"/>
      </w:pPr>
      <w:rPr>
        <w:rFonts w:hint="default"/>
        <w:lang w:val="pl-PL" w:eastAsia="en-US" w:bidi="ar-SA"/>
      </w:rPr>
    </w:lvl>
    <w:lvl w:ilvl="1">
      <w:start w:val="1"/>
      <w:numFmt w:val="decimal"/>
      <w:lvlText w:val="%1.%2."/>
      <w:lvlJc w:val="left"/>
      <w:pPr>
        <w:ind w:left="477" w:hanging="408"/>
      </w:pPr>
      <w:rPr>
        <w:rFonts w:ascii="Cambria" w:eastAsia="Cambria" w:hAnsi="Cambria" w:cs="Cambria" w:hint="default"/>
        <w:b/>
        <w:bCs/>
        <w:i w:val="0"/>
        <w:iCs w:val="0"/>
        <w:spacing w:val="-2"/>
        <w:w w:val="100"/>
        <w:sz w:val="22"/>
        <w:szCs w:val="22"/>
        <w:lang w:val="pl-PL" w:eastAsia="en-US" w:bidi="ar-SA"/>
      </w:rPr>
    </w:lvl>
    <w:lvl w:ilvl="2">
      <w:numFmt w:val="bullet"/>
      <w:lvlText w:val="•"/>
      <w:lvlJc w:val="left"/>
      <w:pPr>
        <w:ind w:left="2150" w:hanging="408"/>
      </w:pPr>
      <w:rPr>
        <w:rFonts w:hint="default"/>
        <w:lang w:val="pl-PL" w:eastAsia="en-US" w:bidi="ar-SA"/>
      </w:rPr>
    </w:lvl>
    <w:lvl w:ilvl="3">
      <w:numFmt w:val="bullet"/>
      <w:lvlText w:val="•"/>
      <w:lvlJc w:val="left"/>
      <w:pPr>
        <w:ind w:left="2985" w:hanging="408"/>
      </w:pPr>
      <w:rPr>
        <w:rFonts w:hint="default"/>
        <w:lang w:val="pl-PL" w:eastAsia="en-US" w:bidi="ar-SA"/>
      </w:rPr>
    </w:lvl>
    <w:lvl w:ilvl="4">
      <w:numFmt w:val="bullet"/>
      <w:lvlText w:val="•"/>
      <w:lvlJc w:val="left"/>
      <w:pPr>
        <w:ind w:left="3820" w:hanging="408"/>
      </w:pPr>
      <w:rPr>
        <w:rFonts w:hint="default"/>
        <w:lang w:val="pl-PL" w:eastAsia="en-US" w:bidi="ar-SA"/>
      </w:rPr>
    </w:lvl>
    <w:lvl w:ilvl="5">
      <w:numFmt w:val="bullet"/>
      <w:lvlText w:val="•"/>
      <w:lvlJc w:val="left"/>
      <w:pPr>
        <w:ind w:left="4655" w:hanging="408"/>
      </w:pPr>
      <w:rPr>
        <w:rFonts w:hint="default"/>
        <w:lang w:val="pl-PL" w:eastAsia="en-US" w:bidi="ar-SA"/>
      </w:rPr>
    </w:lvl>
    <w:lvl w:ilvl="6">
      <w:numFmt w:val="bullet"/>
      <w:lvlText w:val="•"/>
      <w:lvlJc w:val="left"/>
      <w:pPr>
        <w:ind w:left="5490" w:hanging="408"/>
      </w:pPr>
      <w:rPr>
        <w:rFonts w:hint="default"/>
        <w:lang w:val="pl-PL" w:eastAsia="en-US" w:bidi="ar-SA"/>
      </w:rPr>
    </w:lvl>
    <w:lvl w:ilvl="7">
      <w:numFmt w:val="bullet"/>
      <w:lvlText w:val="•"/>
      <w:lvlJc w:val="left"/>
      <w:pPr>
        <w:ind w:left="6325" w:hanging="408"/>
      </w:pPr>
      <w:rPr>
        <w:rFonts w:hint="default"/>
        <w:lang w:val="pl-PL" w:eastAsia="en-US" w:bidi="ar-SA"/>
      </w:rPr>
    </w:lvl>
    <w:lvl w:ilvl="8">
      <w:numFmt w:val="bullet"/>
      <w:lvlText w:val="•"/>
      <w:lvlJc w:val="left"/>
      <w:pPr>
        <w:ind w:left="7160" w:hanging="408"/>
      </w:pPr>
      <w:rPr>
        <w:rFonts w:hint="default"/>
        <w:lang w:val="pl-PL" w:eastAsia="en-US" w:bidi="ar-SA"/>
      </w:rPr>
    </w:lvl>
  </w:abstractNum>
  <w:abstractNum w:abstractNumId="21" w15:restartNumberingAfterBreak="0">
    <w:nsid w:val="3A69049C"/>
    <w:multiLevelType w:val="hybridMultilevel"/>
    <w:tmpl w:val="E7763B2A"/>
    <w:lvl w:ilvl="0" w:tplc="39A49836">
      <w:start w:val="1"/>
      <w:numFmt w:val="decimal"/>
      <w:lvlText w:val="%1)"/>
      <w:lvlJc w:val="left"/>
      <w:pPr>
        <w:ind w:left="1550" w:hanging="574"/>
      </w:pPr>
      <w:rPr>
        <w:rFonts w:ascii="Cambria" w:eastAsia="Cambria" w:hAnsi="Cambria" w:cs="Cambria" w:hint="default"/>
        <w:b w:val="0"/>
        <w:bCs w:val="0"/>
        <w:i w:val="0"/>
        <w:iCs w:val="0"/>
        <w:spacing w:val="0"/>
        <w:w w:val="100"/>
        <w:sz w:val="22"/>
        <w:szCs w:val="22"/>
        <w:lang w:val="pl-PL" w:eastAsia="en-US" w:bidi="ar-SA"/>
      </w:rPr>
    </w:lvl>
    <w:lvl w:ilvl="1" w:tplc="F522BD0E">
      <w:numFmt w:val="bullet"/>
      <w:lvlText w:val="•"/>
      <w:lvlJc w:val="left"/>
      <w:pPr>
        <w:ind w:left="2474" w:hanging="574"/>
      </w:pPr>
      <w:rPr>
        <w:rFonts w:hint="default"/>
        <w:lang w:val="pl-PL" w:eastAsia="en-US" w:bidi="ar-SA"/>
      </w:rPr>
    </w:lvl>
    <w:lvl w:ilvl="2" w:tplc="7CC06920">
      <w:numFmt w:val="bullet"/>
      <w:lvlText w:val="•"/>
      <w:lvlJc w:val="left"/>
      <w:pPr>
        <w:ind w:left="3389" w:hanging="574"/>
      </w:pPr>
      <w:rPr>
        <w:rFonts w:hint="default"/>
        <w:lang w:val="pl-PL" w:eastAsia="en-US" w:bidi="ar-SA"/>
      </w:rPr>
    </w:lvl>
    <w:lvl w:ilvl="3" w:tplc="858CE0DC">
      <w:numFmt w:val="bullet"/>
      <w:lvlText w:val="•"/>
      <w:lvlJc w:val="left"/>
      <w:pPr>
        <w:ind w:left="4303" w:hanging="574"/>
      </w:pPr>
      <w:rPr>
        <w:rFonts w:hint="default"/>
        <w:lang w:val="pl-PL" w:eastAsia="en-US" w:bidi="ar-SA"/>
      </w:rPr>
    </w:lvl>
    <w:lvl w:ilvl="4" w:tplc="F38021BC">
      <w:numFmt w:val="bullet"/>
      <w:lvlText w:val="•"/>
      <w:lvlJc w:val="left"/>
      <w:pPr>
        <w:ind w:left="5218" w:hanging="574"/>
      </w:pPr>
      <w:rPr>
        <w:rFonts w:hint="default"/>
        <w:lang w:val="pl-PL" w:eastAsia="en-US" w:bidi="ar-SA"/>
      </w:rPr>
    </w:lvl>
    <w:lvl w:ilvl="5" w:tplc="AC4C9112">
      <w:numFmt w:val="bullet"/>
      <w:lvlText w:val="•"/>
      <w:lvlJc w:val="left"/>
      <w:pPr>
        <w:ind w:left="6133" w:hanging="574"/>
      </w:pPr>
      <w:rPr>
        <w:rFonts w:hint="default"/>
        <w:lang w:val="pl-PL" w:eastAsia="en-US" w:bidi="ar-SA"/>
      </w:rPr>
    </w:lvl>
    <w:lvl w:ilvl="6" w:tplc="D81075EC">
      <w:numFmt w:val="bullet"/>
      <w:lvlText w:val="•"/>
      <w:lvlJc w:val="left"/>
      <w:pPr>
        <w:ind w:left="7047" w:hanging="574"/>
      </w:pPr>
      <w:rPr>
        <w:rFonts w:hint="default"/>
        <w:lang w:val="pl-PL" w:eastAsia="en-US" w:bidi="ar-SA"/>
      </w:rPr>
    </w:lvl>
    <w:lvl w:ilvl="7" w:tplc="4E0EF8C2">
      <w:numFmt w:val="bullet"/>
      <w:lvlText w:val="•"/>
      <w:lvlJc w:val="left"/>
      <w:pPr>
        <w:ind w:left="7962" w:hanging="574"/>
      </w:pPr>
      <w:rPr>
        <w:rFonts w:hint="default"/>
        <w:lang w:val="pl-PL" w:eastAsia="en-US" w:bidi="ar-SA"/>
      </w:rPr>
    </w:lvl>
    <w:lvl w:ilvl="8" w:tplc="B09A8422">
      <w:numFmt w:val="bullet"/>
      <w:lvlText w:val="•"/>
      <w:lvlJc w:val="left"/>
      <w:pPr>
        <w:ind w:left="8877" w:hanging="574"/>
      </w:pPr>
      <w:rPr>
        <w:rFonts w:hint="default"/>
        <w:lang w:val="pl-PL" w:eastAsia="en-US" w:bidi="ar-SA"/>
      </w:rPr>
    </w:lvl>
  </w:abstractNum>
  <w:abstractNum w:abstractNumId="22" w15:restartNumberingAfterBreak="0">
    <w:nsid w:val="46416038"/>
    <w:multiLevelType w:val="hybridMultilevel"/>
    <w:tmpl w:val="3D44C412"/>
    <w:lvl w:ilvl="0" w:tplc="59EE581E">
      <w:start w:val="1"/>
      <w:numFmt w:val="decimal"/>
      <w:lvlText w:val="%1."/>
      <w:lvlJc w:val="left"/>
      <w:pPr>
        <w:ind w:left="1696" w:hanging="360"/>
      </w:pPr>
      <w:rPr>
        <w:rFonts w:ascii="Cambria" w:eastAsia="Cambria" w:hAnsi="Cambria" w:cs="Cambria" w:hint="default"/>
        <w:b w:val="0"/>
        <w:bCs w:val="0"/>
        <w:i w:val="0"/>
        <w:iCs w:val="0"/>
        <w:spacing w:val="0"/>
        <w:w w:val="100"/>
        <w:sz w:val="22"/>
        <w:szCs w:val="22"/>
        <w:lang w:val="pl-PL" w:eastAsia="en-US" w:bidi="ar-SA"/>
      </w:rPr>
    </w:lvl>
    <w:lvl w:ilvl="1" w:tplc="DF08CE96">
      <w:numFmt w:val="bullet"/>
      <w:lvlText w:val="•"/>
      <w:lvlJc w:val="left"/>
      <w:pPr>
        <w:ind w:left="2600" w:hanging="360"/>
      </w:pPr>
      <w:rPr>
        <w:rFonts w:hint="default"/>
        <w:lang w:val="pl-PL" w:eastAsia="en-US" w:bidi="ar-SA"/>
      </w:rPr>
    </w:lvl>
    <w:lvl w:ilvl="2" w:tplc="DC9AB80C">
      <w:numFmt w:val="bullet"/>
      <w:lvlText w:val="•"/>
      <w:lvlJc w:val="left"/>
      <w:pPr>
        <w:ind w:left="3501" w:hanging="360"/>
      </w:pPr>
      <w:rPr>
        <w:rFonts w:hint="default"/>
        <w:lang w:val="pl-PL" w:eastAsia="en-US" w:bidi="ar-SA"/>
      </w:rPr>
    </w:lvl>
    <w:lvl w:ilvl="3" w:tplc="5D54F428">
      <w:numFmt w:val="bullet"/>
      <w:lvlText w:val="•"/>
      <w:lvlJc w:val="left"/>
      <w:pPr>
        <w:ind w:left="4401" w:hanging="360"/>
      </w:pPr>
      <w:rPr>
        <w:rFonts w:hint="default"/>
        <w:lang w:val="pl-PL" w:eastAsia="en-US" w:bidi="ar-SA"/>
      </w:rPr>
    </w:lvl>
    <w:lvl w:ilvl="4" w:tplc="3F529568">
      <w:numFmt w:val="bullet"/>
      <w:lvlText w:val="•"/>
      <w:lvlJc w:val="left"/>
      <w:pPr>
        <w:ind w:left="5302" w:hanging="360"/>
      </w:pPr>
      <w:rPr>
        <w:rFonts w:hint="default"/>
        <w:lang w:val="pl-PL" w:eastAsia="en-US" w:bidi="ar-SA"/>
      </w:rPr>
    </w:lvl>
    <w:lvl w:ilvl="5" w:tplc="25FC8118">
      <w:numFmt w:val="bullet"/>
      <w:lvlText w:val="•"/>
      <w:lvlJc w:val="left"/>
      <w:pPr>
        <w:ind w:left="6203" w:hanging="360"/>
      </w:pPr>
      <w:rPr>
        <w:rFonts w:hint="default"/>
        <w:lang w:val="pl-PL" w:eastAsia="en-US" w:bidi="ar-SA"/>
      </w:rPr>
    </w:lvl>
    <w:lvl w:ilvl="6" w:tplc="E03878FC">
      <w:numFmt w:val="bullet"/>
      <w:lvlText w:val="•"/>
      <w:lvlJc w:val="left"/>
      <w:pPr>
        <w:ind w:left="7103" w:hanging="360"/>
      </w:pPr>
      <w:rPr>
        <w:rFonts w:hint="default"/>
        <w:lang w:val="pl-PL" w:eastAsia="en-US" w:bidi="ar-SA"/>
      </w:rPr>
    </w:lvl>
    <w:lvl w:ilvl="7" w:tplc="E926FC08">
      <w:numFmt w:val="bullet"/>
      <w:lvlText w:val="•"/>
      <w:lvlJc w:val="left"/>
      <w:pPr>
        <w:ind w:left="8004" w:hanging="360"/>
      </w:pPr>
      <w:rPr>
        <w:rFonts w:hint="default"/>
        <w:lang w:val="pl-PL" w:eastAsia="en-US" w:bidi="ar-SA"/>
      </w:rPr>
    </w:lvl>
    <w:lvl w:ilvl="8" w:tplc="5240D73E">
      <w:numFmt w:val="bullet"/>
      <w:lvlText w:val="•"/>
      <w:lvlJc w:val="left"/>
      <w:pPr>
        <w:ind w:left="8905" w:hanging="360"/>
      </w:pPr>
      <w:rPr>
        <w:rFonts w:hint="default"/>
        <w:lang w:val="pl-PL" w:eastAsia="en-US" w:bidi="ar-SA"/>
      </w:rPr>
    </w:lvl>
  </w:abstractNum>
  <w:abstractNum w:abstractNumId="23" w15:restartNumberingAfterBreak="0">
    <w:nsid w:val="48B80C14"/>
    <w:multiLevelType w:val="multilevel"/>
    <w:tmpl w:val="192AD608"/>
    <w:lvl w:ilvl="0">
      <w:start w:val="1"/>
      <w:numFmt w:val="decimal"/>
      <w:lvlText w:val="%1."/>
      <w:lvlJc w:val="left"/>
      <w:pPr>
        <w:ind w:left="720" w:hanging="360"/>
      </w:pPr>
    </w:lvl>
    <w:lvl w:ilvl="1">
      <w:start w:val="1"/>
      <w:numFmt w:val="lowerLetter"/>
      <w:lvlText w:val="%2)"/>
      <w:lvlJc w:val="left"/>
      <w:pPr>
        <w:ind w:left="1770" w:hanging="69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90869B2"/>
    <w:multiLevelType w:val="hybridMultilevel"/>
    <w:tmpl w:val="BB60E034"/>
    <w:lvl w:ilvl="0" w:tplc="28D84C74">
      <w:start w:val="1"/>
      <w:numFmt w:val="decimal"/>
      <w:lvlText w:val="%1."/>
      <w:lvlJc w:val="left"/>
      <w:pPr>
        <w:ind w:left="1336" w:hanging="360"/>
      </w:pPr>
      <w:rPr>
        <w:rFonts w:hint="default"/>
        <w:spacing w:val="0"/>
        <w:w w:val="100"/>
        <w:lang w:val="pl-PL" w:eastAsia="en-US" w:bidi="ar-SA"/>
      </w:rPr>
    </w:lvl>
    <w:lvl w:ilvl="1" w:tplc="A89E5B9E">
      <w:start w:val="1"/>
      <w:numFmt w:val="decimal"/>
      <w:lvlText w:val="%2)"/>
      <w:lvlJc w:val="left"/>
      <w:pPr>
        <w:ind w:left="1696" w:hanging="437"/>
      </w:pPr>
      <w:rPr>
        <w:rFonts w:hint="default"/>
        <w:i/>
        <w:iCs/>
        <w:spacing w:val="0"/>
        <w:w w:val="100"/>
        <w:lang w:val="pl-PL" w:eastAsia="en-US" w:bidi="ar-SA"/>
      </w:rPr>
    </w:lvl>
    <w:lvl w:ilvl="2" w:tplc="FEB65912">
      <w:numFmt w:val="bullet"/>
      <w:lvlText w:val="•"/>
      <w:lvlJc w:val="left"/>
      <w:pPr>
        <w:ind w:left="1980" w:hanging="437"/>
      </w:pPr>
      <w:rPr>
        <w:rFonts w:hint="default"/>
        <w:lang w:val="pl-PL" w:eastAsia="en-US" w:bidi="ar-SA"/>
      </w:rPr>
    </w:lvl>
    <w:lvl w:ilvl="3" w:tplc="68CE483A">
      <w:numFmt w:val="bullet"/>
      <w:lvlText w:val="•"/>
      <w:lvlJc w:val="left"/>
      <w:pPr>
        <w:ind w:left="2100" w:hanging="437"/>
      </w:pPr>
      <w:rPr>
        <w:rFonts w:hint="default"/>
        <w:lang w:val="pl-PL" w:eastAsia="en-US" w:bidi="ar-SA"/>
      </w:rPr>
    </w:lvl>
    <w:lvl w:ilvl="4" w:tplc="3B4C3AB2">
      <w:numFmt w:val="bullet"/>
      <w:lvlText w:val="•"/>
      <w:lvlJc w:val="left"/>
      <w:pPr>
        <w:ind w:left="3329" w:hanging="437"/>
      </w:pPr>
      <w:rPr>
        <w:rFonts w:hint="default"/>
        <w:lang w:val="pl-PL" w:eastAsia="en-US" w:bidi="ar-SA"/>
      </w:rPr>
    </w:lvl>
    <w:lvl w:ilvl="5" w:tplc="0D12F01E">
      <w:numFmt w:val="bullet"/>
      <w:lvlText w:val="•"/>
      <w:lvlJc w:val="left"/>
      <w:pPr>
        <w:ind w:left="4558" w:hanging="437"/>
      </w:pPr>
      <w:rPr>
        <w:rFonts w:hint="default"/>
        <w:lang w:val="pl-PL" w:eastAsia="en-US" w:bidi="ar-SA"/>
      </w:rPr>
    </w:lvl>
    <w:lvl w:ilvl="6" w:tplc="46E4EE96">
      <w:numFmt w:val="bullet"/>
      <w:lvlText w:val="•"/>
      <w:lvlJc w:val="left"/>
      <w:pPr>
        <w:ind w:left="5788" w:hanging="437"/>
      </w:pPr>
      <w:rPr>
        <w:rFonts w:hint="default"/>
        <w:lang w:val="pl-PL" w:eastAsia="en-US" w:bidi="ar-SA"/>
      </w:rPr>
    </w:lvl>
    <w:lvl w:ilvl="7" w:tplc="BAA0FF92">
      <w:numFmt w:val="bullet"/>
      <w:lvlText w:val="•"/>
      <w:lvlJc w:val="left"/>
      <w:pPr>
        <w:ind w:left="7017" w:hanging="437"/>
      </w:pPr>
      <w:rPr>
        <w:rFonts w:hint="default"/>
        <w:lang w:val="pl-PL" w:eastAsia="en-US" w:bidi="ar-SA"/>
      </w:rPr>
    </w:lvl>
    <w:lvl w:ilvl="8" w:tplc="4FA01B9A">
      <w:numFmt w:val="bullet"/>
      <w:lvlText w:val="•"/>
      <w:lvlJc w:val="left"/>
      <w:pPr>
        <w:ind w:left="8247" w:hanging="437"/>
      </w:pPr>
      <w:rPr>
        <w:rFonts w:hint="default"/>
        <w:lang w:val="pl-PL" w:eastAsia="en-US" w:bidi="ar-SA"/>
      </w:rPr>
    </w:lvl>
  </w:abstractNum>
  <w:abstractNum w:abstractNumId="25" w15:restartNumberingAfterBreak="0">
    <w:nsid w:val="4A0D2B46"/>
    <w:multiLevelType w:val="hybridMultilevel"/>
    <w:tmpl w:val="B6AEE876"/>
    <w:lvl w:ilvl="0" w:tplc="A572B72E">
      <w:start w:val="1"/>
      <w:numFmt w:val="lowerLetter"/>
      <w:lvlText w:val="%1)"/>
      <w:lvlJc w:val="left"/>
      <w:pPr>
        <w:ind w:left="1970" w:hanging="428"/>
      </w:pPr>
      <w:rPr>
        <w:rFonts w:ascii="Cambria" w:eastAsia="Cambria" w:hAnsi="Cambria" w:cs="Cambria" w:hint="default"/>
        <w:b w:val="0"/>
        <w:bCs w:val="0"/>
        <w:i w:val="0"/>
        <w:iCs w:val="0"/>
        <w:spacing w:val="0"/>
        <w:w w:val="100"/>
        <w:sz w:val="22"/>
        <w:szCs w:val="22"/>
        <w:lang w:val="pl-PL" w:eastAsia="en-US" w:bidi="ar-SA"/>
      </w:rPr>
    </w:lvl>
    <w:lvl w:ilvl="1" w:tplc="0B2E5C90">
      <w:numFmt w:val="bullet"/>
      <w:lvlText w:val="•"/>
      <w:lvlJc w:val="left"/>
      <w:pPr>
        <w:ind w:left="2852" w:hanging="428"/>
      </w:pPr>
      <w:rPr>
        <w:rFonts w:hint="default"/>
        <w:lang w:val="pl-PL" w:eastAsia="en-US" w:bidi="ar-SA"/>
      </w:rPr>
    </w:lvl>
    <w:lvl w:ilvl="2" w:tplc="7848D008">
      <w:numFmt w:val="bullet"/>
      <w:lvlText w:val="•"/>
      <w:lvlJc w:val="left"/>
      <w:pPr>
        <w:ind w:left="3725" w:hanging="428"/>
      </w:pPr>
      <w:rPr>
        <w:rFonts w:hint="default"/>
        <w:lang w:val="pl-PL" w:eastAsia="en-US" w:bidi="ar-SA"/>
      </w:rPr>
    </w:lvl>
    <w:lvl w:ilvl="3" w:tplc="7506F8C2">
      <w:numFmt w:val="bullet"/>
      <w:lvlText w:val="•"/>
      <w:lvlJc w:val="left"/>
      <w:pPr>
        <w:ind w:left="4597" w:hanging="428"/>
      </w:pPr>
      <w:rPr>
        <w:rFonts w:hint="default"/>
        <w:lang w:val="pl-PL" w:eastAsia="en-US" w:bidi="ar-SA"/>
      </w:rPr>
    </w:lvl>
    <w:lvl w:ilvl="4" w:tplc="ABC8AD06">
      <w:numFmt w:val="bullet"/>
      <w:lvlText w:val="•"/>
      <w:lvlJc w:val="left"/>
      <w:pPr>
        <w:ind w:left="5470" w:hanging="428"/>
      </w:pPr>
      <w:rPr>
        <w:rFonts w:hint="default"/>
        <w:lang w:val="pl-PL" w:eastAsia="en-US" w:bidi="ar-SA"/>
      </w:rPr>
    </w:lvl>
    <w:lvl w:ilvl="5" w:tplc="74F6A6FC">
      <w:numFmt w:val="bullet"/>
      <w:lvlText w:val="•"/>
      <w:lvlJc w:val="left"/>
      <w:pPr>
        <w:ind w:left="6343" w:hanging="428"/>
      </w:pPr>
      <w:rPr>
        <w:rFonts w:hint="default"/>
        <w:lang w:val="pl-PL" w:eastAsia="en-US" w:bidi="ar-SA"/>
      </w:rPr>
    </w:lvl>
    <w:lvl w:ilvl="6" w:tplc="AA70FCE0">
      <w:numFmt w:val="bullet"/>
      <w:lvlText w:val="•"/>
      <w:lvlJc w:val="left"/>
      <w:pPr>
        <w:ind w:left="7215" w:hanging="428"/>
      </w:pPr>
      <w:rPr>
        <w:rFonts w:hint="default"/>
        <w:lang w:val="pl-PL" w:eastAsia="en-US" w:bidi="ar-SA"/>
      </w:rPr>
    </w:lvl>
    <w:lvl w:ilvl="7" w:tplc="E72C3876">
      <w:numFmt w:val="bullet"/>
      <w:lvlText w:val="•"/>
      <w:lvlJc w:val="left"/>
      <w:pPr>
        <w:ind w:left="8088" w:hanging="428"/>
      </w:pPr>
      <w:rPr>
        <w:rFonts w:hint="default"/>
        <w:lang w:val="pl-PL" w:eastAsia="en-US" w:bidi="ar-SA"/>
      </w:rPr>
    </w:lvl>
    <w:lvl w:ilvl="8" w:tplc="5E14942E">
      <w:numFmt w:val="bullet"/>
      <w:lvlText w:val="•"/>
      <w:lvlJc w:val="left"/>
      <w:pPr>
        <w:ind w:left="8961" w:hanging="428"/>
      </w:pPr>
      <w:rPr>
        <w:rFonts w:hint="default"/>
        <w:lang w:val="pl-PL" w:eastAsia="en-US" w:bidi="ar-SA"/>
      </w:rPr>
    </w:lvl>
  </w:abstractNum>
  <w:abstractNum w:abstractNumId="26" w15:restartNumberingAfterBreak="0">
    <w:nsid w:val="4AE90F62"/>
    <w:multiLevelType w:val="multilevel"/>
    <w:tmpl w:val="9ECEC3F4"/>
    <w:lvl w:ilvl="0">
      <w:start w:val="1"/>
      <w:numFmt w:val="decimal"/>
      <w:lvlText w:val="%1."/>
      <w:lvlJc w:val="left"/>
      <w:pPr>
        <w:ind w:left="721" w:hanging="360"/>
      </w:pPr>
      <w:rPr>
        <w:rFonts w:ascii="Cambria" w:hAnsi="Cambria"/>
        <w:b w:val="0"/>
        <w:bCs/>
        <w:sz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4C9A0365"/>
    <w:multiLevelType w:val="hybridMultilevel"/>
    <w:tmpl w:val="D2D6FC42"/>
    <w:lvl w:ilvl="0" w:tplc="07F2520A">
      <w:start w:val="1"/>
      <w:numFmt w:val="lowerLetter"/>
      <w:lvlText w:val="%1)"/>
      <w:lvlJc w:val="left"/>
      <w:pPr>
        <w:ind w:left="1970" w:hanging="286"/>
      </w:pPr>
      <w:rPr>
        <w:rFonts w:ascii="Cambria" w:eastAsia="Cambria" w:hAnsi="Cambria" w:cs="Cambria" w:hint="default"/>
        <w:b w:val="0"/>
        <w:bCs w:val="0"/>
        <w:i w:val="0"/>
        <w:iCs w:val="0"/>
        <w:spacing w:val="0"/>
        <w:w w:val="100"/>
        <w:sz w:val="22"/>
        <w:szCs w:val="22"/>
        <w:lang w:val="pl-PL" w:eastAsia="en-US" w:bidi="ar-SA"/>
      </w:rPr>
    </w:lvl>
    <w:lvl w:ilvl="1" w:tplc="BFF25644">
      <w:numFmt w:val="bullet"/>
      <w:lvlText w:val="•"/>
      <w:lvlJc w:val="left"/>
      <w:pPr>
        <w:ind w:left="2852" w:hanging="286"/>
      </w:pPr>
      <w:rPr>
        <w:rFonts w:hint="default"/>
        <w:lang w:val="pl-PL" w:eastAsia="en-US" w:bidi="ar-SA"/>
      </w:rPr>
    </w:lvl>
    <w:lvl w:ilvl="2" w:tplc="CF5C7C08">
      <w:numFmt w:val="bullet"/>
      <w:lvlText w:val="•"/>
      <w:lvlJc w:val="left"/>
      <w:pPr>
        <w:ind w:left="3725" w:hanging="286"/>
      </w:pPr>
      <w:rPr>
        <w:rFonts w:hint="default"/>
        <w:lang w:val="pl-PL" w:eastAsia="en-US" w:bidi="ar-SA"/>
      </w:rPr>
    </w:lvl>
    <w:lvl w:ilvl="3" w:tplc="B546B026">
      <w:numFmt w:val="bullet"/>
      <w:lvlText w:val="•"/>
      <w:lvlJc w:val="left"/>
      <w:pPr>
        <w:ind w:left="4597" w:hanging="286"/>
      </w:pPr>
      <w:rPr>
        <w:rFonts w:hint="default"/>
        <w:lang w:val="pl-PL" w:eastAsia="en-US" w:bidi="ar-SA"/>
      </w:rPr>
    </w:lvl>
    <w:lvl w:ilvl="4" w:tplc="402E7D18">
      <w:numFmt w:val="bullet"/>
      <w:lvlText w:val="•"/>
      <w:lvlJc w:val="left"/>
      <w:pPr>
        <w:ind w:left="5470" w:hanging="286"/>
      </w:pPr>
      <w:rPr>
        <w:rFonts w:hint="default"/>
        <w:lang w:val="pl-PL" w:eastAsia="en-US" w:bidi="ar-SA"/>
      </w:rPr>
    </w:lvl>
    <w:lvl w:ilvl="5" w:tplc="79927CA0">
      <w:numFmt w:val="bullet"/>
      <w:lvlText w:val="•"/>
      <w:lvlJc w:val="left"/>
      <w:pPr>
        <w:ind w:left="6343" w:hanging="286"/>
      </w:pPr>
      <w:rPr>
        <w:rFonts w:hint="default"/>
        <w:lang w:val="pl-PL" w:eastAsia="en-US" w:bidi="ar-SA"/>
      </w:rPr>
    </w:lvl>
    <w:lvl w:ilvl="6" w:tplc="744ACEA8">
      <w:numFmt w:val="bullet"/>
      <w:lvlText w:val="•"/>
      <w:lvlJc w:val="left"/>
      <w:pPr>
        <w:ind w:left="7215" w:hanging="286"/>
      </w:pPr>
      <w:rPr>
        <w:rFonts w:hint="default"/>
        <w:lang w:val="pl-PL" w:eastAsia="en-US" w:bidi="ar-SA"/>
      </w:rPr>
    </w:lvl>
    <w:lvl w:ilvl="7" w:tplc="90720BE4">
      <w:numFmt w:val="bullet"/>
      <w:lvlText w:val="•"/>
      <w:lvlJc w:val="left"/>
      <w:pPr>
        <w:ind w:left="8088" w:hanging="286"/>
      </w:pPr>
      <w:rPr>
        <w:rFonts w:hint="default"/>
        <w:lang w:val="pl-PL" w:eastAsia="en-US" w:bidi="ar-SA"/>
      </w:rPr>
    </w:lvl>
    <w:lvl w:ilvl="8" w:tplc="853A9C72">
      <w:numFmt w:val="bullet"/>
      <w:lvlText w:val="•"/>
      <w:lvlJc w:val="left"/>
      <w:pPr>
        <w:ind w:left="8961" w:hanging="286"/>
      </w:pPr>
      <w:rPr>
        <w:rFonts w:hint="default"/>
        <w:lang w:val="pl-PL" w:eastAsia="en-US" w:bidi="ar-SA"/>
      </w:rPr>
    </w:lvl>
  </w:abstractNum>
  <w:abstractNum w:abstractNumId="28" w15:restartNumberingAfterBreak="0">
    <w:nsid w:val="54CE2A2C"/>
    <w:multiLevelType w:val="hybridMultilevel"/>
    <w:tmpl w:val="26FAD1E6"/>
    <w:lvl w:ilvl="0" w:tplc="E15C4408">
      <w:start w:val="2"/>
      <w:numFmt w:val="decimal"/>
      <w:lvlText w:val="%1."/>
      <w:lvlJc w:val="left"/>
      <w:pPr>
        <w:ind w:left="1970" w:hanging="428"/>
      </w:pPr>
      <w:rPr>
        <w:rFonts w:ascii="Cambria" w:eastAsia="Cambria" w:hAnsi="Cambria" w:cs="Cambria" w:hint="default"/>
        <w:b w:val="0"/>
        <w:bCs w:val="0"/>
        <w:i w:val="0"/>
        <w:iCs w:val="0"/>
        <w:spacing w:val="0"/>
        <w:w w:val="100"/>
        <w:sz w:val="22"/>
        <w:szCs w:val="22"/>
        <w:lang w:val="pl-PL" w:eastAsia="en-US" w:bidi="ar-SA"/>
      </w:rPr>
    </w:lvl>
    <w:lvl w:ilvl="1" w:tplc="77AC927A">
      <w:numFmt w:val="bullet"/>
      <w:lvlText w:val="•"/>
      <w:lvlJc w:val="left"/>
      <w:pPr>
        <w:ind w:left="2852" w:hanging="428"/>
      </w:pPr>
      <w:rPr>
        <w:rFonts w:hint="default"/>
        <w:lang w:val="pl-PL" w:eastAsia="en-US" w:bidi="ar-SA"/>
      </w:rPr>
    </w:lvl>
    <w:lvl w:ilvl="2" w:tplc="CCE4C730">
      <w:numFmt w:val="bullet"/>
      <w:lvlText w:val="•"/>
      <w:lvlJc w:val="left"/>
      <w:pPr>
        <w:ind w:left="3725" w:hanging="428"/>
      </w:pPr>
      <w:rPr>
        <w:rFonts w:hint="default"/>
        <w:lang w:val="pl-PL" w:eastAsia="en-US" w:bidi="ar-SA"/>
      </w:rPr>
    </w:lvl>
    <w:lvl w:ilvl="3" w:tplc="2AF07E2A">
      <w:numFmt w:val="bullet"/>
      <w:lvlText w:val="•"/>
      <w:lvlJc w:val="left"/>
      <w:pPr>
        <w:ind w:left="4597" w:hanging="428"/>
      </w:pPr>
      <w:rPr>
        <w:rFonts w:hint="default"/>
        <w:lang w:val="pl-PL" w:eastAsia="en-US" w:bidi="ar-SA"/>
      </w:rPr>
    </w:lvl>
    <w:lvl w:ilvl="4" w:tplc="9156286E">
      <w:numFmt w:val="bullet"/>
      <w:lvlText w:val="•"/>
      <w:lvlJc w:val="left"/>
      <w:pPr>
        <w:ind w:left="5470" w:hanging="428"/>
      </w:pPr>
      <w:rPr>
        <w:rFonts w:hint="default"/>
        <w:lang w:val="pl-PL" w:eastAsia="en-US" w:bidi="ar-SA"/>
      </w:rPr>
    </w:lvl>
    <w:lvl w:ilvl="5" w:tplc="7046A85A">
      <w:numFmt w:val="bullet"/>
      <w:lvlText w:val="•"/>
      <w:lvlJc w:val="left"/>
      <w:pPr>
        <w:ind w:left="6343" w:hanging="428"/>
      </w:pPr>
      <w:rPr>
        <w:rFonts w:hint="default"/>
        <w:lang w:val="pl-PL" w:eastAsia="en-US" w:bidi="ar-SA"/>
      </w:rPr>
    </w:lvl>
    <w:lvl w:ilvl="6" w:tplc="FE8ABD9C">
      <w:numFmt w:val="bullet"/>
      <w:lvlText w:val="•"/>
      <w:lvlJc w:val="left"/>
      <w:pPr>
        <w:ind w:left="7215" w:hanging="428"/>
      </w:pPr>
      <w:rPr>
        <w:rFonts w:hint="default"/>
        <w:lang w:val="pl-PL" w:eastAsia="en-US" w:bidi="ar-SA"/>
      </w:rPr>
    </w:lvl>
    <w:lvl w:ilvl="7" w:tplc="AE68410E">
      <w:numFmt w:val="bullet"/>
      <w:lvlText w:val="•"/>
      <w:lvlJc w:val="left"/>
      <w:pPr>
        <w:ind w:left="8088" w:hanging="428"/>
      </w:pPr>
      <w:rPr>
        <w:rFonts w:hint="default"/>
        <w:lang w:val="pl-PL" w:eastAsia="en-US" w:bidi="ar-SA"/>
      </w:rPr>
    </w:lvl>
    <w:lvl w:ilvl="8" w:tplc="08BC598C">
      <w:numFmt w:val="bullet"/>
      <w:lvlText w:val="•"/>
      <w:lvlJc w:val="left"/>
      <w:pPr>
        <w:ind w:left="8961" w:hanging="428"/>
      </w:pPr>
      <w:rPr>
        <w:rFonts w:hint="default"/>
        <w:lang w:val="pl-PL" w:eastAsia="en-US" w:bidi="ar-SA"/>
      </w:rPr>
    </w:lvl>
  </w:abstractNum>
  <w:abstractNum w:abstractNumId="29" w15:restartNumberingAfterBreak="0">
    <w:nsid w:val="559D4002"/>
    <w:multiLevelType w:val="hybridMultilevel"/>
    <w:tmpl w:val="9D8ED244"/>
    <w:lvl w:ilvl="0" w:tplc="F9B64CD2">
      <w:start w:val="1"/>
      <w:numFmt w:val="decimal"/>
      <w:lvlText w:val="%1."/>
      <w:lvlJc w:val="left"/>
      <w:pPr>
        <w:ind w:left="1259" w:hanging="284"/>
      </w:pPr>
      <w:rPr>
        <w:rFonts w:ascii="Cambria" w:eastAsia="Cambria" w:hAnsi="Cambria" w:cs="Cambria" w:hint="default"/>
        <w:b w:val="0"/>
        <w:bCs w:val="0"/>
        <w:i w:val="0"/>
        <w:iCs w:val="0"/>
        <w:spacing w:val="0"/>
        <w:w w:val="100"/>
        <w:sz w:val="22"/>
        <w:szCs w:val="22"/>
        <w:lang w:val="pl-PL" w:eastAsia="en-US" w:bidi="ar-SA"/>
      </w:rPr>
    </w:lvl>
    <w:lvl w:ilvl="1" w:tplc="7F3CC0B4">
      <w:start w:val="1"/>
      <w:numFmt w:val="lowerLetter"/>
      <w:lvlText w:val="%2)"/>
      <w:lvlJc w:val="left"/>
      <w:pPr>
        <w:ind w:left="1542" w:hanging="284"/>
      </w:pPr>
      <w:rPr>
        <w:rFonts w:ascii="Cambria" w:eastAsia="Cambria" w:hAnsi="Cambria" w:cs="Cambria" w:hint="default"/>
        <w:b w:val="0"/>
        <w:bCs w:val="0"/>
        <w:i w:val="0"/>
        <w:iCs w:val="0"/>
        <w:spacing w:val="0"/>
        <w:w w:val="100"/>
        <w:sz w:val="22"/>
        <w:szCs w:val="22"/>
        <w:lang w:val="pl-PL" w:eastAsia="en-US" w:bidi="ar-SA"/>
      </w:rPr>
    </w:lvl>
    <w:lvl w:ilvl="2" w:tplc="571643AC">
      <w:numFmt w:val="bullet"/>
      <w:lvlText w:val="•"/>
      <w:lvlJc w:val="left"/>
      <w:pPr>
        <w:ind w:left="2558" w:hanging="284"/>
      </w:pPr>
      <w:rPr>
        <w:rFonts w:hint="default"/>
        <w:lang w:val="pl-PL" w:eastAsia="en-US" w:bidi="ar-SA"/>
      </w:rPr>
    </w:lvl>
    <w:lvl w:ilvl="3" w:tplc="7D8E2646">
      <w:numFmt w:val="bullet"/>
      <w:lvlText w:val="•"/>
      <w:lvlJc w:val="left"/>
      <w:pPr>
        <w:ind w:left="3576" w:hanging="284"/>
      </w:pPr>
      <w:rPr>
        <w:rFonts w:hint="default"/>
        <w:lang w:val="pl-PL" w:eastAsia="en-US" w:bidi="ar-SA"/>
      </w:rPr>
    </w:lvl>
    <w:lvl w:ilvl="4" w:tplc="9F1C73E2">
      <w:numFmt w:val="bullet"/>
      <w:lvlText w:val="•"/>
      <w:lvlJc w:val="left"/>
      <w:pPr>
        <w:ind w:left="4595" w:hanging="284"/>
      </w:pPr>
      <w:rPr>
        <w:rFonts w:hint="default"/>
        <w:lang w:val="pl-PL" w:eastAsia="en-US" w:bidi="ar-SA"/>
      </w:rPr>
    </w:lvl>
    <w:lvl w:ilvl="5" w:tplc="43A0ACB0">
      <w:numFmt w:val="bullet"/>
      <w:lvlText w:val="•"/>
      <w:lvlJc w:val="left"/>
      <w:pPr>
        <w:ind w:left="5613" w:hanging="284"/>
      </w:pPr>
      <w:rPr>
        <w:rFonts w:hint="default"/>
        <w:lang w:val="pl-PL" w:eastAsia="en-US" w:bidi="ar-SA"/>
      </w:rPr>
    </w:lvl>
    <w:lvl w:ilvl="6" w:tplc="548835F0">
      <w:numFmt w:val="bullet"/>
      <w:lvlText w:val="•"/>
      <w:lvlJc w:val="left"/>
      <w:pPr>
        <w:ind w:left="6632" w:hanging="284"/>
      </w:pPr>
      <w:rPr>
        <w:rFonts w:hint="default"/>
        <w:lang w:val="pl-PL" w:eastAsia="en-US" w:bidi="ar-SA"/>
      </w:rPr>
    </w:lvl>
    <w:lvl w:ilvl="7" w:tplc="9A2E4326">
      <w:numFmt w:val="bullet"/>
      <w:lvlText w:val="•"/>
      <w:lvlJc w:val="left"/>
      <w:pPr>
        <w:ind w:left="7650" w:hanging="284"/>
      </w:pPr>
      <w:rPr>
        <w:rFonts w:hint="default"/>
        <w:lang w:val="pl-PL" w:eastAsia="en-US" w:bidi="ar-SA"/>
      </w:rPr>
    </w:lvl>
    <w:lvl w:ilvl="8" w:tplc="8B863A50">
      <w:numFmt w:val="bullet"/>
      <w:lvlText w:val="•"/>
      <w:lvlJc w:val="left"/>
      <w:pPr>
        <w:ind w:left="8669" w:hanging="284"/>
      </w:pPr>
      <w:rPr>
        <w:rFonts w:hint="default"/>
        <w:lang w:val="pl-PL" w:eastAsia="en-US" w:bidi="ar-SA"/>
      </w:rPr>
    </w:lvl>
  </w:abstractNum>
  <w:abstractNum w:abstractNumId="30" w15:restartNumberingAfterBreak="0">
    <w:nsid w:val="5849217F"/>
    <w:multiLevelType w:val="multilevel"/>
    <w:tmpl w:val="89F866F4"/>
    <w:lvl w:ilvl="0">
      <w:start w:val="1"/>
      <w:numFmt w:val="decimal"/>
      <w:lvlText w:val="%1)"/>
      <w:lvlJc w:val="left"/>
      <w:pPr>
        <w:ind w:left="144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59624DBD"/>
    <w:multiLevelType w:val="hybridMultilevel"/>
    <w:tmpl w:val="322875F4"/>
    <w:lvl w:ilvl="0" w:tplc="92E4AA50">
      <w:start w:val="1"/>
      <w:numFmt w:val="decimal"/>
      <w:lvlText w:val="%1."/>
      <w:lvlJc w:val="left"/>
      <w:pPr>
        <w:ind w:left="1259" w:hanging="284"/>
      </w:pPr>
      <w:rPr>
        <w:rFonts w:ascii="Cambria" w:eastAsia="Cambria" w:hAnsi="Cambria" w:cs="Cambria" w:hint="default"/>
        <w:b w:val="0"/>
        <w:bCs w:val="0"/>
        <w:i w:val="0"/>
        <w:iCs w:val="0"/>
        <w:spacing w:val="0"/>
        <w:w w:val="100"/>
        <w:sz w:val="22"/>
        <w:szCs w:val="22"/>
        <w:lang w:val="pl-PL" w:eastAsia="en-US" w:bidi="ar-SA"/>
      </w:rPr>
    </w:lvl>
    <w:lvl w:ilvl="1" w:tplc="65667072">
      <w:numFmt w:val="bullet"/>
      <w:lvlText w:val="•"/>
      <w:lvlJc w:val="left"/>
      <w:pPr>
        <w:ind w:left="2204" w:hanging="284"/>
      </w:pPr>
      <w:rPr>
        <w:rFonts w:hint="default"/>
        <w:lang w:val="pl-PL" w:eastAsia="en-US" w:bidi="ar-SA"/>
      </w:rPr>
    </w:lvl>
    <w:lvl w:ilvl="2" w:tplc="40042AE6">
      <w:numFmt w:val="bullet"/>
      <w:lvlText w:val="•"/>
      <w:lvlJc w:val="left"/>
      <w:pPr>
        <w:ind w:left="3149" w:hanging="284"/>
      </w:pPr>
      <w:rPr>
        <w:rFonts w:hint="default"/>
        <w:lang w:val="pl-PL" w:eastAsia="en-US" w:bidi="ar-SA"/>
      </w:rPr>
    </w:lvl>
    <w:lvl w:ilvl="3" w:tplc="1D5CC9D0">
      <w:numFmt w:val="bullet"/>
      <w:lvlText w:val="•"/>
      <w:lvlJc w:val="left"/>
      <w:pPr>
        <w:ind w:left="4093" w:hanging="284"/>
      </w:pPr>
      <w:rPr>
        <w:rFonts w:hint="default"/>
        <w:lang w:val="pl-PL" w:eastAsia="en-US" w:bidi="ar-SA"/>
      </w:rPr>
    </w:lvl>
    <w:lvl w:ilvl="4" w:tplc="AF4686B4">
      <w:numFmt w:val="bullet"/>
      <w:lvlText w:val="•"/>
      <w:lvlJc w:val="left"/>
      <w:pPr>
        <w:ind w:left="5038" w:hanging="284"/>
      </w:pPr>
      <w:rPr>
        <w:rFonts w:hint="default"/>
        <w:lang w:val="pl-PL" w:eastAsia="en-US" w:bidi="ar-SA"/>
      </w:rPr>
    </w:lvl>
    <w:lvl w:ilvl="5" w:tplc="486A7118">
      <w:numFmt w:val="bullet"/>
      <w:lvlText w:val="•"/>
      <w:lvlJc w:val="left"/>
      <w:pPr>
        <w:ind w:left="5983" w:hanging="284"/>
      </w:pPr>
      <w:rPr>
        <w:rFonts w:hint="default"/>
        <w:lang w:val="pl-PL" w:eastAsia="en-US" w:bidi="ar-SA"/>
      </w:rPr>
    </w:lvl>
    <w:lvl w:ilvl="6" w:tplc="22CC6E18">
      <w:numFmt w:val="bullet"/>
      <w:lvlText w:val="•"/>
      <w:lvlJc w:val="left"/>
      <w:pPr>
        <w:ind w:left="6927" w:hanging="284"/>
      </w:pPr>
      <w:rPr>
        <w:rFonts w:hint="default"/>
        <w:lang w:val="pl-PL" w:eastAsia="en-US" w:bidi="ar-SA"/>
      </w:rPr>
    </w:lvl>
    <w:lvl w:ilvl="7" w:tplc="2D686B46">
      <w:numFmt w:val="bullet"/>
      <w:lvlText w:val="•"/>
      <w:lvlJc w:val="left"/>
      <w:pPr>
        <w:ind w:left="7872" w:hanging="284"/>
      </w:pPr>
      <w:rPr>
        <w:rFonts w:hint="default"/>
        <w:lang w:val="pl-PL" w:eastAsia="en-US" w:bidi="ar-SA"/>
      </w:rPr>
    </w:lvl>
    <w:lvl w:ilvl="8" w:tplc="DFA0B2A0">
      <w:numFmt w:val="bullet"/>
      <w:lvlText w:val="•"/>
      <w:lvlJc w:val="left"/>
      <w:pPr>
        <w:ind w:left="8817" w:hanging="284"/>
      </w:pPr>
      <w:rPr>
        <w:rFonts w:hint="default"/>
        <w:lang w:val="pl-PL" w:eastAsia="en-US" w:bidi="ar-SA"/>
      </w:rPr>
    </w:lvl>
  </w:abstractNum>
  <w:abstractNum w:abstractNumId="32" w15:restartNumberingAfterBreak="0">
    <w:nsid w:val="609920CD"/>
    <w:multiLevelType w:val="hybridMultilevel"/>
    <w:tmpl w:val="FC32B734"/>
    <w:lvl w:ilvl="0" w:tplc="B8D2CEA8">
      <w:start w:val="1"/>
      <w:numFmt w:val="decimal"/>
      <w:lvlText w:val="%1."/>
      <w:lvlJc w:val="left"/>
      <w:pPr>
        <w:ind w:left="1403" w:hanging="428"/>
      </w:pPr>
      <w:rPr>
        <w:rFonts w:hint="default"/>
        <w:spacing w:val="0"/>
        <w:w w:val="100"/>
        <w:lang w:val="pl-PL" w:eastAsia="en-US" w:bidi="ar-SA"/>
      </w:rPr>
    </w:lvl>
    <w:lvl w:ilvl="1" w:tplc="90684772">
      <w:start w:val="1"/>
      <w:numFmt w:val="decimal"/>
      <w:lvlText w:val="%2)"/>
      <w:lvlJc w:val="left"/>
      <w:pPr>
        <w:ind w:left="1684" w:hanging="281"/>
      </w:pPr>
      <w:rPr>
        <w:rFonts w:hint="default"/>
        <w:spacing w:val="0"/>
        <w:w w:val="100"/>
        <w:lang w:val="pl-PL" w:eastAsia="en-US" w:bidi="ar-SA"/>
      </w:rPr>
    </w:lvl>
    <w:lvl w:ilvl="2" w:tplc="663C7EDA">
      <w:numFmt w:val="bullet"/>
      <w:lvlText w:val="•"/>
      <w:lvlJc w:val="left"/>
      <w:pPr>
        <w:ind w:left="1700" w:hanging="281"/>
      </w:pPr>
      <w:rPr>
        <w:rFonts w:hint="default"/>
        <w:lang w:val="pl-PL" w:eastAsia="en-US" w:bidi="ar-SA"/>
      </w:rPr>
    </w:lvl>
    <w:lvl w:ilvl="3" w:tplc="156AF69C">
      <w:numFmt w:val="bullet"/>
      <w:lvlText w:val="•"/>
      <w:lvlJc w:val="left"/>
      <w:pPr>
        <w:ind w:left="2825" w:hanging="281"/>
      </w:pPr>
      <w:rPr>
        <w:rFonts w:hint="default"/>
        <w:lang w:val="pl-PL" w:eastAsia="en-US" w:bidi="ar-SA"/>
      </w:rPr>
    </w:lvl>
    <w:lvl w:ilvl="4" w:tplc="5B505DC2">
      <w:numFmt w:val="bullet"/>
      <w:lvlText w:val="•"/>
      <w:lvlJc w:val="left"/>
      <w:pPr>
        <w:ind w:left="3951" w:hanging="281"/>
      </w:pPr>
      <w:rPr>
        <w:rFonts w:hint="default"/>
        <w:lang w:val="pl-PL" w:eastAsia="en-US" w:bidi="ar-SA"/>
      </w:rPr>
    </w:lvl>
    <w:lvl w:ilvl="5" w:tplc="626C3EEA">
      <w:numFmt w:val="bullet"/>
      <w:lvlText w:val="•"/>
      <w:lvlJc w:val="left"/>
      <w:pPr>
        <w:ind w:left="5077" w:hanging="281"/>
      </w:pPr>
      <w:rPr>
        <w:rFonts w:hint="default"/>
        <w:lang w:val="pl-PL" w:eastAsia="en-US" w:bidi="ar-SA"/>
      </w:rPr>
    </w:lvl>
    <w:lvl w:ilvl="6" w:tplc="F03E30F0">
      <w:numFmt w:val="bullet"/>
      <w:lvlText w:val="•"/>
      <w:lvlJc w:val="left"/>
      <w:pPr>
        <w:ind w:left="6203" w:hanging="281"/>
      </w:pPr>
      <w:rPr>
        <w:rFonts w:hint="default"/>
        <w:lang w:val="pl-PL" w:eastAsia="en-US" w:bidi="ar-SA"/>
      </w:rPr>
    </w:lvl>
    <w:lvl w:ilvl="7" w:tplc="C7827C28">
      <w:numFmt w:val="bullet"/>
      <w:lvlText w:val="•"/>
      <w:lvlJc w:val="left"/>
      <w:pPr>
        <w:ind w:left="7329" w:hanging="281"/>
      </w:pPr>
      <w:rPr>
        <w:rFonts w:hint="default"/>
        <w:lang w:val="pl-PL" w:eastAsia="en-US" w:bidi="ar-SA"/>
      </w:rPr>
    </w:lvl>
    <w:lvl w:ilvl="8" w:tplc="76FE4D00">
      <w:numFmt w:val="bullet"/>
      <w:lvlText w:val="•"/>
      <w:lvlJc w:val="left"/>
      <w:pPr>
        <w:ind w:left="8454" w:hanging="281"/>
      </w:pPr>
      <w:rPr>
        <w:rFonts w:hint="default"/>
        <w:lang w:val="pl-PL" w:eastAsia="en-US" w:bidi="ar-SA"/>
      </w:rPr>
    </w:lvl>
  </w:abstractNum>
  <w:abstractNum w:abstractNumId="33" w15:restartNumberingAfterBreak="0">
    <w:nsid w:val="64B379F0"/>
    <w:multiLevelType w:val="multilevel"/>
    <w:tmpl w:val="6AA6DFDA"/>
    <w:lvl w:ilvl="0">
      <w:start w:val="1"/>
      <w:numFmt w:val="decimal"/>
      <w:lvlText w:val="%1."/>
      <w:lvlJc w:val="left"/>
      <w:pPr>
        <w:ind w:left="1259" w:hanging="284"/>
        <w:jc w:val="right"/>
      </w:pPr>
      <w:rPr>
        <w:rFonts w:ascii="Cambria" w:eastAsia="Cambria" w:hAnsi="Cambria" w:cs="Cambria" w:hint="default"/>
        <w:b w:val="0"/>
        <w:bCs w:val="0"/>
        <w:i w:val="0"/>
        <w:iCs w:val="0"/>
        <w:spacing w:val="0"/>
        <w:w w:val="100"/>
        <w:sz w:val="22"/>
        <w:szCs w:val="22"/>
        <w:lang w:val="pl-PL" w:eastAsia="en-US" w:bidi="ar-SA"/>
      </w:rPr>
    </w:lvl>
    <w:lvl w:ilvl="1">
      <w:start w:val="1"/>
      <w:numFmt w:val="decimal"/>
      <w:lvlText w:val="%1.%2"/>
      <w:lvlJc w:val="left"/>
      <w:pPr>
        <w:ind w:left="1970" w:hanging="567"/>
      </w:pPr>
      <w:rPr>
        <w:rFonts w:ascii="Cambria" w:eastAsia="Cambria" w:hAnsi="Cambria" w:cs="Cambria" w:hint="default"/>
        <w:b w:val="0"/>
        <w:bCs w:val="0"/>
        <w:i w:val="0"/>
        <w:iCs w:val="0"/>
        <w:spacing w:val="0"/>
        <w:w w:val="100"/>
        <w:sz w:val="22"/>
        <w:szCs w:val="22"/>
        <w:lang w:val="pl-PL" w:eastAsia="en-US" w:bidi="ar-SA"/>
      </w:rPr>
    </w:lvl>
    <w:lvl w:ilvl="2">
      <w:numFmt w:val="bullet"/>
      <w:lvlText w:val="•"/>
      <w:lvlJc w:val="left"/>
      <w:pPr>
        <w:ind w:left="1980" w:hanging="567"/>
      </w:pPr>
      <w:rPr>
        <w:rFonts w:hint="default"/>
        <w:lang w:val="pl-PL" w:eastAsia="en-US" w:bidi="ar-SA"/>
      </w:rPr>
    </w:lvl>
    <w:lvl w:ilvl="3">
      <w:numFmt w:val="bullet"/>
      <w:lvlText w:val="•"/>
      <w:lvlJc w:val="left"/>
      <w:pPr>
        <w:ind w:left="3070" w:hanging="567"/>
      </w:pPr>
      <w:rPr>
        <w:rFonts w:hint="default"/>
        <w:lang w:val="pl-PL" w:eastAsia="en-US" w:bidi="ar-SA"/>
      </w:rPr>
    </w:lvl>
    <w:lvl w:ilvl="4">
      <w:numFmt w:val="bullet"/>
      <w:lvlText w:val="•"/>
      <w:lvlJc w:val="left"/>
      <w:pPr>
        <w:ind w:left="4161" w:hanging="567"/>
      </w:pPr>
      <w:rPr>
        <w:rFonts w:hint="default"/>
        <w:lang w:val="pl-PL" w:eastAsia="en-US" w:bidi="ar-SA"/>
      </w:rPr>
    </w:lvl>
    <w:lvl w:ilvl="5">
      <w:numFmt w:val="bullet"/>
      <w:lvlText w:val="•"/>
      <w:lvlJc w:val="left"/>
      <w:pPr>
        <w:ind w:left="5252" w:hanging="567"/>
      </w:pPr>
      <w:rPr>
        <w:rFonts w:hint="default"/>
        <w:lang w:val="pl-PL" w:eastAsia="en-US" w:bidi="ar-SA"/>
      </w:rPr>
    </w:lvl>
    <w:lvl w:ilvl="6">
      <w:numFmt w:val="bullet"/>
      <w:lvlText w:val="•"/>
      <w:lvlJc w:val="left"/>
      <w:pPr>
        <w:ind w:left="6343" w:hanging="567"/>
      </w:pPr>
      <w:rPr>
        <w:rFonts w:hint="default"/>
        <w:lang w:val="pl-PL" w:eastAsia="en-US" w:bidi="ar-SA"/>
      </w:rPr>
    </w:lvl>
    <w:lvl w:ilvl="7">
      <w:numFmt w:val="bullet"/>
      <w:lvlText w:val="•"/>
      <w:lvlJc w:val="left"/>
      <w:pPr>
        <w:ind w:left="7434" w:hanging="567"/>
      </w:pPr>
      <w:rPr>
        <w:rFonts w:hint="default"/>
        <w:lang w:val="pl-PL" w:eastAsia="en-US" w:bidi="ar-SA"/>
      </w:rPr>
    </w:lvl>
    <w:lvl w:ilvl="8">
      <w:numFmt w:val="bullet"/>
      <w:lvlText w:val="•"/>
      <w:lvlJc w:val="left"/>
      <w:pPr>
        <w:ind w:left="8524" w:hanging="567"/>
      </w:pPr>
      <w:rPr>
        <w:rFonts w:hint="default"/>
        <w:lang w:val="pl-PL" w:eastAsia="en-US" w:bidi="ar-SA"/>
      </w:rPr>
    </w:lvl>
  </w:abstractNum>
  <w:abstractNum w:abstractNumId="34" w15:restartNumberingAfterBreak="0">
    <w:nsid w:val="651E74DC"/>
    <w:multiLevelType w:val="hybridMultilevel"/>
    <w:tmpl w:val="680CF0B8"/>
    <w:lvl w:ilvl="0" w:tplc="E7CC41E6">
      <w:start w:val="1"/>
      <w:numFmt w:val="decimal"/>
      <w:lvlText w:val="%1."/>
      <w:lvlJc w:val="left"/>
      <w:pPr>
        <w:ind w:left="1396" w:hanging="360"/>
      </w:pPr>
      <w:rPr>
        <w:rFonts w:hint="default"/>
      </w:rPr>
    </w:lvl>
    <w:lvl w:ilvl="1" w:tplc="04150019" w:tentative="1">
      <w:start w:val="1"/>
      <w:numFmt w:val="lowerLetter"/>
      <w:lvlText w:val="%2."/>
      <w:lvlJc w:val="left"/>
      <w:pPr>
        <w:ind w:left="2116" w:hanging="360"/>
      </w:pPr>
    </w:lvl>
    <w:lvl w:ilvl="2" w:tplc="0415001B" w:tentative="1">
      <w:start w:val="1"/>
      <w:numFmt w:val="lowerRoman"/>
      <w:lvlText w:val="%3."/>
      <w:lvlJc w:val="right"/>
      <w:pPr>
        <w:ind w:left="2836" w:hanging="180"/>
      </w:pPr>
    </w:lvl>
    <w:lvl w:ilvl="3" w:tplc="0415000F" w:tentative="1">
      <w:start w:val="1"/>
      <w:numFmt w:val="decimal"/>
      <w:lvlText w:val="%4."/>
      <w:lvlJc w:val="left"/>
      <w:pPr>
        <w:ind w:left="3556" w:hanging="360"/>
      </w:pPr>
    </w:lvl>
    <w:lvl w:ilvl="4" w:tplc="04150019" w:tentative="1">
      <w:start w:val="1"/>
      <w:numFmt w:val="lowerLetter"/>
      <w:lvlText w:val="%5."/>
      <w:lvlJc w:val="left"/>
      <w:pPr>
        <w:ind w:left="4276" w:hanging="360"/>
      </w:pPr>
    </w:lvl>
    <w:lvl w:ilvl="5" w:tplc="0415001B" w:tentative="1">
      <w:start w:val="1"/>
      <w:numFmt w:val="lowerRoman"/>
      <w:lvlText w:val="%6."/>
      <w:lvlJc w:val="right"/>
      <w:pPr>
        <w:ind w:left="4996" w:hanging="180"/>
      </w:pPr>
    </w:lvl>
    <w:lvl w:ilvl="6" w:tplc="0415000F" w:tentative="1">
      <w:start w:val="1"/>
      <w:numFmt w:val="decimal"/>
      <w:lvlText w:val="%7."/>
      <w:lvlJc w:val="left"/>
      <w:pPr>
        <w:ind w:left="5716" w:hanging="360"/>
      </w:pPr>
    </w:lvl>
    <w:lvl w:ilvl="7" w:tplc="04150019" w:tentative="1">
      <w:start w:val="1"/>
      <w:numFmt w:val="lowerLetter"/>
      <w:lvlText w:val="%8."/>
      <w:lvlJc w:val="left"/>
      <w:pPr>
        <w:ind w:left="6436" w:hanging="360"/>
      </w:pPr>
    </w:lvl>
    <w:lvl w:ilvl="8" w:tplc="0415001B" w:tentative="1">
      <w:start w:val="1"/>
      <w:numFmt w:val="lowerRoman"/>
      <w:lvlText w:val="%9."/>
      <w:lvlJc w:val="right"/>
      <w:pPr>
        <w:ind w:left="7156" w:hanging="180"/>
      </w:pPr>
    </w:lvl>
  </w:abstractNum>
  <w:abstractNum w:abstractNumId="35" w15:restartNumberingAfterBreak="0">
    <w:nsid w:val="65AC3E31"/>
    <w:multiLevelType w:val="multilevel"/>
    <w:tmpl w:val="4B821FD0"/>
    <w:lvl w:ilvl="0">
      <w:start w:val="5"/>
      <w:numFmt w:val="decimal"/>
      <w:lvlText w:val="%1"/>
      <w:lvlJc w:val="left"/>
      <w:pPr>
        <w:ind w:left="477" w:hanging="408"/>
      </w:pPr>
      <w:rPr>
        <w:rFonts w:hint="default"/>
        <w:lang w:val="pl-PL" w:eastAsia="en-US" w:bidi="ar-SA"/>
      </w:rPr>
    </w:lvl>
    <w:lvl w:ilvl="1">
      <w:start w:val="1"/>
      <w:numFmt w:val="decimal"/>
      <w:lvlText w:val="%1.%2."/>
      <w:lvlJc w:val="left"/>
      <w:pPr>
        <w:ind w:left="477" w:hanging="408"/>
      </w:pPr>
      <w:rPr>
        <w:rFonts w:ascii="Cambria" w:eastAsia="Cambria" w:hAnsi="Cambria" w:cs="Cambria" w:hint="default"/>
        <w:b/>
        <w:bCs/>
        <w:i w:val="0"/>
        <w:iCs w:val="0"/>
        <w:spacing w:val="-2"/>
        <w:w w:val="100"/>
        <w:sz w:val="22"/>
        <w:szCs w:val="22"/>
        <w:lang w:val="pl-PL" w:eastAsia="en-US" w:bidi="ar-SA"/>
      </w:rPr>
    </w:lvl>
    <w:lvl w:ilvl="2">
      <w:numFmt w:val="bullet"/>
      <w:lvlText w:val="•"/>
      <w:lvlJc w:val="left"/>
      <w:pPr>
        <w:ind w:left="2150" w:hanging="408"/>
      </w:pPr>
      <w:rPr>
        <w:rFonts w:hint="default"/>
        <w:lang w:val="pl-PL" w:eastAsia="en-US" w:bidi="ar-SA"/>
      </w:rPr>
    </w:lvl>
    <w:lvl w:ilvl="3">
      <w:numFmt w:val="bullet"/>
      <w:lvlText w:val="•"/>
      <w:lvlJc w:val="left"/>
      <w:pPr>
        <w:ind w:left="2985" w:hanging="408"/>
      </w:pPr>
      <w:rPr>
        <w:rFonts w:hint="default"/>
        <w:lang w:val="pl-PL" w:eastAsia="en-US" w:bidi="ar-SA"/>
      </w:rPr>
    </w:lvl>
    <w:lvl w:ilvl="4">
      <w:numFmt w:val="bullet"/>
      <w:lvlText w:val="•"/>
      <w:lvlJc w:val="left"/>
      <w:pPr>
        <w:ind w:left="3820" w:hanging="408"/>
      </w:pPr>
      <w:rPr>
        <w:rFonts w:hint="default"/>
        <w:lang w:val="pl-PL" w:eastAsia="en-US" w:bidi="ar-SA"/>
      </w:rPr>
    </w:lvl>
    <w:lvl w:ilvl="5">
      <w:numFmt w:val="bullet"/>
      <w:lvlText w:val="•"/>
      <w:lvlJc w:val="left"/>
      <w:pPr>
        <w:ind w:left="4655" w:hanging="408"/>
      </w:pPr>
      <w:rPr>
        <w:rFonts w:hint="default"/>
        <w:lang w:val="pl-PL" w:eastAsia="en-US" w:bidi="ar-SA"/>
      </w:rPr>
    </w:lvl>
    <w:lvl w:ilvl="6">
      <w:numFmt w:val="bullet"/>
      <w:lvlText w:val="•"/>
      <w:lvlJc w:val="left"/>
      <w:pPr>
        <w:ind w:left="5490" w:hanging="408"/>
      </w:pPr>
      <w:rPr>
        <w:rFonts w:hint="default"/>
        <w:lang w:val="pl-PL" w:eastAsia="en-US" w:bidi="ar-SA"/>
      </w:rPr>
    </w:lvl>
    <w:lvl w:ilvl="7">
      <w:numFmt w:val="bullet"/>
      <w:lvlText w:val="•"/>
      <w:lvlJc w:val="left"/>
      <w:pPr>
        <w:ind w:left="6325" w:hanging="408"/>
      </w:pPr>
      <w:rPr>
        <w:rFonts w:hint="default"/>
        <w:lang w:val="pl-PL" w:eastAsia="en-US" w:bidi="ar-SA"/>
      </w:rPr>
    </w:lvl>
    <w:lvl w:ilvl="8">
      <w:numFmt w:val="bullet"/>
      <w:lvlText w:val="•"/>
      <w:lvlJc w:val="left"/>
      <w:pPr>
        <w:ind w:left="7160" w:hanging="408"/>
      </w:pPr>
      <w:rPr>
        <w:rFonts w:hint="default"/>
        <w:lang w:val="pl-PL" w:eastAsia="en-US" w:bidi="ar-SA"/>
      </w:rPr>
    </w:lvl>
  </w:abstractNum>
  <w:abstractNum w:abstractNumId="36" w15:restartNumberingAfterBreak="0">
    <w:nsid w:val="67224806"/>
    <w:multiLevelType w:val="hybridMultilevel"/>
    <w:tmpl w:val="B46E7A16"/>
    <w:lvl w:ilvl="0" w:tplc="17B83AD8">
      <w:start w:val="1"/>
      <w:numFmt w:val="decimal"/>
      <w:lvlText w:val="%1."/>
      <w:lvlJc w:val="left"/>
      <w:pPr>
        <w:ind w:left="1259" w:hanging="284"/>
      </w:pPr>
      <w:rPr>
        <w:rFonts w:ascii="Cambria" w:eastAsia="Cambria" w:hAnsi="Cambria" w:cs="Cambria" w:hint="default"/>
        <w:b w:val="0"/>
        <w:bCs w:val="0"/>
        <w:i w:val="0"/>
        <w:iCs w:val="0"/>
        <w:spacing w:val="0"/>
        <w:w w:val="100"/>
        <w:sz w:val="22"/>
        <w:szCs w:val="22"/>
        <w:lang w:val="pl-PL" w:eastAsia="en-US" w:bidi="ar-SA"/>
      </w:rPr>
    </w:lvl>
    <w:lvl w:ilvl="1" w:tplc="FD6CCC48">
      <w:numFmt w:val="bullet"/>
      <w:lvlText w:val="•"/>
      <w:lvlJc w:val="left"/>
      <w:pPr>
        <w:ind w:left="2204" w:hanging="284"/>
      </w:pPr>
      <w:rPr>
        <w:rFonts w:hint="default"/>
        <w:lang w:val="pl-PL" w:eastAsia="en-US" w:bidi="ar-SA"/>
      </w:rPr>
    </w:lvl>
    <w:lvl w:ilvl="2" w:tplc="6082D8DE">
      <w:numFmt w:val="bullet"/>
      <w:lvlText w:val="•"/>
      <w:lvlJc w:val="left"/>
      <w:pPr>
        <w:ind w:left="3149" w:hanging="284"/>
      </w:pPr>
      <w:rPr>
        <w:rFonts w:hint="default"/>
        <w:lang w:val="pl-PL" w:eastAsia="en-US" w:bidi="ar-SA"/>
      </w:rPr>
    </w:lvl>
    <w:lvl w:ilvl="3" w:tplc="4F7481F6">
      <w:numFmt w:val="bullet"/>
      <w:lvlText w:val="•"/>
      <w:lvlJc w:val="left"/>
      <w:pPr>
        <w:ind w:left="4093" w:hanging="284"/>
      </w:pPr>
      <w:rPr>
        <w:rFonts w:hint="default"/>
        <w:lang w:val="pl-PL" w:eastAsia="en-US" w:bidi="ar-SA"/>
      </w:rPr>
    </w:lvl>
    <w:lvl w:ilvl="4" w:tplc="3B047D0C">
      <w:numFmt w:val="bullet"/>
      <w:lvlText w:val="•"/>
      <w:lvlJc w:val="left"/>
      <w:pPr>
        <w:ind w:left="5038" w:hanging="284"/>
      </w:pPr>
      <w:rPr>
        <w:rFonts w:hint="default"/>
        <w:lang w:val="pl-PL" w:eastAsia="en-US" w:bidi="ar-SA"/>
      </w:rPr>
    </w:lvl>
    <w:lvl w:ilvl="5" w:tplc="C28271C2">
      <w:numFmt w:val="bullet"/>
      <w:lvlText w:val="•"/>
      <w:lvlJc w:val="left"/>
      <w:pPr>
        <w:ind w:left="5983" w:hanging="284"/>
      </w:pPr>
      <w:rPr>
        <w:rFonts w:hint="default"/>
        <w:lang w:val="pl-PL" w:eastAsia="en-US" w:bidi="ar-SA"/>
      </w:rPr>
    </w:lvl>
    <w:lvl w:ilvl="6" w:tplc="AB02F5B0">
      <w:numFmt w:val="bullet"/>
      <w:lvlText w:val="•"/>
      <w:lvlJc w:val="left"/>
      <w:pPr>
        <w:ind w:left="6927" w:hanging="284"/>
      </w:pPr>
      <w:rPr>
        <w:rFonts w:hint="default"/>
        <w:lang w:val="pl-PL" w:eastAsia="en-US" w:bidi="ar-SA"/>
      </w:rPr>
    </w:lvl>
    <w:lvl w:ilvl="7" w:tplc="24647468">
      <w:numFmt w:val="bullet"/>
      <w:lvlText w:val="•"/>
      <w:lvlJc w:val="left"/>
      <w:pPr>
        <w:ind w:left="7872" w:hanging="284"/>
      </w:pPr>
      <w:rPr>
        <w:rFonts w:hint="default"/>
        <w:lang w:val="pl-PL" w:eastAsia="en-US" w:bidi="ar-SA"/>
      </w:rPr>
    </w:lvl>
    <w:lvl w:ilvl="8" w:tplc="2B06D24A">
      <w:numFmt w:val="bullet"/>
      <w:lvlText w:val="•"/>
      <w:lvlJc w:val="left"/>
      <w:pPr>
        <w:ind w:left="8817" w:hanging="284"/>
      </w:pPr>
      <w:rPr>
        <w:rFonts w:hint="default"/>
        <w:lang w:val="pl-PL" w:eastAsia="en-US" w:bidi="ar-SA"/>
      </w:rPr>
    </w:lvl>
  </w:abstractNum>
  <w:abstractNum w:abstractNumId="37" w15:restartNumberingAfterBreak="0">
    <w:nsid w:val="6819523C"/>
    <w:multiLevelType w:val="hybridMultilevel"/>
    <w:tmpl w:val="40AC9312"/>
    <w:lvl w:ilvl="0" w:tplc="BB0AFF26">
      <w:start w:val="1"/>
      <w:numFmt w:val="decimal"/>
      <w:lvlText w:val="%1)"/>
      <w:lvlJc w:val="left"/>
      <w:pPr>
        <w:ind w:left="1684" w:hanging="425"/>
      </w:pPr>
      <w:rPr>
        <w:rFonts w:ascii="Cambria" w:eastAsia="Cambria" w:hAnsi="Cambria" w:cs="Cambria" w:hint="default"/>
        <w:b w:val="0"/>
        <w:bCs w:val="0"/>
        <w:i w:val="0"/>
        <w:iCs w:val="0"/>
        <w:spacing w:val="0"/>
        <w:w w:val="100"/>
        <w:sz w:val="22"/>
        <w:szCs w:val="22"/>
        <w:lang w:val="pl-PL" w:eastAsia="en-US" w:bidi="ar-SA"/>
      </w:rPr>
    </w:lvl>
    <w:lvl w:ilvl="1" w:tplc="0D0A8144">
      <w:numFmt w:val="bullet"/>
      <w:lvlText w:val="•"/>
      <w:lvlJc w:val="left"/>
      <w:pPr>
        <w:ind w:left="2582" w:hanging="425"/>
      </w:pPr>
      <w:rPr>
        <w:rFonts w:hint="default"/>
        <w:lang w:val="pl-PL" w:eastAsia="en-US" w:bidi="ar-SA"/>
      </w:rPr>
    </w:lvl>
    <w:lvl w:ilvl="2" w:tplc="B08C75C8">
      <w:numFmt w:val="bullet"/>
      <w:lvlText w:val="•"/>
      <w:lvlJc w:val="left"/>
      <w:pPr>
        <w:ind w:left="3485" w:hanging="425"/>
      </w:pPr>
      <w:rPr>
        <w:rFonts w:hint="default"/>
        <w:lang w:val="pl-PL" w:eastAsia="en-US" w:bidi="ar-SA"/>
      </w:rPr>
    </w:lvl>
    <w:lvl w:ilvl="3" w:tplc="0BE46C22">
      <w:numFmt w:val="bullet"/>
      <w:lvlText w:val="•"/>
      <w:lvlJc w:val="left"/>
      <w:pPr>
        <w:ind w:left="4387" w:hanging="425"/>
      </w:pPr>
      <w:rPr>
        <w:rFonts w:hint="default"/>
        <w:lang w:val="pl-PL" w:eastAsia="en-US" w:bidi="ar-SA"/>
      </w:rPr>
    </w:lvl>
    <w:lvl w:ilvl="4" w:tplc="DB0AA81A">
      <w:numFmt w:val="bullet"/>
      <w:lvlText w:val="•"/>
      <w:lvlJc w:val="left"/>
      <w:pPr>
        <w:ind w:left="5290" w:hanging="425"/>
      </w:pPr>
      <w:rPr>
        <w:rFonts w:hint="default"/>
        <w:lang w:val="pl-PL" w:eastAsia="en-US" w:bidi="ar-SA"/>
      </w:rPr>
    </w:lvl>
    <w:lvl w:ilvl="5" w:tplc="65968396">
      <w:numFmt w:val="bullet"/>
      <w:lvlText w:val="•"/>
      <w:lvlJc w:val="left"/>
      <w:pPr>
        <w:ind w:left="6193" w:hanging="425"/>
      </w:pPr>
      <w:rPr>
        <w:rFonts w:hint="default"/>
        <w:lang w:val="pl-PL" w:eastAsia="en-US" w:bidi="ar-SA"/>
      </w:rPr>
    </w:lvl>
    <w:lvl w:ilvl="6" w:tplc="81E0E74C">
      <w:numFmt w:val="bullet"/>
      <w:lvlText w:val="•"/>
      <w:lvlJc w:val="left"/>
      <w:pPr>
        <w:ind w:left="7095" w:hanging="425"/>
      </w:pPr>
      <w:rPr>
        <w:rFonts w:hint="default"/>
        <w:lang w:val="pl-PL" w:eastAsia="en-US" w:bidi="ar-SA"/>
      </w:rPr>
    </w:lvl>
    <w:lvl w:ilvl="7" w:tplc="05F26924">
      <w:numFmt w:val="bullet"/>
      <w:lvlText w:val="•"/>
      <w:lvlJc w:val="left"/>
      <w:pPr>
        <w:ind w:left="7998" w:hanging="425"/>
      </w:pPr>
      <w:rPr>
        <w:rFonts w:hint="default"/>
        <w:lang w:val="pl-PL" w:eastAsia="en-US" w:bidi="ar-SA"/>
      </w:rPr>
    </w:lvl>
    <w:lvl w:ilvl="8" w:tplc="FB50DC7E">
      <w:numFmt w:val="bullet"/>
      <w:lvlText w:val="•"/>
      <w:lvlJc w:val="left"/>
      <w:pPr>
        <w:ind w:left="8901" w:hanging="425"/>
      </w:pPr>
      <w:rPr>
        <w:rFonts w:hint="default"/>
        <w:lang w:val="pl-PL" w:eastAsia="en-US" w:bidi="ar-SA"/>
      </w:rPr>
    </w:lvl>
  </w:abstractNum>
  <w:abstractNum w:abstractNumId="38" w15:restartNumberingAfterBreak="0">
    <w:nsid w:val="694B3672"/>
    <w:multiLevelType w:val="hybridMultilevel"/>
    <w:tmpl w:val="F8EADA64"/>
    <w:lvl w:ilvl="0" w:tplc="D5407AA2">
      <w:start w:val="1"/>
      <w:numFmt w:val="decimal"/>
      <w:lvlText w:val="%1)"/>
      <w:lvlJc w:val="left"/>
      <w:pPr>
        <w:ind w:left="1828" w:hanging="425"/>
      </w:pPr>
      <w:rPr>
        <w:rFonts w:ascii="Cambria" w:eastAsia="Cambria" w:hAnsi="Cambria" w:cs="Cambria" w:hint="default"/>
        <w:b w:val="0"/>
        <w:bCs w:val="0"/>
        <w:i w:val="0"/>
        <w:iCs w:val="0"/>
        <w:spacing w:val="0"/>
        <w:w w:val="100"/>
        <w:sz w:val="22"/>
        <w:szCs w:val="22"/>
        <w:lang w:val="pl-PL" w:eastAsia="en-US" w:bidi="ar-SA"/>
      </w:rPr>
    </w:lvl>
    <w:lvl w:ilvl="1" w:tplc="0C3C98CC">
      <w:start w:val="1"/>
      <w:numFmt w:val="lowerLetter"/>
      <w:lvlText w:val="%2)"/>
      <w:lvlJc w:val="left"/>
      <w:pPr>
        <w:ind w:left="2416" w:hanging="360"/>
      </w:pPr>
      <w:rPr>
        <w:rFonts w:ascii="Cambria" w:eastAsia="Cambria" w:hAnsi="Cambria" w:cs="Cambria" w:hint="default"/>
        <w:b w:val="0"/>
        <w:bCs w:val="0"/>
        <w:i w:val="0"/>
        <w:iCs w:val="0"/>
        <w:spacing w:val="0"/>
        <w:w w:val="100"/>
        <w:sz w:val="22"/>
        <w:szCs w:val="22"/>
        <w:lang w:val="pl-PL" w:eastAsia="en-US" w:bidi="ar-SA"/>
      </w:rPr>
    </w:lvl>
    <w:lvl w:ilvl="2" w:tplc="3FEA5216">
      <w:numFmt w:val="bullet"/>
      <w:lvlText w:val="•"/>
      <w:lvlJc w:val="left"/>
      <w:pPr>
        <w:ind w:left="3340" w:hanging="360"/>
      </w:pPr>
      <w:rPr>
        <w:rFonts w:hint="default"/>
        <w:lang w:val="pl-PL" w:eastAsia="en-US" w:bidi="ar-SA"/>
      </w:rPr>
    </w:lvl>
    <w:lvl w:ilvl="3" w:tplc="8B34E1CE">
      <w:numFmt w:val="bullet"/>
      <w:lvlText w:val="•"/>
      <w:lvlJc w:val="left"/>
      <w:pPr>
        <w:ind w:left="4261" w:hanging="360"/>
      </w:pPr>
      <w:rPr>
        <w:rFonts w:hint="default"/>
        <w:lang w:val="pl-PL" w:eastAsia="en-US" w:bidi="ar-SA"/>
      </w:rPr>
    </w:lvl>
    <w:lvl w:ilvl="4" w:tplc="40F8BF2A">
      <w:numFmt w:val="bullet"/>
      <w:lvlText w:val="•"/>
      <w:lvlJc w:val="left"/>
      <w:pPr>
        <w:ind w:left="5182" w:hanging="360"/>
      </w:pPr>
      <w:rPr>
        <w:rFonts w:hint="default"/>
        <w:lang w:val="pl-PL" w:eastAsia="en-US" w:bidi="ar-SA"/>
      </w:rPr>
    </w:lvl>
    <w:lvl w:ilvl="5" w:tplc="5344C910">
      <w:numFmt w:val="bullet"/>
      <w:lvlText w:val="•"/>
      <w:lvlJc w:val="left"/>
      <w:pPr>
        <w:ind w:left="6102" w:hanging="360"/>
      </w:pPr>
      <w:rPr>
        <w:rFonts w:hint="default"/>
        <w:lang w:val="pl-PL" w:eastAsia="en-US" w:bidi="ar-SA"/>
      </w:rPr>
    </w:lvl>
    <w:lvl w:ilvl="6" w:tplc="FB1270A6">
      <w:numFmt w:val="bullet"/>
      <w:lvlText w:val="•"/>
      <w:lvlJc w:val="left"/>
      <w:pPr>
        <w:ind w:left="7023" w:hanging="360"/>
      </w:pPr>
      <w:rPr>
        <w:rFonts w:hint="default"/>
        <w:lang w:val="pl-PL" w:eastAsia="en-US" w:bidi="ar-SA"/>
      </w:rPr>
    </w:lvl>
    <w:lvl w:ilvl="7" w:tplc="ECBA43B4">
      <w:numFmt w:val="bullet"/>
      <w:lvlText w:val="•"/>
      <w:lvlJc w:val="left"/>
      <w:pPr>
        <w:ind w:left="7944" w:hanging="360"/>
      </w:pPr>
      <w:rPr>
        <w:rFonts w:hint="default"/>
        <w:lang w:val="pl-PL" w:eastAsia="en-US" w:bidi="ar-SA"/>
      </w:rPr>
    </w:lvl>
    <w:lvl w:ilvl="8" w:tplc="AFF600D4">
      <w:numFmt w:val="bullet"/>
      <w:lvlText w:val="•"/>
      <w:lvlJc w:val="left"/>
      <w:pPr>
        <w:ind w:left="8864" w:hanging="360"/>
      </w:pPr>
      <w:rPr>
        <w:rFonts w:hint="default"/>
        <w:lang w:val="pl-PL" w:eastAsia="en-US" w:bidi="ar-SA"/>
      </w:rPr>
    </w:lvl>
  </w:abstractNum>
  <w:abstractNum w:abstractNumId="39" w15:restartNumberingAfterBreak="0">
    <w:nsid w:val="6A1D2015"/>
    <w:multiLevelType w:val="hybridMultilevel"/>
    <w:tmpl w:val="3A10FF60"/>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D07747E"/>
    <w:multiLevelType w:val="multilevel"/>
    <w:tmpl w:val="D5887344"/>
    <w:lvl w:ilvl="0">
      <w:start w:val="1"/>
      <w:numFmt w:val="decimal"/>
      <w:lvlText w:val="%1)"/>
      <w:lvlJc w:val="left"/>
      <w:pPr>
        <w:ind w:left="144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15:restartNumberingAfterBreak="0">
    <w:nsid w:val="6DCE40EE"/>
    <w:multiLevelType w:val="hybridMultilevel"/>
    <w:tmpl w:val="627455E6"/>
    <w:lvl w:ilvl="0" w:tplc="EA7C51D2">
      <w:start w:val="1"/>
      <w:numFmt w:val="decimal"/>
      <w:lvlText w:val="%1."/>
      <w:lvlJc w:val="left"/>
      <w:pPr>
        <w:ind w:left="1259" w:hanging="284"/>
      </w:pPr>
      <w:rPr>
        <w:rFonts w:ascii="Cambria" w:eastAsia="Cambria" w:hAnsi="Cambria" w:cs="Cambria" w:hint="default"/>
        <w:b w:val="0"/>
        <w:bCs w:val="0"/>
        <w:i w:val="0"/>
        <w:iCs w:val="0"/>
        <w:spacing w:val="0"/>
        <w:w w:val="100"/>
        <w:sz w:val="22"/>
        <w:szCs w:val="22"/>
        <w:lang w:val="pl-PL" w:eastAsia="en-US" w:bidi="ar-SA"/>
      </w:rPr>
    </w:lvl>
    <w:lvl w:ilvl="1" w:tplc="6A5A9D0E">
      <w:numFmt w:val="bullet"/>
      <w:lvlText w:val="-"/>
      <w:lvlJc w:val="left"/>
      <w:pPr>
        <w:ind w:left="1259" w:hanging="125"/>
      </w:pPr>
      <w:rPr>
        <w:rFonts w:ascii="Cambria" w:eastAsia="Cambria" w:hAnsi="Cambria" w:cs="Cambria" w:hint="default"/>
        <w:b w:val="0"/>
        <w:bCs w:val="0"/>
        <w:i w:val="0"/>
        <w:iCs w:val="0"/>
        <w:spacing w:val="0"/>
        <w:w w:val="100"/>
        <w:sz w:val="22"/>
        <w:szCs w:val="22"/>
        <w:lang w:val="pl-PL" w:eastAsia="en-US" w:bidi="ar-SA"/>
      </w:rPr>
    </w:lvl>
    <w:lvl w:ilvl="2" w:tplc="AF167E9C">
      <w:numFmt w:val="bullet"/>
      <w:lvlText w:val="•"/>
      <w:lvlJc w:val="left"/>
      <w:pPr>
        <w:ind w:left="3149" w:hanging="125"/>
      </w:pPr>
      <w:rPr>
        <w:rFonts w:hint="default"/>
        <w:lang w:val="pl-PL" w:eastAsia="en-US" w:bidi="ar-SA"/>
      </w:rPr>
    </w:lvl>
    <w:lvl w:ilvl="3" w:tplc="BC26846C">
      <w:numFmt w:val="bullet"/>
      <w:lvlText w:val="•"/>
      <w:lvlJc w:val="left"/>
      <w:pPr>
        <w:ind w:left="4093" w:hanging="125"/>
      </w:pPr>
      <w:rPr>
        <w:rFonts w:hint="default"/>
        <w:lang w:val="pl-PL" w:eastAsia="en-US" w:bidi="ar-SA"/>
      </w:rPr>
    </w:lvl>
    <w:lvl w:ilvl="4" w:tplc="9A9A6ED2">
      <w:numFmt w:val="bullet"/>
      <w:lvlText w:val="•"/>
      <w:lvlJc w:val="left"/>
      <w:pPr>
        <w:ind w:left="5038" w:hanging="125"/>
      </w:pPr>
      <w:rPr>
        <w:rFonts w:hint="default"/>
        <w:lang w:val="pl-PL" w:eastAsia="en-US" w:bidi="ar-SA"/>
      </w:rPr>
    </w:lvl>
    <w:lvl w:ilvl="5" w:tplc="04BAB5F2">
      <w:numFmt w:val="bullet"/>
      <w:lvlText w:val="•"/>
      <w:lvlJc w:val="left"/>
      <w:pPr>
        <w:ind w:left="5983" w:hanging="125"/>
      </w:pPr>
      <w:rPr>
        <w:rFonts w:hint="default"/>
        <w:lang w:val="pl-PL" w:eastAsia="en-US" w:bidi="ar-SA"/>
      </w:rPr>
    </w:lvl>
    <w:lvl w:ilvl="6" w:tplc="7DA6CDEA">
      <w:numFmt w:val="bullet"/>
      <w:lvlText w:val="•"/>
      <w:lvlJc w:val="left"/>
      <w:pPr>
        <w:ind w:left="6927" w:hanging="125"/>
      </w:pPr>
      <w:rPr>
        <w:rFonts w:hint="default"/>
        <w:lang w:val="pl-PL" w:eastAsia="en-US" w:bidi="ar-SA"/>
      </w:rPr>
    </w:lvl>
    <w:lvl w:ilvl="7" w:tplc="1A10390E">
      <w:numFmt w:val="bullet"/>
      <w:lvlText w:val="•"/>
      <w:lvlJc w:val="left"/>
      <w:pPr>
        <w:ind w:left="7872" w:hanging="125"/>
      </w:pPr>
      <w:rPr>
        <w:rFonts w:hint="default"/>
        <w:lang w:val="pl-PL" w:eastAsia="en-US" w:bidi="ar-SA"/>
      </w:rPr>
    </w:lvl>
    <w:lvl w:ilvl="8" w:tplc="369C70CC">
      <w:numFmt w:val="bullet"/>
      <w:lvlText w:val="•"/>
      <w:lvlJc w:val="left"/>
      <w:pPr>
        <w:ind w:left="8817" w:hanging="125"/>
      </w:pPr>
      <w:rPr>
        <w:rFonts w:hint="default"/>
        <w:lang w:val="pl-PL" w:eastAsia="en-US" w:bidi="ar-SA"/>
      </w:rPr>
    </w:lvl>
  </w:abstractNum>
  <w:abstractNum w:abstractNumId="42" w15:restartNumberingAfterBreak="0">
    <w:nsid w:val="6E691332"/>
    <w:multiLevelType w:val="hybridMultilevel"/>
    <w:tmpl w:val="23A01612"/>
    <w:lvl w:ilvl="0" w:tplc="092C579A">
      <w:start w:val="1"/>
      <w:numFmt w:val="decimal"/>
      <w:lvlText w:val="%1."/>
      <w:lvlJc w:val="left"/>
      <w:pPr>
        <w:ind w:left="1696" w:hanging="360"/>
      </w:pPr>
      <w:rPr>
        <w:rFonts w:ascii="Cambria" w:eastAsia="Cambria" w:hAnsi="Cambria" w:cs="Cambria" w:hint="default"/>
        <w:b w:val="0"/>
        <w:bCs w:val="0"/>
        <w:i w:val="0"/>
        <w:iCs w:val="0"/>
        <w:spacing w:val="0"/>
        <w:w w:val="100"/>
        <w:sz w:val="22"/>
        <w:szCs w:val="22"/>
        <w:lang w:val="pl-PL" w:eastAsia="en-US" w:bidi="ar-SA"/>
      </w:rPr>
    </w:lvl>
    <w:lvl w:ilvl="1" w:tplc="05700BA6">
      <w:start w:val="1"/>
      <w:numFmt w:val="lowerLetter"/>
      <w:lvlText w:val="%2)"/>
      <w:lvlJc w:val="left"/>
      <w:pPr>
        <w:ind w:left="2109" w:hanging="425"/>
      </w:pPr>
      <w:rPr>
        <w:rFonts w:hint="default"/>
        <w:spacing w:val="0"/>
        <w:w w:val="100"/>
        <w:lang w:val="pl-PL" w:eastAsia="en-US" w:bidi="ar-SA"/>
      </w:rPr>
    </w:lvl>
    <w:lvl w:ilvl="2" w:tplc="2BA0285C">
      <w:numFmt w:val="bullet"/>
      <w:lvlText w:val="•"/>
      <w:lvlJc w:val="left"/>
      <w:pPr>
        <w:ind w:left="3056" w:hanging="425"/>
      </w:pPr>
      <w:rPr>
        <w:rFonts w:hint="default"/>
        <w:lang w:val="pl-PL" w:eastAsia="en-US" w:bidi="ar-SA"/>
      </w:rPr>
    </w:lvl>
    <w:lvl w:ilvl="3" w:tplc="BE845B30">
      <w:numFmt w:val="bullet"/>
      <w:lvlText w:val="•"/>
      <w:lvlJc w:val="left"/>
      <w:pPr>
        <w:ind w:left="4012" w:hanging="425"/>
      </w:pPr>
      <w:rPr>
        <w:rFonts w:hint="default"/>
        <w:lang w:val="pl-PL" w:eastAsia="en-US" w:bidi="ar-SA"/>
      </w:rPr>
    </w:lvl>
    <w:lvl w:ilvl="4" w:tplc="BE344CFA">
      <w:numFmt w:val="bullet"/>
      <w:lvlText w:val="•"/>
      <w:lvlJc w:val="left"/>
      <w:pPr>
        <w:ind w:left="4968" w:hanging="425"/>
      </w:pPr>
      <w:rPr>
        <w:rFonts w:hint="default"/>
        <w:lang w:val="pl-PL" w:eastAsia="en-US" w:bidi="ar-SA"/>
      </w:rPr>
    </w:lvl>
    <w:lvl w:ilvl="5" w:tplc="8AC65D6E">
      <w:numFmt w:val="bullet"/>
      <w:lvlText w:val="•"/>
      <w:lvlJc w:val="left"/>
      <w:pPr>
        <w:ind w:left="5925" w:hanging="425"/>
      </w:pPr>
      <w:rPr>
        <w:rFonts w:hint="default"/>
        <w:lang w:val="pl-PL" w:eastAsia="en-US" w:bidi="ar-SA"/>
      </w:rPr>
    </w:lvl>
    <w:lvl w:ilvl="6" w:tplc="DFBA67FC">
      <w:numFmt w:val="bullet"/>
      <w:lvlText w:val="•"/>
      <w:lvlJc w:val="left"/>
      <w:pPr>
        <w:ind w:left="6881" w:hanging="425"/>
      </w:pPr>
      <w:rPr>
        <w:rFonts w:hint="default"/>
        <w:lang w:val="pl-PL" w:eastAsia="en-US" w:bidi="ar-SA"/>
      </w:rPr>
    </w:lvl>
    <w:lvl w:ilvl="7" w:tplc="C4D82062">
      <w:numFmt w:val="bullet"/>
      <w:lvlText w:val="•"/>
      <w:lvlJc w:val="left"/>
      <w:pPr>
        <w:ind w:left="7837" w:hanging="425"/>
      </w:pPr>
      <w:rPr>
        <w:rFonts w:hint="default"/>
        <w:lang w:val="pl-PL" w:eastAsia="en-US" w:bidi="ar-SA"/>
      </w:rPr>
    </w:lvl>
    <w:lvl w:ilvl="8" w:tplc="CF2079AC">
      <w:numFmt w:val="bullet"/>
      <w:lvlText w:val="•"/>
      <w:lvlJc w:val="left"/>
      <w:pPr>
        <w:ind w:left="8793" w:hanging="425"/>
      </w:pPr>
      <w:rPr>
        <w:rFonts w:hint="default"/>
        <w:lang w:val="pl-PL" w:eastAsia="en-US" w:bidi="ar-SA"/>
      </w:rPr>
    </w:lvl>
  </w:abstractNum>
  <w:abstractNum w:abstractNumId="43" w15:restartNumberingAfterBreak="0">
    <w:nsid w:val="71870E14"/>
    <w:multiLevelType w:val="hybridMultilevel"/>
    <w:tmpl w:val="6DE20A3A"/>
    <w:lvl w:ilvl="0" w:tplc="AE28C8F4">
      <w:start w:val="1"/>
      <w:numFmt w:val="decimal"/>
      <w:lvlText w:val="%1."/>
      <w:lvlJc w:val="left"/>
      <w:pPr>
        <w:ind w:left="976" w:hanging="361"/>
      </w:pPr>
      <w:rPr>
        <w:rFonts w:ascii="Cambria" w:eastAsia="Cambria" w:hAnsi="Cambria" w:cs="Cambria" w:hint="default"/>
        <w:b w:val="0"/>
        <w:bCs w:val="0"/>
        <w:i w:val="0"/>
        <w:iCs w:val="0"/>
        <w:spacing w:val="-1"/>
        <w:w w:val="100"/>
        <w:sz w:val="22"/>
        <w:szCs w:val="22"/>
        <w:lang w:val="pl-PL" w:eastAsia="en-US" w:bidi="ar-SA"/>
      </w:rPr>
    </w:lvl>
    <w:lvl w:ilvl="1" w:tplc="EBB899DC">
      <w:numFmt w:val="bullet"/>
      <w:lvlText w:val="•"/>
      <w:lvlJc w:val="left"/>
      <w:pPr>
        <w:ind w:left="1952" w:hanging="361"/>
      </w:pPr>
      <w:rPr>
        <w:rFonts w:hint="default"/>
        <w:lang w:val="pl-PL" w:eastAsia="en-US" w:bidi="ar-SA"/>
      </w:rPr>
    </w:lvl>
    <w:lvl w:ilvl="2" w:tplc="13D2B692">
      <w:numFmt w:val="bullet"/>
      <w:lvlText w:val="•"/>
      <w:lvlJc w:val="left"/>
      <w:pPr>
        <w:ind w:left="2925" w:hanging="361"/>
      </w:pPr>
      <w:rPr>
        <w:rFonts w:hint="default"/>
        <w:lang w:val="pl-PL" w:eastAsia="en-US" w:bidi="ar-SA"/>
      </w:rPr>
    </w:lvl>
    <w:lvl w:ilvl="3" w:tplc="8B46A574">
      <w:numFmt w:val="bullet"/>
      <w:lvlText w:val="•"/>
      <w:lvlJc w:val="left"/>
      <w:pPr>
        <w:ind w:left="3897" w:hanging="361"/>
      </w:pPr>
      <w:rPr>
        <w:rFonts w:hint="default"/>
        <w:lang w:val="pl-PL" w:eastAsia="en-US" w:bidi="ar-SA"/>
      </w:rPr>
    </w:lvl>
    <w:lvl w:ilvl="4" w:tplc="E3B4F7F0">
      <w:numFmt w:val="bullet"/>
      <w:lvlText w:val="•"/>
      <w:lvlJc w:val="left"/>
      <w:pPr>
        <w:ind w:left="4870" w:hanging="361"/>
      </w:pPr>
      <w:rPr>
        <w:rFonts w:hint="default"/>
        <w:lang w:val="pl-PL" w:eastAsia="en-US" w:bidi="ar-SA"/>
      </w:rPr>
    </w:lvl>
    <w:lvl w:ilvl="5" w:tplc="59E41096">
      <w:numFmt w:val="bullet"/>
      <w:lvlText w:val="•"/>
      <w:lvlJc w:val="left"/>
      <w:pPr>
        <w:ind w:left="5843" w:hanging="361"/>
      </w:pPr>
      <w:rPr>
        <w:rFonts w:hint="default"/>
        <w:lang w:val="pl-PL" w:eastAsia="en-US" w:bidi="ar-SA"/>
      </w:rPr>
    </w:lvl>
    <w:lvl w:ilvl="6" w:tplc="9D6CE286">
      <w:numFmt w:val="bullet"/>
      <w:lvlText w:val="•"/>
      <w:lvlJc w:val="left"/>
      <w:pPr>
        <w:ind w:left="6815" w:hanging="361"/>
      </w:pPr>
      <w:rPr>
        <w:rFonts w:hint="default"/>
        <w:lang w:val="pl-PL" w:eastAsia="en-US" w:bidi="ar-SA"/>
      </w:rPr>
    </w:lvl>
    <w:lvl w:ilvl="7" w:tplc="E74CF1FC">
      <w:numFmt w:val="bullet"/>
      <w:lvlText w:val="•"/>
      <w:lvlJc w:val="left"/>
      <w:pPr>
        <w:ind w:left="7788" w:hanging="361"/>
      </w:pPr>
      <w:rPr>
        <w:rFonts w:hint="default"/>
        <w:lang w:val="pl-PL" w:eastAsia="en-US" w:bidi="ar-SA"/>
      </w:rPr>
    </w:lvl>
    <w:lvl w:ilvl="8" w:tplc="D756BE8A">
      <w:numFmt w:val="bullet"/>
      <w:lvlText w:val="•"/>
      <w:lvlJc w:val="left"/>
      <w:pPr>
        <w:ind w:left="8761" w:hanging="361"/>
      </w:pPr>
      <w:rPr>
        <w:rFonts w:hint="default"/>
        <w:lang w:val="pl-PL" w:eastAsia="en-US" w:bidi="ar-SA"/>
      </w:rPr>
    </w:lvl>
  </w:abstractNum>
  <w:abstractNum w:abstractNumId="44" w15:restartNumberingAfterBreak="0">
    <w:nsid w:val="724A4B03"/>
    <w:multiLevelType w:val="hybridMultilevel"/>
    <w:tmpl w:val="C97C1B68"/>
    <w:lvl w:ilvl="0" w:tplc="BDE0B86A">
      <w:start w:val="1"/>
      <w:numFmt w:val="decimal"/>
      <w:lvlText w:val="%1."/>
      <w:lvlJc w:val="left"/>
      <w:pPr>
        <w:ind w:left="365" w:hanging="209"/>
      </w:pPr>
      <w:rPr>
        <w:rFonts w:ascii="Cambria" w:eastAsia="Cambria" w:hAnsi="Cambria" w:cs="Cambria" w:hint="default"/>
        <w:b w:val="0"/>
        <w:bCs w:val="0"/>
        <w:i/>
        <w:iCs/>
        <w:spacing w:val="0"/>
        <w:w w:val="100"/>
        <w:sz w:val="22"/>
        <w:szCs w:val="22"/>
        <w:lang w:val="pl-PL" w:eastAsia="en-US" w:bidi="ar-SA"/>
      </w:rPr>
    </w:lvl>
    <w:lvl w:ilvl="1" w:tplc="3E36E8FC">
      <w:numFmt w:val="bullet"/>
      <w:lvlText w:val="•"/>
      <w:lvlJc w:val="left"/>
      <w:pPr>
        <w:ind w:left="1195" w:hanging="209"/>
      </w:pPr>
      <w:rPr>
        <w:rFonts w:hint="default"/>
        <w:lang w:val="pl-PL" w:eastAsia="en-US" w:bidi="ar-SA"/>
      </w:rPr>
    </w:lvl>
    <w:lvl w:ilvl="2" w:tplc="A7225CD8">
      <w:numFmt w:val="bullet"/>
      <w:lvlText w:val="•"/>
      <w:lvlJc w:val="left"/>
      <w:pPr>
        <w:ind w:left="2031" w:hanging="209"/>
      </w:pPr>
      <w:rPr>
        <w:rFonts w:hint="default"/>
        <w:lang w:val="pl-PL" w:eastAsia="en-US" w:bidi="ar-SA"/>
      </w:rPr>
    </w:lvl>
    <w:lvl w:ilvl="3" w:tplc="494E9A8E">
      <w:numFmt w:val="bullet"/>
      <w:lvlText w:val="•"/>
      <w:lvlJc w:val="left"/>
      <w:pPr>
        <w:ind w:left="2867" w:hanging="209"/>
      </w:pPr>
      <w:rPr>
        <w:rFonts w:hint="default"/>
        <w:lang w:val="pl-PL" w:eastAsia="en-US" w:bidi="ar-SA"/>
      </w:rPr>
    </w:lvl>
    <w:lvl w:ilvl="4" w:tplc="B59CA940">
      <w:numFmt w:val="bullet"/>
      <w:lvlText w:val="•"/>
      <w:lvlJc w:val="left"/>
      <w:pPr>
        <w:ind w:left="3703" w:hanging="209"/>
      </w:pPr>
      <w:rPr>
        <w:rFonts w:hint="default"/>
        <w:lang w:val="pl-PL" w:eastAsia="en-US" w:bidi="ar-SA"/>
      </w:rPr>
    </w:lvl>
    <w:lvl w:ilvl="5" w:tplc="9200A44A">
      <w:numFmt w:val="bullet"/>
      <w:lvlText w:val="•"/>
      <w:lvlJc w:val="left"/>
      <w:pPr>
        <w:ind w:left="4539" w:hanging="209"/>
      </w:pPr>
      <w:rPr>
        <w:rFonts w:hint="default"/>
        <w:lang w:val="pl-PL" w:eastAsia="en-US" w:bidi="ar-SA"/>
      </w:rPr>
    </w:lvl>
    <w:lvl w:ilvl="6" w:tplc="23FCF8E2">
      <w:numFmt w:val="bullet"/>
      <w:lvlText w:val="•"/>
      <w:lvlJc w:val="left"/>
      <w:pPr>
        <w:ind w:left="5374" w:hanging="209"/>
      </w:pPr>
      <w:rPr>
        <w:rFonts w:hint="default"/>
        <w:lang w:val="pl-PL" w:eastAsia="en-US" w:bidi="ar-SA"/>
      </w:rPr>
    </w:lvl>
    <w:lvl w:ilvl="7" w:tplc="9D821B16">
      <w:numFmt w:val="bullet"/>
      <w:lvlText w:val="•"/>
      <w:lvlJc w:val="left"/>
      <w:pPr>
        <w:ind w:left="6210" w:hanging="209"/>
      </w:pPr>
      <w:rPr>
        <w:rFonts w:hint="default"/>
        <w:lang w:val="pl-PL" w:eastAsia="en-US" w:bidi="ar-SA"/>
      </w:rPr>
    </w:lvl>
    <w:lvl w:ilvl="8" w:tplc="86E0E4C8">
      <w:numFmt w:val="bullet"/>
      <w:lvlText w:val="•"/>
      <w:lvlJc w:val="left"/>
      <w:pPr>
        <w:ind w:left="7046" w:hanging="209"/>
      </w:pPr>
      <w:rPr>
        <w:rFonts w:hint="default"/>
        <w:lang w:val="pl-PL" w:eastAsia="en-US" w:bidi="ar-SA"/>
      </w:rPr>
    </w:lvl>
  </w:abstractNum>
  <w:abstractNum w:abstractNumId="45" w15:restartNumberingAfterBreak="0">
    <w:nsid w:val="79CA0936"/>
    <w:multiLevelType w:val="multilevel"/>
    <w:tmpl w:val="06FA28AA"/>
    <w:lvl w:ilvl="0">
      <w:start w:val="1"/>
      <w:numFmt w:val="decimal"/>
      <w:lvlText w:val="%1."/>
      <w:lvlJc w:val="left"/>
      <w:pPr>
        <w:ind w:left="1403" w:hanging="428"/>
        <w:jc w:val="right"/>
      </w:pPr>
      <w:rPr>
        <w:rFonts w:ascii="Cambria" w:eastAsia="Cambria" w:hAnsi="Cambria" w:cs="Cambria" w:hint="default"/>
        <w:b w:val="0"/>
        <w:bCs w:val="0"/>
        <w:i w:val="0"/>
        <w:iCs w:val="0"/>
        <w:spacing w:val="0"/>
        <w:w w:val="100"/>
        <w:sz w:val="22"/>
        <w:szCs w:val="22"/>
        <w:lang w:val="pl-PL" w:eastAsia="en-US" w:bidi="ar-SA"/>
      </w:rPr>
    </w:lvl>
    <w:lvl w:ilvl="1">
      <w:start w:val="1"/>
      <w:numFmt w:val="decimal"/>
      <w:lvlText w:val="%1.%2."/>
      <w:lvlJc w:val="left"/>
      <w:pPr>
        <w:ind w:left="2253" w:hanging="557"/>
      </w:pPr>
      <w:rPr>
        <w:rFonts w:ascii="Cambria" w:eastAsia="Cambria" w:hAnsi="Cambria" w:cs="Cambria" w:hint="default"/>
        <w:b w:val="0"/>
        <w:bCs w:val="0"/>
        <w:i w:val="0"/>
        <w:iCs w:val="0"/>
        <w:spacing w:val="-1"/>
        <w:w w:val="100"/>
        <w:sz w:val="22"/>
        <w:szCs w:val="22"/>
        <w:lang w:val="pl-PL" w:eastAsia="en-US" w:bidi="ar-SA"/>
      </w:rPr>
    </w:lvl>
    <w:lvl w:ilvl="2">
      <w:numFmt w:val="bullet"/>
      <w:lvlText w:val="•"/>
      <w:lvlJc w:val="left"/>
      <w:pPr>
        <w:ind w:left="2100" w:hanging="557"/>
      </w:pPr>
      <w:rPr>
        <w:rFonts w:hint="default"/>
        <w:lang w:val="pl-PL" w:eastAsia="en-US" w:bidi="ar-SA"/>
      </w:rPr>
    </w:lvl>
    <w:lvl w:ilvl="3">
      <w:numFmt w:val="bullet"/>
      <w:lvlText w:val="•"/>
      <w:lvlJc w:val="left"/>
      <w:pPr>
        <w:ind w:left="2260" w:hanging="557"/>
      </w:pPr>
      <w:rPr>
        <w:rFonts w:hint="default"/>
        <w:lang w:val="pl-PL" w:eastAsia="en-US" w:bidi="ar-SA"/>
      </w:rPr>
    </w:lvl>
    <w:lvl w:ilvl="4">
      <w:numFmt w:val="bullet"/>
      <w:lvlText w:val="•"/>
      <w:lvlJc w:val="left"/>
      <w:pPr>
        <w:ind w:left="3466" w:hanging="557"/>
      </w:pPr>
      <w:rPr>
        <w:rFonts w:hint="default"/>
        <w:lang w:val="pl-PL" w:eastAsia="en-US" w:bidi="ar-SA"/>
      </w:rPr>
    </w:lvl>
    <w:lvl w:ilvl="5">
      <w:numFmt w:val="bullet"/>
      <w:lvlText w:val="•"/>
      <w:lvlJc w:val="left"/>
      <w:pPr>
        <w:ind w:left="4673" w:hanging="557"/>
      </w:pPr>
      <w:rPr>
        <w:rFonts w:hint="default"/>
        <w:lang w:val="pl-PL" w:eastAsia="en-US" w:bidi="ar-SA"/>
      </w:rPr>
    </w:lvl>
    <w:lvl w:ilvl="6">
      <w:numFmt w:val="bullet"/>
      <w:lvlText w:val="•"/>
      <w:lvlJc w:val="left"/>
      <w:pPr>
        <w:ind w:left="5879" w:hanging="557"/>
      </w:pPr>
      <w:rPr>
        <w:rFonts w:hint="default"/>
        <w:lang w:val="pl-PL" w:eastAsia="en-US" w:bidi="ar-SA"/>
      </w:rPr>
    </w:lvl>
    <w:lvl w:ilvl="7">
      <w:numFmt w:val="bullet"/>
      <w:lvlText w:val="•"/>
      <w:lvlJc w:val="left"/>
      <w:pPr>
        <w:ind w:left="7086" w:hanging="557"/>
      </w:pPr>
      <w:rPr>
        <w:rFonts w:hint="default"/>
        <w:lang w:val="pl-PL" w:eastAsia="en-US" w:bidi="ar-SA"/>
      </w:rPr>
    </w:lvl>
    <w:lvl w:ilvl="8">
      <w:numFmt w:val="bullet"/>
      <w:lvlText w:val="•"/>
      <w:lvlJc w:val="left"/>
      <w:pPr>
        <w:ind w:left="8293" w:hanging="557"/>
      </w:pPr>
      <w:rPr>
        <w:rFonts w:hint="default"/>
        <w:lang w:val="pl-PL" w:eastAsia="en-US" w:bidi="ar-SA"/>
      </w:rPr>
    </w:lvl>
  </w:abstractNum>
  <w:abstractNum w:abstractNumId="46" w15:restartNumberingAfterBreak="0">
    <w:nsid w:val="7ADE75C3"/>
    <w:multiLevelType w:val="multilevel"/>
    <w:tmpl w:val="27D0A292"/>
    <w:lvl w:ilvl="0">
      <w:start w:val="1"/>
      <w:numFmt w:val="decimal"/>
      <w:lvlText w:val="%1."/>
      <w:lvlJc w:val="left"/>
      <w:pPr>
        <w:ind w:left="720" w:hanging="360"/>
      </w:pPr>
    </w:lvl>
    <w:lvl w:ilvl="1">
      <w:start w:val="1"/>
      <w:numFmt w:val="lowerLetter"/>
      <w:lvlText w:val="%2)"/>
      <w:lvlJc w:val="left"/>
      <w:pPr>
        <w:ind w:left="1500" w:hanging="420"/>
      </w:pPr>
    </w:lvl>
    <w:lvl w:ilvl="2">
      <w:start w:val="1"/>
      <w:numFmt w:val="decimal"/>
      <w:lvlText w:val="%3)"/>
      <w:lvlJc w:val="left"/>
      <w:pPr>
        <w:ind w:left="2400" w:hanging="42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7D4920CB"/>
    <w:multiLevelType w:val="hybridMultilevel"/>
    <w:tmpl w:val="8C8AECA2"/>
    <w:lvl w:ilvl="0" w:tplc="C0B8CA54">
      <w:start w:val="1"/>
      <w:numFmt w:val="decimal"/>
      <w:lvlText w:val="%1."/>
      <w:lvlJc w:val="left"/>
      <w:pPr>
        <w:ind w:left="1259" w:hanging="284"/>
      </w:pPr>
      <w:rPr>
        <w:rFonts w:ascii="Cambria" w:eastAsia="Cambria" w:hAnsi="Cambria" w:cs="Cambria" w:hint="default"/>
        <w:b w:val="0"/>
        <w:bCs w:val="0"/>
        <w:i w:val="0"/>
        <w:iCs w:val="0"/>
        <w:spacing w:val="0"/>
        <w:w w:val="100"/>
        <w:sz w:val="22"/>
        <w:szCs w:val="22"/>
        <w:lang w:val="pl-PL" w:eastAsia="en-US" w:bidi="ar-SA"/>
      </w:rPr>
    </w:lvl>
    <w:lvl w:ilvl="1" w:tplc="7ED643CE">
      <w:start w:val="1"/>
      <w:numFmt w:val="decimal"/>
      <w:lvlText w:val="%2)"/>
      <w:lvlJc w:val="left"/>
      <w:pPr>
        <w:ind w:left="1828" w:hanging="425"/>
      </w:pPr>
      <w:rPr>
        <w:rFonts w:ascii="Cambria" w:eastAsia="Cambria" w:hAnsi="Cambria" w:cs="Cambria" w:hint="default"/>
        <w:b w:val="0"/>
        <w:bCs w:val="0"/>
        <w:i w:val="0"/>
        <w:iCs w:val="0"/>
        <w:spacing w:val="0"/>
        <w:w w:val="100"/>
        <w:sz w:val="22"/>
        <w:szCs w:val="22"/>
        <w:lang w:val="pl-PL" w:eastAsia="en-US" w:bidi="ar-SA"/>
      </w:rPr>
    </w:lvl>
    <w:lvl w:ilvl="2" w:tplc="CC22DD76">
      <w:numFmt w:val="bullet"/>
      <w:lvlText w:val="•"/>
      <w:lvlJc w:val="left"/>
      <w:pPr>
        <w:ind w:left="2807" w:hanging="425"/>
      </w:pPr>
      <w:rPr>
        <w:rFonts w:hint="default"/>
        <w:lang w:val="pl-PL" w:eastAsia="en-US" w:bidi="ar-SA"/>
      </w:rPr>
    </w:lvl>
    <w:lvl w:ilvl="3" w:tplc="7868A21E">
      <w:numFmt w:val="bullet"/>
      <w:lvlText w:val="•"/>
      <w:lvlJc w:val="left"/>
      <w:pPr>
        <w:ind w:left="3794" w:hanging="425"/>
      </w:pPr>
      <w:rPr>
        <w:rFonts w:hint="default"/>
        <w:lang w:val="pl-PL" w:eastAsia="en-US" w:bidi="ar-SA"/>
      </w:rPr>
    </w:lvl>
    <w:lvl w:ilvl="4" w:tplc="CCB6E0C8">
      <w:numFmt w:val="bullet"/>
      <w:lvlText w:val="•"/>
      <w:lvlJc w:val="left"/>
      <w:pPr>
        <w:ind w:left="4782" w:hanging="425"/>
      </w:pPr>
      <w:rPr>
        <w:rFonts w:hint="default"/>
        <w:lang w:val="pl-PL" w:eastAsia="en-US" w:bidi="ar-SA"/>
      </w:rPr>
    </w:lvl>
    <w:lvl w:ilvl="5" w:tplc="D90C55D2">
      <w:numFmt w:val="bullet"/>
      <w:lvlText w:val="•"/>
      <w:lvlJc w:val="left"/>
      <w:pPr>
        <w:ind w:left="5769" w:hanging="425"/>
      </w:pPr>
      <w:rPr>
        <w:rFonts w:hint="default"/>
        <w:lang w:val="pl-PL" w:eastAsia="en-US" w:bidi="ar-SA"/>
      </w:rPr>
    </w:lvl>
    <w:lvl w:ilvl="6" w:tplc="C1B284BA">
      <w:numFmt w:val="bullet"/>
      <w:lvlText w:val="•"/>
      <w:lvlJc w:val="left"/>
      <w:pPr>
        <w:ind w:left="6756" w:hanging="425"/>
      </w:pPr>
      <w:rPr>
        <w:rFonts w:hint="default"/>
        <w:lang w:val="pl-PL" w:eastAsia="en-US" w:bidi="ar-SA"/>
      </w:rPr>
    </w:lvl>
    <w:lvl w:ilvl="7" w:tplc="51A0E2A4">
      <w:numFmt w:val="bullet"/>
      <w:lvlText w:val="•"/>
      <w:lvlJc w:val="left"/>
      <w:pPr>
        <w:ind w:left="7744" w:hanging="425"/>
      </w:pPr>
      <w:rPr>
        <w:rFonts w:hint="default"/>
        <w:lang w:val="pl-PL" w:eastAsia="en-US" w:bidi="ar-SA"/>
      </w:rPr>
    </w:lvl>
    <w:lvl w:ilvl="8" w:tplc="4DE263EA">
      <w:numFmt w:val="bullet"/>
      <w:lvlText w:val="•"/>
      <w:lvlJc w:val="left"/>
      <w:pPr>
        <w:ind w:left="8731" w:hanging="425"/>
      </w:pPr>
      <w:rPr>
        <w:rFonts w:hint="default"/>
        <w:lang w:val="pl-PL" w:eastAsia="en-US" w:bidi="ar-SA"/>
      </w:rPr>
    </w:lvl>
  </w:abstractNum>
  <w:abstractNum w:abstractNumId="48" w15:restartNumberingAfterBreak="0">
    <w:nsid w:val="7FD84E8F"/>
    <w:multiLevelType w:val="hybridMultilevel"/>
    <w:tmpl w:val="02560922"/>
    <w:lvl w:ilvl="0" w:tplc="C32619FA">
      <w:start w:val="1"/>
      <w:numFmt w:val="lowerLetter"/>
      <w:lvlText w:val="%1)"/>
      <w:lvlJc w:val="left"/>
      <w:pPr>
        <w:ind w:left="1684" w:hanging="281"/>
      </w:pPr>
      <w:rPr>
        <w:rFonts w:ascii="Cambria" w:eastAsia="Cambria" w:hAnsi="Cambria" w:cs="Cambria" w:hint="default"/>
        <w:b w:val="0"/>
        <w:bCs w:val="0"/>
        <w:i w:val="0"/>
        <w:iCs w:val="0"/>
        <w:spacing w:val="0"/>
        <w:w w:val="100"/>
        <w:sz w:val="22"/>
        <w:szCs w:val="22"/>
        <w:lang w:val="pl-PL" w:eastAsia="en-US" w:bidi="ar-SA"/>
      </w:rPr>
    </w:lvl>
    <w:lvl w:ilvl="1" w:tplc="F45E67D0">
      <w:start w:val="1"/>
      <w:numFmt w:val="decimal"/>
      <w:lvlText w:val="%2)"/>
      <w:lvlJc w:val="left"/>
      <w:pPr>
        <w:ind w:left="2109" w:hanging="425"/>
      </w:pPr>
      <w:rPr>
        <w:rFonts w:ascii="Calibri" w:eastAsia="Calibri" w:hAnsi="Calibri" w:cs="Calibri" w:hint="default"/>
        <w:b w:val="0"/>
        <w:bCs w:val="0"/>
        <w:i w:val="0"/>
        <w:iCs w:val="0"/>
        <w:spacing w:val="0"/>
        <w:w w:val="100"/>
        <w:sz w:val="22"/>
        <w:szCs w:val="22"/>
        <w:lang w:val="pl-PL" w:eastAsia="en-US" w:bidi="ar-SA"/>
      </w:rPr>
    </w:lvl>
    <w:lvl w:ilvl="2" w:tplc="ECFE58EE">
      <w:numFmt w:val="bullet"/>
      <w:lvlText w:val="•"/>
      <w:lvlJc w:val="left"/>
      <w:pPr>
        <w:ind w:left="3056" w:hanging="425"/>
      </w:pPr>
      <w:rPr>
        <w:rFonts w:hint="default"/>
        <w:lang w:val="pl-PL" w:eastAsia="en-US" w:bidi="ar-SA"/>
      </w:rPr>
    </w:lvl>
    <w:lvl w:ilvl="3" w:tplc="FEB27B80">
      <w:numFmt w:val="bullet"/>
      <w:lvlText w:val="•"/>
      <w:lvlJc w:val="left"/>
      <w:pPr>
        <w:ind w:left="4012" w:hanging="425"/>
      </w:pPr>
      <w:rPr>
        <w:rFonts w:hint="default"/>
        <w:lang w:val="pl-PL" w:eastAsia="en-US" w:bidi="ar-SA"/>
      </w:rPr>
    </w:lvl>
    <w:lvl w:ilvl="4" w:tplc="46E4E580">
      <w:numFmt w:val="bullet"/>
      <w:lvlText w:val="•"/>
      <w:lvlJc w:val="left"/>
      <w:pPr>
        <w:ind w:left="4968" w:hanging="425"/>
      </w:pPr>
      <w:rPr>
        <w:rFonts w:hint="default"/>
        <w:lang w:val="pl-PL" w:eastAsia="en-US" w:bidi="ar-SA"/>
      </w:rPr>
    </w:lvl>
    <w:lvl w:ilvl="5" w:tplc="DE283716">
      <w:numFmt w:val="bullet"/>
      <w:lvlText w:val="•"/>
      <w:lvlJc w:val="left"/>
      <w:pPr>
        <w:ind w:left="5925" w:hanging="425"/>
      </w:pPr>
      <w:rPr>
        <w:rFonts w:hint="default"/>
        <w:lang w:val="pl-PL" w:eastAsia="en-US" w:bidi="ar-SA"/>
      </w:rPr>
    </w:lvl>
    <w:lvl w:ilvl="6" w:tplc="C71AEE4E">
      <w:numFmt w:val="bullet"/>
      <w:lvlText w:val="•"/>
      <w:lvlJc w:val="left"/>
      <w:pPr>
        <w:ind w:left="6881" w:hanging="425"/>
      </w:pPr>
      <w:rPr>
        <w:rFonts w:hint="default"/>
        <w:lang w:val="pl-PL" w:eastAsia="en-US" w:bidi="ar-SA"/>
      </w:rPr>
    </w:lvl>
    <w:lvl w:ilvl="7" w:tplc="A5B8F114">
      <w:numFmt w:val="bullet"/>
      <w:lvlText w:val="•"/>
      <w:lvlJc w:val="left"/>
      <w:pPr>
        <w:ind w:left="7837" w:hanging="425"/>
      </w:pPr>
      <w:rPr>
        <w:rFonts w:hint="default"/>
        <w:lang w:val="pl-PL" w:eastAsia="en-US" w:bidi="ar-SA"/>
      </w:rPr>
    </w:lvl>
    <w:lvl w:ilvl="8" w:tplc="11E84BCA">
      <w:numFmt w:val="bullet"/>
      <w:lvlText w:val="•"/>
      <w:lvlJc w:val="left"/>
      <w:pPr>
        <w:ind w:left="8793" w:hanging="425"/>
      </w:pPr>
      <w:rPr>
        <w:rFonts w:hint="default"/>
        <w:lang w:val="pl-PL" w:eastAsia="en-US" w:bidi="ar-SA"/>
      </w:rPr>
    </w:lvl>
  </w:abstractNum>
  <w:num w:numId="1" w16cid:durableId="1229615675">
    <w:abstractNumId w:val="25"/>
  </w:num>
  <w:num w:numId="2" w16cid:durableId="1058091460">
    <w:abstractNumId w:val="20"/>
  </w:num>
  <w:num w:numId="3" w16cid:durableId="607272403">
    <w:abstractNumId w:val="35"/>
  </w:num>
  <w:num w:numId="4" w16cid:durableId="178206187">
    <w:abstractNumId w:val="44"/>
  </w:num>
  <w:num w:numId="5" w16cid:durableId="2027360609">
    <w:abstractNumId w:val="43"/>
  </w:num>
  <w:num w:numId="6" w16cid:durableId="1380671497">
    <w:abstractNumId w:val="6"/>
  </w:num>
  <w:num w:numId="7" w16cid:durableId="348289332">
    <w:abstractNumId w:val="45"/>
  </w:num>
  <w:num w:numId="8" w16cid:durableId="912734966">
    <w:abstractNumId w:val="8"/>
  </w:num>
  <w:num w:numId="9" w16cid:durableId="1083453612">
    <w:abstractNumId w:val="12"/>
  </w:num>
  <w:num w:numId="10" w16cid:durableId="1284116439">
    <w:abstractNumId w:val="42"/>
  </w:num>
  <w:num w:numId="11" w16cid:durableId="792359554">
    <w:abstractNumId w:val="22"/>
  </w:num>
  <w:num w:numId="12" w16cid:durableId="2079743919">
    <w:abstractNumId w:val="2"/>
  </w:num>
  <w:num w:numId="13" w16cid:durableId="1238248088">
    <w:abstractNumId w:val="28"/>
  </w:num>
  <w:num w:numId="14" w16cid:durableId="1111435388">
    <w:abstractNumId w:val="27"/>
  </w:num>
  <w:num w:numId="15" w16cid:durableId="2083327856">
    <w:abstractNumId w:val="7"/>
  </w:num>
  <w:num w:numId="16" w16cid:durableId="172186314">
    <w:abstractNumId w:val="0"/>
  </w:num>
  <w:num w:numId="17" w16cid:durableId="454642236">
    <w:abstractNumId w:val="16"/>
  </w:num>
  <w:num w:numId="18" w16cid:durableId="1085801350">
    <w:abstractNumId w:val="13"/>
  </w:num>
  <w:num w:numId="19" w16cid:durableId="1403987584">
    <w:abstractNumId w:val="17"/>
  </w:num>
  <w:num w:numId="20" w16cid:durableId="1940869454">
    <w:abstractNumId w:val="1"/>
  </w:num>
  <w:num w:numId="21" w16cid:durableId="1643464943">
    <w:abstractNumId w:val="29"/>
  </w:num>
  <w:num w:numId="22" w16cid:durableId="1130319525">
    <w:abstractNumId w:val="41"/>
  </w:num>
  <w:num w:numId="23" w16cid:durableId="1485127343">
    <w:abstractNumId w:val="19"/>
  </w:num>
  <w:num w:numId="24" w16cid:durableId="1083839566">
    <w:abstractNumId w:val="38"/>
  </w:num>
  <w:num w:numId="25" w16cid:durableId="1665818488">
    <w:abstractNumId w:val="37"/>
  </w:num>
  <w:num w:numId="26" w16cid:durableId="105464915">
    <w:abstractNumId w:val="4"/>
  </w:num>
  <w:num w:numId="27" w16cid:durableId="1865315869">
    <w:abstractNumId w:val="33"/>
  </w:num>
  <w:num w:numId="28" w16cid:durableId="1391658473">
    <w:abstractNumId w:val="47"/>
  </w:num>
  <w:num w:numId="29" w16cid:durableId="873539799">
    <w:abstractNumId w:val="32"/>
  </w:num>
  <w:num w:numId="30" w16cid:durableId="1134837808">
    <w:abstractNumId w:val="15"/>
  </w:num>
  <w:num w:numId="31" w16cid:durableId="2039967743">
    <w:abstractNumId w:val="36"/>
  </w:num>
  <w:num w:numId="32" w16cid:durableId="1706171690">
    <w:abstractNumId w:val="31"/>
  </w:num>
  <w:num w:numId="33" w16cid:durableId="1856072332">
    <w:abstractNumId w:val="48"/>
  </w:num>
  <w:num w:numId="34" w16cid:durableId="476343900">
    <w:abstractNumId w:val="24"/>
  </w:num>
  <w:num w:numId="35" w16cid:durableId="958335055">
    <w:abstractNumId w:val="21"/>
  </w:num>
  <w:num w:numId="36" w16cid:durableId="1807964525">
    <w:abstractNumId w:val="3"/>
  </w:num>
  <w:num w:numId="37" w16cid:durableId="581109214">
    <w:abstractNumId w:val="46"/>
  </w:num>
  <w:num w:numId="38" w16cid:durableId="925765505">
    <w:abstractNumId w:val="18"/>
  </w:num>
  <w:num w:numId="39" w16cid:durableId="392000700">
    <w:abstractNumId w:val="5"/>
  </w:num>
  <w:num w:numId="40" w16cid:durableId="1449465402">
    <w:abstractNumId w:val="34"/>
  </w:num>
  <w:num w:numId="41" w16cid:durableId="2041584061">
    <w:abstractNumId w:val="14"/>
  </w:num>
  <w:num w:numId="42" w16cid:durableId="1269119339">
    <w:abstractNumId w:val="9"/>
  </w:num>
  <w:num w:numId="43" w16cid:durableId="1176312479">
    <w:abstractNumId w:val="40"/>
  </w:num>
  <w:num w:numId="44" w16cid:durableId="445927986">
    <w:abstractNumId w:val="23"/>
  </w:num>
  <w:num w:numId="45" w16cid:durableId="1193305389">
    <w:abstractNumId w:val="10"/>
  </w:num>
  <w:num w:numId="46" w16cid:durableId="1768229316">
    <w:abstractNumId w:val="30"/>
  </w:num>
  <w:num w:numId="47" w16cid:durableId="682824568">
    <w:abstractNumId w:val="39"/>
  </w:num>
  <w:num w:numId="48" w16cid:durableId="185027190">
    <w:abstractNumId w:val="26"/>
  </w:num>
  <w:num w:numId="49" w16cid:durableId="5296116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AC8"/>
    <w:rsid w:val="0001519B"/>
    <w:rsid w:val="00032F0B"/>
    <w:rsid w:val="00052C9C"/>
    <w:rsid w:val="00073C10"/>
    <w:rsid w:val="000853A6"/>
    <w:rsid w:val="000D0AEB"/>
    <w:rsid w:val="00125DA9"/>
    <w:rsid w:val="001D45B8"/>
    <w:rsid w:val="002951F3"/>
    <w:rsid w:val="002A2554"/>
    <w:rsid w:val="002B0449"/>
    <w:rsid w:val="002F58AF"/>
    <w:rsid w:val="00322CFC"/>
    <w:rsid w:val="00343AB4"/>
    <w:rsid w:val="00357F3B"/>
    <w:rsid w:val="00361AAD"/>
    <w:rsid w:val="00382A2A"/>
    <w:rsid w:val="003C06D4"/>
    <w:rsid w:val="003D4708"/>
    <w:rsid w:val="003E68B0"/>
    <w:rsid w:val="00413794"/>
    <w:rsid w:val="004353BE"/>
    <w:rsid w:val="00435674"/>
    <w:rsid w:val="00436247"/>
    <w:rsid w:val="00455A93"/>
    <w:rsid w:val="004D56C9"/>
    <w:rsid w:val="005074AD"/>
    <w:rsid w:val="00563114"/>
    <w:rsid w:val="005739B3"/>
    <w:rsid w:val="005A40A1"/>
    <w:rsid w:val="005B13CE"/>
    <w:rsid w:val="00627833"/>
    <w:rsid w:val="00660754"/>
    <w:rsid w:val="00665640"/>
    <w:rsid w:val="006B4DB8"/>
    <w:rsid w:val="007721F1"/>
    <w:rsid w:val="0078243C"/>
    <w:rsid w:val="007E6921"/>
    <w:rsid w:val="0083635B"/>
    <w:rsid w:val="008B1127"/>
    <w:rsid w:val="008C2518"/>
    <w:rsid w:val="00942D63"/>
    <w:rsid w:val="00966DE2"/>
    <w:rsid w:val="009716F0"/>
    <w:rsid w:val="009916B1"/>
    <w:rsid w:val="009A1179"/>
    <w:rsid w:val="009A4821"/>
    <w:rsid w:val="009A4B24"/>
    <w:rsid w:val="009F4845"/>
    <w:rsid w:val="00A07607"/>
    <w:rsid w:val="00A12877"/>
    <w:rsid w:val="00A14DF0"/>
    <w:rsid w:val="00A157C6"/>
    <w:rsid w:val="00A264FE"/>
    <w:rsid w:val="00A914BC"/>
    <w:rsid w:val="00A963B2"/>
    <w:rsid w:val="00AC32C1"/>
    <w:rsid w:val="00AE0BBD"/>
    <w:rsid w:val="00AE7321"/>
    <w:rsid w:val="00B10473"/>
    <w:rsid w:val="00B4113D"/>
    <w:rsid w:val="00B5166E"/>
    <w:rsid w:val="00B73493"/>
    <w:rsid w:val="00B73CF1"/>
    <w:rsid w:val="00B830AE"/>
    <w:rsid w:val="00B9696D"/>
    <w:rsid w:val="00BA3BCB"/>
    <w:rsid w:val="00BC7848"/>
    <w:rsid w:val="00C54065"/>
    <w:rsid w:val="00C70BCA"/>
    <w:rsid w:val="00C86FEB"/>
    <w:rsid w:val="00CA2A38"/>
    <w:rsid w:val="00CB757A"/>
    <w:rsid w:val="00D45800"/>
    <w:rsid w:val="00D81A21"/>
    <w:rsid w:val="00DB3363"/>
    <w:rsid w:val="00DB7739"/>
    <w:rsid w:val="00DC440D"/>
    <w:rsid w:val="00DC4F53"/>
    <w:rsid w:val="00DD5AC8"/>
    <w:rsid w:val="00DF3463"/>
    <w:rsid w:val="00E25DBF"/>
    <w:rsid w:val="00E45F06"/>
    <w:rsid w:val="00E464F7"/>
    <w:rsid w:val="00E93D24"/>
    <w:rsid w:val="00EA207D"/>
    <w:rsid w:val="00EE1B41"/>
    <w:rsid w:val="00F92A86"/>
    <w:rsid w:val="00FC097D"/>
    <w:rsid w:val="00FE45E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E60CE"/>
  <w15:docId w15:val="{E3C0CCC6-8BCE-4793-8A71-86ECBC754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Cambria" w:eastAsia="Cambria" w:hAnsi="Cambria" w:cs="Cambria"/>
      <w:lang w:val="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pPr>
      <w:jc w:val="both"/>
    </w:pPr>
  </w:style>
  <w:style w:type="paragraph" w:styleId="Akapitzlist">
    <w:name w:val="List Paragraph"/>
    <w:basedOn w:val="Normalny"/>
    <w:qFormat/>
    <w:pPr>
      <w:spacing w:before="240"/>
      <w:ind w:left="1259" w:hanging="284"/>
      <w:jc w:val="both"/>
    </w:pPr>
  </w:style>
  <w:style w:type="paragraph" w:customStyle="1" w:styleId="TableParagraph">
    <w:name w:val="Table Paragraph"/>
    <w:basedOn w:val="Normalny"/>
    <w:uiPriority w:val="1"/>
    <w:qFormat/>
  </w:style>
  <w:style w:type="character" w:customStyle="1" w:styleId="WW8Num3z0">
    <w:name w:val="WW8Num3z0"/>
    <w:qFormat/>
    <w:rsid w:val="000853A6"/>
    <w:rPr>
      <w:rFonts w:ascii="Symbol" w:hAnsi="Symbol" w:cs="Symbol"/>
    </w:rPr>
  </w:style>
  <w:style w:type="paragraph" w:styleId="Nagwek">
    <w:name w:val="header"/>
    <w:basedOn w:val="Normalny"/>
    <w:link w:val="NagwekZnak"/>
    <w:uiPriority w:val="99"/>
    <w:unhideWhenUsed/>
    <w:rsid w:val="00125DA9"/>
    <w:pPr>
      <w:tabs>
        <w:tab w:val="center" w:pos="4536"/>
        <w:tab w:val="right" w:pos="9072"/>
      </w:tabs>
    </w:pPr>
  </w:style>
  <w:style w:type="character" w:customStyle="1" w:styleId="NagwekZnak">
    <w:name w:val="Nagłówek Znak"/>
    <w:basedOn w:val="Domylnaczcionkaakapitu"/>
    <w:link w:val="Nagwek"/>
    <w:uiPriority w:val="99"/>
    <w:rsid w:val="00125DA9"/>
    <w:rPr>
      <w:rFonts w:ascii="Cambria" w:eastAsia="Cambria" w:hAnsi="Cambria" w:cs="Cambria"/>
      <w:lang w:val="pl-PL"/>
    </w:rPr>
  </w:style>
  <w:style w:type="paragraph" w:styleId="Stopka">
    <w:name w:val="footer"/>
    <w:basedOn w:val="Normalny"/>
    <w:link w:val="StopkaZnak"/>
    <w:uiPriority w:val="99"/>
    <w:unhideWhenUsed/>
    <w:rsid w:val="00125DA9"/>
    <w:pPr>
      <w:tabs>
        <w:tab w:val="center" w:pos="4536"/>
        <w:tab w:val="right" w:pos="9072"/>
      </w:tabs>
    </w:pPr>
  </w:style>
  <w:style w:type="character" w:customStyle="1" w:styleId="StopkaZnak">
    <w:name w:val="Stopka Znak"/>
    <w:basedOn w:val="Domylnaczcionkaakapitu"/>
    <w:link w:val="Stopka"/>
    <w:uiPriority w:val="99"/>
    <w:rsid w:val="00125DA9"/>
    <w:rPr>
      <w:rFonts w:ascii="Cambria" w:eastAsia="Cambria" w:hAnsi="Cambria" w:cs="Cambria"/>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48FB28-E6D7-485E-828D-29CC2A87B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41</Pages>
  <Words>14815</Words>
  <Characters>88891</Characters>
  <Application>Microsoft Office Word</Application>
  <DocSecurity>0</DocSecurity>
  <Lines>740</Lines>
  <Paragraphs>206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ZP.30.TP.2026 — Załącznik nr 9 — Wzor umowy</dc:title>
  <dc:creator>Uzdrowisko Rabka S.A.</dc:creator>
  <cp:lastModifiedBy>Piotr Budny</cp:lastModifiedBy>
  <cp:revision>30</cp:revision>
  <dcterms:created xsi:type="dcterms:W3CDTF">2026-06-02T15:58:00Z</dcterms:created>
  <dcterms:modified xsi:type="dcterms:W3CDTF">2026-11-02T12:25:00Z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2023-08-31T00:00:00Z</vt:filetime>
  </property>
  <property fmtid="{D5CDD505-2E9C-101B-9397-08002B2CF9AE}" pid="3" name="Creator">
    <vt:lpwstr>Microsoft® Office Word 2007</vt:lpwstr>
  </property>
  <property fmtid="{D5CDD505-2E9C-101B-9397-08002B2CF9AE}" pid="4" name="LastSaved">
    <vt:filetime>2024-09-02T00:00:00Z</vt:filetime>
  </property>
  <property fmtid="{D5CDD505-2E9C-101B-9397-08002B2CF9AE}" pid="5" name="Producer">
    <vt:lpwstr>Microsoft® Office Word 2007</vt:lpwstr>
  </property>
</Properties>
</file>