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227CF" w14:textId="250B9AE7" w:rsidR="00391D84" w:rsidRPr="00AC127E" w:rsidRDefault="00391D84" w:rsidP="00391D84">
      <w:pPr>
        <w:jc w:val="right"/>
        <w:rPr>
          <w:rFonts w:ascii="Arial" w:hAnsi="Arial" w:cs="Arial"/>
          <w:sz w:val="20"/>
          <w:szCs w:val="20"/>
          <w:lang w:val="pl-PL"/>
        </w:rPr>
      </w:pPr>
      <w:r w:rsidRPr="00AC127E">
        <w:rPr>
          <w:rFonts w:ascii="Arial" w:hAnsi="Arial" w:cs="Arial"/>
          <w:sz w:val="20"/>
          <w:szCs w:val="20"/>
          <w:lang w:val="pl-PL"/>
        </w:rPr>
        <w:t>Załącznik nr 8</w:t>
      </w:r>
      <w:r w:rsidR="00C177ED" w:rsidRPr="00AC127E">
        <w:rPr>
          <w:rFonts w:ascii="Arial" w:hAnsi="Arial" w:cs="Arial"/>
          <w:sz w:val="20"/>
          <w:szCs w:val="20"/>
          <w:lang w:val="pl-PL"/>
        </w:rPr>
        <w:t xml:space="preserve"> Opis przedmiotu zamówienia </w:t>
      </w:r>
    </w:p>
    <w:p w14:paraId="04D06B0E" w14:textId="747D42A2" w:rsidR="002446F5" w:rsidRPr="00AC127E" w:rsidRDefault="00072C3D" w:rsidP="00391D84">
      <w:pPr>
        <w:spacing w:after="0"/>
        <w:jc w:val="both"/>
        <w:rPr>
          <w:rFonts w:ascii="Arial" w:hAnsi="Arial" w:cs="Arial"/>
          <w:sz w:val="20"/>
          <w:szCs w:val="20"/>
          <w:lang w:val="pl-PL"/>
        </w:rPr>
      </w:pPr>
      <w:r w:rsidRPr="00AC127E">
        <w:rPr>
          <w:rFonts w:ascii="Arial" w:hAnsi="Arial" w:cs="Arial"/>
          <w:sz w:val="20"/>
          <w:szCs w:val="20"/>
          <w:lang w:val="pl-PL"/>
        </w:rPr>
        <w:t>Dostawa, montaż, uruchomienie i integracja systemu ostrzegania i alarmowania ludności na terenie Gminy Ostaszewo</w:t>
      </w:r>
    </w:p>
    <w:p w14:paraId="1EE34B2B" w14:textId="77777777" w:rsidR="002446F5" w:rsidRPr="00AC127E" w:rsidRDefault="00072C3D" w:rsidP="00391D84">
      <w:pPr>
        <w:pStyle w:val="Nagwek1"/>
        <w:spacing w:before="120"/>
        <w:rPr>
          <w:rFonts w:ascii="Arial" w:hAnsi="Arial" w:cs="Arial"/>
          <w:color w:val="auto"/>
          <w:sz w:val="20"/>
          <w:szCs w:val="20"/>
          <w:lang w:val="pl-PL"/>
        </w:rPr>
      </w:pPr>
      <w:r w:rsidRPr="00AC127E">
        <w:rPr>
          <w:rFonts w:ascii="Arial" w:hAnsi="Arial" w:cs="Arial"/>
          <w:color w:val="auto"/>
          <w:sz w:val="20"/>
          <w:szCs w:val="20"/>
          <w:lang w:val="pl-PL"/>
        </w:rPr>
        <w:t>1. Przedmiot i cel zamówienia</w:t>
      </w:r>
    </w:p>
    <w:p w14:paraId="10C77303" w14:textId="77777777" w:rsidR="002446F5" w:rsidRPr="00AC127E" w:rsidRDefault="00072C3D" w:rsidP="00391D84">
      <w:pPr>
        <w:jc w:val="both"/>
        <w:rPr>
          <w:rFonts w:ascii="Arial" w:hAnsi="Arial" w:cs="Arial"/>
          <w:sz w:val="20"/>
          <w:szCs w:val="20"/>
          <w:lang w:val="pl-PL"/>
        </w:rPr>
      </w:pPr>
      <w:r w:rsidRPr="00AC127E">
        <w:rPr>
          <w:rFonts w:ascii="Arial" w:hAnsi="Arial" w:cs="Arial"/>
          <w:sz w:val="20"/>
          <w:szCs w:val="20"/>
          <w:lang w:val="pl-PL"/>
        </w:rPr>
        <w:t xml:space="preserve">Przedmiotem zamówienia jest dostawa i montaż pięciu elektronicznych punktów alarmowych (PA) z syrenami o mocy 600 W, trzech nowych stacji obiektowych systemu DSP-50, dostawa i uruchomienie gminnej centrali alarmowej DCA-4000 oraz włączenie całości do powiatowego i wojewódzkiego systemu ostrzegania i alarmowania ludności obsługiwanego przez oprogramowanie </w:t>
      </w:r>
      <w:proofErr w:type="spellStart"/>
      <w:r w:rsidRPr="00AC127E">
        <w:rPr>
          <w:rFonts w:ascii="Arial" w:hAnsi="Arial" w:cs="Arial"/>
          <w:sz w:val="20"/>
          <w:szCs w:val="20"/>
          <w:lang w:val="pl-PL"/>
        </w:rPr>
        <w:t>digitexWAVE</w:t>
      </w:r>
      <w:proofErr w:type="spellEnd"/>
      <w:r w:rsidRPr="00AC127E">
        <w:rPr>
          <w:rFonts w:ascii="Arial" w:hAnsi="Arial" w:cs="Arial"/>
          <w:sz w:val="20"/>
          <w:szCs w:val="20"/>
          <w:lang w:val="pl-PL"/>
        </w:rPr>
        <w:t>. Zamówienie obejmuje także prace instalacyjne, uruchomienie, testy, pomiary, dokumentację powykonawczą i szkolenie.</w:t>
      </w:r>
    </w:p>
    <w:p w14:paraId="4E93EB04" w14:textId="77777777" w:rsidR="002446F5" w:rsidRPr="00AC127E" w:rsidRDefault="00072C3D" w:rsidP="00391D84">
      <w:pPr>
        <w:jc w:val="both"/>
        <w:rPr>
          <w:rFonts w:ascii="Arial" w:hAnsi="Arial" w:cs="Arial"/>
          <w:sz w:val="20"/>
          <w:szCs w:val="20"/>
          <w:lang w:val="pl-PL"/>
        </w:rPr>
      </w:pPr>
      <w:r w:rsidRPr="00AC127E">
        <w:rPr>
          <w:rFonts w:ascii="Arial" w:hAnsi="Arial" w:cs="Arial"/>
          <w:sz w:val="20"/>
          <w:szCs w:val="20"/>
          <w:lang w:val="pl-PL"/>
        </w:rPr>
        <w:t>Trzy nowe syreny mają współpracować z nowo dostarczonymi stacjami obiektowymi DSP-52BS. Pozostałe dwie syreny mają być sterowane z istniejących stacji obiektowych w remizach OSP, po potwierdzeniu zgodności i niezbędnym dostosowaniu konfiguracji. Wszystkie pięć PA musi być sterowanych z poziomu właściwych central powiatowej i wojewódzkiej, drogą radiową i IP (VPN), w zakresie udostępnionym przez administratorów systemów.</w:t>
      </w:r>
    </w:p>
    <w:p w14:paraId="323051A5" w14:textId="4CF72447" w:rsidR="00AC127E" w:rsidRPr="009E0E5A" w:rsidRDefault="00AC127E" w:rsidP="00AC127E">
      <w:pPr>
        <w:jc w:val="both"/>
        <w:rPr>
          <w:rFonts w:ascii="Arial" w:hAnsi="Arial" w:cs="Arial"/>
          <w:b/>
          <w:bCs/>
          <w:sz w:val="20"/>
          <w:szCs w:val="20"/>
          <w:lang w:val="pl-PL"/>
        </w:rPr>
      </w:pPr>
      <w:r w:rsidRPr="009E0E5A">
        <w:rPr>
          <w:rFonts w:ascii="Arial" w:hAnsi="Arial" w:cs="Arial"/>
          <w:b/>
          <w:bCs/>
          <w:sz w:val="20"/>
          <w:szCs w:val="20"/>
          <w:lang w:val="pl-PL"/>
        </w:rPr>
        <w:t xml:space="preserve">1.1 </w:t>
      </w:r>
      <w:r w:rsidRPr="009E0E5A">
        <w:rPr>
          <w:rFonts w:ascii="Arial" w:hAnsi="Arial" w:cs="Arial"/>
          <w:b/>
          <w:bCs/>
          <w:sz w:val="20"/>
          <w:szCs w:val="20"/>
          <w:lang w:val="pl-PL"/>
        </w:rPr>
        <w:t>Dopuszczenie urządzeń i rozwiązań równoważnych</w:t>
      </w:r>
    </w:p>
    <w:p w14:paraId="02B8FFF6" w14:textId="77777777" w:rsidR="00AC127E" w:rsidRPr="00AC127E" w:rsidRDefault="00AC127E" w:rsidP="00AC127E">
      <w:pPr>
        <w:jc w:val="both"/>
        <w:rPr>
          <w:rFonts w:ascii="Arial" w:hAnsi="Arial" w:cs="Arial"/>
          <w:sz w:val="20"/>
          <w:szCs w:val="20"/>
          <w:lang w:val="pl-PL"/>
        </w:rPr>
      </w:pPr>
      <w:r w:rsidRPr="00AC127E">
        <w:rPr>
          <w:rFonts w:ascii="Arial" w:hAnsi="Arial" w:cs="Arial"/>
          <w:sz w:val="20"/>
          <w:szCs w:val="20"/>
          <w:lang w:val="pl-PL"/>
        </w:rPr>
        <w:t>Wszędzie tam, gdzie w niniejszym Opisie Przedmiotu Zamówienia wskazano nazwy producentów, znaki towarowe, nazwy handlowe, modele, typy urządzeń lub oznaczenia konkretnych rozwiązań technicznych, Zamawiający dopuszcza zastosowanie urządzeń i rozwiązań równoważnych. Wskazane nazwy i oznaczenia należy traktować jako określenie wymaganego standardu technicznego, funkcjonalnego i jakościowego, a nie jako obowiązek zastosowania wyłącznie urządzeń danego producenta.</w:t>
      </w:r>
    </w:p>
    <w:p w14:paraId="0E402BC1" w14:textId="77777777" w:rsidR="00AC127E" w:rsidRPr="00AC127E" w:rsidRDefault="00AC127E" w:rsidP="00AC127E">
      <w:pPr>
        <w:jc w:val="both"/>
        <w:rPr>
          <w:rFonts w:ascii="Arial" w:hAnsi="Arial" w:cs="Arial"/>
          <w:sz w:val="20"/>
          <w:szCs w:val="20"/>
          <w:lang w:val="pl-PL"/>
        </w:rPr>
      </w:pPr>
      <w:r w:rsidRPr="00AC127E">
        <w:rPr>
          <w:rFonts w:ascii="Arial" w:hAnsi="Arial" w:cs="Arial"/>
          <w:sz w:val="20"/>
          <w:szCs w:val="20"/>
          <w:lang w:val="pl-PL"/>
        </w:rPr>
        <w:t xml:space="preserve">Za równoważne uznaje się urządzenia i rozwiązania, które spełniają wymagania minimalne określone w OPZ, zapewniają funkcjonalność nie gorszą od opisanej oraz umożliwiają prawidłową współpracę z istniejącymi urządzeniami i systemami Zamawiającego, w szczególności z systemem DSP-50, istniejącymi stacjami obiektowymi oraz systemem ostrzegania i alarmowania ludności obsługiwanym przez </w:t>
      </w:r>
      <w:proofErr w:type="spellStart"/>
      <w:r w:rsidRPr="00AC127E">
        <w:rPr>
          <w:rFonts w:ascii="Arial" w:hAnsi="Arial" w:cs="Arial"/>
          <w:sz w:val="20"/>
          <w:szCs w:val="20"/>
          <w:lang w:val="pl-PL"/>
        </w:rPr>
        <w:t>digitexWAVE</w:t>
      </w:r>
      <w:proofErr w:type="spellEnd"/>
      <w:r w:rsidRPr="00AC127E">
        <w:rPr>
          <w:rFonts w:ascii="Arial" w:hAnsi="Arial" w:cs="Arial"/>
          <w:sz w:val="20"/>
          <w:szCs w:val="20"/>
          <w:lang w:val="pl-PL"/>
        </w:rPr>
        <w:t xml:space="preserve"> na poziomie gminnym, powiatowym i wojewódzkim. Wymagana jest pełna realizacja przewidzianych funkcji sterowania, alarmowania, transmisji komunikatów, monitorowania i integracji przy wykorzystaniu uzgodnionych kanałów radiowych i IP/VPN.</w:t>
      </w:r>
    </w:p>
    <w:p w14:paraId="6C97EC72" w14:textId="4EDB451C" w:rsidR="00AC127E" w:rsidRPr="00AC127E" w:rsidRDefault="00AC127E" w:rsidP="00AC127E">
      <w:pPr>
        <w:jc w:val="both"/>
        <w:rPr>
          <w:rFonts w:ascii="Arial" w:hAnsi="Arial" w:cs="Arial"/>
          <w:sz w:val="20"/>
          <w:szCs w:val="20"/>
          <w:lang w:val="pl-PL"/>
        </w:rPr>
      </w:pPr>
      <w:r w:rsidRPr="00AC127E">
        <w:rPr>
          <w:rFonts w:ascii="Arial" w:hAnsi="Arial" w:cs="Arial"/>
          <w:sz w:val="20"/>
          <w:szCs w:val="20"/>
          <w:lang w:val="pl-PL"/>
        </w:rPr>
        <w:t>Wykonawca oferujący rozwiązanie równoważne zobowiązany jest wykazać jego równoważność, przedstawiając wraz z ofertą odpowiednie karty katalogowe, specyfikacje techniczne lub inne dokumenty potwierdzające spełnienie wymagań OPZ. W zakresie współpracy z istniejącą infrastrukturą Zamawiający może żądać opisu sposobu integracji i potwierdzenia kompatybilności. Ewentualne dodatkowe elementy, interfejsy, licencje, konfiguracje i prace niezbędne do osiągnięcia wymaganej funkcjonalności należy uwzględnić w oferowanej cenie. Równoważność zostanie ostatecznie potwierdzona podczas przewidzianych w OPZ testów i odbiorów.</w:t>
      </w:r>
    </w:p>
    <w:p w14:paraId="1BABE9BF" w14:textId="77777777" w:rsidR="002446F5" w:rsidRPr="00AC127E" w:rsidRDefault="00072C3D" w:rsidP="00391D84">
      <w:pPr>
        <w:pStyle w:val="Nagwek1"/>
        <w:spacing w:before="120"/>
        <w:rPr>
          <w:rFonts w:ascii="Arial" w:hAnsi="Arial" w:cs="Arial"/>
          <w:color w:val="auto"/>
          <w:sz w:val="20"/>
          <w:szCs w:val="20"/>
        </w:rPr>
      </w:pPr>
      <w:r w:rsidRPr="00AC127E">
        <w:rPr>
          <w:rFonts w:ascii="Arial" w:hAnsi="Arial" w:cs="Arial"/>
          <w:color w:val="auto"/>
          <w:sz w:val="20"/>
          <w:szCs w:val="20"/>
        </w:rPr>
        <w:t xml:space="preserve">2. </w:t>
      </w:r>
      <w:proofErr w:type="spellStart"/>
      <w:r w:rsidRPr="00AC127E">
        <w:rPr>
          <w:rFonts w:ascii="Arial" w:hAnsi="Arial" w:cs="Arial"/>
          <w:color w:val="auto"/>
          <w:sz w:val="20"/>
          <w:szCs w:val="20"/>
        </w:rPr>
        <w:t>Zestawienie</w:t>
      </w:r>
      <w:proofErr w:type="spellEnd"/>
      <w:r w:rsidRPr="00AC127E">
        <w:rPr>
          <w:rFonts w:ascii="Arial" w:hAnsi="Arial" w:cs="Arial"/>
          <w:color w:val="auto"/>
          <w:sz w:val="20"/>
          <w:szCs w:val="20"/>
        </w:rPr>
        <w:t xml:space="preserve"> zakresu </w:t>
      </w:r>
      <w:proofErr w:type="spellStart"/>
      <w:r w:rsidRPr="00AC127E">
        <w:rPr>
          <w:rFonts w:ascii="Arial" w:hAnsi="Arial" w:cs="Arial"/>
          <w:color w:val="auto"/>
          <w:sz w:val="20"/>
          <w:szCs w:val="20"/>
        </w:rPr>
        <w:t>rzeczowego</w:t>
      </w:r>
      <w:proofErr w:type="spellEnd"/>
    </w:p>
    <w:tbl>
      <w:tblPr>
        <w:tblStyle w:val="Jasnecieniowanieakcent1"/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2446F5" w:rsidRPr="00AC127E" w14:paraId="6ABE7D6C" w14:textId="77777777" w:rsidTr="002446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2D331071" w14:textId="77777777" w:rsidR="002446F5" w:rsidRPr="00AC127E" w:rsidRDefault="00072C3D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>Element</w:t>
            </w:r>
          </w:p>
        </w:tc>
        <w:tc>
          <w:tcPr>
            <w:tcW w:w="2880" w:type="dxa"/>
          </w:tcPr>
          <w:p w14:paraId="1B0A808A" w14:textId="77777777" w:rsidR="002446F5" w:rsidRPr="00AC127E" w:rsidRDefault="00072C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proofErr w:type="spellStart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>Liczba</w:t>
            </w:r>
            <w:proofErr w:type="spellEnd"/>
          </w:p>
        </w:tc>
        <w:tc>
          <w:tcPr>
            <w:tcW w:w="2880" w:type="dxa"/>
          </w:tcPr>
          <w:p w14:paraId="7CF1FE87" w14:textId="77777777" w:rsidR="002446F5" w:rsidRPr="00AC127E" w:rsidRDefault="00072C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proofErr w:type="spellStart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>Uwagi</w:t>
            </w:r>
            <w:proofErr w:type="spellEnd"/>
          </w:p>
        </w:tc>
      </w:tr>
      <w:tr w:rsidR="002446F5" w:rsidRPr="00AC127E" w14:paraId="49314463" w14:textId="77777777" w:rsidTr="002446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28DE8628" w14:textId="77777777" w:rsidR="002446F5" w:rsidRPr="00AC127E" w:rsidRDefault="00072C3D">
            <w:pPr>
              <w:rPr>
                <w:rFonts w:ascii="Arial" w:hAnsi="Arial" w:cs="Arial"/>
                <w:color w:val="auto"/>
                <w:sz w:val="20"/>
                <w:szCs w:val="20"/>
                <w:lang w:val="pl-PL"/>
              </w:rPr>
            </w:pPr>
            <w:r w:rsidRPr="00AC127E">
              <w:rPr>
                <w:rFonts w:ascii="Arial" w:hAnsi="Arial" w:cs="Arial"/>
                <w:color w:val="auto"/>
                <w:sz w:val="20"/>
                <w:szCs w:val="20"/>
                <w:lang w:val="pl-PL"/>
              </w:rPr>
              <w:t>Syrena elektroniczna DSE-600S z PC-550A</w:t>
            </w:r>
          </w:p>
        </w:tc>
        <w:tc>
          <w:tcPr>
            <w:tcW w:w="2880" w:type="dxa"/>
          </w:tcPr>
          <w:p w14:paraId="7BCD71E9" w14:textId="77777777" w:rsidR="002446F5" w:rsidRPr="00AC127E" w:rsidRDefault="00072C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 xml:space="preserve">5 </w:t>
            </w:r>
            <w:proofErr w:type="spellStart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>kpl</w:t>
            </w:r>
            <w:proofErr w:type="spellEnd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>.</w:t>
            </w:r>
          </w:p>
        </w:tc>
        <w:tc>
          <w:tcPr>
            <w:tcW w:w="2880" w:type="dxa"/>
          </w:tcPr>
          <w:p w14:paraId="1397FF7E" w14:textId="77777777" w:rsidR="002446F5" w:rsidRPr="00AC127E" w:rsidRDefault="00072C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 xml:space="preserve">600 W; 4 </w:t>
            </w:r>
            <w:proofErr w:type="spellStart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>głośniki</w:t>
            </w:r>
            <w:proofErr w:type="spellEnd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>; 2 × 33 Ah</w:t>
            </w:r>
          </w:p>
        </w:tc>
      </w:tr>
      <w:tr w:rsidR="002446F5" w:rsidRPr="00AC127E" w14:paraId="08ED5BBB" w14:textId="77777777" w:rsidTr="002446F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02196BFA" w14:textId="77777777" w:rsidR="002446F5" w:rsidRPr="00AC127E" w:rsidRDefault="00072C3D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proofErr w:type="spellStart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>Mikrofon</w:t>
            </w:r>
            <w:proofErr w:type="spellEnd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 xml:space="preserve"> DMR-150</w:t>
            </w:r>
          </w:p>
        </w:tc>
        <w:tc>
          <w:tcPr>
            <w:tcW w:w="2880" w:type="dxa"/>
          </w:tcPr>
          <w:p w14:paraId="244FF96A" w14:textId="77777777" w:rsidR="002446F5" w:rsidRPr="00AC127E" w:rsidRDefault="00072C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>5 szt.</w:t>
            </w:r>
          </w:p>
        </w:tc>
        <w:tc>
          <w:tcPr>
            <w:tcW w:w="2880" w:type="dxa"/>
          </w:tcPr>
          <w:p w14:paraId="2B2015B4" w14:textId="77777777" w:rsidR="002446F5" w:rsidRPr="00AC127E" w:rsidRDefault="00072C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pl-PL"/>
              </w:rPr>
            </w:pPr>
            <w:r w:rsidRPr="00AC127E">
              <w:rPr>
                <w:rFonts w:ascii="Arial" w:hAnsi="Arial" w:cs="Arial"/>
                <w:color w:val="auto"/>
                <w:sz w:val="20"/>
                <w:szCs w:val="20"/>
                <w:lang w:val="pl-PL"/>
              </w:rPr>
              <w:t>Z potencjometrem do lokalnego rozgłaszania</w:t>
            </w:r>
          </w:p>
        </w:tc>
      </w:tr>
      <w:tr w:rsidR="002446F5" w:rsidRPr="00AC127E" w14:paraId="2960D635" w14:textId="77777777" w:rsidTr="002446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14E4D766" w14:textId="77777777" w:rsidR="002446F5" w:rsidRPr="00AC127E" w:rsidRDefault="00072C3D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proofErr w:type="spellStart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>Radiotelefon</w:t>
            </w:r>
            <w:proofErr w:type="spellEnd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 xml:space="preserve"> Kenwood NX-3720</w:t>
            </w:r>
          </w:p>
        </w:tc>
        <w:tc>
          <w:tcPr>
            <w:tcW w:w="2880" w:type="dxa"/>
          </w:tcPr>
          <w:p w14:paraId="2A281BF4" w14:textId="77777777" w:rsidR="002446F5" w:rsidRPr="00AC127E" w:rsidRDefault="00072C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>5 szt.</w:t>
            </w:r>
          </w:p>
        </w:tc>
        <w:tc>
          <w:tcPr>
            <w:tcW w:w="2880" w:type="dxa"/>
          </w:tcPr>
          <w:p w14:paraId="5FC52672" w14:textId="77777777" w:rsidR="002446F5" w:rsidRPr="00AC127E" w:rsidRDefault="00072C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pl-PL"/>
              </w:rPr>
            </w:pPr>
            <w:r w:rsidRPr="00AC127E">
              <w:rPr>
                <w:rFonts w:ascii="Arial" w:hAnsi="Arial" w:cs="Arial"/>
                <w:color w:val="auto"/>
                <w:sz w:val="20"/>
                <w:szCs w:val="20"/>
                <w:lang w:val="pl-PL"/>
              </w:rPr>
              <w:t>Łączność radiowa syren; parametry kanałów do uzgodnienia</w:t>
            </w:r>
          </w:p>
        </w:tc>
      </w:tr>
      <w:tr w:rsidR="002446F5" w:rsidRPr="00AC127E" w14:paraId="544C34A4" w14:textId="77777777" w:rsidTr="002446F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03066D39" w14:textId="77777777" w:rsidR="002446F5" w:rsidRPr="00AC127E" w:rsidRDefault="00072C3D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proofErr w:type="spellStart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>Moduł</w:t>
            </w:r>
            <w:proofErr w:type="spellEnd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 xml:space="preserve"> DIP-14 z TTS</w:t>
            </w:r>
          </w:p>
        </w:tc>
        <w:tc>
          <w:tcPr>
            <w:tcW w:w="2880" w:type="dxa"/>
          </w:tcPr>
          <w:p w14:paraId="2898DF80" w14:textId="77777777" w:rsidR="002446F5" w:rsidRPr="00AC127E" w:rsidRDefault="00072C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 xml:space="preserve">5 </w:t>
            </w:r>
            <w:proofErr w:type="spellStart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>kpl</w:t>
            </w:r>
            <w:proofErr w:type="spellEnd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>.</w:t>
            </w:r>
          </w:p>
        </w:tc>
        <w:tc>
          <w:tcPr>
            <w:tcW w:w="2880" w:type="dxa"/>
          </w:tcPr>
          <w:p w14:paraId="0BC30966" w14:textId="77777777" w:rsidR="002446F5" w:rsidRPr="00AC127E" w:rsidRDefault="00072C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pl-PL"/>
              </w:rPr>
            </w:pPr>
            <w:r w:rsidRPr="00AC127E">
              <w:rPr>
                <w:rFonts w:ascii="Arial" w:hAnsi="Arial" w:cs="Arial"/>
                <w:color w:val="auto"/>
                <w:sz w:val="20"/>
                <w:szCs w:val="20"/>
                <w:lang w:val="pl-PL"/>
              </w:rPr>
              <w:t>Sterowanie IP/VPN, tekst na mowę</w:t>
            </w:r>
          </w:p>
        </w:tc>
      </w:tr>
      <w:tr w:rsidR="002446F5" w:rsidRPr="00AC127E" w14:paraId="61E2D343" w14:textId="77777777" w:rsidTr="002446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0A8C6653" w14:textId="77777777" w:rsidR="002446F5" w:rsidRPr="00AC127E" w:rsidRDefault="00072C3D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proofErr w:type="spellStart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>Przetwornica</w:t>
            </w:r>
            <w:proofErr w:type="spellEnd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 xml:space="preserve"> 24 V / 12 V</w:t>
            </w:r>
          </w:p>
        </w:tc>
        <w:tc>
          <w:tcPr>
            <w:tcW w:w="2880" w:type="dxa"/>
          </w:tcPr>
          <w:p w14:paraId="473E4376" w14:textId="77777777" w:rsidR="002446F5" w:rsidRPr="00AC127E" w:rsidRDefault="00072C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>5 szt.</w:t>
            </w:r>
          </w:p>
        </w:tc>
        <w:tc>
          <w:tcPr>
            <w:tcW w:w="2880" w:type="dxa"/>
          </w:tcPr>
          <w:p w14:paraId="3AAEE062" w14:textId="77777777" w:rsidR="002446F5" w:rsidRPr="00AC127E" w:rsidRDefault="00072C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proofErr w:type="spellStart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>Zasilanie</w:t>
            </w:r>
            <w:proofErr w:type="spellEnd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>radiotelefonu</w:t>
            </w:r>
            <w:proofErr w:type="spellEnd"/>
          </w:p>
        </w:tc>
      </w:tr>
      <w:tr w:rsidR="002446F5" w:rsidRPr="00AC127E" w14:paraId="2B2855BB" w14:textId="77777777" w:rsidTr="002446F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55CF8C01" w14:textId="77777777" w:rsidR="002446F5" w:rsidRPr="00AC127E" w:rsidRDefault="00072C3D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proofErr w:type="spellStart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>Stacja</w:t>
            </w:r>
            <w:proofErr w:type="spellEnd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>obiektowa</w:t>
            </w:r>
            <w:proofErr w:type="spellEnd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 xml:space="preserve"> DSP-52BS</w:t>
            </w:r>
          </w:p>
        </w:tc>
        <w:tc>
          <w:tcPr>
            <w:tcW w:w="2880" w:type="dxa"/>
          </w:tcPr>
          <w:p w14:paraId="163AD3F7" w14:textId="27E712F2" w:rsidR="002446F5" w:rsidRPr="00AC127E" w:rsidRDefault="00C724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 xml:space="preserve">2 </w:t>
            </w:r>
            <w:proofErr w:type="spellStart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>kpl</w:t>
            </w:r>
            <w:proofErr w:type="spellEnd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>.</w:t>
            </w:r>
          </w:p>
        </w:tc>
        <w:tc>
          <w:tcPr>
            <w:tcW w:w="2880" w:type="dxa"/>
          </w:tcPr>
          <w:p w14:paraId="69E256C9" w14:textId="77777777" w:rsidR="002446F5" w:rsidRPr="00AC127E" w:rsidRDefault="00072C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pl-PL"/>
              </w:rPr>
            </w:pPr>
            <w:r w:rsidRPr="00AC127E">
              <w:rPr>
                <w:rFonts w:ascii="Arial" w:hAnsi="Arial" w:cs="Arial"/>
                <w:color w:val="auto"/>
                <w:sz w:val="20"/>
                <w:szCs w:val="20"/>
                <w:lang w:val="pl-PL"/>
              </w:rPr>
              <w:t>Akumulator 7 Ah, radiotelefon Motorola DM-1400</w:t>
            </w:r>
          </w:p>
        </w:tc>
      </w:tr>
      <w:tr w:rsidR="002446F5" w:rsidRPr="00AC127E" w14:paraId="1E963856" w14:textId="77777777" w:rsidTr="002446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456DB250" w14:textId="77777777" w:rsidR="002446F5" w:rsidRPr="00AC127E" w:rsidRDefault="00072C3D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>Antena SIRIO CX-148</w:t>
            </w:r>
          </w:p>
        </w:tc>
        <w:tc>
          <w:tcPr>
            <w:tcW w:w="2880" w:type="dxa"/>
          </w:tcPr>
          <w:p w14:paraId="1C5E7690" w14:textId="20D2AB1D" w:rsidR="002446F5" w:rsidRPr="00AC127E" w:rsidRDefault="00C724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>7</w:t>
            </w:r>
            <w:r w:rsidR="00265F48" w:rsidRPr="00AC127E">
              <w:rPr>
                <w:rFonts w:ascii="Arial" w:hAnsi="Arial" w:cs="Arial"/>
                <w:color w:val="auto"/>
                <w:sz w:val="20"/>
                <w:szCs w:val="20"/>
              </w:rPr>
              <w:t xml:space="preserve"> szt.</w:t>
            </w:r>
          </w:p>
        </w:tc>
        <w:tc>
          <w:tcPr>
            <w:tcW w:w="2880" w:type="dxa"/>
          </w:tcPr>
          <w:p w14:paraId="6EF7416F" w14:textId="0CBFD87D" w:rsidR="002446F5" w:rsidRPr="00AC127E" w:rsidRDefault="00072C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pl-PL"/>
              </w:rPr>
            </w:pPr>
            <w:r w:rsidRPr="00AC127E">
              <w:rPr>
                <w:rFonts w:ascii="Arial" w:hAnsi="Arial" w:cs="Arial"/>
                <w:color w:val="auto"/>
                <w:sz w:val="20"/>
                <w:szCs w:val="20"/>
                <w:lang w:val="pl-PL"/>
              </w:rPr>
              <w:t>Dla nowych stacji DSP-52BS</w:t>
            </w:r>
            <w:r w:rsidR="00265F48" w:rsidRPr="00AC127E">
              <w:rPr>
                <w:rFonts w:ascii="Arial" w:hAnsi="Arial" w:cs="Arial"/>
                <w:color w:val="auto"/>
                <w:sz w:val="20"/>
                <w:szCs w:val="20"/>
                <w:lang w:val="pl-PL"/>
              </w:rPr>
              <w:t xml:space="preserve"> i syren </w:t>
            </w:r>
          </w:p>
        </w:tc>
      </w:tr>
      <w:tr w:rsidR="002446F5" w:rsidRPr="00AC127E" w14:paraId="6FE909C4" w14:textId="77777777" w:rsidTr="002446F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03FBFC36" w14:textId="77777777" w:rsidR="002446F5" w:rsidRPr="00AC127E" w:rsidRDefault="00072C3D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 xml:space="preserve">Terminal DTG-53 z </w:t>
            </w:r>
            <w:proofErr w:type="spellStart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>anteną</w:t>
            </w:r>
            <w:proofErr w:type="spellEnd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 xml:space="preserve"> GSM</w:t>
            </w:r>
          </w:p>
        </w:tc>
        <w:tc>
          <w:tcPr>
            <w:tcW w:w="2880" w:type="dxa"/>
          </w:tcPr>
          <w:p w14:paraId="7507433C" w14:textId="77777777" w:rsidR="002446F5" w:rsidRPr="00AC127E" w:rsidRDefault="00072C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 xml:space="preserve">3 </w:t>
            </w:r>
            <w:proofErr w:type="spellStart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>kpl</w:t>
            </w:r>
            <w:proofErr w:type="spellEnd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>.</w:t>
            </w:r>
          </w:p>
        </w:tc>
        <w:tc>
          <w:tcPr>
            <w:tcW w:w="2880" w:type="dxa"/>
          </w:tcPr>
          <w:p w14:paraId="32AB47AA" w14:textId="77777777" w:rsidR="002446F5" w:rsidRPr="00AC127E" w:rsidRDefault="00072C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pl-PL"/>
              </w:rPr>
            </w:pPr>
            <w:r w:rsidRPr="00AC127E">
              <w:rPr>
                <w:rFonts w:ascii="Arial" w:hAnsi="Arial" w:cs="Arial"/>
                <w:color w:val="auto"/>
                <w:sz w:val="20"/>
                <w:szCs w:val="20"/>
                <w:lang w:val="pl-PL"/>
              </w:rPr>
              <w:t>Powiadamianie telefoniczne/SMS do 64 osób</w:t>
            </w:r>
          </w:p>
        </w:tc>
      </w:tr>
      <w:tr w:rsidR="002446F5" w:rsidRPr="00AC127E" w14:paraId="0DEBF808" w14:textId="77777777" w:rsidTr="002446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5A288935" w14:textId="77777777" w:rsidR="002446F5" w:rsidRPr="00AC127E" w:rsidRDefault="00072C3D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proofErr w:type="spellStart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>Centrala</w:t>
            </w:r>
            <w:proofErr w:type="spellEnd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>alarmowa</w:t>
            </w:r>
            <w:proofErr w:type="spellEnd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 xml:space="preserve"> DCA-4000</w:t>
            </w:r>
          </w:p>
        </w:tc>
        <w:tc>
          <w:tcPr>
            <w:tcW w:w="2880" w:type="dxa"/>
          </w:tcPr>
          <w:p w14:paraId="60248A66" w14:textId="77777777" w:rsidR="002446F5" w:rsidRPr="00AC127E" w:rsidRDefault="00072C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 xml:space="preserve">1 </w:t>
            </w:r>
            <w:proofErr w:type="spellStart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>kpl</w:t>
            </w:r>
            <w:proofErr w:type="spellEnd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>.</w:t>
            </w:r>
          </w:p>
        </w:tc>
        <w:tc>
          <w:tcPr>
            <w:tcW w:w="2880" w:type="dxa"/>
          </w:tcPr>
          <w:p w14:paraId="74DE4437" w14:textId="77777777" w:rsidR="002446F5" w:rsidRPr="00AC127E" w:rsidRDefault="00072C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pl-PL"/>
              </w:rPr>
            </w:pPr>
            <w:r w:rsidRPr="00AC127E">
              <w:rPr>
                <w:rFonts w:ascii="Arial" w:hAnsi="Arial" w:cs="Arial"/>
                <w:color w:val="auto"/>
                <w:sz w:val="20"/>
                <w:szCs w:val="20"/>
                <w:lang w:val="pl-PL"/>
              </w:rPr>
              <w:t>Dostawa i montaż w Gminie Ostaszewo</w:t>
            </w:r>
          </w:p>
        </w:tc>
      </w:tr>
      <w:tr w:rsidR="002446F5" w:rsidRPr="00AC127E" w14:paraId="3A13DF0E" w14:textId="77777777" w:rsidTr="002446F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3096FCBC" w14:textId="77777777" w:rsidR="002446F5" w:rsidRPr="00AC127E" w:rsidRDefault="00072C3D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proofErr w:type="spellStart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>Instalacja</w:t>
            </w:r>
            <w:proofErr w:type="spellEnd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>integracja</w:t>
            </w:r>
            <w:proofErr w:type="spellEnd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 xml:space="preserve"> i testy</w:t>
            </w:r>
          </w:p>
        </w:tc>
        <w:tc>
          <w:tcPr>
            <w:tcW w:w="2880" w:type="dxa"/>
          </w:tcPr>
          <w:p w14:paraId="2B6A8A1F" w14:textId="77777777" w:rsidR="002446F5" w:rsidRPr="00AC127E" w:rsidRDefault="00072C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proofErr w:type="spellStart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>wg</w:t>
            </w:r>
            <w:proofErr w:type="spellEnd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 xml:space="preserve"> zakresu</w:t>
            </w:r>
          </w:p>
        </w:tc>
        <w:tc>
          <w:tcPr>
            <w:tcW w:w="2880" w:type="dxa"/>
          </w:tcPr>
          <w:p w14:paraId="3141883A" w14:textId="77777777" w:rsidR="002446F5" w:rsidRPr="00AC127E" w:rsidRDefault="00072C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pl-PL"/>
              </w:rPr>
            </w:pPr>
            <w:r w:rsidRPr="00AC127E">
              <w:rPr>
                <w:rFonts w:ascii="Arial" w:hAnsi="Arial" w:cs="Arial"/>
                <w:color w:val="auto"/>
                <w:sz w:val="20"/>
                <w:szCs w:val="20"/>
                <w:lang w:val="pl-PL"/>
              </w:rPr>
              <w:t>Pięć PA, trzy stacje i jedna centrala</w:t>
            </w:r>
          </w:p>
        </w:tc>
      </w:tr>
      <w:tr w:rsidR="002446F5" w:rsidRPr="00AC127E" w14:paraId="5E7A6D23" w14:textId="77777777" w:rsidTr="002446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2760E897" w14:textId="77777777" w:rsidR="002446F5" w:rsidRPr="00AC127E" w:rsidRDefault="00072C3D">
            <w:pPr>
              <w:rPr>
                <w:rFonts w:ascii="Arial" w:hAnsi="Arial" w:cs="Arial"/>
                <w:color w:val="auto"/>
                <w:sz w:val="20"/>
                <w:szCs w:val="20"/>
                <w:lang w:val="pl-PL"/>
              </w:rPr>
            </w:pPr>
            <w:r w:rsidRPr="00AC127E">
              <w:rPr>
                <w:rFonts w:ascii="Arial" w:hAnsi="Arial" w:cs="Arial"/>
                <w:color w:val="auto"/>
                <w:sz w:val="20"/>
                <w:szCs w:val="20"/>
                <w:lang w:val="pl-PL"/>
              </w:rPr>
              <w:t xml:space="preserve">Radiotelefon </w:t>
            </w:r>
            <w:proofErr w:type="spellStart"/>
            <w:r w:rsidRPr="00AC127E">
              <w:rPr>
                <w:rFonts w:ascii="Arial" w:hAnsi="Arial" w:cs="Arial"/>
                <w:color w:val="auto"/>
                <w:sz w:val="20"/>
                <w:szCs w:val="20"/>
                <w:lang w:val="pl-PL"/>
              </w:rPr>
              <w:t>Kenwood</w:t>
            </w:r>
            <w:proofErr w:type="spellEnd"/>
            <w:r w:rsidRPr="00AC127E">
              <w:rPr>
                <w:rFonts w:ascii="Arial" w:hAnsi="Arial" w:cs="Arial"/>
                <w:color w:val="auto"/>
                <w:sz w:val="20"/>
                <w:szCs w:val="20"/>
                <w:lang w:val="pl-PL"/>
              </w:rPr>
              <w:t xml:space="preserve"> NX-3720 do centrali DCA-4000</w:t>
            </w:r>
          </w:p>
        </w:tc>
        <w:tc>
          <w:tcPr>
            <w:tcW w:w="2880" w:type="dxa"/>
          </w:tcPr>
          <w:p w14:paraId="4BC7ADCA" w14:textId="77777777" w:rsidR="002446F5" w:rsidRPr="00AC127E" w:rsidRDefault="00072C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>1 szt.</w:t>
            </w:r>
          </w:p>
        </w:tc>
        <w:tc>
          <w:tcPr>
            <w:tcW w:w="2880" w:type="dxa"/>
          </w:tcPr>
          <w:p w14:paraId="4662FC6B" w14:textId="77777777" w:rsidR="002446F5" w:rsidRPr="00AC127E" w:rsidRDefault="00072C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pl-PL"/>
              </w:rPr>
            </w:pPr>
            <w:r w:rsidRPr="00AC127E">
              <w:rPr>
                <w:rFonts w:ascii="Arial" w:hAnsi="Arial" w:cs="Arial"/>
                <w:color w:val="auto"/>
                <w:sz w:val="20"/>
                <w:szCs w:val="20"/>
                <w:lang w:val="pl-PL"/>
              </w:rPr>
              <w:t>Radiotelefon bazowy; niezależnie od 5 radiotelefonów przy syrenach</w:t>
            </w:r>
          </w:p>
        </w:tc>
      </w:tr>
      <w:tr w:rsidR="002446F5" w:rsidRPr="00AC127E" w14:paraId="3B624089" w14:textId="77777777" w:rsidTr="002446F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19B9B082" w14:textId="77777777" w:rsidR="002446F5" w:rsidRPr="00AC127E" w:rsidRDefault="00072C3D">
            <w:pPr>
              <w:rPr>
                <w:rFonts w:ascii="Arial" w:hAnsi="Arial" w:cs="Arial"/>
                <w:color w:val="auto"/>
                <w:sz w:val="20"/>
                <w:szCs w:val="20"/>
                <w:lang w:val="es-ES_tradnl"/>
              </w:rPr>
            </w:pPr>
            <w:r w:rsidRPr="00AC127E">
              <w:rPr>
                <w:rFonts w:ascii="Arial" w:hAnsi="Arial" w:cs="Arial"/>
                <w:color w:val="auto"/>
                <w:sz w:val="20"/>
                <w:szCs w:val="20"/>
                <w:lang w:val="es-ES_tradnl"/>
              </w:rPr>
              <w:t>Antena bazowa SIRIO GPF-22N</w:t>
            </w:r>
          </w:p>
        </w:tc>
        <w:tc>
          <w:tcPr>
            <w:tcW w:w="2880" w:type="dxa"/>
          </w:tcPr>
          <w:p w14:paraId="03B52813" w14:textId="77777777" w:rsidR="002446F5" w:rsidRPr="00AC127E" w:rsidRDefault="00072C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>1 szt.</w:t>
            </w:r>
          </w:p>
        </w:tc>
        <w:tc>
          <w:tcPr>
            <w:tcW w:w="2880" w:type="dxa"/>
          </w:tcPr>
          <w:p w14:paraId="57CF00E5" w14:textId="77777777" w:rsidR="002446F5" w:rsidRPr="00AC127E" w:rsidRDefault="00072C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proofErr w:type="spellStart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>Instalacja</w:t>
            </w:r>
            <w:proofErr w:type="spellEnd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>antenowa</w:t>
            </w:r>
            <w:proofErr w:type="spellEnd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>centrali</w:t>
            </w:r>
            <w:proofErr w:type="spellEnd"/>
          </w:p>
        </w:tc>
      </w:tr>
      <w:tr w:rsidR="002446F5" w:rsidRPr="00AC127E" w14:paraId="2E1B1B22" w14:textId="77777777" w:rsidTr="002446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43529E76" w14:textId="77777777" w:rsidR="002446F5" w:rsidRPr="00AC127E" w:rsidRDefault="00072C3D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 xml:space="preserve">Tor </w:t>
            </w:r>
            <w:proofErr w:type="spellStart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>antenowy</w:t>
            </w:r>
            <w:proofErr w:type="spellEnd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 xml:space="preserve"> H-1000</w:t>
            </w:r>
          </w:p>
        </w:tc>
        <w:tc>
          <w:tcPr>
            <w:tcW w:w="2880" w:type="dxa"/>
          </w:tcPr>
          <w:p w14:paraId="5395F4C6" w14:textId="77777777" w:rsidR="002446F5" w:rsidRPr="00AC127E" w:rsidRDefault="00072C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 xml:space="preserve">1 </w:t>
            </w:r>
            <w:proofErr w:type="spellStart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>kpl</w:t>
            </w:r>
            <w:proofErr w:type="spellEnd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>.</w:t>
            </w:r>
          </w:p>
        </w:tc>
        <w:tc>
          <w:tcPr>
            <w:tcW w:w="2880" w:type="dxa"/>
          </w:tcPr>
          <w:p w14:paraId="3ADC3CF3" w14:textId="77777777" w:rsidR="002446F5" w:rsidRPr="00AC127E" w:rsidRDefault="00072C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pl-PL"/>
              </w:rPr>
            </w:pPr>
            <w:r w:rsidRPr="00AC127E">
              <w:rPr>
                <w:rFonts w:ascii="Arial" w:hAnsi="Arial" w:cs="Arial"/>
                <w:color w:val="auto"/>
                <w:sz w:val="20"/>
                <w:szCs w:val="20"/>
                <w:lang w:val="pl-PL"/>
              </w:rPr>
              <w:t>Przewód, złącza, mocowania, montaż i pomiary</w:t>
            </w:r>
          </w:p>
        </w:tc>
      </w:tr>
      <w:tr w:rsidR="002446F5" w:rsidRPr="00AC127E" w14:paraId="59043482" w14:textId="77777777" w:rsidTr="002446F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60ECAD8F" w14:textId="77777777" w:rsidR="002446F5" w:rsidRPr="00AC127E" w:rsidRDefault="00072C3D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proofErr w:type="spellStart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>Ochrona</w:t>
            </w:r>
            <w:proofErr w:type="spellEnd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>odgromowa</w:t>
            </w:r>
            <w:proofErr w:type="spellEnd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>anteny</w:t>
            </w:r>
            <w:proofErr w:type="spellEnd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>centrali</w:t>
            </w:r>
            <w:proofErr w:type="spellEnd"/>
          </w:p>
        </w:tc>
        <w:tc>
          <w:tcPr>
            <w:tcW w:w="2880" w:type="dxa"/>
          </w:tcPr>
          <w:p w14:paraId="72CB285A" w14:textId="77777777" w:rsidR="002446F5" w:rsidRPr="00AC127E" w:rsidRDefault="00072C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 xml:space="preserve">1 </w:t>
            </w:r>
            <w:proofErr w:type="spellStart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>kpl</w:t>
            </w:r>
            <w:proofErr w:type="spellEnd"/>
            <w:r w:rsidRPr="00AC127E">
              <w:rPr>
                <w:rFonts w:ascii="Arial" w:hAnsi="Arial" w:cs="Arial"/>
                <w:color w:val="auto"/>
                <w:sz w:val="20"/>
                <w:szCs w:val="20"/>
              </w:rPr>
              <w:t>.</w:t>
            </w:r>
          </w:p>
        </w:tc>
        <w:tc>
          <w:tcPr>
            <w:tcW w:w="2880" w:type="dxa"/>
          </w:tcPr>
          <w:p w14:paraId="76D809FD" w14:textId="77777777" w:rsidR="002446F5" w:rsidRPr="00AC127E" w:rsidRDefault="00072C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pl-PL"/>
              </w:rPr>
            </w:pPr>
            <w:r w:rsidRPr="00AC127E">
              <w:rPr>
                <w:rFonts w:ascii="Arial" w:hAnsi="Arial" w:cs="Arial"/>
                <w:color w:val="auto"/>
                <w:sz w:val="20"/>
                <w:szCs w:val="20"/>
                <w:lang w:val="pl-PL"/>
              </w:rPr>
              <w:t>Odgromnik gazowy, sztuca odgromowa, połączenia do uziemienia</w:t>
            </w:r>
          </w:p>
        </w:tc>
      </w:tr>
    </w:tbl>
    <w:p w14:paraId="195DBC3F" w14:textId="77777777" w:rsidR="009E0E5A" w:rsidRPr="00AC127E" w:rsidRDefault="009E0E5A" w:rsidP="00391D84">
      <w:pPr>
        <w:jc w:val="both"/>
        <w:rPr>
          <w:rFonts w:ascii="Arial" w:hAnsi="Arial" w:cs="Arial"/>
          <w:sz w:val="20"/>
          <w:szCs w:val="20"/>
          <w:lang w:val="pl-PL"/>
        </w:rPr>
      </w:pPr>
    </w:p>
    <w:p w14:paraId="0C599BA5" w14:textId="77777777" w:rsidR="002446F5" w:rsidRPr="00AC127E" w:rsidRDefault="00072C3D" w:rsidP="00391D84">
      <w:pPr>
        <w:pStyle w:val="Nagwek1"/>
        <w:spacing w:before="120"/>
        <w:jc w:val="both"/>
        <w:rPr>
          <w:rFonts w:ascii="Arial" w:hAnsi="Arial" w:cs="Arial"/>
          <w:color w:val="auto"/>
          <w:sz w:val="20"/>
          <w:szCs w:val="20"/>
          <w:lang w:val="pl-PL"/>
        </w:rPr>
      </w:pPr>
      <w:r w:rsidRPr="00AC127E">
        <w:rPr>
          <w:rFonts w:ascii="Arial" w:hAnsi="Arial" w:cs="Arial"/>
          <w:color w:val="auto"/>
          <w:sz w:val="20"/>
          <w:szCs w:val="20"/>
          <w:lang w:val="pl-PL"/>
        </w:rPr>
        <w:t>3. Wymagania dla elektronicznych punktów alarmowych – 5 kompletów</w:t>
      </w:r>
    </w:p>
    <w:p w14:paraId="64B4C7A8" w14:textId="77777777" w:rsidR="002446F5" w:rsidRPr="00AC127E" w:rsidRDefault="00072C3D" w:rsidP="00391D84">
      <w:pPr>
        <w:pStyle w:val="Listapunktowana"/>
        <w:jc w:val="both"/>
        <w:rPr>
          <w:rFonts w:ascii="Arial" w:hAnsi="Arial" w:cs="Arial"/>
          <w:sz w:val="20"/>
          <w:szCs w:val="20"/>
          <w:lang w:val="pl-PL"/>
        </w:rPr>
      </w:pPr>
      <w:r w:rsidRPr="00AC127E">
        <w:rPr>
          <w:rFonts w:ascii="Arial" w:hAnsi="Arial" w:cs="Arial"/>
          <w:sz w:val="20"/>
          <w:szCs w:val="20"/>
          <w:lang w:val="pl-PL"/>
        </w:rPr>
        <w:t xml:space="preserve">Syrena elektroniczna DSE-600S z modułem PC-550A: moc znamionowa 600 W, poziom ciśnienia akustycznego SPL co najmniej 109 </w:t>
      </w:r>
      <w:proofErr w:type="spellStart"/>
      <w:r w:rsidRPr="00AC127E">
        <w:rPr>
          <w:rFonts w:ascii="Arial" w:hAnsi="Arial" w:cs="Arial"/>
          <w:sz w:val="20"/>
          <w:szCs w:val="20"/>
          <w:lang w:val="pl-PL"/>
        </w:rPr>
        <w:t>dB</w:t>
      </w:r>
      <w:proofErr w:type="spellEnd"/>
      <w:r w:rsidRPr="00AC127E">
        <w:rPr>
          <w:rFonts w:ascii="Arial" w:hAnsi="Arial" w:cs="Arial"/>
          <w:sz w:val="20"/>
          <w:szCs w:val="20"/>
          <w:lang w:val="pl-PL"/>
        </w:rPr>
        <w:t xml:space="preserve"> w odległości 30 m (warunki pomiaru według dokumentacji producenta), cztery głośniki, zasilanie rezerwowe 2 × 12 V, 33 Ah.</w:t>
      </w:r>
    </w:p>
    <w:p w14:paraId="065C5326" w14:textId="77777777" w:rsidR="002446F5" w:rsidRPr="00AC127E" w:rsidRDefault="00072C3D" w:rsidP="00391D84">
      <w:pPr>
        <w:pStyle w:val="Listapunktowana"/>
        <w:jc w:val="both"/>
        <w:rPr>
          <w:rFonts w:ascii="Arial" w:hAnsi="Arial" w:cs="Arial"/>
          <w:sz w:val="20"/>
          <w:szCs w:val="20"/>
          <w:lang w:val="pl-PL"/>
        </w:rPr>
      </w:pPr>
      <w:r w:rsidRPr="00AC127E">
        <w:rPr>
          <w:rFonts w:ascii="Arial" w:hAnsi="Arial" w:cs="Arial"/>
          <w:sz w:val="20"/>
          <w:szCs w:val="20"/>
          <w:lang w:val="pl-PL"/>
        </w:rPr>
        <w:t>Możliwość generowania wymaganych sygnałów alarmowych, odtwarzania komunikatów i nadawania komunikatów głosowych na żywo; lokalne rozgłaszanie przez mikrofon DMR-150 z regulacją poziomu głośności.</w:t>
      </w:r>
    </w:p>
    <w:p w14:paraId="1EEE877D" w14:textId="77777777" w:rsidR="002446F5" w:rsidRPr="00AC127E" w:rsidRDefault="00072C3D" w:rsidP="00391D84">
      <w:pPr>
        <w:pStyle w:val="Listapunktowana"/>
        <w:jc w:val="both"/>
        <w:rPr>
          <w:rFonts w:ascii="Arial" w:hAnsi="Arial" w:cs="Arial"/>
          <w:sz w:val="20"/>
          <w:szCs w:val="20"/>
          <w:lang w:val="pl-PL"/>
        </w:rPr>
      </w:pPr>
      <w:r w:rsidRPr="00AC127E">
        <w:rPr>
          <w:rFonts w:ascii="Arial" w:hAnsi="Arial" w:cs="Arial"/>
          <w:sz w:val="20"/>
          <w:szCs w:val="20"/>
          <w:lang w:val="pl-PL"/>
        </w:rPr>
        <w:t xml:space="preserve">Radiotelefon </w:t>
      </w:r>
      <w:proofErr w:type="spellStart"/>
      <w:r w:rsidRPr="00AC127E">
        <w:rPr>
          <w:rFonts w:ascii="Arial" w:hAnsi="Arial" w:cs="Arial"/>
          <w:sz w:val="20"/>
          <w:szCs w:val="20"/>
          <w:lang w:val="pl-PL"/>
        </w:rPr>
        <w:t>Kenwood</w:t>
      </w:r>
      <w:proofErr w:type="spellEnd"/>
      <w:r w:rsidRPr="00AC127E">
        <w:rPr>
          <w:rFonts w:ascii="Arial" w:hAnsi="Arial" w:cs="Arial"/>
          <w:sz w:val="20"/>
          <w:szCs w:val="20"/>
          <w:lang w:val="pl-PL"/>
        </w:rPr>
        <w:t xml:space="preserve"> NX-3720, współpracujący z modułem PC-550A i istniejącą infrastrukturą radiową systemu; parametry pracy i programowanie według uzgodnionego planu radiowego oraz posiadanych uprawnień częstotliwościowych.</w:t>
      </w:r>
    </w:p>
    <w:p w14:paraId="3FD0801B" w14:textId="77777777" w:rsidR="002446F5" w:rsidRPr="00AC127E" w:rsidRDefault="00072C3D" w:rsidP="00391D84">
      <w:pPr>
        <w:pStyle w:val="Listapunktowana"/>
        <w:jc w:val="both"/>
        <w:rPr>
          <w:rFonts w:ascii="Arial" w:hAnsi="Arial" w:cs="Arial"/>
          <w:sz w:val="20"/>
          <w:szCs w:val="20"/>
          <w:lang w:val="pl-PL"/>
        </w:rPr>
      </w:pPr>
      <w:r w:rsidRPr="00AC127E">
        <w:rPr>
          <w:rFonts w:ascii="Arial" w:hAnsi="Arial" w:cs="Arial"/>
          <w:sz w:val="20"/>
          <w:szCs w:val="20"/>
          <w:lang w:val="pl-PL"/>
        </w:rPr>
        <w:t xml:space="preserve">Moduł DIP-14 współpracujący z PC-550A, obsługujący sterowanie i kontrolę PA przez sieć IP w tunelu VPN; funkcja TTS umożliwiająca przekształcenie tekstu przesłanego z </w:t>
      </w:r>
      <w:proofErr w:type="spellStart"/>
      <w:r w:rsidRPr="00AC127E">
        <w:rPr>
          <w:rFonts w:ascii="Arial" w:hAnsi="Arial" w:cs="Arial"/>
          <w:sz w:val="20"/>
          <w:szCs w:val="20"/>
          <w:lang w:val="pl-PL"/>
        </w:rPr>
        <w:t>digitexWAVE</w:t>
      </w:r>
      <w:proofErr w:type="spellEnd"/>
      <w:r w:rsidRPr="00AC127E">
        <w:rPr>
          <w:rFonts w:ascii="Arial" w:hAnsi="Arial" w:cs="Arial"/>
          <w:sz w:val="20"/>
          <w:szCs w:val="20"/>
          <w:lang w:val="pl-PL"/>
        </w:rPr>
        <w:t xml:space="preserve"> w komunikat głosowy emitowany przez syrenę.</w:t>
      </w:r>
    </w:p>
    <w:p w14:paraId="3CCF6067" w14:textId="77777777" w:rsidR="002446F5" w:rsidRPr="00AC127E" w:rsidRDefault="00072C3D" w:rsidP="00391D84">
      <w:pPr>
        <w:pStyle w:val="Listapunktowana"/>
        <w:jc w:val="both"/>
        <w:rPr>
          <w:rFonts w:ascii="Arial" w:hAnsi="Arial" w:cs="Arial"/>
          <w:sz w:val="20"/>
          <w:szCs w:val="20"/>
          <w:lang w:val="pl-PL"/>
        </w:rPr>
      </w:pPr>
      <w:r w:rsidRPr="00AC127E">
        <w:rPr>
          <w:rFonts w:ascii="Arial" w:hAnsi="Arial" w:cs="Arial"/>
          <w:sz w:val="20"/>
          <w:szCs w:val="20"/>
          <w:lang w:val="pl-PL"/>
        </w:rPr>
        <w:t>Przetwornica 24 V/12 V do zasilania radiotelefonu; zabezpieczenia zasilania i okablowania dostosowane do parametrów urządzeń.</w:t>
      </w:r>
    </w:p>
    <w:p w14:paraId="7AB22C07" w14:textId="77777777" w:rsidR="002446F5" w:rsidRPr="00AC127E" w:rsidRDefault="00072C3D" w:rsidP="00391D84">
      <w:pPr>
        <w:pStyle w:val="Listapunktowana"/>
        <w:jc w:val="both"/>
        <w:rPr>
          <w:rFonts w:ascii="Arial" w:hAnsi="Arial" w:cs="Arial"/>
          <w:sz w:val="20"/>
          <w:szCs w:val="20"/>
          <w:lang w:val="pl-PL"/>
        </w:rPr>
      </w:pPr>
      <w:r w:rsidRPr="00AC127E">
        <w:rPr>
          <w:rFonts w:ascii="Arial" w:hAnsi="Arial" w:cs="Arial"/>
          <w:sz w:val="20"/>
          <w:szCs w:val="20"/>
          <w:lang w:val="pl-PL"/>
        </w:rPr>
        <w:t xml:space="preserve">Dostawa i montaż konstrukcji wsporczej, anteny radiowej odpowiedniej do częstotliwości pracy, kabla koncentrycznego, jumperów, </w:t>
      </w:r>
      <w:proofErr w:type="spellStart"/>
      <w:r w:rsidRPr="00AC127E">
        <w:rPr>
          <w:rFonts w:ascii="Arial" w:hAnsi="Arial" w:cs="Arial"/>
          <w:sz w:val="20"/>
          <w:szCs w:val="20"/>
          <w:lang w:val="pl-PL"/>
        </w:rPr>
        <w:t>patchcordów</w:t>
      </w:r>
      <w:proofErr w:type="spellEnd"/>
      <w:r w:rsidRPr="00AC127E">
        <w:rPr>
          <w:rFonts w:ascii="Arial" w:hAnsi="Arial" w:cs="Arial"/>
          <w:sz w:val="20"/>
          <w:szCs w:val="20"/>
          <w:lang w:val="pl-PL"/>
        </w:rPr>
        <w:t>, osprzętu, zabezpieczeń przepięciowych, odgromnika gazowego i elementów mocujących.</w:t>
      </w:r>
    </w:p>
    <w:p w14:paraId="204FF5DE" w14:textId="77777777" w:rsidR="002446F5" w:rsidRPr="00AC127E" w:rsidRDefault="00072C3D" w:rsidP="00391D84">
      <w:pPr>
        <w:pStyle w:val="Listapunktowana"/>
        <w:jc w:val="both"/>
        <w:rPr>
          <w:rFonts w:ascii="Arial" w:hAnsi="Arial" w:cs="Arial"/>
          <w:sz w:val="20"/>
          <w:szCs w:val="20"/>
          <w:lang w:val="pl-PL"/>
        </w:rPr>
      </w:pPr>
      <w:r w:rsidRPr="00AC127E">
        <w:rPr>
          <w:rFonts w:ascii="Arial" w:hAnsi="Arial" w:cs="Arial"/>
          <w:sz w:val="20"/>
          <w:szCs w:val="20"/>
          <w:lang w:val="pl-PL"/>
        </w:rPr>
        <w:t>Wykonanie wymaganych połączeń wyrównawczych i ochrony odgromowej oraz podłączenie do istniejącej instalacji uziemiającej, po ocenie jej przydatności; zakres ewentualnej modernizacji uziemienia do ustalenia na podstawie pomiarów i oględzin.</w:t>
      </w:r>
    </w:p>
    <w:p w14:paraId="3697F9B9" w14:textId="77777777" w:rsidR="002446F5" w:rsidRPr="00AC127E" w:rsidRDefault="00072C3D" w:rsidP="00391D84">
      <w:pPr>
        <w:pStyle w:val="Nagwek1"/>
        <w:spacing w:before="120"/>
        <w:jc w:val="both"/>
        <w:rPr>
          <w:rFonts w:ascii="Arial" w:hAnsi="Arial" w:cs="Arial"/>
          <w:color w:val="auto"/>
          <w:sz w:val="20"/>
          <w:szCs w:val="20"/>
          <w:lang w:val="pl-PL"/>
        </w:rPr>
      </w:pPr>
      <w:r w:rsidRPr="00AC127E">
        <w:rPr>
          <w:rFonts w:ascii="Arial" w:hAnsi="Arial" w:cs="Arial"/>
          <w:color w:val="auto"/>
          <w:sz w:val="20"/>
          <w:szCs w:val="20"/>
          <w:lang w:val="pl-PL"/>
        </w:rPr>
        <w:t>4. Nowe stacje obiektowe systemu DSP-50 – 3 komplety</w:t>
      </w:r>
    </w:p>
    <w:p w14:paraId="7F541142" w14:textId="77777777" w:rsidR="002446F5" w:rsidRPr="00AC127E" w:rsidRDefault="00072C3D" w:rsidP="00391D84">
      <w:pPr>
        <w:pStyle w:val="Listapunktowana"/>
        <w:jc w:val="both"/>
        <w:rPr>
          <w:rFonts w:ascii="Arial" w:hAnsi="Arial" w:cs="Arial"/>
          <w:sz w:val="20"/>
          <w:szCs w:val="20"/>
          <w:lang w:val="pl-PL"/>
        </w:rPr>
      </w:pPr>
      <w:r w:rsidRPr="00AC127E">
        <w:rPr>
          <w:rFonts w:ascii="Arial" w:hAnsi="Arial" w:cs="Arial"/>
          <w:sz w:val="20"/>
          <w:szCs w:val="20"/>
          <w:lang w:val="pl-PL"/>
        </w:rPr>
        <w:t>Stacja obiektowa DSP-52BS wyposażona w akumulator rezerwowy 12 V / 7 Ah oraz radiotelefon Motorola DM-1400 (liczba kanałów do ustalenia, moc nadawcza w zakresie 1–25 W zależnie od konfiguracji i przepisów).</w:t>
      </w:r>
    </w:p>
    <w:p w14:paraId="57271620" w14:textId="77777777" w:rsidR="002446F5" w:rsidRPr="00AC127E" w:rsidRDefault="00072C3D" w:rsidP="00391D84">
      <w:pPr>
        <w:pStyle w:val="Listapunktowana"/>
        <w:jc w:val="both"/>
        <w:rPr>
          <w:rFonts w:ascii="Arial" w:hAnsi="Arial" w:cs="Arial"/>
          <w:sz w:val="20"/>
          <w:szCs w:val="20"/>
          <w:lang w:val="pl-PL"/>
        </w:rPr>
      </w:pPr>
      <w:r w:rsidRPr="00AC127E">
        <w:rPr>
          <w:rFonts w:ascii="Arial" w:hAnsi="Arial" w:cs="Arial"/>
          <w:sz w:val="20"/>
          <w:szCs w:val="20"/>
          <w:lang w:val="pl-PL"/>
        </w:rPr>
        <w:lastRenderedPageBreak/>
        <w:t>Antena SIRIO CX-148 z kompletną instalacją antenową, okablowaniem, jumperami, osprzętem, ochroną przepięciową i odgromową.</w:t>
      </w:r>
    </w:p>
    <w:p w14:paraId="11889AED" w14:textId="77777777" w:rsidR="002446F5" w:rsidRPr="00AC127E" w:rsidRDefault="00072C3D" w:rsidP="00391D84">
      <w:pPr>
        <w:pStyle w:val="Listapunktowana"/>
        <w:jc w:val="both"/>
        <w:rPr>
          <w:rFonts w:ascii="Arial" w:hAnsi="Arial" w:cs="Arial"/>
          <w:sz w:val="20"/>
          <w:szCs w:val="20"/>
          <w:lang w:val="pl-PL"/>
        </w:rPr>
      </w:pPr>
      <w:r w:rsidRPr="00AC127E">
        <w:rPr>
          <w:rFonts w:ascii="Arial" w:hAnsi="Arial" w:cs="Arial"/>
          <w:sz w:val="20"/>
          <w:szCs w:val="20"/>
          <w:lang w:val="pl-PL"/>
        </w:rPr>
        <w:t>Terminal komórkowy DTG-53 z anteną GSM, umożliwiający alarmowanie poprzez połączenia telefoniczne lub wiadomości SMS dla maksymalnie 64 osób, zgodnie z funkcjonalnością systemu.</w:t>
      </w:r>
    </w:p>
    <w:p w14:paraId="40AC2CA5" w14:textId="77777777" w:rsidR="002446F5" w:rsidRPr="00AC127E" w:rsidRDefault="00072C3D" w:rsidP="00391D84">
      <w:pPr>
        <w:pStyle w:val="Listapunktowana"/>
        <w:jc w:val="both"/>
        <w:rPr>
          <w:rFonts w:ascii="Arial" w:hAnsi="Arial" w:cs="Arial"/>
          <w:sz w:val="20"/>
          <w:szCs w:val="20"/>
          <w:lang w:val="pl-PL"/>
        </w:rPr>
      </w:pPr>
      <w:r w:rsidRPr="00AC127E">
        <w:rPr>
          <w:rFonts w:ascii="Arial" w:hAnsi="Arial" w:cs="Arial"/>
          <w:sz w:val="20"/>
          <w:szCs w:val="20"/>
          <w:lang w:val="pl-PL"/>
        </w:rPr>
        <w:t>Konfiguracja stacji do współpracy z systemem DSP-50 oraz do lokalnego sterowania przypisaną syreną elektroniczną; weryfikacja wywołania, uruchamiania alarmów i kontroli stanu.</w:t>
      </w:r>
    </w:p>
    <w:p w14:paraId="283998C6" w14:textId="77777777" w:rsidR="002446F5" w:rsidRPr="00AC127E" w:rsidRDefault="00072C3D" w:rsidP="00391D84">
      <w:pPr>
        <w:pStyle w:val="Listapunktowana"/>
        <w:jc w:val="both"/>
        <w:rPr>
          <w:rFonts w:ascii="Arial" w:hAnsi="Arial" w:cs="Arial"/>
          <w:sz w:val="20"/>
          <w:szCs w:val="20"/>
          <w:lang w:val="pl-PL"/>
        </w:rPr>
      </w:pPr>
      <w:r w:rsidRPr="00AC127E">
        <w:rPr>
          <w:rFonts w:ascii="Arial" w:hAnsi="Arial" w:cs="Arial"/>
          <w:sz w:val="20"/>
          <w:szCs w:val="20"/>
          <w:lang w:val="pl-PL"/>
        </w:rPr>
        <w:t>Montaż, uruchomienie, pomiary instalacji, testy łączności, zdjęcia instalacji, szkolenie użytkownika i dokumentacja powykonawcza (PPW).</w:t>
      </w:r>
    </w:p>
    <w:p w14:paraId="44A6ADCF" w14:textId="77777777" w:rsidR="002446F5" w:rsidRPr="00AC127E" w:rsidRDefault="00072C3D" w:rsidP="00391D84">
      <w:pPr>
        <w:pStyle w:val="Nagwek1"/>
        <w:spacing w:before="120"/>
        <w:jc w:val="both"/>
        <w:rPr>
          <w:rFonts w:ascii="Arial" w:hAnsi="Arial" w:cs="Arial"/>
          <w:color w:val="auto"/>
          <w:sz w:val="20"/>
          <w:szCs w:val="20"/>
          <w:lang w:val="pl-PL"/>
        </w:rPr>
      </w:pPr>
      <w:r w:rsidRPr="00AC127E">
        <w:rPr>
          <w:rFonts w:ascii="Arial" w:hAnsi="Arial" w:cs="Arial"/>
          <w:color w:val="auto"/>
          <w:sz w:val="20"/>
          <w:szCs w:val="20"/>
          <w:lang w:val="pl-PL"/>
        </w:rPr>
        <w:t>5. Współpraca z istniejącymi stacjami w remizach – 2 lokalizacje</w:t>
      </w:r>
    </w:p>
    <w:p w14:paraId="4966BBC9" w14:textId="77777777" w:rsidR="002446F5" w:rsidRPr="00AC127E" w:rsidRDefault="00072C3D" w:rsidP="00391D84">
      <w:pPr>
        <w:jc w:val="both"/>
        <w:rPr>
          <w:rFonts w:ascii="Arial" w:hAnsi="Arial" w:cs="Arial"/>
          <w:sz w:val="20"/>
          <w:szCs w:val="20"/>
          <w:lang w:val="pl-PL"/>
        </w:rPr>
      </w:pPr>
      <w:r w:rsidRPr="00AC127E">
        <w:rPr>
          <w:rFonts w:ascii="Arial" w:hAnsi="Arial" w:cs="Arial"/>
          <w:sz w:val="20"/>
          <w:szCs w:val="20"/>
          <w:lang w:val="pl-PL"/>
        </w:rPr>
        <w:t>W dwóch lokalizacjach sterowanie nowymi syrenami ma odbywać się z istniejących stacji obiektowych. Przed montażem Wykonawca przeprowadzi inwentaryzację typu, wersji sprzętowej i programowej stacji, interfejsów, sposobu sterowania oraz stanu instalacji. Po pozytywnej weryfikacji wykona podłączenie, konfigurację i próby. Wymiana lub rozbudowa niekompatybilnych istniejących stacji nie jest objęta zakresem bez odrębnego wskazania w zestawieniu rzeczowym i uzgodnienia z Zamawiającym.</w:t>
      </w:r>
    </w:p>
    <w:p w14:paraId="053EE2D8" w14:textId="77777777" w:rsidR="002446F5" w:rsidRPr="00AC127E" w:rsidRDefault="00072C3D" w:rsidP="00391D84">
      <w:pPr>
        <w:pStyle w:val="Nagwek1"/>
        <w:spacing w:before="120"/>
        <w:jc w:val="both"/>
        <w:rPr>
          <w:rFonts w:ascii="Arial" w:hAnsi="Arial" w:cs="Arial"/>
          <w:color w:val="auto"/>
          <w:sz w:val="20"/>
          <w:szCs w:val="20"/>
          <w:lang w:val="pl-PL"/>
        </w:rPr>
      </w:pPr>
      <w:r w:rsidRPr="00AC127E">
        <w:rPr>
          <w:rFonts w:ascii="Arial" w:hAnsi="Arial" w:cs="Arial"/>
          <w:color w:val="auto"/>
          <w:sz w:val="20"/>
          <w:szCs w:val="20"/>
          <w:lang w:val="pl-PL"/>
        </w:rPr>
        <w:t>6. Centrala alarmowa DCA-4000 – 1 komplet</w:t>
      </w:r>
    </w:p>
    <w:p w14:paraId="58911D42" w14:textId="77777777" w:rsidR="002446F5" w:rsidRPr="00AC127E" w:rsidRDefault="00072C3D" w:rsidP="00391D84">
      <w:pPr>
        <w:jc w:val="both"/>
        <w:rPr>
          <w:rFonts w:ascii="Arial" w:hAnsi="Arial" w:cs="Arial"/>
          <w:sz w:val="20"/>
          <w:szCs w:val="20"/>
          <w:lang w:val="pl-PL"/>
        </w:rPr>
      </w:pPr>
      <w:r w:rsidRPr="00AC127E">
        <w:rPr>
          <w:rFonts w:ascii="Arial" w:hAnsi="Arial" w:cs="Arial"/>
          <w:sz w:val="20"/>
          <w:szCs w:val="20"/>
          <w:lang w:val="pl-PL"/>
        </w:rPr>
        <w:t xml:space="preserve">Wykonawca dostarczy, zamontuje, skonfiguruje i uruchomi centralę alarmową DCA-4000 w miejscu wskazanym przez Gminę Ostaszewo. Centrala musi umożliwiać zarządzanie punktami alarmowymi, ich uruchamianie, monitorowanie, testowanie oraz współpracę z istniejącym systemem </w:t>
      </w:r>
      <w:proofErr w:type="spellStart"/>
      <w:r w:rsidRPr="00AC127E">
        <w:rPr>
          <w:rFonts w:ascii="Arial" w:hAnsi="Arial" w:cs="Arial"/>
          <w:sz w:val="20"/>
          <w:szCs w:val="20"/>
          <w:lang w:val="pl-PL"/>
        </w:rPr>
        <w:t>digitexWAVE</w:t>
      </w:r>
      <w:proofErr w:type="spellEnd"/>
      <w:r w:rsidRPr="00AC127E">
        <w:rPr>
          <w:rFonts w:ascii="Arial" w:hAnsi="Arial" w:cs="Arial"/>
          <w:sz w:val="20"/>
          <w:szCs w:val="20"/>
          <w:lang w:val="pl-PL"/>
        </w:rPr>
        <w:t xml:space="preserve"> na poziomie powiatowym i wojewódzkim.</w:t>
      </w:r>
    </w:p>
    <w:p w14:paraId="521C4DEF" w14:textId="77777777" w:rsidR="002446F5" w:rsidRPr="00AC127E" w:rsidRDefault="00072C3D" w:rsidP="00391D84">
      <w:pPr>
        <w:pStyle w:val="Listapunktowana"/>
        <w:jc w:val="both"/>
        <w:rPr>
          <w:rFonts w:ascii="Arial" w:hAnsi="Arial" w:cs="Arial"/>
          <w:sz w:val="20"/>
          <w:szCs w:val="20"/>
          <w:lang w:val="pl-PL"/>
        </w:rPr>
      </w:pPr>
      <w:r w:rsidRPr="00AC127E">
        <w:rPr>
          <w:rFonts w:ascii="Arial" w:hAnsi="Arial" w:cs="Arial"/>
          <w:sz w:val="20"/>
          <w:szCs w:val="20"/>
          <w:lang w:val="pl-PL"/>
        </w:rPr>
        <w:t>Obsługa komunikacji z PA drogą radiową oraz IP (LAN/WAN/VPN), z uwzględnieniem współpracy z systemami DSP-50 oraz stosowanymi w sieci kanałami komunikacyjnymi.</w:t>
      </w:r>
    </w:p>
    <w:p w14:paraId="22E6A550" w14:textId="77777777" w:rsidR="002446F5" w:rsidRPr="00AC127E" w:rsidRDefault="00072C3D" w:rsidP="00391D84">
      <w:pPr>
        <w:pStyle w:val="Listapunktowana"/>
        <w:jc w:val="both"/>
        <w:rPr>
          <w:rFonts w:ascii="Arial" w:hAnsi="Arial" w:cs="Arial"/>
          <w:sz w:val="20"/>
          <w:szCs w:val="20"/>
          <w:lang w:val="pl-PL"/>
        </w:rPr>
      </w:pPr>
      <w:r w:rsidRPr="00AC127E">
        <w:rPr>
          <w:rFonts w:ascii="Arial" w:hAnsi="Arial" w:cs="Arial"/>
          <w:sz w:val="20"/>
          <w:szCs w:val="20"/>
          <w:lang w:val="pl-PL"/>
        </w:rPr>
        <w:t>Możliwość inicjowania alarmów, wysyłania komunikatów głosowych, odtwarzania komunikatów przygotowanych oraz odczytu dostępnych statusów i zdarzeń z PA.</w:t>
      </w:r>
    </w:p>
    <w:p w14:paraId="0560BF97" w14:textId="77777777" w:rsidR="002446F5" w:rsidRPr="00AC127E" w:rsidRDefault="00072C3D" w:rsidP="00391D84">
      <w:pPr>
        <w:pStyle w:val="Listapunktowana"/>
        <w:jc w:val="both"/>
        <w:rPr>
          <w:rFonts w:ascii="Arial" w:hAnsi="Arial" w:cs="Arial"/>
          <w:sz w:val="20"/>
          <w:szCs w:val="20"/>
          <w:lang w:val="pl-PL"/>
        </w:rPr>
      </w:pPr>
      <w:r w:rsidRPr="00AC127E">
        <w:rPr>
          <w:rFonts w:ascii="Arial" w:hAnsi="Arial" w:cs="Arial"/>
          <w:sz w:val="20"/>
          <w:szCs w:val="20"/>
          <w:lang w:val="pl-PL"/>
        </w:rPr>
        <w:t>Wbudowany komputer przemysłowy z oprogramowaniem serwerowym, panel lokalnej obsługi z klawiaturą i wyświetlaczem oraz zasilanie awaryjne z akumulatorem rezerwowym, zgodnie z konfiguracją dostarczonej centrali.</w:t>
      </w:r>
    </w:p>
    <w:p w14:paraId="6BA2A8F1" w14:textId="77777777" w:rsidR="002446F5" w:rsidRPr="00AC127E" w:rsidRDefault="00072C3D" w:rsidP="00391D84">
      <w:pPr>
        <w:pStyle w:val="Listapunktowana"/>
        <w:jc w:val="both"/>
        <w:rPr>
          <w:rFonts w:ascii="Arial" w:hAnsi="Arial" w:cs="Arial"/>
          <w:sz w:val="20"/>
          <w:szCs w:val="20"/>
          <w:lang w:val="pl-PL"/>
        </w:rPr>
      </w:pPr>
      <w:r w:rsidRPr="00AC127E">
        <w:rPr>
          <w:rFonts w:ascii="Arial" w:hAnsi="Arial" w:cs="Arial"/>
          <w:sz w:val="20"/>
          <w:szCs w:val="20"/>
          <w:lang w:val="pl-PL"/>
        </w:rPr>
        <w:t>Konfiguracja połączenia z siecią IP/VPN oraz z istniejącą infrastrukturą radiową; nadanie uprawnień, adresacji i parametrów komunikacyjnych uzgodnionych z administratorami systemów.</w:t>
      </w:r>
    </w:p>
    <w:p w14:paraId="5A382261" w14:textId="77777777" w:rsidR="002446F5" w:rsidRPr="00AC127E" w:rsidRDefault="00072C3D" w:rsidP="00391D84">
      <w:pPr>
        <w:pStyle w:val="Listapunktowana"/>
        <w:jc w:val="both"/>
        <w:rPr>
          <w:rFonts w:ascii="Arial" w:hAnsi="Arial" w:cs="Arial"/>
          <w:sz w:val="20"/>
          <w:szCs w:val="20"/>
          <w:lang w:val="pl-PL"/>
        </w:rPr>
      </w:pPr>
      <w:r w:rsidRPr="00AC127E">
        <w:rPr>
          <w:rFonts w:ascii="Arial" w:hAnsi="Arial" w:cs="Arial"/>
          <w:sz w:val="20"/>
          <w:szCs w:val="20"/>
          <w:lang w:val="pl-PL"/>
        </w:rPr>
        <w:t>Przekazanie instrukcji obsługi, kopii konfiguracji i dokumentacji powykonawczej w zakresie dopuszczonym przez producenta i zasady bezpieczeństwa systemu.</w:t>
      </w:r>
    </w:p>
    <w:p w14:paraId="368BD4C1" w14:textId="77777777" w:rsidR="002446F5" w:rsidRPr="00AC127E" w:rsidRDefault="00072C3D" w:rsidP="00391D84">
      <w:pPr>
        <w:jc w:val="both"/>
        <w:rPr>
          <w:rFonts w:ascii="Arial" w:hAnsi="Arial" w:cs="Arial"/>
          <w:sz w:val="20"/>
          <w:szCs w:val="20"/>
          <w:lang w:val="pl-PL"/>
        </w:rPr>
      </w:pPr>
      <w:r w:rsidRPr="00AC127E">
        <w:rPr>
          <w:rFonts w:ascii="Arial" w:hAnsi="Arial" w:cs="Arial"/>
          <w:sz w:val="20"/>
          <w:szCs w:val="20"/>
          <w:lang w:val="pl-PL"/>
        </w:rPr>
        <w:t xml:space="preserve">Wyposażenie centrali obejmuje radiotelefon bazowy </w:t>
      </w:r>
      <w:proofErr w:type="spellStart"/>
      <w:r w:rsidRPr="00AC127E">
        <w:rPr>
          <w:rFonts w:ascii="Arial" w:hAnsi="Arial" w:cs="Arial"/>
          <w:sz w:val="20"/>
          <w:szCs w:val="20"/>
          <w:lang w:val="pl-PL"/>
        </w:rPr>
        <w:t>Kenwood</w:t>
      </w:r>
      <w:proofErr w:type="spellEnd"/>
      <w:r w:rsidRPr="00AC127E">
        <w:rPr>
          <w:rFonts w:ascii="Arial" w:hAnsi="Arial" w:cs="Arial"/>
          <w:sz w:val="20"/>
          <w:szCs w:val="20"/>
          <w:lang w:val="pl-PL"/>
        </w:rPr>
        <w:t xml:space="preserve"> NX-3720, antenę bazową SIRIO GPF-22N oraz kompletną instalację antenową wykonaną przewodem koncentrycznym H-1000, z odpowiednimi złączami, uchwytami, elementami mocującymi i połączeniami do urządzeń.</w:t>
      </w:r>
    </w:p>
    <w:p w14:paraId="2D6DD112" w14:textId="77777777" w:rsidR="002446F5" w:rsidRPr="00AC127E" w:rsidRDefault="00072C3D" w:rsidP="00391D84">
      <w:pPr>
        <w:jc w:val="both"/>
        <w:rPr>
          <w:rFonts w:ascii="Arial" w:hAnsi="Arial" w:cs="Arial"/>
          <w:sz w:val="20"/>
          <w:szCs w:val="20"/>
          <w:lang w:val="pl-PL"/>
        </w:rPr>
      </w:pPr>
      <w:r w:rsidRPr="00AC127E">
        <w:rPr>
          <w:rFonts w:ascii="Arial" w:hAnsi="Arial" w:cs="Arial"/>
          <w:sz w:val="20"/>
          <w:szCs w:val="20"/>
          <w:lang w:val="pl-PL"/>
        </w:rPr>
        <w:t>Instalacja antenowa centrali musi obejmować odgromnik gazowy toru antenowego, sztucę odgromową oraz wykonanie wymaganych połączeń wyrównawczych i podłączenie do istniejącej instalacji uziemiającej po potwierdzeniu jej przydatności. Sposób posadowienia anteny i sztucy oraz prowadzenia przewodu należy uzgodnić podczas wizji lokalnej, zgodnie z zasadami ochrony odgromowej.</w:t>
      </w:r>
    </w:p>
    <w:p w14:paraId="68FA7B06" w14:textId="77777777" w:rsidR="002446F5" w:rsidRPr="00AC127E" w:rsidRDefault="00072C3D" w:rsidP="00391D84">
      <w:pPr>
        <w:jc w:val="both"/>
        <w:rPr>
          <w:rFonts w:ascii="Arial" w:hAnsi="Arial" w:cs="Arial"/>
          <w:sz w:val="20"/>
          <w:szCs w:val="20"/>
          <w:lang w:val="pl-PL"/>
        </w:rPr>
      </w:pPr>
      <w:r w:rsidRPr="00AC127E">
        <w:rPr>
          <w:rFonts w:ascii="Arial" w:hAnsi="Arial" w:cs="Arial"/>
          <w:sz w:val="20"/>
          <w:szCs w:val="20"/>
          <w:lang w:val="pl-PL"/>
        </w:rPr>
        <w:t>W ramach dostawy centrali należy wykonać montaż, zaprogramowanie radiotelefonu NX-3720, konfigurację komunikacji z syrenami i systemami nadrzędnymi, pomiary toru antenowego (w tym SWR), próby sterowania radiowego oraz przekazać wyniki pomiarów i dokumentację powykonawczą.</w:t>
      </w:r>
    </w:p>
    <w:p w14:paraId="1C8690A2" w14:textId="77777777" w:rsidR="002446F5" w:rsidRPr="00AC127E" w:rsidRDefault="00072C3D" w:rsidP="00391D84">
      <w:pPr>
        <w:pStyle w:val="Nagwek1"/>
        <w:spacing w:before="120"/>
        <w:jc w:val="both"/>
        <w:rPr>
          <w:rFonts w:ascii="Arial" w:hAnsi="Arial" w:cs="Arial"/>
          <w:color w:val="auto"/>
          <w:sz w:val="20"/>
          <w:szCs w:val="20"/>
          <w:lang w:val="pl-PL"/>
        </w:rPr>
      </w:pPr>
      <w:r w:rsidRPr="00AC127E">
        <w:rPr>
          <w:rFonts w:ascii="Arial" w:hAnsi="Arial" w:cs="Arial"/>
          <w:color w:val="auto"/>
          <w:sz w:val="20"/>
          <w:szCs w:val="20"/>
          <w:lang w:val="pl-PL"/>
        </w:rPr>
        <w:lastRenderedPageBreak/>
        <w:t>7. Integracja z systemem powiatowym i wojewódzkim</w:t>
      </w:r>
    </w:p>
    <w:p w14:paraId="71674707" w14:textId="77777777" w:rsidR="002446F5" w:rsidRPr="00AC127E" w:rsidRDefault="00072C3D" w:rsidP="00391D84">
      <w:pPr>
        <w:pStyle w:val="Listapunktowana"/>
        <w:jc w:val="both"/>
        <w:rPr>
          <w:rFonts w:ascii="Arial" w:hAnsi="Arial" w:cs="Arial"/>
          <w:sz w:val="20"/>
          <w:szCs w:val="20"/>
          <w:lang w:val="pl-PL"/>
        </w:rPr>
      </w:pPr>
      <w:r w:rsidRPr="00AC127E">
        <w:rPr>
          <w:rFonts w:ascii="Arial" w:hAnsi="Arial" w:cs="Arial"/>
          <w:sz w:val="20"/>
          <w:szCs w:val="20"/>
          <w:lang w:val="pl-PL"/>
        </w:rPr>
        <w:t xml:space="preserve">Włączenie pięciu PA do wojewódzkiego systemu ostrzegania i alarmowania ludności opartego na </w:t>
      </w:r>
      <w:proofErr w:type="spellStart"/>
      <w:r w:rsidRPr="00AC127E">
        <w:rPr>
          <w:rFonts w:ascii="Arial" w:hAnsi="Arial" w:cs="Arial"/>
          <w:sz w:val="20"/>
          <w:szCs w:val="20"/>
          <w:lang w:val="pl-PL"/>
        </w:rPr>
        <w:t>digitexWAVE</w:t>
      </w:r>
      <w:proofErr w:type="spellEnd"/>
      <w:r w:rsidRPr="00AC127E">
        <w:rPr>
          <w:rFonts w:ascii="Arial" w:hAnsi="Arial" w:cs="Arial"/>
          <w:sz w:val="20"/>
          <w:szCs w:val="20"/>
          <w:lang w:val="pl-PL"/>
        </w:rPr>
        <w:t>, a także zapewnienie współpracy z systemem powiatowym, z wykorzystaniem uzgodnionych torów radiowego i IP/VPN.</w:t>
      </w:r>
    </w:p>
    <w:p w14:paraId="221CCFE1" w14:textId="77777777" w:rsidR="002446F5" w:rsidRPr="00AC127E" w:rsidRDefault="00072C3D" w:rsidP="00391D84">
      <w:pPr>
        <w:pStyle w:val="Listapunktowana"/>
        <w:jc w:val="both"/>
        <w:rPr>
          <w:rFonts w:ascii="Arial" w:hAnsi="Arial" w:cs="Arial"/>
          <w:sz w:val="20"/>
          <w:szCs w:val="20"/>
          <w:lang w:val="pl-PL"/>
        </w:rPr>
      </w:pPr>
      <w:r w:rsidRPr="00AC127E">
        <w:rPr>
          <w:rFonts w:ascii="Arial" w:hAnsi="Arial" w:cs="Arial"/>
          <w:sz w:val="20"/>
          <w:szCs w:val="20"/>
          <w:lang w:val="pl-PL"/>
        </w:rPr>
        <w:t>Wprowadzenie i konfiguracja urządzeń w systemach dyspozytorskich, identyfikatorów, grup alarmowych, uprawnień, parametrów łączności i mechanizmów kontroli statusu, w zakresie uzgodnionym z administratorami.</w:t>
      </w:r>
    </w:p>
    <w:p w14:paraId="465FB9CA" w14:textId="77777777" w:rsidR="002446F5" w:rsidRPr="00AC127E" w:rsidRDefault="00072C3D" w:rsidP="00391D84">
      <w:pPr>
        <w:pStyle w:val="Listapunktowana"/>
        <w:jc w:val="both"/>
        <w:rPr>
          <w:rFonts w:ascii="Arial" w:hAnsi="Arial" w:cs="Arial"/>
          <w:sz w:val="20"/>
          <w:szCs w:val="20"/>
          <w:lang w:val="pl-PL"/>
        </w:rPr>
      </w:pPr>
      <w:r w:rsidRPr="00AC127E">
        <w:rPr>
          <w:rFonts w:ascii="Arial" w:hAnsi="Arial" w:cs="Arial"/>
          <w:sz w:val="20"/>
          <w:szCs w:val="20"/>
          <w:lang w:val="pl-PL"/>
        </w:rPr>
        <w:t>Przeprowadzenie testów alarmowania z poziomu centrali gminnej, właściwego stanowiska powiatowego i wojewódzkiego oraz testów lokalnego sterowania z nowych i istniejących stacji obiektowych.</w:t>
      </w:r>
    </w:p>
    <w:p w14:paraId="6167460F" w14:textId="77777777" w:rsidR="002446F5" w:rsidRPr="00AC127E" w:rsidRDefault="00072C3D" w:rsidP="00391D84">
      <w:pPr>
        <w:pStyle w:val="Listapunktowana"/>
        <w:jc w:val="both"/>
        <w:rPr>
          <w:rFonts w:ascii="Arial" w:hAnsi="Arial" w:cs="Arial"/>
          <w:sz w:val="20"/>
          <w:szCs w:val="20"/>
          <w:lang w:val="pl-PL"/>
        </w:rPr>
      </w:pPr>
      <w:r w:rsidRPr="00AC127E">
        <w:rPr>
          <w:rFonts w:ascii="Arial" w:hAnsi="Arial" w:cs="Arial"/>
          <w:sz w:val="20"/>
          <w:szCs w:val="20"/>
          <w:lang w:val="pl-PL"/>
        </w:rPr>
        <w:t>Zdalne włączenie PA do centrali wojewódzkiej, konfiguracja i testy w porozumieniu z administratorem systemu wojewódzkiego; dostęp, konta, łącza, adresacja VPN i zgody po stronie właściwych administratorów.</w:t>
      </w:r>
    </w:p>
    <w:p w14:paraId="51F798D2" w14:textId="77777777" w:rsidR="002446F5" w:rsidRPr="00AC127E" w:rsidRDefault="00072C3D" w:rsidP="00391D84">
      <w:pPr>
        <w:pStyle w:val="Listapunktowana"/>
        <w:jc w:val="both"/>
        <w:rPr>
          <w:rFonts w:ascii="Arial" w:hAnsi="Arial" w:cs="Arial"/>
          <w:sz w:val="20"/>
          <w:szCs w:val="20"/>
          <w:lang w:val="pl-PL"/>
        </w:rPr>
      </w:pPr>
      <w:r w:rsidRPr="00AC127E">
        <w:rPr>
          <w:rFonts w:ascii="Arial" w:hAnsi="Arial" w:cs="Arial"/>
          <w:sz w:val="20"/>
          <w:szCs w:val="20"/>
          <w:lang w:val="pl-PL"/>
        </w:rPr>
        <w:t>Dopuszczenie do eksploatacji po pozytywnym sprawdzeniu poprawności łączności i sterowania w obu kanałach, o ile w danej lokalizacji istnieje odpowiednie pokrycie radiowe i zapewniono czynne łącze IP.</w:t>
      </w:r>
    </w:p>
    <w:p w14:paraId="22AE954B" w14:textId="77777777" w:rsidR="002446F5" w:rsidRPr="00AC127E" w:rsidRDefault="00072C3D" w:rsidP="00391D84">
      <w:pPr>
        <w:pStyle w:val="Nagwek1"/>
        <w:spacing w:before="120"/>
        <w:jc w:val="both"/>
        <w:rPr>
          <w:rFonts w:ascii="Arial" w:hAnsi="Arial" w:cs="Arial"/>
          <w:color w:val="auto"/>
          <w:sz w:val="20"/>
          <w:szCs w:val="20"/>
        </w:rPr>
      </w:pPr>
      <w:r w:rsidRPr="00AC127E">
        <w:rPr>
          <w:rFonts w:ascii="Arial" w:hAnsi="Arial" w:cs="Arial"/>
          <w:color w:val="auto"/>
          <w:sz w:val="20"/>
          <w:szCs w:val="20"/>
        </w:rPr>
        <w:t xml:space="preserve">8. </w:t>
      </w:r>
      <w:proofErr w:type="spellStart"/>
      <w:r w:rsidRPr="00AC127E">
        <w:rPr>
          <w:rFonts w:ascii="Arial" w:hAnsi="Arial" w:cs="Arial"/>
          <w:color w:val="auto"/>
          <w:sz w:val="20"/>
          <w:szCs w:val="20"/>
        </w:rPr>
        <w:t>Wymagania</w:t>
      </w:r>
      <w:proofErr w:type="spellEnd"/>
      <w:r w:rsidRPr="00AC127E">
        <w:rPr>
          <w:rFonts w:ascii="Arial" w:hAnsi="Arial" w:cs="Arial"/>
          <w:color w:val="auto"/>
          <w:sz w:val="20"/>
          <w:szCs w:val="20"/>
        </w:rPr>
        <w:t xml:space="preserve"> </w:t>
      </w:r>
      <w:proofErr w:type="spellStart"/>
      <w:r w:rsidRPr="00AC127E">
        <w:rPr>
          <w:rFonts w:ascii="Arial" w:hAnsi="Arial" w:cs="Arial"/>
          <w:color w:val="auto"/>
          <w:sz w:val="20"/>
          <w:szCs w:val="20"/>
        </w:rPr>
        <w:t>instalacyjne</w:t>
      </w:r>
      <w:proofErr w:type="spellEnd"/>
      <w:r w:rsidRPr="00AC127E">
        <w:rPr>
          <w:rFonts w:ascii="Arial" w:hAnsi="Arial" w:cs="Arial"/>
          <w:color w:val="auto"/>
          <w:sz w:val="20"/>
          <w:szCs w:val="20"/>
        </w:rPr>
        <w:t xml:space="preserve"> i </w:t>
      </w:r>
      <w:proofErr w:type="spellStart"/>
      <w:r w:rsidRPr="00AC127E">
        <w:rPr>
          <w:rFonts w:ascii="Arial" w:hAnsi="Arial" w:cs="Arial"/>
          <w:color w:val="auto"/>
          <w:sz w:val="20"/>
          <w:szCs w:val="20"/>
        </w:rPr>
        <w:t>wykonawcze</w:t>
      </w:r>
      <w:proofErr w:type="spellEnd"/>
    </w:p>
    <w:p w14:paraId="1EA23265" w14:textId="77777777" w:rsidR="002446F5" w:rsidRPr="00AC127E" w:rsidRDefault="00072C3D" w:rsidP="00391D84">
      <w:pPr>
        <w:pStyle w:val="Listapunktowana"/>
        <w:jc w:val="both"/>
        <w:rPr>
          <w:rFonts w:ascii="Arial" w:hAnsi="Arial" w:cs="Arial"/>
          <w:sz w:val="20"/>
          <w:szCs w:val="20"/>
          <w:lang w:val="pl-PL"/>
        </w:rPr>
      </w:pPr>
      <w:r w:rsidRPr="00AC127E">
        <w:rPr>
          <w:rFonts w:ascii="Arial" w:hAnsi="Arial" w:cs="Arial"/>
          <w:sz w:val="20"/>
          <w:szCs w:val="20"/>
          <w:lang w:val="pl-PL"/>
        </w:rPr>
        <w:t>Wizja lokalna, uzgodnienie sposobu mocowania konstrukcji, trasy kablowej, lokalizacji urządzeń wewnętrznych i anten oraz dostępu do zasilania 230 V.</w:t>
      </w:r>
    </w:p>
    <w:p w14:paraId="4F73FF7E" w14:textId="77777777" w:rsidR="002446F5" w:rsidRPr="00AC127E" w:rsidRDefault="00072C3D" w:rsidP="00391D84">
      <w:pPr>
        <w:pStyle w:val="Listapunktowana"/>
        <w:jc w:val="both"/>
        <w:rPr>
          <w:rFonts w:ascii="Arial" w:hAnsi="Arial" w:cs="Arial"/>
          <w:sz w:val="20"/>
          <w:szCs w:val="20"/>
          <w:lang w:val="pl-PL"/>
        </w:rPr>
      </w:pPr>
      <w:r w:rsidRPr="00AC127E">
        <w:rPr>
          <w:rFonts w:ascii="Arial" w:hAnsi="Arial" w:cs="Arial"/>
          <w:sz w:val="20"/>
          <w:szCs w:val="20"/>
          <w:lang w:val="pl-PL"/>
        </w:rPr>
        <w:t>Montaż urządzeń zgodnie z instrukcjami producentów, zasadami wiedzy technicznej i przepisami dotyczącymi instalacji elektrycznych, odgromowych i prac na wysokości.</w:t>
      </w:r>
    </w:p>
    <w:p w14:paraId="301D6475" w14:textId="77777777" w:rsidR="002446F5" w:rsidRPr="00AC127E" w:rsidRDefault="00072C3D" w:rsidP="00391D84">
      <w:pPr>
        <w:pStyle w:val="Listapunktowana"/>
        <w:jc w:val="both"/>
        <w:rPr>
          <w:rFonts w:ascii="Arial" w:hAnsi="Arial" w:cs="Arial"/>
          <w:sz w:val="20"/>
          <w:szCs w:val="20"/>
          <w:lang w:val="pl-PL"/>
        </w:rPr>
      </w:pPr>
      <w:r w:rsidRPr="00AC127E">
        <w:rPr>
          <w:rFonts w:ascii="Arial" w:hAnsi="Arial" w:cs="Arial"/>
          <w:sz w:val="20"/>
          <w:szCs w:val="20"/>
          <w:lang w:val="pl-PL"/>
        </w:rPr>
        <w:t>Wykonanie pomiarów elektrycznych i antenowych (w tym SWR/parametrów toru radiowego, gdzie ma to zastosowanie), sprawdzenie zasilania rezerwowego oraz poprawności zabezpieczeń.</w:t>
      </w:r>
    </w:p>
    <w:p w14:paraId="72A3B49E" w14:textId="77777777" w:rsidR="002446F5" w:rsidRPr="00AC127E" w:rsidRDefault="00072C3D" w:rsidP="00391D84">
      <w:pPr>
        <w:pStyle w:val="Listapunktowana"/>
        <w:jc w:val="both"/>
        <w:rPr>
          <w:rFonts w:ascii="Arial" w:hAnsi="Arial" w:cs="Arial"/>
          <w:sz w:val="20"/>
          <w:szCs w:val="20"/>
          <w:lang w:val="pl-PL"/>
        </w:rPr>
      </w:pPr>
      <w:r w:rsidRPr="00AC127E">
        <w:rPr>
          <w:rFonts w:ascii="Arial" w:hAnsi="Arial" w:cs="Arial"/>
          <w:sz w:val="20"/>
          <w:szCs w:val="20"/>
          <w:lang w:val="pl-PL"/>
        </w:rPr>
        <w:t>Przeprowadzenie prób funkcjonalnych bez nieuzgodnionego publicznego uruchamiania sygnałów alarmowych; testy akustyczne i emisje głosowe wyłącznie w uzgodnionych terminach.</w:t>
      </w:r>
    </w:p>
    <w:p w14:paraId="0D55029E" w14:textId="77777777" w:rsidR="002446F5" w:rsidRPr="00AC127E" w:rsidRDefault="00072C3D" w:rsidP="00391D84">
      <w:pPr>
        <w:pStyle w:val="Listapunktowana"/>
        <w:jc w:val="both"/>
        <w:rPr>
          <w:rFonts w:ascii="Arial" w:hAnsi="Arial" w:cs="Arial"/>
          <w:sz w:val="20"/>
          <w:szCs w:val="20"/>
          <w:lang w:val="pl-PL"/>
        </w:rPr>
      </w:pPr>
      <w:r w:rsidRPr="00AC127E">
        <w:rPr>
          <w:rFonts w:ascii="Arial" w:hAnsi="Arial" w:cs="Arial"/>
          <w:sz w:val="20"/>
          <w:szCs w:val="20"/>
          <w:lang w:val="pl-PL"/>
        </w:rPr>
        <w:t>Przywrócenie miejsca robót do należytego stanu, oznakowanie urządzeń, uporządkowanie tras kablowych i zabezpieczenie przepustów.</w:t>
      </w:r>
    </w:p>
    <w:p w14:paraId="11522C8F" w14:textId="77777777" w:rsidR="002446F5" w:rsidRPr="00AC127E" w:rsidRDefault="00072C3D" w:rsidP="00391D84">
      <w:pPr>
        <w:pStyle w:val="Nagwek1"/>
        <w:spacing w:before="120"/>
        <w:jc w:val="both"/>
        <w:rPr>
          <w:rFonts w:ascii="Arial" w:hAnsi="Arial" w:cs="Arial"/>
          <w:color w:val="auto"/>
          <w:sz w:val="20"/>
          <w:szCs w:val="20"/>
          <w:lang w:val="pl-PL"/>
        </w:rPr>
      </w:pPr>
      <w:r w:rsidRPr="00AC127E">
        <w:rPr>
          <w:rFonts w:ascii="Arial" w:hAnsi="Arial" w:cs="Arial"/>
          <w:color w:val="auto"/>
          <w:sz w:val="20"/>
          <w:szCs w:val="20"/>
          <w:lang w:val="pl-PL"/>
        </w:rPr>
        <w:t>9. Odbiór, dokumentacja i szkolenie</w:t>
      </w:r>
    </w:p>
    <w:p w14:paraId="18843687" w14:textId="77777777" w:rsidR="002446F5" w:rsidRPr="00AC127E" w:rsidRDefault="00072C3D" w:rsidP="00391D84">
      <w:pPr>
        <w:jc w:val="both"/>
        <w:rPr>
          <w:rFonts w:ascii="Arial" w:hAnsi="Arial" w:cs="Arial"/>
          <w:sz w:val="20"/>
          <w:szCs w:val="20"/>
          <w:lang w:val="pl-PL"/>
        </w:rPr>
      </w:pPr>
      <w:r w:rsidRPr="00AC127E">
        <w:rPr>
          <w:rFonts w:ascii="Arial" w:hAnsi="Arial" w:cs="Arial"/>
          <w:sz w:val="20"/>
          <w:szCs w:val="20"/>
          <w:lang w:val="pl-PL"/>
        </w:rPr>
        <w:t>Odbiór nastąpi na podstawie protokołów dla poszczególnych lokalizacji i protokołu końcowego, po wykazaniu zgodności zakresu z OPZ. Wykonawca przekaże co najmniej: wykaz zamontowanych urządzeń i numerów seryjnych, schematy połączeń, dokumentację powykonawczą (PPW), wyniki pomiarów, fotografie instalacji, protokoły prób radiowych i IP, potwierdzenie integracji z systemami powiatowym i wojewódzkim, instrukcje eksploatacji i zasady zgłaszania awarii. W każdej lokalizacji przeprowadzi instruktaż dla wyznaczonych użytkowników.</w:t>
      </w:r>
    </w:p>
    <w:p w14:paraId="02C0B1D5" w14:textId="6182480C" w:rsidR="002446F5" w:rsidRPr="00AC127E" w:rsidRDefault="002446F5" w:rsidP="00391D84">
      <w:pPr>
        <w:jc w:val="both"/>
        <w:rPr>
          <w:rFonts w:ascii="Arial" w:hAnsi="Arial" w:cs="Arial"/>
          <w:sz w:val="20"/>
          <w:szCs w:val="20"/>
          <w:lang w:val="pl-PL"/>
        </w:rPr>
      </w:pPr>
    </w:p>
    <w:sectPr w:rsidR="002446F5" w:rsidRPr="00AC127E" w:rsidSect="00034616">
      <w:pgSz w:w="12240" w:h="15840"/>
      <w:pgMar w:top="1134" w:right="1800" w:bottom="1020" w:left="1800" w:header="624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FEEA6" w14:textId="77777777" w:rsidR="004619EC" w:rsidRDefault="004619EC">
      <w:pPr>
        <w:spacing w:after="0" w:line="240" w:lineRule="auto"/>
      </w:pPr>
      <w:r>
        <w:separator/>
      </w:r>
    </w:p>
  </w:endnote>
  <w:endnote w:type="continuationSeparator" w:id="0">
    <w:p w14:paraId="6125EF6C" w14:textId="77777777" w:rsidR="004619EC" w:rsidRDefault="004619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DCA7D" w14:textId="77777777" w:rsidR="004619EC" w:rsidRDefault="004619EC">
      <w:pPr>
        <w:spacing w:after="0" w:line="240" w:lineRule="auto"/>
      </w:pPr>
      <w:r>
        <w:separator/>
      </w:r>
    </w:p>
  </w:footnote>
  <w:footnote w:type="continuationSeparator" w:id="0">
    <w:p w14:paraId="1444FA7C" w14:textId="77777777" w:rsidR="004619EC" w:rsidRDefault="004619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23485092">
    <w:abstractNumId w:val="8"/>
  </w:num>
  <w:num w:numId="2" w16cid:durableId="1771466088">
    <w:abstractNumId w:val="6"/>
  </w:num>
  <w:num w:numId="3" w16cid:durableId="1722290508">
    <w:abstractNumId w:val="5"/>
  </w:num>
  <w:num w:numId="4" w16cid:durableId="98573169">
    <w:abstractNumId w:val="4"/>
  </w:num>
  <w:num w:numId="5" w16cid:durableId="404303638">
    <w:abstractNumId w:val="7"/>
  </w:num>
  <w:num w:numId="6" w16cid:durableId="385758146">
    <w:abstractNumId w:val="3"/>
  </w:num>
  <w:num w:numId="7" w16cid:durableId="1724138619">
    <w:abstractNumId w:val="2"/>
  </w:num>
  <w:num w:numId="8" w16cid:durableId="433406379">
    <w:abstractNumId w:val="1"/>
  </w:num>
  <w:num w:numId="9" w16cid:durableId="1141771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2C3D"/>
    <w:rsid w:val="0011495F"/>
    <w:rsid w:val="0015074B"/>
    <w:rsid w:val="001907C3"/>
    <w:rsid w:val="001D4E58"/>
    <w:rsid w:val="002446F5"/>
    <w:rsid w:val="00265F48"/>
    <w:rsid w:val="0029639D"/>
    <w:rsid w:val="00326F90"/>
    <w:rsid w:val="0037591C"/>
    <w:rsid w:val="00391D84"/>
    <w:rsid w:val="003F47FD"/>
    <w:rsid w:val="004619EC"/>
    <w:rsid w:val="0092031E"/>
    <w:rsid w:val="009E0E5A"/>
    <w:rsid w:val="00AA1D8D"/>
    <w:rsid w:val="00AC127E"/>
    <w:rsid w:val="00B47730"/>
    <w:rsid w:val="00C177ED"/>
    <w:rsid w:val="00C72416"/>
    <w:rsid w:val="00C75AFB"/>
    <w:rsid w:val="00CB0664"/>
    <w:rsid w:val="00D1111E"/>
    <w:rsid w:val="00DA194A"/>
    <w:rsid w:val="00F00F51"/>
    <w:rsid w:val="00F449A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621C60"/>
  <w14:defaultImageDpi w14:val="330"/>
  <w15:docId w15:val="{9E9FC4B2-3F01-49C8-99E8-0778606ED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/>
    </w:pPr>
    <w:rPr>
      <w:rFonts w:ascii="Aptos" w:hAnsi="Aptos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23856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23856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1651</Words>
  <Characters>9912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11540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UG Ostaszewo</cp:lastModifiedBy>
  <cp:revision>5</cp:revision>
  <dcterms:created xsi:type="dcterms:W3CDTF">2026-10-09T10:14:00Z</dcterms:created>
  <dcterms:modified xsi:type="dcterms:W3CDTF">2026-10-21T11:36:00Z</dcterms:modified>
  <cp:category/>
</cp:coreProperties>
</file>