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7312D" w14:textId="14586A23" w:rsidR="00CC402A" w:rsidRPr="00FF4170" w:rsidRDefault="00255719" w:rsidP="00587EB5">
      <w:pPr>
        <w:spacing w:after="360" w:line="360" w:lineRule="auto"/>
        <w:jc w:val="both"/>
        <w:rPr>
          <w:rFonts w:ascii="Arial" w:hAnsi="Arial" w:cs="Arial"/>
          <w:sz w:val="24"/>
          <w:szCs w:val="24"/>
        </w:rPr>
      </w:pPr>
      <w:r w:rsidRPr="00255719">
        <w:rPr>
          <w:rFonts w:ascii="Arial" w:hAnsi="Arial" w:cs="Arial"/>
          <w:sz w:val="24"/>
          <w:szCs w:val="24"/>
        </w:rPr>
        <w:t>ZST.251.31.2029.ZP</w:t>
      </w:r>
    </w:p>
    <w:p w14:paraId="248C9B48" w14:textId="77777777" w:rsidR="00C74DF6" w:rsidRPr="00FF4170" w:rsidRDefault="0042265D" w:rsidP="00587EB5">
      <w:pPr>
        <w:spacing w:before="1920" w:after="360" w:line="360" w:lineRule="auto"/>
        <w:jc w:val="center"/>
        <w:rPr>
          <w:rStyle w:val="Teksttreci4Exact"/>
          <w:rFonts w:ascii="Arial" w:hAnsi="Arial" w:cs="Arial"/>
          <w:sz w:val="24"/>
          <w:szCs w:val="24"/>
        </w:rPr>
      </w:pPr>
      <w:r w:rsidRPr="00FF4170">
        <w:rPr>
          <w:rStyle w:val="Teksttreci4Exact"/>
          <w:rFonts w:ascii="Arial" w:hAnsi="Arial" w:cs="Arial"/>
          <w:sz w:val="24"/>
          <w:szCs w:val="24"/>
        </w:rPr>
        <w:t>SPECYFIKACJA WARUNKÓW ZAMÓWIENIA</w:t>
      </w:r>
      <w:r w:rsidR="00CC402A" w:rsidRPr="00FF4170">
        <w:rPr>
          <w:rStyle w:val="Teksttreci4Exact"/>
          <w:rFonts w:ascii="Arial" w:hAnsi="Arial" w:cs="Arial"/>
          <w:sz w:val="24"/>
          <w:szCs w:val="24"/>
        </w:rPr>
        <w:t xml:space="preserve"> (SWZ)</w:t>
      </w:r>
    </w:p>
    <w:p w14:paraId="412DDA92" w14:textId="3465F1F4" w:rsidR="0042265D" w:rsidRPr="00FF4170" w:rsidRDefault="00DA0738" w:rsidP="000E5C69">
      <w:pPr>
        <w:spacing w:after="480" w:line="360" w:lineRule="auto"/>
        <w:jc w:val="center"/>
        <w:rPr>
          <w:rStyle w:val="Teksttreci411ptExact"/>
          <w:rFonts w:ascii="Arial" w:hAnsi="Arial" w:cs="Arial"/>
          <w:sz w:val="24"/>
          <w:szCs w:val="24"/>
        </w:rPr>
      </w:pPr>
      <w:r w:rsidRPr="00FF4170">
        <w:rPr>
          <w:rStyle w:val="Teksttreci411ptExact"/>
          <w:rFonts w:ascii="Arial" w:hAnsi="Arial" w:cs="Arial"/>
          <w:sz w:val="24"/>
          <w:szCs w:val="24"/>
        </w:rPr>
        <w:t xml:space="preserve">na </w:t>
      </w:r>
      <w:r w:rsidR="00A82A5C">
        <w:rPr>
          <w:rStyle w:val="Teksttreci411ptExact"/>
          <w:rFonts w:ascii="Arial" w:hAnsi="Arial" w:cs="Arial"/>
          <w:sz w:val="24"/>
          <w:szCs w:val="24"/>
        </w:rPr>
        <w:t>dostawy</w:t>
      </w:r>
    </w:p>
    <w:p w14:paraId="1726DC79" w14:textId="49F398C1" w:rsidR="000E5C69" w:rsidRPr="00FF4170" w:rsidRDefault="00A63340" w:rsidP="008D13D6">
      <w:pPr>
        <w:spacing w:before="600" w:after="1560" w:line="360" w:lineRule="auto"/>
        <w:jc w:val="center"/>
        <w:rPr>
          <w:rStyle w:val="Teksttreci4Exact"/>
          <w:rFonts w:ascii="Arial" w:hAnsi="Arial" w:cs="Arial"/>
          <w:sz w:val="24"/>
          <w:szCs w:val="24"/>
        </w:rPr>
      </w:pPr>
      <w:r w:rsidRPr="00A3395F">
        <w:rPr>
          <w:rStyle w:val="Teksttreci411ptExact"/>
          <w:rFonts w:ascii="Arial" w:hAnsi="Arial" w:cs="Arial"/>
          <w:sz w:val="24"/>
          <w:szCs w:val="24"/>
        </w:rPr>
        <w:t>Tryb</w:t>
      </w:r>
      <w:r w:rsidRPr="00A3395F">
        <w:rPr>
          <w:rStyle w:val="Teksttreci4Exact"/>
          <w:rFonts w:ascii="Arial" w:hAnsi="Arial" w:cs="Arial"/>
          <w:sz w:val="24"/>
          <w:szCs w:val="24"/>
        </w:rPr>
        <w:t xml:space="preserve"> podstawowy bez negocjacji</w:t>
      </w:r>
    </w:p>
    <w:p w14:paraId="2B3DF9C6" w14:textId="77777777" w:rsidR="00915F70" w:rsidRPr="00915F70" w:rsidRDefault="00100A30" w:rsidP="00915F70">
      <w:pPr>
        <w:pStyle w:val="Nagwek2"/>
        <w:shd w:val="clear" w:color="auto" w:fill="FFFFFF"/>
        <w:spacing w:line="360" w:lineRule="auto"/>
        <w:jc w:val="center"/>
        <w:rPr>
          <w:rFonts w:ascii="Arial" w:hAnsi="Arial" w:cs="Arial"/>
          <w:bCs/>
          <w:sz w:val="24"/>
          <w:szCs w:val="24"/>
        </w:rPr>
      </w:pPr>
      <w:r w:rsidRPr="00100A30">
        <w:rPr>
          <w:rFonts w:ascii="Arial" w:hAnsi="Arial" w:cs="Arial"/>
          <w:bCs/>
          <w:sz w:val="24"/>
          <w:szCs w:val="24"/>
        </w:rPr>
        <w:t xml:space="preserve">Doposażenie pracowni szkolnych – dostawa </w:t>
      </w:r>
      <w:r w:rsidR="007E3157">
        <w:rPr>
          <w:rFonts w:ascii="Arial" w:hAnsi="Arial" w:cs="Arial"/>
          <w:bCs/>
          <w:sz w:val="24"/>
          <w:szCs w:val="24"/>
        </w:rPr>
        <w:t>mebli</w:t>
      </w:r>
      <w:r w:rsidRPr="00100A30">
        <w:rPr>
          <w:rFonts w:ascii="Arial" w:hAnsi="Arial" w:cs="Arial"/>
          <w:bCs/>
          <w:sz w:val="24"/>
          <w:szCs w:val="24"/>
        </w:rPr>
        <w:t xml:space="preserve"> </w:t>
      </w:r>
      <w:r w:rsidR="00915F70" w:rsidRPr="00915F70">
        <w:rPr>
          <w:rFonts w:ascii="Arial" w:hAnsi="Arial" w:cs="Arial"/>
          <w:bCs/>
          <w:sz w:val="24"/>
          <w:szCs w:val="24"/>
        </w:rPr>
        <w:t xml:space="preserve">– realizacja </w:t>
      </w:r>
      <w:proofErr w:type="spellStart"/>
      <w:r w:rsidR="00915F70" w:rsidRPr="00915F70">
        <w:rPr>
          <w:rFonts w:ascii="Arial" w:hAnsi="Arial" w:cs="Arial"/>
          <w:bCs/>
          <w:sz w:val="24"/>
          <w:szCs w:val="24"/>
        </w:rPr>
        <w:t>ogólnomiejskiego</w:t>
      </w:r>
      <w:proofErr w:type="spellEnd"/>
      <w:r w:rsidR="00915F70" w:rsidRPr="00915F70">
        <w:rPr>
          <w:rFonts w:ascii="Arial" w:hAnsi="Arial" w:cs="Arial"/>
          <w:bCs/>
          <w:sz w:val="24"/>
          <w:szCs w:val="24"/>
        </w:rPr>
        <w:t xml:space="preserve"> budżetu obywatelskiego</w:t>
      </w:r>
    </w:p>
    <w:p w14:paraId="0AE9107B" w14:textId="03A3DA8E" w:rsidR="00C667C6" w:rsidRPr="00405DA6" w:rsidRDefault="00C667C6" w:rsidP="00915F70">
      <w:pPr>
        <w:pStyle w:val="Nagwek2"/>
        <w:shd w:val="clear" w:color="auto" w:fill="FFFFFF"/>
        <w:spacing w:line="360" w:lineRule="auto"/>
        <w:jc w:val="center"/>
        <w:rPr>
          <w:rFonts w:ascii="Arial" w:hAnsi="Arial" w:cs="Arial"/>
          <w:b w:val="0"/>
          <w:bCs/>
          <w:szCs w:val="28"/>
        </w:rPr>
      </w:pPr>
    </w:p>
    <w:p w14:paraId="2A2A0797" w14:textId="77777777" w:rsidR="003235FF" w:rsidRPr="00FF4170" w:rsidRDefault="003235FF">
      <w:pPr>
        <w:rPr>
          <w:rFonts w:ascii="Arial" w:eastAsia="Calibri" w:hAnsi="Arial" w:cs="Arial"/>
          <w:sz w:val="24"/>
          <w:szCs w:val="24"/>
        </w:rPr>
      </w:pPr>
      <w:r w:rsidRPr="00FF4170">
        <w:rPr>
          <w:rFonts w:ascii="Arial" w:hAnsi="Arial" w:cs="Arial"/>
          <w:sz w:val="24"/>
          <w:szCs w:val="24"/>
        </w:rPr>
        <w:br w:type="page"/>
      </w:r>
    </w:p>
    <w:p w14:paraId="2971FB95" w14:textId="77777777" w:rsidR="005F3F34" w:rsidRPr="00FF4170" w:rsidRDefault="005F3F34" w:rsidP="00C97259">
      <w:pPr>
        <w:pStyle w:val="Nagwek1"/>
        <w:numPr>
          <w:ilvl w:val="0"/>
          <w:numId w:val="24"/>
        </w:numPr>
        <w:spacing w:before="240" w:line="360" w:lineRule="auto"/>
        <w:ind w:left="284" w:hanging="284"/>
        <w:jc w:val="both"/>
        <w:rPr>
          <w:color w:val="auto"/>
          <w:sz w:val="24"/>
        </w:rPr>
      </w:pPr>
      <w:r w:rsidRPr="00FF4170">
        <w:rPr>
          <w:color w:val="auto"/>
          <w:sz w:val="24"/>
        </w:rPr>
        <w:lastRenderedPageBreak/>
        <w:t>Informacja o postępowaniu</w:t>
      </w:r>
    </w:p>
    <w:p w14:paraId="14CD40CC" w14:textId="77777777" w:rsidR="005F3F34" w:rsidRPr="00FF4170" w:rsidRDefault="005F3F34" w:rsidP="008F7713">
      <w:pPr>
        <w:spacing w:after="0" w:line="360" w:lineRule="auto"/>
        <w:jc w:val="center"/>
        <w:rPr>
          <w:rFonts w:cstheme="minorHAnsi"/>
          <w:b/>
          <w:sz w:val="24"/>
        </w:rPr>
      </w:pPr>
      <w:r w:rsidRPr="00FF4170">
        <w:rPr>
          <w:rFonts w:cstheme="minorHAnsi"/>
          <w:b/>
          <w:sz w:val="24"/>
        </w:rPr>
        <w:t>Zamawiający</w:t>
      </w:r>
    </w:p>
    <w:p w14:paraId="213B9865" w14:textId="65E0F510" w:rsidR="005F3F34" w:rsidRPr="00DE01A3" w:rsidRDefault="00631E04" w:rsidP="008F7713">
      <w:pPr>
        <w:pStyle w:val="Nagwek4"/>
        <w:numPr>
          <w:ilvl w:val="0"/>
          <w:numId w:val="0"/>
        </w:numPr>
        <w:spacing w:before="240" w:line="360" w:lineRule="auto"/>
        <w:rPr>
          <w:rFonts w:ascii="Arial" w:hAnsi="Arial" w:cs="Arial"/>
          <w:sz w:val="28"/>
          <w:szCs w:val="22"/>
        </w:rPr>
      </w:pPr>
      <w:bookmarkStart w:id="0" w:name="_Hlk153396667"/>
      <w:bookmarkStart w:id="1" w:name="_Hlk153530427"/>
      <w:r>
        <w:rPr>
          <w:rFonts w:ascii="Arial" w:hAnsi="Arial" w:cs="Arial"/>
          <w:sz w:val="24"/>
          <w:szCs w:val="22"/>
        </w:rPr>
        <w:t xml:space="preserve">Miasto Rybnik - </w:t>
      </w:r>
      <w:r w:rsidR="00DE01A3" w:rsidRPr="00DE01A3">
        <w:rPr>
          <w:rFonts w:ascii="Arial" w:hAnsi="Arial" w:cs="Arial"/>
          <w:sz w:val="24"/>
          <w:szCs w:val="22"/>
        </w:rPr>
        <w:t>Zespół Szkół Technicznych w Rybniku</w:t>
      </w:r>
      <w:bookmarkEnd w:id="0"/>
    </w:p>
    <w:p w14:paraId="06521CB5" w14:textId="5B0AE5AB" w:rsidR="005F3F34" w:rsidRPr="00DE01A3" w:rsidRDefault="00DE01A3" w:rsidP="008F7713">
      <w:pPr>
        <w:spacing w:after="0" w:line="360" w:lineRule="auto"/>
        <w:ind w:left="709" w:hanging="709"/>
        <w:jc w:val="center"/>
        <w:rPr>
          <w:rFonts w:ascii="Arial" w:hAnsi="Arial" w:cs="Arial"/>
          <w:sz w:val="24"/>
          <w:szCs w:val="24"/>
        </w:rPr>
      </w:pPr>
      <w:bookmarkStart w:id="2" w:name="_Hlk153396681"/>
      <w:r w:rsidRPr="00DE01A3">
        <w:rPr>
          <w:rFonts w:ascii="Arial" w:hAnsi="Arial" w:cs="Arial"/>
          <w:sz w:val="24"/>
          <w:szCs w:val="24"/>
        </w:rPr>
        <w:t>ul. Tadeusza Kościuszki 5, 44-200 Rybnik</w:t>
      </w:r>
      <w:bookmarkEnd w:id="2"/>
    </w:p>
    <w:bookmarkEnd w:id="1"/>
    <w:p w14:paraId="7884B970" w14:textId="77777777" w:rsidR="00132D51" w:rsidRPr="00A3395F" w:rsidRDefault="00132D51" w:rsidP="00132D51">
      <w:pPr>
        <w:spacing w:before="240" w:after="0" w:line="360" w:lineRule="auto"/>
        <w:ind w:left="709" w:hanging="709"/>
        <w:jc w:val="center"/>
        <w:rPr>
          <w:rFonts w:ascii="Arial" w:hAnsi="Arial"/>
          <w:sz w:val="24"/>
          <w:szCs w:val="24"/>
        </w:rPr>
      </w:pPr>
      <w:r w:rsidRPr="00A3395F">
        <w:rPr>
          <w:rFonts w:ascii="Arial" w:hAnsi="Arial" w:cs="Arial"/>
          <w:sz w:val="24"/>
          <w:szCs w:val="24"/>
        </w:rPr>
        <w:t xml:space="preserve">ogłasza </w:t>
      </w:r>
      <w:r w:rsidRPr="00A3395F">
        <w:rPr>
          <w:rFonts w:ascii="Arial" w:hAnsi="Arial"/>
          <w:sz w:val="24"/>
          <w:szCs w:val="24"/>
        </w:rPr>
        <w:t xml:space="preserve">postępowanie o wartości mniejszej niż próg unijny, </w:t>
      </w:r>
    </w:p>
    <w:p w14:paraId="17240035" w14:textId="16CB022A" w:rsidR="005F3F34" w:rsidRPr="00FF4170" w:rsidRDefault="00132D51" w:rsidP="00132D51">
      <w:pPr>
        <w:spacing w:after="240" w:line="360" w:lineRule="auto"/>
        <w:ind w:left="709" w:hanging="709"/>
        <w:jc w:val="center"/>
        <w:rPr>
          <w:rFonts w:cstheme="minorHAnsi"/>
          <w:sz w:val="24"/>
        </w:rPr>
      </w:pPr>
      <w:r w:rsidRPr="00A3395F">
        <w:rPr>
          <w:rFonts w:ascii="Arial" w:hAnsi="Arial"/>
          <w:sz w:val="24"/>
          <w:szCs w:val="24"/>
        </w:rPr>
        <w:t>w trybie podstawowym, bez negocjacji</w:t>
      </w:r>
      <w:r w:rsidRPr="00A3395F">
        <w:rPr>
          <w:rFonts w:ascii="Arial" w:hAnsi="Arial" w:cs="Arial"/>
          <w:sz w:val="24"/>
          <w:szCs w:val="24"/>
        </w:rPr>
        <w:t>:</w:t>
      </w:r>
    </w:p>
    <w:p w14:paraId="356B0B70" w14:textId="1C02D894" w:rsidR="00915F70" w:rsidRPr="00915F70" w:rsidRDefault="00100A30" w:rsidP="00915F70">
      <w:pPr>
        <w:pStyle w:val="Nagwek2"/>
        <w:shd w:val="clear" w:color="auto" w:fill="FFFFFF"/>
        <w:spacing w:line="360" w:lineRule="auto"/>
        <w:jc w:val="center"/>
        <w:rPr>
          <w:rFonts w:ascii="Arial" w:hAnsi="Arial" w:cs="Arial"/>
          <w:b w:val="0"/>
          <w:sz w:val="24"/>
          <w:szCs w:val="24"/>
        </w:rPr>
      </w:pPr>
      <w:r w:rsidRPr="00100A30">
        <w:rPr>
          <w:rFonts w:ascii="Arial" w:hAnsi="Arial" w:cs="Arial"/>
          <w:b w:val="0"/>
          <w:sz w:val="24"/>
          <w:szCs w:val="24"/>
        </w:rPr>
        <w:t xml:space="preserve">Doposażenie pracowni szkolnych – dostawa </w:t>
      </w:r>
      <w:r w:rsidR="00936525">
        <w:rPr>
          <w:rFonts w:ascii="Arial" w:hAnsi="Arial" w:cs="Arial"/>
          <w:b w:val="0"/>
          <w:sz w:val="24"/>
          <w:szCs w:val="24"/>
        </w:rPr>
        <w:t>mebli</w:t>
      </w:r>
      <w:r w:rsidRPr="00100A30">
        <w:rPr>
          <w:rFonts w:ascii="Arial" w:hAnsi="Arial" w:cs="Arial"/>
          <w:b w:val="0"/>
          <w:sz w:val="24"/>
          <w:szCs w:val="24"/>
        </w:rPr>
        <w:t xml:space="preserve"> </w:t>
      </w:r>
      <w:r w:rsidR="00915F70" w:rsidRPr="00915F70">
        <w:rPr>
          <w:rFonts w:ascii="Arial" w:hAnsi="Arial" w:cs="Arial"/>
          <w:b w:val="0"/>
          <w:sz w:val="24"/>
          <w:szCs w:val="24"/>
        </w:rPr>
        <w:t xml:space="preserve">– realizacja </w:t>
      </w:r>
      <w:r w:rsidR="00915F70">
        <w:rPr>
          <w:rFonts w:ascii="Arial" w:hAnsi="Arial" w:cs="Arial"/>
          <w:b w:val="0"/>
          <w:sz w:val="24"/>
          <w:szCs w:val="24"/>
        </w:rPr>
        <w:br/>
      </w:r>
      <w:proofErr w:type="spellStart"/>
      <w:r w:rsidR="00915F70" w:rsidRPr="00915F70">
        <w:rPr>
          <w:rFonts w:ascii="Arial" w:hAnsi="Arial" w:cs="Arial"/>
          <w:b w:val="0"/>
          <w:sz w:val="24"/>
          <w:szCs w:val="24"/>
        </w:rPr>
        <w:t>ogólnomiejskiego</w:t>
      </w:r>
      <w:proofErr w:type="spellEnd"/>
      <w:r w:rsidR="00915F70" w:rsidRPr="00915F70">
        <w:rPr>
          <w:rFonts w:ascii="Arial" w:hAnsi="Arial" w:cs="Arial"/>
          <w:b w:val="0"/>
          <w:sz w:val="24"/>
          <w:szCs w:val="24"/>
        </w:rPr>
        <w:t xml:space="preserve"> budżetu obywatelskiego</w:t>
      </w:r>
    </w:p>
    <w:p w14:paraId="0520A6EA" w14:textId="1288E81B" w:rsidR="00854F39" w:rsidRPr="00854F39" w:rsidRDefault="005F3F34" w:rsidP="00854F39">
      <w:pPr>
        <w:spacing w:before="240" w:after="0" w:line="360" w:lineRule="auto"/>
        <w:rPr>
          <w:rFonts w:cstheme="minorHAnsi"/>
          <w:sz w:val="24"/>
          <w:szCs w:val="24"/>
        </w:rPr>
      </w:pPr>
      <w:r w:rsidRPr="00FF4170">
        <w:rPr>
          <w:rFonts w:cstheme="minorHAnsi"/>
          <w:sz w:val="24"/>
        </w:rPr>
        <w:t xml:space="preserve">Znak postępowania: </w:t>
      </w:r>
      <w:r w:rsidR="00255719" w:rsidRPr="00255719">
        <w:rPr>
          <w:rFonts w:ascii="Arial" w:hAnsi="Arial" w:cs="Arial"/>
          <w:sz w:val="24"/>
          <w:szCs w:val="24"/>
        </w:rPr>
        <w:t>ZST.251.31.2029.ZP</w:t>
      </w:r>
    </w:p>
    <w:p w14:paraId="63735AA9" w14:textId="77777777" w:rsidR="005F3F34" w:rsidRPr="00FF4170" w:rsidRDefault="005F3F34" w:rsidP="00DE4E93">
      <w:pPr>
        <w:spacing w:after="0" w:line="360" w:lineRule="auto"/>
        <w:rPr>
          <w:rFonts w:cstheme="minorHAnsi"/>
          <w:sz w:val="24"/>
        </w:rPr>
      </w:pPr>
      <w:r w:rsidRPr="00FF4170">
        <w:rPr>
          <w:rFonts w:cstheme="minorHAnsi"/>
          <w:sz w:val="24"/>
        </w:rPr>
        <w:t>Uwaga: W korespondencji kierowanej do Zamawiającego należy posługiwać się tym znakiem.</w:t>
      </w:r>
    </w:p>
    <w:p w14:paraId="5B69F868" w14:textId="77777777" w:rsidR="005F3F34" w:rsidRPr="00FF4170" w:rsidRDefault="005F3F34" w:rsidP="00DE4E93">
      <w:pPr>
        <w:spacing w:before="240" w:after="0" w:line="360" w:lineRule="auto"/>
        <w:ind w:left="709" w:hanging="709"/>
        <w:rPr>
          <w:rFonts w:cstheme="minorHAnsi"/>
          <w:b/>
          <w:sz w:val="24"/>
        </w:rPr>
      </w:pPr>
      <w:r w:rsidRPr="00FF4170">
        <w:rPr>
          <w:rFonts w:cstheme="minorHAnsi"/>
          <w:b/>
          <w:sz w:val="24"/>
        </w:rPr>
        <w:t xml:space="preserve">Finansowanie zamówienia </w:t>
      </w:r>
    </w:p>
    <w:p w14:paraId="6D2342F4" w14:textId="77777777" w:rsidR="00A21FC8" w:rsidRPr="00304A94" w:rsidRDefault="00A21FC8" w:rsidP="00A21FC8">
      <w:pPr>
        <w:spacing w:line="360" w:lineRule="auto"/>
        <w:rPr>
          <w:rFonts w:ascii="Arial" w:hAnsi="Arial" w:cs="Arial"/>
          <w:sz w:val="24"/>
          <w:szCs w:val="24"/>
        </w:rPr>
      </w:pPr>
      <w:r w:rsidRPr="00304A94">
        <w:rPr>
          <w:rFonts w:ascii="Arial" w:hAnsi="Arial" w:cs="Arial"/>
          <w:sz w:val="24"/>
          <w:szCs w:val="24"/>
        </w:rPr>
        <w:t xml:space="preserve">Postępowanie o udzielenie zamówienia publicznego finansowane będzie w ramach  </w:t>
      </w:r>
      <w:proofErr w:type="spellStart"/>
      <w:r w:rsidRPr="00C158BC">
        <w:rPr>
          <w:sz w:val="24"/>
          <w:szCs w:val="24"/>
        </w:rPr>
        <w:t>ogólnomiejskiego</w:t>
      </w:r>
      <w:proofErr w:type="spellEnd"/>
      <w:r w:rsidRPr="00C158BC">
        <w:rPr>
          <w:sz w:val="24"/>
          <w:szCs w:val="24"/>
        </w:rPr>
        <w:t xml:space="preserve"> budżetu obywatelskiego</w:t>
      </w:r>
      <w:r w:rsidRPr="00304A94">
        <w:rPr>
          <w:rFonts w:ascii="Arial" w:hAnsi="Arial" w:cs="Arial"/>
          <w:sz w:val="24"/>
          <w:szCs w:val="24"/>
        </w:rPr>
        <w:t>.</w:t>
      </w:r>
    </w:p>
    <w:p w14:paraId="7842BBE6" w14:textId="77777777" w:rsidR="005F3F34" w:rsidRPr="00FF4170" w:rsidRDefault="005F3F34" w:rsidP="00DE4E93">
      <w:pPr>
        <w:pStyle w:val="Nagwek3"/>
        <w:keepNext w:val="0"/>
        <w:widowControl w:val="0"/>
        <w:numPr>
          <w:ilvl w:val="0"/>
          <w:numId w:val="0"/>
        </w:numPr>
        <w:spacing w:before="240" w:line="360" w:lineRule="auto"/>
        <w:jc w:val="left"/>
        <w:rPr>
          <w:rFonts w:asciiTheme="minorHAnsi" w:hAnsiTheme="minorHAnsi" w:cstheme="minorHAnsi"/>
          <w:b w:val="0"/>
          <w:sz w:val="24"/>
        </w:rPr>
      </w:pPr>
      <w:r w:rsidRPr="00FF4170">
        <w:rPr>
          <w:rFonts w:asciiTheme="minorHAnsi" w:hAnsiTheme="minorHAnsi" w:cstheme="minorHAnsi"/>
          <w:b w:val="0"/>
          <w:sz w:val="24"/>
        </w:rPr>
        <w:t xml:space="preserve">Postępowanie zostanie przeprowadzone na podstawie ustawy z dnia </w:t>
      </w:r>
      <w:r w:rsidR="00E953C0" w:rsidRPr="00FF4170">
        <w:rPr>
          <w:rFonts w:asciiTheme="minorHAnsi" w:hAnsiTheme="minorHAnsi" w:cstheme="minorHAnsi"/>
          <w:b w:val="0"/>
          <w:sz w:val="24"/>
        </w:rPr>
        <w:t>11</w:t>
      </w:r>
      <w:r w:rsidRPr="00FF4170">
        <w:rPr>
          <w:rFonts w:asciiTheme="minorHAnsi" w:hAnsiTheme="minorHAnsi" w:cstheme="minorHAnsi"/>
          <w:b w:val="0"/>
          <w:sz w:val="24"/>
        </w:rPr>
        <w:t xml:space="preserve"> </w:t>
      </w:r>
      <w:r w:rsidR="00E953C0" w:rsidRPr="00FF4170">
        <w:rPr>
          <w:rFonts w:asciiTheme="minorHAnsi" w:hAnsiTheme="minorHAnsi" w:cstheme="minorHAnsi"/>
          <w:b w:val="0"/>
          <w:sz w:val="24"/>
        </w:rPr>
        <w:t>września</w:t>
      </w:r>
      <w:r w:rsidRPr="00FF4170">
        <w:rPr>
          <w:rFonts w:asciiTheme="minorHAnsi" w:hAnsiTheme="minorHAnsi" w:cstheme="minorHAnsi"/>
          <w:b w:val="0"/>
          <w:sz w:val="24"/>
        </w:rPr>
        <w:t xml:space="preserve"> 20</w:t>
      </w:r>
      <w:r w:rsidR="00B803A7" w:rsidRPr="00FF4170">
        <w:rPr>
          <w:rFonts w:asciiTheme="minorHAnsi" w:hAnsiTheme="minorHAnsi" w:cstheme="minorHAnsi"/>
          <w:b w:val="0"/>
          <w:sz w:val="24"/>
        </w:rPr>
        <w:t>19</w:t>
      </w:r>
      <w:r w:rsidRPr="00FF4170">
        <w:rPr>
          <w:rFonts w:asciiTheme="minorHAnsi" w:hAnsiTheme="minorHAnsi" w:cstheme="minorHAnsi"/>
          <w:b w:val="0"/>
          <w:sz w:val="24"/>
        </w:rPr>
        <w:t xml:space="preserve"> r. Prawo zamówień publicznych, przepisów wykonawczych wydanych na jej podstawie oraz niniejszej specyfikacji warunków zamówienia.</w:t>
      </w:r>
    </w:p>
    <w:p w14:paraId="332F5EAA" w14:textId="77777777" w:rsidR="005F3F34" w:rsidRPr="00FF4170" w:rsidRDefault="005F3F34" w:rsidP="00DE4E93">
      <w:pPr>
        <w:pStyle w:val="Nagwek3"/>
        <w:keepNext w:val="0"/>
        <w:widowControl w:val="0"/>
        <w:numPr>
          <w:ilvl w:val="0"/>
          <w:numId w:val="0"/>
        </w:numPr>
        <w:spacing w:line="360" w:lineRule="auto"/>
        <w:ind w:left="720" w:hanging="720"/>
        <w:jc w:val="left"/>
        <w:rPr>
          <w:rFonts w:asciiTheme="minorHAnsi" w:hAnsiTheme="minorHAnsi" w:cstheme="minorHAnsi"/>
          <w:b w:val="0"/>
          <w:sz w:val="24"/>
        </w:rPr>
      </w:pPr>
      <w:r w:rsidRPr="00FF4170">
        <w:rPr>
          <w:rFonts w:asciiTheme="minorHAnsi" w:hAnsiTheme="minorHAnsi" w:cstheme="minorHAnsi"/>
          <w:b w:val="0"/>
          <w:sz w:val="24"/>
        </w:rPr>
        <w:t>Użyte w specyfikacji terminy mają następujące znaczenie:</w:t>
      </w:r>
    </w:p>
    <w:p w14:paraId="3B4F8031" w14:textId="1F30EF8C" w:rsidR="005F3F34" w:rsidRPr="00FF4170" w:rsidRDefault="005F3F34" w:rsidP="00DE4E93">
      <w:pPr>
        <w:tabs>
          <w:tab w:val="left" w:pos="2127"/>
        </w:tabs>
        <w:spacing w:after="0" w:line="360" w:lineRule="auto"/>
        <w:rPr>
          <w:rFonts w:cstheme="minorHAnsi"/>
          <w:sz w:val="24"/>
        </w:rPr>
      </w:pPr>
      <w:r w:rsidRPr="00FF4170">
        <w:rPr>
          <w:rFonts w:cstheme="minorHAnsi"/>
          <w:sz w:val="24"/>
        </w:rPr>
        <w:t>„Zamawiający”</w:t>
      </w:r>
      <w:r w:rsidRPr="00FF4170">
        <w:rPr>
          <w:rFonts w:cstheme="minorHAnsi"/>
          <w:sz w:val="24"/>
        </w:rPr>
        <w:tab/>
      </w:r>
      <w:r w:rsidR="00DE01A3" w:rsidRPr="00DE01A3">
        <w:rPr>
          <w:rFonts w:ascii="Arial" w:hAnsi="Arial" w:cs="Arial"/>
          <w:sz w:val="24"/>
        </w:rPr>
        <w:t>Zespół Szkół Technicznych w Rybniku</w:t>
      </w:r>
    </w:p>
    <w:p w14:paraId="73F5A8DF"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„Postępowanie”</w:t>
      </w:r>
      <w:r w:rsidRPr="00FF4170">
        <w:rPr>
          <w:rFonts w:cstheme="minorHAnsi"/>
          <w:sz w:val="24"/>
        </w:rPr>
        <w:tab/>
        <w:t xml:space="preserve">postępowanie prowadzone przez Zamawiającego na podstawie niniejszej </w:t>
      </w:r>
      <w:r w:rsidR="00E953C0" w:rsidRPr="00FF4170">
        <w:rPr>
          <w:rFonts w:cstheme="minorHAnsi"/>
          <w:sz w:val="24"/>
        </w:rPr>
        <w:t>s</w:t>
      </w:r>
      <w:r w:rsidR="00B0441A" w:rsidRPr="00FF4170">
        <w:rPr>
          <w:rFonts w:cstheme="minorHAnsi"/>
          <w:sz w:val="24"/>
        </w:rPr>
        <w:t>pecyfikacji</w:t>
      </w:r>
    </w:p>
    <w:p w14:paraId="325C6162" w14:textId="77777777" w:rsidR="005F3F34" w:rsidRPr="00FF4170" w:rsidRDefault="00E953C0" w:rsidP="00DE4E93">
      <w:pPr>
        <w:tabs>
          <w:tab w:val="left" w:pos="2127"/>
        </w:tabs>
        <w:spacing w:after="0" w:line="360" w:lineRule="auto"/>
        <w:rPr>
          <w:rFonts w:cstheme="minorHAnsi"/>
          <w:sz w:val="24"/>
        </w:rPr>
      </w:pPr>
      <w:r w:rsidRPr="00FF4170">
        <w:rPr>
          <w:rFonts w:cstheme="minorHAnsi"/>
          <w:sz w:val="24"/>
        </w:rPr>
        <w:t>„S</w:t>
      </w:r>
      <w:r w:rsidR="005F3F34" w:rsidRPr="00FF4170">
        <w:rPr>
          <w:rFonts w:cstheme="minorHAnsi"/>
          <w:sz w:val="24"/>
        </w:rPr>
        <w:t>WZ”</w:t>
      </w:r>
      <w:r w:rsidR="005F3F34" w:rsidRPr="00FF4170">
        <w:rPr>
          <w:rFonts w:cstheme="minorHAnsi"/>
          <w:sz w:val="24"/>
        </w:rPr>
        <w:tab/>
        <w:t xml:space="preserve">niniejsza </w:t>
      </w:r>
      <w:r w:rsidR="00700E90" w:rsidRPr="00FF4170">
        <w:rPr>
          <w:rFonts w:cstheme="minorHAnsi"/>
          <w:sz w:val="24"/>
        </w:rPr>
        <w:t>S</w:t>
      </w:r>
      <w:r w:rsidR="005F3F34" w:rsidRPr="00FF4170">
        <w:rPr>
          <w:rFonts w:cstheme="minorHAnsi"/>
          <w:sz w:val="24"/>
        </w:rPr>
        <w:t xml:space="preserve">pecyfikacja </w:t>
      </w:r>
      <w:r w:rsidR="00700E90" w:rsidRPr="00FF4170">
        <w:rPr>
          <w:rFonts w:cstheme="minorHAnsi"/>
          <w:sz w:val="24"/>
        </w:rPr>
        <w:t>W</w:t>
      </w:r>
      <w:r w:rsidR="005F3F34" w:rsidRPr="00FF4170">
        <w:rPr>
          <w:rFonts w:cstheme="minorHAnsi"/>
          <w:sz w:val="24"/>
        </w:rPr>
        <w:t xml:space="preserve">arunków </w:t>
      </w:r>
      <w:r w:rsidR="00700E90" w:rsidRPr="00FF4170">
        <w:rPr>
          <w:rFonts w:cstheme="minorHAnsi"/>
          <w:sz w:val="24"/>
        </w:rPr>
        <w:t>Z</w:t>
      </w:r>
      <w:r w:rsidR="00B0441A" w:rsidRPr="00FF4170">
        <w:rPr>
          <w:rFonts w:cstheme="minorHAnsi"/>
          <w:sz w:val="24"/>
        </w:rPr>
        <w:t>amówienia</w:t>
      </w:r>
    </w:p>
    <w:p w14:paraId="1D10B582" w14:textId="77777777" w:rsidR="005F3F34" w:rsidRPr="00FF4170" w:rsidRDefault="005F3F34" w:rsidP="00DE4E93">
      <w:pPr>
        <w:pStyle w:val="Tekstpodstawowy2"/>
        <w:tabs>
          <w:tab w:val="left" w:pos="2127"/>
        </w:tabs>
        <w:spacing w:line="360" w:lineRule="auto"/>
        <w:ind w:left="2127" w:hanging="2127"/>
        <w:jc w:val="left"/>
        <w:rPr>
          <w:rFonts w:asciiTheme="minorHAnsi" w:hAnsiTheme="minorHAnsi" w:cstheme="minorHAnsi"/>
          <w:b w:val="0"/>
          <w:sz w:val="24"/>
        </w:rPr>
      </w:pPr>
      <w:r w:rsidRPr="00FF4170">
        <w:rPr>
          <w:rFonts w:asciiTheme="minorHAnsi" w:hAnsiTheme="minorHAnsi" w:cstheme="minorHAnsi"/>
          <w:b w:val="0"/>
          <w:sz w:val="24"/>
        </w:rPr>
        <w:t>„Ustawa”</w:t>
      </w:r>
      <w:r w:rsidRPr="00FF4170">
        <w:rPr>
          <w:rFonts w:asciiTheme="minorHAnsi" w:hAnsiTheme="minorHAnsi" w:cstheme="minorHAnsi"/>
          <w:b w:val="0"/>
          <w:sz w:val="24"/>
        </w:rPr>
        <w:tab/>
        <w:t xml:space="preserve">ustawa </w:t>
      </w:r>
      <w:r w:rsidR="00700E90" w:rsidRPr="00FF4170">
        <w:rPr>
          <w:rFonts w:asciiTheme="minorHAnsi" w:hAnsiTheme="minorHAnsi" w:cstheme="minorHAnsi"/>
          <w:b w:val="0"/>
          <w:sz w:val="24"/>
        </w:rPr>
        <w:t>z dnia 11 września 20</w:t>
      </w:r>
      <w:r w:rsidR="00B803A7" w:rsidRPr="00FF4170">
        <w:rPr>
          <w:rFonts w:asciiTheme="minorHAnsi" w:hAnsiTheme="minorHAnsi" w:cstheme="minorHAnsi"/>
          <w:b w:val="0"/>
          <w:sz w:val="24"/>
        </w:rPr>
        <w:t>19</w:t>
      </w:r>
      <w:r w:rsidR="00700E90" w:rsidRPr="00FF4170">
        <w:rPr>
          <w:rFonts w:asciiTheme="minorHAnsi" w:hAnsiTheme="minorHAnsi" w:cstheme="minorHAnsi"/>
          <w:b w:val="0"/>
          <w:sz w:val="24"/>
        </w:rPr>
        <w:t xml:space="preserve"> r.</w:t>
      </w:r>
      <w:r w:rsidR="00B0441A" w:rsidRPr="00FF4170">
        <w:rPr>
          <w:rFonts w:asciiTheme="minorHAnsi" w:hAnsiTheme="minorHAnsi" w:cstheme="minorHAnsi"/>
          <w:b w:val="0"/>
          <w:sz w:val="24"/>
        </w:rPr>
        <w:t xml:space="preserve"> - Prawo zamówień publicznych</w:t>
      </w:r>
    </w:p>
    <w:p w14:paraId="25100BF4"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„Zamówienie”</w:t>
      </w:r>
      <w:r w:rsidRPr="00FF4170">
        <w:rPr>
          <w:rFonts w:cstheme="minorHAnsi"/>
          <w:sz w:val="24"/>
        </w:rPr>
        <w:tab/>
        <w:t>należy przez to rozumieć zamówienie publiczne, którego przedmiot został w sposób szcze</w:t>
      </w:r>
      <w:r w:rsidR="00E953C0" w:rsidRPr="00FF4170">
        <w:rPr>
          <w:rFonts w:cstheme="minorHAnsi"/>
          <w:sz w:val="24"/>
        </w:rPr>
        <w:t xml:space="preserve">gółowy opisany w Rozdziale </w:t>
      </w:r>
      <w:r w:rsidR="00DE4E93">
        <w:rPr>
          <w:rFonts w:cstheme="minorHAnsi"/>
          <w:sz w:val="24"/>
        </w:rPr>
        <w:br/>
      </w:r>
      <w:r w:rsidR="00E953C0" w:rsidRPr="00FF4170">
        <w:rPr>
          <w:rFonts w:cstheme="minorHAnsi"/>
          <w:sz w:val="24"/>
        </w:rPr>
        <w:t>II S</w:t>
      </w:r>
      <w:r w:rsidR="00B0441A" w:rsidRPr="00FF4170">
        <w:rPr>
          <w:rFonts w:cstheme="minorHAnsi"/>
          <w:sz w:val="24"/>
        </w:rPr>
        <w:t>WZ</w:t>
      </w:r>
    </w:p>
    <w:p w14:paraId="73A74D4E"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„Wykonawca”</w:t>
      </w:r>
      <w:r w:rsidRPr="00FF4170">
        <w:rPr>
          <w:rFonts w:cstheme="minorHAnsi"/>
          <w:sz w:val="24"/>
        </w:rPr>
        <w:tab/>
      </w:r>
      <w:r w:rsidR="00700E90" w:rsidRPr="00FF4170">
        <w:rPr>
          <w:rFonts w:cstheme="minorHAnsi"/>
          <w:sz w:val="24"/>
        </w:rPr>
        <w:t>osoba fizyczna, osoba prawna albo jednostka organizacyjna nieposiadając</w:t>
      </w:r>
      <w:r w:rsidR="00BA344E" w:rsidRPr="00FF4170">
        <w:rPr>
          <w:rFonts w:cstheme="minorHAnsi"/>
          <w:sz w:val="24"/>
        </w:rPr>
        <w:t>a</w:t>
      </w:r>
      <w:r w:rsidR="00700E90" w:rsidRPr="00FF4170">
        <w:rPr>
          <w:rFonts w:cstheme="minorHAnsi"/>
          <w:sz w:val="24"/>
        </w:rPr>
        <w:t xml:space="preserve"> osobowości prawnej, która oferuje na rynku wykonanie robót budowlanych lub obiektu budowlanego, dostawę produktów lub świadczenie usług lub ubiega się</w:t>
      </w:r>
      <w:r w:rsidR="008F7713" w:rsidRPr="00FF4170">
        <w:rPr>
          <w:rFonts w:cstheme="minorHAnsi"/>
          <w:sz w:val="24"/>
        </w:rPr>
        <w:t xml:space="preserve"> </w:t>
      </w:r>
      <w:r w:rsidR="00700E90" w:rsidRPr="00FF4170">
        <w:rPr>
          <w:rFonts w:cstheme="minorHAnsi"/>
          <w:sz w:val="24"/>
        </w:rPr>
        <w:lastRenderedPageBreak/>
        <w:t>o</w:t>
      </w:r>
      <w:r w:rsidR="008F7713" w:rsidRPr="00FF4170">
        <w:rPr>
          <w:rFonts w:cstheme="minorHAnsi"/>
          <w:sz w:val="24"/>
        </w:rPr>
        <w:t> </w:t>
      </w:r>
      <w:r w:rsidR="00700E90" w:rsidRPr="00FF4170">
        <w:rPr>
          <w:rFonts w:cstheme="minorHAnsi"/>
          <w:sz w:val="24"/>
        </w:rPr>
        <w:t xml:space="preserve">udzielenie zamówienia, złożyła ofertę lub zawarła umowę </w:t>
      </w:r>
      <w:r w:rsidR="00292CBF" w:rsidRPr="00FF4170">
        <w:rPr>
          <w:rFonts w:cstheme="minorHAnsi"/>
          <w:sz w:val="24"/>
        </w:rPr>
        <w:br/>
      </w:r>
      <w:r w:rsidR="00700E90" w:rsidRPr="00FF4170">
        <w:rPr>
          <w:rFonts w:cstheme="minorHAnsi"/>
          <w:sz w:val="24"/>
        </w:rPr>
        <w:t>w sprawie zamówienia publicznego</w:t>
      </w:r>
    </w:p>
    <w:p w14:paraId="744D95FB" w14:textId="77777777" w:rsidR="00E63757" w:rsidRPr="00FF4170" w:rsidRDefault="00E63757" w:rsidP="00DE4E93">
      <w:pPr>
        <w:tabs>
          <w:tab w:val="left" w:pos="2127"/>
        </w:tabs>
        <w:spacing w:after="0" w:line="360" w:lineRule="auto"/>
        <w:ind w:left="2160" w:hanging="2160"/>
        <w:rPr>
          <w:rFonts w:cstheme="minorHAnsi"/>
          <w:sz w:val="24"/>
        </w:rPr>
      </w:pPr>
      <w:r w:rsidRPr="00FF4170">
        <w:rPr>
          <w:rFonts w:ascii="Arial" w:hAnsi="Arial" w:cs="Arial"/>
          <w:sz w:val="24"/>
          <w:szCs w:val="24"/>
        </w:rPr>
        <w:t>„RODO”</w:t>
      </w:r>
      <w:r w:rsidRPr="00FF4170">
        <w:rPr>
          <w:rFonts w:ascii="Arial" w:hAnsi="Arial" w:cs="Arial"/>
          <w:sz w:val="24"/>
          <w:szCs w:val="24"/>
        </w:rPr>
        <w:tab/>
        <w:t xml:space="preserve">rozporządzenie Parlamentu Europejskiego i Rady (UE) 2016/679 z dnia 27 kwietnia 2016 r. w sprawie ochrony osób fizycznych </w:t>
      </w:r>
      <w:r w:rsidRPr="00FF4170">
        <w:rPr>
          <w:rFonts w:ascii="Arial" w:hAnsi="Arial" w:cs="Arial"/>
          <w:sz w:val="24"/>
          <w:szCs w:val="24"/>
        </w:rPr>
        <w:br/>
        <w:t>w związku z przetwarzaniem danych osobowych i w sprawie swobodnego przepływu takich danych oraz uchylenia dyrektywy 95/46/WE (ogólne rozporządzenie o ochronie danych) (Dz. Urz. UE L 119 z 04.05.2016, str. 1).</w:t>
      </w:r>
    </w:p>
    <w:p w14:paraId="5F7FA6B5" w14:textId="77777777" w:rsidR="005F3F34" w:rsidRPr="00FF4170" w:rsidRDefault="005F3F34" w:rsidP="00DE4E93">
      <w:pPr>
        <w:spacing w:before="240" w:after="0" w:line="360" w:lineRule="auto"/>
        <w:rPr>
          <w:rFonts w:cstheme="minorHAnsi"/>
          <w:sz w:val="24"/>
        </w:rPr>
      </w:pPr>
      <w:r w:rsidRPr="00FF4170">
        <w:rPr>
          <w:rFonts w:cstheme="minorHAnsi"/>
          <w:sz w:val="24"/>
        </w:rPr>
        <w:t>Obowiązek informacyjny wynikający z art. 13 RODO</w:t>
      </w:r>
    </w:p>
    <w:p w14:paraId="3F2B5694" w14:textId="77777777" w:rsidR="005F3F34" w:rsidRPr="00FF4170" w:rsidRDefault="005F3F34" w:rsidP="00DE4E93">
      <w:pPr>
        <w:spacing w:after="0" w:line="360" w:lineRule="auto"/>
        <w:rPr>
          <w:rFonts w:cstheme="minorHAnsi"/>
          <w:sz w:val="24"/>
        </w:rPr>
      </w:pPr>
      <w:r w:rsidRPr="00FF4170">
        <w:rPr>
          <w:rFonts w:cstheme="minorHAnsi"/>
          <w:sz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CA54A06" w14:textId="06E4384D"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administratorem Pani/Pana danych osobowych jest </w:t>
      </w:r>
      <w:r w:rsidR="00DE01A3">
        <w:rPr>
          <w:rFonts w:cstheme="minorHAnsi"/>
          <w:sz w:val="24"/>
        </w:rPr>
        <w:t>Dyrektor Zespołu Szkół Technicznych</w:t>
      </w:r>
      <w:r w:rsidRPr="00FF4170">
        <w:rPr>
          <w:rFonts w:cstheme="minorHAnsi"/>
          <w:sz w:val="24"/>
        </w:rPr>
        <w:t xml:space="preserve"> z siedzibą przy </w:t>
      </w:r>
      <w:r w:rsidR="00DE01A3" w:rsidRPr="00DE01A3">
        <w:rPr>
          <w:rFonts w:ascii="Arial" w:hAnsi="Arial" w:cs="Arial"/>
          <w:sz w:val="24"/>
          <w:szCs w:val="24"/>
        </w:rPr>
        <w:t>ul. Tadeusza Kościuszki 5, 44-200 Rybnik</w:t>
      </w:r>
      <w:r w:rsidRPr="00FF4170">
        <w:rPr>
          <w:rFonts w:cstheme="minorHAnsi"/>
          <w:sz w:val="24"/>
        </w:rPr>
        <w:t>;</w:t>
      </w:r>
    </w:p>
    <w:p w14:paraId="17DB0A33"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Pani/Pana dane osobowe przetwarzane będą na podstawie art. 6 ust. 1 lit. c RODO w celu związanym z przedmiotowym postępowaniem o udzielenie zamówienia publicznego;</w:t>
      </w:r>
    </w:p>
    <w:p w14:paraId="49230B89"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odbiorcami Pani/Pana danych osobowych będą osoby lub podmioty, którym udostępniona zostanie dokumentacja postępowania w oparciu o art. </w:t>
      </w:r>
      <w:r w:rsidR="00E953C0" w:rsidRPr="00FF4170">
        <w:rPr>
          <w:rFonts w:cstheme="minorHAnsi"/>
          <w:sz w:val="24"/>
        </w:rPr>
        <w:t>1</w:t>
      </w:r>
      <w:r w:rsidRPr="00FF4170">
        <w:rPr>
          <w:rFonts w:cstheme="minorHAnsi"/>
          <w:sz w:val="24"/>
        </w:rPr>
        <w:t xml:space="preserve">8 oraz art. </w:t>
      </w:r>
      <w:r w:rsidR="00E953C0" w:rsidRPr="00FF4170">
        <w:rPr>
          <w:rFonts w:cstheme="minorHAnsi"/>
          <w:sz w:val="24"/>
        </w:rPr>
        <w:t>74</w:t>
      </w:r>
      <w:r w:rsidRPr="00FF4170">
        <w:rPr>
          <w:rFonts w:cstheme="minorHAnsi"/>
          <w:sz w:val="24"/>
        </w:rPr>
        <w:t xml:space="preserve"> ustawy z dnia </w:t>
      </w:r>
      <w:r w:rsidR="00E953C0" w:rsidRPr="00FF4170">
        <w:rPr>
          <w:rFonts w:cstheme="minorHAnsi"/>
          <w:sz w:val="24"/>
        </w:rPr>
        <w:t>11</w:t>
      </w:r>
      <w:r w:rsidRPr="00FF4170">
        <w:rPr>
          <w:rFonts w:cstheme="minorHAnsi"/>
          <w:sz w:val="24"/>
        </w:rPr>
        <w:t xml:space="preserve"> </w:t>
      </w:r>
      <w:r w:rsidR="00E953C0" w:rsidRPr="00FF4170">
        <w:rPr>
          <w:rFonts w:cstheme="minorHAnsi"/>
          <w:sz w:val="24"/>
        </w:rPr>
        <w:t>września</w:t>
      </w:r>
      <w:r w:rsidRPr="00FF4170">
        <w:rPr>
          <w:rFonts w:cstheme="minorHAnsi"/>
          <w:sz w:val="24"/>
        </w:rPr>
        <w:t xml:space="preserve"> 20</w:t>
      </w:r>
      <w:r w:rsidR="00B803A7" w:rsidRPr="00FF4170">
        <w:rPr>
          <w:rFonts w:cstheme="minorHAnsi"/>
          <w:sz w:val="24"/>
        </w:rPr>
        <w:t>19</w:t>
      </w:r>
      <w:r w:rsidRPr="00FF4170">
        <w:rPr>
          <w:rFonts w:cstheme="minorHAnsi"/>
          <w:sz w:val="24"/>
        </w:rPr>
        <w:t xml:space="preserve"> r. – Prawo zamówień publicznych, dalej „ustawa </w:t>
      </w:r>
      <w:proofErr w:type="spellStart"/>
      <w:r w:rsidRPr="00FF4170">
        <w:rPr>
          <w:rFonts w:cstheme="minorHAnsi"/>
          <w:sz w:val="24"/>
        </w:rPr>
        <w:t>Pzp</w:t>
      </w:r>
      <w:proofErr w:type="spellEnd"/>
      <w:r w:rsidRPr="00FF4170">
        <w:rPr>
          <w:rFonts w:cstheme="minorHAnsi"/>
          <w:sz w:val="24"/>
        </w:rPr>
        <w:t>”;</w:t>
      </w:r>
    </w:p>
    <w:p w14:paraId="607E6BC5"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Pani/Pana dane osobowe będą przechowywane, zgodnie z art. </w:t>
      </w:r>
      <w:r w:rsidR="00E953C0" w:rsidRPr="00FF4170">
        <w:rPr>
          <w:rFonts w:cstheme="minorHAnsi"/>
          <w:sz w:val="24"/>
        </w:rPr>
        <w:t>78</w:t>
      </w:r>
      <w:r w:rsidRPr="00FF4170">
        <w:rPr>
          <w:rFonts w:cstheme="minorHAnsi"/>
          <w:sz w:val="24"/>
        </w:rPr>
        <w:t xml:space="preserve"> ust. 1 ustawy </w:t>
      </w:r>
      <w:proofErr w:type="spellStart"/>
      <w:r w:rsidRPr="00FF4170">
        <w:rPr>
          <w:rFonts w:cstheme="minorHAnsi"/>
          <w:sz w:val="24"/>
        </w:rPr>
        <w:t>Pzp</w:t>
      </w:r>
      <w:proofErr w:type="spellEnd"/>
      <w:r w:rsidRPr="00FF4170">
        <w:rPr>
          <w:rFonts w:cstheme="minorHAnsi"/>
          <w:sz w:val="24"/>
        </w:rPr>
        <w:t>, przez okres 4 lat od dnia zakończenia postępowania o udzielenie zamówienia, a jeżeli czas trwania umowy przekracza 4 lata, okres przechowywania obejmuje cały czas trwania umowy. Zgodnie</w:t>
      </w:r>
      <w:r w:rsidR="00052D4A" w:rsidRPr="00FF4170">
        <w:rPr>
          <w:rFonts w:cstheme="minorHAnsi"/>
          <w:sz w:val="24"/>
        </w:rPr>
        <w:t xml:space="preserve"> </w:t>
      </w:r>
      <w:r w:rsidR="008F7713" w:rsidRPr="00FF4170">
        <w:rPr>
          <w:rFonts w:cstheme="minorHAnsi"/>
          <w:sz w:val="24"/>
        </w:rPr>
        <w:t>z </w:t>
      </w:r>
      <w:r w:rsidRPr="00FF4170">
        <w:rPr>
          <w:rFonts w:cstheme="minorHAnsi"/>
          <w:sz w:val="24"/>
        </w:rPr>
        <w:t xml:space="preserve">Rozporządzeniem Prezesa Rady Ministrów z dnia 18 stycznia 2011 r. w sprawie instrukcji kancelaryjnej, jednolitych rzeczowych wykazów akt oraz instrukcji </w:t>
      </w:r>
      <w:r w:rsidR="008F7713" w:rsidRPr="00FF4170">
        <w:rPr>
          <w:rFonts w:cstheme="minorHAnsi"/>
          <w:sz w:val="24"/>
        </w:rPr>
        <w:t>w </w:t>
      </w:r>
      <w:r w:rsidRPr="00FF4170">
        <w:rPr>
          <w:rFonts w:cstheme="minorHAnsi"/>
          <w:sz w:val="24"/>
        </w:rPr>
        <w:t>sprawie organizacji i zakresu działania archiwów zakładowych</w:t>
      </w:r>
      <w:r w:rsidR="00052D4A" w:rsidRPr="00FF4170">
        <w:rPr>
          <w:rFonts w:cstheme="minorHAnsi"/>
          <w:sz w:val="24"/>
        </w:rPr>
        <w:t xml:space="preserve"> </w:t>
      </w:r>
      <w:r w:rsidRPr="00FF4170">
        <w:rPr>
          <w:rFonts w:cstheme="minorHAnsi"/>
          <w:sz w:val="24"/>
        </w:rPr>
        <w:t xml:space="preserve">(Dz.U.2011.14.67 z dnia 2011.01.20) teczki aktowe będą przechowywane </w:t>
      </w:r>
      <w:r w:rsidR="008F7713" w:rsidRPr="00FF4170">
        <w:rPr>
          <w:rFonts w:cstheme="minorHAnsi"/>
          <w:sz w:val="24"/>
        </w:rPr>
        <w:t>w </w:t>
      </w:r>
      <w:r w:rsidRPr="00FF4170">
        <w:rPr>
          <w:rFonts w:cstheme="minorHAnsi"/>
          <w:sz w:val="24"/>
        </w:rPr>
        <w:t>archiwum zakładowym przez okres 5 lat w przypadku dokumentacji za</w:t>
      </w:r>
      <w:r w:rsidR="00292CBF" w:rsidRPr="00FF4170">
        <w:rPr>
          <w:rFonts w:cstheme="minorHAnsi"/>
          <w:sz w:val="24"/>
        </w:rPr>
        <w:t xml:space="preserve">mówień publicznych oraz 10 lat </w:t>
      </w:r>
      <w:r w:rsidRPr="00FF4170">
        <w:rPr>
          <w:rFonts w:cstheme="minorHAnsi"/>
          <w:sz w:val="24"/>
        </w:rPr>
        <w:t>w przypadku umów zawartych w wyniku postępowania</w:t>
      </w:r>
      <w:r w:rsidR="008F7713" w:rsidRPr="00FF4170">
        <w:rPr>
          <w:rFonts w:cstheme="minorHAnsi"/>
          <w:sz w:val="24"/>
        </w:rPr>
        <w:t xml:space="preserve"> w </w:t>
      </w:r>
      <w:r w:rsidRPr="00FF4170">
        <w:rPr>
          <w:rFonts w:cstheme="minorHAnsi"/>
          <w:sz w:val="24"/>
        </w:rPr>
        <w:t xml:space="preserve">trybie zamówień publicznych. W przypadku dofinansowania zamówienia ze środków zewnętrznych dokumentacja zamówień publicznych oraz umowa </w:t>
      </w:r>
      <w:r w:rsidRPr="00FF4170">
        <w:rPr>
          <w:rFonts w:cstheme="minorHAnsi"/>
          <w:sz w:val="24"/>
        </w:rPr>
        <w:lastRenderedPageBreak/>
        <w:t>zawarta w wyniku postępowania będą przechowywane przez okres określony zgodnie z wytycznymi projektu, z którego uzyskano dofinansowanie;</w:t>
      </w:r>
    </w:p>
    <w:p w14:paraId="6CF95F1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obowiązek podania przez Panią/Pana danych osobowych bezpośrednio Pani/Pana dotyczących jest wymogiem ustawowym określonym w przepisach ustawy </w:t>
      </w:r>
      <w:proofErr w:type="spellStart"/>
      <w:r w:rsidRPr="00FF4170">
        <w:rPr>
          <w:rFonts w:cstheme="minorHAnsi"/>
          <w:sz w:val="24"/>
        </w:rPr>
        <w:t>Pzp</w:t>
      </w:r>
      <w:proofErr w:type="spellEnd"/>
      <w:r w:rsidRPr="00FF4170">
        <w:rPr>
          <w:rFonts w:cstheme="minorHAnsi"/>
          <w:sz w:val="24"/>
        </w:rPr>
        <w:t xml:space="preserve">, związanym z udziałem w postępowaniu o udzielenie zamówienia publicznego; konsekwencje niepodania określonych danych wynikają z ustawy </w:t>
      </w:r>
      <w:proofErr w:type="spellStart"/>
      <w:r w:rsidRPr="00FF4170">
        <w:rPr>
          <w:rFonts w:cstheme="minorHAnsi"/>
          <w:sz w:val="24"/>
        </w:rPr>
        <w:t>Pzp</w:t>
      </w:r>
      <w:proofErr w:type="spellEnd"/>
      <w:r w:rsidRPr="00FF4170">
        <w:rPr>
          <w:rFonts w:cstheme="minorHAnsi"/>
          <w:sz w:val="24"/>
        </w:rPr>
        <w:t xml:space="preserve">;  </w:t>
      </w:r>
    </w:p>
    <w:p w14:paraId="35C13511"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w odniesieniu do Pani/Pana danych osobowych decyzje nie będą podejmowane </w:t>
      </w:r>
      <w:r w:rsidRPr="00FF4170">
        <w:rPr>
          <w:rFonts w:cstheme="minorHAnsi"/>
          <w:sz w:val="24"/>
        </w:rPr>
        <w:br/>
        <w:t>w sposób zautomatyzowany, stosowanie do art. 22 RODO;</w:t>
      </w:r>
    </w:p>
    <w:p w14:paraId="501DAD0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posiada Pani/Pan:</w:t>
      </w:r>
    </w:p>
    <w:p w14:paraId="1D830BC8"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15 RODO prawo dostępu do danych osobowych Pani/Pana dotyczących;</w:t>
      </w:r>
    </w:p>
    <w:p w14:paraId="4767BA44"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16 RODO prawo do sprostowania Pani/Pana danych osobowych*;</w:t>
      </w:r>
    </w:p>
    <w:p w14:paraId="7161AEE6"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 xml:space="preserve">na podstawie art. 18 RODO prawo żądania od administratora ograniczenia przetwarzania danych osobowych z zastrzeżeniem przypadków, o których mowa w art. 18 ust. 2 RODO **;  </w:t>
      </w:r>
    </w:p>
    <w:p w14:paraId="4B7F927C"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prawo do wniesienia skargi do Prezesa Urzędu Ochrony Danych Osobowych, gdy uzna Pani/Pan, że przetwarzanie danych osobowych Pani/Pana dotyczących narusza przepisy RODO;</w:t>
      </w:r>
    </w:p>
    <w:p w14:paraId="78236C4B"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nie przysługuje Pani/Panu:</w:t>
      </w:r>
    </w:p>
    <w:p w14:paraId="01FE83DE"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w związku z art. 17 ust. 3 lit. b, d lub e RODO prawo do usunięcia danych osobowych;</w:t>
      </w:r>
    </w:p>
    <w:p w14:paraId="1C1590A0"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prawo do przenoszenia danych osobowych, o którym mowa w art. 20 RODO;</w:t>
      </w:r>
    </w:p>
    <w:p w14:paraId="025A0DB7"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 xml:space="preserve">na podstawie art. 21 RODO prawo sprzeciwu, wobec przetwarzania danych osobowych, gdyż podstawą prawną przetwarzania Pani/Pana danych osobowych jest art. 6 ust. 1 lit. c RODO. </w:t>
      </w:r>
    </w:p>
    <w:p w14:paraId="53CCE9D0"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Wystąpienie z żądaniem, o którym mowa w art. 18 ust. 1 rozporządzenia 2016/679, nie ogranicza przetwarzania danych osobowych do czasu zakończenia postępowania o udzielenie zamówienia publicznego.</w:t>
      </w:r>
    </w:p>
    <w:p w14:paraId="7732C394"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 xml:space="preserve">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w:t>
      </w:r>
      <w:r w:rsidRPr="00FF4170">
        <w:rPr>
          <w:rFonts w:cstheme="minorHAnsi"/>
          <w:sz w:val="24"/>
        </w:rPr>
        <w:lastRenderedPageBreak/>
        <w:t>informacji mających w szczególności na celu sprecyzowanie nazwy lub daty zakończonego postępowania o udzielenie zamówienia.</w:t>
      </w:r>
    </w:p>
    <w:p w14:paraId="7185EEA3" w14:textId="77777777" w:rsidR="005F3F34" w:rsidRPr="00FF4170" w:rsidRDefault="007819C9" w:rsidP="00DE4E93">
      <w:pPr>
        <w:pStyle w:val="Akapitzlist"/>
        <w:spacing w:after="0" w:line="360" w:lineRule="auto"/>
        <w:ind w:left="0"/>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S</w:t>
      </w:r>
      <w:r w:rsidR="005F3F34" w:rsidRPr="00FF4170">
        <w:rPr>
          <w:rFonts w:cstheme="minorHAnsi"/>
          <w:sz w:val="24"/>
        </w:rPr>
        <w:t xml:space="preserve">korzystanie z prawa do sprostowania nie może skutkować zmianą wyniku postępowania o udzielenie zamówienia publicznego ani zmianą postanowień umowy w zakresie niezgodnym z ustawą </w:t>
      </w:r>
      <w:proofErr w:type="spellStart"/>
      <w:r w:rsidR="005F3F34" w:rsidRPr="00FF4170">
        <w:rPr>
          <w:rFonts w:cstheme="minorHAnsi"/>
          <w:sz w:val="24"/>
        </w:rPr>
        <w:t>Pzp</w:t>
      </w:r>
      <w:proofErr w:type="spellEnd"/>
      <w:r w:rsidR="005F3F34" w:rsidRPr="00FF4170">
        <w:rPr>
          <w:rFonts w:cstheme="minorHAnsi"/>
          <w:sz w:val="24"/>
        </w:rPr>
        <w:t xml:space="preserve"> oraz nie może naruszać integralności protokołu oraz jego załączników.</w:t>
      </w:r>
    </w:p>
    <w:p w14:paraId="3A20D661" w14:textId="77777777" w:rsidR="005F3F34" w:rsidRPr="00FF4170" w:rsidRDefault="007819C9" w:rsidP="00DE4E93">
      <w:pPr>
        <w:spacing w:after="0" w:line="360" w:lineRule="auto"/>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P</w:t>
      </w:r>
      <w:r w:rsidR="005F3F34" w:rsidRPr="00FF4170">
        <w:rPr>
          <w:rFonts w:cstheme="minorHAnsi"/>
          <w:sz w:val="24"/>
        </w:rPr>
        <w:t xml:space="preserve">rawo do ograniczenia przetwarzania nie ma zastosowania </w:t>
      </w:r>
      <w:r w:rsidR="008F7713" w:rsidRPr="00FF4170">
        <w:rPr>
          <w:rFonts w:cstheme="minorHAnsi"/>
          <w:sz w:val="24"/>
        </w:rPr>
        <w:t>w </w:t>
      </w:r>
      <w:r w:rsidR="005F3F34" w:rsidRPr="00FF4170">
        <w:rPr>
          <w:rFonts w:cstheme="minorHAnsi"/>
          <w:sz w:val="24"/>
        </w:rPr>
        <w:t xml:space="preserve">odniesieniu do przechowywania, w celu zapewnienia korzystania ze środków ochrony prawnej lub w celu ochrony praw innej osoby fizycznej lub prawnej, lub </w:t>
      </w:r>
      <w:r w:rsidR="008F7713" w:rsidRPr="00FF4170">
        <w:rPr>
          <w:rFonts w:cstheme="minorHAnsi"/>
          <w:sz w:val="24"/>
        </w:rPr>
        <w:t>z </w:t>
      </w:r>
      <w:r w:rsidR="005F3F34" w:rsidRPr="00FF4170">
        <w:rPr>
          <w:rFonts w:cstheme="minorHAnsi"/>
          <w:sz w:val="24"/>
        </w:rPr>
        <w:t>uwagi na ważne względy interesu publicznego Unii Europejs</w:t>
      </w:r>
      <w:r w:rsidR="00A93B97" w:rsidRPr="00FF4170">
        <w:rPr>
          <w:rFonts w:cstheme="minorHAnsi"/>
          <w:sz w:val="24"/>
        </w:rPr>
        <w:t>kiej lub państwa członkowskiego, a także nie ogranicza przetwarzania danych osobowych do czasu zakończenia postępowania o udzielenie zamówienia.</w:t>
      </w:r>
    </w:p>
    <w:p w14:paraId="18CD2820" w14:textId="77777777" w:rsidR="00F41139" w:rsidRPr="00EC7B9D" w:rsidRDefault="00F41139" w:rsidP="00F41139">
      <w:pPr>
        <w:pStyle w:val="Nagwek1"/>
        <w:numPr>
          <w:ilvl w:val="0"/>
          <w:numId w:val="24"/>
        </w:numPr>
        <w:spacing w:before="240" w:line="360" w:lineRule="auto"/>
        <w:ind w:left="284" w:hanging="284"/>
        <w:rPr>
          <w:rFonts w:ascii="Arial" w:hAnsi="Arial" w:cs="Arial"/>
          <w:color w:val="auto"/>
          <w:sz w:val="24"/>
          <w:szCs w:val="24"/>
        </w:rPr>
      </w:pPr>
      <w:r w:rsidRPr="00EC7B9D">
        <w:rPr>
          <w:rFonts w:ascii="Arial" w:hAnsi="Arial" w:cs="Arial"/>
          <w:color w:val="auto"/>
          <w:sz w:val="24"/>
          <w:szCs w:val="24"/>
        </w:rPr>
        <w:t>Zamawiający (nazwa i adres oraz inne dane teleinformatyczne)</w:t>
      </w:r>
    </w:p>
    <w:p w14:paraId="0F6E4D65" w14:textId="490C9FEE" w:rsidR="00DE01A3" w:rsidRPr="00DE01A3" w:rsidRDefault="00F41139" w:rsidP="004902DA">
      <w:pPr>
        <w:pStyle w:val="Nagwek4"/>
        <w:numPr>
          <w:ilvl w:val="0"/>
          <w:numId w:val="0"/>
        </w:numPr>
        <w:spacing w:before="120" w:line="360" w:lineRule="auto"/>
        <w:ind w:left="284"/>
        <w:jc w:val="left"/>
        <w:rPr>
          <w:rFonts w:ascii="Arial" w:hAnsi="Arial" w:cs="Arial"/>
          <w:b w:val="0"/>
          <w:bCs/>
          <w:sz w:val="28"/>
          <w:szCs w:val="22"/>
        </w:rPr>
      </w:pPr>
      <w:r w:rsidRPr="00DE01A3">
        <w:rPr>
          <w:rStyle w:val="Teksttreci20"/>
          <w:rFonts w:ascii="Arial" w:hAnsi="Arial" w:cs="Arial"/>
          <w:b w:val="0"/>
          <w:bCs/>
          <w:color w:val="auto"/>
          <w:sz w:val="24"/>
          <w:szCs w:val="24"/>
        </w:rPr>
        <w:t xml:space="preserve">Nazwa oraz adres Zamawiającego: </w:t>
      </w:r>
      <w:r w:rsidR="00806487">
        <w:rPr>
          <w:rStyle w:val="Teksttreci20"/>
          <w:rFonts w:ascii="Arial" w:hAnsi="Arial" w:cs="Arial"/>
          <w:b w:val="0"/>
          <w:bCs/>
          <w:color w:val="auto"/>
          <w:sz w:val="24"/>
          <w:szCs w:val="24"/>
        </w:rPr>
        <w:t xml:space="preserve">Miasto Rybnik - </w:t>
      </w:r>
      <w:r w:rsidR="00DE01A3" w:rsidRPr="00DE01A3">
        <w:rPr>
          <w:rFonts w:ascii="Arial" w:hAnsi="Arial" w:cs="Arial"/>
          <w:b w:val="0"/>
          <w:bCs/>
          <w:sz w:val="24"/>
          <w:szCs w:val="22"/>
        </w:rPr>
        <w:t xml:space="preserve">Zespół Szkół Technicznych </w:t>
      </w:r>
      <w:r w:rsidR="00806487">
        <w:rPr>
          <w:rFonts w:ascii="Arial" w:hAnsi="Arial" w:cs="Arial"/>
          <w:b w:val="0"/>
          <w:bCs/>
          <w:sz w:val="24"/>
          <w:szCs w:val="22"/>
        </w:rPr>
        <w:br/>
      </w:r>
      <w:r w:rsidR="00DE01A3" w:rsidRPr="00DE01A3">
        <w:rPr>
          <w:rFonts w:ascii="Arial" w:hAnsi="Arial" w:cs="Arial"/>
          <w:b w:val="0"/>
          <w:bCs/>
          <w:sz w:val="24"/>
          <w:szCs w:val="22"/>
        </w:rPr>
        <w:t>w Rybniku</w:t>
      </w:r>
    </w:p>
    <w:p w14:paraId="118901C9" w14:textId="159BCB93" w:rsidR="00F41139" w:rsidRPr="00DB4BA2" w:rsidRDefault="00DE01A3" w:rsidP="00806487">
      <w:pPr>
        <w:pStyle w:val="Akapitzlist"/>
        <w:tabs>
          <w:tab w:val="left" w:leader="dot" w:pos="6258"/>
        </w:tabs>
        <w:spacing w:after="0" w:line="360" w:lineRule="auto"/>
        <w:ind w:left="284"/>
        <w:rPr>
          <w:rStyle w:val="Teksttreci20"/>
          <w:rFonts w:ascii="Arial" w:hAnsi="Arial" w:cs="Arial"/>
          <w:color w:val="auto"/>
          <w:sz w:val="24"/>
          <w:szCs w:val="24"/>
        </w:rPr>
      </w:pPr>
      <w:r w:rsidRPr="00DE01A3">
        <w:rPr>
          <w:rFonts w:ascii="Arial" w:hAnsi="Arial" w:cs="Arial"/>
          <w:sz w:val="24"/>
          <w:szCs w:val="24"/>
        </w:rPr>
        <w:t>ul. Tadeusza Kościuszki 5, 44-200 Rybnik</w:t>
      </w:r>
    </w:p>
    <w:p w14:paraId="7D87F40C" w14:textId="0581FC22" w:rsidR="00F41139" w:rsidRPr="00DB4BA2" w:rsidRDefault="00F41139" w:rsidP="00806487">
      <w:pPr>
        <w:pStyle w:val="Akapitzlist"/>
        <w:tabs>
          <w:tab w:val="left" w:leader="dot" w:pos="6258"/>
        </w:tabs>
        <w:spacing w:after="0" w:line="360" w:lineRule="auto"/>
        <w:ind w:left="284"/>
        <w:rPr>
          <w:rFonts w:ascii="Arial" w:hAnsi="Arial" w:cs="Arial"/>
          <w:sz w:val="24"/>
          <w:szCs w:val="24"/>
        </w:rPr>
      </w:pPr>
      <w:r w:rsidRPr="00DB4BA2">
        <w:rPr>
          <w:rStyle w:val="Teksttreci20"/>
          <w:rFonts w:ascii="Arial" w:hAnsi="Arial" w:cs="Arial"/>
          <w:color w:val="auto"/>
          <w:sz w:val="24"/>
          <w:szCs w:val="24"/>
        </w:rPr>
        <w:t xml:space="preserve">Numer tel.: +32 </w:t>
      </w:r>
      <w:r w:rsidR="00DE01A3" w:rsidRPr="00DE01A3">
        <w:rPr>
          <w:sz w:val="24"/>
          <w:szCs w:val="24"/>
        </w:rPr>
        <w:t>422 18 13</w:t>
      </w:r>
    </w:p>
    <w:p w14:paraId="63AA70B6" w14:textId="230B5498" w:rsidR="00F41139" w:rsidRPr="00E77D9F" w:rsidRDefault="00F41139" w:rsidP="00806487">
      <w:pPr>
        <w:pStyle w:val="Akapitzlist"/>
        <w:tabs>
          <w:tab w:val="left" w:leader="dot" w:pos="6258"/>
        </w:tabs>
        <w:spacing w:after="0" w:line="360" w:lineRule="auto"/>
        <w:ind w:left="284"/>
        <w:rPr>
          <w:rFonts w:ascii="Arial" w:hAnsi="Arial" w:cs="Arial"/>
          <w:sz w:val="24"/>
          <w:szCs w:val="24"/>
        </w:rPr>
      </w:pPr>
      <w:r w:rsidRPr="00E77D9F">
        <w:rPr>
          <w:rStyle w:val="Teksttreci20"/>
          <w:rFonts w:ascii="Arial" w:hAnsi="Arial" w:cs="Arial"/>
          <w:color w:val="auto"/>
          <w:sz w:val="24"/>
          <w:szCs w:val="24"/>
        </w:rPr>
        <w:t xml:space="preserve">Adres poczty elektronicznej: </w:t>
      </w:r>
      <w:hyperlink r:id="rId8" w:history="1">
        <w:r w:rsidR="006F4C86" w:rsidRPr="00E77D9F">
          <w:rPr>
            <w:rStyle w:val="Hipercze"/>
            <w:sz w:val="24"/>
            <w:szCs w:val="24"/>
            <w:u w:val="none"/>
          </w:rPr>
          <w:t>projekty@zstrybnik.pl</w:t>
        </w:r>
      </w:hyperlink>
      <w:r w:rsidR="004B77FE" w:rsidRPr="00E77D9F">
        <w:t xml:space="preserve"> </w:t>
      </w:r>
    </w:p>
    <w:p w14:paraId="1CB2D5CE" w14:textId="77777777" w:rsidR="00F41139" w:rsidRPr="00E77D9F" w:rsidRDefault="00F41139" w:rsidP="00806487">
      <w:pPr>
        <w:pStyle w:val="Akapitzlist"/>
        <w:tabs>
          <w:tab w:val="left" w:leader="dot" w:pos="6258"/>
        </w:tabs>
        <w:spacing w:after="240" w:line="360" w:lineRule="auto"/>
        <w:ind w:left="284" w:right="-286"/>
        <w:jc w:val="both"/>
        <w:rPr>
          <w:rFonts w:ascii="Arial" w:hAnsi="Arial" w:cs="Arial"/>
          <w:sz w:val="32"/>
          <w:szCs w:val="24"/>
        </w:rPr>
      </w:pPr>
      <w:r w:rsidRPr="00E77D9F">
        <w:rPr>
          <w:rStyle w:val="Teksttreci20"/>
          <w:rFonts w:ascii="Arial" w:hAnsi="Arial" w:cs="Arial"/>
          <w:color w:val="auto"/>
          <w:sz w:val="24"/>
          <w:szCs w:val="24"/>
        </w:rPr>
        <w:t xml:space="preserve">Adres strony internetowej prowadzonego postępowania: </w:t>
      </w:r>
      <w:hyperlink r:id="rId9" w:history="1">
        <w:r w:rsidRPr="00E77D9F">
          <w:rPr>
            <w:rStyle w:val="Hipercze"/>
            <w:rFonts w:ascii="Arial" w:eastAsia="Calibri" w:hAnsi="Arial" w:cs="Arial"/>
            <w:sz w:val="24"/>
            <w:szCs w:val="24"/>
            <w:u w:val="none"/>
            <w:lang w:eastAsia="pl-PL" w:bidi="pl-PL"/>
          </w:rPr>
          <w:t>https://ezamowienia.gov.pl</w:t>
        </w:r>
      </w:hyperlink>
      <w:r w:rsidRPr="00E77D9F">
        <w:rPr>
          <w:sz w:val="24"/>
        </w:rPr>
        <w:t xml:space="preserve"> </w:t>
      </w:r>
    </w:p>
    <w:p w14:paraId="13C0F197" w14:textId="77777777" w:rsidR="00F41139" w:rsidRPr="00B01D6E" w:rsidRDefault="00F41139" w:rsidP="00F41139">
      <w:pPr>
        <w:pStyle w:val="Nagwek1"/>
        <w:numPr>
          <w:ilvl w:val="0"/>
          <w:numId w:val="24"/>
        </w:numPr>
        <w:spacing w:before="0" w:line="360" w:lineRule="auto"/>
        <w:ind w:left="284" w:hanging="284"/>
        <w:rPr>
          <w:rFonts w:ascii="Arial" w:hAnsi="Arial" w:cs="Arial"/>
          <w:color w:val="auto"/>
          <w:sz w:val="24"/>
          <w:szCs w:val="24"/>
        </w:rPr>
      </w:pPr>
      <w:r w:rsidRPr="00B01D6E">
        <w:rPr>
          <w:rFonts w:ascii="Arial" w:hAnsi="Arial" w:cs="Arial"/>
          <w:color w:val="auto"/>
          <w:sz w:val="24"/>
          <w:szCs w:val="24"/>
        </w:rPr>
        <w:t xml:space="preserve">Adres strony internetowej, na której udostępniane będą zmiany i wyjaśnienia treści SWZ oraz inne dokumenty zamówienia bezpośrednio związane </w:t>
      </w:r>
      <w:r w:rsidRPr="00B01D6E">
        <w:rPr>
          <w:rFonts w:ascii="Arial" w:hAnsi="Arial" w:cs="Arial"/>
          <w:color w:val="auto"/>
          <w:sz w:val="24"/>
          <w:szCs w:val="24"/>
        </w:rPr>
        <w:br/>
        <w:t>z postępowaniem o udzielenie zamówienia</w:t>
      </w:r>
    </w:p>
    <w:p w14:paraId="6C00F8B5" w14:textId="5E2EF5FC" w:rsidR="0042265D" w:rsidRPr="00255719" w:rsidRDefault="00F41139" w:rsidP="00EA722B">
      <w:pPr>
        <w:spacing w:before="120" w:after="0" w:line="360" w:lineRule="auto"/>
        <w:rPr>
          <w:rFonts w:asciiTheme="majorHAnsi" w:eastAsiaTheme="majorEastAsia" w:hAnsiTheme="majorHAnsi" w:cstheme="majorBidi"/>
          <w:b/>
          <w:bCs/>
          <w:sz w:val="24"/>
          <w:szCs w:val="28"/>
        </w:rPr>
      </w:pPr>
      <w:r w:rsidRPr="00CA0CFC">
        <w:rPr>
          <w:rStyle w:val="Teksttreci20"/>
          <w:rFonts w:ascii="Arial" w:hAnsi="Arial" w:cs="Arial"/>
          <w:color w:val="auto"/>
          <w:sz w:val="24"/>
          <w:szCs w:val="24"/>
        </w:rPr>
        <w:t>Zmiany i wyjaśnienia treści SWZ oraz inne dokumenty zamówienia bezpośrednio związane z postępowaniem o udzielenie zamówienia będą udostępniane na stronie internetowej:</w:t>
      </w:r>
      <w:r>
        <w:rPr>
          <w:rStyle w:val="Teksttreci20"/>
          <w:rFonts w:ascii="Arial" w:hAnsi="Arial" w:cs="Arial"/>
          <w:color w:val="auto"/>
          <w:sz w:val="24"/>
          <w:szCs w:val="24"/>
        </w:rPr>
        <w:t xml:space="preserve"> </w:t>
      </w:r>
      <w:hyperlink r:id="rId10" w:history="1">
        <w:r w:rsidR="00255719" w:rsidRPr="00255719">
          <w:rPr>
            <w:rStyle w:val="Hipercze"/>
            <w:sz w:val="24"/>
            <w:szCs w:val="24"/>
            <w:u w:val="none"/>
          </w:rPr>
          <w:t>https://ezamowienia.gov.pl/mp-client/search/list/ocds-148610-e0edea38-c7f1-4c64-8a75-d94654e49328</w:t>
        </w:r>
      </w:hyperlink>
    </w:p>
    <w:p w14:paraId="7C522333" w14:textId="77777777" w:rsidR="0042265D" w:rsidRPr="00FF4170" w:rsidRDefault="0042265D" w:rsidP="00C97259">
      <w:pPr>
        <w:pStyle w:val="Nagwek1"/>
        <w:numPr>
          <w:ilvl w:val="0"/>
          <w:numId w:val="24"/>
        </w:numPr>
        <w:spacing w:before="240" w:line="360" w:lineRule="auto"/>
        <w:ind w:left="284" w:hanging="284"/>
        <w:jc w:val="both"/>
        <w:rPr>
          <w:color w:val="auto"/>
          <w:sz w:val="24"/>
        </w:rPr>
      </w:pPr>
      <w:r w:rsidRPr="00FF4170">
        <w:rPr>
          <w:color w:val="auto"/>
          <w:sz w:val="24"/>
        </w:rPr>
        <w:t>Tryb udzielenia zamówienia</w:t>
      </w:r>
    </w:p>
    <w:p w14:paraId="761D47A5" w14:textId="302E1CD2" w:rsidR="0042265D" w:rsidRPr="00FF4170" w:rsidRDefault="00132D51" w:rsidP="00ED3297">
      <w:pPr>
        <w:spacing w:after="0" w:line="360" w:lineRule="auto"/>
        <w:rPr>
          <w:sz w:val="24"/>
        </w:rPr>
      </w:pPr>
      <w:r w:rsidRPr="00A3395F">
        <w:rPr>
          <w:rStyle w:val="Teksttreci20"/>
          <w:rFonts w:ascii="Arial" w:hAnsi="Arial" w:cs="Arial"/>
          <w:color w:val="auto"/>
          <w:sz w:val="24"/>
          <w:szCs w:val="24"/>
        </w:rPr>
        <w:t>Postępowanie o udzielenie zamówienia publicznego prowadzone jest w trybie podstawowym, na podstawie art. 275 pkt 1 ustawy z dnia 11 września 2019 r. - Prawo zamówień publicznych.</w:t>
      </w:r>
    </w:p>
    <w:p w14:paraId="5C528957" w14:textId="77777777" w:rsidR="0042265D" w:rsidRPr="00FF4170" w:rsidRDefault="0042265D" w:rsidP="006F4C86">
      <w:pPr>
        <w:pStyle w:val="Nagwek1"/>
        <w:numPr>
          <w:ilvl w:val="0"/>
          <w:numId w:val="24"/>
        </w:numPr>
        <w:spacing w:before="240" w:line="360" w:lineRule="auto"/>
        <w:ind w:left="284" w:hanging="284"/>
        <w:jc w:val="both"/>
        <w:rPr>
          <w:rFonts w:ascii="Arial" w:hAnsi="Arial" w:cs="Arial"/>
          <w:color w:val="auto"/>
          <w:sz w:val="24"/>
          <w:szCs w:val="24"/>
        </w:rPr>
      </w:pPr>
      <w:r w:rsidRPr="00FF4170">
        <w:rPr>
          <w:rFonts w:ascii="Arial" w:hAnsi="Arial" w:cs="Arial"/>
          <w:color w:val="auto"/>
          <w:sz w:val="24"/>
          <w:szCs w:val="24"/>
        </w:rPr>
        <w:lastRenderedPageBreak/>
        <w:t>Opis przedmiotu zamówienia</w:t>
      </w:r>
    </w:p>
    <w:p w14:paraId="675502EF" w14:textId="67C7A767" w:rsidR="00100A30" w:rsidRPr="00100A30" w:rsidRDefault="00BB11A1" w:rsidP="00A43D08">
      <w:pPr>
        <w:pStyle w:val="Nagwek2"/>
        <w:shd w:val="clear" w:color="auto" w:fill="FFFFFF"/>
        <w:spacing w:before="120" w:line="360" w:lineRule="auto"/>
        <w:rPr>
          <w:rFonts w:ascii="Arial" w:hAnsi="Arial" w:cs="Arial"/>
          <w:b w:val="0"/>
          <w:bCs/>
          <w:sz w:val="24"/>
          <w:szCs w:val="24"/>
        </w:rPr>
      </w:pPr>
      <w:r w:rsidRPr="00100A30">
        <w:rPr>
          <w:rFonts w:ascii="Arial" w:hAnsi="Arial" w:cs="Arial"/>
          <w:b w:val="0"/>
          <w:bCs/>
          <w:sz w:val="24"/>
          <w:szCs w:val="24"/>
        </w:rPr>
        <w:t xml:space="preserve">Przedmiotem zamówienia jest </w:t>
      </w:r>
      <w:r w:rsidR="00100A30" w:rsidRPr="00100A30">
        <w:rPr>
          <w:rFonts w:ascii="Arial" w:hAnsi="Arial" w:cs="Arial"/>
          <w:b w:val="0"/>
          <w:bCs/>
          <w:sz w:val="24"/>
          <w:szCs w:val="24"/>
        </w:rPr>
        <w:t xml:space="preserve">doposażenie pracowni szkolnych – dostawa </w:t>
      </w:r>
      <w:r w:rsidR="004E52E3">
        <w:rPr>
          <w:rFonts w:ascii="Arial" w:hAnsi="Arial" w:cs="Arial"/>
          <w:b w:val="0"/>
          <w:bCs/>
          <w:sz w:val="24"/>
          <w:szCs w:val="24"/>
        </w:rPr>
        <w:t>mebli</w:t>
      </w:r>
      <w:r w:rsidR="004E52E3">
        <w:rPr>
          <w:rFonts w:ascii="Arial" w:hAnsi="Arial" w:cs="Arial"/>
          <w:b w:val="0"/>
          <w:bCs/>
          <w:sz w:val="24"/>
          <w:szCs w:val="24"/>
        </w:rPr>
        <w:br/>
      </w:r>
      <w:r w:rsidR="00E24AAD" w:rsidRPr="00E24AAD">
        <w:rPr>
          <w:rFonts w:ascii="Arial" w:hAnsi="Arial" w:cs="Arial"/>
          <w:b w:val="0"/>
          <w:bCs/>
          <w:sz w:val="24"/>
          <w:szCs w:val="24"/>
        </w:rPr>
        <w:t xml:space="preserve">– realizacja </w:t>
      </w:r>
      <w:proofErr w:type="spellStart"/>
      <w:r w:rsidR="00E24AAD" w:rsidRPr="00E24AAD">
        <w:rPr>
          <w:rFonts w:ascii="Arial" w:hAnsi="Arial" w:cs="Arial"/>
          <w:b w:val="0"/>
          <w:bCs/>
          <w:sz w:val="24"/>
          <w:szCs w:val="24"/>
        </w:rPr>
        <w:t>ogólnomiejskiego</w:t>
      </w:r>
      <w:proofErr w:type="spellEnd"/>
      <w:r w:rsidR="00E24AAD" w:rsidRPr="00E24AAD">
        <w:rPr>
          <w:rFonts w:ascii="Arial" w:hAnsi="Arial" w:cs="Arial"/>
          <w:b w:val="0"/>
          <w:bCs/>
          <w:sz w:val="24"/>
          <w:szCs w:val="24"/>
        </w:rPr>
        <w:t xml:space="preserve"> budżetu obywatelskiego</w:t>
      </w:r>
      <w:r w:rsidR="007748A1">
        <w:rPr>
          <w:rFonts w:ascii="Arial" w:hAnsi="Arial" w:cs="Arial"/>
          <w:b w:val="0"/>
          <w:bCs/>
          <w:sz w:val="24"/>
          <w:szCs w:val="24"/>
        </w:rPr>
        <w:t>.</w:t>
      </w:r>
    </w:p>
    <w:p w14:paraId="6DFCB5E9" w14:textId="54155B2D" w:rsidR="006814DF" w:rsidRPr="006814DF" w:rsidRDefault="006814DF" w:rsidP="007748A1">
      <w:pPr>
        <w:spacing w:before="240" w:after="120"/>
        <w:rPr>
          <w:sz w:val="24"/>
          <w:szCs w:val="24"/>
          <w:lang w:eastAsia="pl-PL"/>
        </w:rPr>
      </w:pPr>
      <w:r w:rsidRPr="006814DF">
        <w:rPr>
          <w:sz w:val="24"/>
          <w:szCs w:val="24"/>
          <w:lang w:eastAsia="pl-PL"/>
        </w:rPr>
        <w:t>Zakres zamówienia:</w:t>
      </w:r>
    </w:p>
    <w:p w14:paraId="793C4D18" w14:textId="64DC6731" w:rsidR="006814DF" w:rsidRPr="002D18B4" w:rsidRDefault="00C857BE">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2D18B4">
        <w:rPr>
          <w:sz w:val="24"/>
          <w:szCs w:val="24"/>
        </w:rPr>
        <w:t>Krzesło obrotowe</w:t>
      </w:r>
      <w:r w:rsidR="006814DF" w:rsidRPr="002D18B4">
        <w:rPr>
          <w:rFonts w:ascii="Arial" w:hAnsi="Arial" w:cs="Arial"/>
          <w:sz w:val="24"/>
          <w:szCs w:val="24"/>
        </w:rPr>
        <w:t xml:space="preserve"> (parametry minimalne jak określono w załączniku nr 4 do SWZ) - 1</w:t>
      </w:r>
      <w:r w:rsidR="00BA52B7" w:rsidRPr="002D18B4">
        <w:rPr>
          <w:rFonts w:ascii="Arial" w:hAnsi="Arial" w:cs="Arial"/>
          <w:sz w:val="24"/>
          <w:szCs w:val="24"/>
        </w:rPr>
        <w:t>8</w:t>
      </w:r>
      <w:r w:rsidR="006814DF" w:rsidRPr="002D18B4">
        <w:rPr>
          <w:rFonts w:ascii="Arial" w:hAnsi="Arial" w:cs="Arial"/>
          <w:sz w:val="24"/>
          <w:szCs w:val="24"/>
        </w:rPr>
        <w:t xml:space="preserve"> szt.</w:t>
      </w:r>
    </w:p>
    <w:p w14:paraId="196692D3" w14:textId="77A18F71" w:rsidR="006814DF" w:rsidRPr="002D18B4" w:rsidRDefault="00BA52B7">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2D18B4">
        <w:rPr>
          <w:sz w:val="24"/>
          <w:szCs w:val="24"/>
        </w:rPr>
        <w:t>Krzesło szkolne</w:t>
      </w:r>
      <w:r w:rsidR="006814DF" w:rsidRPr="002D18B4">
        <w:rPr>
          <w:rFonts w:ascii="Arial" w:hAnsi="Arial" w:cs="Arial"/>
          <w:sz w:val="24"/>
          <w:szCs w:val="24"/>
        </w:rPr>
        <w:t xml:space="preserve"> (parametry minimalne jak określono w załączniku nr 4 do SWZ) - </w:t>
      </w:r>
      <w:r w:rsidRPr="002D18B4">
        <w:rPr>
          <w:rFonts w:ascii="Arial" w:hAnsi="Arial" w:cs="Arial"/>
          <w:sz w:val="24"/>
          <w:szCs w:val="24"/>
        </w:rPr>
        <w:t>3</w:t>
      </w:r>
      <w:r w:rsidR="009E013D" w:rsidRPr="002D18B4">
        <w:rPr>
          <w:rFonts w:ascii="Arial" w:hAnsi="Arial" w:cs="Arial"/>
          <w:sz w:val="24"/>
          <w:szCs w:val="24"/>
        </w:rPr>
        <w:t>2</w:t>
      </w:r>
      <w:r w:rsidR="006814DF" w:rsidRPr="002D18B4">
        <w:rPr>
          <w:rFonts w:ascii="Arial" w:hAnsi="Arial" w:cs="Arial"/>
          <w:sz w:val="24"/>
          <w:szCs w:val="24"/>
        </w:rPr>
        <w:t xml:space="preserve"> szt.</w:t>
      </w:r>
    </w:p>
    <w:p w14:paraId="35395657" w14:textId="38C76AAA" w:rsidR="00725104" w:rsidRPr="002D18B4" w:rsidRDefault="00AD79BB" w:rsidP="00725104">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2D18B4">
        <w:rPr>
          <w:sz w:val="24"/>
          <w:szCs w:val="24"/>
        </w:rPr>
        <w:t>Tablica szkolna biała</w:t>
      </w:r>
      <w:r w:rsidRPr="002D18B4">
        <w:rPr>
          <w:rFonts w:cs="Arial"/>
          <w:sz w:val="24"/>
          <w:szCs w:val="24"/>
        </w:rPr>
        <w:t xml:space="preserve"> </w:t>
      </w:r>
      <w:r w:rsidR="00725104" w:rsidRPr="002D18B4">
        <w:rPr>
          <w:rFonts w:ascii="Arial" w:hAnsi="Arial" w:cs="Arial"/>
          <w:sz w:val="24"/>
          <w:szCs w:val="24"/>
        </w:rPr>
        <w:t xml:space="preserve">(parametry minimalne jak określono w załączniku nr 4 do SWZ) - </w:t>
      </w:r>
      <w:r w:rsidR="00A41287" w:rsidRPr="002D18B4">
        <w:rPr>
          <w:rFonts w:ascii="Arial" w:hAnsi="Arial" w:cs="Arial"/>
          <w:sz w:val="24"/>
          <w:szCs w:val="24"/>
        </w:rPr>
        <w:t>1</w:t>
      </w:r>
      <w:r w:rsidR="00725104" w:rsidRPr="002D18B4">
        <w:rPr>
          <w:rFonts w:ascii="Arial" w:hAnsi="Arial" w:cs="Arial"/>
          <w:sz w:val="24"/>
          <w:szCs w:val="24"/>
        </w:rPr>
        <w:t xml:space="preserve"> szt.</w:t>
      </w:r>
    </w:p>
    <w:p w14:paraId="09FE54D8" w14:textId="1AC03F75" w:rsidR="00AD79BB" w:rsidRPr="002D18B4" w:rsidRDefault="002D18B4" w:rsidP="00AD79BB">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2D18B4">
        <w:rPr>
          <w:sz w:val="24"/>
          <w:szCs w:val="24"/>
        </w:rPr>
        <w:t>Kontener pod biurko</w:t>
      </w:r>
      <w:r w:rsidRPr="002D18B4">
        <w:rPr>
          <w:rFonts w:cs="Arial"/>
          <w:sz w:val="24"/>
          <w:szCs w:val="24"/>
        </w:rPr>
        <w:t xml:space="preserve"> </w:t>
      </w:r>
      <w:r w:rsidR="00AD79BB" w:rsidRPr="002D18B4">
        <w:rPr>
          <w:rFonts w:ascii="Arial" w:hAnsi="Arial" w:cs="Arial"/>
          <w:sz w:val="24"/>
          <w:szCs w:val="24"/>
        </w:rPr>
        <w:t xml:space="preserve">(parametry minimalne jak określono w załączniku nr 4 do SWZ) - </w:t>
      </w:r>
      <w:r w:rsidRPr="002D18B4">
        <w:rPr>
          <w:rFonts w:ascii="Arial" w:hAnsi="Arial" w:cs="Arial"/>
          <w:sz w:val="24"/>
          <w:szCs w:val="24"/>
        </w:rPr>
        <w:t>2</w:t>
      </w:r>
      <w:r w:rsidR="00AD79BB" w:rsidRPr="002D18B4">
        <w:rPr>
          <w:rFonts w:ascii="Arial" w:hAnsi="Arial" w:cs="Arial"/>
          <w:sz w:val="24"/>
          <w:szCs w:val="24"/>
        </w:rPr>
        <w:t xml:space="preserve"> szt.</w:t>
      </w:r>
    </w:p>
    <w:p w14:paraId="4D98EEA5" w14:textId="55950999" w:rsidR="009108E6" w:rsidRDefault="009108E6" w:rsidP="00056374">
      <w:pPr>
        <w:spacing w:before="120" w:line="360" w:lineRule="auto"/>
        <w:rPr>
          <w:rFonts w:ascii="Arial" w:eastAsia="MS Mincho" w:hAnsi="Arial" w:cs="Arial"/>
          <w:bCs/>
          <w:sz w:val="24"/>
          <w:szCs w:val="24"/>
        </w:rPr>
      </w:pPr>
      <w:r w:rsidRPr="009108E6">
        <w:rPr>
          <w:rFonts w:ascii="Arial" w:eastAsia="MS Mincho" w:hAnsi="Arial" w:cs="Arial"/>
          <w:bCs/>
          <w:sz w:val="24"/>
          <w:szCs w:val="24"/>
        </w:rPr>
        <w:t xml:space="preserve">Opis </w:t>
      </w:r>
      <w:r w:rsidR="00615935">
        <w:rPr>
          <w:rFonts w:ascii="Arial" w:eastAsia="MS Mincho" w:hAnsi="Arial" w:cs="Arial"/>
          <w:bCs/>
          <w:sz w:val="24"/>
          <w:szCs w:val="24"/>
        </w:rPr>
        <w:t xml:space="preserve">przedmiotu zamówienia </w:t>
      </w:r>
      <w:r w:rsidRPr="009108E6">
        <w:rPr>
          <w:rFonts w:ascii="Arial" w:eastAsia="MS Mincho" w:hAnsi="Arial" w:cs="Arial"/>
          <w:bCs/>
          <w:sz w:val="24"/>
          <w:szCs w:val="24"/>
        </w:rPr>
        <w:t>został zawarty w załącznik</w:t>
      </w:r>
      <w:r w:rsidR="00405DA6">
        <w:rPr>
          <w:rFonts w:ascii="Arial" w:eastAsia="MS Mincho" w:hAnsi="Arial" w:cs="Arial"/>
          <w:bCs/>
          <w:sz w:val="24"/>
          <w:szCs w:val="24"/>
        </w:rPr>
        <w:t>u</w:t>
      </w:r>
      <w:r w:rsidR="00A27830">
        <w:rPr>
          <w:rFonts w:ascii="Arial" w:eastAsia="MS Mincho" w:hAnsi="Arial" w:cs="Arial"/>
          <w:bCs/>
          <w:sz w:val="24"/>
          <w:szCs w:val="24"/>
        </w:rPr>
        <w:t xml:space="preserve"> nr </w:t>
      </w:r>
      <w:r w:rsidR="007E77CD">
        <w:rPr>
          <w:rFonts w:ascii="Arial" w:eastAsia="MS Mincho" w:hAnsi="Arial" w:cs="Arial"/>
          <w:bCs/>
          <w:sz w:val="24"/>
          <w:szCs w:val="24"/>
        </w:rPr>
        <w:t>4</w:t>
      </w:r>
      <w:r w:rsidRPr="009108E6">
        <w:rPr>
          <w:rFonts w:ascii="Arial" w:eastAsia="MS Mincho" w:hAnsi="Arial" w:cs="Arial"/>
          <w:bCs/>
          <w:sz w:val="24"/>
          <w:szCs w:val="24"/>
        </w:rPr>
        <w:t xml:space="preserve"> do SWZ.</w:t>
      </w:r>
    </w:p>
    <w:p w14:paraId="7829D268" w14:textId="20055C80" w:rsidR="009108E6" w:rsidRDefault="00EB6ED0" w:rsidP="00056374">
      <w:pPr>
        <w:spacing w:before="120" w:line="360" w:lineRule="auto"/>
        <w:rPr>
          <w:rFonts w:ascii="Arial" w:hAnsi="Arial" w:cs="Arial"/>
          <w:color w:val="000000"/>
          <w:sz w:val="24"/>
          <w:szCs w:val="24"/>
          <w:shd w:val="clear" w:color="auto" w:fill="FFFFFF"/>
        </w:rPr>
      </w:pPr>
      <w:r w:rsidRPr="00012792">
        <w:rPr>
          <w:rFonts w:ascii="Arial" w:hAnsi="Arial" w:cs="Arial"/>
          <w:color w:val="000000"/>
          <w:sz w:val="24"/>
          <w:szCs w:val="24"/>
          <w:shd w:val="clear" w:color="auto" w:fill="FFFFFF"/>
        </w:rPr>
        <w:t xml:space="preserve">Minimalny </w:t>
      </w:r>
      <w:bookmarkStart w:id="3" w:name="_Hlk153396153"/>
      <w:r w:rsidRPr="00012792">
        <w:rPr>
          <w:rFonts w:ascii="Arial" w:hAnsi="Arial" w:cs="Arial"/>
          <w:color w:val="000000"/>
          <w:sz w:val="24"/>
          <w:szCs w:val="24"/>
          <w:shd w:val="clear" w:color="auto" w:fill="FFFFFF"/>
        </w:rPr>
        <w:t xml:space="preserve">okres gwarancji </w:t>
      </w:r>
      <w:r w:rsidRPr="00012792">
        <w:rPr>
          <w:rFonts w:ascii="Arial" w:hAnsi="Arial" w:cs="Arial"/>
          <w:sz w:val="24"/>
          <w:szCs w:val="24"/>
        </w:rPr>
        <w:t xml:space="preserve">na </w:t>
      </w:r>
      <w:bookmarkEnd w:id="3"/>
      <w:r w:rsidR="00637E61" w:rsidRPr="00012792">
        <w:rPr>
          <w:rFonts w:ascii="Arial" w:hAnsi="Arial" w:cs="Arial"/>
          <w:sz w:val="24"/>
          <w:szCs w:val="24"/>
        </w:rPr>
        <w:t>oferowan</w:t>
      </w:r>
      <w:r w:rsidR="00E419C7" w:rsidRPr="00012792">
        <w:rPr>
          <w:rFonts w:ascii="Arial" w:hAnsi="Arial" w:cs="Arial"/>
          <w:sz w:val="24"/>
          <w:szCs w:val="24"/>
        </w:rPr>
        <w:t xml:space="preserve">e </w:t>
      </w:r>
      <w:r w:rsidR="00A41287">
        <w:rPr>
          <w:rFonts w:ascii="Arial" w:hAnsi="Arial" w:cs="Arial"/>
          <w:sz w:val="24"/>
          <w:szCs w:val="24"/>
        </w:rPr>
        <w:t>meble</w:t>
      </w:r>
      <w:r w:rsidR="00637E61" w:rsidRPr="00012792">
        <w:rPr>
          <w:rFonts w:ascii="Arial" w:hAnsi="Arial" w:cs="Arial"/>
          <w:color w:val="000000"/>
          <w:sz w:val="24"/>
          <w:szCs w:val="24"/>
          <w:shd w:val="clear" w:color="auto" w:fill="FFFFFF"/>
        </w:rPr>
        <w:t xml:space="preserve"> </w:t>
      </w:r>
      <w:r w:rsidRPr="00012792">
        <w:rPr>
          <w:rFonts w:ascii="Arial" w:hAnsi="Arial" w:cs="Arial"/>
          <w:color w:val="000000"/>
          <w:sz w:val="24"/>
          <w:szCs w:val="24"/>
          <w:shd w:val="clear" w:color="auto" w:fill="FFFFFF"/>
        </w:rPr>
        <w:t xml:space="preserve">nie może być krótszy niż </w:t>
      </w:r>
      <w:r w:rsidR="00A41287">
        <w:rPr>
          <w:rFonts w:ascii="Arial" w:hAnsi="Arial" w:cs="Arial"/>
          <w:color w:val="000000"/>
          <w:sz w:val="24"/>
          <w:szCs w:val="24"/>
          <w:shd w:val="clear" w:color="auto" w:fill="FFFFFF"/>
        </w:rPr>
        <w:br/>
      </w:r>
      <w:r w:rsidR="007E77CD" w:rsidRPr="00012792">
        <w:rPr>
          <w:rFonts w:ascii="Arial" w:hAnsi="Arial" w:cs="Arial"/>
          <w:color w:val="000000"/>
          <w:sz w:val="24"/>
          <w:szCs w:val="24"/>
          <w:shd w:val="clear" w:color="auto" w:fill="FFFFFF"/>
        </w:rPr>
        <w:t>24 miesiące</w:t>
      </w:r>
      <w:r w:rsidRPr="00012792">
        <w:rPr>
          <w:rFonts w:ascii="Arial" w:hAnsi="Arial" w:cs="Arial"/>
          <w:color w:val="000000"/>
          <w:sz w:val="24"/>
          <w:szCs w:val="24"/>
          <w:shd w:val="clear" w:color="auto" w:fill="FFFFFF"/>
        </w:rPr>
        <w:t xml:space="preserve"> (w przypadku zaoferowania</w:t>
      </w:r>
      <w:r w:rsidRPr="00F43B11">
        <w:rPr>
          <w:rFonts w:ascii="Arial" w:hAnsi="Arial" w:cs="Arial"/>
          <w:color w:val="000000"/>
          <w:sz w:val="24"/>
          <w:szCs w:val="24"/>
          <w:shd w:val="clear" w:color="auto" w:fill="FFFFFF"/>
        </w:rPr>
        <w:t xml:space="preserve"> krótszego terminu, oferta zostanie odrzucona zgodnie z art. 226 ust. 1 pkt 5 ustawy </w:t>
      </w:r>
      <w:proofErr w:type="spellStart"/>
      <w:r w:rsidRPr="00F43B11">
        <w:rPr>
          <w:rFonts w:ascii="Arial" w:hAnsi="Arial" w:cs="Arial"/>
          <w:color w:val="000000"/>
          <w:sz w:val="24"/>
          <w:szCs w:val="24"/>
          <w:shd w:val="clear" w:color="auto" w:fill="FFFFFF"/>
        </w:rPr>
        <w:t>Pzp</w:t>
      </w:r>
      <w:proofErr w:type="spellEnd"/>
      <w:r w:rsidRPr="00F43B11">
        <w:rPr>
          <w:rFonts w:ascii="Arial" w:hAnsi="Arial" w:cs="Arial"/>
          <w:color w:val="000000"/>
          <w:sz w:val="24"/>
          <w:szCs w:val="24"/>
          <w:shd w:val="clear" w:color="auto" w:fill="FFFFFF"/>
        </w:rPr>
        <w:t xml:space="preserve"> ponieważ jej treść </w:t>
      </w:r>
      <w:r>
        <w:rPr>
          <w:rFonts w:ascii="Arial" w:hAnsi="Arial" w:cs="Arial"/>
          <w:color w:val="000000"/>
          <w:sz w:val="24"/>
          <w:szCs w:val="24"/>
          <w:shd w:val="clear" w:color="auto" w:fill="FFFFFF"/>
        </w:rPr>
        <w:t xml:space="preserve">będzie </w:t>
      </w:r>
      <w:r w:rsidRPr="00F43B11">
        <w:rPr>
          <w:rFonts w:ascii="Arial" w:hAnsi="Arial" w:cs="Arial"/>
          <w:color w:val="000000"/>
          <w:sz w:val="24"/>
          <w:szCs w:val="24"/>
          <w:shd w:val="clear" w:color="auto" w:fill="FFFFFF"/>
        </w:rPr>
        <w:t>niezgodna z warunkami zamówienia).</w:t>
      </w:r>
      <w:r w:rsidR="002C2996">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Termin usunięcia wad do 14 dni.</w:t>
      </w:r>
    </w:p>
    <w:p w14:paraId="4AE50F3F" w14:textId="6C8E2E5E" w:rsidR="005F3F34" w:rsidRPr="00FF4170" w:rsidRDefault="005F3F34" w:rsidP="000E01B8">
      <w:pPr>
        <w:spacing w:before="240" w:after="0" w:line="360" w:lineRule="auto"/>
        <w:rPr>
          <w:rFonts w:ascii="Arial" w:hAnsi="Arial" w:cs="Arial"/>
          <w:b/>
          <w:sz w:val="24"/>
          <w:szCs w:val="24"/>
        </w:rPr>
      </w:pPr>
      <w:r w:rsidRPr="00FF4170">
        <w:rPr>
          <w:rFonts w:ascii="Arial" w:hAnsi="Arial" w:cs="Arial"/>
          <w:b/>
          <w:sz w:val="24"/>
          <w:szCs w:val="24"/>
        </w:rPr>
        <w:t xml:space="preserve">Zamawiający informuje, że: </w:t>
      </w:r>
    </w:p>
    <w:p w14:paraId="5086B0B0" w14:textId="77777777" w:rsidR="005F3F34" w:rsidRPr="00FF4170" w:rsidRDefault="005F3F34"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bCs/>
          <w:sz w:val="24"/>
          <w:szCs w:val="24"/>
        </w:rPr>
        <w:t xml:space="preserve">nie dopuszcza </w:t>
      </w:r>
      <w:r w:rsidRPr="00FF4170">
        <w:rPr>
          <w:rFonts w:ascii="Arial" w:hAnsi="Arial" w:cs="Arial"/>
          <w:sz w:val="24"/>
          <w:szCs w:val="24"/>
        </w:rPr>
        <w:t>możliwości składania ofert wariantowych,</w:t>
      </w:r>
    </w:p>
    <w:p w14:paraId="5A3530BE"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eastAsia="Calibri"/>
          <w:sz w:val="24"/>
          <w:szCs w:val="24"/>
        </w:rPr>
        <w:t>nie przewiduje zawarcia umowy ramowej,</w:t>
      </w:r>
    </w:p>
    <w:p w14:paraId="459BDCF0"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przeprowadzenia aukcji elektronicznej,</w:t>
      </w:r>
    </w:p>
    <w:p w14:paraId="0777BCF5"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możliwości udzielenie zamówień, o których mowa w art. 214 ust. 1 pkt 7 i 8,</w:t>
      </w:r>
    </w:p>
    <w:p w14:paraId="1798A759"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wymaga i nie przewiduje możliwości złożenia ofert w postaci katalogów elektronicznych lub dołączenia katalogów elektronicznych do oferty, w sytuacji określonej w art. 93 ustawy,</w:t>
      </w:r>
    </w:p>
    <w:p w14:paraId="5658B87A" w14:textId="77777777" w:rsidR="00D434F3" w:rsidRPr="00405DA6"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zastrzega obowiązku osobistego wykonania przez Wykonawcę kluczowych części zamówienia,</w:t>
      </w:r>
    </w:p>
    <w:p w14:paraId="71C43EE4" w14:textId="77777777" w:rsidR="00BB2961" w:rsidRDefault="00761AA4" w:rsidP="00B61CBB">
      <w:pPr>
        <w:numPr>
          <w:ilvl w:val="0"/>
          <w:numId w:val="17"/>
        </w:numPr>
        <w:autoSpaceDE w:val="0"/>
        <w:autoSpaceDN w:val="0"/>
        <w:adjustRightInd w:val="0"/>
        <w:spacing w:after="0" w:line="360" w:lineRule="auto"/>
        <w:ind w:left="426" w:hanging="426"/>
        <w:rPr>
          <w:rFonts w:ascii="Arial" w:hAnsi="Arial" w:cs="Arial"/>
          <w:sz w:val="24"/>
          <w:szCs w:val="24"/>
        </w:rPr>
      </w:pPr>
      <w:r w:rsidRPr="006A1CFA">
        <w:rPr>
          <w:rFonts w:ascii="Arial" w:hAnsi="Arial" w:cs="Arial"/>
          <w:sz w:val="24"/>
          <w:szCs w:val="24"/>
        </w:rPr>
        <w:t>niniejsze zamówienie stanowi przedmiot odrębnego postępowania w ramach zamówienia udzielanego w częściach</w:t>
      </w:r>
      <w:r>
        <w:rPr>
          <w:rFonts w:ascii="Arial" w:hAnsi="Arial" w:cs="Arial"/>
          <w:sz w:val="24"/>
          <w:szCs w:val="24"/>
        </w:rPr>
        <w:t xml:space="preserve">. </w:t>
      </w:r>
      <w:r w:rsidR="00405DA6" w:rsidRPr="00B86159">
        <w:rPr>
          <w:rFonts w:ascii="Arial" w:hAnsi="Arial" w:cs="Arial"/>
          <w:sz w:val="24"/>
          <w:szCs w:val="24"/>
        </w:rPr>
        <w:t xml:space="preserve">Zamawiający nie dokonuje podziału niniejszego zamówienia na części, tym samym Zamawiający nie dopuszcza możliwości składania ofert częściowych, o których mowa w art. 7 pkt 15 ustawy. Uzasadnienie braku podziału zamówienia na części: </w:t>
      </w:r>
    </w:p>
    <w:p w14:paraId="4312DE54" w14:textId="73C93C24" w:rsidR="00B86159" w:rsidRPr="00A12A60" w:rsidRDefault="00A12A60" w:rsidP="00A12A60">
      <w:pPr>
        <w:spacing w:after="0" w:line="360" w:lineRule="auto"/>
        <w:ind w:left="426"/>
        <w:rPr>
          <w:sz w:val="24"/>
          <w:szCs w:val="24"/>
        </w:rPr>
      </w:pPr>
      <w:r w:rsidRPr="00A12A60">
        <w:rPr>
          <w:sz w:val="24"/>
          <w:szCs w:val="24"/>
        </w:rPr>
        <w:lastRenderedPageBreak/>
        <w:t>Zamawiający nie dokonuje podziału zamówienia na części ze względu na ograniczony zakres ilościowy dostawy oraz zbliżony charakter zamawianego wyposażenia szkolnego. Przedmiot zamówienia może zostać zrealizowany przez dostawców wyposażenia szkół, w tym przedsiębiorców z sektora małych i średnich przedsiębiorstw, bez konieczności posiadania odrębnych, specjalistycznych uprawnień.</w:t>
      </w:r>
      <w:r>
        <w:rPr>
          <w:sz w:val="24"/>
          <w:szCs w:val="24"/>
        </w:rPr>
        <w:t xml:space="preserve"> </w:t>
      </w:r>
      <w:r w:rsidRPr="00A12A60">
        <w:rPr>
          <w:sz w:val="24"/>
          <w:szCs w:val="24"/>
        </w:rPr>
        <w:t xml:space="preserve">Wyodrębnienie osobnych części na </w:t>
      </w:r>
      <w:r w:rsidR="0063063B">
        <w:rPr>
          <w:sz w:val="24"/>
          <w:szCs w:val="24"/>
        </w:rPr>
        <w:t>elementy zamówienia</w:t>
      </w:r>
      <w:r w:rsidRPr="00A12A60">
        <w:rPr>
          <w:sz w:val="24"/>
          <w:szCs w:val="24"/>
        </w:rPr>
        <w:t xml:space="preserve"> oznaczałoby rozproszenie niewielkiej dostawy oraz mogłoby prowadzić do powielania kosztów transportu i czynności związanych z realizacją zamówienia. Wspólna dostawa do jednego miejsca pozwala ograniczyć te koszty oraz zapewnić wyposażenie pomieszczeń w jednym terminie</w:t>
      </w:r>
      <w:r w:rsidR="00B97369" w:rsidRPr="00A12A60">
        <w:rPr>
          <w:sz w:val="24"/>
          <w:szCs w:val="24"/>
        </w:rPr>
        <w:t>. </w:t>
      </w:r>
    </w:p>
    <w:p w14:paraId="2BE29B0C" w14:textId="514444DE" w:rsidR="00C64D99" w:rsidRPr="00B86159" w:rsidRDefault="00C64D99" w:rsidP="00B61CBB">
      <w:pPr>
        <w:numPr>
          <w:ilvl w:val="0"/>
          <w:numId w:val="17"/>
        </w:numPr>
        <w:autoSpaceDE w:val="0"/>
        <w:autoSpaceDN w:val="0"/>
        <w:adjustRightInd w:val="0"/>
        <w:spacing w:after="0" w:line="360" w:lineRule="auto"/>
        <w:ind w:left="426" w:hanging="426"/>
        <w:rPr>
          <w:rFonts w:ascii="Arial" w:hAnsi="Arial" w:cs="Arial"/>
          <w:sz w:val="24"/>
          <w:szCs w:val="24"/>
        </w:rPr>
      </w:pPr>
      <w:r w:rsidRPr="00B86159">
        <w:rPr>
          <w:rFonts w:ascii="Arial" w:hAnsi="Arial" w:cs="Arial"/>
          <w:sz w:val="24"/>
          <w:szCs w:val="24"/>
        </w:rPr>
        <w:t>nie wymaga od Wykonawcy odbycia wizji lokalnej,</w:t>
      </w:r>
    </w:p>
    <w:p w14:paraId="2F62D594" w14:textId="0CECCCAC" w:rsidR="00C64D99" w:rsidRDefault="00C64D99" w:rsidP="00405DA6">
      <w:pPr>
        <w:numPr>
          <w:ilvl w:val="0"/>
          <w:numId w:val="17"/>
        </w:numPr>
        <w:autoSpaceDE w:val="0"/>
        <w:autoSpaceDN w:val="0"/>
        <w:adjustRightInd w:val="0"/>
        <w:spacing w:after="0" w:line="360" w:lineRule="auto"/>
        <w:ind w:left="426" w:hanging="426"/>
        <w:rPr>
          <w:rFonts w:ascii="Arial" w:hAnsi="Arial" w:cs="Arial"/>
          <w:sz w:val="24"/>
          <w:szCs w:val="24"/>
        </w:rPr>
      </w:pPr>
      <w:r w:rsidRPr="00405DA6">
        <w:rPr>
          <w:rFonts w:ascii="Arial" w:hAnsi="Arial" w:cs="Arial"/>
          <w:sz w:val="24"/>
          <w:szCs w:val="24"/>
        </w:rPr>
        <w:t>Wykonawca może powierzyć wykonanie</w:t>
      </w:r>
      <w:r w:rsidR="00D434F3" w:rsidRPr="00405DA6">
        <w:rPr>
          <w:rFonts w:ascii="Arial" w:hAnsi="Arial" w:cs="Arial"/>
          <w:sz w:val="24"/>
          <w:szCs w:val="24"/>
        </w:rPr>
        <w:t xml:space="preserve"> części zamówienia podwykonawcy</w:t>
      </w:r>
      <w:r w:rsidR="007E77CD">
        <w:rPr>
          <w:rFonts w:ascii="Arial" w:hAnsi="Arial" w:cs="Arial"/>
          <w:sz w:val="24"/>
          <w:szCs w:val="24"/>
        </w:rPr>
        <w:t>.</w:t>
      </w:r>
    </w:p>
    <w:p w14:paraId="41882B0F" w14:textId="77777777" w:rsidR="0042265D" w:rsidRPr="00FF4170" w:rsidRDefault="0042265D" w:rsidP="000E01B8">
      <w:pPr>
        <w:widowControl w:val="0"/>
        <w:tabs>
          <w:tab w:val="left" w:pos="334"/>
        </w:tabs>
        <w:spacing w:before="240" w:after="0" w:line="360" w:lineRule="auto"/>
        <w:rPr>
          <w:rStyle w:val="Teksttreci20"/>
          <w:rFonts w:ascii="Arial" w:hAnsi="Arial" w:cs="Arial"/>
          <w:b/>
          <w:color w:val="auto"/>
          <w:sz w:val="24"/>
          <w:szCs w:val="24"/>
        </w:rPr>
      </w:pPr>
      <w:r w:rsidRPr="00FF4170">
        <w:rPr>
          <w:rStyle w:val="Teksttreci20"/>
          <w:rFonts w:ascii="Arial" w:hAnsi="Arial" w:cs="Arial"/>
          <w:b/>
          <w:color w:val="auto"/>
          <w:sz w:val="24"/>
          <w:szCs w:val="24"/>
        </w:rPr>
        <w:t>Nazwy i kody zamówienia według Wspólnego Słownika Zamówień (CPV):</w:t>
      </w:r>
    </w:p>
    <w:p w14:paraId="1990E049" w14:textId="77777777" w:rsidR="00FB6175" w:rsidRDefault="00FB6175" w:rsidP="00892562">
      <w:pPr>
        <w:tabs>
          <w:tab w:val="left" w:pos="1560"/>
        </w:tabs>
        <w:spacing w:after="0" w:line="360" w:lineRule="auto"/>
        <w:rPr>
          <w:rFonts w:asciiTheme="majorHAnsi" w:hAnsiTheme="majorHAnsi" w:cstheme="majorHAnsi"/>
          <w:sz w:val="24"/>
          <w:szCs w:val="24"/>
        </w:rPr>
      </w:pPr>
      <w:r w:rsidRPr="00FB6175">
        <w:rPr>
          <w:rFonts w:asciiTheme="majorHAnsi" w:hAnsiTheme="majorHAnsi" w:cstheme="majorHAnsi"/>
          <w:sz w:val="24"/>
          <w:szCs w:val="24"/>
        </w:rPr>
        <w:t>39160000-1</w:t>
      </w:r>
      <w:r>
        <w:rPr>
          <w:rFonts w:asciiTheme="majorHAnsi" w:hAnsiTheme="majorHAnsi" w:cstheme="majorHAnsi"/>
          <w:sz w:val="24"/>
          <w:szCs w:val="24"/>
        </w:rPr>
        <w:tab/>
      </w:r>
      <w:r w:rsidRPr="00FB6175">
        <w:rPr>
          <w:rFonts w:asciiTheme="majorHAnsi" w:hAnsiTheme="majorHAnsi" w:cstheme="majorHAnsi"/>
          <w:sz w:val="24"/>
          <w:szCs w:val="24"/>
        </w:rPr>
        <w:t xml:space="preserve">Meble szkolne </w:t>
      </w:r>
    </w:p>
    <w:p w14:paraId="32081C75" w14:textId="77777777" w:rsidR="00FB6175" w:rsidRDefault="00FB6175" w:rsidP="00892562">
      <w:pPr>
        <w:tabs>
          <w:tab w:val="left" w:pos="1560"/>
        </w:tabs>
        <w:spacing w:after="0" w:line="360" w:lineRule="auto"/>
        <w:rPr>
          <w:rFonts w:asciiTheme="majorHAnsi" w:hAnsiTheme="majorHAnsi" w:cstheme="majorHAnsi"/>
          <w:sz w:val="24"/>
          <w:szCs w:val="24"/>
        </w:rPr>
      </w:pPr>
      <w:r w:rsidRPr="00FB6175">
        <w:rPr>
          <w:rFonts w:asciiTheme="majorHAnsi" w:hAnsiTheme="majorHAnsi" w:cstheme="majorHAnsi"/>
          <w:sz w:val="24"/>
          <w:szCs w:val="24"/>
        </w:rPr>
        <w:t xml:space="preserve">39112000-0 </w:t>
      </w:r>
      <w:r>
        <w:rPr>
          <w:rFonts w:asciiTheme="majorHAnsi" w:hAnsiTheme="majorHAnsi" w:cstheme="majorHAnsi"/>
          <w:sz w:val="24"/>
          <w:szCs w:val="24"/>
        </w:rPr>
        <w:tab/>
      </w:r>
      <w:r w:rsidRPr="00FB6175">
        <w:rPr>
          <w:rFonts w:asciiTheme="majorHAnsi" w:hAnsiTheme="majorHAnsi" w:cstheme="majorHAnsi"/>
          <w:sz w:val="24"/>
          <w:szCs w:val="24"/>
        </w:rPr>
        <w:t xml:space="preserve">Krzesła </w:t>
      </w:r>
    </w:p>
    <w:p w14:paraId="0D014937" w14:textId="77777777" w:rsidR="00FB6175" w:rsidRDefault="00FB6175" w:rsidP="00892562">
      <w:pPr>
        <w:tabs>
          <w:tab w:val="left" w:pos="1560"/>
        </w:tabs>
        <w:spacing w:after="0" w:line="360" w:lineRule="auto"/>
        <w:rPr>
          <w:rFonts w:asciiTheme="majorHAnsi" w:hAnsiTheme="majorHAnsi" w:cstheme="majorHAnsi"/>
          <w:sz w:val="24"/>
          <w:szCs w:val="24"/>
        </w:rPr>
      </w:pPr>
      <w:r w:rsidRPr="00FB6175">
        <w:rPr>
          <w:rFonts w:asciiTheme="majorHAnsi" w:hAnsiTheme="majorHAnsi" w:cstheme="majorHAnsi"/>
          <w:sz w:val="24"/>
          <w:szCs w:val="24"/>
        </w:rPr>
        <w:t xml:space="preserve">30195920-7 </w:t>
      </w:r>
      <w:r>
        <w:rPr>
          <w:rFonts w:asciiTheme="majorHAnsi" w:hAnsiTheme="majorHAnsi" w:cstheme="majorHAnsi"/>
          <w:sz w:val="24"/>
          <w:szCs w:val="24"/>
        </w:rPr>
        <w:tab/>
      </w:r>
      <w:r w:rsidRPr="00FB6175">
        <w:rPr>
          <w:rFonts w:asciiTheme="majorHAnsi" w:hAnsiTheme="majorHAnsi" w:cstheme="majorHAnsi"/>
          <w:sz w:val="24"/>
          <w:szCs w:val="24"/>
        </w:rPr>
        <w:t xml:space="preserve">Tablice magnetyczne </w:t>
      </w:r>
    </w:p>
    <w:p w14:paraId="19688898" w14:textId="486D3DD2" w:rsidR="00D434F3" w:rsidRPr="00FF4170" w:rsidRDefault="00D434F3" w:rsidP="004902DA">
      <w:pPr>
        <w:spacing w:before="240" w:after="120"/>
        <w:rPr>
          <w:rFonts w:ascii="Arial" w:hAnsi="Arial" w:cs="Arial"/>
          <w:b/>
          <w:sz w:val="24"/>
          <w:szCs w:val="24"/>
        </w:rPr>
      </w:pPr>
      <w:r w:rsidRPr="00FF4170">
        <w:rPr>
          <w:rFonts w:ascii="Arial" w:hAnsi="Arial" w:cs="Arial"/>
          <w:b/>
          <w:sz w:val="24"/>
          <w:szCs w:val="24"/>
        </w:rPr>
        <w:t xml:space="preserve">Informacja o przedmiotowych środkach dowodowych </w:t>
      </w:r>
    </w:p>
    <w:p w14:paraId="685C5B3F" w14:textId="3650D876" w:rsidR="008B35F6" w:rsidRPr="00121196" w:rsidRDefault="008B35F6" w:rsidP="008B35F6">
      <w:pPr>
        <w:spacing w:before="120" w:after="0" w:line="360" w:lineRule="auto"/>
        <w:rPr>
          <w:rFonts w:ascii="Arial" w:eastAsia="font1331" w:hAnsi="Arial" w:cs="Arial"/>
          <w:sz w:val="24"/>
          <w:szCs w:val="24"/>
        </w:rPr>
      </w:pPr>
      <w:r w:rsidRPr="0004701E">
        <w:rPr>
          <w:rFonts w:ascii="Arial" w:eastAsia="font1331" w:hAnsi="Arial" w:cs="Arial"/>
          <w:sz w:val="24"/>
          <w:szCs w:val="24"/>
        </w:rPr>
        <w:t xml:space="preserve">Zamawiający żąda złożenia </w:t>
      </w:r>
      <w:r w:rsidRPr="00201099">
        <w:rPr>
          <w:rFonts w:ascii="Arial" w:eastAsia="font1331" w:hAnsi="Arial" w:cs="Arial"/>
          <w:bCs/>
          <w:sz w:val="24"/>
          <w:szCs w:val="24"/>
        </w:rPr>
        <w:t>wraz z ofertą</w:t>
      </w:r>
      <w:r w:rsidRPr="0004701E">
        <w:rPr>
          <w:rFonts w:ascii="Arial" w:eastAsia="font1331" w:hAnsi="Arial" w:cs="Arial"/>
          <w:sz w:val="24"/>
          <w:szCs w:val="24"/>
        </w:rPr>
        <w:t xml:space="preserve"> niezbędnych do przeprowadzenia postępowania przedmiotowych środków dowodowych na potwierdzenie, </w:t>
      </w:r>
      <w:r>
        <w:rPr>
          <w:rFonts w:ascii="Arial" w:eastAsia="font1331" w:hAnsi="Arial" w:cs="Arial"/>
          <w:sz w:val="24"/>
          <w:szCs w:val="24"/>
        </w:rPr>
        <w:br/>
      </w:r>
      <w:r w:rsidRPr="0004701E">
        <w:rPr>
          <w:rFonts w:ascii="Arial" w:eastAsia="font1331" w:hAnsi="Arial" w:cs="Arial"/>
          <w:sz w:val="24"/>
          <w:szCs w:val="24"/>
        </w:rPr>
        <w:t xml:space="preserve">że oferowane </w:t>
      </w:r>
      <w:r w:rsidRPr="00523A77">
        <w:rPr>
          <w:rFonts w:ascii="Arial" w:hAnsi="Arial" w:cs="Arial"/>
          <w:sz w:val="24"/>
          <w:szCs w:val="24"/>
        </w:rPr>
        <w:t>produkty</w:t>
      </w:r>
      <w:r w:rsidRPr="0004701E">
        <w:rPr>
          <w:rFonts w:ascii="Arial" w:eastAsia="font1331" w:hAnsi="Arial" w:cs="Arial"/>
          <w:sz w:val="24"/>
          <w:szCs w:val="24"/>
        </w:rPr>
        <w:t xml:space="preserve"> spełniają określone przez Zamawiającego wymagania, </w:t>
      </w:r>
      <w:r>
        <w:rPr>
          <w:rFonts w:ascii="Arial" w:eastAsia="font1331" w:hAnsi="Arial" w:cs="Arial"/>
          <w:sz w:val="24"/>
          <w:szCs w:val="24"/>
        </w:rPr>
        <w:br/>
      </w:r>
      <w:r w:rsidRPr="00AA2EAA">
        <w:rPr>
          <w:rFonts w:ascii="Arial" w:eastAsia="font1331" w:hAnsi="Arial" w:cs="Arial"/>
          <w:sz w:val="24"/>
          <w:szCs w:val="24"/>
        </w:rPr>
        <w:t xml:space="preserve">tj. </w:t>
      </w:r>
      <w:r w:rsidR="00AE0628" w:rsidRPr="00AA2EAA">
        <w:rPr>
          <w:rFonts w:ascii="Arial" w:hAnsi="Arial" w:cs="Arial"/>
          <w:sz w:val="24"/>
          <w:szCs w:val="24"/>
        </w:rPr>
        <w:t xml:space="preserve">formularza </w:t>
      </w:r>
      <w:r w:rsidR="00EF2B07">
        <w:rPr>
          <w:rFonts w:ascii="Arial" w:hAnsi="Arial" w:cs="Arial"/>
          <w:sz w:val="24"/>
          <w:szCs w:val="24"/>
        </w:rPr>
        <w:t xml:space="preserve">zgodnego z treścią załącznika nr 5 do SWZ, </w:t>
      </w:r>
      <w:r w:rsidR="00AE0628" w:rsidRPr="00AA2EAA">
        <w:rPr>
          <w:rFonts w:ascii="Arial" w:hAnsi="Arial" w:cs="Arial"/>
          <w:sz w:val="24"/>
          <w:szCs w:val="24"/>
        </w:rPr>
        <w:t>potwierdzającego spełnianie parametrów oferowanych mebli i wyposażenia</w:t>
      </w:r>
      <w:r w:rsidRPr="00AA2EAA">
        <w:rPr>
          <w:rFonts w:ascii="Arial" w:hAnsi="Arial" w:cs="Arial"/>
          <w:sz w:val="24"/>
          <w:szCs w:val="24"/>
        </w:rPr>
        <w:t>,</w:t>
      </w:r>
      <w:r w:rsidR="00121196" w:rsidRPr="00AA2EAA">
        <w:rPr>
          <w:rFonts w:ascii="Arial" w:hAnsi="Arial" w:cs="Arial"/>
          <w:sz w:val="24"/>
          <w:szCs w:val="24"/>
        </w:rPr>
        <w:t xml:space="preserve"> </w:t>
      </w:r>
      <w:r w:rsidRPr="00AA2EAA">
        <w:rPr>
          <w:rFonts w:ascii="Arial" w:hAnsi="Arial" w:cs="Arial"/>
          <w:sz w:val="24"/>
          <w:szCs w:val="24"/>
        </w:rPr>
        <w:t>któr</w:t>
      </w:r>
      <w:r w:rsidR="00AE0628" w:rsidRPr="00AA2EAA">
        <w:rPr>
          <w:rFonts w:ascii="Arial" w:hAnsi="Arial" w:cs="Arial"/>
          <w:sz w:val="24"/>
          <w:szCs w:val="24"/>
        </w:rPr>
        <w:t>y</w:t>
      </w:r>
      <w:r w:rsidR="00121196" w:rsidRPr="00AA2EAA">
        <w:rPr>
          <w:rFonts w:ascii="Arial" w:hAnsi="Arial" w:cs="Arial"/>
          <w:sz w:val="24"/>
          <w:szCs w:val="24"/>
        </w:rPr>
        <w:t xml:space="preserve"> </w:t>
      </w:r>
      <w:r w:rsidRPr="00AA2EAA">
        <w:rPr>
          <w:rFonts w:ascii="Arial" w:hAnsi="Arial" w:cs="Arial"/>
          <w:sz w:val="24"/>
          <w:szCs w:val="24"/>
        </w:rPr>
        <w:t>umożliwi</w:t>
      </w:r>
      <w:r w:rsidR="00121196" w:rsidRPr="00AA2EAA">
        <w:rPr>
          <w:rFonts w:ascii="Arial" w:hAnsi="Arial" w:cs="Arial"/>
          <w:sz w:val="24"/>
          <w:szCs w:val="24"/>
        </w:rPr>
        <w:t xml:space="preserve"> </w:t>
      </w:r>
      <w:r w:rsidRPr="00AA2EAA">
        <w:rPr>
          <w:rFonts w:ascii="Arial" w:hAnsi="Arial" w:cs="Arial"/>
          <w:sz w:val="24"/>
          <w:szCs w:val="24"/>
        </w:rPr>
        <w:t>zweryfikowanie</w:t>
      </w:r>
      <w:r w:rsidR="00121196" w:rsidRPr="00AA2EAA">
        <w:rPr>
          <w:rFonts w:ascii="Arial" w:hAnsi="Arial" w:cs="Arial"/>
          <w:sz w:val="24"/>
          <w:szCs w:val="24"/>
        </w:rPr>
        <w:t xml:space="preserve"> </w:t>
      </w:r>
      <w:r w:rsidRPr="00AA2EAA">
        <w:rPr>
          <w:rFonts w:ascii="Arial" w:hAnsi="Arial" w:cs="Arial"/>
          <w:sz w:val="24"/>
          <w:szCs w:val="24"/>
        </w:rPr>
        <w:t>oferty</w:t>
      </w:r>
      <w:r w:rsidR="00121196" w:rsidRPr="00AA2EAA">
        <w:rPr>
          <w:rFonts w:ascii="Arial" w:hAnsi="Arial" w:cs="Arial"/>
          <w:sz w:val="24"/>
          <w:szCs w:val="24"/>
        </w:rPr>
        <w:t xml:space="preserve"> </w:t>
      </w:r>
      <w:r w:rsidRPr="00AA2EAA">
        <w:rPr>
          <w:rFonts w:ascii="Arial" w:hAnsi="Arial" w:cs="Arial"/>
          <w:sz w:val="24"/>
          <w:szCs w:val="24"/>
        </w:rPr>
        <w:t>wraz z</w:t>
      </w:r>
      <w:r w:rsidR="00121196" w:rsidRPr="00AA2EAA">
        <w:rPr>
          <w:rFonts w:ascii="Arial" w:hAnsi="Arial" w:cs="Arial"/>
          <w:sz w:val="24"/>
          <w:szCs w:val="24"/>
        </w:rPr>
        <w:t xml:space="preserve"> </w:t>
      </w:r>
      <w:r w:rsidRPr="00AA2EAA">
        <w:rPr>
          <w:rFonts w:ascii="Arial" w:hAnsi="Arial" w:cs="Arial"/>
          <w:sz w:val="24"/>
          <w:szCs w:val="24"/>
        </w:rPr>
        <w:t>podaniem</w:t>
      </w:r>
      <w:r w:rsidR="00121196">
        <w:rPr>
          <w:rFonts w:ascii="Arial" w:hAnsi="Arial" w:cs="Arial"/>
          <w:sz w:val="24"/>
          <w:szCs w:val="24"/>
        </w:rPr>
        <w:t xml:space="preserve"> </w:t>
      </w:r>
      <w:r w:rsidRPr="00121196">
        <w:rPr>
          <w:rFonts w:ascii="Arial" w:hAnsi="Arial" w:cs="Arial"/>
          <w:sz w:val="24"/>
          <w:szCs w:val="24"/>
        </w:rPr>
        <w:t>nazwy producenta oraz modelu</w:t>
      </w:r>
      <w:r w:rsidR="00121196" w:rsidRPr="00121196">
        <w:rPr>
          <w:rFonts w:ascii="Arial" w:hAnsi="Arial" w:cs="Arial"/>
          <w:sz w:val="24"/>
          <w:szCs w:val="24"/>
        </w:rPr>
        <w:t>/</w:t>
      </w:r>
      <w:r w:rsidR="00C53A60" w:rsidRPr="00121196">
        <w:rPr>
          <w:rFonts w:ascii="Arial" w:hAnsi="Arial" w:cs="Arial"/>
          <w:sz w:val="24"/>
          <w:szCs w:val="24"/>
        </w:rPr>
        <w:t>oznaczeni</w:t>
      </w:r>
      <w:r w:rsidR="00121196" w:rsidRPr="00121196">
        <w:rPr>
          <w:rFonts w:ascii="Arial" w:hAnsi="Arial" w:cs="Arial"/>
          <w:sz w:val="24"/>
          <w:szCs w:val="24"/>
        </w:rPr>
        <w:t>a</w:t>
      </w:r>
      <w:r w:rsidR="00C53A60" w:rsidRPr="00121196">
        <w:rPr>
          <w:rFonts w:ascii="Arial" w:hAnsi="Arial" w:cs="Arial"/>
          <w:sz w:val="24"/>
          <w:szCs w:val="24"/>
        </w:rPr>
        <w:t xml:space="preserve"> </w:t>
      </w:r>
      <w:r w:rsidR="00AA2EAA" w:rsidRPr="00121196">
        <w:rPr>
          <w:rFonts w:ascii="Arial" w:hAnsi="Arial" w:cs="Arial"/>
          <w:sz w:val="24"/>
          <w:szCs w:val="24"/>
        </w:rPr>
        <w:t>zaoferowan</w:t>
      </w:r>
      <w:r w:rsidR="00AA2EAA">
        <w:rPr>
          <w:rFonts w:ascii="Arial" w:hAnsi="Arial" w:cs="Arial"/>
          <w:sz w:val="24"/>
          <w:szCs w:val="24"/>
        </w:rPr>
        <w:t>ych</w:t>
      </w:r>
      <w:r w:rsidR="00AA2EAA" w:rsidRPr="00121196">
        <w:rPr>
          <w:rFonts w:ascii="Arial" w:hAnsi="Arial" w:cs="Arial"/>
          <w:sz w:val="24"/>
          <w:szCs w:val="24"/>
        </w:rPr>
        <w:t xml:space="preserve"> </w:t>
      </w:r>
      <w:r w:rsidR="00C53A60" w:rsidRPr="00121196">
        <w:rPr>
          <w:rFonts w:ascii="Arial" w:hAnsi="Arial" w:cs="Arial"/>
          <w:sz w:val="24"/>
          <w:szCs w:val="24"/>
        </w:rPr>
        <w:t>produkt</w:t>
      </w:r>
      <w:r w:rsidR="00AA2EAA">
        <w:rPr>
          <w:rFonts w:ascii="Arial" w:hAnsi="Arial" w:cs="Arial"/>
          <w:sz w:val="24"/>
          <w:szCs w:val="24"/>
        </w:rPr>
        <w:t>ów</w:t>
      </w:r>
      <w:r w:rsidRPr="00121196">
        <w:rPr>
          <w:rFonts w:ascii="Arial" w:hAnsi="Arial" w:cs="Arial"/>
          <w:sz w:val="24"/>
          <w:szCs w:val="24"/>
        </w:rPr>
        <w:t>,</w:t>
      </w:r>
    </w:p>
    <w:p w14:paraId="3A2563FE" w14:textId="77777777" w:rsidR="008B35F6" w:rsidRPr="00BE568C" w:rsidRDefault="008B35F6" w:rsidP="008B35F6">
      <w:pPr>
        <w:spacing w:before="120" w:after="120" w:line="360" w:lineRule="auto"/>
        <w:rPr>
          <w:sz w:val="24"/>
          <w:szCs w:val="24"/>
        </w:rPr>
      </w:pPr>
      <w:r w:rsidRPr="00BE568C">
        <w:rPr>
          <w:sz w:val="24"/>
          <w:szCs w:val="24"/>
        </w:rPr>
        <w:t>Zamawiający akceptuje równoważne przedmiotowe środki dowodowe, jeśli potwierdzają, że oferowane dostawy</w:t>
      </w:r>
      <w:r>
        <w:rPr>
          <w:sz w:val="24"/>
          <w:szCs w:val="24"/>
        </w:rPr>
        <w:t xml:space="preserve"> </w:t>
      </w:r>
      <w:r w:rsidRPr="00BE568C">
        <w:rPr>
          <w:sz w:val="24"/>
          <w:szCs w:val="24"/>
        </w:rPr>
        <w:t xml:space="preserve">spełniają określone przez </w:t>
      </w:r>
      <w:r>
        <w:rPr>
          <w:sz w:val="24"/>
          <w:szCs w:val="24"/>
        </w:rPr>
        <w:t>Z</w:t>
      </w:r>
      <w:r w:rsidRPr="00BE568C">
        <w:rPr>
          <w:sz w:val="24"/>
          <w:szCs w:val="24"/>
        </w:rPr>
        <w:t>amawiającego wymagania, cechy lub kryteria</w:t>
      </w:r>
      <w:r>
        <w:rPr>
          <w:sz w:val="24"/>
          <w:szCs w:val="24"/>
        </w:rPr>
        <w:t>.</w:t>
      </w:r>
    </w:p>
    <w:p w14:paraId="4779D486" w14:textId="2B535E04" w:rsidR="008B35F6" w:rsidRDefault="008B35F6" w:rsidP="00121196">
      <w:pPr>
        <w:spacing w:before="120" w:after="0" w:line="360" w:lineRule="auto"/>
        <w:rPr>
          <w:sz w:val="24"/>
          <w:szCs w:val="24"/>
        </w:rPr>
      </w:pPr>
      <w:r w:rsidRPr="00533ED0">
        <w:rPr>
          <w:sz w:val="24"/>
          <w:szCs w:val="24"/>
        </w:rPr>
        <w:t xml:space="preserve">Zamawiający </w:t>
      </w:r>
      <w:r w:rsidR="00121196">
        <w:rPr>
          <w:sz w:val="24"/>
          <w:szCs w:val="24"/>
        </w:rPr>
        <w:t xml:space="preserve">nie </w:t>
      </w:r>
      <w:r w:rsidRPr="00533ED0">
        <w:rPr>
          <w:sz w:val="24"/>
          <w:szCs w:val="24"/>
        </w:rPr>
        <w:t>przewiduje uzupełnieni</w:t>
      </w:r>
      <w:r>
        <w:rPr>
          <w:sz w:val="24"/>
          <w:szCs w:val="24"/>
        </w:rPr>
        <w:t>e</w:t>
      </w:r>
      <w:r w:rsidRPr="00533ED0">
        <w:rPr>
          <w:sz w:val="24"/>
          <w:szCs w:val="24"/>
        </w:rPr>
        <w:t xml:space="preserve"> powyższych przedmiotowych środków dowodowych.</w:t>
      </w:r>
    </w:p>
    <w:p w14:paraId="1D38CE57" w14:textId="77777777" w:rsidR="00121196" w:rsidRPr="00121196" w:rsidRDefault="00121196" w:rsidP="00121196">
      <w:pPr>
        <w:spacing w:before="120" w:after="0" w:line="360" w:lineRule="auto"/>
        <w:rPr>
          <w:rFonts w:ascii="Arial" w:hAnsi="Arial" w:cs="Arial"/>
          <w:sz w:val="4"/>
          <w:szCs w:val="4"/>
        </w:rPr>
      </w:pPr>
    </w:p>
    <w:p w14:paraId="5602D168" w14:textId="77777777" w:rsidR="00A93B97" w:rsidRPr="00FF4170" w:rsidRDefault="00A93B97" w:rsidP="000E01B8">
      <w:pPr>
        <w:spacing w:after="0" w:line="360" w:lineRule="auto"/>
        <w:rPr>
          <w:b/>
          <w:sz w:val="24"/>
          <w:szCs w:val="24"/>
        </w:rPr>
      </w:pPr>
      <w:r w:rsidRPr="00FF4170">
        <w:rPr>
          <w:b/>
          <w:sz w:val="24"/>
          <w:szCs w:val="24"/>
        </w:rPr>
        <w:t>Podwykonawstwo</w:t>
      </w:r>
    </w:p>
    <w:p w14:paraId="16173F94" w14:textId="7777777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Wykonawca, który zamierza wykonywać zamówienie przy udziale podwykonawcy, musi wskazać w ofercie, jaką część (zakres zamówienia) wykonywać będzie w jego imieniu podwykonawca oraz podać firmę </w:t>
      </w:r>
      <w:r w:rsidRPr="00A3395F">
        <w:rPr>
          <w:rFonts w:ascii="Arial" w:hAnsi="Arial" w:cs="Arial"/>
          <w:sz w:val="24"/>
          <w:szCs w:val="24"/>
        </w:rPr>
        <w:lastRenderedPageBreak/>
        <w:t xml:space="preserve">podwykonawcy. Należy w tym celu wypełnić odpowiedni punkt w załączniku nr 1 do SWZ. W przypadku, gdy Wykonawca nie zamierza wykonywać zamówienia przy udziale podwykonawców, należy wpisać w formularzach „nie dotyczy” lub inne podobne sformułowanie. </w:t>
      </w:r>
      <w:r w:rsidRPr="00A3395F">
        <w:rPr>
          <w:rFonts w:ascii="Arial" w:hAnsi="Arial" w:cs="Arial"/>
          <w:bCs/>
          <w:sz w:val="24"/>
          <w:szCs w:val="24"/>
        </w:rPr>
        <w:t>Brak ww. informacji oznaczać będzie, iż całość zamówienia będzie zrealizowana przez Wykonawcę.</w:t>
      </w:r>
    </w:p>
    <w:p w14:paraId="14EEBCC0" w14:textId="7777777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Zamawiający żąda, aby przed przystąpieniem do wykonania zamówienia Wykonawca, o ile są już znane, podał nazwy albo imiona i nazwiska </w:t>
      </w:r>
      <w:r w:rsidRPr="00A3395F">
        <w:rPr>
          <w:rFonts w:ascii="Arial" w:hAnsi="Arial" w:cs="Arial"/>
          <w:bCs/>
          <w:sz w:val="24"/>
          <w:szCs w:val="24"/>
        </w:rPr>
        <w:t xml:space="preserve">oraz </w:t>
      </w:r>
      <w:r w:rsidRPr="00A3395F">
        <w:rPr>
          <w:rFonts w:ascii="Arial" w:hAnsi="Arial" w:cs="Arial"/>
          <w:sz w:val="24"/>
          <w:szCs w:val="24"/>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543D36A2" w14:textId="25CBDD21" w:rsidR="006375B7" w:rsidRPr="00FF4170"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Umowa o podwykonawstwo </w:t>
      </w:r>
      <w:r w:rsidRPr="00A3395F">
        <w:rPr>
          <w:rFonts w:ascii="Arial" w:hAnsi="Arial" w:cs="Arial"/>
          <w:bCs/>
          <w:sz w:val="24"/>
          <w:szCs w:val="24"/>
        </w:rPr>
        <w:t xml:space="preserve">– </w:t>
      </w:r>
      <w:r w:rsidRPr="00A3395F">
        <w:rPr>
          <w:sz w:val="24"/>
          <w:szCs w:val="24"/>
        </w:rPr>
        <w:t>należy przez to rozumieć umowę w formie pisemnej o charakterze odpłatnym, zawartą między Wykonawcą a podwykonawcą, a w przypadku zamówienia na roboty budowlane, także między podwykonawcą a dalszym podwykonawcą lub między dalszymi podwykonawcami, na mocy której odpowiednio podwykonawca lub dalszy podwykonawca, zobowiązuje się wykonać część zamówienia</w:t>
      </w:r>
      <w:r w:rsidRPr="00A3395F">
        <w:rPr>
          <w:rFonts w:ascii="Arial" w:hAnsi="Arial" w:cs="Arial"/>
          <w:bCs/>
          <w:sz w:val="24"/>
          <w:szCs w:val="24"/>
        </w:rPr>
        <w:t>.</w:t>
      </w:r>
    </w:p>
    <w:p w14:paraId="4B65BA32"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wykonania zamówienia</w:t>
      </w:r>
    </w:p>
    <w:p w14:paraId="00429D3C" w14:textId="118CCB60" w:rsidR="00D92756" w:rsidRDefault="00FA0251" w:rsidP="000B2373">
      <w:pPr>
        <w:tabs>
          <w:tab w:val="left" w:pos="426"/>
          <w:tab w:val="left" w:pos="851"/>
          <w:tab w:val="left" w:pos="992"/>
        </w:tabs>
        <w:spacing w:after="0" w:line="360" w:lineRule="auto"/>
        <w:contextualSpacing/>
        <w:jc w:val="both"/>
        <w:rPr>
          <w:rFonts w:cs="Arial"/>
          <w:color w:val="000000"/>
          <w:sz w:val="24"/>
          <w:szCs w:val="24"/>
        </w:rPr>
      </w:pPr>
      <w:r w:rsidRPr="004902DA">
        <w:rPr>
          <w:rFonts w:cs="Arial"/>
          <w:color w:val="000000"/>
          <w:sz w:val="24"/>
          <w:szCs w:val="24"/>
        </w:rPr>
        <w:t xml:space="preserve">Realizacja </w:t>
      </w:r>
      <w:r w:rsidR="00F944AA" w:rsidRPr="004902DA">
        <w:rPr>
          <w:rFonts w:cs="Arial"/>
          <w:color w:val="000000"/>
          <w:sz w:val="24"/>
          <w:szCs w:val="24"/>
        </w:rPr>
        <w:t xml:space="preserve">zamówienia </w:t>
      </w:r>
      <w:r w:rsidRPr="004902DA">
        <w:rPr>
          <w:rFonts w:cs="Arial"/>
          <w:color w:val="000000"/>
          <w:sz w:val="24"/>
          <w:szCs w:val="24"/>
        </w:rPr>
        <w:t xml:space="preserve">nastąpi w </w:t>
      </w:r>
      <w:r w:rsidR="00744704">
        <w:rPr>
          <w:rFonts w:cs="Arial"/>
          <w:color w:val="000000"/>
          <w:sz w:val="24"/>
          <w:szCs w:val="24"/>
        </w:rPr>
        <w:t xml:space="preserve">terminie </w:t>
      </w:r>
      <w:bookmarkStart w:id="4" w:name="_Hlk153395873"/>
      <w:r w:rsidR="00C90BF8">
        <w:rPr>
          <w:rFonts w:cs="Arial"/>
          <w:color w:val="000000"/>
          <w:sz w:val="24"/>
          <w:szCs w:val="24"/>
        </w:rPr>
        <w:t xml:space="preserve">do </w:t>
      </w:r>
      <w:r w:rsidR="004C4C3E">
        <w:rPr>
          <w:rFonts w:cs="Arial"/>
          <w:b/>
          <w:bCs/>
          <w:color w:val="000000"/>
          <w:sz w:val="24"/>
          <w:szCs w:val="24"/>
        </w:rPr>
        <w:t>14</w:t>
      </w:r>
      <w:r w:rsidR="00D92756" w:rsidRPr="00E419C7">
        <w:rPr>
          <w:rFonts w:cs="Arial"/>
          <w:b/>
          <w:bCs/>
          <w:color w:val="000000"/>
          <w:sz w:val="24"/>
          <w:szCs w:val="24"/>
        </w:rPr>
        <w:t xml:space="preserve"> </w:t>
      </w:r>
      <w:r w:rsidR="004977FB" w:rsidRPr="00E419C7">
        <w:rPr>
          <w:rFonts w:cs="Arial"/>
          <w:b/>
          <w:bCs/>
          <w:color w:val="000000"/>
          <w:sz w:val="24"/>
          <w:szCs w:val="24"/>
        </w:rPr>
        <w:t>dni</w:t>
      </w:r>
      <w:r w:rsidR="004977FB" w:rsidRPr="004902DA">
        <w:rPr>
          <w:rFonts w:cs="Arial"/>
          <w:color w:val="000000"/>
          <w:sz w:val="24"/>
          <w:szCs w:val="24"/>
        </w:rPr>
        <w:t xml:space="preserve"> od daty zawarcia umowy</w:t>
      </w:r>
      <w:r w:rsidR="00D92756">
        <w:rPr>
          <w:rFonts w:cs="Arial"/>
          <w:color w:val="000000"/>
          <w:sz w:val="24"/>
          <w:szCs w:val="24"/>
        </w:rPr>
        <w:t>.</w:t>
      </w:r>
    </w:p>
    <w:p w14:paraId="090E2169" w14:textId="77777777" w:rsidR="0042265D" w:rsidRPr="00FF4170" w:rsidRDefault="0042265D" w:rsidP="000B2373">
      <w:pPr>
        <w:pStyle w:val="Nagwek1"/>
        <w:numPr>
          <w:ilvl w:val="0"/>
          <w:numId w:val="24"/>
        </w:numPr>
        <w:spacing w:before="240" w:line="360" w:lineRule="auto"/>
        <w:jc w:val="both"/>
        <w:rPr>
          <w:rFonts w:ascii="Arial" w:hAnsi="Arial" w:cs="Arial"/>
          <w:color w:val="auto"/>
          <w:sz w:val="24"/>
          <w:szCs w:val="24"/>
        </w:rPr>
      </w:pPr>
      <w:bookmarkStart w:id="5" w:name="bookmark0"/>
      <w:bookmarkEnd w:id="4"/>
      <w:r w:rsidRPr="00FF4170">
        <w:rPr>
          <w:rFonts w:ascii="Arial" w:hAnsi="Arial" w:cs="Arial"/>
          <w:color w:val="auto"/>
          <w:sz w:val="24"/>
          <w:szCs w:val="24"/>
        </w:rPr>
        <w:t>Projektowane postanowienia umowy w sprawie zamówienia publicznego, które zostaną wprowadzone do treści tej umowy</w:t>
      </w:r>
      <w:bookmarkEnd w:id="5"/>
    </w:p>
    <w:p w14:paraId="7E2470E3" w14:textId="048E56E5" w:rsidR="00C64D99" w:rsidRPr="00F4405A" w:rsidRDefault="0042265D" w:rsidP="000E01B8">
      <w:pPr>
        <w:spacing w:after="0" w:line="360" w:lineRule="auto"/>
        <w:rPr>
          <w:rFonts w:ascii="Arial" w:hAnsi="Arial" w:cs="Arial"/>
          <w:sz w:val="24"/>
          <w:szCs w:val="24"/>
        </w:rPr>
      </w:pPr>
      <w:r w:rsidRPr="00F4405A">
        <w:rPr>
          <w:rFonts w:ascii="Arial" w:hAnsi="Arial" w:cs="Arial"/>
          <w:sz w:val="24"/>
          <w:szCs w:val="24"/>
        </w:rPr>
        <w:t xml:space="preserve">Projektowane postanowienia umowy w sprawie zamówienia publicznego, które </w:t>
      </w:r>
      <w:r w:rsidR="00A93B97" w:rsidRPr="00F4405A">
        <w:rPr>
          <w:rFonts w:ascii="Arial" w:hAnsi="Arial" w:cs="Arial"/>
          <w:sz w:val="24"/>
          <w:szCs w:val="24"/>
        </w:rPr>
        <w:t xml:space="preserve">zostaną </w:t>
      </w:r>
      <w:r w:rsidRPr="00F4405A">
        <w:rPr>
          <w:rFonts w:ascii="Arial" w:hAnsi="Arial" w:cs="Arial"/>
          <w:sz w:val="24"/>
          <w:szCs w:val="24"/>
        </w:rPr>
        <w:t xml:space="preserve">wprowadzone do treści tej umowy, określone zostały w </w:t>
      </w:r>
      <w:r w:rsidRPr="00F4405A">
        <w:rPr>
          <w:rFonts w:ascii="Arial" w:hAnsi="Arial" w:cs="Arial"/>
          <w:b/>
          <w:sz w:val="24"/>
          <w:szCs w:val="24"/>
        </w:rPr>
        <w:t xml:space="preserve">załączniku nr </w:t>
      </w:r>
      <w:r w:rsidR="00BE5880">
        <w:rPr>
          <w:rFonts w:ascii="Arial" w:hAnsi="Arial" w:cs="Arial"/>
          <w:b/>
          <w:sz w:val="24"/>
          <w:szCs w:val="24"/>
        </w:rPr>
        <w:t>3</w:t>
      </w:r>
      <w:r w:rsidR="00F4405A" w:rsidRPr="00F4405A">
        <w:rPr>
          <w:rFonts w:ascii="Arial" w:hAnsi="Arial" w:cs="Arial"/>
          <w:b/>
          <w:sz w:val="24"/>
          <w:szCs w:val="24"/>
        </w:rPr>
        <w:t xml:space="preserve"> </w:t>
      </w:r>
      <w:r w:rsidRPr="00F4405A">
        <w:rPr>
          <w:rFonts w:ascii="Arial" w:hAnsi="Arial" w:cs="Arial"/>
          <w:sz w:val="24"/>
          <w:szCs w:val="24"/>
        </w:rPr>
        <w:t>do SWZ.</w:t>
      </w:r>
    </w:p>
    <w:p w14:paraId="570BBA10" w14:textId="77777777" w:rsidR="00C64D99" w:rsidRPr="00FF4170" w:rsidRDefault="00C64D99" w:rsidP="000E01B8">
      <w:pPr>
        <w:pStyle w:val="Nagwek1"/>
        <w:numPr>
          <w:ilvl w:val="0"/>
          <w:numId w:val="24"/>
        </w:numPr>
        <w:spacing w:before="240" w:line="360" w:lineRule="auto"/>
        <w:rPr>
          <w:rFonts w:ascii="Arial" w:hAnsi="Arial" w:cs="Arial"/>
          <w:color w:val="auto"/>
          <w:sz w:val="24"/>
          <w:szCs w:val="24"/>
        </w:rPr>
      </w:pPr>
      <w:r w:rsidRPr="00FF4170">
        <w:rPr>
          <w:rFonts w:ascii="Arial" w:hAnsi="Arial" w:cs="Arial"/>
          <w:color w:val="auto"/>
          <w:sz w:val="24"/>
          <w:szCs w:val="24"/>
        </w:rPr>
        <w:t xml:space="preserve">Warunki udziału w postępowaniu  </w:t>
      </w:r>
    </w:p>
    <w:p w14:paraId="77EDCC8E" w14:textId="77777777" w:rsidR="00C64D99" w:rsidRPr="00FF4170" w:rsidRDefault="00C64D99" w:rsidP="00AF3379">
      <w:pPr>
        <w:numPr>
          <w:ilvl w:val="0"/>
          <w:numId w:val="21"/>
        </w:numPr>
        <w:autoSpaceDE w:val="0"/>
        <w:autoSpaceDN w:val="0"/>
        <w:adjustRightInd w:val="0"/>
        <w:spacing w:after="0" w:line="360" w:lineRule="auto"/>
        <w:ind w:left="426" w:hanging="426"/>
        <w:jc w:val="both"/>
        <w:rPr>
          <w:rFonts w:ascii="Arial" w:hAnsi="Arial" w:cs="Arial"/>
          <w:sz w:val="24"/>
          <w:szCs w:val="24"/>
        </w:rPr>
      </w:pPr>
      <w:r w:rsidRPr="00FF4170">
        <w:rPr>
          <w:rFonts w:ascii="Arial" w:hAnsi="Arial" w:cs="Arial"/>
          <w:sz w:val="24"/>
          <w:szCs w:val="24"/>
        </w:rPr>
        <w:t>O udzielenia zamówienia mogą ubiegać się Wykonawcy, którzy:</w:t>
      </w:r>
    </w:p>
    <w:p w14:paraId="78CD4E21"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t xml:space="preserve">nie podlegają wykluczeniu na podstawie art. </w:t>
      </w:r>
      <w:r w:rsidR="004079F2" w:rsidRPr="00FF4170">
        <w:rPr>
          <w:rFonts w:ascii="Arial" w:hAnsi="Arial" w:cs="Arial"/>
          <w:sz w:val="24"/>
          <w:szCs w:val="24"/>
        </w:rPr>
        <w:t>108</w:t>
      </w:r>
      <w:r w:rsidRPr="00FF4170">
        <w:rPr>
          <w:rFonts w:ascii="Arial" w:hAnsi="Arial" w:cs="Arial"/>
          <w:sz w:val="24"/>
          <w:szCs w:val="24"/>
        </w:rPr>
        <w:t xml:space="preserve"> ust. 1 ustawy,</w:t>
      </w:r>
    </w:p>
    <w:p w14:paraId="773B5394"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t>spełniają warunki udziału w postępowaniu dotyczące:</w:t>
      </w:r>
    </w:p>
    <w:p w14:paraId="3A023DE4" w14:textId="77777777" w:rsidR="00C64D99" w:rsidRPr="00FF4170" w:rsidRDefault="004079F2" w:rsidP="00AF3379">
      <w:pPr>
        <w:numPr>
          <w:ilvl w:val="0"/>
          <w:numId w:val="22"/>
        </w:numPr>
        <w:autoSpaceDE w:val="0"/>
        <w:autoSpaceDN w:val="0"/>
        <w:adjustRightInd w:val="0"/>
        <w:spacing w:before="120" w:after="0" w:line="360" w:lineRule="auto"/>
        <w:ind w:left="1276" w:hanging="425"/>
        <w:jc w:val="both"/>
        <w:rPr>
          <w:rFonts w:ascii="Arial" w:hAnsi="Arial" w:cs="Arial"/>
          <w:sz w:val="24"/>
          <w:szCs w:val="24"/>
        </w:rPr>
      </w:pPr>
      <w:r w:rsidRPr="00FF4170">
        <w:rPr>
          <w:rFonts w:ascii="Arial" w:hAnsi="Arial" w:cs="Arial"/>
          <w:sz w:val="24"/>
          <w:szCs w:val="24"/>
        </w:rPr>
        <w:t>zdolności do występowania w obrocie gospodarczym</w:t>
      </w:r>
      <w:r w:rsidR="00774193" w:rsidRPr="00FF4170">
        <w:rPr>
          <w:rFonts w:ascii="Arial" w:hAnsi="Arial" w:cs="Arial"/>
          <w:sz w:val="24"/>
          <w:szCs w:val="24"/>
        </w:rPr>
        <w:t>:</w:t>
      </w:r>
      <w:r w:rsidR="00C64D99" w:rsidRPr="00FF4170">
        <w:rPr>
          <w:rFonts w:ascii="Arial" w:hAnsi="Arial" w:cs="Arial"/>
          <w:sz w:val="24"/>
          <w:szCs w:val="24"/>
        </w:rPr>
        <w:t xml:space="preserve"> </w:t>
      </w:r>
    </w:p>
    <w:p w14:paraId="030D27AD" w14:textId="77777777" w:rsidR="00C64D99" w:rsidRPr="00FF4170" w:rsidRDefault="00C64D99" w:rsidP="00A93B97">
      <w:pPr>
        <w:autoSpaceDE w:val="0"/>
        <w:autoSpaceDN w:val="0"/>
        <w:adjustRightInd w:val="0"/>
        <w:spacing w:after="0" w:line="360" w:lineRule="auto"/>
        <w:ind w:left="1276"/>
        <w:jc w:val="both"/>
        <w:rPr>
          <w:rFonts w:ascii="Arial" w:hAnsi="Arial" w:cs="Arial"/>
          <w:sz w:val="24"/>
          <w:szCs w:val="24"/>
        </w:rPr>
      </w:pPr>
      <w:r w:rsidRPr="00FF4170">
        <w:rPr>
          <w:rFonts w:ascii="Arial" w:hAnsi="Arial" w:cs="Arial"/>
          <w:sz w:val="24"/>
          <w:szCs w:val="24"/>
        </w:rPr>
        <w:t>Zamawiający nie określa warunku w tym zakresie.</w:t>
      </w:r>
    </w:p>
    <w:p w14:paraId="2AB7D524" w14:textId="77777777" w:rsidR="00C64D99" w:rsidRDefault="00A93B97" w:rsidP="000E01B8">
      <w:pPr>
        <w:numPr>
          <w:ilvl w:val="0"/>
          <w:numId w:val="22"/>
        </w:numPr>
        <w:autoSpaceDE w:val="0"/>
        <w:autoSpaceDN w:val="0"/>
        <w:adjustRightInd w:val="0"/>
        <w:spacing w:after="0" w:line="360" w:lineRule="auto"/>
        <w:ind w:left="1276" w:hanging="425"/>
        <w:rPr>
          <w:rFonts w:ascii="Arial" w:hAnsi="Arial" w:cs="Arial"/>
          <w:sz w:val="24"/>
          <w:szCs w:val="24"/>
        </w:rPr>
      </w:pPr>
      <w:r w:rsidRPr="00FF4170">
        <w:rPr>
          <w:rFonts w:ascii="Arial" w:hAnsi="Arial" w:cs="Arial"/>
          <w:sz w:val="24"/>
          <w:szCs w:val="24"/>
        </w:rPr>
        <w:lastRenderedPageBreak/>
        <w:t>u</w:t>
      </w:r>
      <w:r w:rsidR="004079F2" w:rsidRPr="00FF4170">
        <w:rPr>
          <w:rFonts w:ascii="Arial" w:hAnsi="Arial" w:cs="Arial"/>
          <w:sz w:val="24"/>
          <w:szCs w:val="24"/>
        </w:rPr>
        <w:t>prawnień do prowadzenia określonej działalności gospodarczej lub zawodowej, o ile wynika to z odrębnych przepisów</w:t>
      </w:r>
      <w:r w:rsidR="00774193" w:rsidRPr="00FF4170">
        <w:rPr>
          <w:rFonts w:ascii="Arial" w:hAnsi="Arial" w:cs="Arial"/>
          <w:sz w:val="24"/>
          <w:szCs w:val="24"/>
        </w:rPr>
        <w:t>:</w:t>
      </w:r>
    </w:p>
    <w:p w14:paraId="71CEE43B" w14:textId="55DC3D35" w:rsidR="00C64D99" w:rsidRPr="00041A80" w:rsidRDefault="00D47BF4" w:rsidP="00D47BF4">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r w:rsidR="004426D0" w:rsidRPr="00041A80">
        <w:rPr>
          <w:rFonts w:ascii="Arial" w:hAnsi="Arial" w:cs="Arial"/>
          <w:sz w:val="24"/>
          <w:szCs w:val="24"/>
        </w:rPr>
        <w:t>.</w:t>
      </w:r>
    </w:p>
    <w:p w14:paraId="29168FEA" w14:textId="77777777" w:rsidR="004079F2" w:rsidRPr="00FF4170" w:rsidRDefault="00A93B97"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s</w:t>
      </w:r>
      <w:r w:rsidR="004079F2" w:rsidRPr="00FF4170">
        <w:rPr>
          <w:rFonts w:ascii="Arial" w:hAnsi="Arial" w:cs="Arial"/>
          <w:sz w:val="24"/>
          <w:szCs w:val="24"/>
        </w:rPr>
        <w:t xml:space="preserve">ytuacji </w:t>
      </w:r>
      <w:r w:rsidR="004348CD" w:rsidRPr="00FF4170">
        <w:rPr>
          <w:rFonts w:ascii="Arial" w:hAnsi="Arial" w:cs="Arial"/>
          <w:sz w:val="24"/>
          <w:szCs w:val="24"/>
        </w:rPr>
        <w:t xml:space="preserve">finansowej lub </w:t>
      </w:r>
      <w:r w:rsidR="004079F2" w:rsidRPr="00FF4170">
        <w:rPr>
          <w:rFonts w:ascii="Arial" w:hAnsi="Arial" w:cs="Arial"/>
          <w:sz w:val="24"/>
          <w:szCs w:val="24"/>
        </w:rPr>
        <w:t>ekonomicznej:</w:t>
      </w:r>
    </w:p>
    <w:p w14:paraId="619BCDCF" w14:textId="77777777" w:rsidR="004079F2" w:rsidRPr="00FF4170" w:rsidRDefault="004079F2" w:rsidP="000E01B8">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31337B2E" w14:textId="77777777" w:rsidR="00C64D99" w:rsidRPr="00FF4170" w:rsidRDefault="004079F2"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z</w:t>
      </w:r>
      <w:r w:rsidR="00C64D99" w:rsidRPr="00FF4170">
        <w:rPr>
          <w:rFonts w:ascii="Arial" w:hAnsi="Arial" w:cs="Arial"/>
          <w:sz w:val="24"/>
          <w:szCs w:val="24"/>
        </w:rPr>
        <w:t>dolności technicznej lub zawodowej:</w:t>
      </w:r>
    </w:p>
    <w:p w14:paraId="1F096CA7" w14:textId="77777777" w:rsidR="00D166A9" w:rsidRPr="00FF4170" w:rsidRDefault="004100FF" w:rsidP="004100FF">
      <w:pPr>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0E95C4ED" w14:textId="3877537D" w:rsidR="008105CF" w:rsidRPr="00D47BF4" w:rsidRDefault="008105CF" w:rsidP="00D47BF4">
      <w:pPr>
        <w:numPr>
          <w:ilvl w:val="0"/>
          <w:numId w:val="21"/>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sz w:val="24"/>
          <w:szCs w:val="24"/>
        </w:rPr>
        <w:t>W przypadku Wykonawców wspólnie ubiegających się o udzielenie zamówienia, żaden z nich nie może podlegać wykluczeniu na podstawie art. 108 ust. 1 ustawy.</w:t>
      </w:r>
    </w:p>
    <w:p w14:paraId="5E094929" w14:textId="77777777" w:rsidR="00B255C8" w:rsidRPr="00FF4170" w:rsidRDefault="00B255C8"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Podstawy wykluczenia</w:t>
      </w:r>
    </w:p>
    <w:p w14:paraId="34EECD9C" w14:textId="77777777" w:rsidR="00BE5880" w:rsidRPr="00A3395F" w:rsidRDefault="00BE5880" w:rsidP="00BE5880">
      <w:pPr>
        <w:pStyle w:val="Akapitzlist"/>
        <w:widowControl w:val="0"/>
        <w:numPr>
          <w:ilvl w:val="0"/>
          <w:numId w:val="7"/>
        </w:numPr>
        <w:tabs>
          <w:tab w:val="left" w:pos="696"/>
        </w:tabs>
        <w:spacing w:after="0" w:line="360" w:lineRule="auto"/>
        <w:rPr>
          <w:rFonts w:ascii="Arial" w:hAnsi="Arial" w:cs="Arial"/>
          <w:sz w:val="24"/>
          <w:szCs w:val="24"/>
        </w:rPr>
      </w:pPr>
      <w:r w:rsidRPr="00A3395F">
        <w:rPr>
          <w:rFonts w:ascii="Arial" w:hAnsi="Arial" w:cs="Arial"/>
          <w:sz w:val="24"/>
          <w:szCs w:val="24"/>
        </w:rPr>
        <w:t>Na podstawie art. 108 ust. 1 ustawy</w:t>
      </w:r>
      <w:r w:rsidRPr="00A3395F">
        <w:rPr>
          <w:rStyle w:val="Teksttreci20"/>
          <w:rFonts w:ascii="Arial" w:hAnsi="Arial" w:cs="Arial"/>
          <w:color w:val="auto"/>
          <w:sz w:val="24"/>
          <w:szCs w:val="24"/>
        </w:rPr>
        <w:t xml:space="preserve"> z postępowania o udzielenie zamówienia wyklucza się, Wykonawcę:</w:t>
      </w:r>
    </w:p>
    <w:p w14:paraId="4852AA2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Fonts w:ascii="Arial" w:hAnsi="Arial" w:cs="Arial"/>
          <w:sz w:val="24"/>
          <w:szCs w:val="24"/>
        </w:rPr>
      </w:pPr>
      <w:r w:rsidRPr="00A3395F">
        <w:rPr>
          <w:rStyle w:val="Teksttreci20"/>
          <w:rFonts w:ascii="Arial" w:hAnsi="Arial" w:cs="Arial"/>
          <w:color w:val="auto"/>
          <w:sz w:val="24"/>
          <w:szCs w:val="24"/>
        </w:rPr>
        <w:t>będącego osobą fizyczną, którego prawomocnie skazano za przestępstwo:</w:t>
      </w:r>
    </w:p>
    <w:p w14:paraId="26562A6E"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udziału w zorganizowanej grupie przest</w:t>
      </w:r>
      <w:r w:rsidRPr="00A3395F">
        <w:rPr>
          <w:rStyle w:val="Teksttreci212pt"/>
          <w:rFonts w:ascii="Arial" w:hAnsi="Arial" w:cs="Arial"/>
          <w:color w:val="auto"/>
        </w:rPr>
        <w:t>ę</w:t>
      </w:r>
      <w:r w:rsidRPr="00A3395F">
        <w:rPr>
          <w:rStyle w:val="Teksttreci20"/>
          <w:rFonts w:ascii="Arial" w:hAnsi="Arial" w:cs="Arial"/>
          <w:color w:val="auto"/>
          <w:sz w:val="24"/>
          <w:szCs w:val="24"/>
        </w:rPr>
        <w:t>pczej albo związku mającym na celu popełnienie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 xml:space="preserve">pstwa skarbowego, </w:t>
      </w:r>
      <w:r w:rsidRPr="00A3395F">
        <w:rPr>
          <w:rStyle w:val="Teksttreci20"/>
          <w:rFonts w:ascii="Arial" w:hAnsi="Arial" w:cs="Arial"/>
          <w:color w:val="auto"/>
          <w:sz w:val="24"/>
          <w:szCs w:val="24"/>
        </w:rPr>
        <w:br/>
        <w:t>o którym mowa w art. 258 Kodeksu karnego,</w:t>
      </w:r>
    </w:p>
    <w:p w14:paraId="52A68165"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handlu ludźmi, o którym mowa w art. 189a Kodeksu karnego,</w:t>
      </w:r>
    </w:p>
    <w:p w14:paraId="58BEEBD0"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14:paraId="2F696886"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finansowania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o charakterze terrorystycznym, o którym mowa w art. 165a Kodeksu karnego,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pstwo udaremniania lub utrudniania stwierdzenia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pnego pochodzenia pieniędzy lub ukrywania ich pochodzenia, o którym mowa w art. 299 Kodeksu karnego,</w:t>
      </w:r>
    </w:p>
    <w:p w14:paraId="79DBADF9"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o charakterze terrorystycznym, o którym mowa w art. 115 § 20 Kodeksu karnego, lub mające na celu popełnienie tego przestępstwa,</w:t>
      </w:r>
    </w:p>
    <w:p w14:paraId="7BAE2CBA"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powierzania wykonywania pracy ma</w:t>
      </w:r>
      <w:r w:rsidRPr="00A3395F">
        <w:rPr>
          <w:rStyle w:val="PogrubienieTeksttreci2115pt"/>
          <w:rFonts w:ascii="Arial" w:hAnsi="Arial" w:cs="Arial"/>
          <w:color w:val="auto"/>
          <w:sz w:val="24"/>
          <w:szCs w:val="24"/>
        </w:rPr>
        <w:t>ł</w:t>
      </w:r>
      <w:r w:rsidRPr="00A3395F">
        <w:rPr>
          <w:rStyle w:val="Teksttreci20"/>
          <w:rFonts w:ascii="Arial" w:hAnsi="Arial" w:cs="Arial"/>
          <w:color w:val="auto"/>
          <w:sz w:val="24"/>
          <w:szCs w:val="24"/>
        </w:rPr>
        <w:t xml:space="preserve">oletniemu cudzoziemcowi, o którym mowa w art. 9 ust. 2 ustawy z dnia 15 czerwca 2012 r. o skutkach powierzania wykonywania pracy cudzoziemcom przebywającym wbrew przepisom na terytorium Rzeczypospolitej </w:t>
      </w:r>
      <w:r w:rsidRPr="00A3395F">
        <w:rPr>
          <w:rStyle w:val="Teksttreci20"/>
          <w:rFonts w:ascii="Arial" w:hAnsi="Arial" w:cs="Arial"/>
          <w:color w:val="auto"/>
          <w:sz w:val="24"/>
          <w:szCs w:val="24"/>
        </w:rPr>
        <w:lastRenderedPageBreak/>
        <w:t>Polskiej (Dz. U. poz. 769),</w:t>
      </w:r>
    </w:p>
    <w:p w14:paraId="63F6E4C3"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przeciwko obrotowi gospodarczemu, o których mowa w art. 296-307 Kodeksu karnego, przestępstwo oszustwa, o którym mowa w art. 286 Kodeksu karnego, przestępstwo przeciwko wiarygodno</w:t>
      </w:r>
      <w:r w:rsidRPr="00A3395F">
        <w:rPr>
          <w:rStyle w:val="Teksttreci295pt"/>
          <w:rFonts w:ascii="Arial" w:hAnsi="Arial" w:cs="Arial"/>
          <w:color w:val="auto"/>
          <w:sz w:val="24"/>
          <w:szCs w:val="24"/>
        </w:rPr>
        <w:t>ś</w:t>
      </w:r>
      <w:r w:rsidRPr="00A3395F">
        <w:rPr>
          <w:rStyle w:val="Teksttreci20"/>
          <w:rFonts w:ascii="Arial" w:hAnsi="Arial" w:cs="Arial"/>
          <w:color w:val="auto"/>
          <w:sz w:val="24"/>
          <w:szCs w:val="24"/>
        </w:rPr>
        <w:t>ci dokumentów, o których mowa w art. 270-277d Kodeksu karnego, lub przestępstwo skarbowe,</w:t>
      </w:r>
    </w:p>
    <w:p w14:paraId="1AA6CC16" w14:textId="6CFA35A4" w:rsidR="00BE5880" w:rsidRPr="00BE5880" w:rsidRDefault="00BE5880" w:rsidP="00886DC1">
      <w:pPr>
        <w:pStyle w:val="Akapitzlist"/>
        <w:widowControl w:val="0"/>
        <w:numPr>
          <w:ilvl w:val="0"/>
          <w:numId w:val="9"/>
        </w:numPr>
        <w:spacing w:after="0" w:line="360" w:lineRule="auto"/>
        <w:ind w:left="1418" w:hanging="425"/>
        <w:rPr>
          <w:rStyle w:val="Teksttreci20"/>
          <w:rFonts w:ascii="Arial" w:hAnsi="Arial" w:cs="Arial"/>
          <w:color w:val="auto"/>
          <w:sz w:val="24"/>
          <w:szCs w:val="24"/>
        </w:rPr>
      </w:pPr>
      <w:r w:rsidRPr="00BE5880">
        <w:rPr>
          <w:rStyle w:val="Teksttreci20"/>
          <w:rFonts w:ascii="Arial" w:hAnsi="Arial" w:cs="Arial"/>
          <w:color w:val="auto"/>
          <w:sz w:val="24"/>
          <w:szCs w:val="24"/>
        </w:rPr>
        <w:t>o którym mowa w art. 9 ust. 1 i 3 lub art. 10 ustawy z dnia 15 czerwca 2012 r. o skutkach powierzania wykonywania pracy cudzoziemcom przebywającym wbrew przepisom na terytorium Rzeczypospolitej Polskiej</w:t>
      </w:r>
      <w:r>
        <w:rPr>
          <w:rStyle w:val="Teksttreci20"/>
          <w:rFonts w:ascii="Arial" w:hAnsi="Arial" w:cs="Arial"/>
          <w:color w:val="auto"/>
          <w:sz w:val="24"/>
          <w:szCs w:val="24"/>
        </w:rPr>
        <w:t xml:space="preserve"> </w:t>
      </w:r>
      <w:r w:rsidRPr="00BE5880">
        <w:rPr>
          <w:rStyle w:val="Teksttreci20"/>
          <w:rFonts w:ascii="Arial" w:hAnsi="Arial" w:cs="Arial"/>
          <w:color w:val="auto"/>
          <w:sz w:val="24"/>
          <w:szCs w:val="24"/>
        </w:rPr>
        <w:t>— lub za odpowiedni czyn zabroniony określony w przepisach prawa obcego;</w:t>
      </w:r>
    </w:p>
    <w:p w14:paraId="0BF038B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 xml:space="preserve">jeżeli urzędującego członka jego organu zarządzającego lub nadzorczego, wspólnika spółki w spółce jawnej lub partnerskiej albo komplementariusza </w:t>
      </w:r>
      <w:r w:rsidRPr="00A3395F">
        <w:rPr>
          <w:rStyle w:val="Teksttreci20"/>
          <w:rFonts w:ascii="Arial" w:hAnsi="Arial" w:cs="Arial"/>
          <w:color w:val="auto"/>
          <w:sz w:val="24"/>
          <w:szCs w:val="24"/>
        </w:rPr>
        <w:br/>
        <w:t>w spółce komandytowej lub komandytowo-akcyjnej lub prokurenta prawomocnie skazano za przestępstwo, o którym mowa w pkt 1.1;</w:t>
      </w:r>
    </w:p>
    <w:p w14:paraId="19BBA9D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F6F0773"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prawomocnie orzeczono zakaz ubiegania się o zamówienia publiczne;</w:t>
      </w:r>
    </w:p>
    <w:p w14:paraId="717DB40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E701D9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 xml:space="preserve">jeżeli, w przypadkach, o których mowa w art. 85 ust. 1 ustawy, doszło do zakłócenia konkurencji wynikającego z wcześniejszego zaangażowania tego Wykonawcy lub podmiotu, który należy z Wykonawcą do tej samej grupy </w:t>
      </w:r>
      <w:r w:rsidRPr="00A3395F">
        <w:rPr>
          <w:rStyle w:val="Teksttreci20"/>
          <w:rFonts w:ascii="Arial" w:hAnsi="Arial" w:cs="Arial"/>
          <w:color w:val="auto"/>
          <w:sz w:val="24"/>
          <w:szCs w:val="24"/>
        </w:rPr>
        <w:lastRenderedPageBreak/>
        <w:t>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E2B70B0" w14:textId="77777777" w:rsidR="00BE5880" w:rsidRPr="00A3395F"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Wykonawca może zostać wykluczony przez Zamawiającego na każdym etapie postępowania o udzielenie zamówienia.</w:t>
      </w:r>
    </w:p>
    <w:p w14:paraId="538ED326"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t xml:space="preserve">Wykonawca nie podlega wykluczeniu w okolicznościach określonych w art. 108 ust. 1 pkt 1, 2 i 5 ustawy, jeżeli udowodni Zamawiającemu, że spełnił łącznie następujące przesłanki: </w:t>
      </w:r>
    </w:p>
    <w:p w14:paraId="29473006" w14:textId="7D81E69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naprawił lub zobowiązał się do naprawienia szkody wyrządzonej przestępstwem, wykroczeniem lub swoim nieprawidłowym postępowaniem, </w:t>
      </w:r>
      <w:r w:rsidR="008C4F3F">
        <w:rPr>
          <w:rFonts w:ascii="Arial" w:hAnsi="Arial" w:cs="Arial"/>
          <w:sz w:val="24"/>
          <w:szCs w:val="24"/>
        </w:rPr>
        <w:br/>
      </w:r>
      <w:r w:rsidRPr="00A3395F">
        <w:rPr>
          <w:rFonts w:ascii="Arial" w:hAnsi="Arial" w:cs="Arial"/>
          <w:sz w:val="24"/>
          <w:szCs w:val="24"/>
        </w:rPr>
        <w:t xml:space="preserve">w tym poprzez zadośćuczynienie pieniężne; </w:t>
      </w:r>
    </w:p>
    <w:p w14:paraId="2B0A1A24" w14:textId="7B78634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wyczerpująco wyjaśnił fakty i okoliczności związane z przestępstwem, wykroczeniem lub swoim nieprawidłowym postępowaniem oraz spowodowanymi przez nie szkodami, aktywnie współpracując odpowiednio </w:t>
      </w:r>
      <w:r w:rsidR="008C4F3F">
        <w:rPr>
          <w:rFonts w:ascii="Arial" w:hAnsi="Arial" w:cs="Arial"/>
          <w:sz w:val="24"/>
          <w:szCs w:val="24"/>
        </w:rPr>
        <w:br/>
      </w:r>
      <w:r w:rsidRPr="00A3395F">
        <w:rPr>
          <w:rFonts w:ascii="Arial" w:hAnsi="Arial" w:cs="Arial"/>
          <w:sz w:val="24"/>
          <w:szCs w:val="24"/>
        </w:rPr>
        <w:t xml:space="preserve">z właściwymi organami, w tym organami ścigania, lub Zamawiającym; </w:t>
      </w:r>
    </w:p>
    <w:p w14:paraId="3D99A740" w14:textId="77777777"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podjął konkretne środki techniczne, organizacyjne i kadrowe, odpowiednie dla zapobiegania dalszym przestępstwom, wykroczeniom lub nieprawidłowemu postępowaniu, w szczególności:</w:t>
      </w:r>
    </w:p>
    <w:p w14:paraId="4AB229BA"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zerwał wszelkie powiązania z osobami lub podmiotami odpowiedzialnymi za nieprawidłowe postępowanie Wykonawcy, </w:t>
      </w:r>
    </w:p>
    <w:p w14:paraId="2FF7987E"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zreorganizował personel, </w:t>
      </w:r>
    </w:p>
    <w:p w14:paraId="48A1DE08"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wdrożył system sprawozdawczości i kontroli, </w:t>
      </w:r>
    </w:p>
    <w:p w14:paraId="04CFC4F5"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utworzył struktury audytu wewnętrznego do monitorowania przestrzegania przepisów, wewnętrznych regulacji lub standardów, </w:t>
      </w:r>
    </w:p>
    <w:p w14:paraId="31C39BA2"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wprowadził wewnętrzne regulacje dotyczące odpowiedzialności i odszkodowań za nieprzestrzeganie przepisów, wewnętrznych regulacji lub standardów. </w:t>
      </w:r>
    </w:p>
    <w:p w14:paraId="38366B45" w14:textId="77777777" w:rsidR="00BE5880" w:rsidRPr="00A3395F" w:rsidRDefault="00BE5880" w:rsidP="00BE5880">
      <w:pPr>
        <w:pStyle w:val="Akapitzlist"/>
        <w:numPr>
          <w:ilvl w:val="0"/>
          <w:numId w:val="7"/>
        </w:numPr>
        <w:tabs>
          <w:tab w:val="left" w:pos="426"/>
        </w:tabs>
        <w:spacing w:after="0" w:line="360" w:lineRule="auto"/>
        <w:ind w:right="20"/>
        <w:rPr>
          <w:rFonts w:ascii="Arial" w:hAnsi="Arial" w:cs="Arial"/>
          <w:sz w:val="24"/>
          <w:szCs w:val="24"/>
        </w:rPr>
      </w:pPr>
      <w:r w:rsidRPr="00A3395F">
        <w:rPr>
          <w:rFonts w:ascii="Arial" w:hAnsi="Arial" w:cs="Arial"/>
          <w:sz w:val="24"/>
          <w:szCs w:val="24"/>
        </w:rPr>
        <w:t>Zamawiający ocenia, czy podjęte przez Wykonawcę czynności, o których mowa</w:t>
      </w:r>
      <w:r>
        <w:rPr>
          <w:rFonts w:ascii="Arial" w:hAnsi="Arial" w:cs="Arial"/>
          <w:sz w:val="24"/>
          <w:szCs w:val="24"/>
        </w:rPr>
        <w:t xml:space="preserve"> </w:t>
      </w:r>
      <w:r w:rsidRPr="00A3395F">
        <w:rPr>
          <w:rFonts w:ascii="Arial" w:hAnsi="Arial" w:cs="Arial"/>
          <w:sz w:val="24"/>
          <w:szCs w:val="24"/>
        </w:rPr>
        <w:t>w pkt 3, są wystarczające do wykazania jego rzetelności, uwzględniając wagę</w:t>
      </w:r>
      <w:r>
        <w:rPr>
          <w:rFonts w:ascii="Arial" w:hAnsi="Arial" w:cs="Arial"/>
          <w:sz w:val="24"/>
          <w:szCs w:val="24"/>
        </w:rPr>
        <w:t xml:space="preserve"> </w:t>
      </w:r>
      <w:r w:rsidRPr="00A3395F">
        <w:rPr>
          <w:rFonts w:ascii="Arial" w:hAnsi="Arial" w:cs="Arial"/>
          <w:sz w:val="24"/>
          <w:szCs w:val="24"/>
        </w:rPr>
        <w:t>i szczególne okoliczności czynu Wykonawcy. Jeżeli podjęte przez Wykonawcę czynności, o których mowa w pkt 3, nie są wystarczające do wykazania jego rzetelności, Zamawiający wyklucza Wykonawcę.</w:t>
      </w:r>
    </w:p>
    <w:p w14:paraId="1ABE129B"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t xml:space="preserve">W celu skorzystania z zapisów pkt 3, Wykonawca zobowiązany jest do wypełnienia stosownej rubryki w oświadczeniu o niepodleganiu wykluczeniu z </w:t>
      </w:r>
      <w:r w:rsidRPr="00A3395F">
        <w:rPr>
          <w:rFonts w:ascii="Arial" w:hAnsi="Arial" w:cs="Arial"/>
          <w:sz w:val="24"/>
          <w:szCs w:val="24"/>
        </w:rPr>
        <w:lastRenderedPageBreak/>
        <w:t>postępowania.</w:t>
      </w:r>
      <w:r w:rsidRPr="00A3395F">
        <w:rPr>
          <w:rFonts w:ascii="Arial" w:hAnsi="Arial" w:cs="Arial"/>
          <w:bCs/>
          <w:sz w:val="24"/>
          <w:szCs w:val="24"/>
        </w:rPr>
        <w:t xml:space="preserve"> Wykonawca nie podlega wykluczeniu, jeżeli Zamawiający, uwzględniając wagę i szczególne okoliczności czynu Wykonawcy, uzna za wystarczające dowody przedstawione na podstawie pkt 3.</w:t>
      </w:r>
    </w:p>
    <w:p w14:paraId="795378A3" w14:textId="08DC844D" w:rsidR="00F2673B" w:rsidRPr="00FF4170"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Z postępowania o udzielenie zamówienia zamawiający wykluczy wykonawców, w stosunku do których zachodzi którakolwiek z okoliczności wskazanych w art. 7 ust. 1 ustawy z dnia 13 kwietnia 2022 r. o szczególnych rozwiązaniach w zakresie przeciwdziałania wspieraniu agresji na Ukrainę oraz służących ochronie bezpieczeństwa narodowego (Dz.U. z 202</w:t>
      </w:r>
      <w:r>
        <w:rPr>
          <w:rStyle w:val="Teksttreci20"/>
          <w:rFonts w:ascii="Arial" w:hAnsi="Arial" w:cs="Arial"/>
          <w:color w:val="auto"/>
          <w:sz w:val="24"/>
          <w:szCs w:val="24"/>
        </w:rPr>
        <w:t>4</w:t>
      </w:r>
      <w:r w:rsidRPr="00A3395F">
        <w:rPr>
          <w:rStyle w:val="Teksttreci20"/>
          <w:rFonts w:ascii="Arial" w:hAnsi="Arial" w:cs="Arial"/>
          <w:color w:val="auto"/>
          <w:sz w:val="24"/>
          <w:szCs w:val="24"/>
        </w:rPr>
        <w:t xml:space="preserve"> r. poz. </w:t>
      </w:r>
      <w:r>
        <w:rPr>
          <w:rStyle w:val="Teksttreci20"/>
          <w:rFonts w:ascii="Arial" w:hAnsi="Arial" w:cs="Arial"/>
          <w:color w:val="auto"/>
          <w:sz w:val="24"/>
          <w:szCs w:val="24"/>
        </w:rPr>
        <w:t>507</w:t>
      </w:r>
      <w:r w:rsidRPr="00A3395F">
        <w:rPr>
          <w:rStyle w:val="Teksttreci20"/>
          <w:rFonts w:ascii="Arial" w:hAnsi="Arial" w:cs="Arial"/>
          <w:color w:val="auto"/>
          <w:sz w:val="24"/>
          <w:szCs w:val="24"/>
        </w:rPr>
        <w:t>).</w:t>
      </w:r>
    </w:p>
    <w:p w14:paraId="124807AB" w14:textId="77777777" w:rsidR="00B255C8" w:rsidRPr="00FF4170" w:rsidRDefault="00B255C8" w:rsidP="00C97259">
      <w:pPr>
        <w:pStyle w:val="Nagwek1"/>
        <w:numPr>
          <w:ilvl w:val="0"/>
          <w:numId w:val="24"/>
        </w:numPr>
        <w:spacing w:before="240" w:line="360" w:lineRule="auto"/>
        <w:jc w:val="both"/>
        <w:rPr>
          <w:color w:val="auto"/>
        </w:rPr>
      </w:pPr>
      <w:r w:rsidRPr="00FF4170">
        <w:rPr>
          <w:rFonts w:ascii="Arial" w:hAnsi="Arial" w:cs="Arial"/>
          <w:color w:val="auto"/>
          <w:sz w:val="24"/>
          <w:szCs w:val="24"/>
        </w:rPr>
        <w:t>Dokumenty i oświadczenia wymagane od wszystkich Wykonawców, które należy złożyć wraz z ofertą.</w:t>
      </w:r>
    </w:p>
    <w:p w14:paraId="705AE7BC" w14:textId="77777777" w:rsidR="00B255C8" w:rsidRDefault="00B255C8" w:rsidP="00BD2249">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FF4170">
        <w:rPr>
          <w:rFonts w:ascii="Arial" w:hAnsi="Arial" w:cs="Arial"/>
          <w:b w:val="0"/>
          <w:bCs/>
          <w:sz w:val="24"/>
          <w:szCs w:val="24"/>
        </w:rPr>
        <w:t xml:space="preserve">Formularz oferty. </w:t>
      </w:r>
      <w:r w:rsidRPr="00FF4170">
        <w:rPr>
          <w:rStyle w:val="Teksttreci20"/>
          <w:rFonts w:ascii="Arial" w:hAnsi="Arial" w:cs="Arial"/>
          <w:b w:val="0"/>
          <w:color w:val="auto"/>
          <w:sz w:val="24"/>
          <w:szCs w:val="24"/>
        </w:rPr>
        <w:t xml:space="preserve">Do przygotowania oferty zaleca się wykorzystanie Formularza oferty, którego wzór stanowi </w:t>
      </w:r>
      <w:r w:rsidR="00FB7CD8"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ałącznik nr 1</w:t>
      </w:r>
      <w:r w:rsidRPr="00FF4170">
        <w:rPr>
          <w:rStyle w:val="Teksttreci20"/>
          <w:rFonts w:ascii="Arial" w:hAnsi="Arial" w:cs="Arial"/>
          <w:b w:val="0"/>
          <w:color w:val="auto"/>
          <w:sz w:val="24"/>
          <w:szCs w:val="24"/>
        </w:rPr>
        <w:t xml:space="preserve"> do SWZ. W przypadku, gdy Wykonawca nie korzysta z przygotowanego przez Zamawiającego wzoru, </w:t>
      </w:r>
      <w:r w:rsidRPr="00FF4170">
        <w:rPr>
          <w:rStyle w:val="Teksttreci20"/>
          <w:rFonts w:ascii="Arial" w:hAnsi="Arial" w:cs="Arial"/>
          <w:b w:val="0"/>
          <w:color w:val="auto"/>
          <w:sz w:val="24"/>
          <w:szCs w:val="24"/>
        </w:rPr>
        <w:br/>
        <w:t>w treści oferty należy zamieścić wszystkie informacje wymagane w Formularzu oferty.</w:t>
      </w:r>
    </w:p>
    <w:p w14:paraId="41589B2E" w14:textId="77777777" w:rsidR="00BE5880" w:rsidRDefault="00BE5880" w:rsidP="00BE5880">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A3395F">
        <w:rPr>
          <w:rStyle w:val="Teksttreci20"/>
          <w:rFonts w:ascii="Arial" w:hAnsi="Arial" w:cs="Arial"/>
          <w:b w:val="0"/>
          <w:color w:val="auto"/>
          <w:sz w:val="24"/>
          <w:szCs w:val="24"/>
        </w:rPr>
        <w:t xml:space="preserve">Oświadczenie, </w:t>
      </w:r>
      <w:r w:rsidRPr="00A3395F">
        <w:rPr>
          <w:rFonts w:ascii="Arial" w:hAnsi="Arial" w:cs="Arial"/>
          <w:b w:val="0"/>
          <w:sz w:val="24"/>
          <w:szCs w:val="24"/>
        </w:rPr>
        <w:t>o którym mowa w art. 125 ust. 1 ustawy</w:t>
      </w:r>
      <w:r w:rsidRPr="00A3395F">
        <w:rPr>
          <w:rFonts w:ascii="Arial" w:hAnsi="Arial" w:cs="Arial"/>
          <w:sz w:val="24"/>
          <w:szCs w:val="24"/>
        </w:rPr>
        <w:t xml:space="preserve"> </w:t>
      </w:r>
      <w:r w:rsidRPr="00A3395F">
        <w:rPr>
          <w:rStyle w:val="Teksttreci20"/>
          <w:rFonts w:ascii="Arial" w:hAnsi="Arial" w:cs="Arial"/>
          <w:b w:val="0"/>
          <w:color w:val="auto"/>
          <w:sz w:val="24"/>
          <w:szCs w:val="24"/>
        </w:rPr>
        <w:t>o niepodleganiu wykluczeniu z post</w:t>
      </w:r>
      <w:r w:rsidRPr="00A3395F">
        <w:rPr>
          <w:rStyle w:val="Teksttreci212pt"/>
          <w:rFonts w:ascii="Arial" w:hAnsi="Arial" w:cs="Arial"/>
          <w:b w:val="0"/>
          <w:color w:val="auto"/>
        </w:rPr>
        <w:t>ę</w:t>
      </w:r>
      <w:r w:rsidRPr="00A3395F">
        <w:rPr>
          <w:rStyle w:val="Teksttreci20"/>
          <w:rFonts w:ascii="Arial" w:hAnsi="Arial" w:cs="Arial"/>
          <w:b w:val="0"/>
          <w:color w:val="auto"/>
          <w:sz w:val="24"/>
          <w:szCs w:val="24"/>
        </w:rPr>
        <w:t xml:space="preserve">powania o udzielenie zamówienia publicznego. Wzór oświadczenia o niepodleganiu wykluczeniu stanowi </w:t>
      </w:r>
      <w:r w:rsidRPr="00A3395F">
        <w:rPr>
          <w:rStyle w:val="Teksttreci20"/>
          <w:rFonts w:ascii="Arial" w:hAnsi="Arial" w:cs="Arial"/>
          <w:color w:val="auto"/>
          <w:sz w:val="24"/>
          <w:szCs w:val="24"/>
        </w:rPr>
        <w:t>załącznik nr 2</w:t>
      </w:r>
      <w:r w:rsidRPr="00A3395F">
        <w:rPr>
          <w:rStyle w:val="Teksttreci20"/>
          <w:rFonts w:ascii="Arial" w:hAnsi="Arial" w:cs="Arial"/>
          <w:b w:val="0"/>
          <w:color w:val="auto"/>
          <w:sz w:val="24"/>
          <w:szCs w:val="24"/>
        </w:rPr>
        <w:t xml:space="preserve"> do SWZ.</w:t>
      </w:r>
    </w:p>
    <w:p w14:paraId="7F31DE6E" w14:textId="7F4601EF" w:rsidR="00BE5880" w:rsidRPr="00240AFF" w:rsidRDefault="00BE5880" w:rsidP="00BE5880">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A3395F">
        <w:rPr>
          <w:rFonts w:ascii="Arial" w:hAnsi="Arial" w:cs="Arial"/>
          <w:b w:val="0"/>
          <w:sz w:val="24"/>
          <w:szCs w:val="24"/>
        </w:rPr>
        <w:t>Oświadczenie, o którym mowa w pkt 2 składają odrębnie</w:t>
      </w:r>
      <w:r>
        <w:rPr>
          <w:rFonts w:ascii="Arial" w:hAnsi="Arial" w:cs="Arial"/>
          <w:b w:val="0"/>
          <w:sz w:val="24"/>
          <w:szCs w:val="24"/>
        </w:rPr>
        <w:t xml:space="preserve"> </w:t>
      </w:r>
      <w:r w:rsidRPr="00200179">
        <w:rPr>
          <w:rFonts w:ascii="Arial" w:hAnsi="Arial" w:cs="Arial"/>
          <w:b w:val="0"/>
          <w:sz w:val="24"/>
          <w:szCs w:val="24"/>
        </w:rPr>
        <w:t>Wykonawca / każdy spośród Wykonawców wspólnie ubiegających się o udzielenie zamówienia.</w:t>
      </w:r>
    </w:p>
    <w:p w14:paraId="4F3547E4" w14:textId="16EDAB23" w:rsidR="00240AFF" w:rsidRPr="00055642" w:rsidRDefault="00240AFF" w:rsidP="00BE5880">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04701E">
        <w:rPr>
          <w:rFonts w:ascii="Arial" w:hAnsi="Arial" w:cs="Arial"/>
          <w:b w:val="0"/>
          <w:sz w:val="24"/>
          <w:szCs w:val="24"/>
        </w:rPr>
        <w:t xml:space="preserve">Przedmiotowe środki dowodowe. </w:t>
      </w:r>
      <w:r w:rsidRPr="0004701E">
        <w:rPr>
          <w:rFonts w:ascii="Arial" w:hAnsi="Arial" w:cs="Arial"/>
          <w:b w:val="0"/>
          <w:color w:val="000000"/>
          <w:sz w:val="24"/>
          <w:szCs w:val="24"/>
        </w:rPr>
        <w:t xml:space="preserve">W celu potwierdzenia, że oferowane </w:t>
      </w:r>
      <w:r>
        <w:rPr>
          <w:rFonts w:ascii="Arial" w:hAnsi="Arial" w:cs="Arial"/>
          <w:b w:val="0"/>
          <w:sz w:val="24"/>
          <w:szCs w:val="24"/>
        </w:rPr>
        <w:t>produkty</w:t>
      </w:r>
      <w:r w:rsidRPr="0004701E">
        <w:rPr>
          <w:rFonts w:ascii="Arial" w:hAnsi="Arial" w:cs="Arial"/>
          <w:b w:val="0"/>
          <w:sz w:val="24"/>
          <w:szCs w:val="24"/>
        </w:rPr>
        <w:t xml:space="preserve"> </w:t>
      </w:r>
      <w:r w:rsidRPr="0004701E">
        <w:rPr>
          <w:rFonts w:ascii="Arial" w:hAnsi="Arial" w:cs="Arial"/>
          <w:b w:val="0"/>
          <w:color w:val="000000"/>
          <w:sz w:val="24"/>
          <w:szCs w:val="24"/>
        </w:rPr>
        <w:t xml:space="preserve">spełniają wymagania określone przez Zamawiającego, Wykonawca zobowiązany </w:t>
      </w:r>
      <w:r w:rsidRPr="00055642">
        <w:rPr>
          <w:rFonts w:ascii="Arial" w:hAnsi="Arial" w:cs="Arial"/>
          <w:b w:val="0"/>
          <w:color w:val="000000"/>
          <w:sz w:val="24"/>
          <w:szCs w:val="24"/>
        </w:rPr>
        <w:t xml:space="preserve">jest wraz z ofertą przedłożyć </w:t>
      </w:r>
      <w:r w:rsidR="00A65AF3" w:rsidRPr="00055642">
        <w:rPr>
          <w:rFonts w:ascii="Arial" w:hAnsi="Arial" w:cs="Arial"/>
          <w:b w:val="0"/>
          <w:sz w:val="24"/>
          <w:szCs w:val="24"/>
        </w:rPr>
        <w:t>formularz zgodn</w:t>
      </w:r>
      <w:r w:rsidR="00055642" w:rsidRPr="00055642">
        <w:rPr>
          <w:rFonts w:ascii="Arial" w:hAnsi="Arial" w:cs="Arial"/>
          <w:b w:val="0"/>
          <w:sz w:val="24"/>
          <w:szCs w:val="24"/>
        </w:rPr>
        <w:t>y</w:t>
      </w:r>
      <w:r w:rsidR="00A65AF3" w:rsidRPr="00055642">
        <w:rPr>
          <w:rFonts w:ascii="Arial" w:hAnsi="Arial" w:cs="Arial"/>
          <w:b w:val="0"/>
          <w:sz w:val="24"/>
          <w:szCs w:val="24"/>
        </w:rPr>
        <w:t xml:space="preserve"> z treścią załącznika nr 5 do SWZ, potwierdzając</w:t>
      </w:r>
      <w:r w:rsidR="00055642" w:rsidRPr="00055642">
        <w:rPr>
          <w:rFonts w:ascii="Arial" w:hAnsi="Arial" w:cs="Arial"/>
          <w:b w:val="0"/>
          <w:sz w:val="24"/>
          <w:szCs w:val="24"/>
        </w:rPr>
        <w:t>y</w:t>
      </w:r>
      <w:r w:rsidR="00A65AF3" w:rsidRPr="00055642">
        <w:rPr>
          <w:rFonts w:ascii="Arial" w:hAnsi="Arial" w:cs="Arial"/>
          <w:b w:val="0"/>
          <w:sz w:val="24"/>
          <w:szCs w:val="24"/>
        </w:rPr>
        <w:t xml:space="preserve"> spełnianie parametrów oferowanych mebli i wyposażenia, który umożliwi zweryfikowanie oferty</w:t>
      </w:r>
      <w:r w:rsidRPr="00055642">
        <w:rPr>
          <w:rFonts w:ascii="Arial" w:hAnsi="Arial" w:cs="Arial"/>
          <w:b w:val="0"/>
          <w:sz w:val="24"/>
          <w:szCs w:val="24"/>
        </w:rPr>
        <w:t>.</w:t>
      </w:r>
    </w:p>
    <w:p w14:paraId="6A791579" w14:textId="77777777" w:rsidR="00B255C8" w:rsidRPr="00FF4170" w:rsidRDefault="00B255C8" w:rsidP="00BD2249">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FF4170">
        <w:rPr>
          <w:rStyle w:val="Teksttreci20"/>
          <w:rFonts w:ascii="Arial" w:hAnsi="Arial" w:cs="Arial"/>
          <w:b w:val="0"/>
          <w:color w:val="auto"/>
          <w:sz w:val="24"/>
          <w:szCs w:val="24"/>
        </w:rPr>
        <w:t xml:space="preserve">W celu potwierdzenia, że osoba działająca w imieniu Wykonawcy jest umocowana do jego reprezentowania </w:t>
      </w:r>
      <w:r w:rsidR="00FB7CD8" w:rsidRPr="00FF4170">
        <w:rPr>
          <w:rStyle w:val="Teksttreci20"/>
          <w:rFonts w:ascii="Arial" w:hAnsi="Arial" w:cs="Arial"/>
          <w:b w:val="0"/>
          <w:color w:val="auto"/>
          <w:sz w:val="24"/>
          <w:szCs w:val="24"/>
        </w:rPr>
        <w:t>–</w:t>
      </w:r>
      <w:r w:rsidRPr="00FF4170">
        <w:rPr>
          <w:rStyle w:val="Teksttreci20"/>
          <w:rFonts w:ascii="Arial" w:hAnsi="Arial" w:cs="Arial"/>
          <w:b w:val="0"/>
          <w:color w:val="auto"/>
          <w:sz w:val="24"/>
          <w:szCs w:val="24"/>
        </w:rPr>
        <w:t xml:space="preserve"> odpis lub informację z Krajowego Rejestru Sądowego, Centralnej Ewidencji i Informacji o Działalności Gospodarczej lub innego właściwego rejestru. Wykonawca nie jest zobowiązany do złożenia tych dokumentów, jeżeli Zamawiający może je uzyskać za pomocą bezpłatnych i ogólnodostępnych baz danych, </w:t>
      </w:r>
      <w:r w:rsidRPr="00FF4170">
        <w:rPr>
          <w:rStyle w:val="Teksttreci20"/>
          <w:rFonts w:ascii="Arial" w:hAnsi="Arial" w:cs="Arial"/>
          <w:color w:val="auto"/>
          <w:sz w:val="24"/>
          <w:szCs w:val="24"/>
        </w:rPr>
        <w:t>o ile Wykonawca wskazał dane umożliwiające dostęp do tych dokumentów</w:t>
      </w:r>
      <w:r w:rsidRPr="00FF4170">
        <w:rPr>
          <w:rStyle w:val="Teksttreci20"/>
          <w:rFonts w:ascii="Arial" w:hAnsi="Arial" w:cs="Arial"/>
          <w:b w:val="0"/>
          <w:color w:val="auto"/>
          <w:sz w:val="24"/>
          <w:szCs w:val="24"/>
        </w:rPr>
        <w:t>.</w:t>
      </w:r>
    </w:p>
    <w:p w14:paraId="3C545554" w14:textId="77777777" w:rsidR="00B255C8" w:rsidRPr="00FF4170" w:rsidRDefault="00B255C8" w:rsidP="00BD2249">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FF4170">
        <w:rPr>
          <w:rFonts w:ascii="Arial" w:hAnsi="Arial" w:cs="Arial"/>
          <w:b w:val="0"/>
          <w:sz w:val="24"/>
          <w:szCs w:val="24"/>
        </w:rPr>
        <w:t xml:space="preserve">Pełnomocnictwo </w:t>
      </w:r>
      <w:r w:rsidRPr="00FF4170">
        <w:rPr>
          <w:rFonts w:ascii="Arial" w:hAnsi="Arial" w:cs="Arial"/>
          <w:b w:val="0"/>
          <w:bCs/>
          <w:sz w:val="24"/>
          <w:szCs w:val="24"/>
        </w:rPr>
        <w:t>złożone w sytuacji:</w:t>
      </w:r>
    </w:p>
    <w:p w14:paraId="0A5A3BA1"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 xml:space="preserve">Wykonawców wspólnie ubiegających się o udzielenie zamówienia – pełnomocnictwo do reprezentowania wszystkich Wykonawców wspólnie </w:t>
      </w:r>
      <w:r w:rsidRPr="00FF4170">
        <w:rPr>
          <w:rFonts w:ascii="Arial" w:hAnsi="Arial" w:cs="Arial"/>
          <w:b w:val="0"/>
          <w:sz w:val="24"/>
          <w:szCs w:val="24"/>
        </w:rPr>
        <w:lastRenderedPageBreak/>
        <w:t>ubiegających się o udzielenie zamówienia. Pełnomocnik może być ustanowiony do reprezentowania Wykonawców w postępowaniu albo do reprezentowania w postępowaniu i zawarcia umowy;</w:t>
      </w:r>
    </w:p>
    <w:p w14:paraId="42AE473C"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 xml:space="preserve">podpisania oferty względnie innych dokumentów składanych wraz </w:t>
      </w:r>
      <w:r w:rsidRPr="00FF4170">
        <w:rPr>
          <w:rFonts w:ascii="Arial" w:hAnsi="Arial" w:cs="Arial"/>
          <w:b w:val="0"/>
          <w:sz w:val="24"/>
          <w:szCs w:val="24"/>
        </w:rPr>
        <w:br/>
        <w:t xml:space="preserve">z ofertą przez osobę, dla której prawo do ich podpisania nie wynika wprost </w:t>
      </w:r>
      <w:r w:rsidR="00A43E19" w:rsidRPr="00FF4170">
        <w:rPr>
          <w:rFonts w:ascii="Arial" w:hAnsi="Arial" w:cs="Arial"/>
          <w:b w:val="0"/>
          <w:sz w:val="24"/>
          <w:szCs w:val="24"/>
        </w:rPr>
        <w:br/>
      </w:r>
      <w:r w:rsidRPr="00FF4170">
        <w:rPr>
          <w:rFonts w:ascii="Arial" w:hAnsi="Arial" w:cs="Arial"/>
          <w:b w:val="0"/>
          <w:sz w:val="24"/>
          <w:szCs w:val="24"/>
        </w:rPr>
        <w:t xml:space="preserve">z dokumentu stwierdzającego status prawny Wykonawcy (np. wypisu </w:t>
      </w:r>
      <w:r w:rsidR="00A43E19" w:rsidRPr="00FF4170">
        <w:rPr>
          <w:rFonts w:ascii="Arial" w:hAnsi="Arial" w:cs="Arial"/>
          <w:b w:val="0"/>
          <w:sz w:val="24"/>
          <w:szCs w:val="24"/>
        </w:rPr>
        <w:br/>
      </w:r>
      <w:r w:rsidRPr="00FF4170">
        <w:rPr>
          <w:rFonts w:ascii="Arial" w:hAnsi="Arial" w:cs="Arial"/>
          <w:b w:val="0"/>
          <w:sz w:val="24"/>
          <w:szCs w:val="24"/>
        </w:rPr>
        <w:t>z Krajowego rejestru sądowego) – pełnomocnictwo do podpisania oferty.</w:t>
      </w:r>
    </w:p>
    <w:p w14:paraId="43E37B5F" w14:textId="2AEBFD03" w:rsidR="00F1429F" w:rsidRPr="00FE3620" w:rsidRDefault="00FE3620" w:rsidP="00EA722B">
      <w:pPr>
        <w:pStyle w:val="Nagwek1"/>
        <w:numPr>
          <w:ilvl w:val="0"/>
          <w:numId w:val="24"/>
        </w:numPr>
        <w:spacing w:before="240" w:line="360" w:lineRule="auto"/>
        <w:ind w:left="142" w:hanging="142"/>
        <w:rPr>
          <w:rFonts w:ascii="Arial" w:hAnsi="Arial" w:cs="Arial"/>
          <w:color w:val="auto"/>
          <w:sz w:val="24"/>
          <w:szCs w:val="24"/>
        </w:rPr>
      </w:pPr>
      <w:r w:rsidRPr="00FE3620">
        <w:rPr>
          <w:rFonts w:ascii="Arial" w:hAnsi="Arial" w:cs="Arial"/>
          <w:color w:val="auto"/>
          <w:sz w:val="24"/>
          <w:szCs w:val="24"/>
        </w:rPr>
        <w:t>Środki komunikacji elektronicznej, przy użyciu których Zamawiający będzie komunikował się z Wykonawcami, oraz informacje o wymaganiach technicznych i organizacyjnych sporządzania, wysyłania i odbierania korespondencji elektronicznej</w:t>
      </w:r>
    </w:p>
    <w:p w14:paraId="0900B864"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 postępowaniu o udzielenie zamówienia publicznego komunikacja między Zamawiającym a wykonawcami odbywa się przy użyciu Platformy e-Zamówienia, która jest dostępna pod adresem </w:t>
      </w:r>
      <w:hyperlink r:id="rId11" w:history="1">
        <w:r w:rsidRPr="00935488">
          <w:rPr>
            <w:rStyle w:val="Hipercze"/>
            <w:sz w:val="24"/>
            <w:szCs w:val="24"/>
            <w:u w:val="none"/>
          </w:rPr>
          <w:t>https://ezamowienia.gov.pl</w:t>
        </w:r>
      </w:hyperlink>
      <w:r w:rsidRPr="00935488">
        <w:rPr>
          <w:sz w:val="24"/>
          <w:szCs w:val="24"/>
        </w:rPr>
        <w:t xml:space="preserve">. </w:t>
      </w:r>
    </w:p>
    <w:p w14:paraId="7BAE95BD"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Korzystanie z Platformy e-Zamówienia jest bezpłatne. </w:t>
      </w:r>
    </w:p>
    <w:p w14:paraId="73B36373" w14:textId="6ADD84A6" w:rsidR="00F1429F" w:rsidRPr="00360033"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Adres strony internetowej prowadzonego postępowania (link prowadzący bezpośrednio do widoku postępowania na Platformie e-Zamówienia): </w:t>
      </w:r>
      <w:hyperlink r:id="rId12" w:history="1">
        <w:r w:rsidR="00255719" w:rsidRPr="00255719">
          <w:rPr>
            <w:rStyle w:val="Hipercze"/>
            <w:sz w:val="24"/>
            <w:szCs w:val="24"/>
            <w:u w:val="none"/>
          </w:rPr>
          <w:t>https://ezamowienia.gov.pl/mp-client/search/list/ocds-148610-e0edea38-c7f1-4c64-8a75-d94654e49328</w:t>
        </w:r>
      </w:hyperlink>
      <w:r w:rsidR="00255719" w:rsidRPr="00255719">
        <w:rPr>
          <w:sz w:val="24"/>
          <w:szCs w:val="24"/>
        </w:rPr>
        <w:t xml:space="preserve"> </w:t>
      </w:r>
      <w:r w:rsidRPr="00255719">
        <w:rPr>
          <w:sz w:val="24"/>
          <w:szCs w:val="24"/>
        </w:rPr>
        <w:t>P</w:t>
      </w:r>
      <w:r w:rsidRPr="000A1CF7">
        <w:rPr>
          <w:sz w:val="24"/>
          <w:szCs w:val="24"/>
        </w:rPr>
        <w:t>ostęp</w:t>
      </w:r>
      <w:r w:rsidRPr="00935488">
        <w:rPr>
          <w:sz w:val="24"/>
          <w:szCs w:val="24"/>
        </w:rPr>
        <w:t xml:space="preserve">owanie można wyszukać również ze strony głównej Platformy e-Zamówienia (przycisk „Przeglądaj postępowania/konkursy”). </w:t>
      </w:r>
    </w:p>
    <w:p w14:paraId="43FB3348" w14:textId="2D2D433B" w:rsidR="00F1429F" w:rsidRPr="00B62135"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sz w:val="24"/>
          <w:szCs w:val="24"/>
        </w:rPr>
      </w:pPr>
      <w:r w:rsidRPr="00935488">
        <w:rPr>
          <w:sz w:val="24"/>
          <w:szCs w:val="24"/>
        </w:rPr>
        <w:t xml:space="preserve">Identyfikator (ID) postępowania na Platformie e-Zamówienia: </w:t>
      </w:r>
      <w:r w:rsidR="006F5BAA" w:rsidRPr="006F5BAA">
        <w:rPr>
          <w:sz w:val="24"/>
          <w:szCs w:val="24"/>
        </w:rPr>
        <w:t>ocds-148610-e0edea38-c7f1-4c64-8a75-d94654e49328</w:t>
      </w:r>
    </w:p>
    <w:p w14:paraId="16EB186A" w14:textId="44DCEFF5"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Wykonawca zamierzający wziąć udział w postępowaniu o udzielenie zamówienia publicznego musi posiadać konto podmiotu „Wykonawca” na Platformie </w:t>
      </w:r>
      <w:r w:rsidR="00EB6ED0">
        <w:rPr>
          <w:sz w:val="24"/>
          <w:szCs w:val="24"/>
        </w:rPr>
        <w:br/>
      </w:r>
      <w:r w:rsidRPr="00935488">
        <w:rPr>
          <w:sz w:val="24"/>
          <w:szCs w:val="24"/>
        </w:rPr>
        <w:t>e-Zamówienia. Szczegółowe informacje na temat zakładania kont podmiotów oraz zasady i warunki korzystania z Platformy e-Zamówienia określa Regulamin Platformy e-Zamówienia, dostępny na stronie internetowej</w:t>
      </w:r>
      <w:r w:rsidR="00EB6ED0">
        <w:rPr>
          <w:sz w:val="24"/>
          <w:szCs w:val="24"/>
        </w:rPr>
        <w:t xml:space="preserve"> </w:t>
      </w:r>
      <w:hyperlink r:id="rId13" w:history="1">
        <w:r w:rsidR="00EB6ED0" w:rsidRPr="00017A2A">
          <w:rPr>
            <w:rStyle w:val="Hipercze"/>
            <w:sz w:val="24"/>
            <w:szCs w:val="24"/>
            <w:u w:val="none"/>
          </w:rPr>
          <w:t>https://ezamowienia.gov.pl</w:t>
        </w:r>
      </w:hyperlink>
      <w:r w:rsidR="00EB6ED0" w:rsidRPr="00017A2A">
        <w:rPr>
          <w:sz w:val="24"/>
          <w:szCs w:val="24"/>
        </w:rPr>
        <w:t xml:space="preserve"> </w:t>
      </w:r>
      <w:r w:rsidRPr="00935488">
        <w:rPr>
          <w:sz w:val="24"/>
          <w:szCs w:val="24"/>
        </w:rPr>
        <w:t xml:space="preserve">oraz informacje zamieszczone w zakładce „Centrum Pomocy”. </w:t>
      </w:r>
    </w:p>
    <w:p w14:paraId="54146A61"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Przeglądanie i pobieranie publicznej treści dokumentacji postępowania nie wymaga posiadania konta na Platformie e-Zamówienia ani logowania. </w:t>
      </w:r>
    </w:p>
    <w:p w14:paraId="2E41FD35"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w:t>
      </w:r>
      <w:r w:rsidRPr="005256B4">
        <w:rPr>
          <w:sz w:val="24"/>
          <w:szCs w:val="24"/>
        </w:rPr>
        <w:lastRenderedPageBreak/>
        <w:t xml:space="preserve">dokumentów elektronicznych. </w:t>
      </w:r>
    </w:p>
    <w:p w14:paraId="349B984C" w14:textId="0AF507F6"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sidRPr="005256B4">
        <w:rPr>
          <w:sz w:val="24"/>
          <w:szCs w:val="24"/>
        </w:rPr>
        <w:br/>
        <w:t xml:space="preserve">z uwzględnieniem rodzaju przekazywanych danych i przekazuje się jako załączniki. W przypadku formatów, o których mowa w art. 66 ust. 1 ustawy </w:t>
      </w:r>
      <w:proofErr w:type="spellStart"/>
      <w:r w:rsidRPr="005256B4">
        <w:rPr>
          <w:sz w:val="24"/>
          <w:szCs w:val="24"/>
        </w:rPr>
        <w:t>Pzp</w:t>
      </w:r>
      <w:proofErr w:type="spellEnd"/>
      <w:r w:rsidRPr="005256B4">
        <w:rPr>
          <w:sz w:val="24"/>
          <w:szCs w:val="24"/>
        </w:rPr>
        <w:t xml:space="preserve">, ww. regulacje nie będą miały bezpośredniego zastosowania. </w:t>
      </w:r>
    </w:p>
    <w:p w14:paraId="502E5E5F"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1DE73649" w14:textId="77777777" w:rsidR="00F1429F"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sz w:val="24"/>
          <w:szCs w:val="24"/>
        </w:rPr>
      </w:pPr>
      <w:r w:rsidRPr="005256B4">
        <w:rPr>
          <w:sz w:val="24"/>
          <w:szCs w:val="24"/>
        </w:rPr>
        <w:t xml:space="preserve">w formatach danych określonych w przepisach rozporządzenia Rady Ministrów w sprawie Krajowych Ram Interoperacyjności (i przekazuje się jako załącznik), lub </w:t>
      </w:r>
    </w:p>
    <w:p w14:paraId="4A1A44D8" w14:textId="77777777" w:rsidR="00F1429F" w:rsidRPr="005256B4"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rFonts w:ascii="Arial" w:hAnsi="Arial" w:cs="Arial"/>
          <w:sz w:val="24"/>
          <w:szCs w:val="24"/>
        </w:rPr>
      </w:pPr>
      <w:r w:rsidRPr="005256B4">
        <w:rPr>
          <w:sz w:val="24"/>
          <w:szCs w:val="24"/>
        </w:rPr>
        <w:t xml:space="preserve">jako tekst wpisany bezpośrednio do wiadomości przekazywanej przy użyciu środków komunikacji elektronicznej (np. w treści wiadomości e-mail lub </w:t>
      </w:r>
      <w:r>
        <w:rPr>
          <w:sz w:val="24"/>
          <w:szCs w:val="24"/>
        </w:rPr>
        <w:br/>
      </w:r>
      <w:r w:rsidRPr="005256B4">
        <w:rPr>
          <w:sz w:val="24"/>
          <w:szCs w:val="24"/>
        </w:rPr>
        <w:t>w treści „Formularza do komunikacji”).</w:t>
      </w:r>
    </w:p>
    <w:p w14:paraId="6CCFE064"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Jeżeli dokumenty elektroniczne, przekazywane przy użyciu środków komunikacji elektronicznej, zawierają informacje stanowiące tajemnicę przedsiębiorstwa </w:t>
      </w:r>
      <w:r>
        <w:rPr>
          <w:sz w:val="24"/>
          <w:szCs w:val="24"/>
        </w:rPr>
        <w:br/>
      </w:r>
      <w:r w:rsidRPr="005256B4">
        <w:rPr>
          <w:sz w:val="24"/>
          <w:szCs w:val="24"/>
        </w:rPr>
        <w:t xml:space="preserve">w rozumieniu przepisów ustawy z dnia 16 kwietnia 1993 r. o zwalczaniu nieuczciwej konkurencji (Dz. U. z 2020 r. poz. 1913 oraz z 2021 r. poz. 1655) wykonawca, w celu utrzymania w poufności tych informacji, przekazuje </w:t>
      </w:r>
      <w:r>
        <w:rPr>
          <w:sz w:val="24"/>
          <w:szCs w:val="24"/>
        </w:rPr>
        <w:br/>
      </w:r>
      <w:r w:rsidRPr="005256B4">
        <w:rPr>
          <w:sz w:val="24"/>
          <w:szCs w:val="24"/>
        </w:rPr>
        <w:t>je w wydzielonym i odpowiednio oznaczonym pliku, wraz z jednoczesnym zaznaczeniem w nazwie pliku „Dokument stanowiący tajemnicę przedsiębiorstwa”.</w:t>
      </w:r>
    </w:p>
    <w:p w14:paraId="7DE058EE"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Komunikacja w postępowaniu, z wyłączeniem składania ofert o dopuszczenie do udziału w postępowaniu, odbywa się drogą elektroniczną za pośrednictwem formularzy do komunikacji dostępnych w zakładce „Formularze” („Formularze </w:t>
      </w:r>
      <w:r>
        <w:rPr>
          <w:sz w:val="24"/>
          <w:szCs w:val="24"/>
        </w:rPr>
        <w:br/>
      </w:r>
      <w:r w:rsidRPr="005256B4">
        <w:rPr>
          <w:sz w:val="24"/>
          <w:szCs w:val="24"/>
        </w:rPr>
        <w:t xml:space="preserve">do komunikacji”). Za pośrednictwem „Formularzy do komunikacji” odbywa się </w:t>
      </w:r>
      <w:r>
        <w:rPr>
          <w:sz w:val="24"/>
          <w:szCs w:val="24"/>
        </w:rPr>
        <w:br/>
      </w:r>
      <w:r w:rsidRPr="005256B4">
        <w:rPr>
          <w:sz w:val="24"/>
          <w:szCs w:val="24"/>
        </w:rPr>
        <w:t xml:space="preserve">w szczególności przekazywanie wezwań i zawiadomień, zadawanie pytań </w:t>
      </w:r>
      <w:r>
        <w:rPr>
          <w:sz w:val="24"/>
          <w:szCs w:val="24"/>
        </w:rPr>
        <w:br/>
      </w:r>
      <w:r w:rsidRPr="005256B4">
        <w:rPr>
          <w:sz w:val="24"/>
          <w:szCs w:val="24"/>
        </w:rPr>
        <w:t xml:space="preserve">i udzielanie odpowiedzi. Formularze do komunikacji umożliwiają również dołączenie załącznika do przesyłanej wiadomości (przycisk „dodaj załącznik”). </w:t>
      </w:r>
      <w:r>
        <w:rPr>
          <w:sz w:val="24"/>
          <w:szCs w:val="24"/>
        </w:rPr>
        <w:br/>
      </w:r>
      <w:r w:rsidRPr="005256B4">
        <w:rPr>
          <w:sz w:val="24"/>
          <w:szCs w:val="24"/>
        </w:rPr>
        <w:t xml:space="preserve">W przypadku załączników, które są zgodnie z ustawą </w:t>
      </w:r>
      <w:proofErr w:type="spellStart"/>
      <w:r w:rsidRPr="005256B4">
        <w:rPr>
          <w:sz w:val="24"/>
          <w:szCs w:val="24"/>
        </w:rPr>
        <w:t>Pzp</w:t>
      </w:r>
      <w:proofErr w:type="spellEnd"/>
      <w:r w:rsidRPr="005256B4">
        <w:rPr>
          <w:sz w:val="24"/>
          <w:szCs w:val="24"/>
        </w:rPr>
        <w:t xml:space="preserve"> lub rozporządzeniem Prezesa Rady Ministrów w sprawie wymagań dla dokumentów elektronicznych </w:t>
      </w:r>
      <w:r w:rsidRPr="005256B4">
        <w:rPr>
          <w:sz w:val="24"/>
          <w:szCs w:val="24"/>
        </w:rPr>
        <w:lastRenderedPageBreak/>
        <w:t>opatrzone kwalifikowanym podpisem elektronicznym</w:t>
      </w:r>
      <w:r>
        <w:rPr>
          <w:sz w:val="24"/>
          <w:szCs w:val="24"/>
        </w:rPr>
        <w:t xml:space="preserve"> </w:t>
      </w:r>
      <w:r w:rsidRPr="005256B4">
        <w:rPr>
          <w:sz w:val="24"/>
          <w:szCs w:val="24"/>
        </w:rPr>
        <w:t>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22C0A55D"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EB24B7">
        <w:rPr>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394A0D9"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Wszystkie wysłane i odebrane w postępowaniu przez </w:t>
      </w:r>
      <w:r>
        <w:rPr>
          <w:sz w:val="24"/>
          <w:szCs w:val="24"/>
        </w:rPr>
        <w:t>W</w:t>
      </w:r>
      <w:r w:rsidRPr="00EB24B7">
        <w:rPr>
          <w:sz w:val="24"/>
          <w:szCs w:val="24"/>
        </w:rPr>
        <w:t xml:space="preserve">ykonawcę wiadomości widoczne są po zalogowaniu w podglądzie postępowania w zakładce „Komunikacja”. </w:t>
      </w:r>
    </w:p>
    <w:p w14:paraId="07EB8A4A"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Maksymalny rozmiar plików przesyłanych za pośrednictwem „Formularzy do komunikacji” wynosi 150 MB (wielkość ta dotyczy plików przesyłanych jako załączniki do jednego formularza).</w:t>
      </w:r>
    </w:p>
    <w:p w14:paraId="7224EA1C"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Minimalne wymagania techniczne dotyczące sprzętu używanego w celu korzystania z usług Platformy e-Zamówienia oraz informacje dotyczące specyfikacji połączenia określa Regulamin Platformy e-Zamówienia.</w:t>
      </w:r>
    </w:p>
    <w:p w14:paraId="0D361AFA" w14:textId="7C1DE2B6"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 przypadku problemów technicznych i awarii związanych z funkcjonowaniem Platformy e-Zamówienia użytkownicy mogą skorzystać ze wsparcia technicznego dostępnego pod numerem telefonu </w:t>
      </w:r>
      <w:r w:rsidR="00BE5880" w:rsidRPr="00EB24B7">
        <w:rPr>
          <w:sz w:val="24"/>
          <w:szCs w:val="24"/>
        </w:rPr>
        <w:t>(</w:t>
      </w:r>
      <w:r w:rsidR="00BE5880">
        <w:rPr>
          <w:sz w:val="24"/>
          <w:szCs w:val="24"/>
        </w:rPr>
        <w:t>2</w:t>
      </w:r>
      <w:r w:rsidR="00BE5880" w:rsidRPr="00EB24B7">
        <w:rPr>
          <w:sz w:val="24"/>
          <w:szCs w:val="24"/>
        </w:rPr>
        <w:t xml:space="preserve">2) </w:t>
      </w:r>
      <w:r w:rsidR="00BE5880">
        <w:rPr>
          <w:sz w:val="24"/>
          <w:szCs w:val="24"/>
        </w:rPr>
        <w:t>458 77 99</w:t>
      </w:r>
      <w:r w:rsidRPr="00EB24B7">
        <w:rPr>
          <w:sz w:val="24"/>
          <w:szCs w:val="24"/>
        </w:rPr>
        <w:t xml:space="preserve"> lub drogą elektroniczną poprzez formularz udostępniony na stronie internetowej </w:t>
      </w:r>
      <w:hyperlink r:id="rId14" w:history="1">
        <w:r w:rsidRPr="00EB24B7">
          <w:rPr>
            <w:rStyle w:val="Hipercze"/>
            <w:sz w:val="24"/>
            <w:szCs w:val="24"/>
            <w:u w:val="none"/>
          </w:rPr>
          <w:t>https://ezamowienia.gov.pl</w:t>
        </w:r>
      </w:hyperlink>
      <w:r w:rsidRPr="00EB24B7">
        <w:rPr>
          <w:sz w:val="24"/>
          <w:szCs w:val="24"/>
        </w:rPr>
        <w:t xml:space="preserve"> w zakładce „Zgłoś problem”.</w:t>
      </w:r>
    </w:p>
    <w:p w14:paraId="6FB5A463" w14:textId="5B588F30"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W szczególnie uzasadnionych przypadkach uniemożliwiających komunikację wykonawcy i Zamawiającego za pośrednictwem Platformy e-Zamówienia, Zamawiający dopuszcza komunikację za pomocą poczty elektronicznej na adres e-mail</w:t>
      </w:r>
      <w:r w:rsidRPr="00017A2A">
        <w:rPr>
          <w:sz w:val="24"/>
          <w:szCs w:val="24"/>
        </w:rPr>
        <w:t xml:space="preserve">: </w:t>
      </w:r>
      <w:hyperlink r:id="rId15" w:history="1">
        <w:r w:rsidR="00687ABC" w:rsidRPr="00017A2A">
          <w:rPr>
            <w:rStyle w:val="Hipercze"/>
            <w:sz w:val="24"/>
            <w:szCs w:val="24"/>
            <w:u w:val="none"/>
          </w:rPr>
          <w:t>projekty@zst.rybnik.pl</w:t>
        </w:r>
      </w:hyperlink>
      <w:r>
        <w:rPr>
          <w:sz w:val="24"/>
          <w:szCs w:val="24"/>
        </w:rPr>
        <w:t xml:space="preserve"> </w:t>
      </w:r>
      <w:r w:rsidRPr="00EB24B7">
        <w:rPr>
          <w:sz w:val="24"/>
          <w:szCs w:val="24"/>
        </w:rPr>
        <w:t>(nie dotyczy składania ofert/wniosków o dopuszczenie do udziału w postępowaniu).</w:t>
      </w:r>
    </w:p>
    <w:p w14:paraId="7D4B3CF5"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bookmarkStart w:id="6" w:name="bookmark1"/>
      <w:r w:rsidRPr="00FF4170">
        <w:rPr>
          <w:rFonts w:ascii="Arial" w:hAnsi="Arial" w:cs="Arial"/>
          <w:color w:val="auto"/>
          <w:sz w:val="24"/>
          <w:szCs w:val="24"/>
        </w:rPr>
        <w:t xml:space="preserve">Wskazanie </w:t>
      </w:r>
      <w:r w:rsidR="00D245EB" w:rsidRPr="00FF4170">
        <w:rPr>
          <w:rFonts w:ascii="Arial" w:hAnsi="Arial" w:cs="Arial"/>
          <w:color w:val="auto"/>
          <w:sz w:val="24"/>
          <w:szCs w:val="24"/>
        </w:rPr>
        <w:t>osób</w:t>
      </w:r>
      <w:r w:rsidRPr="00FF4170">
        <w:rPr>
          <w:rFonts w:ascii="Arial" w:hAnsi="Arial" w:cs="Arial"/>
          <w:color w:val="auto"/>
          <w:sz w:val="24"/>
          <w:szCs w:val="24"/>
        </w:rPr>
        <w:t xml:space="preserve"> uprawnionych do komunikowania </w:t>
      </w:r>
      <w:r w:rsidR="00E45687" w:rsidRPr="00FF4170">
        <w:rPr>
          <w:rFonts w:ascii="Arial" w:hAnsi="Arial" w:cs="Arial"/>
          <w:color w:val="auto"/>
          <w:sz w:val="24"/>
          <w:szCs w:val="24"/>
        </w:rPr>
        <w:t>się</w:t>
      </w:r>
      <w:r w:rsidRPr="00FF4170">
        <w:rPr>
          <w:rFonts w:ascii="Arial" w:hAnsi="Arial" w:cs="Arial"/>
          <w:color w:val="auto"/>
          <w:sz w:val="24"/>
          <w:szCs w:val="24"/>
        </w:rPr>
        <w:t xml:space="preserve"> z Wykonawcami</w:t>
      </w:r>
      <w:bookmarkEnd w:id="6"/>
    </w:p>
    <w:p w14:paraId="0C7B7C47" w14:textId="4A33270A" w:rsidR="00D245EB" w:rsidRPr="00687ABC" w:rsidRDefault="0042265D" w:rsidP="00687ABC">
      <w:pPr>
        <w:spacing w:after="0" w:line="360" w:lineRule="auto"/>
        <w:ind w:left="284"/>
        <w:jc w:val="both"/>
        <w:rPr>
          <w:rFonts w:ascii="Arial" w:hAnsi="Arial" w:cs="Arial"/>
          <w:sz w:val="24"/>
          <w:szCs w:val="24"/>
        </w:rPr>
      </w:pPr>
      <w:r w:rsidRPr="00FF4170">
        <w:rPr>
          <w:rStyle w:val="Teksttreci20"/>
          <w:rFonts w:ascii="Arial" w:hAnsi="Arial" w:cs="Arial"/>
          <w:color w:val="auto"/>
          <w:sz w:val="24"/>
          <w:szCs w:val="24"/>
        </w:rPr>
        <w:t>Zamawiający wyznacza następujące osoby do kontaktu z Wykonawcami:</w:t>
      </w:r>
      <w:r w:rsidR="00D245EB" w:rsidRPr="00687ABC">
        <w:rPr>
          <w:rFonts w:ascii="Arial" w:hAnsi="Arial" w:cs="Arial"/>
          <w:sz w:val="24"/>
          <w:szCs w:val="24"/>
        </w:rPr>
        <w:tab/>
      </w:r>
    </w:p>
    <w:p w14:paraId="6A62132C" w14:textId="202C0FF5" w:rsidR="0042265D" w:rsidRPr="00687ABC" w:rsidRDefault="00687ABC" w:rsidP="00687ABC">
      <w:pPr>
        <w:tabs>
          <w:tab w:val="left" w:pos="284"/>
          <w:tab w:val="left" w:pos="4395"/>
        </w:tabs>
        <w:spacing w:after="0" w:line="360" w:lineRule="auto"/>
        <w:jc w:val="both"/>
        <w:rPr>
          <w:rFonts w:cs="Arial"/>
          <w:sz w:val="24"/>
          <w:szCs w:val="24"/>
        </w:rPr>
      </w:pPr>
      <w:r>
        <w:rPr>
          <w:rFonts w:ascii="Arial" w:hAnsi="Arial" w:cs="Arial"/>
          <w:sz w:val="24"/>
          <w:szCs w:val="24"/>
        </w:rPr>
        <w:tab/>
      </w:r>
      <w:r w:rsidR="005C03A8">
        <w:rPr>
          <w:rFonts w:cs="Arial"/>
          <w:sz w:val="24"/>
          <w:szCs w:val="24"/>
        </w:rPr>
        <w:t>Agnieszka Oleś</w:t>
      </w:r>
      <w:r w:rsidR="004902DA" w:rsidRPr="004902DA">
        <w:rPr>
          <w:rFonts w:cs="Arial"/>
          <w:sz w:val="24"/>
          <w:szCs w:val="24"/>
        </w:rPr>
        <w:tab/>
      </w:r>
      <w:r w:rsidR="004902DA" w:rsidRPr="004902DA">
        <w:rPr>
          <w:rFonts w:cs="Arial"/>
          <w:sz w:val="24"/>
          <w:szCs w:val="24"/>
        </w:rPr>
        <w:tab/>
      </w:r>
    </w:p>
    <w:p w14:paraId="4F867645" w14:textId="77777777" w:rsidR="00DC5FE1" w:rsidRPr="00FF4170" w:rsidRDefault="00DC5FE1" w:rsidP="00C97259">
      <w:pPr>
        <w:pStyle w:val="Nagwek1"/>
        <w:numPr>
          <w:ilvl w:val="0"/>
          <w:numId w:val="24"/>
        </w:numPr>
        <w:spacing w:before="240" w:line="360" w:lineRule="auto"/>
        <w:jc w:val="both"/>
        <w:rPr>
          <w:rFonts w:ascii="Arial" w:hAnsi="Arial" w:cs="Arial"/>
          <w:color w:val="auto"/>
          <w:sz w:val="24"/>
          <w:szCs w:val="24"/>
        </w:rPr>
      </w:pPr>
      <w:bookmarkStart w:id="7" w:name="bookmark2"/>
      <w:r w:rsidRPr="00FF4170">
        <w:rPr>
          <w:rFonts w:ascii="Arial" w:hAnsi="Arial" w:cs="Arial"/>
          <w:color w:val="auto"/>
          <w:sz w:val="24"/>
          <w:szCs w:val="24"/>
        </w:rPr>
        <w:lastRenderedPageBreak/>
        <w:t>Wymagania dotyczące wadium.</w:t>
      </w:r>
    </w:p>
    <w:p w14:paraId="7474157F" w14:textId="77777777" w:rsidR="00514F5F" w:rsidRPr="00FF4170" w:rsidRDefault="00524441" w:rsidP="00524441">
      <w:pPr>
        <w:pStyle w:val="Tekstpodstawowy3"/>
        <w:spacing w:after="0" w:line="360" w:lineRule="auto"/>
        <w:ind w:left="360"/>
        <w:jc w:val="both"/>
        <w:rPr>
          <w:rFonts w:ascii="Arial" w:hAnsi="Arial" w:cs="Arial"/>
          <w:sz w:val="24"/>
          <w:szCs w:val="24"/>
        </w:rPr>
      </w:pPr>
      <w:r w:rsidRPr="00FF4170">
        <w:rPr>
          <w:rFonts w:ascii="Arial" w:hAnsi="Arial" w:cs="Arial"/>
          <w:sz w:val="24"/>
          <w:szCs w:val="24"/>
        </w:rPr>
        <w:t>Zamawiający nie wymaga wadium.</w:t>
      </w:r>
    </w:p>
    <w:p w14:paraId="2469A093" w14:textId="77777777" w:rsidR="00F2673B" w:rsidRPr="00FF4170" w:rsidRDefault="00F2673B"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Opis sposobu przygotowania oferty</w:t>
      </w:r>
    </w:p>
    <w:p w14:paraId="16694ABE" w14:textId="77777777" w:rsidR="005B1269" w:rsidRPr="00A3395F" w:rsidRDefault="005B1269" w:rsidP="005B1269">
      <w:pPr>
        <w:pStyle w:val="Akapitzlist"/>
        <w:widowControl w:val="0"/>
        <w:numPr>
          <w:ilvl w:val="0"/>
          <w:numId w:val="3"/>
        </w:numPr>
        <w:tabs>
          <w:tab w:val="left" w:pos="336"/>
        </w:tabs>
        <w:spacing w:after="0" w:line="360" w:lineRule="auto"/>
        <w:rPr>
          <w:rStyle w:val="Teksttreci20"/>
          <w:rFonts w:ascii="Arial" w:hAnsi="Arial" w:cs="Arial"/>
          <w:color w:val="000000" w:themeColor="text1"/>
          <w:sz w:val="24"/>
          <w:szCs w:val="24"/>
        </w:rPr>
      </w:pPr>
      <w:r w:rsidRPr="00A3395F">
        <w:rPr>
          <w:rStyle w:val="Teksttreci20"/>
          <w:rFonts w:ascii="Arial" w:hAnsi="Arial" w:cs="Arial"/>
          <w:color w:val="000000" w:themeColor="text1"/>
          <w:sz w:val="24"/>
          <w:szCs w:val="24"/>
        </w:rPr>
        <w:t xml:space="preserve">Oferta musi być sporządzona w języku polskim. </w:t>
      </w:r>
      <w:r>
        <w:rPr>
          <w:rStyle w:val="Teksttreci20"/>
          <w:rFonts w:ascii="Arial" w:hAnsi="Arial" w:cs="Arial"/>
          <w:color w:val="000000" w:themeColor="text1"/>
          <w:sz w:val="24"/>
          <w:szCs w:val="24"/>
        </w:rPr>
        <w:t>I</w:t>
      </w:r>
      <w:r w:rsidRPr="00A3395F">
        <w:rPr>
          <w:rFonts w:ascii="Arial" w:hAnsi="Arial" w:cs="Arial"/>
          <w:color w:val="000000" w:themeColor="text1"/>
          <w:sz w:val="24"/>
          <w:szCs w:val="24"/>
        </w:rPr>
        <w:t xml:space="preserve">nne dokumenty lub oświadczenia, sporządzone w języku obcym przekazuje się wraz z tłumaczeniem na język polski. </w:t>
      </w:r>
      <w:r w:rsidRPr="00A3395F">
        <w:rPr>
          <w:rFonts w:ascii="Arial" w:hAnsi="Arial" w:cs="Arial"/>
          <w:sz w:val="24"/>
          <w:szCs w:val="24"/>
        </w:rPr>
        <w:t>Oferta musi być podpisana przez osoby upoważnione do reprezentowania Wykonawcy (Wykonawców wspólnie ubiegających się o udzielenie zamówienia). Oznacza to, że jeżeli z dokumentu(ów) określającego(</w:t>
      </w:r>
      <w:proofErr w:type="spellStart"/>
      <w:r w:rsidRPr="00A3395F">
        <w:rPr>
          <w:rFonts w:ascii="Arial" w:hAnsi="Arial" w:cs="Arial"/>
          <w:sz w:val="24"/>
          <w:szCs w:val="24"/>
        </w:rPr>
        <w:t>ych</w:t>
      </w:r>
      <w:proofErr w:type="spellEnd"/>
      <w:r w:rsidRPr="00A3395F">
        <w:rPr>
          <w:rFonts w:ascii="Arial" w:hAnsi="Arial" w:cs="Arial"/>
          <w:sz w:val="24"/>
          <w:szCs w:val="24"/>
        </w:rPr>
        <w:t>) status prawny Wykonawcy(ów) lub pełnomocnictwa wynika, iż do reprezentowania Wykonawcy(ów) upoważnionych jest łącznie kilka osób dokumenty wchodzące w skład oferty muszą zostać podpisane zgodnie z określoną reprezentacją.</w:t>
      </w:r>
    </w:p>
    <w:p w14:paraId="60651F82" w14:textId="659C9746" w:rsidR="005B1269" w:rsidRPr="00A3395F" w:rsidRDefault="005B1269"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color w:val="000000" w:themeColor="text1"/>
          <w:sz w:val="24"/>
          <w:szCs w:val="24"/>
        </w:rPr>
      </w:pPr>
      <w:r w:rsidRPr="00A3395F">
        <w:rPr>
          <w:rFonts w:ascii="Arial" w:hAnsi="Arial" w:cs="Arial"/>
          <w:b w:val="0"/>
          <w:bCs/>
          <w:color w:val="000000" w:themeColor="text1"/>
          <w:sz w:val="24"/>
          <w:szCs w:val="24"/>
        </w:rPr>
        <w:t>Formularz oferty</w:t>
      </w:r>
      <w:r w:rsidRPr="00A3395F">
        <w:rPr>
          <w:rStyle w:val="Teksttreci20"/>
          <w:rFonts w:ascii="Arial" w:hAnsi="Arial" w:cs="Arial"/>
          <w:b w:val="0"/>
          <w:color w:val="000000" w:themeColor="text1"/>
          <w:sz w:val="24"/>
          <w:szCs w:val="24"/>
        </w:rPr>
        <w:t>,</w:t>
      </w:r>
      <w:r w:rsidRPr="00A3395F">
        <w:rPr>
          <w:rFonts w:ascii="Arial" w:hAnsi="Arial" w:cs="Arial"/>
          <w:b w:val="0"/>
          <w:sz w:val="24"/>
          <w:szCs w:val="24"/>
        </w:rPr>
        <w:t xml:space="preserve"> </w:t>
      </w:r>
      <w:r w:rsidR="003F3739" w:rsidRPr="003F3739">
        <w:rPr>
          <w:rFonts w:ascii="Arial" w:hAnsi="Arial" w:cs="Arial"/>
          <w:b w:val="0"/>
          <w:bCs/>
          <w:sz w:val="24"/>
          <w:szCs w:val="24"/>
        </w:rPr>
        <w:t>przedmiotowe środki dowodowe</w:t>
      </w:r>
      <w:r w:rsidR="003F3739" w:rsidRPr="003F3739">
        <w:rPr>
          <w:rFonts w:ascii="Arial" w:hAnsi="Arial" w:cs="Arial"/>
          <w:b w:val="0"/>
          <w:bCs/>
          <w:color w:val="000000" w:themeColor="text1"/>
          <w:sz w:val="24"/>
          <w:szCs w:val="24"/>
        </w:rPr>
        <w:t>,</w:t>
      </w:r>
      <w:r w:rsidR="003F3739">
        <w:rPr>
          <w:rFonts w:ascii="Arial" w:hAnsi="Arial" w:cs="Arial"/>
          <w:b w:val="0"/>
          <w:bCs/>
          <w:color w:val="000000" w:themeColor="text1"/>
          <w:sz w:val="24"/>
          <w:szCs w:val="24"/>
        </w:rPr>
        <w:t xml:space="preserve"> </w:t>
      </w:r>
      <w:r w:rsidRPr="00A3395F">
        <w:rPr>
          <w:rFonts w:ascii="Arial" w:hAnsi="Arial" w:cs="Arial"/>
          <w:b w:val="0"/>
          <w:bCs/>
          <w:color w:val="000000" w:themeColor="text1"/>
          <w:sz w:val="24"/>
          <w:szCs w:val="24"/>
        </w:rPr>
        <w:t>oświadczenia i dokumenty o których mowa w pkt 1 oraz oświadczenia, o których mowa w rozdziale X</w:t>
      </w:r>
      <w:r>
        <w:rPr>
          <w:rFonts w:ascii="Arial" w:hAnsi="Arial" w:cs="Arial"/>
          <w:b w:val="0"/>
          <w:bCs/>
          <w:color w:val="000000" w:themeColor="text1"/>
          <w:sz w:val="24"/>
          <w:szCs w:val="24"/>
        </w:rPr>
        <w:t>I</w:t>
      </w:r>
      <w:r w:rsidRPr="00A3395F">
        <w:rPr>
          <w:rFonts w:ascii="Arial" w:hAnsi="Arial" w:cs="Arial"/>
          <w:b w:val="0"/>
          <w:bCs/>
          <w:color w:val="000000" w:themeColor="text1"/>
          <w:sz w:val="24"/>
          <w:szCs w:val="24"/>
        </w:rPr>
        <w:t xml:space="preserve"> </w:t>
      </w:r>
      <w:r w:rsidRPr="00A3395F">
        <w:rPr>
          <w:rStyle w:val="Teksttreci20"/>
          <w:rFonts w:ascii="Arial" w:hAnsi="Arial" w:cs="Arial"/>
          <w:b w:val="0"/>
          <w:color w:val="000000" w:themeColor="text1"/>
          <w:sz w:val="24"/>
          <w:szCs w:val="24"/>
        </w:rPr>
        <w:t>należy z</w:t>
      </w:r>
      <w:r w:rsidRPr="00A3395F">
        <w:rPr>
          <w:rStyle w:val="PogrubienieTeksttreci2115pt"/>
          <w:rFonts w:ascii="Arial" w:hAnsi="Arial" w:cs="Arial"/>
          <w:color w:val="000000" w:themeColor="text1"/>
          <w:sz w:val="24"/>
          <w:szCs w:val="24"/>
        </w:rPr>
        <w:t>ł</w:t>
      </w:r>
      <w:r w:rsidRPr="00A3395F">
        <w:rPr>
          <w:rStyle w:val="Teksttreci20"/>
          <w:rFonts w:ascii="Arial" w:hAnsi="Arial" w:cs="Arial"/>
          <w:b w:val="0"/>
          <w:color w:val="000000" w:themeColor="text1"/>
          <w:sz w:val="24"/>
          <w:szCs w:val="24"/>
        </w:rPr>
        <w:t xml:space="preserve">ożyć w formie elektronicznej (tj. opatrzonej kwalifikowanym podpisem elektronicznym) lub w postaci elektronicznej opatrzonej podpisem zaufanym lub </w:t>
      </w:r>
      <w:r>
        <w:rPr>
          <w:rStyle w:val="Teksttreci20"/>
          <w:rFonts w:ascii="Arial" w:hAnsi="Arial" w:cs="Arial"/>
          <w:b w:val="0"/>
          <w:color w:val="000000" w:themeColor="text1"/>
          <w:sz w:val="24"/>
          <w:szCs w:val="24"/>
        </w:rPr>
        <w:t xml:space="preserve">elektronicznym </w:t>
      </w:r>
      <w:r w:rsidRPr="00A3395F">
        <w:rPr>
          <w:rStyle w:val="Teksttreci20"/>
          <w:rFonts w:ascii="Arial" w:hAnsi="Arial" w:cs="Arial"/>
          <w:b w:val="0"/>
          <w:color w:val="000000" w:themeColor="text1"/>
          <w:sz w:val="24"/>
          <w:szCs w:val="24"/>
        </w:rPr>
        <w:t>podpisem osobistym.</w:t>
      </w:r>
    </w:p>
    <w:p w14:paraId="227698D1" w14:textId="77777777" w:rsidR="005B1269" w:rsidRPr="00A3395F" w:rsidRDefault="005B1269" w:rsidP="005B1269">
      <w:pPr>
        <w:pStyle w:val="Akapitzlist"/>
        <w:widowControl w:val="0"/>
        <w:numPr>
          <w:ilvl w:val="0"/>
          <w:numId w:val="3"/>
        </w:numPr>
        <w:tabs>
          <w:tab w:val="left" w:pos="336"/>
        </w:tabs>
        <w:spacing w:after="0" w:line="360" w:lineRule="auto"/>
        <w:rPr>
          <w:rStyle w:val="Teksttreci20"/>
          <w:rFonts w:ascii="Arial" w:hAnsi="Arial" w:cs="Arial"/>
          <w:color w:val="000000" w:themeColor="text1"/>
          <w:sz w:val="24"/>
          <w:szCs w:val="24"/>
        </w:rPr>
      </w:pPr>
      <w:r w:rsidRPr="00A3395F">
        <w:rPr>
          <w:rFonts w:ascii="Arial" w:hAnsi="Arial" w:cs="Arial"/>
          <w:color w:val="000000" w:themeColor="text1"/>
          <w:sz w:val="24"/>
        </w:rPr>
        <w:t>Pełnomocnictwo przekazuje się w formie elektronicznej lub w postaci elektronicznej z podpisem zaufanym lub podpisem osobistym. Dopuszcza się także złożenie cyfrowego odwzorowania pełnomocnictwa (sporządzonego uprzednio w postaci papierowej)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3AD1548E" w14:textId="1E1D0A23" w:rsidR="005B1269" w:rsidRPr="00A3395F" w:rsidRDefault="005B1269"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A3395F">
        <w:rPr>
          <w:rFonts w:ascii="Arial" w:hAnsi="Arial" w:cs="Arial"/>
          <w:color w:val="000000" w:themeColor="text1"/>
          <w:sz w:val="24"/>
          <w:szCs w:val="24"/>
        </w:rPr>
        <w:t>Ofertę</w:t>
      </w:r>
      <w:r w:rsidRPr="00A3395F">
        <w:rPr>
          <w:rStyle w:val="Teksttreci20"/>
          <w:rFonts w:ascii="Arial" w:hAnsi="Arial" w:cs="Arial"/>
          <w:color w:val="000000" w:themeColor="text1"/>
          <w:sz w:val="24"/>
          <w:szCs w:val="24"/>
        </w:rPr>
        <w:t>,</w:t>
      </w:r>
      <w:r w:rsidRPr="00A3395F">
        <w:rPr>
          <w:rFonts w:ascii="Arial" w:hAnsi="Arial" w:cs="Arial"/>
          <w:color w:val="000000" w:themeColor="text1"/>
          <w:sz w:val="24"/>
          <w:szCs w:val="24"/>
        </w:rPr>
        <w:t xml:space="preserve"> </w:t>
      </w:r>
      <w:r w:rsidR="000D2782" w:rsidRPr="00FF4170">
        <w:rPr>
          <w:rFonts w:ascii="Arial" w:hAnsi="Arial" w:cs="Arial"/>
          <w:sz w:val="24"/>
          <w:szCs w:val="24"/>
        </w:rPr>
        <w:t>przedmiotowe środki dowodowe</w:t>
      </w:r>
      <w:r w:rsidR="000D2782">
        <w:rPr>
          <w:rFonts w:ascii="Arial" w:hAnsi="Arial" w:cs="Arial"/>
          <w:color w:val="000000" w:themeColor="text1"/>
          <w:sz w:val="24"/>
          <w:szCs w:val="24"/>
        </w:rPr>
        <w:t xml:space="preserve">, </w:t>
      </w:r>
      <w:r w:rsidRPr="00A3395F">
        <w:rPr>
          <w:rFonts w:ascii="Arial" w:hAnsi="Arial" w:cs="Arial"/>
          <w:color w:val="000000" w:themeColor="text1"/>
          <w:sz w:val="24"/>
          <w:szCs w:val="24"/>
        </w:rPr>
        <w:t xml:space="preserve">oświadczenia, o których mowa w art. 125 ust. 1 ustawy </w:t>
      </w:r>
      <w:r>
        <w:rPr>
          <w:rFonts w:ascii="Arial" w:hAnsi="Arial" w:cs="Arial"/>
          <w:color w:val="000000" w:themeColor="text1"/>
          <w:sz w:val="24"/>
          <w:szCs w:val="24"/>
        </w:rPr>
        <w:t>oraz</w:t>
      </w:r>
      <w:r w:rsidRPr="00A3395F">
        <w:rPr>
          <w:rFonts w:ascii="Arial" w:hAnsi="Arial" w:cs="Arial"/>
          <w:color w:val="000000" w:themeColor="text1"/>
          <w:sz w:val="24"/>
          <w:szCs w:val="24"/>
        </w:rPr>
        <w:t xml:space="preserve"> pełnomocnictwo sporządza się w postaci elektronicznej, w formatach danych określonych w przepisach wydanych na podstawie art. 18 ustawy z dnia 17 lutego 2005 r. o informatyzacji działalności podmiotów realizujących zadania publiczne (Dz.U. z 2020 r. poz. 346, 568, 695, 1517 i 2320), z zastrzeżeniem formatów, o których mowa w art. 66 ust. 1 ustawy, z </w:t>
      </w:r>
      <w:r w:rsidRPr="00A3395F">
        <w:rPr>
          <w:rFonts w:ascii="Arial" w:hAnsi="Arial" w:cs="Arial"/>
          <w:color w:val="000000" w:themeColor="text1"/>
          <w:sz w:val="24"/>
          <w:szCs w:val="24"/>
        </w:rPr>
        <w:lastRenderedPageBreak/>
        <w:t>uwzględnieniem rodzaju przekazywanych danych.</w:t>
      </w:r>
    </w:p>
    <w:p w14:paraId="0BA5A222" w14:textId="77777777" w:rsidR="005B1269" w:rsidRPr="00A3395F" w:rsidRDefault="005B1269"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A3395F">
        <w:rPr>
          <w:rFonts w:ascii="Arial" w:hAnsi="Arial" w:cs="Arial"/>
          <w:color w:val="000000" w:themeColor="text1"/>
          <w:sz w:val="24"/>
          <w:szCs w:val="24"/>
        </w:rPr>
        <w:t>Informacje, oświadczenia lub dokumenty, inne niż określone w pkt 4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w:t>
      </w:r>
    </w:p>
    <w:p w14:paraId="6C499DF5" w14:textId="77777777" w:rsidR="005B1269" w:rsidRPr="00A3395F"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W przypadku, gdy inne dokumenty lub dokumenty potwierdzające umocowanie do reprezentowania zostały wystawione jako dokument elektroniczny przez upoważnione podmioty (inne niż Wykonawca, Wykonawca wspólnie ubiegający się o udzielenie zamówienia, podmiot udostępniający zasoby lub podwykonawca), przekazuje się ten dokument.</w:t>
      </w:r>
    </w:p>
    <w:p w14:paraId="5F3DB544" w14:textId="77777777" w:rsidR="005B1269" w:rsidRPr="005B1269"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 xml:space="preserve">W przypadku, gdy dokumenty potwierdzające umocowanie do reprezentowania lub inne dokumenty zostały wystawione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020D3C7" w14:textId="5D5FD5E1" w:rsidR="005B1269" w:rsidRPr="005B1269" w:rsidRDefault="005B1269"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bCs/>
          <w:color w:val="000000" w:themeColor="text1"/>
          <w:sz w:val="24"/>
          <w:szCs w:val="24"/>
        </w:rPr>
      </w:pPr>
      <w:r w:rsidRPr="005B1269">
        <w:rPr>
          <w:rFonts w:ascii="Arial" w:hAnsi="Arial" w:cs="Arial"/>
          <w:b w:val="0"/>
          <w:bCs/>
          <w:sz w:val="24"/>
          <w:szCs w:val="24"/>
        </w:rPr>
        <w:t>W zakresie nieuregulowanym SWZ, zastosowanie mają przepisy rozporządzenia Ministra Rozwoju, Pracy i Technologii z dnia 23 grudnia 2020 r. w sprawie podmiotowych środków dowodowych oraz innych dokumentów lub oświadczeń ,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2B19523" w14:textId="77777777" w:rsidR="00AA1AA7" w:rsidRDefault="00AA1AA7" w:rsidP="00D902C1">
      <w:pPr>
        <w:pStyle w:val="Nagwek1"/>
        <w:numPr>
          <w:ilvl w:val="0"/>
          <w:numId w:val="24"/>
        </w:numPr>
        <w:spacing w:before="240" w:line="360" w:lineRule="auto"/>
        <w:jc w:val="both"/>
        <w:rPr>
          <w:color w:val="auto"/>
          <w:sz w:val="24"/>
          <w:szCs w:val="24"/>
        </w:rPr>
      </w:pPr>
      <w:r w:rsidRPr="00EB24B7">
        <w:rPr>
          <w:color w:val="auto"/>
          <w:sz w:val="24"/>
          <w:szCs w:val="24"/>
        </w:rPr>
        <w:t>Opis sposobu składania oferty</w:t>
      </w:r>
    </w:p>
    <w:p w14:paraId="1C9CD1CE"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przygotowuje ofertę przy pomocy „Formularza oferty”, stanowiącego Załącznik nr 1 do SWZ, udostępnionego przez Zamawiającego na Platformie e-Zamówienia. </w:t>
      </w:r>
    </w:p>
    <w:p w14:paraId="47299018"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w:t>
      </w:r>
      <w:r w:rsidRPr="005B1269">
        <w:rPr>
          <w:rFonts w:ascii="Arial" w:hAnsi="Arial" w:cs="Arial"/>
          <w:sz w:val="24"/>
          <w:szCs w:val="24"/>
        </w:rPr>
        <w:lastRenderedPageBreak/>
        <w:t xml:space="preserve">dwa pola </w:t>
      </w:r>
      <w:proofErr w:type="spellStart"/>
      <w:r w:rsidRPr="005B1269">
        <w:rPr>
          <w:rFonts w:ascii="Arial" w:hAnsi="Arial" w:cs="Arial"/>
          <w:sz w:val="24"/>
          <w:szCs w:val="24"/>
        </w:rPr>
        <w:t>drag&amp;drop</w:t>
      </w:r>
      <w:proofErr w:type="spellEnd"/>
      <w:r w:rsidRPr="005B1269">
        <w:rPr>
          <w:rFonts w:ascii="Arial" w:hAnsi="Arial" w:cs="Arial"/>
          <w:sz w:val="24"/>
          <w:szCs w:val="24"/>
        </w:rPr>
        <w:t xml:space="preserve"> („przeciągnij” i „puść”) służące do dodawania plików.</w:t>
      </w:r>
    </w:p>
    <w:p w14:paraId="2089D4C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2B43A31"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Jeżeli wraz z ofertą składane są dokumenty zawierające tajemnicę przedsiębiorstwa Wykonawca, w celu utrzymania poufności tych informacji, przekazuje je w wydzielonym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5B1269">
        <w:rPr>
          <w:rFonts w:ascii="Arial" w:hAnsi="Arial" w:cs="Arial"/>
          <w:sz w:val="24"/>
          <w:szCs w:val="24"/>
        </w:rPr>
        <w:t>Pzp</w:t>
      </w:r>
      <w:proofErr w:type="spellEnd"/>
      <w:r w:rsidRPr="005B1269">
        <w:rPr>
          <w:rFonts w:ascii="Arial" w:hAnsi="Arial" w:cs="Arial"/>
          <w:sz w:val="24"/>
          <w:szCs w:val="24"/>
        </w:rPr>
        <w:t xml:space="preserve">. </w:t>
      </w:r>
    </w:p>
    <w:p w14:paraId="3729659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Formularz oferty </w:t>
      </w:r>
      <w:r w:rsidRPr="005B1269">
        <w:rPr>
          <w:sz w:val="24"/>
          <w:szCs w:val="24"/>
        </w:rPr>
        <w:t>należy z</w:t>
      </w:r>
      <w:r w:rsidRPr="005B1269">
        <w:rPr>
          <w:bCs/>
          <w:sz w:val="24"/>
          <w:szCs w:val="24"/>
        </w:rPr>
        <w:t>ł</w:t>
      </w:r>
      <w:r w:rsidRPr="005B1269">
        <w:rPr>
          <w:sz w:val="24"/>
          <w:szCs w:val="24"/>
        </w:rPr>
        <w:t>ożyć w formie elektronicznej (tj. opatrzonej kwalifikowanym podpisem elektronicznym) lub w postaci elektronicznej opatrzonej podpisem zaufanym lub podpisem osobistym</w:t>
      </w:r>
      <w:r w:rsidRPr="005B1269">
        <w:rPr>
          <w:rFonts w:ascii="Arial" w:hAnsi="Arial" w:cs="Arial"/>
          <w:sz w:val="24"/>
          <w:szCs w:val="24"/>
        </w:rPr>
        <w:t xml:space="preserve">. Po podpisaniu nie należy zmieniać nazwy pliku formularza. </w:t>
      </w:r>
    </w:p>
    <w:p w14:paraId="4A2AE1AA" w14:textId="77777777" w:rsidR="005B1269" w:rsidRPr="008C4F3F"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Pozostałe dokumenty wchodzące w skład oferty lub składane wraz z ofertą, które są zgodne z ustawą </w:t>
      </w:r>
      <w:proofErr w:type="spellStart"/>
      <w:r w:rsidRPr="005B1269">
        <w:rPr>
          <w:rFonts w:ascii="Arial" w:hAnsi="Arial" w:cs="Arial"/>
          <w:sz w:val="24"/>
          <w:szCs w:val="24"/>
        </w:rPr>
        <w:t>Pzp</w:t>
      </w:r>
      <w:proofErr w:type="spellEnd"/>
      <w:r w:rsidRPr="005B1269">
        <w:rPr>
          <w:rFonts w:ascii="Arial" w:hAnsi="Arial" w:cs="Arial"/>
          <w:sz w:val="24"/>
          <w:szCs w:val="24"/>
        </w:rPr>
        <w:t xml:space="preserve"> lub rozporządzeniem Prezesa Rady Ministrów z dnia 30 grudnia 2020 r. w sprawie sporządzania i przekazywania informacji oraz wymagań technicznych dla dokumentów elektronicznych oraz środków komunikacji elektronicznej w postępowaniu o udzielenie zamówienia publicznego lub konkursie (Dz.U</w:t>
      </w:r>
      <w:r w:rsidRPr="008C4F3F">
        <w:rPr>
          <w:rFonts w:ascii="Arial" w:hAnsi="Arial" w:cs="Arial"/>
          <w:sz w:val="24"/>
          <w:szCs w:val="24"/>
        </w:rPr>
        <w:t xml:space="preserve">. 2020 poz. 2452) złożone </w:t>
      </w:r>
      <w:r w:rsidRPr="008C4F3F">
        <w:rPr>
          <w:sz w:val="24"/>
          <w:szCs w:val="24"/>
        </w:rPr>
        <w:t>w formie elektronicznej (tj. opatrzonej kwalifikowanym podpisem elektronicznym) lub w postaci elektronicznej opatrzonej podpisem zaufanym lub podpisem osobistym</w:t>
      </w:r>
      <w:r w:rsidRPr="008C4F3F">
        <w:rPr>
          <w:rFonts w:ascii="Arial" w:hAnsi="Arial" w:cs="Arial"/>
          <w:sz w:val="24"/>
          <w:szCs w:val="24"/>
        </w:rPr>
        <w:t xml:space="preserve">, mogą być zgodne z wyborem wykonawcy/wykonawców wspólnie ubiegającego się o udzielenie zamówienia/podmiotu udostępniającego zasoby opatrzone podpisem </w:t>
      </w:r>
      <w:r w:rsidRPr="008C4F3F">
        <w:rPr>
          <w:rFonts w:ascii="Arial" w:hAnsi="Arial" w:cs="Arial"/>
          <w:sz w:val="24"/>
          <w:szCs w:val="24"/>
        </w:rPr>
        <w:lastRenderedPageBreak/>
        <w:t>typu zewnętrznego lub wewnętrznego.</w:t>
      </w:r>
    </w:p>
    <w:p w14:paraId="6A201D1C"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r w:rsidRPr="005B1269">
        <w:rPr>
          <w:rFonts w:ascii="Arial" w:hAnsi="Arial" w:cs="Arial"/>
          <w:b/>
          <w:sz w:val="24"/>
          <w:szCs w:val="24"/>
        </w:rPr>
        <w:t>W przypadku kwalifikowanego podpisu elektronicznego zaleca się korzystanie z opcji znacznika czasu.</w:t>
      </w:r>
    </w:p>
    <w:p w14:paraId="6D0999A7"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4589DBF"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Oferta może być złożona tylko do upływu terminu składania ofert.</w:t>
      </w:r>
    </w:p>
    <w:p w14:paraId="76A86873"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może przed upływem terminu składania ofert wycofać ofertę. Wykonawca wycofuje ofertę w zakładce „Oferty/wnioski” używając przycisku „Wycofaj ofertę” </w:t>
      </w:r>
    </w:p>
    <w:p w14:paraId="35BBE93B"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Sposób złożenia oferty oraz załączników został opisany w interaktywnej instrukcji „Oferty, wnioski i prace konkursowe”, zamieszczonej na platformie e-zamówienia.</w:t>
      </w:r>
    </w:p>
    <w:p w14:paraId="7048316B" w14:textId="04EF542E"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Maksymalny rozmiar plików stanowiących ofertę lub składanych wraz z ofertą to 250MB.</w:t>
      </w:r>
    </w:p>
    <w:p w14:paraId="66114EDC" w14:textId="77777777" w:rsidR="00A77BB0" w:rsidRPr="00FF4170" w:rsidRDefault="00A77BB0" w:rsidP="006814DF">
      <w:pPr>
        <w:pStyle w:val="Nagwek1"/>
        <w:numPr>
          <w:ilvl w:val="0"/>
          <w:numId w:val="24"/>
        </w:numPr>
        <w:spacing w:before="120" w:line="360" w:lineRule="auto"/>
        <w:jc w:val="both"/>
        <w:rPr>
          <w:rFonts w:ascii="Arial" w:hAnsi="Arial" w:cs="Arial"/>
          <w:color w:val="auto"/>
          <w:sz w:val="24"/>
          <w:szCs w:val="24"/>
        </w:rPr>
      </w:pPr>
      <w:r w:rsidRPr="00FF4170">
        <w:rPr>
          <w:rFonts w:ascii="Arial" w:hAnsi="Arial" w:cs="Arial"/>
          <w:color w:val="auto"/>
          <w:sz w:val="24"/>
          <w:szCs w:val="24"/>
        </w:rPr>
        <w:t>Wyjaśnianie treści SWZ</w:t>
      </w:r>
    </w:p>
    <w:p w14:paraId="456BB56D" w14:textId="77777777" w:rsidR="00C90BF8" w:rsidRPr="00A3395F" w:rsidRDefault="00C90BF8">
      <w:pPr>
        <w:pStyle w:val="Akapitzlist"/>
        <w:numPr>
          <w:ilvl w:val="0"/>
          <w:numId w:val="30"/>
        </w:numPr>
        <w:tabs>
          <w:tab w:val="left" w:pos="420"/>
        </w:tabs>
        <w:spacing w:after="0" w:line="360" w:lineRule="auto"/>
        <w:ind w:left="426" w:hanging="426"/>
        <w:rPr>
          <w:rFonts w:ascii="Arial" w:hAnsi="Arial" w:cs="Arial"/>
          <w:b/>
          <w:bCs/>
          <w:sz w:val="24"/>
          <w:szCs w:val="24"/>
        </w:rPr>
      </w:pPr>
      <w:r w:rsidRPr="00A3395F">
        <w:rPr>
          <w:rFonts w:ascii="Arial" w:hAnsi="Arial" w:cs="Arial"/>
          <w:sz w:val="24"/>
          <w:szCs w:val="24"/>
        </w:rPr>
        <w:t>Wykonawca może zwrócić się do Zamawiającego z wnioskiem o wyjaśnienie treści SWZ.</w:t>
      </w:r>
    </w:p>
    <w:p w14:paraId="501BE7BF"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5996595C"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 xml:space="preserve">Jeżeli Zamawiający nie udzieli wyjaśnień w terminie, o którym mowa w pkt 2, przedłuża termin składania ofert o czas niezbędny do zapoznania się wszystkich </w:t>
      </w:r>
      <w:r w:rsidRPr="00A3395F">
        <w:rPr>
          <w:rFonts w:ascii="Arial" w:hAnsi="Arial" w:cs="Arial"/>
          <w:sz w:val="24"/>
          <w:szCs w:val="24"/>
        </w:rPr>
        <w:lastRenderedPageBreak/>
        <w:t>zainteresowanych Wykonawców z wyjaśnieniami niezbędnymi do należytego przygotowania i złożenia ofert.</w:t>
      </w:r>
    </w:p>
    <w:p w14:paraId="77EF097E"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W przypadku gdy wniosek o wyjaśnienie treści SWZ nie wpłynął w terminie, o którym mowa w pkt 2, Zamawiający nie ma obowiązku udzielania wyjaśnień SWZ oraz obowiązku przedłużenia terminu składania ofert</w:t>
      </w:r>
      <w:r>
        <w:rPr>
          <w:rFonts w:ascii="Arial" w:hAnsi="Arial" w:cs="Arial"/>
          <w:sz w:val="24"/>
          <w:szCs w:val="24"/>
        </w:rPr>
        <w:t>.</w:t>
      </w:r>
    </w:p>
    <w:p w14:paraId="284C1645"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Przedłużenie terminu składania ofert, o których mowa w pkt 4, nie wpływa na bieg terminu składania wniosku o wyjaśnienie treści SWZ.</w:t>
      </w:r>
    </w:p>
    <w:p w14:paraId="55A4C918" w14:textId="09FF1356" w:rsidR="00A77BB0" w:rsidRPr="00FF4170"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Treść zapytań wraz z wyjaśnieniami Zamawiający udostępnia, bez ujawniania źródła zapytania, na stronie internetowej prowadzonego postępowania.</w:t>
      </w:r>
    </w:p>
    <w:p w14:paraId="2DC38E30" w14:textId="77777777" w:rsidR="00A77BB0" w:rsidRPr="00FF4170" w:rsidRDefault="00A77BB0" w:rsidP="006814DF">
      <w:pPr>
        <w:pStyle w:val="ust"/>
        <w:spacing w:before="120" w:after="0" w:line="360" w:lineRule="auto"/>
        <w:ind w:left="0" w:firstLine="0"/>
        <w:rPr>
          <w:rFonts w:ascii="Arial" w:hAnsi="Arial" w:cs="Arial"/>
          <w:b/>
          <w:bCs/>
        </w:rPr>
      </w:pPr>
      <w:r w:rsidRPr="00FF4170">
        <w:rPr>
          <w:rFonts w:ascii="Arial" w:hAnsi="Arial" w:cs="Arial"/>
          <w:b/>
          <w:bCs/>
        </w:rPr>
        <w:t>Zmiany w treści SWZ</w:t>
      </w:r>
    </w:p>
    <w:p w14:paraId="4299C2F6" w14:textId="77777777" w:rsidR="004B5B6A" w:rsidRPr="00A3395F"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uzasadnionych przypadkach Zamawiający może przed upływem terminu składania ofert zmienić treść SWZ. Dokonaną zmianę Zamawiający zamieści na stronie internetowej, na której udostępniono SWZ. Odpowiedzi na pytania oraz zmiany stanowią integralną treść SWZ.</w:t>
      </w:r>
    </w:p>
    <w:p w14:paraId="2953EA22" w14:textId="1FD924D8" w:rsidR="00A77BB0" w:rsidRPr="00FF4170"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przypadku gdy zmiana treści SWZ jest istotna dla sporządzenia oferty lub wymaga od Wykonawców dodatkowego czasu na zapoznanie się ze zmianą treści SWZ i przygotowanie ofert, Zamawiający przedłuża termin składania ofert o czas niezbędny na ich przygotowanie. Zamawiający informuje Wykonawców o przedłużonym terminie składania odpowiednio ofert przez zamieszczenie informacji na stronie internetowej prowadzonego postępowania, na której została udostępniona SWZ oraz zamieszczenie ogłoszenia o zmianie ogłoszenia w Biuletynie Zamówień Publicznych.</w:t>
      </w:r>
    </w:p>
    <w:p w14:paraId="1349E6A2" w14:textId="77777777" w:rsidR="00A77BB0" w:rsidRDefault="00A77BB0"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Sposób obliczenia ceny</w:t>
      </w:r>
    </w:p>
    <w:p w14:paraId="12339C1D" w14:textId="77777777" w:rsidR="00862D5C" w:rsidRPr="00FF4170" w:rsidRDefault="00862D5C" w:rsidP="00862D5C">
      <w:pPr>
        <w:pStyle w:val="Tekstpodstawowy2"/>
        <w:numPr>
          <w:ilvl w:val="0"/>
          <w:numId w:val="20"/>
        </w:numPr>
        <w:tabs>
          <w:tab w:val="left" w:pos="426"/>
        </w:tabs>
        <w:spacing w:line="360" w:lineRule="auto"/>
        <w:jc w:val="left"/>
        <w:rPr>
          <w:rFonts w:ascii="Arial" w:hAnsi="Arial" w:cs="Arial"/>
          <w:b w:val="0"/>
          <w:sz w:val="24"/>
          <w:szCs w:val="24"/>
        </w:rPr>
      </w:pPr>
      <w:r w:rsidRPr="00FF4170">
        <w:rPr>
          <w:rFonts w:ascii="Arial" w:hAnsi="Arial" w:cs="Arial"/>
          <w:b w:val="0"/>
          <w:sz w:val="24"/>
          <w:szCs w:val="24"/>
        </w:rPr>
        <w:t xml:space="preserve">Ceną ofertową jest cena brutto podana w formularzu oferty (załącznik nr 1 </w:t>
      </w:r>
      <w:r w:rsidRPr="00FF4170">
        <w:rPr>
          <w:rFonts w:ascii="Arial" w:hAnsi="Arial" w:cs="Arial"/>
          <w:b w:val="0"/>
          <w:sz w:val="24"/>
          <w:szCs w:val="24"/>
        </w:rPr>
        <w:br/>
        <w:t xml:space="preserve">do SWZ). </w:t>
      </w:r>
    </w:p>
    <w:p w14:paraId="60F8C6EC" w14:textId="77777777" w:rsidR="00862D5C" w:rsidRPr="00E5504B" w:rsidRDefault="00862D5C" w:rsidP="00862D5C">
      <w:pPr>
        <w:numPr>
          <w:ilvl w:val="0"/>
          <w:numId w:val="20"/>
        </w:numPr>
        <w:spacing w:after="0" w:line="360" w:lineRule="auto"/>
        <w:rPr>
          <w:rFonts w:ascii="Arial" w:hAnsi="Arial" w:cs="Arial"/>
          <w:sz w:val="24"/>
          <w:szCs w:val="24"/>
        </w:rPr>
      </w:pPr>
      <w:r w:rsidRPr="00AE1132">
        <w:rPr>
          <w:rFonts w:ascii="Arial" w:eastAsia="Arial" w:hAnsi="Arial" w:cs="Times New Roman"/>
          <w:sz w:val="24"/>
          <w:szCs w:val="24"/>
        </w:rPr>
        <w:t xml:space="preserve">Cena oferty musi obejmować wszystkie koszty i składniki związane z realizacją zamówienia wynikające bezpośrednio z SWZ oraz inne koszty niezbędne do poniesienia, a niewymienione w dokumentach, których poniesienie jest konieczne dla prawidłowego wykonania przedmiotu zamówienia. Koszty te, w szczególności podatek VAT, opłaty celne, koszt dostawy do siedziby </w:t>
      </w:r>
      <w:r>
        <w:rPr>
          <w:rFonts w:ascii="Arial" w:eastAsia="Arial" w:hAnsi="Arial" w:cs="Times New Roman"/>
          <w:sz w:val="24"/>
          <w:szCs w:val="24"/>
        </w:rPr>
        <w:t>Z</w:t>
      </w:r>
      <w:r w:rsidRPr="00AE1132">
        <w:rPr>
          <w:rFonts w:ascii="Arial" w:eastAsia="Arial" w:hAnsi="Arial" w:cs="Times New Roman"/>
          <w:sz w:val="24"/>
          <w:szCs w:val="24"/>
        </w:rPr>
        <w:t xml:space="preserve">amawiającego i złożenie we wskazanym miejscu, dojazd, należy uwzględnić w cenach jednostkowych elementów składowych zamówienia (załącznik nr </w:t>
      </w:r>
      <w:r>
        <w:rPr>
          <w:rFonts w:ascii="Arial" w:eastAsia="Arial" w:hAnsi="Arial" w:cs="Times New Roman"/>
          <w:sz w:val="24"/>
          <w:szCs w:val="24"/>
        </w:rPr>
        <w:t>1</w:t>
      </w:r>
      <w:r w:rsidRPr="00AE1132">
        <w:rPr>
          <w:rFonts w:ascii="Arial" w:eastAsia="Arial" w:hAnsi="Arial" w:cs="Times New Roman"/>
          <w:sz w:val="24"/>
          <w:szCs w:val="24"/>
        </w:rPr>
        <w:t xml:space="preserve"> do SWZ).</w:t>
      </w:r>
    </w:p>
    <w:p w14:paraId="42F42307" w14:textId="157A8926"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bCs/>
          <w:sz w:val="24"/>
          <w:szCs w:val="24"/>
        </w:rPr>
        <w:t>W formularzu oferty wymaga się podania kwoty brutto za elementy zamówienia</w:t>
      </w:r>
      <w:r w:rsidRPr="00E5504B">
        <w:rPr>
          <w:rFonts w:ascii="Arial" w:hAnsi="Arial" w:cs="Arial"/>
          <w:sz w:val="24"/>
          <w:szCs w:val="24"/>
        </w:rPr>
        <w:t>.</w:t>
      </w:r>
    </w:p>
    <w:p w14:paraId="2AF08E79"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lastRenderedPageBreak/>
        <w:t xml:space="preserve">Cenę ofertową należy podać z zaokrągleniem do dwóch miejsc po przecinku (zasady zaokrąglania: poniżej 5 należy końcówkę pominąć, powyżej i równe </w:t>
      </w:r>
      <w:r w:rsidRPr="00E5504B">
        <w:rPr>
          <w:rFonts w:ascii="Arial" w:hAnsi="Arial" w:cs="Arial"/>
          <w:sz w:val="24"/>
          <w:szCs w:val="24"/>
        </w:rPr>
        <w:br/>
        <w:t>5 należy zaokrąglić w górę).</w:t>
      </w:r>
    </w:p>
    <w:p w14:paraId="69968402"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Zamawiający nie będzie udzielać zaliczek na realizację zamówienia.</w:t>
      </w:r>
    </w:p>
    <w:p w14:paraId="4E532894"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Umowa będzie zawarta na całość prac określonych w przedmiocie zamówienia.</w:t>
      </w:r>
    </w:p>
    <w:p w14:paraId="67488629" w14:textId="77777777" w:rsidR="00862D5C" w:rsidRPr="00E5504B"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Wszelkie rozliczenia związane z realizacją zamówienia, którego dotyczy niniejsza SWZ dokonywane będą w PLN.</w:t>
      </w:r>
    </w:p>
    <w:p w14:paraId="0FF135D6"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bookmarkStart w:id="8" w:name="bookmark4"/>
      <w:bookmarkEnd w:id="7"/>
      <w:r w:rsidRPr="00FF4170">
        <w:rPr>
          <w:rFonts w:ascii="Arial" w:hAnsi="Arial" w:cs="Arial"/>
          <w:color w:val="auto"/>
          <w:sz w:val="24"/>
          <w:szCs w:val="24"/>
        </w:rPr>
        <w:t>Sposób oraz termin składania ofert</w:t>
      </w:r>
      <w:bookmarkEnd w:id="8"/>
    </w:p>
    <w:p w14:paraId="33AB168E" w14:textId="77777777"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 xml:space="preserve">Wykonawca przygotowuje ofertę przy pomocy „Formularza ofertowego”, stanowiącego Załącznik nr </w:t>
      </w:r>
      <w:r>
        <w:rPr>
          <w:sz w:val="24"/>
          <w:szCs w:val="24"/>
        </w:rPr>
        <w:t>1</w:t>
      </w:r>
      <w:r w:rsidRPr="00AE69BD">
        <w:rPr>
          <w:sz w:val="24"/>
          <w:szCs w:val="24"/>
        </w:rPr>
        <w:t xml:space="preserve"> do SWZ, udostępnionego przez Zamawiającego na Platformie e-Zamówienia. Wykonawca składa ofertę za pośrednictwem zakładki „Oferty/wnioski”, widocznej w podglądzie postępowania po zalogowaniu się na konto Wykonawcy. </w:t>
      </w:r>
    </w:p>
    <w:p w14:paraId="4E71F302" w14:textId="77777777"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Zamawiający odrzuci ofertę złożoną po terminie składania ofert.</w:t>
      </w:r>
    </w:p>
    <w:p w14:paraId="048466E7" w14:textId="517C3B37" w:rsidR="00A53B29" w:rsidRPr="00AE69BD" w:rsidRDefault="00A53B29" w:rsidP="00A53B29">
      <w:pPr>
        <w:pStyle w:val="Akapitzlist"/>
        <w:widowControl w:val="0"/>
        <w:numPr>
          <w:ilvl w:val="0"/>
          <w:numId w:val="4"/>
        </w:numPr>
        <w:spacing w:after="0" w:line="360" w:lineRule="auto"/>
        <w:rPr>
          <w:rStyle w:val="Teksttreci20"/>
          <w:rFonts w:ascii="Arial" w:eastAsiaTheme="minorHAnsi" w:hAnsi="Arial" w:cs="Arial"/>
          <w:b/>
          <w:color w:val="auto"/>
          <w:sz w:val="24"/>
          <w:szCs w:val="24"/>
          <w:lang w:eastAsia="en-US" w:bidi="ar-SA"/>
        </w:rPr>
      </w:pPr>
      <w:r w:rsidRPr="00AE69BD">
        <w:rPr>
          <w:sz w:val="24"/>
          <w:szCs w:val="24"/>
        </w:rPr>
        <w:t xml:space="preserve">Ofertę wraz z wymaganymi załącznikami należy złożyć w terminie do dnia </w:t>
      </w:r>
      <w:r>
        <w:rPr>
          <w:sz w:val="24"/>
          <w:szCs w:val="24"/>
        </w:rPr>
        <w:br/>
      </w:r>
      <w:r w:rsidR="006F5BAA">
        <w:rPr>
          <w:b/>
          <w:sz w:val="24"/>
          <w:szCs w:val="24"/>
        </w:rPr>
        <w:t>10 listopada</w:t>
      </w:r>
      <w:r w:rsidR="00E400D9">
        <w:rPr>
          <w:b/>
          <w:sz w:val="24"/>
          <w:szCs w:val="24"/>
        </w:rPr>
        <w:t xml:space="preserve"> 2026</w:t>
      </w:r>
      <w:r w:rsidRPr="00AE69BD">
        <w:rPr>
          <w:b/>
          <w:sz w:val="24"/>
          <w:szCs w:val="24"/>
        </w:rPr>
        <w:t xml:space="preserve"> r.</w:t>
      </w:r>
      <w:r>
        <w:rPr>
          <w:sz w:val="24"/>
          <w:szCs w:val="24"/>
        </w:rPr>
        <w:t xml:space="preserve"> </w:t>
      </w:r>
      <w:r w:rsidRPr="00AE69BD">
        <w:rPr>
          <w:b/>
          <w:sz w:val="24"/>
          <w:szCs w:val="24"/>
        </w:rPr>
        <w:t xml:space="preserve">do godziny </w:t>
      </w:r>
      <w:r w:rsidR="006F5BAA">
        <w:rPr>
          <w:b/>
          <w:sz w:val="24"/>
          <w:szCs w:val="24"/>
        </w:rPr>
        <w:t>12</w:t>
      </w:r>
      <w:r w:rsidRPr="00AE69BD">
        <w:rPr>
          <w:b/>
          <w:sz w:val="24"/>
          <w:szCs w:val="24"/>
        </w:rPr>
        <w:t>:00.</w:t>
      </w:r>
    </w:p>
    <w:p w14:paraId="666C50DB" w14:textId="77777777" w:rsidR="00A53B29" w:rsidRPr="0020055B" w:rsidRDefault="00A53B29" w:rsidP="00A53B29">
      <w:pPr>
        <w:pStyle w:val="Nagwek1"/>
        <w:numPr>
          <w:ilvl w:val="0"/>
          <w:numId w:val="24"/>
        </w:numPr>
        <w:spacing w:before="240" w:line="360" w:lineRule="auto"/>
        <w:jc w:val="both"/>
        <w:rPr>
          <w:rFonts w:ascii="Arial" w:hAnsi="Arial" w:cs="Arial"/>
          <w:color w:val="auto"/>
          <w:sz w:val="24"/>
          <w:szCs w:val="24"/>
        </w:rPr>
      </w:pPr>
      <w:r w:rsidRPr="0020055B">
        <w:rPr>
          <w:rFonts w:ascii="Arial" w:hAnsi="Arial" w:cs="Arial"/>
          <w:color w:val="auto"/>
          <w:sz w:val="24"/>
          <w:szCs w:val="24"/>
        </w:rPr>
        <w:t>Termin otwarcia ofert</w:t>
      </w:r>
    </w:p>
    <w:p w14:paraId="6466D073" w14:textId="59CA5305"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 xml:space="preserve">Otwarcie ofert nastąpi w dniu </w:t>
      </w:r>
      <w:r w:rsidR="006F5BAA">
        <w:rPr>
          <w:b/>
          <w:sz w:val="24"/>
          <w:szCs w:val="24"/>
        </w:rPr>
        <w:t>10 listopada</w:t>
      </w:r>
      <w:r w:rsidR="00AF454D">
        <w:rPr>
          <w:b/>
          <w:sz w:val="24"/>
          <w:szCs w:val="24"/>
        </w:rPr>
        <w:t xml:space="preserve"> 2026</w:t>
      </w:r>
      <w:r w:rsidR="00AF454D" w:rsidRPr="00AE69BD">
        <w:rPr>
          <w:b/>
          <w:sz w:val="24"/>
          <w:szCs w:val="24"/>
        </w:rPr>
        <w:t xml:space="preserve"> </w:t>
      </w:r>
      <w:r w:rsidRPr="0020055B">
        <w:rPr>
          <w:rStyle w:val="Teksttreci20"/>
          <w:rFonts w:ascii="Arial" w:hAnsi="Arial" w:cs="Arial"/>
          <w:b/>
          <w:color w:val="auto"/>
          <w:sz w:val="24"/>
          <w:szCs w:val="24"/>
        </w:rPr>
        <w:t>r., o godz.: 1</w:t>
      </w:r>
      <w:r w:rsidR="006F5BAA">
        <w:rPr>
          <w:rStyle w:val="Teksttreci20"/>
          <w:rFonts w:ascii="Arial" w:hAnsi="Arial" w:cs="Arial"/>
          <w:b/>
          <w:color w:val="auto"/>
          <w:sz w:val="24"/>
          <w:szCs w:val="24"/>
        </w:rPr>
        <w:t>3</w:t>
      </w:r>
      <w:r w:rsidRPr="0020055B">
        <w:rPr>
          <w:rStyle w:val="Teksttreci20"/>
          <w:rFonts w:ascii="Arial" w:hAnsi="Arial" w:cs="Arial"/>
          <w:b/>
          <w:color w:val="auto"/>
          <w:sz w:val="24"/>
          <w:szCs w:val="24"/>
        </w:rPr>
        <w:t>:00</w:t>
      </w:r>
    </w:p>
    <w:p w14:paraId="5757C563" w14:textId="77777777"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Otwarcie ofert odbywa się bez udziału Wykonawców.</w:t>
      </w:r>
    </w:p>
    <w:p w14:paraId="5D3C393C"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t>W przypadku wystąpienia awarii systemu teleinformatycznego, która spowoduje brak możliwości otwarcia ofert w terminie określonym przez Zamawiającego, otwarcie ofert nastąpi niezwłocznie po usunięciu awarii.</w:t>
      </w:r>
    </w:p>
    <w:p w14:paraId="6A6C9D91"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t>Zamawiający poinformuje o zmianie terminu otwarcia ofert na stronie internetowej prowadzonego postępowania.</w:t>
      </w:r>
    </w:p>
    <w:p w14:paraId="63E5BDA8" w14:textId="77777777" w:rsidR="00A53B29" w:rsidRPr="00AE69BD" w:rsidRDefault="00A53B29" w:rsidP="00A53B29">
      <w:pPr>
        <w:pStyle w:val="Akapitzlist"/>
        <w:widowControl w:val="0"/>
        <w:numPr>
          <w:ilvl w:val="0"/>
          <w:numId w:val="5"/>
        </w:numPr>
        <w:tabs>
          <w:tab w:val="left" w:leader="dot" w:pos="4939"/>
          <w:tab w:val="left" w:leader="dot" w:pos="6749"/>
        </w:tabs>
        <w:spacing w:after="0" w:line="360" w:lineRule="auto"/>
        <w:rPr>
          <w:rFonts w:ascii="Arial" w:hAnsi="Arial" w:cs="Arial"/>
          <w:sz w:val="24"/>
          <w:szCs w:val="24"/>
        </w:rPr>
      </w:pPr>
      <w:r w:rsidRPr="00FF4170">
        <w:rPr>
          <w:rStyle w:val="Teksttreci20"/>
          <w:rFonts w:ascii="Arial" w:hAnsi="Arial" w:cs="Arial"/>
          <w:color w:val="auto"/>
          <w:sz w:val="24"/>
          <w:szCs w:val="24"/>
        </w:rPr>
        <w:t xml:space="preserve">Zamawiający, niezwłocznie po otwarciu ofert, udostępnia na stronie internetowej prowadzonego postępowania </w:t>
      </w:r>
      <w:r w:rsidRPr="00AE69BD">
        <w:rPr>
          <w:rStyle w:val="Teksttreci20"/>
          <w:rFonts w:ascii="Arial" w:hAnsi="Arial" w:cs="Arial"/>
          <w:color w:val="auto"/>
          <w:sz w:val="24"/>
          <w:szCs w:val="24"/>
        </w:rPr>
        <w:t>informacje o:</w:t>
      </w:r>
    </w:p>
    <w:p w14:paraId="7FA9CB24"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nazwach albo imionach i nazwiskach oraz siedzibach lub miejscach prowadzonej działalności gospodarczej albo miejscach zamieszkania Wykonawców, których oferty zostały otwarte;</w:t>
      </w:r>
    </w:p>
    <w:p w14:paraId="2FE3209C"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cenach lub kosztach zawartych w ofertach.</w:t>
      </w:r>
    </w:p>
    <w:p w14:paraId="3766D651"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związania ofertą</w:t>
      </w:r>
    </w:p>
    <w:p w14:paraId="7F38AC80" w14:textId="1686EC49" w:rsidR="00A53B29" w:rsidRPr="00FF4170" w:rsidRDefault="00A53B29">
      <w:pPr>
        <w:pStyle w:val="Tekstpodstawowy3"/>
        <w:numPr>
          <w:ilvl w:val="0"/>
          <w:numId w:val="25"/>
        </w:numPr>
        <w:spacing w:after="0" w:line="360" w:lineRule="auto"/>
        <w:rPr>
          <w:rFonts w:ascii="Arial" w:hAnsi="Arial" w:cs="Arial"/>
          <w:sz w:val="24"/>
          <w:szCs w:val="24"/>
        </w:rPr>
      </w:pPr>
      <w:r w:rsidRPr="00FF4170">
        <w:rPr>
          <w:rFonts w:ascii="Arial" w:hAnsi="Arial" w:cs="Arial"/>
          <w:sz w:val="24"/>
          <w:szCs w:val="24"/>
        </w:rPr>
        <w:t xml:space="preserve">Termin związania ofertą upływa </w:t>
      </w:r>
      <w:r w:rsidRPr="0020055B">
        <w:rPr>
          <w:rFonts w:ascii="Arial" w:hAnsi="Arial" w:cs="Arial"/>
          <w:sz w:val="24"/>
          <w:szCs w:val="24"/>
        </w:rPr>
        <w:t xml:space="preserve">w dniu </w:t>
      </w:r>
      <w:r w:rsidR="006F5BAA">
        <w:rPr>
          <w:rFonts w:ascii="Arial" w:hAnsi="Arial" w:cs="Arial"/>
          <w:b/>
          <w:sz w:val="24"/>
          <w:szCs w:val="24"/>
        </w:rPr>
        <w:t>9 grudnia</w:t>
      </w:r>
      <w:r w:rsidR="00E400D9">
        <w:rPr>
          <w:rFonts w:ascii="Arial" w:hAnsi="Arial" w:cs="Arial"/>
          <w:b/>
          <w:sz w:val="24"/>
          <w:szCs w:val="24"/>
        </w:rPr>
        <w:t xml:space="preserve"> 2026</w:t>
      </w:r>
      <w:r w:rsidRPr="0020055B">
        <w:rPr>
          <w:rFonts w:ascii="Arial" w:hAnsi="Arial" w:cs="Arial"/>
          <w:b/>
          <w:sz w:val="24"/>
          <w:szCs w:val="24"/>
        </w:rPr>
        <w:t xml:space="preserve"> r. </w:t>
      </w:r>
      <w:r w:rsidRPr="0020055B">
        <w:rPr>
          <w:rFonts w:ascii="Arial" w:hAnsi="Arial" w:cs="Arial"/>
          <w:sz w:val="24"/>
          <w:szCs w:val="24"/>
        </w:rPr>
        <w:t>Bieg</w:t>
      </w:r>
      <w:r w:rsidRPr="00FF4170">
        <w:rPr>
          <w:rFonts w:ascii="Arial" w:hAnsi="Arial" w:cs="Arial"/>
          <w:sz w:val="24"/>
          <w:szCs w:val="24"/>
        </w:rPr>
        <w:t xml:space="preserve"> terminu związania ofertą rozpoczyna się wraz z upływem terminu składania ofert. Dzień ten jest pierwszym dniem terminu związania ofertą. </w:t>
      </w:r>
    </w:p>
    <w:p w14:paraId="3C3EAADA" w14:textId="391E5DA3" w:rsidR="00A53B29" w:rsidRPr="00FF4170" w:rsidRDefault="004B5B6A">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lastRenderedPageBreak/>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4B2D4CE1"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 xml:space="preserve">użenie terminu związania ofertą, o którym mowa w pkt 2, wymaga złożenia przez Wykonawcę pisemnego (tj. wyrażonego przy użyciu wyrazów, cyfr lub innych znaków pisarskich, które można odczytać i powielić) oświadczenia </w:t>
      </w:r>
      <w:r w:rsidRPr="00FF4170">
        <w:rPr>
          <w:rStyle w:val="Teksttreci20"/>
          <w:rFonts w:ascii="Arial" w:hAnsi="Arial" w:cs="Arial"/>
          <w:color w:val="auto"/>
          <w:sz w:val="24"/>
          <w:szCs w:val="24"/>
        </w:rPr>
        <w:br/>
        <w:t>o wyrażeniu zgody na 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użenie terminu związania ofertą.</w:t>
      </w:r>
    </w:p>
    <w:p w14:paraId="23EB2BDB"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Zamawiający wybiera najkorzystniejszą ofertę w terminie związania ofertą określonym w SWZ.</w:t>
      </w:r>
    </w:p>
    <w:p w14:paraId="0FFE3B6A"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73A1698" w14:textId="77777777" w:rsidR="00616BC6"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 przypadku braku zgody, o której mowa w pkt 5, oferta podlega odrzuceniu, </w:t>
      </w:r>
      <w:r w:rsidRPr="00FF4170">
        <w:rPr>
          <w:rStyle w:val="Teksttreci20"/>
          <w:rFonts w:ascii="Arial" w:hAnsi="Arial" w:cs="Arial"/>
          <w:color w:val="auto"/>
          <w:sz w:val="24"/>
          <w:szCs w:val="24"/>
        </w:rPr>
        <w:br/>
        <w:t>a Zamawiający zwraca się o wyrażenie takiej zgody do kolejnego Wykonawcy, którego oferta została najwyżej oceniona, chyba że zachodzą przesłanki do unieważnienia postępowania.</w:t>
      </w:r>
    </w:p>
    <w:p w14:paraId="7A818AD3" w14:textId="77777777" w:rsidR="0042265D" w:rsidRPr="00FF4170" w:rsidRDefault="0042265D" w:rsidP="006E2BE1">
      <w:pPr>
        <w:pStyle w:val="Nagwek1"/>
        <w:numPr>
          <w:ilvl w:val="0"/>
          <w:numId w:val="24"/>
        </w:numPr>
        <w:spacing w:before="120" w:line="360" w:lineRule="auto"/>
        <w:rPr>
          <w:rFonts w:ascii="Arial" w:hAnsi="Arial" w:cs="Arial"/>
          <w:color w:val="auto"/>
          <w:sz w:val="24"/>
          <w:szCs w:val="24"/>
        </w:rPr>
      </w:pPr>
      <w:bookmarkStart w:id="9" w:name="bookmark8"/>
      <w:r w:rsidRPr="00FF4170">
        <w:rPr>
          <w:rFonts w:ascii="Arial" w:hAnsi="Arial" w:cs="Arial"/>
          <w:color w:val="auto"/>
          <w:sz w:val="24"/>
          <w:szCs w:val="24"/>
        </w:rPr>
        <w:t>Opis kryteriów oceny ofert, wraz z podaniem wag tych kryteriów i sposobu oceny</w:t>
      </w:r>
      <w:bookmarkEnd w:id="9"/>
      <w:r w:rsidR="007966EE" w:rsidRPr="00FF4170">
        <w:rPr>
          <w:rFonts w:ascii="Arial" w:hAnsi="Arial" w:cs="Arial"/>
          <w:color w:val="auto"/>
          <w:sz w:val="24"/>
          <w:szCs w:val="24"/>
        </w:rPr>
        <w:t xml:space="preserve"> </w:t>
      </w:r>
      <w:bookmarkStart w:id="10" w:name="bookmark9"/>
      <w:r w:rsidRPr="00FF4170">
        <w:rPr>
          <w:rFonts w:ascii="Arial" w:hAnsi="Arial" w:cs="Arial"/>
          <w:color w:val="auto"/>
          <w:sz w:val="24"/>
          <w:szCs w:val="24"/>
        </w:rPr>
        <w:t>ofert</w:t>
      </w:r>
      <w:bookmarkEnd w:id="10"/>
    </w:p>
    <w:p w14:paraId="56B7B70A" w14:textId="77777777" w:rsidR="00374111" w:rsidRPr="00FF4170" w:rsidRDefault="00374111" w:rsidP="004100FF">
      <w:pPr>
        <w:pStyle w:val="Akapitzlist"/>
        <w:widowControl w:val="0"/>
        <w:numPr>
          <w:ilvl w:val="0"/>
          <w:numId w:val="10"/>
        </w:numPr>
        <w:tabs>
          <w:tab w:val="left" w:pos="371"/>
        </w:tabs>
        <w:spacing w:before="120" w:after="120" w:line="360" w:lineRule="auto"/>
        <w:jc w:val="both"/>
        <w:rPr>
          <w:rFonts w:ascii="Arial" w:hAnsi="Arial" w:cs="Arial"/>
          <w:sz w:val="24"/>
          <w:szCs w:val="24"/>
        </w:rPr>
      </w:pPr>
      <w:bookmarkStart w:id="11" w:name="bookmark10"/>
      <w:r w:rsidRPr="00FF4170">
        <w:rPr>
          <w:rStyle w:val="Teksttreci20"/>
          <w:rFonts w:ascii="Arial" w:hAnsi="Arial" w:cs="Arial"/>
          <w:color w:val="auto"/>
          <w:sz w:val="24"/>
          <w:szCs w:val="24"/>
        </w:rPr>
        <w:t xml:space="preserve">Przy wyborze oferty Zamawiający będzie się </w:t>
      </w:r>
      <w:r w:rsidRPr="00FF4170">
        <w:rPr>
          <w:rFonts w:ascii="Arial" w:hAnsi="Arial" w:cs="Arial"/>
          <w:sz w:val="24"/>
          <w:szCs w:val="24"/>
        </w:rPr>
        <w:t>kierował następującymi kryteriami:</w:t>
      </w:r>
    </w:p>
    <w:p w14:paraId="60F5D42C" w14:textId="77777777" w:rsidR="001C1A0D" w:rsidRP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w:t>
      </w:r>
      <w:r w:rsidRPr="001C1A0D">
        <w:rPr>
          <w:rFonts w:cs="Arial"/>
          <w:sz w:val="24"/>
          <w:szCs w:val="24"/>
        </w:rPr>
        <w:tab/>
        <w:t>Cena (C)</w:t>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t>60 pkt</w:t>
      </w:r>
    </w:p>
    <w:p w14:paraId="7788E554" w14:textId="6446A1F2" w:rsid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II</w:t>
      </w:r>
      <w:r w:rsidRPr="001C1A0D">
        <w:rPr>
          <w:rFonts w:cs="Arial"/>
          <w:sz w:val="24"/>
          <w:szCs w:val="24"/>
        </w:rPr>
        <w:tab/>
      </w:r>
      <w:r w:rsidR="00C76731">
        <w:rPr>
          <w:rFonts w:cs="Arial"/>
          <w:sz w:val="24"/>
          <w:szCs w:val="24"/>
        </w:rPr>
        <w:t>Gwarancja</w:t>
      </w:r>
      <w:r w:rsidRPr="001C1A0D">
        <w:rPr>
          <w:rFonts w:cs="Arial"/>
          <w:sz w:val="24"/>
          <w:szCs w:val="24"/>
        </w:rPr>
        <w:t xml:space="preserve"> (</w:t>
      </w:r>
      <w:r w:rsidR="00C76731">
        <w:rPr>
          <w:rFonts w:cs="Arial"/>
          <w:sz w:val="24"/>
          <w:szCs w:val="24"/>
        </w:rPr>
        <w:t>G</w:t>
      </w:r>
      <w:r w:rsidRPr="001C1A0D">
        <w:rPr>
          <w:rFonts w:cs="Arial"/>
          <w:sz w:val="24"/>
          <w:szCs w:val="24"/>
        </w:rPr>
        <w:t>)</w:t>
      </w:r>
      <w:r w:rsidRPr="001C1A0D">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6E2BE1">
        <w:rPr>
          <w:rFonts w:cs="Arial"/>
          <w:sz w:val="24"/>
          <w:szCs w:val="24"/>
        </w:rPr>
        <w:t>4</w:t>
      </w:r>
      <w:r w:rsidRPr="001C1A0D">
        <w:rPr>
          <w:rFonts w:cs="Arial"/>
          <w:sz w:val="24"/>
          <w:szCs w:val="24"/>
        </w:rPr>
        <w:t>0 pkt</w:t>
      </w:r>
    </w:p>
    <w:p w14:paraId="59D2B9DB" w14:textId="462C3BDD" w:rsidR="007654EB" w:rsidRDefault="007654EB" w:rsidP="006814DF">
      <w:pPr>
        <w:pStyle w:val="Tekstpodstawowywcity"/>
        <w:spacing w:before="240" w:after="0" w:line="360" w:lineRule="auto"/>
        <w:ind w:left="426"/>
        <w:rPr>
          <w:rFonts w:ascii="Arial" w:hAnsi="Arial" w:cs="Arial"/>
          <w:b/>
          <w:sz w:val="24"/>
          <w:szCs w:val="24"/>
        </w:rPr>
      </w:pPr>
      <w:r>
        <w:rPr>
          <w:rFonts w:ascii="Arial" w:hAnsi="Arial" w:cs="Arial"/>
          <w:b/>
          <w:sz w:val="24"/>
          <w:szCs w:val="24"/>
        </w:rPr>
        <w:t>Kryterium I: Cena (C) – 60 pkt</w:t>
      </w:r>
    </w:p>
    <w:p w14:paraId="0430E798" w14:textId="77777777" w:rsidR="007654EB" w:rsidRDefault="007654EB" w:rsidP="006E2BE1">
      <w:pPr>
        <w:pStyle w:val="Tekstpodstawowywcity"/>
        <w:spacing w:after="0" w:line="360" w:lineRule="auto"/>
        <w:ind w:left="426"/>
        <w:rPr>
          <w:rFonts w:ascii="Arial" w:hAnsi="Arial" w:cs="Arial"/>
          <w:sz w:val="24"/>
          <w:szCs w:val="24"/>
        </w:rPr>
      </w:pPr>
      <w:r>
        <w:rPr>
          <w:rFonts w:ascii="Arial" w:hAnsi="Arial" w:cs="Arial"/>
          <w:sz w:val="24"/>
          <w:szCs w:val="24"/>
        </w:rPr>
        <w:t xml:space="preserve">Liczba przyznanych punktów dla poszczególnych ofert będzie obliczona zgodnie </w:t>
      </w:r>
      <w:r>
        <w:rPr>
          <w:rFonts w:ascii="Arial" w:hAnsi="Arial" w:cs="Arial"/>
          <w:sz w:val="24"/>
          <w:szCs w:val="24"/>
        </w:rPr>
        <w:br/>
        <w:t xml:space="preserve">z poniższym wzorem: </w:t>
      </w:r>
    </w:p>
    <w:p w14:paraId="63316E4F" w14:textId="77777777" w:rsidR="007654EB" w:rsidRDefault="007654EB" w:rsidP="00E45687">
      <w:pPr>
        <w:spacing w:before="120" w:after="0" w:line="240" w:lineRule="auto"/>
        <w:ind w:left="426"/>
        <w:jc w:val="both"/>
        <w:rPr>
          <w:rFonts w:ascii="Arial" w:hAnsi="Arial" w:cs="Arial"/>
          <w:sz w:val="24"/>
          <w:szCs w:val="24"/>
        </w:rPr>
      </w:pPr>
      <w:r>
        <w:rPr>
          <w:rFonts w:ascii="Arial" w:hAnsi="Arial" w:cs="Arial"/>
          <w:sz w:val="24"/>
          <w:szCs w:val="24"/>
        </w:rPr>
        <w:t>cena najniższa</w:t>
      </w:r>
    </w:p>
    <w:p w14:paraId="7A61C076" w14:textId="77777777" w:rsidR="007654EB" w:rsidRDefault="007654EB" w:rsidP="007654EB">
      <w:pPr>
        <w:spacing w:after="0" w:line="240" w:lineRule="auto"/>
        <w:ind w:left="426"/>
        <w:jc w:val="both"/>
        <w:rPr>
          <w:rFonts w:ascii="Arial" w:hAnsi="Arial" w:cs="Arial"/>
          <w:sz w:val="24"/>
          <w:szCs w:val="24"/>
        </w:rPr>
      </w:pPr>
      <w:r>
        <w:rPr>
          <w:rFonts w:ascii="Arial" w:hAnsi="Arial" w:cs="Arial"/>
          <w:sz w:val="24"/>
          <w:szCs w:val="24"/>
        </w:rPr>
        <w:t>-----------------------  x 60 pkt = ilość punktów dla danej oferty</w:t>
      </w:r>
    </w:p>
    <w:p w14:paraId="13216110" w14:textId="77777777" w:rsidR="001C1A0D" w:rsidRPr="001C1A0D" w:rsidRDefault="007654EB" w:rsidP="007654EB">
      <w:pPr>
        <w:spacing w:line="360" w:lineRule="auto"/>
        <w:ind w:left="426"/>
        <w:jc w:val="both"/>
        <w:rPr>
          <w:rFonts w:cs="Arial"/>
          <w:sz w:val="24"/>
          <w:szCs w:val="24"/>
        </w:rPr>
      </w:pPr>
      <w:r>
        <w:rPr>
          <w:rFonts w:ascii="Arial" w:hAnsi="Arial" w:cs="Arial"/>
          <w:sz w:val="24"/>
          <w:szCs w:val="24"/>
        </w:rPr>
        <w:t>cena danej oferty</w:t>
      </w:r>
    </w:p>
    <w:p w14:paraId="79C7469C" w14:textId="5D47BACD" w:rsidR="00C76731" w:rsidRPr="00AF3ED8" w:rsidRDefault="00C76731" w:rsidP="006E2BE1">
      <w:pPr>
        <w:pStyle w:val="Tekstpodstawowywcity"/>
        <w:tabs>
          <w:tab w:val="left" w:pos="426"/>
        </w:tabs>
        <w:spacing w:line="360" w:lineRule="auto"/>
        <w:ind w:left="426"/>
        <w:rPr>
          <w:rFonts w:ascii="Arial" w:hAnsi="Arial" w:cs="Arial"/>
          <w:b/>
          <w:sz w:val="24"/>
          <w:szCs w:val="24"/>
        </w:rPr>
      </w:pPr>
      <w:r w:rsidRPr="00AF3ED8">
        <w:rPr>
          <w:rFonts w:ascii="Arial" w:hAnsi="Arial" w:cs="Arial"/>
          <w:b/>
          <w:sz w:val="24"/>
          <w:szCs w:val="24"/>
        </w:rPr>
        <w:t xml:space="preserve">Kryterium II Gwarancja (G) – </w:t>
      </w:r>
      <w:r w:rsidR="006E2BE1">
        <w:rPr>
          <w:rFonts w:ascii="Arial" w:hAnsi="Arial" w:cs="Arial"/>
          <w:b/>
          <w:sz w:val="24"/>
          <w:szCs w:val="24"/>
        </w:rPr>
        <w:t>4</w:t>
      </w:r>
      <w:r w:rsidRPr="00AF3ED8">
        <w:rPr>
          <w:rFonts w:ascii="Arial" w:hAnsi="Arial" w:cs="Arial"/>
          <w:b/>
          <w:sz w:val="24"/>
          <w:szCs w:val="24"/>
        </w:rPr>
        <w:t>0 pkt</w:t>
      </w:r>
    </w:p>
    <w:p w14:paraId="6CECD338" w14:textId="5E193138" w:rsidR="00C76731" w:rsidRPr="00F93A87" w:rsidRDefault="00C76731" w:rsidP="00C76731">
      <w:pPr>
        <w:pStyle w:val="Tekstpodstawowywcity"/>
        <w:tabs>
          <w:tab w:val="left" w:pos="284"/>
          <w:tab w:val="left" w:pos="426"/>
        </w:tabs>
        <w:spacing w:line="360" w:lineRule="auto"/>
        <w:ind w:left="426"/>
        <w:rPr>
          <w:rFonts w:ascii="Arial" w:hAnsi="Arial" w:cs="Arial"/>
          <w:sz w:val="24"/>
          <w:szCs w:val="24"/>
        </w:rPr>
      </w:pPr>
      <w:r w:rsidRPr="00F93A87">
        <w:rPr>
          <w:rFonts w:ascii="Arial" w:hAnsi="Arial" w:cs="Arial"/>
          <w:sz w:val="24"/>
          <w:szCs w:val="24"/>
        </w:rPr>
        <w:t xml:space="preserve">W tym kryterium pod uwagę będzie brany zaoferowany okres gwarancji na </w:t>
      </w:r>
      <w:bookmarkStart w:id="12" w:name="_Hlk139978163"/>
      <w:r w:rsidR="00097D54" w:rsidRPr="00F93A87">
        <w:rPr>
          <w:rFonts w:ascii="Arial" w:hAnsi="Arial" w:cs="Arial"/>
          <w:sz w:val="24"/>
          <w:szCs w:val="24"/>
        </w:rPr>
        <w:t>oferowan</w:t>
      </w:r>
      <w:r w:rsidR="00F93A87" w:rsidRPr="00F93A87">
        <w:rPr>
          <w:rFonts w:ascii="Arial" w:hAnsi="Arial" w:cs="Arial"/>
          <w:sz w:val="24"/>
          <w:szCs w:val="24"/>
        </w:rPr>
        <w:t xml:space="preserve">e </w:t>
      </w:r>
      <w:bookmarkEnd w:id="12"/>
      <w:r w:rsidR="00E7727A">
        <w:rPr>
          <w:rFonts w:ascii="Arial" w:hAnsi="Arial" w:cs="Arial"/>
          <w:sz w:val="24"/>
          <w:szCs w:val="24"/>
        </w:rPr>
        <w:t>meble</w:t>
      </w:r>
      <w:r w:rsidR="00DE6F35" w:rsidRPr="00F93A87">
        <w:rPr>
          <w:rFonts w:ascii="Arial" w:hAnsi="Arial" w:cs="Arial"/>
          <w:sz w:val="24"/>
          <w:szCs w:val="24"/>
        </w:rPr>
        <w:t xml:space="preserve">. </w:t>
      </w:r>
      <w:r w:rsidRPr="00F93A87">
        <w:rPr>
          <w:rFonts w:ascii="Arial" w:hAnsi="Arial" w:cs="Arial"/>
          <w:sz w:val="24"/>
          <w:szCs w:val="24"/>
        </w:rPr>
        <w:t>Liczba przyznanych punktów dla poszczególnych ofert będzie obliczona zgodnie z poniższym wzorem:</w:t>
      </w:r>
    </w:p>
    <w:p w14:paraId="546FF19F" w14:textId="77777777" w:rsidR="00C76731" w:rsidRPr="002E57FA" w:rsidRDefault="00C76731" w:rsidP="00C76731">
      <w:pPr>
        <w:spacing w:after="0" w:line="240" w:lineRule="auto"/>
        <w:ind w:left="300" w:hanging="100"/>
        <w:jc w:val="both"/>
        <w:rPr>
          <w:rFonts w:ascii="Arial" w:hAnsi="Arial" w:cs="Arial"/>
          <w:sz w:val="24"/>
          <w:szCs w:val="24"/>
        </w:rPr>
      </w:pPr>
      <w:r w:rsidRPr="002E57FA">
        <w:rPr>
          <w:rFonts w:ascii="Arial" w:hAnsi="Arial" w:cs="Arial"/>
          <w:sz w:val="24"/>
          <w:szCs w:val="24"/>
        </w:rPr>
        <w:lastRenderedPageBreak/>
        <w:t xml:space="preserve">    G o – G min</w:t>
      </w:r>
      <w:r w:rsidRPr="002E57FA">
        <w:rPr>
          <w:rFonts w:ascii="Arial" w:hAnsi="Arial" w:cs="Arial"/>
          <w:sz w:val="24"/>
          <w:szCs w:val="24"/>
        </w:rPr>
        <w:tab/>
      </w:r>
      <w:r w:rsidRPr="002E57FA">
        <w:rPr>
          <w:rFonts w:ascii="Arial" w:hAnsi="Arial" w:cs="Arial"/>
          <w:sz w:val="24"/>
          <w:szCs w:val="24"/>
        </w:rPr>
        <w:tab/>
      </w:r>
      <w:r w:rsidRPr="002E57FA">
        <w:rPr>
          <w:rFonts w:ascii="Arial" w:hAnsi="Arial" w:cs="Arial"/>
          <w:sz w:val="24"/>
          <w:szCs w:val="24"/>
        </w:rPr>
        <w:tab/>
      </w:r>
    </w:p>
    <w:p w14:paraId="6595385A" w14:textId="46E6253C" w:rsidR="00C76731" w:rsidRPr="002E57FA" w:rsidRDefault="00C76731" w:rsidP="00C76731">
      <w:pPr>
        <w:spacing w:after="0" w:line="240" w:lineRule="auto"/>
        <w:ind w:left="300" w:firstLine="126"/>
        <w:jc w:val="both"/>
        <w:rPr>
          <w:rFonts w:ascii="Arial" w:hAnsi="Arial" w:cs="Arial"/>
          <w:sz w:val="24"/>
          <w:szCs w:val="24"/>
        </w:rPr>
      </w:pPr>
      <w:r w:rsidRPr="002E57FA">
        <w:rPr>
          <w:rFonts w:ascii="Arial" w:hAnsi="Arial" w:cs="Arial"/>
          <w:sz w:val="24"/>
          <w:szCs w:val="24"/>
        </w:rPr>
        <w:t xml:space="preserve">----------------------- x </w:t>
      </w:r>
      <w:r w:rsidR="006E2BE1">
        <w:rPr>
          <w:rFonts w:ascii="Arial" w:hAnsi="Arial" w:cs="Arial"/>
          <w:sz w:val="24"/>
          <w:szCs w:val="24"/>
        </w:rPr>
        <w:t>4</w:t>
      </w:r>
      <w:r w:rsidRPr="002E57FA">
        <w:rPr>
          <w:rFonts w:ascii="Arial" w:hAnsi="Arial" w:cs="Arial"/>
          <w:sz w:val="24"/>
          <w:szCs w:val="24"/>
        </w:rPr>
        <w:t>0 pkt = liczba punktów dla danej oferty</w:t>
      </w:r>
    </w:p>
    <w:p w14:paraId="289FBB80" w14:textId="77777777" w:rsidR="00C76731" w:rsidRPr="002E57FA" w:rsidRDefault="00C76731" w:rsidP="00C76731">
      <w:pPr>
        <w:spacing w:after="240" w:line="240" w:lineRule="auto"/>
        <w:ind w:left="300" w:hanging="16"/>
        <w:jc w:val="both"/>
        <w:rPr>
          <w:rFonts w:ascii="Arial" w:hAnsi="Arial" w:cs="Arial"/>
          <w:sz w:val="24"/>
          <w:szCs w:val="24"/>
        </w:rPr>
      </w:pPr>
      <w:r w:rsidRPr="002E57FA">
        <w:rPr>
          <w:rFonts w:ascii="Arial" w:hAnsi="Arial" w:cs="Arial"/>
          <w:sz w:val="24"/>
          <w:szCs w:val="24"/>
        </w:rPr>
        <w:t xml:space="preserve">  G max – G min</w:t>
      </w:r>
    </w:p>
    <w:p w14:paraId="12E8D912" w14:textId="77777777" w:rsidR="00C76731" w:rsidRPr="002E57FA" w:rsidRDefault="00C76731" w:rsidP="00C76731">
      <w:pPr>
        <w:spacing w:before="240" w:after="0" w:line="360" w:lineRule="auto"/>
        <w:ind w:left="300" w:firstLine="126"/>
        <w:jc w:val="both"/>
        <w:rPr>
          <w:rFonts w:ascii="Arial" w:hAnsi="Arial" w:cs="Arial"/>
          <w:sz w:val="24"/>
          <w:szCs w:val="24"/>
        </w:rPr>
      </w:pPr>
      <w:r w:rsidRPr="002E57FA">
        <w:rPr>
          <w:rFonts w:ascii="Arial" w:hAnsi="Arial" w:cs="Arial"/>
          <w:sz w:val="24"/>
          <w:szCs w:val="24"/>
        </w:rPr>
        <w:t>gdzie:</w:t>
      </w:r>
    </w:p>
    <w:p w14:paraId="09DC4A87" w14:textId="7777777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Go – gwarancja oferty ocenianej</w:t>
      </w:r>
    </w:p>
    <w:p w14:paraId="6323DF5A" w14:textId="38ABC2C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Gmin – gwarancja minimalna wymagana przez Zamawiającego (</w:t>
      </w:r>
      <w:r w:rsidR="004B5B6A">
        <w:rPr>
          <w:rFonts w:ascii="Arial" w:hAnsi="Arial" w:cs="Arial"/>
          <w:sz w:val="24"/>
          <w:szCs w:val="24"/>
        </w:rPr>
        <w:t>24</w:t>
      </w:r>
      <w:r w:rsidRPr="002E57FA">
        <w:rPr>
          <w:rFonts w:ascii="Arial" w:hAnsi="Arial" w:cs="Arial"/>
          <w:sz w:val="24"/>
          <w:szCs w:val="24"/>
        </w:rPr>
        <w:t xml:space="preserve"> miesi</w:t>
      </w:r>
      <w:r w:rsidR="004B5B6A">
        <w:rPr>
          <w:rFonts w:ascii="Arial" w:hAnsi="Arial" w:cs="Arial"/>
          <w:sz w:val="24"/>
          <w:szCs w:val="24"/>
        </w:rPr>
        <w:t>ące</w:t>
      </w:r>
      <w:r w:rsidRPr="002E57FA">
        <w:rPr>
          <w:rFonts w:ascii="Arial" w:hAnsi="Arial" w:cs="Arial"/>
          <w:sz w:val="24"/>
          <w:szCs w:val="24"/>
        </w:rPr>
        <w:t>)</w:t>
      </w:r>
    </w:p>
    <w:p w14:paraId="723C7661" w14:textId="5C51818C" w:rsidR="00C76731" w:rsidRPr="002E57FA" w:rsidRDefault="00C76731" w:rsidP="00F558EE">
      <w:pPr>
        <w:spacing w:after="120" w:line="360" w:lineRule="auto"/>
        <w:ind w:left="426"/>
        <w:rPr>
          <w:rFonts w:ascii="Arial" w:hAnsi="Arial" w:cs="Arial"/>
          <w:sz w:val="24"/>
          <w:szCs w:val="24"/>
        </w:rPr>
      </w:pPr>
      <w:proofErr w:type="spellStart"/>
      <w:r w:rsidRPr="002E57FA">
        <w:rPr>
          <w:rFonts w:ascii="Arial" w:hAnsi="Arial" w:cs="Arial"/>
          <w:sz w:val="24"/>
          <w:szCs w:val="24"/>
        </w:rPr>
        <w:t>Gmax</w:t>
      </w:r>
      <w:proofErr w:type="spellEnd"/>
      <w:r w:rsidRPr="002E57FA">
        <w:rPr>
          <w:rFonts w:ascii="Arial" w:hAnsi="Arial" w:cs="Arial"/>
          <w:sz w:val="24"/>
          <w:szCs w:val="24"/>
        </w:rPr>
        <w:t xml:space="preserve"> – gwarancja maksymalna punktowana przez Zamawiającego </w:t>
      </w:r>
      <w:r>
        <w:rPr>
          <w:rFonts w:ascii="Arial" w:hAnsi="Arial" w:cs="Arial"/>
          <w:sz w:val="24"/>
          <w:szCs w:val="24"/>
        </w:rPr>
        <w:br/>
      </w:r>
      <w:r w:rsidRPr="002E57FA">
        <w:rPr>
          <w:rFonts w:ascii="Arial" w:hAnsi="Arial" w:cs="Arial"/>
          <w:sz w:val="24"/>
          <w:szCs w:val="24"/>
        </w:rPr>
        <w:t>(</w:t>
      </w:r>
      <w:r w:rsidR="006E2BE1">
        <w:rPr>
          <w:rFonts w:ascii="Arial" w:hAnsi="Arial" w:cs="Arial"/>
          <w:sz w:val="24"/>
          <w:szCs w:val="24"/>
        </w:rPr>
        <w:t>48</w:t>
      </w:r>
      <w:r w:rsidRPr="002E57FA">
        <w:rPr>
          <w:rFonts w:ascii="Arial" w:hAnsi="Arial" w:cs="Arial"/>
          <w:sz w:val="24"/>
          <w:szCs w:val="24"/>
        </w:rPr>
        <w:t xml:space="preserve"> miesi</w:t>
      </w:r>
      <w:r>
        <w:rPr>
          <w:rFonts w:ascii="Arial" w:hAnsi="Arial" w:cs="Arial"/>
          <w:sz w:val="24"/>
          <w:szCs w:val="24"/>
        </w:rPr>
        <w:t>ęcy</w:t>
      </w:r>
      <w:r w:rsidRPr="002E57FA">
        <w:rPr>
          <w:rFonts w:ascii="Arial" w:hAnsi="Arial" w:cs="Arial"/>
          <w:sz w:val="24"/>
          <w:szCs w:val="24"/>
        </w:rPr>
        <w:t>)</w:t>
      </w:r>
    </w:p>
    <w:p w14:paraId="3AB32D3D" w14:textId="3F8160F2" w:rsidR="002E3CD0" w:rsidRDefault="00C76731" w:rsidP="00F558EE">
      <w:pPr>
        <w:spacing w:after="0" w:line="360" w:lineRule="auto"/>
        <w:ind w:left="426"/>
        <w:rPr>
          <w:rFonts w:ascii="Arial" w:hAnsi="Arial" w:cs="Arial"/>
          <w:sz w:val="24"/>
          <w:szCs w:val="24"/>
        </w:rPr>
      </w:pPr>
      <w:r w:rsidRPr="00E959D2">
        <w:rPr>
          <w:rFonts w:ascii="Arial" w:hAnsi="Arial" w:cs="Arial"/>
          <w:b/>
          <w:sz w:val="24"/>
          <w:szCs w:val="24"/>
        </w:rPr>
        <w:t xml:space="preserve">Minimalny okres gwarancji </w:t>
      </w:r>
      <w:r w:rsidRPr="00E959D2">
        <w:rPr>
          <w:rFonts w:ascii="Arial" w:hAnsi="Arial" w:cs="Arial"/>
          <w:sz w:val="24"/>
          <w:szCs w:val="24"/>
        </w:rPr>
        <w:t xml:space="preserve">nie może być krótszy niż </w:t>
      </w:r>
      <w:r w:rsidR="004B5B6A">
        <w:rPr>
          <w:rFonts w:ascii="Arial" w:hAnsi="Arial" w:cs="Arial"/>
          <w:b/>
          <w:sz w:val="24"/>
          <w:szCs w:val="24"/>
        </w:rPr>
        <w:t>24</w:t>
      </w:r>
      <w:r w:rsidRPr="00E959D2">
        <w:rPr>
          <w:rFonts w:ascii="Arial" w:hAnsi="Arial" w:cs="Arial"/>
          <w:b/>
          <w:sz w:val="24"/>
          <w:szCs w:val="24"/>
        </w:rPr>
        <w:t xml:space="preserve"> miesi</w:t>
      </w:r>
      <w:r w:rsidR="004B5B6A">
        <w:rPr>
          <w:rFonts w:ascii="Arial" w:hAnsi="Arial" w:cs="Arial"/>
          <w:b/>
          <w:sz w:val="24"/>
          <w:szCs w:val="24"/>
        </w:rPr>
        <w:t>ące</w:t>
      </w:r>
      <w:r w:rsidRPr="00E959D2">
        <w:rPr>
          <w:rFonts w:ascii="Arial" w:hAnsi="Arial" w:cs="Arial"/>
          <w:b/>
          <w:sz w:val="24"/>
          <w:szCs w:val="24"/>
        </w:rPr>
        <w:t xml:space="preserve"> </w:t>
      </w:r>
      <w:r w:rsidRPr="00E959D2">
        <w:rPr>
          <w:rFonts w:ascii="Arial" w:hAnsi="Arial" w:cs="Arial"/>
          <w:color w:val="000000"/>
          <w:sz w:val="24"/>
          <w:szCs w:val="24"/>
          <w:shd w:val="clear" w:color="auto" w:fill="FFFFFF"/>
        </w:rPr>
        <w:t xml:space="preserve">(w przypadku zaoferowania krótszego terminu, oferta zostanie odrzucona zgodnie z art. 226 ust. 1 pkt 5 ustawy </w:t>
      </w:r>
      <w:proofErr w:type="spellStart"/>
      <w:r w:rsidRPr="00E959D2">
        <w:rPr>
          <w:rFonts w:ascii="Arial" w:hAnsi="Arial" w:cs="Arial"/>
          <w:color w:val="000000"/>
          <w:sz w:val="24"/>
          <w:szCs w:val="24"/>
          <w:shd w:val="clear" w:color="auto" w:fill="FFFFFF"/>
        </w:rPr>
        <w:t>Pzp</w:t>
      </w:r>
      <w:proofErr w:type="spellEnd"/>
      <w:r w:rsidRPr="00E959D2">
        <w:rPr>
          <w:rFonts w:ascii="Arial" w:hAnsi="Arial" w:cs="Arial"/>
          <w:color w:val="000000"/>
          <w:sz w:val="24"/>
          <w:szCs w:val="24"/>
          <w:shd w:val="clear" w:color="auto" w:fill="FFFFFF"/>
        </w:rPr>
        <w:t xml:space="preserve"> ponieważ jej treść </w:t>
      </w:r>
      <w:r w:rsidR="00E959D2">
        <w:rPr>
          <w:rFonts w:ascii="Arial" w:hAnsi="Arial" w:cs="Arial"/>
          <w:color w:val="000000"/>
          <w:sz w:val="24"/>
          <w:szCs w:val="24"/>
          <w:shd w:val="clear" w:color="auto" w:fill="FFFFFF"/>
        </w:rPr>
        <w:t>będzie</w:t>
      </w:r>
      <w:r w:rsidRPr="00E959D2">
        <w:rPr>
          <w:rFonts w:ascii="Arial" w:hAnsi="Arial" w:cs="Arial"/>
          <w:color w:val="000000"/>
          <w:sz w:val="24"/>
          <w:szCs w:val="24"/>
          <w:shd w:val="clear" w:color="auto" w:fill="FFFFFF"/>
        </w:rPr>
        <w:t xml:space="preserve"> niezgodna z warunkami zamówienia)</w:t>
      </w:r>
      <w:r w:rsidRPr="00E959D2">
        <w:rPr>
          <w:rFonts w:ascii="Arial" w:hAnsi="Arial" w:cs="Arial"/>
          <w:sz w:val="24"/>
          <w:szCs w:val="24"/>
        </w:rPr>
        <w:t xml:space="preserve">. Maksymalna liczba punktów zostanie przyznana za zaoferowanie </w:t>
      </w:r>
      <w:r w:rsidR="006E2BE1">
        <w:rPr>
          <w:rFonts w:ascii="Arial" w:hAnsi="Arial" w:cs="Arial"/>
          <w:sz w:val="24"/>
          <w:szCs w:val="24"/>
        </w:rPr>
        <w:t>48</w:t>
      </w:r>
      <w:r w:rsidRPr="00E959D2">
        <w:rPr>
          <w:rFonts w:ascii="Arial" w:hAnsi="Arial" w:cs="Arial"/>
          <w:sz w:val="24"/>
          <w:szCs w:val="24"/>
        </w:rPr>
        <w:t xml:space="preserve"> miesięcznej gwarancji. Jeżeli Wykonawca zaoferuje okres gwarancji dłuższy niż </w:t>
      </w:r>
      <w:r w:rsidR="006E2BE1">
        <w:rPr>
          <w:rFonts w:ascii="Arial" w:hAnsi="Arial" w:cs="Arial"/>
          <w:sz w:val="24"/>
          <w:szCs w:val="24"/>
        </w:rPr>
        <w:t>48</w:t>
      </w:r>
      <w:r w:rsidRPr="00E959D2">
        <w:rPr>
          <w:rFonts w:ascii="Arial" w:hAnsi="Arial" w:cs="Arial"/>
          <w:sz w:val="24"/>
          <w:szCs w:val="24"/>
        </w:rPr>
        <w:t xml:space="preserve"> miesięcy Zamawiający do obliczenia punktów przyjmie </w:t>
      </w:r>
      <w:r w:rsidR="006E2BE1">
        <w:rPr>
          <w:rFonts w:ascii="Arial" w:hAnsi="Arial" w:cs="Arial"/>
          <w:sz w:val="24"/>
          <w:szCs w:val="24"/>
        </w:rPr>
        <w:t>48</w:t>
      </w:r>
      <w:r w:rsidRPr="00E959D2">
        <w:rPr>
          <w:rFonts w:ascii="Arial" w:hAnsi="Arial" w:cs="Arial"/>
          <w:sz w:val="24"/>
          <w:szCs w:val="24"/>
        </w:rPr>
        <w:t xml:space="preserve"> miesięcy. Jeżeli Wykonawca poda termin w niepełnych miesiącach, Zamawiający w celu obliczenia punktów będzie zaokrąglać termin w dół do pełnych miesięcy (np. przy zaoferowanym terminie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,5 miesiąca do obliczenia punktów przyjętych będzie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 miesięcy). </w:t>
      </w:r>
    </w:p>
    <w:p w14:paraId="25A8A390" w14:textId="77777777" w:rsidR="001C1A0D" w:rsidRPr="002E3CD0" w:rsidRDefault="001C1A0D" w:rsidP="00E959D2">
      <w:pPr>
        <w:pStyle w:val="Akapitzlist"/>
        <w:widowControl w:val="0"/>
        <w:numPr>
          <w:ilvl w:val="0"/>
          <w:numId w:val="10"/>
        </w:numPr>
        <w:tabs>
          <w:tab w:val="left" w:pos="371"/>
        </w:tabs>
        <w:spacing w:before="120" w:after="0" w:line="360" w:lineRule="auto"/>
        <w:rPr>
          <w:rStyle w:val="Teksttreci20"/>
          <w:rFonts w:ascii="Arial" w:hAnsi="Arial" w:cs="Arial"/>
          <w:sz w:val="24"/>
          <w:szCs w:val="24"/>
        </w:rPr>
      </w:pPr>
      <w:r w:rsidRPr="002E3CD0">
        <w:rPr>
          <w:rStyle w:val="Teksttreci20"/>
          <w:rFonts w:ascii="Arial" w:hAnsi="Arial" w:cs="Arial"/>
          <w:sz w:val="24"/>
          <w:szCs w:val="24"/>
        </w:rPr>
        <w:t>Ocenie będą podlegać wyłącznie oferty nie podlegające odrzuceniu.</w:t>
      </w:r>
    </w:p>
    <w:p w14:paraId="5197A53A"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Punktacja przyznawana ofertom w poszczególnych kryteriach będzie liczona </w:t>
      </w:r>
      <w:r w:rsidRPr="00A11B7C">
        <w:rPr>
          <w:rFonts w:cs="Arial"/>
          <w:sz w:val="24"/>
          <w:szCs w:val="24"/>
        </w:rPr>
        <w:br/>
        <w:t>z dokładnością do dwóch miejsc po przecinku.</w:t>
      </w:r>
    </w:p>
    <w:p w14:paraId="41AA7AB6"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Maksymalna liczba punktów, możliwych do uzyskania przez Wykonawcę, będąca sumą wszystkich kryteriów wynosi 100. </w:t>
      </w:r>
    </w:p>
    <w:p w14:paraId="44326D63" w14:textId="47ABD83F"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Każda oferta nieodrzucona zostanie oceniona wg kryteriów opisanych w pkt 1 </w:t>
      </w:r>
      <w:r w:rsidRPr="00A11B7C">
        <w:rPr>
          <w:rFonts w:cs="Arial"/>
          <w:sz w:val="24"/>
          <w:szCs w:val="24"/>
        </w:rPr>
        <w:br/>
        <w:t xml:space="preserve">i otrzyma liczbę punktów (S) obliczoną wg wzoru: </w:t>
      </w:r>
      <w:r w:rsidRPr="00A11B7C">
        <w:rPr>
          <w:rFonts w:cs="Arial"/>
          <w:b/>
          <w:sz w:val="24"/>
          <w:szCs w:val="24"/>
        </w:rPr>
        <w:t>S=C+</w:t>
      </w:r>
      <w:r w:rsidR="00E959D2">
        <w:rPr>
          <w:rFonts w:cs="Arial"/>
          <w:b/>
          <w:sz w:val="24"/>
          <w:szCs w:val="24"/>
        </w:rPr>
        <w:t>G</w:t>
      </w:r>
      <w:r w:rsidRPr="00A11B7C">
        <w:rPr>
          <w:rFonts w:cs="Arial"/>
          <w:b/>
          <w:sz w:val="24"/>
          <w:szCs w:val="24"/>
        </w:rPr>
        <w:t>.</w:t>
      </w:r>
    </w:p>
    <w:p w14:paraId="5D9B3D90"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Za ofertę najkorzystniejszą zostanie uznana oferta, która otrzyma największą liczbę punktów </w:t>
      </w:r>
      <w:r w:rsidRPr="00A11B7C">
        <w:rPr>
          <w:rFonts w:cs="Arial"/>
          <w:b/>
          <w:sz w:val="24"/>
          <w:szCs w:val="24"/>
        </w:rPr>
        <w:t>S</w:t>
      </w:r>
      <w:r w:rsidRPr="00A11B7C">
        <w:rPr>
          <w:rFonts w:cs="Arial"/>
          <w:sz w:val="24"/>
          <w:szCs w:val="24"/>
        </w:rPr>
        <w:t xml:space="preserve"> obliczonych wg wzoru opisanego w pkt 5. Oceny dokonywać będą członkowie komisji przetargowej.</w:t>
      </w:r>
    </w:p>
    <w:p w14:paraId="2795ABE9"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W toku dokonywania oceny złożonych ofert Zamawiający może żądać udzielenia przez Wykonawców wyjaśnień dotyczących treści złożonych przez nich ofert. Niedopuszczalne jest prowadzenie między Zamawiającym a Wykonawcą negocjacji dotyczących złożonej oferty, z zastrzeżeniem możliwości poprawy oczywistych omyłek pisarskich, oczywistych omyłek rachunkowych </w:t>
      </w:r>
      <w:r w:rsidRPr="00A11B7C">
        <w:rPr>
          <w:rFonts w:cs="Arial"/>
          <w:sz w:val="24"/>
          <w:szCs w:val="24"/>
        </w:rPr>
        <w:br/>
        <w:t xml:space="preserve">z uwzględnieniem konsekwencji rachunkowych dokonanych poprawek oraz innych omyłek polegających na niezgodności oferty z dokumentami zamówienia </w:t>
      </w:r>
      <w:r w:rsidRPr="00A11B7C">
        <w:rPr>
          <w:rFonts w:cs="Arial"/>
          <w:sz w:val="24"/>
          <w:szCs w:val="24"/>
        </w:rPr>
        <w:lastRenderedPageBreak/>
        <w:t xml:space="preserve">niepowodujących istotnych zmian w treści oferty. Zamawiający poprawi w tekście oferty omyłki, wskazane w art. 223 ust. 2 ustawy, niezwłocznie zawiadamiając </w:t>
      </w:r>
      <w:r w:rsidRPr="00A11B7C">
        <w:rPr>
          <w:rFonts w:cs="Arial"/>
          <w:sz w:val="24"/>
          <w:szCs w:val="24"/>
        </w:rPr>
        <w:br/>
        <w:t>o tym Wykonawcę, którego oferta zostanie poprawiona.</w:t>
      </w:r>
    </w:p>
    <w:p w14:paraId="7E3CEB1B" w14:textId="5E506C93" w:rsidR="00E959D2" w:rsidRDefault="001C1A0D" w:rsidP="006E2BE1">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Zamawiający przyzna zamówienie Wykonawcy, który złoży ofertę niepodlegającą odrzuceniu, i która zostanie uznana za najkorzystniejszą (uzyska największą liczbę punktów przyznanych według kryteriów wyboru oferty określonych </w:t>
      </w:r>
      <w:r w:rsidRPr="00A11B7C">
        <w:rPr>
          <w:rFonts w:cs="Arial"/>
          <w:sz w:val="24"/>
          <w:szCs w:val="24"/>
        </w:rPr>
        <w:br/>
        <w:t>w niniejszej SWZ).</w:t>
      </w:r>
    </w:p>
    <w:p w14:paraId="78A93ED7" w14:textId="77777777" w:rsidR="006E2BE1" w:rsidRPr="00E86E9E" w:rsidRDefault="006E2BE1" w:rsidP="006E2BE1">
      <w:pPr>
        <w:tabs>
          <w:tab w:val="left" w:pos="709"/>
        </w:tabs>
        <w:spacing w:before="240" w:after="0" w:line="360" w:lineRule="auto"/>
        <w:jc w:val="both"/>
        <w:rPr>
          <w:rFonts w:ascii="Arial" w:hAnsi="Arial" w:cs="Arial"/>
          <w:b/>
          <w:bCs/>
          <w:sz w:val="24"/>
          <w:szCs w:val="24"/>
        </w:rPr>
      </w:pPr>
      <w:r w:rsidRPr="000205C9">
        <w:rPr>
          <w:rFonts w:ascii="Arial" w:hAnsi="Arial" w:cs="Arial"/>
          <w:b/>
          <w:bCs/>
          <w:sz w:val="24"/>
          <w:szCs w:val="24"/>
        </w:rPr>
        <w:t>Poprawianie omyłek rachunkowych</w:t>
      </w:r>
    </w:p>
    <w:p w14:paraId="3290D0DB" w14:textId="0FDCC3C8" w:rsidR="006E2BE1" w:rsidRPr="006E2BE1" w:rsidRDefault="006E2BE1" w:rsidP="006E2BE1">
      <w:pPr>
        <w:widowControl w:val="0"/>
        <w:tabs>
          <w:tab w:val="left" w:pos="371"/>
        </w:tabs>
        <w:spacing w:after="0" w:line="360" w:lineRule="auto"/>
        <w:rPr>
          <w:rFonts w:cs="Arial"/>
          <w:sz w:val="24"/>
          <w:szCs w:val="24"/>
          <w:lang w:eastAsia="pl-PL"/>
        </w:rPr>
      </w:pPr>
      <w:r w:rsidRPr="00E86E9E">
        <w:rPr>
          <w:rFonts w:ascii="Arial" w:hAnsi="Arial" w:cs="Arial"/>
          <w:bCs/>
          <w:sz w:val="24"/>
          <w:szCs w:val="24"/>
        </w:rPr>
        <w:t xml:space="preserve">W przypadku rozbieżności w obliczeniu ceny ofertowej a wartościami wynikającymi </w:t>
      </w:r>
      <w:r>
        <w:rPr>
          <w:rFonts w:ascii="Arial" w:hAnsi="Arial" w:cs="Arial"/>
          <w:bCs/>
          <w:sz w:val="24"/>
          <w:szCs w:val="24"/>
        </w:rPr>
        <w:br/>
      </w:r>
      <w:r w:rsidRPr="00E86E9E">
        <w:rPr>
          <w:rFonts w:ascii="Arial" w:hAnsi="Arial" w:cs="Arial"/>
          <w:bCs/>
          <w:sz w:val="24"/>
          <w:szCs w:val="24"/>
        </w:rPr>
        <w:t xml:space="preserve">z tabeli Zamawiający za prawidłowe uzna ceny jednostkowe podane w tabeli. </w:t>
      </w:r>
      <w:r>
        <w:rPr>
          <w:rFonts w:ascii="Arial" w:hAnsi="Arial" w:cs="Arial"/>
          <w:bCs/>
          <w:sz w:val="24"/>
          <w:szCs w:val="24"/>
        </w:rPr>
        <w:br/>
      </w:r>
      <w:r w:rsidRPr="00E86E9E">
        <w:rPr>
          <w:rFonts w:ascii="Arial" w:hAnsi="Arial" w:cs="Arial"/>
          <w:bCs/>
          <w:sz w:val="24"/>
          <w:szCs w:val="24"/>
        </w:rPr>
        <w:t>W takiej sytuacji Zamawiający we własnym zakresie dokona działań matematycznych i otrzymaną wartość potraktuje jako cenę oferty.</w:t>
      </w:r>
    </w:p>
    <w:p w14:paraId="5801ED31" w14:textId="4BA98168" w:rsidR="008E62F6" w:rsidRPr="00FF4170" w:rsidRDefault="008E62F6" w:rsidP="00DF6DE4">
      <w:pPr>
        <w:tabs>
          <w:tab w:val="left" w:pos="709"/>
        </w:tabs>
        <w:spacing w:before="240" w:after="0" w:line="360" w:lineRule="auto"/>
        <w:jc w:val="both"/>
        <w:rPr>
          <w:rFonts w:ascii="Arial" w:hAnsi="Arial" w:cs="Arial"/>
          <w:sz w:val="24"/>
          <w:szCs w:val="24"/>
        </w:rPr>
      </w:pPr>
      <w:r w:rsidRPr="00FF4170">
        <w:rPr>
          <w:rFonts w:ascii="Arial" w:hAnsi="Arial" w:cs="Arial"/>
          <w:b/>
          <w:bCs/>
          <w:sz w:val="24"/>
          <w:szCs w:val="24"/>
        </w:rPr>
        <w:t>Jawność postępowania</w:t>
      </w:r>
      <w:r w:rsidRPr="00FF4170">
        <w:rPr>
          <w:rFonts w:ascii="Arial" w:hAnsi="Arial" w:cs="Arial"/>
          <w:sz w:val="24"/>
          <w:szCs w:val="24"/>
        </w:rPr>
        <w:t>.</w:t>
      </w:r>
    </w:p>
    <w:p w14:paraId="5CF565EA" w14:textId="77777777" w:rsidR="008E62F6" w:rsidRPr="00FF4170" w:rsidRDefault="008E62F6" w:rsidP="002E3CD0">
      <w:pPr>
        <w:tabs>
          <w:tab w:val="left" w:pos="709"/>
        </w:tabs>
        <w:spacing w:after="240" w:line="360" w:lineRule="auto"/>
        <w:rPr>
          <w:rFonts w:ascii="Arial" w:hAnsi="Arial" w:cs="Arial"/>
          <w:sz w:val="24"/>
          <w:szCs w:val="24"/>
        </w:rPr>
      </w:pPr>
      <w:r w:rsidRPr="00FF4170">
        <w:rPr>
          <w:rFonts w:ascii="Arial" w:hAnsi="Arial" w:cs="Arial"/>
          <w:sz w:val="24"/>
          <w:szCs w:val="24"/>
        </w:rPr>
        <w:t xml:space="preserve">Protokół wraz z załącznikami jest jawny. Załączniki do protokołu udostępnia się po dokonaniu wyboru najkorzystniejszej oferty lub unieważnieniu postępowania z tym, że oferty wraz z załącznikami udostępnia się niezwłocznie po otwarciu ofert, nie później jednak niż w terminie 3 dni od dnia otwarcia ofert (z wyjątkiem informacji, które mają charakter poufny). </w:t>
      </w:r>
    </w:p>
    <w:p w14:paraId="4D53982D" w14:textId="77777777" w:rsidR="00097CFC" w:rsidRPr="00FF4170" w:rsidRDefault="00097CFC" w:rsidP="00E45687">
      <w:pPr>
        <w:spacing w:before="120" w:after="0" w:line="360" w:lineRule="auto"/>
        <w:jc w:val="both"/>
        <w:rPr>
          <w:rFonts w:ascii="Arial" w:hAnsi="Arial" w:cs="Arial"/>
          <w:b/>
          <w:bCs/>
          <w:sz w:val="24"/>
          <w:szCs w:val="24"/>
        </w:rPr>
      </w:pPr>
      <w:r w:rsidRPr="00FF4170">
        <w:rPr>
          <w:rFonts w:ascii="Arial" w:hAnsi="Arial" w:cs="Arial"/>
          <w:b/>
          <w:bCs/>
          <w:sz w:val="24"/>
          <w:szCs w:val="24"/>
        </w:rPr>
        <w:t>Unieważnienie postępowania</w:t>
      </w:r>
    </w:p>
    <w:p w14:paraId="1B01CBD8" w14:textId="77777777" w:rsidR="00097CFC" w:rsidRPr="00FF4170" w:rsidRDefault="00097CFC" w:rsidP="00222E19">
      <w:pPr>
        <w:spacing w:after="0" w:line="360" w:lineRule="auto"/>
        <w:rPr>
          <w:rFonts w:ascii="Arial" w:hAnsi="Arial" w:cs="Arial"/>
          <w:sz w:val="24"/>
          <w:szCs w:val="24"/>
        </w:rPr>
      </w:pPr>
      <w:r w:rsidRPr="00FF4170">
        <w:rPr>
          <w:rFonts w:ascii="Arial" w:hAnsi="Arial" w:cs="Arial"/>
          <w:sz w:val="24"/>
          <w:szCs w:val="24"/>
        </w:rPr>
        <w:t xml:space="preserve">Zamawiający unieważni postępowanie o udzielenie niniejszego zamówienia </w:t>
      </w:r>
      <w:r w:rsidRPr="00FF4170">
        <w:rPr>
          <w:rFonts w:ascii="Arial" w:hAnsi="Arial" w:cs="Arial"/>
          <w:sz w:val="24"/>
          <w:szCs w:val="24"/>
        </w:rPr>
        <w:br/>
        <w:t xml:space="preserve">w sytuacjach określonych w art. 255 ustawy </w:t>
      </w:r>
      <w:proofErr w:type="spellStart"/>
      <w:r w:rsidRPr="00FF4170">
        <w:rPr>
          <w:rFonts w:ascii="Arial" w:hAnsi="Arial" w:cs="Arial"/>
          <w:sz w:val="24"/>
          <w:szCs w:val="24"/>
        </w:rPr>
        <w:t>Pzp</w:t>
      </w:r>
      <w:proofErr w:type="spellEnd"/>
      <w:r w:rsidRPr="00FF4170">
        <w:rPr>
          <w:rFonts w:ascii="Arial" w:hAnsi="Arial" w:cs="Arial"/>
          <w:sz w:val="24"/>
          <w:szCs w:val="24"/>
        </w:rPr>
        <w:t>. O unieważnieniu postępowania Zamawiający zawiadomi równocześnie Wykonawców, którzy złożyli oferty podając uzasadnienie faktyczne i prawne.</w:t>
      </w:r>
    </w:p>
    <w:p w14:paraId="2EF5DA9D" w14:textId="77777777" w:rsidR="0042265D" w:rsidRPr="00FF4170" w:rsidRDefault="0042265D" w:rsidP="00F558EE">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Informacje o formalnościach, jakie muszą zostać dopełnione po wyborze oferty w celu zawarcia umowy w sprawie zamówienia publicznego</w:t>
      </w:r>
      <w:bookmarkEnd w:id="11"/>
    </w:p>
    <w:p w14:paraId="28D074E8" w14:textId="1CBBE868" w:rsidR="001B1A2A" w:rsidRPr="00FF4170" w:rsidRDefault="004B5B6A" w:rsidP="00E45687">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Zamawiający zawiera umowę w sprawie zamówienia publicznego, </w:t>
      </w:r>
      <w:r>
        <w:rPr>
          <w:rStyle w:val="Teksttreci20"/>
          <w:rFonts w:ascii="Arial" w:hAnsi="Arial" w:cs="Arial"/>
          <w:color w:val="auto"/>
          <w:sz w:val="24"/>
          <w:szCs w:val="24"/>
        </w:rPr>
        <w:br/>
      </w:r>
      <w:r w:rsidRPr="00A3395F">
        <w:rPr>
          <w:rStyle w:val="Teksttreci20"/>
          <w:rFonts w:ascii="Arial" w:hAnsi="Arial" w:cs="Arial"/>
          <w:color w:val="auto"/>
          <w:sz w:val="24"/>
          <w:szCs w:val="24"/>
        </w:rPr>
        <w:t xml:space="preserve">z uwzględnieniem art. 577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w terminie nie krótszym niż 5 dni od dnia przesłania zawiadomienia o wyborze najkorzystniejszej oferty, jeżeli zawiadomienie to zostało przesłane przy użyciu środków komunikacji elektronicznej, albo 10 dni, jeżeli zostało przesłane w inny sposób</w:t>
      </w:r>
      <w:r w:rsidR="0042265D" w:rsidRPr="00FF4170">
        <w:rPr>
          <w:rStyle w:val="Teksttreci20"/>
          <w:rFonts w:ascii="Arial" w:hAnsi="Arial" w:cs="Arial"/>
          <w:color w:val="auto"/>
          <w:sz w:val="24"/>
          <w:szCs w:val="24"/>
        </w:rPr>
        <w:t>.</w:t>
      </w:r>
    </w:p>
    <w:p w14:paraId="6021A0C7"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Zamawiający może zawrzeć umowę w sprawie zamówienia publicznego przed upływem terminu,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1, jeżeli w postępowaniu o udzielenie zamówienia złożono tylko jedną ofertę.</w:t>
      </w:r>
    </w:p>
    <w:p w14:paraId="0521CA7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lastRenderedPageBreak/>
        <w:t>Wykonawca, którego oferta została wybrana jako najkorzystniejsza, zostanie poinformowany przez Zamawiającego o miejscu i terminie podpisania umowy.</w:t>
      </w:r>
    </w:p>
    <w:p w14:paraId="7C61C8D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Wykonawca,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w:t>
      </w:r>
      <w:r w:rsidR="00C85E96" w:rsidRPr="00FF4170">
        <w:rPr>
          <w:rStyle w:val="Teksttreci20"/>
          <w:rFonts w:ascii="Arial" w:hAnsi="Arial" w:cs="Arial"/>
          <w:color w:val="auto"/>
          <w:sz w:val="24"/>
          <w:szCs w:val="24"/>
        </w:rPr>
        <w:t>3</w:t>
      </w:r>
      <w:r w:rsidRPr="00FF4170">
        <w:rPr>
          <w:rStyle w:val="Teksttreci20"/>
          <w:rFonts w:ascii="Arial" w:hAnsi="Arial" w:cs="Arial"/>
          <w:color w:val="auto"/>
          <w:sz w:val="24"/>
          <w:szCs w:val="24"/>
        </w:rPr>
        <w:t xml:space="preserve">, ma obowiązek zawrzeć umowę w sprawie zamówienia na warunkach określonych w projektowanych postanowieniach umowy, które stanowią </w:t>
      </w:r>
      <w:r w:rsidR="008706AC"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 xml:space="preserve">ałącznik do SWZ. Umowa zostanie uzupełniona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o zapisy wynikające ze złożonej oferty.</w:t>
      </w:r>
    </w:p>
    <w:p w14:paraId="4E63D3F9" w14:textId="77777777" w:rsidR="00F36873"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Jeżeli Wykonawca, którego oferta została wybrana jako najkorzystniejsza, uchyla się od zawarcia umowy w sprawie zamówienia publicznego Zamawiający może dokonać ponownego badania i oceny ofert spośród ofert pozostałych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w postępowaniu Wykonawców albo unieważnić postępowanie.</w:t>
      </w:r>
    </w:p>
    <w:p w14:paraId="66C7E3E0" w14:textId="76F8D06F" w:rsidR="00F36873" w:rsidRPr="00FF4170" w:rsidRDefault="00F36873" w:rsidP="00F558EE">
      <w:pPr>
        <w:spacing w:before="240" w:after="0" w:line="360" w:lineRule="auto"/>
        <w:jc w:val="both"/>
        <w:rPr>
          <w:rFonts w:ascii="Arial" w:hAnsi="Arial" w:cs="Arial"/>
          <w:b/>
          <w:sz w:val="24"/>
          <w:szCs w:val="24"/>
        </w:rPr>
      </w:pPr>
      <w:r w:rsidRPr="00FF4170">
        <w:rPr>
          <w:rFonts w:ascii="Arial" w:hAnsi="Arial" w:cs="Arial"/>
          <w:b/>
          <w:sz w:val="24"/>
          <w:szCs w:val="24"/>
        </w:rPr>
        <w:t>Zabezpieczenie należytego wykonania umowy</w:t>
      </w:r>
    </w:p>
    <w:p w14:paraId="1D7E0236" w14:textId="77777777" w:rsidR="001E0A16" w:rsidRPr="00FF4170" w:rsidRDefault="00305BB0" w:rsidP="006E2BE1">
      <w:pPr>
        <w:spacing w:after="120" w:line="360" w:lineRule="auto"/>
        <w:rPr>
          <w:rFonts w:ascii="Arial" w:hAnsi="Arial" w:cs="Arial"/>
          <w:sz w:val="24"/>
          <w:szCs w:val="24"/>
        </w:rPr>
      </w:pPr>
      <w:r w:rsidRPr="00FF4170">
        <w:rPr>
          <w:rFonts w:ascii="Arial" w:hAnsi="Arial" w:cs="Arial"/>
          <w:sz w:val="24"/>
          <w:szCs w:val="24"/>
        </w:rPr>
        <w:t xml:space="preserve">Zamawiający </w:t>
      </w:r>
      <w:r w:rsidR="001E0A16" w:rsidRPr="00FF4170">
        <w:rPr>
          <w:rFonts w:ascii="Arial" w:hAnsi="Arial" w:cs="Arial"/>
          <w:sz w:val="24"/>
          <w:szCs w:val="24"/>
        </w:rPr>
        <w:t xml:space="preserve">nie </w:t>
      </w:r>
      <w:r w:rsidRPr="00FF4170">
        <w:rPr>
          <w:rFonts w:ascii="Arial" w:hAnsi="Arial" w:cs="Arial"/>
          <w:sz w:val="24"/>
          <w:szCs w:val="24"/>
        </w:rPr>
        <w:t>będzie wymagał wniesienia zabezpieczenia należytego wykonania umowy</w:t>
      </w:r>
      <w:r w:rsidR="001E0A16" w:rsidRPr="00FF4170">
        <w:rPr>
          <w:rFonts w:ascii="Arial" w:hAnsi="Arial" w:cs="Arial"/>
          <w:sz w:val="24"/>
          <w:szCs w:val="24"/>
        </w:rPr>
        <w:t>.</w:t>
      </w:r>
    </w:p>
    <w:p w14:paraId="0627926F" w14:textId="77777777" w:rsidR="0042265D" w:rsidRPr="00FF4170" w:rsidRDefault="0042265D" w:rsidP="00CC1977">
      <w:pPr>
        <w:pStyle w:val="Nagwek1"/>
        <w:numPr>
          <w:ilvl w:val="0"/>
          <w:numId w:val="24"/>
        </w:numPr>
        <w:spacing w:before="240" w:line="360" w:lineRule="auto"/>
        <w:jc w:val="both"/>
        <w:rPr>
          <w:rFonts w:ascii="Arial" w:hAnsi="Arial" w:cs="Arial"/>
          <w:color w:val="auto"/>
          <w:sz w:val="24"/>
          <w:szCs w:val="24"/>
        </w:rPr>
      </w:pPr>
      <w:bookmarkStart w:id="13" w:name="bookmark11"/>
      <w:r w:rsidRPr="00FF4170">
        <w:rPr>
          <w:rFonts w:ascii="Arial" w:hAnsi="Arial" w:cs="Arial"/>
          <w:color w:val="auto"/>
          <w:sz w:val="24"/>
          <w:szCs w:val="24"/>
        </w:rPr>
        <w:t>Pouczenie o środkach ochrony prawnej przysługujących Wykonawcy</w:t>
      </w:r>
      <w:bookmarkEnd w:id="13"/>
    </w:p>
    <w:p w14:paraId="3790F74D" w14:textId="77777777" w:rsidR="004B5B6A" w:rsidRPr="00A3395F" w:rsidRDefault="004B5B6A">
      <w:pPr>
        <w:numPr>
          <w:ilvl w:val="0"/>
          <w:numId w:val="31"/>
        </w:numPr>
        <w:spacing w:after="0" w:line="360" w:lineRule="auto"/>
        <w:ind w:left="425" w:right="28" w:hanging="425"/>
        <w:rPr>
          <w:rFonts w:ascii="Arial" w:hAnsi="Arial" w:cs="Arial"/>
          <w:sz w:val="24"/>
          <w:szCs w:val="24"/>
        </w:rPr>
      </w:pPr>
      <w:r w:rsidRPr="00A3395F">
        <w:rPr>
          <w:rFonts w:ascii="Arial" w:hAnsi="Arial" w:cs="Arial"/>
          <w:sz w:val="24"/>
          <w:szCs w:val="24"/>
        </w:rPr>
        <w:t xml:space="preserve">Zasady, terminy oraz sposób korzystania ze środków ochrony prawnej szczegółowo regulują przepisy działu IX ustawy – Środki ochrony prawnej (art. 505-590 ustawy </w:t>
      </w:r>
      <w:proofErr w:type="spellStart"/>
      <w:r w:rsidRPr="00A3395F">
        <w:rPr>
          <w:rFonts w:ascii="Arial" w:hAnsi="Arial" w:cs="Arial"/>
          <w:sz w:val="24"/>
          <w:szCs w:val="24"/>
        </w:rPr>
        <w:t>Pzp</w:t>
      </w:r>
      <w:proofErr w:type="spellEnd"/>
      <w:r w:rsidRPr="00A3395F">
        <w:rPr>
          <w:rFonts w:ascii="Arial" w:hAnsi="Arial" w:cs="Arial"/>
          <w:sz w:val="24"/>
          <w:szCs w:val="24"/>
        </w:rPr>
        <w:t>).</w:t>
      </w:r>
    </w:p>
    <w:p w14:paraId="4F6C1FB6"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przysługują Wykonawcy oraz innemu podmiotowi, jeżeli ma lub miał interes w uzyskaniu zamówienia oraz poniósł lub może ponieść szkodę w wyniku naruszenia przez Zamawiającego przepisów ustawy.</w:t>
      </w:r>
    </w:p>
    <w:p w14:paraId="020961B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3CF544E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Style w:val="Teksttreci20"/>
          <w:rFonts w:ascii="Arial" w:hAnsi="Arial" w:cs="Arial"/>
          <w:color w:val="auto"/>
          <w:sz w:val="24"/>
          <w:szCs w:val="24"/>
        </w:rPr>
        <w:t>Odwołanie przysługuje na:</w:t>
      </w:r>
    </w:p>
    <w:p w14:paraId="2860181A" w14:textId="77777777" w:rsidR="004B5B6A" w:rsidRPr="00A3395F" w:rsidRDefault="004B5B6A" w:rsidP="004B5B6A">
      <w:pPr>
        <w:pStyle w:val="Akapitzlist"/>
        <w:widowControl w:val="0"/>
        <w:numPr>
          <w:ilvl w:val="0"/>
          <w:numId w:val="12"/>
        </w:numPr>
        <w:spacing w:after="0" w:line="360" w:lineRule="auto"/>
        <w:ind w:left="993" w:hanging="567"/>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niezgodną z przepisami ustawy czynność Zamawiającego, podjętą w postępowaniu o udzielenie zamówienia, w tym na projektowane postanowienie umowy;</w:t>
      </w:r>
    </w:p>
    <w:p w14:paraId="098955F2" w14:textId="77777777" w:rsidR="004B5B6A" w:rsidRPr="00A3395F" w:rsidRDefault="004B5B6A" w:rsidP="004B5B6A">
      <w:pPr>
        <w:pStyle w:val="Akapitzlist"/>
        <w:widowControl w:val="0"/>
        <w:numPr>
          <w:ilvl w:val="0"/>
          <w:numId w:val="12"/>
        </w:numPr>
        <w:spacing w:after="0" w:line="360" w:lineRule="auto"/>
        <w:ind w:left="993" w:hanging="567"/>
        <w:rPr>
          <w:rFonts w:ascii="Arial" w:hAnsi="Arial" w:cs="Arial"/>
          <w:sz w:val="24"/>
          <w:szCs w:val="24"/>
        </w:rPr>
      </w:pPr>
      <w:r w:rsidRPr="00A3395F">
        <w:rPr>
          <w:rStyle w:val="Teksttreci20"/>
          <w:rFonts w:ascii="Arial" w:hAnsi="Arial" w:cs="Arial"/>
          <w:color w:val="auto"/>
          <w:sz w:val="24"/>
          <w:szCs w:val="24"/>
        </w:rPr>
        <w:t>zaniechanie czynności w postępowaniu o udzielenie zamówienia, do której Zamawiający by obowiązany na podstawie ustawy.</w:t>
      </w:r>
    </w:p>
    <w:p w14:paraId="74B2D6BD" w14:textId="77777777" w:rsidR="004B5B6A" w:rsidRPr="00A3395F"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Odwołanie wnosi się do Prezesa Krajowej Izby Odwoławczej w formie pisemnej albo w formie elektronicznej albo w postaci elektronicznej opatrzone podpisem zaufanym.</w:t>
      </w:r>
    </w:p>
    <w:p w14:paraId="5CDC9853" w14:textId="62836C14" w:rsidR="00142B09" w:rsidRPr="004B5B6A"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 xml:space="preserve">Na orzeczenie Krajowej Izby Odwoławczej oraz postanowienie Prezesa Krajowej </w:t>
      </w:r>
      <w:r w:rsidRPr="00A3395F">
        <w:rPr>
          <w:rStyle w:val="Teksttreci20"/>
          <w:rFonts w:ascii="Arial" w:hAnsi="Arial" w:cs="Arial"/>
          <w:color w:val="auto"/>
          <w:sz w:val="24"/>
          <w:szCs w:val="24"/>
        </w:rPr>
        <w:lastRenderedPageBreak/>
        <w:t xml:space="preserve">Izby Odwoławczej, o którym mowa w art. 519 ust. 1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stronom oraz uczestnikom postępowania odwo</w:t>
      </w:r>
      <w:r w:rsidRPr="00505D29">
        <w:rPr>
          <w:rStyle w:val="PogrubienieTeksttreci2115pt"/>
          <w:rFonts w:ascii="Arial" w:hAnsi="Arial" w:cs="Arial"/>
          <w:b w:val="0"/>
          <w:color w:val="auto"/>
          <w:sz w:val="24"/>
          <w:szCs w:val="24"/>
        </w:rPr>
        <w:t>ł</w:t>
      </w:r>
      <w:r w:rsidRPr="00A3395F">
        <w:rPr>
          <w:rStyle w:val="Teksttreci20"/>
          <w:rFonts w:ascii="Arial" w:hAnsi="Arial" w:cs="Arial"/>
          <w:color w:val="auto"/>
          <w:sz w:val="24"/>
          <w:szCs w:val="24"/>
        </w:rPr>
        <w:t>awczego przysługuje skarga do sądu. Skargę wnosi się do Sądu Okręgowego w Warszawie za pośrednictwem Prezesa Krajowej Izby Odwoławczej.</w:t>
      </w:r>
    </w:p>
    <w:p w14:paraId="502F5007" w14:textId="1F5C3088" w:rsidR="002911C3" w:rsidRPr="00A3395F" w:rsidRDefault="002911C3" w:rsidP="00E7727A">
      <w:pPr>
        <w:pStyle w:val="Teksttreci30"/>
        <w:shd w:val="clear" w:color="auto" w:fill="auto"/>
        <w:tabs>
          <w:tab w:val="left" w:pos="0"/>
        </w:tabs>
        <w:spacing w:before="240" w:line="360" w:lineRule="auto"/>
        <w:ind w:firstLine="0"/>
        <w:rPr>
          <w:rFonts w:ascii="Arial" w:hAnsi="Arial" w:cs="Arial"/>
          <w:b w:val="0"/>
          <w:bCs w:val="0"/>
          <w:sz w:val="24"/>
          <w:szCs w:val="24"/>
        </w:rPr>
      </w:pPr>
      <w:r w:rsidRPr="00A3395F">
        <w:rPr>
          <w:rFonts w:ascii="Arial" w:hAnsi="Arial" w:cs="Arial"/>
          <w:b w:val="0"/>
          <w:bCs w:val="0"/>
          <w:sz w:val="24"/>
          <w:szCs w:val="24"/>
        </w:rPr>
        <w:t>Załączniki do SWZ</w:t>
      </w:r>
    </w:p>
    <w:p w14:paraId="421DED77" w14:textId="77777777" w:rsidR="002911C3" w:rsidRPr="00A3395F" w:rsidRDefault="002911C3" w:rsidP="002911C3">
      <w:pPr>
        <w:spacing w:after="0" w:line="360" w:lineRule="auto"/>
        <w:rPr>
          <w:rFonts w:ascii="Arial" w:hAnsi="Arial" w:cs="Arial"/>
          <w:sz w:val="24"/>
          <w:szCs w:val="24"/>
        </w:rPr>
      </w:pPr>
      <w:r w:rsidRPr="00A3395F">
        <w:rPr>
          <w:rStyle w:val="Teksttreci20"/>
          <w:rFonts w:ascii="Arial" w:hAnsi="Arial" w:cs="Arial"/>
          <w:color w:val="auto"/>
          <w:sz w:val="24"/>
          <w:szCs w:val="24"/>
        </w:rPr>
        <w:t>Integralną częścią niniejszej SWZ stanowią następujące załączniki:</w:t>
      </w:r>
    </w:p>
    <w:p w14:paraId="112BCEAB" w14:textId="7D6F82EC" w:rsidR="002911C3" w:rsidRPr="00A3395F" w:rsidRDefault="002911C3" w:rsidP="002911C3">
      <w:pPr>
        <w:widowControl w:val="0"/>
        <w:numPr>
          <w:ilvl w:val="0"/>
          <w:numId w:val="13"/>
        </w:numPr>
        <w:tabs>
          <w:tab w:val="left" w:pos="426"/>
        </w:tabs>
        <w:spacing w:after="0" w:line="360" w:lineRule="auto"/>
        <w:ind w:left="426" w:hanging="426"/>
        <w:rPr>
          <w:rFonts w:ascii="Arial" w:hAnsi="Arial" w:cs="Arial"/>
          <w:sz w:val="24"/>
          <w:szCs w:val="24"/>
        </w:rPr>
      </w:pPr>
      <w:r w:rsidRPr="00A3395F">
        <w:rPr>
          <w:rStyle w:val="Teksttreci20"/>
          <w:rFonts w:ascii="Arial" w:hAnsi="Arial" w:cs="Arial"/>
          <w:color w:val="auto"/>
          <w:sz w:val="24"/>
          <w:szCs w:val="24"/>
        </w:rPr>
        <w:t xml:space="preserve">załącznik nr 1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formularz oferty</w:t>
      </w:r>
    </w:p>
    <w:p w14:paraId="58A420D4" w14:textId="689D11D8" w:rsidR="002911C3" w:rsidRPr="002911C3"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załącznik nr 2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w:t>
      </w:r>
      <w:r w:rsidRPr="00156388">
        <w:rPr>
          <w:rStyle w:val="Teksttreci20"/>
          <w:rFonts w:ascii="Arial" w:hAnsi="Arial" w:cs="Arial"/>
          <w:color w:val="auto"/>
          <w:sz w:val="24"/>
          <w:szCs w:val="24"/>
        </w:rPr>
        <w:t xml:space="preserve">oświadczenie o niepodleganiu </w:t>
      </w:r>
      <w:r>
        <w:rPr>
          <w:rStyle w:val="Teksttreci20"/>
          <w:rFonts w:ascii="Arial" w:hAnsi="Arial" w:cs="Arial"/>
          <w:color w:val="auto"/>
          <w:sz w:val="24"/>
          <w:szCs w:val="24"/>
        </w:rPr>
        <w:t>wykluczeniu</w:t>
      </w:r>
    </w:p>
    <w:p w14:paraId="2CBC4C25" w14:textId="78955614" w:rsidR="000171C0"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color w:val="auto"/>
          <w:sz w:val="24"/>
          <w:szCs w:val="24"/>
        </w:rPr>
        <w:t xml:space="preserve">załącznik nr 3 </w:t>
      </w:r>
      <w:r w:rsidR="000044A4">
        <w:rPr>
          <w:rStyle w:val="Teksttreci20"/>
          <w:rFonts w:ascii="Arial" w:hAnsi="Arial" w:cs="Arial"/>
          <w:color w:val="auto"/>
          <w:sz w:val="24"/>
          <w:szCs w:val="24"/>
        </w:rPr>
        <w:t>-</w:t>
      </w:r>
      <w:r w:rsidRPr="002911C3">
        <w:rPr>
          <w:rStyle w:val="Teksttreci20"/>
          <w:rFonts w:ascii="Arial" w:eastAsiaTheme="minorHAnsi" w:hAnsi="Arial" w:cs="Arial"/>
          <w:color w:val="auto"/>
          <w:sz w:val="24"/>
          <w:szCs w:val="24"/>
          <w:lang w:eastAsia="en-US" w:bidi="ar-SA"/>
        </w:rPr>
        <w:t xml:space="preserve"> projektowane postanowienia umow</w:t>
      </w:r>
      <w:r>
        <w:rPr>
          <w:rStyle w:val="Teksttreci20"/>
          <w:rFonts w:ascii="Arial" w:eastAsiaTheme="minorHAnsi" w:hAnsi="Arial" w:cs="Arial"/>
          <w:color w:val="auto"/>
          <w:sz w:val="24"/>
          <w:szCs w:val="24"/>
          <w:lang w:eastAsia="en-US" w:bidi="ar-SA"/>
        </w:rPr>
        <w:t>y</w:t>
      </w:r>
    </w:p>
    <w:p w14:paraId="215D00DF" w14:textId="42384B45" w:rsidR="009108E6" w:rsidRPr="00BC470B" w:rsidRDefault="001B28A4"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sz w:val="24"/>
          <w:szCs w:val="24"/>
        </w:rPr>
        <w:t xml:space="preserve">Załącznik nr </w:t>
      </w:r>
      <w:r w:rsidR="002911C3">
        <w:rPr>
          <w:rStyle w:val="Teksttreci20"/>
          <w:rFonts w:ascii="Arial" w:hAnsi="Arial" w:cs="Arial"/>
          <w:sz w:val="24"/>
          <w:szCs w:val="24"/>
        </w:rPr>
        <w:t>4</w:t>
      </w:r>
      <w:r w:rsidRPr="002911C3">
        <w:rPr>
          <w:rStyle w:val="Teksttreci20"/>
          <w:rFonts w:ascii="Arial" w:hAnsi="Arial" w:cs="Arial"/>
          <w:sz w:val="24"/>
          <w:szCs w:val="24"/>
        </w:rPr>
        <w:t xml:space="preserve"> </w:t>
      </w:r>
      <w:r w:rsidR="00B11F1A">
        <w:rPr>
          <w:rStyle w:val="Teksttreci20"/>
          <w:rFonts w:ascii="Arial" w:hAnsi="Arial" w:cs="Arial"/>
          <w:sz w:val="24"/>
          <w:szCs w:val="24"/>
        </w:rPr>
        <w:t>–</w:t>
      </w:r>
      <w:r w:rsidRPr="002911C3">
        <w:rPr>
          <w:rStyle w:val="Teksttreci20"/>
          <w:rFonts w:ascii="Arial" w:hAnsi="Arial" w:cs="Arial"/>
          <w:sz w:val="24"/>
          <w:szCs w:val="24"/>
        </w:rPr>
        <w:t xml:space="preserve"> </w:t>
      </w:r>
      <w:r w:rsidR="00B11F1A">
        <w:rPr>
          <w:rStyle w:val="Teksttreci20"/>
          <w:rFonts w:ascii="Arial" w:hAnsi="Arial" w:cs="Arial"/>
          <w:sz w:val="24"/>
          <w:szCs w:val="24"/>
        </w:rPr>
        <w:t>opis przedmiotu zamówienia</w:t>
      </w:r>
    </w:p>
    <w:p w14:paraId="4EC1E987" w14:textId="2EF242C6" w:rsidR="00222E19" w:rsidRPr="00FF4170" w:rsidRDefault="00222E19" w:rsidP="00E7727A">
      <w:pPr>
        <w:pStyle w:val="Teksttreci30"/>
        <w:shd w:val="clear" w:color="auto" w:fill="auto"/>
        <w:tabs>
          <w:tab w:val="left" w:pos="0"/>
        </w:tabs>
        <w:spacing w:before="360" w:line="360" w:lineRule="auto"/>
        <w:ind w:firstLine="0"/>
        <w:jc w:val="both"/>
        <w:rPr>
          <w:rFonts w:ascii="Arial" w:hAnsi="Arial" w:cs="Arial"/>
          <w:b w:val="0"/>
          <w:bCs w:val="0"/>
          <w:sz w:val="24"/>
          <w:szCs w:val="24"/>
        </w:rPr>
      </w:pPr>
      <w:r w:rsidRPr="00FF4170">
        <w:rPr>
          <w:rFonts w:ascii="Arial" w:hAnsi="Arial" w:cs="Arial"/>
          <w:b w:val="0"/>
          <w:bCs w:val="0"/>
          <w:sz w:val="24"/>
          <w:szCs w:val="24"/>
        </w:rPr>
        <w:t xml:space="preserve">Rybnik, dnia </w:t>
      </w:r>
      <w:r w:rsidR="006F5BAA">
        <w:rPr>
          <w:rFonts w:ascii="Arial" w:hAnsi="Arial" w:cs="Arial"/>
          <w:b w:val="0"/>
          <w:bCs w:val="0"/>
          <w:sz w:val="24"/>
          <w:szCs w:val="24"/>
        </w:rPr>
        <w:t>2 listopada</w:t>
      </w:r>
      <w:r w:rsidR="00F558EE">
        <w:rPr>
          <w:rFonts w:ascii="Arial" w:hAnsi="Arial" w:cs="Arial"/>
          <w:b w:val="0"/>
          <w:bCs w:val="0"/>
          <w:sz w:val="24"/>
          <w:szCs w:val="24"/>
        </w:rPr>
        <w:t xml:space="preserve"> 2026</w:t>
      </w:r>
      <w:r w:rsidRPr="00FF4170">
        <w:rPr>
          <w:rFonts w:ascii="Arial" w:hAnsi="Arial" w:cs="Arial"/>
          <w:b w:val="0"/>
          <w:bCs w:val="0"/>
          <w:sz w:val="24"/>
          <w:szCs w:val="24"/>
        </w:rPr>
        <w:t xml:space="preserve"> r.</w:t>
      </w:r>
    </w:p>
    <w:p w14:paraId="0028C1D4" w14:textId="77777777" w:rsidR="00222E19" w:rsidRDefault="00222E19" w:rsidP="00222E19">
      <w:pPr>
        <w:widowControl w:val="0"/>
        <w:tabs>
          <w:tab w:val="left" w:pos="426"/>
        </w:tabs>
        <w:spacing w:after="0" w:line="360" w:lineRule="auto"/>
        <w:ind w:left="426"/>
        <w:jc w:val="both"/>
        <w:rPr>
          <w:rStyle w:val="Teksttreci20"/>
          <w:rFonts w:ascii="Arial" w:hAnsi="Arial" w:cs="Arial"/>
          <w:color w:val="auto"/>
          <w:sz w:val="24"/>
          <w:szCs w:val="24"/>
        </w:rPr>
      </w:pPr>
    </w:p>
    <w:sectPr w:rsidR="00222E19" w:rsidSect="009108E6">
      <w:footerReference w:type="default" r:id="rId16"/>
      <w:type w:val="continuous"/>
      <w:pgSz w:w="11906" w:h="16838"/>
      <w:pgMar w:top="993" w:right="1417" w:bottom="1134" w:left="1418" w:header="708"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BDE5" w14:textId="77777777" w:rsidR="00836E2E" w:rsidRDefault="00836E2E" w:rsidP="0042265D">
      <w:pPr>
        <w:spacing w:after="0" w:line="240" w:lineRule="auto"/>
      </w:pPr>
      <w:r>
        <w:separator/>
      </w:r>
    </w:p>
  </w:endnote>
  <w:endnote w:type="continuationSeparator" w:id="0">
    <w:p w14:paraId="526EE31B" w14:textId="77777777" w:rsidR="00836E2E" w:rsidRDefault="00836E2E"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ont1331">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38422"/>
      <w:docPartObj>
        <w:docPartGallery w:val="Page Numbers (Bottom of Page)"/>
        <w:docPartUnique/>
      </w:docPartObj>
    </w:sdtPr>
    <w:sdtContent>
      <w:sdt>
        <w:sdtPr>
          <w:rPr>
            <w:rFonts w:ascii="Arial" w:hAnsi="Arial" w:cs="Arial"/>
            <w:sz w:val="20"/>
            <w:szCs w:val="20"/>
          </w:rPr>
          <w:id w:val="9538423"/>
          <w:docPartObj>
            <w:docPartGallery w:val="Page Numbers (Top of Page)"/>
            <w:docPartUnique/>
          </w:docPartObj>
        </w:sdtPr>
        <w:sdtContent>
          <w:p w14:paraId="08FD9A6C" w14:textId="77777777" w:rsidR="00D902C1" w:rsidRPr="00B34325" w:rsidRDefault="00D902C1" w:rsidP="00DE4E93">
            <w:pPr>
              <w:pStyle w:val="Stopka0"/>
              <w:rPr>
                <w:rFonts w:ascii="Arial" w:hAnsi="Arial" w:cs="Arial"/>
                <w:sz w:val="2"/>
                <w:szCs w:val="2"/>
              </w:rPr>
            </w:pPr>
          </w:p>
          <w:p w14:paraId="30C58B04" w14:textId="77777777" w:rsidR="00D60462" w:rsidRPr="00D60462" w:rsidRDefault="00D60462" w:rsidP="00D60462">
            <w:pPr>
              <w:pStyle w:val="Stopka0"/>
              <w:pBdr>
                <w:top w:val="single" w:sz="4" w:space="1" w:color="auto"/>
              </w:pBdr>
              <w:jc w:val="center"/>
              <w:rPr>
                <w:bCs/>
                <w:noProof/>
                <w:sz w:val="10"/>
                <w:szCs w:val="10"/>
              </w:rPr>
            </w:pPr>
          </w:p>
          <w:p w14:paraId="62FEA6DF" w14:textId="037B6B07" w:rsidR="00D60462" w:rsidRPr="009711D7" w:rsidRDefault="00D60462" w:rsidP="00D60462">
            <w:pPr>
              <w:pStyle w:val="Stopka0"/>
              <w:pBdr>
                <w:top w:val="single" w:sz="4" w:space="1" w:color="auto"/>
              </w:pBdr>
              <w:jc w:val="center"/>
              <w:rPr>
                <w:bCs/>
                <w:noProof/>
              </w:rPr>
            </w:pPr>
            <w:r w:rsidRPr="009711D7">
              <w:rPr>
                <w:bCs/>
                <w:noProof/>
              </w:rPr>
              <w:t>Zespół Szkół Technicznych w Rybniku, ul. Tadeusza Kościuszki 5, 44-200 Rybnik</w:t>
            </w:r>
          </w:p>
          <w:p w14:paraId="11B342A0" w14:textId="363FB0B0" w:rsidR="00B124A0" w:rsidRDefault="00B124A0" w:rsidP="00DE4E93">
            <w:pPr>
              <w:pStyle w:val="Stopka0"/>
              <w:pBdr>
                <w:top w:val="single" w:sz="4" w:space="1" w:color="auto"/>
              </w:pBdr>
            </w:pPr>
          </w:p>
          <w:p w14:paraId="4E123962" w14:textId="77777777" w:rsidR="00D902C1" w:rsidRDefault="00D902C1" w:rsidP="00DE4E93">
            <w:pPr>
              <w:pStyle w:val="Stopka0"/>
              <w:jc w:val="right"/>
            </w:pPr>
            <w:r w:rsidRPr="007C6A84">
              <w:rPr>
                <w:rFonts w:ascii="Arial" w:hAnsi="Arial" w:cs="Arial"/>
                <w:sz w:val="20"/>
                <w:szCs w:val="20"/>
              </w:rPr>
              <w:fldChar w:fldCharType="begin"/>
            </w:r>
            <w:r w:rsidRPr="007C6A84">
              <w:rPr>
                <w:rFonts w:ascii="Arial" w:hAnsi="Arial" w:cs="Arial"/>
                <w:sz w:val="20"/>
                <w:szCs w:val="20"/>
              </w:rPr>
              <w:instrText>PAGE</w:instrText>
            </w:r>
            <w:r w:rsidRPr="007C6A84">
              <w:rPr>
                <w:rFonts w:ascii="Arial" w:hAnsi="Arial" w:cs="Arial"/>
                <w:sz w:val="20"/>
                <w:szCs w:val="20"/>
              </w:rPr>
              <w:fldChar w:fldCharType="separate"/>
            </w:r>
            <w:r>
              <w:rPr>
                <w:rFonts w:ascii="Arial" w:hAnsi="Arial" w:cs="Arial"/>
                <w:sz w:val="20"/>
                <w:szCs w:val="20"/>
              </w:rPr>
              <w:t>1</w:t>
            </w:r>
            <w:r w:rsidRPr="007C6A84">
              <w:rPr>
                <w:rFonts w:ascii="Arial" w:hAnsi="Arial" w:cs="Arial"/>
                <w:sz w:val="20"/>
                <w:szCs w:val="20"/>
              </w:rPr>
              <w:fldChar w:fldCharType="end"/>
            </w:r>
            <w:r>
              <w:rPr>
                <w:rFonts w:ascii="Arial" w:hAnsi="Arial" w:cs="Arial"/>
                <w:sz w:val="20"/>
                <w:szCs w:val="20"/>
              </w:rPr>
              <w:t>/</w:t>
            </w:r>
            <w:r w:rsidRPr="007C6A84">
              <w:rPr>
                <w:rFonts w:ascii="Arial" w:hAnsi="Arial" w:cs="Arial"/>
                <w:sz w:val="20"/>
                <w:szCs w:val="20"/>
              </w:rPr>
              <w:fldChar w:fldCharType="begin"/>
            </w:r>
            <w:r w:rsidRPr="007C6A84">
              <w:rPr>
                <w:rFonts w:ascii="Arial" w:hAnsi="Arial" w:cs="Arial"/>
                <w:sz w:val="20"/>
                <w:szCs w:val="20"/>
              </w:rPr>
              <w:instrText>NUMPAGES</w:instrText>
            </w:r>
            <w:r w:rsidRPr="007C6A84">
              <w:rPr>
                <w:rFonts w:ascii="Arial" w:hAnsi="Arial" w:cs="Arial"/>
                <w:sz w:val="20"/>
                <w:szCs w:val="20"/>
              </w:rPr>
              <w:fldChar w:fldCharType="separate"/>
            </w:r>
            <w:r>
              <w:rPr>
                <w:rFonts w:ascii="Arial" w:hAnsi="Arial" w:cs="Arial"/>
                <w:sz w:val="20"/>
                <w:szCs w:val="20"/>
              </w:rPr>
              <w:t>67</w:t>
            </w:r>
            <w:r w:rsidRPr="007C6A84">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44468" w14:textId="77777777" w:rsidR="00836E2E" w:rsidRDefault="00836E2E" w:rsidP="0042265D">
      <w:pPr>
        <w:spacing w:after="0" w:line="240" w:lineRule="auto"/>
      </w:pPr>
      <w:r>
        <w:separator/>
      </w:r>
    </w:p>
  </w:footnote>
  <w:footnote w:type="continuationSeparator" w:id="0">
    <w:p w14:paraId="65509EA5" w14:textId="77777777" w:rsidR="00836E2E" w:rsidRDefault="00836E2E" w:rsidP="00422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22"/>
    <w:multiLevelType w:val="hybridMultilevel"/>
    <w:tmpl w:val="B5F861B2"/>
    <w:lvl w:ilvl="0" w:tplc="04150017">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 w15:restartNumberingAfterBreak="0">
    <w:nsid w:val="08734760"/>
    <w:multiLevelType w:val="hybridMultilevel"/>
    <w:tmpl w:val="85603C12"/>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A370FC4"/>
    <w:multiLevelType w:val="hybridMultilevel"/>
    <w:tmpl w:val="16D2F330"/>
    <w:lvl w:ilvl="0" w:tplc="0415000F">
      <w:start w:val="1"/>
      <w:numFmt w:val="decimal"/>
      <w:lvlText w:val="%1."/>
      <w:lvlJc w:val="left"/>
      <w:pPr>
        <w:ind w:left="581" w:hanging="360"/>
      </w:pPr>
    </w:lvl>
    <w:lvl w:ilvl="1" w:tplc="04150019" w:tentative="1">
      <w:start w:val="1"/>
      <w:numFmt w:val="lowerLetter"/>
      <w:lvlText w:val="%2."/>
      <w:lvlJc w:val="left"/>
      <w:pPr>
        <w:ind w:left="1301" w:hanging="360"/>
      </w:pPr>
    </w:lvl>
    <w:lvl w:ilvl="2" w:tplc="0415001B" w:tentative="1">
      <w:start w:val="1"/>
      <w:numFmt w:val="lowerRoman"/>
      <w:lvlText w:val="%3."/>
      <w:lvlJc w:val="right"/>
      <w:pPr>
        <w:ind w:left="2021" w:hanging="180"/>
      </w:pPr>
    </w:lvl>
    <w:lvl w:ilvl="3" w:tplc="0415000F" w:tentative="1">
      <w:start w:val="1"/>
      <w:numFmt w:val="decimal"/>
      <w:lvlText w:val="%4."/>
      <w:lvlJc w:val="left"/>
      <w:pPr>
        <w:ind w:left="2741" w:hanging="360"/>
      </w:pPr>
    </w:lvl>
    <w:lvl w:ilvl="4" w:tplc="04150019" w:tentative="1">
      <w:start w:val="1"/>
      <w:numFmt w:val="lowerLetter"/>
      <w:lvlText w:val="%5."/>
      <w:lvlJc w:val="left"/>
      <w:pPr>
        <w:ind w:left="3461" w:hanging="360"/>
      </w:pPr>
    </w:lvl>
    <w:lvl w:ilvl="5" w:tplc="0415001B" w:tentative="1">
      <w:start w:val="1"/>
      <w:numFmt w:val="lowerRoman"/>
      <w:lvlText w:val="%6."/>
      <w:lvlJc w:val="right"/>
      <w:pPr>
        <w:ind w:left="4181" w:hanging="180"/>
      </w:pPr>
    </w:lvl>
    <w:lvl w:ilvl="6" w:tplc="0415000F" w:tentative="1">
      <w:start w:val="1"/>
      <w:numFmt w:val="decimal"/>
      <w:lvlText w:val="%7."/>
      <w:lvlJc w:val="left"/>
      <w:pPr>
        <w:ind w:left="4901" w:hanging="360"/>
      </w:pPr>
    </w:lvl>
    <w:lvl w:ilvl="7" w:tplc="04150019" w:tentative="1">
      <w:start w:val="1"/>
      <w:numFmt w:val="lowerLetter"/>
      <w:lvlText w:val="%8."/>
      <w:lvlJc w:val="left"/>
      <w:pPr>
        <w:ind w:left="5621" w:hanging="360"/>
      </w:pPr>
    </w:lvl>
    <w:lvl w:ilvl="8" w:tplc="0415001B" w:tentative="1">
      <w:start w:val="1"/>
      <w:numFmt w:val="lowerRoman"/>
      <w:lvlText w:val="%9."/>
      <w:lvlJc w:val="right"/>
      <w:pPr>
        <w:ind w:left="6341" w:hanging="180"/>
      </w:pPr>
    </w:lvl>
  </w:abstractNum>
  <w:abstractNum w:abstractNumId="4" w15:restartNumberingAfterBreak="0">
    <w:nsid w:val="17FC4BD2"/>
    <w:multiLevelType w:val="hybridMultilevel"/>
    <w:tmpl w:val="1F1847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1AAD1CC0"/>
    <w:multiLevelType w:val="hybridMultilevel"/>
    <w:tmpl w:val="672685C6"/>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tentative="1">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7" w15:restartNumberingAfterBreak="0">
    <w:nsid w:val="1B6D56EB"/>
    <w:multiLevelType w:val="hybridMultilevel"/>
    <w:tmpl w:val="6CA43EBE"/>
    <w:lvl w:ilvl="0" w:tplc="04150011">
      <w:start w:val="1"/>
      <w:numFmt w:val="decimal"/>
      <w:lvlText w:val="%1)"/>
      <w:lvlJc w:val="left"/>
      <w:pPr>
        <w:ind w:left="1004" w:hanging="360"/>
      </w:pPr>
      <w:rPr>
        <w:rFonts w:cs="Times New Roman"/>
      </w:rPr>
    </w:lvl>
    <w:lvl w:ilvl="1" w:tplc="C9404B7A">
      <w:start w:val="1"/>
      <w:numFmt w:val="decimal"/>
      <w:lvlText w:val="%2."/>
      <w:lvlJc w:val="left"/>
      <w:pPr>
        <w:ind w:left="1724" w:hanging="360"/>
      </w:pPr>
      <w:rPr>
        <w:rFonts w:hint="default"/>
      </w:rPr>
    </w:lvl>
    <w:lvl w:ilvl="2" w:tplc="04150011">
      <w:start w:val="1"/>
      <w:numFmt w:val="decimal"/>
      <w:lvlText w:val="%3)"/>
      <w:lvlJc w:val="left"/>
      <w:pPr>
        <w:ind w:left="2444" w:hanging="180"/>
      </w:pPr>
      <w:rPr>
        <w:rFonts w:cs="Times New Roman"/>
      </w:rPr>
    </w:lvl>
    <w:lvl w:ilvl="3" w:tplc="4BEE53BA">
      <w:start w:val="1"/>
      <w:numFmt w:val="lowerLetter"/>
      <w:lvlText w:val="%4)"/>
      <w:lvlJc w:val="left"/>
      <w:pPr>
        <w:ind w:left="3164" w:hanging="360"/>
      </w:pPr>
      <w:rPr>
        <w:rFonts w:ascii="Arial" w:eastAsia="TimesNewRoman" w:hAnsi="Arial" w:cs="Arial" w:hint="default"/>
      </w:rPr>
    </w:lvl>
    <w:lvl w:ilvl="4" w:tplc="04150019">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8" w15:restartNumberingAfterBreak="0">
    <w:nsid w:val="245A384C"/>
    <w:multiLevelType w:val="multilevel"/>
    <w:tmpl w:val="D8326FE6"/>
    <w:styleLink w:val="WW8Num10"/>
    <w:lvl w:ilvl="0">
      <w:start w:val="1"/>
      <w:numFmt w:val="decimal"/>
      <w:lvlText w:val="%1."/>
      <w:lvlJc w:val="left"/>
      <w:rPr>
        <w:rFonts w:ascii="Arial" w:hAnsi="Arial" w:cs="Arial"/>
        <w:sz w:val="20"/>
        <w:szCs w:val="20"/>
        <w:lang w:val="pl-PL"/>
      </w:rPr>
    </w:lvl>
    <w:lvl w:ilvl="1">
      <w:start w:val="1"/>
      <w:numFmt w:val="decimal"/>
      <w:lvlText w:val="%2)"/>
      <w:lvlJc w:val="left"/>
      <w:rPr>
        <w:rFonts w:ascii="Arial" w:hAnsi="Arial" w:cs="Arial"/>
        <w:sz w:val="20"/>
        <w:szCs w:val="20"/>
        <w:lang w:val="pl-PL"/>
      </w:rPr>
    </w:lvl>
    <w:lvl w:ilvl="2">
      <w:start w:val="1"/>
      <w:numFmt w:val="decimal"/>
      <w:lvlText w:val="%3."/>
      <w:lvlJc w:val="left"/>
      <w:rPr>
        <w:rFonts w:ascii="Arial" w:hAnsi="Arial" w:cs="Arial"/>
        <w:sz w:val="20"/>
        <w:szCs w:val="20"/>
        <w:lang w:val="pl-PL"/>
      </w:rPr>
    </w:lvl>
    <w:lvl w:ilvl="3">
      <w:start w:val="1"/>
      <w:numFmt w:val="lowerLetter"/>
      <w:lvlText w:val="%4)"/>
      <w:lvlJc w:val="left"/>
      <w:rPr>
        <w:rFonts w:ascii="Arial" w:hAnsi="Arial" w:cs="Arial"/>
        <w:sz w:val="20"/>
        <w:szCs w:val="20"/>
        <w:lang w:val="pl-PL"/>
      </w:rPr>
    </w:lvl>
    <w:lvl w:ilvl="4">
      <w:start w:val="1"/>
      <w:numFmt w:val="lowerRoman"/>
      <w:lvlText w:val="%5."/>
      <w:lvlJc w:val="left"/>
      <w:rPr>
        <w:rFonts w:ascii="Arial" w:hAnsi="Arial" w:cs="Arial"/>
        <w:sz w:val="20"/>
        <w:szCs w:val="20"/>
        <w:lang w:val="pl-PL"/>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635790A"/>
    <w:multiLevelType w:val="hybridMultilevel"/>
    <w:tmpl w:val="6BB2FC6A"/>
    <w:lvl w:ilvl="0" w:tplc="8B280F00">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7145D3E"/>
    <w:multiLevelType w:val="hybridMultilevel"/>
    <w:tmpl w:val="0AF0E634"/>
    <w:lvl w:ilvl="0" w:tplc="15AE22FC">
      <w:start w:val="1"/>
      <w:numFmt w:val="decimal"/>
      <w:lvlText w:val="%1."/>
      <w:lvlJc w:val="left"/>
      <w:pPr>
        <w:ind w:left="1353" w:hanging="360"/>
      </w:pPr>
      <w:rPr>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1" w15:restartNumberingAfterBreak="0">
    <w:nsid w:val="28271552"/>
    <w:multiLevelType w:val="hybridMultilevel"/>
    <w:tmpl w:val="497A4FE6"/>
    <w:lvl w:ilvl="0" w:tplc="92763A5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83F3818"/>
    <w:multiLevelType w:val="hybridMultilevel"/>
    <w:tmpl w:val="04A6C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C770E3D"/>
    <w:multiLevelType w:val="hybridMultilevel"/>
    <w:tmpl w:val="4A46EE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D752772"/>
    <w:multiLevelType w:val="multilevel"/>
    <w:tmpl w:val="277AFFC2"/>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pStyle w:val="Nagwek3"/>
      <w:lvlText w:val=""/>
      <w:lvlJc w:val="left"/>
    </w:lvl>
    <w:lvl w:ilvl="3">
      <w:numFmt w:val="decimal"/>
      <w:pStyle w:val="Nagwek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8F1CDA"/>
    <w:multiLevelType w:val="hybridMultilevel"/>
    <w:tmpl w:val="2ABA7B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22A20B8"/>
    <w:multiLevelType w:val="hybridMultilevel"/>
    <w:tmpl w:val="DAF6C4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33366A5C"/>
    <w:multiLevelType w:val="hybridMultilevel"/>
    <w:tmpl w:val="2460C8EE"/>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19" w15:restartNumberingAfterBreak="0">
    <w:nsid w:val="358E5465"/>
    <w:multiLevelType w:val="hybridMultilevel"/>
    <w:tmpl w:val="F8FED8CC"/>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9C1A33"/>
    <w:multiLevelType w:val="hybridMultilevel"/>
    <w:tmpl w:val="BB52C6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8BB144D"/>
    <w:multiLevelType w:val="hybridMultilevel"/>
    <w:tmpl w:val="2A66E6B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3420B90"/>
    <w:multiLevelType w:val="multilevel"/>
    <w:tmpl w:val="2F7E5E5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23" w15:restartNumberingAfterBreak="0">
    <w:nsid w:val="44E714D6"/>
    <w:multiLevelType w:val="hybridMultilevel"/>
    <w:tmpl w:val="159A2926"/>
    <w:lvl w:ilvl="0" w:tplc="04150011">
      <w:start w:val="1"/>
      <w:numFmt w:val="decimal"/>
      <w:lvlText w:val="%1)"/>
      <w:lvlJc w:val="left"/>
      <w:pPr>
        <w:ind w:left="1216" w:hanging="360"/>
      </w:pPr>
    </w:lvl>
    <w:lvl w:ilvl="1" w:tplc="04150019" w:tentative="1">
      <w:start w:val="1"/>
      <w:numFmt w:val="lowerLetter"/>
      <w:lvlText w:val="%2."/>
      <w:lvlJc w:val="left"/>
      <w:pPr>
        <w:ind w:left="1936" w:hanging="360"/>
      </w:pPr>
    </w:lvl>
    <w:lvl w:ilvl="2" w:tplc="0415001B" w:tentative="1">
      <w:start w:val="1"/>
      <w:numFmt w:val="lowerRoman"/>
      <w:lvlText w:val="%3."/>
      <w:lvlJc w:val="right"/>
      <w:pPr>
        <w:ind w:left="2656" w:hanging="180"/>
      </w:pPr>
    </w:lvl>
    <w:lvl w:ilvl="3" w:tplc="0415000F" w:tentative="1">
      <w:start w:val="1"/>
      <w:numFmt w:val="decimal"/>
      <w:lvlText w:val="%4."/>
      <w:lvlJc w:val="left"/>
      <w:pPr>
        <w:ind w:left="3376" w:hanging="360"/>
      </w:pPr>
    </w:lvl>
    <w:lvl w:ilvl="4" w:tplc="04150019" w:tentative="1">
      <w:start w:val="1"/>
      <w:numFmt w:val="lowerLetter"/>
      <w:lvlText w:val="%5."/>
      <w:lvlJc w:val="left"/>
      <w:pPr>
        <w:ind w:left="4096" w:hanging="360"/>
      </w:pPr>
    </w:lvl>
    <w:lvl w:ilvl="5" w:tplc="0415001B" w:tentative="1">
      <w:start w:val="1"/>
      <w:numFmt w:val="lowerRoman"/>
      <w:lvlText w:val="%6."/>
      <w:lvlJc w:val="right"/>
      <w:pPr>
        <w:ind w:left="4816" w:hanging="180"/>
      </w:pPr>
    </w:lvl>
    <w:lvl w:ilvl="6" w:tplc="0415000F" w:tentative="1">
      <w:start w:val="1"/>
      <w:numFmt w:val="decimal"/>
      <w:lvlText w:val="%7."/>
      <w:lvlJc w:val="left"/>
      <w:pPr>
        <w:ind w:left="5536" w:hanging="360"/>
      </w:pPr>
    </w:lvl>
    <w:lvl w:ilvl="7" w:tplc="04150019" w:tentative="1">
      <w:start w:val="1"/>
      <w:numFmt w:val="lowerLetter"/>
      <w:lvlText w:val="%8."/>
      <w:lvlJc w:val="left"/>
      <w:pPr>
        <w:ind w:left="6256" w:hanging="360"/>
      </w:pPr>
    </w:lvl>
    <w:lvl w:ilvl="8" w:tplc="0415001B" w:tentative="1">
      <w:start w:val="1"/>
      <w:numFmt w:val="lowerRoman"/>
      <w:lvlText w:val="%9."/>
      <w:lvlJc w:val="right"/>
      <w:pPr>
        <w:ind w:left="6976" w:hanging="180"/>
      </w:pPr>
    </w:lvl>
  </w:abstractNum>
  <w:abstractNum w:abstractNumId="24" w15:restartNumberingAfterBreak="0">
    <w:nsid w:val="4623662A"/>
    <w:multiLevelType w:val="hybridMultilevel"/>
    <w:tmpl w:val="FC9C7806"/>
    <w:lvl w:ilvl="0" w:tplc="3CFE4030">
      <w:start w:val="1"/>
      <w:numFmt w:val="decimal"/>
      <w:lvlText w:val="%1."/>
      <w:lvlJc w:val="left"/>
      <w:pPr>
        <w:tabs>
          <w:tab w:val="num" w:pos="360"/>
        </w:tabs>
        <w:ind w:left="360" w:hanging="360"/>
      </w:pPr>
      <w:rPr>
        <w:rFonts w:ascii="Arial" w:eastAsia="Times New Roman" w:hAnsi="Arial" w:cs="Arial" w:hint="default"/>
        <w:i w:val="0"/>
        <w:sz w:val="24"/>
        <w:szCs w:val="22"/>
      </w:rPr>
    </w:lvl>
    <w:lvl w:ilvl="1" w:tplc="04150019">
      <w:start w:val="1"/>
      <w:numFmt w:val="lowerLetter"/>
      <w:lvlText w:val="%2."/>
      <w:lvlJc w:val="left"/>
      <w:pPr>
        <w:tabs>
          <w:tab w:val="num" w:pos="1440"/>
        </w:tabs>
        <w:ind w:left="1440" w:hanging="360"/>
      </w:pPr>
    </w:lvl>
    <w:lvl w:ilvl="2" w:tplc="FA9489F4">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4C9658A0"/>
    <w:multiLevelType w:val="hybridMultilevel"/>
    <w:tmpl w:val="F4389DB4"/>
    <w:lvl w:ilvl="0" w:tplc="A2DA2770">
      <w:start w:val="1"/>
      <w:numFmt w:val="decimal"/>
      <w:lvlText w:val="%1."/>
      <w:lvlJc w:val="left"/>
      <w:pPr>
        <w:ind w:left="720" w:hanging="360"/>
      </w:pPr>
      <w:rPr>
        <w:rFonts w:hint="default"/>
        <w:sz w:val="22"/>
        <w:szCs w:val="22"/>
      </w:rPr>
    </w:lvl>
    <w:lvl w:ilvl="1" w:tplc="C0807706">
      <w:start w:val="1"/>
      <w:numFmt w:val="bullet"/>
      <w:lvlText w:val="-"/>
      <w:lvlJc w:val="left"/>
      <w:pPr>
        <w:tabs>
          <w:tab w:val="num" w:pos="1440"/>
        </w:tabs>
        <w:ind w:left="1440" w:hanging="360"/>
      </w:pPr>
      <w:rPr>
        <w:rFonts w:ascii="Times New Roman" w:hAnsi="Times New Roman" w:cs="Times New Roman" w:hint="default"/>
      </w:rPr>
    </w:lvl>
    <w:lvl w:ilvl="2" w:tplc="6AD62B38">
      <w:start w:val="1"/>
      <w:numFmt w:val="decimal"/>
      <w:lvlText w:val="%3)"/>
      <w:lvlJc w:val="left"/>
      <w:pPr>
        <w:tabs>
          <w:tab w:val="num" w:pos="1778"/>
        </w:tabs>
        <w:ind w:left="1778"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2302A7"/>
    <w:multiLevelType w:val="hybridMultilevel"/>
    <w:tmpl w:val="793428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9E48D82">
      <w:start w:val="1"/>
      <w:numFmt w:val="decimal"/>
      <w:lvlText w:val="%4)"/>
      <w:lvlJc w:val="left"/>
      <w:pPr>
        <w:ind w:left="2880" w:hanging="360"/>
      </w:pPr>
      <w:rPr>
        <w:rFonts w:ascii="Arial" w:eastAsia="Times New Roman" w:hAnsi="Arial" w:cs="Arial"/>
        <w:sz w:val="24"/>
        <w:szCs w:val="24"/>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FA30F8"/>
    <w:multiLevelType w:val="hybridMultilevel"/>
    <w:tmpl w:val="67C0A96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5183DE3"/>
    <w:multiLevelType w:val="hybridMultilevel"/>
    <w:tmpl w:val="FED26C8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8BF57CD"/>
    <w:multiLevelType w:val="hybridMultilevel"/>
    <w:tmpl w:val="02B2E894"/>
    <w:lvl w:ilvl="0" w:tplc="04150017">
      <w:start w:val="1"/>
      <w:numFmt w:val="lowerLetter"/>
      <w:lvlText w:val="%1)"/>
      <w:lvlJc w:val="left"/>
      <w:pPr>
        <w:ind w:left="1080" w:hanging="360"/>
      </w:pPr>
    </w:lvl>
    <w:lvl w:ilvl="1" w:tplc="3D78A008">
      <w:start w:val="1"/>
      <w:numFmt w:val="decimal"/>
      <w:lvlText w:val="%2."/>
      <w:lvlJc w:val="left"/>
      <w:pPr>
        <w:ind w:left="1800" w:hanging="360"/>
      </w:pPr>
      <w:rPr>
        <w:rFonts w:asciiTheme="minorHAnsi" w:hAnsiTheme="minorHAnsi" w:cstheme="minorBidi" w:hint="default"/>
        <w:b w:val="0"/>
        <w:sz w:val="22"/>
      </w:rPr>
    </w:lvl>
    <w:lvl w:ilvl="2" w:tplc="0415001B" w:tentative="1">
      <w:start w:val="1"/>
      <w:numFmt w:val="lowerRoman"/>
      <w:lvlText w:val="%3."/>
      <w:lvlJc w:val="right"/>
      <w:pPr>
        <w:ind w:left="2520" w:hanging="180"/>
      </w:pPr>
    </w:lvl>
    <w:lvl w:ilvl="3" w:tplc="04150017">
      <w:start w:val="1"/>
      <w:numFmt w:val="lowerLetter"/>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D6377D6"/>
    <w:multiLevelType w:val="hybridMultilevel"/>
    <w:tmpl w:val="0BA87E80"/>
    <w:lvl w:ilvl="0" w:tplc="8C0884D6">
      <w:start w:val="1"/>
      <w:numFmt w:val="decimal"/>
      <w:lvlText w:val="%1."/>
      <w:lvlJc w:val="left"/>
      <w:pPr>
        <w:ind w:left="720" w:hanging="360"/>
      </w:pPr>
      <w:rPr>
        <w:sz w:val="24"/>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9736F3"/>
    <w:multiLevelType w:val="hybridMultilevel"/>
    <w:tmpl w:val="83F84E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E81516F"/>
    <w:multiLevelType w:val="hybridMultilevel"/>
    <w:tmpl w:val="0AA2339E"/>
    <w:lvl w:ilvl="0" w:tplc="A798E062">
      <w:start w:val="1"/>
      <w:numFmt w:val="decimal"/>
      <w:lvlText w:val="%1."/>
      <w:lvlJc w:val="left"/>
      <w:pPr>
        <w:ind w:left="360" w:hanging="360"/>
      </w:pPr>
      <w:rPr>
        <w:rFonts w:ascii="Arial" w:hAnsi="Arial" w:cs="Arial" w:hint="default"/>
        <w:b w:val="0"/>
        <w:color w:val="auto"/>
        <w:sz w:val="24"/>
        <w:szCs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EDF56E0"/>
    <w:multiLevelType w:val="multilevel"/>
    <w:tmpl w:val="0C043C38"/>
    <w:styleLink w:val="WW8Num37"/>
    <w:lvl w:ilvl="0">
      <w:start w:val="1"/>
      <w:numFmt w:val="decimal"/>
      <w:lvlText w:val="%1)"/>
      <w:lvlJc w:val="left"/>
      <w:rPr>
        <w:rFonts w:ascii="Arial" w:hAnsi="Arial" w:cs="Arial"/>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62E37411"/>
    <w:multiLevelType w:val="hybridMultilevel"/>
    <w:tmpl w:val="C62044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E115E77"/>
    <w:multiLevelType w:val="hybridMultilevel"/>
    <w:tmpl w:val="8B861162"/>
    <w:lvl w:ilvl="0" w:tplc="17F8FFAA">
      <w:start w:val="1"/>
      <w:numFmt w:val="upperRoman"/>
      <w:pStyle w:val="SWZN2Rozdzia"/>
      <w:suff w:val="space"/>
      <w:lvlText w:val="%1."/>
      <w:lvlJc w:val="left"/>
      <w:pPr>
        <w:ind w:left="454" w:hanging="454"/>
      </w:pPr>
      <w:rPr>
        <w:rFonts w:cs="Times New Roman" w:hint="default"/>
        <w:b/>
        <w:i w:val="0"/>
        <w:iCs w:val="0"/>
      </w:rPr>
    </w:lvl>
    <w:lvl w:ilvl="1" w:tplc="04150019">
      <w:start w:val="1"/>
      <w:numFmt w:val="lowerLetter"/>
      <w:lvlText w:val="%2."/>
      <w:lvlJc w:val="left"/>
      <w:pPr>
        <w:ind w:left="1440" w:hanging="360"/>
      </w:pPr>
      <w:rPr>
        <w:rFonts w:cs="Times New Roman"/>
      </w:rPr>
    </w:lvl>
    <w:lvl w:ilvl="2" w:tplc="557E4E48">
      <w:start w:val="1"/>
      <w:numFmt w:val="lowerLetter"/>
      <w:lvlText w:val="%3)"/>
      <w:lvlJc w:val="left"/>
      <w:pPr>
        <w:ind w:left="2340" w:hanging="360"/>
      </w:pPr>
      <w:rPr>
        <w:rFonts w:ascii="Arial" w:eastAsia="Times New Roman" w:hAnsi="Arial" w:cs="Arial"/>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71064CF7"/>
    <w:multiLevelType w:val="hybridMultilevel"/>
    <w:tmpl w:val="D90AEBCA"/>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37" w15:restartNumberingAfterBreak="0">
    <w:nsid w:val="7CF4033F"/>
    <w:multiLevelType w:val="hybridMultilevel"/>
    <w:tmpl w:val="22B03BA0"/>
    <w:lvl w:ilvl="0" w:tplc="E9781EA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78290198">
    <w:abstractNumId w:val="14"/>
  </w:num>
  <w:num w:numId="2" w16cid:durableId="1158037812">
    <w:abstractNumId w:val="15"/>
  </w:num>
  <w:num w:numId="3" w16cid:durableId="779031702">
    <w:abstractNumId w:val="32"/>
  </w:num>
  <w:num w:numId="4" w16cid:durableId="1102334539">
    <w:abstractNumId w:val="37"/>
  </w:num>
  <w:num w:numId="5" w16cid:durableId="538594802">
    <w:abstractNumId w:val="20"/>
  </w:num>
  <w:num w:numId="6" w16cid:durableId="1525709696">
    <w:abstractNumId w:val="23"/>
  </w:num>
  <w:num w:numId="7" w16cid:durableId="1627933146">
    <w:abstractNumId w:val="34"/>
  </w:num>
  <w:num w:numId="8" w16cid:durableId="1894272864">
    <w:abstractNumId w:val="6"/>
  </w:num>
  <w:num w:numId="9" w16cid:durableId="1007907999">
    <w:abstractNumId w:val="36"/>
  </w:num>
  <w:num w:numId="10" w16cid:durableId="1540240988">
    <w:abstractNumId w:val="31"/>
  </w:num>
  <w:num w:numId="11" w16cid:durableId="87166912">
    <w:abstractNumId w:val="16"/>
  </w:num>
  <w:num w:numId="12" w16cid:durableId="1965110025">
    <w:abstractNumId w:val="28"/>
  </w:num>
  <w:num w:numId="13" w16cid:durableId="410852456">
    <w:abstractNumId w:val="11"/>
  </w:num>
  <w:num w:numId="14" w16cid:durableId="104812636">
    <w:abstractNumId w:val="5"/>
  </w:num>
  <w:num w:numId="15" w16cid:durableId="100418501">
    <w:abstractNumId w:val="17"/>
  </w:num>
  <w:num w:numId="16" w16cid:durableId="223877656">
    <w:abstractNumId w:val="2"/>
  </w:num>
  <w:num w:numId="17" w16cid:durableId="291181049">
    <w:abstractNumId w:val="19"/>
  </w:num>
  <w:num w:numId="18" w16cid:durableId="281232116">
    <w:abstractNumId w:val="13"/>
  </w:num>
  <w:num w:numId="19" w16cid:durableId="387534275">
    <w:abstractNumId w:val="26"/>
  </w:num>
  <w:num w:numId="20" w16cid:durableId="1672635914">
    <w:abstractNumId w:val="24"/>
  </w:num>
  <w:num w:numId="21" w16cid:durableId="759836124">
    <w:abstractNumId w:val="25"/>
  </w:num>
  <w:num w:numId="22" w16cid:durableId="912157815">
    <w:abstractNumId w:val="0"/>
  </w:num>
  <w:num w:numId="23" w16cid:durableId="1675258811">
    <w:abstractNumId w:val="7"/>
  </w:num>
  <w:num w:numId="24" w16cid:durableId="569508262">
    <w:abstractNumId w:val="27"/>
  </w:num>
  <w:num w:numId="25" w16cid:durableId="1115902514">
    <w:abstractNumId w:val="4"/>
  </w:num>
  <w:num w:numId="26" w16cid:durableId="1331715433">
    <w:abstractNumId w:val="12"/>
  </w:num>
  <w:num w:numId="27" w16cid:durableId="1362897708">
    <w:abstractNumId w:val="30"/>
  </w:num>
  <w:num w:numId="28" w16cid:durableId="281419457">
    <w:abstractNumId w:val="29"/>
  </w:num>
  <w:num w:numId="29" w16cid:durableId="981664926">
    <w:abstractNumId w:val="18"/>
  </w:num>
  <w:num w:numId="30" w16cid:durableId="561796314">
    <w:abstractNumId w:val="10"/>
  </w:num>
  <w:num w:numId="31" w16cid:durableId="359623491">
    <w:abstractNumId w:val="22"/>
  </w:num>
  <w:num w:numId="32" w16cid:durableId="284242578">
    <w:abstractNumId w:val="33"/>
  </w:num>
  <w:num w:numId="33" w16cid:durableId="2113354773">
    <w:abstractNumId w:val="8"/>
  </w:num>
  <w:num w:numId="34" w16cid:durableId="2122802000">
    <w:abstractNumId w:val="35"/>
  </w:num>
  <w:num w:numId="35" w16cid:durableId="907233387">
    <w:abstractNumId w:val="21"/>
  </w:num>
  <w:num w:numId="36" w16cid:durableId="1730572547">
    <w:abstractNumId w:val="1"/>
  </w:num>
  <w:num w:numId="37" w16cid:durableId="1750694483">
    <w:abstractNumId w:val="3"/>
  </w:num>
  <w:num w:numId="38" w16cid:durableId="713846394">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5D"/>
    <w:rsid w:val="000001BB"/>
    <w:rsid w:val="000003F5"/>
    <w:rsid w:val="00002CAA"/>
    <w:rsid w:val="000033CC"/>
    <w:rsid w:val="000044A4"/>
    <w:rsid w:val="00005B59"/>
    <w:rsid w:val="0001200B"/>
    <w:rsid w:val="00012792"/>
    <w:rsid w:val="00013451"/>
    <w:rsid w:val="0001446D"/>
    <w:rsid w:val="00015A4B"/>
    <w:rsid w:val="000171C0"/>
    <w:rsid w:val="00017A2A"/>
    <w:rsid w:val="0002256D"/>
    <w:rsid w:val="00025C4C"/>
    <w:rsid w:val="00025CA3"/>
    <w:rsid w:val="0002782E"/>
    <w:rsid w:val="000324FD"/>
    <w:rsid w:val="000328D0"/>
    <w:rsid w:val="00032BFA"/>
    <w:rsid w:val="00034039"/>
    <w:rsid w:val="00034CD0"/>
    <w:rsid w:val="000400B9"/>
    <w:rsid w:val="000400F4"/>
    <w:rsid w:val="000401A5"/>
    <w:rsid w:val="0004168F"/>
    <w:rsid w:val="00041A80"/>
    <w:rsid w:val="00043EAA"/>
    <w:rsid w:val="0004726F"/>
    <w:rsid w:val="00050B27"/>
    <w:rsid w:val="00050EFC"/>
    <w:rsid w:val="00051AAC"/>
    <w:rsid w:val="00052ADF"/>
    <w:rsid w:val="00052D4A"/>
    <w:rsid w:val="0005392F"/>
    <w:rsid w:val="00054D2D"/>
    <w:rsid w:val="00055642"/>
    <w:rsid w:val="00055EAF"/>
    <w:rsid w:val="0005613B"/>
    <w:rsid w:val="000561D9"/>
    <w:rsid w:val="00056374"/>
    <w:rsid w:val="0006035D"/>
    <w:rsid w:val="00063929"/>
    <w:rsid w:val="00070CD7"/>
    <w:rsid w:val="000768FC"/>
    <w:rsid w:val="000774D1"/>
    <w:rsid w:val="00077A53"/>
    <w:rsid w:val="00081682"/>
    <w:rsid w:val="00081CC3"/>
    <w:rsid w:val="0008509B"/>
    <w:rsid w:val="00085D41"/>
    <w:rsid w:val="000943EB"/>
    <w:rsid w:val="00094584"/>
    <w:rsid w:val="00097CFC"/>
    <w:rsid w:val="00097D54"/>
    <w:rsid w:val="000A1BE0"/>
    <w:rsid w:val="000A1CF7"/>
    <w:rsid w:val="000A1FA3"/>
    <w:rsid w:val="000A29D2"/>
    <w:rsid w:val="000B00AE"/>
    <w:rsid w:val="000B142C"/>
    <w:rsid w:val="000B21B4"/>
    <w:rsid w:val="000B2373"/>
    <w:rsid w:val="000B2687"/>
    <w:rsid w:val="000B61C9"/>
    <w:rsid w:val="000C2C00"/>
    <w:rsid w:val="000C5244"/>
    <w:rsid w:val="000D24F7"/>
    <w:rsid w:val="000D2782"/>
    <w:rsid w:val="000D3833"/>
    <w:rsid w:val="000D4E0D"/>
    <w:rsid w:val="000D5DE3"/>
    <w:rsid w:val="000D7868"/>
    <w:rsid w:val="000E019E"/>
    <w:rsid w:val="000E01B8"/>
    <w:rsid w:val="000E0FCD"/>
    <w:rsid w:val="000E1548"/>
    <w:rsid w:val="000E2B66"/>
    <w:rsid w:val="000E2E00"/>
    <w:rsid w:val="000E35E6"/>
    <w:rsid w:val="000E3E14"/>
    <w:rsid w:val="000E5C69"/>
    <w:rsid w:val="000E5F1E"/>
    <w:rsid w:val="000F07E3"/>
    <w:rsid w:val="000F1FED"/>
    <w:rsid w:val="000F20B3"/>
    <w:rsid w:val="000F3A75"/>
    <w:rsid w:val="000F503B"/>
    <w:rsid w:val="001003D1"/>
    <w:rsid w:val="00100A30"/>
    <w:rsid w:val="00101C1C"/>
    <w:rsid w:val="00105012"/>
    <w:rsid w:val="00105061"/>
    <w:rsid w:val="001050DB"/>
    <w:rsid w:val="00106092"/>
    <w:rsid w:val="00112193"/>
    <w:rsid w:val="00113F24"/>
    <w:rsid w:val="001164F1"/>
    <w:rsid w:val="0012021E"/>
    <w:rsid w:val="0012077B"/>
    <w:rsid w:val="00121196"/>
    <w:rsid w:val="001221CA"/>
    <w:rsid w:val="00123643"/>
    <w:rsid w:val="00124CE9"/>
    <w:rsid w:val="001257E7"/>
    <w:rsid w:val="00125DD6"/>
    <w:rsid w:val="001270DC"/>
    <w:rsid w:val="0013021F"/>
    <w:rsid w:val="00130A57"/>
    <w:rsid w:val="00131108"/>
    <w:rsid w:val="00132248"/>
    <w:rsid w:val="00132D51"/>
    <w:rsid w:val="00132F96"/>
    <w:rsid w:val="0013473E"/>
    <w:rsid w:val="001357B8"/>
    <w:rsid w:val="001365B7"/>
    <w:rsid w:val="0013707A"/>
    <w:rsid w:val="001370D5"/>
    <w:rsid w:val="00142B09"/>
    <w:rsid w:val="00144DB1"/>
    <w:rsid w:val="0014598B"/>
    <w:rsid w:val="00145A68"/>
    <w:rsid w:val="0014743B"/>
    <w:rsid w:val="001539B1"/>
    <w:rsid w:val="00156CF8"/>
    <w:rsid w:val="001617D1"/>
    <w:rsid w:val="0016517C"/>
    <w:rsid w:val="00167B45"/>
    <w:rsid w:val="00171D3B"/>
    <w:rsid w:val="00172BF3"/>
    <w:rsid w:val="00176CCB"/>
    <w:rsid w:val="00180C4E"/>
    <w:rsid w:val="0018302E"/>
    <w:rsid w:val="00186420"/>
    <w:rsid w:val="00186C4D"/>
    <w:rsid w:val="00186F3F"/>
    <w:rsid w:val="00187527"/>
    <w:rsid w:val="0019616F"/>
    <w:rsid w:val="001965B0"/>
    <w:rsid w:val="001966A6"/>
    <w:rsid w:val="00196EA4"/>
    <w:rsid w:val="00196F6C"/>
    <w:rsid w:val="00197FE7"/>
    <w:rsid w:val="001A2343"/>
    <w:rsid w:val="001A346E"/>
    <w:rsid w:val="001A5449"/>
    <w:rsid w:val="001A5936"/>
    <w:rsid w:val="001A7CAA"/>
    <w:rsid w:val="001B13BC"/>
    <w:rsid w:val="001B1A2A"/>
    <w:rsid w:val="001B28A4"/>
    <w:rsid w:val="001B330C"/>
    <w:rsid w:val="001B4686"/>
    <w:rsid w:val="001C18BF"/>
    <w:rsid w:val="001C1A0D"/>
    <w:rsid w:val="001C20B3"/>
    <w:rsid w:val="001C3231"/>
    <w:rsid w:val="001C4356"/>
    <w:rsid w:val="001C7DC1"/>
    <w:rsid w:val="001D08E4"/>
    <w:rsid w:val="001D0F9B"/>
    <w:rsid w:val="001D173A"/>
    <w:rsid w:val="001D4EF2"/>
    <w:rsid w:val="001D5721"/>
    <w:rsid w:val="001D5ACD"/>
    <w:rsid w:val="001D6301"/>
    <w:rsid w:val="001E0A16"/>
    <w:rsid w:val="001E29E8"/>
    <w:rsid w:val="001E413E"/>
    <w:rsid w:val="001E4864"/>
    <w:rsid w:val="001F4439"/>
    <w:rsid w:val="001F5EE1"/>
    <w:rsid w:val="001F66E5"/>
    <w:rsid w:val="001F6C41"/>
    <w:rsid w:val="001F73AF"/>
    <w:rsid w:val="001F792C"/>
    <w:rsid w:val="001F7B3A"/>
    <w:rsid w:val="00200288"/>
    <w:rsid w:val="00201810"/>
    <w:rsid w:val="0020303C"/>
    <w:rsid w:val="00206236"/>
    <w:rsid w:val="00206871"/>
    <w:rsid w:val="00206A49"/>
    <w:rsid w:val="00206B11"/>
    <w:rsid w:val="00210C73"/>
    <w:rsid w:val="00210FEA"/>
    <w:rsid w:val="00216CDF"/>
    <w:rsid w:val="00217BE3"/>
    <w:rsid w:val="00220469"/>
    <w:rsid w:val="00221379"/>
    <w:rsid w:val="00222E19"/>
    <w:rsid w:val="002234DA"/>
    <w:rsid w:val="00224902"/>
    <w:rsid w:val="002259D7"/>
    <w:rsid w:val="00225FFB"/>
    <w:rsid w:val="002269C2"/>
    <w:rsid w:val="00232F00"/>
    <w:rsid w:val="00234E99"/>
    <w:rsid w:val="00236112"/>
    <w:rsid w:val="002374AC"/>
    <w:rsid w:val="0023762D"/>
    <w:rsid w:val="00240AFF"/>
    <w:rsid w:val="00243084"/>
    <w:rsid w:val="002430EE"/>
    <w:rsid w:val="0024317C"/>
    <w:rsid w:val="00243A98"/>
    <w:rsid w:val="00245269"/>
    <w:rsid w:val="0024533E"/>
    <w:rsid w:val="00246CF6"/>
    <w:rsid w:val="00247249"/>
    <w:rsid w:val="0025158F"/>
    <w:rsid w:val="00255719"/>
    <w:rsid w:val="00256E9E"/>
    <w:rsid w:val="00261A7B"/>
    <w:rsid w:val="002629CF"/>
    <w:rsid w:val="00263226"/>
    <w:rsid w:val="0026538F"/>
    <w:rsid w:val="002670AB"/>
    <w:rsid w:val="00271072"/>
    <w:rsid w:val="00271267"/>
    <w:rsid w:val="00271C0A"/>
    <w:rsid w:val="0027263B"/>
    <w:rsid w:val="0027319A"/>
    <w:rsid w:val="00274250"/>
    <w:rsid w:val="002749A2"/>
    <w:rsid w:val="00274F05"/>
    <w:rsid w:val="0027738D"/>
    <w:rsid w:val="00285405"/>
    <w:rsid w:val="0028605E"/>
    <w:rsid w:val="00286493"/>
    <w:rsid w:val="002911C3"/>
    <w:rsid w:val="00292CBF"/>
    <w:rsid w:val="0029425E"/>
    <w:rsid w:val="00294BFF"/>
    <w:rsid w:val="002A0C92"/>
    <w:rsid w:val="002A3A8C"/>
    <w:rsid w:val="002A4503"/>
    <w:rsid w:val="002A4AB5"/>
    <w:rsid w:val="002A6248"/>
    <w:rsid w:val="002A721F"/>
    <w:rsid w:val="002B05BB"/>
    <w:rsid w:val="002B0BB4"/>
    <w:rsid w:val="002B169E"/>
    <w:rsid w:val="002B41CF"/>
    <w:rsid w:val="002B6FC3"/>
    <w:rsid w:val="002C014A"/>
    <w:rsid w:val="002C1613"/>
    <w:rsid w:val="002C17BD"/>
    <w:rsid w:val="002C2996"/>
    <w:rsid w:val="002C4CD9"/>
    <w:rsid w:val="002C7138"/>
    <w:rsid w:val="002C71F8"/>
    <w:rsid w:val="002C77BC"/>
    <w:rsid w:val="002D010F"/>
    <w:rsid w:val="002D0397"/>
    <w:rsid w:val="002D03F3"/>
    <w:rsid w:val="002D12C0"/>
    <w:rsid w:val="002D18B4"/>
    <w:rsid w:val="002D4496"/>
    <w:rsid w:val="002D5D0A"/>
    <w:rsid w:val="002D6388"/>
    <w:rsid w:val="002D775B"/>
    <w:rsid w:val="002E30C1"/>
    <w:rsid w:val="002E3CD0"/>
    <w:rsid w:val="002E65D3"/>
    <w:rsid w:val="002F0F5C"/>
    <w:rsid w:val="002F1445"/>
    <w:rsid w:val="002F1714"/>
    <w:rsid w:val="002F5B13"/>
    <w:rsid w:val="003021ED"/>
    <w:rsid w:val="00302C02"/>
    <w:rsid w:val="00304CAD"/>
    <w:rsid w:val="00305BB0"/>
    <w:rsid w:val="00311C0F"/>
    <w:rsid w:val="0031683F"/>
    <w:rsid w:val="00320D87"/>
    <w:rsid w:val="003218F1"/>
    <w:rsid w:val="003235FF"/>
    <w:rsid w:val="00326058"/>
    <w:rsid w:val="0033033C"/>
    <w:rsid w:val="003314E2"/>
    <w:rsid w:val="00331551"/>
    <w:rsid w:val="0033202E"/>
    <w:rsid w:val="00332323"/>
    <w:rsid w:val="00334BA2"/>
    <w:rsid w:val="003360E2"/>
    <w:rsid w:val="0034242B"/>
    <w:rsid w:val="00347180"/>
    <w:rsid w:val="00350236"/>
    <w:rsid w:val="0035124E"/>
    <w:rsid w:val="00354249"/>
    <w:rsid w:val="00356196"/>
    <w:rsid w:val="00361E7D"/>
    <w:rsid w:val="00363C8B"/>
    <w:rsid w:val="00372EF4"/>
    <w:rsid w:val="00374111"/>
    <w:rsid w:val="0037766C"/>
    <w:rsid w:val="00380C7C"/>
    <w:rsid w:val="00382806"/>
    <w:rsid w:val="00384445"/>
    <w:rsid w:val="00386318"/>
    <w:rsid w:val="0039684E"/>
    <w:rsid w:val="003A2E62"/>
    <w:rsid w:val="003A32DD"/>
    <w:rsid w:val="003A3483"/>
    <w:rsid w:val="003A636D"/>
    <w:rsid w:val="003A6F4B"/>
    <w:rsid w:val="003B1F11"/>
    <w:rsid w:val="003B2DDC"/>
    <w:rsid w:val="003B329D"/>
    <w:rsid w:val="003B3AAC"/>
    <w:rsid w:val="003B3EA7"/>
    <w:rsid w:val="003C4F54"/>
    <w:rsid w:val="003C5C54"/>
    <w:rsid w:val="003C5D32"/>
    <w:rsid w:val="003D2E3C"/>
    <w:rsid w:val="003D3A90"/>
    <w:rsid w:val="003D4557"/>
    <w:rsid w:val="003D5A79"/>
    <w:rsid w:val="003E1368"/>
    <w:rsid w:val="003E2E1C"/>
    <w:rsid w:val="003E3D41"/>
    <w:rsid w:val="003E4630"/>
    <w:rsid w:val="003E7458"/>
    <w:rsid w:val="003E7644"/>
    <w:rsid w:val="003E7C84"/>
    <w:rsid w:val="003F16D9"/>
    <w:rsid w:val="003F198B"/>
    <w:rsid w:val="003F3739"/>
    <w:rsid w:val="003F497C"/>
    <w:rsid w:val="003F75FE"/>
    <w:rsid w:val="004024C1"/>
    <w:rsid w:val="004027E4"/>
    <w:rsid w:val="0040302C"/>
    <w:rsid w:val="00404AA4"/>
    <w:rsid w:val="00405DA6"/>
    <w:rsid w:val="004079F2"/>
    <w:rsid w:val="004100FF"/>
    <w:rsid w:val="00411898"/>
    <w:rsid w:val="00412D25"/>
    <w:rsid w:val="004153A4"/>
    <w:rsid w:val="00417040"/>
    <w:rsid w:val="00417B2D"/>
    <w:rsid w:val="00417C57"/>
    <w:rsid w:val="0042265D"/>
    <w:rsid w:val="00423131"/>
    <w:rsid w:val="0042611F"/>
    <w:rsid w:val="00427689"/>
    <w:rsid w:val="00427D0F"/>
    <w:rsid w:val="00434236"/>
    <w:rsid w:val="004348CD"/>
    <w:rsid w:val="004368F8"/>
    <w:rsid w:val="004426D0"/>
    <w:rsid w:val="00443F05"/>
    <w:rsid w:val="004473F2"/>
    <w:rsid w:val="00450DA8"/>
    <w:rsid w:val="00451FCA"/>
    <w:rsid w:val="0045296F"/>
    <w:rsid w:val="004549A5"/>
    <w:rsid w:val="004559DB"/>
    <w:rsid w:val="00456EF4"/>
    <w:rsid w:val="004602BF"/>
    <w:rsid w:val="00460FDC"/>
    <w:rsid w:val="00462DB4"/>
    <w:rsid w:val="004675E4"/>
    <w:rsid w:val="00472A0F"/>
    <w:rsid w:val="00475329"/>
    <w:rsid w:val="004753D2"/>
    <w:rsid w:val="0048487A"/>
    <w:rsid w:val="00486E6A"/>
    <w:rsid w:val="004902DA"/>
    <w:rsid w:val="00493458"/>
    <w:rsid w:val="00497165"/>
    <w:rsid w:val="0049742D"/>
    <w:rsid w:val="004977FB"/>
    <w:rsid w:val="004A31F1"/>
    <w:rsid w:val="004A335D"/>
    <w:rsid w:val="004A6733"/>
    <w:rsid w:val="004B5B6A"/>
    <w:rsid w:val="004B64C5"/>
    <w:rsid w:val="004B6E08"/>
    <w:rsid w:val="004B77FE"/>
    <w:rsid w:val="004B7FC4"/>
    <w:rsid w:val="004C0E4F"/>
    <w:rsid w:val="004C2212"/>
    <w:rsid w:val="004C3B44"/>
    <w:rsid w:val="004C4BF3"/>
    <w:rsid w:val="004C4C3E"/>
    <w:rsid w:val="004C4CE3"/>
    <w:rsid w:val="004D159B"/>
    <w:rsid w:val="004D2026"/>
    <w:rsid w:val="004D2E1E"/>
    <w:rsid w:val="004D3108"/>
    <w:rsid w:val="004D57C1"/>
    <w:rsid w:val="004E08B6"/>
    <w:rsid w:val="004E0EF8"/>
    <w:rsid w:val="004E4A3A"/>
    <w:rsid w:val="004E52E3"/>
    <w:rsid w:val="004E7350"/>
    <w:rsid w:val="004F0DC6"/>
    <w:rsid w:val="004F2240"/>
    <w:rsid w:val="004F3391"/>
    <w:rsid w:val="005024A1"/>
    <w:rsid w:val="005026E7"/>
    <w:rsid w:val="00503974"/>
    <w:rsid w:val="00504177"/>
    <w:rsid w:val="005041F0"/>
    <w:rsid w:val="005041F4"/>
    <w:rsid w:val="00504CEB"/>
    <w:rsid w:val="00505119"/>
    <w:rsid w:val="00506266"/>
    <w:rsid w:val="005065CC"/>
    <w:rsid w:val="0051179B"/>
    <w:rsid w:val="00511B30"/>
    <w:rsid w:val="00514F5F"/>
    <w:rsid w:val="00515C8C"/>
    <w:rsid w:val="00517714"/>
    <w:rsid w:val="00520CCE"/>
    <w:rsid w:val="00524441"/>
    <w:rsid w:val="00525B3E"/>
    <w:rsid w:val="005302BF"/>
    <w:rsid w:val="005339D5"/>
    <w:rsid w:val="00534B4A"/>
    <w:rsid w:val="00536E5A"/>
    <w:rsid w:val="00536EC4"/>
    <w:rsid w:val="00540CC1"/>
    <w:rsid w:val="0054101F"/>
    <w:rsid w:val="005413CD"/>
    <w:rsid w:val="0054150B"/>
    <w:rsid w:val="00542C5D"/>
    <w:rsid w:val="00542EE4"/>
    <w:rsid w:val="00543C6F"/>
    <w:rsid w:val="00543F5E"/>
    <w:rsid w:val="00544D99"/>
    <w:rsid w:val="00545F93"/>
    <w:rsid w:val="00547DEE"/>
    <w:rsid w:val="005502AF"/>
    <w:rsid w:val="0055134B"/>
    <w:rsid w:val="00551F1A"/>
    <w:rsid w:val="0055231E"/>
    <w:rsid w:val="005543A7"/>
    <w:rsid w:val="00557537"/>
    <w:rsid w:val="00560081"/>
    <w:rsid w:val="0056048F"/>
    <w:rsid w:val="00561219"/>
    <w:rsid w:val="00562CA2"/>
    <w:rsid w:val="00570650"/>
    <w:rsid w:val="005723C4"/>
    <w:rsid w:val="00572CF7"/>
    <w:rsid w:val="0057394A"/>
    <w:rsid w:val="00574F54"/>
    <w:rsid w:val="0057564A"/>
    <w:rsid w:val="005759FC"/>
    <w:rsid w:val="00577C2C"/>
    <w:rsid w:val="00583B88"/>
    <w:rsid w:val="00587242"/>
    <w:rsid w:val="00587EB5"/>
    <w:rsid w:val="00590003"/>
    <w:rsid w:val="00590B04"/>
    <w:rsid w:val="00592AC4"/>
    <w:rsid w:val="00593878"/>
    <w:rsid w:val="00594DBA"/>
    <w:rsid w:val="0059759D"/>
    <w:rsid w:val="005A09AA"/>
    <w:rsid w:val="005A2CF4"/>
    <w:rsid w:val="005A34D4"/>
    <w:rsid w:val="005A63F4"/>
    <w:rsid w:val="005A6B25"/>
    <w:rsid w:val="005B1269"/>
    <w:rsid w:val="005B203A"/>
    <w:rsid w:val="005B2684"/>
    <w:rsid w:val="005B2C41"/>
    <w:rsid w:val="005B33F4"/>
    <w:rsid w:val="005C01C4"/>
    <w:rsid w:val="005C03A8"/>
    <w:rsid w:val="005C1536"/>
    <w:rsid w:val="005C1C2F"/>
    <w:rsid w:val="005C4DF1"/>
    <w:rsid w:val="005D5EBF"/>
    <w:rsid w:val="005D73D8"/>
    <w:rsid w:val="005E20C0"/>
    <w:rsid w:val="005E2856"/>
    <w:rsid w:val="005F0531"/>
    <w:rsid w:val="005F1E84"/>
    <w:rsid w:val="005F391F"/>
    <w:rsid w:val="005F3F34"/>
    <w:rsid w:val="005F6FBD"/>
    <w:rsid w:val="005F7338"/>
    <w:rsid w:val="0060458D"/>
    <w:rsid w:val="00605824"/>
    <w:rsid w:val="00607060"/>
    <w:rsid w:val="00612012"/>
    <w:rsid w:val="006121B4"/>
    <w:rsid w:val="00613FFE"/>
    <w:rsid w:val="0061523C"/>
    <w:rsid w:val="00615935"/>
    <w:rsid w:val="00616BC6"/>
    <w:rsid w:val="00622155"/>
    <w:rsid w:val="0062617E"/>
    <w:rsid w:val="0062651F"/>
    <w:rsid w:val="0063063B"/>
    <w:rsid w:val="00631B05"/>
    <w:rsid w:val="00631E04"/>
    <w:rsid w:val="00632BC8"/>
    <w:rsid w:val="00632F45"/>
    <w:rsid w:val="006369F3"/>
    <w:rsid w:val="00636CDD"/>
    <w:rsid w:val="006375B7"/>
    <w:rsid w:val="00637E61"/>
    <w:rsid w:val="006404F3"/>
    <w:rsid w:val="00640C37"/>
    <w:rsid w:val="0064153C"/>
    <w:rsid w:val="00642108"/>
    <w:rsid w:val="00642866"/>
    <w:rsid w:val="00644295"/>
    <w:rsid w:val="0064431B"/>
    <w:rsid w:val="00644907"/>
    <w:rsid w:val="00644E5C"/>
    <w:rsid w:val="00645A97"/>
    <w:rsid w:val="00646C0E"/>
    <w:rsid w:val="00647866"/>
    <w:rsid w:val="006501AC"/>
    <w:rsid w:val="006508A0"/>
    <w:rsid w:val="006517C0"/>
    <w:rsid w:val="00652D53"/>
    <w:rsid w:val="006546F2"/>
    <w:rsid w:val="00656CCE"/>
    <w:rsid w:val="00656E59"/>
    <w:rsid w:val="0065725F"/>
    <w:rsid w:val="006606CE"/>
    <w:rsid w:val="00660F5D"/>
    <w:rsid w:val="00661007"/>
    <w:rsid w:val="00663768"/>
    <w:rsid w:val="006655D7"/>
    <w:rsid w:val="00665CEF"/>
    <w:rsid w:val="00667AAF"/>
    <w:rsid w:val="00670518"/>
    <w:rsid w:val="00671869"/>
    <w:rsid w:val="00672C8B"/>
    <w:rsid w:val="00673E93"/>
    <w:rsid w:val="00676BC4"/>
    <w:rsid w:val="006814DF"/>
    <w:rsid w:val="006829A0"/>
    <w:rsid w:val="00683286"/>
    <w:rsid w:val="00686BE0"/>
    <w:rsid w:val="00687ABC"/>
    <w:rsid w:val="00687D16"/>
    <w:rsid w:val="00691EDB"/>
    <w:rsid w:val="006920E6"/>
    <w:rsid w:val="00693A17"/>
    <w:rsid w:val="00694B57"/>
    <w:rsid w:val="006A0DF8"/>
    <w:rsid w:val="006A1749"/>
    <w:rsid w:val="006A30AF"/>
    <w:rsid w:val="006A48DA"/>
    <w:rsid w:val="006B042E"/>
    <w:rsid w:val="006B4078"/>
    <w:rsid w:val="006B4682"/>
    <w:rsid w:val="006C0E58"/>
    <w:rsid w:val="006C2256"/>
    <w:rsid w:val="006C40EB"/>
    <w:rsid w:val="006C4FEE"/>
    <w:rsid w:val="006C5B90"/>
    <w:rsid w:val="006C61D0"/>
    <w:rsid w:val="006D0553"/>
    <w:rsid w:val="006D280C"/>
    <w:rsid w:val="006D3D6C"/>
    <w:rsid w:val="006D65B1"/>
    <w:rsid w:val="006E1739"/>
    <w:rsid w:val="006E202A"/>
    <w:rsid w:val="006E2BE1"/>
    <w:rsid w:val="006E5FE2"/>
    <w:rsid w:val="006F35D4"/>
    <w:rsid w:val="006F4C86"/>
    <w:rsid w:val="006F4FB6"/>
    <w:rsid w:val="006F573B"/>
    <w:rsid w:val="006F5BAA"/>
    <w:rsid w:val="006F787F"/>
    <w:rsid w:val="00700A9B"/>
    <w:rsid w:val="00700E90"/>
    <w:rsid w:val="00703033"/>
    <w:rsid w:val="007043F3"/>
    <w:rsid w:val="00704ABD"/>
    <w:rsid w:val="0070784F"/>
    <w:rsid w:val="007122B3"/>
    <w:rsid w:val="00715AE8"/>
    <w:rsid w:val="00725104"/>
    <w:rsid w:val="00732A4E"/>
    <w:rsid w:val="00743C15"/>
    <w:rsid w:val="00744704"/>
    <w:rsid w:val="00750ABF"/>
    <w:rsid w:val="007514C8"/>
    <w:rsid w:val="007539D5"/>
    <w:rsid w:val="00755E3B"/>
    <w:rsid w:val="00761AA4"/>
    <w:rsid w:val="00763F70"/>
    <w:rsid w:val="007645EA"/>
    <w:rsid w:val="007654EB"/>
    <w:rsid w:val="0077005E"/>
    <w:rsid w:val="00772A19"/>
    <w:rsid w:val="00772D16"/>
    <w:rsid w:val="00774193"/>
    <w:rsid w:val="007748A1"/>
    <w:rsid w:val="007751E8"/>
    <w:rsid w:val="007778EA"/>
    <w:rsid w:val="007800F2"/>
    <w:rsid w:val="007819C9"/>
    <w:rsid w:val="00784057"/>
    <w:rsid w:val="007859E4"/>
    <w:rsid w:val="007904EA"/>
    <w:rsid w:val="00790676"/>
    <w:rsid w:val="007913DD"/>
    <w:rsid w:val="007966EE"/>
    <w:rsid w:val="00797B57"/>
    <w:rsid w:val="00797F25"/>
    <w:rsid w:val="007A189F"/>
    <w:rsid w:val="007A390E"/>
    <w:rsid w:val="007A45D8"/>
    <w:rsid w:val="007A6759"/>
    <w:rsid w:val="007A6D70"/>
    <w:rsid w:val="007B5EBA"/>
    <w:rsid w:val="007B60FD"/>
    <w:rsid w:val="007C0158"/>
    <w:rsid w:val="007C1067"/>
    <w:rsid w:val="007C1FF6"/>
    <w:rsid w:val="007C2AAF"/>
    <w:rsid w:val="007C6A84"/>
    <w:rsid w:val="007C6C89"/>
    <w:rsid w:val="007D346F"/>
    <w:rsid w:val="007D38C8"/>
    <w:rsid w:val="007D608D"/>
    <w:rsid w:val="007D64ED"/>
    <w:rsid w:val="007D6B7F"/>
    <w:rsid w:val="007D757E"/>
    <w:rsid w:val="007E0E13"/>
    <w:rsid w:val="007E1B3E"/>
    <w:rsid w:val="007E3157"/>
    <w:rsid w:val="007E37CE"/>
    <w:rsid w:val="007E466D"/>
    <w:rsid w:val="007E4F33"/>
    <w:rsid w:val="007E6B51"/>
    <w:rsid w:val="007E77CD"/>
    <w:rsid w:val="007F2E66"/>
    <w:rsid w:val="007F75E0"/>
    <w:rsid w:val="007F78BF"/>
    <w:rsid w:val="007F7CBD"/>
    <w:rsid w:val="00801AFA"/>
    <w:rsid w:val="00802CE6"/>
    <w:rsid w:val="008043ED"/>
    <w:rsid w:val="008052D4"/>
    <w:rsid w:val="0080584E"/>
    <w:rsid w:val="00806393"/>
    <w:rsid w:val="00806487"/>
    <w:rsid w:val="008105CF"/>
    <w:rsid w:val="00816160"/>
    <w:rsid w:val="00820EDF"/>
    <w:rsid w:val="00820EFC"/>
    <w:rsid w:val="008223D9"/>
    <w:rsid w:val="008242DD"/>
    <w:rsid w:val="00824360"/>
    <w:rsid w:val="00824D25"/>
    <w:rsid w:val="00827945"/>
    <w:rsid w:val="00832246"/>
    <w:rsid w:val="00832970"/>
    <w:rsid w:val="00833D9D"/>
    <w:rsid w:val="00834FDE"/>
    <w:rsid w:val="00835438"/>
    <w:rsid w:val="008356FE"/>
    <w:rsid w:val="008364B9"/>
    <w:rsid w:val="00836E2E"/>
    <w:rsid w:val="00836FE9"/>
    <w:rsid w:val="00842FEC"/>
    <w:rsid w:val="008452FB"/>
    <w:rsid w:val="00851909"/>
    <w:rsid w:val="008527EC"/>
    <w:rsid w:val="008537CB"/>
    <w:rsid w:val="00854F39"/>
    <w:rsid w:val="0085518A"/>
    <w:rsid w:val="008571D2"/>
    <w:rsid w:val="00862022"/>
    <w:rsid w:val="008622E5"/>
    <w:rsid w:val="00862D5C"/>
    <w:rsid w:val="00864D5C"/>
    <w:rsid w:val="008657CE"/>
    <w:rsid w:val="008706AC"/>
    <w:rsid w:val="008742C6"/>
    <w:rsid w:val="008752B6"/>
    <w:rsid w:val="00875D2F"/>
    <w:rsid w:val="00877387"/>
    <w:rsid w:val="008806B7"/>
    <w:rsid w:val="00882AC3"/>
    <w:rsid w:val="0088316B"/>
    <w:rsid w:val="0088579B"/>
    <w:rsid w:val="00886621"/>
    <w:rsid w:val="00886B92"/>
    <w:rsid w:val="00887AE4"/>
    <w:rsid w:val="00892562"/>
    <w:rsid w:val="00892E62"/>
    <w:rsid w:val="00893E28"/>
    <w:rsid w:val="00895063"/>
    <w:rsid w:val="00895753"/>
    <w:rsid w:val="00897AED"/>
    <w:rsid w:val="008A042A"/>
    <w:rsid w:val="008A0DC8"/>
    <w:rsid w:val="008A1371"/>
    <w:rsid w:val="008A4C6E"/>
    <w:rsid w:val="008A590F"/>
    <w:rsid w:val="008A7075"/>
    <w:rsid w:val="008B1F13"/>
    <w:rsid w:val="008B35F6"/>
    <w:rsid w:val="008B41D1"/>
    <w:rsid w:val="008C04B4"/>
    <w:rsid w:val="008C06BD"/>
    <w:rsid w:val="008C09BF"/>
    <w:rsid w:val="008C3B14"/>
    <w:rsid w:val="008C4793"/>
    <w:rsid w:val="008C4F0B"/>
    <w:rsid w:val="008C4F3F"/>
    <w:rsid w:val="008C5160"/>
    <w:rsid w:val="008C523F"/>
    <w:rsid w:val="008C7367"/>
    <w:rsid w:val="008D0035"/>
    <w:rsid w:val="008D13D6"/>
    <w:rsid w:val="008E0052"/>
    <w:rsid w:val="008E0ADA"/>
    <w:rsid w:val="008E0B92"/>
    <w:rsid w:val="008E62F6"/>
    <w:rsid w:val="008E7AFE"/>
    <w:rsid w:val="008F050C"/>
    <w:rsid w:val="008F150B"/>
    <w:rsid w:val="008F5749"/>
    <w:rsid w:val="008F6DEC"/>
    <w:rsid w:val="008F7713"/>
    <w:rsid w:val="00900083"/>
    <w:rsid w:val="009010A6"/>
    <w:rsid w:val="00903DDF"/>
    <w:rsid w:val="00904F01"/>
    <w:rsid w:val="00906539"/>
    <w:rsid w:val="0090729E"/>
    <w:rsid w:val="009108E6"/>
    <w:rsid w:val="00915F70"/>
    <w:rsid w:val="00915FFF"/>
    <w:rsid w:val="00927EFE"/>
    <w:rsid w:val="0093074A"/>
    <w:rsid w:val="00933394"/>
    <w:rsid w:val="009337D8"/>
    <w:rsid w:val="009342EA"/>
    <w:rsid w:val="00936525"/>
    <w:rsid w:val="009374BE"/>
    <w:rsid w:val="00942005"/>
    <w:rsid w:val="009463CB"/>
    <w:rsid w:val="00947DBE"/>
    <w:rsid w:val="0095253E"/>
    <w:rsid w:val="009537E7"/>
    <w:rsid w:val="00953D20"/>
    <w:rsid w:val="00953F8F"/>
    <w:rsid w:val="00963411"/>
    <w:rsid w:val="009646FE"/>
    <w:rsid w:val="00964C4B"/>
    <w:rsid w:val="00966707"/>
    <w:rsid w:val="00966A53"/>
    <w:rsid w:val="00967045"/>
    <w:rsid w:val="00970C6B"/>
    <w:rsid w:val="009710A1"/>
    <w:rsid w:val="00971DDA"/>
    <w:rsid w:val="00972B38"/>
    <w:rsid w:val="0097353F"/>
    <w:rsid w:val="00974907"/>
    <w:rsid w:val="00974F11"/>
    <w:rsid w:val="00974FEE"/>
    <w:rsid w:val="009768A8"/>
    <w:rsid w:val="009879BC"/>
    <w:rsid w:val="0099135C"/>
    <w:rsid w:val="00993105"/>
    <w:rsid w:val="00996815"/>
    <w:rsid w:val="009A08CE"/>
    <w:rsid w:val="009A2C13"/>
    <w:rsid w:val="009A4E3B"/>
    <w:rsid w:val="009A522E"/>
    <w:rsid w:val="009A5D01"/>
    <w:rsid w:val="009A6E84"/>
    <w:rsid w:val="009B053A"/>
    <w:rsid w:val="009B0BF2"/>
    <w:rsid w:val="009B139F"/>
    <w:rsid w:val="009B15DD"/>
    <w:rsid w:val="009B1869"/>
    <w:rsid w:val="009B1AA6"/>
    <w:rsid w:val="009B2A3A"/>
    <w:rsid w:val="009B361E"/>
    <w:rsid w:val="009B3D62"/>
    <w:rsid w:val="009B4CCE"/>
    <w:rsid w:val="009B5F11"/>
    <w:rsid w:val="009B6A5A"/>
    <w:rsid w:val="009B7955"/>
    <w:rsid w:val="009C38B8"/>
    <w:rsid w:val="009D1B58"/>
    <w:rsid w:val="009D48BD"/>
    <w:rsid w:val="009D4E26"/>
    <w:rsid w:val="009E013D"/>
    <w:rsid w:val="009E19C6"/>
    <w:rsid w:val="009E4769"/>
    <w:rsid w:val="009E4F27"/>
    <w:rsid w:val="009F2CA2"/>
    <w:rsid w:val="009F5D0B"/>
    <w:rsid w:val="009F7A73"/>
    <w:rsid w:val="00A03183"/>
    <w:rsid w:val="00A04174"/>
    <w:rsid w:val="00A10DB8"/>
    <w:rsid w:val="00A12A60"/>
    <w:rsid w:val="00A12FE9"/>
    <w:rsid w:val="00A13C3E"/>
    <w:rsid w:val="00A21415"/>
    <w:rsid w:val="00A21FC8"/>
    <w:rsid w:val="00A224AE"/>
    <w:rsid w:val="00A27830"/>
    <w:rsid w:val="00A313D1"/>
    <w:rsid w:val="00A31F17"/>
    <w:rsid w:val="00A32FCA"/>
    <w:rsid w:val="00A34720"/>
    <w:rsid w:val="00A34AEB"/>
    <w:rsid w:val="00A366D7"/>
    <w:rsid w:val="00A411BC"/>
    <w:rsid w:val="00A41287"/>
    <w:rsid w:val="00A41D84"/>
    <w:rsid w:val="00A43D08"/>
    <w:rsid w:val="00A43E19"/>
    <w:rsid w:val="00A4450E"/>
    <w:rsid w:val="00A46F9C"/>
    <w:rsid w:val="00A46FAA"/>
    <w:rsid w:val="00A476B5"/>
    <w:rsid w:val="00A50106"/>
    <w:rsid w:val="00A53283"/>
    <w:rsid w:val="00A53B29"/>
    <w:rsid w:val="00A561F0"/>
    <w:rsid w:val="00A60F51"/>
    <w:rsid w:val="00A63340"/>
    <w:rsid w:val="00A63DA4"/>
    <w:rsid w:val="00A648E6"/>
    <w:rsid w:val="00A65AF3"/>
    <w:rsid w:val="00A668EE"/>
    <w:rsid w:val="00A6736F"/>
    <w:rsid w:val="00A734FC"/>
    <w:rsid w:val="00A73AD7"/>
    <w:rsid w:val="00A73EEE"/>
    <w:rsid w:val="00A74890"/>
    <w:rsid w:val="00A76320"/>
    <w:rsid w:val="00A77BB0"/>
    <w:rsid w:val="00A82A5C"/>
    <w:rsid w:val="00A82FF3"/>
    <w:rsid w:val="00A83273"/>
    <w:rsid w:val="00A84EFD"/>
    <w:rsid w:val="00A869E3"/>
    <w:rsid w:val="00A87387"/>
    <w:rsid w:val="00A93B97"/>
    <w:rsid w:val="00A97FFC"/>
    <w:rsid w:val="00AA0506"/>
    <w:rsid w:val="00AA0875"/>
    <w:rsid w:val="00AA1091"/>
    <w:rsid w:val="00AA1AA7"/>
    <w:rsid w:val="00AA2EAA"/>
    <w:rsid w:val="00AA64F6"/>
    <w:rsid w:val="00AA6DFC"/>
    <w:rsid w:val="00AB0C1D"/>
    <w:rsid w:val="00AB10AE"/>
    <w:rsid w:val="00AB1498"/>
    <w:rsid w:val="00AB21E1"/>
    <w:rsid w:val="00AB2555"/>
    <w:rsid w:val="00AB31A3"/>
    <w:rsid w:val="00AB4F00"/>
    <w:rsid w:val="00AB5D0D"/>
    <w:rsid w:val="00AB7E0C"/>
    <w:rsid w:val="00AC1D8A"/>
    <w:rsid w:val="00AC7C69"/>
    <w:rsid w:val="00AD0FDC"/>
    <w:rsid w:val="00AD25AA"/>
    <w:rsid w:val="00AD5C2F"/>
    <w:rsid w:val="00AD7041"/>
    <w:rsid w:val="00AD79BB"/>
    <w:rsid w:val="00AE0628"/>
    <w:rsid w:val="00AE1132"/>
    <w:rsid w:val="00AE1C99"/>
    <w:rsid w:val="00AE6142"/>
    <w:rsid w:val="00AE7E70"/>
    <w:rsid w:val="00AF3379"/>
    <w:rsid w:val="00AF454D"/>
    <w:rsid w:val="00AF6792"/>
    <w:rsid w:val="00B0080F"/>
    <w:rsid w:val="00B01D6E"/>
    <w:rsid w:val="00B0222C"/>
    <w:rsid w:val="00B042B9"/>
    <w:rsid w:val="00B0441A"/>
    <w:rsid w:val="00B0462E"/>
    <w:rsid w:val="00B052CA"/>
    <w:rsid w:val="00B078A8"/>
    <w:rsid w:val="00B11A77"/>
    <w:rsid w:val="00B11F1A"/>
    <w:rsid w:val="00B124A0"/>
    <w:rsid w:val="00B20A86"/>
    <w:rsid w:val="00B23083"/>
    <w:rsid w:val="00B255C8"/>
    <w:rsid w:val="00B31BE1"/>
    <w:rsid w:val="00B32ADE"/>
    <w:rsid w:val="00B338B7"/>
    <w:rsid w:val="00B34325"/>
    <w:rsid w:val="00B34D0A"/>
    <w:rsid w:val="00B36B8A"/>
    <w:rsid w:val="00B40793"/>
    <w:rsid w:val="00B43DC2"/>
    <w:rsid w:val="00B44727"/>
    <w:rsid w:val="00B44C39"/>
    <w:rsid w:val="00B50B1E"/>
    <w:rsid w:val="00B51DB7"/>
    <w:rsid w:val="00B54CE0"/>
    <w:rsid w:val="00B56A03"/>
    <w:rsid w:val="00B5768B"/>
    <w:rsid w:val="00B62135"/>
    <w:rsid w:val="00B63817"/>
    <w:rsid w:val="00B63D43"/>
    <w:rsid w:val="00B64355"/>
    <w:rsid w:val="00B64A47"/>
    <w:rsid w:val="00B66EB6"/>
    <w:rsid w:val="00B67C23"/>
    <w:rsid w:val="00B70F0B"/>
    <w:rsid w:val="00B73CDA"/>
    <w:rsid w:val="00B75101"/>
    <w:rsid w:val="00B758DC"/>
    <w:rsid w:val="00B803A7"/>
    <w:rsid w:val="00B81084"/>
    <w:rsid w:val="00B81160"/>
    <w:rsid w:val="00B818A3"/>
    <w:rsid w:val="00B82047"/>
    <w:rsid w:val="00B86159"/>
    <w:rsid w:val="00B90B2D"/>
    <w:rsid w:val="00B919FF"/>
    <w:rsid w:val="00B96EE4"/>
    <w:rsid w:val="00B96F50"/>
    <w:rsid w:val="00B97369"/>
    <w:rsid w:val="00B977EB"/>
    <w:rsid w:val="00B977FA"/>
    <w:rsid w:val="00BA2F05"/>
    <w:rsid w:val="00BA318D"/>
    <w:rsid w:val="00BA344E"/>
    <w:rsid w:val="00BA40B3"/>
    <w:rsid w:val="00BA52B7"/>
    <w:rsid w:val="00BA78D7"/>
    <w:rsid w:val="00BB11A1"/>
    <w:rsid w:val="00BB2961"/>
    <w:rsid w:val="00BB45AD"/>
    <w:rsid w:val="00BB5628"/>
    <w:rsid w:val="00BB78DB"/>
    <w:rsid w:val="00BC0A3F"/>
    <w:rsid w:val="00BC470B"/>
    <w:rsid w:val="00BC6E34"/>
    <w:rsid w:val="00BC6EB4"/>
    <w:rsid w:val="00BD09EA"/>
    <w:rsid w:val="00BD1076"/>
    <w:rsid w:val="00BD1819"/>
    <w:rsid w:val="00BD2249"/>
    <w:rsid w:val="00BD315A"/>
    <w:rsid w:val="00BD3A5A"/>
    <w:rsid w:val="00BD5BB5"/>
    <w:rsid w:val="00BE2A21"/>
    <w:rsid w:val="00BE5092"/>
    <w:rsid w:val="00BE5880"/>
    <w:rsid w:val="00BE5FB1"/>
    <w:rsid w:val="00BE6AD1"/>
    <w:rsid w:val="00BF0A90"/>
    <w:rsid w:val="00BF0CE2"/>
    <w:rsid w:val="00BF1D0A"/>
    <w:rsid w:val="00BF5F88"/>
    <w:rsid w:val="00BF738C"/>
    <w:rsid w:val="00C01A3C"/>
    <w:rsid w:val="00C0279A"/>
    <w:rsid w:val="00C02E5F"/>
    <w:rsid w:val="00C03BC6"/>
    <w:rsid w:val="00C044D1"/>
    <w:rsid w:val="00C05052"/>
    <w:rsid w:val="00C10AE5"/>
    <w:rsid w:val="00C10BE9"/>
    <w:rsid w:val="00C13338"/>
    <w:rsid w:val="00C1549C"/>
    <w:rsid w:val="00C1695F"/>
    <w:rsid w:val="00C225AA"/>
    <w:rsid w:val="00C22D80"/>
    <w:rsid w:val="00C3075B"/>
    <w:rsid w:val="00C36D08"/>
    <w:rsid w:val="00C41276"/>
    <w:rsid w:val="00C4225D"/>
    <w:rsid w:val="00C44916"/>
    <w:rsid w:val="00C46A12"/>
    <w:rsid w:val="00C51FAA"/>
    <w:rsid w:val="00C53A60"/>
    <w:rsid w:val="00C53D00"/>
    <w:rsid w:val="00C564AD"/>
    <w:rsid w:val="00C5650B"/>
    <w:rsid w:val="00C57341"/>
    <w:rsid w:val="00C57C0A"/>
    <w:rsid w:val="00C57C30"/>
    <w:rsid w:val="00C62A0F"/>
    <w:rsid w:val="00C63A72"/>
    <w:rsid w:val="00C64D99"/>
    <w:rsid w:val="00C65B32"/>
    <w:rsid w:val="00C667C6"/>
    <w:rsid w:val="00C7070D"/>
    <w:rsid w:val="00C714A4"/>
    <w:rsid w:val="00C727EA"/>
    <w:rsid w:val="00C74DF6"/>
    <w:rsid w:val="00C76731"/>
    <w:rsid w:val="00C82CB9"/>
    <w:rsid w:val="00C835AE"/>
    <w:rsid w:val="00C84801"/>
    <w:rsid w:val="00C850BF"/>
    <w:rsid w:val="00C857BE"/>
    <w:rsid w:val="00C85E96"/>
    <w:rsid w:val="00C86101"/>
    <w:rsid w:val="00C86CBF"/>
    <w:rsid w:val="00C87D23"/>
    <w:rsid w:val="00C90BF8"/>
    <w:rsid w:val="00C9594E"/>
    <w:rsid w:val="00C97259"/>
    <w:rsid w:val="00CA45A8"/>
    <w:rsid w:val="00CA5ABD"/>
    <w:rsid w:val="00CA63D1"/>
    <w:rsid w:val="00CB0123"/>
    <w:rsid w:val="00CB033A"/>
    <w:rsid w:val="00CB0E94"/>
    <w:rsid w:val="00CB2094"/>
    <w:rsid w:val="00CB2983"/>
    <w:rsid w:val="00CB6865"/>
    <w:rsid w:val="00CB6C0C"/>
    <w:rsid w:val="00CB7FBA"/>
    <w:rsid w:val="00CC1977"/>
    <w:rsid w:val="00CC2978"/>
    <w:rsid w:val="00CC2E1D"/>
    <w:rsid w:val="00CC39E1"/>
    <w:rsid w:val="00CC3EE4"/>
    <w:rsid w:val="00CC402A"/>
    <w:rsid w:val="00CD0BB4"/>
    <w:rsid w:val="00CD25D2"/>
    <w:rsid w:val="00CD2BDA"/>
    <w:rsid w:val="00CD5321"/>
    <w:rsid w:val="00CD5710"/>
    <w:rsid w:val="00CD6411"/>
    <w:rsid w:val="00CD7DCF"/>
    <w:rsid w:val="00CE0066"/>
    <w:rsid w:val="00CE4B03"/>
    <w:rsid w:val="00CE620A"/>
    <w:rsid w:val="00CF0717"/>
    <w:rsid w:val="00D0038C"/>
    <w:rsid w:val="00D0105A"/>
    <w:rsid w:val="00D03531"/>
    <w:rsid w:val="00D03EF9"/>
    <w:rsid w:val="00D0416A"/>
    <w:rsid w:val="00D04A52"/>
    <w:rsid w:val="00D0642E"/>
    <w:rsid w:val="00D10CC5"/>
    <w:rsid w:val="00D11EAD"/>
    <w:rsid w:val="00D12C95"/>
    <w:rsid w:val="00D14A82"/>
    <w:rsid w:val="00D16688"/>
    <w:rsid w:val="00D166A9"/>
    <w:rsid w:val="00D16AF1"/>
    <w:rsid w:val="00D16FA1"/>
    <w:rsid w:val="00D17B57"/>
    <w:rsid w:val="00D20816"/>
    <w:rsid w:val="00D20947"/>
    <w:rsid w:val="00D22E91"/>
    <w:rsid w:val="00D245EB"/>
    <w:rsid w:val="00D27352"/>
    <w:rsid w:val="00D31326"/>
    <w:rsid w:val="00D314C6"/>
    <w:rsid w:val="00D33753"/>
    <w:rsid w:val="00D341A1"/>
    <w:rsid w:val="00D343EE"/>
    <w:rsid w:val="00D3472F"/>
    <w:rsid w:val="00D368CC"/>
    <w:rsid w:val="00D37366"/>
    <w:rsid w:val="00D37680"/>
    <w:rsid w:val="00D40726"/>
    <w:rsid w:val="00D4288A"/>
    <w:rsid w:val="00D434F3"/>
    <w:rsid w:val="00D4388D"/>
    <w:rsid w:val="00D44423"/>
    <w:rsid w:val="00D46A95"/>
    <w:rsid w:val="00D47213"/>
    <w:rsid w:val="00D47494"/>
    <w:rsid w:val="00D47B64"/>
    <w:rsid w:val="00D47BF4"/>
    <w:rsid w:val="00D50DB9"/>
    <w:rsid w:val="00D52F38"/>
    <w:rsid w:val="00D53701"/>
    <w:rsid w:val="00D542A5"/>
    <w:rsid w:val="00D57D84"/>
    <w:rsid w:val="00D57E63"/>
    <w:rsid w:val="00D60462"/>
    <w:rsid w:val="00D6471D"/>
    <w:rsid w:val="00D74E80"/>
    <w:rsid w:val="00D775E8"/>
    <w:rsid w:val="00D82197"/>
    <w:rsid w:val="00D8524A"/>
    <w:rsid w:val="00D902C1"/>
    <w:rsid w:val="00D91F99"/>
    <w:rsid w:val="00D92756"/>
    <w:rsid w:val="00D958DB"/>
    <w:rsid w:val="00DA0738"/>
    <w:rsid w:val="00DA33E7"/>
    <w:rsid w:val="00DB0193"/>
    <w:rsid w:val="00DB0BE3"/>
    <w:rsid w:val="00DB1AE2"/>
    <w:rsid w:val="00DB1F15"/>
    <w:rsid w:val="00DB2206"/>
    <w:rsid w:val="00DB3CB6"/>
    <w:rsid w:val="00DB4504"/>
    <w:rsid w:val="00DB494D"/>
    <w:rsid w:val="00DB5579"/>
    <w:rsid w:val="00DB7E57"/>
    <w:rsid w:val="00DC1121"/>
    <w:rsid w:val="00DC2F36"/>
    <w:rsid w:val="00DC5F77"/>
    <w:rsid w:val="00DC5FE1"/>
    <w:rsid w:val="00DC6181"/>
    <w:rsid w:val="00DC707D"/>
    <w:rsid w:val="00DC7E26"/>
    <w:rsid w:val="00DD2032"/>
    <w:rsid w:val="00DD4E14"/>
    <w:rsid w:val="00DD4FBA"/>
    <w:rsid w:val="00DD6146"/>
    <w:rsid w:val="00DD6817"/>
    <w:rsid w:val="00DE01A3"/>
    <w:rsid w:val="00DE0684"/>
    <w:rsid w:val="00DE0ACB"/>
    <w:rsid w:val="00DE4384"/>
    <w:rsid w:val="00DE4E93"/>
    <w:rsid w:val="00DE6F35"/>
    <w:rsid w:val="00DF26C7"/>
    <w:rsid w:val="00DF643F"/>
    <w:rsid w:val="00DF6DE4"/>
    <w:rsid w:val="00DF757F"/>
    <w:rsid w:val="00E01994"/>
    <w:rsid w:val="00E06F75"/>
    <w:rsid w:val="00E07351"/>
    <w:rsid w:val="00E108B8"/>
    <w:rsid w:val="00E11A82"/>
    <w:rsid w:val="00E12160"/>
    <w:rsid w:val="00E14A14"/>
    <w:rsid w:val="00E15A27"/>
    <w:rsid w:val="00E162C3"/>
    <w:rsid w:val="00E17ADE"/>
    <w:rsid w:val="00E24AAD"/>
    <w:rsid w:val="00E25DFB"/>
    <w:rsid w:val="00E30C2A"/>
    <w:rsid w:val="00E34420"/>
    <w:rsid w:val="00E35EAA"/>
    <w:rsid w:val="00E37618"/>
    <w:rsid w:val="00E400D9"/>
    <w:rsid w:val="00E4093B"/>
    <w:rsid w:val="00E419C7"/>
    <w:rsid w:val="00E45687"/>
    <w:rsid w:val="00E46968"/>
    <w:rsid w:val="00E50405"/>
    <w:rsid w:val="00E521B7"/>
    <w:rsid w:val="00E567A7"/>
    <w:rsid w:val="00E57159"/>
    <w:rsid w:val="00E61200"/>
    <w:rsid w:val="00E62E0E"/>
    <w:rsid w:val="00E62EA7"/>
    <w:rsid w:val="00E63757"/>
    <w:rsid w:val="00E70CA3"/>
    <w:rsid w:val="00E712B8"/>
    <w:rsid w:val="00E7254B"/>
    <w:rsid w:val="00E72DE8"/>
    <w:rsid w:val="00E7727A"/>
    <w:rsid w:val="00E77D9F"/>
    <w:rsid w:val="00E8125D"/>
    <w:rsid w:val="00E83344"/>
    <w:rsid w:val="00E85925"/>
    <w:rsid w:val="00E872EB"/>
    <w:rsid w:val="00E87BA2"/>
    <w:rsid w:val="00E911B5"/>
    <w:rsid w:val="00E93EA1"/>
    <w:rsid w:val="00E93FAA"/>
    <w:rsid w:val="00E953C0"/>
    <w:rsid w:val="00E959D2"/>
    <w:rsid w:val="00EA65CB"/>
    <w:rsid w:val="00EA722B"/>
    <w:rsid w:val="00EB09E0"/>
    <w:rsid w:val="00EB2632"/>
    <w:rsid w:val="00EB6E0F"/>
    <w:rsid w:val="00EB6ED0"/>
    <w:rsid w:val="00EB7858"/>
    <w:rsid w:val="00EC47AF"/>
    <w:rsid w:val="00EC7B9D"/>
    <w:rsid w:val="00ED3297"/>
    <w:rsid w:val="00EE1AE0"/>
    <w:rsid w:val="00EE1DDE"/>
    <w:rsid w:val="00EE3E43"/>
    <w:rsid w:val="00EE485D"/>
    <w:rsid w:val="00EE4B1F"/>
    <w:rsid w:val="00EE6BDE"/>
    <w:rsid w:val="00EE6FB8"/>
    <w:rsid w:val="00EE72D3"/>
    <w:rsid w:val="00EF217B"/>
    <w:rsid w:val="00EF2B07"/>
    <w:rsid w:val="00EF3017"/>
    <w:rsid w:val="00EF587F"/>
    <w:rsid w:val="00EF6383"/>
    <w:rsid w:val="00F0006B"/>
    <w:rsid w:val="00F01C48"/>
    <w:rsid w:val="00F02E3E"/>
    <w:rsid w:val="00F04651"/>
    <w:rsid w:val="00F11DB4"/>
    <w:rsid w:val="00F12175"/>
    <w:rsid w:val="00F12531"/>
    <w:rsid w:val="00F12DB5"/>
    <w:rsid w:val="00F1429F"/>
    <w:rsid w:val="00F14952"/>
    <w:rsid w:val="00F154A0"/>
    <w:rsid w:val="00F17110"/>
    <w:rsid w:val="00F2673B"/>
    <w:rsid w:val="00F311F7"/>
    <w:rsid w:val="00F324C2"/>
    <w:rsid w:val="00F33F03"/>
    <w:rsid w:val="00F3638D"/>
    <w:rsid w:val="00F36873"/>
    <w:rsid w:val="00F408EF"/>
    <w:rsid w:val="00F41139"/>
    <w:rsid w:val="00F4405A"/>
    <w:rsid w:val="00F440AB"/>
    <w:rsid w:val="00F44AD2"/>
    <w:rsid w:val="00F45963"/>
    <w:rsid w:val="00F45D5D"/>
    <w:rsid w:val="00F47353"/>
    <w:rsid w:val="00F51164"/>
    <w:rsid w:val="00F53A72"/>
    <w:rsid w:val="00F558C3"/>
    <w:rsid w:val="00F558EE"/>
    <w:rsid w:val="00F60A3D"/>
    <w:rsid w:val="00F61D41"/>
    <w:rsid w:val="00F63044"/>
    <w:rsid w:val="00F64B4F"/>
    <w:rsid w:val="00F72E3A"/>
    <w:rsid w:val="00F74A54"/>
    <w:rsid w:val="00F758D3"/>
    <w:rsid w:val="00F760DF"/>
    <w:rsid w:val="00F82ECC"/>
    <w:rsid w:val="00F83147"/>
    <w:rsid w:val="00F8345F"/>
    <w:rsid w:val="00F83AC1"/>
    <w:rsid w:val="00F86751"/>
    <w:rsid w:val="00F928C7"/>
    <w:rsid w:val="00F92F29"/>
    <w:rsid w:val="00F93A87"/>
    <w:rsid w:val="00F944AA"/>
    <w:rsid w:val="00F94EC5"/>
    <w:rsid w:val="00F96A6A"/>
    <w:rsid w:val="00F96FF1"/>
    <w:rsid w:val="00F97046"/>
    <w:rsid w:val="00FA0251"/>
    <w:rsid w:val="00FA0284"/>
    <w:rsid w:val="00FA149F"/>
    <w:rsid w:val="00FA40F0"/>
    <w:rsid w:val="00FA66BF"/>
    <w:rsid w:val="00FA71EA"/>
    <w:rsid w:val="00FA7405"/>
    <w:rsid w:val="00FB0BE5"/>
    <w:rsid w:val="00FB209D"/>
    <w:rsid w:val="00FB38F8"/>
    <w:rsid w:val="00FB4435"/>
    <w:rsid w:val="00FB5050"/>
    <w:rsid w:val="00FB6175"/>
    <w:rsid w:val="00FB6D8D"/>
    <w:rsid w:val="00FB7CD8"/>
    <w:rsid w:val="00FC1661"/>
    <w:rsid w:val="00FC18E4"/>
    <w:rsid w:val="00FC2158"/>
    <w:rsid w:val="00FC5490"/>
    <w:rsid w:val="00FD1E57"/>
    <w:rsid w:val="00FD3687"/>
    <w:rsid w:val="00FD3A46"/>
    <w:rsid w:val="00FD413D"/>
    <w:rsid w:val="00FD4EE0"/>
    <w:rsid w:val="00FD5464"/>
    <w:rsid w:val="00FD6D6D"/>
    <w:rsid w:val="00FD78D5"/>
    <w:rsid w:val="00FE27D5"/>
    <w:rsid w:val="00FE3620"/>
    <w:rsid w:val="00FF10C0"/>
    <w:rsid w:val="00FF4170"/>
    <w:rsid w:val="00FF6293"/>
    <w:rsid w:val="00FF7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DFCB1"/>
  <w15:docId w15:val="{4DC4E7A9-9E9B-4471-ACB6-4F9DDB64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350"/>
  </w:style>
  <w:style w:type="paragraph" w:styleId="Nagwek1">
    <w:name w:val="heading 1"/>
    <w:basedOn w:val="Normalny"/>
    <w:next w:val="Normalny"/>
    <w:link w:val="Nagwek1Znak"/>
    <w:uiPriority w:val="9"/>
    <w:qFormat/>
    <w:rsid w:val="00E72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443F05"/>
    <w:pPr>
      <w:keepNext/>
      <w:spacing w:after="0" w:line="240" w:lineRule="auto"/>
      <w:outlineLvl w:val="1"/>
    </w:pPr>
    <w:rPr>
      <w:rFonts w:ascii="Times New Roman" w:eastAsia="Times New Roman" w:hAnsi="Times New Roman" w:cs="Times New Roman"/>
      <w:b/>
      <w:sz w:val="28"/>
      <w:szCs w:val="20"/>
      <w:lang w:eastAsia="pl-PL"/>
    </w:rPr>
  </w:style>
  <w:style w:type="paragraph" w:styleId="Nagwek3">
    <w:name w:val="heading 3"/>
    <w:basedOn w:val="Normalny"/>
    <w:next w:val="Normalny"/>
    <w:link w:val="Nagwek3Znak"/>
    <w:uiPriority w:val="9"/>
    <w:qFormat/>
    <w:rsid w:val="005F3F34"/>
    <w:pPr>
      <w:keepNext/>
      <w:numPr>
        <w:ilvl w:val="2"/>
        <w:numId w:val="1"/>
      </w:numPr>
      <w:spacing w:after="0" w:line="240" w:lineRule="auto"/>
      <w:jc w:val="both"/>
      <w:outlineLvl w:val="2"/>
    </w:pPr>
    <w:rPr>
      <w:rFonts w:ascii="Times New Roman" w:eastAsia="Times New Roman" w:hAnsi="Times New Roman" w:cs="Times New Roman"/>
      <w:b/>
      <w:szCs w:val="20"/>
      <w:lang w:eastAsia="pl-PL"/>
    </w:rPr>
  </w:style>
  <w:style w:type="paragraph" w:styleId="Nagwek4">
    <w:name w:val="heading 4"/>
    <w:basedOn w:val="Normalny"/>
    <w:next w:val="Normalny"/>
    <w:link w:val="Nagwek4Znak"/>
    <w:uiPriority w:val="9"/>
    <w:qFormat/>
    <w:rsid w:val="005F3F34"/>
    <w:pPr>
      <w:keepNext/>
      <w:numPr>
        <w:ilvl w:val="3"/>
        <w:numId w:val="1"/>
      </w:numPr>
      <w:spacing w:after="0" w:line="240" w:lineRule="auto"/>
      <w:jc w:val="center"/>
      <w:outlineLvl w:val="3"/>
    </w:pPr>
    <w:rPr>
      <w:rFonts w:ascii="Times New Roman" w:eastAsia="Times New Roman" w:hAnsi="Times New Roman" w:cs="Times New Roman"/>
      <w:b/>
      <w:szCs w:val="20"/>
      <w:lang w:eastAsia="pl-PL"/>
    </w:rPr>
  </w:style>
  <w:style w:type="paragraph" w:styleId="Nagwek8">
    <w:name w:val="heading 8"/>
    <w:basedOn w:val="Normalny"/>
    <w:next w:val="Normalny"/>
    <w:link w:val="Nagwek8Znak"/>
    <w:uiPriority w:val="9"/>
    <w:semiHidden/>
    <w:unhideWhenUsed/>
    <w:qFormat/>
    <w:rsid w:val="0064490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qFormat/>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Akapit z listą 1,CW_Lista,List bullet,Lista punktowana1,Lista punktowana2,Lista punktowana3,normalny teks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E7254B"/>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E7254B"/>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0F503B"/>
  </w:style>
  <w:style w:type="character" w:customStyle="1" w:styleId="Nagwek3Znak">
    <w:name w:val="Nagłówek 3 Znak"/>
    <w:basedOn w:val="Domylnaczcionkaakapitu"/>
    <w:link w:val="Nagwek3"/>
    <w:uiPriority w:val="9"/>
    <w:rsid w:val="005F3F34"/>
    <w:rPr>
      <w:rFonts w:ascii="Times New Roman" w:eastAsia="Times New Roman" w:hAnsi="Times New Roman" w:cs="Times New Roman"/>
      <w:b/>
      <w:szCs w:val="20"/>
      <w:lang w:eastAsia="pl-PL"/>
    </w:rPr>
  </w:style>
  <w:style w:type="character" w:customStyle="1" w:styleId="Nagwek4Znak">
    <w:name w:val="Nagłówek 4 Znak"/>
    <w:basedOn w:val="Domylnaczcionkaakapitu"/>
    <w:link w:val="Nagwek4"/>
    <w:uiPriority w:val="9"/>
    <w:rsid w:val="005F3F34"/>
    <w:rPr>
      <w:rFonts w:ascii="Times New Roman" w:eastAsia="Times New Roman" w:hAnsi="Times New Roman" w:cs="Times New Roman"/>
      <w:b/>
      <w:szCs w:val="20"/>
      <w:lang w:eastAsia="pl-PL"/>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Akapit z listą 1 Znak,CW_Lista Znak,List bullet Znak"/>
    <w:link w:val="Akapitzlist"/>
    <w:uiPriority w:val="34"/>
    <w:qFormat/>
    <w:locked/>
    <w:rsid w:val="005F3F34"/>
  </w:style>
  <w:style w:type="paragraph" w:customStyle="1" w:styleId="kodwydz2">
    <w:name w:val="kod_wydz2"/>
    <w:basedOn w:val="Normalny"/>
    <w:uiPriority w:val="99"/>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36D08"/>
    <w:rPr>
      <w:b/>
      <w:bCs/>
    </w:rPr>
  </w:style>
  <w:style w:type="paragraph" w:styleId="Tekstpodstawowywcity">
    <w:name w:val="Body Text Indent"/>
    <w:basedOn w:val="Normalny"/>
    <w:link w:val="TekstpodstawowywcityZnak"/>
    <w:uiPriority w:val="99"/>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rsid w:val="009B2A3A"/>
  </w:style>
  <w:style w:type="paragraph" w:styleId="Tekstkomentarza">
    <w:name w:val="annotation text"/>
    <w:basedOn w:val="Normalny"/>
    <w:link w:val="TekstkomentarzaZnak"/>
    <w:uiPriority w:val="99"/>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rsid w:val="00DF643F"/>
    <w:rPr>
      <w:sz w:val="20"/>
      <w:szCs w:val="20"/>
    </w:rPr>
  </w:style>
  <w:style w:type="paragraph" w:styleId="Tematkomentarza">
    <w:name w:val="annotation subject"/>
    <w:basedOn w:val="Tekstkomentarza"/>
    <w:next w:val="Tekstkomentarza"/>
    <w:link w:val="TematkomentarzaZnak"/>
    <w:uiPriority w:val="99"/>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rsid w:val="00644907"/>
    <w:rPr>
      <w:rFonts w:asciiTheme="majorHAnsi" w:eastAsiaTheme="majorEastAsia" w:hAnsiTheme="majorHAnsi" w:cstheme="majorBidi"/>
      <w:color w:val="404040" w:themeColor="text1" w:themeTint="BF"/>
      <w:sz w:val="20"/>
      <w:szCs w:val="20"/>
    </w:rPr>
  </w:style>
  <w:style w:type="paragraph" w:styleId="Indeks1">
    <w:name w:val="index 1"/>
    <w:basedOn w:val="Normalny"/>
    <w:next w:val="Normalny"/>
    <w:autoRedefine/>
    <w:uiPriority w:val="99"/>
    <w:semiHidden/>
    <w:rsid w:val="00644907"/>
    <w:pPr>
      <w:spacing w:after="0" w:line="240" w:lineRule="auto"/>
      <w:jc w:val="both"/>
    </w:pPr>
    <w:rPr>
      <w:rFonts w:ascii="Times New Roman" w:eastAsia="Times New Roman" w:hAnsi="Times New Roman" w:cs="Times New Roman"/>
      <w:sz w:val="16"/>
      <w:szCs w:val="20"/>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paragraph" w:styleId="Bezodstpw">
    <w:name w:val="No Spacing"/>
    <w:uiPriority w:val="1"/>
    <w:qFormat/>
    <w:rsid w:val="00570650"/>
    <w:pPr>
      <w:spacing w:after="0" w:line="240" w:lineRule="auto"/>
    </w:pPr>
    <w:rPr>
      <w:rFonts w:ascii="Times New Roman" w:eastAsia="Times New Roman" w:hAnsi="Times New Roman" w:cs="Times New Roman"/>
      <w:sz w:val="20"/>
      <w:szCs w:val="20"/>
      <w:lang w:val="en-GB" w:eastAsia="pl-PL"/>
    </w:rPr>
  </w:style>
  <w:style w:type="paragraph" w:customStyle="1" w:styleId="Tekstpodstawowy21">
    <w:name w:val="Tekst podstawowy 21"/>
    <w:basedOn w:val="Normalny"/>
    <w:rsid w:val="00113F24"/>
    <w:pPr>
      <w:suppressAutoHyphens/>
      <w:spacing w:after="120" w:line="48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4A31F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1F1"/>
    <w:rPr>
      <w:sz w:val="20"/>
      <w:szCs w:val="20"/>
    </w:rPr>
  </w:style>
  <w:style w:type="character" w:styleId="Odwoanieprzypisukocowego">
    <w:name w:val="endnote reference"/>
    <w:basedOn w:val="Domylnaczcionkaakapitu"/>
    <w:uiPriority w:val="99"/>
    <w:semiHidden/>
    <w:unhideWhenUsed/>
    <w:rsid w:val="004A31F1"/>
    <w:rPr>
      <w:vertAlign w:val="superscript"/>
    </w:rPr>
  </w:style>
  <w:style w:type="character" w:customStyle="1" w:styleId="Nagwek2Znak">
    <w:name w:val="Nagłówek 2 Znak"/>
    <w:basedOn w:val="Domylnaczcionkaakapitu"/>
    <w:link w:val="Nagwek2"/>
    <w:uiPriority w:val="9"/>
    <w:rsid w:val="00443F05"/>
    <w:rPr>
      <w:rFonts w:ascii="Times New Roman" w:eastAsia="Times New Roman" w:hAnsi="Times New Roman" w:cs="Times New Roman"/>
      <w:b/>
      <w:sz w:val="28"/>
      <w:szCs w:val="20"/>
      <w:lang w:eastAsia="pl-PL"/>
    </w:rPr>
  </w:style>
  <w:style w:type="character" w:styleId="Numerstrony">
    <w:name w:val="page number"/>
    <w:basedOn w:val="Domylnaczcionkaakapitu"/>
    <w:uiPriority w:val="99"/>
    <w:rsid w:val="00443F05"/>
    <w:rPr>
      <w:rFonts w:cs="Times New Roman"/>
    </w:rPr>
  </w:style>
  <w:style w:type="paragraph" w:styleId="Legenda">
    <w:name w:val="caption"/>
    <w:basedOn w:val="Normalny"/>
    <w:next w:val="Normalny"/>
    <w:link w:val="LegendaZnak"/>
    <w:uiPriority w:val="99"/>
    <w:qFormat/>
    <w:rsid w:val="00443F05"/>
    <w:pPr>
      <w:spacing w:after="0" w:line="240" w:lineRule="auto"/>
      <w:jc w:val="right"/>
    </w:pPr>
    <w:rPr>
      <w:rFonts w:ascii="Times New Roman" w:eastAsia="Times New Roman" w:hAnsi="Times New Roman" w:cs="Times New Roman"/>
      <w:b/>
      <w:sz w:val="20"/>
      <w:szCs w:val="24"/>
      <w:lang w:eastAsia="pl-PL"/>
    </w:rPr>
  </w:style>
  <w:style w:type="paragraph" w:styleId="Tekstblokowy">
    <w:name w:val="Block Text"/>
    <w:basedOn w:val="Normalny"/>
    <w:uiPriority w:val="99"/>
    <w:semiHidden/>
    <w:rsid w:val="00443F05"/>
    <w:pPr>
      <w:tabs>
        <w:tab w:val="left" w:pos="9900"/>
      </w:tabs>
      <w:spacing w:after="0" w:line="240" w:lineRule="auto"/>
      <w:ind w:left="5220" w:right="21" w:firstLine="3276"/>
    </w:pPr>
    <w:rPr>
      <w:rFonts w:ascii="Times New Roman" w:eastAsia="Times New Roman" w:hAnsi="Times New Roman" w:cs="Times New Roman"/>
      <w:sz w:val="24"/>
      <w:szCs w:val="24"/>
      <w:lang w:eastAsia="pl-PL"/>
    </w:rPr>
  </w:style>
  <w:style w:type="paragraph" w:customStyle="1" w:styleId="nagwek01">
    <w:name w:val="nagłówek01"/>
    <w:basedOn w:val="Legenda"/>
    <w:rsid w:val="00443F05"/>
    <w:pPr>
      <w:tabs>
        <w:tab w:val="left" w:pos="1980"/>
        <w:tab w:val="left" w:pos="9900"/>
      </w:tabs>
      <w:ind w:right="7042"/>
      <w:jc w:val="center"/>
    </w:pPr>
    <w:rPr>
      <w:noProof/>
      <w:sz w:val="14"/>
    </w:rPr>
  </w:style>
  <w:style w:type="paragraph" w:customStyle="1" w:styleId="nagwek02">
    <w:name w:val="nagłówek02"/>
    <w:basedOn w:val="Normalny"/>
    <w:autoRedefine/>
    <w:rsid w:val="00443F05"/>
    <w:pPr>
      <w:spacing w:after="0" w:line="240" w:lineRule="auto"/>
      <w:ind w:right="6730"/>
      <w:jc w:val="center"/>
    </w:pPr>
    <w:rPr>
      <w:rFonts w:ascii="Times New Roman" w:eastAsia="Times New Roman" w:hAnsi="Times New Roman" w:cs="Times New Roman"/>
      <w:b/>
      <w:sz w:val="12"/>
      <w:szCs w:val="24"/>
      <w:lang w:eastAsia="pl-PL"/>
    </w:rPr>
  </w:style>
  <w:style w:type="paragraph" w:customStyle="1" w:styleId="UM-nagwek">
    <w:name w:val="UM-nagłówek"/>
    <w:basedOn w:val="Legenda"/>
    <w:link w:val="UM-nagwekZnak"/>
    <w:qFormat/>
    <w:rsid w:val="00443F05"/>
    <w:pPr>
      <w:ind w:left="-113"/>
      <w:jc w:val="left"/>
    </w:pPr>
    <w:rPr>
      <w:rFonts w:eastAsiaTheme="minorEastAsia"/>
      <w:sz w:val="18"/>
      <w:szCs w:val="18"/>
    </w:rPr>
  </w:style>
  <w:style w:type="character" w:customStyle="1" w:styleId="LegendaZnak">
    <w:name w:val="Legenda Znak"/>
    <w:basedOn w:val="Domylnaczcionkaakapitu"/>
    <w:link w:val="Legenda"/>
    <w:uiPriority w:val="99"/>
    <w:locked/>
    <w:rsid w:val="00443F05"/>
    <w:rPr>
      <w:rFonts w:ascii="Times New Roman" w:eastAsia="Times New Roman" w:hAnsi="Times New Roman" w:cs="Times New Roman"/>
      <w:b/>
      <w:sz w:val="20"/>
      <w:szCs w:val="24"/>
      <w:lang w:eastAsia="pl-PL"/>
    </w:rPr>
  </w:style>
  <w:style w:type="character" w:customStyle="1" w:styleId="UM-nagwekZnak">
    <w:name w:val="UM-nagłówek Znak"/>
    <w:basedOn w:val="LegendaZnak"/>
    <w:link w:val="UM-nagwek"/>
    <w:locked/>
    <w:rsid w:val="00443F05"/>
    <w:rPr>
      <w:rFonts w:ascii="Times New Roman" w:eastAsiaTheme="minorEastAsia" w:hAnsi="Times New Roman" w:cs="Times New Roman"/>
      <w:b/>
      <w:sz w:val="18"/>
      <w:szCs w:val="18"/>
      <w:lang w:eastAsia="pl-PL"/>
    </w:rPr>
  </w:style>
  <w:style w:type="paragraph" w:customStyle="1" w:styleId="UM-stopka">
    <w:name w:val="UM-stopka"/>
    <w:basedOn w:val="Stopka0"/>
    <w:link w:val="UM-stopkaZnak"/>
    <w:qFormat/>
    <w:rsid w:val="00443F05"/>
    <w:pPr>
      <w:jc w:val="both"/>
    </w:pPr>
    <w:rPr>
      <w:rFonts w:ascii="Times New Roman" w:eastAsiaTheme="minorEastAsia" w:hAnsi="Times New Roman" w:cs="Times New Roman"/>
      <w:sz w:val="16"/>
      <w:szCs w:val="16"/>
      <w:lang w:eastAsia="pl-PL"/>
    </w:rPr>
  </w:style>
  <w:style w:type="character" w:customStyle="1" w:styleId="UM-stopkaZnak">
    <w:name w:val="UM-stopka Znak"/>
    <w:basedOn w:val="StopkaZnak"/>
    <w:link w:val="UM-stopka"/>
    <w:locked/>
    <w:rsid w:val="00443F05"/>
    <w:rPr>
      <w:rFonts w:ascii="Times New Roman" w:eastAsiaTheme="minorEastAsia" w:hAnsi="Times New Roman" w:cs="Times New Roman"/>
      <w:sz w:val="16"/>
      <w:szCs w:val="16"/>
      <w:lang w:eastAsia="pl-PL"/>
    </w:rPr>
  </w:style>
  <w:style w:type="paragraph" w:styleId="NormalnyWeb">
    <w:name w:val="Normal (Web)"/>
    <w:basedOn w:val="Normalny"/>
    <w:uiPriority w:val="99"/>
    <w:qFormat/>
    <w:rsid w:val="00443F0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tab-span">
    <w:name w:val="apple-tab-span"/>
    <w:rsid w:val="00443F05"/>
  </w:style>
  <w:style w:type="paragraph" w:styleId="Poprawka">
    <w:name w:val="Revision"/>
    <w:hidden/>
    <w:uiPriority w:val="99"/>
    <w:semiHidden/>
    <w:rsid w:val="00443F05"/>
    <w:pPr>
      <w:spacing w:after="0" w:line="240" w:lineRule="auto"/>
    </w:pPr>
    <w:rPr>
      <w:rFonts w:ascii="Times New Roman" w:eastAsia="Times New Roman" w:hAnsi="Times New Roman" w:cs="Times New Roman"/>
      <w:sz w:val="20"/>
      <w:szCs w:val="20"/>
      <w:lang w:val="en-GB" w:eastAsia="pl-PL"/>
    </w:rPr>
  </w:style>
  <w:style w:type="paragraph" w:customStyle="1" w:styleId="Standard">
    <w:name w:val="Standard"/>
    <w:rsid w:val="00E57159"/>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eksttreci1">
    <w:name w:val="Tekst treści1"/>
    <w:basedOn w:val="Standard"/>
    <w:rsid w:val="00E57159"/>
    <w:pPr>
      <w:spacing w:before="240" w:after="1980" w:line="240" w:lineRule="atLeast"/>
      <w:ind w:hanging="600"/>
    </w:pPr>
    <w:rPr>
      <w:sz w:val="21"/>
      <w:szCs w:val="21"/>
    </w:rPr>
  </w:style>
  <w:style w:type="character" w:customStyle="1" w:styleId="Teksttreci61">
    <w:name w:val="Tekst treści6"/>
    <w:rsid w:val="00E57159"/>
    <w:rPr>
      <w:color w:val="000000"/>
      <w:spacing w:val="0"/>
      <w:w w:val="100"/>
      <w:position w:val="0"/>
      <w:sz w:val="21"/>
      <w:szCs w:val="21"/>
      <w:vertAlign w:val="baseline"/>
      <w:lang w:val="pl-PL" w:bidi="ar-SA"/>
    </w:rPr>
  </w:style>
  <w:style w:type="numbering" w:customStyle="1" w:styleId="WW8Num10">
    <w:name w:val="WW8Num10"/>
    <w:basedOn w:val="Bezlisty"/>
    <w:rsid w:val="00E57159"/>
    <w:pPr>
      <w:numPr>
        <w:numId w:val="33"/>
      </w:numPr>
    </w:pPr>
  </w:style>
  <w:style w:type="numbering" w:customStyle="1" w:styleId="WW8Num37">
    <w:name w:val="WW8Num37"/>
    <w:basedOn w:val="Bezlisty"/>
    <w:rsid w:val="00E57159"/>
    <w:pPr>
      <w:numPr>
        <w:numId w:val="32"/>
      </w:numPr>
    </w:pPr>
  </w:style>
  <w:style w:type="character" w:customStyle="1" w:styleId="Nierozpoznanawzmianka1">
    <w:name w:val="Nierozpoznana wzmianka1"/>
    <w:basedOn w:val="Domylnaczcionkaakapitu"/>
    <w:uiPriority w:val="99"/>
    <w:semiHidden/>
    <w:unhideWhenUsed/>
    <w:rsid w:val="00E63757"/>
    <w:rPr>
      <w:color w:val="605E5C"/>
      <w:shd w:val="clear" w:color="auto" w:fill="E1DFDD"/>
    </w:rPr>
  </w:style>
  <w:style w:type="character" w:customStyle="1" w:styleId="ng-binding">
    <w:name w:val="ng-binding"/>
    <w:basedOn w:val="Domylnaczcionkaakapitu"/>
    <w:rsid w:val="00E63757"/>
    <w:rPr>
      <w:rFonts w:cs="Times New Roman"/>
    </w:rPr>
  </w:style>
  <w:style w:type="character" w:styleId="Nierozpoznanawzmianka">
    <w:name w:val="Unresolved Mention"/>
    <w:basedOn w:val="Domylnaczcionkaakapitu"/>
    <w:uiPriority w:val="99"/>
    <w:semiHidden/>
    <w:unhideWhenUsed/>
    <w:rsid w:val="00C667C6"/>
    <w:rPr>
      <w:color w:val="605E5C"/>
      <w:shd w:val="clear" w:color="auto" w:fill="E1DFDD"/>
    </w:rPr>
  </w:style>
  <w:style w:type="paragraph" w:customStyle="1" w:styleId="SWZN2Rozdzia">
    <w:name w:val="SWZ N2 Rozdział"/>
    <w:basedOn w:val="Nagwek2"/>
    <w:qFormat/>
    <w:rsid w:val="008D13D6"/>
    <w:pPr>
      <w:numPr>
        <w:numId w:val="34"/>
      </w:numPr>
      <w:pBdr>
        <w:top w:val="single" w:sz="4" w:space="8" w:color="FFFFFF" w:themeColor="background1"/>
        <w:bottom w:val="single" w:sz="4" w:space="5" w:color="FFFFFF" w:themeColor="background1"/>
      </w:pBdr>
      <w:shd w:val="clear" w:color="auto" w:fill="BCD0ED"/>
      <w:spacing w:before="240" w:after="240" w:line="360" w:lineRule="auto"/>
      <w:ind w:left="312" w:hanging="312"/>
    </w:pPr>
    <w:rPr>
      <w:rFonts w:ascii="Arial" w:hAnsi="Arial" w:cs="Arial"/>
      <w:bCs/>
      <w:szCs w:val="28"/>
    </w:rPr>
  </w:style>
  <w:style w:type="paragraph" w:customStyle="1" w:styleId="pkt">
    <w:name w:val="pkt"/>
    <w:basedOn w:val="Normalny"/>
    <w:link w:val="pktZnak"/>
    <w:rsid w:val="008D13D6"/>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8D13D6"/>
    <w:rPr>
      <w:rFonts w:ascii="Times New Roman" w:eastAsia="Times New Roman" w:hAnsi="Times New Roman" w:cs="Times New Roman"/>
      <w:sz w:val="24"/>
      <w:szCs w:val="20"/>
      <w:lang w:eastAsia="pl-PL"/>
    </w:rPr>
  </w:style>
  <w:style w:type="paragraph" w:customStyle="1" w:styleId="SWZN31">
    <w:name w:val="SWZ N3 1."/>
    <w:basedOn w:val="Nagwek3"/>
    <w:link w:val="SWZN3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31Znak">
    <w:name w:val="SWZ N3 1. Znak"/>
    <w:basedOn w:val="Nagwek3Znak"/>
    <w:link w:val="SWZN31"/>
    <w:locked/>
    <w:rsid w:val="008D13D6"/>
    <w:rPr>
      <w:rFonts w:ascii="Arial" w:eastAsiaTheme="majorEastAsia" w:hAnsi="Arial" w:cs="Arial"/>
      <w:b/>
      <w:bCs/>
      <w:sz w:val="24"/>
      <w:szCs w:val="24"/>
      <w:lang w:eastAsia="pl-PL"/>
    </w:rPr>
  </w:style>
  <w:style w:type="paragraph" w:customStyle="1" w:styleId="SWZN411">
    <w:name w:val="SWZ N4 1.1."/>
    <w:basedOn w:val="Nagwek4"/>
    <w:link w:val="SWZN41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411Znak">
    <w:name w:val="SWZ N4 1.1. Znak"/>
    <w:basedOn w:val="Nagwek4Znak"/>
    <w:link w:val="SWZN411"/>
    <w:locked/>
    <w:rsid w:val="008D13D6"/>
    <w:rPr>
      <w:rFonts w:ascii="Arial" w:eastAsiaTheme="majorEastAsia" w:hAnsi="Arial" w:cs="Arial"/>
      <w:b/>
      <w:bCs/>
      <w:sz w:val="24"/>
      <w:szCs w:val="24"/>
      <w:lang w:eastAsia="pl-PL"/>
    </w:rPr>
  </w:style>
  <w:style w:type="paragraph" w:customStyle="1" w:styleId="SWZN1">
    <w:name w:val="SWZ N1"/>
    <w:basedOn w:val="Nagwek2"/>
    <w:link w:val="SWZN1Znak"/>
    <w:qFormat/>
    <w:rsid w:val="00AB4F00"/>
    <w:pPr>
      <w:pBdr>
        <w:top w:val="single" w:sz="4" w:space="6" w:color="FFFFFF" w:themeColor="background1"/>
        <w:bottom w:val="single" w:sz="4" w:space="6" w:color="FFFFFF" w:themeColor="background1"/>
      </w:pBdr>
      <w:shd w:val="clear" w:color="auto" w:fill="BCD0ED"/>
      <w:spacing w:before="240" w:after="120" w:line="276" w:lineRule="auto"/>
      <w:ind w:left="454" w:hanging="454"/>
    </w:pPr>
    <w:rPr>
      <w:rFonts w:ascii="Arial" w:hAnsi="Arial" w:cs="Arial"/>
      <w:bCs/>
      <w:sz w:val="26"/>
      <w:szCs w:val="26"/>
    </w:rPr>
  </w:style>
  <w:style w:type="character" w:customStyle="1" w:styleId="SWZN1Znak">
    <w:name w:val="SWZ N1 Znak"/>
    <w:basedOn w:val="Nagwek2Znak"/>
    <w:link w:val="SWZN1"/>
    <w:locked/>
    <w:rsid w:val="00AB4F00"/>
    <w:rPr>
      <w:rFonts w:ascii="Arial" w:eastAsia="Times New Roman" w:hAnsi="Arial" w:cs="Arial"/>
      <w:b/>
      <w:bCs/>
      <w:sz w:val="26"/>
      <w:szCs w:val="26"/>
      <w:shd w:val="clear" w:color="auto" w:fill="BCD0ED"/>
      <w:lang w:eastAsia="pl-PL"/>
    </w:rPr>
  </w:style>
  <w:style w:type="paragraph" w:customStyle="1" w:styleId="UMN2Paragraf">
    <w:name w:val="UM N2 Paragraf"/>
    <w:basedOn w:val="SWZN2Rozdzia"/>
    <w:link w:val="UMN2ParagrafZnak"/>
    <w:qFormat/>
    <w:rsid w:val="003B3EA7"/>
    <w:pPr>
      <w:numPr>
        <w:numId w:val="0"/>
      </w:numPr>
      <w:pBdr>
        <w:top w:val="none" w:sz="0" w:space="0" w:color="auto"/>
        <w:bottom w:val="none" w:sz="0" w:space="0" w:color="auto"/>
      </w:pBdr>
      <w:shd w:val="clear" w:color="auto" w:fill="auto"/>
      <w:spacing w:after="120"/>
      <w:jc w:val="center"/>
    </w:pPr>
    <w:rPr>
      <w:sz w:val="24"/>
      <w:szCs w:val="24"/>
      <w:lang w:eastAsia="en-US"/>
    </w:rPr>
  </w:style>
  <w:style w:type="character" w:customStyle="1" w:styleId="UMN2ParagrafZnak">
    <w:name w:val="UM N2 Paragraf Znak"/>
    <w:basedOn w:val="Domylnaczcionkaakapitu"/>
    <w:link w:val="UMN2Paragraf"/>
    <w:locked/>
    <w:rsid w:val="003B3EA7"/>
    <w:rPr>
      <w:rFonts w:ascii="Arial" w:eastAsia="Times New Roman" w:hAnsi="Arial" w:cs="Arial"/>
      <w:b/>
      <w:bCs/>
      <w:sz w:val="24"/>
      <w:szCs w:val="24"/>
    </w:rPr>
  </w:style>
  <w:style w:type="paragraph" w:styleId="Tytu">
    <w:name w:val="Title"/>
    <w:basedOn w:val="Normalny"/>
    <w:next w:val="Normalny"/>
    <w:link w:val="TytuZnak"/>
    <w:uiPriority w:val="10"/>
    <w:qFormat/>
    <w:rsid w:val="00642866"/>
    <w:pPr>
      <w:spacing w:after="0" w:line="240" w:lineRule="auto"/>
      <w:contextualSpacing/>
    </w:pPr>
    <w:rPr>
      <w:rFonts w:asciiTheme="majorHAnsi" w:eastAsiaTheme="majorEastAsia" w:hAnsiTheme="majorHAnsi" w:cs="Times New Roman"/>
      <w:spacing w:val="-10"/>
      <w:kern w:val="28"/>
      <w:sz w:val="56"/>
      <w:szCs w:val="56"/>
      <w:lang w:eastAsia="pl-PL"/>
    </w:rPr>
  </w:style>
  <w:style w:type="character" w:customStyle="1" w:styleId="TytuZnak">
    <w:name w:val="Tytuł Znak"/>
    <w:basedOn w:val="Domylnaczcionkaakapitu"/>
    <w:link w:val="Tytu"/>
    <w:uiPriority w:val="10"/>
    <w:rsid w:val="00642866"/>
    <w:rPr>
      <w:rFonts w:asciiTheme="majorHAnsi" w:eastAsiaTheme="majorEastAsia" w:hAnsiTheme="majorHAnsi" w:cs="Times New Roman"/>
      <w:spacing w:val="-10"/>
      <w:kern w:val="28"/>
      <w:sz w:val="56"/>
      <w:szCs w:val="56"/>
      <w:lang w:eastAsia="pl-PL"/>
    </w:rPr>
  </w:style>
  <w:style w:type="paragraph" w:customStyle="1" w:styleId="SWZN1Tytu">
    <w:name w:val="SWZ N1 Tytuł"/>
    <w:basedOn w:val="Nagwek1"/>
    <w:link w:val="SWZN1TytuZnak"/>
    <w:qFormat/>
    <w:rsid w:val="00642866"/>
    <w:pPr>
      <w:pBdr>
        <w:top w:val="single" w:sz="4" w:space="8" w:color="FFFFFF" w:themeColor="background1"/>
        <w:bottom w:val="single" w:sz="4" w:space="5" w:color="FFFFFF" w:themeColor="background1"/>
      </w:pBdr>
      <w:shd w:val="clear" w:color="auto" w:fill="BCD0ED"/>
      <w:spacing w:before="600" w:line="360" w:lineRule="auto"/>
    </w:pPr>
    <w:rPr>
      <w:rFonts w:ascii="Arial" w:hAnsi="Arial" w:cs="Arial"/>
      <w:sz w:val="32"/>
      <w:szCs w:val="32"/>
      <w:lang w:eastAsia="pl-PL"/>
    </w:rPr>
  </w:style>
  <w:style w:type="character" w:customStyle="1" w:styleId="SWZN1TytuZnak">
    <w:name w:val="SWZ N1 Tytuł Znak"/>
    <w:basedOn w:val="Nagwek1Znak"/>
    <w:link w:val="SWZN1Tytu"/>
    <w:locked/>
    <w:rsid w:val="00642866"/>
    <w:rPr>
      <w:rFonts w:ascii="Arial" w:eastAsiaTheme="majorEastAsia" w:hAnsi="Arial" w:cs="Arial"/>
      <w:b/>
      <w:bCs/>
      <w:color w:val="365F91" w:themeColor="accent1" w:themeShade="BF"/>
      <w:sz w:val="32"/>
      <w:szCs w:val="32"/>
      <w:shd w:val="clear" w:color="auto" w:fill="BCD0ED"/>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600">
      <w:bodyDiv w:val="1"/>
      <w:marLeft w:val="0"/>
      <w:marRight w:val="0"/>
      <w:marTop w:val="0"/>
      <w:marBottom w:val="0"/>
      <w:divBdr>
        <w:top w:val="none" w:sz="0" w:space="0" w:color="auto"/>
        <w:left w:val="none" w:sz="0" w:space="0" w:color="auto"/>
        <w:bottom w:val="none" w:sz="0" w:space="0" w:color="auto"/>
        <w:right w:val="none" w:sz="0" w:space="0" w:color="auto"/>
      </w:divBdr>
    </w:div>
    <w:div w:id="156652192">
      <w:bodyDiv w:val="1"/>
      <w:marLeft w:val="0"/>
      <w:marRight w:val="0"/>
      <w:marTop w:val="0"/>
      <w:marBottom w:val="0"/>
      <w:divBdr>
        <w:top w:val="none" w:sz="0" w:space="0" w:color="auto"/>
        <w:left w:val="none" w:sz="0" w:space="0" w:color="auto"/>
        <w:bottom w:val="none" w:sz="0" w:space="0" w:color="auto"/>
        <w:right w:val="none" w:sz="0" w:space="0" w:color="auto"/>
      </w:divBdr>
      <w:divsChild>
        <w:div w:id="231543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6043">
      <w:bodyDiv w:val="1"/>
      <w:marLeft w:val="0"/>
      <w:marRight w:val="0"/>
      <w:marTop w:val="0"/>
      <w:marBottom w:val="0"/>
      <w:divBdr>
        <w:top w:val="none" w:sz="0" w:space="0" w:color="auto"/>
        <w:left w:val="none" w:sz="0" w:space="0" w:color="auto"/>
        <w:bottom w:val="none" w:sz="0" w:space="0" w:color="auto"/>
        <w:right w:val="none" w:sz="0" w:space="0" w:color="auto"/>
      </w:divBdr>
    </w:div>
    <w:div w:id="269708121">
      <w:bodyDiv w:val="1"/>
      <w:marLeft w:val="0"/>
      <w:marRight w:val="0"/>
      <w:marTop w:val="0"/>
      <w:marBottom w:val="0"/>
      <w:divBdr>
        <w:top w:val="none" w:sz="0" w:space="0" w:color="auto"/>
        <w:left w:val="none" w:sz="0" w:space="0" w:color="auto"/>
        <w:bottom w:val="none" w:sz="0" w:space="0" w:color="auto"/>
        <w:right w:val="none" w:sz="0" w:space="0" w:color="auto"/>
      </w:divBdr>
    </w:div>
    <w:div w:id="385221822">
      <w:bodyDiv w:val="1"/>
      <w:marLeft w:val="0"/>
      <w:marRight w:val="0"/>
      <w:marTop w:val="0"/>
      <w:marBottom w:val="0"/>
      <w:divBdr>
        <w:top w:val="none" w:sz="0" w:space="0" w:color="auto"/>
        <w:left w:val="none" w:sz="0" w:space="0" w:color="auto"/>
        <w:bottom w:val="none" w:sz="0" w:space="0" w:color="auto"/>
        <w:right w:val="none" w:sz="0" w:space="0" w:color="auto"/>
      </w:divBdr>
    </w:div>
    <w:div w:id="436948867">
      <w:bodyDiv w:val="1"/>
      <w:marLeft w:val="0"/>
      <w:marRight w:val="0"/>
      <w:marTop w:val="0"/>
      <w:marBottom w:val="0"/>
      <w:divBdr>
        <w:top w:val="none" w:sz="0" w:space="0" w:color="auto"/>
        <w:left w:val="none" w:sz="0" w:space="0" w:color="auto"/>
        <w:bottom w:val="none" w:sz="0" w:space="0" w:color="auto"/>
        <w:right w:val="none" w:sz="0" w:space="0" w:color="auto"/>
      </w:divBdr>
      <w:divsChild>
        <w:div w:id="1836526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7667">
      <w:bodyDiv w:val="1"/>
      <w:marLeft w:val="0"/>
      <w:marRight w:val="0"/>
      <w:marTop w:val="0"/>
      <w:marBottom w:val="0"/>
      <w:divBdr>
        <w:top w:val="none" w:sz="0" w:space="0" w:color="auto"/>
        <w:left w:val="none" w:sz="0" w:space="0" w:color="auto"/>
        <w:bottom w:val="none" w:sz="0" w:space="0" w:color="auto"/>
        <w:right w:val="none" w:sz="0" w:space="0" w:color="auto"/>
      </w:divBdr>
    </w:div>
    <w:div w:id="504788171">
      <w:bodyDiv w:val="1"/>
      <w:marLeft w:val="0"/>
      <w:marRight w:val="0"/>
      <w:marTop w:val="0"/>
      <w:marBottom w:val="0"/>
      <w:divBdr>
        <w:top w:val="none" w:sz="0" w:space="0" w:color="auto"/>
        <w:left w:val="none" w:sz="0" w:space="0" w:color="auto"/>
        <w:bottom w:val="none" w:sz="0" w:space="0" w:color="auto"/>
        <w:right w:val="none" w:sz="0" w:space="0" w:color="auto"/>
      </w:divBdr>
    </w:div>
    <w:div w:id="661540767">
      <w:bodyDiv w:val="1"/>
      <w:marLeft w:val="0"/>
      <w:marRight w:val="0"/>
      <w:marTop w:val="0"/>
      <w:marBottom w:val="0"/>
      <w:divBdr>
        <w:top w:val="none" w:sz="0" w:space="0" w:color="auto"/>
        <w:left w:val="none" w:sz="0" w:space="0" w:color="auto"/>
        <w:bottom w:val="none" w:sz="0" w:space="0" w:color="auto"/>
        <w:right w:val="none" w:sz="0" w:space="0" w:color="auto"/>
      </w:divBdr>
    </w:div>
    <w:div w:id="742727601">
      <w:bodyDiv w:val="1"/>
      <w:marLeft w:val="0"/>
      <w:marRight w:val="0"/>
      <w:marTop w:val="0"/>
      <w:marBottom w:val="0"/>
      <w:divBdr>
        <w:top w:val="none" w:sz="0" w:space="0" w:color="auto"/>
        <w:left w:val="none" w:sz="0" w:space="0" w:color="auto"/>
        <w:bottom w:val="none" w:sz="0" w:space="0" w:color="auto"/>
        <w:right w:val="none" w:sz="0" w:space="0" w:color="auto"/>
      </w:divBdr>
    </w:div>
    <w:div w:id="866672699">
      <w:bodyDiv w:val="1"/>
      <w:marLeft w:val="0"/>
      <w:marRight w:val="0"/>
      <w:marTop w:val="0"/>
      <w:marBottom w:val="0"/>
      <w:divBdr>
        <w:top w:val="none" w:sz="0" w:space="0" w:color="auto"/>
        <w:left w:val="none" w:sz="0" w:space="0" w:color="auto"/>
        <w:bottom w:val="none" w:sz="0" w:space="0" w:color="auto"/>
        <w:right w:val="none" w:sz="0" w:space="0" w:color="auto"/>
      </w:divBdr>
    </w:div>
    <w:div w:id="1118136236">
      <w:bodyDiv w:val="1"/>
      <w:marLeft w:val="0"/>
      <w:marRight w:val="0"/>
      <w:marTop w:val="0"/>
      <w:marBottom w:val="0"/>
      <w:divBdr>
        <w:top w:val="none" w:sz="0" w:space="0" w:color="auto"/>
        <w:left w:val="none" w:sz="0" w:space="0" w:color="auto"/>
        <w:bottom w:val="none" w:sz="0" w:space="0" w:color="auto"/>
        <w:right w:val="none" w:sz="0" w:space="0" w:color="auto"/>
      </w:divBdr>
    </w:div>
    <w:div w:id="1157844213">
      <w:bodyDiv w:val="1"/>
      <w:marLeft w:val="0"/>
      <w:marRight w:val="0"/>
      <w:marTop w:val="0"/>
      <w:marBottom w:val="0"/>
      <w:divBdr>
        <w:top w:val="none" w:sz="0" w:space="0" w:color="auto"/>
        <w:left w:val="none" w:sz="0" w:space="0" w:color="auto"/>
        <w:bottom w:val="none" w:sz="0" w:space="0" w:color="auto"/>
        <w:right w:val="none" w:sz="0" w:space="0" w:color="auto"/>
      </w:divBdr>
    </w:div>
    <w:div w:id="1266421094">
      <w:bodyDiv w:val="1"/>
      <w:marLeft w:val="0"/>
      <w:marRight w:val="0"/>
      <w:marTop w:val="0"/>
      <w:marBottom w:val="0"/>
      <w:divBdr>
        <w:top w:val="none" w:sz="0" w:space="0" w:color="auto"/>
        <w:left w:val="none" w:sz="0" w:space="0" w:color="auto"/>
        <w:bottom w:val="none" w:sz="0" w:space="0" w:color="auto"/>
        <w:right w:val="none" w:sz="0" w:space="0" w:color="auto"/>
      </w:divBdr>
      <w:divsChild>
        <w:div w:id="174753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0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3256">
      <w:bodyDiv w:val="1"/>
      <w:marLeft w:val="0"/>
      <w:marRight w:val="0"/>
      <w:marTop w:val="0"/>
      <w:marBottom w:val="0"/>
      <w:divBdr>
        <w:top w:val="none" w:sz="0" w:space="0" w:color="auto"/>
        <w:left w:val="none" w:sz="0" w:space="0" w:color="auto"/>
        <w:bottom w:val="none" w:sz="0" w:space="0" w:color="auto"/>
        <w:right w:val="none" w:sz="0" w:space="0" w:color="auto"/>
      </w:divBdr>
    </w:div>
    <w:div w:id="1300573204">
      <w:bodyDiv w:val="1"/>
      <w:marLeft w:val="0"/>
      <w:marRight w:val="0"/>
      <w:marTop w:val="0"/>
      <w:marBottom w:val="0"/>
      <w:divBdr>
        <w:top w:val="none" w:sz="0" w:space="0" w:color="auto"/>
        <w:left w:val="none" w:sz="0" w:space="0" w:color="auto"/>
        <w:bottom w:val="none" w:sz="0" w:space="0" w:color="auto"/>
        <w:right w:val="none" w:sz="0" w:space="0" w:color="auto"/>
      </w:divBdr>
    </w:div>
    <w:div w:id="1352804682">
      <w:bodyDiv w:val="1"/>
      <w:marLeft w:val="0"/>
      <w:marRight w:val="0"/>
      <w:marTop w:val="0"/>
      <w:marBottom w:val="0"/>
      <w:divBdr>
        <w:top w:val="none" w:sz="0" w:space="0" w:color="auto"/>
        <w:left w:val="none" w:sz="0" w:space="0" w:color="auto"/>
        <w:bottom w:val="none" w:sz="0" w:space="0" w:color="auto"/>
        <w:right w:val="none" w:sz="0" w:space="0" w:color="auto"/>
      </w:divBdr>
    </w:div>
    <w:div w:id="1411538495">
      <w:bodyDiv w:val="1"/>
      <w:marLeft w:val="0"/>
      <w:marRight w:val="0"/>
      <w:marTop w:val="0"/>
      <w:marBottom w:val="0"/>
      <w:divBdr>
        <w:top w:val="none" w:sz="0" w:space="0" w:color="auto"/>
        <w:left w:val="none" w:sz="0" w:space="0" w:color="auto"/>
        <w:bottom w:val="none" w:sz="0" w:space="0" w:color="auto"/>
        <w:right w:val="none" w:sz="0" w:space="0" w:color="auto"/>
      </w:divBdr>
    </w:div>
    <w:div w:id="1504009784">
      <w:bodyDiv w:val="1"/>
      <w:marLeft w:val="0"/>
      <w:marRight w:val="0"/>
      <w:marTop w:val="0"/>
      <w:marBottom w:val="0"/>
      <w:divBdr>
        <w:top w:val="none" w:sz="0" w:space="0" w:color="auto"/>
        <w:left w:val="none" w:sz="0" w:space="0" w:color="auto"/>
        <w:bottom w:val="none" w:sz="0" w:space="0" w:color="auto"/>
        <w:right w:val="none" w:sz="0" w:space="0" w:color="auto"/>
      </w:divBdr>
      <w:divsChild>
        <w:div w:id="65387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77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0207">
      <w:bodyDiv w:val="1"/>
      <w:marLeft w:val="0"/>
      <w:marRight w:val="0"/>
      <w:marTop w:val="0"/>
      <w:marBottom w:val="0"/>
      <w:divBdr>
        <w:top w:val="none" w:sz="0" w:space="0" w:color="auto"/>
        <w:left w:val="none" w:sz="0" w:space="0" w:color="auto"/>
        <w:bottom w:val="none" w:sz="0" w:space="0" w:color="auto"/>
        <w:right w:val="none" w:sz="0" w:space="0" w:color="auto"/>
      </w:divBdr>
    </w:div>
    <w:div w:id="1533877177">
      <w:bodyDiv w:val="1"/>
      <w:marLeft w:val="0"/>
      <w:marRight w:val="0"/>
      <w:marTop w:val="0"/>
      <w:marBottom w:val="0"/>
      <w:divBdr>
        <w:top w:val="none" w:sz="0" w:space="0" w:color="auto"/>
        <w:left w:val="none" w:sz="0" w:space="0" w:color="auto"/>
        <w:bottom w:val="none" w:sz="0" w:space="0" w:color="auto"/>
        <w:right w:val="none" w:sz="0" w:space="0" w:color="auto"/>
      </w:divBdr>
    </w:div>
    <w:div w:id="1660888391">
      <w:bodyDiv w:val="1"/>
      <w:marLeft w:val="0"/>
      <w:marRight w:val="0"/>
      <w:marTop w:val="0"/>
      <w:marBottom w:val="0"/>
      <w:divBdr>
        <w:top w:val="none" w:sz="0" w:space="0" w:color="auto"/>
        <w:left w:val="none" w:sz="0" w:space="0" w:color="auto"/>
        <w:bottom w:val="none" w:sz="0" w:space="0" w:color="auto"/>
        <w:right w:val="none" w:sz="0" w:space="0" w:color="auto"/>
      </w:divBdr>
      <w:divsChild>
        <w:div w:id="690109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1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8434">
      <w:bodyDiv w:val="1"/>
      <w:marLeft w:val="0"/>
      <w:marRight w:val="0"/>
      <w:marTop w:val="0"/>
      <w:marBottom w:val="0"/>
      <w:divBdr>
        <w:top w:val="none" w:sz="0" w:space="0" w:color="auto"/>
        <w:left w:val="none" w:sz="0" w:space="0" w:color="auto"/>
        <w:bottom w:val="none" w:sz="0" w:space="0" w:color="auto"/>
        <w:right w:val="none" w:sz="0" w:space="0" w:color="auto"/>
      </w:divBdr>
    </w:div>
    <w:div w:id="1904757285">
      <w:bodyDiv w:val="1"/>
      <w:marLeft w:val="0"/>
      <w:marRight w:val="0"/>
      <w:marTop w:val="0"/>
      <w:marBottom w:val="0"/>
      <w:divBdr>
        <w:top w:val="none" w:sz="0" w:space="0" w:color="auto"/>
        <w:left w:val="none" w:sz="0" w:space="0" w:color="auto"/>
        <w:bottom w:val="none" w:sz="0" w:space="0" w:color="auto"/>
        <w:right w:val="none" w:sz="0" w:space="0" w:color="auto"/>
      </w:divBdr>
    </w:div>
    <w:div w:id="1939558618">
      <w:bodyDiv w:val="1"/>
      <w:marLeft w:val="0"/>
      <w:marRight w:val="0"/>
      <w:marTop w:val="0"/>
      <w:marBottom w:val="0"/>
      <w:divBdr>
        <w:top w:val="none" w:sz="0" w:space="0" w:color="auto"/>
        <w:left w:val="none" w:sz="0" w:space="0" w:color="auto"/>
        <w:bottom w:val="none" w:sz="0" w:space="0" w:color="auto"/>
        <w:right w:val="none" w:sz="0" w:space="0" w:color="auto"/>
      </w:divBdr>
    </w:div>
    <w:div w:id="211058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y@zstrybnik.pl" TargetMode="External"/><Relationship Id="rId13" Type="http://schemas.openxmlformats.org/officeDocument/2006/relationships/hyperlink" Target="https://ezamowienia.gov.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mp-client/search/list/ocds-148610-e0edea38-c7f1-4c64-8a75-d94654e4932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projekty@zst.rybnik.pl" TargetMode="External"/><Relationship Id="rId10" Type="http://schemas.openxmlformats.org/officeDocument/2006/relationships/hyperlink" Target="https://ezamowienia.gov.pl/mp-client/search/list/ocds-148610-e0edea38-c7f1-4c64-8a75-d94654e49328"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DFA5A-762F-4F56-9816-F987B3E5A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26</Pages>
  <Words>7279</Words>
  <Characters>43675</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jasinskaa</dc:creator>
  <cp:lastModifiedBy>Lukasz Kobeszko</cp:lastModifiedBy>
  <cp:revision>140</cp:revision>
  <cp:lastPrinted>2023-10-19T10:56:00Z</cp:lastPrinted>
  <dcterms:created xsi:type="dcterms:W3CDTF">2026-03-26T18:25:00Z</dcterms:created>
  <dcterms:modified xsi:type="dcterms:W3CDTF">2026-11-02T21:56:00Z</dcterms:modified>
</cp:coreProperties>
</file>