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FEF" w:rsidRPr="00B910C4" w:rsidRDefault="00B44FEF" w:rsidP="00B44FEF">
      <w:pPr>
        <w:pStyle w:val="Default"/>
        <w:spacing w:line="268" w:lineRule="auto"/>
        <w:jc w:val="right"/>
        <w:rPr>
          <w:b/>
          <w:color w:val="auto"/>
        </w:rPr>
      </w:pPr>
      <w:r>
        <w:rPr>
          <w:b/>
          <w:color w:val="auto"/>
        </w:rPr>
        <w:t>Załącznik nr 9</w:t>
      </w:r>
      <w:r w:rsidRPr="00B910C4">
        <w:rPr>
          <w:b/>
          <w:color w:val="auto"/>
        </w:rPr>
        <w:t xml:space="preserve"> do SWZ </w:t>
      </w:r>
    </w:p>
    <w:p w:rsidR="00B44FEF" w:rsidRPr="00B910C4" w:rsidRDefault="00B44FEF" w:rsidP="00B44FEF">
      <w:pPr>
        <w:spacing w:before="480" w:line="257" w:lineRule="auto"/>
        <w:ind w:left="5245" w:firstLine="709"/>
        <w:rPr>
          <w:b/>
          <w:sz w:val="24"/>
          <w:szCs w:val="24"/>
        </w:rPr>
      </w:pPr>
      <w:r w:rsidRPr="00B910C4">
        <w:rPr>
          <w:b/>
          <w:sz w:val="24"/>
          <w:szCs w:val="24"/>
        </w:rPr>
        <w:t>Zamawiający:</w:t>
      </w:r>
    </w:p>
    <w:p w:rsidR="00B44FEF" w:rsidRPr="00B910C4" w:rsidRDefault="00B44FEF" w:rsidP="00B44FEF">
      <w:pPr>
        <w:spacing w:line="480" w:lineRule="auto"/>
        <w:ind w:left="5954"/>
        <w:rPr>
          <w:sz w:val="24"/>
          <w:szCs w:val="24"/>
        </w:rPr>
      </w:pPr>
      <w:r w:rsidRPr="00B910C4">
        <w:rPr>
          <w:sz w:val="24"/>
          <w:szCs w:val="24"/>
        </w:rPr>
        <w:t xml:space="preserve">Miejski Zespół Żłobków w Lublinie </w:t>
      </w:r>
    </w:p>
    <w:p w:rsidR="00B44FEF" w:rsidRPr="00B910C4" w:rsidRDefault="00B44FEF" w:rsidP="00B44FEF">
      <w:pPr>
        <w:spacing w:line="480" w:lineRule="auto"/>
        <w:ind w:left="5954"/>
        <w:rPr>
          <w:sz w:val="24"/>
          <w:szCs w:val="24"/>
        </w:rPr>
      </w:pPr>
      <w:r w:rsidRPr="00B910C4">
        <w:rPr>
          <w:sz w:val="24"/>
          <w:szCs w:val="24"/>
        </w:rPr>
        <w:t>ul. Wolska 5</w:t>
      </w:r>
    </w:p>
    <w:p w:rsidR="00B44FEF" w:rsidRPr="00B910C4" w:rsidRDefault="00B44FEF" w:rsidP="00B44FEF">
      <w:pPr>
        <w:spacing w:line="480" w:lineRule="auto"/>
        <w:ind w:left="5954"/>
        <w:rPr>
          <w:sz w:val="24"/>
          <w:szCs w:val="24"/>
        </w:rPr>
      </w:pPr>
      <w:r w:rsidRPr="00B910C4">
        <w:rPr>
          <w:sz w:val="24"/>
          <w:szCs w:val="24"/>
        </w:rPr>
        <w:t xml:space="preserve">20-411 Lublin </w:t>
      </w:r>
    </w:p>
    <w:p w:rsidR="00B44FEF" w:rsidRPr="00B910C4" w:rsidRDefault="00B44FEF" w:rsidP="00B44FEF">
      <w:pPr>
        <w:rPr>
          <w:b/>
          <w:sz w:val="24"/>
          <w:szCs w:val="24"/>
        </w:rPr>
      </w:pPr>
      <w:r w:rsidRPr="00B910C4">
        <w:rPr>
          <w:b/>
          <w:sz w:val="24"/>
          <w:szCs w:val="24"/>
        </w:rPr>
        <w:t>Wykonawca:</w:t>
      </w:r>
    </w:p>
    <w:p w:rsidR="00B44FEF" w:rsidRPr="00B910C4" w:rsidRDefault="00B44FEF" w:rsidP="00B44FEF">
      <w:pPr>
        <w:spacing w:line="480" w:lineRule="auto"/>
        <w:ind w:right="5954"/>
        <w:rPr>
          <w:sz w:val="24"/>
          <w:szCs w:val="24"/>
        </w:rPr>
      </w:pPr>
      <w:r w:rsidRPr="00B910C4">
        <w:rPr>
          <w:sz w:val="24"/>
          <w:szCs w:val="24"/>
        </w:rPr>
        <w:t>………………………………</w:t>
      </w:r>
    </w:p>
    <w:p w:rsidR="00B44FEF" w:rsidRPr="00B910C4" w:rsidRDefault="00B44FEF" w:rsidP="00B44FEF">
      <w:pPr>
        <w:ind w:right="5953"/>
        <w:rPr>
          <w:i/>
          <w:sz w:val="24"/>
          <w:szCs w:val="24"/>
        </w:rPr>
      </w:pPr>
      <w:r w:rsidRPr="00B910C4">
        <w:rPr>
          <w:i/>
          <w:sz w:val="24"/>
          <w:szCs w:val="24"/>
        </w:rPr>
        <w:t>(pełna nazwa/firma, adres, w zależności od podmiotu: NIP/PESEL, KRS/CEiDG)</w:t>
      </w:r>
    </w:p>
    <w:p w:rsidR="00B44FEF" w:rsidRPr="00B910C4" w:rsidRDefault="00B44FEF" w:rsidP="00B44FEF">
      <w:pPr>
        <w:rPr>
          <w:sz w:val="24"/>
          <w:szCs w:val="24"/>
          <w:u w:val="single"/>
        </w:rPr>
      </w:pPr>
      <w:r w:rsidRPr="00B910C4">
        <w:rPr>
          <w:sz w:val="24"/>
          <w:szCs w:val="24"/>
          <w:u w:val="single"/>
        </w:rPr>
        <w:t>reprezentowany przez:</w:t>
      </w:r>
    </w:p>
    <w:p w:rsidR="00B44FEF" w:rsidRPr="00B910C4" w:rsidRDefault="00B44FEF" w:rsidP="00B44FEF">
      <w:pPr>
        <w:ind w:right="5953"/>
        <w:rPr>
          <w:i/>
          <w:sz w:val="24"/>
          <w:szCs w:val="24"/>
        </w:rPr>
      </w:pPr>
      <w:r w:rsidRPr="00B910C4">
        <w:rPr>
          <w:i/>
          <w:sz w:val="24"/>
          <w:szCs w:val="24"/>
        </w:rPr>
        <w:t xml:space="preserve"> (imię, nazwisko, stanowisko/podstawa do reprezentacji)</w:t>
      </w:r>
    </w:p>
    <w:p w:rsidR="00B44FEF" w:rsidRPr="00B910C4" w:rsidRDefault="00B44FEF" w:rsidP="00B44FEF">
      <w:pPr>
        <w:rPr>
          <w:b/>
          <w:sz w:val="24"/>
          <w:szCs w:val="24"/>
        </w:rPr>
      </w:pPr>
    </w:p>
    <w:p w:rsidR="00B44FEF" w:rsidRPr="00380B84" w:rsidRDefault="00B44FEF" w:rsidP="00B44FEF">
      <w:pPr>
        <w:pStyle w:val="Tekstpodstawowy31"/>
        <w:spacing w:line="360" w:lineRule="auto"/>
        <w:rPr>
          <w:sz w:val="24"/>
          <w:szCs w:val="24"/>
          <w:lang w:eastAsia="pl-PL"/>
        </w:rPr>
      </w:pPr>
      <w:r w:rsidRPr="00380B84">
        <w:rPr>
          <w:sz w:val="24"/>
          <w:szCs w:val="24"/>
          <w:lang w:eastAsia="pl-PL"/>
        </w:rPr>
        <w:t xml:space="preserve">Oświadczenie o niepodleganiu wykluczeniu z postępowania na podstawie art. </w:t>
      </w:r>
      <w:r>
        <w:rPr>
          <w:sz w:val="24"/>
          <w:szCs w:val="24"/>
          <w:lang w:eastAsia="pl-PL"/>
        </w:rPr>
        <w:t xml:space="preserve">7 ust.1 ustawy </w:t>
      </w:r>
      <w:r w:rsidRPr="00380B84">
        <w:rPr>
          <w:sz w:val="24"/>
          <w:szCs w:val="24"/>
          <w:lang w:eastAsia="pl-PL"/>
        </w:rPr>
        <w:t>z dnia 13 kwietnia 2022 r. o szczególnych rozwiązaniach w zakresie przeciwdziałania wspieraniu agresji na Ukrainę oraz służących ochronie bezpieczeństwa narodowego (dalej zwaną ustawą) (</w:t>
      </w:r>
      <w:r w:rsidRPr="00DD63F7">
        <w:rPr>
          <w:sz w:val="24"/>
          <w:szCs w:val="24"/>
          <w:lang w:eastAsia="pl-PL"/>
        </w:rPr>
        <w:t>t.j. Dz. U. z 2025 r. poz. 514).</w:t>
      </w:r>
      <w:r w:rsidRPr="00380B84">
        <w:rPr>
          <w:sz w:val="24"/>
          <w:szCs w:val="24"/>
          <w:lang w:eastAsia="pl-PL"/>
        </w:rPr>
        <w:t>)</w:t>
      </w:r>
    </w:p>
    <w:p w:rsidR="00B44FEF" w:rsidRPr="00380B84" w:rsidRDefault="00B44FEF" w:rsidP="00B44FEF">
      <w:pPr>
        <w:pStyle w:val="Tekstpodstawowy31"/>
        <w:spacing w:line="360" w:lineRule="auto"/>
        <w:rPr>
          <w:b w:val="0"/>
          <w:sz w:val="24"/>
          <w:szCs w:val="24"/>
        </w:rPr>
      </w:pPr>
      <w:r w:rsidRPr="00380B84">
        <w:rPr>
          <w:b w:val="0"/>
          <w:sz w:val="24"/>
          <w:szCs w:val="24"/>
        </w:rPr>
        <w:t>Przystępując do udziału w postępowaniu o udzielenie zamówienia publicznego na</w:t>
      </w:r>
    </w:p>
    <w:p w:rsidR="00B44FEF" w:rsidRDefault="00B44FEF" w:rsidP="00B44FEF">
      <w:pPr>
        <w:pStyle w:val="SIWZ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„Zakup wyposażenia pomieszczeń do zajęć sensoryczno-motorycznych w ramach Resortowego programu wsparcia w podnoszeniu jakości opieki nad dziećmi do lat 3 „Aktywny Żłobek – sale sensoryczne” 2026 w Żłobku nr 8 mieszczącym się przy ul. Nałkowskich 102, 20-470 Lublin  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bidi="ar-SA"/>
        </w:rPr>
        <w:t>w Gminie Lublin</w:t>
      </w:r>
      <w:r w:rsidRPr="00167FDA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:rsidR="00B44FEF" w:rsidRPr="005328AE" w:rsidRDefault="00B44FEF" w:rsidP="00B44FEF">
      <w:pPr>
        <w:pStyle w:val="Tekstpodstawowy31"/>
        <w:jc w:val="center"/>
      </w:pPr>
    </w:p>
    <w:p w:rsidR="00B44FEF" w:rsidRPr="005B3266" w:rsidRDefault="00B44FEF" w:rsidP="00B44FEF">
      <w:pPr>
        <w:pStyle w:val="SIWZ2"/>
        <w:rPr>
          <w:rFonts w:ascii="Times New Roman" w:hAnsi="Times New Roman" w:cs="Times New Roman"/>
          <w:b/>
          <w:bCs/>
          <w:sz w:val="28"/>
          <w:szCs w:val="28"/>
        </w:rPr>
      </w:pPr>
    </w:p>
    <w:p w:rsidR="00B44FEF" w:rsidRPr="00380B84" w:rsidRDefault="00B44FEF" w:rsidP="00B44FEF">
      <w:pPr>
        <w:spacing w:line="360" w:lineRule="auto"/>
        <w:jc w:val="both"/>
        <w:rPr>
          <w:sz w:val="24"/>
          <w:szCs w:val="24"/>
          <w:lang w:eastAsia="pl-PL"/>
        </w:rPr>
      </w:pPr>
      <w:r w:rsidRPr="00380B84">
        <w:rPr>
          <w:sz w:val="24"/>
          <w:szCs w:val="24"/>
          <w:lang w:eastAsia="pl-PL"/>
        </w:rPr>
        <w:t xml:space="preserve">działając w imieniu ................................................................. z siedzibą w ................................ będąc Wykonawcą / Podmiotem udostępniającym zasoby, jako osoba należycie umocowana do reprezentowania, z uwagi na treść art. 7 ust. 1 pkt. 1-3 ustawy z dnia 13 kwietnia 2022 r. </w:t>
      </w:r>
      <w:r>
        <w:rPr>
          <w:sz w:val="24"/>
          <w:szCs w:val="24"/>
          <w:lang w:eastAsia="pl-PL"/>
        </w:rPr>
        <w:t xml:space="preserve">                             </w:t>
      </w:r>
      <w:r w:rsidRPr="00380B84">
        <w:rPr>
          <w:sz w:val="24"/>
          <w:szCs w:val="24"/>
          <w:lang w:eastAsia="pl-PL"/>
        </w:rPr>
        <w:t xml:space="preserve">o szczególnych rozwiązaniach w zakresie przeciwdziałania wspieraniu agresji na Ukrainę </w:t>
      </w:r>
      <w:r>
        <w:rPr>
          <w:sz w:val="24"/>
          <w:szCs w:val="24"/>
          <w:lang w:eastAsia="pl-PL"/>
        </w:rPr>
        <w:t xml:space="preserve">                      </w:t>
      </w:r>
      <w:r w:rsidRPr="00380B84">
        <w:rPr>
          <w:sz w:val="24"/>
          <w:szCs w:val="24"/>
          <w:lang w:eastAsia="pl-PL"/>
        </w:rPr>
        <w:t xml:space="preserve">oraz służących ochronie bezpieczeństwa narodowego,  oświadczam, że </w:t>
      </w:r>
    </w:p>
    <w:p w:rsidR="00B44FEF" w:rsidRPr="00380B84" w:rsidRDefault="00B44FEF" w:rsidP="00B44FEF">
      <w:pPr>
        <w:spacing w:line="360" w:lineRule="auto"/>
        <w:jc w:val="both"/>
        <w:rPr>
          <w:rFonts w:eastAsia="MS Mincho"/>
          <w:sz w:val="24"/>
          <w:szCs w:val="24"/>
          <w:lang w:eastAsia="pl-PL"/>
        </w:rPr>
      </w:pPr>
      <w:r w:rsidRPr="00380B84">
        <w:rPr>
          <w:rFonts w:eastAsia="MS Mincho" w:hAnsi="MS Mincho"/>
          <w:sz w:val="24"/>
          <w:szCs w:val="24"/>
          <w:lang w:eastAsia="pl-PL"/>
        </w:rPr>
        <w:t>☐</w:t>
      </w:r>
      <w:r w:rsidRPr="00380B84">
        <w:rPr>
          <w:rFonts w:eastAsia="MS Mincho"/>
          <w:sz w:val="24"/>
          <w:szCs w:val="24"/>
          <w:lang w:eastAsia="pl-PL"/>
        </w:rPr>
        <w:t xml:space="preserve"> nie jestem:</w:t>
      </w:r>
    </w:p>
    <w:p w:rsidR="00B44FEF" w:rsidRPr="00380B84" w:rsidRDefault="00B44FEF" w:rsidP="00B44FEF">
      <w:pPr>
        <w:spacing w:line="360" w:lineRule="auto"/>
        <w:jc w:val="both"/>
        <w:rPr>
          <w:sz w:val="24"/>
          <w:szCs w:val="24"/>
          <w:lang w:eastAsia="pl-PL"/>
        </w:rPr>
      </w:pPr>
      <w:r w:rsidRPr="00380B84">
        <w:rPr>
          <w:sz w:val="24"/>
          <w:szCs w:val="24"/>
          <w:lang w:eastAsia="pl-PL"/>
        </w:rPr>
        <w:t>1) wykonawcą wymienionym w wykazach określonych w rozporządzeniu 765/2006</w:t>
      </w:r>
      <w:r w:rsidRPr="00380B84">
        <w:rPr>
          <w:sz w:val="24"/>
          <w:szCs w:val="24"/>
          <w:lang w:eastAsia="pl-PL"/>
        </w:rPr>
        <w:br/>
        <w:t>i rozporządzeniu 269/2014 albo wpisanym na listę na podstawie decyzji w sprawie wpisu na listę rozstrzygającej o zastosowaniu środka, o którym mowa w art. 1 pkt. 3 tej ustawy,</w:t>
      </w:r>
      <w:r w:rsidRPr="00380B84">
        <w:rPr>
          <w:sz w:val="24"/>
          <w:szCs w:val="24"/>
          <w:lang w:eastAsia="pl-PL"/>
        </w:rPr>
        <w:br/>
      </w:r>
      <w:r w:rsidRPr="00380B84">
        <w:rPr>
          <w:sz w:val="24"/>
          <w:szCs w:val="24"/>
          <w:lang w:eastAsia="pl-PL"/>
        </w:rPr>
        <w:lastRenderedPageBreak/>
        <w:t xml:space="preserve">2) Wykonawcą, którego beneficjentem rzeczywistym w rozumieniu ustawy z dnia 1 marca 2018 r. </w:t>
      </w:r>
      <w:r>
        <w:rPr>
          <w:sz w:val="24"/>
          <w:szCs w:val="24"/>
          <w:lang w:eastAsia="pl-PL"/>
        </w:rPr>
        <w:t xml:space="preserve">      </w:t>
      </w:r>
      <w:r w:rsidRPr="00380B84">
        <w:rPr>
          <w:sz w:val="24"/>
          <w:szCs w:val="24"/>
          <w:lang w:eastAsia="pl-PL"/>
        </w:rPr>
        <w:t>o przeciwdziałaniu praniu pieniędzy oraz finansowaniu terroryzmu (Dz. U. z 2023 r. poz. 1124,</w:t>
      </w:r>
      <w:r>
        <w:rPr>
          <w:sz w:val="24"/>
          <w:szCs w:val="24"/>
          <w:lang w:eastAsia="pl-PL"/>
        </w:rPr>
        <w:t>ze zm.</w:t>
      </w:r>
      <w:r w:rsidRPr="00380B84">
        <w:rPr>
          <w:sz w:val="24"/>
          <w:szCs w:val="24"/>
          <w:lang w:eastAsia="pl-PL"/>
        </w:rPr>
        <w:t>)</w:t>
      </w:r>
      <w:r>
        <w:rPr>
          <w:sz w:val="24"/>
          <w:szCs w:val="24"/>
          <w:lang w:eastAsia="pl-PL"/>
        </w:rPr>
        <w:t xml:space="preserve"> </w:t>
      </w:r>
      <w:r w:rsidRPr="00380B84">
        <w:rPr>
          <w:sz w:val="24"/>
          <w:szCs w:val="24"/>
          <w:lang w:eastAsia="pl-PL"/>
        </w:rPr>
        <w:t>jest osoba wymieniona w wykazach określonych w rozporządzeniu 765/2006</w:t>
      </w:r>
      <w:r>
        <w:rPr>
          <w:sz w:val="24"/>
          <w:szCs w:val="24"/>
          <w:lang w:eastAsia="pl-PL"/>
        </w:rPr>
        <w:t xml:space="preserve"> </w:t>
      </w:r>
      <w:r w:rsidRPr="00380B84">
        <w:rPr>
          <w:sz w:val="24"/>
          <w:szCs w:val="24"/>
          <w:lang w:eastAsia="pl-PL"/>
        </w:rPr>
        <w:t>i rozporządzeniu 269/2014 albo wpisana na listę lub będąca takim beneficjentem rzeczywistym od dnia 24 lutego 2022 r., o ile została wpisana na listę na po</w:t>
      </w:r>
      <w:r>
        <w:rPr>
          <w:sz w:val="24"/>
          <w:szCs w:val="24"/>
          <w:lang w:eastAsia="pl-PL"/>
        </w:rPr>
        <w:t xml:space="preserve">dstawie decyzji w sprawie wpisu </w:t>
      </w:r>
      <w:r w:rsidRPr="00380B84">
        <w:rPr>
          <w:sz w:val="24"/>
          <w:szCs w:val="24"/>
          <w:lang w:eastAsia="pl-PL"/>
        </w:rPr>
        <w:t>na listę rozstrzygającej o zastosowaniu środka, o którym mowa w art. 1 pkt. 3 tej ustawy,</w:t>
      </w:r>
    </w:p>
    <w:p w:rsidR="00B44FEF" w:rsidRPr="00380B84" w:rsidRDefault="00B44FEF" w:rsidP="00B44FEF">
      <w:pPr>
        <w:spacing w:line="360" w:lineRule="auto"/>
        <w:jc w:val="both"/>
        <w:rPr>
          <w:sz w:val="24"/>
          <w:szCs w:val="24"/>
          <w:lang w:eastAsia="pl-PL"/>
        </w:rPr>
      </w:pPr>
      <w:r w:rsidRPr="00380B84">
        <w:rPr>
          <w:sz w:val="24"/>
          <w:szCs w:val="24"/>
          <w:lang w:eastAsia="pl-PL"/>
        </w:rPr>
        <w:t xml:space="preserve">3) wykonawcą, którego jednostką dominującą w rozumieniu art. 3 ust. 1 pkt. 37 </w:t>
      </w:r>
      <w:r>
        <w:rPr>
          <w:sz w:val="24"/>
          <w:szCs w:val="24"/>
          <w:lang w:eastAsia="pl-PL"/>
        </w:rPr>
        <w:t xml:space="preserve">ustawy </w:t>
      </w:r>
      <w:r w:rsidRPr="00DD63F7">
        <w:rPr>
          <w:sz w:val="24"/>
          <w:szCs w:val="24"/>
          <w:lang w:eastAsia="pl-PL"/>
        </w:rPr>
        <w:t>dnia 29 września 1994 r. o rachunkowości (Dz. U. z 2023 r. poz. 120, 295 i 1598 oraz z 2024 r. poz. 619, 1685 i 1863)</w:t>
      </w:r>
      <w:r w:rsidRPr="00380B84">
        <w:rPr>
          <w:sz w:val="24"/>
          <w:szCs w:val="24"/>
          <w:lang w:eastAsia="pl-PL"/>
        </w:rPr>
        <w:t xml:space="preserve"> </w:t>
      </w:r>
      <w:r>
        <w:rPr>
          <w:sz w:val="24"/>
          <w:szCs w:val="24"/>
          <w:lang w:eastAsia="pl-PL"/>
        </w:rPr>
        <w:t xml:space="preserve">jest </w:t>
      </w:r>
      <w:r w:rsidRPr="00380B84">
        <w:rPr>
          <w:sz w:val="24"/>
          <w:szCs w:val="24"/>
          <w:lang w:eastAsia="pl-PL"/>
        </w:rPr>
        <w:t>podmiot wymieniony w wykazach określonych w rozporządzeniu 765/2006 i rozporządzeniu 269/2014 albo wpisany na listę lub będący taką jednostką dominującą od dnia 24 lutego2022r., o ile został wpisany na listę na podstawie decyzji w sprawie wpisu na listę rozstrzygającej o zastosowaniu środka, o którym mowa w art. 1 pkt. 3 tej ustawy;</w:t>
      </w:r>
    </w:p>
    <w:p w:rsidR="00B44FEF" w:rsidRPr="00380B84" w:rsidRDefault="00B44FEF" w:rsidP="00B44FEF">
      <w:pPr>
        <w:spacing w:line="360" w:lineRule="auto"/>
        <w:jc w:val="both"/>
        <w:rPr>
          <w:sz w:val="24"/>
          <w:szCs w:val="24"/>
          <w:lang w:eastAsia="pl-PL"/>
        </w:rPr>
      </w:pPr>
      <w:r w:rsidRPr="00380B84">
        <w:rPr>
          <w:sz w:val="24"/>
          <w:szCs w:val="24"/>
          <w:lang w:eastAsia="pl-PL"/>
        </w:rPr>
        <w:t>albo:</w:t>
      </w:r>
      <w:r w:rsidRPr="00380B84">
        <w:rPr>
          <w:sz w:val="24"/>
          <w:szCs w:val="24"/>
          <w:lang w:eastAsia="pl-PL"/>
        </w:rPr>
        <w:br/>
      </w:r>
      <w:r w:rsidRPr="00380B84">
        <w:rPr>
          <w:rFonts w:eastAsia="MS Mincho" w:hAnsi="MS Mincho"/>
          <w:sz w:val="24"/>
          <w:szCs w:val="24"/>
          <w:lang w:eastAsia="pl-PL"/>
        </w:rPr>
        <w:t>☐</w:t>
      </w:r>
      <w:r w:rsidRPr="00380B84">
        <w:rPr>
          <w:sz w:val="24"/>
          <w:szCs w:val="24"/>
          <w:lang w:eastAsia="pl-PL"/>
        </w:rPr>
        <w:t xml:space="preserve"> jestem:</w:t>
      </w:r>
    </w:p>
    <w:p w:rsidR="00B44FEF" w:rsidRDefault="00B44FEF" w:rsidP="00B44FEF">
      <w:pPr>
        <w:spacing w:line="360" w:lineRule="auto"/>
        <w:rPr>
          <w:sz w:val="24"/>
          <w:szCs w:val="24"/>
          <w:lang w:eastAsia="pl-PL"/>
        </w:rPr>
      </w:pPr>
      <w:r w:rsidRPr="00380B84">
        <w:rPr>
          <w:sz w:val="24"/>
          <w:szCs w:val="24"/>
          <w:lang w:eastAsia="pl-PL"/>
        </w:rPr>
        <w:t>1) Wykonawcą wymienionym w wykazach określonych w rozporządzeniu 765/2006</w:t>
      </w:r>
      <w:r w:rsidRPr="00380B84">
        <w:rPr>
          <w:sz w:val="24"/>
          <w:szCs w:val="24"/>
          <w:lang w:eastAsia="pl-PL"/>
        </w:rPr>
        <w:br/>
        <w:t xml:space="preserve">i rozporządzeniu 269/2014 albo wpisanym na listę na podstawie decyzji w sprawie wpisu na listę rozstrzygającej o zastosowaniu środka, o którym mowa w art. 1 pkt. 3 tej ustawy, </w:t>
      </w:r>
      <w:r>
        <w:rPr>
          <w:sz w:val="24"/>
          <w:szCs w:val="24"/>
          <w:lang w:eastAsia="pl-PL"/>
        </w:rPr>
        <w:t xml:space="preserve">                                     </w:t>
      </w:r>
      <w:r w:rsidRPr="00380B84">
        <w:rPr>
          <w:sz w:val="24"/>
          <w:szCs w:val="24"/>
          <w:lang w:eastAsia="pl-PL"/>
        </w:rPr>
        <w:t>lub</w:t>
      </w:r>
      <w:r w:rsidRPr="00380B84">
        <w:rPr>
          <w:sz w:val="24"/>
          <w:szCs w:val="24"/>
          <w:lang w:eastAsia="pl-PL"/>
        </w:rPr>
        <w:br/>
        <w:t>2) Wykonawcą, którego beneficjentem rzeczywistym w rozumieniu ustawy z dnia 1 marca 2018 r.  o przeciwdziałaniu praniu pieniędzy oraz finansowaniu terroryzmu (Dz. U. z 2023 r. poz. 1124</w:t>
      </w:r>
      <w:r>
        <w:rPr>
          <w:sz w:val="24"/>
          <w:szCs w:val="24"/>
          <w:lang w:eastAsia="pl-PL"/>
        </w:rPr>
        <w:t xml:space="preserve"> ze zm.</w:t>
      </w:r>
      <w:r w:rsidRPr="00380B84">
        <w:rPr>
          <w:sz w:val="24"/>
          <w:szCs w:val="24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</w:t>
      </w:r>
      <w:r>
        <w:rPr>
          <w:sz w:val="24"/>
          <w:szCs w:val="24"/>
          <w:lang w:eastAsia="pl-PL"/>
        </w:rPr>
        <w:t xml:space="preserve"> </w:t>
      </w:r>
      <w:r w:rsidRPr="00380B84">
        <w:rPr>
          <w:sz w:val="24"/>
          <w:szCs w:val="24"/>
          <w:lang w:eastAsia="pl-PL"/>
        </w:rPr>
        <w:t xml:space="preserve">na listę rozstrzygającej o zastosowaniu środka, o którym mowa w art.1pkt3 tej ustawy, </w:t>
      </w:r>
      <w:r>
        <w:rPr>
          <w:sz w:val="24"/>
          <w:szCs w:val="24"/>
          <w:lang w:eastAsia="pl-PL"/>
        </w:rPr>
        <w:t xml:space="preserve">                           </w:t>
      </w:r>
      <w:r w:rsidRPr="00380B84">
        <w:rPr>
          <w:sz w:val="24"/>
          <w:szCs w:val="24"/>
          <w:lang w:eastAsia="pl-PL"/>
        </w:rPr>
        <w:t>lub</w:t>
      </w:r>
    </w:p>
    <w:p w:rsidR="00B44FEF" w:rsidRDefault="00B44FEF" w:rsidP="00B44FEF">
      <w:pPr>
        <w:spacing w:line="360" w:lineRule="auto"/>
        <w:rPr>
          <w:sz w:val="24"/>
          <w:szCs w:val="24"/>
          <w:lang w:eastAsia="pl-PL"/>
        </w:rPr>
      </w:pPr>
    </w:p>
    <w:p w:rsidR="00B44FEF" w:rsidRDefault="00B44FEF" w:rsidP="00B44FEF">
      <w:pPr>
        <w:spacing w:line="360" w:lineRule="auto"/>
        <w:rPr>
          <w:sz w:val="24"/>
          <w:szCs w:val="24"/>
          <w:lang w:eastAsia="pl-PL"/>
        </w:rPr>
      </w:pPr>
    </w:p>
    <w:p w:rsidR="00B44FEF" w:rsidRDefault="00B44FEF" w:rsidP="00B44FEF">
      <w:pPr>
        <w:spacing w:line="360" w:lineRule="auto"/>
        <w:rPr>
          <w:sz w:val="24"/>
          <w:szCs w:val="24"/>
          <w:lang w:eastAsia="pl-PL"/>
        </w:rPr>
      </w:pPr>
    </w:p>
    <w:p w:rsidR="00B44FEF" w:rsidRDefault="00B44FEF" w:rsidP="00B44FEF">
      <w:pPr>
        <w:spacing w:line="360" w:lineRule="auto"/>
        <w:rPr>
          <w:sz w:val="24"/>
          <w:szCs w:val="24"/>
          <w:lang w:eastAsia="pl-PL"/>
        </w:rPr>
      </w:pPr>
    </w:p>
    <w:p w:rsidR="00B44FEF" w:rsidRDefault="00B44FEF" w:rsidP="00B44FEF">
      <w:pPr>
        <w:spacing w:line="360" w:lineRule="auto"/>
        <w:rPr>
          <w:sz w:val="24"/>
          <w:szCs w:val="24"/>
          <w:lang w:eastAsia="pl-PL"/>
        </w:rPr>
      </w:pPr>
    </w:p>
    <w:p w:rsidR="00B44FEF" w:rsidRDefault="00B44FEF" w:rsidP="00B44FEF">
      <w:pPr>
        <w:spacing w:line="360" w:lineRule="auto"/>
        <w:rPr>
          <w:sz w:val="24"/>
          <w:szCs w:val="24"/>
          <w:lang w:eastAsia="pl-PL"/>
        </w:rPr>
      </w:pPr>
    </w:p>
    <w:p w:rsidR="00B44FEF" w:rsidRDefault="00B44FEF" w:rsidP="00B44FEF">
      <w:pPr>
        <w:spacing w:line="360" w:lineRule="auto"/>
        <w:rPr>
          <w:sz w:val="24"/>
          <w:szCs w:val="24"/>
          <w:lang w:eastAsia="pl-PL"/>
        </w:rPr>
      </w:pPr>
    </w:p>
    <w:p w:rsidR="00B44FEF" w:rsidRDefault="00B44FEF" w:rsidP="00B44FEF">
      <w:pPr>
        <w:spacing w:line="360" w:lineRule="auto"/>
        <w:rPr>
          <w:b/>
          <w:sz w:val="24"/>
          <w:szCs w:val="24"/>
        </w:rPr>
      </w:pPr>
      <w:r w:rsidRPr="00380B84">
        <w:rPr>
          <w:sz w:val="24"/>
          <w:szCs w:val="24"/>
          <w:lang w:eastAsia="pl-PL"/>
        </w:rPr>
        <w:lastRenderedPageBreak/>
        <w:br/>
        <w:t>3) Wykonawcą, którego jednostką dominującą w rozumieniu art. 3 ust. 1 pkt. 37 ustawy z dnia 29 września 1994 r. o rachunkowości  (</w:t>
      </w:r>
      <w:r w:rsidRPr="00DD63F7">
        <w:rPr>
          <w:sz w:val="24"/>
          <w:szCs w:val="24"/>
          <w:lang w:eastAsia="pl-PL"/>
        </w:rPr>
        <w:t>Dz. U. z 2023 r. poz. 120, 295 i 1598 oraz z 2024 r. poz. 619, 1685 i 1863</w:t>
      </w:r>
      <w:r w:rsidRPr="00380B84">
        <w:rPr>
          <w:sz w:val="24"/>
          <w:szCs w:val="24"/>
          <w:lang w:eastAsia="pl-PL"/>
        </w:rPr>
        <w:t>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pkt. 3 tej ustawy.</w:t>
      </w:r>
      <w:r w:rsidRPr="00380B84">
        <w:rPr>
          <w:sz w:val="24"/>
          <w:szCs w:val="24"/>
          <w:lang w:eastAsia="pl-PL"/>
        </w:rPr>
        <w:br/>
      </w:r>
    </w:p>
    <w:p w:rsidR="00B44FEF" w:rsidRDefault="00B44FEF" w:rsidP="00B44FEF">
      <w:pPr>
        <w:spacing w:line="360" w:lineRule="auto"/>
        <w:jc w:val="center"/>
        <w:rPr>
          <w:b/>
          <w:bCs/>
          <w:color w:val="000000"/>
          <w:sz w:val="24"/>
          <w:szCs w:val="24"/>
        </w:rPr>
      </w:pPr>
      <w:r w:rsidRPr="00380B84">
        <w:rPr>
          <w:b/>
          <w:sz w:val="24"/>
          <w:szCs w:val="24"/>
        </w:rPr>
        <w:t xml:space="preserve">DOKUMENT NALEŻY PODPISAĆ KWALIFIKOWANYM PODPISEM ELEKTRONICZNYM, </w:t>
      </w:r>
      <w:r>
        <w:rPr>
          <w:b/>
          <w:sz w:val="24"/>
          <w:szCs w:val="24"/>
        </w:rPr>
        <w:t xml:space="preserve"> </w:t>
      </w:r>
      <w:r w:rsidRPr="00380B84">
        <w:rPr>
          <w:b/>
          <w:sz w:val="24"/>
          <w:szCs w:val="24"/>
        </w:rPr>
        <w:t>PODPISEM ZAUFANYM LUB PODPISEM OSOBISTYM.</w:t>
      </w:r>
      <w:r>
        <w:rPr>
          <w:b/>
          <w:bCs/>
          <w:color w:val="000000"/>
          <w:sz w:val="24"/>
          <w:szCs w:val="24"/>
        </w:rPr>
        <w:t xml:space="preserve"> </w:t>
      </w:r>
    </w:p>
    <w:p w:rsidR="00C6431B" w:rsidRPr="00B44FEF" w:rsidRDefault="00C6431B" w:rsidP="00B44FEF"/>
    <w:sectPr w:rsidR="00C6431B" w:rsidRPr="00B44FEF" w:rsidSect="00F4596A">
      <w:headerReference w:type="default" r:id="rId7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3A13" w:rsidRDefault="00E03A13" w:rsidP="005C27BF">
      <w:r>
        <w:separator/>
      </w:r>
    </w:p>
  </w:endnote>
  <w:endnote w:type="continuationSeparator" w:id="1">
    <w:p w:rsidR="00E03A13" w:rsidRDefault="00E03A13" w:rsidP="005C27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3A13" w:rsidRDefault="00E03A13" w:rsidP="005C27BF">
      <w:r>
        <w:separator/>
      </w:r>
    </w:p>
  </w:footnote>
  <w:footnote w:type="continuationSeparator" w:id="1">
    <w:p w:rsidR="00E03A13" w:rsidRDefault="00E03A13" w:rsidP="005C27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7BF" w:rsidRDefault="005C27BF">
    <w:pPr>
      <w:pStyle w:val="Nagwek"/>
    </w:pPr>
    <w:r>
      <w:t>MZŻ.253-16/26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</w:rPr>
    </w:lvl>
  </w:abstractNum>
  <w:abstractNum w:abstractNumId="2">
    <w:nsid w:val="045B3C83"/>
    <w:multiLevelType w:val="hybridMultilevel"/>
    <w:tmpl w:val="E3F83D7A"/>
    <w:lvl w:ilvl="0" w:tplc="BD7CDE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E73CA1"/>
    <w:multiLevelType w:val="hybridMultilevel"/>
    <w:tmpl w:val="086423CE"/>
    <w:lvl w:ilvl="0" w:tplc="823013F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4">
    <w:nsid w:val="0E5E716C"/>
    <w:multiLevelType w:val="hybridMultilevel"/>
    <w:tmpl w:val="9CDACB50"/>
    <w:lvl w:ilvl="0" w:tplc="8980608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5">
    <w:nsid w:val="19DB20F4"/>
    <w:multiLevelType w:val="hybridMultilevel"/>
    <w:tmpl w:val="C1CC2E5A"/>
    <w:lvl w:ilvl="0" w:tplc="D9BA55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DA5708"/>
    <w:multiLevelType w:val="multilevel"/>
    <w:tmpl w:val="50064F7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5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24" w:hanging="1800"/>
      </w:pPr>
      <w:rPr>
        <w:rFonts w:hint="default"/>
      </w:rPr>
    </w:lvl>
  </w:abstractNum>
  <w:abstractNum w:abstractNumId="7">
    <w:nsid w:val="29A01DC2"/>
    <w:multiLevelType w:val="hybridMultilevel"/>
    <w:tmpl w:val="000AC9C4"/>
    <w:lvl w:ilvl="0" w:tplc="0346F1FC">
      <w:start w:val="1"/>
      <w:numFmt w:val="bullet"/>
      <w:lvlText w:val=""/>
      <w:lvlJc w:val="left"/>
      <w:pPr>
        <w:ind w:left="1070" w:hanging="360"/>
      </w:pPr>
      <w:rPr>
        <w:rFonts w:ascii="Symbol" w:hAnsi="Symbol" w:hint="default"/>
        <w:sz w:val="4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0E107E"/>
    <w:multiLevelType w:val="multilevel"/>
    <w:tmpl w:val="5C08F3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9">
    <w:nsid w:val="44F521BA"/>
    <w:multiLevelType w:val="hybridMultilevel"/>
    <w:tmpl w:val="09DEEA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E90B91"/>
    <w:multiLevelType w:val="multilevel"/>
    <w:tmpl w:val="A4942E5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1">
    <w:nsid w:val="50051C94"/>
    <w:multiLevelType w:val="multilevel"/>
    <w:tmpl w:val="043CBAEC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12">
    <w:nsid w:val="551E308F"/>
    <w:multiLevelType w:val="multilevel"/>
    <w:tmpl w:val="3FCAB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>
    <w:nsid w:val="5A651092"/>
    <w:multiLevelType w:val="hybridMultilevel"/>
    <w:tmpl w:val="AF0AA5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CB26EAE"/>
    <w:multiLevelType w:val="hybridMultilevel"/>
    <w:tmpl w:val="C088CB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4E4459"/>
    <w:multiLevelType w:val="hybridMultilevel"/>
    <w:tmpl w:val="A6AECCBA"/>
    <w:lvl w:ilvl="0" w:tplc="82F696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6C11AC8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B5E1501"/>
    <w:multiLevelType w:val="hybridMultilevel"/>
    <w:tmpl w:val="36C6BCDE"/>
    <w:lvl w:ilvl="0" w:tplc="04150017">
      <w:start w:val="3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0"/>
  </w:num>
  <w:num w:numId="3">
    <w:abstractNumId w:val="8"/>
  </w:num>
  <w:num w:numId="4">
    <w:abstractNumId w:val="7"/>
  </w:num>
  <w:num w:numId="5">
    <w:abstractNumId w:val="5"/>
  </w:num>
  <w:num w:numId="6">
    <w:abstractNumId w:val="1"/>
  </w:num>
  <w:num w:numId="7">
    <w:abstractNumId w:val="2"/>
  </w:num>
  <w:num w:numId="8">
    <w:abstractNumId w:val="16"/>
  </w:num>
  <w:num w:numId="9">
    <w:abstractNumId w:val="15"/>
  </w:num>
  <w:num w:numId="10">
    <w:abstractNumId w:val="13"/>
  </w:num>
  <w:num w:numId="11">
    <w:abstractNumId w:val="6"/>
  </w:num>
  <w:num w:numId="12">
    <w:abstractNumId w:val="11"/>
  </w:num>
  <w:num w:numId="13">
    <w:abstractNumId w:val="10"/>
  </w:num>
  <w:num w:numId="14">
    <w:abstractNumId w:val="9"/>
  </w:num>
  <w:num w:numId="15">
    <w:abstractNumId w:val="3"/>
  </w:num>
  <w:num w:numId="16">
    <w:abstractNumId w:val="4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C27BF"/>
    <w:rsid w:val="001610D0"/>
    <w:rsid w:val="002461FC"/>
    <w:rsid w:val="00323FE1"/>
    <w:rsid w:val="0035092C"/>
    <w:rsid w:val="003851CF"/>
    <w:rsid w:val="004E2E06"/>
    <w:rsid w:val="005A6493"/>
    <w:rsid w:val="005C27BF"/>
    <w:rsid w:val="00794805"/>
    <w:rsid w:val="00B44FEF"/>
    <w:rsid w:val="00C6431B"/>
    <w:rsid w:val="00C90F4B"/>
    <w:rsid w:val="00E03A13"/>
    <w:rsid w:val="00F45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C27B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9480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C27BF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5C27BF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paragraph" w:customStyle="1" w:styleId="Tekstpodstawowy31">
    <w:name w:val="Tekst podstawowy 31"/>
    <w:basedOn w:val="Normalny"/>
    <w:uiPriority w:val="99"/>
    <w:rsid w:val="005C27BF"/>
    <w:pPr>
      <w:jc w:val="both"/>
    </w:pPr>
    <w:rPr>
      <w:b/>
      <w:bCs/>
      <w:sz w:val="28"/>
      <w:szCs w:val="28"/>
    </w:rPr>
  </w:style>
  <w:style w:type="paragraph" w:styleId="Stopka">
    <w:name w:val="footer"/>
    <w:basedOn w:val="Normalny"/>
    <w:link w:val="StopkaZnak"/>
    <w:uiPriority w:val="99"/>
    <w:rsid w:val="005C27B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C27B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aliases w:val="CW_Lista,Numerowanie,List Paragraph,Akapit z listą BS,lp1,Preambuła,L1,sw tekst,T_SZ_List Paragraph,Akapit z listą5,Podsis rysunku,Bullet Number,List Paragraph2,ISCG Numerowanie,lp11,List Paragraph11,Bullet 1,Use Case List Paragraph"/>
    <w:basedOn w:val="Normalny"/>
    <w:link w:val="AkapitzlistZnak"/>
    <w:uiPriority w:val="34"/>
    <w:qFormat/>
    <w:rsid w:val="005C27BF"/>
    <w:pPr>
      <w:ind w:left="720"/>
    </w:pPr>
  </w:style>
  <w:style w:type="paragraph" w:customStyle="1" w:styleId="Tekstpodstawowywcity21">
    <w:name w:val="Tekst podstawowy wcięty 21"/>
    <w:basedOn w:val="Normalny"/>
    <w:uiPriority w:val="99"/>
    <w:rsid w:val="005C27BF"/>
    <w:pPr>
      <w:tabs>
        <w:tab w:val="left" w:pos="6806"/>
      </w:tabs>
      <w:ind w:firstLine="708"/>
      <w:jc w:val="both"/>
    </w:pPr>
    <w:rPr>
      <w:b/>
      <w:bCs/>
      <w:sz w:val="24"/>
      <w:szCs w:val="24"/>
    </w:rPr>
  </w:style>
  <w:style w:type="paragraph" w:customStyle="1" w:styleId="pkt">
    <w:name w:val="pkt"/>
    <w:basedOn w:val="Normalny"/>
    <w:uiPriority w:val="99"/>
    <w:rsid w:val="005C27BF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SIWZ2">
    <w:name w:val="SIWZ 2"/>
    <w:basedOn w:val="Normalny"/>
    <w:rsid w:val="005C27BF"/>
    <w:pPr>
      <w:widowControl w:val="0"/>
      <w:autoSpaceDN w:val="0"/>
      <w:spacing w:after="113"/>
      <w:jc w:val="both"/>
      <w:textAlignment w:val="baseline"/>
    </w:pPr>
    <w:rPr>
      <w:rFonts w:ascii="Arial" w:eastAsia="Lucida Sans Unicode" w:hAnsi="Arial" w:cs="Tahoma"/>
      <w:kern w:val="3"/>
      <w:sz w:val="24"/>
      <w:szCs w:val="24"/>
      <w:lang w:eastAsia="pl-PL" w:bidi="pl-PL"/>
    </w:rPr>
  </w:style>
  <w:style w:type="character" w:customStyle="1" w:styleId="AkapitzlistZnak">
    <w:name w:val="Akapit z listą Znak"/>
    <w:aliases w:val="CW_Lista Znak,Numerowanie Znak,List Paragraph Znak,Akapit z listą BS Znak,lp1 Znak,Preambuła Znak,L1 Znak,sw tekst Znak,T_SZ_List Paragraph Znak,Akapit z listą5 Znak,Podsis rysunku Znak,Bullet Number Znak,List Paragraph2 Znak"/>
    <w:link w:val="Akapitzlist"/>
    <w:uiPriority w:val="34"/>
    <w:qFormat/>
    <w:locked/>
    <w:rsid w:val="005C27B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5C27B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C27B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ormalnyWeb">
    <w:name w:val="Normal (Web)"/>
    <w:basedOn w:val="Normalny"/>
    <w:uiPriority w:val="99"/>
    <w:rsid w:val="002461FC"/>
    <w:pPr>
      <w:suppressAutoHyphens w:val="0"/>
      <w:spacing w:before="100" w:after="100"/>
    </w:pPr>
    <w:rPr>
      <w:sz w:val="24"/>
      <w:lang w:eastAsia="pl-PL"/>
    </w:rPr>
  </w:style>
  <w:style w:type="paragraph" w:customStyle="1" w:styleId="Styl">
    <w:name w:val="Styl"/>
    <w:rsid w:val="002461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link w:val="StandardZnak"/>
    <w:rsid w:val="002461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andardZnak">
    <w:name w:val="Standard Znak"/>
    <w:link w:val="Standard"/>
    <w:rsid w:val="002461F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948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styleId="Tekstpodstawowy">
    <w:name w:val="Body Text"/>
    <w:basedOn w:val="Normalny"/>
    <w:link w:val="TekstpodstawowyZnak"/>
    <w:uiPriority w:val="99"/>
    <w:rsid w:val="00794805"/>
    <w:rPr>
      <w:rFonts w:ascii="Arial" w:hAnsi="Arial"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94805"/>
    <w:rPr>
      <w:rFonts w:ascii="Arial" w:eastAsia="Times New Roman" w:hAnsi="Arial" w:cs="Times New Roman"/>
      <w:sz w:val="28"/>
      <w:szCs w:val="28"/>
      <w:lang w:eastAsia="ar-SA"/>
    </w:rPr>
  </w:style>
  <w:style w:type="paragraph" w:customStyle="1" w:styleId="Default">
    <w:name w:val="Default"/>
    <w:qFormat/>
    <w:rsid w:val="005A649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ntStyle94">
    <w:name w:val="Font Style94"/>
    <w:uiPriority w:val="99"/>
    <w:rsid w:val="005A6493"/>
    <w:rPr>
      <w:rFonts w:ascii="Trebuchet MS" w:hAnsi="Trebuchet MS" w:cs="Trebuchet MS" w:hint="default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623</Words>
  <Characters>3738</Characters>
  <Application>Microsoft Office Word</Application>
  <DocSecurity>0</DocSecurity>
  <Lines>31</Lines>
  <Paragraphs>8</Paragraphs>
  <ScaleCrop>false</ScaleCrop>
  <Company>Urząd Miasta Lublin</Company>
  <LinksUpToDate>false</LinksUpToDate>
  <CharactersWithSpaces>4353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staweckaj</dc:creator>
  <cp:lastModifiedBy>staweckaj</cp:lastModifiedBy>
  <cp:revision>2</cp:revision>
  <dcterms:created xsi:type="dcterms:W3CDTF">2026-10-16T13:46:00Z</dcterms:created>
  <dcterms:modified xsi:type="dcterms:W3CDTF">2026-10-16T13:46:00Z</dcterms:modified>
</cp:coreProperties>
</file>