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12" w:before="240" w:after="0"/>
        <w:jc w:val="right"/>
        <w:rPr>
          <w:rFonts w:ascii="Calibri" w:hAnsi="Calibri" w:cs="Calibri"/>
          <w:color w:val="auto"/>
          <w:sz w:val="20"/>
          <w:szCs w:val="20"/>
        </w:rPr>
      </w:pPr>
      <w:r>
        <w:rPr>
          <w:rFonts w:cs="Calibri" w:ascii="Calibri" w:hAnsi="Calibri"/>
          <w:color w:val="auto"/>
          <w:sz w:val="20"/>
          <w:szCs w:val="20"/>
        </w:rPr>
        <w:t>Załącznik nr 5 do SWZ – wzór</w:t>
      </w:r>
    </w:p>
    <w:p>
      <w:pPr>
        <w:pStyle w:val="Normal"/>
        <w:rPr>
          <w:rFonts w:ascii="Calibri" w:hAnsi="Calibri" w:cs="Calibri"/>
          <w:b/>
          <w:i/>
          <w:sz w:val="20"/>
          <w:szCs w:val="20"/>
          <w:lang w:eastAsia="en-US"/>
        </w:rPr>
      </w:pPr>
      <w:r>
        <w:rPr>
          <w:rFonts w:cs="Calibri" w:ascii="Calibri" w:hAnsi="Calibri"/>
          <w:b/>
          <w:i/>
          <w:sz w:val="20"/>
          <w:szCs w:val="20"/>
          <w:lang w:eastAsia="en-US"/>
        </w:rPr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Wykonawca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</w:t>
      </w:r>
      <w:r>
        <w:rPr>
          <w:rFonts w:cs="Calibri" w:ascii="Calibri" w:hAnsi="Calibri"/>
        </w:rPr>
        <w:t>.....…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(pełna nazwa/firma, adres)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(w zależności od podmiotu: NIP/PESEL, KRS/CEiDG)</w:t>
      </w:r>
    </w:p>
    <w:p>
      <w:pPr>
        <w:pStyle w:val="Normal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reprezentowany przez: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</w:t>
      </w:r>
      <w:r>
        <w:rPr>
          <w:rFonts w:cs="Calibri" w:ascii="Calibri" w:hAnsi="Calibri"/>
        </w:rPr>
        <w:t>.…………………...………</w:t>
      </w:r>
      <w:bookmarkStart w:id="0" w:name="_GoBack"/>
      <w:bookmarkEnd w:id="0"/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(imię, nazwisko)</w:t>
      </w:r>
    </w:p>
    <w:p>
      <w:pPr>
        <w:pStyle w:val="Normal"/>
        <w:rPr>
          <w:rFonts w:ascii="Calibri" w:hAnsi="Calibri" w:cs="Calibri"/>
        </w:rPr>
      </w:pPr>
      <w:r>
        <w:rPr>
          <w:rFonts w:cs="Calibri" w:ascii="Calibri" w:hAnsi="Calibri"/>
        </w:rPr>
        <w:t>………………………………………………………………………………</w:t>
      </w:r>
      <w:r>
        <w:rPr>
          <w:rFonts w:cs="Calibri" w:ascii="Calibri" w:hAnsi="Calibri"/>
          <w:i/>
        </w:rPr>
        <w:t xml:space="preserve">, </w:t>
      </w:r>
    </w:p>
    <w:p>
      <w:pPr>
        <w:pStyle w:val="Normal"/>
        <w:rPr>
          <w:rFonts w:ascii="Calibri" w:hAnsi="Calibri" w:cs="Calibri"/>
          <w:i/>
        </w:rPr>
      </w:pPr>
      <w:r>
        <w:rPr>
          <w:rFonts w:cs="Calibri" w:ascii="Calibri" w:hAnsi="Calibri"/>
          <w:i/>
        </w:rPr>
        <w:t>(podstawa do reprezentacji KRS/CEiDG/pełnomocnictwo)</w:t>
      </w:r>
    </w:p>
    <w:p>
      <w:pPr>
        <w:pStyle w:val="Normal"/>
        <w:spacing w:lineRule="auto" w:line="312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Oświadczenie o aktualności informacji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>zawartych w oświadczeniu złożonym wraz z ofertą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składane na podstawie art. 125 ust. 1 ustawy z dnia 11 września 2019 roku </w:t>
      </w:r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cs="Calibri" w:ascii="Calibri" w:hAnsi="Calibri"/>
          <w:b/>
          <w:sz w:val="28"/>
          <w:szCs w:val="28"/>
        </w:rPr>
        <w:t xml:space="preserve">Prawo zamówień publicznych (dalej jako: ustawa Pzp), 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u w:val="single"/>
        </w:rPr>
        <w:t>Uwaga!</w:t>
      </w:r>
      <w:r>
        <w:rPr>
          <w:rFonts w:cs="Calibri" w:ascii="Calibri" w:hAnsi="Calibri"/>
          <w:bCs/>
          <w:u w:val="single"/>
        </w:rPr>
        <w:t xml:space="preserve"> (Dokument składany na wezwanie)</w:t>
      </w:r>
    </w:p>
    <w:p>
      <w:pPr>
        <w:pStyle w:val="Normal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rPr/>
      </w:pPr>
      <w:r>
        <w:rPr>
          <w:rFonts w:cs="Calibri"/>
          <w:sz w:val="24"/>
          <w:szCs w:val="24"/>
        </w:rPr>
        <w:t>Na potrzeby postępowania</w:t>
      </w:r>
      <w:r>
        <w:rPr>
          <w:rFonts w:cs="Calibri"/>
          <w:bCs/>
          <w:iCs/>
          <w:sz w:val="24"/>
          <w:szCs w:val="24"/>
        </w:rPr>
        <w:t xml:space="preserve"> o zamówienie publiczne prowadzonego w trybie podstawowym bez negocjacji </w:t>
      </w:r>
      <w:r>
        <w:rPr>
          <w:rFonts w:cs="Calibri"/>
          <w:bCs/>
          <w:sz w:val="24"/>
          <w:szCs w:val="24"/>
        </w:rPr>
        <w:t>pn</w:t>
      </w:r>
    </w:p>
    <w:p>
      <w:pPr>
        <w:pStyle w:val="Normal"/>
        <w:rPr/>
      </w:pP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1"/>
          <w:szCs w:val="21"/>
          <w:u w:val="none"/>
          <w:shd w:fill="FFFFFF" w:val="clear"/>
          <w:lang w:val="en-US" w:eastAsia="pl-PL" w:bidi="ar-SA"/>
        </w:rPr>
        <w:t xml:space="preserve"> 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1C1C1C"/>
          <w:spacing w:val="0"/>
          <w:sz w:val="21"/>
          <w:szCs w:val="21"/>
          <w:u w:val="none"/>
          <w:shd w:fill="FFFFFF" w:val="clear"/>
          <w:lang w:val="en-US" w:eastAsia="pl-PL" w:bidi="ar-SA"/>
        </w:rPr>
        <w:t>Sukcesywna dostawa artykułów żywnościowych do stołówki szkolnej w Szkole Podstawowej nr 4 im. Marii Skłodowskiej Curie w Polkowicach w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1"/>
          <w:szCs w:val="21"/>
          <w:u w:val="none"/>
          <w:shd w:fill="FFFFFF" w:val="clear"/>
          <w:lang w:val="en-US" w:eastAsia="pl-PL" w:bidi="ar-SA"/>
        </w:rPr>
        <w:t xml:space="preserve"> </w:t>
      </w:r>
      <w:r>
        <w:rPr>
          <w:rStyle w:val="Domylnaczcionkaakapitu"/>
          <w:rFonts w:eastAsia="Times New Roman" w:cs="Times New Roman"/>
          <w:b/>
          <w:bCs/>
          <w:i/>
          <w:iCs/>
          <w:caps w:val="false"/>
          <w:smallCaps w:val="false"/>
          <w:color w:val="0D4259"/>
          <w:spacing w:val="0"/>
          <w:sz w:val="21"/>
          <w:szCs w:val="21"/>
          <w:u w:val="none"/>
          <w:shd w:fill="FFFFFF" w:val="clear"/>
          <w:lang w:val="en-US" w:eastAsia="pl-PL" w:bidi="ar-SA"/>
        </w:rPr>
        <w:t xml:space="preserve"> 20</w:t>
      </w:r>
      <w:r>
        <w:rPr>
          <w:rStyle w:val="Domylnaczcionkaakapitu"/>
          <w:rFonts w:eastAsia="Times New Roman" w:cs="Calibri Light"/>
          <w:b/>
          <w:bCs/>
          <w:i/>
          <w:iCs/>
          <w:caps w:val="false"/>
          <w:smallCaps w:val="false"/>
          <w:color w:val="1C1C1C"/>
          <w:spacing w:val="0"/>
          <w:sz w:val="21"/>
          <w:szCs w:val="21"/>
          <w:u w:val="none"/>
          <w:shd w:fill="FFFFFF" w:val="clear"/>
          <w:lang w:val="en-US" w:eastAsia="pl-PL" w:bidi="ar-SA"/>
        </w:rPr>
        <w:t xml:space="preserve">27 r. </w:t>
      </w:r>
    </w:p>
    <w:p>
      <w:pPr>
        <w:pStyle w:val="Normal"/>
        <w:rPr/>
      </w:pPr>
      <w:r>
        <w:rPr>
          <w:rFonts w:cs="Calibri"/>
          <w:i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oświadczam, co następuje: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center"/>
        <w:rPr>
          <w:rFonts w:ascii="Calibri" w:hAnsi="Calibri" w:cs="Calibri"/>
        </w:rPr>
      </w:pPr>
      <w:r>
        <w:rPr>
          <w:rFonts w:cs="Calibri" w:ascii="Calibri" w:hAnsi="Calibri"/>
          <w:b/>
        </w:rPr>
        <w:t xml:space="preserve">OŚWIADCZENIE DOTYCZĄCE WYKONAWCY 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 xml:space="preserve">Oświadczam, że informacje zawarte w oświadczeniu, o którym mowa w art. 125 ust. 1 ustawy Pzp w zakresie podstaw wykluczenia z postępowania wskazanych przez Zamawiającego, stanowiącym Załącznik nr 3 do SWZ </w:t>
      </w:r>
      <w:r>
        <w:rPr>
          <w:rFonts w:cs="Calibri" w:ascii="Calibri" w:hAnsi="Calibri"/>
          <w:b/>
          <w:bCs/>
        </w:rPr>
        <w:t>są aktualne.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shd w:val="clear" w:color="auto" w:fill="BFBFBF"/>
        <w:spacing w:lineRule="auto" w:line="276"/>
        <w:jc w:val="both"/>
        <w:rPr>
          <w:rFonts w:ascii="Calibri" w:hAnsi="Calibri" w:cs="Calibri"/>
          <w:b/>
        </w:rPr>
      </w:pPr>
      <w:r>
        <w:rPr>
          <w:rFonts w:cs="Calibri" w:ascii="Calibri" w:hAnsi="Calibri"/>
          <w:b/>
        </w:rPr>
        <w:t>OŚWIADCZENIE DOTYCZĄCE PODANYCH INFORMACJI:</w:t>
      </w:r>
    </w:p>
    <w:p>
      <w:pPr>
        <w:pStyle w:val="Normal"/>
        <w:spacing w:lineRule="auto" w:line="276"/>
        <w:jc w:val="both"/>
        <w:rPr>
          <w:rFonts w:ascii="Calibri" w:hAnsi="Calibri" w:cs="Calibri"/>
        </w:rPr>
      </w:pPr>
      <w:r>
        <w:rPr>
          <w:rFonts w:cs="Calibri" w:ascii="Calibri" w:hAnsi="Calibri"/>
        </w:rPr>
        <w:t>Oświadczam, że wszystkie informacje są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276"/>
        <w:jc w:val="both"/>
        <w:rPr>
          <w:rFonts w:ascii="Calibri" w:hAnsi="Calibri" w:cs="Calibri"/>
          <w:b/>
          <w:bCs/>
          <w:i/>
          <w:iCs/>
        </w:rPr>
      </w:pPr>
      <w:r>
        <w:rPr>
          <w:rFonts w:cs="Calibri" w:ascii="Calibri" w:hAnsi="Calibri"/>
          <w:b/>
          <w:bCs/>
          <w:i/>
          <w:iCs/>
        </w:rPr>
      </w:r>
    </w:p>
    <w:p>
      <w:pPr>
        <w:pStyle w:val="Zwykytekst1"/>
        <w:spacing w:lineRule="auto" w:line="276"/>
        <w:jc w:val="right"/>
        <w:rPr>
          <w:rFonts w:ascii="Calibri" w:hAnsi="Calibri" w:cs="Calibri"/>
        </w:rPr>
      </w:pPr>
      <w:r>
        <w:rPr>
          <w:rFonts w:eastAsia="Times New Roman" w:cs="Calibri" w:ascii="Calibri" w:hAnsi="Calibri"/>
          <w:sz w:val="24"/>
          <w:szCs w:val="24"/>
        </w:rPr>
        <w:t>…………………</w:t>
      </w:r>
      <w:r>
        <w:rPr>
          <w:rFonts w:eastAsia="Times New Roman" w:cs="Calibri" w:ascii="Calibri" w:hAnsi="Calibri"/>
          <w:sz w:val="24"/>
          <w:szCs w:val="24"/>
        </w:rPr>
        <w:t xml:space="preserve">.… </w:t>
      </w:r>
      <w:r>
        <w:rPr>
          <w:rFonts w:cs="Calibri" w:ascii="Calibri" w:hAnsi="Calibri"/>
          <w:sz w:val="24"/>
          <w:szCs w:val="24"/>
        </w:rPr>
        <w:t>dnia …………………………………. r.</w:t>
      </w:r>
    </w:p>
    <w:p>
      <w:pPr>
        <w:pStyle w:val="Zwykytekst1"/>
        <w:spacing w:lineRule="atLeast" w:line="360"/>
        <w:jc w:val="right"/>
        <w:rPr>
          <w:rFonts w:ascii="Calibri" w:hAnsi="Calibri" w:cs="Calibri"/>
          <w:sz w:val="24"/>
          <w:szCs w:val="24"/>
        </w:rPr>
      </w:pPr>
      <w:r>
        <w:rPr>
          <w:rFonts w:cs="Calibri" w:ascii="Calibri" w:hAnsi="Calibri"/>
          <w:sz w:val="24"/>
          <w:szCs w:val="24"/>
        </w:rPr>
        <w:t>.</w:t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</w:rPr>
        <w:t>*</w:t>
      </w:r>
      <w:r>
        <w:rPr>
          <w:rFonts w:cs="Calibri" w:ascii="Calibri" w:hAnsi="Calibri"/>
          <w:b/>
          <w:bCs/>
          <w:i/>
          <w:iCs/>
          <w:sz w:val="20"/>
          <w:szCs w:val="20"/>
        </w:rPr>
        <w:t>zaznaczyć właściwe</w:t>
        <w:tab/>
        <w:tab/>
        <w:tab/>
        <w:tab/>
        <w:tab/>
        <w:tab/>
        <w:tab/>
      </w:r>
    </w:p>
    <w:p>
      <w:pPr>
        <w:pStyle w:val="Normal"/>
        <w:spacing w:lineRule="auto" w:line="312"/>
        <w:jc w:val="both"/>
        <w:rPr>
          <w:rFonts w:ascii="Calibri" w:hAnsi="Calibri" w:cs="Calibri"/>
        </w:rPr>
      </w:pPr>
      <w:r>
        <w:rPr>
          <w:rFonts w:cs="Calibri" w:ascii="Calibri" w:hAnsi="Calibri"/>
          <w:b/>
          <w:bCs/>
          <w:i/>
          <w:iCs/>
          <w:sz w:val="20"/>
          <w:szCs w:val="20"/>
        </w:rPr>
        <w:t>Dokument należy podpisać kwalifikowanym podpisem elektronicznym, lub podpisem zaufanym lub podpisem osobistym.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08" w:top="144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Arial">
    <w:charset w:val="ee"/>
    <w:family w:val="swiss"/>
    <w:pitch w:val="variable"/>
  </w:font>
  <w:font w:name="Segoe UI">
    <w:charset w:val="ee"/>
    <w:family w:val="swiss"/>
    <w:pitch w:val="variable"/>
  </w:font>
  <w:font w:name="Courier New">
    <w:charset w:val="ee"/>
    <w:family w:val="roman"/>
    <w:pitch w:val="variable"/>
  </w:font>
  <w:font w:name="OpenSymbol">
    <w:altName w:val="Arial Unicode MS"/>
    <w:charset w:val="02"/>
    <w:family w:val="roman"/>
    <w:pitch w:val="variable"/>
  </w:font>
  <w:font w:name="Wingdings">
    <w:charset w:val="02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7643049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ZP1/102026 r.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0"/>
        <w:szCs w:val="20"/>
        <w:shd w:fill="FFFFFF" w:val="clear"/>
        <w:lang w:val="en-US" w:eastAsia="pl-PL" w:bidi="ar-SA"/>
      </w:rPr>
      <w:t xml:space="preserve"> Sukcesywna dostawa artykułów żywnościowych do stołówki szkolnej w Szkole Podstawowej nr 4 im. Marii Skłodowskiej Curie w Polkowicach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w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 xml:space="preserve"> 20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27 r.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ZP1/102026 r.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0"/>
        <w:szCs w:val="20"/>
        <w:shd w:fill="FFFFFF" w:val="clear"/>
        <w:lang w:val="en-US" w:eastAsia="pl-PL" w:bidi="ar-SA"/>
      </w:rPr>
      <w:t xml:space="preserve"> Sukcesywna dostawa artykułów żywnościowych do stołówki szkolnej w Szkole Podstawowej nr 4 im. Marii Skłodowskiej Curie w Polkowicach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w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 </w:t>
    </w:r>
    <w:r>
      <w:rPr>
        <w:rStyle w:val="Domylnaczcionkaakapitu"/>
        <w:rFonts w:eastAsia="Times New Roman" w:cs="Times New Roman"/>
        <w:b/>
        <w:bCs/>
        <w:i/>
        <w:iCs/>
        <w:caps w:val="false"/>
        <w:smallCaps w:val="false"/>
        <w:color w:val="0D4259"/>
        <w:spacing w:val="0"/>
        <w:sz w:val="24"/>
        <w:szCs w:val="24"/>
        <w:shd w:fill="FFFFFF" w:val="clear"/>
        <w:lang w:val="en-US" w:eastAsia="pl-PL" w:bidi="ar-SA"/>
      </w:rPr>
      <w:t xml:space="preserve"> 20</w:t>
    </w:r>
    <w:r>
      <w:rPr>
        <w:rStyle w:val="Domylnaczcionkaakapitu"/>
        <w:rFonts w:eastAsia="Times New Roman" w:cs="Calibri Light"/>
        <w:b/>
        <w:bCs/>
        <w:i/>
        <w:iCs/>
        <w:caps w:val="false"/>
        <w:smallCaps w:val="false"/>
        <w:color w:val="1C1C1C"/>
        <w:spacing w:val="0"/>
        <w:sz w:val="24"/>
        <w:szCs w:val="24"/>
        <w:shd w:fill="FFFFFF" w:val="clear"/>
        <w:lang w:val="en-US" w:eastAsia="pl-PL" w:bidi="ar-SA"/>
      </w:rPr>
      <w:t xml:space="preserve">27 r. 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07f5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next w:val="Normal"/>
    <w:link w:val="Nagwek1Znak"/>
    <w:uiPriority w:val="9"/>
    <w:qFormat/>
    <w:rsid w:val="00485a9f"/>
    <w:pPr>
      <w:keepNext w:val="true"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  <w:lang w:eastAsia="en-US"/>
    </w:rPr>
  </w:style>
  <w:style w:type="paragraph" w:styleId="Heading2">
    <w:name w:val="heading 2"/>
    <w:basedOn w:val="Heading1"/>
    <w:next w:val="Normal"/>
    <w:qFormat/>
    <w:pPr>
      <w:suppressAutoHyphens w:val="true"/>
      <w:spacing w:before="0" w:after="240"/>
      <w:outlineLvl w:val="1"/>
    </w:pPr>
    <w:rPr/>
  </w:style>
  <w:style w:type="paragraph" w:styleId="Heading3">
    <w:name w:val="heading 3"/>
    <w:basedOn w:val="Standard3"/>
    <w:next w:val="Standard3"/>
    <w:qFormat/>
    <w:pPr>
      <w:keepNext w:val="true"/>
      <w:keepLines/>
      <w:suppressAutoHyphens w:val="true"/>
      <w:spacing w:before="40" w:after="0"/>
      <w:outlineLvl w:val="2"/>
    </w:pPr>
    <w:rPr>
      <w:rFonts w:ascii="Calibri Light" w:hAnsi="Calibri Light" w:eastAsia="Calibri Light" w:cs="Calibri Light"/>
      <w:color w:val="1F3763"/>
      <w:sz w:val="24"/>
      <w:szCs w:val="24"/>
    </w:rPr>
  </w:style>
  <w:style w:type="paragraph" w:styleId="Heading6">
    <w:name w:val="heading 6"/>
    <w:basedOn w:val="Normal"/>
    <w:next w:val="Normal"/>
    <w:link w:val="Nagwek6Znak"/>
    <w:unhideWhenUsed/>
    <w:qFormat/>
    <w:rsid w:val="00485a9f"/>
    <w:pPr>
      <w:keepNext w:val="true"/>
      <w:jc w:val="right"/>
      <w:outlineLvl w:val="5"/>
    </w:pPr>
    <w:rPr>
      <w:rFonts w:ascii="Arial" w:hAnsi="Arial"/>
      <w:b/>
      <w:sz w:val="20"/>
      <w:szCs w:val="20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efaultParagraphFont"/>
    <w:uiPriority w:val="99"/>
    <w:qFormat/>
    <w:rsid w:val="00ee57a2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f4e95"/>
    <w:rPr>
      <w:rFonts w:ascii="Segoe UI" w:hAnsi="Segoe UI" w:eastAsia="Times New Roman" w:cs="Segoe UI"/>
      <w:sz w:val="18"/>
      <w:szCs w:val="18"/>
      <w:lang w:eastAsia="pl-PL"/>
    </w:rPr>
  </w:style>
  <w:style w:type="character" w:styleId="Nagwek1Znak" w:customStyle="1">
    <w:name w:val="Nagłówek 1 Znak"/>
    <w:basedOn w:val="DefaultParagraphFont"/>
    <w:uiPriority w:val="9"/>
    <w:qFormat/>
    <w:rsid w:val="00485a9f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Nagwek6Znak" w:customStyle="1">
    <w:name w:val="Nagłówek 6 Znak"/>
    <w:basedOn w:val="DefaultParagraphFont"/>
    <w:qFormat/>
    <w:rsid w:val="00485a9f"/>
    <w:rPr>
      <w:rFonts w:ascii="Arial" w:hAnsi="Arial" w:eastAsia="Times New Roman" w:cs="Times New Roman"/>
      <w:b/>
      <w:sz w:val="20"/>
      <w:szCs w:val="20"/>
      <w:lang w:val="x-none" w:eastAsia="x-none"/>
    </w:rPr>
  </w:style>
  <w:style w:type="character" w:styleId="ZwykytekstZnak" w:customStyle="1">
    <w:name w:val="Zwykły tekst Znak"/>
    <w:basedOn w:val="DefaultParagraphFont"/>
    <w:link w:val="PlainText"/>
    <w:qFormat/>
    <w:rsid w:val="00485a9f"/>
    <w:rPr>
      <w:rFonts w:ascii="Courier New" w:hAnsi="Courier New" w:eastAsia="Calibri" w:cs="Times New Roman"/>
      <w:sz w:val="20"/>
      <w:szCs w:val="20"/>
      <w:lang w:val="x-none" w:eastAsia="pl-PL"/>
    </w:rPr>
  </w:style>
  <w:style w:type="character" w:styleId="Domylnaczcionkaakapitu">
    <w:name w:val="Domyślna czcionka akapitu"/>
    <w:qFormat/>
    <w:rPr/>
  </w:style>
  <w:style w:type="character" w:styleId="Nagwek2Znak">
    <w:name w:val="Nagłówek 2 Znak"/>
    <w:qFormat/>
    <w:rPr>
      <w:rFonts w:eastAsia="Calibri" w:cs="Tahoma"/>
      <w:b/>
      <w:sz w:val="28"/>
      <w:szCs w:val="32"/>
    </w:rPr>
  </w:style>
  <w:style w:type="character" w:styleId="TytuZnak">
    <w:name w:val="Tytuł Znak"/>
    <w:qFormat/>
    <w:rPr>
      <w:rFonts w:eastAsia="Calibri" w:cs="Tahoma"/>
      <w:b/>
      <w:spacing w:val="-10"/>
      <w:sz w:val="28"/>
      <w:szCs w:val="56"/>
    </w:rPr>
  </w:style>
  <w:style w:type="character" w:styleId="Hipercze">
    <w:name w:val="Hiperłącze"/>
    <w:qFormat/>
    <w:rPr>
      <w:color w:val="0000FF"/>
      <w:u w:val="single"/>
    </w:rPr>
  </w:style>
  <w:style w:type="character" w:styleId="WWCharLFO12LVL1">
    <w:name w:val="WW_CharLFO12LVL1"/>
    <w:qFormat/>
    <w:rPr>
      <w:rFonts w:ascii="Times New Roman" w:hAnsi="Times New Roman" w:cs="Times New Roman"/>
      <w:sz w:val="22"/>
    </w:rPr>
  </w:style>
  <w:style w:type="character" w:styleId="WWCharLFO12LVL2">
    <w:name w:val="WW_CharLFO12LVL2"/>
    <w:qFormat/>
    <w:rPr>
      <w:rFonts w:cs="Times New Roman"/>
    </w:rPr>
  </w:style>
  <w:style w:type="character" w:styleId="WWCharLFO12LVL3">
    <w:name w:val="WW_CharLFO12LVL3"/>
    <w:qFormat/>
    <w:rPr>
      <w:rFonts w:cs="Times New Roman"/>
    </w:rPr>
  </w:style>
  <w:style w:type="character" w:styleId="WWCharLFO12LVL4">
    <w:name w:val="WW_CharLFO12LVL4"/>
    <w:qFormat/>
    <w:rPr>
      <w:rFonts w:cs="Times New Roman"/>
    </w:rPr>
  </w:style>
  <w:style w:type="character" w:styleId="WWCharLFO12LVL5">
    <w:name w:val="WW_CharLFO12LVL5"/>
    <w:qFormat/>
    <w:rPr>
      <w:rFonts w:cs="Times New Roman"/>
    </w:rPr>
  </w:style>
  <w:style w:type="character" w:styleId="WWCharLFO12LVL6">
    <w:name w:val="WW_CharLFO12LVL6"/>
    <w:qFormat/>
    <w:rPr>
      <w:rFonts w:cs="Times New Roman"/>
    </w:rPr>
  </w:style>
  <w:style w:type="character" w:styleId="WWCharLFO12LVL7">
    <w:name w:val="WW_CharLFO12LVL7"/>
    <w:qFormat/>
    <w:rPr>
      <w:rFonts w:cs="Times New Roman"/>
    </w:rPr>
  </w:style>
  <w:style w:type="character" w:styleId="WWCharLFO12LVL8">
    <w:name w:val="WW_CharLFO12LVL8"/>
    <w:qFormat/>
    <w:rPr>
      <w:rFonts w:cs="Times New Roman"/>
    </w:rPr>
  </w:style>
  <w:style w:type="character" w:styleId="WWCharLFO12LVL9">
    <w:name w:val="WW_CharLFO12LVL9"/>
    <w:qFormat/>
    <w:rPr>
      <w:rFonts w:cs="Times New Roman"/>
    </w:rPr>
  </w:style>
  <w:style w:type="character" w:styleId="WWCharLFO13LVL1">
    <w:name w:val="WW_CharLFO13LVL1"/>
    <w:qFormat/>
    <w:rPr>
      <w:rFonts w:ascii="Times New Roman" w:hAnsi="Times New Roman" w:cs="Times New Roman"/>
      <w:sz w:val="22"/>
    </w:rPr>
  </w:style>
  <w:style w:type="character" w:styleId="WWCharLFO13LVL2">
    <w:name w:val="WW_CharLFO13LVL2"/>
    <w:qFormat/>
    <w:rPr>
      <w:rFonts w:cs="Times New Roman"/>
    </w:rPr>
  </w:style>
  <w:style w:type="character" w:styleId="WWCharLFO13LVL3">
    <w:name w:val="WW_CharLFO13LVL3"/>
    <w:qFormat/>
    <w:rPr>
      <w:rFonts w:cs="Times New Roman"/>
    </w:rPr>
  </w:style>
  <w:style w:type="character" w:styleId="WWCharLFO13LVL4">
    <w:name w:val="WW_CharLFO13LVL4"/>
    <w:qFormat/>
    <w:rPr>
      <w:rFonts w:cs="Times New Roman"/>
    </w:rPr>
  </w:style>
  <w:style w:type="character" w:styleId="WWCharLFO13LVL5">
    <w:name w:val="WW_CharLFO13LVL5"/>
    <w:qFormat/>
    <w:rPr>
      <w:rFonts w:cs="Times New Roman"/>
    </w:rPr>
  </w:style>
  <w:style w:type="character" w:styleId="WWCharLFO13LVL6">
    <w:name w:val="WW_CharLFO13LVL6"/>
    <w:qFormat/>
    <w:rPr>
      <w:rFonts w:cs="Times New Roman"/>
    </w:rPr>
  </w:style>
  <w:style w:type="character" w:styleId="WWCharLFO13LVL7">
    <w:name w:val="WW_CharLFO13LVL7"/>
    <w:qFormat/>
    <w:rPr>
      <w:rFonts w:cs="Times New Roman"/>
    </w:rPr>
  </w:style>
  <w:style w:type="character" w:styleId="WWCharLFO13LVL8">
    <w:name w:val="WW_CharLFO13LVL8"/>
    <w:qFormat/>
    <w:rPr>
      <w:rFonts w:cs="Times New Roman"/>
    </w:rPr>
  </w:style>
  <w:style w:type="character" w:styleId="WWCharLFO13LVL9">
    <w:name w:val="WW_CharLFO13LVL9"/>
    <w:qFormat/>
    <w:rPr>
      <w:rFonts w:cs="Times New Roman"/>
    </w:rPr>
  </w:style>
  <w:style w:type="character" w:styleId="WWCharLFO14LVL1">
    <w:name w:val="WW_CharLFO14LVL1"/>
    <w:qFormat/>
    <w:rPr>
      <w:b w:val="false"/>
      <w:color w:val="00000A"/>
      <w:sz w:val="22"/>
      <w:szCs w:val="22"/>
    </w:rPr>
  </w:style>
  <w:style w:type="character" w:styleId="WWCharLFO15LVL1">
    <w:name w:val="WW_CharLFO15LVL1"/>
    <w:qFormat/>
    <w:rPr>
      <w:b w:val="false"/>
      <w:color w:val="00000A"/>
      <w:sz w:val="22"/>
      <w:szCs w:val="22"/>
    </w:rPr>
  </w:style>
  <w:style w:type="character" w:styleId="WWCharLFO26LVL1">
    <w:name w:val="WW_CharLFO26LVL1"/>
    <w:qFormat/>
    <w:rPr>
      <w:b w:val="false"/>
      <w:color w:val="00000A"/>
      <w:sz w:val="24"/>
      <w:szCs w:val="24"/>
    </w:rPr>
  </w:style>
  <w:style w:type="character" w:styleId="WWCharLFO27LVL1">
    <w:name w:val="WW_CharLFO27LVL1"/>
    <w:qFormat/>
    <w:rPr>
      <w:b w:val="false"/>
      <w:color w:val="00000A"/>
      <w:sz w:val="24"/>
      <w:szCs w:val="24"/>
    </w:rPr>
  </w:style>
  <w:style w:type="character" w:styleId="WWCharLFO28LVL1">
    <w:name w:val="WW_CharLFO28LVL1"/>
    <w:qFormat/>
    <w:rPr>
      <w:b w:val="false"/>
      <w:color w:val="00000A"/>
      <w:sz w:val="24"/>
      <w:szCs w:val="24"/>
    </w:rPr>
  </w:style>
  <w:style w:type="character" w:styleId="WWCharLFO37LVL1">
    <w:name w:val="WW_CharLFO37LVL1"/>
    <w:qFormat/>
    <w:rPr>
      <w:b w:val="false"/>
      <w:color w:val="00000A"/>
      <w:sz w:val="24"/>
      <w:szCs w:val="24"/>
    </w:rPr>
  </w:style>
  <w:style w:type="character" w:styleId="WWCharLFO38LVL1">
    <w:name w:val="WW_CharLFO38LVL1"/>
    <w:qFormat/>
    <w:rPr>
      <w:b w:val="false"/>
      <w:color w:val="00000A"/>
      <w:sz w:val="24"/>
      <w:szCs w:val="24"/>
    </w:rPr>
  </w:style>
  <w:style w:type="character" w:styleId="WWCharLFO39LVL1">
    <w:name w:val="WW_CharLFO39LVL1"/>
    <w:qFormat/>
    <w:rPr>
      <w:b w:val="false"/>
      <w:color w:val="00000A"/>
      <w:sz w:val="24"/>
      <w:szCs w:val="24"/>
    </w:rPr>
  </w:style>
  <w:style w:type="character" w:styleId="WWCharLFO40LVL1">
    <w:name w:val="WW_CharLFO40LVL1"/>
    <w:qFormat/>
    <w:rPr>
      <w:b w:val="false"/>
      <w:color w:val="00000A"/>
      <w:sz w:val="24"/>
      <w:szCs w:val="24"/>
    </w:rPr>
  </w:style>
  <w:style w:type="character" w:styleId="WWCharLFO41LVL1">
    <w:name w:val="WW_CharLFO41LVL1"/>
    <w:qFormat/>
    <w:rPr>
      <w:b w:val="false"/>
      <w:color w:val="00000A"/>
      <w:sz w:val="24"/>
      <w:szCs w:val="24"/>
    </w:rPr>
  </w:style>
  <w:style w:type="character" w:styleId="WWCharLFO42LVL1">
    <w:name w:val="WW_CharLFO42LVL1"/>
    <w:qFormat/>
    <w:rPr>
      <w:b w:val="false"/>
      <w:color w:val="00000A"/>
      <w:sz w:val="22"/>
      <w:szCs w:val="22"/>
    </w:rPr>
  </w:style>
  <w:style w:type="character" w:styleId="WWCharLFO43LVL1">
    <w:name w:val="WW_CharLFO43LVL1"/>
    <w:qFormat/>
    <w:rPr>
      <w:b w:val="false"/>
      <w:color w:val="00000A"/>
      <w:sz w:val="22"/>
      <w:szCs w:val="22"/>
    </w:rPr>
  </w:style>
  <w:style w:type="character" w:styleId="WWCharLFO44LVL2">
    <w:name w:val="WW_CharLFO44LVL2"/>
    <w:qFormat/>
    <w:rPr>
      <w:b w:val="false"/>
      <w:color w:val="00000A"/>
      <w:sz w:val="22"/>
      <w:szCs w:val="22"/>
    </w:rPr>
  </w:style>
  <w:style w:type="character" w:styleId="WWCharLFO44LVL5">
    <w:name w:val="WW_CharLFO44LVL5"/>
    <w:qFormat/>
    <w:rPr>
      <w:b w:val="false"/>
      <w:color w:val="00000A"/>
      <w:sz w:val="24"/>
      <w:szCs w:val="24"/>
    </w:rPr>
  </w:style>
  <w:style w:type="character" w:styleId="WWCharLFO44LVL8">
    <w:name w:val="WW_CharLFO44LVL8"/>
    <w:qFormat/>
    <w:rPr>
      <w:b w:val="false"/>
      <w:color w:val="00000A"/>
      <w:sz w:val="24"/>
      <w:szCs w:val="24"/>
    </w:rPr>
  </w:style>
  <w:style w:type="character" w:styleId="WWCharLFO45LVL1">
    <w:name w:val="WW_CharLFO45LVL1"/>
    <w:qFormat/>
    <w:rPr>
      <w:b w:val="false"/>
      <w:color w:val="00000A"/>
      <w:sz w:val="24"/>
      <w:szCs w:val="24"/>
    </w:rPr>
  </w:style>
  <w:style w:type="character" w:styleId="WWCharLFO45LVL2">
    <w:name w:val="WW_CharLFO45LVL2"/>
    <w:qFormat/>
    <w:rPr>
      <w:b w:val="false"/>
      <w:color w:val="00000A"/>
      <w:sz w:val="24"/>
      <w:szCs w:val="24"/>
    </w:rPr>
  </w:style>
  <w:style w:type="character" w:styleId="WWCharLFO45LVL5">
    <w:name w:val="WW_CharLFO45LVL5"/>
    <w:qFormat/>
    <w:rPr>
      <w:b w:val="false"/>
      <w:color w:val="00000A"/>
      <w:sz w:val="24"/>
      <w:szCs w:val="24"/>
    </w:rPr>
  </w:style>
  <w:style w:type="character" w:styleId="WWCharLFO45LVL8">
    <w:name w:val="WW_CharLFO45LVL8"/>
    <w:qFormat/>
    <w:rPr>
      <w:b w:val="false"/>
      <w:color w:val="00000A"/>
      <w:sz w:val="24"/>
      <w:szCs w:val="24"/>
    </w:rPr>
  </w:style>
  <w:style w:type="character" w:styleId="Odwoanieprzypisudolnego">
    <w:name w:val="Odwołanie przypisu dolnego"/>
    <w:qFormat/>
    <w:rPr>
      <w:rFonts w:cs="Times New Roman"/>
      <w:sz w:val="20"/>
      <w:vertAlign w:val="superscript"/>
    </w:rPr>
  </w:style>
  <w:style w:type="character" w:styleId="markedcontent">
    <w:name w:val="markedcontent"/>
    <w:basedOn w:val="Domylnaczcionkaakapitu"/>
    <w:qFormat/>
    <w:rPr/>
  </w:style>
  <w:style w:type="character" w:styleId="WWCharLFO1LVL1">
    <w:name w:val="WW_CharLFO1LVL1"/>
    <w:qFormat/>
    <w:rPr>
      <w:color w:val="00000A"/>
    </w:rPr>
  </w:style>
  <w:style w:type="character" w:styleId="Nierozpoznanawzmianka1">
    <w:name w:val="Nierozpoznana wzmianka1"/>
    <w:basedOn w:val="Domylnaczcionkaakapitu"/>
    <w:qFormat/>
    <w:rPr>
      <w:color w:val="605E5C"/>
      <w:shd w:fill="E1DFDD" w:val="clear"/>
    </w:rPr>
  </w:style>
  <w:style w:type="character" w:styleId="Znakinumeracji">
    <w:name w:val="Znaki numeracji"/>
    <w:qFormat/>
    <w:rPr/>
  </w:style>
  <w:style w:type="character" w:styleId="Hyperlink">
    <w:name w:val="Hyperlink"/>
    <w:basedOn w:val="Domylnaczcionkaakapitu"/>
    <w:rPr>
      <w:color w:val="0000FF"/>
      <w:u w:val="single"/>
    </w:rPr>
  </w:style>
  <w:style w:type="character" w:styleId="AkapitzlistZnak">
    <w:name w:val="Akapit z listą Znak"/>
    <w:qFormat/>
    <w:rPr/>
  </w:style>
  <w:style w:type="character" w:styleId="Znakinumeracjiuser">
    <w:name w:val="Znaki numeracji (user)"/>
    <w:qFormat/>
    <w:rPr/>
  </w:style>
  <w:style w:type="character" w:styleId="Internetlink">
    <w:name w:val="Internet link"/>
    <w:basedOn w:val="Domylnaczcionkaakapitu"/>
    <w:qFormat/>
    <w:rPr>
      <w:color w:val="0563C1"/>
      <w:u w:val="single" w:color="000000"/>
    </w:rPr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character" w:styleId="Znakiprzypiswdolnychuser">
    <w:name w:val="Znaki przypisów dolnych (user)"/>
    <w:qFormat/>
    <w:rPr/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iprzypiswkocowychuser">
    <w:name w:val="Znaki przypisów końcowych (user)"/>
    <w:qFormat/>
    <w:rPr/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33z0">
    <w:name w:val="WW8Num33z0"/>
    <w:qFormat/>
    <w:rPr>
      <w:rFonts w:ascii="Symbol" w:hAnsi="Symbol" w:cs="Symbol"/>
      <w:sz w:val="20"/>
    </w:rPr>
  </w:style>
  <w:style w:type="character" w:styleId="WW8Num33z1">
    <w:name w:val="WW8Num33z1"/>
    <w:qFormat/>
    <w:rPr>
      <w:rFonts w:ascii="Courier New" w:hAnsi="Courier New" w:cs="Courier New"/>
      <w:sz w:val="20"/>
    </w:rPr>
  </w:style>
  <w:style w:type="character" w:styleId="WW8Num33z2">
    <w:name w:val="WW8Num33z2"/>
    <w:qFormat/>
    <w:rPr>
      <w:rFonts w:ascii="Wingdings" w:hAnsi="Wingdings" w:cs="Wingdings"/>
      <w:sz w:val="20"/>
    </w:rPr>
  </w:style>
  <w:style w:type="character" w:styleId="Internetlink1">
    <w:name w:val="Internet link1"/>
    <w:basedOn w:val="DefaultParagraphFont"/>
    <w:qFormat/>
    <w:rPr>
      <w:color w:val="0000FF"/>
      <w:u w:val="single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Domylnaczcionkaakapitu1">
    <w:name w:val="Domyślna czcionka akapitu1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25651d"/>
    <w:pPr>
      <w:spacing w:beforeAutospacing="1" w:afterAutospacing="1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ee57a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f4e95"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30a9"/>
    <w:pPr>
      <w:spacing w:before="0" w:after="0"/>
      <w:ind w:left="720"/>
      <w:contextualSpacing/>
    </w:pPr>
    <w:rPr/>
  </w:style>
  <w:style w:type="paragraph" w:styleId="Zwykytekst1" w:customStyle="1">
    <w:name w:val="Zwykły tekst1"/>
    <w:basedOn w:val="Normal"/>
    <w:qFormat/>
    <w:rsid w:val="00485a9f"/>
    <w:pPr>
      <w:suppressAutoHyphens w:val="true"/>
    </w:pPr>
    <w:rPr>
      <w:rFonts w:ascii="Courier New" w:hAnsi="Courier New" w:eastAsia="Calibri" w:cs="Courier New"/>
      <w:sz w:val="20"/>
      <w:szCs w:val="20"/>
      <w:lang w:eastAsia="ar-SA"/>
    </w:rPr>
  </w:style>
  <w:style w:type="paragraph" w:styleId="PlainText">
    <w:name w:val="Plain Text"/>
    <w:basedOn w:val="Normal"/>
    <w:link w:val="ZwykytekstZnak"/>
    <w:unhideWhenUsed/>
    <w:qFormat/>
    <w:rsid w:val="00485a9f"/>
    <w:pPr/>
    <w:rPr>
      <w:rFonts w:ascii="Courier New" w:hAnsi="Courier New" w:eastAsia="Calibri"/>
      <w:sz w:val="20"/>
      <w:szCs w:val="20"/>
      <w:lang w:val="x-none"/>
    </w:rPr>
  </w:style>
  <w:style w:type="paragraph" w:styleId="NoSpacing">
    <w:name w:val="No Spacing"/>
    <w:qFormat/>
    <w:rsid w:val="00485a9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ezodstpw">
    <w:name w:val="Bez odstępów"/>
    <w:qFormat/>
    <w:pPr>
      <w:widowControl/>
      <w:suppressAutoHyphens w:val="true"/>
      <w:bidi w:val="0"/>
      <w:spacing w:before="0" w:after="240"/>
      <w:jc w:val="left"/>
      <w:textAlignment w:val="baseline"/>
    </w:pPr>
    <w:rPr>
      <w:rFonts w:ascii="Liberation Serif" w:hAnsi="Liberation Serif" w:eastAsia="0" w:cs="0"/>
      <w:color w:val="auto"/>
      <w:kern w:val="2"/>
      <w:sz w:val="24"/>
      <w:szCs w:val="24"/>
      <w:lang w:val="pl-PL" w:eastAsia="zh-CN" w:bidi="hi-IN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pl-PL" w:eastAsia="pl-PL" w:bidi="hi-IN"/>
    </w:rPr>
  </w:style>
  <w:style w:type="paragraph" w:styleId="Akapitzlist1">
    <w:name w:val="Akapit z listą1"/>
    <w:qFormat/>
    <w:pPr>
      <w:widowControl/>
      <w:suppressAutoHyphens w:val="true"/>
      <w:bidi w:val="0"/>
      <w:spacing w:lineRule="exact" w:line="240" w:before="0" w:after="0"/>
      <w:ind w:hanging="0" w:left="708" w:right="0"/>
      <w:contextualSpacing/>
      <w:jc w:val="left"/>
    </w:pPr>
    <w:rPr>
      <w:rFonts w:ascii="Calibri" w:hAnsi="Calibri" w:eastAsia="SimSun" w:cs="" w:asciiTheme="minorHAnsi" w:cstheme="minorBidi" w:hAnsiTheme="minorHAnsi"/>
      <w:color w:val="auto"/>
      <w:kern w:val="0"/>
      <w:sz w:val="22"/>
      <w:szCs w:val="22"/>
      <w:lang w:val="pl-PL" w:eastAsia="en-US" w:bidi="ar-SA"/>
    </w:rPr>
  </w:style>
  <w:style w:type="paragraph" w:styleId="pkt">
    <w:name w:val="pkt"/>
    <w:qFormat/>
    <w:pPr>
      <w:widowControl/>
      <w:suppressAutoHyphens w:val="false"/>
      <w:bidi w:val="0"/>
      <w:spacing w:lineRule="auto" w:line="240" w:before="60" w:after="60"/>
      <w:ind w:hanging="295" w:left="851" w:right="0"/>
      <w:jc w:val="both"/>
      <w:textAlignment w:val="auto"/>
    </w:pPr>
    <w:rPr>
      <w:rFonts w:ascii="Times New Roman" w:hAnsi="Times New Roman" w:eastAsia="Times New Roman" w:cs="Times New Roman"/>
      <w:color w:val="auto"/>
      <w:kern w:val="0"/>
      <w:sz w:val="22"/>
      <w:szCs w:val="20"/>
      <w:lang w:val="pl-PL" w:eastAsia="pl-PL" w:bidi="ar-SA"/>
    </w:rPr>
  </w:style>
  <w:style w:type="paragraph" w:styleId="Tekstprzypisudolnego">
    <w:name w:val="Tekst przypisu dolnego"/>
    <w:qFormat/>
    <w:pPr>
      <w:widowControl/>
      <w:suppressAutoHyphens w:val="false"/>
      <w:bidi w:val="0"/>
      <w:spacing w:lineRule="auto" w:line="240" w:before="0" w:after="0"/>
      <w:jc w:val="left"/>
      <w:textAlignment w:val="auto"/>
    </w:pPr>
    <w:rPr>
      <w:rFonts w:ascii="Tahoma" w:hAnsi="Tahoma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Bodytext2">
    <w:name w:val="Body text|2"/>
    <w:basedOn w:val="Normal"/>
    <w:qFormat/>
    <w:pPr>
      <w:shd w:val="clear" w:fill="FFFFFF"/>
      <w:spacing w:lineRule="exact" w:line="254" w:before="260" w:after="0"/>
      <w:ind w:hanging="380" w:left="0" w:right="0"/>
      <w:jc w:val="both"/>
    </w:pPr>
    <w:rPr>
      <w:sz w:val="21"/>
      <w:szCs w:val="21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Akapitzlist">
    <w:name w:val="Akapit z listą"/>
    <w:basedOn w:val="Standard"/>
    <w:qFormat/>
    <w:pPr>
      <w:tabs>
        <w:tab w:val="clear" w:pos="708"/>
      </w:tabs>
      <w:suppressAutoHyphens w:val="true"/>
      <w:ind w:hanging="0" w:left="720" w:right="0"/>
    </w:pPr>
    <w:rPr/>
  </w:style>
  <w:style w:type="paragraph" w:styleId="NormalnyWeb">
    <w:name w:val="Normalny (Web)"/>
    <w:basedOn w:val="Standard"/>
    <w:qFormat/>
    <w:pPr>
      <w:suppressAutoHyphens w:val="true"/>
      <w:spacing w:before="100" w:after="10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extbody">
    <w:name w:val="Text body"/>
    <w:basedOn w:val="Standard"/>
    <w:qFormat/>
    <w:pPr>
      <w:suppressAutoHyphens w:val="true"/>
      <w:spacing w:before="0" w:after="120"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Legenda">
    <w:name w:val="Legenda"/>
    <w:basedOn w:val="Standard"/>
    <w:qFormat/>
    <w:pPr>
      <w:suppressLineNumbers/>
      <w:suppressAutoHyphens w:val="true"/>
      <w:spacing w:before="120" w:after="120"/>
    </w:pPr>
    <w:rPr>
      <w:rFonts w:cs="Arial"/>
      <w:i/>
      <w:iCs/>
      <w:sz w:val="24"/>
      <w:szCs w:val="24"/>
    </w:rPr>
  </w:style>
  <w:style w:type="paragraph" w:styleId="Normalny">
    <w:name w:val="Normaln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ormalTable1">
    <w:name w:val="Normal Table1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1">
    <w:name w:val="Text body1"/>
    <w:basedOn w:val="Standard1"/>
    <w:qFormat/>
    <w:pPr>
      <w:suppressAutoHyphens w:val="true"/>
      <w:spacing w:before="0" w:after="120"/>
    </w:pPr>
    <w:rPr/>
  </w:style>
  <w:style w:type="paragraph" w:styleId="Standard1">
    <w:name w:val="Standard1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Title">
    <w:name w:val="Title"/>
    <w:basedOn w:val="Normal"/>
    <w:next w:val="Normal"/>
    <w:qFormat/>
    <w:pPr>
      <w:suppressAutoHyphens w:val="true"/>
      <w:spacing w:lineRule="auto" w:line="360" w:before="0" w:after="0"/>
      <w:jc w:val="center"/>
    </w:pPr>
    <w:rPr>
      <w:b/>
      <w:spacing w:val="-10"/>
      <w:kern w:val="2"/>
      <w:sz w:val="28"/>
      <w:szCs w:val="56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AutoHyphens w:val="true"/>
      <w:jc w:val="center"/>
    </w:pPr>
    <w:rPr>
      <w:b/>
      <w:bCs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EndnoteText">
    <w:name w:val="endnote text"/>
    <w:basedOn w:val="Normal"/>
    <w:pPr>
      <w:suppressLineNumbers/>
      <w:ind w:hanging="340" w:left="340"/>
    </w:pPr>
    <w:rPr>
      <w:sz w:val="20"/>
      <w:szCs w:val="20"/>
    </w:rPr>
  </w:style>
  <w:style w:type="paragraph" w:styleId="Standard2">
    <w:name w:val="Standard2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Tahoma" w:ascii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western">
    <w:name w:val="western"/>
    <w:basedOn w:val="Normal"/>
    <w:qFormat/>
    <w:pPr>
      <w:widowControl/>
      <w:suppressAutoHyphens w:val="false"/>
      <w:spacing w:lineRule="auto" w:line="276" w:before="100" w:after="142"/>
    </w:pPr>
    <w:rPr>
      <w:rFonts w:ascii="Calibri" w:hAnsi="Calibri" w:eastAsia="Times New Roman" w:cs="Calibri"/>
      <w:sz w:val="22"/>
      <w:szCs w:val="22"/>
      <w:lang w:bidi="ar-SA"/>
    </w:rPr>
  </w:style>
  <w:style w:type="paragraph" w:styleId="NormalTable2">
    <w:name w:val="Normal Table2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Tahoma" w:asciiTheme="minorHAnsi" w:eastAsiaTheme="minorHAnsi" w:hAnsiTheme="minorHAnsi"/>
      <w:color w:val="auto"/>
      <w:kern w:val="0"/>
      <w:sz w:val="20"/>
      <w:szCs w:val="20"/>
      <w:lang w:val="pl-PL" w:eastAsia="pl-PL" w:bidi="ar-SA"/>
    </w:rPr>
  </w:style>
  <w:style w:type="paragraph" w:styleId="Textbody2">
    <w:name w:val="Text body2"/>
    <w:basedOn w:val="Standard3"/>
    <w:qFormat/>
    <w:pPr>
      <w:suppressAutoHyphens w:val="true"/>
      <w:spacing w:before="0" w:after="120"/>
    </w:pPr>
    <w:rPr/>
  </w:style>
  <w:style w:type="paragraph" w:styleId="Standard3">
    <w:name w:val="Standard3"/>
    <w:qFormat/>
    <w:pPr>
      <w:widowControl/>
      <w:suppressAutoHyphens w:val="true"/>
      <w:bidi w:val="0"/>
      <w:spacing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numbering" w:styleId="Bezlistyuser">
    <w:name w:val="Bez listy (user)"/>
    <w:qFormat/>
  </w:style>
  <w:style w:type="numbering" w:styleId="WW8Num33">
    <w:name w:val="WW8Num33"/>
    <w:qFormat/>
  </w:style>
  <w:style w:type="numbering" w:styleId="WW8Num2">
    <w:name w:val="WW8Num2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07f5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CECEB0-C6F7-435B-AD02-6A04A672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LibreOffice/26.2.6.3$Windows_X86_64 LibreOffice_project/8221e31b3ac356a1623c672912a3d2b492f7e3d1</Application>
  <AppVersion>15.0000</AppVersion>
  <Pages>1</Pages>
  <Words>256</Words>
  <Characters>1541</Characters>
  <CharactersWithSpaces>1794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2025-08-12T13:25:00Z</dcterms:created>
  <dc:creator>Katarzyna Bury</dc:creator>
  <dc:description/>
  <dc:language>pl-PL</dc:language>
  <cp:lastModifiedBy/>
  <cp:lastPrinted>2020-01-28T13:34:00Z</cp:lastPrinted>
  <dcterms:modified xsi:type="dcterms:W3CDTF">2026-10-27T20:15:59Z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