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</w:pPr>
      <w:r>
        <w:rPr>
          <w:b w:val="1"/>
          <w:bCs w:val="1"/>
          <w:sz w:val="20"/>
          <w:szCs w:val="20"/>
          <w:rtl w:val="0"/>
          <w:lang w:val="en-US"/>
        </w:rPr>
        <w:t>Za</w:t>
      </w:r>
      <w:r>
        <w:rPr>
          <w:b w:val="1"/>
          <w:bCs w:val="1"/>
          <w:sz w:val="20"/>
          <w:szCs w:val="20"/>
          <w:rtl w:val="0"/>
          <w:lang w:val="en-US"/>
        </w:rPr>
        <w:t>łą</w:t>
      </w:r>
      <w:r>
        <w:rPr>
          <w:b w:val="1"/>
          <w:bCs w:val="1"/>
          <w:sz w:val="20"/>
          <w:szCs w:val="20"/>
          <w:rtl w:val="0"/>
          <w:lang w:val="en-US"/>
        </w:rPr>
        <w:t xml:space="preserve">cznik nr </w:t>
      </w:r>
      <w:r>
        <w:rPr>
          <w:b w:val="1"/>
          <w:bCs w:val="1"/>
          <w:sz w:val="20"/>
          <w:szCs w:val="20"/>
          <w:rtl w:val="0"/>
        </w:rPr>
        <w:t>5</w:t>
      </w:r>
      <w:r>
        <w:rPr>
          <w:b w:val="1"/>
          <w:bCs w:val="1"/>
          <w:sz w:val="20"/>
          <w:szCs w:val="20"/>
          <w:rtl w:val="0"/>
          <w:lang w:val="en-US"/>
        </w:rPr>
        <w:t xml:space="preserve"> do SWZ</w:t>
      </w:r>
    </w:p>
    <w:p>
      <w:pPr>
        <w:pStyle w:val="Normal.0"/>
        <w:spacing w:after="0"/>
        <w:jc w:val="center"/>
      </w:pPr>
      <w:r>
        <w:rPr>
          <w:b w:val="1"/>
          <w:bCs w:val="1"/>
          <w:sz w:val="28"/>
          <w:szCs w:val="28"/>
          <w:rtl w:val="0"/>
          <w:lang w:val="en-US"/>
        </w:rPr>
        <w:t>KLAUZULA INFORMACYJNA RODO</w:t>
      </w:r>
    </w:p>
    <w:p>
      <w:pPr>
        <w:pStyle w:val="Normal.0"/>
        <w:spacing w:after="0"/>
        <w:jc w:val="center"/>
      </w:pPr>
      <w:r>
        <w:rPr>
          <w:b w:val="1"/>
          <w:bCs w:val="1"/>
          <w:sz w:val="22"/>
          <w:szCs w:val="22"/>
          <w:rtl w:val="0"/>
          <w:lang w:val="en-US"/>
        </w:rPr>
        <w:t>dotycz</w:t>
      </w:r>
      <w:r>
        <w:rPr>
          <w:b w:val="1"/>
          <w:bCs w:val="1"/>
          <w:sz w:val="22"/>
          <w:szCs w:val="22"/>
          <w:rtl w:val="0"/>
          <w:lang w:val="en-US"/>
        </w:rPr>
        <w:t>ą</w:t>
      </w:r>
      <w:r>
        <w:rPr>
          <w:b w:val="1"/>
          <w:bCs w:val="1"/>
          <w:sz w:val="22"/>
          <w:szCs w:val="22"/>
          <w:rtl w:val="0"/>
          <w:lang w:val="en-US"/>
        </w:rPr>
        <w:t>ca post</w:t>
      </w:r>
      <w:r>
        <w:rPr>
          <w:b w:val="1"/>
          <w:bCs w:val="1"/>
          <w:sz w:val="22"/>
          <w:szCs w:val="22"/>
          <w:rtl w:val="0"/>
          <w:lang w:val="en-US"/>
        </w:rPr>
        <w:t>ę</w:t>
      </w:r>
      <w:r>
        <w:rPr>
          <w:b w:val="1"/>
          <w:bCs w:val="1"/>
          <w:sz w:val="22"/>
          <w:szCs w:val="22"/>
          <w:rtl w:val="0"/>
          <w:lang w:val="en-US"/>
        </w:rPr>
        <w:t>powania o udzielenie zam</w:t>
      </w:r>
      <w:r>
        <w:rPr>
          <w:b w:val="1"/>
          <w:bCs w:val="1"/>
          <w:sz w:val="22"/>
          <w:szCs w:val="22"/>
          <w:rtl w:val="0"/>
          <w:lang w:val="en-US"/>
        </w:rPr>
        <w:t>ó</w:t>
      </w:r>
      <w:r>
        <w:rPr>
          <w:b w:val="1"/>
          <w:bCs w:val="1"/>
          <w:sz w:val="22"/>
          <w:szCs w:val="22"/>
          <w:rtl w:val="0"/>
          <w:lang w:val="en-US"/>
        </w:rPr>
        <w:t>wienia publicznego</w:t>
      </w:r>
    </w:p>
    <w:p>
      <w:pPr>
        <w:pStyle w:val="Normal.0"/>
        <w:jc w:val="center"/>
      </w:pPr>
      <w:r>
        <w:rPr>
          <w:b w:val="1"/>
          <w:bCs w:val="1"/>
          <w:sz w:val="22"/>
          <w:szCs w:val="22"/>
          <w:rtl w:val="0"/>
          <w:lang w:val="en-US"/>
        </w:rPr>
        <w:t>„</w:t>
      </w:r>
      <w:r>
        <w:rPr>
          <w:b w:val="1"/>
          <w:bCs w:val="1"/>
          <w:sz w:val="22"/>
          <w:szCs w:val="22"/>
          <w:rtl w:val="0"/>
          <w:lang w:val="en-US"/>
        </w:rPr>
        <w:t>Remont 8 lokali mieszkalnych we W</w:t>
      </w:r>
      <w:r>
        <w:rPr>
          <w:b w:val="1"/>
          <w:bCs w:val="1"/>
          <w:sz w:val="22"/>
          <w:szCs w:val="22"/>
          <w:rtl w:val="0"/>
          <w:lang w:val="en-US"/>
        </w:rPr>
        <w:t>ł</w:t>
      </w:r>
      <w:r>
        <w:rPr>
          <w:b w:val="1"/>
          <w:bCs w:val="1"/>
          <w:sz w:val="22"/>
          <w:szCs w:val="22"/>
          <w:rtl w:val="0"/>
          <w:lang w:val="en-US"/>
        </w:rPr>
        <w:t>oc</w:t>
      </w:r>
      <w:r>
        <w:rPr>
          <w:b w:val="1"/>
          <w:bCs w:val="1"/>
          <w:sz w:val="22"/>
          <w:szCs w:val="22"/>
          <w:rtl w:val="0"/>
          <w:lang w:val="en-US"/>
        </w:rPr>
        <w:t>ł</w:t>
      </w:r>
      <w:r>
        <w:rPr>
          <w:b w:val="1"/>
          <w:bCs w:val="1"/>
          <w:sz w:val="22"/>
          <w:szCs w:val="22"/>
          <w:rtl w:val="0"/>
          <w:lang w:val="en-US"/>
        </w:rPr>
        <w:t>awku na potrzeby Spo</w:t>
      </w:r>
      <w:r>
        <w:rPr>
          <w:b w:val="1"/>
          <w:bCs w:val="1"/>
          <w:sz w:val="22"/>
          <w:szCs w:val="22"/>
          <w:rtl w:val="0"/>
          <w:lang w:val="en-US"/>
        </w:rPr>
        <w:t>ł</w:t>
      </w:r>
      <w:r>
        <w:rPr>
          <w:b w:val="1"/>
          <w:bCs w:val="1"/>
          <w:sz w:val="22"/>
          <w:szCs w:val="22"/>
          <w:rtl w:val="0"/>
          <w:lang w:val="en-US"/>
        </w:rPr>
        <w:t>ecznej Agencji Najmu</w:t>
      </w:r>
      <w:r>
        <w:rPr>
          <w:b w:val="1"/>
          <w:bCs w:val="1"/>
          <w:sz w:val="22"/>
          <w:szCs w:val="22"/>
          <w:rtl w:val="0"/>
          <w:lang w:val="en-US"/>
        </w:rPr>
        <w:t>”</w:t>
      </w:r>
    </w:p>
    <w:p>
      <w:pPr>
        <w:pStyle w:val="Normal.0"/>
        <w:jc w:val="both"/>
      </w:pPr>
      <w:r>
        <w:rPr>
          <w:rtl w:val="0"/>
          <w:lang w:val="en-US"/>
        </w:rPr>
        <w:t>Na podstawie art. 13 ust. 1 i 2 rozporz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dzenia Parlamentu Europejskiego i Rady (UE) 2016/679 z dnia 27 kwietnia 2016 r. w sprawie ochrony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 fizycznych w 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zku z przetwarzaniem danych osobowych i w sprawie swobodnego przep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ywu takich danych oraz uchylenia dyrektywy 95/46/WE (RODO), w 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zku z art. 19 ustawy z dnia 11 wrze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nia 2019 r.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Prawo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</w:t>
      </w:r>
      <w:r>
        <w:rPr>
          <w:rtl w:val="0"/>
          <w:lang w:val="en-US"/>
        </w:rPr>
        <w:t xml:space="preserve">ń </w:t>
      </w:r>
      <w:r>
        <w:rPr>
          <w:rtl w:val="0"/>
          <w:lang w:val="en-US"/>
        </w:rPr>
        <w:t>publicznych (Pzp),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 xml:space="preserve">cy informuje, 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e: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Administrator danych. </w:t>
      </w:r>
      <w:r>
        <w:rPr>
          <w:rtl w:val="0"/>
          <w:lang w:val="en-US"/>
        </w:rPr>
        <w:t>Administratorem danych osobowych jest Miejskie Budownictwo Mieszkaniowe Sp. z o.o. z siedzib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we W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oc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awku, ul. Kazimierza Pu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askiego 6 lok. B2, 87-800 W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oc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awek, e-mail: biuro@mbm.wloclawek.pl, 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w niniejszym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powaniu jako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 i Spo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eczna Agencja Najmu.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Inspektor Ochrony Danych. </w:t>
      </w:r>
      <w:r>
        <w:rPr>
          <w:rtl w:val="0"/>
          <w:lang w:val="en-US"/>
        </w:rPr>
        <w:t>Kontakt z Inspektorem Ochrony Danych mo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 xml:space="preserve">liwy jest pod adresem </w:t>
      </w:r>
      <w:r>
        <w:br w:type="textWrapping"/>
      </w:r>
      <w:r>
        <w:rPr>
          <w:rtl w:val="0"/>
          <w:lang w:val="en-US"/>
        </w:rPr>
        <w:t xml:space="preserve">e-mail: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"mailto:inspektor@kiodo.pl"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inspektor@kiodo.pl</w:t>
      </w:r>
      <w:r>
        <w:rPr/>
        <w:fldChar w:fldCharType="end" w:fldLock="0"/>
      </w:r>
      <w:r>
        <w:rPr>
          <w:rtl w:val="0"/>
          <w:lang w:val="en-US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Cele i podstawy przetwarzania. </w:t>
      </w:r>
      <w:r>
        <w:rPr>
          <w:rtl w:val="0"/>
          <w:lang w:val="en-US"/>
        </w:rPr>
        <w:t>Dane osobowe 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 xml:space="preserve">przetwarzane w celu przygotowania </w:t>
      </w:r>
      <w:r>
        <w:br w:type="textWrapping"/>
      </w:r>
      <w:r>
        <w:rPr>
          <w:rtl w:val="0"/>
          <w:lang w:val="en-US"/>
        </w:rPr>
        <w:t>i przeprowadzenia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 o udzielenie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publicznego, wyboru najkorzystniejszej oferty, zawarcia i realizacji umowy, prowadzenia dokumentacji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powania, rozliczenia i kontroli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realizowanego w ramach projektu FERS.05.01-IZ.00-0003/25 oraz wykonania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archiwizacyjnych. Podstaw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przetwarzania jest w szczeg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lno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art. 6 ust. 1 lit. c RODO w 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zku z przepisami Pzp, przepisami dotycz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cymi rachunkowo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i archiwizacji oraz dokumentacj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projektu. Je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eli stron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umowy jest osoba fizyczna, w zakresie niezb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dnym do zawarcia i wykonania umowy podstaw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mo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 by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wnie</w:t>
      </w:r>
      <w:r>
        <w:rPr>
          <w:rtl w:val="0"/>
          <w:lang w:val="en-US"/>
        </w:rPr>
        <w:t xml:space="preserve">ż </w:t>
      </w:r>
      <w:r>
        <w:rPr>
          <w:rtl w:val="0"/>
          <w:lang w:val="en-US"/>
        </w:rPr>
        <w:t>art. 6 ust. 1 lit. b RODO.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Zakres danych. </w:t>
      </w:r>
      <w:r>
        <w:rPr>
          <w:rtl w:val="0"/>
          <w:lang w:val="en-US"/>
        </w:rPr>
        <w:t>Przetwarzane mog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by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w szczeg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lno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dane identyfikacyjne i kontaktowe wykonawcy oraz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 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cych w jego imieniu, dane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 wskazanych do realizacji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wienia, 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nomocnik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w, podwykonawc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i innych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b,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rych dane zosta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y przekazane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 xml:space="preserve">cemu </w:t>
      </w:r>
      <w:r>
        <w:br w:type="textWrapping"/>
      </w:r>
      <w:r>
        <w:rPr>
          <w:rtl w:val="0"/>
          <w:lang w:val="en-US"/>
        </w:rPr>
        <w:t>w 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zku z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powaniem, w zakresie wynikaj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cym z dokument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i przepis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prawa.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Odbiorcy danych. </w:t>
      </w:r>
      <w:r>
        <w:rPr>
          <w:rtl w:val="0"/>
          <w:lang w:val="en-US"/>
        </w:rPr>
        <w:t>Odbiorcami danych mog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by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podmioty uprawnione do dost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pu do dokumentacji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 na podstawie przepis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Pzp, w tym osoby korzystaj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z zasady jawno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powania, a tak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 xml:space="preserve">e podmioty 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wiadcz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na rzecz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cego us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ugi informatyczne, prawne, pocztowe, archiwizacyjne lub 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zane z obs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powania. Ze wzgl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du na wsp</w:t>
      </w:r>
      <w:r>
        <w:rPr>
          <w:rtl w:val="0"/>
          <w:lang w:val="en-US"/>
        </w:rPr>
        <w:t>ół</w:t>
      </w:r>
      <w:r>
        <w:rPr>
          <w:rtl w:val="0"/>
          <w:lang w:val="en-US"/>
        </w:rPr>
        <w:t>finansowanie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 xml:space="preserve">wienia ze 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rodk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FERS dane i dokumentacja mog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by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wnie</w:t>
      </w:r>
      <w:r>
        <w:rPr>
          <w:rtl w:val="0"/>
          <w:lang w:val="en-US"/>
        </w:rPr>
        <w:t xml:space="preserve">ż </w:t>
      </w:r>
      <w:r>
        <w:rPr>
          <w:rtl w:val="0"/>
          <w:lang w:val="en-US"/>
        </w:rPr>
        <w:t>udost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pniane Gminie Miasto W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oc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awek, Instytucji Zarz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cej, instytucjom audytowym i kontrolnym oraz innym podmiotom uprawnionym do kontroli lub audytu projektu.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Jawno</w:t>
      </w:r>
      <w:r>
        <w:rPr>
          <w:b w:val="1"/>
          <w:bCs w:val="1"/>
          <w:rtl w:val="0"/>
          <w:lang w:val="en-US"/>
        </w:rPr>
        <w:t xml:space="preserve">ść </w:t>
      </w:r>
      <w:r>
        <w:rPr>
          <w:b w:val="1"/>
          <w:bCs w:val="1"/>
          <w:rtl w:val="0"/>
          <w:lang w:val="en-US"/>
        </w:rPr>
        <w:t>post</w:t>
      </w:r>
      <w:r>
        <w:rPr>
          <w:b w:val="1"/>
          <w:bCs w:val="1"/>
          <w:rtl w:val="0"/>
          <w:lang w:val="en-US"/>
        </w:rPr>
        <w:t>ę</w:t>
      </w:r>
      <w:r>
        <w:rPr>
          <w:b w:val="1"/>
          <w:bCs w:val="1"/>
          <w:rtl w:val="0"/>
          <w:lang w:val="en-US"/>
        </w:rPr>
        <w:t xml:space="preserve">powania. </w:t>
      </w:r>
      <w:r>
        <w:rPr>
          <w:rtl w:val="0"/>
          <w:lang w:val="en-US"/>
        </w:rPr>
        <w:t>Protok</w:t>
      </w:r>
      <w:r>
        <w:rPr>
          <w:rtl w:val="0"/>
          <w:lang w:val="en-US"/>
        </w:rPr>
        <w:t xml:space="preserve">ół </w:t>
      </w:r>
      <w:r>
        <w:rPr>
          <w:rtl w:val="0"/>
          <w:lang w:val="en-US"/>
        </w:rPr>
        <w:t>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 jest jawny, a jego za</w:t>
      </w:r>
      <w:r>
        <w:rPr>
          <w:rtl w:val="0"/>
          <w:lang w:val="en-US"/>
        </w:rPr>
        <w:t>łą</w:t>
      </w:r>
      <w:r>
        <w:rPr>
          <w:rtl w:val="0"/>
          <w:lang w:val="en-US"/>
        </w:rPr>
        <w:t>czniki s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udost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pniane na zasadach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lonych w art. 74 Pzp, z uwzgl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dnieniem ustawowych ogranicze</w:t>
      </w:r>
      <w:r>
        <w:rPr>
          <w:rtl w:val="0"/>
          <w:lang w:val="en-US"/>
        </w:rPr>
        <w:t xml:space="preserve">ń </w:t>
      </w:r>
      <w:r>
        <w:rPr>
          <w:rtl w:val="0"/>
          <w:lang w:val="en-US"/>
        </w:rPr>
        <w:t>dotycz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cych danych osobowych, informacji poufnych i tajemnicy przedsi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biorstwa.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Okres przechowywania. </w:t>
      </w:r>
      <w:r>
        <w:rPr>
          <w:rtl w:val="0"/>
          <w:lang w:val="en-US"/>
        </w:rPr>
        <w:t>Dane osobowe zawarte w dokumentacji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 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przechowywane przez okres wynikaj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 z art. 78 Pzp, tj. co do zasady przez 4 lata od dnia zako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>czenia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powania, a je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eli okres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 xml:space="preserve">zywania umowy przekracza 4 lata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przez ca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y okres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zywania umowy. Poniewa</w:t>
      </w:r>
      <w:r>
        <w:rPr>
          <w:rtl w:val="0"/>
          <w:lang w:val="en-US"/>
        </w:rPr>
        <w:t xml:space="preserve">ż </w:t>
      </w:r>
      <w:r>
        <w:rPr>
          <w:rtl w:val="0"/>
          <w:lang w:val="en-US"/>
        </w:rPr>
        <w:t>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wienie jest realizowane w ramach projektu FERS.05.01-IZ.00-0003/25, dokumentacja projektowa podlega ponadto przechowywaniu przez okres pi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ciu lat od dnia 31 grudnia roku, w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rym zatwierdzono ko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>cowy wniosek o p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atno</w:t>
      </w:r>
      <w:r>
        <w:rPr>
          <w:rtl w:val="0"/>
          <w:lang w:val="en-US"/>
        </w:rPr>
        <w:t>ść</w:t>
      </w:r>
      <w:r>
        <w:rPr>
          <w:rtl w:val="0"/>
          <w:lang w:val="en-US"/>
        </w:rPr>
        <w:t xml:space="preserve">, zgodnie z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18 ust. 2 umowy o dofinansowanie projektu; zastosowanie ma okres d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szy, je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eli wynika to z przepis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prawa lub dokumentacji projektu.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Prawa os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>b, kt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>rych dane dotycz</w:t>
      </w:r>
      <w:r>
        <w:rPr>
          <w:b w:val="1"/>
          <w:bCs w:val="1"/>
          <w:rtl w:val="0"/>
          <w:lang w:val="en-US"/>
        </w:rPr>
        <w:t>ą</w:t>
      </w:r>
      <w:r>
        <w:rPr>
          <w:b w:val="1"/>
          <w:bCs w:val="1"/>
          <w:rtl w:val="0"/>
          <w:lang w:val="en-US"/>
        </w:rPr>
        <w:t xml:space="preserve">. </w:t>
      </w:r>
      <w:r>
        <w:rPr>
          <w:rtl w:val="0"/>
          <w:lang w:val="en-US"/>
        </w:rPr>
        <w:t>Osobie,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rej dane dotycz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, przys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 xml:space="preserve">uguje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na warunkach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lonych w RODO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prawo dost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pu do danych osobowych oraz otrzymania ich kopii, prawo do sprostowania lub uzupe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nienia danych oraz prawo do ograniczenia przetwarzania. Zgodnie z art. 19 ust. 2 Pzp skorzystanie z prawa do sprostowania lub uzupe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nienia danych nie mo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 skutkowa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zmian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wyniku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 ani zmian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postanowie</w:t>
      </w:r>
      <w:r>
        <w:rPr>
          <w:rtl w:val="0"/>
          <w:lang w:val="en-US"/>
        </w:rPr>
        <w:t xml:space="preserve">ń </w:t>
      </w:r>
      <w:r>
        <w:rPr>
          <w:rtl w:val="0"/>
          <w:lang w:val="en-US"/>
        </w:rPr>
        <w:t>umowy w zakresie niezgodnym z Pzp. Zgodnie z art. 19 ust. 3 Pzp zg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 xml:space="preserve">oszenie </w:t>
      </w:r>
      <w:r>
        <w:rPr>
          <w:rtl w:val="0"/>
          <w:lang w:val="en-US"/>
        </w:rPr>
        <w:t>żą</w:t>
      </w:r>
      <w:r>
        <w:rPr>
          <w:rtl w:val="0"/>
          <w:lang w:val="en-US"/>
        </w:rPr>
        <w:t>dania ograniczenia przetwarzania nie ogranicza przetwarzania danych osobowych do czasu zako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>czenia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powania.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Prawo wniesienia skargi. </w:t>
      </w:r>
      <w:r>
        <w:rPr>
          <w:rtl w:val="0"/>
          <w:lang w:val="en-US"/>
        </w:rPr>
        <w:t>Osobie,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rej dane dotycz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, przys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uguje prawo wniesienia skargi do Prezesa Urz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du Ochrony Danych Osobowych, je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 xml:space="preserve">eli uzna, 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 przetwarzanie jej danych osobowych narusza przepisy RODO.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Obowi</w:t>
      </w:r>
      <w:r>
        <w:rPr>
          <w:b w:val="1"/>
          <w:bCs w:val="1"/>
          <w:rtl w:val="0"/>
          <w:lang w:val="en-US"/>
        </w:rPr>
        <w:t>ą</w:t>
      </w:r>
      <w:r>
        <w:rPr>
          <w:b w:val="1"/>
          <w:bCs w:val="1"/>
          <w:rtl w:val="0"/>
          <w:lang w:val="en-US"/>
        </w:rPr>
        <w:t xml:space="preserve">zek podania danych. </w:t>
      </w:r>
      <w:r>
        <w:rPr>
          <w:rtl w:val="0"/>
          <w:lang w:val="en-US"/>
        </w:rPr>
        <w:t>Podanie danych osobowych jest wymogiem ustawowym lub warunkiem udzia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 w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powaniu w zakresie, w jakim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zek ich podania wynika z Pzp i dokument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wienia. Niepodanie danych wymaganych przepisami lub dokumentami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mo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 skutkowa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brakiem mo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liwo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udzia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 w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powaniu, oceny oferty, zawarcia albo realizacji umowy.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Zautomatyzowane podejmowanie decyzji. </w:t>
      </w:r>
      <w:r>
        <w:rPr>
          <w:rtl w:val="0"/>
          <w:lang w:val="en-US"/>
        </w:rPr>
        <w:t>Dane osobowe nie 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wykorzystywane do podejmowania decyzji w spos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 wy</w:t>
      </w:r>
      <w:r>
        <w:rPr>
          <w:rtl w:val="0"/>
          <w:lang w:val="en-US"/>
        </w:rPr>
        <w:t>łą</w:t>
      </w:r>
      <w:r>
        <w:rPr>
          <w:rtl w:val="0"/>
          <w:lang w:val="en-US"/>
        </w:rPr>
        <w:t>cznie zautomatyzowany, w tym do profilowania w rozumieniu art. 22 RODO.</w:t>
      </w:r>
    </w:p>
    <w:p>
      <w:pPr>
        <w:pStyle w:val="List Paragraph"/>
        <w:numPr>
          <w:ilvl w:val="0"/>
          <w:numId w:val="2"/>
        </w:numPr>
        <w:bidi w:val="0"/>
        <w:spacing w:after="10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>Dane os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 xml:space="preserve">b trzecich. </w:t>
      </w:r>
      <w:r>
        <w:rPr>
          <w:rtl w:val="0"/>
          <w:lang w:val="en-US"/>
        </w:rPr>
        <w:t>Je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eli wykonawca przekazuje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cemu dane osobowe innych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b, w szczeg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lno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nomocnik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w,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 wskazanych do realizacji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wienia, cz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onk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organ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w, pracownik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lub podwykonawc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w, powinien zapewni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przekazanie tym osobom informacji wynikaj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cych z niniejszej klauzuli, z uwzgl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dnieniem przypadk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w, w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rych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zek informacyjny nie ma zastosowania zgodnie z RODO.</w:t>
      </w:r>
    </w:p>
    <w:p>
      <w:pPr>
        <w:pStyle w:val="Normal.0"/>
        <w:spacing w:before="160"/>
        <w:jc w:val="both"/>
      </w:pPr>
      <w:r>
        <w:rPr>
          <w:b w:val="1"/>
          <w:bCs w:val="1"/>
          <w:rtl w:val="0"/>
          <w:lang w:val="en-US"/>
        </w:rPr>
        <w:t xml:space="preserve">Podstawa prawna: </w:t>
      </w:r>
      <w:r>
        <w:rPr>
          <w:rtl w:val="0"/>
          <w:lang w:val="en-US"/>
        </w:rPr>
        <w:t>art. 13 RODO; art. 19, art. 74 i art. 78 ustawy Prawo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</w:t>
      </w:r>
      <w:r>
        <w:rPr>
          <w:rtl w:val="0"/>
          <w:lang w:val="en-US"/>
        </w:rPr>
        <w:t xml:space="preserve">ń </w:t>
      </w:r>
      <w:r>
        <w:rPr>
          <w:rtl w:val="0"/>
          <w:lang w:val="en-US"/>
        </w:rPr>
        <w:t xml:space="preserve">publicznych;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18 ust. 2 umowy o dofinansowanie projektu FERS.05.01-IZ.00-0003/25.</w:t>
      </w:r>
    </w:p>
    <w:sectPr>
      <w:headerReference w:type="default" r:id="rId4"/>
      <w:footerReference w:type="default" r:id="rId5"/>
      <w:pgSz w:w="12240" w:h="15840" w:orient="portrait"/>
      <w:pgMar w:top="1020" w:right="1247" w:bottom="1020" w:left="124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drawing xmlns:a="http://schemas.openxmlformats.org/drawingml/2006/main">
        <wp:inline distT="0" distB="0" distL="0" distR="0">
          <wp:extent cx="5940000" cy="985933"/>
          <wp:effectExtent l="0" t="0" r="0" b="0"/>
          <wp:docPr id="1073741826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98593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inline distT="0" distB="0" distL="0" distR="0">
          <wp:extent cx="6120001" cy="844015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1" cy="8440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Normal.0"/>
      <w:jc w:val="center"/>
    </w:pPr>
    <w:r>
      <w:rPr>
        <w:sz w:val="18"/>
        <w:szCs w:val="18"/>
        <w:rtl w:val="0"/>
        <w:lang w:val="en-US"/>
      </w:rPr>
      <w:t xml:space="preserve">Projekt </w:t>
    </w:r>
    <w:r>
      <w:rPr>
        <w:b w:val="1"/>
        <w:bCs w:val="1"/>
        <w:sz w:val="18"/>
        <w:szCs w:val="18"/>
        <w:rtl w:val="0"/>
        <w:lang w:val="en-US"/>
      </w:rPr>
      <w:t>„</w:t>
    </w:r>
    <w:r>
      <w:rPr>
        <w:b w:val="1"/>
        <w:bCs w:val="1"/>
        <w:sz w:val="18"/>
        <w:szCs w:val="18"/>
        <w:rtl w:val="0"/>
        <w:lang w:val="en-US"/>
      </w:rPr>
      <w:t>Spo</w:t>
    </w:r>
    <w:r>
      <w:rPr>
        <w:b w:val="1"/>
        <w:bCs w:val="1"/>
        <w:sz w:val="18"/>
        <w:szCs w:val="18"/>
        <w:rtl w:val="0"/>
        <w:lang w:val="en-US"/>
      </w:rPr>
      <w:t>ł</w:t>
    </w:r>
    <w:r>
      <w:rPr>
        <w:b w:val="1"/>
        <w:bCs w:val="1"/>
        <w:sz w:val="18"/>
        <w:szCs w:val="18"/>
        <w:rtl w:val="0"/>
        <w:lang w:val="en-US"/>
      </w:rPr>
      <w:t>eczna Agencja Najmu szans</w:t>
    </w:r>
    <w:r>
      <w:rPr>
        <w:b w:val="1"/>
        <w:bCs w:val="1"/>
        <w:sz w:val="18"/>
        <w:szCs w:val="18"/>
        <w:rtl w:val="0"/>
        <w:lang w:val="en-US"/>
      </w:rPr>
      <w:t xml:space="preserve">ą </w:t>
    </w:r>
    <w:r>
      <w:rPr>
        <w:b w:val="1"/>
        <w:bCs w:val="1"/>
        <w:sz w:val="18"/>
        <w:szCs w:val="18"/>
        <w:rtl w:val="0"/>
        <w:lang w:val="en-US"/>
      </w:rPr>
      <w:t>dla mieszka</w:t>
    </w:r>
    <w:r>
      <w:rPr>
        <w:b w:val="1"/>
        <w:bCs w:val="1"/>
        <w:sz w:val="18"/>
        <w:szCs w:val="18"/>
        <w:rtl w:val="0"/>
        <w:lang w:val="en-US"/>
      </w:rPr>
      <w:t>ń</w:t>
    </w:r>
    <w:r>
      <w:rPr>
        <w:b w:val="1"/>
        <w:bCs w:val="1"/>
        <w:sz w:val="18"/>
        <w:szCs w:val="18"/>
        <w:rtl w:val="0"/>
        <w:lang w:val="en-US"/>
      </w:rPr>
      <w:t>c</w:t>
    </w:r>
    <w:r>
      <w:rPr>
        <w:b w:val="1"/>
        <w:bCs w:val="1"/>
        <w:sz w:val="18"/>
        <w:szCs w:val="18"/>
        <w:rtl w:val="0"/>
        <w:lang w:val="en-US"/>
      </w:rPr>
      <w:t>ó</w:t>
    </w:r>
    <w:r>
      <w:rPr>
        <w:b w:val="1"/>
        <w:bCs w:val="1"/>
        <w:sz w:val="18"/>
        <w:szCs w:val="18"/>
        <w:rtl w:val="0"/>
        <w:lang w:val="en-US"/>
      </w:rPr>
      <w:t>w W</w:t>
    </w:r>
    <w:r>
      <w:rPr>
        <w:b w:val="1"/>
        <w:bCs w:val="1"/>
        <w:sz w:val="18"/>
        <w:szCs w:val="18"/>
        <w:rtl w:val="0"/>
        <w:lang w:val="en-US"/>
      </w:rPr>
      <w:t>ł</w:t>
    </w:r>
    <w:r>
      <w:rPr>
        <w:b w:val="1"/>
        <w:bCs w:val="1"/>
        <w:sz w:val="18"/>
        <w:szCs w:val="18"/>
        <w:rtl w:val="0"/>
        <w:lang w:val="en-US"/>
      </w:rPr>
      <w:t>oc</w:t>
    </w:r>
    <w:r>
      <w:rPr>
        <w:b w:val="1"/>
        <w:bCs w:val="1"/>
        <w:sz w:val="18"/>
        <w:szCs w:val="18"/>
        <w:rtl w:val="0"/>
        <w:lang w:val="en-US"/>
      </w:rPr>
      <w:t>ł</w:t>
    </w:r>
    <w:r>
      <w:rPr>
        <w:b w:val="1"/>
        <w:bCs w:val="1"/>
        <w:sz w:val="18"/>
        <w:szCs w:val="18"/>
        <w:rtl w:val="0"/>
        <w:lang w:val="en-US"/>
      </w:rPr>
      <w:t>awka na bezpieczny i stabilny najem</w:t>
    </w:r>
    <w:r>
      <w:rPr>
        <w:b w:val="1"/>
        <w:bCs w:val="1"/>
        <w:sz w:val="18"/>
        <w:szCs w:val="18"/>
        <w:rtl w:val="0"/>
        <w:lang w:val="en-US"/>
      </w:rPr>
      <w:t xml:space="preserve">” </w:t>
    </w:r>
    <w:r>
      <w:rPr>
        <w:b w:val="1"/>
        <w:bCs w:val="1"/>
        <w:sz w:val="18"/>
        <w:szCs w:val="18"/>
        <w:rtl w:val="0"/>
        <w:lang w:val="en-US"/>
      </w:rPr>
      <w:t>FERS.05.01-IZ.00-0003/25</w:t>
    </w:r>
    <w:r>
      <w:rPr>
        <w:sz w:val="18"/>
        <w:szCs w:val="18"/>
        <w:rtl w:val="0"/>
        <w:lang w:val="en-US"/>
      </w:rPr>
      <w:t xml:space="preserve">  Realizowany jest przez Gmin</w:t>
    </w:r>
    <w:r>
      <w:rPr>
        <w:sz w:val="18"/>
        <w:szCs w:val="18"/>
        <w:rtl w:val="0"/>
        <w:lang w:val="en-US"/>
      </w:rPr>
      <w:t xml:space="preserve">ę </w:t>
    </w:r>
    <w:r>
      <w:rPr>
        <w:sz w:val="18"/>
        <w:szCs w:val="18"/>
        <w:rtl w:val="0"/>
        <w:lang w:val="en-US"/>
      </w:rPr>
      <w:t>Miasto W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oc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awek w ramach Programu Fundusze Europejskie dla Rozwoju Spo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ecznego 2021</w:t>
    </w:r>
    <w:r>
      <w:rPr>
        <w:sz w:val="18"/>
        <w:szCs w:val="18"/>
        <w:rtl w:val="0"/>
        <w:lang w:val="en-US"/>
      </w:rPr>
      <w:t>–</w:t>
    </w:r>
    <w:r>
      <w:rPr>
        <w:sz w:val="18"/>
        <w:szCs w:val="18"/>
        <w:rtl w:val="0"/>
        <w:lang w:val="en-US"/>
      </w:rPr>
      <w:t>2027, wsp</w:t>
    </w:r>
    <w:r>
      <w:rPr>
        <w:sz w:val="18"/>
        <w:szCs w:val="18"/>
        <w:rtl w:val="0"/>
        <w:lang w:val="en-US"/>
      </w:rPr>
      <w:t>ół</w:t>
    </w:r>
    <w:r>
      <w:rPr>
        <w:sz w:val="18"/>
        <w:szCs w:val="18"/>
        <w:rtl w:val="0"/>
        <w:lang w:val="en-US"/>
      </w:rPr>
      <w:t xml:space="preserve">finansowanego ze </w:t>
    </w:r>
    <w:r>
      <w:rPr>
        <w:sz w:val="18"/>
        <w:szCs w:val="18"/>
        <w:rtl w:val="0"/>
        <w:lang w:val="en-US"/>
      </w:rPr>
      <w:t>ś</w:t>
    </w:r>
    <w:r>
      <w:rPr>
        <w:sz w:val="18"/>
        <w:szCs w:val="18"/>
        <w:rtl w:val="0"/>
        <w:lang w:val="en-US"/>
      </w:rPr>
      <w:t>rodk</w:t>
    </w:r>
    <w:r>
      <w:rPr>
        <w:sz w:val="18"/>
        <w:szCs w:val="18"/>
        <w:rtl w:val="0"/>
        <w:lang w:val="en-US"/>
      </w:rPr>
      <w:t>ó</w:t>
    </w:r>
    <w:r>
      <w:rPr>
        <w:sz w:val="18"/>
        <w:szCs w:val="18"/>
        <w:rtl w:val="0"/>
        <w:lang w:val="en-US"/>
      </w:rPr>
      <w:t>w Europejskiego Funduszu Spo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ecznego Plus. Realizatorem dzia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</w:t>
    </w:r>
    <w:r>
      <w:rPr>
        <w:sz w:val="18"/>
        <w:szCs w:val="18"/>
        <w:rtl w:val="0"/>
        <w:lang w:val="en-US"/>
      </w:rPr>
      <w:t xml:space="preserve">ń  </w:t>
    </w:r>
    <w:r>
      <w:rPr>
        <w:sz w:val="18"/>
        <w:szCs w:val="18"/>
        <w:rtl w:val="0"/>
        <w:lang w:val="en-US"/>
      </w:rPr>
      <w:t>projektowych jest Spo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eczna Agencja Najmu dzia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aj</w:t>
    </w:r>
    <w:r>
      <w:rPr>
        <w:sz w:val="18"/>
        <w:szCs w:val="18"/>
        <w:rtl w:val="0"/>
        <w:lang w:val="en-US"/>
      </w:rPr>
      <w:t>ą</w:t>
    </w:r>
    <w:r>
      <w:rPr>
        <w:sz w:val="18"/>
        <w:szCs w:val="18"/>
        <w:rtl w:val="0"/>
        <w:lang w:val="en-US"/>
      </w:rPr>
      <w:t>ca na podstawie umowy o wsp</w:t>
    </w:r>
    <w:r>
      <w:rPr>
        <w:sz w:val="18"/>
        <w:szCs w:val="18"/>
        <w:rtl w:val="0"/>
        <w:lang w:val="en-US"/>
      </w:rPr>
      <w:t>ół</w:t>
    </w:r>
    <w:r>
      <w:rPr>
        <w:sz w:val="18"/>
        <w:szCs w:val="18"/>
        <w:rtl w:val="0"/>
        <w:lang w:val="en-US"/>
      </w:rPr>
      <w:t>pracy z Gmin</w:t>
    </w:r>
    <w:r>
      <w:rPr>
        <w:sz w:val="18"/>
        <w:szCs w:val="18"/>
        <w:rtl w:val="0"/>
        <w:lang w:val="en-US"/>
      </w:rPr>
      <w:t xml:space="preserve">ą </w:t>
    </w:r>
    <w:r>
      <w:rPr>
        <w:sz w:val="18"/>
        <w:szCs w:val="18"/>
        <w:rtl w:val="0"/>
        <w:lang w:val="en-US"/>
      </w:rPr>
      <w:t>Miasto W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oc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awek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 Narrow"/>
        <a:ea typeface="Arial Narrow"/>
        <a:cs typeface="Arial Narrow"/>
      </a:majorFont>
      <a:minorFont>
        <a:latin typeface="Arial Narrow"/>
        <a:ea typeface="Arial Narrow"/>
        <a:cs typeface="Arial Narrow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