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29F00" w14:textId="6986EE2D" w:rsidR="00C2319F" w:rsidRDefault="00C2319F" w:rsidP="00C2319F">
      <w:pPr>
        <w:ind w:right="-629"/>
        <w:rPr>
          <w:b/>
        </w:rPr>
      </w:pPr>
    </w:p>
    <w:p w14:paraId="68572BD8" w14:textId="1F30E601" w:rsidR="00C2319F" w:rsidRPr="00077DBE" w:rsidRDefault="00C2319F" w:rsidP="00C2319F">
      <w:pPr>
        <w:ind w:right="-29"/>
        <w:jc w:val="both"/>
        <w:rPr>
          <w:b/>
          <w:bCs/>
        </w:rPr>
      </w:pPr>
      <w:r w:rsidRPr="009E07EC">
        <w:t>Znak sprawy</w:t>
      </w:r>
      <w:r w:rsidRPr="00FD6359">
        <w:t xml:space="preserve">: </w:t>
      </w:r>
      <w:r w:rsidR="00D23F77" w:rsidRPr="00337AFF">
        <w:rPr>
          <w:b/>
          <w:bCs/>
        </w:rPr>
        <w:t>WZP SFAiK-371.</w:t>
      </w:r>
      <w:r w:rsidR="00236F61">
        <w:rPr>
          <w:b/>
          <w:bCs/>
        </w:rPr>
        <w:t>3</w:t>
      </w:r>
      <w:r w:rsidR="00D23F77" w:rsidRPr="00337AFF">
        <w:rPr>
          <w:b/>
          <w:bCs/>
        </w:rPr>
        <w:t>.</w:t>
      </w:r>
      <w:r w:rsidR="00236F61">
        <w:rPr>
          <w:b/>
          <w:bCs/>
        </w:rPr>
        <w:t>5635</w:t>
      </w:r>
      <w:r w:rsidR="00D23F77" w:rsidRPr="00337AFF">
        <w:rPr>
          <w:b/>
          <w:bCs/>
        </w:rPr>
        <w:t>.26</w:t>
      </w:r>
    </w:p>
    <w:p w14:paraId="786C2869" w14:textId="1BF8C53B" w:rsidR="00C2319F" w:rsidRDefault="00C2319F" w:rsidP="00C2319F">
      <w:pPr>
        <w:ind w:right="-629"/>
        <w:rPr>
          <w:b/>
        </w:rPr>
      </w:pPr>
    </w:p>
    <w:p w14:paraId="31B32C52" w14:textId="41B80EFF" w:rsidR="00C2319F" w:rsidRDefault="00C2319F" w:rsidP="00C2319F">
      <w:pPr>
        <w:ind w:right="-629"/>
        <w:rPr>
          <w:b/>
        </w:rPr>
      </w:pPr>
    </w:p>
    <w:p w14:paraId="4D2411DF" w14:textId="7BCE6B8E" w:rsidR="00C2319F" w:rsidRDefault="00C2319F" w:rsidP="00C2319F">
      <w:pPr>
        <w:ind w:right="-629"/>
        <w:rPr>
          <w:b/>
        </w:rPr>
      </w:pPr>
    </w:p>
    <w:p w14:paraId="390114BB" w14:textId="7985245E" w:rsidR="00C2319F" w:rsidRDefault="00C2319F" w:rsidP="00C2319F">
      <w:pPr>
        <w:ind w:right="-629"/>
        <w:rPr>
          <w:b/>
        </w:rPr>
      </w:pPr>
    </w:p>
    <w:p w14:paraId="03D13392" w14:textId="0BB4209D" w:rsidR="00C2319F" w:rsidRDefault="00C2319F" w:rsidP="00C2319F">
      <w:pPr>
        <w:ind w:right="-629"/>
        <w:rPr>
          <w:b/>
        </w:rPr>
      </w:pPr>
    </w:p>
    <w:p w14:paraId="1853DFD5" w14:textId="77777777" w:rsidR="00C2319F" w:rsidRDefault="00C2319F" w:rsidP="00C2319F">
      <w:pPr>
        <w:ind w:right="-629"/>
        <w:rPr>
          <w:b/>
        </w:rPr>
      </w:pPr>
    </w:p>
    <w:p w14:paraId="568A6E2A" w14:textId="77777777" w:rsidR="00C2319F" w:rsidRPr="009E07EC" w:rsidRDefault="00C2319F" w:rsidP="00C2319F">
      <w:pPr>
        <w:ind w:right="-629"/>
        <w:rPr>
          <w:b/>
        </w:rPr>
      </w:pPr>
    </w:p>
    <w:p w14:paraId="0615C6F0" w14:textId="77777777" w:rsidR="006732B6" w:rsidRPr="00B8185B" w:rsidRDefault="006732B6" w:rsidP="00A9229C">
      <w:pPr>
        <w:ind w:left="-600" w:right="-629"/>
        <w:jc w:val="center"/>
        <w:rPr>
          <w:b/>
          <w:sz w:val="28"/>
          <w:szCs w:val="28"/>
        </w:rPr>
      </w:pPr>
      <w:r w:rsidRPr="00B8185B">
        <w:rPr>
          <w:b/>
          <w:sz w:val="28"/>
          <w:szCs w:val="28"/>
        </w:rPr>
        <w:t>SPECYFIKACJA</w:t>
      </w:r>
      <w:r w:rsidR="007E6C30" w:rsidRPr="00B8185B">
        <w:rPr>
          <w:b/>
          <w:sz w:val="28"/>
          <w:szCs w:val="28"/>
        </w:rPr>
        <w:t xml:space="preserve"> </w:t>
      </w:r>
      <w:r w:rsidRPr="00B8185B">
        <w:rPr>
          <w:b/>
          <w:sz w:val="28"/>
          <w:szCs w:val="28"/>
        </w:rPr>
        <w:t>WARUNKÓW</w:t>
      </w:r>
      <w:r w:rsidR="007E6C30" w:rsidRPr="00B8185B">
        <w:rPr>
          <w:b/>
          <w:sz w:val="28"/>
          <w:szCs w:val="28"/>
        </w:rPr>
        <w:t xml:space="preserve"> </w:t>
      </w:r>
      <w:r w:rsidRPr="00B8185B">
        <w:rPr>
          <w:b/>
          <w:sz w:val="28"/>
          <w:szCs w:val="28"/>
        </w:rPr>
        <w:t>ZAMÓWIENIA</w:t>
      </w:r>
    </w:p>
    <w:p w14:paraId="0C7DAB19" w14:textId="77777777" w:rsidR="006B2F67" w:rsidRPr="009E07EC" w:rsidRDefault="006B2F67" w:rsidP="00A9229C">
      <w:pPr>
        <w:ind w:left="-600" w:right="-629"/>
        <w:jc w:val="center"/>
      </w:pPr>
      <w:r w:rsidRPr="009E07EC">
        <w:t xml:space="preserve">(cyt. dalej jako </w:t>
      </w:r>
      <w:r w:rsidR="00BD4E92" w:rsidRPr="009E07EC">
        <w:t>SWZ</w:t>
      </w:r>
      <w:r w:rsidRPr="009E07EC">
        <w:t>)</w:t>
      </w:r>
    </w:p>
    <w:p w14:paraId="4C19A39D" w14:textId="77777777" w:rsidR="006732B6" w:rsidRPr="009E07EC" w:rsidRDefault="006732B6" w:rsidP="00A9229C">
      <w:pPr>
        <w:ind w:right="-629"/>
        <w:jc w:val="center"/>
      </w:pPr>
    </w:p>
    <w:p w14:paraId="0EA6AD75" w14:textId="77777777" w:rsidR="006732B6" w:rsidRPr="009E07EC" w:rsidRDefault="006732B6" w:rsidP="00A9229C">
      <w:pPr>
        <w:ind w:left="-600" w:right="-629"/>
        <w:jc w:val="center"/>
      </w:pPr>
    </w:p>
    <w:p w14:paraId="2B5918CD" w14:textId="77777777" w:rsidR="00440869" w:rsidRPr="009E07EC" w:rsidRDefault="00440869" w:rsidP="00440869">
      <w:pPr>
        <w:autoSpaceDE w:val="0"/>
        <w:autoSpaceDN w:val="0"/>
        <w:adjustRightInd w:val="0"/>
        <w:rPr>
          <w:rFonts w:cs="Arial"/>
          <w:color w:val="000000"/>
        </w:rPr>
      </w:pPr>
    </w:p>
    <w:p w14:paraId="6BD41D2F" w14:textId="08967B4B" w:rsidR="00923C7E" w:rsidRDefault="00440869" w:rsidP="00357F7F">
      <w:pPr>
        <w:autoSpaceDE w:val="0"/>
        <w:autoSpaceDN w:val="0"/>
        <w:adjustRightInd w:val="0"/>
        <w:jc w:val="center"/>
        <w:rPr>
          <w:rFonts w:asciiTheme="minorHAnsi" w:hAnsiTheme="minorHAnsi" w:cstheme="minorHAnsi"/>
          <w:color w:val="000000"/>
        </w:rPr>
      </w:pPr>
      <w:bookmarkStart w:id="1" w:name="_Hlk66258943"/>
      <w:r w:rsidRPr="00B8185B">
        <w:rPr>
          <w:rFonts w:asciiTheme="minorHAnsi" w:hAnsiTheme="minorHAnsi" w:cstheme="minorHAnsi"/>
          <w:color w:val="000000"/>
        </w:rPr>
        <w:t>Postępowanie o udzielenie zamówienia</w:t>
      </w:r>
      <w:r w:rsidR="00A371EE">
        <w:rPr>
          <w:rFonts w:asciiTheme="minorHAnsi" w:hAnsiTheme="minorHAnsi" w:cstheme="minorHAnsi"/>
          <w:color w:val="000000"/>
        </w:rPr>
        <w:t xml:space="preserve"> publicznego,</w:t>
      </w:r>
      <w:r w:rsidRPr="00B8185B">
        <w:rPr>
          <w:rFonts w:asciiTheme="minorHAnsi" w:hAnsiTheme="minorHAnsi" w:cstheme="minorHAnsi"/>
          <w:color w:val="000000"/>
        </w:rPr>
        <w:t xml:space="preserve"> prowadzone w </w:t>
      </w:r>
      <w:r w:rsidR="00A371EE">
        <w:rPr>
          <w:rFonts w:asciiTheme="minorHAnsi" w:hAnsiTheme="minorHAnsi" w:cstheme="minorHAnsi"/>
          <w:color w:val="000000"/>
        </w:rPr>
        <w:t xml:space="preserve">trybie </w:t>
      </w:r>
      <w:r w:rsidR="00E65A29">
        <w:rPr>
          <w:rFonts w:asciiTheme="minorHAnsi" w:hAnsiTheme="minorHAnsi" w:cstheme="minorHAnsi"/>
          <w:color w:val="000000"/>
        </w:rPr>
        <w:t>podstawowym bez negocjacji</w:t>
      </w:r>
      <w:r w:rsidR="00A371EE">
        <w:rPr>
          <w:rFonts w:asciiTheme="minorHAnsi" w:hAnsiTheme="minorHAnsi" w:cstheme="minorHAnsi"/>
          <w:color w:val="000000"/>
        </w:rPr>
        <w:t>,</w:t>
      </w:r>
      <w:r w:rsidR="00253511">
        <w:rPr>
          <w:rFonts w:asciiTheme="minorHAnsi" w:hAnsiTheme="minorHAnsi" w:cstheme="minorHAnsi"/>
          <w:color w:val="000000"/>
        </w:rPr>
        <w:t xml:space="preserve"> </w:t>
      </w:r>
      <w:r w:rsidRPr="00B8185B">
        <w:rPr>
          <w:rFonts w:asciiTheme="minorHAnsi" w:hAnsiTheme="minorHAnsi" w:cstheme="minorHAnsi"/>
          <w:color w:val="000000"/>
        </w:rPr>
        <w:t>o</w:t>
      </w:r>
      <w:r w:rsidR="00AF7F29">
        <w:rPr>
          <w:rFonts w:asciiTheme="minorHAnsi" w:hAnsiTheme="minorHAnsi" w:cstheme="minorHAnsi"/>
          <w:color w:val="000000"/>
        </w:rPr>
        <w:t> </w:t>
      </w:r>
      <w:r w:rsidRPr="00B8185B">
        <w:rPr>
          <w:rFonts w:asciiTheme="minorHAnsi" w:hAnsiTheme="minorHAnsi" w:cstheme="minorHAnsi"/>
          <w:color w:val="000000"/>
        </w:rPr>
        <w:t xml:space="preserve">wartości zamówienia </w:t>
      </w:r>
      <w:r w:rsidR="00E65A29">
        <w:rPr>
          <w:rFonts w:asciiTheme="minorHAnsi" w:hAnsiTheme="minorHAnsi" w:cstheme="minorHAnsi"/>
          <w:color w:val="000000"/>
        </w:rPr>
        <w:t>nie</w:t>
      </w:r>
      <w:r w:rsidR="004B59D3" w:rsidRPr="00B8185B">
        <w:rPr>
          <w:rFonts w:asciiTheme="minorHAnsi" w:hAnsiTheme="minorHAnsi" w:cstheme="minorHAnsi"/>
          <w:color w:val="000000"/>
        </w:rPr>
        <w:t>przekraczającej</w:t>
      </w:r>
      <w:r w:rsidR="004B59D3" w:rsidRPr="006D7F5F">
        <w:rPr>
          <w:rFonts w:asciiTheme="minorHAnsi" w:hAnsiTheme="minorHAnsi" w:cstheme="minorHAnsi"/>
        </w:rPr>
        <w:t xml:space="preserve"> </w:t>
      </w:r>
      <w:r w:rsidR="00923C7E" w:rsidRPr="006D7F5F">
        <w:rPr>
          <w:rFonts w:asciiTheme="minorHAnsi" w:hAnsiTheme="minorHAnsi" w:cstheme="minorHAnsi"/>
        </w:rPr>
        <w:t>równowartoś</w:t>
      </w:r>
      <w:r w:rsidR="00E65A29">
        <w:rPr>
          <w:rFonts w:asciiTheme="minorHAnsi" w:hAnsiTheme="minorHAnsi" w:cstheme="minorHAnsi"/>
        </w:rPr>
        <w:t>ci</w:t>
      </w:r>
      <w:r w:rsidR="00923C7E" w:rsidRPr="006D7F5F">
        <w:rPr>
          <w:rFonts w:asciiTheme="minorHAnsi" w:hAnsiTheme="minorHAnsi" w:cstheme="minorHAnsi"/>
        </w:rPr>
        <w:t xml:space="preserve"> </w:t>
      </w:r>
      <w:r w:rsidR="00500B63">
        <w:rPr>
          <w:rFonts w:asciiTheme="minorHAnsi" w:hAnsiTheme="minorHAnsi" w:cstheme="minorHAnsi"/>
          <w:color w:val="000000"/>
        </w:rPr>
        <w:t>2</w:t>
      </w:r>
      <w:r w:rsidR="00D23F77">
        <w:rPr>
          <w:rFonts w:asciiTheme="minorHAnsi" w:hAnsiTheme="minorHAnsi" w:cstheme="minorHAnsi"/>
          <w:color w:val="000000"/>
        </w:rPr>
        <w:t>16</w:t>
      </w:r>
      <w:r w:rsidR="00500B63">
        <w:rPr>
          <w:rFonts w:asciiTheme="minorHAnsi" w:hAnsiTheme="minorHAnsi" w:cstheme="minorHAnsi"/>
          <w:color w:val="000000"/>
        </w:rPr>
        <w:t xml:space="preserve"> 000</w:t>
      </w:r>
      <w:r w:rsidR="00A44E83">
        <w:rPr>
          <w:rFonts w:asciiTheme="minorHAnsi" w:hAnsiTheme="minorHAnsi" w:cstheme="minorHAnsi"/>
          <w:color w:val="000000"/>
        </w:rPr>
        <w:t xml:space="preserve"> </w:t>
      </w:r>
      <w:r w:rsidR="001D1F61" w:rsidRPr="00B8185B">
        <w:rPr>
          <w:rFonts w:asciiTheme="minorHAnsi" w:hAnsiTheme="minorHAnsi" w:cstheme="minorHAnsi"/>
          <w:color w:val="000000"/>
        </w:rPr>
        <w:t xml:space="preserve">euro, </w:t>
      </w:r>
    </w:p>
    <w:p w14:paraId="7E63B6D7" w14:textId="4370939A" w:rsidR="00476840" w:rsidRDefault="001D1F61" w:rsidP="00357F7F">
      <w:pPr>
        <w:autoSpaceDE w:val="0"/>
        <w:autoSpaceDN w:val="0"/>
        <w:adjustRightInd w:val="0"/>
        <w:jc w:val="center"/>
        <w:rPr>
          <w:rFonts w:asciiTheme="minorHAnsi" w:hAnsiTheme="minorHAnsi" w:cstheme="minorHAnsi"/>
          <w:color w:val="000000"/>
        </w:rPr>
      </w:pPr>
      <w:r>
        <w:rPr>
          <w:rFonts w:asciiTheme="minorHAnsi" w:hAnsiTheme="minorHAnsi" w:cstheme="minorHAnsi"/>
          <w:color w:val="000000"/>
        </w:rPr>
        <w:t>którego</w:t>
      </w:r>
      <w:r w:rsidR="00440869" w:rsidRPr="00B8185B">
        <w:rPr>
          <w:rFonts w:asciiTheme="minorHAnsi" w:hAnsiTheme="minorHAnsi" w:cstheme="minorHAnsi"/>
          <w:color w:val="000000"/>
        </w:rPr>
        <w:t xml:space="preserve"> przedmiotem jest:</w:t>
      </w:r>
    </w:p>
    <w:p w14:paraId="214BD562" w14:textId="7545E2DF" w:rsidR="00253511" w:rsidRPr="00923C7E" w:rsidRDefault="00253511" w:rsidP="00294937">
      <w:pPr>
        <w:autoSpaceDE w:val="0"/>
        <w:autoSpaceDN w:val="0"/>
        <w:adjustRightInd w:val="0"/>
        <w:jc w:val="center"/>
        <w:rPr>
          <w:rFonts w:asciiTheme="minorHAnsi" w:hAnsiTheme="minorHAnsi" w:cstheme="minorHAnsi"/>
          <w:color w:val="000000"/>
          <w:sz w:val="24"/>
          <w:szCs w:val="24"/>
        </w:rPr>
      </w:pPr>
    </w:p>
    <w:p w14:paraId="5158C59F" w14:textId="77777777" w:rsidR="00D23F77" w:rsidRDefault="00D23F77" w:rsidP="00D23F77">
      <w:pPr>
        <w:autoSpaceDE w:val="0"/>
        <w:autoSpaceDN w:val="0"/>
        <w:adjustRightInd w:val="0"/>
        <w:jc w:val="center"/>
        <w:rPr>
          <w:rFonts w:asciiTheme="minorHAnsi" w:hAnsiTheme="minorHAnsi" w:cstheme="minorHAnsi"/>
          <w:b/>
          <w:bCs/>
          <w:color w:val="000000"/>
          <w:sz w:val="24"/>
          <w:szCs w:val="24"/>
        </w:rPr>
      </w:pPr>
      <w:bookmarkStart w:id="2" w:name="_Hlk72412410"/>
    </w:p>
    <w:p w14:paraId="151D6FCA" w14:textId="439F0E98" w:rsidR="00253511" w:rsidRPr="00923C7E" w:rsidRDefault="00D23F77" w:rsidP="00D23F77">
      <w:pPr>
        <w:autoSpaceDE w:val="0"/>
        <w:autoSpaceDN w:val="0"/>
        <w:adjustRightInd w:val="0"/>
        <w:jc w:val="center"/>
        <w:rPr>
          <w:rFonts w:asciiTheme="minorHAnsi" w:hAnsiTheme="minorHAnsi" w:cstheme="minorHAnsi"/>
          <w:b/>
          <w:bCs/>
          <w:color w:val="000000"/>
          <w:sz w:val="24"/>
          <w:szCs w:val="24"/>
        </w:rPr>
      </w:pPr>
      <w:r>
        <w:rPr>
          <w:rFonts w:asciiTheme="minorHAnsi" w:hAnsiTheme="minorHAnsi" w:cstheme="minorHAnsi"/>
          <w:b/>
          <w:bCs/>
          <w:color w:val="000000"/>
          <w:sz w:val="24"/>
          <w:szCs w:val="24"/>
        </w:rPr>
        <w:t xml:space="preserve">Dostawa </w:t>
      </w:r>
      <w:r w:rsidR="00236F61">
        <w:rPr>
          <w:rFonts w:asciiTheme="minorHAnsi" w:hAnsiTheme="minorHAnsi" w:cstheme="minorHAnsi"/>
          <w:b/>
          <w:bCs/>
          <w:color w:val="000000"/>
          <w:sz w:val="24"/>
          <w:szCs w:val="24"/>
        </w:rPr>
        <w:t>dwóch</w:t>
      </w:r>
      <w:r w:rsidRPr="00D23F77">
        <w:rPr>
          <w:rFonts w:asciiTheme="minorHAnsi" w:hAnsiTheme="minorHAnsi" w:cstheme="minorHAnsi"/>
          <w:b/>
          <w:bCs/>
          <w:color w:val="000000"/>
          <w:sz w:val="24"/>
          <w:szCs w:val="24"/>
        </w:rPr>
        <w:t xml:space="preserve"> pojazdów z napędem 4x4 do przewożenia leżących osób</w:t>
      </w:r>
    </w:p>
    <w:bookmarkEnd w:id="1"/>
    <w:bookmarkEnd w:id="2"/>
    <w:p w14:paraId="526A546F" w14:textId="77777777" w:rsidR="004E68A9" w:rsidRPr="00923C7E" w:rsidRDefault="004E68A9" w:rsidP="00294937">
      <w:pPr>
        <w:pStyle w:val="Bezodstpw"/>
        <w:ind w:left="5664"/>
        <w:jc w:val="center"/>
      </w:pPr>
    </w:p>
    <w:p w14:paraId="543609C1" w14:textId="77777777" w:rsidR="004E68A9" w:rsidRPr="00923C7E" w:rsidRDefault="004E68A9" w:rsidP="00A9229C">
      <w:pPr>
        <w:pStyle w:val="Bezodstpw"/>
        <w:ind w:left="5664"/>
        <w:jc w:val="both"/>
      </w:pPr>
    </w:p>
    <w:p w14:paraId="318AE6D9" w14:textId="77777777" w:rsidR="00294937" w:rsidRDefault="00294937" w:rsidP="00E25A64">
      <w:pPr>
        <w:pStyle w:val="Bezodstpw"/>
        <w:jc w:val="both"/>
        <w:rPr>
          <w:sz w:val="22"/>
          <w:szCs w:val="22"/>
        </w:rPr>
      </w:pPr>
    </w:p>
    <w:p w14:paraId="24ED94D8" w14:textId="77777777" w:rsidR="00CC4803" w:rsidRDefault="00CC4803" w:rsidP="00E25A64">
      <w:pPr>
        <w:pStyle w:val="Bezodstpw"/>
        <w:jc w:val="both"/>
        <w:rPr>
          <w:sz w:val="22"/>
          <w:szCs w:val="22"/>
        </w:rPr>
      </w:pPr>
    </w:p>
    <w:p w14:paraId="07D34562" w14:textId="77777777" w:rsidR="00D23F77" w:rsidRDefault="00D23F77" w:rsidP="00E25A64">
      <w:pPr>
        <w:pStyle w:val="Bezodstpw"/>
        <w:jc w:val="both"/>
        <w:rPr>
          <w:sz w:val="22"/>
          <w:szCs w:val="22"/>
        </w:rPr>
      </w:pPr>
    </w:p>
    <w:p w14:paraId="30AB3E5D" w14:textId="77777777" w:rsidR="00D23F77" w:rsidRDefault="00D23F77" w:rsidP="00E25A64">
      <w:pPr>
        <w:pStyle w:val="Bezodstpw"/>
        <w:jc w:val="both"/>
        <w:rPr>
          <w:sz w:val="22"/>
          <w:szCs w:val="22"/>
        </w:rPr>
      </w:pPr>
    </w:p>
    <w:p w14:paraId="51AAAD69" w14:textId="77777777" w:rsidR="00D23F77" w:rsidRDefault="00D23F77" w:rsidP="00E25A64">
      <w:pPr>
        <w:pStyle w:val="Bezodstpw"/>
        <w:jc w:val="both"/>
        <w:rPr>
          <w:sz w:val="22"/>
          <w:szCs w:val="22"/>
        </w:rPr>
      </w:pPr>
    </w:p>
    <w:p w14:paraId="672862CF" w14:textId="77777777" w:rsidR="00D23F77" w:rsidRDefault="00D23F77" w:rsidP="00E25A64">
      <w:pPr>
        <w:pStyle w:val="Bezodstpw"/>
        <w:jc w:val="both"/>
        <w:rPr>
          <w:sz w:val="22"/>
          <w:szCs w:val="22"/>
        </w:rPr>
      </w:pPr>
    </w:p>
    <w:p w14:paraId="6FEFA3B3" w14:textId="77777777" w:rsidR="00D23F77" w:rsidRDefault="00D23F77" w:rsidP="00E25A64">
      <w:pPr>
        <w:pStyle w:val="Bezodstpw"/>
        <w:jc w:val="both"/>
        <w:rPr>
          <w:sz w:val="22"/>
          <w:szCs w:val="22"/>
        </w:rPr>
      </w:pPr>
    </w:p>
    <w:p w14:paraId="4B71C138" w14:textId="77777777" w:rsidR="00D23F77" w:rsidRPr="009E07EC" w:rsidRDefault="00D23F77" w:rsidP="00E25A64">
      <w:pPr>
        <w:pStyle w:val="Bezodstpw"/>
        <w:jc w:val="both"/>
        <w:rPr>
          <w:sz w:val="22"/>
          <w:szCs w:val="22"/>
        </w:rPr>
      </w:pPr>
    </w:p>
    <w:p w14:paraId="38C6CEED" w14:textId="77777777" w:rsidR="00294937" w:rsidRPr="009E07EC" w:rsidRDefault="00294937" w:rsidP="00A9229C">
      <w:pPr>
        <w:pStyle w:val="Bezodstpw"/>
        <w:ind w:left="5664"/>
        <w:jc w:val="both"/>
        <w:rPr>
          <w:sz w:val="22"/>
          <w:szCs w:val="22"/>
        </w:rPr>
      </w:pPr>
    </w:p>
    <w:p w14:paraId="3DFD2780" w14:textId="77777777" w:rsidR="00294937" w:rsidRPr="004A3FAE" w:rsidRDefault="00294937" w:rsidP="00A9229C">
      <w:pPr>
        <w:pStyle w:val="Bezodstpw"/>
        <w:ind w:left="5664"/>
        <w:jc w:val="both"/>
        <w:rPr>
          <w:sz w:val="22"/>
          <w:szCs w:val="22"/>
        </w:rPr>
      </w:pPr>
    </w:p>
    <w:p w14:paraId="45A59E62" w14:textId="2A2E65D7" w:rsidR="002C228C" w:rsidRPr="004A3FAE" w:rsidRDefault="00EB5153" w:rsidP="00A9229C">
      <w:pPr>
        <w:ind w:left="1418" w:right="-28" w:firstLine="4536"/>
        <w:jc w:val="both"/>
      </w:pPr>
      <w:r w:rsidRPr="004A3FAE">
        <w:t>………………………………</w:t>
      </w:r>
      <w:r w:rsidR="008F2DAD" w:rsidRPr="004A3FAE">
        <w:t>…</w:t>
      </w:r>
    </w:p>
    <w:p w14:paraId="7DB9E7B8" w14:textId="6FF7B6D4" w:rsidR="002C228C" w:rsidRPr="009E07EC" w:rsidRDefault="002C228C" w:rsidP="00294937">
      <w:pPr>
        <w:ind w:left="5672" w:right="-28" w:firstLine="709"/>
        <w:jc w:val="both"/>
        <w:rPr>
          <w:i/>
        </w:rPr>
      </w:pPr>
      <w:r w:rsidRPr="009E07EC">
        <w:rPr>
          <w:i/>
        </w:rPr>
        <w:t>/zatwierdził/</w:t>
      </w:r>
    </w:p>
    <w:p w14:paraId="5FFB810B" w14:textId="77777777" w:rsidR="00EB5153" w:rsidRPr="009E07EC" w:rsidRDefault="00EB5153" w:rsidP="00A9229C">
      <w:pPr>
        <w:ind w:left="6509" w:right="-28"/>
        <w:jc w:val="both"/>
        <w:rPr>
          <w:i/>
        </w:rPr>
      </w:pPr>
    </w:p>
    <w:p w14:paraId="00CA6F85" w14:textId="77777777" w:rsidR="00353830" w:rsidRPr="009E07EC" w:rsidRDefault="00353830" w:rsidP="00656DDF">
      <w:pPr>
        <w:ind w:right="-28"/>
        <w:jc w:val="both"/>
        <w:rPr>
          <w:i/>
        </w:rPr>
      </w:pPr>
    </w:p>
    <w:p w14:paraId="5D547E9F" w14:textId="3A0980DD" w:rsidR="00440869" w:rsidRDefault="00440869" w:rsidP="00357F7F">
      <w:pPr>
        <w:ind w:right="-28"/>
        <w:jc w:val="both"/>
        <w:rPr>
          <w:i/>
        </w:rPr>
      </w:pPr>
    </w:p>
    <w:p w14:paraId="175300A6" w14:textId="77777777" w:rsidR="00440869" w:rsidRDefault="00440869" w:rsidP="000A57CB">
      <w:pPr>
        <w:ind w:right="-28"/>
        <w:jc w:val="both"/>
        <w:rPr>
          <w:i/>
        </w:rPr>
      </w:pPr>
    </w:p>
    <w:p w14:paraId="03757441" w14:textId="2C0269EC" w:rsidR="00671934" w:rsidRDefault="00AA7B90" w:rsidP="00AA7B90">
      <w:pPr>
        <w:tabs>
          <w:tab w:val="left" w:pos="8205"/>
        </w:tabs>
        <w:ind w:right="-28"/>
        <w:jc w:val="both"/>
        <w:rPr>
          <w:i/>
        </w:rPr>
      </w:pPr>
      <w:r>
        <w:rPr>
          <w:i/>
        </w:rPr>
        <w:tab/>
      </w:r>
    </w:p>
    <w:p w14:paraId="6C67A7E0" w14:textId="77777777" w:rsidR="00500B63" w:rsidRDefault="00500B63" w:rsidP="000A57CB">
      <w:pPr>
        <w:ind w:right="-28"/>
        <w:jc w:val="both"/>
        <w:rPr>
          <w:i/>
        </w:rPr>
      </w:pPr>
    </w:p>
    <w:p w14:paraId="6D669DF2" w14:textId="77777777" w:rsidR="00500B63" w:rsidRDefault="00500B63" w:rsidP="000A57CB">
      <w:pPr>
        <w:ind w:right="-28"/>
        <w:jc w:val="both"/>
        <w:rPr>
          <w:i/>
        </w:rPr>
      </w:pPr>
    </w:p>
    <w:p w14:paraId="148C809D" w14:textId="77777777" w:rsidR="00500B63" w:rsidRDefault="00500B63" w:rsidP="000A57CB">
      <w:pPr>
        <w:ind w:right="-28"/>
        <w:jc w:val="both"/>
        <w:rPr>
          <w:i/>
        </w:rPr>
      </w:pPr>
    </w:p>
    <w:p w14:paraId="36CF8D14" w14:textId="77777777" w:rsidR="00500B63" w:rsidRDefault="00500B63" w:rsidP="000A57CB">
      <w:pPr>
        <w:ind w:right="-28"/>
        <w:jc w:val="both"/>
        <w:rPr>
          <w:i/>
        </w:rPr>
      </w:pPr>
    </w:p>
    <w:p w14:paraId="4087ADF2" w14:textId="77777777" w:rsidR="00500B63" w:rsidRDefault="00500B63" w:rsidP="000A57CB">
      <w:pPr>
        <w:ind w:right="-28"/>
        <w:jc w:val="both"/>
        <w:rPr>
          <w:i/>
        </w:rPr>
      </w:pPr>
    </w:p>
    <w:p w14:paraId="30A003FE" w14:textId="77777777" w:rsidR="00500B63" w:rsidRPr="009E07EC" w:rsidRDefault="00500B63" w:rsidP="000A57CB">
      <w:pPr>
        <w:ind w:right="-28"/>
        <w:jc w:val="both"/>
        <w:rPr>
          <w:i/>
        </w:rPr>
      </w:pPr>
    </w:p>
    <w:p w14:paraId="664CA59D" w14:textId="77777777" w:rsidR="00440869" w:rsidRPr="009E07EC" w:rsidRDefault="00440869" w:rsidP="00A9229C">
      <w:pPr>
        <w:ind w:left="6509" w:right="-28"/>
        <w:jc w:val="both"/>
        <w:rPr>
          <w:i/>
        </w:rPr>
      </w:pPr>
    </w:p>
    <w:p w14:paraId="257A528D" w14:textId="77777777" w:rsidR="00575F2E" w:rsidRPr="009E07EC" w:rsidRDefault="00575F2E" w:rsidP="00A9229C">
      <w:pPr>
        <w:ind w:left="708" w:firstLine="5103"/>
        <w:jc w:val="both"/>
      </w:pPr>
    </w:p>
    <w:p w14:paraId="254EC5DA" w14:textId="33EF6ADA" w:rsidR="007D130C" w:rsidRDefault="00DE7D14" w:rsidP="00EC3C44">
      <w:pPr>
        <w:tabs>
          <w:tab w:val="left" w:leader="dot" w:pos="2694"/>
        </w:tabs>
        <w:ind w:right="-28"/>
        <w:jc w:val="both"/>
      </w:pPr>
      <w:r w:rsidRPr="009E07EC">
        <w:t xml:space="preserve"> Kielce, dnia</w:t>
      </w:r>
      <w:r w:rsidR="004D1DF4">
        <w:t xml:space="preserve"> </w:t>
      </w:r>
      <w:r w:rsidR="00D23F77">
        <w:t>………………………………………</w:t>
      </w:r>
      <w:r w:rsidR="00795B0E">
        <w:t xml:space="preserve"> </w:t>
      </w:r>
      <w:r w:rsidR="003B6FEC">
        <w:t>r.</w:t>
      </w:r>
    </w:p>
    <w:p w14:paraId="74458469" w14:textId="77777777" w:rsidR="00656DDF" w:rsidRDefault="00656DDF" w:rsidP="00EC3C44">
      <w:pPr>
        <w:tabs>
          <w:tab w:val="left" w:leader="dot" w:pos="2694"/>
        </w:tabs>
        <w:ind w:right="-28"/>
        <w:jc w:val="both"/>
      </w:pPr>
    </w:p>
    <w:sdt>
      <w:sdtPr>
        <w:rPr>
          <w:rFonts w:ascii="Calibri" w:eastAsia="Times New Roman" w:hAnsi="Calibri" w:cs="Times New Roman"/>
          <w:color w:val="auto"/>
          <w:sz w:val="22"/>
          <w:szCs w:val="22"/>
        </w:rPr>
        <w:id w:val="1669438348"/>
        <w:docPartObj>
          <w:docPartGallery w:val="Table of Contents"/>
          <w:docPartUnique/>
        </w:docPartObj>
      </w:sdtPr>
      <w:sdtEndPr>
        <w:rPr>
          <w:b/>
          <w:bCs/>
        </w:rPr>
      </w:sdtEndPr>
      <w:sdtContent>
        <w:p w14:paraId="5197D649" w14:textId="443148C0" w:rsidR="004E3D5D" w:rsidRPr="004E3D5D" w:rsidRDefault="004E3D5D">
          <w:pPr>
            <w:pStyle w:val="Nagwekspisutreci"/>
            <w:rPr>
              <w:rFonts w:asciiTheme="minorHAnsi" w:hAnsiTheme="minorHAnsi" w:cstheme="minorHAnsi"/>
              <w:color w:val="auto"/>
              <w:sz w:val="28"/>
              <w:szCs w:val="28"/>
            </w:rPr>
          </w:pPr>
          <w:r w:rsidRPr="004E3D5D">
            <w:rPr>
              <w:rFonts w:asciiTheme="minorHAnsi" w:hAnsiTheme="minorHAnsi" w:cstheme="minorHAnsi"/>
              <w:color w:val="auto"/>
              <w:sz w:val="28"/>
              <w:szCs w:val="28"/>
            </w:rPr>
            <w:t>Spis treści</w:t>
          </w:r>
        </w:p>
        <w:p w14:paraId="0144C2DC" w14:textId="29B0F4A2" w:rsidR="00B27F82" w:rsidRDefault="004E3D5D">
          <w:pPr>
            <w:pStyle w:val="Spistreci3"/>
            <w:tabs>
              <w:tab w:val="right" w:leader="dot" w:pos="9063"/>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2275794" w:history="1">
            <w:r w:rsidR="00B27F82" w:rsidRPr="00EF4EBA">
              <w:rPr>
                <w:rStyle w:val="Hipercze"/>
                <w:noProof/>
              </w:rPr>
              <w:t>Rozdz. I. Zamawiający</w:t>
            </w:r>
            <w:r w:rsidR="00B27F82">
              <w:rPr>
                <w:noProof/>
                <w:webHidden/>
              </w:rPr>
              <w:tab/>
            </w:r>
            <w:r w:rsidR="00B27F82">
              <w:rPr>
                <w:noProof/>
                <w:webHidden/>
              </w:rPr>
              <w:fldChar w:fldCharType="begin"/>
            </w:r>
            <w:r w:rsidR="00B27F82">
              <w:rPr>
                <w:noProof/>
                <w:webHidden/>
              </w:rPr>
              <w:instrText xml:space="preserve"> PAGEREF _Toc242275794 \h </w:instrText>
            </w:r>
            <w:r w:rsidR="00B27F82">
              <w:rPr>
                <w:noProof/>
                <w:webHidden/>
              </w:rPr>
            </w:r>
            <w:r w:rsidR="00B27F82">
              <w:rPr>
                <w:noProof/>
                <w:webHidden/>
              </w:rPr>
              <w:fldChar w:fldCharType="separate"/>
            </w:r>
            <w:r w:rsidR="0014053A">
              <w:rPr>
                <w:noProof/>
                <w:webHidden/>
              </w:rPr>
              <w:t>3</w:t>
            </w:r>
            <w:r w:rsidR="00B27F82">
              <w:rPr>
                <w:noProof/>
                <w:webHidden/>
              </w:rPr>
              <w:fldChar w:fldCharType="end"/>
            </w:r>
          </w:hyperlink>
        </w:p>
        <w:p w14:paraId="45F4319C" w14:textId="65AE5506"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795" w:history="1">
            <w:r w:rsidRPr="00EF4EBA">
              <w:rPr>
                <w:rStyle w:val="Hipercze"/>
                <w:noProof/>
              </w:rPr>
              <w:t>Rozdz. II. Informacje dotyczące postępowania</w:t>
            </w:r>
            <w:r>
              <w:rPr>
                <w:noProof/>
                <w:webHidden/>
              </w:rPr>
              <w:tab/>
            </w:r>
            <w:r>
              <w:rPr>
                <w:noProof/>
                <w:webHidden/>
              </w:rPr>
              <w:fldChar w:fldCharType="begin"/>
            </w:r>
            <w:r>
              <w:rPr>
                <w:noProof/>
                <w:webHidden/>
              </w:rPr>
              <w:instrText xml:space="preserve"> PAGEREF _Toc242275795 \h </w:instrText>
            </w:r>
            <w:r>
              <w:rPr>
                <w:noProof/>
                <w:webHidden/>
              </w:rPr>
            </w:r>
            <w:r>
              <w:rPr>
                <w:noProof/>
                <w:webHidden/>
              </w:rPr>
              <w:fldChar w:fldCharType="separate"/>
            </w:r>
            <w:r w:rsidR="0014053A">
              <w:rPr>
                <w:noProof/>
                <w:webHidden/>
              </w:rPr>
              <w:t>3</w:t>
            </w:r>
            <w:r>
              <w:rPr>
                <w:noProof/>
                <w:webHidden/>
              </w:rPr>
              <w:fldChar w:fldCharType="end"/>
            </w:r>
          </w:hyperlink>
        </w:p>
        <w:p w14:paraId="442016A6" w14:textId="72196CDC"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796" w:history="1">
            <w:r w:rsidRPr="00EF4EBA">
              <w:rPr>
                <w:rStyle w:val="Hipercze"/>
                <w:noProof/>
              </w:rPr>
              <w:t>Rozdz. III. Przedmiot zamówienia</w:t>
            </w:r>
            <w:r>
              <w:rPr>
                <w:noProof/>
                <w:webHidden/>
              </w:rPr>
              <w:tab/>
            </w:r>
            <w:r>
              <w:rPr>
                <w:noProof/>
                <w:webHidden/>
              </w:rPr>
              <w:fldChar w:fldCharType="begin"/>
            </w:r>
            <w:r>
              <w:rPr>
                <w:noProof/>
                <w:webHidden/>
              </w:rPr>
              <w:instrText xml:space="preserve"> PAGEREF _Toc242275796 \h </w:instrText>
            </w:r>
            <w:r>
              <w:rPr>
                <w:noProof/>
                <w:webHidden/>
              </w:rPr>
            </w:r>
            <w:r>
              <w:rPr>
                <w:noProof/>
                <w:webHidden/>
              </w:rPr>
              <w:fldChar w:fldCharType="separate"/>
            </w:r>
            <w:r w:rsidR="0014053A">
              <w:rPr>
                <w:noProof/>
                <w:webHidden/>
              </w:rPr>
              <w:t>3</w:t>
            </w:r>
            <w:r>
              <w:rPr>
                <w:noProof/>
                <w:webHidden/>
              </w:rPr>
              <w:fldChar w:fldCharType="end"/>
            </w:r>
          </w:hyperlink>
        </w:p>
        <w:p w14:paraId="1E11AF9B" w14:textId="3CA27D3C"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797" w:history="1">
            <w:r w:rsidRPr="00EF4EBA">
              <w:rPr>
                <w:rStyle w:val="Hipercze"/>
                <w:noProof/>
              </w:rPr>
              <w:t>Rozdz. IV. Oferty częściowe i wariantowe</w:t>
            </w:r>
            <w:r>
              <w:rPr>
                <w:noProof/>
                <w:webHidden/>
              </w:rPr>
              <w:tab/>
            </w:r>
            <w:r>
              <w:rPr>
                <w:noProof/>
                <w:webHidden/>
              </w:rPr>
              <w:fldChar w:fldCharType="begin"/>
            </w:r>
            <w:r>
              <w:rPr>
                <w:noProof/>
                <w:webHidden/>
              </w:rPr>
              <w:instrText xml:space="preserve"> PAGEREF _Toc242275797 \h </w:instrText>
            </w:r>
            <w:r>
              <w:rPr>
                <w:noProof/>
                <w:webHidden/>
              </w:rPr>
            </w:r>
            <w:r>
              <w:rPr>
                <w:noProof/>
                <w:webHidden/>
              </w:rPr>
              <w:fldChar w:fldCharType="separate"/>
            </w:r>
            <w:r w:rsidR="0014053A">
              <w:rPr>
                <w:noProof/>
                <w:webHidden/>
              </w:rPr>
              <w:t>4</w:t>
            </w:r>
            <w:r>
              <w:rPr>
                <w:noProof/>
                <w:webHidden/>
              </w:rPr>
              <w:fldChar w:fldCharType="end"/>
            </w:r>
          </w:hyperlink>
        </w:p>
        <w:p w14:paraId="278A83DC" w14:textId="0351B09C"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798" w:history="1">
            <w:r w:rsidRPr="00EF4EBA">
              <w:rPr>
                <w:rStyle w:val="Hipercze"/>
                <w:noProof/>
              </w:rPr>
              <w:t>Rozdz. V. Wizja lokalna</w:t>
            </w:r>
            <w:r>
              <w:rPr>
                <w:noProof/>
                <w:webHidden/>
              </w:rPr>
              <w:tab/>
            </w:r>
            <w:r>
              <w:rPr>
                <w:noProof/>
                <w:webHidden/>
              </w:rPr>
              <w:fldChar w:fldCharType="begin"/>
            </w:r>
            <w:r>
              <w:rPr>
                <w:noProof/>
                <w:webHidden/>
              </w:rPr>
              <w:instrText xml:space="preserve"> PAGEREF _Toc242275798 \h </w:instrText>
            </w:r>
            <w:r>
              <w:rPr>
                <w:noProof/>
                <w:webHidden/>
              </w:rPr>
            </w:r>
            <w:r>
              <w:rPr>
                <w:noProof/>
                <w:webHidden/>
              </w:rPr>
              <w:fldChar w:fldCharType="separate"/>
            </w:r>
            <w:r w:rsidR="0014053A">
              <w:rPr>
                <w:noProof/>
                <w:webHidden/>
              </w:rPr>
              <w:t>4</w:t>
            </w:r>
            <w:r>
              <w:rPr>
                <w:noProof/>
                <w:webHidden/>
              </w:rPr>
              <w:fldChar w:fldCharType="end"/>
            </w:r>
          </w:hyperlink>
        </w:p>
        <w:p w14:paraId="07F14B65" w14:textId="0A86EB03"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799" w:history="1">
            <w:r w:rsidRPr="00EF4EBA">
              <w:rPr>
                <w:rStyle w:val="Hipercze"/>
                <w:noProof/>
              </w:rPr>
              <w:t>Rozdz. VI. Podwykonawstwo</w:t>
            </w:r>
            <w:r>
              <w:rPr>
                <w:noProof/>
                <w:webHidden/>
              </w:rPr>
              <w:tab/>
            </w:r>
            <w:r>
              <w:rPr>
                <w:noProof/>
                <w:webHidden/>
              </w:rPr>
              <w:fldChar w:fldCharType="begin"/>
            </w:r>
            <w:r>
              <w:rPr>
                <w:noProof/>
                <w:webHidden/>
              </w:rPr>
              <w:instrText xml:space="preserve"> PAGEREF _Toc242275799 \h </w:instrText>
            </w:r>
            <w:r>
              <w:rPr>
                <w:noProof/>
                <w:webHidden/>
              </w:rPr>
            </w:r>
            <w:r>
              <w:rPr>
                <w:noProof/>
                <w:webHidden/>
              </w:rPr>
              <w:fldChar w:fldCharType="separate"/>
            </w:r>
            <w:r w:rsidR="0014053A">
              <w:rPr>
                <w:noProof/>
                <w:webHidden/>
              </w:rPr>
              <w:t>5</w:t>
            </w:r>
            <w:r>
              <w:rPr>
                <w:noProof/>
                <w:webHidden/>
              </w:rPr>
              <w:fldChar w:fldCharType="end"/>
            </w:r>
          </w:hyperlink>
        </w:p>
        <w:p w14:paraId="4EE60535" w14:textId="15E12A06"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00" w:history="1">
            <w:r w:rsidRPr="00EF4EBA">
              <w:rPr>
                <w:rStyle w:val="Hipercze"/>
                <w:noProof/>
              </w:rPr>
              <w:t xml:space="preserve">Rozdz. VII. </w:t>
            </w:r>
            <w:r w:rsidRPr="00EF4EBA">
              <w:rPr>
                <w:rStyle w:val="Hipercze"/>
                <w:rFonts w:cs="Arial"/>
                <w:bCs/>
                <w:noProof/>
              </w:rPr>
              <w:t>Informacja o obowiązku osobistego wykonania przez wykonawcę kluczowych zadań</w:t>
            </w:r>
            <w:r>
              <w:rPr>
                <w:noProof/>
                <w:webHidden/>
              </w:rPr>
              <w:tab/>
            </w:r>
            <w:r>
              <w:rPr>
                <w:noProof/>
                <w:webHidden/>
              </w:rPr>
              <w:fldChar w:fldCharType="begin"/>
            </w:r>
            <w:r>
              <w:rPr>
                <w:noProof/>
                <w:webHidden/>
              </w:rPr>
              <w:instrText xml:space="preserve"> PAGEREF _Toc242275800 \h </w:instrText>
            </w:r>
            <w:r>
              <w:rPr>
                <w:noProof/>
                <w:webHidden/>
              </w:rPr>
            </w:r>
            <w:r>
              <w:rPr>
                <w:noProof/>
                <w:webHidden/>
              </w:rPr>
              <w:fldChar w:fldCharType="separate"/>
            </w:r>
            <w:r w:rsidR="0014053A">
              <w:rPr>
                <w:noProof/>
                <w:webHidden/>
              </w:rPr>
              <w:t>5</w:t>
            </w:r>
            <w:r>
              <w:rPr>
                <w:noProof/>
                <w:webHidden/>
              </w:rPr>
              <w:fldChar w:fldCharType="end"/>
            </w:r>
          </w:hyperlink>
        </w:p>
        <w:p w14:paraId="69629FD6" w14:textId="368F6B90"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01" w:history="1">
            <w:r w:rsidRPr="00EF4EBA">
              <w:rPr>
                <w:rStyle w:val="Hipercze"/>
                <w:noProof/>
              </w:rPr>
              <w:t>Rozdz. VIII. Termin wykonania zamówienia</w:t>
            </w:r>
            <w:r>
              <w:rPr>
                <w:noProof/>
                <w:webHidden/>
              </w:rPr>
              <w:tab/>
            </w:r>
            <w:r>
              <w:rPr>
                <w:noProof/>
                <w:webHidden/>
              </w:rPr>
              <w:fldChar w:fldCharType="begin"/>
            </w:r>
            <w:r>
              <w:rPr>
                <w:noProof/>
                <w:webHidden/>
              </w:rPr>
              <w:instrText xml:space="preserve"> PAGEREF _Toc242275801 \h </w:instrText>
            </w:r>
            <w:r>
              <w:rPr>
                <w:noProof/>
                <w:webHidden/>
              </w:rPr>
            </w:r>
            <w:r>
              <w:rPr>
                <w:noProof/>
                <w:webHidden/>
              </w:rPr>
              <w:fldChar w:fldCharType="separate"/>
            </w:r>
            <w:r w:rsidR="0014053A">
              <w:rPr>
                <w:noProof/>
                <w:webHidden/>
              </w:rPr>
              <w:t>5</w:t>
            </w:r>
            <w:r>
              <w:rPr>
                <w:noProof/>
                <w:webHidden/>
              </w:rPr>
              <w:fldChar w:fldCharType="end"/>
            </w:r>
          </w:hyperlink>
        </w:p>
        <w:p w14:paraId="079ACFEE" w14:textId="1E663B28"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02" w:history="1">
            <w:r w:rsidRPr="00EF4EBA">
              <w:rPr>
                <w:rStyle w:val="Hipercze"/>
                <w:noProof/>
              </w:rPr>
              <w:t>Rozdz. IX. Podstawy wykluczenia z postępowania</w:t>
            </w:r>
            <w:r>
              <w:rPr>
                <w:noProof/>
                <w:webHidden/>
              </w:rPr>
              <w:tab/>
            </w:r>
            <w:r>
              <w:rPr>
                <w:noProof/>
                <w:webHidden/>
              </w:rPr>
              <w:fldChar w:fldCharType="begin"/>
            </w:r>
            <w:r>
              <w:rPr>
                <w:noProof/>
                <w:webHidden/>
              </w:rPr>
              <w:instrText xml:space="preserve"> PAGEREF _Toc242275802 \h </w:instrText>
            </w:r>
            <w:r>
              <w:rPr>
                <w:noProof/>
                <w:webHidden/>
              </w:rPr>
            </w:r>
            <w:r>
              <w:rPr>
                <w:noProof/>
                <w:webHidden/>
              </w:rPr>
              <w:fldChar w:fldCharType="separate"/>
            </w:r>
            <w:r w:rsidR="0014053A">
              <w:rPr>
                <w:noProof/>
                <w:webHidden/>
              </w:rPr>
              <w:t>5</w:t>
            </w:r>
            <w:r>
              <w:rPr>
                <w:noProof/>
                <w:webHidden/>
              </w:rPr>
              <w:fldChar w:fldCharType="end"/>
            </w:r>
          </w:hyperlink>
        </w:p>
        <w:p w14:paraId="59278240" w14:textId="15254F3F"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03" w:history="1">
            <w:r w:rsidRPr="00EF4EBA">
              <w:rPr>
                <w:rStyle w:val="Hipercze"/>
                <w:noProof/>
              </w:rPr>
              <w:t>Rozdz. X. Warunki udziału w postępowaniu</w:t>
            </w:r>
            <w:r>
              <w:rPr>
                <w:noProof/>
                <w:webHidden/>
              </w:rPr>
              <w:tab/>
            </w:r>
            <w:r>
              <w:rPr>
                <w:noProof/>
                <w:webHidden/>
              </w:rPr>
              <w:fldChar w:fldCharType="begin"/>
            </w:r>
            <w:r>
              <w:rPr>
                <w:noProof/>
                <w:webHidden/>
              </w:rPr>
              <w:instrText xml:space="preserve"> PAGEREF _Toc242275803 \h </w:instrText>
            </w:r>
            <w:r>
              <w:rPr>
                <w:noProof/>
                <w:webHidden/>
              </w:rPr>
            </w:r>
            <w:r>
              <w:rPr>
                <w:noProof/>
                <w:webHidden/>
              </w:rPr>
              <w:fldChar w:fldCharType="separate"/>
            </w:r>
            <w:r w:rsidR="0014053A">
              <w:rPr>
                <w:noProof/>
                <w:webHidden/>
              </w:rPr>
              <w:t>8</w:t>
            </w:r>
            <w:r>
              <w:rPr>
                <w:noProof/>
                <w:webHidden/>
              </w:rPr>
              <w:fldChar w:fldCharType="end"/>
            </w:r>
          </w:hyperlink>
        </w:p>
        <w:p w14:paraId="5BBCB235" w14:textId="517AE3B3"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04" w:history="1">
            <w:r w:rsidRPr="00EF4EBA">
              <w:rPr>
                <w:rStyle w:val="Hipercze"/>
                <w:rFonts w:cstheme="minorHAnsi"/>
                <w:noProof/>
              </w:rPr>
              <w:t>Rozdz. XI. Oferta, podmiotowe środki dowodowe i inne dokumenty niezbędne do przeprowadzenia postępowania</w:t>
            </w:r>
            <w:r>
              <w:rPr>
                <w:noProof/>
                <w:webHidden/>
              </w:rPr>
              <w:tab/>
            </w:r>
            <w:r>
              <w:rPr>
                <w:noProof/>
                <w:webHidden/>
              </w:rPr>
              <w:fldChar w:fldCharType="begin"/>
            </w:r>
            <w:r>
              <w:rPr>
                <w:noProof/>
                <w:webHidden/>
              </w:rPr>
              <w:instrText xml:space="preserve"> PAGEREF _Toc242275804 \h </w:instrText>
            </w:r>
            <w:r>
              <w:rPr>
                <w:noProof/>
                <w:webHidden/>
              </w:rPr>
            </w:r>
            <w:r>
              <w:rPr>
                <w:noProof/>
                <w:webHidden/>
              </w:rPr>
              <w:fldChar w:fldCharType="separate"/>
            </w:r>
            <w:r w:rsidR="0014053A">
              <w:rPr>
                <w:noProof/>
                <w:webHidden/>
              </w:rPr>
              <w:t>8</w:t>
            </w:r>
            <w:r>
              <w:rPr>
                <w:noProof/>
                <w:webHidden/>
              </w:rPr>
              <w:fldChar w:fldCharType="end"/>
            </w:r>
          </w:hyperlink>
        </w:p>
        <w:p w14:paraId="710D76BD" w14:textId="6C388D0F"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05" w:history="1">
            <w:r w:rsidRPr="00EF4EBA">
              <w:rPr>
                <w:rStyle w:val="Hipercze"/>
                <w:noProof/>
              </w:rPr>
              <w:t>Rozdz. XII. Informacja o przedmiotowych środkach dowodowych</w:t>
            </w:r>
            <w:r>
              <w:rPr>
                <w:noProof/>
                <w:webHidden/>
              </w:rPr>
              <w:tab/>
            </w:r>
            <w:r>
              <w:rPr>
                <w:noProof/>
                <w:webHidden/>
              </w:rPr>
              <w:fldChar w:fldCharType="begin"/>
            </w:r>
            <w:r>
              <w:rPr>
                <w:noProof/>
                <w:webHidden/>
              </w:rPr>
              <w:instrText xml:space="preserve"> PAGEREF _Toc242275805 \h </w:instrText>
            </w:r>
            <w:r>
              <w:rPr>
                <w:noProof/>
                <w:webHidden/>
              </w:rPr>
            </w:r>
            <w:r>
              <w:rPr>
                <w:noProof/>
                <w:webHidden/>
              </w:rPr>
              <w:fldChar w:fldCharType="separate"/>
            </w:r>
            <w:r w:rsidR="0014053A">
              <w:rPr>
                <w:noProof/>
                <w:webHidden/>
              </w:rPr>
              <w:t>10</w:t>
            </w:r>
            <w:r>
              <w:rPr>
                <w:noProof/>
                <w:webHidden/>
              </w:rPr>
              <w:fldChar w:fldCharType="end"/>
            </w:r>
          </w:hyperlink>
        </w:p>
        <w:p w14:paraId="2C91288C" w14:textId="1D3BFF6B"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06" w:history="1">
            <w:r w:rsidRPr="00EF4EBA">
              <w:rPr>
                <w:rStyle w:val="Hipercze"/>
                <w:noProof/>
              </w:rPr>
              <w:t>Rozdz. XIII. Informacja dla Wykonawców polegających na zasobach podmiotów udostępniających zasoby</w:t>
            </w:r>
            <w:r>
              <w:rPr>
                <w:noProof/>
                <w:webHidden/>
              </w:rPr>
              <w:tab/>
            </w:r>
            <w:r>
              <w:rPr>
                <w:noProof/>
                <w:webHidden/>
              </w:rPr>
              <w:fldChar w:fldCharType="begin"/>
            </w:r>
            <w:r>
              <w:rPr>
                <w:noProof/>
                <w:webHidden/>
              </w:rPr>
              <w:instrText xml:space="preserve"> PAGEREF _Toc242275806 \h </w:instrText>
            </w:r>
            <w:r>
              <w:rPr>
                <w:noProof/>
                <w:webHidden/>
              </w:rPr>
            </w:r>
            <w:r>
              <w:rPr>
                <w:noProof/>
                <w:webHidden/>
              </w:rPr>
              <w:fldChar w:fldCharType="separate"/>
            </w:r>
            <w:r w:rsidR="0014053A">
              <w:rPr>
                <w:noProof/>
                <w:webHidden/>
              </w:rPr>
              <w:t>10</w:t>
            </w:r>
            <w:r>
              <w:rPr>
                <w:noProof/>
                <w:webHidden/>
              </w:rPr>
              <w:fldChar w:fldCharType="end"/>
            </w:r>
          </w:hyperlink>
        </w:p>
        <w:p w14:paraId="57CD4E50" w14:textId="3C71213B"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07" w:history="1">
            <w:r w:rsidRPr="00EF4EBA">
              <w:rPr>
                <w:rStyle w:val="Hipercze"/>
                <w:noProof/>
              </w:rPr>
              <w:t>Rozdz. XIV. Informacja dla Wykonawców wspólnie ubiegających się o udzielenie zamówienia</w:t>
            </w:r>
            <w:r>
              <w:rPr>
                <w:noProof/>
                <w:webHidden/>
              </w:rPr>
              <w:tab/>
            </w:r>
            <w:r>
              <w:rPr>
                <w:noProof/>
                <w:webHidden/>
              </w:rPr>
              <w:fldChar w:fldCharType="begin"/>
            </w:r>
            <w:r>
              <w:rPr>
                <w:noProof/>
                <w:webHidden/>
              </w:rPr>
              <w:instrText xml:space="preserve"> PAGEREF _Toc242275807 \h </w:instrText>
            </w:r>
            <w:r>
              <w:rPr>
                <w:noProof/>
                <w:webHidden/>
              </w:rPr>
            </w:r>
            <w:r>
              <w:rPr>
                <w:noProof/>
                <w:webHidden/>
              </w:rPr>
              <w:fldChar w:fldCharType="separate"/>
            </w:r>
            <w:r w:rsidR="0014053A">
              <w:rPr>
                <w:noProof/>
                <w:webHidden/>
              </w:rPr>
              <w:t>11</w:t>
            </w:r>
            <w:r>
              <w:rPr>
                <w:noProof/>
                <w:webHidden/>
              </w:rPr>
              <w:fldChar w:fldCharType="end"/>
            </w:r>
          </w:hyperlink>
        </w:p>
        <w:p w14:paraId="7A422987" w14:textId="451AD1D5"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08" w:history="1">
            <w:r w:rsidRPr="00EF4EBA">
              <w:rPr>
                <w:rStyle w:val="Hipercze"/>
                <w:noProof/>
              </w:rPr>
              <w:t>Rozdz. XV. Udzielanie wyjaśnień treści SWZ.  Zmiana treści SWZ</w:t>
            </w:r>
            <w:r>
              <w:rPr>
                <w:noProof/>
                <w:webHidden/>
              </w:rPr>
              <w:tab/>
            </w:r>
            <w:r>
              <w:rPr>
                <w:noProof/>
                <w:webHidden/>
              </w:rPr>
              <w:fldChar w:fldCharType="begin"/>
            </w:r>
            <w:r>
              <w:rPr>
                <w:noProof/>
                <w:webHidden/>
              </w:rPr>
              <w:instrText xml:space="preserve"> PAGEREF _Toc242275808 \h </w:instrText>
            </w:r>
            <w:r>
              <w:rPr>
                <w:noProof/>
                <w:webHidden/>
              </w:rPr>
            </w:r>
            <w:r>
              <w:rPr>
                <w:noProof/>
                <w:webHidden/>
              </w:rPr>
              <w:fldChar w:fldCharType="separate"/>
            </w:r>
            <w:r w:rsidR="0014053A">
              <w:rPr>
                <w:noProof/>
                <w:webHidden/>
              </w:rPr>
              <w:t>12</w:t>
            </w:r>
            <w:r>
              <w:rPr>
                <w:noProof/>
                <w:webHidden/>
              </w:rPr>
              <w:fldChar w:fldCharType="end"/>
            </w:r>
          </w:hyperlink>
        </w:p>
        <w:p w14:paraId="57401169" w14:textId="1CD8012F"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09" w:history="1">
            <w:r w:rsidRPr="00EF4EBA">
              <w:rPr>
                <w:rStyle w:val="Hipercze"/>
                <w:noProof/>
              </w:rPr>
              <w:t>Rozdz. XVI. Wymagania dotyczące wadium</w:t>
            </w:r>
            <w:r>
              <w:rPr>
                <w:noProof/>
                <w:webHidden/>
              </w:rPr>
              <w:tab/>
            </w:r>
            <w:r>
              <w:rPr>
                <w:noProof/>
                <w:webHidden/>
              </w:rPr>
              <w:fldChar w:fldCharType="begin"/>
            </w:r>
            <w:r>
              <w:rPr>
                <w:noProof/>
                <w:webHidden/>
              </w:rPr>
              <w:instrText xml:space="preserve"> PAGEREF _Toc242275809 \h </w:instrText>
            </w:r>
            <w:r>
              <w:rPr>
                <w:noProof/>
                <w:webHidden/>
              </w:rPr>
            </w:r>
            <w:r>
              <w:rPr>
                <w:noProof/>
                <w:webHidden/>
              </w:rPr>
              <w:fldChar w:fldCharType="separate"/>
            </w:r>
            <w:r w:rsidR="0014053A">
              <w:rPr>
                <w:noProof/>
                <w:webHidden/>
              </w:rPr>
              <w:t>12</w:t>
            </w:r>
            <w:r>
              <w:rPr>
                <w:noProof/>
                <w:webHidden/>
              </w:rPr>
              <w:fldChar w:fldCharType="end"/>
            </w:r>
          </w:hyperlink>
        </w:p>
        <w:p w14:paraId="4FE8BC3D" w14:textId="3C95A4DF"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10" w:history="1">
            <w:r w:rsidRPr="00EF4EBA">
              <w:rPr>
                <w:rStyle w:val="Hipercze"/>
                <w:noProof/>
              </w:rPr>
              <w:t>Rozdz. XVII. Termin związania ofertą</w:t>
            </w:r>
            <w:r>
              <w:rPr>
                <w:noProof/>
                <w:webHidden/>
              </w:rPr>
              <w:tab/>
            </w:r>
            <w:r>
              <w:rPr>
                <w:noProof/>
                <w:webHidden/>
              </w:rPr>
              <w:fldChar w:fldCharType="begin"/>
            </w:r>
            <w:r>
              <w:rPr>
                <w:noProof/>
                <w:webHidden/>
              </w:rPr>
              <w:instrText xml:space="preserve"> PAGEREF _Toc242275810 \h </w:instrText>
            </w:r>
            <w:r>
              <w:rPr>
                <w:noProof/>
                <w:webHidden/>
              </w:rPr>
            </w:r>
            <w:r>
              <w:rPr>
                <w:noProof/>
                <w:webHidden/>
              </w:rPr>
              <w:fldChar w:fldCharType="separate"/>
            </w:r>
            <w:r w:rsidR="0014053A">
              <w:rPr>
                <w:noProof/>
                <w:webHidden/>
              </w:rPr>
              <w:t>12</w:t>
            </w:r>
            <w:r>
              <w:rPr>
                <w:noProof/>
                <w:webHidden/>
              </w:rPr>
              <w:fldChar w:fldCharType="end"/>
            </w:r>
          </w:hyperlink>
        </w:p>
        <w:p w14:paraId="2E8A5ADC" w14:textId="3D89B8B1"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11" w:history="1">
            <w:r w:rsidRPr="00EF4EBA">
              <w:rPr>
                <w:rStyle w:val="Hipercze"/>
                <w:noProof/>
              </w:rPr>
              <w:t>Rozdz. XVIII. Informacje o środkach komunikacji elektronicznej przy użyciu których Zamawiający będzie komunikował się z Wykonawcami oraz informacje o wymaganiach technicznych i organizacyjnych sporządzania, wysyłania i odbierania korespondencji elektronicznej</w:t>
            </w:r>
            <w:r>
              <w:rPr>
                <w:noProof/>
                <w:webHidden/>
              </w:rPr>
              <w:tab/>
            </w:r>
            <w:r>
              <w:rPr>
                <w:noProof/>
                <w:webHidden/>
              </w:rPr>
              <w:fldChar w:fldCharType="begin"/>
            </w:r>
            <w:r>
              <w:rPr>
                <w:noProof/>
                <w:webHidden/>
              </w:rPr>
              <w:instrText xml:space="preserve"> PAGEREF _Toc242275811 \h </w:instrText>
            </w:r>
            <w:r>
              <w:rPr>
                <w:noProof/>
                <w:webHidden/>
              </w:rPr>
            </w:r>
            <w:r>
              <w:rPr>
                <w:noProof/>
                <w:webHidden/>
              </w:rPr>
              <w:fldChar w:fldCharType="separate"/>
            </w:r>
            <w:r w:rsidR="0014053A">
              <w:rPr>
                <w:noProof/>
                <w:webHidden/>
              </w:rPr>
              <w:t>13</w:t>
            </w:r>
            <w:r>
              <w:rPr>
                <w:noProof/>
                <w:webHidden/>
              </w:rPr>
              <w:fldChar w:fldCharType="end"/>
            </w:r>
          </w:hyperlink>
        </w:p>
        <w:p w14:paraId="0CCC7694" w14:textId="1520FFB2"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12" w:history="1">
            <w:r w:rsidRPr="00EF4EBA">
              <w:rPr>
                <w:rStyle w:val="Hipercze"/>
                <w:noProof/>
              </w:rPr>
              <w:t xml:space="preserve">Rozdz. XIX. </w:t>
            </w:r>
            <w:r w:rsidRPr="00EF4EBA">
              <w:rPr>
                <w:rStyle w:val="Hipercze"/>
                <w:rFonts w:cs="Arial"/>
                <w:noProof/>
              </w:rPr>
              <w:t>Wskazanie osób uprawnionych do komunikowania się z Wykonawcami</w:t>
            </w:r>
            <w:r>
              <w:rPr>
                <w:noProof/>
                <w:webHidden/>
              </w:rPr>
              <w:tab/>
            </w:r>
            <w:r>
              <w:rPr>
                <w:noProof/>
                <w:webHidden/>
              </w:rPr>
              <w:fldChar w:fldCharType="begin"/>
            </w:r>
            <w:r>
              <w:rPr>
                <w:noProof/>
                <w:webHidden/>
              </w:rPr>
              <w:instrText xml:space="preserve"> PAGEREF _Toc242275812 \h </w:instrText>
            </w:r>
            <w:r>
              <w:rPr>
                <w:noProof/>
                <w:webHidden/>
              </w:rPr>
            </w:r>
            <w:r>
              <w:rPr>
                <w:noProof/>
                <w:webHidden/>
              </w:rPr>
              <w:fldChar w:fldCharType="separate"/>
            </w:r>
            <w:r w:rsidR="0014053A">
              <w:rPr>
                <w:noProof/>
                <w:webHidden/>
              </w:rPr>
              <w:t>14</w:t>
            </w:r>
            <w:r>
              <w:rPr>
                <w:noProof/>
                <w:webHidden/>
              </w:rPr>
              <w:fldChar w:fldCharType="end"/>
            </w:r>
          </w:hyperlink>
        </w:p>
        <w:p w14:paraId="1AEDB847" w14:textId="052469BF"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13" w:history="1">
            <w:r w:rsidRPr="00EF4EBA">
              <w:rPr>
                <w:rStyle w:val="Hipercze"/>
                <w:noProof/>
              </w:rPr>
              <w:t xml:space="preserve">Rozdz. XX. </w:t>
            </w:r>
            <w:r w:rsidRPr="00EF4EBA">
              <w:rPr>
                <w:rStyle w:val="Hipercze"/>
                <w:rFonts w:cs="Arial"/>
                <w:noProof/>
              </w:rPr>
              <w:t>Sposób sporządzania i przekazywania dokumentów w postępowaniu</w:t>
            </w:r>
            <w:r>
              <w:rPr>
                <w:noProof/>
                <w:webHidden/>
              </w:rPr>
              <w:tab/>
            </w:r>
            <w:r>
              <w:rPr>
                <w:noProof/>
                <w:webHidden/>
              </w:rPr>
              <w:fldChar w:fldCharType="begin"/>
            </w:r>
            <w:r>
              <w:rPr>
                <w:noProof/>
                <w:webHidden/>
              </w:rPr>
              <w:instrText xml:space="preserve"> PAGEREF _Toc242275813 \h </w:instrText>
            </w:r>
            <w:r>
              <w:rPr>
                <w:noProof/>
                <w:webHidden/>
              </w:rPr>
            </w:r>
            <w:r>
              <w:rPr>
                <w:noProof/>
                <w:webHidden/>
              </w:rPr>
              <w:fldChar w:fldCharType="separate"/>
            </w:r>
            <w:r w:rsidR="0014053A">
              <w:rPr>
                <w:noProof/>
                <w:webHidden/>
              </w:rPr>
              <w:t>14</w:t>
            </w:r>
            <w:r>
              <w:rPr>
                <w:noProof/>
                <w:webHidden/>
              </w:rPr>
              <w:fldChar w:fldCharType="end"/>
            </w:r>
          </w:hyperlink>
        </w:p>
        <w:p w14:paraId="2CC32B39" w14:textId="5B812196"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14" w:history="1">
            <w:r w:rsidRPr="00EF4EBA">
              <w:rPr>
                <w:rStyle w:val="Hipercze"/>
                <w:noProof/>
              </w:rPr>
              <w:t>Rozdz. XXI. Termin składania i otwarcia ofert</w:t>
            </w:r>
            <w:r>
              <w:rPr>
                <w:noProof/>
                <w:webHidden/>
              </w:rPr>
              <w:tab/>
            </w:r>
            <w:r>
              <w:rPr>
                <w:noProof/>
                <w:webHidden/>
              </w:rPr>
              <w:fldChar w:fldCharType="begin"/>
            </w:r>
            <w:r>
              <w:rPr>
                <w:noProof/>
                <w:webHidden/>
              </w:rPr>
              <w:instrText xml:space="preserve"> PAGEREF _Toc242275814 \h </w:instrText>
            </w:r>
            <w:r>
              <w:rPr>
                <w:noProof/>
                <w:webHidden/>
              </w:rPr>
            </w:r>
            <w:r>
              <w:rPr>
                <w:noProof/>
                <w:webHidden/>
              </w:rPr>
              <w:fldChar w:fldCharType="separate"/>
            </w:r>
            <w:r w:rsidR="0014053A">
              <w:rPr>
                <w:noProof/>
                <w:webHidden/>
              </w:rPr>
              <w:t>19</w:t>
            </w:r>
            <w:r>
              <w:rPr>
                <w:noProof/>
                <w:webHidden/>
              </w:rPr>
              <w:fldChar w:fldCharType="end"/>
            </w:r>
          </w:hyperlink>
        </w:p>
        <w:p w14:paraId="565E02B9" w14:textId="06AD6770"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15" w:history="1">
            <w:r w:rsidRPr="00EF4EBA">
              <w:rPr>
                <w:rStyle w:val="Hipercze"/>
                <w:noProof/>
              </w:rPr>
              <w:t>Rozdz. XXII. Opis sposobu obliczenia ceny</w:t>
            </w:r>
            <w:r>
              <w:rPr>
                <w:noProof/>
                <w:webHidden/>
              </w:rPr>
              <w:tab/>
            </w:r>
            <w:r>
              <w:rPr>
                <w:noProof/>
                <w:webHidden/>
              </w:rPr>
              <w:fldChar w:fldCharType="begin"/>
            </w:r>
            <w:r>
              <w:rPr>
                <w:noProof/>
                <w:webHidden/>
              </w:rPr>
              <w:instrText xml:space="preserve"> PAGEREF _Toc242275815 \h </w:instrText>
            </w:r>
            <w:r>
              <w:rPr>
                <w:noProof/>
                <w:webHidden/>
              </w:rPr>
            </w:r>
            <w:r>
              <w:rPr>
                <w:noProof/>
                <w:webHidden/>
              </w:rPr>
              <w:fldChar w:fldCharType="separate"/>
            </w:r>
            <w:r w:rsidR="0014053A">
              <w:rPr>
                <w:noProof/>
                <w:webHidden/>
              </w:rPr>
              <w:t>19</w:t>
            </w:r>
            <w:r>
              <w:rPr>
                <w:noProof/>
                <w:webHidden/>
              </w:rPr>
              <w:fldChar w:fldCharType="end"/>
            </w:r>
          </w:hyperlink>
        </w:p>
        <w:p w14:paraId="6F9B44F4" w14:textId="6FA47BF9"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16" w:history="1">
            <w:r w:rsidRPr="00EF4EBA">
              <w:rPr>
                <w:rStyle w:val="Hipercze"/>
                <w:noProof/>
              </w:rPr>
              <w:t>Rozdz. XXIII. Opis kryteriów i sposób oceny ofert</w:t>
            </w:r>
            <w:r>
              <w:rPr>
                <w:noProof/>
                <w:webHidden/>
              </w:rPr>
              <w:tab/>
            </w:r>
            <w:r>
              <w:rPr>
                <w:noProof/>
                <w:webHidden/>
              </w:rPr>
              <w:fldChar w:fldCharType="begin"/>
            </w:r>
            <w:r>
              <w:rPr>
                <w:noProof/>
                <w:webHidden/>
              </w:rPr>
              <w:instrText xml:space="preserve"> PAGEREF _Toc242275816 \h </w:instrText>
            </w:r>
            <w:r>
              <w:rPr>
                <w:noProof/>
                <w:webHidden/>
              </w:rPr>
            </w:r>
            <w:r>
              <w:rPr>
                <w:noProof/>
                <w:webHidden/>
              </w:rPr>
              <w:fldChar w:fldCharType="separate"/>
            </w:r>
            <w:r w:rsidR="0014053A">
              <w:rPr>
                <w:noProof/>
                <w:webHidden/>
              </w:rPr>
              <w:t>20</w:t>
            </w:r>
            <w:r>
              <w:rPr>
                <w:noProof/>
                <w:webHidden/>
              </w:rPr>
              <w:fldChar w:fldCharType="end"/>
            </w:r>
          </w:hyperlink>
        </w:p>
        <w:p w14:paraId="32B12500" w14:textId="4E2D0024"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17" w:history="1">
            <w:r w:rsidRPr="00EF4EBA">
              <w:rPr>
                <w:rStyle w:val="Hipercze"/>
                <w:noProof/>
              </w:rPr>
              <w:t>Rozdz. XXIV. Formalności, jakie powinny zostać dopełnione po wyborze oferty w celu zawarcia umowy w sprawie zamówienia publicznego</w:t>
            </w:r>
            <w:r>
              <w:rPr>
                <w:noProof/>
                <w:webHidden/>
              </w:rPr>
              <w:tab/>
            </w:r>
            <w:r>
              <w:rPr>
                <w:noProof/>
                <w:webHidden/>
              </w:rPr>
              <w:fldChar w:fldCharType="begin"/>
            </w:r>
            <w:r>
              <w:rPr>
                <w:noProof/>
                <w:webHidden/>
              </w:rPr>
              <w:instrText xml:space="preserve"> PAGEREF _Toc242275817 \h </w:instrText>
            </w:r>
            <w:r>
              <w:rPr>
                <w:noProof/>
                <w:webHidden/>
              </w:rPr>
            </w:r>
            <w:r>
              <w:rPr>
                <w:noProof/>
                <w:webHidden/>
              </w:rPr>
              <w:fldChar w:fldCharType="separate"/>
            </w:r>
            <w:r w:rsidR="0014053A">
              <w:rPr>
                <w:noProof/>
                <w:webHidden/>
              </w:rPr>
              <w:t>21</w:t>
            </w:r>
            <w:r>
              <w:rPr>
                <w:noProof/>
                <w:webHidden/>
              </w:rPr>
              <w:fldChar w:fldCharType="end"/>
            </w:r>
          </w:hyperlink>
        </w:p>
        <w:p w14:paraId="50E53B41" w14:textId="41A4202C"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18" w:history="1">
            <w:r w:rsidRPr="00EF4EBA">
              <w:rPr>
                <w:rStyle w:val="Hipercze"/>
                <w:noProof/>
              </w:rPr>
              <w:t>Rozdz. XXV. Wymagania dotyczące zabezpieczenia należytego wykonania umowy</w:t>
            </w:r>
            <w:r>
              <w:rPr>
                <w:noProof/>
                <w:webHidden/>
              </w:rPr>
              <w:tab/>
            </w:r>
            <w:r>
              <w:rPr>
                <w:noProof/>
                <w:webHidden/>
              </w:rPr>
              <w:fldChar w:fldCharType="begin"/>
            </w:r>
            <w:r>
              <w:rPr>
                <w:noProof/>
                <w:webHidden/>
              </w:rPr>
              <w:instrText xml:space="preserve"> PAGEREF _Toc242275818 \h </w:instrText>
            </w:r>
            <w:r>
              <w:rPr>
                <w:noProof/>
                <w:webHidden/>
              </w:rPr>
            </w:r>
            <w:r>
              <w:rPr>
                <w:noProof/>
                <w:webHidden/>
              </w:rPr>
              <w:fldChar w:fldCharType="separate"/>
            </w:r>
            <w:r w:rsidR="0014053A">
              <w:rPr>
                <w:noProof/>
                <w:webHidden/>
              </w:rPr>
              <w:t>21</w:t>
            </w:r>
            <w:r>
              <w:rPr>
                <w:noProof/>
                <w:webHidden/>
              </w:rPr>
              <w:fldChar w:fldCharType="end"/>
            </w:r>
          </w:hyperlink>
        </w:p>
        <w:p w14:paraId="051F06AE" w14:textId="67661582"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19" w:history="1">
            <w:r w:rsidRPr="00EF4EBA">
              <w:rPr>
                <w:rStyle w:val="Hipercze"/>
                <w:noProof/>
              </w:rPr>
              <w:t>Rozdz. XXVI. Projektowane postanowienia umowy</w:t>
            </w:r>
            <w:r>
              <w:rPr>
                <w:noProof/>
                <w:webHidden/>
              </w:rPr>
              <w:tab/>
            </w:r>
            <w:r>
              <w:rPr>
                <w:noProof/>
                <w:webHidden/>
              </w:rPr>
              <w:fldChar w:fldCharType="begin"/>
            </w:r>
            <w:r>
              <w:rPr>
                <w:noProof/>
                <w:webHidden/>
              </w:rPr>
              <w:instrText xml:space="preserve"> PAGEREF _Toc242275819 \h </w:instrText>
            </w:r>
            <w:r>
              <w:rPr>
                <w:noProof/>
                <w:webHidden/>
              </w:rPr>
            </w:r>
            <w:r>
              <w:rPr>
                <w:noProof/>
                <w:webHidden/>
              </w:rPr>
              <w:fldChar w:fldCharType="separate"/>
            </w:r>
            <w:r w:rsidR="0014053A">
              <w:rPr>
                <w:noProof/>
                <w:webHidden/>
              </w:rPr>
              <w:t>21</w:t>
            </w:r>
            <w:r>
              <w:rPr>
                <w:noProof/>
                <w:webHidden/>
              </w:rPr>
              <w:fldChar w:fldCharType="end"/>
            </w:r>
          </w:hyperlink>
        </w:p>
        <w:p w14:paraId="1250016D" w14:textId="7A83D6CD"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20" w:history="1">
            <w:r w:rsidRPr="00EF4EBA">
              <w:rPr>
                <w:rStyle w:val="Hipercze"/>
                <w:noProof/>
              </w:rPr>
              <w:t>Rozdz. XXVII. Pouczenie o środkach ochrony prawnej przysługujących Wykonawcy</w:t>
            </w:r>
            <w:r>
              <w:rPr>
                <w:noProof/>
                <w:webHidden/>
              </w:rPr>
              <w:tab/>
            </w:r>
            <w:r>
              <w:rPr>
                <w:noProof/>
                <w:webHidden/>
              </w:rPr>
              <w:fldChar w:fldCharType="begin"/>
            </w:r>
            <w:r>
              <w:rPr>
                <w:noProof/>
                <w:webHidden/>
              </w:rPr>
              <w:instrText xml:space="preserve"> PAGEREF _Toc242275820 \h </w:instrText>
            </w:r>
            <w:r>
              <w:rPr>
                <w:noProof/>
                <w:webHidden/>
              </w:rPr>
            </w:r>
            <w:r>
              <w:rPr>
                <w:noProof/>
                <w:webHidden/>
              </w:rPr>
              <w:fldChar w:fldCharType="separate"/>
            </w:r>
            <w:r w:rsidR="0014053A">
              <w:rPr>
                <w:noProof/>
                <w:webHidden/>
              </w:rPr>
              <w:t>21</w:t>
            </w:r>
            <w:r>
              <w:rPr>
                <w:noProof/>
                <w:webHidden/>
              </w:rPr>
              <w:fldChar w:fldCharType="end"/>
            </w:r>
          </w:hyperlink>
        </w:p>
        <w:p w14:paraId="22537FA0" w14:textId="26B189D8"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21" w:history="1">
            <w:r w:rsidRPr="00EF4EBA">
              <w:rPr>
                <w:rStyle w:val="Hipercze"/>
                <w:noProof/>
              </w:rPr>
              <w:t>Rozdz. XXVIII. Ochrona danych osobowych</w:t>
            </w:r>
            <w:r>
              <w:rPr>
                <w:noProof/>
                <w:webHidden/>
              </w:rPr>
              <w:tab/>
            </w:r>
            <w:r>
              <w:rPr>
                <w:noProof/>
                <w:webHidden/>
              </w:rPr>
              <w:fldChar w:fldCharType="begin"/>
            </w:r>
            <w:r>
              <w:rPr>
                <w:noProof/>
                <w:webHidden/>
              </w:rPr>
              <w:instrText xml:space="preserve"> PAGEREF _Toc242275821 \h </w:instrText>
            </w:r>
            <w:r>
              <w:rPr>
                <w:noProof/>
                <w:webHidden/>
              </w:rPr>
            </w:r>
            <w:r>
              <w:rPr>
                <w:noProof/>
                <w:webHidden/>
              </w:rPr>
              <w:fldChar w:fldCharType="separate"/>
            </w:r>
            <w:r w:rsidR="0014053A">
              <w:rPr>
                <w:noProof/>
                <w:webHidden/>
              </w:rPr>
              <w:t>22</w:t>
            </w:r>
            <w:r>
              <w:rPr>
                <w:noProof/>
                <w:webHidden/>
              </w:rPr>
              <w:fldChar w:fldCharType="end"/>
            </w:r>
          </w:hyperlink>
        </w:p>
        <w:p w14:paraId="7853EC79" w14:textId="55ED7018" w:rsidR="00B27F82" w:rsidRDefault="00B27F82">
          <w:pPr>
            <w:pStyle w:val="Spistreci3"/>
            <w:tabs>
              <w:tab w:val="right" w:leader="dot" w:pos="9063"/>
            </w:tabs>
            <w:rPr>
              <w:rFonts w:asciiTheme="minorHAnsi" w:eastAsiaTheme="minorEastAsia" w:hAnsiTheme="minorHAnsi" w:cstheme="minorBidi"/>
              <w:noProof/>
              <w:kern w:val="2"/>
              <w:sz w:val="24"/>
              <w:szCs w:val="24"/>
              <w14:ligatures w14:val="standardContextual"/>
            </w:rPr>
          </w:pPr>
          <w:hyperlink w:anchor="_Toc242275822" w:history="1">
            <w:r w:rsidRPr="00EF4EBA">
              <w:rPr>
                <w:rStyle w:val="Hipercze"/>
                <w:noProof/>
              </w:rPr>
              <w:t>Rozdz. XXIX. Wykaz załączników</w:t>
            </w:r>
            <w:r>
              <w:rPr>
                <w:noProof/>
                <w:webHidden/>
              </w:rPr>
              <w:tab/>
            </w:r>
            <w:r>
              <w:rPr>
                <w:noProof/>
                <w:webHidden/>
              </w:rPr>
              <w:fldChar w:fldCharType="begin"/>
            </w:r>
            <w:r>
              <w:rPr>
                <w:noProof/>
                <w:webHidden/>
              </w:rPr>
              <w:instrText xml:space="preserve"> PAGEREF _Toc242275822 \h </w:instrText>
            </w:r>
            <w:r>
              <w:rPr>
                <w:noProof/>
                <w:webHidden/>
              </w:rPr>
            </w:r>
            <w:r>
              <w:rPr>
                <w:noProof/>
                <w:webHidden/>
              </w:rPr>
              <w:fldChar w:fldCharType="separate"/>
            </w:r>
            <w:r w:rsidR="0014053A">
              <w:rPr>
                <w:noProof/>
                <w:webHidden/>
              </w:rPr>
              <w:t>23</w:t>
            </w:r>
            <w:r>
              <w:rPr>
                <w:noProof/>
                <w:webHidden/>
              </w:rPr>
              <w:fldChar w:fldCharType="end"/>
            </w:r>
          </w:hyperlink>
        </w:p>
        <w:p w14:paraId="474D7EFF" w14:textId="46A3C582" w:rsidR="00AC2F84" w:rsidRDefault="004E3D5D" w:rsidP="004E3D5D">
          <w:pPr>
            <w:rPr>
              <w:b/>
              <w:bCs/>
            </w:rPr>
          </w:pPr>
          <w:r>
            <w:rPr>
              <w:b/>
              <w:bCs/>
            </w:rPr>
            <w:fldChar w:fldCharType="end"/>
          </w:r>
        </w:p>
        <w:p w14:paraId="4D497745" w14:textId="030DD761" w:rsidR="000A57CB" w:rsidRPr="009E07EC" w:rsidRDefault="00000000" w:rsidP="004E3D5D"/>
      </w:sdtContent>
    </w:sdt>
    <w:p w14:paraId="50F9464D" w14:textId="77777777" w:rsidR="00AC2F84" w:rsidRDefault="00AC2F84">
      <w:r>
        <w:rPr>
          <w:b/>
        </w:rPr>
        <w:br w:type="page"/>
      </w:r>
    </w:p>
    <w:tbl>
      <w:tblPr>
        <w:tblW w:w="0" w:type="auto"/>
        <w:tblInd w:w="33" w:type="dxa"/>
        <w:shd w:val="pct12" w:color="auto" w:fill="auto"/>
        <w:tblCellMar>
          <w:left w:w="70" w:type="dxa"/>
          <w:right w:w="70" w:type="dxa"/>
        </w:tblCellMar>
        <w:tblLook w:val="0000" w:firstRow="0" w:lastRow="0" w:firstColumn="0" w:lastColumn="0" w:noHBand="0" w:noVBand="0"/>
      </w:tblPr>
      <w:tblGrid>
        <w:gridCol w:w="9040"/>
      </w:tblGrid>
      <w:tr w:rsidR="005120C7" w:rsidRPr="009E07EC" w14:paraId="075C531D" w14:textId="77777777" w:rsidTr="001A5E53">
        <w:trPr>
          <w:trHeight w:val="70"/>
        </w:trPr>
        <w:tc>
          <w:tcPr>
            <w:tcW w:w="9040" w:type="dxa"/>
            <w:shd w:val="pct12" w:color="auto" w:fill="auto"/>
            <w:vAlign w:val="center"/>
          </w:tcPr>
          <w:p w14:paraId="27371639" w14:textId="14D1D587" w:rsidR="005120C7" w:rsidRPr="009E07EC" w:rsidRDefault="005120C7" w:rsidP="005120C7">
            <w:pPr>
              <w:pStyle w:val="Nagwek3"/>
              <w:spacing w:before="60" w:after="60"/>
              <w:jc w:val="both"/>
              <w:rPr>
                <w:sz w:val="22"/>
                <w:lang w:val="pl-PL" w:eastAsia="pl-PL"/>
              </w:rPr>
            </w:pPr>
            <w:bookmarkStart w:id="3" w:name="_Toc242275794"/>
            <w:r w:rsidRPr="009E07EC">
              <w:rPr>
                <w:sz w:val="22"/>
                <w:lang w:val="pl-PL" w:eastAsia="pl-PL"/>
              </w:rPr>
              <w:lastRenderedPageBreak/>
              <w:t>Rozdz. I.</w:t>
            </w:r>
            <w:r>
              <w:rPr>
                <w:sz w:val="22"/>
                <w:lang w:val="pl-PL" w:eastAsia="pl-PL"/>
              </w:rPr>
              <w:t xml:space="preserve"> </w:t>
            </w:r>
            <w:r w:rsidRPr="009E07EC">
              <w:rPr>
                <w:sz w:val="22"/>
                <w:lang w:val="pl-PL" w:eastAsia="pl-PL"/>
              </w:rPr>
              <w:t>Zamawiający</w:t>
            </w:r>
            <w:bookmarkEnd w:id="3"/>
          </w:p>
        </w:tc>
      </w:tr>
    </w:tbl>
    <w:p w14:paraId="105232DC" w14:textId="77777777" w:rsidR="00253511" w:rsidRPr="00253511" w:rsidRDefault="00253511" w:rsidP="00A9229C">
      <w:pPr>
        <w:pStyle w:val="Standard"/>
        <w:tabs>
          <w:tab w:val="left" w:pos="0"/>
        </w:tabs>
        <w:spacing w:before="120"/>
        <w:jc w:val="both"/>
        <w:rPr>
          <w:b/>
        </w:rPr>
        <w:sectPr w:rsidR="00253511" w:rsidRPr="00253511" w:rsidSect="00736123">
          <w:headerReference w:type="default" r:id="rId8"/>
          <w:footerReference w:type="even" r:id="rId9"/>
          <w:footerReference w:type="default" r:id="rId10"/>
          <w:headerReference w:type="first" r:id="rId11"/>
          <w:footerReference w:type="first" r:id="rId12"/>
          <w:pgSz w:w="11907" w:h="16840" w:code="9"/>
          <w:pgMar w:top="1417" w:right="1417" w:bottom="1417" w:left="1417" w:header="567" w:footer="283" w:gutter="0"/>
          <w:cols w:space="708"/>
          <w:titlePg/>
          <w:docGrid w:linePitch="299"/>
        </w:sectPr>
      </w:pPr>
    </w:p>
    <w:p w14:paraId="7BED412B" w14:textId="09AEC1EC" w:rsidR="00E845BF" w:rsidRPr="00253511" w:rsidRDefault="00E845BF" w:rsidP="000D55A8">
      <w:pPr>
        <w:pStyle w:val="Standard"/>
        <w:tabs>
          <w:tab w:val="left" w:pos="0"/>
        </w:tabs>
        <w:rPr>
          <w:b/>
        </w:rPr>
      </w:pPr>
      <w:r w:rsidRPr="00253511">
        <w:rPr>
          <w:b/>
        </w:rPr>
        <w:t>Gmina Kielce</w:t>
      </w:r>
    </w:p>
    <w:p w14:paraId="57EA1351" w14:textId="77777777" w:rsidR="00E845BF" w:rsidRPr="00253511" w:rsidRDefault="00E845BF" w:rsidP="000D55A8">
      <w:pPr>
        <w:pStyle w:val="Stopka"/>
        <w:tabs>
          <w:tab w:val="clear" w:pos="4536"/>
          <w:tab w:val="clear" w:pos="9072"/>
        </w:tabs>
        <w:rPr>
          <w:b/>
          <w:sz w:val="22"/>
        </w:rPr>
      </w:pPr>
      <w:r w:rsidRPr="00253511">
        <w:rPr>
          <w:b/>
          <w:sz w:val="22"/>
        </w:rPr>
        <w:t>Rynek 1</w:t>
      </w:r>
    </w:p>
    <w:p w14:paraId="40562DEB" w14:textId="452C6C02" w:rsidR="00253511" w:rsidRPr="00253511" w:rsidRDefault="00E845BF" w:rsidP="000D55A8">
      <w:pPr>
        <w:pStyle w:val="Standard"/>
        <w:rPr>
          <w:b/>
        </w:rPr>
      </w:pPr>
      <w:r w:rsidRPr="00253511">
        <w:rPr>
          <w:b/>
        </w:rPr>
        <w:t>25-303 Kielce</w:t>
      </w:r>
    </w:p>
    <w:p w14:paraId="307CA8DB" w14:textId="5E21D4AD" w:rsidR="008C4FAD" w:rsidRPr="00253511" w:rsidRDefault="008C4FAD" w:rsidP="000D55A8">
      <w:pPr>
        <w:pStyle w:val="Standard"/>
        <w:rPr>
          <w:b/>
        </w:rPr>
      </w:pPr>
      <w:r w:rsidRPr="00253511">
        <w:rPr>
          <w:b/>
        </w:rPr>
        <w:t>Regon</w:t>
      </w:r>
      <w:r w:rsidR="003F3744">
        <w:rPr>
          <w:b/>
        </w:rPr>
        <w:t>:</w:t>
      </w:r>
      <w:r w:rsidR="00C661BE" w:rsidRPr="00253511">
        <w:rPr>
          <w:b/>
        </w:rPr>
        <w:t xml:space="preserve"> </w:t>
      </w:r>
      <w:r w:rsidR="00C661BE" w:rsidRPr="00253511">
        <w:t>291009343</w:t>
      </w:r>
    </w:p>
    <w:p w14:paraId="396693C7" w14:textId="52E8DA0C" w:rsidR="007715C2" w:rsidRPr="00253511" w:rsidRDefault="007715C2" w:rsidP="000D55A8">
      <w:pPr>
        <w:pStyle w:val="Standard"/>
        <w:rPr>
          <w:b/>
        </w:rPr>
      </w:pPr>
      <w:r w:rsidRPr="00253511">
        <w:rPr>
          <w:b/>
        </w:rPr>
        <w:t>NIP</w:t>
      </w:r>
      <w:r w:rsidR="003F3744">
        <w:rPr>
          <w:b/>
        </w:rPr>
        <w:t>:</w:t>
      </w:r>
      <w:r w:rsidR="00C661BE" w:rsidRPr="00253511">
        <w:rPr>
          <w:b/>
        </w:rPr>
        <w:t xml:space="preserve"> </w:t>
      </w:r>
      <w:r w:rsidR="00C661BE" w:rsidRPr="00253511">
        <w:t>6572617325</w:t>
      </w:r>
    </w:p>
    <w:p w14:paraId="11F7C942" w14:textId="77777777" w:rsidR="00CD2474" w:rsidRPr="00253511" w:rsidRDefault="00CD2474" w:rsidP="00A9229C">
      <w:pPr>
        <w:pStyle w:val="Bezodstpw"/>
        <w:jc w:val="both"/>
        <w:rPr>
          <w:b/>
          <w:sz w:val="22"/>
          <w:szCs w:val="22"/>
          <w:highlight w:val="yellow"/>
          <w:lang w:val="de-DE"/>
        </w:rPr>
      </w:pPr>
    </w:p>
    <w:p w14:paraId="5381CA04" w14:textId="77777777" w:rsidR="00D23F77" w:rsidRPr="00D23F77" w:rsidRDefault="00D23F77" w:rsidP="00D23F77">
      <w:pPr>
        <w:autoSpaceDE w:val="0"/>
        <w:autoSpaceDN w:val="0"/>
        <w:adjustRightInd w:val="0"/>
        <w:jc w:val="both"/>
        <w:rPr>
          <w:b/>
        </w:rPr>
      </w:pPr>
      <w:r w:rsidRPr="00D23F77">
        <w:rPr>
          <w:b/>
        </w:rPr>
        <w:t xml:space="preserve">Prowadzący postępowanie: </w:t>
      </w:r>
    </w:p>
    <w:p w14:paraId="352FD4FE" w14:textId="77777777" w:rsidR="00D23F77" w:rsidRPr="00B27F82" w:rsidRDefault="00D23F77" w:rsidP="00D23F77">
      <w:pPr>
        <w:autoSpaceDE w:val="0"/>
        <w:autoSpaceDN w:val="0"/>
        <w:adjustRightInd w:val="0"/>
        <w:jc w:val="both"/>
        <w:rPr>
          <w:b/>
        </w:rPr>
      </w:pPr>
      <w:r w:rsidRPr="00B27F82">
        <w:rPr>
          <w:b/>
        </w:rPr>
        <w:t>Straż Miejska w Kielcach</w:t>
      </w:r>
    </w:p>
    <w:p w14:paraId="070AF070" w14:textId="77777777" w:rsidR="00D23F77" w:rsidRPr="00D23F77" w:rsidRDefault="00D23F77" w:rsidP="00D23F77">
      <w:pPr>
        <w:autoSpaceDE w:val="0"/>
        <w:autoSpaceDN w:val="0"/>
        <w:adjustRightInd w:val="0"/>
        <w:jc w:val="both"/>
        <w:rPr>
          <w:bCs/>
        </w:rPr>
      </w:pPr>
      <w:r w:rsidRPr="00D23F77">
        <w:rPr>
          <w:bCs/>
        </w:rPr>
        <w:t>25-024 Kielce, ul. Ogrodowa 3b</w:t>
      </w:r>
    </w:p>
    <w:p w14:paraId="025EBD42" w14:textId="33F12BAB" w:rsidR="00D23F77" w:rsidRPr="00D23F77" w:rsidRDefault="00D23F77" w:rsidP="00D23F77">
      <w:pPr>
        <w:autoSpaceDE w:val="0"/>
        <w:autoSpaceDN w:val="0"/>
        <w:adjustRightInd w:val="0"/>
        <w:jc w:val="both"/>
        <w:rPr>
          <w:bCs/>
        </w:rPr>
      </w:pPr>
      <w:r w:rsidRPr="00D23F77">
        <w:rPr>
          <w:bCs/>
        </w:rPr>
        <w:t>Tel. 41 348-29-14</w:t>
      </w:r>
    </w:p>
    <w:p w14:paraId="176AE52D" w14:textId="695AF3E9" w:rsidR="00D23F77" w:rsidRPr="008450C8" w:rsidRDefault="00D23F77" w:rsidP="00D23F77">
      <w:pPr>
        <w:autoSpaceDE w:val="0"/>
        <w:autoSpaceDN w:val="0"/>
        <w:adjustRightInd w:val="0"/>
        <w:jc w:val="both"/>
        <w:rPr>
          <w:b/>
          <w:u w:val="single"/>
          <w:lang w:val="en-US"/>
        </w:rPr>
      </w:pPr>
      <w:r w:rsidRPr="008450C8">
        <w:rPr>
          <w:b/>
          <w:u w:val="single"/>
          <w:lang w:val="en-US"/>
        </w:rPr>
        <w:t xml:space="preserve">e-mail: </w:t>
      </w:r>
      <w:hyperlink r:id="rId13" w:history="1">
        <w:r w:rsidRPr="008450C8">
          <w:rPr>
            <w:rStyle w:val="Hipercze"/>
            <w:b/>
            <w:lang w:val="en-US"/>
          </w:rPr>
          <w:t>sekretariat@strazmiejska.kielce.pl</w:t>
        </w:r>
      </w:hyperlink>
    </w:p>
    <w:p w14:paraId="162A7ED6" w14:textId="77777777" w:rsidR="00D23F77" w:rsidRPr="008450C8" w:rsidRDefault="00D23F77" w:rsidP="00D23F77">
      <w:pPr>
        <w:autoSpaceDE w:val="0"/>
        <w:autoSpaceDN w:val="0"/>
        <w:adjustRightInd w:val="0"/>
        <w:jc w:val="both"/>
        <w:rPr>
          <w:b/>
          <w:u w:val="single"/>
          <w:lang w:val="en-US"/>
        </w:rPr>
      </w:pPr>
    </w:p>
    <w:p w14:paraId="69F0A7EA" w14:textId="0EBD8383" w:rsidR="00EE4A6D" w:rsidRPr="00253511" w:rsidRDefault="00294937" w:rsidP="00EE4A6D">
      <w:pPr>
        <w:autoSpaceDE w:val="0"/>
        <w:autoSpaceDN w:val="0"/>
        <w:adjustRightInd w:val="0"/>
        <w:jc w:val="both"/>
        <w:rPr>
          <w:rFonts w:cs="Arial"/>
          <w:b/>
          <w:iCs/>
          <w:color w:val="000000"/>
          <w:u w:val="single"/>
        </w:rPr>
      </w:pPr>
      <w:r w:rsidRPr="00253511">
        <w:rPr>
          <w:b/>
          <w:u w:val="single"/>
        </w:rPr>
        <w:t xml:space="preserve">Adres </w:t>
      </w:r>
      <w:r w:rsidR="007715C2" w:rsidRPr="00253511">
        <w:rPr>
          <w:b/>
          <w:u w:val="single"/>
        </w:rPr>
        <w:t>stron</w:t>
      </w:r>
      <w:r w:rsidRPr="00253511">
        <w:rPr>
          <w:b/>
          <w:u w:val="single"/>
        </w:rPr>
        <w:t>y</w:t>
      </w:r>
      <w:r w:rsidR="007715C2" w:rsidRPr="00253511">
        <w:rPr>
          <w:b/>
          <w:u w:val="single"/>
        </w:rPr>
        <w:t xml:space="preserve"> internetow</w:t>
      </w:r>
      <w:r w:rsidRPr="00253511">
        <w:rPr>
          <w:b/>
          <w:u w:val="single"/>
        </w:rPr>
        <w:t>ej</w:t>
      </w:r>
      <w:r w:rsidR="007715C2" w:rsidRPr="00253511">
        <w:rPr>
          <w:b/>
          <w:u w:val="single"/>
        </w:rPr>
        <w:t xml:space="preserve"> prowadzonego postępowania</w:t>
      </w:r>
      <w:r w:rsidR="00EE4A6D" w:rsidRPr="00253511">
        <w:rPr>
          <w:b/>
          <w:u w:val="single"/>
        </w:rPr>
        <w:t>:</w:t>
      </w:r>
      <w:r w:rsidR="00EA3DC1" w:rsidRPr="00253511">
        <w:rPr>
          <w:rFonts w:cs="Arial"/>
          <w:b/>
          <w:iCs/>
          <w:color w:val="000000"/>
          <w:u w:val="single"/>
        </w:rPr>
        <w:t xml:space="preserve"> </w:t>
      </w:r>
    </w:p>
    <w:p w14:paraId="298AB95E" w14:textId="77777777" w:rsidR="00D23F77" w:rsidRDefault="00D23F77" w:rsidP="00D23F77">
      <w:pPr>
        <w:pStyle w:val="Tekstpodstawowy"/>
        <w:spacing w:line="252" w:lineRule="auto"/>
        <w:ind w:left="1" w:right="702"/>
      </w:pPr>
      <w:hyperlink r:id="rId14" w:history="1">
        <w:r w:rsidRPr="00A3582D">
          <w:rPr>
            <w:rStyle w:val="Hipercze"/>
          </w:rPr>
          <w:t>https://ezamowienia.gov.pl/mp-client/search/list/ocds-148610-faeba8b8-ca07-4c6b-94c4-2c50b8a30a23</w:t>
        </w:r>
      </w:hyperlink>
    </w:p>
    <w:p w14:paraId="70000C7A" w14:textId="77777777" w:rsidR="00D23F77" w:rsidRDefault="00D23F77" w:rsidP="00D23F77">
      <w:pPr>
        <w:pStyle w:val="Tekstpodstawowy"/>
        <w:spacing w:line="252" w:lineRule="auto"/>
        <w:ind w:left="1" w:right="702"/>
      </w:pPr>
    </w:p>
    <w:p w14:paraId="4B1B6735" w14:textId="77BA8D21" w:rsidR="00EE4A6D" w:rsidRPr="00700821" w:rsidRDefault="00EE4A6D" w:rsidP="00253511">
      <w:pPr>
        <w:pStyle w:val="Bezodstpw"/>
        <w:jc w:val="both"/>
        <w:rPr>
          <w:b/>
          <w:iCs/>
        </w:rPr>
      </w:pPr>
      <w:r w:rsidRPr="00253511">
        <w:rPr>
          <w:rFonts w:cs="Arial"/>
          <w:b/>
          <w:iCs/>
          <w:color w:val="000000"/>
          <w:sz w:val="22"/>
          <w:szCs w:val="22"/>
        </w:rPr>
        <w:t xml:space="preserve">na której udostępniane będą </w:t>
      </w:r>
      <w:r w:rsidR="00253511" w:rsidRPr="00253511">
        <w:rPr>
          <w:rFonts w:cs="Arial"/>
          <w:b/>
          <w:iCs/>
          <w:color w:val="000000"/>
          <w:sz w:val="22"/>
          <w:szCs w:val="22"/>
        </w:rPr>
        <w:t>dokumenty zamówienia</w:t>
      </w:r>
      <w:r w:rsidR="00EA3DC1" w:rsidRPr="00253511">
        <w:rPr>
          <w:rFonts w:cs="Arial"/>
          <w:b/>
          <w:iCs/>
          <w:color w:val="000000"/>
          <w:sz w:val="22"/>
          <w:szCs w:val="22"/>
        </w:rPr>
        <w:t xml:space="preserve"> </w:t>
      </w:r>
      <w:r w:rsidR="004B26A5">
        <w:rPr>
          <w:rFonts w:cs="Arial"/>
          <w:b/>
          <w:iCs/>
          <w:color w:val="000000"/>
          <w:sz w:val="22"/>
          <w:szCs w:val="22"/>
        </w:rPr>
        <w:t xml:space="preserve">(w tym zmiany i wyjaśnienia treści SWZ) </w:t>
      </w:r>
      <w:r w:rsidR="00EA3DC1" w:rsidRPr="00253511">
        <w:rPr>
          <w:rFonts w:cs="Arial"/>
          <w:b/>
          <w:iCs/>
          <w:color w:val="000000"/>
          <w:sz w:val="22"/>
          <w:szCs w:val="22"/>
        </w:rPr>
        <w:t>oraz inne dokumenty bezpośrednio związane z postępowaniem o udzielenie zamówienia</w:t>
      </w:r>
      <w:r w:rsidR="00253511" w:rsidRPr="00253511">
        <w:rPr>
          <w:rFonts w:cs="Arial"/>
          <w:b/>
          <w:iCs/>
          <w:color w:val="000000"/>
          <w:sz w:val="22"/>
          <w:szCs w:val="22"/>
        </w:rPr>
        <w:t xml:space="preserve">. </w:t>
      </w:r>
      <w:r w:rsidRPr="00253511">
        <w:rPr>
          <w:rFonts w:cs="Verdana"/>
          <w:bCs/>
          <w:sz w:val="22"/>
          <w:szCs w:val="22"/>
        </w:rPr>
        <w:t>Ilekroć w</w:t>
      </w:r>
      <w:r w:rsidR="004B26A5">
        <w:rPr>
          <w:rFonts w:cs="Verdana"/>
          <w:bCs/>
          <w:sz w:val="22"/>
          <w:szCs w:val="22"/>
        </w:rPr>
        <w:t> </w:t>
      </w:r>
      <w:r w:rsidRPr="00253511">
        <w:rPr>
          <w:rFonts w:cs="Verdana"/>
          <w:bCs/>
          <w:sz w:val="22"/>
          <w:szCs w:val="22"/>
        </w:rPr>
        <w:t>Specyfikacji Warunków Zamówienia lub w</w:t>
      </w:r>
      <w:r w:rsidR="00253511" w:rsidRPr="00253511">
        <w:rPr>
          <w:rFonts w:cs="Verdana"/>
          <w:bCs/>
          <w:sz w:val="22"/>
          <w:szCs w:val="22"/>
        </w:rPr>
        <w:t> </w:t>
      </w:r>
      <w:r w:rsidRPr="00253511">
        <w:rPr>
          <w:rFonts w:cs="Verdana"/>
          <w:bCs/>
          <w:sz w:val="22"/>
          <w:szCs w:val="22"/>
        </w:rPr>
        <w:t>przepisach o zamówieniach publicznych mowa jest o</w:t>
      </w:r>
      <w:r w:rsidR="004B26A5">
        <w:rPr>
          <w:rFonts w:cs="Verdana"/>
          <w:bCs/>
          <w:sz w:val="22"/>
          <w:szCs w:val="22"/>
        </w:rPr>
        <w:t> </w:t>
      </w:r>
      <w:r w:rsidRPr="00253511">
        <w:rPr>
          <w:rFonts w:cs="Verdana"/>
          <w:bCs/>
          <w:sz w:val="22"/>
          <w:szCs w:val="22"/>
        </w:rPr>
        <w:t>stronie internetowej prowadzonego postępowania należy przez to rozumieć ww. stronę.</w:t>
      </w:r>
    </w:p>
    <w:p w14:paraId="75532827" w14:textId="77777777" w:rsidR="00AA3484" w:rsidRPr="009E07EC" w:rsidRDefault="00AA3484" w:rsidP="00A9229C">
      <w:pPr>
        <w:shd w:val="clear" w:color="auto" w:fill="FEFEFE"/>
        <w:ind w:left="142"/>
        <w:jc w:val="both"/>
        <w:rPr>
          <w:b/>
        </w:rPr>
      </w:pPr>
    </w:p>
    <w:tbl>
      <w:tblPr>
        <w:tblW w:w="0" w:type="auto"/>
        <w:tblInd w:w="33" w:type="dxa"/>
        <w:shd w:val="pct12" w:color="auto" w:fill="auto"/>
        <w:tblCellMar>
          <w:left w:w="70" w:type="dxa"/>
          <w:right w:w="70" w:type="dxa"/>
        </w:tblCellMar>
        <w:tblLook w:val="0000" w:firstRow="0" w:lastRow="0" w:firstColumn="0" w:lastColumn="0" w:noHBand="0" w:noVBand="0"/>
      </w:tblPr>
      <w:tblGrid>
        <w:gridCol w:w="9038"/>
      </w:tblGrid>
      <w:tr w:rsidR="005120C7" w:rsidRPr="009E07EC" w14:paraId="7365C45A" w14:textId="77777777" w:rsidTr="004E3D5D">
        <w:trPr>
          <w:trHeight w:val="70"/>
        </w:trPr>
        <w:tc>
          <w:tcPr>
            <w:tcW w:w="9040" w:type="dxa"/>
            <w:shd w:val="pct12" w:color="auto" w:fill="auto"/>
            <w:vAlign w:val="center"/>
          </w:tcPr>
          <w:p w14:paraId="17D8CE0F" w14:textId="2C6DE3DC" w:rsidR="005120C7" w:rsidRPr="009E07EC" w:rsidRDefault="005120C7" w:rsidP="005120C7">
            <w:pPr>
              <w:pStyle w:val="Nagwek3"/>
              <w:spacing w:before="60" w:after="60"/>
              <w:jc w:val="both"/>
              <w:rPr>
                <w:sz w:val="22"/>
                <w:lang w:val="pl-PL" w:eastAsia="pl-PL"/>
              </w:rPr>
            </w:pPr>
            <w:bookmarkStart w:id="4" w:name="_Toc242275795"/>
            <w:r w:rsidRPr="009E07EC">
              <w:rPr>
                <w:sz w:val="22"/>
                <w:lang w:val="pl-PL" w:eastAsia="pl-PL"/>
              </w:rPr>
              <w:t>Rozdz. II.</w:t>
            </w:r>
            <w:r>
              <w:rPr>
                <w:sz w:val="22"/>
                <w:lang w:val="pl-PL" w:eastAsia="pl-PL"/>
              </w:rPr>
              <w:t xml:space="preserve"> </w:t>
            </w:r>
            <w:r w:rsidRPr="009E07EC">
              <w:rPr>
                <w:sz w:val="22"/>
                <w:lang w:val="pl-PL" w:eastAsia="pl-PL"/>
              </w:rPr>
              <w:t>Informacje dotyczące postępowania</w:t>
            </w:r>
            <w:bookmarkEnd w:id="4"/>
            <w:r w:rsidRPr="009E07EC">
              <w:rPr>
                <w:sz w:val="22"/>
                <w:lang w:val="pl-PL" w:eastAsia="pl-PL"/>
              </w:rPr>
              <w:t xml:space="preserve"> </w:t>
            </w:r>
          </w:p>
        </w:tc>
      </w:tr>
    </w:tbl>
    <w:p w14:paraId="3F76C282" w14:textId="2A3AC984" w:rsidR="009433FC" w:rsidRDefault="00FB204E">
      <w:pPr>
        <w:numPr>
          <w:ilvl w:val="0"/>
          <w:numId w:val="25"/>
        </w:numPr>
        <w:spacing w:before="120"/>
        <w:ind w:left="284" w:hanging="284"/>
        <w:jc w:val="both"/>
        <w:rPr>
          <w:b/>
        </w:rPr>
      </w:pPr>
      <w:r w:rsidRPr="009E07EC">
        <w:rPr>
          <w:b/>
        </w:rPr>
        <w:t>Tryb postępowania</w:t>
      </w:r>
      <w:r w:rsidR="004D4D9B">
        <w:rPr>
          <w:b/>
        </w:rPr>
        <w:t xml:space="preserve"> - </w:t>
      </w:r>
      <w:r w:rsidR="004D4D9B" w:rsidRPr="004D4D9B">
        <w:rPr>
          <w:b/>
        </w:rPr>
        <w:t>postępowanie prowadzone jest w trybie podstawowym bez negocjacji, o</w:t>
      </w:r>
      <w:r w:rsidR="007C5184">
        <w:rPr>
          <w:b/>
        </w:rPr>
        <w:t> </w:t>
      </w:r>
      <w:r w:rsidR="004D4D9B" w:rsidRPr="004D4D9B">
        <w:rPr>
          <w:b/>
        </w:rPr>
        <w:t>którym mowa w art. 275 pkt 1 ustawy z dnia 11 września 2019 r. Prawo zamówień publicznych (Dz.U. z 202</w:t>
      </w:r>
      <w:r w:rsidR="00D23F77">
        <w:rPr>
          <w:b/>
        </w:rPr>
        <w:t>6</w:t>
      </w:r>
      <w:r w:rsidR="004D4D9B" w:rsidRPr="004D4D9B">
        <w:rPr>
          <w:b/>
        </w:rPr>
        <w:t xml:space="preserve"> r., poz. </w:t>
      </w:r>
      <w:r w:rsidR="00D23F77">
        <w:rPr>
          <w:b/>
        </w:rPr>
        <w:t>793</w:t>
      </w:r>
      <w:r w:rsidR="00500B63">
        <w:rPr>
          <w:b/>
        </w:rPr>
        <w:t xml:space="preserve"> z późn. zm.</w:t>
      </w:r>
      <w:r w:rsidR="004D4D9B" w:rsidRPr="004D4D9B">
        <w:rPr>
          <w:b/>
        </w:rPr>
        <w:t>), zwanej dalej Pzp</w:t>
      </w:r>
      <w:r w:rsidR="007C5184">
        <w:rPr>
          <w:b/>
        </w:rPr>
        <w:t>.</w:t>
      </w:r>
    </w:p>
    <w:p w14:paraId="0B7A9A44" w14:textId="5AAA4C96" w:rsidR="00EE4A6D" w:rsidRPr="006F147E" w:rsidRDefault="00EE4A6D">
      <w:pPr>
        <w:numPr>
          <w:ilvl w:val="0"/>
          <w:numId w:val="25"/>
        </w:numPr>
        <w:ind w:left="284" w:hanging="284"/>
        <w:jc w:val="both"/>
        <w:rPr>
          <w:rFonts w:cs="Verdana"/>
          <w:b/>
        </w:rPr>
      </w:pPr>
      <w:r w:rsidRPr="000A4774">
        <w:rPr>
          <w:b/>
        </w:rPr>
        <w:t>Postępowanie, którego dotyczy niniejszy dokument oznaczone jest znakiem</w:t>
      </w:r>
      <w:r w:rsidR="004B26A5">
        <w:rPr>
          <w:b/>
        </w:rPr>
        <w:t xml:space="preserve"> sprawy</w:t>
      </w:r>
      <w:r w:rsidRPr="000A4774">
        <w:rPr>
          <w:b/>
        </w:rPr>
        <w:t xml:space="preserve"> (numerem referencyjnym</w:t>
      </w:r>
      <w:r w:rsidR="00785B34" w:rsidRPr="000A4774">
        <w:rPr>
          <w:b/>
        </w:rPr>
        <w:t>)</w:t>
      </w:r>
      <w:r w:rsidR="00785B34" w:rsidRPr="000A4774">
        <w:rPr>
          <w:rFonts w:cs="Verdana"/>
          <w:b/>
        </w:rPr>
        <w:t xml:space="preserve">: </w:t>
      </w:r>
      <w:r w:rsidR="00D23F77" w:rsidRPr="00337AFF">
        <w:rPr>
          <w:b/>
          <w:bCs/>
        </w:rPr>
        <w:t>WZP SFAiK-371.</w:t>
      </w:r>
      <w:r w:rsidR="00FB26EA">
        <w:rPr>
          <w:b/>
          <w:bCs/>
        </w:rPr>
        <w:t>3</w:t>
      </w:r>
      <w:r w:rsidR="00D23F77" w:rsidRPr="00337AFF">
        <w:rPr>
          <w:b/>
          <w:bCs/>
        </w:rPr>
        <w:t>.</w:t>
      </w:r>
      <w:r w:rsidR="00FB26EA">
        <w:rPr>
          <w:b/>
          <w:bCs/>
        </w:rPr>
        <w:t>5635</w:t>
      </w:r>
      <w:r w:rsidR="00D23F77" w:rsidRPr="00337AFF">
        <w:rPr>
          <w:b/>
          <w:bCs/>
        </w:rPr>
        <w:t>.26</w:t>
      </w:r>
      <w:r w:rsidR="006F147E" w:rsidRPr="00FD6359">
        <w:rPr>
          <w:rFonts w:cs="Verdana"/>
          <w:b/>
        </w:rPr>
        <w:t>.</w:t>
      </w:r>
      <w:r w:rsidR="006F147E">
        <w:rPr>
          <w:rFonts w:cs="Verdana"/>
          <w:b/>
        </w:rPr>
        <w:t xml:space="preserve"> </w:t>
      </w:r>
      <w:r w:rsidRPr="006F147E">
        <w:rPr>
          <w:rFonts w:cs="Verdana"/>
        </w:rPr>
        <w:t>Wykonawcy powinni we wszelkich kontaktach z</w:t>
      </w:r>
      <w:r w:rsidR="007F1E29">
        <w:rPr>
          <w:rFonts w:cs="Verdana"/>
        </w:rPr>
        <w:t> </w:t>
      </w:r>
      <w:r w:rsidRPr="006F147E">
        <w:rPr>
          <w:rFonts w:cs="Verdana"/>
        </w:rPr>
        <w:t>Zamawiającym powoływać się na wyżej podane oznaczenie.</w:t>
      </w:r>
    </w:p>
    <w:p w14:paraId="797CCB9C" w14:textId="77777777" w:rsidR="00036A45" w:rsidRPr="000A4774" w:rsidRDefault="00467859">
      <w:pPr>
        <w:numPr>
          <w:ilvl w:val="0"/>
          <w:numId w:val="25"/>
        </w:numPr>
        <w:ind w:left="284" w:hanging="284"/>
        <w:jc w:val="both"/>
      </w:pPr>
      <w:r w:rsidRPr="000A4774">
        <w:t>Zamawiający nie przewiduje złożenia oferty w postaci katalogów elektronicznych.</w:t>
      </w:r>
    </w:p>
    <w:p w14:paraId="439C269E" w14:textId="77777777" w:rsidR="00036A45" w:rsidRPr="009E07EC" w:rsidRDefault="00AA3484">
      <w:pPr>
        <w:numPr>
          <w:ilvl w:val="0"/>
          <w:numId w:val="25"/>
        </w:numPr>
        <w:ind w:left="284" w:hanging="284"/>
        <w:jc w:val="both"/>
      </w:pPr>
      <w:r w:rsidRPr="009E07EC">
        <w:t xml:space="preserve">Zamawiający nie przewiduje </w:t>
      </w:r>
      <w:r w:rsidR="00DD6977" w:rsidRPr="009E07EC">
        <w:t xml:space="preserve">zastosowania </w:t>
      </w:r>
      <w:r w:rsidRPr="009E07EC">
        <w:t>aukcji elektronicznej.</w:t>
      </w:r>
    </w:p>
    <w:p w14:paraId="1BD60DC8" w14:textId="231D5673" w:rsidR="00036A45" w:rsidRPr="006F147E" w:rsidRDefault="00AA3484">
      <w:pPr>
        <w:numPr>
          <w:ilvl w:val="0"/>
          <w:numId w:val="25"/>
        </w:numPr>
        <w:ind w:left="284" w:hanging="284"/>
        <w:jc w:val="both"/>
      </w:pPr>
      <w:r w:rsidRPr="009E07EC">
        <w:t>Zamawiający nie prowadzi postępowania w celu zawarcia umowy ramowej.</w:t>
      </w:r>
    </w:p>
    <w:p w14:paraId="7DDB771D" w14:textId="7ABEC02A" w:rsidR="00DD6977" w:rsidRPr="009E07EC" w:rsidRDefault="00DD6977">
      <w:pPr>
        <w:numPr>
          <w:ilvl w:val="0"/>
          <w:numId w:val="25"/>
        </w:numPr>
        <w:ind w:left="284" w:hanging="284"/>
        <w:jc w:val="both"/>
      </w:pPr>
      <w:r w:rsidRPr="009E07EC">
        <w:t xml:space="preserve">Rozliczenia </w:t>
      </w:r>
      <w:r w:rsidR="00785B34" w:rsidRPr="009E07EC">
        <w:t>między</w:t>
      </w:r>
      <w:r w:rsidRPr="009E07EC">
        <w:t xml:space="preserve"> Zamawiającym a Wykonawcą dokonywane będą w walucie polskiej</w:t>
      </w:r>
      <w:r w:rsidR="00DA6DCB">
        <w:t xml:space="preserve"> - </w:t>
      </w:r>
      <w:r w:rsidRPr="009E07EC">
        <w:t>w złotych (PLN).</w:t>
      </w:r>
    </w:p>
    <w:p w14:paraId="67757BFC" w14:textId="77777777" w:rsidR="008C4FAD" w:rsidRPr="009E07EC" w:rsidRDefault="00DD6977">
      <w:pPr>
        <w:numPr>
          <w:ilvl w:val="0"/>
          <w:numId w:val="25"/>
        </w:numPr>
        <w:ind w:left="284" w:hanging="284"/>
        <w:jc w:val="both"/>
      </w:pPr>
      <w:r w:rsidRPr="009E07EC">
        <w:t>Zamawiający nie przewiduje zwrotu kosztów udziału w postępowaniu.</w:t>
      </w:r>
    </w:p>
    <w:p w14:paraId="3D0FB5AC" w14:textId="77777777" w:rsidR="005047F6" w:rsidRDefault="005047F6">
      <w:pPr>
        <w:numPr>
          <w:ilvl w:val="0"/>
          <w:numId w:val="25"/>
        </w:numPr>
        <w:ind w:left="284" w:hanging="284"/>
        <w:jc w:val="both"/>
      </w:pPr>
      <w:r w:rsidRPr="009E07EC">
        <w:t>Postępowanie o udzielenie zamówienia prowadzi się pisemnie, w języku polskim.</w:t>
      </w:r>
    </w:p>
    <w:p w14:paraId="1EB949CC" w14:textId="77777777" w:rsidR="00CD2474" w:rsidRPr="009E07EC" w:rsidRDefault="00CD2474" w:rsidP="00A9229C">
      <w:pPr>
        <w:shd w:val="clear" w:color="auto" w:fill="FEFEFE"/>
        <w:ind w:left="142"/>
        <w:jc w:val="both"/>
      </w:pPr>
    </w:p>
    <w:tbl>
      <w:tblPr>
        <w:tblW w:w="0" w:type="auto"/>
        <w:tblInd w:w="33" w:type="dxa"/>
        <w:shd w:val="pct12" w:color="auto" w:fill="auto"/>
        <w:tblCellMar>
          <w:left w:w="70" w:type="dxa"/>
          <w:right w:w="70" w:type="dxa"/>
        </w:tblCellMar>
        <w:tblLook w:val="0000" w:firstRow="0" w:lastRow="0" w:firstColumn="0" w:lastColumn="0" w:noHBand="0" w:noVBand="0"/>
      </w:tblPr>
      <w:tblGrid>
        <w:gridCol w:w="9038"/>
      </w:tblGrid>
      <w:tr w:rsidR="005120C7" w:rsidRPr="009E07EC" w14:paraId="53A39A8D" w14:textId="77777777" w:rsidTr="00287E19">
        <w:trPr>
          <w:trHeight w:val="70"/>
        </w:trPr>
        <w:tc>
          <w:tcPr>
            <w:tcW w:w="9038" w:type="dxa"/>
            <w:shd w:val="pct12" w:color="auto" w:fill="auto"/>
            <w:vAlign w:val="center"/>
          </w:tcPr>
          <w:p w14:paraId="4BCB5C60" w14:textId="1A8DB7FF" w:rsidR="005120C7" w:rsidRPr="009E07EC" w:rsidRDefault="005120C7" w:rsidP="005120C7">
            <w:pPr>
              <w:pStyle w:val="Nagwek3"/>
              <w:spacing w:before="60" w:after="60"/>
              <w:jc w:val="both"/>
              <w:rPr>
                <w:sz w:val="22"/>
                <w:lang w:val="pl-PL" w:eastAsia="pl-PL"/>
              </w:rPr>
            </w:pPr>
            <w:bookmarkStart w:id="5" w:name="_Toc242275796"/>
            <w:r w:rsidRPr="009E07EC">
              <w:rPr>
                <w:sz w:val="22"/>
                <w:lang w:val="pl-PL" w:eastAsia="pl-PL"/>
              </w:rPr>
              <w:t>Rozdz. III.</w:t>
            </w:r>
            <w:r>
              <w:rPr>
                <w:sz w:val="22"/>
                <w:lang w:val="pl-PL" w:eastAsia="pl-PL"/>
              </w:rPr>
              <w:t xml:space="preserve"> </w:t>
            </w:r>
            <w:r w:rsidRPr="009E07EC">
              <w:rPr>
                <w:sz w:val="22"/>
                <w:lang w:val="pl-PL" w:eastAsia="pl-PL"/>
              </w:rPr>
              <w:t>Przedmiot zamówienia</w:t>
            </w:r>
            <w:bookmarkEnd w:id="5"/>
            <w:r w:rsidRPr="009E07EC">
              <w:rPr>
                <w:sz w:val="22"/>
                <w:lang w:val="pl-PL" w:eastAsia="pl-PL"/>
              </w:rPr>
              <w:t xml:space="preserve"> </w:t>
            </w:r>
          </w:p>
        </w:tc>
      </w:tr>
    </w:tbl>
    <w:p w14:paraId="6590823F" w14:textId="1B146E14" w:rsidR="00B45DE1" w:rsidRPr="00B45DE1" w:rsidRDefault="00D23F77">
      <w:pPr>
        <w:numPr>
          <w:ilvl w:val="0"/>
          <w:numId w:val="42"/>
        </w:numPr>
        <w:spacing w:before="120"/>
        <w:ind w:left="284" w:hanging="284"/>
        <w:jc w:val="both"/>
        <w:rPr>
          <w:color w:val="000000"/>
        </w:rPr>
      </w:pPr>
      <w:r w:rsidRPr="00D23F77">
        <w:t xml:space="preserve">Przedmiotem zamówienia jest dostawa </w:t>
      </w:r>
      <w:r w:rsidR="00FB26EA">
        <w:t>dwóch</w:t>
      </w:r>
      <w:r w:rsidRPr="00D23F77">
        <w:t xml:space="preserve"> pojazdów z napędem 4x4 do przewożenia leżących osób</w:t>
      </w:r>
      <w:r>
        <w:t>.</w:t>
      </w:r>
      <w:r w:rsidR="00BD71AD" w:rsidRPr="00BD71AD">
        <w:t xml:space="preserve">   </w:t>
      </w:r>
    </w:p>
    <w:p w14:paraId="607EB491" w14:textId="44F52170" w:rsidR="0091087C" w:rsidRDefault="003A3AD7">
      <w:pPr>
        <w:numPr>
          <w:ilvl w:val="0"/>
          <w:numId w:val="42"/>
        </w:numPr>
        <w:ind w:left="284" w:hanging="284"/>
        <w:jc w:val="both"/>
        <w:rPr>
          <w:color w:val="000000"/>
        </w:rPr>
      </w:pPr>
      <w:r>
        <w:rPr>
          <w:color w:val="000000"/>
        </w:rPr>
        <w:t xml:space="preserve">Rodzaj zamówienia: </w:t>
      </w:r>
      <w:r w:rsidR="00B45DE1">
        <w:rPr>
          <w:color w:val="000000"/>
        </w:rPr>
        <w:t>dostawa</w:t>
      </w:r>
      <w:r>
        <w:rPr>
          <w:color w:val="000000"/>
        </w:rPr>
        <w:t xml:space="preserve">. </w:t>
      </w:r>
      <w:r w:rsidR="00CA3BAC" w:rsidRPr="00CA3BAC">
        <w:rPr>
          <w:color w:val="000000"/>
        </w:rPr>
        <w:t xml:space="preserve">Wspólny Słownik Zamówień (CPV):  </w:t>
      </w:r>
      <w:r w:rsidR="00D23F77">
        <w:t>34100000-8</w:t>
      </w:r>
      <w:r w:rsidR="00D23F77">
        <w:rPr>
          <w:spacing w:val="-4"/>
        </w:rPr>
        <w:t xml:space="preserve"> </w:t>
      </w:r>
      <w:r w:rsidR="004F24A9">
        <w:rPr>
          <w:color w:val="000000"/>
        </w:rPr>
        <w:t xml:space="preserve">– </w:t>
      </w:r>
      <w:r w:rsidR="00D23F77">
        <w:t>pojazdy</w:t>
      </w:r>
      <w:r w:rsidR="00D23F77">
        <w:rPr>
          <w:spacing w:val="-4"/>
        </w:rPr>
        <w:t xml:space="preserve"> </w:t>
      </w:r>
      <w:r w:rsidR="00D23F77">
        <w:rPr>
          <w:spacing w:val="-2"/>
        </w:rPr>
        <w:t>silnikowe</w:t>
      </w:r>
    </w:p>
    <w:p w14:paraId="412AE2EA" w14:textId="680FC963" w:rsidR="0091087C" w:rsidRDefault="00CB7902">
      <w:pPr>
        <w:numPr>
          <w:ilvl w:val="0"/>
          <w:numId w:val="42"/>
        </w:numPr>
        <w:ind w:left="284" w:hanging="284"/>
        <w:jc w:val="both"/>
        <w:rPr>
          <w:color w:val="000000"/>
        </w:rPr>
      </w:pPr>
      <w:r w:rsidRPr="0091087C">
        <w:rPr>
          <w:color w:val="000000"/>
        </w:rPr>
        <w:t xml:space="preserve">Szczegółowy zakres i warunki realizacji </w:t>
      </w:r>
      <w:r w:rsidR="004F24A9">
        <w:rPr>
          <w:color w:val="000000"/>
        </w:rPr>
        <w:t xml:space="preserve">zamówienia </w:t>
      </w:r>
      <w:r w:rsidRPr="0091087C">
        <w:rPr>
          <w:color w:val="000000"/>
        </w:rPr>
        <w:t>określają</w:t>
      </w:r>
      <w:r w:rsidR="000907FD" w:rsidRPr="0091087C">
        <w:rPr>
          <w:color w:val="000000"/>
        </w:rPr>
        <w:t>:</w:t>
      </w:r>
    </w:p>
    <w:p w14:paraId="640A9CBA" w14:textId="155221BD" w:rsidR="0091087C" w:rsidRDefault="0091087C">
      <w:pPr>
        <w:numPr>
          <w:ilvl w:val="1"/>
          <w:numId w:val="42"/>
        </w:numPr>
        <w:ind w:left="709"/>
        <w:jc w:val="both"/>
        <w:rPr>
          <w:color w:val="000000"/>
        </w:rPr>
      </w:pPr>
      <w:r w:rsidRPr="0091087C">
        <w:rPr>
          <w:rFonts w:asciiTheme="minorHAnsi" w:hAnsiTheme="minorHAnsi" w:cstheme="minorHAnsi"/>
        </w:rPr>
        <w:t>opis przedmiotu zamówienia</w:t>
      </w:r>
      <w:r w:rsidR="00B27A76" w:rsidRPr="0091087C">
        <w:rPr>
          <w:rFonts w:asciiTheme="minorHAnsi" w:hAnsiTheme="minorHAnsi" w:cstheme="minorHAnsi"/>
        </w:rPr>
        <w:t xml:space="preserve"> - stanowiący </w:t>
      </w:r>
      <w:r w:rsidR="009B6EFF" w:rsidRPr="0091087C">
        <w:rPr>
          <w:color w:val="000000"/>
          <w:u w:val="single"/>
        </w:rPr>
        <w:t xml:space="preserve">Załącznik nr </w:t>
      </w:r>
      <w:r w:rsidR="00CA637C">
        <w:rPr>
          <w:color w:val="000000"/>
          <w:u w:val="single"/>
        </w:rPr>
        <w:t>3</w:t>
      </w:r>
      <w:r w:rsidR="009B6EFF" w:rsidRPr="0091087C">
        <w:rPr>
          <w:color w:val="000000"/>
        </w:rPr>
        <w:t xml:space="preserve"> do SWZ;</w:t>
      </w:r>
    </w:p>
    <w:p w14:paraId="31F39479" w14:textId="4E7FD255" w:rsidR="0091087C" w:rsidRPr="0091087C" w:rsidRDefault="000907FD">
      <w:pPr>
        <w:numPr>
          <w:ilvl w:val="1"/>
          <w:numId w:val="42"/>
        </w:numPr>
        <w:ind w:left="709"/>
        <w:jc w:val="both"/>
        <w:rPr>
          <w:color w:val="000000"/>
        </w:rPr>
      </w:pPr>
      <w:r w:rsidRPr="0091087C">
        <w:rPr>
          <w:color w:val="000000"/>
        </w:rPr>
        <w:t xml:space="preserve">wzór umowy – stanowiący </w:t>
      </w:r>
      <w:r w:rsidRPr="0091087C">
        <w:rPr>
          <w:color w:val="000000"/>
          <w:u w:val="single"/>
        </w:rPr>
        <w:t xml:space="preserve">Załącznik nr </w:t>
      </w:r>
      <w:r w:rsidR="00D23F77">
        <w:rPr>
          <w:color w:val="000000"/>
          <w:u w:val="single"/>
        </w:rPr>
        <w:t>2</w:t>
      </w:r>
      <w:r w:rsidR="00F82F72" w:rsidRPr="0091087C">
        <w:rPr>
          <w:color w:val="000000"/>
          <w:u w:val="single"/>
        </w:rPr>
        <w:t xml:space="preserve"> </w:t>
      </w:r>
      <w:r w:rsidRPr="0091087C">
        <w:rPr>
          <w:color w:val="000000"/>
        </w:rPr>
        <w:t>do SWZ</w:t>
      </w:r>
      <w:r w:rsidR="0076502B" w:rsidRPr="0091087C">
        <w:rPr>
          <w:color w:val="000000"/>
        </w:rPr>
        <w:t>.</w:t>
      </w:r>
    </w:p>
    <w:p w14:paraId="7A9F273C" w14:textId="77777777" w:rsidR="0091087C" w:rsidRDefault="0091087C">
      <w:pPr>
        <w:numPr>
          <w:ilvl w:val="0"/>
          <w:numId w:val="42"/>
        </w:numPr>
        <w:ind w:left="284" w:hanging="284"/>
        <w:jc w:val="both"/>
        <w:rPr>
          <w:rFonts w:cs="Arial"/>
        </w:rPr>
      </w:pPr>
      <w:r w:rsidRPr="0091087C">
        <w:t>Zamawiający</w:t>
      </w:r>
      <w:r w:rsidR="00830A25" w:rsidRPr="0091087C">
        <w:rPr>
          <w:b/>
          <w:bCs/>
        </w:rPr>
        <w:t xml:space="preserve"> </w:t>
      </w:r>
      <w:r w:rsidRPr="009E07EC">
        <w:t xml:space="preserve">nie określa dodatkowych </w:t>
      </w:r>
      <w:r w:rsidRPr="0091087C">
        <w:t xml:space="preserve">wymagań </w:t>
      </w:r>
      <w:r w:rsidR="00830A25" w:rsidRPr="0091087C">
        <w:t>o których mowa</w:t>
      </w:r>
      <w:r w:rsidR="004C6E16" w:rsidRPr="0091087C">
        <w:t xml:space="preserve"> </w:t>
      </w:r>
      <w:r w:rsidR="00830A25" w:rsidRPr="0091087C">
        <w:t>w</w:t>
      </w:r>
      <w:r w:rsidR="004C6E16" w:rsidRPr="0091087C">
        <w:t xml:space="preserve"> </w:t>
      </w:r>
      <w:r w:rsidR="00830A25" w:rsidRPr="0091087C">
        <w:t>art. 95 Pzp</w:t>
      </w:r>
      <w:r w:rsidR="00986E2A" w:rsidRPr="0091087C">
        <w:rPr>
          <w:rFonts w:cs="Arial"/>
        </w:rPr>
        <w:t>.</w:t>
      </w:r>
    </w:p>
    <w:p w14:paraId="33FFF315" w14:textId="77777777" w:rsidR="0091087C" w:rsidRDefault="00467859">
      <w:pPr>
        <w:numPr>
          <w:ilvl w:val="0"/>
          <w:numId w:val="42"/>
        </w:numPr>
        <w:ind w:left="284" w:hanging="284"/>
        <w:jc w:val="both"/>
        <w:rPr>
          <w:rFonts w:cs="Arial"/>
        </w:rPr>
      </w:pPr>
      <w:r w:rsidRPr="009E07EC">
        <w:t>Zamawiający nie określa dodatkowych wymagań</w:t>
      </w:r>
      <w:r w:rsidR="00FB204E" w:rsidRPr="009E07EC">
        <w:t>,</w:t>
      </w:r>
      <w:r w:rsidRPr="009E07EC">
        <w:t xml:space="preserve"> </w:t>
      </w:r>
      <w:r w:rsidR="00FB204E" w:rsidRPr="009E07EC">
        <w:t xml:space="preserve">o których mowa w art. 96 ust. 2 pkt 2 Pzp </w:t>
      </w:r>
      <w:r w:rsidRPr="009E07EC">
        <w:t>związanych z zatrudnianiem osób.</w:t>
      </w:r>
    </w:p>
    <w:p w14:paraId="520CBBEB" w14:textId="1B593C4D" w:rsidR="00036A45" w:rsidRPr="00B4487B" w:rsidRDefault="00036A45">
      <w:pPr>
        <w:numPr>
          <w:ilvl w:val="0"/>
          <w:numId w:val="42"/>
        </w:numPr>
        <w:ind w:left="284" w:hanging="284"/>
        <w:jc w:val="both"/>
        <w:rPr>
          <w:rFonts w:cs="Arial"/>
        </w:rPr>
      </w:pPr>
      <w:r w:rsidRPr="009E07EC">
        <w:lastRenderedPageBreak/>
        <w:t xml:space="preserve">Zamawiający nie zastrzega możliwości ubiegania się o udzielenie zamówienia wyłącznie przez </w:t>
      </w:r>
      <w:r w:rsidR="00171BCC">
        <w:t>W</w:t>
      </w:r>
      <w:r w:rsidRPr="009E07EC">
        <w:t>ykonawców, o których mowa w art. 94 Pzp.</w:t>
      </w:r>
    </w:p>
    <w:p w14:paraId="2E55A469" w14:textId="04B28E37" w:rsidR="00B4487B" w:rsidRPr="00D23F77" w:rsidRDefault="00D23F77">
      <w:pPr>
        <w:numPr>
          <w:ilvl w:val="0"/>
          <w:numId w:val="42"/>
        </w:numPr>
        <w:ind w:left="284" w:hanging="284"/>
        <w:jc w:val="both"/>
        <w:rPr>
          <w:rFonts w:cs="Arial"/>
        </w:rPr>
      </w:pPr>
      <w:r w:rsidRPr="00D23F77">
        <w:rPr>
          <w:rFonts w:cs="Calibri"/>
        </w:rPr>
        <w:t>Zamawiający wymaga minimum jednej stacji obsługi pojazdów spełniającej kryteria jakościowe określone dla autoryzowanych stacji obsługi danej marki samochodu na terenie Kielc lub w</w:t>
      </w:r>
      <w:r w:rsidR="00B27F82">
        <w:rPr>
          <w:rFonts w:cs="Calibri"/>
        </w:rPr>
        <w:t> </w:t>
      </w:r>
      <w:r w:rsidRPr="00D23F77">
        <w:rPr>
          <w:rFonts w:cs="Calibri"/>
        </w:rPr>
        <w:t>odległości maksymalnie 25 km od granic administracyjnych Kielc</w:t>
      </w:r>
      <w:r w:rsidR="00B4487B">
        <w:rPr>
          <w:rFonts w:cs="Calibri"/>
        </w:rPr>
        <w:t>.</w:t>
      </w:r>
    </w:p>
    <w:p w14:paraId="50CFE7DD" w14:textId="4F2C6CD2" w:rsidR="00D23F77" w:rsidRPr="004109BB" w:rsidRDefault="00D23F77">
      <w:pPr>
        <w:numPr>
          <w:ilvl w:val="0"/>
          <w:numId w:val="42"/>
        </w:numPr>
        <w:ind w:left="284" w:hanging="284"/>
        <w:jc w:val="both"/>
        <w:rPr>
          <w:rFonts w:cs="Arial"/>
        </w:rPr>
      </w:pPr>
      <w:r>
        <w:rPr>
          <w:rFonts w:cs="Calibri"/>
        </w:rPr>
        <w:t>Miejsce dostawy: siedziba Zamawiającego.</w:t>
      </w:r>
    </w:p>
    <w:p w14:paraId="6A52914C" w14:textId="63B56907" w:rsidR="004109BB" w:rsidRPr="004109BB" w:rsidRDefault="004109BB">
      <w:pPr>
        <w:numPr>
          <w:ilvl w:val="0"/>
          <w:numId w:val="42"/>
        </w:numPr>
        <w:jc w:val="both"/>
        <w:rPr>
          <w:rFonts w:cs="Arial"/>
        </w:rPr>
      </w:pPr>
      <w:r w:rsidRPr="004109BB">
        <w:rPr>
          <w:rFonts w:cs="Arial"/>
        </w:rPr>
        <w:t>Zamawiający wymaga udzielenia gwarancji liczonej w miesiącach na:</w:t>
      </w:r>
    </w:p>
    <w:p w14:paraId="7C9CFE00" w14:textId="77777777" w:rsidR="004109BB" w:rsidRPr="004109BB" w:rsidRDefault="004109BB" w:rsidP="004109BB">
      <w:pPr>
        <w:ind w:left="360"/>
        <w:jc w:val="both"/>
        <w:rPr>
          <w:rFonts w:cs="Arial"/>
        </w:rPr>
      </w:pPr>
      <w:r w:rsidRPr="004109BB">
        <w:rPr>
          <w:rFonts w:cs="Arial"/>
        </w:rPr>
        <w:t>- samochód na okres minimum 24 miesięcy</w:t>
      </w:r>
    </w:p>
    <w:p w14:paraId="2DC94DB2" w14:textId="77777777" w:rsidR="004109BB" w:rsidRPr="004109BB" w:rsidRDefault="004109BB" w:rsidP="004109BB">
      <w:pPr>
        <w:ind w:left="360"/>
        <w:jc w:val="both"/>
        <w:rPr>
          <w:rFonts w:cs="Arial"/>
        </w:rPr>
      </w:pPr>
      <w:r w:rsidRPr="004109BB">
        <w:rPr>
          <w:rFonts w:cs="Arial"/>
        </w:rPr>
        <w:t>- na powłokę lakierniczą pojazdu na okres minimum 24 miesięcy</w:t>
      </w:r>
    </w:p>
    <w:p w14:paraId="1EB67DB5" w14:textId="77777777" w:rsidR="004109BB" w:rsidRPr="004109BB" w:rsidRDefault="004109BB" w:rsidP="004109BB">
      <w:pPr>
        <w:ind w:left="360"/>
        <w:jc w:val="both"/>
        <w:rPr>
          <w:rFonts w:cs="Arial"/>
        </w:rPr>
      </w:pPr>
      <w:r w:rsidRPr="004109BB">
        <w:rPr>
          <w:rFonts w:cs="Arial"/>
        </w:rPr>
        <w:t>- na perforację powłoki nadwozia pojazdu na okres minimum 96 miesięcy</w:t>
      </w:r>
    </w:p>
    <w:p w14:paraId="5A014CA3" w14:textId="77777777" w:rsidR="004109BB" w:rsidRPr="004109BB" w:rsidRDefault="004109BB" w:rsidP="004109BB">
      <w:pPr>
        <w:ind w:left="360"/>
        <w:jc w:val="both"/>
        <w:rPr>
          <w:rFonts w:cs="Arial"/>
        </w:rPr>
      </w:pPr>
      <w:r w:rsidRPr="004109BB">
        <w:rPr>
          <w:rFonts w:cs="Arial"/>
        </w:rPr>
        <w:t>- na oklejenie pojazdu folią na okres minimum 36 miesięcy</w:t>
      </w:r>
    </w:p>
    <w:p w14:paraId="460C15E6" w14:textId="418B23F5" w:rsidR="004109BB" w:rsidRPr="0091087C" w:rsidRDefault="004109BB" w:rsidP="004109BB">
      <w:pPr>
        <w:ind w:left="360"/>
        <w:jc w:val="both"/>
        <w:rPr>
          <w:rFonts w:cs="Arial"/>
        </w:rPr>
      </w:pPr>
      <w:r w:rsidRPr="004109BB">
        <w:rPr>
          <w:rFonts w:cs="Arial"/>
        </w:rPr>
        <w:t>- wyposażenie dodatkowe w tym instalacje elektryczne  na okres  minimum 24 miesięcy</w:t>
      </w:r>
      <w:r>
        <w:rPr>
          <w:rFonts w:cs="Arial"/>
        </w:rPr>
        <w:t>.</w:t>
      </w:r>
    </w:p>
    <w:p w14:paraId="4D9202FB" w14:textId="77777777" w:rsidR="00036A45" w:rsidRPr="009E07EC" w:rsidRDefault="00036A45" w:rsidP="00036A45">
      <w:pPr>
        <w:ind w:left="1080"/>
        <w:jc w:val="both"/>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18BB044F" w14:textId="77777777" w:rsidTr="004E3D5D">
        <w:trPr>
          <w:trHeight w:val="70"/>
        </w:trPr>
        <w:tc>
          <w:tcPr>
            <w:tcW w:w="9109" w:type="dxa"/>
            <w:shd w:val="pct12" w:color="auto" w:fill="auto"/>
            <w:vAlign w:val="center"/>
          </w:tcPr>
          <w:p w14:paraId="2E15E33A" w14:textId="2D98EF7B" w:rsidR="005120C7" w:rsidRPr="009E07EC" w:rsidRDefault="005120C7" w:rsidP="005120C7">
            <w:pPr>
              <w:pStyle w:val="Nagwek3"/>
              <w:tabs>
                <w:tab w:val="left" w:pos="284"/>
              </w:tabs>
              <w:spacing w:before="60" w:after="60"/>
              <w:ind w:left="284" w:hanging="284"/>
              <w:jc w:val="both"/>
              <w:rPr>
                <w:sz w:val="22"/>
                <w:lang w:val="pl-PL" w:eastAsia="pl-PL"/>
              </w:rPr>
            </w:pPr>
            <w:bookmarkStart w:id="6" w:name="_Toc242275797"/>
            <w:r w:rsidRPr="009E07EC">
              <w:rPr>
                <w:sz w:val="22"/>
                <w:lang w:val="pl-PL" w:eastAsia="pl-PL"/>
              </w:rPr>
              <w:t>Rozdz. IV.</w:t>
            </w:r>
            <w:r>
              <w:rPr>
                <w:sz w:val="22"/>
                <w:lang w:val="pl-PL" w:eastAsia="pl-PL"/>
              </w:rPr>
              <w:t xml:space="preserve"> </w:t>
            </w:r>
            <w:r w:rsidRPr="009E07EC">
              <w:rPr>
                <w:sz w:val="22"/>
                <w:lang w:val="pl-PL" w:eastAsia="pl-PL"/>
              </w:rPr>
              <w:t>Oferty częściowe i wariantowe</w:t>
            </w:r>
            <w:bookmarkEnd w:id="6"/>
            <w:r w:rsidRPr="009E07EC">
              <w:rPr>
                <w:sz w:val="22"/>
                <w:lang w:val="pl-PL" w:eastAsia="pl-PL"/>
              </w:rPr>
              <w:t xml:space="preserve"> </w:t>
            </w:r>
          </w:p>
        </w:tc>
      </w:tr>
    </w:tbl>
    <w:p w14:paraId="59A1152D" w14:textId="6DAEE201" w:rsidR="00EA3DC1" w:rsidRPr="00EC0C8D" w:rsidRDefault="00EC0C8D">
      <w:pPr>
        <w:numPr>
          <w:ilvl w:val="0"/>
          <w:numId w:val="4"/>
        </w:numPr>
        <w:tabs>
          <w:tab w:val="left" w:pos="284"/>
        </w:tabs>
        <w:spacing w:before="120"/>
        <w:ind w:left="284" w:hanging="284"/>
        <w:jc w:val="both"/>
        <w:rPr>
          <w:bCs/>
        </w:rPr>
      </w:pPr>
      <w:r w:rsidRPr="00EC0C8D">
        <w:rPr>
          <w:bCs/>
        </w:rPr>
        <w:t>Zamawiający nie dopuszcza możliwości składania ofert częściowych</w:t>
      </w:r>
      <w:r w:rsidR="00DC7C23" w:rsidRPr="00EC0C8D">
        <w:rPr>
          <w:bCs/>
        </w:rPr>
        <w:t>.</w:t>
      </w:r>
    </w:p>
    <w:p w14:paraId="22453CAE" w14:textId="77777777" w:rsidR="00D23F77" w:rsidRDefault="00D41D8F" w:rsidP="00D23F77">
      <w:pPr>
        <w:numPr>
          <w:ilvl w:val="0"/>
          <w:numId w:val="4"/>
        </w:numPr>
        <w:tabs>
          <w:tab w:val="left" w:pos="284"/>
        </w:tabs>
        <w:ind w:left="284" w:hanging="284"/>
        <w:jc w:val="both"/>
        <w:rPr>
          <w:bCs/>
        </w:rPr>
      </w:pPr>
      <w:r w:rsidRPr="00B46F52">
        <w:rPr>
          <w:bCs/>
        </w:rPr>
        <w:t>Niniejsze zamówienie nie zostało podzielone na części z uwagi na</w:t>
      </w:r>
      <w:r w:rsidR="00D23F77">
        <w:rPr>
          <w:bCs/>
        </w:rPr>
        <w:t>:</w:t>
      </w:r>
    </w:p>
    <w:p w14:paraId="2580A11F" w14:textId="709514A0" w:rsidR="00D23F77" w:rsidRPr="00D23F77" w:rsidRDefault="00D23F77" w:rsidP="00D23F77">
      <w:pPr>
        <w:numPr>
          <w:ilvl w:val="1"/>
          <w:numId w:val="4"/>
        </w:numPr>
        <w:ind w:left="284" w:firstLine="0"/>
        <w:jc w:val="both"/>
        <w:rPr>
          <w:bCs/>
        </w:rPr>
      </w:pPr>
      <w:r w:rsidRPr="00D23F77">
        <w:rPr>
          <w:rFonts w:cs="Calibri"/>
          <w:b/>
          <w:bCs/>
          <w:color w:val="000000" w:themeColor="text1"/>
        </w:rPr>
        <w:t>Jednolity charakter zamówienia.</w:t>
      </w:r>
    </w:p>
    <w:p w14:paraId="77E7BD87" w14:textId="4908FCA1" w:rsidR="00D23F77" w:rsidRDefault="00D23F77" w:rsidP="00D23F77">
      <w:pPr>
        <w:pStyle w:val="Akapitzlist"/>
        <w:ind w:left="284"/>
        <w:jc w:val="both"/>
        <w:rPr>
          <w:rFonts w:cs="Calibri"/>
          <w:color w:val="000000" w:themeColor="text1"/>
        </w:rPr>
      </w:pPr>
      <w:r w:rsidRPr="00336218">
        <w:rPr>
          <w:rFonts w:cs="Calibri"/>
          <w:color w:val="000000" w:themeColor="text1"/>
        </w:rPr>
        <w:t xml:space="preserve">Przedmiot zamówienia stanowi dostawa </w:t>
      </w:r>
      <w:r>
        <w:rPr>
          <w:rFonts w:cs="Calibri"/>
          <w:b/>
          <w:bCs/>
          <w:color w:val="000000" w:themeColor="text1"/>
        </w:rPr>
        <w:t>trzech</w:t>
      </w:r>
      <w:r w:rsidRPr="00336218">
        <w:rPr>
          <w:rFonts w:cs="Calibri"/>
          <w:b/>
          <w:bCs/>
          <w:color w:val="000000" w:themeColor="text1"/>
        </w:rPr>
        <w:t xml:space="preserve"> kompletn</w:t>
      </w:r>
      <w:r>
        <w:rPr>
          <w:rFonts w:cs="Calibri"/>
          <w:b/>
          <w:bCs/>
          <w:color w:val="000000" w:themeColor="text1"/>
        </w:rPr>
        <w:t>ych</w:t>
      </w:r>
      <w:r w:rsidRPr="00336218">
        <w:rPr>
          <w:rFonts w:cs="Calibri"/>
          <w:b/>
          <w:bCs/>
          <w:color w:val="000000" w:themeColor="text1"/>
        </w:rPr>
        <w:t xml:space="preserve"> środk</w:t>
      </w:r>
      <w:r>
        <w:rPr>
          <w:rFonts w:cs="Calibri"/>
          <w:b/>
          <w:bCs/>
          <w:color w:val="000000" w:themeColor="text1"/>
        </w:rPr>
        <w:t>ów</w:t>
      </w:r>
      <w:r w:rsidRPr="00336218">
        <w:rPr>
          <w:rFonts w:cs="Calibri"/>
          <w:b/>
          <w:bCs/>
          <w:color w:val="000000" w:themeColor="text1"/>
        </w:rPr>
        <w:t xml:space="preserve"> transportu</w:t>
      </w:r>
      <w:r w:rsidRPr="00336218">
        <w:rPr>
          <w:rFonts w:cs="Calibri"/>
          <w:color w:val="000000" w:themeColor="text1"/>
        </w:rPr>
        <w:t>,</w:t>
      </w:r>
      <w:r>
        <w:rPr>
          <w:rFonts w:cs="Calibri"/>
          <w:color w:val="000000" w:themeColor="text1"/>
        </w:rPr>
        <w:t xml:space="preserve"> </w:t>
      </w:r>
      <w:r w:rsidRPr="00336218">
        <w:rPr>
          <w:rFonts w:cs="Calibri"/>
          <w:color w:val="000000" w:themeColor="text1"/>
        </w:rPr>
        <w:t xml:space="preserve">tj. </w:t>
      </w:r>
      <w:r>
        <w:rPr>
          <w:rFonts w:cs="Calibri"/>
          <w:color w:val="000000" w:themeColor="text1"/>
        </w:rPr>
        <w:t xml:space="preserve">pojazdów z napędem 4x4 do przewożenia osób leżących </w:t>
      </w:r>
      <w:r w:rsidRPr="00336218">
        <w:rPr>
          <w:rFonts w:cs="Calibri"/>
          <w:color w:val="000000" w:themeColor="text1"/>
        </w:rPr>
        <w:t>Pojazd</w:t>
      </w:r>
      <w:r>
        <w:rPr>
          <w:rFonts w:cs="Calibri"/>
          <w:color w:val="000000" w:themeColor="text1"/>
        </w:rPr>
        <w:t>y</w:t>
      </w:r>
      <w:r w:rsidRPr="00336218">
        <w:rPr>
          <w:rFonts w:cs="Calibri"/>
          <w:color w:val="000000" w:themeColor="text1"/>
        </w:rPr>
        <w:t xml:space="preserve"> </w:t>
      </w:r>
      <w:r>
        <w:rPr>
          <w:rFonts w:cs="Calibri"/>
          <w:color w:val="000000" w:themeColor="text1"/>
        </w:rPr>
        <w:t>te</w:t>
      </w:r>
      <w:r w:rsidRPr="00336218">
        <w:rPr>
          <w:rFonts w:cs="Calibri"/>
          <w:color w:val="000000" w:themeColor="text1"/>
        </w:rPr>
        <w:t xml:space="preserve"> ma</w:t>
      </w:r>
      <w:r>
        <w:rPr>
          <w:rFonts w:cs="Calibri"/>
          <w:color w:val="000000" w:themeColor="text1"/>
        </w:rPr>
        <w:t>ją</w:t>
      </w:r>
      <w:r w:rsidRPr="00336218">
        <w:rPr>
          <w:rFonts w:cs="Calibri"/>
          <w:color w:val="000000" w:themeColor="text1"/>
        </w:rPr>
        <w:t xml:space="preserve"> stanowić spójny, kompletny</w:t>
      </w:r>
      <w:r>
        <w:rPr>
          <w:rFonts w:cs="Calibri"/>
          <w:color w:val="000000" w:themeColor="text1"/>
        </w:rPr>
        <w:t xml:space="preserve"> </w:t>
      </w:r>
      <w:r w:rsidRPr="00336218">
        <w:rPr>
          <w:rFonts w:cs="Calibri"/>
          <w:color w:val="000000" w:themeColor="text1"/>
        </w:rPr>
        <w:t>i technicznie kompatybilny produkt. Rozdzielenie zamówienia na części, np. osobno zakup</w:t>
      </w:r>
      <w:r>
        <w:rPr>
          <w:rFonts w:cs="Calibri"/>
          <w:color w:val="000000" w:themeColor="text1"/>
        </w:rPr>
        <w:t xml:space="preserve"> </w:t>
      </w:r>
      <w:r w:rsidRPr="00336218">
        <w:rPr>
          <w:rFonts w:cs="Calibri"/>
          <w:color w:val="000000" w:themeColor="text1"/>
        </w:rPr>
        <w:t>pojazdu bazowego i osobno jego doposażenia mogłoby doprowadzić do</w:t>
      </w:r>
      <w:r>
        <w:rPr>
          <w:rFonts w:cs="Calibri"/>
          <w:color w:val="000000" w:themeColor="text1"/>
        </w:rPr>
        <w:t xml:space="preserve"> </w:t>
      </w:r>
      <w:r w:rsidRPr="00336218">
        <w:rPr>
          <w:rFonts w:cs="Calibri"/>
          <w:color w:val="000000" w:themeColor="text1"/>
        </w:rPr>
        <w:t xml:space="preserve">komplikacji technicznych, braku kompatybilności oraz ryzyka nieprawidłowego </w:t>
      </w:r>
      <w:r>
        <w:rPr>
          <w:rFonts w:cs="Calibri"/>
          <w:color w:val="000000" w:themeColor="text1"/>
        </w:rPr>
        <w:t xml:space="preserve">dostosowania </w:t>
      </w:r>
      <w:r w:rsidRPr="00336218">
        <w:rPr>
          <w:rFonts w:cs="Calibri"/>
          <w:color w:val="000000" w:themeColor="text1"/>
        </w:rPr>
        <w:t>końcowego pojazdu.</w:t>
      </w:r>
    </w:p>
    <w:p w14:paraId="0F8355BE" w14:textId="67C7D29D" w:rsidR="00D23F77" w:rsidRPr="00D23F77" w:rsidRDefault="00D23F77" w:rsidP="00D23F77">
      <w:pPr>
        <w:numPr>
          <w:ilvl w:val="1"/>
          <w:numId w:val="4"/>
        </w:numPr>
        <w:ind w:left="284" w:firstLine="0"/>
        <w:jc w:val="both"/>
        <w:rPr>
          <w:rFonts w:cs="Calibri"/>
          <w:color w:val="000000" w:themeColor="text1"/>
        </w:rPr>
      </w:pPr>
      <w:r w:rsidRPr="00D23F77">
        <w:rPr>
          <w:rFonts w:cs="Calibri"/>
          <w:b/>
          <w:bCs/>
          <w:color w:val="000000" w:themeColor="text1"/>
        </w:rPr>
        <w:t>Jednolita odpowiedzialność wykonawcy.</w:t>
      </w:r>
    </w:p>
    <w:p w14:paraId="3C7D1F08" w14:textId="42CA4CD2" w:rsidR="00D23F77" w:rsidRPr="00336218" w:rsidRDefault="00D23F77" w:rsidP="00D23F77">
      <w:pPr>
        <w:pStyle w:val="Akapitzlist"/>
        <w:ind w:left="284"/>
        <w:jc w:val="both"/>
        <w:rPr>
          <w:rFonts w:cs="Calibri"/>
          <w:color w:val="000000" w:themeColor="text1"/>
        </w:rPr>
      </w:pPr>
      <w:r w:rsidRPr="00336218">
        <w:rPr>
          <w:rFonts w:cs="Calibri"/>
          <w:color w:val="000000" w:themeColor="text1"/>
        </w:rPr>
        <w:t>Zakup w formie gotow</w:t>
      </w:r>
      <w:r>
        <w:rPr>
          <w:rFonts w:cs="Calibri"/>
          <w:color w:val="000000" w:themeColor="text1"/>
        </w:rPr>
        <w:t>ych</w:t>
      </w:r>
      <w:r w:rsidRPr="00336218">
        <w:rPr>
          <w:rFonts w:cs="Calibri"/>
          <w:color w:val="000000" w:themeColor="text1"/>
        </w:rPr>
        <w:t xml:space="preserve"> do użytkowania </w:t>
      </w:r>
      <w:r>
        <w:rPr>
          <w:rFonts w:cs="Calibri"/>
          <w:color w:val="000000" w:themeColor="text1"/>
        </w:rPr>
        <w:t xml:space="preserve">pojazdów </w:t>
      </w:r>
      <w:r w:rsidRPr="00336218">
        <w:rPr>
          <w:rFonts w:cs="Calibri"/>
          <w:color w:val="000000" w:themeColor="text1"/>
        </w:rPr>
        <w:t>pozwala na pełną</w:t>
      </w:r>
      <w:r>
        <w:rPr>
          <w:rFonts w:cs="Calibri"/>
          <w:color w:val="000000" w:themeColor="text1"/>
        </w:rPr>
        <w:t xml:space="preserve"> </w:t>
      </w:r>
      <w:r w:rsidRPr="00336218">
        <w:rPr>
          <w:rFonts w:cs="Calibri"/>
          <w:color w:val="000000" w:themeColor="text1"/>
        </w:rPr>
        <w:t>i jednoznaczną odpowiedzialność jednego wykonawcy za jakość, kompletność i zgodność</w:t>
      </w:r>
      <w:r>
        <w:rPr>
          <w:rFonts w:cs="Calibri"/>
          <w:color w:val="000000" w:themeColor="text1"/>
        </w:rPr>
        <w:t xml:space="preserve"> </w:t>
      </w:r>
      <w:r w:rsidRPr="00336218">
        <w:rPr>
          <w:rFonts w:cs="Calibri"/>
          <w:color w:val="000000" w:themeColor="text1"/>
        </w:rPr>
        <w:t>z wymaganiami technicznymi. Podział zamówienia na odrębne zakresy mógłby skutkować</w:t>
      </w:r>
      <w:r>
        <w:rPr>
          <w:rFonts w:cs="Calibri"/>
          <w:color w:val="000000" w:themeColor="text1"/>
        </w:rPr>
        <w:t xml:space="preserve"> </w:t>
      </w:r>
      <w:r w:rsidRPr="00336218">
        <w:rPr>
          <w:rFonts w:cs="Calibri"/>
          <w:color w:val="000000" w:themeColor="text1"/>
        </w:rPr>
        <w:t>rozproszeniem odpowiedzialności i utrudnieniem w egzekwowaniu gwarancji, rękojmi lub</w:t>
      </w:r>
      <w:r>
        <w:rPr>
          <w:rFonts w:cs="Calibri"/>
          <w:color w:val="000000" w:themeColor="text1"/>
        </w:rPr>
        <w:t xml:space="preserve"> </w:t>
      </w:r>
      <w:r w:rsidRPr="00336218">
        <w:rPr>
          <w:rFonts w:cs="Calibri"/>
          <w:color w:val="000000" w:themeColor="text1"/>
        </w:rPr>
        <w:t>serwisu.</w:t>
      </w:r>
    </w:p>
    <w:p w14:paraId="271C5AE9" w14:textId="77F50DC1" w:rsidR="00D23F77" w:rsidRPr="00336218" w:rsidRDefault="00D23F77" w:rsidP="00D23F77">
      <w:pPr>
        <w:numPr>
          <w:ilvl w:val="1"/>
          <w:numId w:val="4"/>
        </w:numPr>
        <w:ind w:left="284" w:firstLine="0"/>
        <w:jc w:val="both"/>
        <w:rPr>
          <w:rFonts w:cs="Calibri"/>
          <w:color w:val="000000" w:themeColor="text1"/>
        </w:rPr>
      </w:pPr>
      <w:r w:rsidRPr="00336218">
        <w:rPr>
          <w:rFonts w:cs="Calibri"/>
          <w:b/>
          <w:bCs/>
          <w:color w:val="000000" w:themeColor="text1"/>
        </w:rPr>
        <w:t>Specyfika rynku i dostępność przedmiotu zamówienia</w:t>
      </w:r>
      <w:r w:rsidRPr="00336218">
        <w:rPr>
          <w:rFonts w:cs="Calibri"/>
          <w:color w:val="000000" w:themeColor="text1"/>
        </w:rPr>
        <w:t>.</w:t>
      </w:r>
    </w:p>
    <w:p w14:paraId="05D870CB" w14:textId="2F78C73B" w:rsidR="00D23F77" w:rsidRPr="00336218" w:rsidRDefault="00D23F77" w:rsidP="00D23F77">
      <w:pPr>
        <w:pStyle w:val="Akapitzlist"/>
        <w:ind w:left="284"/>
        <w:jc w:val="both"/>
        <w:rPr>
          <w:rFonts w:cs="Calibri"/>
          <w:color w:val="000000" w:themeColor="text1"/>
        </w:rPr>
      </w:pPr>
      <w:r w:rsidRPr="00336218">
        <w:rPr>
          <w:rFonts w:cs="Calibri"/>
          <w:color w:val="000000" w:themeColor="text1"/>
        </w:rPr>
        <w:t xml:space="preserve">Analiza rynku wskazuje, że </w:t>
      </w:r>
      <w:r>
        <w:rPr>
          <w:rFonts w:cs="Calibri"/>
          <w:color w:val="000000" w:themeColor="text1"/>
        </w:rPr>
        <w:t xml:space="preserve">pojazdy z napędem 4x4 </w:t>
      </w:r>
      <w:r w:rsidRPr="00336218">
        <w:rPr>
          <w:rFonts w:cs="Calibri"/>
          <w:color w:val="000000" w:themeColor="text1"/>
        </w:rPr>
        <w:t>są</w:t>
      </w:r>
      <w:r>
        <w:rPr>
          <w:rFonts w:cs="Calibri"/>
          <w:color w:val="000000" w:themeColor="text1"/>
        </w:rPr>
        <w:t xml:space="preserve"> </w:t>
      </w:r>
      <w:r w:rsidRPr="00336218">
        <w:rPr>
          <w:rFonts w:cs="Calibri"/>
          <w:color w:val="000000" w:themeColor="text1"/>
        </w:rPr>
        <w:t>oferowane przez różnych producentów jako</w:t>
      </w:r>
      <w:r>
        <w:rPr>
          <w:rFonts w:cs="Calibri"/>
          <w:color w:val="000000" w:themeColor="text1"/>
        </w:rPr>
        <w:t xml:space="preserve"> </w:t>
      </w:r>
      <w:r w:rsidRPr="00336218">
        <w:rPr>
          <w:rFonts w:cs="Calibri"/>
          <w:b/>
          <w:bCs/>
          <w:color w:val="000000" w:themeColor="text1"/>
        </w:rPr>
        <w:t>kompletne pojazdy w określonych konfiguracjach</w:t>
      </w:r>
      <w:r w:rsidRPr="00336218">
        <w:rPr>
          <w:rFonts w:cs="Calibri"/>
          <w:color w:val="000000" w:themeColor="text1"/>
        </w:rPr>
        <w:t>. Dostępność takich pojazdów jako</w:t>
      </w:r>
      <w:r>
        <w:rPr>
          <w:rFonts w:cs="Calibri"/>
          <w:color w:val="000000" w:themeColor="text1"/>
        </w:rPr>
        <w:t xml:space="preserve"> </w:t>
      </w:r>
      <w:r w:rsidRPr="00336218">
        <w:rPr>
          <w:rFonts w:cs="Calibri"/>
          <w:color w:val="000000" w:themeColor="text1"/>
        </w:rPr>
        <w:t>gotowych produktów powoduje, że podział zamówienia nie wpłynąłby na zwiększenie</w:t>
      </w:r>
      <w:r>
        <w:rPr>
          <w:rFonts w:cs="Calibri"/>
          <w:color w:val="000000" w:themeColor="text1"/>
        </w:rPr>
        <w:t xml:space="preserve"> </w:t>
      </w:r>
      <w:r w:rsidRPr="00336218">
        <w:rPr>
          <w:rFonts w:cs="Calibri"/>
          <w:color w:val="000000" w:themeColor="text1"/>
        </w:rPr>
        <w:t>konkurencji ani nie przyniósłby korzyści ekonomicznych.</w:t>
      </w:r>
    </w:p>
    <w:p w14:paraId="5B6BCE8C" w14:textId="7FCC3E36" w:rsidR="00D23F77" w:rsidRPr="00336218" w:rsidRDefault="00D23F77" w:rsidP="00D23F77">
      <w:pPr>
        <w:numPr>
          <w:ilvl w:val="1"/>
          <w:numId w:val="4"/>
        </w:numPr>
        <w:ind w:left="284" w:firstLine="0"/>
        <w:jc w:val="both"/>
        <w:rPr>
          <w:rFonts w:cs="Calibri"/>
          <w:color w:val="000000" w:themeColor="text1"/>
        </w:rPr>
      </w:pPr>
      <w:r w:rsidRPr="00336218">
        <w:rPr>
          <w:rFonts w:cs="Calibri"/>
          <w:b/>
          <w:bCs/>
          <w:color w:val="000000" w:themeColor="text1"/>
        </w:rPr>
        <w:t>Efektywność organizacyjna i ekonomiczna</w:t>
      </w:r>
      <w:r w:rsidRPr="00336218">
        <w:rPr>
          <w:rFonts w:cs="Calibri"/>
          <w:color w:val="000000" w:themeColor="text1"/>
        </w:rPr>
        <w:t>.</w:t>
      </w:r>
    </w:p>
    <w:p w14:paraId="51DFB08B" w14:textId="228B622F" w:rsidR="00D23F77" w:rsidRPr="00336218" w:rsidRDefault="00D23F77" w:rsidP="00D23F77">
      <w:pPr>
        <w:pStyle w:val="Akapitzlist"/>
        <w:ind w:left="284"/>
        <w:jc w:val="both"/>
        <w:rPr>
          <w:rFonts w:cs="Calibri"/>
          <w:color w:val="000000" w:themeColor="text1"/>
        </w:rPr>
      </w:pPr>
      <w:r w:rsidRPr="00336218">
        <w:rPr>
          <w:rFonts w:cs="Calibri"/>
          <w:color w:val="000000" w:themeColor="text1"/>
        </w:rPr>
        <w:t>Realizacja zamówienia jako jednego zadania jest rozwiązaniem najbardziej efektywnym</w:t>
      </w:r>
      <w:r>
        <w:rPr>
          <w:rFonts w:cs="Calibri"/>
          <w:color w:val="000000" w:themeColor="text1"/>
        </w:rPr>
        <w:t xml:space="preserve"> </w:t>
      </w:r>
      <w:r w:rsidRPr="00336218">
        <w:rPr>
          <w:rFonts w:cs="Calibri"/>
          <w:color w:val="000000" w:themeColor="text1"/>
        </w:rPr>
        <w:t>ekonomicznie i organizacyjnie. Podział zamówienia mógłby prowadzić do zwiększenia kosztów</w:t>
      </w:r>
      <w:r>
        <w:rPr>
          <w:rFonts w:cs="Calibri"/>
          <w:color w:val="000000" w:themeColor="text1"/>
        </w:rPr>
        <w:t xml:space="preserve"> </w:t>
      </w:r>
      <w:r w:rsidRPr="00336218">
        <w:rPr>
          <w:rFonts w:cs="Calibri"/>
          <w:color w:val="000000" w:themeColor="text1"/>
        </w:rPr>
        <w:t>(np. odrębnych dostaw, konieczności koordynowania wykonawców, dodatkowych odbiorów</w:t>
      </w:r>
      <w:r>
        <w:rPr>
          <w:rFonts w:cs="Calibri"/>
          <w:color w:val="000000" w:themeColor="text1"/>
        </w:rPr>
        <w:t xml:space="preserve"> </w:t>
      </w:r>
      <w:r w:rsidRPr="00336218">
        <w:rPr>
          <w:rFonts w:cs="Calibri"/>
          <w:color w:val="000000" w:themeColor="text1"/>
        </w:rPr>
        <w:t>technicznych) oraz wydłużenia procesu realizacji.</w:t>
      </w:r>
    </w:p>
    <w:p w14:paraId="0D849C9D" w14:textId="15B136C1" w:rsidR="00D23F77" w:rsidRPr="00336218" w:rsidRDefault="00D23F77" w:rsidP="00D23F77">
      <w:pPr>
        <w:numPr>
          <w:ilvl w:val="1"/>
          <w:numId w:val="4"/>
        </w:numPr>
        <w:ind w:left="284" w:firstLine="0"/>
        <w:jc w:val="both"/>
        <w:rPr>
          <w:rFonts w:cs="Calibri"/>
          <w:color w:val="000000" w:themeColor="text1"/>
        </w:rPr>
      </w:pPr>
      <w:r w:rsidRPr="00336218">
        <w:rPr>
          <w:rFonts w:cs="Calibri"/>
          <w:b/>
          <w:bCs/>
          <w:color w:val="000000" w:themeColor="text1"/>
        </w:rPr>
        <w:t>Brak przesłanek wskazujących na ograniczenie dostępu MŚP</w:t>
      </w:r>
      <w:r w:rsidRPr="00336218">
        <w:rPr>
          <w:rFonts w:cs="Calibri"/>
          <w:color w:val="000000" w:themeColor="text1"/>
        </w:rPr>
        <w:t>.</w:t>
      </w:r>
    </w:p>
    <w:p w14:paraId="3A68E725" w14:textId="087C1AA9" w:rsidR="00CA36C4" w:rsidRPr="00CA36C4" w:rsidRDefault="00D23F77" w:rsidP="00D23F77">
      <w:pPr>
        <w:numPr>
          <w:ilvl w:val="0"/>
          <w:numId w:val="4"/>
        </w:numPr>
        <w:tabs>
          <w:tab w:val="left" w:pos="284"/>
        </w:tabs>
        <w:ind w:left="284" w:hanging="284"/>
        <w:jc w:val="both"/>
        <w:rPr>
          <w:bCs/>
        </w:rPr>
      </w:pPr>
      <w:r w:rsidRPr="00336218">
        <w:rPr>
          <w:rFonts w:cs="Calibri"/>
          <w:color w:val="000000" w:themeColor="text1"/>
        </w:rPr>
        <w:t>Jednoczęściowy charakter zamówienia nie ogranicza konkurencji ani nie wyklucza udziału</w:t>
      </w:r>
      <w:r>
        <w:rPr>
          <w:rFonts w:cs="Calibri"/>
          <w:color w:val="000000" w:themeColor="text1"/>
        </w:rPr>
        <w:t xml:space="preserve"> </w:t>
      </w:r>
      <w:r w:rsidRPr="00336218">
        <w:rPr>
          <w:rFonts w:cs="Calibri"/>
          <w:color w:val="000000" w:themeColor="text1"/>
        </w:rPr>
        <w:t xml:space="preserve">małych i średnich przedsiębiorstw. W praktyce </w:t>
      </w:r>
      <w:r>
        <w:rPr>
          <w:rFonts w:cs="Calibri"/>
          <w:color w:val="000000" w:themeColor="text1"/>
        </w:rPr>
        <w:t xml:space="preserve">występują </w:t>
      </w:r>
      <w:r w:rsidRPr="00336218">
        <w:rPr>
          <w:rFonts w:cs="Calibri"/>
          <w:color w:val="000000" w:themeColor="text1"/>
        </w:rPr>
        <w:t>MŚP zajmują</w:t>
      </w:r>
      <w:r>
        <w:rPr>
          <w:rFonts w:cs="Calibri"/>
          <w:color w:val="000000" w:themeColor="text1"/>
        </w:rPr>
        <w:t>cy</w:t>
      </w:r>
      <w:r w:rsidRPr="00336218">
        <w:rPr>
          <w:rFonts w:cs="Calibri"/>
          <w:color w:val="000000" w:themeColor="text1"/>
        </w:rPr>
        <w:t xml:space="preserve"> się </w:t>
      </w:r>
      <w:r>
        <w:rPr>
          <w:rFonts w:cs="Calibri"/>
          <w:color w:val="000000" w:themeColor="text1"/>
        </w:rPr>
        <w:t>dostosowaniem pojazdów do wymagań specjalnych</w:t>
      </w:r>
      <w:r w:rsidR="0091087C">
        <w:rPr>
          <w:bCs/>
        </w:rPr>
        <w:t>.</w:t>
      </w:r>
    </w:p>
    <w:p w14:paraId="6C8088BA" w14:textId="635E1250" w:rsidR="006732B6" w:rsidRPr="009E07EC" w:rsidRDefault="00E64B55">
      <w:pPr>
        <w:numPr>
          <w:ilvl w:val="0"/>
          <w:numId w:val="4"/>
        </w:numPr>
        <w:tabs>
          <w:tab w:val="left" w:pos="284"/>
        </w:tabs>
        <w:ind w:left="284" w:hanging="284"/>
        <w:jc w:val="both"/>
      </w:pPr>
      <w:r w:rsidRPr="00182B8E">
        <w:t>Zamawiający</w:t>
      </w:r>
      <w:r w:rsidR="006732B6" w:rsidRPr="00182B8E">
        <w:t xml:space="preserve"> </w:t>
      </w:r>
      <w:r w:rsidR="00EC41BB" w:rsidRPr="00182B8E">
        <w:t xml:space="preserve">nie wymaga i </w:t>
      </w:r>
      <w:r w:rsidR="006732B6" w:rsidRPr="00182B8E">
        <w:rPr>
          <w:b/>
        </w:rPr>
        <w:t>nie dopuszcza</w:t>
      </w:r>
      <w:r w:rsidR="006732B6" w:rsidRPr="009E07EC">
        <w:t xml:space="preserve"> możliwości składania </w:t>
      </w:r>
      <w:r w:rsidR="006732B6" w:rsidRPr="007D536B">
        <w:rPr>
          <w:b/>
        </w:rPr>
        <w:t>ofert wariantowych</w:t>
      </w:r>
      <w:r w:rsidR="006732B6" w:rsidRPr="009E07EC">
        <w:t>.</w:t>
      </w:r>
    </w:p>
    <w:p w14:paraId="1A0A32B8" w14:textId="77777777" w:rsidR="00EA3DC1" w:rsidRPr="009E07EC" w:rsidRDefault="00EA3DC1" w:rsidP="00A9229C">
      <w:pPr>
        <w:jc w:val="both"/>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0E6E1D46" w14:textId="77777777" w:rsidTr="004E3D5D">
        <w:trPr>
          <w:trHeight w:val="70"/>
        </w:trPr>
        <w:tc>
          <w:tcPr>
            <w:tcW w:w="9109" w:type="dxa"/>
            <w:shd w:val="pct12" w:color="auto" w:fill="auto"/>
            <w:vAlign w:val="center"/>
          </w:tcPr>
          <w:p w14:paraId="3E5999CD" w14:textId="5C943E52" w:rsidR="005120C7" w:rsidRPr="009E07EC" w:rsidRDefault="005120C7" w:rsidP="005120C7">
            <w:pPr>
              <w:pStyle w:val="Nagwek3"/>
              <w:tabs>
                <w:tab w:val="left" w:pos="284"/>
              </w:tabs>
              <w:spacing w:before="60" w:after="60"/>
              <w:ind w:left="284" w:hanging="284"/>
              <w:jc w:val="both"/>
              <w:rPr>
                <w:sz w:val="22"/>
                <w:lang w:val="pl-PL" w:eastAsia="pl-PL"/>
              </w:rPr>
            </w:pPr>
            <w:bookmarkStart w:id="7" w:name="_Toc242275798"/>
            <w:r w:rsidRPr="009E07EC">
              <w:rPr>
                <w:sz w:val="22"/>
                <w:lang w:val="pl-PL" w:eastAsia="pl-PL"/>
              </w:rPr>
              <w:t>Rozdz. V.</w:t>
            </w:r>
            <w:r>
              <w:rPr>
                <w:sz w:val="22"/>
                <w:lang w:val="pl-PL" w:eastAsia="pl-PL"/>
              </w:rPr>
              <w:t xml:space="preserve"> </w:t>
            </w:r>
            <w:r w:rsidRPr="009E07EC">
              <w:rPr>
                <w:sz w:val="22"/>
                <w:lang w:val="pl-PL" w:eastAsia="pl-PL"/>
              </w:rPr>
              <w:t>Wizja lokalna</w:t>
            </w:r>
            <w:bookmarkEnd w:id="7"/>
            <w:r w:rsidRPr="009E07EC">
              <w:rPr>
                <w:sz w:val="22"/>
                <w:lang w:val="pl-PL" w:eastAsia="pl-PL"/>
              </w:rPr>
              <w:t xml:space="preserve"> </w:t>
            </w:r>
          </w:p>
        </w:tc>
      </w:tr>
    </w:tbl>
    <w:p w14:paraId="42E98D56" w14:textId="6D3C75AE" w:rsidR="00FA633F" w:rsidRPr="00FA633F" w:rsidRDefault="00D37534" w:rsidP="00FA633F">
      <w:pPr>
        <w:tabs>
          <w:tab w:val="left" w:pos="284"/>
        </w:tabs>
        <w:spacing w:before="120" w:after="240"/>
        <w:jc w:val="both"/>
        <w:rPr>
          <w:rFonts w:cs="Arial"/>
        </w:rPr>
      </w:pPr>
      <w:r w:rsidRPr="00FA633F">
        <w:rPr>
          <w:rFonts w:cs="Arial"/>
        </w:rPr>
        <w:t xml:space="preserve">Zamawiający </w:t>
      </w:r>
      <w:r>
        <w:rPr>
          <w:rFonts w:cs="Arial"/>
        </w:rPr>
        <w:t xml:space="preserve">nie wymaga ani nie </w:t>
      </w:r>
      <w:r w:rsidRPr="00FA633F">
        <w:rPr>
          <w:rFonts w:cs="Arial"/>
        </w:rPr>
        <w:t>przewiduje możliwoś</w:t>
      </w:r>
      <w:r>
        <w:rPr>
          <w:rFonts w:cs="Arial"/>
        </w:rPr>
        <w:t>ci</w:t>
      </w:r>
      <w:r w:rsidRPr="00FA633F">
        <w:rPr>
          <w:rFonts w:cs="Arial"/>
        </w:rPr>
        <w:t xml:space="preserve"> odbycia przez Wykonawców wizji lokalnej,</w:t>
      </w:r>
      <w:r>
        <w:rPr>
          <w:rFonts w:cs="Arial"/>
        </w:rPr>
        <w:t xml:space="preserve"> </w:t>
      </w:r>
      <w:r w:rsidR="0091087C">
        <w:rPr>
          <w:rFonts w:cs="Arial"/>
        </w:rPr>
        <w:t xml:space="preserve">ani </w:t>
      </w:r>
      <w:r w:rsidR="0091087C" w:rsidRPr="0091087C">
        <w:rPr>
          <w:rFonts w:cs="Arial"/>
        </w:rPr>
        <w:t>sprawdzeni</w:t>
      </w:r>
      <w:r w:rsidR="0091087C">
        <w:rPr>
          <w:rFonts w:cs="Arial"/>
        </w:rPr>
        <w:t>a</w:t>
      </w:r>
      <w:r w:rsidR="0091087C" w:rsidRPr="0091087C">
        <w:rPr>
          <w:rFonts w:cs="Arial"/>
        </w:rPr>
        <w:t xml:space="preserve"> przez wykonawcę dokumentów niezbędnych do realizacji zamówienia dostępnych na miejscu u zamawiającego</w:t>
      </w:r>
      <w:r w:rsidR="0091087C">
        <w:rPr>
          <w:rFonts w:cs="Arial"/>
        </w:rPr>
        <w:t>,</w:t>
      </w:r>
      <w:r w:rsidR="0091087C" w:rsidRPr="0091087C">
        <w:rPr>
          <w:rFonts w:cs="Arial"/>
        </w:rPr>
        <w:t xml:space="preserve"> </w:t>
      </w:r>
      <w:r>
        <w:rPr>
          <w:rFonts w:cs="Arial"/>
        </w:rPr>
        <w:t>z uwagi na fakt, że wszelkie informacje niezbędne do zapoznania się z</w:t>
      </w:r>
      <w:r w:rsidR="0091087C">
        <w:rPr>
          <w:rFonts w:cs="Arial"/>
        </w:rPr>
        <w:t> przedmiotem zamówienia</w:t>
      </w:r>
      <w:r>
        <w:rPr>
          <w:rFonts w:cs="Arial"/>
        </w:rPr>
        <w:t xml:space="preserve"> oraz konieczne do złożenia oferty zawiera niniejsza SWZ wraz załącznikami</w:t>
      </w:r>
      <w:r w:rsidR="00FA633F">
        <w:rPr>
          <w:rFonts w:cs="Arial"/>
        </w:rPr>
        <w:t xml:space="preserve">. </w:t>
      </w: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58A1FF08" w14:textId="77777777" w:rsidTr="004E3D5D">
        <w:trPr>
          <w:trHeight w:val="70"/>
        </w:trPr>
        <w:tc>
          <w:tcPr>
            <w:tcW w:w="9109" w:type="dxa"/>
            <w:shd w:val="pct12" w:color="auto" w:fill="auto"/>
            <w:vAlign w:val="center"/>
          </w:tcPr>
          <w:p w14:paraId="0CACB4D5" w14:textId="45391914" w:rsidR="005120C7" w:rsidRPr="009E07EC" w:rsidRDefault="005120C7" w:rsidP="005120C7">
            <w:pPr>
              <w:pStyle w:val="Nagwek3"/>
              <w:spacing w:before="60" w:after="60"/>
              <w:jc w:val="both"/>
              <w:rPr>
                <w:sz w:val="22"/>
                <w:lang w:val="pl-PL" w:eastAsia="pl-PL"/>
              </w:rPr>
            </w:pPr>
            <w:bookmarkStart w:id="8" w:name="_Toc242275799"/>
            <w:r w:rsidRPr="009E07EC">
              <w:rPr>
                <w:sz w:val="22"/>
                <w:lang w:val="pl-PL" w:eastAsia="pl-PL"/>
              </w:rPr>
              <w:lastRenderedPageBreak/>
              <w:t>Rozdz. VI.</w:t>
            </w:r>
            <w:r>
              <w:rPr>
                <w:sz w:val="22"/>
                <w:lang w:val="pl-PL" w:eastAsia="pl-PL"/>
              </w:rPr>
              <w:t xml:space="preserve"> </w:t>
            </w:r>
            <w:r w:rsidRPr="009E07EC">
              <w:rPr>
                <w:sz w:val="22"/>
                <w:lang w:val="pl-PL" w:eastAsia="pl-PL"/>
              </w:rPr>
              <w:t>Podwykonawstwo</w:t>
            </w:r>
            <w:bookmarkEnd w:id="8"/>
            <w:r w:rsidRPr="009E07EC">
              <w:rPr>
                <w:sz w:val="22"/>
                <w:lang w:val="pl-PL" w:eastAsia="pl-PL"/>
              </w:rPr>
              <w:t xml:space="preserve"> </w:t>
            </w:r>
          </w:p>
        </w:tc>
      </w:tr>
    </w:tbl>
    <w:p w14:paraId="79826165" w14:textId="19A6C09F" w:rsidR="00EA3DC1" w:rsidRPr="00913A55" w:rsidRDefault="00EA3DC1" w:rsidP="00913A55">
      <w:pPr>
        <w:pStyle w:val="arimr"/>
        <w:widowControl/>
        <w:numPr>
          <w:ilvl w:val="0"/>
          <w:numId w:val="5"/>
        </w:numPr>
        <w:suppressAutoHyphens/>
        <w:snapToGrid/>
        <w:spacing w:before="120" w:line="240" w:lineRule="auto"/>
        <w:ind w:left="284" w:hanging="284"/>
        <w:jc w:val="both"/>
        <w:rPr>
          <w:rFonts w:ascii="Calibri" w:hAnsi="Calibri" w:cs="Arial"/>
          <w:sz w:val="22"/>
          <w:szCs w:val="22"/>
          <w:lang w:val="pl-PL"/>
        </w:rPr>
      </w:pPr>
      <w:r w:rsidRPr="009E07EC">
        <w:rPr>
          <w:rFonts w:ascii="Calibri" w:hAnsi="Calibri" w:cs="Arial"/>
          <w:sz w:val="22"/>
          <w:szCs w:val="22"/>
          <w:lang w:val="pl-PL"/>
        </w:rPr>
        <w:t xml:space="preserve">Wykonawca może powierzyć wykonanie części zamówienia podwykonawcy (podwykonawcom). </w:t>
      </w:r>
    </w:p>
    <w:p w14:paraId="19DF678A" w14:textId="77777777" w:rsidR="001B2A30" w:rsidRDefault="007F0598">
      <w:pPr>
        <w:numPr>
          <w:ilvl w:val="0"/>
          <w:numId w:val="5"/>
        </w:numPr>
        <w:tabs>
          <w:tab w:val="left" w:pos="284"/>
        </w:tabs>
        <w:ind w:left="284" w:hanging="284"/>
        <w:jc w:val="both"/>
      </w:pPr>
      <w:r w:rsidRPr="009E07EC">
        <w:t>Powierzenie wykonania części zamówi</w:t>
      </w:r>
      <w:r w:rsidR="00115401" w:rsidRPr="009E07EC">
        <w:t>enia podwykonawcom nie zwalnia W</w:t>
      </w:r>
      <w:r w:rsidRPr="009E07EC">
        <w:t>ykonawcy</w:t>
      </w:r>
      <w:r w:rsidR="00FE32A9" w:rsidRPr="009E07EC">
        <w:t xml:space="preserve"> </w:t>
      </w:r>
      <w:r w:rsidR="008928E7" w:rsidRPr="009E07EC">
        <w:t>z</w:t>
      </w:r>
      <w:r w:rsidR="000837D0" w:rsidRPr="009E07EC">
        <w:t> </w:t>
      </w:r>
      <w:r w:rsidRPr="009E07EC">
        <w:t>odpowiedzialności za należyte wykonanie tego zamówienia.</w:t>
      </w:r>
    </w:p>
    <w:p w14:paraId="16738B47" w14:textId="445522E8" w:rsidR="00B27F82" w:rsidRPr="009E07EC" w:rsidRDefault="00B27F82">
      <w:pPr>
        <w:numPr>
          <w:ilvl w:val="0"/>
          <w:numId w:val="5"/>
        </w:numPr>
        <w:tabs>
          <w:tab w:val="left" w:pos="284"/>
        </w:tabs>
        <w:ind w:left="284" w:hanging="284"/>
        <w:jc w:val="both"/>
      </w:pPr>
      <w:r w:rsidRPr="004A0543">
        <w:t xml:space="preserve">Jeżeli zmiana albo rezygnacja z podwykonawcy dotyczy podmiotu, na którego zasoby Wykonawca powoływał się, na zasadach określonych w art. 118 ust. 1 Pzp, w celu wykazania spełniania warunków udziału w postępowaniu, Wykonawca jest obowiązany wykazać Zamawiającemu, że proponowany inny podwykonawca lub Wykonawca samodzielnie spełnia je </w:t>
      </w:r>
      <w:r w:rsidRPr="004A0543">
        <w:rPr>
          <w:spacing w:val="-3"/>
        </w:rPr>
        <w:t>w stopniu nie mniejszym niż podwykonawca, na którego zasoby Wykonawca powoływał się w trakcie</w:t>
      </w:r>
      <w:r w:rsidRPr="004A0543">
        <w:t xml:space="preserve"> postępowania o udzielenie zamówienia. Przepis art. 122 Pzp stosuje się odpowiednio</w:t>
      </w:r>
      <w:r>
        <w:t>.</w:t>
      </w:r>
    </w:p>
    <w:p w14:paraId="57164112" w14:textId="77777777" w:rsidR="004E3D5D" w:rsidRPr="009E07EC" w:rsidRDefault="004E3D5D" w:rsidP="004E3D5D">
      <w:pPr>
        <w:tabs>
          <w:tab w:val="left" w:pos="284"/>
        </w:tabs>
        <w:ind w:left="284"/>
        <w:jc w:val="both"/>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51314845" w14:textId="77777777" w:rsidTr="004E3D5D">
        <w:trPr>
          <w:trHeight w:val="70"/>
        </w:trPr>
        <w:tc>
          <w:tcPr>
            <w:tcW w:w="9109" w:type="dxa"/>
            <w:shd w:val="pct12" w:color="auto" w:fill="auto"/>
            <w:vAlign w:val="center"/>
          </w:tcPr>
          <w:p w14:paraId="0D9967D7" w14:textId="30B76C79" w:rsidR="005120C7" w:rsidRPr="009E07EC" w:rsidRDefault="005120C7" w:rsidP="005120C7">
            <w:pPr>
              <w:pStyle w:val="Nagwek3"/>
              <w:spacing w:before="60" w:after="60"/>
              <w:jc w:val="both"/>
              <w:rPr>
                <w:sz w:val="22"/>
                <w:lang w:val="pl-PL" w:eastAsia="pl-PL"/>
              </w:rPr>
            </w:pPr>
            <w:bookmarkStart w:id="9" w:name="_Toc242275800"/>
            <w:r w:rsidRPr="009E07EC">
              <w:rPr>
                <w:sz w:val="22"/>
                <w:lang w:val="pl-PL" w:eastAsia="pl-PL"/>
              </w:rPr>
              <w:t>Rozdz. VII.</w:t>
            </w:r>
            <w:r>
              <w:rPr>
                <w:sz w:val="22"/>
                <w:lang w:val="pl-PL" w:eastAsia="pl-PL"/>
              </w:rPr>
              <w:t xml:space="preserve"> </w:t>
            </w:r>
            <w:r w:rsidRPr="009E07EC">
              <w:rPr>
                <w:rFonts w:cs="Arial"/>
                <w:bCs/>
                <w:color w:val="000000"/>
                <w:sz w:val="22"/>
              </w:rPr>
              <w:t>Informacja o obowiązku osobistego wykonania przez wykonawcę kluczowych zadań</w:t>
            </w:r>
            <w:bookmarkEnd w:id="9"/>
          </w:p>
        </w:tc>
      </w:tr>
    </w:tbl>
    <w:p w14:paraId="74FC2F5E" w14:textId="1B21D510" w:rsidR="00F43A4A" w:rsidRPr="006F7EB9" w:rsidRDefault="00495B0C">
      <w:pPr>
        <w:pStyle w:val="arimr"/>
        <w:widowControl/>
        <w:numPr>
          <w:ilvl w:val="0"/>
          <w:numId w:val="43"/>
        </w:numPr>
        <w:suppressAutoHyphens/>
        <w:snapToGrid/>
        <w:spacing w:before="120" w:line="240" w:lineRule="auto"/>
        <w:ind w:left="284" w:hanging="284"/>
        <w:jc w:val="both"/>
        <w:rPr>
          <w:rFonts w:asciiTheme="minorHAnsi" w:hAnsiTheme="minorHAnsi" w:cstheme="minorHAnsi"/>
          <w:color w:val="000000"/>
          <w:sz w:val="22"/>
          <w:szCs w:val="22"/>
          <w:lang w:val="pl-PL"/>
        </w:rPr>
      </w:pPr>
      <w:r w:rsidRPr="006F7EB9">
        <w:rPr>
          <w:rFonts w:asciiTheme="minorHAnsi" w:hAnsiTheme="minorHAnsi" w:cstheme="minorHAnsi"/>
          <w:sz w:val="22"/>
          <w:szCs w:val="22"/>
          <w:lang w:val="pl-PL"/>
        </w:rPr>
        <w:t>Zamawiający</w:t>
      </w:r>
      <w:r w:rsidRPr="006F7EB9">
        <w:rPr>
          <w:rFonts w:asciiTheme="minorHAnsi" w:hAnsiTheme="minorHAnsi" w:cstheme="minorHAnsi"/>
          <w:color w:val="000000"/>
          <w:sz w:val="22"/>
          <w:szCs w:val="22"/>
          <w:lang w:val="pl-PL"/>
        </w:rPr>
        <w:t xml:space="preserve">, </w:t>
      </w:r>
      <w:r w:rsidRPr="006F7EB9">
        <w:rPr>
          <w:rFonts w:asciiTheme="minorHAnsi" w:hAnsiTheme="minorHAnsi" w:cstheme="minorHAnsi"/>
          <w:b/>
          <w:color w:val="000000"/>
          <w:sz w:val="22"/>
          <w:szCs w:val="22"/>
          <w:lang w:val="pl-PL"/>
        </w:rPr>
        <w:t>nie zastrzega</w:t>
      </w:r>
      <w:r w:rsidRPr="006F7EB9">
        <w:rPr>
          <w:rFonts w:asciiTheme="minorHAnsi" w:hAnsiTheme="minorHAnsi" w:cstheme="minorHAnsi"/>
          <w:color w:val="000000"/>
          <w:sz w:val="22"/>
          <w:szCs w:val="22"/>
          <w:lang w:val="pl-PL"/>
        </w:rPr>
        <w:t xml:space="preserve"> </w:t>
      </w:r>
      <w:r w:rsidR="00965C27" w:rsidRPr="006F7EB9">
        <w:rPr>
          <w:rFonts w:asciiTheme="minorHAnsi" w:hAnsiTheme="minorHAnsi" w:cstheme="minorHAnsi"/>
          <w:color w:val="000000"/>
          <w:sz w:val="22"/>
          <w:szCs w:val="22"/>
          <w:lang w:val="pl-PL"/>
        </w:rPr>
        <w:t xml:space="preserve">na podstawie </w:t>
      </w:r>
      <w:r w:rsidR="00FB17EE" w:rsidRPr="006F7EB9">
        <w:rPr>
          <w:rFonts w:asciiTheme="minorHAnsi" w:hAnsiTheme="minorHAnsi" w:cstheme="minorHAnsi"/>
          <w:color w:val="000000"/>
          <w:sz w:val="22"/>
          <w:szCs w:val="22"/>
          <w:lang w:val="pl-PL"/>
        </w:rPr>
        <w:t xml:space="preserve">art. </w:t>
      </w:r>
      <w:r w:rsidR="00965C27" w:rsidRPr="006F7EB9">
        <w:rPr>
          <w:rFonts w:asciiTheme="minorHAnsi" w:hAnsiTheme="minorHAnsi" w:cstheme="minorHAnsi"/>
          <w:color w:val="000000"/>
          <w:sz w:val="22"/>
          <w:szCs w:val="22"/>
          <w:lang w:val="pl-PL"/>
        </w:rPr>
        <w:t xml:space="preserve">60 pkt </w:t>
      </w:r>
      <w:r w:rsidR="00D23F77">
        <w:rPr>
          <w:rFonts w:asciiTheme="minorHAnsi" w:hAnsiTheme="minorHAnsi" w:cstheme="minorHAnsi"/>
          <w:color w:val="000000"/>
          <w:sz w:val="22"/>
          <w:szCs w:val="22"/>
          <w:lang w:val="pl-PL"/>
        </w:rPr>
        <w:t>2</w:t>
      </w:r>
      <w:r w:rsidR="00965C27" w:rsidRPr="006F7EB9">
        <w:rPr>
          <w:rFonts w:asciiTheme="minorHAnsi" w:hAnsiTheme="minorHAnsi" w:cstheme="minorHAnsi"/>
          <w:color w:val="000000"/>
          <w:sz w:val="22"/>
          <w:szCs w:val="22"/>
          <w:lang w:val="pl-PL"/>
        </w:rPr>
        <w:t xml:space="preserve"> Pzp </w:t>
      </w:r>
      <w:r w:rsidRPr="006F7EB9">
        <w:rPr>
          <w:rFonts w:asciiTheme="minorHAnsi" w:hAnsiTheme="minorHAnsi" w:cstheme="minorHAnsi"/>
          <w:color w:val="000000"/>
          <w:sz w:val="22"/>
          <w:szCs w:val="22"/>
          <w:lang w:val="pl-PL"/>
        </w:rPr>
        <w:t xml:space="preserve">obowiązku osobistego wykonania </w:t>
      </w:r>
      <w:r w:rsidR="00785B34" w:rsidRPr="006F7EB9">
        <w:rPr>
          <w:rFonts w:asciiTheme="minorHAnsi" w:hAnsiTheme="minorHAnsi" w:cstheme="minorHAnsi"/>
          <w:color w:val="000000"/>
          <w:sz w:val="22"/>
          <w:szCs w:val="22"/>
          <w:lang w:val="pl-PL"/>
        </w:rPr>
        <w:t>przez poszczególnych</w:t>
      </w:r>
      <w:r w:rsidRPr="006F7EB9">
        <w:rPr>
          <w:rFonts w:asciiTheme="minorHAnsi" w:hAnsiTheme="minorHAnsi" w:cstheme="minorHAnsi"/>
          <w:color w:val="000000"/>
          <w:sz w:val="22"/>
          <w:szCs w:val="22"/>
          <w:lang w:val="pl-PL"/>
        </w:rPr>
        <w:t xml:space="preserve"> wykonawców wspólnie ubiegających się o udzielenie zamówienia kluczowych zadań</w:t>
      </w:r>
      <w:r w:rsidR="003F64E9" w:rsidRPr="006F7EB9">
        <w:rPr>
          <w:rFonts w:asciiTheme="minorHAnsi" w:hAnsiTheme="minorHAnsi" w:cstheme="minorHAnsi"/>
          <w:color w:val="000000"/>
          <w:sz w:val="22"/>
          <w:szCs w:val="22"/>
          <w:lang w:val="pl-PL"/>
        </w:rPr>
        <w:t>.</w:t>
      </w:r>
      <w:r w:rsidRPr="006F7EB9">
        <w:rPr>
          <w:rFonts w:asciiTheme="minorHAnsi" w:hAnsiTheme="minorHAnsi" w:cstheme="minorHAnsi"/>
          <w:color w:val="000000"/>
          <w:sz w:val="22"/>
          <w:szCs w:val="22"/>
          <w:lang w:val="pl-PL"/>
        </w:rPr>
        <w:t xml:space="preserve"> </w:t>
      </w:r>
    </w:p>
    <w:p w14:paraId="669141DD" w14:textId="637F537F" w:rsidR="00134F73" w:rsidRPr="006F7EB9" w:rsidRDefault="00890D7C">
      <w:pPr>
        <w:pStyle w:val="arimr"/>
        <w:widowControl/>
        <w:numPr>
          <w:ilvl w:val="0"/>
          <w:numId w:val="43"/>
        </w:numPr>
        <w:suppressAutoHyphens/>
        <w:snapToGrid/>
        <w:spacing w:after="240" w:line="240" w:lineRule="auto"/>
        <w:ind w:left="284" w:hanging="284"/>
        <w:jc w:val="both"/>
        <w:rPr>
          <w:rFonts w:asciiTheme="minorHAnsi" w:hAnsiTheme="minorHAnsi" w:cstheme="minorHAnsi"/>
          <w:color w:val="000000"/>
          <w:sz w:val="22"/>
          <w:szCs w:val="22"/>
          <w:lang w:val="pl-PL"/>
        </w:rPr>
      </w:pPr>
      <w:r w:rsidRPr="006F7EB9">
        <w:rPr>
          <w:rFonts w:asciiTheme="minorHAnsi" w:hAnsiTheme="minorHAnsi" w:cstheme="minorHAnsi"/>
          <w:color w:val="000000"/>
          <w:sz w:val="22"/>
          <w:szCs w:val="22"/>
          <w:lang w:val="pl-PL"/>
        </w:rPr>
        <w:t>Zamawiający</w:t>
      </w:r>
      <w:r w:rsidR="003F64E9" w:rsidRPr="006F7EB9">
        <w:rPr>
          <w:rFonts w:asciiTheme="minorHAnsi" w:hAnsiTheme="minorHAnsi" w:cstheme="minorHAnsi"/>
          <w:color w:val="000000"/>
          <w:sz w:val="22"/>
          <w:szCs w:val="22"/>
          <w:lang w:val="pl-PL"/>
        </w:rPr>
        <w:t xml:space="preserve">, </w:t>
      </w:r>
      <w:r w:rsidR="00965C27" w:rsidRPr="006F7EB9">
        <w:rPr>
          <w:rFonts w:asciiTheme="minorHAnsi" w:hAnsiTheme="minorHAnsi" w:cstheme="minorHAnsi"/>
          <w:b/>
          <w:color w:val="000000"/>
          <w:sz w:val="22"/>
          <w:szCs w:val="22"/>
          <w:lang w:val="pl-PL"/>
        </w:rPr>
        <w:t>nie</w:t>
      </w:r>
      <w:r w:rsidR="00495B0C" w:rsidRPr="006F7EB9">
        <w:rPr>
          <w:rFonts w:asciiTheme="minorHAnsi" w:hAnsiTheme="minorHAnsi" w:cstheme="minorHAnsi"/>
          <w:b/>
          <w:color w:val="000000"/>
          <w:sz w:val="22"/>
          <w:szCs w:val="22"/>
          <w:lang w:val="pl-PL"/>
        </w:rPr>
        <w:t xml:space="preserve"> zastrzega</w:t>
      </w:r>
      <w:r w:rsidR="00495B0C" w:rsidRPr="006F7EB9">
        <w:rPr>
          <w:rFonts w:asciiTheme="minorHAnsi" w:hAnsiTheme="minorHAnsi" w:cstheme="minorHAnsi"/>
          <w:color w:val="000000"/>
          <w:sz w:val="22"/>
          <w:szCs w:val="22"/>
          <w:lang w:val="pl-PL"/>
        </w:rPr>
        <w:t xml:space="preserve"> </w:t>
      </w:r>
      <w:r w:rsidR="00965C27" w:rsidRPr="006F7EB9">
        <w:rPr>
          <w:rFonts w:asciiTheme="minorHAnsi" w:hAnsiTheme="minorHAnsi" w:cstheme="minorHAnsi"/>
          <w:color w:val="000000"/>
          <w:sz w:val="22"/>
          <w:szCs w:val="22"/>
          <w:lang w:val="pl-PL"/>
        </w:rPr>
        <w:t xml:space="preserve">na podstawie art. 121 pkt </w:t>
      </w:r>
      <w:r w:rsidR="00D23F77">
        <w:rPr>
          <w:rFonts w:asciiTheme="minorHAnsi" w:hAnsiTheme="minorHAnsi" w:cstheme="minorHAnsi"/>
          <w:color w:val="000000"/>
          <w:sz w:val="22"/>
          <w:szCs w:val="22"/>
          <w:lang w:val="pl-PL"/>
        </w:rPr>
        <w:t>2</w:t>
      </w:r>
      <w:r w:rsidR="00785B34" w:rsidRPr="006F7EB9">
        <w:rPr>
          <w:rFonts w:asciiTheme="minorHAnsi" w:hAnsiTheme="minorHAnsi" w:cstheme="minorHAnsi"/>
          <w:color w:val="000000"/>
          <w:sz w:val="22"/>
          <w:szCs w:val="22"/>
          <w:lang w:val="pl-PL"/>
        </w:rPr>
        <w:t xml:space="preserve"> Pzp</w:t>
      </w:r>
      <w:r w:rsidR="00965C27" w:rsidRPr="006F7EB9">
        <w:rPr>
          <w:rFonts w:asciiTheme="minorHAnsi" w:hAnsiTheme="minorHAnsi" w:cstheme="minorHAnsi"/>
          <w:color w:val="000000"/>
          <w:sz w:val="22"/>
          <w:szCs w:val="22"/>
          <w:lang w:val="pl-PL"/>
        </w:rPr>
        <w:t xml:space="preserve"> obowiązku</w:t>
      </w:r>
      <w:r w:rsidR="00495B0C" w:rsidRPr="006F7EB9">
        <w:rPr>
          <w:rFonts w:asciiTheme="minorHAnsi" w:hAnsiTheme="minorHAnsi" w:cstheme="minorHAnsi"/>
          <w:color w:val="000000"/>
          <w:sz w:val="22"/>
          <w:szCs w:val="22"/>
          <w:lang w:val="pl-PL"/>
        </w:rPr>
        <w:t xml:space="preserve"> osobistego wykonania przez </w:t>
      </w:r>
      <w:r w:rsidR="002C3E27" w:rsidRPr="006F7EB9">
        <w:rPr>
          <w:rFonts w:asciiTheme="minorHAnsi" w:hAnsiTheme="minorHAnsi" w:cstheme="minorHAnsi"/>
          <w:color w:val="000000"/>
          <w:sz w:val="22"/>
          <w:szCs w:val="22"/>
          <w:lang w:val="pl-PL"/>
        </w:rPr>
        <w:t>W</w:t>
      </w:r>
      <w:r w:rsidR="00495B0C" w:rsidRPr="006F7EB9">
        <w:rPr>
          <w:rFonts w:asciiTheme="minorHAnsi" w:hAnsiTheme="minorHAnsi" w:cstheme="minorHAnsi"/>
          <w:color w:val="000000"/>
          <w:sz w:val="22"/>
          <w:szCs w:val="22"/>
          <w:lang w:val="pl-PL"/>
        </w:rPr>
        <w:t>ykonawcę kluczowych zadań</w:t>
      </w:r>
      <w:r w:rsidR="00965C27" w:rsidRPr="006F7EB9">
        <w:rPr>
          <w:rFonts w:asciiTheme="minorHAnsi" w:hAnsiTheme="minorHAnsi" w:cstheme="minorHAnsi"/>
          <w:color w:val="000000"/>
          <w:sz w:val="22"/>
          <w:szCs w:val="22"/>
          <w:lang w:val="pl-PL"/>
        </w:rPr>
        <w:t xml:space="preserve">. </w:t>
      </w: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63823E77" w14:textId="77777777" w:rsidTr="004E3D5D">
        <w:trPr>
          <w:trHeight w:val="70"/>
        </w:trPr>
        <w:tc>
          <w:tcPr>
            <w:tcW w:w="9109" w:type="dxa"/>
            <w:shd w:val="pct12" w:color="auto" w:fill="auto"/>
            <w:vAlign w:val="center"/>
          </w:tcPr>
          <w:p w14:paraId="12EB2F4C" w14:textId="5B536241" w:rsidR="005120C7" w:rsidRPr="009E07EC" w:rsidRDefault="005120C7" w:rsidP="005120C7">
            <w:pPr>
              <w:pStyle w:val="Nagwek3"/>
              <w:spacing w:before="60" w:after="60"/>
              <w:jc w:val="both"/>
              <w:rPr>
                <w:sz w:val="22"/>
                <w:lang w:val="pl-PL" w:eastAsia="pl-PL"/>
              </w:rPr>
            </w:pPr>
            <w:bookmarkStart w:id="10" w:name="_Toc242275801"/>
            <w:r w:rsidRPr="009E07EC">
              <w:rPr>
                <w:sz w:val="22"/>
                <w:lang w:val="pl-PL" w:eastAsia="pl-PL"/>
              </w:rPr>
              <w:t>Rozdz. VIII.</w:t>
            </w:r>
            <w:r>
              <w:rPr>
                <w:sz w:val="22"/>
                <w:lang w:val="pl-PL" w:eastAsia="pl-PL"/>
              </w:rPr>
              <w:t xml:space="preserve"> </w:t>
            </w:r>
            <w:r w:rsidRPr="009E07EC">
              <w:rPr>
                <w:sz w:val="22"/>
                <w:lang w:val="pl-PL" w:eastAsia="pl-PL"/>
              </w:rPr>
              <w:t>Termin wykonania zamówienia</w:t>
            </w:r>
            <w:bookmarkEnd w:id="10"/>
          </w:p>
        </w:tc>
      </w:tr>
    </w:tbl>
    <w:p w14:paraId="0F545869" w14:textId="40910C48" w:rsidR="00A9229C" w:rsidRPr="00F43A4A" w:rsidRDefault="001C1815" w:rsidP="00F43A4A">
      <w:pPr>
        <w:autoSpaceDE w:val="0"/>
        <w:autoSpaceDN w:val="0"/>
        <w:adjustRightInd w:val="0"/>
        <w:spacing w:before="120"/>
        <w:jc w:val="both"/>
        <w:rPr>
          <w:rFonts w:asciiTheme="minorHAnsi" w:hAnsiTheme="minorHAnsi" w:cstheme="minorHAnsi"/>
          <w:b/>
          <w:bCs/>
          <w:iCs/>
        </w:rPr>
      </w:pPr>
      <w:r>
        <w:rPr>
          <w:rFonts w:asciiTheme="minorHAnsi" w:hAnsiTheme="minorHAnsi" w:cstheme="minorHAnsi"/>
          <w:iCs/>
        </w:rPr>
        <w:t>T</w:t>
      </w:r>
      <w:r w:rsidRPr="00A6185B">
        <w:rPr>
          <w:rFonts w:asciiTheme="minorHAnsi" w:hAnsiTheme="minorHAnsi" w:cstheme="minorHAnsi"/>
          <w:iCs/>
        </w:rPr>
        <w:t>ermin wykonania zamówienia</w:t>
      </w:r>
      <w:r w:rsidR="00463B1F" w:rsidRPr="00463B1F">
        <w:rPr>
          <w:rFonts w:asciiTheme="minorHAnsi" w:hAnsiTheme="minorHAnsi" w:cstheme="minorHAnsi"/>
          <w:iCs/>
        </w:rPr>
        <w:t>:</w:t>
      </w:r>
      <w:r w:rsidR="00F43A4A">
        <w:rPr>
          <w:rFonts w:asciiTheme="minorHAnsi" w:hAnsiTheme="minorHAnsi" w:cstheme="minorHAnsi"/>
          <w:iCs/>
        </w:rPr>
        <w:t xml:space="preserve"> </w:t>
      </w:r>
      <w:r w:rsidR="00F43A4A" w:rsidRPr="00F43A4A">
        <w:rPr>
          <w:rFonts w:asciiTheme="minorHAnsi" w:hAnsiTheme="minorHAnsi" w:cstheme="minorHAnsi"/>
          <w:b/>
          <w:bCs/>
          <w:iCs/>
        </w:rPr>
        <w:t>10 grudnia 202</w:t>
      </w:r>
      <w:r w:rsidR="00D23F77">
        <w:rPr>
          <w:rFonts w:asciiTheme="minorHAnsi" w:hAnsiTheme="minorHAnsi" w:cstheme="minorHAnsi"/>
          <w:b/>
          <w:bCs/>
          <w:iCs/>
        </w:rPr>
        <w:t>6</w:t>
      </w:r>
      <w:r w:rsidR="00F43A4A" w:rsidRPr="00F43A4A">
        <w:rPr>
          <w:rFonts w:asciiTheme="minorHAnsi" w:hAnsiTheme="minorHAnsi" w:cstheme="minorHAnsi"/>
          <w:b/>
          <w:bCs/>
          <w:iCs/>
        </w:rPr>
        <w:t xml:space="preserve"> r.</w:t>
      </w:r>
      <w:r w:rsidR="00416988" w:rsidRPr="00F43A4A">
        <w:rPr>
          <w:rFonts w:asciiTheme="minorHAnsi" w:hAnsiTheme="minorHAnsi" w:cstheme="minorHAnsi"/>
          <w:iCs/>
        </w:rPr>
        <w:t xml:space="preserve"> </w:t>
      </w:r>
    </w:p>
    <w:p w14:paraId="7054007E" w14:textId="77777777" w:rsidR="00612778" w:rsidRPr="000E5975" w:rsidRDefault="00612778" w:rsidP="00612778">
      <w:pPr>
        <w:pStyle w:val="Akapitzlist"/>
        <w:autoSpaceDE w:val="0"/>
        <w:autoSpaceDN w:val="0"/>
        <w:adjustRightInd w:val="0"/>
        <w:ind w:left="426"/>
        <w:jc w:val="both"/>
        <w:rPr>
          <w:rFonts w:asciiTheme="minorHAnsi" w:hAnsiTheme="minorHAnsi" w:cstheme="minorHAnsi"/>
          <w:iCs/>
        </w:rPr>
      </w:pPr>
    </w:p>
    <w:tbl>
      <w:tblPr>
        <w:tblW w:w="9191" w:type="dxa"/>
        <w:tblInd w:w="33" w:type="dxa"/>
        <w:shd w:val="pct12" w:color="auto" w:fill="auto"/>
        <w:tblCellMar>
          <w:left w:w="70" w:type="dxa"/>
          <w:right w:w="70" w:type="dxa"/>
        </w:tblCellMar>
        <w:tblLook w:val="0000" w:firstRow="0" w:lastRow="0" w:firstColumn="0" w:lastColumn="0" w:noHBand="0" w:noVBand="0"/>
      </w:tblPr>
      <w:tblGrid>
        <w:gridCol w:w="9191"/>
      </w:tblGrid>
      <w:tr w:rsidR="005120C7" w:rsidRPr="009E07EC" w14:paraId="316029ED" w14:textId="77777777" w:rsidTr="004E3D5D">
        <w:trPr>
          <w:trHeight w:val="70"/>
        </w:trPr>
        <w:tc>
          <w:tcPr>
            <w:tcW w:w="9191" w:type="dxa"/>
            <w:shd w:val="pct12" w:color="auto" w:fill="auto"/>
            <w:vAlign w:val="center"/>
          </w:tcPr>
          <w:p w14:paraId="252C5907" w14:textId="079E6F65" w:rsidR="005120C7" w:rsidRPr="009E07EC" w:rsidRDefault="005120C7" w:rsidP="005120C7">
            <w:pPr>
              <w:pStyle w:val="Nagwek3"/>
              <w:spacing w:before="60" w:after="60"/>
              <w:ind w:right="-70"/>
              <w:jc w:val="both"/>
              <w:rPr>
                <w:sz w:val="22"/>
                <w:lang w:val="pl-PL" w:eastAsia="pl-PL"/>
              </w:rPr>
            </w:pPr>
            <w:bookmarkStart w:id="11" w:name="_Toc242275802"/>
            <w:r w:rsidRPr="009E07EC">
              <w:rPr>
                <w:sz w:val="22"/>
                <w:lang w:val="pl-PL" w:eastAsia="pl-PL"/>
              </w:rPr>
              <w:t>Rozdz. IX.</w:t>
            </w:r>
            <w:r>
              <w:rPr>
                <w:sz w:val="22"/>
                <w:lang w:val="pl-PL" w:eastAsia="pl-PL"/>
              </w:rPr>
              <w:t xml:space="preserve"> </w:t>
            </w:r>
            <w:r w:rsidRPr="009E07EC">
              <w:rPr>
                <w:sz w:val="22"/>
                <w:lang w:val="pl-PL" w:eastAsia="pl-PL"/>
              </w:rPr>
              <w:t>Podstawy wykluczenia z postępowania</w:t>
            </w:r>
            <w:bookmarkEnd w:id="11"/>
            <w:r w:rsidRPr="009E07EC">
              <w:rPr>
                <w:sz w:val="22"/>
                <w:lang w:val="pl-PL" w:eastAsia="pl-PL"/>
              </w:rPr>
              <w:t xml:space="preserve"> </w:t>
            </w:r>
          </w:p>
        </w:tc>
      </w:tr>
    </w:tbl>
    <w:p w14:paraId="0862D557" w14:textId="77777777" w:rsidR="00D23F77" w:rsidRPr="004A0543" w:rsidRDefault="00D23F77">
      <w:pPr>
        <w:pStyle w:val="Akapitzlist"/>
        <w:numPr>
          <w:ilvl w:val="0"/>
          <w:numId w:val="41"/>
        </w:numPr>
        <w:autoSpaceDE w:val="0"/>
        <w:autoSpaceDN w:val="0"/>
        <w:adjustRightInd w:val="0"/>
        <w:spacing w:before="120"/>
        <w:ind w:left="357" w:hanging="357"/>
        <w:jc w:val="both"/>
        <w:rPr>
          <w:rFonts w:cs="Arial"/>
          <w:b/>
          <w:color w:val="000000"/>
        </w:rPr>
      </w:pPr>
      <w:r w:rsidRPr="004A0543">
        <w:rPr>
          <w:rFonts w:cs="Arial"/>
          <w:b/>
          <w:color w:val="000000"/>
        </w:rPr>
        <w:t xml:space="preserve">Z postępowania o udzielenie zamówienia Zamawiający wykluczy Wykonawcę w okolicznościach wskazanych w art. 108 ust. 1 Pzp, tj. Wykonawcę: </w:t>
      </w:r>
    </w:p>
    <w:p w14:paraId="529F152A" w14:textId="77777777" w:rsidR="00D23F77" w:rsidRPr="004A0543" w:rsidRDefault="00D23F77">
      <w:pPr>
        <w:pStyle w:val="Akapitzlist"/>
        <w:numPr>
          <w:ilvl w:val="1"/>
          <w:numId w:val="41"/>
        </w:numPr>
        <w:autoSpaceDE w:val="0"/>
        <w:autoSpaceDN w:val="0"/>
        <w:adjustRightInd w:val="0"/>
        <w:jc w:val="both"/>
        <w:rPr>
          <w:rFonts w:cs="Arial"/>
          <w:b/>
          <w:color w:val="000000"/>
        </w:rPr>
      </w:pPr>
      <w:r w:rsidRPr="004A0543">
        <w:rPr>
          <w:rFonts w:cs="Arial"/>
          <w:color w:val="000000"/>
        </w:rPr>
        <w:t xml:space="preserve">będącego osobą fizyczną, którego prawomocnie skazano za przestępstwo: </w:t>
      </w:r>
    </w:p>
    <w:p w14:paraId="3BFBCCB1" w14:textId="77777777" w:rsidR="00D23F77" w:rsidRPr="004A0543" w:rsidRDefault="00D23F77">
      <w:pPr>
        <w:numPr>
          <w:ilvl w:val="2"/>
          <w:numId w:val="32"/>
        </w:numPr>
        <w:autoSpaceDE w:val="0"/>
        <w:autoSpaceDN w:val="0"/>
        <w:adjustRightInd w:val="0"/>
        <w:ind w:left="1383" w:hanging="567"/>
        <w:jc w:val="both"/>
        <w:rPr>
          <w:rFonts w:cs="Arial"/>
          <w:color w:val="000000"/>
        </w:rPr>
      </w:pPr>
      <w:r w:rsidRPr="004A0543">
        <w:rPr>
          <w:rFonts w:cs="Arial"/>
          <w:color w:val="000000"/>
        </w:rPr>
        <w:t xml:space="preserve">udziału w zorganizowanej grupie przestępczej albo związku mającym na celu popełnienie przestępstwa lub przestępstwa skarbowego, o którym mowa w art. 258 Kodeksu karnego, </w:t>
      </w:r>
    </w:p>
    <w:p w14:paraId="45E87360" w14:textId="77777777" w:rsidR="00D23F77" w:rsidRPr="004A0543" w:rsidRDefault="00D23F77">
      <w:pPr>
        <w:numPr>
          <w:ilvl w:val="2"/>
          <w:numId w:val="32"/>
        </w:numPr>
        <w:autoSpaceDE w:val="0"/>
        <w:autoSpaceDN w:val="0"/>
        <w:adjustRightInd w:val="0"/>
        <w:ind w:left="1383" w:hanging="567"/>
        <w:jc w:val="both"/>
        <w:rPr>
          <w:rFonts w:cs="Arial"/>
          <w:color w:val="000000"/>
        </w:rPr>
      </w:pPr>
      <w:r w:rsidRPr="004A0543">
        <w:rPr>
          <w:rFonts w:cs="Arial"/>
          <w:color w:val="000000"/>
        </w:rPr>
        <w:t xml:space="preserve">handlu ludźmi, o którym mowa w art. 189a Kodeksu karnego, </w:t>
      </w:r>
    </w:p>
    <w:p w14:paraId="019EF1E3" w14:textId="77777777" w:rsidR="00D23F77" w:rsidRPr="004A0543" w:rsidRDefault="00D23F77">
      <w:pPr>
        <w:numPr>
          <w:ilvl w:val="2"/>
          <w:numId w:val="32"/>
        </w:numPr>
        <w:autoSpaceDE w:val="0"/>
        <w:autoSpaceDN w:val="0"/>
        <w:adjustRightInd w:val="0"/>
        <w:ind w:left="1383" w:hanging="567"/>
        <w:jc w:val="both"/>
        <w:rPr>
          <w:rFonts w:cs="Arial"/>
          <w:color w:val="000000"/>
        </w:rPr>
      </w:pPr>
      <w:r w:rsidRPr="004A0543">
        <w:t>o którym mowa w art. 228-230a, art. 250a Kodeksu karnego, w art. 46-48 ustawy z dnia 25 czerwca 2010 r. o sporcie (Dz.U. z 2026 r. poz. 95 i 615) lub w art. 54 ust. 1-4 ustawy z dnia 12 maja 2011 r. o refundacji leków, środków spożywczych specjalnego przeznaczenia żywieniowego oraz wyrobów medycznych (Dz.U. z 2026 r. poz. 253</w:t>
      </w:r>
      <w:r w:rsidRPr="004A0543">
        <w:rPr>
          <w:rFonts w:cs="Arial"/>
          <w:color w:val="000000"/>
        </w:rPr>
        <w:t xml:space="preserve">), </w:t>
      </w:r>
    </w:p>
    <w:p w14:paraId="49B233EE" w14:textId="77777777" w:rsidR="00D23F77" w:rsidRPr="004A0543" w:rsidRDefault="00D23F77">
      <w:pPr>
        <w:numPr>
          <w:ilvl w:val="2"/>
          <w:numId w:val="32"/>
        </w:numPr>
        <w:autoSpaceDE w:val="0"/>
        <w:autoSpaceDN w:val="0"/>
        <w:adjustRightInd w:val="0"/>
        <w:ind w:left="1383" w:hanging="567"/>
        <w:jc w:val="both"/>
        <w:rPr>
          <w:rFonts w:cs="Arial"/>
          <w:color w:val="000000"/>
        </w:rPr>
      </w:pPr>
      <w:r w:rsidRPr="004A0543">
        <w:rPr>
          <w:rFonts w:cs="Arial"/>
          <w:color w:val="000000"/>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547F2094" w14:textId="77777777" w:rsidR="00D23F77" w:rsidRPr="004A0543" w:rsidRDefault="00D23F77">
      <w:pPr>
        <w:numPr>
          <w:ilvl w:val="2"/>
          <w:numId w:val="32"/>
        </w:numPr>
        <w:autoSpaceDE w:val="0"/>
        <w:autoSpaceDN w:val="0"/>
        <w:adjustRightInd w:val="0"/>
        <w:ind w:left="1383" w:hanging="567"/>
        <w:jc w:val="both"/>
        <w:rPr>
          <w:rFonts w:cs="Arial"/>
          <w:color w:val="000000"/>
        </w:rPr>
      </w:pPr>
      <w:r w:rsidRPr="004A0543">
        <w:rPr>
          <w:rFonts w:cs="Arial"/>
          <w:color w:val="000000"/>
        </w:rPr>
        <w:t xml:space="preserve">o charakterze terrorystycznym, o którym mowa w art. 115 § 20 Kodeksu karnego, lub mające na celu popełnienie tego przestępstwa, </w:t>
      </w:r>
    </w:p>
    <w:p w14:paraId="2C11C162" w14:textId="77777777" w:rsidR="00D23F77" w:rsidRPr="004A0543" w:rsidRDefault="00D23F77">
      <w:pPr>
        <w:numPr>
          <w:ilvl w:val="2"/>
          <w:numId w:val="32"/>
        </w:numPr>
        <w:autoSpaceDE w:val="0"/>
        <w:autoSpaceDN w:val="0"/>
        <w:adjustRightInd w:val="0"/>
        <w:ind w:left="1383" w:hanging="567"/>
        <w:jc w:val="both"/>
        <w:rPr>
          <w:rFonts w:cs="Arial"/>
          <w:color w:val="000000"/>
        </w:rPr>
      </w:pPr>
      <w:r w:rsidRPr="004A0543">
        <w:t xml:space="preserve">powierzenia wykonywania pracy małoletniemu cudzoziemcowi, o którym mowa w </w:t>
      </w:r>
      <w:hyperlink r:id="rId15" w:anchor="/document/17896506?unitId=art(9)ust(2)&amp;cm=DOCUMENT" w:tgtFrame="_blank" w:history="1">
        <w:r w:rsidRPr="004A0543">
          <w:rPr>
            <w:rStyle w:val="Hipercze"/>
            <w:color w:val="auto"/>
            <w:u w:val="none"/>
          </w:rPr>
          <w:t>art. 9 ust.  2</w:t>
        </w:r>
      </w:hyperlink>
      <w:r w:rsidRPr="004A0543">
        <w:t xml:space="preserve"> ustawy z dnia 15 czerwca 2012 r. o skutkach powierzania wykonywania pracy cudzoziemcom przebywającym wbrew przepisom na terytorium Rzeczypospolitej Polskiej (Dz. U. z 2025 r. poz. 1567</w:t>
      </w:r>
      <w:r w:rsidRPr="004A0543">
        <w:rPr>
          <w:rFonts w:cs="Arial"/>
          <w:color w:val="000000"/>
        </w:rPr>
        <w:t xml:space="preserve">), </w:t>
      </w:r>
    </w:p>
    <w:p w14:paraId="40348A7E" w14:textId="77777777" w:rsidR="00D23F77" w:rsidRPr="004A0543" w:rsidRDefault="00D23F77">
      <w:pPr>
        <w:numPr>
          <w:ilvl w:val="2"/>
          <w:numId w:val="32"/>
        </w:numPr>
        <w:autoSpaceDE w:val="0"/>
        <w:autoSpaceDN w:val="0"/>
        <w:adjustRightInd w:val="0"/>
        <w:ind w:left="1383" w:hanging="567"/>
        <w:jc w:val="both"/>
        <w:rPr>
          <w:rFonts w:cs="Arial"/>
          <w:color w:val="000000"/>
        </w:rPr>
      </w:pPr>
      <w:r w:rsidRPr="004A0543">
        <w:rPr>
          <w:rFonts w:cs="Arial"/>
          <w:color w:val="000000"/>
        </w:rPr>
        <w:t xml:space="preserve">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3AB1DEF6" w14:textId="77777777" w:rsidR="00D23F77" w:rsidRPr="004A0543" w:rsidRDefault="00D23F77">
      <w:pPr>
        <w:numPr>
          <w:ilvl w:val="2"/>
          <w:numId w:val="32"/>
        </w:numPr>
        <w:autoSpaceDE w:val="0"/>
        <w:autoSpaceDN w:val="0"/>
        <w:adjustRightInd w:val="0"/>
        <w:ind w:left="1383" w:hanging="567"/>
        <w:jc w:val="both"/>
        <w:rPr>
          <w:rFonts w:cs="Arial"/>
          <w:color w:val="000000"/>
        </w:rPr>
      </w:pPr>
      <w:r w:rsidRPr="004A0543">
        <w:rPr>
          <w:rFonts w:cs="Arial"/>
          <w:color w:val="000000"/>
        </w:rPr>
        <w:lastRenderedPageBreak/>
        <w:t xml:space="preserve">o którym mowa w art. 9 ust. 1 i 3 lub art. 10 ustawy z dnia 15 czerwca 2012 r. o skutkach powierzania wykonywania pracy cudzoziemcom przebywającym wbrew przepisom na terytorium Rzeczypospolitej Polskiej </w:t>
      </w:r>
    </w:p>
    <w:p w14:paraId="54C35F61" w14:textId="77777777" w:rsidR="00D23F77" w:rsidRPr="004A0543" w:rsidRDefault="00D23F77" w:rsidP="00D23F77">
      <w:pPr>
        <w:autoSpaceDE w:val="0"/>
        <w:autoSpaceDN w:val="0"/>
        <w:adjustRightInd w:val="0"/>
        <w:ind w:left="816"/>
        <w:jc w:val="both"/>
        <w:rPr>
          <w:rFonts w:cs="Arial"/>
          <w:color w:val="000000"/>
        </w:rPr>
      </w:pPr>
      <w:r w:rsidRPr="004A0543">
        <w:rPr>
          <w:rFonts w:cs="Arial"/>
          <w:color w:val="000000"/>
        </w:rPr>
        <w:t xml:space="preserve">- lub za odpowiedni czyn zabroniony określony w przepisach prawa obcego; </w:t>
      </w:r>
    </w:p>
    <w:p w14:paraId="662EE82C" w14:textId="77777777" w:rsidR="00D23F77" w:rsidRPr="004A0543" w:rsidRDefault="00D23F77">
      <w:pPr>
        <w:numPr>
          <w:ilvl w:val="1"/>
          <w:numId w:val="32"/>
        </w:numPr>
        <w:autoSpaceDE w:val="0"/>
        <w:autoSpaceDN w:val="0"/>
        <w:adjustRightInd w:val="0"/>
        <w:ind w:left="788" w:hanging="431"/>
        <w:jc w:val="both"/>
        <w:rPr>
          <w:rFonts w:cs="Arial"/>
          <w:color w:val="000000"/>
        </w:rPr>
      </w:pPr>
      <w:r w:rsidRPr="004A0543">
        <w:rPr>
          <w:rFonts w:cs="Arial"/>
          <w:color w:val="000000"/>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pkt 1.1.; </w:t>
      </w:r>
    </w:p>
    <w:p w14:paraId="308DDB51" w14:textId="77777777" w:rsidR="00D23F77" w:rsidRPr="004A0543" w:rsidRDefault="00D23F77">
      <w:pPr>
        <w:numPr>
          <w:ilvl w:val="1"/>
          <w:numId w:val="32"/>
        </w:numPr>
        <w:autoSpaceDE w:val="0"/>
        <w:autoSpaceDN w:val="0"/>
        <w:adjustRightInd w:val="0"/>
        <w:ind w:left="788" w:hanging="431"/>
        <w:jc w:val="both"/>
        <w:rPr>
          <w:rFonts w:cs="Arial"/>
          <w:color w:val="000000"/>
        </w:rPr>
      </w:pPr>
      <w:r w:rsidRPr="004A0543">
        <w:rPr>
          <w:rFonts w:cs="Arial"/>
          <w:color w:val="000000"/>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4D238B84" w14:textId="77777777" w:rsidR="00D23F77" w:rsidRPr="004A0543" w:rsidRDefault="00D23F77">
      <w:pPr>
        <w:numPr>
          <w:ilvl w:val="1"/>
          <w:numId w:val="32"/>
        </w:numPr>
        <w:autoSpaceDE w:val="0"/>
        <w:autoSpaceDN w:val="0"/>
        <w:adjustRightInd w:val="0"/>
        <w:ind w:left="788" w:hanging="431"/>
        <w:jc w:val="both"/>
        <w:rPr>
          <w:rFonts w:cs="Arial"/>
          <w:color w:val="000000"/>
        </w:rPr>
      </w:pPr>
      <w:r w:rsidRPr="004A0543">
        <w:rPr>
          <w:rFonts w:cs="Arial"/>
          <w:color w:val="000000"/>
        </w:rPr>
        <w:t xml:space="preserve">wobec którego prawomocnie orzeczono zakaz ubiegania się o zamówienia publiczne; </w:t>
      </w:r>
    </w:p>
    <w:p w14:paraId="67AC1FAB" w14:textId="77777777" w:rsidR="00D23F77" w:rsidRPr="004A0543" w:rsidRDefault="00D23F77">
      <w:pPr>
        <w:numPr>
          <w:ilvl w:val="1"/>
          <w:numId w:val="32"/>
        </w:numPr>
        <w:autoSpaceDE w:val="0"/>
        <w:autoSpaceDN w:val="0"/>
        <w:adjustRightInd w:val="0"/>
        <w:ind w:left="788" w:hanging="431"/>
        <w:jc w:val="both"/>
        <w:rPr>
          <w:rFonts w:cs="Arial"/>
          <w:color w:val="000000"/>
        </w:rPr>
      </w:pPr>
      <w:r w:rsidRPr="004A0543">
        <w:rPr>
          <w:rFonts w:cs="Arial"/>
          <w:color w:val="000000"/>
        </w:rPr>
        <w:t xml:space="preserve">jeżeli zamawiający może stwierdzić, na podstawie wiarygodnych przesłanek, że Wykonawca ten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5147BF5B" w14:textId="77777777" w:rsidR="00D23F77" w:rsidRPr="004A0543" w:rsidRDefault="00D23F77">
      <w:pPr>
        <w:numPr>
          <w:ilvl w:val="1"/>
          <w:numId w:val="32"/>
        </w:numPr>
        <w:autoSpaceDE w:val="0"/>
        <w:autoSpaceDN w:val="0"/>
        <w:adjustRightInd w:val="0"/>
        <w:ind w:left="788" w:hanging="431"/>
        <w:jc w:val="both"/>
        <w:rPr>
          <w:rFonts w:cs="Arial"/>
          <w:color w:val="000000"/>
        </w:rPr>
      </w:pPr>
      <w:r w:rsidRPr="004A0543">
        <w:rPr>
          <w:rFonts w:cs="Arial"/>
          <w:color w:val="000000"/>
        </w:rPr>
        <w:t>jeżeli, w przypadkach, o których mowa w art. 85 ust. 1 Pzp,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4884F6E7" w14:textId="2621D1B6" w:rsidR="00D23F77" w:rsidRPr="00E44BBE" w:rsidRDefault="00D23F77">
      <w:pPr>
        <w:pStyle w:val="Akapitzlist"/>
        <w:numPr>
          <w:ilvl w:val="0"/>
          <w:numId w:val="41"/>
        </w:numPr>
        <w:autoSpaceDE w:val="0"/>
        <w:autoSpaceDN w:val="0"/>
        <w:adjustRightInd w:val="0"/>
        <w:jc w:val="both"/>
        <w:rPr>
          <w:b/>
        </w:rPr>
      </w:pPr>
      <w:r w:rsidRPr="00E44BBE">
        <w:rPr>
          <w:b/>
        </w:rPr>
        <w:t xml:space="preserve">Poza przesłankami wykluczenia wskazanymi w pkt 1 Zamawiający wykluczy również Wykonawcę w okolicznościach wskazanych w art. 109 ust 1 pkt </w:t>
      </w:r>
      <w:r>
        <w:rPr>
          <w:b/>
        </w:rPr>
        <w:t>4 i 10</w:t>
      </w:r>
      <w:r w:rsidRPr="00E44BBE">
        <w:rPr>
          <w:b/>
        </w:rPr>
        <w:t xml:space="preserve"> Pzp, tj</w:t>
      </w:r>
      <w:r>
        <w:rPr>
          <w:b/>
        </w:rPr>
        <w:t>. Wykonawcę</w:t>
      </w:r>
      <w:r w:rsidRPr="00E44BBE">
        <w:rPr>
          <w:b/>
        </w:rPr>
        <w:t>:</w:t>
      </w:r>
    </w:p>
    <w:p w14:paraId="3000C486" w14:textId="77777777" w:rsidR="00D23F77" w:rsidRPr="00E44BBE" w:rsidRDefault="00D23F77">
      <w:pPr>
        <w:pStyle w:val="Akapitzlist"/>
        <w:numPr>
          <w:ilvl w:val="1"/>
          <w:numId w:val="41"/>
        </w:numPr>
        <w:autoSpaceDE w:val="0"/>
        <w:autoSpaceDN w:val="0"/>
        <w:adjustRightInd w:val="0"/>
        <w:jc w:val="both"/>
        <w:rPr>
          <w:bCs/>
        </w:rPr>
      </w:pPr>
      <w:r w:rsidRPr="00E44BBE">
        <w:rPr>
          <w:bCs/>
        </w:rPr>
        <w:t>w stosunku do którego otwarto likwidację, ogłoszono upadłość, którego aktywami zarządza likwidator lub sąd, zawarł układ z wierzycielami, którego działalność gospodarcza jest zawieszona albo znajduje się on w innej tego rodzaju sytuacji wynikającej z</w:t>
      </w:r>
      <w:r>
        <w:rPr>
          <w:bCs/>
        </w:rPr>
        <w:t> </w:t>
      </w:r>
      <w:r w:rsidRPr="00E44BBE">
        <w:rPr>
          <w:bCs/>
        </w:rPr>
        <w:t>podobnej procedury przewidzianej w przepisach miejsca wszczęcia tej procedury;</w:t>
      </w:r>
    </w:p>
    <w:p w14:paraId="288022E5" w14:textId="3BB77221" w:rsidR="00D23F77" w:rsidRPr="00E44BBE" w:rsidRDefault="004109BB">
      <w:pPr>
        <w:pStyle w:val="Akapitzlist"/>
        <w:numPr>
          <w:ilvl w:val="1"/>
          <w:numId w:val="41"/>
        </w:numPr>
        <w:autoSpaceDE w:val="0"/>
        <w:autoSpaceDN w:val="0"/>
        <w:adjustRightInd w:val="0"/>
        <w:jc w:val="both"/>
        <w:rPr>
          <w:bCs/>
        </w:rPr>
      </w:pPr>
      <w:r w:rsidRPr="004109BB">
        <w:rPr>
          <w:bCs/>
        </w:rPr>
        <w:t>który w wyniku lekkomyślności lub niedbalstwa przedstawił informacje wprowadzające w błąd, co mogło mieć istotny wpływ na decyzje podejmowane przez zamawiającego w postępowaniu o udzielenie zamówienia</w:t>
      </w:r>
      <w:r>
        <w:rPr>
          <w:bCs/>
        </w:rPr>
        <w:t>.</w:t>
      </w:r>
    </w:p>
    <w:p w14:paraId="3D86E9C1" w14:textId="5E6E8985" w:rsidR="00D23F77" w:rsidRPr="004A0543" w:rsidRDefault="00D23F77">
      <w:pPr>
        <w:pStyle w:val="Akapitzlist"/>
        <w:numPr>
          <w:ilvl w:val="0"/>
          <w:numId w:val="41"/>
        </w:numPr>
        <w:autoSpaceDE w:val="0"/>
        <w:autoSpaceDN w:val="0"/>
        <w:adjustRightInd w:val="0"/>
        <w:ind w:left="357" w:hanging="357"/>
        <w:jc w:val="both"/>
        <w:rPr>
          <w:rFonts w:cs="Arial"/>
          <w:color w:val="000000"/>
        </w:rPr>
      </w:pPr>
      <w:r w:rsidRPr="004A0543">
        <w:rPr>
          <w:rFonts w:cs="Arial"/>
          <w:b/>
          <w:color w:val="000000"/>
        </w:rPr>
        <w:t xml:space="preserve">Wykonawca nie podlega wykluczeniu w okolicznościach określonych w art. 108 ust. 1 pkt 1, 2 i 5 lub </w:t>
      </w:r>
      <w:r w:rsidRPr="004A0543">
        <w:rPr>
          <w:b/>
          <w:bCs/>
        </w:rPr>
        <w:t>109 ust. 1 pkt 4</w:t>
      </w:r>
      <w:r w:rsidR="004109BB">
        <w:rPr>
          <w:b/>
          <w:bCs/>
        </w:rPr>
        <w:t xml:space="preserve"> i 10 </w:t>
      </w:r>
      <w:r w:rsidRPr="004A0543">
        <w:rPr>
          <w:rFonts w:cs="Arial"/>
          <w:b/>
          <w:color w:val="000000"/>
        </w:rPr>
        <w:t xml:space="preserve">Pzp, jeżeli udowodni Zamawiającemu, że spełnił łącznie następujące przesłanki: </w:t>
      </w:r>
    </w:p>
    <w:p w14:paraId="7BC26135" w14:textId="77777777" w:rsidR="00D23F77" w:rsidRPr="004A0543" w:rsidRDefault="00D23F77">
      <w:pPr>
        <w:pStyle w:val="Akapitzlist"/>
        <w:numPr>
          <w:ilvl w:val="1"/>
          <w:numId w:val="41"/>
        </w:numPr>
        <w:autoSpaceDE w:val="0"/>
        <w:autoSpaceDN w:val="0"/>
        <w:adjustRightInd w:val="0"/>
        <w:jc w:val="both"/>
        <w:rPr>
          <w:rFonts w:cs="Arial"/>
          <w:color w:val="000000"/>
        </w:rPr>
      </w:pPr>
      <w:r w:rsidRPr="004A0543">
        <w:rPr>
          <w:rFonts w:cs="Arial"/>
          <w:color w:val="000000"/>
        </w:rPr>
        <w:t>naprawił lub zobowiązał się do naprawienia szkody wyrządzonej przestępstwem, wykroczeniem lub swoim nieprawidłowym postępowaniem, w tym poprzez zadośćuczynienie pieniężne;</w:t>
      </w:r>
    </w:p>
    <w:p w14:paraId="6B18351F" w14:textId="77777777" w:rsidR="00D23F77" w:rsidRPr="004A0543" w:rsidRDefault="00D23F77">
      <w:pPr>
        <w:pStyle w:val="Akapitzlist"/>
        <w:numPr>
          <w:ilvl w:val="1"/>
          <w:numId w:val="41"/>
        </w:numPr>
        <w:autoSpaceDE w:val="0"/>
        <w:autoSpaceDN w:val="0"/>
        <w:adjustRightInd w:val="0"/>
        <w:jc w:val="both"/>
        <w:rPr>
          <w:rFonts w:cs="Arial"/>
          <w:color w:val="000000"/>
        </w:rPr>
      </w:pPr>
      <w:r w:rsidRPr="004A0543">
        <w:rPr>
          <w:rFonts w:cs="Arial"/>
          <w:color w:val="000000"/>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1ABAE4AB" w14:textId="77777777" w:rsidR="00D23F77" w:rsidRPr="004A0543" w:rsidRDefault="00D23F77">
      <w:pPr>
        <w:pStyle w:val="Akapitzlist"/>
        <w:numPr>
          <w:ilvl w:val="1"/>
          <w:numId w:val="41"/>
        </w:numPr>
        <w:autoSpaceDE w:val="0"/>
        <w:autoSpaceDN w:val="0"/>
        <w:adjustRightInd w:val="0"/>
        <w:jc w:val="both"/>
        <w:rPr>
          <w:rFonts w:cs="Arial"/>
          <w:color w:val="000000"/>
        </w:rPr>
      </w:pPr>
      <w:r w:rsidRPr="004A0543">
        <w:rPr>
          <w:rFonts w:cs="Arial"/>
          <w:color w:val="000000"/>
        </w:rPr>
        <w:t xml:space="preserve">podjął konkretne środki techniczne, organizacyjne i kadrowe, odpowiednie dla zapobiegania dalszym przestępstwom, wykroczeniom lub nieprawidłowemu postępowaniu, w szczególności: </w:t>
      </w:r>
    </w:p>
    <w:p w14:paraId="0EE33816" w14:textId="77777777" w:rsidR="00D23F77" w:rsidRPr="004A0543" w:rsidRDefault="00D23F77">
      <w:pPr>
        <w:pStyle w:val="Akapitzlist"/>
        <w:numPr>
          <w:ilvl w:val="2"/>
          <w:numId w:val="41"/>
        </w:numPr>
        <w:autoSpaceDE w:val="0"/>
        <w:autoSpaceDN w:val="0"/>
        <w:adjustRightInd w:val="0"/>
        <w:ind w:left="1383" w:hanging="567"/>
        <w:jc w:val="both"/>
        <w:rPr>
          <w:rFonts w:cs="Arial"/>
          <w:color w:val="000000"/>
        </w:rPr>
      </w:pPr>
      <w:r w:rsidRPr="004A0543">
        <w:rPr>
          <w:rFonts w:cs="Arial"/>
          <w:color w:val="000000"/>
        </w:rPr>
        <w:t xml:space="preserve">zerwał wszelkie powiązania z osobami lub podmiotami odpowiedzialnymi za nieprawidłowe postępowanie wykonawcy, </w:t>
      </w:r>
    </w:p>
    <w:p w14:paraId="3DEB4DCD" w14:textId="77777777" w:rsidR="00D23F77" w:rsidRPr="004A0543" w:rsidRDefault="00D23F77">
      <w:pPr>
        <w:pStyle w:val="Akapitzlist"/>
        <w:numPr>
          <w:ilvl w:val="2"/>
          <w:numId w:val="41"/>
        </w:numPr>
        <w:autoSpaceDE w:val="0"/>
        <w:autoSpaceDN w:val="0"/>
        <w:adjustRightInd w:val="0"/>
        <w:ind w:left="1383" w:hanging="567"/>
        <w:jc w:val="both"/>
        <w:rPr>
          <w:rFonts w:cs="Arial"/>
          <w:color w:val="000000"/>
        </w:rPr>
      </w:pPr>
      <w:r w:rsidRPr="004A0543">
        <w:rPr>
          <w:rFonts w:cs="Arial"/>
          <w:color w:val="000000"/>
        </w:rPr>
        <w:lastRenderedPageBreak/>
        <w:t xml:space="preserve">zreorganizował personel, </w:t>
      </w:r>
    </w:p>
    <w:p w14:paraId="071498F4" w14:textId="77777777" w:rsidR="00D23F77" w:rsidRPr="004A0543" w:rsidRDefault="00D23F77">
      <w:pPr>
        <w:pStyle w:val="Akapitzlist"/>
        <w:numPr>
          <w:ilvl w:val="2"/>
          <w:numId w:val="41"/>
        </w:numPr>
        <w:autoSpaceDE w:val="0"/>
        <w:autoSpaceDN w:val="0"/>
        <w:adjustRightInd w:val="0"/>
        <w:ind w:left="1383" w:hanging="567"/>
        <w:jc w:val="both"/>
        <w:rPr>
          <w:rFonts w:cs="Arial"/>
          <w:color w:val="000000"/>
        </w:rPr>
      </w:pPr>
      <w:r w:rsidRPr="004A0543">
        <w:rPr>
          <w:rFonts w:cs="Arial"/>
          <w:color w:val="000000"/>
        </w:rPr>
        <w:t xml:space="preserve">wdrożył system sprawozdawczości i kontroli, </w:t>
      </w:r>
    </w:p>
    <w:p w14:paraId="3C3C7633" w14:textId="77777777" w:rsidR="00D23F77" w:rsidRPr="004A0543" w:rsidRDefault="00D23F77">
      <w:pPr>
        <w:pStyle w:val="Akapitzlist"/>
        <w:numPr>
          <w:ilvl w:val="2"/>
          <w:numId w:val="41"/>
        </w:numPr>
        <w:autoSpaceDE w:val="0"/>
        <w:autoSpaceDN w:val="0"/>
        <w:adjustRightInd w:val="0"/>
        <w:ind w:left="1383" w:hanging="567"/>
        <w:jc w:val="both"/>
        <w:rPr>
          <w:rFonts w:cs="Arial"/>
          <w:color w:val="000000"/>
        </w:rPr>
      </w:pPr>
      <w:r w:rsidRPr="004A0543">
        <w:rPr>
          <w:rFonts w:cs="Arial"/>
          <w:color w:val="000000"/>
        </w:rPr>
        <w:t xml:space="preserve">utworzył struktury audytu wewnętrznego do monitorowania przestrzegania przepisów, wewnętrznych regulacji lub standardów, </w:t>
      </w:r>
    </w:p>
    <w:p w14:paraId="768F46C9" w14:textId="77777777" w:rsidR="00D23F77" w:rsidRPr="004A0543" w:rsidRDefault="00D23F77">
      <w:pPr>
        <w:pStyle w:val="Akapitzlist"/>
        <w:numPr>
          <w:ilvl w:val="2"/>
          <w:numId w:val="41"/>
        </w:numPr>
        <w:autoSpaceDE w:val="0"/>
        <w:autoSpaceDN w:val="0"/>
        <w:adjustRightInd w:val="0"/>
        <w:ind w:left="1383" w:hanging="567"/>
        <w:jc w:val="both"/>
        <w:rPr>
          <w:rFonts w:cs="Arial"/>
          <w:color w:val="000000"/>
        </w:rPr>
      </w:pPr>
      <w:r w:rsidRPr="004A0543">
        <w:rPr>
          <w:rFonts w:cs="Arial"/>
          <w:color w:val="000000"/>
        </w:rPr>
        <w:t>wprowadził wewnętrzne regulacje dotyczące odpowiedzialności i odszkodowań za nieprzestrzeganie przepisów, wewnętrznych regulacji lub standardów.</w:t>
      </w:r>
    </w:p>
    <w:p w14:paraId="719B7910" w14:textId="77777777" w:rsidR="00D23F77" w:rsidRPr="004A0543" w:rsidRDefault="00D23F77">
      <w:pPr>
        <w:pStyle w:val="Akapitzlist"/>
        <w:numPr>
          <w:ilvl w:val="0"/>
          <w:numId w:val="41"/>
        </w:numPr>
        <w:autoSpaceDE w:val="0"/>
        <w:autoSpaceDN w:val="0"/>
        <w:adjustRightInd w:val="0"/>
        <w:ind w:left="357" w:hanging="357"/>
        <w:jc w:val="both"/>
        <w:rPr>
          <w:rFonts w:cs="Arial"/>
          <w:color w:val="000000"/>
        </w:rPr>
      </w:pPr>
      <w:r w:rsidRPr="004A0543">
        <w:rPr>
          <w:rFonts w:cs="Arial"/>
          <w:color w:val="000000"/>
        </w:rPr>
        <w:t>Zamawiający ocenia, czy podjęte przez Wykonawcę czynności, o których mowa w pkt 3, są wystarczające do wykazania jego rzetelności, uwzględniając wagę i szczególne okoliczności czynu wykonawcy. Jeżeli podjęte przez Wykonawcę czynności, o których mowa w pkt 3, nie są wystarczające do wykazania jego rzetelności, Zamawiający wyklucza Wykonawcę.</w:t>
      </w:r>
    </w:p>
    <w:p w14:paraId="74805851" w14:textId="77777777" w:rsidR="00D23F77" w:rsidRPr="004A0543" w:rsidRDefault="00D23F77">
      <w:pPr>
        <w:pStyle w:val="Akapitzlist"/>
        <w:numPr>
          <w:ilvl w:val="0"/>
          <w:numId w:val="41"/>
        </w:numPr>
        <w:autoSpaceDE w:val="0"/>
        <w:autoSpaceDN w:val="0"/>
        <w:adjustRightInd w:val="0"/>
        <w:ind w:left="357" w:hanging="357"/>
        <w:jc w:val="both"/>
        <w:rPr>
          <w:rFonts w:cs="Arial"/>
          <w:color w:val="000000"/>
        </w:rPr>
      </w:pPr>
      <w:r w:rsidRPr="004A0543">
        <w:rPr>
          <w:rFonts w:cs="Calibri"/>
        </w:rPr>
        <w:t>Wykonawca może zostać wykluczony przez Zamawiającego na każdym etapie postępowania o udzielenie zamówienia.</w:t>
      </w:r>
    </w:p>
    <w:p w14:paraId="7AC8FEDA" w14:textId="77777777" w:rsidR="00D23F77" w:rsidRPr="004A0543" w:rsidRDefault="00D23F77">
      <w:pPr>
        <w:pStyle w:val="Akapitzlist"/>
        <w:numPr>
          <w:ilvl w:val="0"/>
          <w:numId w:val="41"/>
        </w:numPr>
        <w:autoSpaceDE w:val="0"/>
        <w:autoSpaceDN w:val="0"/>
        <w:adjustRightInd w:val="0"/>
        <w:ind w:left="357" w:hanging="357"/>
        <w:jc w:val="both"/>
        <w:rPr>
          <w:rFonts w:cs="Arial"/>
          <w:bCs/>
          <w:color w:val="000000"/>
        </w:rPr>
      </w:pPr>
      <w:r w:rsidRPr="004A0543">
        <w:rPr>
          <w:rFonts w:cs="Arial"/>
          <w:bCs/>
          <w:color w:val="000000"/>
        </w:rPr>
        <w:t>Wykluczenie Wykonawcy następuje zgodnie z art. 111 Pzp.</w:t>
      </w:r>
    </w:p>
    <w:p w14:paraId="0BE5F2E6" w14:textId="77777777" w:rsidR="00D23F77" w:rsidRPr="004A0543" w:rsidRDefault="00D23F77">
      <w:pPr>
        <w:pStyle w:val="Akapitzlist"/>
        <w:numPr>
          <w:ilvl w:val="0"/>
          <w:numId w:val="41"/>
        </w:numPr>
        <w:autoSpaceDE w:val="0"/>
        <w:autoSpaceDN w:val="0"/>
        <w:adjustRightInd w:val="0"/>
        <w:jc w:val="both"/>
        <w:rPr>
          <w:rFonts w:cs="Arial"/>
          <w:bCs/>
          <w:color w:val="000000"/>
        </w:rPr>
      </w:pPr>
      <w:bookmarkStart w:id="12" w:name="_Hlk118452094"/>
      <w:r w:rsidRPr="004A0543">
        <w:rPr>
          <w:rFonts w:cs="Arial"/>
          <w:color w:val="000000"/>
        </w:rPr>
        <w:t>Ponadto,</w:t>
      </w:r>
      <w:r w:rsidRPr="004A0543">
        <w:rPr>
          <w:rFonts w:cs="Arial"/>
          <w:b/>
          <w:bCs/>
          <w:color w:val="000000"/>
        </w:rPr>
        <w:t xml:space="preserve"> na podstawie art. 7 ust. 1 ustawy z dnia 13 kwietnia 2022 r.</w:t>
      </w:r>
      <w:r w:rsidRPr="004A0543">
        <w:rPr>
          <w:rFonts w:cs="Arial"/>
          <w:bCs/>
          <w:color w:val="000000"/>
        </w:rPr>
        <w:t xml:space="preserve"> o szczególnych rozwiązaniach w zakresie przeciwdziałania wspieraniu agresji na Ukrainę oraz służących ochronie bezpieczeństwa narodowego (</w:t>
      </w:r>
      <w:bookmarkStart w:id="13" w:name="_Hlk191291965"/>
      <w:r w:rsidRPr="004A0543">
        <w:rPr>
          <w:rFonts w:cs="Arial"/>
          <w:bCs/>
          <w:color w:val="000000"/>
        </w:rPr>
        <w:t>t.j. Dz.U. z 2025 r. poz. 514</w:t>
      </w:r>
      <w:bookmarkEnd w:id="13"/>
      <w:r w:rsidRPr="004A0543">
        <w:rPr>
          <w:rFonts w:cs="Arial"/>
          <w:bCs/>
          <w:color w:val="000000"/>
        </w:rPr>
        <w:t xml:space="preserve">), zwanej dalej „ustawą o przeciwdziałaniu” </w:t>
      </w:r>
      <w:r w:rsidRPr="004A0543">
        <w:rPr>
          <w:rFonts w:cs="Arial"/>
          <w:b/>
          <w:color w:val="000000"/>
        </w:rPr>
        <w:t>z postępowania o udzielenie zamówienia wyklucza się</w:t>
      </w:r>
      <w:r w:rsidRPr="004A0543">
        <w:rPr>
          <w:rFonts w:cs="Arial"/>
          <w:bCs/>
          <w:color w:val="000000"/>
        </w:rPr>
        <w:t>:</w:t>
      </w:r>
    </w:p>
    <w:p w14:paraId="0FA42538" w14:textId="77777777" w:rsidR="00D23F77" w:rsidRPr="004A0543" w:rsidRDefault="00D23F77">
      <w:pPr>
        <w:pStyle w:val="Akapitzlist"/>
        <w:numPr>
          <w:ilvl w:val="1"/>
          <w:numId w:val="41"/>
        </w:numPr>
        <w:autoSpaceDE w:val="0"/>
        <w:autoSpaceDN w:val="0"/>
        <w:adjustRightInd w:val="0"/>
        <w:jc w:val="both"/>
        <w:rPr>
          <w:rFonts w:cs="Arial"/>
          <w:bCs/>
          <w:color w:val="000000"/>
        </w:rPr>
      </w:pPr>
      <w:r w:rsidRPr="004A0543">
        <w:rPr>
          <w:rFonts w:cs="Arial"/>
          <w:bCs/>
          <w:color w:val="000000"/>
        </w:rPr>
        <w:t>wykonawcę wymienionego w wykazach określonych w rozporządzeniu Rady (WE) nr 765/2006 z dnia 18 maja 2006 r. dotyczącego środków ograniczających w związku z sytuacją na Białorusi i udziałem Białorusi w agresji Rosji wobec Ukrainy (Dz. Urz. UE L 134 z 20.05.2006, str. 1, z późn. zm.), zwanego dalej „rozporządzeniem 765/2006” i rozporządzeniu Rady (UE) nr 269/2014 z dnia 17 marca 2014 r. w sprawie środków ograniczających w odniesieniu do działań podważających integralność terytorialną, suwerenność i niezależność Ukrainy lub im zagrażających (Dz. Urz. UE L 78 z 17.03.2014, str. 6, z późn. zm.), zwanego dalej „rozporządzeniem 269/2014” albo wpisanego na listę</w:t>
      </w:r>
      <w:r w:rsidRPr="004A0543">
        <w:rPr>
          <w:rStyle w:val="Odwoanieprzypisudolnego"/>
          <w:bCs/>
          <w:color w:val="000000"/>
        </w:rPr>
        <w:footnoteReference w:id="1"/>
      </w:r>
      <w:r w:rsidRPr="004A0543">
        <w:rPr>
          <w:rFonts w:cs="Arial"/>
          <w:bCs/>
          <w:color w:val="000000"/>
        </w:rPr>
        <w:t xml:space="preserve"> na podstawie decyzji w sprawie wpisu na listę rozstrzygającej o zastosowaniu środka, o którym mowa w art. 1 pkt 3 ustawy o przeciwdziałaniu,</w:t>
      </w:r>
    </w:p>
    <w:p w14:paraId="273489A5" w14:textId="77777777" w:rsidR="00D23F77" w:rsidRPr="004A0543" w:rsidRDefault="00D23F77">
      <w:pPr>
        <w:pStyle w:val="Akapitzlist"/>
        <w:numPr>
          <w:ilvl w:val="1"/>
          <w:numId w:val="41"/>
        </w:numPr>
        <w:autoSpaceDE w:val="0"/>
        <w:autoSpaceDN w:val="0"/>
        <w:adjustRightInd w:val="0"/>
        <w:jc w:val="both"/>
        <w:rPr>
          <w:rFonts w:cs="Arial"/>
          <w:bCs/>
          <w:color w:val="000000"/>
        </w:rPr>
      </w:pPr>
      <w:r w:rsidRPr="004A0543">
        <w:rPr>
          <w:rFonts w:cs="Arial"/>
          <w:bCs/>
          <w:color w:val="000000"/>
        </w:rPr>
        <w:t xml:space="preserve">wykonawcę, którego beneficjentem rzeczywistym w rozumieniu </w:t>
      </w:r>
      <w:r w:rsidRPr="004A0543">
        <w:rPr>
          <w:rFonts w:cs="Arial"/>
          <w:bCs/>
          <w:color w:val="000000"/>
          <w:spacing w:val="-6"/>
        </w:rPr>
        <w:t>ustawy z dnia 1 marca 2018 r.</w:t>
      </w:r>
      <w:r w:rsidRPr="004A0543">
        <w:rPr>
          <w:rFonts w:cs="Arial"/>
          <w:bCs/>
          <w:color w:val="000000"/>
        </w:rPr>
        <w:t xml:space="preserve"> o przeciwdziałaniu praniu pieniędzy oraz finansowaniu terroryzmu (t.j. Dz.U. z 2023 r. poz. 1124 z późn.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przeciwdziałaniu,</w:t>
      </w:r>
    </w:p>
    <w:p w14:paraId="2591508A" w14:textId="77777777" w:rsidR="00D23F77" w:rsidRPr="004A0543" w:rsidRDefault="00D23F77">
      <w:pPr>
        <w:pStyle w:val="Akapitzlist"/>
        <w:numPr>
          <w:ilvl w:val="1"/>
          <w:numId w:val="41"/>
        </w:numPr>
        <w:autoSpaceDE w:val="0"/>
        <w:autoSpaceDN w:val="0"/>
        <w:adjustRightInd w:val="0"/>
        <w:jc w:val="both"/>
        <w:rPr>
          <w:rFonts w:cs="Arial"/>
          <w:bCs/>
          <w:color w:val="000000"/>
        </w:rPr>
      </w:pPr>
      <w:r w:rsidRPr="004A0543">
        <w:rPr>
          <w:rFonts w:cs="Arial"/>
          <w:bCs/>
          <w:color w:val="000000"/>
        </w:rPr>
        <w:t>wykonawcę, którego jednostką dominującą w rozumieniu art. 3 ust. 1 pkt 37 ustawy z dnia 29 września 1994 r. o rachunkowości (Dz.U. z 2023 r. poz. 120, 295 i 1598</w:t>
      </w:r>
      <w:r w:rsidRPr="004A0543">
        <w:rPr>
          <w:rFonts w:ascii="Noto Sans" w:hAnsi="Noto Sans" w:cs="Noto Sans"/>
          <w:color w:val="333333"/>
          <w:shd w:val="clear" w:color="auto" w:fill="FFFFFF"/>
        </w:rPr>
        <w:t xml:space="preserve"> </w:t>
      </w:r>
      <w:r w:rsidRPr="004A0543">
        <w:rPr>
          <w:rFonts w:cs="Arial"/>
          <w:bCs/>
          <w:color w:val="000000"/>
        </w:rPr>
        <w:t>oraz z 2024 r. poz. 619, 1685 i 1863) jest podmiot wymieniony w wykazach określonych w rozporządzeniu 765/2006 i rozporządzeniu 269/2014 albo wpisany na listę lub będący taką jednostką dominującą od dnia 24 lutego 2022 r., o ile został wpisany na listę</w:t>
      </w:r>
      <w:r w:rsidRPr="004A0543">
        <w:rPr>
          <w:bCs/>
          <w:color w:val="000000"/>
          <w:vertAlign w:val="superscript"/>
        </w:rPr>
        <w:t>*</w:t>
      </w:r>
      <w:r w:rsidRPr="004A0543">
        <w:rPr>
          <w:bCs/>
          <w:color w:val="000000"/>
        </w:rPr>
        <w:t xml:space="preserve"> </w:t>
      </w:r>
      <w:r w:rsidRPr="004A0543">
        <w:rPr>
          <w:rFonts w:cs="Arial"/>
          <w:bCs/>
          <w:color w:val="000000"/>
        </w:rPr>
        <w:t>na podstawie decyzji w sprawie wpisu na listę rozstrzygającej o zastosowaniu środka, o którym mowa w art. 1 pkt 3 ustawy o przeciwdziałaniu.</w:t>
      </w:r>
    </w:p>
    <w:p w14:paraId="52CB908E" w14:textId="77777777" w:rsidR="00D23F77" w:rsidRPr="004A0543" w:rsidRDefault="00D23F77" w:rsidP="00D23F77">
      <w:pPr>
        <w:pStyle w:val="Akapitzlist"/>
        <w:autoSpaceDE w:val="0"/>
        <w:autoSpaceDN w:val="0"/>
        <w:adjustRightInd w:val="0"/>
        <w:ind w:left="360"/>
        <w:jc w:val="both"/>
        <w:rPr>
          <w:rFonts w:cs="Arial"/>
          <w:bCs/>
          <w:color w:val="000000"/>
        </w:rPr>
      </w:pPr>
      <w:r w:rsidRPr="004A0543">
        <w:rPr>
          <w:rFonts w:cs="Arial"/>
          <w:bCs/>
          <w:color w:val="000000"/>
        </w:rPr>
        <w:t>Wykluczenie następuje na okres trwania wskazanych wyżej okoliczności.</w:t>
      </w:r>
    </w:p>
    <w:bookmarkEnd w:id="12"/>
    <w:p w14:paraId="7F45E40A" w14:textId="667569EE" w:rsidR="0045339A" w:rsidRDefault="00D23F77">
      <w:pPr>
        <w:pStyle w:val="Akapitzlist"/>
        <w:numPr>
          <w:ilvl w:val="0"/>
          <w:numId w:val="41"/>
        </w:numPr>
        <w:autoSpaceDE w:val="0"/>
        <w:autoSpaceDN w:val="0"/>
        <w:adjustRightInd w:val="0"/>
        <w:jc w:val="both"/>
        <w:rPr>
          <w:rFonts w:cs="Arial"/>
          <w:bCs/>
          <w:color w:val="000000"/>
        </w:rPr>
      </w:pPr>
      <w:r w:rsidRPr="004A0543">
        <w:rPr>
          <w:rFonts w:cs="Arial"/>
          <w:bCs/>
          <w:color w:val="000000"/>
        </w:rPr>
        <w:t>W przypadku Wykonawcy wykluczonego na podstawie okoliczności wskazanych w pkt 7, Zamawiający odrzuca ofertę takiego Wykonawcy</w:t>
      </w:r>
      <w:r w:rsidR="00645274">
        <w:rPr>
          <w:rFonts w:cs="Arial"/>
          <w:bCs/>
          <w:color w:val="000000"/>
        </w:rPr>
        <w:t>.</w:t>
      </w:r>
    </w:p>
    <w:p w14:paraId="3BE42866" w14:textId="77777777" w:rsidR="00CD0E86" w:rsidRPr="00CD0E86" w:rsidRDefault="00CD0E86" w:rsidP="00CD0E86">
      <w:pPr>
        <w:pStyle w:val="Akapitzlist"/>
        <w:autoSpaceDE w:val="0"/>
        <w:autoSpaceDN w:val="0"/>
        <w:adjustRightInd w:val="0"/>
        <w:ind w:left="360"/>
        <w:jc w:val="both"/>
        <w:rPr>
          <w:rFonts w:cs="Arial"/>
          <w:bCs/>
          <w:color w:val="000000"/>
        </w:rPr>
      </w:pPr>
    </w:p>
    <w:tbl>
      <w:tblPr>
        <w:tblW w:w="9191" w:type="dxa"/>
        <w:tblInd w:w="33" w:type="dxa"/>
        <w:shd w:val="pct12" w:color="auto" w:fill="auto"/>
        <w:tblCellMar>
          <w:left w:w="70" w:type="dxa"/>
          <w:right w:w="70" w:type="dxa"/>
        </w:tblCellMar>
        <w:tblLook w:val="0000" w:firstRow="0" w:lastRow="0" w:firstColumn="0" w:lastColumn="0" w:noHBand="0" w:noVBand="0"/>
      </w:tblPr>
      <w:tblGrid>
        <w:gridCol w:w="9191"/>
      </w:tblGrid>
      <w:tr w:rsidR="005120C7" w:rsidRPr="009E07EC" w14:paraId="7AEE4EBA" w14:textId="77777777" w:rsidTr="004E3D5D">
        <w:trPr>
          <w:trHeight w:val="70"/>
        </w:trPr>
        <w:tc>
          <w:tcPr>
            <w:tcW w:w="9191" w:type="dxa"/>
            <w:shd w:val="pct12" w:color="auto" w:fill="auto"/>
            <w:vAlign w:val="center"/>
          </w:tcPr>
          <w:p w14:paraId="3B42561C" w14:textId="4DA959D3" w:rsidR="005120C7" w:rsidRPr="009E07EC" w:rsidRDefault="005120C7" w:rsidP="005120C7">
            <w:pPr>
              <w:pStyle w:val="Nagwek3"/>
              <w:spacing w:before="60" w:after="60"/>
              <w:ind w:right="-70"/>
              <w:jc w:val="both"/>
              <w:rPr>
                <w:sz w:val="22"/>
                <w:lang w:val="pl-PL" w:eastAsia="pl-PL"/>
              </w:rPr>
            </w:pPr>
            <w:bookmarkStart w:id="14" w:name="_Toc242275803"/>
            <w:r w:rsidRPr="009E07EC">
              <w:rPr>
                <w:sz w:val="22"/>
                <w:lang w:val="pl-PL" w:eastAsia="pl-PL"/>
              </w:rPr>
              <w:lastRenderedPageBreak/>
              <w:t>Rozdz. X.</w:t>
            </w:r>
            <w:r>
              <w:rPr>
                <w:sz w:val="22"/>
                <w:lang w:val="pl-PL" w:eastAsia="pl-PL"/>
              </w:rPr>
              <w:t xml:space="preserve"> </w:t>
            </w:r>
            <w:r w:rsidRPr="009E07EC">
              <w:rPr>
                <w:sz w:val="22"/>
                <w:lang w:val="pl-PL" w:eastAsia="pl-PL"/>
              </w:rPr>
              <w:t>Warunki udziału w postępowaniu</w:t>
            </w:r>
            <w:bookmarkEnd w:id="14"/>
            <w:r w:rsidRPr="009E07EC">
              <w:rPr>
                <w:sz w:val="22"/>
                <w:lang w:val="pl-PL" w:eastAsia="pl-PL"/>
              </w:rPr>
              <w:t xml:space="preserve"> </w:t>
            </w:r>
          </w:p>
        </w:tc>
      </w:tr>
    </w:tbl>
    <w:p w14:paraId="1AD8D395" w14:textId="77777777" w:rsidR="004109BB" w:rsidRDefault="00036A45">
      <w:pPr>
        <w:pStyle w:val="Akapitzlist"/>
        <w:numPr>
          <w:ilvl w:val="0"/>
          <w:numId w:val="45"/>
        </w:numPr>
        <w:autoSpaceDE w:val="0"/>
        <w:autoSpaceDN w:val="0"/>
        <w:adjustRightInd w:val="0"/>
        <w:spacing w:before="120"/>
        <w:jc w:val="both"/>
        <w:rPr>
          <w:rFonts w:cs="Arial"/>
        </w:rPr>
      </w:pPr>
      <w:r w:rsidRPr="005330AC">
        <w:rPr>
          <w:rFonts w:cs="Arial"/>
        </w:rPr>
        <w:t>O udzielenie zamówienia</w:t>
      </w:r>
      <w:r w:rsidR="00FA2756" w:rsidRPr="005330AC">
        <w:rPr>
          <w:rFonts w:cs="Arial"/>
        </w:rPr>
        <w:t xml:space="preserve"> </w:t>
      </w:r>
      <w:r w:rsidRPr="005330AC">
        <w:rPr>
          <w:rFonts w:cs="Arial"/>
        </w:rPr>
        <w:t xml:space="preserve">mogą ubiegać się Wykonawcy, którzy spełniają warunki </w:t>
      </w:r>
      <w:r w:rsidR="003014CE" w:rsidRPr="005330AC">
        <w:rPr>
          <w:rFonts w:cs="Arial"/>
        </w:rPr>
        <w:t>udziału w</w:t>
      </w:r>
      <w:r w:rsidR="00FA2756" w:rsidRPr="005330AC">
        <w:rPr>
          <w:rFonts w:cs="Arial"/>
        </w:rPr>
        <w:t> </w:t>
      </w:r>
      <w:r w:rsidR="003014CE" w:rsidRPr="005330AC">
        <w:rPr>
          <w:rFonts w:cs="Arial"/>
        </w:rPr>
        <w:t xml:space="preserve">postępowaniu </w:t>
      </w:r>
      <w:r w:rsidRPr="005330AC">
        <w:rPr>
          <w:rFonts w:cs="Arial"/>
        </w:rPr>
        <w:t>dotyczące:</w:t>
      </w:r>
    </w:p>
    <w:p w14:paraId="56311E5E" w14:textId="2EB6188E" w:rsidR="00F03678" w:rsidRPr="004109BB" w:rsidRDefault="00036A45">
      <w:pPr>
        <w:pStyle w:val="Akapitzlist"/>
        <w:numPr>
          <w:ilvl w:val="1"/>
          <w:numId w:val="45"/>
        </w:numPr>
        <w:autoSpaceDE w:val="0"/>
        <w:autoSpaceDN w:val="0"/>
        <w:adjustRightInd w:val="0"/>
        <w:spacing w:before="120"/>
        <w:jc w:val="both"/>
        <w:rPr>
          <w:rFonts w:cs="Arial"/>
        </w:rPr>
      </w:pPr>
      <w:r w:rsidRPr="004109BB">
        <w:rPr>
          <w:rFonts w:cs="Arial"/>
          <w:b/>
        </w:rPr>
        <w:t>zdolności do występowania w obrocie gospodarczym:</w:t>
      </w:r>
    </w:p>
    <w:p w14:paraId="72ED065F" w14:textId="77777777" w:rsidR="004109BB" w:rsidRDefault="004109BB" w:rsidP="004109BB">
      <w:pPr>
        <w:pStyle w:val="Akapitzlist"/>
        <w:autoSpaceDE w:val="0"/>
        <w:autoSpaceDN w:val="0"/>
        <w:adjustRightInd w:val="0"/>
        <w:ind w:left="360"/>
        <w:contextualSpacing/>
        <w:jc w:val="both"/>
        <w:rPr>
          <w:rFonts w:cs="Arial"/>
          <w:bCs/>
        </w:rPr>
      </w:pPr>
      <w:r w:rsidRPr="00F03678">
        <w:rPr>
          <w:rFonts w:cs="Arial"/>
          <w:bCs/>
        </w:rPr>
        <w:t>Zamawiający nie stawia wymagań w tym zakresie</w:t>
      </w:r>
      <w:r>
        <w:rPr>
          <w:rFonts w:cs="Arial"/>
          <w:bCs/>
        </w:rPr>
        <w:t>.</w:t>
      </w:r>
    </w:p>
    <w:p w14:paraId="7AF4C2FD" w14:textId="77777777" w:rsidR="00F03678" w:rsidRPr="00F03678" w:rsidRDefault="00036A45">
      <w:pPr>
        <w:pStyle w:val="Akapitzlist"/>
        <w:numPr>
          <w:ilvl w:val="1"/>
          <w:numId w:val="45"/>
        </w:numPr>
        <w:autoSpaceDE w:val="0"/>
        <w:autoSpaceDN w:val="0"/>
        <w:adjustRightInd w:val="0"/>
        <w:spacing w:before="120"/>
        <w:jc w:val="both"/>
        <w:rPr>
          <w:rFonts w:cs="Arial"/>
        </w:rPr>
      </w:pPr>
      <w:r w:rsidRPr="009E07EC">
        <w:rPr>
          <w:rFonts w:cs="Arial"/>
          <w:b/>
        </w:rPr>
        <w:t>uprawnień do prowadzenia określonej działalności gospodarczej lub zawodowej, o ile</w:t>
      </w:r>
      <w:r w:rsidR="00F03678">
        <w:rPr>
          <w:rFonts w:cs="Arial"/>
          <w:b/>
        </w:rPr>
        <w:t xml:space="preserve"> </w:t>
      </w:r>
      <w:r w:rsidRPr="009E07EC">
        <w:rPr>
          <w:rFonts w:cs="Arial"/>
          <w:b/>
        </w:rPr>
        <w:t>wynika to z odrębnych przepisów:</w:t>
      </w:r>
      <w:r w:rsidR="00C50D26" w:rsidRPr="00C50D26">
        <w:t xml:space="preserve"> </w:t>
      </w:r>
    </w:p>
    <w:p w14:paraId="3DC1DF28" w14:textId="08028D51" w:rsidR="00F03678" w:rsidRDefault="00CD0E86" w:rsidP="005330AC">
      <w:pPr>
        <w:pStyle w:val="Akapitzlist"/>
        <w:autoSpaceDE w:val="0"/>
        <w:autoSpaceDN w:val="0"/>
        <w:adjustRightInd w:val="0"/>
        <w:ind w:left="357"/>
        <w:contextualSpacing/>
        <w:jc w:val="both"/>
        <w:rPr>
          <w:rFonts w:cs="Arial"/>
          <w:bCs/>
        </w:rPr>
      </w:pPr>
      <w:r w:rsidRPr="00F03678">
        <w:rPr>
          <w:rFonts w:cs="Arial"/>
          <w:bCs/>
        </w:rPr>
        <w:t>Zamawiający nie stawia wymagań w tym zakresie</w:t>
      </w:r>
      <w:r>
        <w:rPr>
          <w:rFonts w:cs="Arial"/>
          <w:bCs/>
        </w:rPr>
        <w:t>.</w:t>
      </w:r>
    </w:p>
    <w:p w14:paraId="054D7826" w14:textId="77777777" w:rsidR="00F03678" w:rsidRPr="00F03678" w:rsidRDefault="00036A45">
      <w:pPr>
        <w:pStyle w:val="Akapitzlist"/>
        <w:numPr>
          <w:ilvl w:val="1"/>
          <w:numId w:val="45"/>
        </w:numPr>
        <w:autoSpaceDE w:val="0"/>
        <w:autoSpaceDN w:val="0"/>
        <w:adjustRightInd w:val="0"/>
        <w:spacing w:before="120"/>
        <w:jc w:val="both"/>
        <w:rPr>
          <w:rFonts w:cs="Arial"/>
        </w:rPr>
      </w:pPr>
      <w:r w:rsidRPr="00F03678">
        <w:rPr>
          <w:rFonts w:cs="Arial"/>
          <w:b/>
        </w:rPr>
        <w:t>sytuacji ekonomicznej lub finansowej:</w:t>
      </w:r>
    </w:p>
    <w:p w14:paraId="5F91DB7B" w14:textId="24655059" w:rsidR="00F03678" w:rsidRPr="00F03678" w:rsidRDefault="00D36CCD" w:rsidP="005330AC">
      <w:pPr>
        <w:pStyle w:val="Akapitzlist"/>
        <w:autoSpaceDE w:val="0"/>
        <w:autoSpaceDN w:val="0"/>
        <w:adjustRightInd w:val="0"/>
        <w:ind w:left="357"/>
        <w:contextualSpacing/>
        <w:jc w:val="both"/>
        <w:rPr>
          <w:rFonts w:cs="Arial"/>
        </w:rPr>
      </w:pPr>
      <w:r w:rsidRPr="00F03678">
        <w:rPr>
          <w:rFonts w:cs="Arial"/>
          <w:bCs/>
        </w:rPr>
        <w:t>Zamawiający nie stawia wymagań w tym zakresie</w:t>
      </w:r>
      <w:r>
        <w:rPr>
          <w:rFonts w:cs="Arial"/>
          <w:bCs/>
        </w:rPr>
        <w:t>.</w:t>
      </w:r>
    </w:p>
    <w:p w14:paraId="31A863FF" w14:textId="77777777" w:rsidR="00A236E4" w:rsidRPr="00FA10A6" w:rsidRDefault="00036A45">
      <w:pPr>
        <w:pStyle w:val="Akapitzlist"/>
        <w:numPr>
          <w:ilvl w:val="1"/>
          <w:numId w:val="45"/>
        </w:numPr>
        <w:autoSpaceDE w:val="0"/>
        <w:autoSpaceDN w:val="0"/>
        <w:adjustRightInd w:val="0"/>
        <w:spacing w:before="120"/>
        <w:jc w:val="both"/>
        <w:rPr>
          <w:rFonts w:cs="Arial"/>
        </w:rPr>
      </w:pPr>
      <w:r w:rsidRPr="00FA10A6">
        <w:rPr>
          <w:rFonts w:cs="Arial"/>
          <w:b/>
        </w:rPr>
        <w:t>zdolności technicznej lub zawodowej:</w:t>
      </w:r>
    </w:p>
    <w:p w14:paraId="70748557" w14:textId="787F3991" w:rsidR="001A5BB0" w:rsidRDefault="004109BB" w:rsidP="005330AC">
      <w:pPr>
        <w:pStyle w:val="Akapitzlist"/>
        <w:autoSpaceDE w:val="0"/>
        <w:autoSpaceDN w:val="0"/>
        <w:adjustRightInd w:val="0"/>
        <w:spacing w:after="240"/>
        <w:ind w:left="357"/>
        <w:contextualSpacing/>
        <w:jc w:val="both"/>
        <w:rPr>
          <w:rFonts w:cs="Arial"/>
          <w:bCs/>
        </w:rPr>
      </w:pPr>
      <w:r>
        <w:t xml:space="preserve">Zamawiający uzna warunek za spełniony jeżeli Wykonawca wykaże, że w okresie ostatnich 3 lat </w:t>
      </w:r>
      <w:r w:rsidRPr="004A0543">
        <w:rPr>
          <w:bCs/>
        </w:rPr>
        <w:t>liczonych wstecz od dnia, w którym upływa termin składania ofert</w:t>
      </w:r>
      <w:r>
        <w:t xml:space="preserve">, a jeżeli okres prowadzenia działalności jest krótszy – w tym okresie, </w:t>
      </w:r>
      <w:r w:rsidRPr="00DD4977">
        <w:rPr>
          <w:rFonts w:cs="Arial"/>
          <w:bCs/>
        </w:rPr>
        <w:t>wykonał w sposób należyty</w:t>
      </w:r>
      <w:r>
        <w:t xml:space="preserve"> co najmniej jedno zamówienie </w:t>
      </w:r>
      <w:r w:rsidRPr="00265291">
        <w:t xml:space="preserve">polegające na dostawie pojazdu </w:t>
      </w:r>
      <w:r>
        <w:t>samochodowego wyposażonego</w:t>
      </w:r>
      <w:r w:rsidR="00B27F82">
        <w:t xml:space="preserve"> </w:t>
      </w:r>
      <w:r>
        <w:t xml:space="preserve">w dodatkową instalację umożliwiającą montaż </w:t>
      </w:r>
      <w:r w:rsidRPr="00265291">
        <w:t>urządzeń sygnalizacji uprzywilejowania w ruchu oraz radiotelefonu przewoźnego</w:t>
      </w:r>
      <w:r w:rsidR="005330AC" w:rsidRPr="005330AC">
        <w:rPr>
          <w:rFonts w:cs="Arial"/>
          <w:bCs/>
        </w:rPr>
        <w:t>.</w:t>
      </w:r>
    </w:p>
    <w:p w14:paraId="7E3BCB0B" w14:textId="31F65159" w:rsidR="004109BB" w:rsidRPr="00B27F82" w:rsidRDefault="004109BB">
      <w:pPr>
        <w:pStyle w:val="Akapitzlist"/>
        <w:numPr>
          <w:ilvl w:val="0"/>
          <w:numId w:val="45"/>
        </w:numPr>
        <w:autoSpaceDE w:val="0"/>
        <w:autoSpaceDN w:val="0"/>
        <w:adjustRightInd w:val="0"/>
        <w:spacing w:before="120"/>
        <w:jc w:val="both"/>
        <w:rPr>
          <w:rFonts w:cs="Arial"/>
          <w:b/>
          <w:bCs/>
        </w:rPr>
      </w:pPr>
      <w:r w:rsidRPr="00B27F82">
        <w:rPr>
          <w:rFonts w:cs="Arial"/>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56547BE9" w14:textId="77777777" w:rsidR="00B27F82" w:rsidRPr="00B27F82" w:rsidRDefault="00B27F82" w:rsidP="00B27F82">
      <w:pPr>
        <w:pStyle w:val="Akapitzlist"/>
        <w:autoSpaceDE w:val="0"/>
        <w:autoSpaceDN w:val="0"/>
        <w:adjustRightInd w:val="0"/>
        <w:spacing w:before="120"/>
        <w:ind w:left="360"/>
        <w:jc w:val="both"/>
        <w:rPr>
          <w:rFonts w:cs="Arial"/>
          <w:b/>
          <w:bCs/>
        </w:rPr>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8524B8" w14:paraId="49C8AA9A" w14:textId="77777777" w:rsidTr="004E3D5D">
        <w:trPr>
          <w:trHeight w:val="70"/>
        </w:trPr>
        <w:tc>
          <w:tcPr>
            <w:tcW w:w="9109" w:type="dxa"/>
            <w:shd w:val="pct12" w:color="auto" w:fill="auto"/>
            <w:vAlign w:val="center"/>
          </w:tcPr>
          <w:p w14:paraId="5A1DF18E" w14:textId="36467104" w:rsidR="005120C7" w:rsidRPr="005120C7" w:rsidRDefault="005120C7" w:rsidP="005120C7">
            <w:pPr>
              <w:pStyle w:val="Nagwek3"/>
              <w:spacing w:before="60" w:after="60"/>
              <w:jc w:val="both"/>
              <w:rPr>
                <w:rFonts w:asciiTheme="minorHAnsi" w:hAnsiTheme="minorHAnsi" w:cstheme="minorHAnsi"/>
                <w:sz w:val="22"/>
                <w:lang w:val="pl-PL" w:eastAsia="pl-PL"/>
              </w:rPr>
            </w:pPr>
            <w:bookmarkStart w:id="15" w:name="_Toc242275804"/>
            <w:r w:rsidRPr="005120C7">
              <w:rPr>
                <w:rFonts w:asciiTheme="minorHAnsi" w:hAnsiTheme="minorHAnsi" w:cstheme="minorHAnsi"/>
                <w:sz w:val="22"/>
                <w:lang w:val="pl-PL" w:eastAsia="pl-PL"/>
              </w:rPr>
              <w:t xml:space="preserve">Rozdz. XI. </w:t>
            </w:r>
            <w:r w:rsidRPr="005120C7">
              <w:rPr>
                <w:rFonts w:asciiTheme="minorHAnsi" w:hAnsiTheme="minorHAnsi" w:cstheme="minorHAnsi"/>
                <w:sz w:val="22"/>
              </w:rPr>
              <w:t>Oferta, podmiotowe</w:t>
            </w:r>
            <w:r w:rsidR="004B26A5">
              <w:rPr>
                <w:rFonts w:asciiTheme="minorHAnsi" w:hAnsiTheme="minorHAnsi" w:cstheme="minorHAnsi"/>
                <w:sz w:val="22"/>
                <w:lang w:val="pl-PL"/>
              </w:rPr>
              <w:t xml:space="preserve"> </w:t>
            </w:r>
            <w:r w:rsidRPr="005120C7">
              <w:rPr>
                <w:rFonts w:asciiTheme="minorHAnsi" w:hAnsiTheme="minorHAnsi" w:cstheme="minorHAnsi"/>
                <w:sz w:val="22"/>
              </w:rPr>
              <w:t>środki dowodowe i inne dokumenty niezbędne do przeprowadzenia postępowania</w:t>
            </w:r>
            <w:bookmarkEnd w:id="15"/>
          </w:p>
        </w:tc>
      </w:tr>
    </w:tbl>
    <w:p w14:paraId="2A2C3A7F" w14:textId="77777777" w:rsidR="004109BB" w:rsidRPr="004A0543" w:rsidRDefault="004109BB">
      <w:pPr>
        <w:numPr>
          <w:ilvl w:val="0"/>
          <w:numId w:val="26"/>
        </w:numPr>
        <w:spacing w:before="120"/>
        <w:ind w:left="284" w:hanging="284"/>
        <w:jc w:val="both"/>
      </w:pPr>
      <w:r w:rsidRPr="004A0543">
        <w:t>Wykonawca przystępujący do postępowania zobowiązany jest złożyć do upływu terminu składania ofert wskazanego w rozdz. XXI SWZ:</w:t>
      </w:r>
    </w:p>
    <w:p w14:paraId="7DCCF3E6" w14:textId="77777777" w:rsidR="004109BB" w:rsidRPr="004A0543" w:rsidRDefault="004109BB">
      <w:pPr>
        <w:numPr>
          <w:ilvl w:val="1"/>
          <w:numId w:val="26"/>
        </w:numPr>
        <w:jc w:val="both"/>
        <w:rPr>
          <w:b/>
          <w:bCs/>
        </w:rPr>
      </w:pPr>
      <w:r w:rsidRPr="004A0543">
        <w:rPr>
          <w:bCs/>
        </w:rPr>
        <w:t>Ofertę,</w:t>
      </w:r>
      <w:r w:rsidRPr="004A0543">
        <w:rPr>
          <w:b/>
        </w:rPr>
        <w:t xml:space="preserve"> </w:t>
      </w:r>
      <w:r w:rsidRPr="004A0543">
        <w:t>którą stanowi</w:t>
      </w:r>
      <w:r w:rsidRPr="004A0543">
        <w:rPr>
          <w:b/>
        </w:rPr>
        <w:t xml:space="preserve"> </w:t>
      </w:r>
    </w:p>
    <w:p w14:paraId="3AB5AF9F" w14:textId="77777777" w:rsidR="004109BB" w:rsidRPr="004A0543" w:rsidRDefault="004109BB">
      <w:pPr>
        <w:numPr>
          <w:ilvl w:val="2"/>
          <w:numId w:val="26"/>
        </w:numPr>
        <w:jc w:val="both"/>
        <w:rPr>
          <w:b/>
          <w:bCs/>
        </w:rPr>
      </w:pPr>
      <w:r w:rsidRPr="004A0543">
        <w:t xml:space="preserve">Formularz ofertowy, stanowiący część A oferty, złożony przez Wykonawcę </w:t>
      </w:r>
      <w:r w:rsidRPr="004A0543">
        <w:rPr>
          <w:b/>
          <w:bCs/>
        </w:rPr>
        <w:t xml:space="preserve">z wykorzystaniem interaktywnego formularza udostępnionego na Platformie </w:t>
      </w:r>
      <w:r w:rsidRPr="004A0543">
        <w:rPr>
          <w:b/>
          <w:bCs/>
        </w:rPr>
        <w:br/>
        <w:t>e-Zamówienia</w:t>
      </w:r>
      <w:r w:rsidRPr="004A0543">
        <w:rPr>
          <w:rFonts w:cs="Verdana"/>
        </w:rPr>
        <w:t>,</w:t>
      </w:r>
    </w:p>
    <w:p w14:paraId="671F4458" w14:textId="34C08E8A" w:rsidR="004109BB" w:rsidRPr="004A0543" w:rsidRDefault="004109BB">
      <w:pPr>
        <w:pStyle w:val="Akapitzlist"/>
        <w:numPr>
          <w:ilvl w:val="2"/>
          <w:numId w:val="46"/>
        </w:numPr>
        <w:jc w:val="both"/>
        <w:rPr>
          <w:b/>
          <w:bCs/>
        </w:rPr>
      </w:pPr>
      <w:r w:rsidRPr="004A0543">
        <w:t xml:space="preserve">„Formularz ofertowy – część B oferty”, którego wzór stanowi </w:t>
      </w:r>
      <w:r w:rsidRPr="004A0543">
        <w:rPr>
          <w:u w:val="single"/>
        </w:rPr>
        <w:t xml:space="preserve">Załącznik nr </w:t>
      </w:r>
      <w:r w:rsidR="005259A6">
        <w:rPr>
          <w:u w:val="single"/>
        </w:rPr>
        <w:t>5</w:t>
      </w:r>
      <w:r w:rsidRPr="004A0543">
        <w:t xml:space="preserve"> do SWZ</w:t>
      </w:r>
      <w:r w:rsidRPr="004A0543">
        <w:rPr>
          <w:rFonts w:cs="Calibri"/>
        </w:rPr>
        <w:t>.</w:t>
      </w:r>
    </w:p>
    <w:p w14:paraId="358DDF27" w14:textId="77777777" w:rsidR="004109BB" w:rsidRPr="004A0543" w:rsidRDefault="004109BB">
      <w:pPr>
        <w:pStyle w:val="Akapitzlist"/>
        <w:numPr>
          <w:ilvl w:val="1"/>
          <w:numId w:val="46"/>
        </w:numPr>
        <w:jc w:val="both"/>
        <w:rPr>
          <w:b/>
        </w:rPr>
      </w:pPr>
      <w:r w:rsidRPr="004A0543">
        <w:rPr>
          <w:b/>
        </w:rPr>
        <w:t xml:space="preserve">Oświadczenie o niepodleganiu wykluczeniu oraz spełnianiu warunków udziału w postępowaniu </w:t>
      </w:r>
      <w:r w:rsidRPr="004A0543">
        <w:rPr>
          <w:bCs/>
        </w:rPr>
        <w:t>w zakresie wskazanym przez Zamawiającego – którego wzór stanowi</w:t>
      </w:r>
      <w:r w:rsidRPr="004A0543">
        <w:rPr>
          <w:b/>
        </w:rPr>
        <w:t xml:space="preserve"> </w:t>
      </w:r>
      <w:r w:rsidRPr="004A0543">
        <w:rPr>
          <w:bCs/>
          <w:u w:val="single"/>
        </w:rPr>
        <w:t>Załącznik nr 1a – 1b</w:t>
      </w:r>
      <w:r w:rsidRPr="004A0543">
        <w:rPr>
          <w:bCs/>
        </w:rPr>
        <w:t xml:space="preserve"> do SWZ. </w:t>
      </w:r>
    </w:p>
    <w:p w14:paraId="1EB6A653" w14:textId="77777777" w:rsidR="004109BB" w:rsidRPr="004A0543" w:rsidRDefault="004109BB" w:rsidP="004109BB">
      <w:pPr>
        <w:pStyle w:val="Akapitzlist"/>
        <w:ind w:left="792"/>
        <w:jc w:val="both"/>
        <w:rPr>
          <w:b/>
        </w:rPr>
      </w:pPr>
      <w:r w:rsidRPr="004A0543">
        <w:rPr>
          <w:bCs/>
        </w:rPr>
        <w:t xml:space="preserve">Oświadczenie to stanowi dowód potwierdzający brak podstaw wykluczenia, spełnianie warunków udziału w postępowaniu na </w:t>
      </w:r>
      <w:r w:rsidRPr="004A0543">
        <w:rPr>
          <w:b/>
        </w:rPr>
        <w:t>dzień składania ofert</w:t>
      </w:r>
      <w:r w:rsidRPr="004A0543">
        <w:rPr>
          <w:bCs/>
        </w:rPr>
        <w:t>, tymczasowo zastępujący wymagane przez Zamawiającego podmiotowe środki dowodowe.</w:t>
      </w:r>
      <w:r w:rsidRPr="004A0543">
        <w:t xml:space="preserve"> </w:t>
      </w:r>
      <w:r w:rsidRPr="004A0543">
        <w:rPr>
          <w:b/>
        </w:rPr>
        <w:t>Oświadczenie składa się, pod rygorem nieważności, w formie</w:t>
      </w:r>
      <w:r w:rsidRPr="004A0543">
        <w:rPr>
          <w:bCs/>
        </w:rPr>
        <w:t xml:space="preserve"> elektronicznej (tj. w postaci elektronicznej opatrzonej kwalifikowanym podpisem elektronicznym) </w:t>
      </w:r>
      <w:r w:rsidRPr="004A0543">
        <w:rPr>
          <w:b/>
        </w:rPr>
        <w:t>lub w postaci elektronicznej opatrzonej podpisem zaufanym lub podpisem osobistym</w:t>
      </w:r>
      <w:r w:rsidRPr="004A0543">
        <w:rPr>
          <w:bCs/>
        </w:rPr>
        <w:t>.</w:t>
      </w:r>
    </w:p>
    <w:p w14:paraId="601778BF" w14:textId="77777777" w:rsidR="004109BB" w:rsidRPr="004A0543" w:rsidRDefault="004109BB">
      <w:pPr>
        <w:pStyle w:val="Akapitzlist"/>
        <w:numPr>
          <w:ilvl w:val="2"/>
          <w:numId w:val="46"/>
        </w:numPr>
        <w:ind w:left="1276"/>
        <w:jc w:val="both"/>
        <w:rPr>
          <w:bCs/>
        </w:rPr>
      </w:pPr>
      <w:r w:rsidRPr="004A0543">
        <w:rPr>
          <w:bCs/>
        </w:rPr>
        <w:t xml:space="preserve">W przypadku gdy Wykonawca samodzielnie ubiega się o zamówienie, oświadczenie, o którym mowa w pkt. 1.2., składa się na formularzu, którego wzór stanowi </w:t>
      </w:r>
      <w:r w:rsidRPr="004A0543">
        <w:rPr>
          <w:bCs/>
          <w:u w:val="single"/>
        </w:rPr>
        <w:t>Załącznik nr 1a</w:t>
      </w:r>
      <w:r w:rsidRPr="004A0543">
        <w:rPr>
          <w:bCs/>
        </w:rPr>
        <w:t xml:space="preserve"> do SWZ;</w:t>
      </w:r>
    </w:p>
    <w:p w14:paraId="7F8012DF" w14:textId="77777777" w:rsidR="004109BB" w:rsidRPr="004A0543" w:rsidRDefault="004109BB">
      <w:pPr>
        <w:pStyle w:val="Akapitzlist"/>
        <w:numPr>
          <w:ilvl w:val="2"/>
          <w:numId w:val="46"/>
        </w:numPr>
        <w:ind w:left="1276"/>
        <w:jc w:val="both"/>
        <w:rPr>
          <w:bCs/>
        </w:rPr>
      </w:pPr>
      <w:r w:rsidRPr="004A0543">
        <w:rPr>
          <w:bCs/>
        </w:rPr>
        <w:t xml:space="preserve">W przypadku wspólnego ubiegania się o zamówienie przez Wykonawców oświadczenie, o którym mowa w pkt 1.2. składa każdy z Wykonawców wspólnie ubiegających się o zamówienie (wzór - </w:t>
      </w:r>
      <w:r w:rsidRPr="004A0543">
        <w:rPr>
          <w:bCs/>
          <w:u w:val="single"/>
        </w:rPr>
        <w:t>Załącznik nr 1a</w:t>
      </w:r>
      <w:r w:rsidRPr="004A0543">
        <w:rPr>
          <w:bCs/>
        </w:rPr>
        <w:t xml:space="preserve"> do SWZ). Oświadczenie to potwierdza brak </w:t>
      </w:r>
      <w:r w:rsidRPr="004A0543">
        <w:rPr>
          <w:bCs/>
        </w:rPr>
        <w:lastRenderedPageBreak/>
        <w:t>podstaw wykluczenia oraz spełnianie warunków udziału w postępowaniu w zakresie, w jakim każdy z Wykonawców wykazuje spełnianie warunków udziału w postępowaniu;</w:t>
      </w:r>
    </w:p>
    <w:p w14:paraId="6F60ECE5" w14:textId="77777777" w:rsidR="004109BB" w:rsidRPr="004A0543" w:rsidRDefault="004109BB">
      <w:pPr>
        <w:pStyle w:val="Akapitzlist"/>
        <w:numPr>
          <w:ilvl w:val="2"/>
          <w:numId w:val="46"/>
        </w:numPr>
        <w:ind w:left="1276"/>
        <w:jc w:val="both"/>
        <w:rPr>
          <w:bCs/>
        </w:rPr>
      </w:pPr>
      <w:r w:rsidRPr="004A0543">
        <w:rPr>
          <w:bCs/>
        </w:rPr>
        <w:t xml:space="preserve">W przypadku polegania przez wykonawcę na zdolnościach lub sytuacji podmiotów udostępniających zasoby, Wykonawca przedstawia wraz z oświadczeniem własnym, o którym mowa w pkt 1.2. także oświadczenie podmiotu udostępniającego zasoby, potwierdzające brak podstaw wykluczenia tego podmiotu oraz spełnianie warunków udziału w postępowaniu w zakresie, w jakim Wykonawca powołuje się na jego zasoby (wzór - </w:t>
      </w:r>
      <w:r w:rsidRPr="004A0543">
        <w:rPr>
          <w:bCs/>
          <w:u w:val="single"/>
        </w:rPr>
        <w:t>Załącznik nr 1b</w:t>
      </w:r>
      <w:r w:rsidRPr="004A0543">
        <w:rPr>
          <w:bCs/>
        </w:rPr>
        <w:t xml:space="preserve"> do SWZ).</w:t>
      </w:r>
    </w:p>
    <w:p w14:paraId="746CFF01" w14:textId="0E124EC3" w:rsidR="004109BB" w:rsidRPr="004A0543" w:rsidRDefault="004109BB">
      <w:pPr>
        <w:pStyle w:val="Akapitzlist"/>
        <w:numPr>
          <w:ilvl w:val="1"/>
          <w:numId w:val="46"/>
        </w:numPr>
        <w:jc w:val="both"/>
        <w:rPr>
          <w:bCs/>
        </w:rPr>
      </w:pPr>
      <w:r w:rsidRPr="004A0543">
        <w:rPr>
          <w:b/>
        </w:rPr>
        <w:t xml:space="preserve">Zobowiązanie podmiotu udostępniającego zasoby do oddania do dyspozycji Wykonawcy niezbędnych zasobów na potrzeby realizacji zamówienia </w:t>
      </w:r>
      <w:r w:rsidRPr="004A0543">
        <w:rPr>
          <w:bCs/>
        </w:rPr>
        <w:t xml:space="preserve">(wzór stanowi </w:t>
      </w:r>
      <w:r w:rsidRPr="004A0543">
        <w:rPr>
          <w:bCs/>
          <w:u w:val="single"/>
        </w:rPr>
        <w:t xml:space="preserve">Załącznik nr </w:t>
      </w:r>
      <w:r w:rsidR="00CA637C">
        <w:rPr>
          <w:bCs/>
          <w:u w:val="single"/>
        </w:rPr>
        <w:t>4</w:t>
      </w:r>
      <w:r w:rsidRPr="004A0543">
        <w:rPr>
          <w:bCs/>
        </w:rPr>
        <w:t xml:space="preserve"> do SWZ) </w:t>
      </w:r>
      <w:r w:rsidRPr="004A0543">
        <w:rPr>
          <w:b/>
        </w:rPr>
        <w:t xml:space="preserve">lub inny podmiotowy środek dowodowy, </w:t>
      </w:r>
      <w:r w:rsidRPr="004A0543">
        <w:t>potwierdzające, że Wykonawca realizując zamówienie, będzie dysponował niezbędnymi zasobami tych podmiotów - wymagane postanowieniami rozdz. XIII SWZ, w przypadku, gdy Wykonawca polega na zdolnościach podmiotów udostępniających zasoby, o których mowa w rozdz. XIII SWZ, w celu potwierdzenia spełniania warunków udziału w postępowaniu (o ile dotyczy)</w:t>
      </w:r>
      <w:r w:rsidRPr="004A0543">
        <w:rPr>
          <w:bCs/>
        </w:rPr>
        <w:t>.</w:t>
      </w:r>
    </w:p>
    <w:p w14:paraId="04E6171E" w14:textId="77777777" w:rsidR="004109BB" w:rsidRPr="004A0543" w:rsidRDefault="004109BB">
      <w:pPr>
        <w:numPr>
          <w:ilvl w:val="1"/>
          <w:numId w:val="46"/>
        </w:numPr>
        <w:jc w:val="both"/>
        <w:rPr>
          <w:rFonts w:eastAsia="Batang"/>
          <w:b/>
          <w:i/>
        </w:rPr>
      </w:pPr>
      <w:r w:rsidRPr="004A0543">
        <w:rPr>
          <w:rFonts w:cs="Helvetica"/>
          <w:b/>
        </w:rPr>
        <w:t>O</w:t>
      </w:r>
      <w:r w:rsidRPr="004A0543">
        <w:rPr>
          <w:rFonts w:cs="Arial"/>
          <w:b/>
        </w:rPr>
        <w:t>ś</w:t>
      </w:r>
      <w:r w:rsidRPr="004A0543">
        <w:rPr>
          <w:rFonts w:cs="Helvetica"/>
          <w:b/>
        </w:rPr>
        <w:t>wiadczenia i/lub dokumenty, na podstawie których Zamawiaj</w:t>
      </w:r>
      <w:r w:rsidRPr="004A0543">
        <w:rPr>
          <w:rFonts w:cs="Arial"/>
          <w:b/>
        </w:rPr>
        <w:t>ą</w:t>
      </w:r>
      <w:r w:rsidRPr="004A0543">
        <w:rPr>
          <w:rFonts w:cs="Helvetica"/>
          <w:b/>
        </w:rPr>
        <w:t>cy dokona oceny skuteczno</w:t>
      </w:r>
      <w:r w:rsidRPr="004A0543">
        <w:rPr>
          <w:rFonts w:cs="Arial"/>
          <w:b/>
        </w:rPr>
        <w:t>ś</w:t>
      </w:r>
      <w:r w:rsidRPr="004A0543">
        <w:rPr>
          <w:rFonts w:cs="Helvetica"/>
          <w:b/>
        </w:rPr>
        <w:t>ci zastrze</w:t>
      </w:r>
      <w:r w:rsidRPr="004A0543">
        <w:rPr>
          <w:rFonts w:cs="Arial"/>
          <w:b/>
        </w:rPr>
        <w:t>ż</w:t>
      </w:r>
      <w:r w:rsidRPr="004A0543">
        <w:rPr>
          <w:rFonts w:cs="Helvetica"/>
          <w:b/>
        </w:rPr>
        <w:t>enia informacji zawartych w ofercie, stanowi</w:t>
      </w:r>
      <w:r w:rsidRPr="004A0543">
        <w:rPr>
          <w:rFonts w:cs="Arial"/>
          <w:b/>
        </w:rPr>
        <w:t>ą</w:t>
      </w:r>
      <w:r w:rsidRPr="004A0543">
        <w:rPr>
          <w:rFonts w:cs="Helvetica"/>
          <w:b/>
        </w:rPr>
        <w:t>cych tajemnic</w:t>
      </w:r>
      <w:r w:rsidRPr="004A0543">
        <w:rPr>
          <w:rFonts w:cs="Arial"/>
          <w:b/>
        </w:rPr>
        <w:t xml:space="preserve">ę </w:t>
      </w:r>
      <w:r w:rsidRPr="004A0543">
        <w:rPr>
          <w:rFonts w:cs="Helvetica"/>
          <w:b/>
        </w:rPr>
        <w:t>przedsi</w:t>
      </w:r>
      <w:r w:rsidRPr="004A0543">
        <w:rPr>
          <w:rFonts w:cs="Arial"/>
          <w:b/>
        </w:rPr>
        <w:t>ę</w:t>
      </w:r>
      <w:r w:rsidRPr="004A0543">
        <w:rPr>
          <w:rFonts w:cs="Helvetica"/>
          <w:b/>
        </w:rPr>
        <w:t>biorstwa,</w:t>
      </w:r>
      <w:r w:rsidRPr="004A0543">
        <w:rPr>
          <w:rFonts w:cs="Helvetica"/>
        </w:rPr>
        <w:t xml:space="preserve"> w rozumieniu przepisów o zwalczaniu nieuczciwej konkurencji (je</w:t>
      </w:r>
      <w:r w:rsidRPr="004A0543">
        <w:rPr>
          <w:rFonts w:cs="Arial"/>
        </w:rPr>
        <w:t>ż</w:t>
      </w:r>
      <w:r w:rsidRPr="004A0543">
        <w:rPr>
          <w:rFonts w:cs="Helvetica"/>
        </w:rPr>
        <w:t>eli Wykonawca zastrzega takie informacje);</w:t>
      </w:r>
    </w:p>
    <w:p w14:paraId="5DD11466" w14:textId="77777777" w:rsidR="004109BB" w:rsidRPr="004A0543" w:rsidRDefault="004109BB">
      <w:pPr>
        <w:numPr>
          <w:ilvl w:val="1"/>
          <w:numId w:val="46"/>
        </w:numPr>
        <w:jc w:val="both"/>
        <w:rPr>
          <w:rFonts w:eastAsia="Batang"/>
          <w:b/>
          <w:i/>
        </w:rPr>
      </w:pPr>
      <w:r w:rsidRPr="004A0543">
        <w:rPr>
          <w:rFonts w:eastAsia="SimSun"/>
          <w:b/>
          <w:color w:val="000000"/>
          <w:lang w:bidi="hi-IN"/>
        </w:rPr>
        <w:t xml:space="preserve">Dokumenty, z których wynika umocowanie osób do reprezentowania </w:t>
      </w:r>
      <w:r w:rsidRPr="004A0543">
        <w:rPr>
          <w:rFonts w:eastAsia="SimSun"/>
          <w:bCs/>
          <w:color w:val="000000"/>
          <w:lang w:bidi="hi-IN"/>
        </w:rPr>
        <w:t>Wykonawcy, Wykonawcy wspólnie ubiegającego się o udzielenie zamówienia publicznego, w szczególności:</w:t>
      </w:r>
    </w:p>
    <w:p w14:paraId="3908810B" w14:textId="77777777" w:rsidR="004109BB" w:rsidRPr="004A0543" w:rsidRDefault="004109BB">
      <w:pPr>
        <w:numPr>
          <w:ilvl w:val="2"/>
          <w:numId w:val="46"/>
        </w:numPr>
        <w:jc w:val="both"/>
        <w:rPr>
          <w:rFonts w:eastAsia="Batang"/>
          <w:b/>
          <w:i/>
        </w:rPr>
      </w:pPr>
      <w:r w:rsidRPr="004A0543">
        <w:rPr>
          <w:rFonts w:asciiTheme="minorHAnsi" w:hAnsiTheme="minorHAnsi" w:cstheme="minorHAnsi"/>
          <w:b/>
          <w:bCs/>
        </w:rPr>
        <w:t>odpis lub informacja z Krajowego Rejestru Sądowego, C</w:t>
      </w:r>
      <w:r w:rsidRPr="004A0543">
        <w:rPr>
          <w:rFonts w:asciiTheme="minorHAnsi" w:hAnsiTheme="minorHAnsi" w:cstheme="minorHAnsi"/>
          <w:b/>
        </w:rPr>
        <w:t xml:space="preserve">entralnej Ewidencji </w:t>
      </w:r>
      <w:r w:rsidRPr="004A0543">
        <w:rPr>
          <w:rFonts w:asciiTheme="minorHAnsi" w:hAnsiTheme="minorHAnsi" w:cstheme="minorHAnsi"/>
          <w:b/>
        </w:rPr>
        <w:br/>
        <w:t>i Informacji o Działalności Gospodarczej</w:t>
      </w:r>
      <w:r w:rsidRPr="004A0543">
        <w:rPr>
          <w:rFonts w:asciiTheme="minorHAnsi" w:hAnsiTheme="minorHAnsi" w:cstheme="minorHAnsi"/>
          <w:b/>
          <w:bCs/>
        </w:rPr>
        <w:t xml:space="preserve"> lub innego właściwego rejestru w celu potwierdzenia, że osoba działająca w imieniu Wykonawcy, Wykonawcy wspólnie ubiegającego się o udzielenie zamówienia</w:t>
      </w:r>
      <w:r w:rsidRPr="004A0543">
        <w:rPr>
          <w:b/>
          <w:bCs/>
        </w:rPr>
        <w:t xml:space="preserve"> lub </w:t>
      </w:r>
      <w:r w:rsidRPr="004A0543">
        <w:rPr>
          <w:b/>
        </w:rPr>
        <w:t>podmiotu udostępniającego zasoby na zasadach określonych w art. 118 Pzp</w:t>
      </w:r>
      <w:r w:rsidRPr="004A0543">
        <w:rPr>
          <w:rFonts w:asciiTheme="minorHAnsi" w:hAnsiTheme="minorHAnsi" w:cstheme="minorHAnsi"/>
          <w:b/>
          <w:bCs/>
        </w:rPr>
        <w:t xml:space="preserve"> jest umocowana do jego reprezentowania </w:t>
      </w:r>
      <w:r w:rsidRPr="004A0543">
        <w:rPr>
          <w:rFonts w:asciiTheme="minorHAnsi" w:eastAsia="Batang, 바탕" w:hAnsiTheme="minorHAnsi" w:cstheme="minorHAnsi"/>
          <w:iCs/>
        </w:rPr>
        <w:t>albo wskazanie w formularzu ofertowym danych umożliwiających dostęp do tych dokumentów, jeżeli Zamawiający może je uzyskać za pomocą bezpłatnych i ogólnodostępnych baz danych</w:t>
      </w:r>
      <w:r w:rsidRPr="004A0543">
        <w:rPr>
          <w:iCs/>
        </w:rPr>
        <w:t>;</w:t>
      </w:r>
    </w:p>
    <w:p w14:paraId="164B63BB" w14:textId="77777777" w:rsidR="004109BB" w:rsidRPr="004A0543" w:rsidRDefault="004109BB" w:rsidP="004109BB">
      <w:pPr>
        <w:pStyle w:val="Akapitzlist"/>
        <w:ind w:left="0" w:right="-1"/>
        <w:jc w:val="both"/>
        <w:rPr>
          <w:i/>
          <w:iCs/>
          <w:sz w:val="18"/>
          <w:szCs w:val="18"/>
          <w:u w:val="single"/>
        </w:rPr>
      </w:pPr>
    </w:p>
    <w:p w14:paraId="653DC384" w14:textId="77777777" w:rsidR="004109BB" w:rsidRPr="004A0543" w:rsidRDefault="004109BB" w:rsidP="004109BB">
      <w:pPr>
        <w:pStyle w:val="Akapitzlist"/>
        <w:ind w:left="0" w:right="-1"/>
        <w:jc w:val="both"/>
        <w:rPr>
          <w:i/>
          <w:iCs/>
          <w:sz w:val="18"/>
          <w:szCs w:val="18"/>
          <w:u w:val="single"/>
        </w:rPr>
      </w:pPr>
      <w:r w:rsidRPr="004A0543">
        <w:rPr>
          <w:i/>
          <w:iCs/>
          <w:sz w:val="18"/>
          <w:szCs w:val="18"/>
          <w:u w:val="single"/>
        </w:rPr>
        <w:t>Uwaga!</w:t>
      </w:r>
    </w:p>
    <w:p w14:paraId="0D827CD7" w14:textId="77777777" w:rsidR="004109BB" w:rsidRPr="004A0543" w:rsidRDefault="004109BB" w:rsidP="004109BB">
      <w:pPr>
        <w:pStyle w:val="Akapitzlist"/>
        <w:ind w:left="0" w:right="-1"/>
        <w:jc w:val="both"/>
        <w:rPr>
          <w:i/>
          <w:iCs/>
          <w:sz w:val="18"/>
          <w:szCs w:val="18"/>
        </w:rPr>
      </w:pPr>
      <w:r w:rsidRPr="004A0543">
        <w:rPr>
          <w:i/>
          <w:iCs/>
          <w:sz w:val="18"/>
          <w:szCs w:val="18"/>
        </w:rPr>
        <w:t>W przypadku wskazania przez Wykonawcę dostępności dokumentów, o których mowa wyżej, pod określonymi adresami internetowymi ogólnodostępnych i bezpłatnych baz danych, Zamawiający może żądać od Wykonawcy przedstawienia tłumaczenia na język polski pobranych samodzielnie przez Zamawiającego dokumentów.</w:t>
      </w:r>
    </w:p>
    <w:p w14:paraId="61FC0E6F" w14:textId="77777777" w:rsidR="004109BB" w:rsidRPr="004A0543" w:rsidRDefault="004109BB" w:rsidP="004109BB">
      <w:pPr>
        <w:ind w:right="-1"/>
        <w:jc w:val="both"/>
        <w:rPr>
          <w:rFonts w:eastAsia="Batang"/>
          <w:b/>
          <w:i/>
        </w:rPr>
      </w:pPr>
    </w:p>
    <w:p w14:paraId="1DC2995C" w14:textId="39E7FCD7" w:rsidR="004109BB" w:rsidRPr="004A0543" w:rsidRDefault="004109BB">
      <w:pPr>
        <w:numPr>
          <w:ilvl w:val="2"/>
          <w:numId w:val="46"/>
        </w:numPr>
        <w:jc w:val="both"/>
        <w:rPr>
          <w:rFonts w:eastAsia="Batang"/>
          <w:b/>
          <w:i/>
        </w:rPr>
      </w:pPr>
      <w:r w:rsidRPr="004A0543">
        <w:rPr>
          <w:b/>
          <w:bCs/>
          <w:spacing w:val="-4"/>
        </w:rPr>
        <w:t>pełnomocnictwo lub inny dokument potwierdzający umocowanie do reprezentowania Wykonawcy</w:t>
      </w:r>
      <w:r w:rsidRPr="004A0543">
        <w:rPr>
          <w:b/>
          <w:bCs/>
        </w:rPr>
        <w:t xml:space="preserve">, </w:t>
      </w:r>
      <w:r w:rsidRPr="004A0543">
        <w:t>jeżeli w imieniu Wykonawcy działa osoba, której umocowanie do jego reprezentowania nie wynika z dokumentów określonych w pkt 1.</w:t>
      </w:r>
      <w:r w:rsidR="00CA637C">
        <w:t>5</w:t>
      </w:r>
      <w:r w:rsidRPr="004A0543">
        <w:t>.1.;</w:t>
      </w:r>
    </w:p>
    <w:p w14:paraId="4D821A84" w14:textId="0636BCDA" w:rsidR="004109BB" w:rsidRPr="004A0543" w:rsidRDefault="004109BB">
      <w:pPr>
        <w:numPr>
          <w:ilvl w:val="2"/>
          <w:numId w:val="46"/>
        </w:numPr>
        <w:jc w:val="both"/>
        <w:rPr>
          <w:rFonts w:eastAsia="Batang"/>
          <w:b/>
          <w:i/>
        </w:rPr>
      </w:pPr>
      <w:r w:rsidRPr="004A0543">
        <w:rPr>
          <w:b/>
          <w:bCs/>
          <w:spacing w:val="-4"/>
        </w:rPr>
        <w:t>pełnomocnictwo lub inny dokument potwierdzający umocowanie do reprezentowania</w:t>
      </w:r>
      <w:r w:rsidRPr="004A0543">
        <w:rPr>
          <w:b/>
          <w:bCs/>
          <w:u w:val="single"/>
        </w:rPr>
        <w:t xml:space="preserve"> pełnomocnika, o którym mowa w pkt 1.</w:t>
      </w:r>
      <w:r w:rsidR="00CA637C">
        <w:rPr>
          <w:b/>
          <w:bCs/>
          <w:u w:val="single"/>
        </w:rPr>
        <w:t>5</w:t>
      </w:r>
      <w:r w:rsidRPr="004A0543">
        <w:rPr>
          <w:b/>
          <w:bCs/>
          <w:u w:val="single"/>
        </w:rPr>
        <w:t>.5.</w:t>
      </w:r>
      <w:r w:rsidRPr="004A0543">
        <w:t>, jeżeli w jego imieniu działa osoba, której umocowanie do jego reprezentowania nie wynika z dokumentów określonych w pkt 1.</w:t>
      </w:r>
      <w:r w:rsidR="00CA637C">
        <w:t>5</w:t>
      </w:r>
      <w:r w:rsidRPr="004A0543">
        <w:t>.1.;</w:t>
      </w:r>
    </w:p>
    <w:p w14:paraId="1340075B" w14:textId="43CE807E" w:rsidR="004109BB" w:rsidRPr="004A0543" w:rsidRDefault="004109BB">
      <w:pPr>
        <w:numPr>
          <w:ilvl w:val="2"/>
          <w:numId w:val="46"/>
        </w:numPr>
        <w:jc w:val="both"/>
        <w:rPr>
          <w:rFonts w:eastAsia="Batang"/>
          <w:b/>
          <w:i/>
        </w:rPr>
      </w:pPr>
      <w:r w:rsidRPr="004A0543">
        <w:rPr>
          <w:b/>
          <w:bCs/>
        </w:rPr>
        <w:t>pełnomocnictwo lub inny dokument potwierdzający umocowanie do reprezentowania</w:t>
      </w:r>
      <w:r w:rsidRPr="004A0543">
        <w:rPr>
          <w:b/>
          <w:bCs/>
          <w:u w:val="single"/>
        </w:rPr>
        <w:t xml:space="preserve"> osoby działającej w imieniu </w:t>
      </w:r>
      <w:r w:rsidRPr="004A0543">
        <w:rPr>
          <w:b/>
          <w:u w:val="single"/>
        </w:rPr>
        <w:t>podmiotu udostępniającego zasoby na zasadach określonych w art. 118 Pzp</w:t>
      </w:r>
      <w:r w:rsidRPr="004A0543">
        <w:t>, jeżeli w imieniu podmiotu udostępniającego zasoby działa osoba, której umocowanie do jego reprezentowania nie wynika z dokumentów określonych w pkt 1.</w:t>
      </w:r>
      <w:r w:rsidR="00CA637C">
        <w:t>5</w:t>
      </w:r>
      <w:r w:rsidRPr="004A0543">
        <w:t>.1.;</w:t>
      </w:r>
    </w:p>
    <w:p w14:paraId="1A66F9E3" w14:textId="77777777" w:rsidR="004109BB" w:rsidRPr="00244236" w:rsidRDefault="004109BB">
      <w:pPr>
        <w:numPr>
          <w:ilvl w:val="2"/>
          <w:numId w:val="46"/>
        </w:numPr>
        <w:jc w:val="both"/>
        <w:rPr>
          <w:rFonts w:eastAsia="Batang"/>
          <w:b/>
          <w:i/>
        </w:rPr>
      </w:pPr>
      <w:r w:rsidRPr="004A0543">
        <w:rPr>
          <w:b/>
          <w:bCs/>
        </w:rPr>
        <w:t>pełnomocnictwo lub inny dokument, z którego wynika umocowanie do reprezentowania wszystkich Wykonawców wspólnie ubiegających się o udzielenie zamówienia publicznego</w:t>
      </w:r>
      <w:r w:rsidRPr="004A0543">
        <w:t xml:space="preserve"> w postępowaniu albo do reprezentowania w postępowaniu i zawarcia umowy w sprawie zamówienia publicznego.</w:t>
      </w:r>
    </w:p>
    <w:p w14:paraId="5BB2000E" w14:textId="500424F3" w:rsidR="00CA637C" w:rsidRPr="00CA637C" w:rsidRDefault="00CA637C">
      <w:pPr>
        <w:numPr>
          <w:ilvl w:val="0"/>
          <w:numId w:val="26"/>
        </w:numPr>
        <w:ind w:left="284" w:hanging="284"/>
        <w:jc w:val="both"/>
        <w:rPr>
          <w:rFonts w:eastAsia="Batang"/>
          <w:bCs/>
          <w:i/>
        </w:rPr>
      </w:pPr>
      <w:r w:rsidRPr="00365D66">
        <w:rPr>
          <w:rFonts w:cs="Arial"/>
          <w:b/>
        </w:rPr>
        <w:lastRenderedPageBreak/>
        <w:t>Zamawiający wezwie Wykonawcę</w:t>
      </w:r>
      <w:r w:rsidRPr="008C3393">
        <w:rPr>
          <w:rFonts w:cs="Arial"/>
          <w:b/>
        </w:rPr>
        <w:t>,</w:t>
      </w:r>
      <w:r w:rsidRPr="00365D66">
        <w:rPr>
          <w:rFonts w:cs="Arial"/>
          <w:bCs/>
        </w:rPr>
        <w:t xml:space="preserve"> </w:t>
      </w:r>
      <w:r w:rsidRPr="008C3393">
        <w:rPr>
          <w:rFonts w:cs="Arial"/>
          <w:b/>
        </w:rPr>
        <w:t>którego oferta zostanie najwyżej oceniona,</w:t>
      </w:r>
      <w:r w:rsidRPr="00365D66">
        <w:rPr>
          <w:rFonts w:cs="Arial"/>
          <w:bCs/>
        </w:rPr>
        <w:t xml:space="preserve"> </w:t>
      </w:r>
      <w:r w:rsidRPr="00365D66">
        <w:rPr>
          <w:rFonts w:cs="Arial"/>
          <w:b/>
        </w:rPr>
        <w:t>do złożenia</w:t>
      </w:r>
      <w:r w:rsidRPr="00365D66">
        <w:rPr>
          <w:rFonts w:cs="Arial"/>
          <w:bCs/>
        </w:rPr>
        <w:t xml:space="preserve"> w</w:t>
      </w:r>
      <w:r>
        <w:rPr>
          <w:rFonts w:cs="Arial"/>
          <w:bCs/>
        </w:rPr>
        <w:t> </w:t>
      </w:r>
      <w:r w:rsidRPr="00365D66">
        <w:rPr>
          <w:rFonts w:cs="Arial"/>
          <w:bCs/>
        </w:rPr>
        <w:t xml:space="preserve">wyznaczonym terminie, nie krótszym niż </w:t>
      </w:r>
      <w:r>
        <w:rPr>
          <w:rFonts w:cs="Arial"/>
          <w:bCs/>
        </w:rPr>
        <w:t>5</w:t>
      </w:r>
      <w:r w:rsidRPr="00365D66">
        <w:rPr>
          <w:rFonts w:cs="Arial"/>
          <w:bCs/>
        </w:rPr>
        <w:t xml:space="preserve"> dni od dnia wezwania, </w:t>
      </w:r>
      <w:r w:rsidRPr="00BA4E17">
        <w:rPr>
          <w:rFonts w:cs="Arial"/>
          <w:b/>
          <w:u w:val="single"/>
        </w:rPr>
        <w:t>podmiotowych środków dowodowych</w:t>
      </w:r>
      <w:r w:rsidRPr="00365D66">
        <w:rPr>
          <w:rFonts w:cs="Arial"/>
          <w:b/>
        </w:rPr>
        <w:t>,</w:t>
      </w:r>
      <w:r w:rsidRPr="00365D66">
        <w:rPr>
          <w:rFonts w:cs="Arial"/>
          <w:bCs/>
        </w:rPr>
        <w:t xml:space="preserve"> aktualnych na dzień ich złożenia</w:t>
      </w:r>
      <w:r>
        <w:rPr>
          <w:rFonts w:cs="Arial"/>
          <w:bCs/>
        </w:rPr>
        <w:t xml:space="preserve"> to jest </w:t>
      </w:r>
      <w:r w:rsidRPr="00CA637C">
        <w:rPr>
          <w:rFonts w:eastAsia="Batang"/>
          <w:b/>
          <w:iCs/>
        </w:rPr>
        <w:t xml:space="preserve">wykazu dostaw </w:t>
      </w:r>
      <w:r w:rsidRPr="00B01A22">
        <w:t>wykonanych w okresie ostatnich 3 lat, a jeżeli okres prowadzenia działalności jest krótszy - w tym okresie, wraz z podaniem ich przedmiotu, dat wykonania i</w:t>
      </w:r>
      <w:r>
        <w:t> </w:t>
      </w:r>
      <w:r w:rsidRPr="00B01A22">
        <w:t>podmiotów, na rzecz których dostawy zostały wykonane, oraz załączeniem dowodów określających, czy te dostawy zostały wykonane należycie, przy czym dowodami, o których mowa, są referencje bądź inne dokumenty sporządzone przez podmiot, na rzecz którego dostawy zostały wykonane</w:t>
      </w:r>
      <w:r>
        <w:t xml:space="preserve"> </w:t>
      </w:r>
      <w:r w:rsidRPr="00B01A22">
        <w:t>a jeżeli wykonawca z przyczyn niezależnych od niego nie jest w</w:t>
      </w:r>
      <w:r>
        <w:t> </w:t>
      </w:r>
      <w:r w:rsidRPr="00B01A22">
        <w:t xml:space="preserve">stanie uzyskać tych dokumentów - oświadczenie wykonawcy; </w:t>
      </w:r>
    </w:p>
    <w:p w14:paraId="56B8FB8A" w14:textId="77777777" w:rsidR="00CA637C" w:rsidRPr="00B01A22" w:rsidRDefault="00CA637C" w:rsidP="00CA637C">
      <w:pPr>
        <w:ind w:right="-1"/>
        <w:jc w:val="both"/>
        <w:rPr>
          <w:rFonts w:eastAsia="Batang"/>
          <w:bCs/>
          <w:i/>
          <w:sz w:val="18"/>
          <w:szCs w:val="18"/>
        </w:rPr>
      </w:pPr>
      <w:r w:rsidRPr="00B01A22">
        <w:rPr>
          <w:rFonts w:eastAsia="Batang"/>
          <w:bCs/>
          <w:i/>
          <w:sz w:val="18"/>
          <w:szCs w:val="18"/>
        </w:rPr>
        <w:t>Uwaga!</w:t>
      </w:r>
    </w:p>
    <w:p w14:paraId="1196D0E6" w14:textId="77777777" w:rsidR="00CA637C" w:rsidRPr="002B40CE" w:rsidRDefault="00CA637C" w:rsidP="00CA637C">
      <w:pPr>
        <w:spacing w:after="240"/>
        <w:jc w:val="both"/>
        <w:rPr>
          <w:rFonts w:eastAsia="Batang"/>
          <w:bCs/>
          <w:i/>
          <w:sz w:val="18"/>
          <w:szCs w:val="18"/>
        </w:rPr>
      </w:pPr>
      <w:r w:rsidRPr="002B40CE">
        <w:rPr>
          <w:rFonts w:eastAsia="Batang"/>
          <w:bCs/>
          <w:i/>
          <w:sz w:val="18"/>
          <w:szCs w:val="18"/>
        </w:rPr>
        <w:t xml:space="preserve">Jeżeli Wykonawca powołuje się na doświadczenie w realizacji </w:t>
      </w:r>
      <w:r>
        <w:rPr>
          <w:rFonts w:eastAsia="Batang"/>
          <w:bCs/>
          <w:i/>
          <w:sz w:val="18"/>
          <w:szCs w:val="18"/>
        </w:rPr>
        <w:t>dostaw</w:t>
      </w:r>
      <w:r w:rsidRPr="002B40CE">
        <w:rPr>
          <w:rFonts w:eastAsia="Batang"/>
          <w:bCs/>
          <w:i/>
          <w:sz w:val="18"/>
          <w:szCs w:val="18"/>
        </w:rPr>
        <w:t xml:space="preserve">, wykonywanych wspólnie z innymi wykonawcami, wykaz, o którym mowa wyżej, dotyczy </w:t>
      </w:r>
      <w:r>
        <w:rPr>
          <w:rFonts w:eastAsia="Batang"/>
          <w:bCs/>
          <w:i/>
          <w:sz w:val="18"/>
          <w:szCs w:val="18"/>
        </w:rPr>
        <w:t>dostaw</w:t>
      </w:r>
      <w:r w:rsidRPr="002B40CE">
        <w:rPr>
          <w:rFonts w:eastAsia="Batang"/>
          <w:bCs/>
          <w:i/>
          <w:sz w:val="18"/>
          <w:szCs w:val="18"/>
        </w:rPr>
        <w:t>, w których wykonaniu Wykonawca ten bezpośrednio uczestniczył</w:t>
      </w:r>
      <w:r>
        <w:rPr>
          <w:rFonts w:eastAsia="Batang"/>
          <w:bCs/>
          <w:i/>
          <w:sz w:val="18"/>
          <w:szCs w:val="18"/>
        </w:rPr>
        <w:t>.</w:t>
      </w:r>
    </w:p>
    <w:p w14:paraId="5632298C" w14:textId="77777777" w:rsidR="00CA637C" w:rsidRPr="003A6EB0" w:rsidRDefault="00CA637C">
      <w:pPr>
        <w:numPr>
          <w:ilvl w:val="0"/>
          <w:numId w:val="47"/>
        </w:numPr>
        <w:autoSpaceDE w:val="0"/>
        <w:autoSpaceDN w:val="0"/>
        <w:adjustRightInd w:val="0"/>
        <w:ind w:left="284" w:hanging="284"/>
        <w:jc w:val="both"/>
        <w:rPr>
          <w:rFonts w:cs="Arial"/>
          <w:b/>
          <w:color w:val="000000"/>
        </w:rPr>
      </w:pPr>
      <w:r w:rsidRPr="009E07EC">
        <w:rPr>
          <w:rFonts w:cs="Arial"/>
          <w:color w:val="000000"/>
        </w:rPr>
        <w:t xml:space="preserve">Wykonawca nie jest zobowiązany do złożenia podmiotowych środków dowodowych, które Zamawiający posiada, </w:t>
      </w:r>
      <w:r w:rsidRPr="009E07EC">
        <w:rPr>
          <w:rFonts w:cs="Arial"/>
          <w:b/>
          <w:color w:val="000000"/>
        </w:rPr>
        <w:t>jeżeli Wykonawca wskaże te środki oraz potwierdzi ich prawidłowość i</w:t>
      </w:r>
      <w:r>
        <w:rPr>
          <w:rFonts w:cs="Arial"/>
          <w:b/>
          <w:color w:val="000000"/>
        </w:rPr>
        <w:t> </w:t>
      </w:r>
      <w:r w:rsidRPr="009E07EC">
        <w:rPr>
          <w:rFonts w:cs="Arial"/>
          <w:b/>
          <w:color w:val="000000"/>
        </w:rPr>
        <w:t xml:space="preserve">aktualność. </w:t>
      </w:r>
    </w:p>
    <w:p w14:paraId="5D70BC9E" w14:textId="77777777" w:rsidR="00CA637C" w:rsidRPr="00DF049F" w:rsidRDefault="00CA637C">
      <w:pPr>
        <w:numPr>
          <w:ilvl w:val="0"/>
          <w:numId w:val="47"/>
        </w:numPr>
        <w:ind w:right="-1"/>
        <w:jc w:val="both"/>
        <w:rPr>
          <w:rFonts w:cs="Arial"/>
          <w:color w:val="000000"/>
        </w:rPr>
      </w:pPr>
      <w:r w:rsidRPr="00DF049F">
        <w:rPr>
          <w:rFonts w:cs="Arial"/>
          <w:color w:val="000000"/>
        </w:rPr>
        <w:t xml:space="preserve">Zamawiający nie wezwie do złożenia podmiotowych środków dowodowych, jeżeli będzie mógł je uzyskać za pomocą bezpłatnych i ogólnodostępnych baz danych, w szczególności rejestrów publicznych w rozumieniu ustawy z dnia 17 lutego 2005 r. o informatyzacji działalności podmiotów realizujących zadania publiczne, </w:t>
      </w:r>
      <w:r w:rsidRPr="00DF049F">
        <w:rPr>
          <w:rFonts w:cs="Arial"/>
          <w:b/>
          <w:bCs/>
          <w:color w:val="000000"/>
        </w:rPr>
        <w:t>o ile Wykonawca wskaże w oświadczeniu, o którym mowa w pkt 1.2., dane umożliwiające dostęp do tych środków</w:t>
      </w:r>
      <w:r w:rsidRPr="00DF049F">
        <w:rPr>
          <w:rFonts w:cs="Arial"/>
          <w:color w:val="000000"/>
        </w:rPr>
        <w:t xml:space="preserve">. </w:t>
      </w:r>
    </w:p>
    <w:p w14:paraId="4900F4A8" w14:textId="77777777" w:rsidR="00CA637C" w:rsidRDefault="00CA637C">
      <w:pPr>
        <w:numPr>
          <w:ilvl w:val="0"/>
          <w:numId w:val="47"/>
        </w:numPr>
        <w:ind w:right="-1"/>
        <w:jc w:val="both"/>
        <w:rPr>
          <w:rFonts w:cs="Arial"/>
          <w:color w:val="000000"/>
        </w:rPr>
      </w:pPr>
      <w:r w:rsidRPr="008541A9">
        <w:rPr>
          <w:rFonts w:cs="Arial"/>
          <w:bCs/>
          <w:color w:val="000000"/>
        </w:rPr>
        <w:t xml:space="preserve">Jeżeli jest to niezbędne do zapewnienia odpowiedniego przebiegu postępowania o udzielenie zamówienia, </w:t>
      </w:r>
      <w:r>
        <w:rPr>
          <w:rFonts w:cs="Arial"/>
          <w:bCs/>
          <w:color w:val="000000"/>
        </w:rPr>
        <w:t>Z</w:t>
      </w:r>
      <w:r w:rsidRPr="008541A9">
        <w:rPr>
          <w:rFonts w:cs="Arial"/>
          <w:bCs/>
          <w:color w:val="000000"/>
        </w:rPr>
        <w:t xml:space="preserve">amawiający może na każdym etapie postępowania wezwać </w:t>
      </w:r>
      <w:r>
        <w:rPr>
          <w:rFonts w:cs="Arial"/>
          <w:bCs/>
          <w:color w:val="000000"/>
        </w:rPr>
        <w:t>W</w:t>
      </w:r>
      <w:r w:rsidRPr="008541A9">
        <w:rPr>
          <w:rFonts w:cs="Arial"/>
          <w:bCs/>
          <w:color w:val="000000"/>
        </w:rPr>
        <w:t>ykonawców do złożenia wszystkich lub niektórych podmiotowych środków dowodowych aktualnych na dzień ich złożenia</w:t>
      </w:r>
      <w:r w:rsidRPr="00DF049F">
        <w:rPr>
          <w:rFonts w:cs="Arial"/>
          <w:color w:val="000000"/>
        </w:rPr>
        <w:t>.</w:t>
      </w:r>
    </w:p>
    <w:p w14:paraId="44B6A327" w14:textId="77777777" w:rsidR="00CA637C" w:rsidRDefault="00CA637C">
      <w:pPr>
        <w:numPr>
          <w:ilvl w:val="0"/>
          <w:numId w:val="47"/>
        </w:numPr>
        <w:autoSpaceDE w:val="0"/>
        <w:autoSpaceDN w:val="0"/>
        <w:adjustRightInd w:val="0"/>
        <w:jc w:val="both"/>
        <w:rPr>
          <w:rFonts w:asciiTheme="minorHAnsi" w:hAnsiTheme="minorHAnsi" w:cstheme="minorHAnsi"/>
          <w:color w:val="000000"/>
        </w:rPr>
      </w:pPr>
      <w:r w:rsidRPr="008541A9">
        <w:rPr>
          <w:rFonts w:cs="Arial"/>
          <w:bCs/>
          <w:color w:val="000000"/>
        </w:rPr>
        <w:t xml:space="preserve">Jeżeli zachodzą uzasadnione podstawy do uznania, że złożone uprzednio podmiotowe środki dowodowe nie są już aktualne, </w:t>
      </w:r>
      <w:r>
        <w:rPr>
          <w:rFonts w:cs="Arial"/>
          <w:bCs/>
          <w:color w:val="000000"/>
        </w:rPr>
        <w:t>Z</w:t>
      </w:r>
      <w:r w:rsidRPr="008541A9">
        <w:rPr>
          <w:rFonts w:cs="Arial"/>
          <w:bCs/>
          <w:color w:val="000000"/>
        </w:rPr>
        <w:t xml:space="preserve">amawiający może w każdym czasie wezwać </w:t>
      </w:r>
      <w:r>
        <w:rPr>
          <w:rFonts w:cs="Arial"/>
          <w:bCs/>
          <w:color w:val="000000"/>
        </w:rPr>
        <w:t>W</w:t>
      </w:r>
      <w:r w:rsidRPr="008541A9">
        <w:rPr>
          <w:rFonts w:cs="Arial"/>
          <w:bCs/>
          <w:color w:val="000000"/>
        </w:rPr>
        <w:t xml:space="preserve">ykonawcę lub </w:t>
      </w:r>
      <w:r>
        <w:rPr>
          <w:rFonts w:cs="Arial"/>
          <w:bCs/>
          <w:color w:val="000000"/>
        </w:rPr>
        <w:t>W</w:t>
      </w:r>
      <w:r w:rsidRPr="008541A9">
        <w:rPr>
          <w:rFonts w:cs="Arial"/>
          <w:bCs/>
          <w:color w:val="000000"/>
        </w:rPr>
        <w:t>ykonawców do złożenia wszystkich lub niektórych podmiotowych środków dowodowych aktualnych na dzień ich złożenia</w:t>
      </w:r>
      <w:r w:rsidRPr="00E470A1">
        <w:rPr>
          <w:rFonts w:cs="Arial"/>
          <w:color w:val="000000"/>
        </w:rPr>
        <w:t>.</w:t>
      </w:r>
    </w:p>
    <w:p w14:paraId="2D9DEC01" w14:textId="77777777" w:rsidR="00CA637C" w:rsidRPr="00DE6FD1" w:rsidRDefault="00CA637C" w:rsidP="00CA637C">
      <w:pPr>
        <w:ind w:right="-1"/>
        <w:jc w:val="both"/>
        <w:rPr>
          <w:i/>
          <w:iCs/>
          <w:sz w:val="18"/>
          <w:szCs w:val="18"/>
          <w:u w:val="single"/>
        </w:rPr>
      </w:pPr>
      <w:bookmarkStart w:id="16" w:name="_Hlk181702327"/>
      <w:r w:rsidRPr="00DE6FD1">
        <w:rPr>
          <w:i/>
          <w:iCs/>
          <w:sz w:val="18"/>
          <w:szCs w:val="18"/>
          <w:u w:val="single"/>
        </w:rPr>
        <w:t>Uwaga!</w:t>
      </w:r>
    </w:p>
    <w:bookmarkEnd w:id="16"/>
    <w:p w14:paraId="3CFBBD9C" w14:textId="1E73BE3A" w:rsidR="00080376" w:rsidRPr="00A9060E" w:rsidRDefault="00CA637C" w:rsidP="00CA637C">
      <w:pPr>
        <w:spacing w:after="240"/>
        <w:ind w:right="-1"/>
        <w:jc w:val="both"/>
        <w:rPr>
          <w:rFonts w:eastAsia="Batang"/>
          <w:bCs/>
          <w:i/>
        </w:rPr>
      </w:pPr>
      <w:r>
        <w:rPr>
          <w:i/>
          <w:iCs/>
          <w:sz w:val="18"/>
          <w:szCs w:val="18"/>
        </w:rPr>
        <w:t>Szerzej o sposobie sporządzania i składania ofert i innych dokumentów w rozdz. XX SWZ</w:t>
      </w:r>
      <w:r w:rsidR="00A9060E">
        <w:rPr>
          <w:rFonts w:cs="Arial"/>
          <w:bCs/>
        </w:rPr>
        <w:t>.</w:t>
      </w:r>
    </w:p>
    <w:tbl>
      <w:tblPr>
        <w:tblW w:w="9109" w:type="dxa"/>
        <w:tblInd w:w="33" w:type="dxa"/>
        <w:shd w:val="clear" w:color="auto" w:fill="D9D9D9"/>
        <w:tblCellMar>
          <w:left w:w="70" w:type="dxa"/>
          <w:right w:w="70" w:type="dxa"/>
        </w:tblCellMar>
        <w:tblLook w:val="0000" w:firstRow="0" w:lastRow="0" w:firstColumn="0" w:lastColumn="0" w:noHBand="0" w:noVBand="0"/>
      </w:tblPr>
      <w:tblGrid>
        <w:gridCol w:w="9109"/>
      </w:tblGrid>
      <w:tr w:rsidR="005120C7" w:rsidRPr="009E07EC" w14:paraId="40AFC9CB" w14:textId="77777777" w:rsidTr="004E3D5D">
        <w:trPr>
          <w:trHeight w:val="70"/>
        </w:trPr>
        <w:tc>
          <w:tcPr>
            <w:tcW w:w="9109" w:type="dxa"/>
            <w:shd w:val="clear" w:color="auto" w:fill="D9D9D9"/>
            <w:vAlign w:val="center"/>
          </w:tcPr>
          <w:p w14:paraId="177D659C" w14:textId="1CE5F683" w:rsidR="005120C7" w:rsidRPr="009E07EC" w:rsidRDefault="005120C7" w:rsidP="005120C7">
            <w:pPr>
              <w:pStyle w:val="Nagwek3"/>
              <w:spacing w:before="60" w:after="60"/>
              <w:jc w:val="both"/>
              <w:rPr>
                <w:sz w:val="22"/>
                <w:lang w:val="pl-PL" w:eastAsia="pl-PL"/>
              </w:rPr>
            </w:pPr>
            <w:bookmarkStart w:id="17" w:name="_Toc242275805"/>
            <w:r w:rsidRPr="009E07EC">
              <w:rPr>
                <w:sz w:val="22"/>
                <w:lang w:val="pl-PL" w:eastAsia="pl-PL"/>
              </w:rPr>
              <w:t>Rozdz. XII.</w:t>
            </w:r>
            <w:r>
              <w:rPr>
                <w:sz w:val="22"/>
                <w:lang w:val="pl-PL" w:eastAsia="pl-PL"/>
              </w:rPr>
              <w:t xml:space="preserve"> </w:t>
            </w:r>
            <w:r w:rsidRPr="009E07EC">
              <w:rPr>
                <w:sz w:val="22"/>
                <w:lang w:val="pl-PL" w:eastAsia="pl-PL"/>
              </w:rPr>
              <w:t>Informacja o przedmiotowych środkach dowodowych</w:t>
            </w:r>
            <w:bookmarkEnd w:id="17"/>
            <w:r w:rsidRPr="009E07EC">
              <w:rPr>
                <w:sz w:val="22"/>
                <w:lang w:val="pl-PL" w:eastAsia="pl-PL"/>
              </w:rPr>
              <w:t xml:space="preserve"> </w:t>
            </w:r>
          </w:p>
        </w:tc>
      </w:tr>
    </w:tbl>
    <w:p w14:paraId="1888470E" w14:textId="2348DD91" w:rsidR="00FA06F8" w:rsidRPr="00FA06F8" w:rsidRDefault="00FA06F8" w:rsidP="008450C8">
      <w:pPr>
        <w:spacing w:before="120"/>
        <w:jc w:val="both"/>
        <w:rPr>
          <w:rFonts w:eastAsia="Calibri"/>
        </w:rPr>
      </w:pPr>
      <w:r w:rsidRPr="00FA06F8">
        <w:rPr>
          <w:rFonts w:eastAsia="Calibri"/>
        </w:rPr>
        <w:t>Zamawiaj</w:t>
      </w:r>
      <w:r w:rsidR="00CF361E">
        <w:rPr>
          <w:rFonts w:eastAsia="Calibri"/>
        </w:rPr>
        <w:t>ą</w:t>
      </w:r>
      <w:r w:rsidRPr="00FA06F8">
        <w:rPr>
          <w:rFonts w:eastAsia="Calibri"/>
        </w:rPr>
        <w:t>cy nie wymaga składania przedmiotowych środków dowodowych.</w:t>
      </w:r>
    </w:p>
    <w:p w14:paraId="02466505" w14:textId="1B975B78" w:rsidR="0055059C" w:rsidRPr="008450C8" w:rsidRDefault="0055059C" w:rsidP="008450C8">
      <w:pPr>
        <w:pStyle w:val="Akapitzlist"/>
        <w:spacing w:before="120" w:after="240"/>
        <w:ind w:left="426"/>
        <w:jc w:val="both"/>
        <w:rPr>
          <w:rFonts w:cs="Calibri"/>
          <w:color w:val="000000"/>
          <w:highlight w:val="red"/>
        </w:rPr>
      </w:pPr>
    </w:p>
    <w:tbl>
      <w:tblPr>
        <w:tblW w:w="9109" w:type="dxa"/>
        <w:tblInd w:w="33" w:type="dxa"/>
        <w:shd w:val="clear" w:color="auto" w:fill="D9D9D9"/>
        <w:tblCellMar>
          <w:left w:w="70" w:type="dxa"/>
          <w:right w:w="70" w:type="dxa"/>
        </w:tblCellMar>
        <w:tblLook w:val="0000" w:firstRow="0" w:lastRow="0" w:firstColumn="0" w:lastColumn="0" w:noHBand="0" w:noVBand="0"/>
      </w:tblPr>
      <w:tblGrid>
        <w:gridCol w:w="9109"/>
      </w:tblGrid>
      <w:tr w:rsidR="005120C7" w:rsidRPr="009E07EC" w14:paraId="2D806630" w14:textId="77777777" w:rsidTr="004E3D5D">
        <w:trPr>
          <w:trHeight w:val="70"/>
        </w:trPr>
        <w:tc>
          <w:tcPr>
            <w:tcW w:w="9109" w:type="dxa"/>
            <w:shd w:val="clear" w:color="auto" w:fill="D9D9D9"/>
            <w:vAlign w:val="center"/>
          </w:tcPr>
          <w:p w14:paraId="037B5534" w14:textId="5787FFE3" w:rsidR="005120C7" w:rsidRPr="009E07EC" w:rsidRDefault="005120C7" w:rsidP="00497560">
            <w:pPr>
              <w:pStyle w:val="Nagwek3"/>
              <w:jc w:val="both"/>
              <w:rPr>
                <w:sz w:val="22"/>
                <w:lang w:val="pl-PL" w:eastAsia="pl-PL"/>
              </w:rPr>
            </w:pPr>
            <w:bookmarkStart w:id="18" w:name="_Toc242275806"/>
            <w:r w:rsidRPr="009E07EC">
              <w:rPr>
                <w:sz w:val="22"/>
                <w:lang w:val="pl-PL" w:eastAsia="pl-PL"/>
              </w:rPr>
              <w:t>Rozdz. XIII.</w:t>
            </w:r>
            <w:r>
              <w:rPr>
                <w:sz w:val="22"/>
                <w:lang w:val="pl-PL" w:eastAsia="pl-PL"/>
              </w:rPr>
              <w:t xml:space="preserve"> </w:t>
            </w:r>
            <w:r w:rsidRPr="009E07EC">
              <w:rPr>
                <w:sz w:val="22"/>
                <w:lang w:val="pl-PL" w:eastAsia="pl-PL"/>
              </w:rPr>
              <w:t>Informacja dla Wykonawców polegających na zasobach podmiotów udostępniających zasoby</w:t>
            </w:r>
            <w:bookmarkEnd w:id="18"/>
            <w:r w:rsidRPr="009E07EC">
              <w:rPr>
                <w:sz w:val="22"/>
                <w:lang w:val="pl-PL" w:eastAsia="pl-PL"/>
              </w:rPr>
              <w:t xml:space="preserve"> </w:t>
            </w:r>
          </w:p>
        </w:tc>
      </w:tr>
    </w:tbl>
    <w:p w14:paraId="3EA92A1B" w14:textId="77777777" w:rsidR="00CA637C" w:rsidRPr="004A0543" w:rsidRDefault="00CA637C" w:rsidP="00CA637C">
      <w:pPr>
        <w:numPr>
          <w:ilvl w:val="0"/>
          <w:numId w:val="8"/>
        </w:numPr>
        <w:autoSpaceDE w:val="0"/>
        <w:autoSpaceDN w:val="0"/>
        <w:adjustRightInd w:val="0"/>
        <w:spacing w:before="120"/>
        <w:ind w:left="284" w:hanging="284"/>
        <w:jc w:val="both"/>
        <w:rPr>
          <w:rFonts w:eastAsia="Calibri"/>
          <w:bCs/>
        </w:rPr>
      </w:pPr>
      <w:r w:rsidRPr="004A0543">
        <w:rPr>
          <w:rFonts w:eastAsia="Calibri"/>
          <w:bCs/>
        </w:rPr>
        <w:t xml:space="preserve">Wykonawca może w celu potwierdzenia spełniania warunków udziału w postępowaniu, w stosownych sytuacjach oraz w odniesieniu do konkretnego zamówienia, lub jego części, polegać na </w:t>
      </w:r>
      <w:r w:rsidRPr="004A0543">
        <w:rPr>
          <w:rFonts w:eastAsia="Calibri"/>
          <w:b/>
          <w:bCs/>
        </w:rPr>
        <w:t xml:space="preserve">zdolnościach technicznych lub zawodowych </w:t>
      </w:r>
      <w:r w:rsidRPr="004A0543">
        <w:rPr>
          <w:rFonts w:eastAsia="Calibri"/>
        </w:rPr>
        <w:t>lub sytuacji finansowej lub ekonomicznej</w:t>
      </w:r>
      <w:r w:rsidRPr="004A0543">
        <w:rPr>
          <w:rFonts w:eastAsia="Calibri"/>
          <w:bCs/>
        </w:rPr>
        <w:t xml:space="preserve"> podmiotów udostępniających zasoby, niezależnie od charakteru prawnego łączących go z nim stosunków prawnych.</w:t>
      </w:r>
    </w:p>
    <w:p w14:paraId="601AB177" w14:textId="32925CBF" w:rsidR="00CA637C" w:rsidRPr="00CA637C" w:rsidRDefault="00CA637C" w:rsidP="00CA637C">
      <w:pPr>
        <w:numPr>
          <w:ilvl w:val="0"/>
          <w:numId w:val="8"/>
        </w:numPr>
        <w:autoSpaceDE w:val="0"/>
        <w:autoSpaceDN w:val="0"/>
        <w:adjustRightInd w:val="0"/>
        <w:ind w:left="284" w:hanging="284"/>
        <w:jc w:val="both"/>
        <w:rPr>
          <w:rFonts w:eastAsia="Calibri"/>
          <w:bCs/>
        </w:rPr>
      </w:pPr>
      <w:r w:rsidRPr="004A0543">
        <w:rPr>
          <w:rFonts w:eastAsia="Calibri"/>
          <w:bCs/>
        </w:rPr>
        <w:t>Wykonawcy, w przypadku polegania na zasobach podmiotów trzecich, spełnianie warunków udziału w postępowaniu wykazują zgodnie z wymogami zawartymi w rozdz. X pkt 3 SWZ.</w:t>
      </w:r>
    </w:p>
    <w:p w14:paraId="7B170C8D" w14:textId="03AE660C" w:rsidR="00CA637C" w:rsidRPr="004A0543" w:rsidRDefault="00CA637C" w:rsidP="00CA637C">
      <w:pPr>
        <w:numPr>
          <w:ilvl w:val="0"/>
          <w:numId w:val="8"/>
        </w:numPr>
        <w:autoSpaceDE w:val="0"/>
        <w:autoSpaceDN w:val="0"/>
        <w:adjustRightInd w:val="0"/>
        <w:ind w:left="284" w:hanging="284"/>
        <w:jc w:val="both"/>
        <w:rPr>
          <w:rFonts w:eastAsia="Calibri"/>
          <w:bCs/>
        </w:rPr>
      </w:pPr>
      <w:r w:rsidRPr="004A0543">
        <w:rPr>
          <w:rFonts w:eastAsia="Calibri"/>
          <w:b/>
          <w:bCs/>
        </w:rPr>
        <w:t>Wykonawca</w:t>
      </w:r>
      <w:r w:rsidRPr="004A0543">
        <w:rPr>
          <w:rFonts w:eastAsia="Calibri"/>
          <w:bCs/>
        </w:rPr>
        <w:t xml:space="preserve">, </w:t>
      </w:r>
      <w:r w:rsidRPr="004A0543">
        <w:rPr>
          <w:rFonts w:eastAsia="Calibri"/>
          <w:b/>
        </w:rPr>
        <w:t>który polega na zdolnościach lub sytuacji podmiotów udostępniających zasoby,</w:t>
      </w:r>
      <w:r w:rsidRPr="004A0543">
        <w:rPr>
          <w:rFonts w:eastAsia="Calibri"/>
          <w:bCs/>
        </w:rPr>
        <w:t xml:space="preserve"> </w:t>
      </w:r>
      <w:r w:rsidRPr="004A0543">
        <w:rPr>
          <w:rFonts w:eastAsia="Calibri"/>
          <w:b/>
          <w:bCs/>
        </w:rPr>
        <w:t xml:space="preserve">składa wraz z ofertą zobowiązanie podmiotu udostępniającego zasoby, </w:t>
      </w:r>
      <w:r w:rsidRPr="004A0543">
        <w:rPr>
          <w:rFonts w:eastAsia="Calibri"/>
        </w:rPr>
        <w:t>do oddania mu do dyspozycji niezbędnych zasobów na potrzeby realizacji zamówienia</w:t>
      </w:r>
      <w:r w:rsidRPr="004A0543">
        <w:rPr>
          <w:rFonts w:eastAsia="Calibri"/>
          <w:b/>
          <w:bCs/>
        </w:rPr>
        <w:t xml:space="preserve"> lub inny podmiotowy środek dowodowy </w:t>
      </w:r>
      <w:r w:rsidRPr="004A0543">
        <w:rPr>
          <w:rFonts w:eastAsia="Calibri"/>
        </w:rPr>
        <w:t>potwierdzający, że Wykonawca realizując zamówienie, będzie dysponował niezbędnymi zasobami tych podmiotów (rozdz. XI pkt 1.3. SWZ)</w:t>
      </w:r>
      <w:r w:rsidRPr="004A0543">
        <w:rPr>
          <w:rFonts w:eastAsia="Calibri"/>
          <w:b/>
          <w:bCs/>
        </w:rPr>
        <w:t xml:space="preserve"> </w:t>
      </w:r>
      <w:r w:rsidRPr="004A0543">
        <w:rPr>
          <w:rFonts w:eastAsia="Calibri"/>
        </w:rPr>
        <w:t xml:space="preserve">– wzór oświadczenia podmiotu udostępniającego zasoby stanowi </w:t>
      </w:r>
      <w:r w:rsidRPr="004A0543">
        <w:rPr>
          <w:rFonts w:eastAsia="Calibri"/>
          <w:u w:val="single"/>
        </w:rPr>
        <w:t xml:space="preserve">Załącznik nr </w:t>
      </w:r>
      <w:r w:rsidR="00E470A1">
        <w:rPr>
          <w:rFonts w:eastAsia="Calibri"/>
          <w:u w:val="single"/>
        </w:rPr>
        <w:t>4</w:t>
      </w:r>
      <w:r w:rsidRPr="004A0543">
        <w:rPr>
          <w:rFonts w:eastAsia="Calibri"/>
        </w:rPr>
        <w:t xml:space="preserve"> do SWZ.</w:t>
      </w:r>
    </w:p>
    <w:p w14:paraId="3E4973C2" w14:textId="77777777" w:rsidR="00CA637C" w:rsidRPr="004A0543" w:rsidRDefault="00CA637C" w:rsidP="00CA637C">
      <w:pPr>
        <w:numPr>
          <w:ilvl w:val="0"/>
          <w:numId w:val="8"/>
        </w:numPr>
        <w:autoSpaceDE w:val="0"/>
        <w:autoSpaceDN w:val="0"/>
        <w:adjustRightInd w:val="0"/>
        <w:ind w:left="284" w:hanging="284"/>
        <w:jc w:val="both"/>
        <w:rPr>
          <w:rFonts w:eastAsia="Calibri"/>
          <w:bCs/>
        </w:rPr>
      </w:pPr>
      <w:r w:rsidRPr="004A0543">
        <w:rPr>
          <w:rFonts w:eastAsia="Calibri"/>
          <w:b/>
        </w:rPr>
        <w:lastRenderedPageBreak/>
        <w:t>Zobowiązanie podmiotu udostępniającego zasoby, o którym mowa w pkt 4,</w:t>
      </w:r>
      <w:r w:rsidRPr="004A0543">
        <w:rPr>
          <w:rFonts w:eastAsia="Calibri"/>
        </w:rPr>
        <w:t xml:space="preserve"> potwierdza, że stosunek łączący Wykonawcę z podmiotami udostępniającymi zasoby gwarantuje rzeczywisty dostęp do ich zasobów oraz określa w szczególności:</w:t>
      </w:r>
    </w:p>
    <w:p w14:paraId="22EAC11B" w14:textId="77777777" w:rsidR="00CA637C" w:rsidRPr="004A0543" w:rsidRDefault="00CA637C" w:rsidP="00CA637C">
      <w:pPr>
        <w:numPr>
          <w:ilvl w:val="1"/>
          <w:numId w:val="8"/>
        </w:numPr>
        <w:autoSpaceDE w:val="0"/>
        <w:autoSpaceDN w:val="0"/>
        <w:adjustRightInd w:val="0"/>
        <w:ind w:left="709" w:hanging="431"/>
        <w:jc w:val="both"/>
        <w:rPr>
          <w:rFonts w:eastAsia="Calibri"/>
          <w:bCs/>
        </w:rPr>
      </w:pPr>
      <w:r w:rsidRPr="004A0543">
        <w:rPr>
          <w:rFonts w:eastAsia="Calibri"/>
        </w:rPr>
        <w:t>zakres dostępnych Wykonawcy zasobów podmiotu udostępniającego zasoby;</w:t>
      </w:r>
    </w:p>
    <w:p w14:paraId="22FEE44E" w14:textId="77777777" w:rsidR="00CA637C" w:rsidRPr="004A0543" w:rsidRDefault="00CA637C" w:rsidP="00CA637C">
      <w:pPr>
        <w:numPr>
          <w:ilvl w:val="1"/>
          <w:numId w:val="8"/>
        </w:numPr>
        <w:autoSpaceDE w:val="0"/>
        <w:autoSpaceDN w:val="0"/>
        <w:adjustRightInd w:val="0"/>
        <w:ind w:left="709" w:hanging="431"/>
        <w:jc w:val="both"/>
        <w:rPr>
          <w:rFonts w:eastAsia="Calibri"/>
          <w:bCs/>
        </w:rPr>
      </w:pPr>
      <w:r w:rsidRPr="004A0543">
        <w:rPr>
          <w:rFonts w:eastAsia="Calibri"/>
        </w:rPr>
        <w:t>sposób i okres udostępnienia Wykonawcy i wykorzystania przez niego zasobów podmiotu udostępniającego te zasoby przy wykonywaniu zamówienia</w:t>
      </w:r>
      <w:r w:rsidRPr="004A0543">
        <w:rPr>
          <w:rFonts w:eastAsia="Calibri"/>
          <w:spacing w:val="-2"/>
        </w:rPr>
        <w:t>.</w:t>
      </w:r>
    </w:p>
    <w:p w14:paraId="5776A97D" w14:textId="77777777" w:rsidR="00CA637C" w:rsidRPr="004A0543" w:rsidRDefault="00CA637C" w:rsidP="00CA637C">
      <w:pPr>
        <w:numPr>
          <w:ilvl w:val="0"/>
          <w:numId w:val="8"/>
        </w:numPr>
        <w:autoSpaceDE w:val="0"/>
        <w:autoSpaceDN w:val="0"/>
        <w:adjustRightInd w:val="0"/>
        <w:ind w:left="284" w:hanging="284"/>
        <w:jc w:val="both"/>
        <w:rPr>
          <w:rFonts w:eastAsia="Calibri"/>
          <w:bCs/>
        </w:rPr>
      </w:pPr>
      <w:r w:rsidRPr="004A0543">
        <w:rPr>
          <w:rFonts w:eastAsia="Calibri"/>
          <w:bCs/>
        </w:rPr>
        <w:t>Zamawiający oceni, czy udostępniane Wykonawcy przez podmioty udostępniające zasoby zdolności techniczne lub zawodowe lub ich sytuacja ekonomiczna lub finansowa, pozwalają na wykazanie przez Wykonawcę spełniania warunków udziału w postępowaniu, a także zbada, czy nie zachodzą, wobec tego podmiotu podstawy wykluczenia, które zostały przewidziane względem Wykonawcy.</w:t>
      </w:r>
    </w:p>
    <w:p w14:paraId="7E5116B8" w14:textId="77777777" w:rsidR="00CA637C" w:rsidRPr="004A0543" w:rsidRDefault="00CA637C" w:rsidP="00CA637C">
      <w:pPr>
        <w:numPr>
          <w:ilvl w:val="0"/>
          <w:numId w:val="8"/>
        </w:numPr>
        <w:autoSpaceDE w:val="0"/>
        <w:autoSpaceDN w:val="0"/>
        <w:adjustRightInd w:val="0"/>
        <w:ind w:left="284" w:hanging="284"/>
        <w:jc w:val="both"/>
        <w:rPr>
          <w:rFonts w:eastAsia="Calibri"/>
          <w:bCs/>
        </w:rPr>
      </w:pPr>
      <w:r w:rsidRPr="004A0543">
        <w:rPr>
          <w:rFonts w:eastAsia="Calibri"/>
          <w:bCs/>
        </w:rPr>
        <w:t xml:space="preserve">Wykonawca, </w:t>
      </w:r>
      <w:r w:rsidRPr="004A0543">
        <w:rPr>
          <w:rFonts w:eastAsia="Calibri"/>
          <w:b/>
        </w:rPr>
        <w:t>w przypadku polegania na zdolnościach lub sytuacji podmiotów udostępniających zasoby, przedstawia</w:t>
      </w:r>
      <w:r w:rsidRPr="004A0543">
        <w:rPr>
          <w:rFonts w:eastAsia="Calibri"/>
          <w:bCs/>
        </w:rPr>
        <w:t xml:space="preserve">, wraz z oświadczeniem własnym, także </w:t>
      </w:r>
      <w:r w:rsidRPr="004A0543">
        <w:rPr>
          <w:rFonts w:eastAsia="Calibri"/>
          <w:b/>
        </w:rPr>
        <w:t>oświadczenie, o którym mowa w rozdz. XI pkt 1.2.3. SWZ, podmiotu udostępniającego zasoby</w:t>
      </w:r>
      <w:r w:rsidRPr="004A0543">
        <w:rPr>
          <w:rFonts w:eastAsia="Calibri"/>
          <w:bCs/>
        </w:rPr>
        <w:t>, potwierdzające brak podstaw wykluczenia tego podmiotu oraz spełnianie warunków udziału w postępowaniu, w zakresie, w jakim Wykonawca powołuje się na jego zasoby.</w:t>
      </w:r>
      <w:r w:rsidRPr="004A0543">
        <w:rPr>
          <w:rFonts w:cs="Calibri"/>
        </w:rPr>
        <w:t xml:space="preserve"> Wzór oświadczenia stanowi </w:t>
      </w:r>
      <w:r w:rsidRPr="004A0543">
        <w:rPr>
          <w:rFonts w:cs="Calibri"/>
          <w:u w:val="single"/>
        </w:rPr>
        <w:t>Załącznik nr 1b</w:t>
      </w:r>
      <w:r w:rsidRPr="004A0543">
        <w:rPr>
          <w:rFonts w:cs="Calibri"/>
        </w:rPr>
        <w:t xml:space="preserve"> do SWZ</w:t>
      </w:r>
      <w:r w:rsidRPr="004A0543">
        <w:rPr>
          <w:rFonts w:asciiTheme="minorHAnsi" w:hAnsiTheme="minorHAnsi" w:cs="Arial"/>
        </w:rPr>
        <w:t>.</w:t>
      </w:r>
    </w:p>
    <w:p w14:paraId="07E189C8" w14:textId="77777777" w:rsidR="00CA637C" w:rsidRPr="004A0543" w:rsidRDefault="00CA637C" w:rsidP="00CA637C">
      <w:pPr>
        <w:numPr>
          <w:ilvl w:val="0"/>
          <w:numId w:val="8"/>
        </w:numPr>
        <w:autoSpaceDE w:val="0"/>
        <w:autoSpaceDN w:val="0"/>
        <w:adjustRightInd w:val="0"/>
        <w:ind w:left="284" w:hanging="284"/>
        <w:jc w:val="both"/>
        <w:rPr>
          <w:rFonts w:eastAsia="Calibri"/>
        </w:rPr>
      </w:pPr>
      <w:r w:rsidRPr="004A0543">
        <w:rPr>
          <w:rFonts w:eastAsia="Calibri"/>
        </w:rPr>
        <w:t>Podmiot, który zobowiązał się do udostępnienia zasobów</w:t>
      </w:r>
      <w:r w:rsidRPr="004A0543">
        <w:rPr>
          <w:rFonts w:eastAsia="Calibri"/>
          <w:bCs/>
        </w:rPr>
        <w:t>, odpowiada solidarnie z Wykonawcą, który polega na jego sytuacji ekonomicznej lub finansowej, za szkodę poniesioną przez Zamawiającego powstałą wskutek nieudostępnienia tych zasobów, chyba że za nieudostępnienie zasobów nie ponosi winy.</w:t>
      </w:r>
    </w:p>
    <w:p w14:paraId="726F77B9" w14:textId="77777777" w:rsidR="00CA637C" w:rsidRPr="004A0543" w:rsidRDefault="00CA637C" w:rsidP="00CA637C">
      <w:pPr>
        <w:numPr>
          <w:ilvl w:val="0"/>
          <w:numId w:val="8"/>
        </w:numPr>
        <w:autoSpaceDE w:val="0"/>
        <w:autoSpaceDN w:val="0"/>
        <w:adjustRightInd w:val="0"/>
        <w:ind w:left="284" w:hanging="284"/>
        <w:jc w:val="both"/>
        <w:rPr>
          <w:rFonts w:eastAsia="Calibri"/>
          <w:spacing w:val="-2"/>
        </w:rPr>
      </w:pPr>
      <w:r w:rsidRPr="004A0543">
        <w:rPr>
          <w:rFonts w:eastAsia="Calibri"/>
          <w:bCs/>
          <w:spacing w:val="-2"/>
        </w:rPr>
        <w:t xml:space="preserve">Jeżeli zdolności techniczne lub zawodowe lub sytuacja ekonomiczna lub finansowa </w:t>
      </w:r>
      <w:r w:rsidRPr="004A0543">
        <w:rPr>
          <w:rFonts w:eastAsia="Calibri"/>
          <w:spacing w:val="-2"/>
        </w:rPr>
        <w:t>podmiotu udostępniającego zasoby nie potwierdzą spełnienia</w:t>
      </w:r>
      <w:r w:rsidRPr="004A0543">
        <w:rPr>
          <w:rFonts w:eastAsia="Calibri"/>
          <w:bCs/>
          <w:spacing w:val="-2"/>
        </w:rPr>
        <w:t xml:space="preserve"> przez Wykonawcę warunków udziału w postępowaniu lub zachodzą wobec tych podmiotów podstawy wykluczenia, Zamawiający zażąda, aby Wykonawca w terminie określonym przez Zamawiającego: </w:t>
      </w:r>
    </w:p>
    <w:p w14:paraId="3950EBA5" w14:textId="77777777" w:rsidR="00CA637C" w:rsidRPr="004A0543" w:rsidRDefault="00CA637C" w:rsidP="00CA637C">
      <w:pPr>
        <w:numPr>
          <w:ilvl w:val="4"/>
          <w:numId w:val="7"/>
        </w:numPr>
        <w:tabs>
          <w:tab w:val="left" w:pos="851"/>
        </w:tabs>
        <w:autoSpaceDE w:val="0"/>
        <w:autoSpaceDN w:val="0"/>
        <w:adjustRightInd w:val="0"/>
        <w:ind w:left="709" w:hanging="431"/>
        <w:jc w:val="both"/>
        <w:rPr>
          <w:rFonts w:eastAsia="Calibri"/>
        </w:rPr>
      </w:pPr>
      <w:r w:rsidRPr="004A0543">
        <w:rPr>
          <w:rFonts w:eastAsia="Calibri"/>
          <w:bCs/>
        </w:rPr>
        <w:t>zastąpił ten podmiot innym podmiotem lub podmiotami albo</w:t>
      </w:r>
    </w:p>
    <w:p w14:paraId="706CE118" w14:textId="77777777" w:rsidR="00CA637C" w:rsidRPr="004A0543" w:rsidRDefault="00CA637C" w:rsidP="00CA637C">
      <w:pPr>
        <w:numPr>
          <w:ilvl w:val="4"/>
          <w:numId w:val="7"/>
        </w:numPr>
        <w:tabs>
          <w:tab w:val="left" w:pos="851"/>
        </w:tabs>
        <w:autoSpaceDE w:val="0"/>
        <w:autoSpaceDN w:val="0"/>
        <w:adjustRightInd w:val="0"/>
        <w:ind w:left="709" w:hanging="431"/>
        <w:jc w:val="both"/>
        <w:rPr>
          <w:rFonts w:eastAsia="Calibri"/>
        </w:rPr>
      </w:pPr>
      <w:r w:rsidRPr="004A0543">
        <w:rPr>
          <w:rFonts w:eastAsia="Calibri"/>
          <w:bCs/>
          <w:spacing w:val="-4"/>
        </w:rPr>
        <w:t>wykazał, że samodzielnie spełnia warunki udziału w postępowaniu.</w:t>
      </w:r>
    </w:p>
    <w:p w14:paraId="37BDCA18" w14:textId="1C0452DA" w:rsidR="00AA3F9F" w:rsidRPr="009E07EC" w:rsidRDefault="00CA637C" w:rsidP="00CA637C">
      <w:pPr>
        <w:tabs>
          <w:tab w:val="left" w:pos="851"/>
        </w:tabs>
        <w:autoSpaceDE w:val="0"/>
        <w:autoSpaceDN w:val="0"/>
        <w:adjustRightInd w:val="0"/>
        <w:spacing w:after="240"/>
        <w:jc w:val="both"/>
        <w:rPr>
          <w:rFonts w:eastAsia="Calibri"/>
        </w:rPr>
      </w:pPr>
      <w:r w:rsidRPr="004A0543">
        <w:t>Wykonawca nie może, po upływie terminu składania ofert, powoływać się na zdolności lub sytuację podmiotów udostępniających zasoby, jeżeli na etapie ofert nie polegał on w danym zakresie na zdolnościach lub sytuacji podmiotów udostępniających zasoby</w:t>
      </w:r>
      <w:r w:rsidR="0068124E">
        <w:rPr>
          <w:rFonts w:eastAsia="Calibri"/>
        </w:rPr>
        <w:t>.</w:t>
      </w: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58E55B78" w14:textId="77777777" w:rsidTr="004E3D5D">
        <w:trPr>
          <w:trHeight w:val="70"/>
        </w:trPr>
        <w:tc>
          <w:tcPr>
            <w:tcW w:w="9109" w:type="dxa"/>
            <w:shd w:val="pct12" w:color="auto" w:fill="auto"/>
            <w:vAlign w:val="center"/>
          </w:tcPr>
          <w:p w14:paraId="76FCBCD6" w14:textId="721EFEEF" w:rsidR="005120C7" w:rsidRPr="009E07EC" w:rsidRDefault="005120C7" w:rsidP="005120C7">
            <w:pPr>
              <w:pStyle w:val="Nagwek3"/>
              <w:spacing w:before="60" w:after="60"/>
              <w:jc w:val="both"/>
              <w:rPr>
                <w:sz w:val="22"/>
                <w:lang w:val="pl-PL" w:eastAsia="pl-PL"/>
              </w:rPr>
            </w:pPr>
            <w:bookmarkStart w:id="19" w:name="_Toc242275807"/>
            <w:r w:rsidRPr="009E07EC">
              <w:rPr>
                <w:sz w:val="22"/>
                <w:lang w:val="pl-PL" w:eastAsia="pl-PL"/>
              </w:rPr>
              <w:t>Rozdz. XIV.</w:t>
            </w:r>
            <w:r>
              <w:rPr>
                <w:sz w:val="22"/>
                <w:lang w:val="pl-PL" w:eastAsia="pl-PL"/>
              </w:rPr>
              <w:t xml:space="preserve"> </w:t>
            </w:r>
            <w:r w:rsidRPr="009E07EC">
              <w:rPr>
                <w:sz w:val="22"/>
                <w:lang w:val="pl-PL" w:eastAsia="pl-PL"/>
              </w:rPr>
              <w:t xml:space="preserve">Informacja dla </w:t>
            </w:r>
            <w:r w:rsidR="008B130B">
              <w:rPr>
                <w:sz w:val="22"/>
                <w:lang w:val="pl-PL" w:eastAsia="pl-PL"/>
              </w:rPr>
              <w:t>W</w:t>
            </w:r>
            <w:r w:rsidRPr="009E07EC">
              <w:rPr>
                <w:sz w:val="22"/>
                <w:lang w:val="pl-PL" w:eastAsia="pl-PL"/>
              </w:rPr>
              <w:t>ykonawców wspólnie ubiegających się o udzielenie zamówienia</w:t>
            </w:r>
            <w:bookmarkEnd w:id="19"/>
          </w:p>
        </w:tc>
      </w:tr>
    </w:tbl>
    <w:p w14:paraId="71F30300" w14:textId="1250B57B" w:rsidR="004378E3" w:rsidRPr="009E07EC" w:rsidRDefault="004378E3" w:rsidP="001A29C5">
      <w:pPr>
        <w:numPr>
          <w:ilvl w:val="0"/>
          <w:numId w:val="3"/>
        </w:numPr>
        <w:spacing w:before="120"/>
        <w:ind w:left="284" w:hanging="284"/>
        <w:jc w:val="both"/>
      </w:pPr>
      <w:r w:rsidRPr="009E07EC">
        <w:t>Wykonawcy mogą wspólnie ubiegać się o udzielenie zamówienia</w:t>
      </w:r>
      <w:r w:rsidR="008B130B">
        <w:t xml:space="preserve"> (np. w ramach konsorcjum lub spółki cywilnej)</w:t>
      </w:r>
      <w:r w:rsidRPr="009E07EC">
        <w:t>.</w:t>
      </w:r>
    </w:p>
    <w:p w14:paraId="12C7133C" w14:textId="77777777" w:rsidR="00981453" w:rsidRPr="009E07EC" w:rsidRDefault="00981453" w:rsidP="001A29C5">
      <w:pPr>
        <w:numPr>
          <w:ilvl w:val="0"/>
          <w:numId w:val="3"/>
        </w:numPr>
        <w:ind w:left="284" w:hanging="284"/>
        <w:jc w:val="both"/>
      </w:pPr>
      <w:r w:rsidRPr="009E07EC">
        <w:t xml:space="preserve">W przypadku Wykonawców wspólnie ubiegających się o udzielenie zamówienia, zgodnie z art. 58 Pzp, </w:t>
      </w:r>
      <w:r w:rsidRPr="009E07EC">
        <w:rPr>
          <w:b/>
        </w:rPr>
        <w:t>Wykonawcy ustanowią pełnomocnika</w:t>
      </w:r>
      <w:r w:rsidRPr="009E07EC">
        <w:t xml:space="preserve"> do reprezentowania ich w postępowaniu o udzielenie zamówienia albo reprezentowania w postępowaniu i zawarcia umowy w sprawie zamówienia publicznego. </w:t>
      </w:r>
    </w:p>
    <w:p w14:paraId="7A399E90" w14:textId="38E6FDB6" w:rsidR="004378E3" w:rsidRPr="009E07EC" w:rsidRDefault="004378E3" w:rsidP="001A29C5">
      <w:pPr>
        <w:numPr>
          <w:ilvl w:val="0"/>
          <w:numId w:val="3"/>
        </w:numPr>
        <w:ind w:left="284" w:hanging="284"/>
        <w:jc w:val="both"/>
      </w:pPr>
      <w:r w:rsidRPr="009E07EC">
        <w:rPr>
          <w:spacing w:val="-2"/>
        </w:rPr>
        <w:t xml:space="preserve">Zgodnie z art. </w:t>
      </w:r>
      <w:r w:rsidR="00981453" w:rsidRPr="009E07EC">
        <w:rPr>
          <w:spacing w:val="-2"/>
        </w:rPr>
        <w:t>445</w:t>
      </w:r>
      <w:r w:rsidRPr="009E07EC">
        <w:rPr>
          <w:spacing w:val="-2"/>
        </w:rPr>
        <w:t xml:space="preserve"> Pzp Wykonawcy </w:t>
      </w:r>
      <w:r w:rsidR="00981453" w:rsidRPr="009E07EC">
        <w:rPr>
          <w:spacing w:val="-2"/>
        </w:rPr>
        <w:t xml:space="preserve">wspólnie ubiegający się o udzielenie </w:t>
      </w:r>
      <w:r w:rsidR="00785B34" w:rsidRPr="009E07EC">
        <w:rPr>
          <w:spacing w:val="-2"/>
        </w:rPr>
        <w:t>zamówienia ponoszą</w:t>
      </w:r>
      <w:r w:rsidRPr="009E07EC">
        <w:rPr>
          <w:spacing w:val="-2"/>
        </w:rPr>
        <w:t xml:space="preserve"> solidarną odpowiedzialność</w:t>
      </w:r>
      <w:r w:rsidR="00845C12" w:rsidRPr="009E07EC">
        <w:t xml:space="preserve"> za wykonanie umow</w:t>
      </w:r>
      <w:r w:rsidR="00B769E8" w:rsidRPr="009E07EC">
        <w:t>y</w:t>
      </w:r>
      <w:r w:rsidR="00981453" w:rsidRPr="009E07EC">
        <w:t xml:space="preserve"> i wniesienie zabezpieczenia należytego wykonania umowy</w:t>
      </w:r>
      <w:r w:rsidR="00345417" w:rsidRPr="009E07EC">
        <w:t>.</w:t>
      </w:r>
      <w:r w:rsidR="007E6C30" w:rsidRPr="009E07EC">
        <w:t xml:space="preserve"> </w:t>
      </w:r>
    </w:p>
    <w:p w14:paraId="63423788" w14:textId="7F13427E" w:rsidR="00D9099E" w:rsidRPr="00244236" w:rsidRDefault="007A3200" w:rsidP="00244236">
      <w:pPr>
        <w:numPr>
          <w:ilvl w:val="0"/>
          <w:numId w:val="3"/>
        </w:numPr>
        <w:ind w:left="284" w:hanging="284"/>
        <w:jc w:val="both"/>
      </w:pPr>
      <w:r w:rsidRPr="009E07EC">
        <w:t>W przypadku Wykonawców wspólnie ubiegających się o udzielenie zamówienia</w:t>
      </w:r>
      <w:r w:rsidR="00244236">
        <w:t xml:space="preserve"> </w:t>
      </w:r>
      <w:r w:rsidRPr="00244236">
        <w:rPr>
          <w:rFonts w:eastAsia="Calibri"/>
        </w:rPr>
        <w:t>żaden z nich nie może podlegać wykluczeniu z postępowania o udzielenie zamówienia publicznego w</w:t>
      </w:r>
      <w:r w:rsidR="00244236">
        <w:rPr>
          <w:rFonts w:eastAsia="Calibri"/>
        </w:rPr>
        <w:t> </w:t>
      </w:r>
      <w:r w:rsidRPr="00244236">
        <w:rPr>
          <w:rFonts w:eastAsia="Calibri"/>
        </w:rPr>
        <w:t xml:space="preserve">okolicznościach, o których mowa w rozdz. </w:t>
      </w:r>
      <w:r w:rsidR="005C46B8" w:rsidRPr="00244236">
        <w:rPr>
          <w:rFonts w:eastAsia="Calibri"/>
        </w:rPr>
        <w:t xml:space="preserve">IX </w:t>
      </w:r>
      <w:r w:rsidR="00981453" w:rsidRPr="00244236">
        <w:rPr>
          <w:rFonts w:eastAsia="Calibri"/>
        </w:rPr>
        <w:t>SWZ</w:t>
      </w:r>
      <w:r w:rsidR="0068124E" w:rsidRPr="00244236">
        <w:rPr>
          <w:rFonts w:eastAsia="Calibri"/>
        </w:rPr>
        <w:t>.</w:t>
      </w:r>
    </w:p>
    <w:p w14:paraId="5C412114" w14:textId="2D9E4BDB" w:rsidR="00244236" w:rsidRPr="0068124E" w:rsidRDefault="00244236" w:rsidP="00244236">
      <w:pPr>
        <w:numPr>
          <w:ilvl w:val="0"/>
          <w:numId w:val="3"/>
        </w:numPr>
        <w:ind w:left="284" w:hanging="284"/>
        <w:jc w:val="both"/>
      </w:pPr>
      <w:r w:rsidRPr="004A0543">
        <w:rPr>
          <w:rFonts w:eastAsia="Calibri"/>
          <w:b/>
        </w:rPr>
        <w:t>Wykonawcy wspólnie ubiegający się o udzielenie zamówienia spełnianie warunków udziału w postępowaniu wykazują zgodnie z wymogami zawartymi w rozdz. X pkt 2 SWZ.</w:t>
      </w:r>
    </w:p>
    <w:p w14:paraId="58CF4EBD" w14:textId="753A18CE" w:rsidR="00335010" w:rsidRDefault="00335010" w:rsidP="001A29C5">
      <w:pPr>
        <w:numPr>
          <w:ilvl w:val="0"/>
          <w:numId w:val="3"/>
        </w:numPr>
        <w:ind w:left="284" w:hanging="284"/>
        <w:jc w:val="both"/>
      </w:pPr>
      <w:r w:rsidRPr="00335010">
        <w:t>Wykonawcy wspólnie ubiegający się o udzielenie zamówienia, w przypadku uznania ich oferty za najkorzystniejszą, przed podpisaniem umowy zobowiązani są do przedłożenia umowy regulującej ich współpracę</w:t>
      </w:r>
      <w:r w:rsidR="00AB2B43">
        <w:t>.</w:t>
      </w:r>
    </w:p>
    <w:p w14:paraId="5E41AA18" w14:textId="5C0F7A2F" w:rsidR="00EE4B80" w:rsidRPr="009E07EC" w:rsidRDefault="00A9229C" w:rsidP="001A29C5">
      <w:pPr>
        <w:numPr>
          <w:ilvl w:val="0"/>
          <w:numId w:val="3"/>
        </w:numPr>
        <w:ind w:left="284" w:hanging="284"/>
        <w:jc w:val="both"/>
      </w:pPr>
      <w:r w:rsidRPr="009E07EC">
        <w:rPr>
          <w:rFonts w:cs="Arial"/>
        </w:rPr>
        <w:t>P</w:t>
      </w:r>
      <w:r w:rsidR="00EE4B80" w:rsidRPr="009E07EC">
        <w:t xml:space="preserve">rzepisy dotyczące Wykonawcy stosuje się odpowiednio do </w:t>
      </w:r>
      <w:r w:rsidR="0039015C" w:rsidRPr="009E07EC">
        <w:t>w</w:t>
      </w:r>
      <w:r w:rsidR="00EE4B80" w:rsidRPr="009E07EC">
        <w:t>ykonawców</w:t>
      </w:r>
      <w:r w:rsidR="0039015C" w:rsidRPr="009E07EC">
        <w:t xml:space="preserve"> </w:t>
      </w:r>
      <w:r w:rsidR="00EE4B80" w:rsidRPr="009E07EC">
        <w:t xml:space="preserve">wspólnie ubiegających się o udzielenie zamówienia. </w:t>
      </w:r>
    </w:p>
    <w:p w14:paraId="383128E8" w14:textId="77777777" w:rsidR="004378E3" w:rsidRPr="009E07EC" w:rsidRDefault="004378E3" w:rsidP="00D9099E">
      <w:pPr>
        <w:ind w:right="-1"/>
        <w:jc w:val="both"/>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2119B1F8" w14:textId="77777777" w:rsidTr="004E3D5D">
        <w:trPr>
          <w:trHeight w:val="70"/>
        </w:trPr>
        <w:tc>
          <w:tcPr>
            <w:tcW w:w="9109" w:type="dxa"/>
            <w:shd w:val="pct12" w:color="auto" w:fill="auto"/>
            <w:vAlign w:val="center"/>
          </w:tcPr>
          <w:p w14:paraId="4F343673" w14:textId="18C60CCF" w:rsidR="005120C7" w:rsidRPr="009E07EC" w:rsidRDefault="005120C7" w:rsidP="005120C7">
            <w:pPr>
              <w:pStyle w:val="Nagwek3"/>
              <w:spacing w:before="60" w:after="60"/>
              <w:ind w:right="-1"/>
              <w:jc w:val="both"/>
              <w:rPr>
                <w:sz w:val="22"/>
                <w:lang w:val="pl-PL" w:eastAsia="pl-PL"/>
              </w:rPr>
            </w:pPr>
            <w:bookmarkStart w:id="20" w:name="_Toc242275808"/>
            <w:r w:rsidRPr="009E07EC">
              <w:rPr>
                <w:sz w:val="22"/>
                <w:lang w:val="pl-PL" w:eastAsia="pl-PL"/>
              </w:rPr>
              <w:lastRenderedPageBreak/>
              <w:t>Rozdz. XV.</w:t>
            </w:r>
            <w:r>
              <w:rPr>
                <w:sz w:val="22"/>
                <w:lang w:val="pl-PL" w:eastAsia="pl-PL"/>
              </w:rPr>
              <w:t xml:space="preserve"> </w:t>
            </w:r>
            <w:r w:rsidRPr="009E07EC">
              <w:rPr>
                <w:sz w:val="22"/>
                <w:lang w:val="pl-PL" w:eastAsia="pl-PL"/>
              </w:rPr>
              <w:t>Udzielanie wyjaśnień treści SWZ.  Zmiana treści SWZ</w:t>
            </w:r>
            <w:bookmarkEnd w:id="20"/>
            <w:r w:rsidRPr="009E07EC">
              <w:rPr>
                <w:sz w:val="22"/>
                <w:lang w:val="pl-PL" w:eastAsia="pl-PL"/>
              </w:rPr>
              <w:t xml:space="preserve"> </w:t>
            </w:r>
          </w:p>
        </w:tc>
      </w:tr>
    </w:tbl>
    <w:p w14:paraId="6B732055" w14:textId="142A8CCB" w:rsidR="001A752C" w:rsidRPr="0028573B" w:rsidRDefault="001A752C">
      <w:pPr>
        <w:numPr>
          <w:ilvl w:val="0"/>
          <w:numId w:val="27"/>
        </w:numPr>
        <w:spacing w:before="120"/>
        <w:ind w:left="284" w:hanging="284"/>
        <w:jc w:val="both"/>
      </w:pPr>
      <w:r w:rsidRPr="009E07EC">
        <w:t>Wykonawca może zwrócić się do Zamawiającego z wnioskiem o wyjaśnienie treści SWZ.</w:t>
      </w:r>
      <w:r w:rsidR="00DD2248">
        <w:t xml:space="preserve"> </w:t>
      </w:r>
      <w:r w:rsidR="0028573B" w:rsidRPr="00EB44BE">
        <w:rPr>
          <w:rFonts w:cs="Calibri"/>
        </w:rPr>
        <w:t>Wszelkie pytania i wątpliwości dotyczące prowadzonego postępowania należy kierować</w:t>
      </w:r>
      <w:r w:rsidR="0028573B" w:rsidRPr="00DD2248">
        <w:t xml:space="preserve"> </w:t>
      </w:r>
      <w:r w:rsidR="0028573B">
        <w:t xml:space="preserve">do Zamawiającego za pośrednictwem platformy e-Zamówienia, przy wykorzystaniu </w:t>
      </w:r>
      <w:r w:rsidR="0028573B" w:rsidRPr="0028573B">
        <w:rPr>
          <w:rFonts w:cs="Calibri"/>
          <w:i/>
          <w:iCs/>
        </w:rPr>
        <w:t>Formularzy do komunikacji</w:t>
      </w:r>
      <w:r w:rsidRPr="0028573B">
        <w:rPr>
          <w:b/>
          <w:spacing w:val="-2"/>
        </w:rPr>
        <w:t>.</w:t>
      </w:r>
      <w:r w:rsidR="0028573B">
        <w:rPr>
          <w:b/>
          <w:spacing w:val="-2"/>
        </w:rPr>
        <w:t xml:space="preserve"> </w:t>
      </w:r>
      <w:r w:rsidR="003F2B62" w:rsidRPr="009204F6">
        <w:rPr>
          <w:rFonts w:cs="Calibri"/>
        </w:rPr>
        <w:t xml:space="preserve">Do korzystania z </w:t>
      </w:r>
      <w:r w:rsidR="003F2B62" w:rsidRPr="009204F6">
        <w:rPr>
          <w:rFonts w:cs="Calibri"/>
          <w:i/>
          <w:iCs/>
        </w:rPr>
        <w:t>Formularzy do komunikacji</w:t>
      </w:r>
      <w:r w:rsidR="003F2B62" w:rsidRPr="009204F6">
        <w:rPr>
          <w:rFonts w:cs="Calibri"/>
        </w:rPr>
        <w:t xml:space="preserve"> służących do zadawania pytań dotyczących treści dokumentów zamówienia wystarczające jest posiadanie tzw. konta uproszczonego na Platformie e-</w:t>
      </w:r>
      <w:r w:rsidR="003F2B62" w:rsidRPr="000751AB">
        <w:rPr>
          <w:rFonts w:cs="Calibri"/>
        </w:rPr>
        <w:t>Zamówienia</w:t>
      </w:r>
      <w:r w:rsidR="009204F6" w:rsidRPr="000751AB">
        <w:rPr>
          <w:bCs/>
          <w:spacing w:val="-2"/>
        </w:rPr>
        <w:t xml:space="preserve">. </w:t>
      </w:r>
      <w:r w:rsidR="0028573B" w:rsidRPr="000751AB">
        <w:rPr>
          <w:bCs/>
          <w:spacing w:val="-2"/>
        </w:rPr>
        <w:t>Więcej informacji dot. komunikacji z Zamawiającym w rodz</w:t>
      </w:r>
      <w:r w:rsidR="000751AB" w:rsidRPr="000751AB">
        <w:rPr>
          <w:bCs/>
          <w:spacing w:val="-2"/>
        </w:rPr>
        <w:t>. XVIII SWZ.</w:t>
      </w:r>
    </w:p>
    <w:p w14:paraId="3AAC494D" w14:textId="394228E9" w:rsidR="006B6DA4" w:rsidRPr="009E07EC" w:rsidRDefault="006B6DA4">
      <w:pPr>
        <w:numPr>
          <w:ilvl w:val="0"/>
          <w:numId w:val="27"/>
        </w:numPr>
        <w:ind w:left="284" w:hanging="284"/>
        <w:jc w:val="both"/>
        <w:rPr>
          <w:rFonts w:cs="Arial"/>
          <w:color w:val="000000"/>
        </w:rPr>
      </w:pPr>
      <w:r w:rsidRPr="009E07EC">
        <w:rPr>
          <w:rFonts w:cs="Arial"/>
          <w:color w:val="000000"/>
        </w:rPr>
        <w:t xml:space="preserve">Zamawiający jest obowiązany udzielić wyjaśnień niezwłocznie, jednak nie później niż na </w:t>
      </w:r>
      <w:r w:rsidR="0066664A">
        <w:rPr>
          <w:rFonts w:cs="Arial"/>
          <w:color w:val="000000"/>
        </w:rPr>
        <w:t>2</w:t>
      </w:r>
      <w:r w:rsidRPr="009E07EC">
        <w:rPr>
          <w:rFonts w:cs="Arial"/>
          <w:color w:val="000000"/>
        </w:rPr>
        <w:t xml:space="preserve"> dni przed upływem terminu składania ofert pod </w:t>
      </w:r>
      <w:r w:rsidR="00785B34" w:rsidRPr="009E07EC">
        <w:rPr>
          <w:rFonts w:cs="Arial"/>
          <w:color w:val="000000"/>
        </w:rPr>
        <w:t>warunkiem,</w:t>
      </w:r>
      <w:r w:rsidRPr="009E07EC">
        <w:rPr>
          <w:rFonts w:cs="Arial"/>
          <w:color w:val="000000"/>
        </w:rPr>
        <w:t xml:space="preserve"> że wniosek o wyjaśnienie treści SWZ wpłynął do </w:t>
      </w:r>
      <w:r w:rsidR="00091680">
        <w:rPr>
          <w:rFonts w:cs="Arial"/>
          <w:color w:val="000000"/>
        </w:rPr>
        <w:t>Z</w:t>
      </w:r>
      <w:r w:rsidRPr="009E07EC">
        <w:rPr>
          <w:rFonts w:cs="Arial"/>
          <w:color w:val="000000"/>
        </w:rPr>
        <w:t xml:space="preserve">amawiającego nie później niż 4 dni przed upływem terminu składania ofert. </w:t>
      </w:r>
    </w:p>
    <w:p w14:paraId="7E84E284" w14:textId="0A5DD361" w:rsidR="006B6DA4" w:rsidRPr="009E07EC" w:rsidRDefault="006B6DA4">
      <w:pPr>
        <w:numPr>
          <w:ilvl w:val="0"/>
          <w:numId w:val="27"/>
        </w:numPr>
        <w:ind w:left="284" w:hanging="284"/>
        <w:jc w:val="both"/>
        <w:rPr>
          <w:rFonts w:cs="Arial"/>
          <w:color w:val="000000"/>
        </w:rPr>
      </w:pPr>
      <w:r w:rsidRPr="009E07EC">
        <w:rPr>
          <w:rFonts w:cs="Arial"/>
          <w:color w:val="000000"/>
        </w:rPr>
        <w:t xml:space="preserve">Jeżeli </w:t>
      </w:r>
      <w:r w:rsidR="00091680">
        <w:rPr>
          <w:rFonts w:cs="Arial"/>
          <w:color w:val="000000"/>
        </w:rPr>
        <w:t>Z</w:t>
      </w:r>
      <w:r w:rsidRPr="009E07EC">
        <w:rPr>
          <w:rFonts w:cs="Arial"/>
          <w:color w:val="000000"/>
        </w:rPr>
        <w:t xml:space="preserve">amawiający nie udzieli wyjaśnień w terminie, o których mowa </w:t>
      </w:r>
      <w:r w:rsidR="00D8009D" w:rsidRPr="009E07EC">
        <w:rPr>
          <w:rFonts w:cs="Arial"/>
          <w:color w:val="000000"/>
        </w:rPr>
        <w:t>w pkt 2</w:t>
      </w:r>
      <w:r w:rsidRPr="009E07EC">
        <w:rPr>
          <w:rFonts w:cs="Arial"/>
          <w:color w:val="000000"/>
        </w:rPr>
        <w:t xml:space="preserve">, przedłuża termin składania ofert o czas niezbędny do zapoznania się wszystkich zainteresowanych </w:t>
      </w:r>
      <w:r w:rsidR="00091680">
        <w:rPr>
          <w:rFonts w:cs="Arial"/>
          <w:color w:val="000000"/>
        </w:rPr>
        <w:t>W</w:t>
      </w:r>
      <w:r w:rsidRPr="009E07EC">
        <w:rPr>
          <w:rFonts w:cs="Arial"/>
          <w:color w:val="000000"/>
        </w:rPr>
        <w:t>ykonawców z</w:t>
      </w:r>
      <w:r w:rsidR="007866FF">
        <w:rPr>
          <w:rFonts w:cs="Arial"/>
          <w:color w:val="000000"/>
        </w:rPr>
        <w:t> </w:t>
      </w:r>
      <w:r w:rsidRPr="009E07EC">
        <w:rPr>
          <w:rFonts w:cs="Arial"/>
          <w:color w:val="000000"/>
        </w:rPr>
        <w:t xml:space="preserve">wyjaśnieniami niezbędnymi do należytego przygotowania i złożenia ofert. </w:t>
      </w:r>
    </w:p>
    <w:p w14:paraId="4AF2D019" w14:textId="61D5AB43" w:rsidR="006B6DA4" w:rsidRPr="009E07EC" w:rsidRDefault="006B6DA4">
      <w:pPr>
        <w:numPr>
          <w:ilvl w:val="0"/>
          <w:numId w:val="27"/>
        </w:numPr>
        <w:ind w:left="284" w:hanging="284"/>
        <w:jc w:val="both"/>
        <w:rPr>
          <w:rFonts w:cs="Arial"/>
          <w:color w:val="000000"/>
        </w:rPr>
      </w:pPr>
      <w:r w:rsidRPr="009E07EC">
        <w:rPr>
          <w:rFonts w:cs="Arial"/>
          <w:color w:val="000000"/>
        </w:rPr>
        <w:t>W przypadku</w:t>
      </w:r>
      <w:r w:rsidR="009E07EC">
        <w:rPr>
          <w:rFonts w:cs="Arial"/>
          <w:color w:val="000000"/>
        </w:rPr>
        <w:t>,</w:t>
      </w:r>
      <w:r w:rsidRPr="009E07EC">
        <w:rPr>
          <w:rFonts w:cs="Arial"/>
          <w:color w:val="000000"/>
        </w:rPr>
        <w:t xml:space="preserve"> gdy wniosek o wyjaśnienie treści SWZ nie wpłynął w terminie</w:t>
      </w:r>
      <w:r w:rsidR="007B7BCD" w:rsidRPr="009E07EC">
        <w:rPr>
          <w:rFonts w:cs="Arial"/>
          <w:color w:val="000000"/>
        </w:rPr>
        <w:t>, o którym mowa w pkt</w:t>
      </w:r>
      <w:r w:rsidR="007866FF">
        <w:rPr>
          <w:rFonts w:cs="Arial"/>
          <w:color w:val="000000"/>
        </w:rPr>
        <w:t> </w:t>
      </w:r>
      <w:r w:rsidR="007B7BCD" w:rsidRPr="009E07EC">
        <w:rPr>
          <w:rFonts w:cs="Arial"/>
          <w:color w:val="000000"/>
        </w:rPr>
        <w:t>2</w:t>
      </w:r>
      <w:r w:rsidRPr="009E07EC">
        <w:rPr>
          <w:rFonts w:cs="Arial"/>
          <w:color w:val="000000"/>
        </w:rPr>
        <w:t xml:space="preserve"> </w:t>
      </w:r>
      <w:r w:rsidR="007B7BCD" w:rsidRPr="009E07EC">
        <w:rPr>
          <w:rFonts w:cs="Arial"/>
          <w:color w:val="000000"/>
        </w:rPr>
        <w:t>Z</w:t>
      </w:r>
      <w:r w:rsidRPr="009E07EC">
        <w:rPr>
          <w:rFonts w:cs="Arial"/>
          <w:color w:val="000000"/>
        </w:rPr>
        <w:t xml:space="preserve">amawiający nie ma obowiązku udzielania wyjaśnień SWZ oraz obowiązku przedłużenia terminu składania ofert. </w:t>
      </w:r>
    </w:p>
    <w:p w14:paraId="60262985" w14:textId="13DFB5B3" w:rsidR="00D8009D" w:rsidRPr="009E07EC" w:rsidRDefault="00D8009D">
      <w:pPr>
        <w:numPr>
          <w:ilvl w:val="0"/>
          <w:numId w:val="27"/>
        </w:numPr>
        <w:ind w:left="284" w:hanging="284"/>
        <w:jc w:val="both"/>
      </w:pPr>
      <w:r w:rsidRPr="009E07EC">
        <w:t>Przedłużenie terminu składania ofert, o który</w:t>
      </w:r>
      <w:r w:rsidR="00DD2248">
        <w:t>m</w:t>
      </w:r>
      <w:r w:rsidRPr="009E07EC">
        <w:t xml:space="preserve"> mowa w </w:t>
      </w:r>
      <w:r w:rsidR="009E07EC">
        <w:t xml:space="preserve">pkt </w:t>
      </w:r>
      <w:r w:rsidRPr="00DD2248">
        <w:t>3</w:t>
      </w:r>
      <w:r w:rsidRPr="009E07EC">
        <w:t xml:space="preserve"> nie wpływa na bieg terminu składania wniosku o wyjaśnienie </w:t>
      </w:r>
      <w:r w:rsidR="00785B34" w:rsidRPr="009E07EC">
        <w:t>treści SWZ</w:t>
      </w:r>
      <w:r w:rsidRPr="009E07EC">
        <w:t xml:space="preserve">.  </w:t>
      </w:r>
    </w:p>
    <w:p w14:paraId="3313B65F" w14:textId="016A8842" w:rsidR="00D8009D" w:rsidRPr="009E07EC" w:rsidRDefault="00D8009D">
      <w:pPr>
        <w:numPr>
          <w:ilvl w:val="0"/>
          <w:numId w:val="27"/>
        </w:numPr>
        <w:ind w:left="284" w:hanging="284"/>
        <w:jc w:val="both"/>
      </w:pPr>
      <w:r w:rsidRPr="009E07EC">
        <w:t xml:space="preserve">Treść zapytań wraz z wyjaśnieniami </w:t>
      </w:r>
      <w:r w:rsidR="009E07EC">
        <w:t>Z</w:t>
      </w:r>
      <w:r w:rsidRPr="009E07EC">
        <w:t>amawiający udostępnia, bez ujawniania źródła zapytania, na stronie internetowej prowadzonego postępowania.</w:t>
      </w:r>
    </w:p>
    <w:p w14:paraId="1648394D" w14:textId="69C9E531" w:rsidR="00D8009D" w:rsidRPr="009E07EC" w:rsidRDefault="00D8009D">
      <w:pPr>
        <w:numPr>
          <w:ilvl w:val="0"/>
          <w:numId w:val="27"/>
        </w:numPr>
        <w:ind w:left="284" w:hanging="284"/>
        <w:jc w:val="both"/>
      </w:pPr>
      <w:r w:rsidRPr="009E07EC">
        <w:t xml:space="preserve">W uzasadnionych przypadkach </w:t>
      </w:r>
      <w:r w:rsidR="009E07EC">
        <w:t>Z</w:t>
      </w:r>
      <w:r w:rsidRPr="009E07EC">
        <w:t xml:space="preserve">amawiający może przed upływem terminu składania ofert zmienić treść SWZ. </w:t>
      </w:r>
    </w:p>
    <w:p w14:paraId="6BCAE9D4" w14:textId="2CB914C5" w:rsidR="00C66E8A" w:rsidRPr="009E07EC" w:rsidRDefault="00D8009D">
      <w:pPr>
        <w:numPr>
          <w:ilvl w:val="0"/>
          <w:numId w:val="27"/>
        </w:numPr>
        <w:ind w:left="284" w:hanging="284"/>
        <w:jc w:val="both"/>
      </w:pPr>
      <w:r w:rsidRPr="009E07EC">
        <w:t>W przypadku</w:t>
      </w:r>
      <w:r w:rsidR="009E07EC">
        <w:t>,</w:t>
      </w:r>
      <w:r w:rsidRPr="009E07EC">
        <w:t xml:space="preserve"> gdy zmiana treści SWZ jest istotna dla sporządzenia oferty lub wymaga od </w:t>
      </w:r>
      <w:r w:rsidR="00091680">
        <w:t>W</w:t>
      </w:r>
      <w:r w:rsidRPr="009E07EC">
        <w:t xml:space="preserve">ykonawców dodatkowego czasu na zapoznanie się ze zmianą treści SWZ i przygotowanie ofert, </w:t>
      </w:r>
      <w:r w:rsidR="009E07EC">
        <w:t>Z</w:t>
      </w:r>
      <w:r w:rsidRPr="009E07EC">
        <w:t>amawiający przedłuża termin składania ofert o czas niezbędny na ich przygotowanie.</w:t>
      </w:r>
    </w:p>
    <w:p w14:paraId="66573ED0" w14:textId="65CAA9C4" w:rsidR="001A752C" w:rsidRPr="009E07EC" w:rsidRDefault="00D8009D">
      <w:pPr>
        <w:numPr>
          <w:ilvl w:val="0"/>
          <w:numId w:val="27"/>
        </w:numPr>
        <w:ind w:left="284" w:hanging="284"/>
        <w:jc w:val="both"/>
      </w:pPr>
      <w:r w:rsidRPr="009E07EC">
        <w:t>Dokonaną zmianę treści SWZ zamawiający udostępnia na stronie internetowej prowadzonego postępowania</w:t>
      </w:r>
      <w:r w:rsidR="003567AE">
        <w:t>, wskazanej w rozdz. I niniejszej SWZ</w:t>
      </w:r>
      <w:r w:rsidRPr="009E07EC">
        <w:t>.</w:t>
      </w:r>
    </w:p>
    <w:p w14:paraId="3C11A866" w14:textId="4A5EDA01" w:rsidR="001A752C" w:rsidRPr="009E07EC" w:rsidRDefault="0066664A">
      <w:pPr>
        <w:numPr>
          <w:ilvl w:val="0"/>
          <w:numId w:val="27"/>
        </w:numPr>
        <w:ind w:left="284" w:hanging="284"/>
        <w:jc w:val="both"/>
      </w:pPr>
      <w:r>
        <w:t xml:space="preserve">W przypadku gdy zmiana treści SWZ prowadzi do zmiany treści ogłoszenia o zamówieniu, </w:t>
      </w:r>
      <w:r w:rsidRPr="00401976">
        <w:t>Zamawiający zamieści w Biuletynie Zamówień Publicznych ogłoszenie o zmianie ogłoszenia</w:t>
      </w:r>
      <w:r w:rsidR="00401976">
        <w:t>.</w:t>
      </w:r>
    </w:p>
    <w:p w14:paraId="0C762E0B" w14:textId="77777777" w:rsidR="001A752C" w:rsidRPr="009E07EC" w:rsidRDefault="001A752C" w:rsidP="001A752C">
      <w:pPr>
        <w:jc w:val="both"/>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07432298" w14:textId="77777777" w:rsidTr="004E3D5D">
        <w:trPr>
          <w:trHeight w:val="70"/>
        </w:trPr>
        <w:tc>
          <w:tcPr>
            <w:tcW w:w="9109" w:type="dxa"/>
            <w:shd w:val="pct12" w:color="auto" w:fill="auto"/>
            <w:vAlign w:val="center"/>
          </w:tcPr>
          <w:p w14:paraId="6DAFAB14" w14:textId="5BFD6F9E" w:rsidR="005120C7" w:rsidRPr="009E07EC" w:rsidRDefault="005120C7" w:rsidP="005120C7">
            <w:pPr>
              <w:pStyle w:val="Nagwek3"/>
              <w:spacing w:before="60" w:after="60"/>
              <w:ind w:right="-1"/>
              <w:jc w:val="both"/>
              <w:rPr>
                <w:sz w:val="22"/>
                <w:lang w:val="pl-PL" w:eastAsia="pl-PL"/>
              </w:rPr>
            </w:pPr>
            <w:bookmarkStart w:id="21" w:name="_Toc242275809"/>
            <w:r w:rsidRPr="009E07EC">
              <w:rPr>
                <w:sz w:val="22"/>
                <w:lang w:val="pl-PL" w:eastAsia="pl-PL"/>
              </w:rPr>
              <w:t>Rozdz. XVI.</w:t>
            </w:r>
            <w:r>
              <w:rPr>
                <w:sz w:val="22"/>
                <w:lang w:val="pl-PL" w:eastAsia="pl-PL"/>
              </w:rPr>
              <w:t xml:space="preserve"> </w:t>
            </w:r>
            <w:r w:rsidRPr="009E07EC">
              <w:rPr>
                <w:sz w:val="22"/>
                <w:lang w:val="pl-PL" w:eastAsia="pl-PL"/>
              </w:rPr>
              <w:t>Wymagania dotyczące wadium</w:t>
            </w:r>
            <w:bookmarkEnd w:id="21"/>
          </w:p>
        </w:tc>
      </w:tr>
    </w:tbl>
    <w:p w14:paraId="60BEB8BD" w14:textId="0FC20806" w:rsidR="00C555EA" w:rsidRPr="009E07EC" w:rsidRDefault="00C555EA" w:rsidP="00C555EA">
      <w:pPr>
        <w:spacing w:after="240"/>
        <w:jc w:val="both"/>
        <w:rPr>
          <w:rFonts w:cs="Arial"/>
        </w:rPr>
      </w:pPr>
      <w:r>
        <w:rPr>
          <w:rFonts w:cs="Arial"/>
        </w:rPr>
        <w:t>Zamawiający nie wymaga wnoszenia wadium w niniejszym postępowaniu.</w:t>
      </w: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71EFA41A" w14:textId="77777777" w:rsidTr="004E3D5D">
        <w:trPr>
          <w:trHeight w:val="70"/>
        </w:trPr>
        <w:tc>
          <w:tcPr>
            <w:tcW w:w="9109" w:type="dxa"/>
            <w:shd w:val="pct12" w:color="auto" w:fill="auto"/>
            <w:vAlign w:val="center"/>
          </w:tcPr>
          <w:p w14:paraId="77076662" w14:textId="12EB9590" w:rsidR="005120C7" w:rsidRPr="009E07EC" w:rsidRDefault="005120C7" w:rsidP="005120C7">
            <w:pPr>
              <w:pStyle w:val="Nagwek3"/>
              <w:spacing w:before="60" w:after="60"/>
              <w:ind w:right="-1"/>
              <w:jc w:val="both"/>
              <w:rPr>
                <w:sz w:val="22"/>
                <w:lang w:val="pl-PL" w:eastAsia="pl-PL"/>
              </w:rPr>
            </w:pPr>
            <w:bookmarkStart w:id="22" w:name="_Toc242275810"/>
            <w:r w:rsidRPr="009E07EC">
              <w:rPr>
                <w:sz w:val="22"/>
                <w:lang w:val="pl-PL" w:eastAsia="pl-PL"/>
              </w:rPr>
              <w:t>Rozdz. XVII.</w:t>
            </w:r>
            <w:r>
              <w:rPr>
                <w:sz w:val="22"/>
                <w:lang w:val="pl-PL" w:eastAsia="pl-PL"/>
              </w:rPr>
              <w:t xml:space="preserve"> T</w:t>
            </w:r>
            <w:r w:rsidRPr="009E07EC">
              <w:rPr>
                <w:sz w:val="22"/>
                <w:lang w:val="pl-PL" w:eastAsia="pl-PL"/>
              </w:rPr>
              <w:t>ermin związania ofertą</w:t>
            </w:r>
            <w:bookmarkEnd w:id="22"/>
            <w:r w:rsidRPr="009E07EC">
              <w:rPr>
                <w:sz w:val="22"/>
                <w:lang w:val="pl-PL" w:eastAsia="pl-PL"/>
              </w:rPr>
              <w:t xml:space="preserve"> </w:t>
            </w:r>
          </w:p>
        </w:tc>
      </w:tr>
    </w:tbl>
    <w:p w14:paraId="09B24AF3" w14:textId="0217FBAA" w:rsidR="00C07A7F" w:rsidRPr="009E07EC" w:rsidRDefault="00440EB3">
      <w:pPr>
        <w:numPr>
          <w:ilvl w:val="0"/>
          <w:numId w:val="2"/>
        </w:numPr>
        <w:tabs>
          <w:tab w:val="clear" w:pos="644"/>
        </w:tabs>
        <w:spacing w:before="120"/>
        <w:ind w:left="426" w:hanging="357"/>
        <w:jc w:val="both"/>
      </w:pPr>
      <w:r w:rsidRPr="009E07EC">
        <w:t xml:space="preserve">Wykonawca jest </w:t>
      </w:r>
      <w:r w:rsidRPr="006341C8">
        <w:t xml:space="preserve">związany złożoną </w:t>
      </w:r>
      <w:r w:rsidRPr="00F83895">
        <w:t xml:space="preserve">ofertą </w:t>
      </w:r>
      <w:r w:rsidRPr="0089182A">
        <w:rPr>
          <w:b/>
        </w:rPr>
        <w:t>do dnia</w:t>
      </w:r>
      <w:r w:rsidR="00631DC6" w:rsidRPr="0089182A">
        <w:rPr>
          <w:b/>
        </w:rPr>
        <w:t xml:space="preserve"> </w:t>
      </w:r>
      <w:r w:rsidR="00FB26EA">
        <w:rPr>
          <w:b/>
        </w:rPr>
        <w:t>25</w:t>
      </w:r>
      <w:r w:rsidR="00CF361E">
        <w:rPr>
          <w:b/>
        </w:rPr>
        <w:t xml:space="preserve"> listopada 2026</w:t>
      </w:r>
      <w:r w:rsidR="00631DC6" w:rsidRPr="0089182A">
        <w:rPr>
          <w:b/>
        </w:rPr>
        <w:t>r.</w:t>
      </w:r>
      <w:r w:rsidRPr="0089182A">
        <w:rPr>
          <w:b/>
        </w:rPr>
        <w:t xml:space="preserve">, </w:t>
      </w:r>
      <w:r w:rsidRPr="0089182A">
        <w:t>przy</w:t>
      </w:r>
      <w:r w:rsidRPr="006341C8">
        <w:t xml:space="preserve"> czym pierwszym dniem terminu związania ofertą jest dzień</w:t>
      </w:r>
      <w:r w:rsidRPr="009E07EC">
        <w:t>, w którym upływa termin składania ofert.</w:t>
      </w:r>
    </w:p>
    <w:p w14:paraId="17F20035" w14:textId="6842FD1A" w:rsidR="00440EB3" w:rsidRPr="009E07EC" w:rsidRDefault="009A78BF">
      <w:pPr>
        <w:numPr>
          <w:ilvl w:val="0"/>
          <w:numId w:val="2"/>
        </w:numPr>
        <w:tabs>
          <w:tab w:val="clear" w:pos="644"/>
        </w:tabs>
        <w:ind w:left="426" w:hanging="357"/>
        <w:jc w:val="both"/>
      </w:pPr>
      <w:r>
        <w:t xml:space="preserve">W przypadku gdy wybór najkorzystniejszej oferty nie nastąpi przed upływem terminu związania ofertą, o którym mowa w </w:t>
      </w:r>
      <w:r w:rsidR="003C2453">
        <w:t>pkt 1</w:t>
      </w:r>
      <w:r>
        <w:t xml:space="preserve">, </w:t>
      </w:r>
      <w:r w:rsidR="003C2453">
        <w:t>Z</w:t>
      </w:r>
      <w:r>
        <w:t>amawiający przed upływem terminu związania ofertą, zw</w:t>
      </w:r>
      <w:r w:rsidR="003C2453">
        <w:t>róci</w:t>
      </w:r>
      <w:r>
        <w:t xml:space="preserve"> się jednokrotnie do </w:t>
      </w:r>
      <w:r w:rsidR="003C2453">
        <w:t>W</w:t>
      </w:r>
      <w:r>
        <w:t>ykonawców o wyrażenie zgody na przedłużenie tego terminu o</w:t>
      </w:r>
      <w:r w:rsidR="000D55A8">
        <w:t> </w:t>
      </w:r>
      <w:r>
        <w:t xml:space="preserve">wskazywany przez niego okres, nie dłuższy niż </w:t>
      </w:r>
      <w:r w:rsidR="004D2D47">
        <w:t>3</w:t>
      </w:r>
      <w:r w:rsidR="0080234C">
        <w:t>0</w:t>
      </w:r>
      <w:r>
        <w:t xml:space="preserve"> dni.</w:t>
      </w:r>
    </w:p>
    <w:p w14:paraId="39FEA003" w14:textId="50C1FFE4" w:rsidR="00440EB3" w:rsidRPr="009E07EC" w:rsidRDefault="00440EB3">
      <w:pPr>
        <w:numPr>
          <w:ilvl w:val="0"/>
          <w:numId w:val="2"/>
        </w:numPr>
        <w:tabs>
          <w:tab w:val="clear" w:pos="644"/>
        </w:tabs>
        <w:ind w:left="426" w:hanging="357"/>
        <w:jc w:val="both"/>
      </w:pPr>
      <w:r w:rsidRPr="009E07EC">
        <w:t xml:space="preserve">Przedłużenie terminu związania ofertą, o którym mowa w pkt 2, wymaga złożenia przez </w:t>
      </w:r>
      <w:r w:rsidR="00C07A7F">
        <w:t>W</w:t>
      </w:r>
      <w:r w:rsidRPr="009E07EC">
        <w:t>ykonawcę pisemnego oświadczenia o wyrażeniu zgody na przedłużenie terminu związania ofertą.</w:t>
      </w:r>
      <w:r w:rsidR="005F1503">
        <w:t xml:space="preserve"> Oferta Wykonawcy, który nie wyrazi pisemnej zgody na przedłużenie terminu związania ofertą zostanie odrzucona.</w:t>
      </w:r>
    </w:p>
    <w:p w14:paraId="4992E396" w14:textId="77777777" w:rsidR="00621909" w:rsidRPr="009E07EC" w:rsidRDefault="00621909" w:rsidP="00621909">
      <w:pPr>
        <w:ind w:left="360"/>
        <w:jc w:val="both"/>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0C9026CE" w14:textId="77777777" w:rsidTr="004E3D5D">
        <w:trPr>
          <w:trHeight w:val="70"/>
        </w:trPr>
        <w:tc>
          <w:tcPr>
            <w:tcW w:w="9109" w:type="dxa"/>
            <w:shd w:val="pct12" w:color="auto" w:fill="auto"/>
            <w:vAlign w:val="center"/>
          </w:tcPr>
          <w:p w14:paraId="48D0C7DC" w14:textId="1E3C6F42" w:rsidR="005120C7" w:rsidRPr="009E07EC" w:rsidRDefault="005120C7" w:rsidP="005120C7">
            <w:pPr>
              <w:pStyle w:val="Nagwek3"/>
              <w:spacing w:before="60" w:after="60"/>
              <w:ind w:right="-1"/>
              <w:jc w:val="both"/>
              <w:rPr>
                <w:sz w:val="22"/>
                <w:lang w:val="pl-PL" w:eastAsia="pl-PL"/>
              </w:rPr>
            </w:pPr>
            <w:bookmarkStart w:id="23" w:name="_Toc242275811"/>
            <w:r w:rsidRPr="009E07EC">
              <w:rPr>
                <w:sz w:val="22"/>
                <w:lang w:val="pl-PL" w:eastAsia="pl-PL"/>
              </w:rPr>
              <w:lastRenderedPageBreak/>
              <w:t>Rozdz. XVIII.</w:t>
            </w:r>
            <w:r>
              <w:rPr>
                <w:sz w:val="22"/>
                <w:lang w:val="pl-PL" w:eastAsia="pl-PL"/>
              </w:rPr>
              <w:t xml:space="preserve"> </w:t>
            </w:r>
            <w:r w:rsidRPr="009E07EC">
              <w:rPr>
                <w:sz w:val="22"/>
                <w:lang w:val="pl-PL" w:eastAsia="pl-PL"/>
              </w:rPr>
              <w:t>Informacje o środkach komunikacji elektronicznej przy użyciu których Zamawiający będzie komunikował się z Wykonawcami oraz informacje o wymaganiach technicznych i</w:t>
            </w:r>
            <w:r>
              <w:rPr>
                <w:sz w:val="22"/>
                <w:lang w:val="pl-PL" w:eastAsia="pl-PL"/>
              </w:rPr>
              <w:t> </w:t>
            </w:r>
            <w:r w:rsidRPr="009E07EC">
              <w:rPr>
                <w:sz w:val="22"/>
                <w:lang w:val="pl-PL" w:eastAsia="pl-PL"/>
              </w:rPr>
              <w:t>organizacyjnych sporządzania, wysyłania i odbierania korespondencji elektronicznej</w:t>
            </w:r>
            <w:bookmarkEnd w:id="23"/>
            <w:r w:rsidRPr="009E07EC">
              <w:rPr>
                <w:sz w:val="22"/>
                <w:lang w:val="pl-PL" w:eastAsia="pl-PL"/>
              </w:rPr>
              <w:t xml:space="preserve">  </w:t>
            </w:r>
          </w:p>
        </w:tc>
      </w:tr>
    </w:tbl>
    <w:p w14:paraId="51FBB6B1" w14:textId="2A2A1C51" w:rsidR="00647E46" w:rsidRPr="00647E46" w:rsidRDefault="00F85AF7">
      <w:pPr>
        <w:pStyle w:val="Akapitzlist"/>
        <w:numPr>
          <w:ilvl w:val="0"/>
          <w:numId w:val="31"/>
        </w:numPr>
        <w:spacing w:before="120"/>
        <w:ind w:left="426" w:hanging="357"/>
        <w:jc w:val="both"/>
        <w:rPr>
          <w:bCs/>
        </w:rPr>
      </w:pPr>
      <w:r w:rsidRPr="003C2453">
        <w:rPr>
          <w:b/>
        </w:rPr>
        <w:t>Komunikacja w niniejszym postępowaniu</w:t>
      </w:r>
      <w:r w:rsidRPr="00F85AF7">
        <w:rPr>
          <w:bCs/>
        </w:rPr>
        <w:t xml:space="preserve">, w tym składanie ofert, wymiana informacji oraz przekazywanie dokumentów lub oświadczeń między </w:t>
      </w:r>
      <w:r w:rsidR="003C2453">
        <w:rPr>
          <w:bCs/>
        </w:rPr>
        <w:t>Z</w:t>
      </w:r>
      <w:r w:rsidRPr="00F85AF7">
        <w:rPr>
          <w:bCs/>
        </w:rPr>
        <w:t xml:space="preserve">amawiającym a </w:t>
      </w:r>
      <w:r w:rsidR="003C2453">
        <w:rPr>
          <w:bCs/>
        </w:rPr>
        <w:t>W</w:t>
      </w:r>
      <w:r w:rsidRPr="00F85AF7">
        <w:rPr>
          <w:bCs/>
        </w:rPr>
        <w:t>ykonawcą</w:t>
      </w:r>
      <w:r>
        <w:rPr>
          <w:bCs/>
        </w:rPr>
        <w:t xml:space="preserve"> </w:t>
      </w:r>
      <w:r w:rsidRPr="00F85AF7">
        <w:rPr>
          <w:bCs/>
        </w:rPr>
        <w:t>odbywa się przy użyciu środków komunikacji elektronicznej</w:t>
      </w:r>
      <w:r w:rsidR="00647E46">
        <w:rPr>
          <w:bCs/>
        </w:rPr>
        <w:t xml:space="preserve">, z wykorzystaniem </w:t>
      </w:r>
      <w:r w:rsidR="00581E78" w:rsidRPr="00581E78">
        <w:rPr>
          <w:b/>
        </w:rPr>
        <w:t xml:space="preserve">Platformy e-Zamówienia, </w:t>
      </w:r>
      <w:r w:rsidR="00581E78">
        <w:rPr>
          <w:b/>
        </w:rPr>
        <w:t xml:space="preserve">zwanej dalej Platformą, </w:t>
      </w:r>
      <w:r w:rsidR="00581E78" w:rsidRPr="00581E78">
        <w:rPr>
          <w:bCs/>
        </w:rPr>
        <w:t xml:space="preserve">która jest dostępna pod adresem: </w:t>
      </w:r>
      <w:hyperlink r:id="rId16" w:history="1">
        <w:r w:rsidR="00581E78" w:rsidRPr="009204F6">
          <w:rPr>
            <w:rStyle w:val="Hipercze"/>
            <w:bCs/>
          </w:rPr>
          <w:t>https://ezamowienia.gov.pl</w:t>
        </w:r>
      </w:hyperlink>
      <w:r w:rsidR="000C0FFF" w:rsidRPr="000C0FFF">
        <w:rPr>
          <w:bCs/>
        </w:rPr>
        <w:t>.</w:t>
      </w:r>
      <w:r w:rsidR="000C0FFF">
        <w:rPr>
          <w:b/>
        </w:rPr>
        <w:t xml:space="preserve"> </w:t>
      </w:r>
      <w:r w:rsidR="00581E78" w:rsidRPr="00581E78">
        <w:rPr>
          <w:rFonts w:cs="Calibri"/>
          <w:bCs/>
        </w:rPr>
        <w:t>Korzystanie z Platformy jest bezpłatne.</w:t>
      </w:r>
    </w:p>
    <w:p w14:paraId="4F3D43B4" w14:textId="25D8F6D4" w:rsidR="00EE3AC5" w:rsidRPr="00D31EAA" w:rsidRDefault="00581E78">
      <w:pPr>
        <w:pStyle w:val="Akapitzlist"/>
        <w:numPr>
          <w:ilvl w:val="0"/>
          <w:numId w:val="31"/>
        </w:numPr>
        <w:ind w:left="426"/>
        <w:jc w:val="both"/>
        <w:rPr>
          <w:bCs/>
        </w:rPr>
      </w:pPr>
      <w:r w:rsidRPr="00581E78">
        <w:rPr>
          <w:rFonts w:cs="Calibri"/>
          <w:bCs/>
        </w:rPr>
        <w:t xml:space="preserve">Wykonawca zamierzający wziąć udział w </w:t>
      </w:r>
      <w:r>
        <w:rPr>
          <w:rFonts w:cs="Calibri"/>
          <w:bCs/>
        </w:rPr>
        <w:t xml:space="preserve">niniejszym </w:t>
      </w:r>
      <w:r w:rsidRPr="00581E78">
        <w:rPr>
          <w:rFonts w:cs="Calibri"/>
          <w:bCs/>
        </w:rPr>
        <w:t xml:space="preserve">postępowaniu </w:t>
      </w:r>
      <w:r w:rsidRPr="00581E78">
        <w:rPr>
          <w:rFonts w:cs="Calibri"/>
          <w:b/>
          <w:bCs/>
        </w:rPr>
        <w:t xml:space="preserve">musi </w:t>
      </w:r>
      <w:r w:rsidR="00B50388">
        <w:rPr>
          <w:rFonts w:cs="Calibri"/>
          <w:b/>
          <w:bCs/>
        </w:rPr>
        <w:t>posiadać</w:t>
      </w:r>
      <w:r w:rsidRPr="00581E78">
        <w:rPr>
          <w:rFonts w:cs="Calibri"/>
          <w:b/>
          <w:bCs/>
        </w:rPr>
        <w:t xml:space="preserve"> </w:t>
      </w:r>
      <w:r w:rsidR="00B50388">
        <w:rPr>
          <w:rFonts w:cs="Calibri"/>
          <w:b/>
          <w:bCs/>
        </w:rPr>
        <w:t xml:space="preserve">konto </w:t>
      </w:r>
      <w:r w:rsidR="00CC580D">
        <w:rPr>
          <w:rFonts w:cs="Calibri"/>
          <w:b/>
          <w:bCs/>
        </w:rPr>
        <w:t xml:space="preserve">„Wykonawca” </w:t>
      </w:r>
      <w:r w:rsidRPr="00581E78">
        <w:rPr>
          <w:rFonts w:cs="Calibri"/>
          <w:b/>
          <w:bCs/>
        </w:rPr>
        <w:t xml:space="preserve">na Platformie. </w:t>
      </w:r>
      <w:r w:rsidRPr="00581E78">
        <w:rPr>
          <w:rFonts w:cs="Calibri"/>
        </w:rPr>
        <w:t xml:space="preserve">Szczegółowe informacje na temat zakładania kont podmiotów oraz zasady i warunki korzystania z Platformy określa Regulamin Platformy, dostępny na stronie internetowej </w:t>
      </w:r>
      <w:hyperlink r:id="rId17" w:history="1">
        <w:r w:rsidRPr="00581E78">
          <w:rPr>
            <w:rStyle w:val="Hipercze"/>
            <w:rFonts w:cs="Calibri"/>
            <w:color w:val="auto"/>
          </w:rPr>
          <w:t>https://ezamowienia.gov.pl/pl/regulamin/</w:t>
        </w:r>
      </w:hyperlink>
      <w:r w:rsidRPr="00581E78">
        <w:rPr>
          <w:rFonts w:cs="Calibri"/>
        </w:rPr>
        <w:t xml:space="preserve"> oraz informacje zamieszczone w</w:t>
      </w:r>
      <w:r w:rsidR="00D31EAA">
        <w:rPr>
          <w:rFonts w:cs="Calibri"/>
        </w:rPr>
        <w:t> </w:t>
      </w:r>
      <w:r w:rsidRPr="00581E78">
        <w:rPr>
          <w:rFonts w:cs="Calibri"/>
        </w:rPr>
        <w:t xml:space="preserve">zakładce </w:t>
      </w:r>
      <w:r w:rsidRPr="00581E78">
        <w:rPr>
          <w:rFonts w:cs="Calibri"/>
          <w:i/>
          <w:iCs/>
        </w:rPr>
        <w:t xml:space="preserve">Centrum </w:t>
      </w:r>
      <w:r w:rsidRPr="00D31EAA">
        <w:rPr>
          <w:rFonts w:cs="Calibri"/>
          <w:i/>
          <w:iCs/>
        </w:rPr>
        <w:t>Pomocy</w:t>
      </w:r>
      <w:r w:rsidR="00D31EAA" w:rsidRPr="00D31EAA">
        <w:t>, w</w:t>
      </w:r>
      <w:r w:rsidR="00D31EAA" w:rsidRPr="00D31EAA">
        <w:rPr>
          <w:bCs/>
        </w:rPr>
        <w:t xml:space="preserve"> szczególności w instrukcji </w:t>
      </w:r>
      <w:r w:rsidR="00D31EAA" w:rsidRPr="00D31EAA">
        <w:rPr>
          <w:bCs/>
          <w:i/>
          <w:iCs/>
        </w:rPr>
        <w:t>Zakładanie konta użytkownika.</w:t>
      </w:r>
    </w:p>
    <w:p w14:paraId="12D0B60D" w14:textId="46DAA067" w:rsidR="00CC580D" w:rsidRPr="00903368" w:rsidRDefault="00CC580D">
      <w:pPr>
        <w:pStyle w:val="Akapitzlist"/>
        <w:numPr>
          <w:ilvl w:val="0"/>
          <w:numId w:val="31"/>
        </w:numPr>
        <w:ind w:left="426"/>
        <w:jc w:val="both"/>
        <w:rPr>
          <w:b/>
        </w:rPr>
      </w:pPr>
      <w:r w:rsidRPr="00CC580D">
        <w:t>Przeglądanie i pobieranie publicznej treści dokumentacji postępowania nie wymaga posiadania konta na Platformie ani logowania.</w:t>
      </w:r>
    </w:p>
    <w:p w14:paraId="7510C7BE" w14:textId="6ECBE646" w:rsidR="00903368" w:rsidRPr="00D04C5E" w:rsidRDefault="00903368">
      <w:pPr>
        <w:pStyle w:val="Akapitzlist"/>
        <w:numPr>
          <w:ilvl w:val="0"/>
          <w:numId w:val="31"/>
        </w:numPr>
        <w:ind w:left="426"/>
        <w:jc w:val="both"/>
        <w:rPr>
          <w:b/>
        </w:rPr>
      </w:pPr>
      <w:r w:rsidRPr="00903368">
        <w:t xml:space="preserve">Sposób sporządzenia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w:t>
      </w:r>
      <w:r w:rsidRPr="00903368">
        <w:rPr>
          <w:i/>
          <w:iCs/>
        </w:rPr>
        <w:t xml:space="preserve">sprawie sposobu sporządzania i przekazywania informacji oraz wymagań technicznych dla dokumentów elektronicznych oraz środków komunikacji elektronicznej w postępowaniu o udzielenie zamówienia publicznego lub konkursie </w:t>
      </w:r>
      <w:r w:rsidRPr="00903368">
        <w:t>(zw. dalej „Rozporządzeniem w sprawie wymagań dla dokumentów elektronicznych). Szczegółowe informacje w tym zakresie zawarte są w rozdz. XX niniejszej SWZ</w:t>
      </w:r>
      <w:r>
        <w:t>.</w:t>
      </w:r>
    </w:p>
    <w:p w14:paraId="1F4DF8AD" w14:textId="10C72990" w:rsidR="00D04C5E" w:rsidRPr="00D04C5E" w:rsidRDefault="00D04C5E">
      <w:pPr>
        <w:pStyle w:val="Akapitzlist"/>
        <w:numPr>
          <w:ilvl w:val="0"/>
          <w:numId w:val="31"/>
        </w:numPr>
        <w:ind w:left="426"/>
        <w:jc w:val="both"/>
        <w:rPr>
          <w:rFonts w:asciiTheme="minorHAnsi" w:hAnsiTheme="minorHAnsi" w:cstheme="minorHAnsi"/>
          <w:b/>
        </w:rPr>
      </w:pPr>
      <w:r w:rsidRPr="00D017AB">
        <w:rPr>
          <w:rFonts w:asciiTheme="minorHAnsi" w:hAnsiTheme="minorHAnsi" w:cstheme="minorHAnsi"/>
          <w:b/>
          <w:bCs/>
        </w:rPr>
        <w:t>Składanie ofert dostępne jest tylko dla użytkowników</w:t>
      </w:r>
      <w:r w:rsidR="00CE3F16" w:rsidRPr="00D017AB">
        <w:rPr>
          <w:rFonts w:asciiTheme="minorHAnsi" w:hAnsiTheme="minorHAnsi" w:cstheme="minorHAnsi"/>
          <w:b/>
          <w:bCs/>
        </w:rPr>
        <w:t xml:space="preserve"> Platformy</w:t>
      </w:r>
      <w:r w:rsidRPr="00D017AB">
        <w:rPr>
          <w:rFonts w:asciiTheme="minorHAnsi" w:hAnsiTheme="minorHAnsi" w:cstheme="minorHAnsi"/>
          <w:b/>
          <w:bCs/>
        </w:rPr>
        <w:t xml:space="preserve"> będących Wykonawcami, posiadającymi</w:t>
      </w:r>
      <w:r w:rsidR="00CE3F16" w:rsidRPr="00D017AB">
        <w:rPr>
          <w:rFonts w:asciiTheme="minorHAnsi" w:hAnsiTheme="minorHAnsi" w:cstheme="minorHAnsi"/>
          <w:b/>
          <w:bCs/>
        </w:rPr>
        <w:t xml:space="preserve"> </w:t>
      </w:r>
      <w:r w:rsidRPr="00D017AB">
        <w:rPr>
          <w:rFonts w:asciiTheme="minorHAnsi" w:hAnsiTheme="minorHAnsi" w:cstheme="minorHAnsi"/>
          <w:b/>
          <w:bCs/>
        </w:rPr>
        <w:t>uprawnieni</w:t>
      </w:r>
      <w:r w:rsidR="006C09AB">
        <w:rPr>
          <w:rFonts w:asciiTheme="minorHAnsi" w:hAnsiTheme="minorHAnsi" w:cstheme="minorHAnsi"/>
          <w:b/>
          <w:bCs/>
        </w:rPr>
        <w:t xml:space="preserve">e: </w:t>
      </w:r>
      <w:r w:rsidR="006C09AB" w:rsidRPr="006C09AB">
        <w:rPr>
          <w:rFonts w:asciiTheme="minorHAnsi" w:hAnsiTheme="minorHAnsi" w:cstheme="minorHAnsi"/>
          <w:b/>
          <w:bCs/>
          <w:i/>
          <w:iCs/>
        </w:rPr>
        <w:t>S</w:t>
      </w:r>
      <w:r w:rsidRPr="006C09AB">
        <w:rPr>
          <w:rFonts w:asciiTheme="minorHAnsi" w:hAnsiTheme="minorHAnsi" w:cstheme="minorHAnsi"/>
          <w:b/>
          <w:bCs/>
          <w:i/>
          <w:iCs/>
        </w:rPr>
        <w:t>kładani</w:t>
      </w:r>
      <w:r w:rsidR="006C09AB" w:rsidRPr="006C09AB">
        <w:rPr>
          <w:rFonts w:asciiTheme="minorHAnsi" w:hAnsiTheme="minorHAnsi" w:cstheme="minorHAnsi"/>
          <w:b/>
          <w:bCs/>
          <w:i/>
          <w:iCs/>
        </w:rPr>
        <w:t>e</w:t>
      </w:r>
      <w:r w:rsidRPr="006C09AB">
        <w:rPr>
          <w:rFonts w:asciiTheme="minorHAnsi" w:hAnsiTheme="minorHAnsi" w:cstheme="minorHAnsi"/>
          <w:b/>
          <w:bCs/>
          <w:i/>
          <w:iCs/>
        </w:rPr>
        <w:t xml:space="preserve"> ofert/wniosków/prac konkursowych</w:t>
      </w:r>
      <w:r w:rsidRPr="00D04C5E">
        <w:rPr>
          <w:rFonts w:asciiTheme="minorHAnsi" w:hAnsiTheme="minorHAnsi" w:cstheme="minorHAnsi"/>
        </w:rPr>
        <w:t>.</w:t>
      </w:r>
      <w:r w:rsidR="00302BF9">
        <w:rPr>
          <w:rFonts w:asciiTheme="minorHAnsi" w:hAnsiTheme="minorHAnsi" w:cstheme="minorHAnsi"/>
        </w:rPr>
        <w:t xml:space="preserve"> </w:t>
      </w:r>
      <w:r w:rsidR="006726D2" w:rsidRPr="006726D2">
        <w:rPr>
          <w:rFonts w:asciiTheme="minorHAnsi" w:hAnsiTheme="minorHAnsi" w:cstheme="minorHAnsi"/>
        </w:rPr>
        <w:t>Maksymalny łączny rozmiar plików stanowiących ofertę lub składanych wraz z ofertą to 250 MB</w:t>
      </w:r>
      <w:r w:rsidR="0050397C">
        <w:rPr>
          <w:rFonts w:asciiTheme="minorHAnsi" w:hAnsiTheme="minorHAnsi" w:cstheme="minorHAnsi"/>
        </w:rPr>
        <w:t>.</w:t>
      </w:r>
      <w:r w:rsidR="006726D2" w:rsidRPr="006726D2">
        <w:rPr>
          <w:rFonts w:asciiTheme="minorHAnsi" w:hAnsiTheme="minorHAnsi" w:cstheme="minorHAnsi"/>
        </w:rPr>
        <w:t xml:space="preserve"> </w:t>
      </w:r>
      <w:r w:rsidR="00CE3F16">
        <w:rPr>
          <w:rFonts w:asciiTheme="minorHAnsi" w:hAnsiTheme="minorHAnsi" w:cstheme="minorHAnsi"/>
        </w:rPr>
        <w:t>Szerzej o</w:t>
      </w:r>
      <w:r w:rsidR="00302BF9">
        <w:rPr>
          <w:rFonts w:asciiTheme="minorHAnsi" w:hAnsiTheme="minorHAnsi" w:cstheme="minorHAnsi"/>
        </w:rPr>
        <w:t> </w:t>
      </w:r>
      <w:r w:rsidR="00CE3F16">
        <w:rPr>
          <w:rFonts w:asciiTheme="minorHAnsi" w:hAnsiTheme="minorHAnsi" w:cstheme="minorHAnsi"/>
        </w:rPr>
        <w:t>sposobie sporządzania i składania ofert w rozdz. XX SWZ.</w:t>
      </w:r>
    </w:p>
    <w:p w14:paraId="21140179" w14:textId="5D1DB202" w:rsidR="00EF14CB" w:rsidRDefault="00D31EAA">
      <w:pPr>
        <w:pStyle w:val="Akapitzlist"/>
        <w:numPr>
          <w:ilvl w:val="0"/>
          <w:numId w:val="31"/>
        </w:numPr>
        <w:ind w:left="426"/>
        <w:jc w:val="both"/>
        <w:rPr>
          <w:bCs/>
        </w:rPr>
      </w:pPr>
      <w:r w:rsidRPr="00D31EAA">
        <w:rPr>
          <w:bCs/>
        </w:rPr>
        <w:t xml:space="preserve">Komunikacja w postępowaniu, </w:t>
      </w:r>
      <w:r w:rsidRPr="006C09AB">
        <w:rPr>
          <w:b/>
        </w:rPr>
        <w:t>z wyłączeniem składania ofert</w:t>
      </w:r>
      <w:r w:rsidRPr="00D31EAA">
        <w:rPr>
          <w:bCs/>
        </w:rPr>
        <w:t xml:space="preserve">, odbywa się drogą elektroniczną za pośrednictwem formularzy do komunikacji dostępnych w zakładce </w:t>
      </w:r>
      <w:r w:rsidRPr="00BD273E">
        <w:rPr>
          <w:bCs/>
          <w:i/>
          <w:iCs/>
        </w:rPr>
        <w:t>Formularze</w:t>
      </w:r>
      <w:r w:rsidRPr="00D31EAA">
        <w:rPr>
          <w:bCs/>
        </w:rPr>
        <w:t xml:space="preserve"> (</w:t>
      </w:r>
      <w:r w:rsidRPr="00BD273E">
        <w:rPr>
          <w:bCs/>
          <w:i/>
          <w:iCs/>
        </w:rPr>
        <w:t>Formularze do komunikacji)</w:t>
      </w:r>
      <w:r w:rsidR="00D47771">
        <w:rPr>
          <w:bCs/>
          <w:i/>
          <w:iCs/>
        </w:rPr>
        <w:t xml:space="preserve"> </w:t>
      </w:r>
      <w:r w:rsidR="00D47771" w:rsidRPr="00D47771">
        <w:rPr>
          <w:bCs/>
        </w:rPr>
        <w:t>na stronie prowadzonego postępowania</w:t>
      </w:r>
      <w:r w:rsidR="0050397C">
        <w:rPr>
          <w:bCs/>
        </w:rPr>
        <w:t>, wskazanej w rozdz. I SWZ</w:t>
      </w:r>
      <w:r w:rsidRPr="00BD273E">
        <w:rPr>
          <w:bCs/>
          <w:i/>
          <w:iCs/>
        </w:rPr>
        <w:t xml:space="preserve">. </w:t>
      </w:r>
      <w:r w:rsidRPr="00D31EAA">
        <w:rPr>
          <w:bCs/>
        </w:rPr>
        <w:t xml:space="preserve">Za pośrednictwem </w:t>
      </w:r>
      <w:r w:rsidR="00BD273E">
        <w:rPr>
          <w:bCs/>
        </w:rPr>
        <w:t>f</w:t>
      </w:r>
      <w:r w:rsidRPr="00BD273E">
        <w:rPr>
          <w:bCs/>
        </w:rPr>
        <w:t>ormularzy do komunikacji</w:t>
      </w:r>
      <w:r w:rsidRPr="00D31EAA">
        <w:rPr>
          <w:bCs/>
        </w:rPr>
        <w:t xml:space="preserve"> odbywa się w szczególności przekazywanie wezwań, zawiadomień</w:t>
      </w:r>
      <w:r w:rsidR="00917E32">
        <w:rPr>
          <w:bCs/>
        </w:rPr>
        <w:t>, dokumentów i</w:t>
      </w:r>
      <w:r w:rsidR="00D47771">
        <w:rPr>
          <w:bCs/>
        </w:rPr>
        <w:t> </w:t>
      </w:r>
      <w:r w:rsidRPr="00D31EAA">
        <w:rPr>
          <w:bCs/>
        </w:rPr>
        <w:t>zadawanie pytań. Formularze do komunikacji umożliwiają</w:t>
      </w:r>
      <w:r w:rsidR="00917E32">
        <w:rPr>
          <w:bCs/>
        </w:rPr>
        <w:t xml:space="preserve"> </w:t>
      </w:r>
      <w:r w:rsidRPr="00D31EAA">
        <w:rPr>
          <w:bCs/>
        </w:rPr>
        <w:t xml:space="preserve">dołączenie załącznika do przesyłanej wiadomości (przycisk „dodaj załącznik”). </w:t>
      </w:r>
      <w:r w:rsidR="00D550A1">
        <w:rPr>
          <w:bCs/>
        </w:rPr>
        <w:t>Załączniki</w:t>
      </w:r>
      <w:r w:rsidR="006C09AB">
        <w:rPr>
          <w:bCs/>
        </w:rPr>
        <w:t xml:space="preserve"> te</w:t>
      </w:r>
      <w:r w:rsidR="00D550A1">
        <w:rPr>
          <w:bCs/>
        </w:rPr>
        <w:t xml:space="preserve"> </w:t>
      </w:r>
      <w:r w:rsidR="00EF14CB">
        <w:rPr>
          <w:bCs/>
        </w:rPr>
        <w:t>mo</w:t>
      </w:r>
      <w:r w:rsidR="00EF14CB" w:rsidRPr="00EF14CB">
        <w:rPr>
          <w:bCs/>
        </w:rPr>
        <w:t>żna podpisać podpisem</w:t>
      </w:r>
      <w:r w:rsidR="00EF14CB">
        <w:rPr>
          <w:bCs/>
        </w:rPr>
        <w:t xml:space="preserve"> </w:t>
      </w:r>
      <w:r w:rsidR="00EF14CB" w:rsidRPr="00EF14CB">
        <w:rPr>
          <w:bCs/>
        </w:rPr>
        <w:t>zewnętrznym lub wewnętrznym</w:t>
      </w:r>
      <w:r w:rsidR="00EF14CB" w:rsidRPr="00797E35">
        <w:rPr>
          <w:bCs/>
        </w:rPr>
        <w:t>. Dokumenty spakowane należy podpisać podpisem zewnętrznym.</w:t>
      </w:r>
      <w:r w:rsidR="00EF14CB" w:rsidRPr="00EF14CB">
        <w:rPr>
          <w:bCs/>
        </w:rPr>
        <w:t xml:space="preserve"> </w:t>
      </w:r>
      <w:r w:rsidR="00EF14CB" w:rsidRPr="00D31EAA">
        <w:rPr>
          <w:bCs/>
        </w:rPr>
        <w:t>W zależności od rodzaju podpisu i jego typu (zewnętrzny, wewnętrzny) dodaje się uprzednio podpisane dokumenty wraz z wygenerowanym plikiem podpisu (typ zewnętrzny) lub dokument z wszytym podpisem (typ wewnętrzny)</w:t>
      </w:r>
      <w:r w:rsidR="00EF14CB">
        <w:rPr>
          <w:bCs/>
        </w:rPr>
        <w:t>.</w:t>
      </w:r>
    </w:p>
    <w:p w14:paraId="30616703" w14:textId="04D22860" w:rsidR="009204F6" w:rsidRPr="000751AB" w:rsidRDefault="009204F6">
      <w:pPr>
        <w:pStyle w:val="Akapitzlist"/>
        <w:numPr>
          <w:ilvl w:val="0"/>
          <w:numId w:val="31"/>
        </w:numPr>
        <w:ind w:left="426"/>
        <w:jc w:val="both"/>
        <w:rPr>
          <w:bCs/>
        </w:rPr>
      </w:pPr>
      <w:r w:rsidRPr="009204F6">
        <w:rPr>
          <w:rFonts w:cs="Calibri"/>
        </w:rPr>
        <w:t xml:space="preserve">Możliwość korzystania w postępowaniu z </w:t>
      </w:r>
      <w:r w:rsidRPr="009204F6">
        <w:rPr>
          <w:rFonts w:cs="Calibri"/>
          <w:i/>
          <w:iCs/>
        </w:rPr>
        <w:t>Formularzy do komunikacji</w:t>
      </w:r>
      <w:r w:rsidRPr="009204F6">
        <w:rPr>
          <w:rFonts w:cs="Calibri"/>
        </w:rPr>
        <w:t xml:space="preserve"> w pełnym zakresie wymaga posiadania konta </w:t>
      </w:r>
      <w:r w:rsidRPr="009204F6">
        <w:rPr>
          <w:rFonts w:cs="Calibri"/>
          <w:i/>
          <w:iCs/>
        </w:rPr>
        <w:t>Wykonawcy</w:t>
      </w:r>
      <w:r>
        <w:rPr>
          <w:rFonts w:cs="Calibri"/>
          <w:i/>
          <w:iCs/>
        </w:rPr>
        <w:t xml:space="preserve"> </w:t>
      </w:r>
      <w:r w:rsidRPr="009204F6">
        <w:rPr>
          <w:rFonts w:cs="Calibri"/>
        </w:rPr>
        <w:t>oraz zalogowania się na Platformie</w:t>
      </w:r>
      <w:r>
        <w:rPr>
          <w:rFonts w:cs="Calibri"/>
        </w:rPr>
        <w:t>.</w:t>
      </w:r>
      <w:r w:rsidR="000751AB" w:rsidRPr="000751AB">
        <w:rPr>
          <w:rFonts w:cs="Calibri"/>
          <w:color w:val="FF0000"/>
        </w:rPr>
        <w:t xml:space="preserve"> </w:t>
      </w:r>
      <w:r w:rsidR="000751AB" w:rsidRPr="000751AB">
        <w:rPr>
          <w:rFonts w:cs="Calibri"/>
        </w:rPr>
        <w:t xml:space="preserve">Do korzystania z </w:t>
      </w:r>
      <w:r w:rsidR="000751AB" w:rsidRPr="000751AB">
        <w:rPr>
          <w:rFonts w:cs="Calibri"/>
          <w:i/>
          <w:iCs/>
        </w:rPr>
        <w:t>Formularzy do komunikacji</w:t>
      </w:r>
      <w:r w:rsidR="000751AB" w:rsidRPr="000751AB">
        <w:rPr>
          <w:rFonts w:cs="Calibri"/>
        </w:rPr>
        <w:t xml:space="preserve"> </w:t>
      </w:r>
      <w:r w:rsidR="000751AB">
        <w:rPr>
          <w:rFonts w:cs="Calibri"/>
        </w:rPr>
        <w:t>w celu</w:t>
      </w:r>
      <w:r w:rsidR="000751AB" w:rsidRPr="000751AB">
        <w:rPr>
          <w:rFonts w:cs="Calibri"/>
        </w:rPr>
        <w:t xml:space="preserve"> zadawania pytań dotyczących treści dokumentów zamówienia wystarczające jest posiadanie tzw. konta uproszczonego na Platformie</w:t>
      </w:r>
      <w:r w:rsidR="000751AB">
        <w:rPr>
          <w:rFonts w:cs="Calibri"/>
        </w:rPr>
        <w:t>.</w:t>
      </w:r>
    </w:p>
    <w:p w14:paraId="0D63A0AD" w14:textId="4E8B6106" w:rsidR="000751AB" w:rsidRPr="001D6D38" w:rsidRDefault="000751AB">
      <w:pPr>
        <w:pStyle w:val="Akapitzlist"/>
        <w:numPr>
          <w:ilvl w:val="0"/>
          <w:numId w:val="31"/>
        </w:numPr>
        <w:ind w:left="426"/>
        <w:jc w:val="both"/>
        <w:rPr>
          <w:bCs/>
        </w:rPr>
      </w:pPr>
      <w:r w:rsidRPr="000751AB">
        <w:rPr>
          <w:rFonts w:cs="Calibri"/>
        </w:rPr>
        <w:t xml:space="preserve">Wszystkie wysłane i odebrane w postępowaniu przez </w:t>
      </w:r>
      <w:r w:rsidR="00D04C5E">
        <w:rPr>
          <w:rFonts w:cs="Calibri"/>
        </w:rPr>
        <w:t>W</w:t>
      </w:r>
      <w:r w:rsidRPr="000751AB">
        <w:rPr>
          <w:rFonts w:cs="Calibri"/>
        </w:rPr>
        <w:t>ykonawcę wiadomości widoczne są po zalogowaniu w podglądzie postępowania</w:t>
      </w:r>
      <w:r w:rsidR="00D04C5E">
        <w:rPr>
          <w:rFonts w:cs="Calibri"/>
        </w:rPr>
        <w:t>,</w:t>
      </w:r>
      <w:r w:rsidRPr="000751AB">
        <w:rPr>
          <w:rFonts w:cs="Calibri"/>
        </w:rPr>
        <w:t xml:space="preserve"> w zakładce </w:t>
      </w:r>
      <w:r w:rsidRPr="000751AB">
        <w:rPr>
          <w:rFonts w:cs="Calibri"/>
          <w:i/>
          <w:iCs/>
        </w:rPr>
        <w:t>Komunikacja</w:t>
      </w:r>
      <w:r w:rsidRPr="000751AB">
        <w:rPr>
          <w:rFonts w:cs="Calibri"/>
        </w:rPr>
        <w:t>.</w:t>
      </w:r>
    </w:p>
    <w:p w14:paraId="6A39AA38" w14:textId="6FA41393" w:rsidR="001D6D38" w:rsidRPr="001D6D38" w:rsidRDefault="001D6D38">
      <w:pPr>
        <w:pStyle w:val="Akapitzlist"/>
        <w:numPr>
          <w:ilvl w:val="0"/>
          <w:numId w:val="31"/>
        </w:numPr>
        <w:ind w:left="426"/>
        <w:jc w:val="both"/>
        <w:rPr>
          <w:rFonts w:cs="Calibri"/>
        </w:rPr>
      </w:pPr>
      <w:r w:rsidRPr="001D6D38">
        <w:rPr>
          <w:rFonts w:cs="Calibri"/>
        </w:rPr>
        <w:t xml:space="preserve">Maksymalny rozmiar plików przesyłanych za pośrednictwem </w:t>
      </w:r>
      <w:r w:rsidRPr="001D6D38">
        <w:rPr>
          <w:rFonts w:cs="Calibri"/>
          <w:i/>
          <w:iCs/>
        </w:rPr>
        <w:t>Formularzy do komunikacji</w:t>
      </w:r>
      <w:r w:rsidRPr="001D6D38">
        <w:rPr>
          <w:rFonts w:cs="Calibri"/>
        </w:rPr>
        <w:t xml:space="preserve"> wynosi 150 MB (wielkość ta dotyczy plików przesyłanych jako załączniki do jednego formularza). </w:t>
      </w:r>
    </w:p>
    <w:p w14:paraId="12C46CF0" w14:textId="05279BD8" w:rsidR="001D6D38" w:rsidRPr="001D6D38" w:rsidRDefault="001D6D38">
      <w:pPr>
        <w:pStyle w:val="Akapitzlist"/>
        <w:numPr>
          <w:ilvl w:val="0"/>
          <w:numId w:val="31"/>
        </w:numPr>
        <w:ind w:left="426"/>
        <w:jc w:val="both"/>
        <w:rPr>
          <w:rFonts w:cs="Calibri"/>
        </w:rPr>
      </w:pPr>
      <w:r w:rsidRPr="001D6D38">
        <w:t xml:space="preserve">Minimalne wymagania techniczne dotyczące sprzętu używanego w celu korzystania z usług Platformy oraz informacje dotyczące specyfikacji połączenia określa </w:t>
      </w:r>
      <w:r w:rsidRPr="001D6D38">
        <w:rPr>
          <w:i/>
          <w:iCs/>
        </w:rPr>
        <w:t>Regulamin Platformy e</w:t>
      </w:r>
      <w:r w:rsidR="00917C2B">
        <w:rPr>
          <w:i/>
          <w:iCs/>
        </w:rPr>
        <w:noBreakHyphen/>
      </w:r>
      <w:r w:rsidRPr="001D6D38">
        <w:rPr>
          <w:i/>
          <w:iCs/>
        </w:rPr>
        <w:t xml:space="preserve">Zamówienia </w:t>
      </w:r>
      <w:r w:rsidRPr="001D6D38">
        <w:t xml:space="preserve">dostępny pod adresem: </w:t>
      </w:r>
      <w:hyperlink r:id="rId18" w:history="1">
        <w:r w:rsidRPr="0050397C">
          <w:rPr>
            <w:rStyle w:val="Hipercze"/>
            <w:rFonts w:cs="Calibri"/>
          </w:rPr>
          <w:t>https://ezamowienia.gov.pl/pl/regulamin/</w:t>
        </w:r>
      </w:hyperlink>
      <w:r>
        <w:rPr>
          <w:rFonts w:cs="Calibri"/>
        </w:rPr>
        <w:t>.</w:t>
      </w:r>
    </w:p>
    <w:p w14:paraId="6AA50747" w14:textId="6F04AF37" w:rsidR="001D6D38" w:rsidRPr="001D6D38" w:rsidRDefault="001D6D38">
      <w:pPr>
        <w:pStyle w:val="Akapitzlist"/>
        <w:numPr>
          <w:ilvl w:val="0"/>
          <w:numId w:val="31"/>
        </w:numPr>
        <w:ind w:left="426"/>
        <w:jc w:val="both"/>
        <w:rPr>
          <w:rFonts w:cs="Calibri"/>
        </w:rPr>
      </w:pPr>
      <w:r w:rsidRPr="001D6D38">
        <w:t xml:space="preserve">W przypadku problemów technicznych i awarii związanych z funkcjonowaniem Platformy użytkownicy mogą skorzystać ze wsparcia technicznego dostępnego pod numerem telefonu </w:t>
      </w:r>
      <w:r w:rsidR="00055AD3" w:rsidRPr="00055AD3">
        <w:t xml:space="preserve">(22) </w:t>
      </w:r>
      <w:r w:rsidR="00055AD3" w:rsidRPr="00055AD3">
        <w:lastRenderedPageBreak/>
        <w:t>458 77 99</w:t>
      </w:r>
      <w:r w:rsidR="00055AD3">
        <w:t xml:space="preserve"> </w:t>
      </w:r>
      <w:r w:rsidRPr="001D6D38">
        <w:t xml:space="preserve">lub drogą elektroniczną poprzez formularz udostępniony na stronie internetowej https://ezamowienia.gov.pl w zakładce </w:t>
      </w:r>
      <w:r w:rsidRPr="001D6D38">
        <w:rPr>
          <w:i/>
          <w:iCs/>
        </w:rPr>
        <w:t>Zgłoś problem</w:t>
      </w:r>
      <w:r w:rsidRPr="001D6D38">
        <w:t>.</w:t>
      </w:r>
    </w:p>
    <w:p w14:paraId="5415FA8C" w14:textId="1BEE32B5" w:rsidR="001D6D38" w:rsidRPr="001D6D38" w:rsidRDefault="001D6D38">
      <w:pPr>
        <w:pStyle w:val="Akapitzlist"/>
        <w:numPr>
          <w:ilvl w:val="0"/>
          <w:numId w:val="31"/>
        </w:numPr>
        <w:ind w:left="426"/>
        <w:jc w:val="both"/>
        <w:rPr>
          <w:bCs/>
        </w:rPr>
      </w:pPr>
      <w:r w:rsidRPr="001D6D38">
        <w:t>W szczególnie uzasadnionych przypadkach uniemożliwiających komunikację Wykonawcy i</w:t>
      </w:r>
      <w:r w:rsidR="00487AF4">
        <w:t> </w:t>
      </w:r>
      <w:r w:rsidRPr="001D6D38">
        <w:t>Zamawiającego za pośrednictwem Platformy</w:t>
      </w:r>
      <w:r w:rsidR="00487AF4">
        <w:t>,</w:t>
      </w:r>
      <w:r w:rsidRPr="001D6D38">
        <w:t xml:space="preserve"> Zamawiający dopuszcza komunikację za pomocą poczty elektronicznej </w:t>
      </w:r>
      <w:r w:rsidR="00976AA2">
        <w:t>poprzez</w:t>
      </w:r>
      <w:r w:rsidRPr="001D6D38">
        <w:t xml:space="preserve"> adres e-mail: </w:t>
      </w:r>
      <w:hyperlink r:id="rId19">
        <w:r w:rsidR="00244236" w:rsidRPr="008450C8">
          <w:rPr>
            <w:rStyle w:val="Hipercze"/>
            <w:color w:val="auto"/>
            <w:spacing w:val="-2"/>
          </w:rPr>
          <w:t>sekretariat@strazmiejska.kielce.pl</w:t>
        </w:r>
      </w:hyperlink>
      <w:r>
        <w:rPr>
          <w:b/>
          <w:bCs/>
        </w:rPr>
        <w:t xml:space="preserve"> </w:t>
      </w:r>
      <w:r w:rsidRPr="001D6D38">
        <w:rPr>
          <w:i/>
          <w:iCs/>
        </w:rPr>
        <w:t>(</w:t>
      </w:r>
      <w:r w:rsidR="00487AF4">
        <w:rPr>
          <w:i/>
          <w:iCs/>
        </w:rPr>
        <w:t>składnie ofert tą drogą jest niedopuszczalne</w:t>
      </w:r>
      <w:r w:rsidRPr="001D6D38">
        <w:rPr>
          <w:i/>
          <w:iCs/>
        </w:rPr>
        <w:t xml:space="preserve">). </w:t>
      </w:r>
      <w:r w:rsidRPr="001D6D38">
        <w:t>Wówczas</w:t>
      </w:r>
      <w:r w:rsidRPr="001D6D38">
        <w:rPr>
          <w:rFonts w:cs="Calibri"/>
          <w:spacing w:val="-2"/>
        </w:rPr>
        <w:t xml:space="preserve"> w tytule wiadomości Zamawiający i Wykonawca powołują się na znak sprawy: </w:t>
      </w:r>
      <w:r w:rsidR="00244236" w:rsidRPr="00337AFF">
        <w:rPr>
          <w:b/>
          <w:bCs/>
        </w:rPr>
        <w:t>WZP SFAiK-371.</w:t>
      </w:r>
      <w:r w:rsidR="00FB26EA">
        <w:rPr>
          <w:b/>
          <w:bCs/>
        </w:rPr>
        <w:t>3</w:t>
      </w:r>
      <w:r w:rsidR="00244236" w:rsidRPr="00337AFF">
        <w:rPr>
          <w:b/>
          <w:bCs/>
        </w:rPr>
        <w:t>.</w:t>
      </w:r>
      <w:r w:rsidR="00FB26EA">
        <w:rPr>
          <w:b/>
          <w:bCs/>
        </w:rPr>
        <w:t>5635</w:t>
      </w:r>
      <w:r w:rsidR="00244236" w:rsidRPr="00337AFF">
        <w:rPr>
          <w:b/>
          <w:bCs/>
        </w:rPr>
        <w:t>.26</w:t>
      </w:r>
      <w:r w:rsidR="00D47771" w:rsidRPr="00F30859">
        <w:rPr>
          <w:rFonts w:cs="Calibri"/>
          <w:bCs/>
        </w:rPr>
        <w:t>.</w:t>
      </w:r>
      <w:r w:rsidR="00D47771">
        <w:rPr>
          <w:rFonts w:cs="Calibri"/>
          <w:b/>
        </w:rPr>
        <w:t xml:space="preserve"> </w:t>
      </w:r>
      <w:r w:rsidR="00D47771" w:rsidRPr="00530311">
        <w:rPr>
          <w:bCs/>
        </w:rPr>
        <w:t>Maksymalny rozmiar wiadomości przesyłanej za pomocą poczty elektronicznej wynosi 20 MB. Załączniki, których łączny rozmiar będzie większy niż 20 MB należy przesłać w kilku odrębnych wiadomościach e-mail</w:t>
      </w:r>
      <w:r w:rsidR="00D47771">
        <w:rPr>
          <w:bCs/>
        </w:rPr>
        <w:t>.</w:t>
      </w:r>
      <w:r w:rsidR="00976AA2" w:rsidRPr="00976AA2">
        <w:rPr>
          <w:rFonts w:cs="Calibri"/>
        </w:rPr>
        <w:t xml:space="preserve"> </w:t>
      </w:r>
      <w:r w:rsidR="00976AA2" w:rsidRPr="00E667B1">
        <w:rPr>
          <w:rFonts w:cs="Calibri"/>
        </w:rPr>
        <w:t xml:space="preserve">W ofercie Wykonawca jest zobowiązany podać adres e-mail, </w:t>
      </w:r>
      <w:r w:rsidR="00976AA2" w:rsidRPr="00E667B1">
        <w:rPr>
          <w:rFonts w:eastAsia="SimSun, 宋体" w:cs="Calibri"/>
        </w:rPr>
        <w:t>z</w:t>
      </w:r>
      <w:r w:rsidR="00976AA2">
        <w:rPr>
          <w:rFonts w:eastAsia="SimSun, 宋体" w:cs="Calibri"/>
        </w:rPr>
        <w:t> </w:t>
      </w:r>
      <w:r w:rsidR="00976AA2" w:rsidRPr="00E667B1">
        <w:rPr>
          <w:rFonts w:eastAsia="SimSun, 宋体" w:cs="Calibri"/>
        </w:rPr>
        <w:t>wykorzystaniem którego prowadzona będzie korespondencja</w:t>
      </w:r>
      <w:r w:rsidR="002A364F">
        <w:rPr>
          <w:rFonts w:eastAsia="SimSun, 宋体" w:cs="Calibri"/>
        </w:rPr>
        <w:t xml:space="preserve"> </w:t>
      </w:r>
      <w:r w:rsidR="00976AA2" w:rsidRPr="00976AA2">
        <w:rPr>
          <w:rFonts w:eastAsia="SimSun, 宋体" w:cs="Calibri"/>
        </w:rPr>
        <w:t>w sytuacjach</w:t>
      </w:r>
      <w:r w:rsidR="002A364F">
        <w:rPr>
          <w:rFonts w:eastAsia="SimSun, 宋体" w:cs="Calibri"/>
        </w:rPr>
        <w:t>,</w:t>
      </w:r>
      <w:r w:rsidR="00976AA2" w:rsidRPr="00976AA2">
        <w:rPr>
          <w:rFonts w:eastAsia="SimSun, 宋体" w:cs="Calibri"/>
        </w:rPr>
        <w:t xml:space="preserve"> o których mowa wyżej.</w:t>
      </w:r>
    </w:p>
    <w:p w14:paraId="0E031892" w14:textId="0DD3EC4E" w:rsidR="00291826" w:rsidRPr="00530311" w:rsidRDefault="00291826" w:rsidP="00530311">
      <w:pPr>
        <w:pStyle w:val="Akapitzlist"/>
        <w:ind w:left="1080"/>
        <w:jc w:val="both"/>
        <w:rPr>
          <w:bCs/>
        </w:rPr>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75519B82" w14:textId="77777777" w:rsidTr="004E3D5D">
        <w:trPr>
          <w:trHeight w:val="70"/>
        </w:trPr>
        <w:tc>
          <w:tcPr>
            <w:tcW w:w="9109" w:type="dxa"/>
            <w:shd w:val="pct12" w:color="auto" w:fill="auto"/>
            <w:vAlign w:val="center"/>
          </w:tcPr>
          <w:p w14:paraId="49163DE7" w14:textId="63B2DA78" w:rsidR="005120C7" w:rsidRPr="005120C7" w:rsidRDefault="005120C7" w:rsidP="005120C7">
            <w:pPr>
              <w:pStyle w:val="Nagwek3"/>
              <w:spacing w:before="60" w:after="60"/>
              <w:ind w:right="-1"/>
              <w:jc w:val="both"/>
              <w:rPr>
                <w:sz w:val="22"/>
                <w:lang w:val="pl-PL" w:eastAsia="pl-PL"/>
              </w:rPr>
            </w:pPr>
            <w:bookmarkStart w:id="24" w:name="_Toc242275812"/>
            <w:r w:rsidRPr="005120C7">
              <w:rPr>
                <w:sz w:val="22"/>
                <w:lang w:val="pl-PL" w:eastAsia="pl-PL"/>
              </w:rPr>
              <w:t xml:space="preserve">Rozdz. XIX. </w:t>
            </w:r>
            <w:r w:rsidRPr="005120C7">
              <w:rPr>
                <w:rFonts w:cs="Arial"/>
                <w:color w:val="000000"/>
                <w:sz w:val="22"/>
              </w:rPr>
              <w:t>Wskazanie osób uprawnionych do komunikowania się z Wykonawcami</w:t>
            </w:r>
            <w:bookmarkEnd w:id="24"/>
            <w:r w:rsidRPr="005120C7">
              <w:rPr>
                <w:rFonts w:cs="Arial"/>
                <w:color w:val="000000"/>
                <w:sz w:val="22"/>
              </w:rPr>
              <w:t xml:space="preserve"> </w:t>
            </w:r>
          </w:p>
        </w:tc>
      </w:tr>
    </w:tbl>
    <w:p w14:paraId="56C7CD33" w14:textId="77777777" w:rsidR="00621909" w:rsidRPr="009E07EC" w:rsidRDefault="00621909" w:rsidP="00497560">
      <w:pPr>
        <w:spacing w:before="120"/>
        <w:jc w:val="both"/>
      </w:pPr>
      <w:r w:rsidRPr="009E07EC">
        <w:t>Osoby uprawnione do porozumiewania się z Wykonawcami:</w:t>
      </w:r>
    </w:p>
    <w:p w14:paraId="597FDBAD" w14:textId="137069FF" w:rsidR="00244236" w:rsidRDefault="00244236">
      <w:pPr>
        <w:pStyle w:val="Akapitzlist"/>
        <w:numPr>
          <w:ilvl w:val="0"/>
          <w:numId w:val="48"/>
        </w:numPr>
        <w:jc w:val="both"/>
      </w:pPr>
      <w:r>
        <w:t xml:space="preserve">Małgorzata Grzegorczyk  </w:t>
      </w:r>
      <w:hyperlink r:id="rId20" w:history="1">
        <w:r w:rsidRPr="00F271BB">
          <w:rPr>
            <w:rStyle w:val="Hipercze"/>
          </w:rPr>
          <w:t>malgorzata.grzegorczyk@strazmiejska.kielce.pl</w:t>
        </w:r>
      </w:hyperlink>
    </w:p>
    <w:p w14:paraId="5D8CF1EB" w14:textId="1A8318FC" w:rsidR="00244236" w:rsidRDefault="00244236">
      <w:pPr>
        <w:pStyle w:val="Akapitzlist"/>
        <w:numPr>
          <w:ilvl w:val="0"/>
          <w:numId w:val="48"/>
        </w:numPr>
        <w:jc w:val="both"/>
      </w:pPr>
      <w:r>
        <w:t xml:space="preserve">Krzysztof Kułaga </w:t>
      </w:r>
      <w:hyperlink r:id="rId21" w:history="1">
        <w:r w:rsidRPr="00F271BB">
          <w:rPr>
            <w:rStyle w:val="Hipercze"/>
          </w:rPr>
          <w:t>krzysztof.kulaga@strazmiejska.kielce.pl</w:t>
        </w:r>
      </w:hyperlink>
    </w:p>
    <w:p w14:paraId="1E776AFE" w14:textId="188F390E" w:rsidR="00497560" w:rsidRDefault="00244236">
      <w:pPr>
        <w:pStyle w:val="Akapitzlist"/>
        <w:numPr>
          <w:ilvl w:val="0"/>
          <w:numId w:val="48"/>
        </w:numPr>
        <w:jc w:val="both"/>
      </w:pPr>
      <w:r>
        <w:t xml:space="preserve">Krzysztof Jastal </w:t>
      </w:r>
      <w:hyperlink r:id="rId22" w:history="1">
        <w:r w:rsidRPr="00F271BB">
          <w:rPr>
            <w:rStyle w:val="Hipercze"/>
          </w:rPr>
          <w:t>Krzysztof.jastal@strazmiejska.kielce.pl</w:t>
        </w:r>
      </w:hyperlink>
    </w:p>
    <w:p w14:paraId="386DEDEA" w14:textId="77777777" w:rsidR="00244236" w:rsidRPr="009E07EC" w:rsidRDefault="00244236" w:rsidP="00244236">
      <w:pPr>
        <w:pStyle w:val="Akapitzlist"/>
        <w:ind w:left="720"/>
        <w:jc w:val="both"/>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413B446D" w14:textId="77777777" w:rsidTr="004E3D5D">
        <w:trPr>
          <w:trHeight w:val="70"/>
        </w:trPr>
        <w:tc>
          <w:tcPr>
            <w:tcW w:w="9109" w:type="dxa"/>
            <w:shd w:val="pct12" w:color="auto" w:fill="auto"/>
            <w:vAlign w:val="center"/>
          </w:tcPr>
          <w:p w14:paraId="623C5FFC" w14:textId="070DACA3" w:rsidR="005120C7" w:rsidRPr="005120C7" w:rsidRDefault="005120C7" w:rsidP="005120C7">
            <w:pPr>
              <w:pStyle w:val="Nagwek3"/>
              <w:spacing w:before="60" w:after="60"/>
              <w:ind w:right="-1"/>
              <w:jc w:val="both"/>
              <w:rPr>
                <w:sz w:val="22"/>
                <w:lang w:val="pl-PL" w:eastAsia="pl-PL"/>
              </w:rPr>
            </w:pPr>
            <w:bookmarkStart w:id="25" w:name="_Toc242275813"/>
            <w:r w:rsidRPr="005120C7">
              <w:rPr>
                <w:sz w:val="22"/>
                <w:lang w:val="pl-PL" w:eastAsia="pl-PL"/>
              </w:rPr>
              <w:t xml:space="preserve">Rozdz. XX. </w:t>
            </w:r>
            <w:r w:rsidRPr="005120C7">
              <w:rPr>
                <w:rFonts w:cs="Arial"/>
                <w:color w:val="000000"/>
                <w:sz w:val="22"/>
              </w:rPr>
              <w:t>Sposób sporządzania i przekazywania dokumentów w postępowaniu</w:t>
            </w:r>
            <w:bookmarkEnd w:id="25"/>
          </w:p>
        </w:tc>
      </w:tr>
    </w:tbl>
    <w:p w14:paraId="309CE094" w14:textId="64FF701B" w:rsidR="00A7767F" w:rsidRPr="001A5E53" w:rsidRDefault="00A7767F">
      <w:pPr>
        <w:pStyle w:val="Default"/>
        <w:numPr>
          <w:ilvl w:val="0"/>
          <w:numId w:val="37"/>
        </w:numPr>
        <w:spacing w:before="120"/>
        <w:ind w:left="357" w:hanging="357"/>
        <w:jc w:val="both"/>
        <w:rPr>
          <w:rFonts w:asciiTheme="minorHAnsi" w:hAnsiTheme="minorHAnsi" w:cstheme="minorHAnsi"/>
          <w:sz w:val="22"/>
          <w:szCs w:val="22"/>
        </w:rPr>
      </w:pPr>
      <w:r w:rsidRPr="007A3760">
        <w:rPr>
          <w:rFonts w:asciiTheme="minorHAnsi" w:hAnsiTheme="minorHAnsi" w:cstheme="minorHAnsi"/>
          <w:b/>
          <w:bCs/>
          <w:sz w:val="22"/>
          <w:szCs w:val="22"/>
        </w:rPr>
        <w:t>Dokumenty przekazywane w niniejszym postępowani</w:t>
      </w:r>
      <w:r w:rsidR="00DF6C21" w:rsidRPr="007A3760">
        <w:rPr>
          <w:rFonts w:asciiTheme="minorHAnsi" w:hAnsiTheme="minorHAnsi" w:cstheme="minorHAnsi"/>
          <w:b/>
          <w:bCs/>
          <w:sz w:val="22"/>
          <w:szCs w:val="22"/>
        </w:rPr>
        <w:t>u (o</w:t>
      </w:r>
      <w:r w:rsidR="007A3760" w:rsidRPr="007A3760">
        <w:rPr>
          <w:rFonts w:asciiTheme="minorHAnsi" w:hAnsiTheme="minorHAnsi" w:cstheme="minorHAnsi"/>
          <w:b/>
          <w:bCs/>
          <w:sz w:val="22"/>
          <w:szCs w:val="22"/>
        </w:rPr>
        <w:t>ferty</w:t>
      </w:r>
      <w:r w:rsidR="00286CBB" w:rsidRPr="00706821">
        <w:rPr>
          <w:rFonts w:asciiTheme="minorHAnsi" w:hAnsiTheme="minorHAnsi" w:cstheme="minorHAnsi"/>
          <w:b/>
          <w:bCs/>
          <w:color w:val="auto"/>
          <w:sz w:val="22"/>
          <w:szCs w:val="22"/>
        </w:rPr>
        <w:t>,</w:t>
      </w:r>
      <w:r w:rsidR="007A3760" w:rsidRPr="00706821">
        <w:rPr>
          <w:rFonts w:asciiTheme="minorHAnsi" w:hAnsiTheme="minorHAnsi" w:cstheme="minorHAnsi"/>
          <w:b/>
          <w:bCs/>
          <w:color w:val="auto"/>
          <w:sz w:val="22"/>
          <w:szCs w:val="22"/>
        </w:rPr>
        <w:t xml:space="preserve"> </w:t>
      </w:r>
      <w:r w:rsidRPr="00706821">
        <w:rPr>
          <w:rFonts w:asciiTheme="minorHAnsi" w:hAnsiTheme="minorHAnsi" w:cstheme="minorHAnsi"/>
          <w:b/>
          <w:bCs/>
          <w:color w:val="auto"/>
          <w:sz w:val="22"/>
          <w:szCs w:val="22"/>
        </w:rPr>
        <w:t xml:space="preserve"> </w:t>
      </w:r>
      <w:r w:rsidR="00253D27" w:rsidRPr="001D6765">
        <w:rPr>
          <w:rFonts w:asciiTheme="minorHAnsi" w:hAnsiTheme="minorHAnsi" w:cstheme="minorHAnsi"/>
          <w:b/>
          <w:bCs/>
          <w:sz w:val="22"/>
          <w:szCs w:val="22"/>
        </w:rPr>
        <w:t xml:space="preserve">oświadczenia, o których mowa w rozdz. XI pkt </w:t>
      </w:r>
      <w:r w:rsidR="00253D27">
        <w:rPr>
          <w:rFonts w:asciiTheme="minorHAnsi" w:hAnsiTheme="minorHAnsi" w:cstheme="minorHAnsi"/>
          <w:b/>
          <w:bCs/>
          <w:sz w:val="22"/>
          <w:szCs w:val="22"/>
        </w:rPr>
        <w:t>1.</w:t>
      </w:r>
      <w:r w:rsidR="00253D27" w:rsidRPr="001D6765">
        <w:rPr>
          <w:rFonts w:asciiTheme="minorHAnsi" w:hAnsiTheme="minorHAnsi" w:cstheme="minorHAnsi"/>
          <w:b/>
          <w:bCs/>
          <w:sz w:val="22"/>
          <w:szCs w:val="22"/>
        </w:rPr>
        <w:t>2</w:t>
      </w:r>
      <w:r w:rsidR="00253D27">
        <w:rPr>
          <w:rFonts w:asciiTheme="minorHAnsi" w:hAnsiTheme="minorHAnsi" w:cstheme="minorHAnsi"/>
          <w:b/>
          <w:bCs/>
          <w:sz w:val="22"/>
          <w:szCs w:val="22"/>
        </w:rPr>
        <w:t>.</w:t>
      </w:r>
      <w:r w:rsidR="00253D27" w:rsidRPr="001D6765">
        <w:rPr>
          <w:rFonts w:asciiTheme="minorHAnsi" w:hAnsiTheme="minorHAnsi" w:cstheme="minorHAnsi"/>
          <w:b/>
          <w:bCs/>
          <w:sz w:val="22"/>
          <w:szCs w:val="22"/>
        </w:rPr>
        <w:t xml:space="preserve"> SWZ</w:t>
      </w:r>
      <w:r w:rsidR="00253D27">
        <w:rPr>
          <w:rFonts w:asciiTheme="minorHAnsi" w:hAnsiTheme="minorHAnsi" w:cstheme="minorHAnsi"/>
          <w:b/>
          <w:bCs/>
          <w:sz w:val="22"/>
          <w:szCs w:val="22"/>
        </w:rPr>
        <w:t>,</w:t>
      </w:r>
      <w:r w:rsidR="00253D27" w:rsidRPr="003C2453">
        <w:rPr>
          <w:rFonts w:asciiTheme="minorHAnsi" w:hAnsiTheme="minorHAnsi" w:cstheme="minorHAnsi"/>
          <w:b/>
          <w:bCs/>
          <w:sz w:val="22"/>
          <w:szCs w:val="22"/>
        </w:rPr>
        <w:t xml:space="preserve"> </w:t>
      </w:r>
      <w:r w:rsidR="007E7449">
        <w:rPr>
          <w:rFonts w:asciiTheme="minorHAnsi" w:hAnsiTheme="minorHAnsi" w:cstheme="minorHAnsi"/>
          <w:b/>
          <w:bCs/>
          <w:sz w:val="22"/>
          <w:szCs w:val="22"/>
        </w:rPr>
        <w:t xml:space="preserve">przedmiotowe środki dowodowe, </w:t>
      </w:r>
      <w:r w:rsidRPr="003C2453">
        <w:rPr>
          <w:rFonts w:asciiTheme="minorHAnsi" w:hAnsiTheme="minorHAnsi" w:cstheme="minorHAnsi"/>
          <w:b/>
          <w:bCs/>
          <w:sz w:val="22"/>
          <w:szCs w:val="22"/>
        </w:rPr>
        <w:t>podmiotowe środki dowodowe, pełnomocnictwo</w:t>
      </w:r>
      <w:r w:rsidR="00DF6C21" w:rsidRPr="003C2453">
        <w:rPr>
          <w:rFonts w:asciiTheme="minorHAnsi" w:hAnsiTheme="minorHAnsi" w:cstheme="minorHAnsi"/>
          <w:b/>
          <w:bCs/>
          <w:sz w:val="22"/>
          <w:szCs w:val="22"/>
        </w:rPr>
        <w:t xml:space="preserve">) </w:t>
      </w:r>
      <w:r w:rsidRPr="003C2453">
        <w:rPr>
          <w:rFonts w:asciiTheme="minorHAnsi" w:hAnsiTheme="minorHAnsi" w:cstheme="minorHAnsi"/>
          <w:b/>
          <w:bCs/>
          <w:sz w:val="22"/>
          <w:szCs w:val="22"/>
        </w:rPr>
        <w:t>sporządza się w</w:t>
      </w:r>
      <w:r w:rsidR="00867935">
        <w:rPr>
          <w:rFonts w:asciiTheme="minorHAnsi" w:hAnsiTheme="minorHAnsi" w:cstheme="minorHAnsi"/>
          <w:b/>
          <w:bCs/>
          <w:sz w:val="22"/>
          <w:szCs w:val="22"/>
        </w:rPr>
        <w:t> </w:t>
      </w:r>
      <w:r w:rsidR="003C2453" w:rsidRPr="003C2453">
        <w:rPr>
          <w:rFonts w:asciiTheme="minorHAnsi" w:hAnsiTheme="minorHAnsi" w:cstheme="minorHAnsi"/>
          <w:b/>
          <w:bCs/>
          <w:sz w:val="22"/>
          <w:szCs w:val="22"/>
        </w:rPr>
        <w:t>postaci elektronicznej</w:t>
      </w:r>
      <w:r w:rsidR="003C2453">
        <w:rPr>
          <w:rFonts w:asciiTheme="minorHAnsi" w:hAnsiTheme="minorHAnsi" w:cstheme="minorHAnsi"/>
          <w:sz w:val="22"/>
          <w:szCs w:val="22"/>
        </w:rPr>
        <w:t xml:space="preserve">, w </w:t>
      </w:r>
      <w:r w:rsidRPr="001A5E53">
        <w:rPr>
          <w:rFonts w:asciiTheme="minorHAnsi" w:hAnsiTheme="minorHAnsi" w:cstheme="minorHAnsi"/>
          <w:sz w:val="22"/>
          <w:szCs w:val="22"/>
        </w:rPr>
        <w:t>formatach danych określonych w</w:t>
      </w:r>
      <w:r w:rsidR="00AB7791">
        <w:rPr>
          <w:rFonts w:asciiTheme="minorHAnsi" w:hAnsiTheme="minorHAnsi" w:cstheme="minorHAnsi"/>
          <w:sz w:val="22"/>
          <w:szCs w:val="22"/>
        </w:rPr>
        <w:t> </w:t>
      </w:r>
      <w:r w:rsidRPr="001A5E53">
        <w:rPr>
          <w:rFonts w:asciiTheme="minorHAnsi" w:hAnsiTheme="minorHAnsi" w:cstheme="minorHAnsi"/>
          <w:sz w:val="22"/>
          <w:szCs w:val="22"/>
        </w:rPr>
        <w:t>przepisach wydanych na podstawie art. 18 ustawy z dnia 17 lutego 2005 r. o informatyzacji działalności podmiotów realizujących zadania publiczne (Dz. U. z 20</w:t>
      </w:r>
      <w:r w:rsidR="005A6C98">
        <w:rPr>
          <w:rFonts w:asciiTheme="minorHAnsi" w:hAnsiTheme="minorHAnsi" w:cstheme="minorHAnsi"/>
          <w:sz w:val="22"/>
          <w:szCs w:val="22"/>
        </w:rPr>
        <w:t>2</w:t>
      </w:r>
      <w:r w:rsidR="00EA7DEB">
        <w:rPr>
          <w:rFonts w:asciiTheme="minorHAnsi" w:hAnsiTheme="minorHAnsi" w:cstheme="minorHAnsi"/>
          <w:sz w:val="22"/>
          <w:szCs w:val="22"/>
        </w:rPr>
        <w:t>4</w:t>
      </w:r>
      <w:r w:rsidRPr="001A5E53">
        <w:rPr>
          <w:rFonts w:asciiTheme="minorHAnsi" w:hAnsiTheme="minorHAnsi" w:cstheme="minorHAnsi"/>
          <w:sz w:val="22"/>
          <w:szCs w:val="22"/>
        </w:rPr>
        <w:t xml:space="preserve"> r. poz.</w:t>
      </w:r>
      <w:r w:rsidR="005A6C98">
        <w:rPr>
          <w:rFonts w:asciiTheme="minorHAnsi" w:hAnsiTheme="minorHAnsi" w:cstheme="minorHAnsi"/>
          <w:sz w:val="22"/>
          <w:szCs w:val="22"/>
        </w:rPr>
        <w:t xml:space="preserve"> </w:t>
      </w:r>
      <w:r w:rsidR="00875C33">
        <w:rPr>
          <w:rFonts w:asciiTheme="minorHAnsi" w:hAnsiTheme="minorHAnsi" w:cstheme="minorHAnsi"/>
          <w:sz w:val="22"/>
          <w:szCs w:val="22"/>
        </w:rPr>
        <w:t>1557 z późn. zm.</w:t>
      </w:r>
      <w:r w:rsidRPr="001A5E53">
        <w:rPr>
          <w:rFonts w:asciiTheme="minorHAnsi" w:hAnsiTheme="minorHAnsi" w:cstheme="minorHAnsi"/>
          <w:sz w:val="22"/>
          <w:szCs w:val="22"/>
        </w:rPr>
        <w:t xml:space="preserve">). </w:t>
      </w:r>
      <w:r w:rsidRPr="001A5E53">
        <w:rPr>
          <w:rFonts w:asciiTheme="minorHAnsi" w:hAnsiTheme="minorHAnsi" w:cstheme="minorHAnsi"/>
          <w:b/>
          <w:bCs/>
          <w:sz w:val="22"/>
          <w:szCs w:val="22"/>
        </w:rPr>
        <w:t>Zamawiający zaleca stosowanie przez Wykonawców formatu PDF.</w:t>
      </w:r>
    </w:p>
    <w:p w14:paraId="1D49EFF3" w14:textId="027CD6B1" w:rsidR="00DF6C21" w:rsidRDefault="00DF6C21">
      <w:pPr>
        <w:pStyle w:val="Default"/>
        <w:numPr>
          <w:ilvl w:val="0"/>
          <w:numId w:val="37"/>
        </w:numPr>
        <w:jc w:val="both"/>
        <w:rPr>
          <w:rFonts w:asciiTheme="minorHAnsi" w:hAnsiTheme="minorHAnsi" w:cstheme="minorHAnsi"/>
          <w:sz w:val="22"/>
          <w:szCs w:val="22"/>
        </w:rPr>
      </w:pPr>
      <w:r w:rsidRPr="00F35118">
        <w:rPr>
          <w:rFonts w:asciiTheme="minorHAnsi" w:hAnsiTheme="minorHAnsi" w:cstheme="minorHAnsi"/>
          <w:b/>
          <w:bCs/>
          <w:sz w:val="22"/>
          <w:szCs w:val="22"/>
        </w:rPr>
        <w:t xml:space="preserve">Informacje, oświadczenia lub dokumenty, inne niż określone w pkt </w:t>
      </w:r>
      <w:r w:rsidR="003C2453" w:rsidRPr="00F35118">
        <w:rPr>
          <w:rFonts w:asciiTheme="minorHAnsi" w:hAnsiTheme="minorHAnsi" w:cstheme="minorHAnsi"/>
          <w:b/>
          <w:bCs/>
          <w:sz w:val="22"/>
          <w:szCs w:val="22"/>
        </w:rPr>
        <w:t>1</w:t>
      </w:r>
      <w:r w:rsidRPr="00F35118">
        <w:rPr>
          <w:rFonts w:asciiTheme="minorHAnsi" w:hAnsiTheme="minorHAnsi" w:cstheme="minorHAnsi"/>
          <w:b/>
          <w:bCs/>
          <w:sz w:val="22"/>
          <w:szCs w:val="22"/>
        </w:rPr>
        <w:t>, przekazywane w</w:t>
      </w:r>
      <w:r w:rsidR="00F35118">
        <w:rPr>
          <w:rFonts w:asciiTheme="minorHAnsi" w:hAnsiTheme="minorHAnsi" w:cstheme="minorHAnsi"/>
          <w:b/>
          <w:bCs/>
          <w:sz w:val="22"/>
          <w:szCs w:val="22"/>
        </w:rPr>
        <w:t> </w:t>
      </w:r>
      <w:r w:rsidRPr="00F35118">
        <w:rPr>
          <w:rFonts w:asciiTheme="minorHAnsi" w:hAnsiTheme="minorHAnsi" w:cstheme="minorHAnsi"/>
          <w:b/>
          <w:bCs/>
          <w:sz w:val="22"/>
          <w:szCs w:val="22"/>
        </w:rPr>
        <w:t>niniejszym postępowaniu, sporządza się w postaci elektronicznej</w:t>
      </w:r>
      <w:r w:rsidRPr="001A5E53">
        <w:rPr>
          <w:rFonts w:asciiTheme="minorHAnsi" w:hAnsiTheme="minorHAnsi" w:cstheme="minorHAnsi"/>
          <w:sz w:val="22"/>
          <w:szCs w:val="22"/>
        </w:rPr>
        <w:t>, w formatach danych określonych w</w:t>
      </w:r>
      <w:r w:rsidR="003D7750">
        <w:rPr>
          <w:rFonts w:asciiTheme="minorHAnsi" w:hAnsiTheme="minorHAnsi" w:cstheme="minorHAnsi"/>
          <w:sz w:val="22"/>
          <w:szCs w:val="22"/>
        </w:rPr>
        <w:t> </w:t>
      </w:r>
      <w:r w:rsidRPr="001A5E53">
        <w:rPr>
          <w:rFonts w:asciiTheme="minorHAnsi" w:hAnsiTheme="minorHAnsi" w:cstheme="minorHAnsi"/>
          <w:sz w:val="22"/>
          <w:szCs w:val="22"/>
        </w:rPr>
        <w:t>przepisach wydanych na podstawie art. 18 ustawy z dnia 17 lutego 2005 r. o</w:t>
      </w:r>
      <w:r w:rsidR="00AB7791">
        <w:rPr>
          <w:rFonts w:asciiTheme="minorHAnsi" w:hAnsiTheme="minorHAnsi" w:cstheme="minorHAnsi"/>
          <w:sz w:val="22"/>
          <w:szCs w:val="22"/>
        </w:rPr>
        <w:t> </w:t>
      </w:r>
      <w:r w:rsidRPr="001A5E53">
        <w:rPr>
          <w:rFonts w:asciiTheme="minorHAnsi" w:hAnsiTheme="minorHAnsi" w:cstheme="minorHAnsi"/>
          <w:sz w:val="22"/>
          <w:szCs w:val="22"/>
        </w:rPr>
        <w:t>informatyzacji działalności podmiotów realizujących zadania publiczne (</w:t>
      </w:r>
      <w:r w:rsidR="00EA7DEB" w:rsidRPr="001A5E53">
        <w:rPr>
          <w:rFonts w:asciiTheme="minorHAnsi" w:hAnsiTheme="minorHAnsi" w:cstheme="minorHAnsi"/>
          <w:sz w:val="22"/>
          <w:szCs w:val="22"/>
        </w:rPr>
        <w:t>Dz. U. z 20</w:t>
      </w:r>
      <w:r w:rsidR="00EA7DEB">
        <w:rPr>
          <w:rFonts w:asciiTheme="minorHAnsi" w:hAnsiTheme="minorHAnsi" w:cstheme="minorHAnsi"/>
          <w:sz w:val="22"/>
          <w:szCs w:val="22"/>
        </w:rPr>
        <w:t>24</w:t>
      </w:r>
      <w:r w:rsidR="00EA7DEB" w:rsidRPr="001A5E53">
        <w:rPr>
          <w:rFonts w:asciiTheme="minorHAnsi" w:hAnsiTheme="minorHAnsi" w:cstheme="minorHAnsi"/>
          <w:sz w:val="22"/>
          <w:szCs w:val="22"/>
        </w:rPr>
        <w:t xml:space="preserve"> r. poz.</w:t>
      </w:r>
      <w:r w:rsidR="00EA7DEB">
        <w:rPr>
          <w:rFonts w:asciiTheme="minorHAnsi" w:hAnsiTheme="minorHAnsi" w:cstheme="minorHAnsi"/>
          <w:sz w:val="22"/>
          <w:szCs w:val="22"/>
        </w:rPr>
        <w:t xml:space="preserve"> </w:t>
      </w:r>
      <w:r w:rsidR="00875C33">
        <w:rPr>
          <w:rFonts w:asciiTheme="minorHAnsi" w:hAnsiTheme="minorHAnsi" w:cstheme="minorHAnsi"/>
          <w:sz w:val="22"/>
          <w:szCs w:val="22"/>
        </w:rPr>
        <w:t>1557 z późn. zm.</w:t>
      </w:r>
      <w:r w:rsidR="006F3CEA">
        <w:rPr>
          <w:rFonts w:asciiTheme="minorHAnsi" w:hAnsiTheme="minorHAnsi" w:cstheme="minorHAnsi"/>
          <w:sz w:val="22"/>
          <w:szCs w:val="22"/>
        </w:rPr>
        <w:t>)</w:t>
      </w:r>
      <w:r w:rsidR="005A6C98">
        <w:rPr>
          <w:rFonts w:asciiTheme="minorHAnsi" w:hAnsiTheme="minorHAnsi" w:cstheme="minorHAnsi"/>
          <w:sz w:val="22"/>
          <w:szCs w:val="22"/>
        </w:rPr>
        <w:t xml:space="preserve"> </w:t>
      </w:r>
      <w:r w:rsidRPr="001A5E53">
        <w:rPr>
          <w:rFonts w:asciiTheme="minorHAnsi" w:hAnsiTheme="minorHAnsi" w:cstheme="minorHAnsi"/>
          <w:sz w:val="22"/>
          <w:szCs w:val="22"/>
        </w:rPr>
        <w:t xml:space="preserve">- </w:t>
      </w:r>
      <w:r w:rsidRPr="001A5E53">
        <w:rPr>
          <w:rFonts w:asciiTheme="minorHAnsi" w:hAnsiTheme="minorHAnsi" w:cstheme="minorHAnsi"/>
          <w:b/>
          <w:bCs/>
          <w:sz w:val="22"/>
          <w:szCs w:val="22"/>
        </w:rPr>
        <w:t>Zamawiający zaleca stosowanie przez Wykonawców formatu PDF</w:t>
      </w:r>
      <w:r w:rsidR="006F3CEA">
        <w:rPr>
          <w:rFonts w:asciiTheme="minorHAnsi" w:hAnsiTheme="minorHAnsi" w:cstheme="minorHAnsi"/>
          <w:sz w:val="22"/>
          <w:szCs w:val="22"/>
        </w:rPr>
        <w:t>,</w:t>
      </w:r>
      <w:r w:rsidRPr="001A5E53">
        <w:rPr>
          <w:rFonts w:asciiTheme="minorHAnsi" w:hAnsiTheme="minorHAnsi" w:cstheme="minorHAnsi"/>
          <w:sz w:val="22"/>
          <w:szCs w:val="22"/>
        </w:rPr>
        <w:t xml:space="preserve"> lub jako tekst wpisany bezpośrednio do wiadomości e-mail</w:t>
      </w:r>
      <w:r w:rsidR="001B1176">
        <w:rPr>
          <w:rFonts w:asciiTheme="minorHAnsi" w:hAnsiTheme="minorHAnsi" w:cstheme="minorHAnsi"/>
          <w:sz w:val="22"/>
          <w:szCs w:val="22"/>
        </w:rPr>
        <w:t xml:space="preserve"> (</w:t>
      </w:r>
      <w:r w:rsidR="00580AA9">
        <w:rPr>
          <w:rFonts w:asciiTheme="minorHAnsi" w:hAnsiTheme="minorHAnsi" w:cstheme="minorHAnsi"/>
          <w:sz w:val="22"/>
          <w:szCs w:val="22"/>
        </w:rPr>
        <w:t xml:space="preserve">także - </w:t>
      </w:r>
      <w:r w:rsidR="001B1176">
        <w:rPr>
          <w:rFonts w:asciiTheme="minorHAnsi" w:hAnsiTheme="minorHAnsi" w:cstheme="minorHAnsi"/>
          <w:sz w:val="22"/>
          <w:szCs w:val="22"/>
        </w:rPr>
        <w:t xml:space="preserve">wiadomości przesyłanej za pomocą Platformy e-Zamówienia przy wykorzystaniu </w:t>
      </w:r>
      <w:r w:rsidR="001B1176">
        <w:rPr>
          <w:rFonts w:asciiTheme="minorHAnsi" w:hAnsiTheme="minorHAnsi" w:cstheme="minorHAnsi"/>
          <w:i/>
          <w:iCs/>
          <w:sz w:val="22"/>
          <w:szCs w:val="22"/>
        </w:rPr>
        <w:t>Formularzy do komunikacji</w:t>
      </w:r>
      <w:r w:rsidR="001B1176">
        <w:rPr>
          <w:rFonts w:asciiTheme="minorHAnsi" w:hAnsiTheme="minorHAnsi" w:cstheme="minorHAnsi"/>
          <w:sz w:val="22"/>
          <w:szCs w:val="22"/>
        </w:rPr>
        <w:t>)</w:t>
      </w:r>
      <w:r w:rsidRPr="001A5E53">
        <w:rPr>
          <w:rFonts w:asciiTheme="minorHAnsi" w:hAnsiTheme="minorHAnsi" w:cstheme="minorHAnsi"/>
          <w:sz w:val="22"/>
          <w:szCs w:val="22"/>
        </w:rPr>
        <w:t>.</w:t>
      </w:r>
    </w:p>
    <w:p w14:paraId="48AF1C66" w14:textId="7EA81274" w:rsidR="006E43D7" w:rsidRPr="006E43D7" w:rsidRDefault="006E43D7">
      <w:pPr>
        <w:pStyle w:val="Default"/>
        <w:numPr>
          <w:ilvl w:val="0"/>
          <w:numId w:val="37"/>
        </w:numPr>
        <w:jc w:val="both"/>
        <w:rPr>
          <w:rFonts w:asciiTheme="minorHAnsi" w:hAnsiTheme="minorHAnsi" w:cstheme="minorHAnsi"/>
          <w:sz w:val="22"/>
          <w:szCs w:val="22"/>
        </w:rPr>
      </w:pPr>
      <w:r w:rsidRPr="006E43D7">
        <w:rPr>
          <w:rFonts w:asciiTheme="minorHAnsi" w:hAnsiTheme="minorHAnsi" w:cstheme="minorHAnsi"/>
          <w:sz w:val="22"/>
          <w:szCs w:val="22"/>
        </w:rPr>
        <w:t xml:space="preserve">W przypadku podpisywania dokumentów przekazywanych w niniejszym postępowaniu kwalifikowanym podpisem elektronicznym Zamawiający zaleca stosowanie </w:t>
      </w:r>
      <w:r w:rsidRPr="00580AA9">
        <w:rPr>
          <w:rFonts w:asciiTheme="minorHAnsi" w:hAnsiTheme="minorHAnsi" w:cstheme="minorHAnsi"/>
          <w:b/>
          <w:bCs/>
          <w:sz w:val="22"/>
          <w:szCs w:val="22"/>
        </w:rPr>
        <w:t>formatu PAdES</w:t>
      </w:r>
      <w:r w:rsidRPr="006E43D7">
        <w:rPr>
          <w:rFonts w:asciiTheme="minorHAnsi" w:hAnsiTheme="minorHAnsi" w:cstheme="minorHAnsi"/>
          <w:sz w:val="22"/>
          <w:szCs w:val="22"/>
        </w:rPr>
        <w:t>.</w:t>
      </w:r>
    </w:p>
    <w:p w14:paraId="03AC9055" w14:textId="77777777" w:rsidR="003C2453" w:rsidRPr="001A5E53" w:rsidRDefault="003C2453">
      <w:pPr>
        <w:pStyle w:val="Default"/>
        <w:numPr>
          <w:ilvl w:val="0"/>
          <w:numId w:val="37"/>
        </w:numPr>
        <w:ind w:left="357" w:hanging="357"/>
        <w:jc w:val="both"/>
        <w:rPr>
          <w:rFonts w:asciiTheme="minorHAnsi" w:hAnsiTheme="minorHAnsi" w:cstheme="minorHAnsi"/>
          <w:sz w:val="22"/>
          <w:szCs w:val="22"/>
        </w:rPr>
      </w:pPr>
      <w:r w:rsidRPr="001A5E53">
        <w:rPr>
          <w:rFonts w:asciiTheme="minorHAnsi" w:hAnsiTheme="minorHAnsi" w:cstheme="minorHAnsi"/>
          <w:sz w:val="22"/>
          <w:szCs w:val="22"/>
        </w:rPr>
        <w:t>Dokumenty elektroniczne w niniejszym postępowaniu muszą spełniać łącznie następujące wymagania:</w:t>
      </w:r>
    </w:p>
    <w:p w14:paraId="0E29AF93" w14:textId="77777777" w:rsidR="003C2453" w:rsidRPr="001A5E53" w:rsidRDefault="003C2453">
      <w:pPr>
        <w:pStyle w:val="Default"/>
        <w:numPr>
          <w:ilvl w:val="1"/>
          <w:numId w:val="37"/>
        </w:numPr>
        <w:jc w:val="both"/>
        <w:rPr>
          <w:rFonts w:asciiTheme="minorHAnsi" w:hAnsiTheme="minorHAnsi" w:cstheme="minorHAnsi"/>
          <w:sz w:val="22"/>
          <w:szCs w:val="22"/>
        </w:rPr>
      </w:pPr>
      <w:r w:rsidRPr="001A5E53">
        <w:rPr>
          <w:rFonts w:asciiTheme="minorHAnsi" w:hAnsiTheme="minorHAnsi" w:cstheme="minorHAnsi"/>
          <w:sz w:val="22"/>
          <w:szCs w:val="22"/>
        </w:rPr>
        <w:t>Powinny być utrwalone w sposób umożliwiający ich wielokrotne odczytanie, zapisanie i powielenie, a także przekazanie przy użyciu środków komunikacji elektronicznej lub na informatycznym nośniku danych;</w:t>
      </w:r>
    </w:p>
    <w:p w14:paraId="704151B2" w14:textId="77777777" w:rsidR="003C2453" w:rsidRPr="001A5E53" w:rsidRDefault="003C2453">
      <w:pPr>
        <w:pStyle w:val="Default"/>
        <w:numPr>
          <w:ilvl w:val="1"/>
          <w:numId w:val="37"/>
        </w:numPr>
        <w:jc w:val="both"/>
        <w:rPr>
          <w:rFonts w:asciiTheme="minorHAnsi" w:hAnsiTheme="minorHAnsi" w:cstheme="minorHAnsi"/>
          <w:sz w:val="22"/>
          <w:szCs w:val="22"/>
        </w:rPr>
      </w:pPr>
      <w:r w:rsidRPr="001A5E53">
        <w:rPr>
          <w:rFonts w:asciiTheme="minorHAnsi" w:hAnsiTheme="minorHAnsi" w:cstheme="minorHAnsi"/>
          <w:sz w:val="22"/>
          <w:szCs w:val="22"/>
        </w:rPr>
        <w:t>Powinny umożliwiać prezentację treści w postaci elektronicznej, w szczególności przez wyświetlenie tej treści na monitorze ekranowym;</w:t>
      </w:r>
    </w:p>
    <w:p w14:paraId="14E81BD1" w14:textId="77777777" w:rsidR="003C2453" w:rsidRPr="001A5E53" w:rsidRDefault="003C2453">
      <w:pPr>
        <w:pStyle w:val="Default"/>
        <w:numPr>
          <w:ilvl w:val="1"/>
          <w:numId w:val="37"/>
        </w:numPr>
        <w:jc w:val="both"/>
        <w:rPr>
          <w:rFonts w:asciiTheme="minorHAnsi" w:hAnsiTheme="minorHAnsi" w:cstheme="minorHAnsi"/>
          <w:sz w:val="22"/>
          <w:szCs w:val="22"/>
        </w:rPr>
      </w:pPr>
      <w:r w:rsidRPr="001A5E53">
        <w:rPr>
          <w:rFonts w:asciiTheme="minorHAnsi" w:hAnsiTheme="minorHAnsi" w:cstheme="minorHAnsi"/>
          <w:sz w:val="22"/>
          <w:szCs w:val="22"/>
        </w:rPr>
        <w:t>Powinny umożliwiać prezentację treści w postaci papierowej, w szczególności za pomocą wydruku;</w:t>
      </w:r>
    </w:p>
    <w:p w14:paraId="20695347" w14:textId="1CB3FB81" w:rsidR="003C2453" w:rsidRPr="003C2453" w:rsidRDefault="003C2453">
      <w:pPr>
        <w:pStyle w:val="Default"/>
        <w:numPr>
          <w:ilvl w:val="1"/>
          <w:numId w:val="37"/>
        </w:numPr>
        <w:jc w:val="both"/>
        <w:rPr>
          <w:rFonts w:asciiTheme="minorHAnsi" w:hAnsiTheme="minorHAnsi" w:cstheme="minorHAnsi"/>
          <w:sz w:val="22"/>
          <w:szCs w:val="22"/>
        </w:rPr>
      </w:pPr>
      <w:r w:rsidRPr="001A5E53">
        <w:rPr>
          <w:rFonts w:asciiTheme="minorHAnsi" w:hAnsiTheme="minorHAnsi" w:cstheme="minorHAnsi"/>
          <w:sz w:val="22"/>
          <w:szCs w:val="22"/>
        </w:rPr>
        <w:t>Powinny zawierają dane w układzie niepozostawiającym wątpliwości co do treści i kontekstu zapisanych informacji.</w:t>
      </w:r>
    </w:p>
    <w:p w14:paraId="524371B1" w14:textId="065B03ED" w:rsidR="00C31785" w:rsidRPr="001A5E53" w:rsidRDefault="00C31785">
      <w:pPr>
        <w:pStyle w:val="Default"/>
        <w:numPr>
          <w:ilvl w:val="0"/>
          <w:numId w:val="37"/>
        </w:numPr>
        <w:jc w:val="both"/>
        <w:rPr>
          <w:rFonts w:asciiTheme="minorHAnsi" w:hAnsiTheme="minorHAnsi" w:cstheme="minorHAnsi"/>
          <w:sz w:val="22"/>
          <w:szCs w:val="22"/>
        </w:rPr>
      </w:pPr>
      <w:r w:rsidRPr="001A5E53">
        <w:rPr>
          <w:rFonts w:asciiTheme="minorHAnsi" w:hAnsiTheme="minorHAnsi" w:cstheme="minorHAnsi"/>
          <w:sz w:val="22"/>
          <w:szCs w:val="22"/>
        </w:rPr>
        <w:t>Podmiotowe środki dowodowe</w:t>
      </w:r>
      <w:r w:rsidR="005F1CD8">
        <w:rPr>
          <w:rFonts w:asciiTheme="minorHAnsi" w:hAnsiTheme="minorHAnsi" w:cstheme="minorHAnsi"/>
          <w:sz w:val="22"/>
          <w:szCs w:val="22"/>
        </w:rPr>
        <w:t>, przedmiotowe środki dowodowe</w:t>
      </w:r>
      <w:r w:rsidRPr="001A5E53">
        <w:rPr>
          <w:rFonts w:asciiTheme="minorHAnsi" w:hAnsiTheme="minorHAnsi" w:cstheme="minorHAnsi"/>
          <w:sz w:val="22"/>
          <w:szCs w:val="22"/>
        </w:rPr>
        <w:t xml:space="preserve"> oraz inne dokumenty lub oświadczenia, sporządzone w języku obcym przekazuje się wraz z tłumaczeniem na język polski.</w:t>
      </w:r>
    </w:p>
    <w:p w14:paraId="01F5CA49" w14:textId="50B1CD49" w:rsidR="00C31785" w:rsidRPr="001A5E53" w:rsidRDefault="00C31785">
      <w:pPr>
        <w:pStyle w:val="Default"/>
        <w:numPr>
          <w:ilvl w:val="0"/>
          <w:numId w:val="37"/>
        </w:numPr>
        <w:jc w:val="both"/>
        <w:rPr>
          <w:rFonts w:asciiTheme="minorHAnsi" w:hAnsiTheme="minorHAnsi" w:cstheme="minorHAnsi"/>
          <w:sz w:val="22"/>
          <w:szCs w:val="22"/>
        </w:rPr>
      </w:pPr>
      <w:r w:rsidRPr="001A5E53">
        <w:rPr>
          <w:rFonts w:asciiTheme="minorHAnsi" w:hAnsiTheme="minorHAnsi" w:cstheme="minorHAnsi"/>
          <w:sz w:val="22"/>
          <w:szCs w:val="22"/>
        </w:rPr>
        <w:t xml:space="preserve">W przypadku przekazywania w niniejszym postępowaniu dokumentu elektronicznego w formacie poddającym dane kompresji, opatrzenie pliku zawierającego skompresowane dokumenty kwalifikowanym podpisem elektronicznym jest równoznaczne z opatrzeniem wszystkich </w:t>
      </w:r>
      <w:r w:rsidRPr="001A5E53">
        <w:rPr>
          <w:rFonts w:asciiTheme="minorHAnsi" w:hAnsiTheme="minorHAnsi" w:cstheme="minorHAnsi"/>
          <w:sz w:val="22"/>
          <w:szCs w:val="22"/>
        </w:rPr>
        <w:lastRenderedPageBreak/>
        <w:t>dokumentów zawartych w tym pliku kwalifikowanym podpisem elektronicznym</w:t>
      </w:r>
      <w:r w:rsidR="00813AFF">
        <w:rPr>
          <w:rFonts w:asciiTheme="minorHAnsi" w:hAnsiTheme="minorHAnsi" w:cstheme="minorHAnsi"/>
          <w:sz w:val="22"/>
          <w:szCs w:val="22"/>
        </w:rPr>
        <w:t xml:space="preserve">, z zastrzeżeniem treści uwag do pkt </w:t>
      </w:r>
      <w:r w:rsidR="00A86001">
        <w:rPr>
          <w:rFonts w:asciiTheme="minorHAnsi" w:hAnsiTheme="minorHAnsi" w:cstheme="minorHAnsi"/>
          <w:sz w:val="22"/>
          <w:szCs w:val="22"/>
        </w:rPr>
        <w:t>8</w:t>
      </w:r>
      <w:r w:rsidR="00813AFF">
        <w:rPr>
          <w:rFonts w:asciiTheme="minorHAnsi" w:hAnsiTheme="minorHAnsi" w:cstheme="minorHAnsi"/>
          <w:sz w:val="22"/>
          <w:szCs w:val="22"/>
        </w:rPr>
        <w:t>.</w:t>
      </w:r>
      <w:r w:rsidR="006F3CEA">
        <w:rPr>
          <w:rFonts w:asciiTheme="minorHAnsi" w:hAnsiTheme="minorHAnsi" w:cstheme="minorHAnsi"/>
          <w:sz w:val="22"/>
          <w:szCs w:val="22"/>
        </w:rPr>
        <w:t xml:space="preserve"> Plik zawierający skompresowane dokumenty należy podpisać podpisem zewnętrznym</w:t>
      </w:r>
    </w:p>
    <w:p w14:paraId="6E57548C" w14:textId="1BDFF94F" w:rsidR="00382E57" w:rsidRPr="001A5E53" w:rsidRDefault="00382E57">
      <w:pPr>
        <w:pStyle w:val="Default"/>
        <w:numPr>
          <w:ilvl w:val="0"/>
          <w:numId w:val="37"/>
        </w:numPr>
        <w:jc w:val="both"/>
        <w:rPr>
          <w:rFonts w:asciiTheme="minorHAnsi" w:hAnsiTheme="minorHAnsi" w:cstheme="minorHAnsi"/>
          <w:sz w:val="22"/>
          <w:szCs w:val="22"/>
        </w:rPr>
      </w:pPr>
      <w:r w:rsidRPr="001A5E53">
        <w:rPr>
          <w:rFonts w:asciiTheme="minorHAnsi" w:hAnsiTheme="minorHAnsi" w:cstheme="minorHAnsi"/>
          <w:sz w:val="22"/>
          <w:szCs w:val="22"/>
        </w:rPr>
        <w:t>Zamawiający nie ujawni informacji zawartych w przekazywanych dokumentach, oświadczeniach itp., stanowiących tajemnicę przedsiębiorstwa w rozumieniu przepisów ustawy z dnia 16 kwietnia 1993 r. o zwalczaniu nieuczciwej konkurencji (</w:t>
      </w:r>
      <w:r w:rsidR="005A6C98">
        <w:rPr>
          <w:rFonts w:asciiTheme="minorHAnsi" w:hAnsiTheme="minorHAnsi" w:cstheme="minorHAnsi"/>
          <w:sz w:val="22"/>
          <w:szCs w:val="22"/>
        </w:rPr>
        <w:t xml:space="preserve">t.j. </w:t>
      </w:r>
      <w:r w:rsidRPr="001A5E53">
        <w:rPr>
          <w:rFonts w:asciiTheme="minorHAnsi" w:hAnsiTheme="minorHAnsi" w:cstheme="minorHAnsi"/>
          <w:sz w:val="22"/>
          <w:szCs w:val="22"/>
        </w:rPr>
        <w:t>Dz. U. z 20</w:t>
      </w:r>
      <w:r w:rsidR="005A6C98">
        <w:rPr>
          <w:rFonts w:asciiTheme="minorHAnsi" w:hAnsiTheme="minorHAnsi" w:cstheme="minorHAnsi"/>
          <w:sz w:val="22"/>
          <w:szCs w:val="22"/>
        </w:rPr>
        <w:t>2</w:t>
      </w:r>
      <w:r w:rsidR="00F23722">
        <w:rPr>
          <w:rFonts w:asciiTheme="minorHAnsi" w:hAnsiTheme="minorHAnsi" w:cstheme="minorHAnsi"/>
          <w:sz w:val="22"/>
          <w:szCs w:val="22"/>
        </w:rPr>
        <w:t>2</w:t>
      </w:r>
      <w:r w:rsidRPr="001A5E53">
        <w:rPr>
          <w:rFonts w:asciiTheme="minorHAnsi" w:hAnsiTheme="minorHAnsi" w:cstheme="minorHAnsi"/>
          <w:sz w:val="22"/>
          <w:szCs w:val="22"/>
        </w:rPr>
        <w:t xml:space="preserve"> r. poz. 1</w:t>
      </w:r>
      <w:r w:rsidR="00F23722">
        <w:rPr>
          <w:rFonts w:asciiTheme="minorHAnsi" w:hAnsiTheme="minorHAnsi" w:cstheme="minorHAnsi"/>
          <w:sz w:val="22"/>
          <w:szCs w:val="22"/>
        </w:rPr>
        <w:t>233</w:t>
      </w:r>
      <w:r w:rsidRPr="001A5E53">
        <w:rPr>
          <w:rFonts w:asciiTheme="minorHAnsi" w:hAnsiTheme="minorHAnsi" w:cstheme="minorHAnsi"/>
          <w:sz w:val="22"/>
          <w:szCs w:val="22"/>
        </w:rPr>
        <w:t xml:space="preserve">), jeżeli </w:t>
      </w:r>
      <w:r w:rsidR="00813AFF">
        <w:rPr>
          <w:rFonts w:asciiTheme="minorHAnsi" w:hAnsiTheme="minorHAnsi" w:cstheme="minorHAnsi"/>
          <w:sz w:val="22"/>
          <w:szCs w:val="22"/>
        </w:rPr>
        <w:t>W</w:t>
      </w:r>
      <w:r w:rsidRPr="001A5E53">
        <w:rPr>
          <w:rFonts w:asciiTheme="minorHAnsi" w:hAnsiTheme="minorHAnsi" w:cstheme="minorHAnsi"/>
          <w:sz w:val="22"/>
          <w:szCs w:val="22"/>
        </w:rPr>
        <w:t>ykonawca, wraz z przekazaniem takich informacji, zastrzegł, że nie mogą być one udostępniane oraz wykazał, że zastrzeżone informacje stanowią tajemnicę przedsiębiorstwa. Wykonawca nie może zastrzec informacji, o których mowa w art. 222 ust. 5 Pzp.</w:t>
      </w:r>
    </w:p>
    <w:p w14:paraId="397F1C24" w14:textId="04510EBB" w:rsidR="00364551" w:rsidRPr="00FC110C" w:rsidRDefault="00056A67">
      <w:pPr>
        <w:pStyle w:val="Akapitzlist"/>
        <w:numPr>
          <w:ilvl w:val="0"/>
          <w:numId w:val="37"/>
        </w:numPr>
        <w:jc w:val="both"/>
        <w:rPr>
          <w:rFonts w:asciiTheme="minorHAnsi" w:hAnsiTheme="minorHAnsi" w:cstheme="minorHAnsi"/>
          <w:color w:val="000000"/>
        </w:rPr>
      </w:pPr>
      <w:r w:rsidRPr="001A5E53">
        <w:rPr>
          <w:rFonts w:asciiTheme="minorHAnsi" w:hAnsiTheme="minorHAnsi" w:cstheme="minorHAnsi"/>
        </w:rPr>
        <w:t xml:space="preserve">W przypadku gdy dokumenty elektroniczne przekazywane w niniejszym postępowaniu zawierają informacje stanowiące </w:t>
      </w:r>
      <w:r w:rsidRPr="00813AFF">
        <w:rPr>
          <w:rFonts w:asciiTheme="minorHAnsi" w:hAnsiTheme="minorHAnsi" w:cstheme="minorHAnsi"/>
          <w:b/>
          <w:bCs/>
        </w:rPr>
        <w:t>tajemnicę przedsiębiorstwa</w:t>
      </w:r>
      <w:r w:rsidRPr="001A5E53">
        <w:rPr>
          <w:rFonts w:asciiTheme="minorHAnsi" w:hAnsiTheme="minorHAnsi" w:cstheme="minorHAnsi"/>
        </w:rPr>
        <w:t xml:space="preserve"> w rozumieniu przepisów ustawy z dnia 16</w:t>
      </w:r>
      <w:r w:rsidR="00813AFF">
        <w:rPr>
          <w:rFonts w:asciiTheme="minorHAnsi" w:hAnsiTheme="minorHAnsi" w:cstheme="minorHAnsi"/>
        </w:rPr>
        <w:t> </w:t>
      </w:r>
      <w:r w:rsidRPr="001A5E53">
        <w:rPr>
          <w:rFonts w:asciiTheme="minorHAnsi" w:hAnsiTheme="minorHAnsi" w:cstheme="minorHAnsi"/>
        </w:rPr>
        <w:t>kwietnia 1993 r. o zwalczaniu nieuczciwej konkurencji (</w:t>
      </w:r>
      <w:r w:rsidR="005A6C98">
        <w:rPr>
          <w:rFonts w:asciiTheme="minorHAnsi" w:hAnsiTheme="minorHAnsi" w:cstheme="minorHAnsi"/>
        </w:rPr>
        <w:t xml:space="preserve">t.j. </w:t>
      </w:r>
      <w:r w:rsidR="005A6C98" w:rsidRPr="001A5E53">
        <w:rPr>
          <w:rFonts w:asciiTheme="minorHAnsi" w:hAnsiTheme="minorHAnsi" w:cstheme="minorHAnsi"/>
        </w:rPr>
        <w:t>Dz. U. z 20</w:t>
      </w:r>
      <w:r w:rsidR="005A6C98">
        <w:rPr>
          <w:rFonts w:asciiTheme="minorHAnsi" w:hAnsiTheme="minorHAnsi" w:cstheme="minorHAnsi"/>
        </w:rPr>
        <w:t>2</w:t>
      </w:r>
      <w:r w:rsidR="00F23722">
        <w:rPr>
          <w:rFonts w:asciiTheme="minorHAnsi" w:hAnsiTheme="minorHAnsi" w:cstheme="minorHAnsi"/>
        </w:rPr>
        <w:t>2</w:t>
      </w:r>
      <w:r w:rsidR="005A6C98" w:rsidRPr="001A5E53">
        <w:rPr>
          <w:rFonts w:asciiTheme="minorHAnsi" w:hAnsiTheme="minorHAnsi" w:cstheme="minorHAnsi"/>
        </w:rPr>
        <w:t xml:space="preserve"> r. poz. 1</w:t>
      </w:r>
      <w:r w:rsidR="00F23722">
        <w:rPr>
          <w:rFonts w:asciiTheme="minorHAnsi" w:hAnsiTheme="minorHAnsi" w:cstheme="minorHAnsi"/>
        </w:rPr>
        <w:t>233</w:t>
      </w:r>
      <w:r w:rsidRPr="001A5E53">
        <w:rPr>
          <w:rFonts w:asciiTheme="minorHAnsi" w:hAnsiTheme="minorHAnsi" w:cstheme="minorHAnsi"/>
        </w:rPr>
        <w:t xml:space="preserve">), </w:t>
      </w:r>
      <w:r w:rsidR="00813AFF">
        <w:rPr>
          <w:rFonts w:asciiTheme="minorHAnsi" w:hAnsiTheme="minorHAnsi" w:cstheme="minorHAnsi"/>
        </w:rPr>
        <w:t>W</w:t>
      </w:r>
      <w:r w:rsidRPr="001A5E53">
        <w:rPr>
          <w:rFonts w:asciiTheme="minorHAnsi" w:hAnsiTheme="minorHAnsi" w:cstheme="minorHAnsi"/>
        </w:rPr>
        <w:t>ykonawca, w</w:t>
      </w:r>
      <w:r w:rsidR="000D55A8" w:rsidRPr="001A5E53">
        <w:rPr>
          <w:rFonts w:asciiTheme="minorHAnsi" w:hAnsiTheme="minorHAnsi" w:cstheme="minorHAnsi"/>
        </w:rPr>
        <w:t> </w:t>
      </w:r>
      <w:r w:rsidRPr="001A5E53">
        <w:rPr>
          <w:rFonts w:asciiTheme="minorHAnsi" w:hAnsiTheme="minorHAnsi" w:cstheme="minorHAnsi"/>
        </w:rPr>
        <w:t xml:space="preserve">celu utrzymania w poufności tych informacji, </w:t>
      </w:r>
      <w:r w:rsidRPr="00813AFF">
        <w:rPr>
          <w:rFonts w:asciiTheme="minorHAnsi" w:hAnsiTheme="minorHAnsi" w:cstheme="minorHAnsi"/>
          <w:b/>
          <w:bCs/>
        </w:rPr>
        <w:t>przekazuje je w wydzielonym i</w:t>
      </w:r>
      <w:r w:rsidR="00E24991">
        <w:rPr>
          <w:rFonts w:asciiTheme="minorHAnsi" w:hAnsiTheme="minorHAnsi" w:cstheme="minorHAnsi"/>
          <w:b/>
          <w:bCs/>
        </w:rPr>
        <w:t> </w:t>
      </w:r>
      <w:r w:rsidRPr="00813AFF">
        <w:rPr>
          <w:rFonts w:asciiTheme="minorHAnsi" w:hAnsiTheme="minorHAnsi" w:cstheme="minorHAnsi"/>
          <w:b/>
          <w:bCs/>
        </w:rPr>
        <w:t>odpowiednio oznaczonym pliku</w:t>
      </w:r>
      <w:r w:rsidR="00302BF9">
        <w:rPr>
          <w:rFonts w:asciiTheme="minorHAnsi" w:hAnsiTheme="minorHAnsi" w:cstheme="minorHAnsi"/>
          <w:b/>
          <w:bCs/>
        </w:rPr>
        <w:t xml:space="preserve"> </w:t>
      </w:r>
      <w:r w:rsidR="00302BF9" w:rsidRPr="001A5E53">
        <w:rPr>
          <w:rFonts w:asciiTheme="minorHAnsi" w:hAnsiTheme="minorHAnsi" w:cstheme="minorHAnsi"/>
        </w:rPr>
        <w:t xml:space="preserve">(na przykład </w:t>
      </w:r>
      <w:r w:rsidR="00302BF9">
        <w:rPr>
          <w:rFonts w:asciiTheme="minorHAnsi" w:hAnsiTheme="minorHAnsi" w:cstheme="minorHAnsi"/>
        </w:rPr>
        <w:t>poprzez oznaczenie takiego pliku</w:t>
      </w:r>
      <w:r w:rsidR="00302BF9" w:rsidRPr="001A5E53">
        <w:rPr>
          <w:rFonts w:asciiTheme="minorHAnsi" w:hAnsiTheme="minorHAnsi" w:cstheme="minorHAnsi"/>
        </w:rPr>
        <w:t xml:space="preserve"> nazwą „TAJEMNICA”).</w:t>
      </w:r>
    </w:p>
    <w:p w14:paraId="19B7F628" w14:textId="77777777" w:rsidR="00F35118" w:rsidRPr="001A5E53" w:rsidRDefault="00F35118" w:rsidP="00F35118">
      <w:pPr>
        <w:pStyle w:val="Default"/>
        <w:jc w:val="both"/>
        <w:rPr>
          <w:rFonts w:asciiTheme="minorHAnsi" w:hAnsiTheme="minorHAnsi" w:cstheme="minorHAnsi"/>
          <w:i/>
          <w:iCs/>
          <w:sz w:val="18"/>
          <w:szCs w:val="18"/>
          <w:u w:val="single"/>
        </w:rPr>
      </w:pPr>
      <w:r w:rsidRPr="001A5E53">
        <w:rPr>
          <w:rFonts w:asciiTheme="minorHAnsi" w:hAnsiTheme="minorHAnsi" w:cstheme="minorHAnsi"/>
          <w:i/>
          <w:iCs/>
          <w:sz w:val="18"/>
          <w:szCs w:val="18"/>
          <w:u w:val="single"/>
        </w:rPr>
        <w:t xml:space="preserve">Uwaga! </w:t>
      </w:r>
    </w:p>
    <w:p w14:paraId="416B1541" w14:textId="39377C78" w:rsidR="00F35118" w:rsidRPr="001A5E53" w:rsidRDefault="00F35118" w:rsidP="00F35118">
      <w:pPr>
        <w:pStyle w:val="Default"/>
        <w:jc w:val="both"/>
        <w:rPr>
          <w:rFonts w:asciiTheme="minorHAnsi" w:hAnsiTheme="minorHAnsi" w:cstheme="minorHAnsi"/>
          <w:i/>
          <w:iCs/>
          <w:sz w:val="18"/>
          <w:szCs w:val="18"/>
        </w:rPr>
      </w:pPr>
      <w:r w:rsidRPr="001A5E53">
        <w:rPr>
          <w:rFonts w:asciiTheme="minorHAnsi" w:hAnsiTheme="minorHAnsi" w:cstheme="minorHAnsi"/>
          <w:i/>
          <w:iCs/>
          <w:sz w:val="18"/>
          <w:szCs w:val="18"/>
        </w:rPr>
        <w:t xml:space="preserve">1. Niedopuszczalne jest podpisywanie, w sposób opisany w pkt </w:t>
      </w:r>
      <w:r w:rsidR="005258A0">
        <w:rPr>
          <w:rFonts w:asciiTheme="minorHAnsi" w:hAnsiTheme="minorHAnsi" w:cstheme="minorHAnsi"/>
          <w:i/>
          <w:iCs/>
          <w:sz w:val="18"/>
          <w:szCs w:val="18"/>
        </w:rPr>
        <w:t>6</w:t>
      </w:r>
      <w:r w:rsidRPr="001A5E53">
        <w:rPr>
          <w:rFonts w:asciiTheme="minorHAnsi" w:hAnsiTheme="minorHAnsi" w:cstheme="minorHAnsi"/>
          <w:i/>
          <w:iCs/>
          <w:sz w:val="18"/>
          <w:szCs w:val="18"/>
        </w:rPr>
        <w:t>, pliku zawierającego skompresowane dokumenty, wśród których znajdować się będą zarówno dokumenty jawne jak i stanowiące tajemnicę przedsiębiorstwa. W takim przypadku informacja stanowiąca tajemnicę przedsiębiorstwa nie będzie objęta ochroną, o której mowa w art. 18 ust. 3 Pzp.</w:t>
      </w:r>
    </w:p>
    <w:p w14:paraId="441B2558" w14:textId="77777777" w:rsidR="00F35118" w:rsidRPr="001A5E53" w:rsidRDefault="00F35118" w:rsidP="00F35118">
      <w:pPr>
        <w:pStyle w:val="Default"/>
        <w:jc w:val="both"/>
        <w:rPr>
          <w:rFonts w:asciiTheme="minorHAnsi" w:hAnsiTheme="minorHAnsi" w:cstheme="minorHAnsi"/>
          <w:i/>
          <w:iCs/>
          <w:sz w:val="18"/>
          <w:szCs w:val="18"/>
        </w:rPr>
      </w:pPr>
      <w:r w:rsidRPr="001A5E53">
        <w:rPr>
          <w:rFonts w:asciiTheme="minorHAnsi" w:hAnsiTheme="minorHAnsi" w:cstheme="minorHAnsi"/>
          <w:i/>
          <w:iCs/>
          <w:sz w:val="18"/>
          <w:szCs w:val="18"/>
        </w:rPr>
        <w:t>2. Niedopuszczalne jest łączenie w jeden niepodzielny plik treści jawnej i stanowiącej tajemnicę przedsiębiorstwa. W</w:t>
      </w:r>
      <w:r>
        <w:rPr>
          <w:rFonts w:asciiTheme="minorHAnsi" w:hAnsiTheme="minorHAnsi" w:cstheme="minorHAnsi"/>
          <w:i/>
          <w:iCs/>
          <w:sz w:val="18"/>
          <w:szCs w:val="18"/>
        </w:rPr>
        <w:t> </w:t>
      </w:r>
      <w:r w:rsidRPr="001A5E53">
        <w:rPr>
          <w:rFonts w:asciiTheme="minorHAnsi" w:hAnsiTheme="minorHAnsi" w:cstheme="minorHAnsi"/>
          <w:i/>
          <w:iCs/>
          <w:sz w:val="18"/>
          <w:szCs w:val="18"/>
        </w:rPr>
        <w:t>takim przypadku informacja stanowiąca tajemnicę przedsiębiorstwa nie będzie objęta ochroną, o której mowa w art. 18 ust. 3 Pzp.</w:t>
      </w:r>
    </w:p>
    <w:p w14:paraId="6B862B66" w14:textId="77777777" w:rsidR="00B80DF6" w:rsidRPr="00F35118" w:rsidRDefault="00B80DF6" w:rsidP="00F35118">
      <w:pPr>
        <w:jc w:val="both"/>
        <w:rPr>
          <w:rFonts w:asciiTheme="minorHAnsi" w:hAnsiTheme="minorHAnsi" w:cstheme="minorHAnsi"/>
          <w:color w:val="000000"/>
        </w:rPr>
      </w:pPr>
    </w:p>
    <w:p w14:paraId="03837015" w14:textId="62C79558" w:rsidR="00A7767F" w:rsidRPr="001A5E53" w:rsidRDefault="00A7767F">
      <w:pPr>
        <w:pStyle w:val="Default"/>
        <w:numPr>
          <w:ilvl w:val="0"/>
          <w:numId w:val="37"/>
        </w:numPr>
        <w:jc w:val="both"/>
        <w:rPr>
          <w:rFonts w:asciiTheme="minorHAnsi" w:hAnsiTheme="minorHAnsi" w:cstheme="minorHAnsi"/>
          <w:b/>
          <w:bCs/>
          <w:sz w:val="22"/>
          <w:szCs w:val="22"/>
        </w:rPr>
      </w:pPr>
      <w:r w:rsidRPr="001A5E53">
        <w:rPr>
          <w:rFonts w:asciiTheme="minorHAnsi" w:hAnsiTheme="minorHAnsi" w:cstheme="minorHAnsi"/>
          <w:b/>
          <w:bCs/>
          <w:sz w:val="22"/>
          <w:szCs w:val="22"/>
        </w:rPr>
        <w:t xml:space="preserve">Sposób sporządzania i przekazywania </w:t>
      </w:r>
      <w:r w:rsidRPr="006A79A1">
        <w:rPr>
          <w:rFonts w:asciiTheme="minorHAnsi" w:hAnsiTheme="minorHAnsi" w:cstheme="minorHAnsi"/>
          <w:b/>
          <w:bCs/>
          <w:sz w:val="22"/>
          <w:szCs w:val="22"/>
          <w:u w:val="single"/>
        </w:rPr>
        <w:t>ofert</w:t>
      </w:r>
      <w:r w:rsidR="00602873" w:rsidRPr="001A5E53">
        <w:rPr>
          <w:rFonts w:asciiTheme="minorHAnsi" w:hAnsiTheme="minorHAnsi" w:cstheme="minorHAnsi"/>
          <w:b/>
          <w:bCs/>
          <w:sz w:val="22"/>
          <w:szCs w:val="22"/>
        </w:rPr>
        <w:t xml:space="preserve"> oraz </w:t>
      </w:r>
      <w:r w:rsidR="00C924EC" w:rsidRPr="001A5E53">
        <w:rPr>
          <w:rFonts w:asciiTheme="minorHAnsi" w:hAnsiTheme="minorHAnsi" w:cstheme="minorHAnsi"/>
          <w:b/>
          <w:bCs/>
          <w:sz w:val="22"/>
          <w:szCs w:val="22"/>
        </w:rPr>
        <w:t xml:space="preserve">i innych </w:t>
      </w:r>
      <w:r w:rsidR="00602873" w:rsidRPr="001A5E53">
        <w:rPr>
          <w:rFonts w:asciiTheme="minorHAnsi" w:hAnsiTheme="minorHAnsi" w:cstheme="minorHAnsi"/>
          <w:b/>
          <w:bCs/>
          <w:sz w:val="22"/>
          <w:szCs w:val="22"/>
        </w:rPr>
        <w:t>dokumentów i oświadczeń</w:t>
      </w:r>
      <w:r w:rsidR="00C924EC" w:rsidRPr="001A5E53">
        <w:rPr>
          <w:rFonts w:asciiTheme="minorHAnsi" w:hAnsiTheme="minorHAnsi" w:cstheme="minorHAnsi"/>
          <w:b/>
          <w:bCs/>
          <w:sz w:val="22"/>
          <w:szCs w:val="22"/>
        </w:rPr>
        <w:t>, w tym podmiotowych środków dowodowych</w:t>
      </w:r>
      <w:r w:rsidR="007E7449">
        <w:rPr>
          <w:rFonts w:asciiTheme="minorHAnsi" w:hAnsiTheme="minorHAnsi" w:cstheme="minorHAnsi"/>
          <w:b/>
          <w:bCs/>
          <w:sz w:val="22"/>
          <w:szCs w:val="22"/>
        </w:rPr>
        <w:t xml:space="preserve"> i przedmiotowych środków dowodowych</w:t>
      </w:r>
      <w:r w:rsidR="00C924EC" w:rsidRPr="001A5E53">
        <w:rPr>
          <w:rFonts w:asciiTheme="minorHAnsi" w:hAnsiTheme="minorHAnsi" w:cstheme="minorHAnsi"/>
          <w:b/>
          <w:bCs/>
          <w:sz w:val="22"/>
          <w:szCs w:val="22"/>
        </w:rPr>
        <w:t>,</w:t>
      </w:r>
      <w:r w:rsidR="00602873" w:rsidRPr="001A5E53">
        <w:rPr>
          <w:rFonts w:asciiTheme="minorHAnsi" w:hAnsiTheme="minorHAnsi" w:cstheme="minorHAnsi"/>
          <w:b/>
          <w:bCs/>
          <w:sz w:val="22"/>
          <w:szCs w:val="22"/>
        </w:rPr>
        <w:t xml:space="preserve"> składanych wraz z ofertą</w:t>
      </w:r>
      <w:r w:rsidRPr="001A5E53">
        <w:rPr>
          <w:rFonts w:asciiTheme="minorHAnsi" w:hAnsiTheme="minorHAnsi" w:cstheme="minorHAnsi"/>
          <w:b/>
          <w:bCs/>
          <w:sz w:val="22"/>
          <w:szCs w:val="22"/>
        </w:rPr>
        <w:t>:</w:t>
      </w:r>
    </w:p>
    <w:p w14:paraId="655C8920" w14:textId="4A58B779" w:rsidR="002C1422" w:rsidRPr="001A5E53" w:rsidRDefault="002C1422">
      <w:pPr>
        <w:pStyle w:val="Default"/>
        <w:numPr>
          <w:ilvl w:val="1"/>
          <w:numId w:val="37"/>
        </w:numPr>
        <w:jc w:val="both"/>
        <w:rPr>
          <w:rFonts w:asciiTheme="minorHAnsi" w:hAnsiTheme="minorHAnsi" w:cstheme="minorHAnsi"/>
          <w:sz w:val="22"/>
          <w:szCs w:val="22"/>
        </w:rPr>
      </w:pPr>
      <w:r w:rsidRPr="001A5E53">
        <w:rPr>
          <w:rFonts w:asciiTheme="minorHAnsi" w:hAnsiTheme="minorHAnsi" w:cstheme="minorHAnsi"/>
          <w:sz w:val="22"/>
          <w:szCs w:val="22"/>
        </w:rPr>
        <w:t>Oferta musi być sporządzona zgodnie z wymogami zawartymi w niniejszej SWZ</w:t>
      </w:r>
      <w:r w:rsidR="00C31785" w:rsidRPr="001A5E53">
        <w:rPr>
          <w:rFonts w:asciiTheme="minorHAnsi" w:hAnsiTheme="minorHAnsi" w:cstheme="minorHAnsi"/>
          <w:sz w:val="22"/>
          <w:szCs w:val="22"/>
        </w:rPr>
        <w:t>.</w:t>
      </w:r>
    </w:p>
    <w:p w14:paraId="1BD3F347" w14:textId="7D1350F3" w:rsidR="00A7767F" w:rsidRDefault="002C1422">
      <w:pPr>
        <w:pStyle w:val="Default"/>
        <w:numPr>
          <w:ilvl w:val="1"/>
          <w:numId w:val="37"/>
        </w:numPr>
        <w:jc w:val="both"/>
        <w:rPr>
          <w:rFonts w:asciiTheme="minorHAnsi" w:hAnsiTheme="minorHAnsi" w:cstheme="minorHAnsi"/>
          <w:sz w:val="22"/>
          <w:szCs w:val="22"/>
        </w:rPr>
      </w:pPr>
      <w:r w:rsidRPr="001A5E53">
        <w:rPr>
          <w:rFonts w:asciiTheme="minorHAnsi" w:hAnsiTheme="minorHAnsi" w:cstheme="minorHAnsi"/>
          <w:sz w:val="22"/>
          <w:szCs w:val="22"/>
        </w:rPr>
        <w:t>Wykonawca może złożyć tylko jedną ofert</w:t>
      </w:r>
      <w:r w:rsidR="00C67E14">
        <w:rPr>
          <w:rFonts w:asciiTheme="minorHAnsi" w:hAnsiTheme="minorHAnsi" w:cstheme="minorHAnsi"/>
          <w:sz w:val="22"/>
          <w:szCs w:val="22"/>
        </w:rPr>
        <w:t>ę</w:t>
      </w:r>
      <w:r w:rsidR="00F35118">
        <w:rPr>
          <w:rFonts w:asciiTheme="minorHAnsi" w:hAnsiTheme="minorHAnsi" w:cstheme="minorHAnsi"/>
          <w:sz w:val="22"/>
          <w:szCs w:val="22"/>
        </w:rPr>
        <w:t>.</w:t>
      </w:r>
    </w:p>
    <w:p w14:paraId="691576BB" w14:textId="3A41D507" w:rsidR="00487AF4" w:rsidRDefault="00487AF4">
      <w:pPr>
        <w:pStyle w:val="Default"/>
        <w:numPr>
          <w:ilvl w:val="1"/>
          <w:numId w:val="37"/>
        </w:numPr>
        <w:jc w:val="both"/>
        <w:rPr>
          <w:rFonts w:asciiTheme="minorHAnsi" w:hAnsiTheme="minorHAnsi" w:cstheme="minorHAnsi"/>
          <w:sz w:val="22"/>
          <w:szCs w:val="22"/>
        </w:rPr>
      </w:pPr>
      <w:r w:rsidRPr="001A5E53">
        <w:rPr>
          <w:rFonts w:asciiTheme="minorHAnsi" w:hAnsiTheme="minorHAnsi" w:cstheme="minorHAnsi"/>
          <w:sz w:val="22"/>
          <w:szCs w:val="22"/>
        </w:rPr>
        <w:t>Ofertę sporządza się w języku polskim.</w:t>
      </w:r>
    </w:p>
    <w:p w14:paraId="7BA4D119" w14:textId="3F49D6BE" w:rsidR="00CB058C" w:rsidRPr="00CB058C" w:rsidRDefault="00867935">
      <w:pPr>
        <w:pStyle w:val="Default"/>
        <w:numPr>
          <w:ilvl w:val="1"/>
          <w:numId w:val="37"/>
        </w:numPr>
        <w:jc w:val="both"/>
        <w:rPr>
          <w:rFonts w:asciiTheme="minorHAnsi" w:hAnsiTheme="minorHAnsi" w:cstheme="minorHAnsi"/>
          <w:color w:val="C00000"/>
          <w:sz w:val="22"/>
          <w:szCs w:val="22"/>
        </w:rPr>
      </w:pPr>
      <w:r>
        <w:rPr>
          <w:rFonts w:asciiTheme="minorHAnsi" w:hAnsiTheme="minorHAnsi" w:cstheme="minorHAnsi"/>
          <w:sz w:val="22"/>
          <w:szCs w:val="22"/>
        </w:rPr>
        <w:t xml:space="preserve">Ofertę stanowi </w:t>
      </w:r>
      <w:r w:rsidRPr="001C5DDB">
        <w:rPr>
          <w:rFonts w:asciiTheme="minorHAnsi" w:hAnsiTheme="minorHAnsi" w:cstheme="minorHAnsi"/>
          <w:b/>
          <w:bCs/>
          <w:sz w:val="22"/>
          <w:szCs w:val="22"/>
        </w:rPr>
        <w:t>Interaktywny formularz ofertowy</w:t>
      </w:r>
      <w:r>
        <w:rPr>
          <w:rFonts w:asciiTheme="minorHAnsi" w:hAnsiTheme="minorHAnsi" w:cstheme="minorHAnsi"/>
          <w:sz w:val="22"/>
          <w:szCs w:val="22"/>
        </w:rPr>
        <w:t xml:space="preserve"> </w:t>
      </w:r>
      <w:r w:rsidRPr="00182E82">
        <w:rPr>
          <w:rFonts w:asciiTheme="minorHAnsi" w:hAnsiTheme="minorHAnsi" w:cstheme="minorHAnsi"/>
          <w:b/>
          <w:bCs/>
          <w:sz w:val="22"/>
          <w:szCs w:val="22"/>
        </w:rPr>
        <w:t>stanowiący część A</w:t>
      </w:r>
      <w:r>
        <w:rPr>
          <w:rFonts w:asciiTheme="minorHAnsi" w:hAnsiTheme="minorHAnsi" w:cstheme="minorHAnsi"/>
          <w:sz w:val="22"/>
          <w:szCs w:val="22"/>
        </w:rPr>
        <w:t xml:space="preserve"> oferty, udostępniony na Platformie e-Zamówienia oraz </w:t>
      </w:r>
      <w:r w:rsidRPr="001C5DDB">
        <w:rPr>
          <w:rFonts w:asciiTheme="minorHAnsi" w:hAnsiTheme="minorHAnsi" w:cstheme="minorHAnsi"/>
          <w:b/>
          <w:bCs/>
          <w:sz w:val="22"/>
          <w:szCs w:val="22"/>
        </w:rPr>
        <w:t>„Formularz ofertowy – część B”</w:t>
      </w:r>
      <w:r>
        <w:rPr>
          <w:rFonts w:asciiTheme="minorHAnsi" w:hAnsiTheme="minorHAnsi" w:cstheme="minorHAnsi"/>
          <w:sz w:val="22"/>
          <w:szCs w:val="22"/>
        </w:rPr>
        <w:t xml:space="preserve">, którego wzór stanowi </w:t>
      </w:r>
      <w:r w:rsidRPr="005A28B8">
        <w:rPr>
          <w:rFonts w:asciiTheme="minorHAnsi" w:hAnsiTheme="minorHAnsi" w:cstheme="minorHAnsi"/>
          <w:sz w:val="22"/>
          <w:szCs w:val="22"/>
          <w:u w:val="single"/>
        </w:rPr>
        <w:t xml:space="preserve">Załącznik nr </w:t>
      </w:r>
      <w:r w:rsidR="00244236">
        <w:rPr>
          <w:rFonts w:asciiTheme="minorHAnsi" w:hAnsiTheme="minorHAnsi" w:cstheme="minorHAnsi"/>
          <w:sz w:val="22"/>
          <w:szCs w:val="22"/>
          <w:u w:val="single"/>
        </w:rPr>
        <w:t>5</w:t>
      </w:r>
      <w:r w:rsidRPr="001C5DDB">
        <w:rPr>
          <w:rFonts w:asciiTheme="minorHAnsi" w:hAnsiTheme="minorHAnsi" w:cstheme="minorHAnsi"/>
          <w:sz w:val="22"/>
          <w:szCs w:val="22"/>
        </w:rPr>
        <w:t xml:space="preserve"> do SWZ</w:t>
      </w:r>
      <w:r w:rsidR="00CB058C">
        <w:rPr>
          <w:rFonts w:asciiTheme="minorHAnsi" w:hAnsiTheme="minorHAnsi" w:cstheme="minorHAnsi"/>
          <w:sz w:val="22"/>
          <w:szCs w:val="22"/>
        </w:rPr>
        <w:t>.</w:t>
      </w:r>
      <w:r w:rsidR="005C6D5F">
        <w:rPr>
          <w:rFonts w:asciiTheme="minorHAnsi" w:hAnsiTheme="minorHAnsi" w:cstheme="minorHAnsi"/>
          <w:sz w:val="22"/>
          <w:szCs w:val="22"/>
        </w:rPr>
        <w:t xml:space="preserve"> </w:t>
      </w:r>
      <w:r w:rsidR="005C6D5F" w:rsidRPr="005C6D5F">
        <w:rPr>
          <w:rFonts w:asciiTheme="minorHAnsi" w:hAnsiTheme="minorHAnsi" w:cstheme="minorHAnsi"/>
          <w:b/>
          <w:bCs/>
          <w:sz w:val="22"/>
          <w:szCs w:val="22"/>
        </w:rPr>
        <w:t xml:space="preserve">Wykonawca zobowiązany jest wskazać w części B oferty </w:t>
      </w:r>
      <w:r w:rsidR="005C6D5F" w:rsidRPr="005C6D5F">
        <w:rPr>
          <w:rFonts w:asciiTheme="minorHAnsi" w:hAnsiTheme="minorHAnsi" w:cstheme="minorHAnsi"/>
          <w:sz w:val="22"/>
          <w:szCs w:val="22"/>
        </w:rPr>
        <w:t xml:space="preserve">(formularz stanowiący </w:t>
      </w:r>
      <w:r w:rsidR="005C6D5F" w:rsidRPr="005C6D5F">
        <w:rPr>
          <w:rFonts w:asciiTheme="minorHAnsi" w:hAnsiTheme="minorHAnsi" w:cstheme="minorHAnsi"/>
          <w:sz w:val="22"/>
          <w:szCs w:val="22"/>
          <w:u w:val="single"/>
        </w:rPr>
        <w:t xml:space="preserve">Załącznik nr </w:t>
      </w:r>
      <w:r w:rsidR="00244236">
        <w:rPr>
          <w:rFonts w:asciiTheme="minorHAnsi" w:hAnsiTheme="minorHAnsi" w:cstheme="minorHAnsi"/>
          <w:sz w:val="22"/>
          <w:szCs w:val="22"/>
          <w:u w:val="single"/>
        </w:rPr>
        <w:t>5</w:t>
      </w:r>
      <w:r w:rsidR="005C6D5F" w:rsidRPr="005C6D5F">
        <w:rPr>
          <w:rFonts w:asciiTheme="minorHAnsi" w:hAnsiTheme="minorHAnsi" w:cstheme="minorHAnsi"/>
          <w:sz w:val="22"/>
          <w:szCs w:val="22"/>
        </w:rPr>
        <w:t xml:space="preserve"> do SWZ)</w:t>
      </w:r>
      <w:r w:rsidR="005C6D5F" w:rsidRPr="005C6D5F">
        <w:rPr>
          <w:rFonts w:asciiTheme="minorHAnsi" w:hAnsiTheme="minorHAnsi" w:cstheme="minorHAnsi"/>
          <w:b/>
          <w:bCs/>
          <w:sz w:val="22"/>
          <w:szCs w:val="22"/>
        </w:rPr>
        <w:t xml:space="preserve"> dane i parametry techniczne oferowanego samochodu, w zakresie wskazanym w formularzu, pod rygorem odrzucenia oferty</w:t>
      </w:r>
      <w:r w:rsidR="005C6D5F">
        <w:rPr>
          <w:rFonts w:asciiTheme="minorHAnsi" w:hAnsiTheme="minorHAnsi" w:cstheme="minorHAnsi"/>
          <w:b/>
          <w:bCs/>
          <w:sz w:val="22"/>
          <w:szCs w:val="22"/>
        </w:rPr>
        <w:t>.</w:t>
      </w:r>
    </w:p>
    <w:p w14:paraId="16C16972" w14:textId="499827EE" w:rsidR="00867935" w:rsidRPr="00867935" w:rsidRDefault="00867935">
      <w:pPr>
        <w:pStyle w:val="Default"/>
        <w:numPr>
          <w:ilvl w:val="1"/>
          <w:numId w:val="37"/>
        </w:numPr>
        <w:jc w:val="both"/>
        <w:rPr>
          <w:rFonts w:asciiTheme="minorHAnsi" w:hAnsiTheme="minorHAnsi" w:cstheme="minorHAnsi"/>
          <w:i/>
          <w:iCs/>
          <w:sz w:val="22"/>
          <w:szCs w:val="22"/>
        </w:rPr>
      </w:pPr>
      <w:r w:rsidRPr="001A5E53">
        <w:rPr>
          <w:rFonts w:asciiTheme="minorHAnsi" w:hAnsiTheme="minorHAnsi" w:cstheme="minorHAnsi"/>
          <w:sz w:val="22"/>
          <w:szCs w:val="22"/>
        </w:rPr>
        <w:t>Ofertę sporządza się poprzez wypełnienie</w:t>
      </w:r>
      <w:r>
        <w:rPr>
          <w:rFonts w:asciiTheme="minorHAnsi" w:hAnsiTheme="minorHAnsi" w:cstheme="minorHAnsi"/>
          <w:sz w:val="22"/>
          <w:szCs w:val="22"/>
        </w:rPr>
        <w:t xml:space="preserve"> interaktywnego</w:t>
      </w:r>
      <w:r w:rsidRPr="001A5E53">
        <w:rPr>
          <w:rFonts w:asciiTheme="minorHAnsi" w:hAnsiTheme="minorHAnsi" w:cstheme="minorHAnsi"/>
          <w:sz w:val="22"/>
          <w:szCs w:val="22"/>
        </w:rPr>
        <w:t xml:space="preserve"> elektronicznego formularza ofertowego</w:t>
      </w:r>
      <w:r>
        <w:rPr>
          <w:rFonts w:asciiTheme="minorHAnsi" w:hAnsiTheme="minorHAnsi" w:cstheme="minorHAnsi"/>
          <w:sz w:val="22"/>
          <w:szCs w:val="22"/>
        </w:rPr>
        <w:t xml:space="preserve"> </w:t>
      </w:r>
      <w:bookmarkStart w:id="26" w:name="_Hlk111792266"/>
      <w:r>
        <w:rPr>
          <w:rFonts w:asciiTheme="minorHAnsi" w:hAnsiTheme="minorHAnsi" w:cstheme="minorHAnsi"/>
          <w:sz w:val="22"/>
          <w:szCs w:val="22"/>
        </w:rPr>
        <w:t>(część A oferty)</w:t>
      </w:r>
      <w:bookmarkEnd w:id="26"/>
      <w:r w:rsidRPr="001A5E53">
        <w:rPr>
          <w:rFonts w:asciiTheme="minorHAnsi" w:hAnsiTheme="minorHAnsi" w:cstheme="minorHAnsi"/>
          <w:sz w:val="22"/>
          <w:szCs w:val="22"/>
        </w:rPr>
        <w:t>,</w:t>
      </w:r>
      <w:r>
        <w:rPr>
          <w:rFonts w:asciiTheme="minorHAnsi" w:hAnsiTheme="minorHAnsi" w:cstheme="minorHAnsi"/>
          <w:sz w:val="22"/>
          <w:szCs w:val="22"/>
        </w:rPr>
        <w:t xml:space="preserve"> </w:t>
      </w:r>
      <w:r w:rsidRPr="00037B3A">
        <w:rPr>
          <w:rFonts w:asciiTheme="minorHAnsi" w:hAnsiTheme="minorHAnsi" w:cstheme="minorHAnsi"/>
          <w:sz w:val="22"/>
          <w:szCs w:val="22"/>
        </w:rPr>
        <w:t>udostępnionego na Platformie e-Zamówienia</w:t>
      </w:r>
      <w:r>
        <w:rPr>
          <w:rFonts w:asciiTheme="minorHAnsi" w:hAnsiTheme="minorHAnsi" w:cstheme="minorHAnsi"/>
          <w:sz w:val="22"/>
          <w:szCs w:val="22"/>
        </w:rPr>
        <w:t xml:space="preserve"> (strona prowadzonego postępowania) oraz formularza ofertowego stanowiącego </w:t>
      </w:r>
      <w:r w:rsidRPr="001C5DDB">
        <w:rPr>
          <w:rFonts w:asciiTheme="minorHAnsi" w:hAnsiTheme="minorHAnsi" w:cstheme="minorHAnsi"/>
          <w:sz w:val="22"/>
          <w:szCs w:val="22"/>
          <w:u w:val="single"/>
        </w:rPr>
        <w:t xml:space="preserve">Załącznik nr </w:t>
      </w:r>
      <w:r w:rsidR="009E6A33">
        <w:rPr>
          <w:rFonts w:asciiTheme="minorHAnsi" w:hAnsiTheme="minorHAnsi" w:cstheme="minorHAnsi"/>
          <w:sz w:val="22"/>
          <w:szCs w:val="22"/>
          <w:u w:val="single"/>
        </w:rPr>
        <w:t>5</w:t>
      </w:r>
      <w:r>
        <w:rPr>
          <w:rFonts w:asciiTheme="minorHAnsi" w:hAnsiTheme="minorHAnsi" w:cstheme="minorHAnsi"/>
          <w:sz w:val="22"/>
          <w:szCs w:val="22"/>
        </w:rPr>
        <w:t xml:space="preserve"> </w:t>
      </w:r>
      <w:r>
        <w:rPr>
          <w:rFonts w:asciiTheme="minorHAnsi" w:hAnsiTheme="minorHAnsi" w:cstheme="minorHAnsi"/>
          <w:sz w:val="22"/>
          <w:szCs w:val="22"/>
        </w:rPr>
        <w:br/>
        <w:t>do SWZ (część B oferty).</w:t>
      </w:r>
    </w:p>
    <w:p w14:paraId="51450045" w14:textId="24817DBC" w:rsidR="00CE74E5" w:rsidRPr="00CE74E5" w:rsidRDefault="00CE74E5">
      <w:pPr>
        <w:pStyle w:val="Default"/>
        <w:numPr>
          <w:ilvl w:val="1"/>
          <w:numId w:val="37"/>
        </w:numPr>
        <w:jc w:val="both"/>
        <w:rPr>
          <w:rFonts w:asciiTheme="minorHAnsi" w:hAnsiTheme="minorHAnsi" w:cstheme="minorHAnsi"/>
          <w:i/>
          <w:iCs/>
          <w:sz w:val="22"/>
          <w:szCs w:val="22"/>
        </w:rPr>
      </w:pPr>
      <w:r w:rsidRPr="00CE74E5">
        <w:rPr>
          <w:rFonts w:asciiTheme="minorHAnsi" w:hAnsiTheme="minorHAnsi" w:cstheme="minorHAnsi"/>
          <w:sz w:val="22"/>
          <w:szCs w:val="22"/>
        </w:rPr>
        <w:t>W celu wypełnienia</w:t>
      </w:r>
      <w:r w:rsidR="000635C6">
        <w:rPr>
          <w:rFonts w:asciiTheme="minorHAnsi" w:hAnsiTheme="minorHAnsi" w:cstheme="minorHAnsi"/>
          <w:sz w:val="22"/>
          <w:szCs w:val="22"/>
        </w:rPr>
        <w:t xml:space="preserve"> interaktywnego</w:t>
      </w:r>
      <w:r w:rsidRPr="00CE74E5">
        <w:rPr>
          <w:rFonts w:asciiTheme="minorHAnsi" w:hAnsiTheme="minorHAnsi" w:cstheme="minorHAnsi"/>
          <w:sz w:val="22"/>
          <w:szCs w:val="22"/>
        </w:rPr>
        <w:t xml:space="preserve"> formularza </w:t>
      </w:r>
      <w:r w:rsidR="00C1517C">
        <w:rPr>
          <w:rFonts w:asciiTheme="minorHAnsi" w:hAnsiTheme="minorHAnsi" w:cstheme="minorHAnsi"/>
          <w:sz w:val="22"/>
          <w:szCs w:val="22"/>
        </w:rPr>
        <w:t>ofertowego</w:t>
      </w:r>
      <w:r w:rsidRPr="00CE74E5">
        <w:rPr>
          <w:rFonts w:asciiTheme="minorHAnsi" w:hAnsiTheme="minorHAnsi" w:cstheme="minorHAnsi"/>
          <w:sz w:val="22"/>
          <w:szCs w:val="22"/>
        </w:rPr>
        <w:t xml:space="preserve"> należy</w:t>
      </w:r>
      <w:r>
        <w:rPr>
          <w:rFonts w:asciiTheme="minorHAnsi" w:hAnsiTheme="minorHAnsi" w:cstheme="minorHAnsi"/>
          <w:sz w:val="22"/>
          <w:szCs w:val="22"/>
        </w:rPr>
        <w:t xml:space="preserve"> </w:t>
      </w:r>
      <w:r w:rsidRPr="00CE74E5">
        <w:rPr>
          <w:rFonts w:asciiTheme="minorHAnsi" w:hAnsiTheme="minorHAnsi" w:cstheme="minorHAnsi"/>
          <w:sz w:val="22"/>
          <w:szCs w:val="22"/>
        </w:rPr>
        <w:t>przejść do szczegółów postępowania i</w:t>
      </w:r>
      <w:r w:rsidR="00C1517C">
        <w:rPr>
          <w:rFonts w:asciiTheme="minorHAnsi" w:hAnsiTheme="minorHAnsi" w:cstheme="minorHAnsi"/>
          <w:sz w:val="22"/>
          <w:szCs w:val="22"/>
        </w:rPr>
        <w:t> </w:t>
      </w:r>
      <w:r w:rsidRPr="00CE74E5">
        <w:rPr>
          <w:rFonts w:asciiTheme="minorHAnsi" w:hAnsiTheme="minorHAnsi" w:cstheme="minorHAnsi"/>
          <w:sz w:val="22"/>
          <w:szCs w:val="22"/>
        </w:rPr>
        <w:t xml:space="preserve">wybrać przycisk </w:t>
      </w:r>
      <w:r w:rsidRPr="00CE74E5">
        <w:rPr>
          <w:rFonts w:asciiTheme="minorHAnsi" w:hAnsiTheme="minorHAnsi" w:cstheme="minorHAnsi"/>
          <w:i/>
          <w:iCs/>
          <w:sz w:val="22"/>
          <w:szCs w:val="22"/>
        </w:rPr>
        <w:t>Wypełnij</w:t>
      </w:r>
      <w:r w:rsidRPr="00CE74E5">
        <w:rPr>
          <w:rFonts w:asciiTheme="minorHAnsi" w:hAnsiTheme="minorHAnsi" w:cstheme="minorHAnsi"/>
          <w:sz w:val="22"/>
          <w:szCs w:val="22"/>
        </w:rPr>
        <w:t xml:space="preserve"> w sekcji </w:t>
      </w:r>
      <w:r w:rsidRPr="00CE74E5">
        <w:rPr>
          <w:rFonts w:asciiTheme="minorHAnsi" w:hAnsiTheme="minorHAnsi" w:cstheme="minorHAnsi"/>
          <w:i/>
          <w:iCs/>
          <w:sz w:val="22"/>
          <w:szCs w:val="22"/>
        </w:rPr>
        <w:t>Ogłoszenia i dokumenty</w:t>
      </w:r>
      <w:r>
        <w:rPr>
          <w:rFonts w:asciiTheme="minorHAnsi" w:hAnsiTheme="minorHAnsi" w:cstheme="minorHAnsi"/>
          <w:sz w:val="22"/>
          <w:szCs w:val="22"/>
        </w:rPr>
        <w:t xml:space="preserve"> </w:t>
      </w:r>
      <w:r w:rsidRPr="00CE74E5">
        <w:rPr>
          <w:rFonts w:asciiTheme="minorHAnsi" w:hAnsiTheme="minorHAnsi" w:cstheme="minorHAnsi"/>
          <w:i/>
          <w:iCs/>
          <w:sz w:val="22"/>
          <w:szCs w:val="22"/>
        </w:rPr>
        <w:t>postępowania utworzone w</w:t>
      </w:r>
      <w:r w:rsidR="00C1517C">
        <w:rPr>
          <w:rFonts w:asciiTheme="minorHAnsi" w:hAnsiTheme="minorHAnsi" w:cstheme="minorHAnsi"/>
          <w:i/>
          <w:iCs/>
          <w:sz w:val="22"/>
          <w:szCs w:val="22"/>
        </w:rPr>
        <w:t> </w:t>
      </w:r>
      <w:r w:rsidRPr="00CE74E5">
        <w:rPr>
          <w:rFonts w:asciiTheme="minorHAnsi" w:hAnsiTheme="minorHAnsi" w:cstheme="minorHAnsi"/>
          <w:i/>
          <w:iCs/>
          <w:sz w:val="22"/>
          <w:szCs w:val="22"/>
        </w:rPr>
        <w:t xml:space="preserve">systemie/Formularz </w:t>
      </w:r>
      <w:r w:rsidR="00C1517C">
        <w:rPr>
          <w:rFonts w:asciiTheme="minorHAnsi" w:hAnsiTheme="minorHAnsi" w:cstheme="minorHAnsi"/>
          <w:i/>
          <w:iCs/>
          <w:sz w:val="22"/>
          <w:szCs w:val="22"/>
        </w:rPr>
        <w:t>ofertowy</w:t>
      </w:r>
      <w:r w:rsidRPr="00CE74E5">
        <w:rPr>
          <w:rFonts w:asciiTheme="minorHAnsi" w:hAnsiTheme="minorHAnsi" w:cstheme="minorHAnsi"/>
          <w:sz w:val="22"/>
          <w:szCs w:val="22"/>
        </w:rPr>
        <w:t>.</w:t>
      </w:r>
      <w:r>
        <w:rPr>
          <w:rFonts w:asciiTheme="minorHAnsi" w:hAnsiTheme="minorHAnsi" w:cstheme="minorHAnsi"/>
          <w:i/>
          <w:iCs/>
          <w:sz w:val="22"/>
          <w:szCs w:val="22"/>
        </w:rPr>
        <w:t xml:space="preserve"> </w:t>
      </w:r>
      <w:r w:rsidRPr="00CE74E5">
        <w:rPr>
          <w:rFonts w:asciiTheme="minorHAnsi" w:hAnsiTheme="minorHAnsi" w:cstheme="minorHAnsi"/>
          <w:sz w:val="22"/>
          <w:szCs w:val="22"/>
        </w:rPr>
        <w:t>Następnie należy uzupełnić dane znajdujące się na kolejnych ekranach.</w:t>
      </w:r>
      <w:r w:rsidR="009B4AFD">
        <w:rPr>
          <w:rFonts w:asciiTheme="minorHAnsi" w:hAnsiTheme="minorHAnsi" w:cstheme="minorHAnsi"/>
          <w:sz w:val="22"/>
          <w:szCs w:val="22"/>
        </w:rPr>
        <w:t xml:space="preserve"> Wykonawca </w:t>
      </w:r>
      <w:r w:rsidR="009B4AFD" w:rsidRPr="009B4AFD">
        <w:rPr>
          <w:rFonts w:asciiTheme="minorHAnsi" w:hAnsiTheme="minorHAnsi" w:cstheme="minorHAnsi"/>
          <w:sz w:val="22"/>
          <w:szCs w:val="22"/>
        </w:rPr>
        <w:t>zobowiązany jest do zweryfikowania poprawności danych automatycznie pobranych przez system z jego konta</w:t>
      </w:r>
      <w:r w:rsidR="009B4AFD">
        <w:rPr>
          <w:rFonts w:asciiTheme="minorHAnsi" w:hAnsiTheme="minorHAnsi" w:cstheme="minorHAnsi"/>
          <w:sz w:val="22"/>
          <w:szCs w:val="22"/>
        </w:rPr>
        <w:t>.</w:t>
      </w:r>
      <w:r>
        <w:rPr>
          <w:rFonts w:asciiTheme="minorHAnsi" w:hAnsiTheme="minorHAnsi" w:cstheme="minorHAnsi"/>
          <w:i/>
          <w:iCs/>
          <w:sz w:val="22"/>
          <w:szCs w:val="22"/>
        </w:rPr>
        <w:t xml:space="preserve"> </w:t>
      </w:r>
      <w:r w:rsidRPr="0013774A">
        <w:rPr>
          <w:rFonts w:asciiTheme="minorHAnsi" w:hAnsiTheme="minorHAnsi" w:cstheme="minorHAnsi"/>
          <w:b/>
          <w:bCs/>
          <w:sz w:val="22"/>
          <w:szCs w:val="22"/>
        </w:rPr>
        <w:t>Funkcjonalność wypełnienia formularza dostępna jest tylko dla użytkowników będących</w:t>
      </w:r>
      <w:r w:rsidRPr="0013774A">
        <w:rPr>
          <w:rFonts w:asciiTheme="minorHAnsi" w:hAnsiTheme="minorHAnsi" w:cstheme="minorHAnsi"/>
          <w:b/>
          <w:bCs/>
          <w:i/>
          <w:iCs/>
          <w:sz w:val="22"/>
          <w:szCs w:val="22"/>
        </w:rPr>
        <w:t xml:space="preserve"> </w:t>
      </w:r>
      <w:r w:rsidRPr="0013774A">
        <w:rPr>
          <w:rFonts w:asciiTheme="minorHAnsi" w:hAnsiTheme="minorHAnsi" w:cstheme="minorHAnsi"/>
          <w:b/>
          <w:bCs/>
          <w:sz w:val="22"/>
          <w:szCs w:val="22"/>
        </w:rPr>
        <w:t xml:space="preserve">Wykonawcami posiadającymi </w:t>
      </w:r>
      <w:r w:rsidR="00487AF4" w:rsidRPr="0013774A">
        <w:rPr>
          <w:rFonts w:asciiTheme="minorHAnsi" w:hAnsiTheme="minorHAnsi" w:cstheme="minorHAnsi"/>
          <w:b/>
          <w:bCs/>
          <w:sz w:val="22"/>
          <w:szCs w:val="22"/>
        </w:rPr>
        <w:t>uprawnienie:</w:t>
      </w:r>
      <w:r w:rsidRPr="0013774A">
        <w:rPr>
          <w:rFonts w:asciiTheme="minorHAnsi" w:hAnsiTheme="minorHAnsi" w:cstheme="minorHAnsi"/>
          <w:b/>
          <w:bCs/>
          <w:sz w:val="22"/>
          <w:szCs w:val="22"/>
        </w:rPr>
        <w:t xml:space="preserve"> </w:t>
      </w:r>
      <w:r w:rsidRPr="0013774A">
        <w:rPr>
          <w:rFonts w:asciiTheme="minorHAnsi" w:hAnsiTheme="minorHAnsi" w:cstheme="minorHAnsi"/>
          <w:b/>
          <w:bCs/>
          <w:i/>
          <w:iCs/>
          <w:sz w:val="22"/>
          <w:szCs w:val="22"/>
        </w:rPr>
        <w:t>Przygotowanie ofert/wniosków/prac konkursowych</w:t>
      </w:r>
      <w:r w:rsidRPr="00CE74E5">
        <w:rPr>
          <w:rFonts w:asciiTheme="minorHAnsi" w:hAnsiTheme="minorHAnsi" w:cstheme="minorHAnsi"/>
          <w:sz w:val="22"/>
          <w:szCs w:val="22"/>
        </w:rPr>
        <w:t>.</w:t>
      </w:r>
    </w:p>
    <w:p w14:paraId="79CCB54E" w14:textId="570FAB9A" w:rsidR="00CE74E5" w:rsidRPr="00CE74E5" w:rsidRDefault="00CE74E5">
      <w:pPr>
        <w:pStyle w:val="Default"/>
        <w:numPr>
          <w:ilvl w:val="1"/>
          <w:numId w:val="37"/>
        </w:numPr>
        <w:jc w:val="both"/>
        <w:rPr>
          <w:rFonts w:asciiTheme="minorHAnsi" w:hAnsiTheme="minorHAnsi" w:cstheme="minorHAnsi"/>
          <w:sz w:val="22"/>
          <w:szCs w:val="22"/>
        </w:rPr>
      </w:pPr>
      <w:r w:rsidRPr="00CE74E5">
        <w:rPr>
          <w:rFonts w:asciiTheme="minorHAnsi" w:hAnsiTheme="minorHAnsi" w:cstheme="minorHAnsi"/>
          <w:sz w:val="22"/>
          <w:szCs w:val="22"/>
        </w:rPr>
        <w:t xml:space="preserve">Po wypełnieniu danych na wszystkich ekranach dostępny jest przycisk </w:t>
      </w:r>
      <w:r w:rsidRPr="00CE74E5">
        <w:rPr>
          <w:rFonts w:asciiTheme="minorHAnsi" w:hAnsiTheme="minorHAnsi" w:cstheme="minorHAnsi"/>
          <w:i/>
          <w:iCs/>
          <w:sz w:val="22"/>
          <w:szCs w:val="22"/>
        </w:rPr>
        <w:t>Pobierz formularz</w:t>
      </w:r>
      <w:r w:rsidRPr="00CE74E5">
        <w:rPr>
          <w:rFonts w:asciiTheme="minorHAnsi" w:hAnsiTheme="minorHAnsi" w:cstheme="minorHAnsi"/>
          <w:sz w:val="22"/>
          <w:szCs w:val="22"/>
        </w:rPr>
        <w:t>, którego</w:t>
      </w:r>
      <w:r>
        <w:rPr>
          <w:rFonts w:asciiTheme="minorHAnsi" w:hAnsiTheme="minorHAnsi" w:cstheme="minorHAnsi"/>
          <w:sz w:val="22"/>
          <w:szCs w:val="22"/>
        </w:rPr>
        <w:t xml:space="preserve"> </w:t>
      </w:r>
      <w:r w:rsidRPr="00CE74E5">
        <w:rPr>
          <w:rFonts w:asciiTheme="minorHAnsi" w:hAnsiTheme="minorHAnsi" w:cstheme="minorHAnsi"/>
          <w:sz w:val="22"/>
          <w:szCs w:val="22"/>
        </w:rPr>
        <w:t>wciśnięcie pozwala na pobranie na lokalne zasoby dokumentu będącego formularzem ofertowym,</w:t>
      </w:r>
      <w:r>
        <w:rPr>
          <w:rFonts w:asciiTheme="minorHAnsi" w:hAnsiTheme="minorHAnsi" w:cstheme="minorHAnsi"/>
          <w:sz w:val="22"/>
          <w:szCs w:val="22"/>
        </w:rPr>
        <w:t xml:space="preserve"> </w:t>
      </w:r>
      <w:r w:rsidRPr="00CE74E5">
        <w:rPr>
          <w:rFonts w:asciiTheme="minorHAnsi" w:hAnsiTheme="minorHAnsi" w:cstheme="minorHAnsi"/>
          <w:sz w:val="22"/>
          <w:szCs w:val="22"/>
        </w:rPr>
        <w:t>wstępnie wypełnionego</w:t>
      </w:r>
      <w:r>
        <w:rPr>
          <w:rFonts w:asciiTheme="minorHAnsi" w:hAnsiTheme="minorHAnsi" w:cstheme="minorHAnsi"/>
          <w:sz w:val="22"/>
          <w:szCs w:val="22"/>
        </w:rPr>
        <w:t xml:space="preserve"> </w:t>
      </w:r>
      <w:r w:rsidRPr="00CE74E5">
        <w:rPr>
          <w:rFonts w:asciiTheme="minorHAnsi" w:hAnsiTheme="minorHAnsi" w:cstheme="minorHAnsi"/>
          <w:sz w:val="22"/>
          <w:szCs w:val="22"/>
        </w:rPr>
        <w:t>danymi podanymi na poprzednich ekranach oraz danymi które wprowadził Zamawiający</w:t>
      </w:r>
      <w:r>
        <w:rPr>
          <w:rFonts w:asciiTheme="minorHAnsi" w:hAnsiTheme="minorHAnsi" w:cstheme="minorHAnsi"/>
          <w:sz w:val="22"/>
          <w:szCs w:val="22"/>
        </w:rPr>
        <w:t xml:space="preserve"> </w:t>
      </w:r>
      <w:r w:rsidRPr="00CE74E5">
        <w:rPr>
          <w:rFonts w:asciiTheme="minorHAnsi" w:hAnsiTheme="minorHAnsi" w:cstheme="minorHAnsi"/>
          <w:sz w:val="22"/>
          <w:szCs w:val="22"/>
        </w:rPr>
        <w:t>przygotowując formularz do danego postępowania.</w:t>
      </w:r>
    </w:p>
    <w:p w14:paraId="644AA5AD" w14:textId="7B406EEA" w:rsidR="00CE74E5" w:rsidRDefault="00CE74E5">
      <w:pPr>
        <w:pStyle w:val="Default"/>
        <w:numPr>
          <w:ilvl w:val="1"/>
          <w:numId w:val="37"/>
        </w:numPr>
        <w:jc w:val="both"/>
        <w:rPr>
          <w:rFonts w:asciiTheme="minorHAnsi" w:hAnsiTheme="minorHAnsi" w:cstheme="minorHAnsi"/>
          <w:sz w:val="22"/>
          <w:szCs w:val="22"/>
        </w:rPr>
      </w:pPr>
      <w:r w:rsidRPr="00CE74E5">
        <w:rPr>
          <w:rFonts w:asciiTheme="minorHAnsi" w:hAnsiTheme="minorHAnsi" w:cstheme="minorHAnsi"/>
          <w:sz w:val="22"/>
          <w:szCs w:val="22"/>
        </w:rPr>
        <w:t xml:space="preserve">Po zapisaniu dokumentu należy go otworzyć w narzędziu umożliwiającym odczyt plików </w:t>
      </w:r>
      <w:r w:rsidR="00D43933" w:rsidRPr="00CE74E5">
        <w:rPr>
          <w:rFonts w:asciiTheme="minorHAnsi" w:hAnsiTheme="minorHAnsi" w:cstheme="minorHAnsi"/>
          <w:sz w:val="22"/>
          <w:szCs w:val="22"/>
        </w:rPr>
        <w:t xml:space="preserve">PDF </w:t>
      </w:r>
      <w:r w:rsidR="00D43933">
        <w:rPr>
          <w:rFonts w:asciiTheme="minorHAnsi" w:hAnsiTheme="minorHAnsi" w:cstheme="minorHAnsi"/>
          <w:sz w:val="22"/>
          <w:szCs w:val="22"/>
        </w:rPr>
        <w:t>-</w:t>
      </w:r>
      <w:r w:rsidR="00402E3E">
        <w:rPr>
          <w:rFonts w:asciiTheme="minorHAnsi" w:hAnsiTheme="minorHAnsi" w:cstheme="minorHAnsi"/>
          <w:sz w:val="22"/>
          <w:szCs w:val="22"/>
        </w:rPr>
        <w:t xml:space="preserve"> </w:t>
      </w:r>
      <w:r w:rsidR="00402E3E" w:rsidRPr="000635C6">
        <w:rPr>
          <w:rFonts w:asciiTheme="minorHAnsi" w:hAnsiTheme="minorHAnsi" w:cstheme="minorHAnsi"/>
          <w:b/>
          <w:bCs/>
          <w:sz w:val="22"/>
          <w:szCs w:val="22"/>
        </w:rPr>
        <w:t>Adobe Acrobat Reader DC</w:t>
      </w:r>
      <w:r w:rsidR="00402E3E">
        <w:rPr>
          <w:rFonts w:asciiTheme="minorHAnsi" w:hAnsiTheme="minorHAnsi" w:cstheme="minorHAnsi"/>
          <w:sz w:val="22"/>
          <w:szCs w:val="22"/>
        </w:rPr>
        <w:t xml:space="preserve">, </w:t>
      </w:r>
      <w:r w:rsidRPr="00642230">
        <w:rPr>
          <w:rFonts w:asciiTheme="minorHAnsi" w:hAnsiTheme="minorHAnsi" w:cstheme="minorHAnsi"/>
          <w:sz w:val="22"/>
          <w:szCs w:val="22"/>
        </w:rPr>
        <w:t>wypełnić na wszystkich stronach odpowiednimi danymi i</w:t>
      </w:r>
      <w:r w:rsidR="00642230">
        <w:rPr>
          <w:rFonts w:asciiTheme="minorHAnsi" w:hAnsiTheme="minorHAnsi" w:cstheme="minorHAnsi"/>
          <w:sz w:val="22"/>
          <w:szCs w:val="22"/>
        </w:rPr>
        <w:t> </w:t>
      </w:r>
      <w:r w:rsidRPr="00642230">
        <w:rPr>
          <w:rFonts w:asciiTheme="minorHAnsi" w:hAnsiTheme="minorHAnsi" w:cstheme="minorHAnsi"/>
          <w:sz w:val="22"/>
          <w:szCs w:val="22"/>
        </w:rPr>
        <w:t>zapisać.</w:t>
      </w:r>
      <w:r w:rsidR="00642230">
        <w:rPr>
          <w:rFonts w:asciiTheme="minorHAnsi" w:hAnsiTheme="minorHAnsi" w:cstheme="minorHAnsi"/>
          <w:sz w:val="22"/>
          <w:szCs w:val="22"/>
        </w:rPr>
        <w:t xml:space="preserve"> </w:t>
      </w:r>
      <w:r w:rsidRPr="00642230">
        <w:rPr>
          <w:rFonts w:asciiTheme="minorHAnsi" w:hAnsiTheme="minorHAnsi" w:cstheme="minorHAnsi"/>
          <w:sz w:val="22"/>
          <w:szCs w:val="22"/>
        </w:rPr>
        <w:t>Dokument można edytować wielokrotnie.</w:t>
      </w:r>
    </w:p>
    <w:p w14:paraId="33B365A9" w14:textId="77777777" w:rsidR="00F23722" w:rsidRDefault="00F23722" w:rsidP="002F2987">
      <w:pPr>
        <w:pStyle w:val="Textbody"/>
        <w:tabs>
          <w:tab w:val="left" w:pos="284"/>
        </w:tabs>
        <w:rPr>
          <w:rFonts w:ascii="Calibri" w:hAnsi="Calibri" w:cs="Calibri"/>
          <w:i/>
          <w:iCs/>
          <w:kern w:val="0"/>
          <w:sz w:val="18"/>
          <w:szCs w:val="18"/>
          <w:u w:val="single"/>
          <w:lang w:eastAsia="pl-PL"/>
        </w:rPr>
      </w:pPr>
    </w:p>
    <w:p w14:paraId="7E9F3CA2" w14:textId="34AEDF25" w:rsidR="002F2987" w:rsidRPr="002F2987" w:rsidRDefault="002F2987" w:rsidP="002F2987">
      <w:pPr>
        <w:pStyle w:val="Textbody"/>
        <w:tabs>
          <w:tab w:val="left" w:pos="284"/>
        </w:tabs>
        <w:rPr>
          <w:rFonts w:ascii="Calibri" w:hAnsi="Calibri" w:cs="Calibri"/>
          <w:i/>
          <w:iCs/>
          <w:kern w:val="0"/>
          <w:sz w:val="18"/>
          <w:szCs w:val="18"/>
          <w:u w:val="single"/>
          <w:lang w:eastAsia="pl-PL"/>
        </w:rPr>
      </w:pPr>
      <w:r w:rsidRPr="002F2987">
        <w:rPr>
          <w:rFonts w:ascii="Calibri" w:hAnsi="Calibri" w:cs="Calibri"/>
          <w:i/>
          <w:iCs/>
          <w:kern w:val="0"/>
          <w:sz w:val="18"/>
          <w:szCs w:val="18"/>
          <w:u w:val="single"/>
          <w:lang w:eastAsia="pl-PL"/>
        </w:rPr>
        <w:lastRenderedPageBreak/>
        <w:t xml:space="preserve">Uwaga! </w:t>
      </w:r>
    </w:p>
    <w:p w14:paraId="793B0186" w14:textId="5775A25D" w:rsidR="002F2987" w:rsidRPr="002F2987" w:rsidRDefault="002F2987" w:rsidP="002F2987">
      <w:pPr>
        <w:pStyle w:val="Default"/>
        <w:spacing w:after="240"/>
        <w:jc w:val="both"/>
        <w:rPr>
          <w:rFonts w:asciiTheme="minorHAnsi" w:hAnsiTheme="minorHAnsi" w:cstheme="minorHAnsi"/>
          <w:i/>
          <w:iCs/>
          <w:sz w:val="18"/>
          <w:szCs w:val="18"/>
        </w:rPr>
      </w:pPr>
      <w:r w:rsidRPr="002F2987">
        <w:rPr>
          <w:rFonts w:asciiTheme="minorHAnsi" w:hAnsiTheme="minorHAnsi" w:cstheme="minorHAnsi"/>
          <w:i/>
          <w:iCs/>
          <w:sz w:val="18"/>
          <w:szCs w:val="18"/>
        </w:rPr>
        <w:t>Zapisany „Formularz ofertowy” należy zawsze otwierać w programie Adobe Acrobat Reader DC</w:t>
      </w:r>
      <w:r>
        <w:rPr>
          <w:rFonts w:asciiTheme="minorHAnsi" w:hAnsiTheme="minorHAnsi" w:cstheme="minorHAnsi"/>
          <w:i/>
          <w:iCs/>
          <w:sz w:val="18"/>
          <w:szCs w:val="18"/>
        </w:rPr>
        <w:t>!</w:t>
      </w:r>
    </w:p>
    <w:p w14:paraId="335D7AF3" w14:textId="044FC85C" w:rsidR="00CE74E5" w:rsidRDefault="00CE74E5">
      <w:pPr>
        <w:pStyle w:val="Default"/>
        <w:numPr>
          <w:ilvl w:val="1"/>
          <w:numId w:val="37"/>
        </w:numPr>
        <w:jc w:val="both"/>
        <w:rPr>
          <w:rFonts w:asciiTheme="minorHAnsi" w:hAnsiTheme="minorHAnsi" w:cstheme="minorHAnsi"/>
          <w:sz w:val="22"/>
          <w:szCs w:val="22"/>
        </w:rPr>
      </w:pPr>
      <w:r w:rsidRPr="00642230">
        <w:rPr>
          <w:rFonts w:asciiTheme="minorHAnsi" w:hAnsiTheme="minorHAnsi" w:cstheme="minorHAnsi"/>
          <w:b/>
          <w:bCs/>
          <w:sz w:val="22"/>
          <w:szCs w:val="22"/>
        </w:rPr>
        <w:t>Przed złożeniem oferty formularz</w:t>
      </w:r>
      <w:r w:rsidR="00642230" w:rsidRPr="00642230">
        <w:rPr>
          <w:rFonts w:asciiTheme="minorHAnsi" w:hAnsiTheme="minorHAnsi" w:cstheme="minorHAnsi"/>
          <w:b/>
          <w:bCs/>
          <w:sz w:val="22"/>
          <w:szCs w:val="22"/>
        </w:rPr>
        <w:t xml:space="preserve"> ofertow</w:t>
      </w:r>
      <w:r w:rsidR="004D2D47">
        <w:rPr>
          <w:rFonts w:asciiTheme="minorHAnsi" w:hAnsiTheme="minorHAnsi" w:cstheme="minorHAnsi"/>
          <w:b/>
          <w:bCs/>
          <w:sz w:val="22"/>
          <w:szCs w:val="22"/>
        </w:rPr>
        <w:t>y</w:t>
      </w:r>
      <w:r w:rsidRPr="00642230">
        <w:rPr>
          <w:rFonts w:asciiTheme="minorHAnsi" w:hAnsiTheme="minorHAnsi" w:cstheme="minorHAnsi"/>
          <w:b/>
          <w:bCs/>
          <w:sz w:val="22"/>
          <w:szCs w:val="22"/>
        </w:rPr>
        <w:t xml:space="preserve"> powin</w:t>
      </w:r>
      <w:r w:rsidR="004D2D47">
        <w:rPr>
          <w:rFonts w:asciiTheme="minorHAnsi" w:hAnsiTheme="minorHAnsi" w:cstheme="minorHAnsi"/>
          <w:b/>
          <w:bCs/>
          <w:sz w:val="22"/>
          <w:szCs w:val="22"/>
        </w:rPr>
        <w:t>ien</w:t>
      </w:r>
      <w:r w:rsidR="003729F6">
        <w:rPr>
          <w:rFonts w:asciiTheme="minorHAnsi" w:hAnsiTheme="minorHAnsi" w:cstheme="minorHAnsi"/>
          <w:b/>
          <w:bCs/>
          <w:sz w:val="22"/>
          <w:szCs w:val="22"/>
        </w:rPr>
        <w:t xml:space="preserve"> zostać podpis</w:t>
      </w:r>
      <w:r w:rsidR="003729F6" w:rsidRPr="00706821">
        <w:rPr>
          <w:rFonts w:asciiTheme="minorHAnsi" w:hAnsiTheme="minorHAnsi" w:cstheme="minorHAnsi"/>
          <w:b/>
          <w:bCs/>
          <w:color w:val="auto"/>
          <w:sz w:val="22"/>
          <w:szCs w:val="22"/>
        </w:rPr>
        <w:t>an</w:t>
      </w:r>
      <w:r w:rsidR="004D2D47">
        <w:rPr>
          <w:rFonts w:asciiTheme="minorHAnsi" w:hAnsiTheme="minorHAnsi" w:cstheme="minorHAnsi"/>
          <w:b/>
          <w:bCs/>
          <w:color w:val="auto"/>
          <w:sz w:val="22"/>
          <w:szCs w:val="22"/>
        </w:rPr>
        <w:t>y</w:t>
      </w:r>
      <w:r w:rsidRPr="00642230">
        <w:rPr>
          <w:rFonts w:asciiTheme="minorHAnsi" w:hAnsiTheme="minorHAnsi" w:cstheme="minorHAnsi"/>
          <w:b/>
          <w:bCs/>
          <w:sz w:val="22"/>
          <w:szCs w:val="22"/>
        </w:rPr>
        <w:t xml:space="preserve"> cyfrowo</w:t>
      </w:r>
      <w:r w:rsidRPr="00CE74E5">
        <w:rPr>
          <w:rFonts w:asciiTheme="minorHAnsi" w:hAnsiTheme="minorHAnsi" w:cstheme="minorHAnsi"/>
          <w:sz w:val="22"/>
          <w:szCs w:val="22"/>
        </w:rPr>
        <w:t>.</w:t>
      </w:r>
      <w:r w:rsidR="00642230">
        <w:rPr>
          <w:rFonts w:asciiTheme="minorHAnsi" w:hAnsiTheme="minorHAnsi" w:cstheme="minorHAnsi"/>
          <w:sz w:val="22"/>
          <w:szCs w:val="22"/>
        </w:rPr>
        <w:t xml:space="preserve"> </w:t>
      </w:r>
      <w:r w:rsidR="00642230" w:rsidRPr="001A5E53">
        <w:rPr>
          <w:rFonts w:asciiTheme="minorHAnsi" w:hAnsiTheme="minorHAnsi" w:cstheme="minorHAnsi"/>
          <w:b/>
          <w:bCs/>
          <w:sz w:val="22"/>
          <w:szCs w:val="22"/>
        </w:rPr>
        <w:t xml:space="preserve">Ofertę składa się, pod rygorem nieważności, w formie elektronicznej </w:t>
      </w:r>
      <w:r w:rsidR="00642230" w:rsidRPr="00A4205A">
        <w:rPr>
          <w:rFonts w:asciiTheme="minorHAnsi" w:hAnsiTheme="minorHAnsi" w:cstheme="minorHAnsi"/>
          <w:sz w:val="22"/>
          <w:szCs w:val="22"/>
        </w:rPr>
        <w:t xml:space="preserve">(tj. w postaci elektronicznej opatrzonej kwalifikowanym podpisem </w:t>
      </w:r>
      <w:r w:rsidR="00642230" w:rsidRPr="004D2D47">
        <w:rPr>
          <w:rFonts w:asciiTheme="minorHAnsi" w:hAnsiTheme="minorHAnsi" w:cstheme="minorHAnsi"/>
          <w:sz w:val="22"/>
          <w:szCs w:val="22"/>
        </w:rPr>
        <w:t>elektronicznym)</w:t>
      </w:r>
      <w:r w:rsidR="000635C6" w:rsidRPr="004D2D47">
        <w:rPr>
          <w:rFonts w:asciiTheme="minorHAnsi" w:hAnsiTheme="minorHAnsi" w:cstheme="minorHAnsi"/>
          <w:sz w:val="22"/>
          <w:szCs w:val="22"/>
        </w:rPr>
        <w:t xml:space="preserve"> </w:t>
      </w:r>
      <w:r w:rsidR="004D2D47" w:rsidRPr="004D2D47">
        <w:rPr>
          <w:rFonts w:asciiTheme="minorHAnsi" w:hAnsiTheme="minorHAnsi" w:cstheme="minorHAnsi"/>
          <w:b/>
          <w:bCs/>
          <w:sz w:val="22"/>
          <w:szCs w:val="22"/>
        </w:rPr>
        <w:t>lub w postaci elektronicznej opatrzonej podpisem zaufanym lub podpisem osobistym</w:t>
      </w:r>
      <w:r w:rsidR="004D2D47" w:rsidRPr="004D2D47">
        <w:rPr>
          <w:rFonts w:asciiTheme="minorHAnsi" w:hAnsiTheme="minorHAnsi" w:cstheme="minorHAnsi"/>
          <w:sz w:val="22"/>
          <w:szCs w:val="22"/>
        </w:rPr>
        <w:t xml:space="preserve">. </w:t>
      </w:r>
      <w:r w:rsidR="00642230" w:rsidRPr="004D2D47">
        <w:rPr>
          <w:rFonts w:asciiTheme="minorHAnsi" w:hAnsiTheme="minorHAnsi" w:cstheme="minorHAnsi"/>
          <w:sz w:val="22"/>
          <w:szCs w:val="22"/>
        </w:rPr>
        <w:t>Oferta</w:t>
      </w:r>
      <w:r w:rsidR="00642230" w:rsidRPr="001A5E53">
        <w:rPr>
          <w:rFonts w:asciiTheme="minorHAnsi" w:hAnsiTheme="minorHAnsi" w:cstheme="minorHAnsi"/>
          <w:sz w:val="22"/>
          <w:szCs w:val="22"/>
        </w:rPr>
        <w:t xml:space="preserve"> musi być podpisana przez osobę/y upoważnioną/e do reprezentowania Wykonawcy, zgodnie z formą reprezentacji Wykonawcy określoną w rejestrze lub innym dokumencie, właściwym dla danej formy organizacyjnej Wykonawcy albo upełnomocnionego przedstawiciela Wykonawcy</w:t>
      </w:r>
      <w:r w:rsidR="00F23722">
        <w:rPr>
          <w:rFonts w:asciiTheme="minorHAnsi" w:hAnsiTheme="minorHAnsi" w:cstheme="minorHAnsi"/>
          <w:sz w:val="22"/>
          <w:szCs w:val="22"/>
        </w:rPr>
        <w:t>.</w:t>
      </w:r>
    </w:p>
    <w:p w14:paraId="79899F03" w14:textId="7675CC30" w:rsidR="00CE74E5" w:rsidRPr="00114ABA" w:rsidRDefault="00867935">
      <w:pPr>
        <w:pStyle w:val="Default"/>
        <w:numPr>
          <w:ilvl w:val="1"/>
          <w:numId w:val="37"/>
        </w:numPr>
        <w:ind w:left="794" w:hanging="510"/>
        <w:jc w:val="both"/>
        <w:rPr>
          <w:rFonts w:asciiTheme="minorHAnsi" w:hAnsiTheme="minorHAnsi" w:cstheme="minorHAnsi"/>
          <w:color w:val="auto"/>
          <w:sz w:val="22"/>
          <w:szCs w:val="22"/>
        </w:rPr>
      </w:pPr>
      <w:r w:rsidRPr="009B4AFD">
        <w:rPr>
          <w:rFonts w:asciiTheme="minorHAnsi" w:hAnsiTheme="minorHAnsi" w:cstheme="minorHAnsi"/>
          <w:b/>
          <w:bCs/>
          <w:sz w:val="22"/>
          <w:szCs w:val="22"/>
        </w:rPr>
        <w:t xml:space="preserve">Wypełniony </w:t>
      </w:r>
      <w:r>
        <w:rPr>
          <w:rFonts w:asciiTheme="minorHAnsi" w:hAnsiTheme="minorHAnsi" w:cstheme="minorHAnsi"/>
          <w:b/>
          <w:bCs/>
          <w:sz w:val="22"/>
          <w:szCs w:val="22"/>
        </w:rPr>
        <w:t xml:space="preserve">interaktywny </w:t>
      </w:r>
      <w:r w:rsidRPr="009B4AFD">
        <w:rPr>
          <w:rFonts w:asciiTheme="minorHAnsi" w:hAnsiTheme="minorHAnsi" w:cstheme="minorHAnsi"/>
          <w:b/>
          <w:bCs/>
          <w:sz w:val="22"/>
          <w:szCs w:val="22"/>
        </w:rPr>
        <w:t xml:space="preserve">formularz ofertowy </w:t>
      </w:r>
      <w:r w:rsidRPr="008A423A">
        <w:rPr>
          <w:rFonts w:asciiTheme="minorHAnsi" w:hAnsiTheme="minorHAnsi" w:cstheme="minorHAnsi"/>
          <w:sz w:val="22"/>
          <w:szCs w:val="22"/>
        </w:rPr>
        <w:t>(część A oferty)</w:t>
      </w:r>
      <w:r>
        <w:rPr>
          <w:rFonts w:asciiTheme="minorHAnsi" w:hAnsiTheme="minorHAnsi" w:cstheme="minorHAnsi"/>
          <w:sz w:val="22"/>
          <w:szCs w:val="22"/>
        </w:rPr>
        <w:t xml:space="preserve"> </w:t>
      </w:r>
      <w:r w:rsidRPr="00B734D9">
        <w:rPr>
          <w:rFonts w:asciiTheme="minorHAnsi" w:hAnsiTheme="minorHAnsi" w:cstheme="minorHAnsi"/>
          <w:b/>
          <w:bCs/>
          <w:sz w:val="22"/>
          <w:szCs w:val="22"/>
          <w:u w:val="single"/>
        </w:rPr>
        <w:t>należy podpisać podpisem wewnętrznym</w:t>
      </w:r>
      <w:r w:rsidRPr="00B734D9">
        <w:rPr>
          <w:rFonts w:asciiTheme="minorHAnsi" w:hAnsiTheme="minorHAnsi" w:cstheme="minorHAnsi"/>
          <w:sz w:val="22"/>
          <w:szCs w:val="22"/>
          <w:u w:val="single"/>
        </w:rPr>
        <w:t>.</w:t>
      </w:r>
      <w:r w:rsidRPr="00642230">
        <w:rPr>
          <w:rFonts w:asciiTheme="minorHAnsi" w:hAnsiTheme="minorHAnsi" w:cstheme="minorHAnsi"/>
          <w:sz w:val="22"/>
          <w:szCs w:val="22"/>
        </w:rPr>
        <w:t xml:space="preserve"> </w:t>
      </w:r>
      <w:r>
        <w:rPr>
          <w:rFonts w:asciiTheme="minorHAnsi" w:hAnsiTheme="minorHAnsi" w:cstheme="minorHAnsi"/>
          <w:sz w:val="22"/>
          <w:szCs w:val="22"/>
        </w:rPr>
        <w:t>„Formularz oferty - część B” oraz z</w:t>
      </w:r>
      <w:r w:rsidRPr="00642230">
        <w:rPr>
          <w:rFonts w:asciiTheme="minorHAnsi" w:hAnsiTheme="minorHAnsi" w:cstheme="minorHAnsi"/>
          <w:sz w:val="22"/>
          <w:szCs w:val="22"/>
        </w:rPr>
        <w:t xml:space="preserve">ałączniki </w:t>
      </w:r>
      <w:r>
        <w:rPr>
          <w:rFonts w:asciiTheme="minorHAnsi" w:hAnsiTheme="minorHAnsi" w:cstheme="minorHAnsi"/>
          <w:sz w:val="22"/>
          <w:szCs w:val="22"/>
        </w:rPr>
        <w:t xml:space="preserve">do oferty </w:t>
      </w:r>
      <w:r w:rsidRPr="00642230">
        <w:rPr>
          <w:rFonts w:asciiTheme="minorHAnsi" w:hAnsiTheme="minorHAnsi" w:cstheme="minorHAnsi"/>
          <w:sz w:val="22"/>
          <w:szCs w:val="22"/>
        </w:rPr>
        <w:t>można podpisać podpisem</w:t>
      </w:r>
      <w:r>
        <w:rPr>
          <w:rFonts w:asciiTheme="minorHAnsi" w:hAnsiTheme="minorHAnsi" w:cstheme="minorHAnsi"/>
          <w:sz w:val="22"/>
          <w:szCs w:val="22"/>
        </w:rPr>
        <w:t xml:space="preserve"> </w:t>
      </w:r>
      <w:r w:rsidRPr="00642230">
        <w:rPr>
          <w:rFonts w:asciiTheme="minorHAnsi" w:hAnsiTheme="minorHAnsi" w:cstheme="minorHAnsi"/>
          <w:sz w:val="22"/>
          <w:szCs w:val="22"/>
        </w:rPr>
        <w:t xml:space="preserve">zewnętrznym lub wewnętrznym. </w:t>
      </w:r>
      <w:r w:rsidRPr="002C1AC4">
        <w:rPr>
          <w:rFonts w:asciiTheme="minorHAnsi" w:hAnsiTheme="minorHAnsi" w:cstheme="minorHAnsi"/>
          <w:sz w:val="22"/>
          <w:szCs w:val="22"/>
        </w:rPr>
        <w:t>Podpis</w:t>
      </w:r>
      <w:r>
        <w:rPr>
          <w:rFonts w:asciiTheme="minorHAnsi" w:hAnsiTheme="minorHAnsi" w:cstheme="minorHAnsi"/>
          <w:sz w:val="22"/>
          <w:szCs w:val="22"/>
        </w:rPr>
        <w:t>anie interaktywnego</w:t>
      </w:r>
      <w:r w:rsidRPr="002C1AC4">
        <w:rPr>
          <w:rFonts w:asciiTheme="minorHAnsi" w:hAnsiTheme="minorHAnsi" w:cstheme="minorHAnsi"/>
          <w:sz w:val="22"/>
          <w:szCs w:val="22"/>
        </w:rPr>
        <w:t xml:space="preserve"> formularza ofertowego wariantem podpisu w</w:t>
      </w:r>
      <w:r>
        <w:rPr>
          <w:rFonts w:asciiTheme="minorHAnsi" w:hAnsiTheme="minorHAnsi" w:cstheme="minorHAnsi"/>
          <w:sz w:val="22"/>
          <w:szCs w:val="22"/>
        </w:rPr>
        <w:t> </w:t>
      </w:r>
      <w:r w:rsidRPr="002C1AC4">
        <w:rPr>
          <w:rFonts w:asciiTheme="minorHAnsi" w:hAnsiTheme="minorHAnsi" w:cstheme="minorHAnsi"/>
          <w:sz w:val="22"/>
          <w:szCs w:val="22"/>
        </w:rPr>
        <w:t>typie zewnętrznym również jest możliw</w:t>
      </w:r>
      <w:r>
        <w:rPr>
          <w:rFonts w:asciiTheme="minorHAnsi" w:hAnsiTheme="minorHAnsi" w:cstheme="minorHAnsi"/>
          <w:sz w:val="22"/>
          <w:szCs w:val="22"/>
        </w:rPr>
        <w:t>e</w:t>
      </w:r>
      <w:r w:rsidRPr="002C1AC4">
        <w:rPr>
          <w:rFonts w:asciiTheme="minorHAnsi" w:hAnsiTheme="minorHAnsi" w:cstheme="minorHAnsi"/>
          <w:sz w:val="22"/>
          <w:szCs w:val="22"/>
        </w:rPr>
        <w:t>, tylko w tym przypadku powstały oddzielny plik podpisu dla tego formularza należy załączyć w polu „Załączniki i inne dokumenty przedstawione w ofercie przez Wykonawcę”</w:t>
      </w:r>
      <w:r>
        <w:rPr>
          <w:rFonts w:asciiTheme="minorHAnsi" w:hAnsiTheme="minorHAnsi" w:cstheme="minorHAnsi"/>
          <w:sz w:val="22"/>
          <w:szCs w:val="22"/>
        </w:rPr>
        <w:t xml:space="preserve">. </w:t>
      </w:r>
      <w:r w:rsidRPr="00797E35">
        <w:rPr>
          <w:rFonts w:asciiTheme="minorHAnsi" w:hAnsiTheme="minorHAnsi" w:cstheme="minorHAnsi"/>
          <w:sz w:val="22"/>
          <w:szCs w:val="22"/>
        </w:rPr>
        <w:t>W przypadku dokumentów spakowanych należy użyć podpisu zewnętrznego</w:t>
      </w:r>
      <w:r w:rsidR="00CE74E5" w:rsidRPr="00114ABA">
        <w:rPr>
          <w:rFonts w:asciiTheme="minorHAnsi" w:hAnsiTheme="minorHAnsi" w:cstheme="minorHAnsi"/>
          <w:color w:val="auto"/>
          <w:sz w:val="22"/>
          <w:szCs w:val="22"/>
        </w:rPr>
        <w:t>.</w:t>
      </w:r>
    </w:p>
    <w:p w14:paraId="1CE0758F" w14:textId="77777777" w:rsidR="00642230" w:rsidRPr="00114ABA" w:rsidRDefault="00642230" w:rsidP="002F2987">
      <w:pPr>
        <w:pStyle w:val="Textbody"/>
        <w:rPr>
          <w:rFonts w:ascii="Calibri" w:hAnsi="Calibri" w:cs="Calibri"/>
          <w:i/>
          <w:iCs/>
          <w:kern w:val="0"/>
          <w:sz w:val="18"/>
          <w:szCs w:val="18"/>
          <w:u w:val="single"/>
          <w:lang w:eastAsia="pl-PL"/>
        </w:rPr>
      </w:pPr>
      <w:r w:rsidRPr="00114ABA">
        <w:rPr>
          <w:rFonts w:ascii="Calibri" w:hAnsi="Calibri" w:cs="Calibri"/>
          <w:i/>
          <w:iCs/>
          <w:kern w:val="0"/>
          <w:sz w:val="18"/>
          <w:szCs w:val="18"/>
          <w:u w:val="single"/>
          <w:lang w:eastAsia="pl-PL"/>
        </w:rPr>
        <w:t xml:space="preserve">Uwaga! </w:t>
      </w:r>
    </w:p>
    <w:p w14:paraId="679152D5" w14:textId="511C093F" w:rsidR="00642230" w:rsidRPr="00114ABA" w:rsidRDefault="00CD47F3" w:rsidP="002F2987">
      <w:pPr>
        <w:pStyle w:val="Default"/>
        <w:jc w:val="both"/>
        <w:rPr>
          <w:rFonts w:ascii="Calibri" w:hAnsi="Calibri" w:cs="Calibri"/>
          <w:i/>
          <w:iCs/>
          <w:color w:val="auto"/>
          <w:sz w:val="18"/>
          <w:szCs w:val="18"/>
        </w:rPr>
      </w:pPr>
      <w:r w:rsidRPr="00114ABA">
        <w:rPr>
          <w:rFonts w:ascii="Calibri" w:hAnsi="Calibri" w:cs="Calibri"/>
          <w:i/>
          <w:iCs/>
          <w:color w:val="auto"/>
          <w:sz w:val="18"/>
          <w:szCs w:val="18"/>
        </w:rPr>
        <w:t xml:space="preserve">1. </w:t>
      </w:r>
      <w:r w:rsidR="00642230" w:rsidRPr="00114ABA">
        <w:rPr>
          <w:rFonts w:ascii="Calibri" w:hAnsi="Calibri" w:cs="Calibri"/>
          <w:i/>
          <w:iCs/>
          <w:color w:val="auto"/>
          <w:sz w:val="18"/>
          <w:szCs w:val="18"/>
        </w:rPr>
        <w:t>Nie można zmieniać nazwy</w:t>
      </w:r>
      <w:r w:rsidR="009B4AFD" w:rsidRPr="00114ABA">
        <w:rPr>
          <w:rFonts w:ascii="Calibri" w:hAnsi="Calibri" w:cs="Calibri"/>
          <w:i/>
          <w:iCs/>
          <w:color w:val="auto"/>
          <w:sz w:val="18"/>
          <w:szCs w:val="18"/>
        </w:rPr>
        <w:t xml:space="preserve"> pliku</w:t>
      </w:r>
      <w:r w:rsidR="00642230" w:rsidRPr="00114ABA">
        <w:rPr>
          <w:rFonts w:ascii="Calibri" w:hAnsi="Calibri" w:cs="Calibri"/>
          <w:i/>
          <w:iCs/>
          <w:color w:val="auto"/>
          <w:sz w:val="18"/>
          <w:szCs w:val="18"/>
        </w:rPr>
        <w:t xml:space="preserve"> formularza ofertowego</w:t>
      </w:r>
      <w:r w:rsidR="00402E3E" w:rsidRPr="00114ABA">
        <w:rPr>
          <w:rFonts w:ascii="Calibri" w:hAnsi="Calibri" w:cs="Calibri"/>
          <w:i/>
          <w:iCs/>
          <w:color w:val="auto"/>
          <w:sz w:val="18"/>
          <w:szCs w:val="18"/>
        </w:rPr>
        <w:t xml:space="preserve"> nadanej przez Platformę</w:t>
      </w:r>
      <w:r w:rsidR="002F2987" w:rsidRPr="00114ABA">
        <w:rPr>
          <w:rFonts w:ascii="Calibri" w:hAnsi="Calibri" w:cs="Calibri"/>
          <w:i/>
          <w:iCs/>
          <w:color w:val="auto"/>
          <w:sz w:val="18"/>
          <w:szCs w:val="18"/>
        </w:rPr>
        <w:t>!</w:t>
      </w:r>
      <w:r w:rsidR="00642230" w:rsidRPr="00114ABA">
        <w:rPr>
          <w:rFonts w:ascii="Calibri" w:hAnsi="Calibri" w:cs="Calibri"/>
          <w:i/>
          <w:iCs/>
          <w:color w:val="auto"/>
          <w:sz w:val="18"/>
          <w:szCs w:val="18"/>
        </w:rPr>
        <w:t xml:space="preserve"> Zmiana nazwy pliku tego formularza skutkuje wyświetleniem przez system komunikatu o błędzie</w:t>
      </w:r>
      <w:r w:rsidRPr="00114ABA">
        <w:rPr>
          <w:rFonts w:ascii="Calibri" w:hAnsi="Calibri" w:cs="Calibri"/>
          <w:i/>
          <w:iCs/>
          <w:color w:val="auto"/>
          <w:sz w:val="18"/>
          <w:szCs w:val="18"/>
        </w:rPr>
        <w:t>.</w:t>
      </w:r>
    </w:p>
    <w:p w14:paraId="054019AD" w14:textId="59E8841D" w:rsidR="00CD47F3" w:rsidRDefault="00CD47F3" w:rsidP="002F2987">
      <w:pPr>
        <w:pStyle w:val="Default"/>
        <w:jc w:val="both"/>
        <w:rPr>
          <w:rFonts w:ascii="Calibri" w:hAnsi="Calibri" w:cs="Calibri"/>
          <w:i/>
          <w:iCs/>
          <w:color w:val="auto"/>
          <w:sz w:val="18"/>
          <w:szCs w:val="18"/>
        </w:rPr>
      </w:pPr>
      <w:r w:rsidRPr="00114ABA">
        <w:rPr>
          <w:rFonts w:ascii="Calibri" w:hAnsi="Calibri" w:cs="Calibri"/>
          <w:i/>
          <w:iCs/>
          <w:color w:val="auto"/>
          <w:sz w:val="18"/>
          <w:szCs w:val="18"/>
        </w:rPr>
        <w:t>2. Po podpisaniu nie należy modyfikować pliku</w:t>
      </w:r>
      <w:r w:rsidR="002F2987" w:rsidRPr="00114ABA">
        <w:rPr>
          <w:rFonts w:ascii="Calibri" w:hAnsi="Calibri" w:cs="Calibri"/>
          <w:i/>
          <w:iCs/>
          <w:color w:val="auto"/>
          <w:sz w:val="18"/>
          <w:szCs w:val="18"/>
        </w:rPr>
        <w:t>!</w:t>
      </w:r>
    </w:p>
    <w:p w14:paraId="26AAFFA6" w14:textId="06BA56A0" w:rsidR="002F0183" w:rsidRPr="00114ABA" w:rsidRDefault="002F0183" w:rsidP="002F2987">
      <w:pPr>
        <w:pStyle w:val="Default"/>
        <w:jc w:val="both"/>
        <w:rPr>
          <w:rFonts w:ascii="Calibri" w:hAnsi="Calibri" w:cs="Calibri"/>
          <w:i/>
          <w:iCs/>
          <w:color w:val="auto"/>
          <w:sz w:val="18"/>
          <w:szCs w:val="18"/>
        </w:rPr>
      </w:pPr>
      <w:r>
        <w:rPr>
          <w:rFonts w:ascii="Calibri" w:hAnsi="Calibri" w:cs="Calibri"/>
          <w:i/>
          <w:iCs/>
          <w:color w:val="auto"/>
          <w:sz w:val="18"/>
          <w:szCs w:val="18"/>
        </w:rPr>
        <w:t xml:space="preserve">3. </w:t>
      </w:r>
      <w:r w:rsidRPr="002F0183">
        <w:rPr>
          <w:rFonts w:ascii="Calibri" w:hAnsi="Calibri" w:cs="Calibri"/>
          <w:i/>
          <w:iCs/>
          <w:color w:val="auto"/>
          <w:sz w:val="18"/>
          <w:szCs w:val="18"/>
        </w:rPr>
        <w:t>Aby podpisać interaktywny formularz ofertowy podpisem zaufanym należy po pobraniu i wypełnieniu formularza zapisać go w wersji nieedytowalnej i następnie podpisać</w:t>
      </w:r>
      <w:r>
        <w:rPr>
          <w:rFonts w:ascii="Calibri" w:hAnsi="Calibri" w:cs="Calibri"/>
          <w:i/>
          <w:iCs/>
          <w:color w:val="auto"/>
          <w:sz w:val="18"/>
          <w:szCs w:val="18"/>
        </w:rPr>
        <w:t>.</w:t>
      </w:r>
    </w:p>
    <w:p w14:paraId="48D733E2" w14:textId="16EBDF72" w:rsidR="00A4205A" w:rsidRPr="00CD47F3" w:rsidRDefault="00A4205A" w:rsidP="002F2987">
      <w:pPr>
        <w:pStyle w:val="Default"/>
        <w:jc w:val="both"/>
        <w:rPr>
          <w:rFonts w:asciiTheme="minorHAnsi" w:hAnsiTheme="minorHAnsi" w:cstheme="minorHAnsi"/>
          <w:b/>
          <w:sz w:val="22"/>
          <w:szCs w:val="22"/>
        </w:rPr>
      </w:pPr>
    </w:p>
    <w:p w14:paraId="177F392F" w14:textId="763A5585" w:rsidR="0013774A" w:rsidRPr="0013774A" w:rsidRDefault="0013774A">
      <w:pPr>
        <w:pStyle w:val="Default"/>
        <w:numPr>
          <w:ilvl w:val="1"/>
          <w:numId w:val="37"/>
        </w:numPr>
        <w:ind w:hanging="508"/>
        <w:jc w:val="both"/>
        <w:rPr>
          <w:rFonts w:asciiTheme="minorHAnsi" w:hAnsiTheme="minorHAnsi" w:cstheme="minorHAnsi"/>
          <w:color w:val="auto"/>
          <w:sz w:val="22"/>
          <w:szCs w:val="22"/>
        </w:rPr>
      </w:pPr>
      <w:r w:rsidRPr="00CD47F3">
        <w:rPr>
          <w:rFonts w:asciiTheme="minorHAnsi" w:hAnsiTheme="minorHAnsi" w:cstheme="minorHAnsi"/>
          <w:bCs/>
          <w:sz w:val="22"/>
          <w:szCs w:val="22"/>
        </w:rPr>
        <w:t>Do oferty dołącza się</w:t>
      </w:r>
      <w:r>
        <w:rPr>
          <w:rFonts w:asciiTheme="minorHAnsi" w:hAnsiTheme="minorHAnsi" w:cstheme="minorHAnsi"/>
          <w:bCs/>
          <w:sz w:val="22"/>
          <w:szCs w:val="22"/>
        </w:rPr>
        <w:t xml:space="preserve"> m.in.</w:t>
      </w:r>
      <w:r w:rsidRPr="00CD47F3">
        <w:rPr>
          <w:rFonts w:asciiTheme="minorHAnsi" w:hAnsiTheme="minorHAnsi" w:cstheme="minorHAnsi"/>
          <w:b/>
          <w:sz w:val="22"/>
          <w:szCs w:val="22"/>
        </w:rPr>
        <w:t xml:space="preserve"> oświadczenie o niepodleganiu wykluczeniu oraz spełnianiu warunków udziału w postępowaniu </w:t>
      </w:r>
      <w:r w:rsidRPr="00CD47F3">
        <w:rPr>
          <w:rFonts w:asciiTheme="minorHAnsi" w:hAnsiTheme="minorHAnsi" w:cstheme="minorHAnsi"/>
          <w:bCs/>
          <w:sz w:val="22"/>
          <w:szCs w:val="22"/>
        </w:rPr>
        <w:t>w zakresie wskazanym przez Zamawiającego – którego wzór stanowi</w:t>
      </w:r>
      <w:r w:rsidRPr="00CD47F3">
        <w:rPr>
          <w:rFonts w:asciiTheme="minorHAnsi" w:hAnsiTheme="minorHAnsi" w:cstheme="minorHAnsi"/>
          <w:b/>
          <w:sz w:val="22"/>
          <w:szCs w:val="22"/>
        </w:rPr>
        <w:t xml:space="preserve"> </w:t>
      </w:r>
      <w:r w:rsidRPr="00CD47F3">
        <w:rPr>
          <w:rFonts w:asciiTheme="minorHAnsi" w:hAnsiTheme="minorHAnsi" w:cstheme="minorHAnsi"/>
          <w:bCs/>
          <w:sz w:val="22"/>
          <w:szCs w:val="22"/>
          <w:u w:val="single"/>
        </w:rPr>
        <w:t>Załącznik nr 1</w:t>
      </w:r>
      <w:r w:rsidR="009E6A33">
        <w:rPr>
          <w:rFonts w:asciiTheme="minorHAnsi" w:hAnsiTheme="minorHAnsi" w:cstheme="minorHAnsi"/>
          <w:bCs/>
          <w:sz w:val="22"/>
          <w:szCs w:val="22"/>
          <w:u w:val="single"/>
        </w:rPr>
        <w:t>a-1b</w:t>
      </w:r>
      <w:r w:rsidRPr="00CD47F3">
        <w:rPr>
          <w:rFonts w:asciiTheme="minorHAnsi" w:hAnsiTheme="minorHAnsi" w:cstheme="minorHAnsi"/>
          <w:bCs/>
          <w:sz w:val="22"/>
          <w:szCs w:val="22"/>
        </w:rPr>
        <w:t xml:space="preserve"> do SWZ. </w:t>
      </w:r>
      <w:r w:rsidRPr="00CD47F3">
        <w:rPr>
          <w:rFonts w:asciiTheme="minorHAnsi" w:hAnsiTheme="minorHAnsi" w:cstheme="minorHAnsi"/>
          <w:b/>
          <w:sz w:val="22"/>
          <w:szCs w:val="22"/>
        </w:rPr>
        <w:t>Oświadczenie to składa się,</w:t>
      </w:r>
      <w:r w:rsidRPr="00CD47F3">
        <w:rPr>
          <w:rFonts w:asciiTheme="minorHAnsi" w:hAnsiTheme="minorHAnsi" w:cstheme="minorHAnsi"/>
          <w:bCs/>
          <w:sz w:val="22"/>
          <w:szCs w:val="22"/>
        </w:rPr>
        <w:t xml:space="preserve"> </w:t>
      </w:r>
      <w:r w:rsidRPr="00CD47F3">
        <w:rPr>
          <w:rFonts w:asciiTheme="minorHAnsi" w:hAnsiTheme="minorHAnsi" w:cstheme="minorHAnsi"/>
          <w:b/>
          <w:sz w:val="22"/>
          <w:szCs w:val="22"/>
        </w:rPr>
        <w:t>pod rygorem nieważności, w formie</w:t>
      </w:r>
      <w:r w:rsidRPr="00CD47F3">
        <w:rPr>
          <w:rFonts w:asciiTheme="minorHAnsi" w:hAnsiTheme="minorHAnsi" w:cstheme="minorHAnsi"/>
          <w:bCs/>
          <w:sz w:val="22"/>
          <w:szCs w:val="22"/>
        </w:rPr>
        <w:t xml:space="preserve"> </w:t>
      </w:r>
      <w:r w:rsidRPr="00CD47F3">
        <w:rPr>
          <w:rFonts w:asciiTheme="minorHAnsi" w:hAnsiTheme="minorHAnsi" w:cstheme="minorHAnsi"/>
          <w:b/>
          <w:sz w:val="22"/>
          <w:szCs w:val="22"/>
        </w:rPr>
        <w:t xml:space="preserve">elektronicznej </w:t>
      </w:r>
      <w:r w:rsidRPr="00CD47F3">
        <w:rPr>
          <w:rFonts w:asciiTheme="minorHAnsi" w:hAnsiTheme="minorHAnsi" w:cstheme="minorHAnsi"/>
          <w:bCs/>
          <w:sz w:val="22"/>
          <w:szCs w:val="22"/>
        </w:rPr>
        <w:t xml:space="preserve">(tj. w postaci elektronicznej opatrzonej kwalifikowanym podpisem elektronicznym) </w:t>
      </w:r>
      <w:r w:rsidRPr="00CD47F3">
        <w:rPr>
          <w:rFonts w:asciiTheme="minorHAnsi" w:hAnsiTheme="minorHAnsi" w:cstheme="minorHAnsi"/>
          <w:b/>
          <w:sz w:val="22"/>
          <w:szCs w:val="22"/>
        </w:rPr>
        <w:t>lub w postaci elektronicznej opatrzone podpisem zaufanym lub podpisem osobistym</w:t>
      </w:r>
      <w:r w:rsidRPr="00CD47F3">
        <w:rPr>
          <w:rFonts w:asciiTheme="minorHAnsi" w:hAnsiTheme="minorHAnsi" w:cstheme="minorHAnsi"/>
          <w:bCs/>
          <w:sz w:val="22"/>
          <w:szCs w:val="22"/>
        </w:rPr>
        <w:t>. Więcej informacji na temat ww. oświadczenia oraz wykaz innych dokumentów składanych wraz z ofertą zawart</w:t>
      </w:r>
      <w:r>
        <w:rPr>
          <w:rFonts w:asciiTheme="minorHAnsi" w:hAnsiTheme="minorHAnsi" w:cstheme="minorHAnsi"/>
          <w:bCs/>
          <w:sz w:val="22"/>
          <w:szCs w:val="22"/>
        </w:rPr>
        <w:t>y</w:t>
      </w:r>
      <w:r w:rsidRPr="00CD47F3">
        <w:rPr>
          <w:rFonts w:asciiTheme="minorHAnsi" w:hAnsiTheme="minorHAnsi" w:cstheme="minorHAnsi"/>
          <w:bCs/>
          <w:sz w:val="22"/>
          <w:szCs w:val="22"/>
        </w:rPr>
        <w:t xml:space="preserve"> jest pkt. 1. rozdz. XI niniejszej SWZ</w:t>
      </w:r>
      <w:r>
        <w:rPr>
          <w:rFonts w:asciiTheme="minorHAnsi" w:hAnsiTheme="minorHAnsi" w:cstheme="minorHAnsi"/>
          <w:bCs/>
          <w:sz w:val="22"/>
          <w:szCs w:val="22"/>
        </w:rPr>
        <w:t>.</w:t>
      </w:r>
    </w:p>
    <w:p w14:paraId="51EC3009" w14:textId="17F11A00" w:rsidR="00382E57" w:rsidRDefault="006726D2">
      <w:pPr>
        <w:pStyle w:val="Default"/>
        <w:numPr>
          <w:ilvl w:val="1"/>
          <w:numId w:val="37"/>
        </w:numPr>
        <w:ind w:hanging="508"/>
        <w:jc w:val="both"/>
        <w:rPr>
          <w:rFonts w:asciiTheme="minorHAnsi" w:hAnsiTheme="minorHAnsi" w:cstheme="minorHAnsi"/>
          <w:color w:val="auto"/>
          <w:sz w:val="22"/>
          <w:szCs w:val="22"/>
        </w:rPr>
      </w:pPr>
      <w:r w:rsidRPr="006726D2">
        <w:rPr>
          <w:rFonts w:ascii="Calibri" w:hAnsi="Calibri" w:cs="Calibri"/>
          <w:b/>
          <w:color w:val="auto"/>
          <w:sz w:val="22"/>
          <w:szCs w:val="22"/>
        </w:rPr>
        <w:t>Wykonawca składa ofertę za pośrednictwem</w:t>
      </w:r>
      <w:r w:rsidRPr="006726D2">
        <w:rPr>
          <w:rFonts w:ascii="Calibri" w:hAnsi="Calibri" w:cs="Calibri"/>
          <w:color w:val="auto"/>
          <w:sz w:val="22"/>
          <w:szCs w:val="22"/>
        </w:rPr>
        <w:t xml:space="preserve"> </w:t>
      </w:r>
      <w:r w:rsidRPr="006726D2">
        <w:rPr>
          <w:rFonts w:ascii="Calibri" w:hAnsi="Calibri" w:cs="Calibri"/>
          <w:b/>
          <w:bCs/>
          <w:color w:val="auto"/>
          <w:sz w:val="22"/>
          <w:szCs w:val="22"/>
        </w:rPr>
        <w:t>zakładki</w:t>
      </w:r>
      <w:r w:rsidRPr="006726D2">
        <w:rPr>
          <w:rFonts w:ascii="Calibri" w:hAnsi="Calibri" w:cs="Calibri"/>
          <w:color w:val="auto"/>
          <w:sz w:val="22"/>
          <w:szCs w:val="22"/>
        </w:rPr>
        <w:t xml:space="preserve"> </w:t>
      </w:r>
      <w:r w:rsidRPr="006726D2">
        <w:rPr>
          <w:rFonts w:ascii="Calibri" w:hAnsi="Calibri" w:cs="Calibri"/>
          <w:b/>
          <w:bCs/>
          <w:i/>
          <w:iCs/>
          <w:color w:val="auto"/>
          <w:sz w:val="22"/>
          <w:szCs w:val="22"/>
        </w:rPr>
        <w:t>Oferty/wnioski</w:t>
      </w:r>
      <w:r w:rsidRPr="006726D2">
        <w:rPr>
          <w:rFonts w:ascii="Calibri" w:hAnsi="Calibri" w:cs="Calibri"/>
          <w:color w:val="auto"/>
          <w:sz w:val="22"/>
          <w:szCs w:val="22"/>
        </w:rPr>
        <w:t>, widocznej w</w:t>
      </w:r>
      <w:r>
        <w:rPr>
          <w:rFonts w:ascii="Calibri" w:hAnsi="Calibri" w:cs="Calibri"/>
          <w:color w:val="auto"/>
          <w:sz w:val="22"/>
          <w:szCs w:val="22"/>
        </w:rPr>
        <w:t> </w:t>
      </w:r>
      <w:r w:rsidRPr="006726D2">
        <w:rPr>
          <w:rFonts w:ascii="Calibri" w:hAnsi="Calibri" w:cs="Calibri"/>
          <w:color w:val="auto"/>
          <w:sz w:val="22"/>
          <w:szCs w:val="22"/>
        </w:rPr>
        <w:t xml:space="preserve">podglądzie postępowania po zalogowaniu się na konto Wykonawcy. Po wybraniu przycisku </w:t>
      </w:r>
      <w:r w:rsidRPr="006726D2">
        <w:rPr>
          <w:rFonts w:ascii="Calibri" w:hAnsi="Calibri" w:cs="Calibri"/>
          <w:i/>
          <w:iCs/>
          <w:color w:val="auto"/>
          <w:sz w:val="22"/>
          <w:szCs w:val="22"/>
        </w:rPr>
        <w:t>Złóż ofertę</w:t>
      </w:r>
      <w:r w:rsidRPr="006726D2">
        <w:rPr>
          <w:rFonts w:ascii="Calibri" w:hAnsi="Calibri" w:cs="Calibri"/>
          <w:color w:val="auto"/>
          <w:sz w:val="22"/>
          <w:szCs w:val="22"/>
        </w:rPr>
        <w:t xml:space="preserve"> system prezentuje okno składania oferty umożliwiające przekazanie dokumentów elektronicznych, w którym znajdują się dwa pola drag&amp;drop („przeciągnij” i „upuść”) służące do dodawania plików</w:t>
      </w:r>
      <w:r w:rsidR="00C20CC4" w:rsidRPr="006726D2">
        <w:rPr>
          <w:rFonts w:asciiTheme="minorHAnsi" w:hAnsiTheme="minorHAnsi" w:cstheme="minorHAnsi"/>
          <w:color w:val="auto"/>
          <w:sz w:val="22"/>
          <w:szCs w:val="22"/>
        </w:rPr>
        <w:t>.</w:t>
      </w:r>
    </w:p>
    <w:p w14:paraId="1435EDF8" w14:textId="4D13B53E" w:rsidR="006726D2" w:rsidRPr="00E33726" w:rsidRDefault="00867935">
      <w:pPr>
        <w:pStyle w:val="Default"/>
        <w:numPr>
          <w:ilvl w:val="1"/>
          <w:numId w:val="37"/>
        </w:numPr>
        <w:ind w:hanging="508"/>
        <w:jc w:val="both"/>
        <w:rPr>
          <w:rFonts w:asciiTheme="minorHAnsi" w:hAnsiTheme="minorHAnsi" w:cstheme="minorHAnsi"/>
          <w:color w:val="C00000"/>
          <w:sz w:val="22"/>
          <w:szCs w:val="22"/>
        </w:rPr>
      </w:pPr>
      <w:r w:rsidRPr="00302BF9">
        <w:rPr>
          <w:rFonts w:ascii="Calibri" w:hAnsi="Calibri" w:cs="Calibri"/>
          <w:color w:val="auto"/>
          <w:sz w:val="22"/>
          <w:szCs w:val="22"/>
        </w:rPr>
        <w:t>Wykonawca dodaje wybraną z dysku i uprzednio podpisaną ofertę</w:t>
      </w:r>
      <w:r>
        <w:rPr>
          <w:rFonts w:ascii="Calibri" w:hAnsi="Calibri" w:cs="Calibri"/>
          <w:color w:val="auto"/>
          <w:sz w:val="22"/>
          <w:szCs w:val="22"/>
        </w:rPr>
        <w:t xml:space="preserve"> (</w:t>
      </w:r>
      <w:r w:rsidRPr="00DB4B07">
        <w:rPr>
          <w:rFonts w:ascii="Calibri" w:hAnsi="Calibri" w:cs="Calibri"/>
          <w:b/>
          <w:bCs/>
          <w:color w:val="auto"/>
          <w:sz w:val="22"/>
          <w:szCs w:val="22"/>
        </w:rPr>
        <w:t>Interaktywny formularz ofertowy</w:t>
      </w:r>
      <w:r>
        <w:rPr>
          <w:rFonts w:ascii="Calibri" w:hAnsi="Calibri" w:cs="Calibri"/>
          <w:color w:val="auto"/>
          <w:sz w:val="22"/>
          <w:szCs w:val="22"/>
        </w:rPr>
        <w:t>)</w:t>
      </w:r>
      <w:r w:rsidRPr="00302BF9">
        <w:rPr>
          <w:rFonts w:ascii="Calibri" w:hAnsi="Calibri" w:cs="Calibri"/>
          <w:color w:val="auto"/>
          <w:sz w:val="22"/>
          <w:szCs w:val="22"/>
        </w:rPr>
        <w:t xml:space="preserve"> w pierwszym polu (</w:t>
      </w:r>
      <w:r w:rsidRPr="00302BF9">
        <w:rPr>
          <w:rFonts w:ascii="Calibri" w:hAnsi="Calibri" w:cs="Calibri"/>
          <w:i/>
          <w:iCs/>
          <w:color w:val="auto"/>
          <w:sz w:val="22"/>
          <w:szCs w:val="22"/>
        </w:rPr>
        <w:t>Wypełniony formularz oferty</w:t>
      </w:r>
      <w:r w:rsidRPr="00302BF9">
        <w:rPr>
          <w:rFonts w:ascii="Calibri" w:hAnsi="Calibri" w:cs="Calibri"/>
          <w:color w:val="auto"/>
          <w:sz w:val="22"/>
          <w:szCs w:val="22"/>
        </w:rPr>
        <w:t>). W kolejnym polu (</w:t>
      </w:r>
      <w:r w:rsidRPr="00302BF9">
        <w:rPr>
          <w:rFonts w:ascii="Calibri" w:hAnsi="Calibri" w:cs="Calibri"/>
          <w:i/>
          <w:iCs/>
          <w:color w:val="auto"/>
          <w:sz w:val="22"/>
          <w:szCs w:val="22"/>
        </w:rPr>
        <w:t>Załączniki i</w:t>
      </w:r>
      <w:r>
        <w:rPr>
          <w:rFonts w:ascii="Calibri" w:hAnsi="Calibri" w:cs="Calibri"/>
          <w:i/>
          <w:iCs/>
          <w:color w:val="auto"/>
          <w:sz w:val="22"/>
          <w:szCs w:val="22"/>
        </w:rPr>
        <w:t> </w:t>
      </w:r>
      <w:r w:rsidRPr="00302BF9">
        <w:rPr>
          <w:rFonts w:ascii="Calibri" w:hAnsi="Calibri" w:cs="Calibri"/>
          <w:i/>
          <w:iCs/>
          <w:color w:val="auto"/>
          <w:sz w:val="22"/>
          <w:szCs w:val="22"/>
        </w:rPr>
        <w:t>inne dokumenty przedstawione w ofercie przez Wykonawcę</w:t>
      </w:r>
      <w:r w:rsidRPr="00302BF9">
        <w:rPr>
          <w:rFonts w:ascii="Calibri" w:hAnsi="Calibri" w:cs="Calibri"/>
          <w:color w:val="auto"/>
          <w:sz w:val="22"/>
          <w:szCs w:val="22"/>
        </w:rPr>
        <w:t xml:space="preserve">) Wykonawca dodaje pozostałe pliki stanowiące ofertę </w:t>
      </w:r>
      <w:r>
        <w:rPr>
          <w:rFonts w:ascii="Calibri" w:hAnsi="Calibri" w:cs="Calibri"/>
          <w:color w:val="auto"/>
          <w:sz w:val="22"/>
          <w:szCs w:val="22"/>
        </w:rPr>
        <w:t xml:space="preserve">(w tym </w:t>
      </w:r>
      <w:r w:rsidRPr="00DB4B07">
        <w:rPr>
          <w:rFonts w:ascii="Calibri" w:hAnsi="Calibri" w:cs="Calibri"/>
          <w:b/>
          <w:bCs/>
          <w:color w:val="auto"/>
          <w:sz w:val="22"/>
          <w:szCs w:val="22"/>
        </w:rPr>
        <w:t>Formularz oferty – część B</w:t>
      </w:r>
      <w:r>
        <w:rPr>
          <w:rFonts w:ascii="Calibri" w:hAnsi="Calibri" w:cs="Calibri"/>
          <w:b/>
          <w:bCs/>
          <w:color w:val="auto"/>
          <w:sz w:val="22"/>
          <w:szCs w:val="22"/>
        </w:rPr>
        <w:t>)</w:t>
      </w:r>
      <w:r>
        <w:rPr>
          <w:rFonts w:ascii="Calibri" w:hAnsi="Calibri" w:cs="Calibri"/>
          <w:color w:val="auto"/>
          <w:sz w:val="22"/>
          <w:szCs w:val="22"/>
        </w:rPr>
        <w:t xml:space="preserve"> </w:t>
      </w:r>
      <w:r w:rsidRPr="00302BF9">
        <w:rPr>
          <w:rFonts w:ascii="Calibri" w:hAnsi="Calibri" w:cs="Calibri"/>
          <w:color w:val="auto"/>
          <w:sz w:val="22"/>
          <w:szCs w:val="22"/>
        </w:rPr>
        <w:t>lub składane wraz z ofertą</w:t>
      </w:r>
      <w:r>
        <w:rPr>
          <w:rFonts w:ascii="Calibri" w:hAnsi="Calibri" w:cs="Calibri"/>
          <w:color w:val="auto"/>
          <w:sz w:val="22"/>
          <w:szCs w:val="22"/>
        </w:rPr>
        <w:t xml:space="preserve"> (także </w:t>
      </w:r>
      <w:r w:rsidRPr="00CA23D8">
        <w:rPr>
          <w:rFonts w:ascii="Calibri" w:hAnsi="Calibri" w:cs="Calibri"/>
          <w:color w:val="auto"/>
          <w:spacing w:val="-2"/>
          <w:sz w:val="22"/>
          <w:szCs w:val="22"/>
        </w:rPr>
        <w:t>przedmiotowe środki dowodowe), w tym dokumenty zawierające tajemnicę przedsiębiorstwa</w:t>
      </w:r>
      <w:r>
        <w:rPr>
          <w:rFonts w:ascii="Calibri" w:hAnsi="Calibri" w:cs="Calibri"/>
          <w:color w:val="auto"/>
          <w:sz w:val="22"/>
          <w:szCs w:val="22"/>
        </w:rPr>
        <w:t>.</w:t>
      </w:r>
      <w:r w:rsidRPr="000E01D4">
        <w:t xml:space="preserve"> </w:t>
      </w:r>
      <w:r w:rsidRPr="000E01D4">
        <w:rPr>
          <w:rFonts w:ascii="Calibri" w:hAnsi="Calibri" w:cs="Calibri"/>
          <w:b/>
          <w:bCs/>
          <w:color w:val="auto"/>
          <w:sz w:val="22"/>
          <w:szCs w:val="22"/>
        </w:rPr>
        <w:t>Wykaz dokumentów składanych wraz z</w:t>
      </w:r>
      <w:r>
        <w:rPr>
          <w:rFonts w:ascii="Calibri" w:hAnsi="Calibri" w:cs="Calibri"/>
          <w:b/>
          <w:bCs/>
          <w:color w:val="auto"/>
          <w:sz w:val="22"/>
          <w:szCs w:val="22"/>
        </w:rPr>
        <w:t> </w:t>
      </w:r>
      <w:r w:rsidRPr="000E01D4">
        <w:rPr>
          <w:rFonts w:ascii="Calibri" w:hAnsi="Calibri" w:cs="Calibri"/>
          <w:b/>
          <w:bCs/>
          <w:color w:val="auto"/>
          <w:sz w:val="22"/>
          <w:szCs w:val="22"/>
        </w:rPr>
        <w:t>ofertą zawarty jest pkt. 1. rozdz. XI niniejszej SWZ</w:t>
      </w:r>
      <w:r>
        <w:rPr>
          <w:rFonts w:ascii="Calibri" w:hAnsi="Calibri" w:cs="Calibri"/>
          <w:b/>
          <w:bCs/>
          <w:color w:val="auto"/>
          <w:sz w:val="22"/>
          <w:szCs w:val="22"/>
        </w:rPr>
        <w:t xml:space="preserve"> oraz w rozdz. XII SWZ</w:t>
      </w:r>
      <w:r w:rsidR="000E01D4" w:rsidRPr="00114ABA">
        <w:rPr>
          <w:rFonts w:asciiTheme="minorHAnsi" w:hAnsiTheme="minorHAnsi" w:cstheme="minorHAnsi"/>
          <w:b/>
          <w:bCs/>
          <w:color w:val="auto"/>
          <w:sz w:val="22"/>
          <w:szCs w:val="22"/>
        </w:rPr>
        <w:t>.</w:t>
      </w:r>
    </w:p>
    <w:p w14:paraId="51A33CA3" w14:textId="16609545" w:rsidR="00302BF9" w:rsidRPr="00302BF9" w:rsidRDefault="00302BF9">
      <w:pPr>
        <w:pStyle w:val="Default"/>
        <w:numPr>
          <w:ilvl w:val="1"/>
          <w:numId w:val="37"/>
        </w:numPr>
        <w:ind w:hanging="508"/>
        <w:jc w:val="both"/>
        <w:rPr>
          <w:rFonts w:asciiTheme="minorHAnsi" w:hAnsiTheme="minorHAnsi" w:cstheme="minorHAnsi"/>
          <w:color w:val="auto"/>
          <w:sz w:val="22"/>
          <w:szCs w:val="22"/>
        </w:rPr>
      </w:pPr>
      <w:r w:rsidRPr="00302BF9">
        <w:rPr>
          <w:rFonts w:ascii="Calibri" w:hAnsi="Calibri" w:cs="Calibri"/>
          <w:color w:val="auto"/>
          <w:sz w:val="22"/>
          <w:szCs w:val="22"/>
        </w:rPr>
        <w:t xml:space="preserve">Po wprowadzeniu plików, należy wcisnąć przycisk </w:t>
      </w:r>
      <w:r w:rsidRPr="00302BF9">
        <w:rPr>
          <w:rFonts w:ascii="Calibri" w:hAnsi="Calibri" w:cs="Calibri"/>
          <w:i/>
          <w:iCs/>
          <w:color w:val="auto"/>
          <w:sz w:val="22"/>
          <w:szCs w:val="22"/>
        </w:rPr>
        <w:t>Wyślij pliki i złóż ofertę</w:t>
      </w:r>
      <w:r w:rsidRPr="00302BF9">
        <w:rPr>
          <w:rFonts w:ascii="Calibri" w:hAnsi="Calibri" w:cs="Calibri"/>
          <w:color w:val="auto"/>
          <w:sz w:val="22"/>
          <w:szCs w:val="22"/>
        </w:rPr>
        <w:t>, a następnie potwierdzić, że chce się złożyć ofertę</w:t>
      </w:r>
      <w:r>
        <w:rPr>
          <w:rFonts w:ascii="Calibri" w:hAnsi="Calibri" w:cs="Calibri"/>
          <w:color w:val="auto"/>
          <w:sz w:val="22"/>
          <w:szCs w:val="22"/>
        </w:rPr>
        <w:t>.</w:t>
      </w:r>
    </w:p>
    <w:p w14:paraId="05B78CF4" w14:textId="4489FD83" w:rsidR="00273047" w:rsidRPr="00C843DF" w:rsidRDefault="00273047">
      <w:pPr>
        <w:pStyle w:val="Default"/>
        <w:numPr>
          <w:ilvl w:val="1"/>
          <w:numId w:val="37"/>
        </w:numPr>
        <w:ind w:hanging="508"/>
        <w:jc w:val="both"/>
        <w:rPr>
          <w:rFonts w:asciiTheme="minorHAnsi" w:hAnsiTheme="minorHAnsi" w:cstheme="minorHAnsi"/>
          <w:color w:val="auto"/>
          <w:sz w:val="22"/>
          <w:szCs w:val="22"/>
        </w:rPr>
      </w:pPr>
      <w:r w:rsidRPr="00273047">
        <w:rPr>
          <w:rFonts w:ascii="Calibri" w:hAnsi="Calibri" w:cs="Calibri"/>
          <w:color w:val="auto"/>
          <w:sz w:val="22"/>
          <w:szCs w:val="22"/>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70F841B5" w14:textId="42CC2991" w:rsidR="00C843DF" w:rsidRPr="00C843DF" w:rsidRDefault="00C843DF">
      <w:pPr>
        <w:pStyle w:val="Default"/>
        <w:numPr>
          <w:ilvl w:val="1"/>
          <w:numId w:val="37"/>
        </w:numPr>
        <w:ind w:hanging="508"/>
        <w:jc w:val="both"/>
        <w:rPr>
          <w:rFonts w:asciiTheme="minorHAnsi" w:hAnsiTheme="minorHAnsi" w:cstheme="minorHAnsi"/>
          <w:color w:val="auto"/>
          <w:sz w:val="22"/>
          <w:szCs w:val="22"/>
        </w:rPr>
      </w:pPr>
      <w:r w:rsidRPr="00C843DF">
        <w:rPr>
          <w:rFonts w:ascii="Calibri" w:hAnsi="Calibri" w:cs="Calibri"/>
          <w:bCs/>
          <w:color w:val="auto"/>
          <w:sz w:val="22"/>
          <w:szCs w:val="22"/>
        </w:rPr>
        <w:t>Sposób złożenia oferty jest</w:t>
      </w:r>
      <w:r>
        <w:rPr>
          <w:rFonts w:ascii="Calibri" w:hAnsi="Calibri" w:cs="Calibri"/>
          <w:bCs/>
          <w:color w:val="auto"/>
          <w:sz w:val="22"/>
          <w:szCs w:val="22"/>
        </w:rPr>
        <w:t xml:space="preserve"> szczegółowo opisany</w:t>
      </w:r>
      <w:r w:rsidRPr="00C843DF">
        <w:rPr>
          <w:rFonts w:ascii="Calibri" w:hAnsi="Calibri" w:cs="Calibri"/>
          <w:bCs/>
          <w:color w:val="auto"/>
          <w:sz w:val="22"/>
          <w:szCs w:val="22"/>
        </w:rPr>
        <w:t xml:space="preserve"> w Instrukcji </w:t>
      </w:r>
      <w:r w:rsidRPr="00C843DF">
        <w:rPr>
          <w:rFonts w:ascii="Calibri" w:hAnsi="Calibri" w:cs="Calibri"/>
          <w:bCs/>
          <w:i/>
          <w:iCs/>
          <w:color w:val="auto"/>
          <w:sz w:val="22"/>
          <w:szCs w:val="22"/>
        </w:rPr>
        <w:t>Oferty, wnioski i prace konkursowe</w:t>
      </w:r>
      <w:r w:rsidRPr="00C843DF">
        <w:rPr>
          <w:rFonts w:ascii="Calibri" w:hAnsi="Calibri" w:cs="Calibri"/>
          <w:bCs/>
          <w:color w:val="auto"/>
          <w:sz w:val="22"/>
          <w:szCs w:val="22"/>
        </w:rPr>
        <w:t xml:space="preserve"> dostępnej na </w:t>
      </w:r>
      <w:r w:rsidRPr="00C843DF">
        <w:rPr>
          <w:rFonts w:ascii="Calibri" w:hAnsi="Calibri" w:cs="Calibri"/>
          <w:color w:val="auto"/>
          <w:sz w:val="22"/>
          <w:szCs w:val="22"/>
        </w:rPr>
        <w:t xml:space="preserve">stronie internetowej </w:t>
      </w:r>
      <w:hyperlink r:id="rId23" w:history="1">
        <w:r w:rsidRPr="00580AA9">
          <w:rPr>
            <w:rStyle w:val="Hipercze"/>
            <w:rFonts w:asciiTheme="minorHAnsi" w:hAnsiTheme="minorHAnsi" w:cstheme="minorHAnsi"/>
            <w:sz w:val="22"/>
            <w:szCs w:val="22"/>
          </w:rPr>
          <w:t>https://ezamowienia.gov.pl</w:t>
        </w:r>
      </w:hyperlink>
      <w:r w:rsidRPr="00C843DF">
        <w:rPr>
          <w:rFonts w:ascii="Calibri" w:hAnsi="Calibri" w:cs="Calibri"/>
          <w:color w:val="auto"/>
          <w:sz w:val="22"/>
          <w:szCs w:val="22"/>
        </w:rPr>
        <w:t xml:space="preserve"> </w:t>
      </w:r>
      <w:r w:rsidRPr="00C843DF">
        <w:rPr>
          <w:rFonts w:ascii="Calibri" w:hAnsi="Calibri" w:cs="Calibri"/>
          <w:bCs/>
          <w:color w:val="auto"/>
          <w:sz w:val="22"/>
          <w:szCs w:val="22"/>
        </w:rPr>
        <w:t xml:space="preserve">w zakładce </w:t>
      </w:r>
      <w:r w:rsidRPr="00C843DF">
        <w:rPr>
          <w:rFonts w:ascii="Calibri" w:hAnsi="Calibri" w:cs="Calibri"/>
          <w:bCs/>
          <w:i/>
          <w:iCs/>
          <w:color w:val="auto"/>
          <w:sz w:val="22"/>
          <w:szCs w:val="22"/>
        </w:rPr>
        <w:t>„Centrum Pomocy”</w:t>
      </w:r>
      <w:r w:rsidRPr="00C843DF">
        <w:rPr>
          <w:rFonts w:ascii="Calibri" w:hAnsi="Calibri" w:cs="Calibri"/>
          <w:bCs/>
          <w:color w:val="auto"/>
          <w:sz w:val="22"/>
          <w:szCs w:val="22"/>
        </w:rPr>
        <w:t xml:space="preserve"> </w:t>
      </w:r>
      <w:r w:rsidR="003F3744" w:rsidRPr="00C843DF">
        <w:rPr>
          <w:rFonts w:ascii="Calibri" w:hAnsi="Calibri" w:cs="Calibri"/>
          <w:bCs/>
          <w:color w:val="auto"/>
          <w:sz w:val="22"/>
          <w:szCs w:val="22"/>
        </w:rPr>
        <w:t>- Instrukcje</w:t>
      </w:r>
      <w:r w:rsidRPr="00C843DF">
        <w:rPr>
          <w:rFonts w:ascii="Calibri" w:hAnsi="Calibri" w:cs="Calibri"/>
          <w:bCs/>
          <w:i/>
          <w:iCs/>
          <w:color w:val="auto"/>
          <w:sz w:val="22"/>
          <w:szCs w:val="22"/>
        </w:rPr>
        <w:t xml:space="preserve"> interaktywne</w:t>
      </w:r>
      <w:r>
        <w:rPr>
          <w:rFonts w:ascii="Calibri" w:hAnsi="Calibri" w:cs="Calibri"/>
          <w:bCs/>
          <w:i/>
          <w:iCs/>
          <w:color w:val="auto"/>
          <w:sz w:val="22"/>
          <w:szCs w:val="22"/>
        </w:rPr>
        <w:t>.</w:t>
      </w:r>
    </w:p>
    <w:p w14:paraId="3A86FB22" w14:textId="0148A75D" w:rsidR="004F5C3E" w:rsidRPr="001A5E53" w:rsidRDefault="004F5C3E">
      <w:pPr>
        <w:pStyle w:val="Default"/>
        <w:numPr>
          <w:ilvl w:val="1"/>
          <w:numId w:val="37"/>
        </w:numPr>
        <w:ind w:hanging="508"/>
        <w:jc w:val="both"/>
        <w:rPr>
          <w:rFonts w:asciiTheme="minorHAnsi" w:hAnsiTheme="minorHAnsi" w:cstheme="minorHAnsi"/>
          <w:sz w:val="22"/>
          <w:szCs w:val="22"/>
        </w:rPr>
      </w:pPr>
      <w:r w:rsidRPr="001A5E53">
        <w:rPr>
          <w:rFonts w:asciiTheme="minorHAnsi" w:hAnsiTheme="minorHAnsi" w:cstheme="minorHAnsi"/>
          <w:sz w:val="22"/>
          <w:szCs w:val="22"/>
        </w:rPr>
        <w:lastRenderedPageBreak/>
        <w:t xml:space="preserve">W przypadku gdy </w:t>
      </w:r>
      <w:r w:rsidR="00F07E54">
        <w:rPr>
          <w:rFonts w:asciiTheme="minorHAnsi" w:hAnsiTheme="minorHAnsi" w:cstheme="minorHAnsi"/>
          <w:sz w:val="22"/>
          <w:szCs w:val="22"/>
        </w:rPr>
        <w:t>składane wraz z ofertą</w:t>
      </w:r>
      <w:r w:rsidR="007E7449" w:rsidRPr="007E7449">
        <w:rPr>
          <w:rFonts w:asciiTheme="minorHAnsi" w:hAnsiTheme="minorHAnsi" w:cstheme="minorHAnsi"/>
          <w:sz w:val="22"/>
          <w:szCs w:val="22"/>
        </w:rPr>
        <w:t xml:space="preserve"> </w:t>
      </w:r>
      <w:r w:rsidR="007E7449">
        <w:rPr>
          <w:rFonts w:asciiTheme="minorHAnsi" w:hAnsiTheme="minorHAnsi" w:cstheme="minorHAnsi"/>
          <w:sz w:val="22"/>
          <w:szCs w:val="22"/>
        </w:rPr>
        <w:t>przedmiotowe środki dowodowe oraz</w:t>
      </w:r>
      <w:r w:rsidR="00F07E54">
        <w:rPr>
          <w:rFonts w:asciiTheme="minorHAnsi" w:hAnsiTheme="minorHAnsi" w:cstheme="minorHAnsi"/>
          <w:sz w:val="22"/>
          <w:szCs w:val="22"/>
        </w:rPr>
        <w:t xml:space="preserve"> </w:t>
      </w:r>
      <w:r w:rsidRPr="001A5E53">
        <w:rPr>
          <w:rFonts w:asciiTheme="minorHAnsi" w:hAnsiTheme="minorHAnsi" w:cstheme="minorHAnsi"/>
          <w:sz w:val="22"/>
          <w:szCs w:val="22"/>
        </w:rPr>
        <w:t xml:space="preserve">dokumenty potwierdzające umocowanie do reprezentowania odpowiednio </w:t>
      </w:r>
      <w:r w:rsidR="00813AFF">
        <w:rPr>
          <w:rFonts w:asciiTheme="minorHAnsi" w:hAnsiTheme="minorHAnsi" w:cstheme="minorHAnsi"/>
          <w:sz w:val="22"/>
          <w:szCs w:val="22"/>
        </w:rPr>
        <w:t>W</w:t>
      </w:r>
      <w:r w:rsidRPr="001A5E53">
        <w:rPr>
          <w:rFonts w:asciiTheme="minorHAnsi" w:hAnsiTheme="minorHAnsi" w:cstheme="minorHAnsi"/>
          <w:sz w:val="22"/>
          <w:szCs w:val="22"/>
        </w:rPr>
        <w:t xml:space="preserve">ykonawcy, </w:t>
      </w:r>
      <w:r w:rsidR="00813AFF">
        <w:rPr>
          <w:rFonts w:asciiTheme="minorHAnsi" w:hAnsiTheme="minorHAnsi" w:cstheme="minorHAnsi"/>
          <w:sz w:val="22"/>
          <w:szCs w:val="22"/>
        </w:rPr>
        <w:t>W</w:t>
      </w:r>
      <w:r w:rsidRPr="001A5E53">
        <w:rPr>
          <w:rFonts w:asciiTheme="minorHAnsi" w:hAnsiTheme="minorHAnsi" w:cstheme="minorHAnsi"/>
          <w:sz w:val="22"/>
          <w:szCs w:val="22"/>
        </w:rPr>
        <w:t>ykonawców wspólnie ubiegających się o</w:t>
      </w:r>
      <w:r w:rsidR="00F07E54">
        <w:rPr>
          <w:rFonts w:asciiTheme="minorHAnsi" w:hAnsiTheme="minorHAnsi" w:cstheme="minorHAnsi"/>
          <w:sz w:val="22"/>
          <w:szCs w:val="22"/>
        </w:rPr>
        <w:t> </w:t>
      </w:r>
      <w:r w:rsidRPr="001A5E53">
        <w:rPr>
          <w:rFonts w:asciiTheme="minorHAnsi" w:hAnsiTheme="minorHAnsi" w:cstheme="minorHAnsi"/>
          <w:sz w:val="22"/>
          <w:szCs w:val="22"/>
        </w:rPr>
        <w:t>udzielenie zamówienia publicznego, podmiotu udostępniającego zasoby na zasadach określonych w</w:t>
      </w:r>
      <w:r w:rsidR="000D55A8" w:rsidRPr="001A5E53">
        <w:rPr>
          <w:rFonts w:asciiTheme="minorHAnsi" w:hAnsiTheme="minorHAnsi" w:cstheme="minorHAnsi"/>
          <w:sz w:val="22"/>
          <w:szCs w:val="22"/>
        </w:rPr>
        <w:t> </w:t>
      </w:r>
      <w:r w:rsidRPr="001A5E53">
        <w:rPr>
          <w:rFonts w:asciiTheme="minorHAnsi" w:hAnsiTheme="minorHAnsi" w:cstheme="minorHAnsi"/>
          <w:sz w:val="22"/>
          <w:szCs w:val="22"/>
        </w:rPr>
        <w:t xml:space="preserve">art. 118 Pzp lub podwykonawcy niebędącego podmiotem udostępniającym zasoby na takich zasadach, zwane dalej "dokumentami potwierdzającymi umocowanie do reprezentowania", zostały wystawione przez upoważnione podmioty inne niż </w:t>
      </w:r>
      <w:r w:rsidR="00813AFF">
        <w:rPr>
          <w:rFonts w:asciiTheme="minorHAnsi" w:hAnsiTheme="minorHAnsi" w:cstheme="minorHAnsi"/>
          <w:sz w:val="22"/>
          <w:szCs w:val="22"/>
        </w:rPr>
        <w:t>W</w:t>
      </w:r>
      <w:r w:rsidRPr="001A5E53">
        <w:rPr>
          <w:rFonts w:asciiTheme="minorHAnsi" w:hAnsiTheme="minorHAnsi" w:cstheme="minorHAnsi"/>
          <w:sz w:val="22"/>
          <w:szCs w:val="22"/>
        </w:rPr>
        <w:t xml:space="preserve">ykonawca, </w:t>
      </w:r>
      <w:r w:rsidR="00813AFF">
        <w:rPr>
          <w:rFonts w:asciiTheme="minorHAnsi" w:hAnsiTheme="minorHAnsi" w:cstheme="minorHAnsi"/>
          <w:sz w:val="22"/>
          <w:szCs w:val="22"/>
        </w:rPr>
        <w:t>W</w:t>
      </w:r>
      <w:r w:rsidRPr="001A5E53">
        <w:rPr>
          <w:rFonts w:asciiTheme="minorHAnsi" w:hAnsiTheme="minorHAnsi" w:cstheme="minorHAnsi"/>
          <w:sz w:val="22"/>
          <w:szCs w:val="22"/>
        </w:rPr>
        <w:t>ykonawca wspólnie ubiegający się o udzielenie zamówienia, podmiot udostępniający zasoby lub podwykonawca, zwane dalej "upoważnionymi podmiotami", jako dokument elektroniczny, przekazuje się ten dokument.</w:t>
      </w:r>
    </w:p>
    <w:p w14:paraId="320335E9" w14:textId="2C3C6948" w:rsidR="007E7449" w:rsidRPr="00E870EE" w:rsidRDefault="007E7449">
      <w:pPr>
        <w:pStyle w:val="Default"/>
        <w:numPr>
          <w:ilvl w:val="1"/>
          <w:numId w:val="37"/>
        </w:numPr>
        <w:ind w:hanging="508"/>
        <w:jc w:val="both"/>
        <w:rPr>
          <w:rFonts w:asciiTheme="minorHAnsi" w:hAnsiTheme="minorHAnsi" w:cstheme="minorHAnsi"/>
        </w:rPr>
      </w:pPr>
      <w:r w:rsidRPr="001A5E53">
        <w:rPr>
          <w:rFonts w:asciiTheme="minorHAnsi" w:hAnsiTheme="minorHAnsi" w:cstheme="minorHAnsi"/>
          <w:sz w:val="22"/>
          <w:szCs w:val="22"/>
        </w:rPr>
        <w:t xml:space="preserve">W przypadku gdy </w:t>
      </w:r>
      <w:r>
        <w:rPr>
          <w:rFonts w:asciiTheme="minorHAnsi" w:hAnsiTheme="minorHAnsi" w:cstheme="minorHAnsi"/>
          <w:sz w:val="22"/>
          <w:szCs w:val="22"/>
        </w:rPr>
        <w:t xml:space="preserve">składane wraz z ofertą przedmiotowe środki dowodowe oraz </w:t>
      </w:r>
      <w:r w:rsidRPr="001A5E53">
        <w:rPr>
          <w:rFonts w:asciiTheme="minorHAnsi" w:hAnsiTheme="minorHAnsi" w:cstheme="minorHAnsi"/>
          <w:sz w:val="22"/>
          <w:szCs w:val="22"/>
        </w:rPr>
        <w:t>dokumenty potwierdzające umocowanie do reprezentowania, zostały wystawione przez upoważnione podmioty jako dokument w postaci papierowej, przekazuje się cyfrowe odwzorowanie tego dokumentu</w:t>
      </w:r>
      <w:r w:rsidRPr="001A5E53">
        <w:rPr>
          <w:rFonts w:asciiTheme="minorHAnsi" w:hAnsiTheme="minorHAnsi" w:cstheme="minorHAnsi"/>
        </w:rPr>
        <w:t xml:space="preserve"> </w:t>
      </w:r>
      <w:r w:rsidRPr="001A5E53">
        <w:rPr>
          <w:rFonts w:asciiTheme="minorHAnsi" w:hAnsiTheme="minorHAnsi" w:cstheme="minorHAnsi"/>
          <w:sz w:val="22"/>
          <w:szCs w:val="22"/>
        </w:rPr>
        <w:t>opatrzone kwalifikowanym podpisem elektronicznym,</w:t>
      </w:r>
      <w:r w:rsidRPr="000B70BA">
        <w:t xml:space="preserve"> </w:t>
      </w:r>
      <w:r w:rsidRPr="000B70BA">
        <w:rPr>
          <w:rFonts w:asciiTheme="minorHAnsi" w:hAnsiTheme="minorHAnsi" w:cstheme="minorHAnsi"/>
          <w:sz w:val="22"/>
          <w:szCs w:val="22"/>
        </w:rPr>
        <w:t>podpisem zaufanym lub podpisem osobistym</w:t>
      </w:r>
      <w:r>
        <w:rPr>
          <w:rFonts w:asciiTheme="minorHAnsi" w:hAnsiTheme="minorHAnsi" w:cstheme="minorHAnsi"/>
          <w:sz w:val="22"/>
          <w:szCs w:val="22"/>
        </w:rPr>
        <w:t>,</w:t>
      </w:r>
      <w:r w:rsidRPr="001A5E53">
        <w:rPr>
          <w:rFonts w:asciiTheme="minorHAnsi" w:hAnsiTheme="minorHAnsi" w:cstheme="minorHAnsi"/>
        </w:rPr>
        <w:t xml:space="preserve"> </w:t>
      </w:r>
      <w:r w:rsidRPr="001A5E53">
        <w:rPr>
          <w:rFonts w:asciiTheme="minorHAnsi" w:hAnsiTheme="minorHAnsi" w:cstheme="minorHAnsi"/>
          <w:sz w:val="22"/>
          <w:szCs w:val="22"/>
        </w:rPr>
        <w:t>poświadczające zgodność cyfrowego odwzorowania z dokumentem w postaci papierowej. Poświadczenia zgodności cyfrowego odwzorowania z dokumentem w</w:t>
      </w:r>
      <w:r>
        <w:rPr>
          <w:rFonts w:asciiTheme="minorHAnsi" w:hAnsiTheme="minorHAnsi" w:cstheme="minorHAnsi"/>
          <w:sz w:val="22"/>
          <w:szCs w:val="22"/>
        </w:rPr>
        <w:t> </w:t>
      </w:r>
      <w:r w:rsidRPr="001A5E53">
        <w:rPr>
          <w:rFonts w:asciiTheme="minorHAnsi" w:hAnsiTheme="minorHAnsi" w:cstheme="minorHAnsi"/>
          <w:sz w:val="22"/>
          <w:szCs w:val="22"/>
        </w:rPr>
        <w:t>postaci papierowej, dokonuje w przypadku</w:t>
      </w:r>
      <w:r>
        <w:rPr>
          <w:rFonts w:asciiTheme="minorHAnsi" w:hAnsiTheme="minorHAnsi" w:cstheme="minorHAnsi"/>
          <w:sz w:val="22"/>
          <w:szCs w:val="22"/>
        </w:rPr>
        <w:t>:</w:t>
      </w:r>
    </w:p>
    <w:p w14:paraId="40380363" w14:textId="77777777" w:rsidR="007E7449" w:rsidRPr="00E870EE" w:rsidRDefault="007E7449">
      <w:pPr>
        <w:pStyle w:val="Default"/>
        <w:numPr>
          <w:ilvl w:val="2"/>
          <w:numId w:val="37"/>
        </w:numPr>
        <w:ind w:left="1560" w:hanging="709"/>
        <w:jc w:val="both"/>
        <w:rPr>
          <w:rFonts w:asciiTheme="minorHAnsi" w:hAnsiTheme="minorHAnsi" w:cstheme="minorHAnsi"/>
        </w:rPr>
      </w:pPr>
      <w:r w:rsidRPr="001A5E53">
        <w:rPr>
          <w:rFonts w:asciiTheme="minorHAnsi" w:hAnsiTheme="minorHAnsi" w:cstheme="minorHAnsi"/>
          <w:sz w:val="22"/>
          <w:szCs w:val="22"/>
        </w:rPr>
        <w:t xml:space="preserve">dokumentów potwierdzających umocowanie do reprezentowania - odpowiednio </w:t>
      </w:r>
      <w:r>
        <w:rPr>
          <w:rFonts w:asciiTheme="minorHAnsi" w:hAnsiTheme="minorHAnsi" w:cstheme="minorHAnsi"/>
          <w:sz w:val="22"/>
          <w:szCs w:val="22"/>
        </w:rPr>
        <w:t>W</w:t>
      </w:r>
      <w:r w:rsidRPr="001A5E53">
        <w:rPr>
          <w:rFonts w:asciiTheme="minorHAnsi" w:hAnsiTheme="minorHAnsi" w:cstheme="minorHAnsi"/>
          <w:sz w:val="22"/>
          <w:szCs w:val="22"/>
        </w:rPr>
        <w:t xml:space="preserve">ykonawca, </w:t>
      </w:r>
      <w:r>
        <w:rPr>
          <w:rFonts w:asciiTheme="minorHAnsi" w:hAnsiTheme="minorHAnsi" w:cstheme="minorHAnsi"/>
          <w:sz w:val="22"/>
          <w:szCs w:val="22"/>
        </w:rPr>
        <w:t>W</w:t>
      </w:r>
      <w:r w:rsidRPr="001A5E53">
        <w:rPr>
          <w:rFonts w:asciiTheme="minorHAnsi" w:hAnsiTheme="minorHAnsi" w:cstheme="minorHAnsi"/>
          <w:sz w:val="22"/>
          <w:szCs w:val="22"/>
        </w:rPr>
        <w:t xml:space="preserve">ykonawca wspólnie ubiegający się o udzielenie zamówienia, podmiot udostępniający zasoby lub podwykonawca, w zakresie dokumentów potwierdzających umocowanie do reprezentowania, które każdego z nich dotyczą; </w:t>
      </w:r>
    </w:p>
    <w:p w14:paraId="3FE6BB57" w14:textId="77777777" w:rsidR="007E7449" w:rsidRDefault="007E7449">
      <w:pPr>
        <w:pStyle w:val="Default"/>
        <w:numPr>
          <w:ilvl w:val="2"/>
          <w:numId w:val="37"/>
        </w:numPr>
        <w:ind w:left="1560" w:hanging="709"/>
        <w:jc w:val="both"/>
        <w:rPr>
          <w:rFonts w:asciiTheme="minorHAnsi" w:hAnsiTheme="minorHAnsi" w:cstheme="minorHAnsi"/>
          <w:sz w:val="22"/>
          <w:szCs w:val="22"/>
        </w:rPr>
      </w:pPr>
      <w:r w:rsidRPr="00E870EE">
        <w:rPr>
          <w:rFonts w:asciiTheme="minorHAnsi" w:hAnsiTheme="minorHAnsi" w:cstheme="minorHAnsi"/>
          <w:sz w:val="22"/>
          <w:szCs w:val="22"/>
        </w:rPr>
        <w:t xml:space="preserve">przedmiotowych środków dowodowych - odpowiednio </w:t>
      </w:r>
      <w:r>
        <w:rPr>
          <w:rFonts w:asciiTheme="minorHAnsi" w:hAnsiTheme="minorHAnsi" w:cstheme="minorHAnsi"/>
          <w:sz w:val="22"/>
          <w:szCs w:val="22"/>
        </w:rPr>
        <w:t>W</w:t>
      </w:r>
      <w:r w:rsidRPr="00E870EE">
        <w:rPr>
          <w:rFonts w:asciiTheme="minorHAnsi" w:hAnsiTheme="minorHAnsi" w:cstheme="minorHAnsi"/>
          <w:sz w:val="22"/>
          <w:szCs w:val="22"/>
        </w:rPr>
        <w:t xml:space="preserve">ykonawca lub </w:t>
      </w:r>
      <w:r>
        <w:rPr>
          <w:rFonts w:asciiTheme="minorHAnsi" w:hAnsiTheme="minorHAnsi" w:cstheme="minorHAnsi"/>
          <w:sz w:val="22"/>
          <w:szCs w:val="22"/>
        </w:rPr>
        <w:t>W</w:t>
      </w:r>
      <w:r w:rsidRPr="00E870EE">
        <w:rPr>
          <w:rFonts w:asciiTheme="minorHAnsi" w:hAnsiTheme="minorHAnsi" w:cstheme="minorHAnsi"/>
          <w:sz w:val="22"/>
          <w:szCs w:val="22"/>
        </w:rPr>
        <w:t>ykonawca wspólnie ubiegający się o udzielenie zamówienia;</w:t>
      </w:r>
    </w:p>
    <w:p w14:paraId="11ADD24C" w14:textId="77777777" w:rsidR="007E7449" w:rsidRPr="00E870EE" w:rsidRDefault="007E7449">
      <w:pPr>
        <w:pStyle w:val="Default"/>
        <w:numPr>
          <w:ilvl w:val="2"/>
          <w:numId w:val="37"/>
        </w:numPr>
        <w:ind w:left="1560" w:hanging="709"/>
        <w:jc w:val="both"/>
        <w:rPr>
          <w:rFonts w:asciiTheme="minorHAnsi" w:hAnsiTheme="minorHAnsi" w:cstheme="minorHAnsi"/>
          <w:sz w:val="22"/>
          <w:szCs w:val="22"/>
        </w:rPr>
      </w:pPr>
      <w:r w:rsidRPr="00E870EE">
        <w:rPr>
          <w:rFonts w:asciiTheme="minorHAnsi" w:hAnsiTheme="minorHAnsi" w:cstheme="minorHAnsi"/>
          <w:sz w:val="22"/>
          <w:szCs w:val="22"/>
        </w:rPr>
        <w:t xml:space="preserve">innych dokumentów, w tym dokumentów, o których mowa w art. 94 ust. 2 </w:t>
      </w:r>
      <w:r>
        <w:rPr>
          <w:rFonts w:asciiTheme="minorHAnsi" w:hAnsiTheme="minorHAnsi" w:cstheme="minorHAnsi"/>
          <w:sz w:val="22"/>
          <w:szCs w:val="22"/>
        </w:rPr>
        <w:t>Pzp</w:t>
      </w:r>
      <w:r w:rsidRPr="00E870EE">
        <w:rPr>
          <w:rFonts w:asciiTheme="minorHAnsi" w:hAnsiTheme="minorHAnsi" w:cstheme="minorHAnsi"/>
          <w:sz w:val="22"/>
          <w:szCs w:val="22"/>
        </w:rPr>
        <w:t xml:space="preserve"> - odpowiednio </w:t>
      </w:r>
      <w:r>
        <w:rPr>
          <w:rFonts w:asciiTheme="minorHAnsi" w:hAnsiTheme="minorHAnsi" w:cstheme="minorHAnsi"/>
          <w:sz w:val="22"/>
          <w:szCs w:val="22"/>
        </w:rPr>
        <w:t>W</w:t>
      </w:r>
      <w:r w:rsidRPr="00E870EE">
        <w:rPr>
          <w:rFonts w:asciiTheme="minorHAnsi" w:hAnsiTheme="minorHAnsi" w:cstheme="minorHAnsi"/>
          <w:sz w:val="22"/>
          <w:szCs w:val="22"/>
        </w:rPr>
        <w:t xml:space="preserve">ykonawca lub </w:t>
      </w:r>
      <w:r>
        <w:rPr>
          <w:rFonts w:asciiTheme="minorHAnsi" w:hAnsiTheme="minorHAnsi" w:cstheme="minorHAnsi"/>
          <w:sz w:val="22"/>
          <w:szCs w:val="22"/>
        </w:rPr>
        <w:t>W</w:t>
      </w:r>
      <w:r w:rsidRPr="00E870EE">
        <w:rPr>
          <w:rFonts w:asciiTheme="minorHAnsi" w:hAnsiTheme="minorHAnsi" w:cstheme="minorHAnsi"/>
          <w:sz w:val="22"/>
          <w:szCs w:val="22"/>
        </w:rPr>
        <w:t>ykonawca wspólnie ubiegający się o udzielenie zamówienia, w zakresie dokumentów, które każdego z nich dotyczą.</w:t>
      </w:r>
    </w:p>
    <w:p w14:paraId="3AAB0110" w14:textId="54697158" w:rsidR="004F5C3E" w:rsidRPr="00706821" w:rsidRDefault="007E7449" w:rsidP="007E7449">
      <w:pPr>
        <w:pStyle w:val="Default"/>
        <w:ind w:left="792"/>
        <w:jc w:val="both"/>
        <w:rPr>
          <w:rFonts w:asciiTheme="minorHAnsi" w:hAnsiTheme="minorHAnsi" w:cstheme="minorHAnsi"/>
        </w:rPr>
      </w:pPr>
      <w:r w:rsidRPr="00E870EE">
        <w:rPr>
          <w:rFonts w:asciiTheme="minorHAnsi" w:hAnsiTheme="minorHAnsi" w:cstheme="minorHAnsi"/>
          <w:sz w:val="22"/>
          <w:szCs w:val="22"/>
        </w:rPr>
        <w:t>Poświadczenia zgodności cyfrowego odwzorowania z dokumentem w postaci papierowej może dokonać również notariusz</w:t>
      </w:r>
      <w:r w:rsidR="009549E6" w:rsidRPr="00706821">
        <w:rPr>
          <w:rFonts w:asciiTheme="minorHAnsi" w:hAnsiTheme="minorHAnsi" w:cstheme="minorHAnsi"/>
          <w:sz w:val="22"/>
          <w:szCs w:val="22"/>
        </w:rPr>
        <w:t>;</w:t>
      </w:r>
    </w:p>
    <w:p w14:paraId="35D26EF5" w14:textId="2B6C7C19" w:rsidR="009549E6" w:rsidRPr="00706821" w:rsidRDefault="007E7449">
      <w:pPr>
        <w:pStyle w:val="Default"/>
        <w:numPr>
          <w:ilvl w:val="1"/>
          <w:numId w:val="37"/>
        </w:numPr>
        <w:ind w:hanging="508"/>
        <w:jc w:val="both"/>
        <w:rPr>
          <w:rFonts w:asciiTheme="minorHAnsi" w:hAnsiTheme="minorHAnsi" w:cstheme="minorHAnsi"/>
          <w:sz w:val="22"/>
          <w:szCs w:val="22"/>
        </w:rPr>
      </w:pPr>
      <w:r>
        <w:rPr>
          <w:rFonts w:asciiTheme="minorHAnsi" w:hAnsiTheme="minorHAnsi" w:cstheme="minorHAnsi"/>
          <w:sz w:val="22"/>
          <w:szCs w:val="22"/>
        </w:rPr>
        <w:t>P</w:t>
      </w:r>
      <w:r w:rsidRPr="00E870EE">
        <w:rPr>
          <w:rFonts w:asciiTheme="minorHAnsi" w:hAnsiTheme="minorHAnsi" w:cstheme="minorHAnsi"/>
          <w:sz w:val="22"/>
          <w:szCs w:val="22"/>
        </w:rPr>
        <w:t>rzedmiotowe środki dowodowe</w:t>
      </w:r>
      <w:r>
        <w:rPr>
          <w:rFonts w:asciiTheme="minorHAnsi" w:hAnsiTheme="minorHAnsi" w:cstheme="minorHAnsi"/>
          <w:sz w:val="22"/>
          <w:szCs w:val="22"/>
        </w:rPr>
        <w:t xml:space="preserve"> </w:t>
      </w:r>
      <w:r w:rsidRPr="001A5E53">
        <w:rPr>
          <w:rFonts w:asciiTheme="minorHAnsi" w:hAnsiTheme="minorHAnsi" w:cstheme="minorHAnsi"/>
          <w:sz w:val="22"/>
          <w:szCs w:val="22"/>
        </w:rPr>
        <w:t>niewystawione przez upoważnione podmioty</w:t>
      </w:r>
      <w:r>
        <w:rPr>
          <w:rFonts w:asciiTheme="minorHAnsi" w:hAnsiTheme="minorHAnsi" w:cstheme="minorHAnsi"/>
          <w:sz w:val="22"/>
          <w:szCs w:val="22"/>
        </w:rPr>
        <w:t xml:space="preserve"> oraz p</w:t>
      </w:r>
      <w:r w:rsidR="0013774A" w:rsidRPr="001A5E53">
        <w:rPr>
          <w:rFonts w:asciiTheme="minorHAnsi" w:hAnsiTheme="minorHAnsi" w:cstheme="minorHAnsi"/>
          <w:sz w:val="22"/>
          <w:szCs w:val="22"/>
        </w:rPr>
        <w:t xml:space="preserve">ełnomocnictwa, o których mowa w rozdz. </w:t>
      </w:r>
      <w:r w:rsidR="0013774A" w:rsidRPr="00E24991">
        <w:rPr>
          <w:rFonts w:asciiTheme="minorHAnsi" w:hAnsiTheme="minorHAnsi" w:cstheme="minorHAnsi"/>
          <w:sz w:val="22"/>
          <w:szCs w:val="22"/>
        </w:rPr>
        <w:t>XI pkt 1.</w:t>
      </w:r>
      <w:r w:rsidR="009E6A33">
        <w:rPr>
          <w:rFonts w:asciiTheme="minorHAnsi" w:hAnsiTheme="minorHAnsi" w:cstheme="minorHAnsi"/>
          <w:sz w:val="22"/>
          <w:szCs w:val="22"/>
        </w:rPr>
        <w:t>5</w:t>
      </w:r>
      <w:r w:rsidR="0013774A" w:rsidRPr="00E24991">
        <w:rPr>
          <w:rFonts w:asciiTheme="minorHAnsi" w:hAnsiTheme="minorHAnsi" w:cstheme="minorHAnsi"/>
          <w:sz w:val="22"/>
          <w:szCs w:val="22"/>
        </w:rPr>
        <w:t>.</w:t>
      </w:r>
      <w:r w:rsidR="0013774A" w:rsidRPr="001A5E53">
        <w:rPr>
          <w:rFonts w:asciiTheme="minorHAnsi" w:hAnsiTheme="minorHAnsi" w:cstheme="minorHAnsi"/>
          <w:sz w:val="22"/>
          <w:szCs w:val="22"/>
        </w:rPr>
        <w:t xml:space="preserve"> przekazuje się w postaci elektronicznej i opatruje się kwalifikowanym podpisem elektronicznym</w:t>
      </w:r>
      <w:r w:rsidR="0013774A">
        <w:rPr>
          <w:rFonts w:asciiTheme="minorHAnsi" w:hAnsiTheme="minorHAnsi" w:cstheme="minorHAnsi"/>
          <w:sz w:val="22"/>
          <w:szCs w:val="22"/>
        </w:rPr>
        <w:t>,</w:t>
      </w:r>
      <w:r w:rsidR="0013774A" w:rsidRPr="000B70BA">
        <w:t xml:space="preserve"> </w:t>
      </w:r>
      <w:r w:rsidR="0013774A" w:rsidRPr="000B70BA">
        <w:rPr>
          <w:rFonts w:asciiTheme="minorHAnsi" w:hAnsiTheme="minorHAnsi" w:cstheme="minorHAnsi"/>
          <w:sz w:val="22"/>
          <w:szCs w:val="22"/>
        </w:rPr>
        <w:t>podpisem zaufanym lub podpisem osobistym</w:t>
      </w:r>
      <w:r w:rsidR="00551DF0" w:rsidRPr="00706821">
        <w:rPr>
          <w:rFonts w:asciiTheme="minorHAnsi" w:hAnsiTheme="minorHAnsi" w:cstheme="minorHAnsi"/>
          <w:sz w:val="22"/>
          <w:szCs w:val="22"/>
        </w:rPr>
        <w:t>.</w:t>
      </w:r>
    </w:p>
    <w:p w14:paraId="61ED9D02" w14:textId="63F6CBFD" w:rsidR="00551DF0" w:rsidRPr="001A5E53" w:rsidRDefault="0013774A">
      <w:pPr>
        <w:pStyle w:val="Default"/>
        <w:numPr>
          <w:ilvl w:val="1"/>
          <w:numId w:val="37"/>
        </w:numPr>
        <w:ind w:hanging="508"/>
        <w:jc w:val="both"/>
        <w:rPr>
          <w:rFonts w:asciiTheme="minorHAnsi" w:hAnsiTheme="minorHAnsi" w:cstheme="minorHAnsi"/>
          <w:sz w:val="22"/>
          <w:szCs w:val="22"/>
        </w:rPr>
      </w:pPr>
      <w:r w:rsidRPr="001A5E53">
        <w:rPr>
          <w:rFonts w:asciiTheme="minorHAnsi" w:hAnsiTheme="minorHAnsi" w:cstheme="minorHAnsi"/>
          <w:sz w:val="22"/>
          <w:szCs w:val="22"/>
        </w:rPr>
        <w:t xml:space="preserve">W przypadku gdy dokumenty, o których mowa w pkt </w:t>
      </w:r>
      <w:r>
        <w:rPr>
          <w:rFonts w:asciiTheme="minorHAnsi" w:hAnsiTheme="minorHAnsi" w:cstheme="minorHAnsi"/>
          <w:sz w:val="22"/>
          <w:szCs w:val="22"/>
        </w:rPr>
        <w:t>9</w:t>
      </w:r>
      <w:r w:rsidRPr="001A5E53">
        <w:rPr>
          <w:rFonts w:asciiTheme="minorHAnsi" w:hAnsiTheme="minorHAnsi" w:cstheme="minorHAnsi"/>
          <w:sz w:val="22"/>
          <w:szCs w:val="22"/>
        </w:rPr>
        <w:t>.1</w:t>
      </w:r>
      <w:r w:rsidR="004E23BE">
        <w:rPr>
          <w:rFonts w:asciiTheme="minorHAnsi" w:hAnsiTheme="minorHAnsi" w:cstheme="minorHAnsi"/>
          <w:sz w:val="22"/>
          <w:szCs w:val="22"/>
        </w:rPr>
        <w:t>9</w:t>
      </w:r>
      <w:r w:rsidRPr="001A5E53">
        <w:rPr>
          <w:rFonts w:asciiTheme="minorHAnsi" w:hAnsiTheme="minorHAnsi" w:cstheme="minorHAnsi"/>
          <w:sz w:val="22"/>
          <w:szCs w:val="22"/>
        </w:rPr>
        <w:t>., zostały sporządzone jako dokument w postaci papierowej i opatrzone własnoręcznym podpisem, przekazuje się cyfrowe odwzorowanie tego dokumentu opatrzone kwalifikowanym podpisem elektronicznym,</w:t>
      </w:r>
      <w:r w:rsidRPr="000B70BA">
        <w:t xml:space="preserve"> </w:t>
      </w:r>
      <w:r w:rsidRPr="000B70BA">
        <w:rPr>
          <w:rFonts w:asciiTheme="minorHAnsi" w:hAnsiTheme="minorHAnsi" w:cstheme="minorHAnsi"/>
          <w:sz w:val="22"/>
          <w:szCs w:val="22"/>
        </w:rPr>
        <w:t>podpisem zaufanym lub podpisem osobistym</w:t>
      </w:r>
      <w:r>
        <w:rPr>
          <w:rFonts w:asciiTheme="minorHAnsi" w:hAnsiTheme="minorHAnsi" w:cstheme="minorHAnsi"/>
          <w:sz w:val="22"/>
          <w:szCs w:val="22"/>
        </w:rPr>
        <w:t>,</w:t>
      </w:r>
      <w:r w:rsidRPr="001A5E53">
        <w:rPr>
          <w:rFonts w:asciiTheme="minorHAnsi" w:hAnsiTheme="minorHAnsi" w:cstheme="minorHAnsi"/>
          <w:sz w:val="22"/>
          <w:szCs w:val="22"/>
        </w:rPr>
        <w:t xml:space="preserve"> poświadczającym zgodność cyfrowego odwzorowania z dokumentem w postaci papierowej.</w:t>
      </w:r>
      <w:r w:rsidRPr="001A5E53">
        <w:rPr>
          <w:rFonts w:asciiTheme="minorHAnsi" w:hAnsiTheme="minorHAnsi" w:cstheme="minorHAnsi"/>
        </w:rPr>
        <w:t xml:space="preserve"> </w:t>
      </w:r>
      <w:r w:rsidRPr="001A5E53">
        <w:rPr>
          <w:rFonts w:asciiTheme="minorHAnsi" w:hAnsiTheme="minorHAnsi" w:cstheme="minorHAnsi"/>
          <w:sz w:val="22"/>
          <w:szCs w:val="22"/>
        </w:rPr>
        <w:t xml:space="preserve">Poświadczenia zgodności cyfrowego odwzorowania z dokumentem w postaci </w:t>
      </w:r>
      <w:r w:rsidRPr="00807936">
        <w:rPr>
          <w:rFonts w:asciiTheme="minorHAnsi" w:hAnsiTheme="minorHAnsi" w:cstheme="minorHAnsi"/>
          <w:sz w:val="22"/>
          <w:szCs w:val="22"/>
        </w:rPr>
        <w:t xml:space="preserve">papierowej </w:t>
      </w:r>
      <w:r w:rsidR="0055059C" w:rsidRPr="00807936">
        <w:rPr>
          <w:rFonts w:asciiTheme="minorHAnsi" w:hAnsiTheme="minorHAnsi" w:cstheme="minorHAnsi"/>
          <w:sz w:val="22"/>
          <w:szCs w:val="22"/>
        </w:rPr>
        <w:t xml:space="preserve">dokonuje w przypadku </w:t>
      </w:r>
      <w:r w:rsidR="0055059C">
        <w:rPr>
          <w:rFonts w:asciiTheme="minorHAnsi" w:hAnsiTheme="minorHAnsi" w:cstheme="minorHAnsi"/>
          <w:sz w:val="22"/>
          <w:szCs w:val="22"/>
        </w:rPr>
        <w:t>przedmiotowego środka dowodowego</w:t>
      </w:r>
      <w:r w:rsidR="0055059C" w:rsidRPr="001A5E53">
        <w:rPr>
          <w:rFonts w:asciiTheme="minorHAnsi" w:hAnsiTheme="minorHAnsi" w:cstheme="minorHAnsi"/>
          <w:sz w:val="22"/>
          <w:szCs w:val="22"/>
        </w:rPr>
        <w:t xml:space="preserve"> </w:t>
      </w:r>
      <w:r w:rsidR="0055059C" w:rsidRPr="00807936">
        <w:rPr>
          <w:rFonts w:asciiTheme="minorHAnsi" w:hAnsiTheme="minorHAnsi" w:cstheme="minorHAnsi"/>
          <w:sz w:val="22"/>
          <w:szCs w:val="22"/>
        </w:rPr>
        <w:t>odpowiednio</w:t>
      </w:r>
      <w:r w:rsidR="0055059C" w:rsidRPr="001A5E53">
        <w:rPr>
          <w:rFonts w:asciiTheme="minorHAnsi" w:hAnsiTheme="minorHAnsi" w:cstheme="minorHAnsi"/>
          <w:sz w:val="22"/>
          <w:szCs w:val="22"/>
        </w:rPr>
        <w:t xml:space="preserve"> </w:t>
      </w:r>
      <w:r w:rsidR="0055059C">
        <w:rPr>
          <w:rFonts w:asciiTheme="minorHAnsi" w:hAnsiTheme="minorHAnsi" w:cstheme="minorHAnsi"/>
          <w:sz w:val="22"/>
          <w:szCs w:val="22"/>
        </w:rPr>
        <w:t>W</w:t>
      </w:r>
      <w:r w:rsidR="0055059C" w:rsidRPr="001A5E53">
        <w:rPr>
          <w:rFonts w:asciiTheme="minorHAnsi" w:hAnsiTheme="minorHAnsi" w:cstheme="minorHAnsi"/>
          <w:sz w:val="22"/>
          <w:szCs w:val="22"/>
        </w:rPr>
        <w:t xml:space="preserve">ykonawca lub </w:t>
      </w:r>
      <w:r w:rsidR="0055059C">
        <w:rPr>
          <w:rFonts w:asciiTheme="minorHAnsi" w:hAnsiTheme="minorHAnsi" w:cstheme="minorHAnsi"/>
          <w:sz w:val="22"/>
          <w:szCs w:val="22"/>
        </w:rPr>
        <w:t>W</w:t>
      </w:r>
      <w:r w:rsidR="0055059C" w:rsidRPr="001A5E53">
        <w:rPr>
          <w:rFonts w:asciiTheme="minorHAnsi" w:hAnsiTheme="minorHAnsi" w:cstheme="minorHAnsi"/>
          <w:sz w:val="22"/>
          <w:szCs w:val="22"/>
        </w:rPr>
        <w:t>ykonawca wspólnie ubiegający się o udzielenie zamówienia, zaś w przypadku pełnomocnictwa – mocodawca; poświadczenia tego może dokonać również notariusz</w:t>
      </w:r>
      <w:r w:rsidR="003D0FA5" w:rsidRPr="001A5E53">
        <w:rPr>
          <w:rFonts w:asciiTheme="minorHAnsi" w:hAnsiTheme="minorHAnsi" w:cstheme="minorHAnsi"/>
          <w:sz w:val="22"/>
          <w:szCs w:val="22"/>
        </w:rPr>
        <w:t>.</w:t>
      </w:r>
    </w:p>
    <w:p w14:paraId="36D27405" w14:textId="0843C708" w:rsidR="004F2C9A" w:rsidRPr="001A5E53" w:rsidRDefault="009549E6">
      <w:pPr>
        <w:pStyle w:val="Default"/>
        <w:numPr>
          <w:ilvl w:val="1"/>
          <w:numId w:val="37"/>
        </w:numPr>
        <w:ind w:hanging="508"/>
        <w:jc w:val="both"/>
        <w:rPr>
          <w:rFonts w:asciiTheme="minorHAnsi" w:hAnsiTheme="minorHAnsi" w:cstheme="minorHAnsi"/>
          <w:sz w:val="22"/>
          <w:szCs w:val="22"/>
        </w:rPr>
      </w:pPr>
      <w:r w:rsidRPr="001A5E53">
        <w:rPr>
          <w:rFonts w:asciiTheme="minorHAnsi" w:hAnsiTheme="minorHAnsi" w:cstheme="minorHAnsi"/>
          <w:sz w:val="22"/>
          <w:szCs w:val="22"/>
        </w:rPr>
        <w:t>Przez cyfrowe odwzorowanie, o którym mowa wyżej, należy rozumieć dokument elektroniczny będący kopią elektroniczną treści zapisanej w postaci papierowej, umożliwiający zapoznanie się z tą treścią i jej zrozumienie, bez konieczności bezpośredniego dostępu do oryginału.</w:t>
      </w:r>
    </w:p>
    <w:p w14:paraId="4F10A6B6" w14:textId="492B94F2" w:rsidR="00EE3AC5" w:rsidRPr="001A5E53" w:rsidRDefault="00EE3AC5">
      <w:pPr>
        <w:pStyle w:val="Default"/>
        <w:numPr>
          <w:ilvl w:val="1"/>
          <w:numId w:val="37"/>
        </w:numPr>
        <w:ind w:hanging="508"/>
        <w:jc w:val="both"/>
        <w:rPr>
          <w:rFonts w:asciiTheme="minorHAnsi" w:hAnsiTheme="minorHAnsi" w:cstheme="minorHAnsi"/>
          <w:sz w:val="22"/>
          <w:szCs w:val="22"/>
        </w:rPr>
      </w:pPr>
      <w:r w:rsidRPr="001A5E53">
        <w:rPr>
          <w:rFonts w:asciiTheme="minorHAnsi" w:hAnsiTheme="minorHAnsi" w:cstheme="minorHAnsi"/>
          <w:sz w:val="22"/>
          <w:szCs w:val="22"/>
        </w:rPr>
        <w:t>Oferta może być złożona tylko do upływu terminu składania ofert.</w:t>
      </w:r>
      <w:r w:rsidR="00342C30">
        <w:rPr>
          <w:rFonts w:asciiTheme="minorHAnsi" w:hAnsiTheme="minorHAnsi" w:cstheme="minorHAnsi"/>
          <w:sz w:val="22"/>
          <w:szCs w:val="22"/>
        </w:rPr>
        <w:t xml:space="preserve"> </w:t>
      </w:r>
      <w:r w:rsidR="00AF203C">
        <w:rPr>
          <w:rFonts w:asciiTheme="minorHAnsi" w:hAnsiTheme="minorHAnsi" w:cstheme="minorHAnsi"/>
          <w:sz w:val="22"/>
          <w:szCs w:val="22"/>
        </w:rPr>
        <w:t>Oferty</w:t>
      </w:r>
      <w:r w:rsidR="00AF203C" w:rsidRPr="00AF203C">
        <w:rPr>
          <w:rFonts w:asciiTheme="minorHAnsi" w:hAnsiTheme="minorHAnsi" w:cstheme="minorHAnsi"/>
          <w:sz w:val="22"/>
          <w:szCs w:val="22"/>
        </w:rPr>
        <w:t xml:space="preserve"> nie należy składać w ostatniej chwili. Czas trwania wgrywania i</w:t>
      </w:r>
      <w:r w:rsidR="00AF203C">
        <w:rPr>
          <w:rFonts w:asciiTheme="minorHAnsi" w:hAnsiTheme="minorHAnsi" w:cstheme="minorHAnsi"/>
          <w:sz w:val="22"/>
          <w:szCs w:val="22"/>
        </w:rPr>
        <w:t xml:space="preserve"> </w:t>
      </w:r>
      <w:r w:rsidR="00AF203C" w:rsidRPr="00AF203C">
        <w:rPr>
          <w:rFonts w:asciiTheme="minorHAnsi" w:hAnsiTheme="minorHAnsi" w:cstheme="minorHAnsi"/>
          <w:sz w:val="22"/>
          <w:szCs w:val="22"/>
        </w:rPr>
        <w:t>przetwarzania dokumentów jest zależny od ich ilości i rozmiaru oraz obciążenia Platformy</w:t>
      </w:r>
      <w:r w:rsidR="00AF203C">
        <w:rPr>
          <w:rFonts w:asciiTheme="minorHAnsi" w:hAnsiTheme="minorHAnsi" w:cstheme="minorHAnsi"/>
          <w:sz w:val="22"/>
          <w:szCs w:val="22"/>
        </w:rPr>
        <w:t xml:space="preserve"> e-Zamówienia.</w:t>
      </w:r>
    </w:p>
    <w:p w14:paraId="60365C2C" w14:textId="16A56480" w:rsidR="00EE3AC5" w:rsidRPr="00C843DF" w:rsidRDefault="00C843DF">
      <w:pPr>
        <w:pStyle w:val="Default"/>
        <w:numPr>
          <w:ilvl w:val="1"/>
          <w:numId w:val="37"/>
        </w:numPr>
        <w:ind w:hanging="508"/>
        <w:jc w:val="both"/>
        <w:rPr>
          <w:rFonts w:asciiTheme="minorHAnsi" w:hAnsiTheme="minorHAnsi" w:cstheme="minorHAnsi"/>
          <w:color w:val="auto"/>
          <w:sz w:val="22"/>
          <w:szCs w:val="22"/>
        </w:rPr>
      </w:pPr>
      <w:r w:rsidRPr="00C843DF">
        <w:rPr>
          <w:rFonts w:ascii="Calibri" w:hAnsi="Calibri" w:cs="Calibri"/>
          <w:color w:val="auto"/>
          <w:sz w:val="22"/>
          <w:szCs w:val="22"/>
        </w:rPr>
        <w:t xml:space="preserve">Wykonawca może przed upływem terminu składania ofert wycofać ofertę. Wykonawca wycofuje ofertę w zakładce </w:t>
      </w:r>
      <w:r w:rsidRPr="00C843DF">
        <w:rPr>
          <w:rFonts w:ascii="Calibri" w:hAnsi="Calibri" w:cs="Calibri"/>
          <w:i/>
          <w:iCs/>
          <w:color w:val="auto"/>
          <w:sz w:val="22"/>
          <w:szCs w:val="22"/>
        </w:rPr>
        <w:t>Oferty/wnioski</w:t>
      </w:r>
      <w:r w:rsidRPr="00C843DF">
        <w:rPr>
          <w:rFonts w:ascii="Calibri" w:hAnsi="Calibri" w:cs="Calibri"/>
          <w:color w:val="auto"/>
          <w:sz w:val="22"/>
          <w:szCs w:val="22"/>
        </w:rPr>
        <w:t xml:space="preserve"> używając przycisku </w:t>
      </w:r>
      <w:r w:rsidRPr="00C843DF">
        <w:rPr>
          <w:rFonts w:ascii="Calibri" w:hAnsi="Calibri" w:cs="Calibri"/>
          <w:i/>
          <w:iCs/>
          <w:color w:val="auto"/>
          <w:sz w:val="22"/>
          <w:szCs w:val="22"/>
        </w:rPr>
        <w:t>Wycofaj ofertę</w:t>
      </w:r>
      <w:r w:rsidR="00EE3AC5" w:rsidRPr="00C843DF">
        <w:rPr>
          <w:rFonts w:asciiTheme="minorHAnsi" w:hAnsiTheme="minorHAnsi" w:cstheme="minorHAnsi"/>
          <w:color w:val="auto"/>
          <w:sz w:val="22"/>
          <w:szCs w:val="22"/>
        </w:rPr>
        <w:t>.</w:t>
      </w:r>
    </w:p>
    <w:p w14:paraId="6CF8FCD8" w14:textId="1DA6CEA5" w:rsidR="00EE3AC5" w:rsidRDefault="00785B34">
      <w:pPr>
        <w:pStyle w:val="Default"/>
        <w:numPr>
          <w:ilvl w:val="1"/>
          <w:numId w:val="37"/>
        </w:numPr>
        <w:ind w:hanging="508"/>
        <w:jc w:val="both"/>
        <w:rPr>
          <w:rFonts w:asciiTheme="minorHAnsi" w:hAnsiTheme="minorHAnsi" w:cstheme="minorHAnsi"/>
          <w:sz w:val="22"/>
          <w:szCs w:val="22"/>
        </w:rPr>
      </w:pPr>
      <w:r w:rsidRPr="001A5E53">
        <w:rPr>
          <w:rFonts w:asciiTheme="minorHAnsi" w:hAnsiTheme="minorHAnsi" w:cstheme="minorHAnsi"/>
          <w:sz w:val="22"/>
          <w:szCs w:val="22"/>
        </w:rPr>
        <w:t>Wykonawca po upływie terminu do składania ofert nie może skutecznie dokonać</w:t>
      </w:r>
      <w:r w:rsidR="00EE3AC5" w:rsidRPr="001A5E53">
        <w:rPr>
          <w:rFonts w:asciiTheme="minorHAnsi" w:hAnsiTheme="minorHAnsi" w:cstheme="minorHAnsi"/>
          <w:sz w:val="22"/>
          <w:szCs w:val="22"/>
        </w:rPr>
        <w:t xml:space="preserve"> </w:t>
      </w:r>
      <w:r w:rsidR="008C1535">
        <w:rPr>
          <w:rFonts w:asciiTheme="minorHAnsi" w:hAnsiTheme="minorHAnsi" w:cstheme="minorHAnsi"/>
          <w:sz w:val="22"/>
          <w:szCs w:val="22"/>
        </w:rPr>
        <w:t>wycofania</w:t>
      </w:r>
      <w:r w:rsidR="00EE3AC5" w:rsidRPr="001A5E53">
        <w:rPr>
          <w:rFonts w:asciiTheme="minorHAnsi" w:hAnsiTheme="minorHAnsi" w:cstheme="minorHAnsi"/>
          <w:sz w:val="22"/>
          <w:szCs w:val="22"/>
        </w:rPr>
        <w:t xml:space="preserve"> złożonej oferty.</w:t>
      </w:r>
    </w:p>
    <w:p w14:paraId="6C5C874A" w14:textId="24543321" w:rsidR="00602873" w:rsidRDefault="00602873">
      <w:pPr>
        <w:pStyle w:val="Default"/>
        <w:numPr>
          <w:ilvl w:val="0"/>
          <w:numId w:val="37"/>
        </w:numPr>
        <w:jc w:val="both"/>
        <w:rPr>
          <w:rFonts w:asciiTheme="minorHAnsi" w:hAnsiTheme="minorHAnsi" w:cstheme="minorHAnsi"/>
          <w:b/>
          <w:bCs/>
          <w:sz w:val="22"/>
          <w:szCs w:val="22"/>
        </w:rPr>
      </w:pPr>
      <w:r w:rsidRPr="00602873">
        <w:rPr>
          <w:rFonts w:asciiTheme="minorHAnsi" w:hAnsiTheme="minorHAnsi" w:cstheme="minorHAnsi"/>
          <w:b/>
          <w:bCs/>
          <w:sz w:val="22"/>
          <w:szCs w:val="22"/>
        </w:rPr>
        <w:lastRenderedPageBreak/>
        <w:t>Sposób</w:t>
      </w:r>
      <w:r>
        <w:rPr>
          <w:rFonts w:asciiTheme="minorHAnsi" w:hAnsiTheme="minorHAnsi" w:cstheme="minorHAnsi"/>
          <w:sz w:val="22"/>
          <w:szCs w:val="22"/>
        </w:rPr>
        <w:t xml:space="preserve"> </w:t>
      </w:r>
      <w:r w:rsidRPr="00A7767F">
        <w:rPr>
          <w:rFonts w:asciiTheme="minorHAnsi" w:hAnsiTheme="minorHAnsi" w:cstheme="minorHAnsi"/>
          <w:b/>
          <w:bCs/>
          <w:sz w:val="22"/>
          <w:szCs w:val="22"/>
        </w:rPr>
        <w:t xml:space="preserve">sporządzania i przekazywania </w:t>
      </w:r>
      <w:r w:rsidRPr="006A79A1">
        <w:rPr>
          <w:rFonts w:asciiTheme="minorHAnsi" w:hAnsiTheme="minorHAnsi" w:cstheme="minorHAnsi"/>
          <w:b/>
          <w:bCs/>
          <w:sz w:val="22"/>
          <w:szCs w:val="22"/>
          <w:u w:val="single"/>
        </w:rPr>
        <w:t>podmiotowych środków dowodowych</w:t>
      </w:r>
      <w:r w:rsidRPr="00602873">
        <w:rPr>
          <w:rFonts w:asciiTheme="minorHAnsi" w:hAnsiTheme="minorHAnsi" w:cstheme="minorHAnsi"/>
          <w:b/>
          <w:bCs/>
          <w:sz w:val="22"/>
          <w:szCs w:val="22"/>
        </w:rPr>
        <w:t xml:space="preserve"> oraz inn</w:t>
      </w:r>
      <w:r>
        <w:rPr>
          <w:rFonts w:asciiTheme="minorHAnsi" w:hAnsiTheme="minorHAnsi" w:cstheme="minorHAnsi"/>
          <w:b/>
          <w:bCs/>
          <w:sz w:val="22"/>
          <w:szCs w:val="22"/>
        </w:rPr>
        <w:t xml:space="preserve">ych </w:t>
      </w:r>
      <w:r w:rsidRPr="00602873">
        <w:rPr>
          <w:rFonts w:asciiTheme="minorHAnsi" w:hAnsiTheme="minorHAnsi" w:cstheme="minorHAnsi"/>
          <w:b/>
          <w:bCs/>
          <w:sz w:val="22"/>
          <w:szCs w:val="22"/>
        </w:rPr>
        <w:t>dokument</w:t>
      </w:r>
      <w:r>
        <w:rPr>
          <w:rFonts w:asciiTheme="minorHAnsi" w:hAnsiTheme="minorHAnsi" w:cstheme="minorHAnsi"/>
          <w:b/>
          <w:bCs/>
          <w:sz w:val="22"/>
          <w:szCs w:val="22"/>
        </w:rPr>
        <w:t>ów</w:t>
      </w:r>
      <w:r w:rsidRPr="00602873">
        <w:rPr>
          <w:rFonts w:asciiTheme="minorHAnsi" w:hAnsiTheme="minorHAnsi" w:cstheme="minorHAnsi"/>
          <w:b/>
          <w:bCs/>
          <w:sz w:val="22"/>
          <w:szCs w:val="22"/>
        </w:rPr>
        <w:t xml:space="preserve"> lub oświadcze</w:t>
      </w:r>
      <w:r>
        <w:rPr>
          <w:rFonts w:asciiTheme="minorHAnsi" w:hAnsiTheme="minorHAnsi" w:cstheme="minorHAnsi"/>
          <w:b/>
          <w:bCs/>
          <w:sz w:val="22"/>
          <w:szCs w:val="22"/>
        </w:rPr>
        <w:t>ń</w:t>
      </w:r>
      <w:r w:rsidRPr="00602873">
        <w:rPr>
          <w:rFonts w:asciiTheme="minorHAnsi" w:hAnsiTheme="minorHAnsi" w:cstheme="minorHAnsi"/>
          <w:b/>
          <w:bCs/>
          <w:sz w:val="22"/>
          <w:szCs w:val="22"/>
        </w:rPr>
        <w:t>, o których mowa w rozporządzeniu Ministra Rozwoju, Pracy i</w:t>
      </w:r>
      <w:r w:rsidR="000D55A8">
        <w:rPr>
          <w:rFonts w:asciiTheme="minorHAnsi" w:hAnsiTheme="minorHAnsi" w:cstheme="minorHAnsi"/>
          <w:b/>
          <w:bCs/>
          <w:sz w:val="22"/>
          <w:szCs w:val="22"/>
        </w:rPr>
        <w:t> </w:t>
      </w:r>
      <w:r w:rsidRPr="00602873">
        <w:rPr>
          <w:rFonts w:asciiTheme="minorHAnsi" w:hAnsiTheme="minorHAnsi" w:cstheme="minorHAnsi"/>
          <w:b/>
          <w:bCs/>
          <w:sz w:val="22"/>
          <w:szCs w:val="22"/>
        </w:rPr>
        <w:t>Technologii z dnia 23 grudnia 2020 r. w sprawie podmiotowych środków dowodowych oraz innych dokumentów lub oświadczeń, jakich może żądać zamawiający od wykonawcy (Dz.U. poz. 2415)</w:t>
      </w:r>
      <w:r w:rsidR="0070577D">
        <w:rPr>
          <w:rFonts w:asciiTheme="minorHAnsi" w:hAnsiTheme="minorHAnsi" w:cstheme="minorHAnsi"/>
          <w:b/>
          <w:bCs/>
          <w:sz w:val="22"/>
          <w:szCs w:val="22"/>
        </w:rPr>
        <w:t>, zwanym dalej „Rozporządzeniem”:</w:t>
      </w:r>
    </w:p>
    <w:p w14:paraId="69B392F4" w14:textId="75ADC5A1" w:rsidR="004F2C9A" w:rsidRDefault="00602873">
      <w:pPr>
        <w:pStyle w:val="Default"/>
        <w:numPr>
          <w:ilvl w:val="1"/>
          <w:numId w:val="37"/>
        </w:numPr>
        <w:ind w:left="794" w:hanging="510"/>
        <w:jc w:val="both"/>
        <w:rPr>
          <w:rFonts w:asciiTheme="minorHAnsi" w:hAnsiTheme="minorHAnsi" w:cstheme="minorHAnsi"/>
          <w:sz w:val="22"/>
          <w:szCs w:val="22"/>
        </w:rPr>
      </w:pPr>
      <w:r w:rsidRPr="0070577D">
        <w:rPr>
          <w:rFonts w:asciiTheme="minorHAnsi" w:hAnsiTheme="minorHAnsi" w:cstheme="minorHAnsi"/>
          <w:sz w:val="22"/>
          <w:szCs w:val="22"/>
        </w:rPr>
        <w:t>Podmiotowe środki dowodowe</w:t>
      </w:r>
      <w:r w:rsidR="0070577D" w:rsidRPr="0070577D">
        <w:rPr>
          <w:rFonts w:asciiTheme="minorHAnsi" w:hAnsiTheme="minorHAnsi" w:cstheme="minorHAnsi"/>
          <w:sz w:val="22"/>
          <w:szCs w:val="22"/>
        </w:rPr>
        <w:t xml:space="preserve"> </w:t>
      </w:r>
      <w:r w:rsidRPr="0070577D">
        <w:rPr>
          <w:rFonts w:asciiTheme="minorHAnsi" w:hAnsiTheme="minorHAnsi" w:cstheme="minorHAnsi"/>
          <w:sz w:val="22"/>
          <w:szCs w:val="22"/>
        </w:rPr>
        <w:t>oraz inne dokumenty lub oświadczenia,</w:t>
      </w:r>
      <w:r w:rsidR="0070577D" w:rsidRPr="0070577D">
        <w:rPr>
          <w:rFonts w:asciiTheme="minorHAnsi" w:hAnsiTheme="minorHAnsi" w:cstheme="minorHAnsi"/>
          <w:sz w:val="22"/>
          <w:szCs w:val="22"/>
        </w:rPr>
        <w:t xml:space="preserve"> o który</w:t>
      </w:r>
      <w:r w:rsidR="0013774A">
        <w:rPr>
          <w:rFonts w:asciiTheme="minorHAnsi" w:hAnsiTheme="minorHAnsi" w:cstheme="minorHAnsi"/>
          <w:sz w:val="22"/>
          <w:szCs w:val="22"/>
        </w:rPr>
        <w:t>ch</w:t>
      </w:r>
      <w:r w:rsidR="0070577D" w:rsidRPr="0070577D">
        <w:rPr>
          <w:rFonts w:asciiTheme="minorHAnsi" w:hAnsiTheme="minorHAnsi" w:cstheme="minorHAnsi"/>
          <w:sz w:val="22"/>
          <w:szCs w:val="22"/>
        </w:rPr>
        <w:t xml:space="preserve"> mowa w</w:t>
      </w:r>
      <w:r w:rsidR="000D55A8">
        <w:rPr>
          <w:rFonts w:asciiTheme="minorHAnsi" w:hAnsiTheme="minorHAnsi" w:cstheme="minorHAnsi"/>
          <w:sz w:val="22"/>
          <w:szCs w:val="22"/>
        </w:rPr>
        <w:t> </w:t>
      </w:r>
      <w:r w:rsidR="0070577D" w:rsidRPr="0070577D">
        <w:rPr>
          <w:rFonts w:asciiTheme="minorHAnsi" w:hAnsiTheme="minorHAnsi" w:cstheme="minorHAnsi"/>
          <w:sz w:val="22"/>
          <w:szCs w:val="22"/>
        </w:rPr>
        <w:t>Rozporządzeniu,</w:t>
      </w:r>
      <w:r w:rsidRPr="0070577D">
        <w:rPr>
          <w:rFonts w:asciiTheme="minorHAnsi" w:hAnsiTheme="minorHAnsi" w:cstheme="minorHAnsi"/>
          <w:sz w:val="22"/>
          <w:szCs w:val="22"/>
        </w:rPr>
        <w:t xml:space="preserve"> </w:t>
      </w:r>
      <w:r w:rsidR="0070577D" w:rsidRPr="0070577D">
        <w:rPr>
          <w:rFonts w:asciiTheme="minorHAnsi" w:hAnsiTheme="minorHAnsi" w:cstheme="minorHAnsi"/>
          <w:sz w:val="22"/>
          <w:szCs w:val="22"/>
        </w:rPr>
        <w:t>składa się</w:t>
      </w:r>
      <w:r w:rsidR="0070577D" w:rsidRPr="005258A0">
        <w:rPr>
          <w:rFonts w:asciiTheme="minorHAnsi" w:hAnsiTheme="minorHAnsi" w:cstheme="minorHAnsi"/>
          <w:sz w:val="22"/>
          <w:szCs w:val="22"/>
        </w:rPr>
        <w:t xml:space="preserve"> </w:t>
      </w:r>
      <w:r w:rsidR="0070577D" w:rsidRPr="00C20CC4">
        <w:rPr>
          <w:rFonts w:asciiTheme="minorHAnsi" w:hAnsiTheme="minorHAnsi" w:cstheme="minorHAnsi"/>
          <w:sz w:val="22"/>
          <w:szCs w:val="22"/>
        </w:rPr>
        <w:t>za pomocą środk</w:t>
      </w:r>
      <w:r w:rsidR="001211A7">
        <w:rPr>
          <w:rFonts w:asciiTheme="minorHAnsi" w:hAnsiTheme="minorHAnsi" w:cstheme="minorHAnsi"/>
          <w:sz w:val="22"/>
          <w:szCs w:val="22"/>
        </w:rPr>
        <w:t>a</w:t>
      </w:r>
      <w:r w:rsidR="0070577D" w:rsidRPr="00C20CC4">
        <w:rPr>
          <w:rFonts w:asciiTheme="minorHAnsi" w:hAnsiTheme="minorHAnsi" w:cstheme="minorHAnsi"/>
          <w:sz w:val="22"/>
          <w:szCs w:val="22"/>
        </w:rPr>
        <w:t xml:space="preserve"> komunikacji elektronicznej wskazan</w:t>
      </w:r>
      <w:r w:rsidR="001211A7">
        <w:rPr>
          <w:rFonts w:asciiTheme="minorHAnsi" w:hAnsiTheme="minorHAnsi" w:cstheme="minorHAnsi"/>
          <w:sz w:val="22"/>
          <w:szCs w:val="22"/>
        </w:rPr>
        <w:t>ego</w:t>
      </w:r>
      <w:r w:rsidR="0070577D" w:rsidRPr="00C20CC4">
        <w:rPr>
          <w:rFonts w:asciiTheme="minorHAnsi" w:hAnsiTheme="minorHAnsi" w:cstheme="minorHAnsi"/>
          <w:sz w:val="22"/>
          <w:szCs w:val="22"/>
        </w:rPr>
        <w:t xml:space="preserve"> w</w:t>
      </w:r>
      <w:r w:rsidR="003D7750">
        <w:rPr>
          <w:rFonts w:asciiTheme="minorHAnsi" w:hAnsiTheme="minorHAnsi" w:cstheme="minorHAnsi"/>
          <w:sz w:val="22"/>
          <w:szCs w:val="22"/>
        </w:rPr>
        <w:t> </w:t>
      </w:r>
      <w:r w:rsidR="0070577D" w:rsidRPr="00C20CC4">
        <w:rPr>
          <w:rFonts w:asciiTheme="minorHAnsi" w:hAnsiTheme="minorHAnsi" w:cstheme="minorHAnsi"/>
          <w:sz w:val="22"/>
          <w:szCs w:val="22"/>
        </w:rPr>
        <w:t xml:space="preserve">rozdz. XVIII pkt </w:t>
      </w:r>
      <w:r w:rsidR="007F0ACD">
        <w:rPr>
          <w:rFonts w:asciiTheme="minorHAnsi" w:hAnsiTheme="minorHAnsi" w:cstheme="minorHAnsi"/>
          <w:sz w:val="22"/>
          <w:szCs w:val="22"/>
        </w:rPr>
        <w:t>1 i 6</w:t>
      </w:r>
      <w:r w:rsidR="0070577D" w:rsidRPr="00C20CC4">
        <w:rPr>
          <w:rFonts w:asciiTheme="minorHAnsi" w:hAnsiTheme="minorHAnsi" w:cstheme="minorHAnsi"/>
          <w:sz w:val="22"/>
          <w:szCs w:val="22"/>
        </w:rPr>
        <w:t xml:space="preserve"> SWZ</w:t>
      </w:r>
      <w:r w:rsidR="00096AC7">
        <w:rPr>
          <w:rFonts w:asciiTheme="minorHAnsi" w:hAnsiTheme="minorHAnsi" w:cstheme="minorHAnsi"/>
          <w:sz w:val="22"/>
          <w:szCs w:val="22"/>
        </w:rPr>
        <w:t xml:space="preserve"> (platforma e-Zamówienia).</w:t>
      </w:r>
    </w:p>
    <w:p w14:paraId="1F4BCE2A" w14:textId="1989C9D5" w:rsidR="0070577D" w:rsidRDefault="0070577D">
      <w:pPr>
        <w:pStyle w:val="Default"/>
        <w:numPr>
          <w:ilvl w:val="1"/>
          <w:numId w:val="37"/>
        </w:numPr>
        <w:ind w:hanging="508"/>
        <w:jc w:val="both"/>
        <w:rPr>
          <w:rFonts w:asciiTheme="minorHAnsi" w:hAnsiTheme="minorHAnsi" w:cstheme="minorHAnsi"/>
          <w:sz w:val="22"/>
          <w:szCs w:val="22"/>
        </w:rPr>
      </w:pPr>
      <w:r w:rsidRPr="0070577D">
        <w:rPr>
          <w:rFonts w:asciiTheme="minorHAnsi" w:hAnsiTheme="minorHAnsi" w:cstheme="minorHAnsi"/>
          <w:sz w:val="22"/>
          <w:szCs w:val="22"/>
        </w:rPr>
        <w:t>W przypadku gdy podmiotowe środki dowodowe</w:t>
      </w:r>
      <w:r w:rsidR="001211A7">
        <w:rPr>
          <w:rFonts w:asciiTheme="minorHAnsi" w:hAnsiTheme="minorHAnsi" w:cstheme="minorHAnsi"/>
          <w:sz w:val="22"/>
          <w:szCs w:val="22"/>
        </w:rPr>
        <w:t xml:space="preserve">, </w:t>
      </w:r>
      <w:r w:rsidRPr="0070577D">
        <w:rPr>
          <w:rFonts w:asciiTheme="minorHAnsi" w:hAnsiTheme="minorHAnsi" w:cstheme="minorHAnsi"/>
          <w:sz w:val="22"/>
          <w:szCs w:val="22"/>
        </w:rPr>
        <w:t xml:space="preserve">inne dokumenty lub dokumenty potwierdzające umocowanie do reprezentowania odpowiednio </w:t>
      </w:r>
      <w:r w:rsidR="00813AFF">
        <w:rPr>
          <w:rFonts w:asciiTheme="minorHAnsi" w:hAnsiTheme="minorHAnsi" w:cstheme="minorHAnsi"/>
          <w:sz w:val="22"/>
          <w:szCs w:val="22"/>
        </w:rPr>
        <w:t>W</w:t>
      </w:r>
      <w:r w:rsidRPr="0070577D">
        <w:rPr>
          <w:rFonts w:asciiTheme="minorHAnsi" w:hAnsiTheme="minorHAnsi" w:cstheme="minorHAnsi"/>
          <w:sz w:val="22"/>
          <w:szCs w:val="22"/>
        </w:rPr>
        <w:t xml:space="preserve">ykonawcy, </w:t>
      </w:r>
      <w:r w:rsidR="00813AFF">
        <w:rPr>
          <w:rFonts w:asciiTheme="minorHAnsi" w:hAnsiTheme="minorHAnsi" w:cstheme="minorHAnsi"/>
          <w:sz w:val="22"/>
          <w:szCs w:val="22"/>
        </w:rPr>
        <w:t>W</w:t>
      </w:r>
      <w:r w:rsidRPr="0070577D">
        <w:rPr>
          <w:rFonts w:asciiTheme="minorHAnsi" w:hAnsiTheme="minorHAnsi" w:cstheme="minorHAnsi"/>
          <w:sz w:val="22"/>
          <w:szCs w:val="22"/>
        </w:rPr>
        <w:t xml:space="preserve">ykonawców wspólnie ubiegających się o udzielenie zamówienia publicznego, podmiotu udostępniającego zasoby na zasadach określonych w art. 118 </w:t>
      </w:r>
      <w:r w:rsidR="001211A7">
        <w:rPr>
          <w:rFonts w:asciiTheme="minorHAnsi" w:hAnsiTheme="minorHAnsi" w:cstheme="minorHAnsi"/>
          <w:sz w:val="22"/>
          <w:szCs w:val="22"/>
        </w:rPr>
        <w:t>Pzp</w:t>
      </w:r>
      <w:r w:rsidRPr="0070577D">
        <w:rPr>
          <w:rFonts w:asciiTheme="minorHAnsi" w:hAnsiTheme="minorHAnsi" w:cstheme="minorHAnsi"/>
          <w:sz w:val="22"/>
          <w:szCs w:val="22"/>
        </w:rPr>
        <w:t xml:space="preserve"> lub podwykonawcy niebędącego podmiotem udostępniającym zasoby na takich zasadach, zwane dalej "dokumentami potwierdzającymi umocowanie do reprezentowania", zostały </w:t>
      </w:r>
      <w:r w:rsidRPr="005258A0">
        <w:rPr>
          <w:rFonts w:asciiTheme="minorHAnsi" w:hAnsiTheme="minorHAnsi" w:cstheme="minorHAnsi"/>
          <w:sz w:val="22"/>
          <w:szCs w:val="22"/>
        </w:rPr>
        <w:t>wystawione przez upoważnione podmioty</w:t>
      </w:r>
      <w:r w:rsidRPr="0070577D">
        <w:rPr>
          <w:rFonts w:asciiTheme="minorHAnsi" w:hAnsiTheme="minorHAnsi" w:cstheme="minorHAnsi"/>
          <w:sz w:val="22"/>
          <w:szCs w:val="22"/>
        </w:rPr>
        <w:t xml:space="preserve"> inne niż </w:t>
      </w:r>
      <w:r w:rsidR="00965DBB">
        <w:rPr>
          <w:rFonts w:asciiTheme="minorHAnsi" w:hAnsiTheme="minorHAnsi" w:cstheme="minorHAnsi"/>
          <w:sz w:val="22"/>
          <w:szCs w:val="22"/>
        </w:rPr>
        <w:t>W</w:t>
      </w:r>
      <w:r w:rsidRPr="0070577D">
        <w:rPr>
          <w:rFonts w:asciiTheme="minorHAnsi" w:hAnsiTheme="minorHAnsi" w:cstheme="minorHAnsi"/>
          <w:sz w:val="22"/>
          <w:szCs w:val="22"/>
        </w:rPr>
        <w:t xml:space="preserve">ykonawca, </w:t>
      </w:r>
      <w:r w:rsidR="00965DBB">
        <w:rPr>
          <w:rFonts w:asciiTheme="minorHAnsi" w:hAnsiTheme="minorHAnsi" w:cstheme="minorHAnsi"/>
          <w:sz w:val="22"/>
          <w:szCs w:val="22"/>
        </w:rPr>
        <w:t>W</w:t>
      </w:r>
      <w:r w:rsidRPr="0070577D">
        <w:rPr>
          <w:rFonts w:asciiTheme="minorHAnsi" w:hAnsiTheme="minorHAnsi" w:cstheme="minorHAnsi"/>
          <w:sz w:val="22"/>
          <w:szCs w:val="22"/>
        </w:rPr>
        <w:t xml:space="preserve">ykonawca wspólnie ubiegający się o udzielenie zamówienia, podmiot udostępniający zasoby lub podwykonawca, zwane dalej "upoważnionymi podmiotami", </w:t>
      </w:r>
      <w:r w:rsidRPr="005258A0">
        <w:rPr>
          <w:rFonts w:asciiTheme="minorHAnsi" w:hAnsiTheme="minorHAnsi" w:cstheme="minorHAnsi"/>
          <w:sz w:val="22"/>
          <w:szCs w:val="22"/>
        </w:rPr>
        <w:t xml:space="preserve">jako dokument elektroniczny, </w:t>
      </w:r>
      <w:r w:rsidRPr="00C805B3">
        <w:rPr>
          <w:rFonts w:asciiTheme="minorHAnsi" w:hAnsiTheme="minorHAnsi" w:cstheme="minorHAnsi"/>
          <w:sz w:val="22"/>
          <w:szCs w:val="22"/>
        </w:rPr>
        <w:t>przekazuje się ten dokument.</w:t>
      </w:r>
    </w:p>
    <w:p w14:paraId="321424B3" w14:textId="6584B213" w:rsidR="001211A7" w:rsidRDefault="0013774A">
      <w:pPr>
        <w:pStyle w:val="Default"/>
        <w:numPr>
          <w:ilvl w:val="1"/>
          <w:numId w:val="37"/>
        </w:numPr>
        <w:ind w:hanging="508"/>
        <w:jc w:val="both"/>
        <w:rPr>
          <w:rFonts w:asciiTheme="minorHAnsi" w:hAnsiTheme="minorHAnsi" w:cstheme="minorHAnsi"/>
          <w:sz w:val="22"/>
          <w:szCs w:val="22"/>
        </w:rPr>
      </w:pPr>
      <w:r w:rsidRPr="001211A7">
        <w:rPr>
          <w:rFonts w:asciiTheme="minorHAnsi" w:hAnsiTheme="minorHAnsi" w:cstheme="minorHAnsi"/>
          <w:sz w:val="22"/>
          <w:szCs w:val="22"/>
        </w:rPr>
        <w:t>W przypadku gdy podmiotowe środki dowodowe</w:t>
      </w:r>
      <w:r>
        <w:rPr>
          <w:rFonts w:asciiTheme="minorHAnsi" w:hAnsiTheme="minorHAnsi" w:cstheme="minorHAnsi"/>
          <w:sz w:val="22"/>
          <w:szCs w:val="22"/>
        </w:rPr>
        <w:t xml:space="preserve">, </w:t>
      </w:r>
      <w:r w:rsidRPr="001211A7">
        <w:rPr>
          <w:rFonts w:asciiTheme="minorHAnsi" w:hAnsiTheme="minorHAnsi" w:cstheme="minorHAnsi"/>
          <w:sz w:val="22"/>
          <w:szCs w:val="22"/>
        </w:rPr>
        <w:t xml:space="preserve">inne dokumenty lub dokumenty potwierdzające umocowanie do reprezentowania, zostały </w:t>
      </w:r>
      <w:r w:rsidRPr="005258A0">
        <w:rPr>
          <w:rFonts w:asciiTheme="minorHAnsi" w:hAnsiTheme="minorHAnsi" w:cstheme="minorHAnsi"/>
          <w:b/>
          <w:bCs/>
          <w:sz w:val="22"/>
          <w:szCs w:val="22"/>
        </w:rPr>
        <w:t>wystawione przez upoważnione podmioty jako dokument w postaci papierowej</w:t>
      </w:r>
      <w:r w:rsidRPr="001211A7">
        <w:rPr>
          <w:rFonts w:asciiTheme="minorHAnsi" w:hAnsiTheme="minorHAnsi" w:cstheme="minorHAnsi"/>
          <w:sz w:val="22"/>
          <w:szCs w:val="22"/>
        </w:rPr>
        <w:t>, przekazuje się cyfrowe odwzorowanie tego dokumentu opatrzone kwalifikowanym podpisem elektronicznym,</w:t>
      </w:r>
      <w:r>
        <w:rPr>
          <w:rFonts w:asciiTheme="minorHAnsi" w:hAnsiTheme="minorHAnsi" w:cstheme="minorHAnsi"/>
          <w:sz w:val="22"/>
          <w:szCs w:val="22"/>
        </w:rPr>
        <w:t xml:space="preserve"> </w:t>
      </w:r>
      <w:r w:rsidRPr="000B70BA">
        <w:rPr>
          <w:rFonts w:asciiTheme="minorHAnsi" w:hAnsiTheme="minorHAnsi" w:cstheme="minorHAnsi"/>
          <w:sz w:val="22"/>
          <w:szCs w:val="22"/>
        </w:rPr>
        <w:t>podpisem zaufanym lub podpisem osobistym</w:t>
      </w:r>
      <w:r>
        <w:rPr>
          <w:rFonts w:asciiTheme="minorHAnsi" w:hAnsiTheme="minorHAnsi" w:cstheme="minorHAnsi"/>
          <w:sz w:val="22"/>
          <w:szCs w:val="22"/>
        </w:rPr>
        <w:t>,</w:t>
      </w:r>
      <w:r w:rsidRPr="000B70BA">
        <w:rPr>
          <w:rFonts w:asciiTheme="minorHAnsi" w:hAnsiTheme="minorHAnsi" w:cstheme="minorHAnsi"/>
          <w:sz w:val="22"/>
          <w:szCs w:val="22"/>
        </w:rPr>
        <w:t xml:space="preserve"> </w:t>
      </w:r>
      <w:r w:rsidRPr="001211A7">
        <w:rPr>
          <w:rFonts w:asciiTheme="minorHAnsi" w:hAnsiTheme="minorHAnsi" w:cstheme="minorHAnsi"/>
          <w:sz w:val="22"/>
          <w:szCs w:val="22"/>
        </w:rPr>
        <w:t>poświadczające zgodność cyfrowego odwzorowania z dokumentem w</w:t>
      </w:r>
      <w:r>
        <w:rPr>
          <w:rFonts w:asciiTheme="minorHAnsi" w:hAnsiTheme="minorHAnsi" w:cstheme="minorHAnsi"/>
          <w:sz w:val="22"/>
          <w:szCs w:val="22"/>
        </w:rPr>
        <w:t> </w:t>
      </w:r>
      <w:r w:rsidRPr="001211A7">
        <w:rPr>
          <w:rFonts w:asciiTheme="minorHAnsi" w:hAnsiTheme="minorHAnsi" w:cstheme="minorHAnsi"/>
          <w:sz w:val="22"/>
          <w:szCs w:val="22"/>
        </w:rPr>
        <w:t>postaci papierowej.</w:t>
      </w:r>
      <w:r>
        <w:rPr>
          <w:rFonts w:asciiTheme="minorHAnsi" w:hAnsiTheme="minorHAnsi" w:cstheme="minorHAnsi"/>
          <w:sz w:val="22"/>
          <w:szCs w:val="22"/>
        </w:rPr>
        <w:t xml:space="preserve"> </w:t>
      </w:r>
      <w:r w:rsidRPr="001211A7">
        <w:rPr>
          <w:rFonts w:asciiTheme="minorHAnsi" w:hAnsiTheme="minorHAnsi" w:cstheme="minorHAnsi"/>
          <w:sz w:val="22"/>
          <w:szCs w:val="22"/>
        </w:rPr>
        <w:t>Poświadczenia zgodności cyfrowego odwzorowania z dokumentem w</w:t>
      </w:r>
      <w:r>
        <w:rPr>
          <w:rFonts w:asciiTheme="minorHAnsi" w:hAnsiTheme="minorHAnsi" w:cstheme="minorHAnsi"/>
          <w:sz w:val="22"/>
          <w:szCs w:val="22"/>
        </w:rPr>
        <w:t> </w:t>
      </w:r>
      <w:r w:rsidRPr="001211A7">
        <w:rPr>
          <w:rFonts w:asciiTheme="minorHAnsi" w:hAnsiTheme="minorHAnsi" w:cstheme="minorHAnsi"/>
          <w:sz w:val="22"/>
          <w:szCs w:val="22"/>
        </w:rPr>
        <w:t>postaci papierowej dokonuje w przypadku</w:t>
      </w:r>
      <w:r w:rsidR="001211A7">
        <w:rPr>
          <w:rFonts w:asciiTheme="minorHAnsi" w:hAnsiTheme="minorHAnsi" w:cstheme="minorHAnsi"/>
          <w:sz w:val="22"/>
          <w:szCs w:val="22"/>
        </w:rPr>
        <w:t>:</w:t>
      </w:r>
    </w:p>
    <w:p w14:paraId="70E5D830" w14:textId="735CE75F" w:rsidR="001211A7" w:rsidRDefault="001211A7">
      <w:pPr>
        <w:pStyle w:val="Default"/>
        <w:numPr>
          <w:ilvl w:val="2"/>
          <w:numId w:val="37"/>
        </w:numPr>
        <w:ind w:left="1503" w:hanging="709"/>
        <w:jc w:val="both"/>
        <w:rPr>
          <w:rFonts w:asciiTheme="minorHAnsi" w:hAnsiTheme="minorHAnsi" w:cstheme="minorHAnsi"/>
          <w:sz w:val="22"/>
          <w:szCs w:val="22"/>
        </w:rPr>
      </w:pPr>
      <w:r w:rsidRPr="001211A7">
        <w:rPr>
          <w:rFonts w:asciiTheme="minorHAnsi" w:hAnsiTheme="minorHAnsi" w:cstheme="minorHAnsi"/>
          <w:sz w:val="22"/>
          <w:szCs w:val="22"/>
        </w:rPr>
        <w:t xml:space="preserve">podmiotowych środków dowodowych oraz dokumentów potwierdzających umocowanie do reprezentowania - odpowiednio </w:t>
      </w:r>
      <w:r w:rsidR="00965DBB">
        <w:rPr>
          <w:rFonts w:asciiTheme="minorHAnsi" w:hAnsiTheme="minorHAnsi" w:cstheme="minorHAnsi"/>
          <w:sz w:val="22"/>
          <w:szCs w:val="22"/>
        </w:rPr>
        <w:t>W</w:t>
      </w:r>
      <w:r w:rsidRPr="001211A7">
        <w:rPr>
          <w:rFonts w:asciiTheme="minorHAnsi" w:hAnsiTheme="minorHAnsi" w:cstheme="minorHAnsi"/>
          <w:sz w:val="22"/>
          <w:szCs w:val="22"/>
        </w:rPr>
        <w:t xml:space="preserve">ykonawca, </w:t>
      </w:r>
      <w:r w:rsidR="00965DBB">
        <w:rPr>
          <w:rFonts w:asciiTheme="minorHAnsi" w:hAnsiTheme="minorHAnsi" w:cstheme="minorHAnsi"/>
          <w:sz w:val="22"/>
          <w:szCs w:val="22"/>
        </w:rPr>
        <w:t>W</w:t>
      </w:r>
      <w:r w:rsidRPr="001211A7">
        <w:rPr>
          <w:rFonts w:asciiTheme="minorHAnsi" w:hAnsiTheme="minorHAnsi" w:cstheme="minorHAnsi"/>
          <w:sz w:val="22"/>
          <w:szCs w:val="22"/>
        </w:rPr>
        <w:t>ykonawca wspólnie ubiegający się o</w:t>
      </w:r>
      <w:r w:rsidR="000D55A8">
        <w:rPr>
          <w:rFonts w:asciiTheme="minorHAnsi" w:hAnsiTheme="minorHAnsi" w:cstheme="minorHAnsi"/>
          <w:sz w:val="22"/>
          <w:szCs w:val="22"/>
        </w:rPr>
        <w:t> </w:t>
      </w:r>
      <w:r w:rsidRPr="001211A7">
        <w:rPr>
          <w:rFonts w:asciiTheme="minorHAnsi" w:hAnsiTheme="minorHAnsi" w:cstheme="minorHAnsi"/>
          <w:sz w:val="22"/>
          <w:szCs w:val="22"/>
        </w:rPr>
        <w:t>udzielenie zamówienia, podmiot udostępniający zasoby lub podwykonawca, w zakresie podmiotowych środków dowodowych lub dokumentów potwierdzających umocowanie do reprezentowania, które każdego z nich dotyczą;</w:t>
      </w:r>
    </w:p>
    <w:p w14:paraId="4FE59C93" w14:textId="4E0038E1" w:rsidR="001211A7" w:rsidRDefault="001211A7">
      <w:pPr>
        <w:pStyle w:val="Default"/>
        <w:numPr>
          <w:ilvl w:val="2"/>
          <w:numId w:val="37"/>
        </w:numPr>
        <w:ind w:left="1503" w:hanging="709"/>
        <w:jc w:val="both"/>
        <w:rPr>
          <w:rFonts w:asciiTheme="minorHAnsi" w:hAnsiTheme="minorHAnsi" w:cstheme="minorHAnsi"/>
          <w:sz w:val="22"/>
          <w:szCs w:val="22"/>
        </w:rPr>
      </w:pPr>
      <w:r w:rsidRPr="001211A7">
        <w:rPr>
          <w:rFonts w:asciiTheme="minorHAnsi" w:hAnsiTheme="minorHAnsi" w:cstheme="minorHAnsi"/>
          <w:sz w:val="22"/>
          <w:szCs w:val="22"/>
        </w:rPr>
        <w:t xml:space="preserve">innych dokumentów, w tym dokumentów, o których mowa w art. 94 ust. 2 </w:t>
      </w:r>
      <w:r w:rsidR="000B70BA">
        <w:rPr>
          <w:rFonts w:asciiTheme="minorHAnsi" w:hAnsiTheme="minorHAnsi" w:cstheme="minorHAnsi"/>
          <w:sz w:val="22"/>
          <w:szCs w:val="22"/>
        </w:rPr>
        <w:t>Pzp</w:t>
      </w:r>
      <w:r w:rsidRPr="001211A7">
        <w:rPr>
          <w:rFonts w:asciiTheme="minorHAnsi" w:hAnsiTheme="minorHAnsi" w:cstheme="minorHAnsi"/>
          <w:sz w:val="22"/>
          <w:szCs w:val="22"/>
        </w:rPr>
        <w:t xml:space="preserve"> - odpowiednio </w:t>
      </w:r>
      <w:r w:rsidR="00965DBB">
        <w:rPr>
          <w:rFonts w:asciiTheme="minorHAnsi" w:hAnsiTheme="minorHAnsi" w:cstheme="minorHAnsi"/>
          <w:sz w:val="22"/>
          <w:szCs w:val="22"/>
        </w:rPr>
        <w:t>W</w:t>
      </w:r>
      <w:r w:rsidRPr="001211A7">
        <w:rPr>
          <w:rFonts w:asciiTheme="minorHAnsi" w:hAnsiTheme="minorHAnsi" w:cstheme="minorHAnsi"/>
          <w:sz w:val="22"/>
          <w:szCs w:val="22"/>
        </w:rPr>
        <w:t xml:space="preserve">ykonawca lub </w:t>
      </w:r>
      <w:r w:rsidR="00965DBB">
        <w:rPr>
          <w:rFonts w:asciiTheme="minorHAnsi" w:hAnsiTheme="minorHAnsi" w:cstheme="minorHAnsi"/>
          <w:sz w:val="22"/>
          <w:szCs w:val="22"/>
        </w:rPr>
        <w:t>W</w:t>
      </w:r>
      <w:r w:rsidRPr="001211A7">
        <w:rPr>
          <w:rFonts w:asciiTheme="minorHAnsi" w:hAnsiTheme="minorHAnsi" w:cstheme="minorHAnsi"/>
          <w:sz w:val="22"/>
          <w:szCs w:val="22"/>
        </w:rPr>
        <w:t>ykonawca wspólnie ubiegający się o udzielenie zamówienia, w zakresie dokumentów, które każdego z nich dotyczą.</w:t>
      </w:r>
    </w:p>
    <w:p w14:paraId="6965BBBA" w14:textId="32B33803" w:rsidR="001211A7" w:rsidRDefault="001211A7" w:rsidP="007D6E45">
      <w:pPr>
        <w:pStyle w:val="Default"/>
        <w:ind w:left="794"/>
        <w:jc w:val="both"/>
        <w:rPr>
          <w:rFonts w:asciiTheme="minorHAnsi" w:hAnsiTheme="minorHAnsi" w:cstheme="minorHAnsi"/>
          <w:sz w:val="22"/>
          <w:szCs w:val="22"/>
        </w:rPr>
      </w:pPr>
      <w:r w:rsidRPr="001211A7">
        <w:rPr>
          <w:rFonts w:asciiTheme="minorHAnsi" w:hAnsiTheme="minorHAnsi" w:cstheme="minorHAnsi"/>
          <w:sz w:val="22"/>
          <w:szCs w:val="22"/>
        </w:rPr>
        <w:t>Poświadczenia zgodności cyfrowego odwzorowania z dokumentem w postaci papierowej może dokonać również notariusz.</w:t>
      </w:r>
    </w:p>
    <w:p w14:paraId="2078AB73" w14:textId="5A3F406F" w:rsidR="001211A7" w:rsidRDefault="0013774A">
      <w:pPr>
        <w:pStyle w:val="Default"/>
        <w:numPr>
          <w:ilvl w:val="1"/>
          <w:numId w:val="37"/>
        </w:numPr>
        <w:ind w:hanging="508"/>
        <w:jc w:val="both"/>
        <w:rPr>
          <w:rFonts w:asciiTheme="minorHAnsi" w:hAnsiTheme="minorHAnsi" w:cstheme="minorHAnsi"/>
          <w:sz w:val="22"/>
          <w:szCs w:val="22"/>
        </w:rPr>
      </w:pPr>
      <w:r w:rsidRPr="00C924EC">
        <w:rPr>
          <w:rFonts w:asciiTheme="minorHAnsi" w:hAnsiTheme="minorHAnsi" w:cstheme="minorHAnsi"/>
          <w:sz w:val="22"/>
          <w:szCs w:val="22"/>
        </w:rPr>
        <w:t xml:space="preserve">Podmiotowe środki dowodowe </w:t>
      </w:r>
      <w:r w:rsidRPr="005258A0">
        <w:rPr>
          <w:rFonts w:asciiTheme="minorHAnsi" w:hAnsiTheme="minorHAnsi" w:cstheme="minorHAnsi"/>
          <w:b/>
          <w:bCs/>
          <w:sz w:val="22"/>
          <w:szCs w:val="22"/>
        </w:rPr>
        <w:t>niewystawione przez upoważnione podmioty</w:t>
      </w:r>
      <w:r w:rsidRPr="00C924EC">
        <w:rPr>
          <w:rFonts w:asciiTheme="minorHAnsi" w:hAnsiTheme="minorHAnsi" w:cstheme="minorHAnsi"/>
          <w:sz w:val="22"/>
          <w:szCs w:val="22"/>
        </w:rPr>
        <w:t xml:space="preserve"> oraz pełnomocnictwo przekazuje się </w:t>
      </w:r>
      <w:r w:rsidRPr="005258A0">
        <w:rPr>
          <w:rFonts w:asciiTheme="minorHAnsi" w:hAnsiTheme="minorHAnsi" w:cstheme="minorHAnsi"/>
          <w:b/>
          <w:bCs/>
          <w:sz w:val="22"/>
          <w:szCs w:val="22"/>
        </w:rPr>
        <w:t>w postaci elektronicznej</w:t>
      </w:r>
      <w:r w:rsidRPr="00C924EC">
        <w:rPr>
          <w:rFonts w:asciiTheme="minorHAnsi" w:hAnsiTheme="minorHAnsi" w:cstheme="minorHAnsi"/>
          <w:sz w:val="22"/>
          <w:szCs w:val="22"/>
        </w:rPr>
        <w:t xml:space="preserve"> i opatruje się kwalifikowanym podpisem elektronicznym</w:t>
      </w:r>
      <w:r>
        <w:rPr>
          <w:rFonts w:asciiTheme="minorHAnsi" w:hAnsiTheme="minorHAnsi" w:cstheme="minorHAnsi"/>
          <w:sz w:val="22"/>
          <w:szCs w:val="22"/>
        </w:rPr>
        <w:t>,</w:t>
      </w:r>
      <w:r w:rsidRPr="005258A0">
        <w:rPr>
          <w:rFonts w:asciiTheme="minorHAnsi" w:hAnsiTheme="minorHAnsi" w:cstheme="minorHAnsi"/>
          <w:sz w:val="22"/>
          <w:szCs w:val="22"/>
        </w:rPr>
        <w:t xml:space="preserve"> </w:t>
      </w:r>
      <w:r w:rsidRPr="000B70BA">
        <w:rPr>
          <w:rFonts w:asciiTheme="minorHAnsi" w:hAnsiTheme="minorHAnsi" w:cstheme="minorHAnsi"/>
          <w:sz w:val="22"/>
          <w:szCs w:val="22"/>
        </w:rPr>
        <w:t>podpisem zaufanym lub podpisem osobistym</w:t>
      </w:r>
      <w:r w:rsidR="00C924EC" w:rsidRPr="00C924EC">
        <w:rPr>
          <w:rFonts w:asciiTheme="minorHAnsi" w:hAnsiTheme="minorHAnsi" w:cstheme="minorHAnsi"/>
          <w:sz w:val="22"/>
          <w:szCs w:val="22"/>
        </w:rPr>
        <w:t>.</w:t>
      </w:r>
    </w:p>
    <w:p w14:paraId="3159F00D" w14:textId="1B1DABB9" w:rsidR="00C924EC" w:rsidRDefault="0013774A">
      <w:pPr>
        <w:pStyle w:val="Default"/>
        <w:numPr>
          <w:ilvl w:val="1"/>
          <w:numId w:val="37"/>
        </w:numPr>
        <w:ind w:hanging="508"/>
        <w:jc w:val="both"/>
        <w:rPr>
          <w:rFonts w:asciiTheme="minorHAnsi" w:hAnsiTheme="minorHAnsi" w:cstheme="minorHAnsi"/>
          <w:sz w:val="22"/>
          <w:szCs w:val="22"/>
        </w:rPr>
      </w:pPr>
      <w:r w:rsidRPr="00C924EC">
        <w:rPr>
          <w:rFonts w:asciiTheme="minorHAnsi" w:hAnsiTheme="minorHAnsi" w:cstheme="minorHAnsi"/>
          <w:sz w:val="22"/>
          <w:szCs w:val="22"/>
        </w:rPr>
        <w:t xml:space="preserve">W przypadku gdy podmiotowe środki dowodowe, </w:t>
      </w:r>
      <w:r w:rsidRPr="005258A0">
        <w:rPr>
          <w:rFonts w:asciiTheme="minorHAnsi" w:hAnsiTheme="minorHAnsi" w:cstheme="minorHAnsi"/>
          <w:b/>
          <w:bCs/>
          <w:sz w:val="22"/>
          <w:szCs w:val="22"/>
        </w:rPr>
        <w:t>niewystawione przez upoważnione podmioty</w:t>
      </w:r>
      <w:r w:rsidRPr="00C924EC">
        <w:rPr>
          <w:rFonts w:asciiTheme="minorHAnsi" w:hAnsiTheme="minorHAnsi" w:cstheme="minorHAnsi"/>
          <w:sz w:val="22"/>
          <w:szCs w:val="22"/>
        </w:rPr>
        <w:t xml:space="preserve"> lub pełnomocnictwo, zostały sporządzone jako </w:t>
      </w:r>
      <w:r w:rsidRPr="005258A0">
        <w:rPr>
          <w:rFonts w:asciiTheme="minorHAnsi" w:hAnsiTheme="minorHAnsi" w:cstheme="minorHAnsi"/>
          <w:b/>
          <w:bCs/>
          <w:sz w:val="22"/>
          <w:szCs w:val="22"/>
        </w:rPr>
        <w:t>dokument w postaci papierowej</w:t>
      </w:r>
      <w:r w:rsidRPr="00C924EC">
        <w:rPr>
          <w:rFonts w:asciiTheme="minorHAnsi" w:hAnsiTheme="minorHAnsi" w:cstheme="minorHAnsi"/>
          <w:sz w:val="22"/>
          <w:szCs w:val="22"/>
        </w:rPr>
        <w:t xml:space="preserve"> i</w:t>
      </w:r>
      <w:r>
        <w:rPr>
          <w:rFonts w:asciiTheme="minorHAnsi" w:hAnsiTheme="minorHAnsi" w:cstheme="minorHAnsi"/>
          <w:sz w:val="22"/>
          <w:szCs w:val="22"/>
        </w:rPr>
        <w:t> </w:t>
      </w:r>
      <w:r w:rsidRPr="00C924EC">
        <w:rPr>
          <w:rFonts w:asciiTheme="minorHAnsi" w:hAnsiTheme="minorHAnsi" w:cstheme="minorHAnsi"/>
          <w:sz w:val="22"/>
          <w:szCs w:val="22"/>
        </w:rPr>
        <w:t>opatrzone własnoręcznym podpisem, przekazuje się cyfrowe odwzorowanie tego dokumentu opatrzone kwalifikowanym podpisem elektronicznym,</w:t>
      </w:r>
      <w:r w:rsidRPr="005258A0">
        <w:rPr>
          <w:rFonts w:asciiTheme="minorHAnsi" w:hAnsiTheme="minorHAnsi" w:cstheme="minorHAnsi"/>
          <w:sz w:val="22"/>
          <w:szCs w:val="22"/>
        </w:rPr>
        <w:t xml:space="preserve"> </w:t>
      </w:r>
      <w:r w:rsidRPr="00C805B3">
        <w:rPr>
          <w:rFonts w:asciiTheme="minorHAnsi" w:hAnsiTheme="minorHAnsi" w:cstheme="minorHAnsi"/>
          <w:sz w:val="22"/>
          <w:szCs w:val="22"/>
        </w:rPr>
        <w:t>podpisem zaufanym lub podpisem osobistym</w:t>
      </w:r>
      <w:r>
        <w:rPr>
          <w:rFonts w:asciiTheme="minorHAnsi" w:hAnsiTheme="minorHAnsi" w:cstheme="minorHAnsi"/>
          <w:sz w:val="22"/>
          <w:szCs w:val="22"/>
        </w:rPr>
        <w:t>,</w:t>
      </w:r>
      <w:r w:rsidRPr="00C924EC">
        <w:rPr>
          <w:rFonts w:asciiTheme="minorHAnsi" w:hAnsiTheme="minorHAnsi" w:cstheme="minorHAnsi"/>
          <w:sz w:val="22"/>
          <w:szCs w:val="22"/>
        </w:rPr>
        <w:t xml:space="preserve"> poświadczającym zgodność cyfrowego odwzorowania z dokumentem w</w:t>
      </w:r>
      <w:r>
        <w:rPr>
          <w:rFonts w:asciiTheme="minorHAnsi" w:hAnsiTheme="minorHAnsi" w:cstheme="minorHAnsi"/>
          <w:sz w:val="22"/>
          <w:szCs w:val="22"/>
        </w:rPr>
        <w:t> </w:t>
      </w:r>
      <w:r w:rsidRPr="00C924EC">
        <w:rPr>
          <w:rFonts w:asciiTheme="minorHAnsi" w:hAnsiTheme="minorHAnsi" w:cstheme="minorHAnsi"/>
          <w:sz w:val="22"/>
          <w:szCs w:val="22"/>
        </w:rPr>
        <w:t>postaci papierowej.</w:t>
      </w:r>
      <w:r>
        <w:rPr>
          <w:rFonts w:asciiTheme="minorHAnsi" w:hAnsiTheme="minorHAnsi" w:cstheme="minorHAnsi"/>
          <w:sz w:val="22"/>
          <w:szCs w:val="22"/>
        </w:rPr>
        <w:t xml:space="preserve"> </w:t>
      </w:r>
      <w:r w:rsidRPr="00C924EC">
        <w:rPr>
          <w:rFonts w:asciiTheme="minorHAnsi" w:hAnsiTheme="minorHAnsi" w:cstheme="minorHAnsi"/>
          <w:sz w:val="22"/>
          <w:szCs w:val="22"/>
        </w:rPr>
        <w:t>Poświadczenia zgodności cyfrowego odwzorowania z dokumentem w</w:t>
      </w:r>
      <w:r>
        <w:rPr>
          <w:rFonts w:asciiTheme="minorHAnsi" w:hAnsiTheme="minorHAnsi" w:cstheme="minorHAnsi"/>
          <w:sz w:val="22"/>
          <w:szCs w:val="22"/>
        </w:rPr>
        <w:t> </w:t>
      </w:r>
      <w:r w:rsidRPr="00C924EC">
        <w:rPr>
          <w:rFonts w:asciiTheme="minorHAnsi" w:hAnsiTheme="minorHAnsi" w:cstheme="minorHAnsi"/>
          <w:sz w:val="22"/>
          <w:szCs w:val="22"/>
        </w:rPr>
        <w:t>postaci papierowej dokonuje w</w:t>
      </w:r>
      <w:r>
        <w:rPr>
          <w:rFonts w:asciiTheme="minorHAnsi" w:hAnsiTheme="minorHAnsi" w:cstheme="minorHAnsi"/>
          <w:sz w:val="22"/>
          <w:szCs w:val="22"/>
        </w:rPr>
        <w:t> </w:t>
      </w:r>
      <w:r w:rsidRPr="00C924EC">
        <w:rPr>
          <w:rFonts w:asciiTheme="minorHAnsi" w:hAnsiTheme="minorHAnsi" w:cstheme="minorHAnsi"/>
          <w:sz w:val="22"/>
          <w:szCs w:val="22"/>
        </w:rPr>
        <w:t>przypadku</w:t>
      </w:r>
      <w:r w:rsidR="00C924EC" w:rsidRPr="00C924EC">
        <w:rPr>
          <w:rFonts w:asciiTheme="minorHAnsi" w:hAnsiTheme="minorHAnsi" w:cstheme="minorHAnsi"/>
          <w:sz w:val="22"/>
          <w:szCs w:val="22"/>
        </w:rPr>
        <w:t>:</w:t>
      </w:r>
    </w:p>
    <w:p w14:paraId="70CE24B8" w14:textId="115DC011" w:rsidR="00C924EC" w:rsidRDefault="00C924EC">
      <w:pPr>
        <w:pStyle w:val="Default"/>
        <w:numPr>
          <w:ilvl w:val="2"/>
          <w:numId w:val="37"/>
        </w:numPr>
        <w:ind w:left="1418" w:hanging="624"/>
        <w:jc w:val="both"/>
        <w:rPr>
          <w:rFonts w:asciiTheme="minorHAnsi" w:hAnsiTheme="minorHAnsi" w:cstheme="minorHAnsi"/>
          <w:sz w:val="22"/>
          <w:szCs w:val="22"/>
        </w:rPr>
      </w:pPr>
      <w:r w:rsidRPr="00C924EC">
        <w:rPr>
          <w:rFonts w:asciiTheme="minorHAnsi" w:hAnsiTheme="minorHAnsi" w:cstheme="minorHAnsi"/>
          <w:sz w:val="22"/>
          <w:szCs w:val="22"/>
        </w:rPr>
        <w:t>podmiotowych środków dowodowych - odpowiednio wykonawca, wykonawca wspólnie ubiegający się o udzielenie zamówienia, podmiot udostępniający zasoby lub podwykonawca, w zakresie podmiotowych środków dowodowych, które każdego z</w:t>
      </w:r>
      <w:r w:rsidR="008C2512">
        <w:rPr>
          <w:rFonts w:asciiTheme="minorHAnsi" w:hAnsiTheme="minorHAnsi" w:cstheme="minorHAnsi"/>
          <w:sz w:val="22"/>
          <w:szCs w:val="22"/>
        </w:rPr>
        <w:t> </w:t>
      </w:r>
      <w:r w:rsidRPr="00C924EC">
        <w:rPr>
          <w:rFonts w:asciiTheme="minorHAnsi" w:hAnsiTheme="minorHAnsi" w:cstheme="minorHAnsi"/>
          <w:sz w:val="22"/>
          <w:szCs w:val="22"/>
        </w:rPr>
        <w:t>nich dotyczą;</w:t>
      </w:r>
    </w:p>
    <w:p w14:paraId="66EA80AF" w14:textId="5375FF40" w:rsidR="00C924EC" w:rsidRPr="00C924EC" w:rsidRDefault="00C924EC">
      <w:pPr>
        <w:pStyle w:val="Default"/>
        <w:numPr>
          <w:ilvl w:val="2"/>
          <w:numId w:val="37"/>
        </w:numPr>
        <w:ind w:left="1299" w:hanging="505"/>
        <w:jc w:val="both"/>
        <w:rPr>
          <w:rFonts w:asciiTheme="minorHAnsi" w:hAnsiTheme="minorHAnsi" w:cstheme="minorHAnsi"/>
          <w:sz w:val="22"/>
          <w:szCs w:val="22"/>
        </w:rPr>
      </w:pPr>
      <w:r w:rsidRPr="00C924EC">
        <w:rPr>
          <w:rFonts w:asciiTheme="minorHAnsi" w:hAnsiTheme="minorHAnsi" w:cstheme="minorHAnsi"/>
          <w:sz w:val="22"/>
          <w:szCs w:val="22"/>
        </w:rPr>
        <w:t>pełnomocnictwa - mocodawca.</w:t>
      </w:r>
    </w:p>
    <w:p w14:paraId="14CE915D" w14:textId="4B53BA1D" w:rsidR="00C924EC" w:rsidRDefault="00C924EC" w:rsidP="008C2512">
      <w:pPr>
        <w:pStyle w:val="Default"/>
        <w:ind w:left="794"/>
        <w:jc w:val="both"/>
        <w:rPr>
          <w:rFonts w:asciiTheme="minorHAnsi" w:hAnsiTheme="minorHAnsi" w:cstheme="minorHAnsi"/>
          <w:sz w:val="22"/>
          <w:szCs w:val="22"/>
        </w:rPr>
      </w:pPr>
      <w:r w:rsidRPr="00C924EC">
        <w:rPr>
          <w:rFonts w:asciiTheme="minorHAnsi" w:hAnsiTheme="minorHAnsi" w:cstheme="minorHAnsi"/>
          <w:sz w:val="22"/>
          <w:szCs w:val="22"/>
        </w:rPr>
        <w:t>Poświadczenia zgodności cyfrowego odwzorowania z dokumentem w postaci papierowej</w:t>
      </w:r>
      <w:r w:rsidR="00965DBB">
        <w:rPr>
          <w:rFonts w:asciiTheme="minorHAnsi" w:hAnsiTheme="minorHAnsi" w:cstheme="minorHAnsi"/>
          <w:sz w:val="22"/>
          <w:szCs w:val="22"/>
        </w:rPr>
        <w:t xml:space="preserve"> </w:t>
      </w:r>
      <w:r w:rsidRPr="00C924EC">
        <w:rPr>
          <w:rFonts w:asciiTheme="minorHAnsi" w:hAnsiTheme="minorHAnsi" w:cstheme="minorHAnsi"/>
          <w:sz w:val="22"/>
          <w:szCs w:val="22"/>
        </w:rPr>
        <w:t>może dokonać również notariusz.</w:t>
      </w:r>
    </w:p>
    <w:p w14:paraId="32651FBF" w14:textId="26F9A2BC" w:rsidR="00CC5681" w:rsidRDefault="00C924EC">
      <w:pPr>
        <w:pStyle w:val="Default"/>
        <w:numPr>
          <w:ilvl w:val="1"/>
          <w:numId w:val="37"/>
        </w:numPr>
        <w:ind w:hanging="508"/>
        <w:jc w:val="both"/>
        <w:rPr>
          <w:rFonts w:asciiTheme="minorHAnsi" w:hAnsiTheme="minorHAnsi" w:cstheme="minorHAnsi"/>
          <w:sz w:val="22"/>
          <w:szCs w:val="22"/>
        </w:rPr>
      </w:pPr>
      <w:r w:rsidRPr="00C924EC">
        <w:rPr>
          <w:rFonts w:asciiTheme="minorHAnsi" w:hAnsiTheme="minorHAnsi" w:cstheme="minorHAnsi"/>
          <w:sz w:val="22"/>
          <w:szCs w:val="22"/>
        </w:rPr>
        <w:lastRenderedPageBreak/>
        <w:t>Przez cyfrowe odwzorowanie, o którym mowa wyżej, należy rozumieć dokument elektroniczny będący kopią elektroniczną treści zapisanej w postaci papierowej, umożliwiający zapoznanie się z tą treścią i jej zrozumienie, bez konieczności bezpośredniego dostępu do oryginału.</w:t>
      </w:r>
    </w:p>
    <w:p w14:paraId="51E4CC34" w14:textId="27254632" w:rsidR="00B605B4" w:rsidRPr="00B605B4" w:rsidRDefault="00B605B4">
      <w:pPr>
        <w:numPr>
          <w:ilvl w:val="0"/>
          <w:numId w:val="37"/>
        </w:numPr>
        <w:autoSpaceDE w:val="0"/>
        <w:autoSpaceDN w:val="0"/>
        <w:adjustRightInd w:val="0"/>
        <w:jc w:val="both"/>
        <w:rPr>
          <w:rFonts w:cs="Arial"/>
          <w:color w:val="000000"/>
        </w:rPr>
      </w:pPr>
      <w:r w:rsidRPr="00B605B4">
        <w:rPr>
          <w:rFonts w:cs="Arial"/>
        </w:rPr>
        <w:t xml:space="preserve">W zakresie nieuregulowanym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w:t>
      </w:r>
      <w:r w:rsidRPr="00B605B4">
        <w:rPr>
          <w:rFonts w:cs="Arial"/>
          <w:caps/>
        </w:rPr>
        <w:t xml:space="preserve">30 </w:t>
      </w:r>
      <w:r w:rsidRPr="00B605B4">
        <w:rPr>
          <w:rFonts w:cs="Arial"/>
        </w:rPr>
        <w:t>grudnia 2020 r. w sprawie sposobu sporządzania i przekazywania informacji oraz wymagań technicznych dla dokumentów elektronicznych oraz środków komunikacji elektronicznej w postępowaniu o udzielenie zamówienia publicznego lub konkursie.</w:t>
      </w:r>
    </w:p>
    <w:p w14:paraId="58F94C6F" w14:textId="77777777" w:rsidR="007A3760" w:rsidRPr="00544DC5" w:rsidRDefault="007A3760" w:rsidP="00706821">
      <w:pPr>
        <w:pStyle w:val="Default"/>
        <w:jc w:val="both"/>
        <w:rPr>
          <w:rFonts w:asciiTheme="minorHAnsi" w:hAnsiTheme="minorHAnsi" w:cstheme="minorHAnsi"/>
          <w:sz w:val="22"/>
          <w:szCs w:val="22"/>
        </w:rPr>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130C77BF" w14:textId="77777777" w:rsidTr="004E3D5D">
        <w:trPr>
          <w:trHeight w:val="70"/>
        </w:trPr>
        <w:tc>
          <w:tcPr>
            <w:tcW w:w="9109" w:type="dxa"/>
            <w:shd w:val="pct12" w:color="auto" w:fill="auto"/>
            <w:vAlign w:val="center"/>
          </w:tcPr>
          <w:p w14:paraId="79036A28" w14:textId="164FDC17" w:rsidR="005120C7" w:rsidRPr="009E07EC" w:rsidRDefault="005120C7" w:rsidP="00544DC5">
            <w:pPr>
              <w:pStyle w:val="Nagwek3"/>
              <w:spacing w:before="60" w:after="60"/>
              <w:ind w:right="-1"/>
              <w:jc w:val="both"/>
              <w:rPr>
                <w:sz w:val="22"/>
                <w:lang w:val="pl-PL" w:eastAsia="pl-PL"/>
              </w:rPr>
            </w:pPr>
            <w:bookmarkStart w:id="27" w:name="_Toc242275814"/>
            <w:r w:rsidRPr="009E07EC">
              <w:rPr>
                <w:sz w:val="22"/>
                <w:lang w:val="pl-PL" w:eastAsia="pl-PL"/>
              </w:rPr>
              <w:t>Rozdz. XXI.</w:t>
            </w:r>
            <w:r>
              <w:rPr>
                <w:sz w:val="22"/>
                <w:lang w:val="pl-PL" w:eastAsia="pl-PL"/>
              </w:rPr>
              <w:t xml:space="preserve"> T</w:t>
            </w:r>
            <w:r w:rsidRPr="009E07EC">
              <w:rPr>
                <w:sz w:val="22"/>
                <w:lang w:val="pl-PL" w:eastAsia="pl-PL"/>
              </w:rPr>
              <w:t>ermin składania i otwarcia ofert</w:t>
            </w:r>
            <w:bookmarkEnd w:id="27"/>
            <w:r w:rsidRPr="009E07EC">
              <w:rPr>
                <w:sz w:val="22"/>
                <w:lang w:val="pl-PL" w:eastAsia="pl-PL"/>
              </w:rPr>
              <w:t xml:space="preserve"> </w:t>
            </w:r>
          </w:p>
        </w:tc>
      </w:tr>
    </w:tbl>
    <w:p w14:paraId="69ECE68A" w14:textId="1823C0D8" w:rsidR="008E31C4" w:rsidRPr="008450C8" w:rsidRDefault="00E62CBD">
      <w:pPr>
        <w:numPr>
          <w:ilvl w:val="0"/>
          <w:numId w:val="30"/>
        </w:numPr>
        <w:autoSpaceDE w:val="0"/>
        <w:autoSpaceDN w:val="0"/>
        <w:adjustRightInd w:val="0"/>
        <w:spacing w:before="120"/>
        <w:ind w:left="425" w:hanging="357"/>
        <w:jc w:val="both"/>
        <w:rPr>
          <w:rFonts w:cs="Arial"/>
        </w:rPr>
      </w:pPr>
      <w:r w:rsidRPr="008450C8">
        <w:rPr>
          <w:rFonts w:cs="Arial"/>
          <w:b/>
        </w:rPr>
        <w:t>Ofertę należy złożyć do dnia</w:t>
      </w:r>
      <w:r w:rsidR="00631DC6" w:rsidRPr="008450C8">
        <w:rPr>
          <w:rFonts w:cs="Arial"/>
          <w:b/>
        </w:rPr>
        <w:t xml:space="preserve"> </w:t>
      </w:r>
      <w:r w:rsidR="000A3F0D">
        <w:rPr>
          <w:rFonts w:cs="Arial"/>
          <w:b/>
        </w:rPr>
        <w:t>04</w:t>
      </w:r>
      <w:r w:rsidR="00CF361E" w:rsidRPr="008450C8">
        <w:rPr>
          <w:rFonts w:cs="Arial"/>
          <w:b/>
        </w:rPr>
        <w:t>.1</w:t>
      </w:r>
      <w:r w:rsidR="000A3F0D">
        <w:rPr>
          <w:rFonts w:cs="Arial"/>
          <w:b/>
        </w:rPr>
        <w:t>1</w:t>
      </w:r>
      <w:r w:rsidR="00CF361E" w:rsidRPr="008450C8">
        <w:rPr>
          <w:rFonts w:cs="Arial"/>
          <w:b/>
        </w:rPr>
        <w:t>.2026</w:t>
      </w:r>
      <w:r w:rsidR="009E6A33" w:rsidRPr="008450C8">
        <w:rPr>
          <w:rFonts w:cs="Arial"/>
          <w:b/>
        </w:rPr>
        <w:t>.</w:t>
      </w:r>
      <w:r w:rsidR="003D62C7" w:rsidRPr="008450C8">
        <w:rPr>
          <w:rFonts w:cs="Arial"/>
          <w:b/>
        </w:rPr>
        <w:t xml:space="preserve"> r.</w:t>
      </w:r>
      <w:r w:rsidR="00631DC6" w:rsidRPr="008450C8">
        <w:rPr>
          <w:rFonts w:cs="Arial"/>
          <w:b/>
        </w:rPr>
        <w:t xml:space="preserve"> </w:t>
      </w:r>
      <w:r w:rsidRPr="008450C8">
        <w:rPr>
          <w:rFonts w:cs="Arial"/>
          <w:b/>
        </w:rPr>
        <w:t>do godz</w:t>
      </w:r>
      <w:r w:rsidR="00631DC6" w:rsidRPr="008450C8">
        <w:rPr>
          <w:rFonts w:cs="Arial"/>
          <w:b/>
        </w:rPr>
        <w:t xml:space="preserve">. </w:t>
      </w:r>
      <w:r w:rsidR="00CF361E" w:rsidRPr="008450C8">
        <w:rPr>
          <w:rFonts w:cs="Arial"/>
          <w:b/>
        </w:rPr>
        <w:t>12.00</w:t>
      </w:r>
    </w:p>
    <w:p w14:paraId="73C72A6A" w14:textId="14CCAC3A" w:rsidR="00E62CBD" w:rsidRPr="008450C8" w:rsidRDefault="00E62CBD">
      <w:pPr>
        <w:numPr>
          <w:ilvl w:val="0"/>
          <w:numId w:val="30"/>
        </w:numPr>
        <w:autoSpaceDE w:val="0"/>
        <w:autoSpaceDN w:val="0"/>
        <w:adjustRightInd w:val="0"/>
        <w:ind w:left="426"/>
        <w:jc w:val="both"/>
        <w:rPr>
          <w:rFonts w:cs="Arial"/>
        </w:rPr>
      </w:pPr>
      <w:r w:rsidRPr="008450C8">
        <w:rPr>
          <w:rFonts w:cs="Arial"/>
          <w:b/>
          <w:bCs/>
        </w:rPr>
        <w:t>Otwarcie ofert nastąpi</w:t>
      </w:r>
      <w:r w:rsidR="00CF6E69" w:rsidRPr="008450C8">
        <w:rPr>
          <w:rFonts w:cs="Arial"/>
          <w:b/>
          <w:bCs/>
        </w:rPr>
        <w:t xml:space="preserve"> w dniu</w:t>
      </w:r>
      <w:r w:rsidRPr="008450C8">
        <w:rPr>
          <w:rFonts w:cs="Arial"/>
          <w:b/>
          <w:bCs/>
        </w:rPr>
        <w:t>:</w:t>
      </w:r>
      <w:r w:rsidR="00CF361E" w:rsidRPr="008450C8">
        <w:rPr>
          <w:rFonts w:cs="Arial"/>
          <w:b/>
          <w:bCs/>
        </w:rPr>
        <w:t xml:space="preserve"> </w:t>
      </w:r>
      <w:r w:rsidR="000A3F0D">
        <w:rPr>
          <w:rFonts w:cs="Arial"/>
          <w:b/>
          <w:bCs/>
        </w:rPr>
        <w:t>04</w:t>
      </w:r>
      <w:r w:rsidR="00CF361E" w:rsidRPr="008450C8">
        <w:rPr>
          <w:rFonts w:cs="Arial"/>
          <w:b/>
          <w:bCs/>
        </w:rPr>
        <w:t>.1</w:t>
      </w:r>
      <w:r w:rsidR="000A3F0D">
        <w:rPr>
          <w:rFonts w:cs="Arial"/>
          <w:b/>
          <w:bCs/>
        </w:rPr>
        <w:t>1</w:t>
      </w:r>
      <w:r w:rsidR="00CF361E" w:rsidRPr="008450C8">
        <w:rPr>
          <w:rFonts w:cs="Arial"/>
          <w:b/>
          <w:bCs/>
        </w:rPr>
        <w:t>.2026</w:t>
      </w:r>
      <w:r w:rsidR="0008517C" w:rsidRPr="008450C8">
        <w:rPr>
          <w:rFonts w:cs="Arial"/>
          <w:b/>
          <w:bCs/>
        </w:rPr>
        <w:t xml:space="preserve"> r.</w:t>
      </w:r>
      <w:r w:rsidR="00631DC6" w:rsidRPr="008450C8">
        <w:rPr>
          <w:rFonts w:cs="Arial"/>
          <w:b/>
          <w:bCs/>
        </w:rPr>
        <w:t xml:space="preserve"> o godz. </w:t>
      </w:r>
      <w:r w:rsidR="00CF361E" w:rsidRPr="008450C8">
        <w:rPr>
          <w:rFonts w:cs="Arial"/>
          <w:b/>
          <w:bCs/>
        </w:rPr>
        <w:t>12.</w:t>
      </w:r>
      <w:r w:rsidR="000A3F0D">
        <w:rPr>
          <w:rFonts w:cs="Arial"/>
          <w:b/>
          <w:bCs/>
        </w:rPr>
        <w:t>15</w:t>
      </w:r>
    </w:p>
    <w:p w14:paraId="3AB30A69" w14:textId="2A817AC2" w:rsidR="00E62CBD" w:rsidRPr="009E07EC" w:rsidRDefault="00E62CBD">
      <w:pPr>
        <w:numPr>
          <w:ilvl w:val="0"/>
          <w:numId w:val="30"/>
        </w:numPr>
        <w:autoSpaceDE w:val="0"/>
        <w:autoSpaceDN w:val="0"/>
        <w:adjustRightInd w:val="0"/>
        <w:ind w:left="426"/>
        <w:jc w:val="both"/>
        <w:rPr>
          <w:rFonts w:cs="Arial"/>
          <w:color w:val="000000"/>
        </w:rPr>
      </w:pPr>
      <w:r w:rsidRPr="006D0DFF">
        <w:rPr>
          <w:rFonts w:cs="Arial"/>
        </w:rPr>
        <w:t xml:space="preserve">Zamawiający najpóźniej przed otwarciem ofert udostępni na stronie internetowej </w:t>
      </w:r>
      <w:r w:rsidRPr="009E07EC">
        <w:rPr>
          <w:rFonts w:cs="Arial"/>
        </w:rPr>
        <w:t>prowadzonego postępowani</w:t>
      </w:r>
      <w:r w:rsidR="00885AC2">
        <w:rPr>
          <w:rFonts w:cs="Arial"/>
        </w:rPr>
        <w:t>a</w:t>
      </w:r>
      <w:r w:rsidRPr="009E07EC">
        <w:rPr>
          <w:rFonts w:cs="Arial"/>
        </w:rPr>
        <w:t xml:space="preserve"> informację o kwocie</w:t>
      </w:r>
      <w:r w:rsidR="00CF6E69">
        <w:rPr>
          <w:rFonts w:cs="Arial"/>
        </w:rPr>
        <w:t xml:space="preserve"> </w:t>
      </w:r>
      <w:r w:rsidRPr="009E07EC">
        <w:rPr>
          <w:rFonts w:cs="Arial"/>
        </w:rPr>
        <w:t xml:space="preserve">jaką zamierza przeznaczyć na sfinansowanie zamówienia. </w:t>
      </w:r>
    </w:p>
    <w:p w14:paraId="01A33930" w14:textId="6EE873D0" w:rsidR="00E62CBD" w:rsidRPr="00096AC7" w:rsidRDefault="00096AC7">
      <w:pPr>
        <w:numPr>
          <w:ilvl w:val="0"/>
          <w:numId w:val="30"/>
        </w:numPr>
        <w:autoSpaceDE w:val="0"/>
        <w:autoSpaceDN w:val="0"/>
        <w:adjustRightInd w:val="0"/>
        <w:ind w:left="426"/>
        <w:jc w:val="both"/>
        <w:rPr>
          <w:rFonts w:cs="Arial"/>
        </w:rPr>
      </w:pPr>
      <w:r w:rsidRPr="00096AC7">
        <w:rPr>
          <w:rFonts w:cs="Calibri"/>
        </w:rPr>
        <w:t>Po upływie terminu otwarcia ofert</w:t>
      </w:r>
      <w:r>
        <w:rPr>
          <w:rFonts w:cs="Calibri"/>
        </w:rPr>
        <w:t xml:space="preserve"> </w:t>
      </w:r>
      <w:r w:rsidRPr="00096AC7">
        <w:rPr>
          <w:rFonts w:cs="Calibri"/>
        </w:rPr>
        <w:t>Zamawiający za pośrednictwem Platformy e-Zamówienia dokonuje czynności automatycznej deszyfracji ofert</w:t>
      </w:r>
      <w:r w:rsidR="00544DC5" w:rsidRPr="00096AC7">
        <w:rPr>
          <w:rFonts w:cs="Arial"/>
        </w:rPr>
        <w:t>.</w:t>
      </w:r>
    </w:p>
    <w:p w14:paraId="6DD58E26" w14:textId="0B3C44E9" w:rsidR="00E62CBD" w:rsidRPr="009E07EC" w:rsidRDefault="00E62CBD">
      <w:pPr>
        <w:numPr>
          <w:ilvl w:val="0"/>
          <w:numId w:val="30"/>
        </w:numPr>
        <w:autoSpaceDE w:val="0"/>
        <w:autoSpaceDN w:val="0"/>
        <w:adjustRightInd w:val="0"/>
        <w:ind w:left="426"/>
        <w:jc w:val="both"/>
        <w:rPr>
          <w:rFonts w:cs="Arial"/>
          <w:color w:val="000000"/>
        </w:rPr>
      </w:pPr>
      <w:r w:rsidRPr="009E07EC">
        <w:rPr>
          <w:rFonts w:cs="Arial"/>
          <w:color w:val="000000"/>
        </w:rPr>
        <w:t>W przypadku awarii systemu teleinformatycznego przy użyciu którego następuj</w:t>
      </w:r>
      <w:r w:rsidR="00C805B3">
        <w:rPr>
          <w:rFonts w:cs="Arial"/>
          <w:color w:val="000000"/>
        </w:rPr>
        <w:t>e</w:t>
      </w:r>
      <w:r w:rsidRPr="009E07EC">
        <w:rPr>
          <w:rFonts w:cs="Arial"/>
          <w:color w:val="000000"/>
        </w:rPr>
        <w:t xml:space="preserve"> otwarcie, która </w:t>
      </w:r>
      <w:r w:rsidR="00C805B3">
        <w:rPr>
          <w:rFonts w:cs="Arial"/>
          <w:color w:val="000000"/>
        </w:rPr>
        <w:t xml:space="preserve">to awaria </w:t>
      </w:r>
      <w:r w:rsidRPr="009E07EC">
        <w:rPr>
          <w:rFonts w:cs="Arial"/>
          <w:color w:val="000000"/>
        </w:rPr>
        <w:t xml:space="preserve">powoduje brak możliwości otwarcia ofert w terminie określonym w pkt 2, otwarcie ofert nastąpi niezwłocznie po usunięciu awarii. </w:t>
      </w:r>
      <w:r w:rsidR="00C805B3" w:rsidRPr="00C805B3">
        <w:rPr>
          <w:rFonts w:cs="Arial"/>
          <w:color w:val="000000"/>
        </w:rPr>
        <w:t>Zamawiający poinformuje o zmianie terminu otwarcia ofert na stronie internetowej prowadzonego postępowania.</w:t>
      </w:r>
    </w:p>
    <w:p w14:paraId="792F629B" w14:textId="5211AA12" w:rsidR="00644C18" w:rsidRPr="00644C18" w:rsidRDefault="00E62CBD">
      <w:pPr>
        <w:numPr>
          <w:ilvl w:val="0"/>
          <w:numId w:val="30"/>
        </w:numPr>
        <w:autoSpaceDE w:val="0"/>
        <w:autoSpaceDN w:val="0"/>
        <w:adjustRightInd w:val="0"/>
        <w:ind w:left="426"/>
        <w:jc w:val="both"/>
        <w:rPr>
          <w:rFonts w:cs="Arial"/>
          <w:color w:val="000000"/>
        </w:rPr>
      </w:pPr>
      <w:r w:rsidRPr="009E07EC">
        <w:rPr>
          <w:rFonts w:cs="Arial"/>
          <w:color w:val="000000"/>
        </w:rPr>
        <w:t xml:space="preserve">Zamawiający niezwłocznie po otwarciu ofert udostępnia na stronie internetowej prowadzonego postępowania </w:t>
      </w:r>
      <w:r w:rsidRPr="00644C18">
        <w:rPr>
          <w:rFonts w:cs="Arial"/>
          <w:color w:val="000000"/>
        </w:rPr>
        <w:t>informacje dotyczące:</w:t>
      </w:r>
    </w:p>
    <w:p w14:paraId="0B934262" w14:textId="20B2887B" w:rsidR="00E62CBD" w:rsidRPr="009E07EC" w:rsidRDefault="00E62CBD">
      <w:pPr>
        <w:numPr>
          <w:ilvl w:val="1"/>
          <w:numId w:val="30"/>
        </w:numPr>
        <w:autoSpaceDE w:val="0"/>
        <w:autoSpaceDN w:val="0"/>
        <w:adjustRightInd w:val="0"/>
        <w:ind w:left="851"/>
        <w:jc w:val="both"/>
        <w:rPr>
          <w:rFonts w:cs="Arial"/>
          <w:color w:val="000000"/>
        </w:rPr>
      </w:pPr>
      <w:r w:rsidRPr="009E07EC">
        <w:rPr>
          <w:rFonts w:cs="Arial"/>
          <w:color w:val="000000"/>
        </w:rPr>
        <w:t>nazw albo imion i nazwisk oraz siedzib lub miejsc prowadzonej działalności gospodarczej bądź miejsc zamieszkania Wykonawców, których oferty zostały otwarte</w:t>
      </w:r>
      <w:r w:rsidR="00641AF5">
        <w:rPr>
          <w:rFonts w:cs="Arial"/>
          <w:color w:val="000000"/>
        </w:rPr>
        <w:t>,</w:t>
      </w:r>
    </w:p>
    <w:p w14:paraId="426A56F0" w14:textId="24847B55" w:rsidR="00B2145E" w:rsidRPr="003C7512" w:rsidRDefault="00E62CBD">
      <w:pPr>
        <w:numPr>
          <w:ilvl w:val="1"/>
          <w:numId w:val="30"/>
        </w:numPr>
        <w:autoSpaceDE w:val="0"/>
        <w:autoSpaceDN w:val="0"/>
        <w:adjustRightInd w:val="0"/>
        <w:spacing w:after="240"/>
        <w:ind w:left="851"/>
        <w:jc w:val="both"/>
        <w:rPr>
          <w:rFonts w:cs="Arial"/>
          <w:color w:val="000000"/>
        </w:rPr>
      </w:pPr>
      <w:r w:rsidRPr="009E07EC">
        <w:rPr>
          <w:rFonts w:cs="Arial"/>
          <w:color w:val="000000"/>
        </w:rPr>
        <w:t>cen zawartych w ofertach</w:t>
      </w:r>
      <w:r w:rsidR="003C7512">
        <w:rPr>
          <w:rFonts w:cs="Arial"/>
          <w:color w:val="000000"/>
        </w:rPr>
        <w:t>.</w:t>
      </w: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68F7BE0A" w14:textId="77777777" w:rsidTr="004E3D5D">
        <w:trPr>
          <w:trHeight w:val="70"/>
        </w:trPr>
        <w:tc>
          <w:tcPr>
            <w:tcW w:w="9109" w:type="dxa"/>
            <w:shd w:val="pct12" w:color="auto" w:fill="auto"/>
            <w:vAlign w:val="center"/>
          </w:tcPr>
          <w:p w14:paraId="08ACD1C2" w14:textId="4130D270" w:rsidR="005120C7" w:rsidRPr="009E07EC" w:rsidRDefault="005120C7" w:rsidP="005120C7">
            <w:pPr>
              <w:pStyle w:val="Nagwek3"/>
              <w:spacing w:before="60" w:after="60"/>
              <w:ind w:right="-68"/>
              <w:jc w:val="both"/>
              <w:rPr>
                <w:sz w:val="22"/>
                <w:lang w:val="pl-PL" w:eastAsia="pl-PL"/>
              </w:rPr>
            </w:pPr>
            <w:bookmarkStart w:id="28" w:name="_Toc242275815"/>
            <w:r w:rsidRPr="009E07EC">
              <w:rPr>
                <w:sz w:val="22"/>
                <w:lang w:val="pl-PL" w:eastAsia="pl-PL"/>
              </w:rPr>
              <w:t>Rozdz. XXII.</w:t>
            </w:r>
            <w:r>
              <w:rPr>
                <w:sz w:val="22"/>
                <w:lang w:val="pl-PL" w:eastAsia="pl-PL"/>
              </w:rPr>
              <w:t xml:space="preserve"> </w:t>
            </w:r>
            <w:r w:rsidRPr="009E07EC">
              <w:rPr>
                <w:sz w:val="22"/>
                <w:lang w:val="pl-PL" w:eastAsia="pl-PL"/>
              </w:rPr>
              <w:t>Opis sposobu obliczenia ceny</w:t>
            </w:r>
            <w:bookmarkEnd w:id="28"/>
            <w:r w:rsidRPr="009E07EC">
              <w:rPr>
                <w:sz w:val="22"/>
                <w:lang w:val="pl-PL" w:eastAsia="pl-PL"/>
              </w:rPr>
              <w:t xml:space="preserve"> </w:t>
            </w:r>
          </w:p>
        </w:tc>
      </w:tr>
    </w:tbl>
    <w:p w14:paraId="549A4918" w14:textId="0EAC7979" w:rsidR="007C0C70" w:rsidRPr="00E262BA" w:rsidRDefault="00864145">
      <w:pPr>
        <w:numPr>
          <w:ilvl w:val="0"/>
          <w:numId w:val="24"/>
        </w:numPr>
        <w:suppressAutoHyphens/>
        <w:spacing w:before="120"/>
        <w:ind w:left="357" w:hanging="357"/>
        <w:jc w:val="both"/>
        <w:rPr>
          <w:rFonts w:eastAsia="Calibri" w:cs="Calibri"/>
        </w:rPr>
      </w:pPr>
      <w:r w:rsidRPr="00ED2F16">
        <w:rPr>
          <w:rFonts w:eastAsia="Calibri"/>
          <w:iCs/>
          <w:lang w:eastAsia="en-US"/>
        </w:rPr>
        <w:t>Wykonawca w formularzu oferty określi cenę brutto (łącznie z podatkiem VAT) za wykonanie całości przedmiotu zamówienia.</w:t>
      </w:r>
      <w:r w:rsidRPr="00ED2F16">
        <w:rPr>
          <w:rFonts w:cs="Calibri"/>
        </w:rPr>
        <w:t xml:space="preserve"> Cenę brutto należy podać cyfrowo i słownie w wielkości wyrażonej w PLN z dokładnością do dwóch miejsc po przecinku - cena ta będzie służyć do porównania ofert w kryterium oceny ofert „cena”</w:t>
      </w:r>
      <w:r w:rsidR="007C0C70" w:rsidRPr="00E262BA">
        <w:rPr>
          <w:rFonts w:eastAsia="Calibri" w:cs="Calibri"/>
          <w:iCs/>
          <w:lang w:eastAsia="en-US"/>
        </w:rPr>
        <w:t>.</w:t>
      </w:r>
    </w:p>
    <w:p w14:paraId="0DA24578" w14:textId="6F620BB2" w:rsidR="00943BC5" w:rsidRDefault="00C83D9F">
      <w:pPr>
        <w:numPr>
          <w:ilvl w:val="0"/>
          <w:numId w:val="24"/>
        </w:numPr>
        <w:suppressAutoHyphens/>
        <w:jc w:val="both"/>
        <w:rPr>
          <w:rFonts w:eastAsia="Calibri"/>
          <w:iCs/>
          <w:lang w:eastAsia="en-US"/>
        </w:rPr>
      </w:pPr>
      <w:r w:rsidRPr="00C83D9F">
        <w:rPr>
          <w:rFonts w:cs="Calibri"/>
        </w:rPr>
        <w:t>Oferta musi zawierać ostateczną, sumaryczną cenę obejmującą wszystkie koszty związane z realizacją zadania niezbędne do jego wykonania z uwzględnieniem wszystkich opłat i podatków (w tym podatek VAT w wysokości 23 % - dotyczy podmiotów będących płatnikiem podatku VAT). Niedopuszczalne jest zawarcie w ofercie cen wariantowych</w:t>
      </w:r>
      <w:r w:rsidR="008D6880">
        <w:rPr>
          <w:rFonts w:eastAsia="Calibri"/>
          <w:iCs/>
          <w:lang w:eastAsia="en-US"/>
        </w:rPr>
        <w:t>.</w:t>
      </w:r>
    </w:p>
    <w:p w14:paraId="7C8DDDB2" w14:textId="114B6926" w:rsidR="00FF1D25" w:rsidRPr="008D6880" w:rsidRDefault="00FF1D25">
      <w:pPr>
        <w:numPr>
          <w:ilvl w:val="0"/>
          <w:numId w:val="24"/>
        </w:numPr>
        <w:suppressAutoHyphens/>
        <w:jc w:val="both"/>
        <w:rPr>
          <w:rFonts w:eastAsia="Calibri"/>
          <w:iCs/>
          <w:lang w:eastAsia="en-US"/>
        </w:rPr>
      </w:pPr>
      <w:r>
        <w:rPr>
          <w:rFonts w:eastAsia="Calibri"/>
          <w:iCs/>
          <w:lang w:eastAsia="en-US"/>
        </w:rPr>
        <w:t>W formularzu ofertowym – część B należy wskazać cenę jednostkową za oferowane pojazdy.</w:t>
      </w:r>
      <w:r w:rsidR="00A97A80">
        <w:rPr>
          <w:rFonts w:eastAsia="Calibri"/>
          <w:iCs/>
          <w:lang w:eastAsia="en-US"/>
        </w:rPr>
        <w:t xml:space="preserve"> Suma cen jednostkowych musi odpowiadać cenie za wykonanie całości przedmiotu zamówienia.</w:t>
      </w:r>
    </w:p>
    <w:p w14:paraId="1C851F53" w14:textId="01AA6A4C" w:rsidR="00C04CE8" w:rsidRDefault="00C04CE8">
      <w:pPr>
        <w:numPr>
          <w:ilvl w:val="0"/>
          <w:numId w:val="24"/>
        </w:numPr>
        <w:suppressAutoHyphens/>
        <w:ind w:right="-1"/>
        <w:jc w:val="both"/>
        <w:rPr>
          <w:rFonts w:eastAsia="Calibri" w:cs="Calibri"/>
        </w:rPr>
      </w:pPr>
      <w:r w:rsidRPr="00C04CE8">
        <w:rPr>
          <w:rFonts w:eastAsia="Calibri" w:cs="Calibri"/>
        </w:rPr>
        <w:t xml:space="preserve">Jeżeli została złożona oferta, której wybór prowadziłby do powstania u zamawiającego obowiązku podatkowego zgodnie z ustawą z dnia 11 marca 2004 r. o podatku od towarów i usług </w:t>
      </w:r>
      <w:r w:rsidR="00E91EF0">
        <w:rPr>
          <w:rFonts w:eastAsia="Calibri" w:cs="Calibri"/>
        </w:rPr>
        <w:t>(</w:t>
      </w:r>
      <w:r w:rsidR="00E91EF0" w:rsidRPr="00E91EF0">
        <w:rPr>
          <w:rFonts w:eastAsia="Calibri" w:cs="Calibri"/>
        </w:rPr>
        <w:t>Dz.U. z</w:t>
      </w:r>
      <w:r w:rsidR="00E91EF0">
        <w:rPr>
          <w:rFonts w:eastAsia="Calibri" w:cs="Calibri"/>
        </w:rPr>
        <w:t> </w:t>
      </w:r>
      <w:r w:rsidR="00E91EF0" w:rsidRPr="00E91EF0">
        <w:rPr>
          <w:rFonts w:eastAsia="Calibri" w:cs="Calibri"/>
        </w:rPr>
        <w:t>2024</w:t>
      </w:r>
      <w:r w:rsidR="00E91EF0">
        <w:rPr>
          <w:rFonts w:eastAsia="Calibri" w:cs="Calibri"/>
        </w:rPr>
        <w:t> </w:t>
      </w:r>
      <w:r w:rsidR="00E91EF0" w:rsidRPr="00E91EF0">
        <w:rPr>
          <w:rFonts w:eastAsia="Calibri" w:cs="Calibri"/>
        </w:rPr>
        <w:t>r. poz. 361 i 852</w:t>
      </w:r>
      <w:r w:rsidR="0059555B" w:rsidRPr="0059555B">
        <w:rPr>
          <w:rFonts w:eastAsia="Calibri" w:cs="Calibri"/>
        </w:rPr>
        <w:t>)</w:t>
      </w:r>
      <w:r w:rsidRPr="00C04CE8">
        <w:rPr>
          <w:rFonts w:eastAsia="Calibri" w:cs="Calibri"/>
        </w:rPr>
        <w:t xml:space="preserve">, dla celów zastosowania kryterium ceny </w:t>
      </w:r>
      <w:r>
        <w:rPr>
          <w:rFonts w:eastAsia="Calibri" w:cs="Calibri"/>
        </w:rPr>
        <w:t>Z</w:t>
      </w:r>
      <w:r w:rsidRPr="00C04CE8">
        <w:rPr>
          <w:rFonts w:eastAsia="Calibri" w:cs="Calibri"/>
        </w:rPr>
        <w:t>amawiający dolicza do przedstawionej w tej ofercie ceny kwotę podatku od towarów i usług, którą miałby obowiązek rozliczyć</w:t>
      </w:r>
      <w:r>
        <w:rPr>
          <w:rFonts w:eastAsia="Calibri" w:cs="Calibri"/>
        </w:rPr>
        <w:t>.</w:t>
      </w:r>
    </w:p>
    <w:p w14:paraId="4B1115CE" w14:textId="282DAC5F" w:rsidR="00C04CE8" w:rsidRDefault="00C04CE8">
      <w:pPr>
        <w:numPr>
          <w:ilvl w:val="0"/>
          <w:numId w:val="24"/>
        </w:numPr>
        <w:suppressAutoHyphens/>
        <w:ind w:right="-1"/>
        <w:jc w:val="both"/>
        <w:rPr>
          <w:rFonts w:eastAsia="Calibri" w:cs="Calibri"/>
        </w:rPr>
      </w:pPr>
      <w:r w:rsidRPr="00C04CE8">
        <w:rPr>
          <w:rFonts w:eastAsia="Calibri" w:cs="Calibri"/>
        </w:rPr>
        <w:t xml:space="preserve">W ofercie </w:t>
      </w:r>
      <w:r w:rsidR="001861C3">
        <w:rPr>
          <w:rFonts w:eastAsia="Calibri" w:cs="Calibri"/>
        </w:rPr>
        <w:t>W</w:t>
      </w:r>
      <w:r w:rsidRPr="00C04CE8">
        <w:rPr>
          <w:rFonts w:eastAsia="Calibri" w:cs="Calibri"/>
        </w:rPr>
        <w:t>ykonawca ma obowiązek:</w:t>
      </w:r>
    </w:p>
    <w:p w14:paraId="4985A2DC" w14:textId="7D8306EA" w:rsidR="00C04CE8" w:rsidRDefault="00C04CE8">
      <w:pPr>
        <w:numPr>
          <w:ilvl w:val="1"/>
          <w:numId w:val="24"/>
        </w:numPr>
        <w:suppressAutoHyphens/>
        <w:ind w:left="993" w:hanging="567"/>
        <w:jc w:val="both"/>
        <w:rPr>
          <w:rFonts w:eastAsia="Calibri" w:cs="Calibri"/>
        </w:rPr>
      </w:pPr>
      <w:r w:rsidRPr="00C04CE8">
        <w:rPr>
          <w:rFonts w:eastAsia="Calibri" w:cs="Calibri"/>
        </w:rPr>
        <w:t>poinformowania zamawiającego, że wybór jego oferty będzie prowadził do powstania u</w:t>
      </w:r>
      <w:r w:rsidR="000D55A8">
        <w:rPr>
          <w:rFonts w:eastAsia="Calibri" w:cs="Calibri"/>
        </w:rPr>
        <w:t> Z</w:t>
      </w:r>
      <w:r w:rsidRPr="00C04CE8">
        <w:rPr>
          <w:rFonts w:eastAsia="Calibri" w:cs="Calibri"/>
        </w:rPr>
        <w:t>amawiającego obowiązku podatkowego;</w:t>
      </w:r>
    </w:p>
    <w:p w14:paraId="290D5649" w14:textId="77777777" w:rsidR="00C04CE8" w:rsidRDefault="00C04CE8">
      <w:pPr>
        <w:numPr>
          <w:ilvl w:val="1"/>
          <w:numId w:val="24"/>
        </w:numPr>
        <w:suppressAutoHyphens/>
        <w:ind w:left="993" w:hanging="567"/>
        <w:jc w:val="both"/>
        <w:rPr>
          <w:rFonts w:eastAsia="Calibri" w:cs="Calibri"/>
        </w:rPr>
      </w:pPr>
      <w:r w:rsidRPr="00C04CE8">
        <w:rPr>
          <w:rFonts w:eastAsia="Calibri" w:cs="Calibri"/>
        </w:rPr>
        <w:lastRenderedPageBreak/>
        <w:t>wskazania nazwy (rodzaju) towaru lub usługi, których dostawa lub świadczenie będą prowadziły do powstania obowiązku podatkowego;</w:t>
      </w:r>
    </w:p>
    <w:p w14:paraId="5C7F57A5" w14:textId="77777777" w:rsidR="00C04CE8" w:rsidRDefault="00C04CE8">
      <w:pPr>
        <w:numPr>
          <w:ilvl w:val="1"/>
          <w:numId w:val="24"/>
        </w:numPr>
        <w:suppressAutoHyphens/>
        <w:ind w:left="993" w:hanging="567"/>
        <w:jc w:val="both"/>
        <w:rPr>
          <w:rFonts w:eastAsia="Calibri" w:cs="Calibri"/>
        </w:rPr>
      </w:pPr>
      <w:r w:rsidRPr="00C04CE8">
        <w:rPr>
          <w:rFonts w:eastAsia="Calibri" w:cs="Calibri"/>
        </w:rPr>
        <w:t>wskazania wartości towaru lub usługi objętego obowiązkiem podatkowym zamawiającego, bez kwoty podatku;</w:t>
      </w:r>
    </w:p>
    <w:p w14:paraId="6F393F2A" w14:textId="7EB80CC7" w:rsidR="006B318B" w:rsidRDefault="00C04CE8">
      <w:pPr>
        <w:numPr>
          <w:ilvl w:val="1"/>
          <w:numId w:val="24"/>
        </w:numPr>
        <w:suppressAutoHyphens/>
        <w:ind w:left="993" w:hanging="567"/>
        <w:jc w:val="both"/>
        <w:rPr>
          <w:rFonts w:eastAsia="Calibri" w:cs="Calibri"/>
        </w:rPr>
      </w:pPr>
      <w:r w:rsidRPr="00C04CE8">
        <w:rPr>
          <w:rFonts w:eastAsia="Calibri" w:cs="Calibri"/>
        </w:rPr>
        <w:t>wskazania stawki podatku od towarów i usług, która zgodnie z wiedzą wykonawcy, będzie miała zastosowanie.</w:t>
      </w:r>
    </w:p>
    <w:p w14:paraId="75CF3A7B" w14:textId="77777777" w:rsidR="00C15014" w:rsidRPr="00172D3C" w:rsidRDefault="00C15014" w:rsidP="00C15014">
      <w:pPr>
        <w:suppressAutoHyphens/>
        <w:ind w:left="419" w:right="-1"/>
        <w:jc w:val="both"/>
        <w:rPr>
          <w:rFonts w:eastAsia="Calibri" w:cs="Calibri"/>
        </w:rPr>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6B9333F4" w14:textId="77777777" w:rsidTr="004E3D5D">
        <w:trPr>
          <w:trHeight w:val="70"/>
        </w:trPr>
        <w:tc>
          <w:tcPr>
            <w:tcW w:w="9109" w:type="dxa"/>
            <w:shd w:val="pct12" w:color="auto" w:fill="auto"/>
            <w:vAlign w:val="center"/>
          </w:tcPr>
          <w:p w14:paraId="660BBE5F" w14:textId="453B7DF7" w:rsidR="005120C7" w:rsidRPr="009E07EC" w:rsidRDefault="005120C7" w:rsidP="005120C7">
            <w:pPr>
              <w:pStyle w:val="Nagwek3"/>
              <w:spacing w:before="60" w:after="60"/>
              <w:ind w:right="-1"/>
              <w:jc w:val="both"/>
              <w:rPr>
                <w:sz w:val="22"/>
                <w:lang w:val="pl-PL" w:eastAsia="pl-PL"/>
              </w:rPr>
            </w:pPr>
            <w:bookmarkStart w:id="29" w:name="_Toc242275816"/>
            <w:r w:rsidRPr="009E07EC">
              <w:rPr>
                <w:sz w:val="22"/>
                <w:lang w:val="pl-PL" w:eastAsia="pl-PL"/>
              </w:rPr>
              <w:t>Rozdz. XXI</w:t>
            </w:r>
            <w:r>
              <w:rPr>
                <w:sz w:val="22"/>
                <w:lang w:val="pl-PL" w:eastAsia="pl-PL"/>
              </w:rPr>
              <w:t>II</w:t>
            </w:r>
            <w:r w:rsidRPr="009E07EC">
              <w:rPr>
                <w:sz w:val="22"/>
                <w:lang w:val="pl-PL" w:eastAsia="pl-PL"/>
              </w:rPr>
              <w:t>.</w:t>
            </w:r>
            <w:r>
              <w:rPr>
                <w:sz w:val="22"/>
                <w:lang w:val="pl-PL" w:eastAsia="pl-PL"/>
              </w:rPr>
              <w:t xml:space="preserve"> </w:t>
            </w:r>
            <w:r w:rsidRPr="009E07EC">
              <w:rPr>
                <w:sz w:val="22"/>
                <w:lang w:val="pl-PL" w:eastAsia="pl-PL"/>
              </w:rPr>
              <w:t>Opis kryteriów i sposób oceny ofert</w:t>
            </w:r>
            <w:bookmarkEnd w:id="29"/>
            <w:r w:rsidRPr="009E07EC">
              <w:rPr>
                <w:sz w:val="22"/>
                <w:lang w:val="pl-PL" w:eastAsia="pl-PL"/>
              </w:rPr>
              <w:t xml:space="preserve"> </w:t>
            </w:r>
          </w:p>
        </w:tc>
      </w:tr>
    </w:tbl>
    <w:p w14:paraId="66CB0526" w14:textId="0F6FBEE4" w:rsidR="00162221" w:rsidRPr="00864145" w:rsidRDefault="00864145" w:rsidP="00864145">
      <w:pPr>
        <w:numPr>
          <w:ilvl w:val="0"/>
          <w:numId w:val="6"/>
        </w:numPr>
        <w:tabs>
          <w:tab w:val="num" w:pos="284"/>
        </w:tabs>
        <w:spacing w:before="120"/>
        <w:ind w:left="357" w:hanging="357"/>
        <w:jc w:val="both"/>
        <w:rPr>
          <w:u w:val="single"/>
        </w:rPr>
      </w:pPr>
      <w:r w:rsidRPr="004B7C76">
        <w:t xml:space="preserve">W niniejszym postępowaniu jedynym kryterium oceny ofert jest cena. </w:t>
      </w:r>
      <w:r w:rsidRPr="00AF203C">
        <w:rPr>
          <w:b/>
          <w:bCs/>
        </w:rPr>
        <w:t>Jako najkorzystniejszą Zamawiający wybierze ofertę z najniższą ceną</w:t>
      </w:r>
      <w:r w:rsidR="00D412BA">
        <w:rPr>
          <w:b/>
          <w:bCs/>
        </w:rPr>
        <w:t xml:space="preserve">, </w:t>
      </w:r>
      <w:r w:rsidR="00D412BA" w:rsidRPr="00D412BA">
        <w:t>spośród ofert niepodlegających odrzuceniu</w:t>
      </w:r>
      <w:r w:rsidRPr="00D412BA">
        <w:t>.</w:t>
      </w:r>
    </w:p>
    <w:p w14:paraId="21A11E9B" w14:textId="6B4D1A2A" w:rsidR="006B318B" w:rsidRPr="004B7C76" w:rsidRDefault="006B318B" w:rsidP="004C01F6">
      <w:pPr>
        <w:pStyle w:val="Stopka"/>
        <w:numPr>
          <w:ilvl w:val="0"/>
          <w:numId w:val="6"/>
        </w:numPr>
        <w:tabs>
          <w:tab w:val="clear" w:pos="4536"/>
          <w:tab w:val="clear" w:pos="9072"/>
        </w:tabs>
        <w:ind w:left="357" w:hanging="357"/>
        <w:jc w:val="both"/>
        <w:rPr>
          <w:sz w:val="22"/>
        </w:rPr>
      </w:pPr>
      <w:r w:rsidRPr="004B7C76">
        <w:rPr>
          <w:sz w:val="22"/>
        </w:rPr>
        <w:t xml:space="preserve">W toku badania i oceny ofert </w:t>
      </w:r>
      <w:r w:rsidR="00EA0AEA" w:rsidRPr="004B7C76">
        <w:rPr>
          <w:sz w:val="22"/>
        </w:rPr>
        <w:t>Z</w:t>
      </w:r>
      <w:r w:rsidRPr="004B7C76">
        <w:rPr>
          <w:sz w:val="22"/>
        </w:rPr>
        <w:t xml:space="preserve">amawiający może żądać od wykonawców wyjaśnień dotyczących treści złożonych ofert oraz przedmiotowych środków dowodowych lub innych składanych dokumentów lub oświadczeń. Niedopuszczalne jest prowadzenie między </w:t>
      </w:r>
      <w:r w:rsidR="00EA0AEA" w:rsidRPr="004B7C76">
        <w:rPr>
          <w:sz w:val="22"/>
        </w:rPr>
        <w:t>Z</w:t>
      </w:r>
      <w:r w:rsidRPr="004B7C76">
        <w:rPr>
          <w:sz w:val="22"/>
        </w:rPr>
        <w:t>amawiającym a</w:t>
      </w:r>
      <w:r w:rsidR="000D55A8" w:rsidRPr="004B7C76">
        <w:rPr>
          <w:sz w:val="22"/>
        </w:rPr>
        <w:t> W</w:t>
      </w:r>
      <w:r w:rsidRPr="004B7C76">
        <w:rPr>
          <w:sz w:val="22"/>
        </w:rPr>
        <w:t xml:space="preserve">ykonawcą negocjacji dotyczących złożonej oferty oraz, z uwzględnieniem pkt </w:t>
      </w:r>
      <w:r w:rsidR="00B043CB">
        <w:rPr>
          <w:sz w:val="22"/>
          <w:lang w:val="pl-PL"/>
        </w:rPr>
        <w:t>3</w:t>
      </w:r>
      <w:r w:rsidRPr="004B7C76">
        <w:rPr>
          <w:sz w:val="22"/>
        </w:rPr>
        <w:t>, dokonywanie jakiejkolwiek zmiany w jej treści.</w:t>
      </w:r>
    </w:p>
    <w:p w14:paraId="7918259C" w14:textId="77777777" w:rsidR="009842E7" w:rsidRPr="004B7C76" w:rsidRDefault="006B318B" w:rsidP="00B62B91">
      <w:pPr>
        <w:pStyle w:val="Stopka"/>
        <w:numPr>
          <w:ilvl w:val="0"/>
          <w:numId w:val="6"/>
        </w:numPr>
        <w:tabs>
          <w:tab w:val="clear" w:pos="4536"/>
          <w:tab w:val="clear" w:pos="9072"/>
        </w:tabs>
        <w:ind w:left="357" w:hanging="357"/>
        <w:jc w:val="both"/>
        <w:rPr>
          <w:sz w:val="22"/>
        </w:rPr>
      </w:pPr>
      <w:r w:rsidRPr="004B7C76">
        <w:rPr>
          <w:sz w:val="22"/>
        </w:rPr>
        <w:t>Zamawiający poprawia w ofercie:</w:t>
      </w:r>
    </w:p>
    <w:p w14:paraId="65148C20" w14:textId="77777777" w:rsidR="009842E7" w:rsidRPr="004B7C76" w:rsidRDefault="006B318B" w:rsidP="00B62B91">
      <w:pPr>
        <w:pStyle w:val="Stopka"/>
        <w:numPr>
          <w:ilvl w:val="1"/>
          <w:numId w:val="6"/>
        </w:numPr>
        <w:tabs>
          <w:tab w:val="clear" w:pos="4536"/>
          <w:tab w:val="clear" w:pos="9072"/>
        </w:tabs>
        <w:ind w:left="788" w:hanging="431"/>
        <w:jc w:val="both"/>
        <w:rPr>
          <w:sz w:val="22"/>
        </w:rPr>
      </w:pPr>
      <w:r w:rsidRPr="004B7C76">
        <w:rPr>
          <w:sz w:val="22"/>
        </w:rPr>
        <w:t>oczywiste omyłki pisarskie,</w:t>
      </w:r>
    </w:p>
    <w:p w14:paraId="73D8AE77" w14:textId="77777777" w:rsidR="009842E7" w:rsidRPr="004B7C76" w:rsidRDefault="006B318B">
      <w:pPr>
        <w:pStyle w:val="Stopka"/>
        <w:numPr>
          <w:ilvl w:val="1"/>
          <w:numId w:val="6"/>
        </w:numPr>
        <w:tabs>
          <w:tab w:val="clear" w:pos="4536"/>
          <w:tab w:val="clear" w:pos="9072"/>
        </w:tabs>
        <w:jc w:val="both"/>
        <w:rPr>
          <w:sz w:val="22"/>
        </w:rPr>
      </w:pPr>
      <w:r w:rsidRPr="004B7C76">
        <w:rPr>
          <w:sz w:val="22"/>
        </w:rPr>
        <w:t>oczywiste omyłki rachunkowe, z uwzględnieniem konsekwencji rachunkowych dokonanych poprawek,</w:t>
      </w:r>
    </w:p>
    <w:p w14:paraId="70B3BE1E" w14:textId="18363D41" w:rsidR="00E74CEC" w:rsidRPr="004B7C76" w:rsidRDefault="006B318B">
      <w:pPr>
        <w:pStyle w:val="Stopka"/>
        <w:numPr>
          <w:ilvl w:val="1"/>
          <w:numId w:val="6"/>
        </w:numPr>
        <w:tabs>
          <w:tab w:val="clear" w:pos="4536"/>
          <w:tab w:val="clear" w:pos="9072"/>
        </w:tabs>
        <w:jc w:val="both"/>
        <w:rPr>
          <w:sz w:val="22"/>
        </w:rPr>
      </w:pPr>
      <w:r w:rsidRPr="004B7C76">
        <w:rPr>
          <w:sz w:val="22"/>
        </w:rPr>
        <w:t>inne omyłki polegające na niezgodności oferty z dokumentami zamówienia, niepowodujące istotnych zmian w treści oferty</w:t>
      </w:r>
    </w:p>
    <w:p w14:paraId="3A918434" w14:textId="1A7FFF27" w:rsidR="006B318B" w:rsidRPr="004B7C76" w:rsidRDefault="00D36F72" w:rsidP="00497560">
      <w:pPr>
        <w:ind w:left="360"/>
        <w:jc w:val="both"/>
      </w:pPr>
      <w:r w:rsidRPr="004B7C76">
        <w:t xml:space="preserve"> </w:t>
      </w:r>
      <w:r w:rsidR="006B318B" w:rsidRPr="004B7C76">
        <w:t>- niezwłocznie zawiadamiając o tym wykonawcę, którego oferta została poprawiona.</w:t>
      </w:r>
    </w:p>
    <w:p w14:paraId="66762978" w14:textId="67F348E0" w:rsidR="006B318B" w:rsidRPr="004B7C76" w:rsidRDefault="006B318B" w:rsidP="00B62B91">
      <w:pPr>
        <w:pStyle w:val="Stopka"/>
        <w:numPr>
          <w:ilvl w:val="0"/>
          <w:numId w:val="6"/>
        </w:numPr>
        <w:tabs>
          <w:tab w:val="clear" w:pos="4536"/>
          <w:tab w:val="clear" w:pos="9072"/>
        </w:tabs>
        <w:ind w:left="357" w:hanging="357"/>
        <w:jc w:val="both"/>
        <w:rPr>
          <w:b/>
          <w:sz w:val="22"/>
        </w:rPr>
      </w:pPr>
      <w:r w:rsidRPr="004B7C76">
        <w:rPr>
          <w:sz w:val="22"/>
        </w:rPr>
        <w:t xml:space="preserve">W przypadku, o którym mowa w </w:t>
      </w:r>
      <w:r w:rsidR="00E64D83" w:rsidRPr="004B7C76">
        <w:rPr>
          <w:sz w:val="22"/>
        </w:rPr>
        <w:t xml:space="preserve">pkt </w:t>
      </w:r>
      <w:r w:rsidR="00864145">
        <w:rPr>
          <w:sz w:val="22"/>
          <w:lang w:val="pl-PL"/>
        </w:rPr>
        <w:t>3</w:t>
      </w:r>
      <w:r w:rsidR="00854C50" w:rsidRPr="004B7C76">
        <w:rPr>
          <w:sz w:val="22"/>
        </w:rPr>
        <w:t>.</w:t>
      </w:r>
      <w:r w:rsidRPr="004B7C76">
        <w:rPr>
          <w:sz w:val="22"/>
        </w:rPr>
        <w:t>3</w:t>
      </w:r>
      <w:r w:rsidR="009842E7" w:rsidRPr="004B7C76">
        <w:rPr>
          <w:sz w:val="22"/>
        </w:rPr>
        <w:t>.</w:t>
      </w:r>
      <w:r w:rsidRPr="004B7C76">
        <w:rPr>
          <w:sz w:val="22"/>
        </w:rPr>
        <w:t xml:space="preserve">, </w:t>
      </w:r>
      <w:r w:rsidR="00CA4F85" w:rsidRPr="004B7C76">
        <w:rPr>
          <w:sz w:val="22"/>
        </w:rPr>
        <w:t>Z</w:t>
      </w:r>
      <w:r w:rsidRPr="004B7C76">
        <w:rPr>
          <w:sz w:val="22"/>
        </w:rPr>
        <w:t xml:space="preserve">amawiający wyznacza </w:t>
      </w:r>
      <w:r w:rsidR="00CA4F85" w:rsidRPr="004B7C76">
        <w:rPr>
          <w:sz w:val="22"/>
        </w:rPr>
        <w:t>W</w:t>
      </w:r>
      <w:r w:rsidRPr="004B7C76">
        <w:rPr>
          <w:sz w:val="22"/>
        </w:rPr>
        <w:t xml:space="preserve">ykonawcy odpowiedni termin na wyrażenie zgody na poprawienie w ofercie omyłki lub zakwestionowanie jej poprawienia. </w:t>
      </w:r>
      <w:r w:rsidRPr="004B7C76">
        <w:rPr>
          <w:b/>
          <w:sz w:val="22"/>
        </w:rPr>
        <w:t>Brak odpowiedzi w wyznaczonym terminie uznaje się za wyrażenie zgody na poprawienie omyłki.</w:t>
      </w:r>
    </w:p>
    <w:p w14:paraId="5E21CCB7" w14:textId="51E34759" w:rsidR="009D3698" w:rsidRPr="004B7C76" w:rsidRDefault="009D3698" w:rsidP="00B62B91">
      <w:pPr>
        <w:pStyle w:val="Stopka"/>
        <w:numPr>
          <w:ilvl w:val="0"/>
          <w:numId w:val="6"/>
        </w:numPr>
        <w:tabs>
          <w:tab w:val="clear" w:pos="4536"/>
          <w:tab w:val="clear" w:pos="9072"/>
        </w:tabs>
        <w:ind w:left="357" w:hanging="357"/>
        <w:jc w:val="both"/>
        <w:rPr>
          <w:sz w:val="22"/>
        </w:rPr>
      </w:pPr>
      <w:r w:rsidRPr="004B7C76">
        <w:rPr>
          <w:sz w:val="22"/>
        </w:rPr>
        <w:t>Zamawiający</w:t>
      </w:r>
      <w:r w:rsidRPr="004B7C76">
        <w:rPr>
          <w:spacing w:val="-2"/>
          <w:sz w:val="22"/>
        </w:rPr>
        <w:t xml:space="preserve"> odrzuci ofertę Wykonawcy, który w </w:t>
      </w:r>
      <w:r w:rsidR="00E64D83" w:rsidRPr="004B7C76">
        <w:rPr>
          <w:spacing w:val="-2"/>
          <w:sz w:val="22"/>
        </w:rPr>
        <w:t xml:space="preserve">wyznaczonym </w:t>
      </w:r>
      <w:r w:rsidRPr="004B7C76">
        <w:rPr>
          <w:spacing w:val="-2"/>
          <w:sz w:val="22"/>
        </w:rPr>
        <w:t xml:space="preserve">terminie </w:t>
      </w:r>
      <w:r w:rsidR="00E64D83" w:rsidRPr="004B7C76">
        <w:rPr>
          <w:spacing w:val="-2"/>
          <w:sz w:val="22"/>
        </w:rPr>
        <w:t>zakwestionował</w:t>
      </w:r>
      <w:r w:rsidRPr="004B7C76">
        <w:rPr>
          <w:sz w:val="22"/>
        </w:rPr>
        <w:t xml:space="preserve"> poprawienie omyłki, o której mowa w pkt </w:t>
      </w:r>
      <w:r w:rsidR="00864145">
        <w:rPr>
          <w:sz w:val="22"/>
          <w:lang w:val="pl-PL"/>
        </w:rPr>
        <w:t>3</w:t>
      </w:r>
      <w:r w:rsidR="00854C50" w:rsidRPr="004B7C76">
        <w:rPr>
          <w:sz w:val="22"/>
        </w:rPr>
        <w:t>.</w:t>
      </w:r>
      <w:r w:rsidR="00E64D83" w:rsidRPr="004B7C76">
        <w:rPr>
          <w:sz w:val="22"/>
        </w:rPr>
        <w:t>3</w:t>
      </w:r>
      <w:r w:rsidRPr="004B7C76">
        <w:rPr>
          <w:sz w:val="22"/>
        </w:rPr>
        <w:t>.</w:t>
      </w:r>
    </w:p>
    <w:p w14:paraId="51B76671" w14:textId="56DB0E31" w:rsidR="00E64D83" w:rsidRPr="004B7C76" w:rsidRDefault="00E64D83" w:rsidP="00B62B91">
      <w:pPr>
        <w:pStyle w:val="Stopka"/>
        <w:numPr>
          <w:ilvl w:val="0"/>
          <w:numId w:val="6"/>
        </w:numPr>
        <w:tabs>
          <w:tab w:val="clear" w:pos="4536"/>
          <w:tab w:val="clear" w:pos="9072"/>
        </w:tabs>
        <w:ind w:left="357" w:hanging="357"/>
        <w:jc w:val="both"/>
        <w:rPr>
          <w:sz w:val="22"/>
        </w:rPr>
      </w:pPr>
      <w:r w:rsidRPr="004B7C76">
        <w:rPr>
          <w:sz w:val="22"/>
        </w:rPr>
        <w:t>Jeżeli zaoferowana cena lub koszt, lub ich istotne części składowe, wydają się rażąco niskie w</w:t>
      </w:r>
      <w:r w:rsidR="001A5E53" w:rsidRPr="004B7C76">
        <w:rPr>
          <w:sz w:val="22"/>
        </w:rPr>
        <w:t> </w:t>
      </w:r>
      <w:r w:rsidRPr="004B7C76">
        <w:rPr>
          <w:sz w:val="22"/>
        </w:rPr>
        <w:t xml:space="preserve">stosunku do przedmiotu zamówienia lub budzą wątpliwości </w:t>
      </w:r>
      <w:r w:rsidR="00EA0AEA" w:rsidRPr="004B7C76">
        <w:rPr>
          <w:sz w:val="22"/>
        </w:rPr>
        <w:t>Z</w:t>
      </w:r>
      <w:r w:rsidRPr="004B7C76">
        <w:rPr>
          <w:sz w:val="22"/>
        </w:rPr>
        <w:t xml:space="preserve">amawiającego co do możliwości wykonania przedmiotu zamówienia zgodnie z wymaganiami określonymi w dokumentach zamówienia lub wynikającymi z odrębnych przepisów, </w:t>
      </w:r>
      <w:r w:rsidR="00EA0AEA" w:rsidRPr="004B7C76">
        <w:rPr>
          <w:sz w:val="22"/>
        </w:rPr>
        <w:t>Z</w:t>
      </w:r>
      <w:r w:rsidRPr="004B7C76">
        <w:rPr>
          <w:sz w:val="22"/>
        </w:rPr>
        <w:t xml:space="preserve">amawiający żąda od </w:t>
      </w:r>
      <w:r w:rsidR="00EA0AEA" w:rsidRPr="004B7C76">
        <w:rPr>
          <w:sz w:val="22"/>
        </w:rPr>
        <w:t>W</w:t>
      </w:r>
      <w:r w:rsidRPr="004B7C76">
        <w:rPr>
          <w:sz w:val="22"/>
        </w:rPr>
        <w:t>ykonawcy wyjaśnień, w tym złożenia dowodów w zakresie wyliczenia ceny lub kosztu, lub ich istotnych części składowych.</w:t>
      </w:r>
    </w:p>
    <w:p w14:paraId="07F6E12B" w14:textId="77777777" w:rsidR="00F628A9" w:rsidRPr="004B7C76" w:rsidRDefault="00E64D83" w:rsidP="00B62B91">
      <w:pPr>
        <w:pStyle w:val="Stopka"/>
        <w:numPr>
          <w:ilvl w:val="0"/>
          <w:numId w:val="6"/>
        </w:numPr>
        <w:tabs>
          <w:tab w:val="clear" w:pos="4536"/>
          <w:tab w:val="clear" w:pos="9072"/>
        </w:tabs>
        <w:ind w:left="357" w:hanging="357"/>
        <w:jc w:val="both"/>
        <w:rPr>
          <w:sz w:val="22"/>
        </w:rPr>
      </w:pPr>
      <w:r w:rsidRPr="004B7C76">
        <w:rPr>
          <w:sz w:val="22"/>
        </w:rPr>
        <w:t>W przypadku gdy cena całkowita oferty złożonej w terminie jest niższa o co najmniej 30% od:</w:t>
      </w:r>
    </w:p>
    <w:p w14:paraId="20599831" w14:textId="5612BC32" w:rsidR="00F628A9" w:rsidRPr="004B7C76" w:rsidRDefault="001D1F61">
      <w:pPr>
        <w:pStyle w:val="Stopka"/>
        <w:numPr>
          <w:ilvl w:val="1"/>
          <w:numId w:val="6"/>
        </w:numPr>
        <w:tabs>
          <w:tab w:val="clear" w:pos="4536"/>
          <w:tab w:val="clear" w:pos="9072"/>
        </w:tabs>
        <w:jc w:val="both"/>
        <w:rPr>
          <w:sz w:val="22"/>
        </w:rPr>
      </w:pPr>
      <w:r w:rsidRPr="004B7C76">
        <w:rPr>
          <w:sz w:val="22"/>
        </w:rPr>
        <w:t>wartości</w:t>
      </w:r>
      <w:r w:rsidR="00E64D83" w:rsidRPr="004B7C76">
        <w:rPr>
          <w:sz w:val="22"/>
        </w:rPr>
        <w:t xml:space="preserve"> zamówienia powiększonej o należny podatek od towarów i usług, ustalonej przed wszczęciem postępowania lub średniej arytmetycznej cen wszystkich złożonych ofert niepodlegających odrzuceniu na podstawie art. 226 ust. 1 pkt 1 i 10 Pzp, </w:t>
      </w:r>
      <w:r w:rsidR="00CA4F85" w:rsidRPr="004B7C76">
        <w:rPr>
          <w:sz w:val="22"/>
        </w:rPr>
        <w:t>Z</w:t>
      </w:r>
      <w:r w:rsidR="00E64D83" w:rsidRPr="004B7C76">
        <w:rPr>
          <w:sz w:val="22"/>
        </w:rPr>
        <w:t xml:space="preserve">amawiający zwraca się o udzielenie wyjaśnień, o których mowa w </w:t>
      </w:r>
      <w:r w:rsidR="00CA4F85" w:rsidRPr="004B7C76">
        <w:rPr>
          <w:sz w:val="22"/>
        </w:rPr>
        <w:t xml:space="preserve">pkt </w:t>
      </w:r>
      <w:r w:rsidR="00864145">
        <w:rPr>
          <w:sz w:val="22"/>
          <w:lang w:val="pl-PL"/>
        </w:rPr>
        <w:t>6</w:t>
      </w:r>
      <w:r w:rsidR="00E64D83" w:rsidRPr="004B7C76">
        <w:rPr>
          <w:sz w:val="22"/>
        </w:rPr>
        <w:t xml:space="preserve"> chyba że rozbieżność wynika z okoliczności oczywistych, które nie wymagają wyjaśnienia;</w:t>
      </w:r>
    </w:p>
    <w:p w14:paraId="4A8D725B" w14:textId="08DC650B" w:rsidR="00E64D83" w:rsidRPr="004B7C76" w:rsidRDefault="00E64D83">
      <w:pPr>
        <w:pStyle w:val="Stopka"/>
        <w:numPr>
          <w:ilvl w:val="1"/>
          <w:numId w:val="6"/>
        </w:numPr>
        <w:tabs>
          <w:tab w:val="clear" w:pos="4536"/>
          <w:tab w:val="clear" w:pos="9072"/>
        </w:tabs>
        <w:jc w:val="both"/>
        <w:rPr>
          <w:sz w:val="22"/>
        </w:rPr>
      </w:pPr>
      <w:r w:rsidRPr="004B7C76">
        <w:rPr>
          <w:sz w:val="22"/>
        </w:rPr>
        <w:t>wartości zamówienia powiększonej o należny podatek od towarów i usług, zaktualizowanej z</w:t>
      </w:r>
      <w:r w:rsidR="001A5E53" w:rsidRPr="004B7C76">
        <w:rPr>
          <w:sz w:val="22"/>
        </w:rPr>
        <w:t> </w:t>
      </w:r>
      <w:r w:rsidRPr="004B7C76">
        <w:rPr>
          <w:sz w:val="22"/>
        </w:rPr>
        <w:t xml:space="preserve">uwzględnieniem okoliczności, które nastąpiły po wszczęciu postępowania, w szczególności istotnej zmiany cen rynkowych, </w:t>
      </w:r>
      <w:r w:rsidR="00CA4F85" w:rsidRPr="004B7C76">
        <w:rPr>
          <w:sz w:val="22"/>
        </w:rPr>
        <w:t>Z</w:t>
      </w:r>
      <w:r w:rsidRPr="004B7C76">
        <w:rPr>
          <w:sz w:val="22"/>
        </w:rPr>
        <w:t>amawiający może zwrócić się o udzielenie wyjaśnień, o</w:t>
      </w:r>
      <w:r w:rsidR="007866FF">
        <w:rPr>
          <w:sz w:val="22"/>
          <w:lang w:val="pl-PL"/>
        </w:rPr>
        <w:t> </w:t>
      </w:r>
      <w:r w:rsidRPr="004B7C76">
        <w:rPr>
          <w:sz w:val="22"/>
        </w:rPr>
        <w:t xml:space="preserve">których mowa w pkt </w:t>
      </w:r>
      <w:r w:rsidR="00864145">
        <w:rPr>
          <w:sz w:val="22"/>
          <w:lang w:val="pl-PL"/>
        </w:rPr>
        <w:t>6</w:t>
      </w:r>
      <w:r w:rsidRPr="004B7C76">
        <w:rPr>
          <w:sz w:val="22"/>
        </w:rPr>
        <w:t>.</w:t>
      </w:r>
    </w:p>
    <w:p w14:paraId="2F68D6F0" w14:textId="77777777" w:rsidR="00E64D83" w:rsidRPr="004B7C76" w:rsidRDefault="00E64D83" w:rsidP="00B62B91">
      <w:pPr>
        <w:pStyle w:val="Stopka"/>
        <w:numPr>
          <w:ilvl w:val="0"/>
          <w:numId w:val="6"/>
        </w:numPr>
        <w:tabs>
          <w:tab w:val="clear" w:pos="4536"/>
          <w:tab w:val="clear" w:pos="9072"/>
        </w:tabs>
        <w:ind w:left="357" w:hanging="357"/>
        <w:jc w:val="both"/>
        <w:rPr>
          <w:b/>
          <w:sz w:val="22"/>
        </w:rPr>
      </w:pPr>
      <w:r w:rsidRPr="004B7C76">
        <w:rPr>
          <w:b/>
          <w:sz w:val="22"/>
        </w:rPr>
        <w:t>Obowiązek wykazania, że oferta nie zawiera rażąco niskiej ceny lub kosztu spoczywa na wykonawcy.</w:t>
      </w:r>
    </w:p>
    <w:p w14:paraId="3A04EDBA" w14:textId="3238A5BF" w:rsidR="002D4729" w:rsidRPr="00014E4A" w:rsidRDefault="00E64D83" w:rsidP="00014E4A">
      <w:pPr>
        <w:pStyle w:val="Stopka"/>
        <w:numPr>
          <w:ilvl w:val="0"/>
          <w:numId w:val="6"/>
        </w:numPr>
        <w:tabs>
          <w:tab w:val="clear" w:pos="4536"/>
          <w:tab w:val="clear" w:pos="9072"/>
        </w:tabs>
        <w:ind w:left="357" w:hanging="357"/>
        <w:jc w:val="both"/>
        <w:rPr>
          <w:sz w:val="22"/>
        </w:rPr>
      </w:pPr>
      <w:r w:rsidRPr="004B7C76">
        <w:rPr>
          <w:sz w:val="22"/>
        </w:rPr>
        <w:t xml:space="preserve">Odrzuceniu, jako oferta z rażąco niską ceną lub kosztem, podlega oferta </w:t>
      </w:r>
      <w:r w:rsidR="00CA4F85" w:rsidRPr="004B7C76">
        <w:rPr>
          <w:sz w:val="22"/>
        </w:rPr>
        <w:t>W</w:t>
      </w:r>
      <w:r w:rsidRPr="004B7C76">
        <w:rPr>
          <w:sz w:val="22"/>
        </w:rPr>
        <w:t>ykonawcy, który nie udzielił wyjaśnień w wyznaczonym terminie, lub jeżeli złożone wyjaśnienia wraz z dowodami nie uzasadniają podanej w ofercie ceny lub kosztu.</w:t>
      </w:r>
    </w:p>
    <w:p w14:paraId="637ED3C4" w14:textId="77777777" w:rsidR="00864145" w:rsidRPr="00DA6534" w:rsidRDefault="00864145" w:rsidP="00864145">
      <w:pPr>
        <w:pStyle w:val="Stopka"/>
        <w:numPr>
          <w:ilvl w:val="0"/>
          <w:numId w:val="6"/>
        </w:numPr>
        <w:jc w:val="both"/>
        <w:rPr>
          <w:sz w:val="22"/>
        </w:rPr>
      </w:pPr>
      <w:r w:rsidRPr="004B7C76">
        <w:rPr>
          <w:sz w:val="22"/>
        </w:rPr>
        <w:t>Jeżeli nie można wybrać najkorzystniejszej oferty ze względu na to, że zostały złożone oferty o takiej samej cenie, Zamawiający wzywa Wykonawców, którzy złożyli te oferty, do złożenia w terminie określonym przez Zamawiającego ofert dodatkowych zawierających nową cenę</w:t>
      </w:r>
      <w:r>
        <w:rPr>
          <w:sz w:val="22"/>
          <w:lang w:val="pl-PL"/>
        </w:rPr>
        <w:t>.</w:t>
      </w:r>
    </w:p>
    <w:p w14:paraId="6448F4DC" w14:textId="138EEBBC" w:rsidR="00A9229C" w:rsidRPr="004B7C76" w:rsidRDefault="00864145" w:rsidP="00864145">
      <w:pPr>
        <w:pStyle w:val="Stopka"/>
        <w:numPr>
          <w:ilvl w:val="0"/>
          <w:numId w:val="6"/>
        </w:numPr>
        <w:tabs>
          <w:tab w:val="clear" w:pos="4536"/>
          <w:tab w:val="clear" w:pos="9072"/>
        </w:tabs>
        <w:ind w:left="357" w:hanging="357"/>
        <w:jc w:val="both"/>
        <w:rPr>
          <w:bCs/>
          <w:sz w:val="22"/>
        </w:rPr>
      </w:pPr>
      <w:r w:rsidRPr="004B7C76">
        <w:rPr>
          <w:sz w:val="22"/>
        </w:rPr>
        <w:lastRenderedPageBreak/>
        <w:t>Wykonawcy, składając oferty dodatkowe, nie mogą oferować cen wyższych niż zaoferowane w uprzednio złożonych przez nich ofertach</w:t>
      </w:r>
      <w:r w:rsidR="00A9229C" w:rsidRPr="004B7C76">
        <w:rPr>
          <w:sz w:val="22"/>
        </w:rPr>
        <w:t>.</w:t>
      </w:r>
    </w:p>
    <w:p w14:paraId="5DE693CE" w14:textId="77777777" w:rsidR="00E64D83" w:rsidRPr="009E07EC" w:rsidRDefault="00E64D83" w:rsidP="00A9229C">
      <w:pPr>
        <w:autoSpaceDE w:val="0"/>
        <w:autoSpaceDN w:val="0"/>
        <w:adjustRightInd w:val="0"/>
        <w:ind w:left="301"/>
        <w:jc w:val="both"/>
        <w:rPr>
          <w:bCs/>
        </w:rPr>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15F081DF" w14:textId="77777777" w:rsidTr="004E3D5D">
        <w:trPr>
          <w:trHeight w:val="70"/>
        </w:trPr>
        <w:tc>
          <w:tcPr>
            <w:tcW w:w="9109" w:type="dxa"/>
            <w:shd w:val="pct12" w:color="auto" w:fill="auto"/>
          </w:tcPr>
          <w:p w14:paraId="1C80D823" w14:textId="3172CFBA" w:rsidR="005120C7" w:rsidRPr="009E07EC" w:rsidRDefault="005120C7" w:rsidP="005120C7">
            <w:pPr>
              <w:pStyle w:val="Nagwek3"/>
              <w:spacing w:before="60" w:after="60"/>
              <w:ind w:right="-70"/>
              <w:jc w:val="both"/>
              <w:rPr>
                <w:sz w:val="22"/>
                <w:lang w:val="pl-PL" w:eastAsia="pl-PL"/>
              </w:rPr>
            </w:pPr>
            <w:bookmarkStart w:id="30" w:name="_Toc242275817"/>
            <w:r w:rsidRPr="009E07EC">
              <w:rPr>
                <w:sz w:val="22"/>
                <w:lang w:val="pl-PL" w:eastAsia="pl-PL"/>
              </w:rPr>
              <w:t>Rozdz. XX</w:t>
            </w:r>
            <w:r>
              <w:rPr>
                <w:sz w:val="22"/>
                <w:lang w:val="pl-PL" w:eastAsia="pl-PL"/>
              </w:rPr>
              <w:t>I</w:t>
            </w:r>
            <w:r w:rsidRPr="009E07EC">
              <w:rPr>
                <w:sz w:val="22"/>
                <w:lang w:val="pl-PL" w:eastAsia="pl-PL"/>
              </w:rPr>
              <w:t>V.</w:t>
            </w:r>
            <w:r>
              <w:rPr>
                <w:sz w:val="22"/>
                <w:lang w:val="pl-PL" w:eastAsia="pl-PL"/>
              </w:rPr>
              <w:t xml:space="preserve"> </w:t>
            </w:r>
            <w:r w:rsidRPr="009E07EC">
              <w:rPr>
                <w:sz w:val="22"/>
                <w:lang w:val="pl-PL" w:eastAsia="pl-PL"/>
              </w:rPr>
              <w:t>Formalności, jakie powinny zostać dopełnione po wyborze oferty w celu zawarcia umowy w sprawie zamówienia publicznego</w:t>
            </w:r>
            <w:bookmarkEnd w:id="30"/>
          </w:p>
        </w:tc>
      </w:tr>
    </w:tbl>
    <w:p w14:paraId="46B3029B" w14:textId="488E41F9" w:rsidR="004378E3" w:rsidRPr="000071AE" w:rsidRDefault="00AA55EF" w:rsidP="008F2DAD">
      <w:pPr>
        <w:pStyle w:val="Default"/>
        <w:spacing w:before="120"/>
        <w:ind w:left="284" w:hanging="284"/>
        <w:jc w:val="both"/>
        <w:rPr>
          <w:rFonts w:ascii="Calibri" w:hAnsi="Calibri" w:cs="Times New Roman"/>
          <w:color w:val="auto"/>
          <w:sz w:val="22"/>
          <w:szCs w:val="22"/>
        </w:rPr>
      </w:pPr>
      <w:r w:rsidRPr="009E07EC">
        <w:rPr>
          <w:rFonts w:ascii="Calibri" w:hAnsi="Calibri" w:cs="Times New Roman"/>
          <w:bCs/>
          <w:color w:val="auto"/>
          <w:sz w:val="22"/>
          <w:szCs w:val="22"/>
        </w:rPr>
        <w:t>1</w:t>
      </w:r>
      <w:r w:rsidR="00A3168F" w:rsidRPr="009E07EC">
        <w:rPr>
          <w:rFonts w:ascii="Calibri" w:hAnsi="Calibri" w:cs="Times New Roman"/>
          <w:bCs/>
          <w:color w:val="auto"/>
          <w:sz w:val="22"/>
          <w:szCs w:val="22"/>
        </w:rPr>
        <w:t>. N</w:t>
      </w:r>
      <w:r w:rsidR="004378E3" w:rsidRPr="009E07EC">
        <w:rPr>
          <w:rFonts w:ascii="Calibri" w:hAnsi="Calibri" w:cs="Times New Roman"/>
          <w:bCs/>
          <w:color w:val="auto"/>
          <w:sz w:val="22"/>
          <w:szCs w:val="22"/>
        </w:rPr>
        <w:t xml:space="preserve">iezwłocznie </w:t>
      </w:r>
      <w:r w:rsidR="00A3168F" w:rsidRPr="009E07EC">
        <w:rPr>
          <w:rFonts w:ascii="Calibri" w:hAnsi="Calibri" w:cs="Times New Roman"/>
          <w:bCs/>
          <w:color w:val="auto"/>
          <w:sz w:val="22"/>
          <w:szCs w:val="22"/>
        </w:rPr>
        <w:t xml:space="preserve">po wyborze najkorzystniejszej oferty Zamawiający informuje </w:t>
      </w:r>
      <w:r w:rsidR="001D1F61" w:rsidRPr="00A45DB0">
        <w:rPr>
          <w:rFonts w:ascii="Calibri" w:hAnsi="Calibri" w:cs="Times New Roman"/>
          <w:color w:val="auto"/>
          <w:sz w:val="22"/>
          <w:szCs w:val="22"/>
        </w:rPr>
        <w:t xml:space="preserve">równocześnie </w:t>
      </w:r>
      <w:r w:rsidR="001D1F61" w:rsidRPr="000071AE">
        <w:rPr>
          <w:rFonts w:ascii="Calibri" w:hAnsi="Calibri" w:cs="Times New Roman"/>
          <w:color w:val="auto"/>
          <w:sz w:val="22"/>
          <w:szCs w:val="22"/>
        </w:rPr>
        <w:t>Wykonawców</w:t>
      </w:r>
      <w:r w:rsidR="00A3168F" w:rsidRPr="000071AE">
        <w:rPr>
          <w:rFonts w:ascii="Calibri" w:hAnsi="Calibri" w:cs="Times New Roman"/>
          <w:color w:val="auto"/>
          <w:sz w:val="22"/>
          <w:szCs w:val="22"/>
        </w:rPr>
        <w:t>, którzy złożyli ofert</w:t>
      </w:r>
      <w:r w:rsidR="00CA4F85" w:rsidRPr="000071AE">
        <w:rPr>
          <w:rFonts w:ascii="Calibri" w:hAnsi="Calibri" w:cs="Times New Roman"/>
          <w:color w:val="auto"/>
          <w:sz w:val="22"/>
          <w:szCs w:val="22"/>
        </w:rPr>
        <w:t>y</w:t>
      </w:r>
      <w:r w:rsidR="00A3168F" w:rsidRPr="000071AE">
        <w:rPr>
          <w:rFonts w:ascii="Calibri" w:hAnsi="Calibri" w:cs="Times New Roman"/>
          <w:color w:val="auto"/>
          <w:sz w:val="22"/>
          <w:szCs w:val="22"/>
        </w:rPr>
        <w:t xml:space="preserve">, </w:t>
      </w:r>
      <w:r w:rsidR="004378E3" w:rsidRPr="000071AE">
        <w:rPr>
          <w:rFonts w:ascii="Calibri" w:hAnsi="Calibri" w:cs="Times New Roman"/>
          <w:color w:val="auto"/>
          <w:sz w:val="22"/>
          <w:szCs w:val="22"/>
        </w:rPr>
        <w:t xml:space="preserve">o: </w:t>
      </w:r>
    </w:p>
    <w:p w14:paraId="5C77CFCB" w14:textId="77777777" w:rsidR="00854C50" w:rsidRPr="000071AE" w:rsidRDefault="004378E3">
      <w:pPr>
        <w:pStyle w:val="Default"/>
        <w:numPr>
          <w:ilvl w:val="1"/>
          <w:numId w:val="28"/>
        </w:numPr>
        <w:tabs>
          <w:tab w:val="left" w:pos="709"/>
        </w:tabs>
        <w:ind w:left="709" w:hanging="425"/>
        <w:jc w:val="both"/>
        <w:rPr>
          <w:rFonts w:ascii="Calibri" w:hAnsi="Calibri" w:cs="Times New Roman"/>
          <w:color w:val="auto"/>
          <w:sz w:val="22"/>
          <w:szCs w:val="22"/>
        </w:rPr>
      </w:pPr>
      <w:r w:rsidRPr="000071AE">
        <w:rPr>
          <w:rFonts w:ascii="Calibri" w:hAnsi="Calibri" w:cs="Times New Roman"/>
          <w:color w:val="auto"/>
          <w:sz w:val="22"/>
          <w:szCs w:val="22"/>
        </w:rPr>
        <w:t>wyborze najkorzystniejszej oferty,</w:t>
      </w:r>
      <w:r w:rsidRPr="000071AE">
        <w:rPr>
          <w:rFonts w:ascii="Calibri" w:hAnsi="Calibri" w:cs="Times New Roman"/>
          <w:bCs/>
          <w:color w:val="auto"/>
          <w:sz w:val="22"/>
          <w:szCs w:val="22"/>
        </w:rPr>
        <w:t xml:space="preserve"> podając nazwę albo imię i nazwisko, siedzibę albo miejsce zamieszkania, jeżeli jest mie</w:t>
      </w:r>
      <w:r w:rsidR="00303DD9" w:rsidRPr="000071AE">
        <w:rPr>
          <w:rFonts w:ascii="Calibri" w:hAnsi="Calibri" w:cs="Times New Roman"/>
          <w:bCs/>
          <w:color w:val="auto"/>
          <w:sz w:val="22"/>
          <w:szCs w:val="22"/>
        </w:rPr>
        <w:t>jscem wykonywania działalności W</w:t>
      </w:r>
      <w:r w:rsidRPr="000071AE">
        <w:rPr>
          <w:rFonts w:ascii="Calibri" w:hAnsi="Calibri" w:cs="Times New Roman"/>
          <w:bCs/>
          <w:color w:val="auto"/>
          <w:sz w:val="22"/>
          <w:szCs w:val="22"/>
        </w:rPr>
        <w:t>ykonawcy, którego ofertę wybrano, oraz nazwy albo imiona i nazwiska, siedziby albo miejsca zamieszkania, jeżeli są miejscami wykonywania działalności Wykonawców, którzy złożyli oferty</w:t>
      </w:r>
      <w:r w:rsidRPr="000534A3">
        <w:rPr>
          <w:rFonts w:ascii="Calibri" w:hAnsi="Calibri" w:cs="Times New Roman"/>
          <w:bCs/>
          <w:color w:val="auto"/>
          <w:sz w:val="22"/>
          <w:szCs w:val="22"/>
        </w:rPr>
        <w:t>, a także punktację przyznaną ofertom w każdym kryterium oceny ofert i łączną punktację,</w:t>
      </w:r>
      <w:r w:rsidRPr="000071AE">
        <w:rPr>
          <w:rFonts w:ascii="Calibri" w:hAnsi="Calibri" w:cs="Times New Roman"/>
          <w:bCs/>
          <w:color w:val="auto"/>
          <w:sz w:val="22"/>
          <w:szCs w:val="22"/>
        </w:rPr>
        <w:t xml:space="preserve"> </w:t>
      </w:r>
    </w:p>
    <w:p w14:paraId="7B6B96A1" w14:textId="77777777" w:rsidR="00A3168F" w:rsidRPr="000071AE" w:rsidRDefault="004378E3">
      <w:pPr>
        <w:pStyle w:val="Default"/>
        <w:numPr>
          <w:ilvl w:val="1"/>
          <w:numId w:val="28"/>
        </w:numPr>
        <w:tabs>
          <w:tab w:val="left" w:pos="709"/>
        </w:tabs>
        <w:ind w:left="426" w:hanging="142"/>
        <w:jc w:val="both"/>
        <w:rPr>
          <w:rFonts w:ascii="Calibri" w:hAnsi="Calibri" w:cs="Times New Roman"/>
          <w:color w:val="auto"/>
          <w:sz w:val="22"/>
          <w:szCs w:val="22"/>
        </w:rPr>
      </w:pPr>
      <w:r w:rsidRPr="000071AE">
        <w:rPr>
          <w:rFonts w:ascii="Calibri" w:hAnsi="Calibri" w:cs="Times New Roman"/>
          <w:bCs/>
          <w:color w:val="auto"/>
          <w:sz w:val="22"/>
          <w:szCs w:val="22"/>
        </w:rPr>
        <w:t>Wykonawcach, któr</w:t>
      </w:r>
      <w:r w:rsidR="00A3168F" w:rsidRPr="000071AE">
        <w:rPr>
          <w:rFonts w:ascii="Calibri" w:hAnsi="Calibri" w:cs="Times New Roman"/>
          <w:bCs/>
          <w:color w:val="auto"/>
          <w:sz w:val="22"/>
          <w:szCs w:val="22"/>
        </w:rPr>
        <w:t xml:space="preserve">ych oferty zostały odrzucone  </w:t>
      </w:r>
    </w:p>
    <w:p w14:paraId="697E904D" w14:textId="77777777" w:rsidR="004378E3" w:rsidRPr="009E07EC" w:rsidRDefault="004378E3" w:rsidP="008F2DAD">
      <w:pPr>
        <w:pStyle w:val="Default"/>
        <w:tabs>
          <w:tab w:val="left" w:pos="709"/>
          <w:tab w:val="left" w:pos="851"/>
        </w:tabs>
        <w:ind w:left="426" w:hanging="142"/>
        <w:jc w:val="both"/>
        <w:rPr>
          <w:rFonts w:ascii="Calibri" w:hAnsi="Calibri" w:cs="Times New Roman"/>
          <w:color w:val="auto"/>
          <w:sz w:val="22"/>
          <w:szCs w:val="22"/>
        </w:rPr>
      </w:pPr>
      <w:r w:rsidRPr="009E07EC">
        <w:rPr>
          <w:rFonts w:ascii="Calibri" w:hAnsi="Calibri" w:cs="Times New Roman"/>
          <w:bCs/>
          <w:color w:val="auto"/>
          <w:sz w:val="22"/>
          <w:szCs w:val="22"/>
        </w:rPr>
        <w:t>– podając uzasadnienie faktyczne i prawne</w:t>
      </w:r>
      <w:r w:rsidRPr="009E07EC">
        <w:rPr>
          <w:rFonts w:ascii="Calibri" w:hAnsi="Calibri" w:cs="Times New Roman"/>
          <w:color w:val="auto"/>
          <w:sz w:val="22"/>
          <w:szCs w:val="22"/>
        </w:rPr>
        <w:t xml:space="preserve">. </w:t>
      </w:r>
    </w:p>
    <w:p w14:paraId="3772D6E1" w14:textId="77777777" w:rsidR="001E269F" w:rsidRPr="009E07EC" w:rsidRDefault="004378E3">
      <w:pPr>
        <w:pStyle w:val="Default"/>
        <w:numPr>
          <w:ilvl w:val="0"/>
          <w:numId w:val="9"/>
        </w:numPr>
        <w:tabs>
          <w:tab w:val="clear" w:pos="460"/>
          <w:tab w:val="num" w:pos="284"/>
        </w:tabs>
        <w:ind w:left="300" w:hanging="300"/>
        <w:jc w:val="both"/>
        <w:rPr>
          <w:rFonts w:ascii="Calibri" w:hAnsi="Calibri" w:cs="Times New Roman"/>
          <w:color w:val="auto"/>
          <w:sz w:val="22"/>
          <w:szCs w:val="22"/>
        </w:rPr>
      </w:pPr>
      <w:r w:rsidRPr="009E07EC">
        <w:rPr>
          <w:rFonts w:ascii="Calibri" w:hAnsi="Calibri" w:cs="Times New Roman"/>
          <w:bCs/>
          <w:color w:val="auto"/>
          <w:sz w:val="22"/>
          <w:szCs w:val="22"/>
        </w:rPr>
        <w:t xml:space="preserve">Zamawiający udostępnia </w:t>
      </w:r>
      <w:r w:rsidR="00A3168F" w:rsidRPr="009E07EC">
        <w:rPr>
          <w:rFonts w:ascii="Calibri" w:hAnsi="Calibri" w:cs="Times New Roman"/>
          <w:bCs/>
          <w:color w:val="auto"/>
          <w:sz w:val="22"/>
          <w:szCs w:val="22"/>
        </w:rPr>
        <w:t xml:space="preserve">niezwłocznie </w:t>
      </w:r>
      <w:r w:rsidRPr="009E07EC">
        <w:rPr>
          <w:rFonts w:ascii="Calibri" w:hAnsi="Calibri" w:cs="Times New Roman"/>
          <w:bCs/>
          <w:color w:val="auto"/>
          <w:sz w:val="22"/>
          <w:szCs w:val="22"/>
        </w:rPr>
        <w:t>informacje, o których mowa</w:t>
      </w:r>
      <w:r w:rsidR="00303DD9" w:rsidRPr="009E07EC">
        <w:rPr>
          <w:rFonts w:ascii="Calibri" w:hAnsi="Calibri" w:cs="Times New Roman"/>
          <w:bCs/>
          <w:color w:val="auto"/>
          <w:sz w:val="22"/>
          <w:szCs w:val="22"/>
        </w:rPr>
        <w:t xml:space="preserve"> </w:t>
      </w:r>
      <w:r w:rsidR="00F01E21" w:rsidRPr="009E07EC">
        <w:rPr>
          <w:rFonts w:ascii="Calibri" w:hAnsi="Calibri" w:cs="Times New Roman"/>
          <w:bCs/>
          <w:color w:val="auto"/>
          <w:sz w:val="22"/>
          <w:szCs w:val="22"/>
        </w:rPr>
        <w:t>w pkt 1</w:t>
      </w:r>
      <w:r w:rsidR="0074722E" w:rsidRPr="009E07EC">
        <w:rPr>
          <w:rFonts w:ascii="Calibri" w:hAnsi="Calibri" w:cs="Times New Roman"/>
          <w:bCs/>
          <w:color w:val="auto"/>
          <w:sz w:val="22"/>
          <w:szCs w:val="22"/>
        </w:rPr>
        <w:t>.1.</w:t>
      </w:r>
      <w:r w:rsidR="00303DD9" w:rsidRPr="009E07EC">
        <w:rPr>
          <w:rFonts w:ascii="Calibri" w:hAnsi="Calibri" w:cs="Times New Roman"/>
          <w:bCs/>
          <w:color w:val="auto"/>
          <w:sz w:val="22"/>
          <w:szCs w:val="22"/>
        </w:rPr>
        <w:t xml:space="preserve"> na stronie internetowej</w:t>
      </w:r>
      <w:r w:rsidR="00A3168F" w:rsidRPr="009E07EC">
        <w:rPr>
          <w:rFonts w:ascii="Calibri" w:hAnsi="Calibri" w:cs="Times New Roman"/>
          <w:bCs/>
          <w:color w:val="auto"/>
          <w:sz w:val="22"/>
          <w:szCs w:val="22"/>
        </w:rPr>
        <w:t xml:space="preserve"> prowadzonego postępowania.</w:t>
      </w:r>
    </w:p>
    <w:p w14:paraId="4BAA47B6" w14:textId="544456D4" w:rsidR="004378E3" w:rsidRPr="009E07EC" w:rsidRDefault="00390D48">
      <w:pPr>
        <w:pStyle w:val="Default"/>
        <w:numPr>
          <w:ilvl w:val="0"/>
          <w:numId w:val="9"/>
        </w:numPr>
        <w:tabs>
          <w:tab w:val="clear" w:pos="460"/>
          <w:tab w:val="num" w:pos="284"/>
        </w:tabs>
        <w:ind w:left="284" w:hanging="284"/>
        <w:jc w:val="both"/>
        <w:rPr>
          <w:rFonts w:ascii="Calibri" w:hAnsi="Calibri" w:cs="Times New Roman"/>
          <w:color w:val="auto"/>
          <w:spacing w:val="-2"/>
          <w:sz w:val="22"/>
          <w:szCs w:val="22"/>
        </w:rPr>
      </w:pPr>
      <w:r w:rsidRPr="009E07EC">
        <w:rPr>
          <w:rFonts w:ascii="Calibri" w:hAnsi="Calibri" w:cs="Times New Roman"/>
          <w:color w:val="auto"/>
          <w:sz w:val="22"/>
          <w:szCs w:val="22"/>
        </w:rPr>
        <w:t>Wykonawca, którego oferta</w:t>
      </w:r>
      <w:r w:rsidR="004378E3" w:rsidRPr="009E07EC">
        <w:rPr>
          <w:rFonts w:ascii="Calibri" w:hAnsi="Calibri" w:cs="Times New Roman"/>
          <w:color w:val="auto"/>
          <w:sz w:val="22"/>
          <w:szCs w:val="22"/>
        </w:rPr>
        <w:t xml:space="preserve"> zostanie uznana za najkorzystniejszą, </w:t>
      </w:r>
      <w:r w:rsidR="004378E3" w:rsidRPr="009E07EC">
        <w:rPr>
          <w:rFonts w:ascii="Calibri" w:hAnsi="Calibri" w:cs="Times New Roman"/>
          <w:color w:val="auto"/>
          <w:sz w:val="22"/>
          <w:szCs w:val="22"/>
          <w:u w:val="single"/>
        </w:rPr>
        <w:t xml:space="preserve">przed </w:t>
      </w:r>
      <w:r w:rsidR="006C4DF6">
        <w:rPr>
          <w:rFonts w:ascii="Calibri" w:hAnsi="Calibri" w:cs="Times New Roman"/>
          <w:color w:val="auto"/>
          <w:sz w:val="22"/>
          <w:szCs w:val="22"/>
          <w:u w:val="single"/>
        </w:rPr>
        <w:t>zawarciem</w:t>
      </w:r>
      <w:r w:rsidR="004378E3" w:rsidRPr="009E07EC">
        <w:rPr>
          <w:rFonts w:ascii="Calibri" w:hAnsi="Calibri" w:cs="Times New Roman"/>
          <w:color w:val="auto"/>
          <w:sz w:val="22"/>
          <w:szCs w:val="22"/>
          <w:u w:val="single"/>
        </w:rPr>
        <w:t xml:space="preserve"> umowy</w:t>
      </w:r>
      <w:r w:rsidR="007E6C30" w:rsidRPr="009E07EC">
        <w:rPr>
          <w:rFonts w:ascii="Calibri" w:hAnsi="Calibri" w:cs="Times New Roman"/>
          <w:color w:val="auto"/>
          <w:sz w:val="22"/>
          <w:szCs w:val="22"/>
        </w:rPr>
        <w:t xml:space="preserve"> </w:t>
      </w:r>
      <w:r w:rsidR="004378E3" w:rsidRPr="009E07EC">
        <w:rPr>
          <w:rFonts w:ascii="Calibri" w:hAnsi="Calibri" w:cs="Times New Roman"/>
          <w:color w:val="auto"/>
          <w:sz w:val="22"/>
          <w:szCs w:val="22"/>
        </w:rPr>
        <w:t xml:space="preserve">zobowiązany jest do: </w:t>
      </w:r>
    </w:p>
    <w:p w14:paraId="5E8DE004" w14:textId="77777777" w:rsidR="00854C50" w:rsidRPr="009E07EC" w:rsidRDefault="00A3299D">
      <w:pPr>
        <w:pStyle w:val="Stopka"/>
        <w:numPr>
          <w:ilvl w:val="1"/>
          <w:numId w:val="29"/>
        </w:numPr>
        <w:tabs>
          <w:tab w:val="clear" w:pos="4536"/>
          <w:tab w:val="clear" w:pos="9072"/>
        </w:tabs>
        <w:ind w:left="709" w:hanging="425"/>
        <w:jc w:val="both"/>
        <w:rPr>
          <w:spacing w:val="-2"/>
          <w:sz w:val="22"/>
          <w:lang w:val="pl-PL"/>
        </w:rPr>
      </w:pPr>
      <w:r w:rsidRPr="009E07EC">
        <w:rPr>
          <w:sz w:val="22"/>
          <w:lang w:val="pl-PL"/>
        </w:rPr>
        <w:t>przekazania</w:t>
      </w:r>
      <w:r w:rsidR="008A5744" w:rsidRPr="009E07EC">
        <w:rPr>
          <w:sz w:val="22"/>
        </w:rPr>
        <w:t xml:space="preserve"> </w:t>
      </w:r>
      <w:r w:rsidR="008A5744" w:rsidRPr="003371C9">
        <w:rPr>
          <w:bCs/>
          <w:sz w:val="22"/>
        </w:rPr>
        <w:t>informacji o osobach umocowanych do zawarcia umowy i jeżeli</w:t>
      </w:r>
      <w:r w:rsidR="008A5744" w:rsidRPr="009E07EC">
        <w:rPr>
          <w:sz w:val="22"/>
        </w:rPr>
        <w:t xml:space="preserve"> taka konieczność zaistnieje - złożenia ich pełnomocnictw</w:t>
      </w:r>
      <w:r w:rsidR="003F1C66" w:rsidRPr="009E07EC">
        <w:rPr>
          <w:sz w:val="22"/>
          <w:lang w:val="pl-PL"/>
        </w:rPr>
        <w:t xml:space="preserve">; </w:t>
      </w:r>
      <w:r w:rsidR="008A5744" w:rsidRPr="009E07EC">
        <w:rPr>
          <w:sz w:val="22"/>
        </w:rPr>
        <w:t xml:space="preserve"> </w:t>
      </w:r>
    </w:p>
    <w:p w14:paraId="58E40F46" w14:textId="4F354603" w:rsidR="00335010" w:rsidRPr="00BA0658" w:rsidRDefault="00335010">
      <w:pPr>
        <w:pStyle w:val="Stopka"/>
        <w:numPr>
          <w:ilvl w:val="1"/>
          <w:numId w:val="29"/>
        </w:numPr>
        <w:tabs>
          <w:tab w:val="clear" w:pos="4536"/>
          <w:tab w:val="clear" w:pos="9072"/>
        </w:tabs>
        <w:ind w:left="709" w:hanging="425"/>
        <w:jc w:val="both"/>
        <w:rPr>
          <w:spacing w:val="-2"/>
          <w:sz w:val="22"/>
          <w:lang w:val="pl-PL"/>
        </w:rPr>
      </w:pPr>
      <w:r w:rsidRPr="00D132E9">
        <w:rPr>
          <w:sz w:val="22"/>
          <w:lang w:val="pl-PL"/>
        </w:rPr>
        <w:t>złożenia</w:t>
      </w:r>
      <w:r w:rsidRPr="00335010">
        <w:rPr>
          <w:spacing w:val="-2"/>
          <w:sz w:val="22"/>
          <w:lang w:val="pl-PL"/>
        </w:rPr>
        <w:t xml:space="preserve"> umowy regulującej współpracę Wykonawców wspólnie ubiegających się o udzielenie </w:t>
      </w:r>
      <w:r w:rsidRPr="00BA0658">
        <w:rPr>
          <w:spacing w:val="-2"/>
          <w:sz w:val="22"/>
          <w:lang w:val="pl-PL"/>
        </w:rPr>
        <w:t>zamówienia (o ile dotyczy)</w:t>
      </w:r>
      <w:r w:rsidR="00FA684C" w:rsidRPr="00BA0658">
        <w:rPr>
          <w:spacing w:val="-2"/>
          <w:sz w:val="22"/>
          <w:lang w:val="pl-PL"/>
        </w:rPr>
        <w:t>;</w:t>
      </w:r>
    </w:p>
    <w:p w14:paraId="4FA56FBB" w14:textId="528A1DAC" w:rsidR="00547903" w:rsidRPr="00302702" w:rsidRDefault="004378E3">
      <w:pPr>
        <w:pStyle w:val="Default"/>
        <w:numPr>
          <w:ilvl w:val="0"/>
          <w:numId w:val="9"/>
        </w:numPr>
        <w:tabs>
          <w:tab w:val="clear" w:pos="460"/>
          <w:tab w:val="num" w:pos="284"/>
        </w:tabs>
        <w:ind w:left="284" w:hanging="284"/>
        <w:jc w:val="both"/>
        <w:rPr>
          <w:rFonts w:asciiTheme="minorHAnsi" w:hAnsiTheme="minorHAnsi" w:cstheme="minorHAnsi"/>
          <w:spacing w:val="-2"/>
          <w:sz w:val="22"/>
        </w:rPr>
      </w:pPr>
      <w:r w:rsidRPr="00147951">
        <w:rPr>
          <w:rFonts w:asciiTheme="minorHAnsi" w:hAnsiTheme="minorHAnsi" w:cstheme="minorHAnsi"/>
          <w:color w:val="auto"/>
          <w:sz w:val="22"/>
          <w:szCs w:val="22"/>
        </w:rPr>
        <w:t>Termin</w:t>
      </w:r>
      <w:r w:rsidRPr="00147951">
        <w:rPr>
          <w:rFonts w:asciiTheme="minorHAnsi" w:hAnsiTheme="minorHAnsi" w:cstheme="minorHAnsi"/>
          <w:sz w:val="22"/>
        </w:rPr>
        <w:t xml:space="preserve"> i miejsce podpisania umowy</w:t>
      </w:r>
      <w:r w:rsidR="00147951" w:rsidRPr="00147951">
        <w:rPr>
          <w:rFonts w:asciiTheme="minorHAnsi" w:hAnsiTheme="minorHAnsi" w:cstheme="minorHAnsi"/>
          <w:sz w:val="22"/>
        </w:rPr>
        <w:t xml:space="preserve">: </w:t>
      </w:r>
      <w:r w:rsidRPr="00147951">
        <w:rPr>
          <w:rFonts w:asciiTheme="minorHAnsi" w:hAnsiTheme="minorHAnsi" w:cstheme="minorHAnsi"/>
          <w:sz w:val="22"/>
        </w:rPr>
        <w:t>Zamawiający wskaże termin i miejsce podpisania umowy z</w:t>
      </w:r>
      <w:r w:rsidR="001A5E53">
        <w:rPr>
          <w:rFonts w:asciiTheme="minorHAnsi" w:hAnsiTheme="minorHAnsi" w:cstheme="minorHAnsi"/>
          <w:sz w:val="22"/>
        </w:rPr>
        <w:t> </w:t>
      </w:r>
      <w:r w:rsidRPr="00147951">
        <w:rPr>
          <w:rFonts w:asciiTheme="minorHAnsi" w:hAnsiTheme="minorHAnsi" w:cstheme="minorHAnsi"/>
          <w:sz w:val="22"/>
        </w:rPr>
        <w:t>Wykonawcą, którego oferta zostanie</w:t>
      </w:r>
      <w:r w:rsidR="007E6C30" w:rsidRPr="00147951">
        <w:rPr>
          <w:rFonts w:asciiTheme="minorHAnsi" w:hAnsiTheme="minorHAnsi" w:cstheme="minorHAnsi"/>
          <w:sz w:val="22"/>
        </w:rPr>
        <w:t xml:space="preserve"> </w:t>
      </w:r>
      <w:r w:rsidRPr="00147951">
        <w:rPr>
          <w:rFonts w:asciiTheme="minorHAnsi" w:hAnsiTheme="minorHAnsi" w:cstheme="minorHAnsi"/>
          <w:sz w:val="22"/>
        </w:rPr>
        <w:t>uznana za najkorzystniejszą</w:t>
      </w:r>
      <w:r w:rsidR="00363A97" w:rsidRPr="00147951">
        <w:rPr>
          <w:rFonts w:asciiTheme="minorHAnsi" w:hAnsiTheme="minorHAnsi" w:cstheme="minorHAnsi"/>
          <w:sz w:val="22"/>
        </w:rPr>
        <w:t xml:space="preserve">, </w:t>
      </w:r>
      <w:r w:rsidRPr="00147951">
        <w:rPr>
          <w:rFonts w:asciiTheme="minorHAnsi" w:hAnsiTheme="minorHAnsi" w:cstheme="minorHAnsi"/>
          <w:sz w:val="22"/>
        </w:rPr>
        <w:t>w piśmie zawierającym informacje, o których mowa w pkt 1.</w:t>
      </w:r>
    </w:p>
    <w:p w14:paraId="027F3269" w14:textId="77777777" w:rsidR="00302702" w:rsidRPr="00737A04" w:rsidRDefault="00302702" w:rsidP="00302702">
      <w:pPr>
        <w:pStyle w:val="Default"/>
        <w:ind w:left="284"/>
        <w:jc w:val="both"/>
        <w:rPr>
          <w:rFonts w:asciiTheme="minorHAnsi" w:hAnsiTheme="minorHAnsi" w:cstheme="minorHAnsi"/>
          <w:spacing w:val="-2"/>
          <w:sz w:val="22"/>
        </w:rPr>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240E756E" w14:textId="77777777" w:rsidTr="004E3D5D">
        <w:trPr>
          <w:trHeight w:val="70"/>
        </w:trPr>
        <w:tc>
          <w:tcPr>
            <w:tcW w:w="9109" w:type="dxa"/>
            <w:shd w:val="pct12" w:color="auto" w:fill="auto"/>
            <w:vAlign w:val="center"/>
          </w:tcPr>
          <w:p w14:paraId="06D7E8E6" w14:textId="12A6B76B" w:rsidR="005120C7" w:rsidRPr="009E07EC" w:rsidRDefault="005120C7" w:rsidP="005120C7">
            <w:pPr>
              <w:pStyle w:val="Nagwek3"/>
              <w:spacing w:before="60" w:after="60"/>
              <w:ind w:right="-70"/>
              <w:jc w:val="both"/>
              <w:rPr>
                <w:sz w:val="22"/>
                <w:lang w:val="pl-PL" w:eastAsia="pl-PL"/>
              </w:rPr>
            </w:pPr>
            <w:bookmarkStart w:id="31" w:name="_Toc242275818"/>
            <w:r w:rsidRPr="009E07EC">
              <w:rPr>
                <w:sz w:val="22"/>
                <w:lang w:val="pl-PL" w:eastAsia="pl-PL"/>
              </w:rPr>
              <w:t>Rozdz. XXV.</w:t>
            </w:r>
            <w:r>
              <w:rPr>
                <w:sz w:val="22"/>
                <w:lang w:val="pl-PL" w:eastAsia="pl-PL"/>
              </w:rPr>
              <w:t xml:space="preserve"> </w:t>
            </w:r>
            <w:r w:rsidRPr="009E07EC">
              <w:rPr>
                <w:sz w:val="22"/>
                <w:lang w:val="pl-PL" w:eastAsia="pl-PL"/>
              </w:rPr>
              <w:t>Wymagania dotyczące zabezpieczenia należytego wykonania umowy</w:t>
            </w:r>
            <w:bookmarkEnd w:id="31"/>
            <w:r w:rsidRPr="009E07EC">
              <w:rPr>
                <w:sz w:val="22"/>
                <w:lang w:val="pl-PL" w:eastAsia="pl-PL"/>
              </w:rPr>
              <w:t xml:space="preserve"> </w:t>
            </w:r>
          </w:p>
        </w:tc>
      </w:tr>
    </w:tbl>
    <w:p w14:paraId="69128C79" w14:textId="0341181D" w:rsidR="008F2DAD" w:rsidRPr="009E07EC" w:rsidRDefault="00C555EA" w:rsidP="00C555EA">
      <w:pPr>
        <w:pStyle w:val="Standard"/>
        <w:tabs>
          <w:tab w:val="left" w:pos="284"/>
        </w:tabs>
        <w:spacing w:after="240"/>
        <w:jc w:val="both"/>
        <w:textAlignment w:val="baseline"/>
      </w:pPr>
      <w:r>
        <w:t>Zamawiający nie wymaga wnoszenia zabezpieczenia należytego wykonania umowy.</w:t>
      </w: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7A6E05EA" w14:textId="77777777" w:rsidTr="004E3D5D">
        <w:trPr>
          <w:trHeight w:val="70"/>
        </w:trPr>
        <w:tc>
          <w:tcPr>
            <w:tcW w:w="9109" w:type="dxa"/>
            <w:shd w:val="pct12" w:color="auto" w:fill="auto"/>
            <w:vAlign w:val="center"/>
          </w:tcPr>
          <w:p w14:paraId="79818F93" w14:textId="44639B94" w:rsidR="005120C7" w:rsidRPr="009E07EC" w:rsidRDefault="005120C7" w:rsidP="005120C7">
            <w:pPr>
              <w:pStyle w:val="Nagwek3"/>
              <w:spacing w:before="60" w:after="60"/>
              <w:ind w:right="-70"/>
              <w:jc w:val="both"/>
              <w:rPr>
                <w:sz w:val="22"/>
                <w:lang w:val="pl-PL" w:eastAsia="pl-PL"/>
              </w:rPr>
            </w:pPr>
            <w:bookmarkStart w:id="32" w:name="_Toc242275819"/>
            <w:r w:rsidRPr="009E07EC">
              <w:rPr>
                <w:sz w:val="22"/>
                <w:lang w:val="pl-PL" w:eastAsia="pl-PL"/>
              </w:rPr>
              <w:t>Rozdz. XXVI.</w:t>
            </w:r>
            <w:r>
              <w:rPr>
                <w:sz w:val="22"/>
                <w:lang w:val="pl-PL" w:eastAsia="pl-PL"/>
              </w:rPr>
              <w:t xml:space="preserve"> </w:t>
            </w:r>
            <w:r w:rsidR="00E2536A">
              <w:rPr>
                <w:sz w:val="22"/>
                <w:lang w:val="pl-PL" w:eastAsia="pl-PL"/>
              </w:rPr>
              <w:t>Projektowane</w:t>
            </w:r>
            <w:r w:rsidRPr="009E07EC">
              <w:rPr>
                <w:sz w:val="22"/>
                <w:lang w:val="pl-PL" w:eastAsia="pl-PL"/>
              </w:rPr>
              <w:t xml:space="preserve"> postanowienia umowy</w:t>
            </w:r>
            <w:bookmarkEnd w:id="32"/>
            <w:r w:rsidRPr="009E07EC">
              <w:rPr>
                <w:sz w:val="22"/>
                <w:lang w:val="pl-PL" w:eastAsia="pl-PL"/>
              </w:rPr>
              <w:t xml:space="preserve"> </w:t>
            </w:r>
          </w:p>
        </w:tc>
      </w:tr>
    </w:tbl>
    <w:p w14:paraId="69E5EA9A" w14:textId="2818BD27" w:rsidR="006A184E" w:rsidRPr="00AD3CBC" w:rsidRDefault="00E2536A">
      <w:pPr>
        <w:numPr>
          <w:ilvl w:val="0"/>
          <w:numId w:val="10"/>
        </w:numPr>
        <w:tabs>
          <w:tab w:val="clear" w:pos="720"/>
        </w:tabs>
        <w:spacing w:before="120"/>
        <w:ind w:left="284" w:right="79" w:hanging="284"/>
        <w:jc w:val="both"/>
        <w:rPr>
          <w:spacing w:val="-4"/>
          <w:u w:val="single"/>
        </w:rPr>
      </w:pPr>
      <w:r w:rsidRPr="00AD3CBC">
        <w:rPr>
          <w:spacing w:val="-4"/>
        </w:rPr>
        <w:t>Projektowane</w:t>
      </w:r>
      <w:r w:rsidR="004378E3" w:rsidRPr="00AD3CBC">
        <w:rPr>
          <w:spacing w:val="-4"/>
        </w:rPr>
        <w:t xml:space="preserve"> postanowienia</w:t>
      </w:r>
      <w:r w:rsidRPr="00AD3CBC">
        <w:rPr>
          <w:spacing w:val="-4"/>
        </w:rPr>
        <w:t xml:space="preserve"> umowy</w:t>
      </w:r>
      <w:r w:rsidR="004378E3" w:rsidRPr="00AD3CBC">
        <w:rPr>
          <w:spacing w:val="-4"/>
        </w:rPr>
        <w:t xml:space="preserve"> zawarte są we wzor</w:t>
      </w:r>
      <w:r w:rsidR="00164A14" w:rsidRPr="00AD3CBC">
        <w:rPr>
          <w:spacing w:val="-4"/>
        </w:rPr>
        <w:t>ze</w:t>
      </w:r>
      <w:r w:rsidR="004378E3" w:rsidRPr="00AD3CBC">
        <w:rPr>
          <w:spacing w:val="-4"/>
        </w:rPr>
        <w:t xml:space="preserve"> </w:t>
      </w:r>
      <w:r w:rsidR="00363A97" w:rsidRPr="00AD3CBC">
        <w:rPr>
          <w:spacing w:val="-4"/>
        </w:rPr>
        <w:t>umowy</w:t>
      </w:r>
      <w:r w:rsidR="004378E3" w:rsidRPr="00AD3CBC">
        <w:rPr>
          <w:spacing w:val="-4"/>
        </w:rPr>
        <w:t>, któr</w:t>
      </w:r>
      <w:r w:rsidR="00164A14" w:rsidRPr="00AD3CBC">
        <w:rPr>
          <w:spacing w:val="-4"/>
        </w:rPr>
        <w:t>y</w:t>
      </w:r>
      <w:r w:rsidR="004378E3" w:rsidRPr="00AD3CBC">
        <w:rPr>
          <w:spacing w:val="-4"/>
        </w:rPr>
        <w:t xml:space="preserve"> stanowi </w:t>
      </w:r>
      <w:r w:rsidR="004378E3" w:rsidRPr="00AD3CBC">
        <w:rPr>
          <w:spacing w:val="-4"/>
          <w:u w:val="single"/>
        </w:rPr>
        <w:t>Załącznik</w:t>
      </w:r>
      <w:r w:rsidR="004378E3" w:rsidRPr="00AD3CBC">
        <w:rPr>
          <w:b/>
          <w:spacing w:val="-4"/>
          <w:u w:val="single"/>
        </w:rPr>
        <w:t xml:space="preserve"> </w:t>
      </w:r>
      <w:r w:rsidR="004378E3" w:rsidRPr="00AD3CBC">
        <w:rPr>
          <w:spacing w:val="-4"/>
          <w:u w:val="single"/>
        </w:rPr>
        <w:t>nr</w:t>
      </w:r>
      <w:r w:rsidR="00CA1675" w:rsidRPr="00AD3CBC">
        <w:rPr>
          <w:b/>
          <w:spacing w:val="-4"/>
          <w:u w:val="single"/>
        </w:rPr>
        <w:t xml:space="preserve"> </w:t>
      </w:r>
      <w:r w:rsidR="009E6A33">
        <w:rPr>
          <w:bCs/>
          <w:spacing w:val="-4"/>
          <w:u w:val="single"/>
        </w:rPr>
        <w:t>2</w:t>
      </w:r>
      <w:r w:rsidR="00CA1675" w:rsidRPr="00AD3CBC">
        <w:rPr>
          <w:b/>
          <w:spacing w:val="-4"/>
        </w:rPr>
        <w:t xml:space="preserve"> </w:t>
      </w:r>
      <w:r w:rsidR="004378E3" w:rsidRPr="00AD3CBC">
        <w:rPr>
          <w:spacing w:val="-4"/>
        </w:rPr>
        <w:t>do SWZ.</w:t>
      </w:r>
    </w:p>
    <w:p w14:paraId="3465F4E1" w14:textId="3B3B4E3E" w:rsidR="00D724F0" w:rsidRPr="00AD3CBC" w:rsidRDefault="00D724F0">
      <w:pPr>
        <w:numPr>
          <w:ilvl w:val="0"/>
          <w:numId w:val="10"/>
        </w:numPr>
        <w:tabs>
          <w:tab w:val="clear" w:pos="720"/>
        </w:tabs>
        <w:ind w:left="284" w:right="79" w:hanging="284"/>
        <w:jc w:val="both"/>
        <w:rPr>
          <w:spacing w:val="-2"/>
          <w:u w:val="single"/>
        </w:rPr>
      </w:pPr>
      <w:r w:rsidRPr="00AD3CBC">
        <w:rPr>
          <w:spacing w:val="-2"/>
        </w:rPr>
        <w:t>Dopuszczalne zmiany postanowień umowy określa</w:t>
      </w:r>
      <w:r w:rsidR="003554BE" w:rsidRPr="00AD3CBC">
        <w:rPr>
          <w:spacing w:val="-2"/>
        </w:rPr>
        <w:t xml:space="preserve"> </w:t>
      </w:r>
      <w:r w:rsidR="003554BE" w:rsidRPr="000A3F0D">
        <w:rPr>
          <w:spacing w:val="-2"/>
        </w:rPr>
        <w:t>§</w:t>
      </w:r>
      <w:r w:rsidR="000A3F0D">
        <w:rPr>
          <w:spacing w:val="-2"/>
        </w:rPr>
        <w:t xml:space="preserve"> 11</w:t>
      </w:r>
      <w:r w:rsidR="00CA1675" w:rsidRPr="00AD3CBC">
        <w:rPr>
          <w:spacing w:val="-2"/>
        </w:rPr>
        <w:t xml:space="preserve"> </w:t>
      </w:r>
      <w:r w:rsidRPr="00AD3CBC">
        <w:rPr>
          <w:spacing w:val="-2"/>
        </w:rPr>
        <w:t xml:space="preserve">wzoru umowy stanowiącego </w:t>
      </w:r>
      <w:r w:rsidRPr="00AD3CBC">
        <w:rPr>
          <w:spacing w:val="-2"/>
          <w:u w:val="single"/>
        </w:rPr>
        <w:t>Załącznik nr</w:t>
      </w:r>
      <w:r w:rsidR="00CA1675" w:rsidRPr="00AD3CBC">
        <w:rPr>
          <w:spacing w:val="-2"/>
          <w:u w:val="single"/>
        </w:rPr>
        <w:t xml:space="preserve"> </w:t>
      </w:r>
      <w:r w:rsidR="009E6A33">
        <w:rPr>
          <w:spacing w:val="-2"/>
          <w:u w:val="single"/>
        </w:rPr>
        <w:t>2</w:t>
      </w:r>
      <w:r w:rsidR="00CA1675" w:rsidRPr="00AD3CBC">
        <w:rPr>
          <w:spacing w:val="-2"/>
        </w:rPr>
        <w:t xml:space="preserve"> </w:t>
      </w:r>
      <w:r w:rsidRPr="00AD3CBC">
        <w:rPr>
          <w:spacing w:val="-2"/>
        </w:rPr>
        <w:t>do SWZ.</w:t>
      </w:r>
    </w:p>
    <w:p w14:paraId="4076CDB9" w14:textId="77777777" w:rsidR="008F2DAD" w:rsidRPr="009E07EC" w:rsidRDefault="008F2DAD" w:rsidP="006E48E7">
      <w:pPr>
        <w:ind w:right="79"/>
        <w:jc w:val="both"/>
        <w:rPr>
          <w:spacing w:val="-2"/>
          <w:u w:val="single"/>
        </w:rPr>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6E704050" w14:textId="77777777" w:rsidTr="004E3D5D">
        <w:trPr>
          <w:trHeight w:val="70"/>
        </w:trPr>
        <w:tc>
          <w:tcPr>
            <w:tcW w:w="9109" w:type="dxa"/>
            <w:shd w:val="pct12" w:color="auto" w:fill="auto"/>
            <w:vAlign w:val="center"/>
          </w:tcPr>
          <w:p w14:paraId="5A905741" w14:textId="520C4E03" w:rsidR="005120C7" w:rsidRPr="009E07EC" w:rsidRDefault="005120C7" w:rsidP="005120C7">
            <w:pPr>
              <w:pStyle w:val="Nagwek3"/>
              <w:spacing w:before="60" w:after="60"/>
              <w:ind w:right="-70"/>
              <w:jc w:val="both"/>
              <w:rPr>
                <w:sz w:val="22"/>
                <w:lang w:val="pl-PL" w:eastAsia="pl-PL"/>
              </w:rPr>
            </w:pPr>
            <w:bookmarkStart w:id="33" w:name="_Toc242275820"/>
            <w:r w:rsidRPr="009E07EC">
              <w:rPr>
                <w:sz w:val="22"/>
                <w:lang w:val="pl-PL" w:eastAsia="pl-PL"/>
              </w:rPr>
              <w:t>Rozdz. XXVII.</w:t>
            </w:r>
            <w:r>
              <w:rPr>
                <w:sz w:val="22"/>
                <w:lang w:val="pl-PL" w:eastAsia="pl-PL"/>
              </w:rPr>
              <w:t xml:space="preserve"> </w:t>
            </w:r>
            <w:r w:rsidRPr="009E07EC">
              <w:rPr>
                <w:sz w:val="22"/>
                <w:lang w:val="pl-PL" w:eastAsia="pl-PL"/>
              </w:rPr>
              <w:t>Pouczenie o środkach ochrony prawnej przysługujących Wykonawcy</w:t>
            </w:r>
            <w:bookmarkEnd w:id="33"/>
            <w:r w:rsidRPr="009E07EC">
              <w:rPr>
                <w:sz w:val="22"/>
                <w:lang w:val="pl-PL" w:eastAsia="pl-PL"/>
              </w:rPr>
              <w:t xml:space="preserve"> </w:t>
            </w:r>
          </w:p>
        </w:tc>
      </w:tr>
    </w:tbl>
    <w:p w14:paraId="636025E3" w14:textId="77777777" w:rsidR="00A3168F" w:rsidRPr="00CA1675" w:rsidRDefault="00A3168F">
      <w:pPr>
        <w:numPr>
          <w:ilvl w:val="0"/>
          <w:numId w:val="33"/>
        </w:numPr>
        <w:autoSpaceDE w:val="0"/>
        <w:autoSpaceDN w:val="0"/>
        <w:adjustRightInd w:val="0"/>
        <w:spacing w:before="120"/>
        <w:ind w:left="357" w:hanging="357"/>
        <w:jc w:val="both"/>
        <w:rPr>
          <w:rFonts w:asciiTheme="minorHAnsi" w:hAnsiTheme="minorHAnsi" w:cstheme="minorHAnsi"/>
          <w:color w:val="000000"/>
        </w:rPr>
      </w:pPr>
      <w:r w:rsidRPr="00CA1675">
        <w:rPr>
          <w:rFonts w:asciiTheme="minorHAnsi" w:hAnsiTheme="minorHAnsi" w:cstheme="minorHAnsi"/>
          <w:color w:val="000000"/>
        </w:rPr>
        <w:t xml:space="preserve">Odwołanie przysługuje na: </w:t>
      </w:r>
    </w:p>
    <w:p w14:paraId="7A9A53CC" w14:textId="3AED011C" w:rsidR="00CA4F85" w:rsidRPr="00CA1675" w:rsidRDefault="00A3168F">
      <w:pPr>
        <w:numPr>
          <w:ilvl w:val="1"/>
          <w:numId w:val="33"/>
        </w:numPr>
        <w:autoSpaceDE w:val="0"/>
        <w:autoSpaceDN w:val="0"/>
        <w:adjustRightInd w:val="0"/>
        <w:jc w:val="both"/>
        <w:rPr>
          <w:rFonts w:asciiTheme="minorHAnsi" w:hAnsiTheme="minorHAnsi" w:cstheme="minorHAnsi"/>
          <w:color w:val="000000"/>
        </w:rPr>
      </w:pPr>
      <w:r w:rsidRPr="00CA1675">
        <w:rPr>
          <w:rFonts w:asciiTheme="minorHAnsi" w:hAnsiTheme="minorHAnsi" w:cstheme="minorHAnsi"/>
          <w:color w:val="000000"/>
        </w:rPr>
        <w:t>niezgodną z przepisami ustawy czynność Zamawiającego, podjętą w postępowaniu o</w:t>
      </w:r>
      <w:r w:rsidR="001A5E53">
        <w:rPr>
          <w:rFonts w:asciiTheme="minorHAnsi" w:hAnsiTheme="minorHAnsi" w:cstheme="minorHAnsi"/>
          <w:color w:val="000000"/>
        </w:rPr>
        <w:t> </w:t>
      </w:r>
      <w:r w:rsidRPr="00CA1675">
        <w:rPr>
          <w:rFonts w:asciiTheme="minorHAnsi" w:hAnsiTheme="minorHAnsi" w:cstheme="minorHAnsi"/>
          <w:color w:val="000000"/>
        </w:rPr>
        <w:t xml:space="preserve">udzielenie zamówienia, w tym na projektowane postanowienie umowy; </w:t>
      </w:r>
    </w:p>
    <w:p w14:paraId="0D8DAD40" w14:textId="02047FEF" w:rsidR="00CA4F85" w:rsidRPr="00CA1675" w:rsidRDefault="00A3168F">
      <w:pPr>
        <w:numPr>
          <w:ilvl w:val="1"/>
          <w:numId w:val="33"/>
        </w:numPr>
        <w:autoSpaceDE w:val="0"/>
        <w:autoSpaceDN w:val="0"/>
        <w:adjustRightInd w:val="0"/>
        <w:jc w:val="both"/>
        <w:rPr>
          <w:rFonts w:asciiTheme="minorHAnsi" w:hAnsiTheme="minorHAnsi" w:cstheme="minorHAnsi"/>
          <w:color w:val="000000"/>
        </w:rPr>
      </w:pPr>
      <w:r w:rsidRPr="00CA1675">
        <w:rPr>
          <w:rFonts w:asciiTheme="minorHAnsi" w:hAnsiTheme="minorHAnsi" w:cstheme="minorHAnsi"/>
          <w:color w:val="000000"/>
        </w:rPr>
        <w:t xml:space="preserve"> zaniechanie czynności w postępowaniu o udzielenie zamówienia do której </w:t>
      </w:r>
      <w:r w:rsidR="00EA0AEA">
        <w:rPr>
          <w:rFonts w:asciiTheme="minorHAnsi" w:hAnsiTheme="minorHAnsi" w:cstheme="minorHAnsi"/>
          <w:color w:val="000000"/>
        </w:rPr>
        <w:t>Z</w:t>
      </w:r>
      <w:r w:rsidRPr="00CA1675">
        <w:rPr>
          <w:rFonts w:asciiTheme="minorHAnsi" w:hAnsiTheme="minorHAnsi" w:cstheme="minorHAnsi"/>
          <w:color w:val="000000"/>
        </w:rPr>
        <w:t xml:space="preserve">amawiający był obowiązany na podstawie ustawy; </w:t>
      </w:r>
    </w:p>
    <w:p w14:paraId="0F3C38B5" w14:textId="79B2DAD4" w:rsidR="00E83E43" w:rsidRPr="00EA0AEA" w:rsidRDefault="00A3168F">
      <w:pPr>
        <w:numPr>
          <w:ilvl w:val="0"/>
          <w:numId w:val="33"/>
        </w:numPr>
        <w:autoSpaceDE w:val="0"/>
        <w:autoSpaceDN w:val="0"/>
        <w:adjustRightInd w:val="0"/>
        <w:ind w:left="284" w:hanging="284"/>
        <w:jc w:val="both"/>
        <w:rPr>
          <w:rFonts w:asciiTheme="minorHAnsi" w:hAnsiTheme="minorHAnsi" w:cstheme="minorHAnsi"/>
        </w:rPr>
      </w:pPr>
      <w:r w:rsidRPr="00EA0AEA">
        <w:rPr>
          <w:rFonts w:asciiTheme="minorHAnsi" w:hAnsiTheme="minorHAnsi" w:cstheme="minorHAnsi"/>
        </w:rPr>
        <w:t xml:space="preserve">Odwołanie wnosi się do Prezesa </w:t>
      </w:r>
      <w:r w:rsidR="00CA4F85" w:rsidRPr="00EA0AEA">
        <w:rPr>
          <w:rFonts w:asciiTheme="minorHAnsi" w:hAnsiTheme="minorHAnsi" w:cstheme="minorHAnsi"/>
        </w:rPr>
        <w:t xml:space="preserve">Krajowej </w:t>
      </w:r>
      <w:r w:rsidRPr="00EA0AEA">
        <w:rPr>
          <w:rFonts w:asciiTheme="minorHAnsi" w:hAnsiTheme="minorHAnsi" w:cstheme="minorHAnsi"/>
        </w:rPr>
        <w:t>Izby</w:t>
      </w:r>
      <w:r w:rsidR="00CA4F85" w:rsidRPr="00EA0AEA">
        <w:rPr>
          <w:rFonts w:asciiTheme="minorHAnsi" w:hAnsiTheme="minorHAnsi" w:cstheme="minorHAnsi"/>
        </w:rPr>
        <w:t xml:space="preserve"> Odwoławczej (KIO)</w:t>
      </w:r>
      <w:r w:rsidRPr="00EA0AEA">
        <w:rPr>
          <w:rFonts w:asciiTheme="minorHAnsi" w:hAnsiTheme="minorHAnsi" w:cstheme="minorHAnsi"/>
        </w:rPr>
        <w:t xml:space="preserve">. Odwołujący </w:t>
      </w:r>
      <w:r w:rsidR="001D1F61" w:rsidRPr="00EA0AEA">
        <w:rPr>
          <w:rFonts w:asciiTheme="minorHAnsi" w:hAnsiTheme="minorHAnsi" w:cstheme="minorHAnsi"/>
        </w:rPr>
        <w:t>przekazuje Zamawiającemu</w:t>
      </w:r>
      <w:r w:rsidRPr="00EA0AEA">
        <w:rPr>
          <w:rFonts w:asciiTheme="minorHAnsi" w:hAnsiTheme="minorHAnsi" w:cstheme="minorHAnsi"/>
        </w:rPr>
        <w:t xml:space="preserve"> </w:t>
      </w:r>
      <w:r w:rsidR="00E83E43" w:rsidRPr="00EA0AEA">
        <w:rPr>
          <w:rFonts w:asciiTheme="minorHAnsi" w:hAnsiTheme="minorHAnsi" w:cstheme="minorHAnsi"/>
          <w:shd w:val="clear" w:color="auto" w:fill="FFFFFF"/>
        </w:rPr>
        <w:t>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r w:rsidR="00CA1675" w:rsidRPr="00EA0AEA">
        <w:t xml:space="preserve">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14584409" w14:textId="77777777" w:rsidR="00E83E43" w:rsidRPr="00CA1675" w:rsidRDefault="00A3168F">
      <w:pPr>
        <w:numPr>
          <w:ilvl w:val="0"/>
          <w:numId w:val="33"/>
        </w:numPr>
        <w:autoSpaceDE w:val="0"/>
        <w:autoSpaceDN w:val="0"/>
        <w:adjustRightInd w:val="0"/>
        <w:ind w:left="284" w:hanging="284"/>
        <w:jc w:val="both"/>
        <w:rPr>
          <w:rFonts w:asciiTheme="minorHAnsi" w:hAnsiTheme="minorHAnsi" w:cstheme="minorHAnsi"/>
          <w:color w:val="000000"/>
        </w:rPr>
      </w:pPr>
      <w:r w:rsidRPr="00CA1675">
        <w:rPr>
          <w:rFonts w:asciiTheme="minorHAnsi" w:hAnsiTheme="minorHAnsi" w:cstheme="minorHAnsi"/>
          <w:color w:val="000000"/>
        </w:rPr>
        <w:t xml:space="preserve">Odwołanie wnosi się w terminie: </w:t>
      </w:r>
    </w:p>
    <w:p w14:paraId="1936BD4D" w14:textId="698C87FD" w:rsidR="00E83E43" w:rsidRPr="00CA1675" w:rsidRDefault="00E83E43">
      <w:pPr>
        <w:numPr>
          <w:ilvl w:val="1"/>
          <w:numId w:val="33"/>
        </w:numPr>
        <w:autoSpaceDE w:val="0"/>
        <w:autoSpaceDN w:val="0"/>
        <w:adjustRightInd w:val="0"/>
        <w:jc w:val="both"/>
        <w:rPr>
          <w:rFonts w:asciiTheme="minorHAnsi" w:hAnsiTheme="minorHAnsi" w:cstheme="minorHAnsi"/>
          <w:color w:val="000000"/>
        </w:rPr>
      </w:pPr>
      <w:r w:rsidRPr="00CA1675">
        <w:rPr>
          <w:rFonts w:asciiTheme="minorHAnsi" w:hAnsiTheme="minorHAnsi" w:cstheme="minorHAnsi"/>
          <w:color w:val="000000"/>
        </w:rPr>
        <w:lastRenderedPageBreak/>
        <w:t xml:space="preserve"> </w:t>
      </w:r>
      <w:r w:rsidR="002414D5">
        <w:rPr>
          <w:rFonts w:asciiTheme="minorHAnsi" w:hAnsiTheme="minorHAnsi" w:cstheme="minorHAnsi"/>
          <w:color w:val="000000"/>
        </w:rPr>
        <w:t>5</w:t>
      </w:r>
      <w:r w:rsidR="00A3168F" w:rsidRPr="00CA1675">
        <w:rPr>
          <w:rFonts w:asciiTheme="minorHAnsi" w:hAnsiTheme="minorHAnsi" w:cstheme="minorHAnsi"/>
          <w:color w:val="000000"/>
        </w:rPr>
        <w:t xml:space="preserve"> dni od dnia przekazania informacji o czynności </w:t>
      </w:r>
      <w:r w:rsidR="00EA0AEA">
        <w:rPr>
          <w:rFonts w:asciiTheme="minorHAnsi" w:hAnsiTheme="minorHAnsi" w:cstheme="minorHAnsi"/>
          <w:color w:val="000000"/>
        </w:rPr>
        <w:t>Z</w:t>
      </w:r>
      <w:r w:rsidR="00A3168F" w:rsidRPr="00CA1675">
        <w:rPr>
          <w:rFonts w:asciiTheme="minorHAnsi" w:hAnsiTheme="minorHAnsi" w:cstheme="minorHAnsi"/>
          <w:color w:val="000000"/>
        </w:rPr>
        <w:t xml:space="preserve">amawiającego stanowiącej podstawę jego wniesienia, jeżeli informacja została przekazana przy użyciu środków komunikacji elektronicznej, </w:t>
      </w:r>
    </w:p>
    <w:p w14:paraId="6408F701" w14:textId="194BEF7E" w:rsidR="00E83E43" w:rsidRDefault="00E83E43">
      <w:pPr>
        <w:numPr>
          <w:ilvl w:val="1"/>
          <w:numId w:val="33"/>
        </w:numPr>
        <w:autoSpaceDE w:val="0"/>
        <w:autoSpaceDN w:val="0"/>
        <w:adjustRightInd w:val="0"/>
        <w:jc w:val="both"/>
        <w:rPr>
          <w:rFonts w:asciiTheme="minorHAnsi" w:hAnsiTheme="minorHAnsi" w:cstheme="minorHAnsi"/>
          <w:color w:val="000000"/>
        </w:rPr>
      </w:pPr>
      <w:r w:rsidRPr="00CA1675">
        <w:rPr>
          <w:rFonts w:asciiTheme="minorHAnsi" w:hAnsiTheme="minorHAnsi" w:cstheme="minorHAnsi"/>
          <w:color w:val="000000"/>
        </w:rPr>
        <w:t xml:space="preserve"> </w:t>
      </w:r>
      <w:r w:rsidR="002414D5">
        <w:rPr>
          <w:rFonts w:asciiTheme="minorHAnsi" w:hAnsiTheme="minorHAnsi" w:cstheme="minorHAnsi"/>
          <w:color w:val="000000"/>
        </w:rPr>
        <w:t>10</w:t>
      </w:r>
      <w:r w:rsidR="00A3168F" w:rsidRPr="00CA1675">
        <w:rPr>
          <w:rFonts w:asciiTheme="minorHAnsi" w:hAnsiTheme="minorHAnsi" w:cstheme="minorHAnsi"/>
          <w:color w:val="000000"/>
        </w:rPr>
        <w:t xml:space="preserve"> dni od dnia przekazania informacji o czynności </w:t>
      </w:r>
      <w:r w:rsidR="00EA0AEA">
        <w:rPr>
          <w:rFonts w:asciiTheme="minorHAnsi" w:hAnsiTheme="minorHAnsi" w:cstheme="minorHAnsi"/>
          <w:color w:val="000000"/>
        </w:rPr>
        <w:t>Z</w:t>
      </w:r>
      <w:r w:rsidR="00A3168F" w:rsidRPr="00CA1675">
        <w:rPr>
          <w:rFonts w:asciiTheme="minorHAnsi" w:hAnsiTheme="minorHAnsi" w:cstheme="minorHAnsi"/>
          <w:color w:val="000000"/>
        </w:rPr>
        <w:t xml:space="preserve">amawiającego stanowiącej podstawę jego wniesienia, jeżeli informacja została przekazana w sposób inny niż określony w pkt </w:t>
      </w:r>
      <w:r w:rsidRPr="00CA1675">
        <w:rPr>
          <w:rFonts w:asciiTheme="minorHAnsi" w:hAnsiTheme="minorHAnsi" w:cstheme="minorHAnsi"/>
          <w:color w:val="000000"/>
        </w:rPr>
        <w:t>3</w:t>
      </w:r>
      <w:r w:rsidR="00A3168F" w:rsidRPr="00CA1675">
        <w:rPr>
          <w:rFonts w:asciiTheme="minorHAnsi" w:hAnsiTheme="minorHAnsi" w:cstheme="minorHAnsi"/>
          <w:color w:val="000000"/>
        </w:rPr>
        <w:t xml:space="preserve">.1. </w:t>
      </w:r>
    </w:p>
    <w:p w14:paraId="33CF6765" w14:textId="0841CD9C" w:rsidR="00CA1675" w:rsidRPr="00CA1675" w:rsidRDefault="00CA1675">
      <w:pPr>
        <w:numPr>
          <w:ilvl w:val="0"/>
          <w:numId w:val="33"/>
        </w:numPr>
        <w:autoSpaceDE w:val="0"/>
        <w:autoSpaceDN w:val="0"/>
        <w:adjustRightInd w:val="0"/>
        <w:jc w:val="both"/>
        <w:rPr>
          <w:rFonts w:asciiTheme="minorHAnsi" w:hAnsiTheme="minorHAnsi" w:cstheme="minorHAnsi"/>
          <w:color w:val="000000"/>
        </w:rPr>
      </w:pPr>
      <w:r w:rsidRPr="00CA1675">
        <w:rPr>
          <w:rFonts w:asciiTheme="minorHAnsi" w:hAnsiTheme="minorHAnsi" w:cstheme="minorHAnsi"/>
          <w:color w:val="000000"/>
        </w:rPr>
        <w:t>Odwołanie wobec treści ogłoszenia wszczynającego postępowanie o udzielenie zamówienia lub wobec treści dokumentów zamówienia wnosi się w terminie</w:t>
      </w:r>
      <w:r>
        <w:rPr>
          <w:rFonts w:asciiTheme="minorHAnsi" w:hAnsiTheme="minorHAnsi" w:cstheme="minorHAnsi"/>
          <w:color w:val="000000"/>
        </w:rPr>
        <w:t xml:space="preserve"> </w:t>
      </w:r>
      <w:r w:rsidR="002414D5">
        <w:rPr>
          <w:rFonts w:asciiTheme="minorHAnsi" w:hAnsiTheme="minorHAnsi" w:cstheme="minorHAnsi"/>
          <w:color w:val="000000"/>
        </w:rPr>
        <w:t>5</w:t>
      </w:r>
      <w:r w:rsidRPr="00CA1675">
        <w:rPr>
          <w:rFonts w:asciiTheme="minorHAnsi" w:hAnsiTheme="minorHAnsi" w:cstheme="minorHAnsi"/>
          <w:color w:val="000000"/>
        </w:rPr>
        <w:t xml:space="preserve"> </w:t>
      </w:r>
      <w:r w:rsidR="002414D5" w:rsidRPr="002414D5">
        <w:rPr>
          <w:rFonts w:asciiTheme="minorHAnsi" w:hAnsiTheme="minorHAnsi" w:cstheme="minorHAnsi"/>
          <w:color w:val="000000"/>
        </w:rPr>
        <w:t>d</w:t>
      </w:r>
      <w:r w:rsidR="00095BF0">
        <w:rPr>
          <w:rFonts w:asciiTheme="minorHAnsi" w:hAnsiTheme="minorHAnsi" w:cstheme="minorHAnsi"/>
          <w:color w:val="000000"/>
        </w:rPr>
        <w:t>ni od</w:t>
      </w:r>
      <w:r w:rsidR="002414D5" w:rsidRPr="002414D5">
        <w:rPr>
          <w:rFonts w:asciiTheme="minorHAnsi" w:hAnsiTheme="minorHAnsi" w:cstheme="minorHAnsi"/>
          <w:color w:val="000000"/>
        </w:rPr>
        <w:t xml:space="preserve"> dnia zamieszczenia ogłoszenia w</w:t>
      </w:r>
      <w:r w:rsidR="002414D5">
        <w:rPr>
          <w:rFonts w:asciiTheme="minorHAnsi" w:hAnsiTheme="minorHAnsi" w:cstheme="minorHAnsi"/>
          <w:color w:val="000000"/>
        </w:rPr>
        <w:t> </w:t>
      </w:r>
      <w:r w:rsidR="002414D5" w:rsidRPr="002414D5">
        <w:rPr>
          <w:rFonts w:asciiTheme="minorHAnsi" w:hAnsiTheme="minorHAnsi" w:cstheme="minorHAnsi"/>
          <w:color w:val="000000"/>
        </w:rPr>
        <w:t>Biuletynie Zamówień Publicznych lub dokumentów zamówienia na stronie internetowej</w:t>
      </w:r>
      <w:r>
        <w:rPr>
          <w:rFonts w:asciiTheme="minorHAnsi" w:hAnsiTheme="minorHAnsi" w:cstheme="minorHAnsi"/>
          <w:color w:val="000000"/>
        </w:rPr>
        <w:t>.</w:t>
      </w:r>
    </w:p>
    <w:p w14:paraId="46F8DEDE" w14:textId="2281128E" w:rsidR="00E83E43" w:rsidRPr="00CA1675" w:rsidRDefault="00A3168F">
      <w:pPr>
        <w:numPr>
          <w:ilvl w:val="0"/>
          <w:numId w:val="33"/>
        </w:numPr>
        <w:autoSpaceDE w:val="0"/>
        <w:autoSpaceDN w:val="0"/>
        <w:adjustRightInd w:val="0"/>
        <w:jc w:val="both"/>
        <w:rPr>
          <w:rFonts w:asciiTheme="minorHAnsi" w:hAnsiTheme="minorHAnsi" w:cstheme="minorHAnsi"/>
          <w:color w:val="000000"/>
        </w:rPr>
      </w:pPr>
      <w:r w:rsidRPr="00CA1675">
        <w:rPr>
          <w:rFonts w:asciiTheme="minorHAnsi" w:hAnsiTheme="minorHAnsi" w:cstheme="minorHAnsi"/>
          <w:color w:val="000000"/>
        </w:rPr>
        <w:t xml:space="preserve">Odwołanie w przypadkach innych niż określone w pkt </w:t>
      </w:r>
      <w:r w:rsidR="00E83E43" w:rsidRPr="00CA1675">
        <w:rPr>
          <w:rFonts w:asciiTheme="minorHAnsi" w:hAnsiTheme="minorHAnsi" w:cstheme="minorHAnsi"/>
          <w:color w:val="000000"/>
        </w:rPr>
        <w:t>3</w:t>
      </w:r>
      <w:r w:rsidRPr="00CA1675">
        <w:rPr>
          <w:rFonts w:asciiTheme="minorHAnsi" w:hAnsiTheme="minorHAnsi" w:cstheme="minorHAnsi"/>
          <w:color w:val="000000"/>
        </w:rPr>
        <w:t xml:space="preserve"> i</w:t>
      </w:r>
      <w:r w:rsidR="00E83E43" w:rsidRPr="00CA1675">
        <w:rPr>
          <w:rFonts w:asciiTheme="minorHAnsi" w:hAnsiTheme="minorHAnsi" w:cstheme="minorHAnsi"/>
          <w:color w:val="000000"/>
        </w:rPr>
        <w:t xml:space="preserve"> </w:t>
      </w:r>
      <w:r w:rsidR="006831EB">
        <w:rPr>
          <w:rFonts w:asciiTheme="minorHAnsi" w:hAnsiTheme="minorHAnsi" w:cstheme="minorHAnsi"/>
          <w:color w:val="000000"/>
        </w:rPr>
        <w:t xml:space="preserve">4 </w:t>
      </w:r>
      <w:r w:rsidRPr="00CA1675">
        <w:rPr>
          <w:rFonts w:asciiTheme="minorHAnsi" w:hAnsiTheme="minorHAnsi" w:cstheme="minorHAnsi"/>
          <w:color w:val="000000"/>
        </w:rPr>
        <w:t xml:space="preserve">wnosi się w terminie </w:t>
      </w:r>
      <w:r w:rsidR="002414D5">
        <w:rPr>
          <w:rFonts w:asciiTheme="minorHAnsi" w:hAnsiTheme="minorHAnsi" w:cstheme="minorHAnsi"/>
          <w:color w:val="000000"/>
        </w:rPr>
        <w:t>5</w:t>
      </w:r>
      <w:r w:rsidRPr="00CA1675">
        <w:rPr>
          <w:rFonts w:asciiTheme="minorHAnsi" w:hAnsiTheme="minorHAnsi" w:cstheme="minorHAnsi"/>
          <w:color w:val="000000"/>
        </w:rPr>
        <w:t xml:space="preserve"> dni od dnia, w</w:t>
      </w:r>
      <w:r w:rsidR="006831EB">
        <w:rPr>
          <w:rFonts w:asciiTheme="minorHAnsi" w:hAnsiTheme="minorHAnsi" w:cstheme="minorHAnsi"/>
          <w:color w:val="000000"/>
        </w:rPr>
        <w:t> </w:t>
      </w:r>
      <w:r w:rsidRPr="00CA1675">
        <w:rPr>
          <w:rFonts w:asciiTheme="minorHAnsi" w:hAnsiTheme="minorHAnsi" w:cstheme="minorHAnsi"/>
          <w:color w:val="000000"/>
        </w:rPr>
        <w:t>którym powzięto lub przy zachowaniu należytej staranności można było powziąć wiadomość o</w:t>
      </w:r>
      <w:r w:rsidR="001A5E53">
        <w:rPr>
          <w:rFonts w:asciiTheme="minorHAnsi" w:hAnsiTheme="minorHAnsi" w:cstheme="minorHAnsi"/>
          <w:color w:val="000000"/>
        </w:rPr>
        <w:t> </w:t>
      </w:r>
      <w:r w:rsidRPr="00CA1675">
        <w:rPr>
          <w:rFonts w:asciiTheme="minorHAnsi" w:hAnsiTheme="minorHAnsi" w:cstheme="minorHAnsi"/>
          <w:color w:val="000000"/>
        </w:rPr>
        <w:t>okolicznościach stanowiących podstawę jego wniesienia</w:t>
      </w:r>
      <w:r w:rsidR="00E83E43" w:rsidRPr="00CA1675">
        <w:rPr>
          <w:rFonts w:asciiTheme="minorHAnsi" w:hAnsiTheme="minorHAnsi" w:cstheme="minorHAnsi"/>
          <w:color w:val="000000"/>
        </w:rPr>
        <w:t>.</w:t>
      </w:r>
      <w:r w:rsidRPr="00CA1675">
        <w:rPr>
          <w:rFonts w:asciiTheme="minorHAnsi" w:hAnsiTheme="minorHAnsi" w:cstheme="minorHAnsi"/>
          <w:color w:val="000000"/>
        </w:rPr>
        <w:t xml:space="preserve"> </w:t>
      </w:r>
    </w:p>
    <w:p w14:paraId="548ACE01" w14:textId="77777777" w:rsidR="00E83E43" w:rsidRPr="00CA1675" w:rsidRDefault="00A3168F">
      <w:pPr>
        <w:numPr>
          <w:ilvl w:val="0"/>
          <w:numId w:val="33"/>
        </w:numPr>
        <w:autoSpaceDE w:val="0"/>
        <w:autoSpaceDN w:val="0"/>
        <w:adjustRightInd w:val="0"/>
        <w:jc w:val="both"/>
        <w:rPr>
          <w:rFonts w:asciiTheme="minorHAnsi" w:hAnsiTheme="minorHAnsi" w:cstheme="minorHAnsi"/>
          <w:color w:val="000000"/>
        </w:rPr>
      </w:pPr>
      <w:r w:rsidRPr="00CA1675">
        <w:rPr>
          <w:rFonts w:asciiTheme="minorHAnsi" w:hAnsiTheme="minorHAnsi" w:cstheme="minorHAnsi"/>
          <w:color w:val="000000"/>
        </w:rPr>
        <w:t xml:space="preserve"> Na orzeczenie </w:t>
      </w:r>
      <w:r w:rsidR="00E83E43" w:rsidRPr="00CA1675">
        <w:rPr>
          <w:rFonts w:asciiTheme="minorHAnsi" w:hAnsiTheme="minorHAnsi" w:cstheme="minorHAnsi"/>
          <w:color w:val="000000"/>
        </w:rPr>
        <w:t>KIO</w:t>
      </w:r>
      <w:r w:rsidRPr="00CA1675">
        <w:rPr>
          <w:rFonts w:asciiTheme="minorHAnsi" w:hAnsiTheme="minorHAnsi" w:cstheme="minorHAnsi"/>
          <w:color w:val="000000"/>
        </w:rPr>
        <w:t xml:space="preserve"> oraz postanowienie Prezesa Izby, o którym mowa w art. 519 ust. 1 ustawy Pzp, stronom oraz uczestnikom postępowania odwoławczego przysługuje skarga do sądu. </w:t>
      </w:r>
    </w:p>
    <w:p w14:paraId="6C0DD0A8" w14:textId="77777777" w:rsidR="00E83E43" w:rsidRPr="00CA1675" w:rsidRDefault="00A3168F">
      <w:pPr>
        <w:numPr>
          <w:ilvl w:val="0"/>
          <w:numId w:val="33"/>
        </w:numPr>
        <w:autoSpaceDE w:val="0"/>
        <w:autoSpaceDN w:val="0"/>
        <w:adjustRightInd w:val="0"/>
        <w:jc w:val="both"/>
        <w:rPr>
          <w:rFonts w:asciiTheme="minorHAnsi" w:hAnsiTheme="minorHAnsi" w:cstheme="minorHAnsi"/>
          <w:color w:val="000000"/>
        </w:rPr>
      </w:pPr>
      <w:r w:rsidRPr="00CA1675">
        <w:rPr>
          <w:rFonts w:asciiTheme="minorHAnsi" w:hAnsiTheme="minorHAnsi" w:cstheme="minorHAnsi"/>
          <w:color w:val="000000"/>
        </w:rPr>
        <w:t xml:space="preserve">Skargę wnosi się do Sądu Okręgowego w Warszawie - sądu zamówień publicznych, zwanego dalej "sądem zamówień publicznych". </w:t>
      </w:r>
    </w:p>
    <w:p w14:paraId="690AA421" w14:textId="54F0A4CE" w:rsidR="00E83E43" w:rsidRPr="00CA1675" w:rsidRDefault="0014053A">
      <w:pPr>
        <w:numPr>
          <w:ilvl w:val="0"/>
          <w:numId w:val="33"/>
        </w:numPr>
        <w:autoSpaceDE w:val="0"/>
        <w:autoSpaceDN w:val="0"/>
        <w:adjustRightInd w:val="0"/>
        <w:jc w:val="both"/>
        <w:rPr>
          <w:rFonts w:asciiTheme="minorHAnsi" w:hAnsiTheme="minorHAnsi" w:cstheme="minorHAnsi"/>
          <w:color w:val="000000"/>
        </w:rPr>
      </w:pPr>
      <w:r w:rsidRPr="004A0543">
        <w:rPr>
          <w:rFonts w:asciiTheme="minorHAnsi" w:hAnsiTheme="minorHAnsi" w:cstheme="minorHAnsi"/>
        </w:rPr>
        <w:t>Skargę wnosi się za pośrednictwem Prezesa Izby, w terminie 14 dni od dnia doręczenia orzeczenia Izby lub postanowienia Prezesa Izby, o którym mowa w art. 519 ust. 1 ustawy Pzp, przesyłając jednocześnie jej odpis przeciwnikowi skargi. Złożenie skargi w polskiej placówce pocztowej operatora pocztowego w rozumieniu ustawy z dnia 23 listopada 2012 r. – Prawo pocztowe albo w placówce podmiotu zajmującego się doręczaniem korespondencji na terytorium innego niż Rzeczpospolita Polska państwa członkowskiego Unii Europejskiej, Konfederacji Szwajcarskiej albo państwa członkowskiego Europejskiego Porozumienia o Wolnym Handlu (EFTA) – strony umowy o Europejskim Obszarze Gospodarczym albo wysłanie jej na adres do doręczeń elektronicznych, o którym mowa w art. 2 pkt 1 ustawy z dnia 18 listopada 2020 r. o doręczeniach elektronicznych, jest równoznaczne z jej wniesieniem</w:t>
      </w:r>
      <w:r w:rsidR="00A3168F" w:rsidRPr="00CA1675">
        <w:rPr>
          <w:rFonts w:asciiTheme="minorHAnsi" w:hAnsiTheme="minorHAnsi" w:cstheme="minorHAnsi"/>
        </w:rPr>
        <w:t xml:space="preserve">. </w:t>
      </w:r>
    </w:p>
    <w:p w14:paraId="584783CB" w14:textId="77777777" w:rsidR="00080885" w:rsidRPr="00CA1675" w:rsidRDefault="00A3168F">
      <w:pPr>
        <w:numPr>
          <w:ilvl w:val="0"/>
          <w:numId w:val="33"/>
        </w:numPr>
        <w:autoSpaceDE w:val="0"/>
        <w:autoSpaceDN w:val="0"/>
        <w:adjustRightInd w:val="0"/>
        <w:jc w:val="both"/>
        <w:rPr>
          <w:rFonts w:asciiTheme="minorHAnsi" w:hAnsiTheme="minorHAnsi" w:cstheme="minorHAnsi"/>
          <w:color w:val="000000"/>
        </w:rPr>
      </w:pPr>
      <w:r w:rsidRPr="00CA1675">
        <w:rPr>
          <w:rFonts w:asciiTheme="minorHAnsi" w:hAnsiTheme="minorHAnsi" w:cstheme="minorHAnsi"/>
          <w:color w:val="000000"/>
        </w:rPr>
        <w:t>Prezes Izby przekazuje skargę wraz z aktami postępowania odwoławczego do sądu zamówień publicznych w terminie 7 dni od dnia jej otrzymania.</w:t>
      </w:r>
    </w:p>
    <w:p w14:paraId="4A97DB9C" w14:textId="77777777" w:rsidR="00E83E43" w:rsidRPr="00CA1675" w:rsidRDefault="00E83E43">
      <w:pPr>
        <w:numPr>
          <w:ilvl w:val="0"/>
          <w:numId w:val="33"/>
        </w:numPr>
        <w:tabs>
          <w:tab w:val="left" w:pos="284"/>
        </w:tabs>
        <w:autoSpaceDE w:val="0"/>
        <w:autoSpaceDN w:val="0"/>
        <w:adjustRightInd w:val="0"/>
        <w:jc w:val="both"/>
        <w:rPr>
          <w:rFonts w:asciiTheme="minorHAnsi" w:hAnsiTheme="minorHAnsi" w:cstheme="minorHAnsi"/>
          <w:bCs/>
        </w:rPr>
      </w:pPr>
      <w:r w:rsidRPr="00CA1675">
        <w:rPr>
          <w:rFonts w:asciiTheme="minorHAnsi" w:hAnsiTheme="minorHAnsi" w:cstheme="minorHAnsi"/>
          <w:bCs/>
        </w:rPr>
        <w:t>Szczegółowe informacje dotyczące środków ochrony prawnej zawarte są w Dziale IX – Środki ochrony prawnej ustawy Pzp.</w:t>
      </w:r>
    </w:p>
    <w:p w14:paraId="6D421C11" w14:textId="77777777" w:rsidR="00A3168F" w:rsidRPr="009E07EC" w:rsidRDefault="00A3168F" w:rsidP="00A3168F">
      <w:pPr>
        <w:tabs>
          <w:tab w:val="left" w:pos="284"/>
        </w:tabs>
        <w:autoSpaceDE w:val="0"/>
        <w:autoSpaceDN w:val="0"/>
        <w:adjustRightInd w:val="0"/>
        <w:jc w:val="both"/>
        <w:rPr>
          <w:bCs/>
        </w:rPr>
      </w:pP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48B6CDF5" w14:textId="77777777" w:rsidTr="004E3D5D">
        <w:trPr>
          <w:trHeight w:val="70"/>
        </w:trPr>
        <w:tc>
          <w:tcPr>
            <w:tcW w:w="9109" w:type="dxa"/>
            <w:shd w:val="pct12" w:color="auto" w:fill="auto"/>
            <w:vAlign w:val="center"/>
          </w:tcPr>
          <w:p w14:paraId="37A4CF70" w14:textId="0138954B" w:rsidR="005120C7" w:rsidRPr="009E07EC" w:rsidRDefault="005120C7" w:rsidP="005120C7">
            <w:pPr>
              <w:pStyle w:val="Nagwek3"/>
              <w:spacing w:before="60" w:after="60"/>
              <w:jc w:val="both"/>
              <w:rPr>
                <w:sz w:val="22"/>
              </w:rPr>
            </w:pPr>
            <w:bookmarkStart w:id="34" w:name="_Toc242275821"/>
            <w:r w:rsidRPr="009E07EC">
              <w:rPr>
                <w:sz w:val="22"/>
              </w:rPr>
              <w:t>Rozdz. XX</w:t>
            </w:r>
            <w:r>
              <w:rPr>
                <w:sz w:val="22"/>
              </w:rPr>
              <w:t>VII</w:t>
            </w:r>
            <w:r>
              <w:rPr>
                <w:sz w:val="22"/>
                <w:lang w:val="pl-PL"/>
              </w:rPr>
              <w:t>I</w:t>
            </w:r>
            <w:r w:rsidRPr="009E07EC">
              <w:rPr>
                <w:sz w:val="22"/>
              </w:rPr>
              <w:t>.</w:t>
            </w:r>
            <w:r>
              <w:rPr>
                <w:sz w:val="22"/>
                <w:lang w:val="pl-PL"/>
              </w:rPr>
              <w:t xml:space="preserve"> </w:t>
            </w:r>
            <w:r w:rsidRPr="009E07EC">
              <w:rPr>
                <w:sz w:val="22"/>
              </w:rPr>
              <w:t>Ochrona danych osobowych</w:t>
            </w:r>
            <w:bookmarkEnd w:id="34"/>
          </w:p>
        </w:tc>
      </w:tr>
    </w:tbl>
    <w:p w14:paraId="2CF8A551" w14:textId="77777777" w:rsidR="0014053A" w:rsidRPr="0014053A" w:rsidRDefault="0014053A" w:rsidP="0014053A">
      <w:pPr>
        <w:pStyle w:val="Tekstpodstawowy"/>
        <w:spacing w:before="120"/>
        <w:ind w:right="714"/>
        <w:rPr>
          <w:rFonts w:asciiTheme="minorHAnsi" w:hAnsiTheme="minorHAnsi" w:cstheme="minorHAnsi"/>
          <w:sz w:val="22"/>
        </w:rPr>
      </w:pPr>
      <w:r w:rsidRPr="0014053A">
        <w:rPr>
          <w:rFonts w:asciiTheme="minorHAnsi" w:hAnsiTheme="minorHAnsi" w:cstheme="minorHAnsi"/>
          <w:sz w:val="22"/>
        </w:rPr>
        <w:t>Zgodnie z art. 13 ust. 1 i ust. 2 ogólnego rozporządzenia o ochronie danych osobowych z dnia 27 kwietnia 2016 r., tzw. RODO,</w:t>
      </w:r>
      <w:r w:rsidRPr="0014053A">
        <w:rPr>
          <w:rFonts w:asciiTheme="minorHAnsi" w:hAnsiTheme="minorHAnsi" w:cstheme="minorHAnsi"/>
          <w:spacing w:val="40"/>
          <w:sz w:val="22"/>
        </w:rPr>
        <w:t xml:space="preserve"> </w:t>
      </w:r>
      <w:r w:rsidRPr="0014053A">
        <w:rPr>
          <w:rFonts w:asciiTheme="minorHAnsi" w:hAnsiTheme="minorHAnsi" w:cstheme="minorHAnsi"/>
          <w:sz w:val="22"/>
        </w:rPr>
        <w:t>informuję, iż:</w:t>
      </w:r>
    </w:p>
    <w:p w14:paraId="59EACDE5" w14:textId="77777777" w:rsidR="0014053A" w:rsidRPr="0014053A" w:rsidRDefault="0014053A">
      <w:pPr>
        <w:pStyle w:val="Akapitzlist"/>
        <w:widowControl w:val="0"/>
        <w:numPr>
          <w:ilvl w:val="0"/>
          <w:numId w:val="49"/>
        </w:numPr>
        <w:tabs>
          <w:tab w:val="left" w:pos="565"/>
          <w:tab w:val="left" w:pos="568"/>
        </w:tabs>
        <w:suppressAutoHyphens/>
        <w:ind w:right="702"/>
        <w:jc w:val="both"/>
        <w:rPr>
          <w:rFonts w:asciiTheme="minorHAnsi" w:hAnsiTheme="minorHAnsi" w:cstheme="minorHAnsi"/>
        </w:rPr>
      </w:pPr>
      <w:r w:rsidRPr="0014053A">
        <w:rPr>
          <w:rFonts w:asciiTheme="minorHAnsi" w:hAnsiTheme="minorHAnsi" w:cstheme="minorHAnsi"/>
        </w:rPr>
        <w:t>administratorem</w:t>
      </w:r>
      <w:r w:rsidRPr="0014053A">
        <w:rPr>
          <w:rFonts w:asciiTheme="minorHAnsi" w:hAnsiTheme="minorHAnsi" w:cstheme="minorHAnsi"/>
          <w:spacing w:val="80"/>
        </w:rPr>
        <w:t xml:space="preserve"> </w:t>
      </w:r>
      <w:r w:rsidRPr="0014053A">
        <w:rPr>
          <w:rFonts w:asciiTheme="minorHAnsi" w:hAnsiTheme="minorHAnsi" w:cstheme="minorHAnsi"/>
        </w:rPr>
        <w:t>danych</w:t>
      </w:r>
      <w:r w:rsidRPr="0014053A">
        <w:rPr>
          <w:rFonts w:asciiTheme="minorHAnsi" w:hAnsiTheme="minorHAnsi" w:cstheme="minorHAnsi"/>
          <w:spacing w:val="80"/>
        </w:rPr>
        <w:t xml:space="preserve"> </w:t>
      </w:r>
      <w:r w:rsidRPr="0014053A">
        <w:rPr>
          <w:rFonts w:asciiTheme="minorHAnsi" w:hAnsiTheme="minorHAnsi" w:cstheme="minorHAnsi"/>
        </w:rPr>
        <w:t>osobowych</w:t>
      </w:r>
      <w:r w:rsidRPr="0014053A">
        <w:rPr>
          <w:rFonts w:asciiTheme="minorHAnsi" w:hAnsiTheme="minorHAnsi" w:cstheme="minorHAnsi"/>
          <w:spacing w:val="80"/>
        </w:rPr>
        <w:t xml:space="preserve"> </w:t>
      </w:r>
      <w:r w:rsidRPr="0014053A">
        <w:rPr>
          <w:rFonts w:asciiTheme="minorHAnsi" w:hAnsiTheme="minorHAnsi" w:cstheme="minorHAnsi"/>
        </w:rPr>
        <w:t>jest</w:t>
      </w:r>
      <w:r w:rsidRPr="0014053A">
        <w:rPr>
          <w:rFonts w:asciiTheme="minorHAnsi" w:hAnsiTheme="minorHAnsi" w:cstheme="minorHAnsi"/>
          <w:spacing w:val="80"/>
        </w:rPr>
        <w:t xml:space="preserve"> </w:t>
      </w:r>
      <w:r w:rsidRPr="0014053A">
        <w:rPr>
          <w:rFonts w:asciiTheme="minorHAnsi" w:hAnsiTheme="minorHAnsi" w:cstheme="minorHAnsi"/>
        </w:rPr>
        <w:t>Straż Miejska</w:t>
      </w:r>
      <w:r w:rsidRPr="0014053A">
        <w:rPr>
          <w:rFonts w:asciiTheme="minorHAnsi" w:hAnsiTheme="minorHAnsi" w:cstheme="minorHAnsi"/>
          <w:spacing w:val="80"/>
        </w:rPr>
        <w:t xml:space="preserve"> </w:t>
      </w:r>
      <w:r w:rsidRPr="0014053A">
        <w:rPr>
          <w:rFonts w:asciiTheme="minorHAnsi" w:hAnsiTheme="minorHAnsi" w:cstheme="minorHAnsi"/>
        </w:rPr>
        <w:t>w Kielcach,</w:t>
      </w:r>
      <w:r w:rsidRPr="0014053A">
        <w:rPr>
          <w:rFonts w:asciiTheme="minorHAnsi" w:hAnsiTheme="minorHAnsi" w:cstheme="minorHAnsi"/>
          <w:spacing w:val="80"/>
        </w:rPr>
        <w:t xml:space="preserve"> </w:t>
      </w:r>
      <w:r w:rsidRPr="0014053A">
        <w:rPr>
          <w:rFonts w:asciiTheme="minorHAnsi" w:hAnsiTheme="minorHAnsi" w:cstheme="minorHAnsi"/>
        </w:rPr>
        <w:t>ul.</w:t>
      </w:r>
      <w:r w:rsidRPr="0014053A">
        <w:rPr>
          <w:rFonts w:asciiTheme="minorHAnsi" w:hAnsiTheme="minorHAnsi" w:cstheme="minorHAnsi"/>
          <w:spacing w:val="-2"/>
        </w:rPr>
        <w:t xml:space="preserve"> </w:t>
      </w:r>
      <w:r w:rsidRPr="0014053A">
        <w:rPr>
          <w:rFonts w:asciiTheme="minorHAnsi" w:hAnsiTheme="minorHAnsi" w:cstheme="minorHAnsi"/>
        </w:rPr>
        <w:t>Ogrodowa 3b, 25-024 Kielce,</w:t>
      </w:r>
      <w:r w:rsidRPr="0014053A">
        <w:rPr>
          <w:rFonts w:asciiTheme="minorHAnsi" w:hAnsiTheme="minorHAnsi" w:cstheme="minorHAnsi"/>
          <w:spacing w:val="25"/>
        </w:rPr>
        <w:t xml:space="preserve"> </w:t>
      </w:r>
      <w:r w:rsidRPr="0014053A">
        <w:rPr>
          <w:rFonts w:asciiTheme="minorHAnsi" w:hAnsiTheme="minorHAnsi" w:cstheme="minorHAnsi"/>
        </w:rPr>
        <w:t>tel. 41</w:t>
      </w:r>
      <w:r w:rsidRPr="0014053A">
        <w:rPr>
          <w:rFonts w:asciiTheme="minorHAnsi" w:hAnsiTheme="minorHAnsi" w:cstheme="minorHAnsi"/>
          <w:spacing w:val="-3"/>
        </w:rPr>
        <w:t> </w:t>
      </w:r>
      <w:r w:rsidRPr="0014053A">
        <w:rPr>
          <w:rFonts w:asciiTheme="minorHAnsi" w:hAnsiTheme="minorHAnsi" w:cstheme="minorHAnsi"/>
        </w:rPr>
        <w:t xml:space="preserve">348 29 14, e-mail: </w:t>
      </w:r>
      <w:hyperlink r:id="rId24">
        <w:r w:rsidRPr="0014053A">
          <w:rPr>
            <w:rStyle w:val="Hipercze"/>
            <w:rFonts w:asciiTheme="minorHAnsi" w:hAnsiTheme="minorHAnsi" w:cstheme="minorHAnsi"/>
          </w:rPr>
          <w:t>sekretariat@strazmiejska.kielce.pl</w:t>
        </w:r>
      </w:hyperlink>
      <w:r w:rsidRPr="0014053A">
        <w:rPr>
          <w:rFonts w:asciiTheme="minorHAnsi" w:hAnsiTheme="minorHAnsi" w:cstheme="minorHAnsi"/>
        </w:rPr>
        <w:t>,</w:t>
      </w:r>
      <w:r w:rsidRPr="0014053A">
        <w:rPr>
          <w:rFonts w:asciiTheme="minorHAnsi" w:hAnsiTheme="minorHAnsi" w:cstheme="minorHAnsi"/>
          <w:spacing w:val="40"/>
        </w:rPr>
        <w:t xml:space="preserve"> </w:t>
      </w:r>
      <w:r w:rsidRPr="0014053A">
        <w:rPr>
          <w:rFonts w:asciiTheme="minorHAnsi" w:hAnsiTheme="minorHAnsi" w:cstheme="minorHAnsi"/>
        </w:rPr>
        <w:t>w imieniu którego działa Komendant,</w:t>
      </w:r>
    </w:p>
    <w:p w14:paraId="1FE9B03F" w14:textId="77777777" w:rsidR="0014053A" w:rsidRPr="0014053A" w:rsidRDefault="0014053A">
      <w:pPr>
        <w:pStyle w:val="Akapitzlist"/>
        <w:widowControl w:val="0"/>
        <w:numPr>
          <w:ilvl w:val="0"/>
          <w:numId w:val="49"/>
        </w:numPr>
        <w:tabs>
          <w:tab w:val="left" w:pos="565"/>
          <w:tab w:val="left" w:pos="568"/>
        </w:tabs>
        <w:suppressAutoHyphens/>
        <w:spacing w:before="1"/>
        <w:ind w:right="702"/>
        <w:jc w:val="both"/>
        <w:rPr>
          <w:rFonts w:asciiTheme="minorHAnsi" w:hAnsiTheme="minorHAnsi" w:cstheme="minorHAnsi"/>
        </w:rPr>
      </w:pPr>
      <w:r w:rsidRPr="0014053A">
        <w:rPr>
          <w:rFonts w:asciiTheme="minorHAnsi" w:hAnsiTheme="minorHAnsi" w:cstheme="minorHAnsi"/>
        </w:rPr>
        <w:t>administrator wyznaczył inspektora ochrony danych, z którym można się skontaktować w sprawie swoich danych osobowych, kontakt</w:t>
      </w:r>
      <w:r w:rsidRPr="0014053A">
        <w:rPr>
          <w:rFonts w:asciiTheme="minorHAnsi" w:hAnsiTheme="minorHAnsi" w:cstheme="minorHAnsi"/>
          <w:spacing w:val="40"/>
        </w:rPr>
        <w:t xml:space="preserve"> </w:t>
      </w:r>
      <w:r w:rsidRPr="0014053A">
        <w:rPr>
          <w:rFonts w:asciiTheme="minorHAnsi" w:hAnsiTheme="minorHAnsi" w:cstheme="minorHAnsi"/>
        </w:rPr>
        <w:t xml:space="preserve">e-mail: </w:t>
      </w:r>
      <w:hyperlink r:id="rId25" w:history="1">
        <w:r w:rsidRPr="0014053A">
          <w:rPr>
            <w:rStyle w:val="Hipercze"/>
            <w:rFonts w:asciiTheme="minorHAnsi" w:hAnsiTheme="minorHAnsi" w:cstheme="minorHAnsi"/>
            <w:spacing w:val="-2"/>
          </w:rPr>
          <w:t>iodo@strazmiejska.kielce.pl;</w:t>
        </w:r>
      </w:hyperlink>
    </w:p>
    <w:p w14:paraId="631B237F" w14:textId="77777777" w:rsidR="0014053A" w:rsidRPr="0014053A" w:rsidRDefault="0014053A">
      <w:pPr>
        <w:pStyle w:val="Akapitzlist"/>
        <w:widowControl w:val="0"/>
        <w:numPr>
          <w:ilvl w:val="0"/>
          <w:numId w:val="49"/>
        </w:numPr>
        <w:tabs>
          <w:tab w:val="left" w:pos="565"/>
          <w:tab w:val="left" w:pos="568"/>
        </w:tabs>
        <w:suppressAutoHyphens/>
        <w:ind w:right="708"/>
        <w:jc w:val="both"/>
        <w:rPr>
          <w:rFonts w:asciiTheme="minorHAnsi" w:hAnsiTheme="minorHAnsi" w:cstheme="minorHAnsi"/>
        </w:rPr>
      </w:pPr>
      <w:r w:rsidRPr="0014053A">
        <w:rPr>
          <w:rFonts w:asciiTheme="minorHAnsi" w:hAnsiTheme="minorHAnsi" w:cstheme="minorHAnsi"/>
        </w:rPr>
        <w:t>dane</w:t>
      </w:r>
      <w:r w:rsidRPr="0014053A">
        <w:rPr>
          <w:rFonts w:asciiTheme="minorHAnsi" w:hAnsiTheme="minorHAnsi" w:cstheme="minorHAnsi"/>
          <w:spacing w:val="80"/>
          <w:w w:val="150"/>
        </w:rPr>
        <w:t xml:space="preserve"> </w:t>
      </w:r>
      <w:r w:rsidRPr="0014053A">
        <w:rPr>
          <w:rFonts w:asciiTheme="minorHAnsi" w:hAnsiTheme="minorHAnsi" w:cstheme="minorHAnsi"/>
        </w:rPr>
        <w:t>osobowe</w:t>
      </w:r>
      <w:r w:rsidRPr="0014053A">
        <w:rPr>
          <w:rFonts w:asciiTheme="minorHAnsi" w:hAnsiTheme="minorHAnsi" w:cstheme="minorHAnsi"/>
          <w:spacing w:val="80"/>
          <w:w w:val="150"/>
        </w:rPr>
        <w:t xml:space="preserve"> </w:t>
      </w:r>
      <w:r w:rsidRPr="0014053A">
        <w:rPr>
          <w:rFonts w:asciiTheme="minorHAnsi" w:hAnsiTheme="minorHAnsi" w:cstheme="minorHAnsi"/>
        </w:rPr>
        <w:t>przetwarzane</w:t>
      </w:r>
      <w:r w:rsidRPr="0014053A">
        <w:rPr>
          <w:rFonts w:asciiTheme="minorHAnsi" w:hAnsiTheme="minorHAnsi" w:cstheme="minorHAnsi"/>
          <w:spacing w:val="80"/>
          <w:w w:val="150"/>
        </w:rPr>
        <w:t xml:space="preserve"> </w:t>
      </w:r>
      <w:r w:rsidRPr="0014053A">
        <w:rPr>
          <w:rFonts w:asciiTheme="minorHAnsi" w:hAnsiTheme="minorHAnsi" w:cstheme="minorHAnsi"/>
        </w:rPr>
        <w:t>będą</w:t>
      </w:r>
      <w:r w:rsidRPr="0014053A">
        <w:rPr>
          <w:rFonts w:asciiTheme="minorHAnsi" w:hAnsiTheme="minorHAnsi" w:cstheme="minorHAnsi"/>
          <w:spacing w:val="80"/>
          <w:w w:val="150"/>
        </w:rPr>
        <w:t xml:space="preserve"> </w:t>
      </w:r>
      <w:r w:rsidRPr="0014053A">
        <w:rPr>
          <w:rFonts w:asciiTheme="minorHAnsi" w:hAnsiTheme="minorHAnsi" w:cstheme="minorHAnsi"/>
        </w:rPr>
        <w:t>w</w:t>
      </w:r>
      <w:r w:rsidRPr="0014053A">
        <w:rPr>
          <w:rFonts w:asciiTheme="minorHAnsi" w:hAnsiTheme="minorHAnsi" w:cstheme="minorHAnsi"/>
          <w:spacing w:val="80"/>
          <w:w w:val="150"/>
        </w:rPr>
        <w:t xml:space="preserve"> </w:t>
      </w:r>
      <w:r w:rsidRPr="0014053A">
        <w:rPr>
          <w:rFonts w:asciiTheme="minorHAnsi" w:hAnsiTheme="minorHAnsi" w:cstheme="minorHAnsi"/>
        </w:rPr>
        <w:t>celu</w:t>
      </w:r>
      <w:r w:rsidRPr="0014053A">
        <w:rPr>
          <w:rFonts w:asciiTheme="minorHAnsi" w:hAnsiTheme="minorHAnsi" w:cstheme="minorHAnsi"/>
          <w:spacing w:val="80"/>
          <w:w w:val="150"/>
        </w:rPr>
        <w:t xml:space="preserve"> </w:t>
      </w:r>
      <w:r w:rsidRPr="0014053A">
        <w:rPr>
          <w:rFonts w:asciiTheme="minorHAnsi" w:hAnsiTheme="minorHAnsi" w:cstheme="minorHAnsi"/>
        </w:rPr>
        <w:t>związanym</w:t>
      </w:r>
      <w:r w:rsidRPr="0014053A">
        <w:rPr>
          <w:rFonts w:asciiTheme="minorHAnsi" w:hAnsiTheme="minorHAnsi" w:cstheme="minorHAnsi"/>
          <w:spacing w:val="80"/>
          <w:w w:val="150"/>
        </w:rPr>
        <w:t xml:space="preserve"> </w:t>
      </w:r>
      <w:r w:rsidRPr="0014053A">
        <w:rPr>
          <w:rFonts w:asciiTheme="minorHAnsi" w:hAnsiTheme="minorHAnsi" w:cstheme="minorHAnsi"/>
        </w:rPr>
        <w:t>z</w:t>
      </w:r>
      <w:r w:rsidRPr="0014053A">
        <w:rPr>
          <w:rFonts w:asciiTheme="minorHAnsi" w:hAnsiTheme="minorHAnsi" w:cstheme="minorHAnsi"/>
          <w:spacing w:val="80"/>
          <w:w w:val="150"/>
        </w:rPr>
        <w:t xml:space="preserve"> </w:t>
      </w:r>
      <w:r w:rsidRPr="0014053A">
        <w:rPr>
          <w:rFonts w:asciiTheme="minorHAnsi" w:hAnsiTheme="minorHAnsi" w:cstheme="minorHAnsi"/>
        </w:rPr>
        <w:t>postępowaniem o udzielenie zamówienia publicznego, na podstawie art. 6 ust. 1 lit. c RODO;</w:t>
      </w:r>
    </w:p>
    <w:p w14:paraId="232DAB56" w14:textId="77777777" w:rsidR="0014053A" w:rsidRPr="0014053A" w:rsidRDefault="0014053A">
      <w:pPr>
        <w:pStyle w:val="Akapitzlist"/>
        <w:widowControl w:val="0"/>
        <w:numPr>
          <w:ilvl w:val="0"/>
          <w:numId w:val="49"/>
        </w:numPr>
        <w:tabs>
          <w:tab w:val="left" w:pos="565"/>
          <w:tab w:val="left" w:pos="568"/>
        </w:tabs>
        <w:suppressAutoHyphens/>
        <w:spacing w:before="2" w:line="238" w:lineRule="auto"/>
        <w:ind w:right="714"/>
        <w:jc w:val="both"/>
        <w:rPr>
          <w:rFonts w:asciiTheme="minorHAnsi" w:hAnsiTheme="minorHAnsi" w:cstheme="minorHAnsi"/>
        </w:rPr>
      </w:pPr>
      <w:r w:rsidRPr="0014053A">
        <w:rPr>
          <w:rFonts w:asciiTheme="minorHAnsi" w:hAnsiTheme="minorHAnsi" w:cstheme="minorHAnsi"/>
        </w:rPr>
        <w:t>odbiorcami danych osobowych będą osoby lub podmioty, którym udostępniona zostanie dokumentacja postępowania w oparciu o przepisy</w:t>
      </w:r>
      <w:r w:rsidRPr="0014053A">
        <w:rPr>
          <w:rFonts w:asciiTheme="minorHAnsi" w:hAnsiTheme="minorHAnsi" w:cstheme="minorHAnsi"/>
          <w:spacing w:val="40"/>
        </w:rPr>
        <w:t xml:space="preserve"> </w:t>
      </w:r>
      <w:r w:rsidRPr="0014053A">
        <w:rPr>
          <w:rFonts w:asciiTheme="minorHAnsi" w:hAnsiTheme="minorHAnsi" w:cstheme="minorHAnsi"/>
        </w:rPr>
        <w:t>ustawy PZP;</w:t>
      </w:r>
    </w:p>
    <w:p w14:paraId="2A12C0CF" w14:textId="77777777" w:rsidR="0014053A" w:rsidRPr="0014053A" w:rsidRDefault="0014053A">
      <w:pPr>
        <w:pStyle w:val="Akapitzlist"/>
        <w:widowControl w:val="0"/>
        <w:numPr>
          <w:ilvl w:val="0"/>
          <w:numId w:val="49"/>
        </w:numPr>
        <w:tabs>
          <w:tab w:val="left" w:pos="565"/>
          <w:tab w:val="left" w:pos="568"/>
        </w:tabs>
        <w:suppressAutoHyphens/>
        <w:spacing w:before="1"/>
        <w:ind w:right="704"/>
        <w:jc w:val="both"/>
        <w:rPr>
          <w:rFonts w:asciiTheme="minorHAnsi" w:hAnsiTheme="minorHAnsi" w:cstheme="minorHAnsi"/>
        </w:rPr>
      </w:pPr>
      <w:r w:rsidRPr="0014053A">
        <w:rPr>
          <w:rFonts w:asciiTheme="minorHAnsi" w:hAnsiTheme="minorHAnsi" w:cstheme="minorHAnsi"/>
        </w:rPr>
        <w:t xml:space="preserve">dane osobowe nie będą przekazywane do państwa trzeciego lub organizacji </w:t>
      </w:r>
      <w:r w:rsidRPr="0014053A">
        <w:rPr>
          <w:rFonts w:asciiTheme="minorHAnsi" w:hAnsiTheme="minorHAnsi" w:cstheme="minorHAnsi"/>
          <w:spacing w:val="-2"/>
        </w:rPr>
        <w:t>międzynarodowej;</w:t>
      </w:r>
    </w:p>
    <w:p w14:paraId="2C7B9260" w14:textId="77777777" w:rsidR="0014053A" w:rsidRPr="0014053A" w:rsidRDefault="0014053A">
      <w:pPr>
        <w:pStyle w:val="Akapitzlist"/>
        <w:widowControl w:val="0"/>
        <w:numPr>
          <w:ilvl w:val="0"/>
          <w:numId w:val="49"/>
        </w:numPr>
        <w:tabs>
          <w:tab w:val="left" w:pos="565"/>
          <w:tab w:val="left" w:pos="568"/>
        </w:tabs>
        <w:suppressAutoHyphens/>
        <w:ind w:right="706"/>
        <w:jc w:val="both"/>
        <w:rPr>
          <w:rFonts w:asciiTheme="minorHAnsi" w:hAnsiTheme="minorHAnsi" w:cstheme="minorHAnsi"/>
        </w:rPr>
      </w:pPr>
      <w:r w:rsidRPr="0014053A">
        <w:rPr>
          <w:rFonts w:asciiTheme="minorHAnsi" w:hAnsiTheme="minorHAnsi" w:cstheme="minorHAnsi"/>
        </w:rPr>
        <w:t>dane osobowe będą przechowywane, zgodnie z art. 78 ustawy PZP, przez okres 4 lat od dnia zakończenia postępowania o udzielenie zamówienia, a jeżeli czas trwania umowy przekracza 4 lata, okres przechowywania obejmuje cały czas trwania umowy;</w:t>
      </w:r>
    </w:p>
    <w:p w14:paraId="1BAB4A2A" w14:textId="77777777" w:rsidR="0014053A" w:rsidRPr="0014053A" w:rsidRDefault="0014053A">
      <w:pPr>
        <w:pStyle w:val="Akapitzlist"/>
        <w:widowControl w:val="0"/>
        <w:numPr>
          <w:ilvl w:val="0"/>
          <w:numId w:val="49"/>
        </w:numPr>
        <w:tabs>
          <w:tab w:val="left" w:pos="565"/>
          <w:tab w:val="left" w:pos="568"/>
        </w:tabs>
        <w:suppressAutoHyphens/>
        <w:spacing w:before="1"/>
        <w:ind w:right="712"/>
        <w:jc w:val="both"/>
        <w:rPr>
          <w:rFonts w:asciiTheme="minorHAnsi" w:hAnsiTheme="minorHAnsi" w:cstheme="minorHAnsi"/>
        </w:rPr>
      </w:pPr>
      <w:r w:rsidRPr="0014053A">
        <w:rPr>
          <w:rFonts w:asciiTheme="minorHAnsi" w:hAnsiTheme="minorHAnsi" w:cstheme="minorHAnsi"/>
        </w:rPr>
        <w:t>osoba</w:t>
      </w:r>
      <w:r w:rsidRPr="0014053A">
        <w:rPr>
          <w:rFonts w:asciiTheme="minorHAnsi" w:hAnsiTheme="minorHAnsi" w:cstheme="minorHAnsi"/>
          <w:spacing w:val="40"/>
        </w:rPr>
        <w:t xml:space="preserve"> </w:t>
      </w:r>
      <w:r w:rsidRPr="0014053A">
        <w:rPr>
          <w:rFonts w:asciiTheme="minorHAnsi" w:hAnsiTheme="minorHAnsi" w:cstheme="minorHAnsi"/>
        </w:rPr>
        <w:t>której</w:t>
      </w:r>
      <w:r w:rsidRPr="0014053A">
        <w:rPr>
          <w:rFonts w:asciiTheme="minorHAnsi" w:hAnsiTheme="minorHAnsi" w:cstheme="minorHAnsi"/>
          <w:spacing w:val="40"/>
        </w:rPr>
        <w:t xml:space="preserve"> </w:t>
      </w:r>
      <w:r w:rsidRPr="0014053A">
        <w:rPr>
          <w:rFonts w:asciiTheme="minorHAnsi" w:hAnsiTheme="minorHAnsi" w:cstheme="minorHAnsi"/>
        </w:rPr>
        <w:t>dane</w:t>
      </w:r>
      <w:r w:rsidRPr="0014053A">
        <w:rPr>
          <w:rFonts w:asciiTheme="minorHAnsi" w:hAnsiTheme="minorHAnsi" w:cstheme="minorHAnsi"/>
          <w:spacing w:val="40"/>
        </w:rPr>
        <w:t xml:space="preserve"> </w:t>
      </w:r>
      <w:r w:rsidRPr="0014053A">
        <w:rPr>
          <w:rFonts w:asciiTheme="minorHAnsi" w:hAnsiTheme="minorHAnsi" w:cstheme="minorHAnsi"/>
        </w:rPr>
        <w:t>dotyczą</w:t>
      </w:r>
      <w:r w:rsidRPr="0014053A">
        <w:rPr>
          <w:rFonts w:asciiTheme="minorHAnsi" w:hAnsiTheme="minorHAnsi" w:cstheme="minorHAnsi"/>
          <w:spacing w:val="40"/>
        </w:rPr>
        <w:t xml:space="preserve"> </w:t>
      </w:r>
      <w:r w:rsidRPr="0014053A">
        <w:rPr>
          <w:rFonts w:asciiTheme="minorHAnsi" w:hAnsiTheme="minorHAnsi" w:cstheme="minorHAnsi"/>
        </w:rPr>
        <w:t>posiada</w:t>
      </w:r>
      <w:r w:rsidRPr="0014053A">
        <w:rPr>
          <w:rFonts w:asciiTheme="minorHAnsi" w:hAnsiTheme="minorHAnsi" w:cstheme="minorHAnsi"/>
          <w:spacing w:val="80"/>
        </w:rPr>
        <w:t xml:space="preserve"> </w:t>
      </w:r>
      <w:r w:rsidRPr="0014053A">
        <w:rPr>
          <w:rFonts w:asciiTheme="minorHAnsi" w:hAnsiTheme="minorHAnsi" w:cstheme="minorHAnsi"/>
        </w:rPr>
        <w:t>prawo</w:t>
      </w:r>
      <w:r w:rsidRPr="0014053A">
        <w:rPr>
          <w:rFonts w:asciiTheme="minorHAnsi" w:hAnsiTheme="minorHAnsi" w:cstheme="minorHAnsi"/>
          <w:spacing w:val="40"/>
        </w:rPr>
        <w:t xml:space="preserve"> </w:t>
      </w:r>
      <w:r w:rsidRPr="0014053A">
        <w:rPr>
          <w:rFonts w:asciiTheme="minorHAnsi" w:hAnsiTheme="minorHAnsi" w:cstheme="minorHAnsi"/>
        </w:rPr>
        <w:t>dostępu</w:t>
      </w:r>
      <w:r w:rsidRPr="0014053A">
        <w:rPr>
          <w:rFonts w:asciiTheme="minorHAnsi" w:hAnsiTheme="minorHAnsi" w:cstheme="minorHAnsi"/>
          <w:spacing w:val="40"/>
        </w:rPr>
        <w:t xml:space="preserve"> </w:t>
      </w:r>
      <w:r w:rsidRPr="0014053A">
        <w:rPr>
          <w:rFonts w:asciiTheme="minorHAnsi" w:hAnsiTheme="minorHAnsi" w:cstheme="minorHAnsi"/>
        </w:rPr>
        <w:t>do</w:t>
      </w:r>
      <w:r w:rsidRPr="0014053A">
        <w:rPr>
          <w:rFonts w:asciiTheme="minorHAnsi" w:hAnsiTheme="minorHAnsi" w:cstheme="minorHAnsi"/>
          <w:spacing w:val="40"/>
        </w:rPr>
        <w:t xml:space="preserve"> </w:t>
      </w:r>
      <w:r w:rsidRPr="0014053A">
        <w:rPr>
          <w:rFonts w:asciiTheme="minorHAnsi" w:hAnsiTheme="minorHAnsi" w:cstheme="minorHAnsi"/>
        </w:rPr>
        <w:t>treści</w:t>
      </w:r>
      <w:r w:rsidRPr="0014053A">
        <w:rPr>
          <w:rFonts w:asciiTheme="minorHAnsi" w:hAnsiTheme="minorHAnsi" w:cstheme="minorHAnsi"/>
          <w:spacing w:val="40"/>
        </w:rPr>
        <w:t xml:space="preserve"> </w:t>
      </w:r>
      <w:r w:rsidRPr="0014053A">
        <w:rPr>
          <w:rFonts w:asciiTheme="minorHAnsi" w:hAnsiTheme="minorHAnsi" w:cstheme="minorHAnsi"/>
        </w:rPr>
        <w:t>swoich</w:t>
      </w:r>
      <w:r w:rsidRPr="0014053A">
        <w:rPr>
          <w:rFonts w:asciiTheme="minorHAnsi" w:hAnsiTheme="minorHAnsi" w:cstheme="minorHAnsi"/>
          <w:spacing w:val="40"/>
        </w:rPr>
        <w:t xml:space="preserve"> </w:t>
      </w:r>
      <w:r w:rsidRPr="0014053A">
        <w:rPr>
          <w:rFonts w:asciiTheme="minorHAnsi" w:hAnsiTheme="minorHAnsi" w:cstheme="minorHAnsi"/>
        </w:rPr>
        <w:t>danych oraz</w:t>
      </w:r>
      <w:r w:rsidRPr="0014053A">
        <w:rPr>
          <w:rFonts w:asciiTheme="minorHAnsi" w:hAnsiTheme="minorHAnsi" w:cstheme="minorHAnsi"/>
          <w:spacing w:val="-5"/>
        </w:rPr>
        <w:t xml:space="preserve"> </w:t>
      </w:r>
      <w:r w:rsidRPr="0014053A">
        <w:rPr>
          <w:rFonts w:asciiTheme="minorHAnsi" w:hAnsiTheme="minorHAnsi" w:cstheme="minorHAnsi"/>
        </w:rPr>
        <w:t>prawo</w:t>
      </w:r>
      <w:r w:rsidRPr="0014053A">
        <w:rPr>
          <w:rFonts w:asciiTheme="minorHAnsi" w:hAnsiTheme="minorHAnsi" w:cstheme="minorHAnsi"/>
          <w:spacing w:val="80"/>
        </w:rPr>
        <w:t xml:space="preserve"> </w:t>
      </w:r>
      <w:r w:rsidRPr="0014053A">
        <w:rPr>
          <w:rFonts w:asciiTheme="minorHAnsi" w:hAnsiTheme="minorHAnsi" w:cstheme="minorHAnsi"/>
        </w:rPr>
        <w:t>ich</w:t>
      </w:r>
      <w:r w:rsidRPr="0014053A">
        <w:rPr>
          <w:rFonts w:asciiTheme="minorHAnsi" w:hAnsiTheme="minorHAnsi" w:cstheme="minorHAnsi"/>
          <w:spacing w:val="-2"/>
        </w:rPr>
        <w:t xml:space="preserve"> </w:t>
      </w:r>
      <w:r w:rsidRPr="0014053A">
        <w:rPr>
          <w:rFonts w:asciiTheme="minorHAnsi" w:hAnsiTheme="minorHAnsi" w:cstheme="minorHAnsi"/>
        </w:rPr>
        <w:t>sprostowania,</w:t>
      </w:r>
      <w:r w:rsidRPr="0014053A">
        <w:rPr>
          <w:rFonts w:asciiTheme="minorHAnsi" w:hAnsiTheme="minorHAnsi" w:cstheme="minorHAnsi"/>
          <w:spacing w:val="80"/>
        </w:rPr>
        <w:t xml:space="preserve"> </w:t>
      </w:r>
      <w:r w:rsidRPr="0014053A">
        <w:rPr>
          <w:rFonts w:asciiTheme="minorHAnsi" w:hAnsiTheme="minorHAnsi" w:cstheme="minorHAnsi"/>
        </w:rPr>
        <w:t>usunięcia,</w:t>
      </w:r>
      <w:r w:rsidRPr="0014053A">
        <w:rPr>
          <w:rFonts w:asciiTheme="minorHAnsi" w:hAnsiTheme="minorHAnsi" w:cstheme="minorHAnsi"/>
          <w:spacing w:val="80"/>
        </w:rPr>
        <w:t xml:space="preserve"> </w:t>
      </w:r>
      <w:r w:rsidRPr="0014053A">
        <w:rPr>
          <w:rFonts w:asciiTheme="minorHAnsi" w:hAnsiTheme="minorHAnsi" w:cstheme="minorHAnsi"/>
        </w:rPr>
        <w:t>ograniczenia</w:t>
      </w:r>
      <w:r w:rsidRPr="0014053A">
        <w:rPr>
          <w:rFonts w:asciiTheme="minorHAnsi" w:hAnsiTheme="minorHAnsi" w:cstheme="minorHAnsi"/>
          <w:spacing w:val="80"/>
        </w:rPr>
        <w:t xml:space="preserve"> </w:t>
      </w:r>
      <w:r w:rsidRPr="0014053A">
        <w:rPr>
          <w:rFonts w:asciiTheme="minorHAnsi" w:hAnsiTheme="minorHAnsi" w:cstheme="minorHAnsi"/>
        </w:rPr>
        <w:t>przetwarzania,</w:t>
      </w:r>
      <w:r w:rsidRPr="0014053A">
        <w:rPr>
          <w:rFonts w:asciiTheme="minorHAnsi" w:hAnsiTheme="minorHAnsi" w:cstheme="minorHAnsi"/>
          <w:spacing w:val="80"/>
        </w:rPr>
        <w:t xml:space="preserve"> </w:t>
      </w:r>
      <w:r w:rsidRPr="0014053A">
        <w:rPr>
          <w:rFonts w:asciiTheme="minorHAnsi" w:hAnsiTheme="minorHAnsi" w:cstheme="minorHAnsi"/>
        </w:rPr>
        <w:t>prawo do</w:t>
      </w:r>
      <w:r w:rsidRPr="0014053A">
        <w:rPr>
          <w:rFonts w:asciiTheme="minorHAnsi" w:hAnsiTheme="minorHAnsi" w:cstheme="minorHAnsi"/>
          <w:spacing w:val="-3"/>
        </w:rPr>
        <w:t xml:space="preserve"> </w:t>
      </w:r>
      <w:r w:rsidRPr="0014053A">
        <w:rPr>
          <w:rFonts w:asciiTheme="minorHAnsi" w:hAnsiTheme="minorHAnsi" w:cstheme="minorHAnsi"/>
        </w:rPr>
        <w:t xml:space="preserve">przenoszenia danych, prawo wniesienia sprzeciwu, prawo do cofnięcia zgody w </w:t>
      </w:r>
      <w:r w:rsidRPr="0014053A">
        <w:rPr>
          <w:rFonts w:asciiTheme="minorHAnsi" w:hAnsiTheme="minorHAnsi" w:cstheme="minorHAnsi"/>
        </w:rPr>
        <w:lastRenderedPageBreak/>
        <w:t>dowolnym momencie;</w:t>
      </w:r>
    </w:p>
    <w:p w14:paraId="1548E635" w14:textId="77777777" w:rsidR="0014053A" w:rsidRPr="0014053A" w:rsidRDefault="0014053A">
      <w:pPr>
        <w:pStyle w:val="Akapitzlist"/>
        <w:widowControl w:val="0"/>
        <w:numPr>
          <w:ilvl w:val="0"/>
          <w:numId w:val="49"/>
        </w:numPr>
        <w:tabs>
          <w:tab w:val="left" w:pos="565"/>
          <w:tab w:val="left" w:pos="568"/>
        </w:tabs>
        <w:suppressAutoHyphens/>
        <w:ind w:right="707"/>
        <w:jc w:val="both"/>
        <w:rPr>
          <w:rFonts w:asciiTheme="minorHAnsi" w:hAnsiTheme="minorHAnsi" w:cstheme="minorHAnsi"/>
        </w:rPr>
      </w:pPr>
      <w:r w:rsidRPr="0014053A">
        <w:rPr>
          <w:rFonts w:asciiTheme="minorHAnsi" w:hAnsiTheme="minorHAnsi" w:cstheme="minorHAnsi"/>
        </w:rPr>
        <w:t>osoba</w:t>
      </w:r>
      <w:r w:rsidRPr="0014053A">
        <w:rPr>
          <w:rFonts w:asciiTheme="minorHAnsi" w:hAnsiTheme="minorHAnsi" w:cstheme="minorHAnsi"/>
          <w:spacing w:val="40"/>
        </w:rPr>
        <w:t xml:space="preserve"> </w:t>
      </w:r>
      <w:r w:rsidRPr="0014053A">
        <w:rPr>
          <w:rFonts w:asciiTheme="minorHAnsi" w:hAnsiTheme="minorHAnsi" w:cstheme="minorHAnsi"/>
        </w:rPr>
        <w:t>której</w:t>
      </w:r>
      <w:r w:rsidRPr="0014053A">
        <w:rPr>
          <w:rFonts w:asciiTheme="minorHAnsi" w:hAnsiTheme="minorHAnsi" w:cstheme="minorHAnsi"/>
          <w:spacing w:val="40"/>
        </w:rPr>
        <w:t xml:space="preserve"> </w:t>
      </w:r>
      <w:r w:rsidRPr="0014053A">
        <w:rPr>
          <w:rFonts w:asciiTheme="minorHAnsi" w:hAnsiTheme="minorHAnsi" w:cstheme="minorHAnsi"/>
        </w:rPr>
        <w:t>dane</w:t>
      </w:r>
      <w:r w:rsidRPr="0014053A">
        <w:rPr>
          <w:rFonts w:asciiTheme="minorHAnsi" w:hAnsiTheme="minorHAnsi" w:cstheme="minorHAnsi"/>
          <w:spacing w:val="40"/>
        </w:rPr>
        <w:t xml:space="preserve"> </w:t>
      </w:r>
      <w:r w:rsidRPr="0014053A">
        <w:rPr>
          <w:rFonts w:asciiTheme="minorHAnsi" w:hAnsiTheme="minorHAnsi" w:cstheme="minorHAnsi"/>
        </w:rPr>
        <w:t>dotyczą</w:t>
      </w:r>
      <w:r w:rsidRPr="0014053A">
        <w:rPr>
          <w:rFonts w:asciiTheme="minorHAnsi" w:hAnsiTheme="minorHAnsi" w:cstheme="minorHAnsi"/>
          <w:spacing w:val="40"/>
        </w:rPr>
        <w:t xml:space="preserve"> </w:t>
      </w:r>
      <w:r w:rsidRPr="0014053A">
        <w:rPr>
          <w:rFonts w:asciiTheme="minorHAnsi" w:hAnsiTheme="minorHAnsi" w:cstheme="minorHAnsi"/>
        </w:rPr>
        <w:t>ma</w:t>
      </w:r>
      <w:r w:rsidRPr="0014053A">
        <w:rPr>
          <w:rFonts w:asciiTheme="minorHAnsi" w:hAnsiTheme="minorHAnsi" w:cstheme="minorHAnsi"/>
          <w:spacing w:val="40"/>
        </w:rPr>
        <w:t xml:space="preserve"> </w:t>
      </w:r>
      <w:r w:rsidRPr="0014053A">
        <w:rPr>
          <w:rFonts w:asciiTheme="minorHAnsi" w:hAnsiTheme="minorHAnsi" w:cstheme="minorHAnsi"/>
        </w:rPr>
        <w:t>prawo</w:t>
      </w:r>
      <w:r w:rsidRPr="0014053A">
        <w:rPr>
          <w:rFonts w:asciiTheme="minorHAnsi" w:hAnsiTheme="minorHAnsi" w:cstheme="minorHAnsi"/>
          <w:spacing w:val="40"/>
        </w:rPr>
        <w:t xml:space="preserve"> </w:t>
      </w:r>
      <w:r w:rsidRPr="0014053A">
        <w:rPr>
          <w:rFonts w:asciiTheme="minorHAnsi" w:hAnsiTheme="minorHAnsi" w:cstheme="minorHAnsi"/>
        </w:rPr>
        <w:t>wniesienia</w:t>
      </w:r>
      <w:r w:rsidRPr="0014053A">
        <w:rPr>
          <w:rFonts w:asciiTheme="minorHAnsi" w:hAnsiTheme="minorHAnsi" w:cstheme="minorHAnsi"/>
          <w:spacing w:val="40"/>
        </w:rPr>
        <w:t xml:space="preserve"> </w:t>
      </w:r>
      <w:r w:rsidRPr="0014053A">
        <w:rPr>
          <w:rFonts w:asciiTheme="minorHAnsi" w:hAnsiTheme="minorHAnsi" w:cstheme="minorHAnsi"/>
        </w:rPr>
        <w:t>skargi</w:t>
      </w:r>
      <w:r w:rsidRPr="0014053A">
        <w:rPr>
          <w:rFonts w:asciiTheme="minorHAnsi" w:hAnsiTheme="minorHAnsi" w:cstheme="minorHAnsi"/>
          <w:spacing w:val="40"/>
        </w:rPr>
        <w:t xml:space="preserve"> </w:t>
      </w:r>
      <w:r w:rsidRPr="0014053A">
        <w:rPr>
          <w:rFonts w:asciiTheme="minorHAnsi" w:hAnsiTheme="minorHAnsi" w:cstheme="minorHAnsi"/>
        </w:rPr>
        <w:t>do</w:t>
      </w:r>
      <w:r w:rsidRPr="0014053A">
        <w:rPr>
          <w:rFonts w:asciiTheme="minorHAnsi" w:hAnsiTheme="minorHAnsi" w:cstheme="minorHAnsi"/>
          <w:spacing w:val="40"/>
        </w:rPr>
        <w:t xml:space="preserve"> </w:t>
      </w:r>
      <w:r w:rsidRPr="0014053A">
        <w:rPr>
          <w:rFonts w:asciiTheme="minorHAnsi" w:hAnsiTheme="minorHAnsi" w:cstheme="minorHAnsi"/>
        </w:rPr>
        <w:t>UODO,</w:t>
      </w:r>
      <w:r w:rsidRPr="0014053A">
        <w:rPr>
          <w:rFonts w:asciiTheme="minorHAnsi" w:hAnsiTheme="minorHAnsi" w:cstheme="minorHAnsi"/>
          <w:spacing w:val="40"/>
        </w:rPr>
        <w:t xml:space="preserve"> </w:t>
      </w:r>
      <w:r w:rsidRPr="0014053A">
        <w:rPr>
          <w:rFonts w:asciiTheme="minorHAnsi" w:hAnsiTheme="minorHAnsi" w:cstheme="minorHAnsi"/>
        </w:rPr>
        <w:t>gdy</w:t>
      </w:r>
      <w:r w:rsidRPr="0014053A">
        <w:rPr>
          <w:rFonts w:asciiTheme="minorHAnsi" w:hAnsiTheme="minorHAnsi" w:cstheme="minorHAnsi"/>
          <w:spacing w:val="40"/>
        </w:rPr>
        <w:t xml:space="preserve"> </w:t>
      </w:r>
      <w:r w:rsidRPr="0014053A">
        <w:rPr>
          <w:rFonts w:asciiTheme="minorHAnsi" w:hAnsiTheme="minorHAnsi" w:cstheme="minorHAnsi"/>
        </w:rPr>
        <w:t>uzna, iż przetwarzanie danych osobowych narusza przepisy RODO;</w:t>
      </w:r>
    </w:p>
    <w:p w14:paraId="28B43488" w14:textId="77777777" w:rsidR="0014053A" w:rsidRPr="0014053A" w:rsidRDefault="0014053A">
      <w:pPr>
        <w:pStyle w:val="Akapitzlist"/>
        <w:widowControl w:val="0"/>
        <w:numPr>
          <w:ilvl w:val="0"/>
          <w:numId w:val="49"/>
        </w:numPr>
        <w:tabs>
          <w:tab w:val="left" w:pos="565"/>
          <w:tab w:val="left" w:pos="568"/>
        </w:tabs>
        <w:suppressAutoHyphens/>
        <w:ind w:right="705"/>
        <w:jc w:val="both"/>
        <w:rPr>
          <w:rFonts w:asciiTheme="minorHAnsi" w:hAnsiTheme="minorHAnsi" w:cstheme="minorHAnsi"/>
        </w:rPr>
      </w:pPr>
      <w:r w:rsidRPr="0014053A">
        <w:rPr>
          <w:rFonts w:asciiTheme="minorHAnsi" w:hAnsiTheme="minorHAnsi" w:cstheme="minorHAnsi"/>
        </w:rPr>
        <w:t>obowiązek</w:t>
      </w:r>
      <w:r w:rsidRPr="0014053A">
        <w:rPr>
          <w:rFonts w:asciiTheme="minorHAnsi" w:hAnsiTheme="minorHAnsi" w:cstheme="minorHAnsi"/>
          <w:spacing w:val="-5"/>
        </w:rPr>
        <w:t xml:space="preserve"> </w:t>
      </w:r>
      <w:r w:rsidRPr="0014053A">
        <w:rPr>
          <w:rFonts w:asciiTheme="minorHAnsi" w:hAnsiTheme="minorHAnsi" w:cstheme="minorHAnsi"/>
        </w:rPr>
        <w:t>podania</w:t>
      </w:r>
      <w:r w:rsidRPr="0014053A">
        <w:rPr>
          <w:rFonts w:asciiTheme="minorHAnsi" w:hAnsiTheme="minorHAnsi" w:cstheme="minorHAnsi"/>
          <w:spacing w:val="-5"/>
        </w:rPr>
        <w:t xml:space="preserve"> </w:t>
      </w:r>
      <w:r w:rsidRPr="0014053A">
        <w:rPr>
          <w:rFonts w:asciiTheme="minorHAnsi" w:hAnsiTheme="minorHAnsi" w:cstheme="minorHAnsi"/>
        </w:rPr>
        <w:t>danych</w:t>
      </w:r>
      <w:r w:rsidRPr="0014053A">
        <w:rPr>
          <w:rFonts w:asciiTheme="minorHAnsi" w:hAnsiTheme="minorHAnsi" w:cstheme="minorHAnsi"/>
          <w:spacing w:val="-5"/>
        </w:rPr>
        <w:t xml:space="preserve"> </w:t>
      </w:r>
      <w:r w:rsidRPr="0014053A">
        <w:rPr>
          <w:rFonts w:asciiTheme="minorHAnsi" w:hAnsiTheme="minorHAnsi" w:cstheme="minorHAnsi"/>
        </w:rPr>
        <w:t>osobowych</w:t>
      </w:r>
      <w:r w:rsidRPr="0014053A">
        <w:rPr>
          <w:rFonts w:asciiTheme="minorHAnsi" w:hAnsiTheme="minorHAnsi" w:cstheme="minorHAnsi"/>
          <w:spacing w:val="-5"/>
        </w:rPr>
        <w:t xml:space="preserve"> </w:t>
      </w:r>
      <w:r w:rsidRPr="0014053A">
        <w:rPr>
          <w:rFonts w:asciiTheme="minorHAnsi" w:hAnsiTheme="minorHAnsi" w:cstheme="minorHAnsi"/>
        </w:rPr>
        <w:t>bezpośrednio</w:t>
      </w:r>
      <w:r w:rsidRPr="0014053A">
        <w:rPr>
          <w:rFonts w:asciiTheme="minorHAnsi" w:hAnsiTheme="minorHAnsi" w:cstheme="minorHAnsi"/>
          <w:spacing w:val="-5"/>
        </w:rPr>
        <w:t xml:space="preserve"> </w:t>
      </w:r>
      <w:r w:rsidRPr="0014053A">
        <w:rPr>
          <w:rFonts w:asciiTheme="minorHAnsi" w:hAnsiTheme="minorHAnsi" w:cstheme="minorHAnsi"/>
        </w:rPr>
        <w:t>jest</w:t>
      </w:r>
      <w:r w:rsidRPr="0014053A">
        <w:rPr>
          <w:rFonts w:asciiTheme="minorHAnsi" w:hAnsiTheme="minorHAnsi" w:cstheme="minorHAnsi"/>
          <w:spacing w:val="-5"/>
        </w:rPr>
        <w:t xml:space="preserve"> </w:t>
      </w:r>
      <w:r w:rsidRPr="0014053A">
        <w:rPr>
          <w:rFonts w:asciiTheme="minorHAnsi" w:hAnsiTheme="minorHAnsi" w:cstheme="minorHAnsi"/>
        </w:rPr>
        <w:t>wymogiem</w:t>
      </w:r>
      <w:r w:rsidRPr="0014053A">
        <w:rPr>
          <w:rFonts w:asciiTheme="minorHAnsi" w:hAnsiTheme="minorHAnsi" w:cstheme="minorHAnsi"/>
          <w:spacing w:val="-4"/>
        </w:rPr>
        <w:t xml:space="preserve"> </w:t>
      </w:r>
      <w:r w:rsidRPr="0014053A">
        <w:rPr>
          <w:rFonts w:asciiTheme="minorHAnsi" w:hAnsiTheme="minorHAnsi" w:cstheme="minorHAnsi"/>
        </w:rPr>
        <w:t>ustawowym określonym w przepisach ustawy PZP, związanym z udziałem w</w:t>
      </w:r>
      <w:r w:rsidRPr="0014053A">
        <w:rPr>
          <w:rFonts w:asciiTheme="minorHAnsi" w:hAnsiTheme="minorHAnsi" w:cstheme="minorHAnsi"/>
          <w:spacing w:val="-3"/>
        </w:rPr>
        <w:t xml:space="preserve"> </w:t>
      </w:r>
      <w:r w:rsidRPr="0014053A">
        <w:rPr>
          <w:rFonts w:asciiTheme="minorHAnsi" w:hAnsiTheme="minorHAnsi" w:cstheme="minorHAnsi"/>
        </w:rPr>
        <w:t>postępowaniu o udzielenie</w:t>
      </w:r>
      <w:r w:rsidRPr="0014053A">
        <w:rPr>
          <w:rFonts w:asciiTheme="minorHAnsi" w:hAnsiTheme="minorHAnsi" w:cstheme="minorHAnsi"/>
          <w:spacing w:val="80"/>
        </w:rPr>
        <w:t xml:space="preserve"> </w:t>
      </w:r>
      <w:r w:rsidRPr="0014053A">
        <w:rPr>
          <w:rFonts w:asciiTheme="minorHAnsi" w:hAnsiTheme="minorHAnsi" w:cstheme="minorHAnsi"/>
        </w:rPr>
        <w:t>zamówienia</w:t>
      </w:r>
      <w:r w:rsidRPr="0014053A">
        <w:rPr>
          <w:rFonts w:asciiTheme="minorHAnsi" w:hAnsiTheme="minorHAnsi" w:cstheme="minorHAnsi"/>
          <w:spacing w:val="80"/>
        </w:rPr>
        <w:t xml:space="preserve"> </w:t>
      </w:r>
      <w:r w:rsidRPr="0014053A">
        <w:rPr>
          <w:rFonts w:asciiTheme="minorHAnsi" w:hAnsiTheme="minorHAnsi" w:cstheme="minorHAnsi"/>
        </w:rPr>
        <w:t>publicznego;</w:t>
      </w:r>
      <w:r w:rsidRPr="0014053A">
        <w:rPr>
          <w:rFonts w:asciiTheme="minorHAnsi" w:hAnsiTheme="minorHAnsi" w:cstheme="minorHAnsi"/>
          <w:spacing w:val="80"/>
        </w:rPr>
        <w:t xml:space="preserve"> </w:t>
      </w:r>
      <w:r w:rsidRPr="0014053A">
        <w:rPr>
          <w:rFonts w:asciiTheme="minorHAnsi" w:hAnsiTheme="minorHAnsi" w:cstheme="minorHAnsi"/>
        </w:rPr>
        <w:t>konsekwencje</w:t>
      </w:r>
      <w:r w:rsidRPr="0014053A">
        <w:rPr>
          <w:rFonts w:asciiTheme="minorHAnsi" w:hAnsiTheme="minorHAnsi" w:cstheme="minorHAnsi"/>
          <w:spacing w:val="80"/>
        </w:rPr>
        <w:t xml:space="preserve"> </w:t>
      </w:r>
      <w:r w:rsidRPr="0014053A">
        <w:rPr>
          <w:rFonts w:asciiTheme="minorHAnsi" w:hAnsiTheme="minorHAnsi" w:cstheme="minorHAnsi"/>
        </w:rPr>
        <w:t>niepodania</w:t>
      </w:r>
      <w:r w:rsidRPr="0014053A">
        <w:rPr>
          <w:rFonts w:asciiTheme="minorHAnsi" w:hAnsiTheme="minorHAnsi" w:cstheme="minorHAnsi"/>
          <w:spacing w:val="80"/>
        </w:rPr>
        <w:t xml:space="preserve"> </w:t>
      </w:r>
      <w:r w:rsidRPr="0014053A">
        <w:rPr>
          <w:rFonts w:asciiTheme="minorHAnsi" w:hAnsiTheme="minorHAnsi" w:cstheme="minorHAnsi"/>
        </w:rPr>
        <w:t>określonych danych wynikają z ustawy PZP;</w:t>
      </w:r>
    </w:p>
    <w:p w14:paraId="244FFE81" w14:textId="77777777" w:rsidR="0014053A" w:rsidRPr="0014053A" w:rsidRDefault="0014053A">
      <w:pPr>
        <w:pStyle w:val="Akapitzlist"/>
        <w:widowControl w:val="0"/>
        <w:numPr>
          <w:ilvl w:val="0"/>
          <w:numId w:val="49"/>
        </w:numPr>
        <w:tabs>
          <w:tab w:val="left" w:pos="568"/>
        </w:tabs>
        <w:suppressAutoHyphens/>
        <w:jc w:val="both"/>
        <w:rPr>
          <w:rFonts w:asciiTheme="minorHAnsi" w:hAnsiTheme="minorHAnsi" w:cstheme="minorHAnsi"/>
        </w:rPr>
      </w:pPr>
      <w:r w:rsidRPr="0014053A">
        <w:rPr>
          <w:rFonts w:asciiTheme="minorHAnsi" w:hAnsiTheme="minorHAnsi" w:cstheme="minorHAnsi"/>
        </w:rPr>
        <w:t>osobie</w:t>
      </w:r>
      <w:r w:rsidRPr="0014053A">
        <w:rPr>
          <w:rFonts w:asciiTheme="minorHAnsi" w:hAnsiTheme="minorHAnsi" w:cstheme="minorHAnsi"/>
          <w:spacing w:val="-7"/>
        </w:rPr>
        <w:t xml:space="preserve"> </w:t>
      </w:r>
      <w:r w:rsidRPr="0014053A">
        <w:rPr>
          <w:rFonts w:asciiTheme="minorHAnsi" w:hAnsiTheme="minorHAnsi" w:cstheme="minorHAnsi"/>
        </w:rPr>
        <w:t>której</w:t>
      </w:r>
      <w:r w:rsidRPr="0014053A">
        <w:rPr>
          <w:rFonts w:asciiTheme="minorHAnsi" w:hAnsiTheme="minorHAnsi" w:cstheme="minorHAnsi"/>
          <w:spacing w:val="-6"/>
        </w:rPr>
        <w:t xml:space="preserve"> </w:t>
      </w:r>
      <w:r w:rsidRPr="0014053A">
        <w:rPr>
          <w:rFonts w:asciiTheme="minorHAnsi" w:hAnsiTheme="minorHAnsi" w:cstheme="minorHAnsi"/>
        </w:rPr>
        <w:t>dane</w:t>
      </w:r>
      <w:r w:rsidRPr="0014053A">
        <w:rPr>
          <w:rFonts w:asciiTheme="minorHAnsi" w:hAnsiTheme="minorHAnsi" w:cstheme="minorHAnsi"/>
          <w:spacing w:val="-3"/>
        </w:rPr>
        <w:t xml:space="preserve"> </w:t>
      </w:r>
      <w:r w:rsidRPr="0014053A">
        <w:rPr>
          <w:rFonts w:asciiTheme="minorHAnsi" w:hAnsiTheme="minorHAnsi" w:cstheme="minorHAnsi"/>
        </w:rPr>
        <w:t>dotyczą</w:t>
      </w:r>
      <w:r w:rsidRPr="0014053A">
        <w:rPr>
          <w:rFonts w:asciiTheme="minorHAnsi" w:hAnsiTheme="minorHAnsi" w:cstheme="minorHAnsi"/>
          <w:spacing w:val="1"/>
        </w:rPr>
        <w:t xml:space="preserve"> </w:t>
      </w:r>
      <w:r w:rsidRPr="0014053A">
        <w:rPr>
          <w:rFonts w:asciiTheme="minorHAnsi" w:hAnsiTheme="minorHAnsi" w:cstheme="minorHAnsi"/>
        </w:rPr>
        <w:t>nie</w:t>
      </w:r>
      <w:r w:rsidRPr="0014053A">
        <w:rPr>
          <w:rFonts w:asciiTheme="minorHAnsi" w:hAnsiTheme="minorHAnsi" w:cstheme="minorHAnsi"/>
          <w:spacing w:val="-2"/>
        </w:rPr>
        <w:t xml:space="preserve"> przysługuje:</w:t>
      </w:r>
    </w:p>
    <w:p w14:paraId="2BE35E13" w14:textId="77777777" w:rsidR="0014053A" w:rsidRPr="0014053A" w:rsidRDefault="0014053A" w:rsidP="0014053A">
      <w:pPr>
        <w:pStyle w:val="Tekstpodstawowy"/>
        <w:tabs>
          <w:tab w:val="left" w:pos="1136"/>
        </w:tabs>
        <w:ind w:left="709" w:right="713"/>
        <w:rPr>
          <w:rFonts w:asciiTheme="minorHAnsi" w:hAnsiTheme="minorHAnsi" w:cstheme="minorHAnsi"/>
          <w:sz w:val="22"/>
        </w:rPr>
      </w:pPr>
      <w:r w:rsidRPr="0014053A">
        <w:rPr>
          <w:rFonts w:asciiTheme="minorHAnsi" w:hAnsiTheme="minorHAnsi" w:cstheme="minorHAnsi"/>
          <w:spacing w:val="-10"/>
          <w:sz w:val="22"/>
        </w:rPr>
        <w:t>−</w:t>
      </w:r>
      <w:r w:rsidRPr="0014053A">
        <w:rPr>
          <w:rFonts w:asciiTheme="minorHAnsi" w:hAnsiTheme="minorHAnsi" w:cstheme="minorHAnsi"/>
          <w:sz w:val="22"/>
        </w:rPr>
        <w:tab/>
        <w:t>w związku z art. 17 ust. 3 lit. b, d lub e RODO prawo do usunięcia danych</w:t>
      </w:r>
      <w:r w:rsidRPr="0014053A">
        <w:rPr>
          <w:rFonts w:asciiTheme="minorHAnsi" w:hAnsiTheme="minorHAnsi" w:cstheme="minorHAnsi"/>
          <w:spacing w:val="40"/>
          <w:sz w:val="22"/>
        </w:rPr>
        <w:t xml:space="preserve"> </w:t>
      </w:r>
      <w:r w:rsidRPr="0014053A">
        <w:rPr>
          <w:rFonts w:asciiTheme="minorHAnsi" w:hAnsiTheme="minorHAnsi" w:cstheme="minorHAnsi"/>
          <w:spacing w:val="-2"/>
          <w:sz w:val="22"/>
        </w:rPr>
        <w:t>osobowych;</w:t>
      </w:r>
    </w:p>
    <w:p w14:paraId="4C9CD61E" w14:textId="77777777" w:rsidR="0014053A" w:rsidRPr="0014053A" w:rsidRDefault="0014053A" w:rsidP="0014053A">
      <w:pPr>
        <w:pStyle w:val="Tekstpodstawowy"/>
        <w:tabs>
          <w:tab w:val="left" w:pos="1136"/>
        </w:tabs>
        <w:ind w:left="709" w:right="713"/>
        <w:rPr>
          <w:rFonts w:asciiTheme="minorHAnsi" w:hAnsiTheme="minorHAnsi" w:cstheme="minorHAnsi"/>
          <w:sz w:val="22"/>
        </w:rPr>
      </w:pPr>
      <w:r w:rsidRPr="0014053A">
        <w:rPr>
          <w:rFonts w:asciiTheme="minorHAnsi" w:hAnsiTheme="minorHAnsi" w:cstheme="minorHAnsi"/>
          <w:spacing w:val="-10"/>
          <w:sz w:val="22"/>
        </w:rPr>
        <w:t>−</w:t>
      </w:r>
      <w:r w:rsidRPr="0014053A">
        <w:rPr>
          <w:rFonts w:asciiTheme="minorHAnsi" w:hAnsiTheme="minorHAnsi" w:cstheme="minorHAnsi"/>
          <w:sz w:val="22"/>
        </w:rPr>
        <w:tab/>
        <w:t>prawo</w:t>
      </w:r>
      <w:r w:rsidRPr="0014053A">
        <w:rPr>
          <w:rFonts w:asciiTheme="minorHAnsi" w:hAnsiTheme="minorHAnsi" w:cstheme="minorHAnsi"/>
          <w:spacing w:val="40"/>
          <w:sz w:val="22"/>
        </w:rPr>
        <w:t xml:space="preserve"> </w:t>
      </w:r>
      <w:r w:rsidRPr="0014053A">
        <w:rPr>
          <w:rFonts w:asciiTheme="minorHAnsi" w:hAnsiTheme="minorHAnsi" w:cstheme="minorHAnsi"/>
          <w:sz w:val="22"/>
        </w:rPr>
        <w:t>do</w:t>
      </w:r>
      <w:r w:rsidRPr="0014053A">
        <w:rPr>
          <w:rFonts w:asciiTheme="minorHAnsi" w:hAnsiTheme="minorHAnsi" w:cstheme="minorHAnsi"/>
          <w:spacing w:val="40"/>
          <w:sz w:val="22"/>
        </w:rPr>
        <w:t xml:space="preserve"> </w:t>
      </w:r>
      <w:r w:rsidRPr="0014053A">
        <w:rPr>
          <w:rFonts w:asciiTheme="minorHAnsi" w:hAnsiTheme="minorHAnsi" w:cstheme="minorHAnsi"/>
          <w:sz w:val="22"/>
        </w:rPr>
        <w:t>przenoszenia</w:t>
      </w:r>
      <w:r w:rsidRPr="0014053A">
        <w:rPr>
          <w:rFonts w:asciiTheme="minorHAnsi" w:hAnsiTheme="minorHAnsi" w:cstheme="minorHAnsi"/>
          <w:spacing w:val="40"/>
          <w:sz w:val="22"/>
        </w:rPr>
        <w:t xml:space="preserve"> </w:t>
      </w:r>
      <w:r w:rsidRPr="0014053A">
        <w:rPr>
          <w:rFonts w:asciiTheme="minorHAnsi" w:hAnsiTheme="minorHAnsi" w:cstheme="minorHAnsi"/>
          <w:sz w:val="22"/>
        </w:rPr>
        <w:t>danych</w:t>
      </w:r>
      <w:r w:rsidRPr="0014053A">
        <w:rPr>
          <w:rFonts w:asciiTheme="minorHAnsi" w:hAnsiTheme="minorHAnsi" w:cstheme="minorHAnsi"/>
          <w:spacing w:val="40"/>
          <w:sz w:val="22"/>
        </w:rPr>
        <w:t xml:space="preserve"> </w:t>
      </w:r>
      <w:r w:rsidRPr="0014053A">
        <w:rPr>
          <w:rFonts w:asciiTheme="minorHAnsi" w:hAnsiTheme="minorHAnsi" w:cstheme="minorHAnsi"/>
          <w:sz w:val="22"/>
        </w:rPr>
        <w:t>osobowych,</w:t>
      </w:r>
      <w:r w:rsidRPr="0014053A">
        <w:rPr>
          <w:rFonts w:asciiTheme="minorHAnsi" w:hAnsiTheme="minorHAnsi" w:cstheme="minorHAnsi"/>
          <w:spacing w:val="76"/>
          <w:sz w:val="22"/>
        </w:rPr>
        <w:t xml:space="preserve"> </w:t>
      </w:r>
      <w:r w:rsidRPr="0014053A">
        <w:rPr>
          <w:rFonts w:asciiTheme="minorHAnsi" w:hAnsiTheme="minorHAnsi" w:cstheme="minorHAnsi"/>
          <w:sz w:val="22"/>
        </w:rPr>
        <w:t>o</w:t>
      </w:r>
      <w:r w:rsidRPr="0014053A">
        <w:rPr>
          <w:rFonts w:asciiTheme="minorHAnsi" w:hAnsiTheme="minorHAnsi" w:cstheme="minorHAnsi"/>
          <w:spacing w:val="40"/>
          <w:sz w:val="22"/>
        </w:rPr>
        <w:t xml:space="preserve"> </w:t>
      </w:r>
      <w:r w:rsidRPr="0014053A">
        <w:rPr>
          <w:rFonts w:asciiTheme="minorHAnsi" w:hAnsiTheme="minorHAnsi" w:cstheme="minorHAnsi"/>
          <w:sz w:val="22"/>
        </w:rPr>
        <w:t>którym</w:t>
      </w:r>
      <w:r w:rsidRPr="0014053A">
        <w:rPr>
          <w:rFonts w:asciiTheme="minorHAnsi" w:hAnsiTheme="minorHAnsi" w:cstheme="minorHAnsi"/>
          <w:spacing w:val="40"/>
          <w:sz w:val="22"/>
        </w:rPr>
        <w:t xml:space="preserve"> </w:t>
      </w:r>
      <w:r w:rsidRPr="0014053A">
        <w:rPr>
          <w:rFonts w:asciiTheme="minorHAnsi" w:hAnsiTheme="minorHAnsi" w:cstheme="minorHAnsi"/>
          <w:sz w:val="22"/>
        </w:rPr>
        <w:t>mowa</w:t>
      </w:r>
      <w:r w:rsidRPr="0014053A">
        <w:rPr>
          <w:rFonts w:asciiTheme="minorHAnsi" w:hAnsiTheme="minorHAnsi" w:cstheme="minorHAnsi"/>
          <w:spacing w:val="40"/>
          <w:sz w:val="22"/>
        </w:rPr>
        <w:t xml:space="preserve"> </w:t>
      </w:r>
      <w:r w:rsidRPr="0014053A">
        <w:rPr>
          <w:rFonts w:asciiTheme="minorHAnsi" w:hAnsiTheme="minorHAnsi" w:cstheme="minorHAnsi"/>
          <w:sz w:val="22"/>
        </w:rPr>
        <w:t>w</w:t>
      </w:r>
      <w:r w:rsidRPr="0014053A">
        <w:rPr>
          <w:rFonts w:asciiTheme="minorHAnsi" w:hAnsiTheme="minorHAnsi" w:cstheme="minorHAnsi"/>
          <w:spacing w:val="40"/>
          <w:sz w:val="22"/>
        </w:rPr>
        <w:t xml:space="preserve"> </w:t>
      </w:r>
      <w:r w:rsidRPr="0014053A">
        <w:rPr>
          <w:rFonts w:asciiTheme="minorHAnsi" w:hAnsiTheme="minorHAnsi" w:cstheme="minorHAnsi"/>
          <w:sz w:val="22"/>
        </w:rPr>
        <w:t>art.</w:t>
      </w:r>
      <w:r w:rsidRPr="0014053A">
        <w:rPr>
          <w:rFonts w:asciiTheme="minorHAnsi" w:hAnsiTheme="minorHAnsi" w:cstheme="minorHAnsi"/>
          <w:spacing w:val="40"/>
          <w:sz w:val="22"/>
        </w:rPr>
        <w:t xml:space="preserve"> </w:t>
      </w:r>
      <w:r w:rsidRPr="0014053A">
        <w:rPr>
          <w:rFonts w:asciiTheme="minorHAnsi" w:hAnsiTheme="minorHAnsi" w:cstheme="minorHAnsi"/>
          <w:sz w:val="22"/>
        </w:rPr>
        <w:t>20</w:t>
      </w:r>
      <w:r w:rsidRPr="0014053A">
        <w:rPr>
          <w:rFonts w:asciiTheme="minorHAnsi" w:hAnsiTheme="minorHAnsi" w:cstheme="minorHAnsi"/>
          <w:spacing w:val="80"/>
          <w:sz w:val="22"/>
        </w:rPr>
        <w:t xml:space="preserve"> </w:t>
      </w:r>
      <w:r w:rsidRPr="0014053A">
        <w:rPr>
          <w:rFonts w:asciiTheme="minorHAnsi" w:hAnsiTheme="minorHAnsi" w:cstheme="minorHAnsi"/>
          <w:spacing w:val="-2"/>
          <w:sz w:val="22"/>
        </w:rPr>
        <w:t>RODO;</w:t>
      </w:r>
    </w:p>
    <w:p w14:paraId="37CF2739" w14:textId="77777777" w:rsidR="0014053A" w:rsidRPr="0014053A" w:rsidRDefault="0014053A">
      <w:pPr>
        <w:pStyle w:val="Akapitzlist"/>
        <w:widowControl w:val="0"/>
        <w:numPr>
          <w:ilvl w:val="0"/>
          <w:numId w:val="49"/>
        </w:numPr>
        <w:tabs>
          <w:tab w:val="left" w:pos="568"/>
        </w:tabs>
        <w:suppressAutoHyphens/>
        <w:jc w:val="both"/>
        <w:rPr>
          <w:rFonts w:asciiTheme="minorHAnsi" w:hAnsiTheme="minorHAnsi" w:cstheme="minorHAnsi"/>
        </w:rPr>
      </w:pPr>
      <w:r w:rsidRPr="0014053A">
        <w:rPr>
          <w:rFonts w:asciiTheme="minorHAnsi" w:hAnsiTheme="minorHAnsi" w:cstheme="minorHAnsi"/>
        </w:rPr>
        <w:t>−</w:t>
      </w:r>
      <w:r w:rsidRPr="0014053A">
        <w:rPr>
          <w:rFonts w:asciiTheme="minorHAnsi" w:hAnsiTheme="minorHAnsi" w:cstheme="minorHAnsi"/>
          <w:spacing w:val="80"/>
        </w:rPr>
        <w:t xml:space="preserve"> </w:t>
      </w:r>
      <w:r w:rsidRPr="0014053A">
        <w:rPr>
          <w:rFonts w:asciiTheme="minorHAnsi" w:hAnsiTheme="minorHAnsi" w:cstheme="minorHAnsi"/>
        </w:rPr>
        <w:t>na podstawie art. 21 RODO prawo sprzeciwu, wobec przetwarzania danych osobowych, gdyż podstawą prawną przetwarzania danych osobowych jest art. 6 ust. 1 lit. c RODO.</w:t>
      </w:r>
    </w:p>
    <w:p w14:paraId="212085E2" w14:textId="77777777" w:rsidR="0014053A" w:rsidRPr="0014053A" w:rsidRDefault="0014053A">
      <w:pPr>
        <w:pStyle w:val="Akapitzlist"/>
        <w:widowControl w:val="0"/>
        <w:numPr>
          <w:ilvl w:val="0"/>
          <w:numId w:val="49"/>
        </w:numPr>
        <w:suppressAutoHyphens/>
        <w:jc w:val="both"/>
        <w:rPr>
          <w:rFonts w:asciiTheme="minorHAnsi" w:hAnsiTheme="minorHAnsi" w:cstheme="minorHAnsi"/>
        </w:rPr>
      </w:pPr>
      <w:r w:rsidRPr="0014053A">
        <w:rPr>
          <w:rFonts w:asciiTheme="minorHAnsi" w:hAnsiTheme="minorHAnsi" w:cstheme="minorHAnsi"/>
        </w:rPr>
        <w:t>dane nie będą przetwarzane w sposób zautomatyzowany, np. w formie profilowania.</w:t>
      </w:r>
    </w:p>
    <w:p w14:paraId="77BCF036" w14:textId="49A463C2" w:rsidR="0014053A" w:rsidRPr="0014053A" w:rsidRDefault="0014053A">
      <w:pPr>
        <w:pStyle w:val="Standard"/>
        <w:numPr>
          <w:ilvl w:val="0"/>
          <w:numId w:val="49"/>
        </w:numPr>
        <w:jc w:val="both"/>
        <w:textAlignment w:val="baseline"/>
        <w:rPr>
          <w:rFonts w:asciiTheme="minorHAnsi" w:hAnsiTheme="minorHAnsi" w:cstheme="minorHAnsi"/>
          <w:bCs/>
        </w:rPr>
      </w:pPr>
      <w:r w:rsidRPr="0014053A">
        <w:rPr>
          <w:rFonts w:asciiTheme="minorHAnsi" w:hAnsiTheme="minorHAnsi" w:cstheme="minorHAnsi"/>
          <w:bCs/>
        </w:rPr>
        <w:t>Do obowiązków Wykonawcy należą m.in. obowiązki wynikające z RODO, w szczególności obowiązek informacyjny przewidziany w art. 13 RODO względem osób fizycznych, których dane osobowe dotyczą i od których dane te wykonawca bezpośrednio pozyskał. Jednakże obowiązek informacyjny wynikający z art. 13 RODO nie będzie miał zastosowania, gdy i w zakresie, w jakim osoba fizyczna, której dane dotyczą, dysponuje już tymi informacjami (vide: art. 13 ust. 4 RODO). Ponadto wykonawca będzie musiał wypełnić obowiązek informacyjny wynikający z art. 14 RODO względem osób fizycznych, których dane przekazuje Zamawiającemu i których dane pośrednio pozyskał, chyba że ma zastosowanie co najmniej jedno z wyłączeń</w:t>
      </w:r>
      <w:r w:rsidR="0075680C">
        <w:rPr>
          <w:rFonts w:asciiTheme="minorHAnsi" w:hAnsiTheme="minorHAnsi" w:cstheme="minorHAnsi"/>
          <w:bCs/>
        </w:rPr>
        <w:t xml:space="preserve">, </w:t>
      </w:r>
      <w:r w:rsidRPr="0014053A">
        <w:rPr>
          <w:rFonts w:asciiTheme="minorHAnsi" w:hAnsiTheme="minorHAnsi" w:cstheme="minorHAnsi"/>
          <w:bCs/>
        </w:rPr>
        <w:t>o których mowa w art. 14 ust. 5 RODO.</w:t>
      </w:r>
    </w:p>
    <w:p w14:paraId="30FB768F" w14:textId="265841E7" w:rsidR="00806A3F" w:rsidRPr="0014053A" w:rsidRDefault="0014053A" w:rsidP="0014053A">
      <w:pPr>
        <w:pStyle w:val="Standard"/>
        <w:spacing w:after="240"/>
        <w:jc w:val="both"/>
        <w:rPr>
          <w:b/>
          <w:u w:val="single"/>
        </w:rPr>
      </w:pPr>
      <w:r w:rsidRPr="0014053A">
        <w:rPr>
          <w:rFonts w:asciiTheme="minorHAnsi" w:hAnsiTheme="minorHAnsi" w:cstheme="minorHAnsi"/>
          <w:bCs/>
        </w:rPr>
        <w:t>W związku z powyższym Wykonawca w interaktywnym formularzu ofertowym składa (o ile dotyczy) stosowne oświadczenie</w:t>
      </w:r>
      <w:r w:rsidR="00806A3F" w:rsidRPr="0014053A">
        <w:rPr>
          <w:bCs/>
        </w:rPr>
        <w:t>.</w:t>
      </w:r>
    </w:p>
    <w:tbl>
      <w:tblPr>
        <w:tblW w:w="9109" w:type="dxa"/>
        <w:tblInd w:w="33" w:type="dxa"/>
        <w:shd w:val="pct12" w:color="auto" w:fill="auto"/>
        <w:tblCellMar>
          <w:left w:w="70" w:type="dxa"/>
          <w:right w:w="70" w:type="dxa"/>
        </w:tblCellMar>
        <w:tblLook w:val="0000" w:firstRow="0" w:lastRow="0" w:firstColumn="0" w:lastColumn="0" w:noHBand="0" w:noVBand="0"/>
      </w:tblPr>
      <w:tblGrid>
        <w:gridCol w:w="9109"/>
      </w:tblGrid>
      <w:tr w:rsidR="005120C7" w:rsidRPr="009E07EC" w14:paraId="23F7B424" w14:textId="77777777" w:rsidTr="004E3D5D">
        <w:trPr>
          <w:trHeight w:val="70"/>
        </w:trPr>
        <w:tc>
          <w:tcPr>
            <w:tcW w:w="9109" w:type="dxa"/>
            <w:shd w:val="pct12" w:color="auto" w:fill="auto"/>
            <w:vAlign w:val="center"/>
          </w:tcPr>
          <w:p w14:paraId="2FDF48C7" w14:textId="2071041D" w:rsidR="005120C7" w:rsidRPr="009E07EC" w:rsidRDefault="005120C7" w:rsidP="005120C7">
            <w:pPr>
              <w:pStyle w:val="Nagwek3"/>
              <w:spacing w:before="60" w:after="60"/>
              <w:jc w:val="both"/>
              <w:rPr>
                <w:sz w:val="22"/>
              </w:rPr>
            </w:pPr>
            <w:bookmarkStart w:id="35" w:name="_Toc242275822"/>
            <w:r w:rsidRPr="009E07EC">
              <w:rPr>
                <w:sz w:val="22"/>
              </w:rPr>
              <w:t>Rozdz. XX</w:t>
            </w:r>
            <w:r>
              <w:rPr>
                <w:sz w:val="22"/>
                <w:lang w:val="pl-PL"/>
              </w:rPr>
              <w:t>I</w:t>
            </w:r>
            <w:r w:rsidRPr="009E07EC">
              <w:rPr>
                <w:sz w:val="22"/>
                <w:lang w:val="pl-PL"/>
              </w:rPr>
              <w:t>X</w:t>
            </w:r>
            <w:r w:rsidRPr="009E07EC">
              <w:rPr>
                <w:sz w:val="22"/>
              </w:rPr>
              <w:t>.</w:t>
            </w:r>
            <w:r>
              <w:rPr>
                <w:sz w:val="22"/>
                <w:lang w:val="pl-PL"/>
              </w:rPr>
              <w:t xml:space="preserve"> </w:t>
            </w:r>
            <w:r w:rsidRPr="009E07EC">
              <w:rPr>
                <w:sz w:val="22"/>
              </w:rPr>
              <w:t>Wykaz załączników</w:t>
            </w:r>
            <w:bookmarkEnd w:id="35"/>
          </w:p>
        </w:tc>
      </w:tr>
    </w:tbl>
    <w:p w14:paraId="3BDED5FF" w14:textId="3639BD28" w:rsidR="00933F51" w:rsidRPr="00933F51" w:rsidRDefault="00933F51">
      <w:pPr>
        <w:pStyle w:val="Akapitzlist"/>
        <w:numPr>
          <w:ilvl w:val="0"/>
          <w:numId w:val="38"/>
        </w:numPr>
        <w:tabs>
          <w:tab w:val="left" w:pos="7230"/>
        </w:tabs>
        <w:spacing w:before="60" w:after="60"/>
        <w:ind w:right="-108"/>
        <w:jc w:val="both"/>
        <w:rPr>
          <w:rFonts w:eastAsia="SimSun"/>
        </w:rPr>
      </w:pPr>
      <w:r>
        <w:t>Załącznik nr</w:t>
      </w:r>
      <w:r w:rsidR="00A71DD8">
        <w:t xml:space="preserve"> </w:t>
      </w:r>
      <w:r w:rsidR="00A71DD8" w:rsidRPr="00A71DD8">
        <w:t>1</w:t>
      </w:r>
      <w:r w:rsidR="00CA637C">
        <w:t>a-1b</w:t>
      </w:r>
      <w:r w:rsidR="00A71DD8" w:rsidRPr="00A71DD8">
        <w:t xml:space="preserve"> – oświadczenie, o którym mowa w art. 125 ust.1 Pzp</w:t>
      </w:r>
      <w:r>
        <w:t>;</w:t>
      </w:r>
    </w:p>
    <w:p w14:paraId="0B2AB7DA" w14:textId="5395F2E0" w:rsidR="00067462" w:rsidRPr="000534A3" w:rsidRDefault="00933F51">
      <w:pPr>
        <w:pStyle w:val="Akapitzlist"/>
        <w:numPr>
          <w:ilvl w:val="0"/>
          <w:numId w:val="38"/>
        </w:numPr>
        <w:tabs>
          <w:tab w:val="left" w:pos="7230"/>
        </w:tabs>
        <w:spacing w:before="60" w:after="60"/>
        <w:ind w:right="-108"/>
        <w:jc w:val="both"/>
        <w:rPr>
          <w:rFonts w:eastAsia="SimSun"/>
        </w:rPr>
      </w:pPr>
      <w:r>
        <w:t xml:space="preserve">Załącznik nr </w:t>
      </w:r>
      <w:r w:rsidR="00F82F72">
        <w:t>2</w:t>
      </w:r>
      <w:r>
        <w:t xml:space="preserve"> – </w:t>
      </w:r>
      <w:r w:rsidR="005259A6">
        <w:t>wzór umowy</w:t>
      </w:r>
      <w:r w:rsidR="00EE60BA">
        <w:t>;</w:t>
      </w:r>
    </w:p>
    <w:p w14:paraId="55AA07CD" w14:textId="20131183" w:rsidR="00CB058C" w:rsidRPr="007D08FF" w:rsidRDefault="002C036F">
      <w:pPr>
        <w:pStyle w:val="Akapitzlist"/>
        <w:numPr>
          <w:ilvl w:val="0"/>
          <w:numId w:val="38"/>
        </w:numPr>
        <w:tabs>
          <w:tab w:val="left" w:pos="7230"/>
        </w:tabs>
        <w:spacing w:before="60" w:after="60"/>
        <w:ind w:right="-108"/>
        <w:jc w:val="both"/>
        <w:rPr>
          <w:rFonts w:eastAsia="SimSun"/>
        </w:rPr>
      </w:pPr>
      <w:r>
        <w:t xml:space="preserve">Załącznik nr </w:t>
      </w:r>
      <w:r w:rsidR="005715E3">
        <w:t>3</w:t>
      </w:r>
      <w:r>
        <w:t xml:space="preserve"> </w:t>
      </w:r>
      <w:r w:rsidR="008F56C8">
        <w:t>–</w:t>
      </w:r>
      <w:r>
        <w:t xml:space="preserve"> </w:t>
      </w:r>
      <w:r w:rsidR="005259A6">
        <w:t>opis przedmiotu zamówienia</w:t>
      </w:r>
      <w:r w:rsidR="008F56C8">
        <w:t>;</w:t>
      </w:r>
    </w:p>
    <w:p w14:paraId="2CC0AC15" w14:textId="0C3DE513" w:rsidR="005259A6" w:rsidRPr="005259A6" w:rsidRDefault="007D08FF">
      <w:pPr>
        <w:pStyle w:val="Akapitzlist"/>
        <w:numPr>
          <w:ilvl w:val="0"/>
          <w:numId w:val="38"/>
        </w:numPr>
        <w:tabs>
          <w:tab w:val="left" w:pos="7230"/>
        </w:tabs>
        <w:spacing w:before="60" w:after="60"/>
        <w:ind w:right="-108"/>
        <w:jc w:val="both"/>
        <w:rPr>
          <w:rFonts w:eastAsia="SimSun"/>
        </w:rPr>
      </w:pPr>
      <w:r>
        <w:t xml:space="preserve">Załącznik nr 4 – </w:t>
      </w:r>
      <w:r w:rsidR="005259A6">
        <w:t>zobowiązanie podmiotu udostępniającego zasoby;</w:t>
      </w:r>
    </w:p>
    <w:p w14:paraId="05359815" w14:textId="3B12E561" w:rsidR="005259A6" w:rsidRPr="00E470A1" w:rsidRDefault="00CA637C">
      <w:pPr>
        <w:pStyle w:val="Akapitzlist"/>
        <w:numPr>
          <w:ilvl w:val="0"/>
          <w:numId w:val="38"/>
        </w:numPr>
        <w:tabs>
          <w:tab w:val="left" w:pos="7230"/>
        </w:tabs>
        <w:spacing w:before="60" w:after="60"/>
        <w:ind w:right="-108"/>
        <w:jc w:val="both"/>
        <w:rPr>
          <w:rFonts w:eastAsia="SimSun"/>
        </w:rPr>
      </w:pPr>
      <w:r>
        <w:t xml:space="preserve">Załącznik nr 5 - </w:t>
      </w:r>
      <w:r w:rsidR="005259A6">
        <w:t>formularz ofertowy cześć B</w:t>
      </w:r>
      <w:r w:rsidR="00E470A1">
        <w:t>.</w:t>
      </w:r>
    </w:p>
    <w:sectPr w:rsidR="005259A6" w:rsidRPr="00E470A1" w:rsidSect="00736123">
      <w:footerReference w:type="first" r:id="rId26"/>
      <w:footnotePr>
        <w:numFmt w:val="chicago"/>
      </w:footnotePr>
      <w:type w:val="continuous"/>
      <w:pgSz w:w="11907" w:h="16840" w:code="9"/>
      <w:pgMar w:top="1418" w:right="1418" w:bottom="1418" w:left="1418" w:header="567" w:footer="28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C4F3A" w14:textId="77777777" w:rsidR="007930C7" w:rsidRDefault="007930C7">
      <w:r>
        <w:separator/>
      </w:r>
    </w:p>
  </w:endnote>
  <w:endnote w:type="continuationSeparator" w:id="0">
    <w:p w14:paraId="73762FFA" w14:textId="77777777" w:rsidR="007930C7" w:rsidRDefault="00793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Batang, 바탕">
    <w:charset w:val="00"/>
    <w:family w:val="roman"/>
    <w:pitch w:val="variable"/>
  </w:font>
  <w:font w:name="Helvetica">
    <w:panose1 w:val="020B0604020202020204"/>
    <w:charset w:val="00"/>
    <w:family w:val="swiss"/>
    <w:pitch w:val="variable"/>
    <w:sig w:usb0="00000007" w:usb1="00000000" w:usb2="00000000" w:usb3="00000000" w:csb0="00000093" w:csb1="00000000"/>
  </w:font>
  <w:font w:name="SimSun, 宋体">
    <w:altName w:val="SimSun"/>
    <w:charset w:val="00"/>
    <w:family w:val="auto"/>
    <w:pitch w:val="variable"/>
  </w:font>
  <w:font w:name="Book Antiqua">
    <w:panose1 w:val="02040602050305030304"/>
    <w:charset w:val="EE"/>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Liberation Sans">
    <w:altName w:val="Arial"/>
    <w:panose1 w:val="020B0604020202020204"/>
    <w:charset w:val="00"/>
    <w:family w:val="swiss"/>
    <w:pitch w:val="variable"/>
    <w:sig w:usb0="E0000AFF" w:usb1="500078FF" w:usb2="00000021" w:usb3="00000000" w:csb0="000001BF" w:csb1="00000000"/>
  </w:font>
  <w:font w:name="Times">
    <w:panose1 w:val="02020603050405020304"/>
    <w:charset w:val="EE"/>
    <w:family w:val="roman"/>
    <w:pitch w:val="variable"/>
    <w:sig w:usb0="20002A87" w:usb1="00000000" w:usb2="00000000"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8000029"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69AF" w14:textId="77777777" w:rsidR="0084249F" w:rsidRDefault="0084249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12</w:t>
    </w:r>
    <w:r>
      <w:rPr>
        <w:rStyle w:val="Numerstrony"/>
      </w:rPr>
      <w:fldChar w:fldCharType="end"/>
    </w:r>
  </w:p>
  <w:p w14:paraId="7FCC5C13" w14:textId="77777777" w:rsidR="0084249F" w:rsidRDefault="0084249F">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8776188"/>
      <w:docPartObj>
        <w:docPartGallery w:val="Page Numbers (Bottom of Page)"/>
        <w:docPartUnique/>
      </w:docPartObj>
    </w:sdtPr>
    <w:sdtContent>
      <w:p w14:paraId="4ED286B3" w14:textId="40DF1AEA" w:rsidR="0084249F" w:rsidRDefault="0084249F">
        <w:pPr>
          <w:pStyle w:val="Stopka"/>
          <w:jc w:val="center"/>
        </w:pPr>
        <w:r>
          <w:rPr>
            <w:noProof/>
            <w:lang w:val="pl-PL" w:eastAsia="pl-PL"/>
          </w:rPr>
          <mc:AlternateContent>
            <mc:Choice Requires="wps">
              <w:drawing>
                <wp:inline distT="0" distB="0" distL="0" distR="0" wp14:anchorId="1BA9E490" wp14:editId="299C8818">
                  <wp:extent cx="5467350" cy="45085"/>
                  <wp:effectExtent l="0" t="9525" r="0" b="2540"/>
                  <wp:docPr id="2" name="Schemat blokowy: decyzja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F79DD78" id="_x0000_t110" coordsize="21600,21600" o:spt="110" path="m10800,l,10800,10800,21600,21600,10800xe">
                  <v:stroke joinstyle="miter"/>
                  <v:path gradientshapeok="t" o:connecttype="rect" textboxrect="5400,5400,16200,16200"/>
                </v:shapetype>
                <v:shape id="Schemat blokowy: decyzja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7D866F05" w14:textId="108B08D9" w:rsidR="0084249F" w:rsidRDefault="0084249F">
        <w:pPr>
          <w:pStyle w:val="Stopka"/>
          <w:jc w:val="center"/>
        </w:pPr>
        <w:r>
          <w:fldChar w:fldCharType="begin"/>
        </w:r>
        <w:r>
          <w:instrText>PAGE    \* MERGEFORMAT</w:instrText>
        </w:r>
        <w:r>
          <w:fldChar w:fldCharType="separate"/>
        </w:r>
        <w:r w:rsidR="00A56DD9" w:rsidRPr="00A56DD9">
          <w:rPr>
            <w:noProof/>
            <w:lang w:val="pl-PL"/>
          </w:rPr>
          <w:t>15</w:t>
        </w:r>
        <w:r>
          <w:fldChar w:fldCharType="end"/>
        </w:r>
      </w:p>
    </w:sdtContent>
  </w:sdt>
  <w:p w14:paraId="0DA30F16" w14:textId="1C51C1E4" w:rsidR="0084249F" w:rsidRPr="002954BC" w:rsidRDefault="0084249F" w:rsidP="00032A33">
    <w:pPr>
      <w:pStyle w:val="Stopka"/>
      <w:tabs>
        <w:tab w:val="clear" w:pos="4536"/>
        <w:tab w:val="clear" w:pos="9072"/>
        <w:tab w:val="left" w:pos="2130"/>
      </w:tabs>
      <w:ind w:right="360"/>
      <w:rPr>
        <w:rFonts w:ascii="Arial" w:hAnsi="Arial" w:cs="Arial"/>
        <w:lang w:val="pl-P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lang w:val="x-none" w:eastAsia="x-none"/>
      </w:rPr>
      <w:id w:val="-501971925"/>
      <w:docPartObj>
        <w:docPartGallery w:val="Page Numbers (Bottom of Page)"/>
        <w:docPartUnique/>
      </w:docPartObj>
    </w:sdtPr>
    <w:sdtContent>
      <w:p w14:paraId="42FC10A0" w14:textId="77777777" w:rsidR="00D23F77" w:rsidRDefault="00D23F77" w:rsidP="00CC4803">
        <w:pPr>
          <w:pStyle w:val="Nagwek"/>
          <w:rPr>
            <w:noProof/>
          </w:rPr>
        </w:pPr>
      </w:p>
      <w:p w14:paraId="1D71CF54" w14:textId="5B169D98" w:rsidR="00656DDF" w:rsidRDefault="00656DDF" w:rsidP="00CC4803">
        <w:pPr>
          <w:pStyle w:val="Nagwek"/>
        </w:pPr>
        <w:r>
          <w:rPr>
            <w:i/>
            <w:iCs/>
          </w:rPr>
          <w:t xml:space="preserve"> </w:t>
        </w:r>
      </w:p>
      <w:p w14:paraId="700C9C8E" w14:textId="322B8981" w:rsidR="0084249F" w:rsidRDefault="00000000" w:rsidP="00AE4BD2">
        <w:pPr>
          <w:pStyle w:val="Stopka"/>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lang w:val="pl-PL"/>
      </w:rPr>
      <w:id w:val="1351303337"/>
      <w:docPartObj>
        <w:docPartGallery w:val="Page Numbers (Bottom of Page)"/>
        <w:docPartUnique/>
      </w:docPartObj>
    </w:sdtPr>
    <w:sdtEndPr>
      <w:rPr>
        <w:lang w:val="x-none"/>
      </w:rPr>
    </w:sdtEndPr>
    <w:sdtContent>
      <w:p w14:paraId="733DE063" w14:textId="77777777" w:rsidR="0084249F" w:rsidRDefault="0084249F">
        <w:pPr>
          <w:pStyle w:val="Stopka"/>
          <w:rPr>
            <w:rFonts w:asciiTheme="majorHAnsi" w:eastAsiaTheme="majorEastAsia" w:hAnsiTheme="majorHAnsi" w:cstheme="majorBidi"/>
            <w:sz w:val="28"/>
            <w:szCs w:val="28"/>
          </w:rPr>
        </w:pPr>
      </w:p>
      <w:p w14:paraId="05A61EEE" w14:textId="77777777" w:rsidR="0084249F" w:rsidRDefault="00000000" w:rsidP="000A57CB">
        <w:pPr>
          <w:pStyle w:val="Stopka"/>
        </w:pPr>
      </w:p>
    </w:sdtContent>
  </w:sdt>
  <w:p w14:paraId="50FD5372" w14:textId="77777777" w:rsidR="0084249F" w:rsidRDefault="0084249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41CDF" w14:textId="77777777" w:rsidR="007930C7" w:rsidRDefault="007930C7">
      <w:bookmarkStart w:id="0" w:name="_Hlk66181511"/>
      <w:bookmarkEnd w:id="0"/>
      <w:r>
        <w:separator/>
      </w:r>
    </w:p>
  </w:footnote>
  <w:footnote w:type="continuationSeparator" w:id="0">
    <w:p w14:paraId="2D3AA856" w14:textId="77777777" w:rsidR="007930C7" w:rsidRDefault="007930C7">
      <w:r>
        <w:continuationSeparator/>
      </w:r>
    </w:p>
  </w:footnote>
  <w:footnote w:id="1">
    <w:p w14:paraId="416DC134" w14:textId="77777777" w:rsidR="00D23F77" w:rsidRDefault="00D23F77" w:rsidP="00D23F77">
      <w:pPr>
        <w:pStyle w:val="Tekstprzypisudolnego"/>
        <w:jc w:val="both"/>
      </w:pPr>
      <w:r>
        <w:rPr>
          <w:rStyle w:val="Odwoanieprzypisudolnego"/>
        </w:rPr>
        <w:footnoteRef/>
      </w:r>
      <w:r>
        <w:t xml:space="preserve"> </w:t>
      </w:r>
      <w:r w:rsidRPr="007B2565">
        <w:rPr>
          <w:rFonts w:asciiTheme="minorHAnsi" w:hAnsiTheme="minorHAnsi" w:cstheme="minorHAnsi"/>
          <w:sz w:val="14"/>
          <w:szCs w:val="14"/>
        </w:rPr>
        <w:t>Lista osób i podmiotów, wobec których są stosowane środki, o których mowa w art. 1 ustawy z dnia 13 kwietnia 2022 r. o szczególnych rozwiązaniach w</w:t>
      </w:r>
      <w:r>
        <w:rPr>
          <w:rFonts w:asciiTheme="minorHAnsi" w:hAnsiTheme="minorHAnsi" w:cstheme="minorHAnsi"/>
          <w:sz w:val="14"/>
          <w:szCs w:val="14"/>
        </w:rPr>
        <w:t> </w:t>
      </w:r>
      <w:r w:rsidRPr="007B2565">
        <w:rPr>
          <w:rFonts w:asciiTheme="minorHAnsi" w:hAnsiTheme="minorHAnsi" w:cstheme="minorHAnsi"/>
          <w:sz w:val="14"/>
          <w:szCs w:val="14"/>
        </w:rPr>
        <w:t>zakresie przeciwdziałania wspieraniu agresji na Ukrainę oraz służących ochronie bezpieczeństwa narodowego (</w:t>
      </w:r>
      <w:r>
        <w:rPr>
          <w:rFonts w:asciiTheme="minorHAnsi" w:hAnsiTheme="minorHAnsi" w:cstheme="minorHAnsi"/>
          <w:sz w:val="14"/>
          <w:szCs w:val="14"/>
        </w:rPr>
        <w:t xml:space="preserve">t.j. </w:t>
      </w:r>
      <w:r w:rsidRPr="009028BC">
        <w:rPr>
          <w:rFonts w:asciiTheme="minorHAnsi" w:hAnsiTheme="minorHAnsi" w:cstheme="minorHAnsi"/>
          <w:sz w:val="14"/>
          <w:szCs w:val="14"/>
        </w:rPr>
        <w:t>Dz.U. z 202</w:t>
      </w:r>
      <w:r>
        <w:rPr>
          <w:rFonts w:asciiTheme="minorHAnsi" w:hAnsiTheme="minorHAnsi" w:cstheme="minorHAnsi"/>
          <w:sz w:val="14"/>
          <w:szCs w:val="14"/>
        </w:rPr>
        <w:t>5</w:t>
      </w:r>
      <w:r w:rsidRPr="009028BC">
        <w:rPr>
          <w:rFonts w:asciiTheme="minorHAnsi" w:hAnsiTheme="minorHAnsi" w:cstheme="minorHAnsi"/>
          <w:sz w:val="14"/>
          <w:szCs w:val="14"/>
        </w:rPr>
        <w:t xml:space="preserve"> r. poz. 5</w:t>
      </w:r>
      <w:r>
        <w:rPr>
          <w:rFonts w:asciiTheme="minorHAnsi" w:hAnsiTheme="minorHAnsi" w:cstheme="minorHAnsi"/>
          <w:sz w:val="14"/>
          <w:szCs w:val="14"/>
        </w:rPr>
        <w:t>14</w:t>
      </w:r>
      <w:r w:rsidRPr="007B2565">
        <w:rPr>
          <w:rFonts w:asciiTheme="minorHAnsi" w:hAnsiTheme="minorHAnsi" w:cstheme="minorHAnsi"/>
          <w:sz w:val="14"/>
          <w:szCs w:val="14"/>
        </w:rPr>
        <w:t xml:space="preserve">), prowadzona przez ministra właściwego do spraw wewnętrznych, publikowana pod adresem: </w:t>
      </w:r>
      <w:hyperlink r:id="rId1" w:history="1">
        <w:r w:rsidRPr="007B2565">
          <w:rPr>
            <w:rStyle w:val="Hipercze"/>
            <w:rFonts w:asciiTheme="minorHAnsi" w:hAnsiTheme="minorHAnsi" w:cstheme="minorHAnsi"/>
            <w:sz w:val="14"/>
            <w:szCs w:val="14"/>
          </w:rPr>
          <w:t>https://www.gov.pl/web/mswia/lista-osob-i-podmiotow-objetych-sankcjami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B967" w14:textId="17D95A1A" w:rsidR="0084249F" w:rsidRDefault="0084249F" w:rsidP="002C0885">
    <w:pPr>
      <w:pStyle w:val="Nagwek"/>
      <w:tabs>
        <w:tab w:val="clear" w:pos="4536"/>
        <w:tab w:val="clear" w:pos="9072"/>
        <w:tab w:val="left" w:pos="264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F05EB" w14:textId="77777777" w:rsidR="00CC4803" w:rsidRDefault="00CC4803">
    <w:pPr>
      <w:pStyle w:val="Nagwek"/>
      <w:tabs>
        <w:tab w:val="clear" w:pos="9072"/>
        <w:tab w:val="right" w:pos="9200"/>
      </w:tabs>
    </w:pPr>
  </w:p>
  <w:p w14:paraId="1A521235" w14:textId="1E44C795" w:rsidR="0084249F" w:rsidRDefault="0084249F">
    <w:pPr>
      <w:pStyle w:val="Nagwek"/>
      <w:tabs>
        <w:tab w:val="clear" w:pos="9072"/>
        <w:tab w:val="right" w:pos="92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singleLevel"/>
    <w:tmpl w:val="A33CD178"/>
    <w:name w:val="WW8Num26"/>
    <w:lvl w:ilvl="0">
      <w:start w:val="1"/>
      <w:numFmt w:val="decimal"/>
      <w:lvlText w:val="%1)"/>
      <w:lvlJc w:val="left"/>
      <w:pPr>
        <w:tabs>
          <w:tab w:val="num" w:pos="0"/>
        </w:tabs>
        <w:ind w:left="1145" w:hanging="360"/>
      </w:pPr>
      <w:rPr>
        <w:rFonts w:eastAsia="Calibri"/>
        <w:b/>
        <w:sz w:val="20"/>
        <w:szCs w:val="22"/>
        <w:lang w:val="pl-PL"/>
      </w:rPr>
    </w:lvl>
  </w:abstractNum>
  <w:abstractNum w:abstractNumId="1" w15:restartNumberingAfterBreak="0">
    <w:nsid w:val="065A5FA0"/>
    <w:multiLevelType w:val="multilevel"/>
    <w:tmpl w:val="A6B4C020"/>
    <w:styleLink w:val="WW8Num18"/>
    <w:lvl w:ilvl="0">
      <w:start w:val="1"/>
      <w:numFmt w:val="decimal"/>
      <w:lvlText w:val="%1."/>
      <w:lvlJc w:val="left"/>
      <w:pPr>
        <w:ind w:left="720" w:hanging="360"/>
      </w:pPr>
      <w:rPr>
        <w:rFonts w:ascii="Cambria" w:hAnsi="Cambria" w:cs="Cambria"/>
        <w:color w:val="0070C0"/>
        <w:spacing w:val="-2"/>
        <w:sz w:val="22"/>
        <w:szCs w:val="22"/>
      </w:rPr>
    </w:lvl>
    <w:lvl w:ilvl="1">
      <w:start w:val="2"/>
      <w:numFmt w:val="decimal"/>
      <w:lvlText w:val="%1.%2."/>
      <w:lvlJc w:val="left"/>
      <w:pPr>
        <w:ind w:left="720" w:hanging="360"/>
      </w:pPr>
      <w:rPr>
        <w:rFonts w:eastAsia="Calibri"/>
      </w:rPr>
    </w:lvl>
    <w:lvl w:ilvl="2">
      <w:start w:val="1"/>
      <w:numFmt w:val="decimal"/>
      <w:lvlText w:val="%1.%2.%3."/>
      <w:lvlJc w:val="left"/>
      <w:pPr>
        <w:ind w:left="1080" w:hanging="720"/>
      </w:pPr>
      <w:rPr>
        <w:rFonts w:eastAsia="Calibri"/>
      </w:rPr>
    </w:lvl>
    <w:lvl w:ilvl="3">
      <w:start w:val="1"/>
      <w:numFmt w:val="decimal"/>
      <w:lvlText w:val="%1.%2.%3.%4."/>
      <w:lvlJc w:val="left"/>
      <w:pPr>
        <w:ind w:left="1080" w:hanging="720"/>
      </w:pPr>
      <w:rPr>
        <w:rFonts w:eastAsia="Calibri"/>
      </w:rPr>
    </w:lvl>
    <w:lvl w:ilvl="4">
      <w:start w:val="1"/>
      <w:numFmt w:val="decimal"/>
      <w:lvlText w:val="%1.%2.%3.%4.%5."/>
      <w:lvlJc w:val="left"/>
      <w:pPr>
        <w:ind w:left="1440" w:hanging="1080"/>
      </w:pPr>
      <w:rPr>
        <w:rFonts w:eastAsia="Calibri"/>
      </w:rPr>
    </w:lvl>
    <w:lvl w:ilvl="5">
      <w:start w:val="1"/>
      <w:numFmt w:val="decimal"/>
      <w:lvlText w:val="%1.%2.%3.%4.%5.%6."/>
      <w:lvlJc w:val="left"/>
      <w:pPr>
        <w:ind w:left="1440" w:hanging="1080"/>
      </w:pPr>
      <w:rPr>
        <w:rFonts w:eastAsia="Calibri"/>
      </w:rPr>
    </w:lvl>
    <w:lvl w:ilvl="6">
      <w:start w:val="1"/>
      <w:numFmt w:val="decimal"/>
      <w:lvlText w:val="%1.%2.%3.%4.%5.%6.%7."/>
      <w:lvlJc w:val="left"/>
      <w:pPr>
        <w:ind w:left="1800" w:hanging="1440"/>
      </w:pPr>
      <w:rPr>
        <w:rFonts w:eastAsia="Calibri"/>
      </w:rPr>
    </w:lvl>
    <w:lvl w:ilvl="7">
      <w:start w:val="1"/>
      <w:numFmt w:val="decimal"/>
      <w:lvlText w:val="%1.%2.%3.%4.%5.%6.%7.%8."/>
      <w:lvlJc w:val="left"/>
      <w:pPr>
        <w:ind w:left="1800" w:hanging="1440"/>
      </w:pPr>
      <w:rPr>
        <w:rFonts w:eastAsia="Calibri"/>
      </w:rPr>
    </w:lvl>
    <w:lvl w:ilvl="8">
      <w:start w:val="1"/>
      <w:numFmt w:val="decimal"/>
      <w:lvlText w:val="%1.%2.%3.%4.%5.%6.%7.%8.%9."/>
      <w:lvlJc w:val="left"/>
      <w:pPr>
        <w:ind w:left="2160" w:hanging="1800"/>
      </w:pPr>
      <w:rPr>
        <w:rFonts w:eastAsia="Calibri"/>
      </w:rPr>
    </w:lvl>
  </w:abstractNum>
  <w:abstractNum w:abstractNumId="2" w15:restartNumberingAfterBreak="0">
    <w:nsid w:val="09B05E6E"/>
    <w:multiLevelType w:val="hybridMultilevel"/>
    <w:tmpl w:val="08E0F51A"/>
    <w:lvl w:ilvl="0" w:tplc="B0C4BBA4">
      <w:start w:val="1"/>
      <w:numFmt w:val="decimal"/>
      <w:lvlText w:val="%1)"/>
      <w:lvlJc w:val="left"/>
      <w:pPr>
        <w:ind w:left="1854" w:hanging="360"/>
      </w:pPr>
      <w:rPr>
        <w:rFonts w:hint="default"/>
        <w:b w:val="0"/>
        <w:i w:val="0"/>
        <w:sz w:val="22"/>
        <w:szCs w:val="22"/>
      </w:rPr>
    </w:lvl>
    <w:lvl w:ilvl="1" w:tplc="BB3A327E">
      <w:start w:val="1"/>
      <w:numFmt w:val="decimal"/>
      <w:lvlText w:val="%2."/>
      <w:lvlJc w:val="left"/>
      <w:pPr>
        <w:ind w:left="2574" w:hanging="360"/>
      </w:pPr>
      <w:rPr>
        <w:rFonts w:hint="default"/>
        <w:color w:val="auto"/>
      </w:r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1">
      <w:start w:val="1"/>
      <w:numFmt w:val="decimal"/>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 w15:restartNumberingAfterBreak="0">
    <w:nsid w:val="0A7C61A9"/>
    <w:multiLevelType w:val="multilevel"/>
    <w:tmpl w:val="B59A6A52"/>
    <w:lvl w:ilvl="0">
      <w:start w:val="1"/>
      <w:numFmt w:val="decimal"/>
      <w:lvlText w:val="%1."/>
      <w:lvlJc w:val="left"/>
      <w:pPr>
        <w:ind w:left="660" w:hanging="660"/>
      </w:pPr>
      <w:rPr>
        <w:rFonts w:hint="default"/>
      </w:rPr>
    </w:lvl>
    <w:lvl w:ilvl="1">
      <w:start w:val="1"/>
      <w:numFmt w:val="decimal"/>
      <w:lvlText w:val="%1.%2."/>
      <w:lvlJc w:val="left"/>
      <w:pPr>
        <w:ind w:left="1068" w:hanging="66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120" w:hanging="108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296" w:hanging="1440"/>
      </w:pPr>
      <w:rPr>
        <w:rFonts w:hint="default"/>
      </w:rPr>
    </w:lvl>
    <w:lvl w:ilvl="8">
      <w:start w:val="1"/>
      <w:numFmt w:val="decimal"/>
      <w:lvlText w:val="%1.%2.%3.%4.%5.%6.%7.%8.%9."/>
      <w:lvlJc w:val="left"/>
      <w:pPr>
        <w:ind w:left="5064" w:hanging="1800"/>
      </w:pPr>
      <w:rPr>
        <w:rFonts w:hint="default"/>
      </w:rPr>
    </w:lvl>
  </w:abstractNum>
  <w:abstractNum w:abstractNumId="4" w15:restartNumberingAfterBreak="0">
    <w:nsid w:val="0D367677"/>
    <w:multiLevelType w:val="multilevel"/>
    <w:tmpl w:val="7428B3CC"/>
    <w:lvl w:ilvl="0">
      <w:start w:val="2"/>
      <w:numFmt w:val="decimal"/>
      <w:lvlText w:val="%1."/>
      <w:lvlJc w:val="left"/>
      <w:pPr>
        <w:tabs>
          <w:tab w:val="num" w:pos="460"/>
        </w:tabs>
        <w:ind w:left="460" w:hanging="360"/>
      </w:pPr>
      <w:rPr>
        <w:rFonts w:hint="default"/>
        <w:b w:val="0"/>
        <w:i w:val="0"/>
        <w:sz w:val="22"/>
        <w:szCs w:val="22"/>
      </w:rPr>
    </w:lvl>
    <w:lvl w:ilvl="1">
      <w:start w:val="1"/>
      <w:numFmt w:val="bullet"/>
      <w:lvlText w:val="o"/>
      <w:lvlJc w:val="left"/>
      <w:pPr>
        <w:tabs>
          <w:tab w:val="num" w:pos="1360"/>
        </w:tabs>
        <w:ind w:left="1360" w:hanging="360"/>
      </w:pPr>
      <w:rPr>
        <w:rFonts w:ascii="Courier New" w:hAnsi="Courier New" w:hint="default"/>
      </w:rPr>
    </w:lvl>
    <w:lvl w:ilvl="2">
      <w:start w:val="1"/>
      <w:numFmt w:val="bullet"/>
      <w:lvlText w:val=""/>
      <w:lvlJc w:val="left"/>
      <w:pPr>
        <w:tabs>
          <w:tab w:val="num" w:pos="2080"/>
        </w:tabs>
        <w:ind w:left="2080" w:hanging="360"/>
      </w:pPr>
      <w:rPr>
        <w:rFonts w:ascii="Wingdings" w:hAnsi="Wingdings" w:hint="default"/>
      </w:rPr>
    </w:lvl>
    <w:lvl w:ilvl="3">
      <w:start w:val="1"/>
      <w:numFmt w:val="bullet"/>
      <w:lvlText w:val=""/>
      <w:lvlJc w:val="left"/>
      <w:pPr>
        <w:tabs>
          <w:tab w:val="num" w:pos="2800"/>
        </w:tabs>
        <w:ind w:left="2800" w:hanging="360"/>
      </w:pPr>
      <w:rPr>
        <w:rFonts w:ascii="Symbol" w:hAnsi="Symbol" w:hint="default"/>
      </w:rPr>
    </w:lvl>
    <w:lvl w:ilvl="4">
      <w:start w:val="1"/>
      <w:numFmt w:val="bullet"/>
      <w:lvlText w:val="o"/>
      <w:lvlJc w:val="left"/>
      <w:pPr>
        <w:tabs>
          <w:tab w:val="num" w:pos="3520"/>
        </w:tabs>
        <w:ind w:left="3520" w:hanging="360"/>
      </w:pPr>
      <w:rPr>
        <w:rFonts w:ascii="Courier New" w:hAnsi="Courier New" w:hint="default"/>
      </w:rPr>
    </w:lvl>
    <w:lvl w:ilvl="5">
      <w:start w:val="1"/>
      <w:numFmt w:val="bullet"/>
      <w:lvlText w:val=""/>
      <w:lvlJc w:val="left"/>
      <w:pPr>
        <w:tabs>
          <w:tab w:val="num" w:pos="4240"/>
        </w:tabs>
        <w:ind w:left="4240" w:hanging="360"/>
      </w:pPr>
      <w:rPr>
        <w:rFonts w:ascii="Wingdings" w:hAnsi="Wingdings" w:hint="default"/>
      </w:rPr>
    </w:lvl>
    <w:lvl w:ilvl="6">
      <w:start w:val="1"/>
      <w:numFmt w:val="bullet"/>
      <w:lvlText w:val=""/>
      <w:lvlJc w:val="left"/>
      <w:pPr>
        <w:tabs>
          <w:tab w:val="num" w:pos="4960"/>
        </w:tabs>
        <w:ind w:left="4960" w:hanging="360"/>
      </w:pPr>
      <w:rPr>
        <w:rFonts w:ascii="Symbol" w:hAnsi="Symbol" w:hint="default"/>
      </w:rPr>
    </w:lvl>
    <w:lvl w:ilvl="7">
      <w:start w:val="1"/>
      <w:numFmt w:val="bullet"/>
      <w:lvlText w:val="o"/>
      <w:lvlJc w:val="left"/>
      <w:pPr>
        <w:tabs>
          <w:tab w:val="num" w:pos="5680"/>
        </w:tabs>
        <w:ind w:left="5680" w:hanging="360"/>
      </w:pPr>
      <w:rPr>
        <w:rFonts w:ascii="Courier New" w:hAnsi="Courier New" w:hint="default"/>
      </w:rPr>
    </w:lvl>
    <w:lvl w:ilvl="8">
      <w:start w:val="1"/>
      <w:numFmt w:val="bullet"/>
      <w:lvlText w:val=""/>
      <w:lvlJc w:val="left"/>
      <w:pPr>
        <w:tabs>
          <w:tab w:val="num" w:pos="6400"/>
        </w:tabs>
        <w:ind w:left="6400" w:hanging="360"/>
      </w:pPr>
      <w:rPr>
        <w:rFonts w:ascii="Wingdings" w:hAnsi="Wingdings" w:hint="default"/>
      </w:rPr>
    </w:lvl>
  </w:abstractNum>
  <w:abstractNum w:abstractNumId="5" w15:restartNumberingAfterBreak="0">
    <w:nsid w:val="0D9B22BD"/>
    <w:multiLevelType w:val="multilevel"/>
    <w:tmpl w:val="AB2AD8EE"/>
    <w:lvl w:ilvl="0">
      <w:start w:val="1"/>
      <w:numFmt w:val="decimal"/>
      <w:lvlText w:val="%1."/>
      <w:lvlJc w:val="left"/>
      <w:pPr>
        <w:ind w:left="1004" w:hanging="360"/>
      </w:pPr>
      <w:rPr>
        <w:rFonts w:asciiTheme="minorHAnsi" w:hAnsiTheme="minorHAnsi" w:cstheme="minorHAnsi" w:hint="default"/>
        <w:strike w:val="0"/>
        <w:color w:val="auto"/>
        <w:sz w:val="22"/>
        <w:szCs w:val="22"/>
      </w:rPr>
    </w:lvl>
    <w:lvl w:ilvl="1">
      <w:start w:val="3"/>
      <w:numFmt w:val="decimal"/>
      <w:isLgl/>
      <w:lvlText w:val="%1.%2"/>
      <w:lvlJc w:val="left"/>
      <w:pPr>
        <w:ind w:left="1069"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6" w15:restartNumberingAfterBreak="0">
    <w:nsid w:val="0EC54446"/>
    <w:multiLevelType w:val="hybridMultilevel"/>
    <w:tmpl w:val="04FEF2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F915FE2"/>
    <w:multiLevelType w:val="multilevel"/>
    <w:tmpl w:val="E5243FEE"/>
    <w:styleLink w:val="WW8Num52"/>
    <w:lvl w:ilvl="0">
      <w:start w:val="1"/>
      <w:numFmt w:val="lowerLetter"/>
      <w:lvlText w:val="%1)"/>
      <w:lvlJc w:val="left"/>
      <w:pPr>
        <w:ind w:left="1354" w:hanging="360"/>
      </w:pPr>
      <w:rPr>
        <w:b w:val="0"/>
        <w:color w:val="000000"/>
        <w:sz w:val="22"/>
        <w:szCs w:val="22"/>
      </w:rPr>
    </w:lvl>
    <w:lvl w:ilvl="1">
      <w:start w:val="1"/>
      <w:numFmt w:val="decimal"/>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8" w15:restartNumberingAfterBreak="0">
    <w:nsid w:val="12642FC3"/>
    <w:multiLevelType w:val="hybridMultilevel"/>
    <w:tmpl w:val="69D0F1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8B2345"/>
    <w:multiLevelType w:val="multilevel"/>
    <w:tmpl w:val="0494F170"/>
    <w:lvl w:ilvl="0">
      <w:start w:val="1"/>
      <w:numFmt w:val="decimal"/>
      <w:lvlText w:val="%1."/>
      <w:lvlJc w:val="left"/>
      <w:pPr>
        <w:ind w:left="360" w:hanging="360"/>
      </w:pPr>
      <w:rPr>
        <w:b w:val="0"/>
        <w:i w:val="0"/>
        <w:iCs/>
      </w:rPr>
    </w:lvl>
    <w:lvl w:ilvl="1">
      <w:start w:val="1"/>
      <w:numFmt w:val="decimal"/>
      <w:lvlText w:val="%1.%2."/>
      <w:lvlJc w:val="left"/>
      <w:pPr>
        <w:ind w:left="792" w:hanging="432"/>
      </w:pPr>
      <w:rPr>
        <w:b w:val="0"/>
        <w:bCs w:val="0"/>
        <w:i w:val="0"/>
        <w:iCs/>
      </w:rPr>
    </w:lvl>
    <w:lvl w:ilvl="2">
      <w:start w:val="1"/>
      <w:numFmt w:val="decimal"/>
      <w:lvlText w:val="%1.%2.%3."/>
      <w:lvlJc w:val="left"/>
      <w:pPr>
        <w:ind w:left="1224" w:hanging="504"/>
      </w:pPr>
      <w:rPr>
        <w:b w:val="0"/>
        <w:bCs w:val="0"/>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2E04060"/>
    <w:multiLevelType w:val="multilevel"/>
    <w:tmpl w:val="1A1C066C"/>
    <w:lvl w:ilvl="0">
      <w:start w:val="1"/>
      <w:numFmt w:val="decimal"/>
      <w:lvlText w:val="%1)"/>
      <w:lvlJc w:val="left"/>
      <w:pPr>
        <w:tabs>
          <w:tab w:val="num" w:pos="0"/>
        </w:tabs>
        <w:ind w:left="568" w:hanging="567"/>
      </w:pPr>
      <w:rPr>
        <w:rFonts w:asciiTheme="minorHAnsi" w:eastAsia="Arial" w:hAnsiTheme="minorHAnsi" w:cstheme="minorHAnsi" w:hint="default"/>
        <w:b w:val="0"/>
        <w:bCs w:val="0"/>
        <w:i w:val="0"/>
        <w:iCs w:val="0"/>
        <w:spacing w:val="0"/>
        <w:w w:val="99"/>
        <w:sz w:val="22"/>
        <w:szCs w:val="22"/>
        <w:lang w:val="pl-PL" w:eastAsia="en-US" w:bidi="ar-SA"/>
      </w:rPr>
    </w:lvl>
    <w:lvl w:ilvl="1">
      <w:start w:val="1"/>
      <w:numFmt w:val="bullet"/>
      <w:lvlText w:val=""/>
      <w:lvlJc w:val="left"/>
      <w:pPr>
        <w:tabs>
          <w:tab w:val="num" w:pos="0"/>
        </w:tabs>
        <w:ind w:left="1496" w:hanging="567"/>
      </w:pPr>
      <w:rPr>
        <w:rFonts w:ascii="Symbol" w:hAnsi="Symbol" w:cs="Symbol" w:hint="default"/>
        <w:lang w:val="pl-PL" w:eastAsia="en-US" w:bidi="ar-SA"/>
      </w:rPr>
    </w:lvl>
    <w:lvl w:ilvl="2">
      <w:start w:val="1"/>
      <w:numFmt w:val="bullet"/>
      <w:lvlText w:val=""/>
      <w:lvlJc w:val="left"/>
      <w:pPr>
        <w:tabs>
          <w:tab w:val="num" w:pos="0"/>
        </w:tabs>
        <w:ind w:left="2432" w:hanging="567"/>
      </w:pPr>
      <w:rPr>
        <w:rFonts w:ascii="Symbol" w:hAnsi="Symbol" w:cs="Symbol" w:hint="default"/>
        <w:lang w:val="pl-PL" w:eastAsia="en-US" w:bidi="ar-SA"/>
      </w:rPr>
    </w:lvl>
    <w:lvl w:ilvl="3">
      <w:start w:val="1"/>
      <w:numFmt w:val="bullet"/>
      <w:lvlText w:val=""/>
      <w:lvlJc w:val="left"/>
      <w:pPr>
        <w:tabs>
          <w:tab w:val="num" w:pos="0"/>
        </w:tabs>
        <w:ind w:left="3369" w:hanging="567"/>
      </w:pPr>
      <w:rPr>
        <w:rFonts w:ascii="Symbol" w:hAnsi="Symbol" w:cs="Symbol" w:hint="default"/>
        <w:lang w:val="pl-PL" w:eastAsia="en-US" w:bidi="ar-SA"/>
      </w:rPr>
    </w:lvl>
    <w:lvl w:ilvl="4">
      <w:start w:val="1"/>
      <w:numFmt w:val="bullet"/>
      <w:lvlText w:val=""/>
      <w:lvlJc w:val="left"/>
      <w:pPr>
        <w:tabs>
          <w:tab w:val="num" w:pos="0"/>
        </w:tabs>
        <w:ind w:left="4305" w:hanging="567"/>
      </w:pPr>
      <w:rPr>
        <w:rFonts w:ascii="Symbol" w:hAnsi="Symbol" w:cs="Symbol" w:hint="default"/>
        <w:lang w:val="pl-PL" w:eastAsia="en-US" w:bidi="ar-SA"/>
      </w:rPr>
    </w:lvl>
    <w:lvl w:ilvl="5">
      <w:start w:val="1"/>
      <w:numFmt w:val="bullet"/>
      <w:lvlText w:val=""/>
      <w:lvlJc w:val="left"/>
      <w:pPr>
        <w:tabs>
          <w:tab w:val="num" w:pos="0"/>
        </w:tabs>
        <w:ind w:left="5241" w:hanging="567"/>
      </w:pPr>
      <w:rPr>
        <w:rFonts w:ascii="Symbol" w:hAnsi="Symbol" w:cs="Symbol" w:hint="default"/>
        <w:lang w:val="pl-PL" w:eastAsia="en-US" w:bidi="ar-SA"/>
      </w:rPr>
    </w:lvl>
    <w:lvl w:ilvl="6">
      <w:start w:val="1"/>
      <w:numFmt w:val="bullet"/>
      <w:lvlText w:val=""/>
      <w:lvlJc w:val="left"/>
      <w:pPr>
        <w:tabs>
          <w:tab w:val="num" w:pos="0"/>
        </w:tabs>
        <w:ind w:left="6178" w:hanging="567"/>
      </w:pPr>
      <w:rPr>
        <w:rFonts w:ascii="Symbol" w:hAnsi="Symbol" w:cs="Symbol" w:hint="default"/>
        <w:lang w:val="pl-PL" w:eastAsia="en-US" w:bidi="ar-SA"/>
      </w:rPr>
    </w:lvl>
    <w:lvl w:ilvl="7">
      <w:start w:val="1"/>
      <w:numFmt w:val="bullet"/>
      <w:lvlText w:val=""/>
      <w:lvlJc w:val="left"/>
      <w:pPr>
        <w:tabs>
          <w:tab w:val="num" w:pos="0"/>
        </w:tabs>
        <w:ind w:left="7114" w:hanging="567"/>
      </w:pPr>
      <w:rPr>
        <w:rFonts w:ascii="Symbol" w:hAnsi="Symbol" w:cs="Symbol" w:hint="default"/>
        <w:lang w:val="pl-PL" w:eastAsia="en-US" w:bidi="ar-SA"/>
      </w:rPr>
    </w:lvl>
    <w:lvl w:ilvl="8">
      <w:start w:val="1"/>
      <w:numFmt w:val="bullet"/>
      <w:lvlText w:val=""/>
      <w:lvlJc w:val="left"/>
      <w:pPr>
        <w:tabs>
          <w:tab w:val="num" w:pos="0"/>
        </w:tabs>
        <w:ind w:left="8050" w:hanging="567"/>
      </w:pPr>
      <w:rPr>
        <w:rFonts w:ascii="Symbol" w:hAnsi="Symbol" w:cs="Symbol" w:hint="default"/>
        <w:lang w:val="pl-PL" w:eastAsia="en-US" w:bidi="ar-SA"/>
      </w:rPr>
    </w:lvl>
  </w:abstractNum>
  <w:abstractNum w:abstractNumId="11" w15:restartNumberingAfterBreak="0">
    <w:nsid w:val="1316579B"/>
    <w:multiLevelType w:val="multilevel"/>
    <w:tmpl w:val="5B32E952"/>
    <w:styleLink w:val="WW8Num14"/>
    <w:lvl w:ilvl="0">
      <w:start w:val="1"/>
      <w:numFmt w:val="decimal"/>
      <w:lvlText w:val="%1."/>
      <w:lvlJc w:val="left"/>
      <w:pPr>
        <w:ind w:left="720" w:hanging="360"/>
      </w:pPr>
      <w:rPr>
        <w:rFonts w:ascii="Times New Roman" w:eastAsia="Times New Roman" w:hAnsi="Times New Roman" w:cs="Times New Roman"/>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DC53BD4"/>
    <w:multiLevelType w:val="multilevel"/>
    <w:tmpl w:val="249A853C"/>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E376C89"/>
    <w:multiLevelType w:val="multilevel"/>
    <w:tmpl w:val="A2E49A74"/>
    <w:lvl w:ilvl="0">
      <w:start w:val="1"/>
      <w:numFmt w:val="decimal"/>
      <w:lvlText w:val="%1."/>
      <w:lvlJc w:val="left"/>
      <w:pPr>
        <w:ind w:left="720" w:hanging="360"/>
      </w:pPr>
      <w:rPr>
        <w:rFonts w:asciiTheme="minorHAnsi" w:hAnsiTheme="minorHAnsi" w:cstheme="minorHAnsi" w:hint="default"/>
        <w:b w:val="0"/>
        <w:i w:val="0"/>
        <w:iCs w:val="0"/>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F8557EA"/>
    <w:multiLevelType w:val="multilevel"/>
    <w:tmpl w:val="0415001F"/>
    <w:lvl w:ilvl="0">
      <w:start w:val="1"/>
      <w:numFmt w:val="decimal"/>
      <w:lvlText w:val="%1."/>
      <w:lvlJc w:val="left"/>
      <w:pPr>
        <w:ind w:left="360" w:hanging="360"/>
      </w:pPr>
      <w:rPr>
        <w:b w:val="0"/>
        <w:i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CF1ADC"/>
    <w:multiLevelType w:val="multilevel"/>
    <w:tmpl w:val="AEE660F0"/>
    <w:styleLink w:val="WW8Num54"/>
    <w:lvl w:ilvl="0">
      <w:start w:val="1"/>
      <w:numFmt w:val="lowerLetter"/>
      <w:lvlText w:val="%1)"/>
      <w:lvlJc w:val="left"/>
      <w:pPr>
        <w:ind w:left="720" w:hanging="360"/>
      </w:pPr>
      <w:rPr>
        <w:rFonts w:ascii="Cambria" w:hAnsi="Cambria" w:cs="Cambria"/>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5974C45"/>
    <w:multiLevelType w:val="multilevel"/>
    <w:tmpl w:val="7C0A09F2"/>
    <w:styleLink w:val="WW8Num28"/>
    <w:lvl w:ilvl="0">
      <w:numFmt w:val="bullet"/>
      <w:lvlText w:val="−"/>
      <w:lvlJc w:val="left"/>
      <w:pPr>
        <w:ind w:left="1146" w:hanging="360"/>
      </w:pPr>
      <w:rPr>
        <w:rFonts w:ascii="Times New Roman" w:hAnsi="Times New Roman" w:cs="Times New Roman"/>
        <w:color w:val="000000"/>
        <w:sz w:val="20"/>
        <w:szCs w:val="2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7" w15:restartNumberingAfterBreak="0">
    <w:nsid w:val="29ED1DE7"/>
    <w:multiLevelType w:val="multilevel"/>
    <w:tmpl w:val="D1763BF8"/>
    <w:styleLink w:val="WW8Num17"/>
    <w:lvl w:ilvl="0">
      <w:numFmt w:val="bullet"/>
      <w:lvlText w:val=""/>
      <w:lvlJc w:val="left"/>
      <w:pPr>
        <w:ind w:left="720" w:hanging="360"/>
      </w:pPr>
      <w:rPr>
        <w:rFonts w:ascii="Wingdings" w:hAnsi="Wingdings" w:cs="Wingdings"/>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2BBB5EAB"/>
    <w:multiLevelType w:val="hybridMultilevel"/>
    <w:tmpl w:val="0E4CD630"/>
    <w:lvl w:ilvl="0" w:tplc="A7166A36">
      <w:start w:val="1"/>
      <w:numFmt w:val="decimal"/>
      <w:lvlText w:val="%1."/>
      <w:lvlJc w:val="left"/>
      <w:pPr>
        <w:tabs>
          <w:tab w:val="num" w:pos="720"/>
        </w:tabs>
        <w:ind w:left="720" w:hanging="360"/>
      </w:pPr>
      <w:rPr>
        <w:rFonts w:asciiTheme="minorHAnsi" w:hAnsiTheme="minorHAnsi" w:cstheme="minorHAnsi" w:hint="default"/>
        <w:b w:val="0"/>
        <w:i w:val="0"/>
        <w:sz w:val="22"/>
        <w:szCs w:val="22"/>
      </w:rPr>
    </w:lvl>
    <w:lvl w:ilvl="1" w:tplc="AACAA00A">
      <w:start w:val="1"/>
      <w:numFmt w:val="lowerLetter"/>
      <w:lvlText w:val="%2)"/>
      <w:lvlJc w:val="left"/>
      <w:pPr>
        <w:tabs>
          <w:tab w:val="num" w:pos="1440"/>
        </w:tabs>
        <w:ind w:left="1440" w:hanging="360"/>
      </w:pPr>
      <w:rPr>
        <w:rFonts w:ascii="Arial" w:hAnsi="Arial" w:hint="default"/>
        <w:b w:val="0"/>
        <w:i w:val="0"/>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2DC652D9"/>
    <w:multiLevelType w:val="multilevel"/>
    <w:tmpl w:val="4D02A60A"/>
    <w:lvl w:ilvl="0">
      <w:start w:val="1"/>
      <w:numFmt w:val="decimal"/>
      <w:lvlText w:val="%1."/>
      <w:lvlJc w:val="left"/>
      <w:pPr>
        <w:ind w:left="360" w:hanging="360"/>
      </w:pPr>
      <w:rPr>
        <w:b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953B82"/>
    <w:multiLevelType w:val="hybridMultilevel"/>
    <w:tmpl w:val="B5840AAA"/>
    <w:lvl w:ilvl="0" w:tplc="243EAC96">
      <w:start w:val="1"/>
      <w:numFmt w:val="decimal"/>
      <w:lvlText w:val="%1."/>
      <w:lvlJc w:val="left"/>
      <w:pPr>
        <w:tabs>
          <w:tab w:val="num" w:pos="644"/>
        </w:tabs>
        <w:ind w:left="644" w:hanging="360"/>
      </w:pPr>
      <w:rPr>
        <w:rFonts w:ascii="Calibri" w:eastAsia="Times New Roman" w:hAnsi="Calibri" w:cs="Times New Roman" w:hint="default"/>
        <w:sz w:val="22"/>
        <w:szCs w:val="22"/>
      </w:rPr>
    </w:lvl>
    <w:lvl w:ilvl="1" w:tplc="9076789E">
      <w:start w:val="1"/>
      <w:numFmt w:val="decimal"/>
      <w:lvlText w:val="%2."/>
      <w:lvlJc w:val="left"/>
      <w:pPr>
        <w:tabs>
          <w:tab w:val="num" w:pos="-640"/>
        </w:tabs>
        <w:ind w:left="-640" w:hanging="360"/>
      </w:pPr>
      <w:rPr>
        <w:rFonts w:ascii="Arial" w:hAnsi="Arial" w:cs="Arial" w:hint="default"/>
        <w:b w:val="0"/>
        <w:i w:val="0"/>
        <w:sz w:val="20"/>
        <w:szCs w:val="20"/>
      </w:rPr>
    </w:lvl>
    <w:lvl w:ilvl="2" w:tplc="774E68DC">
      <w:start w:val="1"/>
      <w:numFmt w:val="decimal"/>
      <w:lvlText w:val="%3."/>
      <w:lvlJc w:val="left"/>
      <w:pPr>
        <w:tabs>
          <w:tab w:val="num" w:pos="80"/>
        </w:tabs>
        <w:ind w:left="80" w:hanging="360"/>
      </w:pPr>
      <w:rPr>
        <w:rFonts w:ascii="Times New Roman" w:eastAsia="Times New Roman" w:hAnsi="Times New Roman" w:cs="Times New Roman" w:hint="default"/>
        <w:sz w:val="22"/>
        <w:szCs w:val="22"/>
      </w:rPr>
    </w:lvl>
    <w:lvl w:ilvl="3" w:tplc="04150001">
      <w:start w:val="1"/>
      <w:numFmt w:val="bullet"/>
      <w:lvlText w:val=""/>
      <w:lvlJc w:val="left"/>
      <w:pPr>
        <w:tabs>
          <w:tab w:val="num" w:pos="800"/>
        </w:tabs>
        <w:ind w:left="800" w:hanging="360"/>
      </w:pPr>
      <w:rPr>
        <w:rFonts w:ascii="Symbol" w:hAnsi="Symbol" w:hint="default"/>
      </w:rPr>
    </w:lvl>
    <w:lvl w:ilvl="4" w:tplc="04150003" w:tentative="1">
      <w:start w:val="1"/>
      <w:numFmt w:val="bullet"/>
      <w:lvlText w:val="o"/>
      <w:lvlJc w:val="left"/>
      <w:pPr>
        <w:tabs>
          <w:tab w:val="num" w:pos="1520"/>
        </w:tabs>
        <w:ind w:left="1520" w:hanging="360"/>
      </w:pPr>
      <w:rPr>
        <w:rFonts w:ascii="Courier New" w:hAnsi="Courier New" w:cs="Courier New" w:hint="default"/>
      </w:rPr>
    </w:lvl>
    <w:lvl w:ilvl="5" w:tplc="04150005" w:tentative="1">
      <w:start w:val="1"/>
      <w:numFmt w:val="bullet"/>
      <w:lvlText w:val=""/>
      <w:lvlJc w:val="left"/>
      <w:pPr>
        <w:tabs>
          <w:tab w:val="num" w:pos="2240"/>
        </w:tabs>
        <w:ind w:left="2240" w:hanging="360"/>
      </w:pPr>
      <w:rPr>
        <w:rFonts w:ascii="Marlett" w:hAnsi="Marlett" w:hint="default"/>
      </w:rPr>
    </w:lvl>
    <w:lvl w:ilvl="6" w:tplc="04150001" w:tentative="1">
      <w:start w:val="1"/>
      <w:numFmt w:val="bullet"/>
      <w:lvlText w:val=""/>
      <w:lvlJc w:val="left"/>
      <w:pPr>
        <w:tabs>
          <w:tab w:val="num" w:pos="2960"/>
        </w:tabs>
        <w:ind w:left="2960" w:hanging="360"/>
      </w:pPr>
      <w:rPr>
        <w:rFonts w:ascii="Symbol" w:hAnsi="Symbol" w:hint="default"/>
      </w:rPr>
    </w:lvl>
    <w:lvl w:ilvl="7" w:tplc="04150003" w:tentative="1">
      <w:start w:val="1"/>
      <w:numFmt w:val="bullet"/>
      <w:lvlText w:val="o"/>
      <w:lvlJc w:val="left"/>
      <w:pPr>
        <w:tabs>
          <w:tab w:val="num" w:pos="3680"/>
        </w:tabs>
        <w:ind w:left="3680" w:hanging="360"/>
      </w:pPr>
      <w:rPr>
        <w:rFonts w:ascii="Courier New" w:hAnsi="Courier New" w:cs="Courier New" w:hint="default"/>
      </w:rPr>
    </w:lvl>
    <w:lvl w:ilvl="8" w:tplc="04150005" w:tentative="1">
      <w:start w:val="1"/>
      <w:numFmt w:val="bullet"/>
      <w:lvlText w:val=""/>
      <w:lvlJc w:val="left"/>
      <w:pPr>
        <w:tabs>
          <w:tab w:val="num" w:pos="4400"/>
        </w:tabs>
        <w:ind w:left="4400" w:hanging="360"/>
      </w:pPr>
      <w:rPr>
        <w:rFonts w:ascii="Marlett" w:hAnsi="Marlett" w:hint="default"/>
      </w:rPr>
    </w:lvl>
  </w:abstractNum>
  <w:abstractNum w:abstractNumId="21" w15:restartNumberingAfterBreak="0">
    <w:nsid w:val="2EDB529F"/>
    <w:multiLevelType w:val="multilevel"/>
    <w:tmpl w:val="0494F170"/>
    <w:lvl w:ilvl="0">
      <w:start w:val="1"/>
      <w:numFmt w:val="decimal"/>
      <w:lvlText w:val="%1."/>
      <w:lvlJc w:val="left"/>
      <w:pPr>
        <w:ind w:left="360" w:hanging="360"/>
      </w:pPr>
      <w:rPr>
        <w:b w:val="0"/>
        <w:i w:val="0"/>
        <w:iCs/>
      </w:rPr>
    </w:lvl>
    <w:lvl w:ilvl="1">
      <w:start w:val="1"/>
      <w:numFmt w:val="decimal"/>
      <w:lvlText w:val="%1.%2."/>
      <w:lvlJc w:val="left"/>
      <w:pPr>
        <w:ind w:left="792" w:hanging="432"/>
      </w:pPr>
      <w:rPr>
        <w:b w:val="0"/>
        <w:bCs w:val="0"/>
        <w:i w:val="0"/>
        <w:iCs/>
      </w:rPr>
    </w:lvl>
    <w:lvl w:ilvl="2">
      <w:start w:val="1"/>
      <w:numFmt w:val="decimal"/>
      <w:lvlText w:val="%1.%2.%3."/>
      <w:lvlJc w:val="left"/>
      <w:pPr>
        <w:ind w:left="1224" w:hanging="504"/>
      </w:pPr>
      <w:rPr>
        <w:b w:val="0"/>
        <w:bCs w:val="0"/>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4420F0B"/>
    <w:multiLevelType w:val="multilevel"/>
    <w:tmpl w:val="C186CD90"/>
    <w:styleLink w:val="WW8Num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rFonts w:ascii="Cambria" w:eastAsia="Batang, 바탕" w:hAnsi="Cambria" w:cs="Cambria"/>
        <w:i/>
        <w:spacing w:val="10"/>
        <w:sz w:val="18"/>
        <w:szCs w:val="18"/>
        <w:shd w:val="clear" w:color="auto" w:fill="FFFF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67F6D8D"/>
    <w:multiLevelType w:val="multilevel"/>
    <w:tmpl w:val="DE3A059C"/>
    <w:lvl w:ilvl="0">
      <w:start w:val="1"/>
      <w:numFmt w:val="decimal"/>
      <w:lvlText w:val="%1."/>
      <w:lvlJc w:val="left"/>
      <w:pPr>
        <w:ind w:left="1004" w:hanging="360"/>
      </w:pPr>
      <w:rPr>
        <w:rFonts w:hint="default"/>
        <w:strike w:val="0"/>
        <w:color w:val="auto"/>
      </w:rPr>
    </w:lvl>
    <w:lvl w:ilvl="1">
      <w:start w:val="3"/>
      <w:numFmt w:val="decimal"/>
      <w:isLgl/>
      <w:lvlText w:val="%1.%2"/>
      <w:lvlJc w:val="left"/>
      <w:pPr>
        <w:ind w:left="1069"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24" w15:restartNumberingAfterBreak="0">
    <w:nsid w:val="36DA7EFA"/>
    <w:multiLevelType w:val="multilevel"/>
    <w:tmpl w:val="3F527C5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36F17D20"/>
    <w:multiLevelType w:val="multilevel"/>
    <w:tmpl w:val="38404D18"/>
    <w:styleLink w:val="WW8Num34"/>
    <w:lvl w:ilvl="0">
      <w:start w:val="1"/>
      <w:numFmt w:val="decimal"/>
      <w:lvlText w:val="%1."/>
      <w:lvlJc w:val="left"/>
      <w:pPr>
        <w:ind w:left="720" w:hanging="360"/>
      </w:pPr>
    </w:lvl>
    <w:lvl w:ilvl="1">
      <w:start w:val="1"/>
      <w:numFmt w:val="lowerLetter"/>
      <w:lvlText w:val="%2)"/>
      <w:lvlJc w:val="left"/>
      <w:pPr>
        <w:ind w:left="1440" w:hanging="360"/>
      </w:pPr>
      <w:rPr>
        <w:rFonts w:ascii="Cambria" w:hAnsi="Cambria" w:cs="Cambria"/>
        <w:color w:val="0070C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E981E15"/>
    <w:multiLevelType w:val="multilevel"/>
    <w:tmpl w:val="0EBA46E6"/>
    <w:styleLink w:val="WW8Num26"/>
    <w:lvl w:ilvl="0">
      <w:start w:val="1"/>
      <w:numFmt w:val="decimal"/>
      <w:lvlText w:val="%1."/>
      <w:lvlJc w:val="left"/>
      <w:pPr>
        <w:ind w:left="720" w:hanging="360"/>
      </w:pPr>
      <w:rPr>
        <w:rFonts w:ascii="Cambria" w:hAnsi="Cambria" w:cs="Cambria"/>
        <w:color w:val="0070C0"/>
        <w:sz w:val="22"/>
        <w:szCs w:val="22"/>
      </w:rPr>
    </w:lvl>
    <w:lvl w:ilvl="1">
      <w:numFmt w:val="bullet"/>
      <w:lvlText w:val=""/>
      <w:lvlJc w:val="left"/>
      <w:pPr>
        <w:ind w:left="1440" w:hanging="360"/>
      </w:pPr>
      <w:rPr>
        <w:rFonts w:ascii="Symbol" w:hAnsi="Symbol" w:cs="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48E3898"/>
    <w:multiLevelType w:val="multilevel"/>
    <w:tmpl w:val="BDB0C2E4"/>
    <w:styleLink w:val="WW8Num6"/>
    <w:lvl w:ilvl="0">
      <w:start w:val="1"/>
      <w:numFmt w:val="lowerLetter"/>
      <w:lvlText w:val="%1)"/>
      <w:lvlJc w:val="left"/>
      <w:pPr>
        <w:ind w:left="720" w:hanging="360"/>
      </w:pPr>
      <w:rPr>
        <w:rFonts w:ascii="Cambria" w:hAnsi="Cambria" w:cs="Cambria"/>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865826"/>
    <w:multiLevelType w:val="multilevel"/>
    <w:tmpl w:val="6DF60724"/>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ACA7B73"/>
    <w:multiLevelType w:val="multilevel"/>
    <w:tmpl w:val="0415001F"/>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B996546"/>
    <w:multiLevelType w:val="multilevel"/>
    <w:tmpl w:val="27262B3C"/>
    <w:styleLink w:val="WW8Num13"/>
    <w:lvl w:ilvl="0">
      <w:start w:val="1"/>
      <w:numFmt w:val="decimal"/>
      <w:lvlText w:val="%1."/>
      <w:lvlJc w:val="left"/>
      <w:pPr>
        <w:ind w:left="786" w:hanging="360"/>
      </w:pPr>
      <w:rPr>
        <w:rFonts w:ascii="Cambria" w:eastAsia="Calibri" w:hAnsi="Cambria" w:cs="Cambria"/>
        <w:b/>
        <w:bCs/>
        <w:iCs/>
        <w:color w:val="0070C0"/>
        <w:spacing w:val="-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Cambria" w:hAnsi="Cambria" w:cs="Cambria"/>
        <w:spacing w:val="-2"/>
        <w:sz w:val="22"/>
        <w:szCs w:val="22"/>
      </w:rPr>
    </w:lvl>
    <w:lvl w:ilvl="4">
      <w:start w:val="1"/>
      <w:numFmt w:val="lowerLetter"/>
      <w:lvlText w:val="%5)"/>
      <w:lvlJc w:val="left"/>
      <w:pPr>
        <w:ind w:left="3600" w:hanging="360"/>
      </w:pPr>
      <w:rPr>
        <w:rFonts w:ascii="Times New Roman" w:hAnsi="Times New Roman" w:cs="Times New Roman"/>
        <w:b w:val="0"/>
        <w:bCs/>
        <w:i w:val="0"/>
        <w:color w:val="0070C0"/>
        <w:spacing w:val="-2"/>
        <w:sz w:val="22"/>
        <w:szCs w:val="22"/>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CB21994"/>
    <w:multiLevelType w:val="multilevel"/>
    <w:tmpl w:val="027EDC50"/>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rPr>
        <w:rFonts w:hint="default"/>
        <w:sz w:val="22"/>
        <w:szCs w:val="22"/>
      </w:rPr>
    </w:lvl>
    <w:lvl w:ilvl="2">
      <w:start w:val="1"/>
      <w:numFmt w:val="decimal"/>
      <w:lvlText w:val="%1.%2.%3."/>
      <w:lvlJc w:val="left"/>
      <w:pPr>
        <w:ind w:left="1224" w:hanging="504"/>
      </w:pPr>
      <w:rPr>
        <w:rFonts w:hint="default"/>
        <w:b w:val="0"/>
        <w:i w:val="0"/>
        <w:sz w:val="16"/>
        <w:szCs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B202243"/>
    <w:multiLevelType w:val="multilevel"/>
    <w:tmpl w:val="80245E70"/>
    <w:lvl w:ilvl="0">
      <w:start w:val="1"/>
      <w:numFmt w:val="decimal"/>
      <w:lvlText w:val="%1."/>
      <w:lvlJc w:val="left"/>
      <w:pPr>
        <w:ind w:left="720" w:hanging="360"/>
      </w:pPr>
      <w:rPr>
        <w:rFonts w:cs="Arial" w:hint="default"/>
        <w:b w:val="0"/>
        <w:color w:val="000000"/>
      </w:rPr>
    </w:lvl>
    <w:lvl w:ilvl="1">
      <w:start w:val="1"/>
      <w:numFmt w:val="decimal"/>
      <w:isLgl/>
      <w:lvlText w:val="%1.%2."/>
      <w:lvlJc w:val="left"/>
      <w:pPr>
        <w:ind w:left="1080" w:hanging="360"/>
      </w:pPr>
      <w:rPr>
        <w:rFonts w:cs="Helvetica" w:hint="default"/>
        <w:i w:val="0"/>
      </w:rPr>
    </w:lvl>
    <w:lvl w:ilvl="2">
      <w:start w:val="1"/>
      <w:numFmt w:val="decimal"/>
      <w:isLgl/>
      <w:lvlText w:val="%1.%2.%3."/>
      <w:lvlJc w:val="left"/>
      <w:pPr>
        <w:ind w:left="1800" w:hanging="720"/>
      </w:pPr>
      <w:rPr>
        <w:rFonts w:cs="Helvetica" w:hint="default"/>
        <w:i w:val="0"/>
      </w:rPr>
    </w:lvl>
    <w:lvl w:ilvl="3">
      <w:start w:val="1"/>
      <w:numFmt w:val="decimal"/>
      <w:isLgl/>
      <w:lvlText w:val="%1.%2.%3.%4."/>
      <w:lvlJc w:val="left"/>
      <w:pPr>
        <w:ind w:left="2160" w:hanging="720"/>
      </w:pPr>
      <w:rPr>
        <w:rFonts w:cs="Helvetica" w:hint="default"/>
        <w:i w:val="0"/>
      </w:rPr>
    </w:lvl>
    <w:lvl w:ilvl="4">
      <w:start w:val="1"/>
      <w:numFmt w:val="decimal"/>
      <w:isLgl/>
      <w:lvlText w:val="%1.%2.%3.%4.%5."/>
      <w:lvlJc w:val="left"/>
      <w:pPr>
        <w:ind w:left="2880" w:hanging="1080"/>
      </w:pPr>
      <w:rPr>
        <w:rFonts w:cs="Helvetica" w:hint="default"/>
        <w:i w:val="0"/>
      </w:rPr>
    </w:lvl>
    <w:lvl w:ilvl="5">
      <w:start w:val="1"/>
      <w:numFmt w:val="decimal"/>
      <w:isLgl/>
      <w:lvlText w:val="%1.%2.%3.%4.%5.%6."/>
      <w:lvlJc w:val="left"/>
      <w:pPr>
        <w:ind w:left="3240" w:hanging="1080"/>
      </w:pPr>
      <w:rPr>
        <w:rFonts w:cs="Helvetica" w:hint="default"/>
        <w:i w:val="0"/>
      </w:rPr>
    </w:lvl>
    <w:lvl w:ilvl="6">
      <w:start w:val="1"/>
      <w:numFmt w:val="decimal"/>
      <w:isLgl/>
      <w:lvlText w:val="%1.%2.%3.%4.%5.%6.%7."/>
      <w:lvlJc w:val="left"/>
      <w:pPr>
        <w:ind w:left="3960" w:hanging="1440"/>
      </w:pPr>
      <w:rPr>
        <w:rFonts w:cs="Helvetica" w:hint="default"/>
        <w:i w:val="0"/>
      </w:rPr>
    </w:lvl>
    <w:lvl w:ilvl="7">
      <w:start w:val="1"/>
      <w:numFmt w:val="decimal"/>
      <w:isLgl/>
      <w:lvlText w:val="%1.%2.%3.%4.%5.%6.%7.%8."/>
      <w:lvlJc w:val="left"/>
      <w:pPr>
        <w:ind w:left="4320" w:hanging="1440"/>
      </w:pPr>
      <w:rPr>
        <w:rFonts w:cs="Helvetica" w:hint="default"/>
        <w:i w:val="0"/>
      </w:rPr>
    </w:lvl>
    <w:lvl w:ilvl="8">
      <w:start w:val="1"/>
      <w:numFmt w:val="decimal"/>
      <w:isLgl/>
      <w:lvlText w:val="%1.%2.%3.%4.%5.%6.%7.%8.%9."/>
      <w:lvlJc w:val="left"/>
      <w:pPr>
        <w:ind w:left="5040" w:hanging="1800"/>
      </w:pPr>
      <w:rPr>
        <w:rFonts w:cs="Helvetica" w:hint="default"/>
        <w:i w:val="0"/>
      </w:rPr>
    </w:lvl>
  </w:abstractNum>
  <w:abstractNum w:abstractNumId="33" w15:restartNumberingAfterBreak="0">
    <w:nsid w:val="5C864A8D"/>
    <w:multiLevelType w:val="multilevel"/>
    <w:tmpl w:val="9304A104"/>
    <w:styleLink w:val="WW8Num20"/>
    <w:lvl w:ilvl="0">
      <w:start w:val="1"/>
      <w:numFmt w:val="decimal"/>
      <w:lvlText w:val="%1."/>
      <w:lvlJc w:val="left"/>
      <w:pPr>
        <w:ind w:left="375" w:hanging="375"/>
      </w:pPr>
      <w:rPr>
        <w:rFonts w:ascii="Cambria" w:hAnsi="Cambria" w:cs="Cambria"/>
        <w:b/>
        <w:sz w:val="22"/>
        <w:szCs w:val="22"/>
      </w:rPr>
    </w:lvl>
    <w:lvl w:ilvl="1">
      <w:start w:val="1"/>
      <w:numFmt w:val="decimal"/>
      <w:lvlText w:val="%1.%2)"/>
      <w:lvlJc w:val="left"/>
      <w:pPr>
        <w:ind w:left="1084" w:hanging="375"/>
      </w:pPr>
      <w:rPr>
        <w:rFonts w:ascii="Cambria" w:eastAsia="Batang, 바탕" w:hAnsi="Cambria" w:cs="Cambria"/>
        <w:b w:val="0"/>
        <w:bCs/>
        <w:i w:val="0"/>
        <w:sz w:val="22"/>
        <w:szCs w:val="22"/>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4" w15:restartNumberingAfterBreak="0">
    <w:nsid w:val="5CDF1AA5"/>
    <w:multiLevelType w:val="multilevel"/>
    <w:tmpl w:val="7B68A20E"/>
    <w:styleLink w:val="WW8Num23"/>
    <w:lvl w:ilvl="0">
      <w:start w:val="1"/>
      <w:numFmt w:val="decimal"/>
      <w:lvlText w:val="%1)"/>
      <w:lvlJc w:val="left"/>
      <w:pPr>
        <w:ind w:left="1473" w:hanging="360"/>
      </w:pPr>
      <w:rPr>
        <w:rFonts w:ascii="Cambria" w:hAnsi="Cambria" w:cs="Cambria"/>
        <w:color w:val="0070C0"/>
      </w:rPr>
    </w:lvl>
    <w:lvl w:ilvl="1">
      <w:start w:val="1"/>
      <w:numFmt w:val="lowerLetter"/>
      <w:lvlText w:val="%2."/>
      <w:lvlJc w:val="left"/>
      <w:pPr>
        <w:ind w:left="2193" w:hanging="360"/>
      </w:pPr>
    </w:lvl>
    <w:lvl w:ilvl="2">
      <w:start w:val="1"/>
      <w:numFmt w:val="lowerRoman"/>
      <w:lvlText w:val="%3."/>
      <w:lvlJc w:val="right"/>
      <w:pPr>
        <w:ind w:left="2913" w:hanging="180"/>
      </w:pPr>
    </w:lvl>
    <w:lvl w:ilvl="3">
      <w:start w:val="1"/>
      <w:numFmt w:val="decimal"/>
      <w:lvlText w:val="%4."/>
      <w:lvlJc w:val="left"/>
      <w:pPr>
        <w:ind w:left="3633" w:hanging="360"/>
      </w:pPr>
    </w:lvl>
    <w:lvl w:ilvl="4">
      <w:start w:val="1"/>
      <w:numFmt w:val="lowerLetter"/>
      <w:lvlText w:val="%5."/>
      <w:lvlJc w:val="left"/>
      <w:pPr>
        <w:ind w:left="4353" w:hanging="360"/>
      </w:pPr>
    </w:lvl>
    <w:lvl w:ilvl="5">
      <w:start w:val="1"/>
      <w:numFmt w:val="lowerRoman"/>
      <w:lvlText w:val="%6."/>
      <w:lvlJc w:val="right"/>
      <w:pPr>
        <w:ind w:left="5073" w:hanging="180"/>
      </w:pPr>
    </w:lvl>
    <w:lvl w:ilvl="6">
      <w:start w:val="1"/>
      <w:numFmt w:val="decimal"/>
      <w:lvlText w:val="%7."/>
      <w:lvlJc w:val="left"/>
      <w:pPr>
        <w:ind w:left="5793" w:hanging="360"/>
      </w:pPr>
    </w:lvl>
    <w:lvl w:ilvl="7">
      <w:start w:val="1"/>
      <w:numFmt w:val="lowerLetter"/>
      <w:lvlText w:val="%8."/>
      <w:lvlJc w:val="left"/>
      <w:pPr>
        <w:ind w:left="6513" w:hanging="360"/>
      </w:pPr>
    </w:lvl>
    <w:lvl w:ilvl="8">
      <w:start w:val="1"/>
      <w:numFmt w:val="lowerRoman"/>
      <w:lvlText w:val="%9."/>
      <w:lvlJc w:val="right"/>
      <w:pPr>
        <w:ind w:left="7233" w:hanging="180"/>
      </w:pPr>
    </w:lvl>
  </w:abstractNum>
  <w:abstractNum w:abstractNumId="35" w15:restartNumberingAfterBreak="0">
    <w:nsid w:val="5FDD6B92"/>
    <w:multiLevelType w:val="multilevel"/>
    <w:tmpl w:val="043E39C2"/>
    <w:lvl w:ilvl="0">
      <w:start w:val="1"/>
      <w:numFmt w:val="decimal"/>
      <w:lvlText w:val="%1."/>
      <w:lvlJc w:val="left"/>
      <w:pPr>
        <w:ind w:left="360" w:hanging="360"/>
      </w:pPr>
      <w:rPr>
        <w:b w:val="0"/>
        <w:bCs/>
        <w:color w:val="auto"/>
      </w:rPr>
    </w:lvl>
    <w:lvl w:ilvl="1">
      <w:start w:val="1"/>
      <w:numFmt w:val="decimal"/>
      <w:lvlText w:val="%1.%2."/>
      <w:lvlJc w:val="left"/>
      <w:pPr>
        <w:ind w:left="792" w:hanging="432"/>
      </w:pPr>
      <w:rPr>
        <w:b w:val="0"/>
        <w:bCs w:val="0"/>
        <w:i w:val="0"/>
        <w:iCs w:val="0"/>
        <w:color w:val="auto"/>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08462AF"/>
    <w:multiLevelType w:val="multilevel"/>
    <w:tmpl w:val="DBD868D4"/>
    <w:lvl w:ilvl="0">
      <w:start w:val="1"/>
      <w:numFmt w:val="decimal"/>
      <w:lvlText w:val="%1."/>
      <w:lvlJc w:val="left"/>
      <w:pPr>
        <w:ind w:left="360" w:hanging="360"/>
      </w:pPr>
      <w:rPr>
        <w:rFonts w:hint="default"/>
        <w:b w:val="0"/>
        <w:i w:val="0"/>
        <w:sz w:val="22"/>
        <w:szCs w:val="22"/>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0E457C7"/>
    <w:multiLevelType w:val="multilevel"/>
    <w:tmpl w:val="0C4E7D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11A00D4"/>
    <w:multiLevelType w:val="multilevel"/>
    <w:tmpl w:val="C9D0C98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2995196"/>
    <w:multiLevelType w:val="multilevel"/>
    <w:tmpl w:val="4D02A60A"/>
    <w:lvl w:ilvl="0">
      <w:start w:val="1"/>
      <w:numFmt w:val="decimal"/>
      <w:lvlText w:val="%1."/>
      <w:lvlJc w:val="left"/>
      <w:pPr>
        <w:ind w:left="360" w:hanging="360"/>
      </w:pPr>
      <w:rPr>
        <w:b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4154B24"/>
    <w:multiLevelType w:val="hybridMultilevel"/>
    <w:tmpl w:val="67DA76C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pStyle w:val="Podrozdzia1111"/>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670E47E0"/>
    <w:multiLevelType w:val="multilevel"/>
    <w:tmpl w:val="0415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C643FE"/>
    <w:multiLevelType w:val="multilevel"/>
    <w:tmpl w:val="3FFAC2D6"/>
    <w:styleLink w:val="WW8Num10"/>
    <w:lvl w:ilvl="0">
      <w:numFmt w:val="bullet"/>
      <w:lvlText w:val="−"/>
      <w:lvlJc w:val="left"/>
      <w:pPr>
        <w:ind w:left="1146" w:hanging="360"/>
      </w:pPr>
      <w:rPr>
        <w:rFonts w:ascii="Times New Roman" w:hAnsi="Times New Roman" w:cs="Times New Roman"/>
        <w:color w:val="000000"/>
        <w:sz w:val="20"/>
        <w:szCs w:val="2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43" w15:restartNumberingAfterBreak="0">
    <w:nsid w:val="73DB57CA"/>
    <w:multiLevelType w:val="multilevel"/>
    <w:tmpl w:val="BE1CCDF6"/>
    <w:styleLink w:val="WW8Num39"/>
    <w:lvl w:ilvl="0">
      <w:start w:val="1"/>
      <w:numFmt w:val="decimal"/>
      <w:lvlText w:val="%1."/>
      <w:lvlJc w:val="left"/>
      <w:pPr>
        <w:ind w:left="720" w:hanging="360"/>
      </w:pPr>
    </w:lvl>
    <w:lvl w:ilvl="1">
      <w:start w:val="1"/>
      <w:numFmt w:val="lowerLetter"/>
      <w:lvlText w:val="%2)"/>
      <w:lvlJc w:val="left"/>
      <w:pPr>
        <w:ind w:left="1440" w:hanging="360"/>
      </w:pPr>
    </w:lvl>
    <w:lvl w:ilvl="2">
      <w:numFmt w:val="bullet"/>
      <w:lvlText w:val="-"/>
      <w:lvlJc w:val="left"/>
      <w:pPr>
        <w:ind w:left="2160" w:hanging="180"/>
      </w:pPr>
      <w:rPr>
        <w:rFonts w:ascii="Courier New" w:hAnsi="Courier New" w:cs="Courier New"/>
        <w:color w:val="0070C0"/>
        <w:sz w:val="22"/>
        <w:szCs w:val="22"/>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56B6AF0"/>
    <w:multiLevelType w:val="multilevel"/>
    <w:tmpl w:val="75BE90CC"/>
    <w:styleLink w:val="WW8Num2"/>
    <w:lvl w:ilvl="0">
      <w:start w:val="1"/>
      <w:numFmt w:val="lowerLetter"/>
      <w:lvlText w:val="%1)"/>
      <w:lvlJc w:val="left"/>
      <w:pPr>
        <w:ind w:left="720" w:hanging="360"/>
      </w:pPr>
      <w:rPr>
        <w:rFonts w:ascii="Cambria" w:hAnsi="Cambria" w:cs="Cambria"/>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8E8287B"/>
    <w:multiLevelType w:val="multilevel"/>
    <w:tmpl w:val="6570024E"/>
    <w:styleLink w:val="WW8Num43"/>
    <w:lvl w:ilvl="0">
      <w:start w:val="1"/>
      <w:numFmt w:val="decimal"/>
      <w:lvlText w:val="%1."/>
      <w:lvlJc w:val="left"/>
      <w:pPr>
        <w:ind w:left="720" w:hanging="360"/>
      </w:pPr>
      <w:rPr>
        <w:rFonts w:ascii="Cambria" w:hAnsi="Cambria" w:cs="Cambria"/>
        <w:b/>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DCB2A96"/>
    <w:multiLevelType w:val="multilevel"/>
    <w:tmpl w:val="082266D0"/>
    <w:styleLink w:val="WW8Num9"/>
    <w:lvl w:ilvl="0">
      <w:numFmt w:val="bullet"/>
      <w:lvlText w:val="‐"/>
      <w:lvlJc w:val="left"/>
      <w:pPr>
        <w:ind w:left="720" w:hanging="360"/>
      </w:pPr>
      <w:rPr>
        <w:rFonts w:ascii="SimSun, 宋体" w:eastAsia="SimSun, 宋体" w:hAnsi="SimSun, 宋体" w:cs="SimSun, 宋体"/>
        <w:b w:val="0"/>
        <w:i w:val="0"/>
        <w:sz w:val="16"/>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7" w15:restartNumberingAfterBreak="0">
    <w:nsid w:val="7EEE3AC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FE718D0"/>
    <w:multiLevelType w:val="multilevel"/>
    <w:tmpl w:val="0CBCD7CA"/>
    <w:lvl w:ilvl="0">
      <w:start w:val="1"/>
      <w:numFmt w:val="decimal"/>
      <w:lvlText w:val="%1."/>
      <w:lvlJc w:val="left"/>
      <w:pPr>
        <w:ind w:left="360" w:hanging="360"/>
      </w:pPr>
      <w:rPr>
        <w:rFonts w:hint="default"/>
        <w:u w:color="00B05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11051468">
    <w:abstractNumId w:val="40"/>
  </w:num>
  <w:num w:numId="2" w16cid:durableId="1837455675">
    <w:abstractNumId w:val="20"/>
  </w:num>
  <w:num w:numId="3" w16cid:durableId="657002645">
    <w:abstractNumId w:val="31"/>
  </w:num>
  <w:num w:numId="4" w16cid:durableId="1339698967">
    <w:abstractNumId w:val="13"/>
  </w:num>
  <w:num w:numId="5" w16cid:durableId="703023911">
    <w:abstractNumId w:val="23"/>
  </w:num>
  <w:num w:numId="6" w16cid:durableId="437720043">
    <w:abstractNumId w:val="36"/>
  </w:num>
  <w:num w:numId="7" w16cid:durableId="1880582886">
    <w:abstractNumId w:val="2"/>
  </w:num>
  <w:num w:numId="8" w16cid:durableId="1495295582">
    <w:abstractNumId w:val="14"/>
  </w:num>
  <w:num w:numId="9" w16cid:durableId="73090323">
    <w:abstractNumId w:val="4"/>
  </w:num>
  <w:num w:numId="10" w16cid:durableId="161236186">
    <w:abstractNumId w:val="18"/>
  </w:num>
  <w:num w:numId="11" w16cid:durableId="599072797">
    <w:abstractNumId w:val="46"/>
  </w:num>
  <w:num w:numId="12" w16cid:durableId="1033262943">
    <w:abstractNumId w:val="33"/>
  </w:num>
  <w:num w:numId="13" w16cid:durableId="1474251371">
    <w:abstractNumId w:val="25"/>
  </w:num>
  <w:num w:numId="14" w16cid:durableId="472254434">
    <w:abstractNumId w:val="43"/>
  </w:num>
  <w:num w:numId="15" w16cid:durableId="1702706339">
    <w:abstractNumId w:val="11"/>
  </w:num>
  <w:num w:numId="16" w16cid:durableId="589849358">
    <w:abstractNumId w:val="27"/>
  </w:num>
  <w:num w:numId="17" w16cid:durableId="2135128069">
    <w:abstractNumId w:val="15"/>
  </w:num>
  <w:num w:numId="18" w16cid:durableId="1719472965">
    <w:abstractNumId w:val="44"/>
  </w:num>
  <w:num w:numId="19" w16cid:durableId="1955821679">
    <w:abstractNumId w:val="7"/>
  </w:num>
  <w:num w:numId="20" w16cid:durableId="1474431">
    <w:abstractNumId w:val="22"/>
  </w:num>
  <w:num w:numId="21" w16cid:durableId="182939131">
    <w:abstractNumId w:val="42"/>
  </w:num>
  <w:num w:numId="22" w16cid:durableId="763385138">
    <w:abstractNumId w:val="17"/>
  </w:num>
  <w:num w:numId="23" w16cid:durableId="2086874421">
    <w:abstractNumId w:val="16"/>
  </w:num>
  <w:num w:numId="24" w16cid:durableId="944773278">
    <w:abstractNumId w:val="12"/>
  </w:num>
  <w:num w:numId="25" w16cid:durableId="71899046">
    <w:abstractNumId w:val="39"/>
  </w:num>
  <w:num w:numId="26" w16cid:durableId="837422185">
    <w:abstractNumId w:val="21"/>
  </w:num>
  <w:num w:numId="27" w16cid:durableId="1922987147">
    <w:abstractNumId w:val="29"/>
  </w:num>
  <w:num w:numId="28" w16cid:durableId="631328257">
    <w:abstractNumId w:val="24"/>
  </w:num>
  <w:num w:numId="29" w16cid:durableId="857039317">
    <w:abstractNumId w:val="38"/>
  </w:num>
  <w:num w:numId="30" w16cid:durableId="1896430692">
    <w:abstractNumId w:val="41"/>
  </w:num>
  <w:num w:numId="31" w16cid:durableId="456611269">
    <w:abstractNumId w:val="32"/>
  </w:num>
  <w:num w:numId="32" w16cid:durableId="1345666957">
    <w:abstractNumId w:val="3"/>
  </w:num>
  <w:num w:numId="33" w16cid:durableId="2110351002">
    <w:abstractNumId w:val="47"/>
  </w:num>
  <w:num w:numId="34" w16cid:durableId="1253858064">
    <w:abstractNumId w:val="26"/>
  </w:num>
  <w:num w:numId="35" w16cid:durableId="1504320510">
    <w:abstractNumId w:val="30"/>
  </w:num>
  <w:num w:numId="36" w16cid:durableId="1787968324">
    <w:abstractNumId w:val="45"/>
  </w:num>
  <w:num w:numId="37" w16cid:durableId="2023360608">
    <w:abstractNumId w:val="35"/>
  </w:num>
  <w:num w:numId="38" w16cid:durableId="1391921476">
    <w:abstractNumId w:val="48"/>
  </w:num>
  <w:num w:numId="39" w16cid:durableId="2115902805">
    <w:abstractNumId w:val="1"/>
  </w:num>
  <w:num w:numId="40" w16cid:durableId="441730217">
    <w:abstractNumId w:val="34"/>
  </w:num>
  <w:num w:numId="41" w16cid:durableId="1977836012">
    <w:abstractNumId w:val="37"/>
  </w:num>
  <w:num w:numId="42" w16cid:durableId="494146772">
    <w:abstractNumId w:val="19"/>
  </w:num>
  <w:num w:numId="43" w16cid:durableId="1434128425">
    <w:abstractNumId w:val="5"/>
  </w:num>
  <w:num w:numId="44" w16cid:durableId="140773407">
    <w:abstractNumId w:val="8"/>
  </w:num>
  <w:num w:numId="45" w16cid:durableId="2146119301">
    <w:abstractNumId w:val="28"/>
  </w:num>
  <w:num w:numId="46" w16cid:durableId="956059704">
    <w:abstractNumId w:val="9"/>
  </w:num>
  <w:num w:numId="47" w16cid:durableId="323973179">
    <w:abstractNumId w:val="21"/>
    <w:lvlOverride w:ilvl="0">
      <w:lvl w:ilvl="0">
        <w:start w:val="1"/>
        <w:numFmt w:val="decimal"/>
        <w:lvlText w:val="%1."/>
        <w:lvlJc w:val="left"/>
        <w:pPr>
          <w:ind w:left="360" w:hanging="360"/>
        </w:pPr>
        <w:rPr>
          <w:b w:val="0"/>
          <w:i w:val="0"/>
          <w:iCs/>
        </w:rPr>
      </w:lvl>
    </w:lvlOverride>
    <w:lvlOverride w:ilvl="1">
      <w:lvl w:ilvl="1">
        <w:start w:val="1"/>
        <w:numFmt w:val="decimal"/>
        <w:lvlText w:val="%1.%2."/>
        <w:lvlJc w:val="left"/>
        <w:pPr>
          <w:ind w:left="792" w:hanging="432"/>
        </w:pPr>
        <w:rPr>
          <w:b w:val="0"/>
          <w:bCs/>
          <w:i w:val="0"/>
          <w:iCs/>
        </w:rPr>
      </w:lvl>
    </w:lvlOverride>
    <w:lvlOverride w:ilvl="2">
      <w:lvl w:ilvl="2">
        <w:start w:val="1"/>
        <w:numFmt w:val="decimal"/>
        <w:lvlText w:val="%1.%2.%3."/>
        <w:lvlJc w:val="left"/>
        <w:pPr>
          <w:ind w:left="1224" w:hanging="504"/>
        </w:pPr>
        <w:rPr>
          <w:i w:val="0"/>
          <w:iCs/>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8" w16cid:durableId="2001081995">
    <w:abstractNumId w:val="6"/>
  </w:num>
  <w:num w:numId="49" w16cid:durableId="1832719619">
    <w:abstractNumId w:val="1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2E9"/>
    <w:rsid w:val="000007CD"/>
    <w:rsid w:val="00000B5A"/>
    <w:rsid w:val="00002125"/>
    <w:rsid w:val="00002675"/>
    <w:rsid w:val="00002DD4"/>
    <w:rsid w:val="00004235"/>
    <w:rsid w:val="000044F0"/>
    <w:rsid w:val="000046B8"/>
    <w:rsid w:val="00004B49"/>
    <w:rsid w:val="00004D1E"/>
    <w:rsid w:val="00004DEF"/>
    <w:rsid w:val="000062CB"/>
    <w:rsid w:val="00006BC3"/>
    <w:rsid w:val="00006CBF"/>
    <w:rsid w:val="000071AE"/>
    <w:rsid w:val="00007BD6"/>
    <w:rsid w:val="00007E55"/>
    <w:rsid w:val="00010116"/>
    <w:rsid w:val="00011F02"/>
    <w:rsid w:val="00012D56"/>
    <w:rsid w:val="00013653"/>
    <w:rsid w:val="00014043"/>
    <w:rsid w:val="000140F3"/>
    <w:rsid w:val="00014844"/>
    <w:rsid w:val="00014C3E"/>
    <w:rsid w:val="00014E4A"/>
    <w:rsid w:val="0001559C"/>
    <w:rsid w:val="000165D8"/>
    <w:rsid w:val="00016DEA"/>
    <w:rsid w:val="00017258"/>
    <w:rsid w:val="00021D42"/>
    <w:rsid w:val="00021E3C"/>
    <w:rsid w:val="00022BA3"/>
    <w:rsid w:val="000239F2"/>
    <w:rsid w:val="00023B41"/>
    <w:rsid w:val="00023CC2"/>
    <w:rsid w:val="00023D68"/>
    <w:rsid w:val="00024134"/>
    <w:rsid w:val="00024C1D"/>
    <w:rsid w:val="00024C98"/>
    <w:rsid w:val="00025C74"/>
    <w:rsid w:val="00027300"/>
    <w:rsid w:val="00027632"/>
    <w:rsid w:val="00027693"/>
    <w:rsid w:val="000300B9"/>
    <w:rsid w:val="00030E84"/>
    <w:rsid w:val="0003174A"/>
    <w:rsid w:val="000317D7"/>
    <w:rsid w:val="0003208F"/>
    <w:rsid w:val="0003222C"/>
    <w:rsid w:val="00032602"/>
    <w:rsid w:val="00032694"/>
    <w:rsid w:val="00032A33"/>
    <w:rsid w:val="00032AE7"/>
    <w:rsid w:val="00035555"/>
    <w:rsid w:val="00035867"/>
    <w:rsid w:val="00035C86"/>
    <w:rsid w:val="0003606A"/>
    <w:rsid w:val="00036A45"/>
    <w:rsid w:val="000376A5"/>
    <w:rsid w:val="00037A19"/>
    <w:rsid w:val="00037B3A"/>
    <w:rsid w:val="00037C7A"/>
    <w:rsid w:val="00040501"/>
    <w:rsid w:val="0004299A"/>
    <w:rsid w:val="000431F1"/>
    <w:rsid w:val="0004397B"/>
    <w:rsid w:val="00043E5B"/>
    <w:rsid w:val="00044C7C"/>
    <w:rsid w:val="00045033"/>
    <w:rsid w:val="00046171"/>
    <w:rsid w:val="00046A0D"/>
    <w:rsid w:val="00046E8D"/>
    <w:rsid w:val="000478AE"/>
    <w:rsid w:val="00047DF0"/>
    <w:rsid w:val="0005009F"/>
    <w:rsid w:val="00050DCC"/>
    <w:rsid w:val="000511E0"/>
    <w:rsid w:val="0005190D"/>
    <w:rsid w:val="00051A6B"/>
    <w:rsid w:val="00051FE4"/>
    <w:rsid w:val="0005224B"/>
    <w:rsid w:val="000522D1"/>
    <w:rsid w:val="0005297A"/>
    <w:rsid w:val="00053217"/>
    <w:rsid w:val="000534A3"/>
    <w:rsid w:val="00053ED9"/>
    <w:rsid w:val="00054E12"/>
    <w:rsid w:val="0005545F"/>
    <w:rsid w:val="00055AD3"/>
    <w:rsid w:val="00055B08"/>
    <w:rsid w:val="00055E3A"/>
    <w:rsid w:val="00055FE1"/>
    <w:rsid w:val="000560B7"/>
    <w:rsid w:val="00056A67"/>
    <w:rsid w:val="0005722E"/>
    <w:rsid w:val="00057CDF"/>
    <w:rsid w:val="00057E4D"/>
    <w:rsid w:val="00061916"/>
    <w:rsid w:val="00063080"/>
    <w:rsid w:val="000635C6"/>
    <w:rsid w:val="00063832"/>
    <w:rsid w:val="00063C3C"/>
    <w:rsid w:val="00063CDE"/>
    <w:rsid w:val="00064192"/>
    <w:rsid w:val="00064481"/>
    <w:rsid w:val="000648BE"/>
    <w:rsid w:val="00064991"/>
    <w:rsid w:val="00064A6B"/>
    <w:rsid w:val="00066C60"/>
    <w:rsid w:val="00067462"/>
    <w:rsid w:val="000703F8"/>
    <w:rsid w:val="00070B3A"/>
    <w:rsid w:val="000725A9"/>
    <w:rsid w:val="00073998"/>
    <w:rsid w:val="00073CB5"/>
    <w:rsid w:val="00074BA9"/>
    <w:rsid w:val="0007513B"/>
    <w:rsid w:val="000751AB"/>
    <w:rsid w:val="00075357"/>
    <w:rsid w:val="0007673D"/>
    <w:rsid w:val="00076C20"/>
    <w:rsid w:val="0007732C"/>
    <w:rsid w:val="00077377"/>
    <w:rsid w:val="000774D0"/>
    <w:rsid w:val="00077934"/>
    <w:rsid w:val="00077D41"/>
    <w:rsid w:val="00077DBE"/>
    <w:rsid w:val="00080376"/>
    <w:rsid w:val="00080885"/>
    <w:rsid w:val="0008255A"/>
    <w:rsid w:val="00083099"/>
    <w:rsid w:val="0008369C"/>
    <w:rsid w:val="000837D0"/>
    <w:rsid w:val="00083E96"/>
    <w:rsid w:val="0008426E"/>
    <w:rsid w:val="00084D85"/>
    <w:rsid w:val="00084DBF"/>
    <w:rsid w:val="0008517C"/>
    <w:rsid w:val="00085894"/>
    <w:rsid w:val="00086572"/>
    <w:rsid w:val="0008687E"/>
    <w:rsid w:val="0008710F"/>
    <w:rsid w:val="00087F17"/>
    <w:rsid w:val="000901E8"/>
    <w:rsid w:val="000907FD"/>
    <w:rsid w:val="00090994"/>
    <w:rsid w:val="000909CC"/>
    <w:rsid w:val="0009140C"/>
    <w:rsid w:val="00091680"/>
    <w:rsid w:val="00091813"/>
    <w:rsid w:val="00092940"/>
    <w:rsid w:val="00094094"/>
    <w:rsid w:val="00094DF3"/>
    <w:rsid w:val="00094EA2"/>
    <w:rsid w:val="00095BC9"/>
    <w:rsid w:val="00095BF0"/>
    <w:rsid w:val="00096068"/>
    <w:rsid w:val="000964B6"/>
    <w:rsid w:val="00096AC7"/>
    <w:rsid w:val="00096B85"/>
    <w:rsid w:val="000972D1"/>
    <w:rsid w:val="000A0408"/>
    <w:rsid w:val="000A0532"/>
    <w:rsid w:val="000A0802"/>
    <w:rsid w:val="000A108A"/>
    <w:rsid w:val="000A1DC7"/>
    <w:rsid w:val="000A1FB7"/>
    <w:rsid w:val="000A2055"/>
    <w:rsid w:val="000A2AB6"/>
    <w:rsid w:val="000A2F8F"/>
    <w:rsid w:val="000A3F0D"/>
    <w:rsid w:val="000A4774"/>
    <w:rsid w:val="000A557B"/>
    <w:rsid w:val="000A57CB"/>
    <w:rsid w:val="000A6D9F"/>
    <w:rsid w:val="000A7168"/>
    <w:rsid w:val="000A720D"/>
    <w:rsid w:val="000A73AC"/>
    <w:rsid w:val="000A7802"/>
    <w:rsid w:val="000B0446"/>
    <w:rsid w:val="000B08D1"/>
    <w:rsid w:val="000B0B28"/>
    <w:rsid w:val="000B0E16"/>
    <w:rsid w:val="000B150A"/>
    <w:rsid w:val="000B15A1"/>
    <w:rsid w:val="000B24C5"/>
    <w:rsid w:val="000B332A"/>
    <w:rsid w:val="000B368F"/>
    <w:rsid w:val="000B42F6"/>
    <w:rsid w:val="000B4787"/>
    <w:rsid w:val="000B48B0"/>
    <w:rsid w:val="000B4C34"/>
    <w:rsid w:val="000B4D4D"/>
    <w:rsid w:val="000B561A"/>
    <w:rsid w:val="000B574D"/>
    <w:rsid w:val="000B6482"/>
    <w:rsid w:val="000B684C"/>
    <w:rsid w:val="000B6D2D"/>
    <w:rsid w:val="000B70BA"/>
    <w:rsid w:val="000B70BB"/>
    <w:rsid w:val="000B72E2"/>
    <w:rsid w:val="000B7915"/>
    <w:rsid w:val="000C0316"/>
    <w:rsid w:val="000C0DF4"/>
    <w:rsid w:val="000C0E53"/>
    <w:rsid w:val="000C0FFF"/>
    <w:rsid w:val="000C1D8B"/>
    <w:rsid w:val="000C29D5"/>
    <w:rsid w:val="000C2F9E"/>
    <w:rsid w:val="000C403F"/>
    <w:rsid w:val="000C48BA"/>
    <w:rsid w:val="000C50C7"/>
    <w:rsid w:val="000C597E"/>
    <w:rsid w:val="000C5B11"/>
    <w:rsid w:val="000C5CDC"/>
    <w:rsid w:val="000C61C5"/>
    <w:rsid w:val="000C670A"/>
    <w:rsid w:val="000C67C3"/>
    <w:rsid w:val="000C69CE"/>
    <w:rsid w:val="000C6A28"/>
    <w:rsid w:val="000C6BDD"/>
    <w:rsid w:val="000C7B0D"/>
    <w:rsid w:val="000C7B54"/>
    <w:rsid w:val="000C7C6C"/>
    <w:rsid w:val="000D1179"/>
    <w:rsid w:val="000D12C9"/>
    <w:rsid w:val="000D1804"/>
    <w:rsid w:val="000D1B80"/>
    <w:rsid w:val="000D2147"/>
    <w:rsid w:val="000D2F7F"/>
    <w:rsid w:val="000D3268"/>
    <w:rsid w:val="000D33A5"/>
    <w:rsid w:val="000D4928"/>
    <w:rsid w:val="000D4F70"/>
    <w:rsid w:val="000D50A3"/>
    <w:rsid w:val="000D55A8"/>
    <w:rsid w:val="000D55B1"/>
    <w:rsid w:val="000D5C3E"/>
    <w:rsid w:val="000D6C54"/>
    <w:rsid w:val="000D6EA5"/>
    <w:rsid w:val="000D71E7"/>
    <w:rsid w:val="000D77F9"/>
    <w:rsid w:val="000D785A"/>
    <w:rsid w:val="000D7CBB"/>
    <w:rsid w:val="000E01D4"/>
    <w:rsid w:val="000E0250"/>
    <w:rsid w:val="000E1FB4"/>
    <w:rsid w:val="000E365A"/>
    <w:rsid w:val="000E4645"/>
    <w:rsid w:val="000E591F"/>
    <w:rsid w:val="000E5975"/>
    <w:rsid w:val="000E5D4F"/>
    <w:rsid w:val="000E6207"/>
    <w:rsid w:val="000E73F0"/>
    <w:rsid w:val="000E7446"/>
    <w:rsid w:val="000E7EC5"/>
    <w:rsid w:val="000F017A"/>
    <w:rsid w:val="000F056C"/>
    <w:rsid w:val="000F0B51"/>
    <w:rsid w:val="000F137E"/>
    <w:rsid w:val="000F1400"/>
    <w:rsid w:val="000F1504"/>
    <w:rsid w:val="000F1966"/>
    <w:rsid w:val="000F1BCD"/>
    <w:rsid w:val="000F1F81"/>
    <w:rsid w:val="000F20D0"/>
    <w:rsid w:val="000F22C8"/>
    <w:rsid w:val="000F2BB7"/>
    <w:rsid w:val="000F38DF"/>
    <w:rsid w:val="000F47D7"/>
    <w:rsid w:val="000F4E60"/>
    <w:rsid w:val="000F52E5"/>
    <w:rsid w:val="000F5555"/>
    <w:rsid w:val="000F65C3"/>
    <w:rsid w:val="000F720A"/>
    <w:rsid w:val="000F77D4"/>
    <w:rsid w:val="00101239"/>
    <w:rsid w:val="0010146A"/>
    <w:rsid w:val="00101827"/>
    <w:rsid w:val="001018C6"/>
    <w:rsid w:val="00102013"/>
    <w:rsid w:val="00102542"/>
    <w:rsid w:val="0010323A"/>
    <w:rsid w:val="001032F1"/>
    <w:rsid w:val="00103669"/>
    <w:rsid w:val="00104041"/>
    <w:rsid w:val="001049A0"/>
    <w:rsid w:val="00104BFD"/>
    <w:rsid w:val="00105035"/>
    <w:rsid w:val="0010563D"/>
    <w:rsid w:val="00105F0D"/>
    <w:rsid w:val="00106003"/>
    <w:rsid w:val="001061F0"/>
    <w:rsid w:val="00106455"/>
    <w:rsid w:val="001102F1"/>
    <w:rsid w:val="00111066"/>
    <w:rsid w:val="00111C9F"/>
    <w:rsid w:val="00112019"/>
    <w:rsid w:val="00112A25"/>
    <w:rsid w:val="00112DF5"/>
    <w:rsid w:val="001132D3"/>
    <w:rsid w:val="0011421E"/>
    <w:rsid w:val="00114ABA"/>
    <w:rsid w:val="00114BD5"/>
    <w:rsid w:val="0011500E"/>
    <w:rsid w:val="00115199"/>
    <w:rsid w:val="00115401"/>
    <w:rsid w:val="001163F4"/>
    <w:rsid w:val="001164FA"/>
    <w:rsid w:val="0011780B"/>
    <w:rsid w:val="00117EDE"/>
    <w:rsid w:val="00117F29"/>
    <w:rsid w:val="00120FFE"/>
    <w:rsid w:val="001211A7"/>
    <w:rsid w:val="00121373"/>
    <w:rsid w:val="00121B75"/>
    <w:rsid w:val="0012342C"/>
    <w:rsid w:val="001234E3"/>
    <w:rsid w:val="00123E4C"/>
    <w:rsid w:val="0012403B"/>
    <w:rsid w:val="0012730F"/>
    <w:rsid w:val="00127962"/>
    <w:rsid w:val="00127D7B"/>
    <w:rsid w:val="00132031"/>
    <w:rsid w:val="001322A9"/>
    <w:rsid w:val="001322F0"/>
    <w:rsid w:val="001323D4"/>
    <w:rsid w:val="00132E8B"/>
    <w:rsid w:val="00132E94"/>
    <w:rsid w:val="00133B01"/>
    <w:rsid w:val="00133EAE"/>
    <w:rsid w:val="00134784"/>
    <w:rsid w:val="00134F73"/>
    <w:rsid w:val="001358AF"/>
    <w:rsid w:val="00136385"/>
    <w:rsid w:val="001367C0"/>
    <w:rsid w:val="001368F0"/>
    <w:rsid w:val="001376E0"/>
    <w:rsid w:val="0013774A"/>
    <w:rsid w:val="0014053A"/>
    <w:rsid w:val="001409DF"/>
    <w:rsid w:val="00141013"/>
    <w:rsid w:val="00141206"/>
    <w:rsid w:val="001417BF"/>
    <w:rsid w:val="00141D8F"/>
    <w:rsid w:val="001427B8"/>
    <w:rsid w:val="00142D83"/>
    <w:rsid w:val="00142FF5"/>
    <w:rsid w:val="00143313"/>
    <w:rsid w:val="00144519"/>
    <w:rsid w:val="00144DAA"/>
    <w:rsid w:val="00144EDD"/>
    <w:rsid w:val="00145956"/>
    <w:rsid w:val="00145BF0"/>
    <w:rsid w:val="001467AF"/>
    <w:rsid w:val="00146B97"/>
    <w:rsid w:val="00147951"/>
    <w:rsid w:val="00147ADC"/>
    <w:rsid w:val="00147BEC"/>
    <w:rsid w:val="00147D5D"/>
    <w:rsid w:val="00150A35"/>
    <w:rsid w:val="0015126A"/>
    <w:rsid w:val="001514ED"/>
    <w:rsid w:val="00151826"/>
    <w:rsid w:val="00151F9C"/>
    <w:rsid w:val="001523A8"/>
    <w:rsid w:val="001523BC"/>
    <w:rsid w:val="001524BC"/>
    <w:rsid w:val="00152B54"/>
    <w:rsid w:val="00152BDD"/>
    <w:rsid w:val="001535CC"/>
    <w:rsid w:val="001537C0"/>
    <w:rsid w:val="00154400"/>
    <w:rsid w:val="001548B7"/>
    <w:rsid w:val="00154DB3"/>
    <w:rsid w:val="0015631C"/>
    <w:rsid w:val="001566F0"/>
    <w:rsid w:val="00157CA5"/>
    <w:rsid w:val="0016017A"/>
    <w:rsid w:val="0016093D"/>
    <w:rsid w:val="00160E1E"/>
    <w:rsid w:val="00162221"/>
    <w:rsid w:val="0016343C"/>
    <w:rsid w:val="0016428E"/>
    <w:rsid w:val="00164437"/>
    <w:rsid w:val="00164757"/>
    <w:rsid w:val="00164924"/>
    <w:rsid w:val="00164A14"/>
    <w:rsid w:val="001661C1"/>
    <w:rsid w:val="0016707F"/>
    <w:rsid w:val="00167751"/>
    <w:rsid w:val="00167D79"/>
    <w:rsid w:val="0017027F"/>
    <w:rsid w:val="0017056D"/>
    <w:rsid w:val="001707A4"/>
    <w:rsid w:val="0017089E"/>
    <w:rsid w:val="00170C1F"/>
    <w:rsid w:val="00170EF4"/>
    <w:rsid w:val="00171BCC"/>
    <w:rsid w:val="00171BFF"/>
    <w:rsid w:val="00172A4E"/>
    <w:rsid w:val="00172D3C"/>
    <w:rsid w:val="00173357"/>
    <w:rsid w:val="00174614"/>
    <w:rsid w:val="001756C1"/>
    <w:rsid w:val="001762B4"/>
    <w:rsid w:val="00176AF2"/>
    <w:rsid w:val="00177C43"/>
    <w:rsid w:val="00177F7A"/>
    <w:rsid w:val="001815AB"/>
    <w:rsid w:val="00182A11"/>
    <w:rsid w:val="00182B8E"/>
    <w:rsid w:val="001831B2"/>
    <w:rsid w:val="00183834"/>
    <w:rsid w:val="00183C81"/>
    <w:rsid w:val="001841FC"/>
    <w:rsid w:val="00184284"/>
    <w:rsid w:val="0018452E"/>
    <w:rsid w:val="00185D40"/>
    <w:rsid w:val="001861C3"/>
    <w:rsid w:val="00186438"/>
    <w:rsid w:val="00186844"/>
    <w:rsid w:val="00186D9D"/>
    <w:rsid w:val="001877E2"/>
    <w:rsid w:val="00187DAA"/>
    <w:rsid w:val="0019036A"/>
    <w:rsid w:val="00190AF1"/>
    <w:rsid w:val="00190FCC"/>
    <w:rsid w:val="00191D6B"/>
    <w:rsid w:val="00192438"/>
    <w:rsid w:val="00192486"/>
    <w:rsid w:val="00192702"/>
    <w:rsid w:val="00192AF6"/>
    <w:rsid w:val="00193FBB"/>
    <w:rsid w:val="00194681"/>
    <w:rsid w:val="00195161"/>
    <w:rsid w:val="00195191"/>
    <w:rsid w:val="001A1E9E"/>
    <w:rsid w:val="001A25CC"/>
    <w:rsid w:val="001A2729"/>
    <w:rsid w:val="001A29C5"/>
    <w:rsid w:val="001A2FCD"/>
    <w:rsid w:val="001A3E18"/>
    <w:rsid w:val="001A46D4"/>
    <w:rsid w:val="001A51E1"/>
    <w:rsid w:val="001A5BB0"/>
    <w:rsid w:val="001A5E53"/>
    <w:rsid w:val="001A752C"/>
    <w:rsid w:val="001A7E0B"/>
    <w:rsid w:val="001B012A"/>
    <w:rsid w:val="001B098B"/>
    <w:rsid w:val="001B1176"/>
    <w:rsid w:val="001B2662"/>
    <w:rsid w:val="001B2A30"/>
    <w:rsid w:val="001B33A5"/>
    <w:rsid w:val="001B3418"/>
    <w:rsid w:val="001B3464"/>
    <w:rsid w:val="001B356B"/>
    <w:rsid w:val="001B3EA8"/>
    <w:rsid w:val="001B4AE7"/>
    <w:rsid w:val="001B5AAA"/>
    <w:rsid w:val="001B5F47"/>
    <w:rsid w:val="001B6918"/>
    <w:rsid w:val="001B6B03"/>
    <w:rsid w:val="001B6C03"/>
    <w:rsid w:val="001B7EF5"/>
    <w:rsid w:val="001C0B9D"/>
    <w:rsid w:val="001C0C09"/>
    <w:rsid w:val="001C0EB5"/>
    <w:rsid w:val="001C169F"/>
    <w:rsid w:val="001C1815"/>
    <w:rsid w:val="001C1A78"/>
    <w:rsid w:val="001C229E"/>
    <w:rsid w:val="001C25F7"/>
    <w:rsid w:val="001C2974"/>
    <w:rsid w:val="001C3704"/>
    <w:rsid w:val="001C4671"/>
    <w:rsid w:val="001C4B76"/>
    <w:rsid w:val="001C57F1"/>
    <w:rsid w:val="001C6671"/>
    <w:rsid w:val="001C66D5"/>
    <w:rsid w:val="001C67EB"/>
    <w:rsid w:val="001C7789"/>
    <w:rsid w:val="001C7AEE"/>
    <w:rsid w:val="001D0F03"/>
    <w:rsid w:val="001D0F47"/>
    <w:rsid w:val="001D1268"/>
    <w:rsid w:val="001D12BE"/>
    <w:rsid w:val="001D13CB"/>
    <w:rsid w:val="001D1F61"/>
    <w:rsid w:val="001D24C5"/>
    <w:rsid w:val="001D274B"/>
    <w:rsid w:val="001D2D8B"/>
    <w:rsid w:val="001D3295"/>
    <w:rsid w:val="001D5FC9"/>
    <w:rsid w:val="001D66F6"/>
    <w:rsid w:val="001D6864"/>
    <w:rsid w:val="001D697B"/>
    <w:rsid w:val="001D6D38"/>
    <w:rsid w:val="001D7627"/>
    <w:rsid w:val="001D7FB2"/>
    <w:rsid w:val="001E023C"/>
    <w:rsid w:val="001E03BA"/>
    <w:rsid w:val="001E062B"/>
    <w:rsid w:val="001E08A0"/>
    <w:rsid w:val="001E0D54"/>
    <w:rsid w:val="001E0F30"/>
    <w:rsid w:val="001E1312"/>
    <w:rsid w:val="001E1F30"/>
    <w:rsid w:val="001E269F"/>
    <w:rsid w:val="001E274C"/>
    <w:rsid w:val="001E382B"/>
    <w:rsid w:val="001E3AA8"/>
    <w:rsid w:val="001E3BA5"/>
    <w:rsid w:val="001E4043"/>
    <w:rsid w:val="001E40D9"/>
    <w:rsid w:val="001E4C82"/>
    <w:rsid w:val="001E690C"/>
    <w:rsid w:val="001E7415"/>
    <w:rsid w:val="001E7B27"/>
    <w:rsid w:val="001F02AB"/>
    <w:rsid w:val="001F0607"/>
    <w:rsid w:val="001F061E"/>
    <w:rsid w:val="001F07AC"/>
    <w:rsid w:val="001F0AA5"/>
    <w:rsid w:val="001F10F3"/>
    <w:rsid w:val="001F11EB"/>
    <w:rsid w:val="001F1988"/>
    <w:rsid w:val="001F1E52"/>
    <w:rsid w:val="001F3B4E"/>
    <w:rsid w:val="001F3DA9"/>
    <w:rsid w:val="001F3FE6"/>
    <w:rsid w:val="001F42B5"/>
    <w:rsid w:val="001F4F85"/>
    <w:rsid w:val="001F531A"/>
    <w:rsid w:val="001F6E88"/>
    <w:rsid w:val="001F753C"/>
    <w:rsid w:val="001F75E3"/>
    <w:rsid w:val="002000BA"/>
    <w:rsid w:val="0020072E"/>
    <w:rsid w:val="00200CD0"/>
    <w:rsid w:val="002015A7"/>
    <w:rsid w:val="002025B3"/>
    <w:rsid w:val="002026DE"/>
    <w:rsid w:val="00202A2C"/>
    <w:rsid w:val="002044C1"/>
    <w:rsid w:val="00204789"/>
    <w:rsid w:val="0020563F"/>
    <w:rsid w:val="00205F44"/>
    <w:rsid w:val="00206AAC"/>
    <w:rsid w:val="0020739D"/>
    <w:rsid w:val="00207622"/>
    <w:rsid w:val="00207818"/>
    <w:rsid w:val="00207903"/>
    <w:rsid w:val="0020793C"/>
    <w:rsid w:val="00207C16"/>
    <w:rsid w:val="00210923"/>
    <w:rsid w:val="00210B2D"/>
    <w:rsid w:val="0021148C"/>
    <w:rsid w:val="00211509"/>
    <w:rsid w:val="00212758"/>
    <w:rsid w:val="002135F2"/>
    <w:rsid w:val="00213E2F"/>
    <w:rsid w:val="002144A1"/>
    <w:rsid w:val="00214765"/>
    <w:rsid w:val="00214B65"/>
    <w:rsid w:val="00214CD8"/>
    <w:rsid w:val="002152D9"/>
    <w:rsid w:val="00215A7F"/>
    <w:rsid w:val="00216264"/>
    <w:rsid w:val="002173C5"/>
    <w:rsid w:val="00217796"/>
    <w:rsid w:val="00217E80"/>
    <w:rsid w:val="00220662"/>
    <w:rsid w:val="00221073"/>
    <w:rsid w:val="00221C8B"/>
    <w:rsid w:val="00221DF7"/>
    <w:rsid w:val="00221F52"/>
    <w:rsid w:val="00222246"/>
    <w:rsid w:val="00222E70"/>
    <w:rsid w:val="00222FF8"/>
    <w:rsid w:val="00223156"/>
    <w:rsid w:val="00224D18"/>
    <w:rsid w:val="00225363"/>
    <w:rsid w:val="002264D1"/>
    <w:rsid w:val="00226597"/>
    <w:rsid w:val="002266A0"/>
    <w:rsid w:val="002266CE"/>
    <w:rsid w:val="00227799"/>
    <w:rsid w:val="00227DBC"/>
    <w:rsid w:val="00230301"/>
    <w:rsid w:val="002320BD"/>
    <w:rsid w:val="002323A3"/>
    <w:rsid w:val="002332FE"/>
    <w:rsid w:val="0023436A"/>
    <w:rsid w:val="00234976"/>
    <w:rsid w:val="00234C9A"/>
    <w:rsid w:val="00235635"/>
    <w:rsid w:val="00235878"/>
    <w:rsid w:val="00235A74"/>
    <w:rsid w:val="00235D39"/>
    <w:rsid w:val="00236094"/>
    <w:rsid w:val="00236502"/>
    <w:rsid w:val="00236DB6"/>
    <w:rsid w:val="00236F61"/>
    <w:rsid w:val="002377E2"/>
    <w:rsid w:val="00237CF8"/>
    <w:rsid w:val="00237D49"/>
    <w:rsid w:val="00240CDD"/>
    <w:rsid w:val="00240D86"/>
    <w:rsid w:val="002414D5"/>
    <w:rsid w:val="00242594"/>
    <w:rsid w:val="002434C8"/>
    <w:rsid w:val="00243553"/>
    <w:rsid w:val="0024371A"/>
    <w:rsid w:val="00243889"/>
    <w:rsid w:val="0024398A"/>
    <w:rsid w:val="00243D29"/>
    <w:rsid w:val="00244236"/>
    <w:rsid w:val="00244240"/>
    <w:rsid w:val="00244A06"/>
    <w:rsid w:val="00246633"/>
    <w:rsid w:val="002471AE"/>
    <w:rsid w:val="0024728F"/>
    <w:rsid w:val="002472BE"/>
    <w:rsid w:val="00250AAA"/>
    <w:rsid w:val="00250E0E"/>
    <w:rsid w:val="0025162A"/>
    <w:rsid w:val="00251F16"/>
    <w:rsid w:val="00252B62"/>
    <w:rsid w:val="00252DC7"/>
    <w:rsid w:val="00253511"/>
    <w:rsid w:val="00253D27"/>
    <w:rsid w:val="00254F79"/>
    <w:rsid w:val="00255F4E"/>
    <w:rsid w:val="00255FA3"/>
    <w:rsid w:val="00256043"/>
    <w:rsid w:val="00256A85"/>
    <w:rsid w:val="00257101"/>
    <w:rsid w:val="002578B8"/>
    <w:rsid w:val="00257A06"/>
    <w:rsid w:val="00257F0D"/>
    <w:rsid w:val="002608E8"/>
    <w:rsid w:val="00261B9D"/>
    <w:rsid w:val="00261E56"/>
    <w:rsid w:val="00261FEA"/>
    <w:rsid w:val="00263146"/>
    <w:rsid w:val="00264049"/>
    <w:rsid w:val="00264218"/>
    <w:rsid w:val="00265F1C"/>
    <w:rsid w:val="00267154"/>
    <w:rsid w:val="0027044D"/>
    <w:rsid w:val="00270C3E"/>
    <w:rsid w:val="00271B1C"/>
    <w:rsid w:val="00271EB9"/>
    <w:rsid w:val="00272163"/>
    <w:rsid w:val="00272DB7"/>
    <w:rsid w:val="00273047"/>
    <w:rsid w:val="00273916"/>
    <w:rsid w:val="00273A61"/>
    <w:rsid w:val="0027417E"/>
    <w:rsid w:val="002741DA"/>
    <w:rsid w:val="002744E4"/>
    <w:rsid w:val="002747FC"/>
    <w:rsid w:val="00275A3F"/>
    <w:rsid w:val="00275A87"/>
    <w:rsid w:val="002769F5"/>
    <w:rsid w:val="00276C64"/>
    <w:rsid w:val="00276C75"/>
    <w:rsid w:val="00276CA8"/>
    <w:rsid w:val="0027782B"/>
    <w:rsid w:val="00282A21"/>
    <w:rsid w:val="00282B64"/>
    <w:rsid w:val="002831B0"/>
    <w:rsid w:val="00283794"/>
    <w:rsid w:val="0028409C"/>
    <w:rsid w:val="0028410E"/>
    <w:rsid w:val="002841FA"/>
    <w:rsid w:val="0028478C"/>
    <w:rsid w:val="00285003"/>
    <w:rsid w:val="0028573B"/>
    <w:rsid w:val="00285EF6"/>
    <w:rsid w:val="00286439"/>
    <w:rsid w:val="00286CBB"/>
    <w:rsid w:val="0028705D"/>
    <w:rsid w:val="002877CF"/>
    <w:rsid w:val="00287E19"/>
    <w:rsid w:val="0029001F"/>
    <w:rsid w:val="00290888"/>
    <w:rsid w:val="00290DFB"/>
    <w:rsid w:val="0029120A"/>
    <w:rsid w:val="00291826"/>
    <w:rsid w:val="00291CAF"/>
    <w:rsid w:val="00292379"/>
    <w:rsid w:val="00292930"/>
    <w:rsid w:val="0029339A"/>
    <w:rsid w:val="00293E98"/>
    <w:rsid w:val="0029405D"/>
    <w:rsid w:val="00294937"/>
    <w:rsid w:val="00294C32"/>
    <w:rsid w:val="002950AA"/>
    <w:rsid w:val="002952B7"/>
    <w:rsid w:val="002954BC"/>
    <w:rsid w:val="00295C7E"/>
    <w:rsid w:val="00295EC0"/>
    <w:rsid w:val="00297FFA"/>
    <w:rsid w:val="002A0B73"/>
    <w:rsid w:val="002A0F1B"/>
    <w:rsid w:val="002A1335"/>
    <w:rsid w:val="002A14D5"/>
    <w:rsid w:val="002A27EA"/>
    <w:rsid w:val="002A364F"/>
    <w:rsid w:val="002A4118"/>
    <w:rsid w:val="002A41C5"/>
    <w:rsid w:val="002A4ADF"/>
    <w:rsid w:val="002A4E29"/>
    <w:rsid w:val="002A50B4"/>
    <w:rsid w:val="002A52DB"/>
    <w:rsid w:val="002A54C8"/>
    <w:rsid w:val="002A5671"/>
    <w:rsid w:val="002A5BB9"/>
    <w:rsid w:val="002A6569"/>
    <w:rsid w:val="002A65EA"/>
    <w:rsid w:val="002A71F6"/>
    <w:rsid w:val="002A7257"/>
    <w:rsid w:val="002A72B7"/>
    <w:rsid w:val="002B0284"/>
    <w:rsid w:val="002B08BF"/>
    <w:rsid w:val="002B0DE1"/>
    <w:rsid w:val="002B11BE"/>
    <w:rsid w:val="002B13ED"/>
    <w:rsid w:val="002B199D"/>
    <w:rsid w:val="002B3857"/>
    <w:rsid w:val="002B590F"/>
    <w:rsid w:val="002B5A4F"/>
    <w:rsid w:val="002B615B"/>
    <w:rsid w:val="002B6816"/>
    <w:rsid w:val="002C036F"/>
    <w:rsid w:val="002C0885"/>
    <w:rsid w:val="002C10B9"/>
    <w:rsid w:val="002C1422"/>
    <w:rsid w:val="002C147E"/>
    <w:rsid w:val="002C1AC4"/>
    <w:rsid w:val="002C1DB2"/>
    <w:rsid w:val="002C228C"/>
    <w:rsid w:val="002C29F6"/>
    <w:rsid w:val="002C2C42"/>
    <w:rsid w:val="002C3C36"/>
    <w:rsid w:val="002C3E27"/>
    <w:rsid w:val="002C42DC"/>
    <w:rsid w:val="002C54AF"/>
    <w:rsid w:val="002C5DB2"/>
    <w:rsid w:val="002C5DD8"/>
    <w:rsid w:val="002C626C"/>
    <w:rsid w:val="002C6816"/>
    <w:rsid w:val="002C6BCA"/>
    <w:rsid w:val="002C6E26"/>
    <w:rsid w:val="002C7304"/>
    <w:rsid w:val="002D0C8A"/>
    <w:rsid w:val="002D1198"/>
    <w:rsid w:val="002D1AD6"/>
    <w:rsid w:val="002D2AA4"/>
    <w:rsid w:val="002D2F8B"/>
    <w:rsid w:val="002D3376"/>
    <w:rsid w:val="002D375E"/>
    <w:rsid w:val="002D3820"/>
    <w:rsid w:val="002D4547"/>
    <w:rsid w:val="002D4729"/>
    <w:rsid w:val="002D484D"/>
    <w:rsid w:val="002D4F62"/>
    <w:rsid w:val="002D5883"/>
    <w:rsid w:val="002D62BA"/>
    <w:rsid w:val="002D654B"/>
    <w:rsid w:val="002D7354"/>
    <w:rsid w:val="002D7658"/>
    <w:rsid w:val="002E0146"/>
    <w:rsid w:val="002E026F"/>
    <w:rsid w:val="002E046E"/>
    <w:rsid w:val="002E0B10"/>
    <w:rsid w:val="002E13A4"/>
    <w:rsid w:val="002E3435"/>
    <w:rsid w:val="002E3796"/>
    <w:rsid w:val="002E437D"/>
    <w:rsid w:val="002E4CD2"/>
    <w:rsid w:val="002E4F20"/>
    <w:rsid w:val="002E566C"/>
    <w:rsid w:val="002E5866"/>
    <w:rsid w:val="002F0183"/>
    <w:rsid w:val="002F1167"/>
    <w:rsid w:val="002F1C1D"/>
    <w:rsid w:val="002F24E0"/>
    <w:rsid w:val="002F24E7"/>
    <w:rsid w:val="002F2987"/>
    <w:rsid w:val="002F4074"/>
    <w:rsid w:val="002F4628"/>
    <w:rsid w:val="002F4AD5"/>
    <w:rsid w:val="002F5039"/>
    <w:rsid w:val="002F6325"/>
    <w:rsid w:val="002F63C9"/>
    <w:rsid w:val="002F6B01"/>
    <w:rsid w:val="002F74CD"/>
    <w:rsid w:val="00300B88"/>
    <w:rsid w:val="0030111D"/>
    <w:rsid w:val="00301170"/>
    <w:rsid w:val="00301292"/>
    <w:rsid w:val="003014CE"/>
    <w:rsid w:val="0030158D"/>
    <w:rsid w:val="00301F68"/>
    <w:rsid w:val="00302096"/>
    <w:rsid w:val="00302702"/>
    <w:rsid w:val="003027FB"/>
    <w:rsid w:val="00302855"/>
    <w:rsid w:val="00302BF9"/>
    <w:rsid w:val="00302F2C"/>
    <w:rsid w:val="00303B64"/>
    <w:rsid w:val="00303DD9"/>
    <w:rsid w:val="0030450B"/>
    <w:rsid w:val="00304E3F"/>
    <w:rsid w:val="0030620B"/>
    <w:rsid w:val="0030672B"/>
    <w:rsid w:val="00306C0C"/>
    <w:rsid w:val="00306D77"/>
    <w:rsid w:val="0030730D"/>
    <w:rsid w:val="00307492"/>
    <w:rsid w:val="003075A8"/>
    <w:rsid w:val="00310BEF"/>
    <w:rsid w:val="00310D60"/>
    <w:rsid w:val="0031132A"/>
    <w:rsid w:val="00312815"/>
    <w:rsid w:val="00312B13"/>
    <w:rsid w:val="00312F38"/>
    <w:rsid w:val="00313391"/>
    <w:rsid w:val="00313EC9"/>
    <w:rsid w:val="00314953"/>
    <w:rsid w:val="00314BD7"/>
    <w:rsid w:val="00314DA4"/>
    <w:rsid w:val="00316BBF"/>
    <w:rsid w:val="00316BDD"/>
    <w:rsid w:val="003171D3"/>
    <w:rsid w:val="00317236"/>
    <w:rsid w:val="00317A63"/>
    <w:rsid w:val="00317CA5"/>
    <w:rsid w:val="00317DE4"/>
    <w:rsid w:val="0032029A"/>
    <w:rsid w:val="0032037F"/>
    <w:rsid w:val="0032050F"/>
    <w:rsid w:val="0032216F"/>
    <w:rsid w:val="003222DE"/>
    <w:rsid w:val="003223B8"/>
    <w:rsid w:val="0032346E"/>
    <w:rsid w:val="003239AD"/>
    <w:rsid w:val="003244AF"/>
    <w:rsid w:val="003245E9"/>
    <w:rsid w:val="0032512F"/>
    <w:rsid w:val="00325624"/>
    <w:rsid w:val="0032569F"/>
    <w:rsid w:val="003269C1"/>
    <w:rsid w:val="00327177"/>
    <w:rsid w:val="00327434"/>
    <w:rsid w:val="00327466"/>
    <w:rsid w:val="00327A98"/>
    <w:rsid w:val="00330C2A"/>
    <w:rsid w:val="00330D04"/>
    <w:rsid w:val="0033102D"/>
    <w:rsid w:val="00332642"/>
    <w:rsid w:val="00334078"/>
    <w:rsid w:val="00335010"/>
    <w:rsid w:val="00335DD9"/>
    <w:rsid w:val="00336614"/>
    <w:rsid w:val="0033678B"/>
    <w:rsid w:val="003371C9"/>
    <w:rsid w:val="00342C30"/>
    <w:rsid w:val="0034321F"/>
    <w:rsid w:val="00343404"/>
    <w:rsid w:val="0034454A"/>
    <w:rsid w:val="0034462E"/>
    <w:rsid w:val="00344FD1"/>
    <w:rsid w:val="00345168"/>
    <w:rsid w:val="00345417"/>
    <w:rsid w:val="00345532"/>
    <w:rsid w:val="00345E62"/>
    <w:rsid w:val="00346173"/>
    <w:rsid w:val="00347926"/>
    <w:rsid w:val="00350C71"/>
    <w:rsid w:val="00351488"/>
    <w:rsid w:val="00351DFA"/>
    <w:rsid w:val="0035264E"/>
    <w:rsid w:val="003526BE"/>
    <w:rsid w:val="0035278F"/>
    <w:rsid w:val="0035287B"/>
    <w:rsid w:val="00353252"/>
    <w:rsid w:val="00353830"/>
    <w:rsid w:val="003554BE"/>
    <w:rsid w:val="00355597"/>
    <w:rsid w:val="003567AE"/>
    <w:rsid w:val="00357069"/>
    <w:rsid w:val="003572F5"/>
    <w:rsid w:val="00357D7B"/>
    <w:rsid w:val="00357D8F"/>
    <w:rsid w:val="00357F7F"/>
    <w:rsid w:val="0036051A"/>
    <w:rsid w:val="00361262"/>
    <w:rsid w:val="00361682"/>
    <w:rsid w:val="003619BC"/>
    <w:rsid w:val="0036229C"/>
    <w:rsid w:val="00362788"/>
    <w:rsid w:val="0036289F"/>
    <w:rsid w:val="00362B16"/>
    <w:rsid w:val="00363A97"/>
    <w:rsid w:val="00363B36"/>
    <w:rsid w:val="0036402C"/>
    <w:rsid w:val="003640C8"/>
    <w:rsid w:val="00364551"/>
    <w:rsid w:val="00364F13"/>
    <w:rsid w:val="0036575E"/>
    <w:rsid w:val="00365D66"/>
    <w:rsid w:val="00367851"/>
    <w:rsid w:val="00370430"/>
    <w:rsid w:val="00370E15"/>
    <w:rsid w:val="00370FD2"/>
    <w:rsid w:val="003719A1"/>
    <w:rsid w:val="00371D50"/>
    <w:rsid w:val="003729F6"/>
    <w:rsid w:val="0037342D"/>
    <w:rsid w:val="00373EEF"/>
    <w:rsid w:val="00374556"/>
    <w:rsid w:val="003760AB"/>
    <w:rsid w:val="0037652B"/>
    <w:rsid w:val="00376976"/>
    <w:rsid w:val="0037720B"/>
    <w:rsid w:val="0037757A"/>
    <w:rsid w:val="003775A5"/>
    <w:rsid w:val="003776CA"/>
    <w:rsid w:val="003779BF"/>
    <w:rsid w:val="003806EC"/>
    <w:rsid w:val="00381801"/>
    <w:rsid w:val="00382041"/>
    <w:rsid w:val="00382577"/>
    <w:rsid w:val="00382815"/>
    <w:rsid w:val="00382832"/>
    <w:rsid w:val="003828D3"/>
    <w:rsid w:val="00382BCE"/>
    <w:rsid w:val="00382E57"/>
    <w:rsid w:val="00383122"/>
    <w:rsid w:val="0038339C"/>
    <w:rsid w:val="00383F2F"/>
    <w:rsid w:val="00384097"/>
    <w:rsid w:val="003851F9"/>
    <w:rsid w:val="003858C3"/>
    <w:rsid w:val="00385ACB"/>
    <w:rsid w:val="003864D8"/>
    <w:rsid w:val="003868CF"/>
    <w:rsid w:val="003878CE"/>
    <w:rsid w:val="00387E57"/>
    <w:rsid w:val="00387F0E"/>
    <w:rsid w:val="0039015C"/>
    <w:rsid w:val="00390358"/>
    <w:rsid w:val="0039038D"/>
    <w:rsid w:val="003909F9"/>
    <w:rsid w:val="00390D48"/>
    <w:rsid w:val="00390E89"/>
    <w:rsid w:val="00391802"/>
    <w:rsid w:val="00392D6C"/>
    <w:rsid w:val="003930BD"/>
    <w:rsid w:val="00393ACB"/>
    <w:rsid w:val="00393CFE"/>
    <w:rsid w:val="0039439F"/>
    <w:rsid w:val="00394867"/>
    <w:rsid w:val="00394D83"/>
    <w:rsid w:val="0039556B"/>
    <w:rsid w:val="00395658"/>
    <w:rsid w:val="00395F92"/>
    <w:rsid w:val="003964FB"/>
    <w:rsid w:val="00396522"/>
    <w:rsid w:val="00397AC2"/>
    <w:rsid w:val="003A045A"/>
    <w:rsid w:val="003A1069"/>
    <w:rsid w:val="003A11C5"/>
    <w:rsid w:val="003A1F6D"/>
    <w:rsid w:val="003A2A0F"/>
    <w:rsid w:val="003A2D90"/>
    <w:rsid w:val="003A3527"/>
    <w:rsid w:val="003A3AD7"/>
    <w:rsid w:val="003A429E"/>
    <w:rsid w:val="003A4835"/>
    <w:rsid w:val="003A4A25"/>
    <w:rsid w:val="003A4DD1"/>
    <w:rsid w:val="003A4EBC"/>
    <w:rsid w:val="003A5B00"/>
    <w:rsid w:val="003A61EC"/>
    <w:rsid w:val="003A6EB0"/>
    <w:rsid w:val="003A70AB"/>
    <w:rsid w:val="003A75D9"/>
    <w:rsid w:val="003B0AAD"/>
    <w:rsid w:val="003B10EE"/>
    <w:rsid w:val="003B150C"/>
    <w:rsid w:val="003B2A95"/>
    <w:rsid w:val="003B35EE"/>
    <w:rsid w:val="003B36C2"/>
    <w:rsid w:val="003B380E"/>
    <w:rsid w:val="003B3BE7"/>
    <w:rsid w:val="003B4716"/>
    <w:rsid w:val="003B4749"/>
    <w:rsid w:val="003B52BC"/>
    <w:rsid w:val="003B5374"/>
    <w:rsid w:val="003B54E4"/>
    <w:rsid w:val="003B5516"/>
    <w:rsid w:val="003B6096"/>
    <w:rsid w:val="003B686F"/>
    <w:rsid w:val="003B6FEC"/>
    <w:rsid w:val="003B74BE"/>
    <w:rsid w:val="003B7666"/>
    <w:rsid w:val="003B7A26"/>
    <w:rsid w:val="003B7A9B"/>
    <w:rsid w:val="003C0606"/>
    <w:rsid w:val="003C0B5D"/>
    <w:rsid w:val="003C0FB3"/>
    <w:rsid w:val="003C1AFC"/>
    <w:rsid w:val="003C1CC7"/>
    <w:rsid w:val="003C1EA5"/>
    <w:rsid w:val="003C2095"/>
    <w:rsid w:val="003C2453"/>
    <w:rsid w:val="003C3393"/>
    <w:rsid w:val="003C39C8"/>
    <w:rsid w:val="003C4CFE"/>
    <w:rsid w:val="003C54D3"/>
    <w:rsid w:val="003C7180"/>
    <w:rsid w:val="003C7329"/>
    <w:rsid w:val="003C7512"/>
    <w:rsid w:val="003D04A1"/>
    <w:rsid w:val="003D08D3"/>
    <w:rsid w:val="003D0F84"/>
    <w:rsid w:val="003D0FA5"/>
    <w:rsid w:val="003D1A33"/>
    <w:rsid w:val="003D1E35"/>
    <w:rsid w:val="003D2041"/>
    <w:rsid w:val="003D3E64"/>
    <w:rsid w:val="003D5248"/>
    <w:rsid w:val="003D5559"/>
    <w:rsid w:val="003D5BD8"/>
    <w:rsid w:val="003D5CCC"/>
    <w:rsid w:val="003D612D"/>
    <w:rsid w:val="003D6134"/>
    <w:rsid w:val="003D62C7"/>
    <w:rsid w:val="003D64BC"/>
    <w:rsid w:val="003D69CD"/>
    <w:rsid w:val="003D6D3C"/>
    <w:rsid w:val="003D74A4"/>
    <w:rsid w:val="003D7750"/>
    <w:rsid w:val="003D7900"/>
    <w:rsid w:val="003E1EBE"/>
    <w:rsid w:val="003E28C6"/>
    <w:rsid w:val="003E3690"/>
    <w:rsid w:val="003E4881"/>
    <w:rsid w:val="003E4B74"/>
    <w:rsid w:val="003E4EF1"/>
    <w:rsid w:val="003E5D4E"/>
    <w:rsid w:val="003E5E13"/>
    <w:rsid w:val="003E7362"/>
    <w:rsid w:val="003E73FB"/>
    <w:rsid w:val="003F0187"/>
    <w:rsid w:val="003F02F9"/>
    <w:rsid w:val="003F0544"/>
    <w:rsid w:val="003F0C97"/>
    <w:rsid w:val="003F1269"/>
    <w:rsid w:val="003F1390"/>
    <w:rsid w:val="003F1A6E"/>
    <w:rsid w:val="003F1C66"/>
    <w:rsid w:val="003F1D71"/>
    <w:rsid w:val="003F2563"/>
    <w:rsid w:val="003F2B62"/>
    <w:rsid w:val="003F2D16"/>
    <w:rsid w:val="003F3059"/>
    <w:rsid w:val="003F322F"/>
    <w:rsid w:val="003F33DA"/>
    <w:rsid w:val="003F3427"/>
    <w:rsid w:val="003F3744"/>
    <w:rsid w:val="003F3CB1"/>
    <w:rsid w:val="003F427F"/>
    <w:rsid w:val="003F64E9"/>
    <w:rsid w:val="003F7506"/>
    <w:rsid w:val="003F7B38"/>
    <w:rsid w:val="00400EDA"/>
    <w:rsid w:val="00400F7A"/>
    <w:rsid w:val="00401467"/>
    <w:rsid w:val="00401976"/>
    <w:rsid w:val="00401EFB"/>
    <w:rsid w:val="00402E3E"/>
    <w:rsid w:val="00403386"/>
    <w:rsid w:val="004042C9"/>
    <w:rsid w:val="00404367"/>
    <w:rsid w:val="00404647"/>
    <w:rsid w:val="00404834"/>
    <w:rsid w:val="0040545D"/>
    <w:rsid w:val="00405836"/>
    <w:rsid w:val="00405A58"/>
    <w:rsid w:val="00405F27"/>
    <w:rsid w:val="004062D4"/>
    <w:rsid w:val="0040637C"/>
    <w:rsid w:val="00406DB9"/>
    <w:rsid w:val="00406F0A"/>
    <w:rsid w:val="00406F22"/>
    <w:rsid w:val="0040763F"/>
    <w:rsid w:val="00407C3C"/>
    <w:rsid w:val="004103A8"/>
    <w:rsid w:val="004109BB"/>
    <w:rsid w:val="004112FE"/>
    <w:rsid w:val="00411FE3"/>
    <w:rsid w:val="00412324"/>
    <w:rsid w:val="00412CEB"/>
    <w:rsid w:val="004132D5"/>
    <w:rsid w:val="00413D4B"/>
    <w:rsid w:val="004141D8"/>
    <w:rsid w:val="00414A1E"/>
    <w:rsid w:val="00414E30"/>
    <w:rsid w:val="00415254"/>
    <w:rsid w:val="004159D5"/>
    <w:rsid w:val="00415B6B"/>
    <w:rsid w:val="0041607A"/>
    <w:rsid w:val="00416518"/>
    <w:rsid w:val="00416543"/>
    <w:rsid w:val="00416988"/>
    <w:rsid w:val="0041699C"/>
    <w:rsid w:val="004172F9"/>
    <w:rsid w:val="004173B3"/>
    <w:rsid w:val="00417526"/>
    <w:rsid w:val="00417B44"/>
    <w:rsid w:val="00417D97"/>
    <w:rsid w:val="00420010"/>
    <w:rsid w:val="00420025"/>
    <w:rsid w:val="00420A95"/>
    <w:rsid w:val="004211B2"/>
    <w:rsid w:val="004213B5"/>
    <w:rsid w:val="004237FD"/>
    <w:rsid w:val="004239F6"/>
    <w:rsid w:val="00424093"/>
    <w:rsid w:val="0042595C"/>
    <w:rsid w:val="00425F36"/>
    <w:rsid w:val="004269D6"/>
    <w:rsid w:val="00426FFF"/>
    <w:rsid w:val="004273D2"/>
    <w:rsid w:val="00427422"/>
    <w:rsid w:val="00427838"/>
    <w:rsid w:val="004278EB"/>
    <w:rsid w:val="00427B70"/>
    <w:rsid w:val="00427F7B"/>
    <w:rsid w:val="004304CA"/>
    <w:rsid w:val="004307DE"/>
    <w:rsid w:val="00431C04"/>
    <w:rsid w:val="00431C16"/>
    <w:rsid w:val="00431E43"/>
    <w:rsid w:val="0043259D"/>
    <w:rsid w:val="00432E24"/>
    <w:rsid w:val="004343C3"/>
    <w:rsid w:val="0043591D"/>
    <w:rsid w:val="00436258"/>
    <w:rsid w:val="004362C1"/>
    <w:rsid w:val="0043678F"/>
    <w:rsid w:val="00436830"/>
    <w:rsid w:val="00436A4A"/>
    <w:rsid w:val="00436BE3"/>
    <w:rsid w:val="00436EDC"/>
    <w:rsid w:val="004378E3"/>
    <w:rsid w:val="00437BD9"/>
    <w:rsid w:val="00437E26"/>
    <w:rsid w:val="00440412"/>
    <w:rsid w:val="00440869"/>
    <w:rsid w:val="004408E1"/>
    <w:rsid w:val="00440A1A"/>
    <w:rsid w:val="00440A55"/>
    <w:rsid w:val="00440BDD"/>
    <w:rsid w:val="00440EB3"/>
    <w:rsid w:val="00441137"/>
    <w:rsid w:val="00441393"/>
    <w:rsid w:val="004414B3"/>
    <w:rsid w:val="004429EB"/>
    <w:rsid w:val="00442E4E"/>
    <w:rsid w:val="00443760"/>
    <w:rsid w:val="00443844"/>
    <w:rsid w:val="0044393C"/>
    <w:rsid w:val="00444737"/>
    <w:rsid w:val="00444886"/>
    <w:rsid w:val="004448AA"/>
    <w:rsid w:val="00444ABD"/>
    <w:rsid w:val="004455DE"/>
    <w:rsid w:val="00445808"/>
    <w:rsid w:val="00445C06"/>
    <w:rsid w:val="00446B87"/>
    <w:rsid w:val="00450A11"/>
    <w:rsid w:val="0045158B"/>
    <w:rsid w:val="00452462"/>
    <w:rsid w:val="00452D4A"/>
    <w:rsid w:val="00452DE9"/>
    <w:rsid w:val="0045339A"/>
    <w:rsid w:val="00454120"/>
    <w:rsid w:val="00454707"/>
    <w:rsid w:val="00454991"/>
    <w:rsid w:val="00456F7B"/>
    <w:rsid w:val="00460A77"/>
    <w:rsid w:val="00460CA9"/>
    <w:rsid w:val="004616A2"/>
    <w:rsid w:val="004622F1"/>
    <w:rsid w:val="00462A61"/>
    <w:rsid w:val="00463426"/>
    <w:rsid w:val="00463B1F"/>
    <w:rsid w:val="00463F47"/>
    <w:rsid w:val="00464160"/>
    <w:rsid w:val="004644CC"/>
    <w:rsid w:val="00464697"/>
    <w:rsid w:val="004646E2"/>
    <w:rsid w:val="004650C8"/>
    <w:rsid w:val="00465679"/>
    <w:rsid w:val="00466547"/>
    <w:rsid w:val="00466949"/>
    <w:rsid w:val="00466B83"/>
    <w:rsid w:val="00466F9D"/>
    <w:rsid w:val="00467859"/>
    <w:rsid w:val="0047130E"/>
    <w:rsid w:val="004723B0"/>
    <w:rsid w:val="00472419"/>
    <w:rsid w:val="00472BEE"/>
    <w:rsid w:val="00473A00"/>
    <w:rsid w:val="00474543"/>
    <w:rsid w:val="004747CB"/>
    <w:rsid w:val="00475A95"/>
    <w:rsid w:val="004764C2"/>
    <w:rsid w:val="00476840"/>
    <w:rsid w:val="00476AD8"/>
    <w:rsid w:val="0047789B"/>
    <w:rsid w:val="00477D94"/>
    <w:rsid w:val="00480848"/>
    <w:rsid w:val="00481235"/>
    <w:rsid w:val="0048143F"/>
    <w:rsid w:val="00481B4C"/>
    <w:rsid w:val="00483129"/>
    <w:rsid w:val="0048354A"/>
    <w:rsid w:val="004836E5"/>
    <w:rsid w:val="0048440F"/>
    <w:rsid w:val="004852A2"/>
    <w:rsid w:val="00487768"/>
    <w:rsid w:val="00487AF4"/>
    <w:rsid w:val="00490150"/>
    <w:rsid w:val="00490449"/>
    <w:rsid w:val="00490631"/>
    <w:rsid w:val="00491254"/>
    <w:rsid w:val="004914B6"/>
    <w:rsid w:val="00491A98"/>
    <w:rsid w:val="00491C4D"/>
    <w:rsid w:val="00492328"/>
    <w:rsid w:val="00492766"/>
    <w:rsid w:val="004927AC"/>
    <w:rsid w:val="00492868"/>
    <w:rsid w:val="004928C6"/>
    <w:rsid w:val="00492BDD"/>
    <w:rsid w:val="004930CE"/>
    <w:rsid w:val="00493974"/>
    <w:rsid w:val="00493F08"/>
    <w:rsid w:val="00494240"/>
    <w:rsid w:val="00495753"/>
    <w:rsid w:val="00495B0C"/>
    <w:rsid w:val="004961E9"/>
    <w:rsid w:val="004970A4"/>
    <w:rsid w:val="004973CA"/>
    <w:rsid w:val="00497560"/>
    <w:rsid w:val="0049787E"/>
    <w:rsid w:val="004A00FD"/>
    <w:rsid w:val="004A0A59"/>
    <w:rsid w:val="004A0AFD"/>
    <w:rsid w:val="004A0E3A"/>
    <w:rsid w:val="004A129B"/>
    <w:rsid w:val="004A1363"/>
    <w:rsid w:val="004A146F"/>
    <w:rsid w:val="004A1DF1"/>
    <w:rsid w:val="004A29B2"/>
    <w:rsid w:val="004A36C0"/>
    <w:rsid w:val="004A3FAE"/>
    <w:rsid w:val="004A471F"/>
    <w:rsid w:val="004A4849"/>
    <w:rsid w:val="004A4BC1"/>
    <w:rsid w:val="004A568A"/>
    <w:rsid w:val="004A5A39"/>
    <w:rsid w:val="004A6588"/>
    <w:rsid w:val="004A6844"/>
    <w:rsid w:val="004A79E7"/>
    <w:rsid w:val="004B061A"/>
    <w:rsid w:val="004B112D"/>
    <w:rsid w:val="004B26A5"/>
    <w:rsid w:val="004B2C2F"/>
    <w:rsid w:val="004B2EE7"/>
    <w:rsid w:val="004B33D4"/>
    <w:rsid w:val="004B3FBE"/>
    <w:rsid w:val="004B434D"/>
    <w:rsid w:val="004B5564"/>
    <w:rsid w:val="004B59D3"/>
    <w:rsid w:val="004B5BA1"/>
    <w:rsid w:val="004B67A2"/>
    <w:rsid w:val="004B6A06"/>
    <w:rsid w:val="004B6B19"/>
    <w:rsid w:val="004B7C76"/>
    <w:rsid w:val="004B7E34"/>
    <w:rsid w:val="004C01F6"/>
    <w:rsid w:val="004C0A6B"/>
    <w:rsid w:val="004C1EAF"/>
    <w:rsid w:val="004C1F70"/>
    <w:rsid w:val="004C2020"/>
    <w:rsid w:val="004C2740"/>
    <w:rsid w:val="004C341A"/>
    <w:rsid w:val="004C3630"/>
    <w:rsid w:val="004C4328"/>
    <w:rsid w:val="004C57C8"/>
    <w:rsid w:val="004C5D36"/>
    <w:rsid w:val="004C6D2A"/>
    <w:rsid w:val="004C6E16"/>
    <w:rsid w:val="004C6E83"/>
    <w:rsid w:val="004C7796"/>
    <w:rsid w:val="004C7AB3"/>
    <w:rsid w:val="004D1DF4"/>
    <w:rsid w:val="004D1FE8"/>
    <w:rsid w:val="004D2226"/>
    <w:rsid w:val="004D28D4"/>
    <w:rsid w:val="004D2D47"/>
    <w:rsid w:val="004D3480"/>
    <w:rsid w:val="004D3930"/>
    <w:rsid w:val="004D42E0"/>
    <w:rsid w:val="004D4D9B"/>
    <w:rsid w:val="004D5410"/>
    <w:rsid w:val="004D58F6"/>
    <w:rsid w:val="004D5DF1"/>
    <w:rsid w:val="004D696F"/>
    <w:rsid w:val="004D69F5"/>
    <w:rsid w:val="004D6C20"/>
    <w:rsid w:val="004D6CE5"/>
    <w:rsid w:val="004D71EE"/>
    <w:rsid w:val="004D7FF4"/>
    <w:rsid w:val="004E01D8"/>
    <w:rsid w:val="004E03B9"/>
    <w:rsid w:val="004E0A71"/>
    <w:rsid w:val="004E176D"/>
    <w:rsid w:val="004E1AAF"/>
    <w:rsid w:val="004E1F6E"/>
    <w:rsid w:val="004E23BE"/>
    <w:rsid w:val="004E2568"/>
    <w:rsid w:val="004E31F8"/>
    <w:rsid w:val="004E323C"/>
    <w:rsid w:val="004E3278"/>
    <w:rsid w:val="004E3822"/>
    <w:rsid w:val="004E3D5D"/>
    <w:rsid w:val="004E68A9"/>
    <w:rsid w:val="004E6D49"/>
    <w:rsid w:val="004E79CD"/>
    <w:rsid w:val="004F10E9"/>
    <w:rsid w:val="004F24A9"/>
    <w:rsid w:val="004F266D"/>
    <w:rsid w:val="004F2C9A"/>
    <w:rsid w:val="004F3F75"/>
    <w:rsid w:val="004F4931"/>
    <w:rsid w:val="004F5404"/>
    <w:rsid w:val="004F558C"/>
    <w:rsid w:val="004F5B65"/>
    <w:rsid w:val="004F5C3E"/>
    <w:rsid w:val="004F5EB9"/>
    <w:rsid w:val="004F6066"/>
    <w:rsid w:val="004F64AD"/>
    <w:rsid w:val="004F74D1"/>
    <w:rsid w:val="005007E0"/>
    <w:rsid w:val="00500B63"/>
    <w:rsid w:val="00500F2F"/>
    <w:rsid w:val="0050113A"/>
    <w:rsid w:val="0050263C"/>
    <w:rsid w:val="00502F01"/>
    <w:rsid w:val="0050397C"/>
    <w:rsid w:val="00503D67"/>
    <w:rsid w:val="0050432F"/>
    <w:rsid w:val="005047F6"/>
    <w:rsid w:val="00505314"/>
    <w:rsid w:val="00505621"/>
    <w:rsid w:val="00505991"/>
    <w:rsid w:val="00506389"/>
    <w:rsid w:val="0050650B"/>
    <w:rsid w:val="00507453"/>
    <w:rsid w:val="00507592"/>
    <w:rsid w:val="005107A3"/>
    <w:rsid w:val="00511DA4"/>
    <w:rsid w:val="005120C7"/>
    <w:rsid w:val="00512F44"/>
    <w:rsid w:val="00512F59"/>
    <w:rsid w:val="0051399F"/>
    <w:rsid w:val="00513C7F"/>
    <w:rsid w:val="00514427"/>
    <w:rsid w:val="00514AEC"/>
    <w:rsid w:val="00515A18"/>
    <w:rsid w:val="00515FD4"/>
    <w:rsid w:val="005172F7"/>
    <w:rsid w:val="00517A96"/>
    <w:rsid w:val="00520B0B"/>
    <w:rsid w:val="00520BB1"/>
    <w:rsid w:val="00521E87"/>
    <w:rsid w:val="0052213F"/>
    <w:rsid w:val="005229E2"/>
    <w:rsid w:val="00522BDB"/>
    <w:rsid w:val="00522DCB"/>
    <w:rsid w:val="00522FAD"/>
    <w:rsid w:val="0052302F"/>
    <w:rsid w:val="00523044"/>
    <w:rsid w:val="005232BF"/>
    <w:rsid w:val="00523F6D"/>
    <w:rsid w:val="005243BD"/>
    <w:rsid w:val="0052473F"/>
    <w:rsid w:val="00524A7D"/>
    <w:rsid w:val="00525641"/>
    <w:rsid w:val="005258A0"/>
    <w:rsid w:val="0052592B"/>
    <w:rsid w:val="005259A6"/>
    <w:rsid w:val="00525ADE"/>
    <w:rsid w:val="00525F6C"/>
    <w:rsid w:val="00526406"/>
    <w:rsid w:val="00526B75"/>
    <w:rsid w:val="00526CFC"/>
    <w:rsid w:val="00526F04"/>
    <w:rsid w:val="00527776"/>
    <w:rsid w:val="005279DF"/>
    <w:rsid w:val="00527B7E"/>
    <w:rsid w:val="00527BA8"/>
    <w:rsid w:val="00527C26"/>
    <w:rsid w:val="00527F07"/>
    <w:rsid w:val="005300CD"/>
    <w:rsid w:val="00530311"/>
    <w:rsid w:val="00530D63"/>
    <w:rsid w:val="00530FF3"/>
    <w:rsid w:val="005311BF"/>
    <w:rsid w:val="005312B8"/>
    <w:rsid w:val="0053149D"/>
    <w:rsid w:val="0053289F"/>
    <w:rsid w:val="005330AC"/>
    <w:rsid w:val="005334B9"/>
    <w:rsid w:val="0053513F"/>
    <w:rsid w:val="0053685E"/>
    <w:rsid w:val="00536CFD"/>
    <w:rsid w:val="00536F0F"/>
    <w:rsid w:val="00536F65"/>
    <w:rsid w:val="0053708F"/>
    <w:rsid w:val="00537381"/>
    <w:rsid w:val="00537A82"/>
    <w:rsid w:val="00537DC4"/>
    <w:rsid w:val="005401C0"/>
    <w:rsid w:val="00540D0D"/>
    <w:rsid w:val="0054223B"/>
    <w:rsid w:val="005437EA"/>
    <w:rsid w:val="00543B91"/>
    <w:rsid w:val="00543D18"/>
    <w:rsid w:val="00544A31"/>
    <w:rsid w:val="00544DC5"/>
    <w:rsid w:val="00544E0A"/>
    <w:rsid w:val="005465D5"/>
    <w:rsid w:val="00546D62"/>
    <w:rsid w:val="00547050"/>
    <w:rsid w:val="0054764F"/>
    <w:rsid w:val="005477B5"/>
    <w:rsid w:val="00547903"/>
    <w:rsid w:val="005501F0"/>
    <w:rsid w:val="0055059C"/>
    <w:rsid w:val="005505A2"/>
    <w:rsid w:val="005512E3"/>
    <w:rsid w:val="005514AD"/>
    <w:rsid w:val="00551886"/>
    <w:rsid w:val="00551DF0"/>
    <w:rsid w:val="005526B1"/>
    <w:rsid w:val="00553C55"/>
    <w:rsid w:val="00553DC6"/>
    <w:rsid w:val="00553E3E"/>
    <w:rsid w:val="005540DF"/>
    <w:rsid w:val="00554C74"/>
    <w:rsid w:val="005569B8"/>
    <w:rsid w:val="00556F47"/>
    <w:rsid w:val="00557944"/>
    <w:rsid w:val="00557B54"/>
    <w:rsid w:val="00557CE4"/>
    <w:rsid w:val="00560081"/>
    <w:rsid w:val="00562669"/>
    <w:rsid w:val="005635A3"/>
    <w:rsid w:val="00563E9A"/>
    <w:rsid w:val="005642F8"/>
    <w:rsid w:val="005648F8"/>
    <w:rsid w:val="00566470"/>
    <w:rsid w:val="005666A9"/>
    <w:rsid w:val="005673A9"/>
    <w:rsid w:val="00567793"/>
    <w:rsid w:val="00571227"/>
    <w:rsid w:val="005715E3"/>
    <w:rsid w:val="00571774"/>
    <w:rsid w:val="005717AF"/>
    <w:rsid w:val="005718F6"/>
    <w:rsid w:val="00571C23"/>
    <w:rsid w:val="0057203C"/>
    <w:rsid w:val="00572389"/>
    <w:rsid w:val="00573025"/>
    <w:rsid w:val="00573A1D"/>
    <w:rsid w:val="0057477C"/>
    <w:rsid w:val="00574A9B"/>
    <w:rsid w:val="00574FB0"/>
    <w:rsid w:val="0057575B"/>
    <w:rsid w:val="00575F2E"/>
    <w:rsid w:val="005762B1"/>
    <w:rsid w:val="005778E0"/>
    <w:rsid w:val="00577A39"/>
    <w:rsid w:val="005803C2"/>
    <w:rsid w:val="0058068B"/>
    <w:rsid w:val="005807D8"/>
    <w:rsid w:val="00580959"/>
    <w:rsid w:val="00580AA9"/>
    <w:rsid w:val="005813D9"/>
    <w:rsid w:val="00581856"/>
    <w:rsid w:val="00581AEA"/>
    <w:rsid w:val="00581E78"/>
    <w:rsid w:val="00582ED6"/>
    <w:rsid w:val="005838C4"/>
    <w:rsid w:val="00583F23"/>
    <w:rsid w:val="0058454B"/>
    <w:rsid w:val="00584BF3"/>
    <w:rsid w:val="005857C4"/>
    <w:rsid w:val="005861EF"/>
    <w:rsid w:val="0059023D"/>
    <w:rsid w:val="005906CD"/>
    <w:rsid w:val="005912CE"/>
    <w:rsid w:val="005913F6"/>
    <w:rsid w:val="0059140B"/>
    <w:rsid w:val="0059189E"/>
    <w:rsid w:val="00592FAF"/>
    <w:rsid w:val="00593E89"/>
    <w:rsid w:val="00593FB6"/>
    <w:rsid w:val="00593FC1"/>
    <w:rsid w:val="005948CD"/>
    <w:rsid w:val="0059555B"/>
    <w:rsid w:val="00595A00"/>
    <w:rsid w:val="00595A64"/>
    <w:rsid w:val="00595F0A"/>
    <w:rsid w:val="00596441"/>
    <w:rsid w:val="00596880"/>
    <w:rsid w:val="00596A69"/>
    <w:rsid w:val="00597119"/>
    <w:rsid w:val="0059748C"/>
    <w:rsid w:val="005A04CC"/>
    <w:rsid w:val="005A07E3"/>
    <w:rsid w:val="005A0E39"/>
    <w:rsid w:val="005A19F6"/>
    <w:rsid w:val="005A38CC"/>
    <w:rsid w:val="005A5855"/>
    <w:rsid w:val="005A6030"/>
    <w:rsid w:val="005A61B9"/>
    <w:rsid w:val="005A6536"/>
    <w:rsid w:val="005A6C98"/>
    <w:rsid w:val="005A7022"/>
    <w:rsid w:val="005A7191"/>
    <w:rsid w:val="005A75B0"/>
    <w:rsid w:val="005B0014"/>
    <w:rsid w:val="005B070B"/>
    <w:rsid w:val="005B17E5"/>
    <w:rsid w:val="005B1A60"/>
    <w:rsid w:val="005B1F7E"/>
    <w:rsid w:val="005B2C70"/>
    <w:rsid w:val="005B2D77"/>
    <w:rsid w:val="005B4A49"/>
    <w:rsid w:val="005B614D"/>
    <w:rsid w:val="005B65A8"/>
    <w:rsid w:val="005B734E"/>
    <w:rsid w:val="005B7834"/>
    <w:rsid w:val="005B7A7B"/>
    <w:rsid w:val="005B7FFE"/>
    <w:rsid w:val="005C100B"/>
    <w:rsid w:val="005C1D1F"/>
    <w:rsid w:val="005C2251"/>
    <w:rsid w:val="005C253F"/>
    <w:rsid w:val="005C28E0"/>
    <w:rsid w:val="005C2F65"/>
    <w:rsid w:val="005C3E63"/>
    <w:rsid w:val="005C4302"/>
    <w:rsid w:val="005C46B8"/>
    <w:rsid w:val="005C5217"/>
    <w:rsid w:val="005C52CA"/>
    <w:rsid w:val="005C5616"/>
    <w:rsid w:val="005C60D1"/>
    <w:rsid w:val="005C67CB"/>
    <w:rsid w:val="005C67E7"/>
    <w:rsid w:val="005C689F"/>
    <w:rsid w:val="005C6A3F"/>
    <w:rsid w:val="005C6D5F"/>
    <w:rsid w:val="005C6DD5"/>
    <w:rsid w:val="005C6EE0"/>
    <w:rsid w:val="005C7075"/>
    <w:rsid w:val="005D031D"/>
    <w:rsid w:val="005D1C15"/>
    <w:rsid w:val="005D369E"/>
    <w:rsid w:val="005D3805"/>
    <w:rsid w:val="005D3B11"/>
    <w:rsid w:val="005D3C46"/>
    <w:rsid w:val="005D3FD2"/>
    <w:rsid w:val="005D47E0"/>
    <w:rsid w:val="005D48BD"/>
    <w:rsid w:val="005D528A"/>
    <w:rsid w:val="005D539B"/>
    <w:rsid w:val="005D5E2A"/>
    <w:rsid w:val="005D5EFB"/>
    <w:rsid w:val="005D6916"/>
    <w:rsid w:val="005D7641"/>
    <w:rsid w:val="005D76DE"/>
    <w:rsid w:val="005D7F5E"/>
    <w:rsid w:val="005E025D"/>
    <w:rsid w:val="005E064D"/>
    <w:rsid w:val="005E17C7"/>
    <w:rsid w:val="005E1A17"/>
    <w:rsid w:val="005E1C66"/>
    <w:rsid w:val="005E1CD2"/>
    <w:rsid w:val="005E1E24"/>
    <w:rsid w:val="005E309B"/>
    <w:rsid w:val="005E3ACE"/>
    <w:rsid w:val="005E4784"/>
    <w:rsid w:val="005E58B6"/>
    <w:rsid w:val="005E5C2C"/>
    <w:rsid w:val="005E6C08"/>
    <w:rsid w:val="005E7EA6"/>
    <w:rsid w:val="005F01FA"/>
    <w:rsid w:val="005F10BD"/>
    <w:rsid w:val="005F12CD"/>
    <w:rsid w:val="005F1503"/>
    <w:rsid w:val="005F17C9"/>
    <w:rsid w:val="005F1CD8"/>
    <w:rsid w:val="005F1E19"/>
    <w:rsid w:val="005F2699"/>
    <w:rsid w:val="005F33C3"/>
    <w:rsid w:val="005F389A"/>
    <w:rsid w:val="005F3BB5"/>
    <w:rsid w:val="005F4332"/>
    <w:rsid w:val="005F46C2"/>
    <w:rsid w:val="005F4859"/>
    <w:rsid w:val="005F491B"/>
    <w:rsid w:val="005F4B6D"/>
    <w:rsid w:val="005F55A9"/>
    <w:rsid w:val="005F5D32"/>
    <w:rsid w:val="005F6515"/>
    <w:rsid w:val="005F6979"/>
    <w:rsid w:val="005F6CE2"/>
    <w:rsid w:val="005F6CF2"/>
    <w:rsid w:val="005F6DDD"/>
    <w:rsid w:val="005F6DE1"/>
    <w:rsid w:val="005F72A3"/>
    <w:rsid w:val="005F74EB"/>
    <w:rsid w:val="005F7854"/>
    <w:rsid w:val="00600111"/>
    <w:rsid w:val="006003C3"/>
    <w:rsid w:val="00600A2A"/>
    <w:rsid w:val="00600B3F"/>
    <w:rsid w:val="00600C3F"/>
    <w:rsid w:val="006010B1"/>
    <w:rsid w:val="00601CB4"/>
    <w:rsid w:val="006022E9"/>
    <w:rsid w:val="0060273F"/>
    <w:rsid w:val="00602873"/>
    <w:rsid w:val="00602E74"/>
    <w:rsid w:val="006032E4"/>
    <w:rsid w:val="00603339"/>
    <w:rsid w:val="00603BCB"/>
    <w:rsid w:val="0060416D"/>
    <w:rsid w:val="0060524D"/>
    <w:rsid w:val="00605A07"/>
    <w:rsid w:val="00605DB9"/>
    <w:rsid w:val="00606FDF"/>
    <w:rsid w:val="00607869"/>
    <w:rsid w:val="00607CE3"/>
    <w:rsid w:val="006109D6"/>
    <w:rsid w:val="00610B3D"/>
    <w:rsid w:val="00610CC0"/>
    <w:rsid w:val="006111E2"/>
    <w:rsid w:val="00612199"/>
    <w:rsid w:val="00612778"/>
    <w:rsid w:val="00612976"/>
    <w:rsid w:val="00612BA8"/>
    <w:rsid w:val="00612CFE"/>
    <w:rsid w:val="00613C4A"/>
    <w:rsid w:val="00614429"/>
    <w:rsid w:val="00614A5E"/>
    <w:rsid w:val="00614B26"/>
    <w:rsid w:val="00614D14"/>
    <w:rsid w:val="0061563E"/>
    <w:rsid w:val="006159C3"/>
    <w:rsid w:val="006162E4"/>
    <w:rsid w:val="0061693B"/>
    <w:rsid w:val="00620613"/>
    <w:rsid w:val="00620975"/>
    <w:rsid w:val="00621909"/>
    <w:rsid w:val="00621EA5"/>
    <w:rsid w:val="006227B2"/>
    <w:rsid w:val="0062309A"/>
    <w:rsid w:val="00623C7B"/>
    <w:rsid w:val="00623D8E"/>
    <w:rsid w:val="00625FB6"/>
    <w:rsid w:val="006261F1"/>
    <w:rsid w:val="006262FF"/>
    <w:rsid w:val="006269AA"/>
    <w:rsid w:val="00627DDB"/>
    <w:rsid w:val="00630805"/>
    <w:rsid w:val="00630FC5"/>
    <w:rsid w:val="00631DC6"/>
    <w:rsid w:val="00633CD0"/>
    <w:rsid w:val="00633DE8"/>
    <w:rsid w:val="00634015"/>
    <w:rsid w:val="006341C8"/>
    <w:rsid w:val="00635483"/>
    <w:rsid w:val="0063552C"/>
    <w:rsid w:val="00635665"/>
    <w:rsid w:val="0063592D"/>
    <w:rsid w:val="00635DEC"/>
    <w:rsid w:val="006400D2"/>
    <w:rsid w:val="00641197"/>
    <w:rsid w:val="0064151E"/>
    <w:rsid w:val="006416BC"/>
    <w:rsid w:val="00641734"/>
    <w:rsid w:val="00641AF5"/>
    <w:rsid w:val="00641D45"/>
    <w:rsid w:val="00642230"/>
    <w:rsid w:val="006428A1"/>
    <w:rsid w:val="00642AC6"/>
    <w:rsid w:val="00642BC9"/>
    <w:rsid w:val="00642F32"/>
    <w:rsid w:val="006434FF"/>
    <w:rsid w:val="00643783"/>
    <w:rsid w:val="00643908"/>
    <w:rsid w:val="00644550"/>
    <w:rsid w:val="00644C18"/>
    <w:rsid w:val="00644F9B"/>
    <w:rsid w:val="00645274"/>
    <w:rsid w:val="0064537F"/>
    <w:rsid w:val="00645EC4"/>
    <w:rsid w:val="006460DA"/>
    <w:rsid w:val="00646835"/>
    <w:rsid w:val="0064698B"/>
    <w:rsid w:val="00646B31"/>
    <w:rsid w:val="00646B79"/>
    <w:rsid w:val="00646D52"/>
    <w:rsid w:val="00647B5E"/>
    <w:rsid w:val="00647E46"/>
    <w:rsid w:val="006500F0"/>
    <w:rsid w:val="0065035A"/>
    <w:rsid w:val="006507A4"/>
    <w:rsid w:val="00650863"/>
    <w:rsid w:val="00650F20"/>
    <w:rsid w:val="00651201"/>
    <w:rsid w:val="00651403"/>
    <w:rsid w:val="00651C63"/>
    <w:rsid w:val="00652019"/>
    <w:rsid w:val="006521C4"/>
    <w:rsid w:val="0065324E"/>
    <w:rsid w:val="0065370B"/>
    <w:rsid w:val="00654A5B"/>
    <w:rsid w:val="006554B4"/>
    <w:rsid w:val="00655A1C"/>
    <w:rsid w:val="00656DDF"/>
    <w:rsid w:val="00657C4F"/>
    <w:rsid w:val="006612D4"/>
    <w:rsid w:val="0066282C"/>
    <w:rsid w:val="0066337E"/>
    <w:rsid w:val="00663D65"/>
    <w:rsid w:val="00664309"/>
    <w:rsid w:val="00664D64"/>
    <w:rsid w:val="0066664A"/>
    <w:rsid w:val="006708E2"/>
    <w:rsid w:val="00671934"/>
    <w:rsid w:val="006726D2"/>
    <w:rsid w:val="00672B16"/>
    <w:rsid w:val="0067314F"/>
    <w:rsid w:val="006731BA"/>
    <w:rsid w:val="006732B6"/>
    <w:rsid w:val="006737E3"/>
    <w:rsid w:val="00673C33"/>
    <w:rsid w:val="00674290"/>
    <w:rsid w:val="00674468"/>
    <w:rsid w:val="006748F4"/>
    <w:rsid w:val="00674AE3"/>
    <w:rsid w:val="00674B93"/>
    <w:rsid w:val="00676BF2"/>
    <w:rsid w:val="00677E05"/>
    <w:rsid w:val="00680891"/>
    <w:rsid w:val="00680BCA"/>
    <w:rsid w:val="00680DA0"/>
    <w:rsid w:val="0068124E"/>
    <w:rsid w:val="0068190E"/>
    <w:rsid w:val="00682A1C"/>
    <w:rsid w:val="006831EB"/>
    <w:rsid w:val="00685432"/>
    <w:rsid w:val="00686588"/>
    <w:rsid w:val="006872E3"/>
    <w:rsid w:val="00690E74"/>
    <w:rsid w:val="00691952"/>
    <w:rsid w:val="00691B25"/>
    <w:rsid w:val="00692630"/>
    <w:rsid w:val="0069269B"/>
    <w:rsid w:val="00692A27"/>
    <w:rsid w:val="00692B2C"/>
    <w:rsid w:val="00693277"/>
    <w:rsid w:val="0069383C"/>
    <w:rsid w:val="006943B6"/>
    <w:rsid w:val="006945C3"/>
    <w:rsid w:val="0069465E"/>
    <w:rsid w:val="00694683"/>
    <w:rsid w:val="00694974"/>
    <w:rsid w:val="006949B7"/>
    <w:rsid w:val="00694D7F"/>
    <w:rsid w:val="00694E71"/>
    <w:rsid w:val="00694E7E"/>
    <w:rsid w:val="0069588E"/>
    <w:rsid w:val="006958EA"/>
    <w:rsid w:val="00695B58"/>
    <w:rsid w:val="006961B8"/>
    <w:rsid w:val="00696386"/>
    <w:rsid w:val="00696776"/>
    <w:rsid w:val="006968F3"/>
    <w:rsid w:val="00697122"/>
    <w:rsid w:val="006A184E"/>
    <w:rsid w:val="006A4BF8"/>
    <w:rsid w:val="006A4D63"/>
    <w:rsid w:val="006A5395"/>
    <w:rsid w:val="006A5A0F"/>
    <w:rsid w:val="006A62E5"/>
    <w:rsid w:val="006A73EA"/>
    <w:rsid w:val="006A7959"/>
    <w:rsid w:val="006A79A1"/>
    <w:rsid w:val="006B1537"/>
    <w:rsid w:val="006B2275"/>
    <w:rsid w:val="006B2AC5"/>
    <w:rsid w:val="006B2F67"/>
    <w:rsid w:val="006B3164"/>
    <w:rsid w:val="006B318B"/>
    <w:rsid w:val="006B376B"/>
    <w:rsid w:val="006B5051"/>
    <w:rsid w:val="006B5227"/>
    <w:rsid w:val="006B6DA4"/>
    <w:rsid w:val="006C09AB"/>
    <w:rsid w:val="006C27BD"/>
    <w:rsid w:val="006C2D95"/>
    <w:rsid w:val="006C31CB"/>
    <w:rsid w:val="006C3730"/>
    <w:rsid w:val="006C3DE4"/>
    <w:rsid w:val="006C3F5C"/>
    <w:rsid w:val="006C3FCE"/>
    <w:rsid w:val="006C43A0"/>
    <w:rsid w:val="006C4DF6"/>
    <w:rsid w:val="006C62A8"/>
    <w:rsid w:val="006C62CE"/>
    <w:rsid w:val="006C6A73"/>
    <w:rsid w:val="006C78F7"/>
    <w:rsid w:val="006C7EF1"/>
    <w:rsid w:val="006D05C5"/>
    <w:rsid w:val="006D0DFF"/>
    <w:rsid w:val="006D13A1"/>
    <w:rsid w:val="006D1522"/>
    <w:rsid w:val="006D1524"/>
    <w:rsid w:val="006D1608"/>
    <w:rsid w:val="006D2B39"/>
    <w:rsid w:val="006D2E64"/>
    <w:rsid w:val="006D348B"/>
    <w:rsid w:val="006D383A"/>
    <w:rsid w:val="006D3D6E"/>
    <w:rsid w:val="006D485F"/>
    <w:rsid w:val="006D4BC3"/>
    <w:rsid w:val="006D4EF4"/>
    <w:rsid w:val="006D4FB9"/>
    <w:rsid w:val="006D5334"/>
    <w:rsid w:val="006D5F75"/>
    <w:rsid w:val="006D6CEC"/>
    <w:rsid w:val="006D7D1C"/>
    <w:rsid w:val="006D7F5F"/>
    <w:rsid w:val="006E0152"/>
    <w:rsid w:val="006E026B"/>
    <w:rsid w:val="006E1557"/>
    <w:rsid w:val="006E1E68"/>
    <w:rsid w:val="006E23B8"/>
    <w:rsid w:val="006E2602"/>
    <w:rsid w:val="006E3327"/>
    <w:rsid w:val="006E3759"/>
    <w:rsid w:val="006E4013"/>
    <w:rsid w:val="006E43D7"/>
    <w:rsid w:val="006E48E7"/>
    <w:rsid w:val="006E4A5B"/>
    <w:rsid w:val="006E4B25"/>
    <w:rsid w:val="006E4F33"/>
    <w:rsid w:val="006E5F49"/>
    <w:rsid w:val="006E6867"/>
    <w:rsid w:val="006E6C94"/>
    <w:rsid w:val="006E7B67"/>
    <w:rsid w:val="006F090B"/>
    <w:rsid w:val="006F147E"/>
    <w:rsid w:val="006F1DD2"/>
    <w:rsid w:val="006F32A4"/>
    <w:rsid w:val="006F3CEA"/>
    <w:rsid w:val="006F464D"/>
    <w:rsid w:val="006F4A51"/>
    <w:rsid w:val="006F509A"/>
    <w:rsid w:val="006F52EF"/>
    <w:rsid w:val="006F53A8"/>
    <w:rsid w:val="006F566B"/>
    <w:rsid w:val="006F585C"/>
    <w:rsid w:val="006F5E54"/>
    <w:rsid w:val="006F65D7"/>
    <w:rsid w:val="006F66D3"/>
    <w:rsid w:val="006F79FC"/>
    <w:rsid w:val="006F7DA8"/>
    <w:rsid w:val="006F7EB9"/>
    <w:rsid w:val="00700722"/>
    <w:rsid w:val="00700821"/>
    <w:rsid w:val="00700C6B"/>
    <w:rsid w:val="0070158F"/>
    <w:rsid w:val="00701995"/>
    <w:rsid w:val="00701E82"/>
    <w:rsid w:val="00702580"/>
    <w:rsid w:val="00703C39"/>
    <w:rsid w:val="00704158"/>
    <w:rsid w:val="007044F4"/>
    <w:rsid w:val="00704F6B"/>
    <w:rsid w:val="0070577D"/>
    <w:rsid w:val="00706687"/>
    <w:rsid w:val="00706821"/>
    <w:rsid w:val="00706C84"/>
    <w:rsid w:val="00706D1B"/>
    <w:rsid w:val="00707014"/>
    <w:rsid w:val="007078DA"/>
    <w:rsid w:val="00707EE1"/>
    <w:rsid w:val="00707F2C"/>
    <w:rsid w:val="007115C8"/>
    <w:rsid w:val="007118D0"/>
    <w:rsid w:val="00712BD0"/>
    <w:rsid w:val="00712C5F"/>
    <w:rsid w:val="00712EAC"/>
    <w:rsid w:val="007132E9"/>
    <w:rsid w:val="00714B60"/>
    <w:rsid w:val="007156A7"/>
    <w:rsid w:val="00715796"/>
    <w:rsid w:val="00715882"/>
    <w:rsid w:val="00716B32"/>
    <w:rsid w:val="00723129"/>
    <w:rsid w:val="00723256"/>
    <w:rsid w:val="0072344F"/>
    <w:rsid w:val="00724159"/>
    <w:rsid w:val="00724351"/>
    <w:rsid w:val="0072504B"/>
    <w:rsid w:val="0072534F"/>
    <w:rsid w:val="00725EE2"/>
    <w:rsid w:val="007261D4"/>
    <w:rsid w:val="00726396"/>
    <w:rsid w:val="007263E2"/>
    <w:rsid w:val="007274D3"/>
    <w:rsid w:val="00727B9E"/>
    <w:rsid w:val="00731D83"/>
    <w:rsid w:val="00732C2A"/>
    <w:rsid w:val="00732EF6"/>
    <w:rsid w:val="007338C9"/>
    <w:rsid w:val="00733AF3"/>
    <w:rsid w:val="007343EC"/>
    <w:rsid w:val="00734BD4"/>
    <w:rsid w:val="00735FE4"/>
    <w:rsid w:val="00736123"/>
    <w:rsid w:val="00736789"/>
    <w:rsid w:val="00736949"/>
    <w:rsid w:val="00737239"/>
    <w:rsid w:val="007372B7"/>
    <w:rsid w:val="007375F8"/>
    <w:rsid w:val="00737A04"/>
    <w:rsid w:val="00737CBF"/>
    <w:rsid w:val="00740275"/>
    <w:rsid w:val="00741837"/>
    <w:rsid w:val="00741E39"/>
    <w:rsid w:val="00742988"/>
    <w:rsid w:val="0074571B"/>
    <w:rsid w:val="00745930"/>
    <w:rsid w:val="00745CE0"/>
    <w:rsid w:val="00746230"/>
    <w:rsid w:val="0074722E"/>
    <w:rsid w:val="00747289"/>
    <w:rsid w:val="007472EF"/>
    <w:rsid w:val="00747460"/>
    <w:rsid w:val="007506B6"/>
    <w:rsid w:val="00750963"/>
    <w:rsid w:val="00750C7F"/>
    <w:rsid w:val="00750DD2"/>
    <w:rsid w:val="00751033"/>
    <w:rsid w:val="00751AE6"/>
    <w:rsid w:val="00751B08"/>
    <w:rsid w:val="00752497"/>
    <w:rsid w:val="007538ED"/>
    <w:rsid w:val="00753B81"/>
    <w:rsid w:val="00754527"/>
    <w:rsid w:val="007547AA"/>
    <w:rsid w:val="0075499D"/>
    <w:rsid w:val="0075680C"/>
    <w:rsid w:val="00756F47"/>
    <w:rsid w:val="00757D9F"/>
    <w:rsid w:val="00757E8D"/>
    <w:rsid w:val="0076104E"/>
    <w:rsid w:val="00761593"/>
    <w:rsid w:val="007618F6"/>
    <w:rsid w:val="00761D5D"/>
    <w:rsid w:val="0076269C"/>
    <w:rsid w:val="00762D84"/>
    <w:rsid w:val="0076408C"/>
    <w:rsid w:val="00764194"/>
    <w:rsid w:val="00764816"/>
    <w:rsid w:val="0076502B"/>
    <w:rsid w:val="00765400"/>
    <w:rsid w:val="00765D8A"/>
    <w:rsid w:val="00765F4D"/>
    <w:rsid w:val="0076638A"/>
    <w:rsid w:val="00766904"/>
    <w:rsid w:val="00766E94"/>
    <w:rsid w:val="00767F7A"/>
    <w:rsid w:val="00770A79"/>
    <w:rsid w:val="007715C2"/>
    <w:rsid w:val="0077197C"/>
    <w:rsid w:val="00771A84"/>
    <w:rsid w:val="00771EFD"/>
    <w:rsid w:val="007725BF"/>
    <w:rsid w:val="00773073"/>
    <w:rsid w:val="0077355A"/>
    <w:rsid w:val="00773900"/>
    <w:rsid w:val="0077491F"/>
    <w:rsid w:val="00775372"/>
    <w:rsid w:val="007758EE"/>
    <w:rsid w:val="007761C3"/>
    <w:rsid w:val="0077665C"/>
    <w:rsid w:val="00776A51"/>
    <w:rsid w:val="00777211"/>
    <w:rsid w:val="007773AC"/>
    <w:rsid w:val="007804E9"/>
    <w:rsid w:val="00780DF1"/>
    <w:rsid w:val="00780F56"/>
    <w:rsid w:val="0078100D"/>
    <w:rsid w:val="00781F07"/>
    <w:rsid w:val="0078300D"/>
    <w:rsid w:val="00783A1C"/>
    <w:rsid w:val="00783A74"/>
    <w:rsid w:val="00783A79"/>
    <w:rsid w:val="00783FD0"/>
    <w:rsid w:val="007841A8"/>
    <w:rsid w:val="00784720"/>
    <w:rsid w:val="007848F3"/>
    <w:rsid w:val="007852A2"/>
    <w:rsid w:val="0078558F"/>
    <w:rsid w:val="007858A9"/>
    <w:rsid w:val="00785B34"/>
    <w:rsid w:val="00785DEE"/>
    <w:rsid w:val="007866FF"/>
    <w:rsid w:val="00787308"/>
    <w:rsid w:val="007906A0"/>
    <w:rsid w:val="00790BEC"/>
    <w:rsid w:val="00790E12"/>
    <w:rsid w:val="007923BA"/>
    <w:rsid w:val="00792B41"/>
    <w:rsid w:val="007930C7"/>
    <w:rsid w:val="0079337F"/>
    <w:rsid w:val="007936B5"/>
    <w:rsid w:val="007945CD"/>
    <w:rsid w:val="00794612"/>
    <w:rsid w:val="00794AF6"/>
    <w:rsid w:val="00795B0E"/>
    <w:rsid w:val="00795B38"/>
    <w:rsid w:val="007978B1"/>
    <w:rsid w:val="00797A41"/>
    <w:rsid w:val="00797E35"/>
    <w:rsid w:val="007A0183"/>
    <w:rsid w:val="007A0946"/>
    <w:rsid w:val="007A0B2E"/>
    <w:rsid w:val="007A13D5"/>
    <w:rsid w:val="007A2596"/>
    <w:rsid w:val="007A2DE7"/>
    <w:rsid w:val="007A3044"/>
    <w:rsid w:val="007A3200"/>
    <w:rsid w:val="007A32A8"/>
    <w:rsid w:val="007A3760"/>
    <w:rsid w:val="007A3806"/>
    <w:rsid w:val="007A5262"/>
    <w:rsid w:val="007A573C"/>
    <w:rsid w:val="007A6DD4"/>
    <w:rsid w:val="007B0835"/>
    <w:rsid w:val="007B10AF"/>
    <w:rsid w:val="007B1191"/>
    <w:rsid w:val="007B19B0"/>
    <w:rsid w:val="007B1EC4"/>
    <w:rsid w:val="007B2565"/>
    <w:rsid w:val="007B317E"/>
    <w:rsid w:val="007B442A"/>
    <w:rsid w:val="007B4883"/>
    <w:rsid w:val="007B4C90"/>
    <w:rsid w:val="007B558C"/>
    <w:rsid w:val="007B642D"/>
    <w:rsid w:val="007B7BCD"/>
    <w:rsid w:val="007B7C5B"/>
    <w:rsid w:val="007B7EB9"/>
    <w:rsid w:val="007C052D"/>
    <w:rsid w:val="007C0C70"/>
    <w:rsid w:val="007C1002"/>
    <w:rsid w:val="007C133D"/>
    <w:rsid w:val="007C1F5C"/>
    <w:rsid w:val="007C21CC"/>
    <w:rsid w:val="007C25B8"/>
    <w:rsid w:val="007C25DE"/>
    <w:rsid w:val="007C3181"/>
    <w:rsid w:val="007C31A2"/>
    <w:rsid w:val="007C386A"/>
    <w:rsid w:val="007C3EE7"/>
    <w:rsid w:val="007C3F22"/>
    <w:rsid w:val="007C4650"/>
    <w:rsid w:val="007C4DD2"/>
    <w:rsid w:val="007C5184"/>
    <w:rsid w:val="007C62E9"/>
    <w:rsid w:val="007C705C"/>
    <w:rsid w:val="007C7CC8"/>
    <w:rsid w:val="007D041D"/>
    <w:rsid w:val="007D0832"/>
    <w:rsid w:val="007D08FF"/>
    <w:rsid w:val="007D0BE0"/>
    <w:rsid w:val="007D130C"/>
    <w:rsid w:val="007D206D"/>
    <w:rsid w:val="007D259F"/>
    <w:rsid w:val="007D269D"/>
    <w:rsid w:val="007D3596"/>
    <w:rsid w:val="007D3642"/>
    <w:rsid w:val="007D473A"/>
    <w:rsid w:val="007D4BBF"/>
    <w:rsid w:val="007D536B"/>
    <w:rsid w:val="007D64F6"/>
    <w:rsid w:val="007D6BCB"/>
    <w:rsid w:val="007D6E45"/>
    <w:rsid w:val="007D6EB8"/>
    <w:rsid w:val="007D712D"/>
    <w:rsid w:val="007D7D49"/>
    <w:rsid w:val="007E01AF"/>
    <w:rsid w:val="007E14C6"/>
    <w:rsid w:val="007E1623"/>
    <w:rsid w:val="007E1B75"/>
    <w:rsid w:val="007E2027"/>
    <w:rsid w:val="007E213C"/>
    <w:rsid w:val="007E251B"/>
    <w:rsid w:val="007E2974"/>
    <w:rsid w:val="007E3AC6"/>
    <w:rsid w:val="007E3B8B"/>
    <w:rsid w:val="007E4123"/>
    <w:rsid w:val="007E422A"/>
    <w:rsid w:val="007E4799"/>
    <w:rsid w:val="007E5218"/>
    <w:rsid w:val="007E52AD"/>
    <w:rsid w:val="007E5DDD"/>
    <w:rsid w:val="007E6C30"/>
    <w:rsid w:val="007E71AE"/>
    <w:rsid w:val="007E7449"/>
    <w:rsid w:val="007E7462"/>
    <w:rsid w:val="007E7CEE"/>
    <w:rsid w:val="007E7FC4"/>
    <w:rsid w:val="007F0598"/>
    <w:rsid w:val="007F0A60"/>
    <w:rsid w:val="007F0ACC"/>
    <w:rsid w:val="007F0ACD"/>
    <w:rsid w:val="007F0B00"/>
    <w:rsid w:val="007F1E29"/>
    <w:rsid w:val="007F2336"/>
    <w:rsid w:val="007F47D3"/>
    <w:rsid w:val="007F4FA3"/>
    <w:rsid w:val="007F56BD"/>
    <w:rsid w:val="007F5C20"/>
    <w:rsid w:val="007F6B3A"/>
    <w:rsid w:val="007F7E68"/>
    <w:rsid w:val="008008F1"/>
    <w:rsid w:val="0080234C"/>
    <w:rsid w:val="00803D59"/>
    <w:rsid w:val="00804000"/>
    <w:rsid w:val="00804A9E"/>
    <w:rsid w:val="00804BAF"/>
    <w:rsid w:val="0080512C"/>
    <w:rsid w:val="0080577C"/>
    <w:rsid w:val="008058E8"/>
    <w:rsid w:val="008062EE"/>
    <w:rsid w:val="00806431"/>
    <w:rsid w:val="008068A8"/>
    <w:rsid w:val="00806A3F"/>
    <w:rsid w:val="00806B1A"/>
    <w:rsid w:val="00806FF8"/>
    <w:rsid w:val="00807936"/>
    <w:rsid w:val="00807BE3"/>
    <w:rsid w:val="0081053B"/>
    <w:rsid w:val="0081118D"/>
    <w:rsid w:val="00811409"/>
    <w:rsid w:val="008117D1"/>
    <w:rsid w:val="00811E0E"/>
    <w:rsid w:val="00812529"/>
    <w:rsid w:val="00812926"/>
    <w:rsid w:val="008130FB"/>
    <w:rsid w:val="00813AFF"/>
    <w:rsid w:val="008141C9"/>
    <w:rsid w:val="00815AF7"/>
    <w:rsid w:val="008165E9"/>
    <w:rsid w:val="00816A3C"/>
    <w:rsid w:val="00816C0E"/>
    <w:rsid w:val="00817150"/>
    <w:rsid w:val="00817370"/>
    <w:rsid w:val="008179BD"/>
    <w:rsid w:val="00817DF0"/>
    <w:rsid w:val="00820126"/>
    <w:rsid w:val="00820EB0"/>
    <w:rsid w:val="0082150A"/>
    <w:rsid w:val="008226A1"/>
    <w:rsid w:val="00822814"/>
    <w:rsid w:val="008239FC"/>
    <w:rsid w:val="00823EF1"/>
    <w:rsid w:val="00824102"/>
    <w:rsid w:val="008244FC"/>
    <w:rsid w:val="00824BCD"/>
    <w:rsid w:val="00824D13"/>
    <w:rsid w:val="00824D3E"/>
    <w:rsid w:val="0082540F"/>
    <w:rsid w:val="008257BA"/>
    <w:rsid w:val="00825A00"/>
    <w:rsid w:val="00825AF0"/>
    <w:rsid w:val="00826B07"/>
    <w:rsid w:val="00830A25"/>
    <w:rsid w:val="0083254E"/>
    <w:rsid w:val="00832C45"/>
    <w:rsid w:val="0083362F"/>
    <w:rsid w:val="0083501F"/>
    <w:rsid w:val="00835823"/>
    <w:rsid w:val="00836092"/>
    <w:rsid w:val="00836928"/>
    <w:rsid w:val="00836DE9"/>
    <w:rsid w:val="0083750A"/>
    <w:rsid w:val="008377C1"/>
    <w:rsid w:val="00837D0E"/>
    <w:rsid w:val="00840110"/>
    <w:rsid w:val="008403FF"/>
    <w:rsid w:val="0084089A"/>
    <w:rsid w:val="00840F94"/>
    <w:rsid w:val="00841059"/>
    <w:rsid w:val="0084249F"/>
    <w:rsid w:val="0084314D"/>
    <w:rsid w:val="00843A32"/>
    <w:rsid w:val="00843A9A"/>
    <w:rsid w:val="008450C8"/>
    <w:rsid w:val="00845727"/>
    <w:rsid w:val="008458D7"/>
    <w:rsid w:val="00845C12"/>
    <w:rsid w:val="008462A3"/>
    <w:rsid w:val="00846327"/>
    <w:rsid w:val="00846661"/>
    <w:rsid w:val="00846A3D"/>
    <w:rsid w:val="008471DE"/>
    <w:rsid w:val="008474ED"/>
    <w:rsid w:val="00850670"/>
    <w:rsid w:val="00850BF3"/>
    <w:rsid w:val="00850E5D"/>
    <w:rsid w:val="008518E3"/>
    <w:rsid w:val="008522EA"/>
    <w:rsid w:val="008524B8"/>
    <w:rsid w:val="008536E1"/>
    <w:rsid w:val="00853706"/>
    <w:rsid w:val="00854C50"/>
    <w:rsid w:val="00854D04"/>
    <w:rsid w:val="00854DA9"/>
    <w:rsid w:val="00854DBF"/>
    <w:rsid w:val="0085540E"/>
    <w:rsid w:val="00855564"/>
    <w:rsid w:val="008557F0"/>
    <w:rsid w:val="00855E80"/>
    <w:rsid w:val="0085625D"/>
    <w:rsid w:val="00856BFA"/>
    <w:rsid w:val="00857049"/>
    <w:rsid w:val="008576D1"/>
    <w:rsid w:val="00860B9C"/>
    <w:rsid w:val="00860BA2"/>
    <w:rsid w:val="00860BD0"/>
    <w:rsid w:val="008611D4"/>
    <w:rsid w:val="0086228B"/>
    <w:rsid w:val="008626AE"/>
    <w:rsid w:val="00862CDC"/>
    <w:rsid w:val="008638B1"/>
    <w:rsid w:val="00863A86"/>
    <w:rsid w:val="00863E57"/>
    <w:rsid w:val="00864145"/>
    <w:rsid w:val="0086437A"/>
    <w:rsid w:val="00864408"/>
    <w:rsid w:val="00864C15"/>
    <w:rsid w:val="00865A08"/>
    <w:rsid w:val="00865D46"/>
    <w:rsid w:val="00865FB3"/>
    <w:rsid w:val="00866538"/>
    <w:rsid w:val="008674D9"/>
    <w:rsid w:val="0086754A"/>
    <w:rsid w:val="00867935"/>
    <w:rsid w:val="0087023A"/>
    <w:rsid w:val="00870C2A"/>
    <w:rsid w:val="008715FB"/>
    <w:rsid w:val="008716C1"/>
    <w:rsid w:val="008716DA"/>
    <w:rsid w:val="008725F4"/>
    <w:rsid w:val="00872F77"/>
    <w:rsid w:val="00874134"/>
    <w:rsid w:val="0087436F"/>
    <w:rsid w:val="008744C2"/>
    <w:rsid w:val="0087462F"/>
    <w:rsid w:val="00875630"/>
    <w:rsid w:val="00875C33"/>
    <w:rsid w:val="00876676"/>
    <w:rsid w:val="00876E4A"/>
    <w:rsid w:val="00876E54"/>
    <w:rsid w:val="008773B2"/>
    <w:rsid w:val="00880B5C"/>
    <w:rsid w:val="00880B71"/>
    <w:rsid w:val="00881C88"/>
    <w:rsid w:val="00881DA6"/>
    <w:rsid w:val="008822E7"/>
    <w:rsid w:val="00882E19"/>
    <w:rsid w:val="00884827"/>
    <w:rsid w:val="00884D20"/>
    <w:rsid w:val="008851E5"/>
    <w:rsid w:val="008858DF"/>
    <w:rsid w:val="00885AC2"/>
    <w:rsid w:val="00886000"/>
    <w:rsid w:val="0088628A"/>
    <w:rsid w:val="008868D7"/>
    <w:rsid w:val="00886DA6"/>
    <w:rsid w:val="00886EAB"/>
    <w:rsid w:val="00887092"/>
    <w:rsid w:val="00887784"/>
    <w:rsid w:val="008909B2"/>
    <w:rsid w:val="00890D7C"/>
    <w:rsid w:val="00890DBC"/>
    <w:rsid w:val="00890EE7"/>
    <w:rsid w:val="00891092"/>
    <w:rsid w:val="00891545"/>
    <w:rsid w:val="0089182A"/>
    <w:rsid w:val="008928E7"/>
    <w:rsid w:val="008929D2"/>
    <w:rsid w:val="00892E85"/>
    <w:rsid w:val="00892EE1"/>
    <w:rsid w:val="00893587"/>
    <w:rsid w:val="00893712"/>
    <w:rsid w:val="00893811"/>
    <w:rsid w:val="00893DD9"/>
    <w:rsid w:val="008947D6"/>
    <w:rsid w:val="00894998"/>
    <w:rsid w:val="00895008"/>
    <w:rsid w:val="00896262"/>
    <w:rsid w:val="00896282"/>
    <w:rsid w:val="00897022"/>
    <w:rsid w:val="00897795"/>
    <w:rsid w:val="008A1345"/>
    <w:rsid w:val="008A171E"/>
    <w:rsid w:val="008A3206"/>
    <w:rsid w:val="008A3C24"/>
    <w:rsid w:val="008A4155"/>
    <w:rsid w:val="008A4583"/>
    <w:rsid w:val="008A48DC"/>
    <w:rsid w:val="008A4DCD"/>
    <w:rsid w:val="008A5029"/>
    <w:rsid w:val="008A5744"/>
    <w:rsid w:val="008A606A"/>
    <w:rsid w:val="008A7135"/>
    <w:rsid w:val="008A7315"/>
    <w:rsid w:val="008A7D5A"/>
    <w:rsid w:val="008B0187"/>
    <w:rsid w:val="008B028E"/>
    <w:rsid w:val="008B0F4A"/>
    <w:rsid w:val="008B130B"/>
    <w:rsid w:val="008B174A"/>
    <w:rsid w:val="008B1805"/>
    <w:rsid w:val="008B2895"/>
    <w:rsid w:val="008B2D67"/>
    <w:rsid w:val="008B3EE1"/>
    <w:rsid w:val="008B41AD"/>
    <w:rsid w:val="008B5345"/>
    <w:rsid w:val="008B5454"/>
    <w:rsid w:val="008B5B97"/>
    <w:rsid w:val="008B5C71"/>
    <w:rsid w:val="008B65BF"/>
    <w:rsid w:val="008B6CA1"/>
    <w:rsid w:val="008B714A"/>
    <w:rsid w:val="008C0454"/>
    <w:rsid w:val="008C1359"/>
    <w:rsid w:val="008C1535"/>
    <w:rsid w:val="008C1AF1"/>
    <w:rsid w:val="008C2512"/>
    <w:rsid w:val="008C272B"/>
    <w:rsid w:val="008C3393"/>
    <w:rsid w:val="008C37C4"/>
    <w:rsid w:val="008C42D7"/>
    <w:rsid w:val="008C4E4C"/>
    <w:rsid w:val="008C4E6F"/>
    <w:rsid w:val="008C4FAD"/>
    <w:rsid w:val="008C661D"/>
    <w:rsid w:val="008C66D1"/>
    <w:rsid w:val="008C71C6"/>
    <w:rsid w:val="008C7688"/>
    <w:rsid w:val="008C7880"/>
    <w:rsid w:val="008C7B2D"/>
    <w:rsid w:val="008D0135"/>
    <w:rsid w:val="008D03C1"/>
    <w:rsid w:val="008D08EA"/>
    <w:rsid w:val="008D13CF"/>
    <w:rsid w:val="008D1570"/>
    <w:rsid w:val="008D17D1"/>
    <w:rsid w:val="008D17EC"/>
    <w:rsid w:val="008D2475"/>
    <w:rsid w:val="008D38F5"/>
    <w:rsid w:val="008D3D59"/>
    <w:rsid w:val="008D40BE"/>
    <w:rsid w:val="008D41AD"/>
    <w:rsid w:val="008D44DC"/>
    <w:rsid w:val="008D4D74"/>
    <w:rsid w:val="008D6880"/>
    <w:rsid w:val="008D737A"/>
    <w:rsid w:val="008E084E"/>
    <w:rsid w:val="008E0855"/>
    <w:rsid w:val="008E0A23"/>
    <w:rsid w:val="008E0C4B"/>
    <w:rsid w:val="008E1CAD"/>
    <w:rsid w:val="008E1DE4"/>
    <w:rsid w:val="008E202A"/>
    <w:rsid w:val="008E2678"/>
    <w:rsid w:val="008E286F"/>
    <w:rsid w:val="008E2A77"/>
    <w:rsid w:val="008E2C83"/>
    <w:rsid w:val="008E31C4"/>
    <w:rsid w:val="008E38E0"/>
    <w:rsid w:val="008E3946"/>
    <w:rsid w:val="008E4E38"/>
    <w:rsid w:val="008E5333"/>
    <w:rsid w:val="008E5807"/>
    <w:rsid w:val="008E62D2"/>
    <w:rsid w:val="008E6E54"/>
    <w:rsid w:val="008E6FEB"/>
    <w:rsid w:val="008E70BA"/>
    <w:rsid w:val="008E73F5"/>
    <w:rsid w:val="008F1C2E"/>
    <w:rsid w:val="008F1DCC"/>
    <w:rsid w:val="008F26AB"/>
    <w:rsid w:val="008F279F"/>
    <w:rsid w:val="008F2BD6"/>
    <w:rsid w:val="008F2DAD"/>
    <w:rsid w:val="008F2EC4"/>
    <w:rsid w:val="008F31BA"/>
    <w:rsid w:val="008F35AB"/>
    <w:rsid w:val="008F52E0"/>
    <w:rsid w:val="008F550A"/>
    <w:rsid w:val="008F56C8"/>
    <w:rsid w:val="008F5A23"/>
    <w:rsid w:val="008F60E0"/>
    <w:rsid w:val="008F6113"/>
    <w:rsid w:val="008F634A"/>
    <w:rsid w:val="008F6AC6"/>
    <w:rsid w:val="008F6C67"/>
    <w:rsid w:val="008F7A53"/>
    <w:rsid w:val="008F7AF2"/>
    <w:rsid w:val="00901EB7"/>
    <w:rsid w:val="009028BC"/>
    <w:rsid w:val="00903368"/>
    <w:rsid w:val="00903411"/>
    <w:rsid w:val="00903D99"/>
    <w:rsid w:val="0090481D"/>
    <w:rsid w:val="00904828"/>
    <w:rsid w:val="0090564B"/>
    <w:rsid w:val="00906C9C"/>
    <w:rsid w:val="00906D9E"/>
    <w:rsid w:val="0090707C"/>
    <w:rsid w:val="009079F1"/>
    <w:rsid w:val="009103D1"/>
    <w:rsid w:val="0091074F"/>
    <w:rsid w:val="0091087C"/>
    <w:rsid w:val="00911075"/>
    <w:rsid w:val="00911204"/>
    <w:rsid w:val="00911494"/>
    <w:rsid w:val="009117E4"/>
    <w:rsid w:val="009118F8"/>
    <w:rsid w:val="00911A99"/>
    <w:rsid w:val="0091333D"/>
    <w:rsid w:val="00913A55"/>
    <w:rsid w:val="00913A9A"/>
    <w:rsid w:val="00913C7F"/>
    <w:rsid w:val="00914AD8"/>
    <w:rsid w:val="00915574"/>
    <w:rsid w:val="00916739"/>
    <w:rsid w:val="00917239"/>
    <w:rsid w:val="0091774E"/>
    <w:rsid w:val="009177E5"/>
    <w:rsid w:val="00917AA6"/>
    <w:rsid w:val="00917C2B"/>
    <w:rsid w:val="00917E32"/>
    <w:rsid w:val="009204F6"/>
    <w:rsid w:val="00921DBD"/>
    <w:rsid w:val="00922E37"/>
    <w:rsid w:val="00923B79"/>
    <w:rsid w:val="00923C7E"/>
    <w:rsid w:val="00924150"/>
    <w:rsid w:val="009252B3"/>
    <w:rsid w:val="00925508"/>
    <w:rsid w:val="00925A1F"/>
    <w:rsid w:val="00926511"/>
    <w:rsid w:val="00926741"/>
    <w:rsid w:val="00927B9F"/>
    <w:rsid w:val="00930737"/>
    <w:rsid w:val="0093144A"/>
    <w:rsid w:val="00931B9F"/>
    <w:rsid w:val="009333C2"/>
    <w:rsid w:val="00933F51"/>
    <w:rsid w:val="00936997"/>
    <w:rsid w:val="00936BDF"/>
    <w:rsid w:val="00937D46"/>
    <w:rsid w:val="00937DEA"/>
    <w:rsid w:val="0094028A"/>
    <w:rsid w:val="00940290"/>
    <w:rsid w:val="009402E4"/>
    <w:rsid w:val="00940B14"/>
    <w:rsid w:val="00940B19"/>
    <w:rsid w:val="00941650"/>
    <w:rsid w:val="00941A2E"/>
    <w:rsid w:val="00941CE9"/>
    <w:rsid w:val="00942E77"/>
    <w:rsid w:val="00942E8E"/>
    <w:rsid w:val="009433FC"/>
    <w:rsid w:val="0094373A"/>
    <w:rsid w:val="0094397E"/>
    <w:rsid w:val="00943AD7"/>
    <w:rsid w:val="00943BC5"/>
    <w:rsid w:val="00945050"/>
    <w:rsid w:val="009463DD"/>
    <w:rsid w:val="009466EA"/>
    <w:rsid w:val="00946C63"/>
    <w:rsid w:val="00946EE1"/>
    <w:rsid w:val="009476EF"/>
    <w:rsid w:val="009479C7"/>
    <w:rsid w:val="00947F0B"/>
    <w:rsid w:val="009511FF"/>
    <w:rsid w:val="00951801"/>
    <w:rsid w:val="00951D0F"/>
    <w:rsid w:val="0095206B"/>
    <w:rsid w:val="0095413E"/>
    <w:rsid w:val="009549E6"/>
    <w:rsid w:val="00954A08"/>
    <w:rsid w:val="00954E07"/>
    <w:rsid w:val="00955D12"/>
    <w:rsid w:val="00956EFD"/>
    <w:rsid w:val="0095718B"/>
    <w:rsid w:val="009578F4"/>
    <w:rsid w:val="00960ECD"/>
    <w:rsid w:val="0096102E"/>
    <w:rsid w:val="00961578"/>
    <w:rsid w:val="00961EE3"/>
    <w:rsid w:val="00962310"/>
    <w:rsid w:val="00962BDF"/>
    <w:rsid w:val="00962DE1"/>
    <w:rsid w:val="00963020"/>
    <w:rsid w:val="009631C0"/>
    <w:rsid w:val="009632A7"/>
    <w:rsid w:val="00963F70"/>
    <w:rsid w:val="0096501F"/>
    <w:rsid w:val="00965046"/>
    <w:rsid w:val="00965C27"/>
    <w:rsid w:val="00965D60"/>
    <w:rsid w:val="00965DBB"/>
    <w:rsid w:val="00966C43"/>
    <w:rsid w:val="00966F66"/>
    <w:rsid w:val="00967FB2"/>
    <w:rsid w:val="00970B41"/>
    <w:rsid w:val="00971232"/>
    <w:rsid w:val="0097174E"/>
    <w:rsid w:val="0097201E"/>
    <w:rsid w:val="00973883"/>
    <w:rsid w:val="00974CF5"/>
    <w:rsid w:val="0097527A"/>
    <w:rsid w:val="00976236"/>
    <w:rsid w:val="00976AA2"/>
    <w:rsid w:val="00976E52"/>
    <w:rsid w:val="00976E92"/>
    <w:rsid w:val="009772F9"/>
    <w:rsid w:val="009775F2"/>
    <w:rsid w:val="0098084C"/>
    <w:rsid w:val="00981453"/>
    <w:rsid w:val="0098149C"/>
    <w:rsid w:val="009815F7"/>
    <w:rsid w:val="00981A08"/>
    <w:rsid w:val="00981AB7"/>
    <w:rsid w:val="00982338"/>
    <w:rsid w:val="00982405"/>
    <w:rsid w:val="0098243C"/>
    <w:rsid w:val="00982743"/>
    <w:rsid w:val="00982F72"/>
    <w:rsid w:val="00983B9A"/>
    <w:rsid w:val="009842E7"/>
    <w:rsid w:val="009847BE"/>
    <w:rsid w:val="0098497E"/>
    <w:rsid w:val="00985491"/>
    <w:rsid w:val="009863EA"/>
    <w:rsid w:val="009864DC"/>
    <w:rsid w:val="009867A8"/>
    <w:rsid w:val="00986E2A"/>
    <w:rsid w:val="009878E5"/>
    <w:rsid w:val="0099176E"/>
    <w:rsid w:val="00992E1E"/>
    <w:rsid w:val="0099493B"/>
    <w:rsid w:val="00994DA3"/>
    <w:rsid w:val="00994EB8"/>
    <w:rsid w:val="009959BC"/>
    <w:rsid w:val="00996579"/>
    <w:rsid w:val="009974D2"/>
    <w:rsid w:val="009975FD"/>
    <w:rsid w:val="00997883"/>
    <w:rsid w:val="009A035A"/>
    <w:rsid w:val="009A127F"/>
    <w:rsid w:val="009A2410"/>
    <w:rsid w:val="009A4A24"/>
    <w:rsid w:val="009A5067"/>
    <w:rsid w:val="009A509A"/>
    <w:rsid w:val="009A56A9"/>
    <w:rsid w:val="009A5C9C"/>
    <w:rsid w:val="009A6D8D"/>
    <w:rsid w:val="009A6FD6"/>
    <w:rsid w:val="009A78BF"/>
    <w:rsid w:val="009A7B9D"/>
    <w:rsid w:val="009A7CB3"/>
    <w:rsid w:val="009B16FB"/>
    <w:rsid w:val="009B1728"/>
    <w:rsid w:val="009B21B3"/>
    <w:rsid w:val="009B223F"/>
    <w:rsid w:val="009B29AE"/>
    <w:rsid w:val="009B3514"/>
    <w:rsid w:val="009B3775"/>
    <w:rsid w:val="009B4318"/>
    <w:rsid w:val="009B4AFD"/>
    <w:rsid w:val="009B527A"/>
    <w:rsid w:val="009B5504"/>
    <w:rsid w:val="009B5993"/>
    <w:rsid w:val="009B5FA2"/>
    <w:rsid w:val="009B68E6"/>
    <w:rsid w:val="009B6EFF"/>
    <w:rsid w:val="009B6FA8"/>
    <w:rsid w:val="009B73C7"/>
    <w:rsid w:val="009B7D64"/>
    <w:rsid w:val="009B7DCB"/>
    <w:rsid w:val="009B7E4D"/>
    <w:rsid w:val="009C0C3D"/>
    <w:rsid w:val="009C0DD6"/>
    <w:rsid w:val="009C164E"/>
    <w:rsid w:val="009C1F31"/>
    <w:rsid w:val="009C26FD"/>
    <w:rsid w:val="009C2C91"/>
    <w:rsid w:val="009C31AA"/>
    <w:rsid w:val="009C4CAE"/>
    <w:rsid w:val="009C4CF2"/>
    <w:rsid w:val="009C4F55"/>
    <w:rsid w:val="009C515F"/>
    <w:rsid w:val="009C52D8"/>
    <w:rsid w:val="009C539D"/>
    <w:rsid w:val="009C5548"/>
    <w:rsid w:val="009C5DD1"/>
    <w:rsid w:val="009C6427"/>
    <w:rsid w:val="009C68F0"/>
    <w:rsid w:val="009C6AF3"/>
    <w:rsid w:val="009C7039"/>
    <w:rsid w:val="009C71CC"/>
    <w:rsid w:val="009D09FE"/>
    <w:rsid w:val="009D1ACE"/>
    <w:rsid w:val="009D1B28"/>
    <w:rsid w:val="009D1FCB"/>
    <w:rsid w:val="009D231C"/>
    <w:rsid w:val="009D2F27"/>
    <w:rsid w:val="009D3698"/>
    <w:rsid w:val="009D3E4A"/>
    <w:rsid w:val="009D4087"/>
    <w:rsid w:val="009D41B2"/>
    <w:rsid w:val="009D42E5"/>
    <w:rsid w:val="009D462D"/>
    <w:rsid w:val="009D4A56"/>
    <w:rsid w:val="009D5600"/>
    <w:rsid w:val="009D5D62"/>
    <w:rsid w:val="009D5DB0"/>
    <w:rsid w:val="009D5FEF"/>
    <w:rsid w:val="009D6002"/>
    <w:rsid w:val="009D6B16"/>
    <w:rsid w:val="009D6C74"/>
    <w:rsid w:val="009D7AFD"/>
    <w:rsid w:val="009E07EC"/>
    <w:rsid w:val="009E136A"/>
    <w:rsid w:val="009E1E52"/>
    <w:rsid w:val="009E3B3C"/>
    <w:rsid w:val="009E3F5B"/>
    <w:rsid w:val="009E4989"/>
    <w:rsid w:val="009E4A96"/>
    <w:rsid w:val="009E5C83"/>
    <w:rsid w:val="009E6A33"/>
    <w:rsid w:val="009E6EFF"/>
    <w:rsid w:val="009E7D7A"/>
    <w:rsid w:val="009E7E63"/>
    <w:rsid w:val="009F045D"/>
    <w:rsid w:val="009F0576"/>
    <w:rsid w:val="009F08E7"/>
    <w:rsid w:val="009F0D5B"/>
    <w:rsid w:val="009F19D6"/>
    <w:rsid w:val="009F21A2"/>
    <w:rsid w:val="009F3DCE"/>
    <w:rsid w:val="009F4846"/>
    <w:rsid w:val="009F4B9E"/>
    <w:rsid w:val="009F63C4"/>
    <w:rsid w:val="00A00042"/>
    <w:rsid w:val="00A00697"/>
    <w:rsid w:val="00A00C51"/>
    <w:rsid w:val="00A00F36"/>
    <w:rsid w:val="00A0176B"/>
    <w:rsid w:val="00A01BC2"/>
    <w:rsid w:val="00A02186"/>
    <w:rsid w:val="00A02F13"/>
    <w:rsid w:val="00A038F5"/>
    <w:rsid w:val="00A03EAA"/>
    <w:rsid w:val="00A0484D"/>
    <w:rsid w:val="00A04B3F"/>
    <w:rsid w:val="00A0575B"/>
    <w:rsid w:val="00A05FAD"/>
    <w:rsid w:val="00A06084"/>
    <w:rsid w:val="00A07216"/>
    <w:rsid w:val="00A07FAC"/>
    <w:rsid w:val="00A10A71"/>
    <w:rsid w:val="00A10A93"/>
    <w:rsid w:val="00A1154E"/>
    <w:rsid w:val="00A11B21"/>
    <w:rsid w:val="00A11C48"/>
    <w:rsid w:val="00A11CB9"/>
    <w:rsid w:val="00A12F8E"/>
    <w:rsid w:val="00A130BA"/>
    <w:rsid w:val="00A14398"/>
    <w:rsid w:val="00A14454"/>
    <w:rsid w:val="00A1488B"/>
    <w:rsid w:val="00A14CA6"/>
    <w:rsid w:val="00A15568"/>
    <w:rsid w:val="00A156B8"/>
    <w:rsid w:val="00A16429"/>
    <w:rsid w:val="00A16893"/>
    <w:rsid w:val="00A16981"/>
    <w:rsid w:val="00A16AF8"/>
    <w:rsid w:val="00A16CB5"/>
    <w:rsid w:val="00A16CCD"/>
    <w:rsid w:val="00A17446"/>
    <w:rsid w:val="00A203CF"/>
    <w:rsid w:val="00A205F7"/>
    <w:rsid w:val="00A21083"/>
    <w:rsid w:val="00A218E1"/>
    <w:rsid w:val="00A21D80"/>
    <w:rsid w:val="00A21D84"/>
    <w:rsid w:val="00A21F11"/>
    <w:rsid w:val="00A223A2"/>
    <w:rsid w:val="00A22C35"/>
    <w:rsid w:val="00A22E30"/>
    <w:rsid w:val="00A236E4"/>
    <w:rsid w:val="00A238F5"/>
    <w:rsid w:val="00A26DCC"/>
    <w:rsid w:val="00A272DA"/>
    <w:rsid w:val="00A27A0B"/>
    <w:rsid w:val="00A27C36"/>
    <w:rsid w:val="00A30A7C"/>
    <w:rsid w:val="00A3168F"/>
    <w:rsid w:val="00A3299D"/>
    <w:rsid w:val="00A344CD"/>
    <w:rsid w:val="00A34BBE"/>
    <w:rsid w:val="00A35B43"/>
    <w:rsid w:val="00A35E4C"/>
    <w:rsid w:val="00A35E85"/>
    <w:rsid w:val="00A3658A"/>
    <w:rsid w:val="00A36943"/>
    <w:rsid w:val="00A36AC1"/>
    <w:rsid w:val="00A37019"/>
    <w:rsid w:val="00A371EE"/>
    <w:rsid w:val="00A37A7D"/>
    <w:rsid w:val="00A4065B"/>
    <w:rsid w:val="00A40A57"/>
    <w:rsid w:val="00A417E6"/>
    <w:rsid w:val="00A4205A"/>
    <w:rsid w:val="00A420CB"/>
    <w:rsid w:val="00A43D93"/>
    <w:rsid w:val="00A43DDE"/>
    <w:rsid w:val="00A44E83"/>
    <w:rsid w:val="00A4586B"/>
    <w:rsid w:val="00A45DB0"/>
    <w:rsid w:val="00A460F3"/>
    <w:rsid w:val="00A46D35"/>
    <w:rsid w:val="00A473DF"/>
    <w:rsid w:val="00A476D0"/>
    <w:rsid w:val="00A477D8"/>
    <w:rsid w:val="00A50500"/>
    <w:rsid w:val="00A531A9"/>
    <w:rsid w:val="00A533E4"/>
    <w:rsid w:val="00A53A6E"/>
    <w:rsid w:val="00A544D8"/>
    <w:rsid w:val="00A56191"/>
    <w:rsid w:val="00A568A2"/>
    <w:rsid w:val="00A56A34"/>
    <w:rsid w:val="00A56DD9"/>
    <w:rsid w:val="00A56FC2"/>
    <w:rsid w:val="00A57419"/>
    <w:rsid w:val="00A57E3D"/>
    <w:rsid w:val="00A60B54"/>
    <w:rsid w:val="00A612D7"/>
    <w:rsid w:val="00A614BC"/>
    <w:rsid w:val="00A6185B"/>
    <w:rsid w:val="00A61CB2"/>
    <w:rsid w:val="00A62E67"/>
    <w:rsid w:val="00A635C1"/>
    <w:rsid w:val="00A64398"/>
    <w:rsid w:val="00A6441E"/>
    <w:rsid w:val="00A653F0"/>
    <w:rsid w:val="00A6585C"/>
    <w:rsid w:val="00A65B98"/>
    <w:rsid w:val="00A65C53"/>
    <w:rsid w:val="00A65DFA"/>
    <w:rsid w:val="00A66562"/>
    <w:rsid w:val="00A66BE7"/>
    <w:rsid w:val="00A67842"/>
    <w:rsid w:val="00A67BC3"/>
    <w:rsid w:val="00A7040D"/>
    <w:rsid w:val="00A71DD8"/>
    <w:rsid w:val="00A722F6"/>
    <w:rsid w:val="00A728EE"/>
    <w:rsid w:val="00A72CC8"/>
    <w:rsid w:val="00A736EF"/>
    <w:rsid w:val="00A7396B"/>
    <w:rsid w:val="00A73C17"/>
    <w:rsid w:val="00A74C2E"/>
    <w:rsid w:val="00A74E3D"/>
    <w:rsid w:val="00A75200"/>
    <w:rsid w:val="00A75420"/>
    <w:rsid w:val="00A76B97"/>
    <w:rsid w:val="00A76BF3"/>
    <w:rsid w:val="00A7728C"/>
    <w:rsid w:val="00A7767F"/>
    <w:rsid w:val="00A77C16"/>
    <w:rsid w:val="00A8105B"/>
    <w:rsid w:val="00A81305"/>
    <w:rsid w:val="00A819B6"/>
    <w:rsid w:val="00A819FA"/>
    <w:rsid w:val="00A8217B"/>
    <w:rsid w:val="00A83DA7"/>
    <w:rsid w:val="00A83E84"/>
    <w:rsid w:val="00A84000"/>
    <w:rsid w:val="00A85268"/>
    <w:rsid w:val="00A86001"/>
    <w:rsid w:val="00A86A08"/>
    <w:rsid w:val="00A877E4"/>
    <w:rsid w:val="00A9060E"/>
    <w:rsid w:val="00A90A2B"/>
    <w:rsid w:val="00A90FD2"/>
    <w:rsid w:val="00A915BD"/>
    <w:rsid w:val="00A9229C"/>
    <w:rsid w:val="00A92616"/>
    <w:rsid w:val="00A940E1"/>
    <w:rsid w:val="00A94443"/>
    <w:rsid w:val="00A94499"/>
    <w:rsid w:val="00A94549"/>
    <w:rsid w:val="00A9474A"/>
    <w:rsid w:val="00A95829"/>
    <w:rsid w:val="00A95E9B"/>
    <w:rsid w:val="00A95EDF"/>
    <w:rsid w:val="00A9606D"/>
    <w:rsid w:val="00A960AC"/>
    <w:rsid w:val="00A963B9"/>
    <w:rsid w:val="00A978E1"/>
    <w:rsid w:val="00A97A80"/>
    <w:rsid w:val="00A97D4D"/>
    <w:rsid w:val="00AA198E"/>
    <w:rsid w:val="00AA24B5"/>
    <w:rsid w:val="00AA29D0"/>
    <w:rsid w:val="00AA3484"/>
    <w:rsid w:val="00AA349D"/>
    <w:rsid w:val="00AA3F9F"/>
    <w:rsid w:val="00AA5268"/>
    <w:rsid w:val="00AA52E1"/>
    <w:rsid w:val="00AA55EF"/>
    <w:rsid w:val="00AA570C"/>
    <w:rsid w:val="00AA6490"/>
    <w:rsid w:val="00AA6741"/>
    <w:rsid w:val="00AA7157"/>
    <w:rsid w:val="00AA741C"/>
    <w:rsid w:val="00AA7545"/>
    <w:rsid w:val="00AA7B90"/>
    <w:rsid w:val="00AB0CBB"/>
    <w:rsid w:val="00AB24FC"/>
    <w:rsid w:val="00AB28CD"/>
    <w:rsid w:val="00AB2B43"/>
    <w:rsid w:val="00AB3BDF"/>
    <w:rsid w:val="00AB3DA4"/>
    <w:rsid w:val="00AB4530"/>
    <w:rsid w:val="00AB49AA"/>
    <w:rsid w:val="00AB4D22"/>
    <w:rsid w:val="00AB6734"/>
    <w:rsid w:val="00AB698E"/>
    <w:rsid w:val="00AB6A52"/>
    <w:rsid w:val="00AB73FD"/>
    <w:rsid w:val="00AB7791"/>
    <w:rsid w:val="00AB7E3C"/>
    <w:rsid w:val="00AC1567"/>
    <w:rsid w:val="00AC1F33"/>
    <w:rsid w:val="00AC2BCD"/>
    <w:rsid w:val="00AC2F84"/>
    <w:rsid w:val="00AC4590"/>
    <w:rsid w:val="00AC46EE"/>
    <w:rsid w:val="00AC4798"/>
    <w:rsid w:val="00AC47FE"/>
    <w:rsid w:val="00AC4D70"/>
    <w:rsid w:val="00AC52F9"/>
    <w:rsid w:val="00AC5E2B"/>
    <w:rsid w:val="00AC5E49"/>
    <w:rsid w:val="00AC61FD"/>
    <w:rsid w:val="00AC6ED1"/>
    <w:rsid w:val="00AC7197"/>
    <w:rsid w:val="00AC72EC"/>
    <w:rsid w:val="00AC75B2"/>
    <w:rsid w:val="00AD15E6"/>
    <w:rsid w:val="00AD18BC"/>
    <w:rsid w:val="00AD3CBC"/>
    <w:rsid w:val="00AD4E39"/>
    <w:rsid w:val="00AD517C"/>
    <w:rsid w:val="00AD682A"/>
    <w:rsid w:val="00AD7055"/>
    <w:rsid w:val="00AE01B8"/>
    <w:rsid w:val="00AE0327"/>
    <w:rsid w:val="00AE0BAA"/>
    <w:rsid w:val="00AE1A1F"/>
    <w:rsid w:val="00AE3935"/>
    <w:rsid w:val="00AE3AF7"/>
    <w:rsid w:val="00AE3CD1"/>
    <w:rsid w:val="00AE446B"/>
    <w:rsid w:val="00AE47E5"/>
    <w:rsid w:val="00AE49C0"/>
    <w:rsid w:val="00AE4BD2"/>
    <w:rsid w:val="00AE63D3"/>
    <w:rsid w:val="00AE641E"/>
    <w:rsid w:val="00AE6A78"/>
    <w:rsid w:val="00AE72E6"/>
    <w:rsid w:val="00AE7B5E"/>
    <w:rsid w:val="00AE7C66"/>
    <w:rsid w:val="00AF0034"/>
    <w:rsid w:val="00AF0C5D"/>
    <w:rsid w:val="00AF203C"/>
    <w:rsid w:val="00AF2946"/>
    <w:rsid w:val="00AF2B23"/>
    <w:rsid w:val="00AF2BC7"/>
    <w:rsid w:val="00AF30A8"/>
    <w:rsid w:val="00AF3425"/>
    <w:rsid w:val="00AF426E"/>
    <w:rsid w:val="00AF489B"/>
    <w:rsid w:val="00AF491E"/>
    <w:rsid w:val="00AF5891"/>
    <w:rsid w:val="00AF6571"/>
    <w:rsid w:val="00AF68B4"/>
    <w:rsid w:val="00AF79FF"/>
    <w:rsid w:val="00AF7F29"/>
    <w:rsid w:val="00B01211"/>
    <w:rsid w:val="00B014E3"/>
    <w:rsid w:val="00B015EF"/>
    <w:rsid w:val="00B01C8A"/>
    <w:rsid w:val="00B01D72"/>
    <w:rsid w:val="00B01EB0"/>
    <w:rsid w:val="00B02104"/>
    <w:rsid w:val="00B024AF"/>
    <w:rsid w:val="00B026A6"/>
    <w:rsid w:val="00B0277D"/>
    <w:rsid w:val="00B03719"/>
    <w:rsid w:val="00B03F3C"/>
    <w:rsid w:val="00B0422E"/>
    <w:rsid w:val="00B043CB"/>
    <w:rsid w:val="00B047E3"/>
    <w:rsid w:val="00B04CA5"/>
    <w:rsid w:val="00B050C3"/>
    <w:rsid w:val="00B0582D"/>
    <w:rsid w:val="00B05D31"/>
    <w:rsid w:val="00B05DF4"/>
    <w:rsid w:val="00B065FF"/>
    <w:rsid w:val="00B0741E"/>
    <w:rsid w:val="00B07642"/>
    <w:rsid w:val="00B07769"/>
    <w:rsid w:val="00B112C7"/>
    <w:rsid w:val="00B11852"/>
    <w:rsid w:val="00B1188C"/>
    <w:rsid w:val="00B150DB"/>
    <w:rsid w:val="00B1549E"/>
    <w:rsid w:val="00B155D3"/>
    <w:rsid w:val="00B161EA"/>
    <w:rsid w:val="00B165B0"/>
    <w:rsid w:val="00B17906"/>
    <w:rsid w:val="00B17A58"/>
    <w:rsid w:val="00B2030C"/>
    <w:rsid w:val="00B2145E"/>
    <w:rsid w:val="00B229CA"/>
    <w:rsid w:val="00B2347D"/>
    <w:rsid w:val="00B23804"/>
    <w:rsid w:val="00B23D79"/>
    <w:rsid w:val="00B2448F"/>
    <w:rsid w:val="00B2473D"/>
    <w:rsid w:val="00B24B55"/>
    <w:rsid w:val="00B25283"/>
    <w:rsid w:val="00B25660"/>
    <w:rsid w:val="00B25A51"/>
    <w:rsid w:val="00B25E0D"/>
    <w:rsid w:val="00B26103"/>
    <w:rsid w:val="00B26529"/>
    <w:rsid w:val="00B27A76"/>
    <w:rsid w:val="00B27F82"/>
    <w:rsid w:val="00B30003"/>
    <w:rsid w:val="00B300A8"/>
    <w:rsid w:val="00B3095B"/>
    <w:rsid w:val="00B31A1F"/>
    <w:rsid w:val="00B31DB5"/>
    <w:rsid w:val="00B32693"/>
    <w:rsid w:val="00B33A3D"/>
    <w:rsid w:val="00B34A5E"/>
    <w:rsid w:val="00B350C7"/>
    <w:rsid w:val="00B359C3"/>
    <w:rsid w:val="00B37398"/>
    <w:rsid w:val="00B40ECA"/>
    <w:rsid w:val="00B414AD"/>
    <w:rsid w:val="00B42866"/>
    <w:rsid w:val="00B4391B"/>
    <w:rsid w:val="00B43CA6"/>
    <w:rsid w:val="00B43F27"/>
    <w:rsid w:val="00B4487B"/>
    <w:rsid w:val="00B448D8"/>
    <w:rsid w:val="00B449A9"/>
    <w:rsid w:val="00B45DE1"/>
    <w:rsid w:val="00B4635C"/>
    <w:rsid w:val="00B4687C"/>
    <w:rsid w:val="00B46F52"/>
    <w:rsid w:val="00B47C14"/>
    <w:rsid w:val="00B47D69"/>
    <w:rsid w:val="00B50388"/>
    <w:rsid w:val="00B50510"/>
    <w:rsid w:val="00B50719"/>
    <w:rsid w:val="00B50AA3"/>
    <w:rsid w:val="00B50BDD"/>
    <w:rsid w:val="00B524F2"/>
    <w:rsid w:val="00B52B5D"/>
    <w:rsid w:val="00B52C1E"/>
    <w:rsid w:val="00B5317F"/>
    <w:rsid w:val="00B53235"/>
    <w:rsid w:val="00B5386F"/>
    <w:rsid w:val="00B53D14"/>
    <w:rsid w:val="00B540A9"/>
    <w:rsid w:val="00B54DDA"/>
    <w:rsid w:val="00B55CC5"/>
    <w:rsid w:val="00B55EED"/>
    <w:rsid w:val="00B56B84"/>
    <w:rsid w:val="00B56FC1"/>
    <w:rsid w:val="00B5703D"/>
    <w:rsid w:val="00B57D63"/>
    <w:rsid w:val="00B605B4"/>
    <w:rsid w:val="00B60AC6"/>
    <w:rsid w:val="00B60B8C"/>
    <w:rsid w:val="00B61F7E"/>
    <w:rsid w:val="00B61FC8"/>
    <w:rsid w:val="00B62843"/>
    <w:rsid w:val="00B628F5"/>
    <w:rsid w:val="00B6294F"/>
    <w:rsid w:val="00B62AB2"/>
    <w:rsid w:val="00B62B91"/>
    <w:rsid w:val="00B63DAB"/>
    <w:rsid w:val="00B64170"/>
    <w:rsid w:val="00B64250"/>
    <w:rsid w:val="00B644E8"/>
    <w:rsid w:val="00B65B12"/>
    <w:rsid w:val="00B6625D"/>
    <w:rsid w:val="00B669A9"/>
    <w:rsid w:val="00B6738D"/>
    <w:rsid w:val="00B67982"/>
    <w:rsid w:val="00B67FCE"/>
    <w:rsid w:val="00B70026"/>
    <w:rsid w:val="00B7016E"/>
    <w:rsid w:val="00B7055C"/>
    <w:rsid w:val="00B70909"/>
    <w:rsid w:val="00B71A8C"/>
    <w:rsid w:val="00B722E0"/>
    <w:rsid w:val="00B72549"/>
    <w:rsid w:val="00B72CEE"/>
    <w:rsid w:val="00B73005"/>
    <w:rsid w:val="00B7424C"/>
    <w:rsid w:val="00B74411"/>
    <w:rsid w:val="00B74595"/>
    <w:rsid w:val="00B747CC"/>
    <w:rsid w:val="00B75690"/>
    <w:rsid w:val="00B7650F"/>
    <w:rsid w:val="00B769E8"/>
    <w:rsid w:val="00B7776B"/>
    <w:rsid w:val="00B778F6"/>
    <w:rsid w:val="00B80133"/>
    <w:rsid w:val="00B80CEE"/>
    <w:rsid w:val="00B80DF6"/>
    <w:rsid w:val="00B80EC5"/>
    <w:rsid w:val="00B8185B"/>
    <w:rsid w:val="00B83026"/>
    <w:rsid w:val="00B83318"/>
    <w:rsid w:val="00B833C0"/>
    <w:rsid w:val="00B83890"/>
    <w:rsid w:val="00B83D5F"/>
    <w:rsid w:val="00B84869"/>
    <w:rsid w:val="00B85680"/>
    <w:rsid w:val="00B85C68"/>
    <w:rsid w:val="00B86210"/>
    <w:rsid w:val="00B86436"/>
    <w:rsid w:val="00B86C7D"/>
    <w:rsid w:val="00B900D3"/>
    <w:rsid w:val="00B90357"/>
    <w:rsid w:val="00B9119C"/>
    <w:rsid w:val="00B91C7B"/>
    <w:rsid w:val="00B925E3"/>
    <w:rsid w:val="00B927A5"/>
    <w:rsid w:val="00B92D8C"/>
    <w:rsid w:val="00B92EDC"/>
    <w:rsid w:val="00B933A6"/>
    <w:rsid w:val="00B95A0F"/>
    <w:rsid w:val="00B96AA7"/>
    <w:rsid w:val="00B9721B"/>
    <w:rsid w:val="00B973B8"/>
    <w:rsid w:val="00B976FA"/>
    <w:rsid w:val="00B97849"/>
    <w:rsid w:val="00BA0658"/>
    <w:rsid w:val="00BA0D26"/>
    <w:rsid w:val="00BA1312"/>
    <w:rsid w:val="00BA32D8"/>
    <w:rsid w:val="00BA41BC"/>
    <w:rsid w:val="00BA4D9C"/>
    <w:rsid w:val="00BA4E17"/>
    <w:rsid w:val="00BA5A79"/>
    <w:rsid w:val="00BA61B8"/>
    <w:rsid w:val="00BA633B"/>
    <w:rsid w:val="00BA6569"/>
    <w:rsid w:val="00BB0922"/>
    <w:rsid w:val="00BB0DE3"/>
    <w:rsid w:val="00BB1285"/>
    <w:rsid w:val="00BB12A8"/>
    <w:rsid w:val="00BB18E1"/>
    <w:rsid w:val="00BB1E7A"/>
    <w:rsid w:val="00BB3B3A"/>
    <w:rsid w:val="00BB3F2F"/>
    <w:rsid w:val="00BB573D"/>
    <w:rsid w:val="00BB752F"/>
    <w:rsid w:val="00BB7F99"/>
    <w:rsid w:val="00BB7FB7"/>
    <w:rsid w:val="00BC0619"/>
    <w:rsid w:val="00BC0704"/>
    <w:rsid w:val="00BC0AFF"/>
    <w:rsid w:val="00BC10B0"/>
    <w:rsid w:val="00BC1130"/>
    <w:rsid w:val="00BC1E5B"/>
    <w:rsid w:val="00BC1F4D"/>
    <w:rsid w:val="00BC36FC"/>
    <w:rsid w:val="00BC3B3C"/>
    <w:rsid w:val="00BC3DE5"/>
    <w:rsid w:val="00BC403B"/>
    <w:rsid w:val="00BC4B9E"/>
    <w:rsid w:val="00BC4DFB"/>
    <w:rsid w:val="00BC54FF"/>
    <w:rsid w:val="00BC56B7"/>
    <w:rsid w:val="00BC6873"/>
    <w:rsid w:val="00BD1980"/>
    <w:rsid w:val="00BD215A"/>
    <w:rsid w:val="00BD21A0"/>
    <w:rsid w:val="00BD240F"/>
    <w:rsid w:val="00BD273E"/>
    <w:rsid w:val="00BD2CF2"/>
    <w:rsid w:val="00BD2E69"/>
    <w:rsid w:val="00BD2F97"/>
    <w:rsid w:val="00BD3EC4"/>
    <w:rsid w:val="00BD4AC6"/>
    <w:rsid w:val="00BD4E92"/>
    <w:rsid w:val="00BD54C4"/>
    <w:rsid w:val="00BD58D6"/>
    <w:rsid w:val="00BD5946"/>
    <w:rsid w:val="00BD5CA3"/>
    <w:rsid w:val="00BD5DBC"/>
    <w:rsid w:val="00BD5E3D"/>
    <w:rsid w:val="00BD6808"/>
    <w:rsid w:val="00BD695D"/>
    <w:rsid w:val="00BD71AD"/>
    <w:rsid w:val="00BD720C"/>
    <w:rsid w:val="00BD72BD"/>
    <w:rsid w:val="00BD780A"/>
    <w:rsid w:val="00BE238F"/>
    <w:rsid w:val="00BE2B42"/>
    <w:rsid w:val="00BE2D8D"/>
    <w:rsid w:val="00BE3717"/>
    <w:rsid w:val="00BE3C1A"/>
    <w:rsid w:val="00BE3F34"/>
    <w:rsid w:val="00BE4E61"/>
    <w:rsid w:val="00BE4E62"/>
    <w:rsid w:val="00BE503B"/>
    <w:rsid w:val="00BE5625"/>
    <w:rsid w:val="00BE56CD"/>
    <w:rsid w:val="00BE75A4"/>
    <w:rsid w:val="00BE7FD7"/>
    <w:rsid w:val="00BF07A3"/>
    <w:rsid w:val="00BF0A2C"/>
    <w:rsid w:val="00BF1EFC"/>
    <w:rsid w:val="00BF21D7"/>
    <w:rsid w:val="00BF22A6"/>
    <w:rsid w:val="00BF2907"/>
    <w:rsid w:val="00BF39AC"/>
    <w:rsid w:val="00BF47FC"/>
    <w:rsid w:val="00BF5796"/>
    <w:rsid w:val="00BF57B2"/>
    <w:rsid w:val="00BF590A"/>
    <w:rsid w:val="00BF5BE9"/>
    <w:rsid w:val="00BF5C5D"/>
    <w:rsid w:val="00BF5E5E"/>
    <w:rsid w:val="00BF603A"/>
    <w:rsid w:val="00BF609F"/>
    <w:rsid w:val="00BF6317"/>
    <w:rsid w:val="00BF70B9"/>
    <w:rsid w:val="00BF7B63"/>
    <w:rsid w:val="00BF7CCE"/>
    <w:rsid w:val="00C00745"/>
    <w:rsid w:val="00C0146D"/>
    <w:rsid w:val="00C02321"/>
    <w:rsid w:val="00C028D6"/>
    <w:rsid w:val="00C02E09"/>
    <w:rsid w:val="00C032D3"/>
    <w:rsid w:val="00C0334C"/>
    <w:rsid w:val="00C0394C"/>
    <w:rsid w:val="00C045D2"/>
    <w:rsid w:val="00C04CE8"/>
    <w:rsid w:val="00C0567D"/>
    <w:rsid w:val="00C069C0"/>
    <w:rsid w:val="00C06D47"/>
    <w:rsid w:val="00C06E13"/>
    <w:rsid w:val="00C07A7F"/>
    <w:rsid w:val="00C07B99"/>
    <w:rsid w:val="00C07BC4"/>
    <w:rsid w:val="00C10F80"/>
    <w:rsid w:val="00C11302"/>
    <w:rsid w:val="00C114F5"/>
    <w:rsid w:val="00C11544"/>
    <w:rsid w:val="00C11D7E"/>
    <w:rsid w:val="00C11E28"/>
    <w:rsid w:val="00C11FD5"/>
    <w:rsid w:val="00C13D2D"/>
    <w:rsid w:val="00C14C76"/>
    <w:rsid w:val="00C14F3B"/>
    <w:rsid w:val="00C15014"/>
    <w:rsid w:val="00C1517C"/>
    <w:rsid w:val="00C15298"/>
    <w:rsid w:val="00C15506"/>
    <w:rsid w:val="00C162DA"/>
    <w:rsid w:val="00C165FC"/>
    <w:rsid w:val="00C16DC1"/>
    <w:rsid w:val="00C16F16"/>
    <w:rsid w:val="00C170F3"/>
    <w:rsid w:val="00C20CC4"/>
    <w:rsid w:val="00C20D96"/>
    <w:rsid w:val="00C22E79"/>
    <w:rsid w:val="00C22F57"/>
    <w:rsid w:val="00C2319F"/>
    <w:rsid w:val="00C23817"/>
    <w:rsid w:val="00C241A2"/>
    <w:rsid w:val="00C24FF5"/>
    <w:rsid w:val="00C278A7"/>
    <w:rsid w:val="00C27E36"/>
    <w:rsid w:val="00C27F43"/>
    <w:rsid w:val="00C3090A"/>
    <w:rsid w:val="00C30E63"/>
    <w:rsid w:val="00C31785"/>
    <w:rsid w:val="00C31C64"/>
    <w:rsid w:val="00C32527"/>
    <w:rsid w:val="00C33166"/>
    <w:rsid w:val="00C337FD"/>
    <w:rsid w:val="00C33A44"/>
    <w:rsid w:val="00C34824"/>
    <w:rsid w:val="00C34890"/>
    <w:rsid w:val="00C3512F"/>
    <w:rsid w:val="00C35224"/>
    <w:rsid w:val="00C3699F"/>
    <w:rsid w:val="00C36D92"/>
    <w:rsid w:val="00C36E00"/>
    <w:rsid w:val="00C3717C"/>
    <w:rsid w:val="00C371D0"/>
    <w:rsid w:val="00C3763F"/>
    <w:rsid w:val="00C402BD"/>
    <w:rsid w:val="00C40FE9"/>
    <w:rsid w:val="00C42583"/>
    <w:rsid w:val="00C427AE"/>
    <w:rsid w:val="00C435B4"/>
    <w:rsid w:val="00C43926"/>
    <w:rsid w:val="00C449EB"/>
    <w:rsid w:val="00C44EAC"/>
    <w:rsid w:val="00C45BBA"/>
    <w:rsid w:val="00C46227"/>
    <w:rsid w:val="00C46926"/>
    <w:rsid w:val="00C50A22"/>
    <w:rsid w:val="00C50B9E"/>
    <w:rsid w:val="00C50D26"/>
    <w:rsid w:val="00C50E17"/>
    <w:rsid w:val="00C5107E"/>
    <w:rsid w:val="00C51098"/>
    <w:rsid w:val="00C51601"/>
    <w:rsid w:val="00C516C7"/>
    <w:rsid w:val="00C51A64"/>
    <w:rsid w:val="00C51C2D"/>
    <w:rsid w:val="00C51E94"/>
    <w:rsid w:val="00C52C19"/>
    <w:rsid w:val="00C52FDB"/>
    <w:rsid w:val="00C53858"/>
    <w:rsid w:val="00C542D8"/>
    <w:rsid w:val="00C54808"/>
    <w:rsid w:val="00C55079"/>
    <w:rsid w:val="00C55590"/>
    <w:rsid w:val="00C555EA"/>
    <w:rsid w:val="00C55B4E"/>
    <w:rsid w:val="00C571A8"/>
    <w:rsid w:val="00C60471"/>
    <w:rsid w:val="00C60769"/>
    <w:rsid w:val="00C60B1F"/>
    <w:rsid w:val="00C619AA"/>
    <w:rsid w:val="00C61AEC"/>
    <w:rsid w:val="00C61B17"/>
    <w:rsid w:val="00C62274"/>
    <w:rsid w:val="00C628A6"/>
    <w:rsid w:val="00C62BEA"/>
    <w:rsid w:val="00C62D73"/>
    <w:rsid w:val="00C63583"/>
    <w:rsid w:val="00C6376F"/>
    <w:rsid w:val="00C6430B"/>
    <w:rsid w:val="00C64756"/>
    <w:rsid w:val="00C64A4F"/>
    <w:rsid w:val="00C64BC2"/>
    <w:rsid w:val="00C661BE"/>
    <w:rsid w:val="00C668A4"/>
    <w:rsid w:val="00C66E8A"/>
    <w:rsid w:val="00C678F1"/>
    <w:rsid w:val="00C67B71"/>
    <w:rsid w:val="00C67C10"/>
    <w:rsid w:val="00C67E14"/>
    <w:rsid w:val="00C700F0"/>
    <w:rsid w:val="00C708F3"/>
    <w:rsid w:val="00C71887"/>
    <w:rsid w:val="00C720E4"/>
    <w:rsid w:val="00C72700"/>
    <w:rsid w:val="00C7277A"/>
    <w:rsid w:val="00C727E1"/>
    <w:rsid w:val="00C741DF"/>
    <w:rsid w:val="00C7562A"/>
    <w:rsid w:val="00C7574C"/>
    <w:rsid w:val="00C75F3C"/>
    <w:rsid w:val="00C77468"/>
    <w:rsid w:val="00C77C81"/>
    <w:rsid w:val="00C805B3"/>
    <w:rsid w:val="00C80636"/>
    <w:rsid w:val="00C80D95"/>
    <w:rsid w:val="00C80EF3"/>
    <w:rsid w:val="00C8143B"/>
    <w:rsid w:val="00C817E4"/>
    <w:rsid w:val="00C818F4"/>
    <w:rsid w:val="00C82A8C"/>
    <w:rsid w:val="00C83083"/>
    <w:rsid w:val="00C83A7D"/>
    <w:rsid w:val="00C83D9F"/>
    <w:rsid w:val="00C83EB5"/>
    <w:rsid w:val="00C843DF"/>
    <w:rsid w:val="00C854ED"/>
    <w:rsid w:val="00C86235"/>
    <w:rsid w:val="00C862FA"/>
    <w:rsid w:val="00C8681B"/>
    <w:rsid w:val="00C877EC"/>
    <w:rsid w:val="00C9050E"/>
    <w:rsid w:val="00C90A1F"/>
    <w:rsid w:val="00C90C7D"/>
    <w:rsid w:val="00C91024"/>
    <w:rsid w:val="00C91C81"/>
    <w:rsid w:val="00C92159"/>
    <w:rsid w:val="00C92191"/>
    <w:rsid w:val="00C9245D"/>
    <w:rsid w:val="00C924EC"/>
    <w:rsid w:val="00C92AC3"/>
    <w:rsid w:val="00C94C26"/>
    <w:rsid w:val="00C95FF6"/>
    <w:rsid w:val="00C96AE1"/>
    <w:rsid w:val="00C9700F"/>
    <w:rsid w:val="00C97B58"/>
    <w:rsid w:val="00CA0171"/>
    <w:rsid w:val="00CA136F"/>
    <w:rsid w:val="00CA1675"/>
    <w:rsid w:val="00CA1B84"/>
    <w:rsid w:val="00CA20A3"/>
    <w:rsid w:val="00CA227F"/>
    <w:rsid w:val="00CA25C6"/>
    <w:rsid w:val="00CA2F2D"/>
    <w:rsid w:val="00CA36C4"/>
    <w:rsid w:val="00CA3BAC"/>
    <w:rsid w:val="00CA42ED"/>
    <w:rsid w:val="00CA473C"/>
    <w:rsid w:val="00CA474E"/>
    <w:rsid w:val="00CA4C33"/>
    <w:rsid w:val="00CA4D45"/>
    <w:rsid w:val="00CA4E1D"/>
    <w:rsid w:val="00CA4F85"/>
    <w:rsid w:val="00CA5932"/>
    <w:rsid w:val="00CA637C"/>
    <w:rsid w:val="00CA66F4"/>
    <w:rsid w:val="00CA6F89"/>
    <w:rsid w:val="00CA7AF5"/>
    <w:rsid w:val="00CA7FC3"/>
    <w:rsid w:val="00CB058C"/>
    <w:rsid w:val="00CB0851"/>
    <w:rsid w:val="00CB1BA1"/>
    <w:rsid w:val="00CB2308"/>
    <w:rsid w:val="00CB246D"/>
    <w:rsid w:val="00CB294C"/>
    <w:rsid w:val="00CB2C36"/>
    <w:rsid w:val="00CB393F"/>
    <w:rsid w:val="00CB3C9D"/>
    <w:rsid w:val="00CB3F87"/>
    <w:rsid w:val="00CB456E"/>
    <w:rsid w:val="00CB4848"/>
    <w:rsid w:val="00CB4A38"/>
    <w:rsid w:val="00CB589C"/>
    <w:rsid w:val="00CB6153"/>
    <w:rsid w:val="00CB75DC"/>
    <w:rsid w:val="00CB7902"/>
    <w:rsid w:val="00CC07E9"/>
    <w:rsid w:val="00CC142E"/>
    <w:rsid w:val="00CC1517"/>
    <w:rsid w:val="00CC21D4"/>
    <w:rsid w:val="00CC2AC0"/>
    <w:rsid w:val="00CC34C4"/>
    <w:rsid w:val="00CC3A23"/>
    <w:rsid w:val="00CC4103"/>
    <w:rsid w:val="00CC4803"/>
    <w:rsid w:val="00CC4867"/>
    <w:rsid w:val="00CC4C46"/>
    <w:rsid w:val="00CC4DBD"/>
    <w:rsid w:val="00CC4FB0"/>
    <w:rsid w:val="00CC50C0"/>
    <w:rsid w:val="00CC5681"/>
    <w:rsid w:val="00CC580D"/>
    <w:rsid w:val="00CC5A08"/>
    <w:rsid w:val="00CC5E20"/>
    <w:rsid w:val="00CC6580"/>
    <w:rsid w:val="00CC686C"/>
    <w:rsid w:val="00CC68FD"/>
    <w:rsid w:val="00CC7329"/>
    <w:rsid w:val="00CD0112"/>
    <w:rsid w:val="00CD0152"/>
    <w:rsid w:val="00CD052D"/>
    <w:rsid w:val="00CD0E86"/>
    <w:rsid w:val="00CD1458"/>
    <w:rsid w:val="00CD2474"/>
    <w:rsid w:val="00CD3518"/>
    <w:rsid w:val="00CD39C3"/>
    <w:rsid w:val="00CD47F3"/>
    <w:rsid w:val="00CD5092"/>
    <w:rsid w:val="00CE1A3C"/>
    <w:rsid w:val="00CE1E70"/>
    <w:rsid w:val="00CE2458"/>
    <w:rsid w:val="00CE29CE"/>
    <w:rsid w:val="00CE2AC9"/>
    <w:rsid w:val="00CE33AD"/>
    <w:rsid w:val="00CE3F16"/>
    <w:rsid w:val="00CE4822"/>
    <w:rsid w:val="00CE4AE8"/>
    <w:rsid w:val="00CE4CE4"/>
    <w:rsid w:val="00CE5122"/>
    <w:rsid w:val="00CE63AE"/>
    <w:rsid w:val="00CE6C6F"/>
    <w:rsid w:val="00CE6D3A"/>
    <w:rsid w:val="00CE6F23"/>
    <w:rsid w:val="00CE74E5"/>
    <w:rsid w:val="00CE7546"/>
    <w:rsid w:val="00CE7649"/>
    <w:rsid w:val="00CE79D1"/>
    <w:rsid w:val="00CE79D6"/>
    <w:rsid w:val="00CF0671"/>
    <w:rsid w:val="00CF06D3"/>
    <w:rsid w:val="00CF11F8"/>
    <w:rsid w:val="00CF361E"/>
    <w:rsid w:val="00CF4030"/>
    <w:rsid w:val="00CF5030"/>
    <w:rsid w:val="00CF57D0"/>
    <w:rsid w:val="00CF59D4"/>
    <w:rsid w:val="00CF5E5A"/>
    <w:rsid w:val="00CF6E17"/>
    <w:rsid w:val="00CF6E69"/>
    <w:rsid w:val="00CF7525"/>
    <w:rsid w:val="00CF7AEC"/>
    <w:rsid w:val="00CF7B3A"/>
    <w:rsid w:val="00D000FD"/>
    <w:rsid w:val="00D00185"/>
    <w:rsid w:val="00D0034D"/>
    <w:rsid w:val="00D005CE"/>
    <w:rsid w:val="00D00B22"/>
    <w:rsid w:val="00D00BFC"/>
    <w:rsid w:val="00D00E6A"/>
    <w:rsid w:val="00D01181"/>
    <w:rsid w:val="00D01763"/>
    <w:rsid w:val="00D017AB"/>
    <w:rsid w:val="00D024D6"/>
    <w:rsid w:val="00D0279E"/>
    <w:rsid w:val="00D02EE2"/>
    <w:rsid w:val="00D04C5E"/>
    <w:rsid w:val="00D05B99"/>
    <w:rsid w:val="00D06D34"/>
    <w:rsid w:val="00D073D8"/>
    <w:rsid w:val="00D07502"/>
    <w:rsid w:val="00D07B57"/>
    <w:rsid w:val="00D07CF8"/>
    <w:rsid w:val="00D1090D"/>
    <w:rsid w:val="00D117EE"/>
    <w:rsid w:val="00D1182C"/>
    <w:rsid w:val="00D12545"/>
    <w:rsid w:val="00D127EF"/>
    <w:rsid w:val="00D13141"/>
    <w:rsid w:val="00D132E9"/>
    <w:rsid w:val="00D134C9"/>
    <w:rsid w:val="00D14834"/>
    <w:rsid w:val="00D15595"/>
    <w:rsid w:val="00D157DD"/>
    <w:rsid w:val="00D16203"/>
    <w:rsid w:val="00D16287"/>
    <w:rsid w:val="00D16566"/>
    <w:rsid w:val="00D17514"/>
    <w:rsid w:val="00D1784E"/>
    <w:rsid w:val="00D202F0"/>
    <w:rsid w:val="00D203E2"/>
    <w:rsid w:val="00D2105B"/>
    <w:rsid w:val="00D21B01"/>
    <w:rsid w:val="00D23D6A"/>
    <w:rsid w:val="00D23F77"/>
    <w:rsid w:val="00D23FB3"/>
    <w:rsid w:val="00D240C0"/>
    <w:rsid w:val="00D24385"/>
    <w:rsid w:val="00D24C45"/>
    <w:rsid w:val="00D24E63"/>
    <w:rsid w:val="00D2556A"/>
    <w:rsid w:val="00D25AD9"/>
    <w:rsid w:val="00D25DF8"/>
    <w:rsid w:val="00D26160"/>
    <w:rsid w:val="00D26C32"/>
    <w:rsid w:val="00D27283"/>
    <w:rsid w:val="00D31079"/>
    <w:rsid w:val="00D31309"/>
    <w:rsid w:val="00D31EAA"/>
    <w:rsid w:val="00D32032"/>
    <w:rsid w:val="00D32945"/>
    <w:rsid w:val="00D33694"/>
    <w:rsid w:val="00D34047"/>
    <w:rsid w:val="00D34274"/>
    <w:rsid w:val="00D34574"/>
    <w:rsid w:val="00D348C9"/>
    <w:rsid w:val="00D34ED1"/>
    <w:rsid w:val="00D3522B"/>
    <w:rsid w:val="00D35F35"/>
    <w:rsid w:val="00D366C8"/>
    <w:rsid w:val="00D36CCD"/>
    <w:rsid w:val="00D36F72"/>
    <w:rsid w:val="00D37534"/>
    <w:rsid w:val="00D37555"/>
    <w:rsid w:val="00D377CB"/>
    <w:rsid w:val="00D412BA"/>
    <w:rsid w:val="00D41D8F"/>
    <w:rsid w:val="00D42589"/>
    <w:rsid w:val="00D42A8A"/>
    <w:rsid w:val="00D432ED"/>
    <w:rsid w:val="00D43627"/>
    <w:rsid w:val="00D43933"/>
    <w:rsid w:val="00D446C9"/>
    <w:rsid w:val="00D44AC4"/>
    <w:rsid w:val="00D4536D"/>
    <w:rsid w:val="00D45B94"/>
    <w:rsid w:val="00D46E18"/>
    <w:rsid w:val="00D473D0"/>
    <w:rsid w:val="00D473E8"/>
    <w:rsid w:val="00D47681"/>
    <w:rsid w:val="00D47771"/>
    <w:rsid w:val="00D52E2F"/>
    <w:rsid w:val="00D537A3"/>
    <w:rsid w:val="00D53E31"/>
    <w:rsid w:val="00D54439"/>
    <w:rsid w:val="00D549DF"/>
    <w:rsid w:val="00D550A1"/>
    <w:rsid w:val="00D55A53"/>
    <w:rsid w:val="00D569EE"/>
    <w:rsid w:val="00D57182"/>
    <w:rsid w:val="00D579ED"/>
    <w:rsid w:val="00D604A9"/>
    <w:rsid w:val="00D60658"/>
    <w:rsid w:val="00D60F40"/>
    <w:rsid w:val="00D6186B"/>
    <w:rsid w:val="00D61A34"/>
    <w:rsid w:val="00D61DEB"/>
    <w:rsid w:val="00D62398"/>
    <w:rsid w:val="00D63F71"/>
    <w:rsid w:val="00D6425E"/>
    <w:rsid w:val="00D6469B"/>
    <w:rsid w:val="00D64A4F"/>
    <w:rsid w:val="00D6579B"/>
    <w:rsid w:val="00D65A8C"/>
    <w:rsid w:val="00D65AF0"/>
    <w:rsid w:val="00D65BA2"/>
    <w:rsid w:val="00D6611D"/>
    <w:rsid w:val="00D664E9"/>
    <w:rsid w:val="00D6673A"/>
    <w:rsid w:val="00D66D33"/>
    <w:rsid w:val="00D66D50"/>
    <w:rsid w:val="00D66E43"/>
    <w:rsid w:val="00D679B8"/>
    <w:rsid w:val="00D7003E"/>
    <w:rsid w:val="00D707F5"/>
    <w:rsid w:val="00D714E2"/>
    <w:rsid w:val="00D7209A"/>
    <w:rsid w:val="00D721B2"/>
    <w:rsid w:val="00D724F0"/>
    <w:rsid w:val="00D735F1"/>
    <w:rsid w:val="00D73F79"/>
    <w:rsid w:val="00D740F5"/>
    <w:rsid w:val="00D74B23"/>
    <w:rsid w:val="00D74CCF"/>
    <w:rsid w:val="00D7504E"/>
    <w:rsid w:val="00D759EA"/>
    <w:rsid w:val="00D75AC7"/>
    <w:rsid w:val="00D76024"/>
    <w:rsid w:val="00D760D9"/>
    <w:rsid w:val="00D761F7"/>
    <w:rsid w:val="00D76715"/>
    <w:rsid w:val="00D7697F"/>
    <w:rsid w:val="00D76EAC"/>
    <w:rsid w:val="00D76EF5"/>
    <w:rsid w:val="00D77573"/>
    <w:rsid w:val="00D77D14"/>
    <w:rsid w:val="00D77FC1"/>
    <w:rsid w:val="00D8009D"/>
    <w:rsid w:val="00D8026A"/>
    <w:rsid w:val="00D8147B"/>
    <w:rsid w:val="00D821F7"/>
    <w:rsid w:val="00D82518"/>
    <w:rsid w:val="00D82903"/>
    <w:rsid w:val="00D83806"/>
    <w:rsid w:val="00D83F5C"/>
    <w:rsid w:val="00D84119"/>
    <w:rsid w:val="00D8464A"/>
    <w:rsid w:val="00D849CF"/>
    <w:rsid w:val="00D85C94"/>
    <w:rsid w:val="00D86434"/>
    <w:rsid w:val="00D8656B"/>
    <w:rsid w:val="00D86580"/>
    <w:rsid w:val="00D86EA3"/>
    <w:rsid w:val="00D873DB"/>
    <w:rsid w:val="00D87F8A"/>
    <w:rsid w:val="00D9099E"/>
    <w:rsid w:val="00D90A81"/>
    <w:rsid w:val="00D9146B"/>
    <w:rsid w:val="00D91812"/>
    <w:rsid w:val="00D91D51"/>
    <w:rsid w:val="00D923B6"/>
    <w:rsid w:val="00D92CD8"/>
    <w:rsid w:val="00D9338A"/>
    <w:rsid w:val="00D93449"/>
    <w:rsid w:val="00D942AE"/>
    <w:rsid w:val="00D942B1"/>
    <w:rsid w:val="00D94474"/>
    <w:rsid w:val="00D94ADF"/>
    <w:rsid w:val="00D96095"/>
    <w:rsid w:val="00D96B0A"/>
    <w:rsid w:val="00D96D29"/>
    <w:rsid w:val="00DA0695"/>
    <w:rsid w:val="00DA0AA1"/>
    <w:rsid w:val="00DA18D3"/>
    <w:rsid w:val="00DA2610"/>
    <w:rsid w:val="00DA27AD"/>
    <w:rsid w:val="00DA32A1"/>
    <w:rsid w:val="00DA3F26"/>
    <w:rsid w:val="00DA4360"/>
    <w:rsid w:val="00DA46CD"/>
    <w:rsid w:val="00DA493A"/>
    <w:rsid w:val="00DA5D66"/>
    <w:rsid w:val="00DA620C"/>
    <w:rsid w:val="00DA6534"/>
    <w:rsid w:val="00DA6D88"/>
    <w:rsid w:val="00DA6DCB"/>
    <w:rsid w:val="00DA72E0"/>
    <w:rsid w:val="00DA7B14"/>
    <w:rsid w:val="00DA7BFD"/>
    <w:rsid w:val="00DA7F79"/>
    <w:rsid w:val="00DB0170"/>
    <w:rsid w:val="00DB04B1"/>
    <w:rsid w:val="00DB0B78"/>
    <w:rsid w:val="00DB0E9D"/>
    <w:rsid w:val="00DB0EF9"/>
    <w:rsid w:val="00DB1CA2"/>
    <w:rsid w:val="00DB2A52"/>
    <w:rsid w:val="00DB2CFE"/>
    <w:rsid w:val="00DB2EF0"/>
    <w:rsid w:val="00DB403C"/>
    <w:rsid w:val="00DB4D91"/>
    <w:rsid w:val="00DB4FFF"/>
    <w:rsid w:val="00DB618C"/>
    <w:rsid w:val="00DB6495"/>
    <w:rsid w:val="00DB66BF"/>
    <w:rsid w:val="00DB6D5F"/>
    <w:rsid w:val="00DB7D7D"/>
    <w:rsid w:val="00DC0541"/>
    <w:rsid w:val="00DC056A"/>
    <w:rsid w:val="00DC0608"/>
    <w:rsid w:val="00DC0678"/>
    <w:rsid w:val="00DC0979"/>
    <w:rsid w:val="00DC0C95"/>
    <w:rsid w:val="00DC185D"/>
    <w:rsid w:val="00DC1B63"/>
    <w:rsid w:val="00DC1CB2"/>
    <w:rsid w:val="00DC2705"/>
    <w:rsid w:val="00DC303F"/>
    <w:rsid w:val="00DC46C0"/>
    <w:rsid w:val="00DC48AF"/>
    <w:rsid w:val="00DC4C25"/>
    <w:rsid w:val="00DC5727"/>
    <w:rsid w:val="00DC65CA"/>
    <w:rsid w:val="00DC6874"/>
    <w:rsid w:val="00DC72F1"/>
    <w:rsid w:val="00DC7784"/>
    <w:rsid w:val="00DC7C23"/>
    <w:rsid w:val="00DD0E51"/>
    <w:rsid w:val="00DD10F8"/>
    <w:rsid w:val="00DD187D"/>
    <w:rsid w:val="00DD1E34"/>
    <w:rsid w:val="00DD2248"/>
    <w:rsid w:val="00DD2928"/>
    <w:rsid w:val="00DD36E4"/>
    <w:rsid w:val="00DD3942"/>
    <w:rsid w:val="00DD3D29"/>
    <w:rsid w:val="00DD4977"/>
    <w:rsid w:val="00DD4DB3"/>
    <w:rsid w:val="00DD4E28"/>
    <w:rsid w:val="00DD540A"/>
    <w:rsid w:val="00DD5627"/>
    <w:rsid w:val="00DD6063"/>
    <w:rsid w:val="00DD611E"/>
    <w:rsid w:val="00DD6977"/>
    <w:rsid w:val="00DD6B05"/>
    <w:rsid w:val="00DD768D"/>
    <w:rsid w:val="00DE06A5"/>
    <w:rsid w:val="00DE26A7"/>
    <w:rsid w:val="00DE296A"/>
    <w:rsid w:val="00DE3171"/>
    <w:rsid w:val="00DE35D5"/>
    <w:rsid w:val="00DE58F1"/>
    <w:rsid w:val="00DE5C29"/>
    <w:rsid w:val="00DE6652"/>
    <w:rsid w:val="00DE696A"/>
    <w:rsid w:val="00DE6FD1"/>
    <w:rsid w:val="00DE7765"/>
    <w:rsid w:val="00DE7D14"/>
    <w:rsid w:val="00DF049F"/>
    <w:rsid w:val="00DF06BE"/>
    <w:rsid w:val="00DF08D5"/>
    <w:rsid w:val="00DF22EC"/>
    <w:rsid w:val="00DF239D"/>
    <w:rsid w:val="00DF253B"/>
    <w:rsid w:val="00DF2946"/>
    <w:rsid w:val="00DF2975"/>
    <w:rsid w:val="00DF29EB"/>
    <w:rsid w:val="00DF34EB"/>
    <w:rsid w:val="00DF3CAB"/>
    <w:rsid w:val="00DF49DC"/>
    <w:rsid w:val="00DF5AD6"/>
    <w:rsid w:val="00DF5AE4"/>
    <w:rsid w:val="00DF61C7"/>
    <w:rsid w:val="00DF6C21"/>
    <w:rsid w:val="00DF72B5"/>
    <w:rsid w:val="00DF7421"/>
    <w:rsid w:val="00DF7939"/>
    <w:rsid w:val="00E0028D"/>
    <w:rsid w:val="00E0043C"/>
    <w:rsid w:val="00E004DC"/>
    <w:rsid w:val="00E00C53"/>
    <w:rsid w:val="00E01898"/>
    <w:rsid w:val="00E02995"/>
    <w:rsid w:val="00E02FAE"/>
    <w:rsid w:val="00E03993"/>
    <w:rsid w:val="00E04139"/>
    <w:rsid w:val="00E04877"/>
    <w:rsid w:val="00E05506"/>
    <w:rsid w:val="00E05F0C"/>
    <w:rsid w:val="00E06479"/>
    <w:rsid w:val="00E0756E"/>
    <w:rsid w:val="00E07AE1"/>
    <w:rsid w:val="00E10A13"/>
    <w:rsid w:val="00E119E1"/>
    <w:rsid w:val="00E11C32"/>
    <w:rsid w:val="00E12B8F"/>
    <w:rsid w:val="00E12FB7"/>
    <w:rsid w:val="00E12FBD"/>
    <w:rsid w:val="00E138F6"/>
    <w:rsid w:val="00E1453B"/>
    <w:rsid w:val="00E14817"/>
    <w:rsid w:val="00E14916"/>
    <w:rsid w:val="00E14C81"/>
    <w:rsid w:val="00E14EF5"/>
    <w:rsid w:val="00E14FE8"/>
    <w:rsid w:val="00E150E9"/>
    <w:rsid w:val="00E151BD"/>
    <w:rsid w:val="00E1521C"/>
    <w:rsid w:val="00E16474"/>
    <w:rsid w:val="00E16EEF"/>
    <w:rsid w:val="00E176C6"/>
    <w:rsid w:val="00E1787C"/>
    <w:rsid w:val="00E17D67"/>
    <w:rsid w:val="00E17E99"/>
    <w:rsid w:val="00E20501"/>
    <w:rsid w:val="00E212B5"/>
    <w:rsid w:val="00E22778"/>
    <w:rsid w:val="00E22831"/>
    <w:rsid w:val="00E22C2D"/>
    <w:rsid w:val="00E23019"/>
    <w:rsid w:val="00E245AB"/>
    <w:rsid w:val="00E24991"/>
    <w:rsid w:val="00E24B77"/>
    <w:rsid w:val="00E24BEA"/>
    <w:rsid w:val="00E24DBA"/>
    <w:rsid w:val="00E2536A"/>
    <w:rsid w:val="00E25A64"/>
    <w:rsid w:val="00E260FB"/>
    <w:rsid w:val="00E2642F"/>
    <w:rsid w:val="00E27C3D"/>
    <w:rsid w:val="00E303DB"/>
    <w:rsid w:val="00E31213"/>
    <w:rsid w:val="00E31C6F"/>
    <w:rsid w:val="00E32CF6"/>
    <w:rsid w:val="00E3307A"/>
    <w:rsid w:val="00E33401"/>
    <w:rsid w:val="00E336B3"/>
    <w:rsid w:val="00E33726"/>
    <w:rsid w:val="00E343E2"/>
    <w:rsid w:val="00E34B1B"/>
    <w:rsid w:val="00E34E97"/>
    <w:rsid w:val="00E3598F"/>
    <w:rsid w:val="00E36C12"/>
    <w:rsid w:val="00E36C65"/>
    <w:rsid w:val="00E4030B"/>
    <w:rsid w:val="00E404E3"/>
    <w:rsid w:val="00E40FD0"/>
    <w:rsid w:val="00E410A9"/>
    <w:rsid w:val="00E423D0"/>
    <w:rsid w:val="00E428C1"/>
    <w:rsid w:val="00E42DB8"/>
    <w:rsid w:val="00E44BBE"/>
    <w:rsid w:val="00E44FC2"/>
    <w:rsid w:val="00E45D73"/>
    <w:rsid w:val="00E46DB4"/>
    <w:rsid w:val="00E470A1"/>
    <w:rsid w:val="00E5042D"/>
    <w:rsid w:val="00E5219B"/>
    <w:rsid w:val="00E531A6"/>
    <w:rsid w:val="00E5517E"/>
    <w:rsid w:val="00E55990"/>
    <w:rsid w:val="00E55CC8"/>
    <w:rsid w:val="00E5624C"/>
    <w:rsid w:val="00E562F9"/>
    <w:rsid w:val="00E56DA8"/>
    <w:rsid w:val="00E57C18"/>
    <w:rsid w:val="00E602C0"/>
    <w:rsid w:val="00E603A6"/>
    <w:rsid w:val="00E60448"/>
    <w:rsid w:val="00E62CBD"/>
    <w:rsid w:val="00E631B7"/>
    <w:rsid w:val="00E6354F"/>
    <w:rsid w:val="00E635B0"/>
    <w:rsid w:val="00E641F8"/>
    <w:rsid w:val="00E64687"/>
    <w:rsid w:val="00E64B55"/>
    <w:rsid w:val="00E64D83"/>
    <w:rsid w:val="00E64F99"/>
    <w:rsid w:val="00E6524E"/>
    <w:rsid w:val="00E6551D"/>
    <w:rsid w:val="00E659B4"/>
    <w:rsid w:val="00E65A29"/>
    <w:rsid w:val="00E65D9C"/>
    <w:rsid w:val="00E6652B"/>
    <w:rsid w:val="00E66765"/>
    <w:rsid w:val="00E709F0"/>
    <w:rsid w:val="00E70D96"/>
    <w:rsid w:val="00E72052"/>
    <w:rsid w:val="00E720C6"/>
    <w:rsid w:val="00E7368F"/>
    <w:rsid w:val="00E747A0"/>
    <w:rsid w:val="00E749C1"/>
    <w:rsid w:val="00E74CEC"/>
    <w:rsid w:val="00E74F9D"/>
    <w:rsid w:val="00E75D5B"/>
    <w:rsid w:val="00E76E14"/>
    <w:rsid w:val="00E773ED"/>
    <w:rsid w:val="00E77482"/>
    <w:rsid w:val="00E7752F"/>
    <w:rsid w:val="00E77B2F"/>
    <w:rsid w:val="00E8072D"/>
    <w:rsid w:val="00E8082A"/>
    <w:rsid w:val="00E80A68"/>
    <w:rsid w:val="00E80BE9"/>
    <w:rsid w:val="00E81363"/>
    <w:rsid w:val="00E818BA"/>
    <w:rsid w:val="00E819A6"/>
    <w:rsid w:val="00E81E25"/>
    <w:rsid w:val="00E82035"/>
    <w:rsid w:val="00E826E1"/>
    <w:rsid w:val="00E82782"/>
    <w:rsid w:val="00E8295E"/>
    <w:rsid w:val="00E83290"/>
    <w:rsid w:val="00E8378C"/>
    <w:rsid w:val="00E83E43"/>
    <w:rsid w:val="00E845BF"/>
    <w:rsid w:val="00E84D75"/>
    <w:rsid w:val="00E84FC5"/>
    <w:rsid w:val="00E855A1"/>
    <w:rsid w:val="00E863A4"/>
    <w:rsid w:val="00E86D04"/>
    <w:rsid w:val="00E870E3"/>
    <w:rsid w:val="00E871E7"/>
    <w:rsid w:val="00E878D5"/>
    <w:rsid w:val="00E90C1D"/>
    <w:rsid w:val="00E90D63"/>
    <w:rsid w:val="00E90E0E"/>
    <w:rsid w:val="00E9162C"/>
    <w:rsid w:val="00E916F4"/>
    <w:rsid w:val="00E91EF0"/>
    <w:rsid w:val="00E92427"/>
    <w:rsid w:val="00E92C58"/>
    <w:rsid w:val="00E936ED"/>
    <w:rsid w:val="00E9375C"/>
    <w:rsid w:val="00E94350"/>
    <w:rsid w:val="00E9570F"/>
    <w:rsid w:val="00E95DDC"/>
    <w:rsid w:val="00E95DDE"/>
    <w:rsid w:val="00E96D21"/>
    <w:rsid w:val="00E97265"/>
    <w:rsid w:val="00E9780C"/>
    <w:rsid w:val="00E97F30"/>
    <w:rsid w:val="00EA0094"/>
    <w:rsid w:val="00EA0AEA"/>
    <w:rsid w:val="00EA0B41"/>
    <w:rsid w:val="00EA197E"/>
    <w:rsid w:val="00EA22E8"/>
    <w:rsid w:val="00EA303A"/>
    <w:rsid w:val="00EA382A"/>
    <w:rsid w:val="00EA3AC5"/>
    <w:rsid w:val="00EA3DC1"/>
    <w:rsid w:val="00EA40BB"/>
    <w:rsid w:val="00EA6044"/>
    <w:rsid w:val="00EA694C"/>
    <w:rsid w:val="00EA6B31"/>
    <w:rsid w:val="00EA7376"/>
    <w:rsid w:val="00EA7DEB"/>
    <w:rsid w:val="00EB0015"/>
    <w:rsid w:val="00EB10CD"/>
    <w:rsid w:val="00EB1854"/>
    <w:rsid w:val="00EB1E7C"/>
    <w:rsid w:val="00EB2654"/>
    <w:rsid w:val="00EB2D38"/>
    <w:rsid w:val="00EB34E4"/>
    <w:rsid w:val="00EB3F09"/>
    <w:rsid w:val="00EB4050"/>
    <w:rsid w:val="00EB5153"/>
    <w:rsid w:val="00EB51C7"/>
    <w:rsid w:val="00EB57A8"/>
    <w:rsid w:val="00EB5DA3"/>
    <w:rsid w:val="00EB667D"/>
    <w:rsid w:val="00EB6B5B"/>
    <w:rsid w:val="00EB75F0"/>
    <w:rsid w:val="00EB7A1B"/>
    <w:rsid w:val="00EC0C8D"/>
    <w:rsid w:val="00EC1C98"/>
    <w:rsid w:val="00EC2212"/>
    <w:rsid w:val="00EC2AB7"/>
    <w:rsid w:val="00EC34DB"/>
    <w:rsid w:val="00EC3C44"/>
    <w:rsid w:val="00EC4033"/>
    <w:rsid w:val="00EC41BB"/>
    <w:rsid w:val="00EC465C"/>
    <w:rsid w:val="00EC4B25"/>
    <w:rsid w:val="00EC4DDE"/>
    <w:rsid w:val="00EC5AE1"/>
    <w:rsid w:val="00EC6135"/>
    <w:rsid w:val="00EC6459"/>
    <w:rsid w:val="00EC6CA3"/>
    <w:rsid w:val="00EC6DBC"/>
    <w:rsid w:val="00EC6FAF"/>
    <w:rsid w:val="00EC7B1D"/>
    <w:rsid w:val="00ED06DD"/>
    <w:rsid w:val="00ED0A4C"/>
    <w:rsid w:val="00ED0A4D"/>
    <w:rsid w:val="00ED0E95"/>
    <w:rsid w:val="00ED1B38"/>
    <w:rsid w:val="00ED22F2"/>
    <w:rsid w:val="00ED2F16"/>
    <w:rsid w:val="00ED3445"/>
    <w:rsid w:val="00ED3E62"/>
    <w:rsid w:val="00ED480C"/>
    <w:rsid w:val="00ED481D"/>
    <w:rsid w:val="00ED487F"/>
    <w:rsid w:val="00ED50A3"/>
    <w:rsid w:val="00ED6320"/>
    <w:rsid w:val="00ED69D0"/>
    <w:rsid w:val="00ED69F5"/>
    <w:rsid w:val="00ED6FE0"/>
    <w:rsid w:val="00ED7D9C"/>
    <w:rsid w:val="00EE0CE7"/>
    <w:rsid w:val="00EE0FE4"/>
    <w:rsid w:val="00EE130B"/>
    <w:rsid w:val="00EE1994"/>
    <w:rsid w:val="00EE19D6"/>
    <w:rsid w:val="00EE1DEE"/>
    <w:rsid w:val="00EE26B5"/>
    <w:rsid w:val="00EE3094"/>
    <w:rsid w:val="00EE3218"/>
    <w:rsid w:val="00EE3A4F"/>
    <w:rsid w:val="00EE3AC5"/>
    <w:rsid w:val="00EE41EE"/>
    <w:rsid w:val="00EE4A6D"/>
    <w:rsid w:val="00EE4B80"/>
    <w:rsid w:val="00EE4D96"/>
    <w:rsid w:val="00EE5C3F"/>
    <w:rsid w:val="00EE60BA"/>
    <w:rsid w:val="00EE6835"/>
    <w:rsid w:val="00EE68BC"/>
    <w:rsid w:val="00EE70C5"/>
    <w:rsid w:val="00EE7310"/>
    <w:rsid w:val="00EF021D"/>
    <w:rsid w:val="00EF0C91"/>
    <w:rsid w:val="00EF14CB"/>
    <w:rsid w:val="00EF190C"/>
    <w:rsid w:val="00EF1DFC"/>
    <w:rsid w:val="00EF2CDC"/>
    <w:rsid w:val="00EF2EA1"/>
    <w:rsid w:val="00EF3A7D"/>
    <w:rsid w:val="00EF3DF8"/>
    <w:rsid w:val="00EF6B38"/>
    <w:rsid w:val="00EF7393"/>
    <w:rsid w:val="00EF774F"/>
    <w:rsid w:val="00EF7EE1"/>
    <w:rsid w:val="00EF7F99"/>
    <w:rsid w:val="00F01E21"/>
    <w:rsid w:val="00F03348"/>
    <w:rsid w:val="00F03678"/>
    <w:rsid w:val="00F03C07"/>
    <w:rsid w:val="00F04C72"/>
    <w:rsid w:val="00F051AD"/>
    <w:rsid w:val="00F059ED"/>
    <w:rsid w:val="00F05AB6"/>
    <w:rsid w:val="00F05AEF"/>
    <w:rsid w:val="00F06A53"/>
    <w:rsid w:val="00F07E54"/>
    <w:rsid w:val="00F07FF6"/>
    <w:rsid w:val="00F11BCE"/>
    <w:rsid w:val="00F12980"/>
    <w:rsid w:val="00F13474"/>
    <w:rsid w:val="00F13807"/>
    <w:rsid w:val="00F1418B"/>
    <w:rsid w:val="00F16253"/>
    <w:rsid w:val="00F16A8E"/>
    <w:rsid w:val="00F1709A"/>
    <w:rsid w:val="00F175D6"/>
    <w:rsid w:val="00F17A3E"/>
    <w:rsid w:val="00F17D43"/>
    <w:rsid w:val="00F21904"/>
    <w:rsid w:val="00F2273C"/>
    <w:rsid w:val="00F22B51"/>
    <w:rsid w:val="00F22EC1"/>
    <w:rsid w:val="00F22F3A"/>
    <w:rsid w:val="00F22F7C"/>
    <w:rsid w:val="00F2353E"/>
    <w:rsid w:val="00F23722"/>
    <w:rsid w:val="00F23A3C"/>
    <w:rsid w:val="00F2490C"/>
    <w:rsid w:val="00F25013"/>
    <w:rsid w:val="00F25D3C"/>
    <w:rsid w:val="00F26599"/>
    <w:rsid w:val="00F27509"/>
    <w:rsid w:val="00F27B12"/>
    <w:rsid w:val="00F307E1"/>
    <w:rsid w:val="00F30834"/>
    <w:rsid w:val="00F30859"/>
    <w:rsid w:val="00F30EDF"/>
    <w:rsid w:val="00F311C1"/>
    <w:rsid w:val="00F318A1"/>
    <w:rsid w:val="00F3339D"/>
    <w:rsid w:val="00F337D3"/>
    <w:rsid w:val="00F33AB5"/>
    <w:rsid w:val="00F350F2"/>
    <w:rsid w:val="00F35118"/>
    <w:rsid w:val="00F35393"/>
    <w:rsid w:val="00F3550D"/>
    <w:rsid w:val="00F36550"/>
    <w:rsid w:val="00F368CE"/>
    <w:rsid w:val="00F36A25"/>
    <w:rsid w:val="00F36C23"/>
    <w:rsid w:val="00F36DB9"/>
    <w:rsid w:val="00F37471"/>
    <w:rsid w:val="00F37528"/>
    <w:rsid w:val="00F37F00"/>
    <w:rsid w:val="00F40984"/>
    <w:rsid w:val="00F41747"/>
    <w:rsid w:val="00F417A6"/>
    <w:rsid w:val="00F425EE"/>
    <w:rsid w:val="00F42831"/>
    <w:rsid w:val="00F42E24"/>
    <w:rsid w:val="00F433BC"/>
    <w:rsid w:val="00F43708"/>
    <w:rsid w:val="00F43A3B"/>
    <w:rsid w:val="00F43A4A"/>
    <w:rsid w:val="00F43B6F"/>
    <w:rsid w:val="00F45312"/>
    <w:rsid w:val="00F457A9"/>
    <w:rsid w:val="00F4595A"/>
    <w:rsid w:val="00F45FC3"/>
    <w:rsid w:val="00F4635D"/>
    <w:rsid w:val="00F4700D"/>
    <w:rsid w:val="00F4725E"/>
    <w:rsid w:val="00F47598"/>
    <w:rsid w:val="00F47603"/>
    <w:rsid w:val="00F50163"/>
    <w:rsid w:val="00F501A8"/>
    <w:rsid w:val="00F50D5E"/>
    <w:rsid w:val="00F51708"/>
    <w:rsid w:val="00F52CEB"/>
    <w:rsid w:val="00F52DA1"/>
    <w:rsid w:val="00F54A3C"/>
    <w:rsid w:val="00F54A72"/>
    <w:rsid w:val="00F5535B"/>
    <w:rsid w:val="00F55560"/>
    <w:rsid w:val="00F55A17"/>
    <w:rsid w:val="00F57554"/>
    <w:rsid w:val="00F57676"/>
    <w:rsid w:val="00F60029"/>
    <w:rsid w:val="00F60824"/>
    <w:rsid w:val="00F60CB6"/>
    <w:rsid w:val="00F615BD"/>
    <w:rsid w:val="00F617E1"/>
    <w:rsid w:val="00F628A9"/>
    <w:rsid w:val="00F63768"/>
    <w:rsid w:val="00F64ACF"/>
    <w:rsid w:val="00F65462"/>
    <w:rsid w:val="00F66255"/>
    <w:rsid w:val="00F6739E"/>
    <w:rsid w:val="00F6754A"/>
    <w:rsid w:val="00F70658"/>
    <w:rsid w:val="00F709E7"/>
    <w:rsid w:val="00F70BF8"/>
    <w:rsid w:val="00F70EA4"/>
    <w:rsid w:val="00F714AD"/>
    <w:rsid w:val="00F71FEC"/>
    <w:rsid w:val="00F7368A"/>
    <w:rsid w:val="00F73CAB"/>
    <w:rsid w:val="00F73D78"/>
    <w:rsid w:val="00F746E7"/>
    <w:rsid w:val="00F76514"/>
    <w:rsid w:val="00F76FB4"/>
    <w:rsid w:val="00F77C6B"/>
    <w:rsid w:val="00F81A5C"/>
    <w:rsid w:val="00F8201D"/>
    <w:rsid w:val="00F82C42"/>
    <w:rsid w:val="00F82F72"/>
    <w:rsid w:val="00F83895"/>
    <w:rsid w:val="00F83F33"/>
    <w:rsid w:val="00F84866"/>
    <w:rsid w:val="00F84EA9"/>
    <w:rsid w:val="00F859B1"/>
    <w:rsid w:val="00F85AF7"/>
    <w:rsid w:val="00F86638"/>
    <w:rsid w:val="00F86937"/>
    <w:rsid w:val="00F86C55"/>
    <w:rsid w:val="00F8796C"/>
    <w:rsid w:val="00F879B2"/>
    <w:rsid w:val="00F9043C"/>
    <w:rsid w:val="00F91835"/>
    <w:rsid w:val="00F92AFF"/>
    <w:rsid w:val="00F9328C"/>
    <w:rsid w:val="00F93417"/>
    <w:rsid w:val="00F93A7F"/>
    <w:rsid w:val="00F93D8E"/>
    <w:rsid w:val="00F940CF"/>
    <w:rsid w:val="00F941FD"/>
    <w:rsid w:val="00F9422C"/>
    <w:rsid w:val="00F949A5"/>
    <w:rsid w:val="00F94FF1"/>
    <w:rsid w:val="00F950DF"/>
    <w:rsid w:val="00F95586"/>
    <w:rsid w:val="00F955EC"/>
    <w:rsid w:val="00F95AB8"/>
    <w:rsid w:val="00F9682C"/>
    <w:rsid w:val="00F96A1A"/>
    <w:rsid w:val="00FA06F8"/>
    <w:rsid w:val="00FA0A8A"/>
    <w:rsid w:val="00FA0F88"/>
    <w:rsid w:val="00FA10A6"/>
    <w:rsid w:val="00FA1C7C"/>
    <w:rsid w:val="00FA2756"/>
    <w:rsid w:val="00FA39C0"/>
    <w:rsid w:val="00FA4326"/>
    <w:rsid w:val="00FA47DA"/>
    <w:rsid w:val="00FA5257"/>
    <w:rsid w:val="00FA59A9"/>
    <w:rsid w:val="00FA633F"/>
    <w:rsid w:val="00FA684C"/>
    <w:rsid w:val="00FA71EC"/>
    <w:rsid w:val="00FA77C6"/>
    <w:rsid w:val="00FB0D69"/>
    <w:rsid w:val="00FB0E42"/>
    <w:rsid w:val="00FB17EE"/>
    <w:rsid w:val="00FB1FE8"/>
    <w:rsid w:val="00FB204E"/>
    <w:rsid w:val="00FB2247"/>
    <w:rsid w:val="00FB26EA"/>
    <w:rsid w:val="00FB2B90"/>
    <w:rsid w:val="00FB30B5"/>
    <w:rsid w:val="00FB3521"/>
    <w:rsid w:val="00FB3C13"/>
    <w:rsid w:val="00FB49C5"/>
    <w:rsid w:val="00FB4C6C"/>
    <w:rsid w:val="00FB55CD"/>
    <w:rsid w:val="00FB5FF2"/>
    <w:rsid w:val="00FC0184"/>
    <w:rsid w:val="00FC07B4"/>
    <w:rsid w:val="00FC08AF"/>
    <w:rsid w:val="00FC110C"/>
    <w:rsid w:val="00FC12DA"/>
    <w:rsid w:val="00FC12FA"/>
    <w:rsid w:val="00FC1D47"/>
    <w:rsid w:val="00FC2665"/>
    <w:rsid w:val="00FC2D01"/>
    <w:rsid w:val="00FC319D"/>
    <w:rsid w:val="00FC35E1"/>
    <w:rsid w:val="00FC389E"/>
    <w:rsid w:val="00FC45A3"/>
    <w:rsid w:val="00FC4DAA"/>
    <w:rsid w:val="00FC6492"/>
    <w:rsid w:val="00FC67CD"/>
    <w:rsid w:val="00FC797C"/>
    <w:rsid w:val="00FD0C20"/>
    <w:rsid w:val="00FD0C89"/>
    <w:rsid w:val="00FD1021"/>
    <w:rsid w:val="00FD2148"/>
    <w:rsid w:val="00FD35B8"/>
    <w:rsid w:val="00FD373C"/>
    <w:rsid w:val="00FD40DB"/>
    <w:rsid w:val="00FD4293"/>
    <w:rsid w:val="00FD42E3"/>
    <w:rsid w:val="00FD4905"/>
    <w:rsid w:val="00FD5A95"/>
    <w:rsid w:val="00FD6359"/>
    <w:rsid w:val="00FD71C7"/>
    <w:rsid w:val="00FD74D8"/>
    <w:rsid w:val="00FD7638"/>
    <w:rsid w:val="00FD7B02"/>
    <w:rsid w:val="00FE01FB"/>
    <w:rsid w:val="00FE0CC5"/>
    <w:rsid w:val="00FE1292"/>
    <w:rsid w:val="00FE16B4"/>
    <w:rsid w:val="00FE17E5"/>
    <w:rsid w:val="00FE24EF"/>
    <w:rsid w:val="00FE267F"/>
    <w:rsid w:val="00FE2CA7"/>
    <w:rsid w:val="00FE2D92"/>
    <w:rsid w:val="00FE32A9"/>
    <w:rsid w:val="00FE374E"/>
    <w:rsid w:val="00FE399B"/>
    <w:rsid w:val="00FE3B6F"/>
    <w:rsid w:val="00FE3D50"/>
    <w:rsid w:val="00FE4E62"/>
    <w:rsid w:val="00FE50BB"/>
    <w:rsid w:val="00FE51C4"/>
    <w:rsid w:val="00FE5837"/>
    <w:rsid w:val="00FE5943"/>
    <w:rsid w:val="00FE6887"/>
    <w:rsid w:val="00FE7472"/>
    <w:rsid w:val="00FE7695"/>
    <w:rsid w:val="00FE7B7A"/>
    <w:rsid w:val="00FE7F2F"/>
    <w:rsid w:val="00FF02E6"/>
    <w:rsid w:val="00FF0609"/>
    <w:rsid w:val="00FF10D6"/>
    <w:rsid w:val="00FF1D25"/>
    <w:rsid w:val="00FF34B1"/>
    <w:rsid w:val="00FF35C2"/>
    <w:rsid w:val="00FF385A"/>
    <w:rsid w:val="00FF461E"/>
    <w:rsid w:val="00FF59A9"/>
    <w:rsid w:val="00FF68AB"/>
    <w:rsid w:val="00FF6A38"/>
    <w:rsid w:val="00FF6DCF"/>
    <w:rsid w:val="00FF74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50B14"/>
  <w15:docId w15:val="{2900E2E0-3CA8-4AC7-A42C-0C689DFE4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B5B97"/>
    <w:rPr>
      <w:sz w:val="22"/>
      <w:szCs w:val="22"/>
    </w:rPr>
  </w:style>
  <w:style w:type="paragraph" w:styleId="Nagwek1">
    <w:name w:val="heading 1"/>
    <w:basedOn w:val="Normalny"/>
    <w:next w:val="Normalny"/>
    <w:qFormat/>
    <w:pPr>
      <w:keepNext/>
      <w:spacing w:before="240" w:after="60"/>
      <w:outlineLvl w:val="0"/>
    </w:pPr>
    <w:rPr>
      <w:rFonts w:ascii="Arial" w:hAnsi="Arial" w:cs="Arial"/>
      <w:b/>
      <w:bCs/>
      <w:kern w:val="32"/>
      <w:sz w:val="32"/>
      <w:szCs w:val="32"/>
    </w:rPr>
  </w:style>
  <w:style w:type="paragraph" w:styleId="Nagwek2">
    <w:name w:val="heading 2"/>
    <w:basedOn w:val="Normalny"/>
    <w:next w:val="Normalny"/>
    <w:qFormat/>
    <w:pPr>
      <w:keepNext/>
      <w:ind w:right="-29"/>
      <w:jc w:val="center"/>
      <w:outlineLvl w:val="1"/>
    </w:pPr>
    <w:rPr>
      <w:rFonts w:ascii="Arial" w:hAnsi="Arial" w:cs="Arial"/>
      <w:b/>
      <w:iCs/>
      <w:sz w:val="32"/>
      <w:szCs w:val="32"/>
    </w:rPr>
  </w:style>
  <w:style w:type="paragraph" w:styleId="Nagwek3">
    <w:name w:val="heading 3"/>
    <w:basedOn w:val="Normalny"/>
    <w:next w:val="Normalny"/>
    <w:link w:val="Nagwek3Znak"/>
    <w:qFormat/>
    <w:pPr>
      <w:keepNext/>
      <w:outlineLvl w:val="2"/>
    </w:pPr>
    <w:rPr>
      <w:b/>
      <w:sz w:val="24"/>
      <w:lang w:val="x-none" w:eastAsia="x-none"/>
    </w:rPr>
  </w:style>
  <w:style w:type="paragraph" w:styleId="Nagwek4">
    <w:name w:val="heading 4"/>
    <w:basedOn w:val="Normalny"/>
    <w:next w:val="Normalny"/>
    <w:qFormat/>
    <w:pPr>
      <w:keepNext/>
      <w:spacing w:before="240" w:after="60"/>
      <w:outlineLvl w:val="3"/>
    </w:pPr>
    <w:rPr>
      <w:b/>
      <w:bCs/>
      <w:sz w:val="28"/>
      <w:szCs w:val="28"/>
    </w:rPr>
  </w:style>
  <w:style w:type="paragraph" w:styleId="Nagwek5">
    <w:name w:val="heading 5"/>
    <w:basedOn w:val="Normalny"/>
    <w:next w:val="Normalny"/>
    <w:qFormat/>
    <w:pPr>
      <w:keepNext/>
      <w:ind w:left="748" w:hanging="748"/>
      <w:outlineLvl w:val="4"/>
    </w:pPr>
    <w:rPr>
      <w:rFonts w:ascii="Arial" w:hAnsi="Arial"/>
      <w:b/>
      <w:sz w:val="24"/>
    </w:rPr>
  </w:style>
  <w:style w:type="paragraph" w:styleId="Nagwek6">
    <w:name w:val="heading 6"/>
    <w:basedOn w:val="Normalny"/>
    <w:next w:val="Normalny"/>
    <w:qFormat/>
    <w:pPr>
      <w:spacing w:before="240" w:after="60"/>
      <w:outlineLvl w:val="5"/>
    </w:pPr>
    <w:rPr>
      <w:b/>
      <w:bCs/>
    </w:rPr>
  </w:style>
  <w:style w:type="paragraph" w:styleId="Nagwek7">
    <w:name w:val="heading 7"/>
    <w:basedOn w:val="Normalny"/>
    <w:next w:val="Normalny"/>
    <w:qFormat/>
    <w:pPr>
      <w:spacing w:before="240" w:after="60"/>
      <w:outlineLvl w:val="6"/>
    </w:pPr>
    <w:rPr>
      <w:sz w:val="24"/>
      <w:szCs w:val="24"/>
    </w:rPr>
  </w:style>
  <w:style w:type="paragraph" w:styleId="Nagwek8">
    <w:name w:val="heading 8"/>
    <w:basedOn w:val="Normalny"/>
    <w:next w:val="Normalny"/>
    <w:qFormat/>
    <w:pPr>
      <w:keepNext/>
      <w:ind w:firstLine="300"/>
      <w:outlineLvl w:val="7"/>
    </w:pPr>
    <w:rPr>
      <w:rFonts w:ascii="Book Antiqua" w:eastAsia="Batang" w:hAnsi="Book Antiqua"/>
      <w:i/>
      <w:sz w:val="18"/>
      <w:szCs w:val="18"/>
    </w:rPr>
  </w:style>
  <w:style w:type="paragraph" w:styleId="Nagwek9">
    <w:name w:val="heading 9"/>
    <w:basedOn w:val="Normalny"/>
    <w:next w:val="Normalny"/>
    <w:qFormat/>
    <w:pPr>
      <w:keepNext/>
      <w:ind w:right="79" w:firstLine="301"/>
      <w:jc w:val="both"/>
      <w:outlineLvl w:val="8"/>
    </w:pPr>
    <w:rPr>
      <w:rFonts w:ascii="Arial" w:eastAsia="Batang" w:hAnsi="Arial" w:cs="Arial"/>
      <w:i/>
      <w:i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pPr>
      <w:tabs>
        <w:tab w:val="center" w:pos="4536"/>
        <w:tab w:val="right" w:pos="9072"/>
      </w:tabs>
    </w:pPr>
    <w:rPr>
      <w:sz w:val="24"/>
      <w:lang w:val="x-none" w:eastAsia="x-none"/>
    </w:rPr>
  </w:style>
  <w:style w:type="paragraph" w:styleId="Tekstpodstawowy">
    <w:name w:val="Body Text"/>
    <w:basedOn w:val="Normalny"/>
    <w:link w:val="TekstpodstawowyZnak"/>
    <w:pPr>
      <w:jc w:val="both"/>
    </w:pPr>
    <w:rPr>
      <w:sz w:val="24"/>
      <w:lang w:val="x-none" w:eastAsia="x-none"/>
    </w:rPr>
  </w:style>
  <w:style w:type="paragraph" w:styleId="Tekstpodstawowywcity">
    <w:name w:val="Body Text Indent"/>
    <w:basedOn w:val="Normalny"/>
    <w:link w:val="TekstpodstawowywcityZnak"/>
    <w:pPr>
      <w:ind w:left="187" w:hanging="187"/>
    </w:pPr>
    <w:rPr>
      <w:sz w:val="24"/>
      <w:lang w:val="x-none" w:eastAsia="x-none"/>
    </w:rPr>
  </w:style>
  <w:style w:type="paragraph" w:styleId="Tekstpodstawowywcity2">
    <w:name w:val="Body Text Indent 2"/>
    <w:basedOn w:val="Normalny"/>
    <w:pPr>
      <w:ind w:left="1496" w:hanging="374"/>
    </w:pPr>
    <w:rPr>
      <w:sz w:val="24"/>
    </w:rPr>
  </w:style>
  <w:style w:type="paragraph" w:styleId="Tekstpodstawowy2">
    <w:name w:val="Body Text 2"/>
    <w:basedOn w:val="Normalny"/>
    <w:pPr>
      <w:jc w:val="both"/>
    </w:pPr>
    <w:rPr>
      <w:b/>
      <w:sz w:val="24"/>
    </w:rPr>
  </w:style>
  <w:style w:type="paragraph" w:styleId="Tekstpodstawowywcity3">
    <w:name w:val="Body Text Indent 3"/>
    <w:basedOn w:val="Normalny"/>
    <w:link w:val="Tekstpodstawowywcity3Znak"/>
    <w:pPr>
      <w:ind w:left="561" w:hanging="374"/>
    </w:pPr>
    <w:rPr>
      <w:sz w:val="24"/>
      <w:lang w:val="x-none" w:eastAsia="x-none"/>
    </w:rPr>
  </w:style>
  <w:style w:type="character" w:styleId="Hipercze">
    <w:name w:val="Hyperlink"/>
    <w:uiPriority w:val="99"/>
    <w:rPr>
      <w:color w:val="0000FF"/>
      <w:u w:val="single"/>
    </w:rPr>
  </w:style>
  <w:style w:type="paragraph" w:styleId="Tekstpodstawowy3">
    <w:name w:val="Body Text 3"/>
    <w:basedOn w:val="Normalny"/>
    <w:pPr>
      <w:jc w:val="both"/>
    </w:pPr>
    <w:rPr>
      <w:rFonts w:ascii="Arial" w:hAnsi="Arial" w:cs="Arial"/>
    </w:rPr>
  </w:style>
  <w:style w:type="character" w:styleId="Numerstrony">
    <w:name w:val="page number"/>
    <w:basedOn w:val="Domylnaczcionkaakapitu"/>
  </w:style>
  <w:style w:type="paragraph" w:styleId="Nagwek">
    <w:name w:val="header"/>
    <w:basedOn w:val="Normalny"/>
    <w:link w:val="NagwekZnak"/>
    <w:uiPriority w:val="99"/>
    <w:pPr>
      <w:tabs>
        <w:tab w:val="center" w:pos="4536"/>
        <w:tab w:val="right" w:pos="9072"/>
      </w:tabs>
    </w:pPr>
  </w:style>
  <w:style w:type="paragraph" w:styleId="Tekstdymka">
    <w:name w:val="Balloon Text"/>
    <w:basedOn w:val="Normalny"/>
    <w:semiHidden/>
    <w:rPr>
      <w:rFonts w:ascii="Tahoma" w:hAnsi="Tahoma" w:cs="Tahoma"/>
      <w:sz w:val="16"/>
      <w:szCs w:val="16"/>
    </w:rPr>
  </w:style>
  <w:style w:type="character" w:styleId="UyteHipercze">
    <w:name w:val="FollowedHyperlink"/>
    <w:rPr>
      <w:color w:val="800080"/>
      <w:u w:val="single"/>
    </w:rPr>
  </w:style>
  <w:style w:type="paragraph" w:styleId="Lista2">
    <w:name w:val="List 2"/>
    <w:basedOn w:val="Normalny"/>
    <w:pPr>
      <w:ind w:left="566" w:hanging="283"/>
    </w:pPr>
    <w:rPr>
      <w:sz w:val="24"/>
      <w:szCs w:val="24"/>
    </w:rPr>
  </w:style>
  <w:style w:type="paragraph" w:styleId="NormalnyWeb">
    <w:name w:val="Normal (Web)"/>
    <w:basedOn w:val="Normalny"/>
    <w:uiPriority w:val="99"/>
    <w:pPr>
      <w:spacing w:before="100" w:beforeAutospacing="1" w:after="100" w:afterAutospacing="1"/>
    </w:pPr>
    <w:rPr>
      <w:sz w:val="24"/>
      <w:szCs w:val="24"/>
    </w:rPr>
  </w:style>
  <w:style w:type="paragraph" w:styleId="Mapadokumentu">
    <w:name w:val="Document Map"/>
    <w:basedOn w:val="Normalny"/>
    <w:semiHidden/>
    <w:pPr>
      <w:shd w:val="clear" w:color="auto" w:fill="000080"/>
    </w:pPr>
    <w:rPr>
      <w:rFonts w:ascii="Tahoma" w:hAnsi="Tahoma" w:cs="Tahoma"/>
    </w:rPr>
  </w:style>
  <w:style w:type="paragraph" w:customStyle="1" w:styleId="documentopis">
    <w:name w:val="documentopis"/>
    <w:basedOn w:val="Normalny"/>
    <w:pPr>
      <w:spacing w:before="100" w:beforeAutospacing="1" w:after="100" w:afterAutospacing="1"/>
    </w:pPr>
    <w:rPr>
      <w:sz w:val="24"/>
      <w:szCs w:val="24"/>
    </w:rPr>
  </w:style>
  <w:style w:type="character" w:styleId="Pogrubienie">
    <w:name w:val="Strong"/>
    <w:uiPriority w:val="22"/>
    <w:qFormat/>
    <w:rPr>
      <w:b/>
      <w:bCs/>
    </w:rPr>
  </w:style>
  <w:style w:type="paragraph" w:customStyle="1" w:styleId="Kolorowalistaakcent11">
    <w:name w:val="Kolorowa lista — akcent 11"/>
    <w:basedOn w:val="Normalny"/>
    <w:link w:val="Kolorowalistaakcent1Znak"/>
    <w:uiPriority w:val="34"/>
    <w:qFormat/>
    <w:pPr>
      <w:spacing w:after="200" w:line="276" w:lineRule="auto"/>
      <w:ind w:left="720"/>
      <w:contextualSpacing/>
    </w:pPr>
    <w:rPr>
      <w:rFonts w:eastAsia="Calibri"/>
      <w:lang w:eastAsia="en-US"/>
    </w:rPr>
  </w:style>
  <w:style w:type="paragraph" w:customStyle="1" w:styleId="ust">
    <w:name w:val="ust"/>
    <w:pPr>
      <w:spacing w:before="60" w:after="60"/>
      <w:ind w:left="426" w:hanging="284"/>
      <w:jc w:val="both"/>
    </w:pPr>
    <w:rPr>
      <w:sz w:val="24"/>
      <w:szCs w:val="22"/>
    </w:rPr>
  </w:style>
  <w:style w:type="paragraph" w:customStyle="1" w:styleId="Podrozdzia1111">
    <w:name w:val="Podrozdział 1.1.1.1."/>
    <w:basedOn w:val="Nagwek4"/>
    <w:pPr>
      <w:keepNext w:val="0"/>
      <w:numPr>
        <w:ilvl w:val="3"/>
        <w:numId w:val="1"/>
      </w:numPr>
      <w:suppressAutoHyphens/>
      <w:spacing w:before="180" w:after="120"/>
      <w:jc w:val="both"/>
    </w:pPr>
    <w:rPr>
      <w:b w:val="0"/>
      <w:bCs w:val="0"/>
      <w:sz w:val="24"/>
      <w:szCs w:val="20"/>
      <w:lang w:eastAsia="ar-SA"/>
    </w:rPr>
  </w:style>
  <w:style w:type="paragraph" w:customStyle="1" w:styleId="Zwykytekst1">
    <w:name w:val="Zwykły tekst1"/>
    <w:basedOn w:val="Normalny"/>
    <w:pPr>
      <w:suppressAutoHyphens/>
    </w:pPr>
    <w:rPr>
      <w:rFonts w:ascii="Consolas" w:eastAsia="Calibri" w:hAnsi="Consolas"/>
      <w:sz w:val="21"/>
      <w:szCs w:val="21"/>
      <w:lang w:eastAsia="ar-SA"/>
    </w:rPr>
  </w:style>
  <w:style w:type="paragraph" w:customStyle="1" w:styleId="ZnakZnak1ZnakZnakZnakZnak">
    <w:name w:val="Znak Znak1 Znak Znak Znak Znak"/>
    <w:basedOn w:val="Normalny"/>
    <w:rPr>
      <w:rFonts w:ascii="Arial" w:hAnsi="Arial" w:cs="Arial"/>
      <w:sz w:val="24"/>
      <w:szCs w:val="24"/>
    </w:rPr>
  </w:style>
  <w:style w:type="paragraph" w:customStyle="1" w:styleId="ZnakZnak1ZnakZnakZnak">
    <w:name w:val="Znak Znak1 Znak Znak Znak"/>
    <w:basedOn w:val="Normalny"/>
    <w:rPr>
      <w:rFonts w:ascii="Arial" w:hAnsi="Arial" w:cs="Arial"/>
      <w:sz w:val="24"/>
      <w:szCs w:val="24"/>
    </w:rPr>
  </w:style>
  <w:style w:type="paragraph" w:customStyle="1" w:styleId="ZnakZnakZnakZnakZnakZnakZnakZnakZnakZnakZnakZnakZnakZnakZnak">
    <w:name w:val="Znak Znak Znak Znak Znak Znak Znak Znak Znak Znak Znak Znak Znak Znak Znak"/>
    <w:basedOn w:val="Normalny"/>
    <w:rPr>
      <w:rFonts w:ascii="Arial" w:hAnsi="Arial" w:cs="Arial"/>
      <w:sz w:val="24"/>
      <w:szCs w:val="24"/>
    </w:rPr>
  </w:style>
  <w:style w:type="paragraph" w:customStyle="1" w:styleId="ZnakZnak1ZnakZnakZnak1ZnakZnakZnakZnak">
    <w:name w:val="Znak Znak1 Znak Znak Znak1 Znak Znak Znak Znak"/>
    <w:basedOn w:val="Normalny"/>
    <w:rPr>
      <w:rFonts w:ascii="Arial" w:hAnsi="Arial" w:cs="Arial"/>
      <w:sz w:val="24"/>
      <w:szCs w:val="24"/>
    </w:rPr>
  </w:style>
  <w:style w:type="character" w:customStyle="1" w:styleId="ZnakZnak">
    <w:name w:val="Znak Znak"/>
    <w:rPr>
      <w:sz w:val="24"/>
      <w:lang w:val="pl-PL" w:eastAsia="pl-PL" w:bidi="ar-SA"/>
    </w:rPr>
  </w:style>
  <w:style w:type="paragraph" w:customStyle="1" w:styleId="Znak">
    <w:name w:val="Znak"/>
    <w:basedOn w:val="Normalny"/>
    <w:rPr>
      <w:rFonts w:ascii="Arial" w:hAnsi="Arial" w:cs="Arial"/>
      <w:sz w:val="24"/>
      <w:szCs w:val="24"/>
    </w:rPr>
  </w:style>
  <w:style w:type="paragraph" w:styleId="Tekstblokowy">
    <w:name w:val="Block Text"/>
    <w:basedOn w:val="Normalny"/>
    <w:pPr>
      <w:spacing w:after="120"/>
      <w:ind w:left="697" w:right="79"/>
      <w:jc w:val="both"/>
    </w:pPr>
    <w:rPr>
      <w:rFonts w:ascii="Arial" w:hAnsi="Arial" w:cs="Arial"/>
      <w:szCs w:val="18"/>
    </w:rPr>
  </w:style>
  <w:style w:type="paragraph" w:customStyle="1" w:styleId="ZnakZnak1ZnakZnakZnak1ZnakZnakZnakZnakZnakZnakZnakZnakZnak1Znak">
    <w:name w:val="Znak Znak1 Znak Znak Znak1 Znak Znak Znak Znak Znak Znak Znak Znak Znak1 Znak"/>
    <w:basedOn w:val="Normalny"/>
    <w:rsid w:val="005E1C66"/>
    <w:rPr>
      <w:rFonts w:ascii="Arial" w:hAnsi="Arial" w:cs="Arial"/>
      <w:sz w:val="24"/>
      <w:szCs w:val="24"/>
    </w:rPr>
  </w:style>
  <w:style w:type="paragraph" w:customStyle="1" w:styleId="ZnakZnak1ZnakZnakZnak1ZnakZnakZnak">
    <w:name w:val="Znak Znak1 Znak Znak Znak1 Znak Znak Znak"/>
    <w:basedOn w:val="Normalny"/>
    <w:rsid w:val="005E1C66"/>
    <w:rPr>
      <w:rFonts w:ascii="Arial" w:hAnsi="Arial" w:cs="Arial"/>
      <w:sz w:val="24"/>
      <w:szCs w:val="24"/>
    </w:rPr>
  </w:style>
  <w:style w:type="paragraph" w:customStyle="1" w:styleId="ZnakZnak1ZnakZnakZnak1ZnakZnakZnakZnakZnakZnakZnakZnakZnak">
    <w:name w:val="Znak Znak1 Znak Znak Znak1 Znak Znak Znak Znak Znak Znak Znak Znak Znak"/>
    <w:basedOn w:val="Normalny"/>
    <w:rsid w:val="008C4E4C"/>
    <w:rPr>
      <w:rFonts w:ascii="Arial" w:hAnsi="Arial" w:cs="Arial"/>
      <w:sz w:val="24"/>
      <w:szCs w:val="24"/>
    </w:rPr>
  </w:style>
  <w:style w:type="paragraph" w:customStyle="1" w:styleId="xl25">
    <w:name w:val="xl25"/>
    <w:basedOn w:val="Normalny"/>
    <w:rsid w:val="00460A77"/>
    <w:pPr>
      <w:pBdr>
        <w:left w:val="single" w:sz="4" w:space="0" w:color="auto"/>
        <w:bottom w:val="single" w:sz="4" w:space="0" w:color="auto"/>
        <w:right w:val="single" w:sz="4" w:space="0" w:color="auto"/>
      </w:pBdr>
      <w:spacing w:before="100" w:beforeAutospacing="1" w:after="100" w:afterAutospacing="1"/>
    </w:pPr>
    <w:rPr>
      <w:rFonts w:ascii="Arial" w:hAnsi="Arial"/>
      <w:sz w:val="18"/>
      <w:szCs w:val="18"/>
    </w:rPr>
  </w:style>
  <w:style w:type="paragraph" w:customStyle="1" w:styleId="ZnakZnak1ZnakZnakZnak1">
    <w:name w:val="Znak Znak1 Znak Znak Znak1"/>
    <w:basedOn w:val="Normalny"/>
    <w:rsid w:val="00D85C94"/>
    <w:rPr>
      <w:rFonts w:ascii="Arial" w:hAnsi="Arial" w:cs="Arial"/>
      <w:sz w:val="24"/>
      <w:szCs w:val="24"/>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rsid w:val="006B1537"/>
    <w:rPr>
      <w:rFonts w:ascii="Arial" w:hAnsi="Arial" w:cs="Arial"/>
      <w:sz w:val="24"/>
      <w:szCs w:val="24"/>
    </w:rPr>
  </w:style>
  <w:style w:type="paragraph" w:customStyle="1" w:styleId="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w:basedOn w:val="Normalny"/>
    <w:rsid w:val="006732B6"/>
    <w:rPr>
      <w:rFonts w:ascii="Arial" w:hAnsi="Arial" w:cs="Arial"/>
      <w:sz w:val="24"/>
      <w:szCs w:val="24"/>
    </w:rPr>
  </w:style>
  <w:style w:type="character" w:customStyle="1" w:styleId="TekstpodstawowyZnak">
    <w:name w:val="Tekst podstawowy Znak"/>
    <w:link w:val="Tekstpodstawowy"/>
    <w:qFormat/>
    <w:rsid w:val="001467AF"/>
    <w:rPr>
      <w:sz w:val="24"/>
    </w:rPr>
  </w:style>
  <w:style w:type="paragraph" w:customStyle="1" w:styleId="Default">
    <w:name w:val="Default"/>
    <w:rsid w:val="009B7DCB"/>
    <w:pPr>
      <w:autoSpaceDE w:val="0"/>
      <w:autoSpaceDN w:val="0"/>
      <w:adjustRightInd w:val="0"/>
    </w:pPr>
    <w:rPr>
      <w:rFonts w:ascii="Liberation Sans" w:hAnsi="Liberation Sans" w:cs="Liberation Sans"/>
      <w:color w:val="000000"/>
      <w:sz w:val="24"/>
      <w:szCs w:val="24"/>
    </w:rPr>
  </w:style>
  <w:style w:type="character" w:customStyle="1" w:styleId="Nagwek3Znak">
    <w:name w:val="Nagłówek 3 Znak"/>
    <w:link w:val="Nagwek3"/>
    <w:rsid w:val="00E80A68"/>
    <w:rPr>
      <w:b/>
      <w:sz w:val="24"/>
    </w:rPr>
  </w:style>
  <w:style w:type="paragraph" w:customStyle="1" w:styleId="pkt">
    <w:name w:val="pkt"/>
    <w:basedOn w:val="Normalny"/>
    <w:link w:val="pktZnak"/>
    <w:rsid w:val="00DC7C23"/>
    <w:pPr>
      <w:spacing w:before="60" w:after="60"/>
      <w:ind w:left="851" w:hanging="295"/>
      <w:jc w:val="both"/>
    </w:pPr>
    <w:rPr>
      <w:sz w:val="24"/>
      <w:szCs w:val="24"/>
    </w:rPr>
  </w:style>
  <w:style w:type="paragraph" w:customStyle="1" w:styleId="ZARTzmartartykuempunktem">
    <w:name w:val="Z/ART(§) – zm. art. (§) artykułem (punktem)"/>
    <w:basedOn w:val="Normalny"/>
    <w:uiPriority w:val="30"/>
    <w:qFormat/>
    <w:rsid w:val="00E46DB4"/>
    <w:pPr>
      <w:suppressAutoHyphens/>
      <w:autoSpaceDE w:val="0"/>
      <w:autoSpaceDN w:val="0"/>
      <w:adjustRightInd w:val="0"/>
      <w:spacing w:line="360" w:lineRule="auto"/>
      <w:ind w:left="510" w:firstLine="510"/>
      <w:jc w:val="both"/>
    </w:pPr>
    <w:rPr>
      <w:rFonts w:ascii="Times" w:hAnsi="Times" w:cs="Arial"/>
      <w:sz w:val="24"/>
    </w:rPr>
  </w:style>
  <w:style w:type="paragraph" w:customStyle="1" w:styleId="ZPKTzmpktartykuempunktem">
    <w:name w:val="Z/PKT – zm. pkt artykułem (punktem)"/>
    <w:basedOn w:val="Normalny"/>
    <w:uiPriority w:val="31"/>
    <w:qFormat/>
    <w:rsid w:val="00405A58"/>
    <w:pPr>
      <w:spacing w:line="360" w:lineRule="auto"/>
      <w:ind w:left="1020" w:hanging="510"/>
      <w:jc w:val="both"/>
    </w:pPr>
    <w:rPr>
      <w:rFonts w:ascii="Times" w:hAnsi="Times" w:cs="Arial"/>
      <w:bCs/>
      <w:sz w:val="24"/>
    </w:rPr>
  </w:style>
  <w:style w:type="paragraph" w:customStyle="1" w:styleId="ZUSTzmustartykuempunktem">
    <w:name w:val="Z/UST(§) – zm. ust. (§) artykułem (punktem)"/>
    <w:basedOn w:val="ZARTzmartartykuempunktem"/>
    <w:uiPriority w:val="30"/>
    <w:qFormat/>
    <w:rsid w:val="00405A58"/>
  </w:style>
  <w:style w:type="paragraph" w:customStyle="1" w:styleId="Style26">
    <w:name w:val="Style26"/>
    <w:basedOn w:val="Normalny"/>
    <w:rsid w:val="00405A58"/>
    <w:pPr>
      <w:widowControl w:val="0"/>
      <w:autoSpaceDE w:val="0"/>
      <w:autoSpaceDN w:val="0"/>
      <w:adjustRightInd w:val="0"/>
      <w:spacing w:line="223" w:lineRule="exact"/>
      <w:ind w:hanging="86"/>
    </w:pPr>
    <w:rPr>
      <w:sz w:val="24"/>
      <w:szCs w:val="24"/>
    </w:rPr>
  </w:style>
  <w:style w:type="character" w:customStyle="1" w:styleId="FontStyle53">
    <w:name w:val="Font Style53"/>
    <w:rsid w:val="0067314F"/>
    <w:rPr>
      <w:rFonts w:ascii="Times New Roman" w:hAnsi="Times New Roman" w:cs="Times New Roman"/>
      <w:b/>
      <w:bCs/>
      <w:sz w:val="16"/>
      <w:szCs w:val="16"/>
    </w:rPr>
  </w:style>
  <w:style w:type="paragraph" w:customStyle="1" w:styleId="Style21">
    <w:name w:val="Style21"/>
    <w:basedOn w:val="Normalny"/>
    <w:rsid w:val="0067314F"/>
    <w:pPr>
      <w:widowControl w:val="0"/>
      <w:autoSpaceDE w:val="0"/>
      <w:autoSpaceDN w:val="0"/>
      <w:adjustRightInd w:val="0"/>
      <w:spacing w:line="223" w:lineRule="exact"/>
      <w:ind w:hanging="698"/>
    </w:pPr>
    <w:rPr>
      <w:sz w:val="24"/>
      <w:szCs w:val="24"/>
    </w:rPr>
  </w:style>
  <w:style w:type="paragraph" w:customStyle="1" w:styleId="ZTIRPKTzmpkttiret">
    <w:name w:val="Z_TIR/PKT – zm. pkt tiret"/>
    <w:basedOn w:val="Normalny"/>
    <w:uiPriority w:val="56"/>
    <w:qFormat/>
    <w:rsid w:val="00635DEC"/>
    <w:pPr>
      <w:spacing w:line="360" w:lineRule="auto"/>
      <w:ind w:left="1893" w:hanging="510"/>
      <w:jc w:val="both"/>
    </w:pPr>
    <w:rPr>
      <w:rFonts w:ascii="Times" w:hAnsi="Times" w:cs="Arial"/>
      <w:bCs/>
      <w:sz w:val="24"/>
    </w:rPr>
  </w:style>
  <w:style w:type="paragraph" w:customStyle="1" w:styleId="ZLITUSTzmustliter">
    <w:name w:val="Z_LIT/UST(§) – zm. ust. (§) literą"/>
    <w:basedOn w:val="Normalny"/>
    <w:qFormat/>
    <w:rsid w:val="00635DEC"/>
    <w:pPr>
      <w:suppressAutoHyphens/>
      <w:autoSpaceDE w:val="0"/>
      <w:autoSpaceDN w:val="0"/>
      <w:adjustRightInd w:val="0"/>
      <w:spacing w:line="360" w:lineRule="auto"/>
      <w:ind w:left="987" w:firstLine="510"/>
      <w:jc w:val="both"/>
    </w:pPr>
    <w:rPr>
      <w:rFonts w:ascii="Times" w:hAnsi="Times" w:cs="Arial"/>
      <w:bCs/>
      <w:sz w:val="24"/>
    </w:rPr>
  </w:style>
  <w:style w:type="character" w:customStyle="1" w:styleId="TekstpodstawowywcityZnak">
    <w:name w:val="Tekst podstawowy wcięty Znak"/>
    <w:link w:val="Tekstpodstawowywcity"/>
    <w:qFormat/>
    <w:rsid w:val="00074BA9"/>
    <w:rPr>
      <w:sz w:val="24"/>
    </w:rPr>
  </w:style>
  <w:style w:type="paragraph" w:styleId="Tekstkomentarza">
    <w:name w:val="annotation text"/>
    <w:basedOn w:val="Normalny"/>
    <w:link w:val="TekstkomentarzaZnak"/>
    <w:uiPriority w:val="99"/>
    <w:unhideWhenUsed/>
    <w:rsid w:val="00074BA9"/>
  </w:style>
  <w:style w:type="character" w:customStyle="1" w:styleId="TekstkomentarzaZnak">
    <w:name w:val="Tekst komentarza Znak"/>
    <w:basedOn w:val="Domylnaczcionkaakapitu"/>
    <w:link w:val="Tekstkomentarza"/>
    <w:uiPriority w:val="99"/>
    <w:rsid w:val="00074BA9"/>
  </w:style>
  <w:style w:type="paragraph" w:styleId="Tematkomentarza">
    <w:name w:val="annotation subject"/>
    <w:basedOn w:val="Tekstkomentarza"/>
    <w:next w:val="Tekstkomentarza"/>
    <w:link w:val="TematkomentarzaZnak"/>
    <w:uiPriority w:val="99"/>
    <w:semiHidden/>
    <w:unhideWhenUsed/>
    <w:rsid w:val="00074BA9"/>
    <w:rPr>
      <w:b/>
      <w:bCs/>
      <w:lang w:val="x-none" w:eastAsia="x-none"/>
    </w:rPr>
  </w:style>
  <w:style w:type="character" w:customStyle="1" w:styleId="TematkomentarzaZnak">
    <w:name w:val="Temat komentarza Znak"/>
    <w:link w:val="Tematkomentarza"/>
    <w:uiPriority w:val="99"/>
    <w:semiHidden/>
    <w:rsid w:val="00074BA9"/>
    <w:rPr>
      <w:b/>
      <w:bCs/>
    </w:rPr>
  </w:style>
  <w:style w:type="character" w:customStyle="1" w:styleId="ppogrubienie">
    <w:name w:val="ppogrubienie"/>
    <w:basedOn w:val="Domylnaczcionkaakapitu"/>
    <w:rsid w:val="00A21D80"/>
  </w:style>
  <w:style w:type="paragraph" w:customStyle="1" w:styleId="litlitera">
    <w:name w:val="litlitera"/>
    <w:basedOn w:val="Normalny"/>
    <w:rsid w:val="00A21D80"/>
    <w:pPr>
      <w:spacing w:before="100" w:beforeAutospacing="1" w:after="100" w:afterAutospacing="1"/>
    </w:pPr>
    <w:rPr>
      <w:sz w:val="24"/>
      <w:szCs w:val="24"/>
    </w:rPr>
  </w:style>
  <w:style w:type="paragraph" w:customStyle="1" w:styleId="artartustawynprozporzdzenia">
    <w:name w:val="artartustawynprozporzdzenia"/>
    <w:basedOn w:val="Normalny"/>
    <w:rsid w:val="00A21D80"/>
    <w:pPr>
      <w:spacing w:before="100" w:beforeAutospacing="1" w:after="100" w:afterAutospacing="1"/>
    </w:pPr>
    <w:rPr>
      <w:sz w:val="24"/>
      <w:szCs w:val="24"/>
    </w:rPr>
  </w:style>
  <w:style w:type="paragraph" w:customStyle="1" w:styleId="ztirfragmzmnpwprdowyliczeniatiret">
    <w:name w:val="ztirfragmzmnpwprdowyliczeniatiret"/>
    <w:basedOn w:val="Normalny"/>
    <w:rsid w:val="00921DBD"/>
    <w:pPr>
      <w:spacing w:before="100" w:beforeAutospacing="1" w:after="100" w:afterAutospacing="1"/>
    </w:pPr>
    <w:rPr>
      <w:sz w:val="24"/>
      <w:szCs w:val="24"/>
    </w:rPr>
  </w:style>
  <w:style w:type="paragraph" w:customStyle="1" w:styleId="tirtiret">
    <w:name w:val="tirtiret"/>
    <w:basedOn w:val="Normalny"/>
    <w:rsid w:val="00921DBD"/>
    <w:pPr>
      <w:spacing w:before="100" w:beforeAutospacing="1" w:after="100" w:afterAutospacing="1"/>
    </w:pPr>
    <w:rPr>
      <w:sz w:val="24"/>
      <w:szCs w:val="24"/>
    </w:rPr>
  </w:style>
  <w:style w:type="paragraph" w:customStyle="1" w:styleId="ztirpktzmpkttiret0">
    <w:name w:val="ztirpktzmpkttiret"/>
    <w:basedOn w:val="Normalny"/>
    <w:rsid w:val="00921DBD"/>
    <w:pPr>
      <w:spacing w:before="100" w:beforeAutospacing="1" w:after="100" w:afterAutospacing="1"/>
    </w:pPr>
    <w:rPr>
      <w:sz w:val="24"/>
      <w:szCs w:val="24"/>
    </w:rPr>
  </w:style>
  <w:style w:type="paragraph" w:customStyle="1" w:styleId="zlitustzmustliter0">
    <w:name w:val="zlitustzmustliter"/>
    <w:basedOn w:val="Normalny"/>
    <w:rsid w:val="00921DBD"/>
    <w:pPr>
      <w:spacing w:before="100" w:beforeAutospacing="1" w:after="100" w:afterAutospacing="1"/>
    </w:pPr>
    <w:rPr>
      <w:sz w:val="24"/>
      <w:szCs w:val="24"/>
    </w:rPr>
  </w:style>
  <w:style w:type="paragraph" w:customStyle="1" w:styleId="zlitpktzmpktliter">
    <w:name w:val="zlitpktzmpktliter"/>
    <w:basedOn w:val="Normalny"/>
    <w:rsid w:val="00921DBD"/>
    <w:pPr>
      <w:spacing w:before="100" w:beforeAutospacing="1" w:after="100" w:afterAutospacing="1"/>
    </w:pPr>
    <w:rPr>
      <w:sz w:val="24"/>
      <w:szCs w:val="24"/>
    </w:rPr>
  </w:style>
  <w:style w:type="character" w:customStyle="1" w:styleId="alb">
    <w:name w:val="a_lb"/>
    <w:rsid w:val="004E31F8"/>
  </w:style>
  <w:style w:type="character" w:styleId="Odwoanieprzypisudolnego">
    <w:name w:val="footnote reference"/>
    <w:uiPriority w:val="99"/>
    <w:rsid w:val="003C0B5D"/>
    <w:rPr>
      <w:rFonts w:cs="Times New Roman"/>
      <w:vertAlign w:val="superscript"/>
    </w:rPr>
  </w:style>
  <w:style w:type="paragraph" w:customStyle="1" w:styleId="ODNONIKtreodnonika">
    <w:name w:val="ODNOŚNIK – treść odnośnika"/>
    <w:uiPriority w:val="19"/>
    <w:qFormat/>
    <w:rsid w:val="003C0B5D"/>
    <w:pPr>
      <w:ind w:left="284" w:hanging="284"/>
      <w:jc w:val="both"/>
    </w:pPr>
    <w:rPr>
      <w:rFonts w:cs="Arial"/>
      <w:sz w:val="22"/>
      <w:szCs w:val="22"/>
    </w:rPr>
  </w:style>
  <w:style w:type="character" w:customStyle="1" w:styleId="IGindeksgrny">
    <w:name w:val="_IG_ – indeks górny"/>
    <w:uiPriority w:val="2"/>
    <w:qFormat/>
    <w:rsid w:val="003C0B5D"/>
    <w:rPr>
      <w:b w:val="0"/>
      <w:i w:val="0"/>
      <w:vanish w:val="0"/>
      <w:spacing w:val="0"/>
      <w:vertAlign w:val="superscript"/>
    </w:rPr>
  </w:style>
  <w:style w:type="paragraph" w:customStyle="1" w:styleId="ZTIRLITwPKTzmlitwpkttiret">
    <w:name w:val="Z_TIR/LIT_w_PKT – zm. lit. w pkt tiret"/>
    <w:basedOn w:val="Normalny"/>
    <w:uiPriority w:val="57"/>
    <w:qFormat/>
    <w:rsid w:val="003C0B5D"/>
    <w:pPr>
      <w:spacing w:line="360" w:lineRule="auto"/>
      <w:ind w:left="2336" w:hanging="476"/>
      <w:jc w:val="both"/>
    </w:pPr>
    <w:rPr>
      <w:rFonts w:ascii="Times" w:hAnsi="Times" w:cs="Arial"/>
      <w:bCs/>
      <w:sz w:val="24"/>
    </w:rPr>
  </w:style>
  <w:style w:type="character" w:customStyle="1" w:styleId="FontStyle36">
    <w:name w:val="Font Style36"/>
    <w:rsid w:val="00BF1EFC"/>
    <w:rPr>
      <w:rFonts w:ascii="Times New Roman" w:hAnsi="Times New Roman" w:cs="Times New Roman"/>
      <w:sz w:val="16"/>
      <w:szCs w:val="16"/>
    </w:rPr>
  </w:style>
  <w:style w:type="character" w:customStyle="1" w:styleId="StopkaZnak">
    <w:name w:val="Stopka Znak"/>
    <w:link w:val="Stopka"/>
    <w:rsid w:val="009D3698"/>
    <w:rPr>
      <w:sz w:val="24"/>
    </w:rPr>
  </w:style>
  <w:style w:type="paragraph" w:styleId="Bezodstpw">
    <w:name w:val="No Spacing"/>
    <w:link w:val="BezodstpwZnak"/>
    <w:uiPriority w:val="1"/>
    <w:qFormat/>
    <w:rsid w:val="00517A96"/>
    <w:rPr>
      <w:sz w:val="24"/>
      <w:szCs w:val="24"/>
    </w:rPr>
  </w:style>
  <w:style w:type="character" w:customStyle="1" w:styleId="Tekstpodstawowywcity3Znak">
    <w:name w:val="Tekst podstawowy wcięty 3 Znak"/>
    <w:link w:val="Tekstpodstawowywcity3"/>
    <w:rsid w:val="003D74A4"/>
    <w:rPr>
      <w:sz w:val="24"/>
    </w:rPr>
  </w:style>
  <w:style w:type="paragraph" w:customStyle="1" w:styleId="Grzegorz">
    <w:name w:val="Grzegorz"/>
    <w:basedOn w:val="Normalny"/>
    <w:rsid w:val="005666A9"/>
    <w:pPr>
      <w:spacing w:line="360" w:lineRule="auto"/>
    </w:pPr>
    <w:rPr>
      <w:sz w:val="24"/>
    </w:rPr>
  </w:style>
  <w:style w:type="character" w:customStyle="1" w:styleId="NagwekZnak">
    <w:name w:val="Nagłówek Znak"/>
    <w:link w:val="Nagwek"/>
    <w:uiPriority w:val="99"/>
    <w:rsid w:val="00B50510"/>
  </w:style>
  <w:style w:type="paragraph" w:customStyle="1" w:styleId="Akapitzlist1">
    <w:name w:val="Akapit z listą1"/>
    <w:aliases w:val="normalny tekst,Akapit z listą BS"/>
    <w:basedOn w:val="Normalny"/>
    <w:uiPriority w:val="34"/>
    <w:qFormat/>
    <w:rsid w:val="004A0A59"/>
    <w:pPr>
      <w:ind w:left="720"/>
      <w:contextualSpacing/>
      <w:jc w:val="both"/>
    </w:pPr>
    <w:rPr>
      <w:szCs w:val="24"/>
    </w:rPr>
  </w:style>
  <w:style w:type="table" w:styleId="Tabela-Siatka">
    <w:name w:val="Table Grid"/>
    <w:basedOn w:val="Standardowy"/>
    <w:uiPriority w:val="59"/>
    <w:rsid w:val="00287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lorowalistaakcent1Znak">
    <w:name w:val="Kolorowa lista — akcent 1 Znak"/>
    <w:aliases w:val="normalny tekst Znak,Akapit z listą Znak,Akapit z listą BS Znak,L1 Znak,Numerowanie Znak,List Paragraph Znak,2 heading Znak,A_wyliczenie Znak,K-P_odwolanie Znak,Akapit z listą5 Znak,maz_wyliczenie Znak,opis dzialania Znak"/>
    <w:link w:val="Kolorowalistaakcent11"/>
    <w:uiPriority w:val="34"/>
    <w:rsid w:val="0072534F"/>
    <w:rPr>
      <w:rFonts w:ascii="Calibri" w:eastAsia="Calibri" w:hAnsi="Calibri"/>
      <w:sz w:val="22"/>
      <w:szCs w:val="22"/>
      <w:lang w:eastAsia="en-US"/>
    </w:rPr>
  </w:style>
  <w:style w:type="paragraph" w:styleId="HTML-wstpniesformatowany">
    <w:name w:val="HTML Preformatted"/>
    <w:basedOn w:val="Normalny"/>
    <w:link w:val="HTML-wstpniesformatowanyZnak"/>
    <w:uiPriority w:val="99"/>
    <w:semiHidden/>
    <w:unhideWhenUsed/>
    <w:rsid w:val="00C7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wstpniesformatowanyZnak">
    <w:name w:val="HTML - wstępnie sformatowany Znak"/>
    <w:link w:val="HTML-wstpniesformatowany"/>
    <w:uiPriority w:val="99"/>
    <w:semiHidden/>
    <w:rsid w:val="00C708F3"/>
    <w:rPr>
      <w:rFonts w:ascii="Courier New" w:hAnsi="Courier New" w:cs="Courier New"/>
    </w:rPr>
  </w:style>
  <w:style w:type="character" w:styleId="Odwoaniedokomentarza">
    <w:name w:val="annotation reference"/>
    <w:uiPriority w:val="99"/>
    <w:rsid w:val="00940B14"/>
    <w:rPr>
      <w:sz w:val="18"/>
      <w:szCs w:val="18"/>
    </w:rPr>
  </w:style>
  <w:style w:type="character" w:styleId="Uwydatnienie">
    <w:name w:val="Emphasis"/>
    <w:uiPriority w:val="20"/>
    <w:qFormat/>
    <w:rsid w:val="00F940CF"/>
    <w:rPr>
      <w:i/>
      <w:iCs/>
    </w:rPr>
  </w:style>
  <w:style w:type="character" w:customStyle="1" w:styleId="BezodstpwZnak">
    <w:name w:val="Bez odstępów Znak"/>
    <w:link w:val="Bezodstpw"/>
    <w:uiPriority w:val="1"/>
    <w:locked/>
    <w:rsid w:val="00B83318"/>
    <w:rPr>
      <w:sz w:val="24"/>
      <w:szCs w:val="24"/>
    </w:rPr>
  </w:style>
  <w:style w:type="paragraph" w:customStyle="1" w:styleId="Standard">
    <w:name w:val="Standard"/>
    <w:rsid w:val="00B83318"/>
    <w:pPr>
      <w:suppressAutoHyphens/>
      <w:autoSpaceDN w:val="0"/>
    </w:pPr>
    <w:rPr>
      <w:kern w:val="3"/>
      <w:sz w:val="22"/>
      <w:szCs w:val="22"/>
      <w:lang w:eastAsia="zh-CN"/>
    </w:rPr>
  </w:style>
  <w:style w:type="numbering" w:customStyle="1" w:styleId="WW8Num9">
    <w:name w:val="WW8Num9"/>
    <w:rsid w:val="00151826"/>
    <w:pPr>
      <w:numPr>
        <w:numId w:val="11"/>
      </w:numPr>
    </w:pPr>
  </w:style>
  <w:style w:type="numbering" w:customStyle="1" w:styleId="WW8Num20">
    <w:name w:val="WW8Num20"/>
    <w:rsid w:val="00151826"/>
    <w:pPr>
      <w:numPr>
        <w:numId w:val="12"/>
      </w:numPr>
    </w:pPr>
  </w:style>
  <w:style w:type="numbering" w:customStyle="1" w:styleId="WW8Num34">
    <w:name w:val="WW8Num34"/>
    <w:rsid w:val="00151826"/>
    <w:pPr>
      <w:numPr>
        <w:numId w:val="13"/>
      </w:numPr>
    </w:pPr>
  </w:style>
  <w:style w:type="numbering" w:customStyle="1" w:styleId="WW8Num39">
    <w:name w:val="WW8Num39"/>
    <w:rsid w:val="00151826"/>
    <w:pPr>
      <w:numPr>
        <w:numId w:val="14"/>
      </w:numPr>
    </w:pPr>
  </w:style>
  <w:style w:type="paragraph" w:customStyle="1" w:styleId="Textbodyindent">
    <w:name w:val="Text body indent"/>
    <w:basedOn w:val="Standard"/>
    <w:rsid w:val="00A156B8"/>
    <w:pPr>
      <w:ind w:left="187" w:hanging="187"/>
    </w:pPr>
    <w:rPr>
      <w:sz w:val="24"/>
    </w:rPr>
  </w:style>
  <w:style w:type="numbering" w:customStyle="1" w:styleId="WW8Num14">
    <w:name w:val="WW8Num14"/>
    <w:rsid w:val="00A156B8"/>
    <w:pPr>
      <w:numPr>
        <w:numId w:val="15"/>
      </w:numPr>
    </w:pPr>
  </w:style>
  <w:style w:type="numbering" w:customStyle="1" w:styleId="WW8Num6">
    <w:name w:val="WW8Num6"/>
    <w:rsid w:val="00A156B8"/>
    <w:pPr>
      <w:numPr>
        <w:numId w:val="16"/>
      </w:numPr>
    </w:pPr>
  </w:style>
  <w:style w:type="numbering" w:customStyle="1" w:styleId="WW8Num54">
    <w:name w:val="WW8Num54"/>
    <w:rsid w:val="00A156B8"/>
    <w:pPr>
      <w:numPr>
        <w:numId w:val="17"/>
      </w:numPr>
    </w:pPr>
  </w:style>
  <w:style w:type="numbering" w:customStyle="1" w:styleId="WW8Num2">
    <w:name w:val="WW8Num2"/>
    <w:rsid w:val="00A156B8"/>
    <w:pPr>
      <w:numPr>
        <w:numId w:val="18"/>
      </w:numPr>
    </w:pPr>
  </w:style>
  <w:style w:type="numbering" w:customStyle="1" w:styleId="WW8Num52">
    <w:name w:val="WW8Num52"/>
    <w:rsid w:val="004914B6"/>
    <w:pPr>
      <w:numPr>
        <w:numId w:val="19"/>
      </w:numPr>
    </w:pPr>
  </w:style>
  <w:style w:type="numbering" w:customStyle="1" w:styleId="WW8Num50">
    <w:name w:val="WW8Num50"/>
    <w:rsid w:val="003F3427"/>
    <w:pPr>
      <w:numPr>
        <w:numId w:val="20"/>
      </w:numPr>
    </w:pPr>
  </w:style>
  <w:style w:type="numbering" w:customStyle="1" w:styleId="WW8Num10">
    <w:name w:val="WW8Num10"/>
    <w:basedOn w:val="Bezlisty"/>
    <w:rsid w:val="00C35224"/>
    <w:pPr>
      <w:numPr>
        <w:numId w:val="21"/>
      </w:numPr>
    </w:pPr>
  </w:style>
  <w:style w:type="numbering" w:customStyle="1" w:styleId="WW8Num17">
    <w:name w:val="WW8Num17"/>
    <w:basedOn w:val="Bezlisty"/>
    <w:rsid w:val="00C35224"/>
    <w:pPr>
      <w:numPr>
        <w:numId w:val="22"/>
      </w:numPr>
    </w:pPr>
  </w:style>
  <w:style w:type="numbering" w:customStyle="1" w:styleId="WW8Num28">
    <w:name w:val="WW8Num28"/>
    <w:basedOn w:val="Bezlisty"/>
    <w:rsid w:val="00C35224"/>
    <w:pPr>
      <w:numPr>
        <w:numId w:val="23"/>
      </w:numPr>
    </w:pPr>
  </w:style>
  <w:style w:type="numbering" w:customStyle="1" w:styleId="WW8Num43">
    <w:name w:val="WW8Num43"/>
    <w:basedOn w:val="Bezlisty"/>
    <w:rsid w:val="00C35224"/>
    <w:pPr>
      <w:numPr>
        <w:numId w:val="36"/>
      </w:numPr>
    </w:pPr>
  </w:style>
  <w:style w:type="paragraph" w:customStyle="1" w:styleId="Akapitzlist2">
    <w:name w:val="Akapit z listą2"/>
    <w:aliases w:val="L1,Numerowanie,List Paragraph,2 heading,A_wyliczenie,K-P_odwolanie,Akapit z listą5,maz_wyliczenie,opis dzialania"/>
    <w:basedOn w:val="Normalny"/>
    <w:uiPriority w:val="34"/>
    <w:qFormat/>
    <w:rsid w:val="00B2448F"/>
    <w:pPr>
      <w:ind w:left="708"/>
    </w:pPr>
  </w:style>
  <w:style w:type="character" w:customStyle="1" w:styleId="pktZnak">
    <w:name w:val="pkt Znak"/>
    <w:link w:val="pkt"/>
    <w:rsid w:val="00AA3484"/>
    <w:rPr>
      <w:sz w:val="24"/>
      <w:szCs w:val="24"/>
    </w:rPr>
  </w:style>
  <w:style w:type="paragraph" w:styleId="Tekstprzypisudolnego">
    <w:name w:val="footnote text"/>
    <w:aliases w:val="Podrozdział"/>
    <w:basedOn w:val="Normalny"/>
    <w:link w:val="TekstprzypisudolnegoZnak"/>
    <w:semiHidden/>
    <w:rsid w:val="00AA3484"/>
    <w:rPr>
      <w:rFonts w:ascii="Tahoma" w:hAnsi="Tahoma"/>
    </w:rPr>
  </w:style>
  <w:style w:type="character" w:customStyle="1" w:styleId="TekstprzypisudolnegoZnak">
    <w:name w:val="Tekst przypisu dolnego Znak"/>
    <w:aliases w:val="Podrozdział Znak"/>
    <w:link w:val="Tekstprzypisudolnego"/>
    <w:semiHidden/>
    <w:rsid w:val="00AA3484"/>
    <w:rPr>
      <w:rFonts w:ascii="Tahoma" w:hAnsi="Tahoma"/>
    </w:rPr>
  </w:style>
  <w:style w:type="paragraph" w:customStyle="1" w:styleId="arimr">
    <w:name w:val="arimr"/>
    <w:basedOn w:val="Normalny"/>
    <w:rsid w:val="006D5334"/>
    <w:pPr>
      <w:widowControl w:val="0"/>
      <w:snapToGrid w:val="0"/>
      <w:spacing w:line="360" w:lineRule="auto"/>
    </w:pPr>
    <w:rPr>
      <w:rFonts w:ascii="Times New Roman" w:hAnsi="Times New Roman"/>
      <w:sz w:val="24"/>
      <w:szCs w:val="20"/>
      <w:lang w:val="en-US"/>
    </w:rPr>
  </w:style>
  <w:style w:type="character" w:customStyle="1" w:styleId="Teksttreci">
    <w:name w:val="Tekst treści_"/>
    <w:link w:val="Teksttreci0"/>
    <w:rsid w:val="004172F9"/>
    <w:rPr>
      <w:rFonts w:ascii="Verdana" w:eastAsia="Verdana" w:hAnsi="Verdana" w:cs="Verdana"/>
      <w:sz w:val="19"/>
      <w:szCs w:val="19"/>
      <w:shd w:val="clear" w:color="auto" w:fill="FFFFFF"/>
    </w:rPr>
  </w:style>
  <w:style w:type="paragraph" w:customStyle="1" w:styleId="Teksttreci0">
    <w:name w:val="Tekst treści"/>
    <w:basedOn w:val="Normalny"/>
    <w:link w:val="Teksttreci"/>
    <w:rsid w:val="004172F9"/>
    <w:pPr>
      <w:shd w:val="clear" w:color="auto" w:fill="FFFFFF"/>
      <w:spacing w:line="0" w:lineRule="atLeast"/>
      <w:ind w:hanging="1700"/>
    </w:pPr>
    <w:rPr>
      <w:rFonts w:ascii="Verdana" w:eastAsia="Verdana" w:hAnsi="Verdana" w:cs="Verdana"/>
      <w:sz w:val="19"/>
      <w:szCs w:val="19"/>
    </w:rPr>
  </w:style>
  <w:style w:type="character" w:customStyle="1" w:styleId="fn-ref">
    <w:name w:val="fn-ref"/>
    <w:rsid w:val="00D8009D"/>
  </w:style>
  <w:style w:type="paragraph" w:customStyle="1" w:styleId="text-justify">
    <w:name w:val="text-justify"/>
    <w:basedOn w:val="Normalny"/>
    <w:rsid w:val="006B318B"/>
    <w:pPr>
      <w:spacing w:before="100" w:beforeAutospacing="1" w:after="100" w:afterAutospacing="1"/>
    </w:pPr>
    <w:rPr>
      <w:rFonts w:ascii="Times New Roman" w:hAnsi="Times New Roman"/>
      <w:sz w:val="24"/>
      <w:szCs w:val="24"/>
    </w:rPr>
  </w:style>
  <w:style w:type="numbering" w:customStyle="1" w:styleId="WW8Num26">
    <w:name w:val="WW8Num26"/>
    <w:basedOn w:val="Bezlisty"/>
    <w:rsid w:val="00A9229C"/>
    <w:pPr>
      <w:numPr>
        <w:numId w:val="34"/>
      </w:numPr>
    </w:pPr>
  </w:style>
  <w:style w:type="paragraph" w:customStyle="1" w:styleId="Footnote">
    <w:name w:val="Footnote"/>
    <w:basedOn w:val="Standard"/>
    <w:rsid w:val="00836928"/>
    <w:rPr>
      <w:rFonts w:eastAsia="Calibri" w:cs="Calibri"/>
      <w:sz w:val="20"/>
      <w:szCs w:val="20"/>
    </w:rPr>
  </w:style>
  <w:style w:type="character" w:customStyle="1" w:styleId="FootnoteSymbol">
    <w:name w:val="Footnote Symbol"/>
    <w:rsid w:val="00836928"/>
    <w:rPr>
      <w:rFonts w:ascii="Times New Roman" w:hAnsi="Times New Roman" w:cs="Times New Roman" w:hint="default"/>
      <w:position w:val="0"/>
      <w:vertAlign w:val="superscript"/>
    </w:rPr>
  </w:style>
  <w:style w:type="character" w:customStyle="1" w:styleId="StrongEmphasis">
    <w:name w:val="Strong Emphasis"/>
    <w:rsid w:val="00C3090A"/>
    <w:rPr>
      <w:b/>
      <w:bCs/>
    </w:rPr>
  </w:style>
  <w:style w:type="numbering" w:customStyle="1" w:styleId="WW8Num13">
    <w:name w:val="WW8Num13"/>
    <w:basedOn w:val="Bezlisty"/>
    <w:rsid w:val="00F27B12"/>
    <w:pPr>
      <w:numPr>
        <w:numId w:val="35"/>
      </w:numPr>
    </w:pPr>
  </w:style>
  <w:style w:type="paragraph" w:customStyle="1" w:styleId="Textbody">
    <w:name w:val="Text body"/>
    <w:basedOn w:val="Standard"/>
    <w:rsid w:val="00E62CBD"/>
    <w:pPr>
      <w:jc w:val="both"/>
      <w:textAlignment w:val="baseline"/>
    </w:pPr>
    <w:rPr>
      <w:rFonts w:ascii="Times New Roman" w:hAnsi="Times New Roman"/>
      <w:sz w:val="24"/>
      <w:szCs w:val="20"/>
    </w:rPr>
  </w:style>
  <w:style w:type="paragraph" w:customStyle="1" w:styleId="gwp24bdd6c1msonormal">
    <w:name w:val="gwp24bdd6c1_msonormal"/>
    <w:basedOn w:val="Normalny"/>
    <w:rsid w:val="00CC5681"/>
    <w:pPr>
      <w:spacing w:before="100" w:beforeAutospacing="1" w:after="100" w:afterAutospacing="1"/>
    </w:pPr>
    <w:rPr>
      <w:rFonts w:ascii="Times New Roman" w:hAnsi="Times New Roman"/>
      <w:sz w:val="24"/>
      <w:szCs w:val="24"/>
    </w:rPr>
  </w:style>
  <w:style w:type="paragraph" w:styleId="Akapitzlist">
    <w:name w:val="List Paragraph"/>
    <w:aliases w:val="Obiekt,List Paragraph1,Akapit normalny,Podsis rysunku,List Paragraph2,List Paragraph21,CW_Lista,Akapit z listą 1,Table of contents numbered,BulletC,Wyliczanie,Akapit z listą31,Bullets,Nagłowek 3,Preambuła,Dot pt,F5 List Paragraph,lp1"/>
    <w:basedOn w:val="Normalny"/>
    <w:uiPriority w:val="1"/>
    <w:qFormat/>
    <w:rsid w:val="004455DE"/>
    <w:pPr>
      <w:ind w:left="708"/>
    </w:pPr>
  </w:style>
  <w:style w:type="character" w:customStyle="1" w:styleId="Nierozpoznanawzmianka1">
    <w:name w:val="Nierozpoznana wzmianka1"/>
    <w:basedOn w:val="Domylnaczcionkaakapitu"/>
    <w:uiPriority w:val="99"/>
    <w:semiHidden/>
    <w:unhideWhenUsed/>
    <w:rsid w:val="00DD2248"/>
    <w:rPr>
      <w:color w:val="605E5C"/>
      <w:shd w:val="clear" w:color="auto" w:fill="E1DFDD"/>
    </w:rPr>
  </w:style>
  <w:style w:type="paragraph" w:styleId="Tekstprzypisukocowego">
    <w:name w:val="endnote text"/>
    <w:basedOn w:val="Normalny"/>
    <w:link w:val="TekstprzypisukocowegoZnak"/>
    <w:uiPriority w:val="99"/>
    <w:semiHidden/>
    <w:unhideWhenUsed/>
    <w:rsid w:val="00757E8D"/>
    <w:rPr>
      <w:sz w:val="20"/>
      <w:szCs w:val="20"/>
    </w:rPr>
  </w:style>
  <w:style w:type="character" w:customStyle="1" w:styleId="TekstprzypisukocowegoZnak">
    <w:name w:val="Tekst przypisu końcowego Znak"/>
    <w:basedOn w:val="Domylnaczcionkaakapitu"/>
    <w:link w:val="Tekstprzypisukocowego"/>
    <w:uiPriority w:val="99"/>
    <w:semiHidden/>
    <w:rsid w:val="00757E8D"/>
  </w:style>
  <w:style w:type="character" w:styleId="Odwoanieprzypisukocowego">
    <w:name w:val="endnote reference"/>
    <w:basedOn w:val="Domylnaczcionkaakapitu"/>
    <w:uiPriority w:val="99"/>
    <w:semiHidden/>
    <w:unhideWhenUsed/>
    <w:rsid w:val="00757E8D"/>
    <w:rPr>
      <w:vertAlign w:val="superscript"/>
    </w:rPr>
  </w:style>
  <w:style w:type="paragraph" w:styleId="Nagwekspisutreci">
    <w:name w:val="TOC Heading"/>
    <w:basedOn w:val="Nagwek1"/>
    <w:next w:val="Normalny"/>
    <w:uiPriority w:val="39"/>
    <w:unhideWhenUsed/>
    <w:qFormat/>
    <w:rsid w:val="00785B34"/>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Spistreci3">
    <w:name w:val="toc 3"/>
    <w:basedOn w:val="Normalny"/>
    <w:next w:val="Normalny"/>
    <w:autoRedefine/>
    <w:uiPriority w:val="39"/>
    <w:unhideWhenUsed/>
    <w:rsid w:val="00785B34"/>
    <w:pPr>
      <w:spacing w:after="100"/>
      <w:ind w:left="440"/>
    </w:pPr>
  </w:style>
  <w:style w:type="paragraph" w:styleId="Spistreci2">
    <w:name w:val="toc 2"/>
    <w:basedOn w:val="Normalny"/>
    <w:next w:val="Normalny"/>
    <w:autoRedefine/>
    <w:uiPriority w:val="39"/>
    <w:unhideWhenUsed/>
    <w:rsid w:val="00785B34"/>
    <w:pPr>
      <w:spacing w:after="100" w:line="259" w:lineRule="auto"/>
      <w:ind w:left="220"/>
    </w:pPr>
    <w:rPr>
      <w:rFonts w:asciiTheme="minorHAnsi" w:eastAsiaTheme="minorEastAsia" w:hAnsiTheme="minorHAnsi"/>
    </w:rPr>
  </w:style>
  <w:style w:type="paragraph" w:styleId="Spistreci1">
    <w:name w:val="toc 1"/>
    <w:basedOn w:val="Normalny"/>
    <w:next w:val="Normalny"/>
    <w:autoRedefine/>
    <w:uiPriority w:val="39"/>
    <w:unhideWhenUsed/>
    <w:rsid w:val="00785B34"/>
    <w:pPr>
      <w:spacing w:after="100"/>
    </w:pPr>
  </w:style>
  <w:style w:type="numbering" w:customStyle="1" w:styleId="WW8Num18">
    <w:name w:val="WW8Num18"/>
    <w:basedOn w:val="Bezlisty"/>
    <w:rsid w:val="003C7329"/>
    <w:pPr>
      <w:numPr>
        <w:numId w:val="39"/>
      </w:numPr>
    </w:pPr>
  </w:style>
  <w:style w:type="numbering" w:customStyle="1" w:styleId="WW8Num23">
    <w:name w:val="WW8Num23"/>
    <w:basedOn w:val="Bezlisty"/>
    <w:rsid w:val="00894998"/>
    <w:pPr>
      <w:numPr>
        <w:numId w:val="40"/>
      </w:numPr>
    </w:pPr>
  </w:style>
  <w:style w:type="character" w:styleId="Nierozpoznanawzmianka">
    <w:name w:val="Unresolved Mention"/>
    <w:basedOn w:val="Domylnaczcionkaakapitu"/>
    <w:uiPriority w:val="99"/>
    <w:semiHidden/>
    <w:unhideWhenUsed/>
    <w:rsid w:val="00F350F2"/>
    <w:rPr>
      <w:color w:val="605E5C"/>
      <w:shd w:val="clear" w:color="auto" w:fill="E1DFDD"/>
    </w:rPr>
  </w:style>
  <w:style w:type="paragraph" w:styleId="Poprawka">
    <w:name w:val="Revision"/>
    <w:hidden/>
    <w:uiPriority w:val="99"/>
    <w:semiHidden/>
    <w:rsid w:val="00FA06F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1847">
      <w:bodyDiv w:val="1"/>
      <w:marLeft w:val="0"/>
      <w:marRight w:val="0"/>
      <w:marTop w:val="0"/>
      <w:marBottom w:val="0"/>
      <w:divBdr>
        <w:top w:val="none" w:sz="0" w:space="0" w:color="auto"/>
        <w:left w:val="none" w:sz="0" w:space="0" w:color="auto"/>
        <w:bottom w:val="none" w:sz="0" w:space="0" w:color="auto"/>
        <w:right w:val="none" w:sz="0" w:space="0" w:color="auto"/>
      </w:divBdr>
      <w:divsChild>
        <w:div w:id="683048160">
          <w:marLeft w:val="0"/>
          <w:marRight w:val="0"/>
          <w:marTop w:val="0"/>
          <w:marBottom w:val="0"/>
          <w:divBdr>
            <w:top w:val="none" w:sz="0" w:space="0" w:color="auto"/>
            <w:left w:val="none" w:sz="0" w:space="0" w:color="auto"/>
            <w:bottom w:val="none" w:sz="0" w:space="0" w:color="auto"/>
            <w:right w:val="none" w:sz="0" w:space="0" w:color="auto"/>
          </w:divBdr>
        </w:div>
        <w:div w:id="1414929807">
          <w:marLeft w:val="0"/>
          <w:marRight w:val="0"/>
          <w:marTop w:val="0"/>
          <w:marBottom w:val="0"/>
          <w:divBdr>
            <w:top w:val="none" w:sz="0" w:space="0" w:color="auto"/>
            <w:left w:val="none" w:sz="0" w:space="0" w:color="auto"/>
            <w:bottom w:val="none" w:sz="0" w:space="0" w:color="auto"/>
            <w:right w:val="none" w:sz="0" w:space="0" w:color="auto"/>
          </w:divBdr>
        </w:div>
        <w:div w:id="157313879">
          <w:marLeft w:val="0"/>
          <w:marRight w:val="0"/>
          <w:marTop w:val="0"/>
          <w:marBottom w:val="0"/>
          <w:divBdr>
            <w:top w:val="none" w:sz="0" w:space="0" w:color="auto"/>
            <w:left w:val="none" w:sz="0" w:space="0" w:color="auto"/>
            <w:bottom w:val="none" w:sz="0" w:space="0" w:color="auto"/>
            <w:right w:val="none" w:sz="0" w:space="0" w:color="auto"/>
          </w:divBdr>
        </w:div>
      </w:divsChild>
    </w:div>
    <w:div w:id="8651738">
      <w:bodyDiv w:val="1"/>
      <w:marLeft w:val="0"/>
      <w:marRight w:val="0"/>
      <w:marTop w:val="0"/>
      <w:marBottom w:val="0"/>
      <w:divBdr>
        <w:top w:val="none" w:sz="0" w:space="0" w:color="auto"/>
        <w:left w:val="none" w:sz="0" w:space="0" w:color="auto"/>
        <w:bottom w:val="none" w:sz="0" w:space="0" w:color="auto"/>
        <w:right w:val="none" w:sz="0" w:space="0" w:color="auto"/>
      </w:divBdr>
    </w:div>
    <w:div w:id="10881343">
      <w:bodyDiv w:val="1"/>
      <w:marLeft w:val="0"/>
      <w:marRight w:val="0"/>
      <w:marTop w:val="0"/>
      <w:marBottom w:val="0"/>
      <w:divBdr>
        <w:top w:val="none" w:sz="0" w:space="0" w:color="auto"/>
        <w:left w:val="none" w:sz="0" w:space="0" w:color="auto"/>
        <w:bottom w:val="none" w:sz="0" w:space="0" w:color="auto"/>
        <w:right w:val="none" w:sz="0" w:space="0" w:color="auto"/>
      </w:divBdr>
    </w:div>
    <w:div w:id="12004632">
      <w:bodyDiv w:val="1"/>
      <w:marLeft w:val="0"/>
      <w:marRight w:val="0"/>
      <w:marTop w:val="0"/>
      <w:marBottom w:val="0"/>
      <w:divBdr>
        <w:top w:val="none" w:sz="0" w:space="0" w:color="auto"/>
        <w:left w:val="none" w:sz="0" w:space="0" w:color="auto"/>
        <w:bottom w:val="none" w:sz="0" w:space="0" w:color="auto"/>
        <w:right w:val="none" w:sz="0" w:space="0" w:color="auto"/>
      </w:divBdr>
      <w:divsChild>
        <w:div w:id="1999380084">
          <w:marLeft w:val="0"/>
          <w:marRight w:val="0"/>
          <w:marTop w:val="0"/>
          <w:marBottom w:val="0"/>
          <w:divBdr>
            <w:top w:val="none" w:sz="0" w:space="0" w:color="auto"/>
            <w:left w:val="none" w:sz="0" w:space="0" w:color="auto"/>
            <w:bottom w:val="none" w:sz="0" w:space="0" w:color="auto"/>
            <w:right w:val="none" w:sz="0" w:space="0" w:color="auto"/>
          </w:divBdr>
          <w:divsChild>
            <w:div w:id="111944385">
              <w:marLeft w:val="0"/>
              <w:marRight w:val="0"/>
              <w:marTop w:val="0"/>
              <w:marBottom w:val="0"/>
              <w:divBdr>
                <w:top w:val="none" w:sz="0" w:space="0" w:color="auto"/>
                <w:left w:val="none" w:sz="0" w:space="0" w:color="auto"/>
                <w:bottom w:val="none" w:sz="0" w:space="0" w:color="auto"/>
                <w:right w:val="none" w:sz="0" w:space="0" w:color="auto"/>
              </w:divBdr>
            </w:div>
            <w:div w:id="1762137093">
              <w:marLeft w:val="0"/>
              <w:marRight w:val="0"/>
              <w:marTop w:val="0"/>
              <w:marBottom w:val="0"/>
              <w:divBdr>
                <w:top w:val="none" w:sz="0" w:space="0" w:color="auto"/>
                <w:left w:val="none" w:sz="0" w:space="0" w:color="auto"/>
                <w:bottom w:val="none" w:sz="0" w:space="0" w:color="auto"/>
                <w:right w:val="none" w:sz="0" w:space="0" w:color="auto"/>
              </w:divBdr>
            </w:div>
            <w:div w:id="579486895">
              <w:marLeft w:val="0"/>
              <w:marRight w:val="0"/>
              <w:marTop w:val="0"/>
              <w:marBottom w:val="0"/>
              <w:divBdr>
                <w:top w:val="none" w:sz="0" w:space="0" w:color="auto"/>
                <w:left w:val="none" w:sz="0" w:space="0" w:color="auto"/>
                <w:bottom w:val="none" w:sz="0" w:space="0" w:color="auto"/>
                <w:right w:val="none" w:sz="0" w:space="0" w:color="auto"/>
              </w:divBdr>
            </w:div>
          </w:divsChild>
        </w:div>
        <w:div w:id="1539659111">
          <w:marLeft w:val="0"/>
          <w:marRight w:val="0"/>
          <w:marTop w:val="0"/>
          <w:marBottom w:val="0"/>
          <w:divBdr>
            <w:top w:val="none" w:sz="0" w:space="0" w:color="auto"/>
            <w:left w:val="none" w:sz="0" w:space="0" w:color="auto"/>
            <w:bottom w:val="none" w:sz="0" w:space="0" w:color="auto"/>
            <w:right w:val="none" w:sz="0" w:space="0" w:color="auto"/>
          </w:divBdr>
        </w:div>
      </w:divsChild>
    </w:div>
    <w:div w:id="18243030">
      <w:bodyDiv w:val="1"/>
      <w:marLeft w:val="0"/>
      <w:marRight w:val="0"/>
      <w:marTop w:val="0"/>
      <w:marBottom w:val="0"/>
      <w:divBdr>
        <w:top w:val="none" w:sz="0" w:space="0" w:color="auto"/>
        <w:left w:val="none" w:sz="0" w:space="0" w:color="auto"/>
        <w:bottom w:val="none" w:sz="0" w:space="0" w:color="auto"/>
        <w:right w:val="none" w:sz="0" w:space="0" w:color="auto"/>
      </w:divBdr>
    </w:div>
    <w:div w:id="45498474">
      <w:bodyDiv w:val="1"/>
      <w:marLeft w:val="0"/>
      <w:marRight w:val="0"/>
      <w:marTop w:val="0"/>
      <w:marBottom w:val="0"/>
      <w:divBdr>
        <w:top w:val="none" w:sz="0" w:space="0" w:color="auto"/>
        <w:left w:val="none" w:sz="0" w:space="0" w:color="auto"/>
        <w:bottom w:val="none" w:sz="0" w:space="0" w:color="auto"/>
        <w:right w:val="none" w:sz="0" w:space="0" w:color="auto"/>
      </w:divBdr>
    </w:div>
    <w:div w:id="54740198">
      <w:bodyDiv w:val="1"/>
      <w:marLeft w:val="0"/>
      <w:marRight w:val="0"/>
      <w:marTop w:val="0"/>
      <w:marBottom w:val="0"/>
      <w:divBdr>
        <w:top w:val="none" w:sz="0" w:space="0" w:color="auto"/>
        <w:left w:val="none" w:sz="0" w:space="0" w:color="auto"/>
        <w:bottom w:val="none" w:sz="0" w:space="0" w:color="auto"/>
        <w:right w:val="none" w:sz="0" w:space="0" w:color="auto"/>
      </w:divBdr>
      <w:divsChild>
        <w:div w:id="1230577627">
          <w:marLeft w:val="300"/>
          <w:marRight w:val="0"/>
          <w:marTop w:val="0"/>
          <w:marBottom w:val="0"/>
          <w:divBdr>
            <w:top w:val="none" w:sz="0" w:space="0" w:color="auto"/>
            <w:left w:val="none" w:sz="0" w:space="0" w:color="auto"/>
            <w:bottom w:val="none" w:sz="0" w:space="0" w:color="auto"/>
            <w:right w:val="none" w:sz="0" w:space="0" w:color="auto"/>
          </w:divBdr>
        </w:div>
        <w:div w:id="325669111">
          <w:marLeft w:val="300"/>
          <w:marRight w:val="0"/>
          <w:marTop w:val="0"/>
          <w:marBottom w:val="0"/>
          <w:divBdr>
            <w:top w:val="none" w:sz="0" w:space="0" w:color="auto"/>
            <w:left w:val="none" w:sz="0" w:space="0" w:color="auto"/>
            <w:bottom w:val="none" w:sz="0" w:space="0" w:color="auto"/>
            <w:right w:val="none" w:sz="0" w:space="0" w:color="auto"/>
          </w:divBdr>
        </w:div>
        <w:div w:id="690644600">
          <w:marLeft w:val="300"/>
          <w:marRight w:val="0"/>
          <w:marTop w:val="0"/>
          <w:marBottom w:val="0"/>
          <w:divBdr>
            <w:top w:val="none" w:sz="0" w:space="0" w:color="auto"/>
            <w:left w:val="none" w:sz="0" w:space="0" w:color="auto"/>
            <w:bottom w:val="none" w:sz="0" w:space="0" w:color="auto"/>
            <w:right w:val="none" w:sz="0" w:space="0" w:color="auto"/>
          </w:divBdr>
        </w:div>
        <w:div w:id="773794241">
          <w:marLeft w:val="300"/>
          <w:marRight w:val="0"/>
          <w:marTop w:val="0"/>
          <w:marBottom w:val="0"/>
          <w:divBdr>
            <w:top w:val="none" w:sz="0" w:space="0" w:color="auto"/>
            <w:left w:val="none" w:sz="0" w:space="0" w:color="auto"/>
            <w:bottom w:val="none" w:sz="0" w:space="0" w:color="auto"/>
            <w:right w:val="none" w:sz="0" w:space="0" w:color="auto"/>
          </w:divBdr>
        </w:div>
        <w:div w:id="1595091345">
          <w:marLeft w:val="300"/>
          <w:marRight w:val="0"/>
          <w:marTop w:val="0"/>
          <w:marBottom w:val="0"/>
          <w:divBdr>
            <w:top w:val="none" w:sz="0" w:space="0" w:color="auto"/>
            <w:left w:val="none" w:sz="0" w:space="0" w:color="auto"/>
            <w:bottom w:val="none" w:sz="0" w:space="0" w:color="auto"/>
            <w:right w:val="none" w:sz="0" w:space="0" w:color="auto"/>
          </w:divBdr>
        </w:div>
        <w:div w:id="677006970">
          <w:marLeft w:val="300"/>
          <w:marRight w:val="0"/>
          <w:marTop w:val="0"/>
          <w:marBottom w:val="0"/>
          <w:divBdr>
            <w:top w:val="none" w:sz="0" w:space="0" w:color="auto"/>
            <w:left w:val="none" w:sz="0" w:space="0" w:color="auto"/>
            <w:bottom w:val="none" w:sz="0" w:space="0" w:color="auto"/>
            <w:right w:val="none" w:sz="0" w:space="0" w:color="auto"/>
          </w:divBdr>
        </w:div>
        <w:div w:id="780614851">
          <w:marLeft w:val="300"/>
          <w:marRight w:val="0"/>
          <w:marTop w:val="0"/>
          <w:marBottom w:val="0"/>
          <w:divBdr>
            <w:top w:val="none" w:sz="0" w:space="0" w:color="auto"/>
            <w:left w:val="none" w:sz="0" w:space="0" w:color="auto"/>
            <w:bottom w:val="none" w:sz="0" w:space="0" w:color="auto"/>
            <w:right w:val="none" w:sz="0" w:space="0" w:color="auto"/>
          </w:divBdr>
        </w:div>
        <w:div w:id="317005169">
          <w:marLeft w:val="300"/>
          <w:marRight w:val="0"/>
          <w:marTop w:val="0"/>
          <w:marBottom w:val="0"/>
          <w:divBdr>
            <w:top w:val="none" w:sz="0" w:space="0" w:color="auto"/>
            <w:left w:val="none" w:sz="0" w:space="0" w:color="auto"/>
            <w:bottom w:val="none" w:sz="0" w:space="0" w:color="auto"/>
            <w:right w:val="none" w:sz="0" w:space="0" w:color="auto"/>
          </w:divBdr>
        </w:div>
        <w:div w:id="230846398">
          <w:marLeft w:val="300"/>
          <w:marRight w:val="0"/>
          <w:marTop w:val="0"/>
          <w:marBottom w:val="0"/>
          <w:divBdr>
            <w:top w:val="none" w:sz="0" w:space="0" w:color="auto"/>
            <w:left w:val="none" w:sz="0" w:space="0" w:color="auto"/>
            <w:bottom w:val="none" w:sz="0" w:space="0" w:color="auto"/>
            <w:right w:val="none" w:sz="0" w:space="0" w:color="auto"/>
          </w:divBdr>
        </w:div>
      </w:divsChild>
    </w:div>
    <w:div w:id="97020130">
      <w:bodyDiv w:val="1"/>
      <w:marLeft w:val="0"/>
      <w:marRight w:val="0"/>
      <w:marTop w:val="0"/>
      <w:marBottom w:val="0"/>
      <w:divBdr>
        <w:top w:val="none" w:sz="0" w:space="0" w:color="auto"/>
        <w:left w:val="none" w:sz="0" w:space="0" w:color="auto"/>
        <w:bottom w:val="none" w:sz="0" w:space="0" w:color="auto"/>
        <w:right w:val="none" w:sz="0" w:space="0" w:color="auto"/>
      </w:divBdr>
    </w:div>
    <w:div w:id="104471870">
      <w:bodyDiv w:val="1"/>
      <w:marLeft w:val="0"/>
      <w:marRight w:val="0"/>
      <w:marTop w:val="0"/>
      <w:marBottom w:val="0"/>
      <w:divBdr>
        <w:top w:val="none" w:sz="0" w:space="0" w:color="auto"/>
        <w:left w:val="none" w:sz="0" w:space="0" w:color="auto"/>
        <w:bottom w:val="none" w:sz="0" w:space="0" w:color="auto"/>
        <w:right w:val="none" w:sz="0" w:space="0" w:color="auto"/>
      </w:divBdr>
    </w:div>
    <w:div w:id="115679752">
      <w:bodyDiv w:val="1"/>
      <w:marLeft w:val="0"/>
      <w:marRight w:val="0"/>
      <w:marTop w:val="0"/>
      <w:marBottom w:val="0"/>
      <w:divBdr>
        <w:top w:val="none" w:sz="0" w:space="0" w:color="auto"/>
        <w:left w:val="none" w:sz="0" w:space="0" w:color="auto"/>
        <w:bottom w:val="none" w:sz="0" w:space="0" w:color="auto"/>
        <w:right w:val="none" w:sz="0" w:space="0" w:color="auto"/>
      </w:divBdr>
      <w:divsChild>
        <w:div w:id="1047030118">
          <w:marLeft w:val="0"/>
          <w:marRight w:val="0"/>
          <w:marTop w:val="0"/>
          <w:marBottom w:val="0"/>
          <w:divBdr>
            <w:top w:val="none" w:sz="0" w:space="0" w:color="auto"/>
            <w:left w:val="none" w:sz="0" w:space="0" w:color="auto"/>
            <w:bottom w:val="none" w:sz="0" w:space="0" w:color="auto"/>
            <w:right w:val="none" w:sz="0" w:space="0" w:color="auto"/>
          </w:divBdr>
        </w:div>
      </w:divsChild>
    </w:div>
    <w:div w:id="121964214">
      <w:bodyDiv w:val="1"/>
      <w:marLeft w:val="0"/>
      <w:marRight w:val="0"/>
      <w:marTop w:val="0"/>
      <w:marBottom w:val="0"/>
      <w:divBdr>
        <w:top w:val="none" w:sz="0" w:space="0" w:color="auto"/>
        <w:left w:val="none" w:sz="0" w:space="0" w:color="auto"/>
        <w:bottom w:val="none" w:sz="0" w:space="0" w:color="auto"/>
        <w:right w:val="none" w:sz="0" w:space="0" w:color="auto"/>
      </w:divBdr>
    </w:div>
    <w:div w:id="127430569">
      <w:bodyDiv w:val="1"/>
      <w:marLeft w:val="0"/>
      <w:marRight w:val="0"/>
      <w:marTop w:val="0"/>
      <w:marBottom w:val="0"/>
      <w:divBdr>
        <w:top w:val="none" w:sz="0" w:space="0" w:color="auto"/>
        <w:left w:val="none" w:sz="0" w:space="0" w:color="auto"/>
        <w:bottom w:val="none" w:sz="0" w:space="0" w:color="auto"/>
        <w:right w:val="none" w:sz="0" w:space="0" w:color="auto"/>
      </w:divBdr>
    </w:div>
    <w:div w:id="146435067">
      <w:bodyDiv w:val="1"/>
      <w:marLeft w:val="0"/>
      <w:marRight w:val="0"/>
      <w:marTop w:val="0"/>
      <w:marBottom w:val="0"/>
      <w:divBdr>
        <w:top w:val="none" w:sz="0" w:space="0" w:color="auto"/>
        <w:left w:val="none" w:sz="0" w:space="0" w:color="auto"/>
        <w:bottom w:val="none" w:sz="0" w:space="0" w:color="auto"/>
        <w:right w:val="none" w:sz="0" w:space="0" w:color="auto"/>
      </w:divBdr>
    </w:div>
    <w:div w:id="172495137">
      <w:bodyDiv w:val="1"/>
      <w:marLeft w:val="0"/>
      <w:marRight w:val="0"/>
      <w:marTop w:val="0"/>
      <w:marBottom w:val="0"/>
      <w:divBdr>
        <w:top w:val="none" w:sz="0" w:space="0" w:color="auto"/>
        <w:left w:val="none" w:sz="0" w:space="0" w:color="auto"/>
        <w:bottom w:val="none" w:sz="0" w:space="0" w:color="auto"/>
        <w:right w:val="none" w:sz="0" w:space="0" w:color="auto"/>
      </w:divBdr>
    </w:div>
    <w:div w:id="188030796">
      <w:bodyDiv w:val="1"/>
      <w:marLeft w:val="0"/>
      <w:marRight w:val="0"/>
      <w:marTop w:val="0"/>
      <w:marBottom w:val="0"/>
      <w:divBdr>
        <w:top w:val="none" w:sz="0" w:space="0" w:color="auto"/>
        <w:left w:val="none" w:sz="0" w:space="0" w:color="auto"/>
        <w:bottom w:val="none" w:sz="0" w:space="0" w:color="auto"/>
        <w:right w:val="none" w:sz="0" w:space="0" w:color="auto"/>
      </w:divBdr>
    </w:div>
    <w:div w:id="237249316">
      <w:bodyDiv w:val="1"/>
      <w:marLeft w:val="0"/>
      <w:marRight w:val="0"/>
      <w:marTop w:val="0"/>
      <w:marBottom w:val="0"/>
      <w:divBdr>
        <w:top w:val="none" w:sz="0" w:space="0" w:color="auto"/>
        <w:left w:val="none" w:sz="0" w:space="0" w:color="auto"/>
        <w:bottom w:val="none" w:sz="0" w:space="0" w:color="auto"/>
        <w:right w:val="none" w:sz="0" w:space="0" w:color="auto"/>
      </w:divBdr>
    </w:div>
    <w:div w:id="237401711">
      <w:bodyDiv w:val="1"/>
      <w:marLeft w:val="0"/>
      <w:marRight w:val="0"/>
      <w:marTop w:val="0"/>
      <w:marBottom w:val="0"/>
      <w:divBdr>
        <w:top w:val="none" w:sz="0" w:space="0" w:color="auto"/>
        <w:left w:val="none" w:sz="0" w:space="0" w:color="auto"/>
        <w:bottom w:val="none" w:sz="0" w:space="0" w:color="auto"/>
        <w:right w:val="none" w:sz="0" w:space="0" w:color="auto"/>
      </w:divBdr>
    </w:div>
    <w:div w:id="240454702">
      <w:bodyDiv w:val="1"/>
      <w:marLeft w:val="0"/>
      <w:marRight w:val="0"/>
      <w:marTop w:val="0"/>
      <w:marBottom w:val="0"/>
      <w:divBdr>
        <w:top w:val="none" w:sz="0" w:space="0" w:color="auto"/>
        <w:left w:val="none" w:sz="0" w:space="0" w:color="auto"/>
        <w:bottom w:val="none" w:sz="0" w:space="0" w:color="auto"/>
        <w:right w:val="none" w:sz="0" w:space="0" w:color="auto"/>
      </w:divBdr>
    </w:div>
    <w:div w:id="245844760">
      <w:bodyDiv w:val="1"/>
      <w:marLeft w:val="0"/>
      <w:marRight w:val="0"/>
      <w:marTop w:val="0"/>
      <w:marBottom w:val="0"/>
      <w:divBdr>
        <w:top w:val="none" w:sz="0" w:space="0" w:color="auto"/>
        <w:left w:val="none" w:sz="0" w:space="0" w:color="auto"/>
        <w:bottom w:val="none" w:sz="0" w:space="0" w:color="auto"/>
        <w:right w:val="none" w:sz="0" w:space="0" w:color="auto"/>
      </w:divBdr>
    </w:div>
    <w:div w:id="266542738">
      <w:bodyDiv w:val="1"/>
      <w:marLeft w:val="0"/>
      <w:marRight w:val="0"/>
      <w:marTop w:val="0"/>
      <w:marBottom w:val="0"/>
      <w:divBdr>
        <w:top w:val="none" w:sz="0" w:space="0" w:color="auto"/>
        <w:left w:val="none" w:sz="0" w:space="0" w:color="auto"/>
        <w:bottom w:val="none" w:sz="0" w:space="0" w:color="auto"/>
        <w:right w:val="none" w:sz="0" w:space="0" w:color="auto"/>
      </w:divBdr>
    </w:div>
    <w:div w:id="287199022">
      <w:bodyDiv w:val="1"/>
      <w:marLeft w:val="0"/>
      <w:marRight w:val="0"/>
      <w:marTop w:val="0"/>
      <w:marBottom w:val="0"/>
      <w:divBdr>
        <w:top w:val="none" w:sz="0" w:space="0" w:color="auto"/>
        <w:left w:val="none" w:sz="0" w:space="0" w:color="auto"/>
        <w:bottom w:val="none" w:sz="0" w:space="0" w:color="auto"/>
        <w:right w:val="none" w:sz="0" w:space="0" w:color="auto"/>
      </w:divBdr>
    </w:div>
    <w:div w:id="294993493">
      <w:bodyDiv w:val="1"/>
      <w:marLeft w:val="0"/>
      <w:marRight w:val="0"/>
      <w:marTop w:val="0"/>
      <w:marBottom w:val="0"/>
      <w:divBdr>
        <w:top w:val="none" w:sz="0" w:space="0" w:color="auto"/>
        <w:left w:val="none" w:sz="0" w:space="0" w:color="auto"/>
        <w:bottom w:val="none" w:sz="0" w:space="0" w:color="auto"/>
        <w:right w:val="none" w:sz="0" w:space="0" w:color="auto"/>
      </w:divBdr>
    </w:div>
    <w:div w:id="298191078">
      <w:bodyDiv w:val="1"/>
      <w:marLeft w:val="0"/>
      <w:marRight w:val="0"/>
      <w:marTop w:val="0"/>
      <w:marBottom w:val="0"/>
      <w:divBdr>
        <w:top w:val="none" w:sz="0" w:space="0" w:color="auto"/>
        <w:left w:val="none" w:sz="0" w:space="0" w:color="auto"/>
        <w:bottom w:val="none" w:sz="0" w:space="0" w:color="auto"/>
        <w:right w:val="none" w:sz="0" w:space="0" w:color="auto"/>
      </w:divBdr>
      <w:divsChild>
        <w:div w:id="1422872314">
          <w:marLeft w:val="0"/>
          <w:marRight w:val="0"/>
          <w:marTop w:val="0"/>
          <w:marBottom w:val="0"/>
          <w:divBdr>
            <w:top w:val="none" w:sz="0" w:space="0" w:color="auto"/>
            <w:left w:val="none" w:sz="0" w:space="0" w:color="auto"/>
            <w:bottom w:val="none" w:sz="0" w:space="0" w:color="auto"/>
            <w:right w:val="none" w:sz="0" w:space="0" w:color="auto"/>
          </w:divBdr>
          <w:divsChild>
            <w:div w:id="1403409279">
              <w:marLeft w:val="255"/>
              <w:marRight w:val="0"/>
              <w:marTop w:val="0"/>
              <w:marBottom w:val="0"/>
              <w:divBdr>
                <w:top w:val="none" w:sz="0" w:space="0" w:color="auto"/>
                <w:left w:val="none" w:sz="0" w:space="0" w:color="auto"/>
                <w:bottom w:val="none" w:sz="0" w:space="0" w:color="auto"/>
                <w:right w:val="none" w:sz="0" w:space="0" w:color="auto"/>
              </w:divBdr>
            </w:div>
          </w:divsChild>
        </w:div>
        <w:div w:id="1863088544">
          <w:marLeft w:val="0"/>
          <w:marRight w:val="0"/>
          <w:marTop w:val="0"/>
          <w:marBottom w:val="0"/>
          <w:divBdr>
            <w:top w:val="none" w:sz="0" w:space="0" w:color="auto"/>
            <w:left w:val="none" w:sz="0" w:space="0" w:color="auto"/>
            <w:bottom w:val="none" w:sz="0" w:space="0" w:color="auto"/>
            <w:right w:val="none" w:sz="0" w:space="0" w:color="auto"/>
          </w:divBdr>
          <w:divsChild>
            <w:div w:id="1957717486">
              <w:marLeft w:val="255"/>
              <w:marRight w:val="0"/>
              <w:marTop w:val="0"/>
              <w:marBottom w:val="0"/>
              <w:divBdr>
                <w:top w:val="none" w:sz="0" w:space="0" w:color="auto"/>
                <w:left w:val="none" w:sz="0" w:space="0" w:color="auto"/>
                <w:bottom w:val="none" w:sz="0" w:space="0" w:color="auto"/>
                <w:right w:val="none" w:sz="0" w:space="0" w:color="auto"/>
              </w:divBdr>
            </w:div>
          </w:divsChild>
        </w:div>
        <w:div w:id="1148398503">
          <w:marLeft w:val="0"/>
          <w:marRight w:val="0"/>
          <w:marTop w:val="0"/>
          <w:marBottom w:val="0"/>
          <w:divBdr>
            <w:top w:val="none" w:sz="0" w:space="0" w:color="auto"/>
            <w:left w:val="none" w:sz="0" w:space="0" w:color="auto"/>
            <w:bottom w:val="none" w:sz="0" w:space="0" w:color="auto"/>
            <w:right w:val="none" w:sz="0" w:space="0" w:color="auto"/>
          </w:divBdr>
          <w:divsChild>
            <w:div w:id="264575863">
              <w:marLeft w:val="255"/>
              <w:marRight w:val="0"/>
              <w:marTop w:val="0"/>
              <w:marBottom w:val="0"/>
              <w:divBdr>
                <w:top w:val="none" w:sz="0" w:space="0" w:color="auto"/>
                <w:left w:val="none" w:sz="0" w:space="0" w:color="auto"/>
                <w:bottom w:val="none" w:sz="0" w:space="0" w:color="auto"/>
                <w:right w:val="none" w:sz="0" w:space="0" w:color="auto"/>
              </w:divBdr>
            </w:div>
          </w:divsChild>
        </w:div>
        <w:div w:id="1134756367">
          <w:marLeft w:val="0"/>
          <w:marRight w:val="0"/>
          <w:marTop w:val="0"/>
          <w:marBottom w:val="0"/>
          <w:divBdr>
            <w:top w:val="none" w:sz="0" w:space="0" w:color="auto"/>
            <w:left w:val="none" w:sz="0" w:space="0" w:color="auto"/>
            <w:bottom w:val="none" w:sz="0" w:space="0" w:color="auto"/>
            <w:right w:val="none" w:sz="0" w:space="0" w:color="auto"/>
          </w:divBdr>
          <w:divsChild>
            <w:div w:id="1259025460">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300699813">
      <w:bodyDiv w:val="1"/>
      <w:marLeft w:val="0"/>
      <w:marRight w:val="0"/>
      <w:marTop w:val="0"/>
      <w:marBottom w:val="0"/>
      <w:divBdr>
        <w:top w:val="none" w:sz="0" w:space="0" w:color="auto"/>
        <w:left w:val="none" w:sz="0" w:space="0" w:color="auto"/>
        <w:bottom w:val="none" w:sz="0" w:space="0" w:color="auto"/>
        <w:right w:val="none" w:sz="0" w:space="0" w:color="auto"/>
      </w:divBdr>
    </w:div>
    <w:div w:id="325980550">
      <w:bodyDiv w:val="1"/>
      <w:marLeft w:val="0"/>
      <w:marRight w:val="0"/>
      <w:marTop w:val="0"/>
      <w:marBottom w:val="0"/>
      <w:divBdr>
        <w:top w:val="none" w:sz="0" w:space="0" w:color="auto"/>
        <w:left w:val="none" w:sz="0" w:space="0" w:color="auto"/>
        <w:bottom w:val="none" w:sz="0" w:space="0" w:color="auto"/>
        <w:right w:val="none" w:sz="0" w:space="0" w:color="auto"/>
      </w:divBdr>
    </w:div>
    <w:div w:id="332756035">
      <w:bodyDiv w:val="1"/>
      <w:marLeft w:val="0"/>
      <w:marRight w:val="0"/>
      <w:marTop w:val="0"/>
      <w:marBottom w:val="0"/>
      <w:divBdr>
        <w:top w:val="none" w:sz="0" w:space="0" w:color="auto"/>
        <w:left w:val="none" w:sz="0" w:space="0" w:color="auto"/>
        <w:bottom w:val="none" w:sz="0" w:space="0" w:color="auto"/>
        <w:right w:val="none" w:sz="0" w:space="0" w:color="auto"/>
      </w:divBdr>
    </w:div>
    <w:div w:id="344597383">
      <w:bodyDiv w:val="1"/>
      <w:marLeft w:val="0"/>
      <w:marRight w:val="0"/>
      <w:marTop w:val="0"/>
      <w:marBottom w:val="0"/>
      <w:divBdr>
        <w:top w:val="none" w:sz="0" w:space="0" w:color="auto"/>
        <w:left w:val="none" w:sz="0" w:space="0" w:color="auto"/>
        <w:bottom w:val="none" w:sz="0" w:space="0" w:color="auto"/>
        <w:right w:val="none" w:sz="0" w:space="0" w:color="auto"/>
      </w:divBdr>
    </w:div>
    <w:div w:id="348945221">
      <w:bodyDiv w:val="1"/>
      <w:marLeft w:val="0"/>
      <w:marRight w:val="0"/>
      <w:marTop w:val="0"/>
      <w:marBottom w:val="0"/>
      <w:divBdr>
        <w:top w:val="none" w:sz="0" w:space="0" w:color="auto"/>
        <w:left w:val="none" w:sz="0" w:space="0" w:color="auto"/>
        <w:bottom w:val="none" w:sz="0" w:space="0" w:color="auto"/>
        <w:right w:val="none" w:sz="0" w:space="0" w:color="auto"/>
      </w:divBdr>
    </w:div>
    <w:div w:id="366566313">
      <w:bodyDiv w:val="1"/>
      <w:marLeft w:val="0"/>
      <w:marRight w:val="0"/>
      <w:marTop w:val="0"/>
      <w:marBottom w:val="0"/>
      <w:divBdr>
        <w:top w:val="none" w:sz="0" w:space="0" w:color="auto"/>
        <w:left w:val="none" w:sz="0" w:space="0" w:color="auto"/>
        <w:bottom w:val="none" w:sz="0" w:space="0" w:color="auto"/>
        <w:right w:val="none" w:sz="0" w:space="0" w:color="auto"/>
      </w:divBdr>
    </w:div>
    <w:div w:id="387725223">
      <w:bodyDiv w:val="1"/>
      <w:marLeft w:val="0"/>
      <w:marRight w:val="0"/>
      <w:marTop w:val="0"/>
      <w:marBottom w:val="0"/>
      <w:divBdr>
        <w:top w:val="none" w:sz="0" w:space="0" w:color="auto"/>
        <w:left w:val="none" w:sz="0" w:space="0" w:color="auto"/>
        <w:bottom w:val="none" w:sz="0" w:space="0" w:color="auto"/>
        <w:right w:val="none" w:sz="0" w:space="0" w:color="auto"/>
      </w:divBdr>
    </w:div>
    <w:div w:id="393045906">
      <w:bodyDiv w:val="1"/>
      <w:marLeft w:val="0"/>
      <w:marRight w:val="0"/>
      <w:marTop w:val="0"/>
      <w:marBottom w:val="0"/>
      <w:divBdr>
        <w:top w:val="none" w:sz="0" w:space="0" w:color="auto"/>
        <w:left w:val="none" w:sz="0" w:space="0" w:color="auto"/>
        <w:bottom w:val="none" w:sz="0" w:space="0" w:color="auto"/>
        <w:right w:val="none" w:sz="0" w:space="0" w:color="auto"/>
      </w:divBdr>
    </w:div>
    <w:div w:id="399325314">
      <w:bodyDiv w:val="1"/>
      <w:marLeft w:val="0"/>
      <w:marRight w:val="0"/>
      <w:marTop w:val="0"/>
      <w:marBottom w:val="0"/>
      <w:divBdr>
        <w:top w:val="none" w:sz="0" w:space="0" w:color="auto"/>
        <w:left w:val="none" w:sz="0" w:space="0" w:color="auto"/>
        <w:bottom w:val="none" w:sz="0" w:space="0" w:color="auto"/>
        <w:right w:val="none" w:sz="0" w:space="0" w:color="auto"/>
      </w:divBdr>
    </w:div>
    <w:div w:id="401218761">
      <w:bodyDiv w:val="1"/>
      <w:marLeft w:val="0"/>
      <w:marRight w:val="0"/>
      <w:marTop w:val="0"/>
      <w:marBottom w:val="0"/>
      <w:divBdr>
        <w:top w:val="none" w:sz="0" w:space="0" w:color="auto"/>
        <w:left w:val="none" w:sz="0" w:space="0" w:color="auto"/>
        <w:bottom w:val="none" w:sz="0" w:space="0" w:color="auto"/>
        <w:right w:val="none" w:sz="0" w:space="0" w:color="auto"/>
      </w:divBdr>
    </w:div>
    <w:div w:id="404961665">
      <w:bodyDiv w:val="1"/>
      <w:marLeft w:val="0"/>
      <w:marRight w:val="0"/>
      <w:marTop w:val="0"/>
      <w:marBottom w:val="0"/>
      <w:divBdr>
        <w:top w:val="none" w:sz="0" w:space="0" w:color="auto"/>
        <w:left w:val="none" w:sz="0" w:space="0" w:color="auto"/>
        <w:bottom w:val="none" w:sz="0" w:space="0" w:color="auto"/>
        <w:right w:val="none" w:sz="0" w:space="0" w:color="auto"/>
      </w:divBdr>
    </w:div>
    <w:div w:id="419105360">
      <w:bodyDiv w:val="1"/>
      <w:marLeft w:val="0"/>
      <w:marRight w:val="0"/>
      <w:marTop w:val="0"/>
      <w:marBottom w:val="0"/>
      <w:divBdr>
        <w:top w:val="none" w:sz="0" w:space="0" w:color="auto"/>
        <w:left w:val="none" w:sz="0" w:space="0" w:color="auto"/>
        <w:bottom w:val="none" w:sz="0" w:space="0" w:color="auto"/>
        <w:right w:val="none" w:sz="0" w:space="0" w:color="auto"/>
      </w:divBdr>
    </w:div>
    <w:div w:id="426386164">
      <w:bodyDiv w:val="1"/>
      <w:marLeft w:val="0"/>
      <w:marRight w:val="0"/>
      <w:marTop w:val="0"/>
      <w:marBottom w:val="0"/>
      <w:divBdr>
        <w:top w:val="none" w:sz="0" w:space="0" w:color="auto"/>
        <w:left w:val="none" w:sz="0" w:space="0" w:color="auto"/>
        <w:bottom w:val="none" w:sz="0" w:space="0" w:color="auto"/>
        <w:right w:val="none" w:sz="0" w:space="0" w:color="auto"/>
      </w:divBdr>
    </w:div>
    <w:div w:id="450787431">
      <w:bodyDiv w:val="1"/>
      <w:marLeft w:val="0"/>
      <w:marRight w:val="0"/>
      <w:marTop w:val="0"/>
      <w:marBottom w:val="0"/>
      <w:divBdr>
        <w:top w:val="none" w:sz="0" w:space="0" w:color="auto"/>
        <w:left w:val="none" w:sz="0" w:space="0" w:color="auto"/>
        <w:bottom w:val="none" w:sz="0" w:space="0" w:color="auto"/>
        <w:right w:val="none" w:sz="0" w:space="0" w:color="auto"/>
      </w:divBdr>
      <w:divsChild>
        <w:div w:id="166404607">
          <w:marLeft w:val="0"/>
          <w:marRight w:val="0"/>
          <w:marTop w:val="0"/>
          <w:marBottom w:val="0"/>
          <w:divBdr>
            <w:top w:val="none" w:sz="0" w:space="0" w:color="auto"/>
            <w:left w:val="none" w:sz="0" w:space="0" w:color="auto"/>
            <w:bottom w:val="none" w:sz="0" w:space="0" w:color="auto"/>
            <w:right w:val="none" w:sz="0" w:space="0" w:color="auto"/>
          </w:divBdr>
        </w:div>
        <w:div w:id="887301439">
          <w:marLeft w:val="0"/>
          <w:marRight w:val="0"/>
          <w:marTop w:val="0"/>
          <w:marBottom w:val="0"/>
          <w:divBdr>
            <w:top w:val="none" w:sz="0" w:space="0" w:color="auto"/>
            <w:left w:val="none" w:sz="0" w:space="0" w:color="auto"/>
            <w:bottom w:val="none" w:sz="0" w:space="0" w:color="auto"/>
            <w:right w:val="none" w:sz="0" w:space="0" w:color="auto"/>
          </w:divBdr>
        </w:div>
        <w:div w:id="1963725696">
          <w:marLeft w:val="0"/>
          <w:marRight w:val="0"/>
          <w:marTop w:val="0"/>
          <w:marBottom w:val="0"/>
          <w:divBdr>
            <w:top w:val="none" w:sz="0" w:space="0" w:color="auto"/>
            <w:left w:val="none" w:sz="0" w:space="0" w:color="auto"/>
            <w:bottom w:val="none" w:sz="0" w:space="0" w:color="auto"/>
            <w:right w:val="none" w:sz="0" w:space="0" w:color="auto"/>
          </w:divBdr>
        </w:div>
      </w:divsChild>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77844799">
      <w:bodyDiv w:val="1"/>
      <w:marLeft w:val="0"/>
      <w:marRight w:val="0"/>
      <w:marTop w:val="0"/>
      <w:marBottom w:val="0"/>
      <w:divBdr>
        <w:top w:val="none" w:sz="0" w:space="0" w:color="auto"/>
        <w:left w:val="none" w:sz="0" w:space="0" w:color="auto"/>
        <w:bottom w:val="none" w:sz="0" w:space="0" w:color="auto"/>
        <w:right w:val="none" w:sz="0" w:space="0" w:color="auto"/>
      </w:divBdr>
    </w:div>
    <w:div w:id="482086777">
      <w:bodyDiv w:val="1"/>
      <w:marLeft w:val="0"/>
      <w:marRight w:val="0"/>
      <w:marTop w:val="0"/>
      <w:marBottom w:val="0"/>
      <w:divBdr>
        <w:top w:val="none" w:sz="0" w:space="0" w:color="auto"/>
        <w:left w:val="none" w:sz="0" w:space="0" w:color="auto"/>
        <w:bottom w:val="none" w:sz="0" w:space="0" w:color="auto"/>
        <w:right w:val="none" w:sz="0" w:space="0" w:color="auto"/>
      </w:divBdr>
    </w:div>
    <w:div w:id="485053643">
      <w:bodyDiv w:val="1"/>
      <w:marLeft w:val="0"/>
      <w:marRight w:val="0"/>
      <w:marTop w:val="0"/>
      <w:marBottom w:val="0"/>
      <w:divBdr>
        <w:top w:val="none" w:sz="0" w:space="0" w:color="auto"/>
        <w:left w:val="none" w:sz="0" w:space="0" w:color="auto"/>
        <w:bottom w:val="none" w:sz="0" w:space="0" w:color="auto"/>
        <w:right w:val="none" w:sz="0" w:space="0" w:color="auto"/>
      </w:divBdr>
    </w:div>
    <w:div w:id="494344110">
      <w:bodyDiv w:val="1"/>
      <w:marLeft w:val="0"/>
      <w:marRight w:val="0"/>
      <w:marTop w:val="0"/>
      <w:marBottom w:val="0"/>
      <w:divBdr>
        <w:top w:val="none" w:sz="0" w:space="0" w:color="auto"/>
        <w:left w:val="none" w:sz="0" w:space="0" w:color="auto"/>
        <w:bottom w:val="none" w:sz="0" w:space="0" w:color="auto"/>
        <w:right w:val="none" w:sz="0" w:space="0" w:color="auto"/>
      </w:divBdr>
    </w:div>
    <w:div w:id="506752911">
      <w:bodyDiv w:val="1"/>
      <w:marLeft w:val="0"/>
      <w:marRight w:val="0"/>
      <w:marTop w:val="0"/>
      <w:marBottom w:val="0"/>
      <w:divBdr>
        <w:top w:val="none" w:sz="0" w:space="0" w:color="auto"/>
        <w:left w:val="none" w:sz="0" w:space="0" w:color="auto"/>
        <w:bottom w:val="none" w:sz="0" w:space="0" w:color="auto"/>
        <w:right w:val="none" w:sz="0" w:space="0" w:color="auto"/>
      </w:divBdr>
    </w:div>
    <w:div w:id="513498615">
      <w:bodyDiv w:val="1"/>
      <w:marLeft w:val="0"/>
      <w:marRight w:val="0"/>
      <w:marTop w:val="0"/>
      <w:marBottom w:val="0"/>
      <w:divBdr>
        <w:top w:val="none" w:sz="0" w:space="0" w:color="auto"/>
        <w:left w:val="none" w:sz="0" w:space="0" w:color="auto"/>
        <w:bottom w:val="none" w:sz="0" w:space="0" w:color="auto"/>
        <w:right w:val="none" w:sz="0" w:space="0" w:color="auto"/>
      </w:divBdr>
    </w:div>
    <w:div w:id="524832366">
      <w:bodyDiv w:val="1"/>
      <w:marLeft w:val="0"/>
      <w:marRight w:val="0"/>
      <w:marTop w:val="0"/>
      <w:marBottom w:val="0"/>
      <w:divBdr>
        <w:top w:val="none" w:sz="0" w:space="0" w:color="auto"/>
        <w:left w:val="none" w:sz="0" w:space="0" w:color="auto"/>
        <w:bottom w:val="none" w:sz="0" w:space="0" w:color="auto"/>
        <w:right w:val="none" w:sz="0" w:space="0" w:color="auto"/>
      </w:divBdr>
    </w:div>
    <w:div w:id="525755461">
      <w:bodyDiv w:val="1"/>
      <w:marLeft w:val="0"/>
      <w:marRight w:val="0"/>
      <w:marTop w:val="0"/>
      <w:marBottom w:val="0"/>
      <w:divBdr>
        <w:top w:val="none" w:sz="0" w:space="0" w:color="auto"/>
        <w:left w:val="none" w:sz="0" w:space="0" w:color="auto"/>
        <w:bottom w:val="none" w:sz="0" w:space="0" w:color="auto"/>
        <w:right w:val="none" w:sz="0" w:space="0" w:color="auto"/>
      </w:divBdr>
    </w:div>
    <w:div w:id="528108279">
      <w:bodyDiv w:val="1"/>
      <w:marLeft w:val="0"/>
      <w:marRight w:val="0"/>
      <w:marTop w:val="0"/>
      <w:marBottom w:val="0"/>
      <w:divBdr>
        <w:top w:val="none" w:sz="0" w:space="0" w:color="auto"/>
        <w:left w:val="none" w:sz="0" w:space="0" w:color="auto"/>
        <w:bottom w:val="none" w:sz="0" w:space="0" w:color="auto"/>
        <w:right w:val="none" w:sz="0" w:space="0" w:color="auto"/>
      </w:divBdr>
    </w:div>
    <w:div w:id="542451569">
      <w:bodyDiv w:val="1"/>
      <w:marLeft w:val="0"/>
      <w:marRight w:val="0"/>
      <w:marTop w:val="0"/>
      <w:marBottom w:val="0"/>
      <w:divBdr>
        <w:top w:val="none" w:sz="0" w:space="0" w:color="auto"/>
        <w:left w:val="none" w:sz="0" w:space="0" w:color="auto"/>
        <w:bottom w:val="none" w:sz="0" w:space="0" w:color="auto"/>
        <w:right w:val="none" w:sz="0" w:space="0" w:color="auto"/>
      </w:divBdr>
      <w:divsChild>
        <w:div w:id="1518469948">
          <w:marLeft w:val="0"/>
          <w:marRight w:val="0"/>
          <w:marTop w:val="0"/>
          <w:marBottom w:val="0"/>
          <w:divBdr>
            <w:top w:val="none" w:sz="0" w:space="0" w:color="auto"/>
            <w:left w:val="none" w:sz="0" w:space="0" w:color="auto"/>
            <w:bottom w:val="none" w:sz="0" w:space="0" w:color="auto"/>
            <w:right w:val="none" w:sz="0" w:space="0" w:color="auto"/>
          </w:divBdr>
          <w:divsChild>
            <w:div w:id="67056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83525">
      <w:bodyDiv w:val="1"/>
      <w:marLeft w:val="0"/>
      <w:marRight w:val="0"/>
      <w:marTop w:val="0"/>
      <w:marBottom w:val="0"/>
      <w:divBdr>
        <w:top w:val="none" w:sz="0" w:space="0" w:color="auto"/>
        <w:left w:val="none" w:sz="0" w:space="0" w:color="auto"/>
        <w:bottom w:val="none" w:sz="0" w:space="0" w:color="auto"/>
        <w:right w:val="none" w:sz="0" w:space="0" w:color="auto"/>
      </w:divBdr>
    </w:div>
    <w:div w:id="559437875">
      <w:bodyDiv w:val="1"/>
      <w:marLeft w:val="0"/>
      <w:marRight w:val="0"/>
      <w:marTop w:val="0"/>
      <w:marBottom w:val="0"/>
      <w:divBdr>
        <w:top w:val="none" w:sz="0" w:space="0" w:color="auto"/>
        <w:left w:val="none" w:sz="0" w:space="0" w:color="auto"/>
        <w:bottom w:val="none" w:sz="0" w:space="0" w:color="auto"/>
        <w:right w:val="none" w:sz="0" w:space="0" w:color="auto"/>
      </w:divBdr>
    </w:div>
    <w:div w:id="563299467">
      <w:bodyDiv w:val="1"/>
      <w:marLeft w:val="0"/>
      <w:marRight w:val="0"/>
      <w:marTop w:val="0"/>
      <w:marBottom w:val="0"/>
      <w:divBdr>
        <w:top w:val="none" w:sz="0" w:space="0" w:color="auto"/>
        <w:left w:val="none" w:sz="0" w:space="0" w:color="auto"/>
        <w:bottom w:val="none" w:sz="0" w:space="0" w:color="auto"/>
        <w:right w:val="none" w:sz="0" w:space="0" w:color="auto"/>
      </w:divBdr>
    </w:div>
    <w:div w:id="569006329">
      <w:bodyDiv w:val="1"/>
      <w:marLeft w:val="0"/>
      <w:marRight w:val="0"/>
      <w:marTop w:val="0"/>
      <w:marBottom w:val="0"/>
      <w:divBdr>
        <w:top w:val="none" w:sz="0" w:space="0" w:color="auto"/>
        <w:left w:val="none" w:sz="0" w:space="0" w:color="auto"/>
        <w:bottom w:val="none" w:sz="0" w:space="0" w:color="auto"/>
        <w:right w:val="none" w:sz="0" w:space="0" w:color="auto"/>
      </w:divBdr>
      <w:divsChild>
        <w:div w:id="47775808">
          <w:marLeft w:val="0"/>
          <w:marRight w:val="0"/>
          <w:marTop w:val="0"/>
          <w:marBottom w:val="0"/>
          <w:divBdr>
            <w:top w:val="none" w:sz="0" w:space="0" w:color="auto"/>
            <w:left w:val="none" w:sz="0" w:space="0" w:color="auto"/>
            <w:bottom w:val="none" w:sz="0" w:space="0" w:color="auto"/>
            <w:right w:val="none" w:sz="0" w:space="0" w:color="auto"/>
          </w:divBdr>
        </w:div>
        <w:div w:id="215358277">
          <w:marLeft w:val="0"/>
          <w:marRight w:val="0"/>
          <w:marTop w:val="0"/>
          <w:marBottom w:val="0"/>
          <w:divBdr>
            <w:top w:val="none" w:sz="0" w:space="0" w:color="auto"/>
            <w:left w:val="none" w:sz="0" w:space="0" w:color="auto"/>
            <w:bottom w:val="none" w:sz="0" w:space="0" w:color="auto"/>
            <w:right w:val="none" w:sz="0" w:space="0" w:color="auto"/>
          </w:divBdr>
        </w:div>
        <w:div w:id="714546265">
          <w:marLeft w:val="0"/>
          <w:marRight w:val="0"/>
          <w:marTop w:val="0"/>
          <w:marBottom w:val="0"/>
          <w:divBdr>
            <w:top w:val="none" w:sz="0" w:space="0" w:color="auto"/>
            <w:left w:val="none" w:sz="0" w:space="0" w:color="auto"/>
            <w:bottom w:val="none" w:sz="0" w:space="0" w:color="auto"/>
            <w:right w:val="none" w:sz="0" w:space="0" w:color="auto"/>
          </w:divBdr>
        </w:div>
        <w:div w:id="1816141535">
          <w:marLeft w:val="0"/>
          <w:marRight w:val="0"/>
          <w:marTop w:val="0"/>
          <w:marBottom w:val="0"/>
          <w:divBdr>
            <w:top w:val="none" w:sz="0" w:space="0" w:color="auto"/>
            <w:left w:val="none" w:sz="0" w:space="0" w:color="auto"/>
            <w:bottom w:val="none" w:sz="0" w:space="0" w:color="auto"/>
            <w:right w:val="none" w:sz="0" w:space="0" w:color="auto"/>
          </w:divBdr>
          <w:divsChild>
            <w:div w:id="77561111">
              <w:marLeft w:val="0"/>
              <w:marRight w:val="0"/>
              <w:marTop w:val="0"/>
              <w:marBottom w:val="0"/>
              <w:divBdr>
                <w:top w:val="none" w:sz="0" w:space="0" w:color="auto"/>
                <w:left w:val="none" w:sz="0" w:space="0" w:color="auto"/>
                <w:bottom w:val="none" w:sz="0" w:space="0" w:color="auto"/>
                <w:right w:val="none" w:sz="0" w:space="0" w:color="auto"/>
              </w:divBdr>
            </w:div>
            <w:div w:id="247079867">
              <w:marLeft w:val="0"/>
              <w:marRight w:val="0"/>
              <w:marTop w:val="0"/>
              <w:marBottom w:val="0"/>
              <w:divBdr>
                <w:top w:val="none" w:sz="0" w:space="0" w:color="auto"/>
                <w:left w:val="none" w:sz="0" w:space="0" w:color="auto"/>
                <w:bottom w:val="none" w:sz="0" w:space="0" w:color="auto"/>
                <w:right w:val="none" w:sz="0" w:space="0" w:color="auto"/>
              </w:divBdr>
            </w:div>
            <w:div w:id="1393196207">
              <w:marLeft w:val="0"/>
              <w:marRight w:val="0"/>
              <w:marTop w:val="0"/>
              <w:marBottom w:val="0"/>
              <w:divBdr>
                <w:top w:val="none" w:sz="0" w:space="0" w:color="auto"/>
                <w:left w:val="none" w:sz="0" w:space="0" w:color="auto"/>
                <w:bottom w:val="none" w:sz="0" w:space="0" w:color="auto"/>
                <w:right w:val="none" w:sz="0" w:space="0" w:color="auto"/>
              </w:divBdr>
            </w:div>
            <w:div w:id="1528372986">
              <w:marLeft w:val="0"/>
              <w:marRight w:val="0"/>
              <w:marTop w:val="0"/>
              <w:marBottom w:val="0"/>
              <w:divBdr>
                <w:top w:val="none" w:sz="0" w:space="0" w:color="auto"/>
                <w:left w:val="none" w:sz="0" w:space="0" w:color="auto"/>
                <w:bottom w:val="none" w:sz="0" w:space="0" w:color="auto"/>
                <w:right w:val="none" w:sz="0" w:space="0" w:color="auto"/>
              </w:divBdr>
            </w:div>
            <w:div w:id="2134131408">
              <w:marLeft w:val="0"/>
              <w:marRight w:val="0"/>
              <w:marTop w:val="0"/>
              <w:marBottom w:val="0"/>
              <w:divBdr>
                <w:top w:val="none" w:sz="0" w:space="0" w:color="auto"/>
                <w:left w:val="none" w:sz="0" w:space="0" w:color="auto"/>
                <w:bottom w:val="none" w:sz="0" w:space="0" w:color="auto"/>
                <w:right w:val="none" w:sz="0" w:space="0" w:color="auto"/>
              </w:divBdr>
            </w:div>
          </w:divsChild>
        </w:div>
        <w:div w:id="2019235111">
          <w:marLeft w:val="0"/>
          <w:marRight w:val="0"/>
          <w:marTop w:val="0"/>
          <w:marBottom w:val="0"/>
          <w:divBdr>
            <w:top w:val="none" w:sz="0" w:space="0" w:color="auto"/>
            <w:left w:val="none" w:sz="0" w:space="0" w:color="auto"/>
            <w:bottom w:val="none" w:sz="0" w:space="0" w:color="auto"/>
            <w:right w:val="none" w:sz="0" w:space="0" w:color="auto"/>
          </w:divBdr>
          <w:divsChild>
            <w:div w:id="1689982257">
              <w:marLeft w:val="0"/>
              <w:marRight w:val="0"/>
              <w:marTop w:val="0"/>
              <w:marBottom w:val="0"/>
              <w:divBdr>
                <w:top w:val="none" w:sz="0" w:space="0" w:color="auto"/>
                <w:left w:val="none" w:sz="0" w:space="0" w:color="auto"/>
                <w:bottom w:val="none" w:sz="0" w:space="0" w:color="auto"/>
                <w:right w:val="none" w:sz="0" w:space="0" w:color="auto"/>
              </w:divBdr>
            </w:div>
            <w:div w:id="1730618106">
              <w:marLeft w:val="0"/>
              <w:marRight w:val="0"/>
              <w:marTop w:val="0"/>
              <w:marBottom w:val="0"/>
              <w:divBdr>
                <w:top w:val="none" w:sz="0" w:space="0" w:color="auto"/>
                <w:left w:val="none" w:sz="0" w:space="0" w:color="auto"/>
                <w:bottom w:val="none" w:sz="0" w:space="0" w:color="auto"/>
                <w:right w:val="none" w:sz="0" w:space="0" w:color="auto"/>
              </w:divBdr>
            </w:div>
            <w:div w:id="190220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40786">
      <w:bodyDiv w:val="1"/>
      <w:marLeft w:val="0"/>
      <w:marRight w:val="0"/>
      <w:marTop w:val="0"/>
      <w:marBottom w:val="0"/>
      <w:divBdr>
        <w:top w:val="none" w:sz="0" w:space="0" w:color="auto"/>
        <w:left w:val="none" w:sz="0" w:space="0" w:color="auto"/>
        <w:bottom w:val="none" w:sz="0" w:space="0" w:color="auto"/>
        <w:right w:val="none" w:sz="0" w:space="0" w:color="auto"/>
      </w:divBdr>
    </w:div>
    <w:div w:id="582182591">
      <w:bodyDiv w:val="1"/>
      <w:marLeft w:val="0"/>
      <w:marRight w:val="0"/>
      <w:marTop w:val="0"/>
      <w:marBottom w:val="0"/>
      <w:divBdr>
        <w:top w:val="none" w:sz="0" w:space="0" w:color="auto"/>
        <w:left w:val="none" w:sz="0" w:space="0" w:color="auto"/>
        <w:bottom w:val="none" w:sz="0" w:space="0" w:color="auto"/>
        <w:right w:val="none" w:sz="0" w:space="0" w:color="auto"/>
      </w:divBdr>
    </w:div>
    <w:div w:id="593324206">
      <w:bodyDiv w:val="1"/>
      <w:marLeft w:val="0"/>
      <w:marRight w:val="0"/>
      <w:marTop w:val="0"/>
      <w:marBottom w:val="0"/>
      <w:divBdr>
        <w:top w:val="none" w:sz="0" w:space="0" w:color="auto"/>
        <w:left w:val="none" w:sz="0" w:space="0" w:color="auto"/>
        <w:bottom w:val="none" w:sz="0" w:space="0" w:color="auto"/>
        <w:right w:val="none" w:sz="0" w:space="0" w:color="auto"/>
      </w:divBdr>
    </w:div>
    <w:div w:id="600768619">
      <w:bodyDiv w:val="1"/>
      <w:marLeft w:val="0"/>
      <w:marRight w:val="0"/>
      <w:marTop w:val="0"/>
      <w:marBottom w:val="0"/>
      <w:divBdr>
        <w:top w:val="none" w:sz="0" w:space="0" w:color="auto"/>
        <w:left w:val="none" w:sz="0" w:space="0" w:color="auto"/>
        <w:bottom w:val="none" w:sz="0" w:space="0" w:color="auto"/>
        <w:right w:val="none" w:sz="0" w:space="0" w:color="auto"/>
      </w:divBdr>
    </w:div>
    <w:div w:id="606667061">
      <w:bodyDiv w:val="1"/>
      <w:marLeft w:val="0"/>
      <w:marRight w:val="0"/>
      <w:marTop w:val="0"/>
      <w:marBottom w:val="0"/>
      <w:divBdr>
        <w:top w:val="none" w:sz="0" w:space="0" w:color="auto"/>
        <w:left w:val="none" w:sz="0" w:space="0" w:color="auto"/>
        <w:bottom w:val="none" w:sz="0" w:space="0" w:color="auto"/>
        <w:right w:val="none" w:sz="0" w:space="0" w:color="auto"/>
      </w:divBdr>
    </w:div>
    <w:div w:id="617178326">
      <w:bodyDiv w:val="1"/>
      <w:marLeft w:val="0"/>
      <w:marRight w:val="0"/>
      <w:marTop w:val="0"/>
      <w:marBottom w:val="0"/>
      <w:divBdr>
        <w:top w:val="none" w:sz="0" w:space="0" w:color="auto"/>
        <w:left w:val="none" w:sz="0" w:space="0" w:color="auto"/>
        <w:bottom w:val="none" w:sz="0" w:space="0" w:color="auto"/>
        <w:right w:val="none" w:sz="0" w:space="0" w:color="auto"/>
      </w:divBdr>
    </w:div>
    <w:div w:id="643197827">
      <w:bodyDiv w:val="1"/>
      <w:marLeft w:val="0"/>
      <w:marRight w:val="0"/>
      <w:marTop w:val="0"/>
      <w:marBottom w:val="0"/>
      <w:divBdr>
        <w:top w:val="none" w:sz="0" w:space="0" w:color="auto"/>
        <w:left w:val="none" w:sz="0" w:space="0" w:color="auto"/>
        <w:bottom w:val="none" w:sz="0" w:space="0" w:color="auto"/>
        <w:right w:val="none" w:sz="0" w:space="0" w:color="auto"/>
      </w:divBdr>
    </w:div>
    <w:div w:id="645546449">
      <w:bodyDiv w:val="1"/>
      <w:marLeft w:val="0"/>
      <w:marRight w:val="0"/>
      <w:marTop w:val="0"/>
      <w:marBottom w:val="0"/>
      <w:divBdr>
        <w:top w:val="none" w:sz="0" w:space="0" w:color="auto"/>
        <w:left w:val="none" w:sz="0" w:space="0" w:color="auto"/>
        <w:bottom w:val="none" w:sz="0" w:space="0" w:color="auto"/>
        <w:right w:val="none" w:sz="0" w:space="0" w:color="auto"/>
      </w:divBdr>
      <w:divsChild>
        <w:div w:id="791553803">
          <w:marLeft w:val="0"/>
          <w:marRight w:val="0"/>
          <w:marTop w:val="0"/>
          <w:marBottom w:val="0"/>
          <w:divBdr>
            <w:top w:val="none" w:sz="0" w:space="0" w:color="auto"/>
            <w:left w:val="none" w:sz="0" w:space="0" w:color="auto"/>
            <w:bottom w:val="none" w:sz="0" w:space="0" w:color="auto"/>
            <w:right w:val="none" w:sz="0" w:space="0" w:color="auto"/>
          </w:divBdr>
        </w:div>
        <w:div w:id="828403957">
          <w:marLeft w:val="0"/>
          <w:marRight w:val="0"/>
          <w:marTop w:val="0"/>
          <w:marBottom w:val="0"/>
          <w:divBdr>
            <w:top w:val="none" w:sz="0" w:space="0" w:color="auto"/>
            <w:left w:val="none" w:sz="0" w:space="0" w:color="auto"/>
            <w:bottom w:val="none" w:sz="0" w:space="0" w:color="auto"/>
            <w:right w:val="none" w:sz="0" w:space="0" w:color="auto"/>
          </w:divBdr>
          <w:divsChild>
            <w:div w:id="140973326">
              <w:marLeft w:val="0"/>
              <w:marRight w:val="0"/>
              <w:marTop w:val="0"/>
              <w:marBottom w:val="0"/>
              <w:divBdr>
                <w:top w:val="none" w:sz="0" w:space="0" w:color="auto"/>
                <w:left w:val="none" w:sz="0" w:space="0" w:color="auto"/>
                <w:bottom w:val="none" w:sz="0" w:space="0" w:color="auto"/>
                <w:right w:val="none" w:sz="0" w:space="0" w:color="auto"/>
              </w:divBdr>
            </w:div>
            <w:div w:id="1049304451">
              <w:marLeft w:val="0"/>
              <w:marRight w:val="0"/>
              <w:marTop w:val="0"/>
              <w:marBottom w:val="0"/>
              <w:divBdr>
                <w:top w:val="none" w:sz="0" w:space="0" w:color="auto"/>
                <w:left w:val="none" w:sz="0" w:space="0" w:color="auto"/>
                <w:bottom w:val="none" w:sz="0" w:space="0" w:color="auto"/>
                <w:right w:val="none" w:sz="0" w:space="0" w:color="auto"/>
              </w:divBdr>
            </w:div>
            <w:div w:id="2125615143">
              <w:marLeft w:val="0"/>
              <w:marRight w:val="0"/>
              <w:marTop w:val="0"/>
              <w:marBottom w:val="0"/>
              <w:divBdr>
                <w:top w:val="none" w:sz="0" w:space="0" w:color="auto"/>
                <w:left w:val="none" w:sz="0" w:space="0" w:color="auto"/>
                <w:bottom w:val="none" w:sz="0" w:space="0" w:color="auto"/>
                <w:right w:val="none" w:sz="0" w:space="0" w:color="auto"/>
              </w:divBdr>
            </w:div>
          </w:divsChild>
        </w:div>
        <w:div w:id="1013649040">
          <w:marLeft w:val="0"/>
          <w:marRight w:val="0"/>
          <w:marTop w:val="0"/>
          <w:marBottom w:val="0"/>
          <w:divBdr>
            <w:top w:val="none" w:sz="0" w:space="0" w:color="auto"/>
            <w:left w:val="none" w:sz="0" w:space="0" w:color="auto"/>
            <w:bottom w:val="none" w:sz="0" w:space="0" w:color="auto"/>
            <w:right w:val="none" w:sz="0" w:space="0" w:color="auto"/>
          </w:divBdr>
        </w:div>
        <w:div w:id="1412308578">
          <w:marLeft w:val="0"/>
          <w:marRight w:val="0"/>
          <w:marTop w:val="0"/>
          <w:marBottom w:val="0"/>
          <w:divBdr>
            <w:top w:val="none" w:sz="0" w:space="0" w:color="auto"/>
            <w:left w:val="none" w:sz="0" w:space="0" w:color="auto"/>
            <w:bottom w:val="none" w:sz="0" w:space="0" w:color="auto"/>
            <w:right w:val="none" w:sz="0" w:space="0" w:color="auto"/>
          </w:divBdr>
        </w:div>
        <w:div w:id="1980301410">
          <w:marLeft w:val="0"/>
          <w:marRight w:val="0"/>
          <w:marTop w:val="0"/>
          <w:marBottom w:val="0"/>
          <w:divBdr>
            <w:top w:val="none" w:sz="0" w:space="0" w:color="auto"/>
            <w:left w:val="none" w:sz="0" w:space="0" w:color="auto"/>
            <w:bottom w:val="none" w:sz="0" w:space="0" w:color="auto"/>
            <w:right w:val="none" w:sz="0" w:space="0" w:color="auto"/>
          </w:divBdr>
          <w:divsChild>
            <w:div w:id="653141850">
              <w:marLeft w:val="0"/>
              <w:marRight w:val="0"/>
              <w:marTop w:val="0"/>
              <w:marBottom w:val="0"/>
              <w:divBdr>
                <w:top w:val="none" w:sz="0" w:space="0" w:color="auto"/>
                <w:left w:val="none" w:sz="0" w:space="0" w:color="auto"/>
                <w:bottom w:val="none" w:sz="0" w:space="0" w:color="auto"/>
                <w:right w:val="none" w:sz="0" w:space="0" w:color="auto"/>
              </w:divBdr>
            </w:div>
            <w:div w:id="1373188132">
              <w:marLeft w:val="0"/>
              <w:marRight w:val="0"/>
              <w:marTop w:val="0"/>
              <w:marBottom w:val="0"/>
              <w:divBdr>
                <w:top w:val="none" w:sz="0" w:space="0" w:color="auto"/>
                <w:left w:val="none" w:sz="0" w:space="0" w:color="auto"/>
                <w:bottom w:val="none" w:sz="0" w:space="0" w:color="auto"/>
                <w:right w:val="none" w:sz="0" w:space="0" w:color="auto"/>
              </w:divBdr>
              <w:divsChild>
                <w:div w:id="1102146707">
                  <w:marLeft w:val="0"/>
                  <w:marRight w:val="0"/>
                  <w:marTop w:val="0"/>
                  <w:marBottom w:val="0"/>
                  <w:divBdr>
                    <w:top w:val="none" w:sz="0" w:space="0" w:color="auto"/>
                    <w:left w:val="none" w:sz="0" w:space="0" w:color="auto"/>
                    <w:bottom w:val="none" w:sz="0" w:space="0" w:color="auto"/>
                    <w:right w:val="none" w:sz="0" w:space="0" w:color="auto"/>
                  </w:divBdr>
                </w:div>
                <w:div w:id="1939829383">
                  <w:marLeft w:val="0"/>
                  <w:marRight w:val="0"/>
                  <w:marTop w:val="0"/>
                  <w:marBottom w:val="0"/>
                  <w:divBdr>
                    <w:top w:val="none" w:sz="0" w:space="0" w:color="auto"/>
                    <w:left w:val="none" w:sz="0" w:space="0" w:color="auto"/>
                    <w:bottom w:val="none" w:sz="0" w:space="0" w:color="auto"/>
                    <w:right w:val="none" w:sz="0" w:space="0" w:color="auto"/>
                  </w:divBdr>
                </w:div>
              </w:divsChild>
            </w:div>
            <w:div w:id="1963614475">
              <w:marLeft w:val="0"/>
              <w:marRight w:val="0"/>
              <w:marTop w:val="0"/>
              <w:marBottom w:val="0"/>
              <w:divBdr>
                <w:top w:val="none" w:sz="0" w:space="0" w:color="auto"/>
                <w:left w:val="none" w:sz="0" w:space="0" w:color="auto"/>
                <w:bottom w:val="none" w:sz="0" w:space="0" w:color="auto"/>
                <w:right w:val="none" w:sz="0" w:space="0" w:color="auto"/>
              </w:divBdr>
            </w:div>
          </w:divsChild>
        </w:div>
        <w:div w:id="2115055591">
          <w:marLeft w:val="0"/>
          <w:marRight w:val="0"/>
          <w:marTop w:val="0"/>
          <w:marBottom w:val="0"/>
          <w:divBdr>
            <w:top w:val="none" w:sz="0" w:space="0" w:color="auto"/>
            <w:left w:val="none" w:sz="0" w:space="0" w:color="auto"/>
            <w:bottom w:val="none" w:sz="0" w:space="0" w:color="auto"/>
            <w:right w:val="none" w:sz="0" w:space="0" w:color="auto"/>
          </w:divBdr>
          <w:divsChild>
            <w:div w:id="426194745">
              <w:marLeft w:val="0"/>
              <w:marRight w:val="0"/>
              <w:marTop w:val="0"/>
              <w:marBottom w:val="0"/>
              <w:divBdr>
                <w:top w:val="none" w:sz="0" w:space="0" w:color="auto"/>
                <w:left w:val="none" w:sz="0" w:space="0" w:color="auto"/>
                <w:bottom w:val="none" w:sz="0" w:space="0" w:color="auto"/>
                <w:right w:val="none" w:sz="0" w:space="0" w:color="auto"/>
              </w:divBdr>
            </w:div>
            <w:div w:id="427586242">
              <w:marLeft w:val="0"/>
              <w:marRight w:val="0"/>
              <w:marTop w:val="0"/>
              <w:marBottom w:val="0"/>
              <w:divBdr>
                <w:top w:val="none" w:sz="0" w:space="0" w:color="auto"/>
                <w:left w:val="none" w:sz="0" w:space="0" w:color="auto"/>
                <w:bottom w:val="none" w:sz="0" w:space="0" w:color="auto"/>
                <w:right w:val="none" w:sz="0" w:space="0" w:color="auto"/>
              </w:divBdr>
            </w:div>
            <w:div w:id="430518016">
              <w:marLeft w:val="0"/>
              <w:marRight w:val="0"/>
              <w:marTop w:val="0"/>
              <w:marBottom w:val="0"/>
              <w:divBdr>
                <w:top w:val="none" w:sz="0" w:space="0" w:color="auto"/>
                <w:left w:val="none" w:sz="0" w:space="0" w:color="auto"/>
                <w:bottom w:val="none" w:sz="0" w:space="0" w:color="auto"/>
                <w:right w:val="none" w:sz="0" w:space="0" w:color="auto"/>
              </w:divBdr>
            </w:div>
            <w:div w:id="51184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1391">
      <w:bodyDiv w:val="1"/>
      <w:marLeft w:val="0"/>
      <w:marRight w:val="0"/>
      <w:marTop w:val="0"/>
      <w:marBottom w:val="0"/>
      <w:divBdr>
        <w:top w:val="none" w:sz="0" w:space="0" w:color="auto"/>
        <w:left w:val="none" w:sz="0" w:space="0" w:color="auto"/>
        <w:bottom w:val="none" w:sz="0" w:space="0" w:color="auto"/>
        <w:right w:val="none" w:sz="0" w:space="0" w:color="auto"/>
      </w:divBdr>
    </w:div>
    <w:div w:id="661199254">
      <w:bodyDiv w:val="1"/>
      <w:marLeft w:val="0"/>
      <w:marRight w:val="0"/>
      <w:marTop w:val="0"/>
      <w:marBottom w:val="0"/>
      <w:divBdr>
        <w:top w:val="none" w:sz="0" w:space="0" w:color="auto"/>
        <w:left w:val="none" w:sz="0" w:space="0" w:color="auto"/>
        <w:bottom w:val="none" w:sz="0" w:space="0" w:color="auto"/>
        <w:right w:val="none" w:sz="0" w:space="0" w:color="auto"/>
      </w:divBdr>
    </w:div>
    <w:div w:id="662705301">
      <w:bodyDiv w:val="1"/>
      <w:marLeft w:val="0"/>
      <w:marRight w:val="0"/>
      <w:marTop w:val="0"/>
      <w:marBottom w:val="0"/>
      <w:divBdr>
        <w:top w:val="none" w:sz="0" w:space="0" w:color="auto"/>
        <w:left w:val="none" w:sz="0" w:space="0" w:color="auto"/>
        <w:bottom w:val="none" w:sz="0" w:space="0" w:color="auto"/>
        <w:right w:val="none" w:sz="0" w:space="0" w:color="auto"/>
      </w:divBdr>
      <w:divsChild>
        <w:div w:id="664942503">
          <w:marLeft w:val="0"/>
          <w:marRight w:val="0"/>
          <w:marTop w:val="0"/>
          <w:marBottom w:val="0"/>
          <w:divBdr>
            <w:top w:val="none" w:sz="0" w:space="0" w:color="auto"/>
            <w:left w:val="none" w:sz="0" w:space="0" w:color="auto"/>
            <w:bottom w:val="none" w:sz="0" w:space="0" w:color="auto"/>
            <w:right w:val="none" w:sz="0" w:space="0" w:color="auto"/>
          </w:divBdr>
        </w:div>
        <w:div w:id="714545455">
          <w:marLeft w:val="0"/>
          <w:marRight w:val="0"/>
          <w:marTop w:val="0"/>
          <w:marBottom w:val="0"/>
          <w:divBdr>
            <w:top w:val="none" w:sz="0" w:space="0" w:color="auto"/>
            <w:left w:val="none" w:sz="0" w:space="0" w:color="auto"/>
            <w:bottom w:val="none" w:sz="0" w:space="0" w:color="auto"/>
            <w:right w:val="none" w:sz="0" w:space="0" w:color="auto"/>
          </w:divBdr>
        </w:div>
        <w:div w:id="1405444891">
          <w:marLeft w:val="0"/>
          <w:marRight w:val="0"/>
          <w:marTop w:val="0"/>
          <w:marBottom w:val="0"/>
          <w:divBdr>
            <w:top w:val="none" w:sz="0" w:space="0" w:color="auto"/>
            <w:left w:val="none" w:sz="0" w:space="0" w:color="auto"/>
            <w:bottom w:val="none" w:sz="0" w:space="0" w:color="auto"/>
            <w:right w:val="none" w:sz="0" w:space="0" w:color="auto"/>
          </w:divBdr>
        </w:div>
        <w:div w:id="1625578698">
          <w:marLeft w:val="0"/>
          <w:marRight w:val="0"/>
          <w:marTop w:val="0"/>
          <w:marBottom w:val="0"/>
          <w:divBdr>
            <w:top w:val="none" w:sz="0" w:space="0" w:color="auto"/>
            <w:left w:val="none" w:sz="0" w:space="0" w:color="auto"/>
            <w:bottom w:val="none" w:sz="0" w:space="0" w:color="auto"/>
            <w:right w:val="none" w:sz="0" w:space="0" w:color="auto"/>
          </w:divBdr>
        </w:div>
      </w:divsChild>
    </w:div>
    <w:div w:id="664091349">
      <w:bodyDiv w:val="1"/>
      <w:marLeft w:val="0"/>
      <w:marRight w:val="0"/>
      <w:marTop w:val="0"/>
      <w:marBottom w:val="0"/>
      <w:divBdr>
        <w:top w:val="none" w:sz="0" w:space="0" w:color="auto"/>
        <w:left w:val="none" w:sz="0" w:space="0" w:color="auto"/>
        <w:bottom w:val="none" w:sz="0" w:space="0" w:color="auto"/>
        <w:right w:val="none" w:sz="0" w:space="0" w:color="auto"/>
      </w:divBdr>
    </w:div>
    <w:div w:id="678001956">
      <w:bodyDiv w:val="1"/>
      <w:marLeft w:val="0"/>
      <w:marRight w:val="0"/>
      <w:marTop w:val="0"/>
      <w:marBottom w:val="0"/>
      <w:divBdr>
        <w:top w:val="none" w:sz="0" w:space="0" w:color="auto"/>
        <w:left w:val="none" w:sz="0" w:space="0" w:color="auto"/>
        <w:bottom w:val="none" w:sz="0" w:space="0" w:color="auto"/>
        <w:right w:val="none" w:sz="0" w:space="0" w:color="auto"/>
      </w:divBdr>
    </w:div>
    <w:div w:id="683359239">
      <w:bodyDiv w:val="1"/>
      <w:marLeft w:val="0"/>
      <w:marRight w:val="0"/>
      <w:marTop w:val="0"/>
      <w:marBottom w:val="0"/>
      <w:divBdr>
        <w:top w:val="none" w:sz="0" w:space="0" w:color="auto"/>
        <w:left w:val="none" w:sz="0" w:space="0" w:color="auto"/>
        <w:bottom w:val="none" w:sz="0" w:space="0" w:color="auto"/>
        <w:right w:val="none" w:sz="0" w:space="0" w:color="auto"/>
      </w:divBdr>
    </w:div>
    <w:div w:id="707143190">
      <w:bodyDiv w:val="1"/>
      <w:marLeft w:val="0"/>
      <w:marRight w:val="0"/>
      <w:marTop w:val="0"/>
      <w:marBottom w:val="0"/>
      <w:divBdr>
        <w:top w:val="none" w:sz="0" w:space="0" w:color="auto"/>
        <w:left w:val="none" w:sz="0" w:space="0" w:color="auto"/>
        <w:bottom w:val="none" w:sz="0" w:space="0" w:color="auto"/>
        <w:right w:val="none" w:sz="0" w:space="0" w:color="auto"/>
      </w:divBdr>
      <w:divsChild>
        <w:div w:id="181090386">
          <w:marLeft w:val="0"/>
          <w:marRight w:val="0"/>
          <w:marTop w:val="0"/>
          <w:marBottom w:val="0"/>
          <w:divBdr>
            <w:top w:val="none" w:sz="0" w:space="0" w:color="auto"/>
            <w:left w:val="none" w:sz="0" w:space="0" w:color="auto"/>
            <w:bottom w:val="none" w:sz="0" w:space="0" w:color="auto"/>
            <w:right w:val="none" w:sz="0" w:space="0" w:color="auto"/>
          </w:divBdr>
        </w:div>
        <w:div w:id="1866671044">
          <w:marLeft w:val="0"/>
          <w:marRight w:val="0"/>
          <w:marTop w:val="0"/>
          <w:marBottom w:val="0"/>
          <w:divBdr>
            <w:top w:val="none" w:sz="0" w:space="0" w:color="auto"/>
            <w:left w:val="none" w:sz="0" w:space="0" w:color="auto"/>
            <w:bottom w:val="none" w:sz="0" w:space="0" w:color="auto"/>
            <w:right w:val="none" w:sz="0" w:space="0" w:color="auto"/>
          </w:divBdr>
          <w:divsChild>
            <w:div w:id="340740955">
              <w:marLeft w:val="0"/>
              <w:marRight w:val="0"/>
              <w:marTop w:val="0"/>
              <w:marBottom w:val="0"/>
              <w:divBdr>
                <w:top w:val="none" w:sz="0" w:space="0" w:color="auto"/>
                <w:left w:val="none" w:sz="0" w:space="0" w:color="auto"/>
                <w:bottom w:val="none" w:sz="0" w:space="0" w:color="auto"/>
                <w:right w:val="none" w:sz="0" w:space="0" w:color="auto"/>
              </w:divBdr>
            </w:div>
            <w:div w:id="94719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1310">
      <w:bodyDiv w:val="1"/>
      <w:marLeft w:val="0"/>
      <w:marRight w:val="0"/>
      <w:marTop w:val="0"/>
      <w:marBottom w:val="0"/>
      <w:divBdr>
        <w:top w:val="none" w:sz="0" w:space="0" w:color="auto"/>
        <w:left w:val="none" w:sz="0" w:space="0" w:color="auto"/>
        <w:bottom w:val="none" w:sz="0" w:space="0" w:color="auto"/>
        <w:right w:val="none" w:sz="0" w:space="0" w:color="auto"/>
      </w:divBdr>
    </w:div>
    <w:div w:id="738284896">
      <w:bodyDiv w:val="1"/>
      <w:marLeft w:val="0"/>
      <w:marRight w:val="0"/>
      <w:marTop w:val="0"/>
      <w:marBottom w:val="0"/>
      <w:divBdr>
        <w:top w:val="none" w:sz="0" w:space="0" w:color="auto"/>
        <w:left w:val="none" w:sz="0" w:space="0" w:color="auto"/>
        <w:bottom w:val="none" w:sz="0" w:space="0" w:color="auto"/>
        <w:right w:val="none" w:sz="0" w:space="0" w:color="auto"/>
      </w:divBdr>
    </w:div>
    <w:div w:id="753285877">
      <w:bodyDiv w:val="1"/>
      <w:marLeft w:val="0"/>
      <w:marRight w:val="0"/>
      <w:marTop w:val="0"/>
      <w:marBottom w:val="0"/>
      <w:divBdr>
        <w:top w:val="none" w:sz="0" w:space="0" w:color="auto"/>
        <w:left w:val="none" w:sz="0" w:space="0" w:color="auto"/>
        <w:bottom w:val="none" w:sz="0" w:space="0" w:color="auto"/>
        <w:right w:val="none" w:sz="0" w:space="0" w:color="auto"/>
      </w:divBdr>
    </w:div>
    <w:div w:id="775057355">
      <w:bodyDiv w:val="1"/>
      <w:marLeft w:val="0"/>
      <w:marRight w:val="0"/>
      <w:marTop w:val="0"/>
      <w:marBottom w:val="0"/>
      <w:divBdr>
        <w:top w:val="none" w:sz="0" w:space="0" w:color="auto"/>
        <w:left w:val="none" w:sz="0" w:space="0" w:color="auto"/>
        <w:bottom w:val="none" w:sz="0" w:space="0" w:color="auto"/>
        <w:right w:val="none" w:sz="0" w:space="0" w:color="auto"/>
      </w:divBdr>
    </w:div>
    <w:div w:id="775179727">
      <w:bodyDiv w:val="1"/>
      <w:marLeft w:val="0"/>
      <w:marRight w:val="0"/>
      <w:marTop w:val="0"/>
      <w:marBottom w:val="0"/>
      <w:divBdr>
        <w:top w:val="none" w:sz="0" w:space="0" w:color="auto"/>
        <w:left w:val="none" w:sz="0" w:space="0" w:color="auto"/>
        <w:bottom w:val="none" w:sz="0" w:space="0" w:color="auto"/>
        <w:right w:val="none" w:sz="0" w:space="0" w:color="auto"/>
      </w:divBdr>
    </w:div>
    <w:div w:id="781917780">
      <w:bodyDiv w:val="1"/>
      <w:marLeft w:val="0"/>
      <w:marRight w:val="0"/>
      <w:marTop w:val="0"/>
      <w:marBottom w:val="0"/>
      <w:divBdr>
        <w:top w:val="none" w:sz="0" w:space="0" w:color="auto"/>
        <w:left w:val="none" w:sz="0" w:space="0" w:color="auto"/>
        <w:bottom w:val="none" w:sz="0" w:space="0" w:color="auto"/>
        <w:right w:val="none" w:sz="0" w:space="0" w:color="auto"/>
      </w:divBdr>
    </w:div>
    <w:div w:id="786512778">
      <w:bodyDiv w:val="1"/>
      <w:marLeft w:val="0"/>
      <w:marRight w:val="0"/>
      <w:marTop w:val="0"/>
      <w:marBottom w:val="0"/>
      <w:divBdr>
        <w:top w:val="none" w:sz="0" w:space="0" w:color="auto"/>
        <w:left w:val="none" w:sz="0" w:space="0" w:color="auto"/>
        <w:bottom w:val="none" w:sz="0" w:space="0" w:color="auto"/>
        <w:right w:val="none" w:sz="0" w:space="0" w:color="auto"/>
      </w:divBdr>
    </w:div>
    <w:div w:id="788012526">
      <w:bodyDiv w:val="1"/>
      <w:marLeft w:val="0"/>
      <w:marRight w:val="0"/>
      <w:marTop w:val="0"/>
      <w:marBottom w:val="0"/>
      <w:divBdr>
        <w:top w:val="none" w:sz="0" w:space="0" w:color="auto"/>
        <w:left w:val="none" w:sz="0" w:space="0" w:color="auto"/>
        <w:bottom w:val="none" w:sz="0" w:space="0" w:color="auto"/>
        <w:right w:val="none" w:sz="0" w:space="0" w:color="auto"/>
      </w:divBdr>
      <w:divsChild>
        <w:div w:id="241573001">
          <w:marLeft w:val="0"/>
          <w:marRight w:val="0"/>
          <w:marTop w:val="0"/>
          <w:marBottom w:val="0"/>
          <w:divBdr>
            <w:top w:val="none" w:sz="0" w:space="0" w:color="auto"/>
            <w:left w:val="none" w:sz="0" w:space="0" w:color="auto"/>
            <w:bottom w:val="none" w:sz="0" w:space="0" w:color="auto"/>
            <w:right w:val="none" w:sz="0" w:space="0" w:color="auto"/>
          </w:divBdr>
          <w:divsChild>
            <w:div w:id="1486970763">
              <w:marLeft w:val="0"/>
              <w:marRight w:val="0"/>
              <w:marTop w:val="0"/>
              <w:marBottom w:val="0"/>
              <w:divBdr>
                <w:top w:val="none" w:sz="0" w:space="0" w:color="auto"/>
                <w:left w:val="none" w:sz="0" w:space="0" w:color="auto"/>
                <w:bottom w:val="none" w:sz="0" w:space="0" w:color="auto"/>
                <w:right w:val="none" w:sz="0" w:space="0" w:color="auto"/>
              </w:divBdr>
            </w:div>
          </w:divsChild>
        </w:div>
        <w:div w:id="503712759">
          <w:marLeft w:val="0"/>
          <w:marRight w:val="0"/>
          <w:marTop w:val="0"/>
          <w:marBottom w:val="0"/>
          <w:divBdr>
            <w:top w:val="none" w:sz="0" w:space="0" w:color="auto"/>
            <w:left w:val="none" w:sz="0" w:space="0" w:color="auto"/>
            <w:bottom w:val="none" w:sz="0" w:space="0" w:color="auto"/>
            <w:right w:val="none" w:sz="0" w:space="0" w:color="auto"/>
          </w:divBdr>
          <w:divsChild>
            <w:div w:id="1140416849">
              <w:marLeft w:val="0"/>
              <w:marRight w:val="0"/>
              <w:marTop w:val="0"/>
              <w:marBottom w:val="0"/>
              <w:divBdr>
                <w:top w:val="none" w:sz="0" w:space="0" w:color="auto"/>
                <w:left w:val="none" w:sz="0" w:space="0" w:color="auto"/>
                <w:bottom w:val="none" w:sz="0" w:space="0" w:color="auto"/>
                <w:right w:val="none" w:sz="0" w:space="0" w:color="auto"/>
              </w:divBdr>
            </w:div>
            <w:div w:id="835729189">
              <w:marLeft w:val="0"/>
              <w:marRight w:val="0"/>
              <w:marTop w:val="0"/>
              <w:marBottom w:val="0"/>
              <w:divBdr>
                <w:top w:val="none" w:sz="0" w:space="0" w:color="auto"/>
                <w:left w:val="none" w:sz="0" w:space="0" w:color="auto"/>
                <w:bottom w:val="none" w:sz="0" w:space="0" w:color="auto"/>
                <w:right w:val="none" w:sz="0" w:space="0" w:color="auto"/>
              </w:divBdr>
              <w:divsChild>
                <w:div w:id="2113822491">
                  <w:marLeft w:val="0"/>
                  <w:marRight w:val="0"/>
                  <w:marTop w:val="0"/>
                  <w:marBottom w:val="0"/>
                  <w:divBdr>
                    <w:top w:val="none" w:sz="0" w:space="0" w:color="auto"/>
                    <w:left w:val="none" w:sz="0" w:space="0" w:color="auto"/>
                    <w:bottom w:val="none" w:sz="0" w:space="0" w:color="auto"/>
                    <w:right w:val="none" w:sz="0" w:space="0" w:color="auto"/>
                  </w:divBdr>
                </w:div>
              </w:divsChild>
            </w:div>
            <w:div w:id="1205488746">
              <w:marLeft w:val="0"/>
              <w:marRight w:val="0"/>
              <w:marTop w:val="0"/>
              <w:marBottom w:val="0"/>
              <w:divBdr>
                <w:top w:val="none" w:sz="0" w:space="0" w:color="auto"/>
                <w:left w:val="none" w:sz="0" w:space="0" w:color="auto"/>
                <w:bottom w:val="none" w:sz="0" w:space="0" w:color="auto"/>
                <w:right w:val="none" w:sz="0" w:space="0" w:color="auto"/>
              </w:divBdr>
              <w:divsChild>
                <w:div w:id="489714518">
                  <w:marLeft w:val="0"/>
                  <w:marRight w:val="0"/>
                  <w:marTop w:val="0"/>
                  <w:marBottom w:val="0"/>
                  <w:divBdr>
                    <w:top w:val="none" w:sz="0" w:space="0" w:color="auto"/>
                    <w:left w:val="none" w:sz="0" w:space="0" w:color="auto"/>
                    <w:bottom w:val="none" w:sz="0" w:space="0" w:color="auto"/>
                    <w:right w:val="none" w:sz="0" w:space="0" w:color="auto"/>
                  </w:divBdr>
                </w:div>
              </w:divsChild>
            </w:div>
            <w:div w:id="830488334">
              <w:marLeft w:val="0"/>
              <w:marRight w:val="0"/>
              <w:marTop w:val="0"/>
              <w:marBottom w:val="0"/>
              <w:divBdr>
                <w:top w:val="none" w:sz="0" w:space="0" w:color="auto"/>
                <w:left w:val="none" w:sz="0" w:space="0" w:color="auto"/>
                <w:bottom w:val="none" w:sz="0" w:space="0" w:color="auto"/>
                <w:right w:val="none" w:sz="0" w:space="0" w:color="auto"/>
              </w:divBdr>
              <w:divsChild>
                <w:div w:id="37998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45890">
          <w:marLeft w:val="0"/>
          <w:marRight w:val="0"/>
          <w:marTop w:val="0"/>
          <w:marBottom w:val="0"/>
          <w:divBdr>
            <w:top w:val="none" w:sz="0" w:space="0" w:color="auto"/>
            <w:left w:val="none" w:sz="0" w:space="0" w:color="auto"/>
            <w:bottom w:val="none" w:sz="0" w:space="0" w:color="auto"/>
            <w:right w:val="none" w:sz="0" w:space="0" w:color="auto"/>
          </w:divBdr>
          <w:divsChild>
            <w:div w:id="2103598165">
              <w:marLeft w:val="0"/>
              <w:marRight w:val="0"/>
              <w:marTop w:val="0"/>
              <w:marBottom w:val="0"/>
              <w:divBdr>
                <w:top w:val="none" w:sz="0" w:space="0" w:color="auto"/>
                <w:left w:val="none" w:sz="0" w:space="0" w:color="auto"/>
                <w:bottom w:val="none" w:sz="0" w:space="0" w:color="auto"/>
                <w:right w:val="none" w:sz="0" w:space="0" w:color="auto"/>
              </w:divBdr>
            </w:div>
          </w:divsChild>
        </w:div>
        <w:div w:id="1043287070">
          <w:marLeft w:val="0"/>
          <w:marRight w:val="0"/>
          <w:marTop w:val="0"/>
          <w:marBottom w:val="0"/>
          <w:divBdr>
            <w:top w:val="none" w:sz="0" w:space="0" w:color="auto"/>
            <w:left w:val="none" w:sz="0" w:space="0" w:color="auto"/>
            <w:bottom w:val="none" w:sz="0" w:space="0" w:color="auto"/>
            <w:right w:val="none" w:sz="0" w:space="0" w:color="auto"/>
          </w:divBdr>
          <w:divsChild>
            <w:div w:id="1778715213">
              <w:marLeft w:val="0"/>
              <w:marRight w:val="0"/>
              <w:marTop w:val="0"/>
              <w:marBottom w:val="0"/>
              <w:divBdr>
                <w:top w:val="none" w:sz="0" w:space="0" w:color="auto"/>
                <w:left w:val="none" w:sz="0" w:space="0" w:color="auto"/>
                <w:bottom w:val="none" w:sz="0" w:space="0" w:color="auto"/>
                <w:right w:val="none" w:sz="0" w:space="0" w:color="auto"/>
              </w:divBdr>
            </w:div>
          </w:divsChild>
        </w:div>
        <w:div w:id="1350371150">
          <w:marLeft w:val="0"/>
          <w:marRight w:val="0"/>
          <w:marTop w:val="0"/>
          <w:marBottom w:val="0"/>
          <w:divBdr>
            <w:top w:val="none" w:sz="0" w:space="0" w:color="auto"/>
            <w:left w:val="none" w:sz="0" w:space="0" w:color="auto"/>
            <w:bottom w:val="none" w:sz="0" w:space="0" w:color="auto"/>
            <w:right w:val="none" w:sz="0" w:space="0" w:color="auto"/>
          </w:divBdr>
          <w:divsChild>
            <w:div w:id="970018447">
              <w:marLeft w:val="0"/>
              <w:marRight w:val="0"/>
              <w:marTop w:val="0"/>
              <w:marBottom w:val="0"/>
              <w:divBdr>
                <w:top w:val="none" w:sz="0" w:space="0" w:color="auto"/>
                <w:left w:val="none" w:sz="0" w:space="0" w:color="auto"/>
                <w:bottom w:val="none" w:sz="0" w:space="0" w:color="auto"/>
                <w:right w:val="none" w:sz="0" w:space="0" w:color="auto"/>
              </w:divBdr>
            </w:div>
          </w:divsChild>
        </w:div>
        <w:div w:id="2105025863">
          <w:marLeft w:val="0"/>
          <w:marRight w:val="0"/>
          <w:marTop w:val="0"/>
          <w:marBottom w:val="0"/>
          <w:divBdr>
            <w:top w:val="none" w:sz="0" w:space="0" w:color="auto"/>
            <w:left w:val="none" w:sz="0" w:space="0" w:color="auto"/>
            <w:bottom w:val="none" w:sz="0" w:space="0" w:color="auto"/>
            <w:right w:val="none" w:sz="0" w:space="0" w:color="auto"/>
          </w:divBdr>
          <w:divsChild>
            <w:div w:id="1261257109">
              <w:marLeft w:val="0"/>
              <w:marRight w:val="0"/>
              <w:marTop w:val="0"/>
              <w:marBottom w:val="0"/>
              <w:divBdr>
                <w:top w:val="none" w:sz="0" w:space="0" w:color="auto"/>
                <w:left w:val="none" w:sz="0" w:space="0" w:color="auto"/>
                <w:bottom w:val="none" w:sz="0" w:space="0" w:color="auto"/>
                <w:right w:val="none" w:sz="0" w:space="0" w:color="auto"/>
              </w:divBdr>
            </w:div>
          </w:divsChild>
        </w:div>
        <w:div w:id="1037774233">
          <w:marLeft w:val="0"/>
          <w:marRight w:val="0"/>
          <w:marTop w:val="0"/>
          <w:marBottom w:val="0"/>
          <w:divBdr>
            <w:top w:val="none" w:sz="0" w:space="0" w:color="auto"/>
            <w:left w:val="none" w:sz="0" w:space="0" w:color="auto"/>
            <w:bottom w:val="none" w:sz="0" w:space="0" w:color="auto"/>
            <w:right w:val="none" w:sz="0" w:space="0" w:color="auto"/>
          </w:divBdr>
          <w:divsChild>
            <w:div w:id="814299128">
              <w:marLeft w:val="0"/>
              <w:marRight w:val="0"/>
              <w:marTop w:val="0"/>
              <w:marBottom w:val="0"/>
              <w:divBdr>
                <w:top w:val="none" w:sz="0" w:space="0" w:color="auto"/>
                <w:left w:val="none" w:sz="0" w:space="0" w:color="auto"/>
                <w:bottom w:val="none" w:sz="0" w:space="0" w:color="auto"/>
                <w:right w:val="none" w:sz="0" w:space="0" w:color="auto"/>
              </w:divBdr>
            </w:div>
          </w:divsChild>
        </w:div>
        <w:div w:id="223948974">
          <w:marLeft w:val="0"/>
          <w:marRight w:val="0"/>
          <w:marTop w:val="0"/>
          <w:marBottom w:val="0"/>
          <w:divBdr>
            <w:top w:val="none" w:sz="0" w:space="0" w:color="auto"/>
            <w:left w:val="none" w:sz="0" w:space="0" w:color="auto"/>
            <w:bottom w:val="none" w:sz="0" w:space="0" w:color="auto"/>
            <w:right w:val="none" w:sz="0" w:space="0" w:color="auto"/>
          </w:divBdr>
          <w:divsChild>
            <w:div w:id="1777485853">
              <w:marLeft w:val="0"/>
              <w:marRight w:val="0"/>
              <w:marTop w:val="0"/>
              <w:marBottom w:val="0"/>
              <w:divBdr>
                <w:top w:val="none" w:sz="0" w:space="0" w:color="auto"/>
                <w:left w:val="none" w:sz="0" w:space="0" w:color="auto"/>
                <w:bottom w:val="none" w:sz="0" w:space="0" w:color="auto"/>
                <w:right w:val="none" w:sz="0" w:space="0" w:color="auto"/>
              </w:divBdr>
            </w:div>
          </w:divsChild>
        </w:div>
        <w:div w:id="1792824089">
          <w:marLeft w:val="0"/>
          <w:marRight w:val="0"/>
          <w:marTop w:val="0"/>
          <w:marBottom w:val="0"/>
          <w:divBdr>
            <w:top w:val="none" w:sz="0" w:space="0" w:color="auto"/>
            <w:left w:val="none" w:sz="0" w:space="0" w:color="auto"/>
            <w:bottom w:val="none" w:sz="0" w:space="0" w:color="auto"/>
            <w:right w:val="none" w:sz="0" w:space="0" w:color="auto"/>
          </w:divBdr>
          <w:divsChild>
            <w:div w:id="721639349">
              <w:marLeft w:val="0"/>
              <w:marRight w:val="0"/>
              <w:marTop w:val="0"/>
              <w:marBottom w:val="0"/>
              <w:divBdr>
                <w:top w:val="none" w:sz="0" w:space="0" w:color="auto"/>
                <w:left w:val="none" w:sz="0" w:space="0" w:color="auto"/>
                <w:bottom w:val="none" w:sz="0" w:space="0" w:color="auto"/>
                <w:right w:val="none" w:sz="0" w:space="0" w:color="auto"/>
              </w:divBdr>
            </w:div>
          </w:divsChild>
        </w:div>
        <w:div w:id="87897697">
          <w:marLeft w:val="0"/>
          <w:marRight w:val="0"/>
          <w:marTop w:val="0"/>
          <w:marBottom w:val="0"/>
          <w:divBdr>
            <w:top w:val="none" w:sz="0" w:space="0" w:color="auto"/>
            <w:left w:val="none" w:sz="0" w:space="0" w:color="auto"/>
            <w:bottom w:val="none" w:sz="0" w:space="0" w:color="auto"/>
            <w:right w:val="none" w:sz="0" w:space="0" w:color="auto"/>
          </w:divBdr>
          <w:divsChild>
            <w:div w:id="213621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147860">
      <w:bodyDiv w:val="1"/>
      <w:marLeft w:val="0"/>
      <w:marRight w:val="0"/>
      <w:marTop w:val="0"/>
      <w:marBottom w:val="0"/>
      <w:divBdr>
        <w:top w:val="none" w:sz="0" w:space="0" w:color="auto"/>
        <w:left w:val="none" w:sz="0" w:space="0" w:color="auto"/>
        <w:bottom w:val="none" w:sz="0" w:space="0" w:color="auto"/>
        <w:right w:val="none" w:sz="0" w:space="0" w:color="auto"/>
      </w:divBdr>
    </w:div>
    <w:div w:id="798494732">
      <w:bodyDiv w:val="1"/>
      <w:marLeft w:val="0"/>
      <w:marRight w:val="0"/>
      <w:marTop w:val="0"/>
      <w:marBottom w:val="0"/>
      <w:divBdr>
        <w:top w:val="none" w:sz="0" w:space="0" w:color="auto"/>
        <w:left w:val="none" w:sz="0" w:space="0" w:color="auto"/>
        <w:bottom w:val="none" w:sz="0" w:space="0" w:color="auto"/>
        <w:right w:val="none" w:sz="0" w:space="0" w:color="auto"/>
      </w:divBdr>
    </w:div>
    <w:div w:id="811171557">
      <w:bodyDiv w:val="1"/>
      <w:marLeft w:val="0"/>
      <w:marRight w:val="0"/>
      <w:marTop w:val="0"/>
      <w:marBottom w:val="0"/>
      <w:divBdr>
        <w:top w:val="none" w:sz="0" w:space="0" w:color="auto"/>
        <w:left w:val="none" w:sz="0" w:space="0" w:color="auto"/>
        <w:bottom w:val="none" w:sz="0" w:space="0" w:color="auto"/>
        <w:right w:val="none" w:sz="0" w:space="0" w:color="auto"/>
      </w:divBdr>
      <w:divsChild>
        <w:div w:id="1058170357">
          <w:marLeft w:val="0"/>
          <w:marRight w:val="0"/>
          <w:marTop w:val="0"/>
          <w:marBottom w:val="0"/>
          <w:divBdr>
            <w:top w:val="none" w:sz="0" w:space="0" w:color="auto"/>
            <w:left w:val="none" w:sz="0" w:space="0" w:color="auto"/>
            <w:bottom w:val="none" w:sz="0" w:space="0" w:color="auto"/>
            <w:right w:val="none" w:sz="0" w:space="0" w:color="auto"/>
          </w:divBdr>
          <w:divsChild>
            <w:div w:id="712314325">
              <w:marLeft w:val="0"/>
              <w:marRight w:val="0"/>
              <w:marTop w:val="0"/>
              <w:marBottom w:val="0"/>
              <w:divBdr>
                <w:top w:val="none" w:sz="0" w:space="0" w:color="auto"/>
                <w:left w:val="none" w:sz="0" w:space="0" w:color="auto"/>
                <w:bottom w:val="none" w:sz="0" w:space="0" w:color="auto"/>
                <w:right w:val="none" w:sz="0" w:space="0" w:color="auto"/>
              </w:divBdr>
            </w:div>
          </w:divsChild>
        </w:div>
        <w:div w:id="784080526">
          <w:marLeft w:val="0"/>
          <w:marRight w:val="0"/>
          <w:marTop w:val="0"/>
          <w:marBottom w:val="0"/>
          <w:divBdr>
            <w:top w:val="none" w:sz="0" w:space="0" w:color="auto"/>
            <w:left w:val="none" w:sz="0" w:space="0" w:color="auto"/>
            <w:bottom w:val="none" w:sz="0" w:space="0" w:color="auto"/>
            <w:right w:val="none" w:sz="0" w:space="0" w:color="auto"/>
          </w:divBdr>
          <w:divsChild>
            <w:div w:id="13390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4870">
      <w:bodyDiv w:val="1"/>
      <w:marLeft w:val="0"/>
      <w:marRight w:val="0"/>
      <w:marTop w:val="0"/>
      <w:marBottom w:val="0"/>
      <w:divBdr>
        <w:top w:val="none" w:sz="0" w:space="0" w:color="auto"/>
        <w:left w:val="none" w:sz="0" w:space="0" w:color="auto"/>
        <w:bottom w:val="none" w:sz="0" w:space="0" w:color="auto"/>
        <w:right w:val="none" w:sz="0" w:space="0" w:color="auto"/>
      </w:divBdr>
    </w:div>
    <w:div w:id="828906797">
      <w:bodyDiv w:val="1"/>
      <w:marLeft w:val="0"/>
      <w:marRight w:val="0"/>
      <w:marTop w:val="0"/>
      <w:marBottom w:val="0"/>
      <w:divBdr>
        <w:top w:val="none" w:sz="0" w:space="0" w:color="auto"/>
        <w:left w:val="none" w:sz="0" w:space="0" w:color="auto"/>
        <w:bottom w:val="none" w:sz="0" w:space="0" w:color="auto"/>
        <w:right w:val="none" w:sz="0" w:space="0" w:color="auto"/>
      </w:divBdr>
    </w:div>
    <w:div w:id="848639287">
      <w:bodyDiv w:val="1"/>
      <w:marLeft w:val="0"/>
      <w:marRight w:val="0"/>
      <w:marTop w:val="0"/>
      <w:marBottom w:val="0"/>
      <w:divBdr>
        <w:top w:val="none" w:sz="0" w:space="0" w:color="auto"/>
        <w:left w:val="none" w:sz="0" w:space="0" w:color="auto"/>
        <w:bottom w:val="none" w:sz="0" w:space="0" w:color="auto"/>
        <w:right w:val="none" w:sz="0" w:space="0" w:color="auto"/>
      </w:divBdr>
    </w:div>
    <w:div w:id="852497248">
      <w:bodyDiv w:val="1"/>
      <w:marLeft w:val="0"/>
      <w:marRight w:val="0"/>
      <w:marTop w:val="0"/>
      <w:marBottom w:val="0"/>
      <w:divBdr>
        <w:top w:val="none" w:sz="0" w:space="0" w:color="auto"/>
        <w:left w:val="none" w:sz="0" w:space="0" w:color="auto"/>
        <w:bottom w:val="none" w:sz="0" w:space="0" w:color="auto"/>
        <w:right w:val="none" w:sz="0" w:space="0" w:color="auto"/>
      </w:divBdr>
    </w:div>
    <w:div w:id="883445582">
      <w:bodyDiv w:val="1"/>
      <w:marLeft w:val="0"/>
      <w:marRight w:val="0"/>
      <w:marTop w:val="0"/>
      <w:marBottom w:val="0"/>
      <w:divBdr>
        <w:top w:val="none" w:sz="0" w:space="0" w:color="auto"/>
        <w:left w:val="none" w:sz="0" w:space="0" w:color="auto"/>
        <w:bottom w:val="none" w:sz="0" w:space="0" w:color="auto"/>
        <w:right w:val="none" w:sz="0" w:space="0" w:color="auto"/>
      </w:divBdr>
    </w:div>
    <w:div w:id="916405764">
      <w:bodyDiv w:val="1"/>
      <w:marLeft w:val="0"/>
      <w:marRight w:val="0"/>
      <w:marTop w:val="0"/>
      <w:marBottom w:val="0"/>
      <w:divBdr>
        <w:top w:val="none" w:sz="0" w:space="0" w:color="auto"/>
        <w:left w:val="none" w:sz="0" w:space="0" w:color="auto"/>
        <w:bottom w:val="none" w:sz="0" w:space="0" w:color="auto"/>
        <w:right w:val="none" w:sz="0" w:space="0" w:color="auto"/>
      </w:divBdr>
      <w:divsChild>
        <w:div w:id="253128148">
          <w:marLeft w:val="0"/>
          <w:marRight w:val="0"/>
          <w:marTop w:val="0"/>
          <w:marBottom w:val="0"/>
          <w:divBdr>
            <w:top w:val="none" w:sz="0" w:space="0" w:color="auto"/>
            <w:left w:val="none" w:sz="0" w:space="0" w:color="auto"/>
            <w:bottom w:val="none" w:sz="0" w:space="0" w:color="auto"/>
            <w:right w:val="none" w:sz="0" w:space="0" w:color="auto"/>
          </w:divBdr>
        </w:div>
        <w:div w:id="302776982">
          <w:marLeft w:val="0"/>
          <w:marRight w:val="0"/>
          <w:marTop w:val="0"/>
          <w:marBottom w:val="0"/>
          <w:divBdr>
            <w:top w:val="none" w:sz="0" w:space="0" w:color="auto"/>
            <w:left w:val="none" w:sz="0" w:space="0" w:color="auto"/>
            <w:bottom w:val="none" w:sz="0" w:space="0" w:color="auto"/>
            <w:right w:val="none" w:sz="0" w:space="0" w:color="auto"/>
          </w:divBdr>
        </w:div>
        <w:div w:id="1538856445">
          <w:marLeft w:val="0"/>
          <w:marRight w:val="0"/>
          <w:marTop w:val="0"/>
          <w:marBottom w:val="0"/>
          <w:divBdr>
            <w:top w:val="none" w:sz="0" w:space="0" w:color="auto"/>
            <w:left w:val="none" w:sz="0" w:space="0" w:color="auto"/>
            <w:bottom w:val="none" w:sz="0" w:space="0" w:color="auto"/>
            <w:right w:val="none" w:sz="0" w:space="0" w:color="auto"/>
          </w:divBdr>
        </w:div>
      </w:divsChild>
    </w:div>
    <w:div w:id="928732920">
      <w:bodyDiv w:val="1"/>
      <w:marLeft w:val="0"/>
      <w:marRight w:val="0"/>
      <w:marTop w:val="0"/>
      <w:marBottom w:val="0"/>
      <w:divBdr>
        <w:top w:val="none" w:sz="0" w:space="0" w:color="auto"/>
        <w:left w:val="none" w:sz="0" w:space="0" w:color="auto"/>
        <w:bottom w:val="none" w:sz="0" w:space="0" w:color="auto"/>
        <w:right w:val="none" w:sz="0" w:space="0" w:color="auto"/>
      </w:divBdr>
    </w:div>
    <w:div w:id="934441827">
      <w:bodyDiv w:val="1"/>
      <w:marLeft w:val="0"/>
      <w:marRight w:val="0"/>
      <w:marTop w:val="0"/>
      <w:marBottom w:val="0"/>
      <w:divBdr>
        <w:top w:val="none" w:sz="0" w:space="0" w:color="auto"/>
        <w:left w:val="none" w:sz="0" w:space="0" w:color="auto"/>
        <w:bottom w:val="none" w:sz="0" w:space="0" w:color="auto"/>
        <w:right w:val="none" w:sz="0" w:space="0" w:color="auto"/>
      </w:divBdr>
    </w:div>
    <w:div w:id="943928364">
      <w:bodyDiv w:val="1"/>
      <w:marLeft w:val="0"/>
      <w:marRight w:val="0"/>
      <w:marTop w:val="0"/>
      <w:marBottom w:val="0"/>
      <w:divBdr>
        <w:top w:val="none" w:sz="0" w:space="0" w:color="auto"/>
        <w:left w:val="none" w:sz="0" w:space="0" w:color="auto"/>
        <w:bottom w:val="none" w:sz="0" w:space="0" w:color="auto"/>
        <w:right w:val="none" w:sz="0" w:space="0" w:color="auto"/>
      </w:divBdr>
    </w:div>
    <w:div w:id="966088334">
      <w:bodyDiv w:val="1"/>
      <w:marLeft w:val="0"/>
      <w:marRight w:val="0"/>
      <w:marTop w:val="0"/>
      <w:marBottom w:val="0"/>
      <w:divBdr>
        <w:top w:val="none" w:sz="0" w:space="0" w:color="auto"/>
        <w:left w:val="none" w:sz="0" w:space="0" w:color="auto"/>
        <w:bottom w:val="none" w:sz="0" w:space="0" w:color="auto"/>
        <w:right w:val="none" w:sz="0" w:space="0" w:color="auto"/>
      </w:divBdr>
    </w:div>
    <w:div w:id="969674590">
      <w:bodyDiv w:val="1"/>
      <w:marLeft w:val="0"/>
      <w:marRight w:val="0"/>
      <w:marTop w:val="0"/>
      <w:marBottom w:val="0"/>
      <w:divBdr>
        <w:top w:val="none" w:sz="0" w:space="0" w:color="auto"/>
        <w:left w:val="none" w:sz="0" w:space="0" w:color="auto"/>
        <w:bottom w:val="none" w:sz="0" w:space="0" w:color="auto"/>
        <w:right w:val="none" w:sz="0" w:space="0" w:color="auto"/>
      </w:divBdr>
    </w:div>
    <w:div w:id="975449074">
      <w:bodyDiv w:val="1"/>
      <w:marLeft w:val="0"/>
      <w:marRight w:val="0"/>
      <w:marTop w:val="0"/>
      <w:marBottom w:val="0"/>
      <w:divBdr>
        <w:top w:val="none" w:sz="0" w:space="0" w:color="auto"/>
        <w:left w:val="none" w:sz="0" w:space="0" w:color="auto"/>
        <w:bottom w:val="none" w:sz="0" w:space="0" w:color="auto"/>
        <w:right w:val="none" w:sz="0" w:space="0" w:color="auto"/>
      </w:divBdr>
    </w:div>
    <w:div w:id="979649276">
      <w:bodyDiv w:val="1"/>
      <w:marLeft w:val="0"/>
      <w:marRight w:val="0"/>
      <w:marTop w:val="0"/>
      <w:marBottom w:val="0"/>
      <w:divBdr>
        <w:top w:val="none" w:sz="0" w:space="0" w:color="auto"/>
        <w:left w:val="none" w:sz="0" w:space="0" w:color="auto"/>
        <w:bottom w:val="none" w:sz="0" w:space="0" w:color="auto"/>
        <w:right w:val="none" w:sz="0" w:space="0" w:color="auto"/>
      </w:divBdr>
    </w:div>
    <w:div w:id="994456389">
      <w:bodyDiv w:val="1"/>
      <w:marLeft w:val="0"/>
      <w:marRight w:val="0"/>
      <w:marTop w:val="0"/>
      <w:marBottom w:val="0"/>
      <w:divBdr>
        <w:top w:val="none" w:sz="0" w:space="0" w:color="auto"/>
        <w:left w:val="none" w:sz="0" w:space="0" w:color="auto"/>
        <w:bottom w:val="none" w:sz="0" w:space="0" w:color="auto"/>
        <w:right w:val="none" w:sz="0" w:space="0" w:color="auto"/>
      </w:divBdr>
    </w:div>
    <w:div w:id="1008024299">
      <w:bodyDiv w:val="1"/>
      <w:marLeft w:val="0"/>
      <w:marRight w:val="0"/>
      <w:marTop w:val="0"/>
      <w:marBottom w:val="0"/>
      <w:divBdr>
        <w:top w:val="none" w:sz="0" w:space="0" w:color="auto"/>
        <w:left w:val="none" w:sz="0" w:space="0" w:color="auto"/>
        <w:bottom w:val="none" w:sz="0" w:space="0" w:color="auto"/>
        <w:right w:val="none" w:sz="0" w:space="0" w:color="auto"/>
      </w:divBdr>
      <w:divsChild>
        <w:div w:id="1049956027">
          <w:marLeft w:val="300"/>
          <w:marRight w:val="0"/>
          <w:marTop w:val="0"/>
          <w:marBottom w:val="0"/>
          <w:divBdr>
            <w:top w:val="none" w:sz="0" w:space="0" w:color="auto"/>
            <w:left w:val="none" w:sz="0" w:space="0" w:color="auto"/>
            <w:bottom w:val="none" w:sz="0" w:space="0" w:color="auto"/>
            <w:right w:val="none" w:sz="0" w:space="0" w:color="auto"/>
          </w:divBdr>
        </w:div>
        <w:div w:id="932779482">
          <w:marLeft w:val="300"/>
          <w:marRight w:val="0"/>
          <w:marTop w:val="0"/>
          <w:marBottom w:val="0"/>
          <w:divBdr>
            <w:top w:val="none" w:sz="0" w:space="0" w:color="auto"/>
            <w:left w:val="none" w:sz="0" w:space="0" w:color="auto"/>
            <w:bottom w:val="none" w:sz="0" w:space="0" w:color="auto"/>
            <w:right w:val="none" w:sz="0" w:space="0" w:color="auto"/>
          </w:divBdr>
        </w:div>
        <w:div w:id="1450271493">
          <w:marLeft w:val="300"/>
          <w:marRight w:val="0"/>
          <w:marTop w:val="0"/>
          <w:marBottom w:val="0"/>
          <w:divBdr>
            <w:top w:val="none" w:sz="0" w:space="0" w:color="auto"/>
            <w:left w:val="none" w:sz="0" w:space="0" w:color="auto"/>
            <w:bottom w:val="none" w:sz="0" w:space="0" w:color="auto"/>
            <w:right w:val="none" w:sz="0" w:space="0" w:color="auto"/>
          </w:divBdr>
        </w:div>
        <w:div w:id="1459421994">
          <w:marLeft w:val="300"/>
          <w:marRight w:val="0"/>
          <w:marTop w:val="0"/>
          <w:marBottom w:val="0"/>
          <w:divBdr>
            <w:top w:val="none" w:sz="0" w:space="0" w:color="auto"/>
            <w:left w:val="none" w:sz="0" w:space="0" w:color="auto"/>
            <w:bottom w:val="none" w:sz="0" w:space="0" w:color="auto"/>
            <w:right w:val="none" w:sz="0" w:space="0" w:color="auto"/>
          </w:divBdr>
        </w:div>
        <w:div w:id="1583877445">
          <w:marLeft w:val="300"/>
          <w:marRight w:val="0"/>
          <w:marTop w:val="0"/>
          <w:marBottom w:val="0"/>
          <w:divBdr>
            <w:top w:val="none" w:sz="0" w:space="0" w:color="auto"/>
            <w:left w:val="none" w:sz="0" w:space="0" w:color="auto"/>
            <w:bottom w:val="none" w:sz="0" w:space="0" w:color="auto"/>
            <w:right w:val="none" w:sz="0" w:space="0" w:color="auto"/>
          </w:divBdr>
        </w:div>
        <w:div w:id="409738513">
          <w:marLeft w:val="300"/>
          <w:marRight w:val="0"/>
          <w:marTop w:val="0"/>
          <w:marBottom w:val="0"/>
          <w:divBdr>
            <w:top w:val="none" w:sz="0" w:space="0" w:color="auto"/>
            <w:left w:val="none" w:sz="0" w:space="0" w:color="auto"/>
            <w:bottom w:val="none" w:sz="0" w:space="0" w:color="auto"/>
            <w:right w:val="none" w:sz="0" w:space="0" w:color="auto"/>
          </w:divBdr>
        </w:div>
        <w:div w:id="420760406">
          <w:marLeft w:val="300"/>
          <w:marRight w:val="0"/>
          <w:marTop w:val="0"/>
          <w:marBottom w:val="0"/>
          <w:divBdr>
            <w:top w:val="none" w:sz="0" w:space="0" w:color="auto"/>
            <w:left w:val="none" w:sz="0" w:space="0" w:color="auto"/>
            <w:bottom w:val="none" w:sz="0" w:space="0" w:color="auto"/>
            <w:right w:val="none" w:sz="0" w:space="0" w:color="auto"/>
          </w:divBdr>
        </w:div>
        <w:div w:id="851647364">
          <w:marLeft w:val="300"/>
          <w:marRight w:val="0"/>
          <w:marTop w:val="0"/>
          <w:marBottom w:val="0"/>
          <w:divBdr>
            <w:top w:val="none" w:sz="0" w:space="0" w:color="auto"/>
            <w:left w:val="none" w:sz="0" w:space="0" w:color="auto"/>
            <w:bottom w:val="none" w:sz="0" w:space="0" w:color="auto"/>
            <w:right w:val="none" w:sz="0" w:space="0" w:color="auto"/>
          </w:divBdr>
        </w:div>
        <w:div w:id="477498937">
          <w:marLeft w:val="300"/>
          <w:marRight w:val="0"/>
          <w:marTop w:val="0"/>
          <w:marBottom w:val="0"/>
          <w:divBdr>
            <w:top w:val="none" w:sz="0" w:space="0" w:color="auto"/>
            <w:left w:val="none" w:sz="0" w:space="0" w:color="auto"/>
            <w:bottom w:val="none" w:sz="0" w:space="0" w:color="auto"/>
            <w:right w:val="none" w:sz="0" w:space="0" w:color="auto"/>
          </w:divBdr>
        </w:div>
      </w:divsChild>
    </w:div>
    <w:div w:id="1011566867">
      <w:bodyDiv w:val="1"/>
      <w:marLeft w:val="0"/>
      <w:marRight w:val="0"/>
      <w:marTop w:val="0"/>
      <w:marBottom w:val="0"/>
      <w:divBdr>
        <w:top w:val="none" w:sz="0" w:space="0" w:color="auto"/>
        <w:left w:val="none" w:sz="0" w:space="0" w:color="auto"/>
        <w:bottom w:val="none" w:sz="0" w:space="0" w:color="auto"/>
        <w:right w:val="none" w:sz="0" w:space="0" w:color="auto"/>
      </w:divBdr>
    </w:div>
    <w:div w:id="1031954891">
      <w:bodyDiv w:val="1"/>
      <w:marLeft w:val="0"/>
      <w:marRight w:val="0"/>
      <w:marTop w:val="0"/>
      <w:marBottom w:val="0"/>
      <w:divBdr>
        <w:top w:val="none" w:sz="0" w:space="0" w:color="auto"/>
        <w:left w:val="none" w:sz="0" w:space="0" w:color="auto"/>
        <w:bottom w:val="none" w:sz="0" w:space="0" w:color="auto"/>
        <w:right w:val="none" w:sz="0" w:space="0" w:color="auto"/>
      </w:divBdr>
    </w:div>
    <w:div w:id="1032075188">
      <w:bodyDiv w:val="1"/>
      <w:marLeft w:val="0"/>
      <w:marRight w:val="0"/>
      <w:marTop w:val="0"/>
      <w:marBottom w:val="0"/>
      <w:divBdr>
        <w:top w:val="none" w:sz="0" w:space="0" w:color="auto"/>
        <w:left w:val="none" w:sz="0" w:space="0" w:color="auto"/>
        <w:bottom w:val="none" w:sz="0" w:space="0" w:color="auto"/>
        <w:right w:val="none" w:sz="0" w:space="0" w:color="auto"/>
      </w:divBdr>
    </w:div>
    <w:div w:id="1041323037">
      <w:bodyDiv w:val="1"/>
      <w:marLeft w:val="0"/>
      <w:marRight w:val="0"/>
      <w:marTop w:val="0"/>
      <w:marBottom w:val="0"/>
      <w:divBdr>
        <w:top w:val="none" w:sz="0" w:space="0" w:color="auto"/>
        <w:left w:val="none" w:sz="0" w:space="0" w:color="auto"/>
        <w:bottom w:val="none" w:sz="0" w:space="0" w:color="auto"/>
        <w:right w:val="none" w:sz="0" w:space="0" w:color="auto"/>
      </w:divBdr>
    </w:div>
    <w:div w:id="1043142198">
      <w:bodyDiv w:val="1"/>
      <w:marLeft w:val="0"/>
      <w:marRight w:val="0"/>
      <w:marTop w:val="0"/>
      <w:marBottom w:val="0"/>
      <w:divBdr>
        <w:top w:val="none" w:sz="0" w:space="0" w:color="auto"/>
        <w:left w:val="none" w:sz="0" w:space="0" w:color="auto"/>
        <w:bottom w:val="none" w:sz="0" w:space="0" w:color="auto"/>
        <w:right w:val="none" w:sz="0" w:space="0" w:color="auto"/>
      </w:divBdr>
    </w:div>
    <w:div w:id="1057706856">
      <w:bodyDiv w:val="1"/>
      <w:marLeft w:val="0"/>
      <w:marRight w:val="0"/>
      <w:marTop w:val="0"/>
      <w:marBottom w:val="0"/>
      <w:divBdr>
        <w:top w:val="none" w:sz="0" w:space="0" w:color="auto"/>
        <w:left w:val="none" w:sz="0" w:space="0" w:color="auto"/>
        <w:bottom w:val="none" w:sz="0" w:space="0" w:color="auto"/>
        <w:right w:val="none" w:sz="0" w:space="0" w:color="auto"/>
      </w:divBdr>
    </w:div>
    <w:div w:id="1058091185">
      <w:bodyDiv w:val="1"/>
      <w:marLeft w:val="0"/>
      <w:marRight w:val="0"/>
      <w:marTop w:val="0"/>
      <w:marBottom w:val="0"/>
      <w:divBdr>
        <w:top w:val="none" w:sz="0" w:space="0" w:color="auto"/>
        <w:left w:val="none" w:sz="0" w:space="0" w:color="auto"/>
        <w:bottom w:val="none" w:sz="0" w:space="0" w:color="auto"/>
        <w:right w:val="none" w:sz="0" w:space="0" w:color="auto"/>
      </w:divBdr>
    </w:div>
    <w:div w:id="1058357780">
      <w:bodyDiv w:val="1"/>
      <w:marLeft w:val="0"/>
      <w:marRight w:val="0"/>
      <w:marTop w:val="0"/>
      <w:marBottom w:val="0"/>
      <w:divBdr>
        <w:top w:val="none" w:sz="0" w:space="0" w:color="auto"/>
        <w:left w:val="none" w:sz="0" w:space="0" w:color="auto"/>
        <w:bottom w:val="none" w:sz="0" w:space="0" w:color="auto"/>
        <w:right w:val="none" w:sz="0" w:space="0" w:color="auto"/>
      </w:divBdr>
      <w:divsChild>
        <w:div w:id="2052849894">
          <w:marLeft w:val="0"/>
          <w:marRight w:val="0"/>
          <w:marTop w:val="0"/>
          <w:marBottom w:val="0"/>
          <w:divBdr>
            <w:top w:val="none" w:sz="0" w:space="0" w:color="auto"/>
            <w:left w:val="none" w:sz="0" w:space="0" w:color="auto"/>
            <w:bottom w:val="none" w:sz="0" w:space="0" w:color="auto"/>
            <w:right w:val="none" w:sz="0" w:space="0" w:color="auto"/>
          </w:divBdr>
        </w:div>
        <w:div w:id="2090734418">
          <w:marLeft w:val="0"/>
          <w:marRight w:val="0"/>
          <w:marTop w:val="0"/>
          <w:marBottom w:val="0"/>
          <w:divBdr>
            <w:top w:val="none" w:sz="0" w:space="0" w:color="auto"/>
            <w:left w:val="none" w:sz="0" w:space="0" w:color="auto"/>
            <w:bottom w:val="none" w:sz="0" w:space="0" w:color="auto"/>
            <w:right w:val="none" w:sz="0" w:space="0" w:color="auto"/>
          </w:divBdr>
        </w:div>
        <w:div w:id="2123722423">
          <w:marLeft w:val="0"/>
          <w:marRight w:val="0"/>
          <w:marTop w:val="0"/>
          <w:marBottom w:val="0"/>
          <w:divBdr>
            <w:top w:val="none" w:sz="0" w:space="0" w:color="auto"/>
            <w:left w:val="none" w:sz="0" w:space="0" w:color="auto"/>
            <w:bottom w:val="none" w:sz="0" w:space="0" w:color="auto"/>
            <w:right w:val="none" w:sz="0" w:space="0" w:color="auto"/>
          </w:divBdr>
        </w:div>
      </w:divsChild>
    </w:div>
    <w:div w:id="1079475405">
      <w:bodyDiv w:val="1"/>
      <w:marLeft w:val="0"/>
      <w:marRight w:val="0"/>
      <w:marTop w:val="0"/>
      <w:marBottom w:val="0"/>
      <w:divBdr>
        <w:top w:val="none" w:sz="0" w:space="0" w:color="auto"/>
        <w:left w:val="none" w:sz="0" w:space="0" w:color="auto"/>
        <w:bottom w:val="none" w:sz="0" w:space="0" w:color="auto"/>
        <w:right w:val="none" w:sz="0" w:space="0" w:color="auto"/>
      </w:divBdr>
    </w:div>
    <w:div w:id="1092893109">
      <w:bodyDiv w:val="1"/>
      <w:marLeft w:val="0"/>
      <w:marRight w:val="0"/>
      <w:marTop w:val="0"/>
      <w:marBottom w:val="0"/>
      <w:divBdr>
        <w:top w:val="none" w:sz="0" w:space="0" w:color="auto"/>
        <w:left w:val="none" w:sz="0" w:space="0" w:color="auto"/>
        <w:bottom w:val="none" w:sz="0" w:space="0" w:color="auto"/>
        <w:right w:val="none" w:sz="0" w:space="0" w:color="auto"/>
      </w:divBdr>
    </w:div>
    <w:div w:id="1095705205">
      <w:bodyDiv w:val="1"/>
      <w:marLeft w:val="0"/>
      <w:marRight w:val="0"/>
      <w:marTop w:val="0"/>
      <w:marBottom w:val="0"/>
      <w:divBdr>
        <w:top w:val="none" w:sz="0" w:space="0" w:color="auto"/>
        <w:left w:val="none" w:sz="0" w:space="0" w:color="auto"/>
        <w:bottom w:val="none" w:sz="0" w:space="0" w:color="auto"/>
        <w:right w:val="none" w:sz="0" w:space="0" w:color="auto"/>
      </w:divBdr>
    </w:div>
    <w:div w:id="1132986553">
      <w:bodyDiv w:val="1"/>
      <w:marLeft w:val="0"/>
      <w:marRight w:val="0"/>
      <w:marTop w:val="0"/>
      <w:marBottom w:val="0"/>
      <w:divBdr>
        <w:top w:val="none" w:sz="0" w:space="0" w:color="auto"/>
        <w:left w:val="none" w:sz="0" w:space="0" w:color="auto"/>
        <w:bottom w:val="none" w:sz="0" w:space="0" w:color="auto"/>
        <w:right w:val="none" w:sz="0" w:space="0" w:color="auto"/>
      </w:divBdr>
    </w:div>
    <w:div w:id="1152719049">
      <w:bodyDiv w:val="1"/>
      <w:marLeft w:val="0"/>
      <w:marRight w:val="0"/>
      <w:marTop w:val="0"/>
      <w:marBottom w:val="0"/>
      <w:divBdr>
        <w:top w:val="none" w:sz="0" w:space="0" w:color="auto"/>
        <w:left w:val="none" w:sz="0" w:space="0" w:color="auto"/>
        <w:bottom w:val="none" w:sz="0" w:space="0" w:color="auto"/>
        <w:right w:val="none" w:sz="0" w:space="0" w:color="auto"/>
      </w:divBdr>
      <w:divsChild>
        <w:div w:id="1994723628">
          <w:marLeft w:val="0"/>
          <w:marRight w:val="0"/>
          <w:marTop w:val="0"/>
          <w:marBottom w:val="0"/>
          <w:divBdr>
            <w:top w:val="none" w:sz="0" w:space="0" w:color="auto"/>
            <w:left w:val="none" w:sz="0" w:space="0" w:color="auto"/>
            <w:bottom w:val="none" w:sz="0" w:space="0" w:color="auto"/>
            <w:right w:val="none" w:sz="0" w:space="0" w:color="auto"/>
          </w:divBdr>
        </w:div>
      </w:divsChild>
    </w:div>
    <w:div w:id="1162696238">
      <w:bodyDiv w:val="1"/>
      <w:marLeft w:val="0"/>
      <w:marRight w:val="0"/>
      <w:marTop w:val="0"/>
      <w:marBottom w:val="0"/>
      <w:divBdr>
        <w:top w:val="none" w:sz="0" w:space="0" w:color="auto"/>
        <w:left w:val="none" w:sz="0" w:space="0" w:color="auto"/>
        <w:bottom w:val="none" w:sz="0" w:space="0" w:color="auto"/>
        <w:right w:val="none" w:sz="0" w:space="0" w:color="auto"/>
      </w:divBdr>
      <w:divsChild>
        <w:div w:id="642151641">
          <w:marLeft w:val="0"/>
          <w:marRight w:val="0"/>
          <w:marTop w:val="0"/>
          <w:marBottom w:val="0"/>
          <w:divBdr>
            <w:top w:val="none" w:sz="0" w:space="0" w:color="auto"/>
            <w:left w:val="none" w:sz="0" w:space="0" w:color="auto"/>
            <w:bottom w:val="none" w:sz="0" w:space="0" w:color="auto"/>
            <w:right w:val="none" w:sz="0" w:space="0" w:color="auto"/>
          </w:divBdr>
        </w:div>
        <w:div w:id="1411586091">
          <w:marLeft w:val="0"/>
          <w:marRight w:val="0"/>
          <w:marTop w:val="0"/>
          <w:marBottom w:val="0"/>
          <w:divBdr>
            <w:top w:val="none" w:sz="0" w:space="0" w:color="auto"/>
            <w:left w:val="none" w:sz="0" w:space="0" w:color="auto"/>
            <w:bottom w:val="none" w:sz="0" w:space="0" w:color="auto"/>
            <w:right w:val="none" w:sz="0" w:space="0" w:color="auto"/>
          </w:divBdr>
        </w:div>
      </w:divsChild>
    </w:div>
    <w:div w:id="1166436107">
      <w:bodyDiv w:val="1"/>
      <w:marLeft w:val="0"/>
      <w:marRight w:val="0"/>
      <w:marTop w:val="0"/>
      <w:marBottom w:val="0"/>
      <w:divBdr>
        <w:top w:val="none" w:sz="0" w:space="0" w:color="auto"/>
        <w:left w:val="none" w:sz="0" w:space="0" w:color="auto"/>
        <w:bottom w:val="none" w:sz="0" w:space="0" w:color="auto"/>
        <w:right w:val="none" w:sz="0" w:space="0" w:color="auto"/>
      </w:divBdr>
    </w:div>
    <w:div w:id="1212226519">
      <w:bodyDiv w:val="1"/>
      <w:marLeft w:val="0"/>
      <w:marRight w:val="0"/>
      <w:marTop w:val="0"/>
      <w:marBottom w:val="0"/>
      <w:divBdr>
        <w:top w:val="none" w:sz="0" w:space="0" w:color="auto"/>
        <w:left w:val="none" w:sz="0" w:space="0" w:color="auto"/>
        <w:bottom w:val="none" w:sz="0" w:space="0" w:color="auto"/>
        <w:right w:val="none" w:sz="0" w:space="0" w:color="auto"/>
      </w:divBdr>
    </w:div>
    <w:div w:id="1269198882">
      <w:bodyDiv w:val="1"/>
      <w:marLeft w:val="0"/>
      <w:marRight w:val="0"/>
      <w:marTop w:val="0"/>
      <w:marBottom w:val="0"/>
      <w:divBdr>
        <w:top w:val="none" w:sz="0" w:space="0" w:color="auto"/>
        <w:left w:val="none" w:sz="0" w:space="0" w:color="auto"/>
        <w:bottom w:val="none" w:sz="0" w:space="0" w:color="auto"/>
        <w:right w:val="none" w:sz="0" w:space="0" w:color="auto"/>
      </w:divBdr>
    </w:div>
    <w:div w:id="1279799605">
      <w:bodyDiv w:val="1"/>
      <w:marLeft w:val="0"/>
      <w:marRight w:val="0"/>
      <w:marTop w:val="0"/>
      <w:marBottom w:val="0"/>
      <w:divBdr>
        <w:top w:val="none" w:sz="0" w:space="0" w:color="auto"/>
        <w:left w:val="none" w:sz="0" w:space="0" w:color="auto"/>
        <w:bottom w:val="none" w:sz="0" w:space="0" w:color="auto"/>
        <w:right w:val="none" w:sz="0" w:space="0" w:color="auto"/>
      </w:divBdr>
    </w:div>
    <w:div w:id="1281765053">
      <w:bodyDiv w:val="1"/>
      <w:marLeft w:val="0"/>
      <w:marRight w:val="0"/>
      <w:marTop w:val="0"/>
      <w:marBottom w:val="0"/>
      <w:divBdr>
        <w:top w:val="none" w:sz="0" w:space="0" w:color="auto"/>
        <w:left w:val="none" w:sz="0" w:space="0" w:color="auto"/>
        <w:bottom w:val="none" w:sz="0" w:space="0" w:color="auto"/>
        <w:right w:val="none" w:sz="0" w:space="0" w:color="auto"/>
      </w:divBdr>
    </w:div>
    <w:div w:id="1283996117">
      <w:bodyDiv w:val="1"/>
      <w:marLeft w:val="0"/>
      <w:marRight w:val="0"/>
      <w:marTop w:val="0"/>
      <w:marBottom w:val="0"/>
      <w:divBdr>
        <w:top w:val="none" w:sz="0" w:space="0" w:color="auto"/>
        <w:left w:val="none" w:sz="0" w:space="0" w:color="auto"/>
        <w:bottom w:val="none" w:sz="0" w:space="0" w:color="auto"/>
        <w:right w:val="none" w:sz="0" w:space="0" w:color="auto"/>
      </w:divBdr>
    </w:div>
    <w:div w:id="1299917563">
      <w:bodyDiv w:val="1"/>
      <w:marLeft w:val="0"/>
      <w:marRight w:val="0"/>
      <w:marTop w:val="0"/>
      <w:marBottom w:val="0"/>
      <w:divBdr>
        <w:top w:val="none" w:sz="0" w:space="0" w:color="auto"/>
        <w:left w:val="none" w:sz="0" w:space="0" w:color="auto"/>
        <w:bottom w:val="none" w:sz="0" w:space="0" w:color="auto"/>
        <w:right w:val="none" w:sz="0" w:space="0" w:color="auto"/>
      </w:divBdr>
    </w:div>
    <w:div w:id="1301694142">
      <w:bodyDiv w:val="1"/>
      <w:marLeft w:val="0"/>
      <w:marRight w:val="0"/>
      <w:marTop w:val="0"/>
      <w:marBottom w:val="0"/>
      <w:divBdr>
        <w:top w:val="none" w:sz="0" w:space="0" w:color="auto"/>
        <w:left w:val="none" w:sz="0" w:space="0" w:color="auto"/>
        <w:bottom w:val="none" w:sz="0" w:space="0" w:color="auto"/>
        <w:right w:val="none" w:sz="0" w:space="0" w:color="auto"/>
      </w:divBdr>
    </w:div>
    <w:div w:id="1313412961">
      <w:bodyDiv w:val="1"/>
      <w:marLeft w:val="0"/>
      <w:marRight w:val="0"/>
      <w:marTop w:val="0"/>
      <w:marBottom w:val="0"/>
      <w:divBdr>
        <w:top w:val="none" w:sz="0" w:space="0" w:color="auto"/>
        <w:left w:val="none" w:sz="0" w:space="0" w:color="auto"/>
        <w:bottom w:val="none" w:sz="0" w:space="0" w:color="auto"/>
        <w:right w:val="none" w:sz="0" w:space="0" w:color="auto"/>
      </w:divBdr>
    </w:div>
    <w:div w:id="1325470445">
      <w:bodyDiv w:val="1"/>
      <w:marLeft w:val="0"/>
      <w:marRight w:val="0"/>
      <w:marTop w:val="0"/>
      <w:marBottom w:val="0"/>
      <w:divBdr>
        <w:top w:val="none" w:sz="0" w:space="0" w:color="auto"/>
        <w:left w:val="none" w:sz="0" w:space="0" w:color="auto"/>
        <w:bottom w:val="none" w:sz="0" w:space="0" w:color="auto"/>
        <w:right w:val="none" w:sz="0" w:space="0" w:color="auto"/>
      </w:divBdr>
    </w:div>
    <w:div w:id="1341280075">
      <w:bodyDiv w:val="1"/>
      <w:marLeft w:val="0"/>
      <w:marRight w:val="0"/>
      <w:marTop w:val="0"/>
      <w:marBottom w:val="0"/>
      <w:divBdr>
        <w:top w:val="none" w:sz="0" w:space="0" w:color="auto"/>
        <w:left w:val="none" w:sz="0" w:space="0" w:color="auto"/>
        <w:bottom w:val="none" w:sz="0" w:space="0" w:color="auto"/>
        <w:right w:val="none" w:sz="0" w:space="0" w:color="auto"/>
      </w:divBdr>
    </w:div>
    <w:div w:id="1357197057">
      <w:bodyDiv w:val="1"/>
      <w:marLeft w:val="0"/>
      <w:marRight w:val="0"/>
      <w:marTop w:val="0"/>
      <w:marBottom w:val="0"/>
      <w:divBdr>
        <w:top w:val="none" w:sz="0" w:space="0" w:color="auto"/>
        <w:left w:val="none" w:sz="0" w:space="0" w:color="auto"/>
        <w:bottom w:val="none" w:sz="0" w:space="0" w:color="auto"/>
        <w:right w:val="none" w:sz="0" w:space="0" w:color="auto"/>
      </w:divBdr>
    </w:div>
    <w:div w:id="1384057056">
      <w:bodyDiv w:val="1"/>
      <w:marLeft w:val="0"/>
      <w:marRight w:val="0"/>
      <w:marTop w:val="0"/>
      <w:marBottom w:val="0"/>
      <w:divBdr>
        <w:top w:val="none" w:sz="0" w:space="0" w:color="auto"/>
        <w:left w:val="none" w:sz="0" w:space="0" w:color="auto"/>
        <w:bottom w:val="none" w:sz="0" w:space="0" w:color="auto"/>
        <w:right w:val="none" w:sz="0" w:space="0" w:color="auto"/>
      </w:divBdr>
      <w:divsChild>
        <w:div w:id="204218650">
          <w:marLeft w:val="0"/>
          <w:marRight w:val="0"/>
          <w:marTop w:val="0"/>
          <w:marBottom w:val="0"/>
          <w:divBdr>
            <w:top w:val="none" w:sz="0" w:space="0" w:color="auto"/>
            <w:left w:val="none" w:sz="0" w:space="0" w:color="auto"/>
            <w:bottom w:val="none" w:sz="0" w:space="0" w:color="auto"/>
            <w:right w:val="none" w:sz="0" w:space="0" w:color="auto"/>
          </w:divBdr>
        </w:div>
        <w:div w:id="437484419">
          <w:marLeft w:val="0"/>
          <w:marRight w:val="0"/>
          <w:marTop w:val="0"/>
          <w:marBottom w:val="0"/>
          <w:divBdr>
            <w:top w:val="none" w:sz="0" w:space="0" w:color="auto"/>
            <w:left w:val="none" w:sz="0" w:space="0" w:color="auto"/>
            <w:bottom w:val="none" w:sz="0" w:space="0" w:color="auto"/>
            <w:right w:val="none" w:sz="0" w:space="0" w:color="auto"/>
          </w:divBdr>
        </w:div>
        <w:div w:id="491025044">
          <w:marLeft w:val="0"/>
          <w:marRight w:val="0"/>
          <w:marTop w:val="0"/>
          <w:marBottom w:val="0"/>
          <w:divBdr>
            <w:top w:val="none" w:sz="0" w:space="0" w:color="auto"/>
            <w:left w:val="none" w:sz="0" w:space="0" w:color="auto"/>
            <w:bottom w:val="none" w:sz="0" w:space="0" w:color="auto"/>
            <w:right w:val="none" w:sz="0" w:space="0" w:color="auto"/>
          </w:divBdr>
        </w:div>
        <w:div w:id="509368762">
          <w:marLeft w:val="0"/>
          <w:marRight w:val="0"/>
          <w:marTop w:val="0"/>
          <w:marBottom w:val="0"/>
          <w:divBdr>
            <w:top w:val="none" w:sz="0" w:space="0" w:color="auto"/>
            <w:left w:val="none" w:sz="0" w:space="0" w:color="auto"/>
            <w:bottom w:val="none" w:sz="0" w:space="0" w:color="auto"/>
            <w:right w:val="none" w:sz="0" w:space="0" w:color="auto"/>
          </w:divBdr>
        </w:div>
        <w:div w:id="855538662">
          <w:marLeft w:val="0"/>
          <w:marRight w:val="0"/>
          <w:marTop w:val="0"/>
          <w:marBottom w:val="0"/>
          <w:divBdr>
            <w:top w:val="none" w:sz="0" w:space="0" w:color="auto"/>
            <w:left w:val="none" w:sz="0" w:space="0" w:color="auto"/>
            <w:bottom w:val="none" w:sz="0" w:space="0" w:color="auto"/>
            <w:right w:val="none" w:sz="0" w:space="0" w:color="auto"/>
          </w:divBdr>
        </w:div>
        <w:div w:id="1556160697">
          <w:marLeft w:val="0"/>
          <w:marRight w:val="0"/>
          <w:marTop w:val="0"/>
          <w:marBottom w:val="0"/>
          <w:divBdr>
            <w:top w:val="none" w:sz="0" w:space="0" w:color="auto"/>
            <w:left w:val="none" w:sz="0" w:space="0" w:color="auto"/>
            <w:bottom w:val="none" w:sz="0" w:space="0" w:color="auto"/>
            <w:right w:val="none" w:sz="0" w:space="0" w:color="auto"/>
          </w:divBdr>
        </w:div>
        <w:div w:id="1642030551">
          <w:marLeft w:val="0"/>
          <w:marRight w:val="0"/>
          <w:marTop w:val="0"/>
          <w:marBottom w:val="0"/>
          <w:divBdr>
            <w:top w:val="none" w:sz="0" w:space="0" w:color="auto"/>
            <w:left w:val="none" w:sz="0" w:space="0" w:color="auto"/>
            <w:bottom w:val="none" w:sz="0" w:space="0" w:color="auto"/>
            <w:right w:val="none" w:sz="0" w:space="0" w:color="auto"/>
          </w:divBdr>
        </w:div>
        <w:div w:id="1960187132">
          <w:marLeft w:val="0"/>
          <w:marRight w:val="0"/>
          <w:marTop w:val="0"/>
          <w:marBottom w:val="0"/>
          <w:divBdr>
            <w:top w:val="none" w:sz="0" w:space="0" w:color="auto"/>
            <w:left w:val="none" w:sz="0" w:space="0" w:color="auto"/>
            <w:bottom w:val="none" w:sz="0" w:space="0" w:color="auto"/>
            <w:right w:val="none" w:sz="0" w:space="0" w:color="auto"/>
          </w:divBdr>
        </w:div>
        <w:div w:id="2080519435">
          <w:marLeft w:val="0"/>
          <w:marRight w:val="0"/>
          <w:marTop w:val="0"/>
          <w:marBottom w:val="0"/>
          <w:divBdr>
            <w:top w:val="none" w:sz="0" w:space="0" w:color="auto"/>
            <w:left w:val="none" w:sz="0" w:space="0" w:color="auto"/>
            <w:bottom w:val="none" w:sz="0" w:space="0" w:color="auto"/>
            <w:right w:val="none" w:sz="0" w:space="0" w:color="auto"/>
          </w:divBdr>
        </w:div>
      </w:divsChild>
    </w:div>
    <w:div w:id="1387339755">
      <w:bodyDiv w:val="1"/>
      <w:marLeft w:val="0"/>
      <w:marRight w:val="0"/>
      <w:marTop w:val="0"/>
      <w:marBottom w:val="0"/>
      <w:divBdr>
        <w:top w:val="none" w:sz="0" w:space="0" w:color="auto"/>
        <w:left w:val="none" w:sz="0" w:space="0" w:color="auto"/>
        <w:bottom w:val="none" w:sz="0" w:space="0" w:color="auto"/>
        <w:right w:val="none" w:sz="0" w:space="0" w:color="auto"/>
      </w:divBdr>
    </w:div>
    <w:div w:id="1392267887">
      <w:bodyDiv w:val="1"/>
      <w:marLeft w:val="0"/>
      <w:marRight w:val="0"/>
      <w:marTop w:val="0"/>
      <w:marBottom w:val="0"/>
      <w:divBdr>
        <w:top w:val="none" w:sz="0" w:space="0" w:color="auto"/>
        <w:left w:val="none" w:sz="0" w:space="0" w:color="auto"/>
        <w:bottom w:val="none" w:sz="0" w:space="0" w:color="auto"/>
        <w:right w:val="none" w:sz="0" w:space="0" w:color="auto"/>
      </w:divBdr>
      <w:divsChild>
        <w:div w:id="1808162421">
          <w:marLeft w:val="0"/>
          <w:marRight w:val="0"/>
          <w:marTop w:val="0"/>
          <w:marBottom w:val="0"/>
          <w:divBdr>
            <w:top w:val="none" w:sz="0" w:space="0" w:color="auto"/>
            <w:left w:val="none" w:sz="0" w:space="0" w:color="auto"/>
            <w:bottom w:val="none" w:sz="0" w:space="0" w:color="auto"/>
            <w:right w:val="none" w:sz="0" w:space="0" w:color="auto"/>
          </w:divBdr>
        </w:div>
        <w:div w:id="2108038024">
          <w:marLeft w:val="0"/>
          <w:marRight w:val="0"/>
          <w:marTop w:val="0"/>
          <w:marBottom w:val="0"/>
          <w:divBdr>
            <w:top w:val="none" w:sz="0" w:space="0" w:color="auto"/>
            <w:left w:val="none" w:sz="0" w:space="0" w:color="auto"/>
            <w:bottom w:val="none" w:sz="0" w:space="0" w:color="auto"/>
            <w:right w:val="none" w:sz="0" w:space="0" w:color="auto"/>
          </w:divBdr>
          <w:divsChild>
            <w:div w:id="271280636">
              <w:marLeft w:val="0"/>
              <w:marRight w:val="0"/>
              <w:marTop w:val="0"/>
              <w:marBottom w:val="0"/>
              <w:divBdr>
                <w:top w:val="none" w:sz="0" w:space="0" w:color="auto"/>
                <w:left w:val="none" w:sz="0" w:space="0" w:color="auto"/>
                <w:bottom w:val="none" w:sz="0" w:space="0" w:color="auto"/>
                <w:right w:val="none" w:sz="0" w:space="0" w:color="auto"/>
              </w:divBdr>
            </w:div>
            <w:div w:id="483929734">
              <w:marLeft w:val="0"/>
              <w:marRight w:val="0"/>
              <w:marTop w:val="0"/>
              <w:marBottom w:val="0"/>
              <w:divBdr>
                <w:top w:val="none" w:sz="0" w:space="0" w:color="auto"/>
                <w:left w:val="none" w:sz="0" w:space="0" w:color="auto"/>
                <w:bottom w:val="none" w:sz="0" w:space="0" w:color="auto"/>
                <w:right w:val="none" w:sz="0" w:space="0" w:color="auto"/>
              </w:divBdr>
            </w:div>
            <w:div w:id="1196114179">
              <w:marLeft w:val="0"/>
              <w:marRight w:val="0"/>
              <w:marTop w:val="0"/>
              <w:marBottom w:val="0"/>
              <w:divBdr>
                <w:top w:val="none" w:sz="0" w:space="0" w:color="auto"/>
                <w:left w:val="none" w:sz="0" w:space="0" w:color="auto"/>
                <w:bottom w:val="none" w:sz="0" w:space="0" w:color="auto"/>
                <w:right w:val="none" w:sz="0" w:space="0" w:color="auto"/>
              </w:divBdr>
            </w:div>
            <w:div w:id="177146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54207">
      <w:bodyDiv w:val="1"/>
      <w:marLeft w:val="0"/>
      <w:marRight w:val="0"/>
      <w:marTop w:val="0"/>
      <w:marBottom w:val="0"/>
      <w:divBdr>
        <w:top w:val="none" w:sz="0" w:space="0" w:color="auto"/>
        <w:left w:val="none" w:sz="0" w:space="0" w:color="auto"/>
        <w:bottom w:val="none" w:sz="0" w:space="0" w:color="auto"/>
        <w:right w:val="none" w:sz="0" w:space="0" w:color="auto"/>
      </w:divBdr>
    </w:div>
    <w:div w:id="1405108503">
      <w:bodyDiv w:val="1"/>
      <w:marLeft w:val="0"/>
      <w:marRight w:val="0"/>
      <w:marTop w:val="0"/>
      <w:marBottom w:val="0"/>
      <w:divBdr>
        <w:top w:val="none" w:sz="0" w:space="0" w:color="auto"/>
        <w:left w:val="none" w:sz="0" w:space="0" w:color="auto"/>
        <w:bottom w:val="none" w:sz="0" w:space="0" w:color="auto"/>
        <w:right w:val="none" w:sz="0" w:space="0" w:color="auto"/>
      </w:divBdr>
      <w:divsChild>
        <w:div w:id="48263995">
          <w:marLeft w:val="0"/>
          <w:marRight w:val="0"/>
          <w:marTop w:val="0"/>
          <w:marBottom w:val="0"/>
          <w:divBdr>
            <w:top w:val="none" w:sz="0" w:space="0" w:color="auto"/>
            <w:left w:val="none" w:sz="0" w:space="0" w:color="auto"/>
            <w:bottom w:val="none" w:sz="0" w:space="0" w:color="auto"/>
            <w:right w:val="none" w:sz="0" w:space="0" w:color="auto"/>
          </w:divBdr>
        </w:div>
      </w:divsChild>
    </w:div>
    <w:div w:id="1419329346">
      <w:bodyDiv w:val="1"/>
      <w:marLeft w:val="0"/>
      <w:marRight w:val="0"/>
      <w:marTop w:val="0"/>
      <w:marBottom w:val="0"/>
      <w:divBdr>
        <w:top w:val="none" w:sz="0" w:space="0" w:color="auto"/>
        <w:left w:val="none" w:sz="0" w:space="0" w:color="auto"/>
        <w:bottom w:val="none" w:sz="0" w:space="0" w:color="auto"/>
        <w:right w:val="none" w:sz="0" w:space="0" w:color="auto"/>
      </w:divBdr>
    </w:div>
    <w:div w:id="1421636214">
      <w:bodyDiv w:val="1"/>
      <w:marLeft w:val="0"/>
      <w:marRight w:val="0"/>
      <w:marTop w:val="0"/>
      <w:marBottom w:val="0"/>
      <w:divBdr>
        <w:top w:val="none" w:sz="0" w:space="0" w:color="auto"/>
        <w:left w:val="none" w:sz="0" w:space="0" w:color="auto"/>
        <w:bottom w:val="none" w:sz="0" w:space="0" w:color="auto"/>
        <w:right w:val="none" w:sz="0" w:space="0" w:color="auto"/>
      </w:divBdr>
    </w:div>
    <w:div w:id="1422221954">
      <w:bodyDiv w:val="1"/>
      <w:marLeft w:val="0"/>
      <w:marRight w:val="0"/>
      <w:marTop w:val="0"/>
      <w:marBottom w:val="0"/>
      <w:divBdr>
        <w:top w:val="none" w:sz="0" w:space="0" w:color="auto"/>
        <w:left w:val="none" w:sz="0" w:space="0" w:color="auto"/>
        <w:bottom w:val="none" w:sz="0" w:space="0" w:color="auto"/>
        <w:right w:val="none" w:sz="0" w:space="0" w:color="auto"/>
      </w:divBdr>
    </w:div>
    <w:div w:id="1444618384">
      <w:bodyDiv w:val="1"/>
      <w:marLeft w:val="0"/>
      <w:marRight w:val="0"/>
      <w:marTop w:val="0"/>
      <w:marBottom w:val="0"/>
      <w:divBdr>
        <w:top w:val="none" w:sz="0" w:space="0" w:color="auto"/>
        <w:left w:val="none" w:sz="0" w:space="0" w:color="auto"/>
        <w:bottom w:val="none" w:sz="0" w:space="0" w:color="auto"/>
        <w:right w:val="none" w:sz="0" w:space="0" w:color="auto"/>
      </w:divBdr>
    </w:div>
    <w:div w:id="1446925216">
      <w:bodyDiv w:val="1"/>
      <w:marLeft w:val="0"/>
      <w:marRight w:val="0"/>
      <w:marTop w:val="0"/>
      <w:marBottom w:val="0"/>
      <w:divBdr>
        <w:top w:val="none" w:sz="0" w:space="0" w:color="auto"/>
        <w:left w:val="none" w:sz="0" w:space="0" w:color="auto"/>
        <w:bottom w:val="none" w:sz="0" w:space="0" w:color="auto"/>
        <w:right w:val="none" w:sz="0" w:space="0" w:color="auto"/>
      </w:divBdr>
    </w:div>
    <w:div w:id="1454203295">
      <w:bodyDiv w:val="1"/>
      <w:marLeft w:val="0"/>
      <w:marRight w:val="0"/>
      <w:marTop w:val="0"/>
      <w:marBottom w:val="0"/>
      <w:divBdr>
        <w:top w:val="none" w:sz="0" w:space="0" w:color="auto"/>
        <w:left w:val="none" w:sz="0" w:space="0" w:color="auto"/>
        <w:bottom w:val="none" w:sz="0" w:space="0" w:color="auto"/>
        <w:right w:val="none" w:sz="0" w:space="0" w:color="auto"/>
      </w:divBdr>
    </w:div>
    <w:div w:id="1463621255">
      <w:bodyDiv w:val="1"/>
      <w:marLeft w:val="0"/>
      <w:marRight w:val="0"/>
      <w:marTop w:val="0"/>
      <w:marBottom w:val="0"/>
      <w:divBdr>
        <w:top w:val="none" w:sz="0" w:space="0" w:color="auto"/>
        <w:left w:val="none" w:sz="0" w:space="0" w:color="auto"/>
        <w:bottom w:val="none" w:sz="0" w:space="0" w:color="auto"/>
        <w:right w:val="none" w:sz="0" w:space="0" w:color="auto"/>
      </w:divBdr>
    </w:div>
    <w:div w:id="1471825940">
      <w:bodyDiv w:val="1"/>
      <w:marLeft w:val="0"/>
      <w:marRight w:val="0"/>
      <w:marTop w:val="0"/>
      <w:marBottom w:val="0"/>
      <w:divBdr>
        <w:top w:val="none" w:sz="0" w:space="0" w:color="auto"/>
        <w:left w:val="none" w:sz="0" w:space="0" w:color="auto"/>
        <w:bottom w:val="none" w:sz="0" w:space="0" w:color="auto"/>
        <w:right w:val="none" w:sz="0" w:space="0" w:color="auto"/>
      </w:divBdr>
      <w:divsChild>
        <w:div w:id="147599706">
          <w:marLeft w:val="0"/>
          <w:marRight w:val="0"/>
          <w:marTop w:val="0"/>
          <w:marBottom w:val="0"/>
          <w:divBdr>
            <w:top w:val="none" w:sz="0" w:space="0" w:color="auto"/>
            <w:left w:val="none" w:sz="0" w:space="0" w:color="auto"/>
            <w:bottom w:val="none" w:sz="0" w:space="0" w:color="auto"/>
            <w:right w:val="none" w:sz="0" w:space="0" w:color="auto"/>
          </w:divBdr>
        </w:div>
        <w:div w:id="1147086824">
          <w:marLeft w:val="0"/>
          <w:marRight w:val="0"/>
          <w:marTop w:val="0"/>
          <w:marBottom w:val="0"/>
          <w:divBdr>
            <w:top w:val="none" w:sz="0" w:space="0" w:color="auto"/>
            <w:left w:val="none" w:sz="0" w:space="0" w:color="auto"/>
            <w:bottom w:val="none" w:sz="0" w:space="0" w:color="auto"/>
            <w:right w:val="none" w:sz="0" w:space="0" w:color="auto"/>
          </w:divBdr>
        </w:div>
      </w:divsChild>
    </w:div>
    <w:div w:id="1478719643">
      <w:bodyDiv w:val="1"/>
      <w:marLeft w:val="0"/>
      <w:marRight w:val="0"/>
      <w:marTop w:val="0"/>
      <w:marBottom w:val="0"/>
      <w:divBdr>
        <w:top w:val="none" w:sz="0" w:space="0" w:color="auto"/>
        <w:left w:val="none" w:sz="0" w:space="0" w:color="auto"/>
        <w:bottom w:val="none" w:sz="0" w:space="0" w:color="auto"/>
        <w:right w:val="none" w:sz="0" w:space="0" w:color="auto"/>
      </w:divBdr>
    </w:div>
    <w:div w:id="1515610412">
      <w:bodyDiv w:val="1"/>
      <w:marLeft w:val="0"/>
      <w:marRight w:val="0"/>
      <w:marTop w:val="0"/>
      <w:marBottom w:val="0"/>
      <w:divBdr>
        <w:top w:val="none" w:sz="0" w:space="0" w:color="auto"/>
        <w:left w:val="none" w:sz="0" w:space="0" w:color="auto"/>
        <w:bottom w:val="none" w:sz="0" w:space="0" w:color="auto"/>
        <w:right w:val="none" w:sz="0" w:space="0" w:color="auto"/>
      </w:divBdr>
      <w:divsChild>
        <w:div w:id="1523517102">
          <w:marLeft w:val="0"/>
          <w:marRight w:val="0"/>
          <w:marTop w:val="0"/>
          <w:marBottom w:val="0"/>
          <w:divBdr>
            <w:top w:val="none" w:sz="0" w:space="0" w:color="auto"/>
            <w:left w:val="none" w:sz="0" w:space="0" w:color="auto"/>
            <w:bottom w:val="none" w:sz="0" w:space="0" w:color="auto"/>
            <w:right w:val="none" w:sz="0" w:space="0" w:color="auto"/>
          </w:divBdr>
        </w:div>
        <w:div w:id="1405951582">
          <w:marLeft w:val="0"/>
          <w:marRight w:val="0"/>
          <w:marTop w:val="0"/>
          <w:marBottom w:val="0"/>
          <w:divBdr>
            <w:top w:val="none" w:sz="0" w:space="0" w:color="auto"/>
            <w:left w:val="none" w:sz="0" w:space="0" w:color="auto"/>
            <w:bottom w:val="none" w:sz="0" w:space="0" w:color="auto"/>
            <w:right w:val="none" w:sz="0" w:space="0" w:color="auto"/>
          </w:divBdr>
        </w:div>
        <w:div w:id="2138335979">
          <w:marLeft w:val="0"/>
          <w:marRight w:val="0"/>
          <w:marTop w:val="0"/>
          <w:marBottom w:val="0"/>
          <w:divBdr>
            <w:top w:val="none" w:sz="0" w:space="0" w:color="auto"/>
            <w:left w:val="none" w:sz="0" w:space="0" w:color="auto"/>
            <w:bottom w:val="none" w:sz="0" w:space="0" w:color="auto"/>
            <w:right w:val="none" w:sz="0" w:space="0" w:color="auto"/>
          </w:divBdr>
        </w:div>
        <w:div w:id="1545940560">
          <w:marLeft w:val="0"/>
          <w:marRight w:val="0"/>
          <w:marTop w:val="0"/>
          <w:marBottom w:val="0"/>
          <w:divBdr>
            <w:top w:val="none" w:sz="0" w:space="0" w:color="auto"/>
            <w:left w:val="none" w:sz="0" w:space="0" w:color="auto"/>
            <w:bottom w:val="none" w:sz="0" w:space="0" w:color="auto"/>
            <w:right w:val="none" w:sz="0" w:space="0" w:color="auto"/>
          </w:divBdr>
        </w:div>
      </w:divsChild>
    </w:div>
    <w:div w:id="1520119246">
      <w:bodyDiv w:val="1"/>
      <w:marLeft w:val="0"/>
      <w:marRight w:val="0"/>
      <w:marTop w:val="0"/>
      <w:marBottom w:val="0"/>
      <w:divBdr>
        <w:top w:val="none" w:sz="0" w:space="0" w:color="auto"/>
        <w:left w:val="none" w:sz="0" w:space="0" w:color="auto"/>
        <w:bottom w:val="none" w:sz="0" w:space="0" w:color="auto"/>
        <w:right w:val="none" w:sz="0" w:space="0" w:color="auto"/>
      </w:divBdr>
    </w:div>
    <w:div w:id="1528593647">
      <w:bodyDiv w:val="1"/>
      <w:marLeft w:val="0"/>
      <w:marRight w:val="0"/>
      <w:marTop w:val="0"/>
      <w:marBottom w:val="0"/>
      <w:divBdr>
        <w:top w:val="none" w:sz="0" w:space="0" w:color="auto"/>
        <w:left w:val="none" w:sz="0" w:space="0" w:color="auto"/>
        <w:bottom w:val="none" w:sz="0" w:space="0" w:color="auto"/>
        <w:right w:val="none" w:sz="0" w:space="0" w:color="auto"/>
      </w:divBdr>
    </w:div>
    <w:div w:id="1543588778">
      <w:bodyDiv w:val="1"/>
      <w:marLeft w:val="0"/>
      <w:marRight w:val="0"/>
      <w:marTop w:val="0"/>
      <w:marBottom w:val="0"/>
      <w:divBdr>
        <w:top w:val="none" w:sz="0" w:space="0" w:color="auto"/>
        <w:left w:val="none" w:sz="0" w:space="0" w:color="auto"/>
        <w:bottom w:val="none" w:sz="0" w:space="0" w:color="auto"/>
        <w:right w:val="none" w:sz="0" w:space="0" w:color="auto"/>
      </w:divBdr>
    </w:div>
    <w:div w:id="1552040521">
      <w:bodyDiv w:val="1"/>
      <w:marLeft w:val="0"/>
      <w:marRight w:val="0"/>
      <w:marTop w:val="0"/>
      <w:marBottom w:val="0"/>
      <w:divBdr>
        <w:top w:val="none" w:sz="0" w:space="0" w:color="auto"/>
        <w:left w:val="none" w:sz="0" w:space="0" w:color="auto"/>
        <w:bottom w:val="none" w:sz="0" w:space="0" w:color="auto"/>
        <w:right w:val="none" w:sz="0" w:space="0" w:color="auto"/>
      </w:divBdr>
    </w:div>
    <w:div w:id="1556354095">
      <w:bodyDiv w:val="1"/>
      <w:marLeft w:val="0"/>
      <w:marRight w:val="0"/>
      <w:marTop w:val="0"/>
      <w:marBottom w:val="0"/>
      <w:divBdr>
        <w:top w:val="none" w:sz="0" w:space="0" w:color="auto"/>
        <w:left w:val="none" w:sz="0" w:space="0" w:color="auto"/>
        <w:bottom w:val="none" w:sz="0" w:space="0" w:color="auto"/>
        <w:right w:val="none" w:sz="0" w:space="0" w:color="auto"/>
      </w:divBdr>
    </w:div>
    <w:div w:id="1561943767">
      <w:bodyDiv w:val="1"/>
      <w:marLeft w:val="0"/>
      <w:marRight w:val="0"/>
      <w:marTop w:val="0"/>
      <w:marBottom w:val="0"/>
      <w:divBdr>
        <w:top w:val="none" w:sz="0" w:space="0" w:color="auto"/>
        <w:left w:val="none" w:sz="0" w:space="0" w:color="auto"/>
        <w:bottom w:val="none" w:sz="0" w:space="0" w:color="auto"/>
        <w:right w:val="none" w:sz="0" w:space="0" w:color="auto"/>
      </w:divBdr>
    </w:div>
    <w:div w:id="1626812559">
      <w:bodyDiv w:val="1"/>
      <w:marLeft w:val="0"/>
      <w:marRight w:val="0"/>
      <w:marTop w:val="0"/>
      <w:marBottom w:val="0"/>
      <w:divBdr>
        <w:top w:val="none" w:sz="0" w:space="0" w:color="auto"/>
        <w:left w:val="none" w:sz="0" w:space="0" w:color="auto"/>
        <w:bottom w:val="none" w:sz="0" w:space="0" w:color="auto"/>
        <w:right w:val="none" w:sz="0" w:space="0" w:color="auto"/>
      </w:divBdr>
    </w:div>
    <w:div w:id="1640725711">
      <w:bodyDiv w:val="1"/>
      <w:marLeft w:val="0"/>
      <w:marRight w:val="0"/>
      <w:marTop w:val="0"/>
      <w:marBottom w:val="0"/>
      <w:divBdr>
        <w:top w:val="none" w:sz="0" w:space="0" w:color="auto"/>
        <w:left w:val="none" w:sz="0" w:space="0" w:color="auto"/>
        <w:bottom w:val="none" w:sz="0" w:space="0" w:color="auto"/>
        <w:right w:val="none" w:sz="0" w:space="0" w:color="auto"/>
      </w:divBdr>
    </w:div>
    <w:div w:id="1646281286">
      <w:bodyDiv w:val="1"/>
      <w:marLeft w:val="0"/>
      <w:marRight w:val="0"/>
      <w:marTop w:val="0"/>
      <w:marBottom w:val="0"/>
      <w:divBdr>
        <w:top w:val="none" w:sz="0" w:space="0" w:color="auto"/>
        <w:left w:val="none" w:sz="0" w:space="0" w:color="auto"/>
        <w:bottom w:val="none" w:sz="0" w:space="0" w:color="auto"/>
        <w:right w:val="none" w:sz="0" w:space="0" w:color="auto"/>
      </w:divBdr>
    </w:div>
    <w:div w:id="1666665814">
      <w:bodyDiv w:val="1"/>
      <w:marLeft w:val="0"/>
      <w:marRight w:val="0"/>
      <w:marTop w:val="0"/>
      <w:marBottom w:val="0"/>
      <w:divBdr>
        <w:top w:val="none" w:sz="0" w:space="0" w:color="auto"/>
        <w:left w:val="none" w:sz="0" w:space="0" w:color="auto"/>
        <w:bottom w:val="none" w:sz="0" w:space="0" w:color="auto"/>
        <w:right w:val="none" w:sz="0" w:space="0" w:color="auto"/>
      </w:divBdr>
    </w:div>
    <w:div w:id="1686129561">
      <w:bodyDiv w:val="1"/>
      <w:marLeft w:val="0"/>
      <w:marRight w:val="0"/>
      <w:marTop w:val="0"/>
      <w:marBottom w:val="0"/>
      <w:divBdr>
        <w:top w:val="none" w:sz="0" w:space="0" w:color="auto"/>
        <w:left w:val="none" w:sz="0" w:space="0" w:color="auto"/>
        <w:bottom w:val="none" w:sz="0" w:space="0" w:color="auto"/>
        <w:right w:val="none" w:sz="0" w:space="0" w:color="auto"/>
      </w:divBdr>
    </w:div>
    <w:div w:id="1693797578">
      <w:bodyDiv w:val="1"/>
      <w:marLeft w:val="0"/>
      <w:marRight w:val="0"/>
      <w:marTop w:val="0"/>
      <w:marBottom w:val="0"/>
      <w:divBdr>
        <w:top w:val="none" w:sz="0" w:space="0" w:color="auto"/>
        <w:left w:val="none" w:sz="0" w:space="0" w:color="auto"/>
        <w:bottom w:val="none" w:sz="0" w:space="0" w:color="auto"/>
        <w:right w:val="none" w:sz="0" w:space="0" w:color="auto"/>
      </w:divBdr>
    </w:div>
    <w:div w:id="1708486363">
      <w:bodyDiv w:val="1"/>
      <w:marLeft w:val="0"/>
      <w:marRight w:val="0"/>
      <w:marTop w:val="0"/>
      <w:marBottom w:val="0"/>
      <w:divBdr>
        <w:top w:val="none" w:sz="0" w:space="0" w:color="auto"/>
        <w:left w:val="none" w:sz="0" w:space="0" w:color="auto"/>
        <w:bottom w:val="none" w:sz="0" w:space="0" w:color="auto"/>
        <w:right w:val="none" w:sz="0" w:space="0" w:color="auto"/>
      </w:divBdr>
      <w:divsChild>
        <w:div w:id="595671894">
          <w:marLeft w:val="0"/>
          <w:marRight w:val="0"/>
          <w:marTop w:val="0"/>
          <w:marBottom w:val="0"/>
          <w:divBdr>
            <w:top w:val="none" w:sz="0" w:space="0" w:color="auto"/>
            <w:left w:val="none" w:sz="0" w:space="0" w:color="auto"/>
            <w:bottom w:val="none" w:sz="0" w:space="0" w:color="auto"/>
            <w:right w:val="none" w:sz="0" w:space="0" w:color="auto"/>
          </w:divBdr>
        </w:div>
        <w:div w:id="1391267952">
          <w:marLeft w:val="0"/>
          <w:marRight w:val="0"/>
          <w:marTop w:val="0"/>
          <w:marBottom w:val="0"/>
          <w:divBdr>
            <w:top w:val="none" w:sz="0" w:space="0" w:color="auto"/>
            <w:left w:val="none" w:sz="0" w:space="0" w:color="auto"/>
            <w:bottom w:val="none" w:sz="0" w:space="0" w:color="auto"/>
            <w:right w:val="none" w:sz="0" w:space="0" w:color="auto"/>
          </w:divBdr>
        </w:div>
        <w:div w:id="1473911755">
          <w:marLeft w:val="0"/>
          <w:marRight w:val="0"/>
          <w:marTop w:val="0"/>
          <w:marBottom w:val="0"/>
          <w:divBdr>
            <w:top w:val="none" w:sz="0" w:space="0" w:color="auto"/>
            <w:left w:val="none" w:sz="0" w:space="0" w:color="auto"/>
            <w:bottom w:val="none" w:sz="0" w:space="0" w:color="auto"/>
            <w:right w:val="none" w:sz="0" w:space="0" w:color="auto"/>
          </w:divBdr>
        </w:div>
      </w:divsChild>
    </w:div>
    <w:div w:id="1720275445">
      <w:bodyDiv w:val="1"/>
      <w:marLeft w:val="0"/>
      <w:marRight w:val="0"/>
      <w:marTop w:val="0"/>
      <w:marBottom w:val="0"/>
      <w:divBdr>
        <w:top w:val="none" w:sz="0" w:space="0" w:color="auto"/>
        <w:left w:val="none" w:sz="0" w:space="0" w:color="auto"/>
        <w:bottom w:val="none" w:sz="0" w:space="0" w:color="auto"/>
        <w:right w:val="none" w:sz="0" w:space="0" w:color="auto"/>
      </w:divBdr>
      <w:divsChild>
        <w:div w:id="249238332">
          <w:marLeft w:val="0"/>
          <w:marRight w:val="0"/>
          <w:marTop w:val="0"/>
          <w:marBottom w:val="0"/>
          <w:divBdr>
            <w:top w:val="none" w:sz="0" w:space="0" w:color="auto"/>
            <w:left w:val="none" w:sz="0" w:space="0" w:color="auto"/>
            <w:bottom w:val="none" w:sz="0" w:space="0" w:color="auto"/>
            <w:right w:val="none" w:sz="0" w:space="0" w:color="auto"/>
          </w:divBdr>
        </w:div>
        <w:div w:id="469858488">
          <w:marLeft w:val="0"/>
          <w:marRight w:val="0"/>
          <w:marTop w:val="0"/>
          <w:marBottom w:val="0"/>
          <w:divBdr>
            <w:top w:val="none" w:sz="0" w:space="0" w:color="auto"/>
            <w:left w:val="none" w:sz="0" w:space="0" w:color="auto"/>
            <w:bottom w:val="none" w:sz="0" w:space="0" w:color="auto"/>
            <w:right w:val="none" w:sz="0" w:space="0" w:color="auto"/>
          </w:divBdr>
        </w:div>
        <w:div w:id="1994943773">
          <w:marLeft w:val="0"/>
          <w:marRight w:val="0"/>
          <w:marTop w:val="0"/>
          <w:marBottom w:val="0"/>
          <w:divBdr>
            <w:top w:val="none" w:sz="0" w:space="0" w:color="auto"/>
            <w:left w:val="none" w:sz="0" w:space="0" w:color="auto"/>
            <w:bottom w:val="none" w:sz="0" w:space="0" w:color="auto"/>
            <w:right w:val="none" w:sz="0" w:space="0" w:color="auto"/>
          </w:divBdr>
          <w:divsChild>
            <w:div w:id="826822011">
              <w:marLeft w:val="0"/>
              <w:marRight w:val="0"/>
              <w:marTop w:val="0"/>
              <w:marBottom w:val="0"/>
              <w:divBdr>
                <w:top w:val="none" w:sz="0" w:space="0" w:color="auto"/>
                <w:left w:val="none" w:sz="0" w:space="0" w:color="auto"/>
                <w:bottom w:val="none" w:sz="0" w:space="0" w:color="auto"/>
                <w:right w:val="none" w:sz="0" w:space="0" w:color="auto"/>
              </w:divBdr>
            </w:div>
            <w:div w:id="842861974">
              <w:marLeft w:val="0"/>
              <w:marRight w:val="0"/>
              <w:marTop w:val="0"/>
              <w:marBottom w:val="0"/>
              <w:divBdr>
                <w:top w:val="none" w:sz="0" w:space="0" w:color="auto"/>
                <w:left w:val="none" w:sz="0" w:space="0" w:color="auto"/>
                <w:bottom w:val="none" w:sz="0" w:space="0" w:color="auto"/>
                <w:right w:val="none" w:sz="0" w:space="0" w:color="auto"/>
              </w:divBdr>
            </w:div>
            <w:div w:id="170055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65609">
      <w:bodyDiv w:val="1"/>
      <w:marLeft w:val="0"/>
      <w:marRight w:val="0"/>
      <w:marTop w:val="0"/>
      <w:marBottom w:val="0"/>
      <w:divBdr>
        <w:top w:val="none" w:sz="0" w:space="0" w:color="auto"/>
        <w:left w:val="none" w:sz="0" w:space="0" w:color="auto"/>
        <w:bottom w:val="none" w:sz="0" w:space="0" w:color="auto"/>
        <w:right w:val="none" w:sz="0" w:space="0" w:color="auto"/>
      </w:divBdr>
      <w:divsChild>
        <w:div w:id="1287464121">
          <w:marLeft w:val="0"/>
          <w:marRight w:val="0"/>
          <w:marTop w:val="0"/>
          <w:marBottom w:val="0"/>
          <w:divBdr>
            <w:top w:val="none" w:sz="0" w:space="0" w:color="auto"/>
            <w:left w:val="none" w:sz="0" w:space="0" w:color="auto"/>
            <w:bottom w:val="none" w:sz="0" w:space="0" w:color="auto"/>
            <w:right w:val="none" w:sz="0" w:space="0" w:color="auto"/>
          </w:divBdr>
        </w:div>
      </w:divsChild>
    </w:div>
    <w:div w:id="1730183003">
      <w:bodyDiv w:val="1"/>
      <w:marLeft w:val="0"/>
      <w:marRight w:val="0"/>
      <w:marTop w:val="0"/>
      <w:marBottom w:val="0"/>
      <w:divBdr>
        <w:top w:val="none" w:sz="0" w:space="0" w:color="auto"/>
        <w:left w:val="none" w:sz="0" w:space="0" w:color="auto"/>
        <w:bottom w:val="none" w:sz="0" w:space="0" w:color="auto"/>
        <w:right w:val="none" w:sz="0" w:space="0" w:color="auto"/>
      </w:divBdr>
      <w:divsChild>
        <w:div w:id="786899653">
          <w:marLeft w:val="0"/>
          <w:marRight w:val="0"/>
          <w:marTop w:val="0"/>
          <w:marBottom w:val="0"/>
          <w:divBdr>
            <w:top w:val="none" w:sz="0" w:space="0" w:color="auto"/>
            <w:left w:val="none" w:sz="0" w:space="0" w:color="auto"/>
            <w:bottom w:val="none" w:sz="0" w:space="0" w:color="auto"/>
            <w:right w:val="none" w:sz="0" w:space="0" w:color="auto"/>
          </w:divBdr>
        </w:div>
      </w:divsChild>
    </w:div>
    <w:div w:id="1734429204">
      <w:bodyDiv w:val="1"/>
      <w:marLeft w:val="0"/>
      <w:marRight w:val="0"/>
      <w:marTop w:val="0"/>
      <w:marBottom w:val="0"/>
      <w:divBdr>
        <w:top w:val="none" w:sz="0" w:space="0" w:color="auto"/>
        <w:left w:val="none" w:sz="0" w:space="0" w:color="auto"/>
        <w:bottom w:val="none" w:sz="0" w:space="0" w:color="auto"/>
        <w:right w:val="none" w:sz="0" w:space="0" w:color="auto"/>
      </w:divBdr>
    </w:div>
    <w:div w:id="1769934179">
      <w:bodyDiv w:val="1"/>
      <w:marLeft w:val="0"/>
      <w:marRight w:val="0"/>
      <w:marTop w:val="0"/>
      <w:marBottom w:val="0"/>
      <w:divBdr>
        <w:top w:val="none" w:sz="0" w:space="0" w:color="auto"/>
        <w:left w:val="none" w:sz="0" w:space="0" w:color="auto"/>
        <w:bottom w:val="none" w:sz="0" w:space="0" w:color="auto"/>
        <w:right w:val="none" w:sz="0" w:space="0" w:color="auto"/>
      </w:divBdr>
    </w:div>
    <w:div w:id="1779524309">
      <w:bodyDiv w:val="1"/>
      <w:marLeft w:val="0"/>
      <w:marRight w:val="0"/>
      <w:marTop w:val="0"/>
      <w:marBottom w:val="0"/>
      <w:divBdr>
        <w:top w:val="none" w:sz="0" w:space="0" w:color="auto"/>
        <w:left w:val="none" w:sz="0" w:space="0" w:color="auto"/>
        <w:bottom w:val="none" w:sz="0" w:space="0" w:color="auto"/>
        <w:right w:val="none" w:sz="0" w:space="0" w:color="auto"/>
      </w:divBdr>
    </w:div>
    <w:div w:id="1782452566">
      <w:bodyDiv w:val="1"/>
      <w:marLeft w:val="0"/>
      <w:marRight w:val="0"/>
      <w:marTop w:val="0"/>
      <w:marBottom w:val="0"/>
      <w:divBdr>
        <w:top w:val="none" w:sz="0" w:space="0" w:color="auto"/>
        <w:left w:val="none" w:sz="0" w:space="0" w:color="auto"/>
        <w:bottom w:val="none" w:sz="0" w:space="0" w:color="auto"/>
        <w:right w:val="none" w:sz="0" w:space="0" w:color="auto"/>
      </w:divBdr>
    </w:div>
    <w:div w:id="1802839918">
      <w:bodyDiv w:val="1"/>
      <w:marLeft w:val="0"/>
      <w:marRight w:val="0"/>
      <w:marTop w:val="0"/>
      <w:marBottom w:val="0"/>
      <w:divBdr>
        <w:top w:val="none" w:sz="0" w:space="0" w:color="auto"/>
        <w:left w:val="none" w:sz="0" w:space="0" w:color="auto"/>
        <w:bottom w:val="none" w:sz="0" w:space="0" w:color="auto"/>
        <w:right w:val="none" w:sz="0" w:space="0" w:color="auto"/>
      </w:divBdr>
    </w:div>
    <w:div w:id="1811551974">
      <w:bodyDiv w:val="1"/>
      <w:marLeft w:val="0"/>
      <w:marRight w:val="0"/>
      <w:marTop w:val="0"/>
      <w:marBottom w:val="0"/>
      <w:divBdr>
        <w:top w:val="none" w:sz="0" w:space="0" w:color="auto"/>
        <w:left w:val="none" w:sz="0" w:space="0" w:color="auto"/>
        <w:bottom w:val="none" w:sz="0" w:space="0" w:color="auto"/>
        <w:right w:val="none" w:sz="0" w:space="0" w:color="auto"/>
      </w:divBdr>
    </w:div>
    <w:div w:id="1812750499">
      <w:bodyDiv w:val="1"/>
      <w:marLeft w:val="0"/>
      <w:marRight w:val="0"/>
      <w:marTop w:val="0"/>
      <w:marBottom w:val="0"/>
      <w:divBdr>
        <w:top w:val="none" w:sz="0" w:space="0" w:color="auto"/>
        <w:left w:val="none" w:sz="0" w:space="0" w:color="auto"/>
        <w:bottom w:val="none" w:sz="0" w:space="0" w:color="auto"/>
        <w:right w:val="none" w:sz="0" w:space="0" w:color="auto"/>
      </w:divBdr>
    </w:div>
    <w:div w:id="1816289569">
      <w:bodyDiv w:val="1"/>
      <w:marLeft w:val="0"/>
      <w:marRight w:val="0"/>
      <w:marTop w:val="0"/>
      <w:marBottom w:val="0"/>
      <w:divBdr>
        <w:top w:val="none" w:sz="0" w:space="0" w:color="auto"/>
        <w:left w:val="none" w:sz="0" w:space="0" w:color="auto"/>
        <w:bottom w:val="none" w:sz="0" w:space="0" w:color="auto"/>
        <w:right w:val="none" w:sz="0" w:space="0" w:color="auto"/>
      </w:divBdr>
    </w:div>
    <w:div w:id="1830559052">
      <w:bodyDiv w:val="1"/>
      <w:marLeft w:val="0"/>
      <w:marRight w:val="0"/>
      <w:marTop w:val="0"/>
      <w:marBottom w:val="0"/>
      <w:divBdr>
        <w:top w:val="none" w:sz="0" w:space="0" w:color="auto"/>
        <w:left w:val="none" w:sz="0" w:space="0" w:color="auto"/>
        <w:bottom w:val="none" w:sz="0" w:space="0" w:color="auto"/>
        <w:right w:val="none" w:sz="0" w:space="0" w:color="auto"/>
      </w:divBdr>
    </w:div>
    <w:div w:id="1833178891">
      <w:bodyDiv w:val="1"/>
      <w:marLeft w:val="0"/>
      <w:marRight w:val="0"/>
      <w:marTop w:val="0"/>
      <w:marBottom w:val="0"/>
      <w:divBdr>
        <w:top w:val="none" w:sz="0" w:space="0" w:color="auto"/>
        <w:left w:val="none" w:sz="0" w:space="0" w:color="auto"/>
        <w:bottom w:val="none" w:sz="0" w:space="0" w:color="auto"/>
        <w:right w:val="none" w:sz="0" w:space="0" w:color="auto"/>
      </w:divBdr>
    </w:div>
    <w:div w:id="1843740482">
      <w:bodyDiv w:val="1"/>
      <w:marLeft w:val="0"/>
      <w:marRight w:val="0"/>
      <w:marTop w:val="0"/>
      <w:marBottom w:val="0"/>
      <w:divBdr>
        <w:top w:val="none" w:sz="0" w:space="0" w:color="auto"/>
        <w:left w:val="none" w:sz="0" w:space="0" w:color="auto"/>
        <w:bottom w:val="none" w:sz="0" w:space="0" w:color="auto"/>
        <w:right w:val="none" w:sz="0" w:space="0" w:color="auto"/>
      </w:divBdr>
    </w:div>
    <w:div w:id="1862431300">
      <w:bodyDiv w:val="1"/>
      <w:marLeft w:val="0"/>
      <w:marRight w:val="0"/>
      <w:marTop w:val="0"/>
      <w:marBottom w:val="0"/>
      <w:divBdr>
        <w:top w:val="none" w:sz="0" w:space="0" w:color="auto"/>
        <w:left w:val="none" w:sz="0" w:space="0" w:color="auto"/>
        <w:bottom w:val="none" w:sz="0" w:space="0" w:color="auto"/>
        <w:right w:val="none" w:sz="0" w:space="0" w:color="auto"/>
      </w:divBdr>
    </w:div>
    <w:div w:id="1883132854">
      <w:bodyDiv w:val="1"/>
      <w:marLeft w:val="0"/>
      <w:marRight w:val="0"/>
      <w:marTop w:val="0"/>
      <w:marBottom w:val="0"/>
      <w:divBdr>
        <w:top w:val="none" w:sz="0" w:space="0" w:color="auto"/>
        <w:left w:val="none" w:sz="0" w:space="0" w:color="auto"/>
        <w:bottom w:val="none" w:sz="0" w:space="0" w:color="auto"/>
        <w:right w:val="none" w:sz="0" w:space="0" w:color="auto"/>
      </w:divBdr>
    </w:div>
    <w:div w:id="1894003784">
      <w:bodyDiv w:val="1"/>
      <w:marLeft w:val="0"/>
      <w:marRight w:val="0"/>
      <w:marTop w:val="0"/>
      <w:marBottom w:val="0"/>
      <w:divBdr>
        <w:top w:val="none" w:sz="0" w:space="0" w:color="auto"/>
        <w:left w:val="none" w:sz="0" w:space="0" w:color="auto"/>
        <w:bottom w:val="none" w:sz="0" w:space="0" w:color="auto"/>
        <w:right w:val="none" w:sz="0" w:space="0" w:color="auto"/>
      </w:divBdr>
    </w:div>
    <w:div w:id="1904028262">
      <w:bodyDiv w:val="1"/>
      <w:marLeft w:val="0"/>
      <w:marRight w:val="0"/>
      <w:marTop w:val="0"/>
      <w:marBottom w:val="0"/>
      <w:divBdr>
        <w:top w:val="none" w:sz="0" w:space="0" w:color="auto"/>
        <w:left w:val="none" w:sz="0" w:space="0" w:color="auto"/>
        <w:bottom w:val="none" w:sz="0" w:space="0" w:color="auto"/>
        <w:right w:val="none" w:sz="0" w:space="0" w:color="auto"/>
      </w:divBdr>
    </w:div>
    <w:div w:id="1923640585">
      <w:bodyDiv w:val="1"/>
      <w:marLeft w:val="0"/>
      <w:marRight w:val="0"/>
      <w:marTop w:val="0"/>
      <w:marBottom w:val="0"/>
      <w:divBdr>
        <w:top w:val="none" w:sz="0" w:space="0" w:color="auto"/>
        <w:left w:val="none" w:sz="0" w:space="0" w:color="auto"/>
        <w:bottom w:val="none" w:sz="0" w:space="0" w:color="auto"/>
        <w:right w:val="none" w:sz="0" w:space="0" w:color="auto"/>
      </w:divBdr>
    </w:div>
    <w:div w:id="1992907590">
      <w:bodyDiv w:val="1"/>
      <w:marLeft w:val="0"/>
      <w:marRight w:val="0"/>
      <w:marTop w:val="0"/>
      <w:marBottom w:val="0"/>
      <w:divBdr>
        <w:top w:val="none" w:sz="0" w:space="0" w:color="auto"/>
        <w:left w:val="none" w:sz="0" w:space="0" w:color="auto"/>
        <w:bottom w:val="none" w:sz="0" w:space="0" w:color="auto"/>
        <w:right w:val="none" w:sz="0" w:space="0" w:color="auto"/>
      </w:divBdr>
    </w:div>
    <w:div w:id="2008093115">
      <w:bodyDiv w:val="1"/>
      <w:marLeft w:val="0"/>
      <w:marRight w:val="0"/>
      <w:marTop w:val="0"/>
      <w:marBottom w:val="0"/>
      <w:divBdr>
        <w:top w:val="none" w:sz="0" w:space="0" w:color="auto"/>
        <w:left w:val="none" w:sz="0" w:space="0" w:color="auto"/>
        <w:bottom w:val="none" w:sz="0" w:space="0" w:color="auto"/>
        <w:right w:val="none" w:sz="0" w:space="0" w:color="auto"/>
      </w:divBdr>
      <w:divsChild>
        <w:div w:id="1727726880">
          <w:marLeft w:val="0"/>
          <w:marRight w:val="0"/>
          <w:marTop w:val="0"/>
          <w:marBottom w:val="0"/>
          <w:divBdr>
            <w:top w:val="none" w:sz="0" w:space="0" w:color="auto"/>
            <w:left w:val="none" w:sz="0" w:space="0" w:color="auto"/>
            <w:bottom w:val="none" w:sz="0" w:space="0" w:color="auto"/>
            <w:right w:val="none" w:sz="0" w:space="0" w:color="auto"/>
          </w:divBdr>
        </w:div>
        <w:div w:id="709305585">
          <w:marLeft w:val="0"/>
          <w:marRight w:val="0"/>
          <w:marTop w:val="0"/>
          <w:marBottom w:val="0"/>
          <w:divBdr>
            <w:top w:val="none" w:sz="0" w:space="0" w:color="auto"/>
            <w:left w:val="none" w:sz="0" w:space="0" w:color="auto"/>
            <w:bottom w:val="none" w:sz="0" w:space="0" w:color="auto"/>
            <w:right w:val="none" w:sz="0" w:space="0" w:color="auto"/>
          </w:divBdr>
        </w:div>
        <w:div w:id="1302996595">
          <w:marLeft w:val="0"/>
          <w:marRight w:val="0"/>
          <w:marTop w:val="0"/>
          <w:marBottom w:val="0"/>
          <w:divBdr>
            <w:top w:val="none" w:sz="0" w:space="0" w:color="auto"/>
            <w:left w:val="none" w:sz="0" w:space="0" w:color="auto"/>
            <w:bottom w:val="none" w:sz="0" w:space="0" w:color="auto"/>
            <w:right w:val="none" w:sz="0" w:space="0" w:color="auto"/>
          </w:divBdr>
        </w:div>
        <w:div w:id="398133842">
          <w:marLeft w:val="0"/>
          <w:marRight w:val="0"/>
          <w:marTop w:val="0"/>
          <w:marBottom w:val="0"/>
          <w:divBdr>
            <w:top w:val="none" w:sz="0" w:space="0" w:color="auto"/>
            <w:left w:val="none" w:sz="0" w:space="0" w:color="auto"/>
            <w:bottom w:val="none" w:sz="0" w:space="0" w:color="auto"/>
            <w:right w:val="none" w:sz="0" w:space="0" w:color="auto"/>
          </w:divBdr>
        </w:div>
      </w:divsChild>
    </w:div>
    <w:div w:id="2042782160">
      <w:bodyDiv w:val="1"/>
      <w:marLeft w:val="0"/>
      <w:marRight w:val="0"/>
      <w:marTop w:val="0"/>
      <w:marBottom w:val="0"/>
      <w:divBdr>
        <w:top w:val="none" w:sz="0" w:space="0" w:color="auto"/>
        <w:left w:val="none" w:sz="0" w:space="0" w:color="auto"/>
        <w:bottom w:val="none" w:sz="0" w:space="0" w:color="auto"/>
        <w:right w:val="none" w:sz="0" w:space="0" w:color="auto"/>
      </w:divBdr>
      <w:divsChild>
        <w:div w:id="651831181">
          <w:marLeft w:val="0"/>
          <w:marRight w:val="0"/>
          <w:marTop w:val="0"/>
          <w:marBottom w:val="0"/>
          <w:divBdr>
            <w:top w:val="none" w:sz="0" w:space="0" w:color="auto"/>
            <w:left w:val="none" w:sz="0" w:space="0" w:color="auto"/>
            <w:bottom w:val="none" w:sz="0" w:space="0" w:color="auto"/>
            <w:right w:val="none" w:sz="0" w:space="0" w:color="auto"/>
          </w:divBdr>
        </w:div>
        <w:div w:id="1852141348">
          <w:marLeft w:val="0"/>
          <w:marRight w:val="0"/>
          <w:marTop w:val="0"/>
          <w:marBottom w:val="0"/>
          <w:divBdr>
            <w:top w:val="none" w:sz="0" w:space="0" w:color="auto"/>
            <w:left w:val="none" w:sz="0" w:space="0" w:color="auto"/>
            <w:bottom w:val="none" w:sz="0" w:space="0" w:color="auto"/>
            <w:right w:val="none" w:sz="0" w:space="0" w:color="auto"/>
          </w:divBdr>
        </w:div>
        <w:div w:id="1845709040">
          <w:marLeft w:val="0"/>
          <w:marRight w:val="0"/>
          <w:marTop w:val="0"/>
          <w:marBottom w:val="0"/>
          <w:divBdr>
            <w:top w:val="none" w:sz="0" w:space="0" w:color="auto"/>
            <w:left w:val="none" w:sz="0" w:space="0" w:color="auto"/>
            <w:bottom w:val="none" w:sz="0" w:space="0" w:color="auto"/>
            <w:right w:val="none" w:sz="0" w:space="0" w:color="auto"/>
          </w:divBdr>
        </w:div>
        <w:div w:id="1117414096">
          <w:marLeft w:val="0"/>
          <w:marRight w:val="0"/>
          <w:marTop w:val="0"/>
          <w:marBottom w:val="0"/>
          <w:divBdr>
            <w:top w:val="none" w:sz="0" w:space="0" w:color="auto"/>
            <w:left w:val="none" w:sz="0" w:space="0" w:color="auto"/>
            <w:bottom w:val="none" w:sz="0" w:space="0" w:color="auto"/>
            <w:right w:val="none" w:sz="0" w:space="0" w:color="auto"/>
          </w:divBdr>
        </w:div>
      </w:divsChild>
    </w:div>
    <w:div w:id="2059889784">
      <w:bodyDiv w:val="1"/>
      <w:marLeft w:val="0"/>
      <w:marRight w:val="0"/>
      <w:marTop w:val="0"/>
      <w:marBottom w:val="0"/>
      <w:divBdr>
        <w:top w:val="none" w:sz="0" w:space="0" w:color="auto"/>
        <w:left w:val="none" w:sz="0" w:space="0" w:color="auto"/>
        <w:bottom w:val="none" w:sz="0" w:space="0" w:color="auto"/>
        <w:right w:val="none" w:sz="0" w:space="0" w:color="auto"/>
      </w:divBdr>
    </w:div>
    <w:div w:id="2063213495">
      <w:bodyDiv w:val="1"/>
      <w:marLeft w:val="0"/>
      <w:marRight w:val="0"/>
      <w:marTop w:val="0"/>
      <w:marBottom w:val="0"/>
      <w:divBdr>
        <w:top w:val="none" w:sz="0" w:space="0" w:color="auto"/>
        <w:left w:val="none" w:sz="0" w:space="0" w:color="auto"/>
        <w:bottom w:val="none" w:sz="0" w:space="0" w:color="auto"/>
        <w:right w:val="none" w:sz="0" w:space="0" w:color="auto"/>
      </w:divBdr>
      <w:divsChild>
        <w:div w:id="150340281">
          <w:marLeft w:val="0"/>
          <w:marRight w:val="0"/>
          <w:marTop w:val="0"/>
          <w:marBottom w:val="0"/>
          <w:divBdr>
            <w:top w:val="none" w:sz="0" w:space="0" w:color="auto"/>
            <w:left w:val="none" w:sz="0" w:space="0" w:color="auto"/>
            <w:bottom w:val="none" w:sz="0" w:space="0" w:color="auto"/>
            <w:right w:val="none" w:sz="0" w:space="0" w:color="auto"/>
          </w:divBdr>
        </w:div>
        <w:div w:id="941112727">
          <w:marLeft w:val="0"/>
          <w:marRight w:val="0"/>
          <w:marTop w:val="0"/>
          <w:marBottom w:val="0"/>
          <w:divBdr>
            <w:top w:val="none" w:sz="0" w:space="0" w:color="auto"/>
            <w:left w:val="none" w:sz="0" w:space="0" w:color="auto"/>
            <w:bottom w:val="none" w:sz="0" w:space="0" w:color="auto"/>
            <w:right w:val="none" w:sz="0" w:space="0" w:color="auto"/>
          </w:divBdr>
        </w:div>
        <w:div w:id="1611401740">
          <w:marLeft w:val="0"/>
          <w:marRight w:val="0"/>
          <w:marTop w:val="0"/>
          <w:marBottom w:val="0"/>
          <w:divBdr>
            <w:top w:val="none" w:sz="0" w:space="0" w:color="auto"/>
            <w:left w:val="none" w:sz="0" w:space="0" w:color="auto"/>
            <w:bottom w:val="none" w:sz="0" w:space="0" w:color="auto"/>
            <w:right w:val="none" w:sz="0" w:space="0" w:color="auto"/>
          </w:divBdr>
        </w:div>
        <w:div w:id="2065908310">
          <w:marLeft w:val="0"/>
          <w:marRight w:val="0"/>
          <w:marTop w:val="0"/>
          <w:marBottom w:val="0"/>
          <w:divBdr>
            <w:top w:val="none" w:sz="0" w:space="0" w:color="auto"/>
            <w:left w:val="none" w:sz="0" w:space="0" w:color="auto"/>
            <w:bottom w:val="none" w:sz="0" w:space="0" w:color="auto"/>
            <w:right w:val="none" w:sz="0" w:space="0" w:color="auto"/>
          </w:divBdr>
        </w:div>
      </w:divsChild>
    </w:div>
    <w:div w:id="2097482426">
      <w:bodyDiv w:val="1"/>
      <w:marLeft w:val="0"/>
      <w:marRight w:val="0"/>
      <w:marTop w:val="0"/>
      <w:marBottom w:val="0"/>
      <w:divBdr>
        <w:top w:val="none" w:sz="0" w:space="0" w:color="auto"/>
        <w:left w:val="none" w:sz="0" w:space="0" w:color="auto"/>
        <w:bottom w:val="none" w:sz="0" w:space="0" w:color="auto"/>
        <w:right w:val="none" w:sz="0" w:space="0" w:color="auto"/>
      </w:divBdr>
    </w:div>
    <w:div w:id="2105303076">
      <w:bodyDiv w:val="1"/>
      <w:marLeft w:val="0"/>
      <w:marRight w:val="0"/>
      <w:marTop w:val="0"/>
      <w:marBottom w:val="0"/>
      <w:divBdr>
        <w:top w:val="none" w:sz="0" w:space="0" w:color="auto"/>
        <w:left w:val="none" w:sz="0" w:space="0" w:color="auto"/>
        <w:bottom w:val="none" w:sz="0" w:space="0" w:color="auto"/>
        <w:right w:val="none" w:sz="0" w:space="0" w:color="auto"/>
      </w:divBdr>
    </w:div>
    <w:div w:id="2107143600">
      <w:bodyDiv w:val="1"/>
      <w:marLeft w:val="0"/>
      <w:marRight w:val="0"/>
      <w:marTop w:val="0"/>
      <w:marBottom w:val="0"/>
      <w:divBdr>
        <w:top w:val="none" w:sz="0" w:space="0" w:color="auto"/>
        <w:left w:val="none" w:sz="0" w:space="0" w:color="auto"/>
        <w:bottom w:val="none" w:sz="0" w:space="0" w:color="auto"/>
        <w:right w:val="none" w:sz="0" w:space="0" w:color="auto"/>
      </w:divBdr>
    </w:div>
    <w:div w:id="2121870858">
      <w:bodyDiv w:val="1"/>
      <w:marLeft w:val="0"/>
      <w:marRight w:val="0"/>
      <w:marTop w:val="0"/>
      <w:marBottom w:val="0"/>
      <w:divBdr>
        <w:top w:val="none" w:sz="0" w:space="0" w:color="auto"/>
        <w:left w:val="none" w:sz="0" w:space="0" w:color="auto"/>
        <w:bottom w:val="none" w:sz="0" w:space="0" w:color="auto"/>
        <w:right w:val="none" w:sz="0" w:space="0" w:color="auto"/>
      </w:divBdr>
    </w:div>
    <w:div w:id="21452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ekretariat@strazmiejska.kielce.pl" TargetMode="External"/><Relationship Id="rId18" Type="http://schemas.openxmlformats.org/officeDocument/2006/relationships/hyperlink" Target="https://ezamowienia.gov.pl/pl/regulamin/"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mailto:krzysztof.kulaga@strazmiejska.kielce.pl"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ezamowienia.gov.pl/pl/regulamin/" TargetMode="External"/><Relationship Id="rId25" Type="http://schemas.openxmlformats.org/officeDocument/2006/relationships/hyperlink" Target="mailto:iodo@strazmiejska.kielce.pl;" TargetMode="Externa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hyperlink" Target="mailto:malgorzata.grzegorczyk@strazmiejska.kielce.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sekretariat@strazmiejska.kielce.pl" TargetMode="Externa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ezamowienia.gov.pl"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mailto:sekretariat@strazmiejska.kielce.p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zamowienia.gov.pl/mp-client/search/list/ocds-148610-faeba8b8-ca07-4c6b-94c4-2c50b8a30a23" TargetMode="External"/><Relationship Id="rId22" Type="http://schemas.openxmlformats.org/officeDocument/2006/relationships/hyperlink" Target="mailto:Krzysztof.jastal@strazmiejska.kielce.pl"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gif"/></Relationships>
</file>

<file path=word/_rels/footnotes.xml.rels><?xml version="1.0" encoding="UTF-8" standalone="yes"?>
<Relationships xmlns="http://schemas.openxmlformats.org/package/2006/relationships"><Relationship Id="rId1" Type="http://schemas.openxmlformats.org/officeDocument/2006/relationships/hyperlink" Target="https://www.gov.pl/web/mswia/lista-osob-i-podmiotow-objetych-sankcjam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C593-1440-49A7-B15C-E805DE90D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23</Pages>
  <Words>10856</Words>
  <Characters>65136</Characters>
  <Application>Microsoft Office Word</Application>
  <DocSecurity>0</DocSecurity>
  <Lines>542</Lines>
  <Paragraphs>151</Paragraphs>
  <ScaleCrop>false</ScaleCrop>
  <HeadingPairs>
    <vt:vector size="2" baseType="variant">
      <vt:variant>
        <vt:lpstr>Tytuł</vt:lpstr>
      </vt:variant>
      <vt:variant>
        <vt:i4>1</vt:i4>
      </vt:variant>
    </vt:vector>
  </HeadingPairs>
  <TitlesOfParts>
    <vt:vector size="1" baseType="lpstr">
      <vt:lpstr> </vt:lpstr>
    </vt:vector>
  </TitlesOfParts>
  <Company>ZOUM</Company>
  <LinksUpToDate>false</LinksUpToDate>
  <CharactersWithSpaces>75841</CharactersWithSpaces>
  <SharedDoc>false</SharedDoc>
  <HLinks>
    <vt:vector size="72" baseType="variant">
      <vt:variant>
        <vt:i4>589915</vt:i4>
      </vt:variant>
      <vt:variant>
        <vt:i4>36</vt:i4>
      </vt:variant>
      <vt:variant>
        <vt:i4>0</vt:i4>
      </vt:variant>
      <vt:variant>
        <vt:i4>5</vt:i4>
      </vt:variant>
      <vt:variant>
        <vt:lpwstr>https://sip.lex.pl/</vt:lpwstr>
      </vt:variant>
      <vt:variant>
        <vt:lpwstr>/document/17086198?cm=DOCUMENT</vt:lpwstr>
      </vt:variant>
      <vt:variant>
        <vt:i4>6553642</vt:i4>
      </vt:variant>
      <vt:variant>
        <vt:i4>33</vt:i4>
      </vt:variant>
      <vt:variant>
        <vt:i4>0</vt:i4>
      </vt:variant>
      <vt:variant>
        <vt:i4>5</vt:i4>
      </vt:variant>
      <vt:variant>
        <vt:lpwstr>https://epuap.gov.pl/wps/portal</vt:lpwstr>
      </vt:variant>
      <vt:variant>
        <vt:lpwstr/>
      </vt:variant>
      <vt:variant>
        <vt:i4>2949239</vt:i4>
      </vt:variant>
      <vt:variant>
        <vt:i4>30</vt:i4>
      </vt:variant>
      <vt:variant>
        <vt:i4>0</vt:i4>
      </vt:variant>
      <vt:variant>
        <vt:i4>5</vt:i4>
      </vt:variant>
      <vt:variant>
        <vt:lpwstr>https://miniportal.uzp.gov.pl/</vt:lpwstr>
      </vt:variant>
      <vt:variant>
        <vt:lpwstr/>
      </vt:variant>
      <vt:variant>
        <vt:i4>2687031</vt:i4>
      </vt:variant>
      <vt:variant>
        <vt:i4>27</vt:i4>
      </vt:variant>
      <vt:variant>
        <vt:i4>0</vt:i4>
      </vt:variant>
      <vt:variant>
        <vt:i4>5</vt:i4>
      </vt:variant>
      <vt:variant>
        <vt:lpwstr>https://www.gov.pl/web/e-dowod/podpis-osobisty</vt:lpwstr>
      </vt:variant>
      <vt:variant>
        <vt:lpwstr/>
      </vt:variant>
      <vt:variant>
        <vt:i4>2949156</vt:i4>
      </vt:variant>
      <vt:variant>
        <vt:i4>24</vt:i4>
      </vt:variant>
      <vt:variant>
        <vt:i4>0</vt:i4>
      </vt:variant>
      <vt:variant>
        <vt:i4>5</vt:i4>
      </vt:variant>
      <vt:variant>
        <vt:lpwstr>https://www.biznes.gov.pl/pl/firma/sprawy-urzedowe/chce-zalatwic-sprawe-przez-internet/profil-zaufany-i-podpis-zaufany</vt:lpwstr>
      </vt:variant>
      <vt:variant>
        <vt:lpwstr/>
      </vt:variant>
      <vt:variant>
        <vt:i4>5767291</vt:i4>
      </vt:variant>
      <vt:variant>
        <vt:i4>21</vt:i4>
      </vt:variant>
      <vt:variant>
        <vt:i4>0</vt:i4>
      </vt:variant>
      <vt:variant>
        <vt:i4>5</vt:i4>
      </vt:variant>
      <vt:variant>
        <vt:lpwstr>mailto:zamowienia.bzp@um.kielce.pl</vt:lpwstr>
      </vt:variant>
      <vt:variant>
        <vt:lpwstr/>
      </vt:variant>
      <vt:variant>
        <vt:i4>6553642</vt:i4>
      </vt:variant>
      <vt:variant>
        <vt:i4>18</vt:i4>
      </vt:variant>
      <vt:variant>
        <vt:i4>0</vt:i4>
      </vt:variant>
      <vt:variant>
        <vt:i4>5</vt:i4>
      </vt:variant>
      <vt:variant>
        <vt:lpwstr>https://epuap.gov.pl/wps/portal</vt:lpwstr>
      </vt:variant>
      <vt:variant>
        <vt:lpwstr/>
      </vt:variant>
      <vt:variant>
        <vt:i4>2949239</vt:i4>
      </vt:variant>
      <vt:variant>
        <vt:i4>15</vt:i4>
      </vt:variant>
      <vt:variant>
        <vt:i4>0</vt:i4>
      </vt:variant>
      <vt:variant>
        <vt:i4>5</vt:i4>
      </vt:variant>
      <vt:variant>
        <vt:lpwstr>https://miniportal.uzp.gov.pl/</vt:lpwstr>
      </vt:variant>
      <vt:variant>
        <vt:lpwstr/>
      </vt:variant>
      <vt:variant>
        <vt:i4>3866718</vt:i4>
      </vt:variant>
      <vt:variant>
        <vt:i4>6</vt:i4>
      </vt:variant>
      <vt:variant>
        <vt:i4>0</vt:i4>
      </vt:variant>
      <vt:variant>
        <vt:i4>5</vt:i4>
      </vt:variant>
      <vt:variant>
        <vt:lpwstr>mailto:bzp@um.kielce.pl</vt:lpwstr>
      </vt:variant>
      <vt:variant>
        <vt:lpwstr/>
      </vt:variant>
      <vt:variant>
        <vt:i4>4390983</vt:i4>
      </vt:variant>
      <vt:variant>
        <vt:i4>3</vt:i4>
      </vt:variant>
      <vt:variant>
        <vt:i4>0</vt:i4>
      </vt:variant>
      <vt:variant>
        <vt:i4>5</vt:i4>
      </vt:variant>
      <vt:variant>
        <vt:lpwstr>http://www.um.kielce.pl/zamowienia-publiczne</vt:lpwstr>
      </vt:variant>
      <vt:variant>
        <vt:lpwstr/>
      </vt:variant>
      <vt:variant>
        <vt:i4>3866718</vt:i4>
      </vt:variant>
      <vt:variant>
        <vt:i4>0</vt:i4>
      </vt:variant>
      <vt:variant>
        <vt:i4>0</vt:i4>
      </vt:variant>
      <vt:variant>
        <vt:i4>5</vt:i4>
      </vt:variant>
      <vt:variant>
        <vt:lpwstr>mailto:bzp@um.kielce.pl</vt:lpwstr>
      </vt:variant>
      <vt:variant>
        <vt:lpwstr/>
      </vt:variant>
      <vt:variant>
        <vt:i4>2818072</vt:i4>
      </vt:variant>
      <vt:variant>
        <vt:i4>0</vt:i4>
      </vt:variant>
      <vt:variant>
        <vt:i4>0</vt:i4>
      </vt:variant>
      <vt:variant>
        <vt:i4>5</vt:i4>
      </vt:variant>
      <vt:variant>
        <vt:lpwstr>https://sip.lex.pl/</vt:lpwstr>
      </vt:variant>
      <vt:variant>
        <vt:lpwstr>/document/17735278?unitId=zal(@1)&amp;cm=DOCUMENT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apyczek</dc:creator>
  <cp:keywords/>
  <cp:lastModifiedBy>Zbigniew Kotarski</cp:lastModifiedBy>
  <cp:revision>8</cp:revision>
  <cp:lastPrinted>2025-08-05T09:51:00Z</cp:lastPrinted>
  <dcterms:created xsi:type="dcterms:W3CDTF">2026-10-08T07:49:00Z</dcterms:created>
  <dcterms:modified xsi:type="dcterms:W3CDTF">2026-10-24T04:37:00Z</dcterms:modified>
</cp:coreProperties>
</file>