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A2961" w14:textId="77777777" w:rsidR="00EC4909" w:rsidRDefault="00EC4909" w:rsidP="00EC4909">
      <w:pPr>
        <w:spacing w:after="0" w:line="276" w:lineRule="auto"/>
        <w:rPr>
          <w:rFonts w:eastAsia="Humanist777L2-BoldB" w:cs="Calibri"/>
          <w:b/>
          <w:bCs/>
          <w:kern w:val="0"/>
        </w:rPr>
      </w:pPr>
      <w:r>
        <w:rPr>
          <w:rFonts w:eastAsia="Humanist777L2-BoldB" w:cs="Calibri"/>
          <w:b/>
          <w:bCs/>
          <w:kern w:val="0"/>
        </w:rPr>
        <w:t>Zespół Szkolno-Przedszkolny nr 5</w:t>
      </w:r>
    </w:p>
    <w:p w14:paraId="7D725CE7" w14:textId="77777777" w:rsidR="00EC4909" w:rsidRDefault="00EC4909" w:rsidP="00EC4909">
      <w:pPr>
        <w:spacing w:after="0" w:line="276" w:lineRule="auto"/>
        <w:rPr>
          <w:rFonts w:eastAsia="Humanist777L2-BoldB" w:cs="Calibri"/>
          <w:b/>
          <w:bCs/>
          <w:kern w:val="0"/>
        </w:rPr>
      </w:pPr>
      <w:r>
        <w:rPr>
          <w:rFonts w:eastAsia="Humanist777L2-BoldB" w:cs="Calibri"/>
          <w:b/>
          <w:bCs/>
          <w:kern w:val="0"/>
        </w:rPr>
        <w:t>Szkoła Podstawowa nr 2</w:t>
      </w:r>
    </w:p>
    <w:p w14:paraId="276314FD" w14:textId="77777777" w:rsidR="00EC4909" w:rsidRDefault="00EC4909" w:rsidP="00EC4909">
      <w:pPr>
        <w:spacing w:after="0" w:line="276" w:lineRule="auto"/>
        <w:rPr>
          <w:rFonts w:eastAsia="Humanist777L2-BoldB" w:cs="Calibri"/>
          <w:b/>
          <w:bCs/>
          <w:kern w:val="0"/>
        </w:rPr>
      </w:pPr>
      <w:r>
        <w:rPr>
          <w:rFonts w:eastAsia="Humanist777L2-BoldB" w:cs="Calibri"/>
          <w:b/>
          <w:bCs/>
          <w:kern w:val="0"/>
        </w:rPr>
        <w:t>im. Mikołaja Kopernika w Brzeszczach</w:t>
      </w:r>
    </w:p>
    <w:p w14:paraId="5C5BBBA9" w14:textId="77777777" w:rsidR="00EC4909" w:rsidRDefault="00EC4909" w:rsidP="00D24A66">
      <w:pPr>
        <w:pStyle w:val="Tytu"/>
        <w:spacing w:line="300" w:lineRule="atLeast"/>
        <w:jc w:val="center"/>
        <w:rPr>
          <w:rFonts w:ascii="Arial" w:eastAsia="Humanist777L2-BoldB" w:hAnsi="Arial" w:cs="Humanist777L2-BoldB"/>
          <w:b w:val="0"/>
          <w:bCs w:val="0"/>
          <w:noProof/>
          <w:color w:val="231F20"/>
          <w:sz w:val="28"/>
          <w:szCs w:val="28"/>
          <w:lang w:eastAsia="pl-PL"/>
        </w:rPr>
      </w:pPr>
    </w:p>
    <w:p w14:paraId="6862F12D" w14:textId="77777777" w:rsidR="00EC4909" w:rsidRDefault="00EC4909" w:rsidP="00D24A66">
      <w:pPr>
        <w:pStyle w:val="Tytu"/>
        <w:spacing w:line="300" w:lineRule="atLeast"/>
        <w:jc w:val="center"/>
        <w:rPr>
          <w:rFonts w:ascii="Arial" w:eastAsia="Humanist777L2-BoldB" w:hAnsi="Arial" w:cs="Humanist777L2-BoldB"/>
          <w:b w:val="0"/>
          <w:bCs w:val="0"/>
          <w:noProof/>
          <w:color w:val="231F20"/>
          <w:sz w:val="28"/>
          <w:szCs w:val="28"/>
          <w:lang w:eastAsia="pl-PL"/>
        </w:rPr>
      </w:pPr>
    </w:p>
    <w:p w14:paraId="2F521B14" w14:textId="77777777" w:rsidR="00EC4909" w:rsidRDefault="00EC4909" w:rsidP="00D24A66">
      <w:pPr>
        <w:pStyle w:val="Tytu"/>
        <w:spacing w:line="300" w:lineRule="atLeast"/>
        <w:jc w:val="center"/>
        <w:rPr>
          <w:rFonts w:ascii="Arial" w:eastAsia="Humanist777L2-BoldB" w:hAnsi="Arial" w:cs="Humanist777L2-BoldB"/>
          <w:b w:val="0"/>
          <w:bCs w:val="0"/>
          <w:noProof/>
          <w:color w:val="231F20"/>
          <w:sz w:val="28"/>
          <w:szCs w:val="28"/>
          <w:lang w:eastAsia="pl-PL"/>
        </w:rPr>
      </w:pPr>
    </w:p>
    <w:p w14:paraId="32389EF5" w14:textId="77777777" w:rsidR="00EC4909" w:rsidRDefault="00EC4909" w:rsidP="00D24A66">
      <w:pPr>
        <w:pStyle w:val="Tytu"/>
        <w:spacing w:line="300" w:lineRule="atLeast"/>
        <w:jc w:val="center"/>
        <w:rPr>
          <w:rFonts w:ascii="Arial" w:eastAsia="Humanist777L2-BoldB" w:hAnsi="Arial" w:cs="Humanist777L2-BoldB"/>
          <w:b w:val="0"/>
          <w:bCs w:val="0"/>
          <w:noProof/>
          <w:color w:val="231F20"/>
          <w:sz w:val="28"/>
          <w:szCs w:val="28"/>
          <w:lang w:eastAsia="pl-PL"/>
        </w:rPr>
      </w:pPr>
    </w:p>
    <w:p w14:paraId="7588C40D" w14:textId="77777777" w:rsidR="00EC4909" w:rsidRDefault="00EC4909" w:rsidP="00D24A66">
      <w:pPr>
        <w:pStyle w:val="Tytu"/>
        <w:spacing w:line="300" w:lineRule="atLeast"/>
        <w:jc w:val="center"/>
        <w:rPr>
          <w:rFonts w:ascii="Arial" w:eastAsia="Humanist777L2-BoldB" w:hAnsi="Arial" w:cs="Humanist777L2-BoldB"/>
          <w:b w:val="0"/>
          <w:bCs w:val="0"/>
          <w:noProof/>
          <w:color w:val="231F20"/>
          <w:sz w:val="28"/>
          <w:szCs w:val="28"/>
          <w:lang w:eastAsia="pl-PL"/>
        </w:rPr>
      </w:pPr>
    </w:p>
    <w:p w14:paraId="22613DB6" w14:textId="77777777" w:rsidR="00EC4909" w:rsidRDefault="00EC4909" w:rsidP="00D24A66">
      <w:pPr>
        <w:pStyle w:val="Tytu"/>
        <w:spacing w:line="300" w:lineRule="atLeast"/>
        <w:jc w:val="center"/>
        <w:rPr>
          <w:rFonts w:ascii="Arial" w:eastAsia="Humanist777L2-BoldB" w:hAnsi="Arial" w:cs="Humanist777L2-BoldB"/>
          <w:b w:val="0"/>
          <w:bCs w:val="0"/>
          <w:noProof/>
          <w:color w:val="231F20"/>
          <w:sz w:val="28"/>
          <w:szCs w:val="28"/>
          <w:lang w:eastAsia="pl-PL"/>
        </w:rPr>
      </w:pPr>
    </w:p>
    <w:p w14:paraId="7AC13130" w14:textId="1AD617F1" w:rsidR="00390B97" w:rsidRDefault="00F5561D" w:rsidP="00D24A66">
      <w:pPr>
        <w:pStyle w:val="Tytu"/>
        <w:spacing w:line="300" w:lineRule="atLeast"/>
        <w:jc w:val="center"/>
        <w:rPr>
          <w:rFonts w:ascii="Calibri" w:hAnsi="Calibri"/>
        </w:rPr>
      </w:pPr>
      <w:r>
        <w:rPr>
          <w:rFonts w:ascii="Calibri" w:hAnsi="Calibri"/>
        </w:rPr>
        <w:t xml:space="preserve">  </w:t>
      </w:r>
    </w:p>
    <w:p w14:paraId="65C5FC99" w14:textId="63438A32" w:rsidR="00390B97" w:rsidRDefault="00C50048" w:rsidP="00D24A66">
      <w:pPr>
        <w:pStyle w:val="Standard"/>
        <w:spacing w:line="300" w:lineRule="atLeast"/>
        <w:jc w:val="center"/>
        <w:rPr>
          <w:caps/>
          <w:sz w:val="40"/>
          <w:szCs w:val="40"/>
        </w:rPr>
      </w:pPr>
      <w:r>
        <w:rPr>
          <w:caps/>
          <w:sz w:val="40"/>
          <w:szCs w:val="40"/>
        </w:rPr>
        <w:t>Specyfikacja warunków zamówienia</w:t>
      </w:r>
    </w:p>
    <w:p w14:paraId="777873F0" w14:textId="77777777" w:rsidR="00390B97" w:rsidRDefault="00390B97" w:rsidP="00D24A66">
      <w:pPr>
        <w:pStyle w:val="Standard"/>
        <w:spacing w:line="300" w:lineRule="atLeast"/>
        <w:jc w:val="center"/>
        <w:rPr>
          <w:caps/>
        </w:rPr>
      </w:pPr>
    </w:p>
    <w:p w14:paraId="29103DBA" w14:textId="77777777" w:rsidR="00F123A0" w:rsidRPr="00F123A0" w:rsidRDefault="00F123A0" w:rsidP="00D24A66">
      <w:pPr>
        <w:widowControl/>
        <w:suppressAutoHyphens w:val="0"/>
        <w:autoSpaceDE w:val="0"/>
        <w:adjustRightInd w:val="0"/>
        <w:spacing w:after="0" w:line="300" w:lineRule="atLeast"/>
        <w:textAlignment w:val="auto"/>
        <w:rPr>
          <w:rFonts w:cs="Calibri"/>
          <w:color w:val="000000"/>
          <w:kern w:val="0"/>
          <w:sz w:val="24"/>
          <w:szCs w:val="24"/>
          <w:lang w:eastAsia="pl-PL"/>
        </w:rPr>
      </w:pPr>
    </w:p>
    <w:p w14:paraId="6F1CC389" w14:textId="2106F51F" w:rsidR="00F123A0" w:rsidRPr="00F123A0" w:rsidRDefault="00F123A0" w:rsidP="00D24A66">
      <w:pPr>
        <w:widowControl/>
        <w:suppressAutoHyphens w:val="0"/>
        <w:autoSpaceDE w:val="0"/>
        <w:adjustRightInd w:val="0"/>
        <w:spacing w:after="0" w:line="300" w:lineRule="atLeast"/>
        <w:jc w:val="center"/>
        <w:textAlignment w:val="auto"/>
        <w:rPr>
          <w:rFonts w:cs="Calibri"/>
          <w:color w:val="000000"/>
          <w:kern w:val="0"/>
          <w:lang w:eastAsia="pl-PL"/>
        </w:rPr>
      </w:pPr>
      <w:r w:rsidRPr="00F123A0">
        <w:rPr>
          <w:rFonts w:cs="Calibri"/>
          <w:color w:val="000000"/>
          <w:kern w:val="0"/>
          <w:lang w:eastAsia="pl-PL"/>
        </w:rPr>
        <w:t>w postępowaniu o udzielenie zamówienia publicznego prowadzonego</w:t>
      </w:r>
    </w:p>
    <w:p w14:paraId="291F1A47" w14:textId="66D780EB" w:rsidR="00F123A0" w:rsidRDefault="00F123A0" w:rsidP="00D24A66">
      <w:pPr>
        <w:widowControl/>
        <w:suppressAutoHyphens w:val="0"/>
        <w:autoSpaceDE w:val="0"/>
        <w:adjustRightInd w:val="0"/>
        <w:spacing w:after="0" w:line="300" w:lineRule="atLeast"/>
        <w:jc w:val="center"/>
        <w:textAlignment w:val="auto"/>
        <w:rPr>
          <w:rFonts w:cs="Calibri"/>
          <w:color w:val="000000"/>
          <w:kern w:val="0"/>
          <w:lang w:eastAsia="pl-PL"/>
        </w:rPr>
      </w:pPr>
      <w:r w:rsidRPr="00F123A0">
        <w:rPr>
          <w:rFonts w:cs="Calibri"/>
          <w:color w:val="000000"/>
          <w:kern w:val="0"/>
          <w:lang w:eastAsia="pl-PL"/>
        </w:rPr>
        <w:t xml:space="preserve">w trybie podstawowym </w:t>
      </w:r>
      <w:r w:rsidR="006125F5">
        <w:rPr>
          <w:rFonts w:cs="Calibri"/>
          <w:color w:val="000000"/>
          <w:kern w:val="0"/>
          <w:lang w:eastAsia="pl-PL"/>
        </w:rPr>
        <w:t>z możliwości</w:t>
      </w:r>
      <w:r w:rsidR="00323940">
        <w:rPr>
          <w:rFonts w:cs="Calibri"/>
          <w:color w:val="000000"/>
          <w:kern w:val="0"/>
          <w:lang w:eastAsia="pl-PL"/>
        </w:rPr>
        <w:t>ą</w:t>
      </w:r>
      <w:r w:rsidR="006125F5">
        <w:rPr>
          <w:rFonts w:cs="Calibri"/>
          <w:color w:val="000000"/>
          <w:kern w:val="0"/>
          <w:lang w:eastAsia="pl-PL"/>
        </w:rPr>
        <w:t xml:space="preserve"> negocjacji</w:t>
      </w:r>
    </w:p>
    <w:p w14:paraId="45D84D38" w14:textId="34358073" w:rsidR="00390B97" w:rsidRPr="00F123A0" w:rsidRDefault="00F123A0" w:rsidP="00D24A66">
      <w:pPr>
        <w:widowControl/>
        <w:suppressAutoHyphens w:val="0"/>
        <w:autoSpaceDE w:val="0"/>
        <w:adjustRightInd w:val="0"/>
        <w:spacing w:after="0" w:line="300" w:lineRule="atLeast"/>
        <w:jc w:val="center"/>
        <w:textAlignment w:val="auto"/>
        <w:rPr>
          <w:caps/>
        </w:rPr>
      </w:pPr>
      <w:r w:rsidRPr="00F123A0">
        <w:rPr>
          <w:rFonts w:cs="Calibri"/>
          <w:color w:val="000000"/>
          <w:kern w:val="0"/>
          <w:lang w:eastAsia="pl-PL"/>
        </w:rPr>
        <w:t xml:space="preserve">na podstawie art. 275 pkt </w:t>
      </w:r>
      <w:r w:rsidR="00423809">
        <w:rPr>
          <w:rFonts w:cs="Calibri"/>
          <w:color w:val="000000"/>
          <w:kern w:val="0"/>
          <w:lang w:eastAsia="pl-PL"/>
        </w:rPr>
        <w:t xml:space="preserve"> </w:t>
      </w:r>
      <w:r w:rsidR="00323940">
        <w:rPr>
          <w:rFonts w:cs="Calibri"/>
          <w:color w:val="000000"/>
          <w:kern w:val="0"/>
          <w:lang w:eastAsia="pl-PL"/>
        </w:rPr>
        <w:t>2</w:t>
      </w:r>
      <w:r w:rsidRPr="00F123A0">
        <w:rPr>
          <w:rFonts w:cs="Calibri"/>
          <w:color w:val="000000"/>
          <w:kern w:val="0"/>
          <w:lang w:eastAsia="pl-PL"/>
        </w:rPr>
        <w:t>) ustawy</w:t>
      </w:r>
      <w:r>
        <w:rPr>
          <w:rFonts w:cs="Calibri"/>
          <w:color w:val="000000"/>
          <w:kern w:val="0"/>
          <w:lang w:eastAsia="pl-PL"/>
        </w:rPr>
        <w:t xml:space="preserve"> </w:t>
      </w:r>
      <w:r w:rsidRPr="00F123A0">
        <w:rPr>
          <w:rFonts w:cs="Calibri"/>
          <w:color w:val="000000"/>
          <w:kern w:val="0"/>
          <w:lang w:eastAsia="pl-PL"/>
        </w:rPr>
        <w:t>z dnia 11 września 2019 r. Prawo zamówień publicznych</w:t>
      </w:r>
    </w:p>
    <w:p w14:paraId="161734B7" w14:textId="77777777" w:rsidR="00390B97" w:rsidRDefault="00390B97" w:rsidP="00D24A66">
      <w:pPr>
        <w:pStyle w:val="Standard"/>
        <w:spacing w:line="300" w:lineRule="atLeast"/>
        <w:jc w:val="center"/>
      </w:pPr>
    </w:p>
    <w:p w14:paraId="134DFC04" w14:textId="72EFB1BD" w:rsidR="00390B97" w:rsidRDefault="00C50048" w:rsidP="00D24A66">
      <w:pPr>
        <w:pStyle w:val="Standard"/>
        <w:spacing w:line="300" w:lineRule="atLeast"/>
        <w:jc w:val="center"/>
      </w:pPr>
      <w:r>
        <w:t xml:space="preserve">na </w:t>
      </w:r>
      <w:r w:rsidR="006125F5">
        <w:t>usługi</w:t>
      </w:r>
      <w:r w:rsidR="00733984">
        <w:t xml:space="preserve"> pn.</w:t>
      </w:r>
      <w:r>
        <w:t>:</w:t>
      </w:r>
    </w:p>
    <w:p w14:paraId="31C9ED63" w14:textId="484B8DFF" w:rsidR="00390B97" w:rsidRDefault="00390B97" w:rsidP="00D24A66">
      <w:pPr>
        <w:pStyle w:val="Standard"/>
        <w:spacing w:line="300" w:lineRule="atLeast"/>
        <w:jc w:val="center"/>
      </w:pPr>
    </w:p>
    <w:p w14:paraId="3444C2EB" w14:textId="77777777" w:rsidR="00EC4909" w:rsidRDefault="00EC4909" w:rsidP="00D24A66">
      <w:pPr>
        <w:pStyle w:val="Standard"/>
        <w:spacing w:line="300" w:lineRule="atLeast"/>
        <w:jc w:val="center"/>
      </w:pPr>
    </w:p>
    <w:p w14:paraId="0922EDF2" w14:textId="61B3C7B2" w:rsidR="00EC4909" w:rsidRPr="00F613E2" w:rsidRDefault="00EC4909" w:rsidP="00EC4909">
      <w:pPr>
        <w:pStyle w:val="Standard"/>
        <w:shd w:val="clear" w:color="auto" w:fill="FFFFFF"/>
        <w:jc w:val="center"/>
        <w:rPr>
          <w:rStyle w:val="Uwydatnienie"/>
          <w:rFonts w:cs="Calibri"/>
          <w:b/>
          <w:i w:val="0"/>
          <w:iCs w:val="0"/>
          <w:sz w:val="32"/>
          <w:szCs w:val="32"/>
        </w:rPr>
      </w:pPr>
      <w:r w:rsidRPr="00F613E2">
        <w:rPr>
          <w:rStyle w:val="Uwydatnienie"/>
          <w:rFonts w:cs="Calibri"/>
          <w:b/>
          <w:i w:val="0"/>
          <w:iCs w:val="0"/>
          <w:sz w:val="32"/>
          <w:szCs w:val="32"/>
        </w:rPr>
        <w:t>Usługi  porządkowo-czystościowe w pomieszczeniach</w:t>
      </w:r>
    </w:p>
    <w:p w14:paraId="1C0F09A6" w14:textId="4900F1F2" w:rsidR="00EC4909" w:rsidRPr="00F613E2" w:rsidRDefault="00EC4909" w:rsidP="00EC4909">
      <w:pPr>
        <w:pStyle w:val="Standard"/>
        <w:shd w:val="clear" w:color="auto" w:fill="FFFFFF"/>
        <w:jc w:val="center"/>
        <w:rPr>
          <w:rStyle w:val="Uwydatnienie"/>
          <w:rFonts w:cs="Calibri"/>
          <w:b/>
          <w:i w:val="0"/>
          <w:iCs w:val="0"/>
          <w:sz w:val="32"/>
          <w:szCs w:val="32"/>
        </w:rPr>
      </w:pPr>
      <w:r w:rsidRPr="00F613E2">
        <w:rPr>
          <w:rStyle w:val="Uwydatnienie"/>
          <w:rFonts w:cs="Calibri"/>
          <w:b/>
          <w:i w:val="0"/>
          <w:iCs w:val="0"/>
          <w:sz w:val="32"/>
          <w:szCs w:val="32"/>
        </w:rPr>
        <w:t>w roku 202</w:t>
      </w:r>
      <w:r>
        <w:rPr>
          <w:rStyle w:val="Uwydatnienie"/>
          <w:rFonts w:cs="Calibri"/>
          <w:b/>
          <w:i w:val="0"/>
          <w:iCs w:val="0"/>
          <w:sz w:val="32"/>
          <w:szCs w:val="32"/>
        </w:rPr>
        <w:t>7</w:t>
      </w:r>
      <w:r w:rsidRPr="00F613E2">
        <w:rPr>
          <w:rStyle w:val="Uwydatnienie"/>
          <w:rFonts w:cs="Calibri"/>
          <w:b/>
          <w:i w:val="0"/>
          <w:iCs w:val="0"/>
          <w:sz w:val="32"/>
          <w:szCs w:val="32"/>
        </w:rPr>
        <w:t xml:space="preserve"> dla Zespołu Szkolno-Przedszkolnego nr 5</w:t>
      </w:r>
    </w:p>
    <w:p w14:paraId="7A5F91C3" w14:textId="444EBB89" w:rsidR="00390B97" w:rsidRDefault="00EC4909" w:rsidP="00EC4909">
      <w:pPr>
        <w:pStyle w:val="Standard"/>
        <w:spacing w:line="300" w:lineRule="atLeast"/>
        <w:jc w:val="center"/>
        <w:rPr>
          <w:b/>
        </w:rPr>
      </w:pPr>
      <w:r w:rsidRPr="00F613E2">
        <w:rPr>
          <w:rStyle w:val="Uwydatnienie"/>
          <w:rFonts w:cs="Calibri"/>
          <w:b/>
          <w:i w:val="0"/>
          <w:iCs w:val="0"/>
          <w:sz w:val="32"/>
          <w:szCs w:val="32"/>
        </w:rPr>
        <w:t>Szkoła Podstawowa nr 2 w Brzeszczach</w:t>
      </w:r>
    </w:p>
    <w:p w14:paraId="036A207C" w14:textId="77777777" w:rsidR="006F60C5" w:rsidRDefault="006F60C5" w:rsidP="00EC4909">
      <w:pPr>
        <w:pStyle w:val="Standard"/>
        <w:spacing w:line="300" w:lineRule="atLeast"/>
        <w:jc w:val="center"/>
        <w:rPr>
          <w:b/>
        </w:rPr>
      </w:pPr>
    </w:p>
    <w:p w14:paraId="2BEDDD43" w14:textId="77777777" w:rsidR="006F60C5" w:rsidRDefault="006F60C5" w:rsidP="00D24A66">
      <w:pPr>
        <w:pStyle w:val="Standard"/>
        <w:spacing w:line="300" w:lineRule="atLeast"/>
        <w:jc w:val="left"/>
        <w:rPr>
          <w:b/>
        </w:rPr>
      </w:pPr>
    </w:p>
    <w:p w14:paraId="51C6D64F" w14:textId="77777777" w:rsidR="006F60C5" w:rsidRDefault="006F60C5" w:rsidP="00D24A66">
      <w:pPr>
        <w:pStyle w:val="Standard"/>
        <w:spacing w:line="300" w:lineRule="atLeast"/>
        <w:jc w:val="left"/>
        <w:rPr>
          <w:b/>
        </w:rPr>
      </w:pPr>
    </w:p>
    <w:p w14:paraId="4A2FC077" w14:textId="77777777" w:rsidR="006F60C5" w:rsidRDefault="006F60C5" w:rsidP="00D24A66">
      <w:pPr>
        <w:pStyle w:val="Standard"/>
        <w:spacing w:line="300" w:lineRule="atLeast"/>
        <w:jc w:val="left"/>
        <w:rPr>
          <w:b/>
        </w:rPr>
      </w:pPr>
    </w:p>
    <w:p w14:paraId="44F0E5C0" w14:textId="77777777" w:rsidR="006F60C5" w:rsidRDefault="006F60C5" w:rsidP="00D24A66">
      <w:pPr>
        <w:pStyle w:val="Standard"/>
        <w:spacing w:line="300" w:lineRule="atLeast"/>
        <w:jc w:val="left"/>
        <w:rPr>
          <w:b/>
        </w:rPr>
      </w:pPr>
    </w:p>
    <w:p w14:paraId="7EDCC252" w14:textId="77777777" w:rsidR="006F60C5" w:rsidRDefault="006F60C5" w:rsidP="00D24A66">
      <w:pPr>
        <w:pStyle w:val="Standard"/>
        <w:spacing w:line="300" w:lineRule="atLeast"/>
        <w:jc w:val="left"/>
        <w:rPr>
          <w:b/>
        </w:rPr>
      </w:pPr>
    </w:p>
    <w:p w14:paraId="3F67D602" w14:textId="21C9ECAE" w:rsidR="00390B97" w:rsidRDefault="00C50048" w:rsidP="00D24A66">
      <w:pPr>
        <w:pStyle w:val="Standard"/>
        <w:spacing w:line="300" w:lineRule="atLeast"/>
        <w:jc w:val="left"/>
      </w:pPr>
      <w:r>
        <w:rPr>
          <w:b/>
        </w:rPr>
        <w:t xml:space="preserve">Numer sprawy: </w:t>
      </w:r>
      <w:r w:rsidR="00283467">
        <w:rPr>
          <w:b/>
          <w:sz w:val="24"/>
          <w:szCs w:val="24"/>
        </w:rPr>
        <w:t>ZSP5.261.1.2026</w:t>
      </w:r>
    </w:p>
    <w:p w14:paraId="0D89E16C" w14:textId="77777777" w:rsidR="00390B97" w:rsidRDefault="00390B97" w:rsidP="00D24A66">
      <w:pPr>
        <w:pStyle w:val="Standard"/>
        <w:spacing w:line="300" w:lineRule="atLeast"/>
        <w:jc w:val="center"/>
        <w:rPr>
          <w:sz w:val="28"/>
          <w:szCs w:val="28"/>
        </w:rPr>
      </w:pPr>
    </w:p>
    <w:p w14:paraId="1B678C84" w14:textId="77777777" w:rsidR="00EC4909" w:rsidRDefault="00EC4909" w:rsidP="00EC4909">
      <w:pPr>
        <w:pStyle w:val="Standard"/>
        <w:tabs>
          <w:tab w:val="left" w:pos="7041"/>
        </w:tabs>
        <w:autoSpaceDE w:val="0"/>
        <w:jc w:val="left"/>
        <w:rPr>
          <w:rFonts w:eastAsia="Humanist777L2-BoldB" w:cs="Calibri"/>
          <w:b/>
          <w:bCs/>
          <w:sz w:val="26"/>
          <w:szCs w:val="26"/>
        </w:rPr>
      </w:pPr>
      <w:r>
        <w:rPr>
          <w:b/>
        </w:rPr>
        <w:t>Zatwierdził:</w:t>
      </w:r>
      <w:r>
        <w:rPr>
          <w:b/>
        </w:rPr>
        <w:br/>
      </w:r>
      <w:r>
        <w:rPr>
          <w:rFonts w:eastAsia="Humanist777L2-BoldB" w:cs="Calibri"/>
          <w:b/>
          <w:bCs/>
          <w:sz w:val="26"/>
          <w:szCs w:val="26"/>
        </w:rPr>
        <w:t>Dyrektor – Iwona Matusik</w:t>
      </w:r>
    </w:p>
    <w:p w14:paraId="6E8666A3" w14:textId="7AD70C6D" w:rsidR="00EC4909" w:rsidRDefault="00EC4909" w:rsidP="00EC4909">
      <w:pPr>
        <w:pStyle w:val="Standard"/>
        <w:tabs>
          <w:tab w:val="right" w:pos="9072"/>
        </w:tabs>
        <w:spacing w:line="300" w:lineRule="atLeast"/>
        <w:jc w:val="left"/>
      </w:pPr>
      <w:r>
        <w:rPr>
          <w:b/>
        </w:rPr>
        <w:tab/>
      </w:r>
      <w:r>
        <w:rPr>
          <w:b/>
          <w:bCs/>
        </w:rPr>
        <w:t xml:space="preserve">Brzeszcze, dnia </w:t>
      </w:r>
      <w:r w:rsidR="008C5146">
        <w:rPr>
          <w:b/>
          <w:bCs/>
        </w:rPr>
        <w:t>02.11</w:t>
      </w:r>
      <w:r>
        <w:rPr>
          <w:b/>
          <w:bCs/>
        </w:rPr>
        <w:t>.2026</w:t>
      </w:r>
      <w:r w:rsidRPr="007C0023">
        <w:rPr>
          <w:b/>
          <w:bCs/>
        </w:rPr>
        <w:t xml:space="preserve"> r.</w:t>
      </w:r>
    </w:p>
    <w:p w14:paraId="0A79B051" w14:textId="4CFB3010" w:rsidR="009D4E21" w:rsidRDefault="009D4E21">
      <w:pPr>
        <w:widowControl/>
        <w:suppressAutoHyphens w:val="0"/>
        <w:autoSpaceDN/>
        <w:spacing w:after="0" w:line="240" w:lineRule="auto"/>
        <w:textAlignment w:val="auto"/>
        <w:rPr>
          <w:b/>
        </w:rPr>
      </w:pPr>
      <w:r>
        <w:rPr>
          <w:b/>
        </w:rPr>
        <w:br w:type="page"/>
      </w:r>
    </w:p>
    <w:p w14:paraId="32AA5505" w14:textId="1171076A" w:rsidR="00706830" w:rsidRPr="009D27D5" w:rsidRDefault="00706830" w:rsidP="00D24A66">
      <w:pPr>
        <w:pStyle w:val="Tekstprzypisudolnego"/>
        <w:spacing w:line="300" w:lineRule="atLeast"/>
        <w:jc w:val="both"/>
        <w:rPr>
          <w:rFonts w:ascii="Calibri" w:hAnsi="Calibri" w:cs="Calibri"/>
          <w:b/>
          <w:iCs/>
          <w:sz w:val="22"/>
          <w:szCs w:val="22"/>
          <w:lang w:val="pl-PL"/>
        </w:rPr>
      </w:pPr>
      <w:r w:rsidRPr="009D27D5">
        <w:rPr>
          <w:rFonts w:ascii="Calibri" w:hAnsi="Calibri" w:cs="Calibri"/>
          <w:b/>
          <w:iCs/>
          <w:sz w:val="22"/>
          <w:szCs w:val="22"/>
          <w:lang w:val="pl-PL"/>
        </w:rPr>
        <w:lastRenderedPageBreak/>
        <w:t>Użyte w specyfikacji terminy mają następujące znaczenie:</w:t>
      </w:r>
    </w:p>
    <w:p w14:paraId="62C9A490" w14:textId="6C1698B2" w:rsidR="00706830" w:rsidRPr="009D27D5" w:rsidRDefault="00706830" w:rsidP="00D24A66">
      <w:pPr>
        <w:pStyle w:val="Standard"/>
        <w:tabs>
          <w:tab w:val="left" w:pos="2127"/>
        </w:tabs>
        <w:spacing w:line="300" w:lineRule="atLeast"/>
      </w:pPr>
      <w:r w:rsidRPr="009D27D5">
        <w:t>„Zamawiający”</w:t>
      </w:r>
      <w:r w:rsidRPr="009D27D5">
        <w:tab/>
      </w:r>
      <w:r w:rsidR="00EC4909">
        <w:rPr>
          <w:rFonts w:cs="Calibri"/>
          <w:bCs/>
          <w:color w:val="000000"/>
        </w:rPr>
        <w:t>Zespół Szkolno - Przedszkolny nr 5  w Brzeszczach</w:t>
      </w:r>
    </w:p>
    <w:p w14:paraId="5DAD3F92" w14:textId="411D4424" w:rsidR="00706830" w:rsidRPr="009D27D5" w:rsidRDefault="00706830" w:rsidP="00D24A66">
      <w:pPr>
        <w:pStyle w:val="Standard"/>
        <w:spacing w:line="300" w:lineRule="atLeast"/>
        <w:ind w:left="2160" w:hanging="2160"/>
      </w:pPr>
      <w:r w:rsidRPr="009D27D5">
        <w:t>„Postępowanie”</w:t>
      </w:r>
      <w:r w:rsidRPr="009D27D5">
        <w:tab/>
        <w:t>postępowanie o udzielenie zamówienia prowadzone przez Zamawiającego na podstawie niniejszej Specyfikacji.</w:t>
      </w:r>
    </w:p>
    <w:p w14:paraId="5A6CAEF6" w14:textId="1DC2AC94" w:rsidR="00706830" w:rsidRPr="009D27D5" w:rsidRDefault="00706830" w:rsidP="00D24A66">
      <w:pPr>
        <w:pStyle w:val="Standard"/>
        <w:tabs>
          <w:tab w:val="left" w:pos="2127"/>
        </w:tabs>
        <w:spacing w:line="300" w:lineRule="atLeast"/>
      </w:pPr>
      <w:r w:rsidRPr="009D27D5">
        <w:t>„SWZ”</w:t>
      </w:r>
      <w:r w:rsidRPr="009D27D5">
        <w:tab/>
        <w:t>niniejsza specyfikacja warunków zamówienia.</w:t>
      </w:r>
    </w:p>
    <w:p w14:paraId="1680F4ED" w14:textId="08AFC6D1" w:rsidR="00706830" w:rsidRPr="009D27D5" w:rsidRDefault="00706830" w:rsidP="00D24A66">
      <w:pPr>
        <w:pStyle w:val="Tekstpodstawowy2"/>
        <w:tabs>
          <w:tab w:val="left" w:pos="2127"/>
        </w:tabs>
        <w:spacing w:line="300" w:lineRule="atLeast"/>
        <w:rPr>
          <w:b w:val="0"/>
        </w:rPr>
      </w:pPr>
      <w:r w:rsidRPr="009D27D5">
        <w:rPr>
          <w:b w:val="0"/>
        </w:rPr>
        <w:t>„Ustawa Pzp”, „Pzp”</w:t>
      </w:r>
      <w:r w:rsidRPr="009D27D5">
        <w:rPr>
          <w:b w:val="0"/>
        </w:rPr>
        <w:tab/>
        <w:t>ustawa z dnia 11 września 2019 - Prawo zamówień publicznych.</w:t>
      </w:r>
    </w:p>
    <w:p w14:paraId="6C40EE9A" w14:textId="4FE7D4BD" w:rsidR="00706830" w:rsidRPr="009D27D5" w:rsidRDefault="00706830" w:rsidP="00D24A66">
      <w:pPr>
        <w:pStyle w:val="Standard"/>
        <w:spacing w:line="300" w:lineRule="atLeast"/>
        <w:ind w:left="2160" w:hanging="2160"/>
      </w:pPr>
      <w:r w:rsidRPr="009D27D5">
        <w:t>„Zamówienie”</w:t>
      </w:r>
      <w:r w:rsidRPr="009D27D5">
        <w:tab/>
        <w:t>należy przez to rozumieć zamówienie publiczne, którego przedmiot został opisany w Rozdziale II SWZ.</w:t>
      </w:r>
    </w:p>
    <w:p w14:paraId="663EB46E" w14:textId="0B98EEEC" w:rsidR="00706830" w:rsidRPr="009D27D5" w:rsidRDefault="00706830" w:rsidP="00D24A66">
      <w:pPr>
        <w:pStyle w:val="Standard"/>
        <w:tabs>
          <w:tab w:val="left" w:pos="8575"/>
        </w:tabs>
        <w:autoSpaceDE w:val="0"/>
        <w:spacing w:line="300" w:lineRule="atLeast"/>
        <w:ind w:left="2160" w:hanging="2160"/>
        <w:rPr>
          <w:color w:val="000000"/>
        </w:rPr>
      </w:pPr>
      <w:r w:rsidRPr="009D27D5">
        <w:rPr>
          <w:color w:val="000000"/>
        </w:rPr>
        <w:t>„Wykonawca”</w:t>
      </w:r>
      <w:r w:rsidRPr="009D27D5">
        <w:rPr>
          <w:color w:val="000000"/>
        </w:rPr>
        <w:tab/>
      </w:r>
      <w:r w:rsidRPr="009D27D5">
        <w:t>osoba fizyczna, osoba prawna albo jednostka organizacyjna nieposiadająca osobowości prawnej, która ubiega się o udzielenie zamówienia, złożyła ofertę lub zawr</w:t>
      </w:r>
      <w:r w:rsidR="001D3B7A" w:rsidRPr="009D27D5">
        <w:t>ze</w:t>
      </w:r>
      <w:r w:rsidRPr="009D27D5">
        <w:t xml:space="preserve"> umowę </w:t>
      </w:r>
      <w:r w:rsidR="001D3B7A" w:rsidRPr="009D27D5">
        <w:t xml:space="preserve">z Zamawiającym </w:t>
      </w:r>
      <w:r w:rsidRPr="009D27D5">
        <w:t>w sprawie zamówienia publicznego</w:t>
      </w:r>
    </w:p>
    <w:p w14:paraId="1D079255" w14:textId="051291EE" w:rsidR="00706830" w:rsidRPr="009D27D5" w:rsidRDefault="00706830" w:rsidP="00D24A66">
      <w:pPr>
        <w:pStyle w:val="Standard"/>
        <w:tabs>
          <w:tab w:val="left" w:pos="2127"/>
          <w:tab w:val="left" w:pos="8575"/>
        </w:tabs>
        <w:autoSpaceDE w:val="0"/>
        <w:spacing w:line="300" w:lineRule="atLeast"/>
        <w:ind w:left="2160" w:hanging="2160"/>
        <w:rPr>
          <w:rFonts w:cs="Calibri"/>
          <w:color w:val="000000"/>
        </w:rPr>
      </w:pPr>
      <w:r w:rsidRPr="009D27D5">
        <w:rPr>
          <w:rFonts w:cs="Calibri"/>
          <w:color w:val="000000"/>
        </w:rPr>
        <w:t xml:space="preserve">„RODO” </w:t>
      </w:r>
      <w:r w:rsidRPr="009D27D5">
        <w:rPr>
          <w:rFonts w:cs="Calibri"/>
          <w:color w:val="000000"/>
        </w:rPr>
        <w:tab/>
        <w:t xml:space="preserve">rozporządzenie Parlamentu Europejskiego i Rady (UE) 2016/679 z dnia </w:t>
      </w:r>
      <w:r w:rsidRPr="009D27D5">
        <w:rPr>
          <w:rFonts w:cs="Calibri"/>
          <w:color w:val="000000"/>
        </w:rPr>
        <w:br/>
        <w:t xml:space="preserve">27 kwietnia 2016 r. w sprawie ochrony osób fizycznych w związku z przetwarzaniem danych osobowych i w sprawie swobodnego przepływu takich danych oraz uchylenia dyrektywy 95/46/WE (ogólne rozporządzenie </w:t>
      </w:r>
      <w:r w:rsidRPr="009D27D5">
        <w:rPr>
          <w:rFonts w:cs="Calibri"/>
          <w:color w:val="000000"/>
        </w:rPr>
        <w:br/>
        <w:t>o ochronie danych) (Dz. Urz. UE L 119 z 04.05.2016, str. 1).</w:t>
      </w:r>
    </w:p>
    <w:p w14:paraId="62EC7B36" w14:textId="793F5839" w:rsidR="00390B97" w:rsidRDefault="00390B97" w:rsidP="00D24A66">
      <w:pPr>
        <w:pStyle w:val="Standard"/>
        <w:spacing w:line="300" w:lineRule="atLeast"/>
        <w:rPr>
          <w:b/>
        </w:rPr>
      </w:pPr>
    </w:p>
    <w:sdt>
      <w:sdtPr>
        <w:rPr>
          <w:rFonts w:ascii="Calibri" w:eastAsia="SimSun" w:hAnsi="Calibri" w:cs="Tahoma"/>
          <w:b/>
          <w:bCs/>
          <w:color w:val="auto"/>
          <w:kern w:val="3"/>
          <w:sz w:val="24"/>
          <w:szCs w:val="24"/>
          <w:lang w:eastAsia="en-US"/>
        </w:rPr>
        <w:id w:val="-12849103"/>
        <w:docPartObj>
          <w:docPartGallery w:val="Table of Contents"/>
          <w:docPartUnique/>
        </w:docPartObj>
      </w:sdtPr>
      <w:sdtEndPr>
        <w:rPr>
          <w:sz w:val="22"/>
          <w:szCs w:val="22"/>
        </w:rPr>
      </w:sdtEndPr>
      <w:sdtContent>
        <w:p w14:paraId="462D1CED" w14:textId="33A5EDBE" w:rsidR="0080419A" w:rsidRPr="0080419A" w:rsidRDefault="0080419A">
          <w:pPr>
            <w:pStyle w:val="Nagwekspisutreci"/>
            <w:rPr>
              <w:b/>
              <w:bCs/>
              <w:color w:val="auto"/>
              <w:sz w:val="24"/>
              <w:szCs w:val="24"/>
            </w:rPr>
          </w:pPr>
          <w:r w:rsidRPr="0080419A">
            <w:rPr>
              <w:b/>
              <w:bCs/>
              <w:color w:val="auto"/>
              <w:sz w:val="24"/>
              <w:szCs w:val="24"/>
            </w:rPr>
            <w:t>Spis treści</w:t>
          </w:r>
        </w:p>
        <w:p w14:paraId="00A63E6D" w14:textId="77777777" w:rsidR="00CE6E16" w:rsidRDefault="00F25C51">
          <w:pPr>
            <w:pStyle w:val="Spistreci1"/>
            <w:tabs>
              <w:tab w:val="left" w:pos="480"/>
              <w:tab w:val="right" w:leader="dot" w:pos="9063"/>
            </w:tabs>
            <w:rPr>
              <w:noProof/>
            </w:rPr>
          </w:pPr>
          <w:r>
            <w:t xml:space="preserve"> </w:t>
          </w:r>
          <w:r w:rsidR="0080419A">
            <w:fldChar w:fldCharType="begin"/>
          </w:r>
          <w:r w:rsidR="0080419A">
            <w:instrText xml:space="preserve"> TOC \o "1-3" \h \z \u </w:instrText>
          </w:r>
          <w:r w:rsidR="0080419A">
            <w:fldChar w:fldCharType="separate"/>
          </w:r>
        </w:p>
        <w:p w14:paraId="04B58CAE" w14:textId="27CBE1D1"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56" w:history="1">
            <w:r w:rsidRPr="00D9204C">
              <w:rPr>
                <w:rStyle w:val="Hipercze"/>
                <w:noProof/>
              </w:rPr>
              <w:t>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NAZWA, ADRES ZAMAWIAJĄCEGO, NUMER TELEFONU, ADRES POCZTY ELEKTRONICZNEJ ORAZ STRONY INTERNETOWEJ PROWADZONEGO POSTĘPOWANIA.</w:t>
            </w:r>
            <w:r>
              <w:rPr>
                <w:noProof/>
                <w:webHidden/>
              </w:rPr>
              <w:tab/>
            </w:r>
            <w:r>
              <w:rPr>
                <w:noProof/>
                <w:webHidden/>
              </w:rPr>
              <w:fldChar w:fldCharType="begin"/>
            </w:r>
            <w:r>
              <w:rPr>
                <w:noProof/>
                <w:webHidden/>
              </w:rPr>
              <w:instrText xml:space="preserve"> PAGEREF _Toc244504856 \h </w:instrText>
            </w:r>
            <w:r>
              <w:rPr>
                <w:noProof/>
                <w:webHidden/>
              </w:rPr>
            </w:r>
            <w:r>
              <w:rPr>
                <w:noProof/>
                <w:webHidden/>
              </w:rPr>
              <w:fldChar w:fldCharType="separate"/>
            </w:r>
            <w:r>
              <w:rPr>
                <w:noProof/>
                <w:webHidden/>
              </w:rPr>
              <w:t>3</w:t>
            </w:r>
            <w:r>
              <w:rPr>
                <w:noProof/>
                <w:webHidden/>
              </w:rPr>
              <w:fldChar w:fldCharType="end"/>
            </w:r>
          </w:hyperlink>
        </w:p>
        <w:p w14:paraId="43E2A1B7" w14:textId="266796D3"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57" w:history="1">
            <w:r w:rsidRPr="00D9204C">
              <w:rPr>
                <w:rStyle w:val="Hipercze"/>
                <w:noProof/>
              </w:rPr>
              <w:t>II.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TRYB UDZIELENIA ZAMÓWIENIA</w:t>
            </w:r>
            <w:r>
              <w:rPr>
                <w:noProof/>
                <w:webHidden/>
              </w:rPr>
              <w:tab/>
            </w:r>
            <w:r>
              <w:rPr>
                <w:noProof/>
                <w:webHidden/>
              </w:rPr>
              <w:fldChar w:fldCharType="begin"/>
            </w:r>
            <w:r>
              <w:rPr>
                <w:noProof/>
                <w:webHidden/>
              </w:rPr>
              <w:instrText xml:space="preserve"> PAGEREF _Toc244504857 \h </w:instrText>
            </w:r>
            <w:r>
              <w:rPr>
                <w:noProof/>
                <w:webHidden/>
              </w:rPr>
            </w:r>
            <w:r>
              <w:rPr>
                <w:noProof/>
                <w:webHidden/>
              </w:rPr>
              <w:fldChar w:fldCharType="separate"/>
            </w:r>
            <w:r>
              <w:rPr>
                <w:noProof/>
                <w:webHidden/>
              </w:rPr>
              <w:t>3</w:t>
            </w:r>
            <w:r>
              <w:rPr>
                <w:noProof/>
                <w:webHidden/>
              </w:rPr>
              <w:fldChar w:fldCharType="end"/>
            </w:r>
          </w:hyperlink>
        </w:p>
        <w:p w14:paraId="6862B8C9" w14:textId="1BF6D64E"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58" w:history="1">
            <w:r w:rsidRPr="00D9204C">
              <w:rPr>
                <w:rStyle w:val="Hipercze"/>
                <w:noProof/>
              </w:rPr>
              <w:t>III.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OPIS PRZEDMIOTU ZAMÓWIENIA</w:t>
            </w:r>
            <w:r>
              <w:rPr>
                <w:noProof/>
                <w:webHidden/>
              </w:rPr>
              <w:tab/>
            </w:r>
            <w:r>
              <w:rPr>
                <w:noProof/>
                <w:webHidden/>
              </w:rPr>
              <w:fldChar w:fldCharType="begin"/>
            </w:r>
            <w:r>
              <w:rPr>
                <w:noProof/>
                <w:webHidden/>
              </w:rPr>
              <w:instrText xml:space="preserve"> PAGEREF _Toc244504858 \h </w:instrText>
            </w:r>
            <w:r>
              <w:rPr>
                <w:noProof/>
                <w:webHidden/>
              </w:rPr>
            </w:r>
            <w:r>
              <w:rPr>
                <w:noProof/>
                <w:webHidden/>
              </w:rPr>
              <w:fldChar w:fldCharType="separate"/>
            </w:r>
            <w:r>
              <w:rPr>
                <w:noProof/>
                <w:webHidden/>
              </w:rPr>
              <w:t>4</w:t>
            </w:r>
            <w:r>
              <w:rPr>
                <w:noProof/>
                <w:webHidden/>
              </w:rPr>
              <w:fldChar w:fldCharType="end"/>
            </w:r>
          </w:hyperlink>
        </w:p>
        <w:p w14:paraId="2E57E6AA" w14:textId="70011224"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59" w:history="1">
            <w:r w:rsidRPr="00D9204C">
              <w:rPr>
                <w:rStyle w:val="Hipercze"/>
                <w:noProof/>
              </w:rPr>
              <w:t>IV.</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INFORMACJĘ O PRZEWIDYWANYCH ZAMÓWIENIACH, O KTÓRYCH MOWA W ART. 214 UST. 1 PKT 7 USTAWY PZP</w:t>
            </w:r>
            <w:r>
              <w:rPr>
                <w:noProof/>
                <w:webHidden/>
              </w:rPr>
              <w:tab/>
            </w:r>
            <w:r>
              <w:rPr>
                <w:noProof/>
                <w:webHidden/>
              </w:rPr>
              <w:fldChar w:fldCharType="begin"/>
            </w:r>
            <w:r>
              <w:rPr>
                <w:noProof/>
                <w:webHidden/>
              </w:rPr>
              <w:instrText xml:space="preserve"> PAGEREF _Toc244504859 \h </w:instrText>
            </w:r>
            <w:r>
              <w:rPr>
                <w:noProof/>
                <w:webHidden/>
              </w:rPr>
            </w:r>
            <w:r>
              <w:rPr>
                <w:noProof/>
                <w:webHidden/>
              </w:rPr>
              <w:fldChar w:fldCharType="separate"/>
            </w:r>
            <w:r>
              <w:rPr>
                <w:noProof/>
                <w:webHidden/>
              </w:rPr>
              <w:t>12</w:t>
            </w:r>
            <w:r>
              <w:rPr>
                <w:noProof/>
                <w:webHidden/>
              </w:rPr>
              <w:fldChar w:fldCharType="end"/>
            </w:r>
          </w:hyperlink>
        </w:p>
        <w:p w14:paraId="7D38D3F5" w14:textId="53198398"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0" w:history="1">
            <w:r w:rsidRPr="00D9204C">
              <w:rPr>
                <w:rStyle w:val="Hipercze"/>
                <w:noProof/>
              </w:rPr>
              <w:t>V.</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TERMIN WYKONANIA ZAMÓWIENIA</w:t>
            </w:r>
            <w:r>
              <w:rPr>
                <w:noProof/>
                <w:webHidden/>
              </w:rPr>
              <w:tab/>
            </w:r>
            <w:r>
              <w:rPr>
                <w:noProof/>
                <w:webHidden/>
              </w:rPr>
              <w:fldChar w:fldCharType="begin"/>
            </w:r>
            <w:r>
              <w:rPr>
                <w:noProof/>
                <w:webHidden/>
              </w:rPr>
              <w:instrText xml:space="preserve"> PAGEREF _Toc244504860 \h </w:instrText>
            </w:r>
            <w:r>
              <w:rPr>
                <w:noProof/>
                <w:webHidden/>
              </w:rPr>
            </w:r>
            <w:r>
              <w:rPr>
                <w:noProof/>
                <w:webHidden/>
              </w:rPr>
              <w:fldChar w:fldCharType="separate"/>
            </w:r>
            <w:r>
              <w:rPr>
                <w:noProof/>
                <w:webHidden/>
              </w:rPr>
              <w:t>12</w:t>
            </w:r>
            <w:r>
              <w:rPr>
                <w:noProof/>
                <w:webHidden/>
              </w:rPr>
              <w:fldChar w:fldCharType="end"/>
            </w:r>
          </w:hyperlink>
        </w:p>
        <w:p w14:paraId="082853CB" w14:textId="14B65154"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1" w:history="1">
            <w:r w:rsidRPr="00D9204C">
              <w:rPr>
                <w:rStyle w:val="Hipercze"/>
                <w:noProof/>
              </w:rPr>
              <w:t>VI.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PROJEKTOWANE POSTANOWIENIA UMOWY W SPRAWIE ZAMÓWIENIA PUBLICZNEGO, KTÓRE ZOSTANĄ WPROWADZONE DO UMOWY W SPRAWIE ZAMÓWIENIA PUBLICZNEGO</w:t>
            </w:r>
            <w:r>
              <w:rPr>
                <w:noProof/>
                <w:webHidden/>
              </w:rPr>
              <w:tab/>
            </w:r>
            <w:r>
              <w:rPr>
                <w:noProof/>
                <w:webHidden/>
              </w:rPr>
              <w:fldChar w:fldCharType="begin"/>
            </w:r>
            <w:r>
              <w:rPr>
                <w:noProof/>
                <w:webHidden/>
              </w:rPr>
              <w:instrText xml:space="preserve"> PAGEREF _Toc244504861 \h </w:instrText>
            </w:r>
            <w:r>
              <w:rPr>
                <w:noProof/>
                <w:webHidden/>
              </w:rPr>
            </w:r>
            <w:r>
              <w:rPr>
                <w:noProof/>
                <w:webHidden/>
              </w:rPr>
              <w:fldChar w:fldCharType="separate"/>
            </w:r>
            <w:r>
              <w:rPr>
                <w:noProof/>
                <w:webHidden/>
              </w:rPr>
              <w:t>12</w:t>
            </w:r>
            <w:r>
              <w:rPr>
                <w:noProof/>
                <w:webHidden/>
              </w:rPr>
              <w:fldChar w:fldCharType="end"/>
            </w:r>
          </w:hyperlink>
        </w:p>
        <w:p w14:paraId="0E235AE8" w14:textId="0172B135"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2" w:history="1">
            <w:r w:rsidRPr="00D9204C">
              <w:rPr>
                <w:rStyle w:val="Hipercze"/>
                <w:noProof/>
              </w:rPr>
              <w:t>VII.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INFORMACJE O ŚRODKACH KOMUNIKACJI ELEKTRONICZNEJ, PRZY UŻYCIU KTÓRYCH ZAMAWIAJĄCY BĘDZIE KOMUNIKOWAŁ SIĘ Z WYKONAWCAMI, ORAZ INFORMACJE  O WYMAGANIACH TECHNICZNYCH I ORGANIZACYJNYCH SPORZĄDZANIA, WYSYŁANIA  I ODBIERANIA KORESPONDENCJI ELEKTRONICZNEJ</w:t>
            </w:r>
            <w:r>
              <w:rPr>
                <w:noProof/>
                <w:webHidden/>
              </w:rPr>
              <w:tab/>
            </w:r>
            <w:r>
              <w:rPr>
                <w:noProof/>
                <w:webHidden/>
              </w:rPr>
              <w:fldChar w:fldCharType="begin"/>
            </w:r>
            <w:r>
              <w:rPr>
                <w:noProof/>
                <w:webHidden/>
              </w:rPr>
              <w:instrText xml:space="preserve"> PAGEREF _Toc244504862 \h </w:instrText>
            </w:r>
            <w:r>
              <w:rPr>
                <w:noProof/>
                <w:webHidden/>
              </w:rPr>
            </w:r>
            <w:r>
              <w:rPr>
                <w:noProof/>
                <w:webHidden/>
              </w:rPr>
              <w:fldChar w:fldCharType="separate"/>
            </w:r>
            <w:r>
              <w:rPr>
                <w:noProof/>
                <w:webHidden/>
              </w:rPr>
              <w:t>12</w:t>
            </w:r>
            <w:r>
              <w:rPr>
                <w:noProof/>
                <w:webHidden/>
              </w:rPr>
              <w:fldChar w:fldCharType="end"/>
            </w:r>
          </w:hyperlink>
        </w:p>
        <w:p w14:paraId="7D6326AE" w14:textId="5F3EF5AD"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3" w:history="1">
            <w:r w:rsidRPr="00D9204C">
              <w:rPr>
                <w:rStyle w:val="Hipercze"/>
                <w:noProof/>
              </w:rPr>
              <w:t>VIII.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OPIS SPOSOBU PRZYGOTOWANIA I SKŁADANIA OFERTY</w:t>
            </w:r>
            <w:r>
              <w:rPr>
                <w:noProof/>
                <w:webHidden/>
              </w:rPr>
              <w:tab/>
            </w:r>
            <w:r>
              <w:rPr>
                <w:noProof/>
                <w:webHidden/>
              </w:rPr>
              <w:fldChar w:fldCharType="begin"/>
            </w:r>
            <w:r>
              <w:rPr>
                <w:noProof/>
                <w:webHidden/>
              </w:rPr>
              <w:instrText xml:space="preserve"> PAGEREF _Toc244504863 \h </w:instrText>
            </w:r>
            <w:r>
              <w:rPr>
                <w:noProof/>
                <w:webHidden/>
              </w:rPr>
            </w:r>
            <w:r>
              <w:rPr>
                <w:noProof/>
                <w:webHidden/>
              </w:rPr>
              <w:fldChar w:fldCharType="separate"/>
            </w:r>
            <w:r>
              <w:rPr>
                <w:noProof/>
                <w:webHidden/>
              </w:rPr>
              <w:t>15</w:t>
            </w:r>
            <w:r>
              <w:rPr>
                <w:noProof/>
                <w:webHidden/>
              </w:rPr>
              <w:fldChar w:fldCharType="end"/>
            </w:r>
          </w:hyperlink>
        </w:p>
        <w:p w14:paraId="5FCFEE73" w14:textId="4AA0EDAC"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4" w:history="1">
            <w:r w:rsidRPr="00D9204C">
              <w:rPr>
                <w:rStyle w:val="Hipercze"/>
                <w:noProof/>
              </w:rPr>
              <w:t>IX.</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TERMIN ZWIĄZANIA OFERTĄ</w:t>
            </w:r>
            <w:r>
              <w:rPr>
                <w:noProof/>
                <w:webHidden/>
              </w:rPr>
              <w:tab/>
            </w:r>
            <w:r>
              <w:rPr>
                <w:noProof/>
                <w:webHidden/>
              </w:rPr>
              <w:fldChar w:fldCharType="begin"/>
            </w:r>
            <w:r>
              <w:rPr>
                <w:noProof/>
                <w:webHidden/>
              </w:rPr>
              <w:instrText xml:space="preserve"> PAGEREF _Toc244504864 \h </w:instrText>
            </w:r>
            <w:r>
              <w:rPr>
                <w:noProof/>
                <w:webHidden/>
              </w:rPr>
            </w:r>
            <w:r>
              <w:rPr>
                <w:noProof/>
                <w:webHidden/>
              </w:rPr>
              <w:fldChar w:fldCharType="separate"/>
            </w:r>
            <w:r>
              <w:rPr>
                <w:noProof/>
                <w:webHidden/>
              </w:rPr>
              <w:t>17</w:t>
            </w:r>
            <w:r>
              <w:rPr>
                <w:noProof/>
                <w:webHidden/>
              </w:rPr>
              <w:fldChar w:fldCharType="end"/>
            </w:r>
          </w:hyperlink>
        </w:p>
        <w:p w14:paraId="46FB9AC0" w14:textId="7039DF8B"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5" w:history="1">
            <w:r w:rsidRPr="00D9204C">
              <w:rPr>
                <w:rStyle w:val="Hipercze"/>
                <w:noProof/>
              </w:rPr>
              <w:t>X.</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WYMAGANIA DOTYCZĄCE WADIUM</w:t>
            </w:r>
            <w:r>
              <w:rPr>
                <w:noProof/>
                <w:webHidden/>
              </w:rPr>
              <w:tab/>
            </w:r>
            <w:r>
              <w:rPr>
                <w:noProof/>
                <w:webHidden/>
              </w:rPr>
              <w:fldChar w:fldCharType="begin"/>
            </w:r>
            <w:r>
              <w:rPr>
                <w:noProof/>
                <w:webHidden/>
              </w:rPr>
              <w:instrText xml:space="preserve"> PAGEREF _Toc244504865 \h </w:instrText>
            </w:r>
            <w:r>
              <w:rPr>
                <w:noProof/>
                <w:webHidden/>
              </w:rPr>
            </w:r>
            <w:r>
              <w:rPr>
                <w:noProof/>
                <w:webHidden/>
              </w:rPr>
              <w:fldChar w:fldCharType="separate"/>
            </w:r>
            <w:r>
              <w:rPr>
                <w:noProof/>
                <w:webHidden/>
              </w:rPr>
              <w:t>17</w:t>
            </w:r>
            <w:r>
              <w:rPr>
                <w:noProof/>
                <w:webHidden/>
              </w:rPr>
              <w:fldChar w:fldCharType="end"/>
            </w:r>
          </w:hyperlink>
        </w:p>
        <w:p w14:paraId="3D6CA3F2" w14:textId="31FD16CC" w:rsidR="00CE6E16" w:rsidRDefault="00CE6E16">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6" w:history="1">
            <w:r w:rsidRPr="00D9204C">
              <w:rPr>
                <w:rStyle w:val="Hipercze"/>
                <w:noProof/>
              </w:rPr>
              <w:t>XI.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TERMIN SKŁADANIA OFERT</w:t>
            </w:r>
            <w:r>
              <w:rPr>
                <w:noProof/>
                <w:webHidden/>
              </w:rPr>
              <w:tab/>
            </w:r>
            <w:r>
              <w:rPr>
                <w:noProof/>
                <w:webHidden/>
              </w:rPr>
              <w:fldChar w:fldCharType="begin"/>
            </w:r>
            <w:r>
              <w:rPr>
                <w:noProof/>
                <w:webHidden/>
              </w:rPr>
              <w:instrText xml:space="preserve"> PAGEREF _Toc244504866 \h </w:instrText>
            </w:r>
            <w:r>
              <w:rPr>
                <w:noProof/>
                <w:webHidden/>
              </w:rPr>
            </w:r>
            <w:r>
              <w:rPr>
                <w:noProof/>
                <w:webHidden/>
              </w:rPr>
              <w:fldChar w:fldCharType="separate"/>
            </w:r>
            <w:r>
              <w:rPr>
                <w:noProof/>
                <w:webHidden/>
              </w:rPr>
              <w:t>19</w:t>
            </w:r>
            <w:r>
              <w:rPr>
                <w:noProof/>
                <w:webHidden/>
              </w:rPr>
              <w:fldChar w:fldCharType="end"/>
            </w:r>
          </w:hyperlink>
        </w:p>
        <w:p w14:paraId="0BDA5FD9" w14:textId="6ABCCFC3"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7" w:history="1">
            <w:r w:rsidRPr="00D9204C">
              <w:rPr>
                <w:rStyle w:val="Hipercze"/>
                <w:noProof/>
              </w:rPr>
              <w:t>XII.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TERMIN OTWARCIA OFERT</w:t>
            </w:r>
            <w:r>
              <w:rPr>
                <w:noProof/>
                <w:webHidden/>
              </w:rPr>
              <w:tab/>
            </w:r>
            <w:r>
              <w:rPr>
                <w:noProof/>
                <w:webHidden/>
              </w:rPr>
              <w:fldChar w:fldCharType="begin"/>
            </w:r>
            <w:r>
              <w:rPr>
                <w:noProof/>
                <w:webHidden/>
              </w:rPr>
              <w:instrText xml:space="preserve"> PAGEREF _Toc244504867 \h </w:instrText>
            </w:r>
            <w:r>
              <w:rPr>
                <w:noProof/>
                <w:webHidden/>
              </w:rPr>
            </w:r>
            <w:r>
              <w:rPr>
                <w:noProof/>
                <w:webHidden/>
              </w:rPr>
              <w:fldChar w:fldCharType="separate"/>
            </w:r>
            <w:r>
              <w:rPr>
                <w:noProof/>
                <w:webHidden/>
              </w:rPr>
              <w:t>19</w:t>
            </w:r>
            <w:r>
              <w:rPr>
                <w:noProof/>
                <w:webHidden/>
              </w:rPr>
              <w:fldChar w:fldCharType="end"/>
            </w:r>
          </w:hyperlink>
        </w:p>
        <w:p w14:paraId="539BAEA5" w14:textId="6134BBF1"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8" w:history="1">
            <w:r w:rsidRPr="00D9204C">
              <w:rPr>
                <w:rStyle w:val="Hipercze"/>
                <w:noProof/>
              </w:rPr>
              <w:t>XIII.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PODSTAWY  WYKLUCZENIA I INFORMACJA O WARUNKI UDZIAŁU W POSTĘPOWANIU</w:t>
            </w:r>
            <w:r>
              <w:rPr>
                <w:noProof/>
                <w:webHidden/>
              </w:rPr>
              <w:tab/>
            </w:r>
            <w:r>
              <w:rPr>
                <w:noProof/>
                <w:webHidden/>
              </w:rPr>
              <w:fldChar w:fldCharType="begin"/>
            </w:r>
            <w:r>
              <w:rPr>
                <w:noProof/>
                <w:webHidden/>
              </w:rPr>
              <w:instrText xml:space="preserve"> PAGEREF _Toc244504868 \h </w:instrText>
            </w:r>
            <w:r>
              <w:rPr>
                <w:noProof/>
                <w:webHidden/>
              </w:rPr>
            </w:r>
            <w:r>
              <w:rPr>
                <w:noProof/>
                <w:webHidden/>
              </w:rPr>
              <w:fldChar w:fldCharType="separate"/>
            </w:r>
            <w:r>
              <w:rPr>
                <w:noProof/>
                <w:webHidden/>
              </w:rPr>
              <w:t>19</w:t>
            </w:r>
            <w:r>
              <w:rPr>
                <w:noProof/>
                <w:webHidden/>
              </w:rPr>
              <w:fldChar w:fldCharType="end"/>
            </w:r>
          </w:hyperlink>
        </w:p>
        <w:p w14:paraId="1687CD3B" w14:textId="0AFBE2D7"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69" w:history="1">
            <w:r w:rsidRPr="00D9204C">
              <w:rPr>
                <w:rStyle w:val="Hipercze"/>
                <w:noProof/>
              </w:rPr>
              <w:t>XIV.</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INFORMACJA O PRZEDMIOTOWYCH ŚRODKACH DOWODOWYCH</w:t>
            </w:r>
            <w:r>
              <w:rPr>
                <w:noProof/>
                <w:webHidden/>
              </w:rPr>
              <w:tab/>
            </w:r>
            <w:r>
              <w:rPr>
                <w:noProof/>
                <w:webHidden/>
              </w:rPr>
              <w:fldChar w:fldCharType="begin"/>
            </w:r>
            <w:r>
              <w:rPr>
                <w:noProof/>
                <w:webHidden/>
              </w:rPr>
              <w:instrText xml:space="preserve"> PAGEREF _Toc244504869 \h </w:instrText>
            </w:r>
            <w:r>
              <w:rPr>
                <w:noProof/>
                <w:webHidden/>
              </w:rPr>
            </w:r>
            <w:r>
              <w:rPr>
                <w:noProof/>
                <w:webHidden/>
              </w:rPr>
              <w:fldChar w:fldCharType="separate"/>
            </w:r>
            <w:r>
              <w:rPr>
                <w:noProof/>
                <w:webHidden/>
              </w:rPr>
              <w:t>24</w:t>
            </w:r>
            <w:r>
              <w:rPr>
                <w:noProof/>
                <w:webHidden/>
              </w:rPr>
              <w:fldChar w:fldCharType="end"/>
            </w:r>
          </w:hyperlink>
        </w:p>
        <w:p w14:paraId="72D90960" w14:textId="5BE0552D"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70" w:history="1">
            <w:r w:rsidRPr="00D9204C">
              <w:rPr>
                <w:rStyle w:val="Hipercze"/>
                <w:noProof/>
              </w:rPr>
              <w:t>XV.</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PODMIOTOWE ŚRODKI DOWODOWE ORAZ INNE OŚWIADCZENIA I DOKUMENTY</w:t>
            </w:r>
            <w:r>
              <w:rPr>
                <w:noProof/>
                <w:webHidden/>
              </w:rPr>
              <w:tab/>
            </w:r>
            <w:r>
              <w:rPr>
                <w:noProof/>
                <w:webHidden/>
              </w:rPr>
              <w:fldChar w:fldCharType="begin"/>
            </w:r>
            <w:r>
              <w:rPr>
                <w:noProof/>
                <w:webHidden/>
              </w:rPr>
              <w:instrText xml:space="preserve"> PAGEREF _Toc244504870 \h </w:instrText>
            </w:r>
            <w:r>
              <w:rPr>
                <w:noProof/>
                <w:webHidden/>
              </w:rPr>
            </w:r>
            <w:r>
              <w:rPr>
                <w:noProof/>
                <w:webHidden/>
              </w:rPr>
              <w:fldChar w:fldCharType="separate"/>
            </w:r>
            <w:r>
              <w:rPr>
                <w:noProof/>
                <w:webHidden/>
              </w:rPr>
              <w:t>24</w:t>
            </w:r>
            <w:r>
              <w:rPr>
                <w:noProof/>
                <w:webHidden/>
              </w:rPr>
              <w:fldChar w:fldCharType="end"/>
            </w:r>
          </w:hyperlink>
        </w:p>
        <w:p w14:paraId="0B49A9E1" w14:textId="0701F3FA"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71" w:history="1">
            <w:r w:rsidRPr="00D9204C">
              <w:rPr>
                <w:rStyle w:val="Hipercze"/>
                <w:noProof/>
              </w:rPr>
              <w:t>XVI.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SPOSÓB OBLICZANIA CENY</w:t>
            </w:r>
            <w:r>
              <w:rPr>
                <w:noProof/>
                <w:webHidden/>
              </w:rPr>
              <w:tab/>
            </w:r>
            <w:r>
              <w:rPr>
                <w:noProof/>
                <w:webHidden/>
              </w:rPr>
              <w:fldChar w:fldCharType="begin"/>
            </w:r>
            <w:r>
              <w:rPr>
                <w:noProof/>
                <w:webHidden/>
              </w:rPr>
              <w:instrText xml:space="preserve"> PAGEREF _Toc244504871 \h </w:instrText>
            </w:r>
            <w:r>
              <w:rPr>
                <w:noProof/>
                <w:webHidden/>
              </w:rPr>
            </w:r>
            <w:r>
              <w:rPr>
                <w:noProof/>
                <w:webHidden/>
              </w:rPr>
              <w:fldChar w:fldCharType="separate"/>
            </w:r>
            <w:r>
              <w:rPr>
                <w:noProof/>
                <w:webHidden/>
              </w:rPr>
              <w:t>26</w:t>
            </w:r>
            <w:r>
              <w:rPr>
                <w:noProof/>
                <w:webHidden/>
              </w:rPr>
              <w:fldChar w:fldCharType="end"/>
            </w:r>
          </w:hyperlink>
        </w:p>
        <w:p w14:paraId="2406D5E9" w14:textId="29E72007"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72" w:history="1">
            <w:r w:rsidRPr="00D9204C">
              <w:rPr>
                <w:rStyle w:val="Hipercze"/>
                <w:noProof/>
              </w:rPr>
              <w:t>XVII.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OPIS KRYTERIÓW OCENY OFERT WRAZ Z PODANIEM WAG TYCH KRYTERIÓW I SPOSOBU OCENY OFERT</w:t>
            </w:r>
            <w:r>
              <w:rPr>
                <w:noProof/>
                <w:webHidden/>
              </w:rPr>
              <w:tab/>
            </w:r>
            <w:r>
              <w:rPr>
                <w:noProof/>
                <w:webHidden/>
              </w:rPr>
              <w:fldChar w:fldCharType="begin"/>
            </w:r>
            <w:r>
              <w:rPr>
                <w:noProof/>
                <w:webHidden/>
              </w:rPr>
              <w:instrText xml:space="preserve"> PAGEREF _Toc244504872 \h </w:instrText>
            </w:r>
            <w:r>
              <w:rPr>
                <w:noProof/>
                <w:webHidden/>
              </w:rPr>
            </w:r>
            <w:r>
              <w:rPr>
                <w:noProof/>
                <w:webHidden/>
              </w:rPr>
              <w:fldChar w:fldCharType="separate"/>
            </w:r>
            <w:r>
              <w:rPr>
                <w:noProof/>
                <w:webHidden/>
              </w:rPr>
              <w:t>27</w:t>
            </w:r>
            <w:r>
              <w:rPr>
                <w:noProof/>
                <w:webHidden/>
              </w:rPr>
              <w:fldChar w:fldCharType="end"/>
            </w:r>
          </w:hyperlink>
        </w:p>
        <w:p w14:paraId="354915D3" w14:textId="66A3C372"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73" w:history="1">
            <w:r w:rsidRPr="00D9204C">
              <w:rPr>
                <w:rStyle w:val="Hipercze"/>
                <w:noProof/>
              </w:rPr>
              <w:t>XVIII.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PROWADZENIE PROCEDURY WRAZ NEGOCJACJAMI</w:t>
            </w:r>
            <w:r>
              <w:rPr>
                <w:noProof/>
                <w:webHidden/>
              </w:rPr>
              <w:tab/>
            </w:r>
            <w:r>
              <w:rPr>
                <w:noProof/>
                <w:webHidden/>
              </w:rPr>
              <w:fldChar w:fldCharType="begin"/>
            </w:r>
            <w:r>
              <w:rPr>
                <w:noProof/>
                <w:webHidden/>
              </w:rPr>
              <w:instrText xml:space="preserve"> PAGEREF _Toc244504873 \h </w:instrText>
            </w:r>
            <w:r>
              <w:rPr>
                <w:noProof/>
                <w:webHidden/>
              </w:rPr>
            </w:r>
            <w:r>
              <w:rPr>
                <w:noProof/>
                <w:webHidden/>
              </w:rPr>
              <w:fldChar w:fldCharType="separate"/>
            </w:r>
            <w:r>
              <w:rPr>
                <w:noProof/>
                <w:webHidden/>
              </w:rPr>
              <w:t>28</w:t>
            </w:r>
            <w:r>
              <w:rPr>
                <w:noProof/>
                <w:webHidden/>
              </w:rPr>
              <w:fldChar w:fldCharType="end"/>
            </w:r>
          </w:hyperlink>
        </w:p>
        <w:p w14:paraId="4FD712BF" w14:textId="65458BE1"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74" w:history="1">
            <w:r w:rsidRPr="00D9204C">
              <w:rPr>
                <w:rStyle w:val="Hipercze"/>
                <w:noProof/>
              </w:rPr>
              <w:t>XIX.</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INFORMACJE O FORMALNOŚCIACH, JAKIE POWINNY ZOSTAĆ POPEŁNIONE PO WYBORZE OFERT W CELU ZAWARCIA UMOWY</w:t>
            </w:r>
            <w:r>
              <w:rPr>
                <w:noProof/>
                <w:webHidden/>
              </w:rPr>
              <w:tab/>
            </w:r>
            <w:r>
              <w:rPr>
                <w:noProof/>
                <w:webHidden/>
              </w:rPr>
              <w:fldChar w:fldCharType="begin"/>
            </w:r>
            <w:r>
              <w:rPr>
                <w:noProof/>
                <w:webHidden/>
              </w:rPr>
              <w:instrText xml:space="preserve"> PAGEREF _Toc244504874 \h </w:instrText>
            </w:r>
            <w:r>
              <w:rPr>
                <w:noProof/>
                <w:webHidden/>
              </w:rPr>
            </w:r>
            <w:r>
              <w:rPr>
                <w:noProof/>
                <w:webHidden/>
              </w:rPr>
              <w:fldChar w:fldCharType="separate"/>
            </w:r>
            <w:r>
              <w:rPr>
                <w:noProof/>
                <w:webHidden/>
              </w:rPr>
              <w:t>29</w:t>
            </w:r>
            <w:r>
              <w:rPr>
                <w:noProof/>
                <w:webHidden/>
              </w:rPr>
              <w:fldChar w:fldCharType="end"/>
            </w:r>
          </w:hyperlink>
        </w:p>
        <w:p w14:paraId="08F71417" w14:textId="7A479053"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75" w:history="1">
            <w:r w:rsidRPr="00D9204C">
              <w:rPr>
                <w:rStyle w:val="Hipercze"/>
                <w:noProof/>
              </w:rPr>
              <w:t>XX.</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POUCZENIE O ŚRODKACH OCHRONY PRAWNEJ PRZYSŁUGUJĄCYCH WYKONAWCY</w:t>
            </w:r>
            <w:r>
              <w:rPr>
                <w:noProof/>
                <w:webHidden/>
              </w:rPr>
              <w:tab/>
            </w:r>
            <w:r>
              <w:rPr>
                <w:noProof/>
                <w:webHidden/>
              </w:rPr>
              <w:fldChar w:fldCharType="begin"/>
            </w:r>
            <w:r>
              <w:rPr>
                <w:noProof/>
                <w:webHidden/>
              </w:rPr>
              <w:instrText xml:space="preserve"> PAGEREF _Toc244504875 \h </w:instrText>
            </w:r>
            <w:r>
              <w:rPr>
                <w:noProof/>
                <w:webHidden/>
              </w:rPr>
            </w:r>
            <w:r>
              <w:rPr>
                <w:noProof/>
                <w:webHidden/>
              </w:rPr>
              <w:fldChar w:fldCharType="separate"/>
            </w:r>
            <w:r>
              <w:rPr>
                <w:noProof/>
                <w:webHidden/>
              </w:rPr>
              <w:t>29</w:t>
            </w:r>
            <w:r>
              <w:rPr>
                <w:noProof/>
                <w:webHidden/>
              </w:rPr>
              <w:fldChar w:fldCharType="end"/>
            </w:r>
          </w:hyperlink>
        </w:p>
        <w:p w14:paraId="09CA5CA6" w14:textId="7EFA1183" w:rsidR="00CE6E16" w:rsidRDefault="00CE6E16">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4504876" w:history="1">
            <w:r w:rsidRPr="00D9204C">
              <w:rPr>
                <w:rStyle w:val="Hipercze"/>
                <w:noProof/>
              </w:rPr>
              <w:t>XXI.</w:t>
            </w:r>
            <w:r>
              <w:rPr>
                <w:rFonts w:asciiTheme="minorHAnsi" w:eastAsiaTheme="minorEastAsia" w:hAnsiTheme="minorHAnsi" w:cstheme="minorBidi"/>
                <w:noProof/>
                <w:kern w:val="2"/>
                <w:sz w:val="24"/>
                <w:szCs w:val="24"/>
                <w:lang w:eastAsia="pl-PL"/>
                <w14:ligatures w14:val="standardContextual"/>
              </w:rPr>
              <w:tab/>
            </w:r>
            <w:r w:rsidRPr="00D9204C">
              <w:rPr>
                <w:rStyle w:val="Hipercze"/>
                <w:noProof/>
              </w:rPr>
              <w:t>KLAUZULA INFORMACYJNA Z ART. 13 RODO W CELU ZWIĄZANYM Z POSTĘPOWANIEM O UDZIELENIE ZAMÓWIENIA PUBLICZNEGO.</w:t>
            </w:r>
            <w:r>
              <w:rPr>
                <w:noProof/>
                <w:webHidden/>
              </w:rPr>
              <w:tab/>
            </w:r>
            <w:r>
              <w:rPr>
                <w:noProof/>
                <w:webHidden/>
              </w:rPr>
              <w:fldChar w:fldCharType="begin"/>
            </w:r>
            <w:r>
              <w:rPr>
                <w:noProof/>
                <w:webHidden/>
              </w:rPr>
              <w:instrText xml:space="preserve"> PAGEREF _Toc244504876 \h </w:instrText>
            </w:r>
            <w:r>
              <w:rPr>
                <w:noProof/>
                <w:webHidden/>
              </w:rPr>
            </w:r>
            <w:r>
              <w:rPr>
                <w:noProof/>
                <w:webHidden/>
              </w:rPr>
              <w:fldChar w:fldCharType="separate"/>
            </w:r>
            <w:r>
              <w:rPr>
                <w:noProof/>
                <w:webHidden/>
              </w:rPr>
              <w:t>29</w:t>
            </w:r>
            <w:r>
              <w:rPr>
                <w:noProof/>
                <w:webHidden/>
              </w:rPr>
              <w:fldChar w:fldCharType="end"/>
            </w:r>
          </w:hyperlink>
        </w:p>
        <w:p w14:paraId="4BBB8BF6" w14:textId="5FE2E59C" w:rsidR="0080419A" w:rsidRDefault="0080419A">
          <w:r>
            <w:rPr>
              <w:b/>
              <w:bCs/>
            </w:rPr>
            <w:fldChar w:fldCharType="end"/>
          </w:r>
        </w:p>
      </w:sdtContent>
    </w:sdt>
    <w:p w14:paraId="1677CCEA" w14:textId="68F16A45" w:rsidR="00733984" w:rsidRPr="0080419A" w:rsidRDefault="00EB261A" w:rsidP="000E6D0F">
      <w:pPr>
        <w:pStyle w:val="Nagwek1"/>
        <w:numPr>
          <w:ilvl w:val="0"/>
          <w:numId w:val="132"/>
        </w:numPr>
        <w:ind w:left="567" w:hanging="513"/>
        <w:jc w:val="both"/>
        <w:rPr>
          <w:sz w:val="24"/>
          <w:szCs w:val="24"/>
        </w:rPr>
      </w:pPr>
      <w:bookmarkStart w:id="0" w:name="_Toc244504856"/>
      <w:r w:rsidRPr="0080419A">
        <w:rPr>
          <w:sz w:val="24"/>
          <w:szCs w:val="24"/>
        </w:rPr>
        <w:t>NAZWA, ADRES ZAMAWIAJĄCEGO, NUMER TELEFONU, ADRES POCZTY ELEKTRONICZNEJ ORAZ STRONY INTERNETOWEJ PROWADZONEGO POSTĘPOWANIA.</w:t>
      </w:r>
      <w:bookmarkEnd w:id="0"/>
    </w:p>
    <w:p w14:paraId="21EF29F4" w14:textId="77777777" w:rsidR="007C0723" w:rsidRDefault="007C0723" w:rsidP="00D24A66">
      <w:pPr>
        <w:pStyle w:val="Standard"/>
        <w:spacing w:line="300" w:lineRule="atLeast"/>
        <w:rPr>
          <w:rFonts w:asciiTheme="minorHAnsi" w:hAnsiTheme="minorHAnsi" w:cstheme="minorHAnsi"/>
          <w:b/>
        </w:rPr>
      </w:pPr>
    </w:p>
    <w:p w14:paraId="746F551E" w14:textId="7BF3E2D4" w:rsidR="00EB261A" w:rsidRDefault="00EB261A" w:rsidP="000E6D0F">
      <w:pPr>
        <w:pStyle w:val="Standard"/>
        <w:numPr>
          <w:ilvl w:val="0"/>
          <w:numId w:val="133"/>
        </w:numPr>
        <w:spacing w:line="300" w:lineRule="atLeast"/>
        <w:ind w:left="284" w:hanging="284"/>
        <w:rPr>
          <w:rFonts w:asciiTheme="minorHAnsi" w:hAnsiTheme="minorHAnsi" w:cstheme="minorHAnsi"/>
          <w:b/>
        </w:rPr>
      </w:pPr>
      <w:r>
        <w:rPr>
          <w:rFonts w:asciiTheme="minorHAnsi" w:hAnsiTheme="minorHAnsi" w:cstheme="minorHAnsi"/>
          <w:b/>
        </w:rPr>
        <w:t>Nazwa oraz adres Zamawiającego</w:t>
      </w:r>
    </w:p>
    <w:p w14:paraId="45AEE275" w14:textId="77777777" w:rsidR="00EB261A" w:rsidRDefault="00EB261A" w:rsidP="00D24A66">
      <w:pPr>
        <w:pStyle w:val="Standard"/>
        <w:spacing w:line="300" w:lineRule="atLeast"/>
        <w:rPr>
          <w:rFonts w:asciiTheme="minorHAnsi" w:hAnsiTheme="minorHAnsi" w:cstheme="minorHAnsi"/>
          <w:b/>
          <w:bCs/>
        </w:rPr>
      </w:pPr>
    </w:p>
    <w:p w14:paraId="04582FF6" w14:textId="77777777" w:rsidR="00EC4909" w:rsidRPr="00EC4909" w:rsidRDefault="00EC4909" w:rsidP="00EC4909">
      <w:pPr>
        <w:pStyle w:val="Textbody"/>
        <w:rPr>
          <w:rFonts w:ascii="Calibri" w:hAnsi="Calibri" w:cs="Calibri"/>
          <w:b/>
          <w:bCs/>
          <w:sz w:val="22"/>
          <w:szCs w:val="22"/>
        </w:rPr>
      </w:pPr>
      <w:r w:rsidRPr="00EC4909">
        <w:rPr>
          <w:rFonts w:ascii="Calibri" w:hAnsi="Calibri" w:cs="Calibri"/>
          <w:b/>
          <w:bCs/>
          <w:sz w:val="22"/>
          <w:szCs w:val="22"/>
        </w:rPr>
        <w:t>Zespół Szkolno - Przedszkolny nr 5 - Szkoła Podstawowa nr 2 w Brzeszczach</w:t>
      </w:r>
    </w:p>
    <w:p w14:paraId="4634A232" w14:textId="77777777" w:rsidR="00EC4909" w:rsidRDefault="00EC4909" w:rsidP="00EC4909">
      <w:pPr>
        <w:pStyle w:val="Textbody"/>
        <w:rPr>
          <w:rFonts w:ascii="Calibri" w:hAnsi="Calibri" w:cs="Calibri"/>
          <w:sz w:val="22"/>
          <w:szCs w:val="22"/>
        </w:rPr>
      </w:pPr>
      <w:r>
        <w:rPr>
          <w:rFonts w:ascii="Calibri" w:hAnsi="Calibri" w:cs="Calibri"/>
          <w:sz w:val="22"/>
          <w:szCs w:val="22"/>
        </w:rPr>
        <w:t xml:space="preserve">Adres: 32-620 Brzeszcze, ul. Mickiewicza 3 </w:t>
      </w:r>
    </w:p>
    <w:p w14:paraId="6C3F29FC" w14:textId="77777777" w:rsidR="00EC4909" w:rsidRDefault="00EC4909" w:rsidP="00EC4909">
      <w:pPr>
        <w:pStyle w:val="Textbody"/>
        <w:rPr>
          <w:rFonts w:ascii="Calibri" w:hAnsi="Calibri" w:cs="Calibri"/>
          <w:sz w:val="22"/>
          <w:szCs w:val="22"/>
        </w:rPr>
      </w:pPr>
      <w:r>
        <w:rPr>
          <w:rFonts w:ascii="Calibri" w:hAnsi="Calibri" w:cs="Calibri"/>
          <w:sz w:val="22"/>
          <w:szCs w:val="22"/>
        </w:rPr>
        <w:t>NIP: 5492197470</w:t>
      </w:r>
    </w:p>
    <w:p w14:paraId="4E3A8FDF" w14:textId="77777777" w:rsidR="00EC4909" w:rsidRDefault="00EC4909" w:rsidP="00EC4909">
      <w:pPr>
        <w:pStyle w:val="Textbody"/>
        <w:rPr>
          <w:rFonts w:ascii="Calibri" w:hAnsi="Calibri" w:cs="Calibri"/>
          <w:sz w:val="22"/>
          <w:szCs w:val="22"/>
        </w:rPr>
      </w:pPr>
      <w:r>
        <w:rPr>
          <w:rFonts w:ascii="Calibri" w:hAnsi="Calibri" w:cs="Calibri"/>
          <w:sz w:val="22"/>
          <w:szCs w:val="22"/>
        </w:rPr>
        <w:t>Telefon: 32/7373800</w:t>
      </w:r>
    </w:p>
    <w:p w14:paraId="37AE4A6F" w14:textId="77777777" w:rsidR="00EC4909" w:rsidRDefault="00EC4909" w:rsidP="00EC4909">
      <w:pPr>
        <w:pStyle w:val="Textbody"/>
      </w:pPr>
      <w:r>
        <w:rPr>
          <w:rFonts w:ascii="Calibri" w:hAnsi="Calibri" w:cs="Calibri"/>
          <w:sz w:val="22"/>
          <w:szCs w:val="22"/>
        </w:rPr>
        <w:t xml:space="preserve">e-mail do korespondencji w sprawie Zamówienia: </w:t>
      </w:r>
      <w:hyperlink r:id="rId8" w:history="1">
        <w:r w:rsidRPr="00EC4909">
          <w:rPr>
            <w:rStyle w:val="Hipercze"/>
            <w:rFonts w:ascii="Calibri" w:hAnsi="Calibri" w:cs="Calibri"/>
            <w:sz w:val="22"/>
            <w:szCs w:val="22"/>
          </w:rPr>
          <w:t>sekretariat.brzeszcze5@brzeszcze.edu.pl</w:t>
        </w:r>
      </w:hyperlink>
    </w:p>
    <w:p w14:paraId="346A57CC" w14:textId="77777777" w:rsidR="00EC4909" w:rsidRPr="00B333E5" w:rsidRDefault="00EC4909" w:rsidP="00EC4909">
      <w:pPr>
        <w:pStyle w:val="Textbody"/>
      </w:pPr>
      <w:r>
        <w:rPr>
          <w:rFonts w:ascii="Calibri" w:hAnsi="Calibri" w:cs="Calibri"/>
          <w:sz w:val="22"/>
          <w:szCs w:val="22"/>
        </w:rPr>
        <w:t>       </w:t>
      </w:r>
    </w:p>
    <w:p w14:paraId="6EB6EDEB" w14:textId="77777777" w:rsidR="00EC4909" w:rsidRDefault="00EC4909" w:rsidP="00EC4909">
      <w:pPr>
        <w:pStyle w:val="Textbody"/>
        <w:jc w:val="left"/>
        <w:rPr>
          <w:rFonts w:ascii="Calibri" w:hAnsi="Calibri" w:cs="Calibri"/>
          <w:sz w:val="22"/>
          <w:szCs w:val="22"/>
        </w:rPr>
      </w:pPr>
      <w:r>
        <w:rPr>
          <w:rFonts w:ascii="Calibri" w:hAnsi="Calibri" w:cs="Calibri"/>
          <w:b/>
          <w:sz w:val="22"/>
          <w:szCs w:val="22"/>
        </w:rPr>
        <w:t xml:space="preserve">Godziny urzędowania: </w:t>
      </w:r>
      <w:r>
        <w:rPr>
          <w:rFonts w:ascii="Calibri" w:hAnsi="Calibri" w:cs="Calibri"/>
          <w:b/>
          <w:sz w:val="22"/>
          <w:szCs w:val="22"/>
        </w:rPr>
        <w:br/>
      </w:r>
      <w:r>
        <w:rPr>
          <w:rFonts w:ascii="Calibri" w:hAnsi="Calibri" w:cs="Calibri"/>
          <w:sz w:val="22"/>
          <w:szCs w:val="22"/>
        </w:rPr>
        <w:t>poniedziałek, środa, czwartek – 7.00 – 15.00</w:t>
      </w:r>
      <w:r>
        <w:rPr>
          <w:rFonts w:ascii="Calibri" w:hAnsi="Calibri" w:cs="Calibri"/>
          <w:sz w:val="22"/>
          <w:szCs w:val="22"/>
        </w:rPr>
        <w:br/>
        <w:t>wtorek – 7.00 – 17.00</w:t>
      </w:r>
      <w:r>
        <w:rPr>
          <w:rFonts w:ascii="Calibri" w:hAnsi="Calibri" w:cs="Calibri"/>
          <w:sz w:val="22"/>
          <w:szCs w:val="22"/>
        </w:rPr>
        <w:br/>
        <w:t>piątek – 7.00 – 13.00.</w:t>
      </w:r>
    </w:p>
    <w:p w14:paraId="13FA30C4" w14:textId="002D8A67" w:rsidR="007C0723" w:rsidRPr="009D27D5" w:rsidRDefault="007C0723" w:rsidP="00D24A66">
      <w:pPr>
        <w:pStyle w:val="Textbody"/>
        <w:spacing w:line="300" w:lineRule="atLeast"/>
        <w:jc w:val="left"/>
        <w:rPr>
          <w:rFonts w:asciiTheme="minorHAnsi" w:hAnsiTheme="minorHAnsi" w:cstheme="minorHAnsi"/>
          <w:sz w:val="22"/>
          <w:szCs w:val="22"/>
        </w:rPr>
      </w:pPr>
    </w:p>
    <w:p w14:paraId="6E23318F" w14:textId="4979BD92" w:rsidR="007C0723" w:rsidRPr="00EB261A" w:rsidRDefault="007C0723" w:rsidP="000E6D0F">
      <w:pPr>
        <w:pStyle w:val="Standard"/>
        <w:numPr>
          <w:ilvl w:val="0"/>
          <w:numId w:val="133"/>
        </w:numPr>
        <w:spacing w:line="300" w:lineRule="atLeast"/>
        <w:ind w:left="284" w:hanging="284"/>
        <w:rPr>
          <w:rFonts w:asciiTheme="minorHAnsi" w:hAnsiTheme="minorHAnsi" w:cstheme="minorHAnsi"/>
          <w:b/>
        </w:rPr>
      </w:pPr>
      <w:r w:rsidRPr="00EB261A">
        <w:rPr>
          <w:rFonts w:asciiTheme="minorHAnsi" w:hAnsiTheme="minorHAnsi" w:cstheme="minorHAnsi"/>
          <w:b/>
        </w:rPr>
        <w:t>Adres strony internetowej, na której udostępniane będą zmiany i wyjaśnienia treści SWZ oraz inne dokumenty zamówienia bezpośrednio związane z postępowaniem o udzielenie zamówienia</w:t>
      </w:r>
    </w:p>
    <w:p w14:paraId="3AC41361" w14:textId="2CE333F8" w:rsidR="00733984" w:rsidRPr="009D27D5" w:rsidRDefault="00733984" w:rsidP="00D24A66">
      <w:pPr>
        <w:pStyle w:val="Standard"/>
        <w:spacing w:line="300" w:lineRule="atLeast"/>
        <w:rPr>
          <w:rFonts w:asciiTheme="minorHAnsi" w:hAnsiTheme="minorHAnsi" w:cstheme="minorHAnsi"/>
        </w:rPr>
      </w:pPr>
    </w:p>
    <w:p w14:paraId="596D32E6" w14:textId="77777777" w:rsidR="00EB765D" w:rsidRPr="009D27D5" w:rsidRDefault="00EB765D" w:rsidP="00EB765D">
      <w:pPr>
        <w:autoSpaceDE w:val="0"/>
        <w:adjustRightInd w:val="0"/>
        <w:spacing w:after="0" w:line="240" w:lineRule="auto"/>
        <w:rPr>
          <w:rFonts w:asciiTheme="minorHAnsi" w:eastAsia="Times New Roman" w:hAnsiTheme="minorHAnsi" w:cstheme="minorHAnsi"/>
          <w:lang w:eastAsia="pl-PL"/>
        </w:rPr>
      </w:pPr>
      <w:r w:rsidRPr="009D27D5">
        <w:rPr>
          <w:rFonts w:asciiTheme="minorHAnsi" w:eastAsia="Times New Roman" w:hAnsiTheme="minorHAnsi" w:cstheme="minorHAnsi"/>
          <w:lang w:eastAsia="pl-PL"/>
        </w:rPr>
        <w:t xml:space="preserve">Adres strony internetowej prowadzonego postępowania (link prowadzący bezpośrednio do widoku postępowania na Platformie e-Zamówienia): </w:t>
      </w:r>
    </w:p>
    <w:p w14:paraId="01366395" w14:textId="77777777" w:rsidR="006B6009" w:rsidRDefault="006B6009" w:rsidP="00EB765D">
      <w:pPr>
        <w:pStyle w:val="Standard"/>
        <w:spacing w:line="300" w:lineRule="atLeast"/>
        <w:rPr>
          <w:sz w:val="19"/>
          <w:szCs w:val="19"/>
        </w:rPr>
      </w:pPr>
    </w:p>
    <w:p w14:paraId="3A74C676" w14:textId="7EA8E5DD" w:rsidR="00B21C61" w:rsidRDefault="00C06B68" w:rsidP="00EB765D">
      <w:pPr>
        <w:pStyle w:val="Standard"/>
        <w:spacing w:line="300" w:lineRule="atLeast"/>
        <w:rPr>
          <w:rStyle w:val="Hipercze"/>
          <w:sz w:val="20"/>
          <w:szCs w:val="20"/>
        </w:rPr>
      </w:pPr>
      <w:hyperlink r:id="rId9" w:history="1">
        <w:r w:rsidRPr="00A46AA0">
          <w:rPr>
            <w:rStyle w:val="Hipercze"/>
            <w:sz w:val="20"/>
            <w:szCs w:val="20"/>
          </w:rPr>
          <w:t>https://ezamowienia.gov.pl/mp-client/search/list/ocds-148610-cb7397d1-da87-4cc9-a009-c61b8db9319f</w:t>
        </w:r>
      </w:hyperlink>
      <w:r w:rsidRPr="00C06B68">
        <w:rPr>
          <w:rStyle w:val="Hipercze"/>
          <w:sz w:val="20"/>
          <w:szCs w:val="20"/>
        </w:rPr>
        <w:t xml:space="preserve"> </w:t>
      </w:r>
    </w:p>
    <w:p w14:paraId="2D655669" w14:textId="77777777" w:rsidR="00C06B68" w:rsidRPr="00C06B68" w:rsidRDefault="00C06B68" w:rsidP="00EB765D">
      <w:pPr>
        <w:pStyle w:val="Standard"/>
        <w:spacing w:line="300" w:lineRule="atLeast"/>
        <w:rPr>
          <w:rStyle w:val="Hipercze"/>
          <w:sz w:val="20"/>
          <w:szCs w:val="20"/>
        </w:rPr>
      </w:pPr>
    </w:p>
    <w:p w14:paraId="7B2BBCB3" w14:textId="55F53165" w:rsidR="00EB765D" w:rsidRDefault="00EB765D" w:rsidP="00EB765D">
      <w:pPr>
        <w:pStyle w:val="Standard"/>
        <w:spacing w:line="300" w:lineRule="atLeast"/>
        <w:rPr>
          <w:rFonts w:asciiTheme="minorHAnsi" w:eastAsia="Times New Roman" w:hAnsiTheme="minorHAnsi" w:cstheme="minorHAnsi"/>
          <w:lang w:eastAsia="pl-PL"/>
        </w:rPr>
      </w:pPr>
      <w:r w:rsidRPr="00B533FD">
        <w:rPr>
          <w:rFonts w:asciiTheme="minorHAnsi" w:eastAsia="Times New Roman" w:hAnsiTheme="minorHAnsi" w:cstheme="minorHAnsi"/>
          <w:lang w:eastAsia="pl-PL"/>
        </w:rPr>
        <w:t xml:space="preserve">Zmiany i wyjaśnienia treści SWZ oraz inne dokumenty zamówienia bezpośrednio związane </w:t>
      </w:r>
      <w:r w:rsidR="006125F5">
        <w:rPr>
          <w:rFonts w:asciiTheme="minorHAnsi" w:eastAsia="Times New Roman" w:hAnsiTheme="minorHAnsi" w:cstheme="minorHAnsi"/>
          <w:lang w:eastAsia="pl-PL"/>
        </w:rPr>
        <w:br/>
      </w:r>
      <w:r w:rsidRPr="00B533FD">
        <w:rPr>
          <w:rFonts w:asciiTheme="minorHAnsi" w:eastAsia="Times New Roman" w:hAnsiTheme="minorHAnsi" w:cstheme="minorHAnsi"/>
          <w:lang w:eastAsia="pl-PL"/>
        </w:rPr>
        <w:t xml:space="preserve">z postępowaniem o udzielenie zamówienia będą udostępniane na </w:t>
      </w:r>
      <w:r>
        <w:rPr>
          <w:rFonts w:asciiTheme="minorHAnsi" w:eastAsia="Times New Roman" w:hAnsiTheme="minorHAnsi" w:cstheme="minorHAnsi"/>
          <w:lang w:eastAsia="pl-PL"/>
        </w:rPr>
        <w:t xml:space="preserve">ww. </w:t>
      </w:r>
      <w:r w:rsidRPr="00B533FD">
        <w:rPr>
          <w:rFonts w:asciiTheme="minorHAnsi" w:eastAsia="Times New Roman" w:hAnsiTheme="minorHAnsi" w:cstheme="minorHAnsi"/>
          <w:lang w:eastAsia="pl-PL"/>
        </w:rPr>
        <w:t>stronie internetowej</w:t>
      </w:r>
      <w:r>
        <w:rPr>
          <w:rFonts w:asciiTheme="minorHAnsi" w:eastAsia="Times New Roman" w:hAnsiTheme="minorHAnsi" w:cstheme="minorHAnsi"/>
          <w:lang w:eastAsia="pl-PL"/>
        </w:rPr>
        <w:t>.</w:t>
      </w:r>
    </w:p>
    <w:p w14:paraId="0BD44240" w14:textId="77777777" w:rsidR="009D27D5" w:rsidRDefault="009D27D5" w:rsidP="009D27D5">
      <w:pPr>
        <w:pStyle w:val="Standard"/>
        <w:spacing w:line="300" w:lineRule="atLeast"/>
      </w:pPr>
    </w:p>
    <w:p w14:paraId="426E8016" w14:textId="77777777" w:rsidR="00D447D0" w:rsidRPr="00DD4CF7" w:rsidRDefault="00D447D0" w:rsidP="00D447D0">
      <w:pPr>
        <w:pStyle w:val="Standard"/>
        <w:spacing w:line="300" w:lineRule="atLeast"/>
        <w:rPr>
          <w:rFonts w:asciiTheme="minorHAnsi" w:eastAsia="Times New Roman" w:hAnsiTheme="minorHAnsi" w:cstheme="minorHAnsi"/>
          <w:lang w:eastAsia="pl-PL"/>
        </w:rPr>
      </w:pPr>
      <w:r w:rsidRPr="00DD4CF7">
        <w:rPr>
          <w:rFonts w:asciiTheme="minorHAnsi" w:eastAsia="Times New Roman" w:hAnsiTheme="minorHAnsi" w:cstheme="minorHAnsi"/>
          <w:lang w:eastAsia="pl-PL"/>
        </w:rPr>
        <w:t>Uwaga:</w:t>
      </w:r>
    </w:p>
    <w:p w14:paraId="2434932D" w14:textId="77777777" w:rsidR="00D447D0" w:rsidRPr="00DD4CF7" w:rsidRDefault="00D447D0" w:rsidP="00473E67">
      <w:pPr>
        <w:pStyle w:val="Standard"/>
        <w:numPr>
          <w:ilvl w:val="0"/>
          <w:numId w:val="113"/>
        </w:numPr>
        <w:spacing w:line="300" w:lineRule="atLeast"/>
        <w:rPr>
          <w:rFonts w:asciiTheme="minorHAnsi" w:eastAsia="Times New Roman" w:hAnsiTheme="minorHAnsi" w:cstheme="minorHAnsi"/>
          <w:lang w:eastAsia="pl-PL"/>
        </w:rPr>
      </w:pPr>
      <w:r w:rsidRPr="00DD4CF7">
        <w:rPr>
          <w:rFonts w:asciiTheme="minorHAnsi" w:eastAsia="Times New Roman" w:hAnsiTheme="minorHAnsi" w:cstheme="minorHAnsi"/>
          <w:lang w:eastAsia="pl-PL"/>
        </w:rPr>
        <w:t>Wykonawca powinien zapoznać się z całością niniejszej SWZ.</w:t>
      </w:r>
    </w:p>
    <w:p w14:paraId="0FFEEE42" w14:textId="77777777" w:rsidR="00D447D0" w:rsidRDefault="00D447D0" w:rsidP="00473E67">
      <w:pPr>
        <w:pStyle w:val="Standard"/>
        <w:numPr>
          <w:ilvl w:val="0"/>
          <w:numId w:val="113"/>
        </w:numPr>
        <w:spacing w:line="300" w:lineRule="atLeast"/>
        <w:rPr>
          <w:rFonts w:asciiTheme="minorHAnsi" w:eastAsia="Times New Roman" w:hAnsiTheme="minorHAnsi" w:cstheme="minorHAnsi"/>
          <w:lang w:eastAsia="pl-PL"/>
        </w:rPr>
      </w:pPr>
      <w:r w:rsidRPr="00DD4CF7">
        <w:rPr>
          <w:rFonts w:asciiTheme="minorHAnsi" w:eastAsia="Times New Roman" w:hAnsiTheme="minorHAnsi" w:cstheme="minorHAnsi"/>
          <w:lang w:eastAsia="pl-PL"/>
        </w:rPr>
        <w:t xml:space="preserve">Wszelkie formularze załączone do niniejszej SWZ stanowią jej integralną część. </w:t>
      </w:r>
    </w:p>
    <w:p w14:paraId="42070356" w14:textId="77777777" w:rsidR="00D447D0" w:rsidRPr="00DD4CF7" w:rsidRDefault="00D447D0" w:rsidP="00D447D0">
      <w:pPr>
        <w:pStyle w:val="Standard"/>
        <w:spacing w:line="300" w:lineRule="atLeast"/>
        <w:ind w:left="720"/>
        <w:rPr>
          <w:rFonts w:asciiTheme="minorHAnsi" w:eastAsia="Times New Roman" w:hAnsiTheme="minorHAnsi" w:cstheme="minorHAnsi"/>
          <w:lang w:eastAsia="pl-PL"/>
        </w:rPr>
      </w:pPr>
      <w:r w:rsidRPr="00DD4CF7">
        <w:rPr>
          <w:rFonts w:asciiTheme="minorHAnsi" w:eastAsia="Times New Roman" w:hAnsiTheme="minorHAnsi" w:cstheme="minorHAnsi"/>
          <w:lang w:eastAsia="pl-PL"/>
        </w:rPr>
        <w:t>Należy wypełnić ściśle według wskazówek te załączniki, które podlegają wypełnieniu.</w:t>
      </w:r>
    </w:p>
    <w:p w14:paraId="2217DE46" w14:textId="77777777" w:rsidR="00D447D0" w:rsidRPr="00C35A6B" w:rsidRDefault="00D447D0" w:rsidP="00473E67">
      <w:pPr>
        <w:pStyle w:val="Standard"/>
        <w:numPr>
          <w:ilvl w:val="0"/>
          <w:numId w:val="113"/>
        </w:numPr>
        <w:spacing w:line="300" w:lineRule="atLeast"/>
      </w:pPr>
      <w:r w:rsidRPr="00C35A6B">
        <w:rPr>
          <w:rFonts w:asciiTheme="minorHAnsi" w:eastAsia="Times New Roman" w:hAnsiTheme="minorHAnsi" w:cstheme="minorHAnsi"/>
          <w:u w:val="single"/>
          <w:lang w:eastAsia="pl-PL"/>
        </w:rPr>
        <w:t>Wykonawca powinien śledzić na bieżąco stronę internetową Zamawiającego</w:t>
      </w:r>
      <w:r w:rsidRPr="00C35A6B">
        <w:rPr>
          <w:rFonts w:asciiTheme="minorHAnsi" w:eastAsia="Times New Roman" w:hAnsiTheme="minorHAnsi" w:cstheme="minorHAnsi"/>
          <w:lang w:eastAsia="pl-PL"/>
        </w:rPr>
        <w:t>.</w:t>
      </w:r>
    </w:p>
    <w:p w14:paraId="08B6E9B7" w14:textId="77777777" w:rsidR="00D447D0" w:rsidRDefault="00D447D0" w:rsidP="00D447D0">
      <w:pPr>
        <w:pStyle w:val="Standard"/>
        <w:spacing w:line="300" w:lineRule="atLeast"/>
      </w:pPr>
    </w:p>
    <w:p w14:paraId="37C17269" w14:textId="0DCFCFDC" w:rsidR="007C0723" w:rsidRPr="00EB261A" w:rsidRDefault="00EB261A" w:rsidP="000E6D0F">
      <w:pPr>
        <w:pStyle w:val="Nagwek1"/>
        <w:numPr>
          <w:ilvl w:val="0"/>
          <w:numId w:val="132"/>
        </w:numPr>
        <w:ind w:left="567" w:hanging="513"/>
        <w:jc w:val="both"/>
        <w:rPr>
          <w:sz w:val="24"/>
          <w:szCs w:val="24"/>
        </w:rPr>
      </w:pPr>
      <w:bookmarkStart w:id="1" w:name="_Toc244504857"/>
      <w:r w:rsidRPr="00EB261A">
        <w:rPr>
          <w:sz w:val="24"/>
          <w:szCs w:val="24"/>
        </w:rPr>
        <w:t>TRYB UDZIELENIA ZAMÓWIENIA</w:t>
      </w:r>
      <w:bookmarkEnd w:id="1"/>
    </w:p>
    <w:p w14:paraId="1735F85F" w14:textId="047BCADE" w:rsidR="00733984" w:rsidRDefault="00733984" w:rsidP="00D24A66">
      <w:pPr>
        <w:pStyle w:val="Standard"/>
        <w:spacing w:line="300" w:lineRule="atLeast"/>
      </w:pPr>
    </w:p>
    <w:p w14:paraId="277A209F" w14:textId="3C8DB8CC" w:rsidR="006125F5" w:rsidRDefault="00A65C10"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Niniejsze p</w:t>
      </w:r>
      <w:r w:rsidRPr="00706830">
        <w:rPr>
          <w:rFonts w:asciiTheme="minorHAnsi" w:eastAsia="Times New Roman" w:hAnsiTheme="minorHAnsi" w:cstheme="minorHAnsi"/>
          <w:lang w:eastAsia="pl-PL"/>
        </w:rPr>
        <w:t xml:space="preserve">ostępowanie o udzielenie zamówienia publicznego prowadzone jest </w:t>
      </w:r>
      <w:r w:rsidRPr="00706830">
        <w:rPr>
          <w:rFonts w:asciiTheme="minorHAnsi" w:eastAsia="Times New Roman" w:hAnsiTheme="minorHAnsi" w:cstheme="minorHAnsi"/>
          <w:b/>
          <w:bCs/>
          <w:lang w:eastAsia="pl-PL"/>
        </w:rPr>
        <w:t>w trybie podstawowym</w:t>
      </w:r>
      <w:r>
        <w:rPr>
          <w:rFonts w:asciiTheme="minorHAnsi" w:eastAsia="Times New Roman" w:hAnsiTheme="minorHAnsi" w:cstheme="minorHAnsi"/>
          <w:b/>
          <w:bCs/>
          <w:lang w:eastAsia="pl-PL"/>
        </w:rPr>
        <w:t xml:space="preserve"> z możliwością negocjacji</w:t>
      </w:r>
      <w:r w:rsidRPr="00706830">
        <w:rPr>
          <w:rFonts w:asciiTheme="minorHAnsi" w:eastAsia="Times New Roman" w:hAnsiTheme="minorHAnsi" w:cstheme="minorHAnsi"/>
          <w:lang w:eastAsia="pl-PL"/>
        </w:rPr>
        <w:t xml:space="preserve">, na podstawie art. 275 pkt </w:t>
      </w:r>
      <w:r>
        <w:rPr>
          <w:rFonts w:asciiTheme="minorHAnsi" w:eastAsia="Times New Roman" w:hAnsiTheme="minorHAnsi" w:cstheme="minorHAnsi"/>
          <w:lang w:eastAsia="pl-PL"/>
        </w:rPr>
        <w:t>2)</w:t>
      </w:r>
      <w:r w:rsidRPr="00706830">
        <w:rPr>
          <w:rFonts w:asciiTheme="minorHAnsi" w:eastAsia="Times New Roman" w:hAnsiTheme="minorHAnsi" w:cstheme="minorHAnsi"/>
          <w:lang w:eastAsia="pl-PL"/>
        </w:rPr>
        <w:t xml:space="preserve"> ustawy z dnia 11 września 2019 r. - Prawo zamówień</w:t>
      </w:r>
      <w:r>
        <w:rPr>
          <w:rFonts w:asciiTheme="minorHAnsi" w:eastAsia="Times New Roman" w:hAnsiTheme="minorHAnsi" w:cstheme="minorHAnsi"/>
          <w:lang w:eastAsia="pl-PL"/>
        </w:rPr>
        <w:t xml:space="preserve">, </w:t>
      </w:r>
      <w:r w:rsidRPr="00866ACB">
        <w:rPr>
          <w:rFonts w:asciiTheme="minorHAnsi" w:eastAsia="Times New Roman" w:hAnsiTheme="minorHAnsi" w:cstheme="minorHAnsi"/>
          <w:lang w:eastAsia="pl-PL"/>
        </w:rPr>
        <w:t xml:space="preserve">w którym w odpowiedzi na ogłoszenie o zamówieniu oferty mogą składać wszyscy zainteresowani wykonawcy, a następnie zamawiający może prowadzić negocjacje w celu ulepszenia treści ofert, które podlegają ocenie w ramach kryteriów oceny ofert, o których </w:t>
      </w:r>
      <w:r w:rsidRPr="00866ACB">
        <w:rPr>
          <w:rFonts w:asciiTheme="minorHAnsi" w:eastAsia="Times New Roman" w:hAnsiTheme="minorHAnsi" w:cstheme="minorHAnsi"/>
          <w:lang w:eastAsia="pl-PL"/>
        </w:rPr>
        <w:lastRenderedPageBreak/>
        <w:t xml:space="preserve">mowa w </w:t>
      </w:r>
      <w:r w:rsidRPr="001C0F39">
        <w:rPr>
          <w:rFonts w:asciiTheme="minorHAnsi" w:eastAsia="Times New Roman" w:hAnsiTheme="minorHAnsi" w:cstheme="minorHAnsi"/>
          <w:lang w:eastAsia="pl-PL"/>
        </w:rPr>
        <w:t>Rozdziale XVII</w:t>
      </w:r>
      <w:r w:rsidRPr="00E81270">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 xml:space="preserve">SWZ </w:t>
      </w:r>
      <w:r w:rsidRPr="00E81270">
        <w:rPr>
          <w:rFonts w:asciiTheme="minorHAnsi" w:eastAsia="Times New Roman" w:hAnsiTheme="minorHAnsi" w:cstheme="minorHAnsi"/>
          <w:lang w:eastAsia="pl-PL"/>
        </w:rPr>
        <w:t>(„Opis kryteriów oceny ofert wraz z podaniem wag tych kryteriów i sposobu oceny ofert”),</w:t>
      </w:r>
      <w:r w:rsidRPr="00866ACB">
        <w:rPr>
          <w:rFonts w:asciiTheme="minorHAnsi" w:eastAsia="Times New Roman" w:hAnsiTheme="minorHAnsi" w:cstheme="minorHAnsi"/>
          <w:lang w:eastAsia="pl-PL"/>
        </w:rPr>
        <w:t xml:space="preserve"> a po zakończeniu negocjacji zamawiający zaprasza wykonawców do składania ofert dodatkowych</w:t>
      </w:r>
      <w:r w:rsidR="006125F5">
        <w:rPr>
          <w:rFonts w:asciiTheme="minorHAnsi" w:eastAsia="Times New Roman" w:hAnsiTheme="minorHAnsi" w:cstheme="minorHAnsi"/>
          <w:lang w:eastAsia="pl-PL"/>
        </w:rPr>
        <w:t>.</w:t>
      </w:r>
    </w:p>
    <w:p w14:paraId="6A641A9E" w14:textId="059DF42E" w:rsidR="00091316" w:rsidRPr="00091316" w:rsidRDefault="00091316"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sidRPr="00091316">
        <w:rPr>
          <w:rFonts w:asciiTheme="minorHAnsi" w:eastAsia="Times New Roman" w:hAnsiTheme="minorHAnsi" w:cstheme="minorHAnsi"/>
          <w:lang w:eastAsia="pl-PL"/>
        </w:rPr>
        <w:t>Wartość zamówienia nie przekracza progów unijnych określonych na podstawie art. 3 ustawy Pzp.</w:t>
      </w:r>
    </w:p>
    <w:p w14:paraId="59F447AE" w14:textId="1FC8DC2F" w:rsidR="009D27D5" w:rsidRDefault="009D27D5"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sidRPr="00EB261A">
        <w:rPr>
          <w:rFonts w:asciiTheme="minorHAnsi" w:eastAsia="Times New Roman" w:hAnsiTheme="minorHAnsi" w:cstheme="minorHAnsi"/>
          <w:lang w:eastAsia="pl-PL"/>
        </w:rPr>
        <w:t>Zamawiający nie będzie stosował procedury, o której mowa w art. 139 Pzp, czyli tzw. „procedury odwróconej”</w:t>
      </w:r>
      <w:r w:rsidR="00091316">
        <w:rPr>
          <w:rFonts w:asciiTheme="minorHAnsi" w:eastAsia="Times New Roman" w:hAnsiTheme="minorHAnsi" w:cstheme="minorHAnsi"/>
          <w:lang w:eastAsia="pl-PL"/>
        </w:rPr>
        <w:t>.</w:t>
      </w:r>
    </w:p>
    <w:p w14:paraId="6785B7AC" w14:textId="6EDCFB93" w:rsidR="00EB261A" w:rsidRPr="005B0CBA" w:rsidRDefault="00EB261A"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sidRPr="005B0CBA">
        <w:rPr>
          <w:rFonts w:asciiTheme="minorHAnsi" w:eastAsia="Times New Roman" w:hAnsiTheme="minorHAnsi" w:cstheme="minorHAnsi"/>
          <w:lang w:eastAsia="pl-PL"/>
        </w:rPr>
        <w:t xml:space="preserve">Znak postępowania:  </w:t>
      </w:r>
      <w:r w:rsidR="006D140B" w:rsidRPr="006D140B">
        <w:rPr>
          <w:b/>
        </w:rPr>
        <w:t>ZSP5.261.1.2026</w:t>
      </w:r>
      <w:r w:rsidRPr="005B0CBA">
        <w:rPr>
          <w:rFonts w:asciiTheme="minorHAnsi" w:eastAsia="Times New Roman" w:hAnsiTheme="minorHAnsi" w:cstheme="minorHAnsi"/>
          <w:lang w:eastAsia="pl-PL"/>
        </w:rPr>
        <w:t xml:space="preserve">. </w:t>
      </w:r>
    </w:p>
    <w:p w14:paraId="14C74762" w14:textId="312EB294" w:rsidR="00EB261A" w:rsidRDefault="00EB261A" w:rsidP="005B0CBA">
      <w:pPr>
        <w:pStyle w:val="Standard"/>
        <w:spacing w:line="300" w:lineRule="atLeast"/>
        <w:ind w:left="426"/>
      </w:pPr>
      <w:r>
        <w:t>Uwaga: W korespondencji kierowanej do Zamawiaj</w:t>
      </w:r>
      <w:r w:rsidRPr="00EB261A">
        <w:rPr>
          <w:bCs/>
        </w:rPr>
        <w:t>ącego należy posługiwać się w/w znakiem.</w:t>
      </w:r>
    </w:p>
    <w:p w14:paraId="4A378ECD" w14:textId="0011D9B9" w:rsidR="005B0CBA" w:rsidRPr="005B0CBA" w:rsidRDefault="005B0CBA"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Pr="005B0CBA">
        <w:rPr>
          <w:rFonts w:asciiTheme="minorHAnsi" w:eastAsia="Times New Roman" w:hAnsiTheme="minorHAnsi" w:cstheme="minorHAnsi"/>
          <w:lang w:eastAsia="pl-PL"/>
        </w:rPr>
        <w:t>nie zastrzega możliwości ubiegania się o udzielenie zamówienia wyłącznie przez Wykonawców, o których mowa w art. 94 ustawy Pzp, tj. mających status zakładu pracy chronionej, spółdzielnie socjalne oraz innych wykonawców, których głównym celem lub głównym celem działalności ich wyodrębnionych organizacyjnie jednostek, które będą realizowały zamówienie, jest społeczna i zawodowa integracja osób społecznie marginalizowanych</w:t>
      </w:r>
      <w:r>
        <w:rPr>
          <w:rFonts w:asciiTheme="minorHAnsi" w:eastAsia="Times New Roman" w:hAnsiTheme="minorHAnsi" w:cstheme="minorHAnsi"/>
          <w:lang w:eastAsia="pl-PL"/>
        </w:rPr>
        <w:t>.</w:t>
      </w:r>
    </w:p>
    <w:p w14:paraId="4C65323C" w14:textId="5DB851CD" w:rsidR="005B0CBA" w:rsidRPr="005B0CBA" w:rsidRDefault="005B0CBA"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Pr="005B0CBA">
        <w:rPr>
          <w:rFonts w:asciiTheme="minorHAnsi" w:eastAsia="Times New Roman" w:hAnsiTheme="minorHAnsi" w:cstheme="minorHAnsi"/>
          <w:lang w:eastAsia="pl-PL"/>
        </w:rPr>
        <w:t>nie dopuszcza możliwości składania ofert wariantowych</w:t>
      </w:r>
      <w:r>
        <w:rPr>
          <w:rFonts w:asciiTheme="minorHAnsi" w:eastAsia="Times New Roman" w:hAnsiTheme="minorHAnsi" w:cstheme="minorHAnsi"/>
          <w:lang w:eastAsia="pl-PL"/>
        </w:rPr>
        <w:t>.</w:t>
      </w:r>
    </w:p>
    <w:p w14:paraId="6144F426" w14:textId="0CE6B8FF" w:rsidR="005B0CBA" w:rsidRPr="005B0CBA" w:rsidRDefault="005B0CBA"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Zamawiający n</w:t>
      </w:r>
      <w:r w:rsidRPr="005B0CBA">
        <w:rPr>
          <w:rFonts w:asciiTheme="minorHAnsi" w:eastAsia="Times New Roman" w:hAnsiTheme="minorHAnsi" w:cstheme="minorHAnsi"/>
          <w:lang w:eastAsia="pl-PL"/>
        </w:rPr>
        <w:t>ie przewiduje aukcji elektronicznej</w:t>
      </w:r>
      <w:r>
        <w:rPr>
          <w:rFonts w:asciiTheme="minorHAnsi" w:eastAsia="Times New Roman" w:hAnsiTheme="minorHAnsi" w:cstheme="minorHAnsi"/>
          <w:lang w:eastAsia="pl-PL"/>
        </w:rPr>
        <w:t>.</w:t>
      </w:r>
    </w:p>
    <w:p w14:paraId="2D57332B" w14:textId="78D2BD2A" w:rsidR="005B0CBA" w:rsidRPr="005B0CBA" w:rsidRDefault="005B0CBA"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Pr="005B0CBA">
        <w:rPr>
          <w:rFonts w:asciiTheme="minorHAnsi" w:eastAsia="Times New Roman" w:hAnsiTheme="minorHAnsi" w:cstheme="minorHAnsi"/>
          <w:lang w:eastAsia="pl-PL"/>
        </w:rPr>
        <w:t>nie przewiduje zawarcia umowy ramowej</w:t>
      </w:r>
      <w:r>
        <w:rPr>
          <w:rFonts w:asciiTheme="minorHAnsi" w:eastAsia="Times New Roman" w:hAnsiTheme="minorHAnsi" w:cstheme="minorHAnsi"/>
          <w:lang w:eastAsia="pl-PL"/>
        </w:rPr>
        <w:t>.</w:t>
      </w:r>
    </w:p>
    <w:p w14:paraId="0552B88A" w14:textId="32E9B34E" w:rsidR="005B0CBA" w:rsidRPr="005B0CBA" w:rsidRDefault="005B0CBA"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Pr="005B0CBA">
        <w:rPr>
          <w:rFonts w:asciiTheme="minorHAnsi" w:eastAsia="Times New Roman" w:hAnsiTheme="minorHAnsi" w:cstheme="minorHAnsi"/>
          <w:lang w:eastAsia="pl-PL"/>
        </w:rPr>
        <w:t>nie przewiduje ustanowienia dynamicznego systemu zakupów</w:t>
      </w:r>
      <w:r>
        <w:rPr>
          <w:rFonts w:asciiTheme="minorHAnsi" w:eastAsia="Times New Roman" w:hAnsiTheme="minorHAnsi" w:cstheme="minorHAnsi"/>
          <w:lang w:eastAsia="pl-PL"/>
        </w:rPr>
        <w:t>.</w:t>
      </w:r>
    </w:p>
    <w:p w14:paraId="721BCB5A" w14:textId="245B1CD6" w:rsidR="005B0CBA" w:rsidRPr="005B0CBA" w:rsidRDefault="005B0CBA"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sidRPr="005B0CBA">
        <w:rPr>
          <w:rFonts w:asciiTheme="minorHAnsi" w:eastAsia="Times New Roman" w:hAnsiTheme="minorHAnsi" w:cstheme="minorHAnsi"/>
          <w:lang w:eastAsia="pl-PL"/>
        </w:rPr>
        <w:t>Zamawiający nie dopuszcza złożenia oferty w postaci katalogów elektronicznych</w:t>
      </w:r>
      <w:r>
        <w:rPr>
          <w:rFonts w:asciiTheme="minorHAnsi" w:eastAsia="Times New Roman" w:hAnsiTheme="minorHAnsi" w:cstheme="minorHAnsi"/>
          <w:lang w:eastAsia="pl-PL"/>
        </w:rPr>
        <w:t>.</w:t>
      </w:r>
    </w:p>
    <w:p w14:paraId="2F5521C0" w14:textId="77777777" w:rsidR="005B0CBA" w:rsidRDefault="005B0CBA"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sidRPr="005B0CBA">
        <w:rPr>
          <w:rFonts w:asciiTheme="minorHAnsi" w:eastAsia="Times New Roman" w:hAnsiTheme="minorHAnsi" w:cstheme="minorHAnsi"/>
          <w:lang w:eastAsia="pl-PL"/>
        </w:rPr>
        <w:t>Wykonawca może powierzyć wykonanie części zamówienia podwykonawcy.</w:t>
      </w:r>
    </w:p>
    <w:p w14:paraId="44BC584D" w14:textId="7DC454B1" w:rsidR="005B0CBA" w:rsidRPr="00D91A4D" w:rsidRDefault="005B0CBA" w:rsidP="005B0CBA">
      <w:pPr>
        <w:pStyle w:val="Tekstpodstawowywcity3"/>
        <w:tabs>
          <w:tab w:val="left" w:pos="426"/>
        </w:tabs>
        <w:spacing w:line="300" w:lineRule="atLeast"/>
        <w:ind w:firstLine="0"/>
        <w:rPr>
          <w:b w:val="0"/>
          <w:bCs/>
        </w:rPr>
      </w:pPr>
      <w:r w:rsidRPr="00D91A4D">
        <w:rPr>
          <w:b w:val="0"/>
          <w:bCs/>
        </w:rPr>
        <w:t xml:space="preserve">Zamawiający nie zastrzega obowiązku osobistego wykonania przez Wykonawcę kluczowych zadań dotyczących zamówienia na </w:t>
      </w:r>
      <w:r w:rsidR="00706891">
        <w:rPr>
          <w:b w:val="0"/>
          <w:bCs/>
        </w:rPr>
        <w:t>usługi</w:t>
      </w:r>
      <w:r w:rsidRPr="00D91A4D">
        <w:rPr>
          <w:b w:val="0"/>
          <w:bCs/>
        </w:rPr>
        <w:t xml:space="preserve">. </w:t>
      </w:r>
    </w:p>
    <w:p w14:paraId="0894572B" w14:textId="77777777" w:rsidR="005B0CBA" w:rsidRDefault="005B0CBA" w:rsidP="005B0CBA">
      <w:pPr>
        <w:pStyle w:val="Tekstpodstawowywcity3"/>
        <w:tabs>
          <w:tab w:val="left" w:pos="426"/>
        </w:tabs>
        <w:spacing w:line="300" w:lineRule="atLeast"/>
        <w:ind w:firstLine="0"/>
        <w:rPr>
          <w:b w:val="0"/>
          <w:bCs/>
        </w:rPr>
      </w:pPr>
      <w:r w:rsidRPr="00D91A4D">
        <w:rPr>
          <w:b w:val="0"/>
          <w:bCs/>
        </w:rPr>
        <w:t xml:space="preserve">Wykonawca jest zobowiązany wskazać w formularzu ofertowym części zamówienia których wykonanie zamierza powierzyć podwykonawcom i podać nazwy ewentualnych podwykonawców, </w:t>
      </w:r>
      <w:r>
        <w:rPr>
          <w:b w:val="0"/>
          <w:bCs/>
        </w:rPr>
        <w:br/>
      </w:r>
      <w:r w:rsidRPr="00D91A4D">
        <w:rPr>
          <w:b w:val="0"/>
          <w:bCs/>
        </w:rPr>
        <w:t>o ile są już znane</w:t>
      </w:r>
      <w:r>
        <w:rPr>
          <w:b w:val="0"/>
          <w:bCs/>
        </w:rPr>
        <w:t>.</w:t>
      </w:r>
    </w:p>
    <w:p w14:paraId="229C1822" w14:textId="4967338A" w:rsidR="005B0CBA" w:rsidRPr="005B0CBA" w:rsidRDefault="005B0CBA" w:rsidP="005B0CBA">
      <w:pPr>
        <w:pStyle w:val="Standard"/>
        <w:spacing w:line="300" w:lineRule="atLeast"/>
        <w:ind w:left="426"/>
        <w:rPr>
          <w:bCs/>
        </w:rPr>
      </w:pPr>
      <w:r w:rsidRPr="005B0CBA">
        <w:rPr>
          <w:bCs/>
        </w:rPr>
        <w:t xml:space="preserve">Wszelkie warunki związane z podwykonawstwem zostały zawarte we wzorze umowy stanowiącej </w:t>
      </w:r>
      <w:r w:rsidRPr="00A25686">
        <w:rPr>
          <w:bCs/>
        </w:rPr>
        <w:t xml:space="preserve">załącznik nr </w:t>
      </w:r>
      <w:r w:rsidR="006C3DBE">
        <w:rPr>
          <w:bCs/>
        </w:rPr>
        <w:t>8</w:t>
      </w:r>
      <w:r w:rsidRPr="006E2891">
        <w:rPr>
          <w:bCs/>
        </w:rPr>
        <w:t xml:space="preserve"> do</w:t>
      </w:r>
      <w:r w:rsidRPr="00AC0F6D">
        <w:rPr>
          <w:bCs/>
        </w:rPr>
        <w:t xml:space="preserve"> SWZ.</w:t>
      </w:r>
    </w:p>
    <w:p w14:paraId="74F3C3E1" w14:textId="125A8485" w:rsidR="00CF11E4" w:rsidRPr="005B0CBA" w:rsidRDefault="00CF11E4" w:rsidP="000E6D0F">
      <w:pPr>
        <w:pStyle w:val="Standard"/>
        <w:numPr>
          <w:ilvl w:val="0"/>
          <w:numId w:val="130"/>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006F60C5">
        <w:rPr>
          <w:rFonts w:asciiTheme="minorHAnsi" w:eastAsia="Times New Roman" w:hAnsiTheme="minorHAnsi" w:cstheme="minorHAnsi"/>
          <w:lang w:eastAsia="pl-PL"/>
        </w:rPr>
        <w:t xml:space="preserve">nie </w:t>
      </w:r>
      <w:r w:rsidRPr="005B0CBA">
        <w:rPr>
          <w:rFonts w:asciiTheme="minorHAnsi" w:eastAsia="Times New Roman" w:hAnsiTheme="minorHAnsi" w:cstheme="minorHAnsi"/>
          <w:lang w:eastAsia="pl-PL"/>
        </w:rPr>
        <w:t>dopuszcza możliwość składania ofert częściowych</w:t>
      </w:r>
      <w:r>
        <w:rPr>
          <w:rFonts w:asciiTheme="minorHAnsi" w:eastAsia="Times New Roman" w:hAnsiTheme="minorHAnsi" w:cstheme="minorHAnsi"/>
          <w:lang w:eastAsia="pl-PL"/>
        </w:rPr>
        <w:t>.</w:t>
      </w:r>
    </w:p>
    <w:p w14:paraId="0B2D71EB" w14:textId="790E6D73" w:rsidR="00091316" w:rsidRPr="006F7254" w:rsidRDefault="006D140B" w:rsidP="006F7254">
      <w:pPr>
        <w:pStyle w:val="Standard"/>
        <w:spacing w:line="300" w:lineRule="atLeast"/>
        <w:ind w:left="426"/>
        <w:rPr>
          <w:bCs/>
        </w:rPr>
      </w:pPr>
      <w:r>
        <w:rPr>
          <w:rFonts w:cs="Calibri"/>
        </w:rPr>
        <w:t>Potrzeba skoordynowania działań w przypadku podziału na części zagrażałaby prawidłowej realizacji całości zamówienia i jakości wykonania przedmiotu zamówienia</w:t>
      </w:r>
      <w:r w:rsidR="006F7254" w:rsidRPr="006F7254">
        <w:rPr>
          <w:bCs/>
        </w:rPr>
        <w:t>.</w:t>
      </w:r>
    </w:p>
    <w:p w14:paraId="38F19522" w14:textId="77777777" w:rsidR="00D01E7C" w:rsidRDefault="00D01E7C" w:rsidP="00091316">
      <w:pPr>
        <w:pStyle w:val="Textbody"/>
        <w:rPr>
          <w:lang w:eastAsia="en-US"/>
        </w:rPr>
      </w:pPr>
    </w:p>
    <w:p w14:paraId="137A4C2B" w14:textId="54CB626E" w:rsidR="001D0B02" w:rsidRPr="00EB261A" w:rsidRDefault="00091316" w:rsidP="000E6D0F">
      <w:pPr>
        <w:pStyle w:val="Nagwek1"/>
        <w:numPr>
          <w:ilvl w:val="0"/>
          <w:numId w:val="132"/>
        </w:numPr>
        <w:ind w:left="567" w:hanging="513"/>
        <w:jc w:val="both"/>
        <w:rPr>
          <w:sz w:val="24"/>
          <w:szCs w:val="24"/>
        </w:rPr>
      </w:pPr>
      <w:bookmarkStart w:id="2" w:name="_Toc244504858"/>
      <w:r w:rsidRPr="00EB261A">
        <w:rPr>
          <w:sz w:val="24"/>
          <w:szCs w:val="24"/>
        </w:rPr>
        <w:t>OPIS PRZEDMIOTU ZAMÓWIENIA</w:t>
      </w:r>
      <w:bookmarkEnd w:id="2"/>
    </w:p>
    <w:p w14:paraId="55F37B26" w14:textId="77777777" w:rsidR="00B80364" w:rsidRDefault="00B80364" w:rsidP="00B80364">
      <w:pPr>
        <w:pStyle w:val="Standard"/>
        <w:spacing w:line="300" w:lineRule="atLeast"/>
        <w:rPr>
          <w:rFonts w:eastAsia="Times New Roman" w:cs="Calibri"/>
          <w:kern w:val="0"/>
          <w:lang w:eastAsia="pl-PL" w:bidi="hi-IN"/>
        </w:rPr>
      </w:pPr>
    </w:p>
    <w:p w14:paraId="2F292B9B" w14:textId="77777777" w:rsidR="006D140B" w:rsidRPr="005177B9" w:rsidRDefault="006D140B" w:rsidP="006D140B">
      <w:pPr>
        <w:pStyle w:val="Default"/>
        <w:jc w:val="both"/>
        <w:rPr>
          <w:rFonts w:asciiTheme="minorHAnsi" w:hAnsiTheme="minorHAnsi" w:cstheme="minorHAnsi"/>
          <w:b/>
          <w:bCs/>
          <w:color w:val="auto"/>
          <w:sz w:val="22"/>
          <w:szCs w:val="22"/>
        </w:rPr>
      </w:pPr>
      <w:r w:rsidRPr="005177B9">
        <w:rPr>
          <w:rFonts w:asciiTheme="minorHAnsi" w:hAnsiTheme="minorHAnsi" w:cstheme="minorHAnsi"/>
          <w:b/>
          <w:bCs/>
          <w:color w:val="auto"/>
          <w:sz w:val="22"/>
          <w:szCs w:val="22"/>
        </w:rPr>
        <w:t>Przedmiot zamówienia obejmuje:</w:t>
      </w:r>
    </w:p>
    <w:p w14:paraId="597A98EC" w14:textId="77777777" w:rsidR="006D140B" w:rsidRPr="005177B9" w:rsidRDefault="006D140B" w:rsidP="006D140B">
      <w:pPr>
        <w:pStyle w:val="Default"/>
        <w:jc w:val="both"/>
        <w:rPr>
          <w:rFonts w:asciiTheme="minorHAnsi" w:hAnsiTheme="minorHAnsi" w:cstheme="minorHAnsi"/>
          <w:b/>
          <w:bCs/>
          <w:color w:val="auto"/>
          <w:sz w:val="22"/>
          <w:szCs w:val="22"/>
        </w:rPr>
      </w:pPr>
    </w:p>
    <w:p w14:paraId="4F49833E" w14:textId="77777777" w:rsidR="006D140B" w:rsidRPr="005177B9" w:rsidRDefault="006D140B" w:rsidP="006D140B">
      <w:pPr>
        <w:pStyle w:val="Default"/>
        <w:jc w:val="both"/>
        <w:rPr>
          <w:rFonts w:asciiTheme="minorHAnsi" w:hAnsiTheme="minorHAnsi" w:cstheme="minorHAnsi"/>
          <w:b/>
          <w:bCs/>
          <w:color w:val="auto"/>
          <w:sz w:val="22"/>
          <w:szCs w:val="22"/>
          <w:u w:val="single"/>
        </w:rPr>
      </w:pPr>
      <w:r w:rsidRPr="005177B9">
        <w:rPr>
          <w:rFonts w:asciiTheme="minorHAnsi" w:hAnsiTheme="minorHAnsi" w:cstheme="minorHAnsi"/>
          <w:b/>
          <w:bCs/>
          <w:color w:val="auto"/>
          <w:sz w:val="22"/>
          <w:szCs w:val="22"/>
          <w:u w:val="single"/>
        </w:rPr>
        <w:t>Usługi porządkowo-czystościowe w pomieszczeniach</w:t>
      </w:r>
    </w:p>
    <w:p w14:paraId="523CBA17" w14:textId="77777777" w:rsidR="006D140B" w:rsidRPr="005177B9" w:rsidRDefault="006D140B" w:rsidP="006D140B">
      <w:pPr>
        <w:pStyle w:val="Default"/>
        <w:jc w:val="both"/>
        <w:rPr>
          <w:rFonts w:asciiTheme="minorHAnsi" w:hAnsiTheme="minorHAnsi" w:cstheme="minorHAnsi"/>
          <w:color w:val="auto"/>
          <w:sz w:val="22"/>
          <w:szCs w:val="22"/>
        </w:rPr>
      </w:pPr>
    </w:p>
    <w:p w14:paraId="7EBBD2A7" w14:textId="77777777" w:rsidR="006D140B" w:rsidRDefault="006D140B" w:rsidP="006D140B">
      <w:pPr>
        <w:pStyle w:val="Default"/>
        <w:ind w:left="360"/>
        <w:jc w:val="both"/>
        <w:rPr>
          <w:rFonts w:ascii="Calibri" w:hAnsi="Calibri" w:cs="Calibri"/>
          <w:b/>
          <w:sz w:val="22"/>
          <w:szCs w:val="22"/>
        </w:rPr>
      </w:pPr>
      <w:r>
        <w:rPr>
          <w:rFonts w:ascii="Calibri" w:hAnsi="Calibri" w:cs="Calibri"/>
          <w:b/>
          <w:sz w:val="22"/>
          <w:szCs w:val="22"/>
        </w:rPr>
        <w:t xml:space="preserve">od 1.01.2027 r. do 31.12.2027 r. </w:t>
      </w:r>
    </w:p>
    <w:p w14:paraId="068D49C2" w14:textId="77777777" w:rsidR="006D140B" w:rsidRPr="005177B9" w:rsidRDefault="006D140B" w:rsidP="006D140B">
      <w:pPr>
        <w:pStyle w:val="Default"/>
        <w:jc w:val="both"/>
        <w:rPr>
          <w:rFonts w:asciiTheme="minorHAnsi" w:hAnsiTheme="minorHAnsi" w:cstheme="minorHAnsi"/>
          <w:sz w:val="22"/>
          <w:szCs w:val="22"/>
        </w:rPr>
      </w:pPr>
    </w:p>
    <w:p w14:paraId="755338F7" w14:textId="77777777" w:rsidR="006D140B" w:rsidRDefault="006D140B" w:rsidP="006D140B">
      <w:pPr>
        <w:pStyle w:val="Default"/>
        <w:widowControl w:val="0"/>
        <w:autoSpaceDE w:val="0"/>
        <w:jc w:val="both"/>
        <w:rPr>
          <w:rFonts w:asciiTheme="minorHAnsi" w:hAnsiTheme="minorHAnsi" w:cstheme="minorHAnsi"/>
          <w:b/>
          <w:sz w:val="22"/>
          <w:szCs w:val="22"/>
          <w:u w:val="single"/>
        </w:rPr>
      </w:pPr>
    </w:p>
    <w:p w14:paraId="14BD635B" w14:textId="77777777" w:rsidR="006D140B" w:rsidRPr="00F4100B" w:rsidRDefault="006D140B" w:rsidP="006D140B">
      <w:pPr>
        <w:pStyle w:val="Default"/>
        <w:widowControl w:val="0"/>
        <w:autoSpaceDE w:val="0"/>
        <w:jc w:val="both"/>
        <w:rPr>
          <w:rFonts w:asciiTheme="minorHAnsi" w:hAnsiTheme="minorHAnsi" w:cstheme="minorHAnsi"/>
          <w:bCs/>
          <w:sz w:val="22"/>
          <w:szCs w:val="22"/>
        </w:rPr>
      </w:pPr>
      <w:r w:rsidRPr="00F4100B">
        <w:rPr>
          <w:rFonts w:asciiTheme="minorHAnsi" w:hAnsiTheme="minorHAnsi" w:cstheme="minorHAnsi"/>
          <w:bCs/>
          <w:sz w:val="22"/>
          <w:szCs w:val="22"/>
          <w:u w:val="single"/>
        </w:rPr>
        <w:t xml:space="preserve">Dla budynku szkoły przy ul. Mickiewicza 3 w Brzeszczach </w:t>
      </w:r>
    </w:p>
    <w:p w14:paraId="409944D8" w14:textId="77777777" w:rsidR="006D140B" w:rsidRPr="005177B9" w:rsidRDefault="006D140B" w:rsidP="006D140B">
      <w:pPr>
        <w:pStyle w:val="Default"/>
        <w:jc w:val="both"/>
        <w:rPr>
          <w:rFonts w:asciiTheme="minorHAnsi" w:hAnsiTheme="minorHAnsi" w:cstheme="minorHAnsi"/>
          <w:sz w:val="22"/>
          <w:szCs w:val="22"/>
        </w:rPr>
      </w:pPr>
    </w:p>
    <w:p w14:paraId="52F2E171" w14:textId="77777777" w:rsidR="006D140B" w:rsidRPr="00D86B7C" w:rsidRDefault="006D140B" w:rsidP="006D140B">
      <w:pPr>
        <w:pStyle w:val="Default"/>
        <w:jc w:val="both"/>
        <w:rPr>
          <w:rFonts w:asciiTheme="minorHAnsi" w:hAnsiTheme="minorHAnsi" w:cstheme="minorHAnsi"/>
          <w:b/>
          <w:color w:val="auto"/>
          <w:sz w:val="22"/>
          <w:szCs w:val="22"/>
        </w:rPr>
      </w:pPr>
    </w:p>
    <w:p w14:paraId="4ABF971F" w14:textId="149EAEC2" w:rsidR="006D140B" w:rsidRPr="00D86B7C" w:rsidRDefault="002B1C6C" w:rsidP="006D140B">
      <w:pPr>
        <w:pStyle w:val="NormalnyWeb"/>
        <w:spacing w:before="6" w:after="0" w:line="272" w:lineRule="atLeast"/>
        <w:ind w:left="426"/>
        <w:rPr>
          <w:rFonts w:asciiTheme="minorHAnsi" w:hAnsiTheme="minorHAnsi" w:cstheme="minorHAnsi"/>
          <w:b/>
          <w:bCs/>
        </w:rPr>
      </w:pPr>
      <w:r>
        <w:rPr>
          <w:rFonts w:asciiTheme="minorHAnsi" w:hAnsiTheme="minorHAnsi" w:cstheme="minorHAnsi"/>
          <w:b/>
          <w:bCs/>
        </w:rPr>
        <w:t xml:space="preserve">Usługi związane ze stanowiskiem </w:t>
      </w:r>
      <w:r w:rsidR="006D140B" w:rsidRPr="00D86B7C">
        <w:rPr>
          <w:rFonts w:asciiTheme="minorHAnsi" w:hAnsiTheme="minorHAnsi" w:cstheme="minorHAnsi"/>
          <w:b/>
          <w:bCs/>
        </w:rPr>
        <w:t>woźnej – zakres zadań Wykonawcy</w:t>
      </w:r>
    </w:p>
    <w:p w14:paraId="33156FC2" w14:textId="77777777" w:rsidR="006D140B" w:rsidRPr="00D86B7C" w:rsidRDefault="006D140B" w:rsidP="000E6D0F">
      <w:pPr>
        <w:pStyle w:val="NormalnyWeb"/>
        <w:numPr>
          <w:ilvl w:val="0"/>
          <w:numId w:val="155"/>
        </w:numPr>
        <w:spacing w:before="6" w:after="0" w:line="272" w:lineRule="atLeast"/>
        <w:rPr>
          <w:rFonts w:asciiTheme="minorHAnsi" w:hAnsiTheme="minorHAnsi" w:cstheme="minorHAnsi"/>
        </w:rPr>
      </w:pPr>
      <w:r w:rsidRPr="00D86B7C">
        <w:rPr>
          <w:rFonts w:asciiTheme="minorHAnsi" w:hAnsiTheme="minorHAnsi" w:cstheme="minorHAnsi"/>
        </w:rPr>
        <w:t>W ramach realizacji przedmiotu zamówienia Wykonawca zobowiązany jest do zapewnienia obsługi w zakresie obowiązków woźnej oraz zapewnienia ciągłości wykonywania powierzonych czynności.</w:t>
      </w:r>
    </w:p>
    <w:p w14:paraId="586D23BE" w14:textId="77777777" w:rsidR="006D140B" w:rsidRPr="00D86B7C" w:rsidRDefault="006D140B" w:rsidP="000E6D0F">
      <w:pPr>
        <w:pStyle w:val="NormalnyWeb"/>
        <w:numPr>
          <w:ilvl w:val="0"/>
          <w:numId w:val="155"/>
        </w:numPr>
        <w:spacing w:before="6" w:after="0" w:line="272" w:lineRule="atLeast"/>
        <w:rPr>
          <w:rFonts w:asciiTheme="minorHAnsi" w:hAnsiTheme="minorHAnsi" w:cstheme="minorHAnsi"/>
        </w:rPr>
      </w:pPr>
      <w:r w:rsidRPr="00D86B7C">
        <w:rPr>
          <w:rFonts w:asciiTheme="minorHAnsi" w:hAnsiTheme="minorHAnsi" w:cstheme="minorHAnsi"/>
        </w:rPr>
        <w:t xml:space="preserve">Usługa realizowana będzie w godzinach </w:t>
      </w:r>
      <w:r w:rsidRPr="00D86B7C">
        <w:rPr>
          <w:rFonts w:asciiTheme="minorHAnsi" w:hAnsiTheme="minorHAnsi" w:cstheme="minorHAnsi"/>
          <w:b/>
          <w:bCs/>
        </w:rPr>
        <w:t>6:00–16:00</w:t>
      </w:r>
      <w:r w:rsidRPr="00D86B7C">
        <w:rPr>
          <w:rFonts w:asciiTheme="minorHAnsi" w:hAnsiTheme="minorHAnsi" w:cstheme="minorHAnsi"/>
        </w:rPr>
        <w:t xml:space="preserve">, przy zapewnieniu </w:t>
      </w:r>
      <w:r w:rsidRPr="00D86B7C">
        <w:rPr>
          <w:rFonts w:asciiTheme="minorHAnsi" w:hAnsiTheme="minorHAnsi" w:cstheme="minorHAnsi"/>
          <w:b/>
          <w:bCs/>
        </w:rPr>
        <w:t>2 osób</w:t>
      </w:r>
      <w:r w:rsidRPr="00D86B7C">
        <w:rPr>
          <w:rFonts w:asciiTheme="minorHAnsi" w:hAnsiTheme="minorHAnsi" w:cstheme="minorHAnsi"/>
        </w:rPr>
        <w:t xml:space="preserve"> w tym czasie, </w:t>
      </w:r>
      <w:r w:rsidRPr="00D86B7C">
        <w:rPr>
          <w:rFonts w:asciiTheme="minorHAnsi" w:hAnsiTheme="minorHAnsi" w:cstheme="minorHAnsi"/>
        </w:rPr>
        <w:br/>
        <w:t>w sposób gwarantujący prawidłową realizację wszystkich powierzonych zadań.</w:t>
      </w:r>
    </w:p>
    <w:p w14:paraId="6E0107B0" w14:textId="77777777" w:rsidR="006D140B" w:rsidRPr="00D86B7C" w:rsidRDefault="006D140B" w:rsidP="000E6D0F">
      <w:pPr>
        <w:pStyle w:val="NormalnyWeb"/>
        <w:numPr>
          <w:ilvl w:val="0"/>
          <w:numId w:val="155"/>
        </w:numPr>
        <w:spacing w:before="6" w:after="0" w:line="272" w:lineRule="atLeast"/>
        <w:rPr>
          <w:rFonts w:asciiTheme="minorHAnsi" w:hAnsiTheme="minorHAnsi" w:cstheme="minorHAnsi"/>
        </w:rPr>
      </w:pPr>
      <w:r w:rsidRPr="00D86B7C">
        <w:rPr>
          <w:rFonts w:asciiTheme="minorHAnsi" w:hAnsiTheme="minorHAnsi" w:cstheme="minorHAnsi"/>
        </w:rPr>
        <w:lastRenderedPageBreak/>
        <w:t xml:space="preserve">Do obowiązków osób skierowanych przez Wykonawcę do realizacji usługi należy </w:t>
      </w:r>
      <w:r w:rsidRPr="00D86B7C">
        <w:rPr>
          <w:rFonts w:asciiTheme="minorHAnsi" w:hAnsiTheme="minorHAnsi" w:cstheme="minorHAnsi"/>
        </w:rPr>
        <w:br/>
        <w:t>w szczególności:</w:t>
      </w:r>
    </w:p>
    <w:p w14:paraId="3890D8B5"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3.1. Otwieranie i kontrola obiektu</w:t>
      </w:r>
    </w:p>
    <w:p w14:paraId="27D675A4" w14:textId="77777777" w:rsidR="006D140B" w:rsidRPr="00D86B7C" w:rsidRDefault="006D140B" w:rsidP="000E6D0F">
      <w:pPr>
        <w:pStyle w:val="NormalnyWeb"/>
        <w:numPr>
          <w:ilvl w:val="0"/>
          <w:numId w:val="156"/>
        </w:numPr>
        <w:spacing w:before="6" w:after="0" w:line="272" w:lineRule="atLeast"/>
        <w:rPr>
          <w:rFonts w:asciiTheme="minorHAnsi" w:hAnsiTheme="minorHAnsi" w:cstheme="minorHAnsi"/>
        </w:rPr>
      </w:pPr>
      <w:r w:rsidRPr="00D86B7C">
        <w:rPr>
          <w:rFonts w:asciiTheme="minorHAnsi" w:hAnsiTheme="minorHAnsi" w:cstheme="minorHAnsi"/>
        </w:rPr>
        <w:t>po rozpoczęciu pracy sprawdzenie terenu szkoły, obejścia oraz budynku szkolnego pod kątem bezpieczeństwa osób i mienia;</w:t>
      </w:r>
    </w:p>
    <w:p w14:paraId="696BDEE8" w14:textId="77777777" w:rsidR="006D140B" w:rsidRPr="00D86B7C" w:rsidRDefault="006D140B" w:rsidP="000E6D0F">
      <w:pPr>
        <w:pStyle w:val="NormalnyWeb"/>
        <w:numPr>
          <w:ilvl w:val="0"/>
          <w:numId w:val="156"/>
        </w:numPr>
        <w:spacing w:before="6" w:after="0" w:line="272" w:lineRule="atLeast"/>
        <w:rPr>
          <w:rFonts w:asciiTheme="minorHAnsi" w:hAnsiTheme="minorHAnsi" w:cstheme="minorHAnsi"/>
        </w:rPr>
      </w:pPr>
      <w:r w:rsidRPr="00D86B7C">
        <w:rPr>
          <w:rFonts w:asciiTheme="minorHAnsi" w:hAnsiTheme="minorHAnsi" w:cstheme="minorHAnsi"/>
        </w:rPr>
        <w:t>sprawdzenie stanu pomieszczeń, ciągów komunikacyjnych, wejść oraz innych dostępnych miejsc pod kątem występowania zagrożeń lub nieprawidłowości;</w:t>
      </w:r>
    </w:p>
    <w:p w14:paraId="6A534B50" w14:textId="77777777" w:rsidR="006D140B" w:rsidRPr="00D86B7C" w:rsidRDefault="006D140B" w:rsidP="000E6D0F">
      <w:pPr>
        <w:pStyle w:val="NormalnyWeb"/>
        <w:numPr>
          <w:ilvl w:val="0"/>
          <w:numId w:val="156"/>
        </w:numPr>
        <w:spacing w:before="6" w:after="0" w:line="272" w:lineRule="atLeast"/>
        <w:rPr>
          <w:rFonts w:asciiTheme="minorHAnsi" w:hAnsiTheme="minorHAnsi" w:cstheme="minorHAnsi"/>
        </w:rPr>
      </w:pPr>
      <w:r w:rsidRPr="00D86B7C">
        <w:rPr>
          <w:rFonts w:asciiTheme="minorHAnsi" w:hAnsiTheme="minorHAnsi" w:cstheme="minorHAnsi"/>
        </w:rPr>
        <w:t>wyłączenie zbędnego oświetlenia;</w:t>
      </w:r>
    </w:p>
    <w:p w14:paraId="187D1E85" w14:textId="77777777" w:rsidR="006D140B" w:rsidRPr="00D86B7C" w:rsidRDefault="006D140B" w:rsidP="000E6D0F">
      <w:pPr>
        <w:pStyle w:val="NormalnyWeb"/>
        <w:numPr>
          <w:ilvl w:val="0"/>
          <w:numId w:val="156"/>
        </w:numPr>
        <w:spacing w:before="6" w:after="0" w:line="272" w:lineRule="atLeast"/>
        <w:rPr>
          <w:rFonts w:asciiTheme="minorHAnsi" w:hAnsiTheme="minorHAnsi" w:cstheme="minorHAnsi"/>
        </w:rPr>
      </w:pPr>
      <w:r w:rsidRPr="00D86B7C">
        <w:rPr>
          <w:rFonts w:asciiTheme="minorHAnsi" w:hAnsiTheme="minorHAnsi" w:cstheme="minorHAnsi"/>
        </w:rPr>
        <w:t>w przypadku stwierdzenia zniszczenia mienia, kradzieży, uszkodzenia, awarii lub innej nieprawidłowości – niezwłoczne poinformowanie Dyrektora Szkoły lub osoby przez niego upoważnionej;</w:t>
      </w:r>
    </w:p>
    <w:p w14:paraId="1308A1B8" w14:textId="77777777" w:rsidR="006D140B" w:rsidRPr="00D86B7C" w:rsidRDefault="006D140B" w:rsidP="000E6D0F">
      <w:pPr>
        <w:pStyle w:val="NormalnyWeb"/>
        <w:numPr>
          <w:ilvl w:val="0"/>
          <w:numId w:val="156"/>
        </w:numPr>
        <w:spacing w:before="6" w:after="0" w:line="272" w:lineRule="atLeast"/>
        <w:rPr>
          <w:rFonts w:asciiTheme="minorHAnsi" w:hAnsiTheme="minorHAnsi" w:cstheme="minorHAnsi"/>
        </w:rPr>
      </w:pPr>
      <w:r w:rsidRPr="00D86B7C">
        <w:rPr>
          <w:rFonts w:asciiTheme="minorHAnsi" w:hAnsiTheme="minorHAnsi" w:cstheme="minorHAnsi"/>
        </w:rPr>
        <w:t>otwieranie szkoły, bramy oraz furtki znajdujących się na terenie szkoły;</w:t>
      </w:r>
    </w:p>
    <w:p w14:paraId="4D30DBAC" w14:textId="77777777" w:rsidR="006D140B" w:rsidRPr="00D86B7C" w:rsidRDefault="006D140B" w:rsidP="000E6D0F">
      <w:pPr>
        <w:pStyle w:val="NormalnyWeb"/>
        <w:numPr>
          <w:ilvl w:val="0"/>
          <w:numId w:val="156"/>
        </w:numPr>
        <w:spacing w:before="6" w:after="0" w:line="272" w:lineRule="atLeast"/>
        <w:rPr>
          <w:rFonts w:asciiTheme="minorHAnsi" w:hAnsiTheme="minorHAnsi" w:cstheme="minorHAnsi"/>
        </w:rPr>
      </w:pPr>
      <w:r w:rsidRPr="00D86B7C">
        <w:rPr>
          <w:rFonts w:asciiTheme="minorHAnsi" w:hAnsiTheme="minorHAnsi" w:cstheme="minorHAnsi"/>
        </w:rPr>
        <w:t>wyłączanie systemu alarmowego zgodnie z obowiązującymi procedurami.</w:t>
      </w:r>
    </w:p>
    <w:p w14:paraId="6668286E"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3.2. Obsługa portierni i osób odwiedzających szkołę</w:t>
      </w:r>
    </w:p>
    <w:p w14:paraId="44E3E0B9" w14:textId="77777777" w:rsidR="006D140B" w:rsidRPr="00D86B7C" w:rsidRDefault="006D140B" w:rsidP="000E6D0F">
      <w:pPr>
        <w:pStyle w:val="NormalnyWeb"/>
        <w:numPr>
          <w:ilvl w:val="0"/>
          <w:numId w:val="157"/>
        </w:numPr>
        <w:spacing w:before="6" w:after="0" w:line="272" w:lineRule="atLeast"/>
        <w:rPr>
          <w:rFonts w:asciiTheme="minorHAnsi" w:hAnsiTheme="minorHAnsi" w:cstheme="minorHAnsi"/>
        </w:rPr>
      </w:pPr>
      <w:r w:rsidRPr="00D86B7C">
        <w:rPr>
          <w:rFonts w:asciiTheme="minorHAnsi" w:hAnsiTheme="minorHAnsi" w:cstheme="minorHAnsi"/>
        </w:rPr>
        <w:t>pełnienie dyżurów na portierni w godzinach świadczenia usługi;</w:t>
      </w:r>
    </w:p>
    <w:p w14:paraId="7530EE19" w14:textId="77777777" w:rsidR="006D140B" w:rsidRPr="00D86B7C" w:rsidRDefault="006D140B" w:rsidP="000E6D0F">
      <w:pPr>
        <w:pStyle w:val="NormalnyWeb"/>
        <w:numPr>
          <w:ilvl w:val="0"/>
          <w:numId w:val="157"/>
        </w:numPr>
        <w:spacing w:before="6" w:after="0" w:line="272" w:lineRule="atLeast"/>
        <w:rPr>
          <w:rFonts w:asciiTheme="minorHAnsi" w:hAnsiTheme="minorHAnsi" w:cstheme="minorHAnsi"/>
        </w:rPr>
      </w:pPr>
      <w:r w:rsidRPr="00D86B7C">
        <w:rPr>
          <w:rFonts w:asciiTheme="minorHAnsi" w:hAnsiTheme="minorHAnsi" w:cstheme="minorHAnsi"/>
        </w:rPr>
        <w:t>kontrolowanie celu przybycia do szkoły osób obcych;</w:t>
      </w:r>
    </w:p>
    <w:p w14:paraId="712B2D90" w14:textId="77777777" w:rsidR="006D140B" w:rsidRPr="00D86B7C" w:rsidRDefault="006D140B" w:rsidP="000E6D0F">
      <w:pPr>
        <w:pStyle w:val="NormalnyWeb"/>
        <w:numPr>
          <w:ilvl w:val="0"/>
          <w:numId w:val="157"/>
        </w:numPr>
        <w:spacing w:before="6" w:after="0" w:line="272" w:lineRule="atLeast"/>
        <w:rPr>
          <w:rFonts w:asciiTheme="minorHAnsi" w:hAnsiTheme="minorHAnsi" w:cstheme="minorHAnsi"/>
        </w:rPr>
      </w:pPr>
      <w:r w:rsidRPr="00D86B7C">
        <w:rPr>
          <w:rFonts w:asciiTheme="minorHAnsi" w:hAnsiTheme="minorHAnsi" w:cstheme="minorHAnsi"/>
        </w:rPr>
        <w:t>udzielanie osobom odwiedzającym szkołę podstawowych informacji oraz właściwe kierowanie ich do osób lub pomieszczeń, w których mogą załatwić sprawę;</w:t>
      </w:r>
    </w:p>
    <w:p w14:paraId="207FF084" w14:textId="77777777" w:rsidR="006D140B" w:rsidRPr="00D86B7C" w:rsidRDefault="006D140B" w:rsidP="000E6D0F">
      <w:pPr>
        <w:pStyle w:val="NormalnyWeb"/>
        <w:numPr>
          <w:ilvl w:val="0"/>
          <w:numId w:val="157"/>
        </w:numPr>
        <w:spacing w:before="6" w:after="0" w:line="272" w:lineRule="atLeast"/>
        <w:rPr>
          <w:rFonts w:asciiTheme="minorHAnsi" w:hAnsiTheme="minorHAnsi" w:cstheme="minorHAnsi"/>
        </w:rPr>
      </w:pPr>
      <w:r w:rsidRPr="00D86B7C">
        <w:rPr>
          <w:rFonts w:asciiTheme="minorHAnsi" w:hAnsiTheme="minorHAnsi" w:cstheme="minorHAnsi"/>
        </w:rPr>
        <w:t>odnotowywanie w zeszycie wejść i wyjść osób odwiedzających szkołę oraz celu ich wizyty;</w:t>
      </w:r>
    </w:p>
    <w:p w14:paraId="673AAD86" w14:textId="77777777" w:rsidR="006D140B" w:rsidRPr="00D86B7C" w:rsidRDefault="006D140B" w:rsidP="000E6D0F">
      <w:pPr>
        <w:pStyle w:val="NormalnyWeb"/>
        <w:numPr>
          <w:ilvl w:val="0"/>
          <w:numId w:val="157"/>
        </w:numPr>
        <w:spacing w:before="6" w:after="0" w:line="272" w:lineRule="atLeast"/>
        <w:rPr>
          <w:rFonts w:asciiTheme="minorHAnsi" w:hAnsiTheme="minorHAnsi" w:cstheme="minorHAnsi"/>
        </w:rPr>
      </w:pPr>
      <w:r w:rsidRPr="00D86B7C">
        <w:rPr>
          <w:rFonts w:asciiTheme="minorHAnsi" w:hAnsiTheme="minorHAnsi" w:cstheme="minorHAnsi"/>
        </w:rPr>
        <w:t>zwracanie uwagi na przestrzeganie zasad obowiązujących na terenie szkoły oraz niezwłoczne zgłaszanie Dyrektorowi sytuacji budzących wątpliwości lub mogących mieć wpływ na bezpieczeństwo uczniów i pracowników.</w:t>
      </w:r>
    </w:p>
    <w:p w14:paraId="511FE903"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3.3. Obsługa kluczy</w:t>
      </w:r>
    </w:p>
    <w:p w14:paraId="503AF12E" w14:textId="77777777" w:rsidR="006D140B" w:rsidRPr="00D86B7C" w:rsidRDefault="006D140B" w:rsidP="000E6D0F">
      <w:pPr>
        <w:pStyle w:val="NormalnyWeb"/>
        <w:numPr>
          <w:ilvl w:val="0"/>
          <w:numId w:val="158"/>
        </w:numPr>
        <w:spacing w:before="6" w:after="0" w:line="272" w:lineRule="atLeast"/>
        <w:rPr>
          <w:rFonts w:asciiTheme="minorHAnsi" w:hAnsiTheme="minorHAnsi" w:cstheme="minorHAnsi"/>
        </w:rPr>
      </w:pPr>
      <w:r w:rsidRPr="00D86B7C">
        <w:rPr>
          <w:rFonts w:asciiTheme="minorHAnsi" w:hAnsiTheme="minorHAnsi" w:cstheme="minorHAnsi"/>
        </w:rPr>
        <w:t>zabezpieczanie, wydawanie i odbieranie kluczy do pomieszczeń szkolnych;</w:t>
      </w:r>
    </w:p>
    <w:p w14:paraId="00434A6E" w14:textId="77777777" w:rsidR="006D140B" w:rsidRPr="00D86B7C" w:rsidRDefault="006D140B" w:rsidP="000E6D0F">
      <w:pPr>
        <w:pStyle w:val="NormalnyWeb"/>
        <w:numPr>
          <w:ilvl w:val="0"/>
          <w:numId w:val="158"/>
        </w:numPr>
        <w:spacing w:before="6" w:after="0" w:line="272" w:lineRule="atLeast"/>
        <w:rPr>
          <w:rFonts w:asciiTheme="minorHAnsi" w:hAnsiTheme="minorHAnsi" w:cstheme="minorHAnsi"/>
        </w:rPr>
      </w:pPr>
      <w:r w:rsidRPr="00D86B7C">
        <w:rPr>
          <w:rFonts w:asciiTheme="minorHAnsi" w:hAnsiTheme="minorHAnsi" w:cstheme="minorHAnsi"/>
        </w:rPr>
        <w:t>prowadzenie kontroli nad obiegiem powierzonych kluczy;</w:t>
      </w:r>
    </w:p>
    <w:p w14:paraId="308B13D6" w14:textId="77777777" w:rsidR="006D140B" w:rsidRPr="00D86B7C" w:rsidRDefault="006D140B" w:rsidP="000E6D0F">
      <w:pPr>
        <w:pStyle w:val="NormalnyWeb"/>
        <w:numPr>
          <w:ilvl w:val="0"/>
          <w:numId w:val="158"/>
        </w:numPr>
        <w:spacing w:before="6" w:after="0" w:line="272" w:lineRule="atLeast"/>
        <w:rPr>
          <w:rFonts w:asciiTheme="minorHAnsi" w:hAnsiTheme="minorHAnsi" w:cstheme="minorHAnsi"/>
        </w:rPr>
      </w:pPr>
      <w:r w:rsidRPr="00D86B7C">
        <w:rPr>
          <w:rFonts w:asciiTheme="minorHAnsi" w:hAnsiTheme="minorHAnsi" w:cstheme="minorHAnsi"/>
        </w:rPr>
        <w:t>zabezpieczenie kluczy w uzgodnionym z Dyrektorem Szkoły pomieszczeniu lub miejscu;</w:t>
      </w:r>
    </w:p>
    <w:p w14:paraId="6284C338" w14:textId="77777777" w:rsidR="006D140B" w:rsidRPr="00D86B7C" w:rsidRDefault="006D140B" w:rsidP="000E6D0F">
      <w:pPr>
        <w:pStyle w:val="NormalnyWeb"/>
        <w:numPr>
          <w:ilvl w:val="0"/>
          <w:numId w:val="158"/>
        </w:numPr>
        <w:spacing w:before="6" w:after="0" w:line="272" w:lineRule="atLeast"/>
        <w:rPr>
          <w:rFonts w:asciiTheme="minorHAnsi" w:hAnsiTheme="minorHAnsi" w:cstheme="minorHAnsi"/>
        </w:rPr>
      </w:pPr>
      <w:r w:rsidRPr="00D86B7C">
        <w:rPr>
          <w:rFonts w:asciiTheme="minorHAnsi" w:hAnsiTheme="minorHAnsi" w:cstheme="minorHAnsi"/>
        </w:rPr>
        <w:t>nieudostępnianie kluczy osobom nieupoważnionym bez zgody Dyrektora Szkoły lub osoby przez niego upoważnionej;</w:t>
      </w:r>
    </w:p>
    <w:p w14:paraId="1A4238B4" w14:textId="77777777" w:rsidR="006D140B" w:rsidRPr="00D86B7C" w:rsidRDefault="006D140B" w:rsidP="000E6D0F">
      <w:pPr>
        <w:pStyle w:val="NormalnyWeb"/>
        <w:numPr>
          <w:ilvl w:val="0"/>
          <w:numId w:val="158"/>
        </w:numPr>
        <w:spacing w:before="6" w:after="0" w:line="272" w:lineRule="atLeast"/>
        <w:rPr>
          <w:rFonts w:asciiTheme="minorHAnsi" w:hAnsiTheme="minorHAnsi" w:cstheme="minorHAnsi"/>
        </w:rPr>
      </w:pPr>
      <w:r w:rsidRPr="00D86B7C">
        <w:rPr>
          <w:rFonts w:asciiTheme="minorHAnsi" w:hAnsiTheme="minorHAnsi" w:cstheme="minorHAnsi"/>
        </w:rPr>
        <w:t xml:space="preserve">niezwłoczne zgłaszanie zagubienia, uszkodzenia lub innych nieprawidłowości związanych </w:t>
      </w:r>
      <w:r w:rsidRPr="00D86B7C">
        <w:rPr>
          <w:rFonts w:asciiTheme="minorHAnsi" w:hAnsiTheme="minorHAnsi" w:cstheme="minorHAnsi"/>
        </w:rPr>
        <w:br/>
        <w:t>z powierzonymi kluczami.</w:t>
      </w:r>
    </w:p>
    <w:p w14:paraId="79860071"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3.4. Utrzymanie czystości i porządku w ciągu dnia</w:t>
      </w:r>
    </w:p>
    <w:p w14:paraId="24CBF1F4"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utrzymywanie w należytej czystości i porządku wejścia do szkoły;</w:t>
      </w:r>
    </w:p>
    <w:p w14:paraId="3F0DDDB4"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bieżące utrzymywanie czystości korytarzy, holi, schodów oraz innych ciągów komunikacyjnych;</w:t>
      </w:r>
    </w:p>
    <w:p w14:paraId="11FF27D9"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bieżące zamiatanie oraz mycie na mokro korytarzy i schodów, stosownie do potrzeb;</w:t>
      </w:r>
    </w:p>
    <w:p w14:paraId="04A86110"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wykonywanie dezynfekcji w miejscach i w zakresie wymagającym zastosowania środków dezynfekcyjnych;</w:t>
      </w:r>
    </w:p>
    <w:p w14:paraId="4AA06340"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wykonywanie interwencyjnych prac porządkowych w przypadku nagłego zabrudzenia lub wystąpienia innych sytuacji wymagających niezwłocznego uporządkowania pomieszczeń lub ciągów komunikacyjnych;</w:t>
      </w:r>
    </w:p>
    <w:p w14:paraId="060C702F"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utrzymywanie w należytym stanie sanitarno-porządkowym sanitariatów;</w:t>
      </w:r>
    </w:p>
    <w:p w14:paraId="26387E10"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wykonywanie dezynfekcji urządzeń i wyposażenia higieniczno-sanitarnego;</w:t>
      </w:r>
    </w:p>
    <w:p w14:paraId="6048EE1F"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bieżące uzupełnianie w sanitariatach mydła, papieru toaletowego oraz innych wymaganych materiałów higienicznych;</w:t>
      </w:r>
    </w:p>
    <w:p w14:paraId="68E411F2" w14:textId="77777777" w:rsidR="006D140B" w:rsidRPr="00D86B7C" w:rsidRDefault="006D140B" w:rsidP="000E6D0F">
      <w:pPr>
        <w:pStyle w:val="NormalnyWeb"/>
        <w:numPr>
          <w:ilvl w:val="0"/>
          <w:numId w:val="159"/>
        </w:numPr>
        <w:spacing w:before="6" w:after="0" w:line="272" w:lineRule="atLeast"/>
        <w:rPr>
          <w:rFonts w:asciiTheme="minorHAnsi" w:hAnsiTheme="minorHAnsi" w:cstheme="minorHAnsi"/>
        </w:rPr>
      </w:pPr>
      <w:r w:rsidRPr="00D86B7C">
        <w:rPr>
          <w:rFonts w:asciiTheme="minorHAnsi" w:hAnsiTheme="minorHAnsi" w:cstheme="minorHAnsi"/>
        </w:rPr>
        <w:t>bieżące reagowanie na zabrudzenia i sytuacje wymagające podjęcia dodatkowych czynności porządkowych.</w:t>
      </w:r>
    </w:p>
    <w:p w14:paraId="10916654"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3.5. Opieka nad wyposażeniem i materiałami szkolnymi</w:t>
      </w:r>
    </w:p>
    <w:p w14:paraId="350F7032" w14:textId="77777777" w:rsidR="006D140B" w:rsidRPr="00D86B7C" w:rsidRDefault="006D140B" w:rsidP="000E6D0F">
      <w:pPr>
        <w:pStyle w:val="NormalnyWeb"/>
        <w:numPr>
          <w:ilvl w:val="0"/>
          <w:numId w:val="160"/>
        </w:numPr>
        <w:spacing w:before="6" w:after="0" w:line="272" w:lineRule="atLeast"/>
        <w:rPr>
          <w:rFonts w:asciiTheme="minorHAnsi" w:hAnsiTheme="minorHAnsi" w:cstheme="minorHAnsi"/>
        </w:rPr>
      </w:pPr>
      <w:r w:rsidRPr="00D86B7C">
        <w:rPr>
          <w:rFonts w:asciiTheme="minorHAnsi" w:hAnsiTheme="minorHAnsi" w:cstheme="minorHAnsi"/>
        </w:rPr>
        <w:t>wydawanie uczniom i pracownikom, zgodnie z obowiązującymi zasadami, kredy szkolnej;</w:t>
      </w:r>
    </w:p>
    <w:p w14:paraId="2C4FF32D" w14:textId="77777777" w:rsidR="006D140B" w:rsidRPr="00D86B7C" w:rsidRDefault="006D140B" w:rsidP="000E6D0F">
      <w:pPr>
        <w:pStyle w:val="NormalnyWeb"/>
        <w:numPr>
          <w:ilvl w:val="0"/>
          <w:numId w:val="160"/>
        </w:numPr>
        <w:spacing w:before="6" w:after="0" w:line="272" w:lineRule="atLeast"/>
        <w:rPr>
          <w:rFonts w:asciiTheme="minorHAnsi" w:hAnsiTheme="minorHAnsi" w:cstheme="minorHAnsi"/>
        </w:rPr>
      </w:pPr>
      <w:r w:rsidRPr="00D86B7C">
        <w:rPr>
          <w:rFonts w:asciiTheme="minorHAnsi" w:hAnsiTheme="minorHAnsi" w:cstheme="minorHAnsi"/>
        </w:rPr>
        <w:t>nadzór nad powierzonym sprzętem gospodarczym oraz sprzętem szkolnym;</w:t>
      </w:r>
    </w:p>
    <w:p w14:paraId="1230C3FE" w14:textId="77777777" w:rsidR="006D140B" w:rsidRPr="00D86B7C" w:rsidRDefault="006D140B" w:rsidP="000E6D0F">
      <w:pPr>
        <w:pStyle w:val="NormalnyWeb"/>
        <w:numPr>
          <w:ilvl w:val="0"/>
          <w:numId w:val="160"/>
        </w:numPr>
        <w:spacing w:before="6" w:after="0" w:line="272" w:lineRule="atLeast"/>
        <w:rPr>
          <w:rFonts w:asciiTheme="minorHAnsi" w:hAnsiTheme="minorHAnsi" w:cstheme="minorHAnsi"/>
        </w:rPr>
      </w:pPr>
      <w:r w:rsidRPr="00D86B7C">
        <w:rPr>
          <w:rFonts w:asciiTheme="minorHAnsi" w:hAnsiTheme="minorHAnsi" w:cstheme="minorHAnsi"/>
        </w:rPr>
        <w:t>zgłaszanie Dyrektorowi Szkoły przypadków uszkodzenia, zniszczenia, zagubienia lub nieprawidłowego użytkowania powierzonego sprzętu;</w:t>
      </w:r>
    </w:p>
    <w:p w14:paraId="73DB950D" w14:textId="77777777" w:rsidR="006D140B" w:rsidRPr="00D86B7C" w:rsidRDefault="006D140B" w:rsidP="000E6D0F">
      <w:pPr>
        <w:pStyle w:val="NormalnyWeb"/>
        <w:numPr>
          <w:ilvl w:val="0"/>
          <w:numId w:val="160"/>
        </w:numPr>
        <w:spacing w:before="6" w:after="0" w:line="272" w:lineRule="atLeast"/>
        <w:rPr>
          <w:rFonts w:asciiTheme="minorHAnsi" w:hAnsiTheme="minorHAnsi" w:cstheme="minorHAnsi"/>
        </w:rPr>
      </w:pPr>
      <w:r w:rsidRPr="00D86B7C">
        <w:rPr>
          <w:rFonts w:asciiTheme="minorHAnsi" w:hAnsiTheme="minorHAnsi" w:cstheme="minorHAnsi"/>
        </w:rPr>
        <w:t>dbanie o prawidłowe przechowywanie powierzonego wyposażenia i materiałów.</w:t>
      </w:r>
    </w:p>
    <w:p w14:paraId="49F21340"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3.6. Pielęgnacja roślin</w:t>
      </w:r>
    </w:p>
    <w:p w14:paraId="66D95E15" w14:textId="77777777" w:rsidR="006D140B" w:rsidRPr="00D86B7C" w:rsidRDefault="006D140B" w:rsidP="000E6D0F">
      <w:pPr>
        <w:pStyle w:val="NormalnyWeb"/>
        <w:numPr>
          <w:ilvl w:val="0"/>
          <w:numId w:val="161"/>
        </w:numPr>
        <w:spacing w:before="6" w:after="0" w:line="272" w:lineRule="atLeast"/>
        <w:rPr>
          <w:rFonts w:asciiTheme="minorHAnsi" w:hAnsiTheme="minorHAnsi" w:cstheme="minorHAnsi"/>
        </w:rPr>
      </w:pPr>
      <w:r w:rsidRPr="00D86B7C">
        <w:rPr>
          <w:rFonts w:asciiTheme="minorHAnsi" w:hAnsiTheme="minorHAnsi" w:cstheme="minorHAnsi"/>
        </w:rPr>
        <w:lastRenderedPageBreak/>
        <w:t>dbanie o kwiaty doniczkowe znajdujące się na korytarzach i w innych wyznaczonych miejscach w budynku szkoły i poza nim;</w:t>
      </w:r>
    </w:p>
    <w:p w14:paraId="3BFB31AF" w14:textId="77777777" w:rsidR="006D140B" w:rsidRPr="00D86B7C" w:rsidRDefault="006D140B" w:rsidP="000E6D0F">
      <w:pPr>
        <w:pStyle w:val="NormalnyWeb"/>
        <w:numPr>
          <w:ilvl w:val="0"/>
          <w:numId w:val="161"/>
        </w:numPr>
        <w:spacing w:before="6" w:after="0" w:line="272" w:lineRule="atLeast"/>
        <w:rPr>
          <w:rFonts w:asciiTheme="minorHAnsi" w:hAnsiTheme="minorHAnsi" w:cstheme="minorHAnsi"/>
        </w:rPr>
      </w:pPr>
      <w:r w:rsidRPr="00D86B7C">
        <w:rPr>
          <w:rFonts w:asciiTheme="minorHAnsi" w:hAnsiTheme="minorHAnsi" w:cstheme="minorHAnsi"/>
        </w:rPr>
        <w:t xml:space="preserve">podlewanie oraz wykonywanie podstawowych czynności pielęgnacyjnych związanych </w:t>
      </w:r>
      <w:r w:rsidRPr="00D86B7C">
        <w:rPr>
          <w:rFonts w:asciiTheme="minorHAnsi" w:hAnsiTheme="minorHAnsi" w:cstheme="minorHAnsi"/>
        </w:rPr>
        <w:br/>
        <w:t>z utrzymaniem roślin w należytym stanie.</w:t>
      </w:r>
    </w:p>
    <w:p w14:paraId="2EADC930"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3.7. Pranie i utrzymanie tekstyliów</w:t>
      </w:r>
    </w:p>
    <w:p w14:paraId="5C0BFC45" w14:textId="77777777" w:rsidR="006D140B" w:rsidRPr="00D86B7C" w:rsidRDefault="006D140B" w:rsidP="000E6D0F">
      <w:pPr>
        <w:pStyle w:val="NormalnyWeb"/>
        <w:numPr>
          <w:ilvl w:val="0"/>
          <w:numId w:val="162"/>
        </w:numPr>
        <w:spacing w:before="6" w:after="0" w:line="272" w:lineRule="atLeast"/>
        <w:rPr>
          <w:rFonts w:asciiTheme="minorHAnsi" w:hAnsiTheme="minorHAnsi" w:cstheme="minorHAnsi"/>
        </w:rPr>
      </w:pPr>
      <w:r w:rsidRPr="00D86B7C">
        <w:rPr>
          <w:rFonts w:asciiTheme="minorHAnsi" w:hAnsiTheme="minorHAnsi" w:cstheme="minorHAnsi"/>
        </w:rPr>
        <w:t>pranie obrusów wykorzystywanych w szkole;</w:t>
      </w:r>
    </w:p>
    <w:p w14:paraId="52D9C7FE" w14:textId="77777777" w:rsidR="006D140B" w:rsidRPr="00D86B7C" w:rsidRDefault="006D140B" w:rsidP="000E6D0F">
      <w:pPr>
        <w:pStyle w:val="NormalnyWeb"/>
        <w:numPr>
          <w:ilvl w:val="0"/>
          <w:numId w:val="162"/>
        </w:numPr>
        <w:spacing w:before="6" w:after="0" w:line="272" w:lineRule="atLeast"/>
        <w:rPr>
          <w:rFonts w:asciiTheme="minorHAnsi" w:hAnsiTheme="minorHAnsi" w:cstheme="minorHAnsi"/>
        </w:rPr>
      </w:pPr>
      <w:r w:rsidRPr="00D86B7C">
        <w:rPr>
          <w:rFonts w:asciiTheme="minorHAnsi" w:hAnsiTheme="minorHAnsi" w:cstheme="minorHAnsi"/>
        </w:rPr>
        <w:t>pranie strojów sportowych wykorzystywanych w ramach działalności szkoły;</w:t>
      </w:r>
    </w:p>
    <w:p w14:paraId="07DA4ED1" w14:textId="77777777" w:rsidR="006D140B" w:rsidRPr="00D86B7C" w:rsidRDefault="006D140B" w:rsidP="000E6D0F">
      <w:pPr>
        <w:pStyle w:val="NormalnyWeb"/>
        <w:numPr>
          <w:ilvl w:val="0"/>
          <w:numId w:val="162"/>
        </w:numPr>
        <w:spacing w:before="6" w:after="0" w:line="272" w:lineRule="atLeast"/>
        <w:rPr>
          <w:rFonts w:asciiTheme="minorHAnsi" w:hAnsiTheme="minorHAnsi" w:cstheme="minorHAnsi"/>
        </w:rPr>
      </w:pPr>
      <w:r w:rsidRPr="00D86B7C">
        <w:rPr>
          <w:rFonts w:asciiTheme="minorHAnsi" w:hAnsiTheme="minorHAnsi" w:cstheme="minorHAnsi"/>
        </w:rPr>
        <w:t>zapewnienie prawidłowego przygotowania wypranych rzeczy do ponownego użytkowania.</w:t>
      </w:r>
    </w:p>
    <w:p w14:paraId="5D0E5ED9"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3.8. Wydawanie produktów w ramach programów szkolnych</w:t>
      </w:r>
    </w:p>
    <w:p w14:paraId="0B598A25" w14:textId="77777777" w:rsidR="006D140B" w:rsidRPr="00D86B7C" w:rsidRDefault="006D140B" w:rsidP="000E6D0F">
      <w:pPr>
        <w:pStyle w:val="NormalnyWeb"/>
        <w:numPr>
          <w:ilvl w:val="0"/>
          <w:numId w:val="163"/>
        </w:numPr>
        <w:spacing w:before="6" w:after="0" w:line="272" w:lineRule="atLeast"/>
        <w:rPr>
          <w:rFonts w:asciiTheme="minorHAnsi" w:hAnsiTheme="minorHAnsi" w:cstheme="minorHAnsi"/>
        </w:rPr>
      </w:pPr>
      <w:r w:rsidRPr="00D86B7C">
        <w:rPr>
          <w:rFonts w:asciiTheme="minorHAnsi" w:hAnsiTheme="minorHAnsi" w:cstheme="minorHAnsi"/>
        </w:rPr>
        <w:t>wydawanie uczniom mleka, owoców oraz innych produktów dostarczanych w ramach ogólnopolskich programów realizowanych w szkole;</w:t>
      </w:r>
    </w:p>
    <w:p w14:paraId="051562B8" w14:textId="77777777" w:rsidR="006D140B" w:rsidRPr="00D86B7C" w:rsidRDefault="006D140B" w:rsidP="000E6D0F">
      <w:pPr>
        <w:pStyle w:val="NormalnyWeb"/>
        <w:numPr>
          <w:ilvl w:val="0"/>
          <w:numId w:val="163"/>
        </w:numPr>
        <w:spacing w:before="6" w:after="0" w:line="272" w:lineRule="atLeast"/>
        <w:rPr>
          <w:rFonts w:asciiTheme="minorHAnsi" w:hAnsiTheme="minorHAnsi" w:cstheme="minorHAnsi"/>
        </w:rPr>
      </w:pPr>
      <w:r w:rsidRPr="00D86B7C">
        <w:rPr>
          <w:rFonts w:asciiTheme="minorHAnsi" w:hAnsiTheme="minorHAnsi" w:cstheme="minorHAnsi"/>
        </w:rPr>
        <w:t>wydawanie produktów zgodnie z zasadami obowiązującymi w ramach danego programu, przy czym osoby skierowane przez Wykonawcę do wykonywania tych czynności zobowiązane są do posiadania aktualnej książeczki zdrowia.</w:t>
      </w:r>
    </w:p>
    <w:p w14:paraId="2078E5F1"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3.9. Bezpieczeństwo i zgłaszanie usterek</w:t>
      </w:r>
    </w:p>
    <w:p w14:paraId="591A11C3" w14:textId="77777777" w:rsidR="006D140B" w:rsidRPr="00D86B7C" w:rsidRDefault="006D140B" w:rsidP="000E6D0F">
      <w:pPr>
        <w:pStyle w:val="NormalnyWeb"/>
        <w:numPr>
          <w:ilvl w:val="0"/>
          <w:numId w:val="164"/>
        </w:numPr>
        <w:spacing w:before="6" w:after="0" w:line="272" w:lineRule="atLeast"/>
        <w:rPr>
          <w:rFonts w:asciiTheme="minorHAnsi" w:hAnsiTheme="minorHAnsi" w:cstheme="minorHAnsi"/>
        </w:rPr>
      </w:pPr>
      <w:r w:rsidRPr="00D86B7C">
        <w:rPr>
          <w:rFonts w:asciiTheme="minorHAnsi" w:hAnsiTheme="minorHAnsi" w:cstheme="minorHAnsi"/>
        </w:rPr>
        <w:t>natychmiastowe zgłaszanie Dyrektorowi Szkoły lub osobie upoważnionej wszelkich awarii, usterek, uszkodzeń oraz innych zagrożeń mogących powodować niebezpieczeństwo dla uczniów, pracowników lub innych osób przebywających na terenie szkoły;</w:t>
      </w:r>
    </w:p>
    <w:p w14:paraId="58283D0E" w14:textId="77777777" w:rsidR="006D140B" w:rsidRPr="00D86B7C" w:rsidRDefault="006D140B" w:rsidP="000E6D0F">
      <w:pPr>
        <w:pStyle w:val="NormalnyWeb"/>
        <w:numPr>
          <w:ilvl w:val="0"/>
          <w:numId w:val="164"/>
        </w:numPr>
        <w:spacing w:before="6" w:after="0" w:line="272" w:lineRule="atLeast"/>
        <w:rPr>
          <w:rFonts w:asciiTheme="minorHAnsi" w:hAnsiTheme="minorHAnsi" w:cstheme="minorHAnsi"/>
        </w:rPr>
      </w:pPr>
      <w:r w:rsidRPr="00D86B7C">
        <w:rPr>
          <w:rFonts w:asciiTheme="minorHAnsi" w:hAnsiTheme="minorHAnsi" w:cstheme="minorHAnsi"/>
        </w:rPr>
        <w:t>podejmowanie, w granicach posiadanych uprawnień, działań zabezpieczających do czasu usunięcia stwierdzonego zagrożenia;</w:t>
      </w:r>
    </w:p>
    <w:p w14:paraId="1ABB2C69" w14:textId="77777777" w:rsidR="006D140B" w:rsidRPr="00D86B7C" w:rsidRDefault="006D140B" w:rsidP="000E6D0F">
      <w:pPr>
        <w:pStyle w:val="NormalnyWeb"/>
        <w:numPr>
          <w:ilvl w:val="0"/>
          <w:numId w:val="164"/>
        </w:numPr>
        <w:spacing w:before="6" w:after="0" w:line="272" w:lineRule="atLeast"/>
        <w:rPr>
          <w:rFonts w:asciiTheme="minorHAnsi" w:hAnsiTheme="minorHAnsi" w:cstheme="minorHAnsi"/>
        </w:rPr>
      </w:pPr>
      <w:r w:rsidRPr="00D86B7C">
        <w:rPr>
          <w:rFonts w:asciiTheme="minorHAnsi" w:hAnsiTheme="minorHAnsi" w:cstheme="minorHAnsi"/>
        </w:rPr>
        <w:t>niezwłoczne informowanie o sytuacjach mogących skutkować uszkodzeniem mienia szkoły lub zagrożeniem dla bezpieczeństwa osób.</w:t>
      </w:r>
    </w:p>
    <w:p w14:paraId="19A38852" w14:textId="77777777" w:rsidR="006D140B" w:rsidRPr="00D86B7C" w:rsidRDefault="006D140B" w:rsidP="006D140B">
      <w:pPr>
        <w:pStyle w:val="NormalnyWeb"/>
        <w:spacing w:before="6" w:after="0" w:line="272" w:lineRule="atLeast"/>
        <w:ind w:left="426"/>
        <w:rPr>
          <w:rFonts w:asciiTheme="minorHAnsi" w:hAnsiTheme="minorHAnsi" w:cstheme="minorHAnsi"/>
          <w:b/>
          <w:bCs/>
        </w:rPr>
      </w:pPr>
      <w:r w:rsidRPr="00D86B7C">
        <w:rPr>
          <w:rFonts w:asciiTheme="minorHAnsi" w:hAnsiTheme="minorHAnsi" w:cstheme="minorHAnsi"/>
          <w:b/>
          <w:bCs/>
        </w:rPr>
        <w:t>3.10. Pozostałe obowiązki</w:t>
      </w:r>
    </w:p>
    <w:p w14:paraId="31B172E7" w14:textId="77777777" w:rsidR="006D140B" w:rsidRPr="00D86B7C" w:rsidRDefault="006D140B" w:rsidP="000E6D0F">
      <w:pPr>
        <w:pStyle w:val="NormalnyWeb"/>
        <w:numPr>
          <w:ilvl w:val="0"/>
          <w:numId w:val="165"/>
        </w:numPr>
        <w:spacing w:before="6" w:after="0" w:line="272" w:lineRule="atLeast"/>
        <w:rPr>
          <w:rFonts w:asciiTheme="minorHAnsi" w:hAnsiTheme="minorHAnsi" w:cstheme="minorHAnsi"/>
        </w:rPr>
      </w:pPr>
      <w:r w:rsidRPr="00D86B7C">
        <w:rPr>
          <w:rFonts w:asciiTheme="minorHAnsi" w:hAnsiTheme="minorHAnsi" w:cstheme="minorHAnsi"/>
        </w:rPr>
        <w:t>wykonywanie innych czynności wynikających ze specyfiki funkcjonowania szkoły, związanych</w:t>
      </w:r>
      <w:r w:rsidRPr="00D86B7C">
        <w:rPr>
          <w:rFonts w:asciiTheme="minorHAnsi" w:hAnsiTheme="minorHAnsi" w:cstheme="minorHAnsi"/>
        </w:rPr>
        <w:br/>
        <w:t xml:space="preserve"> z zakresem świadczonej usługi;</w:t>
      </w:r>
    </w:p>
    <w:p w14:paraId="7F91DBD6" w14:textId="77777777" w:rsidR="006D140B" w:rsidRPr="00D86B7C" w:rsidRDefault="006D140B" w:rsidP="000E6D0F">
      <w:pPr>
        <w:pStyle w:val="NormalnyWeb"/>
        <w:numPr>
          <w:ilvl w:val="0"/>
          <w:numId w:val="165"/>
        </w:numPr>
        <w:spacing w:before="6" w:after="0" w:line="272" w:lineRule="atLeast"/>
        <w:rPr>
          <w:rFonts w:asciiTheme="minorHAnsi" w:hAnsiTheme="minorHAnsi" w:cstheme="minorHAnsi"/>
        </w:rPr>
      </w:pPr>
      <w:r w:rsidRPr="00D86B7C">
        <w:rPr>
          <w:rFonts w:asciiTheme="minorHAnsi" w:hAnsiTheme="minorHAnsi" w:cstheme="minorHAnsi"/>
        </w:rPr>
        <w:t xml:space="preserve">wykonywanie czynności wynikających z obowiązujących przepisów prawa, regulaminów </w:t>
      </w:r>
      <w:r w:rsidRPr="00D86B7C">
        <w:rPr>
          <w:rFonts w:asciiTheme="minorHAnsi" w:hAnsiTheme="minorHAnsi" w:cstheme="minorHAnsi"/>
        </w:rPr>
        <w:br/>
        <w:t>i procedur wewnętrznych obowiązujących na terenie szkoły, w zakresie powierzonych obowiązków;</w:t>
      </w:r>
    </w:p>
    <w:p w14:paraId="19AB8B5E" w14:textId="77777777" w:rsidR="006D140B" w:rsidRPr="00D86B7C" w:rsidRDefault="006D140B" w:rsidP="000E6D0F">
      <w:pPr>
        <w:pStyle w:val="NormalnyWeb"/>
        <w:numPr>
          <w:ilvl w:val="0"/>
          <w:numId w:val="165"/>
        </w:numPr>
        <w:spacing w:before="6" w:after="0" w:line="272" w:lineRule="atLeast"/>
        <w:rPr>
          <w:rFonts w:asciiTheme="minorHAnsi" w:hAnsiTheme="minorHAnsi" w:cstheme="minorHAnsi"/>
        </w:rPr>
      </w:pPr>
      <w:r w:rsidRPr="00D86B7C">
        <w:rPr>
          <w:rFonts w:asciiTheme="minorHAnsi" w:hAnsiTheme="minorHAnsi" w:cstheme="minorHAnsi"/>
        </w:rPr>
        <w:t>wykonywanie uzasadnionych poleceń Dyrektora Szkoły lub osoby przez niego upoważnionej, dotyczących organizacji pracy i prawidłowego funkcjonowania szkoły;</w:t>
      </w:r>
    </w:p>
    <w:p w14:paraId="650E5AE8" w14:textId="77777777" w:rsidR="006D140B" w:rsidRPr="00D86B7C" w:rsidRDefault="006D140B" w:rsidP="000E6D0F">
      <w:pPr>
        <w:pStyle w:val="NormalnyWeb"/>
        <w:numPr>
          <w:ilvl w:val="0"/>
          <w:numId w:val="165"/>
        </w:numPr>
        <w:spacing w:before="6" w:after="0" w:line="272" w:lineRule="atLeast"/>
        <w:rPr>
          <w:rFonts w:asciiTheme="minorHAnsi" w:hAnsiTheme="minorHAnsi" w:cstheme="minorHAnsi"/>
        </w:rPr>
      </w:pPr>
      <w:r w:rsidRPr="00D86B7C">
        <w:rPr>
          <w:rFonts w:asciiTheme="minorHAnsi" w:hAnsiTheme="minorHAnsi" w:cstheme="minorHAnsi"/>
        </w:rPr>
        <w:t>wykonywanie dodatkowych zadań zleconych przez Dyrektora Szkoły, wynikających ze specyfiki pracy szkoły i mieszczących się w zakresie przedmiotu zamówienia;</w:t>
      </w:r>
    </w:p>
    <w:p w14:paraId="72C2543D" w14:textId="77777777" w:rsidR="006D140B" w:rsidRPr="00D86B7C" w:rsidRDefault="006D140B" w:rsidP="000E6D0F">
      <w:pPr>
        <w:pStyle w:val="NormalnyWeb"/>
        <w:numPr>
          <w:ilvl w:val="0"/>
          <w:numId w:val="165"/>
        </w:numPr>
        <w:spacing w:before="6" w:after="0" w:line="272" w:lineRule="atLeast"/>
        <w:rPr>
          <w:rFonts w:asciiTheme="minorHAnsi" w:hAnsiTheme="minorHAnsi" w:cstheme="minorHAnsi"/>
        </w:rPr>
      </w:pPr>
      <w:r w:rsidRPr="00D86B7C">
        <w:rPr>
          <w:rFonts w:asciiTheme="minorHAnsi" w:hAnsiTheme="minorHAnsi" w:cstheme="minorHAnsi"/>
        </w:rPr>
        <w:t>zapewnienie ciągłości realizacji usługi, w tym zapewnienie zastępstwa w przypadku nieobecności osoby skierowanej do wykonywania obowiązków woźnej;</w:t>
      </w:r>
    </w:p>
    <w:p w14:paraId="24269FD3" w14:textId="77777777" w:rsidR="006D140B" w:rsidRPr="00D86B7C" w:rsidRDefault="006D140B" w:rsidP="000E6D0F">
      <w:pPr>
        <w:pStyle w:val="NormalnyWeb"/>
        <w:numPr>
          <w:ilvl w:val="0"/>
          <w:numId w:val="165"/>
        </w:numPr>
        <w:spacing w:before="6" w:after="0" w:line="272" w:lineRule="atLeast"/>
        <w:rPr>
          <w:rFonts w:asciiTheme="minorHAnsi" w:hAnsiTheme="minorHAnsi" w:cstheme="minorHAnsi"/>
        </w:rPr>
      </w:pPr>
      <w:r w:rsidRPr="00D86B7C">
        <w:rPr>
          <w:rFonts w:asciiTheme="minorHAnsi" w:hAnsiTheme="minorHAnsi" w:cstheme="minorHAnsi"/>
        </w:rPr>
        <w:t>wykonywanie wszystkich powierzonych czynności z należytą starannością, z zachowaniem zasad bezpieczeństwa i higieny pracy oraz z uwzględnieniem specyfiki funkcjonowania placówki oświatowej.</w:t>
      </w:r>
    </w:p>
    <w:p w14:paraId="78CE1846" w14:textId="77777777" w:rsidR="006D140B" w:rsidRPr="00D86B7C" w:rsidRDefault="006D140B" w:rsidP="006D140B">
      <w:pPr>
        <w:pStyle w:val="NormalnyWeb"/>
        <w:spacing w:before="6" w:after="0" w:line="272" w:lineRule="atLeast"/>
        <w:ind w:left="426"/>
        <w:rPr>
          <w:rFonts w:asciiTheme="minorHAnsi" w:hAnsiTheme="minorHAnsi" w:cstheme="minorHAnsi"/>
        </w:rPr>
      </w:pPr>
    </w:p>
    <w:p w14:paraId="15861F3B" w14:textId="77777777" w:rsidR="006D140B" w:rsidRPr="00D86B7C" w:rsidRDefault="006D140B" w:rsidP="006D140B">
      <w:pPr>
        <w:pStyle w:val="NormalnyWeb"/>
        <w:spacing w:before="6" w:after="0" w:line="272" w:lineRule="atLeast"/>
        <w:ind w:left="426"/>
        <w:rPr>
          <w:rFonts w:asciiTheme="minorHAnsi" w:hAnsiTheme="minorHAnsi" w:cstheme="minorHAnsi"/>
        </w:rPr>
      </w:pPr>
    </w:p>
    <w:p w14:paraId="5568E031"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Usługi porządkowo-czystościowe</w:t>
      </w:r>
    </w:p>
    <w:p w14:paraId="336D95C3" w14:textId="77777777" w:rsidR="006D140B" w:rsidRPr="00D86B7C" w:rsidRDefault="006D140B" w:rsidP="000E6D0F">
      <w:pPr>
        <w:widowControl/>
        <w:numPr>
          <w:ilvl w:val="0"/>
          <w:numId w:val="143"/>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 xml:space="preserve">Powierzchnia objęta usługą sprzątania i utrzymania czystości wynosi </w:t>
      </w:r>
      <w:r w:rsidRPr="00D86B7C">
        <w:rPr>
          <w:rFonts w:asciiTheme="minorHAnsi" w:hAnsiTheme="minorHAnsi" w:cstheme="minorHAnsi"/>
          <w:b/>
          <w:bCs/>
        </w:rPr>
        <w:t>4 738,70 m²</w:t>
      </w:r>
      <w:r w:rsidRPr="00D86B7C">
        <w:rPr>
          <w:rFonts w:asciiTheme="minorHAnsi" w:hAnsiTheme="minorHAnsi" w:cstheme="minorHAnsi"/>
        </w:rPr>
        <w:t>.</w:t>
      </w:r>
    </w:p>
    <w:p w14:paraId="0E172B24" w14:textId="77777777" w:rsidR="006D140B" w:rsidRPr="00D86B7C" w:rsidRDefault="006D140B" w:rsidP="000E6D0F">
      <w:pPr>
        <w:widowControl/>
        <w:numPr>
          <w:ilvl w:val="0"/>
          <w:numId w:val="143"/>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 ramach realizacji przedmiotu zamówienia Wykonawca zobowiązany jest do wykonywania następujących czynności:</w:t>
      </w:r>
    </w:p>
    <w:p w14:paraId="29DEBAA1"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2.1. Codzienne utrzymanie czystości</w:t>
      </w:r>
    </w:p>
    <w:p w14:paraId="60AA6EF4"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codzienne sprzątanie wszystkich pomieszczeń szkoły, w tym sal lekcyjnych, gabinetów, pomieszczeń administracyjnych, sanitariatów, klatek schodowych, korytarzy, windy oraz sali gimnastycznej wraz z pomieszczeniami towarzyszącymi;</w:t>
      </w:r>
    </w:p>
    <w:p w14:paraId="056F76E3"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systematyczne odkurzanie oraz mycie na mokro powierzchni podłogowych, odpowiednio do rodzaju zastosowanej nawierzchni;</w:t>
      </w:r>
    </w:p>
    <w:p w14:paraId="203099B0"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systematyczne wycieranie na mokro mebli i wyposażenia, w szczególności ławek, stolików, biurek, parapetów, tablic oraz innych sprzętów znajdujących się w pomieszczeniach;</w:t>
      </w:r>
    </w:p>
    <w:p w14:paraId="0384C9C3"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czyszczenie tablic suchościeralnych białych wyłącznie w sposób zalecany dla tego rodzaju powierzchni, bez stosowania środków chemicznych;</w:t>
      </w:r>
    </w:p>
    <w:p w14:paraId="183CE2A2"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lastRenderedPageBreak/>
        <w:t>utrzymywanie w należytej czystości drzwi, w tym klamek, ościeżnic i innych elementów drzwi;</w:t>
      </w:r>
    </w:p>
    <w:p w14:paraId="72CF1B71"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bieżące sprzątanie w trakcie dnia, w szczególności zamiatanie oraz mycie na mokro korytarzy, schodów i innych ciągów komunikacyjnych;</w:t>
      </w:r>
    </w:p>
    <w:p w14:paraId="0E5CBFE8"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wykonywanie dezynfekcji powierzchni i pomieszczeń w miarę potrzeb oraz w miejscach wymagających zastosowania środków dezynfekcyjnych;</w:t>
      </w:r>
    </w:p>
    <w:p w14:paraId="173AD285"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codzienne opróżnianie koszy na odpady oraz wyposażanie ich w odpowiednie worki foliowe;</w:t>
      </w:r>
    </w:p>
    <w:p w14:paraId="46AAE460"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dbanie o stałą dostępność w sanitariatach papieru toaletowego, mydła antybakteryjnego oraz ręczników papierowych;</w:t>
      </w:r>
    </w:p>
    <w:p w14:paraId="25080939" w14:textId="77777777" w:rsidR="006D140B" w:rsidRPr="00D86B7C" w:rsidRDefault="006D140B" w:rsidP="000E6D0F">
      <w:pPr>
        <w:widowControl/>
        <w:numPr>
          <w:ilvl w:val="0"/>
          <w:numId w:val="14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 xml:space="preserve">utrzymywanie w należytym stanie sanitarno-porządkowym wszystkich dostępnych toalet, </w:t>
      </w:r>
      <w:r w:rsidRPr="00D86B7C">
        <w:rPr>
          <w:rFonts w:asciiTheme="minorHAnsi" w:hAnsiTheme="minorHAnsi" w:cstheme="minorHAnsi"/>
        </w:rPr>
        <w:br/>
        <w:t>z zastosowaniem środków przeznaczonych do tego celu.</w:t>
      </w:r>
    </w:p>
    <w:p w14:paraId="40569B16"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2.2. Utrzymanie czystości wejść, ciągów komunikacyjnych i terenu szkoły</w:t>
      </w:r>
    </w:p>
    <w:p w14:paraId="55886A7D" w14:textId="77777777" w:rsidR="006D140B" w:rsidRPr="00D86B7C" w:rsidRDefault="006D140B" w:rsidP="000E6D0F">
      <w:pPr>
        <w:widowControl/>
        <w:numPr>
          <w:ilvl w:val="0"/>
          <w:numId w:val="145"/>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utrzymywanie w należytej czystości wejść do szkoły, w tym bieżące zamiatanie i mycie schodów oraz powierzchni wejściowych;</w:t>
      </w:r>
    </w:p>
    <w:p w14:paraId="6D6A32E5" w14:textId="77777777" w:rsidR="006D140B" w:rsidRPr="00D86B7C" w:rsidRDefault="006D140B" w:rsidP="000E6D0F">
      <w:pPr>
        <w:widowControl/>
        <w:numPr>
          <w:ilvl w:val="0"/>
          <w:numId w:val="145"/>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codzienne mycie głównych drzwi wejściowych – od strony zewnętrznej i wewnętrznej;</w:t>
      </w:r>
    </w:p>
    <w:p w14:paraId="1E2F7434" w14:textId="77777777" w:rsidR="006D140B" w:rsidRPr="00D86B7C" w:rsidRDefault="006D140B" w:rsidP="000E6D0F">
      <w:pPr>
        <w:widowControl/>
        <w:numPr>
          <w:ilvl w:val="0"/>
          <w:numId w:val="145"/>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utrzymywanie w czystości klatek schodowych, korytarzy oraz windy;</w:t>
      </w:r>
    </w:p>
    <w:p w14:paraId="1D89AFDB" w14:textId="77777777" w:rsidR="006D140B" w:rsidRPr="00D86B7C" w:rsidRDefault="006D140B" w:rsidP="000E6D0F">
      <w:pPr>
        <w:widowControl/>
        <w:numPr>
          <w:ilvl w:val="0"/>
          <w:numId w:val="145"/>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 xml:space="preserve">wystawianie worków z odpadami z żółtych pojemników </w:t>
      </w:r>
      <w:r w:rsidRPr="00D86B7C">
        <w:rPr>
          <w:rFonts w:asciiTheme="minorHAnsi" w:hAnsiTheme="minorHAnsi" w:cstheme="minorHAnsi"/>
          <w:b/>
          <w:bCs/>
        </w:rPr>
        <w:t>raz w miesiącu</w:t>
      </w:r>
      <w:r w:rsidRPr="00D86B7C">
        <w:rPr>
          <w:rFonts w:asciiTheme="minorHAnsi" w:hAnsiTheme="minorHAnsi" w:cstheme="minorHAnsi"/>
        </w:rPr>
        <w:t>;</w:t>
      </w:r>
    </w:p>
    <w:p w14:paraId="462C2A8B" w14:textId="77777777" w:rsidR="006D140B" w:rsidRPr="00D86B7C" w:rsidRDefault="006D140B" w:rsidP="000E6D0F">
      <w:pPr>
        <w:widowControl/>
        <w:numPr>
          <w:ilvl w:val="0"/>
          <w:numId w:val="145"/>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zgłaszanie do sekretariatu potrzeby wywozu odpadów stałych.</w:t>
      </w:r>
    </w:p>
    <w:p w14:paraId="2768E300"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2.3. Mycie okien i pranie firan</w:t>
      </w:r>
    </w:p>
    <w:p w14:paraId="7DD93BEE" w14:textId="77777777" w:rsidR="006D140B" w:rsidRPr="00D86B7C" w:rsidRDefault="006D140B" w:rsidP="000E6D0F">
      <w:pPr>
        <w:widowControl/>
        <w:numPr>
          <w:ilvl w:val="0"/>
          <w:numId w:val="146"/>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 xml:space="preserve">mycie okien znajdujących się na wysokości powyżej 3,5 m </w:t>
      </w:r>
      <w:r w:rsidRPr="00D86B7C">
        <w:rPr>
          <w:rFonts w:asciiTheme="minorHAnsi" w:hAnsiTheme="minorHAnsi" w:cstheme="minorHAnsi"/>
          <w:b/>
          <w:bCs/>
        </w:rPr>
        <w:t>trzy razy w roku</w:t>
      </w:r>
      <w:r w:rsidRPr="00D86B7C">
        <w:rPr>
          <w:rFonts w:asciiTheme="minorHAnsi" w:hAnsiTheme="minorHAnsi" w:cstheme="minorHAnsi"/>
        </w:rPr>
        <w:t>, w szczególności w:</w:t>
      </w:r>
    </w:p>
    <w:p w14:paraId="11DD1DDD" w14:textId="77777777" w:rsidR="006D140B" w:rsidRPr="00D86B7C" w:rsidRDefault="006D140B" w:rsidP="000E6D0F">
      <w:pPr>
        <w:widowControl/>
        <w:numPr>
          <w:ilvl w:val="1"/>
          <w:numId w:val="146"/>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salach lekcyjnych,</w:t>
      </w:r>
    </w:p>
    <w:p w14:paraId="6ACF5943" w14:textId="77777777" w:rsidR="006D140B" w:rsidRPr="00D86B7C" w:rsidRDefault="006D140B" w:rsidP="000E6D0F">
      <w:pPr>
        <w:widowControl/>
        <w:numPr>
          <w:ilvl w:val="1"/>
          <w:numId w:val="146"/>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toaletach,</w:t>
      </w:r>
    </w:p>
    <w:p w14:paraId="2FA03F19" w14:textId="77777777" w:rsidR="006D140B" w:rsidRPr="00D86B7C" w:rsidRDefault="006D140B" w:rsidP="000E6D0F">
      <w:pPr>
        <w:widowControl/>
        <w:numPr>
          <w:ilvl w:val="1"/>
          <w:numId w:val="146"/>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korytarzach,</w:t>
      </w:r>
    </w:p>
    <w:p w14:paraId="31A18151" w14:textId="77777777" w:rsidR="006D140B" w:rsidRPr="00D86B7C" w:rsidRDefault="006D140B" w:rsidP="000E6D0F">
      <w:pPr>
        <w:widowControl/>
        <w:numPr>
          <w:ilvl w:val="1"/>
          <w:numId w:val="146"/>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gabinetach,</w:t>
      </w:r>
    </w:p>
    <w:p w14:paraId="1BEAD519" w14:textId="77777777" w:rsidR="006D140B" w:rsidRPr="00D86B7C" w:rsidRDefault="006D140B" w:rsidP="000E6D0F">
      <w:pPr>
        <w:widowControl/>
        <w:numPr>
          <w:ilvl w:val="1"/>
          <w:numId w:val="146"/>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sali gimnastycznej wraz z zapleczem;</w:t>
      </w:r>
    </w:p>
    <w:p w14:paraId="1AFDDD4D" w14:textId="77777777" w:rsidR="006D140B" w:rsidRPr="00D86B7C" w:rsidRDefault="006D140B" w:rsidP="000E6D0F">
      <w:pPr>
        <w:widowControl/>
        <w:numPr>
          <w:ilvl w:val="0"/>
          <w:numId w:val="146"/>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wykonywanie prac związanych z myciem okien z zachowaniem obowiązujących przepisów bezpieczeństwa i higieny pracy oraz przy użyciu odpowiedniego sprzętu;</w:t>
      </w:r>
    </w:p>
    <w:p w14:paraId="181F95D0" w14:textId="77777777" w:rsidR="006D140B" w:rsidRPr="00D86B7C" w:rsidRDefault="006D140B" w:rsidP="000E6D0F">
      <w:pPr>
        <w:widowControl/>
        <w:numPr>
          <w:ilvl w:val="0"/>
          <w:numId w:val="146"/>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 xml:space="preserve">zdejmowanie, pranie, suszenie, prasowanie oraz ponowne wieszanie firan znajdujących się </w:t>
      </w:r>
      <w:r w:rsidRPr="00D86B7C">
        <w:rPr>
          <w:rFonts w:asciiTheme="minorHAnsi" w:hAnsiTheme="minorHAnsi" w:cstheme="minorHAnsi"/>
        </w:rPr>
        <w:br/>
        <w:t>w sekretariacie, gabinecie pedagogów oraz gabinecie dyrektora.</w:t>
      </w:r>
    </w:p>
    <w:p w14:paraId="0EC300F1"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2.4. Pielęgnacja wyposażenia i roślin</w:t>
      </w:r>
    </w:p>
    <w:p w14:paraId="6A07CFC0" w14:textId="77777777" w:rsidR="006D140B" w:rsidRPr="00D86B7C" w:rsidRDefault="006D140B" w:rsidP="000E6D0F">
      <w:pPr>
        <w:widowControl/>
        <w:numPr>
          <w:ilvl w:val="0"/>
          <w:numId w:val="147"/>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podlewanie oraz bieżące pielęgnowanie kwiatów znajdujących się we wszystkich pomieszczeniach szkoły i poza nią</w:t>
      </w:r>
    </w:p>
    <w:p w14:paraId="48B9ED6A" w14:textId="77777777" w:rsidR="006D140B" w:rsidRPr="00D86B7C" w:rsidRDefault="006D140B" w:rsidP="000E6D0F">
      <w:pPr>
        <w:widowControl/>
        <w:numPr>
          <w:ilvl w:val="0"/>
          <w:numId w:val="147"/>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dbanie o czystość i właściwy stan użytkowy wyposażenia oraz powierzchni objętych usługą;</w:t>
      </w:r>
    </w:p>
    <w:p w14:paraId="1FD5CE3B" w14:textId="77777777" w:rsidR="006D140B" w:rsidRPr="00D86B7C" w:rsidRDefault="006D140B" w:rsidP="000E6D0F">
      <w:pPr>
        <w:widowControl/>
        <w:numPr>
          <w:ilvl w:val="0"/>
          <w:numId w:val="147"/>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stosowanie środków czystości zgodnie z ich przeznaczeniem, instrukcją producenta oraz rodzajem czyszczonej powierzchni.</w:t>
      </w:r>
    </w:p>
    <w:p w14:paraId="6855754A"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2.5. Materiały, sprzęt i środki czystości</w:t>
      </w:r>
    </w:p>
    <w:p w14:paraId="31817924" w14:textId="77777777" w:rsidR="006D140B" w:rsidRPr="00D86B7C" w:rsidRDefault="006D140B" w:rsidP="000E6D0F">
      <w:pPr>
        <w:widowControl/>
        <w:numPr>
          <w:ilvl w:val="0"/>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zapewnienie na własny koszt sprzętu, narzędzi i wyposażenia niezbędnego do prawidłowej realizacji usług porządkowych, w szczególności:</w:t>
      </w:r>
    </w:p>
    <w:p w14:paraId="4F112B13"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mopów,</w:t>
      </w:r>
    </w:p>
    <w:p w14:paraId="60AE5F4D"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odkurzaczy,</w:t>
      </w:r>
    </w:p>
    <w:p w14:paraId="1C8B004A"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wiader,</w:t>
      </w:r>
    </w:p>
    <w:p w14:paraId="1B96DF44"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mioteł i szczotek,</w:t>
      </w:r>
    </w:p>
    <w:p w14:paraId="05FFF904"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worków na odpady o pojemności nie mniejszej niż 30–60 l, przeznaczonych do koszy znajdujących się w klasach,</w:t>
      </w:r>
    </w:p>
    <w:p w14:paraId="4800C29A"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worków o pojemności 160 l, przeznaczonych do segregacji odpadów,</w:t>
      </w:r>
    </w:p>
    <w:p w14:paraId="603677F8"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maszyn i urządzeń do mycia powierzchni,</w:t>
      </w:r>
    </w:p>
    <w:p w14:paraId="24A53FC2"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innych narzędzi i urządzeń niezbędnych do prawidłowego wykonania usługi;</w:t>
      </w:r>
    </w:p>
    <w:p w14:paraId="728BC712" w14:textId="77777777" w:rsidR="006D140B" w:rsidRPr="00D86B7C" w:rsidRDefault="006D140B" w:rsidP="000E6D0F">
      <w:pPr>
        <w:widowControl/>
        <w:numPr>
          <w:ilvl w:val="0"/>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zapewnienie na własny koszt wszystkich niezbędnych środków czystości i środków higienicznych, w szczególności:</w:t>
      </w:r>
    </w:p>
    <w:p w14:paraId="7760F652"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papieru toaletowego,</w:t>
      </w:r>
    </w:p>
    <w:p w14:paraId="5DD6A07F"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ręczników papierowych,</w:t>
      </w:r>
    </w:p>
    <w:p w14:paraId="0DD819F5"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mydła antybakteryjnego,</w:t>
      </w:r>
    </w:p>
    <w:p w14:paraId="36687C1C"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środków przeznaczonych do utrzymania czystości i higieny toalet,</w:t>
      </w:r>
    </w:p>
    <w:p w14:paraId="616E092C" w14:textId="77777777" w:rsidR="006D140B" w:rsidRPr="00D86B7C" w:rsidRDefault="006D140B" w:rsidP="000E6D0F">
      <w:pPr>
        <w:widowControl/>
        <w:numPr>
          <w:ilvl w:val="1"/>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innych środków niezbędnych do prawidłowego wykonania przedmiotu zamówienia;</w:t>
      </w:r>
    </w:p>
    <w:p w14:paraId="5562D65E" w14:textId="77777777" w:rsidR="006D140B" w:rsidRPr="00D86B7C" w:rsidRDefault="006D140B" w:rsidP="000E6D0F">
      <w:pPr>
        <w:widowControl/>
        <w:numPr>
          <w:ilvl w:val="0"/>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lastRenderedPageBreak/>
        <w:t>dokonywanie na własny koszt konserwacji, naprawy lub wymiany uszkodzonego, zniszczonego albo zużytego sprzętu wykorzystywanego do realizacji usług;</w:t>
      </w:r>
    </w:p>
    <w:p w14:paraId="4BC6B7E1" w14:textId="77777777" w:rsidR="006D140B" w:rsidRPr="00D86B7C" w:rsidRDefault="006D140B" w:rsidP="000E6D0F">
      <w:pPr>
        <w:widowControl/>
        <w:numPr>
          <w:ilvl w:val="0"/>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zapewnienie na własny koszt prania oraz utrzymania w należytej czystości i stanie higienicznym mopów, ściereczek, myjek oraz innych materiałów wielokrotnego użytku wykorzystywanych przy realizacji usług;</w:t>
      </w:r>
    </w:p>
    <w:p w14:paraId="21890383" w14:textId="77777777" w:rsidR="006D140B" w:rsidRPr="00D86B7C" w:rsidRDefault="006D140B" w:rsidP="000E6D0F">
      <w:pPr>
        <w:widowControl/>
        <w:numPr>
          <w:ilvl w:val="0"/>
          <w:numId w:val="148"/>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zapewnienie odpowiedniej ilości materiałów eksploatacyjnych i środków czystości w sposób gwarantujący ciągłość realizacji usługi.</w:t>
      </w:r>
    </w:p>
    <w:p w14:paraId="20588B17"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2.6. Otwieranie, zamykanie i zabezpieczanie obiektu</w:t>
      </w:r>
    </w:p>
    <w:p w14:paraId="7FDCA44E" w14:textId="77777777" w:rsidR="006D140B" w:rsidRPr="00D86B7C" w:rsidRDefault="006D140B" w:rsidP="000E6D0F">
      <w:pPr>
        <w:widowControl/>
        <w:numPr>
          <w:ilvl w:val="0"/>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otwieranie i zamykanie szkoły oraz bramy i furtki znajdujących się na terenie szkoły;</w:t>
      </w:r>
    </w:p>
    <w:p w14:paraId="4E9831F5" w14:textId="77777777" w:rsidR="006D140B" w:rsidRPr="00D86B7C" w:rsidRDefault="006D140B" w:rsidP="000E6D0F">
      <w:pPr>
        <w:widowControl/>
        <w:numPr>
          <w:ilvl w:val="0"/>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zabezpieczanie wszystkich pomieszczeń po zakończeniu prac, w szczególności poprzez:</w:t>
      </w:r>
    </w:p>
    <w:p w14:paraId="3FC153F4" w14:textId="77777777" w:rsidR="006D140B" w:rsidRPr="00D86B7C" w:rsidRDefault="006D140B" w:rsidP="000E6D0F">
      <w:pPr>
        <w:widowControl/>
        <w:numPr>
          <w:ilvl w:val="1"/>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zamykanie drzwi i okien,</w:t>
      </w:r>
    </w:p>
    <w:p w14:paraId="76BE8A35" w14:textId="77777777" w:rsidR="006D140B" w:rsidRPr="00D86B7C" w:rsidRDefault="006D140B" w:rsidP="000E6D0F">
      <w:pPr>
        <w:widowControl/>
        <w:numPr>
          <w:ilvl w:val="1"/>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zamykanie krat,</w:t>
      </w:r>
    </w:p>
    <w:p w14:paraId="06C919E7" w14:textId="77777777" w:rsidR="006D140B" w:rsidRPr="00D86B7C" w:rsidRDefault="006D140B" w:rsidP="000E6D0F">
      <w:pPr>
        <w:widowControl/>
        <w:numPr>
          <w:ilvl w:val="1"/>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sprawdzanie ujęć wody,</w:t>
      </w:r>
    </w:p>
    <w:p w14:paraId="6BF37620" w14:textId="77777777" w:rsidR="006D140B" w:rsidRPr="00D86B7C" w:rsidRDefault="006D140B" w:rsidP="000E6D0F">
      <w:pPr>
        <w:widowControl/>
        <w:numPr>
          <w:ilvl w:val="1"/>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włączanie systemu alarmowego,</w:t>
      </w:r>
    </w:p>
    <w:p w14:paraId="7607A734" w14:textId="77777777" w:rsidR="006D140B" w:rsidRPr="00D86B7C" w:rsidRDefault="006D140B" w:rsidP="000E6D0F">
      <w:pPr>
        <w:widowControl/>
        <w:numPr>
          <w:ilvl w:val="1"/>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wykonywanie innych czynności związanych z prawidłowym zabezpieczeniem obiektu;</w:t>
      </w:r>
    </w:p>
    <w:p w14:paraId="1EA66037" w14:textId="77777777" w:rsidR="006D140B" w:rsidRPr="00D86B7C" w:rsidRDefault="006D140B" w:rsidP="000E6D0F">
      <w:pPr>
        <w:widowControl/>
        <w:numPr>
          <w:ilvl w:val="0"/>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codzienne zamykanie wszystkich klas, pracowni i innych pomieszczeń przed opuszczeniem szkoły;</w:t>
      </w:r>
    </w:p>
    <w:p w14:paraId="6FC5EE3A" w14:textId="77777777" w:rsidR="006D140B" w:rsidRPr="00D86B7C" w:rsidRDefault="006D140B" w:rsidP="000E6D0F">
      <w:pPr>
        <w:widowControl/>
        <w:numPr>
          <w:ilvl w:val="0"/>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zabezpieczenie kluczy przekazanych Wykonawcy w związku z realizacją usługi w miejscu uzgodnionym z Dyrektorem Zespołu;</w:t>
      </w:r>
    </w:p>
    <w:p w14:paraId="17511584" w14:textId="77777777" w:rsidR="006D140B" w:rsidRPr="00D86B7C" w:rsidRDefault="006D140B" w:rsidP="000E6D0F">
      <w:pPr>
        <w:widowControl/>
        <w:numPr>
          <w:ilvl w:val="0"/>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ponoszenie odpowiedzialności za powierzone Wykonawcy klucze;</w:t>
      </w:r>
    </w:p>
    <w:p w14:paraId="1CB338E7" w14:textId="77777777" w:rsidR="006D140B" w:rsidRPr="00D86B7C" w:rsidRDefault="006D140B" w:rsidP="000E6D0F">
      <w:pPr>
        <w:widowControl/>
        <w:numPr>
          <w:ilvl w:val="0"/>
          <w:numId w:val="149"/>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zakaz udostępniania kluczy osobom nieupoważnionym bez uprzedniej zgody Dyrektora.</w:t>
      </w:r>
    </w:p>
    <w:p w14:paraId="229AC87E"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2.7. Obsługa osób przebywających na terenie szkoły</w:t>
      </w:r>
    </w:p>
    <w:p w14:paraId="270A43B2" w14:textId="77777777" w:rsidR="006D140B" w:rsidRPr="00D86B7C" w:rsidRDefault="006D140B" w:rsidP="000E6D0F">
      <w:pPr>
        <w:widowControl/>
        <w:numPr>
          <w:ilvl w:val="0"/>
          <w:numId w:val="150"/>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kontrolowanie celu przybycia do szkoły osób obcych;</w:t>
      </w:r>
    </w:p>
    <w:p w14:paraId="4FD3C6CD" w14:textId="77777777" w:rsidR="006D140B" w:rsidRPr="00D86B7C" w:rsidRDefault="006D140B" w:rsidP="000E6D0F">
      <w:pPr>
        <w:widowControl/>
        <w:numPr>
          <w:ilvl w:val="0"/>
          <w:numId w:val="150"/>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udzielanie osobom przybywającym do szkoły podstawowych informacji oraz kierowanie ich do właściwych pomieszczeń lub osób w celu załatwienia sprawy;</w:t>
      </w:r>
    </w:p>
    <w:p w14:paraId="0A7E76B9" w14:textId="77777777" w:rsidR="006D140B" w:rsidRPr="00D86B7C" w:rsidRDefault="006D140B" w:rsidP="000E6D0F">
      <w:pPr>
        <w:widowControl/>
        <w:numPr>
          <w:ilvl w:val="0"/>
          <w:numId w:val="150"/>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niezwłoczne informowanie Dyrektora o sytuacjach budzących wątpliwości lub mogących mieć wpływ na bezpieczeństwo osób i mienia;</w:t>
      </w:r>
    </w:p>
    <w:p w14:paraId="309D5F4A" w14:textId="77777777" w:rsidR="006D140B" w:rsidRPr="00D86B7C" w:rsidRDefault="006D140B" w:rsidP="000E6D0F">
      <w:pPr>
        <w:widowControl/>
        <w:numPr>
          <w:ilvl w:val="0"/>
          <w:numId w:val="150"/>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przestrzeganie zasad obowiązujących na terenie szkoły w zakresie bezpieczeństwa i organizacji ruchu osób.</w:t>
      </w:r>
    </w:p>
    <w:p w14:paraId="205D69AF"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2.8. Bezpieczeństwo i zgłaszanie nieprawidłowości</w:t>
      </w:r>
    </w:p>
    <w:p w14:paraId="3AAC2336" w14:textId="77777777" w:rsidR="006D140B" w:rsidRPr="00D86B7C" w:rsidRDefault="006D140B" w:rsidP="000E6D0F">
      <w:pPr>
        <w:widowControl/>
        <w:numPr>
          <w:ilvl w:val="0"/>
          <w:numId w:val="151"/>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niezwłoczne zgłaszanie Dyrektorowi dostrzeżonych zagrożeń, uszkodzeń lub nieprawidłowości dotyczących bezpieczeństwa, higieny pracy, stanu technicznego pomieszczeń oraz wyposażenia;</w:t>
      </w:r>
    </w:p>
    <w:p w14:paraId="78CF90C7" w14:textId="77777777" w:rsidR="006D140B" w:rsidRPr="00D86B7C" w:rsidRDefault="006D140B" w:rsidP="000E6D0F">
      <w:pPr>
        <w:widowControl/>
        <w:numPr>
          <w:ilvl w:val="0"/>
          <w:numId w:val="151"/>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niezwłoczne informowanie Dyrektora o awariach, uszkodzeniach, zalaniach, usterkach instalacji oraz innych zdarzeniach mogących powodować zagrożenie dla osób lub mienia;</w:t>
      </w:r>
    </w:p>
    <w:p w14:paraId="4DF20B0B" w14:textId="77777777" w:rsidR="006D140B" w:rsidRPr="00D86B7C" w:rsidRDefault="006D140B" w:rsidP="000E6D0F">
      <w:pPr>
        <w:widowControl/>
        <w:numPr>
          <w:ilvl w:val="0"/>
          <w:numId w:val="151"/>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podejmowanie, w granicach posiadanych uprawnień, działań mających na celu ograniczenie skutków stwierdzonych zagrożeń do czasu przybycia właściwych osób lub służb.</w:t>
      </w:r>
    </w:p>
    <w:p w14:paraId="599E7C70"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2.9. Obsługa imprez i wydarzeń organizowanych w szkole</w:t>
      </w:r>
    </w:p>
    <w:p w14:paraId="3018AD8E" w14:textId="77777777" w:rsidR="006D140B" w:rsidRPr="00D86B7C" w:rsidRDefault="006D140B" w:rsidP="000E6D0F">
      <w:pPr>
        <w:widowControl/>
        <w:numPr>
          <w:ilvl w:val="0"/>
          <w:numId w:val="152"/>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obsługa, w razie potrzeby, imprez i wydarzeń odbywających się w godzinach popołudniowych, na warunkach każdorazowo uzgodnionych z Dyrektorem;</w:t>
      </w:r>
    </w:p>
    <w:p w14:paraId="3DC6E466" w14:textId="77777777" w:rsidR="006D140B" w:rsidRPr="00D86B7C" w:rsidRDefault="006D140B" w:rsidP="000E6D0F">
      <w:pPr>
        <w:widowControl/>
        <w:numPr>
          <w:ilvl w:val="0"/>
          <w:numId w:val="152"/>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 ramach obsługi imprez Wykonawca zobowiązany jest w szczególności do:</w:t>
      </w:r>
    </w:p>
    <w:p w14:paraId="1234DF4B" w14:textId="77777777" w:rsidR="006D140B" w:rsidRPr="00D86B7C" w:rsidRDefault="006D140B" w:rsidP="000E6D0F">
      <w:pPr>
        <w:widowControl/>
        <w:numPr>
          <w:ilvl w:val="1"/>
          <w:numId w:val="152"/>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otwarcia szkoły,</w:t>
      </w:r>
    </w:p>
    <w:p w14:paraId="1167099B" w14:textId="77777777" w:rsidR="006D140B" w:rsidRPr="00D86B7C" w:rsidRDefault="006D140B" w:rsidP="000E6D0F">
      <w:pPr>
        <w:widowControl/>
        <w:numPr>
          <w:ilvl w:val="1"/>
          <w:numId w:val="152"/>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zapewnienia bieżącego utrzymania porządku,</w:t>
      </w:r>
    </w:p>
    <w:p w14:paraId="38E82C1E" w14:textId="77777777" w:rsidR="006D140B" w:rsidRPr="00D86B7C" w:rsidRDefault="006D140B" w:rsidP="000E6D0F">
      <w:pPr>
        <w:widowControl/>
        <w:numPr>
          <w:ilvl w:val="1"/>
          <w:numId w:val="152"/>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wykonywania niezbędnych czynności porządkowych w trakcie i po zakończeniu wydarzenia,</w:t>
      </w:r>
    </w:p>
    <w:p w14:paraId="3DF14634" w14:textId="77777777" w:rsidR="006D140B" w:rsidRPr="00D86B7C" w:rsidRDefault="006D140B" w:rsidP="000E6D0F">
      <w:pPr>
        <w:widowControl/>
        <w:numPr>
          <w:ilvl w:val="1"/>
          <w:numId w:val="152"/>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zamknięcia szkoły,</w:t>
      </w:r>
    </w:p>
    <w:p w14:paraId="6C1F016B" w14:textId="77777777" w:rsidR="006D140B" w:rsidRPr="00D86B7C" w:rsidRDefault="006D140B" w:rsidP="000E6D0F">
      <w:pPr>
        <w:widowControl/>
        <w:numPr>
          <w:ilvl w:val="1"/>
          <w:numId w:val="152"/>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zamknięcia bramy i furtki,</w:t>
      </w:r>
    </w:p>
    <w:p w14:paraId="7C865F7A" w14:textId="77777777" w:rsidR="006D140B" w:rsidRPr="00D86B7C" w:rsidRDefault="006D140B" w:rsidP="000E6D0F">
      <w:pPr>
        <w:widowControl/>
        <w:numPr>
          <w:ilvl w:val="1"/>
          <w:numId w:val="152"/>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zabezpieczenia obiektu po zakończeniu wydarzenia.</w:t>
      </w:r>
    </w:p>
    <w:p w14:paraId="4A09C408"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2.10. Organizacja pracy personelu</w:t>
      </w:r>
    </w:p>
    <w:p w14:paraId="73B2325B" w14:textId="77777777" w:rsidR="006D140B" w:rsidRPr="00D86B7C" w:rsidRDefault="006D140B" w:rsidP="000E6D0F">
      <w:pPr>
        <w:widowControl/>
        <w:numPr>
          <w:ilvl w:val="0"/>
          <w:numId w:val="153"/>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Wykonawca zobowiązany jest zapewnić liczbę pracowników gwarantującą prawidłową i terminową realizację wszystkich czynności objętych przedmiotem zamówienia;</w:t>
      </w:r>
    </w:p>
    <w:p w14:paraId="1642C9E4" w14:textId="77777777" w:rsidR="006D140B" w:rsidRPr="00D86B7C" w:rsidRDefault="006D140B" w:rsidP="000E6D0F">
      <w:pPr>
        <w:widowControl/>
        <w:numPr>
          <w:ilvl w:val="0"/>
          <w:numId w:val="153"/>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 xml:space="preserve">w godzinach </w:t>
      </w:r>
      <w:r w:rsidRPr="00D86B7C">
        <w:rPr>
          <w:rFonts w:asciiTheme="minorHAnsi" w:hAnsiTheme="minorHAnsi" w:cstheme="minorHAnsi"/>
          <w:b/>
          <w:bCs/>
        </w:rPr>
        <w:t>14:00–21:00</w:t>
      </w:r>
      <w:r w:rsidRPr="00D86B7C">
        <w:rPr>
          <w:rFonts w:asciiTheme="minorHAnsi" w:hAnsiTheme="minorHAnsi" w:cstheme="minorHAnsi"/>
        </w:rPr>
        <w:t xml:space="preserve"> Wykonawca zapewni odpowiednią liczbę osób niezbędną do kompleksowego posprzątania wszystkich pomieszczeń objętych przedmiotem zamówienia;</w:t>
      </w:r>
    </w:p>
    <w:p w14:paraId="1B47FAFC" w14:textId="77777777" w:rsidR="006D140B" w:rsidRPr="00D86B7C" w:rsidRDefault="006D140B" w:rsidP="000E6D0F">
      <w:pPr>
        <w:widowControl/>
        <w:numPr>
          <w:ilvl w:val="0"/>
          <w:numId w:val="153"/>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lastRenderedPageBreak/>
        <w:t>skład personelu skierowanego do realizacji zamówienia powinien być, w miarę możliwości organizacyjnych Wykonawcy, stały przez cały okres obowiązywania umowy;</w:t>
      </w:r>
    </w:p>
    <w:p w14:paraId="33745024" w14:textId="77777777" w:rsidR="006D140B" w:rsidRPr="00D86B7C" w:rsidRDefault="006D140B" w:rsidP="000E6D0F">
      <w:pPr>
        <w:widowControl/>
        <w:numPr>
          <w:ilvl w:val="0"/>
          <w:numId w:val="153"/>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Wykonawca zobowiązany jest zapewnić zastępstwo za pracownika nieobecnego, w sposób gwarantujący ciągłość i prawidłową realizację usług;</w:t>
      </w:r>
    </w:p>
    <w:p w14:paraId="10335092" w14:textId="77777777" w:rsidR="006D140B" w:rsidRPr="00D86B7C" w:rsidRDefault="006D140B" w:rsidP="000E6D0F">
      <w:pPr>
        <w:widowControl/>
        <w:numPr>
          <w:ilvl w:val="0"/>
          <w:numId w:val="153"/>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Wykonawca odpowiada za organizację pracy personelu oraz właściwe wykonanie wszystkich powierzonych czynności.</w:t>
      </w:r>
    </w:p>
    <w:p w14:paraId="1BA69C33"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b/>
          <w:bCs/>
        </w:rPr>
      </w:pPr>
      <w:r w:rsidRPr="00D86B7C">
        <w:rPr>
          <w:rFonts w:asciiTheme="minorHAnsi" w:hAnsiTheme="minorHAnsi" w:cstheme="minorHAnsi"/>
          <w:b/>
          <w:bCs/>
        </w:rPr>
        <w:t>2.11. Dodatkowe obowiązki</w:t>
      </w:r>
    </w:p>
    <w:p w14:paraId="61C31BFA" w14:textId="77777777" w:rsidR="006D140B" w:rsidRPr="00D86B7C" w:rsidRDefault="006D140B" w:rsidP="000E6D0F">
      <w:pPr>
        <w:widowControl/>
        <w:numPr>
          <w:ilvl w:val="0"/>
          <w:numId w:val="15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wykonywanie innych czynności porządkowych związanych ze specyfiką funkcjonowania szkoły, zleconych przez Dyrektora, w zakresie objętym przedmiotem zamówienia;</w:t>
      </w:r>
    </w:p>
    <w:p w14:paraId="151542A7" w14:textId="77777777" w:rsidR="006D140B" w:rsidRPr="00D86B7C" w:rsidRDefault="006D140B" w:rsidP="000E6D0F">
      <w:pPr>
        <w:widowControl/>
        <w:numPr>
          <w:ilvl w:val="0"/>
          <w:numId w:val="15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niezwłoczne reagowanie na sytuacje wymagające podjęcia dodatkowych czynności porządkowych, w szczególności w przypadku zabrudzeń, rozlania płynów, awarii lub innych zdarzeń wpływających na stan czystości i bezpieczeństwo użytkowników obiektu;</w:t>
      </w:r>
    </w:p>
    <w:p w14:paraId="6BAACBAB" w14:textId="77777777" w:rsidR="006D140B" w:rsidRPr="00D86B7C" w:rsidRDefault="006D140B" w:rsidP="000E6D0F">
      <w:pPr>
        <w:widowControl/>
        <w:numPr>
          <w:ilvl w:val="0"/>
          <w:numId w:val="154"/>
        </w:numPr>
        <w:tabs>
          <w:tab w:val="left" w:pos="426"/>
        </w:tabs>
        <w:suppressAutoHyphens w:val="0"/>
        <w:autoSpaceDE w:val="0"/>
        <w:adjustRightInd w:val="0"/>
        <w:spacing w:after="0" w:line="240" w:lineRule="auto"/>
        <w:jc w:val="both"/>
        <w:textAlignment w:val="auto"/>
        <w:rPr>
          <w:rFonts w:asciiTheme="minorHAnsi" w:hAnsiTheme="minorHAnsi" w:cstheme="minorHAnsi"/>
        </w:rPr>
      </w:pPr>
      <w:r w:rsidRPr="00D86B7C">
        <w:rPr>
          <w:rFonts w:asciiTheme="minorHAnsi" w:hAnsiTheme="minorHAnsi" w:cstheme="minorHAnsi"/>
        </w:rPr>
        <w:t>wykonywanie wszystkich usług z zachowaniem należytej staranności, zgodnie z zasadami bezpieczeństwa i higieny pracy, przepisami prawa oraz wymaganiami Zamawiającego.</w:t>
      </w:r>
    </w:p>
    <w:p w14:paraId="12545882" w14:textId="77777777" w:rsidR="006D140B" w:rsidRPr="00D86B7C" w:rsidRDefault="006D140B" w:rsidP="006D140B">
      <w:pPr>
        <w:widowControl/>
        <w:tabs>
          <w:tab w:val="left" w:pos="426"/>
        </w:tabs>
        <w:suppressAutoHyphens w:val="0"/>
        <w:autoSpaceDE w:val="0"/>
        <w:adjustRightInd w:val="0"/>
        <w:spacing w:after="0" w:line="240" w:lineRule="auto"/>
        <w:ind w:left="426" w:hanging="426"/>
        <w:jc w:val="both"/>
        <w:textAlignment w:val="auto"/>
        <w:rPr>
          <w:rFonts w:asciiTheme="minorHAnsi" w:hAnsiTheme="minorHAnsi" w:cstheme="minorHAnsi"/>
        </w:rPr>
      </w:pPr>
    </w:p>
    <w:p w14:paraId="48D43098" w14:textId="77777777" w:rsidR="006D140B" w:rsidRPr="00D86B7C" w:rsidRDefault="006D140B" w:rsidP="006D140B">
      <w:pPr>
        <w:pStyle w:val="Default"/>
        <w:widowControl w:val="0"/>
        <w:autoSpaceDE w:val="0"/>
        <w:rPr>
          <w:rFonts w:ascii="Calibri" w:hAnsi="Calibri" w:cs="Calibri"/>
          <w:color w:val="auto"/>
          <w:sz w:val="22"/>
          <w:szCs w:val="22"/>
          <w:u w:val="single"/>
        </w:rPr>
      </w:pPr>
      <w:r w:rsidRPr="00D86B7C">
        <w:rPr>
          <w:rFonts w:ascii="Calibri" w:hAnsi="Calibri" w:cs="Calibri"/>
          <w:color w:val="auto"/>
          <w:sz w:val="22"/>
          <w:szCs w:val="22"/>
          <w:u w:val="single"/>
        </w:rPr>
        <w:t xml:space="preserve">Dla budynku szkoły przy ul. Mickiewicza 3 w Brzeszczach; </w:t>
      </w:r>
    </w:p>
    <w:p w14:paraId="0F5907FF" w14:textId="77777777" w:rsidR="006D140B" w:rsidRPr="00D86B7C" w:rsidRDefault="006D140B" w:rsidP="006D140B">
      <w:pPr>
        <w:pStyle w:val="Default"/>
        <w:widowControl w:val="0"/>
        <w:autoSpaceDE w:val="0"/>
        <w:rPr>
          <w:rFonts w:ascii="Calibri" w:hAnsi="Calibri" w:cs="Calibri"/>
          <w:color w:val="auto"/>
          <w:sz w:val="22"/>
          <w:szCs w:val="22"/>
          <w:u w:val="single"/>
        </w:rPr>
      </w:pPr>
      <w:r w:rsidRPr="00D86B7C">
        <w:rPr>
          <w:rFonts w:ascii="Calibri" w:hAnsi="Calibri" w:cs="Calibri"/>
          <w:color w:val="auto"/>
          <w:sz w:val="22"/>
          <w:szCs w:val="22"/>
          <w:u w:val="single"/>
        </w:rPr>
        <w:t xml:space="preserve">Przedszkola nr 2 „Słoneczko”  przy ulicy Narutowicza 6 w Brzeszczach </w:t>
      </w:r>
    </w:p>
    <w:p w14:paraId="65946DC4" w14:textId="77777777" w:rsidR="006D140B" w:rsidRPr="00D86B7C" w:rsidRDefault="006D140B" w:rsidP="006D140B">
      <w:pPr>
        <w:pStyle w:val="Default"/>
        <w:widowControl w:val="0"/>
        <w:autoSpaceDE w:val="0"/>
        <w:rPr>
          <w:rFonts w:ascii="Calibri" w:hAnsi="Calibri" w:cs="Calibri"/>
          <w:color w:val="auto"/>
          <w:sz w:val="22"/>
          <w:szCs w:val="22"/>
          <w:u w:val="single"/>
        </w:rPr>
      </w:pPr>
      <w:r w:rsidRPr="00D86B7C">
        <w:rPr>
          <w:rFonts w:ascii="Calibri" w:hAnsi="Calibri" w:cs="Calibri"/>
          <w:color w:val="auto"/>
          <w:sz w:val="22"/>
          <w:szCs w:val="22"/>
          <w:u w:val="single"/>
        </w:rPr>
        <w:t>Przedszkola nr 3  „Żyrafa” przy ulicy Kazimierza Wielkiego  38 w Brzeszczach</w:t>
      </w:r>
    </w:p>
    <w:p w14:paraId="0A43F7E2" w14:textId="77777777" w:rsidR="006D140B" w:rsidRPr="00D86B7C" w:rsidRDefault="006D140B" w:rsidP="006D140B">
      <w:pPr>
        <w:pStyle w:val="Default"/>
        <w:jc w:val="both"/>
        <w:rPr>
          <w:rFonts w:ascii="Calibri" w:hAnsi="Calibri" w:cs="Calibri"/>
          <w:color w:val="auto"/>
          <w:sz w:val="22"/>
          <w:szCs w:val="22"/>
        </w:rPr>
      </w:pPr>
    </w:p>
    <w:p w14:paraId="6C89605B" w14:textId="557989B7" w:rsidR="006D140B" w:rsidRPr="00D86B7C" w:rsidRDefault="00616961" w:rsidP="006D140B">
      <w:pPr>
        <w:pStyle w:val="Default"/>
        <w:jc w:val="both"/>
        <w:rPr>
          <w:rFonts w:asciiTheme="minorHAnsi" w:hAnsiTheme="minorHAnsi" w:cstheme="minorHAnsi"/>
          <w:b/>
          <w:bCs/>
          <w:color w:val="auto"/>
          <w:sz w:val="22"/>
          <w:szCs w:val="22"/>
        </w:rPr>
      </w:pPr>
      <w:r>
        <w:rPr>
          <w:rFonts w:asciiTheme="minorHAnsi" w:hAnsiTheme="minorHAnsi" w:cstheme="minorHAnsi"/>
          <w:b/>
          <w:bCs/>
          <w:color w:val="auto"/>
          <w:sz w:val="22"/>
          <w:szCs w:val="22"/>
        </w:rPr>
        <w:t>Usługi k</w:t>
      </w:r>
      <w:r w:rsidR="006D140B" w:rsidRPr="00D86B7C">
        <w:rPr>
          <w:rFonts w:asciiTheme="minorHAnsi" w:hAnsiTheme="minorHAnsi" w:cstheme="minorHAnsi"/>
          <w:b/>
          <w:bCs/>
          <w:color w:val="auto"/>
          <w:sz w:val="22"/>
          <w:szCs w:val="22"/>
        </w:rPr>
        <w:t>onserwator</w:t>
      </w:r>
      <w:r>
        <w:rPr>
          <w:rFonts w:asciiTheme="minorHAnsi" w:hAnsiTheme="minorHAnsi" w:cstheme="minorHAnsi"/>
          <w:b/>
          <w:bCs/>
          <w:color w:val="auto"/>
          <w:sz w:val="22"/>
          <w:szCs w:val="22"/>
        </w:rPr>
        <w:t>skie</w:t>
      </w:r>
      <w:r w:rsidR="006D140B" w:rsidRPr="00D86B7C">
        <w:rPr>
          <w:rFonts w:asciiTheme="minorHAnsi" w:hAnsiTheme="minorHAnsi" w:cstheme="minorHAnsi"/>
          <w:b/>
          <w:bCs/>
          <w:color w:val="auto"/>
          <w:sz w:val="22"/>
          <w:szCs w:val="22"/>
        </w:rPr>
        <w:t xml:space="preserve"> – zakres zadań Wykonawcy</w:t>
      </w:r>
    </w:p>
    <w:p w14:paraId="6D42794B"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1. Miejsce realizacji usługi</w:t>
      </w:r>
    </w:p>
    <w:p w14:paraId="2A34245D" w14:textId="77777777" w:rsidR="006D140B" w:rsidRPr="00D86B7C" w:rsidRDefault="006D140B" w:rsidP="006D140B">
      <w:pPr>
        <w:pStyle w:val="Default"/>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Usługa konserwatorska będzie świadczona na terenie:</w:t>
      </w:r>
    </w:p>
    <w:p w14:paraId="2D63CFD7" w14:textId="77777777" w:rsidR="006D140B" w:rsidRPr="00D86B7C" w:rsidRDefault="006D140B" w:rsidP="000E6D0F">
      <w:pPr>
        <w:pStyle w:val="Default"/>
        <w:numPr>
          <w:ilvl w:val="0"/>
          <w:numId w:val="166"/>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budynku szkoły przy ul. Mickiewicza 3 w Brzeszczach;</w:t>
      </w:r>
    </w:p>
    <w:p w14:paraId="69292C97" w14:textId="77777777" w:rsidR="006D140B" w:rsidRPr="00D86B7C" w:rsidRDefault="006D140B" w:rsidP="000E6D0F">
      <w:pPr>
        <w:pStyle w:val="Default"/>
        <w:numPr>
          <w:ilvl w:val="0"/>
          <w:numId w:val="166"/>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Przedszkola nr 2 „Słoneczko” przy ul. Narutowicza 6 w Brzeszczach;</w:t>
      </w:r>
    </w:p>
    <w:p w14:paraId="6BA0939D" w14:textId="77777777" w:rsidR="006D140B" w:rsidRPr="00D86B7C" w:rsidRDefault="006D140B" w:rsidP="000E6D0F">
      <w:pPr>
        <w:pStyle w:val="Default"/>
        <w:numPr>
          <w:ilvl w:val="0"/>
          <w:numId w:val="166"/>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Przedszkola nr 3 „Żyrafa” przy ul. Kazimierza Wielkiego 38 w Brzeszczach.</w:t>
      </w:r>
    </w:p>
    <w:p w14:paraId="0A4BEA6B"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 Zakres obowiązków Wykonawcy</w:t>
      </w:r>
    </w:p>
    <w:p w14:paraId="1D6CD26E" w14:textId="77777777" w:rsidR="006D140B" w:rsidRPr="00D86B7C" w:rsidRDefault="006D140B" w:rsidP="000E6D0F">
      <w:pPr>
        <w:pStyle w:val="Default"/>
        <w:numPr>
          <w:ilvl w:val="0"/>
          <w:numId w:val="167"/>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Wykonawca zobowiązany jest do zapewnienia osoby na stanowisku konserwatora, odpowiedzialnej za bieżące utrzymanie w należytym stanie technicznym obiektów, ich wyposażenia oraz infrastruktury znajdującej się na terenie szkoły i przedszkoli.</w:t>
      </w:r>
    </w:p>
    <w:p w14:paraId="72D18B57" w14:textId="77777777" w:rsidR="006D140B" w:rsidRPr="00D86B7C" w:rsidRDefault="006D140B" w:rsidP="000E6D0F">
      <w:pPr>
        <w:pStyle w:val="Default"/>
        <w:numPr>
          <w:ilvl w:val="0"/>
          <w:numId w:val="167"/>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Do podstawowych obowiązków osoby skierowanej przez Wykonawcę do realizacji usługi należy w szczególności:</w:t>
      </w:r>
    </w:p>
    <w:p w14:paraId="6BDB9073"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2.1. Prace naprawcze i konserwacyjne</w:t>
      </w:r>
    </w:p>
    <w:p w14:paraId="614171C1"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 xml:space="preserve">wykonywanie bieżących, drobnych prac naprawczych i konserwacyjnych w obiektach szkoły </w:t>
      </w:r>
      <w:r w:rsidRPr="00D86B7C">
        <w:rPr>
          <w:rFonts w:asciiTheme="minorHAnsi" w:hAnsiTheme="minorHAnsi" w:cstheme="minorHAnsi"/>
          <w:color w:val="auto"/>
          <w:sz w:val="22"/>
          <w:szCs w:val="22"/>
        </w:rPr>
        <w:br/>
        <w:t>i przedszkoli, w zakresie niewymagającym specjalistycznych prac budowlanych lub remontowych;</w:t>
      </w:r>
    </w:p>
    <w:p w14:paraId="26B5DB32"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drobnych prac elektrycznych, w szczególności naprawa lub wymiana uszkodzonych gniazdek, żarówek, świetlówek oraz innych elementów instalacji i wyposażenia elektrycznego – w zakresie dopuszczonym posiadanymi uprawnieniami;</w:t>
      </w:r>
    </w:p>
    <w:p w14:paraId="29A6DE17"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prac związanych z bieżącą konserwacją urządzeń i instalacji wodno-kanalizacyjnych, w szczególności:</w:t>
      </w:r>
    </w:p>
    <w:p w14:paraId="01A2D26E"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naprawa i wymiana kranów,</w:t>
      </w:r>
    </w:p>
    <w:p w14:paraId="5E6F70AB"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naprawa i wymiana spłuczek,</w:t>
      </w:r>
    </w:p>
    <w:p w14:paraId="74423E7D"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wymiana uszkodzonych elementów armatury łazienkowej,</w:t>
      </w:r>
    </w:p>
    <w:p w14:paraId="2C643C12"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udrażnianie instalacji,</w:t>
      </w:r>
    </w:p>
    <w:p w14:paraId="1C613F5B"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usuwanie drobnych nieszczelności;</w:t>
      </w:r>
    </w:p>
    <w:p w14:paraId="59C83E1B"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 xml:space="preserve">naprawa i regulacja zamków, okuć stolarskich oraz innych elementów wyposażenia drzwi </w:t>
      </w:r>
      <w:r w:rsidRPr="00D86B7C">
        <w:rPr>
          <w:rFonts w:asciiTheme="minorHAnsi" w:hAnsiTheme="minorHAnsi" w:cstheme="minorHAnsi"/>
          <w:color w:val="auto"/>
          <w:sz w:val="22"/>
          <w:szCs w:val="22"/>
        </w:rPr>
        <w:br/>
        <w:t>i okien;</w:t>
      </w:r>
    </w:p>
    <w:p w14:paraId="7203668D"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regulacja i uszczelnianie skrzydeł drzwiowych i okiennych;</w:t>
      </w:r>
    </w:p>
    <w:p w14:paraId="078219C6"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drobnych prac glazurniczych, w szczególności przyklejanie odpadających płytek oraz uzupełnianie ubytków fug;</w:t>
      </w:r>
    </w:p>
    <w:p w14:paraId="25237FCC"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drobnych prac murarskich;</w:t>
      </w:r>
    </w:p>
    <w:p w14:paraId="5DEA77CB"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podstawowych prac remontowo-malarskich, w szczególności:</w:t>
      </w:r>
    </w:p>
    <w:p w14:paraId="070299EA"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gipsowanie,</w:t>
      </w:r>
    </w:p>
    <w:p w14:paraId="09D76075"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szpachlowanie,</w:t>
      </w:r>
    </w:p>
    <w:p w14:paraId="269C0FB1"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lastRenderedPageBreak/>
        <w:t>cementowanie niewielkich ubytków,</w:t>
      </w:r>
    </w:p>
    <w:p w14:paraId="4C12D311" w14:textId="77777777" w:rsidR="006D140B" w:rsidRPr="00D86B7C" w:rsidRDefault="006D140B" w:rsidP="000E6D0F">
      <w:pPr>
        <w:pStyle w:val="Default"/>
        <w:numPr>
          <w:ilvl w:val="1"/>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usuwanie przebarwień i drobnych uszkodzeń ścian oraz sufitów;</w:t>
      </w:r>
    </w:p>
    <w:p w14:paraId="0937FDE2"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drobnych prac remontowo-malarskich, w tym malowanie pomieszczeń szkolnych i przedszkolnych, drzwi oraz elementów ogrodzenia;</w:t>
      </w:r>
    </w:p>
    <w:p w14:paraId="44137E40"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drobnych napraw oraz montażu wykładzin podłogowych;</w:t>
      </w:r>
    </w:p>
    <w:p w14:paraId="3ADF2B1A"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bieżące dbanie o prawidłowe funkcjonowanie bram, ogrodzeń, drzwi, okien, zamków, klamek, zawiasów oraz innych elementów infrastruktury obiektów;</w:t>
      </w:r>
    </w:p>
    <w:p w14:paraId="1E8553B9"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 xml:space="preserve">wykonywanie drobnych napraw i regulacji sprzętu szkolnego i przedszkolnego, </w:t>
      </w:r>
      <w:r w:rsidRPr="00D86B7C">
        <w:rPr>
          <w:rFonts w:asciiTheme="minorHAnsi" w:hAnsiTheme="minorHAnsi" w:cstheme="minorHAnsi"/>
          <w:color w:val="auto"/>
          <w:sz w:val="22"/>
          <w:szCs w:val="22"/>
        </w:rPr>
        <w:br/>
        <w:t>w szczególności stolików, ławek, biurek, krzeseł oraz pozostałego wyposażenia meblowego;</w:t>
      </w:r>
    </w:p>
    <w:p w14:paraId="7BE99A6C" w14:textId="77777777" w:rsidR="006D140B" w:rsidRPr="00D86B7C" w:rsidRDefault="006D140B" w:rsidP="000E6D0F">
      <w:pPr>
        <w:pStyle w:val="Default"/>
        <w:numPr>
          <w:ilvl w:val="0"/>
          <w:numId w:val="168"/>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bieżących, drobnych prac naprawczych i konserwacyjnych dotyczących urządzeń i wyposażenia placów zabaw, z zachowaniem obowiązujących wymagań bezpieczeństwa.</w:t>
      </w:r>
    </w:p>
    <w:p w14:paraId="4BD6269B"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2.2. Obsługa sprzętu i narzędzi</w:t>
      </w:r>
    </w:p>
    <w:p w14:paraId="7193EE6F" w14:textId="77777777" w:rsidR="006D140B" w:rsidRPr="00D86B7C" w:rsidRDefault="006D140B" w:rsidP="000E6D0F">
      <w:pPr>
        <w:pStyle w:val="Default"/>
        <w:numPr>
          <w:ilvl w:val="0"/>
          <w:numId w:val="169"/>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obsługiwanie elektronarzędzi oraz sprzętu niezbędnego do wykonywania powierzonych prac, zgodnie z ich przeznaczeniem, instrukcjami producenta oraz zasadami bezpieczeństwa;</w:t>
      </w:r>
    </w:p>
    <w:p w14:paraId="532F0844" w14:textId="77777777" w:rsidR="006D140B" w:rsidRPr="00D86B7C" w:rsidRDefault="006D140B" w:rsidP="000E6D0F">
      <w:pPr>
        <w:pStyle w:val="Default"/>
        <w:numPr>
          <w:ilvl w:val="0"/>
          <w:numId w:val="169"/>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dbanie o właściwy stan techniczny, sprawność i należyte zabezpieczenie powierzonego sprzętu, narzędzi i wyposażenia;</w:t>
      </w:r>
    </w:p>
    <w:p w14:paraId="4E5D00EE" w14:textId="77777777" w:rsidR="006D140B" w:rsidRPr="00D86B7C" w:rsidRDefault="006D140B" w:rsidP="000E6D0F">
      <w:pPr>
        <w:pStyle w:val="Default"/>
        <w:numPr>
          <w:ilvl w:val="0"/>
          <w:numId w:val="169"/>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niezwłoczne zgłaszanie Dyrektorowi uszkodzeń, awarii lub braków w wyposażeniu niezbędnym do wykonywania prac;</w:t>
      </w:r>
    </w:p>
    <w:p w14:paraId="60F97756" w14:textId="77777777" w:rsidR="006D140B" w:rsidRPr="00D86B7C" w:rsidRDefault="006D140B" w:rsidP="000E6D0F">
      <w:pPr>
        <w:pStyle w:val="Default"/>
        <w:numPr>
          <w:ilvl w:val="0"/>
          <w:numId w:val="169"/>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utrzymywanie w należytym porządku i czystości pomieszczeń przeznaczonych do użytkowania przez konserwatora oraz właściwe przechowywanie narzędzi i materiałów.</w:t>
      </w:r>
    </w:p>
    <w:p w14:paraId="5D640604"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2.3. Zaopatrzenie w materiały i narzędzia</w:t>
      </w:r>
    </w:p>
    <w:p w14:paraId="6147B73F" w14:textId="77777777" w:rsidR="006D140B" w:rsidRPr="00D86B7C" w:rsidRDefault="006D140B" w:rsidP="000E6D0F">
      <w:pPr>
        <w:pStyle w:val="Default"/>
        <w:numPr>
          <w:ilvl w:val="0"/>
          <w:numId w:val="170"/>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dokonywanie, po wcześniejszym uzgodnieniu i uzyskaniu akceptacji Dyrektora, zakupu narzędzi, materiałów i elementów niezbędnych do wykonania planowanych napraw i prac konserwacyjnych;</w:t>
      </w:r>
    </w:p>
    <w:p w14:paraId="174DC607" w14:textId="77777777" w:rsidR="006D140B" w:rsidRPr="00D86B7C" w:rsidRDefault="006D140B" w:rsidP="000E6D0F">
      <w:pPr>
        <w:pStyle w:val="Default"/>
        <w:numPr>
          <w:ilvl w:val="0"/>
          <w:numId w:val="170"/>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racjonalne gospodarowanie powierzonymi materiałami, narzędziami i wyposażeniem;</w:t>
      </w:r>
    </w:p>
    <w:p w14:paraId="1DB2C1BA" w14:textId="77777777" w:rsidR="006D140B" w:rsidRPr="00D86B7C" w:rsidRDefault="006D140B" w:rsidP="000E6D0F">
      <w:pPr>
        <w:pStyle w:val="Default"/>
        <w:numPr>
          <w:ilvl w:val="0"/>
          <w:numId w:val="170"/>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informowanie Dyrektora o konieczności zakupu materiałów lub części niezbędnych do wykonania napraw.</w:t>
      </w:r>
    </w:p>
    <w:p w14:paraId="6DBEC579"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2.4. Współpraca z wykonawcami zewnętrznymi</w:t>
      </w:r>
    </w:p>
    <w:p w14:paraId="4AAAA90B" w14:textId="77777777" w:rsidR="006D140B" w:rsidRPr="00D86B7C" w:rsidRDefault="006D140B" w:rsidP="000E6D0F">
      <w:pPr>
        <w:pStyle w:val="Default"/>
        <w:numPr>
          <w:ilvl w:val="0"/>
          <w:numId w:val="171"/>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oprowadzanie po obiektach osób wykonujących specjalistyczne prace, przeglądy, konserwacje i naprawy;</w:t>
      </w:r>
    </w:p>
    <w:p w14:paraId="1023EF07" w14:textId="77777777" w:rsidR="006D140B" w:rsidRPr="00D86B7C" w:rsidRDefault="006D140B" w:rsidP="000E6D0F">
      <w:pPr>
        <w:pStyle w:val="Default"/>
        <w:numPr>
          <w:ilvl w:val="0"/>
          <w:numId w:val="171"/>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udostępnianie, w zakresie posiadanych uprawnień, pomieszczeń, urządzeń i instalacji niezbędnych do przeprowadzenia przeglądów lub prac;</w:t>
      </w:r>
    </w:p>
    <w:p w14:paraId="4D95A5D3" w14:textId="77777777" w:rsidR="006D140B" w:rsidRPr="00D86B7C" w:rsidRDefault="006D140B" w:rsidP="000E6D0F">
      <w:pPr>
        <w:pStyle w:val="Default"/>
        <w:numPr>
          <w:ilvl w:val="0"/>
          <w:numId w:val="171"/>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nadzorowanie, w zakresie powierzonych obowiązków, prawidłowości wykonywania bieżących przeglądów i prac przez osoby zewnętrzne;</w:t>
      </w:r>
    </w:p>
    <w:p w14:paraId="01077808" w14:textId="77777777" w:rsidR="006D140B" w:rsidRPr="00D86B7C" w:rsidRDefault="006D140B" w:rsidP="000E6D0F">
      <w:pPr>
        <w:pStyle w:val="Default"/>
        <w:numPr>
          <w:ilvl w:val="0"/>
          <w:numId w:val="171"/>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niezwłoczne zgłaszanie Dyrektorowi zauważonych nieprawidłowości w realizacji prac przez wykonawców zewnętrznych.</w:t>
      </w:r>
    </w:p>
    <w:p w14:paraId="16947F5C"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2.5. Bezpieczeństwo obiektów</w:t>
      </w:r>
    </w:p>
    <w:p w14:paraId="59E6A598" w14:textId="77777777" w:rsidR="006D140B" w:rsidRPr="00D86B7C" w:rsidRDefault="006D140B" w:rsidP="000E6D0F">
      <w:pPr>
        <w:pStyle w:val="Default"/>
        <w:numPr>
          <w:ilvl w:val="0"/>
          <w:numId w:val="172"/>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bieżące monitorowanie stanu technicznego obiektów, ich wyposażenia i infrastruktury;</w:t>
      </w:r>
    </w:p>
    <w:p w14:paraId="006B8DE7" w14:textId="77777777" w:rsidR="006D140B" w:rsidRPr="00D86B7C" w:rsidRDefault="006D140B" w:rsidP="000E6D0F">
      <w:pPr>
        <w:pStyle w:val="Default"/>
        <w:numPr>
          <w:ilvl w:val="0"/>
          <w:numId w:val="172"/>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 xml:space="preserve">niezwłoczne zgłaszanie Dyrektorowi wszelkich zauważonych usterek, uszkodzeń </w:t>
      </w:r>
      <w:r w:rsidRPr="00D86B7C">
        <w:rPr>
          <w:rFonts w:asciiTheme="minorHAnsi" w:hAnsiTheme="minorHAnsi" w:cstheme="minorHAnsi"/>
          <w:color w:val="auto"/>
          <w:sz w:val="22"/>
          <w:szCs w:val="22"/>
        </w:rPr>
        <w:br/>
        <w:t>i nieprawidłowości mogących powodować zagrożenie dla zdrowia lub życia uczniów, dzieci, pracowników oraz innych osób przebywających na terenie szkoły i przedszkoli;</w:t>
      </w:r>
    </w:p>
    <w:p w14:paraId="392F9243" w14:textId="77777777" w:rsidR="006D140B" w:rsidRPr="00D86B7C" w:rsidRDefault="006D140B" w:rsidP="000E6D0F">
      <w:pPr>
        <w:pStyle w:val="Default"/>
        <w:numPr>
          <w:ilvl w:val="0"/>
          <w:numId w:val="172"/>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podejmowanie, w granicach posiadanych uprawnień i możliwości technicznych, działań mających na celu zabezpieczenie miejsca wystąpienia awarii lub zagrożenia do czasu usunięcia usterki;</w:t>
      </w:r>
    </w:p>
    <w:p w14:paraId="710AE8C8" w14:textId="77777777" w:rsidR="006D140B" w:rsidRPr="00D86B7C" w:rsidRDefault="006D140B" w:rsidP="000E6D0F">
      <w:pPr>
        <w:pStyle w:val="Default"/>
        <w:numPr>
          <w:ilvl w:val="0"/>
          <w:numId w:val="172"/>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powierzonych prac z zachowaniem zasad bezpieczeństwa i higieny pracy oraz przepisów dotyczących bezpiecznego użytkowania obiektów i urządzeń.</w:t>
      </w:r>
    </w:p>
    <w:p w14:paraId="4A914128"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2.6. Pomoc w organizacji pracy placówek</w:t>
      </w:r>
    </w:p>
    <w:p w14:paraId="417D8927" w14:textId="77777777" w:rsidR="006D140B" w:rsidRPr="00D86B7C" w:rsidRDefault="006D140B" w:rsidP="000E6D0F">
      <w:pPr>
        <w:pStyle w:val="Default"/>
        <w:numPr>
          <w:ilvl w:val="0"/>
          <w:numId w:val="173"/>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pomoc pozostałym członkom personelu obsługi przy wykonywaniu cięższych prac porządkowych, transportowych i organizacyjnych;</w:t>
      </w:r>
    </w:p>
    <w:p w14:paraId="08036D0C" w14:textId="77777777" w:rsidR="006D140B" w:rsidRPr="00D86B7C" w:rsidRDefault="006D140B" w:rsidP="000E6D0F">
      <w:pPr>
        <w:pStyle w:val="Default"/>
        <w:numPr>
          <w:ilvl w:val="0"/>
          <w:numId w:val="173"/>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pomoc przy pracach wykonywanych w szczególności w okresie ferii, wakacji oraz podczas przygotowywania i organizacji uroczystości szkolnych i przedszkolnych;</w:t>
      </w:r>
    </w:p>
    <w:p w14:paraId="067B0A9A" w14:textId="77777777" w:rsidR="006D140B" w:rsidRPr="00D86B7C" w:rsidRDefault="006D140B" w:rsidP="000E6D0F">
      <w:pPr>
        <w:pStyle w:val="Default"/>
        <w:numPr>
          <w:ilvl w:val="0"/>
          <w:numId w:val="173"/>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czynności takich jak przesuwanie ciężkich szaf, mebli, wyposażenia oraz przenoszenie krzeseł i innych elementów wyposażenia, z zachowaniem zasad bezpieczeństwa;</w:t>
      </w:r>
    </w:p>
    <w:p w14:paraId="395273FD" w14:textId="77777777" w:rsidR="006D140B" w:rsidRPr="00D86B7C" w:rsidRDefault="006D140B" w:rsidP="000E6D0F">
      <w:pPr>
        <w:pStyle w:val="Default"/>
        <w:numPr>
          <w:ilvl w:val="0"/>
          <w:numId w:val="173"/>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lastRenderedPageBreak/>
        <w:t>pomoc przy przygotowaniu pomieszczeń i terenu placówek do uroczystości, wydarzeń i innych przedsięwzięć organizowanych przez szkołę i przedszkola.</w:t>
      </w:r>
    </w:p>
    <w:p w14:paraId="2B3873AC"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2.7. Obsługa imprez i wydarzeń</w:t>
      </w:r>
    </w:p>
    <w:p w14:paraId="2FBA6141" w14:textId="77777777" w:rsidR="006D140B" w:rsidRPr="00D86B7C" w:rsidRDefault="006D140B" w:rsidP="000E6D0F">
      <w:pPr>
        <w:pStyle w:val="Default"/>
        <w:numPr>
          <w:ilvl w:val="0"/>
          <w:numId w:val="174"/>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obsługiwanie, w razie potrzeby, imprez i wydarzeń odbywających się w godzinach popołudniowych, na warunkach każdorazowo uzgodnionych z Dyrektorem;</w:t>
      </w:r>
    </w:p>
    <w:p w14:paraId="1C31D74D" w14:textId="77777777" w:rsidR="006D140B" w:rsidRPr="00D86B7C" w:rsidRDefault="006D140B" w:rsidP="000E6D0F">
      <w:pPr>
        <w:pStyle w:val="Default"/>
        <w:numPr>
          <w:ilvl w:val="0"/>
          <w:numId w:val="174"/>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w związku z tym czynności technicznych, organizacyjnych i porządkowych pozostających w zakresie usługi konserwatorskiej.</w:t>
      </w:r>
    </w:p>
    <w:p w14:paraId="3F1D72E6"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2.8. Pozostałe obowiązki</w:t>
      </w:r>
    </w:p>
    <w:p w14:paraId="67CDB7CC" w14:textId="77777777" w:rsidR="006D140B" w:rsidRPr="00D86B7C" w:rsidRDefault="006D140B" w:rsidP="000E6D0F">
      <w:pPr>
        <w:pStyle w:val="Default"/>
        <w:numPr>
          <w:ilvl w:val="0"/>
          <w:numId w:val="175"/>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innych drobnych prac konserwacyjnych, naprawczych i technicznych związanych z prawidłowym funkcjonowaniem obiektów szkoły i przedszkoli;</w:t>
      </w:r>
    </w:p>
    <w:p w14:paraId="5A10E992" w14:textId="77777777" w:rsidR="006D140B" w:rsidRPr="00D86B7C" w:rsidRDefault="006D140B" w:rsidP="000E6D0F">
      <w:pPr>
        <w:pStyle w:val="Default"/>
        <w:numPr>
          <w:ilvl w:val="0"/>
          <w:numId w:val="175"/>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wykonywanie dodatkowych zadań zleconych przez Dyrektora, wynikających ze specyfiki funkcjonowania szkoły i przedszkoli oraz mieszczących się w zakresie przedmiotu zamówienia;</w:t>
      </w:r>
    </w:p>
    <w:p w14:paraId="55DD656C" w14:textId="77777777" w:rsidR="006D140B" w:rsidRPr="00D86B7C" w:rsidRDefault="006D140B" w:rsidP="000E6D0F">
      <w:pPr>
        <w:pStyle w:val="Default"/>
        <w:numPr>
          <w:ilvl w:val="0"/>
          <w:numId w:val="175"/>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współpraca z Dyrektorem oraz pozostałymi pracownikami placówek w zakresie bieżącego utrzymania obiektów w należytym stanie technicznym i użytkowym.</w:t>
      </w:r>
    </w:p>
    <w:p w14:paraId="2988C2D7"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3. Organizacja i czas świadczenia usługi</w:t>
      </w:r>
    </w:p>
    <w:p w14:paraId="7EA78D71" w14:textId="77777777" w:rsidR="006D140B" w:rsidRPr="00D86B7C" w:rsidRDefault="006D140B" w:rsidP="000E6D0F">
      <w:pPr>
        <w:pStyle w:val="Default"/>
        <w:numPr>
          <w:ilvl w:val="0"/>
          <w:numId w:val="176"/>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 xml:space="preserve">Wykonawca zobowiązany jest zapewnić </w:t>
      </w:r>
      <w:r w:rsidRPr="00D86B7C">
        <w:rPr>
          <w:rFonts w:asciiTheme="minorHAnsi" w:hAnsiTheme="minorHAnsi" w:cstheme="minorHAnsi"/>
          <w:b/>
          <w:bCs/>
          <w:color w:val="auto"/>
          <w:sz w:val="22"/>
          <w:szCs w:val="22"/>
        </w:rPr>
        <w:t>1 osobę na stanowisku konserwatora w wymiarze pełnego etatu</w:t>
      </w:r>
      <w:r w:rsidRPr="00D86B7C">
        <w:rPr>
          <w:rFonts w:asciiTheme="minorHAnsi" w:hAnsiTheme="minorHAnsi" w:cstheme="minorHAnsi"/>
          <w:color w:val="auto"/>
          <w:sz w:val="22"/>
          <w:szCs w:val="22"/>
        </w:rPr>
        <w:t>.</w:t>
      </w:r>
    </w:p>
    <w:p w14:paraId="7CEA11FF" w14:textId="77777777" w:rsidR="006D140B" w:rsidRPr="00D86B7C" w:rsidRDefault="006D140B" w:rsidP="000E6D0F">
      <w:pPr>
        <w:pStyle w:val="Default"/>
        <w:numPr>
          <w:ilvl w:val="0"/>
          <w:numId w:val="176"/>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 xml:space="preserve">Usługa będzie realizowana w godzinach </w:t>
      </w:r>
      <w:r w:rsidRPr="00D86B7C">
        <w:rPr>
          <w:rFonts w:asciiTheme="minorHAnsi" w:hAnsiTheme="minorHAnsi" w:cstheme="minorHAnsi"/>
          <w:b/>
          <w:bCs/>
          <w:color w:val="auto"/>
          <w:sz w:val="22"/>
          <w:szCs w:val="22"/>
        </w:rPr>
        <w:t>7:00–15:00</w:t>
      </w:r>
      <w:r w:rsidRPr="00D86B7C">
        <w:rPr>
          <w:rFonts w:asciiTheme="minorHAnsi" w:hAnsiTheme="minorHAnsi" w:cstheme="minorHAnsi"/>
          <w:color w:val="auto"/>
          <w:sz w:val="22"/>
          <w:szCs w:val="22"/>
        </w:rPr>
        <w:t xml:space="preserve">, od poniedziałku do piątku, </w:t>
      </w:r>
      <w:r w:rsidRPr="00D86B7C">
        <w:rPr>
          <w:rFonts w:asciiTheme="minorHAnsi" w:hAnsiTheme="minorHAnsi" w:cstheme="minorHAnsi"/>
          <w:color w:val="auto"/>
          <w:sz w:val="22"/>
          <w:szCs w:val="22"/>
        </w:rPr>
        <w:br/>
        <w:t>z uwzględnieniem organizacji pracy placówek.</w:t>
      </w:r>
    </w:p>
    <w:p w14:paraId="3AC15DD8" w14:textId="77777777" w:rsidR="006D140B" w:rsidRPr="00D86B7C" w:rsidRDefault="006D140B" w:rsidP="000E6D0F">
      <w:pPr>
        <w:pStyle w:val="Default"/>
        <w:numPr>
          <w:ilvl w:val="0"/>
          <w:numId w:val="176"/>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Wykonawca zobowiązany jest zapewnić ciągłość realizacji usługi, w tym zapewnić zastępstwo za osobę nieobecną, w sposób gwarantujący prawidłowe wykonywanie wszystkich powierzonych obowiązków.</w:t>
      </w:r>
    </w:p>
    <w:p w14:paraId="273A0B33" w14:textId="77777777" w:rsidR="006D140B" w:rsidRPr="00D86B7C" w:rsidRDefault="006D140B" w:rsidP="006D140B">
      <w:pPr>
        <w:pStyle w:val="Default"/>
        <w:jc w:val="both"/>
        <w:rPr>
          <w:rFonts w:asciiTheme="minorHAnsi" w:hAnsiTheme="minorHAnsi" w:cstheme="minorHAnsi"/>
          <w:b/>
          <w:bCs/>
          <w:color w:val="auto"/>
          <w:sz w:val="22"/>
          <w:szCs w:val="22"/>
        </w:rPr>
      </w:pPr>
      <w:r w:rsidRPr="00D86B7C">
        <w:rPr>
          <w:rFonts w:asciiTheme="minorHAnsi" w:hAnsiTheme="minorHAnsi" w:cstheme="minorHAnsi"/>
          <w:b/>
          <w:bCs/>
          <w:color w:val="auto"/>
          <w:sz w:val="22"/>
          <w:szCs w:val="22"/>
        </w:rPr>
        <w:t>4. Wymagania dotyczące kwalifikacji</w:t>
      </w:r>
    </w:p>
    <w:p w14:paraId="78CC744C" w14:textId="77777777" w:rsidR="006D140B" w:rsidRPr="00D86B7C" w:rsidRDefault="006D140B" w:rsidP="000E6D0F">
      <w:pPr>
        <w:pStyle w:val="Default"/>
        <w:numPr>
          <w:ilvl w:val="0"/>
          <w:numId w:val="177"/>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Osoba skierowana przez Wykonawcę do realizacji usługi na stanowisku konserwatora musi posiadać kwalifikacje i uprawnienia wymagane przepisami prawa do wykonywania powierzonych czynności.</w:t>
      </w:r>
    </w:p>
    <w:p w14:paraId="56968078" w14:textId="77777777" w:rsidR="006D140B" w:rsidRPr="00D86B7C" w:rsidRDefault="006D140B" w:rsidP="000E6D0F">
      <w:pPr>
        <w:pStyle w:val="Default"/>
        <w:numPr>
          <w:ilvl w:val="0"/>
          <w:numId w:val="177"/>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 xml:space="preserve">Osoba wykonująca prace przy instalacjach i urządzeniach elektrycznych musi posiadać </w:t>
      </w:r>
      <w:r w:rsidRPr="00D86B7C">
        <w:rPr>
          <w:rFonts w:asciiTheme="minorHAnsi" w:hAnsiTheme="minorHAnsi" w:cstheme="minorHAnsi"/>
          <w:b/>
          <w:bCs/>
          <w:color w:val="auto"/>
          <w:sz w:val="22"/>
          <w:szCs w:val="22"/>
        </w:rPr>
        <w:t>aktualne uprawnienia elektryczne odpowiednie do zakresu wykonywanych prac</w:t>
      </w:r>
      <w:r w:rsidRPr="00D86B7C">
        <w:rPr>
          <w:rFonts w:asciiTheme="minorHAnsi" w:hAnsiTheme="minorHAnsi" w:cstheme="minorHAnsi"/>
          <w:color w:val="auto"/>
          <w:sz w:val="22"/>
          <w:szCs w:val="22"/>
        </w:rPr>
        <w:t>.</w:t>
      </w:r>
    </w:p>
    <w:p w14:paraId="66CB54FB" w14:textId="77777777" w:rsidR="006D140B" w:rsidRPr="00D86B7C" w:rsidRDefault="006D140B" w:rsidP="000E6D0F">
      <w:pPr>
        <w:pStyle w:val="Default"/>
        <w:numPr>
          <w:ilvl w:val="0"/>
          <w:numId w:val="177"/>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Osoba wykonująca prace na wysokości musi posiadać wymagane przepisami uprawnienia, szkolenia i badania, odpowiednie do rodzaju wykonywanych prac.</w:t>
      </w:r>
    </w:p>
    <w:p w14:paraId="218815C6" w14:textId="77777777" w:rsidR="006D140B" w:rsidRPr="00D86B7C" w:rsidRDefault="006D140B" w:rsidP="000E6D0F">
      <w:pPr>
        <w:pStyle w:val="Default"/>
        <w:numPr>
          <w:ilvl w:val="0"/>
          <w:numId w:val="177"/>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Wykonawca zobowiązany jest zapewnić, aby wszystkie prace wymagające szczególnych kwalifikacji, uprawnień lub zezwoleń były wykonywane wyłącznie przez osoby posiadające odpowiednie kwalifikacje.</w:t>
      </w:r>
    </w:p>
    <w:p w14:paraId="7CB818AE" w14:textId="77777777" w:rsidR="006D140B" w:rsidRPr="00D86B7C" w:rsidRDefault="006D140B" w:rsidP="000E6D0F">
      <w:pPr>
        <w:pStyle w:val="Default"/>
        <w:numPr>
          <w:ilvl w:val="0"/>
          <w:numId w:val="177"/>
        </w:numPr>
        <w:jc w:val="both"/>
        <w:rPr>
          <w:rFonts w:asciiTheme="minorHAnsi" w:hAnsiTheme="minorHAnsi" w:cstheme="minorHAnsi"/>
          <w:color w:val="auto"/>
          <w:sz w:val="22"/>
          <w:szCs w:val="22"/>
        </w:rPr>
      </w:pPr>
      <w:r w:rsidRPr="00D86B7C">
        <w:rPr>
          <w:rFonts w:asciiTheme="minorHAnsi" w:hAnsiTheme="minorHAnsi" w:cstheme="minorHAnsi"/>
          <w:color w:val="auto"/>
          <w:sz w:val="22"/>
          <w:szCs w:val="22"/>
        </w:rPr>
        <w:t>Wykonawca ponosi odpowiedzialność za zapewnienie, aby osoby skierowane do realizacji usługi wykonywały powierzone im czynności zgodnie z obowiązującymi przepisami prawa, zasadami BHP oraz wymaganiami Zamawiającego.</w:t>
      </w:r>
    </w:p>
    <w:p w14:paraId="703625EB" w14:textId="77777777" w:rsidR="009C6DDB" w:rsidRDefault="009C6DDB" w:rsidP="00B80364">
      <w:pPr>
        <w:pStyle w:val="Standard"/>
        <w:spacing w:line="300" w:lineRule="atLeast"/>
        <w:rPr>
          <w:rFonts w:eastAsia="Times New Roman" w:cs="Calibri"/>
          <w:kern w:val="0"/>
          <w:lang w:eastAsia="pl-PL" w:bidi="hi-IN"/>
        </w:rPr>
      </w:pPr>
    </w:p>
    <w:p w14:paraId="197FF3E3" w14:textId="417FB184" w:rsidR="00616961" w:rsidRPr="00616961" w:rsidRDefault="00616961" w:rsidP="00B80364">
      <w:pPr>
        <w:pStyle w:val="Standard"/>
        <w:spacing w:line="300" w:lineRule="atLeast"/>
        <w:rPr>
          <w:rFonts w:eastAsia="Times New Roman" w:cs="Calibri"/>
          <w:b/>
          <w:bCs/>
          <w:kern w:val="0"/>
          <w:lang w:eastAsia="pl-PL" w:bidi="hi-IN"/>
        </w:rPr>
      </w:pPr>
      <w:r w:rsidRPr="00616961">
        <w:rPr>
          <w:rFonts w:eastAsia="Times New Roman" w:cs="Calibri"/>
          <w:b/>
          <w:bCs/>
          <w:kern w:val="0"/>
          <w:lang w:eastAsia="pl-PL" w:bidi="hi-IN"/>
        </w:rPr>
        <w:t>Minimalna ilość osób, którą winien zapewnić Wykonawca przy realizacji ww. przedmiotu zamówienia  wynosi 7 osób.</w:t>
      </w:r>
    </w:p>
    <w:p w14:paraId="57D75506" w14:textId="77777777" w:rsidR="00616961" w:rsidRDefault="00616961" w:rsidP="00B80364">
      <w:pPr>
        <w:pStyle w:val="Standard"/>
        <w:spacing w:line="300" w:lineRule="atLeast"/>
        <w:rPr>
          <w:rFonts w:eastAsia="Times New Roman" w:cs="Calibri"/>
          <w:kern w:val="0"/>
          <w:lang w:eastAsia="pl-PL" w:bidi="hi-IN"/>
        </w:rPr>
      </w:pPr>
    </w:p>
    <w:p w14:paraId="0D87AE31" w14:textId="77777777" w:rsidR="00616961" w:rsidRDefault="00616961" w:rsidP="00B80364">
      <w:pPr>
        <w:pStyle w:val="Standard"/>
        <w:spacing w:line="300" w:lineRule="atLeast"/>
        <w:rPr>
          <w:rFonts w:eastAsia="Times New Roman" w:cs="Calibri"/>
          <w:kern w:val="0"/>
          <w:lang w:eastAsia="pl-PL" w:bidi="hi-IN"/>
        </w:rPr>
      </w:pPr>
    </w:p>
    <w:p w14:paraId="4FE9362B" w14:textId="77777777" w:rsidR="006D140B" w:rsidRPr="00D86B7C" w:rsidRDefault="006D140B" w:rsidP="006D140B">
      <w:pPr>
        <w:pStyle w:val="Standard"/>
        <w:spacing w:line="300" w:lineRule="atLeast"/>
        <w:rPr>
          <w:rFonts w:cs="Calibri"/>
          <w:b/>
          <w:bCs/>
        </w:rPr>
      </w:pPr>
      <w:r w:rsidRPr="00D86B7C">
        <w:rPr>
          <w:rFonts w:cs="Calibri"/>
          <w:b/>
          <w:bCs/>
        </w:rPr>
        <w:t>UWAGA!</w:t>
      </w:r>
    </w:p>
    <w:p w14:paraId="40CFE989" w14:textId="77777777" w:rsidR="006D140B" w:rsidRPr="00D86B7C" w:rsidRDefault="006D140B" w:rsidP="006D140B">
      <w:pPr>
        <w:pStyle w:val="Standard"/>
        <w:spacing w:line="300" w:lineRule="atLeast"/>
        <w:rPr>
          <w:rFonts w:cs="Calibri"/>
          <w:b/>
          <w:bCs/>
        </w:rPr>
      </w:pPr>
      <w:r w:rsidRPr="00D86B7C">
        <w:rPr>
          <w:rFonts w:cs="Calibri"/>
          <w:b/>
          <w:bCs/>
        </w:rPr>
        <w:t xml:space="preserve">Wykonawca musi posiadać i przedstawić Zamawiającemu informację z Rejestru Sprawców Przestępstw na Tle Seksualnym oraz informacje, że nie są ani nie byli karani za przestępstwa na tle seksualnym swoich  pracowników zaangażowanych  w realizację przedmiotu zamówienia. </w:t>
      </w:r>
    </w:p>
    <w:p w14:paraId="033F056A" w14:textId="77777777" w:rsidR="006D140B" w:rsidRPr="00D86B7C" w:rsidRDefault="006D140B" w:rsidP="006D140B">
      <w:pPr>
        <w:pStyle w:val="Default"/>
        <w:jc w:val="both"/>
        <w:rPr>
          <w:rFonts w:ascii="Calibri" w:hAnsi="Calibri" w:cs="Calibri"/>
          <w:color w:val="auto"/>
          <w:sz w:val="22"/>
          <w:szCs w:val="22"/>
        </w:rPr>
      </w:pPr>
      <w:r w:rsidRPr="00D86B7C">
        <w:rPr>
          <w:rFonts w:ascii="Calibri" w:hAnsi="Calibri" w:cs="Calibri"/>
          <w:color w:val="auto"/>
          <w:sz w:val="22"/>
          <w:szCs w:val="22"/>
        </w:rPr>
        <w:t xml:space="preserve">W związku z powyższym </w:t>
      </w:r>
      <w:bookmarkStart w:id="3" w:name="_Hlk158278240"/>
      <w:r w:rsidRPr="00D86B7C">
        <w:rPr>
          <w:rFonts w:ascii="Calibri" w:hAnsi="Calibri" w:cs="Calibri"/>
          <w:color w:val="auto"/>
          <w:sz w:val="22"/>
          <w:szCs w:val="22"/>
        </w:rPr>
        <w:t>osoby wykonujące usługę porządkowo-czystościową oraz usługi konserwatorskie przed przystąpieniem do pracy zobowiązani są do zapoznania się ze Standardami Ochrony Małoletnich obowiązującymi w ZSP nr 5 w Brzeszczach udostępnionymi na stronie szkoły pod adresem</w:t>
      </w:r>
      <w:r w:rsidRPr="00D86B7C">
        <w:rPr>
          <w:rFonts w:ascii="Calibri" w:hAnsi="Calibri" w:cs="Calibri"/>
          <w:color w:val="0070C0"/>
          <w:sz w:val="22"/>
          <w:szCs w:val="22"/>
        </w:rPr>
        <w:t xml:space="preserve">:  </w:t>
      </w:r>
      <w:hyperlink r:id="rId10" w:history="1">
        <w:r w:rsidRPr="00D86B7C">
          <w:rPr>
            <w:rStyle w:val="Hipercze"/>
            <w:rFonts w:ascii="Calibri" w:hAnsi="Calibri" w:cs="Calibri"/>
            <w:color w:val="0070C0"/>
            <w:sz w:val="22"/>
            <w:szCs w:val="22"/>
          </w:rPr>
          <w:t>http://zsp5.brzeszcze.edu.pl/</w:t>
        </w:r>
      </w:hyperlink>
      <w:r w:rsidRPr="00D86B7C">
        <w:rPr>
          <w:rFonts w:ascii="Calibri" w:hAnsi="Calibri" w:cs="Calibri"/>
          <w:color w:val="0070C0"/>
          <w:sz w:val="22"/>
          <w:szCs w:val="22"/>
        </w:rPr>
        <w:t xml:space="preserve">  </w:t>
      </w:r>
      <w:r w:rsidRPr="00D86B7C">
        <w:rPr>
          <w:rFonts w:ascii="Calibri" w:hAnsi="Calibri" w:cs="Calibri"/>
          <w:color w:val="auto"/>
          <w:sz w:val="22"/>
          <w:szCs w:val="22"/>
        </w:rPr>
        <w:t xml:space="preserve">oraz złożenia stosownego oświadczenia, które jest dostępne u Zamawiającego. </w:t>
      </w:r>
      <w:bookmarkEnd w:id="3"/>
      <w:r w:rsidRPr="00D86B7C">
        <w:rPr>
          <w:rFonts w:ascii="Calibri" w:hAnsi="Calibri" w:cs="Calibri"/>
          <w:color w:val="auto"/>
          <w:sz w:val="22"/>
          <w:szCs w:val="22"/>
        </w:rPr>
        <w:t xml:space="preserve"> </w:t>
      </w:r>
      <w:bookmarkStart w:id="4" w:name="__RefHeading___Toc157811422"/>
      <w:bookmarkEnd w:id="4"/>
    </w:p>
    <w:p w14:paraId="23BF626A" w14:textId="77777777" w:rsidR="006D140B" w:rsidRDefault="006D140B" w:rsidP="006D140B">
      <w:pPr>
        <w:pStyle w:val="Default"/>
        <w:jc w:val="both"/>
        <w:rPr>
          <w:rFonts w:ascii="Calibri" w:hAnsi="Calibri" w:cs="Calibri"/>
          <w:color w:val="auto"/>
          <w:sz w:val="22"/>
          <w:szCs w:val="22"/>
          <w:highlight w:val="yellow"/>
        </w:rPr>
      </w:pPr>
    </w:p>
    <w:p w14:paraId="4BF812C0" w14:textId="77777777" w:rsidR="00235073" w:rsidRDefault="00235073" w:rsidP="006D140B">
      <w:pPr>
        <w:pStyle w:val="Default"/>
        <w:jc w:val="both"/>
        <w:rPr>
          <w:rFonts w:ascii="Calibri" w:hAnsi="Calibri" w:cs="Calibri"/>
          <w:color w:val="auto"/>
          <w:sz w:val="22"/>
          <w:szCs w:val="22"/>
          <w:highlight w:val="yellow"/>
        </w:rPr>
      </w:pPr>
    </w:p>
    <w:p w14:paraId="604E1321" w14:textId="77777777" w:rsidR="00235073" w:rsidRPr="00D86B7C" w:rsidRDefault="00235073" w:rsidP="006D140B">
      <w:pPr>
        <w:pStyle w:val="Default"/>
        <w:jc w:val="both"/>
        <w:rPr>
          <w:rFonts w:ascii="Calibri" w:hAnsi="Calibri" w:cs="Calibri"/>
          <w:color w:val="auto"/>
          <w:sz w:val="22"/>
          <w:szCs w:val="22"/>
          <w:highlight w:val="yellow"/>
        </w:rPr>
      </w:pPr>
    </w:p>
    <w:p w14:paraId="002F4B1D" w14:textId="77777777" w:rsidR="006D140B" w:rsidRPr="00D86B7C" w:rsidRDefault="006D140B" w:rsidP="006D140B">
      <w:pPr>
        <w:pStyle w:val="Standard"/>
        <w:spacing w:line="300" w:lineRule="atLeast"/>
        <w:rPr>
          <w:rFonts w:cs="Calibri"/>
          <w:b/>
          <w:bCs/>
        </w:rPr>
      </w:pPr>
      <w:r w:rsidRPr="00D86B7C">
        <w:rPr>
          <w:rFonts w:cs="Calibri"/>
          <w:b/>
          <w:bCs/>
        </w:rPr>
        <w:lastRenderedPageBreak/>
        <w:t>Wymagania w zakresie zatrudnienia na podstawie stosunku pracy</w:t>
      </w:r>
    </w:p>
    <w:p w14:paraId="31615068" w14:textId="77777777" w:rsidR="006D140B" w:rsidRPr="00D86B7C" w:rsidRDefault="006D140B" w:rsidP="006D140B">
      <w:pPr>
        <w:pStyle w:val="Standard"/>
        <w:spacing w:line="300" w:lineRule="atLeast"/>
        <w:rPr>
          <w:rFonts w:cs="Calibri"/>
        </w:rPr>
      </w:pPr>
      <w:r w:rsidRPr="00D86B7C">
        <w:rPr>
          <w:rFonts w:cs="Calibri"/>
        </w:rPr>
        <w:t xml:space="preserve">Zamawiający na podstawie art. 95 ustawy Pzp wymaga, aby wszystkie osoby wykonujące niektóre czynności były zatrudnione przez Wykonawcę lub podwykonawcę na podstawie umowy o pracę </w:t>
      </w:r>
      <w:r w:rsidRPr="00D86B7C">
        <w:rPr>
          <w:rFonts w:cs="Calibri"/>
        </w:rPr>
        <w:br/>
        <w:t xml:space="preserve">w rozumieniu przepisów ustawy z dnia 26 czerwca 1974 r. – Kodeks pracy tj.: osoby wykonujące prace objęte przedmiotem zamówienia takie jak: </w:t>
      </w:r>
    </w:p>
    <w:p w14:paraId="7D567A73" w14:textId="77777777" w:rsidR="006D140B" w:rsidRPr="00D86B7C" w:rsidRDefault="006D140B" w:rsidP="000E6D0F">
      <w:pPr>
        <w:pStyle w:val="Textbody"/>
        <w:numPr>
          <w:ilvl w:val="0"/>
          <w:numId w:val="178"/>
        </w:numPr>
        <w:shd w:val="clear" w:color="auto" w:fill="FFFFFF"/>
        <w:spacing w:line="254" w:lineRule="auto"/>
        <w:ind w:left="426" w:hanging="284"/>
        <w:rPr>
          <w:rFonts w:ascii="Calibri" w:hAnsi="Calibri" w:cs="Calibri"/>
          <w:sz w:val="22"/>
          <w:szCs w:val="22"/>
          <w:shd w:val="clear" w:color="auto" w:fill="FFFFFF"/>
        </w:rPr>
      </w:pPr>
      <w:r w:rsidRPr="00D86B7C">
        <w:rPr>
          <w:rFonts w:ascii="Calibri" w:hAnsi="Calibri" w:cs="Calibri"/>
          <w:sz w:val="22"/>
          <w:szCs w:val="22"/>
          <w:shd w:val="clear" w:color="auto" w:fill="FFFFFF"/>
        </w:rPr>
        <w:t>codzienne sprzątanie i utrzymanie czystości.</w:t>
      </w:r>
    </w:p>
    <w:p w14:paraId="79A47FBD" w14:textId="77777777" w:rsidR="006D140B" w:rsidRPr="00D86B7C" w:rsidRDefault="006D140B" w:rsidP="006D140B">
      <w:pPr>
        <w:widowControl/>
        <w:suppressAutoHyphens w:val="0"/>
        <w:autoSpaceDE w:val="0"/>
        <w:adjustRightInd w:val="0"/>
        <w:spacing w:after="0" w:line="300" w:lineRule="atLeast"/>
        <w:textAlignment w:val="auto"/>
        <w:rPr>
          <w:rFonts w:cs="Calibri"/>
          <w:kern w:val="0"/>
          <w:lang w:eastAsia="pl-PL"/>
        </w:rPr>
      </w:pPr>
      <w:r w:rsidRPr="00D86B7C">
        <w:rPr>
          <w:rFonts w:cs="Calibri"/>
          <w:kern w:val="0"/>
          <w:lang w:eastAsia="pl-PL"/>
        </w:rPr>
        <w:t xml:space="preserve">Sposób weryfikacji zatrudnienia osób, o których mowa powyżej oraz uprawnienia Zamawiającego </w:t>
      </w:r>
      <w:r w:rsidRPr="00D86B7C">
        <w:rPr>
          <w:rFonts w:cs="Calibri"/>
          <w:kern w:val="0"/>
          <w:lang w:eastAsia="pl-PL"/>
        </w:rPr>
        <w:br/>
        <w:t>w zakresie kontroli spełniania przez Wykonawcę wymagań związanych z zatrudnieniem osób o których mowa powyżej oraz sankcje z tytułu niespełnienia tych wymagań zostały opisane w projektowanych postanowieniach umownych stanowiącym załącznik do SWZ.</w:t>
      </w:r>
    </w:p>
    <w:p w14:paraId="36C58081" w14:textId="77777777" w:rsidR="006D140B" w:rsidRPr="00D86B7C" w:rsidRDefault="006D140B" w:rsidP="006D140B">
      <w:pPr>
        <w:pStyle w:val="Standard"/>
        <w:spacing w:line="300" w:lineRule="atLeast"/>
        <w:rPr>
          <w:rFonts w:cs="Calibri"/>
        </w:rPr>
      </w:pPr>
    </w:p>
    <w:p w14:paraId="51DF9EAB" w14:textId="77777777" w:rsidR="006D140B" w:rsidRPr="00D86B7C" w:rsidRDefault="006D140B" w:rsidP="006D140B">
      <w:pPr>
        <w:pStyle w:val="Standard"/>
        <w:spacing w:line="300" w:lineRule="atLeast"/>
        <w:rPr>
          <w:rFonts w:cs="Calibri"/>
          <w:b/>
          <w:bCs/>
        </w:rPr>
      </w:pPr>
      <w:r w:rsidRPr="00D86B7C">
        <w:rPr>
          <w:rFonts w:cs="Calibri"/>
          <w:b/>
          <w:bCs/>
        </w:rPr>
        <w:t>Klasyfikacja Wspólnego Słownika Zamówień (CPV):</w:t>
      </w:r>
    </w:p>
    <w:p w14:paraId="0AD6DCBE" w14:textId="77777777" w:rsidR="006D140B" w:rsidRPr="00D86B7C" w:rsidRDefault="006D140B" w:rsidP="006D140B">
      <w:pPr>
        <w:pStyle w:val="Tekstpodstawowywcity3"/>
        <w:tabs>
          <w:tab w:val="left" w:pos="1701"/>
        </w:tabs>
        <w:ind w:left="1701" w:hanging="1701"/>
        <w:rPr>
          <w:rFonts w:cs="Calibri"/>
          <w:b w:val="0"/>
        </w:rPr>
      </w:pPr>
      <w:r w:rsidRPr="00D86B7C">
        <w:rPr>
          <w:rFonts w:cs="Calibri"/>
          <w:b w:val="0"/>
        </w:rPr>
        <w:t>90910000-9</w:t>
      </w:r>
      <w:r w:rsidRPr="00D86B7C">
        <w:rPr>
          <w:rFonts w:cs="Calibri"/>
          <w:b w:val="0"/>
        </w:rPr>
        <w:tab/>
        <w:t xml:space="preserve">Usługi sprzątania </w:t>
      </w:r>
    </w:p>
    <w:p w14:paraId="6FDF1799" w14:textId="77777777" w:rsidR="006D140B" w:rsidRPr="00D86B7C" w:rsidRDefault="006D140B" w:rsidP="006D140B">
      <w:pPr>
        <w:pStyle w:val="Tekstpodstawowywcity3"/>
        <w:tabs>
          <w:tab w:val="left" w:pos="1701"/>
        </w:tabs>
        <w:ind w:left="1701" w:hanging="1701"/>
        <w:rPr>
          <w:rFonts w:cs="Calibri"/>
          <w:b w:val="0"/>
        </w:rPr>
      </w:pPr>
      <w:r w:rsidRPr="00D86B7C">
        <w:rPr>
          <w:rFonts w:cs="Calibri"/>
          <w:b w:val="0"/>
        </w:rPr>
        <w:t>90911200-8</w:t>
      </w:r>
      <w:r w:rsidRPr="00D86B7C">
        <w:rPr>
          <w:rFonts w:cs="Calibri"/>
          <w:b w:val="0"/>
        </w:rPr>
        <w:tab/>
        <w:t xml:space="preserve">Usługi sprzątania budynków </w:t>
      </w:r>
    </w:p>
    <w:p w14:paraId="5C9939B9" w14:textId="77777777" w:rsidR="006D140B" w:rsidRPr="00D86B7C" w:rsidRDefault="006D140B" w:rsidP="006D140B">
      <w:pPr>
        <w:pStyle w:val="Tekstpodstawowywcity3"/>
        <w:tabs>
          <w:tab w:val="left" w:pos="1701"/>
        </w:tabs>
        <w:ind w:left="1701" w:hanging="1701"/>
        <w:rPr>
          <w:rFonts w:cs="Calibri"/>
          <w:b w:val="0"/>
        </w:rPr>
      </w:pPr>
      <w:r w:rsidRPr="00D86B7C">
        <w:rPr>
          <w:rFonts w:cs="Calibri"/>
          <w:b w:val="0"/>
        </w:rPr>
        <w:t>90911300-9</w:t>
      </w:r>
      <w:r w:rsidRPr="00D86B7C">
        <w:rPr>
          <w:rFonts w:cs="Calibri"/>
          <w:b w:val="0"/>
        </w:rPr>
        <w:tab/>
        <w:t xml:space="preserve">Usługi czyszczenia okien </w:t>
      </w:r>
    </w:p>
    <w:p w14:paraId="7D4852D5" w14:textId="77777777" w:rsidR="006D140B" w:rsidRPr="00D86B7C" w:rsidRDefault="006D140B" w:rsidP="006D140B">
      <w:pPr>
        <w:pStyle w:val="Tekstpodstawowywcity3"/>
        <w:tabs>
          <w:tab w:val="left" w:pos="1701"/>
        </w:tabs>
        <w:ind w:left="1701" w:hanging="1701"/>
        <w:rPr>
          <w:rFonts w:cs="Calibri"/>
          <w:b w:val="0"/>
        </w:rPr>
      </w:pPr>
      <w:r w:rsidRPr="00D86B7C">
        <w:rPr>
          <w:rFonts w:cs="Calibri"/>
          <w:b w:val="0"/>
        </w:rPr>
        <w:t>90919200-4</w:t>
      </w:r>
      <w:r w:rsidRPr="00D86B7C">
        <w:rPr>
          <w:rFonts w:cs="Calibri"/>
          <w:b w:val="0"/>
        </w:rPr>
        <w:tab/>
        <w:t>Usługi sprzątania biur</w:t>
      </w:r>
    </w:p>
    <w:p w14:paraId="5A9EB368" w14:textId="77777777" w:rsidR="006D140B" w:rsidRDefault="006D140B" w:rsidP="006D140B">
      <w:pPr>
        <w:pStyle w:val="Tekstpodstawowywcity3"/>
        <w:tabs>
          <w:tab w:val="left" w:pos="1701"/>
        </w:tabs>
        <w:ind w:left="1701" w:hanging="1701"/>
        <w:rPr>
          <w:rFonts w:cs="Calibri"/>
          <w:b w:val="0"/>
        </w:rPr>
      </w:pPr>
      <w:r w:rsidRPr="00D86B7C">
        <w:rPr>
          <w:rFonts w:cs="Calibri"/>
          <w:b w:val="0"/>
        </w:rPr>
        <w:t xml:space="preserve">90910000-9 </w:t>
      </w:r>
      <w:r w:rsidRPr="00D86B7C">
        <w:rPr>
          <w:rFonts w:cs="Calibri"/>
          <w:b w:val="0"/>
        </w:rPr>
        <w:tab/>
        <w:t xml:space="preserve">Usługi sprzątania </w:t>
      </w:r>
    </w:p>
    <w:p w14:paraId="39BED37B" w14:textId="77777777" w:rsidR="006D140B" w:rsidRPr="00D86B7C" w:rsidRDefault="006D140B" w:rsidP="006D140B">
      <w:pPr>
        <w:pStyle w:val="Tekstpodstawowywcity3"/>
        <w:tabs>
          <w:tab w:val="left" w:pos="1701"/>
        </w:tabs>
        <w:ind w:left="1701" w:hanging="1701"/>
        <w:rPr>
          <w:rFonts w:cs="Calibri"/>
          <w:b w:val="0"/>
        </w:rPr>
      </w:pPr>
    </w:p>
    <w:p w14:paraId="413FE7BD" w14:textId="77777777" w:rsidR="00C707D0" w:rsidRPr="009553F3" w:rsidRDefault="00C707D0" w:rsidP="000E6D0F">
      <w:pPr>
        <w:pStyle w:val="Nagwek1"/>
        <w:numPr>
          <w:ilvl w:val="0"/>
          <w:numId w:val="132"/>
        </w:numPr>
        <w:ind w:left="567" w:hanging="513"/>
        <w:jc w:val="both"/>
        <w:rPr>
          <w:sz w:val="24"/>
          <w:szCs w:val="24"/>
        </w:rPr>
      </w:pPr>
      <w:bookmarkStart w:id="5" w:name="_Toc244504859"/>
      <w:r w:rsidRPr="009553F3">
        <w:rPr>
          <w:sz w:val="24"/>
          <w:szCs w:val="24"/>
        </w:rPr>
        <w:t>INFORMACJĘ O PRZEWIDYWANYCH ZAMÓWIENIACH, O KTÓRYCH MOWA W ART. 214 UST. 1 PKT 7 USTAWY PZP</w:t>
      </w:r>
      <w:bookmarkEnd w:id="5"/>
    </w:p>
    <w:p w14:paraId="069D353E" w14:textId="77777777" w:rsidR="006D140B" w:rsidRDefault="006D140B" w:rsidP="006D140B">
      <w:pPr>
        <w:pStyle w:val="Textbody"/>
        <w:spacing w:line="300" w:lineRule="atLeast"/>
        <w:rPr>
          <w:rFonts w:asciiTheme="minorHAnsi" w:hAnsiTheme="minorHAnsi" w:cstheme="minorHAnsi"/>
          <w:sz w:val="22"/>
          <w:szCs w:val="22"/>
        </w:rPr>
      </w:pPr>
      <w:r w:rsidRPr="00567F1D">
        <w:rPr>
          <w:rFonts w:asciiTheme="minorHAnsi" w:hAnsiTheme="minorHAnsi" w:cstheme="minorHAnsi"/>
          <w:sz w:val="22"/>
          <w:szCs w:val="22"/>
        </w:rPr>
        <w:t xml:space="preserve">Zamawiający </w:t>
      </w:r>
      <w:r>
        <w:rPr>
          <w:rFonts w:asciiTheme="minorHAnsi" w:hAnsiTheme="minorHAnsi" w:cstheme="minorHAnsi"/>
          <w:b/>
          <w:bCs/>
          <w:sz w:val="22"/>
          <w:szCs w:val="22"/>
        </w:rPr>
        <w:t>NIE P</w:t>
      </w:r>
      <w:r w:rsidRPr="00567F1D">
        <w:rPr>
          <w:rFonts w:asciiTheme="minorHAnsi" w:hAnsiTheme="minorHAnsi" w:cstheme="minorHAnsi"/>
          <w:b/>
          <w:bCs/>
          <w:sz w:val="22"/>
          <w:szCs w:val="22"/>
        </w:rPr>
        <w:t xml:space="preserve">RZEWIDUJE </w:t>
      </w:r>
      <w:r w:rsidRPr="00567F1D">
        <w:rPr>
          <w:rFonts w:asciiTheme="minorHAnsi" w:hAnsiTheme="minorHAnsi" w:cstheme="minorHAnsi"/>
          <w:sz w:val="22"/>
          <w:szCs w:val="22"/>
        </w:rPr>
        <w:t>udzielania zamówienia, o których mowa w art. 214 ust. 1 pkt 7 ustawy Pzp</w:t>
      </w:r>
      <w:r>
        <w:rPr>
          <w:rFonts w:asciiTheme="minorHAnsi" w:hAnsiTheme="minorHAnsi" w:cstheme="minorHAnsi"/>
          <w:sz w:val="22"/>
          <w:szCs w:val="22"/>
        </w:rPr>
        <w:t xml:space="preserve"> </w:t>
      </w:r>
      <w:r w:rsidRPr="007F2E03">
        <w:rPr>
          <w:rFonts w:asciiTheme="minorHAnsi" w:hAnsiTheme="minorHAnsi" w:cstheme="minorHAnsi"/>
          <w:sz w:val="22"/>
          <w:szCs w:val="22"/>
        </w:rPr>
        <w:t>polegającego na powtórzeniu podobnych robót budowlanych</w:t>
      </w:r>
      <w:r>
        <w:rPr>
          <w:rFonts w:asciiTheme="minorHAnsi" w:hAnsiTheme="minorHAnsi" w:cstheme="minorHAnsi"/>
          <w:sz w:val="22"/>
          <w:szCs w:val="22"/>
        </w:rPr>
        <w:t>.</w:t>
      </w:r>
    </w:p>
    <w:p w14:paraId="75A40CD7" w14:textId="77777777" w:rsidR="00C707D0" w:rsidRDefault="00C707D0" w:rsidP="00C707D0">
      <w:pPr>
        <w:pStyle w:val="Textbody"/>
        <w:spacing w:line="300" w:lineRule="atLeast"/>
        <w:rPr>
          <w:rFonts w:ascii="Calibri" w:hAnsi="Calibri"/>
          <w:sz w:val="22"/>
          <w:szCs w:val="22"/>
        </w:rPr>
      </w:pPr>
    </w:p>
    <w:p w14:paraId="322754E3" w14:textId="77777777" w:rsidR="009D27D5" w:rsidRPr="00EB194C" w:rsidRDefault="009D27D5" w:rsidP="000E6D0F">
      <w:pPr>
        <w:pStyle w:val="Nagwek1"/>
        <w:numPr>
          <w:ilvl w:val="0"/>
          <w:numId w:val="132"/>
        </w:numPr>
        <w:ind w:left="567" w:hanging="513"/>
        <w:jc w:val="both"/>
        <w:rPr>
          <w:sz w:val="24"/>
          <w:szCs w:val="24"/>
        </w:rPr>
      </w:pPr>
      <w:bookmarkStart w:id="6" w:name="_Toc244504860"/>
      <w:r w:rsidRPr="00EB194C">
        <w:rPr>
          <w:sz w:val="24"/>
          <w:szCs w:val="24"/>
        </w:rPr>
        <w:t>TERMIN WYKONANIA ZAMÓWIENIA</w:t>
      </w:r>
      <w:bookmarkEnd w:id="6"/>
    </w:p>
    <w:p w14:paraId="29F054D2" w14:textId="32A52552" w:rsidR="009D27D5" w:rsidRDefault="009D27D5" w:rsidP="009D27D5">
      <w:pPr>
        <w:pStyle w:val="Standard"/>
        <w:spacing w:line="300" w:lineRule="atLeast"/>
        <w:rPr>
          <w:rFonts w:eastAsia="Times New Roman" w:cs="Calibri"/>
          <w:b/>
          <w:bCs/>
          <w:color w:val="000000"/>
          <w:kern w:val="0"/>
          <w:lang w:eastAsia="pl-PL"/>
        </w:rPr>
      </w:pPr>
      <w:r w:rsidRPr="00E659C6">
        <w:rPr>
          <w:rFonts w:eastAsia="Times New Roman" w:cs="Calibri"/>
          <w:color w:val="000000"/>
          <w:kern w:val="0"/>
          <w:lang w:eastAsia="pl-PL"/>
        </w:rPr>
        <w:t xml:space="preserve">Termin wykonania zamówienia:  </w:t>
      </w:r>
      <w:r w:rsidR="006D140B">
        <w:rPr>
          <w:rFonts w:eastAsia="Times New Roman" w:cs="Calibri"/>
          <w:b/>
          <w:bCs/>
          <w:color w:val="000000"/>
          <w:kern w:val="0"/>
          <w:lang w:eastAsia="pl-PL"/>
        </w:rPr>
        <w:t>od 01.01.2027 do 31.12.2027 r</w:t>
      </w:r>
      <w:r w:rsidR="00AA71C7">
        <w:rPr>
          <w:rFonts w:eastAsia="Times New Roman" w:cs="Calibri"/>
          <w:b/>
          <w:bCs/>
          <w:color w:val="000000"/>
          <w:kern w:val="0"/>
          <w:lang w:eastAsia="pl-PL"/>
        </w:rPr>
        <w:t>.</w:t>
      </w:r>
    </w:p>
    <w:p w14:paraId="35B9EAE2" w14:textId="77777777" w:rsidR="002E472F" w:rsidRDefault="002E472F" w:rsidP="009D27D5">
      <w:pPr>
        <w:pStyle w:val="Standard"/>
        <w:spacing w:line="300" w:lineRule="atLeast"/>
        <w:rPr>
          <w:rFonts w:eastAsia="Times New Roman" w:cs="Calibri"/>
          <w:color w:val="000000"/>
          <w:kern w:val="0"/>
          <w:lang w:eastAsia="pl-PL"/>
        </w:rPr>
      </w:pPr>
    </w:p>
    <w:p w14:paraId="032AF21D" w14:textId="63C032DA" w:rsidR="00D447D0" w:rsidRPr="00D447D0" w:rsidRDefault="00D447D0" w:rsidP="000E6D0F">
      <w:pPr>
        <w:pStyle w:val="Nagwek1"/>
        <w:numPr>
          <w:ilvl w:val="0"/>
          <w:numId w:val="132"/>
        </w:numPr>
        <w:ind w:left="567" w:hanging="513"/>
        <w:jc w:val="both"/>
        <w:rPr>
          <w:sz w:val="24"/>
          <w:szCs w:val="24"/>
        </w:rPr>
      </w:pPr>
      <w:bookmarkStart w:id="7" w:name="_Toc244504861"/>
      <w:r w:rsidRPr="00D447D0">
        <w:rPr>
          <w:sz w:val="24"/>
          <w:szCs w:val="24"/>
        </w:rPr>
        <w:t>PROJEKTOWANE POSTANOWIENIA UMOWY W SPRAWIE ZAMÓWIENIA PUBLICZNEGO, KTÓRE ZOSTANĄ WPROWADZONE DO UMOWY W SPRAWIE ZAMÓWIENIA PUBLICZNEGO</w:t>
      </w:r>
      <w:bookmarkEnd w:id="7"/>
    </w:p>
    <w:p w14:paraId="2196FCC2" w14:textId="60617965" w:rsidR="00D447D0" w:rsidRDefault="00D447D0" w:rsidP="00D447D0">
      <w:pPr>
        <w:pStyle w:val="Standard"/>
        <w:ind w:hanging="13"/>
        <w:rPr>
          <w:rFonts w:eastAsia="Humanist777L2-RomanB"/>
        </w:rPr>
      </w:pPr>
      <w:r>
        <w:rPr>
          <w:rFonts w:eastAsia="Humanist777L2-RomanB"/>
        </w:rPr>
        <w:t xml:space="preserve">Postanowienia umowy, które zostaną wprowadzone do umowy w sprawie zamówienia publicznego </w:t>
      </w:r>
      <w:r w:rsidRPr="00616961">
        <w:rPr>
          <w:rFonts w:eastAsia="Humanist777L2-RomanB"/>
        </w:rPr>
        <w:t xml:space="preserve">stanowią </w:t>
      </w:r>
      <w:r w:rsidRPr="00616961">
        <w:rPr>
          <w:rFonts w:eastAsia="Humanist777L2-RomanB"/>
          <w:b/>
          <w:bCs/>
        </w:rPr>
        <w:t xml:space="preserve">załącznik nr </w:t>
      </w:r>
      <w:r w:rsidR="00C84ABA" w:rsidRPr="00616961">
        <w:rPr>
          <w:rFonts w:eastAsia="Humanist777L2-RomanB"/>
          <w:b/>
          <w:bCs/>
        </w:rPr>
        <w:t>8</w:t>
      </w:r>
      <w:r w:rsidRPr="00616961">
        <w:rPr>
          <w:rFonts w:eastAsia="Humanist777L2-RomanB"/>
          <w:b/>
          <w:bCs/>
        </w:rPr>
        <w:t xml:space="preserve"> </w:t>
      </w:r>
      <w:r w:rsidRPr="00616961">
        <w:rPr>
          <w:rFonts w:eastAsia="Humanist777L2-RomanB"/>
        </w:rPr>
        <w:t>do SWZ.</w:t>
      </w:r>
    </w:p>
    <w:p w14:paraId="2787E3A5" w14:textId="1CF7E9A2" w:rsidR="00894337" w:rsidRDefault="00894337" w:rsidP="00D24A66">
      <w:pPr>
        <w:widowControl/>
        <w:suppressAutoHyphens w:val="0"/>
        <w:autoSpaceDE w:val="0"/>
        <w:adjustRightInd w:val="0"/>
        <w:spacing w:after="0" w:line="300" w:lineRule="atLeast"/>
        <w:textAlignment w:val="auto"/>
        <w:rPr>
          <w:rFonts w:cs="Calibri"/>
          <w:color w:val="000000"/>
          <w:kern w:val="0"/>
          <w:lang w:eastAsia="pl-PL"/>
        </w:rPr>
      </w:pPr>
    </w:p>
    <w:p w14:paraId="1791FFD8" w14:textId="03FB2EC9" w:rsidR="008E4C5C" w:rsidRPr="008E4C5C" w:rsidRDefault="008E4C5C" w:rsidP="000E6D0F">
      <w:pPr>
        <w:pStyle w:val="Nagwek1"/>
        <w:numPr>
          <w:ilvl w:val="0"/>
          <w:numId w:val="132"/>
        </w:numPr>
        <w:ind w:left="567" w:hanging="513"/>
        <w:jc w:val="both"/>
        <w:rPr>
          <w:sz w:val="24"/>
          <w:szCs w:val="24"/>
        </w:rPr>
      </w:pPr>
      <w:bookmarkStart w:id="8" w:name="_Toc244504862"/>
      <w:r w:rsidRPr="008E4C5C">
        <w:rPr>
          <w:sz w:val="24"/>
          <w:szCs w:val="24"/>
        </w:rPr>
        <w:t xml:space="preserve">INFORMACJE O ŚRODKACH KOMUNIKACJI ELEKTRONICZNEJ, PRZY UŻYCIU KTÓRYCH ZAMAWIAJĄCY BĘDZIE KOMUNIKOWAŁ SIĘ Z WYKONAWCAMI, ORAZ INFORMACJE </w:t>
      </w:r>
      <w:r w:rsidR="00806CDE">
        <w:rPr>
          <w:sz w:val="24"/>
          <w:szCs w:val="24"/>
        </w:rPr>
        <w:br/>
      </w:r>
      <w:r w:rsidRPr="008E4C5C">
        <w:rPr>
          <w:sz w:val="24"/>
          <w:szCs w:val="24"/>
        </w:rPr>
        <w:t xml:space="preserve">O WYMAGANIACH TECHNICZNYCH I ORGANIZACYJNYCH SPORZĄDZANIA, WYSYŁANIA </w:t>
      </w:r>
      <w:r w:rsidR="00806CDE">
        <w:rPr>
          <w:sz w:val="24"/>
          <w:szCs w:val="24"/>
        </w:rPr>
        <w:br/>
      </w:r>
      <w:r w:rsidRPr="008E4C5C">
        <w:rPr>
          <w:sz w:val="24"/>
          <w:szCs w:val="24"/>
        </w:rPr>
        <w:t>I ODBIERANIA KORESPONDENCJI ELEKTRONICZNEJ</w:t>
      </w:r>
      <w:bookmarkEnd w:id="8"/>
    </w:p>
    <w:p w14:paraId="5710ADC0" w14:textId="77777777" w:rsidR="008E4C5C" w:rsidRDefault="008E4C5C" w:rsidP="008E4C5C">
      <w:pPr>
        <w:pStyle w:val="Textbody"/>
        <w:spacing w:line="300" w:lineRule="atLeast"/>
        <w:rPr>
          <w:lang w:eastAsia="en-US"/>
        </w:rPr>
      </w:pPr>
    </w:p>
    <w:p w14:paraId="457EFA5B" w14:textId="18C5CD58" w:rsidR="008E4C5C" w:rsidRPr="003F7466" w:rsidRDefault="008E4C5C" w:rsidP="000E6D0F">
      <w:pPr>
        <w:pStyle w:val="Standard"/>
        <w:numPr>
          <w:ilvl w:val="4"/>
          <w:numId w:val="131"/>
        </w:numPr>
        <w:spacing w:line="300" w:lineRule="atLeast"/>
        <w:ind w:left="426" w:hanging="426"/>
        <w:rPr>
          <w:b/>
          <w:bCs/>
        </w:rPr>
      </w:pPr>
      <w:r w:rsidRPr="003F7466">
        <w:rPr>
          <w:b/>
          <w:bCs/>
        </w:rPr>
        <w:t>Sposób komunikowania się Zamawiającego z Wykonawcami (nie dotyczy składania ofert</w:t>
      </w:r>
      <w:r>
        <w:rPr>
          <w:b/>
          <w:bCs/>
        </w:rPr>
        <w:t>)</w:t>
      </w:r>
    </w:p>
    <w:p w14:paraId="33573F63" w14:textId="77777777" w:rsidR="008E4C5C" w:rsidRPr="00AB2754" w:rsidRDefault="008E4C5C" w:rsidP="00B80321">
      <w:pPr>
        <w:pStyle w:val="Akapitzlist"/>
        <w:numPr>
          <w:ilvl w:val="0"/>
          <w:numId w:val="115"/>
        </w:numPr>
        <w:spacing w:after="0" w:line="300" w:lineRule="atLeast"/>
        <w:ind w:left="709" w:hanging="283"/>
        <w:contextualSpacing/>
        <w:jc w:val="both"/>
        <w:rPr>
          <w:rFonts w:ascii="Calibri" w:hAnsi="Calibri" w:cs="Calibri"/>
        </w:rPr>
      </w:pPr>
      <w:r w:rsidRPr="003F7466">
        <w:rPr>
          <w:rFonts w:ascii="Calibri" w:hAnsi="Calibri" w:cs="Calibri"/>
        </w:rPr>
        <w:t xml:space="preserve">W postępowaniu o udzielenie zamówienia komunikacja pomiędzy Zamawiającym a Wykonawcami w szczególności składanie oświadczeń, wniosków (innych niż wskazanych </w:t>
      </w:r>
      <w:r w:rsidRPr="003F7466">
        <w:rPr>
          <w:rFonts w:ascii="Calibri" w:hAnsi="Calibri" w:cs="Calibri"/>
        </w:rPr>
        <w:br/>
        <w:t xml:space="preserve">w pkt 2), zawiadomień oraz przekazywanie informacji odbywa się elektronicznie za pośrednictwem </w:t>
      </w:r>
      <w:r w:rsidRPr="00AB2754">
        <w:rPr>
          <w:rFonts w:ascii="Calibri" w:hAnsi="Calibri" w:cs="Calibri"/>
        </w:rPr>
        <w:t xml:space="preserve">formularzy do komunikacji dostępnych w zakładce „Formularze” („Formularze do komunikacji”). Za pośrednictwem „Formularzy do komunikacji” odbywa się w szczególności przekazywanie wezwań i zawiadomień, zadawanie pytań i udzielanie odpowiedzi. Formularze do </w:t>
      </w:r>
      <w:r w:rsidRPr="00AB2754">
        <w:rPr>
          <w:rFonts w:ascii="Calibri" w:hAnsi="Calibri" w:cs="Calibri"/>
        </w:rPr>
        <w:lastRenderedPageBreak/>
        <w:t xml:space="preserve">komunikacji umożliwiają również dołączenie załącznika do przesyłanej wiadomości (przycisk „dodaj załącznik”). </w:t>
      </w:r>
    </w:p>
    <w:p w14:paraId="352799FF" w14:textId="359F58F4" w:rsidR="008E4C5C" w:rsidRPr="006D140B" w:rsidRDefault="008E4C5C" w:rsidP="00B80321">
      <w:pPr>
        <w:pStyle w:val="Akapitzlist"/>
        <w:numPr>
          <w:ilvl w:val="0"/>
          <w:numId w:val="115"/>
        </w:numPr>
        <w:spacing w:after="0" w:line="300" w:lineRule="atLeast"/>
        <w:ind w:left="709" w:hanging="283"/>
        <w:contextualSpacing/>
        <w:jc w:val="both"/>
        <w:rPr>
          <w:rFonts w:asciiTheme="minorHAnsi" w:hAnsiTheme="minorHAnsi" w:cstheme="minorHAnsi"/>
        </w:rPr>
      </w:pPr>
      <w:r>
        <w:rPr>
          <w:rFonts w:ascii="Calibri" w:hAnsi="Calibri" w:cs="Calibri"/>
        </w:rPr>
        <w:t>K</w:t>
      </w:r>
      <w:r w:rsidRPr="003F7466">
        <w:rPr>
          <w:rFonts w:ascii="Calibri" w:hAnsi="Calibri" w:cs="Calibri"/>
        </w:rPr>
        <w:t xml:space="preserve">omunikacja pomiędzy Zamawiającym a Wykonawcami </w:t>
      </w:r>
      <w:r>
        <w:rPr>
          <w:rFonts w:ascii="Calibri" w:hAnsi="Calibri" w:cs="Calibri"/>
        </w:rPr>
        <w:t xml:space="preserve">(jak w pkt. 1) </w:t>
      </w:r>
      <w:r w:rsidRPr="003F7466">
        <w:rPr>
          <w:rFonts w:ascii="Calibri" w:hAnsi="Calibri" w:cs="Calibri"/>
        </w:rPr>
        <w:t>może również komunikować się z Wykonawcami za pomocą poczty</w:t>
      </w:r>
      <w:r>
        <w:rPr>
          <w:rFonts w:ascii="Calibri" w:hAnsi="Calibri" w:cs="Calibri"/>
        </w:rPr>
        <w:t xml:space="preserve"> </w:t>
      </w:r>
      <w:r w:rsidRPr="003F7466">
        <w:rPr>
          <w:rFonts w:ascii="Calibri" w:hAnsi="Calibri" w:cs="Calibri"/>
        </w:rPr>
        <w:t xml:space="preserve">elektronicznej, email </w:t>
      </w:r>
      <w:hyperlink r:id="rId11" w:history="1">
        <w:r w:rsidR="006D140B" w:rsidRPr="006D140B">
          <w:rPr>
            <w:rStyle w:val="Hipercze"/>
            <w:rFonts w:asciiTheme="minorHAnsi" w:hAnsiTheme="minorHAnsi" w:cstheme="minorHAnsi"/>
          </w:rPr>
          <w:t>sekretariat.brzeszcze5@brzeszcze.edu.pl</w:t>
        </w:r>
      </w:hyperlink>
      <w:r w:rsidRPr="006D140B">
        <w:rPr>
          <w:rStyle w:val="Hipercze"/>
          <w:rFonts w:asciiTheme="minorHAnsi" w:hAnsiTheme="minorHAnsi" w:cstheme="minorHAnsi"/>
        </w:rPr>
        <w:t>.</w:t>
      </w:r>
    </w:p>
    <w:p w14:paraId="4B4BAE18" w14:textId="4FE72982" w:rsidR="008E4C5C" w:rsidRPr="00D26B2C" w:rsidRDefault="008E4C5C" w:rsidP="00B80321">
      <w:pPr>
        <w:pStyle w:val="Akapitzlist"/>
        <w:numPr>
          <w:ilvl w:val="0"/>
          <w:numId w:val="115"/>
        </w:numPr>
        <w:spacing w:after="0" w:line="300" w:lineRule="atLeast"/>
        <w:ind w:left="709" w:hanging="283"/>
        <w:contextualSpacing/>
        <w:jc w:val="both"/>
        <w:rPr>
          <w:rFonts w:ascii="Calibri" w:hAnsi="Calibri" w:cs="Calibri"/>
        </w:rPr>
      </w:pPr>
      <w:r w:rsidRPr="003F7466">
        <w:rPr>
          <w:rFonts w:ascii="Calibri" w:hAnsi="Calibri" w:cs="Calibri"/>
        </w:rPr>
        <w:t xml:space="preserve">Dokumenty elektroniczne, składane są przez Wykonawcę za pośrednictwem „Formularza do komunikacji” jako załączniki. Zamawiający dopuszcza również możliwość składania dokumentów elektronicznych za pomocą poczty elektronicznej, na wskazany w pkt 2) adres email. Sposób sporządzenia dokumentów elektronicznych musi być zgody z wymaganiami określonymi </w:t>
      </w:r>
      <w:r w:rsidR="00003218">
        <w:rPr>
          <w:rFonts w:ascii="Calibri" w:hAnsi="Calibri" w:cs="Calibri"/>
        </w:rPr>
        <w:br/>
      </w:r>
      <w:r w:rsidRPr="003F7466">
        <w:rPr>
          <w:rFonts w:ascii="Calibri" w:hAnsi="Calibri" w:cs="Calibri"/>
        </w:rPr>
        <w:t>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t>
      </w:r>
      <w:r w:rsidRPr="00D26B2C">
        <w:rPr>
          <w:rFonts w:ascii="Calibri" w:hAnsi="Calibri" w:cs="Calibri"/>
        </w:rPr>
        <w:t xml:space="preserve">wiający od wykonawcy </w:t>
      </w:r>
      <w:r w:rsidR="00003218">
        <w:rPr>
          <w:rFonts w:ascii="Calibri" w:hAnsi="Calibri" w:cs="Calibri"/>
        </w:rPr>
        <w:br/>
      </w:r>
      <w:r w:rsidRPr="00D26B2C">
        <w:rPr>
          <w:rFonts w:ascii="Calibri" w:hAnsi="Calibri" w:cs="Calibri"/>
        </w:rPr>
        <w:t>(Dz. U. z 2020 poz. 2415).</w:t>
      </w:r>
    </w:p>
    <w:p w14:paraId="31629C1F" w14:textId="1585FA7C" w:rsidR="008E4C5C" w:rsidRPr="00D26B2C" w:rsidRDefault="008E4C5C" w:rsidP="00B80321">
      <w:pPr>
        <w:pStyle w:val="Akapitzlist"/>
        <w:numPr>
          <w:ilvl w:val="0"/>
          <w:numId w:val="115"/>
        </w:numPr>
        <w:spacing w:after="0" w:line="300" w:lineRule="atLeast"/>
        <w:ind w:left="709" w:hanging="283"/>
        <w:contextualSpacing/>
        <w:jc w:val="both"/>
        <w:rPr>
          <w:rFonts w:ascii="Calibri" w:hAnsi="Calibri" w:cs="Calibri"/>
        </w:rPr>
      </w:pPr>
      <w:r w:rsidRPr="00D26B2C">
        <w:rPr>
          <w:rFonts w:ascii="Calibri" w:hAnsi="Calibri" w:cs="Calibri"/>
        </w:rPr>
        <w:t xml:space="preserve">Sposób sporządzenia dokumentów elektronicznych, cyfrowych odwzorowań dokumentów oraz informacji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w:t>
      </w:r>
      <w:r w:rsidR="00003218">
        <w:rPr>
          <w:rFonts w:ascii="Calibri" w:hAnsi="Calibri" w:cs="Calibri"/>
        </w:rPr>
        <w:br/>
      </w:r>
      <w:r w:rsidRPr="00D26B2C">
        <w:rPr>
          <w:rFonts w:ascii="Calibri" w:hAnsi="Calibri" w:cs="Calibri"/>
        </w:rPr>
        <w:t>z 2020 r., poz. 2452).</w:t>
      </w:r>
    </w:p>
    <w:p w14:paraId="764F50A7" w14:textId="77777777" w:rsidR="008E4C5C" w:rsidRDefault="008E4C5C" w:rsidP="008E4C5C">
      <w:pPr>
        <w:pStyle w:val="Textbody"/>
        <w:spacing w:line="300" w:lineRule="atLeast"/>
        <w:rPr>
          <w:lang w:eastAsia="en-US"/>
        </w:rPr>
      </w:pPr>
    </w:p>
    <w:p w14:paraId="35E68601" w14:textId="77777777" w:rsidR="008E4C5C" w:rsidRPr="00944CD5" w:rsidRDefault="008E4C5C" w:rsidP="000E6D0F">
      <w:pPr>
        <w:pStyle w:val="Standard"/>
        <w:numPr>
          <w:ilvl w:val="4"/>
          <w:numId w:val="131"/>
        </w:numPr>
        <w:spacing w:line="300" w:lineRule="atLeast"/>
        <w:ind w:left="426" w:hanging="426"/>
        <w:rPr>
          <w:b/>
          <w:bCs/>
        </w:rPr>
      </w:pPr>
      <w:r w:rsidRPr="00944CD5">
        <w:rPr>
          <w:b/>
          <w:bCs/>
        </w:rPr>
        <w:t>Opis sposobu przekazywania oświadczeń i dokumentów.</w:t>
      </w:r>
    </w:p>
    <w:p w14:paraId="67AF9360" w14:textId="371F6327" w:rsidR="008E4C5C"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W postępowaniu o udzielenie zamówienia publicznego komunikacja między Zamawiającym a wykonawcami odbywa się przy użyciu Platformy e-Zamówienia, która jest dostępna pod adresem</w:t>
      </w:r>
      <w:r w:rsidRPr="00907105">
        <w:rPr>
          <w:rFonts w:ascii="Calibri" w:hAnsi="Calibri" w:cs="Calibri"/>
          <w:color w:val="0462C1"/>
          <w:spacing w:val="-2"/>
        </w:rPr>
        <w:t xml:space="preserve"> </w:t>
      </w:r>
      <w:hyperlink r:id="rId12">
        <w:r w:rsidRPr="00907105">
          <w:rPr>
            <w:rFonts w:ascii="Calibri" w:hAnsi="Calibri" w:cs="Calibri"/>
            <w:color w:val="0462C1"/>
            <w:u w:val="single" w:color="0462C1"/>
          </w:rPr>
          <w:t>https://ezamowienia.gov.pl</w:t>
        </w:r>
      </w:hyperlink>
      <w:r>
        <w:rPr>
          <w:rFonts w:ascii="Calibri" w:hAnsi="Calibri" w:cs="Calibri"/>
        </w:rPr>
        <w:t xml:space="preserve"> oraz poczty elektronicznej </w:t>
      </w:r>
      <w:hyperlink r:id="rId13" w:history="1">
        <w:r w:rsidR="006D140B" w:rsidRPr="006D140B">
          <w:rPr>
            <w:rStyle w:val="Hipercze"/>
            <w:rFonts w:asciiTheme="minorHAnsi" w:hAnsiTheme="minorHAnsi" w:cstheme="minorHAnsi"/>
          </w:rPr>
          <w:t>sekretariat.brzeszcze5@brzeszcze.edu.pl</w:t>
        </w:r>
      </w:hyperlink>
      <w:r>
        <w:rPr>
          <w:rFonts w:ascii="Calibri" w:hAnsi="Calibri" w:cs="Calibri"/>
        </w:rPr>
        <w:t xml:space="preserve"> .</w:t>
      </w:r>
    </w:p>
    <w:p w14:paraId="55B5C0DC" w14:textId="77777777" w:rsidR="008E4C5C"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Korzystanie z Platformy e-Zamówienia jest</w:t>
      </w:r>
      <w:r w:rsidRPr="00907105">
        <w:rPr>
          <w:rFonts w:ascii="Calibri" w:hAnsi="Calibri" w:cs="Calibri"/>
          <w:spacing w:val="-6"/>
        </w:rPr>
        <w:t xml:space="preserve"> </w:t>
      </w:r>
      <w:r w:rsidRPr="00907105">
        <w:rPr>
          <w:rFonts w:ascii="Calibri" w:hAnsi="Calibri" w:cs="Calibri"/>
        </w:rPr>
        <w:t>bezpłatne</w:t>
      </w:r>
      <w:r>
        <w:rPr>
          <w:rFonts w:ascii="Calibri" w:hAnsi="Calibri" w:cs="Calibri"/>
        </w:rPr>
        <w:t>.</w:t>
      </w:r>
    </w:p>
    <w:p w14:paraId="38B4A2D8" w14:textId="6F57141F" w:rsidR="008E4C5C" w:rsidRPr="0035112B" w:rsidRDefault="008E4C5C" w:rsidP="00473E67">
      <w:pPr>
        <w:pStyle w:val="Akapitzlist"/>
        <w:numPr>
          <w:ilvl w:val="0"/>
          <w:numId w:val="111"/>
        </w:numPr>
        <w:spacing w:after="0" w:line="300" w:lineRule="atLeast"/>
        <w:ind w:left="993"/>
        <w:contextualSpacing/>
        <w:jc w:val="both"/>
        <w:rPr>
          <w:rFonts w:ascii="Calibri" w:hAnsi="Calibri" w:cs="Calibri"/>
        </w:rPr>
      </w:pPr>
      <w:r w:rsidRPr="0035112B">
        <w:rPr>
          <w:rFonts w:ascii="Calibri" w:hAnsi="Calibri" w:cs="Calibri"/>
        </w:rPr>
        <w:t xml:space="preserve">Wszelką korespondencję dotyczącą niniejszego postępowania należy kierować do Zamawiającego z powołaniem się na nr </w:t>
      </w:r>
      <w:r w:rsidR="006D140B">
        <w:rPr>
          <w:rFonts w:ascii="Calibri" w:hAnsi="Calibri" w:cs="Calibri"/>
          <w:b/>
        </w:rPr>
        <w:t>ZSP5.261.1.2026</w:t>
      </w:r>
    </w:p>
    <w:p w14:paraId="04D81A08" w14:textId="77777777" w:rsidR="008E4C5C" w:rsidRPr="00A20CDD" w:rsidRDefault="008E4C5C" w:rsidP="00473E67">
      <w:pPr>
        <w:pStyle w:val="Akapitzlist"/>
        <w:numPr>
          <w:ilvl w:val="0"/>
          <w:numId w:val="111"/>
        </w:numPr>
        <w:spacing w:after="0" w:line="300" w:lineRule="atLeast"/>
        <w:ind w:left="993"/>
        <w:contextualSpacing/>
        <w:jc w:val="both"/>
        <w:rPr>
          <w:rFonts w:ascii="Calibri" w:hAnsi="Calibri" w:cs="Calibri"/>
        </w:rPr>
      </w:pPr>
      <w:r>
        <w:rPr>
          <w:rFonts w:ascii="Calibri" w:hAnsi="Calibri" w:cs="Calibri"/>
        </w:rPr>
        <w:t>Osobą uprawnioną do komunikowania się z Wykonawcami jest:</w:t>
      </w:r>
      <w:r w:rsidRPr="00A20CDD">
        <w:rPr>
          <w:rFonts w:ascii="Calibri" w:hAnsi="Calibri" w:cs="Calibri"/>
        </w:rPr>
        <w:t xml:space="preserve"> </w:t>
      </w:r>
    </w:p>
    <w:p w14:paraId="4025E8D7" w14:textId="77777777" w:rsidR="002E472F" w:rsidRPr="00A20CDD" w:rsidRDefault="002E472F" w:rsidP="002E472F">
      <w:pPr>
        <w:pStyle w:val="Standard"/>
        <w:tabs>
          <w:tab w:val="left" w:pos="2835"/>
        </w:tabs>
        <w:spacing w:line="300" w:lineRule="atLeast"/>
        <w:ind w:left="993"/>
        <w:rPr>
          <w:rFonts w:cs="Calibri"/>
        </w:rPr>
      </w:pPr>
      <w:r w:rsidRPr="00A20CDD">
        <w:rPr>
          <w:rFonts w:cs="Calibri"/>
        </w:rPr>
        <w:t xml:space="preserve">w zakresie merytorycznym: </w:t>
      </w:r>
    </w:p>
    <w:p w14:paraId="3A3F4DF0" w14:textId="12825DB9" w:rsidR="00012DAD" w:rsidRPr="00012DAD" w:rsidRDefault="006D140B" w:rsidP="000E6D0F">
      <w:pPr>
        <w:pStyle w:val="Akapitzlist"/>
        <w:widowControl w:val="0"/>
        <w:numPr>
          <w:ilvl w:val="0"/>
          <w:numId w:val="142"/>
        </w:numPr>
        <w:tabs>
          <w:tab w:val="left" w:pos="1293"/>
        </w:tabs>
        <w:autoSpaceDE w:val="0"/>
        <w:spacing w:after="0" w:line="300" w:lineRule="atLeast"/>
        <w:ind w:left="1293" w:hanging="158"/>
        <w:jc w:val="both"/>
        <w:rPr>
          <w:rFonts w:asciiTheme="minorHAnsi" w:hAnsiTheme="minorHAnsi" w:cstheme="minorHAnsi"/>
        </w:rPr>
      </w:pPr>
      <w:r>
        <w:rPr>
          <w:rFonts w:asciiTheme="minorHAnsi" w:hAnsiTheme="minorHAnsi" w:cstheme="minorHAnsi"/>
        </w:rPr>
        <w:t>Iwona Matusik</w:t>
      </w:r>
      <w:r w:rsidR="00012DAD" w:rsidRPr="00012DAD">
        <w:rPr>
          <w:rFonts w:asciiTheme="minorHAnsi" w:hAnsiTheme="minorHAnsi" w:cstheme="minorHAnsi"/>
          <w:spacing w:val="-3"/>
        </w:rPr>
        <w:t xml:space="preserve"> </w:t>
      </w:r>
      <w:r w:rsidR="00012DAD" w:rsidRPr="00012DAD">
        <w:rPr>
          <w:rFonts w:asciiTheme="minorHAnsi" w:hAnsiTheme="minorHAnsi" w:cstheme="minorHAnsi"/>
        </w:rPr>
        <w:t>-</w:t>
      </w:r>
      <w:r w:rsidR="00012DAD" w:rsidRPr="00012DAD">
        <w:rPr>
          <w:rFonts w:asciiTheme="minorHAnsi" w:hAnsiTheme="minorHAnsi" w:cstheme="minorHAnsi"/>
          <w:spacing w:val="-3"/>
        </w:rPr>
        <w:t xml:space="preserve"> </w:t>
      </w:r>
      <w:r w:rsidR="00012DAD" w:rsidRPr="00012DAD">
        <w:rPr>
          <w:rFonts w:asciiTheme="minorHAnsi" w:hAnsiTheme="minorHAnsi" w:cstheme="minorHAnsi"/>
        </w:rPr>
        <w:t>e-mail:</w:t>
      </w:r>
      <w:r w:rsidR="00012DAD" w:rsidRPr="00012DAD">
        <w:rPr>
          <w:rFonts w:asciiTheme="minorHAnsi" w:hAnsiTheme="minorHAnsi" w:cstheme="minorHAnsi"/>
          <w:spacing w:val="-2"/>
        </w:rPr>
        <w:t xml:space="preserve"> </w:t>
      </w:r>
      <w:hyperlink r:id="rId14" w:history="1">
        <w:r w:rsidRPr="006D140B">
          <w:rPr>
            <w:rStyle w:val="Hipercze"/>
            <w:rFonts w:asciiTheme="minorHAnsi" w:hAnsiTheme="minorHAnsi" w:cstheme="minorHAnsi"/>
          </w:rPr>
          <w:t>sekretariat.brzeszcze5@brzeszcze.edu.pl</w:t>
        </w:r>
      </w:hyperlink>
    </w:p>
    <w:p w14:paraId="299DBB91" w14:textId="77777777" w:rsidR="00012DAD" w:rsidRPr="00012DAD" w:rsidRDefault="00012DAD" w:rsidP="00012DAD">
      <w:pPr>
        <w:pStyle w:val="Tekstpodstawowy"/>
        <w:spacing w:after="0" w:line="300" w:lineRule="atLeast"/>
        <w:ind w:left="1135"/>
        <w:jc w:val="both"/>
        <w:rPr>
          <w:rFonts w:asciiTheme="minorHAnsi" w:hAnsiTheme="minorHAnsi" w:cstheme="minorHAnsi"/>
          <w:sz w:val="22"/>
          <w:szCs w:val="22"/>
        </w:rPr>
      </w:pPr>
      <w:r w:rsidRPr="00012DAD">
        <w:rPr>
          <w:rFonts w:asciiTheme="minorHAnsi" w:hAnsiTheme="minorHAnsi" w:cstheme="minorHAnsi"/>
          <w:sz w:val="22"/>
          <w:szCs w:val="22"/>
        </w:rPr>
        <w:t>w</w:t>
      </w:r>
      <w:r w:rsidRPr="00012DAD">
        <w:rPr>
          <w:rFonts w:asciiTheme="minorHAnsi" w:hAnsiTheme="minorHAnsi" w:cstheme="minorHAnsi"/>
          <w:spacing w:val="-5"/>
          <w:sz w:val="22"/>
          <w:szCs w:val="22"/>
        </w:rPr>
        <w:t xml:space="preserve"> </w:t>
      </w:r>
      <w:r w:rsidRPr="00012DAD">
        <w:rPr>
          <w:rFonts w:asciiTheme="minorHAnsi" w:hAnsiTheme="minorHAnsi" w:cstheme="minorHAnsi"/>
          <w:sz w:val="22"/>
          <w:szCs w:val="22"/>
        </w:rPr>
        <w:t>sprawach</w:t>
      </w:r>
      <w:r w:rsidRPr="00012DAD">
        <w:rPr>
          <w:rFonts w:asciiTheme="minorHAnsi" w:hAnsiTheme="minorHAnsi" w:cstheme="minorHAnsi"/>
          <w:spacing w:val="-6"/>
          <w:sz w:val="22"/>
          <w:szCs w:val="22"/>
        </w:rPr>
        <w:t xml:space="preserve"> </w:t>
      </w:r>
      <w:r w:rsidRPr="00012DAD">
        <w:rPr>
          <w:rFonts w:asciiTheme="minorHAnsi" w:hAnsiTheme="minorHAnsi" w:cstheme="minorHAnsi"/>
          <w:sz w:val="22"/>
          <w:szCs w:val="22"/>
        </w:rPr>
        <w:t>dotyczących</w:t>
      </w:r>
      <w:r w:rsidRPr="00012DAD">
        <w:rPr>
          <w:rFonts w:asciiTheme="minorHAnsi" w:hAnsiTheme="minorHAnsi" w:cstheme="minorHAnsi"/>
          <w:spacing w:val="-6"/>
          <w:sz w:val="22"/>
          <w:szCs w:val="22"/>
        </w:rPr>
        <w:t xml:space="preserve"> </w:t>
      </w:r>
      <w:r w:rsidRPr="00012DAD">
        <w:rPr>
          <w:rFonts w:asciiTheme="minorHAnsi" w:hAnsiTheme="minorHAnsi" w:cstheme="minorHAnsi"/>
          <w:sz w:val="22"/>
          <w:szCs w:val="22"/>
        </w:rPr>
        <w:t>procedury</w:t>
      </w:r>
      <w:r w:rsidRPr="00012DAD">
        <w:rPr>
          <w:rFonts w:asciiTheme="minorHAnsi" w:hAnsiTheme="minorHAnsi" w:cstheme="minorHAnsi"/>
          <w:spacing w:val="-5"/>
          <w:sz w:val="22"/>
          <w:szCs w:val="22"/>
        </w:rPr>
        <w:t xml:space="preserve"> </w:t>
      </w:r>
      <w:r w:rsidRPr="00012DAD">
        <w:rPr>
          <w:rFonts w:asciiTheme="minorHAnsi" w:hAnsiTheme="minorHAnsi" w:cstheme="minorHAnsi"/>
          <w:sz w:val="22"/>
          <w:szCs w:val="22"/>
        </w:rPr>
        <w:t>zamówień</w:t>
      </w:r>
      <w:r w:rsidRPr="00012DAD">
        <w:rPr>
          <w:rFonts w:asciiTheme="minorHAnsi" w:hAnsiTheme="minorHAnsi" w:cstheme="minorHAnsi"/>
          <w:spacing w:val="-4"/>
          <w:sz w:val="22"/>
          <w:szCs w:val="22"/>
        </w:rPr>
        <w:t xml:space="preserve"> </w:t>
      </w:r>
      <w:r w:rsidRPr="00012DAD">
        <w:rPr>
          <w:rFonts w:asciiTheme="minorHAnsi" w:hAnsiTheme="minorHAnsi" w:cstheme="minorHAnsi"/>
          <w:spacing w:val="-2"/>
          <w:sz w:val="22"/>
          <w:szCs w:val="22"/>
        </w:rPr>
        <w:t>publicznych:</w:t>
      </w:r>
    </w:p>
    <w:p w14:paraId="2331792D" w14:textId="77777777" w:rsidR="00012DAD" w:rsidRPr="00012DAD" w:rsidRDefault="00012DAD" w:rsidP="000E6D0F">
      <w:pPr>
        <w:pStyle w:val="Akapitzlist"/>
        <w:widowControl w:val="0"/>
        <w:numPr>
          <w:ilvl w:val="0"/>
          <w:numId w:val="142"/>
        </w:numPr>
        <w:tabs>
          <w:tab w:val="left" w:pos="1293"/>
        </w:tabs>
        <w:autoSpaceDE w:val="0"/>
        <w:spacing w:after="0" w:line="300" w:lineRule="atLeast"/>
        <w:ind w:left="1293" w:hanging="158"/>
        <w:jc w:val="both"/>
        <w:rPr>
          <w:rFonts w:asciiTheme="minorHAnsi" w:hAnsiTheme="minorHAnsi" w:cstheme="minorHAnsi"/>
        </w:rPr>
      </w:pPr>
      <w:r w:rsidRPr="00012DAD">
        <w:rPr>
          <w:rFonts w:asciiTheme="minorHAnsi" w:hAnsiTheme="minorHAnsi" w:cstheme="minorHAnsi"/>
        </w:rPr>
        <w:t>Katarzyna</w:t>
      </w:r>
      <w:r w:rsidRPr="00012DAD">
        <w:rPr>
          <w:rFonts w:asciiTheme="minorHAnsi" w:hAnsiTheme="minorHAnsi" w:cstheme="minorHAnsi"/>
          <w:spacing w:val="-3"/>
        </w:rPr>
        <w:t xml:space="preserve"> </w:t>
      </w:r>
      <w:r w:rsidRPr="00012DAD">
        <w:rPr>
          <w:rFonts w:asciiTheme="minorHAnsi" w:hAnsiTheme="minorHAnsi" w:cstheme="minorHAnsi"/>
        </w:rPr>
        <w:t>Hatala</w:t>
      </w:r>
      <w:r w:rsidRPr="00012DAD">
        <w:rPr>
          <w:rFonts w:asciiTheme="minorHAnsi" w:hAnsiTheme="minorHAnsi" w:cstheme="minorHAnsi"/>
          <w:spacing w:val="-3"/>
        </w:rPr>
        <w:t xml:space="preserve"> </w:t>
      </w:r>
      <w:r w:rsidRPr="00012DAD">
        <w:rPr>
          <w:rFonts w:asciiTheme="minorHAnsi" w:hAnsiTheme="minorHAnsi" w:cstheme="minorHAnsi"/>
        </w:rPr>
        <w:t>-</w:t>
      </w:r>
      <w:r w:rsidRPr="00012DAD">
        <w:rPr>
          <w:rFonts w:asciiTheme="minorHAnsi" w:hAnsiTheme="minorHAnsi" w:cstheme="minorHAnsi"/>
          <w:spacing w:val="-3"/>
        </w:rPr>
        <w:t xml:space="preserve"> </w:t>
      </w:r>
      <w:r w:rsidRPr="00012DAD">
        <w:rPr>
          <w:rFonts w:asciiTheme="minorHAnsi" w:hAnsiTheme="minorHAnsi" w:cstheme="minorHAnsi"/>
        </w:rPr>
        <w:t>e-mail:</w:t>
      </w:r>
      <w:r w:rsidRPr="00012DAD">
        <w:rPr>
          <w:rFonts w:asciiTheme="minorHAnsi" w:hAnsiTheme="minorHAnsi" w:cstheme="minorHAnsi"/>
          <w:spacing w:val="-2"/>
        </w:rPr>
        <w:t xml:space="preserve"> </w:t>
      </w:r>
      <w:hyperlink r:id="rId15">
        <w:r w:rsidRPr="00012DAD">
          <w:rPr>
            <w:rFonts w:asciiTheme="minorHAnsi" w:hAnsiTheme="minorHAnsi" w:cstheme="minorHAnsi"/>
            <w:color w:val="0463C1"/>
            <w:spacing w:val="-2"/>
            <w:u w:val="single" w:color="0463C1"/>
          </w:rPr>
          <w:t>katarzyna.hatala@um.brzeszcze.pl</w:t>
        </w:r>
      </w:hyperlink>
    </w:p>
    <w:p w14:paraId="303151DF" w14:textId="2FA95A34" w:rsidR="008E4C5C" w:rsidRPr="006208A6" w:rsidRDefault="002E472F" w:rsidP="00012DAD">
      <w:pPr>
        <w:pStyle w:val="Standard"/>
        <w:tabs>
          <w:tab w:val="left" w:pos="705"/>
          <w:tab w:val="left" w:pos="2835"/>
        </w:tabs>
        <w:spacing w:line="300" w:lineRule="atLeast"/>
        <w:ind w:left="993"/>
        <w:rPr>
          <w:rFonts w:asciiTheme="minorHAnsi" w:hAnsiTheme="minorHAnsi" w:cstheme="minorHAnsi"/>
        </w:rPr>
      </w:pPr>
      <w:r>
        <w:t xml:space="preserve"> </w:t>
      </w:r>
      <w:r w:rsidR="008E4C5C" w:rsidRPr="006208A6">
        <w:rPr>
          <w:rFonts w:asciiTheme="minorHAnsi" w:hAnsiTheme="minorHAnsi" w:cstheme="minorHAnsi"/>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w:t>
      </w:r>
      <w:r w:rsidR="00F47052">
        <w:rPr>
          <w:rFonts w:asciiTheme="minorHAnsi" w:hAnsiTheme="minorHAnsi" w:cstheme="minorHAnsi"/>
        </w:rPr>
        <w:br/>
      </w:r>
      <w:r w:rsidR="008E4C5C" w:rsidRPr="006208A6">
        <w:rPr>
          <w:rFonts w:asciiTheme="minorHAnsi" w:hAnsiTheme="minorHAnsi" w:cstheme="minorHAnsi"/>
        </w:rPr>
        <w:t xml:space="preserve">z Platformy e-Zamówienia określa </w:t>
      </w:r>
      <w:r w:rsidR="008E4C5C" w:rsidRPr="006208A6">
        <w:rPr>
          <w:rFonts w:asciiTheme="minorHAnsi" w:hAnsiTheme="minorHAnsi" w:cstheme="minorHAnsi"/>
          <w:i/>
        </w:rPr>
        <w:t xml:space="preserve">Regulamin Platformy e-Zamówienia, </w:t>
      </w:r>
      <w:r w:rsidR="008E4C5C" w:rsidRPr="006208A6">
        <w:rPr>
          <w:rFonts w:asciiTheme="minorHAnsi" w:hAnsiTheme="minorHAnsi" w:cstheme="minorHAnsi"/>
        </w:rPr>
        <w:t>dostępny na stronie internetowej</w:t>
      </w:r>
      <w:hyperlink r:id="rId16">
        <w:r w:rsidR="008E4C5C" w:rsidRPr="006208A6">
          <w:rPr>
            <w:rFonts w:asciiTheme="minorHAnsi" w:hAnsiTheme="minorHAnsi" w:cstheme="minorHAnsi"/>
            <w:color w:val="0462C1"/>
            <w:u w:val="single" w:color="0462C1"/>
          </w:rPr>
          <w:t xml:space="preserve"> https://ezamowienia.gov.pl</w:t>
        </w:r>
      </w:hyperlink>
      <w:r w:rsidR="008E4C5C" w:rsidRPr="006208A6">
        <w:rPr>
          <w:rFonts w:asciiTheme="minorHAnsi" w:hAnsiTheme="minorHAnsi" w:cstheme="minorHAnsi"/>
          <w:color w:val="0462C1"/>
        </w:rPr>
        <w:t xml:space="preserve"> </w:t>
      </w:r>
      <w:r w:rsidR="008E4C5C" w:rsidRPr="006208A6">
        <w:rPr>
          <w:rFonts w:asciiTheme="minorHAnsi" w:hAnsiTheme="minorHAnsi" w:cstheme="minorHAnsi"/>
        </w:rPr>
        <w:t>oraz informacje zamieszczone w zakładce „Centrum Pomocy”.</w:t>
      </w:r>
    </w:p>
    <w:p w14:paraId="6F1EA1F7" w14:textId="77777777" w:rsidR="008E4C5C" w:rsidRPr="006208A6" w:rsidRDefault="008E4C5C" w:rsidP="00473E67">
      <w:pPr>
        <w:pStyle w:val="Akapitzlist"/>
        <w:numPr>
          <w:ilvl w:val="0"/>
          <w:numId w:val="111"/>
        </w:numPr>
        <w:spacing w:after="0" w:line="300" w:lineRule="atLeast"/>
        <w:ind w:left="993"/>
        <w:contextualSpacing/>
        <w:jc w:val="both"/>
        <w:rPr>
          <w:rFonts w:ascii="Calibri" w:hAnsi="Calibri" w:cs="Calibri"/>
        </w:rPr>
      </w:pPr>
      <w:r w:rsidRPr="006208A6">
        <w:rPr>
          <w:rFonts w:ascii="Calibri" w:hAnsi="Calibri" w:cs="Calibri"/>
        </w:rPr>
        <w:t>Przeglądanie i pobieranie publicznej treści dokumentacji postępowania nie wymaga posiadania konta na Platformie e-Zamówienia ani logowania.</w:t>
      </w:r>
    </w:p>
    <w:p w14:paraId="0538654A" w14:textId="639DFDD6" w:rsidR="008E4C5C" w:rsidRPr="00907105"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t>
      </w:r>
      <w:r w:rsidR="00F47052">
        <w:rPr>
          <w:rFonts w:ascii="Calibri" w:hAnsi="Calibri" w:cs="Calibri"/>
        </w:rPr>
        <w:br/>
      </w:r>
      <w:r w:rsidRPr="00907105">
        <w:rPr>
          <w:rFonts w:ascii="Calibri" w:hAnsi="Calibri" w:cs="Calibri"/>
        </w:rPr>
        <w:t>w sprawie wymagań dla dokumentów</w:t>
      </w:r>
      <w:r w:rsidRPr="00D51778">
        <w:rPr>
          <w:rFonts w:ascii="Calibri" w:hAnsi="Calibri" w:cs="Calibri"/>
        </w:rPr>
        <w:t xml:space="preserve"> </w:t>
      </w:r>
      <w:r w:rsidRPr="00907105">
        <w:rPr>
          <w:rFonts w:ascii="Calibri" w:hAnsi="Calibri" w:cs="Calibri"/>
        </w:rPr>
        <w:t>elektronicznych.</w:t>
      </w:r>
    </w:p>
    <w:p w14:paraId="5F92725E" w14:textId="77777777" w:rsidR="008E4C5C" w:rsidRPr="00907105"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lastRenderedPageBreak/>
        <w:t>Dokumenty</w:t>
      </w:r>
      <w:r w:rsidRPr="00D51778">
        <w:rPr>
          <w:rFonts w:ascii="Calibri" w:hAnsi="Calibri" w:cs="Calibri"/>
        </w:rPr>
        <w:t xml:space="preserve"> </w:t>
      </w:r>
      <w:r w:rsidRPr="00907105">
        <w:rPr>
          <w:rFonts w:ascii="Calibri" w:hAnsi="Calibri" w:cs="Calibri"/>
        </w:rPr>
        <w:t>elektroniczne,</w:t>
      </w:r>
      <w:r w:rsidRPr="00D51778">
        <w:rPr>
          <w:rFonts w:ascii="Calibri" w:hAnsi="Calibri" w:cs="Calibri"/>
        </w:rPr>
        <w:t xml:space="preserve"> </w:t>
      </w:r>
      <w:r w:rsidRPr="00907105">
        <w:rPr>
          <w:rFonts w:ascii="Calibri" w:hAnsi="Calibri" w:cs="Calibri"/>
        </w:rPr>
        <w:t>o</w:t>
      </w:r>
      <w:r w:rsidRPr="00D51778">
        <w:rPr>
          <w:rFonts w:ascii="Calibri" w:hAnsi="Calibri" w:cs="Calibri"/>
        </w:rPr>
        <w:t xml:space="preserve"> </w:t>
      </w:r>
      <w:r w:rsidRPr="00907105">
        <w:rPr>
          <w:rFonts w:ascii="Calibri" w:hAnsi="Calibri" w:cs="Calibri"/>
        </w:rPr>
        <w:t>których</w:t>
      </w:r>
      <w:r w:rsidRPr="00D51778">
        <w:rPr>
          <w:rFonts w:ascii="Calibri" w:hAnsi="Calibri" w:cs="Calibri"/>
        </w:rPr>
        <w:t xml:space="preserve"> </w:t>
      </w:r>
      <w:r w:rsidRPr="00907105">
        <w:rPr>
          <w:rFonts w:ascii="Calibri" w:hAnsi="Calibri" w:cs="Calibri"/>
        </w:rPr>
        <w:t>mowa</w:t>
      </w:r>
      <w:r w:rsidRPr="00D51778">
        <w:rPr>
          <w:rFonts w:ascii="Calibri" w:hAnsi="Calibri" w:cs="Calibri"/>
        </w:rPr>
        <w:t xml:space="preserve"> </w:t>
      </w:r>
      <w:r w:rsidRPr="00907105">
        <w:rPr>
          <w:rFonts w:ascii="Calibri" w:hAnsi="Calibri" w:cs="Calibri"/>
        </w:rPr>
        <w:t>w</w:t>
      </w:r>
      <w:r w:rsidRPr="00D51778">
        <w:rPr>
          <w:rFonts w:ascii="Calibri" w:hAnsi="Calibri" w:cs="Calibri"/>
        </w:rPr>
        <w:t xml:space="preserve"> </w:t>
      </w:r>
      <w:r w:rsidRPr="00907105">
        <w:rPr>
          <w:rFonts w:ascii="Calibri" w:hAnsi="Calibri" w:cs="Calibri"/>
        </w:rPr>
        <w:t>§</w:t>
      </w:r>
      <w:r w:rsidRPr="00D51778">
        <w:rPr>
          <w:rFonts w:ascii="Calibri" w:hAnsi="Calibri" w:cs="Calibri"/>
        </w:rPr>
        <w:t xml:space="preserve"> </w:t>
      </w:r>
      <w:r w:rsidRPr="00907105">
        <w:rPr>
          <w:rFonts w:ascii="Calibri" w:hAnsi="Calibri" w:cs="Calibri"/>
        </w:rPr>
        <w:t>2</w:t>
      </w:r>
      <w:r w:rsidRPr="00D51778">
        <w:rPr>
          <w:rFonts w:ascii="Calibri" w:hAnsi="Calibri" w:cs="Calibri"/>
        </w:rPr>
        <w:t xml:space="preserve"> </w:t>
      </w:r>
      <w:r w:rsidRPr="00907105">
        <w:rPr>
          <w:rFonts w:ascii="Calibri" w:hAnsi="Calibri" w:cs="Calibri"/>
        </w:rPr>
        <w:t>ust.</w:t>
      </w:r>
      <w:r w:rsidRPr="00D51778">
        <w:rPr>
          <w:rFonts w:ascii="Calibri" w:hAnsi="Calibri" w:cs="Calibri"/>
        </w:rPr>
        <w:t xml:space="preserve"> </w:t>
      </w:r>
      <w:r w:rsidRPr="00907105">
        <w:rPr>
          <w:rFonts w:ascii="Calibri" w:hAnsi="Calibri" w:cs="Calibri"/>
        </w:rPr>
        <w:t>1</w:t>
      </w:r>
      <w:r w:rsidRPr="00D51778">
        <w:rPr>
          <w:rFonts w:ascii="Calibri" w:hAnsi="Calibri" w:cs="Calibri"/>
        </w:rPr>
        <w:t xml:space="preserve"> </w:t>
      </w:r>
      <w:r w:rsidRPr="00907105">
        <w:rPr>
          <w:rFonts w:ascii="Calibri" w:hAnsi="Calibri" w:cs="Calibri"/>
        </w:rPr>
        <w:t>rozporządzenia</w:t>
      </w:r>
      <w:r w:rsidRPr="00D51778">
        <w:rPr>
          <w:rFonts w:ascii="Calibri" w:hAnsi="Calibri" w:cs="Calibri"/>
        </w:rPr>
        <w:t xml:space="preserve"> </w:t>
      </w:r>
      <w:r w:rsidRPr="00907105">
        <w:rPr>
          <w:rFonts w:ascii="Calibri" w:hAnsi="Calibri" w:cs="Calibri"/>
        </w:rPr>
        <w:t>Prezesa</w:t>
      </w:r>
      <w:r w:rsidRPr="00D51778">
        <w:rPr>
          <w:rFonts w:ascii="Calibri" w:hAnsi="Calibri" w:cs="Calibri"/>
        </w:rPr>
        <w:t xml:space="preserve"> </w:t>
      </w:r>
      <w:r w:rsidRPr="00907105">
        <w:rPr>
          <w:rFonts w:ascii="Calibri" w:hAnsi="Calibri" w:cs="Calibri"/>
        </w:rPr>
        <w:t>Rady Ministrów w sprawie wymagań dla dokumentów elektronicznych, sporządza się w postaci elektronicznej, w formatach danych określonych w przepisach rozporządzenia Rady Ministrów w sprawie Krajowych Ram Interoperacyjności, z</w:t>
      </w:r>
      <w:r w:rsidRPr="00D51778">
        <w:rPr>
          <w:rFonts w:ascii="Calibri" w:hAnsi="Calibri" w:cs="Calibri"/>
        </w:rPr>
        <w:t xml:space="preserve"> </w:t>
      </w:r>
      <w:r w:rsidRPr="00907105">
        <w:rPr>
          <w:rFonts w:ascii="Calibri" w:hAnsi="Calibri" w:cs="Calibri"/>
        </w:rPr>
        <w:t>uwzględnieniem</w:t>
      </w:r>
      <w:r w:rsidRPr="00D51778">
        <w:rPr>
          <w:rFonts w:ascii="Calibri" w:hAnsi="Calibri" w:cs="Calibri"/>
        </w:rPr>
        <w:t xml:space="preserve"> </w:t>
      </w:r>
      <w:r w:rsidRPr="00907105">
        <w:rPr>
          <w:rFonts w:ascii="Calibri" w:hAnsi="Calibri" w:cs="Calibri"/>
        </w:rPr>
        <w:t>rodzaju</w:t>
      </w:r>
      <w:r w:rsidRPr="00D51778">
        <w:rPr>
          <w:rFonts w:ascii="Calibri" w:hAnsi="Calibri" w:cs="Calibri"/>
        </w:rPr>
        <w:t xml:space="preserve"> </w:t>
      </w:r>
      <w:r w:rsidRPr="00907105">
        <w:rPr>
          <w:rFonts w:ascii="Calibri" w:hAnsi="Calibri" w:cs="Calibri"/>
        </w:rPr>
        <w:t>przekazywanych</w:t>
      </w:r>
      <w:r w:rsidRPr="00D51778">
        <w:rPr>
          <w:rFonts w:ascii="Calibri" w:hAnsi="Calibri" w:cs="Calibri"/>
        </w:rPr>
        <w:t xml:space="preserve"> </w:t>
      </w:r>
      <w:r w:rsidRPr="00907105">
        <w:rPr>
          <w:rFonts w:ascii="Calibri" w:hAnsi="Calibri" w:cs="Calibri"/>
        </w:rPr>
        <w:t>danych</w:t>
      </w:r>
      <w:r w:rsidRPr="00D51778">
        <w:rPr>
          <w:rFonts w:ascii="Calibri" w:hAnsi="Calibri" w:cs="Calibri"/>
        </w:rPr>
        <w:t xml:space="preserve"> </w:t>
      </w:r>
      <w:r w:rsidRPr="00907105">
        <w:rPr>
          <w:rFonts w:ascii="Calibri" w:hAnsi="Calibri" w:cs="Calibri"/>
        </w:rPr>
        <w:t>i</w:t>
      </w:r>
      <w:r w:rsidRPr="00D51778">
        <w:rPr>
          <w:rFonts w:ascii="Calibri" w:hAnsi="Calibri" w:cs="Calibri"/>
        </w:rPr>
        <w:t xml:space="preserve"> </w:t>
      </w:r>
      <w:r w:rsidRPr="00907105">
        <w:rPr>
          <w:rFonts w:ascii="Calibri" w:hAnsi="Calibri" w:cs="Calibri"/>
        </w:rPr>
        <w:t>przekazuje</w:t>
      </w:r>
      <w:r w:rsidRPr="00D51778">
        <w:rPr>
          <w:rFonts w:ascii="Calibri" w:hAnsi="Calibri" w:cs="Calibri"/>
        </w:rPr>
        <w:t xml:space="preserve"> </w:t>
      </w:r>
      <w:r w:rsidRPr="00907105">
        <w:rPr>
          <w:rFonts w:ascii="Calibri" w:hAnsi="Calibri" w:cs="Calibri"/>
        </w:rPr>
        <w:t>się</w:t>
      </w:r>
      <w:r w:rsidRPr="00D51778">
        <w:rPr>
          <w:rFonts w:ascii="Calibri" w:hAnsi="Calibri" w:cs="Calibri"/>
        </w:rPr>
        <w:t xml:space="preserve"> </w:t>
      </w:r>
      <w:r w:rsidRPr="00907105">
        <w:rPr>
          <w:rFonts w:ascii="Calibri" w:hAnsi="Calibri" w:cs="Calibri"/>
        </w:rPr>
        <w:t>jako</w:t>
      </w:r>
      <w:r w:rsidRPr="00D51778">
        <w:rPr>
          <w:rFonts w:ascii="Calibri" w:hAnsi="Calibri" w:cs="Calibri"/>
        </w:rPr>
        <w:t xml:space="preserve"> </w:t>
      </w:r>
      <w:r w:rsidRPr="00907105">
        <w:rPr>
          <w:rFonts w:ascii="Calibri" w:hAnsi="Calibri" w:cs="Calibri"/>
        </w:rPr>
        <w:t>załączniki.</w:t>
      </w:r>
    </w:p>
    <w:p w14:paraId="103A599E" w14:textId="77777777" w:rsidR="008E4C5C" w:rsidRPr="00D51778" w:rsidRDefault="008E4C5C" w:rsidP="008E4C5C">
      <w:pPr>
        <w:pStyle w:val="Akapitzlist"/>
        <w:spacing w:after="0" w:line="300" w:lineRule="atLeast"/>
        <w:ind w:left="993"/>
        <w:contextualSpacing/>
        <w:jc w:val="both"/>
        <w:rPr>
          <w:rFonts w:asciiTheme="minorHAnsi" w:hAnsiTheme="minorHAnsi" w:cstheme="minorHAnsi"/>
        </w:rPr>
      </w:pPr>
      <w:r w:rsidRPr="00D51778">
        <w:rPr>
          <w:rFonts w:asciiTheme="minorHAnsi" w:hAnsiTheme="minorHAnsi" w:cstheme="minorHAnsi"/>
        </w:rPr>
        <w:t>W przypadku formatów, o których mowa w art. 66 ust. 1 ustawy Pzp, ww. regulacje nie będą miały bezpośredniego zastosowania.</w:t>
      </w:r>
    </w:p>
    <w:p w14:paraId="298CB13B" w14:textId="77777777" w:rsidR="008E4C5C" w:rsidRPr="00907105"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Informacje, oświadczenia lub dokumenty, inne niż wymienione w § 2 ust. 1 rozporządzenia Prezesa Rady Ministrów w sprawie wymagań dla dokumentów elektronicznych, przekazywane w postępowaniu sporządza się w postaci elektronicznej:</w:t>
      </w:r>
    </w:p>
    <w:p w14:paraId="1577EC11" w14:textId="3F1FF82C" w:rsidR="008E4C5C" w:rsidRPr="00907105" w:rsidRDefault="008E4C5C" w:rsidP="000E6D0F">
      <w:pPr>
        <w:pStyle w:val="Akapitzlist"/>
        <w:widowControl w:val="0"/>
        <w:numPr>
          <w:ilvl w:val="1"/>
          <w:numId w:val="125"/>
        </w:numPr>
        <w:tabs>
          <w:tab w:val="left" w:pos="1393"/>
          <w:tab w:val="left" w:pos="1394"/>
        </w:tabs>
        <w:autoSpaceDE w:val="0"/>
        <w:spacing w:before="1" w:after="0"/>
        <w:ind w:right="110"/>
        <w:jc w:val="both"/>
        <w:rPr>
          <w:rFonts w:ascii="Calibri" w:hAnsi="Calibri" w:cs="Calibri"/>
        </w:rPr>
      </w:pPr>
      <w:r w:rsidRPr="00907105">
        <w:rPr>
          <w:rFonts w:ascii="Calibri" w:hAnsi="Calibri" w:cs="Calibri"/>
        </w:rPr>
        <w:t xml:space="preserve">w formatach danych określonych w przepisach rozporządzenia Rady Ministrów </w:t>
      </w:r>
      <w:r w:rsidR="00F47052">
        <w:rPr>
          <w:rFonts w:ascii="Calibri" w:hAnsi="Calibri" w:cs="Calibri"/>
        </w:rPr>
        <w:br/>
      </w:r>
      <w:r w:rsidRPr="00907105">
        <w:rPr>
          <w:rFonts w:ascii="Calibri" w:hAnsi="Calibri" w:cs="Calibri"/>
        </w:rPr>
        <w:t>w</w:t>
      </w:r>
      <w:r w:rsidRPr="00907105">
        <w:rPr>
          <w:rFonts w:ascii="Calibri" w:hAnsi="Calibri" w:cs="Calibri"/>
          <w:spacing w:val="-12"/>
        </w:rPr>
        <w:t xml:space="preserve"> </w:t>
      </w:r>
      <w:r w:rsidRPr="00907105">
        <w:rPr>
          <w:rFonts w:ascii="Calibri" w:hAnsi="Calibri" w:cs="Calibri"/>
        </w:rPr>
        <w:t>sprawie</w:t>
      </w:r>
      <w:r w:rsidRPr="00907105">
        <w:rPr>
          <w:rFonts w:ascii="Calibri" w:hAnsi="Calibri" w:cs="Calibri"/>
          <w:spacing w:val="-15"/>
        </w:rPr>
        <w:t xml:space="preserve"> </w:t>
      </w:r>
      <w:r w:rsidRPr="00907105">
        <w:rPr>
          <w:rFonts w:ascii="Calibri" w:hAnsi="Calibri" w:cs="Calibri"/>
        </w:rPr>
        <w:t>Krajowych</w:t>
      </w:r>
      <w:r w:rsidRPr="00907105">
        <w:rPr>
          <w:rFonts w:ascii="Calibri" w:hAnsi="Calibri" w:cs="Calibri"/>
          <w:spacing w:val="-12"/>
        </w:rPr>
        <w:t xml:space="preserve"> </w:t>
      </w:r>
      <w:r w:rsidRPr="00907105">
        <w:rPr>
          <w:rFonts w:ascii="Calibri" w:hAnsi="Calibri" w:cs="Calibri"/>
        </w:rPr>
        <w:t>Ram</w:t>
      </w:r>
      <w:r w:rsidRPr="00907105">
        <w:rPr>
          <w:rFonts w:ascii="Calibri" w:hAnsi="Calibri" w:cs="Calibri"/>
          <w:spacing w:val="-12"/>
        </w:rPr>
        <w:t xml:space="preserve"> </w:t>
      </w:r>
      <w:r w:rsidRPr="00907105">
        <w:rPr>
          <w:rFonts w:ascii="Calibri" w:hAnsi="Calibri" w:cs="Calibri"/>
        </w:rPr>
        <w:t>Interoperacyjności</w:t>
      </w:r>
      <w:r w:rsidRPr="00907105">
        <w:rPr>
          <w:rFonts w:ascii="Calibri" w:hAnsi="Calibri" w:cs="Calibri"/>
          <w:spacing w:val="-14"/>
        </w:rPr>
        <w:t xml:space="preserve"> </w:t>
      </w:r>
      <w:r w:rsidRPr="00907105">
        <w:rPr>
          <w:rFonts w:ascii="Calibri" w:hAnsi="Calibri" w:cs="Calibri"/>
        </w:rPr>
        <w:t>(i</w:t>
      </w:r>
      <w:r w:rsidRPr="00907105">
        <w:rPr>
          <w:rFonts w:ascii="Calibri" w:hAnsi="Calibri" w:cs="Calibri"/>
          <w:spacing w:val="-15"/>
        </w:rPr>
        <w:t xml:space="preserve"> </w:t>
      </w:r>
      <w:r w:rsidRPr="00907105">
        <w:rPr>
          <w:rFonts w:ascii="Calibri" w:hAnsi="Calibri" w:cs="Calibri"/>
        </w:rPr>
        <w:t>przekazuje</w:t>
      </w:r>
      <w:r w:rsidRPr="00907105">
        <w:rPr>
          <w:rFonts w:ascii="Calibri" w:hAnsi="Calibri" w:cs="Calibri"/>
          <w:spacing w:val="-15"/>
        </w:rPr>
        <w:t xml:space="preserve"> </w:t>
      </w:r>
      <w:r w:rsidRPr="00907105">
        <w:rPr>
          <w:rFonts w:ascii="Calibri" w:hAnsi="Calibri" w:cs="Calibri"/>
        </w:rPr>
        <w:t>się</w:t>
      </w:r>
      <w:r w:rsidRPr="00907105">
        <w:rPr>
          <w:rFonts w:ascii="Calibri" w:hAnsi="Calibri" w:cs="Calibri"/>
          <w:spacing w:val="-15"/>
        </w:rPr>
        <w:t xml:space="preserve"> </w:t>
      </w:r>
      <w:r w:rsidRPr="00907105">
        <w:rPr>
          <w:rFonts w:ascii="Calibri" w:hAnsi="Calibri" w:cs="Calibri"/>
        </w:rPr>
        <w:t>jako</w:t>
      </w:r>
      <w:r w:rsidRPr="00907105">
        <w:rPr>
          <w:rFonts w:ascii="Calibri" w:hAnsi="Calibri" w:cs="Calibri"/>
          <w:spacing w:val="-14"/>
        </w:rPr>
        <w:t xml:space="preserve"> </w:t>
      </w:r>
      <w:r w:rsidRPr="00907105">
        <w:rPr>
          <w:rFonts w:ascii="Calibri" w:hAnsi="Calibri" w:cs="Calibri"/>
        </w:rPr>
        <w:t>załącznik),</w:t>
      </w:r>
      <w:r w:rsidRPr="00907105">
        <w:rPr>
          <w:rFonts w:ascii="Calibri" w:hAnsi="Calibri" w:cs="Calibri"/>
          <w:spacing w:val="-8"/>
        </w:rPr>
        <w:t xml:space="preserve"> </w:t>
      </w:r>
      <w:r w:rsidRPr="00907105">
        <w:rPr>
          <w:rFonts w:ascii="Calibri" w:hAnsi="Calibri" w:cs="Calibri"/>
        </w:rPr>
        <w:t>lub</w:t>
      </w:r>
    </w:p>
    <w:p w14:paraId="34A81487" w14:textId="77777777" w:rsidR="008E4C5C" w:rsidRPr="00D51778" w:rsidRDefault="008E4C5C" w:rsidP="000E6D0F">
      <w:pPr>
        <w:pStyle w:val="Akapitzlist"/>
        <w:widowControl w:val="0"/>
        <w:numPr>
          <w:ilvl w:val="1"/>
          <w:numId w:val="125"/>
        </w:numPr>
        <w:tabs>
          <w:tab w:val="left" w:pos="1393"/>
          <w:tab w:val="left" w:pos="1394"/>
        </w:tabs>
        <w:autoSpaceDE w:val="0"/>
        <w:spacing w:after="0" w:line="288" w:lineRule="exact"/>
        <w:ind w:right="112"/>
        <w:jc w:val="both"/>
        <w:rPr>
          <w:rFonts w:ascii="Calibri" w:hAnsi="Calibri" w:cs="Calibri"/>
        </w:rPr>
      </w:pPr>
      <w:r w:rsidRPr="00D51778">
        <w:rPr>
          <w:rFonts w:ascii="Calibri" w:hAnsi="Calibri" w:cs="Calibri"/>
        </w:rPr>
        <w:t>jako tekst wpisany bezpośrednio do wiadomości przekazywanej przy użyciu środków komunikacji elektronicznej (np. w treści wiadomości e-mail lub w</w:t>
      </w:r>
      <w:r w:rsidRPr="00D51778">
        <w:rPr>
          <w:rFonts w:ascii="Calibri" w:hAnsi="Calibri" w:cs="Calibri"/>
          <w:spacing w:val="-38"/>
        </w:rPr>
        <w:t xml:space="preserve"> </w:t>
      </w:r>
      <w:r w:rsidRPr="00D51778">
        <w:rPr>
          <w:rFonts w:ascii="Calibri" w:hAnsi="Calibri" w:cs="Calibri"/>
        </w:rPr>
        <w:t>treści „Formularza do</w:t>
      </w:r>
      <w:r w:rsidRPr="00D51778">
        <w:rPr>
          <w:rFonts w:ascii="Calibri" w:hAnsi="Calibri" w:cs="Calibri"/>
          <w:spacing w:val="-13"/>
        </w:rPr>
        <w:t xml:space="preserve"> </w:t>
      </w:r>
      <w:r w:rsidRPr="00D51778">
        <w:rPr>
          <w:rFonts w:ascii="Calibri" w:hAnsi="Calibri" w:cs="Calibri"/>
        </w:rPr>
        <w:t>komunikacji”).</w:t>
      </w:r>
    </w:p>
    <w:p w14:paraId="2F285C68" w14:textId="48808C5F" w:rsidR="008E4C5C" w:rsidRPr="00907105"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Jeżeli dokumenty elektroniczne, przekazywane przy użyciu środków komunikacji elektronicznej, zawierają informacje stanowiące tajemnicę przedsiębiorstwa w rozumieniu przepisów ustawy z dnia 16 kwietnia 1993 r. o zwalczaniu nieuczciwej konkurencji (</w:t>
      </w:r>
      <w:r>
        <w:rPr>
          <w:rFonts w:ascii="Calibri" w:hAnsi="Calibri" w:cs="Calibri"/>
        </w:rPr>
        <w:t xml:space="preserve">tj. </w:t>
      </w:r>
      <w:r w:rsidRPr="00907105">
        <w:rPr>
          <w:rFonts w:ascii="Calibri" w:hAnsi="Calibri" w:cs="Calibri"/>
        </w:rPr>
        <w:t>Dz. U. z 202</w:t>
      </w:r>
      <w:r>
        <w:rPr>
          <w:rFonts w:ascii="Calibri" w:hAnsi="Calibri" w:cs="Calibri"/>
        </w:rPr>
        <w:t>2</w:t>
      </w:r>
      <w:r w:rsidRPr="00907105">
        <w:rPr>
          <w:rFonts w:ascii="Calibri" w:hAnsi="Calibri" w:cs="Calibri"/>
        </w:rPr>
        <w:t xml:space="preserve"> r. poz. </w:t>
      </w:r>
      <w:r>
        <w:rPr>
          <w:rFonts w:ascii="Calibri" w:hAnsi="Calibri" w:cs="Calibri"/>
        </w:rPr>
        <w:t>1233</w:t>
      </w:r>
      <w:r w:rsidRPr="00907105">
        <w:rPr>
          <w:rFonts w:ascii="Calibri" w:hAnsi="Calibri" w:cs="Calibri"/>
        </w:rPr>
        <w:t xml:space="preserve">) wykonawca, w celu utrzymania w poufności tych informacji, przekazuje je </w:t>
      </w:r>
      <w:r w:rsidR="00F47052">
        <w:rPr>
          <w:rFonts w:ascii="Calibri" w:hAnsi="Calibri" w:cs="Calibri"/>
        </w:rPr>
        <w:br/>
      </w:r>
      <w:r w:rsidRPr="00907105">
        <w:rPr>
          <w:rFonts w:ascii="Calibri" w:hAnsi="Calibri" w:cs="Calibri"/>
        </w:rPr>
        <w:t>w wydzielonym i odpowiednio oznaczonym pliku, wraz z jednoczesnym zaznaczeniem w nazwie pliku „Dokument stanowiący tajemnicę</w:t>
      </w:r>
      <w:r w:rsidRPr="00D51778">
        <w:rPr>
          <w:rFonts w:ascii="Calibri" w:hAnsi="Calibri" w:cs="Calibri"/>
        </w:rPr>
        <w:t xml:space="preserve"> </w:t>
      </w:r>
      <w:r w:rsidRPr="00907105">
        <w:rPr>
          <w:rFonts w:ascii="Calibri" w:hAnsi="Calibri" w:cs="Calibri"/>
        </w:rPr>
        <w:t>przedsiębiorstwa”.</w:t>
      </w:r>
    </w:p>
    <w:p w14:paraId="3A6DC1B2" w14:textId="77777777" w:rsidR="008E4C5C" w:rsidRPr="00D51778" w:rsidRDefault="008E4C5C" w:rsidP="00473E67">
      <w:pPr>
        <w:pStyle w:val="Akapitzlist"/>
        <w:numPr>
          <w:ilvl w:val="0"/>
          <w:numId w:val="111"/>
        </w:numPr>
        <w:spacing w:after="0" w:line="300" w:lineRule="atLeast"/>
        <w:ind w:left="993"/>
        <w:contextualSpacing/>
        <w:jc w:val="both"/>
        <w:rPr>
          <w:rFonts w:ascii="Calibri" w:hAnsi="Calibri" w:cs="Calibri"/>
        </w:rPr>
      </w:pPr>
      <w:r w:rsidRPr="00D51778">
        <w:rPr>
          <w:rFonts w:ascii="Calibri" w:hAnsi="Calibri" w:cs="Calibri"/>
        </w:rPr>
        <w:t xml:space="preserve">Komunikacja w postępowaniu, </w:t>
      </w:r>
      <w:r w:rsidRPr="00D51778">
        <w:rPr>
          <w:rFonts w:ascii="Calibri" w:hAnsi="Calibri" w:cs="Calibri"/>
          <w:u w:val="single"/>
        </w:rPr>
        <w:t>z wyłączeniem składania ofert/wniosków o dopuszczenie do udziału w postępowaniu</w:t>
      </w:r>
      <w:r w:rsidRPr="00D51778">
        <w:rPr>
          <w:rFonts w:ascii="Calibri" w:hAnsi="Calibri" w:cs="Calibri"/>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1FACA12F" w14:textId="77777777" w:rsidR="008E4C5C" w:rsidRPr="00907105" w:rsidRDefault="008E4C5C" w:rsidP="008E4C5C">
      <w:pPr>
        <w:pStyle w:val="Akapitzlist"/>
        <w:spacing w:after="0" w:line="300" w:lineRule="atLeast"/>
        <w:ind w:left="993"/>
        <w:contextualSpacing/>
        <w:jc w:val="both"/>
        <w:rPr>
          <w:rFonts w:ascii="Calibri" w:hAnsi="Calibri" w:cs="Calibri"/>
        </w:rPr>
      </w:pPr>
      <w:r w:rsidRPr="00907105">
        <w:rPr>
          <w:rFonts w:ascii="Calibri" w:hAnsi="Calibri" w:cs="Calibri"/>
        </w:rPr>
        <w:t>W</w:t>
      </w:r>
      <w:r w:rsidRPr="00D51778">
        <w:rPr>
          <w:rFonts w:ascii="Calibri" w:hAnsi="Calibri" w:cs="Calibri"/>
        </w:rPr>
        <w:t xml:space="preserve"> </w:t>
      </w:r>
      <w:r w:rsidRPr="00907105">
        <w:rPr>
          <w:rFonts w:ascii="Calibri" w:hAnsi="Calibri" w:cs="Calibri"/>
        </w:rPr>
        <w:t>przypadku</w:t>
      </w:r>
      <w:r w:rsidRPr="00D51778">
        <w:rPr>
          <w:rFonts w:ascii="Calibri" w:hAnsi="Calibri" w:cs="Calibri"/>
        </w:rPr>
        <w:t xml:space="preserve"> </w:t>
      </w:r>
      <w:r w:rsidRPr="00907105">
        <w:rPr>
          <w:rFonts w:ascii="Calibri" w:hAnsi="Calibri" w:cs="Calibri"/>
        </w:rPr>
        <w:t>załączników,</w:t>
      </w:r>
      <w:r w:rsidRPr="00D51778">
        <w:rPr>
          <w:rFonts w:ascii="Calibri" w:hAnsi="Calibri" w:cs="Calibri"/>
        </w:rPr>
        <w:t xml:space="preserve"> </w:t>
      </w:r>
      <w:r w:rsidRPr="00907105">
        <w:rPr>
          <w:rFonts w:ascii="Calibri" w:hAnsi="Calibri" w:cs="Calibri"/>
        </w:rPr>
        <w:t>które</w:t>
      </w:r>
      <w:r w:rsidRPr="00D51778">
        <w:rPr>
          <w:rFonts w:ascii="Calibri" w:hAnsi="Calibri" w:cs="Calibri"/>
        </w:rPr>
        <w:t xml:space="preserve"> </w:t>
      </w:r>
      <w:r w:rsidRPr="00907105">
        <w:rPr>
          <w:rFonts w:ascii="Calibri" w:hAnsi="Calibri" w:cs="Calibri"/>
        </w:rPr>
        <w:t>są</w:t>
      </w:r>
      <w:r w:rsidRPr="00D51778">
        <w:rPr>
          <w:rFonts w:ascii="Calibri" w:hAnsi="Calibri" w:cs="Calibri"/>
        </w:rPr>
        <w:t xml:space="preserve"> </w:t>
      </w:r>
      <w:r w:rsidRPr="00907105">
        <w:rPr>
          <w:rFonts w:ascii="Calibri" w:hAnsi="Calibri" w:cs="Calibri"/>
        </w:rPr>
        <w:t>zgodnie</w:t>
      </w:r>
      <w:r w:rsidRPr="00D51778">
        <w:rPr>
          <w:rFonts w:ascii="Calibri" w:hAnsi="Calibri" w:cs="Calibri"/>
        </w:rPr>
        <w:t xml:space="preserve"> </w:t>
      </w:r>
      <w:r w:rsidRPr="00907105">
        <w:rPr>
          <w:rFonts w:ascii="Calibri" w:hAnsi="Calibri" w:cs="Calibri"/>
        </w:rPr>
        <w:t>z</w:t>
      </w:r>
      <w:r w:rsidRPr="00D51778">
        <w:rPr>
          <w:rFonts w:ascii="Calibri" w:hAnsi="Calibri" w:cs="Calibri"/>
        </w:rPr>
        <w:t xml:space="preserve"> </w:t>
      </w:r>
      <w:r w:rsidRPr="00907105">
        <w:rPr>
          <w:rFonts w:ascii="Calibri" w:hAnsi="Calibri" w:cs="Calibri"/>
        </w:rPr>
        <w:t>ustawą</w:t>
      </w:r>
      <w:r w:rsidRPr="00D51778">
        <w:rPr>
          <w:rFonts w:ascii="Calibri" w:hAnsi="Calibri" w:cs="Calibri"/>
        </w:rPr>
        <w:t xml:space="preserve"> </w:t>
      </w:r>
      <w:r w:rsidRPr="00907105">
        <w:rPr>
          <w:rFonts w:ascii="Calibri" w:hAnsi="Calibri" w:cs="Calibri"/>
        </w:rPr>
        <w:t>Pzp</w:t>
      </w:r>
      <w:r w:rsidRPr="00D51778">
        <w:rPr>
          <w:rFonts w:ascii="Calibri" w:hAnsi="Calibri" w:cs="Calibri"/>
        </w:rPr>
        <w:t xml:space="preserve"> </w:t>
      </w:r>
      <w:r w:rsidRPr="00907105">
        <w:rPr>
          <w:rFonts w:ascii="Calibri" w:hAnsi="Calibri" w:cs="Calibri"/>
        </w:rPr>
        <w:t>lub</w:t>
      </w:r>
      <w:r w:rsidRPr="00D51778">
        <w:rPr>
          <w:rFonts w:ascii="Calibri" w:hAnsi="Calibri" w:cs="Calibri"/>
        </w:rPr>
        <w:t xml:space="preserve"> </w:t>
      </w:r>
      <w:r w:rsidRPr="00907105">
        <w:rPr>
          <w:rFonts w:ascii="Calibri" w:hAnsi="Calibri" w:cs="Calibri"/>
        </w:rPr>
        <w:t>rozporządzeniem</w:t>
      </w:r>
      <w:r w:rsidRPr="00D51778">
        <w:rPr>
          <w:rFonts w:ascii="Calibri" w:hAnsi="Calibri" w:cs="Calibri"/>
        </w:rPr>
        <w:t xml:space="preserve"> </w:t>
      </w:r>
      <w:r w:rsidRPr="00907105">
        <w:rPr>
          <w:rFonts w:ascii="Calibri" w:hAnsi="Calibri" w:cs="Calibri"/>
        </w:rPr>
        <w:t>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w:t>
      </w:r>
      <w:r w:rsidRPr="00D51778">
        <w:rPr>
          <w:rFonts w:ascii="Calibri" w:hAnsi="Calibri" w:cs="Calibri"/>
        </w:rPr>
        <w:t xml:space="preserve"> </w:t>
      </w:r>
      <w:r w:rsidRPr="00D51778">
        <w:rPr>
          <w:rFonts w:ascii="Calibri" w:hAnsi="Calibri" w:cs="Calibri"/>
          <w:u w:val="single"/>
        </w:rPr>
        <w:t>podpisem typu zewnętrznego</w:t>
      </w:r>
      <w:r w:rsidRPr="00907105">
        <w:rPr>
          <w:rFonts w:ascii="Calibri" w:hAnsi="Calibri" w:cs="Calibri"/>
        </w:rPr>
        <w:t xml:space="preserve"> lub</w:t>
      </w:r>
      <w:r w:rsidRPr="00D51778">
        <w:rPr>
          <w:rFonts w:ascii="Calibri" w:hAnsi="Calibri" w:cs="Calibri"/>
        </w:rPr>
        <w:t xml:space="preserve"> </w:t>
      </w:r>
      <w:r w:rsidRPr="00D51778">
        <w:rPr>
          <w:rFonts w:ascii="Calibri" w:hAnsi="Calibri" w:cs="Calibri"/>
          <w:u w:val="single"/>
        </w:rPr>
        <w:t>wewnętrznego</w:t>
      </w:r>
      <w:r w:rsidRPr="00D51778">
        <w:rPr>
          <w:rFonts w:ascii="Calibri" w:hAnsi="Calibri" w:cs="Calibri"/>
        </w:rPr>
        <w:t>.</w:t>
      </w:r>
      <w:r w:rsidRPr="00907105">
        <w:rPr>
          <w:rFonts w:ascii="Calibri" w:hAnsi="Calibri" w:cs="Calibri"/>
        </w:rPr>
        <w:t xml:space="preserve"> W zależności od rodzaju podpisu i jego typu (zewnętrzny, wewnętrzny) dodaje się uprzednio podpisane dokumenty wraz z wygenerowanym plikiem podpisu (typ zewnętrzny) lub dokument z wszytym podpisem (typ</w:t>
      </w:r>
      <w:r w:rsidRPr="00D51778">
        <w:rPr>
          <w:rFonts w:ascii="Calibri" w:hAnsi="Calibri" w:cs="Calibri"/>
        </w:rPr>
        <w:t xml:space="preserve"> </w:t>
      </w:r>
      <w:r w:rsidRPr="00907105">
        <w:rPr>
          <w:rFonts w:ascii="Calibri" w:hAnsi="Calibri" w:cs="Calibri"/>
        </w:rPr>
        <w:t>wewnętrzny).</w:t>
      </w:r>
    </w:p>
    <w:p w14:paraId="50CF578C" w14:textId="77777777" w:rsidR="008E4C5C" w:rsidRPr="00D51778" w:rsidRDefault="008E4C5C" w:rsidP="00473E67">
      <w:pPr>
        <w:pStyle w:val="Akapitzlist"/>
        <w:numPr>
          <w:ilvl w:val="0"/>
          <w:numId w:val="111"/>
        </w:numPr>
        <w:spacing w:before="37" w:after="0"/>
        <w:ind w:left="903" w:right="111"/>
        <w:contextualSpacing/>
        <w:jc w:val="both"/>
        <w:rPr>
          <w:rFonts w:ascii="Calibri" w:hAnsi="Calibri" w:cs="Calibri"/>
        </w:rPr>
      </w:pPr>
      <w:r w:rsidRPr="00D51778">
        <w:rPr>
          <w:rFonts w:ascii="Calibri" w:hAnsi="Calibri" w:cs="Calibri"/>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D5E7ED6" w14:textId="77777777" w:rsidR="008E4C5C" w:rsidRPr="00907105" w:rsidRDefault="008E4C5C" w:rsidP="00473E67">
      <w:pPr>
        <w:pStyle w:val="Akapitzlist"/>
        <w:numPr>
          <w:ilvl w:val="0"/>
          <w:numId w:val="111"/>
        </w:numPr>
        <w:spacing w:before="37" w:after="0"/>
        <w:ind w:left="903" w:right="111"/>
        <w:contextualSpacing/>
        <w:jc w:val="both"/>
        <w:rPr>
          <w:rFonts w:ascii="Calibri" w:hAnsi="Calibri" w:cs="Calibri"/>
        </w:rPr>
      </w:pPr>
      <w:r w:rsidRPr="00907105">
        <w:rPr>
          <w:rFonts w:ascii="Calibri" w:hAnsi="Calibri" w:cs="Calibri"/>
        </w:rPr>
        <w:t>Wszystkie wysłane i odebrane w postępowaniu przez wykonawcę wiadomości widoczne są po zalogowaniu w podglądzie postępowania w zakładce</w:t>
      </w:r>
      <w:r w:rsidRPr="00D51778">
        <w:rPr>
          <w:rFonts w:ascii="Calibri" w:hAnsi="Calibri" w:cs="Calibri"/>
        </w:rPr>
        <w:t xml:space="preserve"> </w:t>
      </w:r>
      <w:r w:rsidRPr="00907105">
        <w:rPr>
          <w:rFonts w:ascii="Calibri" w:hAnsi="Calibri" w:cs="Calibri"/>
        </w:rPr>
        <w:t>„Komunikacja”.</w:t>
      </w:r>
    </w:p>
    <w:p w14:paraId="6D349D93" w14:textId="77777777" w:rsidR="008E4C5C" w:rsidRPr="00907105" w:rsidRDefault="008E4C5C" w:rsidP="00473E67">
      <w:pPr>
        <w:pStyle w:val="Akapitzlist"/>
        <w:numPr>
          <w:ilvl w:val="0"/>
          <w:numId w:val="111"/>
        </w:numPr>
        <w:spacing w:before="37" w:after="0"/>
        <w:ind w:left="903" w:right="111"/>
        <w:contextualSpacing/>
        <w:jc w:val="both"/>
        <w:rPr>
          <w:rFonts w:ascii="Calibri" w:hAnsi="Calibri" w:cs="Calibri"/>
        </w:rPr>
      </w:pPr>
      <w:r w:rsidRPr="00907105">
        <w:rPr>
          <w:rFonts w:ascii="Calibri" w:hAnsi="Calibri" w:cs="Calibri"/>
        </w:rPr>
        <w:t>Maksymalny rozmiar plików przesyłanych za pośrednictwem „Formularzy do komunikacji” wynosi 150 MB (wielkość ta dotyczy plików przesyłanych jako załączniki do jednego</w:t>
      </w:r>
      <w:r w:rsidRPr="00D51778">
        <w:rPr>
          <w:rFonts w:ascii="Calibri" w:hAnsi="Calibri" w:cs="Calibri"/>
        </w:rPr>
        <w:t xml:space="preserve"> </w:t>
      </w:r>
      <w:r w:rsidRPr="00907105">
        <w:rPr>
          <w:rFonts w:ascii="Calibri" w:hAnsi="Calibri" w:cs="Calibri"/>
        </w:rPr>
        <w:t>formularza).</w:t>
      </w:r>
    </w:p>
    <w:p w14:paraId="168DF555" w14:textId="77777777" w:rsidR="008E4C5C" w:rsidRPr="00D51778" w:rsidRDefault="008E4C5C" w:rsidP="00473E67">
      <w:pPr>
        <w:pStyle w:val="Akapitzlist"/>
        <w:numPr>
          <w:ilvl w:val="0"/>
          <w:numId w:val="111"/>
        </w:numPr>
        <w:spacing w:before="37" w:after="0"/>
        <w:ind w:left="903" w:right="111"/>
        <w:contextualSpacing/>
        <w:jc w:val="both"/>
        <w:rPr>
          <w:rFonts w:ascii="Calibri" w:hAnsi="Calibri" w:cs="Calibri"/>
        </w:rPr>
      </w:pPr>
      <w:r w:rsidRPr="00907105">
        <w:rPr>
          <w:rFonts w:ascii="Calibri" w:hAnsi="Calibri" w:cs="Calibri"/>
        </w:rPr>
        <w:lastRenderedPageBreak/>
        <w:t xml:space="preserve">Minimalne wymagania techniczne dotyczące sprzętu używanego w celu korzystania z usług Platformy e-Zamówienia oraz informacje dotyczące specyfikacji połączenia określa </w:t>
      </w:r>
      <w:r w:rsidRPr="00D51778">
        <w:rPr>
          <w:rFonts w:ascii="Calibri" w:hAnsi="Calibri" w:cs="Calibri"/>
          <w:i/>
          <w:iCs/>
        </w:rPr>
        <w:t>Regulamin Platformy e-Zamówienia</w:t>
      </w:r>
      <w:r w:rsidRPr="00D51778">
        <w:rPr>
          <w:rFonts w:ascii="Calibri" w:hAnsi="Calibri" w:cs="Calibri"/>
        </w:rPr>
        <w:t>.</w:t>
      </w:r>
    </w:p>
    <w:p w14:paraId="5F098B21" w14:textId="32E8F700" w:rsidR="008E4C5C" w:rsidRDefault="008E4C5C" w:rsidP="00473E67">
      <w:pPr>
        <w:pStyle w:val="Akapitzlist"/>
        <w:numPr>
          <w:ilvl w:val="0"/>
          <w:numId w:val="111"/>
        </w:numPr>
        <w:spacing w:before="37" w:after="0"/>
        <w:ind w:left="903" w:right="111"/>
        <w:contextualSpacing/>
        <w:jc w:val="both"/>
        <w:rPr>
          <w:rFonts w:ascii="Calibri" w:hAnsi="Calibri" w:cs="Calibri"/>
        </w:rPr>
      </w:pPr>
      <w:r w:rsidRPr="00907105">
        <w:rPr>
          <w:rFonts w:ascii="Calibri" w:hAnsi="Calibri" w:cs="Calibri"/>
        </w:rPr>
        <w:t>W przypadku problemów technicznych i awarii związanych z funkcjonowaniem Platformy e-Zamówienia użytkownicy mogą skorzystać ze wsparcia technicznego dostępnego pod numerem telefonu (</w:t>
      </w:r>
      <w:r w:rsidR="0014011E">
        <w:rPr>
          <w:rFonts w:ascii="Calibri" w:hAnsi="Calibri" w:cs="Calibri"/>
        </w:rPr>
        <w:t>2</w:t>
      </w:r>
      <w:r w:rsidRPr="00907105">
        <w:rPr>
          <w:rFonts w:ascii="Calibri" w:hAnsi="Calibri" w:cs="Calibri"/>
        </w:rPr>
        <w:t xml:space="preserve">2) </w:t>
      </w:r>
      <w:r w:rsidR="0014011E">
        <w:rPr>
          <w:rFonts w:ascii="Calibri" w:hAnsi="Calibri" w:cs="Calibri"/>
        </w:rPr>
        <w:t>458 77 99</w:t>
      </w:r>
      <w:r w:rsidRPr="00907105">
        <w:rPr>
          <w:rFonts w:ascii="Calibri" w:hAnsi="Calibri" w:cs="Calibri"/>
        </w:rPr>
        <w:t xml:space="preserve"> lub drogą elektroniczną poprzez formularz udostępniony na stronie internetowej </w:t>
      </w:r>
      <w:hyperlink r:id="rId17">
        <w:r w:rsidRPr="00907105">
          <w:rPr>
            <w:rFonts w:ascii="Calibri" w:hAnsi="Calibri" w:cs="Calibri"/>
            <w:color w:val="0462C1"/>
            <w:u w:val="single" w:color="0462C1"/>
          </w:rPr>
          <w:t>https://ezamowienia.gov.pl</w:t>
        </w:r>
      </w:hyperlink>
      <w:r w:rsidRPr="00907105">
        <w:rPr>
          <w:rFonts w:ascii="Calibri" w:hAnsi="Calibri" w:cs="Calibri"/>
        </w:rPr>
        <w:t xml:space="preserve"> w zakładce „Zgłoś</w:t>
      </w:r>
      <w:r w:rsidRPr="00E55C2A">
        <w:rPr>
          <w:rFonts w:ascii="Calibri" w:hAnsi="Calibri" w:cs="Calibri"/>
        </w:rPr>
        <w:t xml:space="preserve"> </w:t>
      </w:r>
      <w:r w:rsidRPr="00907105">
        <w:rPr>
          <w:rFonts w:ascii="Calibri" w:hAnsi="Calibri" w:cs="Calibri"/>
        </w:rPr>
        <w:t>problem”.</w:t>
      </w:r>
    </w:p>
    <w:p w14:paraId="0C2B553F" w14:textId="77777777" w:rsidR="008E4C5C" w:rsidRPr="00E55C2A" w:rsidRDefault="008E4C5C" w:rsidP="00473E67">
      <w:pPr>
        <w:pStyle w:val="Akapitzlist"/>
        <w:numPr>
          <w:ilvl w:val="0"/>
          <w:numId w:val="111"/>
        </w:numPr>
        <w:spacing w:before="37" w:after="0"/>
        <w:ind w:left="903" w:right="111"/>
        <w:contextualSpacing/>
        <w:jc w:val="both"/>
        <w:rPr>
          <w:rFonts w:ascii="Calibri" w:hAnsi="Calibri" w:cs="Calibri"/>
        </w:rPr>
      </w:pPr>
      <w:r w:rsidRPr="00E55C2A">
        <w:rPr>
          <w:rFonts w:ascii="Calibri" w:hAnsi="Calibri" w:cs="Calibri"/>
        </w:rPr>
        <w:t xml:space="preserve">Szczegółowe informacje o sposobie pozyskania usługi kwalifikowanego podpisu elektronicznego oraz warunkach jej użycia można znaleźć na stronach internetowych kwalifikowanych dostawców usług zaufania, których lista znajduje się pod adresem internetowym: </w:t>
      </w:r>
      <w:hyperlink r:id="rId18" w:history="1">
        <w:r w:rsidRPr="00E55C2A">
          <w:rPr>
            <w:rStyle w:val="Hipercze"/>
            <w:rFonts w:ascii="Calibri" w:hAnsi="Calibri" w:cs="Calibri"/>
          </w:rPr>
          <w:t>http://www.nccert.pl/kontakt.htm</w:t>
        </w:r>
      </w:hyperlink>
      <w:r>
        <w:rPr>
          <w:rFonts w:ascii="Calibri" w:hAnsi="Calibri" w:cs="Calibri"/>
        </w:rPr>
        <w:t xml:space="preserve"> </w:t>
      </w:r>
      <w:r w:rsidRPr="00E55C2A">
        <w:rPr>
          <w:rFonts w:ascii="Calibri" w:hAnsi="Calibri" w:cs="Calibri"/>
        </w:rPr>
        <w:t xml:space="preserve"> </w:t>
      </w:r>
    </w:p>
    <w:p w14:paraId="757206B5" w14:textId="77777777" w:rsidR="008E4C5C" w:rsidRPr="00E55C2A" w:rsidRDefault="008E4C5C" w:rsidP="00473E67">
      <w:pPr>
        <w:pStyle w:val="Akapitzlist"/>
        <w:numPr>
          <w:ilvl w:val="0"/>
          <w:numId w:val="111"/>
        </w:numPr>
        <w:spacing w:before="37" w:after="0"/>
        <w:ind w:left="903" w:right="111"/>
        <w:contextualSpacing/>
        <w:jc w:val="both"/>
        <w:rPr>
          <w:rFonts w:ascii="Calibri" w:hAnsi="Calibri" w:cs="Calibri"/>
        </w:rPr>
      </w:pPr>
      <w:r w:rsidRPr="00E55C2A">
        <w:rPr>
          <w:rFonts w:ascii="Calibri" w:hAnsi="Calibri" w:cs="Calibri"/>
        </w:rPr>
        <w:t xml:space="preserve">Szczegółowe informacje o sposobie pozyskania usługi profilu zaufanego można znaleźć pod adresem internetowym: </w:t>
      </w:r>
      <w:hyperlink r:id="rId19" w:history="1">
        <w:r w:rsidRPr="00E55C2A">
          <w:rPr>
            <w:rStyle w:val="Hipercze"/>
            <w:rFonts w:ascii="Calibri" w:hAnsi="Calibri" w:cs="Calibri"/>
          </w:rPr>
          <w:t>https://www.gov.pl/web/gov/zaloz-profil-zaufanv</w:t>
        </w:r>
      </w:hyperlink>
      <w:r>
        <w:rPr>
          <w:rFonts w:ascii="Calibri" w:hAnsi="Calibri" w:cs="Calibri"/>
        </w:rPr>
        <w:t xml:space="preserve"> </w:t>
      </w:r>
      <w:r w:rsidRPr="00E55C2A">
        <w:rPr>
          <w:rFonts w:ascii="Calibri" w:hAnsi="Calibri" w:cs="Calibri"/>
        </w:rPr>
        <w:t xml:space="preserve"> </w:t>
      </w:r>
    </w:p>
    <w:p w14:paraId="32785021" w14:textId="77777777" w:rsidR="008E4C5C" w:rsidRPr="00E55C2A" w:rsidRDefault="008E4C5C" w:rsidP="00473E67">
      <w:pPr>
        <w:pStyle w:val="Akapitzlist"/>
        <w:numPr>
          <w:ilvl w:val="0"/>
          <w:numId w:val="111"/>
        </w:numPr>
        <w:spacing w:before="37" w:after="0"/>
        <w:ind w:left="903" w:right="111"/>
        <w:contextualSpacing/>
        <w:jc w:val="both"/>
        <w:rPr>
          <w:rFonts w:ascii="Calibri" w:hAnsi="Calibri" w:cs="Calibri"/>
        </w:rPr>
      </w:pPr>
      <w:r w:rsidRPr="00E55C2A">
        <w:rPr>
          <w:rFonts w:ascii="Calibri" w:hAnsi="Calibri" w:cs="Calibri"/>
        </w:rPr>
        <w:t xml:space="preserve">Szczegółowe informacje o sposobie pozyskania podpisu osobistego można znaleźć pod adresem internetowym: </w:t>
      </w:r>
      <w:hyperlink r:id="rId20" w:history="1">
        <w:r w:rsidRPr="00E55C2A">
          <w:rPr>
            <w:rStyle w:val="Hipercze"/>
            <w:rFonts w:ascii="Calibri" w:hAnsi="Calibri" w:cs="Calibri"/>
          </w:rPr>
          <w:t>https://www.gov.pl/web/e-dowod/podpis-osobistv</w:t>
        </w:r>
      </w:hyperlink>
      <w:r>
        <w:rPr>
          <w:rFonts w:ascii="Calibri" w:hAnsi="Calibri" w:cs="Calibri"/>
        </w:rPr>
        <w:t xml:space="preserve"> </w:t>
      </w:r>
      <w:r w:rsidRPr="00E55C2A">
        <w:rPr>
          <w:rFonts w:ascii="Calibri" w:hAnsi="Calibri" w:cs="Calibri"/>
        </w:rPr>
        <w:t xml:space="preserve"> </w:t>
      </w:r>
    </w:p>
    <w:p w14:paraId="4CA6DDED" w14:textId="239A43F9" w:rsidR="008E4C5C" w:rsidRPr="006D0984" w:rsidRDefault="008E4C5C" w:rsidP="00473E67">
      <w:pPr>
        <w:pStyle w:val="Akapitzlist"/>
        <w:numPr>
          <w:ilvl w:val="0"/>
          <w:numId w:val="111"/>
        </w:numPr>
        <w:spacing w:before="37" w:after="0"/>
        <w:ind w:left="903" w:right="111"/>
        <w:contextualSpacing/>
        <w:jc w:val="both"/>
        <w:rPr>
          <w:rFonts w:asciiTheme="minorHAnsi" w:hAnsiTheme="minorHAnsi" w:cstheme="minorHAnsi"/>
        </w:rPr>
      </w:pPr>
      <w:r w:rsidRPr="00E55C2A">
        <w:rPr>
          <w:rFonts w:asciiTheme="minorHAnsi" w:hAnsiTheme="minorHAnsi" w:cstheme="minorHAnsi"/>
        </w:rPr>
        <w:t xml:space="preserve">Zamawiający dopuszcza komunikację za pomocą poczty elektronicznej </w:t>
      </w:r>
      <w:r w:rsidRPr="00121381">
        <w:rPr>
          <w:rFonts w:asciiTheme="minorHAnsi" w:hAnsiTheme="minorHAnsi" w:cstheme="minorHAnsi"/>
        </w:rPr>
        <w:t xml:space="preserve">na adres: </w:t>
      </w:r>
      <w:hyperlink r:id="rId21" w:history="1">
        <w:r w:rsidR="006D140B" w:rsidRPr="006D140B">
          <w:rPr>
            <w:rStyle w:val="Hipercze"/>
            <w:rFonts w:asciiTheme="minorHAnsi" w:hAnsiTheme="minorHAnsi" w:cstheme="minorHAnsi"/>
          </w:rPr>
          <w:t>sekretariat.brzeszcze5@brzeszcze.edu.pl</w:t>
        </w:r>
      </w:hyperlink>
      <w:r>
        <w:rPr>
          <w:rFonts w:asciiTheme="minorHAnsi" w:hAnsiTheme="minorHAnsi" w:cstheme="minorHAnsi"/>
        </w:rPr>
        <w:t xml:space="preserve"> </w:t>
      </w:r>
      <w:r w:rsidRPr="00E55C2A">
        <w:rPr>
          <w:rFonts w:asciiTheme="minorHAnsi" w:hAnsiTheme="minorHAnsi" w:cstheme="minorHAnsi"/>
        </w:rPr>
        <w:t>(nie dotyczy składania ofert</w:t>
      </w:r>
      <w:r>
        <w:rPr>
          <w:rFonts w:asciiTheme="minorHAnsi" w:hAnsiTheme="minorHAnsi" w:cstheme="minorHAnsi"/>
        </w:rPr>
        <w:t xml:space="preserve"> </w:t>
      </w:r>
      <w:r w:rsidRPr="006D0984">
        <w:rPr>
          <w:rFonts w:asciiTheme="minorHAnsi" w:hAnsiTheme="minorHAnsi" w:cstheme="minorHAnsi"/>
        </w:rPr>
        <w:t>oraz załączników do oferty) w szczególnych sytuacjach tj. awarii, błędów lub niedostępności platformy uniemożliwiających komunikację Wykonawcy i Zamawiającego poprzez platformę. Jeżeli Zamawiający lub wykonawca przekazują oświadczenia, wnioski, zawiadomienia oraz informacje za pośrednictwem poczty elektronicznej, każda ze stron na żądanie drugiej strony niezwłocznie potwierdza fakt ich otrzymania</w:t>
      </w:r>
      <w:r>
        <w:rPr>
          <w:rFonts w:asciiTheme="minorHAnsi" w:hAnsiTheme="minorHAnsi" w:cstheme="minorHAnsi"/>
        </w:rPr>
        <w:t>.</w:t>
      </w:r>
    </w:p>
    <w:p w14:paraId="02C373C9" w14:textId="28047CCD" w:rsidR="008E4C5C" w:rsidRPr="008E4C5C" w:rsidRDefault="008E4C5C" w:rsidP="000E6D0F">
      <w:pPr>
        <w:pStyle w:val="Nagwek1"/>
        <w:numPr>
          <w:ilvl w:val="0"/>
          <w:numId w:val="132"/>
        </w:numPr>
        <w:ind w:left="567" w:hanging="513"/>
        <w:jc w:val="both"/>
        <w:rPr>
          <w:sz w:val="24"/>
          <w:szCs w:val="24"/>
        </w:rPr>
      </w:pPr>
      <w:bookmarkStart w:id="9" w:name="_Toc244504863"/>
      <w:r w:rsidRPr="008E4C5C">
        <w:rPr>
          <w:sz w:val="24"/>
          <w:szCs w:val="24"/>
        </w:rPr>
        <w:t>OPIS SPOSOBU PRZYGOTOWANIA I SKŁADANIA OFERTY</w:t>
      </w:r>
      <w:bookmarkEnd w:id="9"/>
    </w:p>
    <w:p w14:paraId="1708C7E7" w14:textId="77777777" w:rsidR="008E4C5C" w:rsidRPr="00A2170C"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2170C">
        <w:rPr>
          <w:rFonts w:ascii="Calibri" w:hAnsi="Calibri" w:cs="Calibri"/>
        </w:rPr>
        <w:t>Ofertę należy sporządzić w języku polskim.</w:t>
      </w:r>
    </w:p>
    <w:p w14:paraId="46E9ACCE" w14:textId="77777777" w:rsidR="008E4C5C"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0347AD">
        <w:rPr>
          <w:rFonts w:ascii="Calibri" w:hAnsi="Calibri" w:cs="Calibri"/>
          <w:b/>
          <w:bCs/>
        </w:rPr>
        <w:t>Ofertę składa się, pod rygorem nieważności, w formie elektronicznej lub w postaci elektronicznej opatrzonej podpisem zaufanym lub podpisem osobistym</w:t>
      </w:r>
      <w:r>
        <w:rPr>
          <w:rFonts w:ascii="Calibri" w:hAnsi="Calibri" w:cs="Calibri"/>
        </w:rPr>
        <w:t>.</w:t>
      </w:r>
    </w:p>
    <w:p w14:paraId="0D97240B" w14:textId="068BDBA5" w:rsidR="008E4C5C" w:rsidRPr="00122B41"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371D6">
        <w:rPr>
          <w:rFonts w:ascii="Calibri" w:hAnsi="Calibri" w:cs="Calibri"/>
        </w:rPr>
        <w:t xml:space="preserve">Ofertę składa się na </w:t>
      </w:r>
      <w:r w:rsidRPr="00A371D6">
        <w:rPr>
          <w:rFonts w:ascii="Calibri" w:hAnsi="Calibri" w:cs="Calibri"/>
          <w:b/>
          <w:bCs/>
        </w:rPr>
        <w:t>Formularzu Ofertowym</w:t>
      </w:r>
      <w:r w:rsidRPr="00A371D6">
        <w:rPr>
          <w:rFonts w:ascii="Calibri" w:hAnsi="Calibri" w:cs="Calibri"/>
        </w:rPr>
        <w:t xml:space="preserve"> – zgodnie z </w:t>
      </w:r>
      <w:r w:rsidRPr="00A371D6">
        <w:rPr>
          <w:rFonts w:ascii="Calibri" w:hAnsi="Calibri" w:cs="Calibri"/>
          <w:b/>
          <w:bCs/>
        </w:rPr>
        <w:t>Załącznikiem nr 1 do SWZ</w:t>
      </w:r>
      <w:r w:rsidRPr="00A371D6">
        <w:rPr>
          <w:rFonts w:ascii="Calibri" w:hAnsi="Calibri" w:cs="Calibri"/>
        </w:rPr>
        <w:t>. W przypadku składania oferty wspólnej należy złożyć jeden formularz. Wraz z ofertą Wykonawca jest zobowiązany złożyć</w:t>
      </w:r>
      <w:r>
        <w:rPr>
          <w:rFonts w:ascii="Calibri" w:hAnsi="Calibri" w:cs="Calibri"/>
        </w:rPr>
        <w:t xml:space="preserve"> dokumenty/oświadczenia określone </w:t>
      </w:r>
      <w:r w:rsidRPr="00122B41">
        <w:rPr>
          <w:rFonts w:ascii="Calibri" w:hAnsi="Calibri" w:cs="Calibri"/>
        </w:rPr>
        <w:t xml:space="preserve">w Rozdziale </w:t>
      </w:r>
      <w:r w:rsidR="00122B41" w:rsidRPr="00122B41">
        <w:rPr>
          <w:rFonts w:ascii="Calibri" w:hAnsi="Calibri" w:cs="Calibri"/>
        </w:rPr>
        <w:t>XV</w:t>
      </w:r>
      <w:r w:rsidRPr="00122B41">
        <w:rPr>
          <w:rFonts w:ascii="Calibri" w:hAnsi="Calibri" w:cs="Calibri"/>
        </w:rPr>
        <w:t xml:space="preserve"> litera A):</w:t>
      </w:r>
    </w:p>
    <w:p w14:paraId="7A4E7F3A" w14:textId="40586305" w:rsidR="008E4C5C" w:rsidRDefault="008E4C5C" w:rsidP="000E6D0F">
      <w:pPr>
        <w:pStyle w:val="Tekstpodstawowy2"/>
        <w:numPr>
          <w:ilvl w:val="1"/>
          <w:numId w:val="127"/>
        </w:numPr>
        <w:suppressAutoHyphens w:val="0"/>
        <w:autoSpaceDN/>
        <w:spacing w:line="300" w:lineRule="atLeast"/>
        <w:ind w:left="1134"/>
        <w:textAlignment w:val="auto"/>
        <w:rPr>
          <w:rFonts w:cs="Calibri"/>
          <w:b w:val="0"/>
          <w:bCs/>
        </w:rPr>
      </w:pPr>
      <w:r w:rsidRPr="00122B41">
        <w:rPr>
          <w:rFonts w:cs="Calibri"/>
          <w:b w:val="0"/>
        </w:rPr>
        <w:t xml:space="preserve">Dokumenty lub oświadczenia, o których mowa w </w:t>
      </w:r>
      <w:r w:rsidR="00122B41" w:rsidRPr="00122B41">
        <w:rPr>
          <w:rFonts w:cs="Calibri"/>
          <w:b w:val="0"/>
        </w:rPr>
        <w:t>R</w:t>
      </w:r>
      <w:r w:rsidRPr="00122B41">
        <w:rPr>
          <w:rFonts w:cs="Calibri"/>
          <w:b w:val="0"/>
        </w:rPr>
        <w:t>ozdziale</w:t>
      </w:r>
      <w:r w:rsidR="00122B41" w:rsidRPr="00122B41">
        <w:rPr>
          <w:rFonts w:cs="Calibri"/>
          <w:b w:val="0"/>
        </w:rPr>
        <w:t xml:space="preserve"> XV</w:t>
      </w:r>
      <w:r w:rsidRPr="00122B41">
        <w:rPr>
          <w:rFonts w:cs="Calibri"/>
          <w:b w:val="0"/>
        </w:rPr>
        <w:t xml:space="preserve"> SWZ (na potwierdzenie braku podstaw do wykluczenia z postępowania lub spełniania warunków udziału</w:t>
      </w:r>
      <w:r w:rsidRPr="00461872">
        <w:rPr>
          <w:rFonts w:cs="Calibri"/>
          <w:b w:val="0"/>
        </w:rPr>
        <w:t xml:space="preserve"> w postępowaniu) - składane są w oryginale w postaci elektronicznej opatrzonej </w:t>
      </w:r>
      <w:r w:rsidRPr="00B37BCC">
        <w:rPr>
          <w:b w:val="0"/>
          <w:bCs/>
        </w:rPr>
        <w:t>kwalifikowanym podpisem elektronicznym</w:t>
      </w:r>
      <w:r>
        <w:rPr>
          <w:b w:val="0"/>
          <w:bCs/>
        </w:rPr>
        <w:t xml:space="preserve"> lub</w:t>
      </w:r>
      <w:r w:rsidRPr="00B37BCC">
        <w:rPr>
          <w:b w:val="0"/>
          <w:bCs/>
        </w:rPr>
        <w:t xml:space="preserve"> podpisem zaufanym lub podpisem osobistym</w:t>
      </w:r>
      <w:r w:rsidRPr="00B37BCC">
        <w:rPr>
          <w:rFonts w:cs="Calibri"/>
          <w:b w:val="0"/>
          <w:bCs/>
        </w:rPr>
        <w:t xml:space="preserve"> albo w postaci kopii elektronicznej poświadczonej za zgodność z oryginałem przy użyciu </w:t>
      </w:r>
      <w:r w:rsidRPr="00B37BCC">
        <w:rPr>
          <w:b w:val="0"/>
          <w:bCs/>
        </w:rPr>
        <w:t>kwalifikowanego podpisu elektronicznego, podpisu zaufanego lub podpisu osobistego</w:t>
      </w:r>
      <w:r w:rsidRPr="00B37BCC">
        <w:rPr>
          <w:rFonts w:cs="Calibri"/>
          <w:b w:val="0"/>
          <w:bCs/>
        </w:rPr>
        <w:t xml:space="preserve">.  </w:t>
      </w:r>
    </w:p>
    <w:p w14:paraId="3073CDFB" w14:textId="14F12CB3" w:rsidR="008E4C5C" w:rsidRPr="00DC4355" w:rsidRDefault="008E4C5C" w:rsidP="000E6D0F">
      <w:pPr>
        <w:pStyle w:val="Tekstpodstawowy2"/>
        <w:numPr>
          <w:ilvl w:val="1"/>
          <w:numId w:val="127"/>
        </w:numPr>
        <w:suppressAutoHyphens w:val="0"/>
        <w:autoSpaceDN/>
        <w:spacing w:line="300" w:lineRule="atLeast"/>
        <w:ind w:left="1134"/>
        <w:textAlignment w:val="auto"/>
        <w:rPr>
          <w:rFonts w:cs="Calibri"/>
          <w:b w:val="0"/>
          <w:bCs/>
        </w:rPr>
      </w:pPr>
      <w:r w:rsidRPr="00DC4355">
        <w:rPr>
          <w:rFonts w:cs="Calibri"/>
          <w:b w:val="0"/>
        </w:rPr>
        <w:t>Elektronicznego poświadczenia za zgodność z oryginałem dokonuje odpowiednio Wykonawca, podmiot, na którego zdolnościach polega Wykonawca, Wykonawcy wspólnie ubiegający</w:t>
      </w:r>
      <w:r>
        <w:rPr>
          <w:rFonts w:cs="Calibri"/>
          <w:b w:val="0"/>
        </w:rPr>
        <w:t xml:space="preserve"> </w:t>
      </w:r>
      <w:r w:rsidRPr="00DC4355">
        <w:rPr>
          <w:rFonts w:cs="Calibri"/>
          <w:b w:val="0"/>
        </w:rPr>
        <w:t>się o udzielenie zamówienia publicznego, w zakresie dokumentów, które każdego z nich dotyczą.</w:t>
      </w:r>
    </w:p>
    <w:p w14:paraId="65B1DE0A" w14:textId="77777777" w:rsidR="008E4C5C" w:rsidRPr="00DC4355" w:rsidRDefault="008E4C5C" w:rsidP="000E6D0F">
      <w:pPr>
        <w:pStyle w:val="Tekstpodstawowy2"/>
        <w:numPr>
          <w:ilvl w:val="1"/>
          <w:numId w:val="127"/>
        </w:numPr>
        <w:suppressAutoHyphens w:val="0"/>
        <w:autoSpaceDN/>
        <w:spacing w:line="300" w:lineRule="atLeast"/>
        <w:ind w:left="1134"/>
        <w:textAlignment w:val="auto"/>
        <w:rPr>
          <w:rFonts w:cs="Calibri"/>
          <w:b w:val="0"/>
          <w:bCs/>
        </w:rPr>
      </w:pPr>
      <w:r w:rsidRPr="00DC4355">
        <w:rPr>
          <w:rFonts w:cs="Calibri"/>
          <w:b w:val="0"/>
        </w:rPr>
        <w:t xml:space="preserve">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w:t>
      </w:r>
      <w:r w:rsidRPr="00DC4355">
        <w:rPr>
          <w:rFonts w:cs="Calibri"/>
          <w:b w:val="0"/>
        </w:rPr>
        <w:lastRenderedPageBreak/>
        <w:t>sporządzonego uprzednio w formie pisemnej kwalifikowanym podpisem, podpisem zaufanym lub podpisem osobistym mocodawcy. Elektroniczna kopia pełnomocnictwa nie może być uwierzytelniona przez upełnomocnionego.</w:t>
      </w:r>
    </w:p>
    <w:p w14:paraId="73A006E3" w14:textId="77777777" w:rsidR="008E4C5C" w:rsidRPr="00A371D6"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371D6">
        <w:rPr>
          <w:rFonts w:ascii="Calibri" w:hAnsi="Calibri" w:cs="Calibri"/>
        </w:rPr>
        <w:t>Jeżeli w imieniu Wykonawcy lub podmiotu udostępniającego zasoby działa osoba, której umocowanie do jego reprezentowania nie wynika z dokumentów</w:t>
      </w:r>
      <w:r>
        <w:rPr>
          <w:rFonts w:ascii="Calibri" w:hAnsi="Calibri" w:cs="Calibri"/>
        </w:rPr>
        <w:t xml:space="preserve"> oferty</w:t>
      </w:r>
      <w:r w:rsidRPr="00A371D6">
        <w:rPr>
          <w:rFonts w:ascii="Calibri" w:hAnsi="Calibri" w:cs="Calibri"/>
        </w:rPr>
        <w:t xml:space="preserve">, Wykonawca jest zobowiązany dołączyć do oferty stosowne pełnomocnictwo lub inny dokument potwierdzający umocowanie do reprezentowania odpowiednio Wykonawcy lub podmiotu udostępniającego zasoby. </w:t>
      </w:r>
    </w:p>
    <w:p w14:paraId="5D3529D3" w14:textId="0695F0EE" w:rsidR="008E4C5C" w:rsidRPr="00A371D6"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371D6">
        <w:rPr>
          <w:rFonts w:ascii="Calibri" w:hAnsi="Calibri" w:cs="Calibri"/>
        </w:rPr>
        <w:t xml:space="preserve">Oferta oraz pozostałe oświadczenia i dokumenty, dla których Zamawiający określił wzory </w:t>
      </w:r>
      <w:r w:rsidR="00F47052">
        <w:rPr>
          <w:rFonts w:ascii="Calibri" w:hAnsi="Calibri" w:cs="Calibri"/>
        </w:rPr>
        <w:br/>
      </w:r>
      <w:r w:rsidRPr="00A371D6">
        <w:rPr>
          <w:rFonts w:ascii="Calibri" w:hAnsi="Calibri" w:cs="Calibri"/>
        </w:rPr>
        <w:t xml:space="preserve">w formie formularzy zamieszczonych w załącznikach do SWZ, powinny być sporządzone zgodnie z tymi wzorami, co najmniej co do treści oraz opisu kolumn i wierszy. </w:t>
      </w:r>
    </w:p>
    <w:p w14:paraId="5B926B21" w14:textId="77777777" w:rsidR="008E4C5C" w:rsidRPr="002C1BA9"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DC4355">
        <w:rPr>
          <w:rFonts w:ascii="Calibri" w:hAnsi="Calibri" w:cs="Calibri"/>
          <w:b/>
          <w:bCs/>
        </w:rPr>
        <w:t>Wykonawca składa ofertę</w:t>
      </w:r>
      <w:r w:rsidRPr="002C1BA9">
        <w:rPr>
          <w:rFonts w:ascii="Calibri" w:hAnsi="Calibri" w:cs="Calibri"/>
        </w:rPr>
        <w:t xml:space="preserve"> za pośrednictwem zakładki „Oferty/wnioski”, widocznej   w podglądzie postępowania po zalogowaniu się na konto Wykonawcy</w:t>
      </w:r>
      <w:r>
        <w:rPr>
          <w:rFonts w:ascii="Calibri" w:hAnsi="Calibri" w:cs="Calibri"/>
        </w:rPr>
        <w:t xml:space="preserve"> </w:t>
      </w:r>
      <w:r w:rsidRPr="00DC4355">
        <w:rPr>
          <w:rFonts w:ascii="Calibri" w:hAnsi="Calibri" w:cs="Calibri"/>
        </w:rPr>
        <w:t>(Platformie e-Zamówienia).</w:t>
      </w:r>
      <w:r w:rsidRPr="002C1BA9">
        <w:rPr>
          <w:rFonts w:ascii="Calibri" w:hAnsi="Calibri" w:cs="Calibri"/>
        </w:rPr>
        <w:t xml:space="preserve"> Po wybraniu przycisku „Złóż ofertę” system prezentuje okno składania oferty umożliwiające przekazanie dokumentów elektronicznych, w którym znajdują się dwa pola drag&amp;drop („przeciągnij” i „upuść”) służące do dodawania plików.</w:t>
      </w:r>
    </w:p>
    <w:p w14:paraId="1B24A4E9" w14:textId="77777777" w:rsidR="008E4C5C" w:rsidRPr="002C1BA9"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2C1BA9">
        <w:rPr>
          <w:rFonts w:ascii="Calibri" w:hAnsi="Calibri" w:cs="Calibri"/>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67D742E7" w14:textId="41489AD3" w:rsidR="008E4C5C" w:rsidRPr="00A371D6"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2C1BA9">
        <w:rPr>
          <w:rFonts w:ascii="Calibri" w:hAnsi="Calibri" w:cs="Calibri"/>
        </w:rPr>
        <w:t>Jeżeli wraz z ofertą składane są dokumenty zawierające tajemnicę przedsiębiorstwa</w:t>
      </w:r>
      <w:r>
        <w:rPr>
          <w:rFonts w:ascii="Calibri" w:hAnsi="Calibri" w:cs="Calibri"/>
        </w:rPr>
        <w:t xml:space="preserve"> </w:t>
      </w:r>
      <w:r w:rsidRPr="00A371D6">
        <w:rPr>
          <w:rFonts w:ascii="Calibri" w:hAnsi="Calibri" w:cs="Calibri"/>
        </w:rPr>
        <w:t xml:space="preserve">w rozumieniu przepisów ustawy z dnia 16 kwietnia 1993 r. o zwalczaniu nieuczciwej konkurencji, Wykonawca, w celu utrzymania w poufności tych informacji, przekazuje je w wydzielonym </w:t>
      </w:r>
      <w:r w:rsidR="00F47052">
        <w:rPr>
          <w:rFonts w:ascii="Calibri" w:hAnsi="Calibri" w:cs="Calibri"/>
        </w:rPr>
        <w:br/>
      </w:r>
      <w:r w:rsidRPr="00A371D6">
        <w:rPr>
          <w:rFonts w:ascii="Calibri" w:hAnsi="Calibri" w:cs="Calibri"/>
        </w:rPr>
        <w:t>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82E83F7" w14:textId="77777777" w:rsidR="008E4C5C" w:rsidRPr="00AB2754"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B2754">
        <w:rPr>
          <w:rFonts w:ascii="Calibri" w:hAnsi="Calibri" w:cs="Calibri"/>
          <w:b/>
          <w:bCs/>
        </w:rPr>
        <w:t>Formularz ofertowy</w:t>
      </w:r>
      <w:r w:rsidRPr="00AB2754">
        <w:rPr>
          <w:rFonts w:ascii="Calibri" w:hAnsi="Calibri" w:cs="Calibri"/>
        </w:rPr>
        <w:t xml:space="preserve"> podpisuje się kwalifikowanym podpisem elektronicznym, podpisem zaufanym lub podpisem osobistym w formacie</w:t>
      </w:r>
      <w:r>
        <w:rPr>
          <w:rFonts w:ascii="Calibri" w:hAnsi="Calibri" w:cs="Calibri"/>
        </w:rPr>
        <w:t xml:space="preserve"> np.</w:t>
      </w:r>
      <w:r w:rsidRPr="00AB2754">
        <w:rPr>
          <w:rFonts w:ascii="Calibri" w:hAnsi="Calibri" w:cs="Calibri"/>
        </w:rPr>
        <w:t xml:space="preserve"> PAdES typ wewnętrzny. </w:t>
      </w:r>
    </w:p>
    <w:p w14:paraId="3B8971B9" w14:textId="19686B9E" w:rsidR="008E4C5C" w:rsidRDefault="008E4C5C" w:rsidP="008E4C5C">
      <w:pPr>
        <w:pStyle w:val="Akapitzlist"/>
        <w:widowControl w:val="0"/>
        <w:tabs>
          <w:tab w:val="left" w:pos="837"/>
        </w:tabs>
        <w:autoSpaceDE w:val="0"/>
        <w:spacing w:after="0"/>
        <w:ind w:left="836" w:right="112"/>
        <w:jc w:val="both"/>
        <w:rPr>
          <w:rFonts w:ascii="Calibri" w:hAnsi="Calibri" w:cs="Calibri"/>
        </w:rPr>
      </w:pPr>
      <w:r w:rsidRPr="00AB2754">
        <w:rPr>
          <w:rFonts w:ascii="Calibri" w:hAnsi="Calibri" w:cs="Calibri"/>
          <w:b/>
          <w:bCs/>
        </w:rPr>
        <w:t>Pozostałe dokumenty</w:t>
      </w:r>
      <w:r w:rsidRPr="00AB2754">
        <w:rPr>
          <w:rFonts w:ascii="Calibri" w:hAnsi="Calibri" w:cs="Calibri"/>
        </w:rPr>
        <w:t xml:space="preserve"> wchodzące w skład oferty lub składane wraz z ofertą, które są zgodnie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w:t>
      </w:r>
      <w:r>
        <w:rPr>
          <w:rFonts w:ascii="Calibri" w:hAnsi="Calibri" w:cs="Calibri"/>
        </w:rPr>
        <w:t xml:space="preserve"> </w:t>
      </w:r>
      <w:r w:rsidRPr="00AB2754">
        <w:rPr>
          <w:rFonts w:ascii="Calibri" w:hAnsi="Calibri" w:cs="Calibri"/>
        </w:rPr>
        <w:t>udostępniającego</w:t>
      </w:r>
      <w:r>
        <w:rPr>
          <w:rFonts w:ascii="Calibri" w:hAnsi="Calibri" w:cs="Calibri"/>
        </w:rPr>
        <w:t xml:space="preserve"> </w:t>
      </w:r>
      <w:r w:rsidRPr="00AB2754">
        <w:rPr>
          <w:rFonts w:ascii="Calibri" w:hAnsi="Calibri" w:cs="Calibri"/>
        </w:rPr>
        <w:t>zasoby opatrzone podpisem typu zewnętrznego lub wewnętrznego. W zależności od rodzaju podpisu i jego typu (zewnętrzny, wewnętrzny) w polu „Załączniki i inne dokumenty przedstawione w ofercie przez Wykonawcę”</w:t>
      </w:r>
      <w:r w:rsidRPr="00907105">
        <w:rPr>
          <w:rFonts w:ascii="Calibri" w:hAnsi="Calibri" w:cs="Calibri"/>
        </w:rPr>
        <w:t xml:space="preserve"> dodaje się uprzednio podpisane dokumenty wraz </w:t>
      </w:r>
      <w:r w:rsidR="00F47052">
        <w:rPr>
          <w:rFonts w:ascii="Calibri" w:hAnsi="Calibri" w:cs="Calibri"/>
        </w:rPr>
        <w:br/>
      </w:r>
      <w:r w:rsidRPr="00907105">
        <w:rPr>
          <w:rFonts w:ascii="Calibri" w:hAnsi="Calibri" w:cs="Calibri"/>
        </w:rPr>
        <w:t>z wygenerowanym</w:t>
      </w:r>
      <w:r w:rsidRPr="00AB2754">
        <w:rPr>
          <w:rFonts w:ascii="Calibri" w:hAnsi="Calibri" w:cs="Calibri"/>
        </w:rPr>
        <w:t xml:space="preserve"> </w:t>
      </w:r>
      <w:r w:rsidRPr="00907105">
        <w:rPr>
          <w:rFonts w:ascii="Calibri" w:hAnsi="Calibri" w:cs="Calibri"/>
        </w:rPr>
        <w:t>plikiem</w:t>
      </w:r>
      <w:r w:rsidRPr="00AB2754">
        <w:rPr>
          <w:rFonts w:ascii="Calibri" w:hAnsi="Calibri" w:cs="Calibri"/>
        </w:rPr>
        <w:t xml:space="preserve"> </w:t>
      </w:r>
      <w:r w:rsidRPr="00907105">
        <w:rPr>
          <w:rFonts w:ascii="Calibri" w:hAnsi="Calibri" w:cs="Calibri"/>
        </w:rPr>
        <w:t>podpisu</w:t>
      </w:r>
      <w:r w:rsidRPr="00AB2754">
        <w:rPr>
          <w:rFonts w:ascii="Calibri" w:hAnsi="Calibri" w:cs="Calibri"/>
        </w:rPr>
        <w:t xml:space="preserve"> </w:t>
      </w:r>
      <w:r w:rsidRPr="00907105">
        <w:rPr>
          <w:rFonts w:ascii="Calibri" w:hAnsi="Calibri" w:cs="Calibri"/>
        </w:rPr>
        <w:t>(typ</w:t>
      </w:r>
      <w:r w:rsidRPr="00AB2754">
        <w:rPr>
          <w:rFonts w:ascii="Calibri" w:hAnsi="Calibri" w:cs="Calibri"/>
        </w:rPr>
        <w:t xml:space="preserve"> </w:t>
      </w:r>
      <w:r w:rsidRPr="00907105">
        <w:rPr>
          <w:rFonts w:ascii="Calibri" w:hAnsi="Calibri" w:cs="Calibri"/>
        </w:rPr>
        <w:t>zewnętrzny)</w:t>
      </w:r>
      <w:r w:rsidRPr="00AB2754">
        <w:rPr>
          <w:rFonts w:ascii="Calibri" w:hAnsi="Calibri" w:cs="Calibri"/>
        </w:rPr>
        <w:t xml:space="preserve"> </w:t>
      </w:r>
      <w:r w:rsidRPr="00907105">
        <w:rPr>
          <w:rFonts w:ascii="Calibri" w:hAnsi="Calibri" w:cs="Calibri"/>
        </w:rPr>
        <w:t>lub</w:t>
      </w:r>
      <w:r w:rsidRPr="00AB2754">
        <w:rPr>
          <w:rFonts w:ascii="Calibri" w:hAnsi="Calibri" w:cs="Calibri"/>
        </w:rPr>
        <w:t xml:space="preserve"> </w:t>
      </w:r>
      <w:r w:rsidRPr="00907105">
        <w:rPr>
          <w:rFonts w:ascii="Calibri" w:hAnsi="Calibri" w:cs="Calibri"/>
        </w:rPr>
        <w:t>dokument</w:t>
      </w:r>
      <w:r w:rsidRPr="00AB2754">
        <w:rPr>
          <w:rFonts w:ascii="Calibri" w:hAnsi="Calibri" w:cs="Calibri"/>
        </w:rPr>
        <w:t xml:space="preserve"> </w:t>
      </w:r>
      <w:r w:rsidRPr="00907105">
        <w:rPr>
          <w:rFonts w:ascii="Calibri" w:hAnsi="Calibri" w:cs="Calibri"/>
        </w:rPr>
        <w:t>z</w:t>
      </w:r>
      <w:r w:rsidRPr="00AB2754">
        <w:rPr>
          <w:rFonts w:ascii="Calibri" w:hAnsi="Calibri" w:cs="Calibri"/>
        </w:rPr>
        <w:t xml:space="preserve"> </w:t>
      </w:r>
      <w:r w:rsidRPr="00907105">
        <w:rPr>
          <w:rFonts w:ascii="Calibri" w:hAnsi="Calibri" w:cs="Calibri"/>
        </w:rPr>
        <w:t>wszytym</w:t>
      </w:r>
      <w:r w:rsidRPr="00AB2754">
        <w:rPr>
          <w:rFonts w:ascii="Calibri" w:hAnsi="Calibri" w:cs="Calibri"/>
        </w:rPr>
        <w:t xml:space="preserve"> </w:t>
      </w:r>
      <w:r w:rsidRPr="00907105">
        <w:rPr>
          <w:rFonts w:ascii="Calibri" w:hAnsi="Calibri" w:cs="Calibri"/>
        </w:rPr>
        <w:t>podpisem (typ wewnętrzny).</w:t>
      </w:r>
    </w:p>
    <w:p w14:paraId="22DC9BA1" w14:textId="77777777" w:rsidR="008E4C5C" w:rsidRPr="00AB2754"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907105">
        <w:rPr>
          <w:rFonts w:ascii="Calibri" w:hAnsi="Calibri" w:cs="Calibri"/>
        </w:rPr>
        <w:t>W przyp</w:t>
      </w:r>
      <w:r>
        <w:rPr>
          <w:rFonts w:ascii="Calibri" w:hAnsi="Calibri" w:cs="Calibri"/>
        </w:rPr>
        <w:t>a</w:t>
      </w:r>
      <w:r w:rsidRPr="00907105">
        <w:rPr>
          <w:rFonts w:ascii="Calibri" w:hAnsi="Calibri" w:cs="Calibri"/>
        </w:rPr>
        <w:t xml:space="preserve">dku przekazywania dokumentu elektronicznego w formacie poddającym dane </w:t>
      </w:r>
      <w:r w:rsidRPr="00AB2754">
        <w:rPr>
          <w:rFonts w:ascii="Calibri" w:hAnsi="Calibri" w:cs="Calibri"/>
        </w:rPr>
        <w:t>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44B25AA" w14:textId="77777777" w:rsidR="008E4C5C" w:rsidRPr="00AB2754"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B2754">
        <w:rPr>
          <w:rFonts w:ascii="Calibri" w:hAnsi="Calibri" w:cs="Calibri"/>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w:t>
      </w:r>
      <w:r w:rsidRPr="00AB2754">
        <w:rPr>
          <w:rFonts w:ascii="Calibri" w:hAnsi="Calibri" w:cs="Calibri"/>
        </w:rPr>
        <w:lastRenderedPageBreak/>
        <w:t>Odebrania (EPO). EPP i EPO dostępne są dla zalogowanego Wykonawcy w zakładce „Oferty/Wnioski”.</w:t>
      </w:r>
    </w:p>
    <w:p w14:paraId="51F0AABF" w14:textId="77777777" w:rsidR="008E4C5C" w:rsidRPr="00AB2754"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B2754">
        <w:rPr>
          <w:rFonts w:ascii="Calibri" w:hAnsi="Calibri" w:cs="Calibri"/>
        </w:rPr>
        <w:t>Oferta może być złożona tylko do upływu terminu składania ofert.</w:t>
      </w:r>
    </w:p>
    <w:p w14:paraId="18D33FE0" w14:textId="77777777" w:rsidR="008E4C5C" w:rsidRPr="00AB2754"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B2754">
        <w:rPr>
          <w:rFonts w:ascii="Calibri" w:hAnsi="Calibri" w:cs="Calibri"/>
        </w:rPr>
        <w:t>Wykonawca może przed upływem terminu składania ofert wycofać ofertę. Wykonawca wycofuje ofertę w zakładce „Oferty/wnioski” używając przycisku „Wycofaj ofertę”.</w:t>
      </w:r>
    </w:p>
    <w:p w14:paraId="7B4629B8" w14:textId="77777777" w:rsidR="008E4C5C" w:rsidRPr="00AB2754"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B2754">
        <w:rPr>
          <w:rFonts w:ascii="Calibri" w:hAnsi="Calibri" w:cs="Calibri"/>
        </w:rPr>
        <w:t>Maksymalny łączny rozmiar plików stanowiących ofertę lub składanych wraz z ofertą to 250 MB.</w:t>
      </w:r>
    </w:p>
    <w:p w14:paraId="4DBB84A2" w14:textId="77777777" w:rsidR="008E4C5C" w:rsidRPr="002C1BA9"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2C1BA9">
        <w:rPr>
          <w:rFonts w:ascii="Calibri" w:hAnsi="Calibri" w:cs="Calibri"/>
        </w:rPr>
        <w:t xml:space="preserve">Oferta wraz załącznikami winna być podpisana przez osobę/y upoważnioną/e do reprezentowania Wykonawcy i składania oświadczeń woli i wiedzy w imieniu Wykonawcy. W przypadku, gdy Wykonawcę reprezentuje pełnomocnik, do oferty należy dołączyć pełnomocnictwo określające zakres uprawnień do reprezentowania Wykonawcy. Pełnomocnictwo musi zostać udzielone przez osoby uprawnione do reprezentowania Wykonawcy. </w:t>
      </w:r>
    </w:p>
    <w:p w14:paraId="2DDC2061" w14:textId="77777777" w:rsidR="008E4C5C" w:rsidRPr="00AB2754"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B2754">
        <w:rPr>
          <w:rFonts w:ascii="Calibri" w:hAnsi="Calibri" w:cs="Calibri"/>
        </w:rPr>
        <w:t>W zakresie nieuregulowanym SWZ, zastosowanie mają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0D307CC" w14:textId="77777777" w:rsidR="008E4C5C" w:rsidRPr="00AB2754" w:rsidRDefault="008E4C5C" w:rsidP="000E6D0F">
      <w:pPr>
        <w:pStyle w:val="Akapitzlist"/>
        <w:widowControl w:val="0"/>
        <w:numPr>
          <w:ilvl w:val="0"/>
          <w:numId w:val="126"/>
        </w:numPr>
        <w:tabs>
          <w:tab w:val="left" w:pos="837"/>
        </w:tabs>
        <w:autoSpaceDE w:val="0"/>
        <w:spacing w:after="0"/>
        <w:ind w:right="112"/>
        <w:jc w:val="both"/>
        <w:rPr>
          <w:rFonts w:ascii="Calibri" w:hAnsi="Calibri" w:cs="Calibri"/>
        </w:rPr>
      </w:pPr>
      <w:r w:rsidRPr="00AB2754">
        <w:rPr>
          <w:rFonts w:ascii="Calibri" w:hAnsi="Calibri" w:cs="Calibri"/>
        </w:rPr>
        <w:t xml:space="preserve">Do oferty należy dołączyć oświadczenie o niepodleganiu wykluczeniu i spełnianiu warunków udziału w postępowaniu w postaci elektronicznej opatrzone kwalifikowanym podpisem elektronicznym, podpisem zaufanym lub podpisem osobistym. </w:t>
      </w:r>
    </w:p>
    <w:p w14:paraId="607E61C1" w14:textId="11EE427D" w:rsidR="004A4434" w:rsidRPr="004A4434" w:rsidRDefault="004A4434" w:rsidP="000E6D0F">
      <w:pPr>
        <w:pStyle w:val="Nagwek1"/>
        <w:numPr>
          <w:ilvl w:val="0"/>
          <w:numId w:val="132"/>
        </w:numPr>
        <w:ind w:left="567" w:hanging="513"/>
        <w:jc w:val="both"/>
        <w:rPr>
          <w:sz w:val="24"/>
          <w:szCs w:val="24"/>
        </w:rPr>
      </w:pPr>
      <w:bookmarkStart w:id="10" w:name="_Toc244504864"/>
      <w:r w:rsidRPr="004A4434">
        <w:rPr>
          <w:sz w:val="24"/>
          <w:szCs w:val="24"/>
        </w:rPr>
        <w:t>TERMIN ZWIĄZANIA OFERTĄ</w:t>
      </w:r>
      <w:bookmarkEnd w:id="10"/>
    </w:p>
    <w:p w14:paraId="1F24FD47" w14:textId="19138714" w:rsidR="004A4434" w:rsidRPr="00F47052" w:rsidRDefault="004A4434" w:rsidP="00473E67">
      <w:pPr>
        <w:pStyle w:val="Standard"/>
        <w:numPr>
          <w:ilvl w:val="0"/>
          <w:numId w:val="102"/>
        </w:numPr>
        <w:spacing w:line="300" w:lineRule="atLeast"/>
      </w:pPr>
      <w:r w:rsidRPr="00497ECA">
        <w:t xml:space="preserve">Wykonawca jest związany ofertą od dnia upływu terminu składania ofert do </w:t>
      </w:r>
      <w:r w:rsidRPr="00A25686">
        <w:t>dnia</w:t>
      </w:r>
      <w:r w:rsidR="00F47052" w:rsidRPr="00A25686">
        <w:t xml:space="preserve"> </w:t>
      </w:r>
      <w:r w:rsidR="00A25686" w:rsidRPr="00A25686">
        <w:rPr>
          <w:b/>
          <w:bCs/>
        </w:rPr>
        <w:t>11.12</w:t>
      </w:r>
      <w:r w:rsidR="001D6BEC" w:rsidRPr="00A25686">
        <w:rPr>
          <w:b/>
          <w:bCs/>
        </w:rPr>
        <w:t>.2026</w:t>
      </w:r>
      <w:r w:rsidRPr="00F47052">
        <w:rPr>
          <w:b/>
          <w:bCs/>
        </w:rPr>
        <w:t xml:space="preserve"> roku</w:t>
      </w:r>
      <w:r w:rsidRPr="00F47052">
        <w:t>.</w:t>
      </w:r>
    </w:p>
    <w:p w14:paraId="6915485C" w14:textId="137E892B" w:rsidR="004A4434" w:rsidRPr="00105C1A" w:rsidRDefault="004A4434" w:rsidP="00473E67">
      <w:pPr>
        <w:pStyle w:val="Standard"/>
        <w:numPr>
          <w:ilvl w:val="0"/>
          <w:numId w:val="102"/>
        </w:numPr>
        <w:spacing w:line="300" w:lineRule="atLeast"/>
      </w:pPr>
      <w:r w:rsidRPr="00105C1A">
        <w:t>W przypadku gdy wybór najkorzystniejszej oferty nie nastąpi przed upływem terminu związania ofert</w:t>
      </w:r>
      <w:r w:rsidR="00DA7F80">
        <w:t>ą</w:t>
      </w:r>
      <w:r w:rsidRPr="00105C1A">
        <w:t xml:space="preserve"> określonego w SWZ, Zamawiający przed </w:t>
      </w:r>
      <w:r w:rsidR="000804A2">
        <w:t>upływem terminu związania ofertą</w:t>
      </w:r>
      <w:r w:rsidRPr="00105C1A">
        <w:t xml:space="preserve"> zwraca się jednokrotnie do Wykonawców o wyrażenie zgody na przedłużenie tego terminu o wskazywany przez niego okres, nie dłuższy niż 30 dni. </w:t>
      </w:r>
    </w:p>
    <w:p w14:paraId="7085DAC5" w14:textId="42EADEAD" w:rsidR="004A4434" w:rsidRDefault="004A4434" w:rsidP="00473E67">
      <w:pPr>
        <w:pStyle w:val="Standard"/>
        <w:numPr>
          <w:ilvl w:val="0"/>
          <w:numId w:val="102"/>
        </w:numPr>
        <w:spacing w:line="300" w:lineRule="atLeast"/>
      </w:pPr>
      <w:r w:rsidRPr="00105C1A">
        <w:t>Przedłużeni</w:t>
      </w:r>
      <w:r w:rsidR="000804A2">
        <w:t>e terminu związania ofertą</w:t>
      </w:r>
      <w:r w:rsidRPr="00105C1A">
        <w:t>, o którym mowa w ust. 2, wymaga złożenia przez Wykonawcę pisemnego oświadczenia o wyrażeniu zgody na przed</w:t>
      </w:r>
      <w:r w:rsidR="000804A2">
        <w:t>łużenie terminu związania ofertą</w:t>
      </w:r>
      <w:r w:rsidRPr="00105C1A">
        <w:t xml:space="preserve">. </w:t>
      </w:r>
    </w:p>
    <w:p w14:paraId="4CC420D6" w14:textId="77777777" w:rsidR="003767BD" w:rsidRPr="00105C1A" w:rsidRDefault="003767BD" w:rsidP="003767BD">
      <w:pPr>
        <w:pStyle w:val="Standard"/>
        <w:spacing w:line="300" w:lineRule="atLeast"/>
        <w:ind w:left="720"/>
      </w:pPr>
    </w:p>
    <w:p w14:paraId="2A8C74B1" w14:textId="2E2F9DB9" w:rsidR="00A15690" w:rsidRPr="00A15690" w:rsidRDefault="00A15690" w:rsidP="000E6D0F">
      <w:pPr>
        <w:pStyle w:val="Nagwek1"/>
        <w:numPr>
          <w:ilvl w:val="0"/>
          <w:numId w:val="132"/>
        </w:numPr>
        <w:ind w:left="567" w:hanging="513"/>
        <w:jc w:val="both"/>
        <w:rPr>
          <w:sz w:val="24"/>
          <w:szCs w:val="24"/>
        </w:rPr>
      </w:pPr>
      <w:bookmarkStart w:id="11" w:name="_Toc244504865"/>
      <w:r w:rsidRPr="00A15690">
        <w:rPr>
          <w:sz w:val="24"/>
          <w:szCs w:val="24"/>
        </w:rPr>
        <w:t>WYMAGANIA DOTYCZĄCE WADIUM</w:t>
      </w:r>
      <w:bookmarkEnd w:id="11"/>
    </w:p>
    <w:p w14:paraId="5A9B9396" w14:textId="4CE88F6A"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Zamawiający żąda od Wykonawców wniesienia wadium w wysokość: </w:t>
      </w:r>
      <w:r>
        <w:rPr>
          <w:rFonts w:asciiTheme="minorHAnsi" w:hAnsiTheme="minorHAnsi" w:cstheme="minorHAnsi"/>
          <w:b/>
          <w:bCs/>
        </w:rPr>
        <w:t>9 000</w:t>
      </w:r>
      <w:r w:rsidRPr="00D27DB1">
        <w:rPr>
          <w:rFonts w:asciiTheme="minorHAnsi" w:hAnsiTheme="minorHAnsi" w:cstheme="minorHAnsi"/>
          <w:b/>
          <w:bCs/>
        </w:rPr>
        <w:t>,00 zł</w:t>
      </w:r>
      <w:r w:rsidRPr="00D27DB1">
        <w:rPr>
          <w:rFonts w:asciiTheme="minorHAnsi" w:hAnsiTheme="minorHAnsi" w:cstheme="minorHAnsi"/>
        </w:rPr>
        <w:t xml:space="preserve"> (słownie: </w:t>
      </w:r>
      <w:r>
        <w:rPr>
          <w:rFonts w:asciiTheme="minorHAnsi" w:hAnsiTheme="minorHAnsi" w:cstheme="minorHAnsi"/>
        </w:rPr>
        <w:t>dziewięć</w:t>
      </w:r>
      <w:r w:rsidRPr="00D27DB1">
        <w:rPr>
          <w:rFonts w:asciiTheme="minorHAnsi" w:hAnsiTheme="minorHAnsi" w:cstheme="minorHAnsi"/>
        </w:rPr>
        <w:t xml:space="preserve"> tysięcy złotych).</w:t>
      </w:r>
    </w:p>
    <w:p w14:paraId="1D79BDBB"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Wadium wnosi się przed upływem terminu składania ofert i utrzymuje nieprzerwanie do dnia upływu terminu związania ofertą. </w:t>
      </w:r>
    </w:p>
    <w:p w14:paraId="62707969"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Wadium może być wniesione w formach określonych w art. 97 ust.7 ustawy pzp. tj.:</w:t>
      </w:r>
    </w:p>
    <w:p w14:paraId="0FEEA01E" w14:textId="77777777" w:rsidR="000E6D0F" w:rsidRPr="00D27DB1" w:rsidRDefault="000E6D0F" w:rsidP="000E6D0F">
      <w:pPr>
        <w:pStyle w:val="Akapitzlist"/>
        <w:numPr>
          <w:ilvl w:val="0"/>
          <w:numId w:val="180"/>
        </w:numPr>
        <w:autoSpaceDN/>
        <w:spacing w:after="0" w:line="300" w:lineRule="atLeast"/>
        <w:ind w:left="993" w:hanging="284"/>
        <w:rPr>
          <w:rFonts w:asciiTheme="minorHAnsi" w:hAnsiTheme="minorHAnsi" w:cstheme="minorHAnsi"/>
          <w:lang w:eastAsia="pl-PL"/>
        </w:rPr>
      </w:pPr>
      <w:r w:rsidRPr="00D27DB1">
        <w:rPr>
          <w:rFonts w:asciiTheme="minorHAnsi" w:hAnsiTheme="minorHAnsi" w:cstheme="minorHAnsi"/>
        </w:rPr>
        <w:t>pieniądzu;</w:t>
      </w:r>
    </w:p>
    <w:p w14:paraId="508152C0" w14:textId="77777777" w:rsidR="000E6D0F" w:rsidRPr="00D27DB1" w:rsidRDefault="000E6D0F" w:rsidP="000E6D0F">
      <w:pPr>
        <w:pStyle w:val="Akapitzlist"/>
        <w:numPr>
          <w:ilvl w:val="0"/>
          <w:numId w:val="180"/>
        </w:numPr>
        <w:spacing w:after="0" w:line="300" w:lineRule="atLeast"/>
        <w:ind w:left="993" w:hanging="284"/>
        <w:rPr>
          <w:rFonts w:asciiTheme="minorHAnsi" w:hAnsiTheme="minorHAnsi" w:cstheme="minorHAnsi"/>
        </w:rPr>
      </w:pPr>
      <w:r w:rsidRPr="00D27DB1">
        <w:rPr>
          <w:rFonts w:asciiTheme="minorHAnsi" w:hAnsiTheme="minorHAnsi" w:cstheme="minorHAnsi"/>
        </w:rPr>
        <w:t>gwarancjach bankowych;</w:t>
      </w:r>
    </w:p>
    <w:p w14:paraId="0C505DE7" w14:textId="77777777" w:rsidR="000E6D0F" w:rsidRPr="00D27DB1" w:rsidRDefault="000E6D0F" w:rsidP="000E6D0F">
      <w:pPr>
        <w:pStyle w:val="Akapitzlist"/>
        <w:numPr>
          <w:ilvl w:val="0"/>
          <w:numId w:val="180"/>
        </w:numPr>
        <w:spacing w:after="0" w:line="300" w:lineRule="atLeast"/>
        <w:ind w:left="993" w:hanging="284"/>
        <w:rPr>
          <w:rFonts w:asciiTheme="minorHAnsi" w:hAnsiTheme="minorHAnsi" w:cstheme="minorHAnsi"/>
        </w:rPr>
      </w:pPr>
      <w:r w:rsidRPr="00D27DB1">
        <w:rPr>
          <w:rFonts w:asciiTheme="minorHAnsi" w:hAnsiTheme="minorHAnsi" w:cstheme="minorHAnsi"/>
        </w:rPr>
        <w:t>gwarancjach ubezpieczeniowych;</w:t>
      </w:r>
    </w:p>
    <w:p w14:paraId="022F2BB5" w14:textId="77777777" w:rsidR="000E6D0F" w:rsidRPr="00D27DB1" w:rsidRDefault="000E6D0F" w:rsidP="000E6D0F">
      <w:pPr>
        <w:pStyle w:val="Akapitzlist"/>
        <w:numPr>
          <w:ilvl w:val="0"/>
          <w:numId w:val="180"/>
        </w:numPr>
        <w:spacing w:after="0" w:line="300" w:lineRule="atLeast"/>
        <w:ind w:left="993" w:hanging="284"/>
        <w:rPr>
          <w:rFonts w:asciiTheme="minorHAnsi" w:hAnsiTheme="minorHAnsi" w:cstheme="minorHAnsi"/>
        </w:rPr>
      </w:pPr>
      <w:r w:rsidRPr="00D27DB1">
        <w:rPr>
          <w:rFonts w:asciiTheme="minorHAnsi" w:hAnsiTheme="minorHAnsi" w:cstheme="minorHAnsi"/>
        </w:rPr>
        <w:t xml:space="preserve">poręczeniach udzielanych przez podmioty, o których mowa w </w:t>
      </w:r>
      <w:hyperlink r:id="rId22" w:anchor="/document/16888361?unitId=art(6(b))ust(5)pkt(2)&amp;cm=DOCUMENT" w:tgtFrame="_blank" w:history="1">
        <w:r w:rsidRPr="00D27DB1">
          <w:rPr>
            <w:rStyle w:val="Hipercze"/>
            <w:rFonts w:asciiTheme="minorHAnsi" w:hAnsiTheme="minorHAnsi" w:cstheme="minorHAnsi"/>
          </w:rPr>
          <w:t>art. 6b ust. 5 pkt 2</w:t>
        </w:r>
      </w:hyperlink>
      <w:r w:rsidRPr="00D27DB1">
        <w:rPr>
          <w:rFonts w:asciiTheme="minorHAnsi" w:hAnsiTheme="minorHAnsi" w:cstheme="minorHAnsi"/>
        </w:rPr>
        <w:t xml:space="preserve"> ustawy </w:t>
      </w:r>
      <w:r w:rsidRPr="00D27DB1">
        <w:rPr>
          <w:rFonts w:asciiTheme="minorHAnsi" w:hAnsiTheme="minorHAnsi" w:cstheme="minorHAnsi"/>
        </w:rPr>
        <w:br/>
        <w:t>z dnia 9 listopada 2000 r. o utworzeniu Polskiej Agencji Rozwoju Przedsiębiorczości (Dz. U. z 2024 r. poz. 419).</w:t>
      </w:r>
    </w:p>
    <w:p w14:paraId="66AC687D"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lastRenderedPageBreak/>
        <w:t xml:space="preserve">Jeżeli wadium jest wnoszone w innej formie niż w pieniądzu Wykonawca przekazuje Zamawiającemu oryginał gwarancji lub poręczenia, w postaci elektronicznej. </w:t>
      </w:r>
    </w:p>
    <w:p w14:paraId="7F3163EB" w14:textId="1A3A71C5" w:rsidR="000E6D0F" w:rsidRPr="00F117BB" w:rsidRDefault="000E6D0F" w:rsidP="00F117BB">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Wadium wnoszone w pieniądzu wpłaca się przelewem na rachunek bankowy </w:t>
      </w:r>
      <w:r w:rsidR="00F117BB" w:rsidRPr="00F117BB">
        <w:rPr>
          <w:rFonts w:asciiTheme="minorHAnsi" w:hAnsiTheme="minorHAnsi" w:cstheme="minorHAnsi"/>
        </w:rPr>
        <w:t>Zespół Szkolno - Przedszkolny nr 5 - Szkoła Podstawowa nr 2 w Brzeszczach</w:t>
      </w:r>
      <w:r w:rsidR="00F117BB">
        <w:rPr>
          <w:rFonts w:asciiTheme="minorHAnsi" w:hAnsiTheme="minorHAnsi" w:cstheme="minorHAnsi"/>
        </w:rPr>
        <w:t xml:space="preserve"> </w:t>
      </w:r>
      <w:r w:rsidRPr="00F117BB">
        <w:rPr>
          <w:rFonts w:asciiTheme="minorHAnsi" w:hAnsiTheme="minorHAnsi" w:cstheme="minorHAnsi"/>
        </w:rPr>
        <w:t xml:space="preserve">prowadzony w Banku Spółdzielczym Miedźna o. Brzeszcze, Nr konta: 74 8446 1016 2002 0012 6944 0007. </w:t>
      </w:r>
    </w:p>
    <w:p w14:paraId="24D31D6B" w14:textId="77777777" w:rsidR="000E6D0F" w:rsidRPr="00D27DB1" w:rsidRDefault="000E6D0F" w:rsidP="000E6D0F">
      <w:pPr>
        <w:pStyle w:val="Standard"/>
        <w:spacing w:line="300" w:lineRule="atLeast"/>
        <w:ind w:left="720"/>
        <w:rPr>
          <w:rFonts w:asciiTheme="minorHAnsi" w:hAnsiTheme="minorHAnsi" w:cstheme="minorHAnsi"/>
        </w:rPr>
      </w:pPr>
      <w:r w:rsidRPr="00D27DB1">
        <w:rPr>
          <w:rFonts w:asciiTheme="minorHAnsi" w:hAnsiTheme="minorHAnsi" w:cstheme="minorHAnsi"/>
        </w:rPr>
        <w:t xml:space="preserve">W tytule przelewu należy podać numer postępowania: </w:t>
      </w:r>
      <w:r>
        <w:rPr>
          <w:rFonts w:asciiTheme="minorHAnsi" w:hAnsiTheme="minorHAnsi" w:cstheme="minorHAnsi"/>
        </w:rPr>
        <w:t>ZSP5.261.1.2026</w:t>
      </w:r>
      <w:r w:rsidRPr="00D27DB1">
        <w:rPr>
          <w:rFonts w:asciiTheme="minorHAnsi" w:hAnsiTheme="minorHAnsi" w:cstheme="minorHAnsi"/>
        </w:rPr>
        <w:t xml:space="preserve"> oraz (o ile to możliwe) nazwę postępowania (zaleca się dołączenie do oferty potwierdzenie wpłaty). </w:t>
      </w:r>
    </w:p>
    <w:p w14:paraId="521C4CD7" w14:textId="77777777" w:rsidR="000E6D0F" w:rsidRPr="00D27DB1" w:rsidRDefault="000E6D0F" w:rsidP="000E6D0F">
      <w:pPr>
        <w:pStyle w:val="Standard"/>
        <w:spacing w:line="300" w:lineRule="atLeast"/>
        <w:ind w:left="720"/>
        <w:rPr>
          <w:rFonts w:asciiTheme="minorHAnsi" w:hAnsiTheme="minorHAnsi" w:cstheme="minorHAnsi"/>
        </w:rPr>
      </w:pPr>
      <w:r w:rsidRPr="00D27DB1">
        <w:rPr>
          <w:rFonts w:asciiTheme="minorHAnsi" w:hAnsiTheme="minorHAnsi" w:cstheme="minorHAnsi"/>
        </w:rPr>
        <w:t xml:space="preserve">Za skutecznie wniesione wadium w pieniądzu Zamawiający uzna wadium, które w oznaczonym terminie znajduje się na rachunku Zamawiającego. </w:t>
      </w:r>
    </w:p>
    <w:p w14:paraId="22BCAC13"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Wadium wniesione w pieniądzu zamawiający przechowuje na rachunku bankowym. </w:t>
      </w:r>
    </w:p>
    <w:p w14:paraId="3B2211D2"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W przypadku wyboru formy niepieniężnej wadium Wykonawca zobowiązany jest wnieść je przy użyciu środków komunikacji elektronicznej w formie oryginalnego elektronicznego dokumentu wadialnego (np. e-gwarancji bankowej lub ubezpieczeniowej) opatrzonego kwalifikowanym podpisem elektronicznym osoby upoważnionej do wystawienia dokumentu wadialnego (np. e-gwarancji bankowej lub ubezpieczeniowej). Niedopuszczalne jest złożenie skanu dokumentu wadialnego (np. e-gwarancji bankowej lub ubezpieczeniowej) opatrzonego kwalifikowanym podpisem elektronicznym. </w:t>
      </w:r>
    </w:p>
    <w:p w14:paraId="2512729E"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Wadium wnoszone w formie innej niż w pieniądzu musi spełniać wymagania wynikające </w:t>
      </w:r>
      <w:r w:rsidRPr="00D27DB1">
        <w:rPr>
          <w:rFonts w:asciiTheme="minorHAnsi" w:hAnsiTheme="minorHAnsi" w:cstheme="minorHAnsi"/>
        </w:rPr>
        <w:br/>
        <w:t xml:space="preserve">z ustawy Pzp, w szczególności określać bezwarunkowy, nieodwołalny obowiązek zapłaty na pierwsze żądanie Zamawiającego, w przypadkach określonych w ustawie Pzp oraz być ważne przez okres związania ofertą, określony w niniejszej SWZ. Musi być wykonalne na terytorium Rzeczypospolitej Polskiej. </w:t>
      </w:r>
    </w:p>
    <w:p w14:paraId="4FC3DC42"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Zamawiający zwraca wadium niezwłocznie, nie później jednak niż w terminie 7 dni od dnia wystąpienia jednej z okoliczności: </w:t>
      </w:r>
    </w:p>
    <w:p w14:paraId="27E5A70C" w14:textId="77777777" w:rsidR="000E6D0F" w:rsidRPr="00D27DB1" w:rsidRDefault="000E6D0F" w:rsidP="000E6D0F">
      <w:pPr>
        <w:pStyle w:val="Akapitzlist"/>
        <w:numPr>
          <w:ilvl w:val="0"/>
          <w:numId w:val="181"/>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 xml:space="preserve">upływu terminu związania ofertą; </w:t>
      </w:r>
    </w:p>
    <w:p w14:paraId="30462D62" w14:textId="77777777" w:rsidR="000E6D0F" w:rsidRPr="00D27DB1" w:rsidRDefault="000E6D0F" w:rsidP="000E6D0F">
      <w:pPr>
        <w:pStyle w:val="Akapitzlist"/>
        <w:numPr>
          <w:ilvl w:val="0"/>
          <w:numId w:val="181"/>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 xml:space="preserve">zawarcia umowy w sprawie zamówienia publicznego </w:t>
      </w:r>
    </w:p>
    <w:p w14:paraId="0F47E105" w14:textId="77777777" w:rsidR="000E6D0F" w:rsidRPr="00D27DB1" w:rsidRDefault="000E6D0F" w:rsidP="000E6D0F">
      <w:pPr>
        <w:pStyle w:val="Akapitzlist"/>
        <w:numPr>
          <w:ilvl w:val="0"/>
          <w:numId w:val="181"/>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unieważnienia postępowania o udzielenie zamówienia, z wyjątkiem sytuacji gdy nie zostało rozstrzygnięte odwołanie na czynność unieważnienia albo nie upłynął termin do jego wniesienia.</w:t>
      </w:r>
    </w:p>
    <w:p w14:paraId="53903D2E"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Zamawiający, niezwłocznie, nie później jednak niż w terminie 7 dni od złożenia wniosku zwraca wadium wykonawcy: </w:t>
      </w:r>
    </w:p>
    <w:p w14:paraId="5F87E8AC" w14:textId="77777777" w:rsidR="000E6D0F" w:rsidRPr="00D27DB1" w:rsidRDefault="000E6D0F" w:rsidP="000E6D0F">
      <w:pPr>
        <w:pStyle w:val="Akapitzlist"/>
        <w:numPr>
          <w:ilvl w:val="0"/>
          <w:numId w:val="182"/>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 xml:space="preserve">który wycofał ofertę przed upływem terminu składania ofert; </w:t>
      </w:r>
    </w:p>
    <w:p w14:paraId="7BF5FBF4" w14:textId="77777777" w:rsidR="000E6D0F" w:rsidRPr="00D27DB1" w:rsidRDefault="000E6D0F" w:rsidP="000E6D0F">
      <w:pPr>
        <w:pStyle w:val="Akapitzlist"/>
        <w:numPr>
          <w:ilvl w:val="0"/>
          <w:numId w:val="182"/>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 xml:space="preserve">którego oferta została odrzucona; </w:t>
      </w:r>
    </w:p>
    <w:p w14:paraId="26CFA7F1" w14:textId="77777777" w:rsidR="000E6D0F" w:rsidRPr="00D27DB1" w:rsidRDefault="000E6D0F" w:rsidP="000E6D0F">
      <w:pPr>
        <w:pStyle w:val="Akapitzlist"/>
        <w:numPr>
          <w:ilvl w:val="0"/>
          <w:numId w:val="182"/>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 xml:space="preserve">po wyborze najkorzystniejszej oferty, z wyjątkiem wykonawcy, którego oferta została wybrana jako najkorzystniejsza; </w:t>
      </w:r>
    </w:p>
    <w:p w14:paraId="076A9C66" w14:textId="77777777" w:rsidR="000E6D0F" w:rsidRPr="00D27DB1" w:rsidRDefault="000E6D0F" w:rsidP="000E6D0F">
      <w:pPr>
        <w:pStyle w:val="Akapitzlist"/>
        <w:numPr>
          <w:ilvl w:val="0"/>
          <w:numId w:val="182"/>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 xml:space="preserve">po unieważnieniu postępowania, w przypadku gdy nie zostało rozstrzygnięte odwołanie na czynność unieważnienia albo nie upłynął termin do jego wniesienia. </w:t>
      </w:r>
    </w:p>
    <w:p w14:paraId="1FFEB259"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Złożenia wniosku o zwrot wadium powoduje rozwiązanie stosunku prawnego z Wykonawcą wraz z utrata przez niego prawa do korzystania ze środków ochrony prawnej. </w:t>
      </w:r>
    </w:p>
    <w:p w14:paraId="090CCA24" w14:textId="77777777" w:rsidR="000E6D0F" w:rsidRPr="00D27DB1" w:rsidRDefault="000E6D0F" w:rsidP="000E6D0F">
      <w:pPr>
        <w:pStyle w:val="Standard"/>
        <w:numPr>
          <w:ilvl w:val="0"/>
          <w:numId w:val="179"/>
        </w:numPr>
        <w:spacing w:line="300" w:lineRule="atLeast"/>
        <w:rPr>
          <w:rFonts w:asciiTheme="minorHAnsi" w:hAnsiTheme="minorHAnsi" w:cstheme="minorHAnsi"/>
        </w:rPr>
      </w:pPr>
      <w:r w:rsidRPr="00D27DB1">
        <w:rPr>
          <w:rFonts w:asciiTheme="minorHAnsi" w:hAnsiTheme="minorHAnsi" w:cstheme="minorHAnsi"/>
        </w:rPr>
        <w:t xml:space="preserve">Zamawiający zatrzyma wadium wraz z odsetkami, a w przypadku wadium wniesionego </w:t>
      </w:r>
      <w:r w:rsidRPr="00D27DB1">
        <w:rPr>
          <w:rFonts w:asciiTheme="minorHAnsi" w:hAnsiTheme="minorHAnsi" w:cstheme="minorHAnsi"/>
        </w:rPr>
        <w:br/>
        <w:t xml:space="preserve">w formie niepieniężnej, wystąpi odpowiednio do gwaranta lub poręczyciela z żądaniem zapłaty wadium, jeżeli: </w:t>
      </w:r>
    </w:p>
    <w:p w14:paraId="4AB37755" w14:textId="77777777" w:rsidR="000E6D0F" w:rsidRPr="00D27DB1" w:rsidRDefault="000E6D0F" w:rsidP="000E6D0F">
      <w:pPr>
        <w:pStyle w:val="Akapitzlist"/>
        <w:numPr>
          <w:ilvl w:val="0"/>
          <w:numId w:val="183"/>
        </w:numPr>
        <w:autoSpaceDN/>
        <w:spacing w:after="0" w:line="300" w:lineRule="atLeast"/>
        <w:ind w:left="851" w:hanging="284"/>
        <w:jc w:val="both"/>
        <w:rPr>
          <w:rFonts w:asciiTheme="minorHAnsi" w:hAnsiTheme="minorHAnsi" w:cstheme="minorHAnsi"/>
        </w:rPr>
      </w:pPr>
      <w:r w:rsidRPr="00D27DB1">
        <w:rPr>
          <w:rFonts w:asciiTheme="minorHAnsi" w:hAnsiTheme="minorHAnsi" w:cstheme="minorHAnsi"/>
        </w:rPr>
        <w:t xml:space="preserve">wykonawca w odpowiedzi na wezwanie, o którym mowa w art. 107 ust. 2 lub art. 128 ust. 1, z przyczyn leżących po jego stronie, nie złożył podmiotowych środków dowodowych lub przedmiotowych środków dowodowych potwierdzających okoliczności, o których mowa </w:t>
      </w:r>
      <w:r w:rsidRPr="00D27DB1">
        <w:rPr>
          <w:rFonts w:asciiTheme="minorHAnsi" w:hAnsiTheme="minorHAnsi" w:cstheme="minorHAnsi"/>
        </w:rPr>
        <w:br/>
        <w:t xml:space="preserve">w art. 57 lub art. 106 ust. 1, oświadczenia, o którym mowa w art. 125 ust. 1, innych dokumentów lub oświadczeń lub nie wyraził zgody na poprawienie omyłki, o której mowa w art. 223 ust. 2 pkt 3, co spowodowało brak możliwości wybrania oferty złożonej przez wykonawcę jako najkorzystniejszej; </w:t>
      </w:r>
    </w:p>
    <w:p w14:paraId="61F5D0D1" w14:textId="77777777" w:rsidR="000E6D0F" w:rsidRPr="00D27DB1" w:rsidRDefault="000E6D0F" w:rsidP="000E6D0F">
      <w:pPr>
        <w:pStyle w:val="Akapitzlist"/>
        <w:numPr>
          <w:ilvl w:val="0"/>
          <w:numId w:val="183"/>
        </w:numPr>
        <w:autoSpaceDN/>
        <w:spacing w:after="0" w:line="300" w:lineRule="atLeast"/>
        <w:ind w:left="851" w:hanging="284"/>
        <w:jc w:val="both"/>
        <w:rPr>
          <w:rFonts w:asciiTheme="minorHAnsi" w:hAnsiTheme="minorHAnsi" w:cstheme="minorHAnsi"/>
        </w:rPr>
      </w:pPr>
      <w:r w:rsidRPr="00D27DB1">
        <w:rPr>
          <w:rFonts w:asciiTheme="minorHAnsi" w:hAnsiTheme="minorHAnsi" w:cstheme="minorHAnsi"/>
        </w:rPr>
        <w:lastRenderedPageBreak/>
        <w:t xml:space="preserve">Wykonawca, którego oferta została wybrana: </w:t>
      </w:r>
    </w:p>
    <w:p w14:paraId="2E58D312" w14:textId="77777777" w:rsidR="000E6D0F" w:rsidRPr="00D27DB1" w:rsidRDefault="000E6D0F" w:rsidP="000E6D0F">
      <w:pPr>
        <w:pStyle w:val="Akapitzlist"/>
        <w:numPr>
          <w:ilvl w:val="0"/>
          <w:numId w:val="184"/>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 xml:space="preserve">odmówił podpisania umowy w sprawie zamówienia publicznego na warunkach określonych w ofercie, </w:t>
      </w:r>
    </w:p>
    <w:p w14:paraId="20A617A8" w14:textId="77777777" w:rsidR="000E6D0F" w:rsidRPr="00D27DB1" w:rsidRDefault="000E6D0F" w:rsidP="000E6D0F">
      <w:pPr>
        <w:pStyle w:val="Akapitzlist"/>
        <w:numPr>
          <w:ilvl w:val="0"/>
          <w:numId w:val="184"/>
        </w:numPr>
        <w:autoSpaceDN/>
        <w:spacing w:after="0" w:line="300" w:lineRule="atLeast"/>
        <w:ind w:left="993" w:hanging="284"/>
        <w:jc w:val="both"/>
        <w:rPr>
          <w:rFonts w:asciiTheme="minorHAnsi" w:hAnsiTheme="minorHAnsi" w:cstheme="minorHAnsi"/>
        </w:rPr>
      </w:pPr>
      <w:r w:rsidRPr="00D27DB1">
        <w:rPr>
          <w:rFonts w:asciiTheme="minorHAnsi" w:hAnsiTheme="minorHAnsi" w:cstheme="minorHAnsi"/>
        </w:rPr>
        <w:t xml:space="preserve">nie wniósł wymaganego zabezpieczenia należytego wykonania umowy; </w:t>
      </w:r>
    </w:p>
    <w:p w14:paraId="1EE651C3" w14:textId="77777777" w:rsidR="000E6D0F" w:rsidRDefault="000E6D0F" w:rsidP="000E6D0F">
      <w:pPr>
        <w:pStyle w:val="Akapitzlist"/>
        <w:numPr>
          <w:ilvl w:val="0"/>
          <w:numId w:val="183"/>
        </w:numPr>
        <w:autoSpaceDN/>
        <w:spacing w:after="0" w:line="300" w:lineRule="atLeast"/>
        <w:ind w:left="851" w:hanging="284"/>
        <w:jc w:val="both"/>
        <w:rPr>
          <w:rFonts w:asciiTheme="minorHAnsi" w:hAnsiTheme="minorHAnsi" w:cstheme="minorHAnsi"/>
        </w:rPr>
      </w:pPr>
      <w:r w:rsidRPr="00D27DB1">
        <w:rPr>
          <w:rFonts w:asciiTheme="minorHAnsi" w:hAnsiTheme="minorHAnsi" w:cstheme="minorHAnsi"/>
        </w:rPr>
        <w:t xml:space="preserve">zawarcie umowy w sprawie zamówienia publicznego stało się niemożliwe z przyczyn leżących po stronie Wykonawcy, którego oferta została wybrana. </w:t>
      </w:r>
    </w:p>
    <w:p w14:paraId="699EB33A" w14:textId="77777777" w:rsidR="003767BD" w:rsidRDefault="003767BD" w:rsidP="00A15690">
      <w:pPr>
        <w:pStyle w:val="Standard"/>
        <w:spacing w:line="300" w:lineRule="atLeast"/>
        <w:ind w:left="720"/>
      </w:pPr>
    </w:p>
    <w:p w14:paraId="7D34B589" w14:textId="6CDCD5C9" w:rsidR="006C198B" w:rsidRPr="006C198B" w:rsidRDefault="006C198B" w:rsidP="000E6D0F">
      <w:pPr>
        <w:pStyle w:val="Nagwek1"/>
        <w:numPr>
          <w:ilvl w:val="0"/>
          <w:numId w:val="132"/>
        </w:numPr>
        <w:ind w:left="567" w:hanging="513"/>
        <w:jc w:val="both"/>
        <w:rPr>
          <w:sz w:val="24"/>
          <w:szCs w:val="24"/>
        </w:rPr>
      </w:pPr>
      <w:bookmarkStart w:id="12" w:name="_Toc244504866"/>
      <w:r w:rsidRPr="006C198B">
        <w:rPr>
          <w:sz w:val="24"/>
          <w:szCs w:val="24"/>
        </w:rPr>
        <w:t>TERMIN SKŁADANIA OFERT</w:t>
      </w:r>
      <w:bookmarkEnd w:id="12"/>
    </w:p>
    <w:p w14:paraId="33D7A558" w14:textId="5A96BD7C" w:rsidR="006C198B" w:rsidRPr="00122B41" w:rsidRDefault="006C198B" w:rsidP="00B80321">
      <w:pPr>
        <w:numPr>
          <w:ilvl w:val="0"/>
          <w:numId w:val="116"/>
        </w:numPr>
        <w:tabs>
          <w:tab w:val="left" w:pos="284"/>
        </w:tabs>
        <w:spacing w:after="0" w:line="300" w:lineRule="atLeast"/>
        <w:ind w:left="284" w:hanging="284"/>
        <w:jc w:val="both"/>
      </w:pPr>
      <w:r w:rsidRPr="00122B41">
        <w:t xml:space="preserve">Ofertę wraz z wymaganymi załącznikami należy złożyć </w:t>
      </w:r>
      <w:r w:rsidRPr="00122B41">
        <w:rPr>
          <w:rFonts w:cs="Calibri"/>
        </w:rPr>
        <w:t>przy użyciu Platformy e-Zamówienia, która jest dostępna pod adresem</w:t>
      </w:r>
      <w:r w:rsidRPr="00122B41">
        <w:rPr>
          <w:rFonts w:cs="Calibri"/>
          <w:color w:val="0462C1"/>
          <w:spacing w:val="-2"/>
        </w:rPr>
        <w:t xml:space="preserve"> </w:t>
      </w:r>
      <w:hyperlink r:id="rId23">
        <w:r w:rsidRPr="00122B41">
          <w:rPr>
            <w:rFonts w:cs="Calibri"/>
            <w:color w:val="0462C1"/>
            <w:u w:val="single" w:color="0462C1"/>
          </w:rPr>
          <w:t>https://ezamowienia.gov.pl</w:t>
        </w:r>
      </w:hyperlink>
      <w:r w:rsidRPr="00122B41">
        <w:rPr>
          <w:rFonts w:cs="Calibri"/>
        </w:rPr>
        <w:t xml:space="preserve"> </w:t>
      </w:r>
      <w:r w:rsidRPr="00122B41">
        <w:t xml:space="preserve">w terminie do </w:t>
      </w:r>
      <w:r w:rsidRPr="00A25686">
        <w:rPr>
          <w:b/>
          <w:bCs/>
        </w:rPr>
        <w:t xml:space="preserve">dnia </w:t>
      </w:r>
      <w:r w:rsidR="00A25686" w:rsidRPr="00A25686">
        <w:rPr>
          <w:b/>
          <w:bCs/>
        </w:rPr>
        <w:t>12.11</w:t>
      </w:r>
      <w:r w:rsidR="001D6BEC" w:rsidRPr="00A25686">
        <w:rPr>
          <w:b/>
          <w:bCs/>
        </w:rPr>
        <w:t>.2026</w:t>
      </w:r>
      <w:r w:rsidRPr="00A25686">
        <w:rPr>
          <w:b/>
          <w:bCs/>
        </w:rPr>
        <w:t xml:space="preserve"> roku</w:t>
      </w:r>
      <w:r w:rsidRPr="00F47052">
        <w:t>,</w:t>
      </w:r>
      <w:r w:rsidRPr="00122B41">
        <w:t xml:space="preserve"> do godz. </w:t>
      </w:r>
      <w:r w:rsidR="00A25686">
        <w:rPr>
          <w:b/>
          <w:bCs/>
        </w:rPr>
        <w:t>10</w:t>
      </w:r>
      <w:r w:rsidRPr="00122B41">
        <w:rPr>
          <w:b/>
          <w:bCs/>
        </w:rPr>
        <w:t>:00.</w:t>
      </w:r>
      <w:r w:rsidRPr="00122B41">
        <w:t xml:space="preserve"> </w:t>
      </w:r>
    </w:p>
    <w:p w14:paraId="72EEFB54" w14:textId="77777777" w:rsidR="006C198B" w:rsidRPr="00984A67" w:rsidRDefault="006C198B" w:rsidP="00B80321">
      <w:pPr>
        <w:numPr>
          <w:ilvl w:val="0"/>
          <w:numId w:val="116"/>
        </w:numPr>
        <w:tabs>
          <w:tab w:val="left" w:pos="284"/>
        </w:tabs>
        <w:spacing w:after="0" w:line="300" w:lineRule="atLeast"/>
        <w:ind w:left="284" w:hanging="284"/>
        <w:jc w:val="both"/>
      </w:pPr>
      <w:r w:rsidRPr="00984A67">
        <w:t xml:space="preserve">Wykonawca może złożyć tylko jedną ofertę. </w:t>
      </w:r>
    </w:p>
    <w:p w14:paraId="552CC7F7" w14:textId="77777777" w:rsidR="006C198B" w:rsidRPr="00984A67" w:rsidRDefault="006C198B" w:rsidP="00B80321">
      <w:pPr>
        <w:numPr>
          <w:ilvl w:val="0"/>
          <w:numId w:val="116"/>
        </w:numPr>
        <w:tabs>
          <w:tab w:val="left" w:pos="284"/>
        </w:tabs>
        <w:spacing w:after="0" w:line="300" w:lineRule="atLeast"/>
        <w:ind w:left="284" w:hanging="284"/>
        <w:jc w:val="both"/>
      </w:pPr>
      <w:r w:rsidRPr="00984A67">
        <w:t xml:space="preserve">Zamawiający odrzuci ofertę złożoną po terminie składania ofert. </w:t>
      </w:r>
    </w:p>
    <w:p w14:paraId="320031B6" w14:textId="77777777" w:rsidR="006C198B" w:rsidRPr="00984A67" w:rsidRDefault="006C198B" w:rsidP="00B80321">
      <w:pPr>
        <w:numPr>
          <w:ilvl w:val="0"/>
          <w:numId w:val="116"/>
        </w:numPr>
        <w:tabs>
          <w:tab w:val="left" w:pos="284"/>
        </w:tabs>
        <w:spacing w:after="0" w:line="300" w:lineRule="atLeast"/>
        <w:ind w:left="284" w:hanging="284"/>
        <w:jc w:val="both"/>
      </w:pPr>
      <w:r w:rsidRPr="00984A67">
        <w:t xml:space="preserve">Wykonawca po upływie terminu do składania ofert nie może wycofać złożonej oferty. </w:t>
      </w:r>
    </w:p>
    <w:p w14:paraId="4C7FEAEF" w14:textId="77777777" w:rsidR="006C198B" w:rsidRDefault="006C198B" w:rsidP="006C198B">
      <w:pPr>
        <w:autoSpaceDE w:val="0"/>
        <w:adjustRightInd w:val="0"/>
        <w:spacing w:after="0" w:line="300" w:lineRule="atLeast"/>
        <w:jc w:val="both"/>
      </w:pPr>
    </w:p>
    <w:p w14:paraId="4A944F30" w14:textId="7A9C8AE3" w:rsidR="006C198B" w:rsidRPr="006C198B" w:rsidRDefault="006C198B" w:rsidP="000E6D0F">
      <w:pPr>
        <w:pStyle w:val="Nagwek1"/>
        <w:numPr>
          <w:ilvl w:val="0"/>
          <w:numId w:val="132"/>
        </w:numPr>
        <w:ind w:left="567" w:hanging="513"/>
        <w:jc w:val="both"/>
        <w:rPr>
          <w:sz w:val="24"/>
          <w:szCs w:val="24"/>
        </w:rPr>
      </w:pPr>
      <w:bookmarkStart w:id="13" w:name="_Toc244504867"/>
      <w:r w:rsidRPr="006C198B">
        <w:rPr>
          <w:sz w:val="24"/>
          <w:szCs w:val="24"/>
        </w:rPr>
        <w:t>TERMIN OTWARCIA OFERT</w:t>
      </w:r>
      <w:bookmarkEnd w:id="13"/>
    </w:p>
    <w:p w14:paraId="6B449EC1" w14:textId="70F55011" w:rsidR="006C198B" w:rsidRPr="00C71ADE" w:rsidRDefault="006C198B" w:rsidP="00B80321">
      <w:pPr>
        <w:pStyle w:val="Standard"/>
        <w:numPr>
          <w:ilvl w:val="0"/>
          <w:numId w:val="117"/>
        </w:numPr>
        <w:tabs>
          <w:tab w:val="left" w:pos="284"/>
        </w:tabs>
        <w:spacing w:line="300" w:lineRule="atLeast"/>
        <w:ind w:left="284" w:hanging="284"/>
      </w:pPr>
      <w:r w:rsidRPr="00C71ADE">
        <w:t xml:space="preserve">Otwarcie ofert nastąpi w </w:t>
      </w:r>
      <w:r w:rsidRPr="00A25686">
        <w:t xml:space="preserve">dniu </w:t>
      </w:r>
      <w:r w:rsidR="00A25686" w:rsidRPr="00A25686">
        <w:rPr>
          <w:b/>
          <w:bCs/>
        </w:rPr>
        <w:t>12.11</w:t>
      </w:r>
      <w:r w:rsidR="001D6BEC" w:rsidRPr="00A25686">
        <w:rPr>
          <w:b/>
          <w:bCs/>
        </w:rPr>
        <w:t>.2026</w:t>
      </w:r>
      <w:r w:rsidRPr="00A25686">
        <w:rPr>
          <w:b/>
          <w:bCs/>
        </w:rPr>
        <w:t xml:space="preserve"> r.</w:t>
      </w:r>
      <w:r w:rsidRPr="00C84ABA">
        <w:t xml:space="preserve"> o</w:t>
      </w:r>
      <w:r w:rsidRPr="00083005">
        <w:t xml:space="preserve"> godzinie </w:t>
      </w:r>
      <w:r w:rsidR="00A25686">
        <w:rPr>
          <w:b/>
          <w:bCs/>
        </w:rPr>
        <w:t>10</w:t>
      </w:r>
      <w:r w:rsidRPr="00083005">
        <w:rPr>
          <w:b/>
          <w:bCs/>
        </w:rPr>
        <w:t>:15</w:t>
      </w:r>
      <w:r w:rsidRPr="00083005">
        <w:t>.</w:t>
      </w:r>
      <w:r w:rsidRPr="00C71ADE">
        <w:t xml:space="preserve"> </w:t>
      </w:r>
    </w:p>
    <w:p w14:paraId="428B3159" w14:textId="77777777" w:rsidR="006C198B" w:rsidRPr="00C71ADE" w:rsidRDefault="006C198B" w:rsidP="00B80321">
      <w:pPr>
        <w:pStyle w:val="Standard"/>
        <w:numPr>
          <w:ilvl w:val="0"/>
          <w:numId w:val="117"/>
        </w:numPr>
        <w:tabs>
          <w:tab w:val="left" w:pos="284"/>
        </w:tabs>
        <w:spacing w:line="300" w:lineRule="atLeast"/>
        <w:ind w:left="284" w:hanging="284"/>
      </w:pPr>
      <w:r w:rsidRPr="00C71ADE">
        <w:t xml:space="preserve">Otwarcie ofert jest niejawne. </w:t>
      </w:r>
    </w:p>
    <w:p w14:paraId="70F0F813" w14:textId="77777777" w:rsidR="006C198B" w:rsidRPr="00C71ADE" w:rsidRDefault="006C198B" w:rsidP="00B80321">
      <w:pPr>
        <w:pStyle w:val="Standard"/>
        <w:numPr>
          <w:ilvl w:val="0"/>
          <w:numId w:val="117"/>
        </w:numPr>
        <w:tabs>
          <w:tab w:val="left" w:pos="284"/>
        </w:tabs>
        <w:spacing w:line="300" w:lineRule="atLeast"/>
        <w:ind w:left="284" w:hanging="284"/>
      </w:pPr>
      <w:r w:rsidRPr="00C71ADE">
        <w:t xml:space="preserve">Zamawiający, najpóźniej przed otwarciem ofert, udostępnia na stronie internetowej prowadzonego postępowania informację o kwocie, jaką zamierza przeznaczyć na sfinansowanie zamówienia. </w:t>
      </w:r>
    </w:p>
    <w:p w14:paraId="6769DB73" w14:textId="77777777" w:rsidR="006C198B" w:rsidRPr="00C71ADE" w:rsidRDefault="006C198B" w:rsidP="00B80321">
      <w:pPr>
        <w:pStyle w:val="Standard"/>
        <w:numPr>
          <w:ilvl w:val="0"/>
          <w:numId w:val="117"/>
        </w:numPr>
        <w:tabs>
          <w:tab w:val="left" w:pos="284"/>
        </w:tabs>
        <w:spacing w:line="300" w:lineRule="atLeast"/>
        <w:ind w:left="284" w:hanging="284"/>
      </w:pPr>
      <w:r w:rsidRPr="00C71ADE">
        <w:t xml:space="preserve">Zamawiający, niezwłocznie po otwarciu ofert, udostępnia na stronie internetowej prowadzonego postępowania informacje o: </w:t>
      </w:r>
    </w:p>
    <w:p w14:paraId="6314B001" w14:textId="77777777" w:rsidR="006C198B" w:rsidRPr="00E03DFF" w:rsidRDefault="006C198B" w:rsidP="00B80321">
      <w:pPr>
        <w:pStyle w:val="Akapitzlist"/>
        <w:numPr>
          <w:ilvl w:val="0"/>
          <w:numId w:val="118"/>
        </w:numPr>
        <w:autoSpaceDE w:val="0"/>
        <w:adjustRightInd w:val="0"/>
        <w:spacing w:after="0" w:line="300" w:lineRule="atLeast"/>
        <w:ind w:hanging="436"/>
        <w:rPr>
          <w:rFonts w:ascii="Calibri" w:hAnsi="Calibri" w:cs="Calibri"/>
          <w:color w:val="000000"/>
          <w:lang w:eastAsia="pl-PL"/>
        </w:rPr>
      </w:pPr>
      <w:r w:rsidRPr="00E03DFF">
        <w:rPr>
          <w:rFonts w:ascii="Calibri" w:hAnsi="Calibri" w:cs="Calibri"/>
          <w:color w:val="000000"/>
          <w:lang w:eastAsia="pl-PL"/>
        </w:rPr>
        <w:t xml:space="preserve"> nazwach albo imionach i nazwiskach oraz siedzibach lub miejscach prowadzonej działalności gospodarczej albo miejscach zamieszkania wykonawców, których oferty zostały otwarte; </w:t>
      </w:r>
    </w:p>
    <w:p w14:paraId="2BB0FF6A" w14:textId="77777777" w:rsidR="006C198B" w:rsidRPr="00E03DFF" w:rsidRDefault="006C198B" w:rsidP="00B80321">
      <w:pPr>
        <w:pStyle w:val="Akapitzlist"/>
        <w:numPr>
          <w:ilvl w:val="0"/>
          <w:numId w:val="118"/>
        </w:numPr>
        <w:autoSpaceDE w:val="0"/>
        <w:adjustRightInd w:val="0"/>
        <w:spacing w:after="0" w:line="300" w:lineRule="atLeast"/>
        <w:ind w:hanging="436"/>
        <w:rPr>
          <w:rFonts w:ascii="Calibri" w:hAnsi="Calibri" w:cs="Calibri"/>
          <w:color w:val="000000"/>
          <w:lang w:eastAsia="pl-PL"/>
        </w:rPr>
      </w:pPr>
      <w:r w:rsidRPr="00E03DFF">
        <w:rPr>
          <w:rFonts w:ascii="Calibri" w:hAnsi="Calibri" w:cs="Calibri"/>
          <w:color w:val="000000"/>
          <w:lang w:eastAsia="pl-PL"/>
        </w:rPr>
        <w:t xml:space="preserve">cenach lub kosztach zawartych w ofertach. </w:t>
      </w:r>
    </w:p>
    <w:p w14:paraId="4043524F" w14:textId="77777777" w:rsidR="006C198B" w:rsidRPr="00C71ADE" w:rsidRDefault="006C198B" w:rsidP="00B80321">
      <w:pPr>
        <w:pStyle w:val="Standard"/>
        <w:numPr>
          <w:ilvl w:val="0"/>
          <w:numId w:val="117"/>
        </w:numPr>
        <w:tabs>
          <w:tab w:val="left" w:pos="284"/>
        </w:tabs>
        <w:spacing w:line="300" w:lineRule="atLeast"/>
        <w:ind w:left="284" w:hanging="284"/>
      </w:pPr>
      <w:r w:rsidRPr="00C71ADE">
        <w:t xml:space="preserve">W przypadku wystąpienia awarii systemu teleinformatycznego, która spowoduje brak możliwości otwarcia ofert w terminie określonym przez Zamawiającego, otwarcie ofert nastąpi niezwłocznie po usunięciu awarii. </w:t>
      </w:r>
    </w:p>
    <w:p w14:paraId="71B98181" w14:textId="77777777" w:rsidR="006C198B" w:rsidRDefault="006C198B" w:rsidP="00B80321">
      <w:pPr>
        <w:pStyle w:val="Standard"/>
        <w:numPr>
          <w:ilvl w:val="0"/>
          <w:numId w:val="117"/>
        </w:numPr>
        <w:tabs>
          <w:tab w:val="left" w:pos="284"/>
        </w:tabs>
        <w:spacing w:line="300" w:lineRule="atLeast"/>
        <w:ind w:left="284" w:hanging="284"/>
      </w:pPr>
      <w:r w:rsidRPr="00C71ADE">
        <w:t xml:space="preserve">Zamawiający poinformuje o zmianie terminu otwarcia ofert na stronie internetowej prowadzonego postępowania. </w:t>
      </w:r>
    </w:p>
    <w:p w14:paraId="6340BACD" w14:textId="77777777" w:rsidR="009E2B79" w:rsidRPr="00C71ADE" w:rsidRDefault="009E2B79" w:rsidP="009E2B79">
      <w:pPr>
        <w:pStyle w:val="Standard"/>
        <w:tabs>
          <w:tab w:val="left" w:pos="284"/>
        </w:tabs>
        <w:spacing w:line="300" w:lineRule="atLeast"/>
        <w:ind w:left="284"/>
      </w:pPr>
    </w:p>
    <w:p w14:paraId="338CE96B" w14:textId="5E85087F" w:rsidR="000C1BEE" w:rsidRPr="006C198B" w:rsidRDefault="00FC1C6E" w:rsidP="000E6D0F">
      <w:pPr>
        <w:pStyle w:val="Nagwek1"/>
        <w:numPr>
          <w:ilvl w:val="0"/>
          <w:numId w:val="132"/>
        </w:numPr>
        <w:ind w:left="567" w:hanging="513"/>
        <w:jc w:val="both"/>
        <w:rPr>
          <w:sz w:val="24"/>
          <w:szCs w:val="24"/>
        </w:rPr>
      </w:pPr>
      <w:r>
        <w:rPr>
          <w:sz w:val="24"/>
          <w:szCs w:val="24"/>
        </w:rPr>
        <w:t xml:space="preserve">    </w:t>
      </w:r>
      <w:bookmarkStart w:id="14" w:name="_Toc244504868"/>
      <w:r w:rsidR="006C198B">
        <w:rPr>
          <w:sz w:val="24"/>
          <w:szCs w:val="24"/>
        </w:rPr>
        <w:t xml:space="preserve">PODSTAWY  WYKLUCZENIA I INFORMACJA O </w:t>
      </w:r>
      <w:r w:rsidR="006C198B" w:rsidRPr="006C198B">
        <w:rPr>
          <w:sz w:val="24"/>
          <w:szCs w:val="24"/>
        </w:rPr>
        <w:t>WARUNKI UDZIAŁU W POSTĘPOWANIU</w:t>
      </w:r>
      <w:bookmarkEnd w:id="14"/>
    </w:p>
    <w:p w14:paraId="064021C5" w14:textId="30029CCD" w:rsidR="00DA280B" w:rsidRPr="00DA280B" w:rsidRDefault="00DA280B" w:rsidP="00B80321">
      <w:pPr>
        <w:pStyle w:val="Standard"/>
        <w:numPr>
          <w:ilvl w:val="2"/>
          <w:numId w:val="117"/>
        </w:numPr>
        <w:autoSpaceDE w:val="0"/>
        <w:spacing w:line="300" w:lineRule="atLeast"/>
        <w:ind w:left="284" w:hanging="284"/>
        <w:rPr>
          <w:b/>
          <w:bCs/>
        </w:rPr>
      </w:pPr>
      <w:r w:rsidRPr="00DA280B">
        <w:rPr>
          <w:b/>
          <w:bCs/>
        </w:rPr>
        <w:t>Podstawy wykluczenia</w:t>
      </w:r>
    </w:p>
    <w:p w14:paraId="7A251B84" w14:textId="77777777" w:rsidR="00CA0C9F" w:rsidRPr="006C198B" w:rsidRDefault="00CA0C9F" w:rsidP="00CA0C9F">
      <w:pPr>
        <w:pStyle w:val="Akapitzlist"/>
        <w:numPr>
          <w:ilvl w:val="1"/>
          <w:numId w:val="134"/>
        </w:numPr>
        <w:spacing w:after="0" w:line="300" w:lineRule="atLeast"/>
        <w:jc w:val="both"/>
        <w:rPr>
          <w:rFonts w:asciiTheme="minorHAnsi" w:hAnsiTheme="minorHAnsi" w:cstheme="minorHAnsi"/>
        </w:rPr>
      </w:pPr>
      <w:r w:rsidRPr="006C198B">
        <w:rPr>
          <w:rFonts w:asciiTheme="minorHAnsi" w:hAnsiTheme="minorHAnsi" w:cstheme="minorHAnsi"/>
        </w:rPr>
        <w:t xml:space="preserve">O udzielenie Zamówienia mogą ubiegać się Wykonawcy, którzy nie podlegają wykluczeniu </w:t>
      </w:r>
      <w:r w:rsidRPr="006C198B">
        <w:rPr>
          <w:rFonts w:asciiTheme="minorHAnsi" w:hAnsiTheme="minorHAnsi" w:cstheme="minorHAnsi"/>
        </w:rPr>
        <w:br/>
        <w:t>z Postępowania o udzielenie Zamówienia na podstawie:</w:t>
      </w:r>
    </w:p>
    <w:p w14:paraId="7C9D9CC6" w14:textId="77777777" w:rsidR="00CA0C9F" w:rsidRDefault="00CA0C9F" w:rsidP="00CA0C9F">
      <w:pPr>
        <w:pStyle w:val="Akapitzlist"/>
        <w:numPr>
          <w:ilvl w:val="1"/>
          <w:numId w:val="135"/>
        </w:numPr>
        <w:spacing w:after="0" w:line="300" w:lineRule="atLeast"/>
        <w:ind w:hanging="294"/>
        <w:rPr>
          <w:rFonts w:asciiTheme="minorHAnsi" w:hAnsiTheme="minorHAnsi" w:cstheme="minorHAnsi"/>
        </w:rPr>
      </w:pPr>
      <w:r w:rsidRPr="006C198B">
        <w:rPr>
          <w:rFonts w:asciiTheme="minorHAnsi" w:hAnsiTheme="minorHAnsi" w:cstheme="minorHAnsi"/>
        </w:rPr>
        <w:t>art. 108 ust. 1 Ustawy Pzp, z zastrzeżeniem art. 110 ust. 2 Ustawy Pzp,</w:t>
      </w:r>
    </w:p>
    <w:p w14:paraId="459441A7" w14:textId="77777777" w:rsidR="00CA0C9F" w:rsidRPr="006C198B" w:rsidRDefault="00CA0C9F" w:rsidP="00CA0C9F">
      <w:pPr>
        <w:pStyle w:val="Akapitzlist"/>
        <w:numPr>
          <w:ilvl w:val="1"/>
          <w:numId w:val="135"/>
        </w:numPr>
        <w:spacing w:after="0" w:line="300" w:lineRule="atLeast"/>
        <w:ind w:hanging="294"/>
        <w:rPr>
          <w:rFonts w:asciiTheme="minorHAnsi" w:hAnsiTheme="minorHAnsi" w:cstheme="minorHAnsi"/>
        </w:rPr>
      </w:pPr>
      <w:r>
        <w:rPr>
          <w:rFonts w:asciiTheme="minorHAnsi" w:hAnsiTheme="minorHAnsi" w:cstheme="minorHAnsi"/>
        </w:rPr>
        <w:t>art. 109 ust. 1 pkt 5, pkt 7 i pkt 8) ustawy Pzp,</w:t>
      </w:r>
    </w:p>
    <w:p w14:paraId="63A788E5" w14:textId="77777777" w:rsidR="00CA0C9F" w:rsidRPr="006C198B" w:rsidRDefault="00CA0C9F" w:rsidP="00CA0C9F">
      <w:pPr>
        <w:pStyle w:val="Akapitzlist"/>
        <w:numPr>
          <w:ilvl w:val="1"/>
          <w:numId w:val="135"/>
        </w:numPr>
        <w:spacing w:after="0" w:line="300" w:lineRule="atLeast"/>
        <w:ind w:hanging="294"/>
        <w:jc w:val="both"/>
        <w:rPr>
          <w:rFonts w:asciiTheme="minorHAnsi" w:hAnsiTheme="minorHAnsi" w:cstheme="minorHAnsi"/>
        </w:rPr>
      </w:pPr>
      <w:r w:rsidRPr="006C198B">
        <w:rPr>
          <w:rFonts w:asciiTheme="minorHAnsi" w:hAnsiTheme="minorHAnsi" w:cstheme="minorHAnsi"/>
        </w:rPr>
        <w:t>art. 7 ust. 1 ustawy z dnia 13 kwietnia 2022 r. o szczególnych rozwiązaniach w zakresie przeciwdziałania wspieraniu agresji na Ukrainę oraz służących ochronie bezpieczeństwa narodowego (t.j. Dz.U. z 202</w:t>
      </w:r>
      <w:r>
        <w:rPr>
          <w:rFonts w:asciiTheme="minorHAnsi" w:hAnsiTheme="minorHAnsi" w:cstheme="minorHAnsi"/>
        </w:rPr>
        <w:t>5</w:t>
      </w:r>
      <w:r w:rsidRPr="006C198B">
        <w:rPr>
          <w:rFonts w:asciiTheme="minorHAnsi" w:hAnsiTheme="minorHAnsi" w:cstheme="minorHAnsi"/>
        </w:rPr>
        <w:t xml:space="preserve">r., poz. </w:t>
      </w:r>
      <w:r>
        <w:rPr>
          <w:rFonts w:asciiTheme="minorHAnsi" w:hAnsiTheme="minorHAnsi" w:cstheme="minorHAnsi"/>
        </w:rPr>
        <w:t>514</w:t>
      </w:r>
      <w:r w:rsidRPr="006C198B">
        <w:rPr>
          <w:rFonts w:asciiTheme="minorHAnsi" w:hAnsiTheme="minorHAnsi" w:cstheme="minorHAnsi"/>
        </w:rPr>
        <w:t xml:space="preserve"> ze zm.),</w:t>
      </w:r>
    </w:p>
    <w:p w14:paraId="2D3BA23E" w14:textId="77777777" w:rsidR="00CA0C9F" w:rsidRPr="006C198B" w:rsidRDefault="00CA0C9F" w:rsidP="00CA0C9F">
      <w:pPr>
        <w:pStyle w:val="Akapitzlist"/>
        <w:numPr>
          <w:ilvl w:val="1"/>
          <w:numId w:val="135"/>
        </w:numPr>
        <w:spacing w:after="0" w:line="300" w:lineRule="atLeast"/>
        <w:ind w:hanging="294"/>
        <w:rPr>
          <w:rFonts w:asciiTheme="minorHAnsi" w:hAnsiTheme="minorHAnsi" w:cstheme="minorHAnsi"/>
        </w:rPr>
      </w:pPr>
      <w:r w:rsidRPr="006C198B">
        <w:rPr>
          <w:rFonts w:asciiTheme="minorHAnsi" w:hAnsiTheme="minorHAnsi" w:cstheme="minorHAnsi"/>
        </w:rPr>
        <w:t>spełniają warunki udziału w postępowaniu.</w:t>
      </w:r>
    </w:p>
    <w:p w14:paraId="63CBF153" w14:textId="77777777" w:rsidR="00CA0C9F" w:rsidRPr="006C198B" w:rsidRDefault="00CA0C9F" w:rsidP="00CA0C9F">
      <w:pPr>
        <w:pStyle w:val="Akapitzlist"/>
        <w:numPr>
          <w:ilvl w:val="1"/>
          <w:numId w:val="134"/>
        </w:numPr>
        <w:spacing w:after="0" w:line="300" w:lineRule="atLeast"/>
        <w:jc w:val="both"/>
        <w:rPr>
          <w:rFonts w:asciiTheme="minorHAnsi" w:hAnsiTheme="minorHAnsi" w:cstheme="minorHAnsi"/>
        </w:rPr>
      </w:pPr>
      <w:r w:rsidRPr="006C198B">
        <w:rPr>
          <w:rFonts w:asciiTheme="minorHAnsi" w:hAnsiTheme="minorHAnsi" w:cstheme="minorHAnsi"/>
        </w:rPr>
        <w:t>W przypadku Wykonawców wspólnie ubiegających się o udzielenie Zamówienia brak podstaw wykluczenia, o których mowa powyżej musi zachodzić wobec każdego z Wykonawców odrębnie.</w:t>
      </w:r>
    </w:p>
    <w:p w14:paraId="21F5DDF6" w14:textId="77777777" w:rsidR="00CA0C9F" w:rsidRPr="006C198B" w:rsidRDefault="00CA0C9F" w:rsidP="00CA0C9F">
      <w:pPr>
        <w:pStyle w:val="Akapitzlist"/>
        <w:numPr>
          <w:ilvl w:val="1"/>
          <w:numId w:val="134"/>
        </w:numPr>
        <w:spacing w:after="0" w:line="300" w:lineRule="atLeast"/>
        <w:jc w:val="both"/>
        <w:rPr>
          <w:rFonts w:asciiTheme="minorHAnsi" w:hAnsiTheme="minorHAnsi" w:cstheme="minorHAnsi"/>
        </w:rPr>
      </w:pPr>
      <w:r w:rsidRPr="006C198B">
        <w:rPr>
          <w:rFonts w:asciiTheme="minorHAnsi" w:hAnsiTheme="minorHAnsi" w:cstheme="minorHAnsi"/>
        </w:rPr>
        <w:t>Zamawiający może wykluczyć Wykonawcę na każdym etapie postępowania o zamówienie publiczne.</w:t>
      </w:r>
    </w:p>
    <w:p w14:paraId="7050F3EA" w14:textId="77777777" w:rsidR="00CA0C9F" w:rsidRDefault="00CA0C9F" w:rsidP="00CA0C9F">
      <w:pPr>
        <w:pStyle w:val="Standard"/>
        <w:autoSpaceDE w:val="0"/>
        <w:spacing w:line="300" w:lineRule="atLeast"/>
        <w:rPr>
          <w:rFonts w:asciiTheme="minorHAnsi" w:hAnsiTheme="minorHAnsi" w:cstheme="minorHAnsi"/>
        </w:rPr>
      </w:pPr>
    </w:p>
    <w:p w14:paraId="6CAA5822"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[Ustawa Prawo zamówień publicznych</w:t>
      </w:r>
    </w:p>
    <w:p w14:paraId="5E040191"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w:t>
      </w:r>
    </w:p>
    <w:p w14:paraId="5ABD0332"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Art. 108 [Obligatoryjne przesłanki wykluczenia wykonawcy] </w:t>
      </w:r>
    </w:p>
    <w:p w14:paraId="2030881B"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15" w:name="mip74770621"/>
      <w:bookmarkEnd w:id="15"/>
      <w:r w:rsidRPr="00C73D50">
        <w:rPr>
          <w:rFonts w:asciiTheme="minorHAnsi" w:hAnsiTheme="minorHAnsi" w:cstheme="minorHAnsi"/>
          <w:i/>
          <w:iCs/>
          <w:sz w:val="20"/>
          <w:szCs w:val="20"/>
        </w:rPr>
        <w:t>1. Z postępowania o udzielenie zamówienia wyklucza się wykonawcę:</w:t>
      </w:r>
    </w:p>
    <w:p w14:paraId="00E23FB7"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16" w:name="mip74770623"/>
      <w:bookmarkEnd w:id="16"/>
      <w:r w:rsidRPr="00C73D50">
        <w:rPr>
          <w:rFonts w:asciiTheme="minorHAnsi" w:hAnsiTheme="minorHAnsi" w:cstheme="minorHAnsi"/>
          <w:i/>
          <w:iCs/>
          <w:sz w:val="20"/>
          <w:szCs w:val="20"/>
        </w:rPr>
        <w:t xml:space="preserve">1) będącego osobą fizyczną, którego prawomocnie skazano za przestępstwo: </w:t>
      </w:r>
    </w:p>
    <w:p w14:paraId="02B30309"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  udziału w zorganizowanej grupie przestępczej albo związku mającym na celu popełnienie przestępstwa lub przestępstwa skarbowego, o którym mowa w </w:t>
      </w:r>
      <w:hyperlink r:id="rId24" w:history="1">
        <w:r w:rsidRPr="00C73D50">
          <w:rPr>
            <w:rStyle w:val="Hipercze"/>
            <w:rFonts w:asciiTheme="minorHAnsi" w:hAnsiTheme="minorHAnsi" w:cstheme="minorHAnsi"/>
            <w:i/>
            <w:iCs/>
            <w:color w:val="auto"/>
            <w:sz w:val="20"/>
            <w:szCs w:val="20"/>
          </w:rPr>
          <w:t>art. 258</w:t>
        </w:r>
      </w:hyperlink>
      <w:r w:rsidRPr="00C73D50">
        <w:rPr>
          <w:rFonts w:asciiTheme="minorHAnsi" w:hAnsiTheme="minorHAnsi" w:cstheme="minorHAnsi"/>
          <w:i/>
          <w:iCs/>
          <w:sz w:val="20"/>
          <w:szCs w:val="20"/>
        </w:rPr>
        <w:t xml:space="preserve"> Kodeksu karnego, </w:t>
      </w:r>
    </w:p>
    <w:p w14:paraId="2888228D"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b)  handlu ludźmi, o którym mowa w </w:t>
      </w:r>
      <w:hyperlink r:id="rId25" w:history="1">
        <w:r w:rsidRPr="00C73D50">
          <w:rPr>
            <w:rStyle w:val="Hipercze"/>
            <w:rFonts w:asciiTheme="minorHAnsi" w:hAnsiTheme="minorHAnsi" w:cstheme="minorHAnsi"/>
            <w:i/>
            <w:iCs/>
            <w:color w:val="auto"/>
            <w:sz w:val="20"/>
            <w:szCs w:val="20"/>
          </w:rPr>
          <w:t>art. 189a</w:t>
        </w:r>
      </w:hyperlink>
      <w:r w:rsidRPr="00C73D50">
        <w:rPr>
          <w:rFonts w:asciiTheme="minorHAnsi" w:hAnsiTheme="minorHAnsi" w:cstheme="minorHAnsi"/>
          <w:i/>
          <w:iCs/>
          <w:sz w:val="20"/>
          <w:szCs w:val="20"/>
        </w:rPr>
        <w:t xml:space="preserve"> Kodeksu karnego, </w:t>
      </w:r>
    </w:p>
    <w:p w14:paraId="09A235A1" w14:textId="77777777" w:rsidR="00CA0C9F" w:rsidRPr="004927C5" w:rsidRDefault="00CA0C9F" w:rsidP="00CA0C9F">
      <w:pPr>
        <w:pStyle w:val="Standard"/>
        <w:autoSpaceDE w:val="0"/>
        <w:ind w:left="426"/>
        <w:rPr>
          <w:rFonts w:asciiTheme="minorHAnsi" w:hAnsiTheme="minorHAnsi" w:cstheme="minorHAnsi"/>
          <w:i/>
          <w:iCs/>
          <w:sz w:val="20"/>
          <w:szCs w:val="20"/>
        </w:rPr>
      </w:pPr>
      <w:r w:rsidRPr="004927C5">
        <w:rPr>
          <w:rFonts w:asciiTheme="minorHAnsi" w:hAnsiTheme="minorHAnsi" w:cstheme="minorHAnsi"/>
          <w:i/>
          <w:iCs/>
          <w:sz w:val="20"/>
          <w:szCs w:val="20"/>
        </w:rPr>
        <w:t>c)</w:t>
      </w:r>
      <w:r>
        <w:rPr>
          <w:rFonts w:asciiTheme="minorHAnsi" w:hAnsiTheme="minorHAnsi" w:cstheme="minorHAnsi"/>
          <w:i/>
          <w:iCs/>
          <w:sz w:val="20"/>
          <w:szCs w:val="20"/>
        </w:rPr>
        <w:t xml:space="preserve"> </w:t>
      </w:r>
      <w:r w:rsidRPr="004927C5">
        <w:rPr>
          <w:rFonts w:asciiTheme="minorHAnsi" w:hAnsiTheme="minorHAnsi" w:cstheme="minorHAnsi"/>
          <w:i/>
          <w:iCs/>
          <w:sz w:val="20"/>
          <w:szCs w:val="20"/>
        </w:rPr>
        <w:t xml:space="preserve">o którym mowa w </w:t>
      </w:r>
      <w:hyperlink r:id="rId26" w:history="1">
        <w:r w:rsidRPr="004927C5">
          <w:rPr>
            <w:rStyle w:val="Hipercze"/>
            <w:rFonts w:asciiTheme="minorHAnsi" w:hAnsiTheme="minorHAnsi" w:cstheme="minorHAnsi"/>
            <w:i/>
            <w:iCs/>
            <w:sz w:val="20"/>
            <w:szCs w:val="20"/>
          </w:rPr>
          <w:t>art. 228-230a</w:t>
        </w:r>
      </w:hyperlink>
      <w:r w:rsidRPr="004927C5">
        <w:rPr>
          <w:rFonts w:asciiTheme="minorHAnsi" w:hAnsiTheme="minorHAnsi" w:cstheme="minorHAnsi"/>
          <w:i/>
          <w:iCs/>
          <w:sz w:val="20"/>
          <w:szCs w:val="20"/>
        </w:rPr>
        <w:t xml:space="preserve"> , </w:t>
      </w:r>
      <w:hyperlink r:id="rId27" w:history="1">
        <w:r w:rsidRPr="004927C5">
          <w:rPr>
            <w:rStyle w:val="Hipercze"/>
            <w:rFonts w:asciiTheme="minorHAnsi" w:hAnsiTheme="minorHAnsi" w:cstheme="minorHAnsi"/>
            <w:i/>
            <w:iCs/>
            <w:sz w:val="20"/>
            <w:szCs w:val="20"/>
          </w:rPr>
          <w:t>art. 250a</w:t>
        </w:r>
      </w:hyperlink>
      <w:r w:rsidRPr="004927C5">
        <w:rPr>
          <w:rFonts w:asciiTheme="minorHAnsi" w:hAnsiTheme="minorHAnsi" w:cstheme="minorHAnsi"/>
          <w:i/>
          <w:iCs/>
          <w:sz w:val="20"/>
          <w:szCs w:val="20"/>
        </w:rPr>
        <w:t xml:space="preserve"> Kodeksu karnego, w </w:t>
      </w:r>
      <w:hyperlink r:id="rId28" w:history="1">
        <w:r w:rsidRPr="004927C5">
          <w:rPr>
            <w:rStyle w:val="Hipercze"/>
            <w:rFonts w:asciiTheme="minorHAnsi" w:hAnsiTheme="minorHAnsi" w:cstheme="minorHAnsi"/>
            <w:i/>
            <w:iCs/>
            <w:sz w:val="20"/>
            <w:szCs w:val="20"/>
          </w:rPr>
          <w:t>art. 46-48</w:t>
        </w:r>
      </w:hyperlink>
      <w:r w:rsidRPr="004927C5">
        <w:rPr>
          <w:rFonts w:asciiTheme="minorHAnsi" w:hAnsiTheme="minorHAnsi" w:cstheme="minorHAnsi"/>
          <w:i/>
          <w:iCs/>
          <w:sz w:val="20"/>
          <w:szCs w:val="20"/>
        </w:rPr>
        <w:t xml:space="preserve"> ustawy z dnia 25 czerwca 2010 r. o sporcie (Dz.U. z 2026 r. poz. 95 i 615) lub w </w:t>
      </w:r>
      <w:hyperlink r:id="rId29" w:history="1">
        <w:r w:rsidRPr="004927C5">
          <w:rPr>
            <w:rStyle w:val="Hipercze"/>
            <w:rFonts w:asciiTheme="minorHAnsi" w:hAnsiTheme="minorHAnsi" w:cstheme="minorHAnsi"/>
            <w:i/>
            <w:iCs/>
            <w:sz w:val="20"/>
            <w:szCs w:val="20"/>
          </w:rPr>
          <w:t>art. 54 ust. 1-4</w:t>
        </w:r>
      </w:hyperlink>
      <w:r w:rsidRPr="004927C5">
        <w:rPr>
          <w:rFonts w:asciiTheme="minorHAnsi" w:hAnsiTheme="minorHAnsi" w:cstheme="minorHAnsi"/>
          <w:i/>
          <w:iCs/>
          <w:sz w:val="20"/>
          <w:szCs w:val="20"/>
        </w:rPr>
        <w:t xml:space="preserve"> ustawy z dnia 12 maja 2011 r. o refundacji leków, środków spożywczych specjalnego przeznaczenia żywieniowego oraz wyrobów medycznych (Dz.U. z 2026 r. poz. 253), </w:t>
      </w:r>
    </w:p>
    <w:p w14:paraId="2EF027BC" w14:textId="77777777" w:rsidR="00CA0C9F" w:rsidRPr="004927C5" w:rsidRDefault="00CA0C9F" w:rsidP="00CA0C9F">
      <w:pPr>
        <w:pStyle w:val="Standard"/>
        <w:autoSpaceDE w:val="0"/>
        <w:ind w:left="426"/>
        <w:rPr>
          <w:rFonts w:asciiTheme="minorHAnsi" w:hAnsiTheme="minorHAnsi" w:cstheme="minorHAnsi"/>
          <w:i/>
          <w:iCs/>
          <w:sz w:val="20"/>
          <w:szCs w:val="20"/>
        </w:rPr>
      </w:pPr>
      <w:r w:rsidRPr="004927C5">
        <w:rPr>
          <w:rFonts w:asciiTheme="minorHAnsi" w:hAnsiTheme="minorHAnsi" w:cstheme="minorHAnsi"/>
          <w:i/>
          <w:iCs/>
          <w:sz w:val="20"/>
          <w:szCs w:val="20"/>
        </w:rPr>
        <w:t xml:space="preserve">d) </w:t>
      </w:r>
      <w:r>
        <w:rPr>
          <w:rFonts w:asciiTheme="minorHAnsi" w:hAnsiTheme="minorHAnsi" w:cstheme="minorHAnsi"/>
          <w:i/>
          <w:iCs/>
          <w:sz w:val="20"/>
          <w:szCs w:val="20"/>
        </w:rPr>
        <w:t xml:space="preserve"> </w:t>
      </w:r>
      <w:r w:rsidRPr="004927C5">
        <w:rPr>
          <w:rFonts w:asciiTheme="minorHAnsi" w:hAnsiTheme="minorHAnsi" w:cstheme="minorHAnsi"/>
          <w:i/>
          <w:iCs/>
          <w:sz w:val="20"/>
          <w:szCs w:val="20"/>
        </w:rPr>
        <w:t xml:space="preserve">finansowania przestępstwa o charakterze terrorystycznym, o którym mowa w </w:t>
      </w:r>
      <w:hyperlink r:id="rId30" w:history="1">
        <w:r w:rsidRPr="004927C5">
          <w:rPr>
            <w:rStyle w:val="Hipercze"/>
            <w:rFonts w:asciiTheme="minorHAnsi" w:hAnsiTheme="minorHAnsi" w:cstheme="minorHAnsi"/>
            <w:i/>
            <w:iCs/>
            <w:sz w:val="20"/>
            <w:szCs w:val="20"/>
          </w:rPr>
          <w:t>art. 165a</w:t>
        </w:r>
      </w:hyperlink>
      <w:r w:rsidRPr="004927C5">
        <w:rPr>
          <w:rFonts w:asciiTheme="minorHAnsi" w:hAnsiTheme="minorHAnsi" w:cstheme="minorHAnsi"/>
          <w:i/>
          <w:iCs/>
          <w:sz w:val="20"/>
          <w:szCs w:val="20"/>
        </w:rPr>
        <w:t xml:space="preserve"> Kodeksu karnego, lub przestępstwo udaremniania lub utrudniania stwierdzenia przestępnego pochodzenia pieniędzy lub ukrywania ich pochodzenia, o którym mowa w </w:t>
      </w:r>
      <w:hyperlink r:id="rId31" w:history="1">
        <w:r w:rsidRPr="004927C5">
          <w:rPr>
            <w:rStyle w:val="Hipercze"/>
            <w:rFonts w:asciiTheme="minorHAnsi" w:hAnsiTheme="minorHAnsi" w:cstheme="minorHAnsi"/>
            <w:i/>
            <w:iCs/>
            <w:sz w:val="20"/>
            <w:szCs w:val="20"/>
          </w:rPr>
          <w:t>art. 299</w:t>
        </w:r>
      </w:hyperlink>
      <w:r w:rsidRPr="004927C5">
        <w:rPr>
          <w:rFonts w:asciiTheme="minorHAnsi" w:hAnsiTheme="minorHAnsi" w:cstheme="minorHAnsi"/>
          <w:i/>
          <w:iCs/>
          <w:sz w:val="20"/>
          <w:szCs w:val="20"/>
        </w:rPr>
        <w:t xml:space="preserve"> Kodeksu karnego, </w:t>
      </w:r>
    </w:p>
    <w:p w14:paraId="4E312901" w14:textId="77777777" w:rsidR="00CA0C9F" w:rsidRPr="004927C5" w:rsidRDefault="00CA0C9F" w:rsidP="00CA0C9F">
      <w:pPr>
        <w:pStyle w:val="Standard"/>
        <w:autoSpaceDE w:val="0"/>
        <w:ind w:left="426"/>
        <w:rPr>
          <w:rFonts w:asciiTheme="minorHAnsi" w:hAnsiTheme="minorHAnsi" w:cstheme="minorHAnsi"/>
          <w:i/>
          <w:iCs/>
          <w:sz w:val="20"/>
          <w:szCs w:val="20"/>
        </w:rPr>
      </w:pPr>
      <w:r w:rsidRPr="004927C5">
        <w:rPr>
          <w:rFonts w:asciiTheme="minorHAnsi" w:hAnsiTheme="minorHAnsi" w:cstheme="minorHAnsi"/>
          <w:i/>
          <w:iCs/>
          <w:sz w:val="20"/>
          <w:szCs w:val="20"/>
        </w:rPr>
        <w:t xml:space="preserve">e) o charakterze terrorystycznym, o którym mowa w </w:t>
      </w:r>
      <w:hyperlink r:id="rId32" w:history="1">
        <w:r w:rsidRPr="004927C5">
          <w:rPr>
            <w:rStyle w:val="Hipercze"/>
            <w:rFonts w:asciiTheme="minorHAnsi" w:hAnsiTheme="minorHAnsi" w:cstheme="minorHAnsi"/>
            <w:i/>
            <w:iCs/>
            <w:sz w:val="20"/>
            <w:szCs w:val="20"/>
          </w:rPr>
          <w:t>art. 115 § 20</w:t>
        </w:r>
      </w:hyperlink>
      <w:r w:rsidRPr="004927C5">
        <w:rPr>
          <w:rFonts w:asciiTheme="minorHAnsi" w:hAnsiTheme="minorHAnsi" w:cstheme="minorHAnsi"/>
          <w:i/>
          <w:iCs/>
          <w:sz w:val="20"/>
          <w:szCs w:val="20"/>
        </w:rPr>
        <w:t xml:space="preserve"> Kodeksu karnego, lub mające na celu popełnienie tego przestępstwa, </w:t>
      </w:r>
    </w:p>
    <w:p w14:paraId="4EFEFB6B" w14:textId="77777777" w:rsidR="00CA0C9F" w:rsidRPr="004927C5" w:rsidRDefault="00CA0C9F" w:rsidP="00CA0C9F">
      <w:pPr>
        <w:pStyle w:val="Standard"/>
        <w:autoSpaceDE w:val="0"/>
        <w:ind w:left="426"/>
        <w:rPr>
          <w:rFonts w:asciiTheme="minorHAnsi" w:hAnsiTheme="minorHAnsi" w:cstheme="minorHAnsi"/>
          <w:i/>
          <w:iCs/>
          <w:sz w:val="20"/>
          <w:szCs w:val="20"/>
        </w:rPr>
      </w:pPr>
      <w:r w:rsidRPr="004927C5">
        <w:rPr>
          <w:rFonts w:asciiTheme="minorHAnsi" w:hAnsiTheme="minorHAnsi" w:cstheme="minorHAnsi"/>
          <w:i/>
          <w:iCs/>
          <w:sz w:val="20"/>
          <w:szCs w:val="20"/>
        </w:rPr>
        <w:t xml:space="preserve">f) powierzenia wykonywania pracy małoletniemu cudzoziemcowi, o którym mowa w </w:t>
      </w:r>
      <w:hyperlink r:id="rId33" w:history="1">
        <w:r w:rsidRPr="004927C5">
          <w:rPr>
            <w:rStyle w:val="Hipercze"/>
            <w:rFonts w:asciiTheme="minorHAnsi" w:hAnsiTheme="minorHAnsi" w:cstheme="minorHAnsi"/>
            <w:i/>
            <w:iCs/>
            <w:sz w:val="20"/>
            <w:szCs w:val="20"/>
          </w:rPr>
          <w:t>art. 9 ust. 2</w:t>
        </w:r>
      </w:hyperlink>
      <w:r w:rsidRPr="004927C5">
        <w:rPr>
          <w:rFonts w:asciiTheme="minorHAnsi" w:hAnsiTheme="minorHAnsi" w:cstheme="minorHAnsi"/>
          <w:i/>
          <w:iCs/>
          <w:sz w:val="20"/>
          <w:szCs w:val="20"/>
        </w:rPr>
        <w:t xml:space="preserve"> ustawy z dnia 15 czerwca 2012 r. o skutkach powierzania wykonywania pracy cudzoziemcom przebywającym wbrew przepisom na terytorium Rzeczypospolitej Polskiej (Dz.U. z 2025 r. poz. 1567), </w:t>
      </w:r>
    </w:p>
    <w:p w14:paraId="2700172F" w14:textId="77777777" w:rsidR="00CA0C9F" w:rsidRPr="00C73D50" w:rsidRDefault="00CA0C9F" w:rsidP="00CA0C9F">
      <w:pPr>
        <w:pStyle w:val="Standard"/>
        <w:autoSpaceDE w:val="0"/>
        <w:ind w:left="426"/>
        <w:rPr>
          <w:rFonts w:asciiTheme="minorHAnsi" w:hAnsiTheme="minorHAnsi" w:cstheme="minorHAnsi"/>
          <w:i/>
          <w:iCs/>
          <w:sz w:val="20"/>
          <w:szCs w:val="20"/>
        </w:rPr>
      </w:pPr>
      <w:r w:rsidRPr="004927C5">
        <w:rPr>
          <w:rFonts w:asciiTheme="minorHAnsi" w:hAnsiTheme="minorHAnsi" w:cstheme="minorHAnsi"/>
          <w:i/>
          <w:iCs/>
          <w:sz w:val="20"/>
          <w:szCs w:val="20"/>
        </w:rPr>
        <w:t xml:space="preserve">g) przeciwko obrotowi gospodarczemu, o których mowa w </w:t>
      </w:r>
      <w:hyperlink r:id="rId34" w:history="1">
        <w:r w:rsidRPr="004927C5">
          <w:rPr>
            <w:rStyle w:val="Hipercze"/>
            <w:rFonts w:asciiTheme="minorHAnsi" w:hAnsiTheme="minorHAnsi" w:cstheme="minorHAnsi"/>
            <w:i/>
            <w:iCs/>
            <w:sz w:val="20"/>
            <w:szCs w:val="20"/>
          </w:rPr>
          <w:t>art. 296-307</w:t>
        </w:r>
      </w:hyperlink>
      <w:r w:rsidRPr="004927C5">
        <w:rPr>
          <w:rFonts w:asciiTheme="minorHAnsi" w:hAnsiTheme="minorHAnsi" w:cstheme="minorHAnsi"/>
          <w:i/>
          <w:iCs/>
          <w:sz w:val="20"/>
          <w:szCs w:val="20"/>
        </w:rPr>
        <w:t xml:space="preserve"> Kodeksu karnego, przestępstwo oszustwa, o którym mowa w </w:t>
      </w:r>
      <w:hyperlink r:id="rId35" w:history="1">
        <w:r w:rsidRPr="004927C5">
          <w:rPr>
            <w:rStyle w:val="Hipercze"/>
            <w:rFonts w:asciiTheme="minorHAnsi" w:hAnsiTheme="minorHAnsi" w:cstheme="minorHAnsi"/>
            <w:i/>
            <w:iCs/>
            <w:sz w:val="20"/>
            <w:szCs w:val="20"/>
          </w:rPr>
          <w:t>art. 286</w:t>
        </w:r>
      </w:hyperlink>
      <w:r w:rsidRPr="004927C5">
        <w:rPr>
          <w:rFonts w:asciiTheme="minorHAnsi" w:hAnsiTheme="minorHAnsi" w:cstheme="minorHAnsi"/>
          <w:i/>
          <w:iCs/>
          <w:sz w:val="20"/>
          <w:szCs w:val="20"/>
        </w:rPr>
        <w:t xml:space="preserve"> Kodeksu karnego, przestępstwo przeciwko wiarygodności dokumentów, o których mowa w </w:t>
      </w:r>
      <w:hyperlink r:id="rId36" w:history="1">
        <w:r w:rsidRPr="004927C5">
          <w:rPr>
            <w:rStyle w:val="Hipercze"/>
            <w:rFonts w:asciiTheme="minorHAnsi" w:hAnsiTheme="minorHAnsi" w:cstheme="minorHAnsi"/>
            <w:i/>
            <w:iCs/>
            <w:sz w:val="20"/>
            <w:szCs w:val="20"/>
          </w:rPr>
          <w:t>art. 270-277d</w:t>
        </w:r>
      </w:hyperlink>
      <w:r w:rsidRPr="004927C5">
        <w:rPr>
          <w:rFonts w:asciiTheme="minorHAnsi" w:hAnsiTheme="minorHAnsi" w:cstheme="minorHAnsi"/>
          <w:i/>
          <w:iCs/>
          <w:sz w:val="20"/>
          <w:szCs w:val="20"/>
        </w:rPr>
        <w:t xml:space="preserve"> Kodeksu karnego, lub przestępstwo skarbowe</w:t>
      </w:r>
      <w:r w:rsidRPr="00C73D50">
        <w:rPr>
          <w:rFonts w:asciiTheme="minorHAnsi" w:hAnsiTheme="minorHAnsi" w:cstheme="minorHAnsi"/>
          <w:i/>
          <w:iCs/>
          <w:sz w:val="20"/>
          <w:szCs w:val="20"/>
        </w:rPr>
        <w:t xml:space="preserve">, </w:t>
      </w:r>
    </w:p>
    <w:p w14:paraId="49861B59"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h) o którym mowa w </w:t>
      </w:r>
      <w:hyperlink r:id="rId37" w:history="1">
        <w:r w:rsidRPr="00C73D50">
          <w:rPr>
            <w:rStyle w:val="Hipercze"/>
            <w:rFonts w:asciiTheme="minorHAnsi" w:hAnsiTheme="minorHAnsi" w:cstheme="minorHAnsi"/>
            <w:i/>
            <w:iCs/>
            <w:color w:val="auto"/>
            <w:sz w:val="20"/>
            <w:szCs w:val="20"/>
          </w:rPr>
          <w:t>art. 9 ust. 1 i 3</w:t>
        </w:r>
      </w:hyperlink>
      <w:r w:rsidRPr="00C73D50">
        <w:rPr>
          <w:rFonts w:asciiTheme="minorHAnsi" w:hAnsiTheme="minorHAnsi" w:cstheme="minorHAnsi"/>
          <w:i/>
          <w:iCs/>
          <w:sz w:val="20"/>
          <w:szCs w:val="20"/>
        </w:rPr>
        <w:t xml:space="preserve"> lub </w:t>
      </w:r>
      <w:hyperlink r:id="rId38" w:history="1">
        <w:r w:rsidRPr="00C73D50">
          <w:rPr>
            <w:rStyle w:val="Hipercze"/>
            <w:rFonts w:asciiTheme="minorHAnsi" w:hAnsiTheme="minorHAnsi" w:cstheme="minorHAnsi"/>
            <w:i/>
            <w:iCs/>
            <w:color w:val="auto"/>
            <w:sz w:val="20"/>
            <w:szCs w:val="20"/>
          </w:rPr>
          <w:t>art. 10</w:t>
        </w:r>
      </w:hyperlink>
      <w:r w:rsidRPr="00C73D50">
        <w:rPr>
          <w:rFonts w:asciiTheme="minorHAnsi" w:hAnsiTheme="minorHAnsi" w:cstheme="minorHAnsi"/>
          <w:i/>
          <w:iCs/>
          <w:sz w:val="20"/>
          <w:szCs w:val="20"/>
        </w:rPr>
        <w:t xml:space="preserve"> ustawy z dnia 15 czerwca 2012 r. o skutkach powierzania wykonywania pracy cudzoziemcom przebywającym wbrew przepisom na terytorium Rzeczypospolitej Polskiej </w:t>
      </w:r>
    </w:p>
    <w:p w14:paraId="38D404CB"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lub za odpowiedni czyn zabroniony określony w przepisach prawa obcego;</w:t>
      </w:r>
    </w:p>
    <w:p w14:paraId="38C8A2F5"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17" w:name="mip74770624"/>
      <w:bookmarkEnd w:id="17"/>
      <w:r w:rsidRPr="00C73D50">
        <w:rPr>
          <w:rFonts w:asciiTheme="minorHAnsi" w:hAnsiTheme="minorHAnsi" w:cstheme="minorHAnsi"/>
          <w:i/>
          <w:iCs/>
          <w:sz w:val="20"/>
          <w:szCs w:val="20"/>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4206839"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18" w:name="mip74770625"/>
      <w:bookmarkEnd w:id="18"/>
      <w:r w:rsidRPr="00C73D50">
        <w:rPr>
          <w:rFonts w:asciiTheme="minorHAnsi" w:hAnsiTheme="minorHAnsi" w:cstheme="minorHAnsi"/>
          <w:i/>
          <w:iCs/>
          <w:sz w:val="20"/>
          <w:szCs w:val="20"/>
        </w:rPr>
        <w:t xml:space="preserve">3) wobec którego wydano prawomocny wyrok sądu lub ostateczną decyzję administracyjną o zaleganiu </w:t>
      </w:r>
      <w:r>
        <w:rPr>
          <w:rFonts w:asciiTheme="minorHAnsi" w:hAnsiTheme="minorHAnsi" w:cstheme="minorHAnsi"/>
          <w:i/>
          <w:iCs/>
          <w:sz w:val="20"/>
          <w:szCs w:val="20"/>
        </w:rPr>
        <w:br/>
      </w:r>
      <w:r w:rsidRPr="00C73D50">
        <w:rPr>
          <w:rFonts w:asciiTheme="minorHAnsi" w:hAnsiTheme="minorHAnsi" w:cstheme="minorHAnsi"/>
          <w:i/>
          <w:iCs/>
          <w:sz w:val="20"/>
          <w:szCs w:val="20"/>
        </w:rPr>
        <w:t>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A4B16AA"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19" w:name="mip74770626"/>
      <w:bookmarkEnd w:id="19"/>
      <w:r w:rsidRPr="00C73D50">
        <w:rPr>
          <w:rFonts w:asciiTheme="minorHAnsi" w:hAnsiTheme="minorHAnsi" w:cstheme="minorHAnsi"/>
          <w:i/>
          <w:iCs/>
          <w:sz w:val="20"/>
          <w:szCs w:val="20"/>
        </w:rPr>
        <w:t>4) wobec którego prawomocnie orzeczono zakaz ubiegania się o zamówienia publiczne;</w:t>
      </w:r>
    </w:p>
    <w:p w14:paraId="5DB16E4B"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0" w:name="mip74770627"/>
      <w:bookmarkEnd w:id="20"/>
      <w:r w:rsidRPr="00C73D50">
        <w:rPr>
          <w:rFonts w:asciiTheme="minorHAnsi" w:hAnsiTheme="minorHAnsi" w:cstheme="minorHAnsi"/>
          <w:i/>
          <w:iCs/>
          <w:sz w:val="20"/>
          <w:szCs w:val="20"/>
        </w:rPr>
        <w:t xml:space="preserve">5) jeżeli zamawiający może stwierdzić, na podstawie wiarygodnych przesłanek, że wykonawca zawarł </w:t>
      </w:r>
      <w:r>
        <w:rPr>
          <w:rFonts w:asciiTheme="minorHAnsi" w:hAnsiTheme="minorHAnsi" w:cstheme="minorHAnsi"/>
          <w:i/>
          <w:iCs/>
          <w:sz w:val="20"/>
          <w:szCs w:val="20"/>
        </w:rPr>
        <w:br/>
      </w:r>
      <w:r w:rsidRPr="00C73D50">
        <w:rPr>
          <w:rFonts w:asciiTheme="minorHAnsi" w:hAnsiTheme="minorHAnsi" w:cstheme="minorHAnsi"/>
          <w:i/>
          <w:iCs/>
          <w:sz w:val="20"/>
          <w:szCs w:val="20"/>
        </w:rPr>
        <w:t xml:space="preserve">z innymi wykonawcami porozumienie mające na celu zakłócenie konkurencji, w szczególności jeżeli należąc do tej samej grupy kapitałowej w rozumieniu ustawy z dnia 16 lutego 2007 r. o ochronie konkurencji </w:t>
      </w:r>
      <w:r>
        <w:rPr>
          <w:rFonts w:asciiTheme="minorHAnsi" w:hAnsiTheme="minorHAnsi" w:cstheme="minorHAnsi"/>
          <w:i/>
          <w:iCs/>
          <w:sz w:val="20"/>
          <w:szCs w:val="20"/>
        </w:rPr>
        <w:br/>
      </w:r>
      <w:r w:rsidRPr="00C73D50">
        <w:rPr>
          <w:rFonts w:asciiTheme="minorHAnsi" w:hAnsiTheme="minorHAnsi" w:cstheme="minorHAnsi"/>
          <w:i/>
          <w:iCs/>
          <w:sz w:val="20"/>
          <w:szCs w:val="20"/>
        </w:rPr>
        <w:t xml:space="preserve">i konsumentów, złożyli odrębne oferty, oferty częściowe lub wnioski o dopuszczenie do udziału </w:t>
      </w:r>
      <w:r>
        <w:rPr>
          <w:rFonts w:asciiTheme="minorHAnsi" w:hAnsiTheme="minorHAnsi" w:cstheme="minorHAnsi"/>
          <w:i/>
          <w:iCs/>
          <w:sz w:val="20"/>
          <w:szCs w:val="20"/>
        </w:rPr>
        <w:br/>
      </w:r>
      <w:r w:rsidRPr="00C73D50">
        <w:rPr>
          <w:rFonts w:asciiTheme="minorHAnsi" w:hAnsiTheme="minorHAnsi" w:cstheme="minorHAnsi"/>
          <w:i/>
          <w:iCs/>
          <w:sz w:val="20"/>
          <w:szCs w:val="20"/>
        </w:rPr>
        <w:t>w postępowaniu, chyba że wykażą, że przygotowali te oferty lub wnioski niezależnie od siebie;</w:t>
      </w:r>
    </w:p>
    <w:p w14:paraId="7AE11AB8"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1" w:name="mip74770628"/>
      <w:bookmarkEnd w:id="21"/>
      <w:r w:rsidRPr="00C73D50">
        <w:rPr>
          <w:rFonts w:asciiTheme="minorHAnsi" w:hAnsiTheme="minorHAnsi" w:cstheme="minorHAnsi"/>
          <w:i/>
          <w:iCs/>
          <w:sz w:val="20"/>
          <w:szCs w:val="20"/>
        </w:rPr>
        <w:t xml:space="preserve">6) jeżeli, w przypadkach, o których mowa w </w:t>
      </w:r>
      <w:hyperlink r:id="rId39" w:history="1">
        <w:r w:rsidRPr="00C73D50">
          <w:rPr>
            <w:rStyle w:val="Hipercze"/>
            <w:rFonts w:asciiTheme="minorHAnsi" w:hAnsiTheme="minorHAnsi" w:cstheme="minorHAnsi"/>
            <w:i/>
            <w:iCs/>
            <w:color w:val="auto"/>
            <w:sz w:val="20"/>
            <w:szCs w:val="20"/>
          </w:rPr>
          <w:t>art. 85 ust. 1</w:t>
        </w:r>
      </w:hyperlink>
      <w:r w:rsidRPr="00C73D50">
        <w:rPr>
          <w:rFonts w:asciiTheme="minorHAnsi" w:hAnsiTheme="minorHAnsi" w:cstheme="minorHAnsi"/>
          <w:i/>
          <w:iCs/>
          <w:sz w:val="20"/>
          <w:szCs w:val="20"/>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8CAFF21" w14:textId="77777777" w:rsidR="00CA0C9F" w:rsidRDefault="00CA0C9F" w:rsidP="00CA0C9F">
      <w:pPr>
        <w:pStyle w:val="Standard"/>
        <w:autoSpaceDE w:val="0"/>
        <w:ind w:left="426"/>
        <w:rPr>
          <w:rFonts w:asciiTheme="minorHAnsi" w:hAnsiTheme="minorHAnsi" w:cstheme="minorHAnsi"/>
          <w:i/>
          <w:iCs/>
          <w:sz w:val="20"/>
          <w:szCs w:val="20"/>
        </w:rPr>
      </w:pPr>
      <w:bookmarkStart w:id="22" w:name="mip74770629"/>
      <w:bookmarkEnd w:id="22"/>
    </w:p>
    <w:p w14:paraId="0EAA5940" w14:textId="77777777" w:rsidR="00CA0C9F" w:rsidRDefault="00CA0C9F" w:rsidP="00CA0C9F">
      <w:pPr>
        <w:pStyle w:val="Standard"/>
        <w:autoSpaceDE w:val="0"/>
        <w:ind w:left="426"/>
        <w:rPr>
          <w:rFonts w:asciiTheme="minorHAnsi" w:hAnsiTheme="minorHAnsi" w:cstheme="minorHAnsi"/>
          <w:i/>
          <w:iCs/>
          <w:sz w:val="20"/>
          <w:szCs w:val="20"/>
        </w:rPr>
      </w:pPr>
      <w:r w:rsidRPr="004A2AD3">
        <w:rPr>
          <w:rFonts w:asciiTheme="minorHAnsi" w:hAnsiTheme="minorHAnsi" w:cstheme="minorHAnsi"/>
          <w:i/>
          <w:iCs/>
          <w:sz w:val="20"/>
          <w:szCs w:val="20"/>
        </w:rPr>
        <w:t>Art. 109 [Fakultatywne przesłanki wykluczenia wykonawcy]</w:t>
      </w:r>
    </w:p>
    <w:p w14:paraId="382EB1EF" w14:textId="77777777" w:rsidR="00CA0C9F" w:rsidRPr="004A2AD3" w:rsidRDefault="00CA0C9F" w:rsidP="00CA0C9F">
      <w:pPr>
        <w:pStyle w:val="Standard"/>
        <w:autoSpaceDE w:val="0"/>
        <w:ind w:left="426"/>
        <w:rPr>
          <w:rFonts w:asciiTheme="minorHAnsi" w:hAnsiTheme="minorHAnsi" w:cstheme="minorHAnsi"/>
          <w:i/>
          <w:iCs/>
          <w:sz w:val="20"/>
          <w:szCs w:val="20"/>
        </w:rPr>
      </w:pPr>
      <w:r w:rsidRPr="004A2AD3">
        <w:rPr>
          <w:rFonts w:asciiTheme="minorHAnsi" w:hAnsiTheme="minorHAnsi" w:cstheme="minorHAnsi"/>
          <w:i/>
          <w:iCs/>
          <w:sz w:val="20"/>
          <w:szCs w:val="20"/>
        </w:rPr>
        <w:t>1. Z postępowania o udzielenie zamówienia zamawiający może wykluczyć wykonawcę:</w:t>
      </w:r>
    </w:p>
    <w:p w14:paraId="726CF4D0" w14:textId="77777777" w:rsidR="00CA0C9F" w:rsidRPr="004A2AD3" w:rsidRDefault="00CA0C9F" w:rsidP="00CA0C9F">
      <w:pPr>
        <w:pStyle w:val="Standard"/>
        <w:autoSpaceDE w:val="0"/>
        <w:ind w:left="426"/>
        <w:rPr>
          <w:rFonts w:asciiTheme="minorHAnsi" w:hAnsiTheme="minorHAnsi" w:cstheme="minorHAnsi"/>
          <w:i/>
          <w:iCs/>
          <w:sz w:val="20"/>
          <w:szCs w:val="20"/>
        </w:rPr>
      </w:pPr>
      <w:r>
        <w:rPr>
          <w:rFonts w:asciiTheme="minorHAnsi" w:hAnsiTheme="minorHAnsi" w:cstheme="minorHAnsi"/>
          <w:i/>
          <w:iCs/>
          <w:sz w:val="20"/>
          <w:szCs w:val="20"/>
        </w:rPr>
        <w:t>(…)</w:t>
      </w:r>
    </w:p>
    <w:p w14:paraId="58F8CB58" w14:textId="77777777" w:rsidR="00CA0C9F" w:rsidRPr="004A2AD3" w:rsidRDefault="00CA0C9F" w:rsidP="00CA0C9F">
      <w:pPr>
        <w:pStyle w:val="Standard"/>
        <w:autoSpaceDE w:val="0"/>
        <w:ind w:left="426"/>
        <w:rPr>
          <w:rFonts w:asciiTheme="minorHAnsi" w:hAnsiTheme="minorHAnsi" w:cstheme="minorHAnsi"/>
          <w:i/>
          <w:iCs/>
          <w:sz w:val="20"/>
          <w:szCs w:val="20"/>
        </w:rPr>
      </w:pPr>
      <w:r w:rsidRPr="004A2AD3">
        <w:rPr>
          <w:rFonts w:asciiTheme="minorHAnsi" w:hAnsiTheme="minorHAnsi" w:cstheme="minorHAnsi"/>
          <w:i/>
          <w:iCs/>
          <w:sz w:val="20"/>
          <w:szCs w:val="20"/>
        </w:rPr>
        <w:t>5)</w:t>
      </w:r>
      <w:r>
        <w:rPr>
          <w:rFonts w:asciiTheme="minorHAnsi" w:hAnsiTheme="minorHAnsi" w:cstheme="minorHAnsi"/>
          <w:i/>
          <w:iCs/>
          <w:sz w:val="20"/>
          <w:szCs w:val="20"/>
        </w:rPr>
        <w:t xml:space="preserve"> </w:t>
      </w:r>
      <w:r w:rsidRPr="004A2AD3">
        <w:rPr>
          <w:rFonts w:asciiTheme="minorHAnsi" w:hAnsiTheme="minorHAnsi" w:cstheme="minorHAnsi"/>
          <w:i/>
          <w:iCs/>
          <w:sz w:val="20"/>
          <w:szCs w:val="20"/>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B9DCB81" w14:textId="77777777" w:rsidR="00CA0C9F" w:rsidRPr="004A2AD3" w:rsidRDefault="00CA0C9F" w:rsidP="00CA0C9F">
      <w:pPr>
        <w:pStyle w:val="Standard"/>
        <w:autoSpaceDE w:val="0"/>
        <w:ind w:left="426"/>
        <w:rPr>
          <w:rFonts w:asciiTheme="minorHAnsi" w:hAnsiTheme="minorHAnsi" w:cstheme="minorHAnsi"/>
          <w:i/>
          <w:iCs/>
          <w:sz w:val="20"/>
          <w:szCs w:val="20"/>
        </w:rPr>
      </w:pPr>
      <w:r w:rsidRPr="004A2AD3">
        <w:rPr>
          <w:rFonts w:asciiTheme="minorHAnsi" w:hAnsiTheme="minorHAnsi" w:cstheme="minorHAnsi"/>
          <w:i/>
          <w:iCs/>
          <w:sz w:val="20"/>
          <w:szCs w:val="20"/>
        </w:rPr>
        <w:t>6)</w:t>
      </w:r>
      <w:r>
        <w:rPr>
          <w:rFonts w:asciiTheme="minorHAnsi" w:hAnsiTheme="minorHAnsi" w:cstheme="minorHAnsi"/>
          <w:i/>
          <w:iCs/>
          <w:sz w:val="20"/>
          <w:szCs w:val="20"/>
        </w:rPr>
        <w:t xml:space="preserve"> </w:t>
      </w:r>
      <w:r w:rsidRPr="004A2AD3">
        <w:rPr>
          <w:rFonts w:asciiTheme="minorHAnsi" w:hAnsiTheme="minorHAnsi" w:cstheme="minorHAnsi"/>
          <w:i/>
          <w:iCs/>
          <w:sz w:val="20"/>
          <w:szCs w:val="20"/>
        </w:rPr>
        <w:t xml:space="preserve">jeżeli występuje konflikt interesów w rozumieniu </w:t>
      </w:r>
      <w:hyperlink r:id="rId40" w:history="1">
        <w:r w:rsidRPr="004A2AD3">
          <w:rPr>
            <w:rStyle w:val="Hipercze"/>
            <w:rFonts w:asciiTheme="minorHAnsi" w:hAnsiTheme="minorHAnsi" w:cstheme="minorHAnsi"/>
            <w:i/>
            <w:iCs/>
            <w:sz w:val="20"/>
            <w:szCs w:val="20"/>
          </w:rPr>
          <w:t>art. 56 ust. 2</w:t>
        </w:r>
      </w:hyperlink>
      <w:r w:rsidRPr="004A2AD3">
        <w:rPr>
          <w:rFonts w:asciiTheme="minorHAnsi" w:hAnsiTheme="minorHAnsi" w:cstheme="minorHAnsi"/>
          <w:i/>
          <w:iCs/>
          <w:sz w:val="20"/>
          <w:szCs w:val="20"/>
        </w:rPr>
        <w:t xml:space="preserve"> , którego nie można skutecznie wyeliminować w inny sposób niż przez wykluczenie wykonawcy;</w:t>
      </w:r>
    </w:p>
    <w:p w14:paraId="4F94FA37" w14:textId="77777777" w:rsidR="00CA0C9F" w:rsidRPr="004A2AD3" w:rsidRDefault="00CA0C9F" w:rsidP="00CA0C9F">
      <w:pPr>
        <w:pStyle w:val="Standard"/>
        <w:autoSpaceDE w:val="0"/>
        <w:ind w:left="426"/>
        <w:rPr>
          <w:rFonts w:asciiTheme="minorHAnsi" w:hAnsiTheme="minorHAnsi" w:cstheme="minorHAnsi"/>
          <w:i/>
          <w:iCs/>
          <w:sz w:val="20"/>
          <w:szCs w:val="20"/>
        </w:rPr>
      </w:pPr>
      <w:r w:rsidRPr="004A2AD3">
        <w:rPr>
          <w:rFonts w:asciiTheme="minorHAnsi" w:hAnsiTheme="minorHAnsi" w:cstheme="minorHAnsi"/>
          <w:i/>
          <w:iCs/>
          <w:sz w:val="20"/>
          <w:szCs w:val="20"/>
        </w:rPr>
        <w:t>7)</w:t>
      </w:r>
      <w:r>
        <w:rPr>
          <w:rFonts w:asciiTheme="minorHAnsi" w:hAnsiTheme="minorHAnsi" w:cstheme="minorHAnsi"/>
          <w:i/>
          <w:iCs/>
          <w:sz w:val="20"/>
          <w:szCs w:val="20"/>
        </w:rPr>
        <w:t xml:space="preserve"> </w:t>
      </w:r>
      <w:r w:rsidRPr="004A2AD3">
        <w:rPr>
          <w:rFonts w:asciiTheme="minorHAnsi" w:hAnsiTheme="minorHAnsi" w:cstheme="minorHAnsi"/>
          <w:i/>
          <w:iCs/>
          <w:sz w:val="20"/>
          <w:szCs w:val="20"/>
        </w:rPr>
        <w:t xml:space="preserve">który, z przyczyn leżących po jego stronie, w znacznym stopniu lub zakresie nie wykonał lub nienależycie wykonał albo długotrwale nienależycie wykonywał istotne zobowiązanie wynikające z wcześniejszej umowy </w:t>
      </w:r>
      <w:r w:rsidRPr="004A2AD3">
        <w:rPr>
          <w:rFonts w:asciiTheme="minorHAnsi" w:hAnsiTheme="minorHAnsi" w:cstheme="minorHAnsi"/>
          <w:i/>
          <w:iCs/>
          <w:sz w:val="20"/>
          <w:szCs w:val="20"/>
        </w:rPr>
        <w:lastRenderedPageBreak/>
        <w:t>w sprawie zamówienia publicznego lub umowy koncesji, co doprowadziło do wypowiedzenia lub odstąpienia od umowy, odszkodowania, wykonania zastępczego lub realizacji uprawnień z tytułu rękojmi za wady;</w:t>
      </w:r>
    </w:p>
    <w:p w14:paraId="214FEE78" w14:textId="77777777" w:rsidR="00CA0C9F" w:rsidRPr="004A2AD3" w:rsidRDefault="00CA0C9F" w:rsidP="00CA0C9F">
      <w:pPr>
        <w:pStyle w:val="Standard"/>
        <w:autoSpaceDE w:val="0"/>
        <w:ind w:left="426"/>
        <w:rPr>
          <w:rFonts w:asciiTheme="minorHAnsi" w:hAnsiTheme="minorHAnsi" w:cstheme="minorHAnsi"/>
          <w:i/>
          <w:iCs/>
          <w:sz w:val="20"/>
          <w:szCs w:val="20"/>
        </w:rPr>
      </w:pPr>
      <w:r w:rsidRPr="004A2AD3">
        <w:rPr>
          <w:rFonts w:asciiTheme="minorHAnsi" w:hAnsiTheme="minorHAnsi" w:cstheme="minorHAnsi"/>
          <w:i/>
          <w:iCs/>
          <w:sz w:val="20"/>
          <w:szCs w:val="20"/>
        </w:rPr>
        <w:t>8)</w:t>
      </w:r>
      <w:r>
        <w:rPr>
          <w:rFonts w:asciiTheme="minorHAnsi" w:hAnsiTheme="minorHAnsi" w:cstheme="minorHAnsi"/>
          <w:i/>
          <w:iCs/>
          <w:sz w:val="20"/>
          <w:szCs w:val="20"/>
        </w:rPr>
        <w:t xml:space="preserve"> </w:t>
      </w:r>
      <w:r w:rsidRPr="004A2AD3">
        <w:rPr>
          <w:rFonts w:asciiTheme="minorHAnsi" w:hAnsiTheme="minorHAnsi" w:cstheme="minorHAnsi"/>
          <w:i/>
          <w:iCs/>
          <w:sz w:val="20"/>
          <w:szCs w:val="20"/>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127C26F2" w14:textId="77777777" w:rsidR="00CA0C9F" w:rsidRPr="004A2AD3" w:rsidRDefault="00CA0C9F" w:rsidP="00CA0C9F">
      <w:pPr>
        <w:pStyle w:val="Standard"/>
        <w:autoSpaceDE w:val="0"/>
        <w:ind w:left="426"/>
        <w:rPr>
          <w:rFonts w:asciiTheme="minorHAnsi" w:hAnsiTheme="minorHAnsi" w:cstheme="minorHAnsi"/>
          <w:i/>
          <w:iCs/>
          <w:sz w:val="20"/>
          <w:szCs w:val="20"/>
        </w:rPr>
      </w:pPr>
      <w:r>
        <w:rPr>
          <w:rFonts w:asciiTheme="minorHAnsi" w:hAnsiTheme="minorHAnsi" w:cstheme="minorHAnsi"/>
          <w:i/>
          <w:iCs/>
          <w:sz w:val="20"/>
          <w:szCs w:val="20"/>
        </w:rPr>
        <w:t>(…)</w:t>
      </w:r>
    </w:p>
    <w:p w14:paraId="3FEED1FA" w14:textId="77777777" w:rsidR="00CA0C9F" w:rsidRPr="004A2AD3" w:rsidRDefault="00CA0C9F" w:rsidP="00CA0C9F">
      <w:pPr>
        <w:pStyle w:val="Standard"/>
        <w:autoSpaceDE w:val="0"/>
        <w:ind w:left="426"/>
        <w:rPr>
          <w:rFonts w:asciiTheme="minorHAnsi" w:hAnsiTheme="minorHAnsi" w:cstheme="minorHAnsi"/>
          <w:i/>
          <w:iCs/>
          <w:sz w:val="20"/>
          <w:szCs w:val="20"/>
        </w:rPr>
      </w:pPr>
      <w:r w:rsidRPr="004A2AD3">
        <w:rPr>
          <w:rFonts w:asciiTheme="minorHAnsi" w:hAnsiTheme="minorHAnsi" w:cstheme="minorHAnsi"/>
          <w:i/>
          <w:iCs/>
          <w:sz w:val="20"/>
          <w:szCs w:val="20"/>
        </w:rPr>
        <w:t>2. Jeżeli zamawiający przewiduje wykluczenie wykonawcy na podstawie ust. 1, wskazuje podstawy wykluczenia w ogłoszeniu o zamówieniu lub dokumentach zamówienia.</w:t>
      </w:r>
    </w:p>
    <w:p w14:paraId="47FA4946" w14:textId="77777777" w:rsidR="00CA0C9F" w:rsidRPr="004A2AD3" w:rsidRDefault="00CA0C9F" w:rsidP="00CA0C9F">
      <w:pPr>
        <w:pStyle w:val="Standard"/>
        <w:autoSpaceDE w:val="0"/>
        <w:ind w:left="426"/>
        <w:rPr>
          <w:rFonts w:asciiTheme="minorHAnsi" w:hAnsiTheme="minorHAnsi" w:cstheme="minorHAnsi"/>
          <w:i/>
          <w:iCs/>
          <w:sz w:val="20"/>
          <w:szCs w:val="20"/>
        </w:rPr>
      </w:pPr>
      <w:r w:rsidRPr="004A2AD3">
        <w:rPr>
          <w:rFonts w:asciiTheme="minorHAnsi" w:hAnsiTheme="minorHAnsi" w:cstheme="minorHAnsi"/>
          <w:i/>
          <w:iCs/>
          <w:sz w:val="20"/>
          <w:szCs w:val="20"/>
        </w:rPr>
        <w:t>3. W przypadkach, o których mowa w ust. 1 pkt 1-5 lub 7, zamawiający może nie wykluczać wykonawcy, jeżeli wykluczenie byłoby w sposób oczywisty nieproporcjonalne, w szczególności gdy kwota zaległych podatków lub składek na ubezpieczenie społeczne jest niewielka albo sytuacja ekonomiczna lub finansowa wykonawcy, o którym mowa w ust. 1 pkt 4, jest wystarczająca do wykonania zamówienia.</w:t>
      </w:r>
    </w:p>
    <w:p w14:paraId="67D9DA05" w14:textId="77777777" w:rsidR="00CA0C9F" w:rsidRDefault="00CA0C9F" w:rsidP="00CA0C9F">
      <w:pPr>
        <w:pStyle w:val="Standard"/>
        <w:autoSpaceDE w:val="0"/>
        <w:ind w:left="426"/>
        <w:rPr>
          <w:rFonts w:asciiTheme="minorHAnsi" w:hAnsiTheme="minorHAnsi" w:cstheme="minorHAnsi"/>
          <w:i/>
          <w:iCs/>
          <w:sz w:val="20"/>
          <w:szCs w:val="20"/>
        </w:rPr>
      </w:pPr>
    </w:p>
    <w:p w14:paraId="2B8DD89F"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Art. 110 </w:t>
      </w:r>
    </w:p>
    <w:p w14:paraId="7BBC0754"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3" w:name="mip74770646"/>
      <w:bookmarkEnd w:id="23"/>
      <w:r w:rsidRPr="00C73D50">
        <w:rPr>
          <w:rFonts w:asciiTheme="minorHAnsi" w:hAnsiTheme="minorHAnsi" w:cstheme="minorHAnsi"/>
          <w:i/>
          <w:iCs/>
          <w:sz w:val="20"/>
          <w:szCs w:val="20"/>
        </w:rPr>
        <w:t>1. Wykonawca może zostać wykluczony przez zamawiającego na każdym etapie postępowania o udzielenie zamówienia.</w:t>
      </w:r>
    </w:p>
    <w:p w14:paraId="77720ADD"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4" w:name="mip74770647"/>
      <w:bookmarkEnd w:id="24"/>
      <w:r w:rsidRPr="00C73D50">
        <w:rPr>
          <w:rFonts w:asciiTheme="minorHAnsi" w:hAnsiTheme="minorHAnsi" w:cstheme="minorHAnsi"/>
          <w:i/>
          <w:iCs/>
          <w:sz w:val="20"/>
          <w:szCs w:val="20"/>
        </w:rPr>
        <w:t>2. Wykonawca nie podlega wykluczeniu w okolicznościach określonych w art. 108 ust. 1 pkt 1, 2 i 5 lub art. 109 ust. 1 pkt 2-5 i 7-10, jeżeli udowodni zamawiającemu, że spełnił łącznie następujące przesłanki:</w:t>
      </w:r>
    </w:p>
    <w:p w14:paraId="6D17A91B"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5" w:name="mip74770649"/>
      <w:bookmarkEnd w:id="25"/>
      <w:r w:rsidRPr="00C73D50">
        <w:rPr>
          <w:rFonts w:asciiTheme="minorHAnsi" w:hAnsiTheme="minorHAnsi" w:cstheme="minorHAnsi"/>
          <w:i/>
          <w:iCs/>
          <w:sz w:val="20"/>
          <w:szCs w:val="20"/>
        </w:rPr>
        <w:t>1) naprawił lub zobowiązał się do naprawienia szkody wyrządzonej przestępstwem, wykroczeniem lub swoim nieprawidłowym postępowaniem, w tym poprzez zadośćuczynienie pieniężne;</w:t>
      </w:r>
    </w:p>
    <w:p w14:paraId="3FBF7582"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6" w:name="mip74770650"/>
      <w:bookmarkEnd w:id="26"/>
      <w:r w:rsidRPr="00C73D50">
        <w:rPr>
          <w:rFonts w:asciiTheme="minorHAnsi" w:hAnsiTheme="minorHAnsi" w:cstheme="minorHAnsi"/>
          <w:i/>
          <w:iCs/>
          <w:sz w:val="20"/>
          <w:szCs w:val="20"/>
        </w:rPr>
        <w:t>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2F0BCA14"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7" w:name="mip74770651"/>
      <w:bookmarkEnd w:id="27"/>
      <w:r w:rsidRPr="00C73D50">
        <w:rPr>
          <w:rFonts w:asciiTheme="minorHAnsi" w:hAnsiTheme="minorHAnsi" w:cstheme="minorHAnsi"/>
          <w:i/>
          <w:iCs/>
          <w:sz w:val="20"/>
          <w:szCs w:val="20"/>
        </w:rPr>
        <w:t xml:space="preserve">3) podjął konkretne środki techniczne, organizacyjne i kadrowe, odpowiednie dla zapobiegania dalszym przestępstwom, wykroczeniom lub nieprawidłowemu postępowaniu, w szczególności: </w:t>
      </w:r>
    </w:p>
    <w:p w14:paraId="72543089"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 zerwał wszelkie powiązania z osobami lub podmiotami odpowiedzialnymi za nieprawidłowe postępowanie wykonawcy, </w:t>
      </w:r>
    </w:p>
    <w:p w14:paraId="22D6FEB8"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b) zreorganizował personel, </w:t>
      </w:r>
    </w:p>
    <w:p w14:paraId="2CF69191"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c) wdrożył system sprawozdawczości i kontroli, </w:t>
      </w:r>
    </w:p>
    <w:p w14:paraId="0A3B2E69"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d) utworzył struktury audytu wewnętrznego do monitorowania przestrzegania przepisów, wewnętrznych regulacji lub standardów, </w:t>
      </w:r>
    </w:p>
    <w:p w14:paraId="1B70379B"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e) wprowadził wewnętrzne regulacje dotyczące odpowiedzialności i odszkodowań za nieprzestrzeganie przepisów, wewnętrznych regulacji lub standardów. </w:t>
      </w:r>
    </w:p>
    <w:p w14:paraId="3B11F765"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8" w:name="mip74770652"/>
      <w:bookmarkEnd w:id="28"/>
      <w:r w:rsidRPr="00C73D50">
        <w:rPr>
          <w:rFonts w:asciiTheme="minorHAnsi" w:hAnsiTheme="minorHAnsi" w:cstheme="minorHAnsi"/>
          <w:i/>
          <w:iCs/>
          <w:sz w:val="20"/>
          <w:szCs w:val="20"/>
        </w:rPr>
        <w:t>3. 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3B4CBF79"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Ustawa o szczególnych rozwiązaniach w zakresie przeciwdziałania wspieraniu agresji na Ukrainę oraz służących ochronie bezpieczeństwa narodowego </w:t>
      </w:r>
    </w:p>
    <w:p w14:paraId="0A5A6060" w14:textId="77777777" w:rsidR="00CA0C9F" w:rsidRPr="00C73D50" w:rsidRDefault="00CA0C9F" w:rsidP="00CA0C9F">
      <w:pPr>
        <w:pStyle w:val="Standard"/>
        <w:autoSpaceDE w:val="0"/>
        <w:ind w:left="426"/>
        <w:rPr>
          <w:rFonts w:asciiTheme="minorHAnsi" w:hAnsiTheme="minorHAnsi" w:cstheme="minorHAnsi"/>
          <w:i/>
          <w:iCs/>
          <w:sz w:val="20"/>
          <w:szCs w:val="20"/>
        </w:rPr>
      </w:pPr>
    </w:p>
    <w:p w14:paraId="482FE711" w14:textId="77777777" w:rsidR="00CA0C9F" w:rsidRPr="00C73D50" w:rsidRDefault="00CA0C9F" w:rsidP="00CA0C9F">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Art. 7 [Przesłanki wykluczenia z postępowania o udzielenie zamówienia publicznego lub konkursu] </w:t>
      </w:r>
    </w:p>
    <w:p w14:paraId="70C046BF" w14:textId="77777777" w:rsidR="00CA0C9F" w:rsidRPr="00C73D50" w:rsidRDefault="00CA0C9F" w:rsidP="00CA0C9F">
      <w:pPr>
        <w:pStyle w:val="Standard"/>
        <w:autoSpaceDE w:val="0"/>
        <w:ind w:left="426"/>
        <w:rPr>
          <w:rFonts w:asciiTheme="minorHAnsi" w:hAnsiTheme="minorHAnsi" w:cstheme="minorHAnsi"/>
          <w:i/>
          <w:iCs/>
          <w:sz w:val="20"/>
          <w:szCs w:val="20"/>
        </w:rPr>
      </w:pPr>
      <w:bookmarkStart w:id="29" w:name="mip72608588"/>
      <w:bookmarkEnd w:id="29"/>
      <w:r w:rsidRPr="00C73D50">
        <w:rPr>
          <w:rFonts w:asciiTheme="minorHAnsi" w:hAnsiTheme="minorHAnsi" w:cstheme="minorHAnsi"/>
          <w:i/>
          <w:iCs/>
          <w:sz w:val="20"/>
          <w:szCs w:val="20"/>
        </w:rPr>
        <w:t>1. Z postępowania o udzielenie zamówienia publicznego lub konkursu prowadzonego na podstawie ustawy z dnia 11 września 2019 r. - Prawo zamówień publicznych wyklucza się:</w:t>
      </w:r>
    </w:p>
    <w:p w14:paraId="1B6709D8" w14:textId="77777777" w:rsidR="00CA0C9F" w:rsidRPr="004927C5" w:rsidRDefault="00CA0C9F" w:rsidP="00CA0C9F">
      <w:pPr>
        <w:pStyle w:val="Standard"/>
        <w:autoSpaceDE w:val="0"/>
        <w:ind w:left="426"/>
        <w:rPr>
          <w:rFonts w:asciiTheme="minorHAnsi" w:hAnsiTheme="minorHAnsi" w:cstheme="minorHAnsi"/>
          <w:i/>
          <w:iCs/>
          <w:sz w:val="20"/>
          <w:szCs w:val="20"/>
        </w:rPr>
      </w:pPr>
      <w:bookmarkStart w:id="30" w:name="mip72608590"/>
      <w:bookmarkEnd w:id="30"/>
      <w:r w:rsidRPr="004927C5">
        <w:rPr>
          <w:rFonts w:asciiTheme="minorHAnsi" w:hAnsiTheme="minorHAnsi" w:cstheme="minorHAnsi"/>
          <w:i/>
          <w:iCs/>
          <w:sz w:val="20"/>
          <w:szCs w:val="20"/>
        </w:rPr>
        <w:t xml:space="preserve">1)wykonawcę oraz uczestnika konkursu wymienionego w wykazach określonych w rozporządzeniu </w:t>
      </w:r>
      <w:hyperlink r:id="rId41" w:history="1">
        <w:r w:rsidRPr="004927C5">
          <w:rPr>
            <w:rStyle w:val="Hipercze"/>
            <w:rFonts w:asciiTheme="minorHAnsi" w:hAnsiTheme="minorHAnsi" w:cstheme="minorHAnsi"/>
            <w:i/>
            <w:iCs/>
            <w:sz w:val="20"/>
            <w:szCs w:val="20"/>
          </w:rPr>
          <w:t>765/2006</w:t>
        </w:r>
      </w:hyperlink>
      <w:r w:rsidRPr="004927C5">
        <w:rPr>
          <w:rFonts w:asciiTheme="minorHAnsi" w:hAnsiTheme="minorHAnsi" w:cstheme="minorHAnsi"/>
          <w:i/>
          <w:iCs/>
          <w:sz w:val="20"/>
          <w:szCs w:val="20"/>
        </w:rPr>
        <w:t xml:space="preserve"> i rozporządzeniu </w:t>
      </w:r>
      <w:hyperlink r:id="rId42" w:history="1">
        <w:r w:rsidRPr="004927C5">
          <w:rPr>
            <w:rStyle w:val="Hipercze"/>
            <w:rFonts w:asciiTheme="minorHAnsi" w:hAnsiTheme="minorHAnsi" w:cstheme="minorHAnsi"/>
            <w:i/>
            <w:iCs/>
            <w:sz w:val="20"/>
            <w:szCs w:val="20"/>
          </w:rPr>
          <w:t>269/2014</w:t>
        </w:r>
      </w:hyperlink>
      <w:r w:rsidRPr="004927C5">
        <w:rPr>
          <w:rFonts w:asciiTheme="minorHAnsi" w:hAnsiTheme="minorHAnsi" w:cstheme="minorHAnsi"/>
          <w:i/>
          <w:iCs/>
          <w:sz w:val="20"/>
          <w:szCs w:val="20"/>
        </w:rPr>
        <w:t xml:space="preserve"> albo wpisanego na listę na podstawie decyzji w sprawie wpisu na listę rozstrzygającej o zastosowaniu środka, o którym mowa w </w:t>
      </w:r>
      <w:hyperlink r:id="rId43" w:history="1">
        <w:r w:rsidRPr="004927C5">
          <w:rPr>
            <w:rStyle w:val="Hipercze"/>
            <w:rFonts w:asciiTheme="minorHAnsi" w:hAnsiTheme="minorHAnsi" w:cstheme="minorHAnsi"/>
            <w:i/>
            <w:iCs/>
            <w:sz w:val="20"/>
            <w:szCs w:val="20"/>
          </w:rPr>
          <w:t>art. 1 pkt 3</w:t>
        </w:r>
      </w:hyperlink>
      <w:r w:rsidRPr="004927C5">
        <w:rPr>
          <w:rFonts w:asciiTheme="minorHAnsi" w:hAnsiTheme="minorHAnsi" w:cstheme="minorHAnsi"/>
          <w:i/>
          <w:iCs/>
          <w:sz w:val="20"/>
          <w:szCs w:val="20"/>
        </w:rPr>
        <w:t xml:space="preserve"> ;</w:t>
      </w:r>
    </w:p>
    <w:p w14:paraId="5AF17211" w14:textId="77777777" w:rsidR="00CA0C9F" w:rsidRPr="004927C5" w:rsidRDefault="00CA0C9F" w:rsidP="00CA0C9F">
      <w:pPr>
        <w:pStyle w:val="Standard"/>
        <w:autoSpaceDE w:val="0"/>
        <w:ind w:left="426"/>
        <w:rPr>
          <w:rFonts w:asciiTheme="minorHAnsi" w:hAnsiTheme="minorHAnsi" w:cstheme="minorHAnsi"/>
          <w:i/>
          <w:iCs/>
          <w:sz w:val="20"/>
          <w:szCs w:val="20"/>
        </w:rPr>
      </w:pPr>
      <w:r w:rsidRPr="004927C5">
        <w:rPr>
          <w:rFonts w:asciiTheme="minorHAnsi" w:hAnsiTheme="minorHAnsi" w:cstheme="minorHAnsi"/>
          <w:i/>
          <w:iCs/>
          <w:sz w:val="20"/>
          <w:szCs w:val="20"/>
        </w:rPr>
        <w:t xml:space="preserve">2)wykonawcę oraz uczestnika konkursu, którego beneficjentem rzeczywistym w rozumieniu ustawy z dnia 1 marca 2018 r. o przeciwdziałaniu praniu pieniędzy oraz finansowaniu terroryzmu (Dz.U. z 2023 r. </w:t>
      </w:r>
      <w:hyperlink r:id="rId44" w:history="1">
        <w:r w:rsidRPr="004927C5">
          <w:rPr>
            <w:rStyle w:val="Hipercze"/>
            <w:rFonts w:asciiTheme="minorHAnsi" w:hAnsiTheme="minorHAnsi" w:cstheme="minorHAnsi"/>
            <w:i/>
            <w:iCs/>
            <w:sz w:val="20"/>
            <w:szCs w:val="20"/>
          </w:rPr>
          <w:t>poz. 1124</w:t>
        </w:r>
      </w:hyperlink>
      <w:r w:rsidRPr="004927C5">
        <w:rPr>
          <w:rFonts w:asciiTheme="minorHAnsi" w:hAnsiTheme="minorHAnsi" w:cstheme="minorHAnsi"/>
          <w:i/>
          <w:iCs/>
          <w:sz w:val="20"/>
          <w:szCs w:val="20"/>
        </w:rPr>
        <w:t>, z późn. zm.</w:t>
      </w:r>
      <w:r w:rsidRPr="004927C5">
        <w:rPr>
          <w:rFonts w:asciiTheme="minorHAnsi" w:hAnsiTheme="minorHAnsi" w:cstheme="minorHAnsi"/>
          <w:i/>
          <w:iCs/>
          <w:sz w:val="20"/>
          <w:szCs w:val="20"/>
          <w:vertAlign w:val="superscript"/>
        </w:rPr>
        <w:t>4)</w:t>
      </w:r>
      <w:r w:rsidRPr="004927C5">
        <w:rPr>
          <w:rFonts w:asciiTheme="minorHAnsi" w:hAnsiTheme="minorHAnsi" w:cstheme="minorHAnsi"/>
          <w:i/>
          <w:iCs/>
          <w:sz w:val="20"/>
          <w:szCs w:val="20"/>
        </w:rPr>
        <w:t xml:space="preserve">) jest osoba wymieniona w wykazach określonych w rozporządzeniu </w:t>
      </w:r>
      <w:hyperlink r:id="rId45" w:history="1">
        <w:r w:rsidRPr="004927C5">
          <w:rPr>
            <w:rStyle w:val="Hipercze"/>
            <w:rFonts w:asciiTheme="minorHAnsi" w:hAnsiTheme="minorHAnsi" w:cstheme="minorHAnsi"/>
            <w:i/>
            <w:iCs/>
            <w:sz w:val="20"/>
            <w:szCs w:val="20"/>
          </w:rPr>
          <w:t>765/2006</w:t>
        </w:r>
      </w:hyperlink>
      <w:r w:rsidRPr="004927C5">
        <w:rPr>
          <w:rFonts w:asciiTheme="minorHAnsi" w:hAnsiTheme="minorHAnsi" w:cstheme="minorHAnsi"/>
          <w:i/>
          <w:iCs/>
          <w:sz w:val="20"/>
          <w:szCs w:val="20"/>
        </w:rPr>
        <w:t xml:space="preserve"> i rozporządzeniu </w:t>
      </w:r>
      <w:hyperlink r:id="rId46" w:history="1">
        <w:r w:rsidRPr="004927C5">
          <w:rPr>
            <w:rStyle w:val="Hipercze"/>
            <w:rFonts w:asciiTheme="minorHAnsi" w:hAnsiTheme="minorHAnsi" w:cstheme="minorHAnsi"/>
            <w:i/>
            <w:iCs/>
            <w:sz w:val="20"/>
            <w:szCs w:val="20"/>
          </w:rPr>
          <w:t>269/2014</w:t>
        </w:r>
      </w:hyperlink>
      <w:r w:rsidRPr="004927C5">
        <w:rPr>
          <w:rFonts w:asciiTheme="minorHAnsi" w:hAnsiTheme="minorHAnsi" w:cstheme="minorHAnsi"/>
          <w:i/>
          <w:iCs/>
          <w:sz w:val="20"/>
          <w:szCs w:val="20"/>
        </w:rPr>
        <w:t xml:space="preserve"> albo wpisana na listę lub będąca takim beneficjentem rzeczywistym od dnia 24 lutego 2022 r., </w:t>
      </w:r>
      <w:r>
        <w:rPr>
          <w:rFonts w:asciiTheme="minorHAnsi" w:hAnsiTheme="minorHAnsi" w:cstheme="minorHAnsi"/>
          <w:i/>
          <w:iCs/>
          <w:sz w:val="20"/>
          <w:szCs w:val="20"/>
        </w:rPr>
        <w:br/>
      </w:r>
      <w:r w:rsidRPr="004927C5">
        <w:rPr>
          <w:rFonts w:asciiTheme="minorHAnsi" w:hAnsiTheme="minorHAnsi" w:cstheme="minorHAnsi"/>
          <w:i/>
          <w:iCs/>
          <w:sz w:val="20"/>
          <w:szCs w:val="20"/>
        </w:rPr>
        <w:t xml:space="preserve">o ile została wpisana na listę na podstawie decyzji w sprawie wpisu na listę rozstrzygającej o zastosowaniu środka, o którym mowa w </w:t>
      </w:r>
      <w:hyperlink r:id="rId47" w:history="1">
        <w:r w:rsidRPr="004927C5">
          <w:rPr>
            <w:rStyle w:val="Hipercze"/>
            <w:rFonts w:asciiTheme="minorHAnsi" w:hAnsiTheme="minorHAnsi" w:cstheme="minorHAnsi"/>
            <w:i/>
            <w:iCs/>
            <w:sz w:val="20"/>
            <w:szCs w:val="20"/>
          </w:rPr>
          <w:t>art. 1 pkt 3</w:t>
        </w:r>
      </w:hyperlink>
      <w:r w:rsidRPr="004927C5">
        <w:rPr>
          <w:rFonts w:asciiTheme="minorHAnsi" w:hAnsiTheme="minorHAnsi" w:cstheme="minorHAnsi"/>
          <w:i/>
          <w:iCs/>
          <w:sz w:val="20"/>
          <w:szCs w:val="20"/>
        </w:rPr>
        <w:t xml:space="preserve"> ;</w:t>
      </w:r>
    </w:p>
    <w:p w14:paraId="7BB1E4C4" w14:textId="77777777" w:rsidR="00CA0C9F" w:rsidRPr="00C73D50" w:rsidRDefault="00CA0C9F" w:rsidP="00CA0C9F">
      <w:pPr>
        <w:pStyle w:val="Standard"/>
        <w:autoSpaceDE w:val="0"/>
        <w:ind w:left="426"/>
        <w:rPr>
          <w:rFonts w:asciiTheme="minorHAnsi" w:hAnsiTheme="minorHAnsi" w:cstheme="minorHAnsi"/>
          <w:i/>
          <w:iCs/>
          <w:sz w:val="20"/>
          <w:szCs w:val="20"/>
        </w:rPr>
      </w:pPr>
      <w:r w:rsidRPr="004927C5">
        <w:rPr>
          <w:rFonts w:asciiTheme="minorHAnsi" w:hAnsiTheme="minorHAnsi" w:cstheme="minorHAnsi"/>
          <w:i/>
          <w:iCs/>
          <w:sz w:val="20"/>
          <w:szCs w:val="20"/>
        </w:rPr>
        <w:t xml:space="preserve">3)wykonawcę oraz uczestnika konkursu, którego jednostką dominującą w rozumieniu </w:t>
      </w:r>
      <w:hyperlink r:id="rId48" w:history="1">
        <w:r w:rsidRPr="004927C5">
          <w:rPr>
            <w:rStyle w:val="Hipercze"/>
            <w:rFonts w:asciiTheme="minorHAnsi" w:hAnsiTheme="minorHAnsi" w:cstheme="minorHAnsi"/>
            <w:i/>
            <w:iCs/>
            <w:sz w:val="20"/>
            <w:szCs w:val="20"/>
          </w:rPr>
          <w:t>art. 3 ust. 1 pkt 37</w:t>
        </w:r>
      </w:hyperlink>
      <w:r w:rsidRPr="004927C5">
        <w:rPr>
          <w:rFonts w:asciiTheme="minorHAnsi" w:hAnsiTheme="minorHAnsi" w:cstheme="minorHAnsi"/>
          <w:i/>
          <w:iCs/>
          <w:sz w:val="20"/>
          <w:szCs w:val="20"/>
        </w:rPr>
        <w:t xml:space="preserve"> ustawy z dnia 29 września 1994 r. o rachunkowości (Dz.U. z 2023 r. </w:t>
      </w:r>
      <w:hyperlink r:id="rId49" w:history="1">
        <w:r w:rsidRPr="004927C5">
          <w:rPr>
            <w:rStyle w:val="Hipercze"/>
            <w:rFonts w:asciiTheme="minorHAnsi" w:hAnsiTheme="minorHAnsi" w:cstheme="minorHAnsi"/>
            <w:i/>
            <w:iCs/>
            <w:sz w:val="20"/>
            <w:szCs w:val="20"/>
          </w:rPr>
          <w:t>poz. 120</w:t>
        </w:r>
      </w:hyperlink>
      <w:r w:rsidRPr="004927C5">
        <w:rPr>
          <w:rFonts w:asciiTheme="minorHAnsi" w:hAnsiTheme="minorHAnsi" w:cstheme="minorHAnsi"/>
          <w:i/>
          <w:iCs/>
          <w:sz w:val="20"/>
          <w:szCs w:val="20"/>
        </w:rPr>
        <w:t xml:space="preserve"> , </w:t>
      </w:r>
      <w:hyperlink r:id="rId50" w:history="1">
        <w:r w:rsidRPr="004927C5">
          <w:rPr>
            <w:rStyle w:val="Hipercze"/>
            <w:rFonts w:asciiTheme="minorHAnsi" w:hAnsiTheme="minorHAnsi" w:cstheme="minorHAnsi"/>
            <w:i/>
            <w:iCs/>
            <w:sz w:val="20"/>
            <w:szCs w:val="20"/>
          </w:rPr>
          <w:t>295</w:t>
        </w:r>
      </w:hyperlink>
      <w:r w:rsidRPr="004927C5">
        <w:rPr>
          <w:rFonts w:asciiTheme="minorHAnsi" w:hAnsiTheme="minorHAnsi" w:cstheme="minorHAnsi"/>
          <w:i/>
          <w:iCs/>
          <w:sz w:val="20"/>
          <w:szCs w:val="20"/>
        </w:rPr>
        <w:t xml:space="preserve"> i </w:t>
      </w:r>
      <w:hyperlink r:id="rId51" w:history="1">
        <w:r w:rsidRPr="004927C5">
          <w:rPr>
            <w:rStyle w:val="Hipercze"/>
            <w:rFonts w:asciiTheme="minorHAnsi" w:hAnsiTheme="minorHAnsi" w:cstheme="minorHAnsi"/>
            <w:i/>
            <w:iCs/>
            <w:sz w:val="20"/>
            <w:szCs w:val="20"/>
          </w:rPr>
          <w:t>1598</w:t>
        </w:r>
      </w:hyperlink>
      <w:r w:rsidRPr="004927C5">
        <w:rPr>
          <w:rFonts w:asciiTheme="minorHAnsi" w:hAnsiTheme="minorHAnsi" w:cstheme="minorHAnsi"/>
          <w:i/>
          <w:iCs/>
          <w:sz w:val="20"/>
          <w:szCs w:val="20"/>
        </w:rPr>
        <w:t xml:space="preserve"> oraz z 2024 r. </w:t>
      </w:r>
      <w:hyperlink r:id="rId52" w:history="1">
        <w:r w:rsidRPr="004927C5">
          <w:rPr>
            <w:rStyle w:val="Hipercze"/>
            <w:rFonts w:asciiTheme="minorHAnsi" w:hAnsiTheme="minorHAnsi" w:cstheme="minorHAnsi"/>
            <w:i/>
            <w:iCs/>
            <w:sz w:val="20"/>
            <w:szCs w:val="20"/>
          </w:rPr>
          <w:t>poz. 619</w:t>
        </w:r>
      </w:hyperlink>
      <w:r w:rsidRPr="004927C5">
        <w:rPr>
          <w:rFonts w:asciiTheme="minorHAnsi" w:hAnsiTheme="minorHAnsi" w:cstheme="minorHAnsi"/>
          <w:i/>
          <w:iCs/>
          <w:sz w:val="20"/>
          <w:szCs w:val="20"/>
        </w:rPr>
        <w:t xml:space="preserve"> , </w:t>
      </w:r>
      <w:hyperlink r:id="rId53" w:history="1">
        <w:r w:rsidRPr="004927C5">
          <w:rPr>
            <w:rStyle w:val="Hipercze"/>
            <w:rFonts w:asciiTheme="minorHAnsi" w:hAnsiTheme="minorHAnsi" w:cstheme="minorHAnsi"/>
            <w:i/>
            <w:iCs/>
            <w:sz w:val="20"/>
            <w:szCs w:val="20"/>
          </w:rPr>
          <w:t>1685</w:t>
        </w:r>
      </w:hyperlink>
      <w:r w:rsidRPr="004927C5">
        <w:rPr>
          <w:rFonts w:asciiTheme="minorHAnsi" w:hAnsiTheme="minorHAnsi" w:cstheme="minorHAnsi"/>
          <w:i/>
          <w:iCs/>
          <w:sz w:val="20"/>
          <w:szCs w:val="20"/>
        </w:rPr>
        <w:t xml:space="preserve"> i </w:t>
      </w:r>
      <w:hyperlink r:id="rId54" w:history="1">
        <w:r w:rsidRPr="004927C5">
          <w:rPr>
            <w:rStyle w:val="Hipercze"/>
            <w:rFonts w:asciiTheme="minorHAnsi" w:hAnsiTheme="minorHAnsi" w:cstheme="minorHAnsi"/>
            <w:i/>
            <w:iCs/>
            <w:sz w:val="20"/>
            <w:szCs w:val="20"/>
          </w:rPr>
          <w:t>1863</w:t>
        </w:r>
      </w:hyperlink>
      <w:r w:rsidRPr="004927C5">
        <w:rPr>
          <w:rFonts w:asciiTheme="minorHAnsi" w:hAnsiTheme="minorHAnsi" w:cstheme="minorHAnsi"/>
          <w:i/>
          <w:iCs/>
          <w:sz w:val="20"/>
          <w:szCs w:val="20"/>
        </w:rPr>
        <w:t xml:space="preserve"> ) jest podmiot wymieniony w wykazach określonych w rozporządzeniu </w:t>
      </w:r>
      <w:hyperlink r:id="rId55" w:history="1">
        <w:r w:rsidRPr="004927C5">
          <w:rPr>
            <w:rStyle w:val="Hipercze"/>
            <w:rFonts w:asciiTheme="minorHAnsi" w:hAnsiTheme="minorHAnsi" w:cstheme="minorHAnsi"/>
            <w:i/>
            <w:iCs/>
            <w:sz w:val="20"/>
            <w:szCs w:val="20"/>
          </w:rPr>
          <w:t>765/2006</w:t>
        </w:r>
      </w:hyperlink>
      <w:r w:rsidRPr="004927C5">
        <w:rPr>
          <w:rFonts w:asciiTheme="minorHAnsi" w:hAnsiTheme="minorHAnsi" w:cstheme="minorHAnsi"/>
          <w:i/>
          <w:iCs/>
          <w:sz w:val="20"/>
          <w:szCs w:val="20"/>
        </w:rPr>
        <w:t xml:space="preserve"> </w:t>
      </w:r>
      <w:r>
        <w:rPr>
          <w:rFonts w:asciiTheme="minorHAnsi" w:hAnsiTheme="minorHAnsi" w:cstheme="minorHAnsi"/>
          <w:i/>
          <w:iCs/>
          <w:sz w:val="20"/>
          <w:szCs w:val="20"/>
        </w:rPr>
        <w:br/>
      </w:r>
      <w:r w:rsidRPr="004927C5">
        <w:rPr>
          <w:rFonts w:asciiTheme="minorHAnsi" w:hAnsiTheme="minorHAnsi" w:cstheme="minorHAnsi"/>
          <w:i/>
          <w:iCs/>
          <w:sz w:val="20"/>
          <w:szCs w:val="20"/>
        </w:rPr>
        <w:t xml:space="preserve">i rozporządzeniu </w:t>
      </w:r>
      <w:hyperlink r:id="rId56" w:history="1">
        <w:r w:rsidRPr="004927C5">
          <w:rPr>
            <w:rStyle w:val="Hipercze"/>
            <w:rFonts w:asciiTheme="minorHAnsi" w:hAnsiTheme="minorHAnsi" w:cstheme="minorHAnsi"/>
            <w:i/>
            <w:iCs/>
            <w:sz w:val="20"/>
            <w:szCs w:val="20"/>
          </w:rPr>
          <w:t>269/2014</w:t>
        </w:r>
      </w:hyperlink>
      <w:r w:rsidRPr="004927C5">
        <w:rPr>
          <w:rFonts w:asciiTheme="minorHAnsi" w:hAnsiTheme="minorHAnsi" w:cstheme="minorHAnsi"/>
          <w:i/>
          <w:iCs/>
          <w:sz w:val="20"/>
          <w:szCs w:val="20"/>
        </w:rPr>
        <w:t xml:space="preserve"> albo wpisany na listę lub będący taką jednostką dominującą od dnia 24 lutego 2022 r., o ile został wpisany na listę na podstawie decyzji w sprawie wpisu na listę rozstrzygającej </w:t>
      </w:r>
      <w:r>
        <w:rPr>
          <w:rFonts w:asciiTheme="minorHAnsi" w:hAnsiTheme="minorHAnsi" w:cstheme="minorHAnsi"/>
          <w:i/>
          <w:iCs/>
          <w:sz w:val="20"/>
          <w:szCs w:val="20"/>
        </w:rPr>
        <w:br/>
      </w:r>
      <w:r w:rsidRPr="004927C5">
        <w:rPr>
          <w:rFonts w:asciiTheme="minorHAnsi" w:hAnsiTheme="minorHAnsi" w:cstheme="minorHAnsi"/>
          <w:i/>
          <w:iCs/>
          <w:sz w:val="20"/>
          <w:szCs w:val="20"/>
        </w:rPr>
        <w:t xml:space="preserve">o zastosowaniu środka, o którym mowa w </w:t>
      </w:r>
      <w:hyperlink r:id="rId57" w:history="1">
        <w:r w:rsidRPr="004927C5">
          <w:rPr>
            <w:rStyle w:val="Hipercze"/>
            <w:rFonts w:asciiTheme="minorHAnsi" w:hAnsiTheme="minorHAnsi" w:cstheme="minorHAnsi"/>
            <w:i/>
            <w:iCs/>
            <w:sz w:val="20"/>
            <w:szCs w:val="20"/>
          </w:rPr>
          <w:t>art. 1 pkt 3</w:t>
        </w:r>
      </w:hyperlink>
      <w:r w:rsidRPr="004927C5">
        <w:rPr>
          <w:rFonts w:asciiTheme="minorHAnsi" w:hAnsiTheme="minorHAnsi" w:cstheme="minorHAnsi"/>
          <w:i/>
          <w:iCs/>
          <w:sz w:val="20"/>
          <w:szCs w:val="20"/>
        </w:rPr>
        <w:t xml:space="preserve"> </w:t>
      </w:r>
      <w:r w:rsidRPr="00C73D50">
        <w:rPr>
          <w:rFonts w:asciiTheme="minorHAnsi" w:hAnsiTheme="minorHAnsi" w:cstheme="minorHAnsi"/>
          <w:i/>
          <w:iCs/>
          <w:sz w:val="20"/>
          <w:szCs w:val="20"/>
        </w:rPr>
        <w:t>.</w:t>
      </w:r>
    </w:p>
    <w:p w14:paraId="58E0E05B" w14:textId="49A0E50F" w:rsidR="00DA280B" w:rsidRPr="00DA280B" w:rsidRDefault="00DA280B" w:rsidP="00B80321">
      <w:pPr>
        <w:pStyle w:val="Standard"/>
        <w:numPr>
          <w:ilvl w:val="2"/>
          <w:numId w:val="117"/>
        </w:numPr>
        <w:autoSpaceDE w:val="0"/>
        <w:spacing w:line="300" w:lineRule="atLeast"/>
        <w:ind w:left="284" w:hanging="284"/>
        <w:rPr>
          <w:b/>
          <w:bCs/>
        </w:rPr>
      </w:pPr>
      <w:r w:rsidRPr="00DA280B">
        <w:rPr>
          <w:b/>
          <w:bCs/>
        </w:rPr>
        <w:lastRenderedPageBreak/>
        <w:t>Warunki udziału w postępowaniu</w:t>
      </w:r>
    </w:p>
    <w:p w14:paraId="22E4462B" w14:textId="77777777" w:rsidR="00294594" w:rsidRPr="00294594" w:rsidRDefault="00C50048" w:rsidP="00D24A66">
      <w:pPr>
        <w:pStyle w:val="Default"/>
        <w:spacing w:line="300" w:lineRule="atLeast"/>
        <w:rPr>
          <w:rFonts w:ascii="Times New Roman" w:eastAsia="SimSun" w:hAnsi="Times New Roman" w:cs="Times New Roman"/>
          <w:kern w:val="0"/>
        </w:rPr>
      </w:pPr>
      <w:r>
        <w:t xml:space="preserve"> </w:t>
      </w:r>
    </w:p>
    <w:p w14:paraId="71662AA2" w14:textId="17918325" w:rsidR="00390B97" w:rsidRDefault="00294594" w:rsidP="000E6D0F">
      <w:pPr>
        <w:pStyle w:val="Standard"/>
        <w:numPr>
          <w:ilvl w:val="1"/>
          <w:numId w:val="133"/>
        </w:numPr>
        <w:autoSpaceDE w:val="0"/>
        <w:spacing w:line="300" w:lineRule="atLeast"/>
      </w:pPr>
      <w:r w:rsidRPr="00294594">
        <w:t xml:space="preserve">Na podstawie art. 112 ustawy Pzp, Zamawiający określa warunki udziału w postępowaniu </w:t>
      </w:r>
      <w:r w:rsidR="00C50048">
        <w:t>dotyczące:</w:t>
      </w:r>
    </w:p>
    <w:p w14:paraId="6935CCA2" w14:textId="77777777" w:rsidR="00294594" w:rsidRDefault="00294594" w:rsidP="00D24A66">
      <w:pPr>
        <w:pStyle w:val="Standard"/>
        <w:autoSpaceDE w:val="0"/>
        <w:spacing w:line="300" w:lineRule="atLeast"/>
      </w:pPr>
    </w:p>
    <w:p w14:paraId="1353B2ED" w14:textId="77777777" w:rsidR="000E6D0F" w:rsidRDefault="000E6D0F" w:rsidP="000E6D0F">
      <w:pPr>
        <w:pStyle w:val="Standard"/>
        <w:numPr>
          <w:ilvl w:val="2"/>
          <w:numId w:val="99"/>
        </w:numPr>
        <w:autoSpaceDE w:val="0"/>
        <w:spacing w:line="300" w:lineRule="atLeast"/>
        <w:ind w:left="993" w:hanging="284"/>
        <w:rPr>
          <w:rFonts w:cs="Calibri"/>
          <w:u w:val="single"/>
        </w:rPr>
      </w:pPr>
      <w:r>
        <w:rPr>
          <w:rFonts w:cs="Calibri"/>
          <w:u w:val="single"/>
        </w:rPr>
        <w:t>Zdolności do występowania w obrocie gospodarczym</w:t>
      </w:r>
    </w:p>
    <w:p w14:paraId="0D03E207" w14:textId="77777777" w:rsidR="000E6D0F" w:rsidRDefault="000E6D0F" w:rsidP="000E6D0F">
      <w:pPr>
        <w:pStyle w:val="Standard"/>
        <w:autoSpaceDE w:val="0"/>
        <w:spacing w:line="300" w:lineRule="atLeast"/>
        <w:ind w:left="993"/>
        <w:rPr>
          <w:rFonts w:eastAsia="TimesNewRomanPS-BoldMT" w:cs="Calibri"/>
        </w:rPr>
      </w:pPr>
      <w:r>
        <w:rPr>
          <w:rFonts w:eastAsia="TimesNewRomanPS-BoldMT" w:cs="Calibri"/>
        </w:rPr>
        <w:t>Zamawiający nie określa warunku w tym zakresie.</w:t>
      </w:r>
    </w:p>
    <w:p w14:paraId="6902D54C" w14:textId="77777777" w:rsidR="000E6D0F" w:rsidRDefault="000E6D0F" w:rsidP="000E6D0F">
      <w:pPr>
        <w:pStyle w:val="Standard"/>
        <w:autoSpaceDE w:val="0"/>
        <w:spacing w:line="300" w:lineRule="atLeast"/>
        <w:ind w:left="993"/>
        <w:rPr>
          <w:rFonts w:cs="Calibri"/>
          <w:u w:val="single"/>
        </w:rPr>
      </w:pPr>
    </w:p>
    <w:p w14:paraId="2CBDABA3" w14:textId="77777777" w:rsidR="000E6D0F" w:rsidRDefault="000E6D0F" w:rsidP="000E6D0F">
      <w:pPr>
        <w:pStyle w:val="Standard"/>
        <w:numPr>
          <w:ilvl w:val="2"/>
          <w:numId w:val="99"/>
        </w:numPr>
        <w:autoSpaceDE w:val="0"/>
        <w:spacing w:line="300" w:lineRule="atLeast"/>
        <w:ind w:left="993" w:hanging="284"/>
        <w:rPr>
          <w:rFonts w:cs="Calibri"/>
          <w:u w:val="single"/>
        </w:rPr>
      </w:pPr>
      <w:r>
        <w:rPr>
          <w:rFonts w:cs="Calibri"/>
          <w:u w:val="single"/>
        </w:rPr>
        <w:t>uprawnień do prowadzenia określonej działalności gospodarczej lub zawodowej, o ile wynika to z odrębnych przepisów</w:t>
      </w:r>
    </w:p>
    <w:p w14:paraId="036E5CB1" w14:textId="77777777" w:rsidR="000E6D0F" w:rsidRDefault="000E6D0F" w:rsidP="000E6D0F">
      <w:pPr>
        <w:pStyle w:val="Standard"/>
        <w:autoSpaceDE w:val="0"/>
        <w:spacing w:line="300" w:lineRule="atLeast"/>
        <w:ind w:left="993"/>
        <w:rPr>
          <w:rFonts w:eastAsia="TimesNewRomanPS-BoldMT" w:cs="Calibri"/>
        </w:rPr>
      </w:pPr>
      <w:r>
        <w:rPr>
          <w:rFonts w:eastAsia="TimesNewRomanPS-BoldMT" w:cs="Calibri"/>
        </w:rPr>
        <w:t>Zamawiający nie określa warunku w tym zakresie.</w:t>
      </w:r>
    </w:p>
    <w:p w14:paraId="3BE6A8ED" w14:textId="77777777" w:rsidR="000E6D0F" w:rsidRDefault="000E6D0F" w:rsidP="000E6D0F">
      <w:pPr>
        <w:pStyle w:val="Standard"/>
        <w:autoSpaceDE w:val="0"/>
        <w:spacing w:line="300" w:lineRule="atLeast"/>
        <w:ind w:left="993"/>
        <w:rPr>
          <w:rFonts w:eastAsia="TimesNewRomanPS-BoldMT" w:cs="Calibri"/>
        </w:rPr>
      </w:pPr>
    </w:p>
    <w:p w14:paraId="1AEB4F89" w14:textId="77777777" w:rsidR="000E6D0F" w:rsidRDefault="000E6D0F" w:rsidP="000E6D0F">
      <w:pPr>
        <w:pStyle w:val="Standard"/>
        <w:numPr>
          <w:ilvl w:val="2"/>
          <w:numId w:val="99"/>
        </w:numPr>
        <w:autoSpaceDE w:val="0"/>
        <w:spacing w:line="300" w:lineRule="atLeast"/>
        <w:ind w:left="993" w:hanging="284"/>
        <w:rPr>
          <w:rFonts w:cs="Calibri"/>
          <w:u w:val="single"/>
        </w:rPr>
      </w:pPr>
      <w:r>
        <w:rPr>
          <w:rFonts w:cs="Calibri"/>
          <w:u w:val="single"/>
        </w:rPr>
        <w:t>sytuacji ekonomicznej lub finansowej.</w:t>
      </w:r>
    </w:p>
    <w:p w14:paraId="50570087" w14:textId="77777777" w:rsidR="000E6D0F" w:rsidRDefault="000E6D0F" w:rsidP="000E6D0F">
      <w:pPr>
        <w:pStyle w:val="Standard"/>
        <w:autoSpaceDE w:val="0"/>
        <w:spacing w:line="300" w:lineRule="atLeast"/>
        <w:ind w:left="372" w:firstLine="708"/>
        <w:rPr>
          <w:i/>
          <w:iCs/>
        </w:rPr>
      </w:pPr>
      <w:r>
        <w:rPr>
          <w:i/>
          <w:iCs/>
        </w:rPr>
        <w:t>Wykonawca spełni warunek jeżeli:</w:t>
      </w:r>
    </w:p>
    <w:p w14:paraId="34BC1901" w14:textId="77777777" w:rsidR="000E6D0F" w:rsidRPr="00D87FD1" w:rsidRDefault="000E6D0F" w:rsidP="000E6D0F">
      <w:pPr>
        <w:pStyle w:val="Standard"/>
        <w:numPr>
          <w:ilvl w:val="3"/>
          <w:numId w:val="99"/>
        </w:numPr>
        <w:autoSpaceDE w:val="0"/>
        <w:spacing w:line="300" w:lineRule="atLeast"/>
      </w:pPr>
      <w:r w:rsidRPr="00D87FD1">
        <w:t xml:space="preserve">posiada dokumenty potwierdzające, że jest ubezpieczony od odpowiedzialności cywilnej w zakresie prowadzonej działalności związanej z przedmiotem zamówienia na </w:t>
      </w:r>
      <w:r w:rsidRPr="00F613E2">
        <w:t xml:space="preserve">minimum </w:t>
      </w:r>
      <w:r>
        <w:t>450</w:t>
      </w:r>
      <w:r w:rsidRPr="00F613E2">
        <w:t> 000,00 zł.</w:t>
      </w:r>
    </w:p>
    <w:p w14:paraId="2F180CA9" w14:textId="77777777" w:rsidR="000E6D0F" w:rsidRDefault="000E6D0F" w:rsidP="000E6D0F">
      <w:pPr>
        <w:pStyle w:val="Standard"/>
        <w:autoSpaceDE w:val="0"/>
        <w:spacing w:line="300" w:lineRule="atLeast"/>
        <w:rPr>
          <w:rFonts w:cs="Calibri"/>
        </w:rPr>
      </w:pPr>
    </w:p>
    <w:p w14:paraId="48AA8C4E" w14:textId="77777777" w:rsidR="000E6D0F" w:rsidRDefault="000E6D0F" w:rsidP="000E6D0F">
      <w:pPr>
        <w:pStyle w:val="Standard"/>
        <w:numPr>
          <w:ilvl w:val="2"/>
          <w:numId w:val="99"/>
        </w:numPr>
        <w:autoSpaceDE w:val="0"/>
        <w:spacing w:line="300" w:lineRule="atLeast"/>
        <w:ind w:left="993" w:hanging="284"/>
        <w:rPr>
          <w:rFonts w:cs="Calibri"/>
          <w:u w:val="single"/>
        </w:rPr>
      </w:pPr>
      <w:r>
        <w:rPr>
          <w:rFonts w:cs="Calibri"/>
          <w:u w:val="single"/>
        </w:rPr>
        <w:t xml:space="preserve">zdolności technicznej lub zawodowej </w:t>
      </w:r>
    </w:p>
    <w:p w14:paraId="51D56F2A" w14:textId="77777777" w:rsidR="000E6D0F" w:rsidRDefault="000E6D0F" w:rsidP="000E6D0F">
      <w:pPr>
        <w:pStyle w:val="Standard"/>
        <w:autoSpaceDE w:val="0"/>
        <w:spacing w:line="300" w:lineRule="atLeast"/>
        <w:ind w:left="1080"/>
        <w:rPr>
          <w:rFonts w:cs="Calibri"/>
          <w:i/>
          <w:iCs/>
        </w:rPr>
      </w:pPr>
      <w:r>
        <w:rPr>
          <w:rFonts w:cs="Calibri"/>
          <w:i/>
          <w:iCs/>
        </w:rPr>
        <w:t>Wykonawca spełni warunek dot. zdolności technicznej, jeżeli wykaże, że wykonał:</w:t>
      </w:r>
    </w:p>
    <w:p w14:paraId="04168E81" w14:textId="77777777" w:rsidR="000E6D0F" w:rsidRDefault="000E6D0F" w:rsidP="000E6D0F">
      <w:pPr>
        <w:pStyle w:val="Standard"/>
        <w:numPr>
          <w:ilvl w:val="1"/>
          <w:numId w:val="185"/>
        </w:numPr>
        <w:autoSpaceDE w:val="0"/>
        <w:spacing w:line="300" w:lineRule="atLeast"/>
        <w:rPr>
          <w:rFonts w:cs="Calibri"/>
          <w:i/>
          <w:iCs/>
        </w:rPr>
      </w:pPr>
      <w:r>
        <w:rPr>
          <w:rFonts w:cs="Calibri"/>
          <w:i/>
          <w:iCs/>
        </w:rPr>
        <w:t>w okresie ostatnich trzech lat przed upływem terminu składania ofert, a jeżeli okres prowadzenia działalności jest krótszy to w tym okresie</w:t>
      </w:r>
      <w:r>
        <w:rPr>
          <w:rFonts w:cs="Calibri"/>
        </w:rPr>
        <w:t xml:space="preserve"> </w:t>
      </w:r>
      <w:r>
        <w:rPr>
          <w:rFonts w:cs="Calibri"/>
          <w:i/>
          <w:iCs/>
        </w:rPr>
        <w:t xml:space="preserve">wykonał należycie </w:t>
      </w:r>
      <w:r>
        <w:rPr>
          <w:rFonts w:cs="Calibri"/>
          <w:i/>
          <w:iCs/>
        </w:rPr>
        <w:br/>
        <w:t>i prawidłowo zakończył:</w:t>
      </w:r>
    </w:p>
    <w:p w14:paraId="7065A215" w14:textId="1E16A6F5" w:rsidR="000E6D0F" w:rsidRPr="00DE6B56" w:rsidRDefault="000E6D0F" w:rsidP="000E6D0F">
      <w:pPr>
        <w:pStyle w:val="Standard"/>
        <w:numPr>
          <w:ilvl w:val="3"/>
          <w:numId w:val="99"/>
        </w:numPr>
        <w:shd w:val="clear" w:color="auto" w:fill="FFFFFF"/>
        <w:autoSpaceDE w:val="0"/>
        <w:spacing w:line="300" w:lineRule="atLeast"/>
        <w:rPr>
          <w:rFonts w:cs="Calibri"/>
        </w:rPr>
      </w:pPr>
      <w:r w:rsidRPr="00DE6B56">
        <w:rPr>
          <w:rFonts w:cs="Calibri"/>
        </w:rPr>
        <w:t xml:space="preserve">co najmniej </w:t>
      </w:r>
      <w:r w:rsidR="008558FD">
        <w:rPr>
          <w:rFonts w:cs="Calibri"/>
        </w:rPr>
        <w:t>dwóch</w:t>
      </w:r>
      <w:r w:rsidRPr="00DE6B56">
        <w:rPr>
          <w:rFonts w:cs="Calibri"/>
        </w:rPr>
        <w:t xml:space="preserve"> zamówie</w:t>
      </w:r>
      <w:r w:rsidR="008558FD">
        <w:rPr>
          <w:rFonts w:cs="Calibri"/>
        </w:rPr>
        <w:t>ń</w:t>
      </w:r>
      <w:r w:rsidRPr="00DE6B56">
        <w:rPr>
          <w:rFonts w:cs="Calibri"/>
        </w:rPr>
        <w:t xml:space="preserve"> polegając</w:t>
      </w:r>
      <w:r w:rsidR="008558FD">
        <w:rPr>
          <w:rFonts w:cs="Calibri"/>
        </w:rPr>
        <w:t>ych</w:t>
      </w:r>
      <w:r w:rsidRPr="00DE6B56">
        <w:rPr>
          <w:rFonts w:cs="Calibri"/>
        </w:rPr>
        <w:t xml:space="preserve"> na utrzymaniu w czystości pomieszczeń w urzędach, biurach, bankach, placówkach oświatowych, placówkach medycznych, placówkach kultury, hotelach, o powierzchni nie mniejszej niż </w:t>
      </w:r>
      <w:r>
        <w:rPr>
          <w:rFonts w:cs="Calibri"/>
        </w:rPr>
        <w:t>4</w:t>
      </w:r>
      <w:r w:rsidRPr="00DE6B56">
        <w:rPr>
          <w:rFonts w:cs="Calibri"/>
        </w:rPr>
        <w:t xml:space="preserve"> 000 m</w:t>
      </w:r>
      <w:r w:rsidRPr="00DE6B56">
        <w:rPr>
          <w:rFonts w:cs="Calibri"/>
          <w:vertAlign w:val="superscript"/>
        </w:rPr>
        <w:t>2</w:t>
      </w:r>
      <w:r w:rsidR="008558FD">
        <w:rPr>
          <w:rFonts w:cs="Calibri"/>
        </w:rPr>
        <w:t xml:space="preserve">, </w:t>
      </w:r>
      <w:r w:rsidR="008558FD" w:rsidRPr="008558FD">
        <w:rPr>
          <w:rFonts w:cs="Calibri"/>
        </w:rPr>
        <w:t>przy czym każda usługa była świadczona w sposób nieprzerwany</w:t>
      </w:r>
      <w:r w:rsidR="008558FD">
        <w:rPr>
          <w:rFonts w:cs="Calibri"/>
        </w:rPr>
        <w:t xml:space="preserve"> </w:t>
      </w:r>
      <w:r w:rsidRPr="008558FD">
        <w:rPr>
          <w:rFonts w:cs="Calibri"/>
        </w:rPr>
        <w:t>w okresie roku kalendarzowego</w:t>
      </w:r>
      <w:r w:rsidRPr="00DE6B56">
        <w:rPr>
          <w:rFonts w:asciiTheme="minorHAnsi" w:hAnsiTheme="minorHAnsi" w:cstheme="minorHAnsi"/>
        </w:rPr>
        <w:t xml:space="preserve"> (</w:t>
      </w:r>
      <w:r w:rsidRPr="00DE6B56">
        <w:rPr>
          <w:rFonts w:asciiTheme="minorHAnsi" w:hAnsiTheme="minorHAnsi" w:cstheme="minorHAnsi"/>
          <w:i/>
          <w:iCs/>
        </w:rPr>
        <w:t>okres roku kalendarzowego rozumiany jest jako 12 miesięcy)</w:t>
      </w:r>
      <w:r w:rsidRPr="00DE6B56">
        <w:rPr>
          <w:rFonts w:cs="Calibri"/>
        </w:rPr>
        <w:t>.</w:t>
      </w:r>
    </w:p>
    <w:p w14:paraId="08A39AD9" w14:textId="77777777" w:rsidR="00390B97" w:rsidRPr="001A2CB4" w:rsidRDefault="00390B97" w:rsidP="00D24A66">
      <w:pPr>
        <w:pStyle w:val="Standard"/>
        <w:autoSpaceDE w:val="0"/>
        <w:spacing w:line="300" w:lineRule="atLeast"/>
        <w:ind w:left="1456"/>
        <w:rPr>
          <w:bCs/>
        </w:rPr>
      </w:pPr>
    </w:p>
    <w:p w14:paraId="3C9233EF" w14:textId="613A8347" w:rsidR="0066741C" w:rsidRPr="007F48B9" w:rsidRDefault="0066741C" w:rsidP="000E6D0F">
      <w:pPr>
        <w:pStyle w:val="Standard"/>
        <w:numPr>
          <w:ilvl w:val="1"/>
          <w:numId w:val="133"/>
        </w:numPr>
        <w:autoSpaceDE w:val="0"/>
        <w:spacing w:line="300" w:lineRule="atLeast"/>
      </w:pPr>
      <w:r w:rsidRPr="007F48B9">
        <w:t xml:space="preserve">Warunek udziału w postępowaniu dotyczący zdolności technicznej lub zawodowej dotyczący wykonanych </w:t>
      </w:r>
      <w:r w:rsidR="001D2E88">
        <w:t>usług</w:t>
      </w:r>
      <w:r w:rsidRPr="007F48B9">
        <w:t xml:space="preserve"> musi być spełniony: </w:t>
      </w:r>
    </w:p>
    <w:p w14:paraId="4FDF3B2E" w14:textId="77777777" w:rsidR="0066741C" w:rsidRPr="007F48B9" w:rsidRDefault="0066741C" w:rsidP="000E6D0F">
      <w:pPr>
        <w:pStyle w:val="Standard"/>
        <w:numPr>
          <w:ilvl w:val="0"/>
          <w:numId w:val="122"/>
        </w:numPr>
        <w:autoSpaceDE w:val="0"/>
        <w:spacing w:line="300" w:lineRule="atLeast"/>
        <w:ind w:left="1134"/>
      </w:pPr>
      <w:r w:rsidRPr="007F48B9">
        <w:t>przez Wykonawcę samodzielnie; lub</w:t>
      </w:r>
    </w:p>
    <w:p w14:paraId="41EE2801" w14:textId="77777777" w:rsidR="0066741C" w:rsidRPr="007F48B9" w:rsidRDefault="0066741C" w:rsidP="000E6D0F">
      <w:pPr>
        <w:pStyle w:val="Standard"/>
        <w:numPr>
          <w:ilvl w:val="0"/>
          <w:numId w:val="122"/>
        </w:numPr>
        <w:autoSpaceDE w:val="0"/>
        <w:spacing w:line="300" w:lineRule="atLeast"/>
        <w:ind w:left="1134"/>
      </w:pPr>
      <w:r w:rsidRPr="007F48B9">
        <w:t xml:space="preserve">przez minimum jeden podmiot udostępniający wiedzę i doświadczenie (podwykonawcę) samodzielnie; </w:t>
      </w:r>
    </w:p>
    <w:p w14:paraId="68819576" w14:textId="64E110D8" w:rsidR="0066741C" w:rsidRPr="007F48B9" w:rsidRDefault="0066741C" w:rsidP="000E6D0F">
      <w:pPr>
        <w:pStyle w:val="Standard"/>
        <w:numPr>
          <w:ilvl w:val="0"/>
          <w:numId w:val="122"/>
        </w:numPr>
        <w:autoSpaceDE w:val="0"/>
        <w:spacing w:line="300" w:lineRule="atLeast"/>
        <w:ind w:left="1134"/>
      </w:pPr>
      <w:r w:rsidRPr="007F48B9">
        <w:t xml:space="preserve">w przypadku Wykonawców występujących wspólnie, samodzielnie przez minimum jednego z Wykonawców występujących wspólnie. </w:t>
      </w:r>
    </w:p>
    <w:p w14:paraId="4E4FCDAC" w14:textId="77777777" w:rsidR="0066741C" w:rsidRDefault="0066741C" w:rsidP="00FD79C7">
      <w:pPr>
        <w:pStyle w:val="Standard"/>
        <w:autoSpaceDE w:val="0"/>
        <w:spacing w:line="300" w:lineRule="atLeast"/>
        <w:ind w:left="851"/>
      </w:pPr>
      <w:r w:rsidRPr="007F48B9">
        <w:t>Nie jest dopuszczalne łączenie (sumowanie) wyżej wymaganego doświadczenia w ramach doświadczenia różnych podmiotów zaangażowanych w realizację zamówienia</w:t>
      </w:r>
      <w:r>
        <w:t xml:space="preserve"> </w:t>
      </w:r>
      <w:r w:rsidRPr="000A74A3">
        <w:t>w celu wykazania spełniania warunku udziału w postępowaniu dotyczącego zdolności technicznej</w:t>
      </w:r>
      <w:r>
        <w:t xml:space="preserve"> </w:t>
      </w:r>
      <w:r w:rsidRPr="000A74A3">
        <w:t>– w ramach jednego warunku</w:t>
      </w:r>
      <w:r w:rsidRPr="007F48B9">
        <w:t>.</w:t>
      </w:r>
    </w:p>
    <w:p w14:paraId="66921859" w14:textId="77777777" w:rsidR="0066741C" w:rsidRDefault="0066741C" w:rsidP="000E6D0F">
      <w:pPr>
        <w:pStyle w:val="Standard"/>
        <w:numPr>
          <w:ilvl w:val="1"/>
          <w:numId w:val="133"/>
        </w:numPr>
        <w:autoSpaceDE w:val="0"/>
        <w:spacing w:line="300" w:lineRule="atLeast"/>
      </w:pPr>
      <w:r w:rsidRPr="007F48B9">
        <w:t>W sytuacji, gdy Wykonawca polega na doświadczeniu grupy Wykonawców, której był członkiem (np. Konsorcjum), doświadczenie będzie oceniane w zależności od konkretnego zakresu udziału tego Wykonawcy, a więc jego faktycznego wkładu w prowadzenie działań, które były wymagane od tej grupy w ramach zamówienia publicznego wykazanego na potwierdzenie spełniania warunku udziału w postępowaniu</w:t>
      </w:r>
      <w:r>
        <w:t>.</w:t>
      </w:r>
    </w:p>
    <w:p w14:paraId="0DBCF882" w14:textId="2C4602F6" w:rsidR="0066741C" w:rsidRPr="00C506D5" w:rsidRDefault="0066741C" w:rsidP="000E6D0F">
      <w:pPr>
        <w:pStyle w:val="Standard"/>
        <w:numPr>
          <w:ilvl w:val="1"/>
          <w:numId w:val="133"/>
        </w:numPr>
        <w:autoSpaceDE w:val="0"/>
        <w:spacing w:line="300" w:lineRule="atLeast"/>
      </w:pPr>
      <w:r w:rsidRPr="00C506D5">
        <w:t xml:space="preserve">Zamawiający dokona oceny spełniania warunków udziału w postępowaniu na podstawie oświadczeń i dokumentów, o których mowa w rozdziale </w:t>
      </w:r>
      <w:r w:rsidR="00883142">
        <w:t>XIII</w:t>
      </w:r>
      <w:r w:rsidRPr="00C506D5">
        <w:t>.</w:t>
      </w:r>
    </w:p>
    <w:p w14:paraId="25965577" w14:textId="77777777" w:rsidR="0066741C" w:rsidRPr="00C506D5" w:rsidRDefault="0066741C" w:rsidP="000E6D0F">
      <w:pPr>
        <w:pStyle w:val="Standard"/>
        <w:numPr>
          <w:ilvl w:val="1"/>
          <w:numId w:val="133"/>
        </w:numPr>
        <w:autoSpaceDE w:val="0"/>
        <w:spacing w:line="300" w:lineRule="atLeast"/>
      </w:pPr>
      <w:r w:rsidRPr="00C506D5">
        <w:t>Zamawiający może wykluczyć Wykonawcę na każdym etapie postępowania o zamówienie publiczne.</w:t>
      </w:r>
    </w:p>
    <w:p w14:paraId="3102C9D6" w14:textId="14E6D98E" w:rsidR="00390B97" w:rsidRDefault="00390B97" w:rsidP="00D24A66">
      <w:pPr>
        <w:pStyle w:val="Standard"/>
        <w:spacing w:line="300" w:lineRule="atLeast"/>
      </w:pPr>
    </w:p>
    <w:p w14:paraId="42215056" w14:textId="77777777" w:rsidR="00752FB2" w:rsidRPr="00F2204C" w:rsidRDefault="00752FB2" w:rsidP="00B80321">
      <w:pPr>
        <w:pStyle w:val="Standard"/>
        <w:numPr>
          <w:ilvl w:val="2"/>
          <w:numId w:val="117"/>
        </w:numPr>
        <w:autoSpaceDE w:val="0"/>
        <w:spacing w:line="300" w:lineRule="atLeast"/>
        <w:ind w:left="284" w:hanging="284"/>
        <w:rPr>
          <w:b/>
          <w:bCs/>
        </w:rPr>
      </w:pPr>
      <w:r w:rsidRPr="00F2204C">
        <w:rPr>
          <w:b/>
          <w:bCs/>
        </w:rPr>
        <w:t>Udostępnienie zasobów</w:t>
      </w:r>
    </w:p>
    <w:p w14:paraId="1313C3F1" w14:textId="408B9616" w:rsidR="00752FB2" w:rsidRPr="00D91A4D" w:rsidRDefault="00752FB2" w:rsidP="000E6D0F">
      <w:pPr>
        <w:pStyle w:val="Akapitzlist"/>
        <w:numPr>
          <w:ilvl w:val="1"/>
          <w:numId w:val="136"/>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Wykonawca może w celu potwierdzenia spełniania warunków udziału w postępowaniu na zasadach opisanych w art. 118-123 ustawy Pzp, polegać na zdolnościach technicznych lub zawodowych lub sytuacji finansowej lub ekonomicznej podmiotów udostępniających zasoby, niezależnie od charakteru prawnego łączących go z nimi stosunków prawnych. Podmiot na zasoby, którego wykonawca powołuje się w celu wykazania spełnienia warunków udziału w postępowaniu nie może podlegać wykluczeniu na podstawie art. 108 ust. 1 ustawy Pzp. </w:t>
      </w:r>
    </w:p>
    <w:p w14:paraId="7850C013" w14:textId="12865211" w:rsidR="00752FB2" w:rsidRPr="00D91A4D" w:rsidRDefault="00752FB2" w:rsidP="000E6D0F">
      <w:pPr>
        <w:pStyle w:val="Akapitzlist"/>
        <w:numPr>
          <w:ilvl w:val="1"/>
          <w:numId w:val="136"/>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W odniesieniu do warunków dotyczących wykształcenia, kwalifikacji zawodowych lub doświadczenia, wykonawcy mogą polegać na zdolnościach podmiotów udostępniających zasoby, jeśli podmioty te wykonają </w:t>
      </w:r>
      <w:r w:rsidR="001D2E88">
        <w:rPr>
          <w:rFonts w:ascii="Calibri" w:hAnsi="Calibri" w:cs="Calibri"/>
          <w:color w:val="000000"/>
          <w:lang w:eastAsia="pl-PL"/>
        </w:rPr>
        <w:t>usługi</w:t>
      </w:r>
      <w:r w:rsidRPr="00D91A4D">
        <w:rPr>
          <w:rFonts w:ascii="Calibri" w:hAnsi="Calibri" w:cs="Calibri"/>
          <w:color w:val="000000"/>
          <w:lang w:eastAsia="pl-PL"/>
        </w:rPr>
        <w:t xml:space="preserve">, do realizacji których te zdolności są wymagane. </w:t>
      </w:r>
    </w:p>
    <w:p w14:paraId="4CE59CB3" w14:textId="77777777" w:rsidR="00752FB2" w:rsidRPr="00D91A4D" w:rsidRDefault="00752FB2" w:rsidP="000E6D0F">
      <w:pPr>
        <w:pStyle w:val="Akapitzlist"/>
        <w:numPr>
          <w:ilvl w:val="1"/>
          <w:numId w:val="136"/>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1FB96C5A" w14:textId="77777777" w:rsidR="00752FB2" w:rsidRPr="00D91A4D" w:rsidRDefault="00752FB2" w:rsidP="000E6D0F">
      <w:pPr>
        <w:pStyle w:val="Akapitzlist"/>
        <w:numPr>
          <w:ilvl w:val="1"/>
          <w:numId w:val="136"/>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Zobowiązanie podmiotu udostępniającego zasoby, o którym mowa w </w:t>
      </w:r>
      <w:r>
        <w:rPr>
          <w:rFonts w:ascii="Calibri" w:hAnsi="Calibri" w:cs="Calibri"/>
          <w:color w:val="000000"/>
          <w:lang w:eastAsia="pl-PL"/>
        </w:rPr>
        <w:t>pkt</w:t>
      </w:r>
      <w:r w:rsidRPr="00D91A4D">
        <w:rPr>
          <w:rFonts w:ascii="Calibri" w:hAnsi="Calibri" w:cs="Calibri"/>
          <w:color w:val="000000"/>
          <w:lang w:eastAsia="pl-PL"/>
        </w:rPr>
        <w:t xml:space="preserve">. 3, potwierdza, że stosunek łączący Wykonawcę z podmiotami udostępniającymi zasoby gwarantuje rzeczywisty dostęp do tych zasobów oraz określa, w szczególności: </w:t>
      </w:r>
    </w:p>
    <w:p w14:paraId="277E6CB3" w14:textId="77777777" w:rsidR="00752FB2" w:rsidRPr="00344971" w:rsidRDefault="00752FB2" w:rsidP="00473E67">
      <w:pPr>
        <w:pStyle w:val="Akapitzlist"/>
        <w:numPr>
          <w:ilvl w:val="0"/>
          <w:numId w:val="114"/>
        </w:numPr>
        <w:autoSpaceDE w:val="0"/>
        <w:adjustRightInd w:val="0"/>
        <w:spacing w:after="0" w:line="300" w:lineRule="atLeast"/>
        <w:ind w:left="1134" w:hanging="425"/>
        <w:jc w:val="both"/>
        <w:rPr>
          <w:rFonts w:asciiTheme="minorHAnsi" w:hAnsiTheme="minorHAnsi" w:cstheme="minorHAnsi"/>
          <w:lang w:eastAsia="pl-PL"/>
        </w:rPr>
      </w:pPr>
      <w:r w:rsidRPr="00344971">
        <w:rPr>
          <w:rFonts w:asciiTheme="minorHAnsi" w:hAnsiTheme="minorHAnsi" w:cstheme="minorHAnsi"/>
          <w:lang w:eastAsia="pl-PL"/>
        </w:rPr>
        <w:t xml:space="preserve">zakres dostępnych Wykonawcy zasobów podmiotu udostępniającego zasoby; </w:t>
      </w:r>
    </w:p>
    <w:p w14:paraId="381CC4C0" w14:textId="77777777" w:rsidR="00752FB2" w:rsidRPr="00344971" w:rsidRDefault="00752FB2" w:rsidP="00473E67">
      <w:pPr>
        <w:pStyle w:val="Akapitzlist"/>
        <w:numPr>
          <w:ilvl w:val="0"/>
          <w:numId w:val="114"/>
        </w:numPr>
        <w:autoSpaceDE w:val="0"/>
        <w:adjustRightInd w:val="0"/>
        <w:spacing w:after="0" w:line="300" w:lineRule="atLeast"/>
        <w:ind w:left="1134" w:hanging="425"/>
        <w:jc w:val="both"/>
        <w:rPr>
          <w:rFonts w:asciiTheme="minorHAnsi" w:hAnsiTheme="minorHAnsi" w:cstheme="minorHAnsi"/>
          <w:lang w:eastAsia="pl-PL"/>
        </w:rPr>
      </w:pPr>
      <w:r w:rsidRPr="00344971">
        <w:rPr>
          <w:rFonts w:asciiTheme="minorHAnsi" w:hAnsiTheme="minorHAnsi" w:cstheme="minorHAnsi"/>
          <w:lang w:eastAsia="pl-PL"/>
        </w:rPr>
        <w:t xml:space="preserve">sposób i okres udostępnienia Wykonawcy i wykorzystania przez niego zasobów podmiotu udostępniającego te zasoby przy wykonywaniu zamówienia; </w:t>
      </w:r>
    </w:p>
    <w:p w14:paraId="42B4DCA8" w14:textId="4D16E5B1" w:rsidR="00752FB2" w:rsidRPr="00344971" w:rsidRDefault="00752FB2" w:rsidP="00473E67">
      <w:pPr>
        <w:pStyle w:val="Akapitzlist"/>
        <w:numPr>
          <w:ilvl w:val="0"/>
          <w:numId w:val="114"/>
        </w:numPr>
        <w:autoSpaceDE w:val="0"/>
        <w:adjustRightInd w:val="0"/>
        <w:spacing w:after="0" w:line="300" w:lineRule="atLeast"/>
        <w:ind w:left="1134" w:hanging="425"/>
        <w:jc w:val="both"/>
        <w:rPr>
          <w:rFonts w:asciiTheme="minorHAnsi" w:hAnsiTheme="minorHAnsi" w:cstheme="minorHAnsi"/>
          <w:lang w:eastAsia="pl-PL"/>
        </w:rPr>
      </w:pPr>
      <w:r w:rsidRPr="00344971">
        <w:rPr>
          <w:rFonts w:asciiTheme="minorHAnsi" w:hAnsiTheme="minorHAnsi" w:cstheme="minorHAnsi"/>
          <w:lang w:eastAsia="pl-PL"/>
        </w:rPr>
        <w:t xml:space="preserve">czy i w jakim zakresie podmiot udostępniający zasoby, na zdolnościach którego wykonawca polega w odniesieniu do warunków udziału w postępowaniu dotyczących wykształcenia, kwalifikacji zawodowych lub doświadczenia, zrealizuje </w:t>
      </w:r>
      <w:r w:rsidR="001D2E88">
        <w:rPr>
          <w:rFonts w:asciiTheme="minorHAnsi" w:hAnsiTheme="minorHAnsi" w:cstheme="minorHAnsi"/>
          <w:lang w:eastAsia="pl-PL"/>
        </w:rPr>
        <w:t>usługi</w:t>
      </w:r>
      <w:r w:rsidRPr="00344971">
        <w:rPr>
          <w:rFonts w:asciiTheme="minorHAnsi" w:hAnsiTheme="minorHAnsi" w:cstheme="minorHAnsi"/>
          <w:lang w:eastAsia="pl-PL"/>
        </w:rPr>
        <w:t xml:space="preserve">, których wskazane zdolności dotyczą. </w:t>
      </w:r>
    </w:p>
    <w:p w14:paraId="2F81E9E1" w14:textId="7B9D4817" w:rsidR="00752FB2" w:rsidRPr="00D91A4D" w:rsidRDefault="00752FB2" w:rsidP="000E6D0F">
      <w:pPr>
        <w:pStyle w:val="Akapitzlist"/>
        <w:numPr>
          <w:ilvl w:val="1"/>
          <w:numId w:val="136"/>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Zamawiający oceni, czy udostępniane Wykonawcy przez podmioty udostępniające zasoby zdolności techniczne lub zawodowe lub ich sytuacja finansowa lub ekonomiczna, pozwalają na wykazanie przez wykonawcę spełniania warunków udziału w postępowaniu, o których </w:t>
      </w:r>
      <w:r w:rsidRPr="00C616FD">
        <w:rPr>
          <w:rFonts w:ascii="Calibri" w:hAnsi="Calibri" w:cs="Calibri"/>
          <w:color w:val="000000"/>
          <w:lang w:eastAsia="pl-PL"/>
        </w:rPr>
        <w:t xml:space="preserve">mowa w rozdziale </w:t>
      </w:r>
      <w:r w:rsidR="00AB0A3E">
        <w:rPr>
          <w:rFonts w:ascii="Calibri" w:hAnsi="Calibri" w:cs="Calibri"/>
          <w:color w:val="000000"/>
          <w:lang w:eastAsia="pl-PL"/>
        </w:rPr>
        <w:t>XIII</w:t>
      </w:r>
      <w:r w:rsidRPr="00C616FD">
        <w:rPr>
          <w:rFonts w:ascii="Calibri" w:hAnsi="Calibri" w:cs="Calibri"/>
          <w:color w:val="000000"/>
          <w:lang w:eastAsia="pl-PL"/>
        </w:rPr>
        <w:t xml:space="preserve"> SWZ,</w:t>
      </w:r>
      <w:r w:rsidRPr="00D91A4D">
        <w:rPr>
          <w:rFonts w:ascii="Calibri" w:hAnsi="Calibri" w:cs="Calibri"/>
          <w:color w:val="000000"/>
          <w:lang w:eastAsia="pl-PL"/>
        </w:rPr>
        <w:t xml:space="preserve"> a także zbada, czy nie zachodzą wobec tego podmiotu podstawy wykluczenia, które zostały przewidziane względem wykonawcy. </w:t>
      </w:r>
    </w:p>
    <w:p w14:paraId="25F63634" w14:textId="77777777" w:rsidR="00752FB2" w:rsidRPr="00D91A4D" w:rsidRDefault="00752FB2" w:rsidP="000E6D0F">
      <w:pPr>
        <w:pStyle w:val="Akapitzlist"/>
        <w:numPr>
          <w:ilvl w:val="1"/>
          <w:numId w:val="136"/>
        </w:numPr>
        <w:autoSpaceDE w:val="0"/>
        <w:adjustRightInd w:val="0"/>
        <w:spacing w:after="0" w:line="300" w:lineRule="atLeast"/>
        <w:jc w:val="both"/>
        <w:rPr>
          <w:rFonts w:ascii="Calibri" w:hAnsi="Calibri" w:cs="Calibri"/>
          <w:color w:val="000000"/>
          <w:lang w:eastAsia="pl-PL"/>
        </w:rPr>
      </w:pPr>
      <w:r>
        <w:rPr>
          <w:rFonts w:ascii="Calibri" w:hAnsi="Calibri" w:cs="Calibri"/>
          <w:color w:val="000000"/>
          <w:lang w:eastAsia="pl-PL"/>
        </w:rPr>
        <w:t>P</w:t>
      </w:r>
      <w:r w:rsidRPr="00D91A4D">
        <w:rPr>
          <w:rFonts w:ascii="Calibri" w:hAnsi="Calibri" w:cs="Calibri"/>
          <w:color w:val="000000"/>
          <w:lang w:eastAsia="pl-PL"/>
        </w:rPr>
        <w:t xml:space="preserve">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718A3E15" w14:textId="77777777" w:rsidR="00752FB2" w:rsidRDefault="00752FB2" w:rsidP="00752FB2">
      <w:pPr>
        <w:pStyle w:val="Tekstpodstawowywcity3"/>
        <w:tabs>
          <w:tab w:val="left" w:pos="284"/>
        </w:tabs>
        <w:spacing w:line="300" w:lineRule="atLeast"/>
        <w:ind w:left="0" w:firstLine="0"/>
        <w:rPr>
          <w:b w:val="0"/>
          <w:bCs/>
        </w:rPr>
      </w:pPr>
    </w:p>
    <w:p w14:paraId="5F7C999F" w14:textId="55868627" w:rsidR="00752FB2" w:rsidRPr="00F2204C" w:rsidRDefault="00752FB2" w:rsidP="00B80321">
      <w:pPr>
        <w:pStyle w:val="Standard"/>
        <w:numPr>
          <w:ilvl w:val="2"/>
          <w:numId w:val="117"/>
        </w:numPr>
        <w:autoSpaceDE w:val="0"/>
        <w:spacing w:line="300" w:lineRule="atLeast"/>
        <w:ind w:left="284" w:hanging="284"/>
        <w:rPr>
          <w:b/>
          <w:bCs/>
        </w:rPr>
      </w:pPr>
      <w:r w:rsidRPr="00F2204C">
        <w:rPr>
          <w:b/>
          <w:bCs/>
        </w:rPr>
        <w:t>Wykonawcy wspólnie ubiegający się o udzielenie zamówienia</w:t>
      </w:r>
    </w:p>
    <w:p w14:paraId="4A1E5B7A" w14:textId="7085728D" w:rsidR="00752FB2" w:rsidRPr="00291C89" w:rsidRDefault="00752FB2" w:rsidP="000E6D0F">
      <w:pPr>
        <w:pStyle w:val="Akapitzlist"/>
        <w:numPr>
          <w:ilvl w:val="1"/>
          <w:numId w:val="137"/>
        </w:numPr>
        <w:autoSpaceDE w:val="0"/>
        <w:adjustRightInd w:val="0"/>
        <w:spacing w:after="0" w:line="300" w:lineRule="atLeast"/>
        <w:ind w:left="709" w:hanging="425"/>
        <w:jc w:val="both"/>
        <w:rPr>
          <w:rFonts w:ascii="Calibri" w:hAnsi="Calibri" w:cs="Calibri"/>
          <w:color w:val="000000"/>
          <w:lang w:eastAsia="pl-PL"/>
        </w:rPr>
      </w:pPr>
      <w:r w:rsidRPr="00291C89">
        <w:rPr>
          <w:rFonts w:ascii="Calibri" w:hAnsi="Calibri" w:cs="Calibri"/>
          <w:color w:val="000000"/>
          <w:lang w:eastAsia="pl-PL"/>
        </w:rPr>
        <w:t>Wykonawcy wspólnie ubiegający się o udzielenie zamówienia (konsorcjum) ponosić będą solidarnie odpowiedzialność za niewykonanie lub nienależyte wykonanie zobowiązania wynikającego z przedmiotu udzielonego zamówienia;</w:t>
      </w:r>
    </w:p>
    <w:p w14:paraId="09A834AF" w14:textId="77777777" w:rsidR="00752FB2" w:rsidRPr="00291C89" w:rsidRDefault="00752FB2" w:rsidP="000E6D0F">
      <w:pPr>
        <w:pStyle w:val="Akapitzlist"/>
        <w:numPr>
          <w:ilvl w:val="1"/>
          <w:numId w:val="137"/>
        </w:numPr>
        <w:autoSpaceDE w:val="0"/>
        <w:adjustRightInd w:val="0"/>
        <w:spacing w:after="0" w:line="300" w:lineRule="atLeast"/>
        <w:ind w:left="709" w:hanging="425"/>
        <w:jc w:val="both"/>
        <w:rPr>
          <w:rFonts w:ascii="Calibri" w:hAnsi="Calibri" w:cs="Calibri"/>
          <w:color w:val="000000"/>
          <w:lang w:eastAsia="pl-PL"/>
        </w:rPr>
      </w:pPr>
      <w:r w:rsidRPr="00B17BFD">
        <w:rPr>
          <w:rFonts w:ascii="Calibri" w:hAnsi="Calibri" w:cs="Calibri"/>
          <w:color w:val="000000"/>
          <w:lang w:eastAsia="pl-PL"/>
        </w:rPr>
        <w:t>Ten sam Wykonawca może być członkiem tylko jednego konsorcjum.</w:t>
      </w:r>
    </w:p>
    <w:p w14:paraId="14F9DD7E" w14:textId="77777777" w:rsidR="00752FB2" w:rsidRPr="005C4639" w:rsidRDefault="00752FB2" w:rsidP="000E6D0F">
      <w:pPr>
        <w:pStyle w:val="Akapitzlist"/>
        <w:numPr>
          <w:ilvl w:val="1"/>
          <w:numId w:val="137"/>
        </w:numPr>
        <w:autoSpaceDE w:val="0"/>
        <w:adjustRightInd w:val="0"/>
        <w:spacing w:after="0" w:line="300" w:lineRule="atLeast"/>
        <w:ind w:left="709" w:hanging="425"/>
        <w:jc w:val="both"/>
        <w:rPr>
          <w:rFonts w:ascii="Calibri" w:hAnsi="Calibri" w:cs="Calibri"/>
          <w:color w:val="000000"/>
          <w:lang w:eastAsia="pl-PL"/>
        </w:rPr>
      </w:pPr>
      <w:r w:rsidRPr="005C4639">
        <w:rPr>
          <w:rFonts w:ascii="Calibri" w:hAnsi="Calibri" w:cs="Calibri"/>
          <w:color w:val="000000"/>
          <w:lang w:eastAsia="pl-PL"/>
        </w:rPr>
        <w:t xml:space="preserve">Wykonawcy mogą wspólnie ubiegać się o udzielenie zamówienia publicznego. W takim przypadku Wykonawcy występujący wspólnie są zobowiązani do ustanowienia pełnomocnika do reprezentowania ich w postępowaniu albo do reprezentowania ich w postępowaniu i zawarcia umowy w sprawie przedmiotowego zamówienia publicznego. Wszelka korespondencja będzie prowadzona przez Zamawiającego wyłącznie z pełnomocnikiem. </w:t>
      </w:r>
    </w:p>
    <w:p w14:paraId="50B2DBED" w14:textId="77777777" w:rsidR="00752FB2" w:rsidRPr="005C4639" w:rsidRDefault="00752FB2" w:rsidP="000E6D0F">
      <w:pPr>
        <w:pStyle w:val="Akapitzlist"/>
        <w:numPr>
          <w:ilvl w:val="1"/>
          <w:numId w:val="137"/>
        </w:numPr>
        <w:autoSpaceDE w:val="0"/>
        <w:adjustRightInd w:val="0"/>
        <w:spacing w:after="0" w:line="300" w:lineRule="atLeast"/>
        <w:ind w:left="709" w:hanging="425"/>
        <w:jc w:val="both"/>
        <w:rPr>
          <w:rFonts w:ascii="Calibri" w:hAnsi="Calibri" w:cs="Calibri"/>
          <w:color w:val="000000"/>
          <w:lang w:eastAsia="pl-PL"/>
        </w:rPr>
      </w:pPr>
      <w:r w:rsidRPr="005C4639">
        <w:rPr>
          <w:rFonts w:ascii="Calibri" w:hAnsi="Calibri" w:cs="Calibri"/>
          <w:color w:val="000000"/>
          <w:lang w:eastAsia="pl-PL"/>
        </w:rPr>
        <w:t xml:space="preserve">Warunek dotyczący uprawnień do prowadzenia określonej działalności gospodarczej lub zawodowej (o ile został sformułowany), o którym mowa w art. 112 ust. 2 pkt 2 ustawy Pzp, zostanie spełniony, jeżeli co najmniej jeden z wykonawców wspólnie ubiegających się o udzielenie </w:t>
      </w:r>
      <w:r w:rsidRPr="005C4639">
        <w:rPr>
          <w:rFonts w:ascii="Calibri" w:hAnsi="Calibri" w:cs="Calibri"/>
          <w:color w:val="000000"/>
          <w:lang w:eastAsia="pl-PL"/>
        </w:rPr>
        <w:lastRenderedPageBreak/>
        <w:t xml:space="preserve">zamówienia posiada uprawnienia do prowadzenia określonej działalności gospodarczej lub zawodowej i zrealizuje roboty budowlane, do których realizacji te uprawnienia są wymagane. </w:t>
      </w:r>
    </w:p>
    <w:p w14:paraId="78ABF2EE" w14:textId="77777777" w:rsidR="00752FB2" w:rsidRPr="005C4639" w:rsidRDefault="00752FB2" w:rsidP="000E6D0F">
      <w:pPr>
        <w:pStyle w:val="Akapitzlist"/>
        <w:numPr>
          <w:ilvl w:val="1"/>
          <w:numId w:val="137"/>
        </w:numPr>
        <w:autoSpaceDE w:val="0"/>
        <w:adjustRightInd w:val="0"/>
        <w:spacing w:after="0" w:line="300" w:lineRule="atLeast"/>
        <w:ind w:left="709" w:hanging="425"/>
        <w:jc w:val="both"/>
        <w:rPr>
          <w:rFonts w:ascii="Calibri" w:hAnsi="Calibri" w:cs="Calibri"/>
          <w:color w:val="000000"/>
          <w:lang w:eastAsia="pl-PL"/>
        </w:rPr>
      </w:pPr>
      <w:r w:rsidRPr="005C4639">
        <w:rPr>
          <w:rFonts w:ascii="Calibri" w:hAnsi="Calibri" w:cs="Calibri"/>
          <w:color w:val="000000"/>
          <w:lang w:eastAsia="pl-PL"/>
        </w:rPr>
        <w:t>W odniesieniu do warunków dotyczących wykształcenia, kwalifikacji zawodowych lub doświadczenia (o ile zostały sformułowane) wykonawcy wspólnie ubiegający się o udzielenie zamówienia mogą polegać na zdolnościach tych z wykonawców, którzy wykonają roboty budowlane</w:t>
      </w:r>
      <w:r>
        <w:rPr>
          <w:rFonts w:ascii="Calibri" w:hAnsi="Calibri" w:cs="Calibri"/>
          <w:color w:val="000000"/>
          <w:lang w:eastAsia="pl-PL"/>
        </w:rPr>
        <w:t xml:space="preserve"> lub usługi</w:t>
      </w:r>
      <w:r w:rsidRPr="005C4639">
        <w:rPr>
          <w:rFonts w:ascii="Calibri" w:hAnsi="Calibri" w:cs="Calibri"/>
          <w:color w:val="000000"/>
          <w:lang w:eastAsia="pl-PL"/>
        </w:rPr>
        <w:t xml:space="preserve">, do realizacji których te zdolności są wymagane. </w:t>
      </w:r>
    </w:p>
    <w:p w14:paraId="77937A83" w14:textId="00256CDB" w:rsidR="00752FB2" w:rsidRPr="000551B8" w:rsidRDefault="00752FB2" w:rsidP="000E6D0F">
      <w:pPr>
        <w:pStyle w:val="Akapitzlist"/>
        <w:numPr>
          <w:ilvl w:val="1"/>
          <w:numId w:val="137"/>
        </w:numPr>
        <w:autoSpaceDE w:val="0"/>
        <w:adjustRightInd w:val="0"/>
        <w:spacing w:after="0" w:line="300" w:lineRule="atLeast"/>
        <w:ind w:left="709" w:hanging="425"/>
        <w:jc w:val="both"/>
        <w:rPr>
          <w:rFonts w:ascii="Calibri" w:hAnsi="Calibri" w:cs="Calibri"/>
          <w:color w:val="000000"/>
          <w:lang w:eastAsia="pl-PL"/>
        </w:rPr>
      </w:pPr>
      <w:r w:rsidRPr="000551B8">
        <w:rPr>
          <w:rFonts w:ascii="Calibri" w:hAnsi="Calibri" w:cs="Calibri"/>
          <w:color w:val="000000"/>
          <w:lang w:eastAsia="pl-PL"/>
        </w:rPr>
        <w:t>W przypadku, o którym mowa w ust. 4</w:t>
      </w:r>
      <w:r w:rsidR="00DA7F80">
        <w:rPr>
          <w:rFonts w:ascii="Calibri" w:hAnsi="Calibri" w:cs="Calibri"/>
          <w:color w:val="000000"/>
          <w:lang w:eastAsia="pl-PL"/>
        </w:rPr>
        <w:t>.4</w:t>
      </w:r>
      <w:r w:rsidRPr="000551B8">
        <w:rPr>
          <w:rFonts w:ascii="Calibri" w:hAnsi="Calibri" w:cs="Calibri"/>
          <w:color w:val="000000"/>
          <w:lang w:eastAsia="pl-PL"/>
        </w:rPr>
        <w:t xml:space="preserve"> i </w:t>
      </w:r>
      <w:r w:rsidR="00DA7F80">
        <w:rPr>
          <w:rFonts w:ascii="Calibri" w:hAnsi="Calibri" w:cs="Calibri"/>
          <w:color w:val="000000"/>
          <w:lang w:eastAsia="pl-PL"/>
        </w:rPr>
        <w:t>4.</w:t>
      </w:r>
      <w:r w:rsidRPr="000551B8">
        <w:rPr>
          <w:rFonts w:ascii="Calibri" w:hAnsi="Calibri" w:cs="Calibri"/>
          <w:color w:val="000000"/>
          <w:lang w:eastAsia="pl-PL"/>
        </w:rPr>
        <w:t xml:space="preserve">5, wykonawcy wspólnie ubiegający się o udzielenie zamówienia dołączają odpowiednio do oferty oświadczenie, z którego wynika, które roboty budowlane lub usługi wykonają poszczególni </w:t>
      </w:r>
      <w:r w:rsidRPr="00670B5A">
        <w:rPr>
          <w:rFonts w:ascii="Calibri" w:hAnsi="Calibri" w:cs="Calibri"/>
          <w:color w:val="000000"/>
          <w:lang w:eastAsia="pl-PL"/>
        </w:rPr>
        <w:t xml:space="preserve">wykonawcy </w:t>
      </w:r>
      <w:r w:rsidRPr="00F2204C">
        <w:rPr>
          <w:rFonts w:ascii="Calibri" w:hAnsi="Calibri" w:cs="Calibri"/>
          <w:color w:val="000000"/>
          <w:lang w:eastAsia="pl-PL"/>
        </w:rPr>
        <w:t xml:space="preserve">– </w:t>
      </w:r>
      <w:r w:rsidRPr="00122B41">
        <w:rPr>
          <w:rFonts w:ascii="Calibri" w:hAnsi="Calibri" w:cs="Calibri"/>
          <w:color w:val="000000"/>
          <w:lang w:eastAsia="pl-PL"/>
        </w:rPr>
        <w:t>załącznik nr 5</w:t>
      </w:r>
      <w:r w:rsidRPr="00670B5A">
        <w:rPr>
          <w:rFonts w:ascii="Calibri" w:hAnsi="Calibri" w:cs="Calibri"/>
          <w:color w:val="000000"/>
          <w:lang w:eastAsia="pl-PL"/>
        </w:rPr>
        <w:t xml:space="preserve"> do SWZ.</w:t>
      </w:r>
      <w:r w:rsidRPr="000551B8">
        <w:rPr>
          <w:rFonts w:ascii="Calibri" w:hAnsi="Calibri" w:cs="Calibri"/>
          <w:color w:val="000000"/>
          <w:lang w:eastAsia="pl-PL"/>
        </w:rPr>
        <w:t xml:space="preserve"> </w:t>
      </w:r>
    </w:p>
    <w:p w14:paraId="16FD701C" w14:textId="77777777" w:rsidR="007D0295" w:rsidRDefault="007D0295" w:rsidP="00752FB2">
      <w:pPr>
        <w:pStyle w:val="Tekstpodstawowywcity3"/>
        <w:tabs>
          <w:tab w:val="left" w:pos="284"/>
        </w:tabs>
        <w:spacing w:line="300" w:lineRule="atLeast"/>
        <w:ind w:left="0" w:firstLine="0"/>
        <w:rPr>
          <w:b w:val="0"/>
          <w:bCs/>
        </w:rPr>
      </w:pPr>
    </w:p>
    <w:p w14:paraId="329D12F6" w14:textId="77777777" w:rsidR="007D0295" w:rsidRPr="00057B27" w:rsidRDefault="007D0295" w:rsidP="00B80321">
      <w:pPr>
        <w:pStyle w:val="Standard"/>
        <w:numPr>
          <w:ilvl w:val="2"/>
          <w:numId w:val="117"/>
        </w:numPr>
        <w:autoSpaceDE w:val="0"/>
        <w:spacing w:line="300" w:lineRule="atLeast"/>
        <w:ind w:left="284" w:hanging="284"/>
        <w:rPr>
          <w:b/>
          <w:bCs/>
        </w:rPr>
      </w:pPr>
      <w:r w:rsidRPr="00057B27">
        <w:rPr>
          <w:b/>
          <w:bCs/>
        </w:rPr>
        <w:t>Inne warunki zamówienia</w:t>
      </w:r>
    </w:p>
    <w:p w14:paraId="4EED2F73" w14:textId="77777777" w:rsidR="007D0295" w:rsidRPr="00057B27" w:rsidRDefault="007D0295" w:rsidP="007D0295">
      <w:pPr>
        <w:pStyle w:val="Akapitzlist"/>
        <w:autoSpaceDE w:val="0"/>
        <w:adjustRightInd w:val="0"/>
        <w:spacing w:after="0" w:line="300" w:lineRule="atLeast"/>
        <w:ind w:left="284"/>
        <w:jc w:val="both"/>
        <w:rPr>
          <w:rFonts w:ascii="Calibri" w:hAnsi="Calibri" w:cs="Calibri"/>
          <w:color w:val="000000"/>
          <w:lang w:eastAsia="pl-PL"/>
        </w:rPr>
      </w:pPr>
      <w:r w:rsidRPr="00057B27">
        <w:rPr>
          <w:rFonts w:ascii="Calibri" w:hAnsi="Calibri" w:cs="Calibri"/>
          <w:color w:val="000000"/>
          <w:lang w:eastAsia="pl-PL"/>
        </w:rPr>
        <w:t>Zamawiający nie skorzystał z dopuszczenia, o którym mowa w art. 16b ust. 1 pkt 1–5 ustawy, co oznacza, że:</w:t>
      </w:r>
    </w:p>
    <w:p w14:paraId="7C421E93" w14:textId="77777777" w:rsidR="007D0295" w:rsidRPr="00057B27" w:rsidRDefault="007D0295" w:rsidP="000E6D0F">
      <w:pPr>
        <w:pStyle w:val="Akapitzlist"/>
        <w:numPr>
          <w:ilvl w:val="1"/>
          <w:numId w:val="141"/>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o udzielenie zamówienia nie mogą ubiegać się Wykonawcy z „państw trzecich niebędących stronami umów międzynarodowych”,</w:t>
      </w:r>
    </w:p>
    <w:p w14:paraId="0F9BD867" w14:textId="77777777" w:rsidR="007D0295" w:rsidRPr="00057B27" w:rsidRDefault="007D0295" w:rsidP="000E6D0F">
      <w:pPr>
        <w:pStyle w:val="Akapitzlist"/>
        <w:numPr>
          <w:ilvl w:val="1"/>
          <w:numId w:val="141"/>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o udzielenie zamówienia nie mogą ubiegać się Wykonawcy wspólnie z Wykonawcami pochodzącymi z „państw trzecich niebędących stronami umów międzynarodowych”,</w:t>
      </w:r>
    </w:p>
    <w:p w14:paraId="68C9A994" w14:textId="77777777" w:rsidR="007D0295" w:rsidRPr="00057B27" w:rsidRDefault="007D0295" w:rsidP="000E6D0F">
      <w:pPr>
        <w:pStyle w:val="Akapitzlist"/>
        <w:numPr>
          <w:ilvl w:val="1"/>
          <w:numId w:val="141"/>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Wykonawcy nie mogą polegać na zdolnościach lub sytuacji podmiotów udostępniających zasoby, o których mowa w art. 118 ust. 1 ustawy, pochodzących z „państw trzecich niebędących stronami umów międzynarodowych”,</w:t>
      </w:r>
    </w:p>
    <w:p w14:paraId="1B7B7B85" w14:textId="77777777" w:rsidR="007D0295" w:rsidRPr="00057B27" w:rsidRDefault="007D0295" w:rsidP="000E6D0F">
      <w:pPr>
        <w:pStyle w:val="Akapitzlist"/>
        <w:numPr>
          <w:ilvl w:val="1"/>
          <w:numId w:val="141"/>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Wykonawcy nie mogą powierzyć wykonania części zamówienia podwykonawcom pochodzącym z „państw trzecich niebędących stronami umów międzynarodowych”,</w:t>
      </w:r>
    </w:p>
    <w:p w14:paraId="6B3E4E3E" w14:textId="77777777" w:rsidR="007D0295" w:rsidRPr="00057B27" w:rsidRDefault="007D0295" w:rsidP="000E6D0F">
      <w:pPr>
        <w:pStyle w:val="Akapitzlist"/>
        <w:numPr>
          <w:ilvl w:val="1"/>
          <w:numId w:val="141"/>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podwykonawcy nie mogą powierzyć wykonania części zamówienia dalszym podwykonawcom pochodzącym z „państw trzecich niebędących stronami umów międzynarodowych”.</w:t>
      </w:r>
    </w:p>
    <w:p w14:paraId="2D6F1666" w14:textId="77777777" w:rsidR="007D0295" w:rsidRDefault="007D0295" w:rsidP="00752FB2">
      <w:pPr>
        <w:pStyle w:val="Tekstpodstawowywcity3"/>
        <w:tabs>
          <w:tab w:val="left" w:pos="284"/>
        </w:tabs>
        <w:spacing w:line="300" w:lineRule="atLeast"/>
        <w:ind w:left="0" w:firstLine="0"/>
        <w:rPr>
          <w:b w:val="0"/>
          <w:bCs/>
        </w:rPr>
      </w:pPr>
    </w:p>
    <w:p w14:paraId="7B65349B" w14:textId="77777777" w:rsidR="00F2204C" w:rsidRPr="00F2204C" w:rsidRDefault="00F2204C" w:rsidP="000E6D0F">
      <w:pPr>
        <w:pStyle w:val="Nagwek1"/>
        <w:numPr>
          <w:ilvl w:val="0"/>
          <w:numId w:val="132"/>
        </w:numPr>
        <w:ind w:left="567" w:hanging="513"/>
        <w:jc w:val="both"/>
        <w:rPr>
          <w:sz w:val="24"/>
          <w:szCs w:val="24"/>
        </w:rPr>
      </w:pPr>
      <w:bookmarkStart w:id="31" w:name="_Toc244504869"/>
      <w:r w:rsidRPr="00F2204C">
        <w:rPr>
          <w:sz w:val="24"/>
          <w:szCs w:val="24"/>
        </w:rPr>
        <w:t>INFORMACJA O PRZEDMIOTOWYCH ŚRODKACH DOWODOWYCH</w:t>
      </w:r>
      <w:bookmarkEnd w:id="31"/>
      <w:r w:rsidRPr="00F2204C">
        <w:rPr>
          <w:sz w:val="24"/>
          <w:szCs w:val="24"/>
        </w:rPr>
        <w:t xml:space="preserve"> </w:t>
      </w:r>
    </w:p>
    <w:p w14:paraId="74A00BB3" w14:textId="77777777" w:rsidR="00F2204C" w:rsidRPr="009D29E2" w:rsidRDefault="00F2204C" w:rsidP="00F2204C">
      <w:pPr>
        <w:autoSpaceDE w:val="0"/>
        <w:adjustRightInd w:val="0"/>
        <w:spacing w:after="0" w:line="300" w:lineRule="atLeast"/>
        <w:rPr>
          <w:rFonts w:asciiTheme="minorHAnsi" w:hAnsiTheme="minorHAnsi" w:cstheme="minorHAnsi"/>
          <w:color w:val="000000"/>
          <w:lang w:eastAsia="pl-PL"/>
        </w:rPr>
      </w:pPr>
      <w:r w:rsidRPr="00F2204C">
        <w:rPr>
          <w:rFonts w:asciiTheme="minorHAnsi" w:hAnsiTheme="minorHAnsi" w:cstheme="minorHAnsi"/>
          <w:color w:val="000000"/>
          <w:lang w:eastAsia="pl-PL"/>
        </w:rPr>
        <w:t>Zamawiający nie stawia wymogu złożenia wraz z ofertą przedmiotowych środków dowodowych.</w:t>
      </w:r>
      <w:r w:rsidRPr="009D29E2">
        <w:rPr>
          <w:rFonts w:asciiTheme="minorHAnsi" w:hAnsiTheme="minorHAnsi" w:cstheme="minorHAnsi"/>
          <w:color w:val="000000"/>
          <w:lang w:eastAsia="pl-PL"/>
        </w:rPr>
        <w:t xml:space="preserve"> </w:t>
      </w:r>
    </w:p>
    <w:p w14:paraId="2222CBCB" w14:textId="77777777" w:rsidR="00C506D5" w:rsidRDefault="00C506D5" w:rsidP="00D24A66">
      <w:pPr>
        <w:pStyle w:val="Standard"/>
        <w:spacing w:line="300" w:lineRule="atLeast"/>
      </w:pPr>
    </w:p>
    <w:p w14:paraId="5305E005" w14:textId="02F3B7CF" w:rsidR="00390B97" w:rsidRPr="00491554" w:rsidRDefault="00F2204C" w:rsidP="000E6D0F">
      <w:pPr>
        <w:pStyle w:val="Nagwek1"/>
        <w:numPr>
          <w:ilvl w:val="0"/>
          <w:numId w:val="132"/>
        </w:numPr>
        <w:ind w:left="567" w:hanging="513"/>
        <w:jc w:val="both"/>
        <w:rPr>
          <w:sz w:val="24"/>
          <w:szCs w:val="24"/>
        </w:rPr>
      </w:pPr>
      <w:bookmarkStart w:id="32" w:name="_Toc244504870"/>
      <w:r w:rsidRPr="00491554">
        <w:rPr>
          <w:sz w:val="24"/>
          <w:szCs w:val="24"/>
        </w:rPr>
        <w:t>PODMIOTOWE ŚRODKI DOWODOWE ORAZ INNE OŚWIADCZENIA I DOKUMENTY</w:t>
      </w:r>
      <w:bookmarkEnd w:id="32"/>
    </w:p>
    <w:p w14:paraId="23701262" w14:textId="77777777" w:rsidR="00390B97" w:rsidRDefault="00C50048" w:rsidP="00473E67">
      <w:pPr>
        <w:pStyle w:val="Standard"/>
        <w:numPr>
          <w:ilvl w:val="0"/>
          <w:numId w:val="100"/>
        </w:numPr>
        <w:spacing w:line="300" w:lineRule="atLeast"/>
        <w:rPr>
          <w:b/>
          <w:bCs/>
        </w:rPr>
      </w:pPr>
      <w:r>
        <w:rPr>
          <w:b/>
          <w:bCs/>
        </w:rPr>
        <w:t>Dokumenty i oświadczenia wymagane od wszystkich Wykonawców, które należy złożyć wraz z ofertą.</w:t>
      </w:r>
    </w:p>
    <w:p w14:paraId="1EF880ED" w14:textId="77777777" w:rsidR="002B7AE9" w:rsidRPr="002D32C8" w:rsidRDefault="002B7AE9" w:rsidP="00473E67">
      <w:pPr>
        <w:pStyle w:val="Standard"/>
        <w:numPr>
          <w:ilvl w:val="1"/>
          <w:numId w:val="101"/>
        </w:numPr>
        <w:spacing w:line="300" w:lineRule="atLeast"/>
        <w:rPr>
          <w:bCs/>
        </w:rPr>
      </w:pPr>
      <w:r w:rsidRPr="002D32C8">
        <w:rPr>
          <w:bCs/>
        </w:rPr>
        <w:t xml:space="preserve">Oferta składana jest pod rygorem nieważności w formie elektronicznej lub w postaci elektronicznej opatrzonej podpisem zaufanym lub podpisem osobistym. Ofertę należy sporządzić zgodnie ze wzorem </w:t>
      </w:r>
      <w:r w:rsidRPr="008B3889">
        <w:rPr>
          <w:bCs/>
        </w:rPr>
        <w:t xml:space="preserve">stanowiącym </w:t>
      </w:r>
      <w:r w:rsidRPr="008B3889">
        <w:rPr>
          <w:b/>
          <w:i/>
          <w:iCs/>
        </w:rPr>
        <w:t>załącznik nr 1</w:t>
      </w:r>
      <w:r w:rsidRPr="008B3889">
        <w:rPr>
          <w:bCs/>
        </w:rPr>
        <w:t xml:space="preserve"> do </w:t>
      </w:r>
      <w:r w:rsidRPr="002D32C8">
        <w:rPr>
          <w:bCs/>
        </w:rPr>
        <w:t xml:space="preserve">SWZ. </w:t>
      </w:r>
    </w:p>
    <w:p w14:paraId="5E33FAD6" w14:textId="235F8FFA" w:rsidR="009C7305" w:rsidRDefault="002B7AE9" w:rsidP="00473E67">
      <w:pPr>
        <w:pStyle w:val="Standard"/>
        <w:numPr>
          <w:ilvl w:val="1"/>
          <w:numId w:val="101"/>
        </w:numPr>
        <w:spacing w:line="300" w:lineRule="atLeast"/>
        <w:rPr>
          <w:bCs/>
        </w:rPr>
      </w:pPr>
      <w:r w:rsidRPr="002D32C8">
        <w:rPr>
          <w:bCs/>
        </w:rPr>
        <w:t xml:space="preserve">Wykonawca dołącza do oferty oświadczenie o niepodleganiu wykluczeniu oraz spełnianiu warunków udziału w postępowaniu w zakresie wskazanym w rozdziale </w:t>
      </w:r>
      <w:r w:rsidR="00AB0A3E">
        <w:rPr>
          <w:bCs/>
        </w:rPr>
        <w:t>XIII</w:t>
      </w:r>
      <w:r w:rsidRPr="002D32C8">
        <w:rPr>
          <w:bCs/>
        </w:rPr>
        <w:t xml:space="preserve"> SWZ. Oświadczenie to stanowi dowód potwierdzający brak podstaw wykluczenia oraz spełnianie warunków udziału w postępowaniu, na dzień składania ofert</w:t>
      </w:r>
      <w:r w:rsidR="009C7305">
        <w:rPr>
          <w:bCs/>
        </w:rPr>
        <w:t>.</w:t>
      </w:r>
    </w:p>
    <w:p w14:paraId="1D7E0907" w14:textId="0965BF76" w:rsidR="00390B97" w:rsidRPr="002D32C8" w:rsidRDefault="00C50048" w:rsidP="00473E67">
      <w:pPr>
        <w:pStyle w:val="Standard"/>
        <w:numPr>
          <w:ilvl w:val="1"/>
          <w:numId w:val="101"/>
        </w:numPr>
        <w:spacing w:line="300" w:lineRule="atLeast"/>
        <w:rPr>
          <w:bCs/>
        </w:rPr>
      </w:pPr>
      <w:r w:rsidRPr="002D32C8">
        <w:rPr>
          <w:bCs/>
        </w:rPr>
        <w:t>Do oferty Wykonawca zobowiązany jest dołączyć:</w:t>
      </w:r>
    </w:p>
    <w:p w14:paraId="35B64680" w14:textId="77777777" w:rsidR="004B5B00" w:rsidRPr="00A04DCB" w:rsidRDefault="004B5B00" w:rsidP="000E6D0F">
      <w:pPr>
        <w:pStyle w:val="Standard"/>
        <w:widowControl w:val="0"/>
        <w:numPr>
          <w:ilvl w:val="2"/>
          <w:numId w:val="128"/>
        </w:numPr>
        <w:autoSpaceDN/>
        <w:spacing w:line="300" w:lineRule="atLeast"/>
        <w:rPr>
          <w:rFonts w:asciiTheme="minorHAnsi" w:hAnsiTheme="minorHAnsi" w:cstheme="minorHAnsi"/>
          <w:bCs/>
        </w:rPr>
      </w:pPr>
      <w:r w:rsidRPr="00A04DCB">
        <w:rPr>
          <w:rFonts w:asciiTheme="minorHAnsi" w:hAnsiTheme="minorHAnsi" w:cstheme="minorHAnsi"/>
          <w:b/>
        </w:rPr>
        <w:t>Formularz ofertowy</w:t>
      </w:r>
      <w:r w:rsidRPr="00A04DCB">
        <w:rPr>
          <w:rFonts w:asciiTheme="minorHAnsi" w:hAnsiTheme="minorHAnsi" w:cstheme="minorHAnsi"/>
          <w:bCs/>
        </w:rPr>
        <w:t xml:space="preserve">. Do przygotowania oferty zaleca się wykorzystanie </w:t>
      </w:r>
      <w:r w:rsidRPr="00A04DCB">
        <w:rPr>
          <w:rFonts w:asciiTheme="minorHAnsi" w:hAnsiTheme="minorHAnsi" w:cstheme="minorHAnsi"/>
          <w:bCs/>
          <w:i/>
          <w:iCs/>
        </w:rPr>
        <w:t>Formularza oferty</w:t>
      </w:r>
      <w:r w:rsidRPr="00A04DCB">
        <w:rPr>
          <w:rFonts w:asciiTheme="minorHAnsi" w:hAnsiTheme="minorHAnsi" w:cstheme="minorHAnsi"/>
          <w:bCs/>
        </w:rPr>
        <w:t xml:space="preserve">, którego wzór stanowi </w:t>
      </w:r>
      <w:r w:rsidRPr="00A04DCB">
        <w:rPr>
          <w:rFonts w:asciiTheme="minorHAnsi" w:hAnsiTheme="minorHAnsi" w:cstheme="minorHAnsi"/>
          <w:b/>
        </w:rPr>
        <w:t>załącznik nr 1</w:t>
      </w:r>
      <w:r w:rsidRPr="00A04DCB">
        <w:rPr>
          <w:rFonts w:asciiTheme="minorHAnsi" w:hAnsiTheme="minorHAnsi" w:cstheme="minorHAnsi"/>
          <w:bCs/>
        </w:rPr>
        <w:t xml:space="preserve"> do SWZ.</w:t>
      </w:r>
    </w:p>
    <w:p w14:paraId="2CBB7B10" w14:textId="77777777" w:rsidR="004B5B00" w:rsidRPr="00A04DCB" w:rsidRDefault="004B5B00" w:rsidP="000E6D0F">
      <w:pPr>
        <w:pStyle w:val="Standard"/>
        <w:widowControl w:val="0"/>
        <w:numPr>
          <w:ilvl w:val="2"/>
          <w:numId w:val="128"/>
        </w:numPr>
        <w:autoSpaceDN/>
        <w:spacing w:line="300" w:lineRule="atLeast"/>
        <w:rPr>
          <w:rFonts w:asciiTheme="minorHAnsi" w:hAnsiTheme="minorHAnsi" w:cstheme="minorHAnsi"/>
          <w:bCs/>
        </w:rPr>
      </w:pPr>
      <w:r w:rsidRPr="00A04DCB">
        <w:rPr>
          <w:rFonts w:asciiTheme="minorHAnsi" w:hAnsiTheme="minorHAnsi" w:cstheme="minorHAnsi"/>
          <w:b/>
        </w:rPr>
        <w:t>oświadczenie o niepodleganiu wykluczeniu oraz spełnianiu warunków udziału w postępowaniu</w:t>
      </w:r>
      <w:r w:rsidRPr="00A04DCB">
        <w:rPr>
          <w:rFonts w:asciiTheme="minorHAnsi" w:hAnsiTheme="minorHAnsi" w:cstheme="minorHAnsi"/>
          <w:bCs/>
        </w:rPr>
        <w:t xml:space="preserve"> </w:t>
      </w:r>
      <w:r w:rsidRPr="009836B1">
        <w:rPr>
          <w:rFonts w:asciiTheme="minorHAnsi" w:hAnsiTheme="minorHAnsi" w:cstheme="minorHAnsi"/>
          <w:bCs/>
        </w:rPr>
        <w:t xml:space="preserve">o którym mowa w art. 125 ust. 1 oraz art. 273 ust. 2 ustawy Pzp w zakresie wskazanym przez Zamawiającego, stanowiące dowód, tymczasowo zastępujący wymagane przez Zamawiającego podmiotowe środki dowodowe wraz z oświadczeniem o braku podstaw wykluczenia z postępowania na podstawie art. 7 ust. </w:t>
      </w:r>
      <w:r w:rsidRPr="009836B1">
        <w:rPr>
          <w:rFonts w:asciiTheme="minorHAnsi" w:hAnsiTheme="minorHAnsi" w:cstheme="minorHAnsi"/>
          <w:bCs/>
        </w:rPr>
        <w:lastRenderedPageBreak/>
        <w:t xml:space="preserve">1 ustawy z dnia 13 kwietnia 2022 r. </w:t>
      </w:r>
      <w:r w:rsidRPr="009836B1">
        <w:rPr>
          <w:rFonts w:asciiTheme="minorHAnsi" w:hAnsiTheme="minorHAnsi" w:cstheme="minorHAnsi"/>
          <w:bCs/>
          <w:i/>
          <w:iCs/>
        </w:rPr>
        <w:t>o szczególnych rozwiązaniach w zakresie przeciwdziałania wspieraniu agresji na Ukrainę oraz służących ochronie bezpieczeństwa narodowego</w:t>
      </w:r>
      <w:r w:rsidRPr="009836B1">
        <w:rPr>
          <w:rFonts w:asciiTheme="minorHAnsi" w:hAnsiTheme="minorHAnsi" w:cstheme="minorHAnsi"/>
          <w:bCs/>
        </w:rPr>
        <w:t xml:space="preserve">. Wzór oświadczenia stanowi </w:t>
      </w:r>
      <w:r w:rsidRPr="006B027F">
        <w:rPr>
          <w:rFonts w:asciiTheme="minorHAnsi" w:hAnsiTheme="minorHAnsi" w:cstheme="minorHAnsi"/>
          <w:b/>
        </w:rPr>
        <w:t>załącznik nr 2</w:t>
      </w:r>
      <w:r w:rsidRPr="00A04DCB">
        <w:rPr>
          <w:rFonts w:asciiTheme="minorHAnsi" w:hAnsiTheme="minorHAnsi" w:cstheme="minorHAnsi"/>
          <w:bCs/>
        </w:rPr>
        <w:t xml:space="preserve"> do SWZ.</w:t>
      </w:r>
    </w:p>
    <w:p w14:paraId="2F6CD122" w14:textId="77777777" w:rsidR="004B5B00" w:rsidRPr="00247755" w:rsidRDefault="004B5B00" w:rsidP="000E6D0F">
      <w:pPr>
        <w:pStyle w:val="Standard"/>
        <w:widowControl w:val="0"/>
        <w:numPr>
          <w:ilvl w:val="2"/>
          <w:numId w:val="128"/>
        </w:numPr>
        <w:autoSpaceDN/>
        <w:spacing w:line="300" w:lineRule="atLeast"/>
        <w:rPr>
          <w:rFonts w:asciiTheme="minorHAnsi" w:hAnsiTheme="minorHAnsi" w:cstheme="minorHAnsi"/>
          <w:bCs/>
        </w:rPr>
      </w:pPr>
      <w:r w:rsidRPr="00247755">
        <w:rPr>
          <w:rFonts w:asciiTheme="minorHAnsi" w:hAnsiTheme="minorHAnsi" w:cstheme="minorHAnsi"/>
          <w:bCs/>
        </w:rPr>
        <w:t xml:space="preserve">Wykonawca, w przypadku polegania na zdolnościach lub sytuacji podmiotów udostępniających zasoby, przedstawia wraz z oświadczeniem, o którym mowa w </w:t>
      </w:r>
      <w:r w:rsidRPr="00A04DCB">
        <w:rPr>
          <w:rFonts w:asciiTheme="minorHAnsi" w:hAnsiTheme="minorHAnsi" w:cstheme="minorHAnsi"/>
          <w:bCs/>
        </w:rPr>
        <w:t>pkt</w:t>
      </w:r>
      <w:r w:rsidRPr="00247755">
        <w:rPr>
          <w:rFonts w:asciiTheme="minorHAnsi" w:hAnsiTheme="minorHAnsi" w:cstheme="minorHAnsi"/>
          <w:bCs/>
        </w:rPr>
        <w:t xml:space="preserve">. </w:t>
      </w:r>
      <w:r w:rsidRPr="00A04DCB">
        <w:rPr>
          <w:rFonts w:asciiTheme="minorHAnsi" w:hAnsiTheme="minorHAnsi" w:cstheme="minorHAnsi"/>
          <w:bCs/>
        </w:rPr>
        <w:t>2)</w:t>
      </w:r>
      <w:r w:rsidRPr="00247755">
        <w:rPr>
          <w:rFonts w:asciiTheme="minorHAnsi" w:hAnsiTheme="minorHAnsi" w:cstheme="minorHAnsi"/>
          <w:bCs/>
        </w:rPr>
        <w:t xml:space="preserve"> także </w:t>
      </w:r>
      <w:r w:rsidRPr="00247755">
        <w:rPr>
          <w:rFonts w:asciiTheme="minorHAnsi" w:hAnsiTheme="minorHAnsi" w:cstheme="minorHAnsi"/>
          <w:b/>
        </w:rPr>
        <w:t>oświadczenie podmiotu udostępniającego zasoby</w:t>
      </w:r>
      <w:r w:rsidRPr="00247755">
        <w:rPr>
          <w:rFonts w:asciiTheme="minorHAnsi" w:hAnsiTheme="minorHAnsi" w:cstheme="minorHAnsi"/>
          <w:bCs/>
        </w:rPr>
        <w:t xml:space="preserve">, potwierdzające brak podstaw wykluczenia tego podmiotu wraz z oświadczeniem o braku podstaw wykluczenia z postępowania na podstawie art. 7 ust. 1 ustawy z dnia 13 kwietnia 2022 r. </w:t>
      </w:r>
      <w:r w:rsidRPr="00247755">
        <w:rPr>
          <w:rFonts w:asciiTheme="minorHAnsi" w:hAnsiTheme="minorHAnsi" w:cstheme="minorHAnsi"/>
          <w:bCs/>
          <w:i/>
          <w:iCs/>
        </w:rPr>
        <w:t>o szczególnych rozwiązaniach w zakresie przeciwdziałania wspieraniu agresji na Ukrainę oraz służących ochronie bezpieczeństwa narodowego</w:t>
      </w:r>
      <w:r w:rsidRPr="00247755">
        <w:rPr>
          <w:rFonts w:asciiTheme="minorHAnsi" w:hAnsiTheme="minorHAnsi" w:cstheme="minorHAnsi"/>
          <w:bCs/>
        </w:rPr>
        <w:t xml:space="preserve"> oraz odpowiednio spełnianie warunków udziału w postępowaniu, w zakresie, w jakim wykonawca powołuje się na jego zasoby zgodnie ze wzorem oświadczenia. Wzór oświadczenia </w:t>
      </w:r>
      <w:r w:rsidRPr="006B027F">
        <w:rPr>
          <w:rFonts w:asciiTheme="minorHAnsi" w:hAnsiTheme="minorHAnsi" w:cstheme="minorHAnsi"/>
          <w:bCs/>
        </w:rPr>
        <w:t xml:space="preserve">stanowi </w:t>
      </w:r>
      <w:r w:rsidRPr="00CF0E35">
        <w:rPr>
          <w:rFonts w:asciiTheme="minorHAnsi" w:hAnsiTheme="minorHAnsi" w:cstheme="minorHAnsi"/>
          <w:b/>
        </w:rPr>
        <w:t>załącznik nr 3</w:t>
      </w:r>
      <w:r w:rsidRPr="006B027F">
        <w:rPr>
          <w:rFonts w:asciiTheme="minorHAnsi" w:hAnsiTheme="minorHAnsi" w:cstheme="minorHAnsi"/>
          <w:bCs/>
        </w:rPr>
        <w:t xml:space="preserve"> </w:t>
      </w:r>
      <w:r w:rsidRPr="00247755">
        <w:rPr>
          <w:rFonts w:asciiTheme="minorHAnsi" w:hAnsiTheme="minorHAnsi" w:cstheme="minorHAnsi"/>
          <w:bCs/>
        </w:rPr>
        <w:t xml:space="preserve"> do SWZ</w:t>
      </w:r>
      <w:r w:rsidRPr="00A04DCB">
        <w:rPr>
          <w:rFonts w:asciiTheme="minorHAnsi" w:hAnsiTheme="minorHAnsi" w:cstheme="minorHAnsi"/>
          <w:bCs/>
        </w:rPr>
        <w:t>.</w:t>
      </w:r>
    </w:p>
    <w:p w14:paraId="7C9FC14A" w14:textId="77777777" w:rsidR="004B5B00" w:rsidRPr="00F63256" w:rsidRDefault="004B5B00" w:rsidP="000E6D0F">
      <w:pPr>
        <w:pStyle w:val="Standard"/>
        <w:widowControl w:val="0"/>
        <w:numPr>
          <w:ilvl w:val="2"/>
          <w:numId w:val="128"/>
        </w:numPr>
        <w:autoSpaceDN/>
        <w:spacing w:line="300" w:lineRule="atLeast"/>
        <w:rPr>
          <w:rFonts w:asciiTheme="minorHAnsi" w:hAnsiTheme="minorHAnsi" w:cstheme="minorHAnsi"/>
          <w:bCs/>
        </w:rPr>
      </w:pPr>
      <w:r w:rsidRPr="00F63256">
        <w:rPr>
          <w:rFonts w:asciiTheme="minorHAnsi" w:hAnsiTheme="minorHAnsi" w:cstheme="minorHAnsi"/>
          <w:bCs/>
        </w:rPr>
        <w:t xml:space="preserve">Wykonawca, który polega na zdolnościach lub sytuacji podmiotów udostępniających zasoby, składa, </w:t>
      </w:r>
      <w:r w:rsidRPr="00F63256">
        <w:rPr>
          <w:rFonts w:asciiTheme="minorHAnsi" w:hAnsiTheme="minorHAnsi" w:cstheme="minorHAnsi"/>
          <w:bCs/>
          <w:u w:val="single"/>
        </w:rPr>
        <w:t>wraz z ofertą</w:t>
      </w:r>
      <w:r w:rsidRPr="00F63256">
        <w:rPr>
          <w:rFonts w:asciiTheme="minorHAnsi" w:hAnsiTheme="minorHAnsi" w:cstheme="minorHAnsi"/>
          <w:bCs/>
        </w:rPr>
        <w:t xml:space="preserve">, </w:t>
      </w:r>
      <w:r w:rsidRPr="00F63256">
        <w:rPr>
          <w:rFonts w:asciiTheme="minorHAnsi" w:hAnsiTheme="minorHAnsi" w:cstheme="minorHAnsi"/>
          <w:b/>
        </w:rPr>
        <w:t>zobowiązanie podmiotu udostępniającego zasoby</w:t>
      </w:r>
      <w:r w:rsidRPr="00F63256">
        <w:rPr>
          <w:rFonts w:asciiTheme="minorHAnsi" w:hAnsiTheme="minorHAnsi" w:cstheme="minorHAnsi"/>
          <w:bCs/>
        </w:rPr>
        <w:t xml:space="preserve"> (wzór </w:t>
      </w:r>
      <w:r w:rsidRPr="006B027F">
        <w:rPr>
          <w:rFonts w:asciiTheme="minorHAnsi" w:hAnsiTheme="minorHAnsi" w:cstheme="minorHAnsi"/>
          <w:bCs/>
        </w:rPr>
        <w:t xml:space="preserve">stanowi </w:t>
      </w:r>
      <w:r w:rsidRPr="00CF0E35">
        <w:rPr>
          <w:rFonts w:asciiTheme="minorHAnsi" w:hAnsiTheme="minorHAnsi" w:cstheme="minorHAnsi"/>
          <w:b/>
        </w:rPr>
        <w:t>załącznik nr 4</w:t>
      </w:r>
      <w:r w:rsidRPr="00F63256">
        <w:rPr>
          <w:rFonts w:asciiTheme="minorHAnsi" w:hAnsiTheme="minorHAnsi" w:cstheme="minorHAnsi"/>
          <w:bCs/>
        </w:rPr>
        <w:t xml:space="preserve"> do SWZ) do oddania mu do dyspozycji niezbędnych zasobów na potrzeby realizacji danego zamówienia lub inny podmiotowy środek dowodowy potwierdzający, że wykonawca realizując zamówienie, będzie dysponował niezbędnymi zasobami tych podmiotów</w:t>
      </w:r>
      <w:r w:rsidRPr="00A04DCB">
        <w:rPr>
          <w:rFonts w:asciiTheme="minorHAnsi" w:hAnsiTheme="minorHAnsi" w:cstheme="minorHAnsi"/>
          <w:bCs/>
        </w:rPr>
        <w:t>.</w:t>
      </w:r>
    </w:p>
    <w:p w14:paraId="17C74014" w14:textId="77777777" w:rsidR="004B5B00" w:rsidRPr="00A04DCB" w:rsidRDefault="004B5B00" w:rsidP="000E6D0F">
      <w:pPr>
        <w:pStyle w:val="Standard"/>
        <w:widowControl w:val="0"/>
        <w:numPr>
          <w:ilvl w:val="1"/>
          <w:numId w:val="129"/>
        </w:numPr>
        <w:tabs>
          <w:tab w:val="left" w:pos="1843"/>
        </w:tabs>
        <w:autoSpaceDN/>
        <w:spacing w:line="300" w:lineRule="atLeast"/>
        <w:ind w:left="1843" w:hanging="425"/>
        <w:rPr>
          <w:rFonts w:asciiTheme="minorHAnsi" w:hAnsiTheme="minorHAnsi" w:cstheme="minorHAnsi"/>
          <w:bCs/>
        </w:rPr>
      </w:pPr>
      <w:r w:rsidRPr="00F63256">
        <w:rPr>
          <w:rFonts w:asciiTheme="minorHAnsi" w:hAnsiTheme="minorHAnsi" w:cstheme="minorHAnsi"/>
          <w:bCs/>
        </w:rPr>
        <w:t xml:space="preserve">Zobowiązanie podmiotu udostępniającego zasoby, o którym mowa w pkt </w:t>
      </w:r>
      <w:r w:rsidRPr="00A04DCB">
        <w:rPr>
          <w:rFonts w:asciiTheme="minorHAnsi" w:hAnsiTheme="minorHAnsi" w:cstheme="minorHAnsi"/>
          <w:bCs/>
        </w:rPr>
        <w:t>4)</w:t>
      </w:r>
      <w:r w:rsidRPr="00F63256">
        <w:rPr>
          <w:rFonts w:asciiTheme="minorHAnsi" w:hAnsiTheme="minorHAnsi" w:cstheme="minorHAnsi"/>
          <w:bCs/>
        </w:rPr>
        <w:t xml:space="preserve">, powinno potwierdzać, że stosunek łączący wykonawcę z podmiotami udostępniającymi zasoby gwarantuje rzeczywisty dostęp do tych zasobów oraz określać w szczególności: </w:t>
      </w:r>
    </w:p>
    <w:p w14:paraId="51F1ED0C" w14:textId="77777777" w:rsidR="004B5B00" w:rsidRPr="00A04DCB" w:rsidRDefault="004B5B00" w:rsidP="000E6D0F">
      <w:pPr>
        <w:pStyle w:val="Standard"/>
        <w:widowControl w:val="0"/>
        <w:numPr>
          <w:ilvl w:val="2"/>
          <w:numId w:val="129"/>
        </w:numPr>
        <w:autoSpaceDN/>
        <w:spacing w:line="300" w:lineRule="atLeast"/>
        <w:ind w:left="2127" w:hanging="284"/>
        <w:rPr>
          <w:rFonts w:asciiTheme="minorHAnsi" w:hAnsiTheme="minorHAnsi" w:cstheme="minorHAnsi"/>
          <w:bCs/>
        </w:rPr>
      </w:pPr>
      <w:r w:rsidRPr="00A04DCB">
        <w:rPr>
          <w:rFonts w:asciiTheme="minorHAnsi" w:hAnsiTheme="minorHAnsi" w:cstheme="minorHAnsi"/>
          <w:bCs/>
        </w:rPr>
        <w:t xml:space="preserve">zakres dostępnych wykonawcy zasobów podmiotu udostępniającego zasoby; </w:t>
      </w:r>
    </w:p>
    <w:p w14:paraId="491FBE86" w14:textId="77777777" w:rsidR="004B5B00" w:rsidRPr="00A04DCB" w:rsidRDefault="004B5B00" w:rsidP="000E6D0F">
      <w:pPr>
        <w:pStyle w:val="Standard"/>
        <w:widowControl w:val="0"/>
        <w:numPr>
          <w:ilvl w:val="2"/>
          <w:numId w:val="129"/>
        </w:numPr>
        <w:autoSpaceDN/>
        <w:spacing w:line="300" w:lineRule="atLeast"/>
        <w:ind w:left="2127" w:hanging="284"/>
        <w:rPr>
          <w:rFonts w:asciiTheme="minorHAnsi" w:hAnsiTheme="minorHAnsi" w:cstheme="minorHAnsi"/>
          <w:bCs/>
        </w:rPr>
      </w:pPr>
      <w:r w:rsidRPr="00A04DCB">
        <w:rPr>
          <w:rFonts w:asciiTheme="minorHAnsi" w:hAnsiTheme="minorHAnsi" w:cstheme="minorHAnsi"/>
          <w:bCs/>
        </w:rPr>
        <w:t xml:space="preserve">sposób i okres udostępnienia wykonawcy i wykorzystania przez niego zasobów podmiotu udostępniającego te zasoby przy wykonywaniu zamówienia; </w:t>
      </w:r>
    </w:p>
    <w:p w14:paraId="61DCFA5D" w14:textId="77777777" w:rsidR="004B5B00" w:rsidRPr="00A04DCB" w:rsidRDefault="004B5B00" w:rsidP="000E6D0F">
      <w:pPr>
        <w:pStyle w:val="Standard"/>
        <w:widowControl w:val="0"/>
        <w:numPr>
          <w:ilvl w:val="2"/>
          <w:numId w:val="129"/>
        </w:numPr>
        <w:autoSpaceDN/>
        <w:spacing w:line="300" w:lineRule="atLeast"/>
        <w:ind w:left="2127" w:hanging="284"/>
        <w:rPr>
          <w:rFonts w:asciiTheme="minorHAnsi" w:hAnsiTheme="minorHAnsi" w:cstheme="minorHAnsi"/>
          <w:bCs/>
        </w:rPr>
      </w:pPr>
      <w:r w:rsidRPr="00A04DCB">
        <w:rPr>
          <w:rFonts w:asciiTheme="minorHAnsi" w:hAnsiTheme="minorHAnsi" w:cstheme="minorHAnsi"/>
          <w:bCs/>
        </w:rPr>
        <w:t xml:space="preserve">czy i w jakim zakresie podmiot udostępniający zasoby, na zdolnościach którego wykonawca polega w odniesieniu do warunków udziału w postępowaniu dotyczących doświadczenia, zrealizuje usługi, których wskazane zdolności dotyczą. </w:t>
      </w:r>
    </w:p>
    <w:p w14:paraId="757D99E6" w14:textId="77777777" w:rsidR="004B5B00" w:rsidRPr="00A6076B" w:rsidRDefault="004B5B00" w:rsidP="000E6D0F">
      <w:pPr>
        <w:pStyle w:val="Standard"/>
        <w:widowControl w:val="0"/>
        <w:numPr>
          <w:ilvl w:val="2"/>
          <w:numId w:val="128"/>
        </w:numPr>
        <w:autoSpaceDN/>
        <w:spacing w:line="300" w:lineRule="atLeast"/>
        <w:rPr>
          <w:rFonts w:asciiTheme="minorHAnsi" w:hAnsiTheme="minorHAnsi" w:cstheme="minorHAnsi"/>
          <w:bCs/>
        </w:rPr>
      </w:pPr>
      <w:r w:rsidRPr="00A04DCB">
        <w:rPr>
          <w:rFonts w:asciiTheme="minorHAnsi" w:hAnsiTheme="minorHAnsi" w:cstheme="minorHAnsi"/>
          <w:bCs/>
        </w:rPr>
        <w:t xml:space="preserve">Oświadczenie wykonawców wspólnie ubiegających się o udzielenie zamówienia z którego wynika, które usługi wykonają poszczególni wykonawcy. </w:t>
      </w:r>
      <w:r w:rsidRPr="00247755">
        <w:rPr>
          <w:rFonts w:asciiTheme="minorHAnsi" w:hAnsiTheme="minorHAnsi" w:cstheme="minorHAnsi"/>
          <w:bCs/>
        </w:rPr>
        <w:t xml:space="preserve">Wzór oświadczenia </w:t>
      </w:r>
      <w:r w:rsidRPr="00A6076B">
        <w:rPr>
          <w:rFonts w:asciiTheme="minorHAnsi" w:hAnsiTheme="minorHAnsi" w:cstheme="minorHAnsi"/>
          <w:bCs/>
        </w:rPr>
        <w:t xml:space="preserve">stanowi </w:t>
      </w:r>
      <w:r w:rsidRPr="00A6076B">
        <w:rPr>
          <w:rFonts w:asciiTheme="minorHAnsi" w:hAnsiTheme="minorHAnsi" w:cstheme="minorHAnsi"/>
          <w:b/>
        </w:rPr>
        <w:t>załącznik nr 5 do SWZ</w:t>
      </w:r>
      <w:r w:rsidRPr="00A6076B">
        <w:rPr>
          <w:rFonts w:asciiTheme="minorHAnsi" w:hAnsiTheme="minorHAnsi" w:cstheme="minorHAnsi"/>
          <w:bCs/>
        </w:rPr>
        <w:t>.</w:t>
      </w:r>
    </w:p>
    <w:p w14:paraId="6E85FDC5" w14:textId="5376C35C" w:rsidR="004B5B00" w:rsidRPr="00A04DCB" w:rsidRDefault="004B5B00" w:rsidP="000E6D0F">
      <w:pPr>
        <w:pStyle w:val="Standard"/>
        <w:widowControl w:val="0"/>
        <w:numPr>
          <w:ilvl w:val="2"/>
          <w:numId w:val="128"/>
        </w:numPr>
        <w:autoSpaceDN/>
        <w:spacing w:line="300" w:lineRule="atLeast"/>
        <w:rPr>
          <w:rFonts w:asciiTheme="minorHAnsi" w:hAnsiTheme="minorHAnsi" w:cstheme="minorHAnsi"/>
          <w:bCs/>
        </w:rPr>
      </w:pPr>
      <w:r w:rsidRPr="00A04DCB">
        <w:rPr>
          <w:rFonts w:asciiTheme="minorHAnsi" w:hAnsiTheme="minorHAnsi" w:cstheme="minorHAnsi"/>
          <w:bCs/>
        </w:rPr>
        <w:t xml:space="preserve">W przypadku </w:t>
      </w:r>
      <w:r w:rsidRPr="00A04DCB">
        <w:rPr>
          <w:rFonts w:asciiTheme="minorHAnsi" w:hAnsiTheme="minorHAnsi" w:cstheme="minorHAnsi"/>
          <w:bCs/>
          <w:u w:val="single"/>
        </w:rPr>
        <w:t>wspólnego ubiegania się o zamówienie przez Wykonawców</w:t>
      </w:r>
      <w:r w:rsidRPr="00A04DCB">
        <w:rPr>
          <w:rFonts w:asciiTheme="minorHAnsi" w:hAnsiTheme="minorHAnsi" w:cstheme="minorHAnsi"/>
          <w:bCs/>
        </w:rPr>
        <w:t xml:space="preserve"> oświadczenia, o których mowa w punkcie 2)  składa każdy z Wykonawców wspólnie ubiegających się o zamówienie. Dokumenty te potwierdzają spełnianie warunków udziału w postępowaniu oraz brak podstaw wykluczenia w zakresie, w którym każdy </w:t>
      </w:r>
      <w:r w:rsidR="00E73E6F">
        <w:rPr>
          <w:rFonts w:asciiTheme="minorHAnsi" w:hAnsiTheme="minorHAnsi" w:cstheme="minorHAnsi"/>
          <w:bCs/>
        </w:rPr>
        <w:br/>
      </w:r>
      <w:r w:rsidRPr="00A04DCB">
        <w:rPr>
          <w:rFonts w:asciiTheme="minorHAnsi" w:hAnsiTheme="minorHAnsi" w:cstheme="minorHAnsi"/>
          <w:bCs/>
        </w:rPr>
        <w:t>z Wykonawców wykazuje spełnianie warunków udziału w postępowaniu oraz brak podstaw wykluczenia.</w:t>
      </w:r>
    </w:p>
    <w:p w14:paraId="3C3DF102" w14:textId="091DB35E" w:rsidR="004B5B00" w:rsidRPr="000347AD" w:rsidRDefault="004B5B00" w:rsidP="000E6D0F">
      <w:pPr>
        <w:pStyle w:val="Standard"/>
        <w:widowControl w:val="0"/>
        <w:numPr>
          <w:ilvl w:val="2"/>
          <w:numId w:val="128"/>
        </w:numPr>
        <w:autoSpaceDN/>
        <w:spacing w:line="300" w:lineRule="atLeast"/>
        <w:rPr>
          <w:rFonts w:asciiTheme="minorHAnsi" w:hAnsiTheme="minorHAnsi" w:cstheme="minorHAnsi"/>
        </w:rPr>
      </w:pPr>
      <w:r w:rsidRPr="00A04DCB">
        <w:rPr>
          <w:rFonts w:asciiTheme="minorHAnsi" w:hAnsiTheme="minorHAnsi" w:cstheme="minorHAnsi"/>
          <w:bCs/>
        </w:rPr>
        <w:t>Pełnomocnictwo lub inny dokument określający zakres umocowania do reprezentowania Wykonawcy, o ile ofertę składa pełnomocnik Wykonawcy - pełnomocnictwo zgodnie z działem VI rozdział II ustawy z dnia 23 kwietnia 1964 r. - Kodeks cywilny (</w:t>
      </w:r>
      <w:r w:rsidR="00E73E6F">
        <w:rPr>
          <w:rFonts w:asciiTheme="minorHAnsi" w:hAnsiTheme="minorHAnsi" w:cstheme="minorHAnsi"/>
          <w:bCs/>
        </w:rPr>
        <w:t xml:space="preserve">t.j. </w:t>
      </w:r>
      <w:r w:rsidRPr="00A04DCB">
        <w:rPr>
          <w:rFonts w:asciiTheme="minorHAnsi" w:hAnsiTheme="minorHAnsi" w:cstheme="minorHAnsi"/>
          <w:bCs/>
        </w:rPr>
        <w:t xml:space="preserve">Dz. U. </w:t>
      </w:r>
      <w:r w:rsidR="00E73E6F">
        <w:rPr>
          <w:rFonts w:asciiTheme="minorHAnsi" w:hAnsiTheme="minorHAnsi" w:cstheme="minorHAnsi"/>
          <w:bCs/>
        </w:rPr>
        <w:t>2026</w:t>
      </w:r>
      <w:r w:rsidRPr="00A04DCB">
        <w:rPr>
          <w:rFonts w:asciiTheme="minorHAnsi" w:hAnsiTheme="minorHAnsi" w:cstheme="minorHAnsi"/>
          <w:bCs/>
        </w:rPr>
        <w:t xml:space="preserve">, poz. </w:t>
      </w:r>
      <w:r w:rsidR="00E73E6F">
        <w:rPr>
          <w:rFonts w:asciiTheme="minorHAnsi" w:hAnsiTheme="minorHAnsi" w:cstheme="minorHAnsi"/>
          <w:bCs/>
        </w:rPr>
        <w:t>795</w:t>
      </w:r>
      <w:r w:rsidRPr="00A04DCB">
        <w:rPr>
          <w:rFonts w:asciiTheme="minorHAnsi" w:hAnsiTheme="minorHAnsi" w:cstheme="minorHAnsi"/>
          <w:bCs/>
        </w:rPr>
        <w:t xml:space="preserve"> ze zm.) winno być złożone w formie oryginału lub kopii poświadczonej notarialnie.</w:t>
      </w:r>
    </w:p>
    <w:p w14:paraId="1E9EB471" w14:textId="3C647E73" w:rsidR="002C733F" w:rsidRDefault="002C733F" w:rsidP="000674EB">
      <w:pPr>
        <w:pStyle w:val="Standard"/>
        <w:spacing w:line="300" w:lineRule="atLeast"/>
        <w:rPr>
          <w:bCs/>
        </w:rPr>
      </w:pPr>
    </w:p>
    <w:p w14:paraId="075CCDC2" w14:textId="77777777" w:rsidR="000674EB" w:rsidRDefault="000674EB" w:rsidP="00473E67">
      <w:pPr>
        <w:pStyle w:val="Standard"/>
        <w:numPr>
          <w:ilvl w:val="0"/>
          <w:numId w:val="100"/>
        </w:numPr>
        <w:spacing w:line="300" w:lineRule="atLeast"/>
        <w:rPr>
          <w:b/>
          <w:bCs/>
        </w:rPr>
      </w:pPr>
      <w:r>
        <w:rPr>
          <w:b/>
          <w:bCs/>
        </w:rPr>
        <w:t>Podmiotowe środki dowodowe składane na wezwanie Zamawiającego.</w:t>
      </w:r>
    </w:p>
    <w:p w14:paraId="0E4E4ACB" w14:textId="77777777" w:rsidR="000674EB" w:rsidRPr="00C71C55" w:rsidRDefault="000674EB" w:rsidP="000E6D0F">
      <w:pPr>
        <w:pStyle w:val="Standard"/>
        <w:numPr>
          <w:ilvl w:val="1"/>
          <w:numId w:val="123"/>
        </w:numPr>
        <w:spacing w:line="300" w:lineRule="atLeast"/>
        <w:rPr>
          <w:bCs/>
        </w:rPr>
      </w:pPr>
      <w:r w:rsidRPr="00C71C55">
        <w:rPr>
          <w:bCs/>
        </w:rPr>
        <w:t xml:space="preserve">Wykonawca, którego oferta zostanie najwyżej oceniona, zostanie wezwany do złożenia </w:t>
      </w:r>
      <w:r>
        <w:rPr>
          <w:bCs/>
        </w:rPr>
        <w:br/>
      </w:r>
      <w:r w:rsidRPr="00C71C55">
        <w:rPr>
          <w:bCs/>
        </w:rPr>
        <w:t xml:space="preserve">w wyznaczonym terminie, nie krótszym niż 5 dni od dnia wezwania, aktualnych na dzień złożenia następujących podmiotowych środków dowodowych: </w:t>
      </w:r>
    </w:p>
    <w:p w14:paraId="559951A8" w14:textId="78C15CA2" w:rsidR="009249C3" w:rsidRDefault="009249C3" w:rsidP="000E6D0F">
      <w:pPr>
        <w:pStyle w:val="Standard"/>
        <w:numPr>
          <w:ilvl w:val="2"/>
          <w:numId w:val="123"/>
        </w:numPr>
        <w:spacing w:line="300" w:lineRule="atLeast"/>
        <w:rPr>
          <w:bCs/>
        </w:rPr>
      </w:pPr>
      <w:r w:rsidRPr="00B32319">
        <w:rPr>
          <w:b/>
        </w:rPr>
        <w:lastRenderedPageBreak/>
        <w:t>wykazu usług</w:t>
      </w:r>
      <w:r w:rsidRPr="00B32319">
        <w:rPr>
          <w:bCs/>
        </w:rPr>
        <w:t xml:space="preserve"> wykonanych w okresie ostatnich </w:t>
      </w:r>
      <w:r w:rsidR="001D4241">
        <w:rPr>
          <w:bCs/>
        </w:rPr>
        <w:t>5</w:t>
      </w:r>
      <w:r w:rsidRPr="00B32319">
        <w:rPr>
          <w:bCs/>
        </w:rPr>
        <w:t xml:space="preserve"> lat przed upływem terminu składania ofert, a jeżeli okres prowadzenia działalności jest krótszy – w tym okresie, wraz z podaniem ich wartości, przedmiotu, dat wykonania i podmiotów, na rzecz których usługi zostały wykonane na formularzu zgodnym z treścią </w:t>
      </w:r>
      <w:r w:rsidRPr="009249C3">
        <w:rPr>
          <w:b/>
        </w:rPr>
        <w:t>załącznika nr 6</w:t>
      </w:r>
      <w:r w:rsidRPr="00AF6903">
        <w:rPr>
          <w:bCs/>
        </w:rPr>
        <w:t xml:space="preserve"> do SWZ, oraz załączeniem dowodów określających czy te usługi zostały wykonane należycie, przy czym dowodami o których mowa, są referencje bądź inne dokumenty wystawione przez podmiot, na rzecz którego usługi były wykonywane, a jeżeli z uzasadnionej przyczyny </w:t>
      </w:r>
      <w:r>
        <w:rPr>
          <w:bCs/>
        </w:rPr>
        <w:t>o</w:t>
      </w:r>
      <w:r w:rsidRPr="00AF6903">
        <w:rPr>
          <w:bCs/>
        </w:rPr>
        <w:t> obiektywnym charakterze Wykonawca nie jest w stanie uzyskać tych dokumentów – oświadczenie Wykonawcy. W przypadku usług nadal wykonywanych referencje bądź inne dokumenty potwierdzające ich należyte wykonywanie powinny być wydane nie wcześniej niż 3 miesiące przed upływem terminu składania ofert</w:t>
      </w:r>
      <w:r>
        <w:rPr>
          <w:bCs/>
        </w:rPr>
        <w:t>;</w:t>
      </w:r>
    </w:p>
    <w:p w14:paraId="0D14BC98" w14:textId="77777777" w:rsidR="000E6D0F" w:rsidRPr="00CF0E35" w:rsidRDefault="000E6D0F" w:rsidP="000E6D0F">
      <w:pPr>
        <w:pStyle w:val="Standard"/>
        <w:numPr>
          <w:ilvl w:val="2"/>
          <w:numId w:val="123"/>
        </w:numPr>
        <w:spacing w:line="300" w:lineRule="atLeast"/>
        <w:rPr>
          <w:bCs/>
        </w:rPr>
      </w:pPr>
      <w:r w:rsidRPr="001D1BE7">
        <w:rPr>
          <w:bCs/>
        </w:rPr>
        <w:t xml:space="preserve">dokumenty potwierdzające, że Wykonawca jest </w:t>
      </w:r>
      <w:r w:rsidRPr="00E14812">
        <w:rPr>
          <w:b/>
        </w:rPr>
        <w:t>ubezpieczony od odpowiedzialności cywilnej</w:t>
      </w:r>
      <w:r w:rsidRPr="001D1BE7">
        <w:rPr>
          <w:bCs/>
        </w:rPr>
        <w:t xml:space="preserve"> w zakresie prowadzonej działalności związanej z przedmiotem zamówienia</w:t>
      </w:r>
      <w:r>
        <w:rPr>
          <w:bCs/>
        </w:rPr>
        <w:t>.</w:t>
      </w:r>
    </w:p>
    <w:p w14:paraId="20A5A0C0" w14:textId="77777777" w:rsidR="000E6D0F" w:rsidRPr="009249C3" w:rsidRDefault="000E6D0F" w:rsidP="000E6D0F">
      <w:pPr>
        <w:pStyle w:val="Standard"/>
        <w:spacing w:line="300" w:lineRule="atLeast"/>
        <w:ind w:left="1440"/>
        <w:rPr>
          <w:bCs/>
        </w:rPr>
      </w:pPr>
    </w:p>
    <w:p w14:paraId="33E63504" w14:textId="77777777" w:rsidR="000E6D0F" w:rsidRPr="00792F54" w:rsidRDefault="000E6D0F" w:rsidP="000E6D0F">
      <w:pPr>
        <w:pStyle w:val="Standard"/>
        <w:numPr>
          <w:ilvl w:val="1"/>
          <w:numId w:val="123"/>
        </w:numPr>
        <w:spacing w:line="300" w:lineRule="atLeast"/>
        <w:rPr>
          <w:bCs/>
        </w:rPr>
      </w:pPr>
      <w:r w:rsidRPr="00792F54">
        <w:rPr>
          <w:bCs/>
        </w:rPr>
        <w:t>Okres, o którym mowa w pkt 1, liczy się wstecz od dnia w którym upływa termin składania ofert.</w:t>
      </w:r>
    </w:p>
    <w:p w14:paraId="218C9FD7" w14:textId="77777777" w:rsidR="000E6D0F" w:rsidRDefault="000E6D0F" w:rsidP="000E6D0F">
      <w:pPr>
        <w:pStyle w:val="Standard"/>
        <w:numPr>
          <w:ilvl w:val="1"/>
          <w:numId w:val="123"/>
        </w:numPr>
        <w:spacing w:line="300" w:lineRule="atLeast"/>
        <w:rPr>
          <w:bCs/>
        </w:rPr>
      </w:pPr>
      <w:r w:rsidRPr="00792F54">
        <w:rPr>
          <w:bCs/>
        </w:rPr>
        <w:t>Jeżeli Wykonawca powołuje się na doświadczenie w realizacji robót budowlanych i/lub usług, które wykonywał wspólnie z innymi Wykonawcami, wykazy, o których mowa powyżej dotyczą robót budowlanych i/lub usług, w których wykonaniu Wykonawca ten bezpośrednio uczestniczył.</w:t>
      </w:r>
    </w:p>
    <w:p w14:paraId="2ADCB63A" w14:textId="6A1ADAD3" w:rsidR="000E6D0F" w:rsidRPr="007746D3" w:rsidRDefault="000E6D0F" w:rsidP="000E6D0F">
      <w:pPr>
        <w:pStyle w:val="Standard"/>
        <w:numPr>
          <w:ilvl w:val="1"/>
          <w:numId w:val="123"/>
        </w:numPr>
        <w:spacing w:line="300" w:lineRule="atLeast"/>
        <w:rPr>
          <w:bCs/>
        </w:rPr>
      </w:pPr>
      <w:r w:rsidRPr="007746D3">
        <w:t xml:space="preserve">Wykonawca lub podmiot udostępniający Wykonawcy swoje zasoby w celu potwierdzenia spełniania warunków udziału w postępowaniu, zamiast odpowiednich podmiotowych środków dowodowych wskazanych w ust. </w:t>
      </w:r>
      <w:r w:rsidR="00777E52">
        <w:t>1</w:t>
      </w:r>
      <w:r w:rsidRPr="007746D3">
        <w:t xml:space="preserve"> pkt </w:t>
      </w:r>
      <w:r w:rsidR="00777E52">
        <w:t>1</w:t>
      </w:r>
      <w:r w:rsidRPr="007746D3">
        <w:t>) może złożyć certyfikat potwierdzający udzielenie certyfikacji wykonawców zamówień publicznych w zakresie, o którym mowa w art. 3 ust. 2 pkt 1 lub 2 ustawy z dnia 5 sierpnia 2025 r. o certyfikacji wykonawców zamówień publicznych (Dz.U. poz. 1235, z późn.zm.) tj.  niepodlegania wykluczeniu.</w:t>
      </w:r>
    </w:p>
    <w:p w14:paraId="7653C942" w14:textId="77777777" w:rsidR="000674EB" w:rsidRDefault="000674EB" w:rsidP="000674EB">
      <w:pPr>
        <w:pStyle w:val="Standard"/>
        <w:spacing w:line="300" w:lineRule="atLeast"/>
        <w:rPr>
          <w:bCs/>
        </w:rPr>
      </w:pPr>
    </w:p>
    <w:p w14:paraId="3A99126D" w14:textId="347B27CA" w:rsidR="00390B97" w:rsidRPr="00ED781D" w:rsidRDefault="00ED781D" w:rsidP="000E6D0F">
      <w:pPr>
        <w:pStyle w:val="Nagwek1"/>
        <w:numPr>
          <w:ilvl w:val="0"/>
          <w:numId w:val="132"/>
        </w:numPr>
        <w:ind w:left="567" w:hanging="513"/>
        <w:jc w:val="both"/>
        <w:rPr>
          <w:sz w:val="24"/>
          <w:szCs w:val="24"/>
        </w:rPr>
      </w:pPr>
      <w:bookmarkStart w:id="33" w:name="_Toc244504871"/>
      <w:r w:rsidRPr="00ED781D">
        <w:rPr>
          <w:sz w:val="24"/>
          <w:szCs w:val="24"/>
        </w:rPr>
        <w:t>SPOSÓB OBLICZANIA CENY</w:t>
      </w:r>
      <w:bookmarkEnd w:id="33"/>
      <w:r w:rsidRPr="00ED781D">
        <w:rPr>
          <w:sz w:val="24"/>
          <w:szCs w:val="24"/>
        </w:rPr>
        <w:t xml:space="preserve"> </w:t>
      </w:r>
    </w:p>
    <w:p w14:paraId="17D0D5C6" w14:textId="77777777" w:rsidR="000E6D0F" w:rsidRDefault="000E6D0F" w:rsidP="000E6D0F">
      <w:pPr>
        <w:pStyle w:val="Domynie"/>
        <w:numPr>
          <w:ilvl w:val="0"/>
          <w:numId w:val="186"/>
        </w:numPr>
        <w:autoSpaceDE/>
        <w:spacing w:line="300" w:lineRule="atLeast"/>
        <w:ind w:left="709" w:hanging="349"/>
        <w:jc w:val="both"/>
        <w:rPr>
          <w:rFonts w:ascii="Calibri" w:eastAsia="SimSun" w:hAnsi="Calibri" w:cs="Calibri"/>
          <w:kern w:val="3"/>
          <w:sz w:val="22"/>
          <w:szCs w:val="22"/>
          <w:lang w:eastAsia="en-US"/>
        </w:rPr>
      </w:pPr>
      <w:r>
        <w:rPr>
          <w:rFonts w:ascii="Calibri" w:eastAsia="SimSun" w:hAnsi="Calibri" w:cs="Calibri"/>
          <w:kern w:val="3"/>
          <w:sz w:val="22"/>
          <w:szCs w:val="22"/>
          <w:lang w:eastAsia="en-US"/>
        </w:rPr>
        <w:t xml:space="preserve">Podstawą do określenia ceny ofertowej jest pełen zakres zamówienia określony w SWZ. </w:t>
      </w:r>
    </w:p>
    <w:p w14:paraId="41A5CCFE" w14:textId="77777777" w:rsidR="000E6D0F" w:rsidRDefault="000E6D0F" w:rsidP="000E6D0F">
      <w:pPr>
        <w:pStyle w:val="Domynie"/>
        <w:numPr>
          <w:ilvl w:val="0"/>
          <w:numId w:val="186"/>
        </w:numPr>
        <w:autoSpaceDE/>
        <w:spacing w:line="300" w:lineRule="atLeast"/>
        <w:ind w:left="709" w:hanging="349"/>
        <w:jc w:val="both"/>
        <w:rPr>
          <w:rFonts w:ascii="Calibri" w:eastAsia="SimSun" w:hAnsi="Calibri" w:cs="Calibri"/>
          <w:kern w:val="3"/>
          <w:sz w:val="22"/>
          <w:szCs w:val="22"/>
          <w:lang w:eastAsia="en-US"/>
        </w:rPr>
      </w:pPr>
      <w:r>
        <w:rPr>
          <w:rFonts w:ascii="Calibri" w:eastAsia="SimSun" w:hAnsi="Calibri" w:cs="Calibri"/>
          <w:kern w:val="3"/>
          <w:sz w:val="22"/>
          <w:szCs w:val="22"/>
          <w:lang w:eastAsia="en-US"/>
        </w:rPr>
        <w:t xml:space="preserve">Cena oferty winna obejmować wszystkie koszty, jakie poniesie Wykonawca z tytułu należytej realizacji przedmiotu zamówienia, zgodnie z warunkami wynikającymi z ww. dokumentów </w:t>
      </w:r>
    </w:p>
    <w:p w14:paraId="10B611BB" w14:textId="77777777" w:rsidR="000E6D0F" w:rsidRDefault="000E6D0F" w:rsidP="000E6D0F">
      <w:pPr>
        <w:pStyle w:val="Domynie"/>
        <w:numPr>
          <w:ilvl w:val="0"/>
          <w:numId w:val="186"/>
        </w:numPr>
        <w:autoSpaceDE/>
        <w:spacing w:line="300" w:lineRule="atLeast"/>
        <w:ind w:left="709" w:hanging="349"/>
        <w:jc w:val="both"/>
        <w:rPr>
          <w:rFonts w:ascii="Calibri" w:eastAsia="SimSun" w:hAnsi="Calibri" w:cs="Calibri"/>
          <w:kern w:val="3"/>
          <w:sz w:val="22"/>
          <w:szCs w:val="22"/>
          <w:lang w:eastAsia="en-US"/>
        </w:rPr>
      </w:pPr>
      <w:r>
        <w:rPr>
          <w:rFonts w:ascii="Calibri" w:eastAsia="SimSun" w:hAnsi="Calibri" w:cs="Calibri"/>
          <w:kern w:val="3"/>
          <w:sz w:val="22"/>
          <w:szCs w:val="22"/>
          <w:lang w:eastAsia="en-US"/>
        </w:rPr>
        <w:t xml:space="preserve">Wykonawca określając wynagrodzenie zobowiązany jest do bardzo starannego zapoznania się </w:t>
      </w:r>
      <w:r>
        <w:rPr>
          <w:rFonts w:ascii="Calibri" w:eastAsia="SimSun" w:hAnsi="Calibri" w:cs="Calibri"/>
          <w:kern w:val="3"/>
          <w:sz w:val="22"/>
          <w:szCs w:val="22"/>
          <w:lang w:eastAsia="en-US"/>
        </w:rPr>
        <w:br/>
        <w:t xml:space="preserve">z przedmiotem zamówienia, warunkami wykonania i wszystkimi czynnikami mogącymi mieć wpływ na cenę zamówienia. </w:t>
      </w:r>
    </w:p>
    <w:p w14:paraId="33D2E42A" w14:textId="77777777" w:rsidR="000E6D0F" w:rsidRDefault="000E6D0F" w:rsidP="000E6D0F">
      <w:pPr>
        <w:pStyle w:val="Domynie"/>
        <w:numPr>
          <w:ilvl w:val="0"/>
          <w:numId w:val="186"/>
        </w:numPr>
        <w:autoSpaceDE/>
        <w:spacing w:line="300" w:lineRule="atLeast"/>
        <w:ind w:left="709" w:hanging="349"/>
        <w:jc w:val="both"/>
        <w:rPr>
          <w:rFonts w:ascii="Calibri" w:eastAsia="SimSun" w:hAnsi="Calibri" w:cs="Calibri"/>
          <w:kern w:val="3"/>
          <w:sz w:val="22"/>
          <w:szCs w:val="22"/>
          <w:lang w:eastAsia="en-US"/>
        </w:rPr>
      </w:pPr>
      <w:r>
        <w:rPr>
          <w:rFonts w:ascii="Calibri" w:eastAsia="SimSun" w:hAnsi="Calibri" w:cs="Calibri"/>
          <w:kern w:val="3"/>
          <w:sz w:val="22"/>
          <w:szCs w:val="22"/>
          <w:lang w:eastAsia="en-US"/>
        </w:rPr>
        <w:t>Jeżeli zostanie złożona oferta,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obowiązującymi przepisami i tak przeliczoną ofertę podda ocenie wg obowiązujących kryteriów.</w:t>
      </w:r>
    </w:p>
    <w:p w14:paraId="3C87DFB2" w14:textId="77777777" w:rsidR="000E6D0F" w:rsidRDefault="000E6D0F" w:rsidP="000E6D0F">
      <w:pPr>
        <w:pStyle w:val="Domynie"/>
        <w:numPr>
          <w:ilvl w:val="0"/>
          <w:numId w:val="186"/>
        </w:numPr>
        <w:autoSpaceDE/>
        <w:spacing w:line="300" w:lineRule="atLeast"/>
        <w:ind w:left="709" w:hanging="349"/>
        <w:jc w:val="both"/>
        <w:rPr>
          <w:rFonts w:ascii="Calibri" w:eastAsia="SimSun" w:hAnsi="Calibri" w:cs="Calibri"/>
          <w:kern w:val="3"/>
          <w:sz w:val="22"/>
          <w:szCs w:val="22"/>
          <w:lang w:eastAsia="en-US"/>
        </w:rPr>
      </w:pPr>
      <w:r>
        <w:rPr>
          <w:rFonts w:ascii="Calibri" w:eastAsia="SimSun" w:hAnsi="Calibri" w:cs="Calibri"/>
          <w:kern w:val="3"/>
          <w:sz w:val="22"/>
          <w:szCs w:val="22"/>
          <w:lang w:eastAsia="en-US"/>
        </w:rPr>
        <w:t>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439D9198" w14:textId="77777777" w:rsidR="000E6D0F" w:rsidRDefault="000E6D0F" w:rsidP="000E6D0F">
      <w:pPr>
        <w:pStyle w:val="Domynie"/>
        <w:numPr>
          <w:ilvl w:val="0"/>
          <w:numId w:val="186"/>
        </w:numPr>
        <w:autoSpaceDE/>
        <w:spacing w:line="300" w:lineRule="atLeast"/>
        <w:ind w:left="709" w:hanging="349"/>
        <w:jc w:val="both"/>
        <w:rPr>
          <w:rFonts w:ascii="Calibri" w:eastAsia="SimSun" w:hAnsi="Calibri" w:cs="Calibri"/>
          <w:kern w:val="3"/>
          <w:sz w:val="22"/>
          <w:szCs w:val="22"/>
          <w:lang w:eastAsia="en-US"/>
        </w:rPr>
      </w:pPr>
      <w:r>
        <w:rPr>
          <w:rFonts w:ascii="Calibri" w:eastAsia="SimSun" w:hAnsi="Calibri" w:cs="Calibri"/>
          <w:kern w:val="3"/>
          <w:sz w:val="22"/>
          <w:szCs w:val="22"/>
          <w:lang w:eastAsia="en-US"/>
        </w:rPr>
        <w:t>Cena oferty, stawki jednostkowe i ceny występujące w ofercie będą podane przez wykonawcę wyłącznie w złotych (PLN) z dokładnością do dwóch miejsc po przecinku. Wszystkie płatności i zobowiązania będą realizowane jedynie w złotych polskich.</w:t>
      </w:r>
    </w:p>
    <w:p w14:paraId="0EE75D92" w14:textId="77777777" w:rsidR="000E6D0F" w:rsidRDefault="000E6D0F" w:rsidP="000E6D0F">
      <w:pPr>
        <w:pStyle w:val="Domynie"/>
        <w:numPr>
          <w:ilvl w:val="0"/>
          <w:numId w:val="186"/>
        </w:numPr>
        <w:autoSpaceDE/>
        <w:spacing w:line="300" w:lineRule="atLeast"/>
        <w:ind w:left="709" w:hanging="349"/>
        <w:jc w:val="both"/>
        <w:rPr>
          <w:rFonts w:ascii="Calibri" w:eastAsia="SimSun" w:hAnsi="Calibri" w:cs="Calibri"/>
          <w:kern w:val="3"/>
          <w:sz w:val="22"/>
          <w:szCs w:val="22"/>
          <w:lang w:eastAsia="en-US"/>
        </w:rPr>
      </w:pPr>
      <w:r>
        <w:rPr>
          <w:rFonts w:ascii="Calibri" w:eastAsia="SimSun" w:hAnsi="Calibri" w:cs="Calibri"/>
          <w:kern w:val="3"/>
          <w:sz w:val="22"/>
          <w:szCs w:val="22"/>
          <w:lang w:eastAsia="en-US"/>
        </w:rPr>
        <w:t xml:space="preserve">W przypadku różnic w podaniu ceny (cena podana liczbowo, cena podana słownie) </w:t>
      </w:r>
      <w:r>
        <w:rPr>
          <w:rFonts w:ascii="Calibri" w:eastAsia="SimSun" w:hAnsi="Calibri" w:cs="Calibri"/>
          <w:kern w:val="3"/>
          <w:sz w:val="22"/>
          <w:szCs w:val="22"/>
          <w:lang w:eastAsia="en-US"/>
        </w:rPr>
        <w:lastRenderedPageBreak/>
        <w:t>Zamawiający przyjmie za prawidłową cenę podaną liczbowo, chyba z treści pozostałych dokumentów będzie wynikać prawidłowość ceny pisemnej.</w:t>
      </w:r>
    </w:p>
    <w:p w14:paraId="7FCA95D6" w14:textId="77777777" w:rsidR="00E03DFF" w:rsidRDefault="00E03DFF" w:rsidP="00D24A66">
      <w:pPr>
        <w:pStyle w:val="Tekstpodstawowy2"/>
        <w:tabs>
          <w:tab w:val="left" w:pos="341"/>
        </w:tabs>
        <w:spacing w:line="300" w:lineRule="atLeast"/>
        <w:ind w:left="57"/>
        <w:rPr>
          <w:rFonts w:ascii="Tahoma" w:eastAsia="Humanist777L2-RomanB" w:hAnsi="Tahoma"/>
          <w:b w:val="0"/>
          <w:color w:val="000000"/>
          <w:w w:val="109"/>
          <w:sz w:val="14"/>
          <w:szCs w:val="14"/>
        </w:rPr>
      </w:pPr>
    </w:p>
    <w:p w14:paraId="3E987F84" w14:textId="3C4DCA7F" w:rsidR="003D10FC" w:rsidRPr="00C707D0" w:rsidRDefault="00C707D0" w:rsidP="000E6D0F">
      <w:pPr>
        <w:pStyle w:val="Nagwek1"/>
        <w:numPr>
          <w:ilvl w:val="0"/>
          <w:numId w:val="132"/>
        </w:numPr>
        <w:ind w:left="567" w:hanging="513"/>
        <w:jc w:val="both"/>
        <w:rPr>
          <w:sz w:val="24"/>
          <w:szCs w:val="24"/>
        </w:rPr>
      </w:pPr>
      <w:bookmarkStart w:id="34" w:name="_Toc244504872"/>
      <w:r w:rsidRPr="00C707D0">
        <w:rPr>
          <w:sz w:val="24"/>
          <w:szCs w:val="24"/>
        </w:rPr>
        <w:t>OPIS KRYTERIÓW OCENY OFERT WRAZ Z PODANIEM WAG TYCH KRYTERIÓW I SPOSOBU OCENY OFERT</w:t>
      </w:r>
      <w:bookmarkEnd w:id="34"/>
    </w:p>
    <w:p w14:paraId="20AAEF90" w14:textId="77777777" w:rsidR="00390B97" w:rsidRDefault="00C50048" w:rsidP="00D24A66">
      <w:pPr>
        <w:pStyle w:val="Standard"/>
        <w:tabs>
          <w:tab w:val="left" w:pos="284"/>
        </w:tabs>
        <w:spacing w:line="300" w:lineRule="atLeast"/>
      </w:pPr>
      <w:r>
        <w:t>Przy ocenie ofert Zamawiający będzie się kierował następującymi kryteriami:</w:t>
      </w:r>
    </w:p>
    <w:p w14:paraId="70C20B54" w14:textId="0800E6F3" w:rsidR="00C707D0" w:rsidRDefault="00C707D0" w:rsidP="003D509A">
      <w:pPr>
        <w:widowControl/>
        <w:tabs>
          <w:tab w:val="left" w:pos="2835"/>
          <w:tab w:val="left" w:pos="6804"/>
        </w:tabs>
        <w:suppressAutoHyphens w:val="0"/>
        <w:autoSpaceDN/>
        <w:spacing w:before="100" w:beforeAutospacing="1" w:after="0" w:line="240" w:lineRule="auto"/>
        <w:ind w:left="284"/>
        <w:textAlignment w:val="auto"/>
        <w:rPr>
          <w:rFonts w:eastAsia="Times New Roman" w:cs="Calibri"/>
          <w:b/>
          <w:bCs/>
          <w:kern w:val="0"/>
          <w:lang w:eastAsia="pl-PL"/>
        </w:rPr>
      </w:pPr>
      <w:r w:rsidRPr="006C4B56">
        <w:rPr>
          <w:rFonts w:eastAsia="Times New Roman" w:cs="Calibri"/>
          <w:b/>
          <w:bCs/>
          <w:kern w:val="0"/>
          <w:lang w:eastAsia="pl-PL"/>
        </w:rPr>
        <w:t xml:space="preserve">Kryterium I </w:t>
      </w:r>
      <w:r>
        <w:rPr>
          <w:rFonts w:eastAsia="Times New Roman" w:cs="Calibri"/>
          <w:b/>
          <w:bCs/>
          <w:kern w:val="0"/>
          <w:lang w:eastAsia="pl-PL"/>
        </w:rPr>
        <w:tab/>
      </w:r>
      <w:r w:rsidRPr="006C4B56">
        <w:rPr>
          <w:rFonts w:eastAsia="Times New Roman" w:cs="Calibri"/>
          <w:b/>
          <w:bCs/>
          <w:kern w:val="0"/>
          <w:lang w:eastAsia="pl-PL"/>
        </w:rPr>
        <w:t xml:space="preserve">Cena </w:t>
      </w:r>
      <w:r>
        <w:rPr>
          <w:rFonts w:eastAsia="Times New Roman" w:cs="Calibri"/>
          <w:b/>
          <w:bCs/>
          <w:kern w:val="0"/>
          <w:lang w:eastAsia="pl-PL"/>
        </w:rPr>
        <w:tab/>
      </w:r>
      <w:r w:rsidR="00081DA5">
        <w:rPr>
          <w:rFonts w:eastAsia="Times New Roman" w:cs="Calibri"/>
          <w:b/>
          <w:bCs/>
          <w:kern w:val="0"/>
          <w:lang w:eastAsia="pl-PL"/>
        </w:rPr>
        <w:t>10</w:t>
      </w:r>
      <w:r w:rsidRPr="006C4B56">
        <w:rPr>
          <w:rFonts w:eastAsia="Times New Roman" w:cs="Calibri"/>
          <w:b/>
          <w:bCs/>
          <w:kern w:val="0"/>
          <w:lang w:eastAsia="pl-PL"/>
        </w:rPr>
        <w:t>0%</w:t>
      </w:r>
      <w:r w:rsidRPr="006C4B56">
        <w:rPr>
          <w:rFonts w:ascii="Times New Roman" w:eastAsia="Times New Roman" w:hAnsi="Times New Roman" w:cs="Times New Roman"/>
          <w:kern w:val="0"/>
          <w:sz w:val="24"/>
          <w:szCs w:val="24"/>
          <w:lang w:eastAsia="pl-PL"/>
        </w:rPr>
        <w:br/>
      </w:r>
    </w:p>
    <w:p w14:paraId="5F397CEA" w14:textId="5A15E594" w:rsidR="00C707D0" w:rsidRPr="006C4B56" w:rsidRDefault="00C707D0" w:rsidP="00C707D0">
      <w:pPr>
        <w:widowControl/>
        <w:suppressAutoHyphens w:val="0"/>
        <w:autoSpaceDN/>
        <w:spacing w:before="100" w:beforeAutospacing="1" w:after="0" w:line="240" w:lineRule="auto"/>
        <w:textAlignment w:val="auto"/>
        <w:rPr>
          <w:rFonts w:ascii="Times New Roman" w:eastAsia="Times New Roman" w:hAnsi="Times New Roman" w:cs="Times New Roman"/>
          <w:kern w:val="0"/>
          <w:sz w:val="24"/>
          <w:szCs w:val="24"/>
          <w:lang w:eastAsia="pl-PL"/>
        </w:rPr>
      </w:pPr>
      <w:r w:rsidRPr="006C4B56">
        <w:rPr>
          <w:rFonts w:eastAsia="Times New Roman" w:cs="Calibri"/>
          <w:b/>
          <w:bCs/>
          <w:kern w:val="0"/>
          <w:u w:val="single"/>
          <w:lang w:eastAsia="pl-PL"/>
        </w:rPr>
        <w:t xml:space="preserve">Kryterium I Cena (C) – </w:t>
      </w:r>
      <w:r w:rsidR="00081DA5">
        <w:rPr>
          <w:rFonts w:eastAsia="Times New Roman" w:cs="Calibri"/>
          <w:b/>
          <w:bCs/>
          <w:kern w:val="0"/>
          <w:u w:val="single"/>
          <w:lang w:eastAsia="pl-PL"/>
        </w:rPr>
        <w:t>10</w:t>
      </w:r>
      <w:r w:rsidRPr="006C4B56">
        <w:rPr>
          <w:rFonts w:eastAsia="Times New Roman" w:cs="Calibri"/>
          <w:b/>
          <w:bCs/>
          <w:kern w:val="0"/>
          <w:u w:val="single"/>
          <w:lang w:eastAsia="pl-PL"/>
        </w:rPr>
        <w:t>0 pkt</w:t>
      </w:r>
    </w:p>
    <w:p w14:paraId="3B7A1053" w14:textId="77777777" w:rsidR="00C707D0" w:rsidRPr="006C4B56" w:rsidRDefault="00C707D0" w:rsidP="00C707D0">
      <w:pPr>
        <w:widowControl/>
        <w:suppressAutoHyphens w:val="0"/>
        <w:autoSpaceDN/>
        <w:spacing w:before="100" w:beforeAutospacing="1" w:after="0" w:line="240" w:lineRule="auto"/>
        <w:textAlignment w:val="auto"/>
        <w:rPr>
          <w:rFonts w:ascii="Times New Roman" w:eastAsia="Times New Roman" w:hAnsi="Times New Roman" w:cs="Times New Roman"/>
          <w:kern w:val="0"/>
          <w:sz w:val="24"/>
          <w:szCs w:val="24"/>
          <w:lang w:eastAsia="pl-PL"/>
        </w:rPr>
      </w:pPr>
      <w:r w:rsidRPr="006C4B56">
        <w:rPr>
          <w:rFonts w:eastAsia="Times New Roman" w:cs="Calibri"/>
          <w:kern w:val="0"/>
          <w:lang w:eastAsia="pl-PL"/>
        </w:rPr>
        <w:t>Liczba przyznanych punktów dla poszczególnych ofert będzie obliczona zgodnie z poniższym wzorem:</w:t>
      </w:r>
    </w:p>
    <w:p w14:paraId="54D10888" w14:textId="77777777" w:rsidR="00C707D0" w:rsidRDefault="00C707D0" w:rsidP="00C707D0">
      <w:pPr>
        <w:pStyle w:val="Standard"/>
        <w:spacing w:line="300" w:lineRule="atLeast"/>
        <w:ind w:left="300" w:hanging="100"/>
      </w:pPr>
      <w:r>
        <w:t>C</w:t>
      </w:r>
      <w:r>
        <w:rPr>
          <w:vertAlign w:val="subscript"/>
        </w:rPr>
        <w:t>min</w:t>
      </w:r>
    </w:p>
    <w:p w14:paraId="72413513" w14:textId="233D1E65" w:rsidR="00C707D0" w:rsidRDefault="00C707D0" w:rsidP="00C707D0">
      <w:pPr>
        <w:pStyle w:val="Standard"/>
        <w:spacing w:line="300" w:lineRule="atLeast"/>
        <w:ind w:left="300" w:hanging="100"/>
      </w:pPr>
      <w:r>
        <w:tab/>
        <w:t xml:space="preserve">------  x 100 x </w:t>
      </w:r>
      <w:r w:rsidR="00081DA5">
        <w:t>10</w:t>
      </w:r>
      <w:r>
        <w:t>0 %   =   ilość punktów dla danej oferty</w:t>
      </w:r>
    </w:p>
    <w:p w14:paraId="4A9E1AC7" w14:textId="77777777" w:rsidR="00C707D0" w:rsidRDefault="00C707D0" w:rsidP="00C707D0">
      <w:pPr>
        <w:pStyle w:val="Standard"/>
        <w:spacing w:line="300" w:lineRule="atLeast"/>
        <w:ind w:left="300" w:hanging="100"/>
      </w:pPr>
      <w:r>
        <w:tab/>
        <w:t>C</w:t>
      </w:r>
      <w:r>
        <w:rPr>
          <w:vertAlign w:val="subscript"/>
        </w:rPr>
        <w:t>o</w:t>
      </w:r>
    </w:p>
    <w:p w14:paraId="2E762E51" w14:textId="77777777" w:rsidR="00C707D0" w:rsidRDefault="00C707D0" w:rsidP="00C707D0">
      <w:pPr>
        <w:pStyle w:val="Standard"/>
        <w:spacing w:line="300" w:lineRule="atLeast"/>
        <w:ind w:left="300" w:hanging="100"/>
      </w:pPr>
    </w:p>
    <w:p w14:paraId="06DBB418" w14:textId="77777777" w:rsidR="00C707D0" w:rsidRDefault="00C707D0" w:rsidP="00C707D0">
      <w:pPr>
        <w:pStyle w:val="Standard"/>
        <w:spacing w:line="300" w:lineRule="atLeast"/>
        <w:ind w:left="300" w:hanging="100"/>
      </w:pPr>
      <w:r>
        <w:t>gdzie:</w:t>
      </w:r>
    </w:p>
    <w:p w14:paraId="3598A7F4" w14:textId="77777777" w:rsidR="00C707D0" w:rsidRDefault="00C707D0" w:rsidP="00C707D0">
      <w:pPr>
        <w:pStyle w:val="Standard"/>
        <w:spacing w:line="300" w:lineRule="atLeast"/>
        <w:ind w:left="300" w:hanging="100"/>
      </w:pPr>
      <w:r>
        <w:t>C</w:t>
      </w:r>
      <w:r>
        <w:rPr>
          <w:vertAlign w:val="subscript"/>
        </w:rPr>
        <w:t>o</w:t>
      </w:r>
      <w:r>
        <w:t xml:space="preserve"> – cena oferty ocenianej</w:t>
      </w:r>
    </w:p>
    <w:p w14:paraId="3C700E10" w14:textId="77777777" w:rsidR="00C707D0" w:rsidRDefault="00C707D0" w:rsidP="00C707D0">
      <w:pPr>
        <w:pStyle w:val="Standard"/>
        <w:spacing w:line="300" w:lineRule="atLeast"/>
        <w:ind w:left="300" w:hanging="100"/>
      </w:pPr>
      <w:r>
        <w:t>C</w:t>
      </w:r>
      <w:r>
        <w:rPr>
          <w:vertAlign w:val="subscript"/>
        </w:rPr>
        <w:t>min</w:t>
      </w:r>
      <w:r>
        <w:t xml:space="preserve"> – cena minimalna spośród cen wszystkich złożonych ofert</w:t>
      </w:r>
    </w:p>
    <w:p w14:paraId="31D84E29" w14:textId="77777777" w:rsidR="00C707D0" w:rsidRDefault="00C707D0" w:rsidP="00C707D0">
      <w:pPr>
        <w:pStyle w:val="Textbodyindent"/>
        <w:tabs>
          <w:tab w:val="left" w:pos="0"/>
        </w:tabs>
        <w:spacing w:after="0" w:line="300" w:lineRule="atLeast"/>
        <w:ind w:left="0"/>
        <w:rPr>
          <w:rFonts w:asciiTheme="minorHAnsi" w:hAnsiTheme="minorHAnsi" w:cstheme="minorHAnsi"/>
          <w:b/>
          <w:u w:val="single"/>
        </w:rPr>
      </w:pPr>
    </w:p>
    <w:p w14:paraId="6782D650" w14:textId="77777777" w:rsidR="000E6D0F" w:rsidRDefault="000E6D0F" w:rsidP="000E6D0F">
      <w:pPr>
        <w:pStyle w:val="Standard"/>
        <w:numPr>
          <w:ilvl w:val="0"/>
          <w:numId w:val="103"/>
        </w:numPr>
        <w:tabs>
          <w:tab w:val="left" w:pos="426"/>
        </w:tabs>
        <w:spacing w:line="300" w:lineRule="atLeast"/>
        <w:ind w:left="426" w:hanging="426"/>
      </w:pPr>
      <w:r>
        <w:t xml:space="preserve">Punktacja przyznawana ofertom w poszczególnych kryteriach będzie liczona z dokładnością do czterech miejsc po przecinku </w:t>
      </w:r>
      <w:r w:rsidRPr="00C55ED6">
        <w:t>(według zasady, że piąta cyfra po przecinku od 5 w górę powoduje zaokrąglenie w górę o 1, a jeżeli piąta cyfra po przecinku jest mniejsza niż 5, to czwarta cyfra po przecinku nie ulegnie zmianie)</w:t>
      </w:r>
      <w:r>
        <w:t>.</w:t>
      </w:r>
    </w:p>
    <w:p w14:paraId="2164A4C0" w14:textId="77777777" w:rsidR="000E6D0F" w:rsidRDefault="000E6D0F" w:rsidP="000E6D0F">
      <w:pPr>
        <w:pStyle w:val="Standard"/>
        <w:numPr>
          <w:ilvl w:val="0"/>
          <w:numId w:val="103"/>
        </w:numPr>
        <w:tabs>
          <w:tab w:val="left" w:pos="426"/>
        </w:tabs>
        <w:spacing w:line="300" w:lineRule="atLeast"/>
        <w:ind w:left="426" w:hanging="426"/>
      </w:pPr>
      <w:r>
        <w:t>Maksymalna liczba punktów, możliwych do uzyskania przez Wykonawcę, będąca sumą wszystkich kryteriów wynosi 100.</w:t>
      </w:r>
    </w:p>
    <w:p w14:paraId="2D112847" w14:textId="77777777" w:rsidR="000E6D0F" w:rsidRDefault="000E6D0F" w:rsidP="000E6D0F">
      <w:pPr>
        <w:pStyle w:val="Standard"/>
        <w:numPr>
          <w:ilvl w:val="0"/>
          <w:numId w:val="103"/>
        </w:numPr>
        <w:tabs>
          <w:tab w:val="left" w:pos="426"/>
        </w:tabs>
        <w:spacing w:line="300" w:lineRule="atLeast"/>
        <w:ind w:left="426" w:hanging="426"/>
      </w:pPr>
      <w:r>
        <w:t>Każda oferta nieodrzucona zostanie oceniona wg kryteriów opisanych powyżej i otrzyma liczbę punktów obliczoną wg wzoru</w:t>
      </w:r>
      <w:r w:rsidRPr="004B6E82">
        <w:t>.</w:t>
      </w:r>
    </w:p>
    <w:p w14:paraId="3E28C039" w14:textId="5C2765FA" w:rsidR="00390B97" w:rsidRPr="000E6D0F" w:rsidRDefault="000E6D0F" w:rsidP="006E7B53">
      <w:pPr>
        <w:pStyle w:val="Standard"/>
        <w:numPr>
          <w:ilvl w:val="0"/>
          <w:numId w:val="103"/>
        </w:numPr>
        <w:tabs>
          <w:tab w:val="left" w:pos="426"/>
          <w:tab w:val="left" w:pos="614"/>
          <w:tab w:val="left" w:pos="886"/>
        </w:tabs>
        <w:autoSpaceDE w:val="0"/>
        <w:spacing w:line="300" w:lineRule="atLeast"/>
        <w:ind w:left="426" w:hanging="426"/>
      </w:pPr>
      <w:r>
        <w:t xml:space="preserve">Za ofertę najkorzystniejszą zostanie uznana oferta, która otrzyma największą liczbę punktów  obliczonych wg wzoru opisanego powyżej. </w:t>
      </w:r>
    </w:p>
    <w:p w14:paraId="0F3123D6" w14:textId="77777777" w:rsidR="006D5C5E" w:rsidRDefault="006D5C5E" w:rsidP="00D24A66">
      <w:pPr>
        <w:pStyle w:val="Tekstpodstawowy2"/>
        <w:tabs>
          <w:tab w:val="left" w:pos="614"/>
          <w:tab w:val="left" w:pos="886"/>
        </w:tabs>
        <w:autoSpaceDE w:val="0"/>
        <w:spacing w:line="300" w:lineRule="atLeast"/>
        <w:rPr>
          <w:b w:val="0"/>
        </w:rPr>
      </w:pPr>
    </w:p>
    <w:p w14:paraId="3C631BB4" w14:textId="77777777" w:rsidR="00390B97" w:rsidRDefault="00C50048" w:rsidP="00D24A66">
      <w:pPr>
        <w:pStyle w:val="Standard"/>
        <w:spacing w:line="300" w:lineRule="atLeast"/>
        <w:rPr>
          <w:b/>
          <w:bCs/>
        </w:rPr>
      </w:pPr>
      <w:r>
        <w:rPr>
          <w:b/>
          <w:bCs/>
        </w:rPr>
        <w:t>Sposób oceny ofert</w:t>
      </w:r>
    </w:p>
    <w:p w14:paraId="7AE4678A"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Ocenie będą podlegać wyłącznie oferty nie podlegające odrzuceniu. </w:t>
      </w:r>
    </w:p>
    <w:p w14:paraId="27652061"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W sytuacji, gdy Zamawiający nie będzie mógł dokonać wyboru najkorzystniejszej oferty ze względu na to, że zostały złożone oferty o takiej samej cenie, wezwie on Wykonawców, którzy złożyli te oferty, do złożenia w terminie określonym przez Zamawiającego ofert dodatkowych zawierających nową cenę. Wykonawcy, składając oferty dodatkowe, nie mogą zaoferować cen wyższych niż zaoferowane w uprzednio złożonych przez nich ofertach. </w:t>
      </w:r>
    </w:p>
    <w:p w14:paraId="6D97FDD4"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7AF1B0FD"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Zamawiający wybiera najkorzystniejszą ofertą w terminie związania ofertą określonym w SWZ. </w:t>
      </w:r>
    </w:p>
    <w:p w14:paraId="251FC73C"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14:paraId="4F2AFCDF" w14:textId="66816C42" w:rsidR="000607C3" w:rsidRDefault="000607C3" w:rsidP="00473E67">
      <w:pPr>
        <w:pStyle w:val="tekst"/>
        <w:numPr>
          <w:ilvl w:val="0"/>
          <w:numId w:val="104"/>
        </w:numPr>
        <w:spacing w:before="0" w:after="0" w:line="300" w:lineRule="atLeast"/>
        <w:ind w:left="714" w:hanging="357"/>
        <w:rPr>
          <w:sz w:val="22"/>
          <w:szCs w:val="22"/>
        </w:rPr>
      </w:pPr>
      <w:r w:rsidRPr="007F4789">
        <w:rPr>
          <w:sz w:val="22"/>
          <w:szCs w:val="22"/>
        </w:rPr>
        <w:lastRenderedPageBreak/>
        <w:t xml:space="preserve">W przypadku braku zgody, o której mowa w ust. </w:t>
      </w:r>
      <w:r w:rsidR="00491554">
        <w:rPr>
          <w:sz w:val="22"/>
          <w:szCs w:val="22"/>
        </w:rPr>
        <w:t>5</w:t>
      </w:r>
      <w:r w:rsidRPr="007F4789">
        <w:rPr>
          <w:sz w:val="22"/>
          <w:szCs w:val="22"/>
        </w:rPr>
        <w:t xml:space="preserve">, oferta podlega odrzuceniu, a Zamawiający zwraca sią o wyrażenie takiej zgody do kolejnego Wykonawcy, którego oferta została najwyżej oceniona, chyba ze zachodzą przesłanki do unieważnienia postępowania. </w:t>
      </w:r>
    </w:p>
    <w:p w14:paraId="1A9A877E" w14:textId="77777777" w:rsidR="00333225" w:rsidRPr="007F4789" w:rsidRDefault="00333225" w:rsidP="00333225">
      <w:pPr>
        <w:pStyle w:val="tekst"/>
        <w:spacing w:before="0" w:after="0" w:line="300" w:lineRule="atLeast"/>
        <w:ind w:left="714"/>
        <w:rPr>
          <w:sz w:val="22"/>
          <w:szCs w:val="22"/>
        </w:rPr>
      </w:pPr>
    </w:p>
    <w:p w14:paraId="0FED11D9" w14:textId="77777777" w:rsidR="002E472F" w:rsidRPr="00C707D0" w:rsidRDefault="002E472F" w:rsidP="000E6D0F">
      <w:pPr>
        <w:pStyle w:val="Nagwek1"/>
        <w:numPr>
          <w:ilvl w:val="0"/>
          <w:numId w:val="132"/>
        </w:numPr>
        <w:ind w:left="567" w:hanging="513"/>
        <w:jc w:val="both"/>
        <w:rPr>
          <w:sz w:val="24"/>
          <w:szCs w:val="24"/>
        </w:rPr>
      </w:pPr>
      <w:bookmarkStart w:id="35" w:name="_Toc195092762"/>
      <w:bookmarkStart w:id="36" w:name="_Toc244504873"/>
      <w:r w:rsidRPr="00C707D0">
        <w:rPr>
          <w:sz w:val="24"/>
          <w:szCs w:val="24"/>
        </w:rPr>
        <w:t>PROWADZENIE PROCEDURY WRAZ NEGOCJACJAMI</w:t>
      </w:r>
      <w:bookmarkEnd w:id="35"/>
      <w:bookmarkEnd w:id="36"/>
    </w:p>
    <w:p w14:paraId="14D27B7D" w14:textId="77777777" w:rsidR="002E472F" w:rsidRPr="00E81270" w:rsidRDefault="002E472F" w:rsidP="002E472F">
      <w:pPr>
        <w:widowControl/>
        <w:tabs>
          <w:tab w:val="left" w:pos="851"/>
        </w:tabs>
        <w:suppressAutoHyphens w:val="0"/>
        <w:autoSpaceDN/>
        <w:spacing w:after="0" w:line="300" w:lineRule="atLeast"/>
        <w:jc w:val="both"/>
        <w:textAlignment w:val="auto"/>
        <w:rPr>
          <w:rFonts w:cs="Calibri"/>
          <w:b/>
          <w:bCs/>
        </w:rPr>
      </w:pPr>
      <w:r w:rsidRPr="00E81270">
        <w:rPr>
          <w:rFonts w:cs="Calibri"/>
          <w:b/>
          <w:bCs/>
        </w:rPr>
        <w:t>N</w:t>
      </w:r>
      <w:r w:rsidRPr="00E81270">
        <w:rPr>
          <w:rFonts w:cs="Calibri"/>
          <w:b/>
          <w:bCs/>
          <w:shd w:val="clear" w:color="auto" w:fill="FFFFFF"/>
        </w:rPr>
        <w:t xml:space="preserve">egocjacje w celu ulepszenia treści ofert, które podlegają ocenie w ramach kryteriów oceny ofert. </w:t>
      </w:r>
    </w:p>
    <w:p w14:paraId="69D83317" w14:textId="77777777" w:rsidR="002E472F" w:rsidRPr="00E81270" w:rsidRDefault="002E472F" w:rsidP="002E472F">
      <w:pPr>
        <w:shd w:val="clear" w:color="auto" w:fill="FFFFFF"/>
        <w:tabs>
          <w:tab w:val="left" w:pos="1276"/>
        </w:tabs>
        <w:spacing w:after="0" w:line="300" w:lineRule="atLeast"/>
        <w:jc w:val="both"/>
        <w:rPr>
          <w:rFonts w:cs="Calibri"/>
          <w:shd w:val="clear" w:color="auto" w:fill="FFFFFF"/>
        </w:rPr>
      </w:pPr>
    </w:p>
    <w:p w14:paraId="262CDA8A" w14:textId="77777777" w:rsidR="002E472F" w:rsidRPr="00083005"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083005">
        <w:t>Zamawiający przewiduje wybór najkorzystniejszej oferty z możliwością prowadzenia negocjacji art. 281 ust. 1 pkt 4 Pzp.</w:t>
      </w:r>
    </w:p>
    <w:p w14:paraId="21C8AA2A" w14:textId="77777777" w:rsidR="002E472F" w:rsidRPr="00EF747D"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Zamawiający nie korzysta z uprawnienia, o ja</w:t>
      </w:r>
      <w:r>
        <w:rPr>
          <w:rFonts w:eastAsia="Arial" w:cs="Calibri"/>
        </w:rPr>
        <w:t>kim stanowi art. 288 ust. 1 Pzp.</w:t>
      </w:r>
    </w:p>
    <w:p w14:paraId="2A34D26B" w14:textId="77777777" w:rsidR="002E472F" w:rsidRPr="00E81270"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W przypadku podjęcia decyzji o prowadzeniu negocjacji w pierwszym kroku zamawiający poinformuje równocześnie wszystkich wykonawców, którzy złożyli oferty, o wykonawcach: </w:t>
      </w:r>
    </w:p>
    <w:p w14:paraId="47791F73" w14:textId="77777777" w:rsidR="002E472F" w:rsidRPr="00E81270" w:rsidRDefault="002E472F" w:rsidP="000E6D0F">
      <w:pPr>
        <w:widowControl/>
        <w:numPr>
          <w:ilvl w:val="0"/>
          <w:numId w:val="139"/>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których oferty nie zostały odrzucone, oraz punktacji przyznanej ofertom w każdym kryterium oceny ofert i łącznej punktacji, </w:t>
      </w:r>
    </w:p>
    <w:p w14:paraId="0CB84AAF" w14:textId="77777777" w:rsidR="002E472F" w:rsidRPr="00E81270" w:rsidRDefault="002E472F" w:rsidP="000E6D0F">
      <w:pPr>
        <w:widowControl/>
        <w:numPr>
          <w:ilvl w:val="0"/>
          <w:numId w:val="139"/>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których oferty zostały odrzucone, </w:t>
      </w:r>
    </w:p>
    <w:p w14:paraId="1515CF21" w14:textId="77777777" w:rsidR="002E472F" w:rsidRPr="00E81270" w:rsidRDefault="002E472F" w:rsidP="002E472F">
      <w:pPr>
        <w:widowControl/>
        <w:suppressAutoHyphens w:val="0"/>
        <w:autoSpaceDN/>
        <w:spacing w:after="0" w:line="300" w:lineRule="atLeast"/>
        <w:ind w:left="709"/>
        <w:jc w:val="both"/>
        <w:textAlignment w:val="auto"/>
        <w:rPr>
          <w:rFonts w:eastAsia="Arial" w:cs="Calibri"/>
        </w:rPr>
      </w:pPr>
      <w:r w:rsidRPr="00E81270">
        <w:rPr>
          <w:rFonts w:eastAsia="Arial" w:cs="Calibri"/>
        </w:rPr>
        <w:t>- podając uzasadnienie faktyczne i prawne.</w:t>
      </w:r>
    </w:p>
    <w:p w14:paraId="00B7D745" w14:textId="77777777" w:rsidR="002E472F" w:rsidRPr="00E84EE1"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4EE1">
        <w:rPr>
          <w:rFonts w:eastAsia="Arial" w:cs="Calibri"/>
        </w:rPr>
        <w:t>Zamawiający nie przewiduje możliwości ograniczenia liczby wykonawców, których zaprosi do negocjacji ofert</w:t>
      </w:r>
      <w:r>
        <w:rPr>
          <w:rFonts w:eastAsia="Arial" w:cs="Calibri"/>
        </w:rPr>
        <w:t>.</w:t>
      </w:r>
    </w:p>
    <w:p w14:paraId="27CA20F9" w14:textId="77777777" w:rsidR="002E472F" w:rsidRPr="00C1540E"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Zamawiający w zaproszeniu do negocjacji wskaże miejsce, termin i sposób prowadzenia negocjacji oraz kryteria oceny ofert, w ramach których będą prowadzone negocjacje w celu ulepszenia treści ofert</w:t>
      </w:r>
      <w:r>
        <w:rPr>
          <w:rFonts w:eastAsia="Arial" w:cs="Calibri"/>
        </w:rPr>
        <w:t xml:space="preserve"> </w:t>
      </w:r>
      <w:r w:rsidRPr="00C1540E">
        <w:rPr>
          <w:rFonts w:eastAsia="Arial" w:cs="Calibri"/>
        </w:rPr>
        <w:t>(przy czym wykonawcy nie mają obowiązku uczestniczenia w negocjacjach)</w:t>
      </w:r>
      <w:r>
        <w:rPr>
          <w:rFonts w:eastAsia="Arial" w:cs="Calibri"/>
        </w:rPr>
        <w:t>.</w:t>
      </w:r>
    </w:p>
    <w:p w14:paraId="105FBF10" w14:textId="77777777" w:rsidR="002E472F" w:rsidRPr="00E81270"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Prowadzone negocjacje mają poufny charakter. Żadna ze stron nie może, bez zgody drugiej strony, ujawniać informacji technicznych i handlowych związanych z negocjacjami. Zgoda jest udzielana w odniesieniu do konkretnych informacji i przed ich ujawnieniem. </w:t>
      </w:r>
    </w:p>
    <w:p w14:paraId="4431762F" w14:textId="77777777" w:rsidR="002E472F" w:rsidRPr="00E81270"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Po zakończeniu negocjacji z wszystkimi wykonawcami, zamawiający informuje o tym fakcie uczestników negocjacji oraz zaprasza ich do składania ofert dodatkowych. </w:t>
      </w:r>
    </w:p>
    <w:p w14:paraId="388FAF18" w14:textId="77777777" w:rsidR="002E472F" w:rsidRPr="00E81270"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Zaproszenie do złożenia ofert dodatkowych będzie zawierać co najmniej: </w:t>
      </w:r>
    </w:p>
    <w:p w14:paraId="7B3D0EEC" w14:textId="77777777" w:rsidR="002E472F" w:rsidRPr="00E81270" w:rsidRDefault="002E472F" w:rsidP="000E6D0F">
      <w:pPr>
        <w:widowControl/>
        <w:numPr>
          <w:ilvl w:val="0"/>
          <w:numId w:val="140"/>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nazwę oraz adres zamawiającego, numer telefonu, adres poczty elektronicznej oraz strony internetowej prowadzonego postępowania; </w:t>
      </w:r>
    </w:p>
    <w:p w14:paraId="70726074" w14:textId="77777777" w:rsidR="002E472F" w:rsidRPr="00E81270" w:rsidRDefault="002E472F" w:rsidP="000E6D0F">
      <w:pPr>
        <w:widowControl/>
        <w:numPr>
          <w:ilvl w:val="0"/>
          <w:numId w:val="140"/>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sposób i termin składania ofert dodatkowych oraz język lub języki, w jakich muszą one być sporządzone, oraz termin otwarcia tych ofert. </w:t>
      </w:r>
    </w:p>
    <w:p w14:paraId="6EEB318E" w14:textId="77777777" w:rsidR="002E472F" w:rsidRPr="00E81270" w:rsidRDefault="002E472F" w:rsidP="000E6D0F">
      <w:pPr>
        <w:widowControl/>
        <w:numPr>
          <w:ilvl w:val="0"/>
          <w:numId w:val="140"/>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Wykonawca może złożyć ofertę dodatkową, która zawiera nowe propozycje w zakresie treści oferty podlegających ocenie w ramach kryteriów oceny ofert wskazanych przez zamawiającego w zaproszeniu do negocjacji. </w:t>
      </w:r>
    </w:p>
    <w:p w14:paraId="4FD918AF" w14:textId="77777777" w:rsidR="002E472F" w:rsidRPr="00E81270"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Oferta dodatkowa nie może być mniej korzystna w żadnym z kryteriów oceny ofert wskazanych w zaproszeniu do negocjacji niż oferta złożona w odpowiedzi na ogłoszenie o zamówieniu. </w:t>
      </w:r>
    </w:p>
    <w:p w14:paraId="5694D467" w14:textId="77777777" w:rsidR="002E472F" w:rsidRPr="00E81270"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Oferta przestaje wiązać wykonawcę w zakresie, w jakim złoży on ofertę dodatkową zawierającą korzystniejsze propozycje w ramach każdego z kryteriów oceny ofert wskazanych w zaproszeniu do negocjacji. </w:t>
      </w:r>
    </w:p>
    <w:p w14:paraId="26A563AA" w14:textId="77777777" w:rsidR="002E472F" w:rsidRPr="00E81270" w:rsidRDefault="002E472F" w:rsidP="000E6D0F">
      <w:pPr>
        <w:widowControl/>
        <w:numPr>
          <w:ilvl w:val="0"/>
          <w:numId w:val="138"/>
        </w:numPr>
        <w:suppressAutoHyphens w:val="0"/>
        <w:autoSpaceDN/>
        <w:spacing w:after="0" w:line="300" w:lineRule="atLeast"/>
        <w:ind w:left="426" w:hanging="426"/>
        <w:jc w:val="both"/>
        <w:textAlignment w:val="auto"/>
        <w:rPr>
          <w:rFonts w:eastAsia="Arial" w:cs="Calibri"/>
        </w:rPr>
      </w:pPr>
      <w:r w:rsidRPr="00E81270">
        <w:rPr>
          <w:rFonts w:eastAsia="Arial" w:cs="Calibri"/>
        </w:rPr>
        <w:t>Oferta dodatkowa, która jest mniej korzystna w którymkolwiek z kryteriów oceny ofert wskazanych w zaproszeniu do negocjacji niż oferta złożona w odpowiedzi na ogłoszenie o zamówieniu, podlega odrzuceniu.</w:t>
      </w:r>
    </w:p>
    <w:p w14:paraId="31ED27FB" w14:textId="77777777" w:rsidR="002E472F" w:rsidRDefault="002E472F" w:rsidP="002E472F">
      <w:pPr>
        <w:pStyle w:val="Standard"/>
        <w:spacing w:line="300" w:lineRule="atLeast"/>
        <w:rPr>
          <w:b/>
          <w:bCs/>
        </w:rPr>
      </w:pPr>
    </w:p>
    <w:p w14:paraId="5A7802BF" w14:textId="2C0E1809" w:rsidR="00390B97" w:rsidRPr="00C707D0" w:rsidRDefault="00C707D0" w:rsidP="000E6D0F">
      <w:pPr>
        <w:pStyle w:val="Nagwek1"/>
        <w:numPr>
          <w:ilvl w:val="0"/>
          <w:numId w:val="132"/>
        </w:numPr>
        <w:ind w:left="567" w:hanging="513"/>
        <w:jc w:val="both"/>
        <w:rPr>
          <w:sz w:val="24"/>
          <w:szCs w:val="24"/>
        </w:rPr>
      </w:pPr>
      <w:bookmarkStart w:id="37" w:name="_Toc244504874"/>
      <w:r w:rsidRPr="00C707D0">
        <w:rPr>
          <w:sz w:val="24"/>
          <w:szCs w:val="24"/>
        </w:rPr>
        <w:t>INFORMACJE O FORMALNOŚCIACH, JAKIE POWINNY ZOSTAĆ POPEŁNIONE PO WYBORZE OFERT W CELU ZAWARCIA UMOWY</w:t>
      </w:r>
      <w:bookmarkEnd w:id="37"/>
    </w:p>
    <w:p w14:paraId="1C3CF227" w14:textId="77777777" w:rsidR="00C707D0" w:rsidRDefault="00C707D0" w:rsidP="000607C3">
      <w:pPr>
        <w:pStyle w:val="Standard"/>
        <w:autoSpaceDE w:val="0"/>
        <w:rPr>
          <w:bCs/>
        </w:rPr>
      </w:pPr>
    </w:p>
    <w:p w14:paraId="2BE05B95" w14:textId="318A2868" w:rsidR="000607C3" w:rsidRDefault="000607C3" w:rsidP="000607C3">
      <w:pPr>
        <w:pStyle w:val="Standard"/>
        <w:autoSpaceDE w:val="0"/>
      </w:pPr>
      <w:r>
        <w:rPr>
          <w:bCs/>
        </w:rPr>
        <w:lastRenderedPageBreak/>
        <w:t>Niezwłocznie po wyborze najkorzystniejszej oferty Zamawiaj</w:t>
      </w:r>
      <w:r>
        <w:rPr>
          <w:rFonts w:eastAsia="TimesNewRoman, Bold" w:cs="TimesNewRoman, Bold"/>
          <w:bCs/>
        </w:rPr>
        <w:t>ą</w:t>
      </w:r>
      <w:r>
        <w:rPr>
          <w:bCs/>
        </w:rPr>
        <w:t>cy informuje równocześnie Wykonawców, którzy złożyli oferty o:</w:t>
      </w:r>
    </w:p>
    <w:p w14:paraId="59262584" w14:textId="77777777" w:rsidR="000607C3" w:rsidRPr="00096BDA" w:rsidRDefault="000607C3" w:rsidP="00473E67">
      <w:pPr>
        <w:pStyle w:val="zlitpktzmpktliter"/>
        <w:numPr>
          <w:ilvl w:val="0"/>
          <w:numId w:val="105"/>
        </w:numPr>
        <w:tabs>
          <w:tab w:val="left" w:pos="-436"/>
        </w:tabs>
        <w:spacing w:before="0" w:after="0"/>
        <w:rPr>
          <w:sz w:val="22"/>
          <w:szCs w:val="22"/>
        </w:rPr>
      </w:pPr>
      <w:r w:rsidRPr="00096BDA">
        <w:rPr>
          <w:sz w:val="22"/>
          <w:szCs w:val="22"/>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277A103F" w14:textId="77777777" w:rsidR="000607C3" w:rsidRDefault="000607C3" w:rsidP="00473E67">
      <w:pPr>
        <w:pStyle w:val="zlitpktzmpktliter"/>
        <w:numPr>
          <w:ilvl w:val="0"/>
          <w:numId w:val="105"/>
        </w:numPr>
        <w:tabs>
          <w:tab w:val="left" w:pos="-436"/>
        </w:tabs>
        <w:spacing w:before="0" w:after="0"/>
        <w:rPr>
          <w:sz w:val="22"/>
          <w:szCs w:val="22"/>
        </w:rPr>
      </w:pPr>
      <w:r w:rsidRPr="00096BDA">
        <w:rPr>
          <w:sz w:val="22"/>
          <w:szCs w:val="22"/>
        </w:rPr>
        <w:t xml:space="preserve">wykonawcach, którzy oferty zostały odrzucone, </w:t>
      </w:r>
    </w:p>
    <w:p w14:paraId="10CE0BD1" w14:textId="77777777" w:rsidR="000607C3" w:rsidRDefault="000607C3" w:rsidP="000607C3">
      <w:pPr>
        <w:pStyle w:val="zlitpktzmpktliter"/>
        <w:tabs>
          <w:tab w:val="left" w:pos="-436"/>
        </w:tabs>
        <w:spacing w:before="0" w:after="0"/>
        <w:rPr>
          <w:sz w:val="22"/>
          <w:szCs w:val="22"/>
        </w:rPr>
      </w:pPr>
      <w:r>
        <w:rPr>
          <w:sz w:val="22"/>
          <w:szCs w:val="22"/>
        </w:rPr>
        <w:t>podając uzasadnienie faktyczne i prawne.</w:t>
      </w:r>
    </w:p>
    <w:p w14:paraId="4BA81CFA" w14:textId="77777777" w:rsidR="000607C3" w:rsidRDefault="000607C3" w:rsidP="000607C3">
      <w:pPr>
        <w:pStyle w:val="Standard"/>
        <w:autoSpaceDE w:val="0"/>
      </w:pPr>
    </w:p>
    <w:p w14:paraId="0B6C8AAD" w14:textId="77777777" w:rsidR="000607C3" w:rsidRDefault="000607C3" w:rsidP="000607C3">
      <w:pPr>
        <w:pStyle w:val="Standard"/>
        <w:autoSpaceDE w:val="0"/>
      </w:pPr>
      <w:r>
        <w:t xml:space="preserve">Zamawiający udostępni informacje, o których mowa w pkt 1 na stronie internetowej. </w:t>
      </w:r>
    </w:p>
    <w:p w14:paraId="5E10B8E2" w14:textId="77777777" w:rsidR="000607C3" w:rsidRDefault="000607C3" w:rsidP="000607C3">
      <w:pPr>
        <w:pStyle w:val="Standard"/>
        <w:autoSpaceDE w:val="0"/>
      </w:pPr>
    </w:p>
    <w:p w14:paraId="42918C1F" w14:textId="77777777" w:rsidR="000607C3" w:rsidRDefault="000607C3" w:rsidP="000607C3">
      <w:pPr>
        <w:pStyle w:val="Standard"/>
        <w:autoSpaceDE w:val="0"/>
        <w:rPr>
          <w:color w:val="FF6600"/>
        </w:rPr>
      </w:pPr>
      <w:r>
        <w:t xml:space="preserve">Umowa zostanie zawarta nie wcześniej niż w terminie 5 dni od dnia przekazania informacji </w:t>
      </w:r>
      <w:r>
        <w:br/>
        <w:t>o wyborze najkorzystniejszej oferty, jeżeli informacja ta zostanie przekazana przy użyciu środków komunikacji elektronicznej, albo 10 dni – jeżeli zostanie przekazana w inny sposób.</w:t>
      </w:r>
      <w:r>
        <w:rPr>
          <w:color w:val="FF6600"/>
        </w:rPr>
        <w:t xml:space="preserve"> </w:t>
      </w:r>
    </w:p>
    <w:p w14:paraId="64B948D1" w14:textId="77777777" w:rsidR="000607C3" w:rsidRDefault="000607C3" w:rsidP="000607C3">
      <w:pPr>
        <w:pStyle w:val="Standard"/>
        <w:autoSpaceDE w:val="0"/>
        <w:rPr>
          <w:color w:val="000000"/>
        </w:rPr>
      </w:pPr>
      <w:r>
        <w:rPr>
          <w:color w:val="000000"/>
        </w:rPr>
        <w:t>Zamawiający może zawrzeć umowę w sprawie zamówienia publicznego przed upływem tego terminu, jeżeli w postępowaniu o udzielenie zamówienie została złożona tylko jedna oferta.</w:t>
      </w:r>
    </w:p>
    <w:p w14:paraId="68E84885" w14:textId="77777777" w:rsidR="00104046" w:rsidRDefault="00104046" w:rsidP="00D24A66">
      <w:pPr>
        <w:pStyle w:val="Standard"/>
        <w:spacing w:line="300" w:lineRule="atLeast"/>
        <w:rPr>
          <w:b/>
        </w:rPr>
      </w:pPr>
    </w:p>
    <w:p w14:paraId="606B4C31" w14:textId="4F2210B8" w:rsidR="00390B97" w:rsidRDefault="00C50048" w:rsidP="00D24A66">
      <w:pPr>
        <w:pStyle w:val="Standard"/>
        <w:spacing w:line="300" w:lineRule="atLeast"/>
        <w:rPr>
          <w:b/>
        </w:rPr>
      </w:pPr>
      <w:r>
        <w:rPr>
          <w:b/>
        </w:rPr>
        <w:t>Zabezpieczenie należytego wykonania umowy</w:t>
      </w:r>
    </w:p>
    <w:p w14:paraId="33C6EA58" w14:textId="77777777" w:rsidR="001E7704" w:rsidRPr="001E7704" w:rsidRDefault="00546D4B" w:rsidP="00546D4B">
      <w:pPr>
        <w:pStyle w:val="Standard"/>
      </w:pPr>
      <w:r w:rsidRPr="001E7704">
        <w:t xml:space="preserve">Zamawiający </w:t>
      </w:r>
      <w:r w:rsidR="001E7704" w:rsidRPr="001E7704">
        <w:t xml:space="preserve">nie  </w:t>
      </w:r>
      <w:r w:rsidRPr="001E7704">
        <w:t>będzie wymagał od wybranego Wykonawcy wniesienia zabezpieczenia należytego wykonania umowy</w:t>
      </w:r>
      <w:r w:rsidR="001E7704" w:rsidRPr="001E7704">
        <w:t>.</w:t>
      </w:r>
    </w:p>
    <w:p w14:paraId="01067916" w14:textId="353F1124" w:rsidR="00390B97" w:rsidRDefault="00390B97" w:rsidP="00DD6D4F">
      <w:pPr>
        <w:pStyle w:val="Indeks1"/>
        <w:spacing w:line="300" w:lineRule="atLeast"/>
      </w:pPr>
    </w:p>
    <w:p w14:paraId="282E797F" w14:textId="583C39C3" w:rsidR="000607C3" w:rsidRPr="00C707D0" w:rsidRDefault="004B7A80" w:rsidP="000E6D0F">
      <w:pPr>
        <w:pStyle w:val="Nagwek1"/>
        <w:numPr>
          <w:ilvl w:val="0"/>
          <w:numId w:val="132"/>
        </w:numPr>
        <w:ind w:left="567" w:hanging="513"/>
        <w:jc w:val="both"/>
        <w:rPr>
          <w:sz w:val="24"/>
          <w:szCs w:val="24"/>
        </w:rPr>
      </w:pPr>
      <w:bookmarkStart w:id="38" w:name="_Toc244504875"/>
      <w:r w:rsidRPr="00C707D0">
        <w:rPr>
          <w:sz w:val="24"/>
          <w:szCs w:val="24"/>
        </w:rPr>
        <w:t>POUCZENIE O ŚRODKACH OCHRONY PRAWNEJ PRZYSŁUGUJĄCYCH WYKONAWCY</w:t>
      </w:r>
      <w:bookmarkEnd w:id="38"/>
    </w:p>
    <w:p w14:paraId="52EB12E8" w14:textId="77777777" w:rsidR="000607C3" w:rsidRPr="007074DB" w:rsidRDefault="000607C3" w:rsidP="00473E67">
      <w:pPr>
        <w:pStyle w:val="Akapitzlist"/>
        <w:numPr>
          <w:ilvl w:val="0"/>
          <w:numId w:val="110"/>
        </w:numPr>
        <w:autoSpaceDE w:val="0"/>
        <w:adjustRightInd w:val="0"/>
        <w:spacing w:after="133" w:line="240" w:lineRule="auto"/>
        <w:jc w:val="both"/>
        <w:rPr>
          <w:rFonts w:ascii="Calibri" w:hAnsi="Calibri" w:cs="Calibri"/>
          <w:color w:val="000000"/>
        </w:rPr>
      </w:pPr>
      <w:r w:rsidRPr="007074DB">
        <w:rPr>
          <w:rFonts w:ascii="Calibri" w:hAnsi="Calibri" w:cs="Calibri"/>
          <w:color w:val="000000"/>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Pzp (art. 505–590 ustawy Pzp). </w:t>
      </w:r>
    </w:p>
    <w:p w14:paraId="1F4133A9" w14:textId="07AA8088" w:rsidR="000607C3" w:rsidRDefault="000607C3" w:rsidP="00473E67">
      <w:pPr>
        <w:pStyle w:val="Akapitzlist"/>
        <w:numPr>
          <w:ilvl w:val="0"/>
          <w:numId w:val="110"/>
        </w:numPr>
        <w:autoSpaceDE w:val="0"/>
        <w:adjustRightInd w:val="0"/>
        <w:spacing w:after="133" w:line="240" w:lineRule="auto"/>
        <w:jc w:val="both"/>
        <w:rPr>
          <w:rFonts w:ascii="Calibri" w:hAnsi="Calibri" w:cs="Calibri"/>
          <w:color w:val="000000"/>
        </w:rPr>
      </w:pPr>
      <w:r w:rsidRPr="007074DB">
        <w:rPr>
          <w:rFonts w:ascii="Calibri" w:hAnsi="Calibri" w:cs="Calibri"/>
          <w:color w:val="000000"/>
        </w:rPr>
        <w:t xml:space="preserve">Środki ochrony prawnej wobec ogłoszenia wszczynającego postępowanie o udzielenie zamówienia oraz dokumentów zamówienia przysługują również organizacjom wpisanym na listę, </w:t>
      </w:r>
      <w:r w:rsidR="00ED2639">
        <w:rPr>
          <w:rFonts w:ascii="Calibri" w:hAnsi="Calibri" w:cs="Calibri"/>
          <w:color w:val="000000"/>
        </w:rPr>
        <w:br/>
      </w:r>
      <w:r w:rsidRPr="007074DB">
        <w:rPr>
          <w:rFonts w:ascii="Calibri" w:hAnsi="Calibri" w:cs="Calibri"/>
          <w:color w:val="000000"/>
        </w:rPr>
        <w:t xml:space="preserve">o której mowa w art. 469 pkt 15 ustawy Pzp, oraz Rzecznikowi Małych i Średnich Przedsiębiorców. </w:t>
      </w:r>
    </w:p>
    <w:p w14:paraId="7370C38B" w14:textId="77777777" w:rsidR="0010027C" w:rsidRDefault="0010027C" w:rsidP="0010027C">
      <w:pPr>
        <w:pStyle w:val="Akapitzlist"/>
        <w:autoSpaceDE w:val="0"/>
        <w:adjustRightInd w:val="0"/>
        <w:spacing w:after="133" w:line="240" w:lineRule="auto"/>
        <w:jc w:val="both"/>
        <w:rPr>
          <w:rFonts w:ascii="Calibri" w:hAnsi="Calibri" w:cs="Calibri"/>
          <w:color w:val="000000"/>
        </w:rPr>
      </w:pPr>
    </w:p>
    <w:p w14:paraId="604E4F4D" w14:textId="715577F7" w:rsidR="009D27D5" w:rsidRPr="00F13EF0" w:rsidRDefault="00F13EF0" w:rsidP="000E6D0F">
      <w:pPr>
        <w:pStyle w:val="Nagwek1"/>
        <w:numPr>
          <w:ilvl w:val="0"/>
          <w:numId w:val="132"/>
        </w:numPr>
        <w:ind w:left="567" w:hanging="513"/>
        <w:jc w:val="both"/>
        <w:rPr>
          <w:sz w:val="24"/>
          <w:szCs w:val="24"/>
        </w:rPr>
      </w:pPr>
      <w:bookmarkStart w:id="39" w:name="_Toc244504876"/>
      <w:r>
        <w:rPr>
          <w:sz w:val="24"/>
          <w:szCs w:val="24"/>
        </w:rPr>
        <w:t>K</w:t>
      </w:r>
      <w:r w:rsidRPr="00F13EF0">
        <w:rPr>
          <w:sz w:val="24"/>
          <w:szCs w:val="24"/>
        </w:rPr>
        <w:t>LAUZULA INFORMACYJNA Z ART. 13 RODO W CELU ZWIĄZANYM Z POSTĘPOWANIEM O UDZIELENIE ZAMÓWIENIA PUBLICZNEGO.</w:t>
      </w:r>
      <w:bookmarkEnd w:id="39"/>
    </w:p>
    <w:p w14:paraId="374536CF" w14:textId="77777777" w:rsidR="009D27D5" w:rsidRPr="001D3B7A" w:rsidRDefault="009D27D5" w:rsidP="009D27D5">
      <w:pPr>
        <w:spacing w:after="0" w:line="300" w:lineRule="atLeast"/>
        <w:ind w:firstLine="567"/>
        <w:jc w:val="both"/>
        <w:rPr>
          <w:rFonts w:eastAsia="Times New Roman" w:cs="Calibri"/>
          <w:sz w:val="20"/>
          <w:szCs w:val="20"/>
        </w:rPr>
      </w:pPr>
      <w:r w:rsidRPr="001D3B7A">
        <w:rPr>
          <w:rFonts w:eastAsia="Times New Roman" w:cs="Calibri"/>
          <w:sz w:val="20"/>
          <w:szCs w:val="20"/>
        </w:rPr>
        <w:t xml:space="preserve">Zgodnie z art. 13 ust. 1 i 2 </w:t>
      </w:r>
      <w:r w:rsidRPr="001D3B7A">
        <w:rPr>
          <w:rFonts w:cs="Calibri"/>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1D3B7A">
        <w:rPr>
          <w:rFonts w:eastAsia="Times New Roman" w:cs="Calibri"/>
          <w:sz w:val="20"/>
          <w:szCs w:val="20"/>
        </w:rPr>
        <w:t>dalej „RODO”, informuję, że:</w:t>
      </w:r>
    </w:p>
    <w:p w14:paraId="32D2FBA9" w14:textId="77777777" w:rsidR="00C50AC7" w:rsidRPr="00C50AC7" w:rsidRDefault="00C50AC7" w:rsidP="00C50AC7">
      <w:pPr>
        <w:pStyle w:val="Akapitzlist"/>
        <w:numPr>
          <w:ilvl w:val="0"/>
          <w:numId w:val="107"/>
        </w:numPr>
        <w:autoSpaceDN/>
        <w:spacing w:after="0" w:line="300" w:lineRule="atLeast"/>
        <w:ind w:left="426" w:hanging="426"/>
        <w:contextualSpacing/>
        <w:jc w:val="both"/>
        <w:rPr>
          <w:rFonts w:ascii="Calibri" w:hAnsi="Calibri" w:cs="Calibri"/>
          <w:sz w:val="20"/>
          <w:szCs w:val="20"/>
        </w:rPr>
      </w:pPr>
      <w:r w:rsidRPr="00C50AC7">
        <w:rPr>
          <w:rFonts w:ascii="Calibri" w:hAnsi="Calibri" w:cs="Calibri"/>
          <w:sz w:val="20"/>
          <w:szCs w:val="20"/>
        </w:rPr>
        <w:t>administratorem Pana/i danych osobowych jest Dyrektor Zespołu Szkolno-Przedszkolnego  nr 5  z siedzibą  w Brzeszczach przy ul. Mickiewicza 3;</w:t>
      </w:r>
    </w:p>
    <w:p w14:paraId="418DA580" w14:textId="068CEEF0" w:rsidR="009D27D5" w:rsidRPr="00C50AC7" w:rsidRDefault="00C50AC7" w:rsidP="00C50AC7">
      <w:pPr>
        <w:pStyle w:val="Akapitzlist"/>
        <w:numPr>
          <w:ilvl w:val="0"/>
          <w:numId w:val="107"/>
        </w:numPr>
        <w:autoSpaceDN/>
        <w:spacing w:after="0" w:line="300" w:lineRule="atLeast"/>
        <w:ind w:left="426" w:hanging="426"/>
        <w:contextualSpacing/>
        <w:jc w:val="both"/>
        <w:rPr>
          <w:rFonts w:ascii="Calibri" w:hAnsi="Calibri" w:cs="Calibri"/>
          <w:sz w:val="20"/>
          <w:szCs w:val="20"/>
        </w:rPr>
      </w:pPr>
      <w:r w:rsidRPr="00C50AC7">
        <w:rPr>
          <w:rFonts w:ascii="Calibri" w:hAnsi="Calibri" w:cs="Calibri"/>
          <w:sz w:val="20"/>
          <w:szCs w:val="20"/>
        </w:rPr>
        <w:t xml:space="preserve">administrator wyznaczył inspektora ochrony danych, można się z nim kontaktować poprzez e-mail: </w:t>
      </w:r>
      <w:hyperlink r:id="rId58" w:history="1">
        <w:r w:rsidRPr="00C50AC7">
          <w:rPr>
            <w:rFonts w:ascii="Calibri" w:eastAsia="SimSun" w:hAnsi="Calibri" w:cs="Calibri"/>
            <w:color w:val="0462C1"/>
            <w:kern w:val="3"/>
            <w:sz w:val="20"/>
            <w:szCs w:val="20"/>
            <w:u w:val="single" w:color="0462C1"/>
          </w:rPr>
          <w:t>iod@brzeszcze.edu.pl</w:t>
        </w:r>
      </w:hyperlink>
      <w:r>
        <w:rPr>
          <w:rFonts w:ascii="Calibri" w:hAnsi="Calibri" w:cs="Calibri"/>
          <w:sz w:val="20"/>
          <w:szCs w:val="20"/>
        </w:rPr>
        <w:t xml:space="preserve"> </w:t>
      </w:r>
      <w:r w:rsidR="009D27D5" w:rsidRPr="001D3B7A">
        <w:rPr>
          <w:rFonts w:ascii="Calibri" w:hAnsi="Calibri" w:cs="Calibri"/>
          <w:sz w:val="20"/>
          <w:szCs w:val="20"/>
        </w:rPr>
        <w:t>;</w:t>
      </w:r>
    </w:p>
    <w:p w14:paraId="7212F43E" w14:textId="08D0739A" w:rsidR="009D27D5" w:rsidRPr="005738A4" w:rsidRDefault="009D27D5" w:rsidP="00473E67">
      <w:pPr>
        <w:pStyle w:val="Akapitzlist"/>
        <w:numPr>
          <w:ilvl w:val="0"/>
          <w:numId w:val="107"/>
        </w:numPr>
        <w:autoSpaceDN/>
        <w:spacing w:after="0" w:line="300" w:lineRule="atLeast"/>
        <w:ind w:left="426" w:hanging="426"/>
        <w:contextualSpacing/>
        <w:jc w:val="both"/>
        <w:rPr>
          <w:rFonts w:ascii="Calibri" w:hAnsi="Calibri" w:cs="Calibri"/>
          <w:sz w:val="20"/>
          <w:szCs w:val="20"/>
        </w:rPr>
      </w:pPr>
      <w:r w:rsidRPr="001D3B7A">
        <w:rPr>
          <w:rFonts w:ascii="Calibri" w:hAnsi="Calibri" w:cs="Calibri"/>
          <w:sz w:val="20"/>
          <w:szCs w:val="20"/>
        </w:rPr>
        <w:t xml:space="preserve">Pani/Pana dane osobowe przetwarzane będą na podstawie art. 6 ust. 1 lit. c RODO w celu związanym </w:t>
      </w:r>
      <w:r>
        <w:rPr>
          <w:rFonts w:ascii="Calibri" w:hAnsi="Calibri" w:cs="Calibri"/>
          <w:sz w:val="20"/>
          <w:szCs w:val="20"/>
        </w:rPr>
        <w:br/>
      </w:r>
      <w:r w:rsidRPr="001D3B7A">
        <w:rPr>
          <w:rFonts w:ascii="Calibri" w:hAnsi="Calibri" w:cs="Calibri"/>
          <w:sz w:val="20"/>
          <w:szCs w:val="20"/>
        </w:rPr>
        <w:t xml:space="preserve">z postępowaniem o udzielenie zamówienia publicznego </w:t>
      </w:r>
      <w:r w:rsidR="00C50AC7">
        <w:rPr>
          <w:rFonts w:ascii="Calibri" w:hAnsi="Calibri" w:cs="Calibri"/>
          <w:sz w:val="20"/>
          <w:szCs w:val="20"/>
        </w:rPr>
        <w:t>ZSP5.261.1.2026</w:t>
      </w:r>
      <w:r>
        <w:rPr>
          <w:rFonts w:ascii="Calibri" w:hAnsi="Calibri" w:cs="Calibri"/>
          <w:sz w:val="20"/>
          <w:szCs w:val="20"/>
        </w:rPr>
        <w:t xml:space="preserve"> </w:t>
      </w:r>
      <w:r w:rsidRPr="005738A4">
        <w:rPr>
          <w:rFonts w:ascii="Calibri" w:hAnsi="Calibri" w:cs="Calibri"/>
          <w:sz w:val="20"/>
          <w:szCs w:val="20"/>
        </w:rPr>
        <w:t xml:space="preserve">prowadzonym w trybie podstawowym </w:t>
      </w:r>
      <w:r w:rsidR="006C5201">
        <w:rPr>
          <w:rFonts w:ascii="Calibri" w:hAnsi="Calibri" w:cs="Calibri"/>
          <w:sz w:val="20"/>
          <w:szCs w:val="20"/>
        </w:rPr>
        <w:t>z</w:t>
      </w:r>
      <w:r w:rsidR="00263E0C">
        <w:rPr>
          <w:rFonts w:ascii="Calibri" w:hAnsi="Calibri" w:cs="Calibri"/>
          <w:sz w:val="20"/>
          <w:szCs w:val="20"/>
        </w:rPr>
        <w:t xml:space="preserve"> możliwości</w:t>
      </w:r>
      <w:r w:rsidR="004C2792">
        <w:rPr>
          <w:rFonts w:ascii="Calibri" w:hAnsi="Calibri" w:cs="Calibri"/>
          <w:sz w:val="20"/>
          <w:szCs w:val="20"/>
        </w:rPr>
        <w:t>ą</w:t>
      </w:r>
      <w:r w:rsidR="00263E0C">
        <w:rPr>
          <w:rFonts w:ascii="Calibri" w:hAnsi="Calibri" w:cs="Calibri"/>
          <w:sz w:val="20"/>
          <w:szCs w:val="20"/>
        </w:rPr>
        <w:t xml:space="preserve"> negocjacji</w:t>
      </w:r>
      <w:r w:rsidRPr="005738A4">
        <w:rPr>
          <w:rFonts w:ascii="Calibri" w:hAnsi="Calibri" w:cs="Calibri"/>
          <w:sz w:val="20"/>
          <w:szCs w:val="20"/>
        </w:rPr>
        <w:t>;</w:t>
      </w:r>
    </w:p>
    <w:p w14:paraId="5C30D912" w14:textId="2DECAF50"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color w:val="00B0F0"/>
          <w:sz w:val="20"/>
          <w:szCs w:val="20"/>
        </w:rPr>
      </w:pPr>
      <w:r w:rsidRPr="001D3B7A">
        <w:rPr>
          <w:rFonts w:ascii="Calibri" w:hAnsi="Calibri" w:cs="Calibri"/>
          <w:sz w:val="20"/>
          <w:szCs w:val="20"/>
        </w:rPr>
        <w:t>odbiorcami Pani/Pana danych osobowych będą osoby lub podmioty, którym udostępniona zostanie dokumentacja postępowania w oparciu o ustaw</w:t>
      </w:r>
      <w:r>
        <w:rPr>
          <w:rFonts w:ascii="Calibri" w:hAnsi="Calibri" w:cs="Calibri"/>
          <w:sz w:val="20"/>
          <w:szCs w:val="20"/>
        </w:rPr>
        <w:t>ę</w:t>
      </w:r>
      <w:r w:rsidRPr="001D3B7A">
        <w:rPr>
          <w:rFonts w:ascii="Calibri" w:hAnsi="Calibri" w:cs="Calibri"/>
          <w:sz w:val="20"/>
          <w:szCs w:val="20"/>
        </w:rPr>
        <w:t xml:space="preserve"> z dnia </w:t>
      </w:r>
      <w:r>
        <w:rPr>
          <w:rFonts w:ascii="Calibri" w:hAnsi="Calibri" w:cs="Calibri"/>
          <w:sz w:val="20"/>
          <w:szCs w:val="20"/>
        </w:rPr>
        <w:t>11</w:t>
      </w:r>
      <w:r w:rsidRPr="001D3B7A">
        <w:rPr>
          <w:rFonts w:ascii="Calibri" w:hAnsi="Calibri" w:cs="Calibri"/>
          <w:sz w:val="20"/>
          <w:szCs w:val="20"/>
        </w:rPr>
        <w:t xml:space="preserve"> </w:t>
      </w:r>
      <w:r>
        <w:rPr>
          <w:rFonts w:ascii="Calibri" w:hAnsi="Calibri" w:cs="Calibri"/>
          <w:sz w:val="20"/>
          <w:szCs w:val="20"/>
        </w:rPr>
        <w:t>września 2019</w:t>
      </w:r>
      <w:r w:rsidRPr="001D3B7A">
        <w:rPr>
          <w:rFonts w:ascii="Calibri" w:hAnsi="Calibri" w:cs="Calibri"/>
          <w:sz w:val="20"/>
          <w:szCs w:val="20"/>
        </w:rPr>
        <w:t xml:space="preserve"> r. – Prawo zamówień publicznych </w:t>
      </w:r>
      <w:r>
        <w:rPr>
          <w:rFonts w:ascii="Calibri" w:hAnsi="Calibri" w:cs="Calibri"/>
          <w:sz w:val="20"/>
          <w:szCs w:val="20"/>
        </w:rPr>
        <w:br/>
      </w:r>
      <w:r w:rsidRPr="001D3B7A">
        <w:rPr>
          <w:rFonts w:ascii="Calibri" w:hAnsi="Calibri" w:cs="Calibri"/>
          <w:sz w:val="20"/>
          <w:szCs w:val="20"/>
        </w:rPr>
        <w:t>(</w:t>
      </w:r>
      <w:r>
        <w:rPr>
          <w:rFonts w:ascii="Calibri" w:hAnsi="Calibri" w:cs="Calibri"/>
          <w:sz w:val="20"/>
          <w:szCs w:val="20"/>
        </w:rPr>
        <w:t xml:space="preserve">tj. </w:t>
      </w:r>
      <w:r w:rsidRPr="001D3B7A">
        <w:rPr>
          <w:rFonts w:ascii="Calibri" w:hAnsi="Calibri" w:cs="Calibri"/>
          <w:sz w:val="20"/>
          <w:szCs w:val="20"/>
        </w:rPr>
        <w:t>Dz. U. z 20</w:t>
      </w:r>
      <w:r>
        <w:rPr>
          <w:rFonts w:ascii="Calibri" w:hAnsi="Calibri" w:cs="Calibri"/>
          <w:sz w:val="20"/>
          <w:szCs w:val="20"/>
        </w:rPr>
        <w:t>2</w:t>
      </w:r>
      <w:r w:rsidR="00E73E6F">
        <w:rPr>
          <w:rFonts w:ascii="Calibri" w:hAnsi="Calibri" w:cs="Calibri"/>
          <w:sz w:val="20"/>
          <w:szCs w:val="20"/>
        </w:rPr>
        <w:t>6</w:t>
      </w:r>
      <w:r w:rsidRPr="001D3B7A">
        <w:rPr>
          <w:rFonts w:ascii="Calibri" w:hAnsi="Calibri" w:cs="Calibri"/>
          <w:sz w:val="20"/>
          <w:szCs w:val="20"/>
        </w:rPr>
        <w:t xml:space="preserve"> r. poz. </w:t>
      </w:r>
      <w:r w:rsidR="00E73E6F">
        <w:rPr>
          <w:rFonts w:ascii="Calibri" w:hAnsi="Calibri" w:cs="Calibri"/>
          <w:sz w:val="20"/>
          <w:szCs w:val="20"/>
        </w:rPr>
        <w:t>793</w:t>
      </w:r>
      <w:r w:rsidRPr="001D3B7A">
        <w:rPr>
          <w:rFonts w:ascii="Calibri" w:hAnsi="Calibri" w:cs="Calibri"/>
          <w:sz w:val="20"/>
          <w:szCs w:val="20"/>
        </w:rPr>
        <w:t xml:space="preserve"> ze zm.</w:t>
      </w:r>
      <w:r>
        <w:rPr>
          <w:rFonts w:ascii="Calibri" w:hAnsi="Calibri" w:cs="Calibri"/>
          <w:sz w:val="20"/>
          <w:szCs w:val="20"/>
        </w:rPr>
        <w:t>)</w:t>
      </w:r>
      <w:r w:rsidRPr="001D3B7A">
        <w:rPr>
          <w:rFonts w:ascii="Calibri" w:hAnsi="Calibri" w:cs="Calibri"/>
          <w:sz w:val="20"/>
          <w:szCs w:val="20"/>
        </w:rPr>
        <w:t>;</w:t>
      </w:r>
    </w:p>
    <w:p w14:paraId="59046CC4"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color w:val="00B0F0"/>
          <w:sz w:val="20"/>
          <w:szCs w:val="20"/>
        </w:rPr>
      </w:pPr>
      <w:r w:rsidRPr="001D3B7A">
        <w:rPr>
          <w:rFonts w:ascii="Calibri" w:hAnsi="Calibri" w:cs="Calibri"/>
          <w:sz w:val="20"/>
          <w:szCs w:val="20"/>
        </w:rPr>
        <w:lastRenderedPageBreak/>
        <w:t>dane osobowe będą przechowywane przez okres zgodny z ustawą z dnia 14.07.1983 r</w:t>
      </w:r>
      <w:r w:rsidRPr="00A56FEF">
        <w:rPr>
          <w:rFonts w:ascii="Calibri" w:hAnsi="Calibri" w:cs="Calibri"/>
          <w:sz w:val="20"/>
          <w:szCs w:val="20"/>
        </w:rPr>
        <w:t>. o narodowym zasobie archiwalnym i archiwach (t.j. Dz. U. z 2020 r. poz. 164 ze zm.)</w:t>
      </w:r>
      <w:r w:rsidRPr="001D3B7A">
        <w:rPr>
          <w:rFonts w:ascii="Calibri" w:hAnsi="Calibri" w:cs="Calibri"/>
          <w:sz w:val="20"/>
          <w:szCs w:val="20"/>
        </w:rPr>
        <w:t xml:space="preserve"> oraz zgodnie z art. </w:t>
      </w:r>
      <w:r>
        <w:rPr>
          <w:rFonts w:ascii="Calibri" w:hAnsi="Calibri" w:cs="Calibri"/>
          <w:sz w:val="20"/>
          <w:szCs w:val="20"/>
        </w:rPr>
        <w:t>78</w:t>
      </w:r>
      <w:r w:rsidRPr="001D3B7A">
        <w:rPr>
          <w:rFonts w:ascii="Calibri" w:hAnsi="Calibri" w:cs="Calibri"/>
          <w:sz w:val="20"/>
          <w:szCs w:val="20"/>
        </w:rPr>
        <w:t xml:space="preserve"> ustawy Pzp;</w:t>
      </w:r>
    </w:p>
    <w:p w14:paraId="19CD8441"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b/>
          <w:i/>
          <w:sz w:val="20"/>
          <w:szCs w:val="20"/>
        </w:rPr>
      </w:pPr>
      <w:r w:rsidRPr="001D3B7A">
        <w:rPr>
          <w:rFonts w:ascii="Calibri" w:hAnsi="Calibri" w:cs="Calibri"/>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7C577E69"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sz w:val="20"/>
          <w:szCs w:val="20"/>
        </w:rPr>
      </w:pPr>
      <w:r w:rsidRPr="001D3B7A">
        <w:rPr>
          <w:rFonts w:ascii="Calibri" w:hAnsi="Calibri" w:cs="Calibri"/>
          <w:sz w:val="20"/>
          <w:szCs w:val="20"/>
        </w:rPr>
        <w:t>w odniesieniu do Pani/Pana danych osobowych decyzje nie będą podejmowane w sposób zautomatyzowany, stosowanie do art. 22 RODO;</w:t>
      </w:r>
    </w:p>
    <w:p w14:paraId="43998951"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color w:val="00B0F0"/>
          <w:sz w:val="20"/>
          <w:szCs w:val="20"/>
        </w:rPr>
      </w:pPr>
      <w:r w:rsidRPr="001D3B7A">
        <w:rPr>
          <w:rFonts w:ascii="Calibri" w:hAnsi="Calibri" w:cs="Calibri"/>
          <w:sz w:val="20"/>
          <w:szCs w:val="20"/>
        </w:rPr>
        <w:t>posiada Pani/Pan:</w:t>
      </w:r>
    </w:p>
    <w:p w14:paraId="7435B5F9" w14:textId="77777777" w:rsidR="009D27D5" w:rsidRPr="001D3B7A" w:rsidRDefault="009D27D5" w:rsidP="00473E67">
      <w:pPr>
        <w:pStyle w:val="Akapitzlist"/>
        <w:numPr>
          <w:ilvl w:val="0"/>
          <w:numId w:val="108"/>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na podstawie art. 15 RODO prawo dostępu do danych osobowych Pani/Pana dotyczących;</w:t>
      </w:r>
    </w:p>
    <w:p w14:paraId="4B931196" w14:textId="77777777" w:rsidR="009D27D5" w:rsidRPr="001D3B7A" w:rsidRDefault="009D27D5" w:rsidP="00473E67">
      <w:pPr>
        <w:pStyle w:val="Akapitzlist"/>
        <w:numPr>
          <w:ilvl w:val="0"/>
          <w:numId w:val="108"/>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na podstawie art. 16 RODO prawo do sprostowania Pani/Pana danych osobowych *;</w:t>
      </w:r>
    </w:p>
    <w:p w14:paraId="64167258" w14:textId="77777777" w:rsidR="009D27D5" w:rsidRPr="001D3B7A" w:rsidRDefault="009D27D5" w:rsidP="00473E67">
      <w:pPr>
        <w:pStyle w:val="Akapitzlist"/>
        <w:numPr>
          <w:ilvl w:val="0"/>
          <w:numId w:val="108"/>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na podstawie art. 18 RODO prawo żądania od administratora ograniczenia przetwarzania danych osobowych z zastrzeżeniem przypadków, o których mowa w art. 18 ust. 2 RODO **;</w:t>
      </w:r>
    </w:p>
    <w:p w14:paraId="4C2D856A" w14:textId="77777777" w:rsidR="009D27D5" w:rsidRPr="001D3B7A" w:rsidRDefault="009D27D5" w:rsidP="00473E67">
      <w:pPr>
        <w:pStyle w:val="Akapitzlist"/>
        <w:numPr>
          <w:ilvl w:val="0"/>
          <w:numId w:val="108"/>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prawo do wniesienia skargi do Prezesa Urzędu Ochrony Danych Osobowych, gdy uzna Pani/Pan, że przetwarzanie danych osobowych Pani/Pana dotyczących narusza przepisy RODO;</w:t>
      </w:r>
    </w:p>
    <w:p w14:paraId="09641F7C"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sz w:val="20"/>
          <w:szCs w:val="20"/>
        </w:rPr>
      </w:pPr>
      <w:r w:rsidRPr="001D3B7A">
        <w:rPr>
          <w:rFonts w:ascii="Calibri" w:hAnsi="Calibri" w:cs="Calibri"/>
          <w:sz w:val="20"/>
          <w:szCs w:val="20"/>
        </w:rPr>
        <w:t>nie przysługuje Pani/Panu:</w:t>
      </w:r>
    </w:p>
    <w:p w14:paraId="611881B5" w14:textId="77777777" w:rsidR="009D27D5" w:rsidRPr="001D3B7A" w:rsidRDefault="009D27D5" w:rsidP="00473E67">
      <w:pPr>
        <w:pStyle w:val="Akapitzlist"/>
        <w:numPr>
          <w:ilvl w:val="0"/>
          <w:numId w:val="109"/>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w związku z art. 17 ust. 3 lit. b, d lub e RODO prawo do usunięcia danych osobowych;</w:t>
      </w:r>
    </w:p>
    <w:p w14:paraId="0434D64C" w14:textId="77777777" w:rsidR="009D27D5" w:rsidRPr="001D3B7A" w:rsidRDefault="009D27D5" w:rsidP="00473E67">
      <w:pPr>
        <w:pStyle w:val="Akapitzlist"/>
        <w:numPr>
          <w:ilvl w:val="0"/>
          <w:numId w:val="109"/>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prawo do przenoszenia danych osobowych, o którym mowa w art. 20 RODO;</w:t>
      </w:r>
    </w:p>
    <w:p w14:paraId="7A0DD768" w14:textId="77777777" w:rsidR="009D27D5" w:rsidRPr="001D3B7A" w:rsidRDefault="009D27D5" w:rsidP="00473E67">
      <w:pPr>
        <w:pStyle w:val="Akapitzlist"/>
        <w:numPr>
          <w:ilvl w:val="0"/>
          <w:numId w:val="109"/>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na podstawie art. 21 RODO prawo sprzeciwu, wobec przetwarzania danych osobowych, gdyż podstawą prawną przetwarzania Pani/Pana danych osobowych jest art. 6 ust. 1 lit. c RODO.</w:t>
      </w:r>
    </w:p>
    <w:p w14:paraId="000D9AA9" w14:textId="77777777" w:rsidR="009D27D5" w:rsidRPr="001D3B7A" w:rsidRDefault="009D27D5" w:rsidP="009D27D5">
      <w:pPr>
        <w:spacing w:after="0" w:line="300" w:lineRule="atLeast"/>
        <w:jc w:val="both"/>
        <w:rPr>
          <w:rFonts w:cs="Calibri"/>
          <w:sz w:val="20"/>
          <w:szCs w:val="20"/>
        </w:rPr>
      </w:pPr>
    </w:p>
    <w:p w14:paraId="24F2EBD6" w14:textId="77777777" w:rsidR="009D27D5" w:rsidRPr="001D3B7A" w:rsidRDefault="009D27D5" w:rsidP="009D27D5">
      <w:pPr>
        <w:spacing w:after="0" w:line="300" w:lineRule="atLeast"/>
        <w:jc w:val="both"/>
        <w:rPr>
          <w:rFonts w:cs="Calibri"/>
          <w:sz w:val="20"/>
          <w:szCs w:val="20"/>
        </w:rPr>
      </w:pPr>
      <w:r w:rsidRPr="001D3B7A">
        <w:rPr>
          <w:rFonts w:cs="Calibri"/>
          <w:sz w:val="20"/>
          <w:szCs w:val="20"/>
        </w:rPr>
        <w:t>______________________</w:t>
      </w:r>
    </w:p>
    <w:p w14:paraId="164E2B31" w14:textId="5A8F9BB9" w:rsidR="009D27D5" w:rsidRPr="00F13EF0" w:rsidRDefault="009D27D5" w:rsidP="009D27D5">
      <w:pPr>
        <w:pStyle w:val="Akapitzlist"/>
        <w:spacing w:after="0" w:line="300" w:lineRule="atLeast"/>
        <w:ind w:left="426"/>
        <w:jc w:val="both"/>
        <w:rPr>
          <w:rFonts w:ascii="Calibri" w:hAnsi="Calibri" w:cs="Calibri"/>
          <w:i/>
          <w:sz w:val="16"/>
          <w:szCs w:val="16"/>
        </w:rPr>
      </w:pPr>
      <w:r w:rsidRPr="00F13EF0">
        <w:rPr>
          <w:rFonts w:ascii="Calibri" w:hAnsi="Calibri" w:cs="Calibri"/>
          <w:b/>
          <w:i/>
          <w:sz w:val="16"/>
          <w:szCs w:val="16"/>
          <w:vertAlign w:val="superscript"/>
        </w:rPr>
        <w:t xml:space="preserve">* </w:t>
      </w:r>
      <w:r w:rsidRPr="00F13EF0">
        <w:rPr>
          <w:rFonts w:ascii="Calibri" w:hAnsi="Calibri" w:cs="Calibri"/>
          <w:b/>
          <w:i/>
          <w:sz w:val="16"/>
          <w:szCs w:val="16"/>
        </w:rPr>
        <w:t>Wyjaśnienie:</w:t>
      </w:r>
      <w:r w:rsidRPr="00F13EF0">
        <w:rPr>
          <w:rFonts w:ascii="Calibri" w:hAnsi="Calibri" w:cs="Calibri"/>
          <w:i/>
          <w:sz w:val="16"/>
          <w:szCs w:val="16"/>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4FDBABA0" w14:textId="5255F8AC" w:rsidR="009D27D5" w:rsidRPr="00F13EF0" w:rsidRDefault="009D27D5" w:rsidP="009D27D5">
      <w:pPr>
        <w:pStyle w:val="Akapitzlist"/>
        <w:spacing w:after="0" w:line="300" w:lineRule="atLeast"/>
        <w:ind w:left="426"/>
        <w:jc w:val="both"/>
        <w:rPr>
          <w:rFonts w:ascii="Calibri" w:hAnsi="Calibri" w:cs="Calibri"/>
          <w:i/>
          <w:sz w:val="16"/>
          <w:szCs w:val="16"/>
        </w:rPr>
      </w:pPr>
      <w:r w:rsidRPr="00F13EF0">
        <w:rPr>
          <w:rFonts w:ascii="Calibri" w:hAnsi="Calibri" w:cs="Calibri"/>
          <w:b/>
          <w:i/>
          <w:sz w:val="16"/>
          <w:szCs w:val="16"/>
          <w:vertAlign w:val="superscript"/>
        </w:rPr>
        <w:t xml:space="preserve">** </w:t>
      </w:r>
      <w:r w:rsidRPr="00F13EF0">
        <w:rPr>
          <w:rFonts w:ascii="Calibri" w:hAnsi="Calibri" w:cs="Calibri"/>
          <w:b/>
          <w:i/>
          <w:sz w:val="16"/>
          <w:szCs w:val="16"/>
        </w:rPr>
        <w:t>Wyjaśnienie:</w:t>
      </w:r>
      <w:r w:rsidRPr="00F13EF0">
        <w:rPr>
          <w:rFonts w:ascii="Calibri" w:hAnsi="Calibri" w:cs="Calibri"/>
          <w:i/>
          <w:sz w:val="16"/>
          <w:szCs w:val="16"/>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53F523" w14:textId="77777777" w:rsidR="009D27D5" w:rsidRPr="00706830" w:rsidRDefault="009D27D5" w:rsidP="009D27D5">
      <w:pPr>
        <w:pStyle w:val="Textbody"/>
        <w:spacing w:line="300" w:lineRule="atLeast"/>
        <w:rPr>
          <w:lang w:eastAsia="en-US"/>
        </w:rPr>
      </w:pPr>
    </w:p>
    <w:p w14:paraId="6892BC4A" w14:textId="77777777" w:rsidR="009D27D5" w:rsidRDefault="009D27D5" w:rsidP="008029B1">
      <w:pPr>
        <w:widowControl/>
        <w:suppressAutoHyphens w:val="0"/>
        <w:autoSpaceDN/>
        <w:spacing w:after="0" w:line="240" w:lineRule="auto"/>
        <w:textAlignment w:val="auto"/>
        <w:rPr>
          <w:rFonts w:eastAsia="Humanist777L2-RomanB"/>
          <w:bCs/>
          <w:lang w:eastAsia="pl-PL"/>
        </w:rPr>
      </w:pPr>
    </w:p>
    <w:p w14:paraId="4411479C" w14:textId="77777777" w:rsidR="00F13EF0" w:rsidRDefault="00F13EF0" w:rsidP="008029B1">
      <w:pPr>
        <w:widowControl/>
        <w:suppressAutoHyphens w:val="0"/>
        <w:autoSpaceDN/>
        <w:spacing w:after="0" w:line="240" w:lineRule="auto"/>
        <w:textAlignment w:val="auto"/>
        <w:rPr>
          <w:rFonts w:eastAsia="Humanist777L2-RomanB"/>
          <w:bCs/>
          <w:lang w:eastAsia="pl-PL"/>
        </w:rPr>
      </w:pPr>
    </w:p>
    <w:p w14:paraId="0D6152CB" w14:textId="77777777" w:rsidR="00F13EF0" w:rsidRDefault="00F13EF0" w:rsidP="008029B1">
      <w:pPr>
        <w:widowControl/>
        <w:suppressAutoHyphens w:val="0"/>
        <w:autoSpaceDN/>
        <w:spacing w:after="0" w:line="240" w:lineRule="auto"/>
        <w:textAlignment w:val="auto"/>
        <w:rPr>
          <w:rFonts w:eastAsia="Humanist777L2-RomanB"/>
          <w:bCs/>
          <w:lang w:eastAsia="pl-PL"/>
        </w:rPr>
      </w:pPr>
    </w:p>
    <w:p w14:paraId="6C57FE54" w14:textId="77777777" w:rsidR="00F13EF0" w:rsidRDefault="00F13EF0" w:rsidP="008029B1">
      <w:pPr>
        <w:widowControl/>
        <w:suppressAutoHyphens w:val="0"/>
        <w:autoSpaceDN/>
        <w:spacing w:after="0" w:line="240" w:lineRule="auto"/>
        <w:textAlignment w:val="auto"/>
        <w:rPr>
          <w:rFonts w:eastAsia="Humanist777L2-RomanB"/>
          <w:bCs/>
          <w:lang w:eastAsia="pl-PL"/>
        </w:rPr>
      </w:pPr>
    </w:p>
    <w:p w14:paraId="1F4DA23C" w14:textId="77777777" w:rsidR="00F13EF0" w:rsidRPr="00CF2ED7" w:rsidRDefault="00F13EF0" w:rsidP="00F13EF0">
      <w:pPr>
        <w:pStyle w:val="Tekstpodstawowy2"/>
        <w:tabs>
          <w:tab w:val="left" w:pos="0"/>
          <w:tab w:val="left" w:pos="1701"/>
        </w:tabs>
        <w:spacing w:line="300" w:lineRule="atLeast"/>
        <w:rPr>
          <w:sz w:val="20"/>
          <w:szCs w:val="20"/>
          <w:u w:val="single"/>
        </w:rPr>
      </w:pPr>
      <w:r w:rsidRPr="00CF2ED7">
        <w:rPr>
          <w:sz w:val="20"/>
          <w:szCs w:val="20"/>
          <w:u w:val="single"/>
        </w:rPr>
        <w:t>Załączniki:</w:t>
      </w:r>
    </w:p>
    <w:p w14:paraId="00558E6C" w14:textId="77777777" w:rsidR="00F13EF0" w:rsidRPr="00B667C2" w:rsidRDefault="00F13EF0" w:rsidP="00473E67">
      <w:pPr>
        <w:pStyle w:val="Tytu0"/>
        <w:numPr>
          <w:ilvl w:val="0"/>
          <w:numId w:val="112"/>
        </w:numPr>
        <w:tabs>
          <w:tab w:val="left" w:pos="-720"/>
          <w:tab w:val="left" w:pos="284"/>
        </w:tabs>
        <w:ind w:left="284" w:hanging="284"/>
        <w:jc w:val="left"/>
        <w:rPr>
          <w:sz w:val="20"/>
        </w:rPr>
      </w:pPr>
      <w:r w:rsidRPr="00B667C2">
        <w:rPr>
          <w:rFonts w:ascii="Calibri" w:hAnsi="Calibri"/>
          <w:b w:val="0"/>
          <w:sz w:val="20"/>
        </w:rPr>
        <w:t xml:space="preserve">załącznik nr 1 </w:t>
      </w:r>
      <w:r w:rsidRPr="00B667C2">
        <w:rPr>
          <w:rFonts w:ascii="Calibri" w:eastAsia="Humanist777L2-RomanB" w:hAnsi="Calibri" w:cs="Tahoma"/>
          <w:b w:val="0"/>
          <w:bCs/>
          <w:sz w:val="20"/>
        </w:rPr>
        <w:t>–</w:t>
      </w:r>
      <w:r w:rsidRPr="00B667C2">
        <w:rPr>
          <w:rFonts w:ascii="Calibri" w:hAnsi="Calibri"/>
          <w:b w:val="0"/>
          <w:sz w:val="20"/>
        </w:rPr>
        <w:t xml:space="preserve"> wzór formularza ofertowego</w:t>
      </w:r>
    </w:p>
    <w:p w14:paraId="6D4588AB" w14:textId="77777777" w:rsidR="00F13EF0" w:rsidRPr="007926BA" w:rsidRDefault="00F13EF0" w:rsidP="00473E67">
      <w:pPr>
        <w:pStyle w:val="Tytu0"/>
        <w:numPr>
          <w:ilvl w:val="0"/>
          <w:numId w:val="112"/>
        </w:numPr>
        <w:tabs>
          <w:tab w:val="left" w:pos="-720"/>
          <w:tab w:val="left" w:pos="284"/>
        </w:tabs>
        <w:ind w:left="284" w:hanging="284"/>
        <w:jc w:val="both"/>
        <w:rPr>
          <w:rFonts w:ascii="Calibri" w:hAnsi="Calibri"/>
          <w:b w:val="0"/>
          <w:sz w:val="20"/>
        </w:rPr>
      </w:pPr>
      <w:r w:rsidRPr="007926BA">
        <w:rPr>
          <w:rFonts w:ascii="Calibri" w:hAnsi="Calibri"/>
          <w:b w:val="0"/>
          <w:sz w:val="20"/>
        </w:rPr>
        <w:t>załącznik nr 2 – oświadczenie o niepodleganiu wykluczeniu oraz spełnianiu warunków udziału w postępowaniu</w:t>
      </w:r>
    </w:p>
    <w:p w14:paraId="1F98F43F" w14:textId="77777777" w:rsidR="00F13EF0" w:rsidRPr="007926BA" w:rsidRDefault="00F13EF0" w:rsidP="00473E67">
      <w:pPr>
        <w:pStyle w:val="Tytu0"/>
        <w:numPr>
          <w:ilvl w:val="0"/>
          <w:numId w:val="112"/>
        </w:numPr>
        <w:tabs>
          <w:tab w:val="left" w:pos="-720"/>
          <w:tab w:val="left" w:pos="284"/>
        </w:tabs>
        <w:ind w:left="284" w:hanging="284"/>
        <w:jc w:val="both"/>
        <w:rPr>
          <w:rFonts w:ascii="Calibri" w:hAnsi="Calibri"/>
          <w:b w:val="0"/>
          <w:sz w:val="20"/>
        </w:rPr>
      </w:pPr>
      <w:r w:rsidRPr="007926BA">
        <w:rPr>
          <w:rFonts w:ascii="Calibri" w:hAnsi="Calibri"/>
          <w:b w:val="0"/>
          <w:sz w:val="20"/>
        </w:rPr>
        <w:t>załącznik nr 3 – oświadczenie podmiotu udostępniającego zasoby</w:t>
      </w:r>
    </w:p>
    <w:p w14:paraId="49DEDAF2" w14:textId="77777777" w:rsidR="00F13EF0" w:rsidRPr="007926BA" w:rsidRDefault="00F13EF0" w:rsidP="00473E67">
      <w:pPr>
        <w:pStyle w:val="Tytu0"/>
        <w:numPr>
          <w:ilvl w:val="0"/>
          <w:numId w:val="112"/>
        </w:numPr>
        <w:tabs>
          <w:tab w:val="left" w:pos="-720"/>
          <w:tab w:val="left" w:pos="284"/>
        </w:tabs>
        <w:ind w:left="284" w:hanging="284"/>
        <w:jc w:val="both"/>
        <w:rPr>
          <w:rFonts w:ascii="Calibri" w:hAnsi="Calibri"/>
          <w:b w:val="0"/>
          <w:sz w:val="20"/>
        </w:rPr>
      </w:pPr>
      <w:r w:rsidRPr="007926BA">
        <w:rPr>
          <w:rFonts w:ascii="Calibri" w:hAnsi="Calibri"/>
          <w:b w:val="0"/>
          <w:sz w:val="20"/>
        </w:rPr>
        <w:t>załącznik nr 4 – zobowiązanie podmiotu udostępniającego zasoby</w:t>
      </w:r>
    </w:p>
    <w:p w14:paraId="05824963" w14:textId="77777777" w:rsidR="00F13EF0" w:rsidRPr="007926BA" w:rsidRDefault="00F13EF0" w:rsidP="00473E67">
      <w:pPr>
        <w:pStyle w:val="Tytu0"/>
        <w:numPr>
          <w:ilvl w:val="0"/>
          <w:numId w:val="112"/>
        </w:numPr>
        <w:tabs>
          <w:tab w:val="left" w:pos="-720"/>
          <w:tab w:val="left" w:pos="284"/>
        </w:tabs>
        <w:ind w:left="284" w:hanging="284"/>
        <w:jc w:val="both"/>
        <w:rPr>
          <w:rFonts w:ascii="Calibri" w:hAnsi="Calibri"/>
          <w:b w:val="0"/>
          <w:sz w:val="20"/>
        </w:rPr>
      </w:pPr>
      <w:r w:rsidRPr="007926BA">
        <w:rPr>
          <w:rFonts w:ascii="Calibri" w:hAnsi="Calibri"/>
          <w:b w:val="0"/>
          <w:sz w:val="20"/>
        </w:rPr>
        <w:t>załącznik nr 5 – wzór oświadczenia wykonawców wspólnie ubiegających się o udzielenie zamówienia</w:t>
      </w:r>
    </w:p>
    <w:p w14:paraId="40106226" w14:textId="366EC4DE" w:rsidR="00EE6F7D" w:rsidRDefault="00EE6F7D" w:rsidP="00473E67">
      <w:pPr>
        <w:pStyle w:val="Tytu0"/>
        <w:numPr>
          <w:ilvl w:val="0"/>
          <w:numId w:val="112"/>
        </w:numPr>
        <w:tabs>
          <w:tab w:val="left" w:pos="-720"/>
          <w:tab w:val="left" w:pos="284"/>
        </w:tabs>
        <w:ind w:left="284" w:hanging="284"/>
        <w:jc w:val="both"/>
        <w:rPr>
          <w:rFonts w:ascii="Calibri" w:hAnsi="Calibri"/>
          <w:b w:val="0"/>
          <w:sz w:val="20"/>
        </w:rPr>
      </w:pPr>
      <w:r>
        <w:rPr>
          <w:rFonts w:ascii="Calibri" w:hAnsi="Calibri"/>
          <w:b w:val="0"/>
          <w:sz w:val="20"/>
        </w:rPr>
        <w:t>załącznik nr 6 – wykaz usług</w:t>
      </w:r>
    </w:p>
    <w:p w14:paraId="292D9ACD" w14:textId="4CFC47AC" w:rsidR="006C3DBE" w:rsidRDefault="006C3DBE" w:rsidP="00473E67">
      <w:pPr>
        <w:pStyle w:val="Tytu0"/>
        <w:numPr>
          <w:ilvl w:val="0"/>
          <w:numId w:val="112"/>
        </w:numPr>
        <w:tabs>
          <w:tab w:val="left" w:pos="-720"/>
          <w:tab w:val="left" w:pos="284"/>
        </w:tabs>
        <w:ind w:left="284" w:hanging="284"/>
        <w:jc w:val="both"/>
        <w:rPr>
          <w:rFonts w:ascii="Calibri" w:hAnsi="Calibri"/>
          <w:b w:val="0"/>
          <w:sz w:val="20"/>
        </w:rPr>
      </w:pPr>
      <w:r>
        <w:rPr>
          <w:rFonts w:ascii="Calibri" w:hAnsi="Calibri"/>
          <w:b w:val="0"/>
          <w:sz w:val="20"/>
        </w:rPr>
        <w:t xml:space="preserve">załącznik nr 7 – </w:t>
      </w:r>
      <w:r w:rsidRPr="00A74060">
        <w:rPr>
          <w:rFonts w:ascii="Calibri" w:hAnsi="Calibri"/>
          <w:b w:val="0"/>
          <w:sz w:val="20"/>
        </w:rPr>
        <w:t xml:space="preserve">wzór oświadczenia dotyczącego zatrudnienia (na podstawie art. </w:t>
      </w:r>
      <w:r>
        <w:rPr>
          <w:rFonts w:ascii="Calibri" w:hAnsi="Calibri"/>
          <w:b w:val="0"/>
          <w:sz w:val="20"/>
        </w:rPr>
        <w:t>95</w:t>
      </w:r>
      <w:r w:rsidRPr="00A74060">
        <w:rPr>
          <w:rFonts w:ascii="Calibri" w:hAnsi="Calibri"/>
          <w:b w:val="0"/>
          <w:sz w:val="20"/>
        </w:rPr>
        <w:t xml:space="preserve"> Pzp</w:t>
      </w:r>
      <w:r>
        <w:rPr>
          <w:rFonts w:ascii="Calibri" w:hAnsi="Calibri"/>
          <w:b w:val="0"/>
          <w:sz w:val="20"/>
        </w:rPr>
        <w:t>)</w:t>
      </w:r>
    </w:p>
    <w:p w14:paraId="4B068FE6" w14:textId="60AAB1F3" w:rsidR="00F13EF0" w:rsidRPr="005D3CEF" w:rsidRDefault="00F13EF0" w:rsidP="00473E67">
      <w:pPr>
        <w:pStyle w:val="Tytu0"/>
        <w:numPr>
          <w:ilvl w:val="0"/>
          <w:numId w:val="112"/>
        </w:numPr>
        <w:tabs>
          <w:tab w:val="left" w:pos="-720"/>
          <w:tab w:val="left" w:pos="284"/>
          <w:tab w:val="left" w:pos="614"/>
          <w:tab w:val="left" w:pos="886"/>
        </w:tabs>
        <w:autoSpaceDE w:val="0"/>
        <w:ind w:left="284" w:hanging="284"/>
        <w:jc w:val="left"/>
        <w:rPr>
          <w:b w:val="0"/>
          <w:sz w:val="20"/>
        </w:rPr>
      </w:pPr>
      <w:r w:rsidRPr="00B667C2">
        <w:rPr>
          <w:rFonts w:ascii="Calibri" w:eastAsia="Humanist777L2-RomanB" w:hAnsi="Calibri" w:cs="Tahoma"/>
          <w:b w:val="0"/>
          <w:bCs/>
          <w:sz w:val="20"/>
        </w:rPr>
        <w:t xml:space="preserve">załącznik nr </w:t>
      </w:r>
      <w:r w:rsidR="006C3DBE">
        <w:rPr>
          <w:rFonts w:ascii="Calibri" w:eastAsia="Humanist777L2-RomanB" w:hAnsi="Calibri" w:cs="Tahoma"/>
          <w:b w:val="0"/>
          <w:bCs/>
          <w:sz w:val="20"/>
        </w:rPr>
        <w:t>8</w:t>
      </w:r>
      <w:r w:rsidRPr="00B667C2">
        <w:rPr>
          <w:rFonts w:ascii="Calibri" w:eastAsia="Humanist777L2-RomanB" w:hAnsi="Calibri" w:cs="Tahoma"/>
          <w:b w:val="0"/>
          <w:bCs/>
          <w:sz w:val="20"/>
        </w:rPr>
        <w:t xml:space="preserve"> – wzór umowy</w:t>
      </w:r>
    </w:p>
    <w:sectPr w:rsidR="00F13EF0" w:rsidRPr="005D3CEF" w:rsidSect="00DB12B1">
      <w:headerReference w:type="default" r:id="rId59"/>
      <w:footerReference w:type="default" r:id="rId60"/>
      <w:headerReference w:type="first" r:id="rId61"/>
      <w:pgSz w:w="11906" w:h="16838"/>
      <w:pgMar w:top="649" w:right="1416" w:bottom="703" w:left="1417" w:header="592"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F0BE5" w14:textId="77777777" w:rsidR="00AF063D" w:rsidRDefault="00AF063D">
      <w:pPr>
        <w:spacing w:after="0" w:line="240" w:lineRule="auto"/>
      </w:pPr>
      <w:r>
        <w:separator/>
      </w:r>
    </w:p>
  </w:endnote>
  <w:endnote w:type="continuationSeparator" w:id="0">
    <w:p w14:paraId="330182A5" w14:textId="77777777" w:rsidR="00AF063D" w:rsidRDefault="00AF0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rlito">
    <w:panose1 w:val="020F0502020204030204"/>
    <w:charset w:val="EE"/>
    <w:family w:val="swiss"/>
    <w:pitch w:val="variable"/>
    <w:sig w:usb0="E10002FF" w:usb1="5000ECFF" w:usb2="00000009" w:usb3="00000000" w:csb0="0000019F" w:csb1="00000000"/>
  </w:font>
  <w:font w:name="Symbol, 'Times New Roman'">
    <w:altName w:val="Symbol"/>
    <w:charset w:val="02"/>
    <w:family w:val="roman"/>
    <w:pitch w:val="variable"/>
  </w:font>
  <w:font w:name="Wingdings, Arial">
    <w:charset w:val="00"/>
    <w:family w:val="auto"/>
    <w:pitch w:val="variable"/>
  </w:font>
  <w:font w:name="StarSymbol">
    <w:altName w:val="Segoe UI Symbol"/>
    <w:charset w:val="00"/>
    <w:family w:val="auto"/>
    <w:pitch w:val="default"/>
  </w:font>
  <w:font w:name="OpenSymbol">
    <w:panose1 w:val="05010000000000000000"/>
    <w:charset w:val="00"/>
    <w:family w:val="auto"/>
    <w:pitch w:val="variable"/>
    <w:sig w:usb0="800000AF" w:usb1="1001ECEA"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Humanist777L2-BoldB">
    <w:altName w:val="Arial"/>
    <w:charset w:val="00"/>
    <w:family w:val="auto"/>
    <w:pitch w:val="variable"/>
  </w:font>
  <w:font w:name="Humanist777L2-RomanB">
    <w:charset w:val="00"/>
    <w:family w:val="swiss"/>
    <w:pitch w:val="default"/>
  </w:font>
  <w:font w:name="TimesNewRomanPS-BoldMT">
    <w:charset w:val="00"/>
    <w:family w:val="auto"/>
    <w:pitch w:val="variable"/>
  </w:font>
  <w:font w:name="TimesNewRoman, Bold">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3EB4" w14:textId="2D084495" w:rsidR="005D1DAC" w:rsidRDefault="00616961">
    <w:pPr>
      <w:pStyle w:val="Stopka"/>
      <w:pBdr>
        <w:top w:val="single" w:sz="4" w:space="1" w:color="00000A"/>
      </w:pBdr>
      <w:jc w:val="left"/>
    </w:pPr>
    <w:r>
      <w:rPr>
        <w:sz w:val="16"/>
        <w:szCs w:val="16"/>
      </w:rPr>
      <w:t>ZSP5</w:t>
    </w:r>
    <w:r w:rsidR="005D1DAC">
      <w:rPr>
        <w:sz w:val="16"/>
        <w:szCs w:val="16"/>
      </w:rPr>
      <w:t xml:space="preserve"> w Brzeszczach</w:t>
    </w:r>
    <w:r w:rsidR="005D1DAC">
      <w:rPr>
        <w:sz w:val="16"/>
        <w:szCs w:val="16"/>
      </w:rPr>
      <w:tab/>
    </w:r>
    <w:r w:rsidR="005D1DAC">
      <w:rPr>
        <w:sz w:val="16"/>
        <w:szCs w:val="16"/>
      </w:rPr>
      <w:tab/>
      <w:t xml:space="preserve">Strona </w:t>
    </w:r>
    <w:r w:rsidR="005D1DAC">
      <w:rPr>
        <w:noProof/>
      </w:rPr>
      <w:fldChar w:fldCharType="begin"/>
    </w:r>
    <w:r w:rsidR="005D1DAC">
      <w:rPr>
        <w:noProof/>
      </w:rPr>
      <w:instrText xml:space="preserve"> PAGE </w:instrText>
    </w:r>
    <w:r w:rsidR="005D1DAC">
      <w:rPr>
        <w:noProof/>
      </w:rPr>
      <w:fldChar w:fldCharType="separate"/>
    </w:r>
    <w:r w:rsidR="00717BBF">
      <w:rPr>
        <w:noProof/>
      </w:rPr>
      <w:t>22</w:t>
    </w:r>
    <w:r w:rsidR="005D1DAC">
      <w:rPr>
        <w:noProof/>
      </w:rPr>
      <w:fldChar w:fldCharType="end"/>
    </w:r>
    <w:r w:rsidR="005D1DAC">
      <w:rPr>
        <w:sz w:val="16"/>
        <w:szCs w:val="16"/>
      </w:rPr>
      <w:t>/</w:t>
    </w:r>
    <w:r w:rsidR="005D1DAC">
      <w:rPr>
        <w:noProof/>
      </w:rPr>
      <w:fldChar w:fldCharType="begin"/>
    </w:r>
    <w:r w:rsidR="005D1DAC">
      <w:rPr>
        <w:noProof/>
      </w:rPr>
      <w:instrText xml:space="preserve"> NUMPAGES \* ARABIC </w:instrText>
    </w:r>
    <w:r w:rsidR="005D1DAC">
      <w:rPr>
        <w:noProof/>
      </w:rPr>
      <w:fldChar w:fldCharType="separate"/>
    </w:r>
    <w:r w:rsidR="00717BBF">
      <w:rPr>
        <w:noProof/>
      </w:rPr>
      <w:t>33</w:t>
    </w:r>
    <w:r w:rsidR="005D1DA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0D380" w14:textId="77777777" w:rsidR="00AF063D" w:rsidRDefault="00AF063D">
      <w:pPr>
        <w:spacing w:after="0" w:line="240" w:lineRule="auto"/>
      </w:pPr>
      <w:r>
        <w:rPr>
          <w:color w:val="000000"/>
        </w:rPr>
        <w:separator/>
      </w:r>
    </w:p>
  </w:footnote>
  <w:footnote w:type="continuationSeparator" w:id="0">
    <w:p w14:paraId="2F1462BA" w14:textId="77777777" w:rsidR="00AF063D" w:rsidRDefault="00AF0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3618" w14:textId="1F4BC5B0" w:rsidR="005D1DAC" w:rsidRPr="00542D2B" w:rsidRDefault="005D1DAC" w:rsidP="00733984">
    <w:pPr>
      <w:pStyle w:val="Nagwek"/>
      <w:pBdr>
        <w:bottom w:val="single" w:sz="4" w:space="1" w:color="auto"/>
      </w:pBdr>
      <w:tabs>
        <w:tab w:val="right" w:pos="9638"/>
      </w:tabs>
      <w:rPr>
        <w:rFonts w:ascii="Times New Roman" w:hAnsi="Times New Roman"/>
        <w:i/>
        <w:iCs/>
        <w:sz w:val="18"/>
        <w:szCs w:val="18"/>
      </w:rPr>
    </w:pPr>
    <w:r>
      <w:rPr>
        <w:rFonts w:ascii="Times New Roman" w:hAnsi="Times New Roman"/>
        <w:i/>
        <w:iCs/>
        <w:sz w:val="18"/>
        <w:szCs w:val="18"/>
      </w:rPr>
      <w:t xml:space="preserve">SWZ – </w:t>
    </w:r>
    <w:r w:rsidR="00D73296" w:rsidRPr="00D73296">
      <w:rPr>
        <w:rFonts w:ascii="Times New Roman" w:hAnsi="Times New Roman"/>
        <w:i/>
        <w:iCs/>
        <w:sz w:val="18"/>
        <w:szCs w:val="18"/>
      </w:rPr>
      <w:t xml:space="preserve">Usługi  porządkowo-czystościowe w pomieszczeniach w roku 2027 dla </w:t>
    </w:r>
    <w:r w:rsidR="00D73296">
      <w:rPr>
        <w:rFonts w:ascii="Times New Roman" w:hAnsi="Times New Roman"/>
        <w:i/>
        <w:iCs/>
        <w:sz w:val="18"/>
        <w:szCs w:val="18"/>
      </w:rPr>
      <w:t>ZSP5 w Brzeszczach</w:t>
    </w:r>
  </w:p>
  <w:p w14:paraId="6E1F8665" w14:textId="4D4D2C60" w:rsidR="005D1DAC" w:rsidRPr="00733984" w:rsidRDefault="005D1DAC" w:rsidP="007339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0620" w14:textId="055FFB86" w:rsidR="00CE3B1F" w:rsidRPr="00542D2B" w:rsidRDefault="00CE3B1F" w:rsidP="00D73296">
    <w:pPr>
      <w:pStyle w:val="Standard"/>
      <w:pBdr>
        <w:bottom w:val="single" w:sz="4" w:space="1" w:color="auto"/>
      </w:pBdr>
      <w:shd w:val="clear" w:color="auto" w:fill="FFFFFF"/>
      <w:jc w:val="left"/>
      <w:rPr>
        <w:rFonts w:ascii="Times New Roman" w:hAnsi="Times New Roman"/>
        <w:i/>
        <w:iCs/>
        <w:sz w:val="18"/>
        <w:szCs w:val="18"/>
      </w:rPr>
    </w:pPr>
    <w:r>
      <w:rPr>
        <w:rFonts w:ascii="Times New Roman" w:hAnsi="Times New Roman"/>
        <w:i/>
        <w:iCs/>
        <w:sz w:val="18"/>
        <w:szCs w:val="18"/>
      </w:rPr>
      <w:t xml:space="preserve">SWZ – </w:t>
    </w:r>
    <w:bookmarkStart w:id="40" w:name="_Hlk240526768"/>
    <w:r w:rsidR="00D73296" w:rsidRPr="00D73296">
      <w:rPr>
        <w:rFonts w:ascii="Times New Roman" w:hAnsi="Times New Roman"/>
        <w:i/>
        <w:iCs/>
        <w:sz w:val="18"/>
        <w:szCs w:val="18"/>
      </w:rPr>
      <w:t xml:space="preserve">Usługi  porządkowo-czystościowe w pomieszczeniach w roku 2027 dla </w:t>
    </w:r>
    <w:bookmarkEnd w:id="40"/>
    <w:r w:rsidR="00D73296">
      <w:rPr>
        <w:rFonts w:ascii="Times New Roman" w:hAnsi="Times New Roman"/>
        <w:i/>
        <w:iCs/>
        <w:sz w:val="18"/>
        <w:szCs w:val="18"/>
      </w:rPr>
      <w:t>ZSP5 w Brzeszczach</w:t>
    </w:r>
  </w:p>
  <w:p w14:paraId="6CA4FE42" w14:textId="77777777" w:rsidR="005D1DAC" w:rsidRDefault="005D1DA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RTF_Num 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 w15:restartNumberingAfterBreak="0">
    <w:nsid w:val="00000004"/>
    <w:multiLevelType w:val="multilevel"/>
    <w:tmpl w:val="00000004"/>
    <w:name w:val="WW8Num3"/>
    <w:lvl w:ilvl="0">
      <w:start w:val="1"/>
      <w:numFmt w:val="bullet"/>
      <w:lvlText w:val=""/>
      <w:lvlJc w:val="left"/>
      <w:pPr>
        <w:tabs>
          <w:tab w:val="num" w:pos="0"/>
        </w:tabs>
        <w:ind w:left="720" w:hanging="360"/>
      </w:pPr>
      <w:rPr>
        <w:rFonts w:ascii="Symbol" w:hAnsi="Symbol" w:cs="Calibri"/>
        <w:iCs/>
        <w:color w:val="000000"/>
        <w:sz w:val="22"/>
        <w:szCs w:val="22"/>
        <w:shd w:val="clear" w:color="auto" w:fill="auto"/>
        <w:lang w:eastAsia="pa-IN" w:bidi="pa-IN"/>
      </w:rPr>
    </w:lvl>
    <w:lvl w:ilvl="1">
      <w:start w:val="1"/>
      <w:numFmt w:val="bullet"/>
      <w:lvlText w:val=""/>
      <w:lvlJc w:val="left"/>
      <w:pPr>
        <w:tabs>
          <w:tab w:val="num" w:pos="0"/>
        </w:tabs>
        <w:ind w:left="1080" w:hanging="360"/>
      </w:pPr>
      <w:rPr>
        <w:rFonts w:ascii="Symbol" w:hAnsi="Symbol" w:cs="Calibri"/>
        <w:iCs/>
        <w:color w:val="000000"/>
        <w:sz w:val="22"/>
        <w:szCs w:val="22"/>
        <w:shd w:val="clear" w:color="auto" w:fill="auto"/>
        <w:lang w:eastAsia="pa-IN" w:bidi="pa-IN"/>
      </w:rPr>
    </w:lvl>
    <w:lvl w:ilvl="2">
      <w:start w:val="1"/>
      <w:numFmt w:val="bullet"/>
      <w:lvlText w:val=""/>
      <w:lvlJc w:val="left"/>
      <w:pPr>
        <w:tabs>
          <w:tab w:val="num" w:pos="0"/>
        </w:tabs>
        <w:ind w:left="1440" w:hanging="360"/>
      </w:pPr>
      <w:rPr>
        <w:rFonts w:ascii="Symbol" w:hAnsi="Symbol" w:cs="Calibri"/>
        <w:iCs/>
        <w:color w:val="000000"/>
        <w:sz w:val="22"/>
        <w:szCs w:val="22"/>
        <w:shd w:val="clear" w:color="auto" w:fill="auto"/>
        <w:lang w:eastAsia="pa-IN" w:bidi="pa-IN"/>
      </w:rPr>
    </w:lvl>
    <w:lvl w:ilvl="3">
      <w:start w:val="1"/>
      <w:numFmt w:val="bullet"/>
      <w:lvlText w:val=""/>
      <w:lvlJc w:val="left"/>
      <w:pPr>
        <w:tabs>
          <w:tab w:val="num" w:pos="0"/>
        </w:tabs>
        <w:ind w:left="1800" w:hanging="360"/>
      </w:pPr>
      <w:rPr>
        <w:rFonts w:ascii="Symbol" w:hAnsi="Symbol" w:cs="Calibri"/>
        <w:iCs/>
        <w:color w:val="000000"/>
        <w:sz w:val="22"/>
        <w:szCs w:val="22"/>
        <w:shd w:val="clear" w:color="auto" w:fill="auto"/>
        <w:lang w:eastAsia="pa-IN" w:bidi="pa-IN"/>
      </w:rPr>
    </w:lvl>
    <w:lvl w:ilvl="4">
      <w:start w:val="1"/>
      <w:numFmt w:val="bullet"/>
      <w:lvlText w:val=""/>
      <w:lvlJc w:val="left"/>
      <w:pPr>
        <w:tabs>
          <w:tab w:val="num" w:pos="0"/>
        </w:tabs>
        <w:ind w:left="2160" w:hanging="360"/>
      </w:pPr>
      <w:rPr>
        <w:rFonts w:ascii="Symbol" w:hAnsi="Symbol" w:cs="Calibri"/>
        <w:iCs/>
        <w:color w:val="000000"/>
        <w:sz w:val="22"/>
        <w:szCs w:val="22"/>
        <w:shd w:val="clear" w:color="auto" w:fill="auto"/>
        <w:lang w:eastAsia="pa-IN" w:bidi="pa-IN"/>
      </w:rPr>
    </w:lvl>
    <w:lvl w:ilvl="5">
      <w:start w:val="1"/>
      <w:numFmt w:val="bullet"/>
      <w:lvlText w:val=""/>
      <w:lvlJc w:val="left"/>
      <w:pPr>
        <w:tabs>
          <w:tab w:val="num" w:pos="0"/>
        </w:tabs>
        <w:ind w:left="2520" w:hanging="360"/>
      </w:pPr>
      <w:rPr>
        <w:rFonts w:ascii="Symbol" w:hAnsi="Symbol" w:cs="Calibri"/>
        <w:iCs/>
        <w:color w:val="000000"/>
        <w:sz w:val="22"/>
        <w:szCs w:val="22"/>
        <w:shd w:val="clear" w:color="auto" w:fill="auto"/>
        <w:lang w:eastAsia="pa-IN" w:bidi="pa-IN"/>
      </w:rPr>
    </w:lvl>
    <w:lvl w:ilvl="6">
      <w:start w:val="1"/>
      <w:numFmt w:val="bullet"/>
      <w:lvlText w:val=""/>
      <w:lvlJc w:val="left"/>
      <w:pPr>
        <w:tabs>
          <w:tab w:val="num" w:pos="0"/>
        </w:tabs>
        <w:ind w:left="2880" w:hanging="360"/>
      </w:pPr>
      <w:rPr>
        <w:rFonts w:ascii="Symbol" w:hAnsi="Symbol" w:cs="Calibri"/>
        <w:iCs/>
        <w:color w:val="000000"/>
        <w:sz w:val="22"/>
        <w:szCs w:val="22"/>
        <w:shd w:val="clear" w:color="auto" w:fill="auto"/>
        <w:lang w:eastAsia="pa-IN" w:bidi="pa-IN"/>
      </w:rPr>
    </w:lvl>
    <w:lvl w:ilvl="7">
      <w:start w:val="1"/>
      <w:numFmt w:val="bullet"/>
      <w:lvlText w:val=""/>
      <w:lvlJc w:val="left"/>
      <w:pPr>
        <w:tabs>
          <w:tab w:val="num" w:pos="0"/>
        </w:tabs>
        <w:ind w:left="3240" w:hanging="360"/>
      </w:pPr>
      <w:rPr>
        <w:rFonts w:ascii="Symbol" w:hAnsi="Symbol" w:cs="Calibri"/>
        <w:iCs/>
        <w:color w:val="000000"/>
        <w:sz w:val="22"/>
        <w:szCs w:val="22"/>
        <w:shd w:val="clear" w:color="auto" w:fill="auto"/>
        <w:lang w:eastAsia="pa-IN" w:bidi="pa-IN"/>
      </w:rPr>
    </w:lvl>
    <w:lvl w:ilvl="8">
      <w:start w:val="1"/>
      <w:numFmt w:val="bullet"/>
      <w:lvlText w:val=""/>
      <w:lvlJc w:val="left"/>
      <w:pPr>
        <w:tabs>
          <w:tab w:val="num" w:pos="0"/>
        </w:tabs>
        <w:ind w:left="3600" w:hanging="360"/>
      </w:pPr>
      <w:rPr>
        <w:rFonts w:ascii="Symbol" w:hAnsi="Symbol" w:cs="Calibri"/>
        <w:iCs/>
        <w:color w:val="000000"/>
        <w:sz w:val="22"/>
        <w:szCs w:val="22"/>
        <w:shd w:val="clear" w:color="auto" w:fill="auto"/>
        <w:lang w:eastAsia="pa-IN" w:bidi="pa-IN"/>
      </w:rPr>
    </w:lvl>
  </w:abstractNum>
  <w:abstractNum w:abstractNumId="2" w15:restartNumberingAfterBreak="0">
    <w:nsid w:val="00000005"/>
    <w:multiLevelType w:val="multilevel"/>
    <w:tmpl w:val="00000005"/>
    <w:name w:val="RTF_Num 9"/>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7"/>
    <w:multiLevelType w:val="multilevel"/>
    <w:tmpl w:val="7AA219B6"/>
    <w:name w:val="WW8Num7"/>
    <w:lvl w:ilvl="0">
      <w:start w:val="1"/>
      <w:numFmt w:val="decimal"/>
      <w:lvlText w:val="%1."/>
      <w:lvlJc w:val="left"/>
      <w:pPr>
        <w:tabs>
          <w:tab w:val="num" w:pos="720"/>
        </w:tabs>
        <w:ind w:left="720" w:hanging="360"/>
      </w:pPr>
      <w:rPr>
        <w:sz w:val="24"/>
        <w:szCs w:val="24"/>
        <w:lang w:val="pl-PL"/>
      </w:rPr>
    </w:lvl>
    <w:lvl w:ilvl="1">
      <w:start w:val="1"/>
      <w:numFmt w:val="decimal"/>
      <w:lvlText w:val="%2)"/>
      <w:lvlJc w:val="left"/>
      <w:pPr>
        <w:tabs>
          <w:tab w:val="num" w:pos="1080"/>
        </w:tabs>
        <w:ind w:left="1080" w:hanging="360"/>
      </w:pPr>
      <w:rPr>
        <w:sz w:val="24"/>
        <w:szCs w:val="24"/>
        <w:lang w:val="pl-PL"/>
      </w:rPr>
    </w:lvl>
    <w:lvl w:ilvl="2">
      <w:start w:val="1"/>
      <w:numFmt w:val="decimal"/>
      <w:lvlText w:val="%3."/>
      <w:lvlJc w:val="left"/>
      <w:pPr>
        <w:tabs>
          <w:tab w:val="num" w:pos="1440"/>
        </w:tabs>
        <w:ind w:left="1440" w:hanging="360"/>
      </w:pPr>
      <w:rPr>
        <w:sz w:val="24"/>
        <w:szCs w:val="24"/>
        <w:lang w:val="pl-PL"/>
      </w:rPr>
    </w:lvl>
    <w:lvl w:ilvl="3">
      <w:start w:val="1"/>
      <w:numFmt w:val="decimal"/>
      <w:lvlText w:val="%4."/>
      <w:lvlJc w:val="left"/>
      <w:pPr>
        <w:tabs>
          <w:tab w:val="num" w:pos="1800"/>
        </w:tabs>
        <w:ind w:left="1800" w:hanging="360"/>
      </w:pPr>
      <w:rPr>
        <w:sz w:val="24"/>
        <w:szCs w:val="24"/>
        <w:lang w:val="pl-PL"/>
      </w:rPr>
    </w:lvl>
    <w:lvl w:ilvl="4">
      <w:start w:val="1"/>
      <w:numFmt w:val="decimal"/>
      <w:lvlText w:val="%5."/>
      <w:lvlJc w:val="left"/>
      <w:pPr>
        <w:tabs>
          <w:tab w:val="num" w:pos="2160"/>
        </w:tabs>
        <w:ind w:left="2160" w:hanging="360"/>
      </w:pPr>
      <w:rPr>
        <w:sz w:val="24"/>
        <w:szCs w:val="24"/>
        <w:lang w:val="pl-PL"/>
      </w:rPr>
    </w:lvl>
    <w:lvl w:ilvl="5">
      <w:start w:val="1"/>
      <w:numFmt w:val="decimal"/>
      <w:lvlText w:val="%6."/>
      <w:lvlJc w:val="left"/>
      <w:pPr>
        <w:tabs>
          <w:tab w:val="num" w:pos="2520"/>
        </w:tabs>
        <w:ind w:left="2520" w:hanging="360"/>
      </w:pPr>
      <w:rPr>
        <w:sz w:val="24"/>
        <w:szCs w:val="24"/>
        <w:lang w:val="pl-PL"/>
      </w:rPr>
    </w:lvl>
    <w:lvl w:ilvl="6">
      <w:start w:val="1"/>
      <w:numFmt w:val="decimal"/>
      <w:lvlText w:val="%7."/>
      <w:lvlJc w:val="left"/>
      <w:pPr>
        <w:tabs>
          <w:tab w:val="num" w:pos="2880"/>
        </w:tabs>
        <w:ind w:left="2880" w:hanging="360"/>
      </w:pPr>
      <w:rPr>
        <w:sz w:val="24"/>
        <w:szCs w:val="24"/>
        <w:lang w:val="pl-PL"/>
      </w:rPr>
    </w:lvl>
    <w:lvl w:ilvl="7">
      <w:start w:val="1"/>
      <w:numFmt w:val="decimal"/>
      <w:lvlText w:val="%8."/>
      <w:lvlJc w:val="left"/>
      <w:pPr>
        <w:tabs>
          <w:tab w:val="num" w:pos="3240"/>
        </w:tabs>
        <w:ind w:left="3240" w:hanging="360"/>
      </w:pPr>
      <w:rPr>
        <w:sz w:val="24"/>
        <w:szCs w:val="24"/>
        <w:lang w:val="pl-PL"/>
      </w:rPr>
    </w:lvl>
    <w:lvl w:ilvl="8">
      <w:start w:val="1"/>
      <w:numFmt w:val="decimal"/>
      <w:lvlText w:val="%9."/>
      <w:lvlJc w:val="left"/>
      <w:pPr>
        <w:tabs>
          <w:tab w:val="num" w:pos="3600"/>
        </w:tabs>
        <w:ind w:left="3600" w:hanging="360"/>
      </w:pPr>
      <w:rPr>
        <w:sz w:val="24"/>
        <w:szCs w:val="24"/>
        <w:lang w:val="pl-PL"/>
      </w:rPr>
    </w:lvl>
  </w:abstractNum>
  <w:abstractNum w:abstractNumId="4" w15:restartNumberingAfterBreak="0">
    <w:nsid w:val="00C93E02"/>
    <w:multiLevelType w:val="multilevel"/>
    <w:tmpl w:val="054454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0DB79AA"/>
    <w:multiLevelType w:val="multilevel"/>
    <w:tmpl w:val="7166C3E8"/>
    <w:styleLink w:val="WWNum4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6" w15:restartNumberingAfterBreak="0">
    <w:nsid w:val="0145684E"/>
    <w:multiLevelType w:val="multilevel"/>
    <w:tmpl w:val="65E8F628"/>
    <w:styleLink w:val="WWNum1"/>
    <w:lvl w:ilvl="0">
      <w:start w:val="1"/>
      <w:numFmt w:val="decimal"/>
      <w:lvlText w:val="%1"/>
      <w:lvlJc w:val="left"/>
      <w:pPr>
        <w:ind w:left="431" w:hanging="431"/>
      </w:pPr>
    </w:lvl>
    <w:lvl w:ilvl="1">
      <w:start w:val="1"/>
      <w:numFmt w:val="decimal"/>
      <w:lvlText w:val="%1.%2"/>
      <w:lvlJc w:val="left"/>
      <w:pPr>
        <w:ind w:left="578" w:hanging="578"/>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285644F"/>
    <w:multiLevelType w:val="multilevel"/>
    <w:tmpl w:val="0FB29E4C"/>
    <w:styleLink w:val="RTFNum2"/>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2F06514"/>
    <w:multiLevelType w:val="multilevel"/>
    <w:tmpl w:val="E2988E36"/>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03A02DEA"/>
    <w:multiLevelType w:val="multilevel"/>
    <w:tmpl w:val="38240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711AD1"/>
    <w:multiLevelType w:val="multilevel"/>
    <w:tmpl w:val="CE1A4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0552CB"/>
    <w:multiLevelType w:val="multilevel"/>
    <w:tmpl w:val="034E2386"/>
    <w:styleLink w:val="WWNum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06371D01"/>
    <w:multiLevelType w:val="multilevel"/>
    <w:tmpl w:val="ADF66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63B23C9"/>
    <w:multiLevelType w:val="multilevel"/>
    <w:tmpl w:val="052EFDBA"/>
    <w:styleLink w:val="WWNum9"/>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4" w15:restartNumberingAfterBreak="0">
    <w:nsid w:val="07364C1A"/>
    <w:multiLevelType w:val="multilevel"/>
    <w:tmpl w:val="95FC8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F56013"/>
    <w:multiLevelType w:val="multilevel"/>
    <w:tmpl w:val="E60608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91A5B6A"/>
    <w:multiLevelType w:val="hybridMultilevel"/>
    <w:tmpl w:val="0C80E924"/>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A71435B"/>
    <w:multiLevelType w:val="multilevel"/>
    <w:tmpl w:val="563E203C"/>
    <w:styleLink w:val="WW8Num23"/>
    <w:lvl w:ilvl="0">
      <w:start w:val="1"/>
      <w:numFmt w:val="upperLetter"/>
      <w:lvlText w:val="%1."/>
      <w:lvlJc w:val="left"/>
      <w:pPr>
        <w:ind w:left="720" w:hanging="360"/>
      </w:pPr>
      <w:rPr>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B9D3E7B"/>
    <w:multiLevelType w:val="multilevel"/>
    <w:tmpl w:val="C2CC83D8"/>
    <w:lvl w:ilvl="0">
      <w:start w:val="1"/>
      <w:numFmt w:val="decimal"/>
      <w:lvlText w:val="§%1."/>
      <w:lvlJc w:val="center"/>
      <w:pPr>
        <w:ind w:left="360" w:hanging="360"/>
      </w:pPr>
      <w:rPr>
        <w:b/>
        <w:bCs/>
      </w:rPr>
    </w:lvl>
    <w:lvl w:ilvl="1">
      <w:start w:val="1"/>
      <w:numFmt w:val="decimal"/>
      <w:lvlText w:val="%2."/>
      <w:lvlJc w:val="left"/>
      <w:pPr>
        <w:ind w:left="360" w:hanging="360"/>
      </w:pPr>
    </w:lvl>
    <w:lvl w:ilvl="2">
      <w:start w:val="1"/>
      <w:numFmt w:val="lowerLetter"/>
      <w:lvlText w:val="%3)"/>
      <w:lvlJc w:val="left"/>
      <w:pPr>
        <w:ind w:left="712" w:hanging="360"/>
      </w:pPr>
    </w:lvl>
    <w:lvl w:ilvl="3">
      <w:numFmt w:val="bullet"/>
      <w:lvlText w:val="♦"/>
      <w:lvlJc w:val="left"/>
      <w:pPr>
        <w:ind w:left="1800" w:hanging="360"/>
      </w:pPr>
      <w:rPr>
        <w:rFonts w:ascii="Times New Roman" w:hAnsi="Times New Roman"/>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0BE2014A"/>
    <w:multiLevelType w:val="hybridMultilevel"/>
    <w:tmpl w:val="89980CDA"/>
    <w:lvl w:ilvl="0" w:tplc="0415000F">
      <w:start w:val="1"/>
      <w:numFmt w:val="decimal"/>
      <w:lvlText w:val="%1."/>
      <w:lvlJc w:val="left"/>
      <w:pPr>
        <w:ind w:left="720" w:hanging="360"/>
      </w:pPr>
    </w:lvl>
    <w:lvl w:ilvl="1" w:tplc="5E507F8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D297DC9"/>
    <w:multiLevelType w:val="multilevel"/>
    <w:tmpl w:val="A5D2D542"/>
    <w:lvl w:ilvl="0">
      <w:start w:val="1"/>
      <w:numFmt w:val="upperLetter"/>
      <w:lvlText w:val="%1)"/>
      <w:lvlJc w:val="left"/>
      <w:pPr>
        <w:ind w:left="720" w:hanging="360"/>
      </w:pPr>
    </w:lvl>
    <w:lvl w:ilvl="1">
      <w:start w:val="1"/>
      <w:numFmt w:val="decimal"/>
      <w:lvlText w:val="%2."/>
      <w:lvlJc w:val="left"/>
      <w:pPr>
        <w:ind w:left="1080" w:hanging="360"/>
      </w:pPr>
      <w:rPr>
        <w:sz w:val="24"/>
        <w:szCs w:val="24"/>
      </w:r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21" w15:restartNumberingAfterBreak="0">
    <w:nsid w:val="0D996A57"/>
    <w:multiLevelType w:val="multilevel"/>
    <w:tmpl w:val="B298063C"/>
    <w:styleLink w:val="WW8Num74"/>
    <w:lvl w:ilvl="0">
      <w:numFmt w:val="bullet"/>
      <w:lvlText w:val="-"/>
      <w:lvlJc w:val="left"/>
      <w:pPr>
        <w:ind w:left="720" w:hanging="360"/>
      </w:pPr>
      <w:rPr>
        <w:rFonts w:ascii="Times New Roman" w:eastAsia="Times New Roman" w:hAnsi="Times New Roman" w:cs="Times New Roman"/>
        <w:sz w:val="22"/>
        <w:szCs w:val="22"/>
        <w:lang w:val="pl-P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0F4C007B"/>
    <w:multiLevelType w:val="multilevel"/>
    <w:tmpl w:val="14EC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F9A3808"/>
    <w:multiLevelType w:val="multilevel"/>
    <w:tmpl w:val="7530162A"/>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0FA9742B"/>
    <w:multiLevelType w:val="multilevel"/>
    <w:tmpl w:val="D1F07AE6"/>
    <w:styleLink w:val="RTF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104E2D41"/>
    <w:multiLevelType w:val="multilevel"/>
    <w:tmpl w:val="A24E101A"/>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1052512B"/>
    <w:multiLevelType w:val="multilevel"/>
    <w:tmpl w:val="52F0210C"/>
    <w:styleLink w:val="WW8Num76"/>
    <w:lvl w:ilvl="0">
      <w:start w:val="1"/>
      <w:numFmt w:val="decimal"/>
      <w:lvlText w:val="%1)"/>
      <w:lvlJc w:val="left"/>
      <w:pPr>
        <w:ind w:left="927" w:hanging="567"/>
      </w:pPr>
      <w:rPr>
        <w:rFonts w:cs="Times New Roman"/>
        <w:b w:val="0"/>
        <w:bCs/>
        <w:i w:val="0"/>
        <w:sz w:val="22"/>
        <w:szCs w:val="22"/>
        <w:lang w:val="pl-PL"/>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11273E25"/>
    <w:multiLevelType w:val="multilevel"/>
    <w:tmpl w:val="498E52BC"/>
    <w:lvl w:ilvl="0">
      <w:start w:val="1"/>
      <w:numFmt w:val="decimal"/>
      <w:lvlText w:val="%1."/>
      <w:lvlJc w:val="left"/>
      <w:pPr>
        <w:ind w:left="720" w:hanging="360"/>
      </w:pPr>
      <w:rPr>
        <w:sz w:val="24"/>
        <w:szCs w:val="24"/>
      </w:rPr>
    </w:lvl>
    <w:lvl w:ilvl="1">
      <w:start w:val="1"/>
      <w:numFmt w:val="decimal"/>
      <w:lvlText w:val="%2."/>
      <w:lvlJc w:val="left"/>
      <w:pPr>
        <w:ind w:left="1080" w:hanging="360"/>
      </w:pPr>
      <w:rPr>
        <w:rFonts w:ascii="Calibri" w:eastAsia="SimSun" w:hAnsi="Calibri" w:cs="Tahoma"/>
        <w:sz w:val="24"/>
        <w:szCs w:val="24"/>
      </w:r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28" w15:restartNumberingAfterBreak="0">
    <w:nsid w:val="11870CAC"/>
    <w:multiLevelType w:val="multilevel"/>
    <w:tmpl w:val="66AEB90E"/>
    <w:lvl w:ilvl="0">
      <w:start w:val="1"/>
      <w:numFmt w:val="lowerLetter"/>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29" w15:restartNumberingAfterBreak="0">
    <w:nsid w:val="11D26775"/>
    <w:multiLevelType w:val="multilevel"/>
    <w:tmpl w:val="7A741BCC"/>
    <w:styleLink w:val="WWNum3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11F75F37"/>
    <w:multiLevelType w:val="multilevel"/>
    <w:tmpl w:val="66AEB90E"/>
    <w:lvl w:ilvl="0">
      <w:start w:val="1"/>
      <w:numFmt w:val="lowerLetter"/>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31" w15:restartNumberingAfterBreak="0">
    <w:nsid w:val="13416879"/>
    <w:multiLevelType w:val="multilevel"/>
    <w:tmpl w:val="82267366"/>
    <w:styleLink w:val="WW8Num40"/>
    <w:lvl w:ilvl="0">
      <w:start w:val="1"/>
      <w:numFmt w:val="decimal"/>
      <w:lvlText w:val="%1."/>
      <w:lvlJc w:val="left"/>
      <w:pPr>
        <w:ind w:left="720" w:hanging="360"/>
      </w:pPr>
      <w:rPr>
        <w:b w:val="0"/>
        <w:i w:val="0"/>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1367150E"/>
    <w:multiLevelType w:val="multilevel"/>
    <w:tmpl w:val="FBF6AD82"/>
    <w:styleLink w:val="WWNum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13CC1C29"/>
    <w:multiLevelType w:val="multilevel"/>
    <w:tmpl w:val="18C48B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50E7858"/>
    <w:multiLevelType w:val="multilevel"/>
    <w:tmpl w:val="3BC08354"/>
    <w:lvl w:ilvl="0">
      <w:start w:val="1"/>
      <w:numFmt w:val="upperLetter"/>
      <w:lvlText w:val="%1)"/>
      <w:lvlJc w:val="left"/>
      <w:pPr>
        <w:ind w:left="720" w:hanging="360"/>
      </w:pPr>
    </w:lvl>
    <w:lvl w:ilvl="1">
      <w:start w:val="1"/>
      <w:numFmt w:val="decimal"/>
      <w:lvlText w:val="%2."/>
      <w:lvlJc w:val="left"/>
      <w:pPr>
        <w:ind w:left="1080" w:hanging="360"/>
      </w:pPr>
      <w:rPr>
        <w:sz w:val="24"/>
        <w:szCs w:val="24"/>
      </w:rPr>
    </w:lvl>
    <w:lvl w:ilvl="2">
      <w:start w:val="1"/>
      <w:numFmt w:val="decimal"/>
      <w:lvlText w:val="%3)"/>
      <w:lvlJc w:val="left"/>
      <w:pPr>
        <w:ind w:left="1440" w:hanging="360"/>
      </w:p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35" w15:restartNumberingAfterBreak="0">
    <w:nsid w:val="15B5082B"/>
    <w:multiLevelType w:val="multilevel"/>
    <w:tmpl w:val="01F6B7D4"/>
    <w:styleLink w:val="WW8Num51"/>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6" w15:restartNumberingAfterBreak="0">
    <w:nsid w:val="166F644B"/>
    <w:multiLevelType w:val="hybridMultilevel"/>
    <w:tmpl w:val="B40CB3BA"/>
    <w:lvl w:ilvl="0" w:tplc="72988AB4">
      <w:start w:val="1"/>
      <w:numFmt w:val="decimal"/>
      <w:lvlText w:val="%1."/>
      <w:lvlJc w:val="left"/>
      <w:pPr>
        <w:ind w:left="836" w:hanging="360"/>
      </w:pPr>
      <w:rPr>
        <w:rFonts w:ascii="Carlito" w:eastAsia="Carlito" w:hAnsi="Carlito" w:cs="Carlito" w:hint="default"/>
        <w:spacing w:val="-28"/>
        <w:w w:val="100"/>
        <w:sz w:val="24"/>
        <w:szCs w:val="24"/>
        <w:lang w:val="pl-PL" w:eastAsia="en-US" w:bidi="ar-SA"/>
      </w:rPr>
    </w:lvl>
    <w:lvl w:ilvl="1" w:tplc="B6C893D4">
      <w:numFmt w:val="bullet"/>
      <w:lvlText w:val="•"/>
      <w:lvlJc w:val="left"/>
      <w:pPr>
        <w:ind w:left="1686" w:hanging="360"/>
      </w:pPr>
      <w:rPr>
        <w:rFonts w:hint="default"/>
        <w:lang w:val="pl-PL" w:eastAsia="en-US" w:bidi="ar-SA"/>
      </w:rPr>
    </w:lvl>
    <w:lvl w:ilvl="2" w:tplc="C0D67934">
      <w:numFmt w:val="bullet"/>
      <w:lvlText w:val="•"/>
      <w:lvlJc w:val="left"/>
      <w:pPr>
        <w:ind w:left="2533" w:hanging="360"/>
      </w:pPr>
      <w:rPr>
        <w:rFonts w:hint="default"/>
        <w:lang w:val="pl-PL" w:eastAsia="en-US" w:bidi="ar-SA"/>
      </w:rPr>
    </w:lvl>
    <w:lvl w:ilvl="3" w:tplc="23AE280E">
      <w:numFmt w:val="bullet"/>
      <w:lvlText w:val="•"/>
      <w:lvlJc w:val="left"/>
      <w:pPr>
        <w:ind w:left="3379" w:hanging="360"/>
      </w:pPr>
      <w:rPr>
        <w:rFonts w:hint="default"/>
        <w:lang w:val="pl-PL" w:eastAsia="en-US" w:bidi="ar-SA"/>
      </w:rPr>
    </w:lvl>
    <w:lvl w:ilvl="4" w:tplc="F1E47418">
      <w:numFmt w:val="bullet"/>
      <w:lvlText w:val="•"/>
      <w:lvlJc w:val="left"/>
      <w:pPr>
        <w:ind w:left="4226" w:hanging="360"/>
      </w:pPr>
      <w:rPr>
        <w:rFonts w:hint="default"/>
        <w:lang w:val="pl-PL" w:eastAsia="en-US" w:bidi="ar-SA"/>
      </w:rPr>
    </w:lvl>
    <w:lvl w:ilvl="5" w:tplc="4A7CE696">
      <w:numFmt w:val="bullet"/>
      <w:lvlText w:val="•"/>
      <w:lvlJc w:val="left"/>
      <w:pPr>
        <w:ind w:left="5073" w:hanging="360"/>
      </w:pPr>
      <w:rPr>
        <w:rFonts w:hint="default"/>
        <w:lang w:val="pl-PL" w:eastAsia="en-US" w:bidi="ar-SA"/>
      </w:rPr>
    </w:lvl>
    <w:lvl w:ilvl="6" w:tplc="AC16382E">
      <w:numFmt w:val="bullet"/>
      <w:lvlText w:val="•"/>
      <w:lvlJc w:val="left"/>
      <w:pPr>
        <w:ind w:left="5919" w:hanging="360"/>
      </w:pPr>
      <w:rPr>
        <w:rFonts w:hint="default"/>
        <w:lang w:val="pl-PL" w:eastAsia="en-US" w:bidi="ar-SA"/>
      </w:rPr>
    </w:lvl>
    <w:lvl w:ilvl="7" w:tplc="AAF887CA">
      <w:numFmt w:val="bullet"/>
      <w:lvlText w:val="•"/>
      <w:lvlJc w:val="left"/>
      <w:pPr>
        <w:ind w:left="6766" w:hanging="360"/>
      </w:pPr>
      <w:rPr>
        <w:rFonts w:hint="default"/>
        <w:lang w:val="pl-PL" w:eastAsia="en-US" w:bidi="ar-SA"/>
      </w:rPr>
    </w:lvl>
    <w:lvl w:ilvl="8" w:tplc="E63ACAC6">
      <w:numFmt w:val="bullet"/>
      <w:lvlText w:val="•"/>
      <w:lvlJc w:val="left"/>
      <w:pPr>
        <w:ind w:left="7613" w:hanging="360"/>
      </w:pPr>
      <w:rPr>
        <w:rFonts w:hint="default"/>
        <w:lang w:val="pl-PL" w:eastAsia="en-US" w:bidi="ar-SA"/>
      </w:rPr>
    </w:lvl>
  </w:abstractNum>
  <w:abstractNum w:abstractNumId="37" w15:restartNumberingAfterBreak="0">
    <w:nsid w:val="17136FB2"/>
    <w:multiLevelType w:val="multilevel"/>
    <w:tmpl w:val="9B86E84A"/>
    <w:styleLink w:val="WW8Num60"/>
    <w:lvl w:ilvl="0">
      <w:numFmt w:val="bullet"/>
      <w:lvlText w:val=""/>
      <w:lvlJc w:val="left"/>
      <w:pPr>
        <w:ind w:left="720" w:hanging="360"/>
      </w:pPr>
      <w:rPr>
        <w:rFonts w:ascii="Symbol, 'Times New Roman'" w:hAnsi="Symbol, 'Times New Roman'" w:cs="Symbol, 'Times New Roman'"/>
        <w:sz w:val="20"/>
      </w:rPr>
    </w:lvl>
    <w:lvl w:ilvl="1">
      <w:numFmt w:val="bullet"/>
      <w:lvlText w:val="-"/>
      <w:lvlJc w:val="left"/>
      <w:pPr>
        <w:ind w:left="1440" w:hanging="360"/>
      </w:pPr>
      <w:rPr>
        <w:rFonts w:ascii="Times New Roman" w:hAnsi="Times New Roman" w:cs="Times New Roman"/>
        <w:sz w:val="20"/>
      </w:rPr>
    </w:lvl>
    <w:lvl w:ilvl="2">
      <w:numFmt w:val="bullet"/>
      <w:lvlText w:val=""/>
      <w:lvlJc w:val="left"/>
      <w:pPr>
        <w:ind w:left="2160" w:hanging="360"/>
      </w:pPr>
      <w:rPr>
        <w:rFonts w:ascii="Wingdings, Arial" w:hAnsi="Wingdings, Arial" w:cs="Wingdings, Arial"/>
        <w:sz w:val="20"/>
      </w:rPr>
    </w:lvl>
    <w:lvl w:ilvl="3">
      <w:numFmt w:val="bullet"/>
      <w:lvlText w:val=""/>
      <w:lvlJc w:val="left"/>
      <w:pPr>
        <w:ind w:left="2880" w:hanging="360"/>
      </w:pPr>
      <w:rPr>
        <w:rFonts w:ascii="Wingdings, Arial" w:hAnsi="Wingdings, Arial" w:cs="Wingdings, Arial"/>
        <w:sz w:val="20"/>
      </w:rPr>
    </w:lvl>
    <w:lvl w:ilvl="4">
      <w:numFmt w:val="bullet"/>
      <w:lvlText w:val=""/>
      <w:lvlJc w:val="left"/>
      <w:pPr>
        <w:ind w:left="3600" w:hanging="360"/>
      </w:pPr>
      <w:rPr>
        <w:rFonts w:ascii="Wingdings, Arial" w:hAnsi="Wingdings, Arial" w:cs="Wingdings, Arial"/>
        <w:sz w:val="20"/>
      </w:rPr>
    </w:lvl>
    <w:lvl w:ilvl="5">
      <w:numFmt w:val="bullet"/>
      <w:lvlText w:val=""/>
      <w:lvlJc w:val="left"/>
      <w:pPr>
        <w:ind w:left="4320" w:hanging="360"/>
      </w:pPr>
      <w:rPr>
        <w:rFonts w:ascii="Wingdings, Arial" w:hAnsi="Wingdings, Arial" w:cs="Wingdings, Arial"/>
        <w:sz w:val="20"/>
      </w:rPr>
    </w:lvl>
    <w:lvl w:ilvl="6">
      <w:numFmt w:val="bullet"/>
      <w:lvlText w:val=""/>
      <w:lvlJc w:val="left"/>
      <w:pPr>
        <w:ind w:left="5040" w:hanging="360"/>
      </w:pPr>
      <w:rPr>
        <w:rFonts w:ascii="Wingdings, Arial" w:hAnsi="Wingdings, Arial" w:cs="Wingdings, Arial"/>
        <w:sz w:val="20"/>
      </w:rPr>
    </w:lvl>
    <w:lvl w:ilvl="7">
      <w:numFmt w:val="bullet"/>
      <w:lvlText w:val=""/>
      <w:lvlJc w:val="left"/>
      <w:pPr>
        <w:ind w:left="5760" w:hanging="360"/>
      </w:pPr>
      <w:rPr>
        <w:rFonts w:ascii="Wingdings, Arial" w:hAnsi="Wingdings, Arial" w:cs="Wingdings, Arial"/>
        <w:sz w:val="20"/>
      </w:rPr>
    </w:lvl>
    <w:lvl w:ilvl="8">
      <w:numFmt w:val="bullet"/>
      <w:lvlText w:val=""/>
      <w:lvlJc w:val="left"/>
      <w:pPr>
        <w:ind w:left="6480" w:hanging="360"/>
      </w:pPr>
      <w:rPr>
        <w:rFonts w:ascii="Wingdings, Arial" w:hAnsi="Wingdings, Arial" w:cs="Wingdings, Arial"/>
        <w:sz w:val="20"/>
      </w:rPr>
    </w:lvl>
  </w:abstractNum>
  <w:abstractNum w:abstractNumId="38" w15:restartNumberingAfterBreak="0">
    <w:nsid w:val="17374C07"/>
    <w:multiLevelType w:val="multilevel"/>
    <w:tmpl w:val="F52416EE"/>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1746025A"/>
    <w:multiLevelType w:val="multilevel"/>
    <w:tmpl w:val="B5E6DEA0"/>
    <w:styleLink w:val="WW8Num58"/>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175C59EE"/>
    <w:multiLevelType w:val="multilevel"/>
    <w:tmpl w:val="A9DE4E74"/>
    <w:styleLink w:val="WW8Num49"/>
    <w:lvl w:ilvl="0">
      <w:start w:val="1"/>
      <w:numFmt w:val="decimal"/>
      <w:lvlText w:val="%1."/>
      <w:lvlJc w:val="left"/>
      <w:pPr>
        <w:ind w:left="720" w:hanging="360"/>
      </w:pPr>
      <w:rPr>
        <w:rFonts w:ascii="Times New Roman" w:eastAsia="Times New Roman" w:hAnsi="Times New Roman" w:cs="Times New Roman"/>
        <w:bCs/>
        <w:sz w:val="22"/>
        <w:szCs w:val="22"/>
        <w:lang w:val="pl-PL"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175C5B3A"/>
    <w:multiLevelType w:val="multilevel"/>
    <w:tmpl w:val="F4B0A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843011A"/>
    <w:multiLevelType w:val="multilevel"/>
    <w:tmpl w:val="C1D6DA92"/>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19202609"/>
    <w:multiLevelType w:val="multilevel"/>
    <w:tmpl w:val="A4B08F94"/>
    <w:styleLink w:val="WW8Num63"/>
    <w:lvl w:ilvl="0">
      <w:start w:val="1"/>
      <w:numFmt w:val="decimal"/>
      <w:lvlText w:val="%1."/>
      <w:lvlJc w:val="left"/>
      <w:pPr>
        <w:ind w:left="720" w:hanging="360"/>
      </w:pPr>
      <w:rPr>
        <w:sz w:val="22"/>
        <w:szCs w:val="22"/>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1A2A6111"/>
    <w:multiLevelType w:val="multilevel"/>
    <w:tmpl w:val="0D6E91C6"/>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6" w15:restartNumberingAfterBreak="0">
    <w:nsid w:val="1A847E4E"/>
    <w:multiLevelType w:val="hybridMultilevel"/>
    <w:tmpl w:val="A17ED9EC"/>
    <w:lvl w:ilvl="0" w:tplc="0415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C8316FD"/>
    <w:multiLevelType w:val="multilevel"/>
    <w:tmpl w:val="4F562E4C"/>
    <w:styleLink w:val="WWNum27"/>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1C872558"/>
    <w:multiLevelType w:val="multilevel"/>
    <w:tmpl w:val="A8DA5CFC"/>
    <w:styleLink w:val="WW8Num26"/>
    <w:lvl w:ilvl="0">
      <w:start w:val="1"/>
      <w:numFmt w:val="decimal"/>
      <w:lvlText w:val="%1."/>
      <w:lvlJc w:val="left"/>
      <w:pPr>
        <w:ind w:left="720" w:hanging="360"/>
      </w:pPr>
      <w:rPr>
        <w:rFonts w:ascii="Times New Roman" w:hAnsi="Times New Roman" w:cs="Times New Roman"/>
        <w:b w:val="0"/>
        <w:bCs/>
        <w:color w:val="000000"/>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1CF64EFE"/>
    <w:multiLevelType w:val="multilevel"/>
    <w:tmpl w:val="67F48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D0E46A4"/>
    <w:multiLevelType w:val="multilevel"/>
    <w:tmpl w:val="6898E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DA90695"/>
    <w:multiLevelType w:val="multilevel"/>
    <w:tmpl w:val="58F2B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F466F50"/>
    <w:multiLevelType w:val="multilevel"/>
    <w:tmpl w:val="58204B3C"/>
    <w:styleLink w:val="WWNum34"/>
    <w:lvl w:ilvl="0">
      <w:start w:val="1"/>
      <w:numFmt w:val="decimal"/>
      <w:lvlText w:val="%1."/>
      <w:lvlJc w:val="left"/>
      <w:pPr>
        <w:ind w:left="720" w:hanging="360"/>
      </w:pPr>
      <w:rPr>
        <w:color w:val="000000"/>
      </w:rPr>
    </w:lvl>
    <w:lvl w:ilvl="1">
      <w:start w:val="1"/>
      <w:numFmt w:val="decimal"/>
      <w:lvlText w:val="%2)"/>
      <w:lvlJc w:val="left"/>
      <w:pPr>
        <w:ind w:left="135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1FB63D1C"/>
    <w:multiLevelType w:val="multilevel"/>
    <w:tmpl w:val="52B2ECA2"/>
    <w:styleLink w:val="WW8Num16"/>
    <w:lvl w:ilvl="0">
      <w:start w:val="1"/>
      <w:numFmt w:val="decimal"/>
      <w:lvlText w:val="%1)"/>
      <w:lvlJc w:val="left"/>
      <w:pPr>
        <w:ind w:left="1004" w:hanging="360"/>
      </w:pPr>
      <w:rPr>
        <w:rFonts w:ascii="Times New Roman" w:eastAsia="Times New Roman" w:hAnsi="Times New Roman" w:cs="Times New Roman"/>
        <w:spacing w:val="-1"/>
      </w:rPr>
    </w:lvl>
    <w:lvl w:ilvl="1">
      <w:start w:val="1"/>
      <w:numFmt w:val="lowerLetter"/>
      <w:lvlText w:val="%2."/>
      <w:lvlJc w:val="left"/>
      <w:pPr>
        <w:ind w:left="1724" w:hanging="360"/>
      </w:pPr>
      <w:rPr>
        <w:rFonts w:ascii="Times New Roman" w:eastAsia="Times New Roman" w:hAnsi="Times New Roman" w:cs="Times New Roman"/>
        <w:spacing w:val="-1"/>
      </w:rPr>
    </w:lvl>
    <w:lvl w:ilvl="2">
      <w:start w:val="1"/>
      <w:numFmt w:val="decimal"/>
      <w:lvlText w:val="%3)"/>
      <w:lvlJc w:val="left"/>
      <w:pPr>
        <w:ind w:left="2444" w:hanging="180"/>
      </w:pPr>
      <w:rPr>
        <w:rFonts w:ascii="Times New Roman" w:eastAsia="Times New Roman" w:hAnsi="Times New Roman" w:cs="Times New Roman"/>
        <w:spacing w:val="-1"/>
      </w:rPr>
    </w:lvl>
    <w:lvl w:ilvl="3">
      <w:start w:val="1"/>
      <w:numFmt w:val="decimal"/>
      <w:lvlText w:val="%4."/>
      <w:lvlJc w:val="left"/>
      <w:pPr>
        <w:ind w:left="3164" w:hanging="360"/>
      </w:pPr>
      <w:rPr>
        <w:rFonts w:ascii="Times New Roman" w:eastAsia="Times New Roman" w:hAnsi="Times New Roman" w:cs="Times New Roman"/>
        <w:spacing w:val="-1"/>
      </w:rPr>
    </w:lvl>
    <w:lvl w:ilvl="4">
      <w:start w:val="1"/>
      <w:numFmt w:val="lowerLetter"/>
      <w:lvlText w:val="%5."/>
      <w:lvlJc w:val="left"/>
      <w:pPr>
        <w:ind w:left="3884" w:hanging="360"/>
      </w:pPr>
      <w:rPr>
        <w:rFonts w:ascii="Times New Roman" w:eastAsia="Times New Roman" w:hAnsi="Times New Roman" w:cs="Times New Roman"/>
        <w:spacing w:val="-1"/>
      </w:rPr>
    </w:lvl>
    <w:lvl w:ilvl="5">
      <w:start w:val="1"/>
      <w:numFmt w:val="lowerRoman"/>
      <w:lvlText w:val="%6."/>
      <w:lvlJc w:val="right"/>
      <w:pPr>
        <w:ind w:left="4604" w:hanging="180"/>
      </w:pPr>
      <w:rPr>
        <w:rFonts w:ascii="Times New Roman" w:eastAsia="Times New Roman" w:hAnsi="Times New Roman" w:cs="Times New Roman"/>
        <w:spacing w:val="-1"/>
      </w:rPr>
    </w:lvl>
    <w:lvl w:ilvl="6">
      <w:start w:val="1"/>
      <w:numFmt w:val="decimal"/>
      <w:lvlText w:val="%7."/>
      <w:lvlJc w:val="left"/>
      <w:pPr>
        <w:ind w:left="5324" w:hanging="360"/>
      </w:pPr>
      <w:rPr>
        <w:rFonts w:ascii="Times New Roman" w:eastAsia="Times New Roman" w:hAnsi="Times New Roman" w:cs="Times New Roman"/>
        <w:spacing w:val="-1"/>
      </w:rPr>
    </w:lvl>
    <w:lvl w:ilvl="7">
      <w:start w:val="1"/>
      <w:numFmt w:val="lowerLetter"/>
      <w:lvlText w:val="%8."/>
      <w:lvlJc w:val="left"/>
      <w:pPr>
        <w:ind w:left="6044" w:hanging="360"/>
      </w:pPr>
      <w:rPr>
        <w:rFonts w:ascii="Times New Roman" w:eastAsia="Times New Roman" w:hAnsi="Times New Roman" w:cs="Times New Roman"/>
        <w:spacing w:val="-1"/>
      </w:rPr>
    </w:lvl>
    <w:lvl w:ilvl="8">
      <w:start w:val="1"/>
      <w:numFmt w:val="lowerRoman"/>
      <w:lvlText w:val="%9."/>
      <w:lvlJc w:val="right"/>
      <w:pPr>
        <w:ind w:left="6764" w:hanging="180"/>
      </w:pPr>
      <w:rPr>
        <w:rFonts w:ascii="Times New Roman" w:eastAsia="Times New Roman" w:hAnsi="Times New Roman" w:cs="Times New Roman"/>
        <w:spacing w:val="-1"/>
      </w:rPr>
    </w:lvl>
  </w:abstractNum>
  <w:abstractNum w:abstractNumId="54" w15:restartNumberingAfterBreak="0">
    <w:nsid w:val="209E003C"/>
    <w:multiLevelType w:val="multilevel"/>
    <w:tmpl w:val="62FCDA1C"/>
    <w:styleLink w:val="WWNum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15:restartNumberingAfterBreak="0">
    <w:nsid w:val="21353324"/>
    <w:multiLevelType w:val="multilevel"/>
    <w:tmpl w:val="F92C9224"/>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56" w15:restartNumberingAfterBreak="0">
    <w:nsid w:val="21957F09"/>
    <w:multiLevelType w:val="multilevel"/>
    <w:tmpl w:val="8214BAA8"/>
    <w:lvl w:ilvl="0">
      <w:start w:val="1"/>
      <w:numFmt w:val="decimal"/>
      <w:lvlText w:val="%1."/>
      <w:lvlJc w:val="left"/>
      <w:pPr>
        <w:ind w:left="706" w:hanging="360"/>
      </w:pPr>
      <w:rPr>
        <w:sz w:val="24"/>
        <w:szCs w:val="24"/>
      </w:rPr>
    </w:lvl>
    <w:lvl w:ilvl="1">
      <w:start w:val="1"/>
      <w:numFmt w:val="decimal"/>
      <w:lvlText w:val="%2."/>
      <w:lvlJc w:val="left"/>
      <w:pPr>
        <w:ind w:left="1066" w:hanging="360"/>
      </w:pPr>
      <w:rPr>
        <w:sz w:val="24"/>
        <w:szCs w:val="24"/>
      </w:rPr>
    </w:lvl>
    <w:lvl w:ilvl="2">
      <w:start w:val="1"/>
      <w:numFmt w:val="decimal"/>
      <w:lvlText w:val="%3."/>
      <w:lvlJc w:val="left"/>
      <w:pPr>
        <w:ind w:left="1426" w:hanging="360"/>
      </w:pPr>
      <w:rPr>
        <w:sz w:val="24"/>
        <w:szCs w:val="24"/>
      </w:rPr>
    </w:lvl>
    <w:lvl w:ilvl="3">
      <w:start w:val="1"/>
      <w:numFmt w:val="decimal"/>
      <w:lvlText w:val="%4."/>
      <w:lvlJc w:val="left"/>
      <w:pPr>
        <w:ind w:left="1786" w:hanging="360"/>
      </w:pPr>
      <w:rPr>
        <w:sz w:val="24"/>
        <w:szCs w:val="24"/>
      </w:rPr>
    </w:lvl>
    <w:lvl w:ilvl="4">
      <w:start w:val="1"/>
      <w:numFmt w:val="decimal"/>
      <w:lvlText w:val="%5."/>
      <w:lvlJc w:val="left"/>
      <w:pPr>
        <w:ind w:left="2146" w:hanging="360"/>
      </w:pPr>
      <w:rPr>
        <w:sz w:val="24"/>
        <w:szCs w:val="24"/>
      </w:rPr>
    </w:lvl>
    <w:lvl w:ilvl="5">
      <w:start w:val="1"/>
      <w:numFmt w:val="decimal"/>
      <w:lvlText w:val="%6."/>
      <w:lvlJc w:val="left"/>
      <w:pPr>
        <w:ind w:left="2506" w:hanging="360"/>
      </w:pPr>
      <w:rPr>
        <w:sz w:val="24"/>
        <w:szCs w:val="24"/>
      </w:rPr>
    </w:lvl>
    <w:lvl w:ilvl="6">
      <w:start w:val="1"/>
      <w:numFmt w:val="decimal"/>
      <w:lvlText w:val="%7."/>
      <w:lvlJc w:val="left"/>
      <w:pPr>
        <w:ind w:left="2866" w:hanging="360"/>
      </w:pPr>
      <w:rPr>
        <w:sz w:val="24"/>
        <w:szCs w:val="24"/>
      </w:rPr>
    </w:lvl>
    <w:lvl w:ilvl="7">
      <w:start w:val="1"/>
      <w:numFmt w:val="decimal"/>
      <w:lvlText w:val="%8."/>
      <w:lvlJc w:val="left"/>
      <w:pPr>
        <w:ind w:left="3226" w:hanging="360"/>
      </w:pPr>
      <w:rPr>
        <w:sz w:val="24"/>
        <w:szCs w:val="24"/>
      </w:rPr>
    </w:lvl>
    <w:lvl w:ilvl="8">
      <w:start w:val="1"/>
      <w:numFmt w:val="decimal"/>
      <w:lvlText w:val="%9."/>
      <w:lvlJc w:val="left"/>
      <w:pPr>
        <w:ind w:left="3586" w:hanging="360"/>
      </w:pPr>
      <w:rPr>
        <w:sz w:val="24"/>
        <w:szCs w:val="24"/>
      </w:rPr>
    </w:lvl>
  </w:abstractNum>
  <w:abstractNum w:abstractNumId="57" w15:restartNumberingAfterBreak="0">
    <w:nsid w:val="22141FBF"/>
    <w:multiLevelType w:val="multilevel"/>
    <w:tmpl w:val="46C68C98"/>
    <w:styleLink w:val="WW8Num32"/>
    <w:lvl w:ilvl="0">
      <w:start w:val="2"/>
      <w:numFmt w:val="decimal"/>
      <w:lvlText w:val="%1."/>
      <w:lvlJc w:val="left"/>
      <w:pPr>
        <w:ind w:left="1065" w:hanging="360"/>
      </w:pPr>
      <w:rPr>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8" w15:restartNumberingAfterBreak="0">
    <w:nsid w:val="224E341B"/>
    <w:multiLevelType w:val="multilevel"/>
    <w:tmpl w:val="534851A6"/>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9" w15:restartNumberingAfterBreak="0">
    <w:nsid w:val="22C17B2F"/>
    <w:multiLevelType w:val="multilevel"/>
    <w:tmpl w:val="2280D324"/>
    <w:styleLink w:val="Outline"/>
    <w:lvl w:ilvl="0">
      <w:start w:val="1"/>
      <w:numFmt w:val="upperRoman"/>
      <w:lvlText w:val="%1."/>
      <w:lvlJc w:val="left"/>
      <w:pPr>
        <w:ind w:left="431" w:hanging="431"/>
      </w:pPr>
    </w:lvl>
    <w:lvl w:ilvl="1">
      <w:start w:val="1"/>
      <w:numFmt w:val="decimal"/>
      <w:lvlText w:val="%1.%2"/>
      <w:lvlJc w:val="left"/>
      <w:pPr>
        <w:ind w:left="578" w:hanging="578"/>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none"/>
      <w:lvlText w:val="%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0" w15:restartNumberingAfterBreak="0">
    <w:nsid w:val="22D32511"/>
    <w:multiLevelType w:val="multilevel"/>
    <w:tmpl w:val="76EC9688"/>
    <w:styleLink w:val="WWNum91"/>
    <w:lvl w:ilvl="0">
      <w:start w:val="1"/>
      <w:numFmt w:val="decimal"/>
      <w:lvlText w:val="%1)"/>
      <w:lvlJc w:val="left"/>
      <w:pPr>
        <w:ind w:left="720" w:hanging="360"/>
      </w:pPr>
      <w:rPr>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1" w15:restartNumberingAfterBreak="0">
    <w:nsid w:val="231233E1"/>
    <w:multiLevelType w:val="multilevel"/>
    <w:tmpl w:val="DE48E99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23AD4C12"/>
    <w:multiLevelType w:val="multilevel"/>
    <w:tmpl w:val="0754750A"/>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3" w15:restartNumberingAfterBreak="0">
    <w:nsid w:val="242565F4"/>
    <w:multiLevelType w:val="hybridMultilevel"/>
    <w:tmpl w:val="3DA8A6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4516F1F"/>
    <w:multiLevelType w:val="hybridMultilevel"/>
    <w:tmpl w:val="ECEC9A28"/>
    <w:lvl w:ilvl="0" w:tplc="54F23BA0">
      <w:start w:val="1"/>
      <w:numFmt w:val="decimal"/>
      <w:lvlText w:val="%1."/>
      <w:lvlJc w:val="left"/>
      <w:pPr>
        <w:ind w:left="1571" w:hanging="360"/>
      </w:pPr>
      <w:rPr>
        <w:rFonts w:ascii="Calibri" w:hAnsi="Calibri" w:cs="Calibri" w:hint="default"/>
        <w:b w:val="0"/>
        <w:bCs w:val="0"/>
        <w:i w:val="0"/>
        <w:iCs w:val="0"/>
        <w:color w:val="auto"/>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5" w15:restartNumberingAfterBreak="0">
    <w:nsid w:val="25143891"/>
    <w:multiLevelType w:val="multilevel"/>
    <w:tmpl w:val="B5D0A144"/>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15:restartNumberingAfterBreak="0">
    <w:nsid w:val="26362DC1"/>
    <w:multiLevelType w:val="multilevel"/>
    <w:tmpl w:val="22B84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6D1583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26D873F0"/>
    <w:multiLevelType w:val="multilevel"/>
    <w:tmpl w:val="2D162C8E"/>
    <w:styleLink w:val="WW8Num25"/>
    <w:lvl w:ilvl="0">
      <w:start w:val="1"/>
      <w:numFmt w:val="decimal"/>
      <w:lvlText w:val="%1."/>
      <w:lvlJc w:val="left"/>
      <w:pPr>
        <w:ind w:left="720" w:hanging="360"/>
      </w:pPr>
      <w:rPr>
        <w:b w:val="0"/>
        <w:bCs/>
        <w:iCs/>
        <w:color w:val="FF3333"/>
        <w:sz w:val="24"/>
        <w:szCs w:val="24"/>
        <w:shd w:val="clear" w:color="auto" w:fill="FFFF00"/>
      </w:rPr>
    </w:lvl>
    <w:lvl w:ilvl="1">
      <w:start w:val="1"/>
      <w:numFmt w:val="decimal"/>
      <w:lvlText w:val="%2)"/>
      <w:lvlJc w:val="left"/>
      <w:pPr>
        <w:ind w:left="1080" w:hanging="360"/>
      </w:pPr>
      <w:rPr>
        <w:b w:val="0"/>
        <w:bCs w:val="0"/>
        <w:shd w:val="clear" w:color="auto" w:fill="FFFF00"/>
      </w:rPr>
    </w:lvl>
    <w:lvl w:ilvl="2">
      <w:start w:val="1"/>
      <w:numFmt w:val="decimal"/>
      <w:lvlText w:val="%3."/>
      <w:lvlJc w:val="left"/>
      <w:pPr>
        <w:ind w:left="1440" w:hanging="360"/>
      </w:pPr>
      <w:rPr>
        <w:b w:val="0"/>
        <w:bCs/>
        <w:iCs/>
        <w:color w:val="FF3333"/>
        <w:sz w:val="24"/>
        <w:szCs w:val="24"/>
        <w:shd w:val="clear" w:color="auto" w:fill="FFFF00"/>
      </w:rPr>
    </w:lvl>
    <w:lvl w:ilvl="3">
      <w:start w:val="1"/>
      <w:numFmt w:val="decimal"/>
      <w:lvlText w:val="%4."/>
      <w:lvlJc w:val="left"/>
      <w:pPr>
        <w:ind w:left="1800" w:hanging="360"/>
      </w:pPr>
      <w:rPr>
        <w:b w:val="0"/>
        <w:bCs/>
        <w:iCs/>
        <w:color w:val="FF3333"/>
        <w:sz w:val="24"/>
        <w:szCs w:val="24"/>
        <w:shd w:val="clear" w:color="auto" w:fill="FFFF00"/>
      </w:rPr>
    </w:lvl>
    <w:lvl w:ilvl="4">
      <w:start w:val="1"/>
      <w:numFmt w:val="decimal"/>
      <w:lvlText w:val="%5."/>
      <w:lvlJc w:val="left"/>
      <w:pPr>
        <w:ind w:left="2160" w:hanging="360"/>
      </w:pPr>
      <w:rPr>
        <w:b w:val="0"/>
        <w:bCs/>
        <w:iCs/>
        <w:color w:val="FF3333"/>
        <w:sz w:val="24"/>
        <w:szCs w:val="24"/>
        <w:shd w:val="clear" w:color="auto" w:fill="FFFF00"/>
      </w:rPr>
    </w:lvl>
    <w:lvl w:ilvl="5">
      <w:start w:val="1"/>
      <w:numFmt w:val="decimal"/>
      <w:lvlText w:val="%6."/>
      <w:lvlJc w:val="left"/>
      <w:pPr>
        <w:ind w:left="2520" w:hanging="360"/>
      </w:pPr>
      <w:rPr>
        <w:b w:val="0"/>
        <w:bCs/>
        <w:iCs/>
        <w:color w:val="FF3333"/>
        <w:sz w:val="24"/>
        <w:szCs w:val="24"/>
        <w:shd w:val="clear" w:color="auto" w:fill="FFFF00"/>
      </w:rPr>
    </w:lvl>
    <w:lvl w:ilvl="6">
      <w:start w:val="1"/>
      <w:numFmt w:val="decimal"/>
      <w:lvlText w:val="%7."/>
      <w:lvlJc w:val="left"/>
      <w:pPr>
        <w:ind w:left="2880" w:hanging="360"/>
      </w:pPr>
      <w:rPr>
        <w:b w:val="0"/>
        <w:bCs/>
        <w:iCs/>
        <w:color w:val="FF3333"/>
        <w:sz w:val="24"/>
        <w:szCs w:val="24"/>
        <w:shd w:val="clear" w:color="auto" w:fill="FFFF00"/>
      </w:rPr>
    </w:lvl>
    <w:lvl w:ilvl="7">
      <w:start w:val="1"/>
      <w:numFmt w:val="decimal"/>
      <w:lvlText w:val="%8."/>
      <w:lvlJc w:val="left"/>
      <w:pPr>
        <w:ind w:left="3240" w:hanging="360"/>
      </w:pPr>
      <w:rPr>
        <w:b w:val="0"/>
        <w:bCs/>
        <w:iCs/>
        <w:color w:val="FF3333"/>
        <w:sz w:val="24"/>
        <w:szCs w:val="24"/>
        <w:shd w:val="clear" w:color="auto" w:fill="FFFF00"/>
      </w:rPr>
    </w:lvl>
    <w:lvl w:ilvl="8">
      <w:start w:val="1"/>
      <w:numFmt w:val="decimal"/>
      <w:lvlText w:val="%9."/>
      <w:lvlJc w:val="left"/>
      <w:pPr>
        <w:ind w:left="3600" w:hanging="360"/>
      </w:pPr>
      <w:rPr>
        <w:b w:val="0"/>
        <w:bCs/>
        <w:iCs/>
        <w:color w:val="FF3333"/>
        <w:sz w:val="24"/>
        <w:szCs w:val="24"/>
        <w:shd w:val="clear" w:color="auto" w:fill="FFFF00"/>
      </w:rPr>
    </w:lvl>
  </w:abstractNum>
  <w:abstractNum w:abstractNumId="70" w15:restartNumberingAfterBreak="0">
    <w:nsid w:val="28464A79"/>
    <w:multiLevelType w:val="multilevel"/>
    <w:tmpl w:val="78A4B5A2"/>
    <w:lvl w:ilvl="0">
      <w:start w:val="1"/>
      <w:numFmt w:val="decimal"/>
      <w:lvlText w:val="%1."/>
      <w:lvlJc w:val="left"/>
      <w:pPr>
        <w:ind w:left="720" w:hanging="360"/>
      </w:pPr>
      <w:rPr>
        <w:sz w:val="24"/>
        <w:szCs w:val="24"/>
      </w:rPr>
    </w:lvl>
    <w:lvl w:ilvl="1">
      <w:start w:val="1"/>
      <w:numFmt w:val="decimal"/>
      <w:lvlText w:val="%2."/>
      <w:lvlJc w:val="left"/>
      <w:pPr>
        <w:ind w:left="1080" w:hanging="360"/>
      </w:pPr>
      <w:rPr>
        <w:sz w:val="24"/>
        <w:szCs w:val="24"/>
      </w:r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71" w15:restartNumberingAfterBreak="0">
    <w:nsid w:val="28FC7960"/>
    <w:multiLevelType w:val="multilevel"/>
    <w:tmpl w:val="76EA544C"/>
    <w:styleLink w:val="WWNum90"/>
    <w:lvl w:ilvl="0">
      <w:start w:val="1"/>
      <w:numFmt w:val="decimal"/>
      <w:lvlText w:val="%1)"/>
      <w:lvlJc w:val="left"/>
      <w:pPr>
        <w:ind w:left="720" w:hanging="360"/>
      </w:pPr>
      <w:rPr>
        <w:rFonts w:cs="Courier New"/>
      </w:rPr>
    </w:lvl>
    <w:lvl w:ilvl="1">
      <w:start w:val="1"/>
      <w:numFmt w:val="decimal"/>
      <w:lvlText w:val="%2)"/>
      <w:lvlJc w:val="left"/>
      <w:pPr>
        <w:ind w:left="397" w:hanging="397"/>
      </w:pPr>
    </w:lvl>
    <w:lvl w:ilvl="2">
      <w:numFmt w:val="bullet"/>
      <w:lvlText w:val="-"/>
      <w:lvlJc w:val="left"/>
      <w:pPr>
        <w:ind w:left="2377" w:hanging="397"/>
      </w:pPr>
      <w:rPr>
        <w:rFonts w:ascii="Times New Roman" w:hAnsi="Times New Roman" w:cs="Times New Roman"/>
        <w:b w:val="0"/>
        <w:i w:val="0"/>
      </w:r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2" w15:restartNumberingAfterBreak="0">
    <w:nsid w:val="292B1864"/>
    <w:multiLevelType w:val="multilevel"/>
    <w:tmpl w:val="AF6AF260"/>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3" w15:restartNumberingAfterBreak="0">
    <w:nsid w:val="2A540A71"/>
    <w:multiLevelType w:val="multilevel"/>
    <w:tmpl w:val="6156A16E"/>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4" w15:restartNumberingAfterBreak="0">
    <w:nsid w:val="2AD8557D"/>
    <w:multiLevelType w:val="multilevel"/>
    <w:tmpl w:val="B484DF20"/>
    <w:styleLink w:val="WW8Num46"/>
    <w:lvl w:ilvl="0">
      <w:start w:val="4"/>
      <w:numFmt w:val="decimal"/>
      <w:lvlText w:val="%1."/>
      <w:lvlJc w:val="left"/>
      <w:pPr>
        <w:ind w:left="720" w:hanging="360"/>
      </w:pPr>
      <w:rPr>
        <w:rFonts w:ascii="Symbol" w:hAnsi="Symbol" w:cs="Symbol"/>
        <w:sz w:val="22"/>
        <w:szCs w:val="22"/>
      </w:rPr>
    </w:lvl>
    <w:lvl w:ilvl="1">
      <w:start w:val="1"/>
      <w:numFmt w:val="decimal"/>
      <w:lvlText w:val="%2)"/>
      <w:lvlJc w:val="left"/>
      <w:pPr>
        <w:ind w:left="1260" w:hanging="540"/>
      </w:pPr>
      <w:rPr>
        <w:rFonts w:ascii="Courier New" w:hAnsi="Courier New" w:cs="Courier New"/>
        <w:sz w:val="22"/>
        <w:szCs w:val="22"/>
      </w:rPr>
    </w:lvl>
    <w:lvl w:ilvl="2">
      <w:start w:val="1"/>
      <w:numFmt w:val="decimal"/>
      <w:lvlText w:val="%1.%2.%3"/>
      <w:lvlJc w:val="left"/>
      <w:pPr>
        <w:ind w:left="1800" w:hanging="720"/>
      </w:pPr>
      <w:rPr>
        <w:rFonts w:ascii="Wingdings" w:hAnsi="Wingdings" w:cs="Wingdings"/>
      </w:r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75" w15:restartNumberingAfterBreak="0">
    <w:nsid w:val="2AFB14AE"/>
    <w:multiLevelType w:val="multilevel"/>
    <w:tmpl w:val="66AEB90E"/>
    <w:lvl w:ilvl="0">
      <w:start w:val="1"/>
      <w:numFmt w:val="lowerLetter"/>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76" w15:restartNumberingAfterBreak="0">
    <w:nsid w:val="2B1D20AD"/>
    <w:multiLevelType w:val="multilevel"/>
    <w:tmpl w:val="F92C9224"/>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77" w15:restartNumberingAfterBreak="0">
    <w:nsid w:val="2B8B2AE6"/>
    <w:multiLevelType w:val="multilevel"/>
    <w:tmpl w:val="E154EF5E"/>
    <w:styleLink w:val="WW8Num68"/>
    <w:lvl w:ilvl="0">
      <w:numFmt w:val="bullet"/>
      <w:lvlText w:val=""/>
      <w:lvlJc w:val="left"/>
      <w:pPr>
        <w:ind w:left="720" w:hanging="360"/>
      </w:pPr>
      <w:rPr>
        <w:rFonts w:ascii="Symbol, 'Times New Roman'" w:hAnsi="Symbol, 'Times New Roman'" w:cs="Symbol, 'Times New Roman'"/>
        <w:sz w:val="20"/>
      </w:rPr>
    </w:lvl>
    <w:lvl w:ilvl="1">
      <w:numFmt w:val="bullet"/>
      <w:lvlText w:val="-"/>
      <w:lvlJc w:val="left"/>
      <w:pPr>
        <w:ind w:left="1440" w:hanging="360"/>
      </w:pPr>
      <w:rPr>
        <w:rFonts w:ascii="Times New Roman" w:hAnsi="Times New Roman" w:cs="Times New Roman"/>
        <w:sz w:val="20"/>
      </w:rPr>
    </w:lvl>
    <w:lvl w:ilvl="2">
      <w:numFmt w:val="bullet"/>
      <w:lvlText w:val=""/>
      <w:lvlJc w:val="left"/>
      <w:pPr>
        <w:ind w:left="2160" w:hanging="360"/>
      </w:pPr>
      <w:rPr>
        <w:rFonts w:ascii="Wingdings, Arial" w:hAnsi="Wingdings, Arial" w:cs="Wingdings, Arial"/>
        <w:sz w:val="20"/>
      </w:rPr>
    </w:lvl>
    <w:lvl w:ilvl="3">
      <w:numFmt w:val="bullet"/>
      <w:lvlText w:val=""/>
      <w:lvlJc w:val="left"/>
      <w:pPr>
        <w:ind w:left="2880" w:hanging="360"/>
      </w:pPr>
      <w:rPr>
        <w:rFonts w:ascii="Wingdings, Arial" w:hAnsi="Wingdings, Arial" w:cs="Wingdings, Arial"/>
        <w:sz w:val="20"/>
      </w:rPr>
    </w:lvl>
    <w:lvl w:ilvl="4">
      <w:numFmt w:val="bullet"/>
      <w:lvlText w:val=""/>
      <w:lvlJc w:val="left"/>
      <w:pPr>
        <w:ind w:left="3600" w:hanging="360"/>
      </w:pPr>
      <w:rPr>
        <w:rFonts w:ascii="Wingdings, Arial" w:hAnsi="Wingdings, Arial" w:cs="Wingdings, Arial"/>
        <w:sz w:val="20"/>
      </w:rPr>
    </w:lvl>
    <w:lvl w:ilvl="5">
      <w:numFmt w:val="bullet"/>
      <w:lvlText w:val=""/>
      <w:lvlJc w:val="left"/>
      <w:pPr>
        <w:ind w:left="4320" w:hanging="360"/>
      </w:pPr>
      <w:rPr>
        <w:rFonts w:ascii="Wingdings, Arial" w:hAnsi="Wingdings, Arial" w:cs="Wingdings, Arial"/>
        <w:sz w:val="20"/>
      </w:rPr>
    </w:lvl>
    <w:lvl w:ilvl="6">
      <w:numFmt w:val="bullet"/>
      <w:lvlText w:val=""/>
      <w:lvlJc w:val="left"/>
      <w:pPr>
        <w:ind w:left="5040" w:hanging="360"/>
      </w:pPr>
      <w:rPr>
        <w:rFonts w:ascii="Wingdings, Arial" w:hAnsi="Wingdings, Arial" w:cs="Wingdings, Arial"/>
        <w:sz w:val="20"/>
      </w:rPr>
    </w:lvl>
    <w:lvl w:ilvl="7">
      <w:numFmt w:val="bullet"/>
      <w:lvlText w:val=""/>
      <w:lvlJc w:val="left"/>
      <w:pPr>
        <w:ind w:left="5760" w:hanging="360"/>
      </w:pPr>
      <w:rPr>
        <w:rFonts w:ascii="Wingdings, Arial" w:hAnsi="Wingdings, Arial" w:cs="Wingdings, Arial"/>
        <w:sz w:val="20"/>
      </w:rPr>
    </w:lvl>
    <w:lvl w:ilvl="8">
      <w:numFmt w:val="bullet"/>
      <w:lvlText w:val=""/>
      <w:lvlJc w:val="left"/>
      <w:pPr>
        <w:ind w:left="6480" w:hanging="360"/>
      </w:pPr>
      <w:rPr>
        <w:rFonts w:ascii="Wingdings, Arial" w:hAnsi="Wingdings, Arial" w:cs="Wingdings, Arial"/>
        <w:sz w:val="20"/>
      </w:rPr>
    </w:lvl>
  </w:abstractNum>
  <w:abstractNum w:abstractNumId="78" w15:restartNumberingAfterBreak="0">
    <w:nsid w:val="2C5B4FFB"/>
    <w:multiLevelType w:val="multilevel"/>
    <w:tmpl w:val="442CBF3E"/>
    <w:styleLink w:val="WW8Num39"/>
    <w:lvl w:ilvl="0">
      <w:start w:val="1"/>
      <w:numFmt w:val="decimal"/>
      <w:lvlText w:val="%1."/>
      <w:lvlJc w:val="left"/>
      <w:pPr>
        <w:ind w:left="36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79" w15:restartNumberingAfterBreak="0">
    <w:nsid w:val="2C835DEA"/>
    <w:multiLevelType w:val="multilevel"/>
    <w:tmpl w:val="5B6E16B6"/>
    <w:styleLink w:val="WWNum1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0" w15:restartNumberingAfterBreak="0">
    <w:nsid w:val="2CE45591"/>
    <w:multiLevelType w:val="hybridMultilevel"/>
    <w:tmpl w:val="C214313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1" w15:restartNumberingAfterBreak="0">
    <w:nsid w:val="2D250DA8"/>
    <w:multiLevelType w:val="multilevel"/>
    <w:tmpl w:val="46049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D681A36"/>
    <w:multiLevelType w:val="multilevel"/>
    <w:tmpl w:val="608EC690"/>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3" w15:restartNumberingAfterBreak="0">
    <w:nsid w:val="2E720BCD"/>
    <w:multiLevelType w:val="multilevel"/>
    <w:tmpl w:val="E3AE3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05C653F"/>
    <w:multiLevelType w:val="multilevel"/>
    <w:tmpl w:val="CBF6430A"/>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numFmt w:val="bullet"/>
      <w:lvlText w:val="•"/>
      <w:lvlJc w:val="left"/>
      <w:pPr>
        <w:ind w:left="2160" w:hanging="360"/>
      </w:pPr>
      <w:rPr>
        <w:rFonts w:ascii="StarSymbol" w:eastAsia="OpenSymbol" w:hAnsi="StarSymbol" w:cs="OpenSymbol"/>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85" w15:restartNumberingAfterBreak="0">
    <w:nsid w:val="30BD0FB0"/>
    <w:multiLevelType w:val="multilevel"/>
    <w:tmpl w:val="1ACE9F22"/>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6" w15:restartNumberingAfterBreak="0">
    <w:nsid w:val="30FD2596"/>
    <w:multiLevelType w:val="multilevel"/>
    <w:tmpl w:val="3BC08354"/>
    <w:lvl w:ilvl="0">
      <w:start w:val="1"/>
      <w:numFmt w:val="upperLetter"/>
      <w:lvlText w:val="%1)"/>
      <w:lvlJc w:val="left"/>
      <w:pPr>
        <w:ind w:left="720" w:hanging="360"/>
      </w:pPr>
    </w:lvl>
    <w:lvl w:ilvl="1">
      <w:start w:val="1"/>
      <w:numFmt w:val="decimal"/>
      <w:lvlText w:val="%2."/>
      <w:lvlJc w:val="left"/>
      <w:pPr>
        <w:ind w:left="1080" w:hanging="360"/>
      </w:pPr>
      <w:rPr>
        <w:sz w:val="24"/>
        <w:szCs w:val="24"/>
      </w:rPr>
    </w:lvl>
    <w:lvl w:ilvl="2">
      <w:start w:val="1"/>
      <w:numFmt w:val="decimal"/>
      <w:lvlText w:val="%3)"/>
      <w:lvlJc w:val="left"/>
      <w:pPr>
        <w:ind w:left="1440" w:hanging="360"/>
      </w:p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87" w15:restartNumberingAfterBreak="0">
    <w:nsid w:val="310961CC"/>
    <w:multiLevelType w:val="multilevel"/>
    <w:tmpl w:val="4C3E5EFC"/>
    <w:styleLink w:val="WWNum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8" w15:restartNumberingAfterBreak="0">
    <w:nsid w:val="329E0E8F"/>
    <w:multiLevelType w:val="multilevel"/>
    <w:tmpl w:val="64964FF8"/>
    <w:styleLink w:val="WW8Num47"/>
    <w:lvl w:ilvl="0">
      <w:start w:val="1"/>
      <w:numFmt w:val="decimal"/>
      <w:lvlText w:val="%1."/>
      <w:lvlJc w:val="left"/>
      <w:pPr>
        <w:ind w:left="36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9" w15:restartNumberingAfterBreak="0">
    <w:nsid w:val="32A51F2C"/>
    <w:multiLevelType w:val="multilevel"/>
    <w:tmpl w:val="369A098E"/>
    <w:styleLink w:val="WWNum20"/>
    <w:lvl w:ilvl="0">
      <w:start w:val="12"/>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0" w15:restartNumberingAfterBreak="0">
    <w:nsid w:val="32C32E61"/>
    <w:multiLevelType w:val="multilevel"/>
    <w:tmpl w:val="D20C930A"/>
    <w:styleLink w:val="WWNum19"/>
    <w:lvl w:ilvl="0">
      <w:numFmt w:val="bullet"/>
      <w:lvlText w:val=""/>
      <w:lvlJc w:val="left"/>
      <w:pPr>
        <w:ind w:left="720" w:hanging="360"/>
      </w:pPr>
    </w:lvl>
    <w:lvl w:ilvl="1">
      <w:numFmt w:val="bullet"/>
      <w:lvlText w:val="o"/>
      <w:lvlJc w:val="left"/>
      <w:pPr>
        <w:ind w:left="1440" w:hanging="360"/>
      </w:pPr>
      <w:rPr>
        <w:rFonts w:ascii="Times New Roman" w:hAnsi="Times New Roman" w:cs="Times New Roman"/>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Times New Roman"/>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Times New Roman"/>
      </w:rPr>
    </w:lvl>
    <w:lvl w:ilvl="8">
      <w:numFmt w:val="bullet"/>
      <w:lvlText w:val=""/>
      <w:lvlJc w:val="left"/>
      <w:pPr>
        <w:ind w:left="6480" w:hanging="360"/>
      </w:pPr>
    </w:lvl>
  </w:abstractNum>
  <w:abstractNum w:abstractNumId="91" w15:restartNumberingAfterBreak="0">
    <w:nsid w:val="32DA2234"/>
    <w:multiLevelType w:val="hybridMultilevel"/>
    <w:tmpl w:val="D14CF248"/>
    <w:lvl w:ilvl="0" w:tplc="04150011">
      <w:start w:val="1"/>
      <w:numFmt w:val="decimal"/>
      <w:lvlText w:val="%1)"/>
      <w:lvlJc w:val="left"/>
      <w:pPr>
        <w:ind w:left="1571" w:hanging="360"/>
      </w:pPr>
      <w:rPr>
        <w:rFonts w:hint="default"/>
        <w:b w:val="0"/>
        <w:bCs w:val="0"/>
        <w:i w:val="0"/>
        <w:iCs w:val="0"/>
        <w:color w:val="auto"/>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2"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3" w15:restartNumberingAfterBreak="0">
    <w:nsid w:val="343E7B02"/>
    <w:multiLevelType w:val="multilevel"/>
    <w:tmpl w:val="B4CA2A46"/>
    <w:styleLink w:val="WWNum33"/>
    <w:lvl w:ilvl="0">
      <w:start w:val="1"/>
      <w:numFmt w:val="decimal"/>
      <w:lvlText w:val="%1)"/>
      <w:lvlJc w:val="left"/>
      <w:pPr>
        <w:ind w:left="720" w:hanging="360"/>
      </w:pPr>
    </w:lvl>
    <w:lvl w:ilvl="1">
      <w:start w:val="2"/>
      <w:numFmt w:val="decimal"/>
      <w:lvlText w:val="%2."/>
      <w:lvlJc w:val="left"/>
      <w:pPr>
        <w:ind w:left="360" w:firstLine="0"/>
      </w:pPr>
    </w:lvl>
    <w:lvl w:ilvl="2">
      <w:start w:val="1"/>
      <w:numFmt w:val="decimal"/>
      <w:lvlText w:val="%1.%2.%3)"/>
      <w:lvlJc w:val="left"/>
      <w:pPr>
        <w:ind w:left="1685" w:hanging="267"/>
      </w:pPr>
    </w:lvl>
    <w:lvl w:ilvl="3">
      <w:start w:val="1"/>
      <w:numFmt w:val="decimal"/>
      <w:lvlText w:val="%1.%2.%3.%4."/>
      <w:lvlJc w:val="left"/>
      <w:pPr>
        <w:ind w:left="2160" w:hanging="360"/>
      </w:pPr>
    </w:lvl>
    <w:lvl w:ilvl="4">
      <w:start w:val="1"/>
      <w:numFmt w:val="lowerLetter"/>
      <w:lvlText w:val="%1.%2.%3.%4.%5."/>
      <w:lvlJc w:val="left"/>
      <w:pPr>
        <w:ind w:left="2880" w:hanging="360"/>
      </w:pPr>
    </w:lvl>
    <w:lvl w:ilvl="5">
      <w:start w:val="1"/>
      <w:numFmt w:val="lowerRoman"/>
      <w:lvlText w:val="%1.%2.%3.%4.%5.%6."/>
      <w:lvlJc w:val="right"/>
      <w:pPr>
        <w:ind w:left="3600" w:hanging="180"/>
      </w:pPr>
    </w:lvl>
    <w:lvl w:ilvl="6">
      <w:start w:val="1"/>
      <w:numFmt w:val="decimal"/>
      <w:lvlText w:val="%1.%2.%3.%4.%5.%6.%7."/>
      <w:lvlJc w:val="left"/>
      <w:pPr>
        <w:ind w:left="4320" w:hanging="360"/>
      </w:pPr>
    </w:lvl>
    <w:lvl w:ilvl="7">
      <w:start w:val="1"/>
      <w:numFmt w:val="lowerLetter"/>
      <w:lvlText w:val="%1.%2.%3.%4.%5.%6.%7.%8."/>
      <w:lvlJc w:val="left"/>
      <w:pPr>
        <w:ind w:left="5040" w:hanging="360"/>
      </w:pPr>
    </w:lvl>
    <w:lvl w:ilvl="8">
      <w:start w:val="1"/>
      <w:numFmt w:val="lowerRoman"/>
      <w:lvlText w:val="%1.%2.%3.%4.%5.%6.%7.%8.%9."/>
      <w:lvlJc w:val="right"/>
      <w:pPr>
        <w:ind w:left="5760" w:hanging="180"/>
      </w:pPr>
    </w:lvl>
  </w:abstractNum>
  <w:abstractNum w:abstractNumId="94" w15:restartNumberingAfterBreak="0">
    <w:nsid w:val="349507AA"/>
    <w:multiLevelType w:val="hybridMultilevel"/>
    <w:tmpl w:val="7CC40BE0"/>
    <w:lvl w:ilvl="0" w:tplc="98466530">
      <w:start w:val="1"/>
      <w:numFmt w:val="decimal"/>
      <w:lvlText w:val="4.%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35595A89"/>
    <w:multiLevelType w:val="multilevel"/>
    <w:tmpl w:val="FBAEEC42"/>
    <w:styleLink w:val="RTFNum5"/>
    <w:lvl w:ilvl="0">
      <w:start w:val="1"/>
      <w:numFmt w:val="decimal"/>
      <w:lvlText w:val="%1."/>
      <w:lvlJc w:val="left"/>
      <w:pPr>
        <w:ind w:left="720" w:hanging="360"/>
      </w:pPr>
    </w:lvl>
    <w:lvl w:ilvl="1">
      <w:start w:val="1"/>
      <w:numFmt w:val="decimal"/>
      <w:lvlText w:val="%2."/>
      <w:lvlJc w:val="left"/>
      <w:pPr>
        <w:ind w:left="1080" w:hanging="360"/>
      </w:pPr>
      <w:rPr>
        <w:rFonts w:ascii="Symbol" w:eastAsia="Times New Roman" w:hAnsi="Symbol" w:cs="Symbol"/>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6" w15:restartNumberingAfterBreak="0">
    <w:nsid w:val="35A42398"/>
    <w:multiLevelType w:val="multilevel"/>
    <w:tmpl w:val="66AEB90E"/>
    <w:lvl w:ilvl="0">
      <w:start w:val="1"/>
      <w:numFmt w:val="lowerLetter"/>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97" w15:restartNumberingAfterBreak="0">
    <w:nsid w:val="35D56496"/>
    <w:multiLevelType w:val="multilevel"/>
    <w:tmpl w:val="39E8C9E8"/>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8" w15:restartNumberingAfterBreak="0">
    <w:nsid w:val="371C5DD8"/>
    <w:multiLevelType w:val="multilevel"/>
    <w:tmpl w:val="E2BCEF28"/>
    <w:styleLink w:val="WW8Num75"/>
    <w:lvl w:ilvl="0">
      <w:numFmt w:val="bullet"/>
      <w:lvlText w:val=""/>
      <w:lvlJc w:val="left"/>
      <w:pPr>
        <w:ind w:left="720" w:hanging="360"/>
      </w:pPr>
      <w:rPr>
        <w:rFonts w:ascii="Symbol, 'Times New Roman'" w:hAnsi="Symbol, 'Times New Roman'" w:cs="Symbol, 'Times New Roman'"/>
        <w:sz w:val="22"/>
        <w:szCs w:val="22"/>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99" w15:restartNumberingAfterBreak="0">
    <w:nsid w:val="373479AA"/>
    <w:multiLevelType w:val="multilevel"/>
    <w:tmpl w:val="89260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7934011"/>
    <w:multiLevelType w:val="multilevel"/>
    <w:tmpl w:val="0BE48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85D146E"/>
    <w:multiLevelType w:val="hybridMultilevel"/>
    <w:tmpl w:val="0C80E924"/>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8863B08"/>
    <w:multiLevelType w:val="multilevel"/>
    <w:tmpl w:val="C0BEBD9A"/>
    <w:styleLink w:val="WWNum1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3" w15:restartNumberingAfterBreak="0">
    <w:nsid w:val="39692398"/>
    <w:multiLevelType w:val="hybridMultilevel"/>
    <w:tmpl w:val="4F5CE2A8"/>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9B501B1"/>
    <w:multiLevelType w:val="multilevel"/>
    <w:tmpl w:val="2AB4B444"/>
    <w:lvl w:ilvl="0">
      <w:start w:val="1"/>
      <w:numFmt w:val="lowerLetter"/>
      <w:lvlText w:val="%1)"/>
      <w:lvlJc w:val="left"/>
      <w:pPr>
        <w:ind w:left="720" w:hanging="360"/>
      </w:pPr>
      <w:rPr>
        <w:sz w:val="24"/>
        <w:szCs w:val="24"/>
      </w:r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numFmt w:val="bullet"/>
      <w:lvlText w:val="•"/>
      <w:lvlJc w:val="left"/>
      <w:pPr>
        <w:ind w:left="2160" w:hanging="360"/>
      </w:pPr>
      <w:rPr>
        <w:rFonts w:ascii="StarSymbol" w:eastAsia="OpenSymbol" w:hAnsi="StarSymbol" w:cs="OpenSymbol"/>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05" w15:restartNumberingAfterBreak="0">
    <w:nsid w:val="39B50C8B"/>
    <w:multiLevelType w:val="multilevel"/>
    <w:tmpl w:val="DFD20DC6"/>
    <w:styleLink w:val="WW8Num53"/>
    <w:lvl w:ilvl="0">
      <w:start w:val="1"/>
      <w:numFmt w:val="decimal"/>
      <w:lvlText w:val="%1."/>
      <w:lvlJc w:val="left"/>
      <w:pPr>
        <w:ind w:left="720" w:hanging="360"/>
      </w:pPr>
      <w:rPr>
        <w:rFonts w:cs="Times New Roman"/>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6" w15:restartNumberingAfterBreak="0">
    <w:nsid w:val="39FA6C5F"/>
    <w:multiLevelType w:val="multilevel"/>
    <w:tmpl w:val="7DB2A0F0"/>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7" w15:restartNumberingAfterBreak="0">
    <w:nsid w:val="3A841EB1"/>
    <w:multiLevelType w:val="multilevel"/>
    <w:tmpl w:val="4F6AF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C543457"/>
    <w:multiLevelType w:val="multilevel"/>
    <w:tmpl w:val="6A9671C0"/>
    <w:styleLink w:val="WW8Num59"/>
    <w:lvl w:ilvl="0">
      <w:start w:val="1"/>
      <w:numFmt w:val="decimal"/>
      <w:lvlText w:val="%1)"/>
      <w:lvlJc w:val="left"/>
      <w:pPr>
        <w:ind w:left="1004" w:hanging="360"/>
      </w:pPr>
      <w:rPr>
        <w:rFonts w:cs="Times New Roman"/>
        <w:sz w:val="22"/>
        <w:szCs w:val="22"/>
        <w:lang w:val="pl-PL"/>
      </w:rPr>
    </w:lvl>
    <w:lvl w:ilvl="1">
      <w:start w:val="1"/>
      <w:numFmt w:val="lowerLetter"/>
      <w:lvlText w:val="%2."/>
      <w:lvlJc w:val="left"/>
      <w:pPr>
        <w:ind w:left="1724" w:hanging="360"/>
      </w:pPr>
      <w:rPr>
        <w:rFonts w:cs="Times New Roman"/>
        <w:sz w:val="22"/>
        <w:szCs w:val="22"/>
        <w:lang w:val="pl-PL"/>
      </w:rPr>
    </w:lvl>
    <w:lvl w:ilvl="2">
      <w:start w:val="1"/>
      <w:numFmt w:val="lowerRoman"/>
      <w:lvlText w:val="%3."/>
      <w:lvlJc w:val="right"/>
      <w:pPr>
        <w:ind w:left="2444" w:hanging="180"/>
      </w:pPr>
      <w:rPr>
        <w:rFonts w:cs="Times New Roman"/>
        <w:sz w:val="22"/>
        <w:szCs w:val="22"/>
        <w:lang w:val="pl-PL"/>
      </w:rPr>
    </w:lvl>
    <w:lvl w:ilvl="3">
      <w:start w:val="1"/>
      <w:numFmt w:val="decimal"/>
      <w:lvlText w:val="%4."/>
      <w:lvlJc w:val="left"/>
      <w:pPr>
        <w:ind w:left="3164" w:hanging="360"/>
      </w:pPr>
      <w:rPr>
        <w:rFonts w:cs="Times New Roman"/>
        <w:sz w:val="22"/>
        <w:szCs w:val="22"/>
        <w:lang w:val="pl-PL"/>
      </w:rPr>
    </w:lvl>
    <w:lvl w:ilvl="4">
      <w:start w:val="1"/>
      <w:numFmt w:val="lowerLetter"/>
      <w:lvlText w:val="%5."/>
      <w:lvlJc w:val="left"/>
      <w:pPr>
        <w:ind w:left="3884" w:hanging="360"/>
      </w:pPr>
      <w:rPr>
        <w:rFonts w:cs="Times New Roman"/>
        <w:sz w:val="22"/>
        <w:szCs w:val="22"/>
        <w:lang w:val="pl-PL"/>
      </w:rPr>
    </w:lvl>
    <w:lvl w:ilvl="5">
      <w:start w:val="1"/>
      <w:numFmt w:val="lowerRoman"/>
      <w:lvlText w:val="%6."/>
      <w:lvlJc w:val="right"/>
      <w:pPr>
        <w:ind w:left="4604" w:hanging="180"/>
      </w:pPr>
      <w:rPr>
        <w:rFonts w:cs="Times New Roman"/>
        <w:sz w:val="22"/>
        <w:szCs w:val="22"/>
        <w:lang w:val="pl-PL"/>
      </w:rPr>
    </w:lvl>
    <w:lvl w:ilvl="6">
      <w:start w:val="1"/>
      <w:numFmt w:val="decimal"/>
      <w:lvlText w:val="%7."/>
      <w:lvlJc w:val="left"/>
      <w:pPr>
        <w:ind w:left="5324" w:hanging="360"/>
      </w:pPr>
      <w:rPr>
        <w:rFonts w:cs="Times New Roman"/>
        <w:sz w:val="22"/>
        <w:szCs w:val="22"/>
        <w:lang w:val="pl-PL"/>
      </w:rPr>
    </w:lvl>
    <w:lvl w:ilvl="7">
      <w:start w:val="1"/>
      <w:numFmt w:val="lowerLetter"/>
      <w:lvlText w:val="%8."/>
      <w:lvlJc w:val="left"/>
      <w:pPr>
        <w:ind w:left="6044" w:hanging="360"/>
      </w:pPr>
      <w:rPr>
        <w:rFonts w:cs="Times New Roman"/>
        <w:sz w:val="22"/>
        <w:szCs w:val="22"/>
        <w:lang w:val="pl-PL"/>
      </w:rPr>
    </w:lvl>
    <w:lvl w:ilvl="8">
      <w:start w:val="1"/>
      <w:numFmt w:val="lowerRoman"/>
      <w:lvlText w:val="%9."/>
      <w:lvlJc w:val="right"/>
      <w:pPr>
        <w:ind w:left="6764" w:hanging="180"/>
      </w:pPr>
      <w:rPr>
        <w:rFonts w:cs="Times New Roman"/>
        <w:sz w:val="22"/>
        <w:szCs w:val="22"/>
        <w:lang w:val="pl-PL"/>
      </w:rPr>
    </w:lvl>
  </w:abstractNum>
  <w:abstractNum w:abstractNumId="109" w15:restartNumberingAfterBreak="0">
    <w:nsid w:val="3DAB0687"/>
    <w:multiLevelType w:val="multilevel"/>
    <w:tmpl w:val="2A1CBB38"/>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0" w15:restartNumberingAfterBreak="0">
    <w:nsid w:val="3F0606ED"/>
    <w:multiLevelType w:val="multilevel"/>
    <w:tmpl w:val="A7AE5948"/>
    <w:styleLink w:val="WW8Num10"/>
    <w:lvl w:ilvl="0">
      <w:start w:val="1"/>
      <w:numFmt w:val="decimal"/>
      <w:lvlText w:val="%1."/>
      <w:lvlJc w:val="left"/>
      <w:pPr>
        <w:ind w:left="720" w:hanging="360"/>
      </w:pPr>
      <w:rPr>
        <w:b w:val="0"/>
        <w:bCs/>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3F2C4BA5"/>
    <w:multiLevelType w:val="multilevel"/>
    <w:tmpl w:val="657A6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40763DEF"/>
    <w:multiLevelType w:val="multilevel"/>
    <w:tmpl w:val="81E0E010"/>
    <w:styleLink w:val="WW8Num45"/>
    <w:lvl w:ilvl="0">
      <w:start w:val="1"/>
      <w:numFmt w:val="decimal"/>
      <w:lvlText w:val="%1."/>
      <w:lvlJc w:val="left"/>
      <w:pPr>
        <w:ind w:left="360" w:hanging="360"/>
      </w:pPr>
      <w:rPr>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41C73F8E"/>
    <w:multiLevelType w:val="multilevel"/>
    <w:tmpl w:val="C2CC83D8"/>
    <w:styleLink w:val="numeracjaumowa"/>
    <w:lvl w:ilvl="0">
      <w:start w:val="1"/>
      <w:numFmt w:val="decimal"/>
      <w:lvlText w:val="§%1."/>
      <w:lvlJc w:val="center"/>
      <w:pPr>
        <w:ind w:left="360" w:hanging="360"/>
      </w:pPr>
      <w:rPr>
        <w:b/>
        <w:bCs/>
      </w:rPr>
    </w:lvl>
    <w:lvl w:ilvl="1">
      <w:start w:val="1"/>
      <w:numFmt w:val="decimal"/>
      <w:lvlText w:val="%2."/>
      <w:lvlJc w:val="left"/>
      <w:pPr>
        <w:ind w:left="360" w:hanging="360"/>
      </w:pPr>
    </w:lvl>
    <w:lvl w:ilvl="2">
      <w:start w:val="1"/>
      <w:numFmt w:val="lowerLetter"/>
      <w:lvlText w:val="%3)"/>
      <w:lvlJc w:val="left"/>
      <w:pPr>
        <w:ind w:left="712" w:hanging="360"/>
      </w:pPr>
    </w:lvl>
    <w:lvl w:ilvl="3">
      <w:numFmt w:val="bullet"/>
      <w:lvlText w:val="♦"/>
      <w:lvlJc w:val="left"/>
      <w:pPr>
        <w:ind w:left="1800" w:hanging="360"/>
      </w:pPr>
      <w:rPr>
        <w:rFonts w:ascii="Times New Roman" w:hAnsi="Times New Roman"/>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4" w15:restartNumberingAfterBreak="0">
    <w:nsid w:val="41DA7CED"/>
    <w:multiLevelType w:val="multilevel"/>
    <w:tmpl w:val="CA14D5E4"/>
    <w:styleLink w:val="WW8Num3"/>
    <w:lvl w:ilvl="0">
      <w:start w:val="1"/>
      <w:numFmt w:val="lowerLetter"/>
      <w:lvlText w:val="%1)"/>
      <w:lvlJc w:val="left"/>
      <w:pPr>
        <w:ind w:left="1004"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5" w15:restartNumberingAfterBreak="0">
    <w:nsid w:val="43DA3890"/>
    <w:multiLevelType w:val="multilevel"/>
    <w:tmpl w:val="6666ED74"/>
    <w:styleLink w:val="WW8Num11"/>
    <w:lvl w:ilvl="0">
      <w:start w:val="1"/>
      <w:numFmt w:val="lowerLetter"/>
      <w:lvlText w:val="%1)"/>
      <w:lvlJc w:val="left"/>
      <w:pPr>
        <w:ind w:left="36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16" w15:restartNumberingAfterBreak="0">
    <w:nsid w:val="43E72D04"/>
    <w:multiLevelType w:val="multilevel"/>
    <w:tmpl w:val="517EC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42C0B6F"/>
    <w:multiLevelType w:val="multilevel"/>
    <w:tmpl w:val="92788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4594710"/>
    <w:multiLevelType w:val="multilevel"/>
    <w:tmpl w:val="D8167766"/>
    <w:styleLink w:val="WW8Num14"/>
    <w:lvl w:ilvl="0">
      <w:numFmt w:val="bullet"/>
      <w:lvlText w:val=""/>
      <w:lvlJc w:val="left"/>
      <w:pPr>
        <w:ind w:left="720" w:hanging="360"/>
      </w:pPr>
      <w:rPr>
        <w:rFonts w:ascii="Symbol, 'Times New Roman'" w:hAnsi="Symbol, 'Times New Roman'" w:cs="Symbol, 'Times New Roman'"/>
        <w:sz w:val="22"/>
        <w:szCs w:val="22"/>
        <w:lang w:val="pl-P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Arial" w:hAnsi="Wingdings, Arial" w:cs="Wingdings, Arial"/>
      </w:rPr>
    </w:lvl>
    <w:lvl w:ilvl="3">
      <w:numFmt w:val="bullet"/>
      <w:lvlText w:val=""/>
      <w:lvlJc w:val="left"/>
      <w:pPr>
        <w:ind w:left="2880" w:hanging="360"/>
      </w:pPr>
      <w:rPr>
        <w:rFonts w:ascii="Symbol, 'Times New Roman'" w:hAnsi="Symbol, 'Times New Roman'" w:cs="Symbol, 'Times New Roman'"/>
        <w:sz w:val="22"/>
        <w:szCs w:val="22"/>
        <w:lang w:val="pl-P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Arial" w:hAnsi="Wingdings, Arial" w:cs="Wingdings, Arial"/>
      </w:rPr>
    </w:lvl>
    <w:lvl w:ilvl="6">
      <w:numFmt w:val="bullet"/>
      <w:lvlText w:val=""/>
      <w:lvlJc w:val="left"/>
      <w:pPr>
        <w:ind w:left="5040" w:hanging="360"/>
      </w:pPr>
      <w:rPr>
        <w:rFonts w:ascii="Symbol, 'Times New Roman'" w:hAnsi="Symbol, 'Times New Roman'" w:cs="Symbol, 'Times New Roman'"/>
        <w:sz w:val="22"/>
        <w:szCs w:val="22"/>
        <w:lang w:val="pl-P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Arial" w:hAnsi="Wingdings, Arial" w:cs="Wingdings, Arial"/>
      </w:rPr>
    </w:lvl>
  </w:abstractNum>
  <w:abstractNum w:abstractNumId="119" w15:restartNumberingAfterBreak="0">
    <w:nsid w:val="45963CB8"/>
    <w:multiLevelType w:val="multilevel"/>
    <w:tmpl w:val="27601884"/>
    <w:styleLink w:val="WW8Num22"/>
    <w:lvl w:ilvl="0">
      <w:start w:val="1"/>
      <w:numFmt w:val="decimal"/>
      <w:lvlText w:val="%1."/>
      <w:lvlJc w:val="left"/>
      <w:pPr>
        <w:ind w:left="720" w:hanging="360"/>
      </w:pPr>
      <w:rPr>
        <w:rFonts w:ascii="Times New Roman" w:eastAsia="Times New Roman" w:hAnsi="Times New Roman" w:cs="Times New Roman"/>
        <w:b/>
        <w:bCs/>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0" w15:restartNumberingAfterBreak="0">
    <w:nsid w:val="45AE7313"/>
    <w:multiLevelType w:val="multilevel"/>
    <w:tmpl w:val="CE4E0148"/>
    <w:styleLink w:val="WWNum80"/>
    <w:lvl w:ilvl="0">
      <w:start w:val="1"/>
      <w:numFmt w:val="lowerLetter"/>
      <w:lvlText w:val="%1)"/>
      <w:lvlJc w:val="left"/>
      <w:pPr>
        <w:ind w:left="234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1" w15:restartNumberingAfterBreak="0">
    <w:nsid w:val="46A67F52"/>
    <w:multiLevelType w:val="hybridMultilevel"/>
    <w:tmpl w:val="1590A7B6"/>
    <w:lvl w:ilvl="0" w:tplc="AD063BC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4B025E18"/>
    <w:multiLevelType w:val="multilevel"/>
    <w:tmpl w:val="22240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B3F793C"/>
    <w:multiLevelType w:val="multilevel"/>
    <w:tmpl w:val="8F0EA3B6"/>
    <w:styleLink w:val="RTFNum6"/>
    <w:lvl w:ilvl="0">
      <w:numFmt w:val="bullet"/>
      <w:lvlText w:val="•"/>
      <w:lvlJc w:val="left"/>
      <w:pPr>
        <w:ind w:left="720" w:hanging="360"/>
      </w:pPr>
    </w:lvl>
    <w:lvl w:ilvl="1">
      <w:numFmt w:val="bullet"/>
      <w:lvlText w:val="◦"/>
      <w:lvlJc w:val="left"/>
      <w:pPr>
        <w:ind w:left="1080" w:hanging="360"/>
      </w:pPr>
      <w:rPr>
        <w:rFonts w:ascii="Symbol" w:eastAsia="Times New Roman" w:hAnsi="Symbol" w:cs="Symbol"/>
      </w:r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125" w15:restartNumberingAfterBreak="0">
    <w:nsid w:val="4B931966"/>
    <w:multiLevelType w:val="multilevel"/>
    <w:tmpl w:val="0DCC97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C9234B8"/>
    <w:multiLevelType w:val="multilevel"/>
    <w:tmpl w:val="719620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DC841FB"/>
    <w:multiLevelType w:val="multilevel"/>
    <w:tmpl w:val="F9E44552"/>
    <w:styleLink w:val="WWNum35"/>
    <w:lvl w:ilvl="0">
      <w:numFmt w:val="bullet"/>
      <w:lvlText w:val=""/>
      <w:lvlJc w:val="left"/>
      <w:pPr>
        <w:ind w:left="2565" w:hanging="360"/>
      </w:pPr>
    </w:lvl>
    <w:lvl w:ilvl="1">
      <w:numFmt w:val="bullet"/>
      <w:lvlText w:val="o"/>
      <w:lvlJc w:val="left"/>
      <w:pPr>
        <w:ind w:left="3285" w:hanging="360"/>
      </w:pPr>
      <w:rPr>
        <w:rFonts w:ascii="Times New Roman" w:hAnsi="Times New Roman" w:cs="Courier New"/>
      </w:rPr>
    </w:lvl>
    <w:lvl w:ilvl="2">
      <w:numFmt w:val="bullet"/>
      <w:lvlText w:val=""/>
      <w:lvlJc w:val="left"/>
      <w:pPr>
        <w:ind w:left="4005" w:hanging="360"/>
      </w:pPr>
    </w:lvl>
    <w:lvl w:ilvl="3">
      <w:numFmt w:val="bullet"/>
      <w:lvlText w:val=""/>
      <w:lvlJc w:val="left"/>
      <w:pPr>
        <w:ind w:left="4725" w:hanging="360"/>
      </w:pPr>
    </w:lvl>
    <w:lvl w:ilvl="4">
      <w:numFmt w:val="bullet"/>
      <w:lvlText w:val="o"/>
      <w:lvlJc w:val="left"/>
      <w:pPr>
        <w:ind w:left="5445" w:hanging="360"/>
      </w:pPr>
      <w:rPr>
        <w:rFonts w:ascii="Times New Roman" w:hAnsi="Times New Roman" w:cs="Courier New"/>
      </w:rPr>
    </w:lvl>
    <w:lvl w:ilvl="5">
      <w:numFmt w:val="bullet"/>
      <w:lvlText w:val=""/>
      <w:lvlJc w:val="left"/>
      <w:pPr>
        <w:ind w:left="6165" w:hanging="360"/>
      </w:pPr>
    </w:lvl>
    <w:lvl w:ilvl="6">
      <w:numFmt w:val="bullet"/>
      <w:lvlText w:val=""/>
      <w:lvlJc w:val="left"/>
      <w:pPr>
        <w:ind w:left="6885" w:hanging="360"/>
      </w:pPr>
    </w:lvl>
    <w:lvl w:ilvl="7">
      <w:numFmt w:val="bullet"/>
      <w:lvlText w:val="o"/>
      <w:lvlJc w:val="left"/>
      <w:pPr>
        <w:ind w:left="7605" w:hanging="360"/>
      </w:pPr>
      <w:rPr>
        <w:rFonts w:ascii="Times New Roman" w:hAnsi="Times New Roman" w:cs="Courier New"/>
      </w:rPr>
    </w:lvl>
    <w:lvl w:ilvl="8">
      <w:numFmt w:val="bullet"/>
      <w:lvlText w:val=""/>
      <w:lvlJc w:val="left"/>
      <w:pPr>
        <w:ind w:left="8325" w:hanging="360"/>
      </w:pPr>
    </w:lvl>
  </w:abstractNum>
  <w:abstractNum w:abstractNumId="128" w15:restartNumberingAfterBreak="0">
    <w:nsid w:val="4F9C6321"/>
    <w:multiLevelType w:val="multilevel"/>
    <w:tmpl w:val="44E67EE8"/>
    <w:styleLink w:val="WW8Num44"/>
    <w:lvl w:ilvl="0">
      <w:start w:val="1"/>
      <w:numFmt w:val="decimal"/>
      <w:lvlText w:val="%1)"/>
      <w:lvlJc w:val="left"/>
      <w:pPr>
        <w:ind w:left="23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50BB4A7D"/>
    <w:multiLevelType w:val="multilevel"/>
    <w:tmpl w:val="D3620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51B128BE"/>
    <w:multiLevelType w:val="multilevel"/>
    <w:tmpl w:val="53880EDE"/>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31" w15:restartNumberingAfterBreak="0">
    <w:nsid w:val="522469C2"/>
    <w:multiLevelType w:val="multilevel"/>
    <w:tmpl w:val="22323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524A28FB"/>
    <w:multiLevelType w:val="multilevel"/>
    <w:tmpl w:val="B802A296"/>
    <w:styleLink w:val="WWNum2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33" w15:restartNumberingAfterBreak="0">
    <w:nsid w:val="528C123E"/>
    <w:multiLevelType w:val="multilevel"/>
    <w:tmpl w:val="22A2F542"/>
    <w:styleLink w:val="WWNum39"/>
    <w:lvl w:ilvl="0">
      <w:start w:val="1"/>
      <w:numFmt w:val="decimal"/>
      <w:lvlText w:val="%1)"/>
      <w:lvlJc w:val="left"/>
      <w:pPr>
        <w:ind w:left="1620" w:hanging="360"/>
      </w:pPr>
    </w:lvl>
    <w:lvl w:ilvl="1">
      <w:start w:val="1"/>
      <w:numFmt w:val="lowerLetter"/>
      <w:lvlText w:val="%2."/>
      <w:lvlJc w:val="left"/>
      <w:pPr>
        <w:ind w:left="2340" w:hanging="360"/>
      </w:pPr>
    </w:lvl>
    <w:lvl w:ilvl="2">
      <w:start w:val="1"/>
      <w:numFmt w:val="lowerRoman"/>
      <w:lvlText w:val="%1.%2.%3."/>
      <w:lvlJc w:val="right"/>
      <w:pPr>
        <w:ind w:left="3060" w:hanging="180"/>
      </w:pPr>
    </w:lvl>
    <w:lvl w:ilvl="3">
      <w:start w:val="1"/>
      <w:numFmt w:val="decimal"/>
      <w:lvlText w:val="%1.%2.%3.%4."/>
      <w:lvlJc w:val="left"/>
      <w:pPr>
        <w:ind w:left="3780" w:hanging="360"/>
      </w:pPr>
    </w:lvl>
    <w:lvl w:ilvl="4">
      <w:start w:val="1"/>
      <w:numFmt w:val="lowerLetter"/>
      <w:lvlText w:val="%1.%2.%3.%4.%5."/>
      <w:lvlJc w:val="left"/>
      <w:pPr>
        <w:ind w:left="4500" w:hanging="360"/>
      </w:pPr>
    </w:lvl>
    <w:lvl w:ilvl="5">
      <w:start w:val="1"/>
      <w:numFmt w:val="lowerRoman"/>
      <w:lvlText w:val="%1.%2.%3.%4.%5.%6."/>
      <w:lvlJc w:val="right"/>
      <w:pPr>
        <w:ind w:left="5220" w:hanging="180"/>
      </w:pPr>
    </w:lvl>
    <w:lvl w:ilvl="6">
      <w:start w:val="1"/>
      <w:numFmt w:val="decimal"/>
      <w:lvlText w:val="%1.%2.%3.%4.%5.%6.%7."/>
      <w:lvlJc w:val="left"/>
      <w:pPr>
        <w:ind w:left="5940" w:hanging="360"/>
      </w:pPr>
    </w:lvl>
    <w:lvl w:ilvl="7">
      <w:start w:val="1"/>
      <w:numFmt w:val="lowerLetter"/>
      <w:lvlText w:val="%1.%2.%3.%4.%5.%6.%7.%8."/>
      <w:lvlJc w:val="left"/>
      <w:pPr>
        <w:ind w:left="6660" w:hanging="360"/>
      </w:pPr>
    </w:lvl>
    <w:lvl w:ilvl="8">
      <w:start w:val="1"/>
      <w:numFmt w:val="lowerRoman"/>
      <w:lvlText w:val="%1.%2.%3.%4.%5.%6.%7.%8.%9."/>
      <w:lvlJc w:val="right"/>
      <w:pPr>
        <w:ind w:left="7380" w:hanging="180"/>
      </w:pPr>
    </w:lvl>
  </w:abstractNum>
  <w:abstractNum w:abstractNumId="134" w15:restartNumberingAfterBreak="0">
    <w:nsid w:val="533C6137"/>
    <w:multiLevelType w:val="multilevel"/>
    <w:tmpl w:val="9A9E4C52"/>
    <w:styleLink w:val="WW8Num19"/>
    <w:lvl w:ilvl="0">
      <w:start w:val="1"/>
      <w:numFmt w:val="upperLetter"/>
      <w:lvlText w:val="%1."/>
      <w:lvlJc w:val="left"/>
      <w:pPr>
        <w:ind w:left="720" w:hanging="360"/>
      </w:pPr>
      <w:rPr>
        <w:rFonts w:ascii="Times New Roman" w:eastAsia="Times New Roman" w:hAnsi="Times New Roman" w:cs="Times New Roman"/>
        <w:b w:val="0"/>
        <w:bCs/>
        <w:sz w:val="22"/>
        <w:szCs w:val="20"/>
        <w:lang w:val="pl-PL"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5" w15:restartNumberingAfterBreak="0">
    <w:nsid w:val="53A95457"/>
    <w:multiLevelType w:val="hybridMultilevel"/>
    <w:tmpl w:val="9162F61E"/>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54003AD8"/>
    <w:multiLevelType w:val="multilevel"/>
    <w:tmpl w:val="5C7EEAF4"/>
    <w:styleLink w:val="WWNum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7" w15:restartNumberingAfterBreak="0">
    <w:nsid w:val="540C2198"/>
    <w:multiLevelType w:val="multilevel"/>
    <w:tmpl w:val="F4F2995C"/>
    <w:styleLink w:val="WWNum31"/>
    <w:lvl w:ilvl="0">
      <w:start w:val="5"/>
      <w:numFmt w:val="decimal"/>
      <w:lvlText w:val="%1."/>
      <w:lvlJc w:val="left"/>
      <w:pPr>
        <w:ind w:left="153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8" w15:restartNumberingAfterBreak="0">
    <w:nsid w:val="543B1DF4"/>
    <w:multiLevelType w:val="multilevel"/>
    <w:tmpl w:val="9B50E1E2"/>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543B2AD6"/>
    <w:multiLevelType w:val="multilevel"/>
    <w:tmpl w:val="3E86021A"/>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0" w15:restartNumberingAfterBreak="0">
    <w:nsid w:val="57592856"/>
    <w:multiLevelType w:val="multilevel"/>
    <w:tmpl w:val="690439E4"/>
    <w:lvl w:ilvl="0">
      <w:start w:val="4"/>
      <w:numFmt w:val="decimal"/>
      <w:lvlText w:val="%1"/>
      <w:lvlJc w:val="left"/>
      <w:pPr>
        <w:ind w:left="360" w:hanging="360"/>
      </w:pPr>
      <w:rPr>
        <w:rFonts w:hint="default"/>
      </w:rPr>
    </w:lvl>
    <w:lvl w:ilvl="1">
      <w:start w:val="1"/>
      <w:numFmt w:val="lowerLetter"/>
      <w:lvlText w:val="%2)"/>
      <w:lvlJc w:val="left"/>
      <w:pPr>
        <w:ind w:left="1004" w:hanging="360"/>
      </w:p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41" w15:restartNumberingAfterBreak="0">
    <w:nsid w:val="580D2774"/>
    <w:multiLevelType w:val="multilevel"/>
    <w:tmpl w:val="AB846C28"/>
    <w:styleLink w:val="WWNum30"/>
    <w:lvl w:ilvl="0">
      <w:start w:val="1"/>
      <w:numFmt w:val="lowerLetter"/>
      <w:lvlText w:val="%1)"/>
      <w:lvlJc w:val="left"/>
      <w:pPr>
        <w:ind w:left="720" w:hanging="360"/>
      </w:pPr>
    </w:lvl>
    <w:lvl w:ilvl="1">
      <w:start w:val="1"/>
      <w:numFmt w:val="decimal"/>
      <w:lvlText w:val="%2."/>
      <w:lvlJc w:val="left"/>
      <w:pPr>
        <w:ind w:left="1530" w:hanging="360"/>
      </w:pPr>
    </w:lvl>
    <w:lvl w:ilvl="2">
      <w:start w:val="1"/>
      <w:numFmt w:val="lowerRoman"/>
      <w:lvlText w:val="%1.%2.%3."/>
      <w:lvlJc w:val="right"/>
      <w:pPr>
        <w:ind w:left="2250" w:hanging="180"/>
      </w:pPr>
    </w:lvl>
    <w:lvl w:ilvl="3">
      <w:start w:val="1"/>
      <w:numFmt w:val="decimal"/>
      <w:lvlText w:val="%1.%2.%3.%4."/>
      <w:lvlJc w:val="left"/>
      <w:pPr>
        <w:ind w:left="2970" w:hanging="360"/>
      </w:pPr>
    </w:lvl>
    <w:lvl w:ilvl="4">
      <w:start w:val="1"/>
      <w:numFmt w:val="lowerLetter"/>
      <w:lvlText w:val="%1.%2.%3.%4.%5."/>
      <w:lvlJc w:val="left"/>
      <w:pPr>
        <w:ind w:left="3690" w:hanging="360"/>
      </w:pPr>
    </w:lvl>
    <w:lvl w:ilvl="5">
      <w:start w:val="1"/>
      <w:numFmt w:val="lowerRoman"/>
      <w:lvlText w:val="%1.%2.%3.%4.%5.%6."/>
      <w:lvlJc w:val="right"/>
      <w:pPr>
        <w:ind w:left="4410" w:hanging="180"/>
      </w:pPr>
    </w:lvl>
    <w:lvl w:ilvl="6">
      <w:start w:val="1"/>
      <w:numFmt w:val="decimal"/>
      <w:lvlText w:val="%1.%2.%3.%4.%5.%6.%7."/>
      <w:lvlJc w:val="left"/>
      <w:pPr>
        <w:ind w:left="5130" w:hanging="360"/>
      </w:pPr>
    </w:lvl>
    <w:lvl w:ilvl="7">
      <w:start w:val="1"/>
      <w:numFmt w:val="lowerLetter"/>
      <w:lvlText w:val="%1.%2.%3.%4.%5.%6.%7.%8."/>
      <w:lvlJc w:val="left"/>
      <w:pPr>
        <w:ind w:left="5850" w:hanging="360"/>
      </w:pPr>
    </w:lvl>
    <w:lvl w:ilvl="8">
      <w:start w:val="1"/>
      <w:numFmt w:val="lowerRoman"/>
      <w:lvlText w:val="%1.%2.%3.%4.%5.%6.%7.%8.%9."/>
      <w:lvlJc w:val="right"/>
      <w:pPr>
        <w:ind w:left="6570" w:hanging="180"/>
      </w:pPr>
    </w:lvl>
  </w:abstractNum>
  <w:abstractNum w:abstractNumId="142" w15:restartNumberingAfterBreak="0">
    <w:nsid w:val="5AD90688"/>
    <w:multiLevelType w:val="multilevel"/>
    <w:tmpl w:val="6C1CE77C"/>
    <w:styleLink w:val="List1"/>
    <w:lvl w:ilvl="0">
      <w:numFmt w:val="bullet"/>
      <w:lvlText w:val="•"/>
      <w:lvlJc w:val="left"/>
      <w:pPr>
        <w:ind w:left="227" w:hanging="227"/>
      </w:pPr>
      <w:rPr>
        <w:rFonts w:ascii="StarSymbol" w:hAnsi="StarSymbol"/>
        <w:sz w:val="24"/>
        <w:szCs w:val="24"/>
      </w:rPr>
    </w:lvl>
    <w:lvl w:ilvl="1">
      <w:start w:val="1"/>
      <w:numFmt w:val="decimal"/>
      <w:lvlText w:val="§ %2."/>
      <w:lvlJc w:val="left"/>
      <w:pPr>
        <w:ind w:left="652" w:hanging="567"/>
      </w:pPr>
      <w:rPr>
        <w:sz w:val="24"/>
        <w:szCs w:val="24"/>
      </w:rPr>
    </w:lvl>
    <w:lvl w:ilvl="2">
      <w:start w:val="1"/>
      <w:numFmt w:val="decimal"/>
      <w:lvlText w:val="%3."/>
      <w:lvlJc w:val="left"/>
      <w:pPr>
        <w:ind w:left="680" w:hanging="227"/>
      </w:pPr>
      <w:rPr>
        <w:sz w:val="24"/>
        <w:szCs w:val="24"/>
      </w:rPr>
    </w:lvl>
    <w:lvl w:ilvl="3">
      <w:numFmt w:val="bullet"/>
      <w:lvlText w:val="•"/>
      <w:lvlJc w:val="left"/>
      <w:pPr>
        <w:ind w:left="907" w:hanging="227"/>
      </w:pPr>
      <w:rPr>
        <w:rFonts w:ascii="StarSymbol" w:hAnsi="StarSymbol"/>
        <w:sz w:val="24"/>
        <w:szCs w:val="24"/>
      </w:rPr>
    </w:lvl>
    <w:lvl w:ilvl="4">
      <w:numFmt w:val="bullet"/>
      <w:lvlText w:val="•"/>
      <w:lvlJc w:val="left"/>
      <w:pPr>
        <w:ind w:left="1134" w:hanging="227"/>
      </w:pPr>
      <w:rPr>
        <w:rFonts w:ascii="StarSymbol" w:hAnsi="StarSymbol"/>
        <w:sz w:val="24"/>
        <w:szCs w:val="24"/>
      </w:rPr>
    </w:lvl>
    <w:lvl w:ilvl="5">
      <w:numFmt w:val="bullet"/>
      <w:lvlText w:val="•"/>
      <w:lvlJc w:val="left"/>
      <w:pPr>
        <w:ind w:left="1361" w:hanging="227"/>
      </w:pPr>
      <w:rPr>
        <w:rFonts w:ascii="StarSymbol" w:hAnsi="StarSymbol"/>
        <w:sz w:val="24"/>
        <w:szCs w:val="24"/>
      </w:rPr>
    </w:lvl>
    <w:lvl w:ilvl="6">
      <w:numFmt w:val="bullet"/>
      <w:lvlText w:val="•"/>
      <w:lvlJc w:val="left"/>
      <w:pPr>
        <w:ind w:left="1587" w:hanging="227"/>
      </w:pPr>
      <w:rPr>
        <w:rFonts w:ascii="StarSymbol" w:hAnsi="StarSymbol"/>
        <w:sz w:val="24"/>
        <w:szCs w:val="24"/>
      </w:rPr>
    </w:lvl>
    <w:lvl w:ilvl="7">
      <w:numFmt w:val="bullet"/>
      <w:lvlText w:val="•"/>
      <w:lvlJc w:val="left"/>
      <w:pPr>
        <w:ind w:left="1814" w:hanging="227"/>
      </w:pPr>
      <w:rPr>
        <w:rFonts w:ascii="StarSymbol" w:hAnsi="StarSymbol"/>
        <w:sz w:val="24"/>
        <w:szCs w:val="24"/>
      </w:rPr>
    </w:lvl>
    <w:lvl w:ilvl="8">
      <w:numFmt w:val="bullet"/>
      <w:lvlText w:val="•"/>
      <w:lvlJc w:val="left"/>
      <w:pPr>
        <w:ind w:left="2041" w:hanging="227"/>
      </w:pPr>
      <w:rPr>
        <w:rFonts w:ascii="StarSymbol" w:hAnsi="StarSymbol"/>
        <w:sz w:val="24"/>
        <w:szCs w:val="24"/>
      </w:rPr>
    </w:lvl>
  </w:abstractNum>
  <w:abstractNum w:abstractNumId="143" w15:restartNumberingAfterBreak="0">
    <w:nsid w:val="5C6B371A"/>
    <w:multiLevelType w:val="hybridMultilevel"/>
    <w:tmpl w:val="36860B5A"/>
    <w:lvl w:ilvl="0" w:tplc="04150017">
      <w:start w:val="1"/>
      <w:numFmt w:val="lowerLetter"/>
      <w:lvlText w:val="%1)"/>
      <w:lvlJc w:val="left"/>
      <w:pPr>
        <w:ind w:left="1571" w:hanging="360"/>
      </w:pPr>
      <w:rPr>
        <w:rFonts w:hint="default"/>
        <w:b w:val="0"/>
        <w:bCs w:val="0"/>
        <w:i w:val="0"/>
        <w:iCs w:val="0"/>
        <w:color w:val="auto"/>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4" w15:restartNumberingAfterBreak="0">
    <w:nsid w:val="60ED3DD4"/>
    <w:multiLevelType w:val="multilevel"/>
    <w:tmpl w:val="58B80A24"/>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61013AFA"/>
    <w:multiLevelType w:val="multilevel"/>
    <w:tmpl w:val="A6AEE59E"/>
    <w:styleLink w:val="WWNum18"/>
    <w:lvl w:ilvl="0">
      <w:numFmt w:val="bullet"/>
      <w:lvlText w:val=""/>
      <w:lvlJc w:val="left"/>
      <w:pPr>
        <w:ind w:left="720" w:hanging="360"/>
      </w:pPr>
    </w:lvl>
    <w:lvl w:ilvl="1">
      <w:start w:val="1"/>
      <w:numFmt w:val="decimal"/>
      <w:lvlText w:val="%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46" w15:restartNumberingAfterBreak="0">
    <w:nsid w:val="62275050"/>
    <w:multiLevelType w:val="hybridMultilevel"/>
    <w:tmpl w:val="CAFE01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623B409E"/>
    <w:multiLevelType w:val="multilevel"/>
    <w:tmpl w:val="7CC2C21E"/>
    <w:styleLink w:val="WW8Num65"/>
    <w:lvl w:ilvl="0">
      <w:start w:val="1"/>
      <w:numFmt w:val="decimal"/>
      <w:lvlText w:val="%1)"/>
      <w:lvlJc w:val="left"/>
      <w:pPr>
        <w:ind w:left="1440" w:hanging="360"/>
      </w:pPr>
      <w:rPr>
        <w:sz w:val="22"/>
        <w:szCs w:val="22"/>
        <w:lang w:val="pl-PL"/>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8" w15:restartNumberingAfterBreak="0">
    <w:nsid w:val="624F34F8"/>
    <w:multiLevelType w:val="multilevel"/>
    <w:tmpl w:val="2B1E8C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9" w15:restartNumberingAfterBreak="0">
    <w:nsid w:val="62825A39"/>
    <w:multiLevelType w:val="multilevel"/>
    <w:tmpl w:val="F634C190"/>
    <w:styleLink w:val="WWNum1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0" w15:restartNumberingAfterBreak="0">
    <w:nsid w:val="62CC04BF"/>
    <w:multiLevelType w:val="multilevel"/>
    <w:tmpl w:val="78E2078A"/>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1" w15:restartNumberingAfterBreak="0">
    <w:nsid w:val="633C3AEE"/>
    <w:multiLevelType w:val="multilevel"/>
    <w:tmpl w:val="173A868C"/>
    <w:styleLink w:val="WW8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2" w15:restartNumberingAfterBreak="0">
    <w:nsid w:val="64BD6D12"/>
    <w:multiLevelType w:val="hybridMultilevel"/>
    <w:tmpl w:val="726AA72C"/>
    <w:lvl w:ilvl="0" w:tplc="CCC89860">
      <w:start w:val="1"/>
      <w:numFmt w:val="decimal"/>
      <w:lvlText w:val="%1."/>
      <w:lvlJc w:val="left"/>
      <w:pPr>
        <w:ind w:left="903" w:hanging="360"/>
      </w:pPr>
      <w:rPr>
        <w:rFonts w:ascii="Carlito" w:eastAsia="Carlito" w:hAnsi="Carlito" w:cs="Carlito" w:hint="default"/>
        <w:spacing w:val="-3"/>
        <w:w w:val="100"/>
        <w:sz w:val="24"/>
        <w:szCs w:val="24"/>
        <w:lang w:val="pl-PL" w:eastAsia="en-US" w:bidi="ar-SA"/>
      </w:rPr>
    </w:lvl>
    <w:lvl w:ilvl="1" w:tplc="E084AB00">
      <w:start w:val="1"/>
      <w:numFmt w:val="lowerLetter"/>
      <w:lvlText w:val="%2."/>
      <w:lvlJc w:val="left"/>
      <w:pPr>
        <w:ind w:left="1393" w:hanging="425"/>
      </w:pPr>
      <w:rPr>
        <w:rFonts w:asciiTheme="minorHAnsi" w:eastAsia="Carlito" w:hAnsiTheme="minorHAnsi" w:cstheme="minorHAnsi" w:hint="default"/>
        <w:spacing w:val="-12"/>
        <w:w w:val="100"/>
        <w:sz w:val="24"/>
        <w:szCs w:val="24"/>
        <w:lang w:val="pl-PL" w:eastAsia="en-US" w:bidi="ar-SA"/>
      </w:rPr>
    </w:lvl>
    <w:lvl w:ilvl="2" w:tplc="CB144EAE">
      <w:numFmt w:val="bullet"/>
      <w:lvlText w:val="•"/>
      <w:lvlJc w:val="left"/>
      <w:pPr>
        <w:ind w:left="2278" w:hanging="425"/>
      </w:pPr>
      <w:rPr>
        <w:rFonts w:hint="default"/>
        <w:lang w:val="pl-PL" w:eastAsia="en-US" w:bidi="ar-SA"/>
      </w:rPr>
    </w:lvl>
    <w:lvl w:ilvl="3" w:tplc="FD02CBA8">
      <w:numFmt w:val="bullet"/>
      <w:lvlText w:val="•"/>
      <w:lvlJc w:val="left"/>
      <w:pPr>
        <w:ind w:left="3156" w:hanging="425"/>
      </w:pPr>
      <w:rPr>
        <w:rFonts w:hint="default"/>
        <w:lang w:val="pl-PL" w:eastAsia="en-US" w:bidi="ar-SA"/>
      </w:rPr>
    </w:lvl>
    <w:lvl w:ilvl="4" w:tplc="92ECEBE0">
      <w:numFmt w:val="bullet"/>
      <w:lvlText w:val="•"/>
      <w:lvlJc w:val="left"/>
      <w:pPr>
        <w:ind w:left="4035" w:hanging="425"/>
      </w:pPr>
      <w:rPr>
        <w:rFonts w:hint="default"/>
        <w:lang w:val="pl-PL" w:eastAsia="en-US" w:bidi="ar-SA"/>
      </w:rPr>
    </w:lvl>
    <w:lvl w:ilvl="5" w:tplc="7FB0F3A0">
      <w:numFmt w:val="bullet"/>
      <w:lvlText w:val="•"/>
      <w:lvlJc w:val="left"/>
      <w:pPr>
        <w:ind w:left="4913" w:hanging="425"/>
      </w:pPr>
      <w:rPr>
        <w:rFonts w:hint="default"/>
        <w:lang w:val="pl-PL" w:eastAsia="en-US" w:bidi="ar-SA"/>
      </w:rPr>
    </w:lvl>
    <w:lvl w:ilvl="6" w:tplc="E2FA4956">
      <w:numFmt w:val="bullet"/>
      <w:lvlText w:val="•"/>
      <w:lvlJc w:val="left"/>
      <w:pPr>
        <w:ind w:left="5792" w:hanging="425"/>
      </w:pPr>
      <w:rPr>
        <w:rFonts w:hint="default"/>
        <w:lang w:val="pl-PL" w:eastAsia="en-US" w:bidi="ar-SA"/>
      </w:rPr>
    </w:lvl>
    <w:lvl w:ilvl="7" w:tplc="F4C6DCA4">
      <w:numFmt w:val="bullet"/>
      <w:lvlText w:val="•"/>
      <w:lvlJc w:val="left"/>
      <w:pPr>
        <w:ind w:left="6670" w:hanging="425"/>
      </w:pPr>
      <w:rPr>
        <w:rFonts w:hint="default"/>
        <w:lang w:val="pl-PL" w:eastAsia="en-US" w:bidi="ar-SA"/>
      </w:rPr>
    </w:lvl>
    <w:lvl w:ilvl="8" w:tplc="00BC6F20">
      <w:numFmt w:val="bullet"/>
      <w:lvlText w:val="•"/>
      <w:lvlJc w:val="left"/>
      <w:pPr>
        <w:ind w:left="7549" w:hanging="425"/>
      </w:pPr>
      <w:rPr>
        <w:rFonts w:hint="default"/>
        <w:lang w:val="pl-PL" w:eastAsia="en-US" w:bidi="ar-SA"/>
      </w:rPr>
    </w:lvl>
  </w:abstractNum>
  <w:abstractNum w:abstractNumId="153" w15:restartNumberingAfterBreak="0">
    <w:nsid w:val="660F0BE3"/>
    <w:multiLevelType w:val="hybridMultilevel"/>
    <w:tmpl w:val="9E9A109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66BA313E"/>
    <w:multiLevelType w:val="multilevel"/>
    <w:tmpl w:val="AA5E5F36"/>
    <w:styleLink w:val="WW8Num34"/>
    <w:lvl w:ilvl="0">
      <w:numFmt w:val="bullet"/>
      <w:lvlText w:val=""/>
      <w:lvlJc w:val="left"/>
      <w:pPr>
        <w:ind w:left="720" w:hanging="360"/>
      </w:pPr>
      <w:rPr>
        <w:rFonts w:ascii="Symbol, 'Times New Roman'" w:hAnsi="Symbol, '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5" w15:restartNumberingAfterBreak="0">
    <w:nsid w:val="671E2C4C"/>
    <w:multiLevelType w:val="multilevel"/>
    <w:tmpl w:val="34227F16"/>
    <w:styleLink w:val="WWNum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6" w15:restartNumberingAfterBreak="0">
    <w:nsid w:val="67904292"/>
    <w:multiLevelType w:val="multilevel"/>
    <w:tmpl w:val="534E3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67A43B63"/>
    <w:multiLevelType w:val="multilevel"/>
    <w:tmpl w:val="F04AF7C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58" w15:restartNumberingAfterBreak="0">
    <w:nsid w:val="6864209A"/>
    <w:multiLevelType w:val="multilevel"/>
    <w:tmpl w:val="E39C9BEA"/>
    <w:styleLink w:val="WWNum76"/>
    <w:lvl w:ilvl="0">
      <w:numFmt w:val="bullet"/>
      <w:lvlText w:val="-"/>
      <w:lvlJc w:val="left"/>
      <w:pPr>
        <w:ind w:left="1571" w:hanging="360"/>
      </w:pPr>
    </w:lvl>
    <w:lvl w:ilvl="1">
      <w:numFmt w:val="bullet"/>
      <w:lvlText w:val="o"/>
      <w:lvlJc w:val="left"/>
      <w:pPr>
        <w:ind w:left="2291" w:hanging="360"/>
      </w:pPr>
    </w:lvl>
    <w:lvl w:ilvl="2">
      <w:numFmt w:val="bullet"/>
      <w:lvlText w:val=""/>
      <w:lvlJc w:val="left"/>
      <w:pPr>
        <w:ind w:left="3011" w:hanging="360"/>
      </w:pPr>
    </w:lvl>
    <w:lvl w:ilvl="3">
      <w:numFmt w:val="bullet"/>
      <w:lvlText w:val=""/>
      <w:lvlJc w:val="left"/>
      <w:pPr>
        <w:ind w:left="3731" w:hanging="360"/>
      </w:pPr>
    </w:lvl>
    <w:lvl w:ilvl="4">
      <w:numFmt w:val="bullet"/>
      <w:lvlText w:val="o"/>
      <w:lvlJc w:val="left"/>
      <w:pPr>
        <w:ind w:left="4451" w:hanging="360"/>
      </w:pPr>
    </w:lvl>
    <w:lvl w:ilvl="5">
      <w:numFmt w:val="bullet"/>
      <w:lvlText w:val=""/>
      <w:lvlJc w:val="left"/>
      <w:pPr>
        <w:ind w:left="5171" w:hanging="360"/>
      </w:pPr>
    </w:lvl>
    <w:lvl w:ilvl="6">
      <w:numFmt w:val="bullet"/>
      <w:lvlText w:val=""/>
      <w:lvlJc w:val="left"/>
      <w:pPr>
        <w:ind w:left="5891" w:hanging="360"/>
      </w:pPr>
    </w:lvl>
    <w:lvl w:ilvl="7">
      <w:numFmt w:val="bullet"/>
      <w:lvlText w:val="o"/>
      <w:lvlJc w:val="left"/>
      <w:pPr>
        <w:ind w:left="6611" w:hanging="360"/>
      </w:pPr>
    </w:lvl>
    <w:lvl w:ilvl="8">
      <w:numFmt w:val="bullet"/>
      <w:lvlText w:val=""/>
      <w:lvlJc w:val="left"/>
      <w:pPr>
        <w:ind w:left="7331" w:hanging="360"/>
      </w:pPr>
    </w:lvl>
  </w:abstractNum>
  <w:abstractNum w:abstractNumId="159" w15:restartNumberingAfterBreak="0">
    <w:nsid w:val="6A0F1852"/>
    <w:multiLevelType w:val="multilevel"/>
    <w:tmpl w:val="8C0A0442"/>
    <w:styleLink w:val="WW8Num31"/>
    <w:lvl w:ilvl="0">
      <w:start w:val="1"/>
      <w:numFmt w:val="decimal"/>
      <w:lvlText w:val="%1)"/>
      <w:lvlJc w:val="left"/>
      <w:pPr>
        <w:ind w:left="720" w:hanging="360"/>
      </w:pPr>
      <w:rPr>
        <w:rFonts w:cs="Times New Roman"/>
        <w:b w:val="0"/>
        <w:bCs/>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0" w15:restartNumberingAfterBreak="0">
    <w:nsid w:val="6D21485B"/>
    <w:multiLevelType w:val="multilevel"/>
    <w:tmpl w:val="0254A570"/>
    <w:styleLink w:val="WWNum37"/>
    <w:lvl w:ilvl="0">
      <w:start w:val="1"/>
      <w:numFmt w:val="decimal"/>
      <w:lvlText w:val="%1)"/>
      <w:lvlJc w:val="left"/>
      <w:pPr>
        <w:ind w:left="1145" w:hanging="360"/>
      </w:pPr>
      <w:rPr>
        <w:rFonts w:cs="Arial"/>
        <w:b w:val="0"/>
        <w:i w:val="0"/>
        <w:spacing w:val="0"/>
        <w:w w:val="100"/>
        <w:kern w:val="3"/>
        <w:position w:val="0"/>
        <w:sz w:val="20"/>
        <w:vertAlign w:val="subscript"/>
      </w:rPr>
    </w:lvl>
    <w:lvl w:ilvl="1">
      <w:start w:val="1"/>
      <w:numFmt w:val="decimal"/>
      <w:lvlText w:val="%2)"/>
      <w:lvlJc w:val="left"/>
      <w:pPr>
        <w:ind w:left="1865" w:hanging="360"/>
      </w:pPr>
    </w:lvl>
    <w:lvl w:ilvl="2">
      <w:start w:val="1"/>
      <w:numFmt w:val="lowerRoman"/>
      <w:lvlText w:val="%1.%2.%3."/>
      <w:lvlJc w:val="right"/>
      <w:pPr>
        <w:ind w:left="2585" w:hanging="180"/>
      </w:pPr>
    </w:lvl>
    <w:lvl w:ilvl="3">
      <w:start w:val="1"/>
      <w:numFmt w:val="decimal"/>
      <w:lvlText w:val="%1.%2.%3.%4."/>
      <w:lvlJc w:val="left"/>
      <w:pPr>
        <w:ind w:left="3305" w:hanging="360"/>
      </w:pPr>
    </w:lvl>
    <w:lvl w:ilvl="4">
      <w:start w:val="1"/>
      <w:numFmt w:val="lowerLetter"/>
      <w:lvlText w:val="%1.%2.%3.%4.%5."/>
      <w:lvlJc w:val="left"/>
      <w:pPr>
        <w:ind w:left="4025" w:hanging="360"/>
      </w:pPr>
    </w:lvl>
    <w:lvl w:ilvl="5">
      <w:start w:val="1"/>
      <w:numFmt w:val="lowerRoman"/>
      <w:lvlText w:val="%1.%2.%3.%4.%5.%6."/>
      <w:lvlJc w:val="right"/>
      <w:pPr>
        <w:ind w:left="4745" w:hanging="180"/>
      </w:pPr>
    </w:lvl>
    <w:lvl w:ilvl="6">
      <w:start w:val="1"/>
      <w:numFmt w:val="decimal"/>
      <w:lvlText w:val="%1.%2.%3.%4.%5.%6.%7."/>
      <w:lvlJc w:val="left"/>
      <w:pPr>
        <w:ind w:left="5465" w:hanging="360"/>
      </w:pPr>
    </w:lvl>
    <w:lvl w:ilvl="7">
      <w:start w:val="1"/>
      <w:numFmt w:val="lowerLetter"/>
      <w:lvlText w:val="%1.%2.%3.%4.%5.%6.%7.%8."/>
      <w:lvlJc w:val="left"/>
      <w:pPr>
        <w:ind w:left="6185" w:hanging="360"/>
      </w:pPr>
    </w:lvl>
    <w:lvl w:ilvl="8">
      <w:start w:val="1"/>
      <w:numFmt w:val="lowerRoman"/>
      <w:lvlText w:val="%1.%2.%3.%4.%5.%6.%7.%8.%9."/>
      <w:lvlJc w:val="right"/>
      <w:pPr>
        <w:ind w:left="6905" w:hanging="180"/>
      </w:pPr>
    </w:lvl>
  </w:abstractNum>
  <w:abstractNum w:abstractNumId="161" w15:restartNumberingAfterBreak="0">
    <w:nsid w:val="6D3D0920"/>
    <w:multiLevelType w:val="multilevel"/>
    <w:tmpl w:val="93EAE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E4174A5"/>
    <w:multiLevelType w:val="multilevel"/>
    <w:tmpl w:val="66122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E4D5F44"/>
    <w:multiLevelType w:val="hybridMultilevel"/>
    <w:tmpl w:val="09CE8344"/>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6E56266A"/>
    <w:multiLevelType w:val="multilevel"/>
    <w:tmpl w:val="F3884156"/>
    <w:styleLink w:val="WWNum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5" w15:restartNumberingAfterBreak="0">
    <w:nsid w:val="6EDF1DCF"/>
    <w:multiLevelType w:val="hybridMultilevel"/>
    <w:tmpl w:val="6D0AB990"/>
    <w:lvl w:ilvl="0" w:tplc="393ABCF4">
      <w:numFmt w:val="bullet"/>
      <w:lvlText w:val="–"/>
      <w:lvlJc w:val="left"/>
      <w:pPr>
        <w:ind w:left="7390" w:hanging="160"/>
      </w:pPr>
      <w:rPr>
        <w:rFonts w:ascii="Calibri" w:eastAsia="Calibri" w:hAnsi="Calibri" w:cs="Calibri" w:hint="default"/>
        <w:b w:val="0"/>
        <w:bCs w:val="0"/>
        <w:i w:val="0"/>
        <w:iCs w:val="0"/>
        <w:spacing w:val="0"/>
        <w:w w:val="100"/>
        <w:sz w:val="22"/>
        <w:szCs w:val="22"/>
        <w:lang w:val="pl-PL" w:eastAsia="en-US" w:bidi="ar-SA"/>
      </w:rPr>
    </w:lvl>
    <w:lvl w:ilvl="1" w:tplc="603AFE48">
      <w:numFmt w:val="bullet"/>
      <w:lvlText w:val="•"/>
      <w:lvlJc w:val="left"/>
      <w:pPr>
        <w:ind w:left="2105" w:hanging="160"/>
      </w:pPr>
      <w:rPr>
        <w:rFonts w:hint="default"/>
        <w:lang w:val="pl-PL" w:eastAsia="en-US" w:bidi="ar-SA"/>
      </w:rPr>
    </w:lvl>
    <w:lvl w:ilvl="2" w:tplc="A26EEB72">
      <w:numFmt w:val="bullet"/>
      <w:lvlText w:val="•"/>
      <w:lvlJc w:val="left"/>
      <w:pPr>
        <w:ind w:left="2911" w:hanging="160"/>
      </w:pPr>
      <w:rPr>
        <w:rFonts w:hint="default"/>
        <w:lang w:val="pl-PL" w:eastAsia="en-US" w:bidi="ar-SA"/>
      </w:rPr>
    </w:lvl>
    <w:lvl w:ilvl="3" w:tplc="04A21050">
      <w:numFmt w:val="bullet"/>
      <w:lvlText w:val="•"/>
      <w:lvlJc w:val="left"/>
      <w:pPr>
        <w:ind w:left="3716" w:hanging="160"/>
      </w:pPr>
      <w:rPr>
        <w:rFonts w:hint="default"/>
        <w:lang w:val="pl-PL" w:eastAsia="en-US" w:bidi="ar-SA"/>
      </w:rPr>
    </w:lvl>
    <w:lvl w:ilvl="4" w:tplc="371A2D82">
      <w:numFmt w:val="bullet"/>
      <w:lvlText w:val="•"/>
      <w:lvlJc w:val="left"/>
      <w:pPr>
        <w:ind w:left="4522" w:hanging="160"/>
      </w:pPr>
      <w:rPr>
        <w:rFonts w:hint="default"/>
        <w:lang w:val="pl-PL" w:eastAsia="en-US" w:bidi="ar-SA"/>
      </w:rPr>
    </w:lvl>
    <w:lvl w:ilvl="5" w:tplc="2894FEDE">
      <w:numFmt w:val="bullet"/>
      <w:lvlText w:val="•"/>
      <w:lvlJc w:val="left"/>
      <w:pPr>
        <w:ind w:left="5328" w:hanging="160"/>
      </w:pPr>
      <w:rPr>
        <w:rFonts w:hint="default"/>
        <w:lang w:val="pl-PL" w:eastAsia="en-US" w:bidi="ar-SA"/>
      </w:rPr>
    </w:lvl>
    <w:lvl w:ilvl="6" w:tplc="391E97CC">
      <w:numFmt w:val="bullet"/>
      <w:lvlText w:val="•"/>
      <w:lvlJc w:val="left"/>
      <w:pPr>
        <w:ind w:left="6133" w:hanging="160"/>
      </w:pPr>
      <w:rPr>
        <w:rFonts w:hint="default"/>
        <w:lang w:val="pl-PL" w:eastAsia="en-US" w:bidi="ar-SA"/>
      </w:rPr>
    </w:lvl>
    <w:lvl w:ilvl="7" w:tplc="E536E5C8">
      <w:numFmt w:val="bullet"/>
      <w:lvlText w:val="•"/>
      <w:lvlJc w:val="left"/>
      <w:pPr>
        <w:ind w:left="6939" w:hanging="160"/>
      </w:pPr>
      <w:rPr>
        <w:rFonts w:hint="default"/>
        <w:lang w:val="pl-PL" w:eastAsia="en-US" w:bidi="ar-SA"/>
      </w:rPr>
    </w:lvl>
    <w:lvl w:ilvl="8" w:tplc="E3024CB4">
      <w:numFmt w:val="bullet"/>
      <w:lvlText w:val="•"/>
      <w:lvlJc w:val="left"/>
      <w:pPr>
        <w:ind w:left="7744" w:hanging="160"/>
      </w:pPr>
      <w:rPr>
        <w:rFonts w:hint="default"/>
        <w:lang w:val="pl-PL" w:eastAsia="en-US" w:bidi="ar-SA"/>
      </w:rPr>
    </w:lvl>
  </w:abstractNum>
  <w:abstractNum w:abstractNumId="166" w15:restartNumberingAfterBreak="0">
    <w:nsid w:val="6F530944"/>
    <w:multiLevelType w:val="multilevel"/>
    <w:tmpl w:val="6242D37C"/>
    <w:styleLink w:val="WWNum36"/>
    <w:lvl w:ilvl="0">
      <w:start w:val="1"/>
      <w:numFmt w:val="decimal"/>
      <w:lvlText w:val="%1."/>
      <w:lvlJc w:val="left"/>
      <w:pPr>
        <w:ind w:left="780" w:hanging="420"/>
      </w:pPr>
    </w:lvl>
    <w:lvl w:ilvl="1">
      <w:start w:val="1"/>
      <w:numFmt w:val="decimal"/>
      <w:lvlText w:val="%2)"/>
      <w:lvlJc w:val="left"/>
      <w:pPr>
        <w:ind w:left="1440" w:hanging="360"/>
      </w:pPr>
      <w:rPr>
        <w:rFonts w:cs="Arial"/>
        <w:b w:val="0"/>
        <w:i w:val="0"/>
        <w:spacing w:val="0"/>
        <w:w w:val="100"/>
        <w:kern w:val="3"/>
        <w:position w:val="0"/>
        <w:sz w:val="20"/>
        <w:vertAlign w:val="subscript"/>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7" w15:restartNumberingAfterBreak="0">
    <w:nsid w:val="6F8F02A4"/>
    <w:multiLevelType w:val="multilevel"/>
    <w:tmpl w:val="0030A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71022410"/>
    <w:multiLevelType w:val="multilevel"/>
    <w:tmpl w:val="62D63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71866628"/>
    <w:multiLevelType w:val="multilevel"/>
    <w:tmpl w:val="F92C9224"/>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70" w15:restartNumberingAfterBreak="0">
    <w:nsid w:val="71A4769F"/>
    <w:multiLevelType w:val="multilevel"/>
    <w:tmpl w:val="FB6608DC"/>
    <w:styleLink w:val="WWNum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1" w15:restartNumberingAfterBreak="0">
    <w:nsid w:val="72737DA6"/>
    <w:multiLevelType w:val="multilevel"/>
    <w:tmpl w:val="4AF633AA"/>
    <w:styleLink w:val="WW8Num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2" w15:restartNumberingAfterBreak="0">
    <w:nsid w:val="72B26E19"/>
    <w:multiLevelType w:val="multilevel"/>
    <w:tmpl w:val="204C8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2FB4CDD"/>
    <w:multiLevelType w:val="multilevel"/>
    <w:tmpl w:val="1C02EA68"/>
    <w:styleLink w:val="WWNum22"/>
    <w:lvl w:ilvl="0">
      <w:start w:val="1"/>
      <w:numFmt w:val="decimal"/>
      <w:lvlText w:val="%1)"/>
      <w:lvlJc w:val="left"/>
      <w:pPr>
        <w:ind w:left="927" w:hanging="567"/>
      </w:pPr>
      <w:rPr>
        <w:rFonts w:cs="Times New Roman"/>
        <w:b w:val="0"/>
        <w:i w:val="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74" w15:restartNumberingAfterBreak="0">
    <w:nsid w:val="74C030C1"/>
    <w:multiLevelType w:val="multilevel"/>
    <w:tmpl w:val="1D186DD8"/>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5" w15:restartNumberingAfterBreak="0">
    <w:nsid w:val="74CB6E72"/>
    <w:multiLevelType w:val="multilevel"/>
    <w:tmpl w:val="C0645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75AB04E7"/>
    <w:multiLevelType w:val="multilevel"/>
    <w:tmpl w:val="99A857D8"/>
    <w:styleLink w:val="WWNum32"/>
    <w:lvl w:ilvl="0">
      <w:start w:val="1"/>
      <w:numFmt w:val="decimal"/>
      <w:lvlText w:val="%1."/>
      <w:lvlJc w:val="left"/>
      <w:pPr>
        <w:ind w:left="1930" w:hanging="360"/>
      </w:pPr>
    </w:lvl>
    <w:lvl w:ilvl="1">
      <w:start w:val="1"/>
      <w:numFmt w:val="decimal"/>
      <w:lvlText w:val="%2"/>
      <w:lvlJc w:val="left"/>
      <w:pPr>
        <w:ind w:left="1840" w:hanging="360"/>
      </w:pPr>
    </w:lvl>
    <w:lvl w:ilvl="2">
      <w:start w:val="1"/>
      <w:numFmt w:val="lowerRoman"/>
      <w:lvlText w:val="%1.%2.%3."/>
      <w:lvlJc w:val="right"/>
      <w:pPr>
        <w:ind w:left="2560" w:hanging="180"/>
      </w:pPr>
    </w:lvl>
    <w:lvl w:ilvl="3">
      <w:start w:val="1"/>
      <w:numFmt w:val="decimal"/>
      <w:lvlText w:val="%1.%2.%3.%4."/>
      <w:lvlJc w:val="left"/>
      <w:pPr>
        <w:ind w:left="3280" w:hanging="360"/>
      </w:pPr>
    </w:lvl>
    <w:lvl w:ilvl="4">
      <w:start w:val="1"/>
      <w:numFmt w:val="lowerLetter"/>
      <w:lvlText w:val="%1.%2.%3.%4.%5."/>
      <w:lvlJc w:val="left"/>
      <w:pPr>
        <w:ind w:left="4000" w:hanging="360"/>
      </w:pPr>
    </w:lvl>
    <w:lvl w:ilvl="5">
      <w:start w:val="1"/>
      <w:numFmt w:val="lowerRoman"/>
      <w:lvlText w:val="%1.%2.%3.%4.%5.%6."/>
      <w:lvlJc w:val="right"/>
      <w:pPr>
        <w:ind w:left="4720" w:hanging="180"/>
      </w:pPr>
    </w:lvl>
    <w:lvl w:ilvl="6">
      <w:start w:val="1"/>
      <w:numFmt w:val="decimal"/>
      <w:lvlText w:val="%1.%2.%3.%4.%5.%6.%7."/>
      <w:lvlJc w:val="left"/>
      <w:pPr>
        <w:ind w:left="5440" w:hanging="360"/>
      </w:pPr>
    </w:lvl>
    <w:lvl w:ilvl="7">
      <w:start w:val="1"/>
      <w:numFmt w:val="lowerLetter"/>
      <w:lvlText w:val="%1.%2.%3.%4.%5.%6.%7.%8."/>
      <w:lvlJc w:val="left"/>
      <w:pPr>
        <w:ind w:left="6160" w:hanging="360"/>
      </w:pPr>
    </w:lvl>
    <w:lvl w:ilvl="8">
      <w:start w:val="1"/>
      <w:numFmt w:val="lowerRoman"/>
      <w:lvlText w:val="%1.%2.%3.%4.%5.%6.%7.%8.%9."/>
      <w:lvlJc w:val="right"/>
      <w:pPr>
        <w:ind w:left="6880" w:hanging="180"/>
      </w:pPr>
    </w:lvl>
  </w:abstractNum>
  <w:abstractNum w:abstractNumId="177" w15:restartNumberingAfterBreak="0">
    <w:nsid w:val="761E3736"/>
    <w:multiLevelType w:val="multilevel"/>
    <w:tmpl w:val="C6E6E47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8" w15:restartNumberingAfterBreak="0">
    <w:nsid w:val="76C3570C"/>
    <w:multiLevelType w:val="multilevel"/>
    <w:tmpl w:val="400A1B30"/>
    <w:styleLink w:val="WW8Num18"/>
    <w:lvl w:ilvl="0">
      <w:start w:val="1"/>
      <w:numFmt w:val="lowerLetter"/>
      <w:lvlText w:val="%1)"/>
      <w:lvlJc w:val="left"/>
      <w:pPr>
        <w:ind w:left="1068" w:hanging="360"/>
      </w:pPr>
      <w:rPr>
        <w:b/>
        <w:bCs/>
        <w:sz w:val="22"/>
        <w:szCs w:val="22"/>
        <w:lang w:eastAsia="zh-C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9" w15:restartNumberingAfterBreak="0">
    <w:nsid w:val="770727EA"/>
    <w:multiLevelType w:val="multilevel"/>
    <w:tmpl w:val="CF186A06"/>
    <w:lvl w:ilvl="0">
      <w:start w:val="1"/>
      <w:numFmt w:val="upperLetter"/>
      <w:lvlText w:val="%1)"/>
      <w:lvlJc w:val="left"/>
      <w:pPr>
        <w:ind w:left="720" w:hanging="360"/>
      </w:pPr>
    </w:lvl>
    <w:lvl w:ilvl="1">
      <w:start w:val="1"/>
      <w:numFmt w:val="decimal"/>
      <w:lvlText w:val="%2."/>
      <w:lvlJc w:val="left"/>
      <w:pPr>
        <w:ind w:left="1080" w:hanging="360"/>
      </w:pPr>
      <w:rPr>
        <w:b/>
        <w:sz w:val="24"/>
        <w:szCs w:val="24"/>
      </w:rPr>
    </w:lvl>
    <w:lvl w:ilvl="2">
      <w:start w:val="1"/>
      <w:numFmt w:val="decimal"/>
      <w:lvlText w:val="%3)"/>
      <w:lvlJc w:val="left"/>
      <w:pPr>
        <w:ind w:left="1440" w:hanging="360"/>
      </w:p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80" w15:restartNumberingAfterBreak="0">
    <w:nsid w:val="7732109D"/>
    <w:multiLevelType w:val="multilevel"/>
    <w:tmpl w:val="1C381422"/>
    <w:styleLink w:val="WW8Num35"/>
    <w:lvl w:ilvl="0">
      <w:start w:val="2"/>
      <w:numFmt w:val="decimal"/>
      <w:lvlText w:val="%1."/>
      <w:lvlJc w:val="left"/>
      <w:pPr>
        <w:ind w:left="360" w:hanging="360"/>
      </w:pPr>
      <w:rPr>
        <w:b w:val="0"/>
        <w:i w:val="0"/>
      </w:r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81" w15:restartNumberingAfterBreak="0">
    <w:nsid w:val="77B05BF4"/>
    <w:multiLevelType w:val="multilevel"/>
    <w:tmpl w:val="AE706EC6"/>
    <w:lvl w:ilvl="0">
      <w:start w:val="4"/>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82" w15:restartNumberingAfterBreak="0">
    <w:nsid w:val="7B9B3907"/>
    <w:multiLevelType w:val="multilevel"/>
    <w:tmpl w:val="FB06C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DAD2C21"/>
    <w:multiLevelType w:val="multilevel"/>
    <w:tmpl w:val="5958E0E2"/>
    <w:styleLink w:val="WWNum21"/>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84" w15:restartNumberingAfterBreak="0">
    <w:nsid w:val="7DDB08AC"/>
    <w:multiLevelType w:val="multilevel"/>
    <w:tmpl w:val="D8D4FFBC"/>
    <w:styleLink w:val="WWNum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5" w15:restartNumberingAfterBreak="0">
    <w:nsid w:val="7E887DBE"/>
    <w:multiLevelType w:val="multilevel"/>
    <w:tmpl w:val="6054D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EBE18F1"/>
    <w:multiLevelType w:val="multilevel"/>
    <w:tmpl w:val="F92C9224"/>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87" w15:restartNumberingAfterBreak="0">
    <w:nsid w:val="7EDA5399"/>
    <w:multiLevelType w:val="multilevel"/>
    <w:tmpl w:val="C8923900"/>
    <w:styleLink w:val="RTFNum4"/>
    <w:lvl w:ilvl="0">
      <w:start w:val="1"/>
      <w:numFmt w:val="decimal"/>
      <w:lvlText w:val="%1."/>
      <w:lvlJc w:val="left"/>
      <w:pPr>
        <w:ind w:left="720" w:hanging="360"/>
      </w:pPr>
      <w:rPr>
        <w:rFonts w:ascii="Symbol" w:eastAsia="Times New Roman" w:hAnsi="Symbol" w:cs="Symbol"/>
      </w:rPr>
    </w:lvl>
    <w:lvl w:ilvl="1">
      <w:start w:val="1"/>
      <w:numFmt w:val="decimal"/>
      <w:lvlText w:val="%2."/>
      <w:lvlJc w:val="left"/>
      <w:pPr>
        <w:ind w:left="1080" w:hanging="360"/>
      </w:pPr>
      <w:rPr>
        <w:rFonts w:ascii="Courier New" w:eastAsia="Times New Roman" w:hAnsi="Courier New" w:cs="Courier New"/>
      </w:rPr>
    </w:lvl>
    <w:lvl w:ilvl="2">
      <w:start w:val="1"/>
      <w:numFmt w:val="decimal"/>
      <w:lvlText w:val="%3."/>
      <w:lvlJc w:val="left"/>
      <w:pPr>
        <w:ind w:left="1440" w:hanging="360"/>
      </w:pPr>
      <w:rPr>
        <w:rFonts w:ascii="Wingdings" w:eastAsia="Times New Roman" w:hAnsi="Wingdings" w:cs="Wingdings"/>
      </w:rPr>
    </w:lvl>
    <w:lvl w:ilvl="3">
      <w:start w:val="1"/>
      <w:numFmt w:val="decimal"/>
      <w:lvlText w:val="%4."/>
      <w:lvlJc w:val="left"/>
      <w:pPr>
        <w:ind w:left="1800" w:hanging="360"/>
      </w:pPr>
      <w:rPr>
        <w:rFonts w:ascii="Symbol" w:eastAsia="Times New Roman" w:hAnsi="Symbol" w:cs="Symbol"/>
      </w:rPr>
    </w:lvl>
    <w:lvl w:ilvl="4">
      <w:start w:val="1"/>
      <w:numFmt w:val="decimal"/>
      <w:lvlText w:val="%5."/>
      <w:lvlJc w:val="left"/>
      <w:pPr>
        <w:ind w:left="2160" w:hanging="360"/>
      </w:pPr>
      <w:rPr>
        <w:rFonts w:ascii="Courier New" w:eastAsia="Times New Roman" w:hAnsi="Courier New" w:cs="Courier New"/>
      </w:rPr>
    </w:lvl>
    <w:lvl w:ilvl="5">
      <w:start w:val="1"/>
      <w:numFmt w:val="decimal"/>
      <w:lvlText w:val="%6."/>
      <w:lvlJc w:val="left"/>
      <w:pPr>
        <w:ind w:left="2520" w:hanging="360"/>
      </w:pPr>
      <w:rPr>
        <w:rFonts w:ascii="Wingdings" w:eastAsia="Times New Roman" w:hAnsi="Wingdings" w:cs="Wingdings"/>
      </w:rPr>
    </w:lvl>
    <w:lvl w:ilvl="6">
      <w:start w:val="1"/>
      <w:numFmt w:val="decimal"/>
      <w:lvlText w:val="%7."/>
      <w:lvlJc w:val="left"/>
      <w:pPr>
        <w:ind w:left="2880" w:hanging="360"/>
      </w:pPr>
      <w:rPr>
        <w:rFonts w:ascii="Symbol" w:eastAsia="Times New Roman" w:hAnsi="Symbol" w:cs="Symbol"/>
      </w:rPr>
    </w:lvl>
    <w:lvl w:ilvl="7">
      <w:start w:val="1"/>
      <w:numFmt w:val="decimal"/>
      <w:lvlText w:val="%8."/>
      <w:lvlJc w:val="left"/>
      <w:pPr>
        <w:ind w:left="3240" w:hanging="360"/>
      </w:pPr>
      <w:rPr>
        <w:rFonts w:ascii="Courier New" w:eastAsia="Times New Roman" w:hAnsi="Courier New" w:cs="Courier New"/>
      </w:rPr>
    </w:lvl>
    <w:lvl w:ilvl="8">
      <w:start w:val="1"/>
      <w:numFmt w:val="decimal"/>
      <w:lvlText w:val="%9."/>
      <w:lvlJc w:val="left"/>
      <w:pPr>
        <w:ind w:left="3600" w:hanging="360"/>
      </w:pPr>
      <w:rPr>
        <w:rFonts w:ascii="Wingdings" w:eastAsia="Times New Roman" w:hAnsi="Wingdings" w:cs="Wingdings"/>
      </w:rPr>
    </w:lvl>
  </w:abstractNum>
  <w:abstractNum w:abstractNumId="188" w15:restartNumberingAfterBreak="0">
    <w:nsid w:val="7F181D0D"/>
    <w:multiLevelType w:val="multilevel"/>
    <w:tmpl w:val="75AEF148"/>
    <w:styleLink w:val="WWNum51"/>
    <w:lvl w:ilvl="0">
      <w:start w:val="1"/>
      <w:numFmt w:val="lowerLetter"/>
      <w:lvlText w:val="%1)"/>
      <w:lvlJc w:val="left"/>
      <w:pPr>
        <w:ind w:left="1117" w:hanging="360"/>
      </w:pPr>
      <w:rPr>
        <w:color w:val="00000A"/>
      </w:rPr>
    </w:lvl>
    <w:lvl w:ilvl="1">
      <w:start w:val="1"/>
      <w:numFmt w:val="lowerLetter"/>
      <w:lvlText w:val="%2."/>
      <w:lvlJc w:val="left"/>
      <w:pPr>
        <w:ind w:left="1837" w:hanging="360"/>
      </w:pPr>
    </w:lvl>
    <w:lvl w:ilvl="2">
      <w:start w:val="1"/>
      <w:numFmt w:val="lowerRoman"/>
      <w:lvlText w:val="%1.%2.%3."/>
      <w:lvlJc w:val="right"/>
      <w:pPr>
        <w:ind w:left="2557" w:hanging="180"/>
      </w:pPr>
    </w:lvl>
    <w:lvl w:ilvl="3">
      <w:start w:val="1"/>
      <w:numFmt w:val="decimal"/>
      <w:lvlText w:val="%1.%2.%3.%4."/>
      <w:lvlJc w:val="left"/>
      <w:pPr>
        <w:ind w:left="3277" w:hanging="360"/>
      </w:pPr>
    </w:lvl>
    <w:lvl w:ilvl="4">
      <w:start w:val="1"/>
      <w:numFmt w:val="lowerLetter"/>
      <w:lvlText w:val="%1.%2.%3.%4.%5."/>
      <w:lvlJc w:val="left"/>
      <w:pPr>
        <w:ind w:left="3997" w:hanging="360"/>
      </w:pPr>
    </w:lvl>
    <w:lvl w:ilvl="5">
      <w:start w:val="1"/>
      <w:numFmt w:val="lowerRoman"/>
      <w:lvlText w:val="%1.%2.%3.%4.%5.%6."/>
      <w:lvlJc w:val="right"/>
      <w:pPr>
        <w:ind w:left="4717" w:hanging="180"/>
      </w:pPr>
    </w:lvl>
    <w:lvl w:ilvl="6">
      <w:start w:val="1"/>
      <w:numFmt w:val="decimal"/>
      <w:lvlText w:val="%1.%2.%3.%4.%5.%6.%7."/>
      <w:lvlJc w:val="left"/>
      <w:pPr>
        <w:ind w:left="5437" w:hanging="360"/>
      </w:pPr>
    </w:lvl>
    <w:lvl w:ilvl="7">
      <w:start w:val="1"/>
      <w:numFmt w:val="lowerLetter"/>
      <w:lvlText w:val="%1.%2.%3.%4.%5.%6.%7.%8."/>
      <w:lvlJc w:val="left"/>
      <w:pPr>
        <w:ind w:left="6157" w:hanging="360"/>
      </w:pPr>
    </w:lvl>
    <w:lvl w:ilvl="8">
      <w:start w:val="1"/>
      <w:numFmt w:val="lowerRoman"/>
      <w:lvlText w:val="%1.%2.%3.%4.%5.%6.%7.%8.%9."/>
      <w:lvlJc w:val="right"/>
      <w:pPr>
        <w:ind w:left="6877" w:hanging="180"/>
      </w:pPr>
    </w:lvl>
  </w:abstractNum>
  <w:abstractNum w:abstractNumId="189" w15:restartNumberingAfterBreak="0">
    <w:nsid w:val="7F5E0697"/>
    <w:multiLevelType w:val="multilevel"/>
    <w:tmpl w:val="00F4DA8A"/>
    <w:styleLink w:val="WW8Num37"/>
    <w:lvl w:ilvl="0">
      <w:start w:val="1"/>
      <w:numFmt w:val="decimal"/>
      <w:lvlText w:val="%1."/>
      <w:lvlJc w:val="left"/>
      <w:pPr>
        <w:ind w:left="720" w:hanging="360"/>
      </w:pPr>
      <w:rPr>
        <w:b w:val="0"/>
        <w:bCs/>
        <w:sz w:val="22"/>
        <w:szCs w:val="22"/>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07157866">
    <w:abstractNumId w:val="59"/>
  </w:num>
  <w:num w:numId="2" w16cid:durableId="964046630">
    <w:abstractNumId w:val="142"/>
  </w:num>
  <w:num w:numId="3" w16cid:durableId="1775055790">
    <w:abstractNumId w:val="6"/>
  </w:num>
  <w:num w:numId="4" w16cid:durableId="1665473204">
    <w:abstractNumId w:val="23"/>
  </w:num>
  <w:num w:numId="5" w16cid:durableId="2898343">
    <w:abstractNumId w:val="155"/>
  </w:num>
  <w:num w:numId="6" w16cid:durableId="1571573521">
    <w:abstractNumId w:val="8"/>
  </w:num>
  <w:num w:numId="7" w16cid:durableId="2089883506">
    <w:abstractNumId w:val="44"/>
  </w:num>
  <w:num w:numId="8" w16cid:durableId="1065685190">
    <w:abstractNumId w:val="174"/>
  </w:num>
  <w:num w:numId="9" w16cid:durableId="3290720">
    <w:abstractNumId w:val="97"/>
  </w:num>
  <w:num w:numId="10" w16cid:durableId="83695402">
    <w:abstractNumId w:val="82"/>
  </w:num>
  <w:num w:numId="11" w16cid:durableId="269817462">
    <w:abstractNumId w:val="13"/>
  </w:num>
  <w:num w:numId="12" w16cid:durableId="884944531">
    <w:abstractNumId w:val="73"/>
  </w:num>
  <w:num w:numId="13" w16cid:durableId="2009945774">
    <w:abstractNumId w:val="102"/>
  </w:num>
  <w:num w:numId="14" w16cid:durableId="170411758">
    <w:abstractNumId w:val="62"/>
  </w:num>
  <w:num w:numId="15" w16cid:durableId="1125347205">
    <w:abstractNumId w:val="85"/>
  </w:num>
  <w:num w:numId="16" w16cid:durableId="2013295020">
    <w:abstractNumId w:val="65"/>
  </w:num>
  <w:num w:numId="17" w16cid:durableId="701320224">
    <w:abstractNumId w:val="79"/>
  </w:num>
  <w:num w:numId="18" w16cid:durableId="2066028042">
    <w:abstractNumId w:val="149"/>
  </w:num>
  <w:num w:numId="19" w16cid:durableId="367493082">
    <w:abstractNumId w:val="58"/>
  </w:num>
  <w:num w:numId="20" w16cid:durableId="1921912091">
    <w:abstractNumId w:val="145"/>
  </w:num>
  <w:num w:numId="21" w16cid:durableId="1300187443">
    <w:abstractNumId w:val="90"/>
  </w:num>
  <w:num w:numId="22" w16cid:durableId="1548224896">
    <w:abstractNumId w:val="89"/>
  </w:num>
  <w:num w:numId="23" w16cid:durableId="2138601017">
    <w:abstractNumId w:val="183"/>
  </w:num>
  <w:num w:numId="24" w16cid:durableId="1951743578">
    <w:abstractNumId w:val="173"/>
  </w:num>
  <w:num w:numId="25" w16cid:durableId="261181447">
    <w:abstractNumId w:val="38"/>
  </w:num>
  <w:num w:numId="26" w16cid:durableId="1530298034">
    <w:abstractNumId w:val="42"/>
  </w:num>
  <w:num w:numId="27" w16cid:durableId="390621329">
    <w:abstractNumId w:val="139"/>
  </w:num>
  <w:num w:numId="28" w16cid:durableId="1033114319">
    <w:abstractNumId w:val="25"/>
  </w:num>
  <w:num w:numId="29" w16cid:durableId="975453403">
    <w:abstractNumId w:val="47"/>
  </w:num>
  <w:num w:numId="30" w16cid:durableId="981812368">
    <w:abstractNumId w:val="132"/>
  </w:num>
  <w:num w:numId="31" w16cid:durableId="1011834047">
    <w:abstractNumId w:val="177"/>
  </w:num>
  <w:num w:numId="32" w16cid:durableId="2061438884">
    <w:abstractNumId w:val="141"/>
  </w:num>
  <w:num w:numId="33" w16cid:durableId="591428633">
    <w:abstractNumId w:val="137"/>
  </w:num>
  <w:num w:numId="34" w16cid:durableId="1135443861">
    <w:abstractNumId w:val="176"/>
  </w:num>
  <w:num w:numId="35" w16cid:durableId="863634095">
    <w:abstractNumId w:val="93"/>
  </w:num>
  <w:num w:numId="36" w16cid:durableId="1501241223">
    <w:abstractNumId w:val="52"/>
  </w:num>
  <w:num w:numId="37" w16cid:durableId="752552707">
    <w:abstractNumId w:val="127"/>
  </w:num>
  <w:num w:numId="38" w16cid:durableId="799765767">
    <w:abstractNumId w:val="166"/>
  </w:num>
  <w:num w:numId="39" w16cid:durableId="1955554209">
    <w:abstractNumId w:val="160"/>
  </w:num>
  <w:num w:numId="40" w16cid:durableId="1657760812">
    <w:abstractNumId w:val="29"/>
  </w:num>
  <w:num w:numId="41" w16cid:durableId="1464888747">
    <w:abstractNumId w:val="133"/>
  </w:num>
  <w:num w:numId="42" w16cid:durableId="1194683854">
    <w:abstractNumId w:val="106"/>
  </w:num>
  <w:num w:numId="43" w16cid:durableId="54594341">
    <w:abstractNumId w:val="150"/>
  </w:num>
  <w:num w:numId="44" w16cid:durableId="1202404422">
    <w:abstractNumId w:val="136"/>
  </w:num>
  <w:num w:numId="45" w16cid:durableId="574977979">
    <w:abstractNumId w:val="54"/>
  </w:num>
  <w:num w:numId="46" w16cid:durableId="1730884227">
    <w:abstractNumId w:val="5"/>
  </w:num>
  <w:num w:numId="47" w16cid:durableId="578976745">
    <w:abstractNumId w:val="72"/>
  </w:num>
  <w:num w:numId="48" w16cid:durableId="1727803705">
    <w:abstractNumId w:val="184"/>
  </w:num>
  <w:num w:numId="49" w16cid:durableId="1070537405">
    <w:abstractNumId w:val="109"/>
  </w:num>
  <w:num w:numId="50" w16cid:durableId="272637958">
    <w:abstractNumId w:val="164"/>
  </w:num>
  <w:num w:numId="51" w16cid:durableId="1051730431">
    <w:abstractNumId w:val="11"/>
  </w:num>
  <w:num w:numId="52" w16cid:durableId="1769501183">
    <w:abstractNumId w:val="32"/>
  </w:num>
  <w:num w:numId="53" w16cid:durableId="2028864410">
    <w:abstractNumId w:val="188"/>
  </w:num>
  <w:num w:numId="54" w16cid:durableId="1503468309">
    <w:abstractNumId w:val="170"/>
  </w:num>
  <w:num w:numId="55" w16cid:durableId="2104757208">
    <w:abstractNumId w:val="87"/>
  </w:num>
  <w:num w:numId="56" w16cid:durableId="1892425257">
    <w:abstractNumId w:val="105"/>
  </w:num>
  <w:num w:numId="57" w16cid:durableId="1897548763">
    <w:abstractNumId w:val="159"/>
  </w:num>
  <w:num w:numId="58" w16cid:durableId="964459949">
    <w:abstractNumId w:val="138"/>
  </w:num>
  <w:num w:numId="59" w16cid:durableId="1151214014">
    <w:abstractNumId w:val="57"/>
  </w:num>
  <w:num w:numId="60" w16cid:durableId="1063136201">
    <w:abstractNumId w:val="53"/>
  </w:num>
  <w:num w:numId="61" w16cid:durableId="563373934">
    <w:abstractNumId w:val="114"/>
  </w:num>
  <w:num w:numId="62" w16cid:durableId="1777745487">
    <w:abstractNumId w:val="17"/>
  </w:num>
  <w:num w:numId="63" w16cid:durableId="362752256">
    <w:abstractNumId w:val="189"/>
  </w:num>
  <w:num w:numId="64" w16cid:durableId="1494099101">
    <w:abstractNumId w:val="78"/>
  </w:num>
  <w:num w:numId="65" w16cid:durableId="354692257">
    <w:abstractNumId w:val="35"/>
  </w:num>
  <w:num w:numId="66" w16cid:durableId="777412152">
    <w:abstractNumId w:val="147"/>
  </w:num>
  <w:num w:numId="67" w16cid:durableId="275529209">
    <w:abstractNumId w:val="134"/>
  </w:num>
  <w:num w:numId="68" w16cid:durableId="1260404351">
    <w:abstractNumId w:val="48"/>
  </w:num>
  <w:num w:numId="69" w16cid:durableId="1883127309">
    <w:abstractNumId w:val="120"/>
  </w:num>
  <w:num w:numId="70" w16cid:durableId="1131898090">
    <w:abstractNumId w:val="110"/>
  </w:num>
  <w:num w:numId="71" w16cid:durableId="1439448510">
    <w:abstractNumId w:val="108"/>
  </w:num>
  <w:num w:numId="72" w16cid:durableId="854920455">
    <w:abstractNumId w:val="40"/>
  </w:num>
  <w:num w:numId="73" w16cid:durableId="226690255">
    <w:abstractNumId w:val="43"/>
  </w:num>
  <w:num w:numId="74" w16cid:durableId="1425414857">
    <w:abstractNumId w:val="154"/>
  </w:num>
  <w:num w:numId="75" w16cid:durableId="1522351429">
    <w:abstractNumId w:val="39"/>
  </w:num>
  <w:num w:numId="76" w16cid:durableId="2042129182">
    <w:abstractNumId w:val="21"/>
  </w:num>
  <w:num w:numId="77" w16cid:durableId="43061386">
    <w:abstractNumId w:val="128"/>
  </w:num>
  <w:num w:numId="78" w16cid:durableId="1806582251">
    <w:abstractNumId w:val="31"/>
  </w:num>
  <w:num w:numId="79" w16cid:durableId="1198547619">
    <w:abstractNumId w:val="119"/>
  </w:num>
  <w:num w:numId="80" w16cid:durableId="481772149">
    <w:abstractNumId w:val="151"/>
  </w:num>
  <w:num w:numId="81" w16cid:durableId="891773650">
    <w:abstractNumId w:val="71"/>
  </w:num>
  <w:num w:numId="82" w16cid:durableId="195704671">
    <w:abstractNumId w:val="60"/>
  </w:num>
  <w:num w:numId="83" w16cid:durableId="1781103741">
    <w:abstractNumId w:val="113"/>
  </w:num>
  <w:num w:numId="84" w16cid:durableId="861019792">
    <w:abstractNumId w:val="112"/>
  </w:num>
  <w:num w:numId="85" w16cid:durableId="1253006573">
    <w:abstractNumId w:val="74"/>
  </w:num>
  <w:num w:numId="86" w16cid:durableId="349766890">
    <w:abstractNumId w:val="88"/>
  </w:num>
  <w:num w:numId="87" w16cid:durableId="1079524468">
    <w:abstractNumId w:val="37"/>
  </w:num>
  <w:num w:numId="88" w16cid:durableId="23412142">
    <w:abstractNumId w:val="180"/>
  </w:num>
  <w:num w:numId="89" w16cid:durableId="805196486">
    <w:abstractNumId w:val="171"/>
  </w:num>
  <w:num w:numId="90" w16cid:durableId="1378697733">
    <w:abstractNumId w:val="77"/>
  </w:num>
  <w:num w:numId="91" w16cid:durableId="1615944343">
    <w:abstractNumId w:val="118"/>
  </w:num>
  <w:num w:numId="92" w16cid:durableId="2135177676">
    <w:abstractNumId w:val="178"/>
  </w:num>
  <w:num w:numId="93" w16cid:durableId="1960525420">
    <w:abstractNumId w:val="98"/>
  </w:num>
  <w:num w:numId="94" w16cid:durableId="105394776">
    <w:abstractNumId w:val="115"/>
  </w:num>
  <w:num w:numId="95" w16cid:durableId="713164219">
    <w:abstractNumId w:val="26"/>
  </w:num>
  <w:num w:numId="96" w16cid:durableId="1569265876">
    <w:abstractNumId w:val="69"/>
  </w:num>
  <w:num w:numId="97" w16cid:durableId="99687751">
    <w:abstractNumId w:val="158"/>
  </w:num>
  <w:num w:numId="98" w16cid:durableId="90440259">
    <w:abstractNumId w:val="7"/>
  </w:num>
  <w:num w:numId="99" w16cid:durableId="1432822910">
    <w:abstractNumId w:val="84"/>
  </w:num>
  <w:num w:numId="100" w16cid:durableId="2126342912">
    <w:abstractNumId w:val="20"/>
  </w:num>
  <w:num w:numId="101" w16cid:durableId="1757747714">
    <w:abstractNumId w:val="34"/>
  </w:num>
  <w:num w:numId="102" w16cid:durableId="1184900099">
    <w:abstractNumId w:val="186"/>
  </w:num>
  <w:num w:numId="103" w16cid:durableId="1303582053">
    <w:abstractNumId w:val="56"/>
  </w:num>
  <w:num w:numId="104" w16cid:durableId="987436691">
    <w:abstractNumId w:val="70"/>
  </w:num>
  <w:num w:numId="105" w16cid:durableId="317272523">
    <w:abstractNumId w:val="27"/>
  </w:num>
  <w:num w:numId="106" w16cid:durableId="1709262038">
    <w:abstractNumId w:val="122"/>
  </w:num>
  <w:num w:numId="107" w16cid:durableId="1206715724">
    <w:abstractNumId w:val="67"/>
  </w:num>
  <w:num w:numId="108" w16cid:durableId="1789202353">
    <w:abstractNumId w:val="45"/>
  </w:num>
  <w:num w:numId="109" w16cid:durableId="1993172509">
    <w:abstractNumId w:val="92"/>
  </w:num>
  <w:num w:numId="110" w16cid:durableId="1146167626">
    <w:abstractNumId w:val="146"/>
  </w:num>
  <w:num w:numId="111" w16cid:durableId="189681363">
    <w:abstractNumId w:val="16"/>
  </w:num>
  <w:num w:numId="112" w16cid:durableId="1365207303">
    <w:abstractNumId w:val="80"/>
  </w:num>
  <w:num w:numId="113" w16cid:durableId="624850532">
    <w:abstractNumId w:val="163"/>
  </w:num>
  <w:num w:numId="114" w16cid:durableId="229507087">
    <w:abstractNumId w:val="63"/>
  </w:num>
  <w:num w:numId="115" w16cid:durableId="834960486">
    <w:abstractNumId w:val="101"/>
  </w:num>
  <w:num w:numId="116" w16cid:durableId="1908950477">
    <w:abstractNumId w:val="76"/>
  </w:num>
  <w:num w:numId="117" w16cid:durableId="398796506">
    <w:abstractNumId w:val="169"/>
  </w:num>
  <w:num w:numId="118" w16cid:durableId="512915581">
    <w:abstractNumId w:val="94"/>
  </w:num>
  <w:num w:numId="119" w16cid:durableId="319621226">
    <w:abstractNumId w:val="24"/>
  </w:num>
  <w:num w:numId="120" w16cid:durableId="788742490">
    <w:abstractNumId w:val="187"/>
  </w:num>
  <w:num w:numId="121" w16cid:durableId="1890262548">
    <w:abstractNumId w:val="95"/>
  </w:num>
  <w:num w:numId="122" w16cid:durableId="132448839">
    <w:abstractNumId w:val="104"/>
  </w:num>
  <w:num w:numId="123" w16cid:durableId="1104810594">
    <w:abstractNumId w:val="86"/>
  </w:num>
  <w:num w:numId="124" w16cid:durableId="695930022">
    <w:abstractNumId w:val="124"/>
  </w:num>
  <w:num w:numId="125" w16cid:durableId="53041882">
    <w:abstractNumId w:val="152"/>
  </w:num>
  <w:num w:numId="126" w16cid:durableId="2630204">
    <w:abstractNumId w:val="36"/>
  </w:num>
  <w:num w:numId="127" w16cid:durableId="1333483849">
    <w:abstractNumId w:val="61"/>
  </w:num>
  <w:num w:numId="128" w16cid:durableId="7682550">
    <w:abstractNumId w:val="179"/>
  </w:num>
  <w:num w:numId="129" w16cid:durableId="1955865744">
    <w:abstractNumId w:val="68"/>
  </w:num>
  <w:num w:numId="130" w16cid:durableId="1422219542">
    <w:abstractNumId w:val="19"/>
  </w:num>
  <w:num w:numId="131" w16cid:durableId="1277832187">
    <w:abstractNumId w:val="18"/>
  </w:num>
  <w:num w:numId="132" w16cid:durableId="311955060">
    <w:abstractNumId w:val="121"/>
  </w:num>
  <w:num w:numId="133" w16cid:durableId="1100447397">
    <w:abstractNumId w:val="148"/>
  </w:num>
  <w:num w:numId="134" w16cid:durableId="732774278">
    <w:abstractNumId w:val="144"/>
  </w:num>
  <w:num w:numId="135" w16cid:durableId="380907352">
    <w:abstractNumId w:val="153"/>
  </w:num>
  <w:num w:numId="136" w16cid:durableId="1786924248">
    <w:abstractNumId w:val="157"/>
  </w:num>
  <w:num w:numId="137" w16cid:durableId="1957640331">
    <w:abstractNumId w:val="181"/>
  </w:num>
  <w:num w:numId="138" w16cid:durableId="1481656325">
    <w:abstractNumId w:val="64"/>
  </w:num>
  <w:num w:numId="139" w16cid:durableId="2010519880">
    <w:abstractNumId w:val="143"/>
  </w:num>
  <w:num w:numId="140" w16cid:durableId="1034841606">
    <w:abstractNumId w:val="91"/>
  </w:num>
  <w:num w:numId="141" w16cid:durableId="722600964">
    <w:abstractNumId w:val="140"/>
  </w:num>
  <w:num w:numId="142" w16cid:durableId="40594963">
    <w:abstractNumId w:val="165"/>
  </w:num>
  <w:num w:numId="143" w16cid:durableId="761806207">
    <w:abstractNumId w:val="66"/>
  </w:num>
  <w:num w:numId="144" w16cid:durableId="669799646">
    <w:abstractNumId w:val="167"/>
  </w:num>
  <w:num w:numId="145" w16cid:durableId="1204831494">
    <w:abstractNumId w:val="9"/>
  </w:num>
  <w:num w:numId="146" w16cid:durableId="70852663">
    <w:abstractNumId w:val="125"/>
  </w:num>
  <w:num w:numId="147" w16cid:durableId="956134450">
    <w:abstractNumId w:val="51"/>
  </w:num>
  <w:num w:numId="148" w16cid:durableId="1787045114">
    <w:abstractNumId w:val="4"/>
  </w:num>
  <w:num w:numId="149" w16cid:durableId="742147554">
    <w:abstractNumId w:val="126"/>
  </w:num>
  <w:num w:numId="150" w16cid:durableId="2001229941">
    <w:abstractNumId w:val="81"/>
  </w:num>
  <w:num w:numId="151" w16cid:durableId="2044549018">
    <w:abstractNumId w:val="131"/>
  </w:num>
  <w:num w:numId="152" w16cid:durableId="227234475">
    <w:abstractNumId w:val="15"/>
  </w:num>
  <w:num w:numId="153" w16cid:durableId="1370496605">
    <w:abstractNumId w:val="83"/>
  </w:num>
  <w:num w:numId="154" w16cid:durableId="1783959354">
    <w:abstractNumId w:val="14"/>
  </w:num>
  <w:num w:numId="155" w16cid:durableId="212276486">
    <w:abstractNumId w:val="156"/>
  </w:num>
  <w:num w:numId="156" w16cid:durableId="1687059181">
    <w:abstractNumId w:val="111"/>
  </w:num>
  <w:num w:numId="157" w16cid:durableId="1083066056">
    <w:abstractNumId w:val="107"/>
  </w:num>
  <w:num w:numId="158" w16cid:durableId="1428622224">
    <w:abstractNumId w:val="50"/>
  </w:num>
  <w:num w:numId="159" w16cid:durableId="125512593">
    <w:abstractNumId w:val="129"/>
  </w:num>
  <w:num w:numId="160" w16cid:durableId="1231693095">
    <w:abstractNumId w:val="49"/>
  </w:num>
  <w:num w:numId="161" w16cid:durableId="43800531">
    <w:abstractNumId w:val="10"/>
  </w:num>
  <w:num w:numId="162" w16cid:durableId="1859349048">
    <w:abstractNumId w:val="172"/>
  </w:num>
  <w:num w:numId="163" w16cid:durableId="842625521">
    <w:abstractNumId w:val="117"/>
  </w:num>
  <w:num w:numId="164" w16cid:durableId="1215312219">
    <w:abstractNumId w:val="182"/>
  </w:num>
  <w:num w:numId="165" w16cid:durableId="822089188">
    <w:abstractNumId w:val="100"/>
  </w:num>
  <w:num w:numId="166" w16cid:durableId="905458123">
    <w:abstractNumId w:val="116"/>
  </w:num>
  <w:num w:numId="167" w16cid:durableId="1650674339">
    <w:abstractNumId w:val="12"/>
  </w:num>
  <w:num w:numId="168" w16cid:durableId="1453094412">
    <w:abstractNumId w:val="33"/>
  </w:num>
  <w:num w:numId="169" w16cid:durableId="504367886">
    <w:abstractNumId w:val="161"/>
  </w:num>
  <w:num w:numId="170" w16cid:durableId="617643375">
    <w:abstractNumId w:val="123"/>
  </w:num>
  <w:num w:numId="171" w16cid:durableId="2131897960">
    <w:abstractNumId w:val="168"/>
  </w:num>
  <w:num w:numId="172" w16cid:durableId="691304582">
    <w:abstractNumId w:val="185"/>
  </w:num>
  <w:num w:numId="173" w16cid:durableId="224294232">
    <w:abstractNumId w:val="162"/>
  </w:num>
  <w:num w:numId="174" w16cid:durableId="859245618">
    <w:abstractNumId w:val="175"/>
  </w:num>
  <w:num w:numId="175" w16cid:durableId="1927297629">
    <w:abstractNumId w:val="41"/>
  </w:num>
  <w:num w:numId="176" w16cid:durableId="1987933875">
    <w:abstractNumId w:val="99"/>
  </w:num>
  <w:num w:numId="177" w16cid:durableId="34889690">
    <w:abstractNumId w:val="22"/>
  </w:num>
  <w:num w:numId="178" w16cid:durableId="447897539">
    <w:abstractNumId w:val="103"/>
  </w:num>
  <w:num w:numId="179" w16cid:durableId="1669939724">
    <w:abstractNumId w:val="55"/>
  </w:num>
  <w:num w:numId="180" w16cid:durableId="1665932469">
    <w:abstractNumId w:val="96"/>
  </w:num>
  <w:num w:numId="181" w16cid:durableId="250168257">
    <w:abstractNumId w:val="28"/>
  </w:num>
  <w:num w:numId="182" w16cid:durableId="2123331094">
    <w:abstractNumId w:val="75"/>
  </w:num>
  <w:num w:numId="183" w16cid:durableId="652293375">
    <w:abstractNumId w:val="130"/>
  </w:num>
  <w:num w:numId="184" w16cid:durableId="65953288">
    <w:abstractNumId w:val="30"/>
  </w:num>
  <w:num w:numId="185" w16cid:durableId="1120415302">
    <w:abstractNumId w:val="135"/>
  </w:num>
  <w:num w:numId="186" w16cid:durableId="1278220584">
    <w:abstractNumId w:val="46"/>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B97"/>
    <w:rsid w:val="00003218"/>
    <w:rsid w:val="00007A10"/>
    <w:rsid w:val="00012DAD"/>
    <w:rsid w:val="00012F18"/>
    <w:rsid w:val="00016FFE"/>
    <w:rsid w:val="00017008"/>
    <w:rsid w:val="0002504D"/>
    <w:rsid w:val="00031417"/>
    <w:rsid w:val="00031A1F"/>
    <w:rsid w:val="000347AD"/>
    <w:rsid w:val="000369D2"/>
    <w:rsid w:val="00042403"/>
    <w:rsid w:val="000551B8"/>
    <w:rsid w:val="000557B9"/>
    <w:rsid w:val="000607C3"/>
    <w:rsid w:val="0006381C"/>
    <w:rsid w:val="000674EB"/>
    <w:rsid w:val="000804A2"/>
    <w:rsid w:val="00081DA5"/>
    <w:rsid w:val="00083005"/>
    <w:rsid w:val="00091316"/>
    <w:rsid w:val="00095A33"/>
    <w:rsid w:val="000A39AF"/>
    <w:rsid w:val="000A4CF6"/>
    <w:rsid w:val="000B5D75"/>
    <w:rsid w:val="000B62D7"/>
    <w:rsid w:val="000C069A"/>
    <w:rsid w:val="000C1BEE"/>
    <w:rsid w:val="000C496C"/>
    <w:rsid w:val="000C5F98"/>
    <w:rsid w:val="000D3A91"/>
    <w:rsid w:val="000D47B0"/>
    <w:rsid w:val="000D6AB3"/>
    <w:rsid w:val="000E35AF"/>
    <w:rsid w:val="000E3F99"/>
    <w:rsid w:val="000E6494"/>
    <w:rsid w:val="000E6D0F"/>
    <w:rsid w:val="000F21BF"/>
    <w:rsid w:val="000F2353"/>
    <w:rsid w:val="000F62D5"/>
    <w:rsid w:val="000F6A59"/>
    <w:rsid w:val="0010027C"/>
    <w:rsid w:val="00104046"/>
    <w:rsid w:val="00105C1A"/>
    <w:rsid w:val="00105F2B"/>
    <w:rsid w:val="00107124"/>
    <w:rsid w:val="001075A9"/>
    <w:rsid w:val="0011152B"/>
    <w:rsid w:val="001169FE"/>
    <w:rsid w:val="0011753B"/>
    <w:rsid w:val="00121B86"/>
    <w:rsid w:val="00122B41"/>
    <w:rsid w:val="001235EE"/>
    <w:rsid w:val="00125049"/>
    <w:rsid w:val="0012637D"/>
    <w:rsid w:val="00133D1D"/>
    <w:rsid w:val="00136F28"/>
    <w:rsid w:val="00137F40"/>
    <w:rsid w:val="0014011E"/>
    <w:rsid w:val="00141035"/>
    <w:rsid w:val="001429B8"/>
    <w:rsid w:val="00143FB2"/>
    <w:rsid w:val="00144072"/>
    <w:rsid w:val="00146C81"/>
    <w:rsid w:val="001526EC"/>
    <w:rsid w:val="001559E9"/>
    <w:rsid w:val="001600D9"/>
    <w:rsid w:val="001634F9"/>
    <w:rsid w:val="00163F97"/>
    <w:rsid w:val="00164B95"/>
    <w:rsid w:val="001754C6"/>
    <w:rsid w:val="00180605"/>
    <w:rsid w:val="00186B4D"/>
    <w:rsid w:val="001A11BF"/>
    <w:rsid w:val="001A2CB4"/>
    <w:rsid w:val="001A449D"/>
    <w:rsid w:val="001A7790"/>
    <w:rsid w:val="001C0F39"/>
    <w:rsid w:val="001C25D6"/>
    <w:rsid w:val="001C4183"/>
    <w:rsid w:val="001D0B02"/>
    <w:rsid w:val="001D2E88"/>
    <w:rsid w:val="001D3B7A"/>
    <w:rsid w:val="001D4241"/>
    <w:rsid w:val="001D4D64"/>
    <w:rsid w:val="001D65E8"/>
    <w:rsid w:val="001D6BEC"/>
    <w:rsid w:val="001E138D"/>
    <w:rsid w:val="001E3DF4"/>
    <w:rsid w:val="001E4ED6"/>
    <w:rsid w:val="001E7704"/>
    <w:rsid w:val="001F2FB4"/>
    <w:rsid w:val="001F31AD"/>
    <w:rsid w:val="001F536F"/>
    <w:rsid w:val="00206255"/>
    <w:rsid w:val="00207F47"/>
    <w:rsid w:val="002108D2"/>
    <w:rsid w:val="002136B8"/>
    <w:rsid w:val="0021769B"/>
    <w:rsid w:val="00217E79"/>
    <w:rsid w:val="00220DA0"/>
    <w:rsid w:val="00224FC4"/>
    <w:rsid w:val="00225E5B"/>
    <w:rsid w:val="002339C9"/>
    <w:rsid w:val="00235073"/>
    <w:rsid w:val="002409F8"/>
    <w:rsid w:val="0024305D"/>
    <w:rsid w:val="00245931"/>
    <w:rsid w:val="00245B4E"/>
    <w:rsid w:val="0024609C"/>
    <w:rsid w:val="00254C84"/>
    <w:rsid w:val="00255D13"/>
    <w:rsid w:val="00257D07"/>
    <w:rsid w:val="00263D86"/>
    <w:rsid w:val="00263E0C"/>
    <w:rsid w:val="0026556F"/>
    <w:rsid w:val="00265894"/>
    <w:rsid w:val="002659B1"/>
    <w:rsid w:val="002705A6"/>
    <w:rsid w:val="00274E48"/>
    <w:rsid w:val="002751C3"/>
    <w:rsid w:val="002761DE"/>
    <w:rsid w:val="002769EB"/>
    <w:rsid w:val="00276AD4"/>
    <w:rsid w:val="00277187"/>
    <w:rsid w:val="00283467"/>
    <w:rsid w:val="00291C89"/>
    <w:rsid w:val="00294594"/>
    <w:rsid w:val="002953C5"/>
    <w:rsid w:val="00296D9B"/>
    <w:rsid w:val="00297B28"/>
    <w:rsid w:val="002A73F2"/>
    <w:rsid w:val="002A787E"/>
    <w:rsid w:val="002B0D6A"/>
    <w:rsid w:val="002B15FF"/>
    <w:rsid w:val="002B1C6C"/>
    <w:rsid w:val="002B2C1D"/>
    <w:rsid w:val="002B376D"/>
    <w:rsid w:val="002B569D"/>
    <w:rsid w:val="002B7AE9"/>
    <w:rsid w:val="002C3C20"/>
    <w:rsid w:val="002C733F"/>
    <w:rsid w:val="002D32C8"/>
    <w:rsid w:val="002D7D46"/>
    <w:rsid w:val="002E41B5"/>
    <w:rsid w:val="002E472F"/>
    <w:rsid w:val="002F2A51"/>
    <w:rsid w:val="002F3609"/>
    <w:rsid w:val="002F3933"/>
    <w:rsid w:val="002F4C65"/>
    <w:rsid w:val="002F5254"/>
    <w:rsid w:val="002F5D6F"/>
    <w:rsid w:val="00310B0B"/>
    <w:rsid w:val="003115E4"/>
    <w:rsid w:val="0031650A"/>
    <w:rsid w:val="0031740C"/>
    <w:rsid w:val="003223D1"/>
    <w:rsid w:val="00323940"/>
    <w:rsid w:val="00333225"/>
    <w:rsid w:val="003349F1"/>
    <w:rsid w:val="003358DB"/>
    <w:rsid w:val="003378E3"/>
    <w:rsid w:val="00337999"/>
    <w:rsid w:val="00344971"/>
    <w:rsid w:val="00346B28"/>
    <w:rsid w:val="00355BD3"/>
    <w:rsid w:val="0036454A"/>
    <w:rsid w:val="003677E6"/>
    <w:rsid w:val="00374A0D"/>
    <w:rsid w:val="003767BD"/>
    <w:rsid w:val="00383713"/>
    <w:rsid w:val="003860B5"/>
    <w:rsid w:val="003877A4"/>
    <w:rsid w:val="00390B97"/>
    <w:rsid w:val="003937BC"/>
    <w:rsid w:val="0039697F"/>
    <w:rsid w:val="003A5B43"/>
    <w:rsid w:val="003A631B"/>
    <w:rsid w:val="003B2287"/>
    <w:rsid w:val="003B518B"/>
    <w:rsid w:val="003B6B9E"/>
    <w:rsid w:val="003B6C01"/>
    <w:rsid w:val="003D10FC"/>
    <w:rsid w:val="003D1B43"/>
    <w:rsid w:val="003D430C"/>
    <w:rsid w:val="003D509A"/>
    <w:rsid w:val="003E6E74"/>
    <w:rsid w:val="003F0E67"/>
    <w:rsid w:val="003F4AA3"/>
    <w:rsid w:val="003F5CFD"/>
    <w:rsid w:val="003F67DB"/>
    <w:rsid w:val="003F7466"/>
    <w:rsid w:val="004021AC"/>
    <w:rsid w:val="00402453"/>
    <w:rsid w:val="004078CA"/>
    <w:rsid w:val="00407A3F"/>
    <w:rsid w:val="00414197"/>
    <w:rsid w:val="00417B3C"/>
    <w:rsid w:val="00423809"/>
    <w:rsid w:val="00430AFA"/>
    <w:rsid w:val="004313A9"/>
    <w:rsid w:val="004336AF"/>
    <w:rsid w:val="00441446"/>
    <w:rsid w:val="0045437B"/>
    <w:rsid w:val="00454619"/>
    <w:rsid w:val="00454E9D"/>
    <w:rsid w:val="00456D94"/>
    <w:rsid w:val="004572A2"/>
    <w:rsid w:val="00457ADB"/>
    <w:rsid w:val="0046112E"/>
    <w:rsid w:val="0046141D"/>
    <w:rsid w:val="00461872"/>
    <w:rsid w:val="00462CCC"/>
    <w:rsid w:val="004720B9"/>
    <w:rsid w:val="00473699"/>
    <w:rsid w:val="00473E67"/>
    <w:rsid w:val="004800A4"/>
    <w:rsid w:val="00491554"/>
    <w:rsid w:val="004927C5"/>
    <w:rsid w:val="00494798"/>
    <w:rsid w:val="00496B94"/>
    <w:rsid w:val="00497ECA"/>
    <w:rsid w:val="004A2718"/>
    <w:rsid w:val="004A4434"/>
    <w:rsid w:val="004A5DB5"/>
    <w:rsid w:val="004B1EB5"/>
    <w:rsid w:val="004B3917"/>
    <w:rsid w:val="004B5B00"/>
    <w:rsid w:val="004B7A80"/>
    <w:rsid w:val="004C2792"/>
    <w:rsid w:val="004C46F4"/>
    <w:rsid w:val="004C5332"/>
    <w:rsid w:val="004C5ACF"/>
    <w:rsid w:val="004D0486"/>
    <w:rsid w:val="004D0F61"/>
    <w:rsid w:val="004D4081"/>
    <w:rsid w:val="004D5D2D"/>
    <w:rsid w:val="004E0524"/>
    <w:rsid w:val="004E0D8E"/>
    <w:rsid w:val="004E4ABD"/>
    <w:rsid w:val="004F03E4"/>
    <w:rsid w:val="004F14D4"/>
    <w:rsid w:val="004F229B"/>
    <w:rsid w:val="004F270F"/>
    <w:rsid w:val="004F5FA7"/>
    <w:rsid w:val="004F73AC"/>
    <w:rsid w:val="00500FD0"/>
    <w:rsid w:val="0050385D"/>
    <w:rsid w:val="00506F7F"/>
    <w:rsid w:val="00510047"/>
    <w:rsid w:val="00512B2B"/>
    <w:rsid w:val="005208A5"/>
    <w:rsid w:val="00531177"/>
    <w:rsid w:val="005327B9"/>
    <w:rsid w:val="00533371"/>
    <w:rsid w:val="00533E57"/>
    <w:rsid w:val="00534EB2"/>
    <w:rsid w:val="005368E6"/>
    <w:rsid w:val="0053739A"/>
    <w:rsid w:val="00541287"/>
    <w:rsid w:val="00546D4B"/>
    <w:rsid w:val="00547517"/>
    <w:rsid w:val="005533E3"/>
    <w:rsid w:val="005567E1"/>
    <w:rsid w:val="0056234D"/>
    <w:rsid w:val="00572BB1"/>
    <w:rsid w:val="005738A4"/>
    <w:rsid w:val="0057625B"/>
    <w:rsid w:val="0057714F"/>
    <w:rsid w:val="00580E77"/>
    <w:rsid w:val="00586A68"/>
    <w:rsid w:val="00590609"/>
    <w:rsid w:val="005A2468"/>
    <w:rsid w:val="005B0CBA"/>
    <w:rsid w:val="005B35EA"/>
    <w:rsid w:val="005B6190"/>
    <w:rsid w:val="005B71ED"/>
    <w:rsid w:val="005C3024"/>
    <w:rsid w:val="005C4639"/>
    <w:rsid w:val="005C55CE"/>
    <w:rsid w:val="005D1DAC"/>
    <w:rsid w:val="005D3CEF"/>
    <w:rsid w:val="005E0341"/>
    <w:rsid w:val="005E0ECE"/>
    <w:rsid w:val="005E2778"/>
    <w:rsid w:val="005F45AB"/>
    <w:rsid w:val="00601F59"/>
    <w:rsid w:val="006026CC"/>
    <w:rsid w:val="006050C2"/>
    <w:rsid w:val="00606FFC"/>
    <w:rsid w:val="00607299"/>
    <w:rsid w:val="006105B4"/>
    <w:rsid w:val="00611FB1"/>
    <w:rsid w:val="006125F5"/>
    <w:rsid w:val="00616961"/>
    <w:rsid w:val="006239DF"/>
    <w:rsid w:val="00623EE5"/>
    <w:rsid w:val="0063030B"/>
    <w:rsid w:val="006334E8"/>
    <w:rsid w:val="00640B8E"/>
    <w:rsid w:val="00646F3C"/>
    <w:rsid w:val="00650384"/>
    <w:rsid w:val="00651977"/>
    <w:rsid w:val="00653078"/>
    <w:rsid w:val="00655F42"/>
    <w:rsid w:val="00664884"/>
    <w:rsid w:val="0066741C"/>
    <w:rsid w:val="00670B5A"/>
    <w:rsid w:val="00670FCC"/>
    <w:rsid w:val="00676D3F"/>
    <w:rsid w:val="00677956"/>
    <w:rsid w:val="00677980"/>
    <w:rsid w:val="00690650"/>
    <w:rsid w:val="006914F6"/>
    <w:rsid w:val="006922FC"/>
    <w:rsid w:val="00696D71"/>
    <w:rsid w:val="006976B1"/>
    <w:rsid w:val="006A22A7"/>
    <w:rsid w:val="006A48D3"/>
    <w:rsid w:val="006A6DE6"/>
    <w:rsid w:val="006B2625"/>
    <w:rsid w:val="006B424F"/>
    <w:rsid w:val="006B6009"/>
    <w:rsid w:val="006B7BC5"/>
    <w:rsid w:val="006C198B"/>
    <w:rsid w:val="006C2B37"/>
    <w:rsid w:val="006C3DBE"/>
    <w:rsid w:val="006C3F47"/>
    <w:rsid w:val="006C5201"/>
    <w:rsid w:val="006D01F0"/>
    <w:rsid w:val="006D140B"/>
    <w:rsid w:val="006D5C5E"/>
    <w:rsid w:val="006E2891"/>
    <w:rsid w:val="006E4318"/>
    <w:rsid w:val="006F60C5"/>
    <w:rsid w:val="006F7254"/>
    <w:rsid w:val="00701F7C"/>
    <w:rsid w:val="0070487A"/>
    <w:rsid w:val="00706830"/>
    <w:rsid w:val="00706891"/>
    <w:rsid w:val="00706D33"/>
    <w:rsid w:val="00707609"/>
    <w:rsid w:val="00711D71"/>
    <w:rsid w:val="007164D6"/>
    <w:rsid w:val="0071766F"/>
    <w:rsid w:val="00717BBF"/>
    <w:rsid w:val="00717FF4"/>
    <w:rsid w:val="00721B2F"/>
    <w:rsid w:val="00733984"/>
    <w:rsid w:val="0073549C"/>
    <w:rsid w:val="00736630"/>
    <w:rsid w:val="00737148"/>
    <w:rsid w:val="00750C97"/>
    <w:rsid w:val="00752FB2"/>
    <w:rsid w:val="00755CAB"/>
    <w:rsid w:val="007568C4"/>
    <w:rsid w:val="00765D1F"/>
    <w:rsid w:val="007671AF"/>
    <w:rsid w:val="00772CF3"/>
    <w:rsid w:val="00774793"/>
    <w:rsid w:val="00775C0F"/>
    <w:rsid w:val="00777E52"/>
    <w:rsid w:val="00782EEA"/>
    <w:rsid w:val="00784441"/>
    <w:rsid w:val="00784ACA"/>
    <w:rsid w:val="007852A7"/>
    <w:rsid w:val="0078604E"/>
    <w:rsid w:val="00793036"/>
    <w:rsid w:val="00794517"/>
    <w:rsid w:val="007A255C"/>
    <w:rsid w:val="007A4EC4"/>
    <w:rsid w:val="007B4103"/>
    <w:rsid w:val="007C0723"/>
    <w:rsid w:val="007C4D29"/>
    <w:rsid w:val="007C605B"/>
    <w:rsid w:val="007D0295"/>
    <w:rsid w:val="007D3145"/>
    <w:rsid w:val="007D4833"/>
    <w:rsid w:val="007E0691"/>
    <w:rsid w:val="007F3468"/>
    <w:rsid w:val="007F374B"/>
    <w:rsid w:val="007F3A1F"/>
    <w:rsid w:val="00800AAB"/>
    <w:rsid w:val="008029B1"/>
    <w:rsid w:val="0080419A"/>
    <w:rsid w:val="008052D3"/>
    <w:rsid w:val="00806C8B"/>
    <w:rsid w:val="00806CDE"/>
    <w:rsid w:val="00813E60"/>
    <w:rsid w:val="0081771E"/>
    <w:rsid w:val="008228EB"/>
    <w:rsid w:val="008229BC"/>
    <w:rsid w:val="00822B45"/>
    <w:rsid w:val="008306B0"/>
    <w:rsid w:val="0083077C"/>
    <w:rsid w:val="00834506"/>
    <w:rsid w:val="00840E7E"/>
    <w:rsid w:val="00843564"/>
    <w:rsid w:val="00843BAF"/>
    <w:rsid w:val="00844295"/>
    <w:rsid w:val="00851189"/>
    <w:rsid w:val="008551CB"/>
    <w:rsid w:val="00855376"/>
    <w:rsid w:val="008553FB"/>
    <w:rsid w:val="008558FD"/>
    <w:rsid w:val="008561A6"/>
    <w:rsid w:val="00860B4A"/>
    <w:rsid w:val="0086614B"/>
    <w:rsid w:val="00866157"/>
    <w:rsid w:val="00871D2B"/>
    <w:rsid w:val="008753F2"/>
    <w:rsid w:val="00877BFC"/>
    <w:rsid w:val="008823D3"/>
    <w:rsid w:val="00883142"/>
    <w:rsid w:val="00887FE3"/>
    <w:rsid w:val="00891D63"/>
    <w:rsid w:val="008922F2"/>
    <w:rsid w:val="00894337"/>
    <w:rsid w:val="0089461E"/>
    <w:rsid w:val="008949D9"/>
    <w:rsid w:val="008A1913"/>
    <w:rsid w:val="008A3071"/>
    <w:rsid w:val="008A4A43"/>
    <w:rsid w:val="008B0E91"/>
    <w:rsid w:val="008B1D8A"/>
    <w:rsid w:val="008B3889"/>
    <w:rsid w:val="008C495B"/>
    <w:rsid w:val="008C5146"/>
    <w:rsid w:val="008D0C59"/>
    <w:rsid w:val="008D7B8F"/>
    <w:rsid w:val="008E1295"/>
    <w:rsid w:val="008E2FBA"/>
    <w:rsid w:val="008E4C5C"/>
    <w:rsid w:val="008F1560"/>
    <w:rsid w:val="008F1902"/>
    <w:rsid w:val="008F40C0"/>
    <w:rsid w:val="00903E0D"/>
    <w:rsid w:val="00906C23"/>
    <w:rsid w:val="00914EEC"/>
    <w:rsid w:val="00915723"/>
    <w:rsid w:val="00924186"/>
    <w:rsid w:val="009249C3"/>
    <w:rsid w:val="00927550"/>
    <w:rsid w:val="00936BBF"/>
    <w:rsid w:val="00940A48"/>
    <w:rsid w:val="00944CD5"/>
    <w:rsid w:val="009463C6"/>
    <w:rsid w:val="009553F3"/>
    <w:rsid w:val="009603BB"/>
    <w:rsid w:val="00961A3B"/>
    <w:rsid w:val="00966414"/>
    <w:rsid w:val="00967393"/>
    <w:rsid w:val="0097707F"/>
    <w:rsid w:val="00977D89"/>
    <w:rsid w:val="009826C7"/>
    <w:rsid w:val="00985765"/>
    <w:rsid w:val="0098690C"/>
    <w:rsid w:val="00990088"/>
    <w:rsid w:val="009915A5"/>
    <w:rsid w:val="0099600B"/>
    <w:rsid w:val="009A010C"/>
    <w:rsid w:val="009A2BAE"/>
    <w:rsid w:val="009A532B"/>
    <w:rsid w:val="009A64A2"/>
    <w:rsid w:val="009B26E9"/>
    <w:rsid w:val="009B5FA7"/>
    <w:rsid w:val="009B7BC4"/>
    <w:rsid w:val="009C253C"/>
    <w:rsid w:val="009C6DDB"/>
    <w:rsid w:val="009C7305"/>
    <w:rsid w:val="009D27D5"/>
    <w:rsid w:val="009D29E2"/>
    <w:rsid w:val="009D4E21"/>
    <w:rsid w:val="009E27B1"/>
    <w:rsid w:val="009E28D1"/>
    <w:rsid w:val="009E2B79"/>
    <w:rsid w:val="00A021F3"/>
    <w:rsid w:val="00A0402A"/>
    <w:rsid w:val="00A15690"/>
    <w:rsid w:val="00A20CDD"/>
    <w:rsid w:val="00A2170C"/>
    <w:rsid w:val="00A25686"/>
    <w:rsid w:val="00A35276"/>
    <w:rsid w:val="00A35CB9"/>
    <w:rsid w:val="00A37078"/>
    <w:rsid w:val="00A37C99"/>
    <w:rsid w:val="00A430BA"/>
    <w:rsid w:val="00A55073"/>
    <w:rsid w:val="00A56FEF"/>
    <w:rsid w:val="00A6076B"/>
    <w:rsid w:val="00A6202C"/>
    <w:rsid w:val="00A65C10"/>
    <w:rsid w:val="00A660FB"/>
    <w:rsid w:val="00A679AC"/>
    <w:rsid w:val="00A7272D"/>
    <w:rsid w:val="00A74016"/>
    <w:rsid w:val="00A76198"/>
    <w:rsid w:val="00A771B7"/>
    <w:rsid w:val="00A7728B"/>
    <w:rsid w:val="00A77C1F"/>
    <w:rsid w:val="00A87994"/>
    <w:rsid w:val="00A97B48"/>
    <w:rsid w:val="00AA0023"/>
    <w:rsid w:val="00AA4DA5"/>
    <w:rsid w:val="00AA71C7"/>
    <w:rsid w:val="00AB0A3E"/>
    <w:rsid w:val="00AB1DB5"/>
    <w:rsid w:val="00AC0F6D"/>
    <w:rsid w:val="00AC32A5"/>
    <w:rsid w:val="00AC79C5"/>
    <w:rsid w:val="00AD0CAF"/>
    <w:rsid w:val="00AD6527"/>
    <w:rsid w:val="00AE1781"/>
    <w:rsid w:val="00AE3331"/>
    <w:rsid w:val="00AE539F"/>
    <w:rsid w:val="00AF063D"/>
    <w:rsid w:val="00AF1586"/>
    <w:rsid w:val="00AF3C57"/>
    <w:rsid w:val="00AF579B"/>
    <w:rsid w:val="00AF647F"/>
    <w:rsid w:val="00B02737"/>
    <w:rsid w:val="00B11EB5"/>
    <w:rsid w:val="00B175D4"/>
    <w:rsid w:val="00B17BFD"/>
    <w:rsid w:val="00B203F7"/>
    <w:rsid w:val="00B21C61"/>
    <w:rsid w:val="00B23B33"/>
    <w:rsid w:val="00B23CC0"/>
    <w:rsid w:val="00B23E56"/>
    <w:rsid w:val="00B30762"/>
    <w:rsid w:val="00B342C7"/>
    <w:rsid w:val="00B34854"/>
    <w:rsid w:val="00B351E1"/>
    <w:rsid w:val="00B370AA"/>
    <w:rsid w:val="00B37C08"/>
    <w:rsid w:val="00B43621"/>
    <w:rsid w:val="00B46791"/>
    <w:rsid w:val="00B47762"/>
    <w:rsid w:val="00B477F9"/>
    <w:rsid w:val="00B5040E"/>
    <w:rsid w:val="00B50684"/>
    <w:rsid w:val="00B51D34"/>
    <w:rsid w:val="00B54054"/>
    <w:rsid w:val="00B557E9"/>
    <w:rsid w:val="00B55FE3"/>
    <w:rsid w:val="00B57367"/>
    <w:rsid w:val="00B6019D"/>
    <w:rsid w:val="00B625CB"/>
    <w:rsid w:val="00B63C7E"/>
    <w:rsid w:val="00B667C2"/>
    <w:rsid w:val="00B72F62"/>
    <w:rsid w:val="00B742E6"/>
    <w:rsid w:val="00B757F8"/>
    <w:rsid w:val="00B75CC0"/>
    <w:rsid w:val="00B773CA"/>
    <w:rsid w:val="00B80321"/>
    <w:rsid w:val="00B80364"/>
    <w:rsid w:val="00B80920"/>
    <w:rsid w:val="00B85E78"/>
    <w:rsid w:val="00B87B89"/>
    <w:rsid w:val="00B9244F"/>
    <w:rsid w:val="00B95B45"/>
    <w:rsid w:val="00B95D79"/>
    <w:rsid w:val="00B96EF4"/>
    <w:rsid w:val="00BA3616"/>
    <w:rsid w:val="00BA3987"/>
    <w:rsid w:val="00BA3FD3"/>
    <w:rsid w:val="00BB6653"/>
    <w:rsid w:val="00BB7313"/>
    <w:rsid w:val="00BC2642"/>
    <w:rsid w:val="00BC453F"/>
    <w:rsid w:val="00BC6ABE"/>
    <w:rsid w:val="00BD5DEB"/>
    <w:rsid w:val="00BE48F1"/>
    <w:rsid w:val="00BF19C8"/>
    <w:rsid w:val="00C02586"/>
    <w:rsid w:val="00C03137"/>
    <w:rsid w:val="00C06B68"/>
    <w:rsid w:val="00C075B8"/>
    <w:rsid w:val="00C10334"/>
    <w:rsid w:val="00C11F1E"/>
    <w:rsid w:val="00C14044"/>
    <w:rsid w:val="00C1540E"/>
    <w:rsid w:val="00C170BE"/>
    <w:rsid w:val="00C24B85"/>
    <w:rsid w:val="00C2576F"/>
    <w:rsid w:val="00C35A6B"/>
    <w:rsid w:val="00C367C4"/>
    <w:rsid w:val="00C36EEF"/>
    <w:rsid w:val="00C43F5B"/>
    <w:rsid w:val="00C46096"/>
    <w:rsid w:val="00C46E00"/>
    <w:rsid w:val="00C50048"/>
    <w:rsid w:val="00C50167"/>
    <w:rsid w:val="00C506D5"/>
    <w:rsid w:val="00C50AC7"/>
    <w:rsid w:val="00C53304"/>
    <w:rsid w:val="00C60E58"/>
    <w:rsid w:val="00C616FD"/>
    <w:rsid w:val="00C63035"/>
    <w:rsid w:val="00C648F0"/>
    <w:rsid w:val="00C661EE"/>
    <w:rsid w:val="00C707D0"/>
    <w:rsid w:val="00C71ADE"/>
    <w:rsid w:val="00C73954"/>
    <w:rsid w:val="00C73D50"/>
    <w:rsid w:val="00C75F58"/>
    <w:rsid w:val="00C84ABA"/>
    <w:rsid w:val="00C84D53"/>
    <w:rsid w:val="00C856DB"/>
    <w:rsid w:val="00C858D2"/>
    <w:rsid w:val="00C87EF0"/>
    <w:rsid w:val="00C905B4"/>
    <w:rsid w:val="00C9132B"/>
    <w:rsid w:val="00C95F7D"/>
    <w:rsid w:val="00CA0C9F"/>
    <w:rsid w:val="00CC139D"/>
    <w:rsid w:val="00CC1B51"/>
    <w:rsid w:val="00CC2EE0"/>
    <w:rsid w:val="00CC501A"/>
    <w:rsid w:val="00CC6AD6"/>
    <w:rsid w:val="00CC6B46"/>
    <w:rsid w:val="00CD0522"/>
    <w:rsid w:val="00CD5EE6"/>
    <w:rsid w:val="00CE0161"/>
    <w:rsid w:val="00CE3272"/>
    <w:rsid w:val="00CE3B1F"/>
    <w:rsid w:val="00CE427F"/>
    <w:rsid w:val="00CE6439"/>
    <w:rsid w:val="00CE6E16"/>
    <w:rsid w:val="00CF11E4"/>
    <w:rsid w:val="00CF215D"/>
    <w:rsid w:val="00CF298A"/>
    <w:rsid w:val="00CF2ED7"/>
    <w:rsid w:val="00CF3CC1"/>
    <w:rsid w:val="00CF6578"/>
    <w:rsid w:val="00D01A3C"/>
    <w:rsid w:val="00D01E7C"/>
    <w:rsid w:val="00D044B1"/>
    <w:rsid w:val="00D1004A"/>
    <w:rsid w:val="00D14184"/>
    <w:rsid w:val="00D24A66"/>
    <w:rsid w:val="00D24D5E"/>
    <w:rsid w:val="00D270F0"/>
    <w:rsid w:val="00D31A58"/>
    <w:rsid w:val="00D35F57"/>
    <w:rsid w:val="00D447D0"/>
    <w:rsid w:val="00D45193"/>
    <w:rsid w:val="00D46CB4"/>
    <w:rsid w:val="00D516CC"/>
    <w:rsid w:val="00D56CF6"/>
    <w:rsid w:val="00D56DAB"/>
    <w:rsid w:val="00D57C6D"/>
    <w:rsid w:val="00D637EF"/>
    <w:rsid w:val="00D63BA7"/>
    <w:rsid w:val="00D6496D"/>
    <w:rsid w:val="00D710E9"/>
    <w:rsid w:val="00D73296"/>
    <w:rsid w:val="00D73C12"/>
    <w:rsid w:val="00D779D5"/>
    <w:rsid w:val="00D870ED"/>
    <w:rsid w:val="00D91A4D"/>
    <w:rsid w:val="00D93054"/>
    <w:rsid w:val="00D95BA3"/>
    <w:rsid w:val="00D9726B"/>
    <w:rsid w:val="00D97391"/>
    <w:rsid w:val="00DA280B"/>
    <w:rsid w:val="00DA4145"/>
    <w:rsid w:val="00DA7F80"/>
    <w:rsid w:val="00DB12B1"/>
    <w:rsid w:val="00DB1D7C"/>
    <w:rsid w:val="00DC2304"/>
    <w:rsid w:val="00DD4CF7"/>
    <w:rsid w:val="00DD6D4F"/>
    <w:rsid w:val="00DD6FAB"/>
    <w:rsid w:val="00DD7153"/>
    <w:rsid w:val="00DD74FF"/>
    <w:rsid w:val="00DE0A55"/>
    <w:rsid w:val="00DE6239"/>
    <w:rsid w:val="00DE6403"/>
    <w:rsid w:val="00DE6A45"/>
    <w:rsid w:val="00DF50A5"/>
    <w:rsid w:val="00E007CB"/>
    <w:rsid w:val="00E03DFF"/>
    <w:rsid w:val="00E0451F"/>
    <w:rsid w:val="00E06CB2"/>
    <w:rsid w:val="00E11554"/>
    <w:rsid w:val="00E124F5"/>
    <w:rsid w:val="00E13C97"/>
    <w:rsid w:val="00E15F1D"/>
    <w:rsid w:val="00E16FCE"/>
    <w:rsid w:val="00E177D0"/>
    <w:rsid w:val="00E26F71"/>
    <w:rsid w:val="00E306E6"/>
    <w:rsid w:val="00E307D0"/>
    <w:rsid w:val="00E30896"/>
    <w:rsid w:val="00E40E36"/>
    <w:rsid w:val="00E42FAC"/>
    <w:rsid w:val="00E42FCC"/>
    <w:rsid w:val="00E44256"/>
    <w:rsid w:val="00E44E3E"/>
    <w:rsid w:val="00E45052"/>
    <w:rsid w:val="00E45AFA"/>
    <w:rsid w:val="00E47030"/>
    <w:rsid w:val="00E5176A"/>
    <w:rsid w:val="00E52041"/>
    <w:rsid w:val="00E61D8C"/>
    <w:rsid w:val="00E659C6"/>
    <w:rsid w:val="00E66FB8"/>
    <w:rsid w:val="00E70E75"/>
    <w:rsid w:val="00E72996"/>
    <w:rsid w:val="00E73D3D"/>
    <w:rsid w:val="00E73E6F"/>
    <w:rsid w:val="00E748F2"/>
    <w:rsid w:val="00E80915"/>
    <w:rsid w:val="00E81CA3"/>
    <w:rsid w:val="00E84642"/>
    <w:rsid w:val="00E84EE1"/>
    <w:rsid w:val="00E921B4"/>
    <w:rsid w:val="00EA2D0B"/>
    <w:rsid w:val="00EA3BF1"/>
    <w:rsid w:val="00EB0428"/>
    <w:rsid w:val="00EB194C"/>
    <w:rsid w:val="00EB261A"/>
    <w:rsid w:val="00EB765D"/>
    <w:rsid w:val="00EB7FDC"/>
    <w:rsid w:val="00EC21C0"/>
    <w:rsid w:val="00EC4909"/>
    <w:rsid w:val="00ED2639"/>
    <w:rsid w:val="00ED313E"/>
    <w:rsid w:val="00ED781D"/>
    <w:rsid w:val="00ED7E92"/>
    <w:rsid w:val="00EE03EE"/>
    <w:rsid w:val="00EE27D1"/>
    <w:rsid w:val="00EE656B"/>
    <w:rsid w:val="00EE6F7D"/>
    <w:rsid w:val="00EF0964"/>
    <w:rsid w:val="00EF1BAA"/>
    <w:rsid w:val="00EF1C34"/>
    <w:rsid w:val="00EF70D5"/>
    <w:rsid w:val="00EF747D"/>
    <w:rsid w:val="00F01661"/>
    <w:rsid w:val="00F04622"/>
    <w:rsid w:val="00F0751B"/>
    <w:rsid w:val="00F07DAC"/>
    <w:rsid w:val="00F10761"/>
    <w:rsid w:val="00F117BB"/>
    <w:rsid w:val="00F123A0"/>
    <w:rsid w:val="00F13EF0"/>
    <w:rsid w:val="00F20AAC"/>
    <w:rsid w:val="00F21246"/>
    <w:rsid w:val="00F213E5"/>
    <w:rsid w:val="00F2204C"/>
    <w:rsid w:val="00F22AD6"/>
    <w:rsid w:val="00F250EC"/>
    <w:rsid w:val="00F25C51"/>
    <w:rsid w:val="00F3330E"/>
    <w:rsid w:val="00F42CFE"/>
    <w:rsid w:val="00F44469"/>
    <w:rsid w:val="00F47052"/>
    <w:rsid w:val="00F54284"/>
    <w:rsid w:val="00F54B03"/>
    <w:rsid w:val="00F5561D"/>
    <w:rsid w:val="00F56FBF"/>
    <w:rsid w:val="00F65920"/>
    <w:rsid w:val="00F65FEA"/>
    <w:rsid w:val="00F663AF"/>
    <w:rsid w:val="00F73806"/>
    <w:rsid w:val="00F76BA7"/>
    <w:rsid w:val="00F779F8"/>
    <w:rsid w:val="00F85BBD"/>
    <w:rsid w:val="00F937D5"/>
    <w:rsid w:val="00F97131"/>
    <w:rsid w:val="00FA1148"/>
    <w:rsid w:val="00FA1EB9"/>
    <w:rsid w:val="00FA66E3"/>
    <w:rsid w:val="00FB02A7"/>
    <w:rsid w:val="00FB1EC3"/>
    <w:rsid w:val="00FC18F2"/>
    <w:rsid w:val="00FC1C6E"/>
    <w:rsid w:val="00FC5EDC"/>
    <w:rsid w:val="00FD2413"/>
    <w:rsid w:val="00FD7911"/>
    <w:rsid w:val="00FD79C7"/>
    <w:rsid w:val="00FE1C21"/>
    <w:rsid w:val="00FF29BD"/>
    <w:rsid w:val="00FF49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7D036"/>
  <w15:docId w15:val="{2FCA1EE7-CBB9-4E20-8EDD-0854A979B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5DEB"/>
    <w:pPr>
      <w:widowControl w:val="0"/>
      <w:suppressAutoHyphens/>
      <w:autoSpaceDN w:val="0"/>
      <w:spacing w:after="160" w:line="256" w:lineRule="auto"/>
      <w:textAlignment w:val="baseline"/>
    </w:pPr>
    <w:rPr>
      <w:kern w:val="3"/>
      <w:sz w:val="22"/>
      <w:szCs w:val="22"/>
      <w:lang w:eastAsia="en-US"/>
    </w:rPr>
  </w:style>
  <w:style w:type="paragraph" w:styleId="Nagwek1">
    <w:name w:val="heading 1"/>
    <w:basedOn w:val="Standard"/>
    <w:next w:val="Textbody"/>
    <w:uiPriority w:val="9"/>
    <w:qFormat/>
    <w:rsid w:val="00BD5DEB"/>
    <w:pPr>
      <w:keepNext/>
      <w:keepLines/>
      <w:spacing w:before="240" w:after="120"/>
      <w:ind w:left="431" w:hanging="431"/>
      <w:jc w:val="left"/>
      <w:outlineLvl w:val="0"/>
    </w:pPr>
    <w:rPr>
      <w:b/>
      <w:sz w:val="36"/>
      <w:szCs w:val="32"/>
    </w:rPr>
  </w:style>
  <w:style w:type="paragraph" w:styleId="Nagwek2">
    <w:name w:val="heading 2"/>
    <w:basedOn w:val="Standard"/>
    <w:next w:val="Textbody"/>
    <w:uiPriority w:val="9"/>
    <w:unhideWhenUsed/>
    <w:qFormat/>
    <w:rsid w:val="00BD5DEB"/>
    <w:pPr>
      <w:keepNext/>
      <w:keepLines/>
      <w:spacing w:before="160" w:after="120"/>
      <w:ind w:left="578" w:hanging="578"/>
      <w:outlineLvl w:val="1"/>
    </w:pPr>
    <w:rPr>
      <w:rFonts w:ascii="Calibri Light" w:hAnsi="Calibri Light"/>
      <w:b/>
      <w:sz w:val="26"/>
      <w:szCs w:val="26"/>
    </w:rPr>
  </w:style>
  <w:style w:type="paragraph" w:styleId="Nagwek3">
    <w:name w:val="heading 3"/>
    <w:basedOn w:val="Standard"/>
    <w:next w:val="Textbody"/>
    <w:uiPriority w:val="9"/>
    <w:unhideWhenUsed/>
    <w:qFormat/>
    <w:rsid w:val="00BD5DEB"/>
    <w:pPr>
      <w:keepNext/>
      <w:keepLines/>
      <w:spacing w:before="160"/>
      <w:outlineLvl w:val="2"/>
    </w:pPr>
    <w:rPr>
      <w:rFonts w:ascii="Calibri Light" w:hAnsi="Calibri Light"/>
      <w:b/>
      <w:sz w:val="24"/>
      <w:szCs w:val="24"/>
    </w:rPr>
  </w:style>
  <w:style w:type="paragraph" w:styleId="Nagwek4">
    <w:name w:val="heading 4"/>
    <w:basedOn w:val="Standard"/>
    <w:next w:val="Textbody"/>
    <w:uiPriority w:val="9"/>
    <w:semiHidden/>
    <w:unhideWhenUsed/>
    <w:qFormat/>
    <w:rsid w:val="00BD5DEB"/>
    <w:pPr>
      <w:keepNext/>
      <w:keepLines/>
      <w:spacing w:before="40"/>
      <w:outlineLvl w:val="3"/>
    </w:pPr>
    <w:rPr>
      <w:rFonts w:ascii="Calibri Light" w:hAnsi="Calibri Light"/>
      <w:i/>
      <w:iCs/>
      <w:color w:val="2E74B5"/>
    </w:rPr>
  </w:style>
  <w:style w:type="paragraph" w:styleId="Nagwek5">
    <w:name w:val="heading 5"/>
    <w:basedOn w:val="Standard"/>
    <w:next w:val="Textbody"/>
    <w:uiPriority w:val="9"/>
    <w:semiHidden/>
    <w:unhideWhenUsed/>
    <w:qFormat/>
    <w:rsid w:val="00BD5DEB"/>
    <w:pPr>
      <w:keepNext/>
      <w:keepLines/>
      <w:spacing w:before="40"/>
      <w:outlineLvl w:val="4"/>
    </w:pPr>
    <w:rPr>
      <w:rFonts w:ascii="Calibri Light" w:hAnsi="Calibri Light"/>
      <w:color w:val="2E74B5"/>
    </w:rPr>
  </w:style>
  <w:style w:type="paragraph" w:styleId="Nagwek6">
    <w:name w:val="heading 6"/>
    <w:basedOn w:val="Standard"/>
    <w:next w:val="Textbody"/>
    <w:uiPriority w:val="9"/>
    <w:semiHidden/>
    <w:unhideWhenUsed/>
    <w:qFormat/>
    <w:rsid w:val="00BD5DEB"/>
    <w:pPr>
      <w:keepNext/>
      <w:keepLines/>
      <w:spacing w:before="40"/>
      <w:outlineLvl w:val="5"/>
    </w:pPr>
    <w:rPr>
      <w:rFonts w:ascii="Calibri Light" w:hAnsi="Calibri Light"/>
      <w:color w:val="1F4D78"/>
    </w:rPr>
  </w:style>
  <w:style w:type="paragraph" w:styleId="Nagwek7">
    <w:name w:val="heading 7"/>
    <w:basedOn w:val="Standard"/>
    <w:next w:val="Textbody"/>
    <w:rsid w:val="00BD5DEB"/>
    <w:pPr>
      <w:keepNext/>
      <w:keepLines/>
      <w:spacing w:before="40"/>
      <w:outlineLvl w:val="6"/>
    </w:pPr>
    <w:rPr>
      <w:rFonts w:ascii="Calibri Light" w:hAnsi="Calibri Light"/>
      <w:i/>
      <w:iCs/>
      <w:color w:val="1F4D78"/>
    </w:rPr>
  </w:style>
  <w:style w:type="paragraph" w:styleId="Nagwek8">
    <w:name w:val="heading 8"/>
    <w:basedOn w:val="Standard"/>
    <w:next w:val="Textbody"/>
    <w:rsid w:val="00BD5DEB"/>
    <w:pPr>
      <w:keepNext/>
      <w:keepLines/>
      <w:spacing w:before="40"/>
      <w:outlineLvl w:val="7"/>
    </w:pPr>
    <w:rPr>
      <w:rFonts w:ascii="Calibri Light" w:hAnsi="Calibri Light"/>
      <w:color w:val="272727"/>
      <w:sz w:val="21"/>
      <w:szCs w:val="21"/>
    </w:rPr>
  </w:style>
  <w:style w:type="paragraph" w:styleId="Nagwek9">
    <w:name w:val="heading 9"/>
    <w:basedOn w:val="Standard"/>
    <w:next w:val="Textbody"/>
    <w:rsid w:val="00BD5DEB"/>
    <w:pPr>
      <w:keepNext/>
      <w:keepLines/>
      <w:spacing w:before="40"/>
      <w:outlineLvl w:val="8"/>
    </w:pPr>
    <w:rPr>
      <w:rFonts w:ascii="Calibri Light" w:hAnsi="Calibri Light"/>
      <w:i/>
      <w:iCs/>
      <w:color w:val="272727"/>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rsid w:val="00BD5DEB"/>
    <w:pPr>
      <w:suppressAutoHyphens/>
      <w:autoSpaceDN w:val="0"/>
      <w:jc w:val="both"/>
      <w:textAlignment w:val="baseline"/>
    </w:pPr>
    <w:rPr>
      <w:kern w:val="3"/>
      <w:sz w:val="22"/>
      <w:szCs w:val="22"/>
      <w:lang w:eastAsia="en-US"/>
    </w:rPr>
  </w:style>
  <w:style w:type="paragraph" w:customStyle="1" w:styleId="Heading">
    <w:name w:val="Heading"/>
    <w:basedOn w:val="Standard"/>
    <w:next w:val="Textbody"/>
    <w:rsid w:val="00BD5DEB"/>
    <w:pPr>
      <w:keepNext/>
      <w:spacing w:before="240" w:after="120"/>
    </w:pPr>
    <w:rPr>
      <w:rFonts w:ascii="Arial" w:eastAsia="Microsoft YaHei" w:hAnsi="Arial" w:cs="Arial"/>
      <w:sz w:val="28"/>
      <w:szCs w:val="28"/>
    </w:rPr>
  </w:style>
  <w:style w:type="paragraph" w:customStyle="1" w:styleId="Textbody">
    <w:name w:val="Text body"/>
    <w:basedOn w:val="Standard"/>
    <w:rsid w:val="00BD5DEB"/>
    <w:rPr>
      <w:rFonts w:ascii="Times New Roman" w:eastAsia="Times New Roman" w:hAnsi="Times New Roman" w:cs="Times New Roman"/>
      <w:sz w:val="24"/>
      <w:szCs w:val="20"/>
      <w:lang w:eastAsia="pl-PL"/>
    </w:rPr>
  </w:style>
  <w:style w:type="paragraph" w:styleId="Lista">
    <w:name w:val="List"/>
    <w:basedOn w:val="Textbody"/>
    <w:rsid w:val="00BD5DEB"/>
    <w:rPr>
      <w:rFonts w:cs="Arial"/>
    </w:rPr>
  </w:style>
  <w:style w:type="paragraph" w:styleId="Legenda">
    <w:name w:val="caption"/>
    <w:basedOn w:val="Standard"/>
    <w:rsid w:val="00BD5DEB"/>
    <w:pPr>
      <w:suppressLineNumbers/>
      <w:spacing w:before="120" w:after="120"/>
    </w:pPr>
    <w:rPr>
      <w:rFonts w:cs="Arial"/>
      <w:i/>
      <w:iCs/>
      <w:sz w:val="24"/>
      <w:szCs w:val="24"/>
    </w:rPr>
  </w:style>
  <w:style w:type="paragraph" w:customStyle="1" w:styleId="Index">
    <w:name w:val="Index"/>
    <w:basedOn w:val="Standard"/>
    <w:rsid w:val="00BD5DEB"/>
    <w:pPr>
      <w:suppressLineNumbers/>
    </w:pPr>
    <w:rPr>
      <w:rFonts w:cs="Arial"/>
    </w:rPr>
  </w:style>
  <w:style w:type="paragraph" w:styleId="Tytu">
    <w:name w:val="Title"/>
    <w:basedOn w:val="Standard"/>
    <w:next w:val="Podtytu"/>
    <w:uiPriority w:val="10"/>
    <w:qFormat/>
    <w:rsid w:val="00BD5DEB"/>
    <w:pPr>
      <w:jc w:val="left"/>
    </w:pPr>
    <w:rPr>
      <w:rFonts w:ascii="Calibri Light" w:hAnsi="Calibri Light"/>
      <w:b/>
      <w:bCs/>
      <w:spacing w:val="-10"/>
      <w:sz w:val="56"/>
      <w:szCs w:val="56"/>
    </w:rPr>
  </w:style>
  <w:style w:type="paragraph" w:styleId="Podtytu">
    <w:name w:val="Subtitle"/>
    <w:basedOn w:val="Standard"/>
    <w:next w:val="Textbody"/>
    <w:uiPriority w:val="11"/>
    <w:qFormat/>
    <w:rsid w:val="00BD5DEB"/>
    <w:pPr>
      <w:jc w:val="left"/>
    </w:pPr>
    <w:rPr>
      <w:i/>
      <w:iCs/>
      <w:color w:val="5A5A5A"/>
      <w:spacing w:val="15"/>
      <w:sz w:val="28"/>
      <w:szCs w:val="28"/>
    </w:rPr>
  </w:style>
  <w:style w:type="paragraph" w:styleId="Akapitzlist">
    <w:name w:val="List Paragraph"/>
    <w:aliases w:val="CW_Lista,Wypunktowanie,L1,Numerowanie,2 heading,A_wyliczenie,K-P_odwolanie,Akapit z listą5,maz_wyliczenie,opis dzialania,wypunktowanie,MOC_Treść poziom 2,Akapit z listą1,Punktowanie,MOC_Treść poziom 3,Akapit z listą 1,List bullet,lp1,Obie"/>
    <w:basedOn w:val="Normalny"/>
    <w:uiPriority w:val="34"/>
    <w:qFormat/>
    <w:rsid w:val="00BD5DEB"/>
    <w:pPr>
      <w:widowControl/>
      <w:suppressAutoHyphens w:val="0"/>
      <w:spacing w:line="276" w:lineRule="auto"/>
      <w:ind w:left="720"/>
      <w:textAlignment w:val="auto"/>
    </w:pPr>
    <w:rPr>
      <w:rFonts w:ascii="Arial" w:eastAsia="Times New Roman" w:hAnsi="Arial" w:cs="Arial"/>
      <w:kern w:val="0"/>
    </w:rPr>
  </w:style>
  <w:style w:type="paragraph" w:styleId="Bezodstpw">
    <w:name w:val="No Spacing"/>
    <w:rsid w:val="00BD5DEB"/>
    <w:pPr>
      <w:suppressAutoHyphens/>
      <w:autoSpaceDN w:val="0"/>
      <w:textAlignment w:val="baseline"/>
    </w:pPr>
    <w:rPr>
      <w:kern w:val="3"/>
      <w:sz w:val="22"/>
      <w:szCs w:val="22"/>
    </w:rPr>
  </w:style>
  <w:style w:type="paragraph" w:customStyle="1" w:styleId="ContentsHeading">
    <w:name w:val="Contents Heading"/>
    <w:basedOn w:val="Nagwek1"/>
    <w:rsid w:val="00BD5DEB"/>
    <w:pPr>
      <w:suppressLineNumbers/>
    </w:pPr>
    <w:rPr>
      <w:bCs/>
      <w:sz w:val="32"/>
      <w:lang w:eastAsia="pl-PL"/>
    </w:rPr>
  </w:style>
  <w:style w:type="paragraph" w:customStyle="1" w:styleId="Contents1">
    <w:name w:val="Contents 1"/>
    <w:basedOn w:val="Standard"/>
    <w:rsid w:val="00BD5DEB"/>
    <w:pPr>
      <w:tabs>
        <w:tab w:val="right" w:leader="dot" w:pos="9638"/>
      </w:tabs>
      <w:spacing w:after="100"/>
    </w:pPr>
  </w:style>
  <w:style w:type="paragraph" w:customStyle="1" w:styleId="Contents2">
    <w:name w:val="Contents 2"/>
    <w:basedOn w:val="Standard"/>
    <w:rsid w:val="00BD5DEB"/>
    <w:pPr>
      <w:tabs>
        <w:tab w:val="right" w:leader="dot" w:pos="9575"/>
      </w:tabs>
      <w:spacing w:after="100"/>
      <w:ind w:left="220"/>
    </w:pPr>
  </w:style>
  <w:style w:type="paragraph" w:customStyle="1" w:styleId="Contents3">
    <w:name w:val="Contents 3"/>
    <w:basedOn w:val="Standard"/>
    <w:rsid w:val="00BD5DEB"/>
    <w:pPr>
      <w:tabs>
        <w:tab w:val="right" w:leader="dot" w:pos="9512"/>
      </w:tabs>
      <w:spacing w:after="100"/>
      <w:ind w:left="440"/>
    </w:pPr>
  </w:style>
  <w:style w:type="paragraph" w:styleId="Nagwek">
    <w:name w:val="header"/>
    <w:basedOn w:val="Standard"/>
    <w:rsid w:val="00BD5DEB"/>
    <w:pPr>
      <w:suppressLineNumbers/>
      <w:tabs>
        <w:tab w:val="center" w:pos="4536"/>
        <w:tab w:val="right" w:pos="9072"/>
      </w:tabs>
    </w:pPr>
  </w:style>
  <w:style w:type="paragraph" w:styleId="Stopka">
    <w:name w:val="footer"/>
    <w:basedOn w:val="Standard"/>
    <w:rsid w:val="00BD5DEB"/>
    <w:pPr>
      <w:suppressLineNumbers/>
      <w:tabs>
        <w:tab w:val="center" w:pos="4536"/>
        <w:tab w:val="right" w:pos="9072"/>
      </w:tabs>
    </w:pPr>
  </w:style>
  <w:style w:type="paragraph" w:styleId="Tekstpodstawowywcity2">
    <w:name w:val="Body Text Indent 2"/>
    <w:basedOn w:val="Standard"/>
    <w:rsid w:val="00BD5DEB"/>
    <w:pPr>
      <w:spacing w:after="120" w:line="480" w:lineRule="auto"/>
      <w:ind w:left="283"/>
      <w:jc w:val="left"/>
    </w:pPr>
    <w:rPr>
      <w:rFonts w:ascii="Times New Roman" w:eastAsia="Times New Roman" w:hAnsi="Times New Roman" w:cs="Times New Roman"/>
      <w:sz w:val="24"/>
      <w:szCs w:val="24"/>
      <w:lang w:eastAsia="pl-PL"/>
    </w:rPr>
  </w:style>
  <w:style w:type="paragraph" w:customStyle="1" w:styleId="Textbodyindent">
    <w:name w:val="Text body indent"/>
    <w:basedOn w:val="Standard"/>
    <w:rsid w:val="00BD5DEB"/>
    <w:pPr>
      <w:spacing w:after="120"/>
      <w:ind w:left="283"/>
    </w:pPr>
  </w:style>
  <w:style w:type="paragraph" w:customStyle="1" w:styleId="Rpogrubienie">
    <w:name w:val="Rpogrubienie"/>
    <w:basedOn w:val="Standard"/>
    <w:rsid w:val="00BD5DEB"/>
    <w:pPr>
      <w:keepNext/>
      <w:spacing w:before="160"/>
    </w:pPr>
    <w:rPr>
      <w:b/>
    </w:rPr>
  </w:style>
  <w:style w:type="paragraph" w:styleId="Poprawka">
    <w:name w:val="Revision"/>
    <w:rsid w:val="00BD5DEB"/>
    <w:pPr>
      <w:suppressAutoHyphens/>
      <w:autoSpaceDN w:val="0"/>
      <w:textAlignment w:val="baseline"/>
    </w:pPr>
    <w:rPr>
      <w:kern w:val="3"/>
      <w:sz w:val="22"/>
      <w:szCs w:val="22"/>
      <w:lang w:eastAsia="en-US"/>
    </w:rPr>
  </w:style>
  <w:style w:type="paragraph" w:styleId="Tekstdymka">
    <w:name w:val="Balloon Text"/>
    <w:basedOn w:val="Standard"/>
    <w:rsid w:val="00BD5DEB"/>
    <w:rPr>
      <w:rFonts w:ascii="Tahoma" w:hAnsi="Tahoma"/>
      <w:sz w:val="16"/>
      <w:szCs w:val="16"/>
    </w:rPr>
  </w:style>
  <w:style w:type="paragraph" w:styleId="Tekstkomentarza">
    <w:name w:val="annotation text"/>
    <w:basedOn w:val="Standard"/>
    <w:rsid w:val="00BD5DEB"/>
    <w:rPr>
      <w:sz w:val="20"/>
      <w:szCs w:val="20"/>
    </w:rPr>
  </w:style>
  <w:style w:type="paragraph" w:styleId="Tematkomentarza">
    <w:name w:val="annotation subject"/>
    <w:basedOn w:val="Tekstkomentarza"/>
    <w:rsid w:val="00BD5DEB"/>
    <w:rPr>
      <w:b/>
      <w:bCs/>
    </w:rPr>
  </w:style>
  <w:style w:type="paragraph" w:styleId="Tekstpodstawowy2">
    <w:name w:val="Body Text 2"/>
    <w:basedOn w:val="Standard"/>
    <w:uiPriority w:val="99"/>
    <w:rsid w:val="00BD5DEB"/>
    <w:rPr>
      <w:b/>
    </w:rPr>
  </w:style>
  <w:style w:type="paragraph" w:customStyle="1" w:styleId="Tytu0">
    <w:name w:val="Tytu?"/>
    <w:basedOn w:val="Standard"/>
    <w:qFormat/>
    <w:rsid w:val="00BD5DEB"/>
    <w:pPr>
      <w:jc w:val="center"/>
    </w:pPr>
    <w:rPr>
      <w:rFonts w:ascii="Times New Roman" w:eastAsia="Times New Roman" w:hAnsi="Times New Roman" w:cs="Times New Roman"/>
      <w:b/>
      <w:sz w:val="28"/>
      <w:szCs w:val="20"/>
      <w:lang w:eastAsia="pl-PL"/>
    </w:rPr>
  </w:style>
  <w:style w:type="paragraph" w:customStyle="1" w:styleId="kodwydz2">
    <w:name w:val="kod_wydz2"/>
    <w:basedOn w:val="Standard"/>
    <w:rsid w:val="00BD5DEB"/>
    <w:pPr>
      <w:jc w:val="left"/>
    </w:pPr>
    <w:rPr>
      <w:rFonts w:ascii="Times New Roman" w:eastAsia="Times New Roman" w:hAnsi="Times New Roman" w:cs="Times New Roman"/>
      <w:sz w:val="24"/>
      <w:szCs w:val="24"/>
      <w:lang w:eastAsia="pl-PL"/>
    </w:rPr>
  </w:style>
  <w:style w:type="paragraph" w:customStyle="1" w:styleId="Tekstpodstawowywcity">
    <w:name w:val="Tekst podstawowy wci?ty"/>
    <w:basedOn w:val="Standard"/>
    <w:rsid w:val="00BD5DEB"/>
    <w:pPr>
      <w:widowControl w:val="0"/>
      <w:ind w:right="51"/>
    </w:pPr>
    <w:rPr>
      <w:rFonts w:ascii="Times New Roman" w:eastAsia="Times New Roman" w:hAnsi="Times New Roman" w:cs="Times New Roman"/>
      <w:sz w:val="24"/>
      <w:szCs w:val="20"/>
      <w:lang w:eastAsia="pl-PL"/>
    </w:rPr>
  </w:style>
  <w:style w:type="paragraph" w:customStyle="1" w:styleId="Zacznik">
    <w:name w:val="Załącznik"/>
    <w:basedOn w:val="Nagwek1"/>
    <w:rsid w:val="00BD5DEB"/>
  </w:style>
  <w:style w:type="paragraph" w:customStyle="1" w:styleId="Default">
    <w:name w:val="Default"/>
    <w:rsid w:val="00BD5DEB"/>
    <w:pPr>
      <w:suppressAutoHyphens/>
      <w:autoSpaceDN w:val="0"/>
      <w:textAlignment w:val="baseline"/>
    </w:pPr>
    <w:rPr>
      <w:rFonts w:ascii="Arial" w:eastAsia="Times New Roman" w:hAnsi="Arial" w:cs="Arial"/>
      <w:color w:val="000000"/>
      <w:kern w:val="3"/>
      <w:sz w:val="24"/>
      <w:szCs w:val="24"/>
    </w:rPr>
  </w:style>
  <w:style w:type="paragraph" w:styleId="Tekstprzypisudolnego">
    <w:name w:val="footnote text"/>
    <w:basedOn w:val="Standard"/>
    <w:uiPriority w:val="99"/>
    <w:rsid w:val="00BD5DEB"/>
    <w:pPr>
      <w:jc w:val="left"/>
    </w:pPr>
    <w:rPr>
      <w:rFonts w:ascii="Times New Roman" w:eastAsia="Times New Roman" w:hAnsi="Times New Roman" w:cs="Times New Roman"/>
      <w:sz w:val="20"/>
      <w:szCs w:val="20"/>
      <w:lang w:val="en-GB" w:eastAsia="pl-PL"/>
    </w:rPr>
  </w:style>
  <w:style w:type="paragraph" w:customStyle="1" w:styleId="Tekstpodstawowy21">
    <w:name w:val="Tekst podstawowy 21"/>
    <w:basedOn w:val="Standard"/>
    <w:rsid w:val="00BD5DEB"/>
    <w:pPr>
      <w:spacing w:after="120" w:line="480" w:lineRule="auto"/>
      <w:jc w:val="left"/>
    </w:pPr>
    <w:rPr>
      <w:rFonts w:ascii="Times New Roman" w:eastAsia="Times New Roman" w:hAnsi="Times New Roman" w:cs="Times New Roman"/>
      <w:sz w:val="24"/>
      <w:szCs w:val="24"/>
      <w:lang w:eastAsia="ar-SA"/>
    </w:rPr>
  </w:style>
  <w:style w:type="paragraph" w:customStyle="1" w:styleId="Tekstpodstawowywcity31">
    <w:name w:val="Tekst podstawowy wcięty 31"/>
    <w:basedOn w:val="Standard"/>
    <w:rsid w:val="00BD5DEB"/>
    <w:pPr>
      <w:jc w:val="left"/>
    </w:pPr>
    <w:rPr>
      <w:rFonts w:ascii="Times New Roman" w:eastAsia="Times New Roman" w:hAnsi="Times New Roman" w:cs="Times New Roman"/>
      <w:sz w:val="24"/>
      <w:szCs w:val="20"/>
      <w:lang w:eastAsia="pl-PL"/>
    </w:rPr>
  </w:style>
  <w:style w:type="paragraph" w:customStyle="1" w:styleId="Nagwek31">
    <w:name w:val="Nagłówek 31"/>
    <w:basedOn w:val="Standard"/>
    <w:rsid w:val="00BD5DEB"/>
    <w:pPr>
      <w:keepNext/>
      <w:keepLines/>
      <w:spacing w:before="160"/>
      <w:ind w:left="720" w:hanging="720"/>
    </w:pPr>
    <w:rPr>
      <w:rFonts w:ascii="Calibri Light" w:hAnsi="Calibri Light"/>
      <w:color w:val="1F4D78"/>
      <w:sz w:val="24"/>
      <w:szCs w:val="24"/>
    </w:rPr>
  </w:style>
  <w:style w:type="paragraph" w:styleId="Tekstpodstawowy3">
    <w:name w:val="Body Text 3"/>
    <w:basedOn w:val="Standard"/>
    <w:rsid w:val="00BD5DEB"/>
    <w:pPr>
      <w:jc w:val="center"/>
    </w:pPr>
    <w:rPr>
      <w:b/>
      <w:bCs/>
    </w:rPr>
  </w:style>
  <w:style w:type="paragraph" w:customStyle="1" w:styleId="ust">
    <w:name w:val="ust"/>
    <w:rsid w:val="00BD5DEB"/>
    <w:pPr>
      <w:suppressAutoHyphens/>
      <w:autoSpaceDN w:val="0"/>
      <w:spacing w:before="60" w:after="60"/>
      <w:ind w:left="426" w:hanging="284"/>
      <w:jc w:val="both"/>
      <w:textAlignment w:val="baseline"/>
    </w:pPr>
    <w:rPr>
      <w:rFonts w:ascii="Times New Roman" w:eastAsia="Times New Roman" w:hAnsi="Times New Roman" w:cs="Times New Roman"/>
      <w:kern w:val="3"/>
      <w:sz w:val="24"/>
      <w:szCs w:val="24"/>
    </w:rPr>
  </w:style>
  <w:style w:type="paragraph" w:styleId="NormalnyWeb">
    <w:name w:val="Normal (Web)"/>
    <w:basedOn w:val="Standard"/>
    <w:rsid w:val="00BD5DEB"/>
    <w:pPr>
      <w:spacing w:before="280" w:after="119"/>
      <w:ind w:left="652"/>
    </w:pPr>
  </w:style>
  <w:style w:type="paragraph" w:customStyle="1" w:styleId="Style5">
    <w:name w:val="Style5"/>
    <w:basedOn w:val="Standard"/>
    <w:rsid w:val="00BD5DEB"/>
    <w:pPr>
      <w:widowControl w:val="0"/>
      <w:spacing w:line="292" w:lineRule="exact"/>
      <w:ind w:hanging="576"/>
    </w:pPr>
    <w:rPr>
      <w:rFonts w:ascii="Garamond" w:eastAsia="Times New Roman" w:hAnsi="Garamond" w:cs="Times New Roman"/>
      <w:sz w:val="24"/>
      <w:szCs w:val="24"/>
      <w:lang w:eastAsia="pl-PL"/>
    </w:rPr>
  </w:style>
  <w:style w:type="paragraph" w:customStyle="1" w:styleId="Style4">
    <w:name w:val="Style4"/>
    <w:basedOn w:val="Standard"/>
    <w:rsid w:val="00BD5DEB"/>
    <w:pPr>
      <w:widowControl w:val="0"/>
      <w:spacing w:line="266" w:lineRule="exact"/>
      <w:ind w:hanging="389"/>
    </w:pPr>
    <w:rPr>
      <w:rFonts w:ascii="Garamond" w:eastAsia="Times New Roman" w:hAnsi="Garamond" w:cs="Times New Roman"/>
      <w:sz w:val="24"/>
      <w:szCs w:val="24"/>
      <w:lang w:eastAsia="pl-PL"/>
    </w:rPr>
  </w:style>
  <w:style w:type="paragraph" w:customStyle="1" w:styleId="Style1">
    <w:name w:val="Style1"/>
    <w:basedOn w:val="Standard"/>
    <w:rsid w:val="00BD5DEB"/>
    <w:pPr>
      <w:widowControl w:val="0"/>
      <w:spacing w:line="270" w:lineRule="exact"/>
    </w:pPr>
    <w:rPr>
      <w:rFonts w:ascii="Garamond" w:eastAsia="Times New Roman" w:hAnsi="Garamond" w:cs="Times New Roman"/>
      <w:sz w:val="24"/>
      <w:szCs w:val="24"/>
      <w:lang w:eastAsia="pl-PL"/>
    </w:rPr>
  </w:style>
  <w:style w:type="paragraph" w:customStyle="1" w:styleId="Style11">
    <w:name w:val="Style11"/>
    <w:basedOn w:val="Standard"/>
    <w:rsid w:val="00BD5DEB"/>
    <w:pPr>
      <w:widowControl w:val="0"/>
      <w:jc w:val="left"/>
    </w:pPr>
    <w:rPr>
      <w:rFonts w:ascii="Garamond" w:eastAsia="Times New Roman" w:hAnsi="Garamond" w:cs="Times New Roman"/>
      <w:sz w:val="24"/>
      <w:szCs w:val="24"/>
      <w:lang w:eastAsia="pl-PL"/>
    </w:rPr>
  </w:style>
  <w:style w:type="paragraph" w:customStyle="1" w:styleId="Style2">
    <w:name w:val="Style2"/>
    <w:basedOn w:val="Standard"/>
    <w:rsid w:val="00BD5DEB"/>
    <w:pPr>
      <w:widowControl w:val="0"/>
      <w:jc w:val="left"/>
    </w:pPr>
    <w:rPr>
      <w:rFonts w:ascii="Garamond" w:eastAsia="Times New Roman" w:hAnsi="Garamond" w:cs="Times New Roman"/>
      <w:sz w:val="24"/>
      <w:szCs w:val="24"/>
      <w:lang w:eastAsia="pl-PL"/>
    </w:rPr>
  </w:style>
  <w:style w:type="paragraph" w:customStyle="1" w:styleId="Style6">
    <w:name w:val="Style6"/>
    <w:basedOn w:val="Standard"/>
    <w:rsid w:val="00BD5DEB"/>
    <w:pPr>
      <w:widowControl w:val="0"/>
      <w:spacing w:line="295" w:lineRule="exact"/>
    </w:pPr>
    <w:rPr>
      <w:rFonts w:ascii="Garamond" w:eastAsia="Times New Roman" w:hAnsi="Garamond" w:cs="Times New Roman"/>
      <w:sz w:val="24"/>
      <w:szCs w:val="24"/>
      <w:lang w:eastAsia="pl-PL"/>
    </w:rPr>
  </w:style>
  <w:style w:type="paragraph" w:styleId="Tekstprzypisukocowego">
    <w:name w:val="endnote text"/>
    <w:basedOn w:val="Standard"/>
    <w:rsid w:val="00BD5DEB"/>
    <w:rPr>
      <w:sz w:val="20"/>
      <w:szCs w:val="20"/>
    </w:rPr>
  </w:style>
  <w:style w:type="paragraph" w:customStyle="1" w:styleId="Footnote">
    <w:name w:val="Footnote"/>
    <w:basedOn w:val="Standard"/>
    <w:rsid w:val="00BD5DEB"/>
    <w:pPr>
      <w:suppressLineNumbers/>
      <w:ind w:left="283" w:hanging="283"/>
    </w:pPr>
    <w:rPr>
      <w:sz w:val="20"/>
      <w:szCs w:val="20"/>
    </w:rPr>
  </w:style>
  <w:style w:type="paragraph" w:styleId="Tekstpodstawowywcity3">
    <w:name w:val="Body Text Indent 3"/>
    <w:basedOn w:val="Standard"/>
    <w:rsid w:val="00BD5DEB"/>
    <w:pPr>
      <w:ind w:left="426" w:hanging="426"/>
    </w:pPr>
    <w:rPr>
      <w:b/>
    </w:rPr>
  </w:style>
  <w:style w:type="paragraph" w:customStyle="1" w:styleId="Numbering2">
    <w:name w:val="Numbering 2"/>
    <w:basedOn w:val="Lista"/>
    <w:rsid w:val="00BD5DEB"/>
    <w:pPr>
      <w:ind w:left="283"/>
    </w:pPr>
  </w:style>
  <w:style w:type="paragraph" w:styleId="Indeks1">
    <w:name w:val="index 1"/>
    <w:basedOn w:val="Standard"/>
    <w:rsid w:val="00BD5DEB"/>
    <w:pPr>
      <w:tabs>
        <w:tab w:val="left" w:pos="1134"/>
      </w:tabs>
    </w:pPr>
  </w:style>
  <w:style w:type="paragraph" w:customStyle="1" w:styleId="TableContents">
    <w:name w:val="Table Contents"/>
    <w:basedOn w:val="Standard"/>
    <w:rsid w:val="00BD5DEB"/>
    <w:pPr>
      <w:suppressLineNumbers/>
    </w:pPr>
  </w:style>
  <w:style w:type="paragraph" w:customStyle="1" w:styleId="tekst">
    <w:name w:val="tekst"/>
    <w:basedOn w:val="Standard"/>
    <w:rsid w:val="00BD5DEB"/>
    <w:pPr>
      <w:suppressLineNumbers/>
      <w:spacing w:before="60" w:after="60"/>
    </w:pPr>
    <w:rPr>
      <w:sz w:val="24"/>
      <w:szCs w:val="24"/>
    </w:rPr>
  </w:style>
  <w:style w:type="paragraph" w:customStyle="1" w:styleId="zlitpktzmpktliter">
    <w:name w:val="zlitpktzmpktliter"/>
    <w:basedOn w:val="Standard"/>
    <w:rsid w:val="00BD5DEB"/>
    <w:pPr>
      <w:spacing w:before="100" w:after="100"/>
    </w:pPr>
    <w:rPr>
      <w:sz w:val="24"/>
      <w:szCs w:val="24"/>
    </w:rPr>
  </w:style>
  <w:style w:type="paragraph" w:customStyle="1" w:styleId="zlitczwsppktzmczciwsppktliter">
    <w:name w:val="zlitczwsppktzmczciwsppktliter"/>
    <w:basedOn w:val="Standard"/>
    <w:rsid w:val="00BD5DEB"/>
    <w:pPr>
      <w:spacing w:before="100" w:after="100"/>
    </w:pPr>
    <w:rPr>
      <w:sz w:val="24"/>
      <w:szCs w:val="24"/>
    </w:rPr>
  </w:style>
  <w:style w:type="paragraph" w:customStyle="1" w:styleId="Tekstpodstawowy24">
    <w:name w:val="Tekst podstawowy 24"/>
    <w:basedOn w:val="Standard"/>
    <w:rsid w:val="00BD5DEB"/>
  </w:style>
  <w:style w:type="paragraph" w:customStyle="1" w:styleId="TableHeading">
    <w:name w:val="Table Heading"/>
    <w:basedOn w:val="TableContents"/>
    <w:rsid w:val="00BD5DEB"/>
    <w:pPr>
      <w:jc w:val="center"/>
    </w:pPr>
    <w:rPr>
      <w:b/>
      <w:bCs/>
    </w:rPr>
  </w:style>
  <w:style w:type="paragraph" w:customStyle="1" w:styleId="Style1486">
    <w:name w:val="Style1486"/>
    <w:basedOn w:val="Normalny"/>
    <w:rsid w:val="00BD5DEB"/>
    <w:pPr>
      <w:suppressAutoHyphens w:val="0"/>
      <w:autoSpaceDE w:val="0"/>
      <w:jc w:val="center"/>
      <w:textAlignment w:val="auto"/>
    </w:pPr>
    <w:rPr>
      <w:rFonts w:ascii="Segoe UI" w:eastAsia="Times New Roman" w:hAnsi="Segoe UI" w:cs="Segoe UI"/>
      <w:kern w:val="0"/>
    </w:rPr>
  </w:style>
  <w:style w:type="paragraph" w:customStyle="1" w:styleId="Style624">
    <w:name w:val="Style624"/>
    <w:basedOn w:val="Normalny"/>
    <w:rsid w:val="00BD5DEB"/>
    <w:pPr>
      <w:suppressAutoHyphens w:val="0"/>
      <w:autoSpaceDE w:val="0"/>
      <w:spacing w:line="186" w:lineRule="exact"/>
      <w:jc w:val="both"/>
      <w:textAlignment w:val="auto"/>
    </w:pPr>
    <w:rPr>
      <w:rFonts w:ascii="Segoe UI" w:eastAsia="Times New Roman" w:hAnsi="Segoe UI" w:cs="Segoe UI"/>
      <w:kern w:val="0"/>
    </w:rPr>
  </w:style>
  <w:style w:type="paragraph" w:customStyle="1" w:styleId="Style10">
    <w:name w:val="Style10"/>
    <w:basedOn w:val="Normalny"/>
    <w:rsid w:val="00BD5DEB"/>
    <w:pPr>
      <w:suppressAutoHyphens w:val="0"/>
      <w:autoSpaceDE w:val="0"/>
      <w:jc w:val="both"/>
      <w:textAlignment w:val="auto"/>
    </w:pPr>
    <w:rPr>
      <w:rFonts w:eastAsia="Times New Roman" w:cs="Times New Roman"/>
      <w:kern w:val="0"/>
    </w:rPr>
  </w:style>
  <w:style w:type="paragraph" w:customStyle="1" w:styleId="Tekstpodstawowy22">
    <w:name w:val="Tekst podstawowy 22"/>
    <w:basedOn w:val="Standard"/>
    <w:rsid w:val="00BD5DEB"/>
    <w:rPr>
      <w:b/>
    </w:rPr>
  </w:style>
  <w:style w:type="character" w:customStyle="1" w:styleId="TytuZnak">
    <w:name w:val="Tytuł Znak"/>
    <w:rsid w:val="00BD5DEB"/>
    <w:rPr>
      <w:rFonts w:ascii="Calibri Light" w:hAnsi="Calibri Light"/>
      <w:spacing w:val="-10"/>
      <w:kern w:val="3"/>
      <w:sz w:val="56"/>
      <w:szCs w:val="56"/>
    </w:rPr>
  </w:style>
  <w:style w:type="character" w:customStyle="1" w:styleId="Nagwek1Znak">
    <w:name w:val="Nagłówek 1 Znak"/>
    <w:rsid w:val="00BD5DEB"/>
    <w:rPr>
      <w:b/>
      <w:sz w:val="32"/>
      <w:szCs w:val="32"/>
    </w:rPr>
  </w:style>
  <w:style w:type="character" w:customStyle="1" w:styleId="Nagwek2Znak">
    <w:name w:val="Nagłówek 2 Znak"/>
    <w:rsid w:val="00BD5DEB"/>
    <w:rPr>
      <w:rFonts w:ascii="Calibri Light" w:hAnsi="Calibri Light"/>
      <w:b/>
      <w:sz w:val="26"/>
      <w:szCs w:val="26"/>
    </w:rPr>
  </w:style>
  <w:style w:type="character" w:customStyle="1" w:styleId="Nagwek3Znak">
    <w:name w:val="Nagłówek 3 Znak"/>
    <w:rsid w:val="00BD5DEB"/>
    <w:rPr>
      <w:rFonts w:ascii="Calibri Light" w:hAnsi="Calibri Light"/>
      <w:b/>
      <w:sz w:val="24"/>
      <w:szCs w:val="24"/>
    </w:rPr>
  </w:style>
  <w:style w:type="character" w:customStyle="1" w:styleId="Nagwek4Znak">
    <w:name w:val="Nagłówek 4 Znak"/>
    <w:rsid w:val="00BD5DEB"/>
    <w:rPr>
      <w:rFonts w:ascii="Calibri Light" w:hAnsi="Calibri Light"/>
      <w:i/>
      <w:iCs/>
      <w:color w:val="2E74B5"/>
    </w:rPr>
  </w:style>
  <w:style w:type="character" w:customStyle="1" w:styleId="Nagwek5Znak">
    <w:name w:val="Nagłówek 5 Znak"/>
    <w:rsid w:val="00BD5DEB"/>
    <w:rPr>
      <w:rFonts w:ascii="Calibri Light" w:hAnsi="Calibri Light"/>
      <w:color w:val="2E74B5"/>
    </w:rPr>
  </w:style>
  <w:style w:type="character" w:customStyle="1" w:styleId="Nagwek6Znak">
    <w:name w:val="Nagłówek 6 Znak"/>
    <w:rsid w:val="00BD5DEB"/>
    <w:rPr>
      <w:rFonts w:ascii="Calibri Light" w:hAnsi="Calibri Light"/>
      <w:color w:val="1F4D78"/>
    </w:rPr>
  </w:style>
  <w:style w:type="character" w:customStyle="1" w:styleId="Nagwek7Znak">
    <w:name w:val="Nagłówek 7 Znak"/>
    <w:rsid w:val="00BD5DEB"/>
    <w:rPr>
      <w:rFonts w:ascii="Calibri Light" w:hAnsi="Calibri Light"/>
      <w:i/>
      <w:iCs/>
      <w:color w:val="1F4D78"/>
    </w:rPr>
  </w:style>
  <w:style w:type="character" w:customStyle="1" w:styleId="Nagwek8Znak">
    <w:name w:val="Nagłówek 8 Znak"/>
    <w:rsid w:val="00BD5DEB"/>
    <w:rPr>
      <w:rFonts w:ascii="Calibri Light" w:hAnsi="Calibri Light"/>
      <w:color w:val="272727"/>
      <w:sz w:val="21"/>
      <w:szCs w:val="21"/>
    </w:rPr>
  </w:style>
  <w:style w:type="character" w:customStyle="1" w:styleId="Nagwek9Znak">
    <w:name w:val="Nagłówek 9 Znak"/>
    <w:rsid w:val="00BD5DEB"/>
    <w:rPr>
      <w:rFonts w:ascii="Calibri Light" w:hAnsi="Calibri Light"/>
      <w:i/>
      <w:iCs/>
      <w:color w:val="272727"/>
      <w:sz w:val="21"/>
      <w:szCs w:val="21"/>
    </w:rPr>
  </w:style>
  <w:style w:type="character" w:customStyle="1" w:styleId="BezodstpwZnak">
    <w:name w:val="Bez odstępów Znak"/>
    <w:rsid w:val="00BD5DEB"/>
    <w:rPr>
      <w:lang w:eastAsia="pl-PL"/>
    </w:rPr>
  </w:style>
  <w:style w:type="character" w:customStyle="1" w:styleId="AkapitzlistZnak">
    <w:name w:val="Akapit z listą Znak"/>
    <w:aliases w:val="CW_Lista Znak,L1 Znak,Akapit z listą5 Znak,Akapit z listą BS Znak,Numerowanie Znak,2 heading Znak,A_wyliczenie Znak,K-P_odwolanie Znak,maz_wyliczenie Znak,opis dzialania Znak,Obiekt Znak,List Paragraph1 Znak,Asia 2  Akapit z listą Zn"/>
    <w:uiPriority w:val="34"/>
    <w:qFormat/>
    <w:rsid w:val="00BD5DEB"/>
    <w:rPr>
      <w:color w:val="000000"/>
    </w:rPr>
  </w:style>
  <w:style w:type="character" w:customStyle="1" w:styleId="Internetlink">
    <w:name w:val="Internet link"/>
    <w:rsid w:val="00BD5DEB"/>
    <w:rPr>
      <w:color w:val="0563C1"/>
      <w:u w:val="single"/>
    </w:rPr>
  </w:style>
  <w:style w:type="character" w:customStyle="1" w:styleId="NagwekZnak">
    <w:name w:val="Nagłówek Znak"/>
    <w:basedOn w:val="Domylnaczcionkaakapitu"/>
    <w:rsid w:val="00BD5DEB"/>
  </w:style>
  <w:style w:type="character" w:customStyle="1" w:styleId="StopkaZnak">
    <w:name w:val="Stopka Znak"/>
    <w:basedOn w:val="Domylnaczcionkaakapitu"/>
    <w:rsid w:val="00BD5DEB"/>
  </w:style>
  <w:style w:type="character" w:customStyle="1" w:styleId="PodtytuZnak">
    <w:name w:val="Podtytuł Znak"/>
    <w:rsid w:val="00BD5DEB"/>
    <w:rPr>
      <w:color w:val="5A5A5A"/>
      <w:spacing w:val="15"/>
    </w:rPr>
  </w:style>
  <w:style w:type="character" w:customStyle="1" w:styleId="StrongEmphasis">
    <w:name w:val="Strong Emphasis"/>
    <w:rsid w:val="00BD5DEB"/>
    <w:rPr>
      <w:b/>
      <w:bCs/>
    </w:rPr>
  </w:style>
  <w:style w:type="character" w:customStyle="1" w:styleId="TekstpodstawowyZnak">
    <w:name w:val="Tekst podstawowy Znak"/>
    <w:link w:val="Tekstpodstawowy"/>
    <w:uiPriority w:val="99"/>
    <w:rsid w:val="00BD5DEB"/>
    <w:rPr>
      <w:rFonts w:ascii="Times New Roman" w:eastAsia="Times New Roman" w:hAnsi="Times New Roman" w:cs="Times New Roman"/>
      <w:sz w:val="24"/>
      <w:szCs w:val="20"/>
      <w:lang w:eastAsia="pl-PL"/>
    </w:rPr>
  </w:style>
  <w:style w:type="character" w:customStyle="1" w:styleId="Tekstpodstawowywcity2Znak">
    <w:name w:val="Tekst podstawowy wcięty 2 Znak"/>
    <w:rsid w:val="00BD5DEB"/>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0"/>
    <w:uiPriority w:val="99"/>
    <w:rsid w:val="00BD5DEB"/>
  </w:style>
  <w:style w:type="character" w:customStyle="1" w:styleId="RpogrubienieZnak">
    <w:name w:val="Rpogrubienie Znak"/>
    <w:rsid w:val="00BD5DEB"/>
    <w:rPr>
      <w:b/>
    </w:rPr>
  </w:style>
  <w:style w:type="character" w:customStyle="1" w:styleId="TekstdymkaZnak">
    <w:name w:val="Tekst dymka Znak"/>
    <w:rsid w:val="00BD5DEB"/>
    <w:rPr>
      <w:rFonts w:ascii="Tahoma" w:hAnsi="Tahoma" w:cs="Tahoma"/>
      <w:sz w:val="16"/>
      <w:szCs w:val="16"/>
    </w:rPr>
  </w:style>
  <w:style w:type="character" w:styleId="Odwoaniedokomentarza">
    <w:name w:val="annotation reference"/>
    <w:rsid w:val="00BD5DEB"/>
    <w:rPr>
      <w:sz w:val="16"/>
      <w:szCs w:val="16"/>
    </w:rPr>
  </w:style>
  <w:style w:type="character" w:customStyle="1" w:styleId="TekstkomentarzaZnak">
    <w:name w:val="Tekst komentarza Znak"/>
    <w:rsid w:val="00BD5DEB"/>
    <w:rPr>
      <w:sz w:val="20"/>
      <w:szCs w:val="20"/>
    </w:rPr>
  </w:style>
  <w:style w:type="character" w:customStyle="1" w:styleId="TematkomentarzaZnak">
    <w:name w:val="Temat komentarza Znak"/>
    <w:rsid w:val="00BD5DEB"/>
    <w:rPr>
      <w:b/>
      <w:bCs/>
      <w:sz w:val="20"/>
      <w:szCs w:val="20"/>
    </w:rPr>
  </w:style>
  <w:style w:type="character" w:customStyle="1" w:styleId="Tekstpodstawowy2Znak">
    <w:name w:val="Tekst podstawowy 2 Znak"/>
    <w:basedOn w:val="Domylnaczcionkaakapitu"/>
    <w:rsid w:val="00BD5DEB"/>
  </w:style>
  <w:style w:type="character" w:customStyle="1" w:styleId="ZacznikZnak">
    <w:name w:val="Załącznik Znak"/>
    <w:rsid w:val="00BD5DEB"/>
    <w:rPr>
      <w:b/>
      <w:sz w:val="32"/>
      <w:szCs w:val="32"/>
    </w:rPr>
  </w:style>
  <w:style w:type="character" w:customStyle="1" w:styleId="TekstprzypisudolnegoZnak">
    <w:name w:val="Tekst przypisu dolnego Znak"/>
    <w:uiPriority w:val="99"/>
    <w:rsid w:val="00BD5DEB"/>
    <w:rPr>
      <w:rFonts w:ascii="Times New Roman" w:eastAsia="Times New Roman" w:hAnsi="Times New Roman" w:cs="Times New Roman"/>
      <w:sz w:val="20"/>
      <w:szCs w:val="20"/>
      <w:lang w:val="en-GB" w:eastAsia="pl-PL"/>
    </w:rPr>
  </w:style>
  <w:style w:type="character" w:styleId="Odwoanieprzypisudolnego">
    <w:name w:val="footnote reference"/>
    <w:uiPriority w:val="99"/>
    <w:rsid w:val="00BD5DEB"/>
    <w:rPr>
      <w:position w:val="0"/>
      <w:vertAlign w:val="superscript"/>
    </w:rPr>
  </w:style>
  <w:style w:type="character" w:customStyle="1" w:styleId="Tekstpodstawowy3Znak">
    <w:name w:val="Tekst podstawowy 3 Znak"/>
    <w:rsid w:val="00BD5DEB"/>
    <w:rPr>
      <w:sz w:val="16"/>
      <w:szCs w:val="16"/>
    </w:rPr>
  </w:style>
  <w:style w:type="character" w:customStyle="1" w:styleId="PogrubienieTeksttreci10pt">
    <w:name w:val="Pogrubienie;Tekst treści + 10 pt"/>
    <w:rsid w:val="00BD5DEB"/>
    <w:rPr>
      <w:rFonts w:ascii="Calibri" w:eastAsia="Calibri" w:hAnsi="Calibri" w:cs="Calibri"/>
      <w:b/>
      <w:bCs/>
      <w:color w:val="000000"/>
      <w:spacing w:val="0"/>
      <w:w w:val="100"/>
      <w:position w:val="0"/>
      <w:sz w:val="20"/>
      <w:szCs w:val="20"/>
      <w:vertAlign w:val="subscript"/>
      <w:lang w:val="pl-PL"/>
    </w:rPr>
  </w:style>
  <w:style w:type="character" w:styleId="Uwydatnienie">
    <w:name w:val="Emphasis"/>
    <w:rsid w:val="00BD5DEB"/>
    <w:rPr>
      <w:i/>
      <w:iCs/>
    </w:rPr>
  </w:style>
  <w:style w:type="character" w:customStyle="1" w:styleId="FontStyle20">
    <w:name w:val="Font Style20"/>
    <w:rsid w:val="00BD5DEB"/>
    <w:rPr>
      <w:rFonts w:ascii="Garamond" w:hAnsi="Garamond" w:cs="Garamond"/>
      <w:b/>
      <w:bCs/>
      <w:sz w:val="22"/>
      <w:szCs w:val="22"/>
    </w:rPr>
  </w:style>
  <w:style w:type="character" w:customStyle="1" w:styleId="FontStyle21">
    <w:name w:val="Font Style21"/>
    <w:rsid w:val="00BD5DEB"/>
    <w:rPr>
      <w:rFonts w:ascii="Garamond" w:hAnsi="Garamond" w:cs="Garamond"/>
      <w:sz w:val="22"/>
      <w:szCs w:val="22"/>
    </w:rPr>
  </w:style>
  <w:style w:type="character" w:customStyle="1" w:styleId="FontStyle24">
    <w:name w:val="Font Style24"/>
    <w:rsid w:val="00BD5DEB"/>
    <w:rPr>
      <w:rFonts w:ascii="Garamond" w:hAnsi="Garamond" w:cs="Garamond"/>
      <w:b/>
      <w:bCs/>
      <w:sz w:val="20"/>
      <w:szCs w:val="20"/>
    </w:rPr>
  </w:style>
  <w:style w:type="character" w:customStyle="1" w:styleId="TekstprzypisukocowegoZnak">
    <w:name w:val="Tekst przypisu końcowego Znak"/>
    <w:rsid w:val="00BD5DEB"/>
    <w:rPr>
      <w:sz w:val="20"/>
      <w:szCs w:val="20"/>
    </w:rPr>
  </w:style>
  <w:style w:type="character" w:styleId="Odwoanieprzypisukocowego">
    <w:name w:val="endnote reference"/>
    <w:rsid w:val="00BD5DEB"/>
    <w:rPr>
      <w:position w:val="0"/>
      <w:vertAlign w:val="superscript"/>
    </w:rPr>
  </w:style>
  <w:style w:type="character" w:customStyle="1" w:styleId="ListLabel1">
    <w:name w:val="ListLabel 1"/>
    <w:rsid w:val="00BD5DEB"/>
    <w:rPr>
      <w:rFonts w:cs="Calibri"/>
    </w:rPr>
  </w:style>
  <w:style w:type="character" w:customStyle="1" w:styleId="ListLabel2">
    <w:name w:val="ListLabel 2"/>
    <w:rsid w:val="00BD5DEB"/>
    <w:rPr>
      <w:rFonts w:cs="Courier New"/>
    </w:rPr>
  </w:style>
  <w:style w:type="character" w:customStyle="1" w:styleId="ListLabel3">
    <w:name w:val="ListLabel 3"/>
    <w:rsid w:val="00BD5DEB"/>
    <w:rPr>
      <w:rFonts w:cs="Times New Roman"/>
    </w:rPr>
  </w:style>
  <w:style w:type="character" w:customStyle="1" w:styleId="ListLabel4">
    <w:name w:val="ListLabel 4"/>
    <w:rsid w:val="00BD5DEB"/>
    <w:rPr>
      <w:rFonts w:cs="Times New Roman"/>
      <w:b w:val="0"/>
      <w:i w:val="0"/>
    </w:rPr>
  </w:style>
  <w:style w:type="character" w:customStyle="1" w:styleId="ListLabel5">
    <w:name w:val="ListLabel 5"/>
    <w:rsid w:val="00BD5DEB"/>
    <w:rPr>
      <w:i w:val="0"/>
    </w:rPr>
  </w:style>
  <w:style w:type="character" w:customStyle="1" w:styleId="ListLabel6">
    <w:name w:val="ListLabel 6"/>
    <w:rsid w:val="00BD5DEB"/>
    <w:rPr>
      <w:color w:val="000000"/>
    </w:rPr>
  </w:style>
  <w:style w:type="character" w:customStyle="1" w:styleId="ListLabel7">
    <w:name w:val="ListLabel 7"/>
    <w:rsid w:val="00BD5DEB"/>
    <w:rPr>
      <w:rFonts w:cs="Arial"/>
      <w:b w:val="0"/>
      <w:i w:val="0"/>
      <w:spacing w:val="0"/>
      <w:w w:val="100"/>
      <w:kern w:val="3"/>
      <w:position w:val="0"/>
      <w:sz w:val="20"/>
      <w:vertAlign w:val="subscript"/>
    </w:rPr>
  </w:style>
  <w:style w:type="character" w:customStyle="1" w:styleId="ListLabel8">
    <w:name w:val="ListLabel 8"/>
    <w:rsid w:val="00BD5DEB"/>
    <w:rPr>
      <w:color w:val="00000A"/>
    </w:rPr>
  </w:style>
  <w:style w:type="character" w:customStyle="1" w:styleId="FootnoteSymbol">
    <w:name w:val="Footnote Symbol"/>
    <w:rsid w:val="00BD5DEB"/>
  </w:style>
  <w:style w:type="character" w:customStyle="1" w:styleId="Footnoteanchor">
    <w:name w:val="Footnote anchor"/>
    <w:rsid w:val="00BD5DEB"/>
    <w:rPr>
      <w:position w:val="0"/>
      <w:vertAlign w:val="superscript"/>
    </w:rPr>
  </w:style>
  <w:style w:type="character" w:customStyle="1" w:styleId="NumberingSymbols">
    <w:name w:val="Numbering Symbols"/>
    <w:rsid w:val="00BD5DEB"/>
    <w:rPr>
      <w:sz w:val="24"/>
      <w:szCs w:val="24"/>
    </w:rPr>
  </w:style>
  <w:style w:type="character" w:customStyle="1" w:styleId="VisitedInternetLink">
    <w:name w:val="Visited Internet Link"/>
    <w:rsid w:val="00BD5DEB"/>
    <w:rPr>
      <w:color w:val="800080"/>
      <w:u w:val="single"/>
    </w:rPr>
  </w:style>
  <w:style w:type="character" w:customStyle="1" w:styleId="BulletSymbols">
    <w:name w:val="Bullet Symbols"/>
    <w:rsid w:val="00BD5DEB"/>
    <w:rPr>
      <w:rFonts w:ascii="OpenSymbol" w:eastAsia="OpenSymbol" w:hAnsi="OpenSymbol" w:cs="OpenSymbol"/>
    </w:rPr>
  </w:style>
  <w:style w:type="character" w:customStyle="1" w:styleId="WW8Num53z0">
    <w:name w:val="WW8Num53z0"/>
    <w:rsid w:val="00BD5DEB"/>
    <w:rPr>
      <w:rFonts w:cs="Times New Roman"/>
      <w:sz w:val="22"/>
      <w:szCs w:val="22"/>
      <w:lang w:val="pl-PL"/>
    </w:rPr>
  </w:style>
  <w:style w:type="character" w:customStyle="1" w:styleId="WW8Num31z0">
    <w:name w:val="WW8Num31z0"/>
    <w:rsid w:val="00BD5DEB"/>
    <w:rPr>
      <w:rFonts w:cs="Times New Roman"/>
      <w:b w:val="0"/>
      <w:bCs/>
      <w:sz w:val="22"/>
      <w:szCs w:val="22"/>
      <w:lang w:val="pl-PL"/>
    </w:rPr>
  </w:style>
  <w:style w:type="character" w:customStyle="1" w:styleId="WW8Num42z0">
    <w:name w:val="WW8Num42z0"/>
    <w:rsid w:val="00BD5DEB"/>
    <w:rPr>
      <w:b w:val="0"/>
      <w:szCs w:val="22"/>
    </w:rPr>
  </w:style>
  <w:style w:type="character" w:customStyle="1" w:styleId="WW8Num42z1">
    <w:name w:val="WW8Num42z1"/>
    <w:rsid w:val="00BD5DEB"/>
  </w:style>
  <w:style w:type="character" w:customStyle="1" w:styleId="WW8Num42z2">
    <w:name w:val="WW8Num42z2"/>
    <w:rsid w:val="00BD5DEB"/>
  </w:style>
  <w:style w:type="character" w:customStyle="1" w:styleId="WW8Num42z3">
    <w:name w:val="WW8Num42z3"/>
    <w:rsid w:val="00BD5DEB"/>
  </w:style>
  <w:style w:type="character" w:customStyle="1" w:styleId="WW8Num42z4">
    <w:name w:val="WW8Num42z4"/>
    <w:rsid w:val="00BD5DEB"/>
  </w:style>
  <w:style w:type="character" w:customStyle="1" w:styleId="WW8Num42z5">
    <w:name w:val="WW8Num42z5"/>
    <w:rsid w:val="00BD5DEB"/>
  </w:style>
  <w:style w:type="character" w:customStyle="1" w:styleId="WW8Num42z6">
    <w:name w:val="WW8Num42z6"/>
    <w:rsid w:val="00BD5DEB"/>
  </w:style>
  <w:style w:type="character" w:customStyle="1" w:styleId="WW8Num42z7">
    <w:name w:val="WW8Num42z7"/>
    <w:rsid w:val="00BD5DEB"/>
  </w:style>
  <w:style w:type="character" w:customStyle="1" w:styleId="WW8Num42z8">
    <w:name w:val="WW8Num42z8"/>
    <w:rsid w:val="00BD5DEB"/>
  </w:style>
  <w:style w:type="character" w:customStyle="1" w:styleId="WW8Num32z0">
    <w:name w:val="WW8Num32z0"/>
    <w:rsid w:val="00BD5DEB"/>
    <w:rPr>
      <w:sz w:val="22"/>
      <w:szCs w:val="22"/>
      <w:lang w:val="pl-PL"/>
    </w:rPr>
  </w:style>
  <w:style w:type="character" w:customStyle="1" w:styleId="WW8Num16z0">
    <w:name w:val="WW8Num16z0"/>
    <w:rsid w:val="00BD5DEB"/>
    <w:rPr>
      <w:rFonts w:ascii="Times New Roman" w:eastAsia="Times New Roman" w:hAnsi="Times New Roman" w:cs="Times New Roman"/>
      <w:spacing w:val="-1"/>
    </w:rPr>
  </w:style>
  <w:style w:type="character" w:customStyle="1" w:styleId="WW8Num3z0">
    <w:name w:val="WW8Num3z0"/>
    <w:rsid w:val="00BD5DEB"/>
  </w:style>
  <w:style w:type="character" w:customStyle="1" w:styleId="WW8Num23z0">
    <w:name w:val="WW8Num23z0"/>
    <w:rsid w:val="00BD5DEB"/>
    <w:rPr>
      <w:szCs w:val="22"/>
    </w:rPr>
  </w:style>
  <w:style w:type="character" w:customStyle="1" w:styleId="WW8Num23z1">
    <w:name w:val="WW8Num23z1"/>
    <w:rsid w:val="00BD5DEB"/>
  </w:style>
  <w:style w:type="character" w:customStyle="1" w:styleId="WW8Num23z2">
    <w:name w:val="WW8Num23z2"/>
    <w:rsid w:val="00BD5DEB"/>
  </w:style>
  <w:style w:type="character" w:customStyle="1" w:styleId="WW8Num23z3">
    <w:name w:val="WW8Num23z3"/>
    <w:rsid w:val="00BD5DEB"/>
  </w:style>
  <w:style w:type="character" w:customStyle="1" w:styleId="WW8Num23z4">
    <w:name w:val="WW8Num23z4"/>
    <w:rsid w:val="00BD5DEB"/>
  </w:style>
  <w:style w:type="character" w:customStyle="1" w:styleId="WW8Num23z5">
    <w:name w:val="WW8Num23z5"/>
    <w:rsid w:val="00BD5DEB"/>
  </w:style>
  <w:style w:type="character" w:customStyle="1" w:styleId="WW8Num23z6">
    <w:name w:val="WW8Num23z6"/>
    <w:rsid w:val="00BD5DEB"/>
  </w:style>
  <w:style w:type="character" w:customStyle="1" w:styleId="WW8Num23z7">
    <w:name w:val="WW8Num23z7"/>
    <w:rsid w:val="00BD5DEB"/>
  </w:style>
  <w:style w:type="character" w:customStyle="1" w:styleId="WW8Num23z8">
    <w:name w:val="WW8Num23z8"/>
    <w:rsid w:val="00BD5DEB"/>
  </w:style>
  <w:style w:type="character" w:customStyle="1" w:styleId="WW8Num37z0">
    <w:name w:val="WW8Num37z0"/>
    <w:rsid w:val="00BD5DEB"/>
    <w:rPr>
      <w:b w:val="0"/>
      <w:bCs/>
      <w:sz w:val="22"/>
      <w:szCs w:val="22"/>
      <w:lang w:val="pl-PL"/>
    </w:rPr>
  </w:style>
  <w:style w:type="character" w:customStyle="1" w:styleId="WW8Num37z1">
    <w:name w:val="WW8Num37z1"/>
    <w:rsid w:val="00BD5DEB"/>
  </w:style>
  <w:style w:type="character" w:customStyle="1" w:styleId="WW8Num37z2">
    <w:name w:val="WW8Num37z2"/>
    <w:rsid w:val="00BD5DEB"/>
  </w:style>
  <w:style w:type="character" w:customStyle="1" w:styleId="WW8Num37z3">
    <w:name w:val="WW8Num37z3"/>
    <w:rsid w:val="00BD5DEB"/>
  </w:style>
  <w:style w:type="character" w:customStyle="1" w:styleId="WW8Num37z4">
    <w:name w:val="WW8Num37z4"/>
    <w:rsid w:val="00BD5DEB"/>
  </w:style>
  <w:style w:type="character" w:customStyle="1" w:styleId="WW8Num37z5">
    <w:name w:val="WW8Num37z5"/>
    <w:rsid w:val="00BD5DEB"/>
  </w:style>
  <w:style w:type="character" w:customStyle="1" w:styleId="WW8Num37z6">
    <w:name w:val="WW8Num37z6"/>
    <w:rsid w:val="00BD5DEB"/>
  </w:style>
  <w:style w:type="character" w:customStyle="1" w:styleId="WW8Num37z7">
    <w:name w:val="WW8Num37z7"/>
    <w:rsid w:val="00BD5DEB"/>
  </w:style>
  <w:style w:type="character" w:customStyle="1" w:styleId="WW8Num37z8">
    <w:name w:val="WW8Num37z8"/>
    <w:rsid w:val="00BD5DEB"/>
  </w:style>
  <w:style w:type="character" w:customStyle="1" w:styleId="WW8Num51z0">
    <w:name w:val="WW8Num51z0"/>
    <w:rsid w:val="00BD5DEB"/>
  </w:style>
  <w:style w:type="character" w:customStyle="1" w:styleId="WW8Num51z1">
    <w:name w:val="WW8Num51z1"/>
    <w:rsid w:val="00BD5DEB"/>
  </w:style>
  <w:style w:type="character" w:customStyle="1" w:styleId="WW8Num51z2">
    <w:name w:val="WW8Num51z2"/>
    <w:rsid w:val="00BD5DEB"/>
  </w:style>
  <w:style w:type="character" w:customStyle="1" w:styleId="WW8Num51z3">
    <w:name w:val="WW8Num51z3"/>
    <w:rsid w:val="00BD5DEB"/>
  </w:style>
  <w:style w:type="character" w:customStyle="1" w:styleId="WW8Num51z4">
    <w:name w:val="WW8Num51z4"/>
    <w:rsid w:val="00BD5DEB"/>
  </w:style>
  <w:style w:type="character" w:customStyle="1" w:styleId="WW8Num51z5">
    <w:name w:val="WW8Num51z5"/>
    <w:rsid w:val="00BD5DEB"/>
  </w:style>
  <w:style w:type="character" w:customStyle="1" w:styleId="WW8Num51z6">
    <w:name w:val="WW8Num51z6"/>
    <w:rsid w:val="00BD5DEB"/>
  </w:style>
  <w:style w:type="character" w:customStyle="1" w:styleId="WW8Num51z7">
    <w:name w:val="WW8Num51z7"/>
    <w:rsid w:val="00BD5DEB"/>
  </w:style>
  <w:style w:type="character" w:customStyle="1" w:styleId="WW8Num51z8">
    <w:name w:val="WW8Num51z8"/>
    <w:rsid w:val="00BD5DEB"/>
  </w:style>
  <w:style w:type="character" w:customStyle="1" w:styleId="WW8Num65z0">
    <w:name w:val="WW8Num65z0"/>
    <w:rsid w:val="00BD5DEB"/>
    <w:rPr>
      <w:sz w:val="22"/>
      <w:szCs w:val="22"/>
      <w:lang w:val="pl-PL"/>
    </w:rPr>
  </w:style>
  <w:style w:type="character" w:customStyle="1" w:styleId="WW8Num65z1">
    <w:name w:val="WW8Num65z1"/>
    <w:rsid w:val="00BD5DEB"/>
  </w:style>
  <w:style w:type="character" w:customStyle="1" w:styleId="WW8Num65z2">
    <w:name w:val="WW8Num65z2"/>
    <w:rsid w:val="00BD5DEB"/>
  </w:style>
  <w:style w:type="character" w:customStyle="1" w:styleId="WW8Num65z3">
    <w:name w:val="WW8Num65z3"/>
    <w:rsid w:val="00BD5DEB"/>
  </w:style>
  <w:style w:type="character" w:customStyle="1" w:styleId="WW8Num65z4">
    <w:name w:val="WW8Num65z4"/>
    <w:rsid w:val="00BD5DEB"/>
  </w:style>
  <w:style w:type="character" w:customStyle="1" w:styleId="WW8Num65z5">
    <w:name w:val="WW8Num65z5"/>
    <w:rsid w:val="00BD5DEB"/>
  </w:style>
  <w:style w:type="character" w:customStyle="1" w:styleId="WW8Num65z6">
    <w:name w:val="WW8Num65z6"/>
    <w:rsid w:val="00BD5DEB"/>
  </w:style>
  <w:style w:type="character" w:customStyle="1" w:styleId="WW8Num65z7">
    <w:name w:val="WW8Num65z7"/>
    <w:rsid w:val="00BD5DEB"/>
  </w:style>
  <w:style w:type="character" w:customStyle="1" w:styleId="WW8Num65z8">
    <w:name w:val="WW8Num65z8"/>
    <w:rsid w:val="00BD5DEB"/>
  </w:style>
  <w:style w:type="character" w:customStyle="1" w:styleId="WW8Num19z0">
    <w:name w:val="WW8Num19z0"/>
    <w:rsid w:val="00BD5DEB"/>
    <w:rPr>
      <w:rFonts w:ascii="Times New Roman" w:eastAsia="Times New Roman" w:hAnsi="Times New Roman" w:cs="Times New Roman"/>
      <w:b w:val="0"/>
      <w:bCs/>
      <w:sz w:val="22"/>
      <w:szCs w:val="20"/>
      <w:lang w:val="pl-PL" w:eastAsia="pl-PL"/>
    </w:rPr>
  </w:style>
  <w:style w:type="character" w:customStyle="1" w:styleId="WW8Num26z0">
    <w:name w:val="WW8Num26z0"/>
    <w:rsid w:val="00BD5DEB"/>
    <w:rPr>
      <w:rFonts w:ascii="Times New Roman" w:hAnsi="Times New Roman" w:cs="Times New Roman"/>
      <w:b w:val="0"/>
      <w:bCs/>
      <w:color w:val="000000"/>
      <w:sz w:val="22"/>
      <w:szCs w:val="22"/>
      <w:lang w:val="pl-PL"/>
    </w:rPr>
  </w:style>
  <w:style w:type="character" w:customStyle="1" w:styleId="WW8Num10z0">
    <w:name w:val="WW8Num10z0"/>
    <w:rsid w:val="00BD5DEB"/>
    <w:rPr>
      <w:b w:val="0"/>
      <w:bCs/>
      <w:szCs w:val="22"/>
    </w:rPr>
  </w:style>
  <w:style w:type="character" w:customStyle="1" w:styleId="WW8Num10z1">
    <w:name w:val="WW8Num10z1"/>
    <w:rsid w:val="00BD5DEB"/>
  </w:style>
  <w:style w:type="character" w:customStyle="1" w:styleId="WW8Num10z2">
    <w:name w:val="WW8Num10z2"/>
    <w:rsid w:val="00BD5DEB"/>
  </w:style>
  <w:style w:type="character" w:customStyle="1" w:styleId="WW8Num10z3">
    <w:name w:val="WW8Num10z3"/>
    <w:rsid w:val="00BD5DEB"/>
  </w:style>
  <w:style w:type="character" w:customStyle="1" w:styleId="WW8Num10z4">
    <w:name w:val="WW8Num10z4"/>
    <w:rsid w:val="00BD5DEB"/>
  </w:style>
  <w:style w:type="character" w:customStyle="1" w:styleId="WW8Num10z5">
    <w:name w:val="WW8Num10z5"/>
    <w:rsid w:val="00BD5DEB"/>
  </w:style>
  <w:style w:type="character" w:customStyle="1" w:styleId="WW8Num10z6">
    <w:name w:val="WW8Num10z6"/>
    <w:rsid w:val="00BD5DEB"/>
  </w:style>
  <w:style w:type="character" w:customStyle="1" w:styleId="WW8Num10z7">
    <w:name w:val="WW8Num10z7"/>
    <w:rsid w:val="00BD5DEB"/>
  </w:style>
  <w:style w:type="character" w:customStyle="1" w:styleId="WW8Num10z8">
    <w:name w:val="WW8Num10z8"/>
    <w:rsid w:val="00BD5DEB"/>
  </w:style>
  <w:style w:type="character" w:customStyle="1" w:styleId="WW8Num59z0">
    <w:name w:val="WW8Num59z0"/>
    <w:rsid w:val="00BD5DEB"/>
    <w:rPr>
      <w:rFonts w:cs="Times New Roman"/>
      <w:sz w:val="22"/>
      <w:szCs w:val="22"/>
      <w:lang w:val="pl-PL"/>
    </w:rPr>
  </w:style>
  <w:style w:type="character" w:customStyle="1" w:styleId="WW8Num49z0">
    <w:name w:val="WW8Num49z0"/>
    <w:rsid w:val="00BD5DEB"/>
    <w:rPr>
      <w:rFonts w:ascii="Times New Roman" w:eastAsia="Times New Roman" w:hAnsi="Times New Roman" w:cs="Times New Roman"/>
      <w:bCs/>
      <w:sz w:val="22"/>
      <w:szCs w:val="22"/>
      <w:lang w:val="pl-PL" w:eastAsia="pl-PL"/>
    </w:rPr>
  </w:style>
  <w:style w:type="character" w:customStyle="1" w:styleId="WW8Num63z0">
    <w:name w:val="WW8Num63z0"/>
    <w:rsid w:val="00BD5DEB"/>
    <w:rPr>
      <w:sz w:val="22"/>
      <w:szCs w:val="22"/>
      <w:lang w:val="pl-PL"/>
    </w:rPr>
  </w:style>
  <w:style w:type="character" w:customStyle="1" w:styleId="WW8Num63z1">
    <w:name w:val="WW8Num63z1"/>
    <w:rsid w:val="00BD5DEB"/>
  </w:style>
  <w:style w:type="character" w:customStyle="1" w:styleId="WW8Num63z2">
    <w:name w:val="WW8Num63z2"/>
    <w:rsid w:val="00BD5DEB"/>
  </w:style>
  <w:style w:type="character" w:customStyle="1" w:styleId="WW8Num63z3">
    <w:name w:val="WW8Num63z3"/>
    <w:rsid w:val="00BD5DEB"/>
  </w:style>
  <w:style w:type="character" w:customStyle="1" w:styleId="WW8Num63z4">
    <w:name w:val="WW8Num63z4"/>
    <w:rsid w:val="00BD5DEB"/>
  </w:style>
  <w:style w:type="character" w:customStyle="1" w:styleId="WW8Num63z5">
    <w:name w:val="WW8Num63z5"/>
    <w:rsid w:val="00BD5DEB"/>
  </w:style>
  <w:style w:type="character" w:customStyle="1" w:styleId="WW8Num63z6">
    <w:name w:val="WW8Num63z6"/>
    <w:rsid w:val="00BD5DEB"/>
  </w:style>
  <w:style w:type="character" w:customStyle="1" w:styleId="WW8Num63z7">
    <w:name w:val="WW8Num63z7"/>
    <w:rsid w:val="00BD5DEB"/>
  </w:style>
  <w:style w:type="character" w:customStyle="1" w:styleId="WW8Num63z8">
    <w:name w:val="WW8Num63z8"/>
    <w:rsid w:val="00BD5DEB"/>
  </w:style>
  <w:style w:type="character" w:customStyle="1" w:styleId="WW8Num34z0">
    <w:name w:val="WW8Num34z0"/>
    <w:rsid w:val="00BD5DEB"/>
  </w:style>
  <w:style w:type="character" w:customStyle="1" w:styleId="WW8Num58z0">
    <w:name w:val="WW8Num58z0"/>
    <w:rsid w:val="00BD5DEB"/>
  </w:style>
  <w:style w:type="character" w:customStyle="1" w:styleId="WW8Num58z1">
    <w:name w:val="WW8Num58z1"/>
    <w:rsid w:val="00BD5DEB"/>
  </w:style>
  <w:style w:type="character" w:customStyle="1" w:styleId="WW8Num58z2">
    <w:name w:val="WW8Num58z2"/>
    <w:rsid w:val="00BD5DEB"/>
  </w:style>
  <w:style w:type="character" w:customStyle="1" w:styleId="WW8Num58z3">
    <w:name w:val="WW8Num58z3"/>
    <w:rsid w:val="00BD5DEB"/>
  </w:style>
  <w:style w:type="character" w:customStyle="1" w:styleId="WW8Num58z4">
    <w:name w:val="WW8Num58z4"/>
    <w:rsid w:val="00BD5DEB"/>
  </w:style>
  <w:style w:type="character" w:customStyle="1" w:styleId="WW8Num58z5">
    <w:name w:val="WW8Num58z5"/>
    <w:rsid w:val="00BD5DEB"/>
  </w:style>
  <w:style w:type="character" w:customStyle="1" w:styleId="WW8Num58z6">
    <w:name w:val="WW8Num58z6"/>
    <w:rsid w:val="00BD5DEB"/>
  </w:style>
  <w:style w:type="character" w:customStyle="1" w:styleId="WW8Num58z7">
    <w:name w:val="WW8Num58z7"/>
    <w:rsid w:val="00BD5DEB"/>
  </w:style>
  <w:style w:type="character" w:customStyle="1" w:styleId="WW8Num58z8">
    <w:name w:val="WW8Num58z8"/>
    <w:rsid w:val="00BD5DEB"/>
  </w:style>
  <w:style w:type="character" w:customStyle="1" w:styleId="WW8Num74z0">
    <w:name w:val="WW8Num74z0"/>
    <w:rsid w:val="00BD5DEB"/>
    <w:rPr>
      <w:rFonts w:ascii="Times New Roman" w:eastAsia="Times New Roman" w:hAnsi="Times New Roman" w:cs="Times New Roman"/>
      <w:sz w:val="22"/>
      <w:szCs w:val="22"/>
      <w:lang w:val="pl-PL"/>
    </w:rPr>
  </w:style>
  <w:style w:type="character" w:customStyle="1" w:styleId="WW8Num74z1">
    <w:name w:val="WW8Num74z1"/>
    <w:rsid w:val="00BD5DEB"/>
  </w:style>
  <w:style w:type="character" w:customStyle="1" w:styleId="WW8Num74z2">
    <w:name w:val="WW8Num74z2"/>
    <w:rsid w:val="00BD5DEB"/>
  </w:style>
  <w:style w:type="character" w:customStyle="1" w:styleId="WW8Num74z3">
    <w:name w:val="WW8Num74z3"/>
    <w:rsid w:val="00BD5DEB"/>
  </w:style>
  <w:style w:type="character" w:customStyle="1" w:styleId="WW8Num74z4">
    <w:name w:val="WW8Num74z4"/>
    <w:rsid w:val="00BD5DEB"/>
  </w:style>
  <w:style w:type="character" w:customStyle="1" w:styleId="WW8Num74z5">
    <w:name w:val="WW8Num74z5"/>
    <w:rsid w:val="00BD5DEB"/>
  </w:style>
  <w:style w:type="character" w:customStyle="1" w:styleId="WW8Num74z6">
    <w:name w:val="WW8Num74z6"/>
    <w:rsid w:val="00BD5DEB"/>
  </w:style>
  <w:style w:type="character" w:customStyle="1" w:styleId="WW8Num74z7">
    <w:name w:val="WW8Num74z7"/>
    <w:rsid w:val="00BD5DEB"/>
  </w:style>
  <w:style w:type="character" w:customStyle="1" w:styleId="WW8Num74z8">
    <w:name w:val="WW8Num74z8"/>
    <w:rsid w:val="00BD5DEB"/>
  </w:style>
  <w:style w:type="character" w:customStyle="1" w:styleId="WW8Num44z0">
    <w:name w:val="WW8Num44z0"/>
    <w:rsid w:val="00BD5DEB"/>
    <w:rPr>
      <w:b w:val="0"/>
    </w:rPr>
  </w:style>
  <w:style w:type="character" w:customStyle="1" w:styleId="WW8Num44z1">
    <w:name w:val="WW8Num44z1"/>
    <w:rsid w:val="00BD5DEB"/>
  </w:style>
  <w:style w:type="character" w:customStyle="1" w:styleId="WW8Num44z2">
    <w:name w:val="WW8Num44z2"/>
    <w:rsid w:val="00BD5DEB"/>
  </w:style>
  <w:style w:type="character" w:customStyle="1" w:styleId="WW8Num44z3">
    <w:name w:val="WW8Num44z3"/>
    <w:rsid w:val="00BD5DEB"/>
  </w:style>
  <w:style w:type="character" w:customStyle="1" w:styleId="WW8Num44z4">
    <w:name w:val="WW8Num44z4"/>
    <w:rsid w:val="00BD5DEB"/>
  </w:style>
  <w:style w:type="character" w:customStyle="1" w:styleId="WW8Num44z5">
    <w:name w:val="WW8Num44z5"/>
    <w:rsid w:val="00BD5DEB"/>
  </w:style>
  <w:style w:type="character" w:customStyle="1" w:styleId="WW8Num44z6">
    <w:name w:val="WW8Num44z6"/>
    <w:rsid w:val="00BD5DEB"/>
  </w:style>
  <w:style w:type="character" w:customStyle="1" w:styleId="WW8Num44z7">
    <w:name w:val="WW8Num44z7"/>
    <w:rsid w:val="00BD5DEB"/>
  </w:style>
  <w:style w:type="character" w:customStyle="1" w:styleId="WW8Num44z8">
    <w:name w:val="WW8Num44z8"/>
    <w:rsid w:val="00BD5DEB"/>
  </w:style>
  <w:style w:type="character" w:customStyle="1" w:styleId="WW8Num40z0">
    <w:name w:val="WW8Num40z0"/>
    <w:rsid w:val="00BD5DEB"/>
    <w:rPr>
      <w:b w:val="0"/>
      <w:i w:val="0"/>
      <w:sz w:val="22"/>
      <w:szCs w:val="22"/>
      <w:lang w:val="pl-PL"/>
    </w:rPr>
  </w:style>
  <w:style w:type="character" w:customStyle="1" w:styleId="WW8Num22z0">
    <w:name w:val="WW8Num22z0"/>
    <w:rsid w:val="00BD5DEB"/>
    <w:rPr>
      <w:rFonts w:ascii="Times New Roman" w:eastAsia="Times New Roman" w:hAnsi="Times New Roman" w:cs="Times New Roman"/>
      <w:b/>
      <w:bCs/>
      <w:sz w:val="22"/>
      <w:szCs w:val="22"/>
      <w:lang w:val="pl-PL"/>
    </w:rPr>
  </w:style>
  <w:style w:type="character" w:customStyle="1" w:styleId="WW8Num41z0">
    <w:name w:val="WW8Num41z0"/>
    <w:rsid w:val="00BD5DEB"/>
  </w:style>
  <w:style w:type="character" w:customStyle="1" w:styleId="ListLabel16">
    <w:name w:val="ListLabel 16"/>
    <w:rsid w:val="00BD5DEB"/>
    <w:rPr>
      <w:sz w:val="22"/>
      <w:szCs w:val="22"/>
      <w:lang w:val="pl-PL"/>
    </w:rPr>
  </w:style>
  <w:style w:type="character" w:customStyle="1" w:styleId="WW8Num45z0">
    <w:name w:val="WW8Num45z0"/>
    <w:rsid w:val="00BD5DEB"/>
    <w:rPr>
      <w:bCs/>
    </w:rPr>
  </w:style>
  <w:style w:type="character" w:customStyle="1" w:styleId="WW8Num45z1">
    <w:name w:val="WW8Num45z1"/>
    <w:rsid w:val="00BD5DEB"/>
  </w:style>
  <w:style w:type="character" w:customStyle="1" w:styleId="WW8Num45z2">
    <w:name w:val="WW8Num45z2"/>
    <w:rsid w:val="00BD5DEB"/>
  </w:style>
  <w:style w:type="character" w:customStyle="1" w:styleId="WW8Num45z3">
    <w:name w:val="WW8Num45z3"/>
    <w:rsid w:val="00BD5DEB"/>
  </w:style>
  <w:style w:type="character" w:customStyle="1" w:styleId="WW8Num45z4">
    <w:name w:val="WW8Num45z4"/>
    <w:rsid w:val="00BD5DEB"/>
  </w:style>
  <w:style w:type="character" w:customStyle="1" w:styleId="WW8Num45z5">
    <w:name w:val="WW8Num45z5"/>
    <w:rsid w:val="00BD5DEB"/>
  </w:style>
  <w:style w:type="character" w:customStyle="1" w:styleId="WW8Num45z6">
    <w:name w:val="WW8Num45z6"/>
    <w:rsid w:val="00BD5DEB"/>
  </w:style>
  <w:style w:type="character" w:customStyle="1" w:styleId="WW8Num45z7">
    <w:name w:val="WW8Num45z7"/>
    <w:rsid w:val="00BD5DEB"/>
  </w:style>
  <w:style w:type="character" w:customStyle="1" w:styleId="WW8Num45z8">
    <w:name w:val="WW8Num45z8"/>
    <w:rsid w:val="00BD5DEB"/>
  </w:style>
  <w:style w:type="character" w:customStyle="1" w:styleId="WW8Num46z0">
    <w:name w:val="WW8Num46z0"/>
    <w:rsid w:val="00BD5DEB"/>
    <w:rPr>
      <w:rFonts w:ascii="Symbol" w:hAnsi="Symbol" w:cs="Symbol"/>
      <w:sz w:val="22"/>
      <w:szCs w:val="22"/>
    </w:rPr>
  </w:style>
  <w:style w:type="character" w:customStyle="1" w:styleId="WW8Num46z1">
    <w:name w:val="WW8Num46z1"/>
    <w:rsid w:val="00BD5DEB"/>
    <w:rPr>
      <w:rFonts w:ascii="Courier New" w:hAnsi="Courier New" w:cs="Courier New"/>
      <w:sz w:val="22"/>
      <w:szCs w:val="22"/>
    </w:rPr>
  </w:style>
  <w:style w:type="character" w:customStyle="1" w:styleId="WW8Num46z2">
    <w:name w:val="WW8Num46z2"/>
    <w:rsid w:val="00BD5DEB"/>
    <w:rPr>
      <w:rFonts w:ascii="Wingdings" w:hAnsi="Wingdings" w:cs="Wingdings"/>
    </w:rPr>
  </w:style>
  <w:style w:type="character" w:customStyle="1" w:styleId="WW8Num46z3">
    <w:name w:val="WW8Num46z3"/>
    <w:rsid w:val="00BD5DEB"/>
  </w:style>
  <w:style w:type="character" w:customStyle="1" w:styleId="WW8Num46z4">
    <w:name w:val="WW8Num46z4"/>
    <w:rsid w:val="00BD5DEB"/>
  </w:style>
  <w:style w:type="character" w:customStyle="1" w:styleId="WW8Num46z5">
    <w:name w:val="WW8Num46z5"/>
    <w:rsid w:val="00BD5DEB"/>
  </w:style>
  <w:style w:type="character" w:customStyle="1" w:styleId="WW8Num46z6">
    <w:name w:val="WW8Num46z6"/>
    <w:rsid w:val="00BD5DEB"/>
  </w:style>
  <w:style w:type="character" w:customStyle="1" w:styleId="WW8Num46z7">
    <w:name w:val="WW8Num46z7"/>
    <w:rsid w:val="00BD5DEB"/>
  </w:style>
  <w:style w:type="character" w:customStyle="1" w:styleId="WW8Num46z8">
    <w:name w:val="WW8Num46z8"/>
    <w:rsid w:val="00BD5DEB"/>
  </w:style>
  <w:style w:type="character" w:customStyle="1" w:styleId="WW8Num60z0">
    <w:name w:val="WW8Num60z0"/>
    <w:rsid w:val="00BD5DEB"/>
    <w:rPr>
      <w:rFonts w:ascii="Symbol, 'Times New Roman'" w:hAnsi="Symbol, 'Times New Roman'" w:cs="Symbol, 'Times New Roman'"/>
      <w:sz w:val="20"/>
    </w:rPr>
  </w:style>
  <w:style w:type="character" w:customStyle="1" w:styleId="WW8Num60z1">
    <w:name w:val="WW8Num60z1"/>
    <w:rsid w:val="00BD5DEB"/>
    <w:rPr>
      <w:rFonts w:ascii="Times New Roman" w:hAnsi="Times New Roman" w:cs="Times New Roman"/>
      <w:sz w:val="20"/>
    </w:rPr>
  </w:style>
  <w:style w:type="character" w:customStyle="1" w:styleId="WW8Num60z2">
    <w:name w:val="WW8Num60z2"/>
    <w:rsid w:val="00BD5DEB"/>
    <w:rPr>
      <w:rFonts w:ascii="Wingdings, Arial" w:hAnsi="Wingdings, Arial" w:cs="Wingdings, Arial"/>
      <w:sz w:val="20"/>
    </w:rPr>
  </w:style>
  <w:style w:type="character" w:customStyle="1" w:styleId="WW8Num35z0">
    <w:name w:val="WW8Num35z0"/>
    <w:rsid w:val="00BD5DEB"/>
    <w:rPr>
      <w:b w:val="0"/>
      <w:i w:val="0"/>
    </w:rPr>
  </w:style>
  <w:style w:type="character" w:customStyle="1" w:styleId="WW8Num48z0">
    <w:name w:val="WW8Num48z0"/>
    <w:rsid w:val="00BD5DEB"/>
  </w:style>
  <w:style w:type="character" w:customStyle="1" w:styleId="WW8Num48z1">
    <w:name w:val="WW8Num48z1"/>
    <w:rsid w:val="00BD5DEB"/>
  </w:style>
  <w:style w:type="character" w:customStyle="1" w:styleId="WW8Num48z2">
    <w:name w:val="WW8Num48z2"/>
    <w:rsid w:val="00BD5DEB"/>
  </w:style>
  <w:style w:type="character" w:customStyle="1" w:styleId="WW8Num48z3">
    <w:name w:val="WW8Num48z3"/>
    <w:rsid w:val="00BD5DEB"/>
  </w:style>
  <w:style w:type="character" w:customStyle="1" w:styleId="WW8Num48z4">
    <w:name w:val="WW8Num48z4"/>
    <w:rsid w:val="00BD5DEB"/>
  </w:style>
  <w:style w:type="character" w:customStyle="1" w:styleId="WW8Num48z5">
    <w:name w:val="WW8Num48z5"/>
    <w:rsid w:val="00BD5DEB"/>
  </w:style>
  <w:style w:type="character" w:customStyle="1" w:styleId="WW8Num48z6">
    <w:name w:val="WW8Num48z6"/>
    <w:rsid w:val="00BD5DEB"/>
  </w:style>
  <w:style w:type="character" w:customStyle="1" w:styleId="WW8Num48z7">
    <w:name w:val="WW8Num48z7"/>
    <w:rsid w:val="00BD5DEB"/>
  </w:style>
  <w:style w:type="character" w:customStyle="1" w:styleId="WW8Num48z8">
    <w:name w:val="WW8Num48z8"/>
    <w:rsid w:val="00BD5DEB"/>
  </w:style>
  <w:style w:type="character" w:customStyle="1" w:styleId="WW8Num68z0">
    <w:name w:val="WW8Num68z0"/>
    <w:rsid w:val="00BD5DEB"/>
    <w:rPr>
      <w:rFonts w:ascii="Symbol, 'Times New Roman'" w:hAnsi="Symbol, 'Times New Roman'" w:cs="Symbol, 'Times New Roman'"/>
      <w:sz w:val="20"/>
    </w:rPr>
  </w:style>
  <w:style w:type="character" w:customStyle="1" w:styleId="WW8Num68z1">
    <w:name w:val="WW8Num68z1"/>
    <w:rsid w:val="00BD5DEB"/>
    <w:rPr>
      <w:rFonts w:ascii="Times New Roman" w:hAnsi="Times New Roman" w:cs="Times New Roman"/>
      <w:sz w:val="20"/>
    </w:rPr>
  </w:style>
  <w:style w:type="character" w:customStyle="1" w:styleId="WW8Num68z2">
    <w:name w:val="WW8Num68z2"/>
    <w:rsid w:val="00BD5DEB"/>
    <w:rPr>
      <w:rFonts w:ascii="Wingdings, Arial" w:hAnsi="Wingdings, Arial" w:cs="Wingdings, Arial"/>
      <w:sz w:val="20"/>
    </w:rPr>
  </w:style>
  <w:style w:type="character" w:customStyle="1" w:styleId="WW8Num14z0">
    <w:name w:val="WW8Num14z0"/>
    <w:rsid w:val="00BD5DEB"/>
    <w:rPr>
      <w:rFonts w:ascii="Symbol, 'Times New Roman'" w:hAnsi="Symbol, 'Times New Roman'" w:cs="Symbol, 'Times New Roman'"/>
      <w:sz w:val="22"/>
      <w:szCs w:val="22"/>
      <w:lang w:val="pl-PL"/>
    </w:rPr>
  </w:style>
  <w:style w:type="character" w:customStyle="1" w:styleId="WW8Num14z1">
    <w:name w:val="WW8Num14z1"/>
    <w:rsid w:val="00BD5DEB"/>
    <w:rPr>
      <w:rFonts w:ascii="Courier New" w:hAnsi="Courier New" w:cs="Courier New"/>
    </w:rPr>
  </w:style>
  <w:style w:type="character" w:customStyle="1" w:styleId="WW8Num14z2">
    <w:name w:val="WW8Num14z2"/>
    <w:rsid w:val="00BD5DEB"/>
    <w:rPr>
      <w:rFonts w:ascii="Wingdings, Arial" w:hAnsi="Wingdings, Arial" w:cs="Wingdings, Arial"/>
    </w:rPr>
  </w:style>
  <w:style w:type="character" w:customStyle="1" w:styleId="WW8Num18z0">
    <w:name w:val="WW8Num18z0"/>
    <w:rsid w:val="00BD5DEB"/>
    <w:rPr>
      <w:b/>
      <w:bCs/>
      <w:sz w:val="22"/>
      <w:szCs w:val="22"/>
      <w:lang w:eastAsia="zh-CN"/>
    </w:rPr>
  </w:style>
  <w:style w:type="character" w:customStyle="1" w:styleId="WW8Num75z0">
    <w:name w:val="WW8Num75z0"/>
    <w:rsid w:val="00BD5DEB"/>
    <w:rPr>
      <w:rFonts w:ascii="Symbol, 'Times New Roman'" w:hAnsi="Symbol, 'Times New Roman'" w:cs="Symbol, 'Times New Roman'"/>
      <w:sz w:val="22"/>
      <w:szCs w:val="22"/>
    </w:rPr>
  </w:style>
  <w:style w:type="character" w:customStyle="1" w:styleId="WW8Num75z1">
    <w:name w:val="WW8Num75z1"/>
    <w:rsid w:val="00BD5DEB"/>
    <w:rPr>
      <w:rFonts w:cs="Times New Roman"/>
    </w:rPr>
  </w:style>
  <w:style w:type="character" w:customStyle="1" w:styleId="FontStyle3316">
    <w:name w:val="Font Style3316"/>
    <w:rsid w:val="00BD5DEB"/>
    <w:rPr>
      <w:rFonts w:ascii="Segoe UI" w:hAnsi="Segoe UI" w:cs="Segoe UI"/>
      <w:b/>
      <w:bCs/>
      <w:color w:val="000000"/>
      <w:sz w:val="20"/>
      <w:szCs w:val="20"/>
    </w:rPr>
  </w:style>
  <w:style w:type="character" w:customStyle="1" w:styleId="FontStyle2207">
    <w:name w:val="Font Style2207"/>
    <w:rsid w:val="00BD5DEB"/>
    <w:rPr>
      <w:rFonts w:ascii="Segoe UI" w:hAnsi="Segoe UI" w:cs="Segoe UI"/>
      <w:color w:val="000000"/>
      <w:sz w:val="20"/>
      <w:szCs w:val="20"/>
    </w:rPr>
  </w:style>
  <w:style w:type="character" w:customStyle="1" w:styleId="FontStyle3317">
    <w:name w:val="Font Style3317"/>
    <w:rsid w:val="00BD5DEB"/>
    <w:rPr>
      <w:rFonts w:ascii="Segoe UI" w:hAnsi="Segoe UI" w:cs="Segoe UI"/>
      <w:b/>
      <w:bCs/>
      <w:color w:val="000000"/>
      <w:sz w:val="24"/>
      <w:szCs w:val="24"/>
    </w:rPr>
  </w:style>
  <w:style w:type="character" w:customStyle="1" w:styleId="WW8Num76z0">
    <w:name w:val="WW8Num76z0"/>
    <w:rsid w:val="00BD5DEB"/>
    <w:rPr>
      <w:rFonts w:cs="Times New Roman"/>
      <w:b w:val="0"/>
      <w:bCs/>
      <w:i w:val="0"/>
      <w:sz w:val="22"/>
      <w:szCs w:val="22"/>
      <w:lang w:val="pl-PL"/>
    </w:rPr>
  </w:style>
  <w:style w:type="character" w:customStyle="1" w:styleId="WW8Num76z1">
    <w:name w:val="WW8Num76z1"/>
    <w:rsid w:val="00BD5DEB"/>
    <w:rPr>
      <w:rFonts w:cs="Times New Roman"/>
    </w:rPr>
  </w:style>
  <w:style w:type="character" w:customStyle="1" w:styleId="FontStyle3319">
    <w:name w:val="Font Style3319"/>
    <w:rsid w:val="00BD5DEB"/>
    <w:rPr>
      <w:rFonts w:ascii="Segoe UI" w:hAnsi="Segoe UI" w:cs="Segoe UI"/>
      <w:i/>
      <w:iCs/>
      <w:color w:val="000000"/>
      <w:sz w:val="16"/>
      <w:szCs w:val="16"/>
    </w:rPr>
  </w:style>
  <w:style w:type="character" w:customStyle="1" w:styleId="apple-converted-space">
    <w:name w:val="apple-converted-space"/>
    <w:basedOn w:val="Domylnaczcionkaakapitu"/>
    <w:rsid w:val="00BD5DEB"/>
  </w:style>
  <w:style w:type="character" w:customStyle="1" w:styleId="WW8Num25z0">
    <w:name w:val="WW8Num25z0"/>
    <w:rsid w:val="00BD5DEB"/>
    <w:rPr>
      <w:b w:val="0"/>
      <w:bCs/>
      <w:iCs/>
      <w:color w:val="FF3333"/>
      <w:sz w:val="24"/>
      <w:szCs w:val="24"/>
      <w:shd w:val="clear" w:color="auto" w:fill="FFFF00"/>
    </w:rPr>
  </w:style>
  <w:style w:type="character" w:customStyle="1" w:styleId="WW8Num25z1">
    <w:name w:val="WW8Num25z1"/>
    <w:rsid w:val="00BD5DEB"/>
    <w:rPr>
      <w:b w:val="0"/>
      <w:bCs w:val="0"/>
      <w:shd w:val="clear" w:color="auto" w:fill="FFFF00"/>
    </w:rPr>
  </w:style>
  <w:style w:type="numbering" w:customStyle="1" w:styleId="Outline">
    <w:name w:val="Outline"/>
    <w:basedOn w:val="Bezlisty"/>
    <w:rsid w:val="00BD5DEB"/>
    <w:pPr>
      <w:numPr>
        <w:numId w:val="1"/>
      </w:numPr>
    </w:pPr>
  </w:style>
  <w:style w:type="numbering" w:customStyle="1" w:styleId="List1">
    <w:name w:val="List 1"/>
    <w:basedOn w:val="Bezlisty"/>
    <w:rsid w:val="00BD5DEB"/>
    <w:pPr>
      <w:numPr>
        <w:numId w:val="2"/>
      </w:numPr>
    </w:pPr>
  </w:style>
  <w:style w:type="numbering" w:customStyle="1" w:styleId="WWNum1">
    <w:name w:val="WWNum1"/>
    <w:basedOn w:val="Bezlisty"/>
    <w:rsid w:val="00BD5DEB"/>
    <w:pPr>
      <w:numPr>
        <w:numId w:val="3"/>
      </w:numPr>
    </w:pPr>
  </w:style>
  <w:style w:type="numbering" w:customStyle="1" w:styleId="WWNum2">
    <w:name w:val="WWNum2"/>
    <w:basedOn w:val="Bezlisty"/>
    <w:rsid w:val="00BD5DEB"/>
    <w:pPr>
      <w:numPr>
        <w:numId w:val="4"/>
      </w:numPr>
    </w:pPr>
  </w:style>
  <w:style w:type="numbering" w:customStyle="1" w:styleId="WWNum3">
    <w:name w:val="WWNum3"/>
    <w:basedOn w:val="Bezlisty"/>
    <w:rsid w:val="00BD5DEB"/>
    <w:pPr>
      <w:numPr>
        <w:numId w:val="5"/>
      </w:numPr>
    </w:pPr>
  </w:style>
  <w:style w:type="numbering" w:customStyle="1" w:styleId="WWNum4">
    <w:name w:val="WWNum4"/>
    <w:basedOn w:val="Bezlisty"/>
    <w:rsid w:val="00BD5DEB"/>
    <w:pPr>
      <w:numPr>
        <w:numId w:val="6"/>
      </w:numPr>
    </w:pPr>
  </w:style>
  <w:style w:type="numbering" w:customStyle="1" w:styleId="WWNum5">
    <w:name w:val="WWNum5"/>
    <w:basedOn w:val="Bezlisty"/>
    <w:rsid w:val="00BD5DEB"/>
    <w:pPr>
      <w:numPr>
        <w:numId w:val="7"/>
      </w:numPr>
    </w:pPr>
  </w:style>
  <w:style w:type="numbering" w:customStyle="1" w:styleId="WWNum6">
    <w:name w:val="WWNum6"/>
    <w:basedOn w:val="Bezlisty"/>
    <w:rsid w:val="00BD5DEB"/>
    <w:pPr>
      <w:numPr>
        <w:numId w:val="8"/>
      </w:numPr>
    </w:pPr>
  </w:style>
  <w:style w:type="numbering" w:customStyle="1" w:styleId="WWNum7">
    <w:name w:val="WWNum7"/>
    <w:basedOn w:val="Bezlisty"/>
    <w:rsid w:val="00BD5DEB"/>
    <w:pPr>
      <w:numPr>
        <w:numId w:val="9"/>
      </w:numPr>
    </w:pPr>
  </w:style>
  <w:style w:type="numbering" w:customStyle="1" w:styleId="WWNum8">
    <w:name w:val="WWNum8"/>
    <w:basedOn w:val="Bezlisty"/>
    <w:rsid w:val="00BD5DEB"/>
    <w:pPr>
      <w:numPr>
        <w:numId w:val="10"/>
      </w:numPr>
    </w:pPr>
  </w:style>
  <w:style w:type="numbering" w:customStyle="1" w:styleId="WWNum9">
    <w:name w:val="WWNum9"/>
    <w:basedOn w:val="Bezlisty"/>
    <w:rsid w:val="00BD5DEB"/>
    <w:pPr>
      <w:numPr>
        <w:numId w:val="11"/>
      </w:numPr>
    </w:pPr>
  </w:style>
  <w:style w:type="numbering" w:customStyle="1" w:styleId="WWNum10">
    <w:name w:val="WWNum10"/>
    <w:basedOn w:val="Bezlisty"/>
    <w:rsid w:val="00BD5DEB"/>
    <w:pPr>
      <w:numPr>
        <w:numId w:val="12"/>
      </w:numPr>
    </w:pPr>
  </w:style>
  <w:style w:type="numbering" w:customStyle="1" w:styleId="WWNum11">
    <w:name w:val="WWNum11"/>
    <w:basedOn w:val="Bezlisty"/>
    <w:rsid w:val="00BD5DEB"/>
    <w:pPr>
      <w:numPr>
        <w:numId w:val="13"/>
      </w:numPr>
    </w:pPr>
  </w:style>
  <w:style w:type="numbering" w:customStyle="1" w:styleId="WWNum12">
    <w:name w:val="WWNum12"/>
    <w:basedOn w:val="Bezlisty"/>
    <w:rsid w:val="00BD5DEB"/>
    <w:pPr>
      <w:numPr>
        <w:numId w:val="14"/>
      </w:numPr>
    </w:pPr>
  </w:style>
  <w:style w:type="numbering" w:customStyle="1" w:styleId="WWNum13">
    <w:name w:val="WWNum13"/>
    <w:basedOn w:val="Bezlisty"/>
    <w:rsid w:val="00BD5DEB"/>
    <w:pPr>
      <w:numPr>
        <w:numId w:val="15"/>
      </w:numPr>
    </w:pPr>
  </w:style>
  <w:style w:type="numbering" w:customStyle="1" w:styleId="WWNum14">
    <w:name w:val="WWNum14"/>
    <w:basedOn w:val="Bezlisty"/>
    <w:rsid w:val="00BD5DEB"/>
    <w:pPr>
      <w:numPr>
        <w:numId w:val="16"/>
      </w:numPr>
    </w:pPr>
  </w:style>
  <w:style w:type="numbering" w:customStyle="1" w:styleId="WWNum15">
    <w:name w:val="WWNum15"/>
    <w:basedOn w:val="Bezlisty"/>
    <w:rsid w:val="00BD5DEB"/>
    <w:pPr>
      <w:numPr>
        <w:numId w:val="17"/>
      </w:numPr>
    </w:pPr>
  </w:style>
  <w:style w:type="numbering" w:customStyle="1" w:styleId="WWNum16">
    <w:name w:val="WWNum16"/>
    <w:basedOn w:val="Bezlisty"/>
    <w:rsid w:val="00BD5DEB"/>
    <w:pPr>
      <w:numPr>
        <w:numId w:val="18"/>
      </w:numPr>
    </w:pPr>
  </w:style>
  <w:style w:type="numbering" w:customStyle="1" w:styleId="WWNum17">
    <w:name w:val="WWNum17"/>
    <w:basedOn w:val="Bezlisty"/>
    <w:rsid w:val="00BD5DEB"/>
    <w:pPr>
      <w:numPr>
        <w:numId w:val="19"/>
      </w:numPr>
    </w:pPr>
  </w:style>
  <w:style w:type="numbering" w:customStyle="1" w:styleId="WWNum18">
    <w:name w:val="WWNum18"/>
    <w:basedOn w:val="Bezlisty"/>
    <w:rsid w:val="00BD5DEB"/>
    <w:pPr>
      <w:numPr>
        <w:numId w:val="20"/>
      </w:numPr>
    </w:pPr>
  </w:style>
  <w:style w:type="numbering" w:customStyle="1" w:styleId="WWNum19">
    <w:name w:val="WWNum19"/>
    <w:basedOn w:val="Bezlisty"/>
    <w:rsid w:val="00BD5DEB"/>
    <w:pPr>
      <w:numPr>
        <w:numId w:val="21"/>
      </w:numPr>
    </w:pPr>
  </w:style>
  <w:style w:type="numbering" w:customStyle="1" w:styleId="WWNum20">
    <w:name w:val="WWNum20"/>
    <w:basedOn w:val="Bezlisty"/>
    <w:rsid w:val="00BD5DEB"/>
    <w:pPr>
      <w:numPr>
        <w:numId w:val="22"/>
      </w:numPr>
    </w:pPr>
  </w:style>
  <w:style w:type="numbering" w:customStyle="1" w:styleId="WWNum21">
    <w:name w:val="WWNum21"/>
    <w:basedOn w:val="Bezlisty"/>
    <w:rsid w:val="00BD5DEB"/>
    <w:pPr>
      <w:numPr>
        <w:numId w:val="23"/>
      </w:numPr>
    </w:pPr>
  </w:style>
  <w:style w:type="numbering" w:customStyle="1" w:styleId="WWNum22">
    <w:name w:val="WWNum22"/>
    <w:basedOn w:val="Bezlisty"/>
    <w:rsid w:val="00BD5DEB"/>
    <w:pPr>
      <w:numPr>
        <w:numId w:val="24"/>
      </w:numPr>
    </w:pPr>
  </w:style>
  <w:style w:type="numbering" w:customStyle="1" w:styleId="WWNum23">
    <w:name w:val="WWNum23"/>
    <w:basedOn w:val="Bezlisty"/>
    <w:rsid w:val="00BD5DEB"/>
    <w:pPr>
      <w:numPr>
        <w:numId w:val="25"/>
      </w:numPr>
    </w:pPr>
  </w:style>
  <w:style w:type="numbering" w:customStyle="1" w:styleId="WWNum24">
    <w:name w:val="WWNum24"/>
    <w:basedOn w:val="Bezlisty"/>
    <w:rsid w:val="00BD5DEB"/>
    <w:pPr>
      <w:numPr>
        <w:numId w:val="26"/>
      </w:numPr>
    </w:pPr>
  </w:style>
  <w:style w:type="numbering" w:customStyle="1" w:styleId="WWNum25">
    <w:name w:val="WWNum25"/>
    <w:basedOn w:val="Bezlisty"/>
    <w:rsid w:val="00BD5DEB"/>
    <w:pPr>
      <w:numPr>
        <w:numId w:val="27"/>
      </w:numPr>
    </w:pPr>
  </w:style>
  <w:style w:type="numbering" w:customStyle="1" w:styleId="WWNum26">
    <w:name w:val="WWNum26"/>
    <w:basedOn w:val="Bezlisty"/>
    <w:rsid w:val="00BD5DEB"/>
    <w:pPr>
      <w:numPr>
        <w:numId w:val="28"/>
      </w:numPr>
    </w:pPr>
  </w:style>
  <w:style w:type="numbering" w:customStyle="1" w:styleId="WWNum27">
    <w:name w:val="WWNum27"/>
    <w:basedOn w:val="Bezlisty"/>
    <w:rsid w:val="00BD5DEB"/>
    <w:pPr>
      <w:numPr>
        <w:numId w:val="29"/>
      </w:numPr>
    </w:pPr>
  </w:style>
  <w:style w:type="numbering" w:customStyle="1" w:styleId="WWNum28">
    <w:name w:val="WWNum28"/>
    <w:basedOn w:val="Bezlisty"/>
    <w:rsid w:val="00BD5DEB"/>
    <w:pPr>
      <w:numPr>
        <w:numId w:val="30"/>
      </w:numPr>
    </w:pPr>
  </w:style>
  <w:style w:type="numbering" w:customStyle="1" w:styleId="WWNum29">
    <w:name w:val="WWNum29"/>
    <w:basedOn w:val="Bezlisty"/>
    <w:rsid w:val="00BD5DEB"/>
    <w:pPr>
      <w:numPr>
        <w:numId w:val="31"/>
      </w:numPr>
    </w:pPr>
  </w:style>
  <w:style w:type="numbering" w:customStyle="1" w:styleId="WWNum30">
    <w:name w:val="WWNum30"/>
    <w:basedOn w:val="Bezlisty"/>
    <w:rsid w:val="00BD5DEB"/>
    <w:pPr>
      <w:numPr>
        <w:numId w:val="32"/>
      </w:numPr>
    </w:pPr>
  </w:style>
  <w:style w:type="numbering" w:customStyle="1" w:styleId="WWNum31">
    <w:name w:val="WWNum31"/>
    <w:basedOn w:val="Bezlisty"/>
    <w:rsid w:val="00BD5DEB"/>
    <w:pPr>
      <w:numPr>
        <w:numId w:val="33"/>
      </w:numPr>
    </w:pPr>
  </w:style>
  <w:style w:type="numbering" w:customStyle="1" w:styleId="WWNum32">
    <w:name w:val="WWNum32"/>
    <w:basedOn w:val="Bezlisty"/>
    <w:rsid w:val="00BD5DEB"/>
    <w:pPr>
      <w:numPr>
        <w:numId w:val="34"/>
      </w:numPr>
    </w:pPr>
  </w:style>
  <w:style w:type="numbering" w:customStyle="1" w:styleId="WWNum33">
    <w:name w:val="WWNum33"/>
    <w:basedOn w:val="Bezlisty"/>
    <w:rsid w:val="00BD5DEB"/>
    <w:pPr>
      <w:numPr>
        <w:numId w:val="35"/>
      </w:numPr>
    </w:pPr>
  </w:style>
  <w:style w:type="numbering" w:customStyle="1" w:styleId="WWNum34">
    <w:name w:val="WWNum34"/>
    <w:basedOn w:val="Bezlisty"/>
    <w:rsid w:val="00BD5DEB"/>
    <w:pPr>
      <w:numPr>
        <w:numId w:val="36"/>
      </w:numPr>
    </w:pPr>
  </w:style>
  <w:style w:type="numbering" w:customStyle="1" w:styleId="WWNum35">
    <w:name w:val="WWNum35"/>
    <w:basedOn w:val="Bezlisty"/>
    <w:rsid w:val="00BD5DEB"/>
    <w:pPr>
      <w:numPr>
        <w:numId w:val="37"/>
      </w:numPr>
    </w:pPr>
  </w:style>
  <w:style w:type="numbering" w:customStyle="1" w:styleId="WWNum36">
    <w:name w:val="WWNum36"/>
    <w:basedOn w:val="Bezlisty"/>
    <w:rsid w:val="00BD5DEB"/>
    <w:pPr>
      <w:numPr>
        <w:numId w:val="38"/>
      </w:numPr>
    </w:pPr>
  </w:style>
  <w:style w:type="numbering" w:customStyle="1" w:styleId="WWNum37">
    <w:name w:val="WWNum37"/>
    <w:basedOn w:val="Bezlisty"/>
    <w:rsid w:val="00BD5DEB"/>
    <w:pPr>
      <w:numPr>
        <w:numId w:val="39"/>
      </w:numPr>
    </w:pPr>
  </w:style>
  <w:style w:type="numbering" w:customStyle="1" w:styleId="WWNum38">
    <w:name w:val="WWNum38"/>
    <w:basedOn w:val="Bezlisty"/>
    <w:rsid w:val="00BD5DEB"/>
    <w:pPr>
      <w:numPr>
        <w:numId w:val="40"/>
      </w:numPr>
    </w:pPr>
  </w:style>
  <w:style w:type="numbering" w:customStyle="1" w:styleId="WWNum39">
    <w:name w:val="WWNum39"/>
    <w:basedOn w:val="Bezlisty"/>
    <w:rsid w:val="00BD5DEB"/>
    <w:pPr>
      <w:numPr>
        <w:numId w:val="41"/>
      </w:numPr>
    </w:pPr>
  </w:style>
  <w:style w:type="numbering" w:customStyle="1" w:styleId="WWNum40">
    <w:name w:val="WWNum40"/>
    <w:basedOn w:val="Bezlisty"/>
    <w:rsid w:val="00BD5DEB"/>
    <w:pPr>
      <w:numPr>
        <w:numId w:val="42"/>
      </w:numPr>
    </w:pPr>
  </w:style>
  <w:style w:type="numbering" w:customStyle="1" w:styleId="WWNum41">
    <w:name w:val="WWNum41"/>
    <w:basedOn w:val="Bezlisty"/>
    <w:rsid w:val="00BD5DEB"/>
    <w:pPr>
      <w:numPr>
        <w:numId w:val="43"/>
      </w:numPr>
    </w:pPr>
  </w:style>
  <w:style w:type="numbering" w:customStyle="1" w:styleId="WWNum42">
    <w:name w:val="WWNum42"/>
    <w:basedOn w:val="Bezlisty"/>
    <w:rsid w:val="00BD5DEB"/>
    <w:pPr>
      <w:numPr>
        <w:numId w:val="44"/>
      </w:numPr>
    </w:pPr>
  </w:style>
  <w:style w:type="numbering" w:customStyle="1" w:styleId="WWNum43">
    <w:name w:val="WWNum43"/>
    <w:basedOn w:val="Bezlisty"/>
    <w:rsid w:val="00BD5DEB"/>
    <w:pPr>
      <w:numPr>
        <w:numId w:val="45"/>
      </w:numPr>
    </w:pPr>
  </w:style>
  <w:style w:type="numbering" w:customStyle="1" w:styleId="WWNum44">
    <w:name w:val="WWNum44"/>
    <w:basedOn w:val="Bezlisty"/>
    <w:rsid w:val="00BD5DEB"/>
    <w:pPr>
      <w:numPr>
        <w:numId w:val="46"/>
      </w:numPr>
    </w:pPr>
  </w:style>
  <w:style w:type="numbering" w:customStyle="1" w:styleId="WWNum45">
    <w:name w:val="WWNum45"/>
    <w:basedOn w:val="Bezlisty"/>
    <w:rsid w:val="00BD5DEB"/>
    <w:pPr>
      <w:numPr>
        <w:numId w:val="47"/>
      </w:numPr>
    </w:pPr>
  </w:style>
  <w:style w:type="numbering" w:customStyle="1" w:styleId="WWNum46">
    <w:name w:val="WWNum46"/>
    <w:basedOn w:val="Bezlisty"/>
    <w:rsid w:val="00BD5DEB"/>
    <w:pPr>
      <w:numPr>
        <w:numId w:val="48"/>
      </w:numPr>
    </w:pPr>
  </w:style>
  <w:style w:type="numbering" w:customStyle="1" w:styleId="WWNum47">
    <w:name w:val="WWNum47"/>
    <w:basedOn w:val="Bezlisty"/>
    <w:rsid w:val="00BD5DEB"/>
    <w:pPr>
      <w:numPr>
        <w:numId w:val="49"/>
      </w:numPr>
    </w:pPr>
  </w:style>
  <w:style w:type="numbering" w:customStyle="1" w:styleId="WWNum48">
    <w:name w:val="WWNum48"/>
    <w:basedOn w:val="Bezlisty"/>
    <w:rsid w:val="00BD5DEB"/>
    <w:pPr>
      <w:numPr>
        <w:numId w:val="50"/>
      </w:numPr>
    </w:pPr>
  </w:style>
  <w:style w:type="numbering" w:customStyle="1" w:styleId="WWNum49">
    <w:name w:val="WWNum49"/>
    <w:basedOn w:val="Bezlisty"/>
    <w:rsid w:val="00BD5DEB"/>
    <w:pPr>
      <w:numPr>
        <w:numId w:val="51"/>
      </w:numPr>
    </w:pPr>
  </w:style>
  <w:style w:type="numbering" w:customStyle="1" w:styleId="WWNum50">
    <w:name w:val="WWNum50"/>
    <w:basedOn w:val="Bezlisty"/>
    <w:rsid w:val="00BD5DEB"/>
    <w:pPr>
      <w:numPr>
        <w:numId w:val="52"/>
      </w:numPr>
    </w:pPr>
  </w:style>
  <w:style w:type="numbering" w:customStyle="1" w:styleId="WWNum51">
    <w:name w:val="WWNum51"/>
    <w:basedOn w:val="Bezlisty"/>
    <w:rsid w:val="00BD5DEB"/>
    <w:pPr>
      <w:numPr>
        <w:numId w:val="53"/>
      </w:numPr>
    </w:pPr>
  </w:style>
  <w:style w:type="numbering" w:customStyle="1" w:styleId="WWNum52">
    <w:name w:val="WWNum52"/>
    <w:basedOn w:val="Bezlisty"/>
    <w:rsid w:val="00BD5DEB"/>
    <w:pPr>
      <w:numPr>
        <w:numId w:val="54"/>
      </w:numPr>
    </w:pPr>
  </w:style>
  <w:style w:type="numbering" w:customStyle="1" w:styleId="WWNum53">
    <w:name w:val="WWNum53"/>
    <w:basedOn w:val="Bezlisty"/>
    <w:rsid w:val="00BD5DEB"/>
    <w:pPr>
      <w:numPr>
        <w:numId w:val="55"/>
      </w:numPr>
    </w:pPr>
  </w:style>
  <w:style w:type="numbering" w:customStyle="1" w:styleId="WW8Num53">
    <w:name w:val="WW8Num53"/>
    <w:basedOn w:val="Bezlisty"/>
    <w:rsid w:val="00BD5DEB"/>
    <w:pPr>
      <w:numPr>
        <w:numId w:val="56"/>
      </w:numPr>
    </w:pPr>
  </w:style>
  <w:style w:type="numbering" w:customStyle="1" w:styleId="WW8Num31">
    <w:name w:val="WW8Num31"/>
    <w:basedOn w:val="Bezlisty"/>
    <w:rsid w:val="00BD5DEB"/>
    <w:pPr>
      <w:numPr>
        <w:numId w:val="57"/>
      </w:numPr>
    </w:pPr>
  </w:style>
  <w:style w:type="numbering" w:customStyle="1" w:styleId="WW8Num42">
    <w:name w:val="WW8Num42"/>
    <w:basedOn w:val="Bezlisty"/>
    <w:rsid w:val="00BD5DEB"/>
    <w:pPr>
      <w:numPr>
        <w:numId w:val="58"/>
      </w:numPr>
    </w:pPr>
  </w:style>
  <w:style w:type="numbering" w:customStyle="1" w:styleId="WW8Num32">
    <w:name w:val="WW8Num32"/>
    <w:basedOn w:val="Bezlisty"/>
    <w:rsid w:val="00BD5DEB"/>
    <w:pPr>
      <w:numPr>
        <w:numId w:val="59"/>
      </w:numPr>
    </w:pPr>
  </w:style>
  <w:style w:type="numbering" w:customStyle="1" w:styleId="WW8Num16">
    <w:name w:val="WW8Num16"/>
    <w:basedOn w:val="Bezlisty"/>
    <w:rsid w:val="00BD5DEB"/>
    <w:pPr>
      <w:numPr>
        <w:numId w:val="60"/>
      </w:numPr>
    </w:pPr>
  </w:style>
  <w:style w:type="numbering" w:customStyle="1" w:styleId="WW8Num3">
    <w:name w:val="WW8Num3"/>
    <w:basedOn w:val="Bezlisty"/>
    <w:rsid w:val="00BD5DEB"/>
    <w:pPr>
      <w:numPr>
        <w:numId w:val="61"/>
      </w:numPr>
    </w:pPr>
  </w:style>
  <w:style w:type="numbering" w:customStyle="1" w:styleId="WW8Num23">
    <w:name w:val="WW8Num23"/>
    <w:basedOn w:val="Bezlisty"/>
    <w:rsid w:val="00BD5DEB"/>
    <w:pPr>
      <w:numPr>
        <w:numId w:val="62"/>
      </w:numPr>
    </w:pPr>
  </w:style>
  <w:style w:type="numbering" w:customStyle="1" w:styleId="WW8Num37">
    <w:name w:val="WW8Num37"/>
    <w:basedOn w:val="Bezlisty"/>
    <w:rsid w:val="00BD5DEB"/>
    <w:pPr>
      <w:numPr>
        <w:numId w:val="63"/>
      </w:numPr>
    </w:pPr>
  </w:style>
  <w:style w:type="numbering" w:customStyle="1" w:styleId="WW8Num39">
    <w:name w:val="WW8Num39"/>
    <w:basedOn w:val="Bezlisty"/>
    <w:rsid w:val="00BD5DEB"/>
    <w:pPr>
      <w:numPr>
        <w:numId w:val="64"/>
      </w:numPr>
    </w:pPr>
  </w:style>
  <w:style w:type="numbering" w:customStyle="1" w:styleId="WW8Num51">
    <w:name w:val="WW8Num51"/>
    <w:basedOn w:val="Bezlisty"/>
    <w:rsid w:val="00BD5DEB"/>
    <w:pPr>
      <w:numPr>
        <w:numId w:val="65"/>
      </w:numPr>
    </w:pPr>
  </w:style>
  <w:style w:type="numbering" w:customStyle="1" w:styleId="WW8Num65">
    <w:name w:val="WW8Num65"/>
    <w:basedOn w:val="Bezlisty"/>
    <w:rsid w:val="00BD5DEB"/>
    <w:pPr>
      <w:numPr>
        <w:numId w:val="66"/>
      </w:numPr>
    </w:pPr>
  </w:style>
  <w:style w:type="numbering" w:customStyle="1" w:styleId="WW8Num19">
    <w:name w:val="WW8Num19"/>
    <w:basedOn w:val="Bezlisty"/>
    <w:rsid w:val="00BD5DEB"/>
    <w:pPr>
      <w:numPr>
        <w:numId w:val="67"/>
      </w:numPr>
    </w:pPr>
  </w:style>
  <w:style w:type="numbering" w:customStyle="1" w:styleId="WW8Num26">
    <w:name w:val="WW8Num26"/>
    <w:basedOn w:val="Bezlisty"/>
    <w:rsid w:val="00BD5DEB"/>
    <w:pPr>
      <w:numPr>
        <w:numId w:val="68"/>
      </w:numPr>
    </w:pPr>
  </w:style>
  <w:style w:type="numbering" w:customStyle="1" w:styleId="WWNum80">
    <w:name w:val="WWNum80"/>
    <w:basedOn w:val="Bezlisty"/>
    <w:rsid w:val="00BD5DEB"/>
    <w:pPr>
      <w:numPr>
        <w:numId w:val="69"/>
      </w:numPr>
    </w:pPr>
  </w:style>
  <w:style w:type="numbering" w:customStyle="1" w:styleId="WW8Num10">
    <w:name w:val="WW8Num10"/>
    <w:basedOn w:val="Bezlisty"/>
    <w:rsid w:val="00BD5DEB"/>
    <w:pPr>
      <w:numPr>
        <w:numId w:val="70"/>
      </w:numPr>
    </w:pPr>
  </w:style>
  <w:style w:type="numbering" w:customStyle="1" w:styleId="WW8Num59">
    <w:name w:val="WW8Num59"/>
    <w:basedOn w:val="Bezlisty"/>
    <w:rsid w:val="00BD5DEB"/>
    <w:pPr>
      <w:numPr>
        <w:numId w:val="71"/>
      </w:numPr>
    </w:pPr>
  </w:style>
  <w:style w:type="numbering" w:customStyle="1" w:styleId="WW8Num49">
    <w:name w:val="WW8Num49"/>
    <w:basedOn w:val="Bezlisty"/>
    <w:rsid w:val="00BD5DEB"/>
    <w:pPr>
      <w:numPr>
        <w:numId w:val="72"/>
      </w:numPr>
    </w:pPr>
  </w:style>
  <w:style w:type="numbering" w:customStyle="1" w:styleId="WW8Num63">
    <w:name w:val="WW8Num63"/>
    <w:basedOn w:val="Bezlisty"/>
    <w:rsid w:val="00BD5DEB"/>
    <w:pPr>
      <w:numPr>
        <w:numId w:val="73"/>
      </w:numPr>
    </w:pPr>
  </w:style>
  <w:style w:type="numbering" w:customStyle="1" w:styleId="WW8Num34">
    <w:name w:val="WW8Num34"/>
    <w:basedOn w:val="Bezlisty"/>
    <w:rsid w:val="00BD5DEB"/>
    <w:pPr>
      <w:numPr>
        <w:numId w:val="74"/>
      </w:numPr>
    </w:pPr>
  </w:style>
  <w:style w:type="numbering" w:customStyle="1" w:styleId="WW8Num58">
    <w:name w:val="WW8Num58"/>
    <w:basedOn w:val="Bezlisty"/>
    <w:rsid w:val="00BD5DEB"/>
    <w:pPr>
      <w:numPr>
        <w:numId w:val="75"/>
      </w:numPr>
    </w:pPr>
  </w:style>
  <w:style w:type="numbering" w:customStyle="1" w:styleId="WW8Num74">
    <w:name w:val="WW8Num74"/>
    <w:basedOn w:val="Bezlisty"/>
    <w:rsid w:val="00BD5DEB"/>
    <w:pPr>
      <w:numPr>
        <w:numId w:val="76"/>
      </w:numPr>
    </w:pPr>
  </w:style>
  <w:style w:type="numbering" w:customStyle="1" w:styleId="WW8Num44">
    <w:name w:val="WW8Num44"/>
    <w:basedOn w:val="Bezlisty"/>
    <w:rsid w:val="00BD5DEB"/>
    <w:pPr>
      <w:numPr>
        <w:numId w:val="77"/>
      </w:numPr>
    </w:pPr>
  </w:style>
  <w:style w:type="numbering" w:customStyle="1" w:styleId="WW8Num40">
    <w:name w:val="WW8Num40"/>
    <w:basedOn w:val="Bezlisty"/>
    <w:rsid w:val="00BD5DEB"/>
    <w:pPr>
      <w:numPr>
        <w:numId w:val="78"/>
      </w:numPr>
    </w:pPr>
  </w:style>
  <w:style w:type="numbering" w:customStyle="1" w:styleId="WW8Num22">
    <w:name w:val="WW8Num22"/>
    <w:basedOn w:val="Bezlisty"/>
    <w:rsid w:val="00BD5DEB"/>
    <w:pPr>
      <w:numPr>
        <w:numId w:val="79"/>
      </w:numPr>
    </w:pPr>
  </w:style>
  <w:style w:type="numbering" w:customStyle="1" w:styleId="WW8Num41">
    <w:name w:val="WW8Num41"/>
    <w:basedOn w:val="Bezlisty"/>
    <w:rsid w:val="00BD5DEB"/>
    <w:pPr>
      <w:numPr>
        <w:numId w:val="80"/>
      </w:numPr>
    </w:pPr>
  </w:style>
  <w:style w:type="numbering" w:customStyle="1" w:styleId="WWNum90">
    <w:name w:val="WWNum90"/>
    <w:basedOn w:val="Bezlisty"/>
    <w:rsid w:val="00BD5DEB"/>
    <w:pPr>
      <w:numPr>
        <w:numId w:val="81"/>
      </w:numPr>
    </w:pPr>
  </w:style>
  <w:style w:type="numbering" w:customStyle="1" w:styleId="WWNum91">
    <w:name w:val="WWNum91"/>
    <w:basedOn w:val="Bezlisty"/>
    <w:rsid w:val="00BD5DEB"/>
    <w:pPr>
      <w:numPr>
        <w:numId w:val="82"/>
      </w:numPr>
    </w:pPr>
  </w:style>
  <w:style w:type="numbering" w:customStyle="1" w:styleId="numeracjaumowa">
    <w:name w:val="numeracja umowa"/>
    <w:basedOn w:val="Bezlisty"/>
    <w:rsid w:val="00BD5DEB"/>
    <w:pPr>
      <w:numPr>
        <w:numId w:val="83"/>
      </w:numPr>
    </w:pPr>
  </w:style>
  <w:style w:type="numbering" w:customStyle="1" w:styleId="WW8Num45">
    <w:name w:val="WW8Num45"/>
    <w:basedOn w:val="Bezlisty"/>
    <w:rsid w:val="00BD5DEB"/>
    <w:pPr>
      <w:numPr>
        <w:numId w:val="84"/>
      </w:numPr>
    </w:pPr>
  </w:style>
  <w:style w:type="numbering" w:customStyle="1" w:styleId="WW8Num46">
    <w:name w:val="WW8Num46"/>
    <w:basedOn w:val="Bezlisty"/>
    <w:rsid w:val="00BD5DEB"/>
    <w:pPr>
      <w:numPr>
        <w:numId w:val="85"/>
      </w:numPr>
    </w:pPr>
  </w:style>
  <w:style w:type="numbering" w:customStyle="1" w:styleId="WW8Num47">
    <w:name w:val="WW8Num47"/>
    <w:basedOn w:val="Bezlisty"/>
    <w:rsid w:val="00BD5DEB"/>
    <w:pPr>
      <w:numPr>
        <w:numId w:val="86"/>
      </w:numPr>
    </w:pPr>
  </w:style>
  <w:style w:type="numbering" w:customStyle="1" w:styleId="WW8Num60">
    <w:name w:val="WW8Num60"/>
    <w:basedOn w:val="Bezlisty"/>
    <w:rsid w:val="00BD5DEB"/>
    <w:pPr>
      <w:numPr>
        <w:numId w:val="87"/>
      </w:numPr>
    </w:pPr>
  </w:style>
  <w:style w:type="numbering" w:customStyle="1" w:styleId="WW8Num35">
    <w:name w:val="WW8Num35"/>
    <w:basedOn w:val="Bezlisty"/>
    <w:rsid w:val="00BD5DEB"/>
    <w:pPr>
      <w:numPr>
        <w:numId w:val="88"/>
      </w:numPr>
    </w:pPr>
  </w:style>
  <w:style w:type="numbering" w:customStyle="1" w:styleId="WW8Num48">
    <w:name w:val="WW8Num48"/>
    <w:basedOn w:val="Bezlisty"/>
    <w:rsid w:val="00BD5DEB"/>
    <w:pPr>
      <w:numPr>
        <w:numId w:val="89"/>
      </w:numPr>
    </w:pPr>
  </w:style>
  <w:style w:type="numbering" w:customStyle="1" w:styleId="WW8Num68">
    <w:name w:val="WW8Num68"/>
    <w:basedOn w:val="Bezlisty"/>
    <w:rsid w:val="00BD5DEB"/>
    <w:pPr>
      <w:numPr>
        <w:numId w:val="90"/>
      </w:numPr>
    </w:pPr>
  </w:style>
  <w:style w:type="numbering" w:customStyle="1" w:styleId="WW8Num14">
    <w:name w:val="WW8Num14"/>
    <w:basedOn w:val="Bezlisty"/>
    <w:rsid w:val="00BD5DEB"/>
    <w:pPr>
      <w:numPr>
        <w:numId w:val="91"/>
      </w:numPr>
    </w:pPr>
  </w:style>
  <w:style w:type="numbering" w:customStyle="1" w:styleId="WW8Num18">
    <w:name w:val="WW8Num18"/>
    <w:basedOn w:val="Bezlisty"/>
    <w:rsid w:val="00BD5DEB"/>
    <w:pPr>
      <w:numPr>
        <w:numId w:val="92"/>
      </w:numPr>
    </w:pPr>
  </w:style>
  <w:style w:type="numbering" w:customStyle="1" w:styleId="WW8Num75">
    <w:name w:val="WW8Num75"/>
    <w:basedOn w:val="Bezlisty"/>
    <w:rsid w:val="00BD5DEB"/>
    <w:pPr>
      <w:numPr>
        <w:numId w:val="93"/>
      </w:numPr>
    </w:pPr>
  </w:style>
  <w:style w:type="numbering" w:customStyle="1" w:styleId="WW8Num11">
    <w:name w:val="WW8Num11"/>
    <w:basedOn w:val="Bezlisty"/>
    <w:rsid w:val="00BD5DEB"/>
    <w:pPr>
      <w:numPr>
        <w:numId w:val="94"/>
      </w:numPr>
    </w:pPr>
  </w:style>
  <w:style w:type="numbering" w:customStyle="1" w:styleId="WW8Num76">
    <w:name w:val="WW8Num76"/>
    <w:basedOn w:val="Bezlisty"/>
    <w:rsid w:val="00BD5DEB"/>
    <w:pPr>
      <w:numPr>
        <w:numId w:val="95"/>
      </w:numPr>
    </w:pPr>
  </w:style>
  <w:style w:type="numbering" w:customStyle="1" w:styleId="WW8Num25">
    <w:name w:val="WW8Num25"/>
    <w:basedOn w:val="Bezlisty"/>
    <w:rsid w:val="00BD5DEB"/>
    <w:pPr>
      <w:numPr>
        <w:numId w:val="96"/>
      </w:numPr>
    </w:pPr>
  </w:style>
  <w:style w:type="numbering" w:customStyle="1" w:styleId="WWNum76">
    <w:name w:val="WWNum76"/>
    <w:basedOn w:val="Bezlisty"/>
    <w:rsid w:val="00BD5DEB"/>
    <w:pPr>
      <w:numPr>
        <w:numId w:val="97"/>
      </w:numPr>
    </w:pPr>
  </w:style>
  <w:style w:type="numbering" w:customStyle="1" w:styleId="RTFNum2">
    <w:name w:val="RTF_Num 2"/>
    <w:basedOn w:val="Bezlisty"/>
    <w:rsid w:val="00BD5DEB"/>
    <w:pPr>
      <w:numPr>
        <w:numId w:val="98"/>
      </w:numPr>
    </w:pPr>
  </w:style>
  <w:style w:type="character" w:styleId="Hipercze">
    <w:name w:val="Hyperlink"/>
    <w:uiPriority w:val="99"/>
    <w:unhideWhenUsed/>
    <w:rsid w:val="00A97B48"/>
    <w:rPr>
      <w:color w:val="0563C1"/>
      <w:u w:val="single"/>
    </w:rPr>
  </w:style>
  <w:style w:type="character" w:customStyle="1" w:styleId="Nierozpoznanawzmianka1">
    <w:name w:val="Nierozpoznana wzmianka1"/>
    <w:uiPriority w:val="99"/>
    <w:semiHidden/>
    <w:unhideWhenUsed/>
    <w:rsid w:val="00A97B48"/>
    <w:rPr>
      <w:color w:val="605E5C"/>
      <w:shd w:val="clear" w:color="auto" w:fill="E1DFDD"/>
    </w:rPr>
  </w:style>
  <w:style w:type="paragraph" w:styleId="Zwykytekst">
    <w:name w:val="Plain Text"/>
    <w:basedOn w:val="Normalny"/>
    <w:link w:val="ZwykytekstZnak"/>
    <w:rsid w:val="00245B4E"/>
    <w:pPr>
      <w:widowControl/>
      <w:suppressAutoHyphens w:val="0"/>
      <w:autoSpaceDE w:val="0"/>
      <w:spacing w:before="90" w:after="0" w:line="380" w:lineRule="atLeast"/>
      <w:jc w:val="both"/>
      <w:textAlignment w:val="auto"/>
    </w:pPr>
    <w:rPr>
      <w:rFonts w:ascii="Courier New" w:eastAsia="Times New Roman" w:hAnsi="Courier New" w:cs="Times New Roman"/>
      <w:w w:val="89"/>
      <w:kern w:val="0"/>
      <w:sz w:val="25"/>
      <w:szCs w:val="20"/>
    </w:rPr>
  </w:style>
  <w:style w:type="character" w:customStyle="1" w:styleId="ZwykytekstZnak">
    <w:name w:val="Zwykły tekst Znak"/>
    <w:link w:val="Zwykytekst"/>
    <w:rsid w:val="00245B4E"/>
    <w:rPr>
      <w:rFonts w:ascii="Courier New" w:eastAsia="Times New Roman" w:hAnsi="Courier New" w:cs="Times New Roman"/>
      <w:w w:val="89"/>
      <w:kern w:val="0"/>
      <w:sz w:val="25"/>
      <w:szCs w:val="20"/>
    </w:rPr>
  </w:style>
  <w:style w:type="character" w:customStyle="1" w:styleId="tl8wme">
    <w:name w:val="tl8wme"/>
    <w:rsid w:val="00462CCC"/>
  </w:style>
  <w:style w:type="character" w:customStyle="1" w:styleId="Nierozpoznanawzmianka2">
    <w:name w:val="Nierozpoznana wzmianka2"/>
    <w:uiPriority w:val="99"/>
    <w:semiHidden/>
    <w:unhideWhenUsed/>
    <w:rsid w:val="00F07DAC"/>
    <w:rPr>
      <w:color w:val="605E5C"/>
      <w:shd w:val="clear" w:color="auto" w:fill="E1DFDD"/>
    </w:rPr>
  </w:style>
  <w:style w:type="paragraph" w:styleId="Tekstpodstawowy">
    <w:name w:val="Body Text"/>
    <w:basedOn w:val="Normalny"/>
    <w:link w:val="TekstpodstawowyZnak"/>
    <w:uiPriority w:val="99"/>
    <w:semiHidden/>
    <w:unhideWhenUsed/>
    <w:rsid w:val="00276AD4"/>
    <w:pPr>
      <w:spacing w:after="120" w:line="240" w:lineRule="auto"/>
    </w:pPr>
    <w:rPr>
      <w:rFonts w:ascii="Times New Roman" w:eastAsia="Times New Roman" w:hAnsi="Times New Roman" w:cs="Times New Roman"/>
      <w:kern w:val="0"/>
      <w:sz w:val="24"/>
      <w:szCs w:val="20"/>
      <w:lang w:eastAsia="pl-PL"/>
    </w:rPr>
  </w:style>
  <w:style w:type="character" w:customStyle="1" w:styleId="TekstpodstawowyZnak1">
    <w:name w:val="Tekst podstawowy Znak1"/>
    <w:basedOn w:val="Domylnaczcionkaakapitu"/>
    <w:uiPriority w:val="99"/>
    <w:semiHidden/>
    <w:rsid w:val="00276AD4"/>
    <w:rPr>
      <w:kern w:val="3"/>
      <w:sz w:val="22"/>
      <w:szCs w:val="22"/>
      <w:lang w:eastAsia="en-US"/>
    </w:rPr>
  </w:style>
  <w:style w:type="character" w:customStyle="1" w:styleId="alb">
    <w:name w:val="a_lb"/>
    <w:basedOn w:val="Domylnaczcionkaakapitu"/>
    <w:rsid w:val="003349F1"/>
  </w:style>
  <w:style w:type="paragraph" w:customStyle="1" w:styleId="Domynie">
    <w:name w:val="Domy徑nie"/>
    <w:rsid w:val="00E03DFF"/>
    <w:pPr>
      <w:widowControl w:val="0"/>
      <w:autoSpaceDE w:val="0"/>
      <w:autoSpaceDN w:val="0"/>
    </w:pPr>
    <w:rPr>
      <w:rFonts w:ascii="Times New Roman" w:eastAsia="Times New Roman" w:hAnsi="Times New Roman" w:cs="Times New Roman"/>
      <w:sz w:val="24"/>
      <w:szCs w:val="24"/>
      <w:lang w:bidi="hi-IN"/>
    </w:rPr>
  </w:style>
  <w:style w:type="character" w:customStyle="1" w:styleId="Normalny1">
    <w:name w:val="Normalny1"/>
    <w:basedOn w:val="Domylnaczcionkaakapitu"/>
    <w:rsid w:val="00990088"/>
  </w:style>
  <w:style w:type="paragraph" w:customStyle="1" w:styleId="Tekstpodstawowy31">
    <w:name w:val="Tekst podstawowy 31"/>
    <w:basedOn w:val="Standard"/>
    <w:rsid w:val="00793036"/>
    <w:pPr>
      <w:widowControl w:val="0"/>
    </w:pPr>
    <w:rPr>
      <w:rFonts w:ascii="Arial" w:eastAsia="Times New Roman" w:hAnsi="Arial" w:cs="Arial"/>
      <w:bCs/>
      <w:sz w:val="20"/>
      <w:szCs w:val="24"/>
      <w:lang w:val="en-GB" w:eastAsia="pl-PL" w:bidi="hi-IN"/>
    </w:rPr>
  </w:style>
  <w:style w:type="character" w:customStyle="1" w:styleId="Domylnaczcionkaakapitu0">
    <w:name w:val="Domy?lna czcionka akapitu"/>
    <w:rsid w:val="006914F6"/>
  </w:style>
  <w:style w:type="numbering" w:customStyle="1" w:styleId="RTFNum7">
    <w:name w:val="RTF_Num 7"/>
    <w:rsid w:val="006914F6"/>
    <w:pPr>
      <w:numPr>
        <w:numId w:val="119"/>
      </w:numPr>
    </w:pPr>
  </w:style>
  <w:style w:type="numbering" w:customStyle="1" w:styleId="RTFNum4">
    <w:name w:val="RTF_Num 4"/>
    <w:rsid w:val="006914F6"/>
    <w:pPr>
      <w:numPr>
        <w:numId w:val="120"/>
      </w:numPr>
    </w:pPr>
  </w:style>
  <w:style w:type="numbering" w:customStyle="1" w:styleId="RTFNum5">
    <w:name w:val="RTF_Num 5"/>
    <w:rsid w:val="00007A10"/>
    <w:pPr>
      <w:numPr>
        <w:numId w:val="121"/>
      </w:numPr>
    </w:pPr>
  </w:style>
  <w:style w:type="numbering" w:customStyle="1" w:styleId="RTFNum6">
    <w:name w:val="RTF_Num 6"/>
    <w:basedOn w:val="Bezlisty"/>
    <w:rsid w:val="00C46096"/>
    <w:pPr>
      <w:numPr>
        <w:numId w:val="124"/>
      </w:numPr>
    </w:pPr>
  </w:style>
  <w:style w:type="table" w:styleId="Tabela-Siatka">
    <w:name w:val="Table Grid"/>
    <w:basedOn w:val="Standardowy"/>
    <w:uiPriority w:val="39"/>
    <w:rsid w:val="00265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
    <w:basedOn w:val="Domylnaczcionkaakapitu"/>
    <w:qFormat/>
    <w:rsid w:val="00866157"/>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customStyle="1" w:styleId="PogrubienieTeksttreci2115pt">
    <w:name w:val="Pogrubienie;Tekst treści (2) + 11;5 pt"/>
    <w:basedOn w:val="Domylnaczcionkaakapitu"/>
    <w:rsid w:val="00866157"/>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Teksttreci212pt">
    <w:name w:val="Tekst treści (2) + 12 pt"/>
    <w:basedOn w:val="Domylnaczcionkaakapitu"/>
    <w:rsid w:val="00866157"/>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character" w:customStyle="1" w:styleId="Teksttreci295pt">
    <w:name w:val="Tekst treści (2) + 9;5 pt"/>
    <w:basedOn w:val="Domylnaczcionkaakapitu"/>
    <w:rsid w:val="00866157"/>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Domylnaczcionkaakapitu1">
    <w:name w:val="Domyślna czcionka akapitu1"/>
    <w:rsid w:val="00B46791"/>
  </w:style>
  <w:style w:type="paragraph" w:styleId="Tekstpodstawowywcity0">
    <w:name w:val="Body Text Indent"/>
    <w:basedOn w:val="Normalny"/>
    <w:link w:val="TekstpodstawowywcityZnak"/>
    <w:uiPriority w:val="99"/>
    <w:unhideWhenUsed/>
    <w:rsid w:val="00B46791"/>
    <w:pPr>
      <w:autoSpaceDN/>
      <w:spacing w:after="120" w:line="240" w:lineRule="auto"/>
      <w:ind w:left="283"/>
      <w:textAlignment w:val="auto"/>
    </w:pPr>
    <w:rPr>
      <w:kern w:val="0"/>
      <w:sz w:val="20"/>
      <w:szCs w:val="20"/>
      <w:lang w:eastAsia="pl-PL"/>
    </w:rPr>
  </w:style>
  <w:style w:type="character" w:customStyle="1" w:styleId="TekstpodstawowywcityZnak1">
    <w:name w:val="Tekst podstawowy wcięty Znak1"/>
    <w:basedOn w:val="Domylnaczcionkaakapitu"/>
    <w:uiPriority w:val="99"/>
    <w:semiHidden/>
    <w:rsid w:val="00B46791"/>
    <w:rPr>
      <w:kern w:val="3"/>
      <w:sz w:val="22"/>
      <w:szCs w:val="22"/>
      <w:lang w:eastAsia="en-US"/>
    </w:rPr>
  </w:style>
  <w:style w:type="paragraph" w:styleId="Nagwekspisutreci">
    <w:name w:val="TOC Heading"/>
    <w:basedOn w:val="Nagwek1"/>
    <w:next w:val="Normalny"/>
    <w:uiPriority w:val="39"/>
    <w:unhideWhenUsed/>
    <w:qFormat/>
    <w:rsid w:val="0080419A"/>
    <w:pPr>
      <w:suppressAutoHyphens w:val="0"/>
      <w:autoSpaceDN/>
      <w:spacing w:after="0" w:line="259" w:lineRule="auto"/>
      <w:ind w:left="0" w:firstLine="0"/>
      <w:textAlignment w:val="auto"/>
      <w:outlineLvl w:val="9"/>
    </w:pPr>
    <w:rPr>
      <w:rFonts w:asciiTheme="majorHAnsi" w:eastAsiaTheme="majorEastAsia" w:hAnsiTheme="majorHAnsi" w:cstheme="majorBidi"/>
      <w:b w:val="0"/>
      <w:color w:val="2F5496" w:themeColor="accent1" w:themeShade="BF"/>
      <w:kern w:val="0"/>
      <w:sz w:val="32"/>
      <w:lang w:eastAsia="pl-PL"/>
    </w:rPr>
  </w:style>
  <w:style w:type="paragraph" w:styleId="Spistreci1">
    <w:name w:val="toc 1"/>
    <w:basedOn w:val="Normalny"/>
    <w:next w:val="Normalny"/>
    <w:autoRedefine/>
    <w:uiPriority w:val="39"/>
    <w:unhideWhenUsed/>
    <w:rsid w:val="0080419A"/>
    <w:pPr>
      <w:spacing w:after="100"/>
    </w:pPr>
  </w:style>
  <w:style w:type="character" w:styleId="Nierozpoznanawzmianka">
    <w:name w:val="Unresolved Mention"/>
    <w:basedOn w:val="Domylnaczcionkaakapitu"/>
    <w:uiPriority w:val="99"/>
    <w:semiHidden/>
    <w:unhideWhenUsed/>
    <w:rsid w:val="003F5CFD"/>
    <w:rPr>
      <w:color w:val="605E5C"/>
      <w:shd w:val="clear" w:color="auto" w:fill="E1DFDD"/>
    </w:rPr>
  </w:style>
  <w:style w:type="character" w:styleId="UyteHipercze">
    <w:name w:val="FollowedHyperlink"/>
    <w:basedOn w:val="Domylnaczcionkaakapitu"/>
    <w:uiPriority w:val="99"/>
    <w:semiHidden/>
    <w:unhideWhenUsed/>
    <w:rsid w:val="00B30762"/>
    <w:rPr>
      <w:color w:val="954F72" w:themeColor="followedHyperlink"/>
      <w:u w:val="single"/>
    </w:rPr>
  </w:style>
  <w:style w:type="character" w:styleId="Pogrubienie">
    <w:name w:val="Strong"/>
    <w:qFormat/>
    <w:rsid w:val="00473E67"/>
    <w:rPr>
      <w:b/>
      <w:bCs/>
    </w:rPr>
  </w:style>
  <w:style w:type="character" w:customStyle="1" w:styleId="Domylnaczcionkaakapitu2">
    <w:name w:val="Domyślna czcionka akapitu2"/>
    <w:rsid w:val="003F67DB"/>
  </w:style>
  <w:style w:type="character" w:customStyle="1" w:styleId="Domylnaczcionkaakapitu3">
    <w:name w:val="Domyślna czcionka akapitu3"/>
    <w:rsid w:val="00A43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7859">
      <w:bodyDiv w:val="1"/>
      <w:marLeft w:val="0"/>
      <w:marRight w:val="0"/>
      <w:marTop w:val="0"/>
      <w:marBottom w:val="0"/>
      <w:divBdr>
        <w:top w:val="none" w:sz="0" w:space="0" w:color="auto"/>
        <w:left w:val="none" w:sz="0" w:space="0" w:color="auto"/>
        <w:bottom w:val="none" w:sz="0" w:space="0" w:color="auto"/>
        <w:right w:val="none" w:sz="0" w:space="0" w:color="auto"/>
      </w:divBdr>
      <w:divsChild>
        <w:div w:id="580064046">
          <w:marLeft w:val="0"/>
          <w:marRight w:val="0"/>
          <w:marTop w:val="0"/>
          <w:marBottom w:val="0"/>
          <w:divBdr>
            <w:top w:val="none" w:sz="0" w:space="0" w:color="auto"/>
            <w:left w:val="none" w:sz="0" w:space="0" w:color="auto"/>
            <w:bottom w:val="none" w:sz="0" w:space="0" w:color="auto"/>
            <w:right w:val="none" w:sz="0" w:space="0" w:color="auto"/>
          </w:divBdr>
        </w:div>
        <w:div w:id="1700887155">
          <w:marLeft w:val="0"/>
          <w:marRight w:val="0"/>
          <w:marTop w:val="0"/>
          <w:marBottom w:val="0"/>
          <w:divBdr>
            <w:top w:val="none" w:sz="0" w:space="0" w:color="auto"/>
            <w:left w:val="none" w:sz="0" w:space="0" w:color="auto"/>
            <w:bottom w:val="none" w:sz="0" w:space="0" w:color="auto"/>
            <w:right w:val="none" w:sz="0" w:space="0" w:color="auto"/>
          </w:divBdr>
          <w:divsChild>
            <w:div w:id="1227379333">
              <w:marLeft w:val="0"/>
              <w:marRight w:val="0"/>
              <w:marTop w:val="0"/>
              <w:marBottom w:val="0"/>
              <w:divBdr>
                <w:top w:val="none" w:sz="0" w:space="0" w:color="auto"/>
                <w:left w:val="none" w:sz="0" w:space="0" w:color="auto"/>
                <w:bottom w:val="none" w:sz="0" w:space="0" w:color="auto"/>
                <w:right w:val="none" w:sz="0" w:space="0" w:color="auto"/>
              </w:divBdr>
            </w:div>
          </w:divsChild>
        </w:div>
        <w:div w:id="1560358407">
          <w:marLeft w:val="0"/>
          <w:marRight w:val="0"/>
          <w:marTop w:val="0"/>
          <w:marBottom w:val="0"/>
          <w:divBdr>
            <w:top w:val="none" w:sz="0" w:space="0" w:color="auto"/>
            <w:left w:val="none" w:sz="0" w:space="0" w:color="auto"/>
            <w:bottom w:val="none" w:sz="0" w:space="0" w:color="auto"/>
            <w:right w:val="none" w:sz="0" w:space="0" w:color="auto"/>
          </w:divBdr>
          <w:divsChild>
            <w:div w:id="685984921">
              <w:marLeft w:val="0"/>
              <w:marRight w:val="0"/>
              <w:marTop w:val="0"/>
              <w:marBottom w:val="0"/>
              <w:divBdr>
                <w:top w:val="none" w:sz="0" w:space="0" w:color="auto"/>
                <w:left w:val="none" w:sz="0" w:space="0" w:color="auto"/>
                <w:bottom w:val="none" w:sz="0" w:space="0" w:color="auto"/>
                <w:right w:val="none" w:sz="0" w:space="0" w:color="auto"/>
              </w:divBdr>
            </w:div>
            <w:div w:id="1346977934">
              <w:marLeft w:val="0"/>
              <w:marRight w:val="0"/>
              <w:marTop w:val="0"/>
              <w:marBottom w:val="0"/>
              <w:divBdr>
                <w:top w:val="none" w:sz="0" w:space="0" w:color="auto"/>
                <w:left w:val="none" w:sz="0" w:space="0" w:color="auto"/>
                <w:bottom w:val="none" w:sz="0" w:space="0" w:color="auto"/>
                <w:right w:val="none" w:sz="0" w:space="0" w:color="auto"/>
              </w:divBdr>
              <w:divsChild>
                <w:div w:id="543176493">
                  <w:marLeft w:val="0"/>
                  <w:marRight w:val="0"/>
                  <w:marTop w:val="0"/>
                  <w:marBottom w:val="0"/>
                  <w:divBdr>
                    <w:top w:val="none" w:sz="0" w:space="0" w:color="auto"/>
                    <w:left w:val="none" w:sz="0" w:space="0" w:color="auto"/>
                    <w:bottom w:val="none" w:sz="0" w:space="0" w:color="auto"/>
                    <w:right w:val="none" w:sz="0" w:space="0" w:color="auto"/>
                  </w:divBdr>
                  <w:divsChild>
                    <w:div w:id="89103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7310">
              <w:marLeft w:val="0"/>
              <w:marRight w:val="0"/>
              <w:marTop w:val="0"/>
              <w:marBottom w:val="0"/>
              <w:divBdr>
                <w:top w:val="none" w:sz="0" w:space="0" w:color="auto"/>
                <w:left w:val="none" w:sz="0" w:space="0" w:color="auto"/>
                <w:bottom w:val="none" w:sz="0" w:space="0" w:color="auto"/>
                <w:right w:val="none" w:sz="0" w:space="0" w:color="auto"/>
              </w:divBdr>
              <w:divsChild>
                <w:div w:id="317535837">
                  <w:marLeft w:val="0"/>
                  <w:marRight w:val="0"/>
                  <w:marTop w:val="0"/>
                  <w:marBottom w:val="0"/>
                  <w:divBdr>
                    <w:top w:val="none" w:sz="0" w:space="0" w:color="auto"/>
                    <w:left w:val="none" w:sz="0" w:space="0" w:color="auto"/>
                    <w:bottom w:val="none" w:sz="0" w:space="0" w:color="auto"/>
                    <w:right w:val="none" w:sz="0" w:space="0" w:color="auto"/>
                  </w:divBdr>
                  <w:divsChild>
                    <w:div w:id="61132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3963">
              <w:marLeft w:val="0"/>
              <w:marRight w:val="0"/>
              <w:marTop w:val="0"/>
              <w:marBottom w:val="0"/>
              <w:divBdr>
                <w:top w:val="none" w:sz="0" w:space="0" w:color="auto"/>
                <w:left w:val="none" w:sz="0" w:space="0" w:color="auto"/>
                <w:bottom w:val="none" w:sz="0" w:space="0" w:color="auto"/>
                <w:right w:val="none" w:sz="0" w:space="0" w:color="auto"/>
              </w:divBdr>
              <w:divsChild>
                <w:div w:id="210700487">
                  <w:marLeft w:val="0"/>
                  <w:marRight w:val="0"/>
                  <w:marTop w:val="0"/>
                  <w:marBottom w:val="0"/>
                  <w:divBdr>
                    <w:top w:val="none" w:sz="0" w:space="0" w:color="auto"/>
                    <w:left w:val="none" w:sz="0" w:space="0" w:color="auto"/>
                    <w:bottom w:val="none" w:sz="0" w:space="0" w:color="auto"/>
                    <w:right w:val="none" w:sz="0" w:space="0" w:color="auto"/>
                  </w:divBdr>
                  <w:divsChild>
                    <w:div w:id="1734622247">
                      <w:marLeft w:val="0"/>
                      <w:marRight w:val="0"/>
                      <w:marTop w:val="0"/>
                      <w:marBottom w:val="0"/>
                      <w:divBdr>
                        <w:top w:val="none" w:sz="0" w:space="0" w:color="auto"/>
                        <w:left w:val="none" w:sz="0" w:space="0" w:color="auto"/>
                        <w:bottom w:val="none" w:sz="0" w:space="0" w:color="auto"/>
                        <w:right w:val="none" w:sz="0" w:space="0" w:color="auto"/>
                      </w:divBdr>
                    </w:div>
                    <w:div w:id="766191692">
                      <w:marLeft w:val="0"/>
                      <w:marRight w:val="0"/>
                      <w:marTop w:val="0"/>
                      <w:marBottom w:val="0"/>
                      <w:divBdr>
                        <w:top w:val="none" w:sz="0" w:space="0" w:color="auto"/>
                        <w:left w:val="none" w:sz="0" w:space="0" w:color="auto"/>
                        <w:bottom w:val="none" w:sz="0" w:space="0" w:color="auto"/>
                        <w:right w:val="none" w:sz="0" w:space="0" w:color="auto"/>
                      </w:divBdr>
                      <w:divsChild>
                        <w:div w:id="758716846">
                          <w:marLeft w:val="0"/>
                          <w:marRight w:val="0"/>
                          <w:marTop w:val="0"/>
                          <w:marBottom w:val="0"/>
                          <w:divBdr>
                            <w:top w:val="none" w:sz="0" w:space="0" w:color="auto"/>
                            <w:left w:val="none" w:sz="0" w:space="0" w:color="auto"/>
                            <w:bottom w:val="none" w:sz="0" w:space="0" w:color="auto"/>
                            <w:right w:val="none" w:sz="0" w:space="0" w:color="auto"/>
                          </w:divBdr>
                        </w:div>
                      </w:divsChild>
                    </w:div>
                    <w:div w:id="1479541525">
                      <w:marLeft w:val="0"/>
                      <w:marRight w:val="0"/>
                      <w:marTop w:val="0"/>
                      <w:marBottom w:val="0"/>
                      <w:divBdr>
                        <w:top w:val="none" w:sz="0" w:space="0" w:color="auto"/>
                        <w:left w:val="none" w:sz="0" w:space="0" w:color="auto"/>
                        <w:bottom w:val="none" w:sz="0" w:space="0" w:color="auto"/>
                        <w:right w:val="none" w:sz="0" w:space="0" w:color="auto"/>
                      </w:divBdr>
                      <w:divsChild>
                        <w:div w:id="198319605">
                          <w:marLeft w:val="0"/>
                          <w:marRight w:val="0"/>
                          <w:marTop w:val="0"/>
                          <w:marBottom w:val="0"/>
                          <w:divBdr>
                            <w:top w:val="none" w:sz="0" w:space="0" w:color="auto"/>
                            <w:left w:val="none" w:sz="0" w:space="0" w:color="auto"/>
                            <w:bottom w:val="none" w:sz="0" w:space="0" w:color="auto"/>
                            <w:right w:val="none" w:sz="0" w:space="0" w:color="auto"/>
                          </w:divBdr>
                        </w:div>
                      </w:divsChild>
                    </w:div>
                    <w:div w:id="1900247611">
                      <w:marLeft w:val="0"/>
                      <w:marRight w:val="0"/>
                      <w:marTop w:val="0"/>
                      <w:marBottom w:val="0"/>
                      <w:divBdr>
                        <w:top w:val="none" w:sz="0" w:space="0" w:color="auto"/>
                        <w:left w:val="none" w:sz="0" w:space="0" w:color="auto"/>
                        <w:bottom w:val="none" w:sz="0" w:space="0" w:color="auto"/>
                        <w:right w:val="none" w:sz="0" w:space="0" w:color="auto"/>
                      </w:divBdr>
                      <w:divsChild>
                        <w:div w:id="1021978313">
                          <w:marLeft w:val="0"/>
                          <w:marRight w:val="0"/>
                          <w:marTop w:val="0"/>
                          <w:marBottom w:val="0"/>
                          <w:divBdr>
                            <w:top w:val="none" w:sz="0" w:space="0" w:color="auto"/>
                            <w:left w:val="none" w:sz="0" w:space="0" w:color="auto"/>
                            <w:bottom w:val="none" w:sz="0" w:space="0" w:color="auto"/>
                            <w:right w:val="none" w:sz="0" w:space="0" w:color="auto"/>
                          </w:divBdr>
                        </w:div>
                      </w:divsChild>
                    </w:div>
                    <w:div w:id="1951887147">
                      <w:marLeft w:val="0"/>
                      <w:marRight w:val="0"/>
                      <w:marTop w:val="0"/>
                      <w:marBottom w:val="0"/>
                      <w:divBdr>
                        <w:top w:val="none" w:sz="0" w:space="0" w:color="auto"/>
                        <w:left w:val="none" w:sz="0" w:space="0" w:color="auto"/>
                        <w:bottom w:val="none" w:sz="0" w:space="0" w:color="auto"/>
                        <w:right w:val="none" w:sz="0" w:space="0" w:color="auto"/>
                      </w:divBdr>
                      <w:divsChild>
                        <w:div w:id="1288851274">
                          <w:marLeft w:val="0"/>
                          <w:marRight w:val="0"/>
                          <w:marTop w:val="0"/>
                          <w:marBottom w:val="0"/>
                          <w:divBdr>
                            <w:top w:val="none" w:sz="0" w:space="0" w:color="auto"/>
                            <w:left w:val="none" w:sz="0" w:space="0" w:color="auto"/>
                            <w:bottom w:val="none" w:sz="0" w:space="0" w:color="auto"/>
                            <w:right w:val="none" w:sz="0" w:space="0" w:color="auto"/>
                          </w:divBdr>
                        </w:div>
                      </w:divsChild>
                    </w:div>
                    <w:div w:id="1965889404">
                      <w:marLeft w:val="0"/>
                      <w:marRight w:val="0"/>
                      <w:marTop w:val="0"/>
                      <w:marBottom w:val="0"/>
                      <w:divBdr>
                        <w:top w:val="none" w:sz="0" w:space="0" w:color="auto"/>
                        <w:left w:val="none" w:sz="0" w:space="0" w:color="auto"/>
                        <w:bottom w:val="none" w:sz="0" w:space="0" w:color="auto"/>
                        <w:right w:val="none" w:sz="0" w:space="0" w:color="auto"/>
                      </w:divBdr>
                      <w:divsChild>
                        <w:div w:id="17206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714993">
          <w:marLeft w:val="0"/>
          <w:marRight w:val="0"/>
          <w:marTop w:val="0"/>
          <w:marBottom w:val="0"/>
          <w:divBdr>
            <w:top w:val="none" w:sz="0" w:space="0" w:color="auto"/>
            <w:left w:val="none" w:sz="0" w:space="0" w:color="auto"/>
            <w:bottom w:val="none" w:sz="0" w:space="0" w:color="auto"/>
            <w:right w:val="none" w:sz="0" w:space="0" w:color="auto"/>
          </w:divBdr>
          <w:divsChild>
            <w:div w:id="144083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6125">
      <w:bodyDiv w:val="1"/>
      <w:marLeft w:val="0"/>
      <w:marRight w:val="0"/>
      <w:marTop w:val="0"/>
      <w:marBottom w:val="0"/>
      <w:divBdr>
        <w:top w:val="none" w:sz="0" w:space="0" w:color="auto"/>
        <w:left w:val="none" w:sz="0" w:space="0" w:color="auto"/>
        <w:bottom w:val="none" w:sz="0" w:space="0" w:color="auto"/>
        <w:right w:val="none" w:sz="0" w:space="0" w:color="auto"/>
      </w:divBdr>
    </w:div>
    <w:div w:id="67265179">
      <w:bodyDiv w:val="1"/>
      <w:marLeft w:val="0"/>
      <w:marRight w:val="0"/>
      <w:marTop w:val="0"/>
      <w:marBottom w:val="0"/>
      <w:divBdr>
        <w:top w:val="none" w:sz="0" w:space="0" w:color="auto"/>
        <w:left w:val="none" w:sz="0" w:space="0" w:color="auto"/>
        <w:bottom w:val="none" w:sz="0" w:space="0" w:color="auto"/>
        <w:right w:val="none" w:sz="0" w:space="0" w:color="auto"/>
      </w:divBdr>
    </w:div>
    <w:div w:id="209148330">
      <w:bodyDiv w:val="1"/>
      <w:marLeft w:val="0"/>
      <w:marRight w:val="0"/>
      <w:marTop w:val="0"/>
      <w:marBottom w:val="0"/>
      <w:divBdr>
        <w:top w:val="none" w:sz="0" w:space="0" w:color="auto"/>
        <w:left w:val="none" w:sz="0" w:space="0" w:color="auto"/>
        <w:bottom w:val="none" w:sz="0" w:space="0" w:color="auto"/>
        <w:right w:val="none" w:sz="0" w:space="0" w:color="auto"/>
      </w:divBdr>
    </w:div>
    <w:div w:id="352194051">
      <w:bodyDiv w:val="1"/>
      <w:marLeft w:val="0"/>
      <w:marRight w:val="0"/>
      <w:marTop w:val="0"/>
      <w:marBottom w:val="0"/>
      <w:divBdr>
        <w:top w:val="none" w:sz="0" w:space="0" w:color="auto"/>
        <w:left w:val="none" w:sz="0" w:space="0" w:color="auto"/>
        <w:bottom w:val="none" w:sz="0" w:space="0" w:color="auto"/>
        <w:right w:val="none" w:sz="0" w:space="0" w:color="auto"/>
      </w:divBdr>
      <w:divsChild>
        <w:div w:id="371006314">
          <w:marLeft w:val="0"/>
          <w:marRight w:val="0"/>
          <w:marTop w:val="0"/>
          <w:marBottom w:val="0"/>
          <w:divBdr>
            <w:top w:val="none" w:sz="0" w:space="0" w:color="auto"/>
            <w:left w:val="none" w:sz="0" w:space="0" w:color="auto"/>
            <w:bottom w:val="none" w:sz="0" w:space="0" w:color="auto"/>
            <w:right w:val="none" w:sz="0" w:space="0" w:color="auto"/>
          </w:divBdr>
        </w:div>
        <w:div w:id="569000740">
          <w:marLeft w:val="0"/>
          <w:marRight w:val="0"/>
          <w:marTop w:val="0"/>
          <w:marBottom w:val="0"/>
          <w:divBdr>
            <w:top w:val="none" w:sz="0" w:space="0" w:color="auto"/>
            <w:left w:val="none" w:sz="0" w:space="0" w:color="auto"/>
            <w:bottom w:val="none" w:sz="0" w:space="0" w:color="auto"/>
            <w:right w:val="none" w:sz="0" w:space="0" w:color="auto"/>
          </w:divBdr>
          <w:divsChild>
            <w:div w:id="817453230">
              <w:marLeft w:val="0"/>
              <w:marRight w:val="0"/>
              <w:marTop w:val="0"/>
              <w:marBottom w:val="0"/>
              <w:divBdr>
                <w:top w:val="none" w:sz="0" w:space="0" w:color="auto"/>
                <w:left w:val="none" w:sz="0" w:space="0" w:color="auto"/>
                <w:bottom w:val="none" w:sz="0" w:space="0" w:color="auto"/>
                <w:right w:val="none" w:sz="0" w:space="0" w:color="auto"/>
              </w:divBdr>
            </w:div>
          </w:divsChild>
        </w:div>
        <w:div w:id="1437604754">
          <w:marLeft w:val="0"/>
          <w:marRight w:val="0"/>
          <w:marTop w:val="0"/>
          <w:marBottom w:val="0"/>
          <w:divBdr>
            <w:top w:val="none" w:sz="0" w:space="0" w:color="auto"/>
            <w:left w:val="none" w:sz="0" w:space="0" w:color="auto"/>
            <w:bottom w:val="none" w:sz="0" w:space="0" w:color="auto"/>
            <w:right w:val="none" w:sz="0" w:space="0" w:color="auto"/>
          </w:divBdr>
          <w:divsChild>
            <w:div w:id="1443842803">
              <w:marLeft w:val="0"/>
              <w:marRight w:val="0"/>
              <w:marTop w:val="0"/>
              <w:marBottom w:val="0"/>
              <w:divBdr>
                <w:top w:val="none" w:sz="0" w:space="0" w:color="auto"/>
                <w:left w:val="none" w:sz="0" w:space="0" w:color="auto"/>
                <w:bottom w:val="none" w:sz="0" w:space="0" w:color="auto"/>
                <w:right w:val="none" w:sz="0" w:space="0" w:color="auto"/>
              </w:divBdr>
            </w:div>
            <w:div w:id="1515462067">
              <w:marLeft w:val="0"/>
              <w:marRight w:val="0"/>
              <w:marTop w:val="0"/>
              <w:marBottom w:val="0"/>
              <w:divBdr>
                <w:top w:val="none" w:sz="0" w:space="0" w:color="auto"/>
                <w:left w:val="none" w:sz="0" w:space="0" w:color="auto"/>
                <w:bottom w:val="none" w:sz="0" w:space="0" w:color="auto"/>
                <w:right w:val="none" w:sz="0" w:space="0" w:color="auto"/>
              </w:divBdr>
              <w:divsChild>
                <w:div w:id="1240140750">
                  <w:marLeft w:val="0"/>
                  <w:marRight w:val="0"/>
                  <w:marTop w:val="0"/>
                  <w:marBottom w:val="0"/>
                  <w:divBdr>
                    <w:top w:val="none" w:sz="0" w:space="0" w:color="auto"/>
                    <w:left w:val="none" w:sz="0" w:space="0" w:color="auto"/>
                    <w:bottom w:val="none" w:sz="0" w:space="0" w:color="auto"/>
                    <w:right w:val="none" w:sz="0" w:space="0" w:color="auto"/>
                  </w:divBdr>
                  <w:divsChild>
                    <w:div w:id="206544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7479">
              <w:marLeft w:val="0"/>
              <w:marRight w:val="0"/>
              <w:marTop w:val="0"/>
              <w:marBottom w:val="0"/>
              <w:divBdr>
                <w:top w:val="none" w:sz="0" w:space="0" w:color="auto"/>
                <w:left w:val="none" w:sz="0" w:space="0" w:color="auto"/>
                <w:bottom w:val="none" w:sz="0" w:space="0" w:color="auto"/>
                <w:right w:val="none" w:sz="0" w:space="0" w:color="auto"/>
              </w:divBdr>
              <w:divsChild>
                <w:div w:id="1918437336">
                  <w:marLeft w:val="0"/>
                  <w:marRight w:val="0"/>
                  <w:marTop w:val="0"/>
                  <w:marBottom w:val="0"/>
                  <w:divBdr>
                    <w:top w:val="none" w:sz="0" w:space="0" w:color="auto"/>
                    <w:left w:val="none" w:sz="0" w:space="0" w:color="auto"/>
                    <w:bottom w:val="none" w:sz="0" w:space="0" w:color="auto"/>
                    <w:right w:val="none" w:sz="0" w:space="0" w:color="auto"/>
                  </w:divBdr>
                  <w:divsChild>
                    <w:div w:id="181032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864727">
              <w:marLeft w:val="0"/>
              <w:marRight w:val="0"/>
              <w:marTop w:val="0"/>
              <w:marBottom w:val="0"/>
              <w:divBdr>
                <w:top w:val="none" w:sz="0" w:space="0" w:color="auto"/>
                <w:left w:val="none" w:sz="0" w:space="0" w:color="auto"/>
                <w:bottom w:val="none" w:sz="0" w:space="0" w:color="auto"/>
                <w:right w:val="none" w:sz="0" w:space="0" w:color="auto"/>
              </w:divBdr>
              <w:divsChild>
                <w:div w:id="1653556184">
                  <w:marLeft w:val="0"/>
                  <w:marRight w:val="0"/>
                  <w:marTop w:val="0"/>
                  <w:marBottom w:val="0"/>
                  <w:divBdr>
                    <w:top w:val="none" w:sz="0" w:space="0" w:color="auto"/>
                    <w:left w:val="none" w:sz="0" w:space="0" w:color="auto"/>
                    <w:bottom w:val="none" w:sz="0" w:space="0" w:color="auto"/>
                    <w:right w:val="none" w:sz="0" w:space="0" w:color="auto"/>
                  </w:divBdr>
                  <w:divsChild>
                    <w:div w:id="2082753978">
                      <w:marLeft w:val="0"/>
                      <w:marRight w:val="0"/>
                      <w:marTop w:val="0"/>
                      <w:marBottom w:val="0"/>
                      <w:divBdr>
                        <w:top w:val="none" w:sz="0" w:space="0" w:color="auto"/>
                        <w:left w:val="none" w:sz="0" w:space="0" w:color="auto"/>
                        <w:bottom w:val="none" w:sz="0" w:space="0" w:color="auto"/>
                        <w:right w:val="none" w:sz="0" w:space="0" w:color="auto"/>
                      </w:divBdr>
                    </w:div>
                    <w:div w:id="937828951">
                      <w:marLeft w:val="0"/>
                      <w:marRight w:val="0"/>
                      <w:marTop w:val="0"/>
                      <w:marBottom w:val="0"/>
                      <w:divBdr>
                        <w:top w:val="none" w:sz="0" w:space="0" w:color="auto"/>
                        <w:left w:val="none" w:sz="0" w:space="0" w:color="auto"/>
                        <w:bottom w:val="none" w:sz="0" w:space="0" w:color="auto"/>
                        <w:right w:val="none" w:sz="0" w:space="0" w:color="auto"/>
                      </w:divBdr>
                      <w:divsChild>
                        <w:div w:id="2037341202">
                          <w:marLeft w:val="0"/>
                          <w:marRight w:val="0"/>
                          <w:marTop w:val="0"/>
                          <w:marBottom w:val="0"/>
                          <w:divBdr>
                            <w:top w:val="none" w:sz="0" w:space="0" w:color="auto"/>
                            <w:left w:val="none" w:sz="0" w:space="0" w:color="auto"/>
                            <w:bottom w:val="none" w:sz="0" w:space="0" w:color="auto"/>
                            <w:right w:val="none" w:sz="0" w:space="0" w:color="auto"/>
                          </w:divBdr>
                        </w:div>
                      </w:divsChild>
                    </w:div>
                    <w:div w:id="898900037">
                      <w:marLeft w:val="0"/>
                      <w:marRight w:val="0"/>
                      <w:marTop w:val="0"/>
                      <w:marBottom w:val="0"/>
                      <w:divBdr>
                        <w:top w:val="none" w:sz="0" w:space="0" w:color="auto"/>
                        <w:left w:val="none" w:sz="0" w:space="0" w:color="auto"/>
                        <w:bottom w:val="none" w:sz="0" w:space="0" w:color="auto"/>
                        <w:right w:val="none" w:sz="0" w:space="0" w:color="auto"/>
                      </w:divBdr>
                      <w:divsChild>
                        <w:div w:id="592654">
                          <w:marLeft w:val="0"/>
                          <w:marRight w:val="0"/>
                          <w:marTop w:val="0"/>
                          <w:marBottom w:val="0"/>
                          <w:divBdr>
                            <w:top w:val="none" w:sz="0" w:space="0" w:color="auto"/>
                            <w:left w:val="none" w:sz="0" w:space="0" w:color="auto"/>
                            <w:bottom w:val="none" w:sz="0" w:space="0" w:color="auto"/>
                            <w:right w:val="none" w:sz="0" w:space="0" w:color="auto"/>
                          </w:divBdr>
                        </w:div>
                      </w:divsChild>
                    </w:div>
                    <w:div w:id="477697708">
                      <w:marLeft w:val="0"/>
                      <w:marRight w:val="0"/>
                      <w:marTop w:val="0"/>
                      <w:marBottom w:val="0"/>
                      <w:divBdr>
                        <w:top w:val="none" w:sz="0" w:space="0" w:color="auto"/>
                        <w:left w:val="none" w:sz="0" w:space="0" w:color="auto"/>
                        <w:bottom w:val="none" w:sz="0" w:space="0" w:color="auto"/>
                        <w:right w:val="none" w:sz="0" w:space="0" w:color="auto"/>
                      </w:divBdr>
                      <w:divsChild>
                        <w:div w:id="2071034502">
                          <w:marLeft w:val="0"/>
                          <w:marRight w:val="0"/>
                          <w:marTop w:val="0"/>
                          <w:marBottom w:val="0"/>
                          <w:divBdr>
                            <w:top w:val="none" w:sz="0" w:space="0" w:color="auto"/>
                            <w:left w:val="none" w:sz="0" w:space="0" w:color="auto"/>
                            <w:bottom w:val="none" w:sz="0" w:space="0" w:color="auto"/>
                            <w:right w:val="none" w:sz="0" w:space="0" w:color="auto"/>
                          </w:divBdr>
                        </w:div>
                      </w:divsChild>
                    </w:div>
                    <w:div w:id="352151453">
                      <w:marLeft w:val="0"/>
                      <w:marRight w:val="0"/>
                      <w:marTop w:val="0"/>
                      <w:marBottom w:val="0"/>
                      <w:divBdr>
                        <w:top w:val="none" w:sz="0" w:space="0" w:color="auto"/>
                        <w:left w:val="none" w:sz="0" w:space="0" w:color="auto"/>
                        <w:bottom w:val="none" w:sz="0" w:space="0" w:color="auto"/>
                        <w:right w:val="none" w:sz="0" w:space="0" w:color="auto"/>
                      </w:divBdr>
                      <w:divsChild>
                        <w:div w:id="1374189100">
                          <w:marLeft w:val="0"/>
                          <w:marRight w:val="0"/>
                          <w:marTop w:val="0"/>
                          <w:marBottom w:val="0"/>
                          <w:divBdr>
                            <w:top w:val="none" w:sz="0" w:space="0" w:color="auto"/>
                            <w:left w:val="none" w:sz="0" w:space="0" w:color="auto"/>
                            <w:bottom w:val="none" w:sz="0" w:space="0" w:color="auto"/>
                            <w:right w:val="none" w:sz="0" w:space="0" w:color="auto"/>
                          </w:divBdr>
                        </w:div>
                      </w:divsChild>
                    </w:div>
                    <w:div w:id="348916779">
                      <w:marLeft w:val="0"/>
                      <w:marRight w:val="0"/>
                      <w:marTop w:val="0"/>
                      <w:marBottom w:val="0"/>
                      <w:divBdr>
                        <w:top w:val="none" w:sz="0" w:space="0" w:color="auto"/>
                        <w:left w:val="none" w:sz="0" w:space="0" w:color="auto"/>
                        <w:bottom w:val="none" w:sz="0" w:space="0" w:color="auto"/>
                        <w:right w:val="none" w:sz="0" w:space="0" w:color="auto"/>
                      </w:divBdr>
                      <w:divsChild>
                        <w:div w:id="63918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340157">
          <w:marLeft w:val="0"/>
          <w:marRight w:val="0"/>
          <w:marTop w:val="0"/>
          <w:marBottom w:val="0"/>
          <w:divBdr>
            <w:top w:val="none" w:sz="0" w:space="0" w:color="auto"/>
            <w:left w:val="none" w:sz="0" w:space="0" w:color="auto"/>
            <w:bottom w:val="none" w:sz="0" w:space="0" w:color="auto"/>
            <w:right w:val="none" w:sz="0" w:space="0" w:color="auto"/>
          </w:divBdr>
          <w:divsChild>
            <w:div w:id="92831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689202">
      <w:bodyDiv w:val="1"/>
      <w:marLeft w:val="0"/>
      <w:marRight w:val="0"/>
      <w:marTop w:val="0"/>
      <w:marBottom w:val="0"/>
      <w:divBdr>
        <w:top w:val="none" w:sz="0" w:space="0" w:color="auto"/>
        <w:left w:val="none" w:sz="0" w:space="0" w:color="auto"/>
        <w:bottom w:val="none" w:sz="0" w:space="0" w:color="auto"/>
        <w:right w:val="none" w:sz="0" w:space="0" w:color="auto"/>
      </w:divBdr>
    </w:div>
    <w:div w:id="552889754">
      <w:bodyDiv w:val="1"/>
      <w:marLeft w:val="0"/>
      <w:marRight w:val="0"/>
      <w:marTop w:val="0"/>
      <w:marBottom w:val="0"/>
      <w:divBdr>
        <w:top w:val="none" w:sz="0" w:space="0" w:color="auto"/>
        <w:left w:val="none" w:sz="0" w:space="0" w:color="auto"/>
        <w:bottom w:val="none" w:sz="0" w:space="0" w:color="auto"/>
        <w:right w:val="none" w:sz="0" w:space="0" w:color="auto"/>
      </w:divBdr>
      <w:divsChild>
        <w:div w:id="132993569">
          <w:marLeft w:val="0"/>
          <w:marRight w:val="0"/>
          <w:marTop w:val="0"/>
          <w:marBottom w:val="0"/>
          <w:divBdr>
            <w:top w:val="none" w:sz="0" w:space="0" w:color="auto"/>
            <w:left w:val="none" w:sz="0" w:space="0" w:color="auto"/>
            <w:bottom w:val="none" w:sz="0" w:space="0" w:color="auto"/>
            <w:right w:val="none" w:sz="0" w:space="0" w:color="auto"/>
          </w:divBdr>
        </w:div>
        <w:div w:id="1524442372">
          <w:marLeft w:val="0"/>
          <w:marRight w:val="0"/>
          <w:marTop w:val="0"/>
          <w:marBottom w:val="0"/>
          <w:divBdr>
            <w:top w:val="none" w:sz="0" w:space="0" w:color="auto"/>
            <w:left w:val="none" w:sz="0" w:space="0" w:color="auto"/>
            <w:bottom w:val="none" w:sz="0" w:space="0" w:color="auto"/>
            <w:right w:val="none" w:sz="0" w:space="0" w:color="auto"/>
          </w:divBdr>
        </w:div>
        <w:div w:id="641039663">
          <w:marLeft w:val="0"/>
          <w:marRight w:val="0"/>
          <w:marTop w:val="0"/>
          <w:marBottom w:val="0"/>
          <w:divBdr>
            <w:top w:val="none" w:sz="0" w:space="0" w:color="auto"/>
            <w:left w:val="none" w:sz="0" w:space="0" w:color="auto"/>
            <w:bottom w:val="none" w:sz="0" w:space="0" w:color="auto"/>
            <w:right w:val="none" w:sz="0" w:space="0" w:color="auto"/>
          </w:divBdr>
        </w:div>
        <w:div w:id="810054962">
          <w:marLeft w:val="0"/>
          <w:marRight w:val="0"/>
          <w:marTop w:val="0"/>
          <w:marBottom w:val="0"/>
          <w:divBdr>
            <w:top w:val="none" w:sz="0" w:space="0" w:color="auto"/>
            <w:left w:val="none" w:sz="0" w:space="0" w:color="auto"/>
            <w:bottom w:val="none" w:sz="0" w:space="0" w:color="auto"/>
            <w:right w:val="none" w:sz="0" w:space="0" w:color="auto"/>
          </w:divBdr>
        </w:div>
      </w:divsChild>
    </w:div>
    <w:div w:id="553614668">
      <w:bodyDiv w:val="1"/>
      <w:marLeft w:val="0"/>
      <w:marRight w:val="0"/>
      <w:marTop w:val="0"/>
      <w:marBottom w:val="0"/>
      <w:divBdr>
        <w:top w:val="none" w:sz="0" w:space="0" w:color="auto"/>
        <w:left w:val="none" w:sz="0" w:space="0" w:color="auto"/>
        <w:bottom w:val="none" w:sz="0" w:space="0" w:color="auto"/>
        <w:right w:val="none" w:sz="0" w:space="0" w:color="auto"/>
      </w:divBdr>
    </w:div>
    <w:div w:id="582761223">
      <w:bodyDiv w:val="1"/>
      <w:marLeft w:val="0"/>
      <w:marRight w:val="0"/>
      <w:marTop w:val="0"/>
      <w:marBottom w:val="0"/>
      <w:divBdr>
        <w:top w:val="none" w:sz="0" w:space="0" w:color="auto"/>
        <w:left w:val="none" w:sz="0" w:space="0" w:color="auto"/>
        <w:bottom w:val="none" w:sz="0" w:space="0" w:color="auto"/>
        <w:right w:val="none" w:sz="0" w:space="0" w:color="auto"/>
      </w:divBdr>
    </w:div>
    <w:div w:id="666515657">
      <w:bodyDiv w:val="1"/>
      <w:marLeft w:val="0"/>
      <w:marRight w:val="0"/>
      <w:marTop w:val="0"/>
      <w:marBottom w:val="0"/>
      <w:divBdr>
        <w:top w:val="none" w:sz="0" w:space="0" w:color="auto"/>
        <w:left w:val="none" w:sz="0" w:space="0" w:color="auto"/>
        <w:bottom w:val="none" w:sz="0" w:space="0" w:color="auto"/>
        <w:right w:val="none" w:sz="0" w:space="0" w:color="auto"/>
      </w:divBdr>
    </w:div>
    <w:div w:id="921767135">
      <w:bodyDiv w:val="1"/>
      <w:marLeft w:val="0"/>
      <w:marRight w:val="0"/>
      <w:marTop w:val="0"/>
      <w:marBottom w:val="0"/>
      <w:divBdr>
        <w:top w:val="none" w:sz="0" w:space="0" w:color="auto"/>
        <w:left w:val="none" w:sz="0" w:space="0" w:color="auto"/>
        <w:bottom w:val="none" w:sz="0" w:space="0" w:color="auto"/>
        <w:right w:val="none" w:sz="0" w:space="0" w:color="auto"/>
      </w:divBdr>
    </w:div>
    <w:div w:id="1012728924">
      <w:bodyDiv w:val="1"/>
      <w:marLeft w:val="0"/>
      <w:marRight w:val="0"/>
      <w:marTop w:val="0"/>
      <w:marBottom w:val="0"/>
      <w:divBdr>
        <w:top w:val="none" w:sz="0" w:space="0" w:color="auto"/>
        <w:left w:val="none" w:sz="0" w:space="0" w:color="auto"/>
        <w:bottom w:val="none" w:sz="0" w:space="0" w:color="auto"/>
        <w:right w:val="none" w:sz="0" w:space="0" w:color="auto"/>
      </w:divBdr>
    </w:div>
    <w:div w:id="1039547387">
      <w:bodyDiv w:val="1"/>
      <w:marLeft w:val="0"/>
      <w:marRight w:val="0"/>
      <w:marTop w:val="0"/>
      <w:marBottom w:val="0"/>
      <w:divBdr>
        <w:top w:val="none" w:sz="0" w:space="0" w:color="auto"/>
        <w:left w:val="none" w:sz="0" w:space="0" w:color="auto"/>
        <w:bottom w:val="none" w:sz="0" w:space="0" w:color="auto"/>
        <w:right w:val="none" w:sz="0" w:space="0" w:color="auto"/>
      </w:divBdr>
    </w:div>
    <w:div w:id="1045181167">
      <w:bodyDiv w:val="1"/>
      <w:marLeft w:val="0"/>
      <w:marRight w:val="0"/>
      <w:marTop w:val="0"/>
      <w:marBottom w:val="0"/>
      <w:divBdr>
        <w:top w:val="none" w:sz="0" w:space="0" w:color="auto"/>
        <w:left w:val="none" w:sz="0" w:space="0" w:color="auto"/>
        <w:bottom w:val="none" w:sz="0" w:space="0" w:color="auto"/>
        <w:right w:val="none" w:sz="0" w:space="0" w:color="auto"/>
      </w:divBdr>
    </w:div>
    <w:div w:id="1151019216">
      <w:bodyDiv w:val="1"/>
      <w:marLeft w:val="0"/>
      <w:marRight w:val="0"/>
      <w:marTop w:val="0"/>
      <w:marBottom w:val="0"/>
      <w:divBdr>
        <w:top w:val="none" w:sz="0" w:space="0" w:color="auto"/>
        <w:left w:val="none" w:sz="0" w:space="0" w:color="auto"/>
        <w:bottom w:val="none" w:sz="0" w:space="0" w:color="auto"/>
        <w:right w:val="none" w:sz="0" w:space="0" w:color="auto"/>
      </w:divBdr>
    </w:div>
    <w:div w:id="1348797655">
      <w:bodyDiv w:val="1"/>
      <w:marLeft w:val="0"/>
      <w:marRight w:val="0"/>
      <w:marTop w:val="0"/>
      <w:marBottom w:val="0"/>
      <w:divBdr>
        <w:top w:val="none" w:sz="0" w:space="0" w:color="auto"/>
        <w:left w:val="none" w:sz="0" w:space="0" w:color="auto"/>
        <w:bottom w:val="none" w:sz="0" w:space="0" w:color="auto"/>
        <w:right w:val="none" w:sz="0" w:space="0" w:color="auto"/>
      </w:divBdr>
    </w:div>
    <w:div w:id="1378433899">
      <w:bodyDiv w:val="1"/>
      <w:marLeft w:val="0"/>
      <w:marRight w:val="0"/>
      <w:marTop w:val="0"/>
      <w:marBottom w:val="0"/>
      <w:divBdr>
        <w:top w:val="none" w:sz="0" w:space="0" w:color="auto"/>
        <w:left w:val="none" w:sz="0" w:space="0" w:color="auto"/>
        <w:bottom w:val="none" w:sz="0" w:space="0" w:color="auto"/>
        <w:right w:val="none" w:sz="0" w:space="0" w:color="auto"/>
      </w:divBdr>
    </w:div>
    <w:div w:id="1387725312">
      <w:bodyDiv w:val="1"/>
      <w:marLeft w:val="0"/>
      <w:marRight w:val="0"/>
      <w:marTop w:val="0"/>
      <w:marBottom w:val="0"/>
      <w:divBdr>
        <w:top w:val="none" w:sz="0" w:space="0" w:color="auto"/>
        <w:left w:val="none" w:sz="0" w:space="0" w:color="auto"/>
        <w:bottom w:val="none" w:sz="0" w:space="0" w:color="auto"/>
        <w:right w:val="none" w:sz="0" w:space="0" w:color="auto"/>
      </w:divBdr>
    </w:div>
    <w:div w:id="1475026368">
      <w:bodyDiv w:val="1"/>
      <w:marLeft w:val="0"/>
      <w:marRight w:val="0"/>
      <w:marTop w:val="0"/>
      <w:marBottom w:val="0"/>
      <w:divBdr>
        <w:top w:val="none" w:sz="0" w:space="0" w:color="auto"/>
        <w:left w:val="none" w:sz="0" w:space="0" w:color="auto"/>
        <w:bottom w:val="none" w:sz="0" w:space="0" w:color="auto"/>
        <w:right w:val="none" w:sz="0" w:space="0" w:color="auto"/>
      </w:divBdr>
      <w:divsChild>
        <w:div w:id="555239515">
          <w:marLeft w:val="0"/>
          <w:marRight w:val="0"/>
          <w:marTop w:val="0"/>
          <w:marBottom w:val="0"/>
          <w:divBdr>
            <w:top w:val="none" w:sz="0" w:space="0" w:color="auto"/>
            <w:left w:val="none" w:sz="0" w:space="0" w:color="auto"/>
            <w:bottom w:val="none" w:sz="0" w:space="0" w:color="auto"/>
            <w:right w:val="none" w:sz="0" w:space="0" w:color="auto"/>
          </w:divBdr>
        </w:div>
        <w:div w:id="179467422">
          <w:marLeft w:val="0"/>
          <w:marRight w:val="0"/>
          <w:marTop w:val="0"/>
          <w:marBottom w:val="0"/>
          <w:divBdr>
            <w:top w:val="none" w:sz="0" w:space="0" w:color="auto"/>
            <w:left w:val="none" w:sz="0" w:space="0" w:color="auto"/>
            <w:bottom w:val="none" w:sz="0" w:space="0" w:color="auto"/>
            <w:right w:val="none" w:sz="0" w:space="0" w:color="auto"/>
          </w:divBdr>
          <w:divsChild>
            <w:div w:id="1473912180">
              <w:marLeft w:val="0"/>
              <w:marRight w:val="0"/>
              <w:marTop w:val="0"/>
              <w:marBottom w:val="0"/>
              <w:divBdr>
                <w:top w:val="none" w:sz="0" w:space="0" w:color="auto"/>
                <w:left w:val="none" w:sz="0" w:space="0" w:color="auto"/>
                <w:bottom w:val="none" w:sz="0" w:space="0" w:color="auto"/>
                <w:right w:val="none" w:sz="0" w:space="0" w:color="auto"/>
              </w:divBdr>
            </w:div>
            <w:div w:id="1097099350">
              <w:marLeft w:val="0"/>
              <w:marRight w:val="0"/>
              <w:marTop w:val="0"/>
              <w:marBottom w:val="0"/>
              <w:divBdr>
                <w:top w:val="none" w:sz="0" w:space="0" w:color="auto"/>
                <w:left w:val="none" w:sz="0" w:space="0" w:color="auto"/>
                <w:bottom w:val="none" w:sz="0" w:space="0" w:color="auto"/>
                <w:right w:val="none" w:sz="0" w:space="0" w:color="auto"/>
              </w:divBdr>
              <w:divsChild>
                <w:div w:id="1576547577">
                  <w:marLeft w:val="0"/>
                  <w:marRight w:val="0"/>
                  <w:marTop w:val="0"/>
                  <w:marBottom w:val="0"/>
                  <w:divBdr>
                    <w:top w:val="none" w:sz="0" w:space="0" w:color="auto"/>
                    <w:left w:val="none" w:sz="0" w:space="0" w:color="auto"/>
                    <w:bottom w:val="none" w:sz="0" w:space="0" w:color="auto"/>
                    <w:right w:val="none" w:sz="0" w:space="0" w:color="auto"/>
                  </w:divBdr>
                  <w:divsChild>
                    <w:div w:id="2114208020">
                      <w:marLeft w:val="0"/>
                      <w:marRight w:val="0"/>
                      <w:marTop w:val="0"/>
                      <w:marBottom w:val="0"/>
                      <w:divBdr>
                        <w:top w:val="none" w:sz="0" w:space="0" w:color="auto"/>
                        <w:left w:val="none" w:sz="0" w:space="0" w:color="auto"/>
                        <w:bottom w:val="none" w:sz="0" w:space="0" w:color="auto"/>
                        <w:right w:val="none" w:sz="0" w:space="0" w:color="auto"/>
                      </w:divBdr>
                    </w:div>
                    <w:div w:id="618680546">
                      <w:marLeft w:val="0"/>
                      <w:marRight w:val="0"/>
                      <w:marTop w:val="0"/>
                      <w:marBottom w:val="0"/>
                      <w:divBdr>
                        <w:top w:val="none" w:sz="0" w:space="0" w:color="auto"/>
                        <w:left w:val="none" w:sz="0" w:space="0" w:color="auto"/>
                        <w:bottom w:val="none" w:sz="0" w:space="0" w:color="auto"/>
                        <w:right w:val="none" w:sz="0" w:space="0" w:color="auto"/>
                      </w:divBdr>
                      <w:divsChild>
                        <w:div w:id="732315393">
                          <w:marLeft w:val="0"/>
                          <w:marRight w:val="0"/>
                          <w:marTop w:val="0"/>
                          <w:marBottom w:val="0"/>
                          <w:divBdr>
                            <w:top w:val="none" w:sz="0" w:space="0" w:color="auto"/>
                            <w:left w:val="none" w:sz="0" w:space="0" w:color="auto"/>
                            <w:bottom w:val="none" w:sz="0" w:space="0" w:color="auto"/>
                            <w:right w:val="none" w:sz="0" w:space="0" w:color="auto"/>
                          </w:divBdr>
                        </w:div>
                      </w:divsChild>
                    </w:div>
                    <w:div w:id="1608847526">
                      <w:marLeft w:val="0"/>
                      <w:marRight w:val="0"/>
                      <w:marTop w:val="0"/>
                      <w:marBottom w:val="0"/>
                      <w:divBdr>
                        <w:top w:val="none" w:sz="0" w:space="0" w:color="auto"/>
                        <w:left w:val="none" w:sz="0" w:space="0" w:color="auto"/>
                        <w:bottom w:val="none" w:sz="0" w:space="0" w:color="auto"/>
                        <w:right w:val="none" w:sz="0" w:space="0" w:color="auto"/>
                      </w:divBdr>
                      <w:divsChild>
                        <w:div w:id="446319257">
                          <w:marLeft w:val="0"/>
                          <w:marRight w:val="0"/>
                          <w:marTop w:val="0"/>
                          <w:marBottom w:val="0"/>
                          <w:divBdr>
                            <w:top w:val="none" w:sz="0" w:space="0" w:color="auto"/>
                            <w:left w:val="none" w:sz="0" w:space="0" w:color="auto"/>
                            <w:bottom w:val="none" w:sz="0" w:space="0" w:color="auto"/>
                            <w:right w:val="none" w:sz="0" w:space="0" w:color="auto"/>
                          </w:divBdr>
                        </w:div>
                      </w:divsChild>
                    </w:div>
                    <w:div w:id="12851494">
                      <w:marLeft w:val="0"/>
                      <w:marRight w:val="0"/>
                      <w:marTop w:val="0"/>
                      <w:marBottom w:val="0"/>
                      <w:divBdr>
                        <w:top w:val="none" w:sz="0" w:space="0" w:color="auto"/>
                        <w:left w:val="none" w:sz="0" w:space="0" w:color="auto"/>
                        <w:bottom w:val="none" w:sz="0" w:space="0" w:color="auto"/>
                        <w:right w:val="none" w:sz="0" w:space="0" w:color="auto"/>
                      </w:divBdr>
                      <w:divsChild>
                        <w:div w:id="1020353702">
                          <w:marLeft w:val="0"/>
                          <w:marRight w:val="0"/>
                          <w:marTop w:val="0"/>
                          <w:marBottom w:val="0"/>
                          <w:divBdr>
                            <w:top w:val="none" w:sz="0" w:space="0" w:color="auto"/>
                            <w:left w:val="none" w:sz="0" w:space="0" w:color="auto"/>
                            <w:bottom w:val="none" w:sz="0" w:space="0" w:color="auto"/>
                            <w:right w:val="none" w:sz="0" w:space="0" w:color="auto"/>
                          </w:divBdr>
                        </w:div>
                      </w:divsChild>
                    </w:div>
                    <w:div w:id="1761826463">
                      <w:marLeft w:val="0"/>
                      <w:marRight w:val="0"/>
                      <w:marTop w:val="0"/>
                      <w:marBottom w:val="0"/>
                      <w:divBdr>
                        <w:top w:val="none" w:sz="0" w:space="0" w:color="auto"/>
                        <w:left w:val="none" w:sz="0" w:space="0" w:color="auto"/>
                        <w:bottom w:val="none" w:sz="0" w:space="0" w:color="auto"/>
                        <w:right w:val="none" w:sz="0" w:space="0" w:color="auto"/>
                      </w:divBdr>
                      <w:divsChild>
                        <w:div w:id="1560239293">
                          <w:marLeft w:val="0"/>
                          <w:marRight w:val="0"/>
                          <w:marTop w:val="0"/>
                          <w:marBottom w:val="0"/>
                          <w:divBdr>
                            <w:top w:val="none" w:sz="0" w:space="0" w:color="auto"/>
                            <w:left w:val="none" w:sz="0" w:space="0" w:color="auto"/>
                            <w:bottom w:val="none" w:sz="0" w:space="0" w:color="auto"/>
                            <w:right w:val="none" w:sz="0" w:space="0" w:color="auto"/>
                          </w:divBdr>
                        </w:div>
                      </w:divsChild>
                    </w:div>
                    <w:div w:id="2056345868">
                      <w:marLeft w:val="0"/>
                      <w:marRight w:val="0"/>
                      <w:marTop w:val="0"/>
                      <w:marBottom w:val="0"/>
                      <w:divBdr>
                        <w:top w:val="none" w:sz="0" w:space="0" w:color="auto"/>
                        <w:left w:val="none" w:sz="0" w:space="0" w:color="auto"/>
                        <w:bottom w:val="none" w:sz="0" w:space="0" w:color="auto"/>
                        <w:right w:val="none" w:sz="0" w:space="0" w:color="auto"/>
                      </w:divBdr>
                      <w:divsChild>
                        <w:div w:id="1181622678">
                          <w:marLeft w:val="0"/>
                          <w:marRight w:val="0"/>
                          <w:marTop w:val="0"/>
                          <w:marBottom w:val="0"/>
                          <w:divBdr>
                            <w:top w:val="none" w:sz="0" w:space="0" w:color="auto"/>
                            <w:left w:val="none" w:sz="0" w:space="0" w:color="auto"/>
                            <w:bottom w:val="none" w:sz="0" w:space="0" w:color="auto"/>
                            <w:right w:val="none" w:sz="0" w:space="0" w:color="auto"/>
                          </w:divBdr>
                        </w:div>
                      </w:divsChild>
                    </w:div>
                    <w:div w:id="571089143">
                      <w:marLeft w:val="0"/>
                      <w:marRight w:val="0"/>
                      <w:marTop w:val="0"/>
                      <w:marBottom w:val="0"/>
                      <w:divBdr>
                        <w:top w:val="none" w:sz="0" w:space="0" w:color="auto"/>
                        <w:left w:val="none" w:sz="0" w:space="0" w:color="auto"/>
                        <w:bottom w:val="none" w:sz="0" w:space="0" w:color="auto"/>
                        <w:right w:val="none" w:sz="0" w:space="0" w:color="auto"/>
                      </w:divBdr>
                      <w:divsChild>
                        <w:div w:id="1288975354">
                          <w:marLeft w:val="0"/>
                          <w:marRight w:val="0"/>
                          <w:marTop w:val="0"/>
                          <w:marBottom w:val="0"/>
                          <w:divBdr>
                            <w:top w:val="none" w:sz="0" w:space="0" w:color="auto"/>
                            <w:left w:val="none" w:sz="0" w:space="0" w:color="auto"/>
                            <w:bottom w:val="none" w:sz="0" w:space="0" w:color="auto"/>
                            <w:right w:val="none" w:sz="0" w:space="0" w:color="auto"/>
                          </w:divBdr>
                        </w:div>
                      </w:divsChild>
                    </w:div>
                    <w:div w:id="1702588184">
                      <w:marLeft w:val="0"/>
                      <w:marRight w:val="0"/>
                      <w:marTop w:val="0"/>
                      <w:marBottom w:val="0"/>
                      <w:divBdr>
                        <w:top w:val="none" w:sz="0" w:space="0" w:color="auto"/>
                        <w:left w:val="none" w:sz="0" w:space="0" w:color="auto"/>
                        <w:bottom w:val="none" w:sz="0" w:space="0" w:color="auto"/>
                        <w:right w:val="none" w:sz="0" w:space="0" w:color="auto"/>
                      </w:divBdr>
                      <w:divsChild>
                        <w:div w:id="1027290462">
                          <w:marLeft w:val="0"/>
                          <w:marRight w:val="0"/>
                          <w:marTop w:val="0"/>
                          <w:marBottom w:val="0"/>
                          <w:divBdr>
                            <w:top w:val="none" w:sz="0" w:space="0" w:color="auto"/>
                            <w:left w:val="none" w:sz="0" w:space="0" w:color="auto"/>
                            <w:bottom w:val="none" w:sz="0" w:space="0" w:color="auto"/>
                            <w:right w:val="none" w:sz="0" w:space="0" w:color="auto"/>
                          </w:divBdr>
                        </w:div>
                      </w:divsChild>
                    </w:div>
                    <w:div w:id="573323954">
                      <w:marLeft w:val="0"/>
                      <w:marRight w:val="0"/>
                      <w:marTop w:val="0"/>
                      <w:marBottom w:val="0"/>
                      <w:divBdr>
                        <w:top w:val="none" w:sz="0" w:space="0" w:color="auto"/>
                        <w:left w:val="none" w:sz="0" w:space="0" w:color="auto"/>
                        <w:bottom w:val="none" w:sz="0" w:space="0" w:color="auto"/>
                        <w:right w:val="none" w:sz="0" w:space="0" w:color="auto"/>
                      </w:divBdr>
                      <w:divsChild>
                        <w:div w:id="6591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695219">
              <w:marLeft w:val="0"/>
              <w:marRight w:val="0"/>
              <w:marTop w:val="0"/>
              <w:marBottom w:val="0"/>
              <w:divBdr>
                <w:top w:val="none" w:sz="0" w:space="0" w:color="auto"/>
                <w:left w:val="none" w:sz="0" w:space="0" w:color="auto"/>
                <w:bottom w:val="none" w:sz="0" w:space="0" w:color="auto"/>
                <w:right w:val="none" w:sz="0" w:space="0" w:color="auto"/>
              </w:divBdr>
              <w:divsChild>
                <w:div w:id="1544976746">
                  <w:marLeft w:val="0"/>
                  <w:marRight w:val="0"/>
                  <w:marTop w:val="0"/>
                  <w:marBottom w:val="0"/>
                  <w:divBdr>
                    <w:top w:val="none" w:sz="0" w:space="0" w:color="auto"/>
                    <w:left w:val="none" w:sz="0" w:space="0" w:color="auto"/>
                    <w:bottom w:val="none" w:sz="0" w:space="0" w:color="auto"/>
                    <w:right w:val="none" w:sz="0" w:space="0" w:color="auto"/>
                  </w:divBdr>
                  <w:divsChild>
                    <w:div w:id="12740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91690">
              <w:marLeft w:val="0"/>
              <w:marRight w:val="0"/>
              <w:marTop w:val="0"/>
              <w:marBottom w:val="0"/>
              <w:divBdr>
                <w:top w:val="none" w:sz="0" w:space="0" w:color="auto"/>
                <w:left w:val="none" w:sz="0" w:space="0" w:color="auto"/>
                <w:bottom w:val="none" w:sz="0" w:space="0" w:color="auto"/>
                <w:right w:val="none" w:sz="0" w:space="0" w:color="auto"/>
              </w:divBdr>
              <w:divsChild>
                <w:div w:id="954366309">
                  <w:marLeft w:val="0"/>
                  <w:marRight w:val="0"/>
                  <w:marTop w:val="0"/>
                  <w:marBottom w:val="0"/>
                  <w:divBdr>
                    <w:top w:val="none" w:sz="0" w:space="0" w:color="auto"/>
                    <w:left w:val="none" w:sz="0" w:space="0" w:color="auto"/>
                    <w:bottom w:val="none" w:sz="0" w:space="0" w:color="auto"/>
                    <w:right w:val="none" w:sz="0" w:space="0" w:color="auto"/>
                  </w:divBdr>
                  <w:divsChild>
                    <w:div w:id="179051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14557">
              <w:marLeft w:val="0"/>
              <w:marRight w:val="0"/>
              <w:marTop w:val="0"/>
              <w:marBottom w:val="0"/>
              <w:divBdr>
                <w:top w:val="none" w:sz="0" w:space="0" w:color="auto"/>
                <w:left w:val="none" w:sz="0" w:space="0" w:color="auto"/>
                <w:bottom w:val="none" w:sz="0" w:space="0" w:color="auto"/>
                <w:right w:val="none" w:sz="0" w:space="0" w:color="auto"/>
              </w:divBdr>
              <w:divsChild>
                <w:div w:id="1394423703">
                  <w:marLeft w:val="0"/>
                  <w:marRight w:val="0"/>
                  <w:marTop w:val="0"/>
                  <w:marBottom w:val="0"/>
                  <w:divBdr>
                    <w:top w:val="none" w:sz="0" w:space="0" w:color="auto"/>
                    <w:left w:val="none" w:sz="0" w:space="0" w:color="auto"/>
                    <w:bottom w:val="none" w:sz="0" w:space="0" w:color="auto"/>
                    <w:right w:val="none" w:sz="0" w:space="0" w:color="auto"/>
                  </w:divBdr>
                  <w:divsChild>
                    <w:div w:id="181390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32763">
              <w:marLeft w:val="0"/>
              <w:marRight w:val="0"/>
              <w:marTop w:val="0"/>
              <w:marBottom w:val="0"/>
              <w:divBdr>
                <w:top w:val="none" w:sz="0" w:space="0" w:color="auto"/>
                <w:left w:val="none" w:sz="0" w:space="0" w:color="auto"/>
                <w:bottom w:val="none" w:sz="0" w:space="0" w:color="auto"/>
                <w:right w:val="none" w:sz="0" w:space="0" w:color="auto"/>
              </w:divBdr>
              <w:divsChild>
                <w:div w:id="1175026324">
                  <w:marLeft w:val="0"/>
                  <w:marRight w:val="0"/>
                  <w:marTop w:val="0"/>
                  <w:marBottom w:val="0"/>
                  <w:divBdr>
                    <w:top w:val="none" w:sz="0" w:space="0" w:color="auto"/>
                    <w:left w:val="none" w:sz="0" w:space="0" w:color="auto"/>
                    <w:bottom w:val="none" w:sz="0" w:space="0" w:color="auto"/>
                    <w:right w:val="none" w:sz="0" w:space="0" w:color="auto"/>
                  </w:divBdr>
                  <w:divsChild>
                    <w:div w:id="127836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38043">
              <w:marLeft w:val="0"/>
              <w:marRight w:val="0"/>
              <w:marTop w:val="0"/>
              <w:marBottom w:val="0"/>
              <w:divBdr>
                <w:top w:val="none" w:sz="0" w:space="0" w:color="auto"/>
                <w:left w:val="none" w:sz="0" w:space="0" w:color="auto"/>
                <w:bottom w:val="none" w:sz="0" w:space="0" w:color="auto"/>
                <w:right w:val="none" w:sz="0" w:space="0" w:color="auto"/>
              </w:divBdr>
              <w:divsChild>
                <w:div w:id="1008168003">
                  <w:marLeft w:val="0"/>
                  <w:marRight w:val="0"/>
                  <w:marTop w:val="0"/>
                  <w:marBottom w:val="0"/>
                  <w:divBdr>
                    <w:top w:val="none" w:sz="0" w:space="0" w:color="auto"/>
                    <w:left w:val="none" w:sz="0" w:space="0" w:color="auto"/>
                    <w:bottom w:val="none" w:sz="0" w:space="0" w:color="auto"/>
                    <w:right w:val="none" w:sz="0" w:space="0" w:color="auto"/>
                  </w:divBdr>
                  <w:divsChild>
                    <w:div w:id="3958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054451">
          <w:marLeft w:val="0"/>
          <w:marRight w:val="0"/>
          <w:marTop w:val="0"/>
          <w:marBottom w:val="0"/>
          <w:divBdr>
            <w:top w:val="none" w:sz="0" w:space="0" w:color="auto"/>
            <w:left w:val="none" w:sz="0" w:space="0" w:color="auto"/>
            <w:bottom w:val="none" w:sz="0" w:space="0" w:color="auto"/>
            <w:right w:val="none" w:sz="0" w:space="0" w:color="auto"/>
          </w:divBdr>
          <w:divsChild>
            <w:div w:id="1940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66549">
      <w:bodyDiv w:val="1"/>
      <w:marLeft w:val="0"/>
      <w:marRight w:val="0"/>
      <w:marTop w:val="0"/>
      <w:marBottom w:val="0"/>
      <w:divBdr>
        <w:top w:val="none" w:sz="0" w:space="0" w:color="auto"/>
        <w:left w:val="none" w:sz="0" w:space="0" w:color="auto"/>
        <w:bottom w:val="none" w:sz="0" w:space="0" w:color="auto"/>
        <w:right w:val="none" w:sz="0" w:space="0" w:color="auto"/>
      </w:divBdr>
    </w:div>
    <w:div w:id="1575778927">
      <w:bodyDiv w:val="1"/>
      <w:marLeft w:val="0"/>
      <w:marRight w:val="0"/>
      <w:marTop w:val="0"/>
      <w:marBottom w:val="0"/>
      <w:divBdr>
        <w:top w:val="none" w:sz="0" w:space="0" w:color="auto"/>
        <w:left w:val="none" w:sz="0" w:space="0" w:color="auto"/>
        <w:bottom w:val="none" w:sz="0" w:space="0" w:color="auto"/>
        <w:right w:val="none" w:sz="0" w:space="0" w:color="auto"/>
      </w:divBdr>
      <w:divsChild>
        <w:div w:id="1238250090">
          <w:marLeft w:val="0"/>
          <w:marRight w:val="0"/>
          <w:marTop w:val="0"/>
          <w:marBottom w:val="0"/>
          <w:divBdr>
            <w:top w:val="none" w:sz="0" w:space="0" w:color="auto"/>
            <w:left w:val="none" w:sz="0" w:space="0" w:color="auto"/>
            <w:bottom w:val="none" w:sz="0" w:space="0" w:color="auto"/>
            <w:right w:val="none" w:sz="0" w:space="0" w:color="auto"/>
          </w:divBdr>
        </w:div>
        <w:div w:id="674654741">
          <w:marLeft w:val="0"/>
          <w:marRight w:val="0"/>
          <w:marTop w:val="0"/>
          <w:marBottom w:val="0"/>
          <w:divBdr>
            <w:top w:val="none" w:sz="0" w:space="0" w:color="auto"/>
            <w:left w:val="none" w:sz="0" w:space="0" w:color="auto"/>
            <w:bottom w:val="none" w:sz="0" w:space="0" w:color="auto"/>
            <w:right w:val="none" w:sz="0" w:space="0" w:color="auto"/>
          </w:divBdr>
          <w:divsChild>
            <w:div w:id="784467810">
              <w:marLeft w:val="0"/>
              <w:marRight w:val="0"/>
              <w:marTop w:val="0"/>
              <w:marBottom w:val="0"/>
              <w:divBdr>
                <w:top w:val="none" w:sz="0" w:space="0" w:color="auto"/>
                <w:left w:val="none" w:sz="0" w:space="0" w:color="auto"/>
                <w:bottom w:val="none" w:sz="0" w:space="0" w:color="auto"/>
                <w:right w:val="none" w:sz="0" w:space="0" w:color="auto"/>
              </w:divBdr>
            </w:div>
            <w:div w:id="1107576097">
              <w:marLeft w:val="0"/>
              <w:marRight w:val="0"/>
              <w:marTop w:val="0"/>
              <w:marBottom w:val="0"/>
              <w:divBdr>
                <w:top w:val="none" w:sz="0" w:space="0" w:color="auto"/>
                <w:left w:val="none" w:sz="0" w:space="0" w:color="auto"/>
                <w:bottom w:val="none" w:sz="0" w:space="0" w:color="auto"/>
                <w:right w:val="none" w:sz="0" w:space="0" w:color="auto"/>
              </w:divBdr>
              <w:divsChild>
                <w:div w:id="1117486604">
                  <w:marLeft w:val="0"/>
                  <w:marRight w:val="0"/>
                  <w:marTop w:val="0"/>
                  <w:marBottom w:val="0"/>
                  <w:divBdr>
                    <w:top w:val="none" w:sz="0" w:space="0" w:color="auto"/>
                    <w:left w:val="none" w:sz="0" w:space="0" w:color="auto"/>
                    <w:bottom w:val="none" w:sz="0" w:space="0" w:color="auto"/>
                    <w:right w:val="none" w:sz="0" w:space="0" w:color="auto"/>
                  </w:divBdr>
                  <w:divsChild>
                    <w:div w:id="1350329328">
                      <w:marLeft w:val="0"/>
                      <w:marRight w:val="0"/>
                      <w:marTop w:val="0"/>
                      <w:marBottom w:val="0"/>
                      <w:divBdr>
                        <w:top w:val="none" w:sz="0" w:space="0" w:color="auto"/>
                        <w:left w:val="none" w:sz="0" w:space="0" w:color="auto"/>
                        <w:bottom w:val="none" w:sz="0" w:space="0" w:color="auto"/>
                        <w:right w:val="none" w:sz="0" w:space="0" w:color="auto"/>
                      </w:divBdr>
                    </w:div>
                    <w:div w:id="1898005914">
                      <w:marLeft w:val="0"/>
                      <w:marRight w:val="0"/>
                      <w:marTop w:val="0"/>
                      <w:marBottom w:val="0"/>
                      <w:divBdr>
                        <w:top w:val="none" w:sz="0" w:space="0" w:color="auto"/>
                        <w:left w:val="none" w:sz="0" w:space="0" w:color="auto"/>
                        <w:bottom w:val="none" w:sz="0" w:space="0" w:color="auto"/>
                        <w:right w:val="none" w:sz="0" w:space="0" w:color="auto"/>
                      </w:divBdr>
                      <w:divsChild>
                        <w:div w:id="230426174">
                          <w:marLeft w:val="0"/>
                          <w:marRight w:val="0"/>
                          <w:marTop w:val="0"/>
                          <w:marBottom w:val="0"/>
                          <w:divBdr>
                            <w:top w:val="none" w:sz="0" w:space="0" w:color="auto"/>
                            <w:left w:val="none" w:sz="0" w:space="0" w:color="auto"/>
                            <w:bottom w:val="none" w:sz="0" w:space="0" w:color="auto"/>
                            <w:right w:val="none" w:sz="0" w:space="0" w:color="auto"/>
                          </w:divBdr>
                        </w:div>
                      </w:divsChild>
                    </w:div>
                    <w:div w:id="1928344551">
                      <w:marLeft w:val="0"/>
                      <w:marRight w:val="0"/>
                      <w:marTop w:val="0"/>
                      <w:marBottom w:val="0"/>
                      <w:divBdr>
                        <w:top w:val="none" w:sz="0" w:space="0" w:color="auto"/>
                        <w:left w:val="none" w:sz="0" w:space="0" w:color="auto"/>
                        <w:bottom w:val="none" w:sz="0" w:space="0" w:color="auto"/>
                        <w:right w:val="none" w:sz="0" w:space="0" w:color="auto"/>
                      </w:divBdr>
                      <w:divsChild>
                        <w:div w:id="819232730">
                          <w:marLeft w:val="0"/>
                          <w:marRight w:val="0"/>
                          <w:marTop w:val="0"/>
                          <w:marBottom w:val="0"/>
                          <w:divBdr>
                            <w:top w:val="none" w:sz="0" w:space="0" w:color="auto"/>
                            <w:left w:val="none" w:sz="0" w:space="0" w:color="auto"/>
                            <w:bottom w:val="none" w:sz="0" w:space="0" w:color="auto"/>
                            <w:right w:val="none" w:sz="0" w:space="0" w:color="auto"/>
                          </w:divBdr>
                        </w:div>
                      </w:divsChild>
                    </w:div>
                    <w:div w:id="856426649">
                      <w:marLeft w:val="0"/>
                      <w:marRight w:val="0"/>
                      <w:marTop w:val="0"/>
                      <w:marBottom w:val="0"/>
                      <w:divBdr>
                        <w:top w:val="none" w:sz="0" w:space="0" w:color="auto"/>
                        <w:left w:val="none" w:sz="0" w:space="0" w:color="auto"/>
                        <w:bottom w:val="none" w:sz="0" w:space="0" w:color="auto"/>
                        <w:right w:val="none" w:sz="0" w:space="0" w:color="auto"/>
                      </w:divBdr>
                      <w:divsChild>
                        <w:div w:id="696320662">
                          <w:marLeft w:val="0"/>
                          <w:marRight w:val="0"/>
                          <w:marTop w:val="0"/>
                          <w:marBottom w:val="0"/>
                          <w:divBdr>
                            <w:top w:val="none" w:sz="0" w:space="0" w:color="auto"/>
                            <w:left w:val="none" w:sz="0" w:space="0" w:color="auto"/>
                            <w:bottom w:val="none" w:sz="0" w:space="0" w:color="auto"/>
                            <w:right w:val="none" w:sz="0" w:space="0" w:color="auto"/>
                          </w:divBdr>
                        </w:div>
                      </w:divsChild>
                    </w:div>
                    <w:div w:id="719980136">
                      <w:marLeft w:val="0"/>
                      <w:marRight w:val="0"/>
                      <w:marTop w:val="0"/>
                      <w:marBottom w:val="0"/>
                      <w:divBdr>
                        <w:top w:val="none" w:sz="0" w:space="0" w:color="auto"/>
                        <w:left w:val="none" w:sz="0" w:space="0" w:color="auto"/>
                        <w:bottom w:val="none" w:sz="0" w:space="0" w:color="auto"/>
                        <w:right w:val="none" w:sz="0" w:space="0" w:color="auto"/>
                      </w:divBdr>
                      <w:divsChild>
                        <w:div w:id="1774091954">
                          <w:marLeft w:val="0"/>
                          <w:marRight w:val="0"/>
                          <w:marTop w:val="0"/>
                          <w:marBottom w:val="0"/>
                          <w:divBdr>
                            <w:top w:val="none" w:sz="0" w:space="0" w:color="auto"/>
                            <w:left w:val="none" w:sz="0" w:space="0" w:color="auto"/>
                            <w:bottom w:val="none" w:sz="0" w:space="0" w:color="auto"/>
                            <w:right w:val="none" w:sz="0" w:space="0" w:color="auto"/>
                          </w:divBdr>
                        </w:div>
                      </w:divsChild>
                    </w:div>
                    <w:div w:id="82075549">
                      <w:marLeft w:val="0"/>
                      <w:marRight w:val="0"/>
                      <w:marTop w:val="0"/>
                      <w:marBottom w:val="0"/>
                      <w:divBdr>
                        <w:top w:val="none" w:sz="0" w:space="0" w:color="auto"/>
                        <w:left w:val="none" w:sz="0" w:space="0" w:color="auto"/>
                        <w:bottom w:val="none" w:sz="0" w:space="0" w:color="auto"/>
                        <w:right w:val="none" w:sz="0" w:space="0" w:color="auto"/>
                      </w:divBdr>
                      <w:divsChild>
                        <w:div w:id="997340561">
                          <w:marLeft w:val="0"/>
                          <w:marRight w:val="0"/>
                          <w:marTop w:val="0"/>
                          <w:marBottom w:val="0"/>
                          <w:divBdr>
                            <w:top w:val="none" w:sz="0" w:space="0" w:color="auto"/>
                            <w:left w:val="none" w:sz="0" w:space="0" w:color="auto"/>
                            <w:bottom w:val="none" w:sz="0" w:space="0" w:color="auto"/>
                            <w:right w:val="none" w:sz="0" w:space="0" w:color="auto"/>
                          </w:divBdr>
                        </w:div>
                      </w:divsChild>
                    </w:div>
                    <w:div w:id="720785029">
                      <w:marLeft w:val="0"/>
                      <w:marRight w:val="0"/>
                      <w:marTop w:val="0"/>
                      <w:marBottom w:val="0"/>
                      <w:divBdr>
                        <w:top w:val="none" w:sz="0" w:space="0" w:color="auto"/>
                        <w:left w:val="none" w:sz="0" w:space="0" w:color="auto"/>
                        <w:bottom w:val="none" w:sz="0" w:space="0" w:color="auto"/>
                        <w:right w:val="none" w:sz="0" w:space="0" w:color="auto"/>
                      </w:divBdr>
                      <w:divsChild>
                        <w:div w:id="1062799075">
                          <w:marLeft w:val="0"/>
                          <w:marRight w:val="0"/>
                          <w:marTop w:val="0"/>
                          <w:marBottom w:val="0"/>
                          <w:divBdr>
                            <w:top w:val="none" w:sz="0" w:space="0" w:color="auto"/>
                            <w:left w:val="none" w:sz="0" w:space="0" w:color="auto"/>
                            <w:bottom w:val="none" w:sz="0" w:space="0" w:color="auto"/>
                            <w:right w:val="none" w:sz="0" w:space="0" w:color="auto"/>
                          </w:divBdr>
                        </w:div>
                      </w:divsChild>
                    </w:div>
                    <w:div w:id="1139570702">
                      <w:marLeft w:val="0"/>
                      <w:marRight w:val="0"/>
                      <w:marTop w:val="0"/>
                      <w:marBottom w:val="0"/>
                      <w:divBdr>
                        <w:top w:val="none" w:sz="0" w:space="0" w:color="auto"/>
                        <w:left w:val="none" w:sz="0" w:space="0" w:color="auto"/>
                        <w:bottom w:val="none" w:sz="0" w:space="0" w:color="auto"/>
                        <w:right w:val="none" w:sz="0" w:space="0" w:color="auto"/>
                      </w:divBdr>
                      <w:divsChild>
                        <w:div w:id="1753089843">
                          <w:marLeft w:val="0"/>
                          <w:marRight w:val="0"/>
                          <w:marTop w:val="0"/>
                          <w:marBottom w:val="0"/>
                          <w:divBdr>
                            <w:top w:val="none" w:sz="0" w:space="0" w:color="auto"/>
                            <w:left w:val="none" w:sz="0" w:space="0" w:color="auto"/>
                            <w:bottom w:val="none" w:sz="0" w:space="0" w:color="auto"/>
                            <w:right w:val="none" w:sz="0" w:space="0" w:color="auto"/>
                          </w:divBdr>
                        </w:div>
                      </w:divsChild>
                    </w:div>
                    <w:div w:id="232737368">
                      <w:marLeft w:val="0"/>
                      <w:marRight w:val="0"/>
                      <w:marTop w:val="0"/>
                      <w:marBottom w:val="0"/>
                      <w:divBdr>
                        <w:top w:val="none" w:sz="0" w:space="0" w:color="auto"/>
                        <w:left w:val="none" w:sz="0" w:space="0" w:color="auto"/>
                        <w:bottom w:val="none" w:sz="0" w:space="0" w:color="auto"/>
                        <w:right w:val="none" w:sz="0" w:space="0" w:color="auto"/>
                      </w:divBdr>
                      <w:divsChild>
                        <w:div w:id="177420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90351">
              <w:marLeft w:val="0"/>
              <w:marRight w:val="0"/>
              <w:marTop w:val="0"/>
              <w:marBottom w:val="0"/>
              <w:divBdr>
                <w:top w:val="none" w:sz="0" w:space="0" w:color="auto"/>
                <w:left w:val="none" w:sz="0" w:space="0" w:color="auto"/>
                <w:bottom w:val="none" w:sz="0" w:space="0" w:color="auto"/>
                <w:right w:val="none" w:sz="0" w:space="0" w:color="auto"/>
              </w:divBdr>
              <w:divsChild>
                <w:div w:id="1052509698">
                  <w:marLeft w:val="0"/>
                  <w:marRight w:val="0"/>
                  <w:marTop w:val="0"/>
                  <w:marBottom w:val="0"/>
                  <w:divBdr>
                    <w:top w:val="none" w:sz="0" w:space="0" w:color="auto"/>
                    <w:left w:val="none" w:sz="0" w:space="0" w:color="auto"/>
                    <w:bottom w:val="none" w:sz="0" w:space="0" w:color="auto"/>
                    <w:right w:val="none" w:sz="0" w:space="0" w:color="auto"/>
                  </w:divBdr>
                  <w:divsChild>
                    <w:div w:id="24349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26107">
              <w:marLeft w:val="0"/>
              <w:marRight w:val="0"/>
              <w:marTop w:val="0"/>
              <w:marBottom w:val="0"/>
              <w:divBdr>
                <w:top w:val="none" w:sz="0" w:space="0" w:color="auto"/>
                <w:left w:val="none" w:sz="0" w:space="0" w:color="auto"/>
                <w:bottom w:val="none" w:sz="0" w:space="0" w:color="auto"/>
                <w:right w:val="none" w:sz="0" w:space="0" w:color="auto"/>
              </w:divBdr>
              <w:divsChild>
                <w:div w:id="20709731">
                  <w:marLeft w:val="0"/>
                  <w:marRight w:val="0"/>
                  <w:marTop w:val="0"/>
                  <w:marBottom w:val="0"/>
                  <w:divBdr>
                    <w:top w:val="none" w:sz="0" w:space="0" w:color="auto"/>
                    <w:left w:val="none" w:sz="0" w:space="0" w:color="auto"/>
                    <w:bottom w:val="none" w:sz="0" w:space="0" w:color="auto"/>
                    <w:right w:val="none" w:sz="0" w:space="0" w:color="auto"/>
                  </w:divBdr>
                  <w:divsChild>
                    <w:div w:id="11168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2863">
              <w:marLeft w:val="0"/>
              <w:marRight w:val="0"/>
              <w:marTop w:val="0"/>
              <w:marBottom w:val="0"/>
              <w:divBdr>
                <w:top w:val="none" w:sz="0" w:space="0" w:color="auto"/>
                <w:left w:val="none" w:sz="0" w:space="0" w:color="auto"/>
                <w:bottom w:val="none" w:sz="0" w:space="0" w:color="auto"/>
                <w:right w:val="none" w:sz="0" w:space="0" w:color="auto"/>
              </w:divBdr>
              <w:divsChild>
                <w:div w:id="1894079570">
                  <w:marLeft w:val="0"/>
                  <w:marRight w:val="0"/>
                  <w:marTop w:val="0"/>
                  <w:marBottom w:val="0"/>
                  <w:divBdr>
                    <w:top w:val="none" w:sz="0" w:space="0" w:color="auto"/>
                    <w:left w:val="none" w:sz="0" w:space="0" w:color="auto"/>
                    <w:bottom w:val="none" w:sz="0" w:space="0" w:color="auto"/>
                    <w:right w:val="none" w:sz="0" w:space="0" w:color="auto"/>
                  </w:divBdr>
                  <w:divsChild>
                    <w:div w:id="146311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38254">
              <w:marLeft w:val="0"/>
              <w:marRight w:val="0"/>
              <w:marTop w:val="0"/>
              <w:marBottom w:val="0"/>
              <w:divBdr>
                <w:top w:val="none" w:sz="0" w:space="0" w:color="auto"/>
                <w:left w:val="none" w:sz="0" w:space="0" w:color="auto"/>
                <w:bottom w:val="none" w:sz="0" w:space="0" w:color="auto"/>
                <w:right w:val="none" w:sz="0" w:space="0" w:color="auto"/>
              </w:divBdr>
              <w:divsChild>
                <w:div w:id="974799407">
                  <w:marLeft w:val="0"/>
                  <w:marRight w:val="0"/>
                  <w:marTop w:val="0"/>
                  <w:marBottom w:val="0"/>
                  <w:divBdr>
                    <w:top w:val="none" w:sz="0" w:space="0" w:color="auto"/>
                    <w:left w:val="none" w:sz="0" w:space="0" w:color="auto"/>
                    <w:bottom w:val="none" w:sz="0" w:space="0" w:color="auto"/>
                    <w:right w:val="none" w:sz="0" w:space="0" w:color="auto"/>
                  </w:divBdr>
                  <w:divsChild>
                    <w:div w:id="113981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2928">
              <w:marLeft w:val="0"/>
              <w:marRight w:val="0"/>
              <w:marTop w:val="0"/>
              <w:marBottom w:val="0"/>
              <w:divBdr>
                <w:top w:val="none" w:sz="0" w:space="0" w:color="auto"/>
                <w:left w:val="none" w:sz="0" w:space="0" w:color="auto"/>
                <w:bottom w:val="none" w:sz="0" w:space="0" w:color="auto"/>
                <w:right w:val="none" w:sz="0" w:space="0" w:color="auto"/>
              </w:divBdr>
              <w:divsChild>
                <w:div w:id="1520122460">
                  <w:marLeft w:val="0"/>
                  <w:marRight w:val="0"/>
                  <w:marTop w:val="0"/>
                  <w:marBottom w:val="0"/>
                  <w:divBdr>
                    <w:top w:val="none" w:sz="0" w:space="0" w:color="auto"/>
                    <w:left w:val="none" w:sz="0" w:space="0" w:color="auto"/>
                    <w:bottom w:val="none" w:sz="0" w:space="0" w:color="auto"/>
                    <w:right w:val="none" w:sz="0" w:space="0" w:color="auto"/>
                  </w:divBdr>
                  <w:divsChild>
                    <w:div w:id="12427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048783">
          <w:marLeft w:val="0"/>
          <w:marRight w:val="0"/>
          <w:marTop w:val="0"/>
          <w:marBottom w:val="0"/>
          <w:divBdr>
            <w:top w:val="none" w:sz="0" w:space="0" w:color="auto"/>
            <w:left w:val="none" w:sz="0" w:space="0" w:color="auto"/>
            <w:bottom w:val="none" w:sz="0" w:space="0" w:color="auto"/>
            <w:right w:val="none" w:sz="0" w:space="0" w:color="auto"/>
          </w:divBdr>
          <w:divsChild>
            <w:div w:id="124873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867246">
      <w:bodyDiv w:val="1"/>
      <w:marLeft w:val="0"/>
      <w:marRight w:val="0"/>
      <w:marTop w:val="0"/>
      <w:marBottom w:val="0"/>
      <w:divBdr>
        <w:top w:val="none" w:sz="0" w:space="0" w:color="auto"/>
        <w:left w:val="none" w:sz="0" w:space="0" w:color="auto"/>
        <w:bottom w:val="none" w:sz="0" w:space="0" w:color="auto"/>
        <w:right w:val="none" w:sz="0" w:space="0" w:color="auto"/>
      </w:divBdr>
      <w:divsChild>
        <w:div w:id="653490279">
          <w:marLeft w:val="0"/>
          <w:marRight w:val="0"/>
          <w:marTop w:val="0"/>
          <w:marBottom w:val="0"/>
          <w:divBdr>
            <w:top w:val="none" w:sz="0" w:space="0" w:color="auto"/>
            <w:left w:val="none" w:sz="0" w:space="0" w:color="auto"/>
            <w:bottom w:val="none" w:sz="0" w:space="0" w:color="auto"/>
            <w:right w:val="none" w:sz="0" w:space="0" w:color="auto"/>
          </w:divBdr>
        </w:div>
        <w:div w:id="1454179544">
          <w:marLeft w:val="0"/>
          <w:marRight w:val="0"/>
          <w:marTop w:val="0"/>
          <w:marBottom w:val="0"/>
          <w:divBdr>
            <w:top w:val="none" w:sz="0" w:space="0" w:color="auto"/>
            <w:left w:val="none" w:sz="0" w:space="0" w:color="auto"/>
            <w:bottom w:val="none" w:sz="0" w:space="0" w:color="auto"/>
            <w:right w:val="none" w:sz="0" w:space="0" w:color="auto"/>
          </w:divBdr>
          <w:divsChild>
            <w:div w:id="569926226">
              <w:marLeft w:val="0"/>
              <w:marRight w:val="0"/>
              <w:marTop w:val="0"/>
              <w:marBottom w:val="0"/>
              <w:divBdr>
                <w:top w:val="none" w:sz="0" w:space="0" w:color="auto"/>
                <w:left w:val="none" w:sz="0" w:space="0" w:color="auto"/>
                <w:bottom w:val="none" w:sz="0" w:space="0" w:color="auto"/>
                <w:right w:val="none" w:sz="0" w:space="0" w:color="auto"/>
              </w:divBdr>
            </w:div>
            <w:div w:id="1362128152">
              <w:marLeft w:val="0"/>
              <w:marRight w:val="0"/>
              <w:marTop w:val="0"/>
              <w:marBottom w:val="0"/>
              <w:divBdr>
                <w:top w:val="none" w:sz="0" w:space="0" w:color="auto"/>
                <w:left w:val="none" w:sz="0" w:space="0" w:color="auto"/>
                <w:bottom w:val="none" w:sz="0" w:space="0" w:color="auto"/>
                <w:right w:val="none" w:sz="0" w:space="0" w:color="auto"/>
              </w:divBdr>
              <w:divsChild>
                <w:div w:id="363554582">
                  <w:marLeft w:val="0"/>
                  <w:marRight w:val="0"/>
                  <w:marTop w:val="0"/>
                  <w:marBottom w:val="0"/>
                  <w:divBdr>
                    <w:top w:val="none" w:sz="0" w:space="0" w:color="auto"/>
                    <w:left w:val="none" w:sz="0" w:space="0" w:color="auto"/>
                    <w:bottom w:val="none" w:sz="0" w:space="0" w:color="auto"/>
                    <w:right w:val="none" w:sz="0" w:space="0" w:color="auto"/>
                  </w:divBdr>
                  <w:divsChild>
                    <w:div w:id="202689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81078">
              <w:marLeft w:val="0"/>
              <w:marRight w:val="0"/>
              <w:marTop w:val="0"/>
              <w:marBottom w:val="0"/>
              <w:divBdr>
                <w:top w:val="none" w:sz="0" w:space="0" w:color="auto"/>
                <w:left w:val="none" w:sz="0" w:space="0" w:color="auto"/>
                <w:bottom w:val="none" w:sz="0" w:space="0" w:color="auto"/>
                <w:right w:val="none" w:sz="0" w:space="0" w:color="auto"/>
              </w:divBdr>
              <w:divsChild>
                <w:div w:id="1490517314">
                  <w:marLeft w:val="0"/>
                  <w:marRight w:val="0"/>
                  <w:marTop w:val="0"/>
                  <w:marBottom w:val="0"/>
                  <w:divBdr>
                    <w:top w:val="none" w:sz="0" w:space="0" w:color="auto"/>
                    <w:left w:val="none" w:sz="0" w:space="0" w:color="auto"/>
                    <w:bottom w:val="none" w:sz="0" w:space="0" w:color="auto"/>
                    <w:right w:val="none" w:sz="0" w:space="0" w:color="auto"/>
                  </w:divBdr>
                  <w:divsChild>
                    <w:div w:id="163159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1811">
              <w:marLeft w:val="0"/>
              <w:marRight w:val="0"/>
              <w:marTop w:val="0"/>
              <w:marBottom w:val="0"/>
              <w:divBdr>
                <w:top w:val="none" w:sz="0" w:space="0" w:color="auto"/>
                <w:left w:val="none" w:sz="0" w:space="0" w:color="auto"/>
                <w:bottom w:val="none" w:sz="0" w:space="0" w:color="auto"/>
                <w:right w:val="none" w:sz="0" w:space="0" w:color="auto"/>
              </w:divBdr>
              <w:divsChild>
                <w:div w:id="489256644">
                  <w:marLeft w:val="0"/>
                  <w:marRight w:val="0"/>
                  <w:marTop w:val="0"/>
                  <w:marBottom w:val="0"/>
                  <w:divBdr>
                    <w:top w:val="none" w:sz="0" w:space="0" w:color="auto"/>
                    <w:left w:val="none" w:sz="0" w:space="0" w:color="auto"/>
                    <w:bottom w:val="none" w:sz="0" w:space="0" w:color="auto"/>
                    <w:right w:val="none" w:sz="0" w:space="0" w:color="auto"/>
                  </w:divBdr>
                  <w:divsChild>
                    <w:div w:id="174025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830620">
      <w:bodyDiv w:val="1"/>
      <w:marLeft w:val="0"/>
      <w:marRight w:val="0"/>
      <w:marTop w:val="0"/>
      <w:marBottom w:val="0"/>
      <w:divBdr>
        <w:top w:val="none" w:sz="0" w:space="0" w:color="auto"/>
        <w:left w:val="none" w:sz="0" w:space="0" w:color="auto"/>
        <w:bottom w:val="none" w:sz="0" w:space="0" w:color="auto"/>
        <w:right w:val="none" w:sz="0" w:space="0" w:color="auto"/>
      </w:divBdr>
    </w:div>
    <w:div w:id="1621178707">
      <w:bodyDiv w:val="1"/>
      <w:marLeft w:val="0"/>
      <w:marRight w:val="0"/>
      <w:marTop w:val="0"/>
      <w:marBottom w:val="0"/>
      <w:divBdr>
        <w:top w:val="none" w:sz="0" w:space="0" w:color="auto"/>
        <w:left w:val="none" w:sz="0" w:space="0" w:color="auto"/>
        <w:bottom w:val="none" w:sz="0" w:space="0" w:color="auto"/>
        <w:right w:val="none" w:sz="0" w:space="0" w:color="auto"/>
      </w:divBdr>
    </w:div>
    <w:div w:id="1682781718">
      <w:bodyDiv w:val="1"/>
      <w:marLeft w:val="0"/>
      <w:marRight w:val="0"/>
      <w:marTop w:val="0"/>
      <w:marBottom w:val="0"/>
      <w:divBdr>
        <w:top w:val="none" w:sz="0" w:space="0" w:color="auto"/>
        <w:left w:val="none" w:sz="0" w:space="0" w:color="auto"/>
        <w:bottom w:val="none" w:sz="0" w:space="0" w:color="auto"/>
        <w:right w:val="none" w:sz="0" w:space="0" w:color="auto"/>
      </w:divBdr>
    </w:div>
    <w:div w:id="1785420319">
      <w:bodyDiv w:val="1"/>
      <w:marLeft w:val="0"/>
      <w:marRight w:val="0"/>
      <w:marTop w:val="0"/>
      <w:marBottom w:val="0"/>
      <w:divBdr>
        <w:top w:val="none" w:sz="0" w:space="0" w:color="auto"/>
        <w:left w:val="none" w:sz="0" w:space="0" w:color="auto"/>
        <w:bottom w:val="none" w:sz="0" w:space="0" w:color="auto"/>
        <w:right w:val="none" w:sz="0" w:space="0" w:color="auto"/>
      </w:divBdr>
      <w:divsChild>
        <w:div w:id="159934423">
          <w:marLeft w:val="0"/>
          <w:marRight w:val="0"/>
          <w:marTop w:val="0"/>
          <w:marBottom w:val="0"/>
          <w:divBdr>
            <w:top w:val="none" w:sz="0" w:space="0" w:color="auto"/>
            <w:left w:val="none" w:sz="0" w:space="0" w:color="auto"/>
            <w:bottom w:val="none" w:sz="0" w:space="0" w:color="auto"/>
            <w:right w:val="none" w:sz="0" w:space="0" w:color="auto"/>
          </w:divBdr>
        </w:div>
        <w:div w:id="1089346034">
          <w:marLeft w:val="0"/>
          <w:marRight w:val="0"/>
          <w:marTop w:val="0"/>
          <w:marBottom w:val="0"/>
          <w:divBdr>
            <w:top w:val="none" w:sz="0" w:space="0" w:color="auto"/>
            <w:left w:val="none" w:sz="0" w:space="0" w:color="auto"/>
            <w:bottom w:val="none" w:sz="0" w:space="0" w:color="auto"/>
            <w:right w:val="none" w:sz="0" w:space="0" w:color="auto"/>
          </w:divBdr>
          <w:divsChild>
            <w:div w:id="957563967">
              <w:marLeft w:val="0"/>
              <w:marRight w:val="0"/>
              <w:marTop w:val="0"/>
              <w:marBottom w:val="0"/>
              <w:divBdr>
                <w:top w:val="none" w:sz="0" w:space="0" w:color="auto"/>
                <w:left w:val="none" w:sz="0" w:space="0" w:color="auto"/>
                <w:bottom w:val="none" w:sz="0" w:space="0" w:color="auto"/>
                <w:right w:val="none" w:sz="0" w:space="0" w:color="auto"/>
              </w:divBdr>
            </w:div>
            <w:div w:id="275134811">
              <w:marLeft w:val="0"/>
              <w:marRight w:val="0"/>
              <w:marTop w:val="0"/>
              <w:marBottom w:val="0"/>
              <w:divBdr>
                <w:top w:val="none" w:sz="0" w:space="0" w:color="auto"/>
                <w:left w:val="none" w:sz="0" w:space="0" w:color="auto"/>
                <w:bottom w:val="none" w:sz="0" w:space="0" w:color="auto"/>
                <w:right w:val="none" w:sz="0" w:space="0" w:color="auto"/>
              </w:divBdr>
              <w:divsChild>
                <w:div w:id="477461076">
                  <w:marLeft w:val="0"/>
                  <w:marRight w:val="0"/>
                  <w:marTop w:val="0"/>
                  <w:marBottom w:val="0"/>
                  <w:divBdr>
                    <w:top w:val="none" w:sz="0" w:space="0" w:color="auto"/>
                    <w:left w:val="none" w:sz="0" w:space="0" w:color="auto"/>
                    <w:bottom w:val="none" w:sz="0" w:space="0" w:color="auto"/>
                    <w:right w:val="none" w:sz="0" w:space="0" w:color="auto"/>
                  </w:divBdr>
                  <w:divsChild>
                    <w:div w:id="109185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25504">
              <w:marLeft w:val="0"/>
              <w:marRight w:val="0"/>
              <w:marTop w:val="0"/>
              <w:marBottom w:val="0"/>
              <w:divBdr>
                <w:top w:val="none" w:sz="0" w:space="0" w:color="auto"/>
                <w:left w:val="none" w:sz="0" w:space="0" w:color="auto"/>
                <w:bottom w:val="none" w:sz="0" w:space="0" w:color="auto"/>
                <w:right w:val="none" w:sz="0" w:space="0" w:color="auto"/>
              </w:divBdr>
              <w:divsChild>
                <w:div w:id="981427740">
                  <w:marLeft w:val="0"/>
                  <w:marRight w:val="0"/>
                  <w:marTop w:val="0"/>
                  <w:marBottom w:val="0"/>
                  <w:divBdr>
                    <w:top w:val="none" w:sz="0" w:space="0" w:color="auto"/>
                    <w:left w:val="none" w:sz="0" w:space="0" w:color="auto"/>
                    <w:bottom w:val="none" w:sz="0" w:space="0" w:color="auto"/>
                    <w:right w:val="none" w:sz="0" w:space="0" w:color="auto"/>
                  </w:divBdr>
                  <w:divsChild>
                    <w:div w:id="18391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642512">
              <w:marLeft w:val="0"/>
              <w:marRight w:val="0"/>
              <w:marTop w:val="0"/>
              <w:marBottom w:val="0"/>
              <w:divBdr>
                <w:top w:val="none" w:sz="0" w:space="0" w:color="auto"/>
                <w:left w:val="none" w:sz="0" w:space="0" w:color="auto"/>
                <w:bottom w:val="none" w:sz="0" w:space="0" w:color="auto"/>
                <w:right w:val="none" w:sz="0" w:space="0" w:color="auto"/>
              </w:divBdr>
              <w:divsChild>
                <w:div w:id="1846477343">
                  <w:marLeft w:val="0"/>
                  <w:marRight w:val="0"/>
                  <w:marTop w:val="0"/>
                  <w:marBottom w:val="0"/>
                  <w:divBdr>
                    <w:top w:val="none" w:sz="0" w:space="0" w:color="auto"/>
                    <w:left w:val="none" w:sz="0" w:space="0" w:color="auto"/>
                    <w:bottom w:val="none" w:sz="0" w:space="0" w:color="auto"/>
                    <w:right w:val="none" w:sz="0" w:space="0" w:color="auto"/>
                  </w:divBdr>
                  <w:divsChild>
                    <w:div w:id="89365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462879">
      <w:bodyDiv w:val="1"/>
      <w:marLeft w:val="0"/>
      <w:marRight w:val="0"/>
      <w:marTop w:val="0"/>
      <w:marBottom w:val="0"/>
      <w:divBdr>
        <w:top w:val="none" w:sz="0" w:space="0" w:color="auto"/>
        <w:left w:val="none" w:sz="0" w:space="0" w:color="auto"/>
        <w:bottom w:val="none" w:sz="0" w:space="0" w:color="auto"/>
        <w:right w:val="none" w:sz="0" w:space="0" w:color="auto"/>
      </w:divBdr>
      <w:divsChild>
        <w:div w:id="1331828681">
          <w:marLeft w:val="0"/>
          <w:marRight w:val="0"/>
          <w:marTop w:val="0"/>
          <w:marBottom w:val="0"/>
          <w:divBdr>
            <w:top w:val="none" w:sz="0" w:space="0" w:color="auto"/>
            <w:left w:val="none" w:sz="0" w:space="0" w:color="auto"/>
            <w:bottom w:val="none" w:sz="0" w:space="0" w:color="auto"/>
            <w:right w:val="none" w:sz="0" w:space="0" w:color="auto"/>
          </w:divBdr>
        </w:div>
        <w:div w:id="398943098">
          <w:marLeft w:val="0"/>
          <w:marRight w:val="0"/>
          <w:marTop w:val="0"/>
          <w:marBottom w:val="0"/>
          <w:divBdr>
            <w:top w:val="none" w:sz="0" w:space="0" w:color="auto"/>
            <w:left w:val="none" w:sz="0" w:space="0" w:color="auto"/>
            <w:bottom w:val="none" w:sz="0" w:space="0" w:color="auto"/>
            <w:right w:val="none" w:sz="0" w:space="0" w:color="auto"/>
          </w:divBdr>
        </w:div>
      </w:divsChild>
    </w:div>
    <w:div w:id="1966766505">
      <w:bodyDiv w:val="1"/>
      <w:marLeft w:val="0"/>
      <w:marRight w:val="0"/>
      <w:marTop w:val="0"/>
      <w:marBottom w:val="0"/>
      <w:divBdr>
        <w:top w:val="none" w:sz="0" w:space="0" w:color="auto"/>
        <w:left w:val="none" w:sz="0" w:space="0" w:color="auto"/>
        <w:bottom w:val="none" w:sz="0" w:space="0" w:color="auto"/>
        <w:right w:val="none" w:sz="0" w:space="0" w:color="auto"/>
      </w:divBdr>
    </w:div>
    <w:div w:id="2054573910">
      <w:bodyDiv w:val="1"/>
      <w:marLeft w:val="0"/>
      <w:marRight w:val="0"/>
      <w:marTop w:val="0"/>
      <w:marBottom w:val="0"/>
      <w:divBdr>
        <w:top w:val="none" w:sz="0" w:space="0" w:color="auto"/>
        <w:left w:val="none" w:sz="0" w:space="0" w:color="auto"/>
        <w:bottom w:val="none" w:sz="0" w:space="0" w:color="auto"/>
        <w:right w:val="none" w:sz="0" w:space="0" w:color="auto"/>
      </w:divBdr>
    </w:div>
    <w:div w:id="2075618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sekretariat.brzeszcze5@brzeszcze.edu.pl" TargetMode="External"/><Relationship Id="rId18" Type="http://schemas.openxmlformats.org/officeDocument/2006/relationships/hyperlink" Target="http://www.nccert.pl/kontakt.htm" TargetMode="External"/><Relationship Id="rId26" Type="http://schemas.openxmlformats.org/officeDocument/2006/relationships/hyperlink" Target="https://sip.legalis.pl/document-view.seam?documentId=mfrxilrsguydonboobqxalrtgaydimy&amp;refSource=hyp" TargetMode="External"/><Relationship Id="rId39" Type="http://schemas.openxmlformats.org/officeDocument/2006/relationships/hyperlink" Target="https://sip.legalis.pl/document-view.seam?documentId=mfrxilrtg4ytimjzhe4tiltqmfyc4njrga4damzygm&amp;refSource=hyp" TargetMode="External"/><Relationship Id="rId21" Type="http://schemas.openxmlformats.org/officeDocument/2006/relationships/hyperlink" Target="mailto:sekretariat.brzeszcze5@brzeszcze.edu.pl" TargetMode="External"/><Relationship Id="rId34" Type="http://schemas.openxmlformats.org/officeDocument/2006/relationships/hyperlink" Target="https://sip.legalis.pl/document-view.seam?documentId=mfrxilrsguydonboobqxalrtgaytcmi&amp;refSource=hyp" TargetMode="External"/><Relationship Id="rId42" Type="http://schemas.openxmlformats.org/officeDocument/2006/relationships/hyperlink" Target="https://sip.legalis.pl/document-view.seam?documentId=mfrxilrshaydomrqgiydoltqmfyc4mrxgiydimbyhe&amp;refSource=hyp" TargetMode="External"/><Relationship Id="rId47" Type="http://schemas.openxmlformats.org/officeDocument/2006/relationships/hyperlink" Target="https://sip.legalis.pl/document-view.seam?documentId=mfrxilrtg4zdcnztha2tmltqmfyc4nzxg44dgmjvgy&amp;refSource=hyp" TargetMode="External"/><Relationship Id="rId50" Type="http://schemas.openxmlformats.org/officeDocument/2006/relationships/hyperlink" Target="https://sip.legalis.pl/document-view.seam?documentId=mfrxilrtg4ytqnrqgq4ta&amp;refSource=hyp" TargetMode="External"/><Relationship Id="rId55" Type="http://schemas.openxmlformats.org/officeDocument/2006/relationships/hyperlink" Target="https://sip.legalis.pl/document-view.seam?documentId=mfrxilrxgazdgmjrhaza&amp;refSource=hyp"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yperlink" Target="https://www.gov.pl/web/e-dowod/podpis-osobistv" TargetMode="External"/><Relationship Id="rId29" Type="http://schemas.openxmlformats.org/officeDocument/2006/relationships/hyperlink" Target="https://sip.legalis.pl/document-view.seam?documentId=mfrxilrrg42tinbwhe4dsltqmfyc4mjxga2temzqga&amp;refSource=hyp" TargetMode="External"/><Relationship Id="rId41" Type="http://schemas.openxmlformats.org/officeDocument/2006/relationships/hyperlink" Target="https://sip.legalis.pl/document-view.seam?documentId=mfrxilrxgazdgmjrhazc44dboaxdcmjwgm2tgmjr&amp;refSource=hyp" TargetMode="External"/><Relationship Id="rId54" Type="http://schemas.openxmlformats.org/officeDocument/2006/relationships/hyperlink" Target="https://sip.legalis.pl/document-view.seam?documentId=mfrxilrtg4zdcmrvhe4to&amp;refSource=hyp"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brzeszcze5@brzeszcze.edu.pl" TargetMode="External"/><Relationship Id="rId24" Type="http://schemas.openxmlformats.org/officeDocument/2006/relationships/hyperlink" Target="https://sip.legalis.pl/document-view.seam?documentId=mfrxilrsguydonboobqxalrtgaydomy&amp;refSource=hyp" TargetMode="External"/><Relationship Id="rId32" Type="http://schemas.openxmlformats.org/officeDocument/2006/relationships/hyperlink" Target="https://sip.legalis.pl/document-view.seam?documentId=mfrxilrsguydonboobqxalrrga4tonjwgm3a&amp;refSource=hyp" TargetMode="External"/><Relationship Id="rId37" Type="http://schemas.openxmlformats.org/officeDocument/2006/relationships/hyperlink" Target="https://sip.legalis.pl/document-view.seam?documentId=mfrxilrsge2tkmzwgy4dsltqmfyc4mrqgq3tgobsg4&amp;refSource=hyp" TargetMode="External"/><Relationship Id="rId40" Type="http://schemas.openxmlformats.org/officeDocument/2006/relationships/hyperlink" Target="https://sip.legalis.pl/document-view.seam?documentId=mfrxilrtg4ytimjzhe4tiltqmfyc4njrga4damrshe&amp;refSource=hyp" TargetMode="External"/><Relationship Id="rId45" Type="http://schemas.openxmlformats.org/officeDocument/2006/relationships/hyperlink" Target="https://sip.legalis.pl/document-view.seam?documentId=mfrxilrxgazdgmjrhaza&amp;refSource=hyp" TargetMode="External"/><Relationship Id="rId53" Type="http://schemas.openxmlformats.org/officeDocument/2006/relationships/hyperlink" Target="https://sip.legalis.pl/document-view.seam?documentId=mfrxilrtg4zdcmjqga2tk&amp;refSource=hyp" TargetMode="External"/><Relationship Id="rId58" Type="http://schemas.openxmlformats.org/officeDocument/2006/relationships/hyperlink" Target="mailto:iod@brzeszcze.edu.pl" TargetMode="External"/><Relationship Id="rId5" Type="http://schemas.openxmlformats.org/officeDocument/2006/relationships/webSettings" Target="webSettings.xml"/><Relationship Id="rId15" Type="http://schemas.openxmlformats.org/officeDocument/2006/relationships/hyperlink" Target="mailto:katarzyna.hatala@um.brzeszcze.pl" TargetMode="External"/><Relationship Id="rId23" Type="http://schemas.openxmlformats.org/officeDocument/2006/relationships/hyperlink" Target="https://ezamowienia.gov.pl/" TargetMode="External"/><Relationship Id="rId28" Type="http://schemas.openxmlformats.org/officeDocument/2006/relationships/hyperlink" Target="https://sip.legalis.pl/document-view.seam?documentId=mfrxilrrgqydgnruha4dkltqmfyc4mjtga4dqojvge&amp;refSource=hyp" TargetMode="External"/><Relationship Id="rId36" Type="http://schemas.openxmlformats.org/officeDocument/2006/relationships/hyperlink" Target="https://sip.legalis.pl/document-view.seam?documentId=mfrxilrsguydonboobqxalrtgaydqni&amp;refSource=hyp" TargetMode="External"/><Relationship Id="rId49" Type="http://schemas.openxmlformats.org/officeDocument/2006/relationships/hyperlink" Target="https://sip.legalis.pl/document-view.seam?documentId=mfrxilrsgq3tcma&amp;refSource=hyp" TargetMode="External"/><Relationship Id="rId57" Type="http://schemas.openxmlformats.org/officeDocument/2006/relationships/hyperlink" Target="https://sip.legalis.pl/document-view.seam?documentId=mfrxilrtg4zdcnztha2tmltqmfyc4nzxg44dgmjvgy&amp;refSource=hyp" TargetMode="External"/><Relationship Id="rId61" Type="http://schemas.openxmlformats.org/officeDocument/2006/relationships/header" Target="header2.xml"/><Relationship Id="rId10" Type="http://schemas.openxmlformats.org/officeDocument/2006/relationships/hyperlink" Target="http://zsp5.brzeszcze.edu.pl/" TargetMode="External"/><Relationship Id="rId19" Type="http://schemas.openxmlformats.org/officeDocument/2006/relationships/hyperlink" Target="https://www.gov.pl/web/gov/zaloz-profil-zaufanv" TargetMode="External"/><Relationship Id="rId31" Type="http://schemas.openxmlformats.org/officeDocument/2006/relationships/hyperlink" Target="https://sip.legalis.pl/document-view.seam?documentId=mfrxilrsguydonboobqxalrtgaytcna&amp;refSource=hyp" TargetMode="External"/><Relationship Id="rId44" Type="http://schemas.openxmlformats.org/officeDocument/2006/relationships/hyperlink" Target="https://sip.legalis.pl/document-view.seam?documentId=mfrxilrtg4ytemrqgmytc&amp;refSource=hyp" TargetMode="External"/><Relationship Id="rId52" Type="http://schemas.openxmlformats.org/officeDocument/2006/relationships/hyperlink" Target="https://sip.legalis.pl/document-view.seam?documentId=mfrxilrtg4zdanbuga2do&amp;refSource=hyp"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zamowienia.gov.pl/mp-client/search/list/ocds-148610-cb7397d1-da87-4cc9-a009-c61b8db9319f" TargetMode="External"/><Relationship Id="rId14" Type="http://schemas.openxmlformats.org/officeDocument/2006/relationships/hyperlink" Target="mailto:sekretariat.brzeszcze5@brzeszcze.edu.pl" TargetMode="External"/><Relationship Id="rId22" Type="http://schemas.openxmlformats.org/officeDocument/2006/relationships/hyperlink" Target="https://sip.lex.pl/" TargetMode="External"/><Relationship Id="rId27" Type="http://schemas.openxmlformats.org/officeDocument/2006/relationships/hyperlink" Target="https://sip.legalis.pl/document-view.seam?documentId=mfrxilrsguydonboobqxalrrga3tgnrxgy3q&amp;refSource=hyp" TargetMode="External"/><Relationship Id="rId30" Type="http://schemas.openxmlformats.org/officeDocument/2006/relationships/hyperlink" Target="https://sip.legalis.pl/document-view.seam?documentId=mfrxilrsguydonboobqxalrrgi2dgmbrgq4q&amp;refSource=hyp" TargetMode="External"/><Relationship Id="rId35" Type="http://schemas.openxmlformats.org/officeDocument/2006/relationships/hyperlink" Target="https://sip.legalis.pl/document-view.seam?documentId=mfrxilrsguydonboobqxalrtgaytami&amp;refSource=hyp" TargetMode="External"/><Relationship Id="rId43" Type="http://schemas.openxmlformats.org/officeDocument/2006/relationships/hyperlink" Target="https://sip.legalis.pl/document-view.seam?documentId=mfrxilrtg4ytonbxheydeltqmfyc4nrtgiztmnzyge&amp;refSource=hyp" TargetMode="External"/><Relationship Id="rId48" Type="http://schemas.openxmlformats.org/officeDocument/2006/relationships/hyperlink" Target="https://sip.legalis.pl/document-view.seam?documentId=mfrxilrsgq3tcmboobqxalrrgi2dcmbxgm2q&amp;refSource=hyp" TargetMode="External"/><Relationship Id="rId56" Type="http://schemas.openxmlformats.org/officeDocument/2006/relationships/hyperlink" Target="https://sip.legalis.pl/document-view.seam?documentId=mfrxilrshaydomrqgiydo&amp;refSource=hyp" TargetMode="External"/><Relationship Id="rId8" Type="http://schemas.openxmlformats.org/officeDocument/2006/relationships/hyperlink" Target="mailto:sekretariat.brzeszcze5@brzeszcze.edu.pl" TargetMode="External"/><Relationship Id="rId51" Type="http://schemas.openxmlformats.org/officeDocument/2006/relationships/hyperlink" Target="https://sip.legalis.pl/document-view.seam?documentId=mfrxilrtg4ytsmrzga3dq&amp;refSource=hyp" TargetMode="External"/><Relationship Id="rId3" Type="http://schemas.openxmlformats.org/officeDocument/2006/relationships/styles" Target="styles.xm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5" Type="http://schemas.openxmlformats.org/officeDocument/2006/relationships/hyperlink" Target="https://sip.legalis.pl/document-view.seam?documentId=mfrxilrsguydonboobqxalrrgi4dembqha4a&amp;refSource=hyp" TargetMode="External"/><Relationship Id="rId33" Type="http://schemas.openxmlformats.org/officeDocument/2006/relationships/hyperlink" Target="https://sip.legalis.pl/document-view.seam?documentId=mfrxilrsge2tkmzwgy4dsltqmfyc4mrqgq3tgobsha&amp;refSource=hyp" TargetMode="External"/><Relationship Id="rId38" Type="http://schemas.openxmlformats.org/officeDocument/2006/relationships/hyperlink" Target="https://sip.legalis.pl/document-view.seam?documentId=mfrxilrsge2tkmzwgy4dsltqmfyc4mrqgq3tgobtga&amp;refSource=hyp" TargetMode="External"/><Relationship Id="rId46" Type="http://schemas.openxmlformats.org/officeDocument/2006/relationships/hyperlink" Target="https://sip.legalis.pl/document-view.seam?documentId=mfrxilrshaydomrqgiydo&amp;refSource=hyp" TargetMode="External"/><Relationship Id="rId5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2BC98-5F43-4E60-924B-EAFD06C43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30</Pages>
  <Words>14009</Words>
  <Characters>84054</Characters>
  <Application>Microsoft Office Word</Application>
  <DocSecurity>0</DocSecurity>
  <Lines>700</Lines>
  <Paragraphs>195</Paragraphs>
  <ScaleCrop>false</ScaleCrop>
  <HeadingPairs>
    <vt:vector size="2" baseType="variant">
      <vt:variant>
        <vt:lpstr>Tytuł</vt:lpstr>
      </vt:variant>
      <vt:variant>
        <vt:i4>1</vt:i4>
      </vt:variant>
    </vt:vector>
  </HeadingPairs>
  <TitlesOfParts>
    <vt:vector size="1" baseType="lpstr">
      <vt:lpstr>Szczegółowy opis przedmiotu zamówienia – załącznik xxx</vt:lpstr>
    </vt:vector>
  </TitlesOfParts>
  <Company/>
  <LinksUpToDate>false</LinksUpToDate>
  <CharactersWithSpaces>97868</CharactersWithSpaces>
  <SharedDoc>false</SharedDoc>
  <HLinks>
    <vt:vector size="30" baseType="variant">
      <vt:variant>
        <vt:i4>1638405</vt:i4>
      </vt:variant>
      <vt:variant>
        <vt:i4>12</vt:i4>
      </vt:variant>
      <vt:variant>
        <vt:i4>0</vt:i4>
      </vt:variant>
      <vt:variant>
        <vt:i4>5</vt:i4>
      </vt:variant>
      <vt:variant>
        <vt:lpwstr>http://www.brzeszcze.pl/</vt:lpwstr>
      </vt:variant>
      <vt:variant>
        <vt:lpwstr/>
      </vt:variant>
      <vt:variant>
        <vt:i4>1769535</vt:i4>
      </vt:variant>
      <vt:variant>
        <vt:i4>9</vt:i4>
      </vt:variant>
      <vt:variant>
        <vt:i4>0</vt:i4>
      </vt:variant>
      <vt:variant>
        <vt:i4>5</vt:i4>
      </vt:variant>
      <vt:variant>
        <vt:lpwstr>mailto:zamowienia@brzeszcze.pl</vt:lpwstr>
      </vt:variant>
      <vt:variant>
        <vt:lpwstr/>
      </vt:variant>
      <vt:variant>
        <vt:i4>6553642</vt:i4>
      </vt:variant>
      <vt:variant>
        <vt:i4>6</vt:i4>
      </vt:variant>
      <vt:variant>
        <vt:i4>0</vt:i4>
      </vt:variant>
      <vt:variant>
        <vt:i4>5</vt:i4>
      </vt:variant>
      <vt:variant>
        <vt:lpwstr>https://epuap.gov.pl/wps/portal</vt:lpwstr>
      </vt:variant>
      <vt:variant>
        <vt:lpwstr/>
      </vt:variant>
      <vt:variant>
        <vt:i4>2949239</vt:i4>
      </vt:variant>
      <vt:variant>
        <vt:i4>3</vt:i4>
      </vt:variant>
      <vt:variant>
        <vt:i4>0</vt:i4>
      </vt:variant>
      <vt:variant>
        <vt:i4>5</vt:i4>
      </vt:variant>
      <vt:variant>
        <vt:lpwstr>https://miniportal.uzp.gov.pl/</vt:lpwstr>
      </vt:variant>
      <vt:variant>
        <vt:lpwstr/>
      </vt:variant>
      <vt:variant>
        <vt:i4>7733256</vt:i4>
      </vt:variant>
      <vt:variant>
        <vt:i4>0</vt:i4>
      </vt:variant>
      <vt:variant>
        <vt:i4>0</vt:i4>
      </vt:variant>
      <vt:variant>
        <vt:i4>5</vt:i4>
      </vt:variant>
      <vt:variant>
        <vt:lpwstr>mailto:jrp@um.brzeszcze.pl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Szczegółowy opis przedmiotu zamówienia – załącznik xxx</dc:title>
  <dc:creator>Rafał Szałaśny</dc:creator>
  <cp:lastModifiedBy>Katarzyna Hatala</cp:lastModifiedBy>
  <cp:revision>19</cp:revision>
  <cp:lastPrinted>2026-10-12T11:29:00Z</cp:lastPrinted>
  <dcterms:created xsi:type="dcterms:W3CDTF">2026-10-27T10:31:00Z</dcterms:created>
  <dcterms:modified xsi:type="dcterms:W3CDTF">2026-11-02T11:40:00Z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