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2755D1" w14:textId="3044577E" w:rsidR="00F46077" w:rsidRPr="0089603F" w:rsidRDefault="00507928" w:rsidP="00507928">
      <w:pPr>
        <w:pStyle w:val="Tekstpodstawowy"/>
        <w:ind w:left="0" w:firstLine="0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Załącznik nr 1 do SWZ</w:t>
      </w:r>
    </w:p>
    <w:p w14:paraId="5B13F2B0" w14:textId="77777777" w:rsidR="00F46077" w:rsidRPr="0089603F" w:rsidRDefault="00F46077" w:rsidP="00F46077">
      <w:pPr>
        <w:pStyle w:val="Tekstpodstawowy"/>
        <w:spacing w:before="9"/>
        <w:ind w:left="0" w:firstLine="0"/>
        <w:rPr>
          <w:rFonts w:asciiTheme="minorHAnsi" w:hAnsiTheme="minorHAnsi" w:cstheme="minorHAnsi"/>
          <w:b/>
        </w:rPr>
      </w:pPr>
    </w:p>
    <w:p w14:paraId="275239E2" w14:textId="568974B3" w:rsidR="006564E3" w:rsidRPr="0089603F" w:rsidRDefault="00A84062" w:rsidP="006564E3">
      <w:pPr>
        <w:pStyle w:val="Tekstpodstawowy"/>
        <w:spacing w:before="11"/>
        <w:ind w:left="0" w:firstLine="0"/>
        <w:jc w:val="center"/>
        <w:rPr>
          <w:rFonts w:asciiTheme="minorHAnsi" w:hAnsiTheme="minorHAnsi" w:cstheme="minorHAnsi"/>
          <w:b/>
          <w:bCs/>
          <w:u w:val="single"/>
        </w:rPr>
      </w:pPr>
      <w:r w:rsidRPr="0089603F">
        <w:rPr>
          <w:rFonts w:asciiTheme="minorHAnsi" w:hAnsiTheme="minorHAnsi" w:cstheme="minorHAnsi"/>
          <w:b/>
          <w:bCs/>
          <w:u w:val="single"/>
        </w:rPr>
        <w:t>Szczegółowy opis przedmiotu zamówienia</w:t>
      </w:r>
    </w:p>
    <w:p w14:paraId="188354D1" w14:textId="77777777" w:rsidR="00F46077" w:rsidRPr="0089603F" w:rsidRDefault="00F46077" w:rsidP="00F46077">
      <w:pPr>
        <w:pStyle w:val="Tekstpodstawowy"/>
        <w:spacing w:before="11"/>
        <w:ind w:left="0" w:firstLine="0"/>
        <w:jc w:val="center"/>
        <w:rPr>
          <w:rFonts w:asciiTheme="minorHAnsi" w:hAnsiTheme="minorHAnsi" w:cstheme="minorHAnsi"/>
          <w:bCs/>
        </w:rPr>
      </w:pPr>
    </w:p>
    <w:p w14:paraId="51EAFE68" w14:textId="1629DBE6" w:rsidR="00447F08" w:rsidRPr="0089603F" w:rsidRDefault="00944FAB" w:rsidP="00447F08">
      <w:pPr>
        <w:jc w:val="center"/>
        <w:rPr>
          <w:rFonts w:asciiTheme="minorHAnsi" w:hAnsiTheme="minorHAnsi" w:cs="Xerox Sans"/>
          <w:b/>
        </w:rPr>
      </w:pPr>
      <w:r w:rsidRPr="0089603F">
        <w:rPr>
          <w:rFonts w:asciiTheme="minorHAnsi" w:hAnsiTheme="minorHAnsi" w:cstheme="minorHAnsi"/>
          <w:bCs/>
          <w:color w:val="000000"/>
        </w:rPr>
        <w:t xml:space="preserve">Nazwa zamówienia: </w:t>
      </w:r>
      <w:r w:rsidR="00EC4A76" w:rsidRPr="0089603F">
        <w:rPr>
          <w:rFonts w:asciiTheme="minorHAnsi" w:hAnsiTheme="minorHAnsi" w:cstheme="minorHAnsi"/>
          <w:bCs/>
          <w:color w:val="000000"/>
        </w:rPr>
        <w:t xml:space="preserve"> </w:t>
      </w:r>
      <w:r w:rsidR="00447F08" w:rsidRPr="0089603F">
        <w:rPr>
          <w:rFonts w:asciiTheme="minorHAnsi" w:hAnsiTheme="minorHAnsi" w:cs="Xerox Sans"/>
          <w:b/>
        </w:rPr>
        <w:t>„</w:t>
      </w:r>
      <w:r w:rsidR="004132F9" w:rsidRPr="0089603F">
        <w:rPr>
          <w:rFonts w:asciiTheme="minorHAnsi" w:hAnsiTheme="minorHAnsi" w:cs="Xerox Sans"/>
          <w:b/>
        </w:rPr>
        <w:t>Zakup mikrobusa dla Warsztatu Terapii Zajęciowej w Rozłopach do przewozu osób z niepełnosprawnościami”</w:t>
      </w:r>
      <w:r w:rsidR="00447F08" w:rsidRPr="0089603F">
        <w:rPr>
          <w:rFonts w:asciiTheme="minorHAnsi" w:hAnsiTheme="minorHAnsi" w:cs="Xerox Sans"/>
          <w:b/>
        </w:rPr>
        <w:t xml:space="preserve"> dofinansowany ze środków PFRON w ramach programu „Wyrównywanie różnic między regionami III, obszar D” </w:t>
      </w:r>
    </w:p>
    <w:p w14:paraId="6E80C304" w14:textId="06B7AD82" w:rsidR="00F3177A" w:rsidRPr="0089603F" w:rsidRDefault="00447F08" w:rsidP="00447F08">
      <w:pPr>
        <w:tabs>
          <w:tab w:val="left" w:pos="567"/>
        </w:tabs>
        <w:spacing w:after="0"/>
        <w:contextualSpacing/>
        <w:rPr>
          <w:rFonts w:asciiTheme="minorHAnsi" w:hAnsiTheme="minorHAnsi" w:cstheme="minorHAnsi"/>
          <w:b/>
        </w:rPr>
      </w:pPr>
      <w:r w:rsidRPr="0089603F">
        <w:rPr>
          <w:rFonts w:asciiTheme="minorHAnsi" w:hAnsiTheme="minorHAnsi" w:cstheme="minorHAnsi"/>
          <w:b/>
        </w:rPr>
        <w:t>Marka oferowanego samochodu………………………………………………………………………</w:t>
      </w:r>
      <w:r w:rsidR="0031626A" w:rsidRPr="0089603F">
        <w:rPr>
          <w:rFonts w:asciiTheme="minorHAnsi" w:hAnsiTheme="minorHAnsi" w:cstheme="minorHAnsi"/>
          <w:b/>
        </w:rPr>
        <w:t xml:space="preserve"> </w:t>
      </w:r>
    </w:p>
    <w:p w14:paraId="5CC65D19" w14:textId="36A40EAC" w:rsidR="0031626A" w:rsidRPr="0089603F" w:rsidRDefault="0031626A" w:rsidP="00A744DA">
      <w:pPr>
        <w:pStyle w:val="Default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9603F">
        <w:rPr>
          <w:rFonts w:asciiTheme="minorHAnsi" w:hAnsiTheme="minorHAnsi" w:cstheme="minorHAnsi"/>
          <w:b/>
          <w:sz w:val="22"/>
          <w:szCs w:val="22"/>
        </w:rPr>
        <w:t>Model</w:t>
      </w:r>
      <w:r w:rsidR="00447F08" w:rsidRPr="0089603F">
        <w:rPr>
          <w:rFonts w:asciiTheme="minorHAnsi" w:hAnsiTheme="minorHAnsi" w:cstheme="minorHAnsi"/>
          <w:b/>
          <w:sz w:val="22"/>
          <w:szCs w:val="22"/>
        </w:rPr>
        <w:t xml:space="preserve"> oferowanego samochodu</w:t>
      </w:r>
      <w:r w:rsidRPr="0089603F">
        <w:rPr>
          <w:rFonts w:asciiTheme="minorHAnsi" w:hAnsiTheme="minorHAnsi" w:cstheme="minorHAnsi"/>
          <w:b/>
          <w:sz w:val="22"/>
          <w:szCs w:val="22"/>
        </w:rPr>
        <w:t>:</w:t>
      </w:r>
      <w:r w:rsidR="00F3177A" w:rsidRPr="0089603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47F08" w:rsidRPr="0089603F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</w:t>
      </w:r>
    </w:p>
    <w:tbl>
      <w:tblPr>
        <w:tblpPr w:leftFromText="141" w:rightFromText="141" w:vertAnchor="text" w:tblpX="-42" w:tblpY="1"/>
        <w:tblOverlap w:val="never"/>
        <w:tblW w:w="9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"/>
        <w:gridCol w:w="4458"/>
        <w:gridCol w:w="1016"/>
        <w:gridCol w:w="3109"/>
      </w:tblGrid>
      <w:tr w:rsidR="009745E7" w:rsidRPr="0089603F" w14:paraId="72FD18B1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40EE709B" w14:textId="77777777" w:rsidR="000C5C68" w:rsidRPr="0089603F" w:rsidRDefault="000C5C68" w:rsidP="00B00C31">
            <w:pPr>
              <w:ind w:left="37"/>
              <w:rPr>
                <w:rFonts w:asciiTheme="minorHAnsi" w:hAnsiTheme="minorHAnsi" w:cstheme="minorHAnsi"/>
                <w:b/>
                <w:bCs/>
              </w:rPr>
            </w:pPr>
            <w:r w:rsidRPr="0089603F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4458" w:type="dxa"/>
            <w:vAlign w:val="center"/>
          </w:tcPr>
          <w:p w14:paraId="1662D310" w14:textId="77777777" w:rsidR="000C5C68" w:rsidRPr="0089603F" w:rsidRDefault="00091C1F" w:rsidP="00B00C31">
            <w:pPr>
              <w:ind w:left="37"/>
              <w:rPr>
                <w:rFonts w:asciiTheme="minorHAnsi" w:hAnsiTheme="minorHAnsi" w:cstheme="minorHAnsi"/>
                <w:b/>
                <w:bCs/>
              </w:rPr>
            </w:pPr>
            <w:r w:rsidRPr="0089603F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  <w:r w:rsidR="00D62798" w:rsidRPr="0089603F">
              <w:rPr>
                <w:rFonts w:asciiTheme="minorHAnsi" w:hAnsiTheme="minorHAnsi" w:cstheme="minorHAnsi"/>
                <w:b/>
                <w:bCs/>
              </w:rPr>
              <w:t xml:space="preserve"> (minimalne)</w:t>
            </w:r>
          </w:p>
        </w:tc>
        <w:tc>
          <w:tcPr>
            <w:tcW w:w="0" w:type="auto"/>
            <w:vAlign w:val="center"/>
          </w:tcPr>
          <w:p w14:paraId="6847BDBD" w14:textId="7B64B63F" w:rsidR="000C5C68" w:rsidRPr="00BA2469" w:rsidRDefault="000C5C68" w:rsidP="00B00C31">
            <w:pPr>
              <w:spacing w:after="160" w:line="259" w:lineRule="auto"/>
              <w:ind w:left="37"/>
              <w:rPr>
                <w:rFonts w:asciiTheme="minorHAnsi" w:hAnsiTheme="minorHAnsi" w:cstheme="minorHAnsi"/>
                <w:b/>
                <w:bCs/>
                <w:vertAlign w:val="superscript"/>
              </w:rPr>
            </w:pPr>
            <w:r w:rsidRPr="0089603F">
              <w:rPr>
                <w:rFonts w:asciiTheme="minorHAnsi" w:hAnsiTheme="minorHAnsi" w:cstheme="minorHAnsi"/>
                <w:b/>
                <w:bCs/>
              </w:rPr>
              <w:t>TAK/NIE</w:t>
            </w:r>
            <w:r w:rsidR="00BA2469">
              <w:rPr>
                <w:rFonts w:asciiTheme="minorHAnsi" w:hAnsiTheme="minorHAnsi" w:cstheme="minorHAnsi"/>
                <w:b/>
                <w:bCs/>
                <w:vertAlign w:val="superscript"/>
              </w:rPr>
              <w:t>1</w:t>
            </w:r>
          </w:p>
        </w:tc>
        <w:tc>
          <w:tcPr>
            <w:tcW w:w="3109" w:type="dxa"/>
            <w:vAlign w:val="center"/>
          </w:tcPr>
          <w:p w14:paraId="2346ECF4" w14:textId="03735A88" w:rsidR="000C5C68" w:rsidRPr="0089603F" w:rsidRDefault="006C597F" w:rsidP="006C597F">
            <w:pPr>
              <w:spacing w:after="160" w:line="259" w:lineRule="auto"/>
              <w:ind w:left="37"/>
              <w:jc w:val="center"/>
              <w:rPr>
                <w:rFonts w:asciiTheme="minorHAnsi" w:hAnsiTheme="minorHAnsi" w:cstheme="minorHAnsi"/>
                <w:b/>
                <w:bCs/>
                <w:vertAlign w:val="superscript"/>
              </w:rPr>
            </w:pPr>
            <w:r w:rsidRPr="0089603F">
              <w:rPr>
                <w:rFonts w:asciiTheme="minorHAnsi" w:hAnsiTheme="minorHAnsi" w:cstheme="minorHAnsi"/>
                <w:b/>
                <w:bCs/>
              </w:rPr>
              <w:t>Parametry o</w:t>
            </w:r>
            <w:r w:rsidR="000C5C68" w:rsidRPr="0089603F">
              <w:rPr>
                <w:rFonts w:asciiTheme="minorHAnsi" w:hAnsiTheme="minorHAnsi" w:cstheme="minorHAnsi"/>
                <w:b/>
                <w:bCs/>
              </w:rPr>
              <w:t>ferowane</w:t>
            </w:r>
            <w:r w:rsidR="00B87D5D" w:rsidRPr="0089603F">
              <w:rPr>
                <w:rFonts w:asciiTheme="minorHAnsi" w:hAnsiTheme="minorHAnsi" w:cstheme="minorHAnsi"/>
                <w:b/>
                <w:bCs/>
                <w:vertAlign w:val="superscript"/>
              </w:rPr>
              <w:t>1</w:t>
            </w:r>
          </w:p>
        </w:tc>
      </w:tr>
      <w:tr w:rsidR="00123879" w:rsidRPr="0089603F" w14:paraId="77B4D97C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31605C85" w14:textId="22F7D169" w:rsidR="00123879" w:rsidRPr="0089603F" w:rsidRDefault="00123879" w:rsidP="007C51EA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5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58CA319B" w14:textId="18487E7D" w:rsidR="00123879" w:rsidRPr="0089603F" w:rsidRDefault="00123879" w:rsidP="00246EDB">
            <w:pPr>
              <w:spacing w:after="0" w:line="240" w:lineRule="auto"/>
              <w:ind w:left="40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 xml:space="preserve">Samochód fabrycznie nowy przystosowany do przewozu 9 osób (8+1) w tym </w:t>
            </w:r>
            <w:r w:rsidR="00E86472" w:rsidRPr="0089603F">
              <w:rPr>
                <w:rFonts w:asciiTheme="minorHAnsi" w:hAnsiTheme="minorHAnsi" w:cstheme="minorHAnsi"/>
              </w:rPr>
              <w:t xml:space="preserve">co </w:t>
            </w:r>
            <w:r w:rsidRPr="0089603F">
              <w:rPr>
                <w:rFonts w:asciiTheme="minorHAnsi" w:hAnsiTheme="minorHAnsi" w:cstheme="minorHAnsi"/>
              </w:rPr>
              <w:t>najmniej jednej na wózku inwalidzkim</w:t>
            </w:r>
            <w:r w:rsidR="00246EDB">
              <w:rPr>
                <w:rFonts w:asciiTheme="minorHAnsi" w:hAnsiTheme="minorHAnsi" w:cstheme="minorHAnsi"/>
              </w:rPr>
              <w:t xml:space="preserve">, </w:t>
            </w:r>
            <w:r w:rsidRPr="0089603F">
              <w:rPr>
                <w:rFonts w:asciiTheme="minorHAnsi" w:hAnsiTheme="minorHAnsi" w:cstheme="minorHAnsi"/>
              </w:rPr>
              <w:t xml:space="preserve"> </w:t>
            </w:r>
            <w:r w:rsidR="00246EDB">
              <w:rPr>
                <w:i/>
                <w:color w:val="0049C2"/>
                <w:sz w:val="16"/>
              </w:rPr>
              <w:t xml:space="preserve"> </w:t>
            </w:r>
          </w:p>
        </w:tc>
        <w:tc>
          <w:tcPr>
            <w:tcW w:w="0" w:type="auto"/>
          </w:tcPr>
          <w:p w14:paraId="5FDDF899" w14:textId="77777777" w:rsidR="00123879" w:rsidRPr="0089603F" w:rsidRDefault="00123879" w:rsidP="00821E4B">
            <w:pPr>
              <w:ind w:left="3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6196F7FF" w14:textId="77777777" w:rsidR="00123879" w:rsidRPr="0089603F" w:rsidRDefault="00123879" w:rsidP="00373326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9745E7" w:rsidRPr="0089603F" w14:paraId="105B868D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700860CE" w14:textId="18295EB9" w:rsidR="000C5C68" w:rsidRPr="0089603F" w:rsidRDefault="000C5C6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0C76BB4C" w14:textId="4291E89B" w:rsidR="000C5C68" w:rsidRPr="0089603F" w:rsidRDefault="00012526" w:rsidP="00CC741D">
            <w:pPr>
              <w:spacing w:after="0" w:line="240" w:lineRule="auto"/>
              <w:ind w:left="40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Rok produkcji:</w:t>
            </w:r>
            <w:r w:rsidR="00F33372" w:rsidRPr="0089603F">
              <w:rPr>
                <w:rFonts w:asciiTheme="minorHAnsi" w:hAnsiTheme="minorHAnsi" w:cstheme="minorHAnsi"/>
              </w:rPr>
              <w:t xml:space="preserve"> </w:t>
            </w:r>
            <w:r w:rsidR="00453F84" w:rsidRPr="0089603F">
              <w:rPr>
                <w:rFonts w:asciiTheme="minorHAnsi" w:hAnsiTheme="minorHAnsi" w:cstheme="minorHAnsi"/>
              </w:rPr>
              <w:t xml:space="preserve"> </w:t>
            </w:r>
            <w:r w:rsidR="00CC741D" w:rsidRPr="0089603F">
              <w:rPr>
                <w:rFonts w:asciiTheme="minorHAnsi" w:hAnsiTheme="minorHAnsi" w:cstheme="minorHAnsi"/>
              </w:rPr>
              <w:t>co najmniej 2025 rok</w:t>
            </w:r>
          </w:p>
        </w:tc>
        <w:tc>
          <w:tcPr>
            <w:tcW w:w="0" w:type="auto"/>
          </w:tcPr>
          <w:p w14:paraId="41FBFAD9" w14:textId="77777777" w:rsidR="000C5C68" w:rsidRPr="0089603F" w:rsidRDefault="000C5C68" w:rsidP="00373326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7AD31F0F" w14:textId="77777777" w:rsidR="000C5C68" w:rsidRPr="0089603F" w:rsidRDefault="000C5C68" w:rsidP="00373326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123879" w:rsidRPr="0089603F" w14:paraId="25EEFC1E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22458BB1" w14:textId="06238DD1" w:rsidR="00123879" w:rsidRPr="0089603F" w:rsidRDefault="00123879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610CCF2E" w14:textId="7F8117AD" w:rsidR="00123879" w:rsidRPr="0089603F" w:rsidRDefault="00181A94" w:rsidP="0070513A">
            <w:pPr>
              <w:spacing w:after="0" w:line="240" w:lineRule="auto"/>
              <w:ind w:left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Kolor nadwozia fabryczny</w:t>
            </w:r>
          </w:p>
        </w:tc>
        <w:tc>
          <w:tcPr>
            <w:tcW w:w="0" w:type="auto"/>
          </w:tcPr>
          <w:p w14:paraId="4374F54C" w14:textId="77777777" w:rsidR="00123879" w:rsidRPr="0089603F" w:rsidRDefault="00123879" w:rsidP="00373326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78F3396D" w14:textId="77777777" w:rsidR="00123879" w:rsidRPr="0089603F" w:rsidRDefault="00123879" w:rsidP="00373326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7C51EA" w:rsidRPr="0089603F" w14:paraId="293C2C45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0C01FBB9" w14:textId="77777777" w:rsidR="007C51EA" w:rsidRPr="0089603F" w:rsidRDefault="007C51EA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4322B2B0" w14:textId="266F045F" w:rsidR="007C51EA" w:rsidRPr="0089603F" w:rsidRDefault="007C51EA" w:rsidP="0070513A">
            <w:pPr>
              <w:spacing w:after="0" w:line="240" w:lineRule="auto"/>
              <w:ind w:left="40"/>
              <w:rPr>
                <w:rFonts w:asciiTheme="minorHAnsi" w:hAnsiTheme="minorHAnsi" w:cstheme="minorHAnsi"/>
              </w:rPr>
            </w:pPr>
            <w:r w:rsidRPr="0089603F">
              <w:rPr>
                <w:rFonts w:cs="Calibri"/>
                <w:lang w:val="pl"/>
              </w:rPr>
              <w:t>Lakier metalizowany</w:t>
            </w:r>
            <w:r w:rsidR="00246EDB">
              <w:rPr>
                <w:i/>
                <w:color w:val="0049C2"/>
                <w:sz w:val="16"/>
              </w:rPr>
              <w:t xml:space="preserve">  </w:t>
            </w:r>
          </w:p>
        </w:tc>
        <w:tc>
          <w:tcPr>
            <w:tcW w:w="0" w:type="auto"/>
          </w:tcPr>
          <w:p w14:paraId="252DD28C" w14:textId="77777777" w:rsidR="007C51EA" w:rsidRPr="0089603F" w:rsidRDefault="007C51EA" w:rsidP="00373326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69F2F8B5" w14:textId="77777777" w:rsidR="007C51EA" w:rsidRPr="0089603F" w:rsidRDefault="007C51EA" w:rsidP="00373326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7C51EA" w:rsidRPr="0089603F" w14:paraId="69585DFC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7FC95695" w14:textId="77777777" w:rsidR="007C51EA" w:rsidRPr="0089603F" w:rsidRDefault="007C51EA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6A0B801F" w14:textId="2BDB46CA" w:rsidR="007C51EA" w:rsidRPr="0089603F" w:rsidRDefault="007C51EA" w:rsidP="0070513A">
            <w:pPr>
              <w:spacing w:after="0" w:line="240" w:lineRule="auto"/>
              <w:ind w:left="40"/>
              <w:rPr>
                <w:rFonts w:asciiTheme="minorHAnsi" w:hAnsiTheme="minorHAnsi" w:cstheme="minorHAnsi"/>
              </w:rPr>
            </w:pPr>
            <w:r w:rsidRPr="0089603F">
              <w:rPr>
                <w:rFonts w:cs="Calibri"/>
                <w:lang w:val="pl"/>
              </w:rPr>
              <w:t>Gwarancja co najmniej 24 miesiące bez limitu km (na podzespoły mechaniczne, elektryczne i elektroniczne)</w:t>
            </w:r>
            <w:r w:rsidR="00246EDB">
              <w:rPr>
                <w:i/>
                <w:color w:val="0049C2"/>
                <w:sz w:val="16"/>
              </w:rPr>
              <w:t xml:space="preserve">  </w:t>
            </w:r>
          </w:p>
        </w:tc>
        <w:tc>
          <w:tcPr>
            <w:tcW w:w="0" w:type="auto"/>
          </w:tcPr>
          <w:p w14:paraId="563F17FA" w14:textId="77777777" w:rsidR="007C51EA" w:rsidRPr="0089603F" w:rsidRDefault="007C51EA" w:rsidP="00373326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4D87AF2E" w14:textId="77777777" w:rsidR="007C51EA" w:rsidRPr="0089603F" w:rsidRDefault="007C51EA" w:rsidP="00373326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7C51EA" w:rsidRPr="0089603F" w14:paraId="5458F89C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44B778DC" w14:textId="77777777" w:rsidR="007C51EA" w:rsidRPr="0089603F" w:rsidRDefault="007C51EA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4DA45993" w14:textId="1C447998" w:rsidR="007C51EA" w:rsidRPr="0089603F" w:rsidRDefault="007C51EA" w:rsidP="0070513A">
            <w:pPr>
              <w:spacing w:after="0" w:line="240" w:lineRule="auto"/>
              <w:ind w:left="40"/>
              <w:rPr>
                <w:rFonts w:cs="Calibri"/>
                <w:lang w:val="pl"/>
              </w:rPr>
            </w:pPr>
            <w:r w:rsidRPr="0089603F">
              <w:rPr>
                <w:rFonts w:cs="Calibri"/>
                <w:lang w:val="pl"/>
              </w:rPr>
              <w:t xml:space="preserve">Gwarancja co najmniej </w:t>
            </w:r>
            <w:r w:rsidRPr="00246EDB">
              <w:rPr>
                <w:rFonts w:cs="Calibri"/>
                <w:lang w:val="pl"/>
              </w:rPr>
              <w:t xml:space="preserve">24 miesiące </w:t>
            </w:r>
            <w:r>
              <w:rPr>
                <w:rFonts w:cs="Calibri"/>
                <w:lang w:val="pl"/>
              </w:rPr>
              <w:t>(na powłokę lakierniczą)</w:t>
            </w:r>
          </w:p>
        </w:tc>
        <w:tc>
          <w:tcPr>
            <w:tcW w:w="0" w:type="auto"/>
          </w:tcPr>
          <w:p w14:paraId="350D4B72" w14:textId="77777777" w:rsidR="007C51EA" w:rsidRPr="0089603F" w:rsidRDefault="007C51EA" w:rsidP="00373326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5A143598" w14:textId="77777777" w:rsidR="007C51EA" w:rsidRPr="0089603F" w:rsidRDefault="007C51EA" w:rsidP="00373326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7C51EA" w:rsidRPr="0089603F" w14:paraId="5C3B898E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2BA3BF83" w14:textId="77777777" w:rsidR="007C51EA" w:rsidRPr="0089603F" w:rsidRDefault="007C51EA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43F6DA9C" w14:textId="25A054A8" w:rsidR="007C51EA" w:rsidRPr="0089603F" w:rsidRDefault="007C51EA" w:rsidP="0070513A">
            <w:pPr>
              <w:spacing w:after="0" w:line="240" w:lineRule="auto"/>
              <w:ind w:left="40"/>
              <w:rPr>
                <w:rFonts w:cs="Calibri"/>
                <w:lang w:val="pl"/>
              </w:rPr>
            </w:pPr>
            <w:r w:rsidRPr="0089603F">
              <w:rPr>
                <w:rFonts w:cs="Calibri"/>
                <w:lang w:val="pl"/>
              </w:rPr>
              <w:t>Gwarancja co najmniej 120 miesięcy (na perforację blach nadwozia)</w:t>
            </w:r>
          </w:p>
        </w:tc>
        <w:tc>
          <w:tcPr>
            <w:tcW w:w="0" w:type="auto"/>
          </w:tcPr>
          <w:p w14:paraId="702D5A3A" w14:textId="77777777" w:rsidR="007C51EA" w:rsidRPr="0089603F" w:rsidRDefault="007C51EA" w:rsidP="00373326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16EB4ED2" w14:textId="77777777" w:rsidR="007C51EA" w:rsidRPr="0089603F" w:rsidRDefault="007C51EA" w:rsidP="00373326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9745E7" w:rsidRPr="0089603F" w14:paraId="6832F730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1DF5CAE6" w14:textId="1D043DA8" w:rsidR="0021111F" w:rsidRPr="0089603F" w:rsidRDefault="0021111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7975AE72" w14:textId="4B5F3E5A" w:rsidR="0021111F" w:rsidRPr="0089603F" w:rsidRDefault="0021111F" w:rsidP="0070513A">
            <w:pPr>
              <w:spacing w:after="0" w:line="240" w:lineRule="auto"/>
              <w:ind w:left="40"/>
              <w:rPr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 xml:space="preserve">Silnik o mocy nie mniejszej </w:t>
            </w:r>
            <w:r w:rsidR="00123879" w:rsidRPr="0089603F">
              <w:rPr>
                <w:rStyle w:val="Bodytext2Calibri11pt"/>
                <w:rFonts w:asciiTheme="minorHAnsi" w:hAnsiTheme="minorHAnsi" w:cstheme="minorHAnsi"/>
              </w:rPr>
              <w:t>niż 1</w:t>
            </w:r>
            <w:r w:rsidR="004B06E4" w:rsidRPr="0089603F">
              <w:rPr>
                <w:rStyle w:val="Bodytext2Calibri11pt"/>
                <w:rFonts w:asciiTheme="minorHAnsi" w:hAnsiTheme="minorHAnsi" w:cstheme="minorHAnsi"/>
              </w:rPr>
              <w:t>5</w:t>
            </w:r>
            <w:r w:rsidRPr="0089603F">
              <w:rPr>
                <w:rStyle w:val="Bodytext2Calibri11pt"/>
                <w:rFonts w:asciiTheme="minorHAnsi" w:hAnsiTheme="minorHAnsi" w:cstheme="minorHAnsi"/>
              </w:rPr>
              <w:t>0 KM</w:t>
            </w:r>
          </w:p>
        </w:tc>
        <w:tc>
          <w:tcPr>
            <w:tcW w:w="0" w:type="auto"/>
          </w:tcPr>
          <w:p w14:paraId="32B243E6" w14:textId="77777777" w:rsidR="0021111F" w:rsidRPr="0089603F" w:rsidRDefault="0021111F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7BE3AB63" w14:textId="77777777" w:rsidR="0021111F" w:rsidRPr="0089603F" w:rsidRDefault="0021111F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5B1784" w:rsidRPr="0089603F" w14:paraId="3AD01BEF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227FCC7D" w14:textId="46BE0862" w:rsidR="005B1784" w:rsidRPr="0089603F" w:rsidRDefault="005B1784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1BD4A33D" w14:textId="7ED1CCAE" w:rsidR="005B1784" w:rsidRPr="0089603F" w:rsidRDefault="005B1784" w:rsidP="0070513A">
            <w:pPr>
              <w:spacing w:after="0" w:line="240" w:lineRule="auto"/>
              <w:ind w:left="40"/>
              <w:rPr>
                <w:rStyle w:val="Bodytext2Calibri11pt"/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>Silnik spełniający normę emi</w:t>
            </w:r>
            <w:r w:rsidR="00905462" w:rsidRPr="0089603F">
              <w:rPr>
                <w:rStyle w:val="Bodytext2Calibri11pt"/>
                <w:rFonts w:asciiTheme="minorHAnsi" w:hAnsiTheme="minorHAnsi" w:cstheme="minorHAnsi"/>
              </w:rPr>
              <w:t xml:space="preserve">sji spalin: </w:t>
            </w:r>
            <w:r w:rsidRPr="00246EDB">
              <w:rPr>
                <w:rStyle w:val="Bodytext2Calibri11pt"/>
                <w:rFonts w:asciiTheme="minorHAnsi" w:hAnsiTheme="minorHAnsi" w:cstheme="minorHAnsi"/>
                <w:color w:val="auto"/>
              </w:rPr>
              <w:t>Euro 6</w:t>
            </w:r>
          </w:p>
        </w:tc>
        <w:tc>
          <w:tcPr>
            <w:tcW w:w="0" w:type="auto"/>
          </w:tcPr>
          <w:p w14:paraId="47872E1B" w14:textId="77777777" w:rsidR="005B1784" w:rsidRPr="0089603F" w:rsidRDefault="005B1784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28009E92" w14:textId="77777777" w:rsidR="005B1784" w:rsidRPr="0089603F" w:rsidRDefault="005B1784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9745E7" w:rsidRPr="0089603F" w14:paraId="25CD90C2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6F53B36D" w14:textId="035473D8" w:rsidR="0021111F" w:rsidRPr="0089603F" w:rsidRDefault="0021111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79174C50" w14:textId="3B81C408" w:rsidR="0021111F" w:rsidRPr="0089603F" w:rsidRDefault="00041756" w:rsidP="0070513A">
            <w:pPr>
              <w:spacing w:after="0" w:line="240" w:lineRule="auto"/>
              <w:ind w:left="40"/>
              <w:rPr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 xml:space="preserve">Pojemność silnika </w:t>
            </w:r>
            <w:r w:rsidR="00460BF6" w:rsidRPr="0089603F">
              <w:rPr>
                <w:rStyle w:val="Bodytext2Calibri11pt"/>
                <w:rFonts w:asciiTheme="minorHAnsi" w:hAnsiTheme="minorHAnsi" w:cstheme="minorHAnsi"/>
              </w:rPr>
              <w:t>min.</w:t>
            </w:r>
            <w:r w:rsidR="00F21177" w:rsidRPr="0089603F">
              <w:rPr>
                <w:rStyle w:val="Bodytext2Calibri11pt"/>
                <w:rFonts w:asciiTheme="minorHAnsi" w:hAnsiTheme="minorHAnsi" w:cstheme="minorHAnsi"/>
              </w:rPr>
              <w:t xml:space="preserve"> 18</w:t>
            </w:r>
            <w:r w:rsidR="00460BF6" w:rsidRPr="0089603F">
              <w:rPr>
                <w:rStyle w:val="Bodytext2Calibri11pt"/>
                <w:rFonts w:asciiTheme="minorHAnsi" w:hAnsiTheme="minorHAnsi" w:cstheme="minorHAnsi"/>
              </w:rPr>
              <w:t>0</w:t>
            </w:r>
            <w:r w:rsidR="0021111F" w:rsidRPr="0089603F">
              <w:rPr>
                <w:rStyle w:val="Bodytext2Calibri11pt"/>
                <w:rFonts w:asciiTheme="minorHAnsi" w:hAnsiTheme="minorHAnsi" w:cstheme="minorHAnsi"/>
              </w:rPr>
              <w:t>0 cm</w:t>
            </w:r>
            <w:r w:rsidR="0021111F" w:rsidRPr="0089603F">
              <w:rPr>
                <w:rStyle w:val="Bodytext2Calibri11pt"/>
                <w:rFonts w:asciiTheme="minorHAnsi" w:hAnsiTheme="minorHAnsi" w:cstheme="minorHAnsi"/>
                <w:vertAlign w:val="superscript"/>
              </w:rPr>
              <w:t>3</w:t>
            </w:r>
            <w:r w:rsidR="0021111F" w:rsidRPr="0089603F">
              <w:rPr>
                <w:rStyle w:val="Bodytext2Calibri11pt"/>
                <w:rFonts w:asciiTheme="minorHAnsi" w:hAnsiTheme="minorHAnsi" w:cstheme="minorHAnsi"/>
              </w:rPr>
              <w:t xml:space="preserve"> </w:t>
            </w:r>
            <w:r w:rsidR="00246EDB">
              <w:rPr>
                <w:i/>
                <w:color w:val="0049C2"/>
                <w:sz w:val="16"/>
              </w:rPr>
              <w:t xml:space="preserve">  </w:t>
            </w:r>
          </w:p>
        </w:tc>
        <w:tc>
          <w:tcPr>
            <w:tcW w:w="0" w:type="auto"/>
          </w:tcPr>
          <w:p w14:paraId="0DD792AD" w14:textId="77777777" w:rsidR="0021111F" w:rsidRPr="0089603F" w:rsidRDefault="0021111F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2222A2D5" w14:textId="77777777" w:rsidR="0021111F" w:rsidRPr="0089603F" w:rsidRDefault="0021111F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9745E7" w:rsidRPr="0089603F" w14:paraId="389D0AE8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5A3731F9" w14:textId="59ECC995" w:rsidR="0021111F" w:rsidRPr="0089603F" w:rsidRDefault="0021111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128512F3" w14:textId="628EA250" w:rsidR="0021111F" w:rsidRPr="0089603F" w:rsidRDefault="0021111F" w:rsidP="0070513A">
            <w:pPr>
              <w:spacing w:after="0" w:line="240" w:lineRule="auto"/>
              <w:ind w:left="40"/>
              <w:rPr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 xml:space="preserve">Skrzynia biegów </w:t>
            </w:r>
            <w:r w:rsidR="004B06E4" w:rsidRPr="0089603F">
              <w:rPr>
                <w:rStyle w:val="Bodytext2Calibri11pt"/>
                <w:rFonts w:asciiTheme="minorHAnsi" w:hAnsiTheme="minorHAnsi" w:cstheme="minorHAnsi"/>
              </w:rPr>
              <w:t xml:space="preserve">automatyczna lub </w:t>
            </w:r>
            <w:r w:rsidRPr="0089603F">
              <w:rPr>
                <w:rStyle w:val="Bodytext2Calibri11pt"/>
                <w:rFonts w:asciiTheme="minorHAnsi" w:hAnsiTheme="minorHAnsi" w:cstheme="minorHAnsi"/>
              </w:rPr>
              <w:t xml:space="preserve">manualna </w:t>
            </w:r>
            <w:r w:rsidRPr="00246EDB">
              <w:rPr>
                <w:rStyle w:val="Bodytext2Calibri11pt"/>
                <w:rFonts w:asciiTheme="minorHAnsi" w:hAnsiTheme="minorHAnsi" w:cstheme="minorHAnsi"/>
                <w:color w:val="auto"/>
              </w:rPr>
              <w:t xml:space="preserve">6-biegowa + </w:t>
            </w:r>
            <w:r>
              <w:rPr>
                <w:rStyle w:val="Bodytext2Calibri11pt"/>
                <w:rFonts w:asciiTheme="minorHAnsi" w:hAnsiTheme="minorHAnsi" w:cstheme="minorHAnsi"/>
              </w:rPr>
              <w:t>bieg wsteczny</w:t>
            </w:r>
            <w:r w:rsidR="00EE4839" w:rsidRPr="0089603F">
              <w:rPr>
                <w:rStyle w:val="Bodytext2Calibri11pt"/>
                <w:rFonts w:asciiTheme="minorHAnsi" w:hAnsiTheme="minorHAnsi" w:cstheme="minorHAnsi"/>
              </w:rPr>
              <w:t xml:space="preserve"> </w:t>
            </w:r>
            <w:r w:rsidR="00246EDB">
              <w:rPr>
                <w:i/>
                <w:color w:val="0049C2"/>
                <w:sz w:val="16"/>
              </w:rPr>
              <w:t xml:space="preserve">  </w:t>
            </w:r>
          </w:p>
        </w:tc>
        <w:tc>
          <w:tcPr>
            <w:tcW w:w="0" w:type="auto"/>
          </w:tcPr>
          <w:p w14:paraId="1634A090" w14:textId="77777777" w:rsidR="0021111F" w:rsidRPr="0089603F" w:rsidRDefault="0021111F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7C007532" w14:textId="77777777" w:rsidR="0021111F" w:rsidRPr="0089603F" w:rsidRDefault="0021111F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57608B" w:rsidRPr="0089603F" w14:paraId="3E546EC9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075FE875" w14:textId="77777777" w:rsidR="0057608B" w:rsidRPr="0089603F" w:rsidRDefault="0057608B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056580C3" w14:textId="482ADEC0" w:rsidR="0057608B" w:rsidRPr="0089603F" w:rsidRDefault="0057608B" w:rsidP="0070513A">
            <w:pPr>
              <w:spacing w:after="0" w:line="240" w:lineRule="auto"/>
              <w:ind w:left="40"/>
              <w:rPr>
                <w:rStyle w:val="Bodytext2Calibri11pt"/>
                <w:rFonts w:asciiTheme="minorHAnsi" w:hAnsiTheme="minorHAnsi" w:cstheme="minorHAnsi"/>
              </w:rPr>
            </w:pPr>
            <w:r w:rsidRPr="0089603F">
              <w:rPr>
                <w:rFonts w:cs="Calibri"/>
                <w:lang w:val="pl"/>
              </w:rPr>
              <w:t>Liczba osi – 2</w:t>
            </w:r>
          </w:p>
        </w:tc>
        <w:tc>
          <w:tcPr>
            <w:tcW w:w="0" w:type="auto"/>
          </w:tcPr>
          <w:p w14:paraId="22096B6B" w14:textId="77777777" w:rsidR="0057608B" w:rsidRPr="0089603F" w:rsidRDefault="0057608B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5E6AB2A6" w14:textId="77777777" w:rsidR="0057608B" w:rsidRPr="0089603F" w:rsidRDefault="0057608B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25FFA" w:rsidRPr="0089603F" w14:paraId="31C057ED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0ECFBA4D" w14:textId="6BFE4819" w:rsidR="00325FFA" w:rsidRPr="0089603F" w:rsidRDefault="00325FFA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522ACC27" w14:textId="0F5EAC78" w:rsidR="00325FFA" w:rsidRPr="0089603F" w:rsidRDefault="00412CD4" w:rsidP="0070513A">
            <w:pPr>
              <w:spacing w:after="0" w:line="240" w:lineRule="auto"/>
              <w:ind w:left="40"/>
              <w:rPr>
                <w:rStyle w:val="Bodytext2Calibri11pt"/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>Układ kierowniczy ze wspomaganiem</w:t>
            </w:r>
          </w:p>
        </w:tc>
        <w:tc>
          <w:tcPr>
            <w:tcW w:w="0" w:type="auto"/>
          </w:tcPr>
          <w:p w14:paraId="4EE6C624" w14:textId="77777777" w:rsidR="00325FFA" w:rsidRPr="0089603F" w:rsidRDefault="00325FFA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064C21FB" w14:textId="77777777" w:rsidR="00325FFA" w:rsidRPr="0089603F" w:rsidRDefault="00325FFA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9745E7" w:rsidRPr="0089603F" w14:paraId="16467DFE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7BB836FA" w14:textId="1520D84D" w:rsidR="0021111F" w:rsidRPr="0089603F" w:rsidRDefault="0021111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652206B6" w14:textId="77777777" w:rsidR="0021111F" w:rsidRPr="0089603F" w:rsidRDefault="0021111F" w:rsidP="0070513A">
            <w:pPr>
              <w:spacing w:after="0" w:line="240" w:lineRule="auto"/>
              <w:ind w:left="40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Dopuszczalna masa całkowita pojazdu nie więcej niż 3500 kg</w:t>
            </w:r>
          </w:p>
        </w:tc>
        <w:tc>
          <w:tcPr>
            <w:tcW w:w="0" w:type="auto"/>
          </w:tcPr>
          <w:p w14:paraId="6568518D" w14:textId="77777777" w:rsidR="0021111F" w:rsidRPr="0089603F" w:rsidRDefault="0021111F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6E0D7B77" w14:textId="77777777" w:rsidR="0021111F" w:rsidRPr="0089603F" w:rsidRDefault="0021111F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9745E7" w:rsidRPr="0089603F" w14:paraId="2C9E712F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295C3332" w14:textId="2816C722" w:rsidR="0021111F" w:rsidRPr="0089603F" w:rsidRDefault="0021111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5124C84D" w14:textId="4CFE66D6" w:rsidR="0021111F" w:rsidRPr="0089603F" w:rsidRDefault="00041756" w:rsidP="0070513A">
            <w:pPr>
              <w:spacing w:after="0" w:line="240" w:lineRule="auto"/>
              <w:ind w:left="40"/>
              <w:rPr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>Rozstaw osi minimum 3</w:t>
            </w:r>
            <w:r w:rsidR="00D07E5B" w:rsidRPr="0089603F">
              <w:rPr>
                <w:rStyle w:val="Bodytext2Calibri11pt"/>
                <w:rFonts w:asciiTheme="minorHAnsi" w:hAnsiTheme="minorHAnsi" w:cstheme="minorHAnsi"/>
              </w:rPr>
              <w:t>0</w:t>
            </w:r>
            <w:r w:rsidR="00164CA8" w:rsidRPr="0089603F">
              <w:rPr>
                <w:rStyle w:val="Bodytext2Calibri11pt"/>
                <w:rFonts w:asciiTheme="minorHAnsi" w:hAnsiTheme="minorHAnsi" w:cstheme="minorHAnsi"/>
              </w:rPr>
              <w:t>0</w:t>
            </w:r>
            <w:r w:rsidR="0021111F" w:rsidRPr="0089603F">
              <w:rPr>
                <w:rStyle w:val="Bodytext2Calibri11pt"/>
                <w:rFonts w:asciiTheme="minorHAnsi" w:hAnsiTheme="minorHAnsi" w:cstheme="minorHAnsi"/>
              </w:rPr>
              <w:t>0 mm</w:t>
            </w:r>
          </w:p>
        </w:tc>
        <w:tc>
          <w:tcPr>
            <w:tcW w:w="0" w:type="auto"/>
          </w:tcPr>
          <w:p w14:paraId="0B250239" w14:textId="77777777" w:rsidR="0021111F" w:rsidRPr="0089603F" w:rsidRDefault="0021111F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25D30CCA" w14:textId="77777777" w:rsidR="0021111F" w:rsidRPr="0089603F" w:rsidRDefault="0021111F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9745E7" w:rsidRPr="0089603F" w14:paraId="57F7A530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157C3D14" w14:textId="0CE22FEF" w:rsidR="0021111F" w:rsidRPr="0089603F" w:rsidRDefault="0021111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6008CC3E" w14:textId="0364EDAE" w:rsidR="0021111F" w:rsidRPr="0089603F" w:rsidRDefault="00AC1F63" w:rsidP="00435FE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>Centralny zamek ze zdalnym sterowaniem</w:t>
            </w:r>
            <w:r w:rsidR="0078450B" w:rsidRPr="0089603F">
              <w:rPr>
                <w:rStyle w:val="Bodytext2Calibri11pt"/>
                <w:rFonts w:asciiTheme="minorHAnsi" w:hAnsiTheme="minorHAnsi" w:cstheme="minorHAnsi"/>
              </w:rPr>
              <w:t xml:space="preserve"> pilotem</w:t>
            </w:r>
          </w:p>
        </w:tc>
        <w:tc>
          <w:tcPr>
            <w:tcW w:w="0" w:type="auto"/>
          </w:tcPr>
          <w:p w14:paraId="4C905FAF" w14:textId="77777777" w:rsidR="0021111F" w:rsidRPr="0089603F" w:rsidRDefault="0021111F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59B38B66" w14:textId="77777777" w:rsidR="0021111F" w:rsidRPr="0089603F" w:rsidRDefault="0021111F" w:rsidP="0021111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9745E7" w:rsidRPr="0089603F" w14:paraId="48BA81E4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52891A2C" w14:textId="5C55895D" w:rsidR="00732B70" w:rsidRPr="0089603F" w:rsidRDefault="00732B70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70BDEDDC" w14:textId="77777777" w:rsidR="00732B70" w:rsidRPr="0089603F" w:rsidRDefault="00AC1F63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Immobiliser w kluczyku</w:t>
            </w:r>
          </w:p>
        </w:tc>
        <w:tc>
          <w:tcPr>
            <w:tcW w:w="0" w:type="auto"/>
          </w:tcPr>
          <w:p w14:paraId="415B15FF" w14:textId="77777777" w:rsidR="00732B70" w:rsidRPr="0089603F" w:rsidRDefault="00732B70" w:rsidP="00732B70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5E67A1E4" w14:textId="77777777" w:rsidR="00732B70" w:rsidRPr="0089603F" w:rsidRDefault="00732B70" w:rsidP="00732B70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9745E7" w:rsidRPr="0089603F" w14:paraId="0FAC740A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3615EE68" w14:textId="58838EB3" w:rsidR="00732B70" w:rsidRPr="0089603F" w:rsidRDefault="00732B70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0267D8D0" w14:textId="77777777" w:rsidR="00732B70" w:rsidRPr="0089603F" w:rsidRDefault="003815B8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Alarm przeciwwłamaniowy</w:t>
            </w:r>
          </w:p>
        </w:tc>
        <w:tc>
          <w:tcPr>
            <w:tcW w:w="0" w:type="auto"/>
          </w:tcPr>
          <w:p w14:paraId="64F54C8C" w14:textId="77777777" w:rsidR="00732B70" w:rsidRPr="0089603F" w:rsidRDefault="00732B70" w:rsidP="00732B70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31867E6A" w14:textId="77777777" w:rsidR="00732B70" w:rsidRPr="0089603F" w:rsidRDefault="00732B70" w:rsidP="00732B70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3CFC1245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65EC5AB4" w14:textId="4A0641AB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376098A3" w14:textId="77777777" w:rsidR="003815B8" w:rsidRPr="0089603F" w:rsidRDefault="003815B8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Systemy podnoszące bezpieczeństwo jazdy: ABS, ASR, ESP</w:t>
            </w:r>
          </w:p>
        </w:tc>
        <w:tc>
          <w:tcPr>
            <w:tcW w:w="0" w:type="auto"/>
          </w:tcPr>
          <w:p w14:paraId="0FCC789D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323BD8E2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A05364" w:rsidRPr="0089603F" w14:paraId="1C202D95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02862EF3" w14:textId="77777777" w:rsidR="00A05364" w:rsidRPr="0089603F" w:rsidRDefault="00A05364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70C3E522" w14:textId="19816A33" w:rsidR="00A05364" w:rsidRPr="0089603F" w:rsidRDefault="00A05364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cs="Calibri"/>
                <w:lang w:val="pl"/>
              </w:rPr>
              <w:t>Tempomat</w:t>
            </w:r>
          </w:p>
        </w:tc>
        <w:tc>
          <w:tcPr>
            <w:tcW w:w="0" w:type="auto"/>
          </w:tcPr>
          <w:p w14:paraId="263A46C9" w14:textId="77777777" w:rsidR="00A05364" w:rsidRPr="0089603F" w:rsidRDefault="00A05364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24BA5A1F" w14:textId="77777777" w:rsidR="00A05364" w:rsidRPr="0089603F" w:rsidRDefault="00A05364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A05364" w:rsidRPr="0089603F" w14:paraId="0A32D3EE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5678DD25" w14:textId="77777777" w:rsidR="00A05364" w:rsidRPr="0089603F" w:rsidRDefault="00A05364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75C8BA7E" w14:textId="5AF91A84" w:rsidR="00A05364" w:rsidRPr="0089603F" w:rsidRDefault="00A05364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cs="Calibri"/>
                <w:lang w:val="pl"/>
              </w:rPr>
              <w:t>System monitorowania ciśnienia w oponach</w:t>
            </w:r>
          </w:p>
        </w:tc>
        <w:tc>
          <w:tcPr>
            <w:tcW w:w="0" w:type="auto"/>
          </w:tcPr>
          <w:p w14:paraId="30A75CC0" w14:textId="77777777" w:rsidR="00A05364" w:rsidRPr="0089603F" w:rsidRDefault="00A05364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1F9DF7A9" w14:textId="77777777" w:rsidR="00A05364" w:rsidRPr="0089603F" w:rsidRDefault="00A05364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E25930" w:rsidRPr="0089603F" w14:paraId="27AB95CD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55FF4DAF" w14:textId="77777777" w:rsidR="00E25930" w:rsidRPr="0089603F" w:rsidRDefault="00E25930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3E540512" w14:textId="7C9EA539" w:rsidR="00E25930" w:rsidRPr="0089603F" w:rsidRDefault="00E25930" w:rsidP="0070513A">
            <w:pPr>
              <w:spacing w:after="0" w:line="240" w:lineRule="auto"/>
              <w:ind w:left="37"/>
              <w:rPr>
                <w:rFonts w:cs="Calibri"/>
                <w:lang w:val="pl"/>
              </w:rPr>
            </w:pPr>
            <w:r w:rsidRPr="0089603F">
              <w:rPr>
                <w:rFonts w:cs="Calibri"/>
                <w:lang w:val="pl"/>
              </w:rPr>
              <w:t>System wspomagający pokonywanie podjazdów</w:t>
            </w:r>
          </w:p>
        </w:tc>
        <w:tc>
          <w:tcPr>
            <w:tcW w:w="0" w:type="auto"/>
          </w:tcPr>
          <w:p w14:paraId="38535CDB" w14:textId="77777777" w:rsidR="00E25930" w:rsidRPr="0089603F" w:rsidRDefault="00E25930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711E04D0" w14:textId="77777777" w:rsidR="00E25930" w:rsidRPr="0089603F" w:rsidRDefault="00E25930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4EA7D42B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2D55B570" w14:textId="6D121263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4C1E5165" w14:textId="20BEB056" w:rsidR="003815B8" w:rsidRPr="0089603F" w:rsidRDefault="003815B8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Poduszki powietrzne dla kierowcy i pasażer</w:t>
            </w:r>
            <w:r w:rsidR="00195135" w:rsidRPr="0089603F">
              <w:rPr>
                <w:rFonts w:asciiTheme="minorHAnsi" w:hAnsiTheme="minorHAnsi" w:cstheme="minorHAnsi"/>
              </w:rPr>
              <w:t>ów w pierwszym rzędzie siedzeń</w:t>
            </w:r>
          </w:p>
        </w:tc>
        <w:tc>
          <w:tcPr>
            <w:tcW w:w="0" w:type="auto"/>
          </w:tcPr>
          <w:p w14:paraId="42256303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2F544355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483591" w:rsidRPr="0089603F" w14:paraId="11652153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14E65503" w14:textId="77777777" w:rsidR="00483591" w:rsidRPr="0089603F" w:rsidRDefault="00483591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63580491" w14:textId="6FBC2C50" w:rsidR="00483591" w:rsidRPr="0089603F" w:rsidRDefault="00483591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proofErr w:type="spellStart"/>
            <w:r w:rsidRPr="0089603F">
              <w:rPr>
                <w:rFonts w:cs="Calibri"/>
                <w:lang w:val="pl"/>
              </w:rPr>
              <w:t>Multifunkcyjna</w:t>
            </w:r>
            <w:proofErr w:type="spellEnd"/>
            <w:r w:rsidRPr="0089603F">
              <w:rPr>
                <w:rFonts w:cs="Calibri"/>
                <w:lang w:val="pl"/>
              </w:rPr>
              <w:t xml:space="preserve"> kierownica z obsługą systemów multimedialnych</w:t>
            </w:r>
          </w:p>
        </w:tc>
        <w:tc>
          <w:tcPr>
            <w:tcW w:w="0" w:type="auto"/>
          </w:tcPr>
          <w:p w14:paraId="42B41C85" w14:textId="77777777" w:rsidR="00483591" w:rsidRPr="0089603F" w:rsidRDefault="00483591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12B6FF19" w14:textId="77777777" w:rsidR="00483591" w:rsidRPr="0089603F" w:rsidRDefault="00483591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5C3F0940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1783499E" w14:textId="695854ED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2C79634E" w14:textId="44A1A95E" w:rsidR="000D6D68" w:rsidRDefault="00D8566A" w:rsidP="00F91A25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Siedzenia: ilość 8 + kierowca, wyposa</w:t>
            </w:r>
            <w:r w:rsidR="00D869DE" w:rsidRPr="0089603F">
              <w:rPr>
                <w:rFonts w:asciiTheme="minorHAnsi" w:hAnsiTheme="minorHAnsi" w:cstheme="minorHAnsi"/>
              </w:rPr>
              <w:t xml:space="preserve">żone w zagłówki z regulacją </w:t>
            </w:r>
            <w:r w:rsidR="00D869DE" w:rsidRPr="00246EDB">
              <w:rPr>
                <w:rFonts w:asciiTheme="minorHAnsi" w:hAnsiTheme="minorHAnsi" w:cstheme="minorHAnsi"/>
              </w:rPr>
              <w:t xml:space="preserve">wysokości i </w:t>
            </w:r>
            <w:r w:rsidRPr="00246EDB">
              <w:rPr>
                <w:rFonts w:asciiTheme="minorHAnsi" w:hAnsiTheme="minorHAnsi" w:cstheme="minorHAnsi"/>
              </w:rPr>
              <w:t xml:space="preserve">3-punktowe </w:t>
            </w:r>
            <w:r>
              <w:rPr>
                <w:rFonts w:asciiTheme="minorHAnsi" w:hAnsiTheme="minorHAnsi" w:cstheme="minorHAnsi"/>
              </w:rPr>
              <w:t>pasy bezpieczeństwa z napinacza</w:t>
            </w:r>
            <w:r w:rsidR="000D6D68" w:rsidRPr="0089603F">
              <w:rPr>
                <w:rFonts w:asciiTheme="minorHAnsi" w:hAnsiTheme="minorHAnsi" w:cstheme="minorHAnsi"/>
              </w:rPr>
              <w:t>m</w:t>
            </w:r>
            <w:r w:rsidR="0025655E" w:rsidRPr="0089603F">
              <w:rPr>
                <w:rFonts w:asciiTheme="minorHAnsi" w:hAnsiTheme="minorHAnsi" w:cstheme="minorHAnsi"/>
              </w:rPr>
              <w:t>i</w:t>
            </w:r>
            <w:r w:rsidR="00336CDA" w:rsidRPr="0089603F">
              <w:rPr>
                <w:rFonts w:asciiTheme="minorHAnsi" w:hAnsiTheme="minorHAnsi" w:cstheme="minorHAnsi"/>
              </w:rPr>
              <w:t>, sygnalizacja niezapiętych pasów kierowcy                       i pasażera</w:t>
            </w:r>
            <w:r w:rsidR="0025655E" w:rsidRPr="0089603F">
              <w:rPr>
                <w:rFonts w:asciiTheme="minorHAnsi" w:hAnsiTheme="minorHAnsi" w:cstheme="minorHAnsi"/>
              </w:rPr>
              <w:t>. M</w:t>
            </w:r>
            <w:r w:rsidR="00F06F92" w:rsidRPr="0089603F">
              <w:rPr>
                <w:rFonts w:asciiTheme="minorHAnsi" w:hAnsiTheme="minorHAnsi" w:cstheme="minorHAnsi"/>
              </w:rPr>
              <w:t>ożliwość szybkiego demontażu</w:t>
            </w:r>
            <w:r w:rsidR="0025655E" w:rsidRPr="0089603F">
              <w:rPr>
                <w:rFonts w:asciiTheme="minorHAnsi" w:hAnsiTheme="minorHAnsi" w:cstheme="minorHAnsi"/>
              </w:rPr>
              <w:t xml:space="preserve"> trzeciego rzędu siedzeń</w:t>
            </w:r>
            <w:r w:rsidR="00FE6941" w:rsidRPr="0089603F">
              <w:rPr>
                <w:rFonts w:asciiTheme="minorHAnsi" w:hAnsiTheme="minorHAnsi" w:cstheme="minorHAnsi"/>
              </w:rPr>
              <w:t xml:space="preserve"> + uchylny 2 rząd ułatwiający pasażerom wchodzenie do 3 rzędu</w:t>
            </w:r>
            <w:r w:rsidR="00246EDB">
              <w:rPr>
                <w:i/>
                <w:color w:val="0049C2"/>
                <w:sz w:val="16"/>
              </w:rPr>
              <w:t xml:space="preserve"> </w:t>
            </w:r>
          </w:p>
          <w:p w14:paraId="22ABFDA1" w14:textId="7B837A1A" w:rsidR="00F91A25" w:rsidRPr="0089603F" w:rsidRDefault="00F91A25" w:rsidP="00F91A25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>
              <w:rPr>
                <w:rFonts w:cs="Calibri"/>
                <w:lang w:val="pl"/>
              </w:rPr>
              <w:t>Dla tylnych siedzeń pasażerów preferowany układ pojedynczych niezależnych foteli</w:t>
            </w:r>
          </w:p>
        </w:tc>
        <w:tc>
          <w:tcPr>
            <w:tcW w:w="0" w:type="auto"/>
          </w:tcPr>
          <w:p w14:paraId="3B2DCB0D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66D38916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6A4D2DF8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7952CA8B" w14:textId="7CBEF6C3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78311EB8" w14:textId="2C913918" w:rsidR="003815B8" w:rsidRPr="0089603F" w:rsidRDefault="005E5134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U</w:t>
            </w:r>
            <w:r w:rsidR="003815B8" w:rsidRPr="0089603F">
              <w:rPr>
                <w:rFonts w:asciiTheme="minorHAnsi" w:hAnsiTheme="minorHAnsi" w:cstheme="minorHAnsi"/>
              </w:rPr>
              <w:t>chwyt umożliwiając</w:t>
            </w:r>
            <w:r w:rsidR="00336CDA" w:rsidRPr="0089603F">
              <w:rPr>
                <w:rFonts w:asciiTheme="minorHAnsi" w:hAnsiTheme="minorHAnsi" w:cstheme="minorHAnsi"/>
              </w:rPr>
              <w:t>y</w:t>
            </w:r>
            <w:r w:rsidR="003815B8" w:rsidRPr="0089603F">
              <w:rPr>
                <w:rFonts w:asciiTheme="minorHAnsi" w:hAnsiTheme="minorHAnsi" w:cstheme="minorHAnsi"/>
              </w:rPr>
              <w:t xml:space="preserve"> bezpieczne wsiadanie</w:t>
            </w:r>
            <w:r w:rsidR="00336CDA" w:rsidRPr="0089603F">
              <w:rPr>
                <w:rFonts w:asciiTheme="minorHAnsi" w:hAnsiTheme="minorHAnsi" w:cstheme="minorHAnsi"/>
              </w:rPr>
              <w:t xml:space="preserve">             </w:t>
            </w:r>
            <w:r w:rsidR="003815B8" w:rsidRPr="0089603F">
              <w:rPr>
                <w:rFonts w:asciiTheme="minorHAnsi" w:hAnsiTheme="minorHAnsi" w:cstheme="minorHAnsi"/>
              </w:rPr>
              <w:t xml:space="preserve"> i wysiadanie osób z pojazdu</w:t>
            </w:r>
            <w:r w:rsidR="00805C44" w:rsidRPr="0089603F">
              <w:rPr>
                <w:rFonts w:asciiTheme="minorHAnsi" w:hAnsiTheme="minorHAnsi" w:cstheme="minorHAnsi"/>
              </w:rPr>
              <w:t xml:space="preserve"> zamontowan</w:t>
            </w:r>
            <w:r w:rsidR="00336CDA" w:rsidRPr="0089603F">
              <w:rPr>
                <w:rFonts w:asciiTheme="minorHAnsi" w:hAnsiTheme="minorHAnsi" w:cstheme="minorHAnsi"/>
              </w:rPr>
              <w:t>y</w:t>
            </w:r>
            <w:r w:rsidR="00805C44" w:rsidRPr="0089603F">
              <w:rPr>
                <w:rFonts w:asciiTheme="minorHAnsi" w:hAnsiTheme="minorHAnsi" w:cstheme="minorHAnsi"/>
              </w:rPr>
              <w:t xml:space="preserve"> przy bocznych drzwiach przesuwnych</w:t>
            </w:r>
          </w:p>
        </w:tc>
        <w:tc>
          <w:tcPr>
            <w:tcW w:w="0" w:type="auto"/>
          </w:tcPr>
          <w:p w14:paraId="0F746C29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0066295B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652A18" w:rsidRPr="0089603F" w14:paraId="5DEB998F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5185EC36" w14:textId="450DA1E8" w:rsidR="00652A18" w:rsidRPr="0089603F" w:rsidRDefault="00652A1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19C3BA46" w14:textId="2C348BBF" w:rsidR="00652A18" w:rsidRPr="0089603F" w:rsidRDefault="00652A18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  <w:bCs/>
              </w:rPr>
              <w:t>P</w:t>
            </w:r>
            <w:r w:rsidR="00F644AC" w:rsidRPr="0089603F">
              <w:rPr>
                <w:bCs/>
              </w:rPr>
              <w:t>odest</w:t>
            </w:r>
            <w:r w:rsidRPr="0089603F">
              <w:rPr>
                <w:bCs/>
              </w:rPr>
              <w:t xml:space="preserve"> ułatwiający wsiadanie do samochodu</w:t>
            </w:r>
          </w:p>
        </w:tc>
        <w:tc>
          <w:tcPr>
            <w:tcW w:w="0" w:type="auto"/>
          </w:tcPr>
          <w:p w14:paraId="04CDBD11" w14:textId="77777777" w:rsidR="00652A18" w:rsidRPr="0089603F" w:rsidRDefault="00652A1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63DADA0A" w14:textId="77777777" w:rsidR="00652A18" w:rsidRPr="0089603F" w:rsidRDefault="00652A1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07A467A7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2DE97FDA" w14:textId="37091FEB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71DAA09D" w14:textId="5E9B0591" w:rsidR="003815B8" w:rsidRPr="0089603F" w:rsidRDefault="003815B8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>Fotel kierowcy z podłokietnikiem, regulacją wysokości</w:t>
            </w:r>
          </w:p>
        </w:tc>
        <w:tc>
          <w:tcPr>
            <w:tcW w:w="0" w:type="auto"/>
          </w:tcPr>
          <w:p w14:paraId="6B509FBE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0F0D2DD8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60052F29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49291D47" w14:textId="741A3DA7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4954FBB1" w14:textId="491D884B" w:rsidR="003815B8" w:rsidRPr="0089603F" w:rsidRDefault="003815B8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  <w:color w:val="auto"/>
              </w:rPr>
              <w:t>Kierownica</w:t>
            </w:r>
            <w:r w:rsidR="00412CD4" w:rsidRPr="0089603F">
              <w:rPr>
                <w:rStyle w:val="Bodytext2Calibri11pt"/>
                <w:rFonts w:asciiTheme="minorHAnsi" w:hAnsiTheme="minorHAnsi" w:cstheme="minorHAnsi"/>
                <w:color w:val="auto"/>
              </w:rPr>
              <w:t xml:space="preserve"> </w:t>
            </w:r>
            <w:r w:rsidR="00CA149B" w:rsidRPr="0089603F">
              <w:rPr>
                <w:rStyle w:val="Bodytext2Calibri11pt"/>
                <w:rFonts w:asciiTheme="minorHAnsi" w:hAnsiTheme="minorHAnsi" w:cstheme="minorHAnsi"/>
                <w:color w:val="auto"/>
              </w:rPr>
              <w:t xml:space="preserve">z </w:t>
            </w:r>
            <w:r w:rsidRPr="0089603F">
              <w:rPr>
                <w:rStyle w:val="Bodytext2Calibri11pt"/>
                <w:rFonts w:asciiTheme="minorHAnsi" w:hAnsiTheme="minorHAnsi" w:cstheme="minorHAnsi"/>
                <w:color w:val="auto"/>
              </w:rPr>
              <w:t>regul</w:t>
            </w:r>
            <w:r w:rsidR="00CA149B" w:rsidRPr="0089603F">
              <w:rPr>
                <w:rStyle w:val="Bodytext2Calibri11pt"/>
                <w:rFonts w:asciiTheme="minorHAnsi" w:hAnsiTheme="minorHAnsi" w:cstheme="minorHAnsi"/>
                <w:color w:val="auto"/>
              </w:rPr>
              <w:t>acją położenia</w:t>
            </w:r>
            <w:r w:rsidRPr="0089603F">
              <w:rPr>
                <w:rStyle w:val="Bodytext2Calibri11pt"/>
                <w:rFonts w:asciiTheme="minorHAnsi" w:hAnsiTheme="minorHAnsi" w:cstheme="minorHAnsi"/>
                <w:color w:val="auto"/>
              </w:rPr>
              <w:t xml:space="preserve"> </w:t>
            </w:r>
          </w:p>
        </w:tc>
        <w:tc>
          <w:tcPr>
            <w:tcW w:w="0" w:type="auto"/>
          </w:tcPr>
          <w:p w14:paraId="5C489967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6831F808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517391D3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41EF1315" w14:textId="2DBC3438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0BBBE8A5" w14:textId="5B1AA12A" w:rsidR="003815B8" w:rsidRPr="0089603F" w:rsidRDefault="003815B8" w:rsidP="00F24A2B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Klimatyzacja</w:t>
            </w:r>
            <w:r w:rsidR="00C16844" w:rsidRPr="0089603F">
              <w:rPr>
                <w:rFonts w:asciiTheme="minorHAnsi" w:hAnsiTheme="minorHAnsi" w:cstheme="minorHAnsi"/>
              </w:rPr>
              <w:t xml:space="preserve"> dwustrefowa</w:t>
            </w:r>
            <w:r w:rsidR="00BE7301" w:rsidRPr="0089603F">
              <w:t xml:space="preserve"> </w:t>
            </w:r>
            <w:r w:rsidR="00F31E62" w:rsidRPr="0089603F">
              <w:t xml:space="preserve">dla przedziału kierowcy i strefy </w:t>
            </w:r>
            <w:r w:rsidR="00A4683E" w:rsidRPr="0089603F">
              <w:t>pasażerskiej</w:t>
            </w:r>
            <w:r w:rsidR="00F24A2B" w:rsidRPr="0089603F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0" w:type="auto"/>
          </w:tcPr>
          <w:p w14:paraId="42D8B784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0F0517ED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43E9FE08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59AE245E" w14:textId="282C0842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08B60664" w14:textId="77777777" w:rsidR="003815B8" w:rsidRPr="0089603F" w:rsidRDefault="003815B8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>Elektryczne podnoszenie szyb przednich</w:t>
            </w:r>
          </w:p>
        </w:tc>
        <w:tc>
          <w:tcPr>
            <w:tcW w:w="0" w:type="auto"/>
          </w:tcPr>
          <w:p w14:paraId="4A1FCE71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413FB405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10E4F071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02C3470F" w14:textId="3C45A37E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1889CF3C" w14:textId="77777777" w:rsidR="003815B8" w:rsidRPr="0089603F" w:rsidRDefault="003815B8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 xml:space="preserve">Szyby </w:t>
            </w:r>
            <w:r w:rsidR="00F24A2B" w:rsidRPr="0089603F">
              <w:rPr>
                <w:rFonts w:asciiTheme="minorHAnsi" w:hAnsiTheme="minorHAnsi" w:cstheme="minorHAnsi"/>
              </w:rPr>
              <w:t xml:space="preserve">tylne </w:t>
            </w:r>
            <w:r w:rsidRPr="0089603F">
              <w:rPr>
                <w:rFonts w:asciiTheme="minorHAnsi" w:hAnsiTheme="minorHAnsi" w:cstheme="minorHAnsi"/>
              </w:rPr>
              <w:t>przyciemniane</w:t>
            </w:r>
            <w:r w:rsidR="00F24A2B" w:rsidRPr="0089603F">
              <w:rPr>
                <w:rFonts w:asciiTheme="minorHAnsi" w:hAnsiTheme="minorHAnsi" w:cstheme="minorHAnsi"/>
              </w:rPr>
              <w:t xml:space="preserve"> ogrzewane z wycieraczkami </w:t>
            </w:r>
          </w:p>
        </w:tc>
        <w:tc>
          <w:tcPr>
            <w:tcW w:w="0" w:type="auto"/>
          </w:tcPr>
          <w:p w14:paraId="79E000E5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218F48B4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A16887" w:rsidRPr="0089603F" w14:paraId="244B3756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6CEE85C8" w14:textId="77777777" w:rsidR="00A16887" w:rsidRPr="0089603F" w:rsidRDefault="00A16887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158F407F" w14:textId="4CBF7ACF" w:rsidR="00A16887" w:rsidRPr="0089603F" w:rsidRDefault="00A16887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cs="Calibri"/>
                <w:lang w:val="pl"/>
              </w:rPr>
              <w:t>Wycieraczki</w:t>
            </w:r>
            <w:r w:rsidR="008475BC">
              <w:rPr>
                <w:rFonts w:cs="Calibri"/>
                <w:lang w:val="pl"/>
              </w:rPr>
              <w:t xml:space="preserve"> szyby przedniej</w:t>
            </w:r>
            <w:r w:rsidRPr="0089603F">
              <w:rPr>
                <w:rFonts w:cs="Calibri"/>
                <w:lang w:val="pl"/>
              </w:rPr>
              <w:t xml:space="preserve"> automatyczne z czujnikiem deszczu</w:t>
            </w:r>
          </w:p>
        </w:tc>
        <w:tc>
          <w:tcPr>
            <w:tcW w:w="0" w:type="auto"/>
          </w:tcPr>
          <w:p w14:paraId="33A9FEE9" w14:textId="77777777" w:rsidR="00A16887" w:rsidRPr="0089603F" w:rsidRDefault="00A16887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1BA50205" w14:textId="77777777" w:rsidR="00A16887" w:rsidRPr="0089603F" w:rsidRDefault="00A16887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AC5087" w:rsidRPr="0089603F" w14:paraId="5C7C82AD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50C194D9" w14:textId="569DF89B" w:rsidR="00AC5087" w:rsidRPr="0089603F" w:rsidRDefault="00AC5087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2D783208" w14:textId="39571304" w:rsidR="00AC5087" w:rsidRPr="0089603F" w:rsidRDefault="00AC5087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U</w:t>
            </w:r>
            <w:r w:rsidRPr="0089603F">
              <w:t>chylne okna w drugim rzędzie</w:t>
            </w:r>
          </w:p>
        </w:tc>
        <w:tc>
          <w:tcPr>
            <w:tcW w:w="0" w:type="auto"/>
          </w:tcPr>
          <w:p w14:paraId="772437A4" w14:textId="77777777" w:rsidR="00AC5087" w:rsidRPr="0089603F" w:rsidRDefault="00AC5087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43778D82" w14:textId="77777777" w:rsidR="00AC5087" w:rsidRPr="0089603F" w:rsidRDefault="00AC5087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F24A2B" w:rsidRPr="0089603F" w14:paraId="2D6C3C1A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39E8EABB" w14:textId="0557385D" w:rsidR="00F24A2B" w:rsidRPr="0089603F" w:rsidRDefault="00F24A2B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3781CCF2" w14:textId="2C65FCD5" w:rsidR="00F24A2B" w:rsidRPr="0089603F" w:rsidRDefault="00F24A2B" w:rsidP="00246EDB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 xml:space="preserve">Szyby boczne przyciemniane fabrycznie </w:t>
            </w:r>
            <w:r w:rsidR="00246EDB">
              <w:rPr>
                <w:i/>
                <w:color w:val="0049C2"/>
                <w:sz w:val="16"/>
              </w:rPr>
              <w:t xml:space="preserve">  </w:t>
            </w:r>
          </w:p>
        </w:tc>
        <w:tc>
          <w:tcPr>
            <w:tcW w:w="0" w:type="auto"/>
          </w:tcPr>
          <w:p w14:paraId="09A01E8F" w14:textId="77777777" w:rsidR="00F24A2B" w:rsidRPr="0089603F" w:rsidRDefault="00F24A2B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5EC101BB" w14:textId="77777777" w:rsidR="00F24A2B" w:rsidRPr="0089603F" w:rsidRDefault="00F24A2B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702D4626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2C4A6AC4" w14:textId="7E1A0A65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3DEEB952" w14:textId="77777777" w:rsidR="003815B8" w:rsidRPr="0089603F" w:rsidRDefault="003815B8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>Lusterka zewnętrzne sterowane i podgrzewane elektrycznie</w:t>
            </w:r>
          </w:p>
        </w:tc>
        <w:tc>
          <w:tcPr>
            <w:tcW w:w="0" w:type="auto"/>
          </w:tcPr>
          <w:p w14:paraId="0A4849A5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123E0407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7A7FC8BB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13E91632" w14:textId="480DB0E3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70052F56" w14:textId="6D3BCA7B" w:rsidR="003815B8" w:rsidRPr="0089603F" w:rsidRDefault="00483591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Fonts w:cs="Calibri"/>
                <w:lang w:val="pl"/>
              </w:rPr>
              <w:t>System wspomagania parkowania – czujniki parkowania z kamerą cofania</w:t>
            </w:r>
          </w:p>
        </w:tc>
        <w:tc>
          <w:tcPr>
            <w:tcW w:w="0" w:type="auto"/>
          </w:tcPr>
          <w:p w14:paraId="11F5F8C5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2455613B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458653E3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1344A5E6" w14:textId="5047D965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4B9D14B0" w14:textId="77777777" w:rsidR="003815B8" w:rsidRPr="0089603F" w:rsidRDefault="003815B8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>Światła do jazdy dziennej w technologii LED</w:t>
            </w:r>
          </w:p>
        </w:tc>
        <w:tc>
          <w:tcPr>
            <w:tcW w:w="0" w:type="auto"/>
          </w:tcPr>
          <w:p w14:paraId="642F7D40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0CE4EDE0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1A090B" w:rsidRPr="0089603F" w14:paraId="7623A050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3DA7E4F7" w14:textId="6F6BC4DD" w:rsidR="001A090B" w:rsidRPr="0089603F" w:rsidRDefault="001A090B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6D07A4AE" w14:textId="03B8B792" w:rsidR="001A090B" w:rsidRPr="0089603F" w:rsidRDefault="001A090B" w:rsidP="00A43A4D">
            <w:pPr>
              <w:spacing w:after="0" w:line="240" w:lineRule="auto"/>
              <w:ind w:left="37"/>
              <w:rPr>
                <w:rStyle w:val="Bodytext2Calibri11pt"/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 xml:space="preserve">Światła do jazdy dziennej włączane automatycznie </w:t>
            </w:r>
            <w:r w:rsidR="00A43A4D" w:rsidRPr="0089603F">
              <w:rPr>
                <w:rFonts w:cs="Calibri"/>
                <w:lang w:val="pl"/>
              </w:rPr>
              <w:t xml:space="preserve"> z czujnikiem zmierzchu</w:t>
            </w:r>
          </w:p>
        </w:tc>
        <w:tc>
          <w:tcPr>
            <w:tcW w:w="0" w:type="auto"/>
          </w:tcPr>
          <w:p w14:paraId="594595F4" w14:textId="77777777" w:rsidR="001A090B" w:rsidRPr="0089603F" w:rsidRDefault="001A090B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5D969D76" w14:textId="77777777" w:rsidR="001A090B" w:rsidRPr="0089603F" w:rsidRDefault="001A090B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1D987970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2AAD7DFE" w14:textId="146C55F0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5CC74F84" w14:textId="4CCC0256" w:rsidR="003815B8" w:rsidRPr="0089603F" w:rsidRDefault="003815B8" w:rsidP="00246EDB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>Drzwi tylne dzielone symetrycznie</w:t>
            </w:r>
            <w:r w:rsidR="00E25930" w:rsidRPr="0089603F">
              <w:rPr>
                <w:rStyle w:val="Bodytext2Calibri11pt"/>
                <w:rFonts w:asciiTheme="minorHAnsi" w:hAnsiTheme="minorHAnsi" w:cstheme="minorHAnsi"/>
              </w:rPr>
              <w:t xml:space="preserve"> o kącie otwarcia 90-180 stopni, przeszklone</w:t>
            </w:r>
            <w:r w:rsidR="00246EDB">
              <w:rPr>
                <w:i/>
                <w:color w:val="0049C2"/>
                <w:sz w:val="16"/>
              </w:rPr>
              <w:t xml:space="preserve">  </w:t>
            </w:r>
          </w:p>
        </w:tc>
        <w:tc>
          <w:tcPr>
            <w:tcW w:w="0" w:type="auto"/>
          </w:tcPr>
          <w:p w14:paraId="6542576A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3D205CE4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3815B8" w:rsidRPr="0089603F" w14:paraId="28BD3F26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7D7772A9" w14:textId="1B299136" w:rsidR="003815B8" w:rsidRPr="0089603F" w:rsidRDefault="003815B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6A76A757" w14:textId="006A64A1" w:rsidR="003815B8" w:rsidRPr="0089603F" w:rsidRDefault="00A16887" w:rsidP="0070513A">
            <w:pPr>
              <w:pStyle w:val="Bodytext20"/>
              <w:shd w:val="clear" w:color="auto" w:fill="auto"/>
              <w:spacing w:line="240" w:lineRule="auto"/>
              <w:rPr>
                <w:rFonts w:eastAsia="Calibri" w:cstheme="minorHAnsi"/>
                <w:color w:val="000000"/>
                <w:shd w:val="clear" w:color="auto" w:fill="FFFFFF"/>
                <w:lang w:eastAsia="pl-PL" w:bidi="pl-PL"/>
              </w:rPr>
            </w:pPr>
            <w:r w:rsidRPr="0089603F">
              <w:rPr>
                <w:rFonts w:ascii="Calibri" w:hAnsi="Calibri" w:cs="Calibri"/>
                <w:lang w:val="pl"/>
              </w:rPr>
              <w:t xml:space="preserve">Drzwi w przestrzeni pasażerskiej zabezpieczone ręcznie lub automatycznie przed otwarciem podczas jazdy  </w:t>
            </w:r>
          </w:p>
        </w:tc>
        <w:tc>
          <w:tcPr>
            <w:tcW w:w="0" w:type="auto"/>
          </w:tcPr>
          <w:p w14:paraId="64FEAED0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19854538" w14:textId="77777777" w:rsidR="003815B8" w:rsidRPr="0089603F" w:rsidRDefault="003815B8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A16887" w:rsidRPr="0089603F" w14:paraId="378AAA65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1637CB7A" w14:textId="77777777" w:rsidR="00A16887" w:rsidRPr="0089603F" w:rsidRDefault="00A16887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7585C402" w14:textId="016767E2" w:rsidR="00A16887" w:rsidRPr="0089603F" w:rsidRDefault="00A16887" w:rsidP="0070513A">
            <w:pPr>
              <w:pStyle w:val="Bodytext20"/>
              <w:shd w:val="clear" w:color="auto" w:fill="auto"/>
              <w:spacing w:line="240" w:lineRule="auto"/>
              <w:rPr>
                <w:rFonts w:ascii="Calibri" w:hAnsi="Calibri" w:cs="Calibri"/>
                <w:lang w:val="pl"/>
              </w:rPr>
            </w:pPr>
            <w:r w:rsidRPr="0089603F">
              <w:rPr>
                <w:rFonts w:ascii="Calibri" w:hAnsi="Calibri" w:cs="Calibri"/>
                <w:lang w:val="pl"/>
              </w:rPr>
              <w:t>Boczne drzwi przesuwne, przeszklone</w:t>
            </w:r>
          </w:p>
        </w:tc>
        <w:tc>
          <w:tcPr>
            <w:tcW w:w="0" w:type="auto"/>
          </w:tcPr>
          <w:p w14:paraId="27BD85E0" w14:textId="77777777" w:rsidR="00A16887" w:rsidRPr="0089603F" w:rsidRDefault="00A16887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2CC5B3AC" w14:textId="77777777" w:rsidR="00A16887" w:rsidRPr="0089603F" w:rsidRDefault="00A16887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483591" w:rsidRPr="0089603F" w14:paraId="2681FA4D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65A3099A" w14:textId="77777777" w:rsidR="00483591" w:rsidRPr="0089603F" w:rsidRDefault="00483591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3AB447C4" w14:textId="7B5BE3DF" w:rsidR="00483591" w:rsidRPr="0089603F" w:rsidRDefault="00483591" w:rsidP="0070513A">
            <w:pPr>
              <w:pStyle w:val="Bodytext20"/>
              <w:shd w:val="clear" w:color="auto" w:fill="auto"/>
              <w:spacing w:line="240" w:lineRule="auto"/>
              <w:rPr>
                <w:rFonts w:ascii="Calibri" w:hAnsi="Calibri" w:cs="Calibri"/>
                <w:lang w:val="pl"/>
              </w:rPr>
            </w:pPr>
            <w:r w:rsidRPr="0089603F">
              <w:rPr>
                <w:rFonts w:ascii="Calibri" w:hAnsi="Calibri" w:cs="Calibri"/>
                <w:lang w:val="pl"/>
              </w:rPr>
              <w:t>Najazd inwalidzki z bieżnią antypoślizgową</w:t>
            </w:r>
            <w:r w:rsidR="00246EDB">
              <w:rPr>
                <w:i/>
                <w:color w:val="0049C2"/>
                <w:sz w:val="16"/>
              </w:rPr>
              <w:t xml:space="preserve"> </w:t>
            </w:r>
          </w:p>
        </w:tc>
        <w:tc>
          <w:tcPr>
            <w:tcW w:w="0" w:type="auto"/>
          </w:tcPr>
          <w:p w14:paraId="3131F67B" w14:textId="77777777" w:rsidR="00483591" w:rsidRPr="0089603F" w:rsidRDefault="00483591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64C9A313" w14:textId="77777777" w:rsidR="00483591" w:rsidRPr="0089603F" w:rsidRDefault="00483591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7F3BF2" w:rsidRPr="0089603F" w14:paraId="0FECE26E" w14:textId="77777777" w:rsidTr="00181A94">
        <w:trPr>
          <w:trHeight w:val="814"/>
        </w:trPr>
        <w:tc>
          <w:tcPr>
            <w:tcW w:w="506" w:type="dxa"/>
            <w:vAlign w:val="center"/>
          </w:tcPr>
          <w:p w14:paraId="22BC1F72" w14:textId="24B480DD" w:rsidR="007F3BF2" w:rsidRPr="0089603F" w:rsidRDefault="007F3BF2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260F1602" w14:textId="3BAD351A" w:rsidR="007F3BF2" w:rsidRPr="0089603F" w:rsidRDefault="007F3BF2" w:rsidP="0070513A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after="0" w:line="240" w:lineRule="auto"/>
              <w:rPr>
                <w:rStyle w:val="Bodytext2Calibri11pt"/>
                <w:rFonts w:asciiTheme="minorHAnsi" w:hAnsiTheme="minorHAnsi" w:cstheme="minorHAnsi"/>
                <w:highlight w:val="yellow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 xml:space="preserve">Oświetlenie wewnętrzne przestrzeni </w:t>
            </w:r>
            <w:r w:rsidR="00FF2255" w:rsidRPr="0089603F">
              <w:rPr>
                <w:rStyle w:val="Bodytext2Calibri11pt"/>
                <w:rFonts w:asciiTheme="minorHAnsi" w:hAnsiTheme="minorHAnsi" w:cstheme="minorHAnsi"/>
              </w:rPr>
              <w:t>pasażerskiej i w przedziale bagażowym</w:t>
            </w:r>
          </w:p>
        </w:tc>
        <w:tc>
          <w:tcPr>
            <w:tcW w:w="0" w:type="auto"/>
          </w:tcPr>
          <w:p w14:paraId="2BCC0A0B" w14:textId="77777777" w:rsidR="007F3BF2" w:rsidRPr="0089603F" w:rsidRDefault="007F3BF2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4DAA0E21" w14:textId="77777777" w:rsidR="007F3BF2" w:rsidRPr="0089603F" w:rsidRDefault="007F3BF2" w:rsidP="003815B8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6C597F" w:rsidRPr="0089603F" w14:paraId="31637D92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5BE8A588" w14:textId="3BC05343" w:rsidR="006C597F" w:rsidRPr="0089603F" w:rsidRDefault="006C597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072336D0" w14:textId="2F1EA773" w:rsidR="006C597F" w:rsidRPr="0089603F" w:rsidRDefault="006C597F" w:rsidP="0070513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Radio fabryczne lub zalecane przez producenta</w:t>
            </w:r>
            <w:r w:rsidR="0039369A" w:rsidRPr="0089603F">
              <w:rPr>
                <w:rFonts w:asciiTheme="minorHAnsi" w:hAnsiTheme="minorHAnsi" w:cstheme="minorHAnsi"/>
              </w:rPr>
              <w:t xml:space="preserve">            </w:t>
            </w:r>
            <w:r w:rsidRPr="0089603F">
              <w:rPr>
                <w:rFonts w:asciiTheme="minorHAnsi" w:hAnsiTheme="minorHAnsi" w:cstheme="minorHAnsi"/>
              </w:rPr>
              <w:t xml:space="preserve"> z głośnikami z przodu i z tyłu</w:t>
            </w:r>
            <w:r w:rsidR="0039369A" w:rsidRPr="0089603F">
              <w:rPr>
                <w:rFonts w:asciiTheme="minorHAnsi" w:hAnsiTheme="minorHAnsi" w:cstheme="minorHAnsi"/>
              </w:rPr>
              <w:t xml:space="preserve"> z systemem bezprzewodowej obsługi telefonu</w:t>
            </w:r>
            <w:r w:rsidR="0039369A" w:rsidRPr="00246EDB">
              <w:rPr>
                <w:rFonts w:asciiTheme="minorHAnsi" w:hAnsiTheme="minorHAnsi" w:cstheme="minorHAnsi"/>
              </w:rPr>
              <w:t xml:space="preserve"> </w:t>
            </w:r>
            <w:r w:rsidRPr="00246EDB">
              <w:rPr>
                <w:rFonts w:asciiTheme="minorHAnsi" w:hAnsiTheme="minorHAnsi" w:cstheme="minorHAnsi"/>
              </w:rPr>
              <w:t>Bluetooth</w:t>
            </w:r>
          </w:p>
        </w:tc>
        <w:tc>
          <w:tcPr>
            <w:tcW w:w="0" w:type="auto"/>
          </w:tcPr>
          <w:p w14:paraId="6CFA8C52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62E61FEC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6C597F" w:rsidRPr="0089603F" w14:paraId="175CD76E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50D525E7" w14:textId="5C46F4EC" w:rsidR="006C597F" w:rsidRPr="0089603F" w:rsidRDefault="006C597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1C1BDCEC" w14:textId="77777777" w:rsidR="006C597F" w:rsidRPr="0089603F" w:rsidRDefault="006C597F" w:rsidP="0070513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Komputer pokładowy z menu po polsku</w:t>
            </w:r>
          </w:p>
        </w:tc>
        <w:tc>
          <w:tcPr>
            <w:tcW w:w="0" w:type="auto"/>
          </w:tcPr>
          <w:p w14:paraId="73F70094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65DE2C78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57608B" w:rsidRPr="0089603F" w14:paraId="739AD1E6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44BDF7C9" w14:textId="77777777" w:rsidR="0057608B" w:rsidRPr="0089603F" w:rsidRDefault="0057608B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46D7A925" w14:textId="36EA250F" w:rsidR="0057608B" w:rsidRPr="0089603F" w:rsidRDefault="0057608B" w:rsidP="0070513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89603F">
              <w:rPr>
                <w:rFonts w:cs="Calibri"/>
              </w:rPr>
              <w:t>Port USB w konsoli środkowej</w:t>
            </w:r>
          </w:p>
        </w:tc>
        <w:tc>
          <w:tcPr>
            <w:tcW w:w="0" w:type="auto"/>
          </w:tcPr>
          <w:p w14:paraId="5A80C316" w14:textId="77777777" w:rsidR="0057608B" w:rsidRPr="0089603F" w:rsidRDefault="0057608B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18C90A3F" w14:textId="77777777" w:rsidR="0057608B" w:rsidRPr="0089603F" w:rsidRDefault="0057608B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6C597F" w:rsidRPr="0089603F" w14:paraId="507E4548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5FC156A6" w14:textId="0A7E7078" w:rsidR="006C597F" w:rsidRPr="0089603F" w:rsidRDefault="006C597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17260748" w14:textId="77777777" w:rsidR="006C597F" w:rsidRPr="0089603F" w:rsidRDefault="006C597F" w:rsidP="0070513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Trójkąt ostrzegawczy</w:t>
            </w:r>
          </w:p>
        </w:tc>
        <w:tc>
          <w:tcPr>
            <w:tcW w:w="0" w:type="auto"/>
          </w:tcPr>
          <w:p w14:paraId="28F21AFE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6B0240D6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6C597F" w:rsidRPr="0089603F" w14:paraId="0CB70D99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1734B898" w14:textId="2FAD5747" w:rsidR="006C597F" w:rsidRPr="0089603F" w:rsidRDefault="006C597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5C9A6619" w14:textId="77777777" w:rsidR="006C597F" w:rsidRPr="0089603F" w:rsidRDefault="006C597F" w:rsidP="0070513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Gaśnica minimum 2 kg</w:t>
            </w:r>
          </w:p>
        </w:tc>
        <w:tc>
          <w:tcPr>
            <w:tcW w:w="0" w:type="auto"/>
          </w:tcPr>
          <w:p w14:paraId="2A4BC6D8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38180650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B04692" w:rsidRPr="0089603F" w14:paraId="1F27AF60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268EAF30" w14:textId="27FA14AA" w:rsidR="00B04692" w:rsidRPr="0089603F" w:rsidRDefault="00B04692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4AE3883F" w14:textId="6F4F7970" w:rsidR="00B04692" w:rsidRPr="0089603F" w:rsidRDefault="00B04692" w:rsidP="0070513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9603F">
              <w:rPr>
                <w:rFonts w:asciiTheme="minorHAnsi" w:hAnsiTheme="minorHAnsi" w:cstheme="minorHAnsi"/>
              </w:rPr>
              <w:t>Apteczka typu samochodowego</w:t>
            </w:r>
          </w:p>
        </w:tc>
        <w:tc>
          <w:tcPr>
            <w:tcW w:w="0" w:type="auto"/>
          </w:tcPr>
          <w:p w14:paraId="15EEC17D" w14:textId="77777777" w:rsidR="00B04692" w:rsidRPr="0089603F" w:rsidRDefault="00B04692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0381A1C5" w14:textId="77777777" w:rsidR="00B04692" w:rsidRPr="0089603F" w:rsidRDefault="00B04692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6C597F" w:rsidRPr="0089603F" w14:paraId="54BD7415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65915496" w14:textId="3FF77761" w:rsidR="006C597F" w:rsidRPr="0089603F" w:rsidRDefault="006C597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1366EC91" w14:textId="65F8A954" w:rsidR="006C597F" w:rsidRPr="0089603F" w:rsidRDefault="006C597F" w:rsidP="0070513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 xml:space="preserve">Komplet kół </w:t>
            </w:r>
            <w:r w:rsidR="00CF0EE4" w:rsidRPr="0089603F">
              <w:rPr>
                <w:rStyle w:val="Bodytext2Calibri11pt"/>
                <w:rFonts w:asciiTheme="minorHAnsi" w:hAnsiTheme="minorHAnsi" w:cstheme="minorHAnsi"/>
              </w:rPr>
              <w:t>zimowych</w:t>
            </w:r>
            <w:r w:rsidR="00602252" w:rsidRPr="0089603F">
              <w:rPr>
                <w:rStyle w:val="Bodytext2Calibri11pt"/>
              </w:rPr>
              <w:t xml:space="preserve"> </w:t>
            </w:r>
            <w:r w:rsidRPr="0089603F">
              <w:rPr>
                <w:rStyle w:val="Bodytext2Calibri11pt"/>
                <w:rFonts w:asciiTheme="minorHAnsi" w:hAnsiTheme="minorHAnsi" w:cstheme="minorHAnsi"/>
              </w:rPr>
              <w:t>z felgami stalowymi</w:t>
            </w:r>
            <w:r w:rsidR="003D426F" w:rsidRPr="0089603F">
              <w:rPr>
                <w:rStyle w:val="Bodytext2Calibri11pt"/>
                <w:rFonts w:asciiTheme="minorHAnsi" w:hAnsiTheme="minorHAnsi" w:cstheme="minorHAnsi"/>
              </w:rPr>
              <w:t xml:space="preserve"> </w:t>
            </w:r>
            <w:r w:rsidR="003D426F" w:rsidRPr="0089603F">
              <w:rPr>
                <w:rStyle w:val="Bodytext2Calibri11pt"/>
              </w:rPr>
              <w:t xml:space="preserve">                      </w:t>
            </w:r>
            <w:r w:rsidR="00710E89" w:rsidRPr="0089603F">
              <w:rPr>
                <w:rStyle w:val="Bodytext2Calibri11pt"/>
                <w:rFonts w:asciiTheme="minorHAnsi" w:hAnsiTheme="minorHAnsi" w:cstheme="minorHAnsi"/>
              </w:rPr>
              <w:t xml:space="preserve"> </w:t>
            </w:r>
            <w:r w:rsidR="00710E89" w:rsidRPr="0089603F">
              <w:rPr>
                <w:rStyle w:val="Bodytext2Calibri11pt"/>
              </w:rPr>
              <w:t>i kołpakami</w:t>
            </w:r>
            <w:r w:rsidR="00246EDB">
              <w:rPr>
                <w:i/>
                <w:color w:val="0049C2"/>
                <w:sz w:val="16"/>
              </w:rPr>
              <w:t xml:space="preserve">  </w:t>
            </w:r>
          </w:p>
        </w:tc>
        <w:tc>
          <w:tcPr>
            <w:tcW w:w="0" w:type="auto"/>
          </w:tcPr>
          <w:p w14:paraId="6E8E23A1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5DF9D717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7F1CDE" w:rsidRPr="0089603F" w14:paraId="2AC64BDC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65EF0A0A" w14:textId="13AB91DE" w:rsidR="007F1CDE" w:rsidRPr="0089603F" w:rsidRDefault="007F1CDE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1E611E8A" w14:textId="6B904B64" w:rsidR="007F1CDE" w:rsidRPr="0089603F" w:rsidRDefault="007F1CDE" w:rsidP="0070513A">
            <w:pPr>
              <w:autoSpaceDE w:val="0"/>
              <w:autoSpaceDN w:val="0"/>
              <w:adjustRightInd w:val="0"/>
              <w:spacing w:after="0" w:line="240" w:lineRule="auto"/>
              <w:rPr>
                <w:rStyle w:val="Bodytext2Calibri11pt"/>
                <w:rFonts w:asciiTheme="minorHAnsi" w:hAnsiTheme="minorHAnsi" w:cstheme="minorHAnsi"/>
                <w:highlight w:val="yellow"/>
              </w:rPr>
            </w:pPr>
            <w:r w:rsidRPr="0089603F">
              <w:rPr>
                <w:bCs/>
              </w:rPr>
              <w:t>P</w:t>
            </w:r>
            <w:r w:rsidRPr="0089603F">
              <w:rPr>
                <w:rFonts w:asciiTheme="minorHAnsi" w:hAnsiTheme="minorHAnsi" w:cstheme="minorHAnsi"/>
                <w:bCs/>
              </w:rPr>
              <w:t>ełnowymiarowe koło zapasowe</w:t>
            </w:r>
            <w:r w:rsidR="00246EDB">
              <w:rPr>
                <w:i/>
                <w:color w:val="0049C2"/>
                <w:sz w:val="16"/>
              </w:rPr>
              <w:t xml:space="preserve">  </w:t>
            </w:r>
          </w:p>
        </w:tc>
        <w:tc>
          <w:tcPr>
            <w:tcW w:w="0" w:type="auto"/>
          </w:tcPr>
          <w:p w14:paraId="0EDD661C" w14:textId="77777777" w:rsidR="007F1CDE" w:rsidRPr="0089603F" w:rsidRDefault="007F1CDE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5EA2E8B5" w14:textId="77777777" w:rsidR="007F1CDE" w:rsidRPr="0089603F" w:rsidRDefault="007F1CDE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6C597F" w:rsidRPr="0089603F" w14:paraId="66A0A27F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031B2499" w14:textId="3807AC05" w:rsidR="006C597F" w:rsidRPr="0089603F" w:rsidRDefault="006C597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4357A253" w14:textId="77777777" w:rsidR="006C597F" w:rsidRPr="0089603F" w:rsidRDefault="006C597F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  <w:bCs/>
              </w:rPr>
            </w:pPr>
            <w:r w:rsidRPr="0089603F">
              <w:rPr>
                <w:rFonts w:asciiTheme="minorHAnsi" w:hAnsiTheme="minorHAnsi" w:cstheme="minorHAnsi"/>
                <w:bCs/>
              </w:rPr>
              <w:t>Zestaw umożliwiający samodzielną wymianę koła zawierający min. podnośnik oraz klucz do kół</w:t>
            </w:r>
          </w:p>
        </w:tc>
        <w:tc>
          <w:tcPr>
            <w:tcW w:w="0" w:type="auto"/>
          </w:tcPr>
          <w:p w14:paraId="13FB3275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26CB76FD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6C597F" w:rsidRPr="0089603F" w14:paraId="5B5950D1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3B86D321" w14:textId="195F0267" w:rsidR="006C597F" w:rsidRPr="0089603F" w:rsidRDefault="006C597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3E5E6F88" w14:textId="0802FDC6" w:rsidR="006C597F" w:rsidRPr="0089603F" w:rsidRDefault="006C597F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89603F">
              <w:rPr>
                <w:rStyle w:val="Bodytext2Calibri11pt"/>
                <w:rFonts w:asciiTheme="minorHAnsi" w:hAnsiTheme="minorHAnsi" w:cstheme="minorHAnsi"/>
              </w:rPr>
              <w:t xml:space="preserve">Oznakowanie pojazdu zgodne z wymaganiami dla </w:t>
            </w:r>
            <w:r w:rsidR="009C5017" w:rsidRPr="0089603F">
              <w:rPr>
                <w:rStyle w:val="Bodytext2Calibri11pt"/>
                <w:rFonts w:asciiTheme="minorHAnsi" w:hAnsiTheme="minorHAnsi" w:cstheme="minorHAnsi"/>
              </w:rPr>
              <w:t>o</w:t>
            </w:r>
            <w:r w:rsidR="009C5017" w:rsidRPr="0089603F">
              <w:rPr>
                <w:rStyle w:val="Bodytext2Calibri11pt"/>
              </w:rPr>
              <w:t>sób niepełnosprawnych</w:t>
            </w:r>
          </w:p>
        </w:tc>
        <w:tc>
          <w:tcPr>
            <w:tcW w:w="0" w:type="auto"/>
          </w:tcPr>
          <w:p w14:paraId="47E98661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64D50623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57608B" w:rsidRPr="0089603F" w14:paraId="29B4C17C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6AE57BE4" w14:textId="77777777" w:rsidR="0057608B" w:rsidRPr="0089603F" w:rsidRDefault="0057608B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7EA51A2C" w14:textId="146529F4" w:rsidR="00246EDB" w:rsidRPr="00246EDB" w:rsidRDefault="00246EDB" w:rsidP="00246EDB">
            <w:pPr>
              <w:spacing w:after="0" w:line="240" w:lineRule="auto"/>
              <w:ind w:left="37"/>
              <w:rPr>
                <w:rFonts w:cs="Calibri"/>
              </w:rPr>
            </w:pPr>
            <w:r w:rsidRPr="00246EDB">
              <w:rPr>
                <w:rFonts w:cs="Calibri"/>
              </w:rPr>
              <w:t>Pojazd musi posiadać dokumenty wymagane obowiązującymi przepisami, umożliwiające jego pierwszą rejestrację na terytorium Rzeczypospolitej Polskiej, w szczególności odpowiednie świadectwo zgodności wraz z wymaganym oświadczeniem zawierającym dane i informacje niezbędne do rejestracji i ewidencji pojazdu albo inny właściwy dokument dopuszczenia pojazdu</w:t>
            </w:r>
            <w:r>
              <w:rPr>
                <w:rFonts w:cs="Calibri"/>
              </w:rPr>
              <w:t xml:space="preserve"> przewidziany przepisami prawa.</w:t>
            </w:r>
          </w:p>
          <w:p w14:paraId="00CED5C4" w14:textId="1EEA07DE" w:rsidR="0057608B" w:rsidRPr="0089603F" w:rsidRDefault="00246EDB" w:rsidP="00246EDB">
            <w:pPr>
              <w:spacing w:after="0" w:line="240" w:lineRule="auto"/>
              <w:ind w:left="37"/>
              <w:rPr>
                <w:rStyle w:val="Bodytext2Calibri11pt"/>
                <w:rFonts w:asciiTheme="minorHAnsi" w:hAnsiTheme="minorHAnsi" w:cstheme="minorHAnsi"/>
              </w:rPr>
            </w:pPr>
            <w:r w:rsidRPr="00246EDB">
              <w:rPr>
                <w:rFonts w:cs="Calibri"/>
              </w:rPr>
              <w:t>Dokumentacja musi odpowiadać rzeczywistym parametrom i konfiguracji pojazdu po wykonaniu przystosowania do przewozu osób z niepełnosprawnościami, w tym osoby poruszającej się na wózku inwalidzkim.</w:t>
            </w:r>
          </w:p>
        </w:tc>
        <w:tc>
          <w:tcPr>
            <w:tcW w:w="0" w:type="auto"/>
          </w:tcPr>
          <w:p w14:paraId="19EB5E1A" w14:textId="77777777" w:rsidR="0057608B" w:rsidRPr="0089603F" w:rsidRDefault="0057608B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7585D120" w14:textId="77777777" w:rsidR="0057608B" w:rsidRPr="0089603F" w:rsidRDefault="0057608B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6C597F" w:rsidRPr="0089603F" w14:paraId="40105CA6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0C7E558B" w14:textId="6CEBE0F0" w:rsidR="006C597F" w:rsidRPr="0089603F" w:rsidRDefault="006C597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65A47363" w14:textId="0F58DBC0" w:rsidR="006C597F" w:rsidRPr="0089603F" w:rsidRDefault="006C597F" w:rsidP="0070513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960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Atestowane mocowanie do wózka inwalidzkiego</w:t>
            </w:r>
            <w:r w:rsidR="0082531F" w:rsidRPr="008960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(listwy </w:t>
            </w:r>
            <w:r w:rsidR="0082531F" w:rsidRPr="00246ED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cargo w podłodze</w:t>
            </w:r>
            <w:r w:rsidR="006A3FD4" w:rsidRPr="00246ED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pasy mocujące </w:t>
            </w:r>
            <w:r w:rsidR="009E3ADA" w:rsidRPr="00246ED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wózek</w:t>
            </w:r>
            <w:r w:rsidR="006A3FD4" w:rsidRPr="00246ED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246ED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3-punktowe pasy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bezpieczeństwa </w:t>
            </w:r>
            <w:r w:rsidR="009E3ADA" w:rsidRPr="008960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dla osoby na wózku inwalidzkim)</w:t>
            </w:r>
            <w:r w:rsidR="00F24A2B" w:rsidRPr="0089603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46EDB">
              <w:rPr>
                <w:i/>
                <w:color w:val="0049C2"/>
                <w:sz w:val="16"/>
              </w:rPr>
              <w:t xml:space="preserve">  </w:t>
            </w:r>
          </w:p>
        </w:tc>
        <w:tc>
          <w:tcPr>
            <w:tcW w:w="0" w:type="auto"/>
          </w:tcPr>
          <w:p w14:paraId="70EB7826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146D4C2F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6C597F" w:rsidRPr="0089603F" w14:paraId="2A0F562A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6283CFFC" w14:textId="302147E2" w:rsidR="006C597F" w:rsidRPr="00246EDB" w:rsidRDefault="006C597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75CED687" w14:textId="1F416D44" w:rsidR="006C597F" w:rsidRPr="00246EDB" w:rsidRDefault="006C597F" w:rsidP="0070513A">
            <w:pPr>
              <w:spacing w:after="0" w:line="240" w:lineRule="auto"/>
              <w:ind w:left="37"/>
              <w:rPr>
                <w:rFonts w:asciiTheme="minorHAnsi" w:hAnsiTheme="minorHAnsi" w:cstheme="minorHAnsi"/>
              </w:rPr>
            </w:pPr>
            <w:r w:rsidRPr="00246EDB">
              <w:rPr>
                <w:rFonts w:asciiTheme="minorHAnsi" w:hAnsiTheme="minorHAnsi" w:cstheme="minorHAnsi"/>
              </w:rPr>
              <w:t xml:space="preserve">Podłoga łatwo zmywalna antypoślizgowa, </w:t>
            </w:r>
            <w:r w:rsidR="0077144C" w:rsidRPr="00246EDB">
              <w:rPr>
                <w:rFonts w:asciiTheme="minorHAnsi" w:hAnsiTheme="minorHAnsi" w:cstheme="minorHAnsi"/>
              </w:rPr>
              <w:t xml:space="preserve">wzmocniona </w:t>
            </w:r>
            <w:r w:rsidRPr="00246EDB">
              <w:rPr>
                <w:rFonts w:asciiTheme="minorHAnsi" w:hAnsiTheme="minorHAnsi" w:cstheme="minorHAnsi"/>
              </w:rPr>
              <w:t>przystosowana do montażu wózka inwalidzkiego</w:t>
            </w:r>
          </w:p>
        </w:tc>
        <w:tc>
          <w:tcPr>
            <w:tcW w:w="0" w:type="auto"/>
          </w:tcPr>
          <w:p w14:paraId="1B08ED09" w14:textId="1CF60E89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407A2CA4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6C597F" w:rsidRPr="0089603F" w14:paraId="7EA295A9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45BD5C13" w14:textId="07CF63C6" w:rsidR="006C597F" w:rsidRPr="00246EDB" w:rsidRDefault="006C597F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0945A0BB" w14:textId="5E430554" w:rsidR="00246EDB" w:rsidRPr="00246EDB" w:rsidRDefault="00246EDB" w:rsidP="00246ED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46ED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Wykonawca zobowiązany jest przekazać Zamawiającemu komplet dokumentów wymaganych do pierwszej rejestracji pojazdu na terytorium Rzeczypospolitej Polskiej, z uwzględnieniem wykonanej adaptacji do przewozu osób z niepełnosprawnościami, w tym zaświadczenie o pozytywnym wyniku badania technicznego, jeżeli jego przeprowadzenie jest wyma</w:t>
            </w:r>
            <w:r w:rsidRPr="00246ED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gane obowiązującymi przepisami.</w:t>
            </w:r>
          </w:p>
          <w:p w14:paraId="0C821ED2" w14:textId="7333C71F" w:rsidR="006C597F" w:rsidRPr="00246EDB" w:rsidRDefault="00246EDB" w:rsidP="0070513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46ED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Wykonawca przekaże również dokumentację techniczną potwierdzającą prawidłowość wykonania przystosowania pojazdu, w szczególności dotyczącą najazdu, mocowań wózka inwalidzkiego oraz systemów zabezpieczenia pasaż</w:t>
            </w:r>
            <w:r w:rsidRPr="00246ED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era poruszającego się na wózku.</w:t>
            </w:r>
          </w:p>
        </w:tc>
        <w:tc>
          <w:tcPr>
            <w:tcW w:w="0" w:type="auto"/>
          </w:tcPr>
          <w:p w14:paraId="76E51090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4CB95FF2" w14:textId="77777777" w:rsidR="006C597F" w:rsidRPr="0089603F" w:rsidRDefault="006C597F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FE2248" w:rsidRPr="0089603F" w14:paraId="49B03447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1176674B" w14:textId="3A335F06" w:rsidR="00FE2248" w:rsidRPr="0089603F" w:rsidRDefault="00FE2248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0665580E" w14:textId="22191AA6" w:rsidR="00FE2248" w:rsidRPr="0089603F" w:rsidRDefault="00FE2248" w:rsidP="0070513A">
            <w:pPr>
              <w:pStyle w:val="Default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89603F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>Tapicerka w kolo</w:t>
            </w:r>
            <w:r w:rsidR="00DE3D70" w:rsidRPr="0089603F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>rze ciemnym</w:t>
            </w:r>
          </w:p>
        </w:tc>
        <w:tc>
          <w:tcPr>
            <w:tcW w:w="0" w:type="auto"/>
          </w:tcPr>
          <w:p w14:paraId="78EFC036" w14:textId="77777777" w:rsidR="00FE2248" w:rsidRPr="0089603F" w:rsidRDefault="00FE2248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20ADE17D" w14:textId="77777777" w:rsidR="00FE2248" w:rsidRPr="0089603F" w:rsidRDefault="00FE2248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AC5087" w:rsidRPr="0089603F" w14:paraId="23068B78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03DEAD27" w14:textId="7827BDF4" w:rsidR="00AC5087" w:rsidRPr="0089603F" w:rsidRDefault="00AC5087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10A570B6" w14:textId="7815BBB2" w:rsidR="00AC5087" w:rsidRPr="0089603F" w:rsidRDefault="00AC5087" w:rsidP="0070513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9603F">
              <w:rPr>
                <w:rFonts w:asciiTheme="minorHAnsi" w:hAnsiTheme="minorHAnsi" w:cstheme="minorHAnsi"/>
                <w:sz w:val="22"/>
                <w:szCs w:val="22"/>
              </w:rPr>
              <w:t>Hak</w:t>
            </w:r>
            <w:r w:rsidR="00FF5421" w:rsidRPr="0089603F">
              <w:rPr>
                <w:rFonts w:asciiTheme="minorHAnsi" w:hAnsiTheme="minorHAnsi" w:cstheme="minorHAnsi"/>
                <w:sz w:val="22"/>
                <w:szCs w:val="22"/>
              </w:rPr>
              <w:t xml:space="preserve"> – Moduł 13 PIN</w:t>
            </w:r>
            <w:r w:rsidR="00246EDB">
              <w:rPr>
                <w:i/>
                <w:color w:val="0049C2"/>
                <w:sz w:val="16"/>
              </w:rPr>
              <w:t xml:space="preserve"> </w:t>
            </w:r>
          </w:p>
        </w:tc>
        <w:tc>
          <w:tcPr>
            <w:tcW w:w="0" w:type="auto"/>
          </w:tcPr>
          <w:p w14:paraId="35E1AACB" w14:textId="77777777" w:rsidR="00AC5087" w:rsidRPr="0089603F" w:rsidRDefault="00AC5087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2D61FBD3" w14:textId="77777777" w:rsidR="00AC5087" w:rsidRPr="0089603F" w:rsidRDefault="00AC5087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57608B" w:rsidRPr="0089603F" w14:paraId="2B7E58BE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7FFB60BF" w14:textId="77777777" w:rsidR="0057608B" w:rsidRPr="0089603F" w:rsidRDefault="0057608B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69BB7506" w14:textId="291F3B5B" w:rsidR="0057608B" w:rsidRPr="0089603F" w:rsidRDefault="0057608B" w:rsidP="0070513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9603F">
              <w:rPr>
                <w:rFonts w:ascii="Calibri" w:hAnsi="Calibri" w:cs="Calibri"/>
                <w:sz w:val="22"/>
                <w:szCs w:val="22"/>
                <w:lang w:val="pl"/>
              </w:rPr>
              <w:t xml:space="preserve">Minimum </w:t>
            </w:r>
            <w:r w:rsidRPr="00246EDB">
              <w:rPr>
                <w:rFonts w:ascii="Calibri" w:hAnsi="Calibri" w:cs="Calibri"/>
                <w:color w:val="auto"/>
                <w:sz w:val="22"/>
                <w:szCs w:val="22"/>
                <w:lang w:val="pl"/>
              </w:rPr>
              <w:t xml:space="preserve">16-calowe </w:t>
            </w:r>
            <w:r>
              <w:rPr>
                <w:rFonts w:ascii="Calibri" w:hAnsi="Calibri" w:cs="Calibri"/>
                <w:sz w:val="22"/>
                <w:szCs w:val="22"/>
                <w:lang w:val="pl"/>
              </w:rPr>
              <w:t>felgi aluminiowe lub stalowe</w:t>
            </w:r>
          </w:p>
        </w:tc>
        <w:tc>
          <w:tcPr>
            <w:tcW w:w="0" w:type="auto"/>
          </w:tcPr>
          <w:p w14:paraId="578547E9" w14:textId="77777777" w:rsidR="0057608B" w:rsidRPr="0089603F" w:rsidRDefault="0057608B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2F24A297" w14:textId="77777777" w:rsidR="0057608B" w:rsidRPr="0089603F" w:rsidRDefault="0057608B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  <w:tr w:rsidR="0057608B" w:rsidRPr="0089603F" w14:paraId="1BC8FE9A" w14:textId="77777777" w:rsidTr="00181A94">
        <w:trPr>
          <w:trHeight w:val="277"/>
        </w:trPr>
        <w:tc>
          <w:tcPr>
            <w:tcW w:w="506" w:type="dxa"/>
            <w:vAlign w:val="center"/>
          </w:tcPr>
          <w:p w14:paraId="03719154" w14:textId="77777777" w:rsidR="0057608B" w:rsidRPr="0089603F" w:rsidRDefault="0057608B" w:rsidP="003B05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458" w:type="dxa"/>
            <w:vAlign w:val="center"/>
          </w:tcPr>
          <w:p w14:paraId="36E0EB27" w14:textId="5C424669" w:rsidR="0057608B" w:rsidRPr="0089603F" w:rsidRDefault="0057608B" w:rsidP="0070513A">
            <w:pPr>
              <w:pStyle w:val="Default"/>
              <w:rPr>
                <w:rFonts w:ascii="Calibri" w:hAnsi="Calibri" w:cs="Calibri"/>
                <w:sz w:val="22"/>
                <w:szCs w:val="22"/>
                <w:lang w:val="pl"/>
              </w:rPr>
            </w:pPr>
            <w:r w:rsidRPr="0089603F">
              <w:rPr>
                <w:rFonts w:ascii="Calibri" w:hAnsi="Calibri" w:cs="Calibri"/>
                <w:sz w:val="22"/>
                <w:szCs w:val="22"/>
                <w:lang w:val="pl"/>
              </w:rPr>
              <w:t>Dodatkowe kierunkowskazy z tyłu</w:t>
            </w:r>
            <w:r w:rsidR="00246EDB">
              <w:rPr>
                <w:i/>
                <w:color w:val="0049C2"/>
                <w:sz w:val="16"/>
              </w:rPr>
              <w:t xml:space="preserve">  </w:t>
            </w:r>
          </w:p>
        </w:tc>
        <w:tc>
          <w:tcPr>
            <w:tcW w:w="0" w:type="auto"/>
          </w:tcPr>
          <w:p w14:paraId="6DAA1460" w14:textId="77777777" w:rsidR="0057608B" w:rsidRPr="0089603F" w:rsidRDefault="0057608B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  <w:tc>
          <w:tcPr>
            <w:tcW w:w="3109" w:type="dxa"/>
          </w:tcPr>
          <w:p w14:paraId="30DCA594" w14:textId="77777777" w:rsidR="0057608B" w:rsidRPr="0089603F" w:rsidRDefault="0057608B" w:rsidP="006C597F">
            <w:pPr>
              <w:ind w:left="37"/>
              <w:rPr>
                <w:rFonts w:asciiTheme="minorHAnsi" w:hAnsiTheme="minorHAnsi" w:cstheme="minorHAnsi"/>
              </w:rPr>
            </w:pPr>
          </w:p>
        </w:tc>
      </w:tr>
    </w:tbl>
    <w:p w14:paraId="73C78843" w14:textId="77777777" w:rsidR="00B3779A" w:rsidRPr="0089603F" w:rsidRDefault="00B3779A" w:rsidP="00072519">
      <w:p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</w:p>
    <w:p w14:paraId="6760D8B6" w14:textId="77777777" w:rsidR="00AC5087" w:rsidRPr="0089603F" w:rsidRDefault="00AC5087" w:rsidP="00072519">
      <w:p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</w:p>
    <w:p w14:paraId="48C370BE" w14:textId="4DCB005E" w:rsidR="00072519" w:rsidRPr="0089603F" w:rsidRDefault="00072519" w:rsidP="00072519">
      <w:p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89603F">
        <w:rPr>
          <w:rFonts w:asciiTheme="minorHAnsi" w:hAnsiTheme="minorHAnsi" w:cstheme="minorHAnsi"/>
        </w:rPr>
        <w:t>¹</w:t>
      </w:r>
      <w:r w:rsidR="006C597F" w:rsidRPr="0089603F">
        <w:rPr>
          <w:rFonts w:asciiTheme="minorHAnsi" w:hAnsiTheme="minorHAnsi" w:cstheme="minorHAnsi"/>
        </w:rPr>
        <w:t xml:space="preserve"> </w:t>
      </w:r>
      <w:r w:rsidRPr="0089603F">
        <w:rPr>
          <w:rFonts w:asciiTheme="minorHAnsi" w:hAnsiTheme="minorHAnsi" w:cstheme="minorHAnsi"/>
        </w:rPr>
        <w:t>Wykonawca ma obowiązek wypełnić wszystkie pola w kolumnie „Parametry oferowane”</w:t>
      </w:r>
      <w:r w:rsidR="00BA2469">
        <w:rPr>
          <w:rFonts w:asciiTheme="minorHAnsi" w:hAnsiTheme="minorHAnsi" w:cstheme="minorHAnsi"/>
        </w:rPr>
        <w:t xml:space="preserve"> oraz </w:t>
      </w:r>
      <w:bookmarkStart w:id="0" w:name="_GoBack"/>
      <w:r w:rsidRPr="00246EDB">
        <w:rPr>
          <w:rFonts w:asciiTheme="minorHAnsi" w:hAnsiTheme="minorHAnsi" w:cstheme="minorHAnsi"/>
        </w:rPr>
        <w:t>„TAK/NIE”. W kolumnie „Parametry oferowane” należy podać konkretne wartości lub opisy rozwiązań (nie tylko „TAK”).</w:t>
      </w:r>
      <w:bookmarkEnd w:id="0"/>
    </w:p>
    <w:p w14:paraId="28E2A4CC" w14:textId="5DB30F26" w:rsidR="006444B6" w:rsidRPr="0089603F" w:rsidRDefault="006444B6">
      <w:pPr>
        <w:rPr>
          <w:rFonts w:asciiTheme="minorHAnsi" w:hAnsiTheme="minorHAnsi" w:cstheme="minorHAnsi"/>
        </w:rPr>
      </w:pPr>
    </w:p>
    <w:sectPr w:rsidR="006444B6" w:rsidRPr="0089603F" w:rsidSect="00B27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82A8FC" w14:textId="77777777" w:rsidR="00266D70" w:rsidRDefault="00266D70" w:rsidP="00B25726">
      <w:pPr>
        <w:spacing w:after="0" w:line="240" w:lineRule="auto"/>
      </w:pPr>
      <w:r>
        <w:separator/>
      </w:r>
    </w:p>
  </w:endnote>
  <w:endnote w:type="continuationSeparator" w:id="0">
    <w:p w14:paraId="16ACE12D" w14:textId="77777777" w:rsidR="00266D70" w:rsidRDefault="00266D70" w:rsidP="00B25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Xerox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07A658" w14:textId="77777777" w:rsidR="00266D70" w:rsidRDefault="00266D70" w:rsidP="00B25726">
      <w:pPr>
        <w:spacing w:after="0" w:line="240" w:lineRule="auto"/>
      </w:pPr>
      <w:r>
        <w:separator/>
      </w:r>
    </w:p>
  </w:footnote>
  <w:footnote w:type="continuationSeparator" w:id="0">
    <w:p w14:paraId="3AA94757" w14:textId="77777777" w:rsidR="00266D70" w:rsidRDefault="00266D70" w:rsidP="00B25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A3D0B"/>
    <w:multiLevelType w:val="hybridMultilevel"/>
    <w:tmpl w:val="072ED6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AE0742"/>
    <w:multiLevelType w:val="hybridMultilevel"/>
    <w:tmpl w:val="35F41B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ChangesUpdateDate" w:val="2022-01-18"/>
    <w:docVar w:name="LE_Links" w:val="{249E161A-EA36-44B4-98B3-50192718A90E}"/>
  </w:docVars>
  <w:rsids>
    <w:rsidRoot w:val="00F46077"/>
    <w:rsid w:val="00012526"/>
    <w:rsid w:val="00016906"/>
    <w:rsid w:val="00017BD2"/>
    <w:rsid w:val="00031590"/>
    <w:rsid w:val="00034EAC"/>
    <w:rsid w:val="00041756"/>
    <w:rsid w:val="00067C50"/>
    <w:rsid w:val="00072519"/>
    <w:rsid w:val="000864EB"/>
    <w:rsid w:val="00087272"/>
    <w:rsid w:val="00091C1F"/>
    <w:rsid w:val="00092B42"/>
    <w:rsid w:val="000A271A"/>
    <w:rsid w:val="000B04E9"/>
    <w:rsid w:val="000B4323"/>
    <w:rsid w:val="000C2FF0"/>
    <w:rsid w:val="000C328A"/>
    <w:rsid w:val="000C5C68"/>
    <w:rsid w:val="000D6D68"/>
    <w:rsid w:val="000E0520"/>
    <w:rsid w:val="00116056"/>
    <w:rsid w:val="00117D61"/>
    <w:rsid w:val="00123879"/>
    <w:rsid w:val="00124623"/>
    <w:rsid w:val="00125951"/>
    <w:rsid w:val="00142B3C"/>
    <w:rsid w:val="00153743"/>
    <w:rsid w:val="00164CA8"/>
    <w:rsid w:val="00176CC3"/>
    <w:rsid w:val="00181A94"/>
    <w:rsid w:val="00195135"/>
    <w:rsid w:val="001A090B"/>
    <w:rsid w:val="001A19B9"/>
    <w:rsid w:val="001D37EE"/>
    <w:rsid w:val="001E5860"/>
    <w:rsid w:val="0021111F"/>
    <w:rsid w:val="00211397"/>
    <w:rsid w:val="00226020"/>
    <w:rsid w:val="002373F3"/>
    <w:rsid w:val="00246EDB"/>
    <w:rsid w:val="00251E2D"/>
    <w:rsid w:val="0025655E"/>
    <w:rsid w:val="00260F97"/>
    <w:rsid w:val="002647BA"/>
    <w:rsid w:val="00266D70"/>
    <w:rsid w:val="0029780B"/>
    <w:rsid w:val="002A5D6E"/>
    <w:rsid w:val="002B2199"/>
    <w:rsid w:val="002B337B"/>
    <w:rsid w:val="002C031B"/>
    <w:rsid w:val="002C5FFB"/>
    <w:rsid w:val="002D1AEE"/>
    <w:rsid w:val="002D5627"/>
    <w:rsid w:val="0031626A"/>
    <w:rsid w:val="0032442D"/>
    <w:rsid w:val="00325FFA"/>
    <w:rsid w:val="00336428"/>
    <w:rsid w:val="00336CDA"/>
    <w:rsid w:val="003443A2"/>
    <w:rsid w:val="0036216B"/>
    <w:rsid w:val="0037696E"/>
    <w:rsid w:val="003815B8"/>
    <w:rsid w:val="0039369A"/>
    <w:rsid w:val="00394B14"/>
    <w:rsid w:val="003A24DE"/>
    <w:rsid w:val="003B0569"/>
    <w:rsid w:val="003C0354"/>
    <w:rsid w:val="003C2755"/>
    <w:rsid w:val="003C602E"/>
    <w:rsid w:val="003C6EF7"/>
    <w:rsid w:val="003D426F"/>
    <w:rsid w:val="003E76C0"/>
    <w:rsid w:val="00402E71"/>
    <w:rsid w:val="0041263F"/>
    <w:rsid w:val="00412CD4"/>
    <w:rsid w:val="004132F9"/>
    <w:rsid w:val="00413384"/>
    <w:rsid w:val="00435FEE"/>
    <w:rsid w:val="00440EFC"/>
    <w:rsid w:val="00447F08"/>
    <w:rsid w:val="00453F84"/>
    <w:rsid w:val="00460BF6"/>
    <w:rsid w:val="00464EDA"/>
    <w:rsid w:val="00483591"/>
    <w:rsid w:val="00483A47"/>
    <w:rsid w:val="004B06E4"/>
    <w:rsid w:val="004B78B4"/>
    <w:rsid w:val="004E4FE8"/>
    <w:rsid w:val="004E6D08"/>
    <w:rsid w:val="00507928"/>
    <w:rsid w:val="00520AFD"/>
    <w:rsid w:val="0053764C"/>
    <w:rsid w:val="0055051A"/>
    <w:rsid w:val="005513D9"/>
    <w:rsid w:val="00561017"/>
    <w:rsid w:val="005631D7"/>
    <w:rsid w:val="0057502E"/>
    <w:rsid w:val="0057608B"/>
    <w:rsid w:val="0058631F"/>
    <w:rsid w:val="005A03AA"/>
    <w:rsid w:val="005A09B5"/>
    <w:rsid w:val="005A21E1"/>
    <w:rsid w:val="005B1784"/>
    <w:rsid w:val="005B1E16"/>
    <w:rsid w:val="005B2629"/>
    <w:rsid w:val="005E29D8"/>
    <w:rsid w:val="005E3D1E"/>
    <w:rsid w:val="005E5134"/>
    <w:rsid w:val="00602252"/>
    <w:rsid w:val="00606C38"/>
    <w:rsid w:val="006074F0"/>
    <w:rsid w:val="0063269F"/>
    <w:rsid w:val="00643E76"/>
    <w:rsid w:val="006444B6"/>
    <w:rsid w:val="00652A18"/>
    <w:rsid w:val="006564E3"/>
    <w:rsid w:val="0066723A"/>
    <w:rsid w:val="0067070D"/>
    <w:rsid w:val="00671CEE"/>
    <w:rsid w:val="00674957"/>
    <w:rsid w:val="00682137"/>
    <w:rsid w:val="00686E31"/>
    <w:rsid w:val="006A3FD4"/>
    <w:rsid w:val="006A5AE0"/>
    <w:rsid w:val="006B21FF"/>
    <w:rsid w:val="006C2E3B"/>
    <w:rsid w:val="006C50C1"/>
    <w:rsid w:val="006C597F"/>
    <w:rsid w:val="007024E2"/>
    <w:rsid w:val="0070513A"/>
    <w:rsid w:val="00710E89"/>
    <w:rsid w:val="00722FE2"/>
    <w:rsid w:val="007306AE"/>
    <w:rsid w:val="007312EF"/>
    <w:rsid w:val="00732B70"/>
    <w:rsid w:val="007558CD"/>
    <w:rsid w:val="007653FF"/>
    <w:rsid w:val="0077144C"/>
    <w:rsid w:val="007727FF"/>
    <w:rsid w:val="007779D0"/>
    <w:rsid w:val="0078450B"/>
    <w:rsid w:val="00790538"/>
    <w:rsid w:val="00797064"/>
    <w:rsid w:val="007B0DCB"/>
    <w:rsid w:val="007C28F4"/>
    <w:rsid w:val="007C3D48"/>
    <w:rsid w:val="007C51EA"/>
    <w:rsid w:val="007C768C"/>
    <w:rsid w:val="007D0F3F"/>
    <w:rsid w:val="007E4A97"/>
    <w:rsid w:val="007F1CDE"/>
    <w:rsid w:val="007F3BF2"/>
    <w:rsid w:val="0080245D"/>
    <w:rsid w:val="00804CD8"/>
    <w:rsid w:val="00805C44"/>
    <w:rsid w:val="00817112"/>
    <w:rsid w:val="00821E4B"/>
    <w:rsid w:val="0082531F"/>
    <w:rsid w:val="00833C6E"/>
    <w:rsid w:val="008475BC"/>
    <w:rsid w:val="00850A33"/>
    <w:rsid w:val="00851063"/>
    <w:rsid w:val="00853D50"/>
    <w:rsid w:val="0089603F"/>
    <w:rsid w:val="008B1A02"/>
    <w:rsid w:val="008D3382"/>
    <w:rsid w:val="008F3546"/>
    <w:rsid w:val="008F35B0"/>
    <w:rsid w:val="00903F01"/>
    <w:rsid w:val="00905462"/>
    <w:rsid w:val="009149FF"/>
    <w:rsid w:val="00917998"/>
    <w:rsid w:val="00935479"/>
    <w:rsid w:val="0093564A"/>
    <w:rsid w:val="00944FAB"/>
    <w:rsid w:val="00961BA8"/>
    <w:rsid w:val="009639DC"/>
    <w:rsid w:val="00967D31"/>
    <w:rsid w:val="009745E7"/>
    <w:rsid w:val="00985DB2"/>
    <w:rsid w:val="009873CA"/>
    <w:rsid w:val="00994674"/>
    <w:rsid w:val="009A396F"/>
    <w:rsid w:val="009B3C21"/>
    <w:rsid w:val="009B76DA"/>
    <w:rsid w:val="009C0D0E"/>
    <w:rsid w:val="009C396D"/>
    <w:rsid w:val="009C5017"/>
    <w:rsid w:val="009D6C5D"/>
    <w:rsid w:val="009D6D58"/>
    <w:rsid w:val="009D7C7E"/>
    <w:rsid w:val="009E3ADA"/>
    <w:rsid w:val="009F1701"/>
    <w:rsid w:val="00A0520D"/>
    <w:rsid w:val="00A05364"/>
    <w:rsid w:val="00A16887"/>
    <w:rsid w:val="00A27330"/>
    <w:rsid w:val="00A43A4D"/>
    <w:rsid w:val="00A4683E"/>
    <w:rsid w:val="00A664DC"/>
    <w:rsid w:val="00A7384C"/>
    <w:rsid w:val="00A744DA"/>
    <w:rsid w:val="00A84062"/>
    <w:rsid w:val="00AA212E"/>
    <w:rsid w:val="00AA77BB"/>
    <w:rsid w:val="00AC1F63"/>
    <w:rsid w:val="00AC4FF9"/>
    <w:rsid w:val="00AC5087"/>
    <w:rsid w:val="00AC7A69"/>
    <w:rsid w:val="00AD3378"/>
    <w:rsid w:val="00AD4E70"/>
    <w:rsid w:val="00AE579B"/>
    <w:rsid w:val="00B00C31"/>
    <w:rsid w:val="00B01601"/>
    <w:rsid w:val="00B04692"/>
    <w:rsid w:val="00B05011"/>
    <w:rsid w:val="00B1019A"/>
    <w:rsid w:val="00B11D93"/>
    <w:rsid w:val="00B23BFA"/>
    <w:rsid w:val="00B25726"/>
    <w:rsid w:val="00B271B1"/>
    <w:rsid w:val="00B3779A"/>
    <w:rsid w:val="00B52118"/>
    <w:rsid w:val="00B75D0B"/>
    <w:rsid w:val="00B776EC"/>
    <w:rsid w:val="00B87D5D"/>
    <w:rsid w:val="00B91241"/>
    <w:rsid w:val="00BA2469"/>
    <w:rsid w:val="00BE212A"/>
    <w:rsid w:val="00BE7301"/>
    <w:rsid w:val="00BF0793"/>
    <w:rsid w:val="00C01751"/>
    <w:rsid w:val="00C1210A"/>
    <w:rsid w:val="00C16844"/>
    <w:rsid w:val="00C2393E"/>
    <w:rsid w:val="00C35141"/>
    <w:rsid w:val="00C36597"/>
    <w:rsid w:val="00C43297"/>
    <w:rsid w:val="00C463ED"/>
    <w:rsid w:val="00C71CAA"/>
    <w:rsid w:val="00C85F57"/>
    <w:rsid w:val="00CA149B"/>
    <w:rsid w:val="00CB0D74"/>
    <w:rsid w:val="00CC35F4"/>
    <w:rsid w:val="00CC6450"/>
    <w:rsid w:val="00CC741D"/>
    <w:rsid w:val="00CD00D5"/>
    <w:rsid w:val="00CD794F"/>
    <w:rsid w:val="00CE3EA4"/>
    <w:rsid w:val="00CF0EE4"/>
    <w:rsid w:val="00CF40FC"/>
    <w:rsid w:val="00D00B16"/>
    <w:rsid w:val="00D0163A"/>
    <w:rsid w:val="00D040DD"/>
    <w:rsid w:val="00D0739E"/>
    <w:rsid w:val="00D07E5B"/>
    <w:rsid w:val="00D313CD"/>
    <w:rsid w:val="00D33FEC"/>
    <w:rsid w:val="00D35610"/>
    <w:rsid w:val="00D43311"/>
    <w:rsid w:val="00D52B05"/>
    <w:rsid w:val="00D55823"/>
    <w:rsid w:val="00D62798"/>
    <w:rsid w:val="00D6377A"/>
    <w:rsid w:val="00D717AC"/>
    <w:rsid w:val="00D755B7"/>
    <w:rsid w:val="00D77DC6"/>
    <w:rsid w:val="00D820FE"/>
    <w:rsid w:val="00D8566A"/>
    <w:rsid w:val="00D86332"/>
    <w:rsid w:val="00D869DE"/>
    <w:rsid w:val="00DC0AB1"/>
    <w:rsid w:val="00DC46D0"/>
    <w:rsid w:val="00DC7A0D"/>
    <w:rsid w:val="00DD0C55"/>
    <w:rsid w:val="00DD2F31"/>
    <w:rsid w:val="00DE2BDF"/>
    <w:rsid w:val="00DE3D70"/>
    <w:rsid w:val="00DE5994"/>
    <w:rsid w:val="00DF64CD"/>
    <w:rsid w:val="00E23271"/>
    <w:rsid w:val="00E25930"/>
    <w:rsid w:val="00E467BE"/>
    <w:rsid w:val="00E47182"/>
    <w:rsid w:val="00E51F7C"/>
    <w:rsid w:val="00E6178D"/>
    <w:rsid w:val="00E62346"/>
    <w:rsid w:val="00E71D76"/>
    <w:rsid w:val="00E74E91"/>
    <w:rsid w:val="00E86472"/>
    <w:rsid w:val="00E925D9"/>
    <w:rsid w:val="00E94499"/>
    <w:rsid w:val="00E94FBD"/>
    <w:rsid w:val="00EC4A76"/>
    <w:rsid w:val="00ED21B2"/>
    <w:rsid w:val="00EE1403"/>
    <w:rsid w:val="00EE4839"/>
    <w:rsid w:val="00EE6D68"/>
    <w:rsid w:val="00EF4FDE"/>
    <w:rsid w:val="00F0688D"/>
    <w:rsid w:val="00F06F92"/>
    <w:rsid w:val="00F21177"/>
    <w:rsid w:val="00F2146C"/>
    <w:rsid w:val="00F229EA"/>
    <w:rsid w:val="00F22BB1"/>
    <w:rsid w:val="00F24A2B"/>
    <w:rsid w:val="00F3177A"/>
    <w:rsid w:val="00F31E62"/>
    <w:rsid w:val="00F33372"/>
    <w:rsid w:val="00F46077"/>
    <w:rsid w:val="00F505D6"/>
    <w:rsid w:val="00F55D19"/>
    <w:rsid w:val="00F644AC"/>
    <w:rsid w:val="00F71ED9"/>
    <w:rsid w:val="00F84F1A"/>
    <w:rsid w:val="00F91A25"/>
    <w:rsid w:val="00F93B77"/>
    <w:rsid w:val="00FA26E0"/>
    <w:rsid w:val="00FB2F9E"/>
    <w:rsid w:val="00FB6407"/>
    <w:rsid w:val="00FD1A3A"/>
    <w:rsid w:val="00FD5782"/>
    <w:rsid w:val="00FE2248"/>
    <w:rsid w:val="00FE6941"/>
    <w:rsid w:val="00FF2255"/>
    <w:rsid w:val="00FF49C4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D76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077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F46077"/>
    <w:pPr>
      <w:widowControl w:val="0"/>
      <w:autoSpaceDE w:val="0"/>
      <w:autoSpaceDN w:val="0"/>
      <w:spacing w:before="10" w:after="0" w:line="240" w:lineRule="auto"/>
      <w:ind w:left="1587" w:hanging="1472"/>
      <w:outlineLvl w:val="0"/>
    </w:pPr>
    <w:rPr>
      <w:rFonts w:cs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460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077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F46077"/>
    <w:rPr>
      <w:rFonts w:ascii="Calibri" w:eastAsia="Calibri" w:hAnsi="Calibri" w:cs="Calibri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F46077"/>
    <w:pPr>
      <w:widowControl w:val="0"/>
      <w:autoSpaceDE w:val="0"/>
      <w:autoSpaceDN w:val="0"/>
      <w:spacing w:after="0" w:line="240" w:lineRule="auto"/>
      <w:ind w:left="1818" w:hanging="231"/>
    </w:pPr>
    <w:rPr>
      <w:rFonts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46077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57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572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572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6C5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CB0D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F229EA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kapitzlist">
    <w:name w:val="List Paragraph"/>
    <w:basedOn w:val="Normalny"/>
    <w:link w:val="AkapitzlistZnak"/>
    <w:uiPriority w:val="34"/>
    <w:qFormat/>
    <w:rsid w:val="000C5C68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0C5C68"/>
    <w:rPr>
      <w:rFonts w:ascii="Calibri" w:eastAsia="Calibri" w:hAnsi="Calibri" w:cs="Times New Roman"/>
    </w:rPr>
  </w:style>
  <w:style w:type="character" w:customStyle="1" w:styleId="Bodytext2Calibri11pt">
    <w:name w:val="Body text (2) + Calibri;11 pt"/>
    <w:basedOn w:val="Domylnaczcionkaakapitu"/>
    <w:qFormat/>
    <w:rsid w:val="000C5C68"/>
    <w:rPr>
      <w:rFonts w:ascii="Calibri" w:eastAsia="Calibri" w:hAnsi="Calibri" w:cs="Calibri"/>
      <w:color w:val="000000"/>
      <w:spacing w:val="0"/>
      <w:w w:val="100"/>
      <w:sz w:val="22"/>
      <w:szCs w:val="22"/>
      <w:shd w:val="clear" w:color="auto" w:fill="FFFFFF"/>
      <w:lang w:val="pl-PL" w:eastAsia="pl-PL" w:bidi="pl-PL"/>
    </w:rPr>
  </w:style>
  <w:style w:type="character" w:customStyle="1" w:styleId="Bodytext2">
    <w:name w:val="Body text (2)_"/>
    <w:basedOn w:val="Domylnaczcionkaakapitu"/>
    <w:link w:val="Bodytext20"/>
    <w:qFormat/>
    <w:rsid w:val="000C5C68"/>
    <w:rPr>
      <w:shd w:val="clear" w:color="auto" w:fill="FFFFFF"/>
    </w:rPr>
  </w:style>
  <w:style w:type="paragraph" w:customStyle="1" w:styleId="Bodytext20">
    <w:name w:val="Body text (2)"/>
    <w:basedOn w:val="Normalny"/>
    <w:link w:val="Bodytext2"/>
    <w:qFormat/>
    <w:rsid w:val="000C5C68"/>
    <w:pPr>
      <w:widowControl w:val="0"/>
      <w:shd w:val="clear" w:color="auto" w:fill="FFFFFF"/>
      <w:suppressAutoHyphens/>
      <w:spacing w:after="0" w:line="0" w:lineRule="atLeast"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0E05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52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464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077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F46077"/>
    <w:pPr>
      <w:widowControl w:val="0"/>
      <w:autoSpaceDE w:val="0"/>
      <w:autoSpaceDN w:val="0"/>
      <w:spacing w:before="10" w:after="0" w:line="240" w:lineRule="auto"/>
      <w:ind w:left="1587" w:hanging="1472"/>
      <w:outlineLvl w:val="0"/>
    </w:pPr>
    <w:rPr>
      <w:rFonts w:cs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460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077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F46077"/>
    <w:rPr>
      <w:rFonts w:ascii="Calibri" w:eastAsia="Calibri" w:hAnsi="Calibri" w:cs="Calibri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F46077"/>
    <w:pPr>
      <w:widowControl w:val="0"/>
      <w:autoSpaceDE w:val="0"/>
      <w:autoSpaceDN w:val="0"/>
      <w:spacing w:after="0" w:line="240" w:lineRule="auto"/>
      <w:ind w:left="1818" w:hanging="231"/>
    </w:pPr>
    <w:rPr>
      <w:rFonts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46077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57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572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572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6C5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CB0D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F229EA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kapitzlist">
    <w:name w:val="List Paragraph"/>
    <w:basedOn w:val="Normalny"/>
    <w:link w:val="AkapitzlistZnak"/>
    <w:uiPriority w:val="34"/>
    <w:qFormat/>
    <w:rsid w:val="000C5C68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0C5C68"/>
    <w:rPr>
      <w:rFonts w:ascii="Calibri" w:eastAsia="Calibri" w:hAnsi="Calibri" w:cs="Times New Roman"/>
    </w:rPr>
  </w:style>
  <w:style w:type="character" w:customStyle="1" w:styleId="Bodytext2Calibri11pt">
    <w:name w:val="Body text (2) + Calibri;11 pt"/>
    <w:basedOn w:val="Domylnaczcionkaakapitu"/>
    <w:qFormat/>
    <w:rsid w:val="000C5C68"/>
    <w:rPr>
      <w:rFonts w:ascii="Calibri" w:eastAsia="Calibri" w:hAnsi="Calibri" w:cs="Calibri"/>
      <w:color w:val="000000"/>
      <w:spacing w:val="0"/>
      <w:w w:val="100"/>
      <w:sz w:val="22"/>
      <w:szCs w:val="22"/>
      <w:shd w:val="clear" w:color="auto" w:fill="FFFFFF"/>
      <w:lang w:val="pl-PL" w:eastAsia="pl-PL" w:bidi="pl-PL"/>
    </w:rPr>
  </w:style>
  <w:style w:type="character" w:customStyle="1" w:styleId="Bodytext2">
    <w:name w:val="Body text (2)_"/>
    <w:basedOn w:val="Domylnaczcionkaakapitu"/>
    <w:link w:val="Bodytext20"/>
    <w:qFormat/>
    <w:rsid w:val="000C5C68"/>
    <w:rPr>
      <w:shd w:val="clear" w:color="auto" w:fill="FFFFFF"/>
    </w:rPr>
  </w:style>
  <w:style w:type="paragraph" w:customStyle="1" w:styleId="Bodytext20">
    <w:name w:val="Body text (2)"/>
    <w:basedOn w:val="Normalny"/>
    <w:link w:val="Bodytext2"/>
    <w:qFormat/>
    <w:rsid w:val="000C5C68"/>
    <w:pPr>
      <w:widowControl w:val="0"/>
      <w:shd w:val="clear" w:color="auto" w:fill="FFFFFF"/>
      <w:suppressAutoHyphens/>
      <w:spacing w:after="0" w:line="0" w:lineRule="atLeast"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0E05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52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464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E161A-EA36-44B4-98B3-50192718A90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94A1F85-CEDD-4732-B684-A4071985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817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RR.271.13.2026 – dokumentacja po porównaniu – opz</vt:lpstr>
    </vt:vector>
  </TitlesOfParts>
  <Company>HP Inc.</Company>
  <LinksUpToDate>false</LinksUpToDate>
  <CharactersWithSpaces>5710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RR.271.13.2026 – dokumentacja po porównaniu – opz</dc:title>
  <dc:subject>Czerwone: propozycje poprawek / skreślenia. Niebieskie: wątpliwości wymagające rozstrzygnięcia.</dc:subject>
  <dc:creator>Joanna Stepaniuk</dc:creator>
  <cp:lastModifiedBy>dgorniak</cp:lastModifiedBy>
  <cp:revision>3</cp:revision>
  <cp:lastPrinted>2026-10-19T08:56:00Z</cp:lastPrinted>
  <dcterms:created xsi:type="dcterms:W3CDTF">2026-10-20T10:32:00Z</dcterms:created>
  <dcterms:modified xsi:type="dcterms:W3CDTF">2026-10-20T10:41:00Z</dcterms:modified>
</cp:coreProperties>
</file>