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608062DC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F826EB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0AC94ABA" w14:textId="77777777" w:rsidR="00AF490A" w:rsidRPr="00AF490A" w:rsidRDefault="00AF490A" w:rsidP="00AF490A">
      <w:pPr>
        <w:spacing w:after="0" w:line="360" w:lineRule="auto"/>
        <w:ind w:right="57"/>
        <w:contextualSpacing/>
        <w:jc w:val="right"/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  <w:t>Załącznik nr 7 do SWZ</w:t>
      </w:r>
    </w:p>
    <w:p w14:paraId="67446589" w14:textId="77777777" w:rsidR="00AF490A" w:rsidRPr="00AF490A" w:rsidRDefault="00AF490A" w:rsidP="00AF490A">
      <w:pPr>
        <w:spacing w:after="0" w:line="360" w:lineRule="auto"/>
        <w:ind w:left="57" w:right="57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</w:p>
    <w:p w14:paraId="45F819CD" w14:textId="77777777" w:rsidR="00AF490A" w:rsidRPr="00AF490A" w:rsidRDefault="00AF490A" w:rsidP="00AF490A">
      <w:pPr>
        <w:spacing w:after="0" w:line="36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…………………………………….</w:t>
      </w:r>
    </w:p>
    <w:p w14:paraId="5A02AFED" w14:textId="77777777" w:rsidR="00AF490A" w:rsidRDefault="00AF490A" w:rsidP="00AF490A">
      <w:pPr>
        <w:spacing w:after="0" w:line="36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(miejscowość, data)</w:t>
      </w:r>
    </w:p>
    <w:p w14:paraId="6D150657" w14:textId="77777777" w:rsidR="00AF490A" w:rsidRPr="00AF490A" w:rsidRDefault="00AF490A" w:rsidP="00AF490A">
      <w:pPr>
        <w:spacing w:after="0" w:line="240" w:lineRule="auto"/>
        <w:ind w:left="57" w:right="57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Gmina Wyszki</w:t>
      </w:r>
    </w:p>
    <w:p w14:paraId="5AA1388E" w14:textId="77777777" w:rsidR="00AF490A" w:rsidRPr="00AF490A" w:rsidRDefault="00AF490A" w:rsidP="00AF490A">
      <w:pPr>
        <w:spacing w:after="0" w:line="240" w:lineRule="auto"/>
        <w:ind w:left="57" w:right="57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ul. Piórkowska 2</w:t>
      </w:r>
    </w:p>
    <w:p w14:paraId="67E03D81" w14:textId="760390A6" w:rsidR="00AF490A" w:rsidRPr="00AF490A" w:rsidRDefault="00AF490A" w:rsidP="00AF490A">
      <w:pPr>
        <w:spacing w:after="0" w:line="240" w:lineRule="auto"/>
        <w:ind w:left="57" w:right="57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17-132 Wyszki</w:t>
      </w:r>
    </w:p>
    <w:p w14:paraId="34240ADD" w14:textId="77777777" w:rsidR="00AF490A" w:rsidRPr="00AF490A" w:rsidRDefault="00AF490A" w:rsidP="00AF490A">
      <w:pPr>
        <w:spacing w:after="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………………………………..</w:t>
      </w:r>
    </w:p>
    <w:p w14:paraId="65C18C1C" w14:textId="77777777" w:rsidR="00AF490A" w:rsidRPr="00AF490A" w:rsidRDefault="00AF490A" w:rsidP="00AF490A">
      <w:pPr>
        <w:spacing w:after="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(nazwa i adres wykonawcy)</w:t>
      </w:r>
    </w:p>
    <w:p w14:paraId="4D29077B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3A10D672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lang w:eastAsia="en-US"/>
          <w14:ligatures w14:val="none"/>
        </w:rPr>
        <w:t xml:space="preserve"> </w:t>
      </w:r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 xml:space="preserve">Oświadczenie Wykonawcy </w:t>
      </w:r>
    </w:p>
    <w:p w14:paraId="32FFA84F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 xml:space="preserve">o aktualności informacji zawartych w oświadczeniu, </w:t>
      </w:r>
    </w:p>
    <w:p w14:paraId="14E8B0D3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 xml:space="preserve">o którym mowa w art. 125 ust. 1 ustawy z dnia 11 września 2019 r. </w:t>
      </w:r>
    </w:p>
    <w:p w14:paraId="3DD44520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 xml:space="preserve">Prawo zamówień publicznych (dalej zwanej: ustawą </w:t>
      </w:r>
      <w:proofErr w:type="spellStart"/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>Pzp</w:t>
      </w:r>
      <w:proofErr w:type="spellEnd"/>
      <w:r w:rsidRPr="00AF490A">
        <w:rPr>
          <w:rFonts w:ascii="Calibri" w:eastAsia="Calibri" w:hAnsi="Calibri" w:cs="Calibri"/>
          <w:b/>
          <w:bCs/>
          <w:color w:val="000000"/>
          <w:kern w:val="0"/>
          <w:lang w:eastAsia="en-US"/>
          <w14:ligatures w14:val="none"/>
        </w:rPr>
        <w:t xml:space="preserve"> lub ustawą) </w:t>
      </w:r>
    </w:p>
    <w:p w14:paraId="136CB87D" w14:textId="77777777" w:rsidR="00AF490A" w:rsidRPr="00AF490A" w:rsidRDefault="00AF490A" w:rsidP="00AF490A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lang w:eastAsia="en-US"/>
          <w14:ligatures w14:val="none"/>
        </w:rPr>
      </w:pPr>
      <w:r w:rsidRPr="00AF490A">
        <w:rPr>
          <w:rFonts w:ascii="Calibri" w:eastAsia="Calibri" w:hAnsi="Calibri" w:cs="Calibri"/>
          <w:b/>
          <w:bCs/>
          <w:kern w:val="0"/>
          <w:lang w:eastAsia="en-US"/>
          <w14:ligatures w14:val="none"/>
        </w:rPr>
        <w:t xml:space="preserve">dotyczące podstaw wykluczenia z postępowania </w:t>
      </w:r>
    </w:p>
    <w:p w14:paraId="4CEE6169" w14:textId="77777777" w:rsidR="00AF490A" w:rsidRPr="00AF490A" w:rsidRDefault="00AF490A" w:rsidP="00AF490A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/>
          <w14:ligatures w14:val="none"/>
        </w:rPr>
      </w:pPr>
    </w:p>
    <w:p w14:paraId="701BD65A" w14:textId="77777777" w:rsidR="00AF490A" w:rsidRPr="00AF490A" w:rsidRDefault="00AF490A" w:rsidP="00AF490A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sz w:val="22"/>
          <w:szCs w:val="22"/>
          <w:lang w:eastAsia="en-US"/>
          <w14:ligatures w14:val="none"/>
        </w:rPr>
        <w:t xml:space="preserve">Dotyczy postępowania, </w:t>
      </w:r>
      <w:r w:rsidRPr="00AF490A">
        <w:rPr>
          <w:rFonts w:ascii="Calibri" w:eastAsia="Calibri" w:hAnsi="Calibri" w:cs="Calibri"/>
          <w:bCs/>
          <w:kern w:val="0"/>
          <w:sz w:val="22"/>
          <w:szCs w:val="22"/>
          <w:lang w:eastAsia="en-US"/>
          <w14:ligatures w14:val="none"/>
        </w:rPr>
        <w:t>którego przedmiotem jest:</w:t>
      </w:r>
    </w:p>
    <w:p w14:paraId="1ED5DDE4" w14:textId="1B06C377" w:rsidR="00AF490A" w:rsidRPr="00AF490A" w:rsidRDefault="00AF490A" w:rsidP="00AF490A">
      <w:pPr>
        <w:autoSpaceDE w:val="0"/>
        <w:autoSpaceDN w:val="0"/>
        <w:spacing w:after="0" w:line="276" w:lineRule="auto"/>
        <w:jc w:val="center"/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</w:pPr>
      <w:r w:rsidRPr="00AF490A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Urządzanie terenów rekreacyjnych przyległych do rzeki Narew na obszarze Gminy Wyszki</w:t>
      </w:r>
      <w:r w:rsidR="00501E33" w:rsidRPr="00501E33">
        <w:t xml:space="preserve"> </w:t>
      </w:r>
      <w:r w:rsidR="00501E33" w:rsidRPr="00501E33">
        <w:rPr>
          <w:rFonts w:ascii="Calibri" w:eastAsia="Calibri" w:hAnsi="Calibri" w:cs="Times New Roman"/>
          <w:b/>
          <w:bCs/>
          <w:kern w:val="0"/>
          <w:szCs w:val="28"/>
          <w:lang w:eastAsia="en-US"/>
          <w14:ligatures w14:val="none"/>
        </w:rPr>
        <w:t>w miejscowości Strabla Łyse</w:t>
      </w:r>
    </w:p>
    <w:p w14:paraId="24E3D530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</w:p>
    <w:p w14:paraId="53765174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Ja niżej podpisany, reprezentując Wykonawcę, którego nazwa jest wpisana powyżej, jako upoważniony na piśmie lub wpisany w odpowiednich dokumentach rejestrowych, w imieniu reprezentowanego przeze mnie Wykonawcy oświadczam, co następuje: </w:t>
      </w:r>
    </w:p>
    <w:p w14:paraId="7D1F9FC3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</w:p>
    <w:p w14:paraId="4140E6C3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ind w:left="7"/>
        <w:jc w:val="both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1. Informacje zawarte w oświadczeniu o którym mowa w art. 125 ust. 1 ustawy </w:t>
      </w:r>
      <w:proofErr w:type="spellStart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>Pzp</w:t>
      </w:r>
      <w:proofErr w:type="spellEnd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 w zakresie podstaw wykluczenia z postępowania wskazanych przez Zamawiającego w SWZ oraz ogłoszeniu o zamówieniu dotyczące art. 108 ust. 1 ustawy </w:t>
      </w:r>
      <w:proofErr w:type="spellStart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>Pzp</w:t>
      </w:r>
      <w:proofErr w:type="spellEnd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 oraz art. 109 ust. 1 pkt 2) i pkt 3) ustawy </w:t>
      </w:r>
      <w:proofErr w:type="spellStart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>Pzp</w:t>
      </w:r>
      <w:proofErr w:type="spellEnd"/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 </w:t>
      </w:r>
      <w:r w:rsidRPr="00AF490A">
        <w:rPr>
          <w:rFonts w:ascii="Calibri" w:eastAsia="Calibri" w:hAnsi="Calibri" w:cs="Calibri"/>
          <w:b/>
          <w:bCs/>
          <w:color w:val="000000"/>
          <w:kern w:val="0"/>
          <w:sz w:val="20"/>
          <w:szCs w:val="20"/>
          <w:lang w:eastAsia="en-US"/>
          <w14:ligatures w14:val="none"/>
        </w:rPr>
        <w:t>są nadal aktualne.</w:t>
      </w:r>
    </w:p>
    <w:p w14:paraId="71E1A878" w14:textId="6716A551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2. Potwierdzam, że w stosunku do Wykonawcy nie zachodzą również podstawy wykluczenia, o których mowa </w:t>
      </w:r>
      <w:r w:rsidR="00F17FF0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br/>
      </w:r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w </w:t>
      </w:r>
      <w:r w:rsidRPr="00AF490A">
        <w:rPr>
          <w:rFonts w:ascii="Calibri" w:eastAsia="Calibri" w:hAnsi="Calibri" w:cs="Calibri"/>
          <w:kern w:val="0"/>
          <w:sz w:val="20"/>
          <w:szCs w:val="20"/>
          <w:lang w:eastAsia="en-US"/>
          <w14:ligatures w14:val="none"/>
        </w:rPr>
        <w:t xml:space="preserve">art. 7 ust. 1 ustawy z dnia 13 kwietnia 2022 r. o szczególnych rozwiązaniach w zakresie przeciwdziałania wspieraniu agresji na Ukrainę oraz służących ochronie bezpieczeństwa narodowego (t. j. Dz. U. z 2025 r. </w:t>
      </w:r>
      <w:r w:rsidR="00F17FF0">
        <w:rPr>
          <w:rFonts w:ascii="Calibri" w:eastAsia="Calibri" w:hAnsi="Calibri" w:cs="Calibri"/>
          <w:kern w:val="0"/>
          <w:sz w:val="20"/>
          <w:szCs w:val="20"/>
          <w:lang w:eastAsia="en-US"/>
          <w14:ligatures w14:val="none"/>
        </w:rPr>
        <w:br/>
      </w:r>
      <w:r w:rsidRPr="00AF490A">
        <w:rPr>
          <w:rFonts w:ascii="Calibri" w:eastAsia="Calibri" w:hAnsi="Calibri" w:cs="Calibri"/>
          <w:kern w:val="0"/>
          <w:sz w:val="20"/>
          <w:szCs w:val="20"/>
          <w:lang w:eastAsia="en-US"/>
          <w14:ligatures w14:val="none"/>
        </w:rPr>
        <w:t xml:space="preserve">poz. 514). </w:t>
      </w:r>
    </w:p>
    <w:p w14:paraId="7908F76E" w14:textId="77777777" w:rsidR="00AF490A" w:rsidRPr="00AF490A" w:rsidRDefault="00AF490A" w:rsidP="00AF490A">
      <w:pPr>
        <w:autoSpaceDE w:val="0"/>
        <w:autoSpaceDN w:val="0"/>
        <w:adjustRightInd w:val="0"/>
        <w:spacing w:after="0" w:line="240" w:lineRule="auto"/>
        <w:ind w:left="7"/>
        <w:jc w:val="both"/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</w:pPr>
      <w:r w:rsidRPr="00AF490A">
        <w:rPr>
          <w:rFonts w:ascii="Calibri" w:eastAsia="Calibri" w:hAnsi="Calibri" w:cs="Calibri"/>
          <w:color w:val="000000"/>
          <w:kern w:val="0"/>
          <w:sz w:val="20"/>
          <w:szCs w:val="20"/>
          <w:lang w:eastAsia="en-US"/>
          <w14:ligatures w14:val="none"/>
        </w:rPr>
        <w:t xml:space="preserve">3. 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68093045" w14:textId="77777777" w:rsidR="00AF490A" w:rsidRPr="00AF490A" w:rsidRDefault="00AF490A" w:rsidP="00AF490A">
      <w:pPr>
        <w:autoSpaceDE w:val="0"/>
        <w:spacing w:after="0" w:line="36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en-US"/>
          <w14:ligatures w14:val="none"/>
        </w:rPr>
      </w:pPr>
    </w:p>
    <w:p w14:paraId="438DA3E7" w14:textId="636D7EB4" w:rsidR="00AF490A" w:rsidRPr="00AF490A" w:rsidRDefault="00AF490A" w:rsidP="00AF490A">
      <w:pPr>
        <w:widowControl w:val="0"/>
        <w:spacing w:before="480" w:after="200" w:line="276" w:lineRule="auto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AF490A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kwalifikowany podpis elektroniczny lub podpis zaufany lub podpis osobisty</w:t>
      </w:r>
      <w:r w:rsidR="00F17FF0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 (</w:t>
      </w:r>
      <w:proofErr w:type="spellStart"/>
      <w:r w:rsidR="00F17FF0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eDowód</w:t>
      </w:r>
      <w:proofErr w:type="spellEnd"/>
      <w:r w:rsidR="00F17FF0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)</w:t>
      </w:r>
    </w:p>
    <w:p w14:paraId="2BD5B0C8" w14:textId="77777777" w:rsidR="00AF490A" w:rsidRPr="00AF490A" w:rsidRDefault="00AF490A" w:rsidP="00AF490A">
      <w:pPr>
        <w:spacing w:after="0" w:line="360" w:lineRule="auto"/>
        <w:ind w:left="57" w:right="57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</w:p>
    <w:p w14:paraId="4A1C30C4" w14:textId="235EE6CF" w:rsidR="00E41167" w:rsidRPr="00E41167" w:rsidRDefault="00E41167" w:rsidP="00AF490A">
      <w:pPr>
        <w:spacing w:after="0" w:line="276" w:lineRule="auto"/>
        <w:ind w:right="57"/>
        <w:contextualSpacing/>
        <w:jc w:val="right"/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</w:pPr>
    </w:p>
    <w:sectPr w:rsidR="00E41167" w:rsidRPr="00E41167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B3C42" w14:textId="77777777" w:rsidR="00E32BB1" w:rsidRDefault="00E32BB1" w:rsidP="00B71E6E">
      <w:pPr>
        <w:spacing w:after="0" w:line="240" w:lineRule="auto"/>
      </w:pPr>
      <w:r>
        <w:separator/>
      </w:r>
    </w:p>
  </w:endnote>
  <w:endnote w:type="continuationSeparator" w:id="0">
    <w:p w14:paraId="0332894E" w14:textId="77777777" w:rsidR="00E32BB1" w:rsidRDefault="00E32BB1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6E1E" w14:textId="77777777" w:rsidR="00E32BB1" w:rsidRDefault="00E32BB1" w:rsidP="00B71E6E">
      <w:pPr>
        <w:spacing w:after="0" w:line="240" w:lineRule="auto"/>
      </w:pPr>
      <w:r>
        <w:separator/>
      </w:r>
    </w:p>
  </w:footnote>
  <w:footnote w:type="continuationSeparator" w:id="0">
    <w:p w14:paraId="3DBD9DAE" w14:textId="77777777" w:rsidR="00E32BB1" w:rsidRDefault="00E32BB1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0"/>
  </w:num>
  <w:num w:numId="2" w16cid:durableId="1174882387">
    <w:abstractNumId w:val="4"/>
  </w:num>
  <w:num w:numId="3" w16cid:durableId="1613976826">
    <w:abstractNumId w:val="1"/>
  </w:num>
  <w:num w:numId="4" w16cid:durableId="2101019724">
    <w:abstractNumId w:val="3"/>
  </w:num>
  <w:num w:numId="5" w16cid:durableId="624314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105758"/>
    <w:rsid w:val="00141ADD"/>
    <w:rsid w:val="001B73ED"/>
    <w:rsid w:val="00255709"/>
    <w:rsid w:val="00322A00"/>
    <w:rsid w:val="00440389"/>
    <w:rsid w:val="004A7DFC"/>
    <w:rsid w:val="004E2155"/>
    <w:rsid w:val="004E4038"/>
    <w:rsid w:val="00501E33"/>
    <w:rsid w:val="005119CD"/>
    <w:rsid w:val="0051453F"/>
    <w:rsid w:val="00553706"/>
    <w:rsid w:val="006163A9"/>
    <w:rsid w:val="00624441"/>
    <w:rsid w:val="006A1C5B"/>
    <w:rsid w:val="00734329"/>
    <w:rsid w:val="00AF490A"/>
    <w:rsid w:val="00B35B4E"/>
    <w:rsid w:val="00B71E6E"/>
    <w:rsid w:val="00D66784"/>
    <w:rsid w:val="00E32BB1"/>
    <w:rsid w:val="00E41167"/>
    <w:rsid w:val="00F17FF0"/>
    <w:rsid w:val="00F826EB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paragraph" w:styleId="Poprawka">
    <w:name w:val="Revision"/>
    <w:hidden/>
    <w:uiPriority w:val="99"/>
    <w:semiHidden/>
    <w:rsid w:val="00F17FF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F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F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FF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7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F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F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F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6</cp:revision>
  <dcterms:created xsi:type="dcterms:W3CDTF">2026-09-30T12:51:00Z</dcterms:created>
  <dcterms:modified xsi:type="dcterms:W3CDTF">2026-10-12T12:36:00Z</dcterms:modified>
</cp:coreProperties>
</file>