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lineRule="auto" w:line="276" w:before="0" w:after="0"/>
        <w:ind w:left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ab/>
        <w:t xml:space="preserve">Załącznik nr </w:t>
      </w:r>
      <w:r>
        <w:rPr>
          <w:rFonts w:cs="Times New Roman" w:ascii="Times New Roman" w:hAnsi="Times New Roman"/>
        </w:rPr>
        <w:t>5</w:t>
      </w:r>
    </w:p>
    <w:p>
      <w:pPr>
        <w:pStyle w:val="Normal"/>
        <w:suppressAutoHyphens w:val="true"/>
        <w:spacing w:lineRule="auto" w:line="276" w:before="0" w:after="0"/>
        <w:ind w:left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ab/>
      </w:r>
    </w:p>
    <w:tbl>
      <w:tblPr>
        <w:tblStyle w:val="Tabela-Siatka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212"/>
      </w:tblGrid>
      <w:tr>
        <w:trPr/>
        <w:tc>
          <w:tcPr>
            <w:tcW w:w="9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KLAUZULA INFORMACYJNA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Dotycząca przetwarzania danych osobowych</w:t>
            </w:r>
          </w:p>
        </w:tc>
      </w:tr>
      <w:tr>
        <w:trPr/>
        <w:tc>
          <w:tcPr>
            <w:tcW w:w="9212" w:type="dxa"/>
            <w:tcBorders>
              <w:top w:val="single" w:sz="12" w:space="0" w:color="000000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Zgodnie z art. 13 ust. 1 i 2 Rozporządzenia Parlamentu Europejskiego i Rady (UE) 2016/679 z dnia 27 kwietnia 2016 r. w sprawie ochrony osób fizycznych w związku z przetwarzaniem danych osobowych i w sprawie swobodnego przepływu takich danych oraz uchylenia dyrektywy 95/46/WE (zwane dalej RODO) informuję, iż: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39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Administratorem danych osobowych jest: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ZOZ Szpital Kłodzko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e-mail: Sekretariat@zoz.klodzko.pl, tel.: 7486512001</w:t>
            </w:r>
          </w:p>
        </w:tc>
      </w:tr>
      <w:tr>
        <w:trPr>
          <w:trHeight w:val="1329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Wszelkie kwestie dotyczące przetwarzania danych osobowych oraz korzystania z praw związanych z przetwarzaniem danych osobowych można kierować do Inspektora Ochrony Danych: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e-mailem: </w:t>
            </w:r>
            <w:hyperlink r:id="rId2">
              <w:r>
                <w:rPr>
                  <w:rStyle w:val="Hyperlink"/>
                  <w:rFonts w:eastAsia="Times New Roman" w:cs=""/>
                  <w:color w:val="auto"/>
                  <w:kern w:val="0"/>
                  <w:sz w:val="22"/>
                  <w:szCs w:val="22"/>
                  <w:lang w:val="pl-PL" w:eastAsia="en-US" w:bidi="ar-SA"/>
                </w:rPr>
                <w:t>biuro@dbi-consulting.pl</w:t>
              </w:r>
            </w:hyperlink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listownie na adres Administratora danych osobowych z dopiskiem: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u w:val="single"/>
                <w:lang w:val="pl-PL" w:eastAsia="en-US" w:bidi="ar-SA"/>
              </w:rPr>
              <w:t>Inspektor Ochrony Danych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color w:val="2021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Dane inspektora ochrony danych są dostępne na www..zoz.klodzko.pl. w zakładce RODO.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70" w:hRule="atLeast"/>
        </w:trPr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332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Dane osobowe przetwarzane będą w celu związanym z postępowaniem o udzielenie zamówienia publicznego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(dane identyfikujące postępowanie, np. nazwa, numer) prowadzonym w trybie ………………….</w:t>
            </w:r>
          </w:p>
        </w:tc>
      </w:tr>
      <w:tr>
        <w:trPr>
          <w:trHeight w:val="687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Podstawą przetwarzania danych osobowych jest art. 6 ust 1 pkt c RODO (przetwarzanie jest niezbędne do wypełnienia obowiązku prawnego ciążącego na administratorze).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04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Odbiorcami danych osobowych będą osoby lub podmioty, którym udostępniona zostanie dokumentacja postępowania w oparciu o art. 18 ustawy z dnia 11 września 2019 r. – Prawo zamówień publicznych (Dz. U. 2024 r. poz. 1320 ze zm.).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27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Dane osobowe będą przechowywane przez okres 4 lat od dnia zakończenia postępowania o udzielenie zamówienia, a jeżeli czas trwania umowy przekracza 4 lata, okres przechowywania obejmuje cały czas trwania umowy.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212" w:type="dxa"/>
            <w:tcBorders/>
            <w:shd w:color="auto" w:fill="auto" w:val="clear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Posiada Pani/Pan prawo dostępu do treści swoich danych, prawo ich sprostowania, ograniczenia przetwarzania.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Ma Pani/Pan prawo wniesienia skargi do organu nadzorczego tj. Prezesa Urzędu Ochrony Danych Osobowych.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Nie przysługuje Pani/Panu: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−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 związku z art. 17 ust. 3 lit. b, d lub e RODO prawo do usunięcia danych osobowych;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−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prawo do przenoszenia danych osobowych, o którym mowa w art. 20 RODO;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−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na podstawie art. 21 RODO prawo sprzeciwu, wobec przetwarzania danych osobowych, gdyż podstawą prawną przetwarzania Pani/Pana danych osobowych jest art. 6 ust. 1 lit. c RODO.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756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Obowiązek podania danych osobowych jest wymogiem ustawowym określonym w przepisach ustawy Prawo zamówień publicznych, związanym z udziałem w postępowaniu o udzielenie zamówienia publicznego. Konsekwencje niepodania określonych danych wynikają z ustawy Prawo zamówień publicznych.</w:t>
            </w:r>
          </w:p>
        </w:tc>
      </w:tr>
      <w:tr>
        <w:trPr>
          <w:trHeight w:val="756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Wobec Pani/Pana danych osobowych nie będą podejmowane decyzje w sposób zautomatyzowany, w tym również w formie profilowania.</w:t>
            </w:r>
          </w:p>
        </w:tc>
      </w:tr>
    </w:tbl>
    <w:p>
      <w:pPr>
        <w:pStyle w:val="Normal"/>
        <w:suppressAutoHyphens w:val="true"/>
        <w:spacing w:lineRule="auto" w:line="276" w:before="0" w:after="0"/>
        <w:ind w:left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Heading1"/>
        <w:numPr>
          <w:ilvl w:val="0"/>
          <w:numId w:val="0"/>
        </w:numPr>
        <w:spacing w:before="0" w:after="0"/>
        <w:ind w:firstLine="708" w:left="5664"/>
        <w:rPr>
          <w:rFonts w:ascii="Times New Roman" w:hAnsi="Times New Roman"/>
          <w:b w:val="false"/>
          <w:bCs/>
        </w:rPr>
      </w:pPr>
      <w:bookmarkStart w:id="0" w:name="_Toc15902612"/>
      <w:r>
        <w:rPr>
          <w:rFonts w:ascii="Times New Roman" w:hAnsi="Times New Roman"/>
          <w:b w:val="false"/>
          <w:bCs/>
        </w:rPr>
        <w:t>Oświadczenie wykonawcy</w:t>
      </w:r>
      <w:bookmarkEnd w:id="0"/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Tabela-Siatka"/>
        <w:tblpPr w:vertAnchor="page" w:horzAnchor="margin" w:leftFromText="141" w:rightFromText="141" w:tblpX="0" w:tblpY="1921"/>
        <w:tblW w:w="92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212"/>
      </w:tblGrid>
      <w:tr>
        <w:trPr>
          <w:trHeight w:val="674" w:hRule="atLeast"/>
        </w:trPr>
        <w:tc>
          <w:tcPr>
            <w:tcW w:w="9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OŚWIADCZENIE WYKONAWCY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W ZAKRESIE WYPEŁNIENIA OBOWIĄZKÓW INFORMACYJNYCH</w:t>
            </w:r>
          </w:p>
        </w:tc>
      </w:tr>
      <w:tr>
        <w:trPr>
          <w:trHeight w:val="50" w:hRule="atLeast"/>
        </w:trPr>
        <w:tc>
          <w:tcPr>
            <w:tcW w:w="9212" w:type="dxa"/>
            <w:tcBorders>
              <w:top w:val="single" w:sz="12" w:space="0" w:color="000000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both"/>
              <w:rPr>
                <w:rFonts w:ascii="Times New Roman" w:hAnsi="Times New Roman" w:cs="Times New Roman"/>
                <w:sz w:val="2"/>
                <w:szCs w:val="20"/>
              </w:rPr>
            </w:pPr>
            <w:r>
              <w:rPr>
                <w:rFonts w:cs="Times New Roman" w:ascii="Times New Roman" w:hAnsi="Times New Roman"/>
                <w:sz w:val="2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9212" w:type="dxa"/>
            <w:tcBorders/>
            <w:shd w:color="auto" w:fill="E2EFD9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Oświadczam, że wypełniłem obowiązki informacyjne przewidziane w:</w:t>
            </w:r>
          </w:p>
        </w:tc>
      </w:tr>
      <w:tr>
        <w:trPr>
          <w:trHeight w:val="1514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276"/>
              <w:jc w:val="both"/>
              <w:rPr>
                <w:rFonts w:ascii="Times New Roman" w:hAnsi="Times New Roman" w:cs="Times New Roman"/>
                <w:sz w:val="52"/>
                <w:szCs w:val="20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kern w:val="0"/>
                <w:sz w:val="52"/>
                <w:szCs w:val="20"/>
                <w:lang w:val="pl-PL" w:eastAsia="en-US" w:bidi="ar-SA"/>
              </w:rPr>
              <w:t>□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 xml:space="preserve">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art. 13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vertAlign w:val="superscript"/>
                <w:lang w:val="pl-PL" w:eastAsia="en-US" w:bidi="ar-SA"/>
              </w:rPr>
              <w:t>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1276"/>
              <w:jc w:val="both"/>
              <w:rPr>
                <w:rFonts w:ascii="Times New Roman" w:hAnsi="Times New Roman" w:cs="Times New Roman"/>
                <w:sz w:val="52"/>
                <w:szCs w:val="20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kern w:val="0"/>
                <w:sz w:val="52"/>
                <w:szCs w:val="20"/>
                <w:lang w:val="pl-PL" w:eastAsia="en-US" w:bidi="ar-SA"/>
              </w:rPr>
              <w:t xml:space="preserve">□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art. 14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vertAlign w:val="superscript"/>
                <w:lang w:val="pl-PL" w:eastAsia="en-US" w:bidi="ar-SA"/>
              </w:rPr>
              <w:t>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cs="Times New Roman" w:ascii="Times New Roman" w:hAnsi="Times New Roman"/>
                <w:sz w:val="24"/>
                <w:szCs w:val="20"/>
              </w:rPr>
            </w:r>
          </w:p>
        </w:tc>
      </w:tr>
      <w:tr>
        <w:trPr>
          <w:trHeight w:val="1255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      </w:r>
          </w:p>
        </w:tc>
      </w:tr>
      <w:tr>
        <w:trPr>
          <w:trHeight w:val="989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wobec osób fizycznych, od których dane osobowe bezpośrednio lub pośrednio pozyskałem w celu ubiegania się o udzielenie zamówienia publicznego w niniejszym postępowaniu.</w:t>
            </w:r>
          </w:p>
        </w:tc>
      </w:tr>
    </w:tbl>
    <w:p>
      <w:pPr>
        <w:pStyle w:val="NormalWeb"/>
        <w:spacing w:before="280" w:after="0"/>
        <w:rPr>
          <w:b/>
          <w:i/>
          <w:iCs/>
          <w:sz w:val="16"/>
          <w:szCs w:val="16"/>
        </w:rPr>
      </w:pPr>
      <w:r/>
      <w:r>
        <w:rPr>
          <w:b/>
          <w:sz w:val="16"/>
          <w:szCs w:val="16"/>
        </w:rPr>
        <w:t xml:space="preserve">* </w:t>
      </w:r>
      <w:r>
        <w:rPr>
          <w:i/>
          <w:iCs/>
          <w:sz w:val="16"/>
          <w:szCs w:val="16"/>
        </w:rPr>
        <w:t>Zaznaczyć właściwe</w:t>
      </w:r>
    </w:p>
    <w:p>
      <w:pPr>
        <w:pStyle w:val="NormalWeb"/>
        <w:spacing w:before="280" w:after="0"/>
        <w:rPr>
          <w:bCs/>
          <w:sz w:val="20"/>
        </w:rPr>
      </w:pPr>
      <w:r>
        <w:rPr/>
        <w:t xml:space="preserve"> </w:t>
      </w:r>
      <w:r>
        <w:rPr/>
        <w:tab/>
        <w:tab/>
        <w:tab/>
        <w:tab/>
        <w:tab/>
        <w:tab/>
        <w:tab/>
        <w:tab/>
      </w:r>
      <w:r>
        <w:rPr>
          <w:bCs/>
          <w:sz w:val="20"/>
        </w:rPr>
        <w:t xml:space="preserve"> </w:t>
      </w:r>
    </w:p>
    <w:p>
      <w:pPr>
        <w:pStyle w:val="NormalWeb"/>
        <w:spacing w:before="280" w:after="0"/>
        <w:rPr>
          <w:bCs/>
          <w:sz w:val="20"/>
        </w:rPr>
      </w:pPr>
      <w:r>
        <w:rPr>
          <w:bCs/>
          <w:sz w:val="20"/>
        </w:rPr>
      </w:r>
    </w:p>
    <w:p>
      <w:pPr>
        <w:pStyle w:val="NormalWeb"/>
        <w:spacing w:before="280" w:after="0"/>
        <w:rPr>
          <w:bCs/>
          <w:sz w:val="20"/>
        </w:rPr>
      </w:pPr>
      <w:r>
        <w:rPr>
          <w:bCs/>
          <w:sz w:val="20"/>
        </w:rPr>
      </w:r>
    </w:p>
    <w:p>
      <w:pPr>
        <w:pStyle w:val="Normal"/>
        <w:tabs>
          <w:tab w:val="clear" w:pos="708"/>
          <w:tab w:val="left" w:pos="7260" w:leader="none"/>
        </w:tabs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…………………………………… </w:t>
      </w:r>
      <w:r>
        <w:rPr>
          <w:rFonts w:cs="Times New Roman" w:ascii="Times New Roman" w:hAnsi="Times New Roman"/>
        </w:rPr>
        <w:tab/>
        <w:t>……………………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sz w:val="16"/>
          <w:szCs w:val="16"/>
        </w:rPr>
        <w:t xml:space="preserve">                </w:t>
      </w:r>
      <w:r>
        <w:rPr>
          <w:rFonts w:cs="Times New Roman" w:ascii="Times New Roman" w:hAnsi="Times New Roman"/>
          <w:i/>
          <w:sz w:val="16"/>
          <w:szCs w:val="16"/>
        </w:rPr>
        <w:t>(miejscowość i data)</w:t>
      </w:r>
      <w:r>
        <w:rPr>
          <w:rFonts w:cs="Times New Roman" w:ascii="Times New Roman" w:hAnsi="Times New Roman"/>
          <w:sz w:val="16"/>
          <w:szCs w:val="16"/>
        </w:rPr>
        <w:t xml:space="preserve">  </w:t>
      </w:r>
      <w:r>
        <w:rPr>
          <w:rFonts w:cs="Times New Roman" w:ascii="Times New Roman" w:hAnsi="Times New Roman"/>
        </w:rPr>
        <w:tab/>
        <w:tab/>
        <w:tab/>
        <w:tab/>
        <w:tab/>
        <w:t xml:space="preserve">                 </w:t>
        <w:tab/>
        <w:t xml:space="preserve">         </w:t>
      </w:r>
      <w:r>
        <w:rPr>
          <w:rFonts w:cs="Times New Roman" w:ascii="Times New Roman" w:hAnsi="Times New Roman"/>
          <w:i/>
          <w:sz w:val="16"/>
          <w:szCs w:val="16"/>
        </w:rPr>
        <w:t xml:space="preserve">                      (Podpis)                                                           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8" w:right="1418" w:gutter="0" w:header="0" w:top="1418" w:footer="709" w:bottom="1276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785973364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tabs>
        <w:tab w:val="left" w:pos="617" w:leader="none"/>
      </w:tabs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629" w:hanging="360"/>
      </w:pPr>
      <w:rPr/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2629" w:hanging="360"/>
      </w:pPr>
      <w:rPr/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862" w:hanging="720"/>
      </w:pPr>
      <w:rPr/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989" w:hanging="720"/>
      </w:pPr>
      <w:rPr/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349" w:hanging="1080"/>
      </w:pPr>
      <w:rPr/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349" w:hanging="1080"/>
      </w:pPr>
      <w:rPr/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349" w:hanging="1080"/>
      </w:pPr>
      <w:rPr/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709" w:hanging="1440"/>
      </w:pPr>
      <w:rPr/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709" w:hanging="144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74e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rsid w:val="005e5408"/>
    <w:pPr>
      <w:keepNext w:val="true"/>
      <w:numPr>
        <w:ilvl w:val="0"/>
        <w:numId w:val="1"/>
      </w:numPr>
      <w:suppressAutoHyphens w:val="true"/>
      <w:spacing w:lineRule="auto" w:line="240" w:before="0" w:after="0"/>
      <w:outlineLvl w:val="0"/>
    </w:pPr>
    <w:rPr>
      <w:rFonts w:ascii="Calibri" w:hAnsi="Calibri" w:eastAsia="Times New Roman" w:cs="Times New Roman"/>
      <w:b/>
      <w:szCs w:val="20"/>
      <w:lang w:eastAsia="ar-SA"/>
    </w:rPr>
  </w:style>
  <w:style w:type="paragraph" w:styleId="Heading2">
    <w:name w:val="heading 2"/>
    <w:basedOn w:val="Normal"/>
    <w:next w:val="Normal"/>
    <w:link w:val="Nagwek2Znak"/>
    <w:qFormat/>
    <w:rsid w:val="005e5408"/>
    <w:pPr>
      <w:keepNext w:val="true"/>
      <w:numPr>
        <w:ilvl w:val="1"/>
        <w:numId w:val="1"/>
      </w:numPr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paragraph" w:styleId="Heading3">
    <w:name w:val="heading 3"/>
    <w:basedOn w:val="Normal"/>
    <w:next w:val="Normal"/>
    <w:link w:val="Nagwek3Znak"/>
    <w:qFormat/>
    <w:rsid w:val="005e5408"/>
    <w:pPr>
      <w:keepNext w:val="true"/>
      <w:numPr>
        <w:ilvl w:val="2"/>
        <w:numId w:val="1"/>
      </w:numPr>
      <w:suppressAutoHyphens w:val="true"/>
      <w:spacing w:lineRule="auto" w:line="240" w:before="0" w:after="0"/>
      <w:jc w:val="center"/>
      <w:outlineLvl w:val="2"/>
    </w:pPr>
    <w:rPr>
      <w:rFonts w:ascii="Times New Roman" w:hAnsi="Times New Roman" w:eastAsia="Times New Roman" w:cs="Times New Roman"/>
      <w:b/>
      <w:sz w:val="32"/>
      <w:szCs w:val="20"/>
      <w:lang w:eastAsia="ar-SA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5e5408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paragraph" w:styleId="Heading6">
    <w:name w:val="heading 6"/>
    <w:basedOn w:val="Normal"/>
    <w:next w:val="Normal"/>
    <w:link w:val="Nagwek6Znak"/>
    <w:qFormat/>
    <w:rsid w:val="005e5408"/>
    <w:pPr>
      <w:keepNext w:val="true"/>
      <w:numPr>
        <w:ilvl w:val="5"/>
        <w:numId w:val="1"/>
      </w:numPr>
      <w:suppressAutoHyphens w:val="true"/>
      <w:spacing w:lineRule="auto" w:line="240" w:before="0" w:after="0"/>
      <w:jc w:val="center"/>
      <w:outlineLvl w:val="5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e5408"/>
    <w:rPr/>
  </w:style>
  <w:style w:type="character" w:styleId="StopkaZnak" w:customStyle="1">
    <w:name w:val="Stopka Znak"/>
    <w:basedOn w:val="DefaultParagraphFont"/>
    <w:uiPriority w:val="99"/>
    <w:qFormat/>
    <w:rsid w:val="005e5408"/>
    <w:rPr/>
  </w:style>
  <w:style w:type="character" w:styleId="Nagwek1Znak" w:customStyle="1">
    <w:name w:val="Nagłówek 1 Znak"/>
    <w:basedOn w:val="DefaultParagraphFont"/>
    <w:qFormat/>
    <w:rsid w:val="005e5408"/>
    <w:rPr>
      <w:rFonts w:ascii="Calibri" w:hAnsi="Calibri" w:eastAsia="Times New Roman" w:cs="Times New Roman"/>
      <w:b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5e5408"/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character" w:styleId="Nagwek3Znak" w:customStyle="1">
    <w:name w:val="Nagłówek 3 Znak"/>
    <w:basedOn w:val="DefaultParagraphFont"/>
    <w:qFormat/>
    <w:rsid w:val="005e5408"/>
    <w:rPr>
      <w:rFonts w:ascii="Times New Roman" w:hAnsi="Times New Roman" w:eastAsia="Times New Roman" w:cs="Times New Roman"/>
      <w:b/>
      <w:sz w:val="32"/>
      <w:szCs w:val="20"/>
      <w:lang w:eastAsia="ar-SA"/>
    </w:rPr>
  </w:style>
  <w:style w:type="character" w:styleId="Nagwek6Znak" w:customStyle="1">
    <w:name w:val="Nagłówek 6 Znak"/>
    <w:basedOn w:val="DefaultParagraphFont"/>
    <w:qFormat/>
    <w:rsid w:val="005e5408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TekstpodstawowyZnak" w:customStyle="1">
    <w:name w:val="Tekst podstawowy Znak"/>
    <w:basedOn w:val="DefaultParagraphFont"/>
    <w:qFormat/>
    <w:rsid w:val="005e5408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Nagwek5Znak" w:customStyle="1">
    <w:name w:val="Nagłówek 5 Znak"/>
    <w:basedOn w:val="DefaultParagraphFont"/>
    <w:uiPriority w:val="9"/>
    <w:semiHidden/>
    <w:qFormat/>
    <w:rsid w:val="005e5408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Hyperlink">
    <w:name w:val="Hyperlink"/>
    <w:basedOn w:val="DefaultParagraphFont"/>
    <w:uiPriority w:val="99"/>
    <w:unhideWhenUsed/>
    <w:rsid w:val="00f66bf8"/>
    <w:rPr>
      <w:color w:themeColor="hyperlink" w:val="0563C1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66bf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2e2ab6"/>
    <w:rPr>
      <w:color w:val="808080"/>
    </w:rPr>
  </w:style>
  <w:style w:type="character" w:styleId="BezodstpwZnak" w:customStyle="1">
    <w:name w:val="Bez odstępów Znak"/>
    <w:basedOn w:val="DefaultParagraphFont"/>
    <w:link w:val="NoSpacing"/>
    <w:uiPriority w:val="1"/>
    <w:qFormat/>
    <w:rsid w:val="007c4078"/>
    <w:rPr>
      <w:rFonts w:ascii="Calibri" w:hAnsi="Calibri" w:eastAsia="Calibri"/>
      <w:color w:val="00000A"/>
    </w:rPr>
  </w:style>
  <w:style w:type="character" w:styleId="HTMLCite">
    <w:name w:val="HTML Cite"/>
    <w:basedOn w:val="DefaultParagraphFont"/>
    <w:uiPriority w:val="99"/>
    <w:semiHidden/>
    <w:unhideWhenUsed/>
    <w:qFormat/>
    <w:rsid w:val="00915dfd"/>
    <w:rPr>
      <w:i/>
      <w:i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rsid w:val="005e5408"/>
    <w:pPr>
      <w:suppressAutoHyphens w:val="true"/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a49e0"/>
    <w:pPr>
      <w:spacing w:before="0" w:after="160"/>
      <w:ind w:left="720"/>
      <w:contextualSpacing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e540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e540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agwek1" w:customStyle="1">
    <w:name w:val="Nagłówek1"/>
    <w:basedOn w:val="Normal"/>
    <w:next w:val="BodyText"/>
    <w:qFormat/>
    <w:rsid w:val="005e5408"/>
    <w:pPr>
      <w:keepNext w:val="true"/>
      <w:suppressAutoHyphens w:val="true"/>
      <w:spacing w:lineRule="auto" w:line="240" w:before="240" w:after="120"/>
    </w:pPr>
    <w:rPr>
      <w:rFonts w:ascii="Arial" w:hAnsi="Arial" w:eastAsia="MS Mincho" w:cs="Tahoma"/>
      <w:sz w:val="28"/>
      <w:szCs w:val="28"/>
      <w:lang w:eastAsia="ar-SA"/>
    </w:rPr>
  </w:style>
  <w:style w:type="paragraph" w:styleId="IndexHeading">
    <w:name w:val="index heading"/>
    <w:basedOn w:val="Nagwek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6bf8"/>
    <w:pPr>
      <w:keepLines/>
      <w:numPr>
        <w:ilvl w:val="0"/>
        <w:numId w:val="0"/>
      </w:numPr>
      <w:suppressAutoHyphens w:val="false"/>
      <w:spacing w:lineRule="auto" w:line="276" w:before="480" w:after="0"/>
      <w:outlineLvl w:val="9"/>
    </w:pPr>
    <w:rPr>
      <w:rFonts w:ascii="Calibri Light" w:hAnsi="Calibri Light" w:eastAsia="" w:cs="" w:asciiTheme="majorHAnsi" w:cstheme="majorBidi" w:eastAsiaTheme="majorEastAsia" w:hAnsiTheme="majorHAnsi"/>
      <w:bCs/>
      <w:color w:themeColor="accent1" w:themeShade="bf" w:val="2F5496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66bf8"/>
    <w:pPr>
      <w:spacing w:before="0" w:after="10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66bf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426fe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oSpacing">
    <w:name w:val="No Spacing"/>
    <w:link w:val="BezodstpwZnak"/>
    <w:uiPriority w:val="1"/>
    <w:qFormat/>
    <w:rsid w:val="00ca02c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/>
      <w:color w:val="00000A"/>
      <w:kern w:val="0"/>
      <w:sz w:val="22"/>
      <w:szCs w:val="22"/>
      <w:lang w:val="pl-PL" w:eastAsia="en-US" w:bidi="ar-SA"/>
    </w:rPr>
  </w:style>
  <w:style w:type="paragraph" w:styleId="Zawartoramkiuser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852d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1">
    <w:name w:val="Tabela - Siatka1"/>
    <w:basedOn w:val="Standardowy"/>
    <w:uiPriority w:val="59"/>
    <w:rsid w:val="007c40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2">
    <w:name w:val="Tabela - Siatka2"/>
    <w:basedOn w:val="Standardowy"/>
    <w:uiPriority w:val="59"/>
    <w:rsid w:val="007c40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dbi-consulting.pl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FD020-FEEE-4DFE-AD5E-E25EE54CF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Application>LibreOffice/26.2.6.3$Windows_X86_64 LibreOffice_project/8221e31b3ac356a1623c672912a3d2b492f7e3d1</Application>
  <AppVersion>15.0000</AppVersion>
  <Pages>2</Pages>
  <Words>458</Words>
  <Characters>2903</Characters>
  <CharactersWithSpaces>3487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2019-06-22T12:20:00Z</dcterms:created>
  <dc:creator>Piotr Potyrała</dc:creator>
  <dc:description/>
  <dc:language>pl-PL</dc:language>
  <cp:lastModifiedBy/>
  <cp:lastPrinted>2021-03-12T11:02:00Z</cp:lastPrinted>
  <dcterms:modified xsi:type="dcterms:W3CDTF">2026-10-20T09:15:18Z</dcterms:modified>
  <cp:revision>84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