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C2A1" w14:textId="379EB249" w:rsidR="00BF6BE2" w:rsidRDefault="001A76C3" w:rsidP="004D0F2F">
      <w:pPr>
        <w:pStyle w:val="Nagwek1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  <w:t xml:space="preserve"> UMOWA nr A.261.1.202</w:t>
      </w:r>
      <w:r w:rsidR="003030A4">
        <w:rPr>
          <w:rFonts w:ascii="Times New Roman" w:hAnsi="Times New Roman"/>
          <w:b/>
          <w:sz w:val="22"/>
          <w:szCs w:val="22"/>
          <w:lang w:val="pl-PL"/>
        </w:rPr>
        <w:t>6</w:t>
      </w:r>
    </w:p>
    <w:p w14:paraId="3B0F5768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</w:p>
    <w:p w14:paraId="5698FE1B" w14:textId="1D5FE35D" w:rsidR="00BF6BE2" w:rsidRDefault="001A76C3" w:rsidP="004D0F2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zawarta w dniu ………………… 202</w:t>
      </w:r>
      <w:r w:rsidR="003030A4">
        <w:rPr>
          <w:sz w:val="22"/>
          <w:szCs w:val="22"/>
        </w:rPr>
        <w:t>6</w:t>
      </w:r>
      <w:r w:rsidR="006C3B6F">
        <w:rPr>
          <w:sz w:val="22"/>
          <w:szCs w:val="22"/>
        </w:rPr>
        <w:t xml:space="preserve"> r. w Turku</w:t>
      </w:r>
      <w:r w:rsidR="00BF6BE2">
        <w:rPr>
          <w:sz w:val="22"/>
          <w:szCs w:val="22"/>
        </w:rPr>
        <w:t xml:space="preserve"> pomiędzy:</w:t>
      </w:r>
    </w:p>
    <w:p w14:paraId="46593D08" w14:textId="77777777" w:rsidR="001A76C3" w:rsidRPr="001A76C3" w:rsidRDefault="001A76C3" w:rsidP="004D0F2F">
      <w:pPr>
        <w:spacing w:line="276" w:lineRule="auto"/>
        <w:rPr>
          <w:sz w:val="22"/>
          <w:szCs w:val="22"/>
        </w:rPr>
      </w:pPr>
    </w:p>
    <w:p w14:paraId="688732F9" w14:textId="77777777" w:rsidR="001A76C3" w:rsidRPr="001A76C3" w:rsidRDefault="001A76C3" w:rsidP="001A76C3">
      <w:pPr>
        <w:pStyle w:val="Standard"/>
        <w:spacing w:line="320" w:lineRule="exact"/>
        <w:jc w:val="both"/>
        <w:rPr>
          <w:sz w:val="22"/>
          <w:szCs w:val="22"/>
        </w:rPr>
      </w:pPr>
      <w:r w:rsidRPr="001A76C3">
        <w:rPr>
          <w:b/>
          <w:sz w:val="22"/>
          <w:szCs w:val="22"/>
        </w:rPr>
        <w:t xml:space="preserve">Sądem Rejonowym w Turku </w:t>
      </w:r>
      <w:r w:rsidRPr="001A76C3">
        <w:rPr>
          <w:sz w:val="22"/>
          <w:szCs w:val="22"/>
        </w:rPr>
        <w:t>z siedzibą przy ul. Legionów Polskich 4, 62-700 Turek, posiadającym numer NIP 668 16 72 688,</w:t>
      </w:r>
    </w:p>
    <w:p w14:paraId="25BB56D8" w14:textId="77777777" w:rsidR="001A76C3" w:rsidRPr="001A76C3" w:rsidRDefault="001A76C3" w:rsidP="001A76C3">
      <w:pPr>
        <w:pStyle w:val="Standard"/>
        <w:spacing w:line="320" w:lineRule="exact"/>
        <w:rPr>
          <w:sz w:val="22"/>
          <w:szCs w:val="22"/>
        </w:rPr>
      </w:pPr>
      <w:r w:rsidRPr="001A76C3">
        <w:rPr>
          <w:sz w:val="22"/>
          <w:szCs w:val="22"/>
        </w:rPr>
        <w:t>reprezentowanym przez Dyrektora Sądu – Dorotę Zieloną</w:t>
      </w:r>
    </w:p>
    <w:p w14:paraId="1EFF74E3" w14:textId="77777777" w:rsidR="001A76C3" w:rsidRPr="001A76C3" w:rsidRDefault="001A76C3" w:rsidP="001A76C3">
      <w:pPr>
        <w:pStyle w:val="Standard"/>
        <w:spacing w:line="276" w:lineRule="auto"/>
        <w:rPr>
          <w:color w:val="000000"/>
          <w:sz w:val="22"/>
          <w:szCs w:val="22"/>
        </w:rPr>
      </w:pPr>
      <w:r w:rsidRPr="001A76C3">
        <w:rPr>
          <w:color w:val="000000"/>
          <w:sz w:val="22"/>
          <w:szCs w:val="22"/>
        </w:rPr>
        <w:t xml:space="preserve">zwanym dalej </w:t>
      </w:r>
      <w:r w:rsidRPr="001A76C3">
        <w:rPr>
          <w:b/>
          <w:color w:val="000000"/>
          <w:sz w:val="22"/>
          <w:szCs w:val="22"/>
        </w:rPr>
        <w:t>Zamawiającym</w:t>
      </w:r>
    </w:p>
    <w:p w14:paraId="4933E8D4" w14:textId="77777777" w:rsidR="001A76C3" w:rsidRPr="001A76C3" w:rsidRDefault="001A76C3" w:rsidP="001A76C3">
      <w:pPr>
        <w:spacing w:line="276" w:lineRule="auto"/>
        <w:rPr>
          <w:sz w:val="22"/>
          <w:szCs w:val="22"/>
        </w:rPr>
      </w:pPr>
    </w:p>
    <w:p w14:paraId="6777E7FA" w14:textId="77777777" w:rsidR="001A76C3" w:rsidRPr="001A76C3" w:rsidRDefault="001A76C3" w:rsidP="001A76C3">
      <w:pPr>
        <w:spacing w:line="276" w:lineRule="auto"/>
        <w:jc w:val="both"/>
        <w:rPr>
          <w:sz w:val="22"/>
          <w:szCs w:val="22"/>
        </w:rPr>
      </w:pPr>
      <w:r w:rsidRPr="001A76C3">
        <w:rPr>
          <w:sz w:val="22"/>
          <w:szCs w:val="22"/>
        </w:rPr>
        <w:t>a</w:t>
      </w:r>
    </w:p>
    <w:p w14:paraId="7E0B4F49" w14:textId="77777777" w:rsidR="001A76C3" w:rsidRPr="001A76C3" w:rsidRDefault="001A76C3" w:rsidP="001A76C3">
      <w:pPr>
        <w:spacing w:line="276" w:lineRule="auto"/>
        <w:jc w:val="both"/>
        <w:rPr>
          <w:sz w:val="22"/>
          <w:szCs w:val="22"/>
        </w:rPr>
      </w:pPr>
    </w:p>
    <w:p w14:paraId="12EDB230" w14:textId="77777777" w:rsidR="001A76C3" w:rsidRPr="001A76C3" w:rsidRDefault="001A76C3" w:rsidP="001A76C3">
      <w:pPr>
        <w:spacing w:line="276" w:lineRule="auto"/>
        <w:rPr>
          <w:sz w:val="22"/>
          <w:szCs w:val="22"/>
        </w:rPr>
      </w:pPr>
      <w:r w:rsidRPr="001A76C3">
        <w:rPr>
          <w:b/>
          <w:sz w:val="22"/>
          <w:szCs w:val="22"/>
        </w:rPr>
        <w:t xml:space="preserve">firmą </w:t>
      </w:r>
      <w:r>
        <w:rPr>
          <w:b/>
          <w:sz w:val="22"/>
          <w:szCs w:val="22"/>
        </w:rPr>
        <w:t>……………………</w:t>
      </w:r>
      <w:r w:rsidRPr="001A76C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 siedzibą przy …..…………………….</w:t>
      </w:r>
      <w:r w:rsidRPr="001A76C3">
        <w:rPr>
          <w:sz w:val="22"/>
          <w:szCs w:val="22"/>
        </w:rPr>
        <w:t xml:space="preserve">, posiadającym </w:t>
      </w:r>
      <w:r w:rsidRPr="001A76C3">
        <w:rPr>
          <w:sz w:val="22"/>
          <w:szCs w:val="22"/>
        </w:rPr>
        <w:br/>
        <w:t xml:space="preserve">nr NIP </w:t>
      </w:r>
      <w:r>
        <w:rPr>
          <w:sz w:val="22"/>
          <w:szCs w:val="22"/>
        </w:rPr>
        <w:t>……………………….</w:t>
      </w:r>
    </w:p>
    <w:p w14:paraId="43D988EB" w14:textId="77777777" w:rsidR="001A76C3" w:rsidRPr="001A76C3" w:rsidRDefault="001A76C3" w:rsidP="001A76C3">
      <w:pPr>
        <w:spacing w:line="276" w:lineRule="auto"/>
        <w:jc w:val="both"/>
        <w:rPr>
          <w:sz w:val="22"/>
          <w:szCs w:val="22"/>
        </w:rPr>
      </w:pPr>
      <w:r w:rsidRPr="001A76C3">
        <w:rPr>
          <w:sz w:val="22"/>
          <w:szCs w:val="22"/>
        </w:rPr>
        <w:t xml:space="preserve">zwanym dalej </w:t>
      </w:r>
      <w:r w:rsidRPr="001A76C3">
        <w:rPr>
          <w:b/>
          <w:sz w:val="22"/>
          <w:szCs w:val="22"/>
        </w:rPr>
        <w:t>Wykonawcą</w:t>
      </w:r>
    </w:p>
    <w:p w14:paraId="0B668307" w14:textId="77777777" w:rsidR="001A76C3" w:rsidRPr="001A76C3" w:rsidRDefault="001A76C3" w:rsidP="001A76C3">
      <w:pPr>
        <w:spacing w:line="276" w:lineRule="auto"/>
        <w:jc w:val="both"/>
        <w:rPr>
          <w:sz w:val="22"/>
          <w:szCs w:val="22"/>
        </w:rPr>
      </w:pPr>
      <w:r w:rsidRPr="001A76C3">
        <w:rPr>
          <w:sz w:val="22"/>
          <w:szCs w:val="22"/>
        </w:rPr>
        <w:t xml:space="preserve">reprezentowanym przez </w:t>
      </w:r>
    </w:p>
    <w:p w14:paraId="76BD6D58" w14:textId="77777777" w:rsidR="001A76C3" w:rsidRDefault="001A76C3" w:rsidP="004D0F2F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…………………………………………………………….</w:t>
      </w:r>
    </w:p>
    <w:p w14:paraId="5C18C5F3" w14:textId="77777777" w:rsidR="001A76C3" w:rsidRDefault="001A76C3" w:rsidP="004D0F2F">
      <w:pPr>
        <w:spacing w:line="276" w:lineRule="auto"/>
        <w:rPr>
          <w:sz w:val="22"/>
          <w:szCs w:val="22"/>
        </w:rPr>
      </w:pPr>
    </w:p>
    <w:p w14:paraId="3D6ED438" w14:textId="77777777" w:rsidR="001A76C3" w:rsidRDefault="001A76C3" w:rsidP="004D0F2F">
      <w:pPr>
        <w:spacing w:line="276" w:lineRule="auto"/>
        <w:rPr>
          <w:sz w:val="22"/>
          <w:szCs w:val="22"/>
        </w:rPr>
      </w:pPr>
    </w:p>
    <w:p w14:paraId="5FD0331F" w14:textId="7270B030" w:rsidR="004020AE" w:rsidRPr="004020AE" w:rsidRDefault="004020AE" w:rsidP="004020AE">
      <w:pPr>
        <w:pStyle w:val="Teksttreci2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Style w:val="FontStyle42"/>
          <w:rFonts w:ascii="Times New Roman" w:hAnsi="Times New Roman" w:cs="Times New Roman"/>
          <w:b w:val="0"/>
        </w:rPr>
      </w:pPr>
      <w:r w:rsidRPr="004020AE">
        <w:rPr>
          <w:b w:val="0"/>
          <w:sz w:val="22"/>
          <w:szCs w:val="22"/>
        </w:rPr>
        <w:t xml:space="preserve">w wyniku przeprowadzonego postępowania  </w:t>
      </w:r>
      <w:r w:rsidRPr="004020AE">
        <w:rPr>
          <w:rStyle w:val="FontStyle42"/>
          <w:rFonts w:ascii="Times New Roman" w:hAnsi="Times New Roman" w:cs="Times New Roman"/>
          <w:b w:val="0"/>
        </w:rPr>
        <w:t xml:space="preserve">o udzielenie zamówienia publicznego </w:t>
      </w:r>
      <w:r w:rsidRPr="004020AE">
        <w:rPr>
          <w:rStyle w:val="FontStyle42"/>
          <w:rFonts w:ascii="Times New Roman" w:hAnsi="Times New Roman" w:cs="Times New Roman"/>
          <w:b w:val="0"/>
          <w:lang w:val="pl-PL"/>
        </w:rPr>
        <w:t>prze</w:t>
      </w:r>
      <w:r w:rsidRPr="004020AE">
        <w:rPr>
          <w:rStyle w:val="FontStyle42"/>
          <w:rFonts w:ascii="Times New Roman" w:hAnsi="Times New Roman" w:cs="Times New Roman"/>
          <w:b w:val="0"/>
        </w:rPr>
        <w:t>prowadzone</w:t>
      </w:r>
      <w:r w:rsidRPr="004020AE">
        <w:rPr>
          <w:rStyle w:val="FontStyle42"/>
          <w:rFonts w:ascii="Times New Roman" w:hAnsi="Times New Roman" w:cs="Times New Roman"/>
          <w:b w:val="0"/>
          <w:lang w:val="pl-PL"/>
        </w:rPr>
        <w:t>go</w:t>
      </w:r>
      <w:r w:rsidR="00492777">
        <w:rPr>
          <w:rStyle w:val="FontStyle42"/>
          <w:rFonts w:ascii="Times New Roman" w:hAnsi="Times New Roman" w:cs="Times New Roman"/>
          <w:b w:val="0"/>
        </w:rPr>
        <w:t xml:space="preserve"> </w:t>
      </w:r>
      <w:r w:rsidRPr="004020AE">
        <w:rPr>
          <w:rStyle w:val="FontStyle42"/>
          <w:rFonts w:ascii="Times New Roman" w:hAnsi="Times New Roman" w:cs="Times New Roman"/>
          <w:b w:val="0"/>
        </w:rPr>
        <w:t xml:space="preserve"> w trybie podstawowym, na podstawie art. 275 pkt 1 ustawy z dnia 11 września 2019 r. - Prawo zamówień publicznych (Dz. U. z 20</w:t>
      </w:r>
      <w:r w:rsidR="001A76C3">
        <w:rPr>
          <w:rStyle w:val="FontStyle42"/>
          <w:rFonts w:ascii="Times New Roman" w:hAnsi="Times New Roman" w:cs="Times New Roman"/>
          <w:b w:val="0"/>
          <w:lang w:val="pl-PL"/>
        </w:rPr>
        <w:t>2</w:t>
      </w:r>
      <w:r w:rsidR="003030A4">
        <w:rPr>
          <w:rStyle w:val="FontStyle42"/>
          <w:rFonts w:ascii="Times New Roman" w:hAnsi="Times New Roman" w:cs="Times New Roman"/>
          <w:b w:val="0"/>
          <w:lang w:val="pl-PL"/>
        </w:rPr>
        <w:t>4</w:t>
      </w:r>
      <w:r w:rsidRPr="004020AE">
        <w:rPr>
          <w:rStyle w:val="FontStyle42"/>
          <w:rFonts w:ascii="Times New Roman" w:hAnsi="Times New Roman" w:cs="Times New Roman"/>
          <w:b w:val="0"/>
        </w:rPr>
        <w:t xml:space="preserve"> r., poz. </w:t>
      </w:r>
      <w:r w:rsidR="001A76C3">
        <w:rPr>
          <w:rStyle w:val="FontStyle42"/>
          <w:rFonts w:ascii="Times New Roman" w:hAnsi="Times New Roman" w:cs="Times New Roman"/>
          <w:b w:val="0"/>
          <w:lang w:val="pl-PL"/>
        </w:rPr>
        <w:t>1</w:t>
      </w:r>
      <w:r w:rsidR="003030A4">
        <w:rPr>
          <w:rStyle w:val="FontStyle42"/>
          <w:rFonts w:ascii="Times New Roman" w:hAnsi="Times New Roman" w:cs="Times New Roman"/>
          <w:b w:val="0"/>
          <w:lang w:val="pl-PL"/>
        </w:rPr>
        <w:t>320</w:t>
      </w:r>
      <w:r w:rsidRPr="004020AE">
        <w:rPr>
          <w:rStyle w:val="FontStyle42"/>
          <w:rFonts w:ascii="Times New Roman" w:hAnsi="Times New Roman" w:cs="Times New Roman"/>
          <w:b w:val="0"/>
        </w:rPr>
        <w:t>, ze zm.).</w:t>
      </w:r>
    </w:p>
    <w:p w14:paraId="514610BD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7FD12C2" w14:textId="77777777" w:rsidR="004020AE" w:rsidRDefault="004020AE" w:rsidP="004D0F2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2C545C4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14:paraId="351226E7" w14:textId="77777777" w:rsidR="00BF6BE2" w:rsidRDefault="00BF6BE2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E73BC">
        <w:rPr>
          <w:sz w:val="22"/>
          <w:szCs w:val="22"/>
        </w:rPr>
        <w:t>Przedmiotem umowy jest usługa sprzątania pomieszczeń wewnętrznych i</w:t>
      </w:r>
      <w:r>
        <w:rPr>
          <w:sz w:val="22"/>
          <w:szCs w:val="22"/>
        </w:rPr>
        <w:t xml:space="preserve"> terenów zewnętrznych </w:t>
      </w:r>
      <w:r w:rsidR="00435629">
        <w:rPr>
          <w:sz w:val="22"/>
          <w:szCs w:val="22"/>
        </w:rPr>
        <w:t xml:space="preserve">                  (w tym odśnieżanie) </w:t>
      </w:r>
      <w:r>
        <w:rPr>
          <w:sz w:val="22"/>
          <w:szCs w:val="22"/>
        </w:rPr>
        <w:t xml:space="preserve">obiektu </w:t>
      </w:r>
      <w:r w:rsidRPr="00BE73BC">
        <w:rPr>
          <w:sz w:val="22"/>
          <w:szCs w:val="22"/>
        </w:rPr>
        <w:t xml:space="preserve">Sądu Rejonowego w </w:t>
      </w:r>
      <w:r w:rsidR="006C3B6F">
        <w:rPr>
          <w:sz w:val="22"/>
          <w:szCs w:val="22"/>
        </w:rPr>
        <w:t>Turku</w:t>
      </w:r>
      <w:r w:rsidR="004B2E92">
        <w:rPr>
          <w:sz w:val="22"/>
          <w:szCs w:val="22"/>
        </w:rPr>
        <w:t xml:space="preserve"> </w:t>
      </w:r>
      <w:r w:rsidRPr="00BE73BC">
        <w:rPr>
          <w:sz w:val="22"/>
          <w:szCs w:val="22"/>
        </w:rPr>
        <w:t xml:space="preserve"> (dalej zwanego także odbiorcą usługi lub sądem). </w:t>
      </w:r>
    </w:p>
    <w:p w14:paraId="146B3653" w14:textId="77777777" w:rsidR="00BF6BE2" w:rsidRDefault="00BF6BE2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E73BC">
        <w:rPr>
          <w:sz w:val="22"/>
          <w:szCs w:val="22"/>
        </w:rPr>
        <w:t>Szczegółowy zakres usługi sprzątania, częstotliwość wykonywanych prac oraz wykaz powierzchni zostały określone w załączniku nr 1</w:t>
      </w:r>
      <w:r w:rsidR="009138A1">
        <w:rPr>
          <w:sz w:val="22"/>
          <w:szCs w:val="22"/>
        </w:rPr>
        <w:t xml:space="preserve"> </w:t>
      </w:r>
      <w:r w:rsidR="00DA094E">
        <w:rPr>
          <w:sz w:val="22"/>
          <w:szCs w:val="22"/>
        </w:rPr>
        <w:t xml:space="preserve">i 1a </w:t>
      </w:r>
      <w:r w:rsidR="009138A1">
        <w:rPr>
          <w:sz w:val="22"/>
          <w:szCs w:val="22"/>
        </w:rPr>
        <w:t>do S</w:t>
      </w:r>
      <w:r>
        <w:rPr>
          <w:sz w:val="22"/>
          <w:szCs w:val="22"/>
        </w:rPr>
        <w:t>WZ będącym jednocześnie załącznikiem nr 1</w:t>
      </w:r>
      <w:r w:rsidRPr="00BE73BC">
        <w:rPr>
          <w:sz w:val="22"/>
          <w:szCs w:val="22"/>
        </w:rPr>
        <w:t xml:space="preserve"> do umowy. </w:t>
      </w:r>
    </w:p>
    <w:p w14:paraId="700FCFC9" w14:textId="77777777" w:rsidR="00435629" w:rsidRDefault="00435629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Usługa </w:t>
      </w:r>
      <w:r w:rsidR="002E3585">
        <w:rPr>
          <w:sz w:val="22"/>
          <w:szCs w:val="22"/>
        </w:rPr>
        <w:t>mycia okien będzie wykonywania 4</w:t>
      </w:r>
      <w:r>
        <w:rPr>
          <w:sz w:val="22"/>
          <w:szCs w:val="22"/>
        </w:rPr>
        <w:t xml:space="preserve"> razy w ciągu trwania umowy, po wcześniejszym uzgodnieniu terminu z Zamawiającym.</w:t>
      </w:r>
    </w:p>
    <w:p w14:paraId="29A356B8" w14:textId="77777777" w:rsidR="00435629" w:rsidRPr="00BE73BC" w:rsidRDefault="00435629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Usługa prania wykładzin</w:t>
      </w:r>
      <w:r w:rsidR="002E3585">
        <w:rPr>
          <w:sz w:val="22"/>
          <w:szCs w:val="22"/>
        </w:rPr>
        <w:t xml:space="preserve"> dywanowych będzie wykonywania 4</w:t>
      </w:r>
      <w:r>
        <w:rPr>
          <w:sz w:val="22"/>
          <w:szCs w:val="22"/>
        </w:rPr>
        <w:t xml:space="preserve"> razy w ciągu trwania umowy,                             a usługa pran</w:t>
      </w:r>
      <w:r w:rsidR="002E3585">
        <w:rPr>
          <w:sz w:val="22"/>
          <w:szCs w:val="22"/>
        </w:rPr>
        <w:t>ia tapicerek foteli obrotowych 2</w:t>
      </w:r>
      <w:r>
        <w:rPr>
          <w:sz w:val="22"/>
          <w:szCs w:val="22"/>
        </w:rPr>
        <w:t xml:space="preserve"> raz</w:t>
      </w:r>
      <w:r w:rsidR="002E3585">
        <w:rPr>
          <w:sz w:val="22"/>
          <w:szCs w:val="22"/>
        </w:rPr>
        <w:t>y</w:t>
      </w:r>
      <w:r>
        <w:rPr>
          <w:sz w:val="22"/>
          <w:szCs w:val="22"/>
        </w:rPr>
        <w:t xml:space="preserve"> w ciągu trwania umowy, po uzgodnieniu terminu z Zamawiającym. Terminy sprzątania i pielęgnacji posadzek kamiennych w budynku zostały przedstawione w załączniku nr 1 do SWZ. </w:t>
      </w:r>
    </w:p>
    <w:p w14:paraId="7A429EB1" w14:textId="77777777" w:rsidR="00BF6BE2" w:rsidRPr="00BE73BC" w:rsidRDefault="00BF6BE2" w:rsidP="000D7311">
      <w:pPr>
        <w:numPr>
          <w:ilvl w:val="0"/>
          <w:numId w:val="6"/>
        </w:numPr>
        <w:tabs>
          <w:tab w:val="num" w:pos="720"/>
        </w:tabs>
        <w:spacing w:line="276" w:lineRule="auto"/>
        <w:jc w:val="both"/>
        <w:rPr>
          <w:sz w:val="22"/>
          <w:szCs w:val="22"/>
        </w:rPr>
      </w:pPr>
      <w:r w:rsidRPr="00BE73BC">
        <w:rPr>
          <w:sz w:val="22"/>
          <w:szCs w:val="22"/>
        </w:rPr>
        <w:t xml:space="preserve">W przypadku ustalenia w Sądzie Rejonowym w </w:t>
      </w:r>
      <w:r w:rsidR="006C3B6F">
        <w:rPr>
          <w:sz w:val="22"/>
          <w:szCs w:val="22"/>
        </w:rPr>
        <w:t>Turku</w:t>
      </w:r>
      <w:r w:rsidRPr="00BE73BC">
        <w:rPr>
          <w:color w:val="FF0000"/>
          <w:sz w:val="22"/>
          <w:szCs w:val="22"/>
        </w:rPr>
        <w:t xml:space="preserve"> </w:t>
      </w:r>
      <w:r w:rsidRPr="00BE73BC">
        <w:rPr>
          <w:sz w:val="22"/>
          <w:szCs w:val="22"/>
        </w:rPr>
        <w:t xml:space="preserve">dnia wolnego od pracy, usługi określone </w:t>
      </w:r>
      <w:r w:rsidR="002E3585">
        <w:rPr>
          <w:sz w:val="22"/>
          <w:szCs w:val="22"/>
        </w:rPr>
        <w:br/>
      </w:r>
      <w:r w:rsidRPr="00BE73BC">
        <w:rPr>
          <w:sz w:val="22"/>
          <w:szCs w:val="22"/>
        </w:rPr>
        <w:t xml:space="preserve">w </w:t>
      </w:r>
      <w:r w:rsidR="002D597E">
        <w:rPr>
          <w:sz w:val="22"/>
          <w:szCs w:val="22"/>
        </w:rPr>
        <w:t xml:space="preserve"> załączniku nr 1 do umowy, </w:t>
      </w:r>
      <w:r w:rsidRPr="00BE73BC">
        <w:rPr>
          <w:sz w:val="22"/>
          <w:szCs w:val="22"/>
        </w:rPr>
        <w:t>będą wykonywane również w dniu, w którym zostanie ustalony obowiązek jego odpracowani</w:t>
      </w:r>
      <w:r>
        <w:rPr>
          <w:sz w:val="22"/>
          <w:szCs w:val="22"/>
        </w:rPr>
        <w:t>a (sobota) – o takim przypadku Z</w:t>
      </w:r>
      <w:r w:rsidRPr="00BE73BC">
        <w:rPr>
          <w:sz w:val="22"/>
          <w:szCs w:val="22"/>
        </w:rPr>
        <w:t xml:space="preserve">amawiający poinformuje </w:t>
      </w:r>
      <w:r>
        <w:rPr>
          <w:sz w:val="22"/>
          <w:szCs w:val="22"/>
        </w:rPr>
        <w:t>W</w:t>
      </w:r>
      <w:r w:rsidRPr="00BE73BC">
        <w:rPr>
          <w:sz w:val="22"/>
          <w:szCs w:val="22"/>
        </w:rPr>
        <w:t>ykonawcę  z co najmniej  3 dniowym wyprzedzeniem mailowo lub telefonicznie.</w:t>
      </w:r>
    </w:p>
    <w:p w14:paraId="68CEE1F0" w14:textId="77777777" w:rsidR="009138A1" w:rsidRDefault="00BF6BE2" w:rsidP="000D7311">
      <w:pPr>
        <w:numPr>
          <w:ilvl w:val="0"/>
          <w:numId w:val="6"/>
        </w:numPr>
        <w:tabs>
          <w:tab w:val="num" w:pos="720"/>
        </w:tabs>
        <w:spacing w:line="276" w:lineRule="auto"/>
        <w:jc w:val="both"/>
        <w:rPr>
          <w:sz w:val="22"/>
          <w:szCs w:val="22"/>
        </w:rPr>
      </w:pPr>
      <w:r w:rsidRPr="00BE73BC">
        <w:rPr>
          <w:sz w:val="22"/>
          <w:szCs w:val="22"/>
        </w:rPr>
        <w:t xml:space="preserve">Usługa sprzątania świadczona będzie przy zastosowaniu profesjonalnych środków czystości oraz profesjonalnego sprzętu. </w:t>
      </w:r>
    </w:p>
    <w:p w14:paraId="63BE94EB" w14:textId="77777777" w:rsidR="00BF6BE2" w:rsidRPr="009138A1" w:rsidRDefault="00537557" w:rsidP="000D7311">
      <w:pPr>
        <w:numPr>
          <w:ilvl w:val="0"/>
          <w:numId w:val="6"/>
        </w:numPr>
        <w:tabs>
          <w:tab w:val="num" w:pos="720"/>
        </w:tabs>
        <w:spacing w:line="276" w:lineRule="auto"/>
        <w:jc w:val="both"/>
        <w:rPr>
          <w:sz w:val="22"/>
          <w:szCs w:val="22"/>
        </w:rPr>
      </w:pPr>
      <w:r w:rsidRPr="009138A1">
        <w:rPr>
          <w:sz w:val="22"/>
          <w:szCs w:val="22"/>
        </w:rPr>
        <w:t xml:space="preserve">Wykonawca gwarantuje, iż materiały i środki czystości, które będą wykorzystywane do wykonywania powyższych usług spełniają wymogi Polskich Norm oraz Unii Europejskiej, są dopuszczone do stosowania w Polsce w budynkach użyteczności publicznej i będą stosowane zgodnie z przeznaczeniem i zaleceniami producenta. </w:t>
      </w:r>
    </w:p>
    <w:p w14:paraId="2163E852" w14:textId="77777777" w:rsidR="00BF6BE2" w:rsidRPr="00BE73BC" w:rsidRDefault="00BF6BE2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winien używać środków o niedrażniącym, niezbyt intensywnym zapachu.</w:t>
      </w:r>
      <w:r w:rsidRPr="00BE73BC">
        <w:rPr>
          <w:sz w:val="22"/>
          <w:szCs w:val="22"/>
        </w:rPr>
        <w:t xml:space="preserve"> </w:t>
      </w:r>
    </w:p>
    <w:p w14:paraId="10D44950" w14:textId="77777777" w:rsidR="00BF6BE2" w:rsidRPr="00BE73BC" w:rsidRDefault="00BF6BE2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E73BC">
        <w:rPr>
          <w:sz w:val="22"/>
          <w:szCs w:val="22"/>
        </w:rPr>
        <w:lastRenderedPageBreak/>
        <w:t xml:space="preserve">Wykonawca zobowiązany jest dokonywać na własny koszt zakupu środków czyszczących, dezynfekujących, pielęgnacyjnych, </w:t>
      </w:r>
      <w:r>
        <w:rPr>
          <w:sz w:val="22"/>
          <w:szCs w:val="22"/>
        </w:rPr>
        <w:t>odświeżających/</w:t>
      </w:r>
      <w:r w:rsidRPr="00BE73BC">
        <w:rPr>
          <w:sz w:val="22"/>
          <w:szCs w:val="22"/>
        </w:rPr>
        <w:t>zapachowych, worków na śmieci,</w:t>
      </w:r>
      <w:r w:rsidR="009A3C78">
        <w:rPr>
          <w:sz w:val="22"/>
          <w:szCs w:val="22"/>
        </w:rPr>
        <w:t xml:space="preserve"> </w:t>
      </w:r>
      <w:r w:rsidRPr="00BE73BC">
        <w:rPr>
          <w:sz w:val="22"/>
          <w:szCs w:val="22"/>
        </w:rPr>
        <w:t>mydła w płynie</w:t>
      </w:r>
      <w:r w:rsidR="009A3C78">
        <w:rPr>
          <w:sz w:val="22"/>
          <w:szCs w:val="22"/>
        </w:rPr>
        <w:t xml:space="preserve"> do dozowników</w:t>
      </w:r>
      <w:r w:rsidRPr="00BE73BC">
        <w:rPr>
          <w:sz w:val="22"/>
          <w:szCs w:val="22"/>
        </w:rPr>
        <w:t>, papieru toaletowego</w:t>
      </w:r>
      <w:r>
        <w:rPr>
          <w:sz w:val="22"/>
          <w:szCs w:val="22"/>
        </w:rPr>
        <w:t>, płynów do naczyń</w:t>
      </w:r>
      <w:r w:rsidRPr="00BE73BC">
        <w:rPr>
          <w:sz w:val="22"/>
          <w:szCs w:val="22"/>
        </w:rPr>
        <w:t xml:space="preserve"> i ręczników papierowych</w:t>
      </w:r>
      <w:r w:rsidR="009A3C78">
        <w:rPr>
          <w:sz w:val="22"/>
          <w:szCs w:val="22"/>
        </w:rPr>
        <w:t xml:space="preserve"> składanych do podajników</w:t>
      </w:r>
      <w:r w:rsidRPr="00BE73BC">
        <w:rPr>
          <w:sz w:val="22"/>
          <w:szCs w:val="22"/>
        </w:rPr>
        <w:t xml:space="preserve">.  </w:t>
      </w:r>
    </w:p>
    <w:p w14:paraId="3B0D4C64" w14:textId="467FA96C" w:rsidR="00BF6BE2" w:rsidRDefault="00BF6BE2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E73BC">
        <w:rPr>
          <w:sz w:val="22"/>
          <w:szCs w:val="22"/>
        </w:rPr>
        <w:t>Wykonawca zobowiązany jest w czasie wykonywania usług zapewnić na terenie objętym umową należyty ład, porządek, przestrzegać przepisów BHP i ppoż. oraz ponosi odpowiedzialność za szkody powstałe w związku z realizacją usług oraz wskutek innych dz</w:t>
      </w:r>
      <w:r>
        <w:rPr>
          <w:sz w:val="22"/>
          <w:szCs w:val="22"/>
        </w:rPr>
        <w:t>iałań osób zatrudnionych przez W</w:t>
      </w:r>
      <w:r w:rsidRPr="00BE73BC">
        <w:rPr>
          <w:sz w:val="22"/>
          <w:szCs w:val="22"/>
        </w:rPr>
        <w:t>ykonawcę.</w:t>
      </w:r>
    </w:p>
    <w:p w14:paraId="0838795D" w14:textId="77777777" w:rsidR="002C02EE" w:rsidRDefault="002C02EE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C02EE">
        <w:rPr>
          <w:sz w:val="22"/>
          <w:szCs w:val="22"/>
        </w:rPr>
        <w:t>W celu zapewnienia nadzoru nad należytym wykonaniem przedmiotu zamówienia</w:t>
      </w:r>
      <w:r w:rsidR="00435629">
        <w:rPr>
          <w:sz w:val="22"/>
          <w:szCs w:val="22"/>
        </w:rPr>
        <w:t xml:space="preserve"> </w:t>
      </w:r>
      <w:r w:rsidRPr="002C02EE">
        <w:rPr>
          <w:sz w:val="22"/>
          <w:szCs w:val="22"/>
        </w:rPr>
        <w:t>Wykonawca powoł</w:t>
      </w:r>
      <w:r w:rsidR="00435629">
        <w:rPr>
          <w:sz w:val="22"/>
          <w:szCs w:val="22"/>
        </w:rPr>
        <w:t>uje</w:t>
      </w:r>
      <w:r w:rsidRPr="002C02EE">
        <w:rPr>
          <w:sz w:val="22"/>
          <w:szCs w:val="22"/>
        </w:rPr>
        <w:t xml:space="preserve"> osobę pełniącą funkcję koordynatora prac osób sprzątających</w:t>
      </w:r>
      <w:r>
        <w:rPr>
          <w:sz w:val="22"/>
          <w:szCs w:val="22"/>
        </w:rPr>
        <w:t>.</w:t>
      </w:r>
    </w:p>
    <w:p w14:paraId="7994A0E0" w14:textId="43C6700D" w:rsidR="002C02EE" w:rsidRPr="002C02EE" w:rsidRDefault="002C02EE" w:rsidP="00346ABE">
      <w:pPr>
        <w:spacing w:line="276" w:lineRule="auto"/>
        <w:ind w:left="360"/>
        <w:jc w:val="both"/>
        <w:rPr>
          <w:sz w:val="22"/>
          <w:szCs w:val="22"/>
        </w:rPr>
      </w:pPr>
      <w:r w:rsidRPr="002C02EE">
        <w:rPr>
          <w:sz w:val="22"/>
          <w:szCs w:val="22"/>
        </w:rPr>
        <w:t xml:space="preserve">Obecność koordynatora, podczas realizacji przedmiotowego zamówienia zapewnić ma nie tylko prawidłową organizację pracy, ale także codzienny nadzór nad jakością wykonywanych prac. </w:t>
      </w:r>
      <w:r w:rsidR="005A15A9">
        <w:rPr>
          <w:sz w:val="22"/>
          <w:szCs w:val="22"/>
        </w:rPr>
        <w:t>K</w:t>
      </w:r>
      <w:r w:rsidRPr="002C02EE">
        <w:rPr>
          <w:sz w:val="22"/>
          <w:szCs w:val="22"/>
        </w:rPr>
        <w:t>oordynator,</w:t>
      </w:r>
      <w:r w:rsidR="005A15A9">
        <w:rPr>
          <w:sz w:val="22"/>
          <w:szCs w:val="22"/>
        </w:rPr>
        <w:t xml:space="preserve"> </w:t>
      </w:r>
      <w:r w:rsidRPr="002C02EE">
        <w:rPr>
          <w:sz w:val="22"/>
          <w:szCs w:val="22"/>
        </w:rPr>
        <w:t>w każdy roboczy dzień tygodnia</w:t>
      </w:r>
      <w:r w:rsidR="005A15A9">
        <w:rPr>
          <w:sz w:val="22"/>
          <w:szCs w:val="22"/>
        </w:rPr>
        <w:t xml:space="preserve"> </w:t>
      </w:r>
      <w:r w:rsidRPr="002C02EE">
        <w:rPr>
          <w:sz w:val="22"/>
          <w:szCs w:val="22"/>
        </w:rPr>
        <w:t xml:space="preserve">dokona szczegółowej kontroli jakości wykonywanych usług sprzątania poprzez sprawdzanie zeszytu uwag, który będzie na stałe </w:t>
      </w:r>
      <w:r w:rsidR="005A15A9">
        <w:rPr>
          <w:sz w:val="22"/>
          <w:szCs w:val="22"/>
        </w:rPr>
        <w:t xml:space="preserve">                         </w:t>
      </w:r>
      <w:r w:rsidRPr="002C02EE">
        <w:rPr>
          <w:sz w:val="22"/>
          <w:szCs w:val="22"/>
        </w:rPr>
        <w:t xml:space="preserve">w </w:t>
      </w:r>
      <w:r w:rsidRPr="00AA36BA">
        <w:rPr>
          <w:sz w:val="22"/>
          <w:szCs w:val="22"/>
        </w:rPr>
        <w:t>pomieszczeniu ochrony. Na koordynatorze spoczywać będzie obowiązek kontrolowania jakości wykonywanej usługi.</w:t>
      </w:r>
      <w:r w:rsidR="00323C2A" w:rsidRPr="00AA36BA">
        <w:rPr>
          <w:sz w:val="22"/>
          <w:szCs w:val="22"/>
        </w:rPr>
        <w:t xml:space="preserve"> </w:t>
      </w:r>
      <w:r w:rsidR="00346ABE" w:rsidRPr="00AA36BA">
        <w:rPr>
          <w:sz w:val="22"/>
          <w:szCs w:val="22"/>
        </w:rPr>
        <w:t xml:space="preserve">Zamawiający wymaga sporządzenia 1 raz w miesiącu protokołu </w:t>
      </w:r>
      <w:r w:rsidR="00346ABE" w:rsidRPr="00AA36BA">
        <w:rPr>
          <w:sz w:val="22"/>
          <w:szCs w:val="22"/>
        </w:rPr>
        <w:br/>
        <w:t>z przeprowadzonej kontroli wykonywanych usług sprzątania.</w:t>
      </w:r>
    </w:p>
    <w:p w14:paraId="55ECA523" w14:textId="77777777" w:rsidR="005A15A9" w:rsidRDefault="002C02EE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C02EE">
        <w:rPr>
          <w:sz w:val="22"/>
          <w:szCs w:val="22"/>
        </w:rPr>
        <w:t>Koordynator jest również zobowiązany do kontaktu z Zamawiającym osobiście, na każde jego wezwanie oraz zobowiązany do kontroli jakości usług w obecności Zamawiającego (poprzez obejście budynku, ter. zewnętrznych, zebranie opinii od pracowników sądu) co najmniej raz na miesiąc. Koordynator może wyznaczyć pracownika do przeprowadzenia kontroli jakości.</w:t>
      </w:r>
    </w:p>
    <w:p w14:paraId="24A20A93" w14:textId="529CB91D" w:rsidR="00941E4C" w:rsidRDefault="005A15A9" w:rsidP="000D7311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A15A9">
        <w:rPr>
          <w:sz w:val="22"/>
          <w:szCs w:val="22"/>
        </w:rPr>
        <w:t>Zamawiający i Koordynator ustalają termin usunięcia nieprawidłowości w wykonaniu usługi. Brak usunięcia nieprawidłowości w wyznaczonym terminie będzie podstawą do naliczenia kary umownej na podstawie § 6</w:t>
      </w:r>
      <w:r>
        <w:rPr>
          <w:sz w:val="22"/>
          <w:szCs w:val="22"/>
        </w:rPr>
        <w:t xml:space="preserve"> ust. 1 pkt. 1.2.</w:t>
      </w:r>
    </w:p>
    <w:p w14:paraId="15C1E70D" w14:textId="77777777" w:rsidR="00D36656" w:rsidRPr="006E2552" w:rsidRDefault="00D36656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Wykonawca zobowi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zuje si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 xml:space="preserve"> wykonywa</w:t>
      </w:r>
      <w:r w:rsidRPr="006E2552">
        <w:rPr>
          <w:rFonts w:hint="eastAsia"/>
          <w:sz w:val="22"/>
          <w:szCs w:val="22"/>
        </w:rPr>
        <w:t>ć</w:t>
      </w:r>
      <w:r w:rsidRPr="006E2552">
        <w:rPr>
          <w:sz w:val="22"/>
          <w:szCs w:val="22"/>
        </w:rPr>
        <w:t xml:space="preserve"> us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ug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 xml:space="preserve"> z nale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yt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 xml:space="preserve"> staranno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>ci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 xml:space="preserve"> wymagan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 xml:space="preserve"> od podmiotu profesjonalnie 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>wiadcz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cego us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ugi obj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>te przedmiotem umowy, w spos</w:t>
      </w:r>
      <w:r w:rsidRPr="006E2552">
        <w:rPr>
          <w:rFonts w:hint="eastAsia"/>
          <w:sz w:val="22"/>
          <w:szCs w:val="22"/>
        </w:rPr>
        <w:t>ó</w:t>
      </w:r>
      <w:r w:rsidRPr="006E2552">
        <w:rPr>
          <w:sz w:val="22"/>
          <w:szCs w:val="22"/>
        </w:rPr>
        <w:t>b ci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g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y, terminowy, samodzielny i zapewniaj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cy utrzymanie obiektu oraz teren</w:t>
      </w:r>
      <w:r w:rsidRPr="006E2552">
        <w:rPr>
          <w:rFonts w:hint="eastAsia"/>
          <w:sz w:val="22"/>
          <w:szCs w:val="22"/>
        </w:rPr>
        <w:t>ó</w:t>
      </w:r>
      <w:r w:rsidRPr="006E2552">
        <w:rPr>
          <w:sz w:val="22"/>
          <w:szCs w:val="22"/>
        </w:rPr>
        <w:t>w zewn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>trznych w sta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ym stanie czysto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>ci, bez konieczno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>ci ka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dorazowego zg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aszania uchybie</w:t>
      </w:r>
      <w:r w:rsidRPr="006E2552">
        <w:rPr>
          <w:rFonts w:hint="eastAsia"/>
          <w:sz w:val="22"/>
          <w:szCs w:val="22"/>
        </w:rPr>
        <w:t>ń</w:t>
      </w:r>
      <w:r w:rsidRPr="006E2552">
        <w:rPr>
          <w:sz w:val="22"/>
          <w:szCs w:val="22"/>
        </w:rPr>
        <w:t xml:space="preserve"> przez Zamawiaj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cego.</w:t>
      </w:r>
    </w:p>
    <w:p w14:paraId="61766307" w14:textId="7F7F72C2" w:rsidR="00D36656" w:rsidRPr="00D36656" w:rsidRDefault="00D36656" w:rsidP="000D7311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Nieobecno</w:t>
      </w:r>
      <w:r w:rsidRPr="006E2552">
        <w:rPr>
          <w:rFonts w:hint="eastAsia"/>
          <w:sz w:val="22"/>
          <w:szCs w:val="22"/>
        </w:rPr>
        <w:t>ść</w:t>
      </w:r>
      <w:r w:rsidRPr="006E2552">
        <w:rPr>
          <w:sz w:val="22"/>
          <w:szCs w:val="22"/>
        </w:rPr>
        <w:t xml:space="preserve"> os</w:t>
      </w:r>
      <w:r w:rsidRPr="006E2552">
        <w:rPr>
          <w:rFonts w:hint="eastAsia"/>
          <w:sz w:val="22"/>
          <w:szCs w:val="22"/>
        </w:rPr>
        <w:t>ó</w:t>
      </w:r>
      <w:r w:rsidRPr="006E2552">
        <w:rPr>
          <w:sz w:val="22"/>
          <w:szCs w:val="22"/>
        </w:rPr>
        <w:t>b skierowanych do realizacji umowy, niezale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nie od jej przyczyny, nie mo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e powodowa</w:t>
      </w:r>
      <w:r w:rsidRPr="006E2552">
        <w:rPr>
          <w:rFonts w:hint="eastAsia"/>
          <w:sz w:val="22"/>
          <w:szCs w:val="22"/>
        </w:rPr>
        <w:t>ć</w:t>
      </w:r>
      <w:r w:rsidRPr="006E2552">
        <w:rPr>
          <w:sz w:val="22"/>
          <w:szCs w:val="22"/>
        </w:rPr>
        <w:t xml:space="preserve"> ograniczenia zakresu, cz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>stotliwo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>ci ani jako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 xml:space="preserve">ci 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>wiadczonych us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ug. Wykonawca zobowi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zany jest zapewni</w:t>
      </w:r>
      <w:r w:rsidRPr="006E2552">
        <w:rPr>
          <w:rFonts w:hint="eastAsia"/>
          <w:sz w:val="22"/>
          <w:szCs w:val="22"/>
        </w:rPr>
        <w:t>ć</w:t>
      </w:r>
      <w:r w:rsidRPr="006E2552">
        <w:rPr>
          <w:sz w:val="22"/>
          <w:szCs w:val="22"/>
        </w:rPr>
        <w:t xml:space="preserve"> niezw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ocznie zast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>pstwo przez osoby spe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niaj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ce wymagania okre</w:t>
      </w:r>
      <w:r w:rsidRPr="006E2552">
        <w:rPr>
          <w:rFonts w:hint="eastAsia"/>
          <w:sz w:val="22"/>
          <w:szCs w:val="22"/>
        </w:rPr>
        <w:t>ś</w:t>
      </w:r>
      <w:r w:rsidRPr="006E2552">
        <w:rPr>
          <w:sz w:val="22"/>
          <w:szCs w:val="22"/>
        </w:rPr>
        <w:t>lone w umowie i SWZ.</w:t>
      </w:r>
    </w:p>
    <w:p w14:paraId="7F4AC189" w14:textId="6FC106EE" w:rsidR="00941E4C" w:rsidRPr="00AA36BA" w:rsidRDefault="00941E4C" w:rsidP="00983040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AA36BA">
        <w:rPr>
          <w:rFonts w:eastAsia="Times New Roman"/>
        </w:rPr>
        <w:t xml:space="preserve">W przypadku wystąpienia prac remontowych, modernizacyjnych lub naprawczych                               w obiekcie Zamawiającego, Wykonawca zobowiązany jest do wykonania </w:t>
      </w:r>
      <w:r w:rsidRPr="00AA36BA">
        <w:rPr>
          <w:rFonts w:eastAsia="Times New Roman"/>
          <w:b/>
          <w:bCs/>
        </w:rPr>
        <w:t>sprzątania po zakończeniu tych prac</w:t>
      </w:r>
      <w:r w:rsidRPr="00AA36BA">
        <w:rPr>
          <w:rFonts w:eastAsia="Times New Roman"/>
        </w:rPr>
        <w:t xml:space="preserve">. Zakres sprzątania po pracach remontowych obejmuje                                        w szczególności: </w:t>
      </w:r>
    </w:p>
    <w:p w14:paraId="71EFA139" w14:textId="77777777" w:rsidR="00941E4C" w:rsidRPr="00AA36BA" w:rsidRDefault="00941E4C" w:rsidP="00983040">
      <w:pPr>
        <w:numPr>
          <w:ilvl w:val="0"/>
          <w:numId w:val="21"/>
        </w:numPr>
        <w:rPr>
          <w:rFonts w:eastAsia="Times New Roman"/>
        </w:rPr>
      </w:pPr>
      <w:r w:rsidRPr="00AA36BA">
        <w:rPr>
          <w:rFonts w:eastAsia="Times New Roman"/>
        </w:rPr>
        <w:t xml:space="preserve">usunięcie kurzu, pyłu i zabrudzeń z wszystkich powierzchni poziomych i pionowych, </w:t>
      </w:r>
    </w:p>
    <w:p w14:paraId="1108FCAC" w14:textId="77777777" w:rsidR="00941E4C" w:rsidRPr="00AA36BA" w:rsidRDefault="00941E4C" w:rsidP="00983040">
      <w:pPr>
        <w:numPr>
          <w:ilvl w:val="0"/>
          <w:numId w:val="21"/>
        </w:numPr>
        <w:rPr>
          <w:rFonts w:eastAsia="Times New Roman"/>
        </w:rPr>
      </w:pPr>
      <w:r w:rsidRPr="00AA36BA">
        <w:rPr>
          <w:rFonts w:eastAsia="Times New Roman"/>
        </w:rPr>
        <w:t xml:space="preserve">odkurzenie i umycie podłóg, </w:t>
      </w:r>
    </w:p>
    <w:p w14:paraId="20D21ACB" w14:textId="77777777" w:rsidR="00941E4C" w:rsidRPr="00AA36BA" w:rsidRDefault="00941E4C" w:rsidP="00983040">
      <w:pPr>
        <w:numPr>
          <w:ilvl w:val="0"/>
          <w:numId w:val="21"/>
        </w:numPr>
        <w:rPr>
          <w:rFonts w:eastAsia="Times New Roman"/>
        </w:rPr>
      </w:pPr>
      <w:r w:rsidRPr="00AA36BA">
        <w:rPr>
          <w:rFonts w:eastAsia="Times New Roman"/>
        </w:rPr>
        <w:t xml:space="preserve">czyszczenie listew przypodłogowych, drzwi oraz ościeżnic, </w:t>
      </w:r>
    </w:p>
    <w:p w14:paraId="375A9C16" w14:textId="77777777" w:rsidR="00941E4C" w:rsidRPr="00AA36BA" w:rsidRDefault="00941E4C" w:rsidP="00983040">
      <w:pPr>
        <w:numPr>
          <w:ilvl w:val="0"/>
          <w:numId w:val="21"/>
        </w:numPr>
        <w:rPr>
          <w:rFonts w:eastAsia="Times New Roman"/>
        </w:rPr>
      </w:pPr>
      <w:r w:rsidRPr="00AA36BA">
        <w:rPr>
          <w:rFonts w:eastAsia="Times New Roman"/>
        </w:rPr>
        <w:t xml:space="preserve">mycie powierzchni szklanych (wewnętrznych), jeśli zostały zabrudzone, </w:t>
      </w:r>
    </w:p>
    <w:p w14:paraId="2A22D6A1" w14:textId="77777777" w:rsidR="00941E4C" w:rsidRPr="00AA36BA" w:rsidRDefault="00941E4C" w:rsidP="00983040">
      <w:pPr>
        <w:numPr>
          <w:ilvl w:val="0"/>
          <w:numId w:val="21"/>
        </w:numPr>
        <w:rPr>
          <w:rFonts w:eastAsia="Times New Roman"/>
        </w:rPr>
      </w:pPr>
      <w:r w:rsidRPr="00AA36BA">
        <w:rPr>
          <w:rFonts w:eastAsia="Times New Roman"/>
        </w:rPr>
        <w:t xml:space="preserve">usunięcie zabrudzeń z mebli i wyposażenia, </w:t>
      </w:r>
    </w:p>
    <w:p w14:paraId="1590A1C7" w14:textId="77777777" w:rsidR="00941E4C" w:rsidRPr="00AA36BA" w:rsidRDefault="00941E4C" w:rsidP="00983040">
      <w:pPr>
        <w:numPr>
          <w:ilvl w:val="0"/>
          <w:numId w:val="21"/>
        </w:numPr>
        <w:rPr>
          <w:rFonts w:eastAsia="Times New Roman"/>
        </w:rPr>
      </w:pPr>
      <w:r w:rsidRPr="00AA36BA">
        <w:rPr>
          <w:rFonts w:eastAsia="Times New Roman"/>
        </w:rPr>
        <w:t xml:space="preserve">opróżnienie koszy i usunięcie drobnych odpadów powstałych w wyniku prac. </w:t>
      </w:r>
    </w:p>
    <w:p w14:paraId="77418C33" w14:textId="211B982D" w:rsidR="00941E4C" w:rsidRPr="00AA36BA" w:rsidRDefault="00941E4C" w:rsidP="00983040">
      <w:pPr>
        <w:rPr>
          <w:rFonts w:eastAsia="Times New Roman"/>
        </w:rPr>
      </w:pPr>
      <w:r w:rsidRPr="00AA36BA">
        <w:rPr>
          <w:rFonts w:eastAsia="Times New Roman" w:hAnsi="Symbol"/>
        </w:rPr>
        <w:t xml:space="preserve">     </w:t>
      </w:r>
      <w:r w:rsidRPr="00AA36BA">
        <w:rPr>
          <w:rFonts w:eastAsia="Times New Roman"/>
        </w:rPr>
        <w:t xml:space="preserve"> Zakres sprzątania nie obejmuje: </w:t>
      </w:r>
    </w:p>
    <w:p w14:paraId="28AC87D9" w14:textId="77777777" w:rsidR="00941E4C" w:rsidRPr="00AA36BA" w:rsidRDefault="00941E4C" w:rsidP="00983040">
      <w:pPr>
        <w:numPr>
          <w:ilvl w:val="0"/>
          <w:numId w:val="22"/>
        </w:numPr>
        <w:rPr>
          <w:rFonts w:eastAsia="Times New Roman"/>
        </w:rPr>
      </w:pPr>
      <w:r w:rsidRPr="00AA36BA">
        <w:rPr>
          <w:rFonts w:eastAsia="Times New Roman"/>
        </w:rPr>
        <w:t xml:space="preserve">wywozu gruzu i odpadów budowlanych, </w:t>
      </w:r>
    </w:p>
    <w:p w14:paraId="7DE46B77" w14:textId="77777777" w:rsidR="00941E4C" w:rsidRPr="00AA36BA" w:rsidRDefault="00941E4C" w:rsidP="00983040">
      <w:pPr>
        <w:numPr>
          <w:ilvl w:val="0"/>
          <w:numId w:val="22"/>
        </w:numPr>
        <w:rPr>
          <w:rFonts w:eastAsia="Times New Roman"/>
        </w:rPr>
      </w:pPr>
      <w:r w:rsidRPr="00AA36BA">
        <w:rPr>
          <w:rFonts w:eastAsia="Times New Roman"/>
        </w:rPr>
        <w:t xml:space="preserve">usuwania odpadów wielkogabarytowych, </w:t>
      </w:r>
    </w:p>
    <w:p w14:paraId="6B8C7418" w14:textId="75BE6C59" w:rsidR="005A15A9" w:rsidRPr="00AA36BA" w:rsidRDefault="00941E4C" w:rsidP="00983040">
      <w:pPr>
        <w:rPr>
          <w:rFonts w:eastAsia="Times New Roman"/>
        </w:rPr>
      </w:pPr>
      <w:r w:rsidRPr="00AA36BA">
        <w:rPr>
          <w:rFonts w:eastAsia="Times New Roman"/>
        </w:rPr>
        <w:t>Usługa sprzątania po pracach remontowych realizowana jest w ramach wynagrodzenia umownego.</w:t>
      </w:r>
      <w:r w:rsidRPr="00AA36BA">
        <w:rPr>
          <w:rFonts w:eastAsia="Times New Roman"/>
        </w:rPr>
        <w:br/>
      </w:r>
    </w:p>
    <w:p w14:paraId="064EBBBA" w14:textId="77777777" w:rsidR="002C02EE" w:rsidRPr="00AA36BA" w:rsidRDefault="002C02EE" w:rsidP="005A15A9">
      <w:pPr>
        <w:spacing w:line="276" w:lineRule="auto"/>
        <w:jc w:val="both"/>
        <w:rPr>
          <w:sz w:val="22"/>
          <w:szCs w:val="22"/>
        </w:rPr>
      </w:pPr>
    </w:p>
    <w:p w14:paraId="15847D8E" w14:textId="77777777" w:rsidR="00583C6F" w:rsidRPr="00AA36BA" w:rsidRDefault="00BF6BE2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AA36BA">
        <w:rPr>
          <w:sz w:val="22"/>
          <w:szCs w:val="22"/>
        </w:rPr>
        <w:lastRenderedPageBreak/>
        <w:t>§ 2</w:t>
      </w:r>
    </w:p>
    <w:p w14:paraId="16D15FCB" w14:textId="77777777" w:rsidR="009A3C78" w:rsidRPr="00AA36BA" w:rsidRDefault="009A3C78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7954B2DA" w14:textId="6F874770" w:rsidR="002D597E" w:rsidRDefault="00583C6F" w:rsidP="000D7311">
      <w:pPr>
        <w:pStyle w:val="Akapitzlist2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AA36BA">
        <w:rPr>
          <w:sz w:val="22"/>
          <w:szCs w:val="22"/>
        </w:rPr>
        <w:t>Do właściwej realizacj</w:t>
      </w:r>
      <w:r w:rsidR="00634240" w:rsidRPr="00AA36BA">
        <w:rPr>
          <w:sz w:val="22"/>
          <w:szCs w:val="22"/>
        </w:rPr>
        <w:t xml:space="preserve">i usługi sprzątania </w:t>
      </w:r>
      <w:r w:rsidR="002D597E" w:rsidRPr="00AA36BA">
        <w:rPr>
          <w:sz w:val="22"/>
          <w:szCs w:val="22"/>
          <w:lang w:eastAsia="en-US"/>
        </w:rPr>
        <w:t>Wykonawca oddeleguje</w:t>
      </w:r>
      <w:r w:rsidR="00E83138" w:rsidRPr="00AA36BA">
        <w:rPr>
          <w:sz w:val="22"/>
          <w:szCs w:val="22"/>
          <w:lang w:eastAsia="en-US"/>
        </w:rPr>
        <w:t xml:space="preserve"> minimum </w:t>
      </w:r>
      <w:r w:rsidR="00DA094E" w:rsidRPr="00AA36BA">
        <w:rPr>
          <w:rFonts w:eastAsia="Calibri"/>
          <w:b/>
          <w:sz w:val="22"/>
          <w:szCs w:val="22"/>
        </w:rPr>
        <w:t xml:space="preserve">dwie osoby, łącznie </w:t>
      </w:r>
      <w:r w:rsidR="00DA094E" w:rsidRPr="00AA36BA">
        <w:rPr>
          <w:rFonts w:eastAsia="Calibri"/>
          <w:b/>
          <w:sz w:val="22"/>
          <w:szCs w:val="22"/>
        </w:rPr>
        <w:br/>
        <w:t>w wymiarze 1 i ¾ etatu lub więcej osób, przy zachowaniu minimalnego, łącznego wymiaru zatrudnienia tj. 1 i ¾ etatu)</w:t>
      </w:r>
      <w:r w:rsidR="00B849E5" w:rsidRPr="00AA36BA">
        <w:rPr>
          <w:rFonts w:eastAsia="Calibri"/>
          <w:b/>
          <w:sz w:val="22"/>
          <w:szCs w:val="22"/>
        </w:rPr>
        <w:t>,</w:t>
      </w:r>
      <w:r w:rsidR="00DA094E" w:rsidRPr="00AA36BA">
        <w:rPr>
          <w:rFonts w:eastAsia="Calibri"/>
          <w:b/>
          <w:sz w:val="22"/>
          <w:szCs w:val="22"/>
        </w:rPr>
        <w:t xml:space="preserve"> </w:t>
      </w:r>
      <w:r w:rsidR="002D597E" w:rsidRPr="00AA36BA">
        <w:rPr>
          <w:sz w:val="22"/>
          <w:szCs w:val="22"/>
          <w:lang w:eastAsia="en-US"/>
        </w:rPr>
        <w:t xml:space="preserve">z których </w:t>
      </w:r>
      <w:r w:rsidR="006C3B6F" w:rsidRPr="00AA36BA">
        <w:rPr>
          <w:b/>
          <w:sz w:val="22"/>
          <w:szCs w:val="22"/>
          <w:lang w:eastAsia="en-US"/>
        </w:rPr>
        <w:t>1</w:t>
      </w:r>
      <w:r w:rsidR="002D597E" w:rsidRPr="00AA36BA">
        <w:rPr>
          <w:b/>
          <w:sz w:val="22"/>
          <w:szCs w:val="22"/>
          <w:lang w:eastAsia="en-US"/>
        </w:rPr>
        <w:t xml:space="preserve"> </w:t>
      </w:r>
      <w:r w:rsidR="006C3B6F" w:rsidRPr="00AA36BA">
        <w:rPr>
          <w:sz w:val="22"/>
          <w:szCs w:val="22"/>
          <w:lang w:eastAsia="en-US"/>
        </w:rPr>
        <w:t>osoba</w:t>
      </w:r>
      <w:r w:rsidR="002D597E" w:rsidRPr="00AA36BA">
        <w:rPr>
          <w:sz w:val="22"/>
          <w:szCs w:val="22"/>
          <w:lang w:eastAsia="en-US"/>
        </w:rPr>
        <w:t xml:space="preserve"> posiadać będzie co naj</w:t>
      </w:r>
      <w:r w:rsidR="002D597E" w:rsidRPr="00B849E5">
        <w:rPr>
          <w:sz w:val="22"/>
          <w:szCs w:val="22"/>
          <w:lang w:eastAsia="en-US"/>
        </w:rPr>
        <w:t>mniej</w:t>
      </w:r>
      <w:r w:rsidR="002D597E" w:rsidRPr="00435629">
        <w:rPr>
          <w:sz w:val="22"/>
          <w:szCs w:val="22"/>
          <w:lang w:eastAsia="en-US"/>
        </w:rPr>
        <w:t xml:space="preserve"> 12 miesięczne doświadczenie</w:t>
      </w:r>
      <w:r w:rsidR="002D597E" w:rsidRPr="00585D54">
        <w:rPr>
          <w:sz w:val="22"/>
          <w:szCs w:val="22"/>
          <w:lang w:eastAsia="en-US"/>
        </w:rPr>
        <w:t xml:space="preserve"> zawodowe w zakresie sprzątania pomieszczeń wewnętrznych biurowych. Wykonawca w tym zakresie złoży</w:t>
      </w:r>
      <w:r w:rsidR="00435629">
        <w:rPr>
          <w:sz w:val="22"/>
          <w:szCs w:val="22"/>
          <w:lang w:eastAsia="en-US"/>
        </w:rPr>
        <w:t>ł</w:t>
      </w:r>
      <w:r w:rsidR="002D597E" w:rsidRPr="00585D54">
        <w:rPr>
          <w:sz w:val="22"/>
          <w:szCs w:val="22"/>
          <w:lang w:eastAsia="en-US"/>
        </w:rPr>
        <w:t xml:space="preserve"> oświadczenie na </w:t>
      </w:r>
      <w:r w:rsidR="002D597E" w:rsidRPr="00435629">
        <w:rPr>
          <w:sz w:val="22"/>
          <w:szCs w:val="22"/>
          <w:lang w:eastAsia="en-US"/>
        </w:rPr>
        <w:t>formularzu oferty – załącznik nr 2 do SWZ.</w:t>
      </w:r>
      <w:r w:rsidR="002D597E" w:rsidRPr="00585D54">
        <w:rPr>
          <w:sz w:val="22"/>
          <w:szCs w:val="22"/>
          <w:lang w:eastAsia="en-US"/>
        </w:rPr>
        <w:t xml:space="preserve"> </w:t>
      </w:r>
      <w:r w:rsidRPr="002D597E">
        <w:rPr>
          <w:sz w:val="22"/>
          <w:szCs w:val="22"/>
        </w:rPr>
        <w:t xml:space="preserve">Jednocześnie Zamawiający zaznacza, że Wykonawca musi zapewnić taką ilość osób i w takim wymiarze czasu pracy, aby zagwarantować prawidłowe i rzetelne wykonanie przedmiotu umowy. </w:t>
      </w:r>
      <w:r w:rsidR="007E59E6" w:rsidRPr="00A50568">
        <w:rPr>
          <w:sz w:val="22"/>
          <w:szCs w:val="22"/>
          <w:lang w:eastAsia="en-US"/>
        </w:rPr>
        <w:t>Zamawiający wymaga, aby Wykonawca zapewnił osoby do realizacji zamówienia posiadające sprawność psychofizyczną umożliwiającą</w:t>
      </w:r>
      <w:r w:rsidR="007E59E6">
        <w:rPr>
          <w:b/>
          <w:sz w:val="22"/>
          <w:szCs w:val="22"/>
          <w:lang w:eastAsia="en-US"/>
        </w:rPr>
        <w:t xml:space="preserve"> </w:t>
      </w:r>
      <w:r w:rsidR="007E59E6" w:rsidRPr="007E59E6">
        <w:rPr>
          <w:sz w:val="22"/>
          <w:szCs w:val="22"/>
          <w:lang w:eastAsia="en-US"/>
        </w:rPr>
        <w:t>solidne i dokładne sprzątanie obiektu.</w:t>
      </w:r>
    </w:p>
    <w:p w14:paraId="33CC9192" w14:textId="08DCC9B2" w:rsidR="0014200B" w:rsidRPr="00AA36BA" w:rsidRDefault="0014200B" w:rsidP="000D7311">
      <w:pPr>
        <w:pStyle w:val="Akapitzlist2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AA36BA">
        <w:rPr>
          <w:sz w:val="22"/>
          <w:szCs w:val="22"/>
        </w:rPr>
        <w:t xml:space="preserve">Zamawiający, stosownie do art. 95 ustawy Prawo zamówień publicznych, wymaga zatrudnienia na podstawie umowy o pracę osób wykonujących czynności polegające na bieżącym utrzymaniu czystości. </w:t>
      </w:r>
      <w:r w:rsidRPr="00AA36BA">
        <w:rPr>
          <w:rFonts w:eastAsia="Calibri"/>
          <w:b/>
          <w:sz w:val="22"/>
          <w:szCs w:val="22"/>
        </w:rPr>
        <w:t>Obowiązek zatrudnienia na podstawie umowy o pracę nie dotyczy sytuacji, w której Wykonawca, podwykonawca lub dalszy podwykonawca osobiście wykonuje powyższe czynności (osoba fizyczna prowadząca działalność gospodarczą, wspólnicy spółki cywilnej.</w:t>
      </w:r>
    </w:p>
    <w:p w14:paraId="0D4068FC" w14:textId="76DEC3AD" w:rsidR="0014200B" w:rsidRPr="00AA36BA" w:rsidRDefault="0014200B" w:rsidP="000D7311">
      <w:pPr>
        <w:pStyle w:val="Teksttreci21"/>
        <w:numPr>
          <w:ilvl w:val="0"/>
          <w:numId w:val="16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jc w:val="both"/>
        <w:rPr>
          <w:b w:val="0"/>
          <w:sz w:val="22"/>
          <w:szCs w:val="22"/>
        </w:rPr>
      </w:pPr>
      <w:r w:rsidRPr="00AA36BA">
        <w:rPr>
          <w:sz w:val="22"/>
          <w:szCs w:val="22"/>
        </w:rPr>
        <w:t xml:space="preserve">Wymóg, o którym mowa w ust. </w:t>
      </w:r>
      <w:r w:rsidRPr="00AA36BA">
        <w:rPr>
          <w:sz w:val="22"/>
          <w:szCs w:val="22"/>
          <w:lang w:val="pl-PL"/>
        </w:rPr>
        <w:t>2</w:t>
      </w:r>
      <w:r w:rsidRPr="00AA36BA">
        <w:rPr>
          <w:sz w:val="22"/>
          <w:szCs w:val="22"/>
        </w:rPr>
        <w:t xml:space="preserve">, nie dotyczy czynności wykonywanych incydentalnie,                       w szczególności prac porządkowych związanych z remontami, usuwaniem skutków awarii lub innych prac o charakterze niestandardowym </w:t>
      </w:r>
      <w:r w:rsidRPr="0014200B">
        <w:rPr>
          <w:color w:val="4472C4"/>
          <w:sz w:val="22"/>
          <w:szCs w:val="22"/>
        </w:rPr>
        <w:t>(</w:t>
      </w:r>
      <w:r w:rsidRPr="0014200B">
        <w:rPr>
          <w:sz w:val="22"/>
          <w:szCs w:val="22"/>
        </w:rPr>
        <w:t>mycie okien, doczyszczani</w:t>
      </w:r>
      <w:r w:rsidRPr="0014200B">
        <w:rPr>
          <w:sz w:val="22"/>
          <w:szCs w:val="22"/>
          <w:lang w:val="pl-PL"/>
        </w:rPr>
        <w:t xml:space="preserve">a </w:t>
      </w:r>
      <w:r w:rsidRPr="0014200B">
        <w:rPr>
          <w:sz w:val="22"/>
          <w:szCs w:val="22"/>
        </w:rPr>
        <w:t>i wykonywanie innych zabiegów konserwacyjno-pielęgnacyjnych posadzek, czyszczenie lub pranie mebli tapicerowanych i wykładzin dywanowych,</w:t>
      </w:r>
      <w:r w:rsidRPr="0014200B">
        <w:rPr>
          <w:color w:val="0000FF"/>
          <w:sz w:val="22"/>
          <w:szCs w:val="22"/>
        </w:rPr>
        <w:t xml:space="preserve"> </w:t>
      </w:r>
      <w:r w:rsidRPr="0014200B">
        <w:rPr>
          <w:sz w:val="22"/>
          <w:szCs w:val="22"/>
        </w:rPr>
        <w:t>odśnieżania (w tym wywozu śniegu, usuwania śniegu z dachu itp</w:t>
      </w:r>
      <w:r w:rsidRPr="00AA36BA">
        <w:rPr>
          <w:sz w:val="22"/>
          <w:szCs w:val="22"/>
        </w:rPr>
        <w:t>.)</w:t>
      </w:r>
      <w:r w:rsidRPr="00AA36BA">
        <w:rPr>
          <w:sz w:val="22"/>
          <w:szCs w:val="22"/>
          <w:lang w:val="pl-PL"/>
        </w:rPr>
        <w:t>,</w:t>
      </w:r>
      <w:r w:rsidRPr="00AA36BA">
        <w:rPr>
          <w:sz w:val="22"/>
          <w:szCs w:val="22"/>
        </w:rPr>
        <w:t xml:space="preserve"> które nie mają charakteru stałego</w:t>
      </w:r>
      <w:r w:rsidRPr="00AA36BA">
        <w:rPr>
          <w:sz w:val="22"/>
          <w:szCs w:val="22"/>
          <w:lang w:val="pl-PL"/>
        </w:rPr>
        <w:t xml:space="preserve"> </w:t>
      </w:r>
      <w:r w:rsidRPr="00AA36BA">
        <w:rPr>
          <w:sz w:val="22"/>
          <w:szCs w:val="22"/>
        </w:rPr>
        <w:t>i</w:t>
      </w:r>
      <w:r w:rsidRPr="00AA36BA">
        <w:rPr>
          <w:sz w:val="22"/>
          <w:szCs w:val="22"/>
          <w:lang w:val="pl-PL"/>
        </w:rPr>
        <w:t xml:space="preserve"> </w:t>
      </w:r>
      <w:r w:rsidRPr="00AA36BA">
        <w:rPr>
          <w:sz w:val="22"/>
          <w:szCs w:val="22"/>
        </w:rPr>
        <w:t xml:space="preserve">powtarzalnego. </w:t>
      </w:r>
    </w:p>
    <w:p w14:paraId="51A94060" w14:textId="3879756C" w:rsidR="00BE5EA9" w:rsidRPr="00AA36BA" w:rsidRDefault="00BE5EA9" w:rsidP="000D7311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A36BA">
        <w:rPr>
          <w:sz w:val="22"/>
          <w:szCs w:val="22"/>
        </w:rPr>
        <w:t xml:space="preserve">W odniesieniu do czynności wskazanych w ust. 3 Zamawiający dopuszcza angażowanie przez Wykonawcę osób na podstawie innych form współpracy niż umowa o pracę, w tym w szczególności umów cywilnoprawnych lub poprzez podwykonawców. </w:t>
      </w:r>
    </w:p>
    <w:p w14:paraId="7C9F7B0C" w14:textId="6ABA31AF" w:rsidR="0014200B" w:rsidRPr="00AA36BA" w:rsidRDefault="00BE5EA9" w:rsidP="000D7311">
      <w:pPr>
        <w:numPr>
          <w:ilvl w:val="0"/>
          <w:numId w:val="16"/>
        </w:numPr>
        <w:jc w:val="both"/>
        <w:rPr>
          <w:sz w:val="22"/>
          <w:szCs w:val="22"/>
        </w:rPr>
      </w:pPr>
      <w:r w:rsidRPr="00AA36BA">
        <w:rPr>
          <w:sz w:val="22"/>
          <w:szCs w:val="22"/>
        </w:rPr>
        <w:t>Wykonawca ponosi pełną odpowiedzialność za działania osób skierowanych do realizacji zamówienia, niezależnie od podstawy prawnej ich zatrudnienia.</w:t>
      </w:r>
    </w:p>
    <w:p w14:paraId="5BA2D45B" w14:textId="77777777" w:rsidR="002D597E" w:rsidRPr="00A84E71" w:rsidRDefault="00583C6F" w:rsidP="000D7311">
      <w:pPr>
        <w:pStyle w:val="Akapitzlist2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bCs/>
          <w:sz w:val="22"/>
          <w:szCs w:val="22"/>
          <w:lang w:val="x-none"/>
        </w:rPr>
      </w:pPr>
      <w:r w:rsidRPr="00C159CB">
        <w:rPr>
          <w:b/>
          <w:sz w:val="22"/>
          <w:szCs w:val="22"/>
        </w:rPr>
        <w:t xml:space="preserve"> W terminie maksymalnie </w:t>
      </w:r>
      <w:r w:rsidR="009838F9" w:rsidRPr="00C159CB">
        <w:rPr>
          <w:b/>
          <w:sz w:val="22"/>
          <w:szCs w:val="22"/>
        </w:rPr>
        <w:t>7</w:t>
      </w:r>
      <w:r w:rsidRPr="00C159CB">
        <w:rPr>
          <w:b/>
          <w:sz w:val="22"/>
          <w:szCs w:val="22"/>
        </w:rPr>
        <w:t xml:space="preserve"> dni od dnia zawarcia umowy</w:t>
      </w:r>
      <w:r w:rsidRPr="00C159CB">
        <w:rPr>
          <w:sz w:val="22"/>
          <w:szCs w:val="22"/>
        </w:rPr>
        <w:t xml:space="preserve"> Wykonawca winien przedstawić Zamawiającemu wykaz osób, które będą uczestniczyć w realizacji zamówienia wraz ze wskazaniem formy ich zatrudnien</w:t>
      </w:r>
      <w:r w:rsidR="00C159CB">
        <w:rPr>
          <w:sz w:val="22"/>
          <w:szCs w:val="22"/>
        </w:rPr>
        <w:t>ia</w:t>
      </w:r>
      <w:r w:rsidR="006C3B6F">
        <w:rPr>
          <w:sz w:val="22"/>
          <w:szCs w:val="22"/>
        </w:rPr>
        <w:t>.</w:t>
      </w:r>
      <w:r w:rsidR="00A84E71">
        <w:rPr>
          <w:sz w:val="22"/>
          <w:szCs w:val="22"/>
        </w:rPr>
        <w:t xml:space="preserve"> </w:t>
      </w:r>
      <w:r w:rsidR="00E53BED" w:rsidRPr="00A84E71">
        <w:rPr>
          <w:bCs/>
          <w:sz w:val="22"/>
          <w:szCs w:val="22"/>
          <w:lang w:val="x-none"/>
        </w:rPr>
        <w:t xml:space="preserve">Zamawiający ma prawo </w:t>
      </w:r>
      <w:r w:rsidR="00A84E71" w:rsidRPr="00A84E71">
        <w:rPr>
          <w:bCs/>
          <w:sz w:val="22"/>
          <w:szCs w:val="22"/>
          <w:lang w:val="x-none"/>
        </w:rPr>
        <w:t>zażądać zmiany pracownika sprz</w:t>
      </w:r>
      <w:r w:rsidR="00A84E71" w:rsidRPr="00A84E71">
        <w:rPr>
          <w:bCs/>
          <w:sz w:val="22"/>
          <w:szCs w:val="22"/>
        </w:rPr>
        <w:t>ątania,</w:t>
      </w:r>
      <w:r w:rsidR="00E53BED" w:rsidRPr="00A84E71">
        <w:rPr>
          <w:bCs/>
          <w:sz w:val="22"/>
          <w:szCs w:val="22"/>
          <w:lang w:val="x-none"/>
        </w:rPr>
        <w:t xml:space="preserve"> w przypadku zastrzeżeń co do sposobu wykonywania przez niego pracy lub zachowania. </w:t>
      </w:r>
    </w:p>
    <w:p w14:paraId="10B97BBB" w14:textId="77777777" w:rsidR="00973D25" w:rsidRPr="002D597E" w:rsidRDefault="00973D25" w:rsidP="000D7311">
      <w:pPr>
        <w:pStyle w:val="Akapitzlist2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2D597E">
        <w:rPr>
          <w:sz w:val="22"/>
          <w:szCs w:val="22"/>
        </w:rPr>
        <w:t xml:space="preserve">W celu weryfikacji podanej przez Wykonawcę formy zatrudnienia pracowników, </w:t>
      </w:r>
      <w:r w:rsidR="00934982" w:rsidRPr="002D597E">
        <w:rPr>
          <w:sz w:val="22"/>
          <w:szCs w:val="22"/>
        </w:rPr>
        <w:t>zgodnie z</w:t>
      </w:r>
      <w:r w:rsidRPr="002D597E">
        <w:rPr>
          <w:sz w:val="22"/>
          <w:szCs w:val="22"/>
        </w:rPr>
        <w:t xml:space="preserve"> art. 95 ust. 2 ustawy </w:t>
      </w:r>
      <w:proofErr w:type="spellStart"/>
      <w:r w:rsidRPr="002D597E">
        <w:rPr>
          <w:sz w:val="22"/>
          <w:szCs w:val="22"/>
        </w:rPr>
        <w:t>Pzp</w:t>
      </w:r>
      <w:proofErr w:type="spellEnd"/>
      <w:r w:rsidRPr="002D597E">
        <w:rPr>
          <w:sz w:val="22"/>
          <w:szCs w:val="22"/>
        </w:rPr>
        <w:t xml:space="preserve">  Zamawiający może żądać, na każdym etapie realizacji umowy przedstawienia n/w dokumentów:</w:t>
      </w:r>
    </w:p>
    <w:p w14:paraId="36CC7227" w14:textId="183E8002" w:rsidR="00973D25" w:rsidRDefault="00BE5EA9" w:rsidP="00934982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73D25">
        <w:rPr>
          <w:sz w:val="22"/>
          <w:szCs w:val="22"/>
        </w:rPr>
        <w:t>.1 oświadczenia zatrudnionego pracownika,</w:t>
      </w:r>
    </w:p>
    <w:p w14:paraId="5C440501" w14:textId="0BB34D4E" w:rsidR="00973D25" w:rsidRDefault="00BE5EA9" w:rsidP="00934982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73D25">
        <w:rPr>
          <w:sz w:val="22"/>
          <w:szCs w:val="22"/>
        </w:rPr>
        <w:t xml:space="preserve">.2 oświadczenia </w:t>
      </w:r>
      <w:r w:rsidR="009138A1">
        <w:rPr>
          <w:sz w:val="22"/>
          <w:szCs w:val="22"/>
        </w:rPr>
        <w:t>W</w:t>
      </w:r>
      <w:r w:rsidR="00973D25">
        <w:rPr>
          <w:sz w:val="22"/>
          <w:szCs w:val="22"/>
        </w:rPr>
        <w:t>ykonawcy o zatrudnieniu pracownika na podstawie umowy o pracę,</w:t>
      </w:r>
    </w:p>
    <w:p w14:paraId="3880D21A" w14:textId="1626548C" w:rsidR="00934982" w:rsidRDefault="00BE5EA9" w:rsidP="00934982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73D25">
        <w:rPr>
          <w:sz w:val="22"/>
          <w:szCs w:val="22"/>
        </w:rPr>
        <w:t xml:space="preserve">.3 </w:t>
      </w:r>
      <w:r w:rsidR="00934982">
        <w:rPr>
          <w:sz w:val="22"/>
          <w:szCs w:val="22"/>
        </w:rPr>
        <w:t xml:space="preserve">poświadczonej za zgodność z oryginałem kopii umowy o pracę zatrudnionego pracownika. </w:t>
      </w:r>
      <w:r w:rsidR="00583C6F" w:rsidRPr="007144B6">
        <w:rPr>
          <w:sz w:val="22"/>
          <w:szCs w:val="22"/>
        </w:rPr>
        <w:t>Kopia umowy/umów powinna zostać zanonimizowana w sposób zapewniający ochronę danych osobowych pracowników</w:t>
      </w:r>
      <w:r w:rsidR="00583C6F" w:rsidRPr="007144B6">
        <w:rPr>
          <w:color w:val="0000FF"/>
          <w:sz w:val="22"/>
          <w:szCs w:val="22"/>
        </w:rPr>
        <w:t xml:space="preserve"> </w:t>
      </w:r>
      <w:r w:rsidR="00583C6F" w:rsidRPr="007144B6">
        <w:rPr>
          <w:sz w:val="22"/>
          <w:szCs w:val="22"/>
        </w:rPr>
        <w:t>(tj. w</w:t>
      </w:r>
      <w:r w:rsidR="00C55273">
        <w:rPr>
          <w:sz w:val="22"/>
          <w:szCs w:val="22"/>
        </w:rPr>
        <w:t> </w:t>
      </w:r>
      <w:r w:rsidR="00583C6F" w:rsidRPr="007144B6">
        <w:rPr>
          <w:sz w:val="22"/>
          <w:szCs w:val="22"/>
        </w:rPr>
        <w:t>szczególności bez adresów</w:t>
      </w:r>
      <w:r w:rsidR="00934982">
        <w:rPr>
          <w:sz w:val="22"/>
          <w:szCs w:val="22"/>
        </w:rPr>
        <w:t>, nr PESEL pracowników). Imię i </w:t>
      </w:r>
      <w:r w:rsidR="00583C6F" w:rsidRPr="007144B6">
        <w:rPr>
          <w:sz w:val="22"/>
          <w:szCs w:val="22"/>
        </w:rPr>
        <w:t xml:space="preserve">nazwisko pracownika nie podlega </w:t>
      </w:r>
      <w:proofErr w:type="spellStart"/>
      <w:r w:rsidR="00583C6F" w:rsidRPr="007144B6">
        <w:rPr>
          <w:sz w:val="22"/>
          <w:szCs w:val="22"/>
        </w:rPr>
        <w:t>anonimizacji</w:t>
      </w:r>
      <w:proofErr w:type="spellEnd"/>
      <w:r w:rsidR="00583C6F" w:rsidRPr="007144B6">
        <w:rPr>
          <w:sz w:val="22"/>
          <w:szCs w:val="22"/>
        </w:rPr>
        <w:t>. Informacje takie jak: data zawarcia umowy, rodzaj umowy o pracę i wymiar etatu powinny być możliwe do zidentyfikowania.</w:t>
      </w:r>
      <w:r w:rsidR="00583C6F" w:rsidRPr="00D50D45">
        <w:rPr>
          <w:sz w:val="22"/>
          <w:szCs w:val="22"/>
        </w:rPr>
        <w:t xml:space="preserve">  </w:t>
      </w:r>
    </w:p>
    <w:p w14:paraId="41090803" w14:textId="51266BD9" w:rsidR="00583C6F" w:rsidRDefault="00BE5EA9" w:rsidP="00934982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34982">
        <w:rPr>
          <w:sz w:val="22"/>
          <w:szCs w:val="22"/>
        </w:rPr>
        <w:t xml:space="preserve">.4 </w:t>
      </w:r>
      <w:r w:rsidR="00583C6F" w:rsidRPr="00D50D45">
        <w:rPr>
          <w:sz w:val="22"/>
          <w:szCs w:val="22"/>
        </w:rPr>
        <w:t xml:space="preserve"> </w:t>
      </w:r>
      <w:r w:rsidR="00934982">
        <w:rPr>
          <w:sz w:val="22"/>
          <w:szCs w:val="22"/>
        </w:rPr>
        <w:t>innych dokumentów,</w:t>
      </w:r>
    </w:p>
    <w:p w14:paraId="12852965" w14:textId="77777777" w:rsidR="00934982" w:rsidRDefault="00934982" w:rsidP="009349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1991B40D" w14:textId="77777777" w:rsidR="00583C6F" w:rsidRPr="000F6A8B" w:rsidRDefault="00583C6F" w:rsidP="000D7311">
      <w:pPr>
        <w:pStyle w:val="Akapitzlist2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50D45">
        <w:rPr>
          <w:sz w:val="22"/>
          <w:szCs w:val="22"/>
        </w:rPr>
        <w:t>W uzasadnionych przypadkach, w związku z wątpliwościami dotyczącymi zatrudnienia lub przestrzegani</w:t>
      </w:r>
      <w:r>
        <w:rPr>
          <w:sz w:val="22"/>
          <w:szCs w:val="22"/>
        </w:rPr>
        <w:t>a przez Wykonawcę prawa pracy, Z</w:t>
      </w:r>
      <w:r w:rsidRPr="00D50D45">
        <w:rPr>
          <w:sz w:val="22"/>
          <w:szCs w:val="22"/>
        </w:rPr>
        <w:t xml:space="preserve">amawiający może zwrócić się o przeprowadzenie kontroli do Państwowej Inspekcji Pracy. </w:t>
      </w:r>
    </w:p>
    <w:p w14:paraId="05B51E95" w14:textId="77777777" w:rsidR="00583C6F" w:rsidRPr="007D406C" w:rsidRDefault="00583C6F" w:rsidP="000D7311">
      <w:pPr>
        <w:pStyle w:val="Akapitzlist2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7D406C">
        <w:rPr>
          <w:spacing w:val="-1"/>
          <w:sz w:val="22"/>
          <w:szCs w:val="22"/>
        </w:rPr>
        <w:lastRenderedPageBreak/>
        <w:t xml:space="preserve">Zmiana pracownika będzie możliwa </w:t>
      </w:r>
      <w:r w:rsidRPr="007D406C">
        <w:rPr>
          <w:color w:val="FF0000"/>
          <w:spacing w:val="-1"/>
          <w:sz w:val="22"/>
          <w:szCs w:val="22"/>
        </w:rPr>
        <w:t xml:space="preserve"> </w:t>
      </w:r>
      <w:r w:rsidRPr="007D406C">
        <w:rPr>
          <w:spacing w:val="-1"/>
          <w:sz w:val="22"/>
          <w:szCs w:val="22"/>
        </w:rPr>
        <w:t>w szczególności</w:t>
      </w:r>
      <w:r w:rsidRPr="007D406C">
        <w:rPr>
          <w:color w:val="FF0000"/>
          <w:spacing w:val="-1"/>
          <w:sz w:val="22"/>
          <w:szCs w:val="22"/>
        </w:rPr>
        <w:t xml:space="preserve"> </w:t>
      </w:r>
      <w:r w:rsidRPr="007D406C">
        <w:rPr>
          <w:spacing w:val="-1"/>
          <w:sz w:val="22"/>
          <w:szCs w:val="22"/>
        </w:rPr>
        <w:t xml:space="preserve">w następującej </w:t>
      </w:r>
      <w:r w:rsidRPr="007D406C">
        <w:rPr>
          <w:sz w:val="22"/>
          <w:szCs w:val="22"/>
        </w:rPr>
        <w:t xml:space="preserve">sytuacji: </w:t>
      </w:r>
    </w:p>
    <w:p w14:paraId="1062F507" w14:textId="0B67FCD2" w:rsidR="00583C6F" w:rsidRPr="00435629" w:rsidRDefault="00BE5EA9" w:rsidP="00435629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D32A1">
        <w:rPr>
          <w:sz w:val="22"/>
          <w:szCs w:val="22"/>
        </w:rPr>
        <w:t xml:space="preserve">.1 </w:t>
      </w:r>
      <w:r w:rsidR="00583C6F" w:rsidRPr="00435629">
        <w:rPr>
          <w:sz w:val="22"/>
          <w:szCs w:val="22"/>
        </w:rPr>
        <w:t>na żądanie Zamawiającego w przypadku  nienależytego wykonywania czynności objętych umową przez danego pracownika,</w:t>
      </w:r>
    </w:p>
    <w:p w14:paraId="3F5EB82D" w14:textId="7E89A6FA" w:rsidR="00583C6F" w:rsidRPr="00BE5EA9" w:rsidRDefault="00583C6F" w:rsidP="000D7311">
      <w:pPr>
        <w:pStyle w:val="Akapitzlist"/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 w:rsidRPr="00BE5EA9">
        <w:rPr>
          <w:sz w:val="22"/>
          <w:szCs w:val="22"/>
        </w:rPr>
        <w:t>na wniosek Wykonawcy, uzasadniony obiektywnymi okolicznościami, po przedstawieniu i zaakceptowaniu przez Zamawiającego kandydatury innej osoby.</w:t>
      </w:r>
    </w:p>
    <w:p w14:paraId="2FCC7DC0" w14:textId="62F794C3" w:rsidR="00C159CB" w:rsidRDefault="00583C6F" w:rsidP="000D7311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B70AB6">
        <w:rPr>
          <w:sz w:val="22"/>
          <w:szCs w:val="22"/>
        </w:rPr>
        <w:t>W przypadku choroby bądź urlopu pracownika reali</w:t>
      </w:r>
      <w:r>
        <w:rPr>
          <w:sz w:val="22"/>
          <w:szCs w:val="22"/>
        </w:rPr>
        <w:t>zującego przedmiot zamówienia, W</w:t>
      </w:r>
      <w:r w:rsidRPr="00B70AB6">
        <w:rPr>
          <w:sz w:val="22"/>
          <w:szCs w:val="22"/>
        </w:rPr>
        <w:t xml:space="preserve">ykonawca zobowiązany jest poinformować o powyższym fakcie </w:t>
      </w:r>
      <w:r w:rsidR="009A3C78">
        <w:rPr>
          <w:sz w:val="22"/>
          <w:szCs w:val="22"/>
        </w:rPr>
        <w:t>pracownika wyznaczonego do kontaktów ze strony Zamawiającego</w:t>
      </w:r>
      <w:r w:rsidRPr="00B70AB6">
        <w:rPr>
          <w:sz w:val="22"/>
          <w:szCs w:val="22"/>
        </w:rPr>
        <w:t xml:space="preserve"> i wyznaczyć inną osobę wykonującą usługę </w:t>
      </w:r>
      <w:r>
        <w:rPr>
          <w:sz w:val="22"/>
          <w:szCs w:val="22"/>
        </w:rPr>
        <w:t>w tym czasie</w:t>
      </w:r>
      <w:r w:rsidRPr="00B70AB6">
        <w:rPr>
          <w:sz w:val="22"/>
          <w:szCs w:val="22"/>
        </w:rPr>
        <w:t>.</w:t>
      </w:r>
      <w:r w:rsidR="007D406C">
        <w:rPr>
          <w:sz w:val="22"/>
          <w:szCs w:val="22"/>
        </w:rPr>
        <w:t xml:space="preserve"> Każda zmiana osób wykonujących usługę sprzątania wymaga akceptacji Zamawiającego.</w:t>
      </w:r>
    </w:p>
    <w:p w14:paraId="54B5B6BD" w14:textId="10C5CE6B" w:rsidR="00D36656" w:rsidRDefault="00D36656" w:rsidP="000D7311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Wykonawca zobowi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zany jest przed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o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y</w:t>
      </w:r>
      <w:r w:rsidRPr="006E2552">
        <w:rPr>
          <w:rFonts w:hint="eastAsia"/>
          <w:sz w:val="22"/>
          <w:szCs w:val="22"/>
        </w:rPr>
        <w:t>ć</w:t>
      </w:r>
      <w:r w:rsidRPr="006E2552">
        <w:rPr>
          <w:sz w:val="22"/>
          <w:szCs w:val="22"/>
        </w:rPr>
        <w:t xml:space="preserve"> </w:t>
      </w:r>
      <w:r w:rsidRPr="006E2552">
        <w:rPr>
          <w:rFonts w:hint="eastAsia"/>
          <w:sz w:val="22"/>
          <w:szCs w:val="22"/>
        </w:rPr>
        <w:t>żą</w:t>
      </w:r>
      <w:r w:rsidRPr="006E2552">
        <w:rPr>
          <w:sz w:val="22"/>
          <w:szCs w:val="22"/>
        </w:rPr>
        <w:t>dane dokumenty, o kt</w:t>
      </w:r>
      <w:r w:rsidRPr="006E2552">
        <w:rPr>
          <w:rFonts w:hint="eastAsia"/>
          <w:sz w:val="22"/>
          <w:szCs w:val="22"/>
        </w:rPr>
        <w:t>ó</w:t>
      </w:r>
      <w:r w:rsidRPr="006E2552">
        <w:rPr>
          <w:sz w:val="22"/>
          <w:szCs w:val="22"/>
        </w:rPr>
        <w:t xml:space="preserve">rych mowa w ust. </w:t>
      </w:r>
      <w:r w:rsidR="00BE5EA9">
        <w:rPr>
          <w:sz w:val="22"/>
          <w:szCs w:val="22"/>
        </w:rPr>
        <w:t>7</w:t>
      </w:r>
      <w:r w:rsidRPr="006E2552">
        <w:rPr>
          <w:sz w:val="22"/>
          <w:szCs w:val="22"/>
        </w:rPr>
        <w:t>, w terminie 3 dni roboczych od dnia otrzymania wezwania Zamawiaj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cego. Nieprzed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o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enie dokument</w:t>
      </w:r>
      <w:r w:rsidRPr="006E2552">
        <w:rPr>
          <w:rFonts w:hint="eastAsia"/>
          <w:sz w:val="22"/>
          <w:szCs w:val="22"/>
        </w:rPr>
        <w:t>ó</w:t>
      </w:r>
      <w:r w:rsidRPr="006E2552">
        <w:rPr>
          <w:sz w:val="22"/>
          <w:szCs w:val="22"/>
        </w:rPr>
        <w:t xml:space="preserve">w </w:t>
      </w:r>
      <w:r>
        <w:rPr>
          <w:sz w:val="22"/>
          <w:szCs w:val="22"/>
        </w:rPr>
        <w:br/>
      </w:r>
      <w:r w:rsidRPr="006E2552">
        <w:rPr>
          <w:sz w:val="22"/>
          <w:szCs w:val="22"/>
        </w:rPr>
        <w:t>w terminie traktowane b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>dzie jak naruszenie obowi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zku zatrudnienia na podstawie umowy o prac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>.</w:t>
      </w:r>
    </w:p>
    <w:p w14:paraId="64B2FED4" w14:textId="55458BC3" w:rsidR="00AD4B7B" w:rsidRPr="00AA36BA" w:rsidRDefault="00F65E01" w:rsidP="000D7311">
      <w:pPr>
        <w:pStyle w:val="Teksttreci21"/>
        <w:numPr>
          <w:ilvl w:val="0"/>
          <w:numId w:val="15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AA36BA">
        <w:rPr>
          <w:b w:val="0"/>
          <w:sz w:val="22"/>
          <w:szCs w:val="22"/>
          <w:lang w:val="pl-PL" w:eastAsia="en-US"/>
        </w:rPr>
        <w:t xml:space="preserve">Wykonawca zapewni osoby do realizacji zamówienia </w:t>
      </w:r>
      <w:r w:rsidRPr="00AA36BA">
        <w:rPr>
          <w:b w:val="0"/>
          <w:sz w:val="22"/>
          <w:szCs w:val="22"/>
          <w:lang w:eastAsia="en-US"/>
        </w:rPr>
        <w:t xml:space="preserve">wyłącznie niekarane za przestępstwo przeciwko życiu i zdrowiu, bezpieczeństwu powszechnemu, środowisku, rodzinie i opiece, czci </w:t>
      </w:r>
      <w:r w:rsidR="00AD4B7B" w:rsidRPr="00AA36BA">
        <w:rPr>
          <w:b w:val="0"/>
          <w:sz w:val="22"/>
          <w:szCs w:val="22"/>
          <w:lang w:val="pl-PL" w:eastAsia="en-US"/>
        </w:rPr>
        <w:t xml:space="preserve">                     </w:t>
      </w:r>
      <w:r w:rsidRPr="00AA36BA">
        <w:rPr>
          <w:b w:val="0"/>
          <w:sz w:val="22"/>
          <w:szCs w:val="22"/>
          <w:lang w:eastAsia="en-US"/>
        </w:rPr>
        <w:t>i nietykalności cielesnej, prawom osób wykonujących pracę zarobkową, działalności instytucji państwowych oraz samorządu terytorialnego, wymiarowi sprawiedliwości, porządkowi publicznemu, ochronie informacji publicznej, wiarygodności dokumentów, mieniu, obrotowi gospodarczemu, obrotowi pieniędzmi i papierami wartościowymi.</w:t>
      </w:r>
      <w:r w:rsidRPr="00AA36BA">
        <w:rPr>
          <w:b w:val="0"/>
          <w:sz w:val="22"/>
          <w:szCs w:val="22"/>
          <w:lang w:val="pl-PL" w:eastAsia="en-US"/>
        </w:rPr>
        <w:t xml:space="preserve"> </w:t>
      </w:r>
    </w:p>
    <w:p w14:paraId="0F8C9BDE" w14:textId="55D05DF1" w:rsidR="00F65E01" w:rsidRPr="00AA36BA" w:rsidRDefault="00AD4B7B" w:rsidP="000D7311">
      <w:pPr>
        <w:pStyle w:val="Teksttreci21"/>
        <w:numPr>
          <w:ilvl w:val="0"/>
          <w:numId w:val="15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b w:val="0"/>
          <w:bCs w:val="0"/>
          <w:sz w:val="22"/>
          <w:szCs w:val="22"/>
        </w:rPr>
      </w:pPr>
      <w:r w:rsidRPr="00AA36BA">
        <w:rPr>
          <w:b w:val="0"/>
          <w:bCs w:val="0"/>
          <w:sz w:val="22"/>
          <w:szCs w:val="22"/>
        </w:rPr>
        <w:t>Wykonawca zobowiązuje się do przedłożenia Zamawiającemu, przed dopuszczeniem danej osoby do wykonywania czynności objętych niniejszą umową, aktualnego zaświadczenia o niekaralności wydanego przez właściwy organ dla osoby skierowanej do realizacji usług</w:t>
      </w:r>
      <w:r w:rsidRPr="00AA36BA">
        <w:rPr>
          <w:b w:val="0"/>
          <w:bCs w:val="0"/>
          <w:sz w:val="22"/>
          <w:szCs w:val="22"/>
          <w:lang w:val="pl-PL"/>
        </w:rPr>
        <w:t xml:space="preserve"> na podstawie umowy                   o pracę</w:t>
      </w:r>
      <w:r w:rsidRPr="00AA36BA">
        <w:rPr>
          <w:b w:val="0"/>
          <w:bCs w:val="0"/>
          <w:sz w:val="22"/>
          <w:szCs w:val="22"/>
        </w:rPr>
        <w:t xml:space="preserve">. Zaświadczenie uznaje się za aktualne, jeżeli zostało wydane nie wcześniej niż </w:t>
      </w:r>
      <w:r w:rsidR="00944BB9" w:rsidRPr="00AA36BA">
        <w:rPr>
          <w:b w:val="0"/>
          <w:bCs w:val="0"/>
          <w:sz w:val="22"/>
          <w:szCs w:val="22"/>
          <w:lang w:val="pl-PL"/>
        </w:rPr>
        <w:t>6</w:t>
      </w:r>
      <w:r w:rsidRPr="00AA36BA">
        <w:rPr>
          <w:b w:val="0"/>
          <w:bCs w:val="0"/>
          <w:sz w:val="22"/>
          <w:szCs w:val="22"/>
        </w:rPr>
        <w:t xml:space="preserve"> miesi</w:t>
      </w:r>
      <w:r w:rsidR="00944BB9" w:rsidRPr="00AA36BA">
        <w:rPr>
          <w:b w:val="0"/>
          <w:bCs w:val="0"/>
          <w:sz w:val="22"/>
          <w:szCs w:val="22"/>
          <w:lang w:val="pl-PL"/>
        </w:rPr>
        <w:t>ęcy</w:t>
      </w:r>
      <w:r w:rsidRPr="00AA36BA">
        <w:rPr>
          <w:b w:val="0"/>
          <w:bCs w:val="0"/>
          <w:sz w:val="22"/>
          <w:szCs w:val="22"/>
        </w:rPr>
        <w:t xml:space="preserve"> przed jego okazaniem.</w:t>
      </w:r>
    </w:p>
    <w:p w14:paraId="3E6B0195" w14:textId="64B73442" w:rsidR="00AD4B7B" w:rsidRPr="00AA36BA" w:rsidRDefault="00AD4B7B" w:rsidP="000D7311">
      <w:pPr>
        <w:pStyle w:val="Teksttreci21"/>
        <w:numPr>
          <w:ilvl w:val="0"/>
          <w:numId w:val="15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b w:val="0"/>
          <w:bCs w:val="0"/>
          <w:sz w:val="22"/>
          <w:szCs w:val="22"/>
        </w:rPr>
      </w:pPr>
      <w:r w:rsidRPr="00AA36BA">
        <w:rPr>
          <w:b w:val="0"/>
          <w:bCs w:val="0"/>
          <w:sz w:val="22"/>
          <w:szCs w:val="22"/>
        </w:rPr>
        <w:t>Zamawiający dopuszcza możliwość okazania zaświadczeń do wglądu, bez obowiązku przekazywania ich kopii, chyba że przepisy prawa lub charakter realizowanych usług wymagają ich utrwalenia.</w:t>
      </w:r>
    </w:p>
    <w:p w14:paraId="635CA350" w14:textId="6CB0D028" w:rsidR="00AD4B7B" w:rsidRPr="00AA36BA" w:rsidRDefault="00AD4B7B" w:rsidP="000D7311">
      <w:pPr>
        <w:pStyle w:val="Teksttreci21"/>
        <w:numPr>
          <w:ilvl w:val="0"/>
          <w:numId w:val="15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b w:val="0"/>
          <w:bCs w:val="0"/>
          <w:sz w:val="22"/>
          <w:szCs w:val="22"/>
        </w:rPr>
      </w:pPr>
      <w:r w:rsidRPr="00AA36BA">
        <w:rPr>
          <w:b w:val="0"/>
          <w:bCs w:val="0"/>
          <w:sz w:val="22"/>
          <w:szCs w:val="22"/>
        </w:rPr>
        <w:t>W przypadku skierowania do realizacji usług nowej osoby</w:t>
      </w:r>
      <w:r w:rsidRPr="00AA36BA">
        <w:rPr>
          <w:b w:val="0"/>
          <w:bCs w:val="0"/>
          <w:sz w:val="22"/>
          <w:szCs w:val="22"/>
          <w:lang w:val="pl-PL"/>
        </w:rPr>
        <w:t>, zatrudnionej na podstawie umowy o pracę</w:t>
      </w:r>
      <w:r w:rsidRPr="00AA36BA">
        <w:rPr>
          <w:b w:val="0"/>
          <w:bCs w:val="0"/>
          <w:sz w:val="22"/>
          <w:szCs w:val="22"/>
        </w:rPr>
        <w:t xml:space="preserve"> w trakcie obowiązywania umowy, Wykonawca zobowiązany jest do spełnienia obowiązku, o którym mowa w ust. </w:t>
      </w:r>
      <w:r w:rsidRPr="00AA36BA">
        <w:rPr>
          <w:b w:val="0"/>
          <w:bCs w:val="0"/>
          <w:sz w:val="22"/>
          <w:szCs w:val="22"/>
          <w:lang w:val="pl-PL"/>
        </w:rPr>
        <w:t>13</w:t>
      </w:r>
      <w:r w:rsidRPr="00AA36BA">
        <w:rPr>
          <w:b w:val="0"/>
          <w:bCs w:val="0"/>
          <w:sz w:val="22"/>
          <w:szCs w:val="22"/>
        </w:rPr>
        <w:t>, przed dopuszczeniem tej osoby do wykonywania czynności.</w:t>
      </w:r>
    </w:p>
    <w:p w14:paraId="40C6CD61" w14:textId="48EFC54A" w:rsidR="00AD4B7B" w:rsidRPr="00AA36BA" w:rsidRDefault="00AD4B7B" w:rsidP="000D7311">
      <w:pPr>
        <w:pStyle w:val="Teksttreci21"/>
        <w:numPr>
          <w:ilvl w:val="0"/>
          <w:numId w:val="15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b w:val="0"/>
          <w:bCs w:val="0"/>
          <w:sz w:val="22"/>
          <w:szCs w:val="22"/>
        </w:rPr>
      </w:pPr>
      <w:r w:rsidRPr="00AA36BA">
        <w:rPr>
          <w:b w:val="0"/>
          <w:bCs w:val="0"/>
          <w:sz w:val="22"/>
          <w:szCs w:val="22"/>
        </w:rPr>
        <w:t>W przypadku nieprzedłożenia zaświadczenia o niekaralności w wymaganym terminie:</w:t>
      </w:r>
      <w:r w:rsidRPr="00AA36BA">
        <w:rPr>
          <w:b w:val="0"/>
          <w:bCs w:val="0"/>
          <w:sz w:val="22"/>
          <w:szCs w:val="22"/>
        </w:rPr>
        <w:br/>
        <w:t>Zamawiający ma prawo odmówić dopuszczenia danej osoby do wykonywania usług</w:t>
      </w:r>
      <w:r w:rsidRPr="00AA36BA">
        <w:rPr>
          <w:b w:val="0"/>
          <w:bCs w:val="0"/>
          <w:sz w:val="22"/>
          <w:szCs w:val="22"/>
          <w:lang w:val="pl-PL"/>
        </w:rPr>
        <w:t>.</w:t>
      </w:r>
    </w:p>
    <w:p w14:paraId="4F12DF25" w14:textId="77777777" w:rsidR="00D36656" w:rsidRPr="00AA36BA" w:rsidRDefault="00D36656" w:rsidP="00D36656">
      <w:pPr>
        <w:spacing w:line="276" w:lineRule="auto"/>
        <w:ind w:left="284"/>
        <w:jc w:val="both"/>
        <w:rPr>
          <w:sz w:val="22"/>
          <w:szCs w:val="22"/>
        </w:rPr>
      </w:pPr>
    </w:p>
    <w:p w14:paraId="5300FBB3" w14:textId="77777777" w:rsidR="00BF6BE2" w:rsidRPr="00C159CB" w:rsidRDefault="00BF6BE2" w:rsidP="00C159CB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67C4F0C5" w14:textId="77777777" w:rsidR="009838F9" w:rsidRPr="000F3757" w:rsidRDefault="00BF6BE2" w:rsidP="007D406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0F3757">
        <w:rPr>
          <w:sz w:val="22"/>
          <w:szCs w:val="22"/>
        </w:rPr>
        <w:t>§ 3</w:t>
      </w:r>
    </w:p>
    <w:p w14:paraId="0955A13E" w14:textId="77777777" w:rsidR="009838F9" w:rsidRPr="000F3757" w:rsidRDefault="009838F9" w:rsidP="000D7311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F3757">
        <w:rPr>
          <w:spacing w:val="-1"/>
          <w:sz w:val="22"/>
          <w:szCs w:val="22"/>
        </w:rPr>
        <w:t xml:space="preserve">Zobowiązania Wykonawcy: </w:t>
      </w:r>
    </w:p>
    <w:p w14:paraId="35177BAD" w14:textId="77777777" w:rsidR="009838F9" w:rsidRPr="000F3757" w:rsidRDefault="009838F9" w:rsidP="000D7311">
      <w:pPr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 xml:space="preserve">Wykonawca oświadcza, że wszystkie osoby, które zostaną zatrudnione przy wykonywaniu usług będą posiadały przeszkolenie bhp i </w:t>
      </w:r>
      <w:proofErr w:type="spellStart"/>
      <w:r w:rsidRPr="000F3757">
        <w:rPr>
          <w:sz w:val="22"/>
          <w:szCs w:val="22"/>
        </w:rPr>
        <w:t>ppoż</w:t>
      </w:r>
      <w:proofErr w:type="spellEnd"/>
      <w:r w:rsidRPr="000F3757">
        <w:rPr>
          <w:sz w:val="22"/>
          <w:szCs w:val="22"/>
        </w:rPr>
        <w:t>,</w:t>
      </w:r>
    </w:p>
    <w:p w14:paraId="60F05F82" w14:textId="77777777" w:rsidR="009838F9" w:rsidRPr="000F3757" w:rsidRDefault="009838F9" w:rsidP="000D7311">
      <w:pPr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 xml:space="preserve">Wykonawca zobowiązany jest do zachowania w tajemnicy wszelkich informacji związanych </w:t>
      </w:r>
      <w:r w:rsidRPr="000F3757">
        <w:rPr>
          <w:sz w:val="22"/>
          <w:szCs w:val="22"/>
        </w:rPr>
        <w:br/>
        <w:t>z działalnością odbiorcy usługi, jakie pracownicy Wykonawcy mogą uzyskać podczas wykonywania usług będących przedmiotem umowy,</w:t>
      </w:r>
    </w:p>
    <w:p w14:paraId="008CD8E5" w14:textId="77777777" w:rsidR="009838F9" w:rsidRPr="000F3757" w:rsidRDefault="009838F9" w:rsidP="000D7311">
      <w:pPr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>pracownicy Wykonawcy przed dniem rozpoczęcia wykonania usługi są zobowiązani do odbycia szkolenia, przeprowadzonego przez Zamawiającego, z zasad postępowania na wypadek nieupoważnionego dostępu do danych osobowych przetwarzanych na terenie odbiorcy usługi,</w:t>
      </w:r>
    </w:p>
    <w:p w14:paraId="3669746D" w14:textId="1E66D342" w:rsidR="009838F9" w:rsidRPr="000F3757" w:rsidRDefault="009838F9" w:rsidP="000D7311">
      <w:pPr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2015F2">
        <w:rPr>
          <w:sz w:val="22"/>
          <w:szCs w:val="22"/>
        </w:rPr>
        <w:t>w  przypadku zauważenia w trakcie wykonywania usługi sprzątania uszkodzeń mienia odbiorcy usługi znajdującego się w sprzątanych pomieszczeniach oraz na terenach zewnętrzny</w:t>
      </w:r>
      <w:r w:rsidR="003030A4">
        <w:rPr>
          <w:sz w:val="22"/>
          <w:szCs w:val="22"/>
        </w:rPr>
        <w:t>ch</w:t>
      </w:r>
      <w:r w:rsidRPr="002015F2">
        <w:rPr>
          <w:sz w:val="22"/>
          <w:szCs w:val="22"/>
        </w:rPr>
        <w:t xml:space="preserve"> obiektu, pracownicy Wykonawcy mają obowiązek niezwłocznie powiadomić o nich osob</w:t>
      </w:r>
      <w:r w:rsidR="00916AA9">
        <w:rPr>
          <w:sz w:val="22"/>
          <w:szCs w:val="22"/>
        </w:rPr>
        <w:t>y</w:t>
      </w:r>
      <w:r w:rsidRPr="002015F2">
        <w:rPr>
          <w:sz w:val="22"/>
          <w:szCs w:val="22"/>
        </w:rPr>
        <w:t xml:space="preserve"> wskazan</w:t>
      </w:r>
      <w:r w:rsidR="00916AA9">
        <w:rPr>
          <w:sz w:val="22"/>
          <w:szCs w:val="22"/>
        </w:rPr>
        <w:t>e</w:t>
      </w:r>
      <w:r w:rsidRPr="002015F2">
        <w:rPr>
          <w:sz w:val="22"/>
          <w:szCs w:val="22"/>
        </w:rPr>
        <w:t xml:space="preserve"> w</w:t>
      </w:r>
      <w:r w:rsidRPr="002015F2">
        <w:rPr>
          <w:color w:val="008000"/>
          <w:sz w:val="22"/>
          <w:szCs w:val="22"/>
        </w:rPr>
        <w:t xml:space="preserve"> </w:t>
      </w:r>
      <w:r w:rsidRPr="002015F2">
        <w:rPr>
          <w:sz w:val="22"/>
          <w:szCs w:val="22"/>
        </w:rPr>
        <w:t>§ 8 ust</w:t>
      </w:r>
      <w:r w:rsidRPr="000F3757">
        <w:rPr>
          <w:sz w:val="22"/>
          <w:szCs w:val="22"/>
        </w:rPr>
        <w:t xml:space="preserve">. </w:t>
      </w:r>
      <w:r w:rsidR="00916AA9">
        <w:rPr>
          <w:sz w:val="22"/>
          <w:szCs w:val="22"/>
        </w:rPr>
        <w:t>1</w:t>
      </w:r>
      <w:r w:rsidRPr="000F3757">
        <w:rPr>
          <w:sz w:val="22"/>
          <w:szCs w:val="22"/>
        </w:rPr>
        <w:t>,</w:t>
      </w:r>
    </w:p>
    <w:p w14:paraId="06A44C06" w14:textId="77777777" w:rsidR="009838F9" w:rsidRPr="000F3757" w:rsidRDefault="009838F9" w:rsidP="000D7311">
      <w:pPr>
        <w:numPr>
          <w:ilvl w:val="1"/>
          <w:numId w:val="12"/>
        </w:num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 xml:space="preserve">w przypadku zgubienia lub zniszczenia otrzymanego klucza przez osobę sprzątającą, duplikat zostanie udostępniony na podstawie pisemnego zgłoszenia, a koszty wykonania duplikatu </w:t>
      </w:r>
      <w:r w:rsidRPr="000F3757">
        <w:rPr>
          <w:spacing w:val="-1"/>
          <w:sz w:val="22"/>
          <w:szCs w:val="22"/>
        </w:rPr>
        <w:t>pokryje Wykonawca. Należność za wykonanie duplikatu klucza zostanie p</w:t>
      </w:r>
      <w:r w:rsidRPr="000F3757">
        <w:rPr>
          <w:sz w:val="22"/>
          <w:szCs w:val="22"/>
        </w:rPr>
        <w:t>otrącona z najbliższej faktury.</w:t>
      </w:r>
      <w:r w:rsidRPr="000F3757">
        <w:rPr>
          <w:color w:val="0000FF"/>
          <w:sz w:val="22"/>
          <w:szCs w:val="22"/>
        </w:rPr>
        <w:t xml:space="preserve">  </w:t>
      </w:r>
    </w:p>
    <w:p w14:paraId="680539A0" w14:textId="77777777" w:rsidR="009838F9" w:rsidRPr="004020AE" w:rsidRDefault="009838F9" w:rsidP="000D7311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4020AE">
        <w:rPr>
          <w:b/>
          <w:spacing w:val="-1"/>
          <w:sz w:val="22"/>
          <w:szCs w:val="22"/>
        </w:rPr>
        <w:lastRenderedPageBreak/>
        <w:t xml:space="preserve">Wykonawca oświadcza, iż posiada ubezpieczenie od odpowiedzialności cywilnej z tytułu </w:t>
      </w:r>
      <w:r w:rsidRPr="004020AE">
        <w:rPr>
          <w:b/>
          <w:sz w:val="22"/>
          <w:szCs w:val="22"/>
        </w:rPr>
        <w:t xml:space="preserve">prowadzonej działalności gospodarczej na kwotę </w:t>
      </w:r>
      <w:r w:rsidR="007553FA">
        <w:rPr>
          <w:b/>
          <w:sz w:val="22"/>
          <w:szCs w:val="22"/>
        </w:rPr>
        <w:t>10</w:t>
      </w:r>
      <w:r w:rsidR="00126934" w:rsidRPr="004020AE">
        <w:rPr>
          <w:b/>
          <w:sz w:val="22"/>
          <w:szCs w:val="22"/>
        </w:rPr>
        <w:t>0.000</w:t>
      </w:r>
      <w:r w:rsidRPr="004020AE">
        <w:rPr>
          <w:b/>
          <w:sz w:val="22"/>
          <w:szCs w:val="22"/>
        </w:rPr>
        <w:t xml:space="preserve"> i będzie je kontynuował na kwotę nie niższą niż </w:t>
      </w:r>
      <w:r w:rsidR="007553FA">
        <w:rPr>
          <w:b/>
          <w:sz w:val="22"/>
          <w:szCs w:val="22"/>
        </w:rPr>
        <w:t>1</w:t>
      </w:r>
      <w:r w:rsidR="00126934" w:rsidRPr="004020AE">
        <w:rPr>
          <w:b/>
          <w:sz w:val="22"/>
          <w:szCs w:val="22"/>
        </w:rPr>
        <w:t>00.000</w:t>
      </w:r>
      <w:r w:rsidRPr="004020AE">
        <w:rPr>
          <w:b/>
          <w:sz w:val="22"/>
          <w:szCs w:val="22"/>
        </w:rPr>
        <w:t xml:space="preserve"> zł. przez cały okres trwania umowy. Nieprzedłużenie ubezpieczenia </w:t>
      </w:r>
      <w:r w:rsidRPr="004020AE">
        <w:rPr>
          <w:b/>
          <w:sz w:val="22"/>
          <w:szCs w:val="22"/>
        </w:rPr>
        <w:br/>
        <w:t>i nieprzedłożenie Zamawiającemu odpowiedniej polisy stanowi podstawę do rozwiązania umowy ze skutkiem natychmiastowym. Kopia polisy aktualnej na dzień zawarcia umowy</w:t>
      </w:r>
      <w:r w:rsidR="00184A88">
        <w:rPr>
          <w:b/>
          <w:sz w:val="22"/>
          <w:szCs w:val="22"/>
        </w:rPr>
        <w:t xml:space="preserve">                       z dowodem opłacenia składki,</w:t>
      </w:r>
      <w:r w:rsidRPr="004020AE">
        <w:rPr>
          <w:b/>
          <w:sz w:val="22"/>
          <w:szCs w:val="22"/>
        </w:rPr>
        <w:t xml:space="preserve"> </w:t>
      </w:r>
      <w:r w:rsidR="00430441">
        <w:rPr>
          <w:b/>
          <w:sz w:val="22"/>
          <w:szCs w:val="22"/>
          <w:u w:val="single"/>
        </w:rPr>
        <w:t>stanowi załącznik nr 3</w:t>
      </w:r>
      <w:r w:rsidRPr="002C02EE">
        <w:rPr>
          <w:b/>
          <w:sz w:val="22"/>
          <w:szCs w:val="22"/>
          <w:u w:val="single"/>
        </w:rPr>
        <w:t xml:space="preserve"> do umowy.</w:t>
      </w:r>
    </w:p>
    <w:p w14:paraId="2B8098DA" w14:textId="77777777" w:rsidR="009838F9" w:rsidRPr="000F3757" w:rsidRDefault="009838F9" w:rsidP="000D7311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>Wykonawca ponosi odpowiedzialność za szkody wyrządzone w mieniu Zamawiającego przez jego pracowników podczas lub w związku ze świadczeniem usługi. Wysokość szkody określa się na podstawie:</w:t>
      </w:r>
    </w:p>
    <w:p w14:paraId="7F74A1FB" w14:textId="77777777" w:rsidR="009838F9" w:rsidRPr="000F3757" w:rsidRDefault="009838F9" w:rsidP="000D7311">
      <w:pPr>
        <w:numPr>
          <w:ilvl w:val="1"/>
          <w:numId w:val="11"/>
        </w:num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>protokołu ustalającego okoliczności powstania szkody sporządzonego przy udziale pracownika odbiorcy usługi i Wykonawcy,</w:t>
      </w:r>
    </w:p>
    <w:p w14:paraId="387722A1" w14:textId="77777777" w:rsidR="009838F9" w:rsidRPr="000F3757" w:rsidRDefault="009838F9" w:rsidP="000D7311">
      <w:pPr>
        <w:numPr>
          <w:ilvl w:val="1"/>
          <w:numId w:val="11"/>
        </w:num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 xml:space="preserve">udokumentowanej (także na podstawie wyceny szacunkowej) wartości uszkodzonego lub utraconego mienia (dokumentuje Zamawiający). </w:t>
      </w:r>
    </w:p>
    <w:p w14:paraId="4D784B7C" w14:textId="77777777" w:rsidR="00BF6BE2" w:rsidRDefault="009838F9" w:rsidP="004D0F2F">
      <w:pPr>
        <w:spacing w:line="276" w:lineRule="auto"/>
        <w:jc w:val="both"/>
        <w:rPr>
          <w:sz w:val="22"/>
          <w:szCs w:val="22"/>
        </w:rPr>
      </w:pPr>
      <w:r w:rsidRPr="000F3757">
        <w:rPr>
          <w:sz w:val="22"/>
          <w:szCs w:val="22"/>
        </w:rPr>
        <w:t xml:space="preserve">Zapłata odszkodowania na rzecz Sądu Rejonowego w </w:t>
      </w:r>
      <w:r w:rsidR="007553FA">
        <w:rPr>
          <w:sz w:val="22"/>
          <w:szCs w:val="22"/>
        </w:rPr>
        <w:t>Turku</w:t>
      </w:r>
      <w:r w:rsidRPr="000F3757">
        <w:rPr>
          <w:sz w:val="22"/>
          <w:szCs w:val="22"/>
        </w:rPr>
        <w:t xml:space="preserve"> następować będzie na podstawie noty obciążeniowej określającej wysokość szkody, w terminie 30 dni od daty jej wystawienia. W razie braku zapłaty kwota odszkodowania może zostać potrącona z najbliższej faktury, na co Wykonawca wyraża zgodę.</w:t>
      </w:r>
      <w:r>
        <w:rPr>
          <w:sz w:val="22"/>
          <w:szCs w:val="22"/>
        </w:rPr>
        <w:t xml:space="preserve"> </w:t>
      </w:r>
    </w:p>
    <w:p w14:paraId="1AF4BB73" w14:textId="77777777" w:rsidR="009838F9" w:rsidRDefault="009838F9" w:rsidP="004D0F2F">
      <w:pPr>
        <w:spacing w:line="276" w:lineRule="auto"/>
        <w:jc w:val="both"/>
        <w:rPr>
          <w:sz w:val="22"/>
          <w:szCs w:val="22"/>
        </w:rPr>
      </w:pPr>
    </w:p>
    <w:p w14:paraId="39C7F7BB" w14:textId="77777777" w:rsidR="00C55273" w:rsidRPr="00C55273" w:rsidRDefault="00C55273" w:rsidP="004D0F2F">
      <w:pPr>
        <w:spacing w:line="276" w:lineRule="auto"/>
        <w:jc w:val="center"/>
        <w:rPr>
          <w:sz w:val="22"/>
          <w:szCs w:val="22"/>
        </w:rPr>
      </w:pPr>
      <w:r w:rsidRPr="00C55273">
        <w:rPr>
          <w:sz w:val="22"/>
          <w:szCs w:val="22"/>
        </w:rPr>
        <w:t xml:space="preserve">§ 4 </w:t>
      </w:r>
    </w:p>
    <w:p w14:paraId="47778950" w14:textId="2ECDC7D0" w:rsidR="00C55273" w:rsidRPr="00B70AB6" w:rsidRDefault="00C55273" w:rsidP="004D0F2F">
      <w:pPr>
        <w:spacing w:line="276" w:lineRule="auto"/>
        <w:jc w:val="both"/>
        <w:rPr>
          <w:sz w:val="22"/>
          <w:szCs w:val="22"/>
        </w:rPr>
      </w:pPr>
      <w:r w:rsidRPr="00B70AB6">
        <w:rPr>
          <w:sz w:val="22"/>
          <w:szCs w:val="22"/>
        </w:rPr>
        <w:t>Umowa zostaj</w:t>
      </w:r>
      <w:r>
        <w:rPr>
          <w:sz w:val="22"/>
          <w:szCs w:val="22"/>
        </w:rPr>
        <w:t>e zawarta na okres od 01.0</w:t>
      </w:r>
      <w:r w:rsidR="001321A5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3030A4">
        <w:rPr>
          <w:sz w:val="22"/>
          <w:szCs w:val="22"/>
        </w:rPr>
        <w:t>6</w:t>
      </w:r>
      <w:r w:rsidR="007070D1">
        <w:rPr>
          <w:sz w:val="22"/>
          <w:szCs w:val="22"/>
        </w:rPr>
        <w:t xml:space="preserve"> </w:t>
      </w:r>
      <w:r>
        <w:rPr>
          <w:sz w:val="22"/>
          <w:szCs w:val="22"/>
        </w:rPr>
        <w:t>r. do 3</w:t>
      </w:r>
      <w:r w:rsidR="007553FA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7553FA">
        <w:rPr>
          <w:sz w:val="22"/>
          <w:szCs w:val="22"/>
        </w:rPr>
        <w:t>05</w:t>
      </w:r>
      <w:r>
        <w:rPr>
          <w:sz w:val="22"/>
          <w:szCs w:val="22"/>
        </w:rPr>
        <w:t>.202</w:t>
      </w:r>
      <w:r w:rsidR="003030A4">
        <w:rPr>
          <w:sz w:val="22"/>
          <w:szCs w:val="22"/>
        </w:rPr>
        <w:t>8</w:t>
      </w:r>
      <w:r w:rsidRPr="00B70AB6">
        <w:rPr>
          <w:sz w:val="22"/>
          <w:szCs w:val="22"/>
        </w:rPr>
        <w:t xml:space="preserve"> r.</w:t>
      </w:r>
      <w:r w:rsidR="001321A5">
        <w:rPr>
          <w:sz w:val="22"/>
          <w:szCs w:val="22"/>
        </w:rPr>
        <w:t xml:space="preserve"> ( 24 miesiące</w:t>
      </w:r>
      <w:r w:rsidR="001F1F0C">
        <w:rPr>
          <w:sz w:val="22"/>
          <w:szCs w:val="22"/>
        </w:rPr>
        <w:t>)</w:t>
      </w:r>
    </w:p>
    <w:p w14:paraId="4FDBADBC" w14:textId="77777777" w:rsidR="00C55273" w:rsidRDefault="00C55273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9A4DFD0" w14:textId="77777777" w:rsidR="005A15A9" w:rsidRDefault="005A15A9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052AF23A" w14:textId="77777777" w:rsidR="00BF6BE2" w:rsidRDefault="00C55273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5B9B4F5E" w14:textId="77777777" w:rsidR="00C55273" w:rsidRDefault="00C55273" w:rsidP="000D731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70AB6">
        <w:rPr>
          <w:spacing w:val="-1"/>
          <w:sz w:val="22"/>
          <w:szCs w:val="22"/>
        </w:rPr>
        <w:t>Zasady i terminy płatności:</w:t>
      </w:r>
    </w:p>
    <w:p w14:paraId="7040C11B" w14:textId="3FECF0B6" w:rsidR="00C55273" w:rsidRPr="00BC7341" w:rsidRDefault="00C55273" w:rsidP="000D731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BC7341">
        <w:rPr>
          <w:sz w:val="22"/>
          <w:szCs w:val="22"/>
        </w:rPr>
        <w:t xml:space="preserve">Wynagrodzenie </w:t>
      </w:r>
      <w:r w:rsidR="001321A5">
        <w:rPr>
          <w:sz w:val="22"/>
          <w:szCs w:val="22"/>
        </w:rPr>
        <w:t xml:space="preserve">netto </w:t>
      </w:r>
      <w:r w:rsidRPr="00BC7341">
        <w:rPr>
          <w:sz w:val="22"/>
          <w:szCs w:val="22"/>
        </w:rPr>
        <w:t xml:space="preserve">za realizację całości przedmiotu zamówienia, zgodnie z ofertą </w:t>
      </w:r>
      <w:r>
        <w:rPr>
          <w:sz w:val="22"/>
          <w:szCs w:val="22"/>
        </w:rPr>
        <w:t>W</w:t>
      </w:r>
      <w:r w:rsidRPr="00BC7341">
        <w:rPr>
          <w:spacing w:val="-1"/>
          <w:sz w:val="22"/>
          <w:szCs w:val="22"/>
        </w:rPr>
        <w:t>ykonawcy</w:t>
      </w:r>
      <w:r w:rsidR="00AD4B7B">
        <w:rPr>
          <w:spacing w:val="-1"/>
          <w:sz w:val="22"/>
          <w:szCs w:val="22"/>
        </w:rPr>
        <w:t xml:space="preserve"> </w:t>
      </w:r>
      <w:r w:rsidRPr="00BC7341">
        <w:rPr>
          <w:spacing w:val="-1"/>
          <w:sz w:val="22"/>
          <w:szCs w:val="22"/>
        </w:rPr>
        <w:t>z dnia</w:t>
      </w:r>
      <w:r w:rsidRPr="00BC7341">
        <w:rPr>
          <w:sz w:val="22"/>
          <w:szCs w:val="22"/>
        </w:rPr>
        <w:t xml:space="preserve"> </w:t>
      </w:r>
      <w:r w:rsidR="001321A5">
        <w:rPr>
          <w:sz w:val="22"/>
          <w:szCs w:val="22"/>
        </w:rPr>
        <w:t>……………….</w:t>
      </w:r>
      <w:r w:rsidR="007C5687">
        <w:rPr>
          <w:spacing w:val="-2"/>
          <w:sz w:val="22"/>
          <w:szCs w:val="22"/>
        </w:rPr>
        <w:t xml:space="preserve"> wynosi </w:t>
      </w:r>
      <w:r w:rsidR="001321A5">
        <w:rPr>
          <w:b/>
          <w:spacing w:val="-2"/>
          <w:sz w:val="22"/>
          <w:szCs w:val="22"/>
        </w:rPr>
        <w:t>………………</w:t>
      </w:r>
      <w:r w:rsidRPr="0050098C">
        <w:rPr>
          <w:b/>
          <w:spacing w:val="-2"/>
          <w:sz w:val="22"/>
          <w:szCs w:val="22"/>
        </w:rPr>
        <w:t xml:space="preserve"> zł</w:t>
      </w:r>
      <w:r w:rsidRPr="00BC7341">
        <w:rPr>
          <w:spacing w:val="-2"/>
          <w:sz w:val="22"/>
          <w:szCs w:val="22"/>
        </w:rPr>
        <w:t xml:space="preserve"> </w:t>
      </w:r>
      <w:r w:rsidR="001321A5">
        <w:rPr>
          <w:spacing w:val="-2"/>
          <w:sz w:val="22"/>
          <w:szCs w:val="22"/>
        </w:rPr>
        <w:t xml:space="preserve"> netto </w:t>
      </w:r>
      <w:r w:rsidR="007C5687">
        <w:rPr>
          <w:spacing w:val="-2"/>
          <w:sz w:val="22"/>
          <w:szCs w:val="22"/>
        </w:rPr>
        <w:t xml:space="preserve">(słownie: </w:t>
      </w:r>
      <w:r w:rsidR="001321A5">
        <w:rPr>
          <w:spacing w:val="-2"/>
          <w:sz w:val="22"/>
          <w:szCs w:val="22"/>
        </w:rPr>
        <w:t>…</w:t>
      </w:r>
      <w:r w:rsidR="007C5687">
        <w:rPr>
          <w:spacing w:val="-2"/>
          <w:sz w:val="22"/>
          <w:szCs w:val="22"/>
        </w:rPr>
        <w:t xml:space="preserve"> złotych</w:t>
      </w:r>
      <w:r w:rsidR="001321A5">
        <w:rPr>
          <w:spacing w:val="-2"/>
          <w:sz w:val="22"/>
          <w:szCs w:val="22"/>
        </w:rPr>
        <w:t xml:space="preserve"> …</w:t>
      </w:r>
      <w:r w:rsidR="0050098C">
        <w:rPr>
          <w:spacing w:val="-2"/>
          <w:sz w:val="22"/>
          <w:szCs w:val="22"/>
        </w:rPr>
        <w:t>/100</w:t>
      </w:r>
      <w:r w:rsidRPr="00BC7341">
        <w:rPr>
          <w:spacing w:val="-2"/>
          <w:sz w:val="22"/>
          <w:szCs w:val="22"/>
        </w:rPr>
        <w:t>)</w:t>
      </w:r>
      <w:r w:rsidR="001321A5">
        <w:rPr>
          <w:spacing w:val="-2"/>
          <w:sz w:val="22"/>
          <w:szCs w:val="22"/>
        </w:rPr>
        <w:t xml:space="preserve"> + …  podatku Vat = …………..zł brutto ( słownie:………………………..).</w:t>
      </w:r>
    </w:p>
    <w:p w14:paraId="7F3D2197" w14:textId="77777777" w:rsidR="00C55273" w:rsidRPr="00B70AB6" w:rsidRDefault="00C55273" w:rsidP="000D731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B70AB6">
        <w:rPr>
          <w:spacing w:val="-1"/>
          <w:sz w:val="22"/>
          <w:szCs w:val="22"/>
        </w:rPr>
        <w:t xml:space="preserve">Miesięczne wynagrodzenie za czynności sprzątania pomieszczeń wewnętrznych i terenów zewnętrznych </w:t>
      </w:r>
      <w:r>
        <w:rPr>
          <w:spacing w:val="-1"/>
          <w:sz w:val="22"/>
          <w:szCs w:val="22"/>
        </w:rPr>
        <w:t xml:space="preserve">odbiorcy usługi </w:t>
      </w:r>
      <w:r w:rsidRPr="00B70AB6">
        <w:rPr>
          <w:spacing w:val="-1"/>
          <w:sz w:val="22"/>
          <w:szCs w:val="22"/>
        </w:rPr>
        <w:t>wy</w:t>
      </w:r>
      <w:r w:rsidR="00B40EE1">
        <w:rPr>
          <w:spacing w:val="-1"/>
          <w:sz w:val="22"/>
          <w:szCs w:val="22"/>
        </w:rPr>
        <w:t xml:space="preserve">nosi </w:t>
      </w:r>
      <w:r w:rsidR="001321A5">
        <w:rPr>
          <w:b/>
          <w:spacing w:val="-1"/>
          <w:sz w:val="22"/>
          <w:szCs w:val="22"/>
        </w:rPr>
        <w:t>………….</w:t>
      </w:r>
      <w:r w:rsidRPr="0050098C">
        <w:rPr>
          <w:b/>
          <w:spacing w:val="-1"/>
          <w:sz w:val="22"/>
          <w:szCs w:val="22"/>
        </w:rPr>
        <w:t xml:space="preserve"> </w:t>
      </w:r>
      <w:r w:rsidR="001321A5">
        <w:rPr>
          <w:b/>
          <w:spacing w:val="-1"/>
          <w:sz w:val="22"/>
          <w:szCs w:val="22"/>
        </w:rPr>
        <w:t>z</w:t>
      </w:r>
      <w:r w:rsidRPr="0050098C">
        <w:rPr>
          <w:b/>
          <w:spacing w:val="-1"/>
          <w:sz w:val="22"/>
          <w:szCs w:val="22"/>
        </w:rPr>
        <w:t>ł</w:t>
      </w:r>
      <w:r w:rsidR="001321A5">
        <w:rPr>
          <w:b/>
          <w:spacing w:val="-1"/>
          <w:sz w:val="22"/>
          <w:szCs w:val="22"/>
        </w:rPr>
        <w:t xml:space="preserve"> netto</w:t>
      </w:r>
      <w:r w:rsidR="00916AA9">
        <w:rPr>
          <w:spacing w:val="-1"/>
          <w:sz w:val="22"/>
          <w:szCs w:val="22"/>
        </w:rPr>
        <w:t xml:space="preserve"> </w:t>
      </w:r>
      <w:r w:rsidRPr="00B70AB6">
        <w:rPr>
          <w:spacing w:val="-1"/>
          <w:sz w:val="22"/>
          <w:szCs w:val="22"/>
        </w:rPr>
        <w:t>(sł</w:t>
      </w:r>
      <w:r>
        <w:rPr>
          <w:spacing w:val="-1"/>
          <w:sz w:val="22"/>
          <w:szCs w:val="22"/>
        </w:rPr>
        <w:t xml:space="preserve">ownie: </w:t>
      </w:r>
      <w:r w:rsidR="001321A5">
        <w:rPr>
          <w:spacing w:val="-1"/>
          <w:sz w:val="22"/>
          <w:szCs w:val="22"/>
        </w:rPr>
        <w:t>……………</w:t>
      </w:r>
      <w:r w:rsidR="0050098C">
        <w:rPr>
          <w:spacing w:val="-1"/>
          <w:sz w:val="22"/>
          <w:szCs w:val="22"/>
        </w:rPr>
        <w:t>/100</w:t>
      </w:r>
      <w:r w:rsidRPr="00B70AB6">
        <w:rPr>
          <w:spacing w:val="-1"/>
          <w:sz w:val="22"/>
          <w:szCs w:val="22"/>
        </w:rPr>
        <w:t>)</w:t>
      </w:r>
      <w:r w:rsidR="001321A5">
        <w:rPr>
          <w:spacing w:val="-1"/>
          <w:sz w:val="22"/>
          <w:szCs w:val="22"/>
        </w:rPr>
        <w:t xml:space="preserve"> + …podatku  Vat = </w:t>
      </w:r>
      <w:r w:rsidR="001321A5">
        <w:rPr>
          <w:spacing w:val="-2"/>
          <w:sz w:val="22"/>
          <w:szCs w:val="22"/>
        </w:rPr>
        <w:t>…………..zł brutto ( słownie:………………………..).</w:t>
      </w:r>
    </w:p>
    <w:p w14:paraId="673E9690" w14:textId="77777777" w:rsidR="00C55273" w:rsidRPr="00B70AB6" w:rsidRDefault="00C55273" w:rsidP="000D731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B70AB6">
        <w:rPr>
          <w:sz w:val="22"/>
          <w:szCs w:val="22"/>
        </w:rPr>
        <w:t xml:space="preserve">Płatnikiem faktur będzie Sąd </w:t>
      </w:r>
      <w:r w:rsidR="007553FA">
        <w:rPr>
          <w:sz w:val="22"/>
          <w:szCs w:val="22"/>
        </w:rPr>
        <w:t>Rejonowy w Turku, ul. Legionów Polskich 4, NIP 668-16-</w:t>
      </w:r>
      <w:r w:rsidR="007070D1">
        <w:rPr>
          <w:sz w:val="22"/>
          <w:szCs w:val="22"/>
        </w:rPr>
        <w:t>7</w:t>
      </w:r>
      <w:r w:rsidR="007553FA">
        <w:rPr>
          <w:sz w:val="22"/>
          <w:szCs w:val="22"/>
        </w:rPr>
        <w:t>2-688</w:t>
      </w:r>
      <w:r w:rsidR="007070D1">
        <w:rPr>
          <w:sz w:val="22"/>
          <w:szCs w:val="22"/>
        </w:rPr>
        <w:t>.</w:t>
      </w:r>
    </w:p>
    <w:p w14:paraId="67230420" w14:textId="50492B7B" w:rsidR="00D00586" w:rsidRDefault="00C55273" w:rsidP="000D731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B70AB6">
        <w:rPr>
          <w:sz w:val="22"/>
          <w:szCs w:val="22"/>
        </w:rPr>
        <w:t>Zapłata nastąpi przelewem na rachunek bankowy wskazany na fakturze w termi</w:t>
      </w:r>
      <w:r w:rsidR="007070D1">
        <w:rPr>
          <w:sz w:val="22"/>
          <w:szCs w:val="22"/>
        </w:rPr>
        <w:t xml:space="preserve">nie </w:t>
      </w:r>
      <w:r w:rsidR="00C90AE1">
        <w:rPr>
          <w:sz w:val="22"/>
          <w:szCs w:val="22"/>
        </w:rPr>
        <w:t>21</w:t>
      </w:r>
      <w:r w:rsidR="007070D1">
        <w:rPr>
          <w:sz w:val="22"/>
          <w:szCs w:val="22"/>
        </w:rPr>
        <w:t xml:space="preserve"> dni od dnia </w:t>
      </w:r>
      <w:r w:rsidR="00C90AE1">
        <w:rPr>
          <w:sz w:val="22"/>
          <w:szCs w:val="22"/>
        </w:rPr>
        <w:t>otrzymania faktury.</w:t>
      </w:r>
      <w:r w:rsidR="00916AA9">
        <w:rPr>
          <w:sz w:val="22"/>
          <w:szCs w:val="22"/>
        </w:rPr>
        <w:t xml:space="preserve"> </w:t>
      </w:r>
    </w:p>
    <w:p w14:paraId="45623C75" w14:textId="77777777" w:rsidR="00C55273" w:rsidRPr="00B35C15" w:rsidRDefault="00B35C15" w:rsidP="000D731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B35C15">
        <w:rPr>
          <w:sz w:val="22"/>
          <w:szCs w:val="22"/>
        </w:rPr>
        <w:t>Faktury</w:t>
      </w:r>
      <w:r w:rsidR="00C55273" w:rsidRPr="00B35C15">
        <w:rPr>
          <w:sz w:val="22"/>
          <w:szCs w:val="22"/>
        </w:rPr>
        <w:t xml:space="preserve"> będą wystawiane za usługę wykonaną w danym miesiącu po zakończeniu miesiąca kalendarzowego.</w:t>
      </w:r>
      <w:r w:rsidR="001B3771" w:rsidRPr="00B35C15">
        <w:rPr>
          <w:sz w:val="22"/>
          <w:szCs w:val="22"/>
        </w:rPr>
        <w:t xml:space="preserve"> </w:t>
      </w:r>
    </w:p>
    <w:p w14:paraId="64B61F81" w14:textId="77777777" w:rsidR="00041F39" w:rsidRPr="00041F39" w:rsidRDefault="00041F39" w:rsidP="000D731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041F39">
        <w:rPr>
          <w:sz w:val="22"/>
          <w:szCs w:val="22"/>
        </w:rPr>
        <w:t>Za datę dokonania płatności uznaje się dokonanie przez Zamawiającego na rzecz Wykonawcy nieodwołalnego polecenia przelewu bankowego.</w:t>
      </w:r>
    </w:p>
    <w:p w14:paraId="39E3913F" w14:textId="77777777" w:rsidR="00C55273" w:rsidRPr="00E749C7" w:rsidRDefault="00C55273" w:rsidP="000D731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E749C7">
        <w:rPr>
          <w:sz w:val="22"/>
          <w:szCs w:val="22"/>
        </w:rPr>
        <w:t xml:space="preserve">Rozliczenie następować będzie z </w:t>
      </w:r>
      <w:r w:rsidR="001321A5">
        <w:rPr>
          <w:sz w:val="22"/>
          <w:szCs w:val="22"/>
        </w:rPr>
        <w:t>Wykonawcą.</w:t>
      </w:r>
    </w:p>
    <w:p w14:paraId="379F21E6" w14:textId="04B6808A" w:rsidR="00C90AE1" w:rsidRPr="00C90AE1" w:rsidRDefault="003030A4" w:rsidP="000D7311">
      <w:pPr>
        <w:numPr>
          <w:ilvl w:val="0"/>
          <w:numId w:val="7"/>
        </w:numPr>
        <w:spacing w:line="276" w:lineRule="auto"/>
        <w:jc w:val="both"/>
        <w:rPr>
          <w:color w:val="FF0000"/>
          <w:sz w:val="22"/>
          <w:szCs w:val="22"/>
        </w:rPr>
      </w:pPr>
      <w:r w:rsidRPr="00C90AE1">
        <w:rPr>
          <w:sz w:val="22"/>
          <w:szCs w:val="22"/>
        </w:rPr>
        <w:t>Wykonawca wystawia faktury ustrukturyzowane w Krajowym Systemie e-Faktur (</w:t>
      </w:r>
      <w:proofErr w:type="spellStart"/>
      <w:r w:rsidRPr="00C90AE1">
        <w:rPr>
          <w:sz w:val="22"/>
          <w:szCs w:val="22"/>
        </w:rPr>
        <w:t>KseF</w:t>
      </w:r>
      <w:proofErr w:type="spellEnd"/>
      <w:r w:rsidRPr="00C90AE1">
        <w:rPr>
          <w:sz w:val="22"/>
          <w:szCs w:val="22"/>
        </w:rPr>
        <w:t>),</w:t>
      </w:r>
      <w:r w:rsidR="00C90AE1" w:rsidRPr="00C90AE1">
        <w:rPr>
          <w:color w:val="FF0000"/>
          <w:sz w:val="22"/>
          <w:szCs w:val="22"/>
        </w:rPr>
        <w:t xml:space="preserve"> </w:t>
      </w:r>
      <w:r w:rsidRPr="00C90AE1">
        <w:rPr>
          <w:sz w:val="22"/>
          <w:szCs w:val="22"/>
        </w:rPr>
        <w:t>dokumentując wykonaną usługę. Fakturę ustrukturyzowaną uznaje się za wystawioną</w:t>
      </w:r>
      <w:r w:rsidR="00C90AE1">
        <w:rPr>
          <w:sz w:val="22"/>
          <w:szCs w:val="22"/>
        </w:rPr>
        <w:t xml:space="preserve"> </w:t>
      </w:r>
      <w:r w:rsidRPr="00C90AE1">
        <w:rPr>
          <w:sz w:val="22"/>
          <w:szCs w:val="22"/>
        </w:rPr>
        <w:t>w dniu jej</w:t>
      </w:r>
      <w:r w:rsidR="00C90AE1" w:rsidRPr="00C90AE1">
        <w:rPr>
          <w:sz w:val="22"/>
          <w:szCs w:val="22"/>
        </w:rPr>
        <w:t xml:space="preserve"> </w:t>
      </w:r>
      <w:r w:rsidRPr="00C90AE1">
        <w:rPr>
          <w:sz w:val="22"/>
          <w:szCs w:val="22"/>
        </w:rPr>
        <w:t xml:space="preserve">przesłania do </w:t>
      </w:r>
      <w:proofErr w:type="spellStart"/>
      <w:r w:rsidRPr="00C90AE1">
        <w:rPr>
          <w:sz w:val="22"/>
          <w:szCs w:val="22"/>
        </w:rPr>
        <w:t>KSeF</w:t>
      </w:r>
      <w:proofErr w:type="spellEnd"/>
      <w:r w:rsidRPr="00C90AE1">
        <w:rPr>
          <w:sz w:val="22"/>
          <w:szCs w:val="22"/>
        </w:rPr>
        <w:t>. Zamawiający jako podmiot publiczny nieprowadzący działalności</w:t>
      </w:r>
      <w:r w:rsidR="00C90AE1" w:rsidRPr="00C90AE1">
        <w:rPr>
          <w:sz w:val="22"/>
          <w:szCs w:val="22"/>
        </w:rPr>
        <w:t xml:space="preserve"> </w:t>
      </w:r>
      <w:r w:rsidRPr="00C90AE1">
        <w:rPr>
          <w:sz w:val="22"/>
          <w:szCs w:val="22"/>
        </w:rPr>
        <w:t xml:space="preserve">gospodarczej i niebędący podatnikiem VAT, zobowiązuje się do odbierania faktur w </w:t>
      </w:r>
      <w:proofErr w:type="spellStart"/>
      <w:r w:rsidRPr="00C90AE1">
        <w:rPr>
          <w:sz w:val="22"/>
          <w:szCs w:val="22"/>
        </w:rPr>
        <w:t>KSeF</w:t>
      </w:r>
      <w:proofErr w:type="spellEnd"/>
      <w:r w:rsidRPr="00C90AE1">
        <w:rPr>
          <w:sz w:val="22"/>
          <w:szCs w:val="22"/>
        </w:rPr>
        <w:t>.</w:t>
      </w:r>
      <w:r w:rsidR="00C90AE1" w:rsidRPr="00C90AE1">
        <w:rPr>
          <w:sz w:val="22"/>
          <w:szCs w:val="22"/>
        </w:rPr>
        <w:t xml:space="preserve"> </w:t>
      </w:r>
      <w:r w:rsidRPr="00C90AE1">
        <w:rPr>
          <w:sz w:val="22"/>
          <w:szCs w:val="22"/>
        </w:rPr>
        <w:t>Faktura ustrukturyzowana jest uznana za otrzymaną przy użyciu Krajowego Systemu e-Faktur</w:t>
      </w:r>
      <w:r w:rsidR="00C90AE1" w:rsidRPr="00C90AE1">
        <w:rPr>
          <w:color w:val="FF0000"/>
          <w:sz w:val="22"/>
          <w:szCs w:val="22"/>
        </w:rPr>
        <w:t xml:space="preserve"> </w:t>
      </w:r>
      <w:r w:rsidRPr="00C90AE1">
        <w:rPr>
          <w:sz w:val="22"/>
          <w:szCs w:val="22"/>
        </w:rPr>
        <w:t>w dniu przydzielenia w tym systemie numeru identyfikującego tę fakturę</w:t>
      </w:r>
      <w:r w:rsidR="00C90AE1" w:rsidRPr="00C90AE1">
        <w:rPr>
          <w:sz w:val="22"/>
          <w:szCs w:val="22"/>
        </w:rPr>
        <w:t>.</w:t>
      </w:r>
    </w:p>
    <w:p w14:paraId="323A1339" w14:textId="2A61A8A1" w:rsidR="00C90AE1" w:rsidRPr="00C90AE1" w:rsidRDefault="00C90AE1" w:rsidP="000D7311">
      <w:pPr>
        <w:numPr>
          <w:ilvl w:val="0"/>
          <w:numId w:val="7"/>
        </w:numPr>
        <w:spacing w:line="276" w:lineRule="auto"/>
        <w:jc w:val="both"/>
        <w:rPr>
          <w:color w:val="FF0000"/>
          <w:sz w:val="22"/>
          <w:szCs w:val="22"/>
        </w:rPr>
      </w:pPr>
      <w:r w:rsidRPr="00C90AE1">
        <w:rPr>
          <w:sz w:val="22"/>
          <w:szCs w:val="22"/>
        </w:rPr>
        <w:t xml:space="preserve">Strony uzgadniają, że Wykonawca, oprócz wystawienia faktury w </w:t>
      </w:r>
      <w:proofErr w:type="spellStart"/>
      <w:r w:rsidRPr="00C90AE1">
        <w:rPr>
          <w:sz w:val="22"/>
          <w:szCs w:val="22"/>
        </w:rPr>
        <w:t>KSeF</w:t>
      </w:r>
      <w:proofErr w:type="spellEnd"/>
      <w:r w:rsidRPr="00C90AE1">
        <w:rPr>
          <w:sz w:val="22"/>
          <w:szCs w:val="22"/>
        </w:rPr>
        <w:t>, udostępni</w:t>
      </w:r>
      <w:r w:rsidRPr="00C90AE1">
        <w:rPr>
          <w:color w:val="FF0000"/>
          <w:sz w:val="22"/>
          <w:szCs w:val="22"/>
        </w:rPr>
        <w:t xml:space="preserve"> </w:t>
      </w:r>
      <w:r w:rsidRPr="00C90AE1">
        <w:rPr>
          <w:sz w:val="22"/>
          <w:szCs w:val="22"/>
        </w:rPr>
        <w:t>Zamawiającemu wizualizację faktury (w formacie PDF) za pośrednictwem poczty</w:t>
      </w:r>
      <w:r w:rsidRPr="00C90AE1">
        <w:rPr>
          <w:color w:val="FF0000"/>
          <w:sz w:val="22"/>
          <w:szCs w:val="22"/>
        </w:rPr>
        <w:t xml:space="preserve"> </w:t>
      </w:r>
      <w:r w:rsidRPr="00C90AE1">
        <w:rPr>
          <w:sz w:val="22"/>
          <w:szCs w:val="22"/>
        </w:rPr>
        <w:t xml:space="preserve">elektronicznej na adres e-mail Zamawiającego: </w:t>
      </w:r>
      <w:hyperlink r:id="rId8" w:history="1">
        <w:r w:rsidRPr="00C90AE1">
          <w:rPr>
            <w:rStyle w:val="Hipercze"/>
            <w:sz w:val="22"/>
            <w:szCs w:val="22"/>
          </w:rPr>
          <w:t>zamowienia@turek.sr.gov.pl</w:t>
        </w:r>
      </w:hyperlink>
      <w:r w:rsidRPr="00C90AE1">
        <w:rPr>
          <w:sz w:val="22"/>
          <w:szCs w:val="22"/>
        </w:rPr>
        <w:t xml:space="preserve"> </w:t>
      </w:r>
    </w:p>
    <w:p w14:paraId="7F8EE327" w14:textId="72AA447A" w:rsidR="00C90AE1" w:rsidRPr="00210085" w:rsidRDefault="00C90AE1" w:rsidP="000D7311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C90AE1">
        <w:rPr>
          <w:sz w:val="22"/>
          <w:szCs w:val="22"/>
        </w:rPr>
        <w:lastRenderedPageBreak/>
        <w:t xml:space="preserve">Za dzień otrzymania faktury, o którym mowa w §5 ust. 1 pkt. 1.4, uznaje się dzień przydzielenia numeru </w:t>
      </w:r>
      <w:proofErr w:type="spellStart"/>
      <w:r w:rsidRPr="00C90AE1">
        <w:rPr>
          <w:sz w:val="22"/>
          <w:szCs w:val="22"/>
        </w:rPr>
        <w:t>KSeF</w:t>
      </w:r>
      <w:proofErr w:type="spellEnd"/>
      <w:r w:rsidRPr="00C90AE1">
        <w:rPr>
          <w:sz w:val="22"/>
          <w:szCs w:val="22"/>
        </w:rPr>
        <w:t xml:space="preserve"> tej fakturze, chyba że faktyczne otrzymanie wizualizacji faktury nastąpiło później - wówczas za dzień otrzymania uznaje się datę faktycznego otrzymania wizualizacji. W przypadku udostępnienia faktury ustrukturyzowanej Zamawiającemu w sposób inny niż przy użyciu </w:t>
      </w:r>
      <w:proofErr w:type="spellStart"/>
      <w:r w:rsidRPr="00C90AE1">
        <w:rPr>
          <w:sz w:val="22"/>
          <w:szCs w:val="22"/>
        </w:rPr>
        <w:t>KSeF</w:t>
      </w:r>
      <w:proofErr w:type="spellEnd"/>
      <w:r w:rsidRPr="00C90AE1">
        <w:rPr>
          <w:sz w:val="22"/>
          <w:szCs w:val="22"/>
        </w:rPr>
        <w:t xml:space="preserve">, za datę otrzymania tej faktury uznaje się datę jej faktycznego otrzymania przez Zamawiającego za pośrednictwem uzgodnionego kanału komunikacji, nie wcześniej jednak niż dzień przydzielenia numeru </w:t>
      </w:r>
      <w:proofErr w:type="spellStart"/>
      <w:r w:rsidRPr="00C90AE1">
        <w:rPr>
          <w:sz w:val="22"/>
          <w:szCs w:val="22"/>
        </w:rPr>
        <w:t>KSef</w:t>
      </w:r>
      <w:proofErr w:type="spellEnd"/>
    </w:p>
    <w:p w14:paraId="6772DB2B" w14:textId="77777777" w:rsidR="0070484F" w:rsidRPr="00C032EA" w:rsidRDefault="0070484F" w:rsidP="000D7311">
      <w:pPr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 w:rsidRPr="00C032EA">
        <w:rPr>
          <w:sz w:val="22"/>
          <w:szCs w:val="22"/>
        </w:rPr>
        <w:t>Poza wynag</w:t>
      </w:r>
      <w:r w:rsidR="002F7365">
        <w:rPr>
          <w:sz w:val="22"/>
          <w:szCs w:val="22"/>
        </w:rPr>
        <w:t>rodzeniem, o którym mowa w ust. 1 pkt. 1.1 i pkt</w:t>
      </w:r>
      <w:r w:rsidRPr="00C032EA">
        <w:rPr>
          <w:sz w:val="22"/>
          <w:szCs w:val="22"/>
        </w:rPr>
        <w:t>. 1.2</w:t>
      </w:r>
      <w:r w:rsidR="002F7365">
        <w:rPr>
          <w:sz w:val="22"/>
          <w:szCs w:val="22"/>
        </w:rPr>
        <w:t xml:space="preserve"> niniejszego paragrafu</w:t>
      </w:r>
      <w:r w:rsidRPr="00C032EA">
        <w:rPr>
          <w:sz w:val="22"/>
          <w:szCs w:val="22"/>
        </w:rPr>
        <w:t>, Wykonawcy  nie przysługuje  żadne  inne  lub dodatkowe  wynagrodzenie  z tytułu  realizacji przedmiotu umowy.</w:t>
      </w:r>
    </w:p>
    <w:p w14:paraId="3C4EF97B" w14:textId="77777777" w:rsidR="00041F39" w:rsidRPr="00916AA9" w:rsidRDefault="00041F39" w:rsidP="000D7311">
      <w:pPr>
        <w:numPr>
          <w:ilvl w:val="0"/>
          <w:numId w:val="7"/>
        </w:numPr>
        <w:tabs>
          <w:tab w:val="center" w:pos="284"/>
        </w:tabs>
        <w:spacing w:line="276" w:lineRule="auto"/>
        <w:jc w:val="both"/>
        <w:rPr>
          <w:bCs/>
          <w:iCs/>
          <w:sz w:val="22"/>
          <w:szCs w:val="22"/>
        </w:rPr>
      </w:pPr>
      <w:r w:rsidRPr="00916AA9">
        <w:rPr>
          <w:rFonts w:eastAsia="Palatino Linotype"/>
          <w:bCs/>
          <w:sz w:val="22"/>
          <w:szCs w:val="22"/>
        </w:rPr>
        <w:t>W przypadku zmiany stawki podatku od towarów i usług, przyjętej do określenia wysokości wynagrodzenia Wykonawcy, zgodnie z ust. 1, która zacznie obowiązywać po dniu zawarcia umowy, wynagrodzenie Wykonawcy, w ujęciu brutto, ulegnie odpowiedniej zmianie przez zastosowanie zmienionej stawki podatku od towarów i usług – bez sporządzania aneksu do umowy. Zmianie ulegnie wysokość wynagrodzenia należnego Wykonawcy za wykonywanie umowy w okresie od dnia obowiązywania zmienionej stawki podatku, przy czym zmiana dotyczyć będzie wyłącznie tej części wynagrodzenia Wykonawcy, do której zgodnie z przepisami prawa powinna być stosowana zmieniona stawka podatku.</w:t>
      </w:r>
    </w:p>
    <w:p w14:paraId="3CC5BD00" w14:textId="77777777" w:rsidR="00C55273" w:rsidRDefault="00C55273" w:rsidP="000D731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7A">
        <w:rPr>
          <w:sz w:val="22"/>
          <w:szCs w:val="22"/>
        </w:rPr>
        <w:t xml:space="preserve">Ewentualne zmiany umowy będą wprowadzane pisemnym aneksem, którego data wejścia w życie zgodna będzie z datą wystąpienia zdarzeń uzasadniających zmianę wynagrodzenia. </w:t>
      </w:r>
    </w:p>
    <w:p w14:paraId="08F07043" w14:textId="77777777" w:rsidR="0070484F" w:rsidRPr="00C032EA" w:rsidRDefault="0070484F" w:rsidP="000D731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C032EA">
        <w:rPr>
          <w:sz w:val="22"/>
          <w:szCs w:val="22"/>
        </w:rPr>
        <w:t>Wykonawca gwarantuje, że jakiekolwiek prawa Wykonawcy związane bezpośrednio lub pośrednio z Umową, a w tym wierzytelności Wykonawcy z tytułu wykonania Umowy i związane z nimi należności uboczne (m.in. odsetki), nie zostaną przeniesione na rzecz osób trzecich bez poprzedzającej to przeniesienie zgody Zamawiającego wyrażonej w formie pisemnej pod rygorem nieważności. Wykonawca gwarantuje, iż nie dokona jakiejkolwiek czynności prawnej lub faktycznej, której bezpośrednim lub pośrednim skutkiem będzie zmiana wierzyciela z osoby Wykonawcy na inny podmiot. Niniejsze ograniczenie obejmuje w szczególności przelew, subrogację ustawową oraz umowną, zastaw, hipotekę oraz przekaz.</w:t>
      </w:r>
    </w:p>
    <w:p w14:paraId="0B0F63DB" w14:textId="77777777" w:rsidR="00C55273" w:rsidRDefault="00C55273" w:rsidP="00C032EA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68766DCC" w14:textId="77777777" w:rsidR="006A4731" w:rsidRDefault="006A4731" w:rsidP="00C032EA">
      <w:pPr>
        <w:spacing w:line="276" w:lineRule="auto"/>
        <w:jc w:val="center"/>
        <w:rPr>
          <w:sz w:val="22"/>
          <w:szCs w:val="22"/>
        </w:rPr>
      </w:pPr>
      <w:bookmarkStart w:id="0" w:name="_Hlk94536684"/>
    </w:p>
    <w:p w14:paraId="225F0F84" w14:textId="77777777" w:rsidR="00041F39" w:rsidRPr="00041F39" w:rsidRDefault="00041F39" w:rsidP="004D0F2F">
      <w:pPr>
        <w:spacing w:line="276" w:lineRule="auto"/>
        <w:jc w:val="center"/>
        <w:rPr>
          <w:sz w:val="22"/>
          <w:szCs w:val="22"/>
        </w:rPr>
      </w:pPr>
      <w:r w:rsidRPr="00041F39">
        <w:rPr>
          <w:sz w:val="22"/>
          <w:szCs w:val="22"/>
        </w:rPr>
        <w:t>§ 6</w:t>
      </w:r>
    </w:p>
    <w:bookmarkEnd w:id="0"/>
    <w:p w14:paraId="33E2FDB7" w14:textId="77777777" w:rsidR="00041F39" w:rsidRPr="002D52BF" w:rsidRDefault="00041F39" w:rsidP="000D731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D52BF">
        <w:rPr>
          <w:sz w:val="22"/>
          <w:szCs w:val="22"/>
        </w:rPr>
        <w:t>Ustala się odpowiedzialność Wykonawcy za niewykonanie lub nienależyte wykonanie umowy poprzez zapłatę kar umownych w razie zaistnienia poniższych sytuacji:</w:t>
      </w:r>
    </w:p>
    <w:p w14:paraId="262C2941" w14:textId="77777777" w:rsidR="00041F39" w:rsidRPr="002D52BF" w:rsidRDefault="00041F39" w:rsidP="000D7311">
      <w:pPr>
        <w:numPr>
          <w:ilvl w:val="1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2D52BF">
        <w:rPr>
          <w:sz w:val="22"/>
          <w:szCs w:val="22"/>
        </w:rPr>
        <w:t xml:space="preserve">w przypadku odstąpienia od umowy przez Wykonawcę z przyczyn, za które Zamawiający nie ponosi odpowiedzialności lub przez Zamawiającego z przyczyn dotyczących Wykonawcy, Wykonawca zapłaci Zamawiającemu karę umowną w wysokości 10 % wynagrodzenia brutto określonego w §5 ust.1 pkt 1.1, </w:t>
      </w:r>
    </w:p>
    <w:p w14:paraId="37B650C0" w14:textId="4A7B06E5" w:rsidR="00210085" w:rsidRPr="002169C9" w:rsidRDefault="00041F39" w:rsidP="000D7311">
      <w:pPr>
        <w:numPr>
          <w:ilvl w:val="1"/>
          <w:numId w:val="13"/>
        </w:numPr>
        <w:spacing w:line="276" w:lineRule="auto"/>
        <w:jc w:val="both"/>
        <w:rPr>
          <w:sz w:val="22"/>
          <w:szCs w:val="22"/>
        </w:rPr>
      </w:pPr>
      <w:r w:rsidRPr="002D52BF">
        <w:rPr>
          <w:sz w:val="22"/>
          <w:szCs w:val="22"/>
        </w:rPr>
        <w:t xml:space="preserve">w przypadku stwierdzenia w danym miesiącu </w:t>
      </w:r>
      <w:r w:rsidR="00043D1D">
        <w:rPr>
          <w:sz w:val="22"/>
          <w:szCs w:val="22"/>
        </w:rPr>
        <w:t xml:space="preserve">nieprawidłowości w wykonaniu usługi sprzątania </w:t>
      </w:r>
      <w:r w:rsidRPr="002D52BF">
        <w:rPr>
          <w:sz w:val="22"/>
          <w:szCs w:val="22"/>
        </w:rPr>
        <w:t xml:space="preserve"> Zamawiający uprawniony będzie do naliczenia Wykonawcy kary w wysokości </w:t>
      </w:r>
      <w:r w:rsidR="00043D1D">
        <w:rPr>
          <w:sz w:val="22"/>
          <w:szCs w:val="22"/>
        </w:rPr>
        <w:t>300,00 zł za każde zdarzenie</w:t>
      </w:r>
      <w:r w:rsidR="00D36656">
        <w:rPr>
          <w:sz w:val="22"/>
          <w:szCs w:val="22"/>
        </w:rPr>
        <w:t xml:space="preserve">. </w:t>
      </w:r>
      <w:r w:rsidR="00D36656" w:rsidRPr="006E2552">
        <w:rPr>
          <w:sz w:val="22"/>
          <w:szCs w:val="22"/>
        </w:rPr>
        <w:t>Za jedno zdarzenie uznaje si</w:t>
      </w:r>
      <w:r w:rsidR="00D36656" w:rsidRPr="006E2552">
        <w:rPr>
          <w:rFonts w:hint="eastAsia"/>
          <w:sz w:val="22"/>
          <w:szCs w:val="22"/>
        </w:rPr>
        <w:t>ę</w:t>
      </w:r>
      <w:r w:rsidR="00D36656" w:rsidRPr="006E2552">
        <w:rPr>
          <w:sz w:val="22"/>
          <w:szCs w:val="22"/>
        </w:rPr>
        <w:t xml:space="preserve"> ka</w:t>
      </w:r>
      <w:r w:rsidR="00D36656" w:rsidRPr="006E2552">
        <w:rPr>
          <w:rFonts w:hint="eastAsia"/>
          <w:sz w:val="22"/>
          <w:szCs w:val="22"/>
        </w:rPr>
        <w:t>ż</w:t>
      </w:r>
      <w:r w:rsidR="00D36656" w:rsidRPr="006E2552">
        <w:rPr>
          <w:sz w:val="22"/>
          <w:szCs w:val="22"/>
        </w:rPr>
        <w:t>de odr</w:t>
      </w:r>
      <w:r w:rsidR="00D36656" w:rsidRPr="006E2552">
        <w:rPr>
          <w:rFonts w:hint="eastAsia"/>
          <w:sz w:val="22"/>
          <w:szCs w:val="22"/>
        </w:rPr>
        <w:t>ę</w:t>
      </w:r>
      <w:r w:rsidR="00D36656" w:rsidRPr="006E2552">
        <w:rPr>
          <w:sz w:val="22"/>
          <w:szCs w:val="22"/>
        </w:rPr>
        <w:t>bnie stwierdzone naruszenie obowi</w:t>
      </w:r>
      <w:r w:rsidR="00D36656" w:rsidRPr="006E2552">
        <w:rPr>
          <w:rFonts w:hint="eastAsia"/>
          <w:sz w:val="22"/>
          <w:szCs w:val="22"/>
        </w:rPr>
        <w:t>ą</w:t>
      </w:r>
      <w:r w:rsidR="00D36656" w:rsidRPr="006E2552">
        <w:rPr>
          <w:sz w:val="22"/>
          <w:szCs w:val="22"/>
        </w:rPr>
        <w:t>zk</w:t>
      </w:r>
      <w:r w:rsidR="00D36656" w:rsidRPr="006E2552">
        <w:rPr>
          <w:rFonts w:hint="eastAsia"/>
          <w:sz w:val="22"/>
          <w:szCs w:val="22"/>
        </w:rPr>
        <w:t>ó</w:t>
      </w:r>
      <w:r w:rsidR="00D36656" w:rsidRPr="006E2552">
        <w:rPr>
          <w:sz w:val="22"/>
          <w:szCs w:val="22"/>
        </w:rPr>
        <w:t>w wynikaj</w:t>
      </w:r>
      <w:r w:rsidR="00D36656" w:rsidRPr="006E2552">
        <w:rPr>
          <w:rFonts w:hint="eastAsia"/>
          <w:sz w:val="22"/>
          <w:szCs w:val="22"/>
        </w:rPr>
        <w:t>ą</w:t>
      </w:r>
      <w:r w:rsidR="00D36656" w:rsidRPr="006E2552">
        <w:rPr>
          <w:sz w:val="22"/>
          <w:szCs w:val="22"/>
        </w:rPr>
        <w:t>cych z umowy, dotycz</w:t>
      </w:r>
      <w:r w:rsidR="00D36656" w:rsidRPr="006E2552">
        <w:rPr>
          <w:rFonts w:hint="eastAsia"/>
          <w:sz w:val="22"/>
          <w:szCs w:val="22"/>
        </w:rPr>
        <w:t>ą</w:t>
      </w:r>
      <w:r w:rsidR="00D36656" w:rsidRPr="006E2552">
        <w:rPr>
          <w:sz w:val="22"/>
          <w:szCs w:val="22"/>
        </w:rPr>
        <w:t>ce w szczeg</w:t>
      </w:r>
      <w:r w:rsidR="00D36656" w:rsidRPr="006E2552">
        <w:rPr>
          <w:rFonts w:hint="eastAsia"/>
          <w:sz w:val="22"/>
          <w:szCs w:val="22"/>
        </w:rPr>
        <w:t>ó</w:t>
      </w:r>
      <w:r w:rsidR="00D36656" w:rsidRPr="006E2552">
        <w:rPr>
          <w:sz w:val="22"/>
          <w:szCs w:val="22"/>
        </w:rPr>
        <w:t>lno</w:t>
      </w:r>
      <w:r w:rsidR="00D36656" w:rsidRPr="006E2552">
        <w:rPr>
          <w:rFonts w:hint="eastAsia"/>
          <w:sz w:val="22"/>
          <w:szCs w:val="22"/>
        </w:rPr>
        <w:t>ś</w:t>
      </w:r>
      <w:r w:rsidR="00D36656" w:rsidRPr="006E2552">
        <w:rPr>
          <w:sz w:val="22"/>
          <w:szCs w:val="22"/>
        </w:rPr>
        <w:t>ci niewykonania okre</w:t>
      </w:r>
      <w:r w:rsidR="00D36656" w:rsidRPr="006E2552">
        <w:rPr>
          <w:rFonts w:hint="eastAsia"/>
          <w:sz w:val="22"/>
          <w:szCs w:val="22"/>
        </w:rPr>
        <w:t>ś</w:t>
      </w:r>
      <w:r w:rsidR="00D36656" w:rsidRPr="006E2552">
        <w:rPr>
          <w:sz w:val="22"/>
          <w:szCs w:val="22"/>
        </w:rPr>
        <w:t>lonej czynno</w:t>
      </w:r>
      <w:r w:rsidR="00D36656" w:rsidRPr="006E2552">
        <w:rPr>
          <w:rFonts w:hint="eastAsia"/>
          <w:sz w:val="22"/>
          <w:szCs w:val="22"/>
        </w:rPr>
        <w:t>ś</w:t>
      </w:r>
      <w:r w:rsidR="00D36656" w:rsidRPr="006E2552">
        <w:rPr>
          <w:sz w:val="22"/>
          <w:szCs w:val="22"/>
        </w:rPr>
        <w:t>ci, wykonania jej w spos</w:t>
      </w:r>
      <w:r w:rsidR="00D36656" w:rsidRPr="006E2552">
        <w:rPr>
          <w:rFonts w:hint="eastAsia"/>
          <w:sz w:val="22"/>
          <w:szCs w:val="22"/>
        </w:rPr>
        <w:t>ó</w:t>
      </w:r>
      <w:r w:rsidR="00D36656" w:rsidRPr="006E2552">
        <w:rPr>
          <w:sz w:val="22"/>
          <w:szCs w:val="22"/>
        </w:rPr>
        <w:t>b nienale</w:t>
      </w:r>
      <w:r w:rsidR="00D36656" w:rsidRPr="006E2552">
        <w:rPr>
          <w:rFonts w:hint="eastAsia"/>
          <w:sz w:val="22"/>
          <w:szCs w:val="22"/>
        </w:rPr>
        <w:t>ż</w:t>
      </w:r>
      <w:r w:rsidR="00D36656" w:rsidRPr="006E2552">
        <w:rPr>
          <w:sz w:val="22"/>
          <w:szCs w:val="22"/>
        </w:rPr>
        <w:t xml:space="preserve">yty albo niezapewnienia wymaganych </w:t>
      </w:r>
      <w:r w:rsidR="00D36656" w:rsidRPr="006E2552">
        <w:rPr>
          <w:rFonts w:hint="eastAsia"/>
          <w:sz w:val="22"/>
          <w:szCs w:val="22"/>
        </w:rPr>
        <w:t>ś</w:t>
      </w:r>
      <w:r w:rsidR="00D36656" w:rsidRPr="006E2552">
        <w:rPr>
          <w:sz w:val="22"/>
          <w:szCs w:val="22"/>
        </w:rPr>
        <w:t>rodk</w:t>
      </w:r>
      <w:r w:rsidR="00D36656" w:rsidRPr="006E2552">
        <w:rPr>
          <w:rFonts w:hint="eastAsia"/>
          <w:sz w:val="22"/>
          <w:szCs w:val="22"/>
        </w:rPr>
        <w:t>ó</w:t>
      </w:r>
      <w:r w:rsidR="00D36656" w:rsidRPr="006E2552">
        <w:rPr>
          <w:sz w:val="22"/>
          <w:szCs w:val="22"/>
        </w:rPr>
        <w:t>w higienicznych lub czysto</w:t>
      </w:r>
      <w:r w:rsidR="00D36656" w:rsidRPr="006E2552">
        <w:rPr>
          <w:rFonts w:hint="eastAsia"/>
          <w:sz w:val="22"/>
          <w:szCs w:val="22"/>
        </w:rPr>
        <w:t>ś</w:t>
      </w:r>
      <w:r w:rsidR="00D36656" w:rsidRPr="006E2552">
        <w:rPr>
          <w:sz w:val="22"/>
          <w:szCs w:val="22"/>
        </w:rPr>
        <w:t>ci.</w:t>
      </w:r>
      <w:r w:rsidR="002169C9">
        <w:rPr>
          <w:sz w:val="22"/>
          <w:szCs w:val="22"/>
        </w:rPr>
        <w:t xml:space="preserve"> Z</w:t>
      </w:r>
      <w:r w:rsidR="00210085" w:rsidRPr="002169C9">
        <w:rPr>
          <w:sz w:val="22"/>
          <w:szCs w:val="22"/>
        </w:rPr>
        <w:t xml:space="preserve">a niedotrzymanie zadeklarowanego czasu reakcji na reklamację Zamawiający naliczy karę umowną w wysokości 200 zł za każdą rozpoczętą godzinę opóźnienia. Jeżeli opóźnienie przekroczy 24 godziny Zamawiający może naliczyć dodatkową karę w wysokości </w:t>
      </w:r>
      <w:r w:rsidR="00043D1D" w:rsidRPr="002169C9">
        <w:rPr>
          <w:sz w:val="22"/>
          <w:szCs w:val="22"/>
        </w:rPr>
        <w:t>500,00 zł oraz zlecić wykonanie usługi zastępczej na koszt Wykonawcy.</w:t>
      </w:r>
    </w:p>
    <w:p w14:paraId="715BBD1C" w14:textId="77777777" w:rsidR="00041F39" w:rsidRPr="00236CC9" w:rsidRDefault="00041F39" w:rsidP="000D7311">
      <w:pPr>
        <w:numPr>
          <w:ilvl w:val="1"/>
          <w:numId w:val="13"/>
        </w:numPr>
        <w:spacing w:line="276" w:lineRule="auto"/>
        <w:jc w:val="both"/>
        <w:rPr>
          <w:sz w:val="22"/>
          <w:szCs w:val="22"/>
        </w:rPr>
      </w:pPr>
      <w:r w:rsidRPr="00236CC9">
        <w:rPr>
          <w:sz w:val="22"/>
          <w:szCs w:val="22"/>
        </w:rPr>
        <w:lastRenderedPageBreak/>
        <w:t xml:space="preserve">w przypadku  </w:t>
      </w:r>
      <w:r w:rsidR="002F7365" w:rsidRPr="00236CC9">
        <w:rPr>
          <w:sz w:val="22"/>
          <w:szCs w:val="22"/>
        </w:rPr>
        <w:t>rozwiązania przez Zamawiającego</w:t>
      </w:r>
      <w:r w:rsidRPr="00236CC9">
        <w:rPr>
          <w:sz w:val="22"/>
          <w:szCs w:val="22"/>
        </w:rPr>
        <w:t xml:space="preserve"> umowy w trybie n</w:t>
      </w:r>
      <w:r w:rsidR="00B849E5" w:rsidRPr="00236CC9">
        <w:rPr>
          <w:sz w:val="22"/>
          <w:szCs w:val="22"/>
        </w:rPr>
        <w:t>atychmiastowym             (§ 10</w:t>
      </w:r>
      <w:r w:rsidRPr="00236CC9">
        <w:rPr>
          <w:sz w:val="22"/>
          <w:szCs w:val="22"/>
        </w:rPr>
        <w:t xml:space="preserve"> ust.2), Wykonawca zapłaci Zamawiającemu karę umowną w wysokości 10% wynagrodzenia brutto określonego w §5 ust.1. pkt 1.1,</w:t>
      </w:r>
    </w:p>
    <w:p w14:paraId="6772D7C7" w14:textId="585CCF18" w:rsidR="006A4731" w:rsidRPr="00236CC9" w:rsidRDefault="00041F39" w:rsidP="000D7311">
      <w:pPr>
        <w:numPr>
          <w:ilvl w:val="1"/>
          <w:numId w:val="13"/>
        </w:numPr>
        <w:spacing w:line="276" w:lineRule="auto"/>
        <w:jc w:val="both"/>
        <w:rPr>
          <w:sz w:val="22"/>
          <w:szCs w:val="22"/>
        </w:rPr>
      </w:pPr>
      <w:r w:rsidRPr="00236CC9">
        <w:rPr>
          <w:sz w:val="22"/>
          <w:szCs w:val="22"/>
        </w:rPr>
        <w:t xml:space="preserve">w przypadku naruszenia wymogu określonego w § 2 </w:t>
      </w:r>
      <w:r w:rsidR="00916AA9" w:rsidRPr="00236CC9">
        <w:rPr>
          <w:sz w:val="22"/>
          <w:szCs w:val="22"/>
        </w:rPr>
        <w:t>ust.</w:t>
      </w:r>
      <w:r w:rsidR="00537557" w:rsidRPr="00236CC9">
        <w:rPr>
          <w:sz w:val="22"/>
          <w:szCs w:val="22"/>
        </w:rPr>
        <w:t xml:space="preserve"> 2</w:t>
      </w:r>
      <w:r w:rsidRPr="00236CC9">
        <w:rPr>
          <w:sz w:val="22"/>
          <w:szCs w:val="22"/>
        </w:rPr>
        <w:t xml:space="preserve">, Wykonawca zapłaci Zamawiającemu karę umowną w wysokości  </w:t>
      </w:r>
      <w:r w:rsidR="00210085" w:rsidRPr="00236CC9">
        <w:rPr>
          <w:sz w:val="22"/>
          <w:szCs w:val="22"/>
        </w:rPr>
        <w:t>2</w:t>
      </w:r>
      <w:r w:rsidR="002D52BF" w:rsidRPr="00236CC9">
        <w:rPr>
          <w:sz w:val="22"/>
          <w:szCs w:val="22"/>
        </w:rPr>
        <w:t>00</w:t>
      </w:r>
      <w:r w:rsidRPr="00236CC9">
        <w:rPr>
          <w:sz w:val="22"/>
          <w:szCs w:val="22"/>
        </w:rPr>
        <w:t xml:space="preserve"> zł  za każdy dzień zatrudniania pracownika w innej formie niż umowa o pracę. </w:t>
      </w:r>
      <w:r w:rsidR="006A4731" w:rsidRPr="00236CC9">
        <w:rPr>
          <w:sz w:val="22"/>
          <w:szCs w:val="22"/>
        </w:rPr>
        <w:t xml:space="preserve"> </w:t>
      </w:r>
    </w:p>
    <w:p w14:paraId="3BCCC9D4" w14:textId="716F1A42" w:rsidR="00041F39" w:rsidRPr="002D52BF" w:rsidRDefault="002D52BF" w:rsidP="000D7311">
      <w:pPr>
        <w:numPr>
          <w:ilvl w:val="1"/>
          <w:numId w:val="13"/>
        </w:numPr>
        <w:spacing w:line="276" w:lineRule="auto"/>
        <w:jc w:val="both"/>
        <w:rPr>
          <w:color w:val="00B050"/>
          <w:sz w:val="22"/>
          <w:szCs w:val="22"/>
        </w:rPr>
      </w:pPr>
      <w:r w:rsidRPr="002D52BF">
        <w:rPr>
          <w:sz w:val="22"/>
          <w:szCs w:val="22"/>
        </w:rPr>
        <w:t>z</w:t>
      </w:r>
      <w:r w:rsidR="00041F39" w:rsidRPr="002D52BF">
        <w:rPr>
          <w:sz w:val="22"/>
          <w:szCs w:val="22"/>
        </w:rPr>
        <w:t>a każdą niewykonaną w terminie usługę</w:t>
      </w:r>
      <w:r w:rsidR="002C02EE">
        <w:rPr>
          <w:sz w:val="22"/>
          <w:szCs w:val="22"/>
        </w:rPr>
        <w:t xml:space="preserve"> okresową ( mycie okien, doczyszczanie posadzek, pranie wykładzin, foteli po ustaleniu daty rozpoczęcia jej wykonania i zakończenia)</w:t>
      </w:r>
      <w:r w:rsidR="00043D1D">
        <w:rPr>
          <w:sz w:val="22"/>
          <w:szCs w:val="22"/>
        </w:rPr>
        <w:t xml:space="preserve">                       </w:t>
      </w:r>
      <w:r w:rsidR="00041F39" w:rsidRPr="002D52BF">
        <w:rPr>
          <w:sz w:val="22"/>
          <w:szCs w:val="22"/>
        </w:rPr>
        <w:t xml:space="preserve"> </w:t>
      </w:r>
      <w:r w:rsidR="002C02EE">
        <w:rPr>
          <w:sz w:val="22"/>
          <w:szCs w:val="22"/>
        </w:rPr>
        <w:t xml:space="preserve">i </w:t>
      </w:r>
      <w:r w:rsidR="00041F39" w:rsidRPr="002D52BF">
        <w:rPr>
          <w:sz w:val="22"/>
          <w:szCs w:val="22"/>
        </w:rPr>
        <w:t>w odniesieniu do ustalonej ilości tych usług, Wykonawca zapłaci Zamawia</w:t>
      </w:r>
      <w:r w:rsidR="003A04C7">
        <w:rPr>
          <w:sz w:val="22"/>
          <w:szCs w:val="22"/>
        </w:rPr>
        <w:t>jącemu karę umowną w wysokości 5</w:t>
      </w:r>
      <w:r w:rsidR="00041F39" w:rsidRPr="002D52BF">
        <w:rPr>
          <w:sz w:val="22"/>
          <w:szCs w:val="22"/>
        </w:rPr>
        <w:t>00 zł.</w:t>
      </w:r>
      <w:r w:rsidR="00041F39" w:rsidRPr="002D52BF">
        <w:rPr>
          <w:color w:val="0000FF"/>
          <w:sz w:val="22"/>
          <w:szCs w:val="22"/>
        </w:rPr>
        <w:t xml:space="preserve"> </w:t>
      </w:r>
    </w:p>
    <w:p w14:paraId="3A67B05E" w14:textId="15A27DCB" w:rsidR="002D52BF" w:rsidRDefault="003137AF" w:rsidP="000D7311">
      <w:pPr>
        <w:numPr>
          <w:ilvl w:val="1"/>
          <w:numId w:val="13"/>
        </w:numPr>
        <w:spacing w:line="276" w:lineRule="auto"/>
        <w:jc w:val="both"/>
        <w:rPr>
          <w:sz w:val="22"/>
          <w:szCs w:val="22"/>
        </w:rPr>
      </w:pPr>
      <w:r w:rsidRPr="00870CD3">
        <w:rPr>
          <w:sz w:val="22"/>
          <w:szCs w:val="22"/>
        </w:rPr>
        <w:t>d</w:t>
      </w:r>
      <w:r w:rsidR="002D52BF" w:rsidRPr="00870CD3">
        <w:rPr>
          <w:sz w:val="22"/>
          <w:szCs w:val="22"/>
        </w:rPr>
        <w:t>opuszczenia do pracy osoby, która nie została zgłoszona Zamawiającemu</w:t>
      </w:r>
      <w:r w:rsidRPr="00870CD3">
        <w:rPr>
          <w:sz w:val="22"/>
          <w:szCs w:val="22"/>
        </w:rPr>
        <w:t xml:space="preserve"> lub odbiorcy usługi</w:t>
      </w:r>
      <w:r w:rsidR="002D52BF" w:rsidRPr="00870CD3">
        <w:rPr>
          <w:sz w:val="22"/>
          <w:szCs w:val="22"/>
        </w:rPr>
        <w:t xml:space="preserve"> zgodnie z § 2 ust. </w:t>
      </w:r>
      <w:r w:rsidR="00236CC9" w:rsidRPr="00870CD3">
        <w:rPr>
          <w:sz w:val="22"/>
          <w:szCs w:val="22"/>
        </w:rPr>
        <w:t>6</w:t>
      </w:r>
      <w:r w:rsidR="002D52BF" w:rsidRPr="00870CD3">
        <w:rPr>
          <w:sz w:val="22"/>
          <w:szCs w:val="22"/>
        </w:rPr>
        <w:t xml:space="preserve"> i</w:t>
      </w:r>
      <w:r w:rsidR="00973D25" w:rsidRPr="00870CD3">
        <w:rPr>
          <w:sz w:val="22"/>
          <w:szCs w:val="22"/>
        </w:rPr>
        <w:t xml:space="preserve"> </w:t>
      </w:r>
      <w:r w:rsidR="00236CC9" w:rsidRPr="00870CD3">
        <w:rPr>
          <w:sz w:val="22"/>
          <w:szCs w:val="22"/>
        </w:rPr>
        <w:t>10</w:t>
      </w:r>
      <w:r w:rsidR="002D52BF" w:rsidRPr="00870CD3">
        <w:rPr>
          <w:sz w:val="22"/>
          <w:szCs w:val="22"/>
        </w:rPr>
        <w:t>,  Wykonawca zapłaci karę umowną w wysokości 200 zł</w:t>
      </w:r>
      <w:r w:rsidR="006A4731" w:rsidRPr="00870CD3">
        <w:rPr>
          <w:sz w:val="22"/>
          <w:szCs w:val="22"/>
        </w:rPr>
        <w:t xml:space="preserve">; </w:t>
      </w:r>
    </w:p>
    <w:p w14:paraId="36E5E4A2" w14:textId="77777777" w:rsidR="002C02EE" w:rsidRPr="003137AF" w:rsidRDefault="002C02EE" w:rsidP="002C02EE">
      <w:pPr>
        <w:spacing w:line="276" w:lineRule="auto"/>
        <w:ind w:left="1080"/>
        <w:jc w:val="both"/>
        <w:rPr>
          <w:sz w:val="22"/>
          <w:szCs w:val="22"/>
        </w:rPr>
      </w:pPr>
    </w:p>
    <w:p w14:paraId="2C80F691" w14:textId="77777777" w:rsidR="00041F39" w:rsidRPr="003137AF" w:rsidRDefault="00041F39" w:rsidP="000D731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137AF">
        <w:rPr>
          <w:sz w:val="22"/>
          <w:szCs w:val="22"/>
        </w:rPr>
        <w:t>Zapłata kary nastąpi na podstawie noty obciążeniowej  z terminem zapłaty nie krótszym niż 7 dni. W przypadku braku zapłaty kwota kary może zostać potrącona z jakiejkolwiek należności przysługującej Wykonawcy od Zamawiającego.</w:t>
      </w:r>
    </w:p>
    <w:p w14:paraId="6A7FD8BD" w14:textId="77777777" w:rsidR="00041F39" w:rsidRPr="003137AF" w:rsidRDefault="00041F39" w:rsidP="000D731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137AF">
        <w:rPr>
          <w:sz w:val="22"/>
          <w:szCs w:val="22"/>
        </w:rPr>
        <w:t>Zamawiający zastrzega sobie prawo do dochodzenia na zasadach ogólnych odszkodowania przenoszącego wysokość kar umownych do wysokości rzeczywiście poniesionej szkody.</w:t>
      </w:r>
    </w:p>
    <w:p w14:paraId="45AAB01D" w14:textId="6CC4556E" w:rsidR="00041F39" w:rsidRDefault="00041F39" w:rsidP="000D731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137AF">
        <w:rPr>
          <w:sz w:val="22"/>
          <w:szCs w:val="22"/>
        </w:rPr>
        <w:t xml:space="preserve">Łączna wysokość kar umownych, ze wszystkich tytułów, o których mowa w ust.1 nie może przekroczyć </w:t>
      </w:r>
      <w:r w:rsidR="00043D1D">
        <w:rPr>
          <w:sz w:val="22"/>
          <w:szCs w:val="22"/>
        </w:rPr>
        <w:t>30</w:t>
      </w:r>
      <w:r w:rsidRPr="003137AF">
        <w:rPr>
          <w:sz w:val="22"/>
          <w:szCs w:val="22"/>
        </w:rPr>
        <w:t xml:space="preserve"> % wynagrodzenia brutto, o którym mowa w § 5 ust. </w:t>
      </w:r>
      <w:r w:rsidR="00184A88">
        <w:rPr>
          <w:sz w:val="22"/>
          <w:szCs w:val="22"/>
        </w:rPr>
        <w:t>1 pkt. 1.1.</w:t>
      </w:r>
    </w:p>
    <w:p w14:paraId="430E5FC9" w14:textId="6DDEC14B" w:rsidR="002169C9" w:rsidRPr="003137AF" w:rsidRDefault="002169C9" w:rsidP="000D731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Naliczanie kar umownych z r</w:t>
      </w:r>
      <w:r w:rsidRPr="006E2552">
        <w:rPr>
          <w:rFonts w:hint="eastAsia"/>
          <w:sz w:val="22"/>
          <w:szCs w:val="22"/>
        </w:rPr>
        <w:t>óż</w:t>
      </w:r>
      <w:r w:rsidRPr="006E2552">
        <w:rPr>
          <w:sz w:val="22"/>
          <w:szCs w:val="22"/>
        </w:rPr>
        <w:t>nych tytu</w:t>
      </w:r>
      <w:r w:rsidRPr="006E2552">
        <w:rPr>
          <w:rFonts w:hint="eastAsia"/>
          <w:sz w:val="22"/>
          <w:szCs w:val="22"/>
        </w:rPr>
        <w:t>łó</w:t>
      </w:r>
      <w:r w:rsidRPr="006E2552">
        <w:rPr>
          <w:sz w:val="22"/>
          <w:szCs w:val="22"/>
        </w:rPr>
        <w:t>w jest niezale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ne i kary te mog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 xml:space="preserve"> podlega</w:t>
      </w:r>
      <w:r w:rsidRPr="006E2552">
        <w:rPr>
          <w:rFonts w:hint="eastAsia"/>
          <w:sz w:val="22"/>
          <w:szCs w:val="22"/>
        </w:rPr>
        <w:t>ć</w:t>
      </w:r>
      <w:r w:rsidRPr="006E2552">
        <w:rPr>
          <w:sz w:val="22"/>
          <w:szCs w:val="22"/>
        </w:rPr>
        <w:t xml:space="preserve"> sumowaniu, je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>eli jedno zdarzenie narusza wi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>cej ni</w:t>
      </w:r>
      <w:r w:rsidRPr="006E2552">
        <w:rPr>
          <w:rFonts w:hint="eastAsia"/>
          <w:sz w:val="22"/>
          <w:szCs w:val="22"/>
        </w:rPr>
        <w:t>ż</w:t>
      </w:r>
      <w:r w:rsidRPr="006E2552">
        <w:rPr>
          <w:sz w:val="22"/>
          <w:szCs w:val="22"/>
        </w:rPr>
        <w:t xml:space="preserve"> jeden obowi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zek Wykonawcy</w:t>
      </w:r>
      <w:r>
        <w:rPr>
          <w:sz w:val="22"/>
          <w:szCs w:val="22"/>
        </w:rPr>
        <w:t>.</w:t>
      </w:r>
    </w:p>
    <w:p w14:paraId="40332020" w14:textId="77777777" w:rsidR="00634240" w:rsidRDefault="00634240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FF"/>
          <w:sz w:val="22"/>
          <w:szCs w:val="22"/>
        </w:rPr>
      </w:pPr>
    </w:p>
    <w:p w14:paraId="0464526E" w14:textId="77777777" w:rsidR="00BF6BE2" w:rsidRDefault="004D0F2F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14:paraId="17BB0188" w14:textId="77777777" w:rsidR="00BF6BE2" w:rsidRDefault="00BF6BE2" w:rsidP="000D7311">
      <w:pPr>
        <w:pStyle w:val="Akapitzlist1"/>
        <w:numPr>
          <w:ilvl w:val="6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Niedopuszczalne są istotne zmiany postanowień umowy, o których mowa w art. 454 ustawy</w:t>
      </w:r>
      <w:r>
        <w:rPr>
          <w:color w:val="FF0000"/>
          <w:sz w:val="22"/>
          <w:szCs w:val="22"/>
        </w:rPr>
        <w:t xml:space="preserve">  </w:t>
      </w:r>
      <w:r>
        <w:rPr>
          <w:sz w:val="22"/>
          <w:szCs w:val="22"/>
        </w:rPr>
        <w:t>Prawo zamówień publicznych.</w:t>
      </w:r>
    </w:p>
    <w:p w14:paraId="7C368164" w14:textId="77777777" w:rsidR="00BF6BE2" w:rsidRPr="007D406C" w:rsidRDefault="00BF6BE2" w:rsidP="000D7311">
      <w:pPr>
        <w:pStyle w:val="Akapitzlist1"/>
        <w:numPr>
          <w:ilvl w:val="6"/>
          <w:numId w:val="1"/>
        </w:numPr>
        <w:tabs>
          <w:tab w:val="left" w:pos="426"/>
        </w:tabs>
        <w:spacing w:line="276" w:lineRule="auto"/>
        <w:ind w:hanging="5040"/>
        <w:jc w:val="both"/>
        <w:rPr>
          <w:sz w:val="22"/>
          <w:szCs w:val="22"/>
        </w:rPr>
      </w:pPr>
      <w:r w:rsidRPr="007D406C">
        <w:rPr>
          <w:sz w:val="22"/>
          <w:szCs w:val="22"/>
        </w:rPr>
        <w:t>Zamawiający dopuszcza zmianę umowy w następujących sytuacjach:</w:t>
      </w:r>
    </w:p>
    <w:p w14:paraId="520EC201" w14:textId="77777777" w:rsidR="00BF6BE2" w:rsidRPr="007D406C" w:rsidRDefault="00BF6BE2" w:rsidP="000D7311">
      <w:pPr>
        <w:pStyle w:val="Akapitzlist1"/>
        <w:numPr>
          <w:ilvl w:val="1"/>
          <w:numId w:val="2"/>
        </w:numPr>
        <w:tabs>
          <w:tab w:val="left" w:pos="851"/>
        </w:tabs>
        <w:spacing w:line="276" w:lineRule="auto"/>
        <w:ind w:left="851" w:hanging="567"/>
        <w:jc w:val="both"/>
        <w:rPr>
          <w:sz w:val="22"/>
          <w:szCs w:val="22"/>
        </w:rPr>
      </w:pPr>
      <w:r w:rsidRPr="007D406C">
        <w:rPr>
          <w:rFonts w:eastAsia="Palatino Linotype"/>
          <w:bCs/>
          <w:sz w:val="22"/>
          <w:szCs w:val="22"/>
        </w:rPr>
        <w:t>wystąpienia zmiany powszechnie obowiązujących przepisów prawa</w:t>
      </w:r>
      <w:r w:rsidR="00B849E5">
        <w:rPr>
          <w:rFonts w:eastAsia="Palatino Linotype"/>
          <w:bCs/>
          <w:sz w:val="22"/>
          <w:szCs w:val="22"/>
        </w:rPr>
        <w:t>,</w:t>
      </w:r>
      <w:r w:rsidRPr="007D406C">
        <w:rPr>
          <w:rFonts w:eastAsia="Palatino Linotype"/>
          <w:bCs/>
          <w:sz w:val="22"/>
          <w:szCs w:val="22"/>
        </w:rPr>
        <w:t xml:space="preserve"> j</w:t>
      </w:r>
      <w:r w:rsidRPr="007D406C">
        <w:rPr>
          <w:sz w:val="22"/>
          <w:szCs w:val="22"/>
        </w:rPr>
        <w:t>eżeli zmiana ta spowoduje, że umowa nie może być realizowana na pierwotnych warunkach lub w pierwotnym zakresie. Zmiana b</w:t>
      </w:r>
      <w:r w:rsidR="00634240">
        <w:rPr>
          <w:sz w:val="22"/>
          <w:szCs w:val="22"/>
        </w:rPr>
        <w:t>ędzie polegała na dostosowaniu</w:t>
      </w:r>
      <w:r w:rsidRPr="007D406C">
        <w:rPr>
          <w:sz w:val="22"/>
          <w:szCs w:val="22"/>
        </w:rPr>
        <w:t xml:space="preserve"> postanowień umowy do zmienionych przepisów;</w:t>
      </w:r>
    </w:p>
    <w:p w14:paraId="1B3570C4" w14:textId="77777777" w:rsidR="00BF6BE2" w:rsidRPr="007D406C" w:rsidRDefault="00BF6BE2" w:rsidP="000D7311">
      <w:pPr>
        <w:pStyle w:val="Akapitzlist1"/>
        <w:numPr>
          <w:ilvl w:val="1"/>
          <w:numId w:val="2"/>
        </w:numPr>
        <w:tabs>
          <w:tab w:val="left" w:pos="851"/>
        </w:tabs>
        <w:spacing w:line="276" w:lineRule="auto"/>
        <w:ind w:left="851" w:hanging="567"/>
        <w:jc w:val="both"/>
        <w:rPr>
          <w:sz w:val="22"/>
          <w:szCs w:val="22"/>
        </w:rPr>
      </w:pPr>
      <w:r w:rsidRPr="007D406C">
        <w:rPr>
          <w:rFonts w:eastAsia="Palatino Linotype"/>
          <w:bCs/>
          <w:sz w:val="22"/>
          <w:szCs w:val="22"/>
        </w:rPr>
        <w:t xml:space="preserve">wystąpienia siły wyższej. </w:t>
      </w:r>
      <w:r w:rsidRPr="007D406C">
        <w:rPr>
          <w:sz w:val="22"/>
          <w:szCs w:val="22"/>
        </w:rPr>
        <w:t>Jeżeli wykonanie zobowiązań umownych w całości lub w części stanie się niemożliwe lub utrudnione na skutek działania siły wyższej, rozumianej jako wystąpienie zdarzenia</w:t>
      </w:r>
      <w:r w:rsidR="00634240">
        <w:rPr>
          <w:sz w:val="22"/>
          <w:szCs w:val="22"/>
        </w:rPr>
        <w:t xml:space="preserve"> nadzwyczajnego, zewnętrznego, </w:t>
      </w:r>
      <w:r w:rsidRPr="007D406C">
        <w:rPr>
          <w:sz w:val="22"/>
          <w:szCs w:val="22"/>
        </w:rPr>
        <w:t>niemożliwego do przewidzenia i zapobieżenia, którego nie dało się uniknąć nawet przy za</w:t>
      </w:r>
      <w:r w:rsidR="007D406C" w:rsidRPr="007D406C">
        <w:rPr>
          <w:sz w:val="22"/>
          <w:szCs w:val="22"/>
        </w:rPr>
        <w:t xml:space="preserve">chowaniu najwyższej staranności. </w:t>
      </w:r>
      <w:r w:rsidRPr="007D406C">
        <w:rPr>
          <w:sz w:val="22"/>
          <w:szCs w:val="22"/>
        </w:rPr>
        <w:t>Zmiany nie mogą spowodować podwyższenia maksymalnego</w:t>
      </w:r>
      <w:r w:rsidR="007D406C" w:rsidRPr="007D406C">
        <w:rPr>
          <w:sz w:val="22"/>
          <w:szCs w:val="22"/>
        </w:rPr>
        <w:t xml:space="preserve"> wynagrodzenia określonego </w:t>
      </w:r>
      <w:r w:rsidR="003C5A0F">
        <w:rPr>
          <w:sz w:val="22"/>
          <w:szCs w:val="22"/>
        </w:rPr>
        <w:t xml:space="preserve">                 </w:t>
      </w:r>
      <w:r w:rsidR="007D406C" w:rsidRPr="007D406C">
        <w:rPr>
          <w:sz w:val="22"/>
          <w:szCs w:val="22"/>
        </w:rPr>
        <w:t>w § 5</w:t>
      </w:r>
      <w:r w:rsidRPr="007D406C">
        <w:rPr>
          <w:sz w:val="22"/>
          <w:szCs w:val="22"/>
        </w:rPr>
        <w:t xml:space="preserve"> ust.1. </w:t>
      </w:r>
    </w:p>
    <w:p w14:paraId="6C33BEDB" w14:textId="77777777" w:rsidR="00BF6BE2" w:rsidRDefault="00BF6BE2" w:rsidP="000D7311">
      <w:pPr>
        <w:pStyle w:val="Akapitzlist1"/>
        <w:numPr>
          <w:ilvl w:val="6"/>
          <w:numId w:val="1"/>
        </w:numPr>
        <w:tabs>
          <w:tab w:val="left" w:pos="426"/>
          <w:tab w:val="left" w:pos="709"/>
          <w:tab w:val="left" w:pos="851"/>
        </w:tabs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Cs/>
          <w:sz w:val="22"/>
          <w:szCs w:val="22"/>
        </w:rPr>
        <w:t>Niezależnie od postanowień ust.2 zmiana umowy może zostać dokonana w sytuacjach przewidzianych w ustawie Prawo zamówień publicznych.</w:t>
      </w:r>
    </w:p>
    <w:p w14:paraId="182DC57B" w14:textId="77777777" w:rsidR="00BF6BE2" w:rsidRDefault="00BF6BE2" w:rsidP="000D7311">
      <w:pPr>
        <w:pStyle w:val="Akapitzlist1"/>
        <w:numPr>
          <w:ilvl w:val="6"/>
          <w:numId w:val="1"/>
        </w:numPr>
        <w:tabs>
          <w:tab w:val="left" w:pos="426"/>
          <w:tab w:val="left" w:pos="709"/>
          <w:tab w:val="left" w:pos="851"/>
        </w:tabs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Cs/>
          <w:sz w:val="22"/>
          <w:szCs w:val="22"/>
        </w:rPr>
        <w:t>W przypadku</w:t>
      </w:r>
      <w:r w:rsidR="00B849E5">
        <w:rPr>
          <w:rFonts w:eastAsia="Palatino Linotype"/>
          <w:bCs/>
          <w:sz w:val="22"/>
          <w:szCs w:val="22"/>
        </w:rPr>
        <w:t>,</w:t>
      </w:r>
      <w:r>
        <w:rPr>
          <w:rFonts w:eastAsia="Palatino Linotype"/>
          <w:bCs/>
          <w:sz w:val="22"/>
          <w:szCs w:val="22"/>
        </w:rPr>
        <w:t xml:space="preserve"> gdy w okresie obowiązywania niniejszej umowy nastąpi zmiana: </w:t>
      </w:r>
    </w:p>
    <w:p w14:paraId="2EFDC525" w14:textId="77777777" w:rsidR="00BF6BE2" w:rsidRDefault="00BF6BE2" w:rsidP="000D7311">
      <w:pPr>
        <w:pStyle w:val="Akapitzlist1"/>
        <w:numPr>
          <w:ilvl w:val="1"/>
          <w:numId w:val="3"/>
        </w:num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/>
          <w:sz w:val="22"/>
          <w:szCs w:val="22"/>
        </w:rPr>
        <w:t xml:space="preserve"> </w:t>
      </w:r>
      <w:r>
        <w:rPr>
          <w:rFonts w:eastAsia="Palatino Linotype"/>
          <w:sz w:val="22"/>
          <w:szCs w:val="22"/>
        </w:rPr>
        <w:t xml:space="preserve">wysokości minimalnego wynagrodzenia za pracę ustalonego na podstawie właściwych przepisów; </w:t>
      </w:r>
    </w:p>
    <w:p w14:paraId="5880DE87" w14:textId="77777777" w:rsidR="00BF6BE2" w:rsidRDefault="00BF6BE2" w:rsidP="000D7311">
      <w:pPr>
        <w:pStyle w:val="Akapitzlist1"/>
        <w:numPr>
          <w:ilvl w:val="1"/>
          <w:numId w:val="3"/>
        </w:num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sz w:val="22"/>
          <w:szCs w:val="22"/>
        </w:rPr>
        <w:t xml:space="preserve"> zasad podlegania ubezpieczeniom społecznym lub ubezpieczeniu zdrowotnemu lub wysokości stawki składki na ubezpieczenia społeczne lub zdrowotne;</w:t>
      </w:r>
    </w:p>
    <w:p w14:paraId="62E5C2D3" w14:textId="77777777" w:rsidR="00BF6BE2" w:rsidRDefault="00BF6BE2" w:rsidP="000D7311">
      <w:pPr>
        <w:pStyle w:val="Akapitzlist1"/>
        <w:numPr>
          <w:ilvl w:val="1"/>
          <w:numId w:val="3"/>
        </w:num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sz w:val="22"/>
          <w:szCs w:val="22"/>
        </w:rPr>
        <w:t xml:space="preserve"> zasad gromadzenia i wysokości wpłat do pracowniczych planów kapitałowych </w:t>
      </w:r>
    </w:p>
    <w:p w14:paraId="236FF411" w14:textId="77777777" w:rsidR="00041F39" w:rsidRDefault="00BB7302" w:rsidP="004D0F2F">
      <w:pPr>
        <w:tabs>
          <w:tab w:val="left" w:pos="426"/>
        </w:tabs>
        <w:suppressAutoHyphens/>
        <w:spacing w:line="276" w:lineRule="auto"/>
        <w:ind w:left="426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Cs/>
          <w:sz w:val="22"/>
          <w:szCs w:val="22"/>
        </w:rPr>
        <w:t>jeżeli</w:t>
      </w:r>
      <w:r w:rsidR="00BF6BE2">
        <w:rPr>
          <w:rFonts w:eastAsia="Palatino Linotype"/>
          <w:bCs/>
          <w:sz w:val="22"/>
          <w:szCs w:val="22"/>
        </w:rPr>
        <w:t xml:space="preserve"> zmiana ta lub zmiany będą miały wpływ na koszty wykonania umowy przez Wykonawcę – zastosowanie mają zasady wprowadzania zmian wysokości wynagrodzenia należnego Wykonawcy, określone w postanowieniach ust. 5 </w:t>
      </w:r>
      <w:r w:rsidR="00BF6BE2">
        <w:rPr>
          <w:rFonts w:eastAsia="Liberation Serif"/>
          <w:bCs/>
          <w:sz w:val="22"/>
          <w:szCs w:val="22"/>
        </w:rPr>
        <w:t>–</w:t>
      </w:r>
      <w:r w:rsidR="00BF6BE2">
        <w:rPr>
          <w:rFonts w:eastAsia="Palatino Linotype"/>
          <w:bCs/>
          <w:sz w:val="22"/>
          <w:szCs w:val="22"/>
        </w:rPr>
        <w:t>10.</w:t>
      </w:r>
    </w:p>
    <w:p w14:paraId="18F2FABB" w14:textId="77777777" w:rsidR="00BF6BE2" w:rsidRPr="00041F39" w:rsidRDefault="00BF6BE2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041F39">
        <w:rPr>
          <w:rFonts w:eastAsia="Palatino Linotype"/>
          <w:bCs/>
          <w:sz w:val="22"/>
          <w:szCs w:val="22"/>
        </w:rPr>
        <w:lastRenderedPageBreak/>
        <w:t>Wykonawca może zwrócić się do Zamawiającego z pisemnym wnioskiem o przeprowadzenie negocjacji w sprawie odpowiedniej zmiany cen jednostkowych w terminie od dnia opublikowania przepisów dokonujących zmiany w sprawach, o których mowa w ust. 4, do 30 dnia od dnia ich wejścia w życie. Wniosek powinien zawierać propozycję zmiany umowy w zakresie wysokości wynagrodzenia wraz z jej uzasadnieniem oraz dokumenty niezbędne do oceny przez Zamawiającego, czy zmiany, o których mowa w ust. 4, mają lub będą miały wpływ na koszty wykonania umowy przez Wykonawcę oraz w jakim stopniu zmiany tych kosztów uzasadniają zmianę wysokości wynagrodzenia Wykonawcy określonego w niniejszej umowie, a w szczególności:</w:t>
      </w:r>
    </w:p>
    <w:p w14:paraId="3C89A782" w14:textId="77777777" w:rsidR="00BF6BE2" w:rsidRDefault="00BF6BE2" w:rsidP="000D7311">
      <w:pPr>
        <w:numPr>
          <w:ilvl w:val="1"/>
          <w:numId w:val="4"/>
        </w:numPr>
        <w:suppressAutoHyphens/>
        <w:spacing w:line="276" w:lineRule="auto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Cs/>
          <w:sz w:val="22"/>
          <w:szCs w:val="22"/>
        </w:rPr>
        <w:t xml:space="preserve"> przyjęte przez Wykonawcę zasady kalkulacji wysokości kosztów wykonania umowy oraz założenia, co do wysokości dotychczasowych oraz przyszłych kosztów wykonania umowy, wraz z dokumentami potwierdzającymi prawidłowość przyjętych założeń – takimi jak umowy o pracę lub dokumenty potwierdzające zgłoszenie pracowników do ubezpieczeń,</w:t>
      </w:r>
    </w:p>
    <w:p w14:paraId="07EBFC53" w14:textId="77777777" w:rsidR="00BF6BE2" w:rsidRDefault="00BF6BE2" w:rsidP="000D7311">
      <w:pPr>
        <w:numPr>
          <w:ilvl w:val="1"/>
          <w:numId w:val="4"/>
        </w:numPr>
        <w:suppressAutoHyphens/>
        <w:spacing w:line="276" w:lineRule="auto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Cs/>
          <w:sz w:val="22"/>
          <w:szCs w:val="22"/>
        </w:rPr>
        <w:t xml:space="preserve"> wykazanie wpływu zmian, o których mowa w ust. </w:t>
      </w:r>
      <w:r w:rsidR="00184A88">
        <w:rPr>
          <w:rFonts w:eastAsia="Palatino Linotype"/>
          <w:bCs/>
          <w:sz w:val="22"/>
          <w:szCs w:val="22"/>
        </w:rPr>
        <w:t>4</w:t>
      </w:r>
      <w:r>
        <w:rPr>
          <w:rFonts w:eastAsia="Palatino Linotype"/>
          <w:bCs/>
          <w:sz w:val="22"/>
          <w:szCs w:val="22"/>
        </w:rPr>
        <w:t>, na wysokość kosztów wykonania umowy przez Wykonawcę,</w:t>
      </w:r>
    </w:p>
    <w:p w14:paraId="033BA451" w14:textId="77777777" w:rsidR="00BF6BE2" w:rsidRDefault="00BF6BE2" w:rsidP="000D7311">
      <w:pPr>
        <w:numPr>
          <w:ilvl w:val="1"/>
          <w:numId w:val="4"/>
        </w:numPr>
        <w:suppressAutoHyphens/>
        <w:spacing w:line="276" w:lineRule="auto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Cs/>
          <w:sz w:val="22"/>
          <w:szCs w:val="22"/>
        </w:rPr>
        <w:t xml:space="preserve"> szczegółową kalkulację proponowanej zmienionej wysokości wynagrodzenia Wykonawcy oraz wykazanie adekwatności propozycji do zmiany wysokości kosztów wykonania umowy przez Wykonawcę,</w:t>
      </w:r>
    </w:p>
    <w:p w14:paraId="221B78B1" w14:textId="77777777" w:rsidR="00041F39" w:rsidRDefault="00BF6BE2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  <w:tab w:val="num" w:pos="2880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041F39">
        <w:rPr>
          <w:rFonts w:eastAsia="Palatino Linotype"/>
          <w:bCs/>
          <w:sz w:val="22"/>
          <w:szCs w:val="22"/>
        </w:rPr>
        <w:t>W terminie 14 dni od otrzymania wniosku, o którym mowa w ust. 5, Zamawiający może zwrócić się do Wykonawcy o jego uzupełnienie przez przekazanie dodatkowych wyjaśnień, informacji lub dokumentów (oryginałów do wglądu lub kopii potwierdzonych za zgodność z oryginałami).</w:t>
      </w:r>
    </w:p>
    <w:p w14:paraId="12F1D9CD" w14:textId="77777777" w:rsidR="00041F39" w:rsidRDefault="00BF6BE2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  <w:tab w:val="num" w:pos="2880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041F39">
        <w:rPr>
          <w:rFonts w:eastAsia="Palatino Linotype"/>
          <w:bCs/>
          <w:sz w:val="22"/>
          <w:szCs w:val="22"/>
        </w:rPr>
        <w:t>Zamawiający zajmie pisemne stanowisko wobec wniosku Wykonawcy w terminie 1 miesiąca od dnia otrzymania kompletnego – w jego ocenie – wniosku. Za dzień przekazania stanowiska uznaje się dzień jego wysłania na adres właściwy dla doręczeń pism dla Wykonawcy.</w:t>
      </w:r>
    </w:p>
    <w:p w14:paraId="633D3A21" w14:textId="77777777" w:rsidR="00041F39" w:rsidRDefault="00BF6BE2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  <w:tab w:val="num" w:pos="2880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041F39">
        <w:rPr>
          <w:rFonts w:eastAsia="Palatino Linotype"/>
          <w:bCs/>
          <w:sz w:val="22"/>
          <w:szCs w:val="22"/>
        </w:rPr>
        <w:t xml:space="preserve">W przypadku uwzględnienia wniosku Wykonawcy przez Zamawiającego, Strony podejmą działania w celu uzgodnienia treści aneksu do umowy oraz jego podpisania. </w:t>
      </w:r>
    </w:p>
    <w:p w14:paraId="3EEBE7B8" w14:textId="77777777" w:rsidR="00041F39" w:rsidRDefault="00BF6BE2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  <w:tab w:val="num" w:pos="2880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041F39">
        <w:rPr>
          <w:rFonts w:eastAsia="Palatino Linotype"/>
          <w:bCs/>
          <w:sz w:val="22"/>
          <w:szCs w:val="22"/>
        </w:rPr>
        <w:t xml:space="preserve">Również Zamawiający może przekazać Wykonawcy pisemny wniosek o dokonanie zmiany umowy, w przypadku wydania przepisów wprowadzających zmiany, o których mowa w ust. 4. Wniosek powinien zawierać co najmniej propozycję zmiany umowy w zakresie wysokości wynagrodzenia oraz powołanie zmian przepisów. </w:t>
      </w:r>
    </w:p>
    <w:p w14:paraId="7B254E9D" w14:textId="77777777" w:rsidR="00041F39" w:rsidRDefault="00BF6BE2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  <w:tab w:val="num" w:pos="2880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041F39">
        <w:rPr>
          <w:rFonts w:eastAsia="Palatino Linotype"/>
          <w:bCs/>
          <w:sz w:val="22"/>
          <w:szCs w:val="22"/>
        </w:rPr>
        <w:t>Przed przekazaniem wniosku, o którym mowa w ust. 9, Zamawiający może zwrócić się do Wykonawcy o udzielenie informacji lub przekazanie wyjaśnień lub dokumentów (oryginałów do wglądu lub kopii potwierdzonych za zgodność z oryginałem) niezbędnych do oceny przez Zamawiającego, czy zmiany, o których mowa w ust. 4, mają lub będą miały wpływ na koszty wykonania umowy przez Wykonawcę oraz w jakim stopniu zmiany tych kosztów uzasadniają zmianę wysokości wynagrodzenia. Rodzaj i zakres tych informacji określi Zamawiający. Postanowienia ust. 6</w:t>
      </w:r>
      <w:r w:rsidRPr="00041F39">
        <w:rPr>
          <w:rFonts w:eastAsia="Liberation Serif"/>
          <w:bCs/>
          <w:sz w:val="22"/>
          <w:szCs w:val="22"/>
        </w:rPr>
        <w:t>–</w:t>
      </w:r>
      <w:r w:rsidRPr="00041F39">
        <w:rPr>
          <w:rFonts w:eastAsia="Palatino Linotype"/>
          <w:bCs/>
          <w:sz w:val="22"/>
          <w:szCs w:val="22"/>
        </w:rPr>
        <w:t>8 stosuje się odpowiednio, z tym że Wykonawca jest zobowiązany w każdym przypadku do zajęcia pisemnego stanowiska w terminie 1 miesiąca od dnia otrzymania wniosku od Zamawiającego.</w:t>
      </w:r>
    </w:p>
    <w:p w14:paraId="6145D5E5" w14:textId="77777777" w:rsidR="00BB7302" w:rsidRPr="00C032EA" w:rsidRDefault="00BB7302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C032EA">
        <w:rPr>
          <w:rFonts w:eastAsia="Palatino Linotype"/>
          <w:bCs/>
          <w:sz w:val="22"/>
          <w:szCs w:val="22"/>
        </w:rPr>
        <w:t xml:space="preserve">Zmiana Umowy w zakresie zmiany wynagrodzenia z przyczyn określonych w ust. </w:t>
      </w:r>
      <w:r w:rsidR="00A0311D" w:rsidRPr="00C032EA">
        <w:rPr>
          <w:rFonts w:eastAsia="Palatino Linotype"/>
          <w:bCs/>
          <w:sz w:val="22"/>
          <w:szCs w:val="22"/>
        </w:rPr>
        <w:t>4.4.1-4.4.3</w:t>
      </w:r>
      <w:r w:rsidRPr="00C032EA">
        <w:rPr>
          <w:rFonts w:eastAsia="Palatino Linotype"/>
          <w:bCs/>
          <w:sz w:val="22"/>
          <w:szCs w:val="22"/>
        </w:rPr>
        <w:t xml:space="preserve">  obejmować będzie wyłącznie płatności za usługi/dostawy, których w dniu zmiany jeszcze nie wykonano. </w:t>
      </w:r>
    </w:p>
    <w:p w14:paraId="4F2B8B95" w14:textId="77777777" w:rsidR="00E53FC5" w:rsidRPr="00C032EA" w:rsidRDefault="00E53FC5" w:rsidP="000D7311">
      <w:pPr>
        <w:pStyle w:val="Akapitzlist"/>
        <w:numPr>
          <w:ilvl w:val="6"/>
          <w:numId w:val="1"/>
        </w:numPr>
        <w:tabs>
          <w:tab w:val="clear" w:pos="5040"/>
          <w:tab w:val="num" w:pos="426"/>
        </w:tabs>
        <w:suppressAutoHyphens/>
        <w:spacing w:line="276" w:lineRule="auto"/>
        <w:ind w:left="426" w:hanging="426"/>
        <w:jc w:val="both"/>
        <w:rPr>
          <w:rFonts w:eastAsia="Palatino Linotype"/>
          <w:bCs/>
          <w:sz w:val="22"/>
          <w:szCs w:val="22"/>
        </w:rPr>
      </w:pPr>
      <w:r w:rsidRPr="00C032EA">
        <w:rPr>
          <w:rFonts w:eastAsia="Palatino Linotype"/>
          <w:bCs/>
          <w:sz w:val="22"/>
          <w:szCs w:val="22"/>
        </w:rPr>
        <w:t>Zamawiający przewiduje możliwość zmiany wysokości wynagrodzenia należnego wykonawcy w przypadku zmiany cen materiałów lub kosztów związanych z realizacją zamówienia, z tym zastrzeżeniem, że:</w:t>
      </w:r>
    </w:p>
    <w:p w14:paraId="5496A15A" w14:textId="77777777" w:rsidR="00E53FC5" w:rsidRPr="00C032EA" w:rsidRDefault="00E53FC5" w:rsidP="000D7311">
      <w:pPr>
        <w:pStyle w:val="Akapitzlist"/>
        <w:numPr>
          <w:ilvl w:val="1"/>
          <w:numId w:val="18"/>
        </w:numPr>
        <w:suppressAutoHyphens/>
        <w:spacing w:line="276" w:lineRule="auto"/>
        <w:jc w:val="both"/>
        <w:rPr>
          <w:rFonts w:eastAsia="Palatino Linotype"/>
          <w:bCs/>
          <w:sz w:val="22"/>
          <w:szCs w:val="22"/>
        </w:rPr>
      </w:pPr>
      <w:r w:rsidRPr="00C032EA">
        <w:rPr>
          <w:rFonts w:eastAsia="Palatino Linotype"/>
          <w:bCs/>
          <w:sz w:val="22"/>
          <w:szCs w:val="22"/>
        </w:rPr>
        <w:t xml:space="preserve">minimalny poziom zmiany ceny materiałów lub kosztów, uprawniający strony umowy do żądania zmiany wynagrodzenia wynosi </w:t>
      </w:r>
      <w:r w:rsidR="00C032EA" w:rsidRPr="00C032EA">
        <w:rPr>
          <w:rFonts w:eastAsia="Palatino Linotype"/>
          <w:bCs/>
          <w:sz w:val="22"/>
          <w:szCs w:val="22"/>
        </w:rPr>
        <w:t xml:space="preserve">3 </w:t>
      </w:r>
      <w:r w:rsidRPr="00C032EA">
        <w:rPr>
          <w:rFonts w:eastAsia="Palatino Linotype"/>
          <w:bCs/>
          <w:sz w:val="22"/>
          <w:szCs w:val="22"/>
        </w:rPr>
        <w:t>% w stosunku do cen lub kosztów z miesiąca, w którym złożono ofertę Wykonawcy,</w:t>
      </w:r>
    </w:p>
    <w:p w14:paraId="31B8EBD0" w14:textId="77777777" w:rsidR="00E53FC5" w:rsidRPr="00C032EA" w:rsidRDefault="00E53FC5" w:rsidP="000D7311">
      <w:pPr>
        <w:numPr>
          <w:ilvl w:val="1"/>
          <w:numId w:val="18"/>
        </w:numPr>
        <w:suppressAutoHyphens/>
        <w:spacing w:line="276" w:lineRule="auto"/>
        <w:jc w:val="both"/>
        <w:rPr>
          <w:rFonts w:eastAsia="Palatino Linotype"/>
          <w:bCs/>
          <w:sz w:val="22"/>
          <w:szCs w:val="22"/>
        </w:rPr>
      </w:pPr>
      <w:r w:rsidRPr="00C032EA">
        <w:rPr>
          <w:rFonts w:eastAsia="Palatino Linotype"/>
          <w:bCs/>
          <w:sz w:val="22"/>
          <w:szCs w:val="22"/>
        </w:rPr>
        <w:lastRenderedPageBreak/>
        <w:t>poziom zmiany wynagrodzenia zostanie ustalony na podstawie wskaźnika zmiany cen materiałów 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została złożona oferta Wykonawcy,</w:t>
      </w:r>
    </w:p>
    <w:p w14:paraId="1E3B568B" w14:textId="60193EA8" w:rsidR="00E53FC5" w:rsidRPr="00C032EA" w:rsidRDefault="002169C9" w:rsidP="000D7311">
      <w:pPr>
        <w:numPr>
          <w:ilvl w:val="1"/>
          <w:numId w:val="18"/>
        </w:numPr>
        <w:suppressAutoHyphens/>
        <w:spacing w:line="276" w:lineRule="auto"/>
        <w:jc w:val="both"/>
        <w:rPr>
          <w:rFonts w:eastAsia="Palatino Linotype"/>
          <w:bCs/>
          <w:sz w:val="22"/>
          <w:szCs w:val="22"/>
        </w:rPr>
      </w:pPr>
      <w:r>
        <w:rPr>
          <w:rFonts w:eastAsia="Palatino Linotype"/>
          <w:bCs/>
          <w:sz w:val="22"/>
          <w:szCs w:val="22"/>
        </w:rPr>
        <w:t>s</w:t>
      </w:r>
      <w:r w:rsidR="00E53FC5" w:rsidRPr="00C032EA">
        <w:rPr>
          <w:rFonts w:eastAsia="Palatino Linotype"/>
          <w:bCs/>
          <w:sz w:val="22"/>
          <w:szCs w:val="22"/>
        </w:rPr>
        <w:t xml:space="preserve">posób określenia wpływu zmiany ceny materiałów lub kosztów na koszt wykonania zamówienia nastąpi na podstawie wniosku strony wnioskującej o zmianę i dokumentów dołączonych do tego wniosku potwierdzających m.in. rzeczywiste zastosowanie poszczególnych materiałów/poniesienie poszczególnych kosztów w ramach niniejszego zamówienia, a także na podstawie komunikatów Prezesa GUS, o których mowa w pkt 2 powyżej. Zmiana wynagrodzenia może nastąpić na podstawie pisemnego aneksu podpisanego przez obie Strony Umowy. </w:t>
      </w:r>
    </w:p>
    <w:p w14:paraId="6573CD03" w14:textId="77777777" w:rsidR="00E53FC5" w:rsidRPr="00C032EA" w:rsidRDefault="00E53FC5" w:rsidP="000D7311">
      <w:pPr>
        <w:numPr>
          <w:ilvl w:val="1"/>
          <w:numId w:val="18"/>
        </w:numPr>
        <w:suppressAutoHyphens/>
        <w:spacing w:line="276" w:lineRule="auto"/>
        <w:jc w:val="both"/>
        <w:rPr>
          <w:rFonts w:eastAsia="Palatino Linotype"/>
          <w:bCs/>
          <w:sz w:val="22"/>
          <w:szCs w:val="22"/>
        </w:rPr>
      </w:pPr>
      <w:r w:rsidRPr="00C032EA">
        <w:rPr>
          <w:rFonts w:eastAsia="Palatino Linotype"/>
          <w:bCs/>
          <w:sz w:val="22"/>
          <w:szCs w:val="22"/>
        </w:rPr>
        <w:t>maksymalna wartość zmiany</w:t>
      </w:r>
      <w:r w:rsidR="00B849E5">
        <w:rPr>
          <w:rFonts w:eastAsia="Palatino Linotype"/>
          <w:bCs/>
          <w:sz w:val="22"/>
          <w:szCs w:val="22"/>
        </w:rPr>
        <w:t xml:space="preserve"> wynagrodzenia, jaką dopuszcza Z</w:t>
      </w:r>
      <w:r w:rsidRPr="00C032EA">
        <w:rPr>
          <w:rFonts w:eastAsia="Palatino Linotype"/>
          <w:bCs/>
          <w:sz w:val="22"/>
          <w:szCs w:val="22"/>
        </w:rPr>
        <w:t xml:space="preserve">amawiający, to łącznie </w:t>
      </w:r>
      <w:r w:rsidR="00C032EA" w:rsidRPr="00C032EA">
        <w:rPr>
          <w:rFonts w:eastAsia="Palatino Linotype"/>
          <w:bCs/>
          <w:sz w:val="22"/>
          <w:szCs w:val="22"/>
        </w:rPr>
        <w:t>5</w:t>
      </w:r>
      <w:r w:rsidRPr="00C032EA">
        <w:rPr>
          <w:rFonts w:eastAsia="Palatino Linotype"/>
          <w:bCs/>
          <w:sz w:val="22"/>
          <w:szCs w:val="22"/>
        </w:rPr>
        <w:t xml:space="preserve"> % w stosunku do wartości całkowitego wynagr</w:t>
      </w:r>
      <w:r w:rsidR="00357431">
        <w:rPr>
          <w:rFonts w:eastAsia="Palatino Linotype"/>
          <w:bCs/>
          <w:sz w:val="22"/>
          <w:szCs w:val="22"/>
        </w:rPr>
        <w:t>odzenia brutto określonego w § 5</w:t>
      </w:r>
      <w:r w:rsidRPr="00C032EA">
        <w:rPr>
          <w:rFonts w:eastAsia="Palatino Linotype"/>
          <w:bCs/>
          <w:sz w:val="22"/>
          <w:szCs w:val="22"/>
        </w:rPr>
        <w:t xml:space="preserve"> ust. 1</w:t>
      </w:r>
      <w:r w:rsidR="00357431">
        <w:rPr>
          <w:rFonts w:eastAsia="Palatino Linotype"/>
          <w:bCs/>
          <w:sz w:val="22"/>
          <w:szCs w:val="22"/>
        </w:rPr>
        <w:t xml:space="preserve"> pkt. 1.1</w:t>
      </w:r>
      <w:r w:rsidRPr="00C032EA">
        <w:rPr>
          <w:rFonts w:eastAsia="Palatino Linotype"/>
          <w:bCs/>
          <w:sz w:val="22"/>
          <w:szCs w:val="22"/>
        </w:rPr>
        <w:t xml:space="preserve"> umowy;</w:t>
      </w:r>
    </w:p>
    <w:p w14:paraId="268CE6F9" w14:textId="1BDFCC41" w:rsidR="00A0311D" w:rsidRPr="002169C9" w:rsidRDefault="00E53FC5" w:rsidP="000D7311">
      <w:pPr>
        <w:numPr>
          <w:ilvl w:val="1"/>
          <w:numId w:val="18"/>
        </w:numPr>
        <w:suppressAutoHyphens/>
        <w:spacing w:line="276" w:lineRule="auto"/>
        <w:jc w:val="both"/>
        <w:rPr>
          <w:sz w:val="22"/>
          <w:szCs w:val="22"/>
        </w:rPr>
      </w:pPr>
      <w:r w:rsidRPr="007450D3">
        <w:rPr>
          <w:rFonts w:eastAsia="Palatino Linotype"/>
          <w:bCs/>
          <w:sz w:val="22"/>
          <w:szCs w:val="22"/>
        </w:rPr>
        <w:t xml:space="preserve">zmiana wynagrodzenia może nastąpić co kwartał, począwszy najwcześniej od </w:t>
      </w:r>
      <w:r w:rsidR="007450D3" w:rsidRPr="007450D3">
        <w:rPr>
          <w:rFonts w:eastAsia="Palatino Linotype"/>
          <w:bCs/>
          <w:sz w:val="22"/>
          <w:szCs w:val="22"/>
        </w:rPr>
        <w:t>6</w:t>
      </w:r>
      <w:r w:rsidRPr="007450D3">
        <w:rPr>
          <w:rFonts w:eastAsia="Palatino Linotype"/>
          <w:bCs/>
          <w:sz w:val="22"/>
          <w:szCs w:val="22"/>
        </w:rPr>
        <w:t>-go miesiąca obowiązywania niniejszej Umowy</w:t>
      </w:r>
      <w:r w:rsidR="002169C9">
        <w:rPr>
          <w:rFonts w:eastAsia="Palatino Linotype"/>
          <w:bCs/>
          <w:sz w:val="22"/>
          <w:szCs w:val="22"/>
        </w:rPr>
        <w:t xml:space="preserve"> i wyłącznie na przyszłość</w:t>
      </w:r>
      <w:r w:rsidR="002169C9" w:rsidRPr="007450D3">
        <w:rPr>
          <w:rFonts w:eastAsia="Palatino Linotype"/>
          <w:bCs/>
          <w:sz w:val="22"/>
          <w:szCs w:val="22"/>
        </w:rPr>
        <w:t xml:space="preserve">. </w:t>
      </w:r>
    </w:p>
    <w:p w14:paraId="73AB8A2A" w14:textId="771AE5EE" w:rsidR="002169C9" w:rsidRPr="002169C9" w:rsidRDefault="002169C9" w:rsidP="000D7311">
      <w:pPr>
        <w:numPr>
          <w:ilvl w:val="1"/>
          <w:numId w:val="18"/>
        </w:numPr>
        <w:suppressAutoHyphens/>
        <w:spacing w:line="276" w:lineRule="auto"/>
        <w:jc w:val="both"/>
        <w:rPr>
          <w:sz w:val="22"/>
          <w:szCs w:val="22"/>
        </w:rPr>
      </w:pPr>
      <w:r w:rsidRPr="006E2552">
        <w:rPr>
          <w:rFonts w:eastAsia="Palatino Linotype"/>
          <w:bCs/>
          <w:sz w:val="22"/>
          <w:szCs w:val="22"/>
        </w:rPr>
        <w:t>Wykonawca jest zobowi</w:t>
      </w:r>
      <w:r w:rsidRPr="006E2552">
        <w:rPr>
          <w:rFonts w:eastAsia="Palatino Linotype" w:hint="eastAsia"/>
          <w:bCs/>
          <w:sz w:val="22"/>
          <w:szCs w:val="22"/>
        </w:rPr>
        <w:t>ą</w:t>
      </w:r>
      <w:r w:rsidRPr="006E2552">
        <w:rPr>
          <w:rFonts w:eastAsia="Palatino Linotype"/>
          <w:bCs/>
          <w:sz w:val="22"/>
          <w:szCs w:val="22"/>
        </w:rPr>
        <w:t>zany wykaza</w:t>
      </w:r>
      <w:r w:rsidRPr="006E2552">
        <w:rPr>
          <w:rFonts w:eastAsia="Palatino Linotype" w:hint="eastAsia"/>
          <w:bCs/>
          <w:sz w:val="22"/>
          <w:szCs w:val="22"/>
        </w:rPr>
        <w:t>ć</w:t>
      </w:r>
      <w:r w:rsidRPr="006E2552">
        <w:rPr>
          <w:rFonts w:eastAsia="Palatino Linotype"/>
          <w:bCs/>
          <w:sz w:val="22"/>
          <w:szCs w:val="22"/>
        </w:rPr>
        <w:t xml:space="preserve">, </w:t>
      </w:r>
      <w:r w:rsidRPr="006E2552">
        <w:rPr>
          <w:rFonts w:eastAsia="Palatino Linotype" w:hint="eastAsia"/>
          <w:bCs/>
          <w:sz w:val="22"/>
          <w:szCs w:val="22"/>
        </w:rPr>
        <w:t>ż</w:t>
      </w:r>
      <w:r w:rsidRPr="006E2552">
        <w:rPr>
          <w:rFonts w:eastAsia="Palatino Linotype"/>
          <w:bCs/>
          <w:sz w:val="22"/>
          <w:szCs w:val="22"/>
        </w:rPr>
        <w:t>e wzrost koszt</w:t>
      </w:r>
      <w:r w:rsidRPr="006E2552">
        <w:rPr>
          <w:rFonts w:eastAsia="Palatino Linotype" w:hint="eastAsia"/>
          <w:bCs/>
          <w:sz w:val="22"/>
          <w:szCs w:val="22"/>
        </w:rPr>
        <w:t>ó</w:t>
      </w:r>
      <w:r w:rsidRPr="006E2552">
        <w:rPr>
          <w:rFonts w:eastAsia="Palatino Linotype"/>
          <w:bCs/>
          <w:sz w:val="22"/>
          <w:szCs w:val="22"/>
        </w:rPr>
        <w:t>w ma charakter rzeczywisty, istotny, trwa</w:t>
      </w:r>
      <w:r w:rsidRPr="006E2552">
        <w:rPr>
          <w:rFonts w:eastAsia="Palatino Linotype" w:hint="eastAsia"/>
          <w:bCs/>
          <w:sz w:val="22"/>
          <w:szCs w:val="22"/>
        </w:rPr>
        <w:t>ł</w:t>
      </w:r>
      <w:r w:rsidRPr="006E2552">
        <w:rPr>
          <w:rFonts w:eastAsia="Palatino Linotype"/>
          <w:bCs/>
          <w:sz w:val="22"/>
          <w:szCs w:val="22"/>
        </w:rPr>
        <w:t>y oraz bezpo</w:t>
      </w:r>
      <w:r w:rsidRPr="006E2552">
        <w:rPr>
          <w:rFonts w:eastAsia="Palatino Linotype" w:hint="eastAsia"/>
          <w:bCs/>
          <w:sz w:val="22"/>
          <w:szCs w:val="22"/>
        </w:rPr>
        <w:t>ś</w:t>
      </w:r>
      <w:r w:rsidRPr="006E2552">
        <w:rPr>
          <w:rFonts w:eastAsia="Palatino Linotype"/>
          <w:bCs/>
          <w:sz w:val="22"/>
          <w:szCs w:val="22"/>
        </w:rPr>
        <w:t>rednio wp</w:t>
      </w:r>
      <w:r w:rsidRPr="006E2552">
        <w:rPr>
          <w:rFonts w:eastAsia="Palatino Linotype" w:hint="eastAsia"/>
          <w:bCs/>
          <w:sz w:val="22"/>
          <w:szCs w:val="22"/>
        </w:rPr>
        <w:t>ł</w:t>
      </w:r>
      <w:r w:rsidRPr="006E2552">
        <w:rPr>
          <w:rFonts w:eastAsia="Palatino Linotype"/>
          <w:bCs/>
          <w:sz w:val="22"/>
          <w:szCs w:val="22"/>
        </w:rPr>
        <w:t>ywa na koszt realizacji przedmiotu umowy. Zmiana wynagrodzenia nie nast</w:t>
      </w:r>
      <w:r w:rsidRPr="006E2552">
        <w:rPr>
          <w:rFonts w:eastAsia="Palatino Linotype" w:hint="eastAsia"/>
          <w:bCs/>
          <w:sz w:val="22"/>
          <w:szCs w:val="22"/>
        </w:rPr>
        <w:t>ę</w:t>
      </w:r>
      <w:r w:rsidRPr="006E2552">
        <w:rPr>
          <w:rFonts w:eastAsia="Palatino Linotype"/>
          <w:bCs/>
          <w:sz w:val="22"/>
          <w:szCs w:val="22"/>
        </w:rPr>
        <w:t>puje automatycznie i wymaga wykazania wp</w:t>
      </w:r>
      <w:r w:rsidRPr="006E2552">
        <w:rPr>
          <w:rFonts w:eastAsia="Palatino Linotype" w:hint="eastAsia"/>
          <w:bCs/>
          <w:sz w:val="22"/>
          <w:szCs w:val="22"/>
        </w:rPr>
        <w:t>ł</w:t>
      </w:r>
      <w:r w:rsidRPr="006E2552">
        <w:rPr>
          <w:rFonts w:eastAsia="Palatino Linotype"/>
          <w:bCs/>
          <w:sz w:val="22"/>
          <w:szCs w:val="22"/>
        </w:rPr>
        <w:t>ywu zmiany na koszt realizacji umowy w zakresie niepokrytym innymi czynnikami gospodarczymi</w:t>
      </w:r>
      <w:r>
        <w:rPr>
          <w:rFonts w:eastAsia="Palatino Linotype"/>
          <w:bCs/>
          <w:sz w:val="22"/>
          <w:szCs w:val="22"/>
        </w:rPr>
        <w:t>.</w:t>
      </w:r>
    </w:p>
    <w:p w14:paraId="5DF3C51C" w14:textId="77777777" w:rsidR="002169C9" w:rsidRPr="007450D3" w:rsidRDefault="002169C9" w:rsidP="002169C9">
      <w:pPr>
        <w:suppressAutoHyphens/>
        <w:spacing w:line="276" w:lineRule="auto"/>
        <w:ind w:left="420"/>
        <w:jc w:val="both"/>
        <w:rPr>
          <w:sz w:val="22"/>
          <w:szCs w:val="22"/>
        </w:rPr>
      </w:pPr>
    </w:p>
    <w:p w14:paraId="0685B41B" w14:textId="77777777" w:rsidR="00BF6BE2" w:rsidRDefault="004D0F2F" w:rsidP="004D0F2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§  8</w:t>
      </w:r>
    </w:p>
    <w:p w14:paraId="525B1486" w14:textId="77777777" w:rsidR="003C5A0F" w:rsidRDefault="00ED0824" w:rsidP="000D7311">
      <w:pPr>
        <w:pStyle w:val="Default"/>
        <w:numPr>
          <w:ilvl w:val="3"/>
          <w:numId w:val="10"/>
        </w:numPr>
        <w:tabs>
          <w:tab w:val="clear" w:pos="2880"/>
          <w:tab w:val="num" w:pos="426"/>
          <w:tab w:val="num" w:pos="5040"/>
        </w:tabs>
        <w:spacing w:line="276" w:lineRule="auto"/>
        <w:ind w:hanging="28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Przedstawicielami Zamawiającego</w:t>
      </w:r>
      <w:r w:rsidR="003C5A0F">
        <w:rPr>
          <w:rFonts w:ascii="Times New Roman" w:hAnsi="Times New Roman" w:cs="Times New Roman"/>
          <w:color w:val="auto"/>
          <w:sz w:val="22"/>
          <w:szCs w:val="22"/>
        </w:rPr>
        <w:t>/ osobami upoważnionymi do codziennego kontaktowania się</w:t>
      </w:r>
    </w:p>
    <w:p w14:paraId="0B2F32AC" w14:textId="77777777" w:rsidR="00BF6BE2" w:rsidRDefault="003C5A0F" w:rsidP="003C5A0F">
      <w:pPr>
        <w:pStyle w:val="Default"/>
        <w:tabs>
          <w:tab w:val="num" w:pos="5040"/>
        </w:tabs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z Wykonawcą</w:t>
      </w:r>
      <w:r w:rsidR="00ED0824">
        <w:rPr>
          <w:rFonts w:ascii="Times New Roman" w:hAnsi="Times New Roman" w:cs="Times New Roman"/>
          <w:color w:val="auto"/>
          <w:sz w:val="22"/>
          <w:szCs w:val="22"/>
        </w:rPr>
        <w:t xml:space="preserve"> są</w:t>
      </w:r>
      <w:r w:rsidR="00BF6BE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2CB7A9BB" w14:textId="77777777" w:rsidR="00ED0824" w:rsidRDefault="00AD7B71" w:rsidP="000D7311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Milena Kuśmierek</w:t>
      </w:r>
      <w:r w:rsidR="00ED0824">
        <w:rPr>
          <w:rFonts w:ascii="Times New Roman" w:hAnsi="Times New Roman" w:cs="Times New Roman"/>
          <w:color w:val="auto"/>
          <w:sz w:val="22"/>
          <w:szCs w:val="22"/>
        </w:rPr>
        <w:t>, tel. 63</w:t>
      </w:r>
      <w:r>
        <w:rPr>
          <w:rFonts w:ascii="Times New Roman" w:hAnsi="Times New Roman" w:cs="Times New Roman"/>
          <w:color w:val="auto"/>
          <w:sz w:val="22"/>
          <w:szCs w:val="22"/>
        </w:rPr>
        <w:t> 240 72</w:t>
      </w:r>
      <w:r w:rsidR="007450D3">
        <w:rPr>
          <w:rFonts w:ascii="Times New Roman" w:hAnsi="Times New Roman" w:cs="Times New Roman"/>
          <w:color w:val="auto"/>
          <w:sz w:val="22"/>
          <w:szCs w:val="22"/>
        </w:rPr>
        <w:t xml:space="preserve"> 01</w:t>
      </w:r>
      <w:r w:rsidR="00ED0824">
        <w:rPr>
          <w:rFonts w:ascii="Times New Roman" w:hAnsi="Times New Roman" w:cs="Times New Roman"/>
          <w:color w:val="auto"/>
          <w:sz w:val="22"/>
          <w:szCs w:val="22"/>
        </w:rPr>
        <w:t xml:space="preserve">, e-mail: </w:t>
      </w:r>
      <w:hyperlink r:id="rId9" w:history="1">
        <w:r w:rsidRPr="00AD4B4E">
          <w:rPr>
            <w:rStyle w:val="Hipercze"/>
            <w:rFonts w:ascii="Times New Roman" w:hAnsi="Times New Roman" w:cs="Times New Roman"/>
            <w:sz w:val="22"/>
            <w:szCs w:val="22"/>
          </w:rPr>
          <w:t>zamowienia@turek.sr.gov.pl</w:t>
        </w:r>
      </w:hyperlink>
      <w:r w:rsidR="00ED0824">
        <w:rPr>
          <w:rFonts w:ascii="Times New Roman" w:hAnsi="Times New Roman" w:cs="Times New Roman"/>
          <w:color w:val="auto"/>
          <w:sz w:val="22"/>
          <w:szCs w:val="22"/>
        </w:rPr>
        <w:t xml:space="preserve"> ,</w:t>
      </w:r>
    </w:p>
    <w:p w14:paraId="1CF73C15" w14:textId="77777777" w:rsidR="00ED0824" w:rsidRDefault="00AD7B71" w:rsidP="000D7311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Dorota Woźniak</w:t>
      </w:r>
      <w:r w:rsidR="00ED0824">
        <w:rPr>
          <w:rFonts w:ascii="Times New Roman" w:hAnsi="Times New Roman" w:cs="Times New Roman"/>
          <w:color w:val="auto"/>
          <w:sz w:val="22"/>
          <w:szCs w:val="22"/>
        </w:rPr>
        <w:t>, tel. 63 24</w:t>
      </w:r>
      <w:r w:rsidR="003C5A0F">
        <w:rPr>
          <w:rFonts w:ascii="Times New Roman" w:hAnsi="Times New Roman" w:cs="Times New Roman"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72</w:t>
      </w:r>
      <w:r w:rsidR="00ED082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57431">
        <w:rPr>
          <w:rFonts w:ascii="Times New Roman" w:hAnsi="Times New Roman" w:cs="Times New Roman"/>
          <w:color w:val="auto"/>
          <w:sz w:val="22"/>
          <w:szCs w:val="22"/>
        </w:rPr>
        <w:t>03</w:t>
      </w:r>
      <w:r w:rsidR="00BF6BE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0824">
        <w:rPr>
          <w:rFonts w:ascii="Times New Roman" w:hAnsi="Times New Roman" w:cs="Times New Roman"/>
          <w:color w:val="auto"/>
          <w:sz w:val="22"/>
          <w:szCs w:val="22"/>
        </w:rPr>
        <w:t xml:space="preserve"> e-mail: </w:t>
      </w:r>
      <w:hyperlink r:id="rId10" w:history="1">
        <w:r w:rsidRPr="00AD4B4E">
          <w:rPr>
            <w:rStyle w:val="Hipercze"/>
            <w:rFonts w:ascii="Times New Roman" w:hAnsi="Times New Roman" w:cs="Times New Roman"/>
            <w:sz w:val="22"/>
            <w:szCs w:val="22"/>
          </w:rPr>
          <w:t>administracja2@turek.sr.gov.pl</w:t>
        </w:r>
      </w:hyperlink>
      <w:r w:rsidR="003C5A0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C8C09A" w14:textId="77777777" w:rsidR="00D00586" w:rsidRDefault="003C5A0F" w:rsidP="003C5A0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</w:t>
      </w:r>
      <w:r w:rsidR="00BF6BE2" w:rsidRPr="003C5A0F">
        <w:rPr>
          <w:rFonts w:ascii="Times New Roman" w:hAnsi="Times New Roman" w:cs="Times New Roman"/>
          <w:sz w:val="22"/>
          <w:szCs w:val="22"/>
        </w:rPr>
        <w:t xml:space="preserve">Osobą </w:t>
      </w:r>
      <w:r w:rsidR="00ED0824" w:rsidRPr="003C5A0F">
        <w:rPr>
          <w:rFonts w:ascii="Times New Roman" w:hAnsi="Times New Roman" w:cs="Times New Roman"/>
          <w:sz w:val="22"/>
          <w:szCs w:val="22"/>
        </w:rPr>
        <w:t>upoważnioną przez Wykonawcę do codziennego konta</w:t>
      </w:r>
      <w:r w:rsidRPr="003C5A0F">
        <w:rPr>
          <w:rFonts w:ascii="Times New Roman" w:hAnsi="Times New Roman" w:cs="Times New Roman"/>
          <w:sz w:val="22"/>
          <w:szCs w:val="22"/>
        </w:rPr>
        <w:t xml:space="preserve">ktowania się z przedstawicielem  </w:t>
      </w:r>
      <w:r w:rsidR="00ED0824" w:rsidRPr="003C5A0F">
        <w:rPr>
          <w:rFonts w:ascii="Times New Roman" w:hAnsi="Times New Roman" w:cs="Times New Roman"/>
          <w:sz w:val="22"/>
          <w:szCs w:val="22"/>
        </w:rPr>
        <w:t>Zamawiają</w:t>
      </w:r>
      <w:r w:rsidR="00D00586">
        <w:rPr>
          <w:rFonts w:ascii="Times New Roman" w:hAnsi="Times New Roman" w:cs="Times New Roman"/>
          <w:sz w:val="22"/>
          <w:szCs w:val="22"/>
        </w:rPr>
        <w:t>cego</w:t>
      </w:r>
      <w:r w:rsidR="00ED0824" w:rsidRPr="003C5A0F">
        <w:rPr>
          <w:rFonts w:ascii="Times New Roman" w:hAnsi="Times New Roman" w:cs="Times New Roman"/>
          <w:sz w:val="22"/>
          <w:szCs w:val="22"/>
        </w:rPr>
        <w:t xml:space="preserve"> </w:t>
      </w:r>
      <w:r w:rsidR="00ED0824" w:rsidRPr="00D00586">
        <w:rPr>
          <w:rFonts w:ascii="Times New Roman" w:hAnsi="Times New Roman" w:cs="Times New Roman"/>
          <w:sz w:val="22"/>
          <w:szCs w:val="22"/>
        </w:rPr>
        <w:t xml:space="preserve">jest </w:t>
      </w:r>
      <w:r w:rsidR="00D00586" w:rsidRPr="00D0058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791BF04" w14:textId="77777777" w:rsidR="00D00586" w:rsidRPr="003C5A0F" w:rsidRDefault="00357431" w:rsidP="000D7311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……………………….</w:t>
      </w:r>
    </w:p>
    <w:p w14:paraId="0D59EBF3" w14:textId="309CE2C9" w:rsidR="00BF6BE2" w:rsidRDefault="003C5A0F" w:rsidP="003C5A0F">
      <w:pPr>
        <w:pStyle w:val="Nagwek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l-PL"/>
        </w:rPr>
        <w:t>3.</w:t>
      </w:r>
      <w:r w:rsidR="00BF6BE2" w:rsidRPr="003C5A0F">
        <w:rPr>
          <w:rFonts w:ascii="Times New Roman" w:hAnsi="Times New Roman"/>
          <w:sz w:val="22"/>
          <w:szCs w:val="22"/>
        </w:rPr>
        <w:t xml:space="preserve"> Każda ze stron może dokonać zm</w:t>
      </w:r>
      <w:r w:rsidR="00ED0824" w:rsidRPr="003C5A0F">
        <w:rPr>
          <w:rFonts w:ascii="Times New Roman" w:hAnsi="Times New Roman"/>
          <w:sz w:val="22"/>
          <w:szCs w:val="22"/>
        </w:rPr>
        <w:t xml:space="preserve">iany osób wskazanych w ust. 1, </w:t>
      </w:r>
      <w:r w:rsidR="00BF6BE2" w:rsidRPr="003C5A0F">
        <w:rPr>
          <w:rFonts w:ascii="Times New Roman" w:hAnsi="Times New Roman"/>
          <w:sz w:val="22"/>
          <w:szCs w:val="22"/>
        </w:rPr>
        <w:t>2</w:t>
      </w:r>
      <w:r w:rsidR="00184A88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BF6BE2" w:rsidRPr="003C5A0F">
        <w:rPr>
          <w:rFonts w:ascii="Times New Roman" w:hAnsi="Times New Roman"/>
          <w:sz w:val="22"/>
          <w:szCs w:val="22"/>
        </w:rPr>
        <w:t xml:space="preserve"> niezwłocznie informując </w:t>
      </w:r>
      <w:r>
        <w:rPr>
          <w:rFonts w:ascii="Times New Roman" w:hAnsi="Times New Roman"/>
          <w:sz w:val="22"/>
          <w:szCs w:val="22"/>
          <w:lang w:val="pl-PL"/>
        </w:rPr>
        <w:t xml:space="preserve">               </w:t>
      </w:r>
      <w:r w:rsidR="00BF6BE2" w:rsidRPr="003C5A0F">
        <w:rPr>
          <w:rFonts w:ascii="Times New Roman" w:hAnsi="Times New Roman"/>
          <w:sz w:val="22"/>
          <w:szCs w:val="22"/>
        </w:rPr>
        <w:t xml:space="preserve">o tym pisemnie drugą stronę. Zmiana taka nie wymaga aneksu do umowy. </w:t>
      </w:r>
    </w:p>
    <w:p w14:paraId="0DB50EF7" w14:textId="2F749693" w:rsidR="002169C9" w:rsidRPr="002169C9" w:rsidRDefault="002169C9" w:rsidP="002169C9">
      <w:r>
        <w:t xml:space="preserve">4. </w:t>
      </w:r>
      <w:r w:rsidRPr="006E2552">
        <w:rPr>
          <w:sz w:val="22"/>
          <w:szCs w:val="22"/>
        </w:rPr>
        <w:t>Za skuteczne zg</w:t>
      </w:r>
      <w:r w:rsidRPr="006E2552">
        <w:rPr>
          <w:rFonts w:hint="eastAsia"/>
          <w:sz w:val="22"/>
          <w:szCs w:val="22"/>
        </w:rPr>
        <w:t>ł</w:t>
      </w:r>
      <w:r w:rsidRPr="006E2552">
        <w:rPr>
          <w:sz w:val="22"/>
          <w:szCs w:val="22"/>
        </w:rPr>
        <w:t>oszenie uwag, reklamacji lub polece</w:t>
      </w:r>
      <w:r w:rsidRPr="006E2552">
        <w:rPr>
          <w:rFonts w:hint="eastAsia"/>
          <w:sz w:val="22"/>
          <w:szCs w:val="22"/>
        </w:rPr>
        <w:t>ń</w:t>
      </w:r>
      <w:r w:rsidRPr="006E2552">
        <w:rPr>
          <w:sz w:val="22"/>
          <w:szCs w:val="22"/>
        </w:rPr>
        <w:t xml:space="preserve"> zwi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>zanych z realizacj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 xml:space="preserve"> umowy uznaje si</w:t>
      </w:r>
      <w:r w:rsidRPr="006E2552">
        <w:rPr>
          <w:rFonts w:hint="eastAsia"/>
          <w:sz w:val="22"/>
          <w:szCs w:val="22"/>
        </w:rPr>
        <w:t>ę</w:t>
      </w:r>
      <w:r w:rsidRPr="006E2552">
        <w:rPr>
          <w:sz w:val="22"/>
          <w:szCs w:val="22"/>
        </w:rPr>
        <w:t xml:space="preserve"> przekazanie ich Wykonawcy lub osobie przez niego wyznaczonej telefonicznie, poczt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 xml:space="preserve"> elektroniczn</w:t>
      </w:r>
      <w:r w:rsidRPr="006E2552">
        <w:rPr>
          <w:rFonts w:hint="eastAsia"/>
          <w:sz w:val="22"/>
          <w:szCs w:val="22"/>
        </w:rPr>
        <w:t>ą</w:t>
      </w:r>
      <w:r w:rsidRPr="006E2552">
        <w:rPr>
          <w:sz w:val="22"/>
          <w:szCs w:val="22"/>
        </w:rPr>
        <w:t xml:space="preserve"> albo przez wpis do zeszytu uwag prowadzonego w obiekcie</w:t>
      </w:r>
      <w:r>
        <w:rPr>
          <w:sz w:val="22"/>
          <w:szCs w:val="22"/>
        </w:rPr>
        <w:t>.</w:t>
      </w:r>
    </w:p>
    <w:p w14:paraId="4DBD878B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rPr>
          <w:b/>
          <w:color w:val="00B050"/>
          <w:sz w:val="22"/>
          <w:szCs w:val="22"/>
        </w:rPr>
      </w:pPr>
    </w:p>
    <w:p w14:paraId="7B05B729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5508DAB" w14:textId="77777777" w:rsidR="004D0F2F" w:rsidRDefault="00B66B50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1E5790A5" w14:textId="77777777" w:rsidR="004D0F2F" w:rsidRPr="00B70AB6" w:rsidRDefault="004D0F2F" w:rsidP="004D0F2F">
      <w:pPr>
        <w:spacing w:line="276" w:lineRule="auto"/>
        <w:jc w:val="both"/>
        <w:rPr>
          <w:sz w:val="22"/>
          <w:szCs w:val="22"/>
        </w:rPr>
      </w:pPr>
      <w:r w:rsidRPr="00B70AB6">
        <w:rPr>
          <w:sz w:val="22"/>
          <w:szCs w:val="22"/>
        </w:rPr>
        <w:t>W</w:t>
      </w:r>
      <w:r w:rsidRPr="00B70AB6">
        <w:rPr>
          <w:spacing w:val="-1"/>
          <w:sz w:val="22"/>
          <w:szCs w:val="22"/>
        </w:rPr>
        <w:t xml:space="preserve"> razie wystąpienia istotnej zmiany okoliczności powodującej, że wykonanie umowy nie </w:t>
      </w:r>
      <w:r w:rsidRPr="00B70AB6">
        <w:rPr>
          <w:sz w:val="22"/>
          <w:szCs w:val="22"/>
        </w:rPr>
        <w:t>leży w interesie publicznym, czego nie można było przewi</w:t>
      </w:r>
      <w:r>
        <w:rPr>
          <w:sz w:val="22"/>
          <w:szCs w:val="22"/>
        </w:rPr>
        <w:t>dzieć w chwili zawarcia umowy, Z</w:t>
      </w:r>
      <w:r w:rsidRPr="00B70AB6">
        <w:rPr>
          <w:sz w:val="22"/>
          <w:szCs w:val="22"/>
        </w:rPr>
        <w:t>amawiający może odstąpić od umowy w terminie 30 dni od powzięcia wiadomości o powyższych ok</w:t>
      </w:r>
      <w:r>
        <w:rPr>
          <w:sz w:val="22"/>
          <w:szCs w:val="22"/>
        </w:rPr>
        <w:t>olicznościach. W takim wypadku W</w:t>
      </w:r>
      <w:r w:rsidRPr="00B70AB6">
        <w:rPr>
          <w:sz w:val="22"/>
          <w:szCs w:val="22"/>
        </w:rPr>
        <w:t>ykonawca może żądać wyłącznie wynagrodzenia należnego z tytułu wykonania części umowy, co zostanie potwierdzone protokołem sporządzonym przez przedstawicieli obu Stron.</w:t>
      </w:r>
    </w:p>
    <w:p w14:paraId="2054D446" w14:textId="77777777" w:rsidR="004D0F2F" w:rsidRDefault="004D0F2F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1603C19" w14:textId="77777777" w:rsidR="004D0F2F" w:rsidRPr="002D52BF" w:rsidRDefault="00B66B50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10</w:t>
      </w:r>
    </w:p>
    <w:p w14:paraId="13EE6D8A" w14:textId="77777777" w:rsidR="004D0F2F" w:rsidRPr="00357431" w:rsidRDefault="004D0F2F" w:rsidP="000D7311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pacing w:val="-1"/>
          <w:sz w:val="22"/>
          <w:szCs w:val="22"/>
        </w:rPr>
        <w:lastRenderedPageBreak/>
        <w:t xml:space="preserve">Umowa może zostać rozwiązana przez Zamawiającego z zachowaniem jednomiesięcznego okresu wypowiedzenia ze skutkiem rozwiązującym na </w:t>
      </w:r>
      <w:r w:rsidRPr="002D52BF">
        <w:rPr>
          <w:sz w:val="22"/>
          <w:szCs w:val="22"/>
        </w:rPr>
        <w:t>koniec miesiąca kalendarzowego w przypadku nienależytego wywiązywania się z umowy przez Wykonawcę</w:t>
      </w:r>
      <w:r w:rsidR="003C5A0F">
        <w:rPr>
          <w:sz w:val="22"/>
          <w:szCs w:val="22"/>
        </w:rPr>
        <w:t xml:space="preserve">, w szczególności </w:t>
      </w:r>
      <w:r w:rsidR="006B1910">
        <w:rPr>
          <w:sz w:val="22"/>
          <w:szCs w:val="22"/>
        </w:rPr>
        <w:t>jeżeli Wykonawca został dwukrotnie obciążony karą za niewywiązywanie się z obowiązku dot. zatrudnienia pracowników sprzątających wewnąt</w:t>
      </w:r>
      <w:r w:rsidR="00B849E5">
        <w:rPr>
          <w:sz w:val="22"/>
          <w:szCs w:val="22"/>
        </w:rPr>
        <w:t>rz budynku na umowę o pracę lub</w:t>
      </w:r>
      <w:r w:rsidR="00357431">
        <w:rPr>
          <w:sz w:val="22"/>
          <w:szCs w:val="22"/>
        </w:rPr>
        <w:t>,</w:t>
      </w:r>
      <w:r w:rsidR="006B1910">
        <w:rPr>
          <w:sz w:val="22"/>
          <w:szCs w:val="22"/>
        </w:rPr>
        <w:t xml:space="preserve"> </w:t>
      </w:r>
      <w:r w:rsidR="00357431">
        <w:rPr>
          <w:sz w:val="22"/>
          <w:szCs w:val="22"/>
        </w:rPr>
        <w:t>gdy Wykonawca został trzykrotnie obciążony karą</w:t>
      </w:r>
      <w:r w:rsidR="006B1910">
        <w:rPr>
          <w:sz w:val="22"/>
          <w:szCs w:val="22"/>
        </w:rPr>
        <w:t xml:space="preserve"> za nienależyte wykonanie</w:t>
      </w:r>
      <w:r w:rsidR="00357431">
        <w:rPr>
          <w:sz w:val="22"/>
          <w:szCs w:val="22"/>
        </w:rPr>
        <w:t xml:space="preserve"> umowy</w:t>
      </w:r>
      <w:r w:rsidR="006B1910">
        <w:rPr>
          <w:sz w:val="22"/>
          <w:szCs w:val="22"/>
        </w:rPr>
        <w:t xml:space="preserve"> </w:t>
      </w:r>
      <w:r w:rsidR="00357431">
        <w:rPr>
          <w:sz w:val="22"/>
          <w:szCs w:val="22"/>
        </w:rPr>
        <w:t xml:space="preserve">(w tym również za </w:t>
      </w:r>
      <w:r w:rsidR="00357431" w:rsidRPr="00357431">
        <w:rPr>
          <w:sz w:val="22"/>
          <w:szCs w:val="22"/>
        </w:rPr>
        <w:t>u</w:t>
      </w:r>
      <w:r w:rsidR="006B1910" w:rsidRPr="00357431">
        <w:rPr>
          <w:sz w:val="22"/>
          <w:szCs w:val="22"/>
        </w:rPr>
        <w:t>sługi o</w:t>
      </w:r>
      <w:r w:rsidR="00357431" w:rsidRPr="00357431">
        <w:rPr>
          <w:sz w:val="22"/>
          <w:szCs w:val="22"/>
        </w:rPr>
        <w:t>kresowe</w:t>
      </w:r>
      <w:r w:rsidR="006B1910" w:rsidRPr="00357431">
        <w:rPr>
          <w:sz w:val="22"/>
          <w:szCs w:val="22"/>
        </w:rPr>
        <w:t xml:space="preserve"> dot. pielęgnacji posa</w:t>
      </w:r>
      <w:r w:rsidR="00357431" w:rsidRPr="00357431">
        <w:rPr>
          <w:sz w:val="22"/>
          <w:szCs w:val="22"/>
        </w:rPr>
        <w:t xml:space="preserve">dzek kamiennych i mycia okien oraz </w:t>
      </w:r>
      <w:r w:rsidR="006B1910" w:rsidRPr="00357431">
        <w:rPr>
          <w:sz w:val="22"/>
          <w:szCs w:val="22"/>
        </w:rPr>
        <w:t>powierzchni szklanych</w:t>
      </w:r>
      <w:r w:rsidR="00357431" w:rsidRPr="00357431">
        <w:rPr>
          <w:sz w:val="22"/>
          <w:szCs w:val="22"/>
        </w:rPr>
        <w:t>)</w:t>
      </w:r>
      <w:r w:rsidR="006B1910" w:rsidRPr="00357431">
        <w:rPr>
          <w:sz w:val="22"/>
          <w:szCs w:val="22"/>
        </w:rPr>
        <w:t>.</w:t>
      </w:r>
      <w:r w:rsidR="003C5A0F" w:rsidRPr="00357431">
        <w:rPr>
          <w:sz w:val="22"/>
          <w:szCs w:val="22"/>
        </w:rPr>
        <w:t xml:space="preserve"> </w:t>
      </w:r>
    </w:p>
    <w:p w14:paraId="3CED14AF" w14:textId="77777777" w:rsidR="004D0F2F" w:rsidRPr="002D52BF" w:rsidRDefault="004D0F2F" w:rsidP="000D7311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z w:val="22"/>
          <w:szCs w:val="22"/>
        </w:rPr>
        <w:t xml:space="preserve">W przypadku rażących uchybień przy wykonywaniu umowy Zamawiający może ją rozwiązać ze skutkiem natychmiastowym. </w:t>
      </w:r>
    </w:p>
    <w:p w14:paraId="6E3F5756" w14:textId="77777777" w:rsidR="004D0F2F" w:rsidRPr="002D52BF" w:rsidRDefault="004D0F2F" w:rsidP="000D7311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z w:val="22"/>
          <w:szCs w:val="22"/>
        </w:rPr>
        <w:t>Przez rażące uchybienia, o których mowa wyżej strony rozumieją w szczególności:</w:t>
      </w:r>
    </w:p>
    <w:p w14:paraId="0F066F50" w14:textId="77777777" w:rsidR="004D0F2F" w:rsidRPr="002D52BF" w:rsidRDefault="004D0F2F" w:rsidP="004D0F2F">
      <w:p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z w:val="22"/>
          <w:szCs w:val="22"/>
        </w:rPr>
        <w:t xml:space="preserve">- umyślne wyrządzenie szkody przez pracownika wykonującego usługę sprzątania w mieniu Sądu Rejonowego w </w:t>
      </w:r>
      <w:r w:rsidR="00AD7B71">
        <w:rPr>
          <w:sz w:val="22"/>
          <w:szCs w:val="22"/>
        </w:rPr>
        <w:t>Turku</w:t>
      </w:r>
      <w:r w:rsidR="006B1910">
        <w:rPr>
          <w:sz w:val="22"/>
          <w:szCs w:val="22"/>
        </w:rPr>
        <w:t>,</w:t>
      </w:r>
    </w:p>
    <w:p w14:paraId="04E9074A" w14:textId="77777777" w:rsidR="004D0F2F" w:rsidRPr="002D52BF" w:rsidRDefault="004D0F2F" w:rsidP="004D0F2F">
      <w:p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z w:val="22"/>
          <w:szCs w:val="22"/>
        </w:rPr>
        <w:t>- wykonywanie obowiązków przez pracownika wykonującego usługę sprzątania w stanie nietrzeźwości lub po użyciu alkoholu lub innych środków odurzających,</w:t>
      </w:r>
    </w:p>
    <w:p w14:paraId="7AC95056" w14:textId="77777777" w:rsidR="004D0F2F" w:rsidRPr="002D52BF" w:rsidRDefault="004D0F2F" w:rsidP="004D0F2F">
      <w:p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z w:val="22"/>
          <w:szCs w:val="22"/>
        </w:rPr>
        <w:t>- stosowanie środków czystości, chemicznych i higienicznych, materiałów, narzędzi i urządzeń, które nie posiadają wymaganych prawem atestów bezpieczeństwa i certyfikatów oraz nie spełniają obowiązujących norm,</w:t>
      </w:r>
    </w:p>
    <w:p w14:paraId="61335F8B" w14:textId="6399B389" w:rsidR="002169C9" w:rsidRPr="002D52BF" w:rsidRDefault="004D0F2F" w:rsidP="002169C9">
      <w:p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z w:val="22"/>
          <w:szCs w:val="22"/>
        </w:rPr>
        <w:t>- inne uchybienia, jeżeli powtarzają się wielokrotnie mimo uwag kierowanych przez Zamawiającego lub odbiorcy usługi bezpośrednio do pracownika wykonującego usługę sprzątania lub do Wykonawcy.</w:t>
      </w:r>
    </w:p>
    <w:p w14:paraId="719C28DA" w14:textId="51AD0B56" w:rsidR="002169C9" w:rsidRPr="006E2552" w:rsidRDefault="002169C9" w:rsidP="000D7311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Zamawiający może rozwiązać umowę ze skutkiem natychmiastowym także w przypadku:</w:t>
      </w:r>
    </w:p>
    <w:p w14:paraId="0ED81894" w14:textId="77777777" w:rsidR="002169C9" w:rsidRPr="006E2552" w:rsidRDefault="002169C9" w:rsidP="000D7311">
      <w:pPr>
        <w:pStyle w:val="Akapitzlist"/>
        <w:numPr>
          <w:ilvl w:val="4"/>
          <w:numId w:val="10"/>
        </w:numPr>
        <w:tabs>
          <w:tab w:val="clear" w:pos="3600"/>
        </w:tabs>
        <w:spacing w:line="276" w:lineRule="auto"/>
        <w:ind w:left="360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nieprzedłożenia przez Wykonawcę dokumentów wymaganych umową mimo wezwania,</w:t>
      </w:r>
    </w:p>
    <w:p w14:paraId="1333901A" w14:textId="77777777" w:rsidR="002169C9" w:rsidRPr="006E2552" w:rsidRDefault="002169C9" w:rsidP="000D7311">
      <w:pPr>
        <w:pStyle w:val="Akapitzlist"/>
        <w:numPr>
          <w:ilvl w:val="4"/>
          <w:numId w:val="10"/>
        </w:numPr>
        <w:tabs>
          <w:tab w:val="clear" w:pos="3600"/>
        </w:tabs>
        <w:spacing w:line="276" w:lineRule="auto"/>
        <w:ind w:left="360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braku zachowania ciągłości ochrony ubezpieczeniowej,</w:t>
      </w:r>
    </w:p>
    <w:p w14:paraId="3C2C00F9" w14:textId="77777777" w:rsidR="002169C9" w:rsidRPr="006E2552" w:rsidRDefault="002169C9" w:rsidP="000D7311">
      <w:pPr>
        <w:pStyle w:val="Akapitzlist"/>
        <w:numPr>
          <w:ilvl w:val="4"/>
          <w:numId w:val="10"/>
        </w:numPr>
        <w:tabs>
          <w:tab w:val="clear" w:pos="3600"/>
        </w:tabs>
        <w:spacing w:line="276" w:lineRule="auto"/>
        <w:ind w:left="360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powtarzającego się niewywiązywania się z obowiązku zapewnienia wymaganej obsady osobowej,</w:t>
      </w:r>
    </w:p>
    <w:p w14:paraId="7F2E2DE4" w14:textId="77777777" w:rsidR="002169C9" w:rsidRPr="006E2552" w:rsidRDefault="002169C9" w:rsidP="000D7311">
      <w:pPr>
        <w:pStyle w:val="Akapitzlist"/>
        <w:numPr>
          <w:ilvl w:val="4"/>
          <w:numId w:val="10"/>
        </w:numPr>
        <w:tabs>
          <w:tab w:val="clear" w:pos="3600"/>
        </w:tabs>
        <w:spacing w:line="276" w:lineRule="auto"/>
        <w:ind w:left="360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naruszenia zasad ochrony danych osobowych lub zasad bezpieczeństwa obowiązujących na terenie Zamawiającego,</w:t>
      </w:r>
    </w:p>
    <w:p w14:paraId="293EE3A4" w14:textId="5923C6FD" w:rsidR="002169C9" w:rsidRPr="00820775" w:rsidRDefault="002169C9" w:rsidP="000D7311">
      <w:pPr>
        <w:pStyle w:val="Akapitzlist"/>
        <w:numPr>
          <w:ilvl w:val="4"/>
          <w:numId w:val="10"/>
        </w:numPr>
        <w:tabs>
          <w:tab w:val="clear" w:pos="3600"/>
        </w:tabs>
        <w:spacing w:line="276" w:lineRule="auto"/>
        <w:ind w:left="360"/>
        <w:jc w:val="both"/>
        <w:rPr>
          <w:sz w:val="22"/>
          <w:szCs w:val="22"/>
        </w:rPr>
      </w:pPr>
      <w:r w:rsidRPr="006E2552">
        <w:rPr>
          <w:sz w:val="22"/>
          <w:szCs w:val="22"/>
        </w:rPr>
        <w:t>trzykrotnego stwierdzenia w okresie kolejnych 3 miesięcy nienależytego wykonania usług, niezależnie od naliczenia kar umownych.</w:t>
      </w:r>
    </w:p>
    <w:p w14:paraId="0123C783" w14:textId="1A89884E" w:rsidR="004D0F2F" w:rsidRPr="002D52BF" w:rsidRDefault="004D0F2F" w:rsidP="000D7311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2D52BF">
        <w:rPr>
          <w:sz w:val="22"/>
          <w:szCs w:val="22"/>
        </w:rPr>
        <w:t xml:space="preserve">Dla skuteczności oświadczenia o rozwiązaniu umowy przyjmuje się formę pisemną. </w:t>
      </w:r>
    </w:p>
    <w:p w14:paraId="0C511173" w14:textId="77777777" w:rsidR="00820775" w:rsidRDefault="004D0F2F" w:rsidP="000D7311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7450D3">
        <w:rPr>
          <w:sz w:val="22"/>
          <w:szCs w:val="22"/>
        </w:rPr>
        <w:t>Pismo zawierające oświadczenie o rozwiązaniu umowy będzie skuteczne</w:t>
      </w:r>
      <w:r w:rsidR="00A865AD" w:rsidRPr="007450D3">
        <w:rPr>
          <w:sz w:val="22"/>
          <w:szCs w:val="22"/>
        </w:rPr>
        <w:t>,</w:t>
      </w:r>
      <w:r w:rsidRPr="007450D3">
        <w:rPr>
          <w:sz w:val="22"/>
          <w:szCs w:val="22"/>
        </w:rPr>
        <w:t xml:space="preserve"> jeżeli zostanie wysłane listem poleconym na ostatni znany adres siedziby Wykonawcy lub odebrane przez nieg</w:t>
      </w:r>
      <w:r w:rsidR="002D52BF" w:rsidRPr="007450D3">
        <w:rPr>
          <w:sz w:val="22"/>
          <w:szCs w:val="22"/>
        </w:rPr>
        <w:t xml:space="preserve">o bądź osobę, o której mowa w §8 ust. </w:t>
      </w:r>
      <w:r w:rsidR="00184A88" w:rsidRPr="007450D3">
        <w:rPr>
          <w:sz w:val="22"/>
          <w:szCs w:val="22"/>
        </w:rPr>
        <w:t>2</w:t>
      </w:r>
      <w:r w:rsidR="003A04C7" w:rsidRPr="007450D3">
        <w:rPr>
          <w:sz w:val="22"/>
          <w:szCs w:val="22"/>
        </w:rPr>
        <w:t xml:space="preserve"> osobiście</w:t>
      </w:r>
      <w:r w:rsidR="007450D3" w:rsidRPr="007450D3">
        <w:rPr>
          <w:sz w:val="22"/>
          <w:szCs w:val="22"/>
        </w:rPr>
        <w:t>.</w:t>
      </w:r>
    </w:p>
    <w:p w14:paraId="47A0D335" w14:textId="254612EF" w:rsidR="00820775" w:rsidRPr="00820775" w:rsidRDefault="00820775" w:rsidP="000D7311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820775">
        <w:rPr>
          <w:sz w:val="22"/>
          <w:szCs w:val="22"/>
        </w:rPr>
        <w:t>W przypadku niewykonania lub nienale</w:t>
      </w:r>
      <w:r w:rsidRPr="00820775">
        <w:rPr>
          <w:rFonts w:hint="eastAsia"/>
          <w:sz w:val="22"/>
          <w:szCs w:val="22"/>
        </w:rPr>
        <w:t>ż</w:t>
      </w:r>
      <w:r w:rsidRPr="00820775">
        <w:rPr>
          <w:sz w:val="22"/>
          <w:szCs w:val="22"/>
        </w:rPr>
        <w:t>ytego wykonania us</w:t>
      </w:r>
      <w:r w:rsidRPr="00820775">
        <w:rPr>
          <w:rFonts w:hint="eastAsia"/>
          <w:sz w:val="22"/>
          <w:szCs w:val="22"/>
        </w:rPr>
        <w:t>ł</w:t>
      </w:r>
      <w:r w:rsidRPr="00820775">
        <w:rPr>
          <w:sz w:val="22"/>
          <w:szCs w:val="22"/>
        </w:rPr>
        <w:t>ug przez Wykonawc</w:t>
      </w:r>
      <w:r w:rsidRPr="00820775">
        <w:rPr>
          <w:rFonts w:hint="eastAsia"/>
          <w:sz w:val="22"/>
          <w:szCs w:val="22"/>
        </w:rPr>
        <w:t>ę</w:t>
      </w:r>
      <w:r w:rsidRPr="00820775">
        <w:rPr>
          <w:sz w:val="22"/>
          <w:szCs w:val="22"/>
        </w:rPr>
        <w:t xml:space="preserve"> Zamawiaj</w:t>
      </w:r>
      <w:r w:rsidRPr="00820775">
        <w:rPr>
          <w:rFonts w:hint="eastAsia"/>
          <w:sz w:val="22"/>
          <w:szCs w:val="22"/>
        </w:rPr>
        <w:t>ą</w:t>
      </w:r>
      <w:r w:rsidRPr="00820775">
        <w:rPr>
          <w:sz w:val="22"/>
          <w:szCs w:val="22"/>
        </w:rPr>
        <w:t>cy, po bezskutecznym up</w:t>
      </w:r>
      <w:r w:rsidRPr="00820775">
        <w:rPr>
          <w:rFonts w:hint="eastAsia"/>
          <w:sz w:val="22"/>
          <w:szCs w:val="22"/>
        </w:rPr>
        <w:t>ł</w:t>
      </w:r>
      <w:r w:rsidRPr="00820775">
        <w:rPr>
          <w:sz w:val="22"/>
          <w:szCs w:val="22"/>
        </w:rPr>
        <w:t>ywie wyznaczonego terminu na usuni</w:t>
      </w:r>
      <w:r w:rsidRPr="00820775">
        <w:rPr>
          <w:rFonts w:hint="eastAsia"/>
          <w:sz w:val="22"/>
          <w:szCs w:val="22"/>
        </w:rPr>
        <w:t>ę</w:t>
      </w:r>
      <w:r w:rsidRPr="00820775">
        <w:rPr>
          <w:sz w:val="22"/>
          <w:szCs w:val="22"/>
        </w:rPr>
        <w:t>cie nieprawid</w:t>
      </w:r>
      <w:r w:rsidRPr="00820775">
        <w:rPr>
          <w:rFonts w:hint="eastAsia"/>
          <w:sz w:val="22"/>
          <w:szCs w:val="22"/>
        </w:rPr>
        <w:t>ł</w:t>
      </w:r>
      <w:r w:rsidRPr="00820775">
        <w:rPr>
          <w:sz w:val="22"/>
          <w:szCs w:val="22"/>
        </w:rPr>
        <w:t>owo</w:t>
      </w:r>
      <w:r w:rsidRPr="00820775">
        <w:rPr>
          <w:rFonts w:hint="eastAsia"/>
          <w:sz w:val="22"/>
          <w:szCs w:val="22"/>
        </w:rPr>
        <w:t>ś</w:t>
      </w:r>
      <w:r w:rsidRPr="00820775">
        <w:rPr>
          <w:sz w:val="22"/>
          <w:szCs w:val="22"/>
        </w:rPr>
        <w:t>ci, ma prawo zleci</w:t>
      </w:r>
      <w:r w:rsidRPr="00820775">
        <w:rPr>
          <w:rFonts w:hint="eastAsia"/>
          <w:sz w:val="22"/>
          <w:szCs w:val="22"/>
        </w:rPr>
        <w:t>ć</w:t>
      </w:r>
      <w:r w:rsidRPr="00820775">
        <w:rPr>
          <w:sz w:val="22"/>
          <w:szCs w:val="22"/>
        </w:rPr>
        <w:t xml:space="preserve"> wykonanie zast</w:t>
      </w:r>
      <w:r w:rsidRPr="00820775">
        <w:rPr>
          <w:rFonts w:hint="eastAsia"/>
          <w:sz w:val="22"/>
          <w:szCs w:val="22"/>
        </w:rPr>
        <w:t>ę</w:t>
      </w:r>
      <w:r w:rsidRPr="00820775">
        <w:rPr>
          <w:sz w:val="22"/>
          <w:szCs w:val="22"/>
        </w:rPr>
        <w:t>pcze osobie trzeciej na koszt i ryzyko Wykonawcy, bez konieczno</w:t>
      </w:r>
      <w:r w:rsidRPr="00820775">
        <w:rPr>
          <w:rFonts w:hint="eastAsia"/>
          <w:sz w:val="22"/>
          <w:szCs w:val="22"/>
        </w:rPr>
        <w:t>ś</w:t>
      </w:r>
      <w:r w:rsidRPr="00820775">
        <w:rPr>
          <w:sz w:val="22"/>
          <w:szCs w:val="22"/>
        </w:rPr>
        <w:t>ci uzyskiwania odr</w:t>
      </w:r>
      <w:r w:rsidRPr="00820775">
        <w:rPr>
          <w:rFonts w:hint="eastAsia"/>
          <w:sz w:val="22"/>
          <w:szCs w:val="22"/>
        </w:rPr>
        <w:t>ę</w:t>
      </w:r>
      <w:r w:rsidRPr="00820775">
        <w:rPr>
          <w:sz w:val="22"/>
          <w:szCs w:val="22"/>
        </w:rPr>
        <w:t>bnej zgody s</w:t>
      </w:r>
      <w:r w:rsidRPr="00820775">
        <w:rPr>
          <w:rFonts w:hint="eastAsia"/>
          <w:sz w:val="22"/>
          <w:szCs w:val="22"/>
        </w:rPr>
        <w:t>ą</w:t>
      </w:r>
      <w:r w:rsidRPr="00820775">
        <w:rPr>
          <w:sz w:val="22"/>
          <w:szCs w:val="22"/>
        </w:rPr>
        <w:t>du.</w:t>
      </w:r>
    </w:p>
    <w:p w14:paraId="294BFC55" w14:textId="77777777" w:rsidR="00820775" w:rsidRPr="007450D3" w:rsidRDefault="00820775" w:rsidP="00820775">
      <w:pPr>
        <w:spacing w:line="276" w:lineRule="auto"/>
        <w:ind w:left="360"/>
        <w:jc w:val="both"/>
        <w:rPr>
          <w:sz w:val="22"/>
          <w:szCs w:val="22"/>
        </w:rPr>
      </w:pPr>
    </w:p>
    <w:p w14:paraId="0BB90EFB" w14:textId="77777777" w:rsidR="007450D3" w:rsidRPr="007450D3" w:rsidRDefault="007450D3" w:rsidP="007450D3">
      <w:pPr>
        <w:spacing w:line="276" w:lineRule="auto"/>
        <w:jc w:val="both"/>
        <w:rPr>
          <w:sz w:val="22"/>
          <w:szCs w:val="22"/>
        </w:rPr>
      </w:pPr>
    </w:p>
    <w:p w14:paraId="5580641C" w14:textId="77777777" w:rsidR="00A95A81" w:rsidRPr="00C032EA" w:rsidRDefault="00B66B50" w:rsidP="00C032EA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11</w:t>
      </w:r>
    </w:p>
    <w:p w14:paraId="398D7777" w14:textId="77777777" w:rsidR="004D0F2F" w:rsidRPr="00C032EA" w:rsidRDefault="004D0F2F" w:rsidP="00C032EA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032CDC49" w14:textId="77777777" w:rsidR="00A95A81" w:rsidRPr="00C032EA" w:rsidRDefault="00A95A81" w:rsidP="000D7311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C032EA">
        <w:rPr>
          <w:sz w:val="22"/>
          <w:szCs w:val="22"/>
        </w:rPr>
        <w:t xml:space="preserve">Wykonawca w związku z zawarciem niniejszej umowy zapoznał się z zasadami zawartymi </w:t>
      </w:r>
      <w:r w:rsidR="00430441">
        <w:rPr>
          <w:sz w:val="22"/>
          <w:szCs w:val="22"/>
        </w:rPr>
        <w:br/>
      </w:r>
      <w:r w:rsidRPr="00C032EA">
        <w:rPr>
          <w:sz w:val="22"/>
          <w:szCs w:val="22"/>
        </w:rPr>
        <w:t>w informacji o prywatności załączonej do Umowy.</w:t>
      </w:r>
    </w:p>
    <w:p w14:paraId="6B0B9E01" w14:textId="77777777" w:rsidR="00A95A81" w:rsidRPr="00C032EA" w:rsidRDefault="00A95A81" w:rsidP="000D7311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C032EA">
        <w:rPr>
          <w:sz w:val="22"/>
          <w:szCs w:val="22"/>
        </w:rPr>
        <w:t xml:space="preserve">Wykonawca zobowiązuje się przekazać informacje zawarte w obowiązku informacyjnym osobom fizycznym pracujących lub współpracujących z Wykonawcą w przypadku, kiedy dane osobowe będą przekazane Zamawiającemu, w związku z realizacją Umowy, wypełniając obowiązki informacyjne przewidziane w art.14 rozporządzenia Parlamentu Europejskiego i Rady (UE) 2016/679 z 27.04.2016 r. w sprawie ochrony osób fizycznych w związku z przetwarzaniem danych </w:t>
      </w:r>
      <w:r w:rsidRPr="00C032EA">
        <w:rPr>
          <w:sz w:val="22"/>
          <w:szCs w:val="22"/>
        </w:rPr>
        <w:lastRenderedPageBreak/>
        <w:t>osobowych i w sprawie swobodnego przepływu takich danych oraz uchylenia dyrektywy 95/46/WE (ogólne rozporządzenie o ochronie danych).</w:t>
      </w:r>
    </w:p>
    <w:p w14:paraId="37B98321" w14:textId="77777777" w:rsidR="004D0F2F" w:rsidRDefault="004D0F2F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62E84FA5" w14:textId="77777777" w:rsidR="00A95A81" w:rsidRDefault="00A95A81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054451CC" w14:textId="77777777" w:rsidR="004D0F2F" w:rsidRDefault="004D0F2F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  <w:r w:rsidR="00B66B50">
        <w:rPr>
          <w:sz w:val="22"/>
          <w:szCs w:val="22"/>
        </w:rPr>
        <w:t>2</w:t>
      </w:r>
    </w:p>
    <w:p w14:paraId="2902C552" w14:textId="77777777" w:rsidR="00A0311D" w:rsidRPr="00A0311D" w:rsidRDefault="00A0311D" w:rsidP="000D7311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041F39">
        <w:rPr>
          <w:sz w:val="22"/>
          <w:szCs w:val="22"/>
        </w:rPr>
        <w:t xml:space="preserve">Wszelkie zmiany treści umowy mogą być dokonane tylko w formie pisemnej, pod rygorem nieważności. </w:t>
      </w:r>
    </w:p>
    <w:p w14:paraId="6A5895D5" w14:textId="77777777" w:rsidR="00BF6BE2" w:rsidRDefault="00BF6BE2" w:rsidP="000D7311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spory związane z realizacją umowy, a także z niej wynikające, w tym dotyczące odstąpienia od umowy, zapłaty kar umownych lub odszkodowań rozstrzygał będzie sąd powszechny właściwy miejscowo według siedziby Zamawiającego.</w:t>
      </w:r>
    </w:p>
    <w:p w14:paraId="6378EB50" w14:textId="77777777" w:rsidR="004D0F2F" w:rsidRDefault="004D0F2F" w:rsidP="004D0F2F">
      <w:pPr>
        <w:spacing w:line="276" w:lineRule="auto"/>
        <w:jc w:val="both"/>
        <w:rPr>
          <w:sz w:val="22"/>
          <w:szCs w:val="22"/>
        </w:rPr>
      </w:pPr>
    </w:p>
    <w:p w14:paraId="30E83B39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5834C768" w14:textId="77777777" w:rsidR="00BF6BE2" w:rsidRDefault="004D0F2F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  <w:r w:rsidR="00B66B50">
        <w:rPr>
          <w:sz w:val="22"/>
          <w:szCs w:val="22"/>
        </w:rPr>
        <w:t>3</w:t>
      </w:r>
    </w:p>
    <w:p w14:paraId="7BD2C87B" w14:textId="77777777" w:rsidR="00BF6BE2" w:rsidRDefault="00BF6BE2" w:rsidP="004D0F2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nieuregulowanych niniejszą umową mają zastosowanie </w:t>
      </w:r>
      <w:r w:rsidR="004D0F2F">
        <w:rPr>
          <w:sz w:val="22"/>
          <w:szCs w:val="22"/>
        </w:rPr>
        <w:t>postanowienia SWZ</w:t>
      </w:r>
      <w:r w:rsidR="00430441">
        <w:rPr>
          <w:sz w:val="22"/>
          <w:szCs w:val="22"/>
        </w:rPr>
        <w:t>,</w:t>
      </w:r>
      <w:r w:rsidR="004D0F2F">
        <w:rPr>
          <w:sz w:val="22"/>
          <w:szCs w:val="22"/>
        </w:rPr>
        <w:t xml:space="preserve"> a także powszechnie obowiązujące przepisy, w szczególności ustawy Prawo zamówień publicznych i</w:t>
      </w:r>
      <w:r>
        <w:rPr>
          <w:sz w:val="22"/>
          <w:szCs w:val="22"/>
        </w:rPr>
        <w:t xml:space="preserve"> Kodeksu Cywilnego.</w:t>
      </w:r>
    </w:p>
    <w:p w14:paraId="6061FF82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2A93FC90" w14:textId="77777777" w:rsidR="002C02EE" w:rsidRDefault="002C02EE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14:paraId="0A4CEE17" w14:textId="77777777" w:rsidR="00BF6BE2" w:rsidRDefault="004D0F2F" w:rsidP="004D0F2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  <w:r w:rsidR="00B66B50">
        <w:rPr>
          <w:sz w:val="22"/>
          <w:szCs w:val="22"/>
        </w:rPr>
        <w:t>4</w:t>
      </w:r>
    </w:p>
    <w:p w14:paraId="24D4956E" w14:textId="34D30A14" w:rsidR="009C55B5" w:rsidRPr="009C55B5" w:rsidRDefault="00BF6BE2" w:rsidP="000D731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sporządzono w trzech jednobrzmiących egzemplarzach, z których dwa otrzymuje Zamawiający, jeden Wykonawca.</w:t>
      </w:r>
      <w:r w:rsidR="009C55B5">
        <w:rPr>
          <w:sz w:val="22"/>
          <w:szCs w:val="22"/>
        </w:rPr>
        <w:t>/</w:t>
      </w:r>
      <w:r w:rsidR="009C55B5" w:rsidRPr="009C55B5">
        <w:rPr>
          <w:sz w:val="22"/>
          <w:szCs w:val="22"/>
        </w:rPr>
        <w:t>Umow</w:t>
      </w:r>
      <w:r w:rsidR="009C55B5">
        <w:rPr>
          <w:sz w:val="22"/>
          <w:szCs w:val="22"/>
        </w:rPr>
        <w:t>ę</w:t>
      </w:r>
      <w:r w:rsidR="009C55B5" w:rsidRPr="009C55B5">
        <w:rPr>
          <w:sz w:val="22"/>
          <w:szCs w:val="22"/>
        </w:rPr>
        <w:t xml:space="preserve"> sporządzono w wersji elektronicznej opatrzonej podpisami kwalifikowanym osób upoważnionych do reprezentacji Stron. </w:t>
      </w:r>
    </w:p>
    <w:p w14:paraId="0A756040" w14:textId="77777777" w:rsidR="009C55B5" w:rsidRPr="009C55B5" w:rsidRDefault="009C55B5" w:rsidP="009C55B5">
      <w:pPr>
        <w:spacing w:line="276" w:lineRule="auto"/>
        <w:jc w:val="both"/>
        <w:rPr>
          <w:sz w:val="22"/>
          <w:szCs w:val="22"/>
        </w:rPr>
      </w:pPr>
    </w:p>
    <w:p w14:paraId="1C4325B8" w14:textId="65D1BA5A" w:rsidR="00634240" w:rsidRDefault="00634240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u w:val="single"/>
        </w:rPr>
      </w:pPr>
    </w:p>
    <w:p w14:paraId="570AC721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Załączniki:</w:t>
      </w:r>
    </w:p>
    <w:p w14:paraId="53861B2C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Załącznik nr 1 – Szczegółowy opis przedmiotu zamówienia</w:t>
      </w:r>
    </w:p>
    <w:p w14:paraId="5ACD4D2F" w14:textId="77777777" w:rsidR="00BF6BE2" w:rsidRDefault="00BF6BE2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Załączni</w:t>
      </w:r>
      <w:r w:rsidR="00D00586">
        <w:rPr>
          <w:sz w:val="22"/>
          <w:szCs w:val="22"/>
        </w:rPr>
        <w:t xml:space="preserve">k nr 2 – Oferta z dnia </w:t>
      </w:r>
      <w:r w:rsidR="00430441">
        <w:rPr>
          <w:sz w:val="22"/>
          <w:szCs w:val="22"/>
        </w:rPr>
        <w:t>……………….</w:t>
      </w:r>
    </w:p>
    <w:p w14:paraId="1116FAFD" w14:textId="77777777" w:rsidR="004D0F2F" w:rsidRDefault="004D0F2F" w:rsidP="004D0F2F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Załącznik nr 3 – Kopia polis OC Wykonawcy</w:t>
      </w:r>
      <w:r w:rsidR="00184A88">
        <w:rPr>
          <w:sz w:val="22"/>
          <w:szCs w:val="22"/>
        </w:rPr>
        <w:t>, z dowodem opłacenia składki</w:t>
      </w:r>
    </w:p>
    <w:p w14:paraId="754F0BE7" w14:textId="744E9D47" w:rsidR="00537557" w:rsidRDefault="00A95A81" w:rsidP="0088308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C032EA">
        <w:rPr>
          <w:sz w:val="22"/>
          <w:szCs w:val="22"/>
        </w:rPr>
        <w:t>Załącznik nr 4 – Informacja o prywatności.</w:t>
      </w:r>
    </w:p>
    <w:p w14:paraId="06F4A62E" w14:textId="7297F013" w:rsidR="002E13A0" w:rsidRDefault="002E13A0" w:rsidP="0088308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49E2000A" w14:textId="7E285246" w:rsidR="002E13A0" w:rsidRDefault="002E13A0" w:rsidP="0088308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6BE9550B" w14:textId="71706C85" w:rsidR="002E13A0" w:rsidRDefault="002E13A0" w:rsidP="0088308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01002F51" w14:textId="7F23F9C8" w:rsidR="002E13A0" w:rsidRDefault="002E13A0" w:rsidP="0088308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232792D" w14:textId="055F7A9C" w:rsidR="002E13A0" w:rsidRDefault="002E13A0" w:rsidP="0088308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AEF5C2F" w14:textId="77777777" w:rsidR="002E13A0" w:rsidRPr="00883083" w:rsidRDefault="002E13A0" w:rsidP="0088308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488A655" w14:textId="0DBD8721" w:rsidR="00BF6BE2" w:rsidRPr="00883083" w:rsidRDefault="00BF6BE2" w:rsidP="004D0F2F">
      <w:pPr>
        <w:pStyle w:val="Nagwek2"/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WYKONAWCA                                                                           ZAMAWIAJĄCY</w:t>
      </w:r>
    </w:p>
    <w:p w14:paraId="3962102D" w14:textId="504543D7" w:rsidR="00EB23BC" w:rsidRDefault="00461AF9" w:rsidP="004D0F2F">
      <w:pPr>
        <w:spacing w:line="276" w:lineRule="auto"/>
      </w:pPr>
    </w:p>
    <w:p w14:paraId="0C488246" w14:textId="54BA71DF" w:rsidR="00E433BE" w:rsidRDefault="00E433BE" w:rsidP="004D0F2F">
      <w:pPr>
        <w:spacing w:line="276" w:lineRule="auto"/>
      </w:pPr>
    </w:p>
    <w:p w14:paraId="0FAF6BEE" w14:textId="6F465F89" w:rsidR="00E433BE" w:rsidRDefault="00E433BE" w:rsidP="004D0F2F">
      <w:pPr>
        <w:spacing w:line="276" w:lineRule="auto"/>
      </w:pPr>
    </w:p>
    <w:sectPr w:rsidR="00E433B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A39B" w14:textId="77777777" w:rsidR="00461AF9" w:rsidRDefault="00461AF9" w:rsidP="006B1910">
      <w:r>
        <w:separator/>
      </w:r>
    </w:p>
  </w:endnote>
  <w:endnote w:type="continuationSeparator" w:id="0">
    <w:p w14:paraId="4770589C" w14:textId="77777777" w:rsidR="00461AF9" w:rsidRDefault="00461AF9" w:rsidP="006B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2488"/>
      <w:docPartObj>
        <w:docPartGallery w:val="Page Numbers (Bottom of Page)"/>
        <w:docPartUnique/>
      </w:docPartObj>
    </w:sdtPr>
    <w:sdtEndPr/>
    <w:sdtContent>
      <w:p w14:paraId="583B7FB3" w14:textId="77777777" w:rsidR="006B1910" w:rsidRDefault="006B19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C1A">
          <w:rPr>
            <w:noProof/>
          </w:rPr>
          <w:t>9</w:t>
        </w:r>
        <w:r>
          <w:fldChar w:fldCharType="end"/>
        </w:r>
      </w:p>
    </w:sdtContent>
  </w:sdt>
  <w:p w14:paraId="7D9EE8AA" w14:textId="77777777" w:rsidR="006B1910" w:rsidRDefault="006B19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0AA2" w14:textId="77777777" w:rsidR="00461AF9" w:rsidRDefault="00461AF9" w:rsidP="006B1910">
      <w:r>
        <w:separator/>
      </w:r>
    </w:p>
  </w:footnote>
  <w:footnote w:type="continuationSeparator" w:id="0">
    <w:p w14:paraId="129FC361" w14:textId="77777777" w:rsidR="00461AF9" w:rsidRDefault="00461AF9" w:rsidP="006B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AEA"/>
    <w:multiLevelType w:val="multilevel"/>
    <w:tmpl w:val="750CC0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" w15:restartNumberingAfterBreak="0">
    <w:nsid w:val="0CD27693"/>
    <w:multiLevelType w:val="multilevel"/>
    <w:tmpl w:val="5D2017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EC7DB5"/>
    <w:multiLevelType w:val="hybridMultilevel"/>
    <w:tmpl w:val="C5F608B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8D853B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97374C7"/>
    <w:multiLevelType w:val="multilevel"/>
    <w:tmpl w:val="A80EBF5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ACE03D6"/>
    <w:multiLevelType w:val="hybridMultilevel"/>
    <w:tmpl w:val="496AD194"/>
    <w:lvl w:ilvl="0" w:tplc="A3BAB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67959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D1C7499"/>
    <w:multiLevelType w:val="multilevel"/>
    <w:tmpl w:val="A872C5F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 w15:restartNumberingAfterBreak="0">
    <w:nsid w:val="1F50066C"/>
    <w:multiLevelType w:val="multilevel"/>
    <w:tmpl w:val="245E7A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9" w15:restartNumberingAfterBreak="0">
    <w:nsid w:val="286D0576"/>
    <w:multiLevelType w:val="multilevel"/>
    <w:tmpl w:val="57E20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7A79EA"/>
    <w:multiLevelType w:val="hybridMultilevel"/>
    <w:tmpl w:val="B33C9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25260"/>
    <w:multiLevelType w:val="hybridMultilevel"/>
    <w:tmpl w:val="F548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D629C"/>
    <w:multiLevelType w:val="multilevel"/>
    <w:tmpl w:val="AC8AAF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2304CA"/>
    <w:multiLevelType w:val="hybridMultilevel"/>
    <w:tmpl w:val="B33C92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2835D7"/>
    <w:multiLevelType w:val="multilevel"/>
    <w:tmpl w:val="60A6538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36D5FB1"/>
    <w:multiLevelType w:val="hybridMultilevel"/>
    <w:tmpl w:val="645E0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46B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C368FD"/>
    <w:multiLevelType w:val="multilevel"/>
    <w:tmpl w:val="0B80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1003E"/>
    <w:multiLevelType w:val="multilevel"/>
    <w:tmpl w:val="0415001F"/>
    <w:numStyleLink w:val="111111"/>
  </w:abstractNum>
  <w:abstractNum w:abstractNumId="18" w15:restartNumberingAfterBreak="0">
    <w:nsid w:val="573E3AAE"/>
    <w:multiLevelType w:val="multilevel"/>
    <w:tmpl w:val="0415001F"/>
    <w:numStyleLink w:val="111111"/>
  </w:abstractNum>
  <w:abstractNum w:abstractNumId="19" w15:restartNumberingAfterBreak="0">
    <w:nsid w:val="6536187F"/>
    <w:multiLevelType w:val="multilevel"/>
    <w:tmpl w:val="DF08F38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FE013B"/>
    <w:multiLevelType w:val="multilevel"/>
    <w:tmpl w:val="E95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552C5A"/>
    <w:multiLevelType w:val="hybridMultilevel"/>
    <w:tmpl w:val="540E2D26"/>
    <w:lvl w:ilvl="0" w:tplc="902A2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70D7635"/>
    <w:multiLevelType w:val="multilevel"/>
    <w:tmpl w:val="E2F44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12"/>
  </w:num>
  <w:num w:numId="8">
    <w:abstractNumId w:val="17"/>
  </w:num>
  <w:num w:numId="9">
    <w:abstractNumId w:val="10"/>
  </w:num>
  <w:num w:numId="10">
    <w:abstractNumId w:val="5"/>
  </w:num>
  <w:num w:numId="11">
    <w:abstractNumId w:val="1"/>
  </w:num>
  <w:num w:numId="12">
    <w:abstractNumId w:val="9"/>
  </w:num>
  <w:num w:numId="13">
    <w:abstractNumId w:val="22"/>
  </w:num>
  <w:num w:numId="14">
    <w:abstractNumId w:val="2"/>
  </w:num>
  <w:num w:numId="15">
    <w:abstractNumId w:val="19"/>
  </w:num>
  <w:num w:numId="16">
    <w:abstractNumId w:val="3"/>
  </w:num>
  <w:num w:numId="17">
    <w:abstractNumId w:val="13"/>
  </w:num>
  <w:num w:numId="18">
    <w:abstractNumId w:val="8"/>
  </w:num>
  <w:num w:numId="19">
    <w:abstractNumId w:val="11"/>
  </w:num>
  <w:num w:numId="20">
    <w:abstractNumId w:val="21"/>
  </w:num>
  <w:num w:numId="21">
    <w:abstractNumId w:val="20"/>
  </w:num>
  <w:num w:numId="22">
    <w:abstractNumId w:val="16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EE"/>
    <w:rsid w:val="00016694"/>
    <w:rsid w:val="000236C4"/>
    <w:rsid w:val="00041F39"/>
    <w:rsid w:val="00043D1D"/>
    <w:rsid w:val="000468B9"/>
    <w:rsid w:val="0005468E"/>
    <w:rsid w:val="0007026A"/>
    <w:rsid w:val="0007546E"/>
    <w:rsid w:val="000C49F7"/>
    <w:rsid w:val="000D7311"/>
    <w:rsid w:val="000F3757"/>
    <w:rsid w:val="0012323C"/>
    <w:rsid w:val="00126934"/>
    <w:rsid w:val="001321A5"/>
    <w:rsid w:val="00136C0D"/>
    <w:rsid w:val="0014200B"/>
    <w:rsid w:val="00154BA8"/>
    <w:rsid w:val="0016142A"/>
    <w:rsid w:val="00184A88"/>
    <w:rsid w:val="001A2ADC"/>
    <w:rsid w:val="001A76C3"/>
    <w:rsid w:val="001B3771"/>
    <w:rsid w:val="001D1C1A"/>
    <w:rsid w:val="001E039B"/>
    <w:rsid w:val="001F1F0C"/>
    <w:rsid w:val="002015F2"/>
    <w:rsid w:val="002026D4"/>
    <w:rsid w:val="00210085"/>
    <w:rsid w:val="002169C9"/>
    <w:rsid w:val="00236CC9"/>
    <w:rsid w:val="0025446D"/>
    <w:rsid w:val="00262678"/>
    <w:rsid w:val="002B38BE"/>
    <w:rsid w:val="002C02EE"/>
    <w:rsid w:val="002D52BF"/>
    <w:rsid w:val="002D597E"/>
    <w:rsid w:val="002E13A0"/>
    <w:rsid w:val="002E3585"/>
    <w:rsid w:val="002F7365"/>
    <w:rsid w:val="003030A4"/>
    <w:rsid w:val="003137AF"/>
    <w:rsid w:val="00323C2A"/>
    <w:rsid w:val="00346ABE"/>
    <w:rsid w:val="00357431"/>
    <w:rsid w:val="003A04C7"/>
    <w:rsid w:val="003A1072"/>
    <w:rsid w:val="003C5A0F"/>
    <w:rsid w:val="003F2E27"/>
    <w:rsid w:val="004020AE"/>
    <w:rsid w:val="00430441"/>
    <w:rsid w:val="00435629"/>
    <w:rsid w:val="00461AF9"/>
    <w:rsid w:val="00492777"/>
    <w:rsid w:val="004B2E92"/>
    <w:rsid w:val="004C2FA3"/>
    <w:rsid w:val="004D0F2F"/>
    <w:rsid w:val="004F28B1"/>
    <w:rsid w:val="0050098C"/>
    <w:rsid w:val="00531F4E"/>
    <w:rsid w:val="005345D3"/>
    <w:rsid w:val="00537557"/>
    <w:rsid w:val="00583C6F"/>
    <w:rsid w:val="005A15A9"/>
    <w:rsid w:val="00634240"/>
    <w:rsid w:val="0067716C"/>
    <w:rsid w:val="006A4731"/>
    <w:rsid w:val="006B1910"/>
    <w:rsid w:val="006C3B6F"/>
    <w:rsid w:val="006F1D05"/>
    <w:rsid w:val="0070484F"/>
    <w:rsid w:val="007070D1"/>
    <w:rsid w:val="007434FD"/>
    <w:rsid w:val="007450D3"/>
    <w:rsid w:val="007553FA"/>
    <w:rsid w:val="007633DA"/>
    <w:rsid w:val="007913CE"/>
    <w:rsid w:val="007C5687"/>
    <w:rsid w:val="007C596F"/>
    <w:rsid w:val="007D406C"/>
    <w:rsid w:val="007E59E6"/>
    <w:rsid w:val="00820775"/>
    <w:rsid w:val="00823FEC"/>
    <w:rsid w:val="00870CD3"/>
    <w:rsid w:val="00883083"/>
    <w:rsid w:val="008E6227"/>
    <w:rsid w:val="00911093"/>
    <w:rsid w:val="009138A1"/>
    <w:rsid w:val="00916AA9"/>
    <w:rsid w:val="00934982"/>
    <w:rsid w:val="00941E4C"/>
    <w:rsid w:val="00944BB9"/>
    <w:rsid w:val="00973D25"/>
    <w:rsid w:val="0098161B"/>
    <w:rsid w:val="00983040"/>
    <w:rsid w:val="009838F9"/>
    <w:rsid w:val="009A3C78"/>
    <w:rsid w:val="009C49F7"/>
    <w:rsid w:val="009C55B5"/>
    <w:rsid w:val="00A0311D"/>
    <w:rsid w:val="00A84E71"/>
    <w:rsid w:val="00A865AD"/>
    <w:rsid w:val="00A95A81"/>
    <w:rsid w:val="00AA36BA"/>
    <w:rsid w:val="00AD4B7B"/>
    <w:rsid w:val="00AD7B71"/>
    <w:rsid w:val="00B35C15"/>
    <w:rsid w:val="00B40EE1"/>
    <w:rsid w:val="00B45828"/>
    <w:rsid w:val="00B66B50"/>
    <w:rsid w:val="00B66EAC"/>
    <w:rsid w:val="00B849E5"/>
    <w:rsid w:val="00BB7302"/>
    <w:rsid w:val="00BE2E8F"/>
    <w:rsid w:val="00BE5EA9"/>
    <w:rsid w:val="00BF6BE2"/>
    <w:rsid w:val="00C032EA"/>
    <w:rsid w:val="00C04268"/>
    <w:rsid w:val="00C159CB"/>
    <w:rsid w:val="00C55273"/>
    <w:rsid w:val="00C90AE1"/>
    <w:rsid w:val="00CE0AD9"/>
    <w:rsid w:val="00D00586"/>
    <w:rsid w:val="00D36656"/>
    <w:rsid w:val="00D77B8D"/>
    <w:rsid w:val="00DA094E"/>
    <w:rsid w:val="00DA3C12"/>
    <w:rsid w:val="00DB0D1A"/>
    <w:rsid w:val="00DB21C7"/>
    <w:rsid w:val="00DC799E"/>
    <w:rsid w:val="00DF788D"/>
    <w:rsid w:val="00E1436F"/>
    <w:rsid w:val="00E21FC6"/>
    <w:rsid w:val="00E3430F"/>
    <w:rsid w:val="00E433BE"/>
    <w:rsid w:val="00E53BED"/>
    <w:rsid w:val="00E53FC5"/>
    <w:rsid w:val="00E7756B"/>
    <w:rsid w:val="00E83138"/>
    <w:rsid w:val="00ED0824"/>
    <w:rsid w:val="00ED30EE"/>
    <w:rsid w:val="00ED32A1"/>
    <w:rsid w:val="00F005F0"/>
    <w:rsid w:val="00F639F5"/>
    <w:rsid w:val="00F65E01"/>
    <w:rsid w:val="00FA15C7"/>
    <w:rsid w:val="00F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35F8"/>
  <w15:docId w15:val="{47613F3B-6BF4-43A8-8B36-1B5F002C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B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6BE2"/>
    <w:pPr>
      <w:keepNext/>
      <w:ind w:firstLine="1701"/>
      <w:outlineLvl w:val="0"/>
    </w:pPr>
    <w:rPr>
      <w:rFonts w:ascii="Arial" w:hAnsi="Arial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F6BE2"/>
    <w:pPr>
      <w:keepNext/>
      <w:tabs>
        <w:tab w:val="left" w:pos="142"/>
        <w:tab w:val="left" w:pos="9639"/>
      </w:tabs>
      <w:ind w:right="-1"/>
      <w:outlineLvl w:val="1"/>
    </w:pPr>
    <w:rPr>
      <w:rFonts w:ascii="Arial" w:hAnsi="Arial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6BE2"/>
    <w:rPr>
      <w:rFonts w:ascii="Arial" w:eastAsia="Calibri" w:hAnsi="Arial" w:cs="Times New Roman"/>
      <w:sz w:val="24"/>
      <w:szCs w:val="24"/>
      <w:lang w:val="x-none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F6BE2"/>
    <w:rPr>
      <w:rFonts w:ascii="Arial" w:eastAsia="Calibri" w:hAnsi="Arial" w:cs="Times New Roman"/>
      <w:sz w:val="24"/>
      <w:szCs w:val="24"/>
      <w:lang w:val="x-none" w:eastAsia="pl-PL"/>
    </w:rPr>
  </w:style>
  <w:style w:type="character" w:styleId="Hipercze">
    <w:name w:val="Hyperlink"/>
    <w:unhideWhenUsed/>
    <w:rsid w:val="00BF6BE2"/>
    <w:rPr>
      <w:color w:val="0563C1"/>
      <w:u w:val="single"/>
    </w:rPr>
  </w:style>
  <w:style w:type="paragraph" w:customStyle="1" w:styleId="Akapitzlist1">
    <w:name w:val="Akapit z listą1"/>
    <w:basedOn w:val="Normalny"/>
    <w:rsid w:val="00BF6BE2"/>
    <w:pPr>
      <w:ind w:left="720"/>
      <w:contextualSpacing/>
    </w:pPr>
  </w:style>
  <w:style w:type="paragraph" w:customStyle="1" w:styleId="Default">
    <w:name w:val="Default"/>
    <w:rsid w:val="00BF6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styleId="111111">
    <w:name w:val="Outline List 2"/>
    <w:aliases w:val="1,a"/>
    <w:basedOn w:val="Bezlisty"/>
    <w:unhideWhenUsed/>
    <w:rsid w:val="00BF6BE2"/>
    <w:pPr>
      <w:numPr>
        <w:numId w:val="5"/>
      </w:numPr>
    </w:pPr>
  </w:style>
  <w:style w:type="paragraph" w:styleId="Tekstpodstawowy">
    <w:name w:val="Body Text"/>
    <w:basedOn w:val="Normalny"/>
    <w:link w:val="TekstpodstawowyZnak"/>
    <w:rsid w:val="00BF6BE2"/>
    <w:rPr>
      <w:rFonts w:ascii="Arial" w:eastAsia="Times New Roman" w:hAnsi="Arial"/>
      <w:color w:val="000000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E2"/>
    <w:rPr>
      <w:rFonts w:ascii="Arial" w:eastAsia="Times New Roman" w:hAnsi="Arial" w:cs="Times New Roman"/>
      <w:color w:val="000000"/>
      <w:sz w:val="18"/>
      <w:szCs w:val="20"/>
      <w:lang w:eastAsia="pl-PL"/>
    </w:rPr>
  </w:style>
  <w:style w:type="paragraph" w:styleId="Akapitzlist">
    <w:name w:val="List Paragraph"/>
    <w:aliases w:val="CW_Lista,lp1,List Paragraph2,wypunktowanie,Preambuła,Bullet Number,Body MS Bullet,List Paragraph1,ISCG Numerowanie,L1,Numerowanie"/>
    <w:basedOn w:val="Normalny"/>
    <w:link w:val="AkapitzlistZnak"/>
    <w:uiPriority w:val="34"/>
    <w:qFormat/>
    <w:rsid w:val="00041F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3C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C12"/>
    <w:rPr>
      <w:rFonts w:ascii="Tahoma" w:eastAsia="Calibri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qFormat/>
    <w:rsid w:val="004B2E92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Pogrubienie">
    <w:name w:val="Tekst treści + Pogrubienie"/>
    <w:basedOn w:val="Teksttreci"/>
    <w:qFormat/>
    <w:rsid w:val="004B2E92"/>
    <w:rPr>
      <w:rFonts w:ascii="Calibri" w:eastAsia="Calibri" w:hAnsi="Calibri" w:cs="Calibri"/>
      <w:b/>
      <w:bCs/>
      <w:color w:val="000000"/>
      <w:spacing w:val="0"/>
      <w:w w:val="100"/>
      <w:sz w:val="20"/>
      <w:szCs w:val="20"/>
      <w:u w:val="single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qFormat/>
    <w:rsid w:val="004B2E92"/>
    <w:pPr>
      <w:widowControl w:val="0"/>
      <w:shd w:val="clear" w:color="auto" w:fill="FFFFFF"/>
      <w:spacing w:after="240" w:line="269" w:lineRule="exact"/>
      <w:ind w:hanging="560"/>
    </w:pPr>
    <w:rPr>
      <w:rFonts w:ascii="Calibri" w:hAnsi="Calibri" w:cs="Calibri"/>
      <w:sz w:val="20"/>
      <w:szCs w:val="20"/>
      <w:lang w:eastAsia="en-US"/>
    </w:rPr>
  </w:style>
  <w:style w:type="paragraph" w:customStyle="1" w:styleId="Akapitzlist2">
    <w:name w:val="Akapit z listą2"/>
    <w:basedOn w:val="Normalny"/>
    <w:rsid w:val="002D597E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6B1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91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910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treci21">
    <w:name w:val="Tekst treści (2)1"/>
    <w:basedOn w:val="Normalny"/>
    <w:rsid w:val="004020AE"/>
    <w:pPr>
      <w:widowControl w:val="0"/>
      <w:shd w:val="clear" w:color="auto" w:fill="FFFFFF"/>
      <w:suppressAutoHyphens/>
      <w:spacing w:before="1260" w:after="540" w:line="240" w:lineRule="atLeast"/>
      <w:ind w:hanging="440"/>
      <w:jc w:val="center"/>
    </w:pPr>
    <w:rPr>
      <w:rFonts w:eastAsia="Times New Roman"/>
      <w:b/>
      <w:bCs/>
      <w:sz w:val="20"/>
      <w:szCs w:val="20"/>
      <w:lang w:val="x-none" w:eastAsia="zh-CN"/>
    </w:rPr>
  </w:style>
  <w:style w:type="character" w:customStyle="1" w:styleId="FontStyle42">
    <w:name w:val="Font Style42"/>
    <w:uiPriority w:val="99"/>
    <w:rsid w:val="004020AE"/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"/>
    <w:link w:val="Akapitzlist"/>
    <w:uiPriority w:val="34"/>
    <w:rsid w:val="0070484F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A76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AE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1E4C"/>
    <w:rPr>
      <w:i/>
      <w:iCs/>
    </w:rPr>
  </w:style>
  <w:style w:type="character" w:styleId="Pogrubienie">
    <w:name w:val="Strong"/>
    <w:basedOn w:val="Domylnaczcionkaakapitu"/>
    <w:uiPriority w:val="22"/>
    <w:qFormat/>
    <w:rsid w:val="0094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turek.s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acja2@turek.s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turek.s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8B80-48B3-4E4D-96A8-C1C7430E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4869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Kalińska</dc:creator>
  <cp:keywords/>
  <dc:description/>
  <cp:lastModifiedBy>Kuśmierek Milena</cp:lastModifiedBy>
  <cp:revision>3</cp:revision>
  <cp:lastPrinted>2026-04-15T07:11:00Z</cp:lastPrinted>
  <dcterms:created xsi:type="dcterms:W3CDTF">2026-04-15T07:02:00Z</dcterms:created>
  <dcterms:modified xsi:type="dcterms:W3CDTF">2026-04-15T07:11:00Z</dcterms:modified>
</cp:coreProperties>
</file>