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7B09" w14:textId="2E07D302" w:rsidR="001512CA" w:rsidRDefault="45C21EB9">
      <w:pPr>
        <w:spacing w:line="360" w:lineRule="auto"/>
        <w:jc w:val="center"/>
        <w:rPr>
          <w:rFonts w:ascii="Arial" w:hAnsi="Arial" w:cs="Arial"/>
          <w:b/>
          <w:caps/>
          <w:sz w:val="22"/>
          <w:szCs w:val="22"/>
        </w:rPr>
      </w:pPr>
      <w:r>
        <w:rPr>
          <w:rFonts w:ascii="Arial" w:hAnsi="Arial" w:cs="Arial"/>
          <w:b/>
          <w:caps/>
          <w:sz w:val="22"/>
          <w:szCs w:val="22"/>
        </w:rPr>
        <w:t>Specyfikacja Warunków Zamówienia</w:t>
      </w:r>
    </w:p>
    <w:p w14:paraId="17D7107E" w14:textId="7358EB8D" w:rsidR="001512CA" w:rsidRDefault="45C21EB9">
      <w:pPr>
        <w:spacing w:line="360" w:lineRule="auto"/>
        <w:jc w:val="center"/>
        <w:rPr>
          <w:rFonts w:ascii="Arial" w:hAnsi="Arial" w:cs="Arial"/>
          <w:b/>
          <w:caps/>
          <w:sz w:val="22"/>
          <w:szCs w:val="22"/>
        </w:rPr>
      </w:pPr>
      <w:r>
        <w:rPr>
          <w:rFonts w:ascii="Arial" w:hAnsi="Arial" w:cs="Arial"/>
          <w:b/>
          <w:caps/>
          <w:sz w:val="22"/>
          <w:szCs w:val="22"/>
        </w:rPr>
        <w:t>(tryb podstawowy, o którym mowa w art. 275 pkt 1 ustawy Pzp)</w:t>
      </w:r>
    </w:p>
    <w:p w14:paraId="30A06DF1" w14:textId="77777777" w:rsidR="001512CA" w:rsidRDefault="001512CA">
      <w:pPr>
        <w:rPr>
          <w:rFonts w:ascii="Arial" w:hAnsi="Arial" w:cs="Arial"/>
          <w:b/>
          <w:caps/>
          <w:sz w:val="22"/>
          <w:szCs w:val="22"/>
        </w:rPr>
      </w:pPr>
    </w:p>
    <w:p w14:paraId="15A68AEC" w14:textId="53EDFBE4" w:rsidR="001512CA" w:rsidRDefault="009E0352">
      <w:pPr>
        <w:rPr>
          <w:rFonts w:ascii="Arial" w:hAnsi="Arial" w:cs="Arial"/>
          <w:b/>
          <w:caps/>
          <w:sz w:val="22"/>
          <w:szCs w:val="22"/>
        </w:rPr>
      </w:pPr>
      <w:r>
        <w:rPr>
          <w:rFonts w:ascii="Arial" w:hAnsi="Arial" w:cs="Arial"/>
          <w:b/>
          <w:caps/>
          <w:noProof/>
          <w:sz w:val="22"/>
          <w:szCs w:val="22"/>
        </w:rPr>
        <w:drawing>
          <wp:anchor distT="0" distB="0" distL="114300" distR="114300" simplePos="0" relativeHeight="251657728" behindDoc="0" locked="0" layoutInCell="1" allowOverlap="1" wp14:anchorId="6BCDDBB4" wp14:editId="05DD85D3">
            <wp:simplePos x="0" y="0"/>
            <wp:positionH relativeFrom="column">
              <wp:posOffset>1910080</wp:posOffset>
            </wp:positionH>
            <wp:positionV relativeFrom="paragraph">
              <wp:posOffset>165100</wp:posOffset>
            </wp:positionV>
            <wp:extent cx="2409825" cy="1114425"/>
            <wp:effectExtent l="0" t="0" r="0" b="0"/>
            <wp:wrapSquare wrapText="bothSides"/>
            <wp:docPr id="2" name="Obraz 0" descr="PZ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0" descr="PZD 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98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2C4771" w14:textId="77777777" w:rsidR="001512CA" w:rsidRDefault="001512CA">
      <w:pPr>
        <w:rPr>
          <w:rFonts w:ascii="Arial" w:hAnsi="Arial" w:cs="Arial"/>
          <w:b/>
          <w:caps/>
          <w:sz w:val="22"/>
          <w:szCs w:val="22"/>
        </w:rPr>
      </w:pPr>
    </w:p>
    <w:p w14:paraId="0ABD8D60" w14:textId="77777777" w:rsidR="001512CA" w:rsidRDefault="001512CA">
      <w:pPr>
        <w:rPr>
          <w:rFonts w:ascii="Arial" w:hAnsi="Arial" w:cs="Arial"/>
          <w:b/>
          <w:caps/>
          <w:sz w:val="22"/>
          <w:szCs w:val="22"/>
          <w:u w:val="single"/>
        </w:rPr>
      </w:pPr>
      <w:r>
        <w:rPr>
          <w:rFonts w:ascii="Arial" w:hAnsi="Arial" w:cs="Arial"/>
          <w:b/>
          <w:caps/>
          <w:sz w:val="22"/>
          <w:szCs w:val="22"/>
          <w:u w:val="single"/>
        </w:rPr>
        <w:t>zAMAWIAJĄCY:</w:t>
      </w:r>
      <w:r>
        <w:rPr>
          <w:rFonts w:ascii="Arial" w:hAnsi="Arial" w:cs="Arial"/>
          <w:b/>
          <w:caps/>
          <w:sz w:val="22"/>
          <w:szCs w:val="22"/>
          <w:u w:val="single"/>
        </w:rPr>
        <w:tab/>
      </w:r>
    </w:p>
    <w:p w14:paraId="24E54EC1" w14:textId="77777777" w:rsidR="001512CA" w:rsidRDefault="001512CA">
      <w:pPr>
        <w:rPr>
          <w:rFonts w:ascii="Arial" w:hAnsi="Arial" w:cs="Arial"/>
          <w:b/>
          <w:caps/>
          <w:sz w:val="22"/>
          <w:szCs w:val="22"/>
          <w:u w:val="single"/>
        </w:rPr>
      </w:pPr>
    </w:p>
    <w:p w14:paraId="0C0B0268" w14:textId="77777777" w:rsidR="001512CA" w:rsidRDefault="001512CA">
      <w:pPr>
        <w:rPr>
          <w:rFonts w:ascii="Arial" w:hAnsi="Arial" w:cs="Arial"/>
          <w:b/>
          <w:caps/>
          <w:sz w:val="22"/>
          <w:szCs w:val="22"/>
          <w:u w:val="single"/>
        </w:rPr>
      </w:pPr>
    </w:p>
    <w:p w14:paraId="1D67FD6A" w14:textId="77777777" w:rsidR="001512CA" w:rsidRDefault="001512CA">
      <w:pPr>
        <w:rPr>
          <w:rFonts w:ascii="Arial" w:hAnsi="Arial" w:cs="Arial"/>
          <w:b/>
          <w:caps/>
          <w:sz w:val="22"/>
          <w:szCs w:val="22"/>
          <w:u w:val="single"/>
        </w:rPr>
      </w:pPr>
    </w:p>
    <w:p w14:paraId="397196BD" w14:textId="77777777" w:rsidR="001512CA" w:rsidRDefault="001512CA">
      <w:pPr>
        <w:rPr>
          <w:rFonts w:ascii="Arial" w:hAnsi="Arial" w:cs="Arial"/>
          <w:b/>
          <w:caps/>
          <w:sz w:val="22"/>
          <w:szCs w:val="22"/>
        </w:rPr>
      </w:pPr>
    </w:p>
    <w:p w14:paraId="55B09239" w14:textId="77777777" w:rsidR="001512CA" w:rsidRDefault="001512CA">
      <w:pPr>
        <w:rPr>
          <w:rFonts w:ascii="Arial" w:hAnsi="Arial" w:cs="Arial"/>
          <w:b/>
          <w:caps/>
          <w:sz w:val="22"/>
          <w:szCs w:val="22"/>
        </w:rPr>
      </w:pPr>
      <w:r>
        <w:rPr>
          <w:rFonts w:ascii="Arial" w:hAnsi="Arial" w:cs="Arial"/>
          <w:b/>
          <w:caps/>
          <w:sz w:val="22"/>
          <w:szCs w:val="22"/>
        </w:rPr>
        <w:tab/>
      </w:r>
    </w:p>
    <w:p w14:paraId="71E66C12" w14:textId="77777777" w:rsidR="001512CA" w:rsidRDefault="001512CA">
      <w:pPr>
        <w:jc w:val="center"/>
        <w:rPr>
          <w:rFonts w:ascii="Arial" w:hAnsi="Arial" w:cs="Arial"/>
          <w:b/>
          <w:caps/>
          <w:sz w:val="22"/>
          <w:szCs w:val="22"/>
        </w:rPr>
      </w:pPr>
      <w:r>
        <w:rPr>
          <w:rFonts w:ascii="Arial" w:hAnsi="Arial" w:cs="Arial"/>
          <w:b/>
          <w:caps/>
          <w:sz w:val="22"/>
          <w:szCs w:val="22"/>
        </w:rPr>
        <w:t>Powiatowy Zarząd Dróg w Augustowie</w:t>
      </w:r>
    </w:p>
    <w:p w14:paraId="2FCCE6CD" w14:textId="77777777" w:rsidR="001512CA" w:rsidRDefault="001512CA">
      <w:pPr>
        <w:jc w:val="center"/>
        <w:rPr>
          <w:rFonts w:ascii="Arial" w:hAnsi="Arial" w:cs="Arial"/>
          <w:b/>
          <w:caps/>
          <w:sz w:val="22"/>
          <w:szCs w:val="22"/>
        </w:rPr>
      </w:pPr>
      <w:r>
        <w:rPr>
          <w:rFonts w:ascii="Arial" w:hAnsi="Arial" w:cs="Arial"/>
          <w:b/>
          <w:caps/>
          <w:sz w:val="22"/>
          <w:szCs w:val="22"/>
        </w:rPr>
        <w:t>ul. Wojska Polskiego 54</w:t>
      </w:r>
    </w:p>
    <w:p w14:paraId="62BF0E7A" w14:textId="77777777" w:rsidR="001512CA" w:rsidRDefault="001512CA">
      <w:pPr>
        <w:jc w:val="center"/>
        <w:rPr>
          <w:rFonts w:ascii="Arial" w:hAnsi="Arial" w:cs="Arial"/>
          <w:b/>
          <w:caps/>
          <w:sz w:val="22"/>
          <w:szCs w:val="22"/>
        </w:rPr>
      </w:pPr>
      <w:r>
        <w:rPr>
          <w:rFonts w:ascii="Arial" w:hAnsi="Arial" w:cs="Arial"/>
          <w:b/>
          <w:caps/>
          <w:sz w:val="22"/>
          <w:szCs w:val="22"/>
        </w:rPr>
        <w:t>16-300 Augustów</w:t>
      </w:r>
    </w:p>
    <w:p w14:paraId="569B4D83" w14:textId="2213B6D7" w:rsidR="001512CA" w:rsidRDefault="45C21EB9">
      <w:pPr>
        <w:spacing w:before="480" w:line="360" w:lineRule="auto"/>
        <w:jc w:val="center"/>
        <w:rPr>
          <w:rFonts w:ascii="Arial" w:hAnsi="Arial" w:cs="Arial"/>
          <w:sz w:val="22"/>
          <w:szCs w:val="22"/>
        </w:rPr>
      </w:pPr>
      <w:r>
        <w:rPr>
          <w:rFonts w:ascii="Arial" w:hAnsi="Arial" w:cs="Arial"/>
          <w:sz w:val="22"/>
          <w:szCs w:val="22"/>
        </w:rPr>
        <w:t xml:space="preserve">Zaprasza do złożenia oferty w postępowaniu o udzielenie zamówienia publicznego prowadzonego w trybie podstawowym, o którym mowa w art. 275 pkt 1 ustawy </w:t>
      </w:r>
      <w:proofErr w:type="spellStart"/>
      <w:r>
        <w:rPr>
          <w:rFonts w:ascii="Arial" w:hAnsi="Arial" w:cs="Arial"/>
          <w:sz w:val="22"/>
          <w:szCs w:val="22"/>
        </w:rPr>
        <w:t>Pzp</w:t>
      </w:r>
      <w:proofErr w:type="spellEnd"/>
      <w:r>
        <w:rPr>
          <w:rFonts w:ascii="Arial" w:hAnsi="Arial" w:cs="Arial"/>
          <w:sz w:val="22"/>
          <w:szCs w:val="22"/>
        </w:rPr>
        <w:t>, o wartości zamówienia nieprzekraczającej progów unijnych, o których mowa w art. 3 ustawy z 11 września 2019 r. – Prawo zamówień publicznych (</w:t>
      </w:r>
      <w:proofErr w:type="spellStart"/>
      <w:r>
        <w:rPr>
          <w:rFonts w:ascii="Arial" w:hAnsi="Arial" w:cs="Arial"/>
          <w:sz w:val="22"/>
          <w:szCs w:val="22"/>
        </w:rPr>
        <w:t>t.j</w:t>
      </w:r>
      <w:proofErr w:type="spellEnd"/>
      <w:r>
        <w:rPr>
          <w:rFonts w:ascii="Arial" w:hAnsi="Arial" w:cs="Arial"/>
          <w:sz w:val="22"/>
          <w:szCs w:val="22"/>
        </w:rPr>
        <w:t xml:space="preserve">. Dz. U. z 2026 r. poz.793 z </w:t>
      </w:r>
      <w:proofErr w:type="spellStart"/>
      <w:r>
        <w:rPr>
          <w:rFonts w:ascii="Arial" w:hAnsi="Arial" w:cs="Arial"/>
          <w:sz w:val="22"/>
          <w:szCs w:val="22"/>
        </w:rPr>
        <w:t>późn</w:t>
      </w:r>
      <w:proofErr w:type="spellEnd"/>
      <w:r>
        <w:rPr>
          <w:rFonts w:ascii="Arial" w:hAnsi="Arial" w:cs="Arial"/>
          <w:sz w:val="22"/>
          <w:szCs w:val="22"/>
        </w:rPr>
        <w:t xml:space="preserve">. zm.) – dalej </w:t>
      </w:r>
      <w:proofErr w:type="spellStart"/>
      <w:r>
        <w:rPr>
          <w:rFonts w:ascii="Arial" w:hAnsi="Arial" w:cs="Arial"/>
          <w:sz w:val="22"/>
          <w:szCs w:val="22"/>
        </w:rPr>
        <w:t>Pzp</w:t>
      </w:r>
      <w:proofErr w:type="spellEnd"/>
      <w:r>
        <w:rPr>
          <w:rFonts w:ascii="Arial" w:hAnsi="Arial" w:cs="Arial"/>
          <w:sz w:val="22"/>
          <w:szCs w:val="22"/>
        </w:rPr>
        <w:t xml:space="preserve"> na </w:t>
      </w:r>
      <w:r w:rsidR="001512CA">
        <w:rPr>
          <w:rFonts w:ascii="Arial" w:hAnsi="Arial" w:cs="Arial"/>
          <w:b/>
          <w:sz w:val="22"/>
          <w:szCs w:val="22"/>
        </w:rPr>
        <w:t>usługi</w:t>
      </w:r>
      <w:r w:rsidR="001512CA">
        <w:rPr>
          <w:rFonts w:ascii="Arial" w:hAnsi="Arial" w:cs="Arial"/>
          <w:sz w:val="22"/>
          <w:szCs w:val="22"/>
        </w:rPr>
        <w:t xml:space="preserve"> pn.</w:t>
      </w:r>
    </w:p>
    <w:p w14:paraId="1EF989B6" w14:textId="77777777" w:rsidR="001512CA" w:rsidRDefault="001512CA">
      <w:pPr>
        <w:spacing w:before="480" w:line="360" w:lineRule="auto"/>
        <w:jc w:val="center"/>
        <w:rPr>
          <w:rFonts w:ascii="Arial" w:hAnsi="Arial" w:cs="Arial"/>
          <w:sz w:val="22"/>
          <w:szCs w:val="22"/>
        </w:rPr>
      </w:pPr>
    </w:p>
    <w:p w14:paraId="6624CCE7" w14:textId="77777777" w:rsidR="001512CA" w:rsidRDefault="001512CA">
      <w:pPr>
        <w:tabs>
          <w:tab w:val="center" w:pos="4536"/>
          <w:tab w:val="left" w:pos="6945"/>
        </w:tabs>
        <w:spacing w:line="360" w:lineRule="auto"/>
        <w:jc w:val="center"/>
        <w:rPr>
          <w:rFonts w:ascii="Arial" w:hAnsi="Arial" w:cs="Arial"/>
          <w:b/>
          <w:sz w:val="22"/>
          <w:szCs w:val="22"/>
        </w:rPr>
      </w:pPr>
      <w:r>
        <w:rPr>
          <w:rFonts w:ascii="Arial" w:hAnsi="Arial" w:cs="Arial"/>
          <w:b/>
          <w:sz w:val="22"/>
          <w:szCs w:val="22"/>
        </w:rPr>
        <w:t xml:space="preserve">„Zimowe utrzymanie dróg i ulic powiatowych na terenie Powiatu Augustowskiego </w:t>
      </w:r>
      <w:r>
        <w:rPr>
          <w:rFonts w:ascii="Arial" w:hAnsi="Arial" w:cs="Arial"/>
          <w:b/>
          <w:sz w:val="22"/>
          <w:szCs w:val="22"/>
        </w:rPr>
        <w:br/>
        <w:t>w sezonie zimowym 202</w:t>
      </w:r>
      <w:r w:rsidR="00F7343A">
        <w:rPr>
          <w:rFonts w:ascii="Arial" w:hAnsi="Arial" w:cs="Arial"/>
          <w:b/>
          <w:sz w:val="22"/>
          <w:szCs w:val="22"/>
        </w:rPr>
        <w:t>6</w:t>
      </w:r>
      <w:r>
        <w:rPr>
          <w:rFonts w:ascii="Arial" w:hAnsi="Arial" w:cs="Arial"/>
          <w:b/>
          <w:sz w:val="22"/>
          <w:szCs w:val="22"/>
        </w:rPr>
        <w:t>/202</w:t>
      </w:r>
      <w:r w:rsidR="00F7343A">
        <w:rPr>
          <w:rFonts w:ascii="Arial" w:hAnsi="Arial" w:cs="Arial"/>
          <w:b/>
          <w:sz w:val="22"/>
          <w:szCs w:val="22"/>
        </w:rPr>
        <w:t>7</w:t>
      </w:r>
      <w:r>
        <w:rPr>
          <w:rFonts w:ascii="Arial" w:hAnsi="Arial" w:cs="Arial"/>
          <w:b/>
          <w:sz w:val="22"/>
          <w:szCs w:val="22"/>
        </w:rPr>
        <w:t xml:space="preserve">” </w:t>
      </w:r>
    </w:p>
    <w:p w14:paraId="2CD5A631" w14:textId="77777777" w:rsidR="001512CA" w:rsidRDefault="001512CA">
      <w:pPr>
        <w:tabs>
          <w:tab w:val="center" w:pos="4536"/>
          <w:tab w:val="left" w:pos="6945"/>
        </w:tabs>
        <w:spacing w:line="360" w:lineRule="auto"/>
        <w:jc w:val="center"/>
        <w:rPr>
          <w:rFonts w:ascii="Arial" w:hAnsi="Arial" w:cs="Arial"/>
          <w:b/>
          <w:sz w:val="22"/>
          <w:szCs w:val="22"/>
        </w:rPr>
      </w:pPr>
    </w:p>
    <w:p w14:paraId="1B556B56" w14:textId="77777777" w:rsidR="001512CA" w:rsidRDefault="001512CA">
      <w:pPr>
        <w:tabs>
          <w:tab w:val="center" w:pos="4536"/>
          <w:tab w:val="left" w:pos="6945"/>
        </w:tabs>
        <w:spacing w:line="360" w:lineRule="auto"/>
        <w:jc w:val="center"/>
        <w:rPr>
          <w:rFonts w:ascii="Arial" w:hAnsi="Arial" w:cs="Arial"/>
          <w:b/>
          <w:sz w:val="22"/>
          <w:szCs w:val="22"/>
        </w:rPr>
      </w:pPr>
      <w:r>
        <w:rPr>
          <w:rFonts w:ascii="Arial" w:hAnsi="Arial" w:cs="Arial"/>
          <w:b/>
          <w:sz w:val="22"/>
          <w:szCs w:val="22"/>
        </w:rPr>
        <w:t>Nr postępowania: NR_P.N./</w:t>
      </w:r>
      <w:r w:rsidR="00F7343A">
        <w:rPr>
          <w:rFonts w:ascii="Arial" w:hAnsi="Arial" w:cs="Arial"/>
          <w:b/>
          <w:sz w:val="22"/>
          <w:szCs w:val="22"/>
        </w:rPr>
        <w:t>8</w:t>
      </w:r>
      <w:r>
        <w:rPr>
          <w:rFonts w:ascii="Arial" w:hAnsi="Arial" w:cs="Arial"/>
          <w:b/>
          <w:sz w:val="22"/>
          <w:szCs w:val="22"/>
        </w:rPr>
        <w:t>/202</w:t>
      </w:r>
      <w:r w:rsidR="00F7343A">
        <w:rPr>
          <w:rFonts w:ascii="Arial" w:hAnsi="Arial" w:cs="Arial"/>
          <w:b/>
          <w:sz w:val="22"/>
          <w:szCs w:val="22"/>
        </w:rPr>
        <w:t>6</w:t>
      </w:r>
    </w:p>
    <w:p w14:paraId="37038B4C" w14:textId="77777777" w:rsidR="001512CA" w:rsidRDefault="001512CA">
      <w:pPr>
        <w:tabs>
          <w:tab w:val="center" w:pos="4536"/>
          <w:tab w:val="left" w:pos="6945"/>
        </w:tabs>
        <w:spacing w:line="360" w:lineRule="auto"/>
        <w:jc w:val="center"/>
        <w:rPr>
          <w:rFonts w:ascii="Arial" w:hAnsi="Arial" w:cs="Arial"/>
          <w:caps/>
          <w:sz w:val="22"/>
          <w:szCs w:val="22"/>
        </w:rPr>
      </w:pPr>
    </w:p>
    <w:p w14:paraId="1E03C046" w14:textId="77777777" w:rsidR="001512CA" w:rsidRDefault="001512CA">
      <w:pPr>
        <w:tabs>
          <w:tab w:val="center" w:pos="4536"/>
          <w:tab w:val="left" w:pos="6945"/>
        </w:tabs>
        <w:spacing w:before="40" w:line="360" w:lineRule="auto"/>
        <w:jc w:val="center"/>
        <w:rPr>
          <w:rFonts w:ascii="Arial" w:hAnsi="Arial" w:cs="Arial"/>
          <w:b/>
          <w:i/>
          <w:sz w:val="22"/>
          <w:szCs w:val="22"/>
        </w:rPr>
      </w:pPr>
    </w:p>
    <w:p w14:paraId="10F3F2DB" w14:textId="77777777" w:rsidR="001512CA" w:rsidRDefault="001512CA">
      <w:pPr>
        <w:tabs>
          <w:tab w:val="center" w:pos="4536"/>
          <w:tab w:val="left" w:pos="6945"/>
        </w:tabs>
        <w:spacing w:before="40" w:line="360" w:lineRule="auto"/>
        <w:jc w:val="center"/>
        <w:rPr>
          <w:rFonts w:ascii="Arial" w:hAnsi="Arial" w:cs="Arial"/>
          <w:sz w:val="20"/>
          <w:szCs w:val="20"/>
        </w:rPr>
      </w:pPr>
      <w:r>
        <w:rPr>
          <w:rFonts w:ascii="Arial" w:hAnsi="Arial" w:cs="Arial"/>
          <w:i/>
          <w:sz w:val="20"/>
          <w:szCs w:val="20"/>
        </w:rPr>
        <w:t xml:space="preserve">Przedmiotowe postępowanie prowadzone jest przy użyciu środków komunikacji elektronicznej. </w:t>
      </w:r>
      <w:r>
        <w:rPr>
          <w:rFonts w:ascii="Arial" w:hAnsi="Arial" w:cs="Arial"/>
          <w:i/>
          <w:sz w:val="20"/>
          <w:szCs w:val="20"/>
        </w:rPr>
        <w:br/>
        <w:t>Komunikacja oraz składanie ofert następuje za pośrednictwem platformy:</w:t>
      </w:r>
      <w:r>
        <w:rPr>
          <w:rFonts w:ascii="Arial" w:hAnsi="Arial" w:cs="Arial"/>
          <w:i/>
          <w:sz w:val="20"/>
          <w:szCs w:val="20"/>
        </w:rPr>
        <w:br/>
        <w:t>https://ezamowienia.gov.pl/</w:t>
      </w:r>
    </w:p>
    <w:p w14:paraId="79B88296" w14:textId="77777777" w:rsidR="001512CA" w:rsidRDefault="001512CA">
      <w:pPr>
        <w:pStyle w:val="Tytu"/>
        <w:spacing w:before="120" w:after="40" w:line="360" w:lineRule="auto"/>
        <w:rPr>
          <w:rFonts w:cs="Arial"/>
          <w:szCs w:val="22"/>
          <w:lang w:val="en-US"/>
        </w:rPr>
      </w:pPr>
    </w:p>
    <w:p w14:paraId="1AC21392" w14:textId="77777777" w:rsidR="001512CA" w:rsidRDefault="001512CA">
      <w:pPr>
        <w:tabs>
          <w:tab w:val="center" w:pos="4536"/>
          <w:tab w:val="left" w:pos="6945"/>
        </w:tabs>
        <w:spacing w:before="40" w:line="360" w:lineRule="auto"/>
        <w:ind w:left="5871"/>
        <w:jc w:val="center"/>
        <w:rPr>
          <w:rFonts w:ascii="Arial" w:hAnsi="Arial" w:cs="Arial"/>
          <w:sz w:val="22"/>
          <w:szCs w:val="22"/>
        </w:rPr>
      </w:pPr>
      <w:r>
        <w:rPr>
          <w:rFonts w:ascii="Arial" w:hAnsi="Arial" w:cs="Arial"/>
          <w:sz w:val="22"/>
          <w:szCs w:val="22"/>
        </w:rPr>
        <w:t>Zatwierdzono w dniu:</w:t>
      </w:r>
    </w:p>
    <w:p w14:paraId="2275913F" w14:textId="77777777" w:rsidR="001512CA" w:rsidRDefault="00F7343A">
      <w:pPr>
        <w:tabs>
          <w:tab w:val="center" w:pos="4536"/>
          <w:tab w:val="left" w:pos="6945"/>
        </w:tabs>
        <w:spacing w:before="40" w:line="360" w:lineRule="auto"/>
        <w:ind w:left="5871"/>
        <w:jc w:val="center"/>
        <w:rPr>
          <w:rFonts w:ascii="Arial" w:hAnsi="Arial" w:cs="Arial"/>
          <w:sz w:val="22"/>
          <w:szCs w:val="22"/>
        </w:rPr>
      </w:pPr>
      <w:r>
        <w:rPr>
          <w:rFonts w:ascii="Arial" w:hAnsi="Arial" w:cs="Arial"/>
          <w:sz w:val="22"/>
          <w:szCs w:val="22"/>
        </w:rPr>
        <w:t xml:space="preserve">… </w:t>
      </w:r>
      <w:r w:rsidR="00DA7E72">
        <w:rPr>
          <w:rFonts w:ascii="Arial" w:hAnsi="Arial" w:cs="Arial"/>
          <w:sz w:val="22"/>
          <w:szCs w:val="22"/>
        </w:rPr>
        <w:t>.10.</w:t>
      </w:r>
      <w:r w:rsidR="001512CA">
        <w:rPr>
          <w:rFonts w:ascii="Arial" w:hAnsi="Arial" w:cs="Arial"/>
          <w:sz w:val="22"/>
          <w:szCs w:val="22"/>
        </w:rPr>
        <w:t>202</w:t>
      </w:r>
      <w:r>
        <w:rPr>
          <w:rFonts w:ascii="Arial" w:hAnsi="Arial" w:cs="Arial"/>
          <w:sz w:val="22"/>
          <w:szCs w:val="22"/>
        </w:rPr>
        <w:t>6</w:t>
      </w:r>
      <w:r w:rsidR="001512CA">
        <w:rPr>
          <w:rFonts w:ascii="Arial" w:hAnsi="Arial" w:cs="Arial"/>
          <w:sz w:val="22"/>
          <w:szCs w:val="22"/>
        </w:rPr>
        <w:t xml:space="preserve"> r.</w:t>
      </w:r>
    </w:p>
    <w:p w14:paraId="1351E320" w14:textId="77777777" w:rsidR="001512CA" w:rsidRDefault="001512CA">
      <w:pPr>
        <w:tabs>
          <w:tab w:val="center" w:pos="4536"/>
          <w:tab w:val="left" w:pos="6945"/>
        </w:tabs>
        <w:spacing w:before="40" w:line="360" w:lineRule="auto"/>
        <w:ind w:left="5871"/>
        <w:jc w:val="center"/>
        <w:rPr>
          <w:rFonts w:ascii="Arial" w:hAnsi="Arial" w:cs="Arial"/>
          <w:sz w:val="22"/>
          <w:szCs w:val="22"/>
        </w:rPr>
      </w:pPr>
      <w:r>
        <w:rPr>
          <w:rFonts w:ascii="Arial" w:hAnsi="Arial" w:cs="Arial"/>
          <w:sz w:val="22"/>
          <w:szCs w:val="22"/>
        </w:rPr>
        <w:t>Daniel Hiero</w:t>
      </w:r>
    </w:p>
    <w:p w14:paraId="4782EFCE" w14:textId="77777777" w:rsidR="001512CA" w:rsidRDefault="001512CA">
      <w:pPr>
        <w:tabs>
          <w:tab w:val="center" w:pos="4536"/>
          <w:tab w:val="left" w:pos="6945"/>
        </w:tabs>
        <w:spacing w:before="40" w:line="360" w:lineRule="auto"/>
        <w:ind w:left="5871"/>
        <w:jc w:val="center"/>
        <w:rPr>
          <w:rFonts w:ascii="Arial" w:hAnsi="Arial" w:cs="Arial"/>
          <w:sz w:val="22"/>
          <w:szCs w:val="22"/>
        </w:rPr>
      </w:pPr>
      <w:r>
        <w:rPr>
          <w:rFonts w:ascii="Arial" w:hAnsi="Arial" w:cs="Arial"/>
          <w:sz w:val="22"/>
          <w:szCs w:val="22"/>
        </w:rPr>
        <w:t>Dyrektor PZD w Augustowie</w:t>
      </w:r>
    </w:p>
    <w:p w14:paraId="05369FFC" w14:textId="77777777" w:rsidR="001512CA" w:rsidRDefault="001512CA">
      <w:pPr>
        <w:pStyle w:val="Tytu"/>
        <w:spacing w:before="120" w:after="40" w:line="360" w:lineRule="auto"/>
        <w:rPr>
          <w:rFonts w:cs="Arial"/>
          <w:szCs w:val="22"/>
        </w:rPr>
      </w:pPr>
    </w:p>
    <w:p w14:paraId="1BA43A7A" w14:textId="59B212CA" w:rsidR="001512CA" w:rsidRDefault="001512CA">
      <w:pPr>
        <w:pStyle w:val="Tytu"/>
        <w:spacing w:before="120" w:after="40" w:line="360" w:lineRule="auto"/>
        <w:rPr>
          <w:rFonts w:cs="Arial"/>
          <w:caps/>
          <w:szCs w:val="22"/>
        </w:rPr>
        <w:sectPr w:rsidR="001512CA">
          <w:headerReference w:type="default" r:id="rId9"/>
          <w:footerReference w:type="default" r:id="rId10"/>
          <w:pgSz w:w="11906" w:h="16838"/>
          <w:pgMar w:top="1417" w:right="849" w:bottom="1417" w:left="1417" w:header="708" w:footer="708" w:gutter="0"/>
          <w:cols w:space="708"/>
          <w:titlePg/>
          <w:docGrid w:linePitch="360"/>
        </w:sectPr>
      </w:pPr>
      <w:r>
        <w:rPr>
          <w:rFonts w:cs="Arial"/>
          <w:szCs w:val="22"/>
        </w:rPr>
        <w:t>Augustów</w:t>
      </w:r>
      <w:r>
        <w:rPr>
          <w:rFonts w:cs="Arial"/>
          <w:caps/>
          <w:szCs w:val="22"/>
        </w:rPr>
        <w:t xml:space="preserve"> 202</w:t>
      </w:r>
      <w:r w:rsidR="007C4A0F">
        <w:rPr>
          <w:rFonts w:cs="Arial"/>
          <w:caps/>
          <w:szCs w:val="22"/>
        </w:rPr>
        <w:t>6</w:t>
      </w:r>
    </w:p>
    <w:p w14:paraId="06640914" w14:textId="77777777" w:rsidR="001512CA" w:rsidRDefault="001512CA">
      <w:pPr>
        <w:pStyle w:val="pkt"/>
        <w:pBdr>
          <w:bottom w:val="double" w:sz="4" w:space="1" w:color="auto"/>
        </w:pBdr>
        <w:shd w:val="clear" w:color="auto" w:fill="DAEEF3"/>
        <w:spacing w:before="120" w:after="40" w:line="360" w:lineRule="auto"/>
        <w:ind w:left="567" w:hanging="567"/>
        <w:rPr>
          <w:rFonts w:ascii="Arial" w:hAnsi="Arial" w:cs="Arial"/>
          <w:sz w:val="22"/>
          <w:szCs w:val="22"/>
        </w:rPr>
      </w:pPr>
      <w:r>
        <w:rPr>
          <w:rFonts w:ascii="Arial" w:hAnsi="Arial" w:cs="Arial"/>
          <w:b/>
          <w:sz w:val="22"/>
          <w:szCs w:val="22"/>
        </w:rPr>
        <w:lastRenderedPageBreak/>
        <w:t>I.</w:t>
      </w:r>
      <w:r>
        <w:rPr>
          <w:rFonts w:ascii="Arial" w:hAnsi="Arial" w:cs="Arial"/>
          <w:b/>
          <w:sz w:val="22"/>
          <w:szCs w:val="22"/>
        </w:rPr>
        <w:tab/>
      </w:r>
      <w:r>
        <w:rPr>
          <w:rFonts w:ascii="Arial" w:hAnsi="Arial" w:cs="Arial"/>
          <w:b/>
          <w:bCs/>
          <w:kern w:val="32"/>
          <w:sz w:val="22"/>
          <w:szCs w:val="22"/>
        </w:rPr>
        <w:t>NAZWA ORAZ ADRES ZAMAWIAJĄCEGO</w:t>
      </w:r>
    </w:p>
    <w:p w14:paraId="46BD04EE" w14:textId="77777777" w:rsidR="00985ACF" w:rsidRDefault="00985ACF" w:rsidP="00985ACF">
      <w:pPr>
        <w:spacing w:line="360" w:lineRule="auto"/>
        <w:ind w:left="284"/>
        <w:rPr>
          <w:rFonts w:ascii="Arial" w:hAnsi="Arial" w:cs="Arial"/>
          <w:b/>
          <w:sz w:val="22"/>
          <w:szCs w:val="22"/>
        </w:rPr>
      </w:pPr>
      <w:r>
        <w:rPr>
          <w:rFonts w:ascii="Arial" w:hAnsi="Arial" w:cs="Arial"/>
          <w:b/>
          <w:sz w:val="22"/>
          <w:szCs w:val="22"/>
        </w:rPr>
        <w:t>Powiatowy Zarząd Dróg w Augustowie</w:t>
      </w:r>
    </w:p>
    <w:p w14:paraId="5C72EEEF" w14:textId="77777777" w:rsidR="00985ACF" w:rsidRDefault="00985ACF" w:rsidP="00985ACF">
      <w:pPr>
        <w:spacing w:line="360" w:lineRule="auto"/>
        <w:ind w:left="284"/>
        <w:rPr>
          <w:rFonts w:ascii="Arial" w:hAnsi="Arial" w:cs="Arial"/>
          <w:b/>
          <w:sz w:val="22"/>
          <w:szCs w:val="22"/>
        </w:rPr>
      </w:pPr>
      <w:r>
        <w:rPr>
          <w:rFonts w:ascii="Arial" w:hAnsi="Arial" w:cs="Arial"/>
          <w:b/>
          <w:sz w:val="22"/>
          <w:szCs w:val="22"/>
        </w:rPr>
        <w:t xml:space="preserve">ul. Wojska Polskiego 54 </w:t>
      </w:r>
    </w:p>
    <w:p w14:paraId="404523CF" w14:textId="77777777" w:rsidR="00985ACF" w:rsidRDefault="00985ACF" w:rsidP="00985ACF">
      <w:pPr>
        <w:tabs>
          <w:tab w:val="left" w:pos="2715"/>
        </w:tabs>
        <w:spacing w:line="360" w:lineRule="auto"/>
        <w:ind w:left="284"/>
        <w:rPr>
          <w:rFonts w:ascii="Arial" w:hAnsi="Arial" w:cs="Arial"/>
          <w:b/>
          <w:sz w:val="22"/>
          <w:szCs w:val="22"/>
        </w:rPr>
      </w:pPr>
      <w:r>
        <w:rPr>
          <w:rFonts w:ascii="Arial" w:hAnsi="Arial" w:cs="Arial"/>
          <w:b/>
          <w:sz w:val="22"/>
          <w:szCs w:val="22"/>
        </w:rPr>
        <w:t>16-300 Augustów</w:t>
      </w:r>
      <w:r>
        <w:rPr>
          <w:rFonts w:ascii="Arial" w:hAnsi="Arial" w:cs="Arial"/>
          <w:b/>
          <w:sz w:val="22"/>
          <w:szCs w:val="22"/>
        </w:rPr>
        <w:tab/>
      </w:r>
    </w:p>
    <w:p w14:paraId="377BA600" w14:textId="77777777" w:rsidR="00985ACF" w:rsidRDefault="00985ACF" w:rsidP="00985ACF">
      <w:pPr>
        <w:spacing w:line="360" w:lineRule="auto"/>
        <w:ind w:left="284"/>
        <w:rPr>
          <w:rFonts w:ascii="Arial" w:hAnsi="Arial" w:cs="Arial"/>
          <w:sz w:val="22"/>
          <w:szCs w:val="22"/>
        </w:rPr>
      </w:pPr>
      <w:r>
        <w:rPr>
          <w:rFonts w:ascii="Arial" w:hAnsi="Arial" w:cs="Arial"/>
          <w:sz w:val="22"/>
          <w:szCs w:val="22"/>
        </w:rPr>
        <w:t xml:space="preserve">Tel/Fax.: (87) 643 49  20, (87) 643 54  54 </w:t>
      </w:r>
    </w:p>
    <w:p w14:paraId="1D9C13C3" w14:textId="77777777" w:rsidR="00985ACF" w:rsidRDefault="00985ACF" w:rsidP="00985ACF">
      <w:pPr>
        <w:spacing w:line="360" w:lineRule="auto"/>
        <w:ind w:left="284"/>
        <w:rPr>
          <w:rFonts w:ascii="Arial" w:hAnsi="Arial" w:cs="Arial"/>
          <w:sz w:val="22"/>
          <w:szCs w:val="22"/>
        </w:rPr>
      </w:pPr>
      <w:r>
        <w:rPr>
          <w:rFonts w:ascii="Arial" w:hAnsi="Arial" w:cs="Arial"/>
          <w:sz w:val="22"/>
          <w:szCs w:val="22"/>
        </w:rPr>
        <w:t>Godziny pracy: 07:00 – 15:00 od poniedziałku do piątku.</w:t>
      </w:r>
    </w:p>
    <w:p w14:paraId="07AED771" w14:textId="77777777" w:rsidR="00985ACF" w:rsidRPr="006E44C2" w:rsidRDefault="00985ACF" w:rsidP="00985ACF">
      <w:pPr>
        <w:spacing w:line="360" w:lineRule="auto"/>
        <w:ind w:left="284"/>
        <w:rPr>
          <w:rFonts w:ascii="Arial" w:hAnsi="Arial" w:cs="Arial"/>
          <w:b/>
          <w:bCs/>
          <w:sz w:val="22"/>
          <w:szCs w:val="22"/>
        </w:rPr>
      </w:pPr>
      <w:bookmarkStart w:id="0" w:name="_Hlk194478144"/>
      <w:r w:rsidRPr="006E44C2">
        <w:rPr>
          <w:rFonts w:ascii="Arial" w:hAnsi="Arial" w:cs="Arial"/>
          <w:b/>
          <w:bCs/>
          <w:sz w:val="22"/>
          <w:szCs w:val="22"/>
        </w:rPr>
        <w:t xml:space="preserve">Adres e-Doręczeń: </w:t>
      </w:r>
      <w:r w:rsidRPr="00845A65">
        <w:rPr>
          <w:rFonts w:ascii="Arial" w:hAnsi="Arial" w:cs="Arial"/>
          <w:b/>
          <w:bCs/>
          <w:u w:val="single"/>
        </w:rPr>
        <w:t>AE:PL-70016-73111-FGGSB-26</w:t>
      </w:r>
    </w:p>
    <w:bookmarkEnd w:id="0"/>
    <w:p w14:paraId="598BB4FC" w14:textId="77777777" w:rsidR="00985ACF" w:rsidRPr="00F7343A" w:rsidRDefault="00985ACF" w:rsidP="00985ACF">
      <w:pPr>
        <w:spacing w:line="360" w:lineRule="auto"/>
        <w:ind w:left="284"/>
        <w:rPr>
          <w:rFonts w:ascii="Arial" w:hAnsi="Arial" w:cs="Arial"/>
          <w:sz w:val="22"/>
          <w:szCs w:val="22"/>
        </w:rPr>
      </w:pPr>
      <w:r w:rsidRPr="00F7343A">
        <w:rPr>
          <w:rFonts w:ascii="Arial" w:hAnsi="Arial" w:cs="Arial"/>
          <w:b/>
          <w:sz w:val="22"/>
          <w:szCs w:val="22"/>
        </w:rPr>
        <w:t xml:space="preserve">Elektroniczna Skrzynka Podawcza: </w:t>
      </w:r>
      <w:r w:rsidRPr="00F7343A">
        <w:rPr>
          <w:rFonts w:ascii="Arial" w:hAnsi="Arial" w:cs="Arial"/>
          <w:b/>
        </w:rPr>
        <w:t>/</w:t>
      </w:r>
      <w:proofErr w:type="spellStart"/>
      <w:r w:rsidRPr="00F7343A">
        <w:rPr>
          <w:rFonts w:ascii="Arial" w:hAnsi="Arial" w:cs="Arial"/>
          <w:b/>
        </w:rPr>
        <w:t>PZDAugustow</w:t>
      </w:r>
      <w:proofErr w:type="spellEnd"/>
      <w:r w:rsidRPr="00F7343A">
        <w:rPr>
          <w:rFonts w:ascii="Arial" w:hAnsi="Arial" w:cs="Arial"/>
          <w:b/>
        </w:rPr>
        <w:t>/</w:t>
      </w:r>
      <w:proofErr w:type="spellStart"/>
      <w:r w:rsidRPr="00F7343A">
        <w:rPr>
          <w:rFonts w:ascii="Arial" w:hAnsi="Arial" w:cs="Arial"/>
          <w:b/>
        </w:rPr>
        <w:t>SkrytkaESP</w:t>
      </w:r>
      <w:proofErr w:type="spellEnd"/>
      <w:r w:rsidRPr="00F7343A">
        <w:rPr>
          <w:rFonts w:ascii="Arial" w:hAnsi="Arial" w:cs="Arial"/>
          <w:sz w:val="22"/>
          <w:szCs w:val="22"/>
        </w:rPr>
        <w:t xml:space="preserve">  znajdująca się na platformie </w:t>
      </w:r>
      <w:proofErr w:type="spellStart"/>
      <w:r w:rsidRPr="00F7343A">
        <w:rPr>
          <w:rFonts w:ascii="Arial" w:hAnsi="Arial" w:cs="Arial"/>
          <w:sz w:val="22"/>
          <w:szCs w:val="22"/>
        </w:rPr>
        <w:t>ePUAP</w:t>
      </w:r>
      <w:proofErr w:type="spellEnd"/>
      <w:r w:rsidRPr="00F7343A">
        <w:rPr>
          <w:rFonts w:ascii="Arial" w:hAnsi="Arial" w:cs="Arial"/>
          <w:sz w:val="22"/>
          <w:szCs w:val="22"/>
        </w:rPr>
        <w:t xml:space="preserve"> pod adresem </w:t>
      </w:r>
      <w:hyperlink r:id="rId11" w:history="1">
        <w:r w:rsidRPr="00F7343A">
          <w:rPr>
            <w:rStyle w:val="Hipercze"/>
            <w:rFonts w:ascii="Arial" w:hAnsi="Arial" w:cs="Arial"/>
            <w:color w:val="auto"/>
            <w:sz w:val="22"/>
            <w:szCs w:val="22"/>
          </w:rPr>
          <w:t>https://epuap.gov.pl/wps/portal</w:t>
        </w:r>
      </w:hyperlink>
      <w:r w:rsidRPr="00F7343A">
        <w:rPr>
          <w:rFonts w:ascii="Arial" w:hAnsi="Arial" w:cs="Arial"/>
          <w:sz w:val="22"/>
          <w:szCs w:val="22"/>
        </w:rPr>
        <w:t xml:space="preserve"> </w:t>
      </w:r>
    </w:p>
    <w:p w14:paraId="5FAB0475" w14:textId="77777777" w:rsidR="00985ACF" w:rsidRPr="00F7343A" w:rsidRDefault="00985ACF" w:rsidP="00985ACF">
      <w:pPr>
        <w:spacing w:line="360" w:lineRule="auto"/>
        <w:ind w:left="284"/>
        <w:rPr>
          <w:rFonts w:ascii="Arial" w:hAnsi="Arial" w:cs="Arial"/>
          <w:b/>
          <w:lang w:val="en-US"/>
        </w:rPr>
      </w:pPr>
      <w:r w:rsidRPr="00F7343A">
        <w:rPr>
          <w:rFonts w:ascii="Arial" w:hAnsi="Arial" w:cs="Arial"/>
          <w:b/>
          <w:lang w:val="en-US"/>
        </w:rPr>
        <w:t xml:space="preserve">Adres e-mail: </w:t>
      </w:r>
      <w:hyperlink r:id="rId12" w:history="1">
        <w:r w:rsidR="004D2CA7" w:rsidRPr="00F7343A">
          <w:rPr>
            <w:rStyle w:val="Hipercze"/>
            <w:color w:val="auto"/>
          </w:rPr>
          <w:t>sekretariat@pzd-augustow.pl</w:t>
        </w:r>
      </w:hyperlink>
      <w:r w:rsidR="004D2CA7" w:rsidRPr="00F7343A">
        <w:t xml:space="preserve"> </w:t>
      </w:r>
    </w:p>
    <w:p w14:paraId="3ED6DF56" w14:textId="77777777" w:rsidR="001512CA" w:rsidRDefault="001512CA">
      <w:pPr>
        <w:spacing w:line="360" w:lineRule="auto"/>
        <w:ind w:left="284"/>
        <w:rPr>
          <w:rFonts w:ascii="Arial" w:hAnsi="Arial" w:cs="Arial"/>
          <w:b/>
          <w:sz w:val="22"/>
          <w:szCs w:val="22"/>
        </w:rPr>
      </w:pPr>
    </w:p>
    <w:p w14:paraId="5442B01F" w14:textId="77777777" w:rsidR="001512CA" w:rsidRPr="00F7343A" w:rsidRDefault="001512CA">
      <w:pPr>
        <w:spacing w:line="360" w:lineRule="auto"/>
        <w:ind w:left="284"/>
        <w:rPr>
          <w:rFonts w:ascii="Arial" w:hAnsi="Arial" w:cs="Arial"/>
          <w:b/>
          <w:sz w:val="22"/>
          <w:szCs w:val="22"/>
        </w:rPr>
      </w:pPr>
      <w:r>
        <w:rPr>
          <w:rFonts w:ascii="Arial" w:hAnsi="Arial" w:cs="Arial"/>
          <w:b/>
          <w:sz w:val="22"/>
          <w:szCs w:val="22"/>
        </w:rPr>
        <w:t xml:space="preserve">Adres strony internetowej, na której jest prowadzone postępowanie i na której będą </w:t>
      </w:r>
      <w:r w:rsidRPr="00F7343A">
        <w:rPr>
          <w:rFonts w:ascii="Arial" w:hAnsi="Arial" w:cs="Arial"/>
          <w:b/>
          <w:sz w:val="22"/>
          <w:szCs w:val="22"/>
        </w:rPr>
        <w:t xml:space="preserve">dostępne wszelkie dokumenty związane z prowadzoną procedurą: </w:t>
      </w:r>
      <w:hyperlink r:id="rId13" w:history="1">
        <w:r w:rsidRPr="00F7343A">
          <w:rPr>
            <w:rStyle w:val="Hipercze"/>
            <w:rFonts w:ascii="Arial" w:hAnsi="Arial" w:cs="Arial"/>
            <w:b/>
            <w:bCs/>
            <w:color w:val="auto"/>
            <w:sz w:val="22"/>
            <w:szCs w:val="22"/>
          </w:rPr>
          <w:t>https://ezamowienia.gov.pl</w:t>
        </w:r>
      </w:hyperlink>
      <w:r w:rsidRPr="00F7343A">
        <w:rPr>
          <w:rFonts w:ascii="Arial" w:hAnsi="Arial" w:cs="Arial"/>
          <w:b/>
          <w:bCs/>
          <w:sz w:val="22"/>
          <w:szCs w:val="22"/>
        </w:rPr>
        <w:t>.</w:t>
      </w:r>
    </w:p>
    <w:p w14:paraId="1D6B72D9" w14:textId="77777777" w:rsidR="001512CA" w:rsidRPr="00F7343A" w:rsidRDefault="001512CA">
      <w:pPr>
        <w:spacing w:line="360" w:lineRule="auto"/>
        <w:ind w:left="284"/>
        <w:rPr>
          <w:rFonts w:ascii="Arial" w:hAnsi="Arial" w:cs="Arial"/>
          <w:b/>
          <w:sz w:val="22"/>
          <w:szCs w:val="22"/>
        </w:rPr>
      </w:pPr>
    </w:p>
    <w:p w14:paraId="3E21C3A7" w14:textId="77777777" w:rsidR="001512CA" w:rsidRPr="00F7343A" w:rsidRDefault="001512CA">
      <w:pPr>
        <w:spacing w:line="360" w:lineRule="auto"/>
        <w:ind w:left="284"/>
        <w:rPr>
          <w:rFonts w:ascii="Arial" w:hAnsi="Arial" w:cs="Arial"/>
          <w:b/>
          <w:sz w:val="22"/>
          <w:szCs w:val="22"/>
        </w:rPr>
      </w:pPr>
      <w:r w:rsidRPr="00F7343A">
        <w:rPr>
          <w:rFonts w:ascii="Arial" w:hAnsi="Arial" w:cs="Arial"/>
          <w:b/>
          <w:sz w:val="22"/>
          <w:szCs w:val="22"/>
        </w:rPr>
        <w:t>Link prowadzący bezpośrednio do postępowania na platformie e-zamówienia:</w:t>
      </w:r>
      <w:r w:rsidRPr="00F7343A">
        <w:t xml:space="preserve"> </w:t>
      </w:r>
      <w:hyperlink r:id="rId14" w:history="1">
        <w:r w:rsidR="00F7343A" w:rsidRPr="00F7343A">
          <w:rPr>
            <w:rStyle w:val="Hipercze"/>
            <w:rFonts w:ascii="Arial" w:hAnsi="Arial" w:cs="Arial"/>
            <w:color w:val="auto"/>
          </w:rPr>
          <w:t>https://ezamowienia.gov.pl/mp-client/tenders/ocds-148610-a7c7d993-4b53-4609-87b6-adcb18514e5b</w:t>
        </w:r>
      </w:hyperlink>
      <w:r w:rsidR="00F7343A" w:rsidRPr="00F7343A">
        <w:rPr>
          <w:rFonts w:ascii="Arial" w:hAnsi="Arial" w:cs="Arial"/>
        </w:rPr>
        <w:t xml:space="preserve"> </w:t>
      </w:r>
    </w:p>
    <w:p w14:paraId="305BA8D3" w14:textId="77777777" w:rsidR="001512CA" w:rsidRDefault="001512CA">
      <w:pPr>
        <w:spacing w:line="360" w:lineRule="auto"/>
        <w:ind w:left="284"/>
        <w:rPr>
          <w:rFonts w:ascii="Arial" w:hAnsi="Arial" w:cs="Arial"/>
          <w:b/>
          <w:sz w:val="22"/>
          <w:szCs w:val="22"/>
        </w:rPr>
      </w:pPr>
    </w:p>
    <w:p w14:paraId="4768613F" w14:textId="77777777" w:rsidR="001512CA" w:rsidRDefault="001512CA">
      <w:pPr>
        <w:spacing w:line="360" w:lineRule="auto"/>
        <w:ind w:left="284"/>
        <w:rPr>
          <w:rFonts w:ascii="Arial" w:hAnsi="Arial" w:cs="Arial"/>
          <w:b/>
          <w:sz w:val="22"/>
          <w:szCs w:val="22"/>
        </w:rPr>
      </w:pPr>
      <w:r>
        <w:rPr>
          <w:rFonts w:ascii="Arial" w:hAnsi="Arial" w:cs="Arial"/>
          <w:b/>
          <w:sz w:val="22"/>
          <w:szCs w:val="22"/>
        </w:rPr>
        <w:t>Postępowanie można wyszukać również ze strony głównej Platformy e-Zamówienia (przycisk „Przeglądaj postępowania/konkursy”).</w:t>
      </w:r>
    </w:p>
    <w:p w14:paraId="0A678961" w14:textId="77777777" w:rsidR="001512CA" w:rsidRDefault="001512CA">
      <w:pPr>
        <w:spacing w:line="360" w:lineRule="auto"/>
        <w:ind w:left="284"/>
        <w:rPr>
          <w:rFonts w:ascii="Arial" w:hAnsi="Arial" w:cs="Arial"/>
          <w:b/>
          <w:sz w:val="22"/>
          <w:szCs w:val="22"/>
          <w:u w:val="single"/>
        </w:rPr>
      </w:pPr>
      <w:r>
        <w:rPr>
          <w:rFonts w:ascii="Arial" w:hAnsi="Arial" w:cs="Arial"/>
          <w:b/>
          <w:sz w:val="22"/>
          <w:szCs w:val="22"/>
        </w:rPr>
        <w:t xml:space="preserve">Identyfikator (ID) postępowania na Platformie e-Zamówienia: </w:t>
      </w:r>
      <w:r w:rsidR="00F7343A" w:rsidRPr="00F7343A">
        <w:rPr>
          <w:rFonts w:ascii="Arial" w:hAnsi="Arial" w:cs="Arial"/>
          <w:b/>
          <w:u w:val="single"/>
          <w:shd w:val="clear" w:color="auto" w:fill="FFFFFF"/>
        </w:rPr>
        <w:t>ocds-148610-a7c7d993-4b53-4609-87b6-adcb18514e5b</w:t>
      </w:r>
    </w:p>
    <w:p w14:paraId="410DF966" w14:textId="77777777" w:rsidR="001512CA" w:rsidRDefault="001512CA">
      <w:pPr>
        <w:pStyle w:val="pkt"/>
        <w:pBdr>
          <w:bottom w:val="double" w:sz="4" w:space="1" w:color="auto"/>
        </w:pBdr>
        <w:shd w:val="clear" w:color="auto" w:fill="DAEEF3"/>
        <w:spacing w:before="120" w:after="40" w:line="360" w:lineRule="auto"/>
        <w:ind w:left="567" w:hanging="567"/>
        <w:rPr>
          <w:rFonts w:ascii="Arial" w:hAnsi="Arial" w:cs="Arial"/>
          <w:b/>
          <w:sz w:val="22"/>
          <w:szCs w:val="22"/>
        </w:rPr>
      </w:pPr>
      <w:r>
        <w:rPr>
          <w:rFonts w:ascii="Arial" w:hAnsi="Arial" w:cs="Arial"/>
          <w:b/>
          <w:sz w:val="22"/>
          <w:szCs w:val="22"/>
        </w:rPr>
        <w:t>II.</w:t>
      </w:r>
      <w:r>
        <w:rPr>
          <w:rFonts w:ascii="Arial" w:hAnsi="Arial" w:cs="Arial"/>
          <w:b/>
          <w:sz w:val="22"/>
          <w:szCs w:val="22"/>
        </w:rPr>
        <w:tab/>
        <w:t>OCHRONA DANYCH OSOBOWYCH</w:t>
      </w:r>
    </w:p>
    <w:p w14:paraId="50258982" w14:textId="77777777" w:rsidR="00F7343A" w:rsidRDefault="00F7343A" w:rsidP="00F7343A">
      <w:pPr>
        <w:pStyle w:val="pkt"/>
        <w:spacing w:before="240" w:after="0" w:line="360" w:lineRule="auto"/>
        <w:ind w:left="426" w:hanging="426"/>
        <w:jc w:val="left"/>
        <w:rPr>
          <w:rFonts w:ascii="Arial" w:hAnsi="Arial" w:cs="Arial"/>
          <w:sz w:val="22"/>
          <w:szCs w:val="22"/>
        </w:rPr>
      </w:pPr>
      <w:r>
        <w:rPr>
          <w:rFonts w:ascii="Arial" w:hAnsi="Arial" w:cs="Arial"/>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4B1916B2" w14:textId="77777777"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administratorem Pani/Pana danych osobowych jest Powiatowy Zarząd Dróg w Augustowie, ul. Wojska Polskiego 54, 16-300 Augustów;</w:t>
      </w:r>
    </w:p>
    <w:p w14:paraId="1C8875AB" w14:textId="01B202A6"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administrator wyznaczył </w:t>
      </w:r>
      <w:r w:rsidR="45C21EB9">
        <w:rPr>
          <w:rFonts w:ascii="Arial" w:hAnsi="Arial" w:cs="Arial"/>
          <w:sz w:val="22"/>
          <w:szCs w:val="22"/>
        </w:rPr>
        <w:t xml:space="preserve">Inspektora Ochrony Danych, z którym można się kontaktować pod adresem e-mail: </w:t>
      </w:r>
      <w:hyperlink r:id="rId15" w:history="1">
        <w:r w:rsidRPr="009727CD">
          <w:rPr>
            <w:rStyle w:val="Hipercze"/>
            <w:rFonts w:ascii="Arial" w:hAnsi="Arial" w:cs="Arial"/>
            <w:color w:val="auto"/>
            <w:sz w:val="22"/>
            <w:szCs w:val="22"/>
          </w:rPr>
          <w:t>rodo@optinex.pl</w:t>
        </w:r>
      </w:hyperlink>
      <w:r w:rsidRPr="009727CD">
        <w:rPr>
          <w:rFonts w:ascii="Arial" w:hAnsi="Arial" w:cs="Arial"/>
          <w:sz w:val="22"/>
          <w:szCs w:val="22"/>
        </w:rPr>
        <w:t xml:space="preserve"> </w:t>
      </w:r>
    </w:p>
    <w:p w14:paraId="3A16F424" w14:textId="77777777"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lastRenderedPageBreak/>
        <w:t>3)</w:t>
      </w:r>
      <w:r>
        <w:rPr>
          <w:rFonts w:ascii="Arial" w:hAnsi="Arial" w:cs="Arial"/>
          <w:b/>
          <w:sz w:val="22"/>
          <w:szCs w:val="22"/>
        </w:rPr>
        <w:tab/>
      </w:r>
      <w:r>
        <w:rPr>
          <w:rFonts w:ascii="Arial" w:hAnsi="Arial" w:cs="Arial"/>
          <w:sz w:val="22"/>
          <w:szCs w:val="22"/>
        </w:rPr>
        <w:t>Pani/Pana dane osobowe przetwarzane będą na podstawie art. 6 ust. 1 lit. c RODO w celu związanym z przedmiotowym postępowaniem o udzielenie zamówienia publicznego.</w:t>
      </w:r>
    </w:p>
    <w:p w14:paraId="1DA0ECCF" w14:textId="251C4D55"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sidR="45C21EB9">
        <w:rPr>
          <w:rFonts w:ascii="Arial" w:hAnsi="Arial" w:cs="Arial"/>
          <w:sz w:val="22"/>
          <w:szCs w:val="22"/>
        </w:rPr>
        <w:t xml:space="preserve">odbiorcami Pani/Pana danych osobowych będą osoby lub podmioty, którym udostępniona zostanie dokumentacja postępowania w oparciu o art. 74 ustawy </w:t>
      </w:r>
      <w:proofErr w:type="spellStart"/>
      <w:r w:rsidR="45C21EB9">
        <w:rPr>
          <w:rFonts w:ascii="Arial" w:hAnsi="Arial" w:cs="Arial"/>
          <w:sz w:val="22"/>
          <w:szCs w:val="22"/>
        </w:rPr>
        <w:t>Pzp</w:t>
      </w:r>
      <w:proofErr w:type="spellEnd"/>
      <w:r w:rsidR="45C21EB9">
        <w:rPr>
          <w:rFonts w:ascii="Arial" w:hAnsi="Arial" w:cs="Arial"/>
          <w:sz w:val="22"/>
          <w:szCs w:val="22"/>
        </w:rPr>
        <w:t>, Urząd Marszałkowski Województwa Podlaskiego w zakresie obsługi poczty elektronicznej, Poczta Polska w zakresie obsługi przesyłek w formie papierowej, bank Pekao S.A. w ramach obsługi bankowej, MAXTO Sp. z o.o. S.K.A. z siedzibą Modlniczka ul. Willowa 87 w ramach umowy powierzenia przy obsłudze systemu Elektronicznego Obiegu Dokumentów w jednostkach organizacyjnych Powiatu Augustowskiego.</w:t>
      </w:r>
    </w:p>
    <w:p w14:paraId="41A991F9" w14:textId="1D87758E"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sidR="45C21EB9">
        <w:rPr>
          <w:rFonts w:ascii="Arial" w:hAnsi="Arial" w:cs="Arial"/>
          <w:sz w:val="22"/>
          <w:szCs w:val="22"/>
        </w:rPr>
        <w:t xml:space="preserve">Pani/Pana dane osobowe będą przechowywane, zgodnie z art. 78 ust. 1 </w:t>
      </w:r>
      <w:proofErr w:type="spellStart"/>
      <w:r w:rsidR="45C21EB9">
        <w:rPr>
          <w:rFonts w:ascii="Arial" w:hAnsi="Arial" w:cs="Arial"/>
          <w:sz w:val="22"/>
          <w:szCs w:val="22"/>
        </w:rPr>
        <w:t>Pzp</w:t>
      </w:r>
      <w:proofErr w:type="spellEnd"/>
      <w:r w:rsidR="45C21EB9">
        <w:rPr>
          <w:rFonts w:ascii="Arial" w:hAnsi="Arial" w:cs="Arial"/>
          <w:sz w:val="22"/>
          <w:szCs w:val="22"/>
        </w:rPr>
        <w:t xml:space="preserve"> przez okres 4 lat od dnia zakończenia postępowania o udzielenie zamówienia, a jeżeli czas trwania umowy przekracza 4 lata, okres przechowywania obejmuje cały czas trwania umowy;</w:t>
      </w:r>
    </w:p>
    <w:p w14:paraId="2151CFF5" w14:textId="1FF45E3A"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sidR="45C21EB9">
        <w:rPr>
          <w:rFonts w:ascii="Arial" w:hAnsi="Arial" w:cs="Arial"/>
          <w:sz w:val="22"/>
          <w:szCs w:val="22"/>
        </w:rPr>
        <w:t xml:space="preserve">obowiązek podania przez Panią/Pana danych osobowych bezpośrednio Pani/Pana dotyczących jest wymogiem ustawowym określonym w przepisach ustawy </w:t>
      </w:r>
      <w:proofErr w:type="spellStart"/>
      <w:r w:rsidR="45C21EB9">
        <w:rPr>
          <w:rFonts w:ascii="Arial" w:hAnsi="Arial" w:cs="Arial"/>
          <w:sz w:val="22"/>
          <w:szCs w:val="22"/>
        </w:rPr>
        <w:t>Pzp</w:t>
      </w:r>
      <w:proofErr w:type="spellEnd"/>
      <w:r w:rsidR="45C21EB9">
        <w:rPr>
          <w:rFonts w:ascii="Arial" w:hAnsi="Arial" w:cs="Arial"/>
          <w:sz w:val="22"/>
          <w:szCs w:val="22"/>
        </w:rPr>
        <w:t>, związanym z udziałem w postępowaniu o udzielenie zamówienia publicznego. Konsekwencją niepodania określonych danych jest brak możliwości udziału w niniejszym postępowaniu.</w:t>
      </w:r>
    </w:p>
    <w:p w14:paraId="5AA39CF4" w14:textId="77777777"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w odniesieniu do Pani/Pana danych osobowych decyzje nie będą podejmowane w sposób zautomatyzowany, stosownie do art. 22 RODO.</w:t>
      </w:r>
    </w:p>
    <w:p w14:paraId="51C92A43" w14:textId="77777777"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Pr>
          <w:rFonts w:ascii="Arial" w:hAnsi="Arial" w:cs="Arial"/>
          <w:sz w:val="22"/>
          <w:szCs w:val="22"/>
        </w:rPr>
        <w:t>posiada Pani/Pan:</w:t>
      </w:r>
    </w:p>
    <w:p w14:paraId="2D671C37" w14:textId="77777777" w:rsidR="00F7343A" w:rsidRDefault="00F7343A" w:rsidP="00F7343A">
      <w:pPr>
        <w:pStyle w:val="pkt"/>
        <w:spacing w:before="0" w:after="0" w:line="360" w:lineRule="auto"/>
        <w:ind w:left="1278" w:hanging="427"/>
        <w:jc w:val="left"/>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67B23595" w14:textId="0BC8231C" w:rsidR="00F7343A" w:rsidRDefault="00F7343A" w:rsidP="00F7343A">
      <w:pPr>
        <w:pStyle w:val="pkt"/>
        <w:spacing w:before="0" w:after="0" w:line="360" w:lineRule="auto"/>
        <w:ind w:left="1278" w:hanging="427"/>
        <w:jc w:val="left"/>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na podstawie art. 16 RODO prawo do sprostowania Pani/Pana danych osobowych (</w:t>
      </w:r>
      <w:r w:rsidR="45C21EB9">
        <w:rPr>
          <w:rFonts w:ascii="Arial" w:hAnsi="Arial" w:cs="Arial"/>
          <w:i/>
          <w:sz w:val="22"/>
          <w:szCs w:val="22"/>
        </w:rPr>
        <w:t xml:space="preserve">skorzystanie z prawa do sprostowania nie może skutkować zmianą wyniku postępowania o udzielenie zamówienia publicznego ani zmianą postanowień umowy w zakresie niezgodnym z ustawą </w:t>
      </w:r>
      <w:proofErr w:type="spellStart"/>
      <w:r w:rsidR="45C21EB9">
        <w:rPr>
          <w:rFonts w:ascii="Arial" w:hAnsi="Arial" w:cs="Arial"/>
          <w:i/>
          <w:sz w:val="22"/>
          <w:szCs w:val="22"/>
        </w:rPr>
        <w:t>Pzp</w:t>
      </w:r>
      <w:proofErr w:type="spellEnd"/>
      <w:r w:rsidR="45C21EB9">
        <w:rPr>
          <w:rFonts w:ascii="Arial" w:hAnsi="Arial" w:cs="Arial"/>
          <w:i/>
          <w:sz w:val="22"/>
          <w:szCs w:val="22"/>
        </w:rPr>
        <w:t xml:space="preserve"> oraz nie może naruszać integralności protokołu oraz jego załączników</w:t>
      </w:r>
      <w:r>
        <w:rPr>
          <w:rFonts w:ascii="Arial" w:hAnsi="Arial" w:cs="Arial"/>
          <w:sz w:val="22"/>
          <w:szCs w:val="22"/>
        </w:rPr>
        <w:t>);</w:t>
      </w:r>
    </w:p>
    <w:p w14:paraId="3ABE7989" w14:textId="77777777" w:rsidR="00F7343A" w:rsidRDefault="00F7343A" w:rsidP="00F7343A">
      <w:pPr>
        <w:pStyle w:val="pkt"/>
        <w:spacing w:before="0" w:after="0" w:line="360" w:lineRule="auto"/>
        <w:ind w:left="1278" w:hanging="427"/>
        <w:jc w:val="left"/>
        <w:rPr>
          <w:rFonts w:ascii="Arial" w:hAnsi="Arial" w:cs="Arial"/>
          <w:sz w:val="22"/>
          <w:szCs w:val="22"/>
        </w:rPr>
      </w:pPr>
      <w:r>
        <w:rPr>
          <w:rFonts w:ascii="Arial" w:hAnsi="Arial" w:cs="Arial"/>
          <w:b/>
          <w:sz w:val="22"/>
          <w:szCs w:val="22"/>
        </w:rPr>
        <w:t>c)</w:t>
      </w:r>
      <w:r>
        <w:rPr>
          <w:rFonts w:ascii="Arial" w:hAnsi="Arial" w:cs="Arial"/>
          <w:b/>
          <w:sz w:val="22"/>
          <w:szCs w:val="22"/>
        </w:rPr>
        <w:tab/>
      </w:r>
      <w:r>
        <w:rPr>
          <w:rFonts w:ascii="Arial" w:hAnsi="Arial" w:cs="Arial"/>
          <w:sz w:val="22"/>
          <w:szCs w:val="22"/>
        </w:rPr>
        <w:t xml:space="preserve">na podstawie art. 18 RODO prawo żądania od administratora ograniczenia przetwarzania danych osobowych z zastrzeżeniem okresu trwania postępowania o udzielenie zamówienia publicznego lub konkursu oraz przypadków, o których </w:t>
      </w:r>
      <w:r>
        <w:rPr>
          <w:rFonts w:ascii="Arial" w:hAnsi="Arial" w:cs="Arial"/>
          <w:sz w:val="22"/>
          <w:szCs w:val="22"/>
        </w:rPr>
        <w:lastRenderedPageBreak/>
        <w:t>mowa w art. 18 ust. 2 RODO (</w:t>
      </w:r>
      <w:r>
        <w:rPr>
          <w:rFonts w:ascii="Arial" w:hAnsi="Arial" w:cs="Arial"/>
          <w:i/>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Arial" w:hAnsi="Arial" w:cs="Arial"/>
          <w:sz w:val="22"/>
          <w:szCs w:val="22"/>
        </w:rPr>
        <w:t>);</w:t>
      </w:r>
    </w:p>
    <w:p w14:paraId="38493F88" w14:textId="77777777" w:rsidR="00F7343A" w:rsidRDefault="00F7343A" w:rsidP="00F7343A">
      <w:pPr>
        <w:pStyle w:val="pkt"/>
        <w:spacing w:before="0" w:after="0" w:line="360" w:lineRule="auto"/>
        <w:ind w:left="1278" w:hanging="427"/>
        <w:jc w:val="left"/>
        <w:rPr>
          <w:rFonts w:ascii="Arial" w:hAnsi="Arial" w:cs="Arial"/>
          <w:sz w:val="22"/>
          <w:szCs w:val="22"/>
        </w:rPr>
      </w:pPr>
      <w:r>
        <w:rPr>
          <w:rFonts w:ascii="Arial" w:hAnsi="Arial" w:cs="Arial"/>
          <w:b/>
          <w:sz w:val="22"/>
          <w:szCs w:val="22"/>
        </w:rPr>
        <w:t>d)</w:t>
      </w:r>
      <w:r>
        <w:rPr>
          <w:rFonts w:ascii="Arial" w:hAnsi="Arial" w:cs="Arial"/>
          <w:b/>
          <w:sz w:val="22"/>
          <w:szCs w:val="22"/>
        </w:rPr>
        <w:tab/>
      </w:r>
      <w:r>
        <w:rPr>
          <w:rFonts w:ascii="Arial" w:hAnsi="Arial" w:cs="Arial"/>
          <w:sz w:val="22"/>
          <w:szCs w:val="22"/>
        </w:rPr>
        <w:t xml:space="preserve">prawo do wniesienia skargi do Prezesa Urzędu Ochrony Danych Osobowych, gdy uzna Pani/Pan, że przetwarzanie danych osobowych Pani/Pana dotyczących narusza przepisy RODO; </w:t>
      </w:r>
      <w:r>
        <w:rPr>
          <w:rFonts w:ascii="Arial" w:hAnsi="Arial" w:cs="Arial"/>
          <w:i/>
          <w:sz w:val="22"/>
          <w:szCs w:val="22"/>
        </w:rPr>
        <w:t xml:space="preserve"> </w:t>
      </w:r>
    </w:p>
    <w:p w14:paraId="6D17182C" w14:textId="77777777"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nie przysługuje Pani/Panu:</w:t>
      </w:r>
    </w:p>
    <w:p w14:paraId="2A075309" w14:textId="77777777" w:rsidR="00F7343A" w:rsidRDefault="00F7343A" w:rsidP="00F7343A">
      <w:pPr>
        <w:pStyle w:val="pkt"/>
        <w:spacing w:before="0" w:after="0" w:line="360" w:lineRule="auto"/>
        <w:ind w:left="1278" w:hanging="427"/>
        <w:jc w:val="left"/>
        <w:rPr>
          <w:rFonts w:ascii="Arial" w:hAnsi="Arial" w:cs="Arial"/>
          <w:sz w:val="22"/>
          <w:szCs w:val="22"/>
        </w:rPr>
      </w:pPr>
      <w:r>
        <w:rPr>
          <w:rFonts w:ascii="Arial" w:hAnsi="Arial" w:cs="Arial"/>
          <w:b/>
          <w:sz w:val="22"/>
          <w:szCs w:val="22"/>
        </w:rPr>
        <w:t>a)</w:t>
      </w:r>
      <w:r>
        <w:rPr>
          <w:rFonts w:ascii="Arial" w:hAnsi="Arial" w:cs="Arial"/>
          <w:b/>
          <w:sz w:val="22"/>
          <w:szCs w:val="22"/>
        </w:rPr>
        <w:tab/>
      </w:r>
      <w:r>
        <w:rPr>
          <w:rFonts w:ascii="Arial" w:hAnsi="Arial" w:cs="Arial"/>
          <w:sz w:val="22"/>
          <w:szCs w:val="22"/>
        </w:rPr>
        <w:t>w związku z art. 17 ust. 3 lit. b, d lub e RODO prawo do usunięcia danych osobowych;</w:t>
      </w:r>
    </w:p>
    <w:p w14:paraId="76094E44" w14:textId="77777777" w:rsidR="00F7343A" w:rsidRDefault="00F7343A" w:rsidP="00F7343A">
      <w:pPr>
        <w:pStyle w:val="pkt"/>
        <w:spacing w:before="0" w:after="0" w:line="360" w:lineRule="auto"/>
        <w:ind w:left="1278" w:hanging="427"/>
        <w:jc w:val="left"/>
        <w:rPr>
          <w:rFonts w:ascii="Arial" w:hAnsi="Arial" w:cs="Arial"/>
          <w:sz w:val="22"/>
          <w:szCs w:val="22"/>
        </w:rPr>
      </w:pPr>
      <w:r>
        <w:rPr>
          <w:rFonts w:ascii="Arial" w:hAnsi="Arial" w:cs="Arial"/>
          <w:b/>
          <w:sz w:val="22"/>
          <w:szCs w:val="22"/>
        </w:rPr>
        <w:t>b)</w:t>
      </w:r>
      <w:r>
        <w:rPr>
          <w:rFonts w:ascii="Arial" w:hAnsi="Arial" w:cs="Arial"/>
          <w:b/>
          <w:sz w:val="22"/>
          <w:szCs w:val="22"/>
        </w:rPr>
        <w:tab/>
      </w:r>
      <w:r>
        <w:rPr>
          <w:rFonts w:ascii="Arial" w:hAnsi="Arial" w:cs="Arial"/>
          <w:sz w:val="22"/>
          <w:szCs w:val="22"/>
        </w:rPr>
        <w:t>prawo do przenoszenia danych osobowych, o którym mowa w art. 20 RODO;</w:t>
      </w:r>
    </w:p>
    <w:p w14:paraId="5E0C8A47" w14:textId="77777777" w:rsidR="00F7343A" w:rsidRDefault="00F7343A" w:rsidP="00F7343A">
      <w:pPr>
        <w:pStyle w:val="pkt"/>
        <w:spacing w:before="0" w:after="0" w:line="360" w:lineRule="auto"/>
        <w:ind w:left="1278" w:hanging="427"/>
        <w:jc w:val="left"/>
        <w:rPr>
          <w:rFonts w:ascii="Arial" w:hAnsi="Arial" w:cs="Arial"/>
          <w:sz w:val="22"/>
          <w:szCs w:val="22"/>
        </w:rPr>
      </w:pPr>
      <w:r>
        <w:rPr>
          <w:rFonts w:ascii="Arial" w:hAnsi="Arial" w:cs="Arial"/>
          <w:b/>
          <w:sz w:val="22"/>
          <w:szCs w:val="22"/>
        </w:rPr>
        <w:t>c)</w:t>
      </w:r>
      <w:r>
        <w:rPr>
          <w:rFonts w:ascii="Arial" w:hAnsi="Arial" w:cs="Arial"/>
          <w:b/>
          <w:sz w:val="22"/>
          <w:szCs w:val="22"/>
        </w:rPr>
        <w:tab/>
      </w:r>
      <w:r>
        <w:rPr>
          <w:rFonts w:ascii="Arial" w:hAnsi="Arial" w:cs="Arial"/>
          <w:sz w:val="22"/>
          <w:szCs w:val="22"/>
        </w:rPr>
        <w:t xml:space="preserve">na podstawie art. 21 RODO prawo sprzeciwu, wobec przetwarzania danych osobowych, gdyż podstawą prawną przetwarzania Pani/Pana danych osobowych jest art. 6 ust. 1 lit. c RODO; </w:t>
      </w:r>
    </w:p>
    <w:p w14:paraId="22219E23" w14:textId="44E59972" w:rsidR="00F7343A" w:rsidRDefault="00F7343A" w:rsidP="00F7343A">
      <w:pPr>
        <w:pStyle w:val="pkt"/>
        <w:spacing w:before="0" w:after="0" w:line="360" w:lineRule="auto"/>
        <w:ind w:left="852" w:hanging="426"/>
        <w:jc w:val="left"/>
        <w:rPr>
          <w:rFonts w:ascii="Arial" w:hAnsi="Arial" w:cs="Arial"/>
          <w:sz w:val="22"/>
          <w:szCs w:val="22"/>
        </w:rPr>
      </w:pPr>
      <w:r>
        <w:rPr>
          <w:rFonts w:ascii="Arial" w:hAnsi="Arial" w:cs="Arial"/>
          <w:b/>
          <w:sz w:val="22"/>
          <w:szCs w:val="22"/>
        </w:rPr>
        <w:t>10)</w:t>
      </w:r>
      <w:r>
        <w:rPr>
          <w:rFonts w:ascii="Arial" w:hAnsi="Arial" w:cs="Arial"/>
          <w:b/>
          <w:sz w:val="22"/>
          <w:szCs w:val="22"/>
        </w:rPr>
        <w:tab/>
      </w:r>
      <w:r w:rsidR="45C21EB9">
        <w:rPr>
          <w:rFonts w:ascii="Arial" w:hAnsi="Arial" w:cs="Arial"/>
          <w:sz w:val="22"/>
          <w:szCs w:val="22"/>
        </w:rPr>
        <w:t>przysługuje Pani/Panu prawo wniesienia skargi do organu nadzorczego na niezgodne z RODO przetwarzanie Pani/Pana danych osobowych przez administratora. Organem właściwym dla przedmiotowej skargi jest Prezes Urzędu Ochrony Danych Osobowych, ul. Stawki 2, 00-193 Warszawa.</w:t>
      </w:r>
    </w:p>
    <w:p w14:paraId="7EBC5E1B" w14:textId="77777777" w:rsidR="001512CA" w:rsidRDefault="001512CA">
      <w:pPr>
        <w:pStyle w:val="pkt"/>
        <w:pBdr>
          <w:bottom w:val="double" w:sz="4" w:space="1" w:color="auto"/>
        </w:pBdr>
        <w:shd w:val="clear" w:color="auto" w:fill="DAEEF3"/>
        <w:spacing w:before="120" w:after="40" w:line="360" w:lineRule="auto"/>
        <w:ind w:left="567" w:hanging="567"/>
        <w:jc w:val="left"/>
        <w:rPr>
          <w:rFonts w:ascii="Arial" w:hAnsi="Arial" w:cs="Arial"/>
          <w:b/>
          <w:sz w:val="22"/>
          <w:szCs w:val="22"/>
        </w:rPr>
      </w:pPr>
      <w:r>
        <w:rPr>
          <w:rFonts w:ascii="Arial" w:hAnsi="Arial" w:cs="Arial"/>
          <w:b/>
          <w:sz w:val="22"/>
          <w:szCs w:val="22"/>
        </w:rPr>
        <w:t>III.</w:t>
      </w:r>
      <w:r>
        <w:rPr>
          <w:rFonts w:ascii="Arial" w:hAnsi="Arial" w:cs="Arial"/>
          <w:b/>
          <w:sz w:val="22"/>
          <w:szCs w:val="22"/>
        </w:rPr>
        <w:tab/>
        <w:t>TRYB UDZIELENIA ZAMÓWIENIA</w:t>
      </w:r>
    </w:p>
    <w:p w14:paraId="1B733742" w14:textId="225A5078"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ab/>
      </w:r>
      <w:r w:rsidR="45C21EB9">
        <w:rPr>
          <w:rFonts w:ascii="Arial" w:hAnsi="Arial" w:cs="Arial"/>
          <w:b/>
          <w:sz w:val="22"/>
          <w:szCs w:val="22"/>
        </w:rPr>
        <w:t xml:space="preserve">Niniejsze postępowanie prowadzone jest w trybie podstawowym, o którym mowa w art. 275 pkt 1 ustawy </w:t>
      </w:r>
      <w:proofErr w:type="spellStart"/>
      <w:r w:rsidR="45C21EB9">
        <w:rPr>
          <w:rFonts w:ascii="Arial" w:hAnsi="Arial" w:cs="Arial"/>
          <w:b/>
          <w:sz w:val="22"/>
          <w:szCs w:val="22"/>
        </w:rPr>
        <w:t>Pzp</w:t>
      </w:r>
      <w:proofErr w:type="spellEnd"/>
      <w:r w:rsidR="45C21EB9">
        <w:rPr>
          <w:rFonts w:ascii="Arial" w:hAnsi="Arial" w:cs="Arial"/>
          <w:b/>
          <w:sz w:val="22"/>
          <w:szCs w:val="22"/>
        </w:rPr>
        <w:t>, zgodnie z niniejszą Specyfikacją Warunków Zamówienia, zwaną dalej „SWZ”.</w:t>
      </w:r>
    </w:p>
    <w:p w14:paraId="2E1BA5C9" w14:textId="77777777" w:rsidR="001512CA" w:rsidRDefault="001512CA">
      <w:pPr>
        <w:pStyle w:val="pkt"/>
        <w:spacing w:before="0" w:after="0" w:line="360" w:lineRule="auto"/>
        <w:ind w:left="426" w:hanging="426"/>
        <w:jc w:val="left"/>
        <w:rPr>
          <w:rFonts w:ascii="Arial" w:hAnsi="Arial" w:cs="Arial"/>
          <w:color w:val="FF0000"/>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Zamawiający przewiduje wybór najkorzystniejszej oferty bez prowadzenia negocjacji.</w:t>
      </w:r>
      <w:r>
        <w:rPr>
          <w:rFonts w:ascii="Arial" w:hAnsi="Arial" w:cs="Arial"/>
          <w:color w:val="FF0000"/>
          <w:sz w:val="22"/>
          <w:szCs w:val="22"/>
        </w:rPr>
        <w:t xml:space="preserve"> </w:t>
      </w:r>
    </w:p>
    <w:p w14:paraId="75B3DC72" w14:textId="46FEE8CA"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sidR="45C21EB9">
        <w:rPr>
          <w:rFonts w:ascii="Arial" w:hAnsi="Arial" w:cs="Arial"/>
          <w:sz w:val="22"/>
          <w:szCs w:val="22"/>
        </w:rPr>
        <w:t xml:space="preserve">Szacunkowa wartość przedmiotowego zamówienia nie przekracza progów unijnych o jakich mowa w art. 3 ustawy </w:t>
      </w:r>
      <w:proofErr w:type="spellStart"/>
      <w:r w:rsidR="45C21EB9">
        <w:rPr>
          <w:rFonts w:ascii="Arial" w:hAnsi="Arial" w:cs="Arial"/>
          <w:sz w:val="22"/>
          <w:szCs w:val="22"/>
        </w:rPr>
        <w:t>Pzp</w:t>
      </w:r>
      <w:proofErr w:type="spellEnd"/>
      <w:r w:rsidR="45C21EB9">
        <w:rPr>
          <w:rFonts w:ascii="Arial" w:hAnsi="Arial" w:cs="Arial"/>
          <w:sz w:val="22"/>
          <w:szCs w:val="22"/>
        </w:rPr>
        <w:t xml:space="preserve">  </w:t>
      </w:r>
    </w:p>
    <w:p w14:paraId="101CE5BF" w14:textId="38FA7B06"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sidR="45C21EB9">
        <w:rPr>
          <w:rFonts w:ascii="Arial" w:hAnsi="Arial" w:cs="Arial"/>
          <w:sz w:val="22"/>
          <w:szCs w:val="22"/>
        </w:rPr>
        <w:t xml:space="preserve">Zgodnie z art. 310 pkt 1 </w:t>
      </w:r>
      <w:proofErr w:type="spellStart"/>
      <w:r w:rsidR="45C21EB9">
        <w:rPr>
          <w:rFonts w:ascii="Arial" w:hAnsi="Arial" w:cs="Arial"/>
          <w:sz w:val="22"/>
          <w:szCs w:val="22"/>
        </w:rPr>
        <w:t>Pzp</w:t>
      </w:r>
      <w:proofErr w:type="spellEnd"/>
      <w:r w:rsidR="45C21EB9">
        <w:rPr>
          <w:rFonts w:ascii="Arial" w:hAnsi="Arial" w:cs="Arial"/>
          <w:sz w:val="22"/>
          <w:szCs w:val="22"/>
        </w:rPr>
        <w:t xml:space="preserve"> Zamawiający przewiduje możliwość unieważnienia przedmiotowego postępowania, jeżeli środki, które Zamawiający zamierzał przeznaczyć na sfinansowanie całości lub części zamówienia, nie zostały mu przyznane.</w:t>
      </w:r>
    </w:p>
    <w:p w14:paraId="3FA68C41"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Zamawiający nie przewiduje aukcji elektronicznej.</w:t>
      </w:r>
    </w:p>
    <w:p w14:paraId="735F7878"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Zamawiający nie przewiduje złożenia oferty w postaci katalogów elektronicznych.</w:t>
      </w:r>
    </w:p>
    <w:p w14:paraId="309D9226"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Zamawiający nie prowadzi postępowania w celu zawarcia umowy ramowej.</w:t>
      </w:r>
    </w:p>
    <w:p w14:paraId="27FC8DB4" w14:textId="4ED184F0"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8.</w:t>
      </w:r>
      <w:r>
        <w:rPr>
          <w:rFonts w:ascii="Arial" w:hAnsi="Arial" w:cs="Arial"/>
          <w:b/>
          <w:sz w:val="22"/>
          <w:szCs w:val="22"/>
        </w:rPr>
        <w:tab/>
      </w:r>
      <w:r w:rsidR="45C21EB9">
        <w:rPr>
          <w:rFonts w:ascii="Arial" w:hAnsi="Arial" w:cs="Arial"/>
          <w:sz w:val="22"/>
          <w:szCs w:val="22"/>
        </w:rPr>
        <w:t xml:space="preserve">Zamawiający nie zastrzega możliwości ubiegania się o udzielenie zamówienia wyłącznie przez wykonawców, o których mowa w art. 94 </w:t>
      </w:r>
      <w:proofErr w:type="spellStart"/>
      <w:r w:rsidR="45C21EB9">
        <w:rPr>
          <w:rFonts w:ascii="Arial" w:hAnsi="Arial" w:cs="Arial"/>
          <w:sz w:val="22"/>
          <w:szCs w:val="22"/>
        </w:rPr>
        <w:t>Pzp</w:t>
      </w:r>
      <w:proofErr w:type="spellEnd"/>
      <w:r w:rsidR="45C21EB9">
        <w:rPr>
          <w:rFonts w:ascii="Arial" w:hAnsi="Arial" w:cs="Arial"/>
          <w:sz w:val="22"/>
          <w:szCs w:val="22"/>
        </w:rPr>
        <w:t xml:space="preserve"> </w:t>
      </w:r>
    </w:p>
    <w:p w14:paraId="1ED4FA53"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 xml:space="preserve">Wymagania związane z realizacją zamówienia w zakresie zatrudnienia przez wykonawcę lub podwykonawcę na podstawie stosunku pracy osób wykonujących wskazane przez zamawiającego </w:t>
      </w:r>
      <w:r w:rsidRPr="0075025E">
        <w:rPr>
          <w:rFonts w:ascii="Arial" w:hAnsi="Arial" w:cs="Arial"/>
          <w:sz w:val="22"/>
          <w:szCs w:val="22"/>
        </w:rPr>
        <w:t xml:space="preserve">czynności w zakresie realizacji zamówienia, jeżeli wykonanie tych </w:t>
      </w:r>
      <w:r w:rsidRPr="0075025E">
        <w:rPr>
          <w:rFonts w:ascii="Arial" w:hAnsi="Arial" w:cs="Arial"/>
          <w:sz w:val="22"/>
          <w:szCs w:val="22"/>
        </w:rPr>
        <w:lastRenderedPageBreak/>
        <w:t xml:space="preserve">czynności polega na wykonywaniu pracy w sposób określony w art. 22 § 1 ustawy z dnia 26.06.1974 r. - Kodeks pracy </w:t>
      </w:r>
      <w:r w:rsidR="45C21EB9">
        <w:rPr>
          <w:rFonts w:ascii="Arial" w:hAnsi="Arial" w:cs="Arial"/>
          <w:sz w:val="22"/>
          <w:szCs w:val="22"/>
        </w:rPr>
        <w:t>(</w:t>
      </w:r>
      <w:proofErr w:type="spellStart"/>
      <w:r w:rsidR="45C21EB9">
        <w:rPr>
          <w:rFonts w:ascii="Arial" w:hAnsi="Arial" w:cs="Arial"/>
          <w:sz w:val="22"/>
          <w:szCs w:val="22"/>
        </w:rPr>
        <w:t>t.j</w:t>
      </w:r>
      <w:proofErr w:type="spellEnd"/>
      <w:r w:rsidR="45C21EB9">
        <w:rPr>
          <w:rFonts w:ascii="Arial" w:hAnsi="Arial" w:cs="Arial"/>
          <w:sz w:val="22"/>
          <w:szCs w:val="22"/>
        </w:rPr>
        <w:t xml:space="preserve">. Dz. U. z 2025 r. poz. 277 z </w:t>
      </w:r>
      <w:proofErr w:type="spellStart"/>
      <w:r w:rsidR="45C21EB9">
        <w:rPr>
          <w:rFonts w:ascii="Arial" w:hAnsi="Arial" w:cs="Arial"/>
          <w:sz w:val="22"/>
          <w:szCs w:val="22"/>
        </w:rPr>
        <w:t>późn</w:t>
      </w:r>
      <w:proofErr w:type="spellEnd"/>
      <w:r w:rsidR="45C21EB9">
        <w:rPr>
          <w:rFonts w:ascii="Arial" w:hAnsi="Arial" w:cs="Arial"/>
          <w:sz w:val="22"/>
          <w:szCs w:val="22"/>
        </w:rPr>
        <w:t xml:space="preserve">. zm.) </w:t>
      </w:r>
      <w:r w:rsidRPr="0075025E">
        <w:rPr>
          <w:rFonts w:ascii="Arial" w:hAnsi="Arial" w:cs="Arial"/>
          <w:sz w:val="22"/>
          <w:szCs w:val="22"/>
        </w:rPr>
        <w:t>obejmują następujące rodzaje czynności: wykonywanie prac fizycznych, prace operatorów</w:t>
      </w:r>
      <w:r>
        <w:rPr>
          <w:rFonts w:ascii="Arial" w:hAnsi="Arial" w:cs="Arial"/>
          <w:sz w:val="22"/>
          <w:szCs w:val="22"/>
        </w:rPr>
        <w:t xml:space="preserve"> sprzętu, prace wykonywane przez kierowców objęte zakresem zamówienia. (obowiązek ten nie dotyczy sytuacji, gdy prace te będą wykonywane samodzielnie i osobiście przez osoby fizyczne prowadzące działalność gospodarczą w postaci tzw. samozatrudnienia)</w:t>
      </w:r>
    </w:p>
    <w:p w14:paraId="6B940403"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10.</w:t>
      </w:r>
      <w:r>
        <w:rPr>
          <w:rFonts w:ascii="Arial" w:hAnsi="Arial" w:cs="Arial"/>
          <w:b/>
          <w:sz w:val="22"/>
          <w:szCs w:val="22"/>
        </w:rPr>
        <w:tab/>
      </w:r>
      <w:r>
        <w:rPr>
          <w:rFonts w:ascii="Arial" w:hAnsi="Arial" w:cs="Arial"/>
          <w:sz w:val="22"/>
          <w:szCs w:val="22"/>
        </w:rPr>
        <w:t xml:space="preserve">Szczegółowe wymagania dotyczące realizacji oraz egzekwowania wymogu zatrudnienia na podstawie stosunku pracy zostały określone we wzorze umowy, stanowiącym </w:t>
      </w:r>
      <w:r>
        <w:rPr>
          <w:rFonts w:ascii="Arial" w:hAnsi="Arial" w:cs="Arial"/>
          <w:b/>
          <w:sz w:val="22"/>
          <w:szCs w:val="22"/>
        </w:rPr>
        <w:t>Załącznik nr 4  do SWZ</w:t>
      </w:r>
      <w:r>
        <w:rPr>
          <w:rFonts w:ascii="Arial" w:hAnsi="Arial" w:cs="Arial"/>
          <w:sz w:val="22"/>
          <w:szCs w:val="22"/>
        </w:rPr>
        <w:t xml:space="preserve">. </w:t>
      </w:r>
    </w:p>
    <w:p w14:paraId="286ADA55" w14:textId="61CB3D30"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11.</w:t>
      </w:r>
      <w:r>
        <w:rPr>
          <w:rFonts w:ascii="Arial" w:hAnsi="Arial" w:cs="Arial"/>
          <w:b/>
          <w:sz w:val="22"/>
          <w:szCs w:val="22"/>
        </w:rPr>
        <w:tab/>
      </w:r>
      <w:r w:rsidR="45C21EB9">
        <w:rPr>
          <w:rFonts w:ascii="Arial" w:hAnsi="Arial" w:cs="Arial"/>
          <w:sz w:val="22"/>
          <w:szCs w:val="22"/>
        </w:rPr>
        <w:t xml:space="preserve">Zamawiający nie określa dodatkowych wymagań związanych z zatrudnianiem osób, o których mowa w art. 96 ust. 2 pkt 2 </w:t>
      </w:r>
      <w:proofErr w:type="spellStart"/>
      <w:r w:rsidR="45C21EB9">
        <w:rPr>
          <w:rFonts w:ascii="Arial" w:hAnsi="Arial" w:cs="Arial"/>
          <w:sz w:val="22"/>
          <w:szCs w:val="22"/>
        </w:rPr>
        <w:t>Pzp</w:t>
      </w:r>
      <w:proofErr w:type="spellEnd"/>
      <w:r w:rsidR="45C21EB9">
        <w:rPr>
          <w:rFonts w:ascii="Arial" w:hAnsi="Arial" w:cs="Arial"/>
          <w:sz w:val="22"/>
          <w:szCs w:val="22"/>
        </w:rPr>
        <w:t xml:space="preserve"> </w:t>
      </w:r>
    </w:p>
    <w:p w14:paraId="2646B071" w14:textId="77777777" w:rsidR="001512CA" w:rsidRDefault="001512CA">
      <w:pPr>
        <w:pStyle w:val="pkt"/>
        <w:pBdr>
          <w:bottom w:val="double" w:sz="4" w:space="1" w:color="auto"/>
        </w:pBdr>
        <w:shd w:val="clear" w:color="auto" w:fill="DAEEF3"/>
        <w:spacing w:before="120" w:after="40" w:line="360" w:lineRule="auto"/>
        <w:ind w:left="567" w:hanging="567"/>
        <w:jc w:val="left"/>
        <w:rPr>
          <w:rFonts w:ascii="Arial" w:hAnsi="Arial" w:cs="Arial"/>
          <w:b/>
          <w:sz w:val="22"/>
          <w:szCs w:val="22"/>
        </w:rPr>
      </w:pPr>
      <w:r>
        <w:rPr>
          <w:rFonts w:ascii="Arial" w:hAnsi="Arial" w:cs="Arial"/>
          <w:b/>
          <w:sz w:val="22"/>
          <w:szCs w:val="22"/>
        </w:rPr>
        <w:t>IV.</w:t>
      </w:r>
      <w:r>
        <w:rPr>
          <w:rFonts w:ascii="Arial" w:hAnsi="Arial" w:cs="Arial"/>
          <w:b/>
          <w:sz w:val="22"/>
          <w:szCs w:val="22"/>
        </w:rPr>
        <w:tab/>
        <w:t>OPIS PRZEDMIOTU ZAMÓWIENIA</w:t>
      </w:r>
    </w:p>
    <w:p w14:paraId="00EBB66C" w14:textId="77777777" w:rsidR="001512CA" w:rsidRDefault="001512CA">
      <w:pPr>
        <w:pStyle w:val="pkt"/>
        <w:spacing w:before="0" w:after="0" w:line="360" w:lineRule="auto"/>
        <w:ind w:left="425" w:hanging="425"/>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ab/>
        <w:t xml:space="preserve">Przedmiotem zamówienia jest </w:t>
      </w:r>
      <w:r>
        <w:rPr>
          <w:rFonts w:ascii="Arial" w:hAnsi="Arial" w:cs="Arial"/>
          <w:b/>
          <w:sz w:val="22"/>
          <w:szCs w:val="22"/>
        </w:rPr>
        <w:t>Zimowe utrzymanie dróg i ulic powiatowych na terenie Powiatu Augustowskiego w sezonie zimowym 202</w:t>
      </w:r>
      <w:r w:rsidR="00F7343A">
        <w:rPr>
          <w:rFonts w:ascii="Arial" w:hAnsi="Arial" w:cs="Arial"/>
          <w:b/>
          <w:sz w:val="22"/>
          <w:szCs w:val="22"/>
        </w:rPr>
        <w:t>6</w:t>
      </w:r>
      <w:r>
        <w:rPr>
          <w:rFonts w:ascii="Arial" w:hAnsi="Arial" w:cs="Arial"/>
          <w:b/>
          <w:sz w:val="22"/>
          <w:szCs w:val="22"/>
        </w:rPr>
        <w:t>/202</w:t>
      </w:r>
      <w:r w:rsidR="00F7343A">
        <w:rPr>
          <w:rFonts w:ascii="Arial" w:hAnsi="Arial" w:cs="Arial"/>
          <w:b/>
          <w:sz w:val="22"/>
          <w:szCs w:val="22"/>
        </w:rPr>
        <w:t>7</w:t>
      </w:r>
      <w:r>
        <w:rPr>
          <w:rFonts w:ascii="Arial" w:hAnsi="Arial" w:cs="Arial"/>
          <w:sz w:val="22"/>
          <w:szCs w:val="22"/>
        </w:rPr>
        <w:t>.</w:t>
      </w:r>
    </w:p>
    <w:p w14:paraId="6DC1F8C4" w14:textId="6F52EA09" w:rsidR="001512CA" w:rsidRDefault="001512CA">
      <w:pPr>
        <w:pStyle w:val="pkt"/>
        <w:spacing w:before="0" w:after="0" w:line="360" w:lineRule="auto"/>
        <w:ind w:left="425" w:hanging="425"/>
        <w:rPr>
          <w:rFonts w:ascii="Arial" w:hAnsi="Arial" w:cs="Arial"/>
          <w:sz w:val="22"/>
          <w:szCs w:val="22"/>
        </w:rPr>
      </w:pPr>
      <w:r>
        <w:rPr>
          <w:rFonts w:ascii="Arial" w:hAnsi="Arial" w:cs="Arial"/>
          <w:sz w:val="22"/>
          <w:szCs w:val="22"/>
        </w:rPr>
        <w:t>2.</w:t>
      </w:r>
      <w:r>
        <w:rPr>
          <w:rFonts w:ascii="Arial" w:hAnsi="Arial" w:cs="Arial"/>
          <w:sz w:val="22"/>
          <w:szCs w:val="22"/>
        </w:rPr>
        <w:tab/>
        <w:t>Zakresy, ilości oraz szczegółowe wytyczne i wymagania dotyczące realizacji zamówienia  opisane są w załączonych do specyfikacji:</w:t>
      </w:r>
      <w:r>
        <w:t xml:space="preserve"> „</w:t>
      </w:r>
      <w:r w:rsidR="45C21EB9">
        <w:rPr>
          <w:rFonts w:ascii="Arial" w:hAnsi="Arial" w:cs="Arial"/>
          <w:sz w:val="22"/>
          <w:szCs w:val="22"/>
        </w:rPr>
        <w:t>Projektowanych postanowieniach umowy”,  „Szczegółowym opisie przedmiotu zamówienia”, „Standardach zimowego utrzymania”,  wykazach dróg dotyczących poszczególnych zadań częściowych i odpowiadających im „Formularzach cenowych”</w:t>
      </w:r>
    </w:p>
    <w:p w14:paraId="45716580" w14:textId="77777777" w:rsidR="001512CA" w:rsidRDefault="001512CA">
      <w:pPr>
        <w:pStyle w:val="pkt"/>
        <w:spacing w:before="0" w:after="0" w:line="360" w:lineRule="auto"/>
        <w:ind w:left="425" w:hanging="425"/>
        <w:rPr>
          <w:rFonts w:ascii="Arial" w:hAnsi="Arial" w:cs="Arial"/>
          <w:sz w:val="22"/>
          <w:szCs w:val="22"/>
        </w:rPr>
      </w:pPr>
      <w:r>
        <w:rPr>
          <w:rFonts w:ascii="Arial" w:hAnsi="Arial" w:cs="Arial"/>
          <w:sz w:val="22"/>
          <w:szCs w:val="22"/>
        </w:rPr>
        <w:t>3.</w:t>
      </w:r>
      <w:r>
        <w:rPr>
          <w:rFonts w:ascii="Arial" w:hAnsi="Arial" w:cs="Arial"/>
          <w:sz w:val="22"/>
          <w:szCs w:val="22"/>
        </w:rPr>
        <w:tab/>
        <w:t>Rodzaj zamówienia: usługi</w:t>
      </w:r>
    </w:p>
    <w:p w14:paraId="2A4FACE7" w14:textId="44F601A8" w:rsidR="001512CA" w:rsidRDefault="001512CA">
      <w:pPr>
        <w:pStyle w:val="pkt"/>
        <w:spacing w:before="0" w:after="0" w:line="360" w:lineRule="auto"/>
        <w:ind w:left="425" w:hanging="425"/>
        <w:rPr>
          <w:rFonts w:ascii="Arial" w:hAnsi="Arial" w:cs="Arial"/>
          <w:sz w:val="22"/>
          <w:szCs w:val="22"/>
        </w:rPr>
      </w:pPr>
      <w:r>
        <w:rPr>
          <w:rFonts w:ascii="Arial" w:hAnsi="Arial" w:cs="Arial"/>
          <w:sz w:val="22"/>
          <w:szCs w:val="22"/>
        </w:rPr>
        <w:t>4.</w:t>
      </w:r>
      <w:r>
        <w:rPr>
          <w:rFonts w:ascii="Arial" w:hAnsi="Arial" w:cs="Arial"/>
          <w:sz w:val="22"/>
          <w:szCs w:val="22"/>
        </w:rPr>
        <w:tab/>
      </w:r>
      <w:r w:rsidR="45C21EB9">
        <w:rPr>
          <w:rFonts w:ascii="Arial" w:hAnsi="Arial" w:cs="Arial"/>
          <w:sz w:val="22"/>
          <w:szCs w:val="22"/>
        </w:rPr>
        <w:t>Wspólny Słownik Zamówień: 90620000-9 - Usługi odśnieżania, 90630000-2 – Usługi usuwania oblodzenia.</w:t>
      </w:r>
    </w:p>
    <w:p w14:paraId="4DA8E5BF" w14:textId="77777777" w:rsidR="001512CA" w:rsidRDefault="001512CA">
      <w:pPr>
        <w:pStyle w:val="pkt"/>
        <w:spacing w:before="0" w:after="0" w:line="360" w:lineRule="auto"/>
        <w:ind w:left="425" w:hanging="425"/>
        <w:rPr>
          <w:rFonts w:ascii="Arial" w:hAnsi="Arial" w:cs="Arial"/>
          <w:sz w:val="22"/>
          <w:szCs w:val="22"/>
        </w:rPr>
      </w:pPr>
      <w:r>
        <w:rPr>
          <w:rFonts w:ascii="Arial" w:hAnsi="Arial" w:cs="Arial"/>
          <w:sz w:val="22"/>
          <w:szCs w:val="22"/>
        </w:rPr>
        <w:t>5.</w:t>
      </w:r>
      <w:r>
        <w:rPr>
          <w:rFonts w:ascii="Arial" w:hAnsi="Arial" w:cs="Arial"/>
          <w:sz w:val="22"/>
          <w:szCs w:val="22"/>
        </w:rPr>
        <w:tab/>
        <w:t>Zamawiający dopuszcza składanie ofert częściowych na jedną lub więcej części zamówienia, gdzie część (zadanie) stanowi:</w:t>
      </w:r>
    </w:p>
    <w:p w14:paraId="6382A355" w14:textId="77777777" w:rsidR="001512CA" w:rsidRDefault="001512CA">
      <w:pPr>
        <w:pStyle w:val="pkt"/>
        <w:spacing w:before="0" w:after="0"/>
        <w:ind w:left="425" w:hanging="425"/>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29"/>
        <w:gridCol w:w="7357"/>
      </w:tblGrid>
      <w:tr w:rsidR="001512CA" w14:paraId="33190C14" w14:textId="77777777">
        <w:trPr>
          <w:jc w:val="center"/>
        </w:trPr>
        <w:tc>
          <w:tcPr>
            <w:tcW w:w="1729" w:type="dxa"/>
            <w:shd w:val="clear" w:color="auto" w:fill="FFFFFF"/>
            <w:vAlign w:val="center"/>
          </w:tcPr>
          <w:p w14:paraId="25C0D0A4" w14:textId="77777777" w:rsidR="001512CA" w:rsidRDefault="001512CA">
            <w:pPr>
              <w:pStyle w:val="Tekstpodstawowy"/>
              <w:jc w:val="center"/>
              <w:rPr>
                <w:rFonts w:cs="Arial"/>
                <w:b w:val="0"/>
                <w:sz w:val="20"/>
              </w:rPr>
            </w:pPr>
            <w:r>
              <w:rPr>
                <w:rFonts w:cs="Arial"/>
                <w:b w:val="0"/>
                <w:sz w:val="20"/>
              </w:rPr>
              <w:t>Zadanie częściowe nr:</w:t>
            </w:r>
          </w:p>
        </w:tc>
        <w:tc>
          <w:tcPr>
            <w:tcW w:w="7357" w:type="dxa"/>
            <w:shd w:val="clear" w:color="auto" w:fill="FFFFFF"/>
            <w:vAlign w:val="center"/>
          </w:tcPr>
          <w:p w14:paraId="7110F878" w14:textId="77777777" w:rsidR="001512CA" w:rsidRDefault="001512CA">
            <w:pPr>
              <w:pStyle w:val="Tekstpodstawowy"/>
              <w:jc w:val="center"/>
              <w:rPr>
                <w:rFonts w:cs="Arial"/>
                <w:b w:val="0"/>
                <w:sz w:val="20"/>
              </w:rPr>
            </w:pPr>
            <w:r>
              <w:rPr>
                <w:rFonts w:cs="Arial"/>
                <w:b w:val="0"/>
                <w:sz w:val="20"/>
              </w:rPr>
              <w:t>Opis:</w:t>
            </w:r>
          </w:p>
        </w:tc>
      </w:tr>
      <w:tr w:rsidR="001512CA" w14:paraId="5CFE6742" w14:textId="77777777">
        <w:trPr>
          <w:jc w:val="center"/>
        </w:trPr>
        <w:tc>
          <w:tcPr>
            <w:tcW w:w="1729" w:type="dxa"/>
            <w:shd w:val="clear" w:color="auto" w:fill="FFFFFF"/>
            <w:vAlign w:val="center"/>
          </w:tcPr>
          <w:p w14:paraId="62F1381A" w14:textId="77777777" w:rsidR="001512CA" w:rsidRDefault="001512CA">
            <w:pPr>
              <w:pStyle w:val="Tekstpodstawowy"/>
              <w:jc w:val="center"/>
              <w:rPr>
                <w:rFonts w:cs="Arial"/>
                <w:sz w:val="20"/>
              </w:rPr>
            </w:pPr>
            <w:r>
              <w:rPr>
                <w:rFonts w:cs="Arial"/>
                <w:sz w:val="20"/>
              </w:rPr>
              <w:t>1.</w:t>
            </w:r>
          </w:p>
        </w:tc>
        <w:tc>
          <w:tcPr>
            <w:tcW w:w="7357" w:type="dxa"/>
            <w:shd w:val="clear" w:color="auto" w:fill="FFFFFF"/>
            <w:vAlign w:val="center"/>
          </w:tcPr>
          <w:p w14:paraId="5B02194E" w14:textId="4B627327"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Zimowe utrzymanie ulic powiatowych wraz z parkingami na terenie miasta Lipsk</w:t>
            </w:r>
          </w:p>
          <w:p w14:paraId="7A91B9B2" w14:textId="77777777" w:rsidR="001512CA" w:rsidRDefault="001512CA">
            <w:pPr>
              <w:pStyle w:val="Tekstpodstawowy"/>
              <w:rPr>
                <w:rFonts w:cs="Arial"/>
                <w:sz w:val="18"/>
                <w:szCs w:val="18"/>
              </w:rPr>
            </w:pPr>
            <w:r>
              <w:rPr>
                <w:rFonts w:cs="Arial"/>
                <w:b w:val="0"/>
                <w:sz w:val="18"/>
                <w:szCs w:val="18"/>
              </w:rPr>
              <w:t xml:space="preserve">Wspólny Słownik Zamówień: </w:t>
            </w:r>
            <w:r>
              <w:rPr>
                <w:rFonts w:cs="Arial"/>
                <w:sz w:val="18"/>
                <w:szCs w:val="18"/>
              </w:rPr>
              <w:t>90620000-9, 90630000-2</w:t>
            </w:r>
          </w:p>
          <w:p w14:paraId="438DE53D"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zwalczanie śliskości zimowej i odśnieżanie ulic wraz z parkingami na terenie miasta Lipsk. Szczegółowe ilości oraz rodzaje ujętych sprzętów zawarte są w formularzu cenowym.</w:t>
            </w:r>
            <w:r>
              <w:rPr>
                <w:rFonts w:cs="Arial"/>
                <w:b w:val="0"/>
                <w:sz w:val="18"/>
                <w:szCs w:val="18"/>
              </w:rPr>
              <w:t xml:space="preserve"> </w:t>
            </w:r>
          </w:p>
          <w:p w14:paraId="35A02D80" w14:textId="77777777" w:rsidR="001512CA" w:rsidRDefault="001512CA">
            <w:pPr>
              <w:pStyle w:val="Tekstpodstawowy"/>
              <w:rPr>
                <w:rFonts w:cs="Arial"/>
                <w:b w:val="0"/>
                <w:sz w:val="18"/>
                <w:szCs w:val="18"/>
              </w:rPr>
            </w:pPr>
            <w:r>
              <w:rPr>
                <w:rFonts w:cs="Arial"/>
                <w:b w:val="0"/>
                <w:sz w:val="18"/>
                <w:szCs w:val="18"/>
              </w:rPr>
              <w:t>Zamawiający nie dopuszcza składania ofert wariantowych.</w:t>
            </w:r>
          </w:p>
        </w:tc>
      </w:tr>
      <w:tr w:rsidR="001512CA" w14:paraId="54CDFE3D" w14:textId="77777777">
        <w:trPr>
          <w:jc w:val="center"/>
        </w:trPr>
        <w:tc>
          <w:tcPr>
            <w:tcW w:w="1729" w:type="dxa"/>
            <w:shd w:val="clear" w:color="auto" w:fill="FFFFFF"/>
            <w:vAlign w:val="center"/>
          </w:tcPr>
          <w:p w14:paraId="26CC2E10" w14:textId="77777777" w:rsidR="001512CA" w:rsidRDefault="001512CA">
            <w:pPr>
              <w:pStyle w:val="Tekstpodstawowy"/>
              <w:jc w:val="center"/>
              <w:rPr>
                <w:rFonts w:cs="Arial"/>
                <w:sz w:val="20"/>
              </w:rPr>
            </w:pPr>
            <w:r>
              <w:rPr>
                <w:rFonts w:cs="Arial"/>
                <w:sz w:val="20"/>
              </w:rPr>
              <w:t>2.</w:t>
            </w:r>
          </w:p>
        </w:tc>
        <w:tc>
          <w:tcPr>
            <w:tcW w:w="7357" w:type="dxa"/>
            <w:shd w:val="clear" w:color="auto" w:fill="FFFFFF"/>
            <w:vAlign w:val="center"/>
          </w:tcPr>
          <w:p w14:paraId="020FE28D" w14:textId="2A72D175"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Zimowe utrzymanie dróg powiatowych zamiejskich na terenie Powiatu Augustowskiego</w:t>
            </w:r>
          </w:p>
          <w:p w14:paraId="3672DA52" w14:textId="77777777" w:rsidR="001512CA" w:rsidRDefault="001512CA">
            <w:pPr>
              <w:pStyle w:val="Tekstpodstawowy"/>
              <w:rPr>
                <w:rFonts w:cs="Arial"/>
                <w:sz w:val="18"/>
                <w:szCs w:val="18"/>
              </w:rPr>
            </w:pPr>
            <w:r>
              <w:rPr>
                <w:rFonts w:cs="Arial"/>
                <w:b w:val="0"/>
                <w:sz w:val="18"/>
                <w:szCs w:val="18"/>
              </w:rPr>
              <w:t xml:space="preserve">Wspólny Słownik Zamówień: </w:t>
            </w:r>
            <w:r>
              <w:rPr>
                <w:rFonts w:cs="Arial"/>
                <w:sz w:val="18"/>
                <w:szCs w:val="18"/>
              </w:rPr>
              <w:t>90630000-2, 90620000-9</w:t>
            </w:r>
          </w:p>
          <w:p w14:paraId="6F2E3DE0"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zwalczanie śliskości zimowej oraz odśnieżanie dróg zamiejskich na terenie Powiatu Augustowskiego. Szczegółowe ilości oraz rodzaje ujętych sprzętów zawarte są w formularzu cenowym.</w:t>
            </w:r>
            <w:r>
              <w:rPr>
                <w:rFonts w:cs="Arial"/>
                <w:b w:val="0"/>
                <w:sz w:val="18"/>
                <w:szCs w:val="18"/>
              </w:rPr>
              <w:t xml:space="preserve"> </w:t>
            </w:r>
          </w:p>
          <w:p w14:paraId="5C08B328" w14:textId="77777777" w:rsidR="001512CA" w:rsidRDefault="001512CA">
            <w:pPr>
              <w:pStyle w:val="Tekstpodstawowy"/>
              <w:rPr>
                <w:rFonts w:cs="Arial"/>
                <w:b w:val="0"/>
                <w:sz w:val="18"/>
                <w:szCs w:val="18"/>
              </w:rPr>
            </w:pPr>
            <w:r>
              <w:rPr>
                <w:rFonts w:cs="Arial"/>
                <w:b w:val="0"/>
                <w:sz w:val="18"/>
                <w:szCs w:val="18"/>
              </w:rPr>
              <w:t>Zamawiający nie dopuszcza składania ofert wariantowych.</w:t>
            </w:r>
          </w:p>
        </w:tc>
      </w:tr>
      <w:tr w:rsidR="001512CA" w14:paraId="74699B4C" w14:textId="77777777">
        <w:trPr>
          <w:jc w:val="center"/>
        </w:trPr>
        <w:tc>
          <w:tcPr>
            <w:tcW w:w="1729" w:type="dxa"/>
            <w:shd w:val="clear" w:color="auto" w:fill="FFFFFF"/>
            <w:vAlign w:val="center"/>
          </w:tcPr>
          <w:p w14:paraId="7D9F5BE6" w14:textId="77777777" w:rsidR="001512CA" w:rsidRDefault="001512CA">
            <w:pPr>
              <w:pStyle w:val="Tekstpodstawowy"/>
              <w:jc w:val="center"/>
              <w:rPr>
                <w:rFonts w:cs="Arial"/>
                <w:sz w:val="20"/>
              </w:rPr>
            </w:pPr>
            <w:r>
              <w:rPr>
                <w:rFonts w:cs="Arial"/>
                <w:sz w:val="20"/>
              </w:rPr>
              <w:t>3.</w:t>
            </w:r>
          </w:p>
        </w:tc>
        <w:tc>
          <w:tcPr>
            <w:tcW w:w="7357" w:type="dxa"/>
            <w:shd w:val="clear" w:color="auto" w:fill="FFFFFF"/>
            <w:vAlign w:val="center"/>
          </w:tcPr>
          <w:p w14:paraId="65957C6A" w14:textId="13110A43"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Odśnieżanie dróg i ulic powiatowych na terenie Powiatu Augustowskiego w Gm. Bargłów Kościelny wykonywane równiarkami samojezdnymi, ciągnikami lub samochodami ciężarowymi z pługami</w:t>
            </w:r>
            <w:r w:rsidR="001512CA">
              <w:rPr>
                <w:rFonts w:cs="Arial"/>
                <w:b w:val="0"/>
                <w:sz w:val="18"/>
                <w:szCs w:val="18"/>
              </w:rPr>
              <w:t xml:space="preserve"> Wspólny Słownik Zamówień: </w:t>
            </w:r>
            <w:r w:rsidR="001512CA">
              <w:rPr>
                <w:rFonts w:cs="Arial"/>
                <w:sz w:val="18"/>
                <w:szCs w:val="18"/>
              </w:rPr>
              <w:t>90620000-9</w:t>
            </w:r>
          </w:p>
          <w:p w14:paraId="32D2E412"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 xml:space="preserve">Zadanie obejmuje odśnieżanie równiarkami samojezdnymi, ciągnikami lub samochodami ciężarowymi z pługami dróg zamiejskich na terenie Powiatu </w:t>
            </w:r>
            <w:r>
              <w:rPr>
                <w:rFonts w:cs="Arial"/>
                <w:sz w:val="18"/>
                <w:szCs w:val="18"/>
              </w:rPr>
              <w:lastRenderedPageBreak/>
              <w:t>Augustowskiego w Gm. Bargłów Kościelny. Szczegółowe ilości godzin oraz rodzaje ujętych sprzętów zawarte są w formularzu cenowym.</w:t>
            </w:r>
            <w:r>
              <w:rPr>
                <w:rFonts w:cs="Arial"/>
                <w:b w:val="0"/>
                <w:sz w:val="18"/>
                <w:szCs w:val="18"/>
              </w:rPr>
              <w:t xml:space="preserve"> </w:t>
            </w:r>
          </w:p>
          <w:p w14:paraId="5F846027" w14:textId="77777777" w:rsidR="001512CA" w:rsidRDefault="001512CA">
            <w:pPr>
              <w:pStyle w:val="Tekstpodstawowy"/>
              <w:rPr>
                <w:rFonts w:cs="Arial"/>
                <w:sz w:val="18"/>
                <w:szCs w:val="18"/>
              </w:rPr>
            </w:pPr>
            <w:r>
              <w:rPr>
                <w:rFonts w:cs="Arial"/>
                <w:b w:val="0"/>
                <w:sz w:val="18"/>
                <w:szCs w:val="18"/>
              </w:rPr>
              <w:t>Zamawiający nie dopuszcza składania ofert wariantowych.</w:t>
            </w:r>
          </w:p>
        </w:tc>
      </w:tr>
      <w:tr w:rsidR="001512CA" w14:paraId="6F1CAC54" w14:textId="77777777">
        <w:trPr>
          <w:jc w:val="center"/>
        </w:trPr>
        <w:tc>
          <w:tcPr>
            <w:tcW w:w="1729" w:type="dxa"/>
            <w:shd w:val="clear" w:color="auto" w:fill="FFFFFF"/>
            <w:vAlign w:val="center"/>
          </w:tcPr>
          <w:p w14:paraId="1277985D" w14:textId="77777777" w:rsidR="001512CA" w:rsidRDefault="001512CA">
            <w:pPr>
              <w:pStyle w:val="Tekstpodstawowy"/>
              <w:jc w:val="center"/>
              <w:rPr>
                <w:rFonts w:cs="Arial"/>
                <w:sz w:val="20"/>
              </w:rPr>
            </w:pPr>
            <w:r>
              <w:rPr>
                <w:rFonts w:cs="Arial"/>
                <w:sz w:val="20"/>
              </w:rPr>
              <w:lastRenderedPageBreak/>
              <w:t>4.</w:t>
            </w:r>
          </w:p>
        </w:tc>
        <w:tc>
          <w:tcPr>
            <w:tcW w:w="7357" w:type="dxa"/>
            <w:shd w:val="clear" w:color="auto" w:fill="FFFFFF"/>
            <w:vAlign w:val="center"/>
          </w:tcPr>
          <w:p w14:paraId="111CF50A" w14:textId="5163BB61"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Odśnieżanie dróg i ulic powiatowych na terenie Powiatu Augustowskiego w Gm. Nowinka wykonywane równiarkami samojezdnymi, ciągnikami lub samochodami ciężarowymi z pługami</w:t>
            </w:r>
            <w:r w:rsidR="001512CA">
              <w:rPr>
                <w:rFonts w:cs="Arial"/>
                <w:b w:val="0"/>
                <w:sz w:val="18"/>
                <w:szCs w:val="18"/>
              </w:rPr>
              <w:t xml:space="preserve"> Wspólny Słownik Zamówień: </w:t>
            </w:r>
            <w:r w:rsidR="001512CA">
              <w:rPr>
                <w:rFonts w:cs="Arial"/>
                <w:sz w:val="18"/>
                <w:szCs w:val="18"/>
              </w:rPr>
              <w:t>90620000-9</w:t>
            </w:r>
          </w:p>
          <w:p w14:paraId="1EF13E87"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odśnieżanie równiarkami samojezdnymi, ciągnikami lub samochodami ciężarowymi z pługami</w:t>
            </w:r>
            <w:r>
              <w:rPr>
                <w:rFonts w:cs="Arial"/>
                <w:b w:val="0"/>
                <w:sz w:val="18"/>
                <w:szCs w:val="18"/>
              </w:rPr>
              <w:t xml:space="preserve"> </w:t>
            </w:r>
            <w:r>
              <w:rPr>
                <w:rFonts w:cs="Arial"/>
                <w:sz w:val="18"/>
                <w:szCs w:val="18"/>
              </w:rPr>
              <w:t>dróg zamiejskich na terenie Powiatu Augustowskiego Gm. Nowinka. Szczegółowe ilości godzin oraz rodzaje ujętych sprzętów zawarte są w formularzu cenowym.</w:t>
            </w:r>
            <w:r>
              <w:rPr>
                <w:rFonts w:cs="Arial"/>
                <w:b w:val="0"/>
                <w:sz w:val="18"/>
                <w:szCs w:val="18"/>
              </w:rPr>
              <w:t xml:space="preserve"> </w:t>
            </w:r>
          </w:p>
          <w:p w14:paraId="27F875DF" w14:textId="77777777" w:rsidR="001512CA" w:rsidRDefault="001512CA">
            <w:pPr>
              <w:pStyle w:val="Tekstpodstawowy"/>
              <w:rPr>
                <w:rFonts w:cs="Arial"/>
                <w:b w:val="0"/>
                <w:sz w:val="18"/>
                <w:szCs w:val="18"/>
              </w:rPr>
            </w:pPr>
            <w:r>
              <w:rPr>
                <w:rFonts w:cs="Arial"/>
                <w:b w:val="0"/>
                <w:sz w:val="18"/>
                <w:szCs w:val="18"/>
              </w:rPr>
              <w:t>Zamawiający nie dopuszcza składania ofert wariantowych.</w:t>
            </w:r>
          </w:p>
          <w:p w14:paraId="01CEA1AA" w14:textId="77777777" w:rsidR="001512CA" w:rsidRDefault="001512CA">
            <w:pPr>
              <w:pStyle w:val="Tekstpodstawowy"/>
              <w:rPr>
                <w:rFonts w:cs="Arial"/>
                <w:sz w:val="18"/>
                <w:szCs w:val="18"/>
              </w:rPr>
            </w:pPr>
          </w:p>
        </w:tc>
      </w:tr>
      <w:tr w:rsidR="001512CA" w14:paraId="00E48A16" w14:textId="77777777">
        <w:trPr>
          <w:jc w:val="center"/>
        </w:trPr>
        <w:tc>
          <w:tcPr>
            <w:tcW w:w="1729" w:type="dxa"/>
            <w:shd w:val="clear" w:color="auto" w:fill="FFFFFF"/>
            <w:vAlign w:val="center"/>
          </w:tcPr>
          <w:p w14:paraId="3A0C0DDA" w14:textId="77777777" w:rsidR="001512CA" w:rsidRDefault="001512CA">
            <w:pPr>
              <w:pStyle w:val="Tekstpodstawowy"/>
              <w:jc w:val="center"/>
              <w:rPr>
                <w:rFonts w:cs="Arial"/>
                <w:sz w:val="20"/>
              </w:rPr>
            </w:pPr>
            <w:r>
              <w:rPr>
                <w:rFonts w:cs="Arial"/>
                <w:sz w:val="20"/>
              </w:rPr>
              <w:t>5.</w:t>
            </w:r>
          </w:p>
        </w:tc>
        <w:tc>
          <w:tcPr>
            <w:tcW w:w="7357" w:type="dxa"/>
            <w:shd w:val="clear" w:color="auto" w:fill="FFFFFF"/>
            <w:vAlign w:val="center"/>
          </w:tcPr>
          <w:p w14:paraId="7B7C2DFF" w14:textId="53425C9E"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Odśnieżanie dróg i ulic powiatowych na terenie Powiatu Augustowskiego w Gm. Augustów wykonywane równiarkami samojezdnymi, ciągnikami lub samochodami ciężarowymi z pługami</w:t>
            </w:r>
          </w:p>
          <w:p w14:paraId="65FD8C9D" w14:textId="77777777" w:rsidR="001512CA" w:rsidRDefault="001512CA">
            <w:pPr>
              <w:pStyle w:val="Tekstpodstawowy"/>
              <w:rPr>
                <w:rFonts w:cs="Arial"/>
                <w:sz w:val="18"/>
                <w:szCs w:val="18"/>
              </w:rPr>
            </w:pPr>
            <w:r>
              <w:rPr>
                <w:rFonts w:cs="Arial"/>
                <w:b w:val="0"/>
                <w:sz w:val="18"/>
                <w:szCs w:val="18"/>
              </w:rPr>
              <w:t xml:space="preserve">Wspólny Słownik Zamówień: </w:t>
            </w:r>
            <w:r>
              <w:rPr>
                <w:rFonts w:cs="Arial"/>
                <w:sz w:val="18"/>
                <w:szCs w:val="18"/>
              </w:rPr>
              <w:t>90620000-9</w:t>
            </w:r>
          </w:p>
          <w:p w14:paraId="4B086257"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odśnieżanie równiarkami samojezdnymi, ciągnikami lub samochodami ciężarowymi z pługami dróg zamiejskich na terenie Powiatu Augustowskiego Gm. Augustów. Szczegółowe ilości godzin oraz rodzaje ujętych sprzętów zawarte są w formularzu cenowym.</w:t>
            </w:r>
            <w:r>
              <w:rPr>
                <w:rFonts w:cs="Arial"/>
                <w:b w:val="0"/>
                <w:sz w:val="18"/>
                <w:szCs w:val="18"/>
              </w:rPr>
              <w:t xml:space="preserve"> </w:t>
            </w:r>
          </w:p>
          <w:p w14:paraId="1BB16E63" w14:textId="77777777" w:rsidR="001512CA" w:rsidRDefault="001512CA">
            <w:pPr>
              <w:pStyle w:val="Tekstpodstawowy"/>
              <w:rPr>
                <w:rFonts w:cs="Arial"/>
                <w:sz w:val="18"/>
                <w:szCs w:val="18"/>
              </w:rPr>
            </w:pPr>
            <w:r>
              <w:rPr>
                <w:rFonts w:cs="Arial"/>
                <w:b w:val="0"/>
                <w:sz w:val="18"/>
                <w:szCs w:val="18"/>
              </w:rPr>
              <w:t>Zamawiający nie dopuszcza składania ofert wariantowych.</w:t>
            </w:r>
          </w:p>
        </w:tc>
      </w:tr>
      <w:tr w:rsidR="001512CA" w14:paraId="6982CF3C" w14:textId="77777777">
        <w:trPr>
          <w:jc w:val="center"/>
        </w:trPr>
        <w:tc>
          <w:tcPr>
            <w:tcW w:w="1729" w:type="dxa"/>
            <w:shd w:val="clear" w:color="auto" w:fill="FFFFFF"/>
            <w:vAlign w:val="center"/>
          </w:tcPr>
          <w:p w14:paraId="5A92115B" w14:textId="77777777" w:rsidR="001512CA" w:rsidRDefault="001512CA">
            <w:pPr>
              <w:pStyle w:val="Tekstpodstawowy"/>
              <w:jc w:val="center"/>
              <w:rPr>
                <w:rFonts w:cs="Arial"/>
                <w:sz w:val="20"/>
              </w:rPr>
            </w:pPr>
            <w:r>
              <w:rPr>
                <w:rFonts w:cs="Arial"/>
                <w:sz w:val="20"/>
              </w:rPr>
              <w:t>6.</w:t>
            </w:r>
          </w:p>
        </w:tc>
        <w:tc>
          <w:tcPr>
            <w:tcW w:w="7357" w:type="dxa"/>
            <w:shd w:val="clear" w:color="auto" w:fill="FFFFFF"/>
            <w:vAlign w:val="center"/>
          </w:tcPr>
          <w:p w14:paraId="30B0C613" w14:textId="63E81780"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Odśnieżanie dróg i ulic powiatowych na terenie Powiatu Augustowskiego w Gm. Lipsk wykonywane równiarkami samojezdnymi, ciągnikami lub samochodami ciężarowymi z pługami.</w:t>
            </w:r>
          </w:p>
          <w:p w14:paraId="08AB8911" w14:textId="77777777" w:rsidR="001512CA" w:rsidRDefault="001512CA">
            <w:pPr>
              <w:pStyle w:val="Tekstpodstawowy"/>
              <w:rPr>
                <w:rFonts w:cs="Arial"/>
                <w:sz w:val="18"/>
                <w:szCs w:val="18"/>
              </w:rPr>
            </w:pPr>
            <w:r>
              <w:rPr>
                <w:rFonts w:cs="Arial"/>
                <w:b w:val="0"/>
                <w:sz w:val="18"/>
                <w:szCs w:val="18"/>
              </w:rPr>
              <w:t xml:space="preserve">Wspólny Słownik Zamówień: </w:t>
            </w:r>
            <w:r>
              <w:rPr>
                <w:rFonts w:cs="Arial"/>
                <w:sz w:val="18"/>
                <w:szCs w:val="18"/>
              </w:rPr>
              <w:t>90620000-9</w:t>
            </w:r>
          </w:p>
          <w:p w14:paraId="37B61390"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odśnieżanie równiarkami samojezdnymi, ciągnikami lub samochodami ciężarowymi z pługami dróg zamiejskich na terenie Powiatu Augustowskiego w Gm. Lipsk. Szczegółowe ilości godzin oraz rodzaje ujętych sprzętów zawarte są w formularzu cenowym.</w:t>
            </w:r>
            <w:r>
              <w:rPr>
                <w:rFonts w:cs="Arial"/>
                <w:b w:val="0"/>
                <w:sz w:val="18"/>
                <w:szCs w:val="18"/>
              </w:rPr>
              <w:t xml:space="preserve"> </w:t>
            </w:r>
          </w:p>
          <w:p w14:paraId="5F19529A" w14:textId="77777777" w:rsidR="001512CA" w:rsidRDefault="001512CA">
            <w:pPr>
              <w:pStyle w:val="Tekstpodstawowy"/>
              <w:rPr>
                <w:rFonts w:cs="Arial"/>
                <w:sz w:val="18"/>
                <w:szCs w:val="18"/>
              </w:rPr>
            </w:pPr>
            <w:r>
              <w:rPr>
                <w:rFonts w:cs="Arial"/>
                <w:b w:val="0"/>
                <w:sz w:val="18"/>
                <w:szCs w:val="18"/>
              </w:rPr>
              <w:t>Zamawiający nie dopuszcza składania ofert wariantowych.</w:t>
            </w:r>
          </w:p>
        </w:tc>
      </w:tr>
      <w:tr w:rsidR="001512CA" w14:paraId="02FD83CF" w14:textId="77777777">
        <w:trPr>
          <w:jc w:val="center"/>
        </w:trPr>
        <w:tc>
          <w:tcPr>
            <w:tcW w:w="1729" w:type="dxa"/>
            <w:shd w:val="clear" w:color="auto" w:fill="FFFFFF"/>
            <w:vAlign w:val="center"/>
          </w:tcPr>
          <w:p w14:paraId="5A552336" w14:textId="77777777" w:rsidR="001512CA" w:rsidRDefault="001512CA">
            <w:pPr>
              <w:pStyle w:val="Tekstpodstawowy"/>
              <w:jc w:val="center"/>
              <w:rPr>
                <w:rFonts w:cs="Arial"/>
                <w:sz w:val="20"/>
              </w:rPr>
            </w:pPr>
            <w:r>
              <w:rPr>
                <w:rFonts w:cs="Arial"/>
                <w:sz w:val="20"/>
              </w:rPr>
              <w:t>7.</w:t>
            </w:r>
          </w:p>
        </w:tc>
        <w:tc>
          <w:tcPr>
            <w:tcW w:w="7357" w:type="dxa"/>
            <w:shd w:val="clear" w:color="auto" w:fill="FFFFFF"/>
            <w:vAlign w:val="center"/>
          </w:tcPr>
          <w:p w14:paraId="0F34B679" w14:textId="54FFB407"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Odśnieżanie dróg i ulic powiatowych na terenie Powiatu Augustowskiego w Gm. Sztabin wykonywane równiarkami samojezdnymi, ciągnikami lub samochodami ciężarowymi z pługami</w:t>
            </w:r>
            <w:r w:rsidR="001512CA">
              <w:rPr>
                <w:rFonts w:cs="Arial"/>
                <w:b w:val="0"/>
                <w:sz w:val="18"/>
                <w:szCs w:val="18"/>
              </w:rPr>
              <w:t xml:space="preserve"> Wspólny Słownik Zamówień: </w:t>
            </w:r>
            <w:r w:rsidR="001512CA">
              <w:rPr>
                <w:rFonts w:cs="Arial"/>
                <w:sz w:val="18"/>
                <w:szCs w:val="18"/>
              </w:rPr>
              <w:t>90620000-9</w:t>
            </w:r>
          </w:p>
          <w:p w14:paraId="7448E9FD"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odśnieżanie równiarkami samojezdnymi, ciągnikami lub samochodami ciężarowymi z pługami dróg zamiejskich na terenie Powiatu Augustowskiego Gm. Sztabin. Szczegółowe ilości godzin oraz rodzaje ujętych sprzętów zawarte są w formularzu cenowym.</w:t>
            </w:r>
            <w:r>
              <w:rPr>
                <w:rFonts w:cs="Arial"/>
                <w:b w:val="0"/>
                <w:sz w:val="18"/>
                <w:szCs w:val="18"/>
              </w:rPr>
              <w:t xml:space="preserve"> </w:t>
            </w:r>
          </w:p>
          <w:p w14:paraId="2C458B4B" w14:textId="77777777" w:rsidR="001512CA" w:rsidRDefault="001512CA">
            <w:pPr>
              <w:pStyle w:val="Tekstpodstawowy"/>
              <w:rPr>
                <w:rFonts w:cs="Arial"/>
                <w:b w:val="0"/>
                <w:sz w:val="18"/>
                <w:szCs w:val="18"/>
              </w:rPr>
            </w:pPr>
            <w:r>
              <w:rPr>
                <w:rFonts w:cs="Arial"/>
                <w:b w:val="0"/>
                <w:sz w:val="18"/>
                <w:szCs w:val="18"/>
              </w:rPr>
              <w:t>Zamawiający nie dopuszcza składania ofert wariantowych.</w:t>
            </w:r>
          </w:p>
        </w:tc>
      </w:tr>
      <w:tr w:rsidR="001512CA" w14:paraId="324546A3" w14:textId="77777777">
        <w:trPr>
          <w:jc w:val="center"/>
        </w:trPr>
        <w:tc>
          <w:tcPr>
            <w:tcW w:w="1729" w:type="dxa"/>
            <w:shd w:val="clear" w:color="auto" w:fill="FFFFFF"/>
            <w:vAlign w:val="center"/>
          </w:tcPr>
          <w:p w14:paraId="52B63B38" w14:textId="77777777" w:rsidR="001512CA" w:rsidRDefault="001512CA">
            <w:pPr>
              <w:pStyle w:val="Tekstpodstawowy"/>
              <w:jc w:val="center"/>
              <w:rPr>
                <w:rFonts w:cs="Arial"/>
                <w:sz w:val="20"/>
              </w:rPr>
            </w:pPr>
            <w:r>
              <w:rPr>
                <w:rFonts w:cs="Arial"/>
                <w:sz w:val="20"/>
              </w:rPr>
              <w:t>8.</w:t>
            </w:r>
          </w:p>
        </w:tc>
        <w:tc>
          <w:tcPr>
            <w:tcW w:w="7357" w:type="dxa"/>
            <w:shd w:val="clear" w:color="auto" w:fill="FFFFFF"/>
            <w:vAlign w:val="center"/>
          </w:tcPr>
          <w:p w14:paraId="340AB4D4" w14:textId="1A555B99"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Odśnieżanie dróg i ulic powiatowych na terenie Powiatu Augustowskiego na cz. Gm. Płaska wykonywane równiarkami samojezdnymi, ciągnikami lub samochodami ciężarowymi z pługami</w:t>
            </w:r>
            <w:r w:rsidR="001512CA">
              <w:rPr>
                <w:rFonts w:cs="Arial"/>
                <w:b w:val="0"/>
                <w:sz w:val="18"/>
                <w:szCs w:val="18"/>
              </w:rPr>
              <w:t xml:space="preserve"> Wspólny Słownik Zamówień: </w:t>
            </w:r>
            <w:r w:rsidR="001512CA">
              <w:rPr>
                <w:rFonts w:cs="Arial"/>
                <w:sz w:val="18"/>
                <w:szCs w:val="18"/>
              </w:rPr>
              <w:t>90620000-9</w:t>
            </w:r>
          </w:p>
          <w:p w14:paraId="19C7FF8F"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odśnieżanie równiarkami samojezdnymi, ciągnikami lub samochodami ciężarowymi z pługami dróg zamiejskich na terenie Powiatu Augustowskiego Gm. Płaska. Szczegółowe ilości godzin oraz rodzaje ujętych sprzętów zawarte są w formularzu cenowym.</w:t>
            </w:r>
            <w:r>
              <w:rPr>
                <w:rFonts w:cs="Arial"/>
                <w:b w:val="0"/>
                <w:sz w:val="18"/>
                <w:szCs w:val="18"/>
              </w:rPr>
              <w:t xml:space="preserve"> </w:t>
            </w:r>
          </w:p>
          <w:p w14:paraId="28A3E2EC" w14:textId="77777777" w:rsidR="001512CA" w:rsidRDefault="001512CA">
            <w:pPr>
              <w:pStyle w:val="Tekstpodstawowy"/>
              <w:rPr>
                <w:rFonts w:cs="Arial"/>
                <w:b w:val="0"/>
                <w:sz w:val="18"/>
                <w:szCs w:val="18"/>
              </w:rPr>
            </w:pPr>
            <w:r>
              <w:rPr>
                <w:rFonts w:cs="Arial"/>
                <w:b w:val="0"/>
                <w:sz w:val="18"/>
                <w:szCs w:val="18"/>
              </w:rPr>
              <w:t>Zamawiający nie dopuszcza składania ofert wariantowych.</w:t>
            </w:r>
          </w:p>
        </w:tc>
      </w:tr>
      <w:tr w:rsidR="001512CA" w14:paraId="3A68D90D" w14:textId="77777777">
        <w:trPr>
          <w:jc w:val="center"/>
        </w:trPr>
        <w:tc>
          <w:tcPr>
            <w:tcW w:w="1729" w:type="dxa"/>
            <w:tcBorders>
              <w:top w:val="single" w:sz="4" w:space="0" w:color="auto"/>
              <w:left w:val="single" w:sz="4" w:space="0" w:color="auto"/>
              <w:bottom w:val="single" w:sz="4" w:space="0" w:color="auto"/>
              <w:right w:val="single" w:sz="4" w:space="0" w:color="auto"/>
            </w:tcBorders>
            <w:vAlign w:val="center"/>
          </w:tcPr>
          <w:p w14:paraId="26B398F5" w14:textId="77777777" w:rsidR="001512CA" w:rsidRDefault="00F7343A">
            <w:pPr>
              <w:pStyle w:val="Tekstpodstawowy"/>
              <w:jc w:val="center"/>
              <w:rPr>
                <w:rFonts w:cs="Arial"/>
                <w:sz w:val="20"/>
              </w:rPr>
            </w:pPr>
            <w:r>
              <w:rPr>
                <w:rFonts w:cs="Arial"/>
                <w:sz w:val="20"/>
              </w:rPr>
              <w:t>9</w:t>
            </w:r>
            <w:r w:rsidR="001512CA">
              <w:rPr>
                <w:rFonts w:cs="Arial"/>
                <w:sz w:val="20"/>
              </w:rPr>
              <w:t>.</w:t>
            </w:r>
          </w:p>
        </w:tc>
        <w:tc>
          <w:tcPr>
            <w:tcW w:w="7357" w:type="dxa"/>
            <w:tcBorders>
              <w:top w:val="single" w:sz="4" w:space="0" w:color="auto"/>
              <w:left w:val="single" w:sz="4" w:space="0" w:color="auto"/>
              <w:bottom w:val="single" w:sz="4" w:space="0" w:color="auto"/>
              <w:right w:val="single" w:sz="4" w:space="0" w:color="auto"/>
            </w:tcBorders>
          </w:tcPr>
          <w:p w14:paraId="52FFBC41" w14:textId="7F8488CE"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Zimowe utrzymanie chodników przy ulicach powiatowych na terenie miasta Lipsk</w:t>
            </w:r>
          </w:p>
          <w:p w14:paraId="37E5EDDE" w14:textId="77777777" w:rsidR="001512CA" w:rsidRDefault="001512CA">
            <w:pPr>
              <w:pStyle w:val="Tekstpodstawowy"/>
              <w:rPr>
                <w:rFonts w:cs="Arial"/>
                <w:sz w:val="18"/>
                <w:szCs w:val="18"/>
              </w:rPr>
            </w:pPr>
            <w:r>
              <w:rPr>
                <w:rFonts w:cs="Arial"/>
                <w:b w:val="0"/>
                <w:sz w:val="18"/>
                <w:szCs w:val="18"/>
              </w:rPr>
              <w:t xml:space="preserve">Wspólny Słownik Zamówień: </w:t>
            </w:r>
            <w:r>
              <w:rPr>
                <w:rFonts w:cs="Arial"/>
                <w:sz w:val="18"/>
                <w:szCs w:val="18"/>
              </w:rPr>
              <w:t>90620000-9, 90630000-2</w:t>
            </w:r>
          </w:p>
          <w:p w14:paraId="0AE338D7"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usługi odśnieżania i zwalczania śliskości na chodnikach przy ulicach powiatowych miejskich w Lipsku według wskazań i potrzeb Zamawiającego. Ilości robót zawarte są w formularzu cenowym.</w:t>
            </w:r>
            <w:r>
              <w:rPr>
                <w:rFonts w:cs="Arial"/>
                <w:b w:val="0"/>
                <w:sz w:val="18"/>
                <w:szCs w:val="18"/>
              </w:rPr>
              <w:t xml:space="preserve"> </w:t>
            </w:r>
          </w:p>
          <w:p w14:paraId="4A0845C1" w14:textId="77777777" w:rsidR="001512CA" w:rsidRDefault="001512CA">
            <w:pPr>
              <w:pStyle w:val="Tekstpodstawowy"/>
              <w:rPr>
                <w:rFonts w:cs="Arial"/>
                <w:b w:val="0"/>
                <w:sz w:val="18"/>
                <w:szCs w:val="18"/>
              </w:rPr>
            </w:pPr>
            <w:r>
              <w:rPr>
                <w:rFonts w:cs="Arial"/>
                <w:b w:val="0"/>
                <w:sz w:val="18"/>
                <w:szCs w:val="18"/>
              </w:rPr>
              <w:t>Zamawiający nie dopuszcza składania ofert wariantowych.</w:t>
            </w:r>
          </w:p>
        </w:tc>
      </w:tr>
      <w:tr w:rsidR="001512CA" w14:paraId="21BF4A8D" w14:textId="77777777">
        <w:trPr>
          <w:jc w:val="center"/>
        </w:trPr>
        <w:tc>
          <w:tcPr>
            <w:tcW w:w="1729" w:type="dxa"/>
            <w:tcBorders>
              <w:top w:val="single" w:sz="4" w:space="0" w:color="auto"/>
              <w:left w:val="single" w:sz="4" w:space="0" w:color="auto"/>
              <w:bottom w:val="single" w:sz="4" w:space="0" w:color="auto"/>
              <w:right w:val="single" w:sz="4" w:space="0" w:color="auto"/>
            </w:tcBorders>
            <w:vAlign w:val="center"/>
          </w:tcPr>
          <w:p w14:paraId="635B9CB1" w14:textId="77777777" w:rsidR="001512CA" w:rsidRDefault="001512CA">
            <w:pPr>
              <w:pStyle w:val="Tekstpodstawowy"/>
              <w:jc w:val="center"/>
              <w:rPr>
                <w:rFonts w:cs="Arial"/>
                <w:sz w:val="20"/>
              </w:rPr>
            </w:pPr>
            <w:r>
              <w:rPr>
                <w:rFonts w:cs="Arial"/>
                <w:sz w:val="20"/>
              </w:rPr>
              <w:t>1</w:t>
            </w:r>
            <w:r w:rsidR="00F7343A">
              <w:rPr>
                <w:rFonts w:cs="Arial"/>
                <w:sz w:val="20"/>
              </w:rPr>
              <w:t>0</w:t>
            </w:r>
            <w:r>
              <w:rPr>
                <w:rFonts w:cs="Arial"/>
                <w:sz w:val="20"/>
              </w:rPr>
              <w:t>.</w:t>
            </w:r>
          </w:p>
        </w:tc>
        <w:tc>
          <w:tcPr>
            <w:tcW w:w="7357" w:type="dxa"/>
            <w:tcBorders>
              <w:top w:val="single" w:sz="4" w:space="0" w:color="auto"/>
              <w:left w:val="single" w:sz="4" w:space="0" w:color="auto"/>
              <w:bottom w:val="single" w:sz="4" w:space="0" w:color="auto"/>
              <w:right w:val="single" w:sz="4" w:space="0" w:color="auto"/>
            </w:tcBorders>
          </w:tcPr>
          <w:p w14:paraId="4C970B64" w14:textId="13271B52" w:rsidR="001512CA" w:rsidRDefault="45C21EB9">
            <w:pPr>
              <w:pStyle w:val="Tekstpodstawowy"/>
              <w:rPr>
                <w:rFonts w:cs="Arial"/>
                <w:sz w:val="18"/>
                <w:szCs w:val="18"/>
              </w:rPr>
            </w:pPr>
            <w:r>
              <w:rPr>
                <w:rFonts w:cs="Arial"/>
                <w:b w:val="0"/>
                <w:sz w:val="18"/>
                <w:szCs w:val="18"/>
              </w:rPr>
              <w:t xml:space="preserve">Przedmiot: </w:t>
            </w:r>
            <w:r w:rsidR="001512CA">
              <w:rPr>
                <w:rFonts w:cs="Arial"/>
                <w:sz w:val="18"/>
                <w:szCs w:val="18"/>
              </w:rPr>
              <w:t xml:space="preserve">Zimowe utrzymanie chodników przy drogach powiatowych na terenie Bargłowa Kościelnego </w:t>
            </w:r>
          </w:p>
          <w:p w14:paraId="599CD40B" w14:textId="77777777" w:rsidR="001512CA" w:rsidRDefault="001512CA">
            <w:pPr>
              <w:pStyle w:val="Tekstpodstawowy"/>
              <w:rPr>
                <w:rFonts w:cs="Arial"/>
                <w:sz w:val="18"/>
                <w:szCs w:val="18"/>
              </w:rPr>
            </w:pPr>
            <w:r>
              <w:rPr>
                <w:rFonts w:cs="Arial"/>
                <w:b w:val="0"/>
                <w:sz w:val="18"/>
                <w:szCs w:val="18"/>
              </w:rPr>
              <w:t xml:space="preserve">Wspólny Słownik Zamówień: </w:t>
            </w:r>
            <w:r>
              <w:rPr>
                <w:rFonts w:cs="Arial"/>
                <w:sz w:val="18"/>
                <w:szCs w:val="18"/>
              </w:rPr>
              <w:t>90620000-9, 90630000-2</w:t>
            </w:r>
          </w:p>
          <w:p w14:paraId="707F863B" w14:textId="77777777" w:rsidR="001512CA" w:rsidRDefault="001512CA">
            <w:pPr>
              <w:pStyle w:val="Tekstpodstawowy"/>
              <w:rPr>
                <w:rFonts w:cs="Arial"/>
                <w:b w:val="0"/>
                <w:sz w:val="18"/>
                <w:szCs w:val="18"/>
              </w:rPr>
            </w:pPr>
            <w:r>
              <w:rPr>
                <w:rFonts w:cs="Arial"/>
                <w:b w:val="0"/>
                <w:sz w:val="18"/>
                <w:szCs w:val="18"/>
              </w:rPr>
              <w:t xml:space="preserve">Opis: </w:t>
            </w:r>
            <w:r>
              <w:rPr>
                <w:rFonts w:cs="Arial"/>
                <w:sz w:val="18"/>
                <w:szCs w:val="18"/>
              </w:rPr>
              <w:t>Zadanie obejmuje usługi odśnieżania i zwalczania śliskości na chodnikach przy drogach powiatowych na terenie Bargłowa Kościelnego według wskazań i potrzeb Zamawiającego. Ilości robót zawarte są w formularzu cenowym.</w:t>
            </w:r>
            <w:r>
              <w:rPr>
                <w:rFonts w:cs="Arial"/>
                <w:b w:val="0"/>
                <w:sz w:val="18"/>
                <w:szCs w:val="18"/>
              </w:rPr>
              <w:t xml:space="preserve"> </w:t>
            </w:r>
          </w:p>
          <w:p w14:paraId="674D7646" w14:textId="77777777" w:rsidR="001512CA" w:rsidRDefault="001512CA">
            <w:pPr>
              <w:pStyle w:val="Tekstpodstawowy"/>
              <w:rPr>
                <w:rFonts w:cs="Arial"/>
                <w:b w:val="0"/>
                <w:sz w:val="18"/>
                <w:szCs w:val="18"/>
              </w:rPr>
            </w:pPr>
            <w:r>
              <w:rPr>
                <w:rFonts w:cs="Arial"/>
                <w:b w:val="0"/>
                <w:sz w:val="18"/>
                <w:szCs w:val="18"/>
              </w:rPr>
              <w:t>Zamawiający nie dopuszcza składania ofert wariantowych.</w:t>
            </w:r>
          </w:p>
        </w:tc>
      </w:tr>
    </w:tbl>
    <w:p w14:paraId="429BC503" w14:textId="77777777" w:rsidR="001512CA" w:rsidRDefault="001512CA">
      <w:pPr>
        <w:pStyle w:val="pkt"/>
        <w:spacing w:line="360" w:lineRule="auto"/>
        <w:ind w:left="425" w:hanging="426"/>
        <w:rPr>
          <w:rFonts w:ascii="Arial" w:hAnsi="Arial" w:cs="Arial"/>
          <w:sz w:val="22"/>
          <w:szCs w:val="22"/>
        </w:rPr>
      </w:pPr>
      <w:r>
        <w:rPr>
          <w:rFonts w:ascii="Arial" w:hAnsi="Arial" w:cs="Arial"/>
          <w:sz w:val="22"/>
          <w:szCs w:val="22"/>
        </w:rPr>
        <w:t>6.</w:t>
      </w:r>
      <w:r>
        <w:rPr>
          <w:rFonts w:ascii="Arial" w:hAnsi="Arial" w:cs="Arial"/>
          <w:sz w:val="22"/>
          <w:szCs w:val="22"/>
        </w:rPr>
        <w:tab/>
        <w:t>Części nie mogą być dzielone przez Wykonawców, oferty nie zawierające pełnego zakresu przedmiotu zamówienia określonego w zadaniu częściowym zostaną odrzucone.</w:t>
      </w:r>
    </w:p>
    <w:p w14:paraId="6CE1C9FF" w14:textId="77777777" w:rsidR="001512CA" w:rsidRPr="004B2ED4" w:rsidRDefault="001512CA">
      <w:pPr>
        <w:pStyle w:val="pkt"/>
        <w:spacing w:line="360" w:lineRule="auto"/>
        <w:ind w:left="425" w:hanging="426"/>
        <w:rPr>
          <w:rFonts w:ascii="Arial" w:hAnsi="Arial" w:cs="Arial"/>
          <w:color w:val="EE0000"/>
          <w:sz w:val="22"/>
          <w:szCs w:val="22"/>
        </w:rPr>
      </w:pPr>
      <w:r>
        <w:rPr>
          <w:rFonts w:ascii="Arial" w:hAnsi="Arial" w:cs="Arial"/>
          <w:sz w:val="22"/>
          <w:szCs w:val="22"/>
        </w:rPr>
        <w:t>7.</w:t>
      </w:r>
      <w:r w:rsidRPr="00593FD1">
        <w:rPr>
          <w:rFonts w:ascii="Arial" w:hAnsi="Arial" w:cs="Arial"/>
          <w:sz w:val="22"/>
          <w:szCs w:val="22"/>
        </w:rPr>
        <w:tab/>
        <w:t>Zamawiający zastrzega sobie prawo ograniczenia ilości robót i asortymentu w zależności od potrzeb i panujących warunków pogodowych.</w:t>
      </w:r>
      <w:r w:rsidR="00911ABB" w:rsidRPr="00593FD1">
        <w:rPr>
          <w:rFonts w:ascii="Arial" w:hAnsi="Arial" w:cs="Arial"/>
          <w:sz w:val="22"/>
          <w:szCs w:val="22"/>
        </w:rPr>
        <w:t xml:space="preserve"> </w:t>
      </w:r>
    </w:p>
    <w:p w14:paraId="2D0F2789" w14:textId="77777777" w:rsidR="001512CA" w:rsidRDefault="001512CA">
      <w:pPr>
        <w:pStyle w:val="pkt"/>
        <w:spacing w:line="360" w:lineRule="auto"/>
        <w:ind w:left="425" w:hanging="426"/>
        <w:rPr>
          <w:rFonts w:ascii="Arial" w:hAnsi="Arial" w:cs="Arial"/>
          <w:sz w:val="22"/>
          <w:szCs w:val="22"/>
        </w:rPr>
      </w:pPr>
      <w:r>
        <w:rPr>
          <w:rFonts w:ascii="Arial" w:hAnsi="Arial" w:cs="Arial"/>
          <w:sz w:val="22"/>
          <w:szCs w:val="22"/>
        </w:rPr>
        <w:lastRenderedPageBreak/>
        <w:t>8.</w:t>
      </w:r>
      <w:r>
        <w:rPr>
          <w:rFonts w:ascii="Arial" w:hAnsi="Arial" w:cs="Arial"/>
          <w:sz w:val="22"/>
          <w:szCs w:val="22"/>
        </w:rPr>
        <w:tab/>
        <w:t>Zamawiający nie dopuszcza składania ofert wariantowych.</w:t>
      </w:r>
    </w:p>
    <w:p w14:paraId="396C7BD3" w14:textId="77777777" w:rsidR="001512CA" w:rsidRDefault="001512CA">
      <w:pPr>
        <w:pStyle w:val="pkt"/>
        <w:spacing w:line="360" w:lineRule="auto"/>
        <w:ind w:left="425" w:hanging="426"/>
        <w:rPr>
          <w:rFonts w:ascii="Arial" w:hAnsi="Arial" w:cs="Arial"/>
          <w:sz w:val="22"/>
          <w:szCs w:val="22"/>
        </w:rPr>
      </w:pPr>
      <w:r>
        <w:rPr>
          <w:rFonts w:ascii="Arial" w:hAnsi="Arial" w:cs="Arial"/>
          <w:sz w:val="22"/>
          <w:szCs w:val="22"/>
        </w:rPr>
        <w:t>9.</w:t>
      </w:r>
      <w:r>
        <w:rPr>
          <w:rFonts w:ascii="Arial" w:hAnsi="Arial" w:cs="Arial"/>
          <w:sz w:val="22"/>
          <w:szCs w:val="22"/>
        </w:rPr>
        <w:tab/>
        <w:t xml:space="preserve"> Zamawiający nie przewiduje zorganizowania aukcji elektronicznej w celu wyboru najkorzystniejszej oferty.</w:t>
      </w:r>
    </w:p>
    <w:p w14:paraId="11D72B51" w14:textId="77777777" w:rsidR="001512CA" w:rsidRDefault="001512CA">
      <w:pPr>
        <w:pStyle w:val="pkt"/>
        <w:spacing w:line="360" w:lineRule="auto"/>
        <w:ind w:left="425" w:hanging="426"/>
        <w:rPr>
          <w:rFonts w:ascii="Arial" w:hAnsi="Arial" w:cs="Arial"/>
          <w:sz w:val="22"/>
          <w:szCs w:val="22"/>
        </w:rPr>
      </w:pPr>
      <w:r>
        <w:rPr>
          <w:rFonts w:ascii="Arial" w:hAnsi="Arial" w:cs="Arial"/>
          <w:sz w:val="22"/>
          <w:szCs w:val="22"/>
        </w:rPr>
        <w:t>10.</w:t>
      </w:r>
      <w:r>
        <w:rPr>
          <w:rFonts w:ascii="Arial" w:hAnsi="Arial" w:cs="Arial"/>
          <w:sz w:val="22"/>
          <w:szCs w:val="22"/>
        </w:rPr>
        <w:tab/>
        <w:t>Zamawiający nie przewiduje zawarcia umowy ramowej.</w:t>
      </w:r>
    </w:p>
    <w:p w14:paraId="06A577DA" w14:textId="77777777" w:rsidR="001512CA" w:rsidRDefault="001512CA">
      <w:pPr>
        <w:pStyle w:val="pkt"/>
        <w:spacing w:line="360" w:lineRule="auto"/>
        <w:ind w:left="425" w:hanging="426"/>
        <w:rPr>
          <w:rFonts w:ascii="Arial" w:hAnsi="Arial" w:cs="Arial"/>
          <w:sz w:val="22"/>
          <w:szCs w:val="22"/>
        </w:rPr>
      </w:pPr>
      <w:r>
        <w:rPr>
          <w:rFonts w:ascii="Arial" w:hAnsi="Arial" w:cs="Arial"/>
          <w:sz w:val="22"/>
          <w:szCs w:val="22"/>
        </w:rPr>
        <w:t>11.</w:t>
      </w:r>
      <w:r>
        <w:rPr>
          <w:rFonts w:ascii="Arial" w:hAnsi="Arial" w:cs="Arial"/>
          <w:sz w:val="22"/>
          <w:szCs w:val="22"/>
        </w:rPr>
        <w:tab/>
        <w:t>Zamawiający nie przewiduje ustanowienia dynamicznego systemu zakupów.</w:t>
      </w:r>
    </w:p>
    <w:p w14:paraId="14F3AD3B" w14:textId="77777777" w:rsidR="001512CA" w:rsidRDefault="001512CA">
      <w:pPr>
        <w:pStyle w:val="pkt"/>
        <w:spacing w:line="360" w:lineRule="auto"/>
        <w:ind w:left="425" w:hanging="426"/>
        <w:rPr>
          <w:rFonts w:ascii="Arial" w:hAnsi="Arial" w:cs="Arial"/>
          <w:sz w:val="22"/>
          <w:szCs w:val="22"/>
        </w:rPr>
      </w:pPr>
      <w:r>
        <w:rPr>
          <w:rFonts w:ascii="Arial" w:hAnsi="Arial" w:cs="Arial"/>
          <w:sz w:val="22"/>
          <w:szCs w:val="22"/>
        </w:rPr>
        <w:t>12.</w:t>
      </w:r>
      <w:r>
        <w:rPr>
          <w:rFonts w:ascii="Arial" w:hAnsi="Arial" w:cs="Arial"/>
          <w:sz w:val="22"/>
          <w:szCs w:val="22"/>
        </w:rPr>
        <w:tab/>
        <w:t>Zamawiający nie przewiduje udzielenia zaliczek na poczet wykonania zamówienia.</w:t>
      </w:r>
    </w:p>
    <w:p w14:paraId="63496B66" w14:textId="542D88AE" w:rsidR="001512CA" w:rsidRDefault="001512CA">
      <w:pPr>
        <w:pStyle w:val="pkt"/>
        <w:spacing w:before="0" w:after="0" w:line="360" w:lineRule="auto"/>
        <w:ind w:left="425" w:hanging="426"/>
        <w:rPr>
          <w:rFonts w:ascii="Arial" w:hAnsi="Arial" w:cs="Arial"/>
          <w:sz w:val="22"/>
          <w:szCs w:val="22"/>
        </w:rPr>
      </w:pPr>
      <w:r>
        <w:rPr>
          <w:rFonts w:ascii="Arial" w:hAnsi="Arial" w:cs="Arial"/>
          <w:sz w:val="22"/>
          <w:szCs w:val="22"/>
        </w:rPr>
        <w:t>13.</w:t>
      </w:r>
      <w:r>
        <w:rPr>
          <w:rFonts w:ascii="Arial" w:hAnsi="Arial" w:cs="Arial"/>
          <w:sz w:val="22"/>
          <w:szCs w:val="22"/>
        </w:rPr>
        <w:tab/>
      </w:r>
      <w:r w:rsidR="45C21EB9">
        <w:rPr>
          <w:rFonts w:ascii="Arial" w:hAnsi="Arial" w:cs="Arial"/>
          <w:sz w:val="22"/>
          <w:szCs w:val="22"/>
        </w:rPr>
        <w:t>Zamawiający nie ogranicza możliwości ubiegania się o zamówienie publiczne tylko dla wykonawców, u których ponad 50 % pracowników stanowią osoby niepełnosprawne.</w:t>
      </w:r>
    </w:p>
    <w:p w14:paraId="12AA2663" w14:textId="77777777" w:rsidR="001512CA" w:rsidRDefault="001512CA">
      <w:pPr>
        <w:pStyle w:val="pkt"/>
        <w:spacing w:before="0" w:after="0" w:line="360" w:lineRule="auto"/>
        <w:ind w:left="425" w:hanging="426"/>
        <w:rPr>
          <w:rFonts w:ascii="Arial" w:hAnsi="Arial" w:cs="Arial"/>
          <w:sz w:val="22"/>
          <w:szCs w:val="22"/>
        </w:rPr>
      </w:pPr>
      <w:r>
        <w:rPr>
          <w:rFonts w:ascii="Arial" w:hAnsi="Arial" w:cs="Arial"/>
          <w:b/>
          <w:sz w:val="22"/>
          <w:szCs w:val="22"/>
        </w:rPr>
        <w:t>14.</w:t>
      </w:r>
      <w:r>
        <w:rPr>
          <w:rFonts w:ascii="Arial" w:hAnsi="Arial" w:cs="Arial"/>
          <w:b/>
          <w:sz w:val="22"/>
          <w:szCs w:val="22"/>
        </w:rPr>
        <w:tab/>
        <w:t xml:space="preserve">Zamawiający przewiduje możliwość udzielania zamówień, o których mowa w art. 214 ust. 1 pkt 7. </w:t>
      </w:r>
    </w:p>
    <w:p w14:paraId="248F60E2" w14:textId="77777777" w:rsidR="001512CA" w:rsidRDefault="001512CA">
      <w:pPr>
        <w:pStyle w:val="pkt"/>
        <w:spacing w:line="360" w:lineRule="auto"/>
        <w:ind w:left="426" w:firstLine="0"/>
        <w:rPr>
          <w:rFonts w:ascii="Arial" w:hAnsi="Arial" w:cs="Arial"/>
          <w:sz w:val="22"/>
          <w:szCs w:val="22"/>
        </w:rPr>
      </w:pPr>
      <w:r>
        <w:rPr>
          <w:rFonts w:ascii="Arial" w:hAnsi="Arial" w:cs="Arial"/>
          <w:sz w:val="22"/>
          <w:szCs w:val="22"/>
          <w:u w:val="single"/>
        </w:rPr>
        <w:t>Ewentualny zakres robót</w:t>
      </w:r>
      <w:r>
        <w:rPr>
          <w:rFonts w:ascii="Arial" w:hAnsi="Arial" w:cs="Arial"/>
          <w:sz w:val="22"/>
          <w:szCs w:val="22"/>
        </w:rPr>
        <w:t>: wykonanie usług takich samych jak będących przedmiotem zamówienia w zakresie zależnie od kwoty posiadanych środków finansowych</w:t>
      </w:r>
      <w:r w:rsidR="00F7343A">
        <w:rPr>
          <w:rFonts w:ascii="Arial" w:hAnsi="Arial" w:cs="Arial"/>
          <w:sz w:val="22"/>
          <w:szCs w:val="22"/>
        </w:rPr>
        <w:t xml:space="preserve"> </w:t>
      </w:r>
      <w:r>
        <w:rPr>
          <w:rFonts w:ascii="Arial" w:hAnsi="Arial" w:cs="Arial"/>
          <w:sz w:val="22"/>
          <w:szCs w:val="22"/>
        </w:rPr>
        <w:t xml:space="preserve">(do wartości szacunkowej zamówienia) . </w:t>
      </w:r>
    </w:p>
    <w:p w14:paraId="2B848B6E" w14:textId="71045A49" w:rsidR="001512CA" w:rsidRDefault="45C21EB9">
      <w:pPr>
        <w:pStyle w:val="pkt"/>
        <w:spacing w:line="360" w:lineRule="auto"/>
        <w:ind w:left="426" w:hanging="84"/>
        <w:rPr>
          <w:rFonts w:ascii="Arial" w:hAnsi="Arial" w:cs="Arial"/>
          <w:sz w:val="22"/>
          <w:szCs w:val="22"/>
        </w:rPr>
      </w:pPr>
      <w:r>
        <w:rPr>
          <w:rFonts w:ascii="Arial" w:hAnsi="Arial" w:cs="Arial"/>
          <w:sz w:val="22"/>
          <w:szCs w:val="22"/>
          <w:u w:val="single"/>
        </w:rPr>
        <w:t>Warunki udzielenia zamówienia</w:t>
      </w:r>
      <w:r w:rsidR="001512CA">
        <w:rPr>
          <w:rFonts w:ascii="Arial" w:hAnsi="Arial" w:cs="Arial"/>
          <w:sz w:val="22"/>
          <w:szCs w:val="22"/>
        </w:rPr>
        <w:t xml:space="preserve">:  </w:t>
      </w:r>
    </w:p>
    <w:p w14:paraId="16E5BFD3" w14:textId="77777777" w:rsidR="001512CA" w:rsidRDefault="001512CA">
      <w:pPr>
        <w:pStyle w:val="pkt"/>
        <w:spacing w:line="360" w:lineRule="auto"/>
        <w:ind w:left="426" w:hanging="84"/>
        <w:rPr>
          <w:rFonts w:ascii="Arial" w:hAnsi="Arial" w:cs="Arial"/>
          <w:sz w:val="22"/>
          <w:szCs w:val="22"/>
        </w:rPr>
      </w:pPr>
      <w:r>
        <w:rPr>
          <w:rFonts w:ascii="Arial" w:hAnsi="Arial" w:cs="Arial"/>
          <w:sz w:val="22"/>
          <w:szCs w:val="22"/>
        </w:rPr>
        <w:t xml:space="preserve">- zajście  okoliczności  uzasadniających  udzielenie  takiego  zamówienia  </w:t>
      </w:r>
      <w:r w:rsidRPr="00AF2A0A">
        <w:rPr>
          <w:rFonts w:ascii="Arial" w:hAnsi="Arial" w:cs="Arial"/>
          <w:sz w:val="22"/>
          <w:szCs w:val="22"/>
          <w:u w:val="single"/>
        </w:rPr>
        <w:t>w przypadku występowania trudnych warunków atmosferycznych i wykorzystania pierwotnie przewidzianej ilości usług</w:t>
      </w:r>
      <w:r>
        <w:rPr>
          <w:rFonts w:ascii="Arial" w:hAnsi="Arial" w:cs="Arial"/>
          <w:sz w:val="22"/>
          <w:szCs w:val="22"/>
        </w:rPr>
        <w:t>.</w:t>
      </w:r>
    </w:p>
    <w:p w14:paraId="06FCB25C" w14:textId="77777777" w:rsidR="001512CA" w:rsidRDefault="001512CA">
      <w:pPr>
        <w:pStyle w:val="pkt"/>
        <w:spacing w:line="360" w:lineRule="auto"/>
        <w:ind w:left="426" w:hanging="27"/>
        <w:rPr>
          <w:rFonts w:ascii="Arial" w:hAnsi="Arial" w:cs="Arial"/>
          <w:sz w:val="22"/>
          <w:szCs w:val="22"/>
        </w:rPr>
      </w:pPr>
      <w:r>
        <w:rPr>
          <w:rFonts w:ascii="Arial" w:hAnsi="Arial" w:cs="Arial"/>
          <w:sz w:val="22"/>
          <w:szCs w:val="22"/>
        </w:rPr>
        <w:t>- Wykonawca zapewni nie gorszy standard wykonania nowego zamówienia niż podstawowego,</w:t>
      </w:r>
    </w:p>
    <w:p w14:paraId="27532972" w14:textId="77777777" w:rsidR="001512CA" w:rsidRDefault="001512CA">
      <w:pPr>
        <w:pStyle w:val="pkt"/>
        <w:spacing w:line="360" w:lineRule="auto"/>
        <w:ind w:left="426" w:hanging="27"/>
        <w:rPr>
          <w:rFonts w:ascii="Arial" w:hAnsi="Arial" w:cs="Arial"/>
          <w:sz w:val="22"/>
          <w:szCs w:val="22"/>
        </w:rPr>
      </w:pPr>
      <w:r>
        <w:rPr>
          <w:rFonts w:ascii="Arial" w:hAnsi="Arial" w:cs="Arial"/>
          <w:sz w:val="22"/>
          <w:szCs w:val="22"/>
        </w:rPr>
        <w:t>- Wykonawca zaakceptuje warunki umowy,</w:t>
      </w:r>
    </w:p>
    <w:p w14:paraId="3C69D2D4" w14:textId="77777777" w:rsidR="001512CA" w:rsidRDefault="001512CA">
      <w:pPr>
        <w:pStyle w:val="pkt"/>
        <w:spacing w:line="360" w:lineRule="auto"/>
        <w:ind w:left="426" w:firstLine="30"/>
        <w:rPr>
          <w:rFonts w:ascii="Arial" w:hAnsi="Arial" w:cs="Arial"/>
          <w:sz w:val="22"/>
          <w:szCs w:val="22"/>
        </w:rPr>
      </w:pPr>
      <w:r>
        <w:rPr>
          <w:rFonts w:ascii="Arial" w:hAnsi="Arial" w:cs="Arial"/>
          <w:sz w:val="22"/>
          <w:szCs w:val="22"/>
        </w:rPr>
        <w:t>- Wykonawca nie będzie podlegał wykluczeniu z postępowania.</w:t>
      </w:r>
    </w:p>
    <w:p w14:paraId="42C9F5BE" w14:textId="6B41FD0E" w:rsidR="001512CA" w:rsidRDefault="45C21EB9">
      <w:pPr>
        <w:pStyle w:val="pkt"/>
        <w:spacing w:before="0" w:after="0" w:line="360" w:lineRule="auto"/>
        <w:ind w:left="426" w:firstLine="0"/>
        <w:rPr>
          <w:rFonts w:ascii="Arial" w:hAnsi="Arial" w:cs="Arial"/>
          <w:sz w:val="22"/>
          <w:szCs w:val="22"/>
        </w:rPr>
      </w:pPr>
      <w:r>
        <w:rPr>
          <w:rFonts w:ascii="Arial" w:hAnsi="Arial" w:cs="Arial"/>
          <w:sz w:val="22"/>
          <w:szCs w:val="22"/>
        </w:rPr>
        <w:t>Zamieszczenie w specyfikacji warunków zamówienia oraz ogłoszeniu o zamówieniu informacji o przewidywanych zamówieniach, o których mowa w art. 214 ust. 1 pkt 7,  nie daje wykonawcy, któremu udzielono zamówienia podstawowego uprawnienia do roszczenia o udzielenie tego zamówienia.</w:t>
      </w:r>
    </w:p>
    <w:p w14:paraId="58E554FC" w14:textId="77777777" w:rsidR="001512CA" w:rsidRDefault="001512CA">
      <w:pPr>
        <w:pStyle w:val="arimr"/>
        <w:widowControl/>
        <w:pBdr>
          <w:bottom w:val="double" w:sz="4" w:space="1" w:color="auto"/>
        </w:pBdr>
        <w:shd w:val="clear" w:color="auto" w:fill="DAEEF3"/>
        <w:suppressAutoHyphens/>
        <w:snapToGrid/>
        <w:spacing w:before="120" w:after="40"/>
        <w:ind w:left="567" w:hanging="567"/>
        <w:rPr>
          <w:rFonts w:ascii="Arial" w:hAnsi="Arial" w:cs="Arial"/>
          <w:b/>
          <w:bCs/>
          <w:sz w:val="22"/>
          <w:szCs w:val="22"/>
          <w:lang w:val="pl-PL"/>
        </w:rPr>
      </w:pPr>
      <w:r>
        <w:rPr>
          <w:rFonts w:ascii="Arial" w:hAnsi="Arial" w:cs="Arial"/>
          <w:b/>
          <w:bCs/>
          <w:sz w:val="22"/>
          <w:szCs w:val="22"/>
          <w:lang w:val="pl-PL"/>
        </w:rPr>
        <w:t>V.</w:t>
      </w:r>
      <w:r>
        <w:rPr>
          <w:rFonts w:ascii="Arial" w:hAnsi="Arial" w:cs="Arial"/>
          <w:b/>
          <w:bCs/>
          <w:sz w:val="22"/>
          <w:szCs w:val="22"/>
          <w:lang w:val="pl-PL"/>
        </w:rPr>
        <w:tab/>
        <w:t>WIZJA LOKALNA</w:t>
      </w:r>
    </w:p>
    <w:p w14:paraId="70FA3504" w14:textId="77777777" w:rsidR="001512CA" w:rsidRDefault="001512CA">
      <w:pPr>
        <w:pStyle w:val="pkt"/>
        <w:spacing w:before="0" w:after="0" w:line="360" w:lineRule="auto"/>
        <w:ind w:left="425" w:hanging="425"/>
        <w:jc w:val="left"/>
        <w:rPr>
          <w:rFonts w:ascii="Arial" w:hAnsi="Arial" w:cs="Arial"/>
          <w:b/>
          <w:sz w:val="22"/>
          <w:szCs w:val="22"/>
        </w:rPr>
      </w:pPr>
      <w:r>
        <w:rPr>
          <w:rFonts w:ascii="Arial" w:hAnsi="Arial" w:cs="Arial"/>
          <w:b/>
          <w:bCs/>
          <w:sz w:val="22"/>
          <w:szCs w:val="22"/>
        </w:rPr>
        <w:t>1.</w:t>
      </w:r>
      <w:r>
        <w:rPr>
          <w:rFonts w:ascii="Arial" w:hAnsi="Arial" w:cs="Arial"/>
          <w:b/>
          <w:bCs/>
          <w:sz w:val="22"/>
          <w:szCs w:val="22"/>
        </w:rPr>
        <w:tab/>
      </w:r>
      <w:r>
        <w:rPr>
          <w:rFonts w:ascii="Arial" w:hAnsi="Arial" w:cs="Arial"/>
          <w:b/>
          <w:sz w:val="22"/>
          <w:szCs w:val="22"/>
        </w:rPr>
        <w:t xml:space="preserve">Zamawiający informuje, że złożenie oferty </w:t>
      </w:r>
      <w:r>
        <w:rPr>
          <w:rFonts w:ascii="Arial" w:hAnsi="Arial" w:cs="Arial"/>
          <w:b/>
          <w:sz w:val="22"/>
          <w:szCs w:val="22"/>
          <w:u w:val="single"/>
        </w:rPr>
        <w:t xml:space="preserve">nie musi </w:t>
      </w:r>
      <w:r>
        <w:rPr>
          <w:rFonts w:ascii="Arial" w:hAnsi="Arial" w:cs="Arial"/>
          <w:b/>
          <w:sz w:val="22"/>
          <w:szCs w:val="22"/>
        </w:rPr>
        <w:t>być poprzedzone odbyciem wizji lokalnej w terenie.</w:t>
      </w:r>
    </w:p>
    <w:p w14:paraId="49D0C2C1" w14:textId="77777777" w:rsidR="001512CA" w:rsidRDefault="001512CA">
      <w:pPr>
        <w:pStyle w:val="arimr"/>
        <w:widowControl/>
        <w:pBdr>
          <w:bottom w:val="double" w:sz="4" w:space="1" w:color="auto"/>
        </w:pBdr>
        <w:shd w:val="clear" w:color="auto" w:fill="DAEEF3"/>
        <w:suppressAutoHyphens/>
        <w:snapToGrid/>
        <w:spacing w:before="120" w:after="40"/>
        <w:ind w:left="567" w:hanging="567"/>
        <w:rPr>
          <w:rFonts w:ascii="Arial" w:hAnsi="Arial" w:cs="Arial"/>
          <w:sz w:val="22"/>
          <w:szCs w:val="22"/>
          <w:lang w:val="pl-PL"/>
        </w:rPr>
      </w:pPr>
      <w:r>
        <w:rPr>
          <w:rFonts w:ascii="Arial" w:hAnsi="Arial" w:cs="Arial"/>
          <w:b/>
          <w:sz w:val="22"/>
          <w:szCs w:val="22"/>
          <w:lang w:val="pl-PL"/>
        </w:rPr>
        <w:t>VI.</w:t>
      </w:r>
      <w:r>
        <w:rPr>
          <w:rFonts w:ascii="Arial" w:hAnsi="Arial" w:cs="Arial"/>
          <w:b/>
          <w:sz w:val="22"/>
          <w:szCs w:val="22"/>
          <w:lang w:val="pl-PL"/>
        </w:rPr>
        <w:tab/>
        <w:t>PODWYKONAWSTWO</w:t>
      </w:r>
    </w:p>
    <w:p w14:paraId="68CC39F5"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Wykonawca może powierzyć wykonanie części zamówienia podwykonawcy (podwykonawcom). </w:t>
      </w:r>
    </w:p>
    <w:p w14:paraId="7DD84FA8"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Zamawiający </w:t>
      </w:r>
      <w:r>
        <w:rPr>
          <w:rFonts w:ascii="Arial" w:hAnsi="Arial" w:cs="Arial"/>
          <w:b/>
          <w:sz w:val="22"/>
          <w:szCs w:val="22"/>
        </w:rPr>
        <w:t>nie zastrzega</w:t>
      </w:r>
      <w:r>
        <w:rPr>
          <w:rFonts w:ascii="Arial" w:hAnsi="Arial" w:cs="Arial"/>
          <w:sz w:val="22"/>
          <w:szCs w:val="22"/>
        </w:rPr>
        <w:t xml:space="preserve"> obowiązku osobistego wykonania przez Wykonawcę kluczowych części zamówienia.</w:t>
      </w:r>
    </w:p>
    <w:p w14:paraId="6E74D032"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lastRenderedPageBreak/>
        <w:t>3.</w:t>
      </w:r>
      <w:r>
        <w:rPr>
          <w:rFonts w:ascii="Arial" w:hAnsi="Arial" w:cs="Arial"/>
          <w:b/>
          <w:sz w:val="22"/>
          <w:szCs w:val="22"/>
        </w:rPr>
        <w:tab/>
      </w:r>
      <w:r>
        <w:rPr>
          <w:rFonts w:ascii="Arial" w:hAnsi="Arial" w:cs="Arial"/>
          <w:sz w:val="22"/>
          <w:szCs w:val="22"/>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12640B39" w14:textId="77777777" w:rsidR="001512CA" w:rsidRDefault="001512CA">
      <w:pPr>
        <w:pStyle w:val="arimr"/>
        <w:widowControl/>
        <w:pBdr>
          <w:bottom w:val="double" w:sz="4" w:space="1" w:color="auto"/>
        </w:pBdr>
        <w:shd w:val="clear" w:color="auto" w:fill="DAEEF3"/>
        <w:suppressAutoHyphens/>
        <w:snapToGrid/>
        <w:spacing w:before="120" w:after="40"/>
        <w:ind w:left="567" w:hanging="567"/>
        <w:rPr>
          <w:rFonts w:ascii="Arial" w:hAnsi="Arial" w:cs="Arial"/>
          <w:sz w:val="22"/>
          <w:szCs w:val="22"/>
          <w:lang w:val="pl-PL"/>
        </w:rPr>
      </w:pPr>
      <w:r>
        <w:rPr>
          <w:rFonts w:ascii="Arial" w:hAnsi="Arial" w:cs="Arial"/>
          <w:b/>
          <w:sz w:val="22"/>
          <w:szCs w:val="22"/>
          <w:lang w:val="pl-PL"/>
        </w:rPr>
        <w:t>VII.</w:t>
      </w:r>
      <w:r>
        <w:rPr>
          <w:rFonts w:ascii="Arial" w:hAnsi="Arial" w:cs="Arial"/>
          <w:b/>
          <w:sz w:val="22"/>
          <w:szCs w:val="22"/>
          <w:lang w:val="pl-PL"/>
        </w:rPr>
        <w:tab/>
        <w:t>TERMIN WYKONANIA ZAMÓWIENIA</w:t>
      </w:r>
    </w:p>
    <w:p w14:paraId="230F4354" w14:textId="0767A7BA" w:rsidR="001512CA" w:rsidRDefault="001512CA">
      <w:pPr>
        <w:pStyle w:val="pkt"/>
        <w:numPr>
          <w:ilvl w:val="0"/>
          <w:numId w:val="9"/>
        </w:numPr>
        <w:spacing w:line="360" w:lineRule="auto"/>
        <w:jc w:val="left"/>
      </w:pPr>
      <w:r>
        <w:rPr>
          <w:b/>
        </w:rPr>
        <w:t>Od dnia podpisania umowy do 01.04.202</w:t>
      </w:r>
      <w:r w:rsidR="00D5493B">
        <w:rPr>
          <w:b/>
        </w:rPr>
        <w:t>7</w:t>
      </w:r>
      <w:r>
        <w:rPr>
          <w:b/>
        </w:rPr>
        <w:t xml:space="preserve"> r.</w:t>
      </w:r>
      <w:r>
        <w:t xml:space="preserve"> – dla  wszystkich zadań częściowych.</w:t>
      </w:r>
    </w:p>
    <w:p w14:paraId="1B96BB25" w14:textId="77777777" w:rsidR="001512CA" w:rsidRDefault="001512CA">
      <w:pPr>
        <w:pStyle w:val="pkt"/>
        <w:pBdr>
          <w:bottom w:val="double" w:sz="4" w:space="1" w:color="auto"/>
        </w:pBdr>
        <w:shd w:val="clear" w:color="auto" w:fill="DAEEF3"/>
        <w:spacing w:before="120" w:after="40" w:line="360" w:lineRule="auto"/>
        <w:ind w:left="567" w:hanging="567"/>
        <w:jc w:val="left"/>
        <w:rPr>
          <w:rFonts w:ascii="Arial" w:hAnsi="Arial" w:cs="Arial"/>
          <w:b/>
          <w:sz w:val="22"/>
          <w:szCs w:val="22"/>
        </w:rPr>
      </w:pPr>
      <w:r>
        <w:rPr>
          <w:rFonts w:ascii="Arial" w:hAnsi="Arial" w:cs="Arial"/>
          <w:b/>
          <w:sz w:val="22"/>
          <w:szCs w:val="22"/>
        </w:rPr>
        <w:t>VIII.</w:t>
      </w:r>
      <w:r>
        <w:rPr>
          <w:rFonts w:ascii="Arial" w:hAnsi="Arial" w:cs="Arial"/>
          <w:b/>
          <w:sz w:val="22"/>
          <w:szCs w:val="22"/>
        </w:rPr>
        <w:tab/>
        <w:t>WARUNKI UDZIAŁU W POSTĘPOWANIU</w:t>
      </w:r>
    </w:p>
    <w:p w14:paraId="009634D1" w14:textId="77777777" w:rsidR="001512CA" w:rsidRDefault="001512CA">
      <w:pPr>
        <w:pStyle w:val="pkt"/>
        <w:spacing w:before="240" w:after="0" w:line="360" w:lineRule="auto"/>
        <w:ind w:left="426" w:hanging="426"/>
        <w:jc w:val="left"/>
        <w:rPr>
          <w:rStyle w:val="TeksttreciPogrubienie"/>
          <w:rFonts w:ascii="Arial" w:hAnsi="Arial" w:cs="Arial"/>
          <w:b w:val="0"/>
          <w:bCs w:val="0"/>
          <w:sz w:val="22"/>
          <w:szCs w:val="22"/>
          <w:shd w:val="clear" w:color="auto" w:fill="auto"/>
        </w:rPr>
      </w:pPr>
      <w:r>
        <w:rPr>
          <w:rStyle w:val="TeksttreciPogrubienie"/>
          <w:rFonts w:ascii="Arial" w:hAnsi="Arial" w:cs="Arial"/>
          <w:bCs w:val="0"/>
          <w:sz w:val="22"/>
          <w:szCs w:val="22"/>
          <w:shd w:val="clear" w:color="auto" w:fill="auto"/>
        </w:rPr>
        <w:t>1.</w:t>
      </w:r>
      <w:r>
        <w:rPr>
          <w:rStyle w:val="TeksttreciPogrubienie"/>
          <w:rFonts w:ascii="Arial" w:hAnsi="Arial" w:cs="Arial"/>
          <w:bCs w:val="0"/>
          <w:sz w:val="22"/>
          <w:szCs w:val="22"/>
          <w:shd w:val="clear" w:color="auto" w:fill="auto"/>
        </w:rPr>
        <w:tab/>
      </w:r>
      <w:r>
        <w:rPr>
          <w:rFonts w:ascii="Arial" w:hAnsi="Arial" w:cs="Arial"/>
          <w:sz w:val="22"/>
          <w:szCs w:val="22"/>
        </w:rPr>
        <w:t>O udzielenie zamówienia mogą ubiegać się Wykonawcy, którzy nie podlegają wykluczeniu na zasadach określonych w Rozdziale IX SWZ, oraz spełniają określone przez Zamawiającego warunki</w:t>
      </w:r>
      <w:r>
        <w:rPr>
          <w:rStyle w:val="TeksttreciPogrubienie"/>
          <w:rFonts w:ascii="Arial" w:hAnsi="Arial" w:cs="Arial"/>
          <w:sz w:val="22"/>
          <w:szCs w:val="22"/>
        </w:rPr>
        <w:t xml:space="preserve"> </w:t>
      </w:r>
      <w:r>
        <w:rPr>
          <w:rStyle w:val="TeksttreciPogrubienie"/>
          <w:rFonts w:ascii="Arial" w:hAnsi="Arial" w:cs="Arial"/>
          <w:b w:val="0"/>
          <w:sz w:val="22"/>
          <w:szCs w:val="22"/>
        </w:rPr>
        <w:t>udziału w postępowaniu.</w:t>
      </w:r>
      <w:bookmarkStart w:id="1" w:name="bookmark3"/>
    </w:p>
    <w:p w14:paraId="1D74D626"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O udzielenie zamówienia mogą ubiegać się Wykonawcy, którzy spełniają warunki dotyczące:</w:t>
      </w:r>
      <w:bookmarkEnd w:id="1"/>
    </w:p>
    <w:p w14:paraId="26482754" w14:textId="77777777" w:rsidR="001512CA" w:rsidRDefault="001512CA">
      <w:pPr>
        <w:pStyle w:val="Teksttreci0"/>
        <w:shd w:val="clear" w:color="auto" w:fill="auto"/>
        <w:spacing w:line="360" w:lineRule="auto"/>
        <w:ind w:left="852" w:right="20" w:hanging="426"/>
        <w:rPr>
          <w:rFonts w:ascii="Arial" w:hAnsi="Arial" w:cs="Arial"/>
          <w:sz w:val="22"/>
          <w:szCs w:val="22"/>
          <w:lang w:val="pl-PL"/>
        </w:rPr>
      </w:pPr>
      <w:r>
        <w:rPr>
          <w:rFonts w:ascii="Arial" w:hAnsi="Arial" w:cs="Arial"/>
          <w:b/>
          <w:sz w:val="22"/>
          <w:szCs w:val="22"/>
          <w:lang w:val="pl-PL"/>
        </w:rPr>
        <w:t>1)</w:t>
      </w:r>
      <w:r>
        <w:rPr>
          <w:rFonts w:ascii="Arial" w:hAnsi="Arial" w:cs="Arial"/>
          <w:b/>
          <w:sz w:val="22"/>
          <w:szCs w:val="22"/>
          <w:lang w:val="pl-PL"/>
        </w:rPr>
        <w:tab/>
        <w:t>zdolności do występowania w obrocie gospodarczym:</w:t>
      </w:r>
    </w:p>
    <w:p w14:paraId="39199759" w14:textId="5D95E8D0" w:rsidR="001512CA" w:rsidRDefault="45C21EB9">
      <w:pPr>
        <w:pStyle w:val="Teksttreci0"/>
        <w:shd w:val="clear" w:color="auto" w:fill="auto"/>
        <w:spacing w:line="360" w:lineRule="auto"/>
        <w:ind w:left="851" w:right="23" w:firstLine="0"/>
        <w:rPr>
          <w:rFonts w:ascii="Arial" w:hAnsi="Arial" w:cs="Arial"/>
          <w:sz w:val="22"/>
          <w:szCs w:val="22"/>
          <w:lang w:val="pl-PL"/>
        </w:rPr>
      </w:pPr>
      <w:r>
        <w:rPr>
          <w:rFonts w:ascii="Arial" w:hAnsi="Arial" w:cs="Arial"/>
          <w:sz w:val="22"/>
          <w:szCs w:val="22"/>
          <w:lang w:val="pl-PL"/>
        </w:rPr>
        <w:t>Zamawiający nie stawia warunku w powyższym zakresie. Zamawiający uzna warunek za spełniony na podstawie oświadczenia złożonego wg wzoru stanowiącego Załącznik nr 3 do SWZ.</w:t>
      </w:r>
    </w:p>
    <w:p w14:paraId="25CFFAA7" w14:textId="77777777" w:rsidR="001512CA" w:rsidRDefault="001512CA">
      <w:pPr>
        <w:pStyle w:val="Teksttreci0"/>
        <w:shd w:val="clear" w:color="auto" w:fill="auto"/>
        <w:spacing w:line="360" w:lineRule="auto"/>
        <w:ind w:left="852" w:right="20" w:hanging="426"/>
        <w:rPr>
          <w:rFonts w:ascii="Arial" w:hAnsi="Arial" w:cs="Arial"/>
          <w:b/>
          <w:sz w:val="22"/>
          <w:szCs w:val="22"/>
          <w:lang w:val="pl-PL"/>
        </w:rPr>
      </w:pPr>
      <w:r>
        <w:rPr>
          <w:rFonts w:ascii="Arial" w:hAnsi="Arial" w:cs="Arial"/>
          <w:b/>
          <w:sz w:val="22"/>
          <w:szCs w:val="22"/>
          <w:lang w:val="pl-PL"/>
        </w:rPr>
        <w:t>2)</w:t>
      </w:r>
      <w:r>
        <w:rPr>
          <w:rFonts w:ascii="Arial" w:hAnsi="Arial" w:cs="Arial"/>
          <w:b/>
          <w:sz w:val="22"/>
          <w:szCs w:val="22"/>
          <w:lang w:val="pl-PL"/>
        </w:rPr>
        <w:tab/>
        <w:t>uprawnień do prowadzenia określonej działalności gospodarczej lub zawodowej, o ile wynika to z odrębnych przepisów:</w:t>
      </w:r>
    </w:p>
    <w:p w14:paraId="36CF9536" w14:textId="77777777" w:rsidR="001512CA" w:rsidRDefault="001512CA">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Nie dotyczy.</w:t>
      </w:r>
    </w:p>
    <w:p w14:paraId="549C0977" w14:textId="77777777" w:rsidR="001512CA" w:rsidRDefault="001512CA">
      <w:pPr>
        <w:pStyle w:val="Teksttreci0"/>
        <w:shd w:val="clear" w:color="auto" w:fill="auto"/>
        <w:spacing w:line="360" w:lineRule="auto"/>
        <w:ind w:left="852" w:right="20" w:hanging="426"/>
        <w:rPr>
          <w:rFonts w:ascii="Arial" w:hAnsi="Arial" w:cs="Arial"/>
          <w:sz w:val="22"/>
          <w:szCs w:val="22"/>
          <w:lang w:val="pl-PL"/>
        </w:rPr>
      </w:pPr>
      <w:r>
        <w:rPr>
          <w:rFonts w:ascii="Arial" w:hAnsi="Arial" w:cs="Arial"/>
          <w:b/>
          <w:sz w:val="22"/>
          <w:szCs w:val="22"/>
          <w:lang w:val="pl-PL"/>
        </w:rPr>
        <w:t>3)</w:t>
      </w:r>
      <w:r>
        <w:rPr>
          <w:rFonts w:ascii="Arial" w:hAnsi="Arial" w:cs="Arial"/>
          <w:b/>
          <w:sz w:val="22"/>
          <w:szCs w:val="22"/>
          <w:lang w:val="pl-PL"/>
        </w:rPr>
        <w:tab/>
        <w:t>sytuacji ekonomicznej lub finansowej:</w:t>
      </w:r>
    </w:p>
    <w:p w14:paraId="0123F3B3" w14:textId="1B3929A6" w:rsidR="001512CA" w:rsidRDefault="001512CA">
      <w:pPr>
        <w:pStyle w:val="Teksttreci0"/>
        <w:shd w:val="clear" w:color="auto" w:fill="auto"/>
        <w:spacing w:line="360" w:lineRule="auto"/>
        <w:ind w:left="852" w:right="20" w:firstLine="0"/>
        <w:rPr>
          <w:rFonts w:ascii="Arial" w:hAnsi="Arial" w:cs="Arial"/>
          <w:sz w:val="22"/>
          <w:szCs w:val="22"/>
          <w:lang w:val="pl-PL"/>
        </w:rPr>
      </w:pPr>
      <w:r>
        <w:rPr>
          <w:rFonts w:ascii="Arial" w:hAnsi="Arial" w:cs="Arial"/>
          <w:sz w:val="22"/>
          <w:szCs w:val="22"/>
          <w:lang w:val="pl-PL"/>
        </w:rPr>
        <w:t>Zamawiający nie stawia warunku w powyższym zakresie.</w:t>
      </w:r>
      <w:r>
        <w:t xml:space="preserve"> </w:t>
      </w:r>
      <w:r w:rsidR="45C21EB9">
        <w:rPr>
          <w:rFonts w:ascii="Arial" w:hAnsi="Arial" w:cs="Arial"/>
          <w:sz w:val="22"/>
          <w:szCs w:val="22"/>
          <w:lang w:val="pl-PL"/>
        </w:rPr>
        <w:t>Zamawiający uzna warunek za spełniony na podstawie oświadczenia złożonego wg wzoru stanowiącego Załącznik nr 3 do SWZ.</w:t>
      </w:r>
    </w:p>
    <w:p w14:paraId="5B48C8DB" w14:textId="77777777" w:rsidR="001512CA" w:rsidRDefault="001512CA">
      <w:pPr>
        <w:pStyle w:val="Nagwek31"/>
        <w:keepNext/>
        <w:keepLines/>
        <w:shd w:val="clear" w:color="auto" w:fill="auto"/>
        <w:spacing w:line="360" w:lineRule="auto"/>
        <w:ind w:left="852" w:right="20" w:hanging="426"/>
        <w:jc w:val="left"/>
        <w:rPr>
          <w:rFonts w:ascii="Arial" w:hAnsi="Arial" w:cs="Arial"/>
          <w:b/>
          <w:sz w:val="22"/>
          <w:szCs w:val="22"/>
          <w:lang w:val="pl-PL"/>
        </w:rPr>
      </w:pPr>
      <w:r>
        <w:rPr>
          <w:rFonts w:ascii="Arial" w:hAnsi="Arial" w:cs="Arial"/>
          <w:b/>
          <w:sz w:val="22"/>
          <w:szCs w:val="22"/>
          <w:lang w:val="pl-PL"/>
        </w:rPr>
        <w:t>4)</w:t>
      </w:r>
      <w:r>
        <w:rPr>
          <w:rFonts w:ascii="Arial" w:hAnsi="Arial" w:cs="Arial"/>
          <w:b/>
          <w:sz w:val="22"/>
          <w:szCs w:val="22"/>
          <w:lang w:val="pl-PL"/>
        </w:rPr>
        <w:tab/>
        <w:t>zdolności technicznej lub zawodowej:</w:t>
      </w:r>
    </w:p>
    <w:p w14:paraId="124E678F" w14:textId="7D4E0332" w:rsidR="001512CA" w:rsidRDefault="45C21EB9">
      <w:pPr>
        <w:pStyle w:val="pkt"/>
        <w:spacing w:before="0" w:after="0" w:line="360" w:lineRule="auto"/>
        <w:ind w:left="426" w:hanging="141"/>
        <w:jc w:val="left"/>
        <w:rPr>
          <w:rFonts w:ascii="Arial" w:hAnsi="Arial" w:cs="Arial"/>
          <w:sz w:val="22"/>
          <w:szCs w:val="22"/>
        </w:rPr>
      </w:pPr>
      <w:r>
        <w:rPr>
          <w:rFonts w:ascii="Arial" w:hAnsi="Arial" w:cs="Arial"/>
          <w:sz w:val="22"/>
          <w:szCs w:val="22"/>
        </w:rPr>
        <w:t>Wykonawca musi dysponować sprzętem, odpowiadającym rodzajem i ilością, jaka jest wymagana do realizacji poszczególnych zadań na jakie Wykonawca składa ofertę (</w:t>
      </w:r>
      <w:r w:rsidR="00C7496A" w:rsidRPr="00C7496A">
        <w:rPr>
          <w:rFonts w:ascii="Arial" w:hAnsi="Arial" w:cs="Arial"/>
          <w:sz w:val="22"/>
          <w:szCs w:val="22"/>
        </w:rPr>
        <w:t>rodzaj</w:t>
      </w:r>
      <w:r w:rsidR="00C7496A">
        <w:rPr>
          <w:rFonts w:ascii="Arial" w:hAnsi="Arial" w:cs="Arial"/>
          <w:sz w:val="22"/>
          <w:szCs w:val="22"/>
        </w:rPr>
        <w:t xml:space="preserve"> dopuszczalnego sprzętu</w:t>
      </w:r>
      <w:r w:rsidR="00C7496A" w:rsidRPr="00C7496A">
        <w:rPr>
          <w:rFonts w:ascii="Arial" w:hAnsi="Arial" w:cs="Arial"/>
          <w:sz w:val="22"/>
          <w:szCs w:val="22"/>
        </w:rPr>
        <w:t xml:space="preserve">, </w:t>
      </w:r>
      <w:r w:rsidR="00C7496A">
        <w:rPr>
          <w:rFonts w:ascii="Arial" w:hAnsi="Arial" w:cs="Arial"/>
          <w:sz w:val="22"/>
          <w:szCs w:val="22"/>
        </w:rPr>
        <w:t xml:space="preserve"> minimalne </w:t>
      </w:r>
      <w:r w:rsidR="00C7496A" w:rsidRPr="00C7496A">
        <w:rPr>
          <w:rFonts w:ascii="Arial" w:hAnsi="Arial" w:cs="Arial"/>
          <w:sz w:val="22"/>
          <w:szCs w:val="22"/>
        </w:rPr>
        <w:t>parametry i liczbę jednostek sprzętu odrębnie dla każdej części</w:t>
      </w:r>
      <w:r w:rsidR="00C7496A">
        <w:rPr>
          <w:rFonts w:ascii="Arial" w:hAnsi="Arial" w:cs="Arial"/>
          <w:sz w:val="22"/>
          <w:szCs w:val="22"/>
        </w:rPr>
        <w:t xml:space="preserve"> zostały </w:t>
      </w:r>
      <w:r>
        <w:rPr>
          <w:rFonts w:ascii="Arial" w:hAnsi="Arial" w:cs="Arial"/>
          <w:sz w:val="22"/>
          <w:szCs w:val="22"/>
        </w:rPr>
        <w:t>określon</w:t>
      </w:r>
      <w:r w:rsidR="00C7496A">
        <w:rPr>
          <w:rFonts w:ascii="Arial" w:hAnsi="Arial" w:cs="Arial"/>
          <w:sz w:val="22"/>
          <w:szCs w:val="22"/>
        </w:rPr>
        <w:t>e</w:t>
      </w:r>
      <w:r>
        <w:rPr>
          <w:rFonts w:ascii="Arial" w:hAnsi="Arial" w:cs="Arial"/>
          <w:sz w:val="22"/>
          <w:szCs w:val="22"/>
        </w:rPr>
        <w:t xml:space="preserve"> w</w:t>
      </w:r>
      <w:r w:rsidR="00C7496A">
        <w:rPr>
          <w:rFonts w:ascii="Arial" w:hAnsi="Arial" w:cs="Arial"/>
          <w:sz w:val="22"/>
          <w:szCs w:val="22"/>
        </w:rPr>
        <w:t xml:space="preserve"> poszczególnych </w:t>
      </w:r>
      <w:r>
        <w:rPr>
          <w:rFonts w:ascii="Arial" w:hAnsi="Arial" w:cs="Arial"/>
          <w:sz w:val="22"/>
          <w:szCs w:val="22"/>
        </w:rPr>
        <w:t xml:space="preserve"> „Formularzach cenowych”) - Zamawiający uzna warunek za spełniony na podstawie oświadczenia złożonego wg wzoru stanowiącego Załącznik nr 3 do SWZ. Przy dokonaniu oceny spełnienia warunku Zamawiający będzie się kierował regułą: spełnia/nie spełnia</w:t>
      </w:r>
    </w:p>
    <w:p w14:paraId="64E78A66" w14:textId="77777777" w:rsidR="00974896" w:rsidRDefault="00974896">
      <w:pPr>
        <w:pStyle w:val="pkt"/>
        <w:spacing w:before="0" w:after="0" w:line="360" w:lineRule="auto"/>
        <w:ind w:left="426" w:hanging="141"/>
        <w:jc w:val="left"/>
        <w:rPr>
          <w:rFonts w:ascii="Arial" w:hAnsi="Arial" w:cs="Arial"/>
          <w:sz w:val="22"/>
          <w:szCs w:val="22"/>
        </w:rPr>
      </w:pPr>
    </w:p>
    <w:p w14:paraId="21B566C3" w14:textId="77777777" w:rsidR="00974896" w:rsidRDefault="00974896">
      <w:pPr>
        <w:pStyle w:val="pkt"/>
        <w:spacing w:before="0" w:after="0" w:line="360" w:lineRule="auto"/>
        <w:ind w:left="426" w:hanging="141"/>
        <w:jc w:val="left"/>
        <w:rPr>
          <w:rFonts w:ascii="Arial" w:hAnsi="Arial" w:cs="Arial"/>
          <w:sz w:val="22"/>
          <w:szCs w:val="22"/>
        </w:rPr>
      </w:pPr>
      <w:r>
        <w:rPr>
          <w:rFonts w:ascii="Arial" w:hAnsi="Arial" w:cs="Arial"/>
          <w:b/>
          <w:bCs/>
          <w:sz w:val="22"/>
          <w:szCs w:val="22"/>
        </w:rPr>
        <w:t xml:space="preserve">3. </w:t>
      </w:r>
      <w:r w:rsidRPr="002F60EF">
        <w:rPr>
          <w:rFonts w:ascii="Arial" w:hAnsi="Arial" w:cs="Arial"/>
          <w:b/>
          <w:bCs/>
          <w:sz w:val="22"/>
          <w:szCs w:val="22"/>
        </w:rPr>
        <w:t>Zamawiający nie stosuje poziomów zdolności określonych w przepisach wydanych na podstawie art. 5 ust. 4 i 5 ustawy o certyfikacji Wykonawców zamówień publicznych, gdyż dla przedmiotu niniejszego zamówienia nie zostały one określone.</w:t>
      </w:r>
    </w:p>
    <w:p w14:paraId="47341C68" w14:textId="77777777" w:rsidR="001512CA" w:rsidRDefault="00974896">
      <w:pPr>
        <w:pStyle w:val="pkt"/>
        <w:spacing w:before="0" w:after="0" w:line="360" w:lineRule="auto"/>
        <w:ind w:left="426" w:hanging="426"/>
        <w:jc w:val="left"/>
        <w:rPr>
          <w:rFonts w:ascii="Arial" w:hAnsi="Arial" w:cs="Arial"/>
          <w:b/>
          <w:sz w:val="22"/>
          <w:szCs w:val="22"/>
        </w:rPr>
      </w:pPr>
      <w:r>
        <w:rPr>
          <w:rFonts w:ascii="Arial" w:hAnsi="Arial" w:cs="Arial"/>
          <w:b/>
          <w:sz w:val="22"/>
          <w:szCs w:val="22"/>
        </w:rPr>
        <w:lastRenderedPageBreak/>
        <w:t>4</w:t>
      </w:r>
      <w:r w:rsidR="001512CA">
        <w:rPr>
          <w:rFonts w:ascii="Arial" w:hAnsi="Arial" w:cs="Arial"/>
          <w:b/>
          <w:sz w:val="22"/>
          <w:szCs w:val="22"/>
        </w:rPr>
        <w:t>.</w:t>
      </w:r>
      <w:r w:rsidR="001512CA">
        <w:rPr>
          <w:rFonts w:ascii="Arial" w:hAnsi="Arial" w:cs="Arial"/>
          <w:b/>
          <w:sz w:val="22"/>
          <w:szCs w:val="22"/>
        </w:rPr>
        <w:tab/>
        <w:t>Zamawiający, w stosunku do Wykonawców wspólnie ubiegających się o udzielenie zamówienia, w odniesieniu do warunku dotyczącego zdolności technicznej dopuszcza możliwość łącznego spełniania warunku przez Wykonawców.</w:t>
      </w:r>
    </w:p>
    <w:p w14:paraId="3532AC41" w14:textId="77777777" w:rsidR="001512CA" w:rsidRDefault="00974896">
      <w:pPr>
        <w:pStyle w:val="pkt"/>
        <w:spacing w:before="0" w:after="0" w:line="360" w:lineRule="auto"/>
        <w:ind w:left="426" w:hanging="426"/>
        <w:jc w:val="left"/>
        <w:rPr>
          <w:rFonts w:ascii="Arial" w:hAnsi="Arial" w:cs="Arial"/>
          <w:bCs/>
          <w:sz w:val="22"/>
          <w:szCs w:val="22"/>
        </w:rPr>
      </w:pPr>
      <w:r>
        <w:rPr>
          <w:rFonts w:ascii="Arial" w:hAnsi="Arial" w:cs="Arial"/>
          <w:b/>
          <w:bCs/>
          <w:sz w:val="22"/>
          <w:szCs w:val="22"/>
        </w:rPr>
        <w:t>5</w:t>
      </w:r>
      <w:r w:rsidR="001512CA">
        <w:rPr>
          <w:rFonts w:ascii="Arial" w:hAnsi="Arial" w:cs="Arial"/>
          <w:b/>
          <w:bCs/>
          <w:sz w:val="22"/>
          <w:szCs w:val="22"/>
        </w:rPr>
        <w:t>.</w:t>
      </w:r>
      <w:r w:rsidR="001512CA">
        <w:rPr>
          <w:rFonts w:ascii="Arial" w:hAnsi="Arial" w:cs="Arial"/>
          <w:b/>
          <w:bCs/>
          <w:sz w:val="22"/>
          <w:szCs w:val="22"/>
        </w:rPr>
        <w:tab/>
      </w:r>
      <w:r w:rsidR="001512CA">
        <w:rPr>
          <w:rFonts w:ascii="Arial" w:hAnsi="Arial" w:cs="Arial"/>
          <w:sz w:val="22"/>
          <w:szCs w:val="22"/>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740717B8" w14:textId="77777777" w:rsidR="001512CA" w:rsidRDefault="001512CA">
      <w:pPr>
        <w:pBdr>
          <w:bottom w:val="double" w:sz="4" w:space="1" w:color="auto"/>
        </w:pBdr>
        <w:shd w:val="clear" w:color="auto" w:fill="DAEEF3"/>
        <w:spacing w:before="120" w:after="40" w:line="360" w:lineRule="auto"/>
        <w:ind w:left="567" w:hanging="567"/>
        <w:rPr>
          <w:rFonts w:ascii="Arial" w:hAnsi="Arial" w:cs="Arial"/>
          <w:iCs/>
          <w:sz w:val="22"/>
          <w:szCs w:val="22"/>
        </w:rPr>
      </w:pPr>
      <w:r>
        <w:rPr>
          <w:rFonts w:ascii="Arial" w:hAnsi="Arial" w:cs="Arial"/>
          <w:b/>
          <w:iCs/>
          <w:sz w:val="22"/>
          <w:szCs w:val="22"/>
        </w:rPr>
        <w:t>IX.</w:t>
      </w:r>
      <w:r>
        <w:rPr>
          <w:rFonts w:ascii="Arial" w:hAnsi="Arial" w:cs="Arial"/>
          <w:b/>
          <w:iCs/>
          <w:sz w:val="22"/>
          <w:szCs w:val="22"/>
        </w:rPr>
        <w:tab/>
      </w:r>
      <w:r>
        <w:rPr>
          <w:rFonts w:ascii="Arial" w:hAnsi="Arial" w:cs="Arial"/>
          <w:b/>
          <w:sz w:val="22"/>
          <w:szCs w:val="22"/>
        </w:rPr>
        <w:t>PODSTAWY WYKLUCZENIA Z POSTĘPOWANIA</w:t>
      </w:r>
    </w:p>
    <w:p w14:paraId="4F25F371"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Z postępowania o udzielenie zamówienia wyklucza się Wykonawców, w stosunku do których zachodzi którakolwiek z okoliczności wskazanych:</w:t>
      </w:r>
    </w:p>
    <w:p w14:paraId="7DF90ACB" w14:textId="3C17610E" w:rsidR="001512CA" w:rsidRDefault="001512CA">
      <w:pPr>
        <w:pStyle w:val="Teksttreci0"/>
        <w:shd w:val="clear" w:color="auto" w:fill="auto"/>
        <w:spacing w:line="360" w:lineRule="auto"/>
        <w:ind w:left="852" w:hanging="426"/>
        <w:rPr>
          <w:rFonts w:ascii="Arial" w:hAnsi="Arial" w:cs="Arial"/>
          <w:sz w:val="22"/>
          <w:szCs w:val="22"/>
          <w:lang w:val="pl-PL"/>
        </w:rPr>
      </w:pPr>
      <w:r>
        <w:rPr>
          <w:rFonts w:ascii="Arial" w:hAnsi="Arial" w:cs="Arial"/>
          <w:b/>
          <w:sz w:val="22"/>
          <w:szCs w:val="22"/>
          <w:lang w:val="pl-PL"/>
        </w:rPr>
        <w:t>1)</w:t>
      </w:r>
      <w:r>
        <w:rPr>
          <w:rFonts w:ascii="Arial" w:hAnsi="Arial" w:cs="Arial"/>
          <w:b/>
          <w:sz w:val="22"/>
          <w:szCs w:val="22"/>
          <w:lang w:val="pl-PL"/>
        </w:rPr>
        <w:tab/>
      </w:r>
      <w:r w:rsidR="45C21EB9">
        <w:rPr>
          <w:rFonts w:ascii="Arial" w:hAnsi="Arial" w:cs="Arial"/>
          <w:sz w:val="22"/>
          <w:szCs w:val="22"/>
          <w:lang w:val="pl-PL"/>
        </w:rPr>
        <w:t xml:space="preserve">w art. 108 ust. 1 </w:t>
      </w:r>
      <w:proofErr w:type="spellStart"/>
      <w:r w:rsidR="45C21EB9">
        <w:rPr>
          <w:rFonts w:ascii="Arial" w:hAnsi="Arial" w:cs="Arial"/>
          <w:sz w:val="22"/>
          <w:szCs w:val="22"/>
          <w:lang w:val="pl-PL"/>
        </w:rPr>
        <w:t>Pzp</w:t>
      </w:r>
      <w:proofErr w:type="spellEnd"/>
      <w:r w:rsidR="45C21EB9">
        <w:rPr>
          <w:rFonts w:ascii="Arial" w:hAnsi="Arial" w:cs="Arial"/>
          <w:sz w:val="22"/>
          <w:szCs w:val="22"/>
          <w:lang w:val="pl-PL"/>
        </w:rPr>
        <w:t>;</w:t>
      </w:r>
    </w:p>
    <w:p w14:paraId="561FF84B" w14:textId="77777777" w:rsidR="001512CA" w:rsidRDefault="001512CA">
      <w:pPr>
        <w:pStyle w:val="Teksttreci0"/>
        <w:shd w:val="clear" w:color="auto" w:fill="auto"/>
        <w:spacing w:line="360" w:lineRule="auto"/>
        <w:ind w:left="852" w:hanging="426"/>
        <w:rPr>
          <w:rFonts w:ascii="Arial" w:hAnsi="Arial" w:cs="Arial"/>
          <w:sz w:val="22"/>
          <w:szCs w:val="22"/>
          <w:lang w:val="pl-PL"/>
        </w:rPr>
      </w:pPr>
      <w:r>
        <w:rPr>
          <w:rFonts w:ascii="Arial" w:hAnsi="Arial" w:cs="Arial"/>
          <w:b/>
          <w:sz w:val="22"/>
          <w:szCs w:val="22"/>
          <w:lang w:val="pl-PL"/>
        </w:rPr>
        <w:t>2)</w:t>
      </w:r>
      <w:r>
        <w:rPr>
          <w:rFonts w:ascii="Arial" w:hAnsi="Arial" w:cs="Arial"/>
          <w:b/>
          <w:sz w:val="22"/>
          <w:szCs w:val="22"/>
          <w:lang w:val="pl-PL"/>
        </w:rPr>
        <w:tab/>
      </w:r>
      <w:r>
        <w:rPr>
          <w:rFonts w:ascii="Arial" w:hAnsi="Arial" w:cs="Arial"/>
          <w:sz w:val="22"/>
          <w:szCs w:val="22"/>
          <w:lang w:val="pl-PL"/>
        </w:rPr>
        <w:t>w art. 109 ust. 1 pkt. 4 tj.:</w:t>
      </w:r>
    </w:p>
    <w:p w14:paraId="23853A7A" w14:textId="77777777" w:rsidR="001512CA" w:rsidRDefault="001512CA">
      <w:pPr>
        <w:pStyle w:val="pkt"/>
        <w:spacing w:line="360" w:lineRule="auto"/>
        <w:ind w:left="1278" w:hanging="425"/>
        <w:jc w:val="left"/>
        <w:rPr>
          <w:rFonts w:ascii="Arial" w:hAnsi="Arial" w:cs="Arial"/>
          <w:bCs/>
          <w:kern w:val="32"/>
          <w:sz w:val="22"/>
          <w:szCs w:val="22"/>
        </w:rPr>
      </w:pPr>
      <w:r>
        <w:rPr>
          <w:rFonts w:ascii="Arial" w:hAnsi="Arial" w:cs="Arial"/>
          <w:b/>
          <w:kern w:val="32"/>
          <w:sz w:val="22"/>
          <w:szCs w:val="22"/>
        </w:rPr>
        <w:t>a)</w:t>
      </w:r>
      <w:r>
        <w:rPr>
          <w:rFonts w:ascii="Arial" w:hAnsi="Arial" w:cs="Arial"/>
          <w:b/>
          <w:kern w:val="32"/>
          <w:sz w:val="22"/>
          <w:szCs w:val="22"/>
        </w:rPr>
        <w:tab/>
      </w:r>
      <w:r>
        <w:rPr>
          <w:rFonts w:ascii="Arial" w:hAnsi="Arial" w:cs="Arial"/>
          <w:bCs/>
          <w:kern w:val="32"/>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9211D02" w14:textId="53987D8E"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sidR="45C21EB9">
        <w:rPr>
          <w:rFonts w:ascii="Arial" w:hAnsi="Arial" w:cs="Arial"/>
          <w:sz w:val="22"/>
          <w:szCs w:val="22"/>
        </w:rPr>
        <w:t xml:space="preserve">Wykluczenie Wykonawcy następuje zgodnie z art. 111 </w:t>
      </w:r>
      <w:proofErr w:type="spellStart"/>
      <w:r w:rsidR="45C21EB9">
        <w:rPr>
          <w:rFonts w:ascii="Arial" w:hAnsi="Arial" w:cs="Arial"/>
          <w:sz w:val="22"/>
          <w:szCs w:val="22"/>
        </w:rPr>
        <w:t>Pzp</w:t>
      </w:r>
      <w:proofErr w:type="spellEnd"/>
      <w:r w:rsidR="45C21EB9">
        <w:rPr>
          <w:rFonts w:ascii="Arial" w:hAnsi="Arial" w:cs="Arial"/>
          <w:sz w:val="22"/>
          <w:szCs w:val="22"/>
        </w:rPr>
        <w:t xml:space="preserve"> </w:t>
      </w:r>
    </w:p>
    <w:p w14:paraId="1662A288" w14:textId="77777777" w:rsidR="001512CA" w:rsidRDefault="001512CA">
      <w:pPr>
        <w:pStyle w:val="pkt"/>
        <w:spacing w:line="360" w:lineRule="auto"/>
        <w:ind w:left="426" w:hanging="426"/>
        <w:rPr>
          <w:rFonts w:ascii="Arial" w:hAnsi="Arial" w:cs="Arial"/>
          <w:sz w:val="22"/>
          <w:szCs w:val="22"/>
        </w:rPr>
      </w:pPr>
      <w:r>
        <w:rPr>
          <w:rFonts w:ascii="Arial" w:hAnsi="Arial" w:cs="Arial"/>
          <w:b/>
          <w:sz w:val="22"/>
          <w:szCs w:val="22"/>
        </w:rPr>
        <w:t>3.</w:t>
      </w:r>
      <w:r>
        <w:rPr>
          <w:rFonts w:ascii="Arial" w:hAnsi="Arial" w:cs="Arial"/>
          <w:sz w:val="22"/>
          <w:szCs w:val="22"/>
        </w:rPr>
        <w:t xml:space="preserve">  Ponadto na podstawie art. 7 ust. 1 ustawy z dnia 13 kwietnia 2022 r. o szczególnych rozwiązaniach w zakresie przeciwdziałania wspieraniu agresji na Ukrainę oraz służących ochronie bezpieczeństwa narodowego </w:t>
      </w:r>
      <w:r w:rsidR="45C21EB9">
        <w:rPr>
          <w:rFonts w:ascii="Arial" w:hAnsi="Arial" w:cs="Arial"/>
          <w:sz w:val="22"/>
          <w:szCs w:val="22"/>
        </w:rPr>
        <w:t>( Dz. U.</w:t>
      </w:r>
      <w:r w:rsidR="00D5493B">
        <w:rPr>
          <w:rFonts w:ascii="Arial" w:hAnsi="Arial" w:cs="Arial"/>
          <w:sz w:val="22"/>
          <w:szCs w:val="22"/>
        </w:rPr>
        <w:t xml:space="preserve"> </w:t>
      </w:r>
      <w:r w:rsidR="00D5493B" w:rsidRPr="0068659B">
        <w:rPr>
          <w:rFonts w:ascii="Arial" w:hAnsi="Arial" w:cs="Arial"/>
          <w:sz w:val="22"/>
          <w:szCs w:val="22"/>
        </w:rPr>
        <w:t>z 202</w:t>
      </w:r>
      <w:r w:rsidR="00D5493B">
        <w:rPr>
          <w:rFonts w:ascii="Arial" w:hAnsi="Arial" w:cs="Arial"/>
          <w:sz w:val="22"/>
          <w:szCs w:val="22"/>
        </w:rPr>
        <w:t xml:space="preserve">5 r., poz. 514) </w:t>
      </w:r>
      <w:r w:rsidR="00D5493B" w:rsidRPr="000B531E">
        <w:rPr>
          <w:rFonts w:ascii="Arial" w:hAnsi="Arial" w:cs="Arial"/>
          <w:sz w:val="22"/>
          <w:szCs w:val="22"/>
        </w:rPr>
        <w:t xml:space="preserve"> </w:t>
      </w:r>
      <w:r>
        <w:rPr>
          <w:rFonts w:ascii="Arial" w:hAnsi="Arial" w:cs="Arial"/>
          <w:sz w:val="22"/>
          <w:szCs w:val="22"/>
        </w:rPr>
        <w:t>wyklucza się:</w:t>
      </w:r>
    </w:p>
    <w:p w14:paraId="6101F5D9" w14:textId="77777777" w:rsidR="001512CA" w:rsidRDefault="001512CA">
      <w:pPr>
        <w:pStyle w:val="pkt"/>
        <w:spacing w:line="360" w:lineRule="auto"/>
        <w:ind w:left="426" w:hanging="141"/>
        <w:rPr>
          <w:rFonts w:ascii="Arial" w:hAnsi="Arial" w:cs="Arial"/>
          <w:sz w:val="22"/>
          <w:szCs w:val="22"/>
        </w:rPr>
      </w:pPr>
      <w:r>
        <w:rPr>
          <w:rFonts w:ascii="Arial" w:hAnsi="Arial" w:cs="Arial"/>
          <w:b/>
          <w:sz w:val="22"/>
          <w:szCs w:val="22"/>
        </w:rPr>
        <w:t>1)</w:t>
      </w:r>
      <w:r>
        <w:rPr>
          <w:rFonts w:ascii="Arial" w:hAnsi="Arial" w:cs="Arial"/>
          <w:sz w:val="22"/>
          <w:szCs w:val="22"/>
        </w:rPr>
        <w:t xml:space="preserve"> wykonawcę wymienionego w wykazach określonych w rozporządzeniu 765/2006 i rozporządzeniu 269/2014 albo wpisanego na listę na podstawie decyzji w sprawie wpisu na listę rozstrzygającej o zastosowaniu środka, o którym mowa w art. 1 pkt 3 ww. ustawy;</w:t>
      </w:r>
    </w:p>
    <w:p w14:paraId="234179C0" w14:textId="77777777" w:rsidR="001512CA" w:rsidRDefault="001512CA">
      <w:pPr>
        <w:pStyle w:val="pkt"/>
        <w:spacing w:line="360" w:lineRule="auto"/>
        <w:ind w:left="426" w:hanging="141"/>
        <w:rPr>
          <w:rFonts w:ascii="Arial" w:hAnsi="Arial" w:cs="Arial"/>
          <w:sz w:val="22"/>
          <w:szCs w:val="22"/>
        </w:rPr>
      </w:pPr>
      <w:r>
        <w:rPr>
          <w:rFonts w:ascii="Arial" w:hAnsi="Arial" w:cs="Arial"/>
          <w:b/>
          <w:sz w:val="22"/>
          <w:szCs w:val="22"/>
        </w:rPr>
        <w:t xml:space="preserve">2) </w:t>
      </w:r>
      <w:r>
        <w:rPr>
          <w:rFonts w:ascii="Arial" w:hAnsi="Arial" w:cs="Arial"/>
          <w:sz w:val="22"/>
          <w:szCs w:val="22"/>
        </w:rPr>
        <w:t xml:space="preserve">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21E86E27" w14:textId="77777777" w:rsidR="001512CA" w:rsidRDefault="001512CA">
      <w:pPr>
        <w:pStyle w:val="pkt"/>
        <w:spacing w:line="360" w:lineRule="auto"/>
        <w:ind w:left="426" w:hanging="141"/>
        <w:rPr>
          <w:rFonts w:ascii="Arial" w:hAnsi="Arial" w:cs="Arial"/>
          <w:sz w:val="22"/>
          <w:szCs w:val="22"/>
        </w:rPr>
      </w:pPr>
      <w:r>
        <w:rPr>
          <w:rFonts w:ascii="Arial" w:hAnsi="Arial" w:cs="Arial"/>
          <w:b/>
          <w:sz w:val="22"/>
          <w:szCs w:val="22"/>
        </w:rPr>
        <w:t>3)</w:t>
      </w:r>
      <w:r>
        <w:rPr>
          <w:rFonts w:ascii="Arial" w:hAnsi="Arial" w:cs="Arial"/>
          <w:sz w:val="22"/>
          <w:szCs w:val="22"/>
        </w:rPr>
        <w:t xml:space="preserve">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w:t>
      </w:r>
      <w:r>
        <w:rPr>
          <w:rFonts w:ascii="Arial" w:hAnsi="Arial" w:cs="Arial"/>
          <w:sz w:val="22"/>
          <w:szCs w:val="22"/>
        </w:rPr>
        <w:lastRenderedPageBreak/>
        <w:t>dnia 24 lutego 2022 r., o ile został wpisany na listę na podstawie decyzji w sprawie wpisu na listę rozstrzygającej o zastosowaniu środka, o którym mowa w art. 1 pkt 3 ww. ustawy.</w:t>
      </w:r>
    </w:p>
    <w:p w14:paraId="6CD698DE" w14:textId="77777777" w:rsidR="001512CA" w:rsidRDefault="001512CA">
      <w:pPr>
        <w:keepNext/>
        <w:pBdr>
          <w:bottom w:val="double" w:sz="4" w:space="1" w:color="auto"/>
        </w:pBdr>
        <w:shd w:val="clear" w:color="auto" w:fill="DAEEF3"/>
        <w:spacing w:before="120" w:after="40" w:line="360" w:lineRule="auto"/>
        <w:ind w:left="567" w:hanging="567"/>
        <w:rPr>
          <w:rFonts w:ascii="Arial" w:hAnsi="Arial" w:cs="Arial"/>
          <w:bCs/>
          <w:sz w:val="22"/>
          <w:szCs w:val="22"/>
        </w:rPr>
      </w:pPr>
      <w:r>
        <w:rPr>
          <w:rFonts w:ascii="Arial" w:hAnsi="Arial" w:cs="Arial"/>
          <w:b/>
          <w:bCs/>
          <w:sz w:val="22"/>
          <w:szCs w:val="22"/>
        </w:rPr>
        <w:t>X.</w:t>
      </w:r>
      <w:r>
        <w:rPr>
          <w:rFonts w:ascii="Arial" w:hAnsi="Arial" w:cs="Arial"/>
          <w:b/>
          <w:bCs/>
          <w:sz w:val="22"/>
          <w:szCs w:val="22"/>
        </w:rPr>
        <w:tab/>
      </w:r>
      <w:r>
        <w:rPr>
          <w:rFonts w:ascii="Arial" w:hAnsi="Arial" w:cs="Arial"/>
          <w:b/>
          <w:sz w:val="22"/>
          <w:szCs w:val="22"/>
        </w:rPr>
        <w:t>OŚWIADCZENIA I DOKUMENTY, JAKIE ZOBOWIĄZANI SĄ DOSTARCZYĆ WYKONAWCY W CELU POTWIERDZENIA SPEŁNIANIA WARUNKÓW UDZIAŁU W POSTĘPOWANIU ORAZ WYKAZANIA BRAKU PODSTAW WYKLUCZENIA (PODMIOTOWE ŚRODKI DOWODOWE)</w:t>
      </w:r>
    </w:p>
    <w:p w14:paraId="7FB38085"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Do oferty Wykonawca zobowiązany jest dołączyć aktualne na dzień składania ofert oświadczenie o spełnianiu warunków udziału w postępowaniu oraz o braku podstaw do wykluczenia z postępowania - zgodnie z </w:t>
      </w:r>
      <w:r>
        <w:rPr>
          <w:rFonts w:ascii="Arial" w:hAnsi="Arial" w:cs="Arial"/>
          <w:b/>
          <w:sz w:val="22"/>
          <w:szCs w:val="22"/>
        </w:rPr>
        <w:t>Załącznikiem nr  3 do SWZ</w:t>
      </w:r>
      <w:r>
        <w:rPr>
          <w:rFonts w:ascii="Arial" w:hAnsi="Arial" w:cs="Arial"/>
          <w:sz w:val="22"/>
          <w:szCs w:val="22"/>
        </w:rPr>
        <w:t>;</w:t>
      </w:r>
    </w:p>
    <w:p w14:paraId="24566288"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Informacje zawarte w oświadczeniu, o którym mowa w pkt 1 stanowią potwierdzenie, że Wykonawca nie podlega wykluczeniu oraz spełnia warunki udziału w postępowaniu.</w:t>
      </w:r>
    </w:p>
    <w:p w14:paraId="210ECAC2" w14:textId="5D8A8630"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sidR="45C21EB9">
        <w:rPr>
          <w:rFonts w:ascii="Arial" w:hAnsi="Arial" w:cs="Arial"/>
          <w:sz w:val="22"/>
          <w:szCs w:val="22"/>
        </w:rPr>
        <w:t xml:space="preserve">W zakresie nieuregulowanym ustawą </w:t>
      </w:r>
      <w:proofErr w:type="spellStart"/>
      <w:r w:rsidR="45C21EB9">
        <w:rPr>
          <w:rFonts w:ascii="Arial" w:hAnsi="Arial" w:cs="Arial"/>
          <w:sz w:val="22"/>
          <w:szCs w:val="22"/>
        </w:rPr>
        <w:t>Pzp</w:t>
      </w:r>
      <w:proofErr w:type="spellEnd"/>
      <w:r w:rsidR="45C21EB9">
        <w:rPr>
          <w:rFonts w:ascii="Arial" w:hAnsi="Arial" w:cs="Arial"/>
          <w:sz w:val="22"/>
          <w:szCs w:val="22"/>
        </w:rPr>
        <w:t xml:space="preserve"> lub niniejszą SWZ do oświadczeń i dokumentów składanych przez Wykonawcę w postępowaniu zastosowanie mają w szczególności </w:t>
      </w:r>
      <w:r w:rsidRPr="0075025E">
        <w:rPr>
          <w:rFonts w:ascii="Arial" w:hAnsi="Arial" w:cs="Arial"/>
          <w:sz w:val="22"/>
          <w:szCs w:val="22"/>
        </w:rPr>
        <w:t xml:space="preserve">przepisy rozporządzenia Ministra Rozwoju Pracy i Technologii z dnia 23 grudnia 2020 r. w sprawie podmiotowych środków dowodowych oraz innych dokumentów lub oświadczeń, jakich może żądać zamawiający od wykonawcy </w:t>
      </w:r>
      <w:r w:rsidRPr="0075025E">
        <w:rPr>
          <w:szCs w:val="24"/>
        </w:rPr>
        <w:t xml:space="preserve">( </w:t>
      </w:r>
      <w:r w:rsidR="45C21EB9">
        <w:rPr>
          <w:rFonts w:eastAsia="Helvetica"/>
          <w:color w:val="212529"/>
          <w:szCs w:val="24"/>
          <w:shd w:val="clear" w:color="auto" w:fill="FFFFFF"/>
        </w:rPr>
        <w:t xml:space="preserve">Dz. U. z 2020 r., poz.2415 z </w:t>
      </w:r>
      <w:proofErr w:type="spellStart"/>
      <w:r w:rsidR="45C21EB9">
        <w:rPr>
          <w:rFonts w:eastAsia="Helvetica"/>
          <w:color w:val="212529"/>
          <w:szCs w:val="24"/>
          <w:shd w:val="clear" w:color="auto" w:fill="FFFFFF"/>
        </w:rPr>
        <w:t>późn</w:t>
      </w:r>
      <w:proofErr w:type="spellEnd"/>
      <w:r w:rsidR="45C21EB9">
        <w:rPr>
          <w:rFonts w:eastAsia="Helvetica"/>
          <w:color w:val="212529"/>
          <w:szCs w:val="24"/>
          <w:shd w:val="clear" w:color="auto" w:fill="FFFFFF"/>
        </w:rPr>
        <w:t>. zm.</w:t>
      </w:r>
      <w:r w:rsidRPr="0075025E">
        <w:rPr>
          <w:szCs w:val="24"/>
        </w:rPr>
        <w:t xml:space="preserve">  )</w:t>
      </w:r>
      <w:r w:rsidRPr="0075025E">
        <w:rPr>
          <w:rFonts w:ascii="Arial" w:hAnsi="Arial" w:cs="Arial"/>
          <w:sz w:val="22"/>
          <w:szCs w:val="22"/>
        </w:rPr>
        <w:t xml:space="preserve"> oraz rozporządzenia Prezesa Rady Ministrów z dnia 30 grudnia 2020 r. w sprawie sposobu sporządzania i przekazywania informacji oraz wymagań technicznych dla dokumentów elektronicznych</w:t>
      </w:r>
      <w:r>
        <w:rPr>
          <w:rFonts w:ascii="Arial" w:hAnsi="Arial" w:cs="Arial"/>
          <w:sz w:val="22"/>
          <w:szCs w:val="22"/>
        </w:rPr>
        <w:t xml:space="preserve"> oraz środków komunikacji elektronicznej w postępowaniu o udzielenie zamówienia publicznego lub konkursie</w:t>
      </w:r>
      <w:r>
        <w:rPr>
          <w:szCs w:val="24"/>
        </w:rPr>
        <w:t xml:space="preserve">( </w:t>
      </w:r>
      <w:r w:rsidR="45C21EB9">
        <w:rPr>
          <w:rFonts w:eastAsia="Helvetica"/>
          <w:color w:val="212529"/>
          <w:szCs w:val="24"/>
          <w:shd w:val="clear" w:color="auto" w:fill="FFFFFF"/>
        </w:rPr>
        <w:t>Dz.U. z 2020 r., poz.2452</w:t>
      </w:r>
      <w:r>
        <w:rPr>
          <w:szCs w:val="24"/>
        </w:rPr>
        <w:t xml:space="preserve">  )</w:t>
      </w:r>
      <w:r>
        <w:rPr>
          <w:rFonts w:ascii="Arial" w:hAnsi="Arial" w:cs="Arial"/>
          <w:sz w:val="22"/>
          <w:szCs w:val="22"/>
        </w:rPr>
        <w:t xml:space="preserve"> .</w:t>
      </w:r>
    </w:p>
    <w:p w14:paraId="4F8535AA" w14:textId="77777777" w:rsidR="001512CA" w:rsidRDefault="001512CA">
      <w:pPr>
        <w:pBdr>
          <w:bottom w:val="double" w:sz="4" w:space="1" w:color="auto"/>
        </w:pBdr>
        <w:shd w:val="clear" w:color="auto" w:fill="DAEEF3"/>
        <w:spacing w:before="120" w:after="40" w:line="360" w:lineRule="auto"/>
        <w:ind w:left="567" w:hanging="567"/>
        <w:rPr>
          <w:rFonts w:ascii="Arial" w:hAnsi="Arial" w:cs="Arial"/>
          <w:sz w:val="22"/>
          <w:szCs w:val="22"/>
        </w:rPr>
      </w:pPr>
      <w:r>
        <w:rPr>
          <w:rFonts w:ascii="Arial" w:hAnsi="Arial" w:cs="Arial"/>
          <w:b/>
          <w:sz w:val="22"/>
          <w:szCs w:val="22"/>
        </w:rPr>
        <w:t>XI.</w:t>
      </w:r>
      <w:r>
        <w:rPr>
          <w:rFonts w:ascii="Arial" w:hAnsi="Arial" w:cs="Arial"/>
          <w:b/>
          <w:sz w:val="22"/>
          <w:szCs w:val="22"/>
        </w:rPr>
        <w:tab/>
        <w:t>POLEGANIE NA ZASOBACH INNYCH PODMIOTÓW</w:t>
      </w:r>
    </w:p>
    <w:p w14:paraId="446895A5"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7B41C171"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W odniesieniu do warunków dotyczących doświadczenia, wykonawcy mogą polegać na zdolnościach podmiotów udostępniających zasoby, jeśli podmioty te wykonają świadczenie do realizacji którego te zdolności są wymagane.</w:t>
      </w:r>
    </w:p>
    <w:p w14:paraId="24A6F879"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34970D81"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 xml:space="preserve">Zamawiający ocenia, czy udostępniane wykonawcy przez podmioty udostępniające zasoby zdolności techniczne lub zawodowe, pozwalają na wykazanie przez wykonawcę </w:t>
      </w:r>
      <w:r>
        <w:rPr>
          <w:rFonts w:ascii="Arial" w:hAnsi="Arial" w:cs="Arial"/>
          <w:sz w:val="22"/>
          <w:szCs w:val="22"/>
        </w:rPr>
        <w:lastRenderedPageBreak/>
        <w:t>spełniania warunków udziału w postępowaniu, a także bada, czy nie zachodzą wobec tego podmiotu podstawy wykluczenia, które zostały przewidziane względem wykonawcy.</w:t>
      </w:r>
    </w:p>
    <w:p w14:paraId="21EDD5A6"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C29F53B"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t xml:space="preserve">UWAGA: </w:t>
      </w:r>
      <w:r>
        <w:rPr>
          <w:rFonts w:ascii="Arial" w:hAnsi="Arial" w:cs="Arial"/>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0B1AD8E"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2B5BE140" w14:textId="77777777" w:rsidR="001512CA" w:rsidRDefault="001512CA">
      <w:pPr>
        <w:pStyle w:val="Teksttreci40"/>
        <w:pBdr>
          <w:bottom w:val="double" w:sz="4" w:space="1" w:color="auto"/>
        </w:pBdr>
        <w:shd w:val="clear" w:color="auto" w:fill="DAEEF3"/>
        <w:spacing w:before="120" w:after="40" w:line="360" w:lineRule="auto"/>
        <w:ind w:left="567" w:right="23" w:hanging="567"/>
        <w:jc w:val="left"/>
        <w:rPr>
          <w:rFonts w:ascii="Arial" w:hAnsi="Arial" w:cs="Arial"/>
          <w:b/>
          <w:sz w:val="22"/>
          <w:szCs w:val="22"/>
          <w:lang w:val="pl-PL"/>
        </w:rPr>
      </w:pPr>
      <w:r>
        <w:rPr>
          <w:rFonts w:ascii="Arial" w:hAnsi="Arial" w:cs="Arial"/>
          <w:b/>
          <w:sz w:val="22"/>
          <w:szCs w:val="22"/>
          <w:lang w:val="pl-PL"/>
        </w:rPr>
        <w:t>XII.</w:t>
      </w:r>
      <w:r>
        <w:rPr>
          <w:rFonts w:ascii="Arial" w:hAnsi="Arial" w:cs="Arial"/>
          <w:b/>
          <w:sz w:val="22"/>
          <w:szCs w:val="22"/>
          <w:lang w:val="pl-PL"/>
        </w:rPr>
        <w:tab/>
        <w:t>INFORMACJA DLA WYKONAWCÓW WSPÓLNIE UBIEGAJĄCYCH SIĘ O UDZIELENIE ZAMÓWIENIA (SPÓŁKI CYWILNE/ KONSORCJA)</w:t>
      </w:r>
    </w:p>
    <w:p w14:paraId="7EDD24B8"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Wykonawcy mogą wspólnie ubiegać się o udzielenie zamówienia. W takim przypadku Wykonawcy ustanawiają pełnomocnika do reprezentowania ich w postępowaniu albo do reprezentowania i zawarcia umowy w sprawie zamówienia publicznego. Pełnomocnictwo</w:t>
      </w:r>
      <w:r>
        <w:rPr>
          <w:rFonts w:ascii="Arial" w:hAnsi="Arial" w:cs="Arial"/>
          <w:b/>
          <w:sz w:val="22"/>
          <w:szCs w:val="22"/>
        </w:rPr>
        <w:t xml:space="preserve"> </w:t>
      </w:r>
      <w:r>
        <w:rPr>
          <w:rFonts w:ascii="Arial" w:hAnsi="Arial" w:cs="Arial"/>
          <w:sz w:val="22"/>
          <w:szCs w:val="22"/>
        </w:rPr>
        <w:t xml:space="preserve">winno być załączone do oferty. </w:t>
      </w:r>
    </w:p>
    <w:p w14:paraId="04D6AA32"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W przypadku Wykonawców wspólnie ubiegających się o udzielenie zamówienia, oświadczenia, o których mowa w Rozdziale X ust. 1 SWZ, składa każdy z wykonawców. Oświadczenia te potwierdzają brak podstaw wykluczenia oraz spełnianie warunków udziału w zakresie, w jakim każdy z wykonawców wykazuje spełnianie warunków udziału w postępowaniu.</w:t>
      </w:r>
    </w:p>
    <w:p w14:paraId="3A4C03AD"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Wykonawcy wspólnie ubiegający się o udzielenie zamówienia dołączają do oferty oświadczenie, z którego wynika, które usługi wykonają poszczególni wykonawcy.</w:t>
      </w:r>
    </w:p>
    <w:p w14:paraId="1135D094"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Oświadczenia i dokumenty potwierdzające brak podstaw do wykluczenia z postępowania składa każdy z Wykonawców wspólnie ubiegających się o zamówienie.</w:t>
      </w:r>
      <w:bookmarkStart w:id="2" w:name="bookmark11"/>
    </w:p>
    <w:p w14:paraId="588F713D" w14:textId="77777777" w:rsidR="001512CA" w:rsidRDefault="001512CA">
      <w:pPr>
        <w:pBdr>
          <w:bottom w:val="double" w:sz="4" w:space="1" w:color="auto"/>
        </w:pBdr>
        <w:shd w:val="clear" w:color="auto" w:fill="DAEEF3"/>
        <w:spacing w:before="360" w:after="40" w:line="360" w:lineRule="auto"/>
        <w:ind w:left="568" w:right="91" w:hanging="568"/>
        <w:rPr>
          <w:rFonts w:ascii="Arial" w:hAnsi="Arial" w:cs="Arial"/>
          <w:b/>
          <w:bCs/>
          <w:sz w:val="22"/>
          <w:szCs w:val="22"/>
        </w:rPr>
      </w:pPr>
      <w:bookmarkStart w:id="3" w:name="bookmark12"/>
      <w:bookmarkEnd w:id="2"/>
      <w:r>
        <w:rPr>
          <w:rFonts w:ascii="Arial" w:hAnsi="Arial" w:cs="Arial"/>
          <w:b/>
          <w:bCs/>
          <w:sz w:val="22"/>
          <w:szCs w:val="22"/>
        </w:rPr>
        <w:lastRenderedPageBreak/>
        <w:t>XIII.</w:t>
      </w:r>
      <w:r>
        <w:rPr>
          <w:rFonts w:ascii="Arial" w:hAnsi="Arial" w:cs="Arial"/>
          <w:b/>
          <w:bCs/>
          <w:sz w:val="22"/>
          <w:szCs w:val="22"/>
        </w:rPr>
        <w:tab/>
        <w:t xml:space="preserve">SPOSÓB KOMUNIKACJI, WYMAGANIA TECHNICZNE DLA DOKUMENTÓW ELEKTRONICZNYCH ORAZ ŚRODKÓW KOMUNIKACJI ELEKTRONICZNEJ </w:t>
      </w:r>
      <w:r>
        <w:rPr>
          <w:rFonts w:ascii="Arial" w:hAnsi="Arial" w:cs="Arial"/>
          <w:b/>
          <w:bCs/>
          <w:sz w:val="22"/>
          <w:szCs w:val="22"/>
        </w:rPr>
        <w:br/>
        <w:t>ORAZ WYJAŚNIENIA TREŚCI SWZ</w:t>
      </w:r>
    </w:p>
    <w:p w14:paraId="11F82933" w14:textId="77777777" w:rsidR="001512CA" w:rsidRPr="00D5493B" w:rsidRDefault="001512CA">
      <w:pPr>
        <w:pStyle w:val="pkt"/>
        <w:numPr>
          <w:ilvl w:val="3"/>
          <w:numId w:val="10"/>
        </w:numPr>
        <w:spacing w:before="0" w:after="0" w:line="360" w:lineRule="auto"/>
        <w:ind w:left="426"/>
        <w:rPr>
          <w:rFonts w:ascii="Arial" w:hAnsi="Arial" w:cs="Arial"/>
          <w:bCs/>
          <w:sz w:val="22"/>
          <w:szCs w:val="22"/>
        </w:rPr>
      </w:pPr>
      <w:r>
        <w:rPr>
          <w:rFonts w:ascii="Arial" w:hAnsi="Arial" w:cs="Arial"/>
          <w:b/>
          <w:bCs/>
          <w:sz w:val="22"/>
          <w:szCs w:val="22"/>
        </w:rPr>
        <w:t xml:space="preserve">W postępowaniu o udzielenie zamówienia publicznego komunikacja między Zamawiającym a wykonawcami odbywa się przy użyciu Platformy e-Zamówienia, która jest </w:t>
      </w:r>
      <w:r w:rsidRPr="00D5493B">
        <w:rPr>
          <w:rFonts w:ascii="Arial" w:hAnsi="Arial" w:cs="Arial"/>
          <w:b/>
          <w:bCs/>
          <w:sz w:val="22"/>
          <w:szCs w:val="22"/>
        </w:rPr>
        <w:t xml:space="preserve">dostępna pod adresem </w:t>
      </w:r>
      <w:hyperlink r:id="rId16" w:history="1">
        <w:r w:rsidRPr="00D5493B">
          <w:rPr>
            <w:rStyle w:val="Hipercze"/>
            <w:rFonts w:ascii="Arial" w:hAnsi="Arial" w:cs="Arial"/>
            <w:b/>
            <w:bCs/>
            <w:color w:val="auto"/>
            <w:sz w:val="22"/>
            <w:szCs w:val="22"/>
          </w:rPr>
          <w:t>https://ezamowienia.gov.pl</w:t>
        </w:r>
      </w:hyperlink>
      <w:r w:rsidRPr="00D5493B">
        <w:rPr>
          <w:rFonts w:ascii="Arial" w:hAnsi="Arial" w:cs="Arial"/>
          <w:b/>
          <w:bCs/>
          <w:sz w:val="22"/>
          <w:szCs w:val="22"/>
        </w:rPr>
        <w:t>.</w:t>
      </w:r>
    </w:p>
    <w:p w14:paraId="78513C8D" w14:textId="77777777" w:rsidR="001512CA" w:rsidRPr="00D5493B" w:rsidRDefault="001512CA">
      <w:pPr>
        <w:pStyle w:val="pkt"/>
        <w:numPr>
          <w:ilvl w:val="3"/>
          <w:numId w:val="10"/>
        </w:numPr>
        <w:spacing w:before="0" w:after="0" w:line="360" w:lineRule="auto"/>
        <w:ind w:left="426"/>
        <w:rPr>
          <w:rFonts w:ascii="Arial" w:hAnsi="Arial" w:cs="Arial"/>
          <w:bCs/>
          <w:sz w:val="22"/>
          <w:szCs w:val="22"/>
        </w:rPr>
      </w:pPr>
      <w:r w:rsidRPr="00D5493B">
        <w:rPr>
          <w:rFonts w:ascii="Arial" w:hAnsi="Arial" w:cs="Arial"/>
          <w:bCs/>
          <w:sz w:val="22"/>
          <w:szCs w:val="22"/>
        </w:rPr>
        <w:t>Korzystanie z Platformy e-Zamówienia jest bezpłatne.</w:t>
      </w:r>
    </w:p>
    <w:p w14:paraId="5F8CE1CF" w14:textId="77777777" w:rsidR="001512CA" w:rsidRPr="00D5493B" w:rsidRDefault="001512CA">
      <w:pPr>
        <w:pStyle w:val="pkt"/>
        <w:numPr>
          <w:ilvl w:val="3"/>
          <w:numId w:val="10"/>
        </w:numPr>
        <w:spacing w:before="0" w:after="0" w:line="360" w:lineRule="auto"/>
        <w:ind w:left="426"/>
        <w:rPr>
          <w:rFonts w:ascii="Arial" w:hAnsi="Arial" w:cs="Arial"/>
          <w:bCs/>
          <w:sz w:val="22"/>
          <w:szCs w:val="22"/>
        </w:rPr>
      </w:pPr>
      <w:r w:rsidRPr="00D5493B">
        <w:rPr>
          <w:rFonts w:ascii="Arial" w:hAnsi="Arial" w:cs="Arial"/>
          <w:bCs/>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7" w:history="1">
        <w:r w:rsidRPr="00D5493B">
          <w:rPr>
            <w:rStyle w:val="Hipercze"/>
            <w:rFonts w:ascii="Arial" w:hAnsi="Arial" w:cs="Arial"/>
            <w:b/>
            <w:bCs/>
            <w:color w:val="auto"/>
            <w:sz w:val="22"/>
            <w:szCs w:val="22"/>
          </w:rPr>
          <w:t>https://ezamowienia.gov.pl</w:t>
        </w:r>
      </w:hyperlink>
      <w:r w:rsidRPr="00D5493B">
        <w:rPr>
          <w:rFonts w:ascii="Arial" w:hAnsi="Arial" w:cs="Arial"/>
          <w:bCs/>
          <w:sz w:val="22"/>
          <w:szCs w:val="22"/>
        </w:rPr>
        <w:t xml:space="preserve"> oraz informacje zamieszczone w zakładce „Centrum Pomocy”.</w:t>
      </w:r>
    </w:p>
    <w:p w14:paraId="3ABFB451" w14:textId="77777777" w:rsidR="001512CA" w:rsidRPr="00D5493B" w:rsidRDefault="001512CA">
      <w:pPr>
        <w:pStyle w:val="pkt"/>
        <w:numPr>
          <w:ilvl w:val="3"/>
          <w:numId w:val="10"/>
        </w:numPr>
        <w:spacing w:before="0" w:after="0" w:line="360" w:lineRule="auto"/>
        <w:ind w:left="426"/>
        <w:rPr>
          <w:rFonts w:ascii="Arial" w:hAnsi="Arial" w:cs="Arial"/>
          <w:bCs/>
          <w:sz w:val="22"/>
          <w:szCs w:val="22"/>
        </w:rPr>
      </w:pPr>
      <w:r w:rsidRPr="00D5493B">
        <w:rPr>
          <w:rFonts w:ascii="Arial" w:hAnsi="Arial" w:cs="Arial"/>
          <w:bCs/>
          <w:sz w:val="22"/>
          <w:szCs w:val="22"/>
        </w:rPr>
        <w:t>Przeglądanie i pobieranie publicznej treści dokumentacji postępowania nie wymaga posiadania konta na Platformie e-Zamówienia ani logowania.</w:t>
      </w:r>
    </w:p>
    <w:p w14:paraId="67755367" w14:textId="77777777" w:rsidR="001512CA" w:rsidRDefault="001512CA">
      <w:pPr>
        <w:pStyle w:val="pkt"/>
        <w:numPr>
          <w:ilvl w:val="3"/>
          <w:numId w:val="10"/>
        </w:numPr>
        <w:spacing w:before="0" w:after="0" w:line="360" w:lineRule="auto"/>
        <w:ind w:left="426"/>
        <w:rPr>
          <w:rFonts w:ascii="Arial" w:hAnsi="Arial" w:cs="Arial"/>
          <w:bCs/>
          <w:sz w:val="22"/>
          <w:szCs w:val="22"/>
        </w:rPr>
      </w:pPr>
      <w:r w:rsidRPr="00D5493B">
        <w:rPr>
          <w:rFonts w:ascii="Arial" w:hAnsi="Arial" w:cs="Arial"/>
          <w:bCs/>
          <w:sz w:val="22"/>
          <w:szCs w:val="22"/>
        </w:rPr>
        <w:t>Sposób sporządzenia dokumentów elektronicznych</w:t>
      </w:r>
      <w:r>
        <w:rPr>
          <w:rFonts w:ascii="Arial" w:hAnsi="Arial" w:cs="Arial"/>
          <w:bCs/>
          <w:sz w:val="22"/>
          <w:szCs w:val="22"/>
        </w:rPr>
        <w:t xml:space="preserve">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1B0D774E" w14:textId="77777777" w:rsidR="001512CA" w:rsidRDefault="001512CA">
      <w:pPr>
        <w:pStyle w:val="pkt"/>
        <w:numPr>
          <w:ilvl w:val="3"/>
          <w:numId w:val="10"/>
        </w:numPr>
        <w:spacing w:before="0" w:after="0" w:line="360" w:lineRule="auto"/>
        <w:ind w:left="426"/>
        <w:rPr>
          <w:rFonts w:ascii="Arial" w:hAnsi="Arial" w:cs="Arial"/>
          <w:bCs/>
          <w:sz w:val="22"/>
          <w:szCs w:val="22"/>
        </w:rPr>
      </w:pPr>
      <w:r>
        <w:rPr>
          <w:rFonts w:ascii="Arial" w:hAnsi="Arial" w:cs="Arial"/>
          <w:bCs/>
          <w:sz w:val="22"/>
          <w:szCs w:val="22"/>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6EA6997D" w14:textId="77777777" w:rsidR="001512CA" w:rsidRDefault="001512CA">
      <w:pPr>
        <w:pStyle w:val="pkt"/>
        <w:spacing w:before="0" w:after="0" w:line="360" w:lineRule="auto"/>
        <w:ind w:left="426" w:firstLine="0"/>
        <w:rPr>
          <w:rFonts w:ascii="Arial" w:hAnsi="Arial" w:cs="Arial"/>
          <w:bCs/>
          <w:sz w:val="22"/>
          <w:szCs w:val="22"/>
        </w:rPr>
      </w:pPr>
      <w:r>
        <w:rPr>
          <w:rFonts w:ascii="Arial" w:hAnsi="Arial" w:cs="Arial"/>
          <w:bCs/>
          <w:sz w:val="22"/>
          <w:szCs w:val="22"/>
        </w:rPr>
        <w:t xml:space="preserve">W przypadku formatów, o których mowa w art. 66 ust. 1 ustawy </w:t>
      </w:r>
      <w:proofErr w:type="spellStart"/>
      <w:r>
        <w:rPr>
          <w:rFonts w:ascii="Arial" w:hAnsi="Arial" w:cs="Arial"/>
          <w:bCs/>
          <w:sz w:val="22"/>
          <w:szCs w:val="22"/>
        </w:rPr>
        <w:t>Pzp</w:t>
      </w:r>
      <w:proofErr w:type="spellEnd"/>
      <w:r>
        <w:rPr>
          <w:rFonts w:ascii="Arial" w:hAnsi="Arial" w:cs="Arial"/>
          <w:bCs/>
          <w:sz w:val="22"/>
          <w:szCs w:val="22"/>
        </w:rPr>
        <w:t>, ww. regulacje nie będą miały bezpośredniego zastosowania.</w:t>
      </w:r>
    </w:p>
    <w:p w14:paraId="085B4C6C" w14:textId="77777777" w:rsidR="001512CA" w:rsidRDefault="001512CA">
      <w:pPr>
        <w:pStyle w:val="pkt"/>
        <w:numPr>
          <w:ilvl w:val="3"/>
          <w:numId w:val="10"/>
        </w:numPr>
        <w:spacing w:before="0" w:after="0" w:line="360" w:lineRule="auto"/>
        <w:ind w:left="426"/>
        <w:rPr>
          <w:rFonts w:ascii="Arial" w:hAnsi="Arial" w:cs="Arial"/>
          <w:bCs/>
          <w:sz w:val="22"/>
          <w:szCs w:val="22"/>
        </w:rPr>
      </w:pPr>
      <w:r>
        <w:rPr>
          <w:rFonts w:ascii="Arial" w:hAnsi="Arial" w:cs="Arial"/>
          <w:bCs/>
          <w:sz w:val="22"/>
          <w:szCs w:val="22"/>
        </w:rPr>
        <w:t>Informacje, oświadczenia lub dokumenty, inne niż wymienione w § 2 ust. 1 rozporządzenia Prezesa Rady Ministrów w sprawie wymagań dla dokumentów elektronicznych, przekazywane w postępowaniu sporządza się w postaci elektronicznej:</w:t>
      </w:r>
    </w:p>
    <w:p w14:paraId="318F7006" w14:textId="77777777" w:rsidR="001512CA" w:rsidRDefault="001512CA">
      <w:pPr>
        <w:pStyle w:val="pkt"/>
        <w:spacing w:before="0" w:after="0" w:line="360" w:lineRule="auto"/>
        <w:rPr>
          <w:rFonts w:ascii="Arial" w:hAnsi="Arial" w:cs="Arial"/>
          <w:bCs/>
          <w:sz w:val="22"/>
          <w:szCs w:val="22"/>
        </w:rPr>
      </w:pPr>
      <w:r>
        <w:rPr>
          <w:rFonts w:ascii="Arial" w:hAnsi="Arial" w:cs="Arial"/>
          <w:bCs/>
          <w:sz w:val="22"/>
          <w:szCs w:val="22"/>
        </w:rPr>
        <w:t>a. w formatach danych określonych w przepisach rozporządzenia Rady Ministrów w sprawie Krajowych Ram Interoperacyjności (i przekazuje się jako załącznik), lub</w:t>
      </w:r>
    </w:p>
    <w:p w14:paraId="66C97723" w14:textId="77777777" w:rsidR="001512CA" w:rsidRDefault="001512CA">
      <w:pPr>
        <w:pStyle w:val="pkt"/>
        <w:spacing w:before="0" w:after="0" w:line="360" w:lineRule="auto"/>
        <w:rPr>
          <w:rFonts w:ascii="Arial" w:hAnsi="Arial" w:cs="Arial"/>
          <w:bCs/>
          <w:sz w:val="22"/>
          <w:szCs w:val="22"/>
        </w:rPr>
      </w:pPr>
      <w:r>
        <w:rPr>
          <w:rFonts w:ascii="Arial" w:hAnsi="Arial" w:cs="Arial"/>
          <w:bCs/>
          <w:sz w:val="22"/>
          <w:szCs w:val="22"/>
        </w:rPr>
        <w:t>b. jako tekst wpisany bezpośrednio do wiadomości przekazywanej przy użyciu środków komunikacji elektronicznej (np. w treści wiadomości e-mail lub w treści „Formularza do komunikacji”).</w:t>
      </w:r>
    </w:p>
    <w:p w14:paraId="59EC5533" w14:textId="77777777" w:rsidR="001512CA" w:rsidRDefault="001512CA">
      <w:pPr>
        <w:pStyle w:val="pkt"/>
        <w:numPr>
          <w:ilvl w:val="3"/>
          <w:numId w:val="10"/>
        </w:numPr>
        <w:spacing w:before="0" w:after="0" w:line="360" w:lineRule="auto"/>
        <w:ind w:left="426"/>
        <w:rPr>
          <w:rFonts w:ascii="Arial" w:hAnsi="Arial" w:cs="Arial"/>
          <w:bCs/>
          <w:sz w:val="22"/>
          <w:szCs w:val="22"/>
        </w:rPr>
      </w:pPr>
      <w:r>
        <w:rPr>
          <w:rFonts w:ascii="Arial" w:hAnsi="Arial" w:cs="Arial"/>
          <w:bCs/>
          <w:sz w:val="22"/>
          <w:szCs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w:t>
      </w:r>
      <w:r>
        <w:rPr>
          <w:rFonts w:ascii="Arial" w:hAnsi="Arial" w:cs="Arial"/>
          <w:bCs/>
          <w:sz w:val="22"/>
          <w:szCs w:val="22"/>
        </w:rPr>
        <w:lastRenderedPageBreak/>
        <w:t>z 2022 r. poz. 1233) wykonawca, w celu utrzymania w poufności tych informacji, przekazuje je w wydzielonym i odpowiednio oznaczonym pliku, wraz z jednoczesnym zaznaczeniem w nazwie pliku „Dokument stanowiący tajemnicę przedsiębiorstwa”.</w:t>
      </w:r>
    </w:p>
    <w:p w14:paraId="5A8D7D69" w14:textId="77777777" w:rsidR="001512CA" w:rsidRDefault="001512CA">
      <w:pPr>
        <w:pStyle w:val="pkt"/>
        <w:numPr>
          <w:ilvl w:val="3"/>
          <w:numId w:val="10"/>
        </w:numPr>
        <w:spacing w:before="0" w:after="0" w:line="360" w:lineRule="auto"/>
        <w:ind w:left="426"/>
        <w:rPr>
          <w:rFonts w:ascii="Arial" w:hAnsi="Arial" w:cs="Arial"/>
          <w:bCs/>
          <w:sz w:val="22"/>
          <w:szCs w:val="22"/>
        </w:rPr>
      </w:pPr>
      <w:r>
        <w:rPr>
          <w:rFonts w:ascii="Arial" w:hAnsi="Arial" w:cs="Arial"/>
          <w:bCs/>
          <w:sz w:val="22"/>
          <w:szCs w:val="22"/>
        </w:rPr>
        <w:t xml:space="preserve">Komunikacja w postępowaniu, </w:t>
      </w:r>
      <w:r>
        <w:rPr>
          <w:rFonts w:ascii="Arial" w:hAnsi="Arial" w:cs="Arial"/>
          <w:b/>
          <w:bCs/>
          <w:sz w:val="22"/>
          <w:szCs w:val="22"/>
          <w:u w:val="single"/>
        </w:rPr>
        <w:t>z wyłączeniem składania ofert</w:t>
      </w:r>
      <w:r>
        <w:rPr>
          <w:rFonts w:ascii="Arial" w:hAnsi="Arial" w:cs="Arial"/>
          <w:bCs/>
          <w:sz w:val="22"/>
          <w:szCs w:val="22"/>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11116F7" w14:textId="77777777" w:rsidR="001512CA" w:rsidRDefault="001512CA">
      <w:pPr>
        <w:pStyle w:val="pkt"/>
        <w:spacing w:before="0" w:after="0" w:line="360" w:lineRule="auto"/>
        <w:ind w:left="426" w:firstLine="0"/>
        <w:rPr>
          <w:rFonts w:ascii="Arial" w:hAnsi="Arial" w:cs="Arial"/>
          <w:bCs/>
          <w:sz w:val="22"/>
          <w:szCs w:val="22"/>
        </w:rPr>
      </w:pPr>
      <w:r>
        <w:rPr>
          <w:rFonts w:ascii="Arial" w:hAnsi="Arial" w:cs="Arial"/>
          <w:bCs/>
          <w:sz w:val="22"/>
          <w:szCs w:val="22"/>
        </w:rPr>
        <w:t xml:space="preserve">W przypadku załączników, które są zgodnie z ustawą </w:t>
      </w:r>
      <w:proofErr w:type="spellStart"/>
      <w:r>
        <w:rPr>
          <w:rFonts w:ascii="Arial" w:hAnsi="Arial" w:cs="Arial"/>
          <w:bCs/>
          <w:sz w:val="22"/>
          <w:szCs w:val="22"/>
        </w:rPr>
        <w:t>Pzp</w:t>
      </w:r>
      <w:proofErr w:type="spellEnd"/>
      <w:r>
        <w:rPr>
          <w:rFonts w:ascii="Arial" w:hAnsi="Arial" w:cs="Arial"/>
          <w:bCs/>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07AAB1D7"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bCs/>
          <w:sz w:val="22"/>
          <w:szCs w:val="22"/>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A7529BF"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bCs/>
          <w:sz w:val="22"/>
          <w:szCs w:val="22"/>
        </w:rPr>
        <w:t>Wszystkie wysłane i odebrane w postępowaniu przez wykonawcę wiadomości widoczne są po zalogowaniu w podglądzie postępowania w zakładce „Komunikacja”.</w:t>
      </w:r>
    </w:p>
    <w:p w14:paraId="3BCF62E9"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bCs/>
          <w:sz w:val="22"/>
          <w:szCs w:val="22"/>
        </w:rPr>
        <w:t>Maksymalny rozmiar plików przesyłanych za pośrednictwem „Formularzy do komunikacji” wynosi 150 MB (wielkość ta dotyczy plików przesyłanych jako załączniki do jednego formularza).</w:t>
      </w:r>
    </w:p>
    <w:p w14:paraId="1E1250A0"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bCs/>
          <w:sz w:val="22"/>
          <w:szCs w:val="22"/>
        </w:rPr>
        <w:t xml:space="preserve"> Minimalne wymagania techniczne dotyczące sprzętu używanego w celu korzystania z usług Platformy e-Zamówienia oraz informacje dotyczące specyfikacji połączenia określa Regulamin Platformy e-Zamówienia.</w:t>
      </w:r>
    </w:p>
    <w:p w14:paraId="3FABC4A5"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bCs/>
          <w:sz w:val="22"/>
          <w:szCs w:val="22"/>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3BA3C276" w14:textId="77777777" w:rsidR="009E55DA" w:rsidRDefault="001512CA" w:rsidP="009E55DA">
      <w:pPr>
        <w:pStyle w:val="pkt"/>
        <w:numPr>
          <w:ilvl w:val="3"/>
          <w:numId w:val="10"/>
        </w:numPr>
        <w:spacing w:before="0" w:after="0" w:line="360" w:lineRule="auto"/>
        <w:ind w:left="426" w:hanging="426"/>
        <w:jc w:val="left"/>
        <w:rPr>
          <w:rFonts w:ascii="Arial" w:hAnsi="Arial" w:cs="Arial"/>
          <w:bCs/>
          <w:sz w:val="22"/>
          <w:szCs w:val="22"/>
        </w:rPr>
      </w:pPr>
      <w:r w:rsidRPr="009E55DA">
        <w:rPr>
          <w:rFonts w:ascii="Arial" w:hAnsi="Arial" w:cs="Arial"/>
          <w:bCs/>
          <w:sz w:val="22"/>
          <w:szCs w:val="22"/>
        </w:rPr>
        <w:t xml:space="preserve">W szczególnie uzasadnionych przypadkach uniemożliwiających komunikację wykonawcy i Zamawiającego za pośrednictwem Platformy e-Zamówienia, Zamawiający dopuszcza komunikację </w:t>
      </w:r>
      <w:r w:rsidR="009E55DA">
        <w:rPr>
          <w:rFonts w:ascii="Arial" w:hAnsi="Arial" w:cs="Arial"/>
          <w:b/>
          <w:bCs/>
          <w:sz w:val="22"/>
          <w:szCs w:val="22"/>
        </w:rPr>
        <w:t xml:space="preserve">(nie dotyczy składania ofert) </w:t>
      </w:r>
      <w:r w:rsidR="009E55DA">
        <w:rPr>
          <w:rFonts w:ascii="Arial" w:hAnsi="Arial" w:cs="Arial"/>
          <w:bCs/>
          <w:sz w:val="22"/>
          <w:szCs w:val="22"/>
        </w:rPr>
        <w:t>za pomocą:</w:t>
      </w:r>
    </w:p>
    <w:p w14:paraId="1467FE83" w14:textId="77777777" w:rsidR="009E55DA" w:rsidRPr="00687E2E" w:rsidRDefault="009E55DA" w:rsidP="009E55DA">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lastRenderedPageBreak/>
        <w:t>- Adres e-Doręczeń: AE:PL-70016-73111-FGGSB-26</w:t>
      </w:r>
    </w:p>
    <w:p w14:paraId="749BB2AA" w14:textId="77777777" w:rsidR="009E55DA" w:rsidRDefault="009E55DA" w:rsidP="009E55DA">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t>- Elektroniczna Skrzynka Podawcza</w:t>
      </w:r>
      <w:r>
        <w:rPr>
          <w:rFonts w:ascii="Arial" w:hAnsi="Arial" w:cs="Arial"/>
          <w:bCs/>
          <w:sz w:val="22"/>
          <w:szCs w:val="22"/>
        </w:rPr>
        <w:t xml:space="preserve"> (e-PUAP)</w:t>
      </w:r>
      <w:r w:rsidRPr="00687E2E">
        <w:rPr>
          <w:rFonts w:ascii="Arial" w:hAnsi="Arial" w:cs="Arial"/>
          <w:bCs/>
          <w:sz w:val="22"/>
          <w:szCs w:val="22"/>
        </w:rPr>
        <w:t>: /</w:t>
      </w:r>
      <w:proofErr w:type="spellStart"/>
      <w:r w:rsidRPr="00687E2E">
        <w:rPr>
          <w:rFonts w:ascii="Arial" w:hAnsi="Arial" w:cs="Arial"/>
          <w:bCs/>
          <w:sz w:val="22"/>
          <w:szCs w:val="22"/>
        </w:rPr>
        <w:t>PZDAugustow</w:t>
      </w:r>
      <w:proofErr w:type="spellEnd"/>
      <w:r w:rsidRPr="00687E2E">
        <w:rPr>
          <w:rFonts w:ascii="Arial" w:hAnsi="Arial" w:cs="Arial"/>
          <w:bCs/>
          <w:sz w:val="22"/>
          <w:szCs w:val="22"/>
        </w:rPr>
        <w:t>/</w:t>
      </w:r>
      <w:proofErr w:type="spellStart"/>
      <w:r w:rsidRPr="00687E2E">
        <w:rPr>
          <w:rFonts w:ascii="Arial" w:hAnsi="Arial" w:cs="Arial"/>
          <w:bCs/>
          <w:sz w:val="22"/>
          <w:szCs w:val="22"/>
        </w:rPr>
        <w:t>SkrytkaESP</w:t>
      </w:r>
      <w:proofErr w:type="spellEnd"/>
    </w:p>
    <w:p w14:paraId="1422241D" w14:textId="77777777" w:rsidR="009E55DA" w:rsidRPr="00687E2E" w:rsidRDefault="009E55DA" w:rsidP="009E55DA">
      <w:pPr>
        <w:pStyle w:val="pkt"/>
        <w:spacing w:before="0" w:after="0" w:line="360" w:lineRule="auto"/>
        <w:ind w:left="426" w:firstLine="0"/>
        <w:jc w:val="left"/>
        <w:rPr>
          <w:rFonts w:ascii="Arial" w:hAnsi="Arial" w:cs="Arial"/>
          <w:bCs/>
          <w:sz w:val="22"/>
          <w:szCs w:val="22"/>
        </w:rPr>
      </w:pPr>
      <w:r w:rsidRPr="00687E2E">
        <w:rPr>
          <w:rFonts w:ascii="Arial" w:hAnsi="Arial" w:cs="Arial"/>
          <w:bCs/>
          <w:sz w:val="22"/>
          <w:szCs w:val="22"/>
        </w:rPr>
        <w:t>- poczty elektronicznej na adres e-mail:</w:t>
      </w:r>
      <w:r w:rsidRPr="00687E2E">
        <w:rPr>
          <w:rFonts w:ascii="Arial" w:hAnsi="Arial" w:cs="Arial"/>
          <w:bCs/>
          <w:sz w:val="22"/>
          <w:szCs w:val="22"/>
        </w:rPr>
        <w:tab/>
      </w:r>
      <w:hyperlink r:id="rId18" w:history="1">
        <w:r w:rsidR="004D2CA7" w:rsidRPr="004D2CA7">
          <w:rPr>
            <w:rStyle w:val="Hipercze"/>
          </w:rPr>
          <w:t>sekretariat@pzd-augustow.pl</w:t>
        </w:r>
      </w:hyperlink>
      <w:r w:rsidR="004D2CA7" w:rsidRPr="004D2CA7">
        <w:rPr>
          <w:b/>
          <w:bCs/>
        </w:rPr>
        <w:t> </w:t>
      </w:r>
      <w:r w:rsidR="004D2CA7">
        <w:rPr>
          <w:b/>
          <w:bCs/>
        </w:rPr>
        <w:t xml:space="preserve"> </w:t>
      </w:r>
    </w:p>
    <w:p w14:paraId="7CD025DA" w14:textId="77777777" w:rsidR="009E55DA" w:rsidRPr="001C7B6B" w:rsidRDefault="009E55DA" w:rsidP="009E55DA">
      <w:pPr>
        <w:pStyle w:val="pkt"/>
        <w:numPr>
          <w:ilvl w:val="3"/>
          <w:numId w:val="10"/>
        </w:numPr>
        <w:ind w:left="426" w:hanging="426"/>
        <w:rPr>
          <w:rFonts w:ascii="Arial" w:hAnsi="Arial" w:cs="Arial"/>
          <w:b/>
          <w:sz w:val="22"/>
          <w:szCs w:val="22"/>
        </w:rPr>
      </w:pPr>
      <w:r>
        <w:rPr>
          <w:rFonts w:ascii="Arial" w:hAnsi="Arial" w:cs="Arial"/>
          <w:b/>
          <w:sz w:val="22"/>
          <w:szCs w:val="22"/>
        </w:rPr>
        <w:tab/>
      </w:r>
      <w:r w:rsidRPr="001C7B6B">
        <w:rPr>
          <w:rFonts w:ascii="Arial" w:hAnsi="Arial" w:cs="Arial"/>
          <w:b/>
          <w:sz w:val="22"/>
          <w:szCs w:val="22"/>
        </w:rPr>
        <w:t>Osobą uprawnioną do porozumiewania się z Wykonawcami jest:</w:t>
      </w:r>
    </w:p>
    <w:p w14:paraId="58491AAC" w14:textId="77777777" w:rsidR="009E55DA" w:rsidRPr="001C7B6B" w:rsidRDefault="009E55DA" w:rsidP="009E55DA">
      <w:pPr>
        <w:pStyle w:val="pkt"/>
        <w:ind w:left="426" w:firstLine="0"/>
        <w:rPr>
          <w:rFonts w:ascii="Arial" w:hAnsi="Arial" w:cs="Arial"/>
          <w:b/>
          <w:sz w:val="22"/>
          <w:szCs w:val="22"/>
        </w:rPr>
      </w:pPr>
      <w:r>
        <w:rPr>
          <w:rFonts w:ascii="Arial" w:hAnsi="Arial" w:cs="Arial"/>
          <w:b/>
          <w:sz w:val="22"/>
          <w:szCs w:val="22"/>
        </w:rPr>
        <w:t xml:space="preserve">- </w:t>
      </w:r>
      <w:r w:rsidRPr="001C7B6B">
        <w:rPr>
          <w:rFonts w:ascii="Arial" w:hAnsi="Arial" w:cs="Arial"/>
          <w:b/>
          <w:sz w:val="22"/>
          <w:szCs w:val="22"/>
        </w:rPr>
        <w:t xml:space="preserve">w zakresie proceduralnym </w:t>
      </w:r>
      <w:r>
        <w:rPr>
          <w:rFonts w:ascii="Arial" w:hAnsi="Arial" w:cs="Arial"/>
          <w:b/>
          <w:sz w:val="22"/>
          <w:szCs w:val="22"/>
        </w:rPr>
        <w:t xml:space="preserve">i </w:t>
      </w:r>
      <w:r w:rsidRPr="001C7B6B">
        <w:rPr>
          <w:rFonts w:ascii="Arial" w:hAnsi="Arial" w:cs="Arial"/>
          <w:b/>
          <w:sz w:val="22"/>
          <w:szCs w:val="22"/>
        </w:rPr>
        <w:t>merytorycznym:</w:t>
      </w:r>
    </w:p>
    <w:p w14:paraId="079129B4" w14:textId="77777777" w:rsidR="009E55DA" w:rsidRDefault="009E55DA" w:rsidP="009E55DA">
      <w:pPr>
        <w:pStyle w:val="pkt"/>
        <w:ind w:left="426" w:firstLine="0"/>
        <w:rPr>
          <w:rFonts w:ascii="Arial" w:hAnsi="Arial" w:cs="Arial"/>
          <w:b/>
          <w:sz w:val="22"/>
          <w:szCs w:val="22"/>
        </w:rPr>
      </w:pPr>
      <w:r w:rsidRPr="001C7B6B">
        <w:rPr>
          <w:rFonts w:ascii="Arial" w:hAnsi="Arial" w:cs="Arial"/>
          <w:b/>
          <w:sz w:val="22"/>
          <w:szCs w:val="22"/>
        </w:rPr>
        <w:t>Mariusz Markowski, tel. (87) 643 49 20</w:t>
      </w:r>
      <w:r>
        <w:rPr>
          <w:rFonts w:ascii="Arial" w:hAnsi="Arial" w:cs="Arial"/>
          <w:b/>
          <w:sz w:val="22"/>
          <w:szCs w:val="22"/>
        </w:rPr>
        <w:t xml:space="preserve"> lub </w:t>
      </w:r>
      <w:r w:rsidRPr="001C7B6B">
        <w:rPr>
          <w:rFonts w:ascii="Arial" w:hAnsi="Arial" w:cs="Arial"/>
          <w:b/>
          <w:sz w:val="22"/>
          <w:szCs w:val="22"/>
        </w:rPr>
        <w:t xml:space="preserve">(87) 643 </w:t>
      </w:r>
      <w:r>
        <w:rPr>
          <w:rFonts w:ascii="Arial" w:hAnsi="Arial" w:cs="Arial"/>
          <w:b/>
          <w:sz w:val="22"/>
          <w:szCs w:val="22"/>
        </w:rPr>
        <w:t>54 54 wew.5</w:t>
      </w:r>
      <w:r w:rsidRPr="001C7B6B">
        <w:rPr>
          <w:rFonts w:ascii="Arial" w:hAnsi="Arial" w:cs="Arial"/>
          <w:b/>
          <w:sz w:val="22"/>
          <w:szCs w:val="22"/>
        </w:rPr>
        <w:t>;</w:t>
      </w:r>
    </w:p>
    <w:p w14:paraId="66F9A379" w14:textId="77777777" w:rsidR="004D2CA7" w:rsidRPr="001C7B6B" w:rsidRDefault="004D2CA7" w:rsidP="009E55DA">
      <w:pPr>
        <w:pStyle w:val="pkt"/>
        <w:ind w:left="426" w:firstLine="0"/>
        <w:rPr>
          <w:rFonts w:ascii="Arial" w:hAnsi="Arial" w:cs="Arial"/>
          <w:b/>
          <w:sz w:val="22"/>
          <w:szCs w:val="22"/>
        </w:rPr>
      </w:pPr>
      <w:r w:rsidRPr="00687E2E">
        <w:rPr>
          <w:rFonts w:ascii="Arial" w:hAnsi="Arial" w:cs="Arial"/>
          <w:bCs/>
          <w:sz w:val="22"/>
          <w:szCs w:val="22"/>
        </w:rPr>
        <w:t>e-mail:</w:t>
      </w:r>
      <w:r w:rsidRPr="00687E2E">
        <w:rPr>
          <w:rFonts w:ascii="Arial" w:hAnsi="Arial" w:cs="Arial"/>
          <w:bCs/>
          <w:sz w:val="22"/>
          <w:szCs w:val="22"/>
        </w:rPr>
        <w:tab/>
      </w:r>
      <w:hyperlink r:id="rId19" w:history="1">
        <w:r w:rsidRPr="00C265EF">
          <w:rPr>
            <w:rStyle w:val="Hipercze"/>
            <w:rFonts w:ascii="Arial" w:hAnsi="Arial" w:cs="Arial"/>
            <w:bCs/>
            <w:sz w:val="22"/>
            <w:szCs w:val="22"/>
          </w:rPr>
          <w:t>m.markowski@pzd-augustow.pl</w:t>
        </w:r>
      </w:hyperlink>
      <w:r>
        <w:rPr>
          <w:rFonts w:ascii="Arial" w:hAnsi="Arial" w:cs="Arial"/>
          <w:bCs/>
          <w:sz w:val="22"/>
          <w:szCs w:val="22"/>
        </w:rPr>
        <w:t xml:space="preserve"> </w:t>
      </w:r>
    </w:p>
    <w:p w14:paraId="120144EF" w14:textId="77777777" w:rsidR="001512CA" w:rsidRPr="009E55DA" w:rsidRDefault="001512CA" w:rsidP="009E55DA">
      <w:pPr>
        <w:pStyle w:val="pkt"/>
        <w:numPr>
          <w:ilvl w:val="3"/>
          <w:numId w:val="10"/>
        </w:numPr>
        <w:spacing w:before="0" w:after="0" w:line="360" w:lineRule="auto"/>
        <w:ind w:left="426" w:hanging="426"/>
        <w:rPr>
          <w:rFonts w:ascii="Arial" w:hAnsi="Arial" w:cs="Arial"/>
          <w:bCs/>
          <w:sz w:val="22"/>
          <w:szCs w:val="22"/>
        </w:rPr>
      </w:pPr>
      <w:r w:rsidRPr="009E55DA">
        <w:rPr>
          <w:rFonts w:ascii="Arial" w:hAnsi="Arial" w:cs="Arial"/>
          <w:b/>
          <w:sz w:val="22"/>
          <w:szCs w:val="22"/>
        </w:rPr>
        <w:tab/>
      </w:r>
      <w:r w:rsidRPr="009E55DA">
        <w:rPr>
          <w:rFonts w:ascii="Arial" w:hAnsi="Arial" w:cs="Arial"/>
          <w:sz w:val="22"/>
          <w:szCs w:val="22"/>
        </w:rPr>
        <w:t xml:space="preserve">W korespondencji kierowanej do Zamawiającego Wykonawcy powinni posługiwać się numerem przedmiotowego postępowania. </w:t>
      </w:r>
    </w:p>
    <w:p w14:paraId="55BE2E7C"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sz w:val="22"/>
          <w:szCs w:val="22"/>
        </w:rPr>
        <w:t>Wykonawca może zwrócić się do zamawiającego z wnioskiem o wyjaśnienie treści SWZ.</w:t>
      </w:r>
    </w:p>
    <w:p w14:paraId="7C0A2495"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sz w:val="22"/>
          <w:szCs w:val="22"/>
        </w:rPr>
        <w:tab/>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2C2A6AA8"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sz w:val="22"/>
          <w:szCs w:val="22"/>
        </w:rPr>
        <w:t xml:space="preserve">Jeżeli zamawiający nie udzieli wyjaśnień w terminie, o którym mowa w ust. </w:t>
      </w:r>
      <w:r w:rsidR="00B04E99">
        <w:rPr>
          <w:rFonts w:ascii="Arial" w:hAnsi="Arial" w:cs="Arial"/>
          <w:sz w:val="22"/>
          <w:szCs w:val="22"/>
        </w:rPr>
        <w:t>19</w:t>
      </w:r>
      <w:r>
        <w:rPr>
          <w:rFonts w:ascii="Arial" w:hAnsi="Arial" w:cs="Arial"/>
          <w:sz w:val="22"/>
          <w:szCs w:val="22"/>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w:t>
      </w:r>
      <w:r w:rsidR="00B04E99">
        <w:rPr>
          <w:rFonts w:ascii="Arial" w:hAnsi="Arial" w:cs="Arial"/>
          <w:sz w:val="22"/>
          <w:szCs w:val="22"/>
        </w:rPr>
        <w:t>19</w:t>
      </w:r>
      <w:r>
        <w:rPr>
          <w:rFonts w:ascii="Arial" w:hAnsi="Arial" w:cs="Arial"/>
          <w:sz w:val="22"/>
          <w:szCs w:val="22"/>
        </w:rPr>
        <w:t>, zamawiający nie ma obowiązku udzielania wyjaśnień SWZ oraz obowiązku przedłużenia terminu składania ofert.</w:t>
      </w:r>
    </w:p>
    <w:p w14:paraId="724A72B0" w14:textId="77777777" w:rsidR="001512CA" w:rsidRDefault="001512CA">
      <w:pPr>
        <w:pStyle w:val="pkt"/>
        <w:numPr>
          <w:ilvl w:val="3"/>
          <w:numId w:val="10"/>
        </w:numPr>
        <w:spacing w:before="0" w:after="0" w:line="360" w:lineRule="auto"/>
        <w:ind w:left="426" w:hanging="426"/>
        <w:rPr>
          <w:rFonts w:ascii="Arial" w:hAnsi="Arial" w:cs="Arial"/>
          <w:bCs/>
          <w:sz w:val="22"/>
          <w:szCs w:val="22"/>
        </w:rPr>
      </w:pPr>
      <w:r>
        <w:rPr>
          <w:rFonts w:ascii="Arial" w:hAnsi="Arial" w:cs="Arial"/>
          <w:sz w:val="22"/>
          <w:szCs w:val="22"/>
        </w:rPr>
        <w:tab/>
        <w:t xml:space="preserve">Przedłużenie terminu składania ofert, o których mowa w ust. </w:t>
      </w:r>
      <w:r w:rsidR="00B04E99">
        <w:rPr>
          <w:rFonts w:ascii="Arial" w:hAnsi="Arial" w:cs="Arial"/>
          <w:sz w:val="22"/>
          <w:szCs w:val="22"/>
        </w:rPr>
        <w:t>20</w:t>
      </w:r>
      <w:r>
        <w:rPr>
          <w:rFonts w:ascii="Arial" w:hAnsi="Arial" w:cs="Arial"/>
          <w:sz w:val="22"/>
          <w:szCs w:val="22"/>
        </w:rPr>
        <w:t>, nie wpływa na bieg terminu składania wniosku o wyjaśnienie treści SWZ.</w:t>
      </w:r>
    </w:p>
    <w:p w14:paraId="2D1ECAF7" w14:textId="77777777" w:rsidR="001512CA" w:rsidRDefault="001512CA">
      <w:pPr>
        <w:pBdr>
          <w:bottom w:val="double" w:sz="4" w:space="1" w:color="auto"/>
        </w:pBdr>
        <w:shd w:val="clear" w:color="auto" w:fill="DAEEF3"/>
        <w:spacing w:before="120" w:after="40" w:line="360" w:lineRule="auto"/>
        <w:ind w:left="567" w:right="91" w:hanging="567"/>
        <w:rPr>
          <w:rFonts w:ascii="Arial" w:hAnsi="Arial" w:cs="Arial"/>
          <w:b/>
          <w:bCs/>
          <w:sz w:val="22"/>
          <w:szCs w:val="22"/>
        </w:rPr>
      </w:pPr>
      <w:r>
        <w:rPr>
          <w:rFonts w:ascii="Arial" w:hAnsi="Arial" w:cs="Arial"/>
          <w:b/>
          <w:bCs/>
          <w:sz w:val="22"/>
          <w:szCs w:val="22"/>
        </w:rPr>
        <w:t>XIV.</w:t>
      </w:r>
      <w:r>
        <w:rPr>
          <w:rFonts w:ascii="Arial" w:hAnsi="Arial" w:cs="Arial"/>
          <w:b/>
          <w:bCs/>
          <w:sz w:val="22"/>
          <w:szCs w:val="22"/>
        </w:rPr>
        <w:tab/>
        <w:t>OPIS SPOSOBU PRZYGOTOWANIA OFER</w:t>
      </w:r>
      <w:bookmarkEnd w:id="3"/>
      <w:r>
        <w:rPr>
          <w:rFonts w:ascii="Arial" w:hAnsi="Arial" w:cs="Arial"/>
          <w:b/>
          <w:bCs/>
          <w:sz w:val="22"/>
          <w:szCs w:val="22"/>
        </w:rPr>
        <w:t>T ORAZ WYMAGANIA FORMALNE DOTYCZĄCE SKŁADANYCH OŚWIADCZEŃ I DOKUMENTÓW</w:t>
      </w:r>
    </w:p>
    <w:p w14:paraId="115D377B" w14:textId="77777777" w:rsidR="001512CA" w:rsidRDefault="001512CA">
      <w:pPr>
        <w:pStyle w:val="pkt"/>
        <w:numPr>
          <w:ilvl w:val="6"/>
          <w:numId w:val="10"/>
        </w:numPr>
        <w:spacing w:before="0" w:after="0" w:line="360" w:lineRule="auto"/>
        <w:ind w:left="426"/>
        <w:rPr>
          <w:rFonts w:ascii="Arial" w:hAnsi="Arial" w:cs="Arial"/>
          <w:b/>
          <w:sz w:val="22"/>
          <w:szCs w:val="22"/>
        </w:rPr>
      </w:pPr>
      <w:r>
        <w:rPr>
          <w:rFonts w:ascii="Arial" w:hAnsi="Arial" w:cs="Arial"/>
          <w:b/>
          <w:sz w:val="22"/>
          <w:szCs w:val="22"/>
        </w:rPr>
        <w:t>Wykonawca przygotowuje ofertę przy pomocy interaktywnego „</w:t>
      </w:r>
      <w:r>
        <w:rPr>
          <w:rFonts w:ascii="Arial" w:hAnsi="Arial" w:cs="Arial"/>
          <w:b/>
          <w:sz w:val="22"/>
          <w:szCs w:val="22"/>
          <w:u w:val="single"/>
        </w:rPr>
        <w:t>Formularza ofertowego”</w:t>
      </w:r>
      <w:r>
        <w:rPr>
          <w:rFonts w:ascii="Arial" w:hAnsi="Arial" w:cs="Arial"/>
          <w:b/>
          <w:sz w:val="22"/>
          <w:szCs w:val="22"/>
        </w:rPr>
        <w:t xml:space="preserve"> udostępnionego przez Zamawiającego na Platformie e-Zamówienia i zamieszczonego w podglądzie postępowania w zakładce „Informacje podstawowe”.</w:t>
      </w:r>
    </w:p>
    <w:p w14:paraId="402623AE"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12339451"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FCDB38D" w14:textId="77777777" w:rsidR="001512CA" w:rsidRDefault="001512CA">
      <w:pPr>
        <w:pStyle w:val="pkt"/>
        <w:spacing w:before="0" w:after="0" w:line="360" w:lineRule="auto"/>
        <w:ind w:left="426" w:firstLine="0"/>
        <w:rPr>
          <w:rFonts w:ascii="Arial" w:hAnsi="Arial" w:cs="Arial"/>
          <w:b/>
          <w:sz w:val="22"/>
          <w:szCs w:val="22"/>
          <w:u w:val="single"/>
        </w:rPr>
      </w:pPr>
      <w:r>
        <w:rPr>
          <w:rFonts w:ascii="Arial" w:hAnsi="Arial" w:cs="Arial"/>
          <w:b/>
          <w:sz w:val="28"/>
          <w:szCs w:val="28"/>
          <w:u w:val="single"/>
        </w:rPr>
        <w:lastRenderedPageBreak/>
        <w:t>Uwaga!</w:t>
      </w:r>
      <w:r>
        <w:rPr>
          <w:rFonts w:ascii="Arial" w:hAnsi="Arial" w:cs="Arial"/>
          <w:b/>
          <w:sz w:val="22"/>
          <w:szCs w:val="22"/>
          <w:u w:val="single"/>
        </w:rPr>
        <w:t xml:space="preserve"> Nie należy zmieniać nazwy pliku nadanej przez Platformę e-Zamówienia. Zapisany „Formularz ofertowy” należy zawsze otwierać w programie Adobe </w:t>
      </w:r>
      <w:proofErr w:type="spellStart"/>
      <w:r>
        <w:rPr>
          <w:rFonts w:ascii="Arial" w:hAnsi="Arial" w:cs="Arial"/>
          <w:b/>
          <w:sz w:val="22"/>
          <w:szCs w:val="22"/>
          <w:u w:val="single"/>
        </w:rPr>
        <w:t>Acrobat</w:t>
      </w:r>
      <w:proofErr w:type="spellEnd"/>
      <w:r>
        <w:rPr>
          <w:rFonts w:ascii="Arial" w:hAnsi="Arial" w:cs="Arial"/>
          <w:b/>
          <w:sz w:val="22"/>
          <w:szCs w:val="22"/>
          <w:u w:val="single"/>
        </w:rPr>
        <w:t xml:space="preserve"> Reader DC. </w:t>
      </w:r>
    </w:p>
    <w:p w14:paraId="716E170A" w14:textId="77777777" w:rsidR="00D5493B" w:rsidRPr="00656587" w:rsidRDefault="00D5493B" w:rsidP="00D5493B">
      <w:pPr>
        <w:pStyle w:val="pkt"/>
        <w:spacing w:line="360" w:lineRule="auto"/>
        <w:ind w:left="426" w:firstLine="0"/>
        <w:rPr>
          <w:rFonts w:ascii="Arial" w:hAnsi="Arial" w:cs="Arial"/>
          <w:b/>
          <w:sz w:val="22"/>
          <w:szCs w:val="22"/>
        </w:rPr>
      </w:pPr>
      <w:r w:rsidRPr="00BF2C94">
        <w:rPr>
          <w:rFonts w:ascii="Arial" w:hAnsi="Arial" w:cs="Arial"/>
          <w:b/>
          <w:sz w:val="28"/>
          <w:szCs w:val="28"/>
          <w:u w:val="single"/>
        </w:rPr>
        <w:t>Uwaga!</w:t>
      </w:r>
      <w:r w:rsidRPr="00656587">
        <w:rPr>
          <w:rFonts w:ascii="Arial" w:hAnsi="Arial" w:cs="Arial"/>
          <w:b/>
          <w:sz w:val="28"/>
          <w:szCs w:val="28"/>
        </w:rPr>
        <w:t xml:space="preserve"> </w:t>
      </w:r>
      <w:r>
        <w:rPr>
          <w:rFonts w:ascii="Arial" w:hAnsi="Arial" w:cs="Arial"/>
          <w:b/>
          <w:sz w:val="22"/>
          <w:szCs w:val="22"/>
        </w:rPr>
        <w:t>Została przywrócona</w:t>
      </w:r>
      <w:r w:rsidRPr="00656587">
        <w:rPr>
          <w:rFonts w:ascii="Arial" w:hAnsi="Arial" w:cs="Arial"/>
          <w:b/>
          <w:sz w:val="22"/>
          <w:szCs w:val="22"/>
        </w:rPr>
        <w:t xml:space="preserve"> możliwość podpisywania Profilem Zaufanym interaktywnych formularzy ofertowych w formacie PDF pobranych z Platformy e-Zamówienia.</w:t>
      </w:r>
    </w:p>
    <w:p w14:paraId="2776CD46" w14:textId="77777777" w:rsidR="00D5493B" w:rsidRPr="00656587" w:rsidRDefault="00D5493B" w:rsidP="00D5493B">
      <w:pPr>
        <w:pStyle w:val="pkt"/>
        <w:spacing w:line="360" w:lineRule="auto"/>
        <w:ind w:left="426" w:firstLine="0"/>
        <w:rPr>
          <w:rFonts w:ascii="Arial" w:hAnsi="Arial" w:cs="Arial"/>
          <w:b/>
          <w:sz w:val="22"/>
          <w:szCs w:val="22"/>
        </w:rPr>
      </w:pPr>
      <w:r w:rsidRPr="00656587">
        <w:rPr>
          <w:rFonts w:ascii="Arial" w:hAnsi="Arial" w:cs="Arial"/>
          <w:b/>
          <w:sz w:val="22"/>
          <w:szCs w:val="22"/>
        </w:rPr>
        <w:t>Do podpisania takich dokumentów rekomend</w:t>
      </w:r>
      <w:r>
        <w:rPr>
          <w:rFonts w:ascii="Arial" w:hAnsi="Arial" w:cs="Arial"/>
          <w:b/>
          <w:sz w:val="22"/>
          <w:szCs w:val="22"/>
        </w:rPr>
        <w:t>owany jest</w:t>
      </w:r>
      <w:r w:rsidRPr="00656587">
        <w:rPr>
          <w:rFonts w:ascii="Arial" w:hAnsi="Arial" w:cs="Arial"/>
          <w:b/>
          <w:sz w:val="22"/>
          <w:szCs w:val="22"/>
        </w:rPr>
        <w:t xml:space="preserve"> wybór formatu </w:t>
      </w:r>
      <w:proofErr w:type="spellStart"/>
      <w:r w:rsidRPr="00656587">
        <w:rPr>
          <w:rFonts w:ascii="Arial" w:hAnsi="Arial" w:cs="Arial"/>
          <w:b/>
          <w:sz w:val="22"/>
          <w:szCs w:val="22"/>
        </w:rPr>
        <w:t>PAdES</w:t>
      </w:r>
      <w:proofErr w:type="spellEnd"/>
      <w:r w:rsidRPr="00656587">
        <w:rPr>
          <w:rFonts w:ascii="Arial" w:hAnsi="Arial" w:cs="Arial"/>
          <w:b/>
          <w:sz w:val="22"/>
          <w:szCs w:val="22"/>
        </w:rPr>
        <w:t xml:space="preserve">. Podczas podpisywania interaktywnego pliku PDF za pomocą Profilu Zaufanego w usłudze </w:t>
      </w:r>
      <w:proofErr w:type="spellStart"/>
      <w:r w:rsidRPr="00656587">
        <w:rPr>
          <w:rFonts w:ascii="Arial" w:hAnsi="Arial" w:cs="Arial"/>
          <w:b/>
          <w:sz w:val="22"/>
          <w:szCs w:val="22"/>
        </w:rPr>
        <w:t>ePUAP</w:t>
      </w:r>
      <w:proofErr w:type="spellEnd"/>
      <w:r w:rsidRPr="00656587">
        <w:rPr>
          <w:rFonts w:ascii="Arial" w:hAnsi="Arial" w:cs="Arial"/>
          <w:b/>
          <w:sz w:val="22"/>
          <w:szCs w:val="22"/>
        </w:rPr>
        <w:t xml:space="preserve"> (https://podpis.gov.pl/podpisz-dokument-elektronicznie/) dokument zostanie automatycznie przekształcony do postaci nieedytowalnej. Dzięki temu nie ma już konieczności dokonywania ręcznej konwersji pliku po jego wypełnieniu.</w:t>
      </w:r>
    </w:p>
    <w:p w14:paraId="13ADCCFA" w14:textId="77777777" w:rsidR="00D5493B" w:rsidRPr="00BF2C94" w:rsidRDefault="00D5493B" w:rsidP="00D5493B">
      <w:pPr>
        <w:pStyle w:val="pkt"/>
        <w:spacing w:before="0" w:after="0" w:line="360" w:lineRule="auto"/>
        <w:ind w:left="426" w:firstLine="0"/>
        <w:rPr>
          <w:rFonts w:ascii="Arial" w:hAnsi="Arial" w:cs="Arial"/>
          <w:b/>
          <w:sz w:val="22"/>
          <w:szCs w:val="22"/>
          <w:u w:val="single"/>
        </w:rPr>
      </w:pPr>
      <w:r w:rsidRPr="00656587">
        <w:rPr>
          <w:rFonts w:ascii="Arial" w:hAnsi="Arial" w:cs="Arial"/>
          <w:b/>
          <w:sz w:val="22"/>
          <w:szCs w:val="22"/>
        </w:rPr>
        <w:t xml:space="preserve">Po podpisaniu pliku w systemie </w:t>
      </w:r>
      <w:proofErr w:type="spellStart"/>
      <w:r w:rsidRPr="00656587">
        <w:rPr>
          <w:rFonts w:ascii="Arial" w:hAnsi="Arial" w:cs="Arial"/>
          <w:b/>
          <w:sz w:val="22"/>
          <w:szCs w:val="22"/>
        </w:rPr>
        <w:t>ePUAP</w:t>
      </w:r>
      <w:proofErr w:type="spellEnd"/>
      <w:r w:rsidRPr="00656587">
        <w:rPr>
          <w:rFonts w:ascii="Arial" w:hAnsi="Arial" w:cs="Arial"/>
          <w:b/>
          <w:sz w:val="22"/>
          <w:szCs w:val="22"/>
        </w:rPr>
        <w:t xml:space="preserve"> zaleca</w:t>
      </w:r>
      <w:r>
        <w:rPr>
          <w:rFonts w:ascii="Arial" w:hAnsi="Arial" w:cs="Arial"/>
          <w:b/>
          <w:sz w:val="22"/>
          <w:szCs w:val="22"/>
        </w:rPr>
        <w:t>na jest</w:t>
      </w:r>
      <w:r w:rsidRPr="00656587">
        <w:rPr>
          <w:rFonts w:ascii="Arial" w:hAnsi="Arial" w:cs="Arial"/>
          <w:b/>
          <w:sz w:val="22"/>
          <w:szCs w:val="22"/>
        </w:rPr>
        <w:t xml:space="preserve"> weryfikacj</w:t>
      </w:r>
      <w:r>
        <w:rPr>
          <w:rFonts w:ascii="Arial" w:hAnsi="Arial" w:cs="Arial"/>
          <w:b/>
          <w:sz w:val="22"/>
          <w:szCs w:val="22"/>
        </w:rPr>
        <w:t>a</w:t>
      </w:r>
      <w:r w:rsidRPr="00656587">
        <w:rPr>
          <w:rFonts w:ascii="Arial" w:hAnsi="Arial" w:cs="Arial"/>
          <w:b/>
          <w:sz w:val="22"/>
          <w:szCs w:val="22"/>
        </w:rPr>
        <w:t xml:space="preserve"> dokumentu – należy sprawdzić, czy treść oferty wyświetla się poprawnie (tj. czy wszystkie wypełnione pola formularza są kompletne i czytelne) oraz czy plik został właściwie podpisany.</w:t>
      </w:r>
    </w:p>
    <w:p w14:paraId="0D9D3E6F" w14:textId="77777777" w:rsidR="009E55DA" w:rsidRDefault="009E55DA">
      <w:pPr>
        <w:pStyle w:val="pkt"/>
        <w:spacing w:before="0" w:after="0" w:line="360" w:lineRule="auto"/>
        <w:ind w:left="426" w:firstLine="0"/>
        <w:rPr>
          <w:rFonts w:ascii="Arial" w:hAnsi="Arial" w:cs="Arial"/>
          <w:b/>
          <w:sz w:val="22"/>
          <w:szCs w:val="22"/>
          <w:u w:val="single"/>
        </w:rPr>
      </w:pPr>
    </w:p>
    <w:p w14:paraId="6470D0DC"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Pr>
          <w:rFonts w:ascii="Arial" w:hAnsi="Arial" w:cs="Arial"/>
          <w:sz w:val="22"/>
          <w:szCs w:val="22"/>
        </w:rPr>
        <w:t>drag&amp;drop</w:t>
      </w:r>
      <w:proofErr w:type="spellEnd"/>
      <w:r>
        <w:rPr>
          <w:rFonts w:ascii="Arial" w:hAnsi="Arial" w:cs="Arial"/>
          <w:sz w:val="22"/>
          <w:szCs w:val="22"/>
        </w:rPr>
        <w:t xml:space="preserve"> („przeciągnij” i „upuść”) służące do dodawania plików.</w:t>
      </w:r>
    </w:p>
    <w:p w14:paraId="57096C06"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F8215CC"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5C8AF100"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b/>
          <w:sz w:val="22"/>
          <w:szCs w:val="22"/>
        </w:rPr>
        <w:t>Formularz ofertowy</w:t>
      </w:r>
      <w:r>
        <w:rPr>
          <w:rFonts w:ascii="Arial" w:hAnsi="Arial" w:cs="Arial"/>
          <w:sz w:val="22"/>
          <w:szCs w:val="22"/>
        </w:rPr>
        <w:t xml:space="preserve">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594C6830" w14:textId="77777777" w:rsidR="001512CA" w:rsidRDefault="001512CA">
      <w:pPr>
        <w:pStyle w:val="pkt"/>
        <w:spacing w:before="0" w:after="0" w:line="360" w:lineRule="auto"/>
        <w:ind w:left="426" w:firstLine="0"/>
        <w:rPr>
          <w:rFonts w:ascii="Arial" w:hAnsi="Arial" w:cs="Arial"/>
          <w:sz w:val="22"/>
          <w:szCs w:val="22"/>
        </w:rPr>
      </w:pPr>
      <w:r>
        <w:rPr>
          <w:rFonts w:ascii="Arial" w:hAnsi="Arial" w:cs="Arial"/>
          <w:b/>
          <w:sz w:val="22"/>
          <w:szCs w:val="22"/>
        </w:rPr>
        <w:lastRenderedPageBreak/>
        <w:t>Pozostałe dokumenty</w:t>
      </w:r>
      <w:r>
        <w:rPr>
          <w:rFonts w:ascii="Arial" w:hAnsi="Arial" w:cs="Arial"/>
          <w:sz w:val="22"/>
          <w:szCs w:val="22"/>
        </w:rPr>
        <w:t xml:space="preserve"> wchodzące w skład oferty lub składane wraz z ofertą, które są zgodne z ustawą </w:t>
      </w:r>
      <w:proofErr w:type="spellStart"/>
      <w:r>
        <w:rPr>
          <w:rFonts w:ascii="Arial" w:hAnsi="Arial" w:cs="Arial"/>
          <w:sz w:val="22"/>
          <w:szCs w:val="22"/>
        </w:rPr>
        <w:t>Pzp</w:t>
      </w:r>
      <w:proofErr w:type="spellEnd"/>
      <w:r>
        <w:rPr>
          <w:rFonts w:ascii="Arial" w:hAnsi="Arial" w:cs="Arial"/>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t xml:space="preserve"> </w:t>
      </w:r>
      <w:r>
        <w:rPr>
          <w:rFonts w:ascii="Arial" w:hAnsi="Arial" w:cs="Arial"/>
          <w:sz w:val="22"/>
          <w:szCs w:val="22"/>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345D573"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91A78B8"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 xml:space="preserve"> Oferta może być złożona tylko do upływu terminu składania ofert.</w:t>
      </w:r>
    </w:p>
    <w:p w14:paraId="5795D973"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 xml:space="preserve"> Wykonawca może przed upływem terminu składania ofert wycofać ofertę. Wykonawca wycofuje ofertę w zakładce „Oferty/wnioski” używając przycisku „Wycofaj ofertę”. </w:t>
      </w:r>
    </w:p>
    <w:p w14:paraId="2AC3E9DE"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 xml:space="preserve">Maksymalny łączny rozmiar plików stanowiących ofertę lub składanych wraz z ofertą to </w:t>
      </w:r>
      <w:r>
        <w:rPr>
          <w:rFonts w:ascii="Arial" w:hAnsi="Arial" w:cs="Arial"/>
          <w:sz w:val="22"/>
          <w:szCs w:val="22"/>
        </w:rPr>
        <w:br/>
        <w:t>250 MB.</w:t>
      </w:r>
    </w:p>
    <w:p w14:paraId="61004605"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Treść oferty musi odpowiadać treści SWZ.</w:t>
      </w:r>
    </w:p>
    <w:p w14:paraId="628B1EA8"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b/>
          <w:sz w:val="22"/>
          <w:szCs w:val="22"/>
        </w:rPr>
        <w:t>Wraz z ofertą Wykonawca jest zobowiązany złożyć:</w:t>
      </w:r>
    </w:p>
    <w:p w14:paraId="0E240201" w14:textId="77777777" w:rsidR="001512CA" w:rsidRDefault="001512CA">
      <w:pPr>
        <w:spacing w:line="360" w:lineRule="auto"/>
        <w:ind w:left="852" w:right="20" w:hanging="426"/>
        <w:rPr>
          <w:rFonts w:ascii="Arial" w:hAnsi="Arial" w:cs="Arial"/>
          <w:b/>
          <w:sz w:val="22"/>
          <w:szCs w:val="22"/>
        </w:rPr>
      </w:pPr>
      <w:r>
        <w:rPr>
          <w:rFonts w:ascii="Arial" w:hAnsi="Arial" w:cs="Arial"/>
          <w:b/>
          <w:sz w:val="22"/>
          <w:szCs w:val="22"/>
        </w:rPr>
        <w:t>1)</w:t>
      </w:r>
      <w:r>
        <w:rPr>
          <w:rFonts w:ascii="Arial" w:hAnsi="Arial" w:cs="Arial"/>
          <w:b/>
          <w:sz w:val="22"/>
          <w:szCs w:val="22"/>
        </w:rPr>
        <w:tab/>
        <w:t>Formularz cenowy - wg załączonego do poszczególnych zadań wzoru;</w:t>
      </w:r>
    </w:p>
    <w:p w14:paraId="166D9437" w14:textId="77777777" w:rsidR="001512CA" w:rsidRDefault="001512CA">
      <w:pPr>
        <w:spacing w:line="360" w:lineRule="auto"/>
        <w:ind w:left="852" w:right="20" w:hanging="426"/>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ab/>
        <w:t>oświadczenia, o których mowa w Rozdziale X ust. 1 SWZ;</w:t>
      </w:r>
    </w:p>
    <w:p w14:paraId="04DBD022" w14:textId="77777777" w:rsidR="001512CA" w:rsidRDefault="001512CA">
      <w:pPr>
        <w:spacing w:line="360" w:lineRule="auto"/>
        <w:ind w:left="852" w:right="20" w:hanging="426"/>
        <w:rPr>
          <w:rFonts w:ascii="Arial" w:hAnsi="Arial" w:cs="Arial"/>
          <w:sz w:val="22"/>
          <w:szCs w:val="22"/>
        </w:rPr>
      </w:pPr>
      <w:r>
        <w:rPr>
          <w:rFonts w:ascii="Arial" w:hAnsi="Arial" w:cs="Arial"/>
          <w:sz w:val="22"/>
          <w:szCs w:val="22"/>
        </w:rPr>
        <w:t>3)</w:t>
      </w:r>
      <w:r>
        <w:rPr>
          <w:rFonts w:ascii="Arial" w:hAnsi="Arial" w:cs="Arial"/>
          <w:sz w:val="22"/>
          <w:szCs w:val="22"/>
        </w:rPr>
        <w:tab/>
        <w:t>zobowiązanie innego podmiotu, o którym mowa w Rozdziale XI ust. 3 SWZ (jeżeli dotyczy);</w:t>
      </w:r>
    </w:p>
    <w:p w14:paraId="7FCC6D22" w14:textId="77777777" w:rsidR="001512CA" w:rsidRDefault="001512CA">
      <w:pPr>
        <w:spacing w:line="360" w:lineRule="auto"/>
        <w:ind w:left="852" w:right="20" w:hanging="426"/>
        <w:rPr>
          <w:rFonts w:ascii="Arial" w:hAnsi="Arial" w:cs="Arial"/>
          <w:sz w:val="22"/>
          <w:szCs w:val="22"/>
        </w:rPr>
      </w:pPr>
      <w:r>
        <w:rPr>
          <w:rFonts w:ascii="Arial" w:hAnsi="Arial" w:cs="Arial"/>
          <w:sz w:val="22"/>
          <w:szCs w:val="22"/>
        </w:rPr>
        <w:t>4)    oświadczenie, o którym mowa w Rozdziale XII ust. 3 SWZ (jeżeli dotyczy);</w:t>
      </w:r>
    </w:p>
    <w:p w14:paraId="6083A7D0" w14:textId="77777777" w:rsidR="001512CA" w:rsidRDefault="001512CA">
      <w:pPr>
        <w:spacing w:line="360" w:lineRule="auto"/>
        <w:ind w:left="852" w:right="20" w:hanging="426"/>
        <w:rPr>
          <w:rFonts w:ascii="Arial" w:hAnsi="Arial" w:cs="Arial"/>
          <w:sz w:val="22"/>
          <w:szCs w:val="22"/>
        </w:rPr>
      </w:pPr>
      <w:r>
        <w:rPr>
          <w:rFonts w:ascii="Arial" w:hAnsi="Arial" w:cs="Arial"/>
          <w:sz w:val="22"/>
          <w:szCs w:val="22"/>
        </w:rPr>
        <w:t>5)</w:t>
      </w:r>
      <w:r>
        <w:rPr>
          <w:rFonts w:ascii="Arial" w:hAnsi="Arial" w:cs="Arial"/>
          <w:sz w:val="22"/>
          <w:szCs w:val="22"/>
        </w:rPr>
        <w:tab/>
        <w:t xml:space="preserve">dokumenty, z których wynika prawo do podpisania oferty - odpowiednie pełnomocnictwa (jeżeli dotyczy). </w:t>
      </w:r>
    </w:p>
    <w:p w14:paraId="35C9B725"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t>
      </w:r>
      <w:r>
        <w:rPr>
          <w:rFonts w:ascii="Arial" w:hAnsi="Arial" w:cs="Arial"/>
          <w:sz w:val="22"/>
          <w:szCs w:val="22"/>
        </w:rPr>
        <w:lastRenderedPageBreak/>
        <w:t xml:space="preserve">wykonawcy jest umocowana do jego reprezentowania, zamawiający żąda od wykonawcy odpisu lub informacji z Krajowego Rejestru Sądowego, Centralnej Ewidencji i Informacji o Działalności Gospodarczej lub innego właściwego rejestru. </w:t>
      </w:r>
    </w:p>
    <w:p w14:paraId="1683E574"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Pozostałe oświadczenia i dokumenty, dla których Zamawiający określił wzory w formie formularzy zamieszczonych w załącznikach do SWZ, powinny być sporządzone zgodnie z tymi wzorami, co do treści oraz opisu kolumn i wierszy.</w:t>
      </w:r>
    </w:p>
    <w:p w14:paraId="5D0652E7"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Oferta powinna być sporządzona w języku polskim. Każdy dokument składający się na ofertę powinien być czytelny.</w:t>
      </w:r>
    </w:p>
    <w:p w14:paraId="56A757DC"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Podmiotowe środki dowodowe lub inne dokumenty, w tym dokumenty potwierdzające umocowanie do reprezentowania, sporządzone w języku obcym przekazuje się wraz z tłumaczeniem na język polski.</w:t>
      </w:r>
    </w:p>
    <w:p w14:paraId="6CE27AFF" w14:textId="77777777" w:rsidR="001512CA" w:rsidRDefault="001512CA">
      <w:pPr>
        <w:pStyle w:val="pkt"/>
        <w:numPr>
          <w:ilvl w:val="6"/>
          <w:numId w:val="10"/>
        </w:numPr>
        <w:spacing w:before="0" w:after="0" w:line="360" w:lineRule="auto"/>
        <w:ind w:left="426" w:hanging="426"/>
        <w:rPr>
          <w:rFonts w:ascii="Arial" w:hAnsi="Arial" w:cs="Arial"/>
          <w:sz w:val="22"/>
          <w:szCs w:val="22"/>
        </w:rPr>
      </w:pPr>
      <w:r>
        <w:rPr>
          <w:rFonts w:ascii="Arial" w:hAnsi="Arial" w:cs="Arial"/>
          <w:sz w:val="22"/>
          <w:szCs w:val="22"/>
        </w:rPr>
        <w:t>Wszystkie koszty związane z uczestnictwem w postępowaniu, w szczególności z przygotowaniem i złożeniem oferty ponosi Wykonawca składający ofertę. Zamawiający nie przewiduje zwrotu kosztów udziału w postępowaniu.</w:t>
      </w:r>
    </w:p>
    <w:p w14:paraId="47956DF1"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sz w:val="22"/>
          <w:szCs w:val="22"/>
        </w:rPr>
        <w:t>.</w:t>
      </w:r>
    </w:p>
    <w:p w14:paraId="4AA78034" w14:textId="77777777" w:rsidR="001512CA" w:rsidRDefault="001512CA">
      <w:pPr>
        <w:pStyle w:val="Teksttreci40"/>
        <w:pBdr>
          <w:bottom w:val="double" w:sz="4" w:space="1" w:color="auto"/>
        </w:pBdr>
        <w:shd w:val="clear" w:color="auto" w:fill="DAEEF3"/>
        <w:spacing w:before="120" w:after="40" w:line="360" w:lineRule="auto"/>
        <w:ind w:left="567" w:hanging="567"/>
        <w:jc w:val="left"/>
        <w:rPr>
          <w:rFonts w:ascii="Arial" w:hAnsi="Arial" w:cs="Arial"/>
          <w:b/>
          <w:sz w:val="22"/>
          <w:szCs w:val="22"/>
          <w:lang w:val="pl-PL"/>
        </w:rPr>
      </w:pPr>
      <w:r>
        <w:rPr>
          <w:rFonts w:ascii="Arial" w:hAnsi="Arial" w:cs="Arial"/>
          <w:b/>
          <w:sz w:val="22"/>
          <w:szCs w:val="22"/>
          <w:lang w:val="pl-PL"/>
        </w:rPr>
        <w:t>XV.</w:t>
      </w:r>
      <w:r>
        <w:rPr>
          <w:rFonts w:ascii="Arial" w:hAnsi="Arial" w:cs="Arial"/>
          <w:b/>
          <w:sz w:val="22"/>
          <w:szCs w:val="22"/>
          <w:lang w:val="pl-PL"/>
        </w:rPr>
        <w:tab/>
        <w:t>SPOSÓB OBLICZENIA CENY OFERTY</w:t>
      </w:r>
    </w:p>
    <w:p w14:paraId="16EE39F0"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Wykonawca podaje cenę za realizację przedmiotu zamówienia zgodnie ze wzorem Formularza Ofertowego, stanowiącego </w:t>
      </w:r>
      <w:r>
        <w:rPr>
          <w:rFonts w:ascii="Arial" w:hAnsi="Arial" w:cs="Arial"/>
          <w:b/>
          <w:sz w:val="22"/>
          <w:szCs w:val="22"/>
        </w:rPr>
        <w:t xml:space="preserve">Załącznik nr 1 do SWZ. </w:t>
      </w:r>
    </w:p>
    <w:p w14:paraId="4C316701"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Cenę należy obliczyć zgodnie ze wzorem Formularza cenowego, stanowiącego </w:t>
      </w:r>
      <w:r>
        <w:rPr>
          <w:rFonts w:ascii="Arial" w:hAnsi="Arial" w:cs="Arial"/>
          <w:b/>
          <w:sz w:val="22"/>
          <w:szCs w:val="22"/>
        </w:rPr>
        <w:t xml:space="preserve">Załącznik nr 2 do SWZ. </w:t>
      </w:r>
    </w:p>
    <w:p w14:paraId="1E4981C2"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 xml:space="preserve">3. </w:t>
      </w:r>
      <w:r>
        <w:rPr>
          <w:rFonts w:ascii="Arial" w:hAnsi="Arial" w:cs="Arial"/>
          <w:sz w:val="22"/>
          <w:szCs w:val="22"/>
        </w:rPr>
        <w:t xml:space="preserve">Cena ofertowa brutto musi uwzględniać wszystkie koszty związane z realizacją przedmiotu zamówienia zgodnie z opisem przedmiotu zamówienia oraz istotnymi postanowieniami umowy określonymi w niniejszej SWZ. </w:t>
      </w:r>
    </w:p>
    <w:p w14:paraId="0503B4A4"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Cena podana na Formularzu Ofertowym jest ceną ostateczną, niepodlegającą negocjacji i wyczerpującą wszelkie należności Wykonawcy wobec Zamawiającego związane z realizacją przedmiotu zamówienia.</w:t>
      </w:r>
    </w:p>
    <w:p w14:paraId="7A359DCA"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Cena oferty powinna być wyrażona w złotych polskich (PLN) z dokładnością do dwóch miejsc po przecinku.</w:t>
      </w:r>
    </w:p>
    <w:p w14:paraId="75F340A5"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Zamawiający nie przewiduje rozliczeń w walucie obcej.</w:t>
      </w:r>
    </w:p>
    <w:p w14:paraId="1003FA4C" w14:textId="77777777" w:rsidR="001512CA" w:rsidRPr="0075025E"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7.</w:t>
      </w:r>
      <w:r>
        <w:rPr>
          <w:rFonts w:ascii="Arial" w:hAnsi="Arial" w:cs="Arial"/>
          <w:b/>
          <w:sz w:val="22"/>
          <w:szCs w:val="22"/>
        </w:rPr>
        <w:tab/>
      </w:r>
      <w:r>
        <w:rPr>
          <w:rFonts w:ascii="Arial" w:hAnsi="Arial" w:cs="Arial"/>
          <w:sz w:val="22"/>
          <w:szCs w:val="22"/>
        </w:rPr>
        <w:t xml:space="preserve">Wyliczona cena oferty brutto będzie służyć do porównania złożonych ofert i do rozliczenia w trakcie realizacji </w:t>
      </w:r>
      <w:r w:rsidRPr="0075025E">
        <w:rPr>
          <w:rFonts w:ascii="Arial" w:hAnsi="Arial" w:cs="Arial"/>
          <w:sz w:val="22"/>
          <w:szCs w:val="22"/>
        </w:rPr>
        <w:t>zamówienia.</w:t>
      </w:r>
    </w:p>
    <w:p w14:paraId="03A5EEEF" w14:textId="77777777" w:rsidR="001512CA" w:rsidRDefault="001512CA">
      <w:pPr>
        <w:pStyle w:val="pkt"/>
        <w:spacing w:before="0" w:after="0" w:line="360" w:lineRule="auto"/>
        <w:ind w:left="426" w:hanging="426"/>
        <w:jc w:val="left"/>
        <w:rPr>
          <w:rFonts w:ascii="Arial" w:hAnsi="Arial" w:cs="Arial"/>
          <w:b/>
          <w:sz w:val="22"/>
          <w:szCs w:val="22"/>
        </w:rPr>
      </w:pPr>
      <w:r w:rsidRPr="0075025E">
        <w:rPr>
          <w:rFonts w:ascii="Arial" w:hAnsi="Arial" w:cs="Arial"/>
          <w:b/>
          <w:sz w:val="22"/>
          <w:szCs w:val="22"/>
        </w:rPr>
        <w:t>8.</w:t>
      </w:r>
      <w:r w:rsidRPr="0075025E">
        <w:rPr>
          <w:rFonts w:ascii="Arial" w:hAnsi="Arial" w:cs="Arial"/>
          <w:b/>
          <w:sz w:val="22"/>
          <w:szCs w:val="22"/>
        </w:rPr>
        <w:tab/>
      </w:r>
      <w:r w:rsidRPr="0075025E">
        <w:rPr>
          <w:rFonts w:ascii="Arial" w:hAnsi="Arial" w:cs="Arial"/>
          <w:sz w:val="22"/>
          <w:szCs w:val="22"/>
        </w:rPr>
        <w:t xml:space="preserve">Jeżeli została złożona oferta, której wybór prowadziłby do powstania u zamawiającego obowiązku podatkowego zgodnie z ustawą z dnia 11 marca 2004 r. o podatku od towarów i usług (  </w:t>
      </w:r>
      <w:proofErr w:type="spellStart"/>
      <w:r w:rsidRPr="0075025E">
        <w:rPr>
          <w:rFonts w:ascii="Arial" w:hAnsi="Arial" w:cs="Arial"/>
          <w:sz w:val="22"/>
          <w:szCs w:val="22"/>
        </w:rPr>
        <w:t>t.j</w:t>
      </w:r>
      <w:proofErr w:type="spellEnd"/>
      <w:r w:rsidRPr="0075025E">
        <w:rPr>
          <w:rFonts w:ascii="Arial" w:hAnsi="Arial" w:cs="Arial"/>
          <w:sz w:val="22"/>
          <w:szCs w:val="22"/>
        </w:rPr>
        <w:t>. Dz. U. z 202</w:t>
      </w:r>
      <w:r w:rsidR="00D5493B">
        <w:rPr>
          <w:rFonts w:ascii="Arial" w:hAnsi="Arial" w:cs="Arial"/>
          <w:sz w:val="22"/>
          <w:szCs w:val="22"/>
        </w:rPr>
        <w:t>6</w:t>
      </w:r>
      <w:r w:rsidRPr="0075025E">
        <w:rPr>
          <w:rFonts w:ascii="Arial" w:hAnsi="Arial" w:cs="Arial"/>
          <w:sz w:val="22"/>
          <w:szCs w:val="22"/>
        </w:rPr>
        <w:t xml:space="preserve"> r. poz. </w:t>
      </w:r>
      <w:r w:rsidR="00D5493B">
        <w:rPr>
          <w:rFonts w:ascii="Arial" w:hAnsi="Arial" w:cs="Arial"/>
          <w:sz w:val="22"/>
          <w:szCs w:val="22"/>
        </w:rPr>
        <w:t>1263</w:t>
      </w:r>
      <w:r w:rsidRPr="0075025E">
        <w:rPr>
          <w:rFonts w:ascii="Arial" w:hAnsi="Arial" w:cs="Arial"/>
          <w:sz w:val="22"/>
          <w:szCs w:val="22"/>
        </w:rPr>
        <w:t xml:space="preserve">, z </w:t>
      </w:r>
      <w:proofErr w:type="spellStart"/>
      <w:r w:rsidRPr="0075025E">
        <w:rPr>
          <w:rFonts w:ascii="Arial" w:hAnsi="Arial" w:cs="Arial"/>
          <w:sz w:val="22"/>
          <w:szCs w:val="22"/>
        </w:rPr>
        <w:t>późn</w:t>
      </w:r>
      <w:proofErr w:type="spellEnd"/>
      <w:r w:rsidRPr="0075025E">
        <w:rPr>
          <w:rFonts w:ascii="Arial" w:hAnsi="Arial" w:cs="Arial"/>
          <w:sz w:val="22"/>
          <w:szCs w:val="22"/>
        </w:rPr>
        <w:t>. zm.  ), dla celów zastosowania kryterium ceny lub kosztu zamawiający dolicza do</w:t>
      </w:r>
      <w:r>
        <w:rPr>
          <w:rFonts w:ascii="Arial" w:hAnsi="Arial" w:cs="Arial"/>
          <w:sz w:val="22"/>
          <w:szCs w:val="22"/>
        </w:rPr>
        <w:t xml:space="preserve"> przedstawionej w tej ofercie ceny kwotę podatku </w:t>
      </w:r>
      <w:r>
        <w:rPr>
          <w:rFonts w:ascii="Arial" w:hAnsi="Arial" w:cs="Arial"/>
          <w:sz w:val="22"/>
          <w:szCs w:val="22"/>
        </w:rPr>
        <w:lastRenderedPageBreak/>
        <w:t>od towarów i usług, którą miałby obowiązek rozliczyć.</w:t>
      </w:r>
      <w:r>
        <w:rPr>
          <w:rFonts w:ascii="Arial" w:hAnsi="Arial" w:cs="Arial"/>
          <w:b/>
          <w:sz w:val="22"/>
          <w:szCs w:val="22"/>
        </w:rPr>
        <w:t xml:space="preserve"> </w:t>
      </w:r>
      <w:r>
        <w:rPr>
          <w:rFonts w:ascii="Arial" w:hAnsi="Arial" w:cs="Arial"/>
          <w:sz w:val="22"/>
          <w:szCs w:val="22"/>
        </w:rPr>
        <w:t>W ofercie, o której mowa w ust. 1, wykonawca ma obowiązek:</w:t>
      </w:r>
    </w:p>
    <w:p w14:paraId="0FCBF894"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poinformowania zamawiającego, że wybór jego oferty będzie prowadził do powstania u zamawiającego obowiązku podatkowego;</w:t>
      </w:r>
    </w:p>
    <w:p w14:paraId="1F0C109F"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wskazania nazwy (rodzaju) towaru lub usługi, których dostawa lub świadczenie będą prowadziły do powstania obowiązku podatkowego;</w:t>
      </w:r>
    </w:p>
    <w:p w14:paraId="2CE668D9"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3)</w:t>
      </w:r>
      <w:r>
        <w:rPr>
          <w:rFonts w:ascii="Arial" w:hAnsi="Arial" w:cs="Arial"/>
          <w:sz w:val="22"/>
          <w:szCs w:val="22"/>
        </w:rPr>
        <w:tab/>
        <w:t>wskazania wartości towaru lub usługi objętego obowiązkiem podatkowym zamawiającego, bez kwoty podatku;</w:t>
      </w:r>
    </w:p>
    <w:p w14:paraId="1E511271"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4)</w:t>
      </w:r>
      <w:r>
        <w:rPr>
          <w:rFonts w:ascii="Arial" w:hAnsi="Arial" w:cs="Arial"/>
          <w:sz w:val="22"/>
          <w:szCs w:val="22"/>
        </w:rPr>
        <w:tab/>
        <w:t>wskazania stawki podatku od towarów i usług, która zgodnie z wiedzą wykonawcy, będzie miała zastosowanie.</w:t>
      </w:r>
    </w:p>
    <w:p w14:paraId="273D4913"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75293770" w14:textId="77777777" w:rsidR="001512CA" w:rsidRDefault="001512CA">
      <w:pPr>
        <w:pStyle w:val="pkt"/>
        <w:spacing w:before="0" w:after="0" w:line="360" w:lineRule="auto"/>
        <w:ind w:left="426" w:hanging="426"/>
        <w:jc w:val="left"/>
        <w:rPr>
          <w:rFonts w:ascii="Arial" w:hAnsi="Arial" w:cs="Arial"/>
          <w:sz w:val="22"/>
          <w:szCs w:val="22"/>
        </w:rPr>
      </w:pPr>
    </w:p>
    <w:p w14:paraId="4940C636" w14:textId="77777777" w:rsidR="001512CA" w:rsidRDefault="001512CA">
      <w:pPr>
        <w:pStyle w:val="pkt1"/>
        <w:pBdr>
          <w:bottom w:val="double" w:sz="4" w:space="1" w:color="auto"/>
        </w:pBdr>
        <w:shd w:val="clear" w:color="auto" w:fill="DAEEF3"/>
        <w:spacing w:before="120" w:after="40" w:line="360" w:lineRule="auto"/>
        <w:ind w:left="567" w:hanging="567"/>
        <w:jc w:val="left"/>
        <w:rPr>
          <w:rFonts w:ascii="Arial" w:hAnsi="Arial" w:cs="Arial"/>
          <w:b/>
          <w:sz w:val="22"/>
          <w:szCs w:val="22"/>
        </w:rPr>
      </w:pPr>
      <w:r>
        <w:rPr>
          <w:rFonts w:ascii="Arial" w:hAnsi="Arial" w:cs="Arial"/>
          <w:b/>
          <w:sz w:val="22"/>
          <w:szCs w:val="22"/>
        </w:rPr>
        <w:t>XVI.</w:t>
      </w:r>
      <w:r>
        <w:rPr>
          <w:rFonts w:ascii="Arial" w:hAnsi="Arial" w:cs="Arial"/>
          <w:b/>
          <w:sz w:val="22"/>
          <w:szCs w:val="22"/>
        </w:rPr>
        <w:tab/>
        <w:t>WYMAGANIA DOTYCZĄCE WADIUM</w:t>
      </w:r>
    </w:p>
    <w:p w14:paraId="5500EFA4" w14:textId="77777777" w:rsidR="009E55DA" w:rsidRPr="00DD5598" w:rsidRDefault="001512CA" w:rsidP="00DD5598">
      <w:pPr>
        <w:pStyle w:val="pkt"/>
        <w:numPr>
          <w:ilvl w:val="0"/>
          <w:numId w:val="11"/>
        </w:numPr>
        <w:spacing w:before="240" w:after="0" w:line="360" w:lineRule="auto"/>
        <w:jc w:val="left"/>
        <w:rPr>
          <w:rFonts w:ascii="Arial" w:hAnsi="Arial" w:cs="Arial"/>
          <w:b/>
          <w:sz w:val="22"/>
          <w:szCs w:val="22"/>
        </w:rPr>
      </w:pPr>
      <w:r>
        <w:rPr>
          <w:rFonts w:ascii="Arial" w:hAnsi="Arial" w:cs="Arial"/>
          <w:b/>
          <w:sz w:val="22"/>
          <w:szCs w:val="22"/>
        </w:rPr>
        <w:t>W danym postępowaniu nie jest przewidziane wnoszenie wadium.</w:t>
      </w:r>
    </w:p>
    <w:p w14:paraId="1FF6413E" w14:textId="77777777" w:rsidR="001512CA" w:rsidRDefault="001512CA">
      <w:pPr>
        <w:pBdr>
          <w:bottom w:val="double" w:sz="4" w:space="1" w:color="auto"/>
        </w:pBdr>
        <w:shd w:val="clear" w:color="auto" w:fill="DAEEF3"/>
        <w:spacing w:before="120" w:after="40" w:line="360" w:lineRule="auto"/>
        <w:ind w:left="567" w:hanging="567"/>
        <w:rPr>
          <w:rFonts w:ascii="Arial" w:hAnsi="Arial" w:cs="Arial"/>
          <w:b/>
          <w:sz w:val="22"/>
          <w:szCs w:val="22"/>
        </w:rPr>
      </w:pPr>
      <w:r>
        <w:rPr>
          <w:rFonts w:ascii="Arial" w:hAnsi="Arial" w:cs="Arial"/>
          <w:b/>
          <w:sz w:val="22"/>
          <w:szCs w:val="22"/>
        </w:rPr>
        <w:t>XVII.</w:t>
      </w:r>
      <w:r>
        <w:rPr>
          <w:rFonts w:ascii="Arial" w:hAnsi="Arial" w:cs="Arial"/>
          <w:b/>
          <w:sz w:val="22"/>
          <w:szCs w:val="22"/>
        </w:rPr>
        <w:tab/>
        <w:t>TERMIN ZWIĄZANIA OFERTĄ</w:t>
      </w:r>
    </w:p>
    <w:p w14:paraId="4531B91F" w14:textId="4B81BC80"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 xml:space="preserve">Wykonawca będzie związany ofertą przez okres </w:t>
      </w:r>
      <w:r>
        <w:rPr>
          <w:rFonts w:ascii="Arial" w:hAnsi="Arial" w:cs="Arial"/>
          <w:b/>
          <w:sz w:val="22"/>
          <w:szCs w:val="22"/>
        </w:rPr>
        <w:t>30 dni</w:t>
      </w:r>
      <w:r>
        <w:rPr>
          <w:rFonts w:ascii="Arial" w:hAnsi="Arial" w:cs="Arial"/>
          <w:sz w:val="22"/>
          <w:szCs w:val="22"/>
        </w:rPr>
        <w:t xml:space="preserve">, </w:t>
      </w:r>
      <w:r>
        <w:rPr>
          <w:rFonts w:ascii="Arial" w:hAnsi="Arial" w:cs="Arial"/>
          <w:b/>
          <w:sz w:val="22"/>
          <w:szCs w:val="22"/>
        </w:rPr>
        <w:t xml:space="preserve">tj. </w:t>
      </w:r>
      <w:r w:rsidRPr="00670A75">
        <w:rPr>
          <w:rFonts w:ascii="Arial" w:hAnsi="Arial" w:cs="Arial"/>
          <w:b/>
          <w:sz w:val="22"/>
          <w:szCs w:val="22"/>
        </w:rPr>
        <w:t xml:space="preserve">do dnia </w:t>
      </w:r>
      <w:r w:rsidR="00670A75" w:rsidRPr="00670A75">
        <w:rPr>
          <w:rFonts w:ascii="Arial" w:hAnsi="Arial" w:cs="Arial"/>
          <w:b/>
          <w:sz w:val="22"/>
          <w:szCs w:val="22"/>
        </w:rPr>
        <w:t>21.</w:t>
      </w:r>
      <w:r w:rsidRPr="00670A75">
        <w:rPr>
          <w:rFonts w:ascii="Arial" w:hAnsi="Arial" w:cs="Arial"/>
          <w:b/>
          <w:sz w:val="22"/>
          <w:szCs w:val="22"/>
        </w:rPr>
        <w:t>11.202</w:t>
      </w:r>
      <w:r w:rsidR="00D5493B" w:rsidRPr="00670A75">
        <w:rPr>
          <w:rFonts w:ascii="Arial" w:hAnsi="Arial" w:cs="Arial"/>
          <w:b/>
          <w:sz w:val="22"/>
          <w:szCs w:val="22"/>
        </w:rPr>
        <w:t>6</w:t>
      </w:r>
      <w:r w:rsidRPr="00670A75">
        <w:rPr>
          <w:rFonts w:ascii="Arial" w:hAnsi="Arial" w:cs="Arial"/>
          <w:b/>
          <w:sz w:val="22"/>
          <w:szCs w:val="22"/>
        </w:rPr>
        <w:t xml:space="preserve"> r.</w:t>
      </w:r>
      <w:r w:rsidRPr="00670A75">
        <w:rPr>
          <w:rFonts w:ascii="Arial" w:hAnsi="Arial" w:cs="Arial"/>
          <w:sz w:val="22"/>
          <w:szCs w:val="22"/>
        </w:rPr>
        <w:t xml:space="preserve"> Bieg terminu związania ofertą rozpoczyna się wraz z upływem terminu składania ofer</w:t>
      </w:r>
      <w:r>
        <w:rPr>
          <w:rFonts w:ascii="Arial" w:hAnsi="Arial" w:cs="Arial"/>
          <w:sz w:val="22"/>
          <w:szCs w:val="22"/>
        </w:rPr>
        <w:t>t.</w:t>
      </w:r>
    </w:p>
    <w:p w14:paraId="1F97ACAF"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Pr>
          <w:rFonts w:ascii="Arial" w:hAnsi="Arial" w:cs="Arial"/>
          <w:sz w:val="22"/>
          <w:szCs w:val="22"/>
        </w:rPr>
        <w:tab/>
        <w:t>Przedłużenie terminu związania ofertą wymaga złożenia przez wykonawcę pisemnego oświadczenia o wyrażeniu zgody na przedłużenie terminu związania ofertą.</w:t>
      </w:r>
    </w:p>
    <w:p w14:paraId="18C887EC" w14:textId="322F8A91"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p>
    <w:p w14:paraId="6013341C" w14:textId="77777777" w:rsidR="00D5493B" w:rsidRDefault="00D5493B">
      <w:pPr>
        <w:pStyle w:val="pkt"/>
        <w:spacing w:before="0" w:after="0" w:line="360" w:lineRule="auto"/>
        <w:ind w:left="426" w:hanging="426"/>
        <w:jc w:val="left"/>
        <w:rPr>
          <w:rFonts w:ascii="Arial" w:hAnsi="Arial" w:cs="Arial"/>
          <w:sz w:val="22"/>
          <w:szCs w:val="22"/>
        </w:rPr>
      </w:pPr>
    </w:p>
    <w:p w14:paraId="5BC30C08" w14:textId="77777777" w:rsidR="00D5493B" w:rsidRDefault="00D5493B">
      <w:pPr>
        <w:pStyle w:val="pkt"/>
        <w:spacing w:before="0" w:after="0" w:line="360" w:lineRule="auto"/>
        <w:ind w:left="426" w:hanging="426"/>
        <w:jc w:val="left"/>
        <w:rPr>
          <w:rFonts w:ascii="Arial" w:hAnsi="Arial" w:cs="Arial"/>
          <w:sz w:val="22"/>
          <w:szCs w:val="22"/>
        </w:rPr>
      </w:pPr>
    </w:p>
    <w:p w14:paraId="64B18464" w14:textId="77777777" w:rsidR="001512CA" w:rsidRDefault="001512CA">
      <w:pPr>
        <w:pBdr>
          <w:bottom w:val="double" w:sz="4" w:space="1" w:color="auto"/>
        </w:pBdr>
        <w:shd w:val="clear" w:color="auto" w:fill="DAEEF3"/>
        <w:spacing w:before="120" w:after="40" w:line="360" w:lineRule="auto"/>
        <w:ind w:left="567" w:hanging="567"/>
        <w:rPr>
          <w:rFonts w:ascii="Arial" w:hAnsi="Arial" w:cs="Arial"/>
          <w:b/>
          <w:sz w:val="22"/>
          <w:szCs w:val="22"/>
        </w:rPr>
      </w:pPr>
      <w:r>
        <w:rPr>
          <w:rFonts w:ascii="Arial" w:hAnsi="Arial" w:cs="Arial"/>
          <w:b/>
          <w:sz w:val="22"/>
          <w:szCs w:val="22"/>
        </w:rPr>
        <w:t>XVIII.</w:t>
      </w:r>
      <w:r>
        <w:rPr>
          <w:rFonts w:ascii="Arial" w:hAnsi="Arial" w:cs="Arial"/>
          <w:b/>
          <w:sz w:val="22"/>
          <w:szCs w:val="22"/>
        </w:rPr>
        <w:tab/>
        <w:t>TERMIN SKŁADANIA I OTWARCIA OFERT</w:t>
      </w:r>
    </w:p>
    <w:p w14:paraId="0930E957" w14:textId="4E8B9450" w:rsidR="001512CA" w:rsidRPr="00670A75" w:rsidRDefault="001512CA">
      <w:pPr>
        <w:pStyle w:val="pkt"/>
        <w:numPr>
          <w:ilvl w:val="0"/>
          <w:numId w:val="12"/>
        </w:numPr>
        <w:spacing w:before="0" w:after="0" w:line="360" w:lineRule="auto"/>
        <w:ind w:left="426" w:hanging="426"/>
        <w:jc w:val="left"/>
        <w:rPr>
          <w:rFonts w:ascii="Arial" w:hAnsi="Arial" w:cs="Arial"/>
          <w:b/>
          <w:sz w:val="22"/>
          <w:szCs w:val="22"/>
        </w:rPr>
      </w:pPr>
      <w:r>
        <w:rPr>
          <w:rFonts w:ascii="Arial" w:hAnsi="Arial" w:cs="Arial"/>
          <w:sz w:val="22"/>
          <w:szCs w:val="22"/>
        </w:rPr>
        <w:t xml:space="preserve">Ofertę należy </w:t>
      </w:r>
      <w:r w:rsidRPr="00670A75">
        <w:rPr>
          <w:rFonts w:ascii="Arial" w:hAnsi="Arial" w:cs="Arial"/>
          <w:sz w:val="22"/>
          <w:szCs w:val="22"/>
        </w:rPr>
        <w:t xml:space="preserve">złożyć </w:t>
      </w:r>
      <w:r w:rsidRPr="00670A75">
        <w:rPr>
          <w:rFonts w:ascii="Arial" w:hAnsi="Arial" w:cs="Arial"/>
          <w:b/>
          <w:sz w:val="22"/>
          <w:szCs w:val="22"/>
          <w:u w:val="single"/>
        </w:rPr>
        <w:t xml:space="preserve">do dnia </w:t>
      </w:r>
      <w:r w:rsidR="00670A75" w:rsidRPr="00670A75">
        <w:rPr>
          <w:rFonts w:ascii="Arial" w:hAnsi="Arial" w:cs="Arial"/>
          <w:b/>
          <w:sz w:val="22"/>
          <w:szCs w:val="22"/>
          <w:u w:val="single"/>
        </w:rPr>
        <w:t>23</w:t>
      </w:r>
      <w:r w:rsidRPr="00670A75">
        <w:rPr>
          <w:rFonts w:ascii="Arial" w:hAnsi="Arial" w:cs="Arial"/>
          <w:b/>
          <w:sz w:val="22"/>
          <w:szCs w:val="22"/>
          <w:u w:val="single"/>
        </w:rPr>
        <w:t>.10.202</w:t>
      </w:r>
      <w:r w:rsidR="00D5493B" w:rsidRPr="00670A75">
        <w:rPr>
          <w:rFonts w:ascii="Arial" w:hAnsi="Arial" w:cs="Arial"/>
          <w:b/>
          <w:sz w:val="22"/>
          <w:szCs w:val="22"/>
          <w:u w:val="single"/>
        </w:rPr>
        <w:t>6</w:t>
      </w:r>
      <w:r w:rsidRPr="00670A75">
        <w:rPr>
          <w:rFonts w:ascii="Arial" w:hAnsi="Arial" w:cs="Arial"/>
          <w:b/>
          <w:sz w:val="22"/>
          <w:szCs w:val="22"/>
          <w:u w:val="single"/>
        </w:rPr>
        <w:t xml:space="preserve"> r. do godziny 09:00</w:t>
      </w:r>
      <w:r w:rsidRPr="00670A75">
        <w:rPr>
          <w:rFonts w:ascii="Arial" w:hAnsi="Arial" w:cs="Arial"/>
          <w:sz w:val="22"/>
          <w:szCs w:val="22"/>
          <w:u w:val="single"/>
        </w:rPr>
        <w:t>.</w:t>
      </w:r>
    </w:p>
    <w:p w14:paraId="34746F7F" w14:textId="77777777" w:rsidR="001512CA" w:rsidRPr="00670A75" w:rsidRDefault="001512CA">
      <w:pPr>
        <w:pStyle w:val="pkt"/>
        <w:numPr>
          <w:ilvl w:val="0"/>
          <w:numId w:val="12"/>
        </w:numPr>
        <w:spacing w:before="0" w:after="0" w:line="360" w:lineRule="auto"/>
        <w:ind w:left="426" w:hanging="426"/>
        <w:jc w:val="left"/>
        <w:rPr>
          <w:rFonts w:ascii="Arial" w:hAnsi="Arial" w:cs="Arial"/>
          <w:b/>
          <w:sz w:val="22"/>
          <w:szCs w:val="22"/>
        </w:rPr>
      </w:pPr>
      <w:r w:rsidRPr="00670A75">
        <w:rPr>
          <w:rFonts w:ascii="Arial" w:hAnsi="Arial" w:cs="Arial"/>
          <w:sz w:val="22"/>
          <w:szCs w:val="22"/>
        </w:rPr>
        <w:t xml:space="preserve">O terminie złożenia oferty decyduje czas pełnego przeprocesowania operacji na </w:t>
      </w:r>
      <w:r w:rsidRPr="00670A75">
        <w:rPr>
          <w:rFonts w:ascii="Arial" w:hAnsi="Arial" w:cs="Arial"/>
          <w:b/>
          <w:sz w:val="22"/>
          <w:szCs w:val="22"/>
        </w:rPr>
        <w:t>Platformie</w:t>
      </w:r>
      <w:r w:rsidRPr="00670A75">
        <w:rPr>
          <w:rFonts w:ascii="Arial" w:hAnsi="Arial" w:cs="Arial"/>
          <w:sz w:val="22"/>
          <w:szCs w:val="22"/>
        </w:rPr>
        <w:t xml:space="preserve"> </w:t>
      </w:r>
      <w:r w:rsidRPr="00670A75">
        <w:rPr>
          <w:rFonts w:ascii="Arial" w:hAnsi="Arial" w:cs="Arial"/>
          <w:b/>
          <w:sz w:val="22"/>
          <w:szCs w:val="22"/>
        </w:rPr>
        <w:t>e-zamówienia</w:t>
      </w:r>
      <w:r w:rsidRPr="00670A75">
        <w:rPr>
          <w:rFonts w:ascii="Arial" w:hAnsi="Arial" w:cs="Arial"/>
          <w:sz w:val="22"/>
          <w:szCs w:val="22"/>
        </w:rPr>
        <w:t>.</w:t>
      </w:r>
    </w:p>
    <w:p w14:paraId="71E61A26" w14:textId="236DDC24" w:rsidR="001512CA" w:rsidRDefault="001512CA">
      <w:pPr>
        <w:numPr>
          <w:ilvl w:val="0"/>
          <w:numId w:val="12"/>
        </w:numPr>
        <w:spacing w:line="360" w:lineRule="auto"/>
        <w:ind w:left="426" w:hanging="426"/>
        <w:rPr>
          <w:rFonts w:ascii="Arial" w:hAnsi="Arial" w:cs="Arial"/>
          <w:sz w:val="22"/>
          <w:szCs w:val="22"/>
        </w:rPr>
      </w:pPr>
      <w:r w:rsidRPr="00670A75">
        <w:rPr>
          <w:rFonts w:ascii="Arial" w:hAnsi="Arial" w:cs="Arial"/>
          <w:sz w:val="22"/>
          <w:szCs w:val="22"/>
        </w:rPr>
        <w:lastRenderedPageBreak/>
        <w:t xml:space="preserve">Otwarcie ofert nastąpi w dniu </w:t>
      </w:r>
      <w:r w:rsidR="00670A75" w:rsidRPr="00670A75">
        <w:rPr>
          <w:rFonts w:ascii="Arial" w:hAnsi="Arial" w:cs="Arial"/>
          <w:sz w:val="22"/>
          <w:szCs w:val="22"/>
        </w:rPr>
        <w:t>23.</w:t>
      </w:r>
      <w:r w:rsidRPr="00670A75">
        <w:rPr>
          <w:rFonts w:ascii="Arial" w:hAnsi="Arial" w:cs="Arial"/>
          <w:sz w:val="22"/>
          <w:szCs w:val="22"/>
        </w:rPr>
        <w:t>10.202</w:t>
      </w:r>
      <w:r w:rsidR="00D5493B" w:rsidRPr="00670A75">
        <w:rPr>
          <w:rFonts w:ascii="Arial" w:hAnsi="Arial" w:cs="Arial"/>
          <w:sz w:val="22"/>
          <w:szCs w:val="22"/>
        </w:rPr>
        <w:t>6</w:t>
      </w:r>
      <w:r w:rsidRPr="00670A75">
        <w:rPr>
          <w:rFonts w:ascii="Arial" w:hAnsi="Arial" w:cs="Arial"/>
          <w:sz w:val="22"/>
          <w:szCs w:val="22"/>
        </w:rPr>
        <w:t xml:space="preserve"> r. niezwłocznie </w:t>
      </w:r>
      <w:r w:rsidR="45C21EB9" w:rsidRPr="00670A75">
        <w:rPr>
          <w:rFonts w:ascii="Arial" w:hAnsi="Arial" w:cs="Arial"/>
          <w:sz w:val="22"/>
          <w:szCs w:val="22"/>
        </w:rPr>
        <w:t xml:space="preserve">po upływie  godziny </w:t>
      </w:r>
      <w:r w:rsidR="45C21EB9">
        <w:rPr>
          <w:rFonts w:ascii="Arial" w:hAnsi="Arial" w:cs="Arial"/>
          <w:sz w:val="22"/>
          <w:szCs w:val="22"/>
        </w:rPr>
        <w:t>09:30. W przypadku awarii systemu, która powoduje brak możliwości otwarcia ofert w terminie określonym przez zamawiającego, otwarcie ofert następuje niezwłocznie po usunięciu awarii.</w:t>
      </w:r>
    </w:p>
    <w:p w14:paraId="23861ACB" w14:textId="149AAE61" w:rsidR="001512CA" w:rsidRDefault="45C21EB9">
      <w:pPr>
        <w:pStyle w:val="pkt"/>
        <w:numPr>
          <w:ilvl w:val="0"/>
          <w:numId w:val="12"/>
        </w:numPr>
        <w:spacing w:before="0" w:after="0" w:line="360" w:lineRule="auto"/>
        <w:ind w:left="426" w:hanging="426"/>
        <w:jc w:val="left"/>
        <w:rPr>
          <w:rFonts w:ascii="Arial" w:hAnsi="Arial" w:cs="Arial"/>
          <w:b/>
          <w:sz w:val="22"/>
          <w:szCs w:val="22"/>
        </w:rPr>
      </w:pPr>
      <w:r>
        <w:rPr>
          <w:rFonts w:ascii="Arial" w:hAnsi="Arial" w:cs="Arial"/>
          <w:sz w:val="22"/>
          <w:szCs w:val="22"/>
        </w:rPr>
        <w:t xml:space="preserve"> Zamawiający nie przewiduje udziału wykonawców w otwarciu ofert.</w:t>
      </w:r>
    </w:p>
    <w:p w14:paraId="6ABEA24E" w14:textId="77777777" w:rsidR="001512CA" w:rsidRDefault="001512CA">
      <w:pPr>
        <w:pStyle w:val="pkt"/>
        <w:numPr>
          <w:ilvl w:val="0"/>
          <w:numId w:val="12"/>
        </w:numPr>
        <w:spacing w:before="0" w:after="0" w:line="360" w:lineRule="auto"/>
        <w:ind w:left="426" w:hanging="426"/>
        <w:jc w:val="left"/>
        <w:rPr>
          <w:rFonts w:ascii="Arial" w:hAnsi="Arial" w:cs="Arial"/>
          <w:b/>
          <w:sz w:val="22"/>
          <w:szCs w:val="22"/>
        </w:rPr>
      </w:pPr>
      <w:r>
        <w:rPr>
          <w:rFonts w:ascii="Arial" w:hAnsi="Arial" w:cs="Arial"/>
          <w:sz w:val="22"/>
          <w:szCs w:val="22"/>
        </w:rPr>
        <w:t xml:space="preserve">Najpóźniej przed otwarciem ofert, udostępnia się na stronie internetowej prowadzonego postępowania informację o kwocie, jaką zamierza się przeznaczyć na sfinansowanie zamówienia. </w:t>
      </w:r>
    </w:p>
    <w:p w14:paraId="2E656BE5" w14:textId="77777777" w:rsidR="001512CA" w:rsidRDefault="001512CA">
      <w:pPr>
        <w:pStyle w:val="pkt"/>
        <w:numPr>
          <w:ilvl w:val="0"/>
          <w:numId w:val="12"/>
        </w:numPr>
        <w:spacing w:before="0" w:after="0" w:line="360" w:lineRule="auto"/>
        <w:ind w:left="426" w:hanging="426"/>
        <w:jc w:val="left"/>
        <w:rPr>
          <w:rFonts w:ascii="Arial" w:hAnsi="Arial" w:cs="Arial"/>
          <w:b/>
          <w:sz w:val="22"/>
          <w:szCs w:val="22"/>
        </w:rPr>
      </w:pPr>
      <w:r>
        <w:rPr>
          <w:rFonts w:ascii="Arial" w:hAnsi="Arial" w:cs="Arial"/>
          <w:sz w:val="22"/>
          <w:szCs w:val="22"/>
        </w:rPr>
        <w:t xml:space="preserve">Niezwłocznie po otwarciu ofert, udostępnia się na stronie internetowej prowadzonego postępowania informacje o: </w:t>
      </w:r>
    </w:p>
    <w:p w14:paraId="03E8F6B4" w14:textId="77777777" w:rsidR="001512CA" w:rsidRDefault="001512CA">
      <w:pPr>
        <w:spacing w:line="360" w:lineRule="auto"/>
        <w:ind w:left="851" w:hanging="426"/>
        <w:rPr>
          <w:rFonts w:ascii="Arial" w:hAnsi="Arial" w:cs="Arial"/>
          <w:sz w:val="22"/>
          <w:szCs w:val="22"/>
        </w:rPr>
      </w:pPr>
      <w:r>
        <w:rPr>
          <w:rFonts w:ascii="Arial" w:hAnsi="Arial" w:cs="Arial"/>
          <w:sz w:val="22"/>
          <w:szCs w:val="22"/>
        </w:rPr>
        <w:t>1)</w:t>
      </w:r>
      <w:r>
        <w:rPr>
          <w:rFonts w:ascii="Arial" w:hAnsi="Arial" w:cs="Arial"/>
          <w:sz w:val="22"/>
          <w:szCs w:val="22"/>
        </w:rPr>
        <w:tab/>
        <w:t xml:space="preserve">nazwach albo imionach i nazwiskach oraz siedzibach lub miejscach prowadzonej działalności gospodarczej albo miejscach zamieszkania wykonawców, których oferty zostały otwarte; </w:t>
      </w:r>
    </w:p>
    <w:p w14:paraId="1B4D07F2" w14:textId="77777777" w:rsidR="001512CA" w:rsidRDefault="001512CA">
      <w:pPr>
        <w:spacing w:line="360" w:lineRule="auto"/>
        <w:ind w:left="851" w:hanging="426"/>
        <w:rPr>
          <w:rFonts w:ascii="Arial" w:hAnsi="Arial" w:cs="Arial"/>
          <w:sz w:val="22"/>
          <w:szCs w:val="22"/>
        </w:rPr>
      </w:pPr>
      <w:r>
        <w:rPr>
          <w:rFonts w:ascii="Arial" w:hAnsi="Arial" w:cs="Arial"/>
          <w:sz w:val="22"/>
          <w:szCs w:val="22"/>
        </w:rPr>
        <w:t>2)</w:t>
      </w:r>
      <w:r>
        <w:rPr>
          <w:rFonts w:ascii="Arial" w:hAnsi="Arial" w:cs="Arial"/>
          <w:sz w:val="22"/>
          <w:szCs w:val="22"/>
        </w:rPr>
        <w:tab/>
        <w:t>cenach lub kosztach zawartych w ofertach.</w:t>
      </w:r>
    </w:p>
    <w:p w14:paraId="75369D5C" w14:textId="77777777" w:rsidR="001512CA" w:rsidRDefault="001512CA">
      <w:pPr>
        <w:spacing w:line="360" w:lineRule="auto"/>
        <w:ind w:left="284"/>
        <w:rPr>
          <w:rFonts w:ascii="Arial" w:hAnsi="Arial" w:cs="Arial"/>
          <w:sz w:val="22"/>
          <w:szCs w:val="22"/>
        </w:rPr>
      </w:pPr>
    </w:p>
    <w:p w14:paraId="4B3FD971" w14:textId="77777777" w:rsidR="001512CA" w:rsidRDefault="001512CA">
      <w:pPr>
        <w:pBdr>
          <w:bottom w:val="double" w:sz="4" w:space="1" w:color="auto"/>
        </w:pBdr>
        <w:shd w:val="clear" w:color="auto" w:fill="DAEEF3"/>
        <w:spacing w:before="120" w:after="40" w:line="360" w:lineRule="auto"/>
        <w:ind w:left="567" w:hanging="567"/>
        <w:rPr>
          <w:rFonts w:ascii="Arial" w:hAnsi="Arial" w:cs="Arial"/>
          <w:b/>
          <w:sz w:val="22"/>
          <w:szCs w:val="22"/>
        </w:rPr>
      </w:pPr>
      <w:r>
        <w:rPr>
          <w:rFonts w:ascii="Arial" w:hAnsi="Arial" w:cs="Arial"/>
          <w:b/>
          <w:sz w:val="22"/>
          <w:szCs w:val="22"/>
        </w:rPr>
        <w:t>XIX.</w:t>
      </w:r>
      <w:r>
        <w:rPr>
          <w:rFonts w:ascii="Arial" w:hAnsi="Arial" w:cs="Arial"/>
          <w:b/>
          <w:sz w:val="22"/>
          <w:szCs w:val="22"/>
        </w:rPr>
        <w:tab/>
        <w:t>OPIS KRYTERIÓW OCENY OFERT, WRAZ Z PODANIEM WAG TYCH KRYTERIÓW I SPOSOBU OCENY OFERT</w:t>
      </w:r>
    </w:p>
    <w:p w14:paraId="6B85AA2D"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Przy wyborze najkorzystniejszej oferty Zamawiający będzie się kierował następującymi kryteriami oceny ofert: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5"/>
        <w:gridCol w:w="2774"/>
      </w:tblGrid>
      <w:tr w:rsidR="001512CA" w14:paraId="42F8920D" w14:textId="77777777">
        <w:trPr>
          <w:jc w:val="center"/>
        </w:trPr>
        <w:tc>
          <w:tcPr>
            <w:tcW w:w="4535" w:type="dxa"/>
            <w:shd w:val="clear" w:color="auto" w:fill="FFFFFF"/>
            <w:vAlign w:val="center"/>
          </w:tcPr>
          <w:p w14:paraId="01DE704B" w14:textId="77777777" w:rsidR="001512CA" w:rsidRDefault="001512CA">
            <w:pPr>
              <w:pStyle w:val="Tekstpodstawowy"/>
              <w:jc w:val="center"/>
              <w:rPr>
                <w:b w:val="0"/>
                <w:sz w:val="20"/>
              </w:rPr>
            </w:pPr>
            <w:r>
              <w:rPr>
                <w:b w:val="0"/>
                <w:sz w:val="20"/>
              </w:rPr>
              <w:t>Nazwa kryterium:</w:t>
            </w:r>
          </w:p>
        </w:tc>
        <w:tc>
          <w:tcPr>
            <w:tcW w:w="2774" w:type="dxa"/>
            <w:shd w:val="clear" w:color="auto" w:fill="FFFFFF"/>
            <w:vAlign w:val="center"/>
          </w:tcPr>
          <w:p w14:paraId="4D86AF1C" w14:textId="77777777" w:rsidR="001512CA" w:rsidRDefault="001512CA">
            <w:pPr>
              <w:pStyle w:val="Tekstpodstawowy"/>
              <w:jc w:val="center"/>
              <w:rPr>
                <w:b w:val="0"/>
                <w:sz w:val="20"/>
              </w:rPr>
            </w:pPr>
            <w:r>
              <w:rPr>
                <w:b w:val="0"/>
                <w:sz w:val="20"/>
              </w:rPr>
              <w:t>Waga:</w:t>
            </w:r>
          </w:p>
        </w:tc>
      </w:tr>
      <w:tr w:rsidR="001512CA" w14:paraId="189A7804" w14:textId="77777777">
        <w:trPr>
          <w:jc w:val="center"/>
        </w:trPr>
        <w:tc>
          <w:tcPr>
            <w:tcW w:w="4535" w:type="dxa"/>
          </w:tcPr>
          <w:p w14:paraId="5507D523" w14:textId="77777777" w:rsidR="001512CA" w:rsidRDefault="001512CA">
            <w:pPr>
              <w:pStyle w:val="Tekstpodstawowy"/>
            </w:pPr>
            <w:r>
              <w:t>Cena (koszt)</w:t>
            </w:r>
          </w:p>
        </w:tc>
        <w:tc>
          <w:tcPr>
            <w:tcW w:w="2774" w:type="dxa"/>
            <w:vAlign w:val="center"/>
          </w:tcPr>
          <w:p w14:paraId="28888671" w14:textId="77777777" w:rsidR="001512CA" w:rsidRPr="001961FE" w:rsidRDefault="001512CA">
            <w:pPr>
              <w:pStyle w:val="Tekstpodstawowy"/>
              <w:jc w:val="center"/>
              <w:rPr>
                <w:sz w:val="28"/>
                <w:szCs w:val="28"/>
              </w:rPr>
            </w:pPr>
            <w:r w:rsidRPr="001961FE">
              <w:rPr>
                <w:sz w:val="28"/>
                <w:szCs w:val="28"/>
              </w:rPr>
              <w:t>60 %</w:t>
            </w:r>
          </w:p>
        </w:tc>
      </w:tr>
      <w:tr w:rsidR="001512CA" w14:paraId="5D786118" w14:textId="77777777">
        <w:trPr>
          <w:jc w:val="center"/>
        </w:trPr>
        <w:tc>
          <w:tcPr>
            <w:tcW w:w="4535" w:type="dxa"/>
          </w:tcPr>
          <w:p w14:paraId="78FAF88F" w14:textId="77777777" w:rsidR="001512CA" w:rsidRDefault="001512CA">
            <w:pPr>
              <w:pStyle w:val="Tekstpodstawowy"/>
            </w:pPr>
            <w:r>
              <w:t xml:space="preserve">Czas reakcji na interwencję </w:t>
            </w:r>
          </w:p>
        </w:tc>
        <w:tc>
          <w:tcPr>
            <w:tcW w:w="2774" w:type="dxa"/>
            <w:vAlign w:val="center"/>
          </w:tcPr>
          <w:p w14:paraId="4F1E6E40" w14:textId="4422F5CF" w:rsidR="001512CA" w:rsidRPr="001961FE" w:rsidRDefault="001512CA" w:rsidP="001961FE">
            <w:pPr>
              <w:pStyle w:val="Nagwek2"/>
              <w:keepNext w:val="0"/>
              <w:spacing w:before="0"/>
              <w:rPr>
                <w:sz w:val="22"/>
                <w:szCs w:val="22"/>
              </w:rPr>
            </w:pPr>
            <w:r>
              <w:t>40%</w:t>
            </w:r>
            <w:r w:rsidR="001961FE">
              <w:rPr>
                <w:b w:val="0"/>
                <w:sz w:val="22"/>
                <w:szCs w:val="22"/>
                <w:u w:val="single"/>
              </w:rPr>
              <w:t xml:space="preserve">(zadania częściowe Nr 1, 2, 9 oraz 10 </w:t>
            </w:r>
            <w:r w:rsidR="001961FE">
              <w:rPr>
                <w:sz w:val="22"/>
                <w:szCs w:val="22"/>
              </w:rPr>
              <w:t xml:space="preserve">) ; </w:t>
            </w:r>
            <w:r>
              <w:t>20%</w:t>
            </w:r>
            <w:r w:rsidR="001961FE">
              <w:t xml:space="preserve"> </w:t>
            </w:r>
            <w:r w:rsidR="001961FE">
              <w:rPr>
                <w:b w:val="0"/>
                <w:sz w:val="22"/>
                <w:szCs w:val="22"/>
                <w:u w:val="single"/>
              </w:rPr>
              <w:t>(zadania częściowe Nr 3, 4, 5, 6, 7 i 8)</w:t>
            </w:r>
          </w:p>
        </w:tc>
      </w:tr>
      <w:tr w:rsidR="001512CA" w14:paraId="3E2D26E7" w14:textId="77777777">
        <w:trPr>
          <w:jc w:val="center"/>
        </w:trPr>
        <w:tc>
          <w:tcPr>
            <w:tcW w:w="4535" w:type="dxa"/>
          </w:tcPr>
          <w:p w14:paraId="6E31B95F" w14:textId="77777777" w:rsidR="001512CA" w:rsidRDefault="001512CA">
            <w:pPr>
              <w:pStyle w:val="Tekstpodstawowy"/>
            </w:pPr>
            <w:r>
              <w:t>Aspekt sprzętowy</w:t>
            </w:r>
          </w:p>
        </w:tc>
        <w:tc>
          <w:tcPr>
            <w:tcW w:w="2774" w:type="dxa"/>
            <w:vAlign w:val="center"/>
          </w:tcPr>
          <w:p w14:paraId="04A161AF" w14:textId="1CACF1BF" w:rsidR="001512CA" w:rsidRPr="001961FE" w:rsidRDefault="001512CA" w:rsidP="001168DE">
            <w:pPr>
              <w:pStyle w:val="Nagwek2"/>
              <w:keepNext w:val="0"/>
              <w:spacing w:before="0"/>
              <w:ind w:left="70"/>
              <w:rPr>
                <w:sz w:val="22"/>
                <w:szCs w:val="22"/>
              </w:rPr>
            </w:pPr>
            <w:r>
              <w:t>„nie dotyczy”</w:t>
            </w:r>
            <w:r w:rsidR="001961FE">
              <w:t xml:space="preserve"> </w:t>
            </w:r>
            <w:r w:rsidR="001961FE">
              <w:rPr>
                <w:b w:val="0"/>
                <w:sz w:val="22"/>
                <w:szCs w:val="22"/>
                <w:u w:val="single"/>
              </w:rPr>
              <w:t xml:space="preserve">(zadania częściowe Nr 1, 2, 9 oraz 10 </w:t>
            </w:r>
            <w:r w:rsidR="001961FE">
              <w:rPr>
                <w:sz w:val="22"/>
                <w:szCs w:val="22"/>
              </w:rPr>
              <w:t xml:space="preserve">); </w:t>
            </w:r>
            <w:r>
              <w:t xml:space="preserve"> 20%</w:t>
            </w:r>
            <w:r w:rsidR="001961FE">
              <w:t xml:space="preserve"> </w:t>
            </w:r>
            <w:r w:rsidR="001961FE">
              <w:rPr>
                <w:b w:val="0"/>
                <w:sz w:val="22"/>
                <w:szCs w:val="22"/>
                <w:u w:val="single"/>
              </w:rPr>
              <w:t>(zadania częściowe Nr 3, 4, 5, 6, 7 i 8)</w:t>
            </w:r>
          </w:p>
        </w:tc>
      </w:tr>
    </w:tbl>
    <w:p w14:paraId="653A4BD3" w14:textId="77777777" w:rsidR="001512CA" w:rsidRDefault="001512CA">
      <w:pPr>
        <w:pStyle w:val="pkt"/>
        <w:spacing w:before="0" w:after="0" w:line="360" w:lineRule="auto"/>
        <w:ind w:left="426" w:hanging="426"/>
        <w:jc w:val="left"/>
        <w:rPr>
          <w:rFonts w:ascii="Arial" w:hAnsi="Arial" w:cs="Arial"/>
          <w:b/>
          <w:sz w:val="22"/>
          <w:szCs w:val="22"/>
        </w:rPr>
      </w:pPr>
    </w:p>
    <w:p w14:paraId="087BCAAD"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Zasady oceny ofert w poszczególnych kryteriach: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66"/>
      </w:tblGrid>
      <w:tr w:rsidR="001512CA" w14:paraId="6CEC1AB1" w14:textId="77777777">
        <w:trPr>
          <w:jc w:val="center"/>
        </w:trPr>
        <w:tc>
          <w:tcPr>
            <w:tcW w:w="8266" w:type="dxa"/>
          </w:tcPr>
          <w:p w14:paraId="101B0D57" w14:textId="77777777" w:rsidR="001512CA" w:rsidRDefault="001512CA">
            <w:pPr>
              <w:pStyle w:val="Tekstpodstawowy"/>
              <w:rPr>
                <w:rFonts w:cs="Arial"/>
                <w:b w:val="0"/>
                <w:szCs w:val="22"/>
              </w:rPr>
            </w:pPr>
            <w:r>
              <w:rPr>
                <w:rFonts w:cs="Arial"/>
                <w:b w:val="0"/>
                <w:szCs w:val="22"/>
              </w:rPr>
              <w:t xml:space="preserve">W kryterium </w:t>
            </w:r>
            <w:r>
              <w:rPr>
                <w:rFonts w:cs="Arial"/>
                <w:szCs w:val="22"/>
              </w:rPr>
              <w:t>„Cena (koszt)” ( C )</w:t>
            </w:r>
            <w:r>
              <w:rPr>
                <w:rFonts w:cs="Arial"/>
                <w:b w:val="0"/>
                <w:szCs w:val="22"/>
              </w:rPr>
              <w:t xml:space="preserve"> </w:t>
            </w:r>
            <w:r w:rsidR="00491727">
              <w:rPr>
                <w:rFonts w:cs="Arial"/>
                <w:b w:val="0"/>
                <w:szCs w:val="22"/>
              </w:rPr>
              <w:t>O</w:t>
            </w:r>
            <w:r>
              <w:rPr>
                <w:rFonts w:cs="Arial"/>
                <w:b w:val="0"/>
                <w:szCs w:val="22"/>
              </w:rPr>
              <w:t>cen</w:t>
            </w:r>
            <w:r w:rsidR="00491727">
              <w:rPr>
                <w:rFonts w:cs="Arial"/>
                <w:b w:val="0"/>
                <w:szCs w:val="22"/>
              </w:rPr>
              <w:t>a</w:t>
            </w:r>
            <w:r>
              <w:rPr>
                <w:rFonts w:cs="Arial"/>
                <w:b w:val="0"/>
                <w:szCs w:val="22"/>
              </w:rPr>
              <w:t xml:space="preserve"> punktow</w:t>
            </w:r>
            <w:r w:rsidR="00491727">
              <w:rPr>
                <w:rFonts w:cs="Arial"/>
                <w:b w:val="0"/>
                <w:szCs w:val="22"/>
              </w:rPr>
              <w:t>a</w:t>
            </w:r>
            <w:r>
              <w:rPr>
                <w:rFonts w:cs="Arial"/>
                <w:b w:val="0"/>
                <w:szCs w:val="22"/>
              </w:rPr>
              <w:t xml:space="preserve"> każdej z ofert </w:t>
            </w:r>
            <w:r w:rsidR="00491727">
              <w:rPr>
                <w:rFonts w:cs="Arial"/>
                <w:b w:val="0"/>
                <w:szCs w:val="22"/>
              </w:rPr>
              <w:t xml:space="preserve"> zostanie dokonana </w:t>
            </w:r>
            <w:r>
              <w:rPr>
                <w:rFonts w:cs="Arial"/>
                <w:b w:val="0"/>
                <w:szCs w:val="22"/>
              </w:rPr>
              <w:t>w następujący sposób: :</w:t>
            </w:r>
          </w:p>
          <w:p w14:paraId="78DB88CF" w14:textId="77777777" w:rsidR="001512CA" w:rsidRDefault="001512CA">
            <w:pPr>
              <w:pStyle w:val="Tekstpodstawowy"/>
              <w:rPr>
                <w:rFonts w:cs="Arial"/>
                <w:b w:val="0"/>
                <w:szCs w:val="22"/>
              </w:rPr>
            </w:pPr>
            <w:r>
              <w:rPr>
                <w:rFonts w:cs="Arial"/>
                <w:b w:val="0"/>
                <w:szCs w:val="22"/>
              </w:rPr>
              <w:t>Cena (koszt)</w:t>
            </w:r>
          </w:p>
          <w:p w14:paraId="191C74F9" w14:textId="1E4B1549" w:rsidR="001512CA" w:rsidRDefault="001512CA">
            <w:pPr>
              <w:pStyle w:val="Tekstpodstawowy"/>
              <w:rPr>
                <w:rFonts w:cs="Arial"/>
                <w:b w:val="0"/>
                <w:szCs w:val="22"/>
              </w:rPr>
            </w:pPr>
            <w:r>
              <w:rPr>
                <w:rFonts w:cs="Arial"/>
                <w:b w:val="0"/>
                <w:szCs w:val="22"/>
              </w:rPr>
              <w:t xml:space="preserve">C = ( </w:t>
            </w:r>
            <w:proofErr w:type="spellStart"/>
            <w:r>
              <w:rPr>
                <w:rFonts w:cs="Arial"/>
                <w:b w:val="0"/>
                <w:szCs w:val="22"/>
              </w:rPr>
              <w:t>Cmin</w:t>
            </w:r>
            <w:proofErr w:type="spellEnd"/>
            <w:r>
              <w:rPr>
                <w:rFonts w:cs="Arial"/>
                <w:b w:val="0"/>
                <w:szCs w:val="22"/>
              </w:rPr>
              <w:t>/</w:t>
            </w:r>
            <w:proofErr w:type="spellStart"/>
            <w:r>
              <w:rPr>
                <w:rFonts w:cs="Arial"/>
                <w:b w:val="0"/>
                <w:szCs w:val="22"/>
              </w:rPr>
              <w:t>Cof</w:t>
            </w:r>
            <w:proofErr w:type="spellEnd"/>
            <w:r>
              <w:rPr>
                <w:rFonts w:cs="Arial"/>
                <w:b w:val="0"/>
                <w:szCs w:val="22"/>
              </w:rPr>
              <w:t xml:space="preserve"> ) * 100 * </w:t>
            </w:r>
            <w:r w:rsidR="001961FE">
              <w:rPr>
                <w:rFonts w:cs="Arial"/>
                <w:b w:val="0"/>
                <w:szCs w:val="22"/>
              </w:rPr>
              <w:t>60%</w:t>
            </w:r>
          </w:p>
          <w:p w14:paraId="73C02D06" w14:textId="77777777" w:rsidR="001512CA" w:rsidRDefault="001512CA">
            <w:pPr>
              <w:pStyle w:val="Tekstpodstawowy"/>
              <w:rPr>
                <w:rFonts w:cs="Arial"/>
                <w:b w:val="0"/>
                <w:szCs w:val="22"/>
              </w:rPr>
            </w:pPr>
            <w:r>
              <w:rPr>
                <w:rFonts w:cs="Arial"/>
                <w:b w:val="0"/>
                <w:szCs w:val="22"/>
              </w:rPr>
              <w:t>gdzie:</w:t>
            </w:r>
          </w:p>
          <w:p w14:paraId="2E8C44B4" w14:textId="77777777" w:rsidR="001512CA" w:rsidRDefault="001512CA">
            <w:pPr>
              <w:pStyle w:val="Tekstpodstawowy"/>
              <w:rPr>
                <w:rFonts w:cs="Arial"/>
                <w:b w:val="0"/>
                <w:szCs w:val="22"/>
              </w:rPr>
            </w:pPr>
            <w:r>
              <w:rPr>
                <w:rFonts w:cs="Arial"/>
                <w:b w:val="0"/>
                <w:szCs w:val="22"/>
              </w:rPr>
              <w:t>- C – liczba punktów przyznana w kryterium „Cena (koszt)”</w:t>
            </w:r>
          </w:p>
          <w:p w14:paraId="56347B3D" w14:textId="77777777" w:rsidR="001512CA" w:rsidRDefault="001512CA">
            <w:pPr>
              <w:pStyle w:val="Tekstpodstawowy"/>
              <w:rPr>
                <w:rFonts w:cs="Arial"/>
                <w:b w:val="0"/>
                <w:szCs w:val="22"/>
              </w:rPr>
            </w:pPr>
            <w:r>
              <w:rPr>
                <w:rFonts w:cs="Arial"/>
                <w:b w:val="0"/>
                <w:szCs w:val="22"/>
              </w:rPr>
              <w:t xml:space="preserve">- </w:t>
            </w:r>
            <w:proofErr w:type="spellStart"/>
            <w:r>
              <w:rPr>
                <w:rFonts w:cs="Arial"/>
                <w:b w:val="0"/>
                <w:szCs w:val="22"/>
              </w:rPr>
              <w:t>Cmin</w:t>
            </w:r>
            <w:proofErr w:type="spellEnd"/>
            <w:r>
              <w:rPr>
                <w:rFonts w:cs="Arial"/>
                <w:b w:val="0"/>
                <w:szCs w:val="22"/>
              </w:rPr>
              <w:t xml:space="preserve"> - najniższa cena spośród wszystkich  ważnych badanych ofert</w:t>
            </w:r>
          </w:p>
          <w:p w14:paraId="3668C8CC" w14:textId="77777777" w:rsidR="001512CA" w:rsidRDefault="001512CA">
            <w:pPr>
              <w:pStyle w:val="Tekstpodstawowy"/>
              <w:rPr>
                <w:rFonts w:cs="Arial"/>
                <w:szCs w:val="22"/>
              </w:rPr>
            </w:pPr>
            <w:r>
              <w:rPr>
                <w:rFonts w:cs="Arial"/>
                <w:b w:val="0"/>
                <w:szCs w:val="22"/>
              </w:rPr>
              <w:t xml:space="preserve">- </w:t>
            </w:r>
            <w:proofErr w:type="spellStart"/>
            <w:r>
              <w:rPr>
                <w:rFonts w:cs="Arial"/>
                <w:b w:val="0"/>
                <w:szCs w:val="22"/>
              </w:rPr>
              <w:t>Cof</w:t>
            </w:r>
            <w:proofErr w:type="spellEnd"/>
            <w:r>
              <w:rPr>
                <w:rFonts w:cs="Arial"/>
                <w:b w:val="0"/>
                <w:szCs w:val="22"/>
              </w:rPr>
              <w:t xml:space="preserve"> -  cena podana w ważnej badanej ofercie</w:t>
            </w:r>
          </w:p>
        </w:tc>
      </w:tr>
      <w:tr w:rsidR="001512CA" w14:paraId="47BE3D8F" w14:textId="77777777">
        <w:trPr>
          <w:trHeight w:val="983"/>
          <w:jc w:val="center"/>
        </w:trPr>
        <w:tc>
          <w:tcPr>
            <w:tcW w:w="8266" w:type="dxa"/>
          </w:tcPr>
          <w:p w14:paraId="38C8D750" w14:textId="77777777" w:rsidR="001512CA" w:rsidRDefault="001512CA">
            <w:pPr>
              <w:pStyle w:val="Tekstpodstawowy"/>
              <w:rPr>
                <w:rFonts w:cs="Arial"/>
                <w:b w:val="0"/>
                <w:szCs w:val="22"/>
              </w:rPr>
            </w:pPr>
          </w:p>
          <w:p w14:paraId="0BF8D7D4" w14:textId="77777777" w:rsidR="001512CA" w:rsidRDefault="001512CA">
            <w:pPr>
              <w:pStyle w:val="Tekstpodstawowy"/>
              <w:rPr>
                <w:rFonts w:cs="Arial"/>
                <w:b w:val="0"/>
                <w:szCs w:val="22"/>
              </w:rPr>
            </w:pPr>
            <w:r>
              <w:rPr>
                <w:rFonts w:cs="Arial"/>
                <w:b w:val="0"/>
                <w:szCs w:val="22"/>
              </w:rPr>
              <w:t xml:space="preserve">W kryterium </w:t>
            </w:r>
            <w:r>
              <w:rPr>
                <w:rFonts w:cs="Arial"/>
                <w:szCs w:val="22"/>
              </w:rPr>
              <w:t>„Czas reakcji na interwencję” ( CR )</w:t>
            </w:r>
            <w:r>
              <w:rPr>
                <w:rFonts w:cs="Arial"/>
                <w:b w:val="0"/>
                <w:szCs w:val="22"/>
              </w:rPr>
              <w:t xml:space="preserve"> </w:t>
            </w:r>
            <w:r w:rsidR="00491727">
              <w:rPr>
                <w:rFonts w:cs="Arial"/>
                <w:b w:val="0"/>
                <w:szCs w:val="22"/>
              </w:rPr>
              <w:t xml:space="preserve">Ocena punktowa każdej z ofert  zostanie dokonana </w:t>
            </w:r>
            <w:r>
              <w:rPr>
                <w:rFonts w:cs="Arial"/>
                <w:b w:val="0"/>
                <w:szCs w:val="22"/>
              </w:rPr>
              <w:t>na podstawie oświadczenia złożonego w formularzu ofertowym w następujący sposób:</w:t>
            </w:r>
          </w:p>
          <w:p w14:paraId="647CA998" w14:textId="77777777" w:rsidR="001512CA" w:rsidRDefault="001512CA">
            <w:pPr>
              <w:pStyle w:val="Nagwek2"/>
              <w:keepNext w:val="0"/>
              <w:spacing w:before="0"/>
              <w:ind w:left="576"/>
              <w:rPr>
                <w:b w:val="0"/>
                <w:sz w:val="22"/>
                <w:szCs w:val="22"/>
              </w:rPr>
            </w:pPr>
            <w:r>
              <w:rPr>
                <w:b w:val="0"/>
                <w:sz w:val="22"/>
                <w:szCs w:val="22"/>
              </w:rPr>
              <w:t xml:space="preserve">- </w:t>
            </w:r>
            <w:r>
              <w:rPr>
                <w:sz w:val="22"/>
                <w:szCs w:val="22"/>
              </w:rPr>
              <w:t>Czas reakcji na interwencję</w:t>
            </w:r>
            <w:r>
              <w:rPr>
                <w:b w:val="0"/>
                <w:sz w:val="22"/>
                <w:szCs w:val="22"/>
              </w:rPr>
              <w:t xml:space="preserve"> 2,0 godziny:</w:t>
            </w:r>
          </w:p>
          <w:p w14:paraId="1D83144C" w14:textId="77777777" w:rsidR="001512CA" w:rsidRDefault="001512CA">
            <w:pPr>
              <w:pStyle w:val="Nagwek2"/>
              <w:keepNext w:val="0"/>
              <w:spacing w:before="0"/>
              <w:ind w:left="576"/>
              <w:rPr>
                <w:b w:val="0"/>
                <w:sz w:val="22"/>
                <w:szCs w:val="22"/>
              </w:rPr>
            </w:pPr>
            <w:r>
              <w:rPr>
                <w:b w:val="0"/>
                <w:sz w:val="22"/>
                <w:szCs w:val="22"/>
              </w:rPr>
              <w:t xml:space="preserve">           - 0 pkt (wszystkie zadania częściowe)</w:t>
            </w:r>
          </w:p>
          <w:p w14:paraId="48AE668D" w14:textId="77777777" w:rsidR="001512CA" w:rsidRDefault="001512CA">
            <w:pPr>
              <w:pStyle w:val="Nagwek2"/>
              <w:keepNext w:val="0"/>
              <w:spacing w:before="0"/>
              <w:ind w:left="576"/>
              <w:rPr>
                <w:b w:val="0"/>
                <w:sz w:val="22"/>
                <w:szCs w:val="22"/>
              </w:rPr>
            </w:pPr>
            <w:r>
              <w:rPr>
                <w:b w:val="0"/>
                <w:sz w:val="22"/>
                <w:szCs w:val="22"/>
              </w:rPr>
              <w:t xml:space="preserve">- </w:t>
            </w:r>
            <w:r>
              <w:rPr>
                <w:sz w:val="22"/>
                <w:szCs w:val="22"/>
              </w:rPr>
              <w:t>Czas reakcji na interwencję</w:t>
            </w:r>
            <w:r>
              <w:rPr>
                <w:b w:val="0"/>
                <w:sz w:val="22"/>
                <w:szCs w:val="22"/>
              </w:rPr>
              <w:t xml:space="preserve"> 1,5 godziny:</w:t>
            </w:r>
          </w:p>
          <w:p w14:paraId="65A0F8E0" w14:textId="77777777" w:rsidR="001512CA" w:rsidRDefault="001512CA">
            <w:pPr>
              <w:pStyle w:val="Nagwek2"/>
              <w:keepNext w:val="0"/>
              <w:spacing w:before="0"/>
              <w:ind w:left="576"/>
              <w:rPr>
                <w:sz w:val="22"/>
                <w:szCs w:val="22"/>
              </w:rPr>
            </w:pPr>
            <w:r>
              <w:rPr>
                <w:b w:val="0"/>
                <w:sz w:val="22"/>
                <w:szCs w:val="22"/>
              </w:rPr>
              <w:t xml:space="preserve">         - 10 pkt </w:t>
            </w:r>
            <w:r>
              <w:rPr>
                <w:b w:val="0"/>
                <w:sz w:val="22"/>
                <w:szCs w:val="22"/>
                <w:u w:val="single"/>
              </w:rPr>
              <w:t>(zadania częściowe Nr 1, 2, 9</w:t>
            </w:r>
            <w:r w:rsidR="00D5493B">
              <w:rPr>
                <w:b w:val="0"/>
                <w:sz w:val="22"/>
                <w:szCs w:val="22"/>
                <w:u w:val="single"/>
              </w:rPr>
              <w:t xml:space="preserve"> oraz</w:t>
            </w:r>
            <w:r>
              <w:rPr>
                <w:b w:val="0"/>
                <w:sz w:val="22"/>
                <w:szCs w:val="22"/>
                <w:u w:val="single"/>
              </w:rPr>
              <w:t xml:space="preserve"> 10</w:t>
            </w:r>
            <w:r w:rsidR="00D5493B">
              <w:rPr>
                <w:b w:val="0"/>
                <w:sz w:val="22"/>
                <w:szCs w:val="22"/>
                <w:u w:val="single"/>
              </w:rPr>
              <w:t xml:space="preserve"> </w:t>
            </w:r>
            <w:r>
              <w:rPr>
                <w:sz w:val="22"/>
                <w:szCs w:val="22"/>
              </w:rPr>
              <w:t>)</w:t>
            </w:r>
          </w:p>
          <w:p w14:paraId="6B78986B" w14:textId="77777777" w:rsidR="001512CA" w:rsidRDefault="001512CA">
            <w:pPr>
              <w:pStyle w:val="Nagwek2"/>
              <w:keepNext w:val="0"/>
              <w:spacing w:before="0"/>
              <w:ind w:left="576"/>
              <w:rPr>
                <w:b w:val="0"/>
                <w:sz w:val="22"/>
                <w:szCs w:val="22"/>
              </w:rPr>
            </w:pPr>
            <w:r>
              <w:rPr>
                <w:b w:val="0"/>
                <w:sz w:val="22"/>
                <w:szCs w:val="22"/>
              </w:rPr>
              <w:t xml:space="preserve">         - 5 pkt </w:t>
            </w:r>
            <w:r>
              <w:rPr>
                <w:b w:val="0"/>
                <w:sz w:val="22"/>
                <w:szCs w:val="22"/>
                <w:u w:val="single"/>
              </w:rPr>
              <w:t>(zadania częściowe Nr 3, 4, 5, 6, 7 i 8)</w:t>
            </w:r>
          </w:p>
          <w:p w14:paraId="0C7C220E" w14:textId="77777777" w:rsidR="001512CA" w:rsidRDefault="001512CA">
            <w:pPr>
              <w:pStyle w:val="Nagwek2"/>
              <w:keepNext w:val="0"/>
              <w:spacing w:before="0"/>
              <w:ind w:left="576"/>
              <w:rPr>
                <w:b w:val="0"/>
                <w:sz w:val="22"/>
                <w:szCs w:val="22"/>
              </w:rPr>
            </w:pPr>
            <w:r>
              <w:rPr>
                <w:b w:val="0"/>
                <w:sz w:val="22"/>
                <w:szCs w:val="22"/>
              </w:rPr>
              <w:t xml:space="preserve">- </w:t>
            </w:r>
            <w:r>
              <w:rPr>
                <w:sz w:val="22"/>
                <w:szCs w:val="22"/>
              </w:rPr>
              <w:t>Czas reakcji na interwencję</w:t>
            </w:r>
            <w:r>
              <w:rPr>
                <w:b w:val="0"/>
                <w:sz w:val="22"/>
                <w:szCs w:val="22"/>
              </w:rPr>
              <w:t xml:space="preserve"> 1,0 godzina:</w:t>
            </w:r>
          </w:p>
          <w:p w14:paraId="11333D31" w14:textId="77777777" w:rsidR="001512CA" w:rsidRDefault="001512CA">
            <w:pPr>
              <w:pStyle w:val="Nagwek2"/>
              <w:keepNext w:val="0"/>
              <w:spacing w:before="0"/>
              <w:ind w:left="576"/>
              <w:rPr>
                <w:sz w:val="22"/>
                <w:szCs w:val="22"/>
              </w:rPr>
            </w:pPr>
            <w:r>
              <w:rPr>
                <w:b w:val="0"/>
                <w:sz w:val="22"/>
                <w:szCs w:val="22"/>
              </w:rPr>
              <w:t xml:space="preserve">         - 20 pkt </w:t>
            </w:r>
            <w:r w:rsidR="00D5493B">
              <w:rPr>
                <w:b w:val="0"/>
                <w:sz w:val="22"/>
                <w:szCs w:val="22"/>
                <w:u w:val="single"/>
              </w:rPr>
              <w:t xml:space="preserve">(zadania częściowe Nr 1, 2, 9 oraz 10 </w:t>
            </w:r>
            <w:r w:rsidR="00D5493B">
              <w:rPr>
                <w:sz w:val="22"/>
                <w:szCs w:val="22"/>
              </w:rPr>
              <w:t>)</w:t>
            </w:r>
          </w:p>
          <w:p w14:paraId="75BF4CED" w14:textId="77777777" w:rsidR="001512CA" w:rsidRDefault="001512CA">
            <w:pPr>
              <w:pStyle w:val="Nagwek2"/>
              <w:keepNext w:val="0"/>
              <w:spacing w:before="0"/>
              <w:ind w:left="576"/>
              <w:rPr>
                <w:b w:val="0"/>
                <w:sz w:val="22"/>
                <w:szCs w:val="22"/>
              </w:rPr>
            </w:pPr>
            <w:r>
              <w:rPr>
                <w:b w:val="0"/>
                <w:sz w:val="22"/>
                <w:szCs w:val="22"/>
              </w:rPr>
              <w:t xml:space="preserve">         - 10 pkt </w:t>
            </w:r>
            <w:r>
              <w:rPr>
                <w:b w:val="0"/>
                <w:sz w:val="22"/>
                <w:szCs w:val="22"/>
                <w:u w:val="single"/>
              </w:rPr>
              <w:t>(zadania częściowe Nr 3, 4, 5, 6, 7 i 8)</w:t>
            </w:r>
          </w:p>
          <w:p w14:paraId="46F70EEB" w14:textId="77777777" w:rsidR="001512CA" w:rsidRDefault="001512CA">
            <w:pPr>
              <w:pStyle w:val="Nagwek2"/>
              <w:keepNext w:val="0"/>
              <w:spacing w:before="0"/>
              <w:ind w:left="576"/>
              <w:rPr>
                <w:b w:val="0"/>
                <w:sz w:val="22"/>
                <w:szCs w:val="22"/>
              </w:rPr>
            </w:pPr>
            <w:r>
              <w:rPr>
                <w:b w:val="0"/>
                <w:sz w:val="22"/>
                <w:szCs w:val="22"/>
              </w:rPr>
              <w:t xml:space="preserve">- </w:t>
            </w:r>
            <w:r>
              <w:rPr>
                <w:sz w:val="22"/>
                <w:szCs w:val="22"/>
              </w:rPr>
              <w:t>Czas reakcji na interwencję</w:t>
            </w:r>
            <w:r>
              <w:rPr>
                <w:b w:val="0"/>
                <w:sz w:val="22"/>
                <w:szCs w:val="22"/>
              </w:rPr>
              <w:t xml:space="preserve"> 0,5 godziny :</w:t>
            </w:r>
          </w:p>
          <w:p w14:paraId="0F0419BA" w14:textId="77777777" w:rsidR="00D5493B" w:rsidRDefault="001512CA">
            <w:pPr>
              <w:pStyle w:val="Nagwek2"/>
              <w:keepNext w:val="0"/>
              <w:spacing w:before="0"/>
              <w:ind w:left="576"/>
              <w:rPr>
                <w:sz w:val="22"/>
                <w:szCs w:val="22"/>
              </w:rPr>
            </w:pPr>
            <w:r>
              <w:rPr>
                <w:b w:val="0"/>
                <w:sz w:val="22"/>
                <w:szCs w:val="22"/>
              </w:rPr>
              <w:t xml:space="preserve">         - 40 pkt </w:t>
            </w:r>
            <w:r w:rsidR="00D5493B">
              <w:rPr>
                <w:b w:val="0"/>
                <w:sz w:val="22"/>
                <w:szCs w:val="22"/>
                <w:u w:val="single"/>
              </w:rPr>
              <w:t xml:space="preserve">(zadania częściowe Nr 1, 2, 9 oraz 10 </w:t>
            </w:r>
            <w:r w:rsidR="00D5493B">
              <w:rPr>
                <w:sz w:val="22"/>
                <w:szCs w:val="22"/>
              </w:rPr>
              <w:t>)</w:t>
            </w:r>
          </w:p>
          <w:p w14:paraId="2B5BAB92" w14:textId="77777777" w:rsidR="001512CA" w:rsidRDefault="001512CA">
            <w:pPr>
              <w:pStyle w:val="Nagwek2"/>
              <w:keepNext w:val="0"/>
              <w:spacing w:before="0"/>
              <w:ind w:left="576"/>
              <w:rPr>
                <w:b w:val="0"/>
                <w:sz w:val="22"/>
                <w:szCs w:val="22"/>
              </w:rPr>
            </w:pPr>
            <w:r>
              <w:rPr>
                <w:b w:val="0"/>
                <w:sz w:val="22"/>
                <w:szCs w:val="22"/>
              </w:rPr>
              <w:t xml:space="preserve">         - 20 pkt </w:t>
            </w:r>
            <w:r>
              <w:rPr>
                <w:b w:val="0"/>
                <w:sz w:val="22"/>
                <w:szCs w:val="22"/>
                <w:u w:val="single"/>
              </w:rPr>
              <w:t>(zadania częściowe Nr 3, 4, 5, 6, 7 i 8 )</w:t>
            </w:r>
          </w:p>
          <w:p w14:paraId="76D1BFF3" w14:textId="77777777" w:rsidR="001512CA" w:rsidRDefault="001512CA">
            <w:pPr>
              <w:pStyle w:val="Nagwek2"/>
              <w:keepNext w:val="0"/>
              <w:spacing w:before="0"/>
              <w:rPr>
                <w:b w:val="0"/>
                <w:sz w:val="22"/>
                <w:szCs w:val="22"/>
              </w:rPr>
            </w:pPr>
            <w:r>
              <w:rPr>
                <w:b w:val="0"/>
                <w:sz w:val="22"/>
                <w:szCs w:val="22"/>
              </w:rPr>
              <w:t>- Najkrótszy możliwy czas reakcji na interwencję podlegający ocenie w ramach kryterium uwzględniony do oceny ofert: 0,5 godziny.</w:t>
            </w:r>
          </w:p>
          <w:p w14:paraId="67BDCB28" w14:textId="77777777" w:rsidR="001512CA" w:rsidRDefault="001512CA">
            <w:pPr>
              <w:pStyle w:val="Nagwek2"/>
              <w:keepNext w:val="0"/>
              <w:spacing w:before="0"/>
              <w:rPr>
                <w:b w:val="0"/>
                <w:sz w:val="22"/>
                <w:szCs w:val="22"/>
              </w:rPr>
            </w:pPr>
            <w:r>
              <w:rPr>
                <w:b w:val="0"/>
                <w:sz w:val="22"/>
                <w:szCs w:val="22"/>
              </w:rPr>
              <w:t>- Najdłuższy możliwy czas reakcji na interwencję podlegający ocenie w ramach kryterium : 2,0 godziny.</w:t>
            </w:r>
          </w:p>
          <w:p w14:paraId="77279D5D" w14:textId="77777777" w:rsidR="001512CA" w:rsidRDefault="001512CA">
            <w:pPr>
              <w:pStyle w:val="Nagwek2"/>
              <w:keepNext w:val="0"/>
              <w:spacing w:before="0"/>
              <w:rPr>
                <w:b w:val="0"/>
                <w:sz w:val="22"/>
                <w:szCs w:val="22"/>
              </w:rPr>
            </w:pPr>
            <w:r>
              <w:rPr>
                <w:b w:val="0"/>
                <w:sz w:val="22"/>
                <w:szCs w:val="22"/>
              </w:rPr>
              <w:t xml:space="preserve">- Wykonawca może zaproponować czas reakcji na interwencję </w:t>
            </w:r>
            <w:r>
              <w:rPr>
                <w:b w:val="0"/>
                <w:sz w:val="22"/>
                <w:szCs w:val="22"/>
              </w:rPr>
              <w:br/>
              <w:t xml:space="preserve">w zaokrągleniu do pół godziny tj. 0,5; 1,0; 1,5 lub 2,0 godziny. </w:t>
            </w:r>
          </w:p>
          <w:p w14:paraId="45CCDED6" w14:textId="77777777" w:rsidR="001512CA" w:rsidRDefault="45C21EB9">
            <w:pPr>
              <w:pStyle w:val="Nagwek2"/>
              <w:keepNext w:val="0"/>
              <w:spacing w:before="0"/>
              <w:rPr>
                <w:b w:val="0"/>
                <w:sz w:val="22"/>
                <w:szCs w:val="22"/>
              </w:rPr>
            </w:pPr>
            <w:r>
              <w:rPr>
                <w:b w:val="0"/>
                <w:sz w:val="22"/>
                <w:szCs w:val="22"/>
              </w:rPr>
              <w:t>- Oferta wykonawcy, który zaproponuje czas reakcji na interwencję dłuższy niż 2,0 godziny zostanie odrzucona.</w:t>
            </w:r>
          </w:p>
          <w:p w14:paraId="5F8DA0DD" w14:textId="3A1DF8FD" w:rsidR="001512CA" w:rsidRDefault="45C21EB9">
            <w:pPr>
              <w:pStyle w:val="Tekstpodstawowy"/>
              <w:rPr>
                <w:rFonts w:cs="Arial"/>
                <w:szCs w:val="22"/>
              </w:rPr>
            </w:pPr>
            <w:r>
              <w:rPr>
                <w:rFonts w:cs="Arial"/>
                <w:szCs w:val="22"/>
              </w:rPr>
              <w:t>- Czas reakcji będzie liczony od wydania przez Zamawiającego dyspozycji wykonania prac do chwili ich rozpoczęcia.</w:t>
            </w:r>
          </w:p>
          <w:p w14:paraId="5761386B" w14:textId="77777777" w:rsidR="001512CA" w:rsidRDefault="001512CA">
            <w:pPr>
              <w:spacing w:after="120"/>
              <w:jc w:val="both"/>
              <w:rPr>
                <w:rFonts w:ascii="Arial" w:hAnsi="Arial" w:cs="Arial"/>
                <w:sz w:val="22"/>
                <w:szCs w:val="22"/>
              </w:rPr>
            </w:pPr>
            <w:r>
              <w:rPr>
                <w:rFonts w:ascii="Arial" w:hAnsi="Arial" w:cs="Arial"/>
                <w:sz w:val="22"/>
                <w:szCs w:val="22"/>
              </w:rPr>
              <w:t>Jeżeli Wykonawca w swojej ofercie nie złoży żadnej deklaracji, to w tym kryterium otrzyma 0 (zero) punktów.</w:t>
            </w:r>
          </w:p>
        </w:tc>
      </w:tr>
      <w:tr w:rsidR="001512CA" w14:paraId="231357B8" w14:textId="77777777" w:rsidTr="00DA7E72">
        <w:trPr>
          <w:trHeight w:val="5763"/>
          <w:jc w:val="center"/>
        </w:trPr>
        <w:tc>
          <w:tcPr>
            <w:tcW w:w="8266" w:type="dxa"/>
          </w:tcPr>
          <w:p w14:paraId="684C64DF" w14:textId="77777777" w:rsidR="001512CA" w:rsidRDefault="001512CA">
            <w:pPr>
              <w:pStyle w:val="Tekstpodstawowy"/>
              <w:rPr>
                <w:rFonts w:cs="Arial"/>
                <w:szCs w:val="22"/>
              </w:rPr>
            </w:pPr>
          </w:p>
          <w:p w14:paraId="55C6BB9E" w14:textId="77777777" w:rsidR="001512CA" w:rsidRDefault="001512CA">
            <w:pPr>
              <w:pStyle w:val="Tekstpodstawowy"/>
              <w:rPr>
                <w:rFonts w:cs="Arial"/>
                <w:b w:val="0"/>
                <w:szCs w:val="22"/>
              </w:rPr>
            </w:pPr>
            <w:r>
              <w:rPr>
                <w:rFonts w:cs="Arial"/>
                <w:b w:val="0"/>
                <w:szCs w:val="22"/>
              </w:rPr>
              <w:t xml:space="preserve">W kryterium </w:t>
            </w:r>
            <w:r>
              <w:rPr>
                <w:rFonts w:cs="Arial"/>
                <w:szCs w:val="22"/>
              </w:rPr>
              <w:t>„Aspekt sprzętowy” ( AS )</w:t>
            </w:r>
            <w:r>
              <w:rPr>
                <w:rFonts w:cs="Arial"/>
                <w:b w:val="0"/>
                <w:szCs w:val="22"/>
              </w:rPr>
              <w:t xml:space="preserve"> </w:t>
            </w:r>
            <w:r>
              <w:rPr>
                <w:rFonts w:cs="Arial"/>
                <w:szCs w:val="22"/>
                <w:u w:val="single"/>
              </w:rPr>
              <w:t>dotyczącego zadań częściowych Nr 3, 4, 5, 6, 7 i 8</w:t>
            </w:r>
            <w:r>
              <w:rPr>
                <w:rFonts w:cs="Arial"/>
                <w:b w:val="0"/>
                <w:szCs w:val="22"/>
              </w:rPr>
              <w:t xml:space="preserve">  </w:t>
            </w:r>
            <w:r w:rsidR="00491727">
              <w:rPr>
                <w:rFonts w:cs="Arial"/>
                <w:b w:val="0"/>
                <w:szCs w:val="22"/>
              </w:rPr>
              <w:t xml:space="preserve">Ocena punktowa każdej z ofert zostanie dokonana </w:t>
            </w:r>
            <w:r>
              <w:rPr>
                <w:rFonts w:cs="Arial"/>
                <w:b w:val="0"/>
                <w:szCs w:val="22"/>
              </w:rPr>
              <w:t xml:space="preserve">na podstawie oświadczenia złożonego w formularzu ofertowym w następujący sposób: </w:t>
            </w:r>
          </w:p>
          <w:p w14:paraId="441878DC" w14:textId="77777777" w:rsidR="001512CA" w:rsidRDefault="001512CA">
            <w:pPr>
              <w:pStyle w:val="Nagwek2"/>
              <w:keepNext w:val="0"/>
              <w:spacing w:before="0"/>
              <w:ind w:left="576"/>
              <w:rPr>
                <w:b w:val="0"/>
                <w:sz w:val="22"/>
                <w:szCs w:val="22"/>
              </w:rPr>
            </w:pPr>
            <w:r>
              <w:rPr>
                <w:b w:val="0"/>
                <w:sz w:val="22"/>
                <w:szCs w:val="22"/>
              </w:rPr>
              <w:t xml:space="preserve">- </w:t>
            </w:r>
            <w:r>
              <w:rPr>
                <w:sz w:val="22"/>
                <w:szCs w:val="22"/>
              </w:rPr>
              <w:t>prowadzenie odśnieżania połówkowo</w:t>
            </w:r>
            <w:r>
              <w:rPr>
                <w:b w:val="0"/>
                <w:sz w:val="22"/>
                <w:szCs w:val="22"/>
              </w:rPr>
              <w:t xml:space="preserve"> - 0 pkt </w:t>
            </w:r>
          </w:p>
          <w:p w14:paraId="79E16F4D" w14:textId="77777777" w:rsidR="001512CA" w:rsidRDefault="001512CA">
            <w:pPr>
              <w:pStyle w:val="Nagwek2"/>
              <w:keepNext w:val="0"/>
              <w:spacing w:before="0"/>
              <w:ind w:left="576"/>
              <w:rPr>
                <w:b w:val="0"/>
                <w:sz w:val="22"/>
                <w:szCs w:val="22"/>
              </w:rPr>
            </w:pPr>
            <w:r>
              <w:rPr>
                <w:b w:val="0"/>
                <w:sz w:val="22"/>
                <w:szCs w:val="22"/>
              </w:rPr>
              <w:t xml:space="preserve">- </w:t>
            </w:r>
            <w:r>
              <w:rPr>
                <w:sz w:val="22"/>
                <w:szCs w:val="22"/>
              </w:rPr>
              <w:t xml:space="preserve">prowadzenie odśnieżania całą szerokością jezdni </w:t>
            </w:r>
            <w:r>
              <w:rPr>
                <w:b w:val="0"/>
                <w:sz w:val="22"/>
                <w:szCs w:val="22"/>
              </w:rPr>
              <w:t>– 20 pkt</w:t>
            </w:r>
          </w:p>
          <w:p w14:paraId="5877E5F1" w14:textId="77777777" w:rsidR="001512CA" w:rsidRDefault="001512CA">
            <w:pPr>
              <w:pStyle w:val="Nagwek2"/>
              <w:keepNext w:val="0"/>
              <w:spacing w:before="0"/>
              <w:rPr>
                <w:b w:val="0"/>
                <w:sz w:val="22"/>
                <w:szCs w:val="22"/>
              </w:rPr>
            </w:pPr>
            <w:r>
              <w:rPr>
                <w:b w:val="0"/>
                <w:sz w:val="22"/>
                <w:szCs w:val="22"/>
              </w:rPr>
              <w:t xml:space="preserve">- Odśnieżanie całą szerokością jezdni  może być prowadzone przy użyciu sprzętu </w:t>
            </w:r>
            <w:r>
              <w:rPr>
                <w:b w:val="0"/>
                <w:sz w:val="22"/>
                <w:szCs w:val="22"/>
                <w:u w:val="single"/>
              </w:rPr>
              <w:t>o  efektywnej szerokości odśnieżania minimum 6,5 m lub zestawu maszyn - 2 szt. jednocześnie prowadzących odśnieżanie na danej drodze „jeden za drugim” lub „z przeciwległych końców drogi”.</w:t>
            </w:r>
          </w:p>
          <w:p w14:paraId="0ABD29E4" w14:textId="77777777" w:rsidR="001512CA" w:rsidRDefault="001512CA">
            <w:pPr>
              <w:pStyle w:val="Nagwek2"/>
              <w:keepNext w:val="0"/>
              <w:spacing w:before="0"/>
              <w:rPr>
                <w:b w:val="0"/>
                <w:sz w:val="22"/>
                <w:szCs w:val="22"/>
              </w:rPr>
            </w:pPr>
            <w:r>
              <w:rPr>
                <w:b w:val="0"/>
                <w:sz w:val="22"/>
                <w:szCs w:val="22"/>
              </w:rPr>
              <w:t xml:space="preserve">W przypadku deklaracji prowadzenia odśnieżania całą szerokością jezdni przy użyciu zestawu maszyn, wymagane jest wykazanie dysponowania  dwukrotnie większą ilością sprzętu aniżeli wynika to z formularza cenowego na dane zadanie. </w:t>
            </w:r>
          </w:p>
          <w:p w14:paraId="15FCD36B" w14:textId="77777777" w:rsidR="001512CA" w:rsidRDefault="001512CA">
            <w:pPr>
              <w:pStyle w:val="Nagwek2"/>
              <w:keepNext w:val="0"/>
              <w:spacing w:before="0"/>
              <w:rPr>
                <w:b w:val="0"/>
                <w:sz w:val="22"/>
                <w:szCs w:val="22"/>
              </w:rPr>
            </w:pPr>
            <w:r>
              <w:rPr>
                <w:b w:val="0"/>
                <w:sz w:val="22"/>
                <w:szCs w:val="22"/>
              </w:rPr>
              <w:t xml:space="preserve">W przypadku deklaracji prowadzenia odśnieżania całą szerokością jezdni przy użyciu zestawu maszyn, </w:t>
            </w:r>
            <w:r>
              <w:rPr>
                <w:b w:val="0"/>
                <w:sz w:val="22"/>
                <w:szCs w:val="22"/>
                <w:u w:val="single"/>
              </w:rPr>
              <w:t>oferowana cena będzie stanowiła cenę pracy tego zestawu maszyn</w:t>
            </w:r>
            <w:r>
              <w:rPr>
                <w:b w:val="0"/>
                <w:sz w:val="22"/>
                <w:szCs w:val="22"/>
              </w:rPr>
              <w:t>, a nie każdej z nich osobno.</w:t>
            </w:r>
          </w:p>
          <w:p w14:paraId="1F475D34" w14:textId="77777777" w:rsidR="001512CA" w:rsidRDefault="001512CA">
            <w:pPr>
              <w:pStyle w:val="Nagwek2"/>
              <w:keepNext w:val="0"/>
              <w:spacing w:before="0"/>
              <w:rPr>
                <w:b w:val="0"/>
                <w:sz w:val="22"/>
                <w:szCs w:val="22"/>
              </w:rPr>
            </w:pPr>
            <w:r>
              <w:rPr>
                <w:b w:val="0"/>
                <w:sz w:val="22"/>
                <w:szCs w:val="22"/>
              </w:rPr>
              <w:t>Prowadzenie odśnieżania całą szerokością jezdni musi być wykonywane w sposób zapewniający ciągłość ruchu drogowego oraz bezpieczeństwo wszystkich użytkowników.</w:t>
            </w:r>
          </w:p>
          <w:p w14:paraId="0FCF699D" w14:textId="77777777" w:rsidR="001512CA" w:rsidRDefault="001512CA">
            <w:pPr>
              <w:pStyle w:val="Tekstpodstawowy"/>
              <w:rPr>
                <w:rFonts w:cs="Arial"/>
                <w:szCs w:val="22"/>
              </w:rPr>
            </w:pPr>
            <w:r>
              <w:rPr>
                <w:rFonts w:cs="Arial"/>
                <w:b w:val="0"/>
                <w:szCs w:val="22"/>
              </w:rPr>
              <w:t>Jeżeli Wykonawca w swojej ofercie nie złoży żadnej deklaracji w zakresie sposobu prowadzenia odśnieżania , to w tym kryterium otrzyma 0 (zero) punktów.</w:t>
            </w:r>
          </w:p>
        </w:tc>
      </w:tr>
    </w:tbl>
    <w:p w14:paraId="381903B6" w14:textId="77777777" w:rsidR="001512CA" w:rsidRPr="00DA7E72" w:rsidRDefault="001512CA">
      <w:pPr>
        <w:pStyle w:val="pkt"/>
        <w:spacing w:before="0" w:after="0" w:line="360" w:lineRule="auto"/>
        <w:ind w:left="426" w:hanging="426"/>
        <w:jc w:val="left"/>
        <w:rPr>
          <w:rFonts w:ascii="Arial" w:hAnsi="Arial" w:cs="Arial"/>
          <w:sz w:val="16"/>
          <w:szCs w:val="16"/>
        </w:rPr>
      </w:pPr>
    </w:p>
    <w:p w14:paraId="32B03D1A" w14:textId="77777777" w:rsidR="001512CA" w:rsidRDefault="001512CA">
      <w:pPr>
        <w:pStyle w:val="pkt"/>
        <w:spacing w:line="360" w:lineRule="auto"/>
        <w:ind w:left="142"/>
        <w:jc w:val="left"/>
        <w:rPr>
          <w:rFonts w:ascii="Arial" w:hAnsi="Arial" w:cs="Arial"/>
          <w:sz w:val="22"/>
          <w:szCs w:val="22"/>
        </w:rPr>
      </w:pPr>
      <w:r>
        <w:rPr>
          <w:rFonts w:ascii="Arial" w:hAnsi="Arial" w:cs="Arial"/>
          <w:b/>
          <w:sz w:val="22"/>
          <w:szCs w:val="22"/>
        </w:rPr>
        <w:lastRenderedPageBreak/>
        <w:t>3.</w:t>
      </w:r>
      <w:r>
        <w:rPr>
          <w:rFonts w:ascii="Arial" w:hAnsi="Arial" w:cs="Arial"/>
          <w:b/>
          <w:sz w:val="22"/>
          <w:szCs w:val="22"/>
        </w:rPr>
        <w:tab/>
      </w:r>
      <w:r>
        <w:rPr>
          <w:rFonts w:ascii="Arial" w:hAnsi="Arial" w:cs="Arial"/>
          <w:b/>
          <w:sz w:val="22"/>
          <w:szCs w:val="22"/>
        </w:rPr>
        <w:tab/>
      </w:r>
      <w:r>
        <w:rPr>
          <w:rFonts w:ascii="Arial" w:hAnsi="Arial" w:cs="Arial"/>
          <w:sz w:val="22"/>
          <w:szCs w:val="22"/>
        </w:rPr>
        <w:t>Za najkorzystniejszą zostanie uznana oferta, która uzyska łącznie najwyższą liczbę punktów (P) obliczoną według następującego wzoru: P=C+</w:t>
      </w:r>
      <w:r>
        <w:t xml:space="preserve"> </w:t>
      </w:r>
      <w:r>
        <w:rPr>
          <w:rFonts w:ascii="Arial" w:hAnsi="Arial" w:cs="Arial"/>
          <w:sz w:val="22"/>
          <w:szCs w:val="22"/>
        </w:rPr>
        <w:t>CR + AS</w:t>
      </w:r>
    </w:p>
    <w:p w14:paraId="2E24DC13" w14:textId="77777777" w:rsidR="001512CA" w:rsidRDefault="001512CA">
      <w:pPr>
        <w:pStyle w:val="pkt"/>
        <w:spacing w:line="360" w:lineRule="auto"/>
        <w:jc w:val="left"/>
        <w:rPr>
          <w:rFonts w:ascii="Arial" w:hAnsi="Arial" w:cs="Arial"/>
          <w:sz w:val="22"/>
          <w:szCs w:val="22"/>
        </w:rPr>
      </w:pPr>
      <w:r>
        <w:rPr>
          <w:rFonts w:ascii="Arial" w:hAnsi="Arial" w:cs="Arial"/>
          <w:sz w:val="22"/>
          <w:szCs w:val="22"/>
        </w:rPr>
        <w:t xml:space="preserve">gdzie: </w:t>
      </w:r>
    </w:p>
    <w:p w14:paraId="571B7F45" w14:textId="77777777" w:rsidR="001512CA" w:rsidRDefault="001512CA">
      <w:pPr>
        <w:pStyle w:val="pkt"/>
        <w:spacing w:line="360" w:lineRule="auto"/>
        <w:jc w:val="left"/>
        <w:rPr>
          <w:rFonts w:ascii="Arial" w:hAnsi="Arial" w:cs="Arial"/>
          <w:sz w:val="22"/>
          <w:szCs w:val="22"/>
        </w:rPr>
      </w:pPr>
      <w:r>
        <w:rPr>
          <w:rFonts w:ascii="Arial" w:hAnsi="Arial" w:cs="Arial"/>
          <w:sz w:val="22"/>
          <w:szCs w:val="22"/>
        </w:rPr>
        <w:t xml:space="preserve">P - łączna liczba punktów jaką otrzymał Wykonawca, </w:t>
      </w:r>
    </w:p>
    <w:p w14:paraId="54EE6703" w14:textId="77777777" w:rsidR="001512CA" w:rsidRDefault="001512CA">
      <w:pPr>
        <w:pStyle w:val="pkt"/>
        <w:spacing w:line="360" w:lineRule="auto"/>
        <w:jc w:val="left"/>
        <w:rPr>
          <w:rFonts w:ascii="Arial" w:hAnsi="Arial" w:cs="Arial"/>
          <w:sz w:val="22"/>
          <w:szCs w:val="22"/>
        </w:rPr>
      </w:pPr>
      <w:r>
        <w:rPr>
          <w:rFonts w:ascii="Arial" w:hAnsi="Arial" w:cs="Arial"/>
          <w:sz w:val="22"/>
          <w:szCs w:val="22"/>
        </w:rPr>
        <w:t xml:space="preserve">C - liczba punktów jaką otrzymał Wykonawca w kryterium „Cena (koszt)”, </w:t>
      </w:r>
    </w:p>
    <w:p w14:paraId="58F2BBF9" w14:textId="77777777" w:rsidR="001512CA" w:rsidRDefault="001512CA">
      <w:pPr>
        <w:pStyle w:val="pkt"/>
        <w:spacing w:before="0" w:after="0" w:line="360" w:lineRule="auto"/>
        <w:ind w:left="567" w:firstLine="0"/>
        <w:jc w:val="left"/>
        <w:rPr>
          <w:rFonts w:ascii="Arial" w:hAnsi="Arial" w:cs="Arial"/>
          <w:sz w:val="22"/>
          <w:szCs w:val="22"/>
        </w:rPr>
      </w:pPr>
      <w:r>
        <w:rPr>
          <w:rFonts w:ascii="Arial" w:hAnsi="Arial" w:cs="Arial"/>
          <w:sz w:val="22"/>
          <w:szCs w:val="22"/>
        </w:rPr>
        <w:t>CR - liczba punktów jaką otrzymał Wykonawca w kryterium „Czas reakcji na interwencję"</w:t>
      </w:r>
    </w:p>
    <w:p w14:paraId="73223025" w14:textId="77777777" w:rsidR="001512CA" w:rsidRDefault="001512CA">
      <w:pPr>
        <w:pStyle w:val="pkt"/>
        <w:spacing w:before="0" w:after="0" w:line="360" w:lineRule="auto"/>
        <w:ind w:left="567" w:firstLine="0"/>
        <w:jc w:val="left"/>
        <w:rPr>
          <w:rFonts w:ascii="Arial" w:hAnsi="Arial" w:cs="Arial"/>
          <w:sz w:val="22"/>
          <w:szCs w:val="22"/>
        </w:rPr>
      </w:pPr>
      <w:r>
        <w:rPr>
          <w:rFonts w:ascii="Arial" w:hAnsi="Arial" w:cs="Arial"/>
          <w:sz w:val="22"/>
          <w:szCs w:val="22"/>
        </w:rPr>
        <w:t>AS - liczba punktów jaką otrzymał Wykonawca w kryterium  „Aspekt sprzętowy”</w:t>
      </w:r>
    </w:p>
    <w:p w14:paraId="019E02D7" w14:textId="77777777" w:rsidR="001512CA" w:rsidRDefault="001512CA">
      <w:pPr>
        <w:pStyle w:val="pkt"/>
        <w:spacing w:before="0" w:after="0" w:line="360" w:lineRule="auto"/>
        <w:ind w:left="0" w:firstLine="0"/>
        <w:jc w:val="left"/>
        <w:rPr>
          <w:rFonts w:ascii="Arial" w:hAnsi="Arial" w:cs="Arial"/>
          <w:sz w:val="22"/>
          <w:szCs w:val="22"/>
        </w:rPr>
      </w:pPr>
      <w:r>
        <w:rPr>
          <w:rFonts w:ascii="Arial" w:hAnsi="Arial" w:cs="Arial"/>
          <w:b/>
          <w:sz w:val="22"/>
          <w:szCs w:val="22"/>
        </w:rPr>
        <w:t xml:space="preserve">4. </w:t>
      </w:r>
      <w:r>
        <w:rPr>
          <w:rFonts w:ascii="Arial" w:hAnsi="Arial" w:cs="Arial"/>
          <w:b/>
          <w:sz w:val="22"/>
          <w:szCs w:val="22"/>
        </w:rPr>
        <w:tab/>
      </w:r>
      <w:r>
        <w:rPr>
          <w:rFonts w:ascii="Arial" w:hAnsi="Arial" w:cs="Arial"/>
          <w:sz w:val="22"/>
          <w:szCs w:val="22"/>
        </w:rPr>
        <w:t>.Punktacja przyznawana ofertom w poszczególnych kryteriach oceny ofert będzie liczona z dokładnością do dwóch miejsc po przecinku, zgodnie z zasadami arytmetyki.</w:t>
      </w:r>
    </w:p>
    <w:p w14:paraId="25DFAE46"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5.</w:t>
      </w:r>
      <w:r>
        <w:rPr>
          <w:rFonts w:ascii="Arial" w:hAnsi="Arial" w:cs="Arial"/>
          <w:b/>
          <w:sz w:val="22"/>
          <w:szCs w:val="22"/>
        </w:rPr>
        <w:tab/>
      </w:r>
      <w:r>
        <w:rPr>
          <w:rFonts w:ascii="Arial" w:hAnsi="Arial" w:cs="Arial"/>
          <w:sz w:val="22"/>
          <w:szCs w:val="22"/>
        </w:rPr>
        <w:t>W toku badania i oceny ofert Zamawiający może żądać od Wykonawcy wyjaśnień dotyczących treści złożonej oferty, w tym zaoferowanej ceny.</w:t>
      </w:r>
    </w:p>
    <w:p w14:paraId="112D87CE"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6.</w:t>
      </w:r>
      <w:r>
        <w:rPr>
          <w:rFonts w:ascii="Arial" w:hAnsi="Arial" w:cs="Arial"/>
          <w:b/>
          <w:sz w:val="22"/>
          <w:szCs w:val="22"/>
        </w:rPr>
        <w:tab/>
      </w:r>
      <w:r>
        <w:rPr>
          <w:rFonts w:ascii="Arial" w:hAnsi="Arial" w:cs="Arial"/>
          <w:sz w:val="22"/>
          <w:szCs w:val="22"/>
        </w:rPr>
        <w:t xml:space="preserve">Zamawiający udzieli zamówienia Wykonawcy, którego oferta zostanie uznana za najkorzystniejszą. </w:t>
      </w:r>
    </w:p>
    <w:p w14:paraId="1ABF96AF" w14:textId="77777777" w:rsidR="001512CA" w:rsidRDefault="001512CA">
      <w:pPr>
        <w:pBdr>
          <w:bottom w:val="double" w:sz="4" w:space="1" w:color="auto"/>
        </w:pBdr>
        <w:shd w:val="clear" w:color="auto" w:fill="DAEEF3"/>
        <w:spacing w:before="120" w:after="40" w:line="360" w:lineRule="auto"/>
        <w:ind w:left="567" w:hanging="567"/>
        <w:rPr>
          <w:rFonts w:ascii="Arial" w:hAnsi="Arial" w:cs="Arial"/>
          <w:b/>
          <w:sz w:val="22"/>
          <w:szCs w:val="22"/>
        </w:rPr>
      </w:pPr>
      <w:r>
        <w:rPr>
          <w:rFonts w:ascii="Arial" w:hAnsi="Arial" w:cs="Arial"/>
          <w:b/>
          <w:sz w:val="22"/>
          <w:szCs w:val="22"/>
        </w:rPr>
        <w:t>XX.</w:t>
      </w:r>
      <w:r>
        <w:rPr>
          <w:rFonts w:ascii="Arial" w:hAnsi="Arial" w:cs="Arial"/>
          <w:b/>
          <w:sz w:val="22"/>
          <w:szCs w:val="22"/>
        </w:rPr>
        <w:tab/>
        <w:t>INFORMACJE O FORMALNOŚCIACH, JAKIE POWINNY BYĆ DOPEŁNIONE PO WYBORZE OFERTY W CELU ZAWARCIA UMOWY W SPRAWIE ZAMÓWIENIA PUBLICZNEGO</w:t>
      </w:r>
    </w:p>
    <w:p w14:paraId="4304732E"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Pr>
          <w:rFonts w:ascii="Arial" w:hAnsi="Arial" w:cs="Arial"/>
          <w:sz w:val="22"/>
          <w:szCs w:val="22"/>
        </w:rPr>
        <w:t>Zamawiający zawiera umowę w sprawie zamówienia publicznego w terminie nie krótszym niż 5 dni od dnia przesłania zawiadomienia o wyborze najkorzystniejszej oferty.</w:t>
      </w:r>
    </w:p>
    <w:p w14:paraId="1CC3855D"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Pr>
          <w:rFonts w:ascii="Arial" w:hAnsi="Arial" w:cs="Arial"/>
          <w:sz w:val="22"/>
          <w:szCs w:val="22"/>
        </w:rPr>
        <w:t xml:space="preserve">Zamawiający może zawrzeć umowę w sprawie zamówienia publicznego przed upływem terminu, o którym mowa w ust. 1, jeżeli </w:t>
      </w:r>
      <w:r>
        <w:rPr>
          <w:rFonts w:ascii="Arial" w:hAnsi="Arial" w:cs="Arial"/>
          <w:sz w:val="22"/>
          <w:szCs w:val="22"/>
        </w:rPr>
        <w:tab/>
        <w:t>w postępowaniu o udzielenie zamówienia prowadzonym w trybie</w:t>
      </w:r>
      <w:r>
        <w:rPr>
          <w:rFonts w:ascii="Arial" w:hAnsi="Arial" w:cs="Arial"/>
          <w:sz w:val="22"/>
          <w:szCs w:val="22"/>
        </w:rPr>
        <w:tab/>
        <w:t>podstawowym złożono tylko jedną ofertę.</w:t>
      </w:r>
    </w:p>
    <w:p w14:paraId="13E01442"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675E8CB"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4.</w:t>
      </w:r>
      <w:r>
        <w:rPr>
          <w:rFonts w:ascii="Arial" w:hAnsi="Arial" w:cs="Arial"/>
          <w:b/>
          <w:sz w:val="22"/>
          <w:szCs w:val="22"/>
        </w:rPr>
        <w:tab/>
      </w:r>
      <w:r>
        <w:rPr>
          <w:rFonts w:ascii="Arial" w:hAnsi="Arial" w:cs="Arial"/>
          <w:sz w:val="22"/>
          <w:szCs w:val="22"/>
        </w:rPr>
        <w:t>Wykonawca będzie zobowiązany do podpisania umowy w miejscu i terminie wskazanym przez Zamawiającego.</w:t>
      </w:r>
    </w:p>
    <w:p w14:paraId="44706BCB" w14:textId="77777777" w:rsidR="001512CA" w:rsidRDefault="001512CA">
      <w:pPr>
        <w:pStyle w:val="Akapitzlist"/>
        <w:pBdr>
          <w:bottom w:val="double" w:sz="4" w:space="1" w:color="auto"/>
        </w:pBdr>
        <w:shd w:val="clear" w:color="auto" w:fill="DAEEF3"/>
        <w:spacing w:before="120" w:after="40" w:line="360" w:lineRule="auto"/>
        <w:ind w:left="851" w:hanging="851"/>
        <w:rPr>
          <w:rFonts w:ascii="Arial" w:hAnsi="Arial" w:cs="Arial"/>
          <w:b/>
          <w:sz w:val="22"/>
          <w:szCs w:val="22"/>
        </w:rPr>
      </w:pPr>
      <w:r>
        <w:rPr>
          <w:rFonts w:ascii="Arial" w:hAnsi="Arial" w:cs="Arial"/>
          <w:b/>
          <w:sz w:val="22"/>
          <w:szCs w:val="22"/>
        </w:rPr>
        <w:t>XXI.</w:t>
      </w:r>
      <w:r>
        <w:rPr>
          <w:rFonts w:ascii="Arial" w:hAnsi="Arial" w:cs="Arial"/>
          <w:b/>
          <w:sz w:val="22"/>
          <w:szCs w:val="22"/>
        </w:rPr>
        <w:tab/>
        <w:t>INFORMACJE O TREŚCI ZAWIERANEJ UMOWY ORAZ MOŻLIWOŚCI JEJ ZMIANY</w:t>
      </w:r>
    </w:p>
    <w:p w14:paraId="27E41F7E" w14:textId="77777777"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bCs/>
          <w:sz w:val="22"/>
          <w:szCs w:val="22"/>
        </w:rPr>
        <w:t>1.</w:t>
      </w:r>
      <w:r>
        <w:rPr>
          <w:rFonts w:ascii="Arial" w:hAnsi="Arial" w:cs="Arial"/>
          <w:b/>
          <w:bCs/>
          <w:sz w:val="22"/>
          <w:szCs w:val="22"/>
        </w:rPr>
        <w:tab/>
      </w:r>
      <w:r>
        <w:rPr>
          <w:rFonts w:ascii="Arial" w:hAnsi="Arial" w:cs="Arial"/>
          <w:sz w:val="22"/>
          <w:szCs w:val="22"/>
        </w:rPr>
        <w:t xml:space="preserve">Wybrany Wykonawca jest zobowiązany do zawarcia umowy w sprawie zamówienia publicznego na warunkach określonych w Projektowanych postanowieniach umowy, stanowiących </w:t>
      </w:r>
      <w:r>
        <w:rPr>
          <w:rFonts w:ascii="Arial" w:hAnsi="Arial" w:cs="Arial"/>
          <w:b/>
          <w:sz w:val="22"/>
          <w:szCs w:val="22"/>
        </w:rPr>
        <w:t>Załącznik nr 4 do SWZ</w:t>
      </w:r>
      <w:r>
        <w:rPr>
          <w:rFonts w:ascii="Arial" w:hAnsi="Arial" w:cs="Arial"/>
          <w:sz w:val="22"/>
          <w:szCs w:val="22"/>
        </w:rPr>
        <w:t>.</w:t>
      </w:r>
    </w:p>
    <w:p w14:paraId="7598E8F5"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bCs/>
          <w:sz w:val="22"/>
          <w:szCs w:val="22"/>
        </w:rPr>
        <w:t>2.</w:t>
      </w:r>
      <w:r>
        <w:rPr>
          <w:rFonts w:ascii="Arial" w:hAnsi="Arial" w:cs="Arial"/>
          <w:b/>
          <w:bCs/>
          <w:sz w:val="22"/>
          <w:szCs w:val="22"/>
        </w:rPr>
        <w:tab/>
      </w:r>
      <w:r>
        <w:rPr>
          <w:rFonts w:ascii="Arial" w:hAnsi="Arial" w:cs="Arial"/>
          <w:sz w:val="22"/>
          <w:szCs w:val="22"/>
        </w:rPr>
        <w:t>Zakres świadczenia Wykonawcy wynikający z umowy jest tożsamy z jego zobowiązaniem zawartym w ofercie.</w:t>
      </w:r>
    </w:p>
    <w:p w14:paraId="062DE416" w14:textId="2AE5CDD0"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bCs/>
          <w:sz w:val="22"/>
          <w:szCs w:val="22"/>
        </w:rPr>
        <w:lastRenderedPageBreak/>
        <w:t>3.</w:t>
      </w:r>
      <w:r>
        <w:rPr>
          <w:rFonts w:ascii="Arial" w:hAnsi="Arial" w:cs="Arial"/>
          <w:b/>
          <w:bCs/>
          <w:sz w:val="22"/>
          <w:szCs w:val="22"/>
        </w:rPr>
        <w:tab/>
      </w:r>
      <w:r w:rsidR="45C21EB9">
        <w:rPr>
          <w:rFonts w:ascii="Arial" w:hAnsi="Arial" w:cs="Arial"/>
          <w:sz w:val="22"/>
          <w:szCs w:val="22"/>
        </w:rPr>
        <w:t xml:space="preserve">Zamawiający przewiduje możliwość zmiany zawartej umowy w stosunku do treści wybranej oferty w zakresie uregulowanym w art. 454-455 </w:t>
      </w:r>
      <w:proofErr w:type="spellStart"/>
      <w:r w:rsidR="45C21EB9">
        <w:rPr>
          <w:rFonts w:ascii="Arial" w:hAnsi="Arial" w:cs="Arial"/>
          <w:sz w:val="22"/>
          <w:szCs w:val="22"/>
        </w:rPr>
        <w:t>Pzp</w:t>
      </w:r>
      <w:proofErr w:type="spellEnd"/>
      <w:r w:rsidR="45C21EB9">
        <w:rPr>
          <w:rFonts w:ascii="Arial" w:hAnsi="Arial" w:cs="Arial"/>
          <w:sz w:val="22"/>
          <w:szCs w:val="22"/>
        </w:rPr>
        <w:t xml:space="preserve"> oraz wskazanym w  Projektowanych postanowieniach umowy, stanowiących </w:t>
      </w:r>
      <w:r>
        <w:rPr>
          <w:rFonts w:ascii="Arial" w:hAnsi="Arial" w:cs="Arial"/>
          <w:b/>
          <w:sz w:val="22"/>
          <w:szCs w:val="22"/>
        </w:rPr>
        <w:t>Załącznik nr 4 do SWZ</w:t>
      </w:r>
      <w:r>
        <w:rPr>
          <w:rFonts w:ascii="Arial" w:hAnsi="Arial" w:cs="Arial"/>
          <w:sz w:val="22"/>
          <w:szCs w:val="22"/>
        </w:rPr>
        <w:t>.</w:t>
      </w:r>
    </w:p>
    <w:p w14:paraId="2993D4D1"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bCs/>
          <w:sz w:val="22"/>
          <w:szCs w:val="22"/>
        </w:rPr>
        <w:t>4.</w:t>
      </w:r>
      <w:r>
        <w:rPr>
          <w:rFonts w:ascii="Arial" w:hAnsi="Arial" w:cs="Arial"/>
          <w:b/>
          <w:bCs/>
          <w:sz w:val="22"/>
          <w:szCs w:val="22"/>
        </w:rPr>
        <w:tab/>
      </w:r>
      <w:r>
        <w:rPr>
          <w:rFonts w:ascii="Arial" w:hAnsi="Arial" w:cs="Arial"/>
          <w:sz w:val="22"/>
          <w:szCs w:val="22"/>
        </w:rPr>
        <w:t>Zmiana umowy wymaga dla swej ważności, pod rygorem nieważności, zachowania formy pisemnej.</w:t>
      </w:r>
    </w:p>
    <w:p w14:paraId="275831F1" w14:textId="77777777" w:rsidR="001512CA" w:rsidRDefault="001512CA">
      <w:pPr>
        <w:pStyle w:val="Akapitzlist"/>
        <w:pBdr>
          <w:bottom w:val="double" w:sz="4" w:space="1" w:color="auto"/>
        </w:pBdr>
        <w:shd w:val="clear" w:color="auto" w:fill="DAEEF3"/>
        <w:spacing w:before="120" w:after="40" w:line="360" w:lineRule="auto"/>
        <w:ind w:left="851" w:hanging="851"/>
        <w:rPr>
          <w:rFonts w:ascii="Arial" w:hAnsi="Arial" w:cs="Arial"/>
          <w:b/>
          <w:sz w:val="22"/>
          <w:szCs w:val="22"/>
        </w:rPr>
      </w:pPr>
      <w:r>
        <w:rPr>
          <w:rFonts w:ascii="Arial" w:hAnsi="Arial" w:cs="Arial"/>
          <w:b/>
          <w:sz w:val="22"/>
          <w:szCs w:val="22"/>
        </w:rPr>
        <w:t>XXII.</w:t>
      </w:r>
      <w:r>
        <w:rPr>
          <w:rFonts w:ascii="Arial" w:hAnsi="Arial" w:cs="Arial"/>
          <w:b/>
          <w:sz w:val="22"/>
          <w:szCs w:val="22"/>
        </w:rPr>
        <w:tab/>
        <w:t>POUCZENIE O ŚRODKACH OCHRONY PRAWNEJ PRZYSŁUGUJĄCYCH WYKONAWCY</w:t>
      </w:r>
    </w:p>
    <w:p w14:paraId="7D80A01F" w14:textId="527E3A59" w:rsidR="001512CA" w:rsidRDefault="001512CA">
      <w:pPr>
        <w:pStyle w:val="pkt"/>
        <w:spacing w:before="240" w:after="0" w:line="360" w:lineRule="auto"/>
        <w:ind w:left="426" w:hanging="426"/>
        <w:jc w:val="left"/>
        <w:rPr>
          <w:rFonts w:ascii="Arial" w:hAnsi="Arial" w:cs="Arial"/>
          <w:sz w:val="22"/>
          <w:szCs w:val="22"/>
        </w:rPr>
      </w:pPr>
      <w:r>
        <w:rPr>
          <w:rFonts w:ascii="Arial" w:hAnsi="Arial" w:cs="Arial"/>
          <w:b/>
          <w:sz w:val="22"/>
          <w:szCs w:val="22"/>
        </w:rPr>
        <w:t>1.</w:t>
      </w:r>
      <w:r>
        <w:rPr>
          <w:rFonts w:ascii="Arial" w:hAnsi="Arial" w:cs="Arial"/>
          <w:b/>
          <w:sz w:val="22"/>
          <w:szCs w:val="22"/>
        </w:rPr>
        <w:tab/>
      </w:r>
      <w:r w:rsidR="45C21EB9">
        <w:rPr>
          <w:rFonts w:ascii="Arial" w:hAnsi="Arial" w:cs="Arial"/>
          <w:sz w:val="22"/>
          <w:szCs w:val="22"/>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45C21EB9">
        <w:rPr>
          <w:rFonts w:ascii="Arial" w:hAnsi="Arial" w:cs="Arial"/>
          <w:sz w:val="22"/>
          <w:szCs w:val="22"/>
        </w:rPr>
        <w:t>Pzp</w:t>
      </w:r>
      <w:proofErr w:type="spellEnd"/>
      <w:r w:rsidR="45C21EB9">
        <w:rPr>
          <w:rFonts w:ascii="Arial" w:hAnsi="Arial" w:cs="Arial"/>
          <w:sz w:val="22"/>
          <w:szCs w:val="22"/>
        </w:rPr>
        <w:t xml:space="preserve"> </w:t>
      </w:r>
    </w:p>
    <w:p w14:paraId="4A8BC098" w14:textId="59BC9F35"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2.</w:t>
      </w:r>
      <w:r>
        <w:rPr>
          <w:rFonts w:ascii="Arial" w:hAnsi="Arial" w:cs="Arial"/>
          <w:b/>
          <w:sz w:val="22"/>
          <w:szCs w:val="22"/>
        </w:rPr>
        <w:tab/>
      </w:r>
      <w:r w:rsidR="45C21EB9">
        <w:rPr>
          <w:rFonts w:ascii="Arial" w:hAnsi="Arial" w:cs="Arial"/>
          <w:sz w:val="22"/>
          <w:szCs w:val="22"/>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45C21EB9">
        <w:rPr>
          <w:rFonts w:ascii="Arial" w:hAnsi="Arial" w:cs="Arial"/>
          <w:sz w:val="22"/>
          <w:szCs w:val="22"/>
        </w:rPr>
        <w:t>Pzp</w:t>
      </w:r>
      <w:proofErr w:type="spellEnd"/>
      <w:r w:rsidR="45C21EB9">
        <w:rPr>
          <w:rFonts w:ascii="Arial" w:hAnsi="Arial" w:cs="Arial"/>
          <w:sz w:val="22"/>
          <w:szCs w:val="22"/>
        </w:rPr>
        <w:t xml:space="preserve"> oraz Rzecznikowi Małych i Średnich Przedsiębiorców.</w:t>
      </w:r>
    </w:p>
    <w:p w14:paraId="6E686075"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3.</w:t>
      </w:r>
      <w:r>
        <w:rPr>
          <w:rFonts w:ascii="Arial" w:hAnsi="Arial" w:cs="Arial"/>
          <w:b/>
          <w:sz w:val="22"/>
          <w:szCs w:val="22"/>
        </w:rPr>
        <w:tab/>
      </w:r>
      <w:r>
        <w:rPr>
          <w:rFonts w:ascii="Arial" w:hAnsi="Arial" w:cs="Arial"/>
          <w:sz w:val="22"/>
          <w:szCs w:val="22"/>
        </w:rPr>
        <w:t>Odwołanie przysługuje na:</w:t>
      </w:r>
    </w:p>
    <w:p w14:paraId="35494F28"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niezgodną z przepisami ustawy czynność Zamawiającego, podjętą w postępowaniu o udzielenie zamówienia, w tym na projektowane postanowienie umowy;</w:t>
      </w:r>
    </w:p>
    <w:p w14:paraId="586E85AD"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zaniechanie czynności w postępowaniu o udzielenie zamówienia do której zamawiający był obowiązany na podstawie ustawy;</w:t>
      </w:r>
    </w:p>
    <w:p w14:paraId="230B1704"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bCs/>
          <w:sz w:val="22"/>
          <w:szCs w:val="22"/>
        </w:rPr>
        <w:t>4.</w:t>
      </w:r>
      <w:r>
        <w:rPr>
          <w:rFonts w:ascii="Arial" w:hAnsi="Arial" w:cs="Arial"/>
          <w:sz w:val="22"/>
          <w:szCs w:val="22"/>
        </w:rPr>
        <w:tab/>
      </w:r>
      <w:r>
        <w:rPr>
          <w:rFonts w:ascii="Arial" w:hAnsi="Arial" w:cs="Arial"/>
          <w:sz w:val="22"/>
          <w:szCs w:val="22"/>
        </w:rPr>
        <w:tab/>
        <w:t>Odwołanie wnosi się do Prezesa Izby. Odwołujący przekazuje kopię odwołania zamawiającemu przed upływem terminu do wniesienia odwołania w taki sposób, aby mógł on zapoznać się z jego treścią przed upływem tego terminu.</w:t>
      </w:r>
    </w:p>
    <w:p w14:paraId="7B7EADC5"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bCs/>
          <w:sz w:val="22"/>
          <w:szCs w:val="22"/>
        </w:rPr>
        <w:t>5.</w:t>
      </w:r>
      <w:r>
        <w:rPr>
          <w:rFonts w:ascii="Arial" w:hAnsi="Arial" w:cs="Arial"/>
          <w:sz w:val="22"/>
          <w:szCs w:val="22"/>
        </w:rPr>
        <w:tab/>
      </w:r>
      <w:r>
        <w:rPr>
          <w:rFonts w:ascii="Arial" w:hAnsi="Arial" w:cs="Arial"/>
          <w:sz w:val="22"/>
          <w:szCs w:val="22"/>
        </w:rPr>
        <w:tab/>
        <w:t>Odwołanie wobec treści ogłoszenia lub treści SWZ wnosi się w terminie 5 dni od dnia zamieszczenia ogłoszenia w Biuletynie Zamówień Publicznych lub treści SWZ na stronie internetowej.</w:t>
      </w:r>
    </w:p>
    <w:p w14:paraId="45DD5D0C"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bCs/>
          <w:sz w:val="22"/>
          <w:szCs w:val="22"/>
        </w:rPr>
        <w:t>6.</w:t>
      </w:r>
      <w:r>
        <w:rPr>
          <w:rFonts w:ascii="Arial" w:hAnsi="Arial" w:cs="Arial"/>
          <w:sz w:val="22"/>
          <w:szCs w:val="22"/>
        </w:rPr>
        <w:tab/>
        <w:t>Odwołanie wnosi się w terminie:</w:t>
      </w:r>
    </w:p>
    <w:p w14:paraId="58476036"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1)</w:t>
      </w:r>
      <w:r>
        <w:rPr>
          <w:rFonts w:ascii="Arial" w:hAnsi="Arial" w:cs="Arial"/>
          <w:sz w:val="22"/>
          <w:szCs w:val="22"/>
        </w:rPr>
        <w:tab/>
        <w:t>5 dni od dnia przekazania informacji o czynności zamawiającego stanowiącej podstawę jego wniesienia, jeżeli informacja została przekazana przy użyciu środków komunikacji elektronicznej,</w:t>
      </w:r>
    </w:p>
    <w:p w14:paraId="4542E310" w14:textId="77777777" w:rsidR="001512CA" w:rsidRDefault="001512CA">
      <w:pPr>
        <w:suppressAutoHyphens/>
        <w:spacing w:line="360" w:lineRule="auto"/>
        <w:ind w:left="852" w:hanging="426"/>
        <w:rPr>
          <w:rFonts w:ascii="Arial" w:hAnsi="Arial" w:cs="Arial"/>
          <w:sz w:val="22"/>
          <w:szCs w:val="22"/>
        </w:rPr>
      </w:pPr>
      <w:r>
        <w:rPr>
          <w:rFonts w:ascii="Arial" w:hAnsi="Arial" w:cs="Arial"/>
          <w:sz w:val="22"/>
          <w:szCs w:val="22"/>
        </w:rPr>
        <w:t>2)</w:t>
      </w:r>
      <w:r>
        <w:rPr>
          <w:rFonts w:ascii="Arial" w:hAnsi="Arial" w:cs="Arial"/>
          <w:sz w:val="22"/>
          <w:szCs w:val="22"/>
        </w:rPr>
        <w:tab/>
        <w:t>10 dni od dnia przekazania informacji o czynności zamawiającego stanowiącej podstawę jego wniesienia, jeżeli informacja została przekazana w sposób inny niż określony w pkt 1).</w:t>
      </w:r>
    </w:p>
    <w:p w14:paraId="320DC8C9"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bCs/>
          <w:sz w:val="22"/>
          <w:szCs w:val="22"/>
        </w:rPr>
        <w:t>7.</w:t>
      </w:r>
      <w:r>
        <w:rPr>
          <w:rFonts w:ascii="Arial" w:hAnsi="Arial" w:cs="Arial"/>
          <w:b/>
          <w:bCs/>
          <w:sz w:val="22"/>
          <w:szCs w:val="22"/>
        </w:rPr>
        <w:tab/>
      </w:r>
      <w:r>
        <w:rPr>
          <w:rFonts w:ascii="Arial" w:hAnsi="Arial" w:cs="Arial"/>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55DC970B" w14:textId="7A103830"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bCs/>
          <w:sz w:val="22"/>
          <w:szCs w:val="22"/>
        </w:rPr>
        <w:lastRenderedPageBreak/>
        <w:t>8.</w:t>
      </w:r>
      <w:r>
        <w:rPr>
          <w:rFonts w:ascii="Arial" w:hAnsi="Arial" w:cs="Arial"/>
          <w:sz w:val="22"/>
          <w:szCs w:val="22"/>
        </w:rPr>
        <w:tab/>
      </w:r>
      <w:r w:rsidR="45C21EB9">
        <w:rPr>
          <w:rFonts w:ascii="Arial" w:hAnsi="Arial" w:cs="Arial"/>
          <w:sz w:val="22"/>
          <w:szCs w:val="22"/>
        </w:rPr>
        <w:t xml:space="preserve">Na orzeczenie Izby oraz postanowienie Prezesa Izby, o którym mowa w art. 519 ust. 1 ustawy </w:t>
      </w:r>
      <w:proofErr w:type="spellStart"/>
      <w:r w:rsidR="45C21EB9">
        <w:rPr>
          <w:rFonts w:ascii="Arial" w:hAnsi="Arial" w:cs="Arial"/>
          <w:sz w:val="22"/>
          <w:szCs w:val="22"/>
        </w:rPr>
        <w:t>Pzp</w:t>
      </w:r>
      <w:proofErr w:type="spellEnd"/>
      <w:r w:rsidR="45C21EB9">
        <w:rPr>
          <w:rFonts w:ascii="Arial" w:hAnsi="Arial" w:cs="Arial"/>
          <w:sz w:val="22"/>
          <w:szCs w:val="22"/>
        </w:rPr>
        <w:t>, stronom oraz uczestnikom postępowania odwoławczego przysługuje skarga do sądu.</w:t>
      </w:r>
    </w:p>
    <w:p w14:paraId="0A9B5A8A"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9.</w:t>
      </w:r>
      <w:r>
        <w:rPr>
          <w:rFonts w:ascii="Arial" w:hAnsi="Arial" w:cs="Arial"/>
          <w:b/>
          <w:sz w:val="22"/>
          <w:szCs w:val="22"/>
        </w:rPr>
        <w:tab/>
      </w:r>
      <w:r>
        <w:rPr>
          <w:rFonts w:ascii="Arial" w:hAnsi="Arial" w:cs="Arial"/>
          <w:sz w:val="22"/>
          <w:szCs w:val="22"/>
        </w:rPr>
        <w:t>W postępowaniu toczącym się wskutek wniesienia skargi stosuje się odpowiednio przepisy ustawy z dnia 17.11.1964 r. - Kodeks postępowania cywilnego o apelacji, jeżeli przepisy niniejszego rozdziału nie stanowią inaczej.</w:t>
      </w:r>
    </w:p>
    <w:p w14:paraId="04ED15EF"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10.</w:t>
      </w:r>
      <w:r>
        <w:rPr>
          <w:rFonts w:ascii="Arial" w:hAnsi="Arial" w:cs="Arial"/>
          <w:b/>
          <w:sz w:val="22"/>
          <w:szCs w:val="22"/>
        </w:rPr>
        <w:tab/>
      </w:r>
      <w:r>
        <w:rPr>
          <w:rFonts w:ascii="Arial" w:hAnsi="Arial" w:cs="Arial"/>
          <w:sz w:val="22"/>
          <w:szCs w:val="22"/>
        </w:rPr>
        <w:tab/>
        <w:t>Skargę wnosi się do Sądu Okręgowego w Warszawie - sądu zamówień publicznych, zwanego dalej "sądem zamówień publicznych".</w:t>
      </w:r>
    </w:p>
    <w:p w14:paraId="166F3556" w14:textId="61C154EF"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11.</w:t>
      </w:r>
      <w:r>
        <w:rPr>
          <w:rFonts w:ascii="Arial" w:hAnsi="Arial" w:cs="Arial"/>
          <w:b/>
          <w:sz w:val="22"/>
          <w:szCs w:val="22"/>
        </w:rPr>
        <w:tab/>
      </w:r>
      <w:r w:rsidR="45C21EB9">
        <w:rPr>
          <w:rFonts w:ascii="Arial" w:hAnsi="Arial" w:cs="Arial"/>
          <w:sz w:val="22"/>
          <w:szCs w:val="22"/>
        </w:rPr>
        <w:t xml:space="preserve">Skargę wnosi się za pośrednictwem Prezesa Izby, w terminie 14 dni od dnia doręczenia orzeczenia Izby lub postanowienia Prezesa Izby, o którym mowa w art. 519 ust. 1 ustawy </w:t>
      </w:r>
      <w:proofErr w:type="spellStart"/>
      <w:r w:rsidR="45C21EB9">
        <w:rPr>
          <w:rFonts w:ascii="Arial" w:hAnsi="Arial" w:cs="Arial"/>
          <w:sz w:val="22"/>
          <w:szCs w:val="22"/>
        </w:rPr>
        <w:t>Pzp</w:t>
      </w:r>
      <w:proofErr w:type="spellEnd"/>
      <w:r w:rsidR="45C21EB9">
        <w:rPr>
          <w:rFonts w:ascii="Arial" w:hAnsi="Arial" w:cs="Arial"/>
          <w:sz w:val="22"/>
          <w:szCs w:val="22"/>
        </w:rPr>
        <w:t>, przesyłając jednocześnie jej odpis przeciwnikowi skargi. Złożenie skargi w placówce pocztowej operatora wyznaczonego w rozumieniu ustawy z dnia 23.11.2012 r. - Prawo pocztowe jest równoznaczne z jej wniesieniem.</w:t>
      </w:r>
    </w:p>
    <w:p w14:paraId="435DF0F8" w14:textId="77777777" w:rsidR="001512CA" w:rsidRDefault="001512CA">
      <w:pPr>
        <w:pStyle w:val="pkt"/>
        <w:spacing w:before="0" w:after="0" w:line="360" w:lineRule="auto"/>
        <w:ind w:left="426" w:hanging="426"/>
        <w:jc w:val="left"/>
        <w:rPr>
          <w:rFonts w:ascii="Arial" w:hAnsi="Arial" w:cs="Arial"/>
          <w:sz w:val="22"/>
          <w:szCs w:val="22"/>
        </w:rPr>
      </w:pPr>
      <w:r>
        <w:rPr>
          <w:rFonts w:ascii="Arial" w:hAnsi="Arial" w:cs="Arial"/>
          <w:b/>
          <w:sz w:val="22"/>
          <w:szCs w:val="22"/>
        </w:rPr>
        <w:t>12.</w:t>
      </w:r>
      <w:r>
        <w:rPr>
          <w:rFonts w:ascii="Arial" w:hAnsi="Arial" w:cs="Arial"/>
          <w:b/>
          <w:sz w:val="22"/>
          <w:szCs w:val="22"/>
        </w:rPr>
        <w:tab/>
      </w:r>
      <w:r>
        <w:rPr>
          <w:rFonts w:ascii="Arial" w:hAnsi="Arial" w:cs="Arial"/>
          <w:sz w:val="22"/>
          <w:szCs w:val="22"/>
        </w:rPr>
        <w:t>Prezes Izby przekazuje skargę wraz z aktami postępowania odwoławczego do sądu zamówień publicznych w terminie 7 dni od dnia jej otrzymania.</w:t>
      </w:r>
    </w:p>
    <w:p w14:paraId="05F233F0" w14:textId="77777777" w:rsidR="001512CA" w:rsidRDefault="001512CA">
      <w:pPr>
        <w:pStyle w:val="Akapitzlist"/>
        <w:pBdr>
          <w:bottom w:val="double" w:sz="4" w:space="1" w:color="auto"/>
        </w:pBdr>
        <w:shd w:val="clear" w:color="auto" w:fill="DAEEF3"/>
        <w:spacing w:before="120" w:after="40" w:line="360" w:lineRule="auto"/>
        <w:ind w:left="851" w:hanging="851"/>
        <w:rPr>
          <w:rFonts w:ascii="Arial" w:hAnsi="Arial" w:cs="Arial"/>
          <w:b/>
          <w:sz w:val="22"/>
          <w:szCs w:val="22"/>
        </w:rPr>
      </w:pPr>
      <w:r>
        <w:rPr>
          <w:rFonts w:ascii="Arial" w:hAnsi="Arial" w:cs="Arial"/>
          <w:b/>
          <w:sz w:val="22"/>
          <w:szCs w:val="22"/>
        </w:rPr>
        <w:t>XXIII.</w:t>
      </w:r>
      <w:r>
        <w:rPr>
          <w:rFonts w:ascii="Arial" w:hAnsi="Arial" w:cs="Arial"/>
          <w:b/>
          <w:sz w:val="22"/>
          <w:szCs w:val="22"/>
        </w:rPr>
        <w:tab/>
        <w:t>WYKAZ ZAŁĄCZNIKÓW DO SWZ</w:t>
      </w:r>
    </w:p>
    <w:tbl>
      <w:tblPr>
        <w:tblW w:w="0" w:type="auto"/>
        <w:tblInd w:w="108" w:type="dxa"/>
        <w:tblLook w:val="0000" w:firstRow="0" w:lastRow="0" w:firstColumn="0" w:lastColumn="0" w:noHBand="0" w:noVBand="0"/>
      </w:tblPr>
      <w:tblGrid>
        <w:gridCol w:w="1975"/>
        <w:gridCol w:w="7131"/>
      </w:tblGrid>
      <w:tr w:rsidR="001512CA" w14:paraId="79D74A95" w14:textId="77777777">
        <w:tc>
          <w:tcPr>
            <w:tcW w:w="1985" w:type="dxa"/>
          </w:tcPr>
          <w:p w14:paraId="37BF297F" w14:textId="77777777" w:rsidR="001512CA" w:rsidRDefault="001512CA">
            <w:pPr>
              <w:suppressAutoHyphens/>
              <w:spacing w:before="240" w:line="360" w:lineRule="auto"/>
              <w:rPr>
                <w:rFonts w:ascii="Arial" w:hAnsi="Arial" w:cs="Arial"/>
                <w:sz w:val="22"/>
                <w:szCs w:val="22"/>
              </w:rPr>
            </w:pPr>
            <w:r>
              <w:rPr>
                <w:rFonts w:ascii="Arial" w:hAnsi="Arial" w:cs="Arial"/>
                <w:sz w:val="22"/>
                <w:szCs w:val="22"/>
              </w:rPr>
              <w:t>Załącznik nr 1</w:t>
            </w:r>
          </w:p>
          <w:p w14:paraId="3BA7C687" w14:textId="77777777" w:rsidR="001512CA" w:rsidRDefault="001512CA">
            <w:pPr>
              <w:rPr>
                <w:rFonts w:ascii="Arial" w:hAnsi="Arial" w:cs="Arial"/>
                <w:sz w:val="22"/>
                <w:szCs w:val="22"/>
              </w:rPr>
            </w:pPr>
          </w:p>
          <w:p w14:paraId="2E77F745" w14:textId="77777777" w:rsidR="001512CA" w:rsidRDefault="001512CA">
            <w:pPr>
              <w:rPr>
                <w:rFonts w:ascii="Arial" w:hAnsi="Arial" w:cs="Arial"/>
                <w:sz w:val="22"/>
                <w:szCs w:val="22"/>
              </w:rPr>
            </w:pPr>
            <w:r>
              <w:rPr>
                <w:rFonts w:ascii="Arial" w:hAnsi="Arial" w:cs="Arial"/>
                <w:sz w:val="22"/>
                <w:szCs w:val="22"/>
              </w:rPr>
              <w:t>Załącznik nr 2</w:t>
            </w:r>
          </w:p>
        </w:tc>
        <w:tc>
          <w:tcPr>
            <w:tcW w:w="7193" w:type="dxa"/>
          </w:tcPr>
          <w:p w14:paraId="4B55DDD2" w14:textId="77777777" w:rsidR="001512CA" w:rsidRDefault="001512CA">
            <w:pPr>
              <w:suppressAutoHyphens/>
              <w:spacing w:before="240" w:line="360" w:lineRule="auto"/>
              <w:rPr>
                <w:rFonts w:ascii="Arial" w:hAnsi="Arial" w:cs="Arial"/>
                <w:sz w:val="22"/>
                <w:szCs w:val="22"/>
              </w:rPr>
            </w:pPr>
            <w:r>
              <w:rPr>
                <w:rFonts w:ascii="Arial" w:hAnsi="Arial" w:cs="Arial"/>
                <w:sz w:val="22"/>
                <w:szCs w:val="22"/>
              </w:rPr>
              <w:tab/>
              <w:t>Formularz oferty (udostępniony na Platformie e-Zamówienia) ;</w:t>
            </w:r>
          </w:p>
          <w:p w14:paraId="382B8D44" w14:textId="77777777" w:rsidR="001512CA" w:rsidRDefault="001512CA">
            <w:pPr>
              <w:suppressAutoHyphens/>
              <w:spacing w:before="240" w:line="360" w:lineRule="auto"/>
              <w:rPr>
                <w:rFonts w:ascii="Arial" w:hAnsi="Arial" w:cs="Arial"/>
                <w:sz w:val="22"/>
                <w:szCs w:val="22"/>
              </w:rPr>
            </w:pPr>
            <w:r>
              <w:rPr>
                <w:rFonts w:ascii="Arial" w:hAnsi="Arial" w:cs="Arial"/>
                <w:sz w:val="22"/>
                <w:szCs w:val="22"/>
              </w:rPr>
              <w:t>Formularz cenowy( oddzielny dla każdego z zadań);</w:t>
            </w:r>
            <w:r>
              <w:rPr>
                <w:rFonts w:ascii="Arial" w:hAnsi="Arial" w:cs="Arial"/>
                <w:sz w:val="22"/>
                <w:szCs w:val="22"/>
              </w:rPr>
              <w:tab/>
            </w:r>
          </w:p>
        </w:tc>
      </w:tr>
      <w:tr w:rsidR="001512CA" w14:paraId="49BC9860" w14:textId="77777777">
        <w:tc>
          <w:tcPr>
            <w:tcW w:w="1985" w:type="dxa"/>
          </w:tcPr>
          <w:p w14:paraId="53553103" w14:textId="77777777" w:rsidR="001512CA" w:rsidRDefault="001512CA">
            <w:pPr>
              <w:suppressAutoHyphens/>
              <w:spacing w:line="360" w:lineRule="auto"/>
              <w:rPr>
                <w:rFonts w:ascii="Arial" w:hAnsi="Arial" w:cs="Arial"/>
                <w:sz w:val="22"/>
                <w:szCs w:val="22"/>
              </w:rPr>
            </w:pPr>
            <w:r>
              <w:rPr>
                <w:rFonts w:ascii="Arial" w:hAnsi="Arial" w:cs="Arial"/>
                <w:sz w:val="22"/>
                <w:szCs w:val="22"/>
              </w:rPr>
              <w:t>Załącznik nr 3</w:t>
            </w:r>
          </w:p>
        </w:tc>
        <w:tc>
          <w:tcPr>
            <w:tcW w:w="7193" w:type="dxa"/>
          </w:tcPr>
          <w:p w14:paraId="064615BD" w14:textId="77777777" w:rsidR="001512CA" w:rsidRDefault="001512CA">
            <w:pPr>
              <w:suppressAutoHyphens/>
              <w:spacing w:line="360" w:lineRule="auto"/>
              <w:rPr>
                <w:rFonts w:ascii="Arial" w:hAnsi="Arial" w:cs="Arial"/>
                <w:sz w:val="22"/>
                <w:szCs w:val="22"/>
              </w:rPr>
            </w:pPr>
            <w:r>
              <w:rPr>
                <w:rFonts w:ascii="Arial" w:hAnsi="Arial" w:cs="Arial"/>
                <w:sz w:val="22"/>
                <w:szCs w:val="22"/>
              </w:rPr>
              <w:t>Oświadczenie o braku podstaw do wykluczenia i o spełnianiu warunków udziału w postępowaniu</w:t>
            </w:r>
          </w:p>
        </w:tc>
      </w:tr>
      <w:tr w:rsidR="001512CA" w14:paraId="058F1F58" w14:textId="77777777">
        <w:tc>
          <w:tcPr>
            <w:tcW w:w="1985" w:type="dxa"/>
          </w:tcPr>
          <w:p w14:paraId="632E74DD" w14:textId="77777777" w:rsidR="001512CA" w:rsidRDefault="001512CA">
            <w:pPr>
              <w:suppressAutoHyphens/>
              <w:spacing w:line="360" w:lineRule="auto"/>
              <w:rPr>
                <w:rFonts w:ascii="Arial" w:hAnsi="Arial" w:cs="Arial"/>
                <w:sz w:val="22"/>
                <w:szCs w:val="22"/>
              </w:rPr>
            </w:pPr>
            <w:r>
              <w:rPr>
                <w:rFonts w:ascii="Arial" w:hAnsi="Arial" w:cs="Arial"/>
                <w:sz w:val="22"/>
                <w:szCs w:val="22"/>
              </w:rPr>
              <w:t>Załącznik nr 4</w:t>
            </w:r>
          </w:p>
        </w:tc>
        <w:tc>
          <w:tcPr>
            <w:tcW w:w="7193" w:type="dxa"/>
          </w:tcPr>
          <w:p w14:paraId="084621E6" w14:textId="77777777" w:rsidR="001512CA" w:rsidRDefault="001512CA">
            <w:pPr>
              <w:suppressAutoHyphens/>
              <w:spacing w:line="360" w:lineRule="auto"/>
              <w:rPr>
                <w:rFonts w:ascii="Arial" w:hAnsi="Arial" w:cs="Arial"/>
                <w:sz w:val="22"/>
                <w:szCs w:val="22"/>
              </w:rPr>
            </w:pPr>
            <w:r>
              <w:rPr>
                <w:rFonts w:ascii="Arial" w:hAnsi="Arial" w:cs="Arial"/>
                <w:sz w:val="22"/>
                <w:szCs w:val="22"/>
              </w:rPr>
              <w:t>Projektowane postanowienia umowy</w:t>
            </w:r>
          </w:p>
        </w:tc>
      </w:tr>
      <w:tr w:rsidR="001512CA" w14:paraId="2942EC3D" w14:textId="77777777">
        <w:trPr>
          <w:trHeight w:val="80"/>
        </w:trPr>
        <w:tc>
          <w:tcPr>
            <w:tcW w:w="1985" w:type="dxa"/>
          </w:tcPr>
          <w:p w14:paraId="5EB21B94" w14:textId="77777777" w:rsidR="001512CA" w:rsidRDefault="001512CA">
            <w:pPr>
              <w:suppressAutoHyphens/>
              <w:spacing w:line="360" w:lineRule="auto"/>
              <w:rPr>
                <w:rFonts w:ascii="Arial" w:hAnsi="Arial" w:cs="Arial"/>
                <w:sz w:val="22"/>
                <w:szCs w:val="22"/>
              </w:rPr>
            </w:pPr>
            <w:r>
              <w:rPr>
                <w:rFonts w:ascii="Arial" w:hAnsi="Arial" w:cs="Arial"/>
                <w:sz w:val="22"/>
                <w:szCs w:val="22"/>
              </w:rPr>
              <w:t>Załącznik nr 5</w:t>
            </w:r>
          </w:p>
        </w:tc>
        <w:tc>
          <w:tcPr>
            <w:tcW w:w="7193" w:type="dxa"/>
          </w:tcPr>
          <w:p w14:paraId="71D8E7D6" w14:textId="56C4DDC5" w:rsidR="001512CA" w:rsidRDefault="45C21EB9">
            <w:pPr>
              <w:suppressAutoHyphens/>
              <w:spacing w:line="360" w:lineRule="auto"/>
              <w:rPr>
                <w:rFonts w:ascii="Arial" w:hAnsi="Arial" w:cs="Arial"/>
                <w:sz w:val="22"/>
                <w:szCs w:val="22"/>
              </w:rPr>
            </w:pPr>
            <w:r>
              <w:rPr>
                <w:rFonts w:ascii="Arial" w:hAnsi="Arial" w:cs="Arial"/>
                <w:sz w:val="22"/>
                <w:szCs w:val="22"/>
              </w:rPr>
              <w:t>Szczegółowy opis przedmiotu zamówienia;</w:t>
            </w:r>
          </w:p>
        </w:tc>
      </w:tr>
      <w:tr w:rsidR="001512CA" w14:paraId="6E155F1B" w14:textId="77777777">
        <w:trPr>
          <w:trHeight w:val="80"/>
        </w:trPr>
        <w:tc>
          <w:tcPr>
            <w:tcW w:w="1985" w:type="dxa"/>
          </w:tcPr>
          <w:p w14:paraId="076D9E6E" w14:textId="77777777" w:rsidR="001512CA" w:rsidRDefault="001512CA">
            <w:pPr>
              <w:suppressAutoHyphens/>
              <w:spacing w:line="360" w:lineRule="auto"/>
              <w:rPr>
                <w:rFonts w:ascii="Arial" w:hAnsi="Arial" w:cs="Arial"/>
                <w:sz w:val="22"/>
                <w:szCs w:val="22"/>
              </w:rPr>
            </w:pPr>
            <w:r>
              <w:rPr>
                <w:rFonts w:ascii="Arial" w:hAnsi="Arial" w:cs="Arial"/>
                <w:sz w:val="22"/>
                <w:szCs w:val="22"/>
              </w:rPr>
              <w:t>Załącznik nr 6</w:t>
            </w:r>
          </w:p>
        </w:tc>
        <w:tc>
          <w:tcPr>
            <w:tcW w:w="7193" w:type="dxa"/>
          </w:tcPr>
          <w:p w14:paraId="13639344" w14:textId="77777777" w:rsidR="001512CA" w:rsidRDefault="001512CA">
            <w:pPr>
              <w:suppressAutoHyphens/>
              <w:spacing w:line="360" w:lineRule="auto"/>
              <w:rPr>
                <w:rFonts w:ascii="Arial" w:hAnsi="Arial" w:cs="Arial"/>
                <w:sz w:val="22"/>
                <w:szCs w:val="22"/>
              </w:rPr>
            </w:pPr>
            <w:r>
              <w:rPr>
                <w:rFonts w:ascii="Arial" w:hAnsi="Arial" w:cs="Arial"/>
                <w:sz w:val="22"/>
                <w:szCs w:val="22"/>
              </w:rPr>
              <w:t>Standardy zimowego utrzymania, wykazy dróg i ulic dla poszczególnych zadań, mapy orientacyjne</w:t>
            </w:r>
          </w:p>
        </w:tc>
      </w:tr>
      <w:tr w:rsidR="001512CA" w14:paraId="2B88F970" w14:textId="77777777">
        <w:trPr>
          <w:trHeight w:val="80"/>
        </w:trPr>
        <w:tc>
          <w:tcPr>
            <w:tcW w:w="1985" w:type="dxa"/>
          </w:tcPr>
          <w:p w14:paraId="44EE92FB" w14:textId="77777777" w:rsidR="001512CA" w:rsidRDefault="001512CA">
            <w:pPr>
              <w:suppressAutoHyphens/>
              <w:spacing w:line="360" w:lineRule="auto"/>
              <w:rPr>
                <w:rFonts w:ascii="Arial" w:hAnsi="Arial" w:cs="Arial"/>
                <w:sz w:val="22"/>
                <w:szCs w:val="22"/>
              </w:rPr>
            </w:pPr>
          </w:p>
        </w:tc>
        <w:tc>
          <w:tcPr>
            <w:tcW w:w="7193" w:type="dxa"/>
          </w:tcPr>
          <w:p w14:paraId="0F8990E9" w14:textId="77777777" w:rsidR="001512CA" w:rsidRDefault="001512CA">
            <w:pPr>
              <w:suppressAutoHyphens/>
              <w:spacing w:line="360" w:lineRule="auto"/>
              <w:rPr>
                <w:rFonts w:ascii="Arial" w:hAnsi="Arial" w:cs="Arial"/>
                <w:sz w:val="22"/>
                <w:szCs w:val="22"/>
              </w:rPr>
            </w:pPr>
          </w:p>
        </w:tc>
      </w:tr>
    </w:tbl>
    <w:p w14:paraId="40D5F968" w14:textId="77777777" w:rsidR="001512CA" w:rsidRDefault="001512CA">
      <w:pPr>
        <w:suppressAutoHyphens/>
        <w:spacing w:before="240" w:after="40" w:line="360" w:lineRule="auto"/>
        <w:rPr>
          <w:rFonts w:ascii="Arial" w:hAnsi="Arial" w:cs="Arial"/>
          <w:bCs/>
          <w:sz w:val="22"/>
          <w:szCs w:val="22"/>
        </w:rPr>
      </w:pPr>
    </w:p>
    <w:sectPr w:rsidR="001512CA">
      <w:headerReference w:type="default" r:id="rId20"/>
      <w:pgSz w:w="11906" w:h="16838"/>
      <w:pgMar w:top="963" w:right="1274" w:bottom="1531"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EF4A" w14:textId="77777777" w:rsidR="002C44D6" w:rsidRDefault="002C44D6">
      <w:r>
        <w:separator/>
      </w:r>
    </w:p>
  </w:endnote>
  <w:endnote w:type="continuationSeparator" w:id="0">
    <w:p w14:paraId="536924AB" w14:textId="77777777" w:rsidR="002C44D6" w:rsidRDefault="002C4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346B7" w14:textId="77777777" w:rsidR="001512CA" w:rsidRDefault="001512CA">
    <w:pPr>
      <w:pStyle w:val="Stopka"/>
      <w:jc w:val="right"/>
      <w:rPr>
        <w:sz w:val="16"/>
        <w:szCs w:val="16"/>
      </w:rPr>
    </w:pPr>
    <w:r>
      <w:rPr>
        <w:sz w:val="16"/>
        <w:szCs w:val="16"/>
      </w:rPr>
      <w:t xml:space="preserve">Strona </w:t>
    </w:r>
    <w:r>
      <w:rPr>
        <w:b/>
        <w:bCs/>
        <w:sz w:val="16"/>
        <w:szCs w:val="16"/>
      </w:rPr>
      <w:fldChar w:fldCharType="begin"/>
    </w:r>
    <w:r>
      <w:rPr>
        <w:b/>
        <w:bCs/>
        <w:sz w:val="16"/>
        <w:szCs w:val="16"/>
      </w:rPr>
      <w:instrText>PAGE</w:instrText>
    </w:r>
    <w:r>
      <w:rPr>
        <w:b/>
        <w:bCs/>
        <w:sz w:val="16"/>
        <w:szCs w:val="16"/>
      </w:rPr>
      <w:fldChar w:fldCharType="separate"/>
    </w:r>
    <w:r w:rsidR="00FA212C">
      <w:rPr>
        <w:b/>
        <w:bCs/>
        <w:noProof/>
        <w:sz w:val="16"/>
        <w:szCs w:val="16"/>
      </w:rPr>
      <w:t>2</w:t>
    </w:r>
    <w:r>
      <w:rPr>
        <w:b/>
        <w:bCs/>
        <w:sz w:val="16"/>
        <w:szCs w:val="16"/>
      </w:rPr>
      <w:fldChar w:fldCharType="end"/>
    </w:r>
    <w:r>
      <w:rPr>
        <w:sz w:val="16"/>
        <w:szCs w:val="16"/>
      </w:rPr>
      <w:t xml:space="preserve"> z </w:t>
    </w:r>
    <w:r>
      <w:rPr>
        <w:b/>
        <w:bCs/>
        <w:sz w:val="16"/>
        <w:szCs w:val="16"/>
      </w:rPr>
      <w:fldChar w:fldCharType="begin"/>
    </w:r>
    <w:r>
      <w:rPr>
        <w:b/>
        <w:bCs/>
        <w:sz w:val="16"/>
        <w:szCs w:val="16"/>
      </w:rPr>
      <w:instrText>NUMPAGES</w:instrText>
    </w:r>
    <w:r>
      <w:rPr>
        <w:b/>
        <w:bCs/>
        <w:sz w:val="16"/>
        <w:szCs w:val="16"/>
      </w:rPr>
      <w:fldChar w:fldCharType="separate"/>
    </w:r>
    <w:r w:rsidR="00FA212C">
      <w:rPr>
        <w:b/>
        <w:bCs/>
        <w:noProof/>
        <w:sz w:val="16"/>
        <w:szCs w:val="16"/>
      </w:rPr>
      <w:t>23</w:t>
    </w:r>
    <w:r>
      <w:rPr>
        <w:b/>
        <w:bCs/>
        <w:sz w:val="16"/>
        <w:szCs w:val="16"/>
      </w:rPr>
      <w:fldChar w:fldCharType="end"/>
    </w:r>
  </w:p>
  <w:p w14:paraId="5FEC86E9" w14:textId="77777777" w:rsidR="001512CA" w:rsidRDefault="001512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5B6CF" w14:textId="77777777" w:rsidR="002C44D6" w:rsidRDefault="002C44D6">
      <w:r>
        <w:separator/>
      </w:r>
    </w:p>
  </w:footnote>
  <w:footnote w:type="continuationSeparator" w:id="0">
    <w:p w14:paraId="79845B94" w14:textId="77777777" w:rsidR="002C44D6" w:rsidRDefault="002C4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D352" w14:textId="77777777" w:rsidR="001512CA" w:rsidRDefault="001512CA">
    <w:pPr>
      <w:pStyle w:val="Nagwek"/>
      <w:rPr>
        <w:rFonts w:ascii="Arial" w:hAnsi="Arial" w:cs="Arial"/>
        <w:sz w:val="16"/>
        <w:szCs w:val="16"/>
      </w:rPr>
    </w:pPr>
    <w:r>
      <w:rPr>
        <w:rFonts w:ascii="Arial" w:hAnsi="Arial" w:cs="Arial"/>
        <w:sz w:val="16"/>
        <w:szCs w:val="16"/>
      </w:rPr>
      <w:t>Nr postępowania: NR_P.N./2/2021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0185" w14:textId="77777777" w:rsidR="001512CA" w:rsidRDefault="001512CA">
    <w:pPr>
      <w:pStyle w:val="Nagwek"/>
      <w:jc w:val="center"/>
      <w:rPr>
        <w:rFonts w:ascii="Arial" w:hAnsi="Arial" w:cs="Arial"/>
        <w:color w:val="808080"/>
        <w:sz w:val="16"/>
        <w:szCs w:val="16"/>
      </w:rPr>
    </w:pPr>
    <w:r>
      <w:rPr>
        <w:color w:val="808080"/>
        <w:sz w:val="18"/>
      </w:rPr>
      <w:t>Specyfikacja Warunków Zamówienia  -   Nr postępowania: NR_P.N./</w:t>
    </w:r>
    <w:r w:rsidR="00F7343A">
      <w:rPr>
        <w:color w:val="808080"/>
        <w:sz w:val="18"/>
      </w:rPr>
      <w:t>8</w:t>
    </w:r>
    <w:r>
      <w:rPr>
        <w:color w:val="808080"/>
        <w:sz w:val="18"/>
      </w:rPr>
      <w:t>/202</w:t>
    </w:r>
    <w:r w:rsidR="00F7343A">
      <w:rPr>
        <w:color w:val="808080"/>
        <w:sz w:val="18"/>
      </w:rPr>
      <w:t>6</w:t>
    </w:r>
  </w:p>
  <w:p w14:paraId="4B9CF653" w14:textId="7E337B50" w:rsidR="001512CA" w:rsidRDefault="009E0352">
    <w:pPr>
      <w:pStyle w:val="Nagwek"/>
      <w:jc w:val="center"/>
      <w:rPr>
        <w:color w:val="808080"/>
        <w:sz w:val="18"/>
      </w:rPr>
    </w:pPr>
    <w:r>
      <w:rPr>
        <w:noProof/>
        <w:color w:val="808080"/>
        <w:sz w:val="18"/>
      </w:rPr>
      <mc:AlternateContent>
        <mc:Choice Requires="wps">
          <w:drawing>
            <wp:anchor distT="0" distB="0" distL="114300" distR="114300" simplePos="0" relativeHeight="251657728" behindDoc="0" locked="0" layoutInCell="1" allowOverlap="1" wp14:anchorId="0A164DD3" wp14:editId="76C85360">
              <wp:simplePos x="0" y="0"/>
              <wp:positionH relativeFrom="column">
                <wp:posOffset>-443230</wp:posOffset>
              </wp:positionH>
              <wp:positionV relativeFrom="paragraph">
                <wp:posOffset>131445</wp:posOffset>
              </wp:positionV>
              <wp:extent cx="6886575" cy="28575"/>
              <wp:effectExtent l="9525" t="9525" r="9525" b="9525"/>
              <wp:wrapNone/>
              <wp:docPr id="1005599336" name="Autokształ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865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04802B" id="_x0000_t32" coordsize="21600,21600" o:spt="32" o:oned="t" path="m,l21600,21600e" filled="f">
              <v:path arrowok="t" fillok="f" o:connecttype="none"/>
              <o:lock v:ext="edit" shapetype="t"/>
            </v:shapetype>
            <v:shape id="Autokształt 1" o:spid="_x0000_s1026" type="#_x0000_t32" style="position:absolute;margin-left:-34.9pt;margin-top:10.35pt;width:542.25pt;height:2.2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nogXwQEAAGQDAAAOAAAAZHJzL2Uyb0RvYy54bWysU01v2zAMvQ/YfxB0X5wESJYZcXpI1126 LUC73RV92MJkUSCV2Pn3kxQv++itmA8CKZJPj4/09m7sHTtrJAu+4YvZnDPtJSjr24Z/e354t+GM ovBKOPC64RdN/G739s12CLVeQgdOaWQJxFM9hIZ3MYa6qkh2uhc0g6B9ChrAXsTkYlspFENC7121 nM/X1QCoAoLUROn2/hrku4JvjJbxqzGkI3MNT9xiObGcx3xWu62oWxShs3KiIV7BohfWp0dvUPci CnZC+wKqtxKBwMSZhL4CY6zUpYfUzWL+TzdPnQi69JLEoXCTif4frPxy3vsDZupy9E/hEeQPYh72 nfCtLgSeLyENbpGlqoZA9a0kOxQOyI7DZ1ApR5wiFBVGgz0zzobvuTCDp07ZWGS/3GTXY2QyXa43 m/Xq/YozmWLLTTbzW6LOMLk4IMVPGnqWjYZTRGHbLu7B+zRgwOsT4vxI8Vr4qyAXe3iwzpU5O8+G hn9YLVeFE4GzKgdzGmF73DtkZ5E3pXwTi7/SEE5eFbBOC/VxsqOw7mon1s5PQmVt8iJSfQR1OWDm lr00ytLetHZ5V/70S9bvn2P3EwAA//8DAFBLAwQUAAYACAAAACEAKInYJ98AAAAKAQAADwAAAGRy cy9kb3ducmV2LnhtbEyPQU/DMAyF70j8h8hI3LZk1ehGaTohJBAHVIkB96wxbaFxSpO13b/HO8HN fn5673O+m10nRhxC60nDaqlAIFXetlRreH97XGxBhGjIms4TajhhgF1xeZGbzPqJXnHcx1pwCIXM aGhi7DMpQ9WgM2HpeyS+ffrBmcjrUEs7mInDXScTpVLpTEvc0JgeHxqsvvdHp+GHNqePtRy3X2UZ 06fnl5qwnLS+vprv70BEnOOfGc74jA4FMx38kWwQnYZFesvoUUOiNiDOBrVa83Rg5SYBWeTy/wvF LwAAAP//AwBQSwECLQAUAAYACAAAACEAtoM4kv4AAADhAQAAEwAAAAAAAAAAAAAAAAAAAAAAW0Nv bnRlbnRfVHlwZXNdLnhtbFBLAQItABQABgAIAAAAIQA4/SH/1gAAAJQBAAALAAAAAAAAAAAAAAAA AC8BAABfcmVscy8ucmVsc1BLAQItABQABgAIAAAAIQBInogXwQEAAGQDAAAOAAAAAAAAAAAAAAAA AC4CAABkcnMvZTJvRG9jLnhtbFBLAQItABQABgAIAAAAIQAoidgn3wAAAAoBAAAPAAAAAAAAAAAA AAAAABsEAABkcnMvZG93bnJldi54bWxQSwUGAAAAAAQABADzAAAAJwUAAAAA "/>
          </w:pict>
        </mc:Fallback>
      </mc:AlternateContent>
    </w:r>
    <w:r w:rsidR="001512CA">
      <w:rPr>
        <w:color w:val="808080"/>
        <w:sz w:val="18"/>
      </w:rPr>
      <w:t>Zimowe utrzymanie dróg i ulic na terenie Powiatu Augustowskiego w sezonie zimowym 202</w:t>
    </w:r>
    <w:r w:rsidR="00F7343A">
      <w:rPr>
        <w:color w:val="808080"/>
        <w:sz w:val="18"/>
      </w:rPr>
      <w:t>6</w:t>
    </w:r>
    <w:r w:rsidR="001512CA">
      <w:rPr>
        <w:color w:val="808080"/>
        <w:sz w:val="18"/>
      </w:rPr>
      <w:t>/202</w:t>
    </w:r>
    <w:r w:rsidR="00F7343A">
      <w:rPr>
        <w:color w:val="808080"/>
        <w:sz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FFFFF82"/>
    <w:lvl w:ilvl="0">
      <w:start w:val="1"/>
      <w:numFmt w:val="bullet"/>
      <w:pStyle w:val="Listapunktowana"/>
      <w:lvlText w:val=""/>
      <w:lvlJc w:val="left"/>
      <w:pPr>
        <w:tabs>
          <w:tab w:val="num" w:pos="926"/>
        </w:tabs>
        <w:ind w:left="926" w:hanging="360"/>
      </w:pPr>
      <w:rPr>
        <w:rFonts w:ascii="Symbol" w:hAnsi="Symbol" w:hint="default"/>
      </w:rPr>
    </w:lvl>
  </w:abstractNum>
  <w:abstractNum w:abstractNumId="1" w15:restartNumberingAfterBreak="0">
    <w:nsid w:val="088F032E"/>
    <w:multiLevelType w:val="multilevel"/>
    <w:tmpl w:val="088F032E"/>
    <w:lvl w:ilvl="0">
      <w:start w:val="1"/>
      <w:numFmt w:val="decimal"/>
      <w:lvlText w:val="%1."/>
      <w:lvlJc w:val="left"/>
      <w:pPr>
        <w:ind w:left="720" w:hanging="360"/>
      </w:pPr>
      <w:rPr>
        <w:rFonts w:ascii="Arial" w:hAnsi="Arial" w:cs="Arial" w:hint="default"/>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E44180"/>
    <w:multiLevelType w:val="multilevel"/>
    <w:tmpl w:val="22E44180"/>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33CF4DF3"/>
    <w:multiLevelType w:val="multilevel"/>
    <w:tmpl w:val="33CF4DF3"/>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B737D14"/>
    <w:multiLevelType w:val="multilevel"/>
    <w:tmpl w:val="3B737D14"/>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6" w15:restartNumberingAfterBreak="0">
    <w:nsid w:val="44DB3669"/>
    <w:multiLevelType w:val="multilevel"/>
    <w:tmpl w:val="44DB3669"/>
    <w:lvl w:ilvl="0">
      <w:start w:val="1"/>
      <w:numFmt w:val="lowerLetter"/>
      <w:pStyle w:val="Listapunktowana3"/>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8" w15:restartNumberingAfterBreak="0">
    <w:nsid w:val="61276F92"/>
    <w:multiLevelType w:val="multilevel"/>
    <w:tmpl w:val="61276F92"/>
    <w:lvl w:ilvl="0">
      <w:start w:val="1"/>
      <w:numFmt w:val="lowerLetter"/>
      <w:pStyle w:val="wt-listawielopoziomowa"/>
      <w:lvlText w:val="%1)"/>
      <w:lvlJc w:val="left"/>
      <w:pPr>
        <w:tabs>
          <w:tab w:val="num" w:pos="644"/>
        </w:tabs>
        <w:ind w:left="644" w:hanging="360"/>
      </w:pPr>
      <w:rPr>
        <w:rFonts w:cs="Times New Roman" w:hint="default"/>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6164760F"/>
    <w:multiLevelType w:val="multilevel"/>
    <w:tmpl w:val="6164760F"/>
    <w:lvl w:ilvl="0">
      <w:start w:val="1"/>
      <w:numFmt w:val="decimal"/>
      <w:lvlText w:val="%1."/>
      <w:lvlJc w:val="left"/>
      <w:pPr>
        <w:ind w:left="720" w:hanging="360"/>
      </w:pPr>
      <w:rPr>
        <w:rFonts w:hint="default"/>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A12F29"/>
    <w:multiLevelType w:val="multilevel"/>
    <w:tmpl w:val="6CA12F29"/>
    <w:lvl w:ilvl="0">
      <w:numFmt w:val="bullet"/>
      <w:pStyle w:val="Tekstprzypisukocowego"/>
      <w:lvlText w:val="–"/>
      <w:lvlJc w:val="left"/>
      <w:pPr>
        <w:tabs>
          <w:tab w:val="num" w:pos="360"/>
        </w:tabs>
        <w:ind w:left="360" w:hanging="360"/>
      </w:pPr>
      <w:rPr>
        <w:rFonts w:ascii="Times New Roman" w:hAnsi="Times New Roman"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0C0423"/>
    <w:multiLevelType w:val="multilevel"/>
    <w:tmpl w:val="720C0423"/>
    <w:lvl w:ilvl="0">
      <w:start w:val="1"/>
      <w:numFmt w:val="decimal"/>
      <w:pStyle w:val="Listapunktowana2"/>
      <w:lvlText w:val="%1."/>
      <w:lvlJc w:val="left"/>
      <w:pPr>
        <w:tabs>
          <w:tab w:val="num" w:pos="2340"/>
        </w:tabs>
        <w:ind w:left="2340" w:hanging="360"/>
      </w:pPr>
      <w:rPr>
        <w:rFonts w:cs="Times New Roman" w:hint="default"/>
        <w:b/>
        <w:sz w:val="23"/>
      </w:rPr>
    </w:lvl>
    <w:lvl w:ilvl="1">
      <w:start w:val="1"/>
      <w:numFmt w:val="upp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2102018543">
    <w:abstractNumId w:val="10"/>
  </w:num>
  <w:num w:numId="2" w16cid:durableId="765002533">
    <w:abstractNumId w:val="0"/>
  </w:num>
  <w:num w:numId="3" w16cid:durableId="1529178338">
    <w:abstractNumId w:val="11"/>
  </w:num>
  <w:num w:numId="4" w16cid:durableId="84810578">
    <w:abstractNumId w:val="6"/>
  </w:num>
  <w:num w:numId="5" w16cid:durableId="1199970665">
    <w:abstractNumId w:val="8"/>
  </w:num>
  <w:num w:numId="6" w16cid:durableId="32731729">
    <w:abstractNumId w:val="7"/>
    <w:lvlOverride w:ilvl="0">
      <w:startOverride w:val="1"/>
    </w:lvlOverride>
  </w:num>
  <w:num w:numId="7" w16cid:durableId="1451632867">
    <w:abstractNumId w:val="5"/>
    <w:lvlOverride w:ilvl="0">
      <w:startOverride w:val="1"/>
    </w:lvlOverride>
  </w:num>
  <w:num w:numId="8" w16cid:durableId="1392535001">
    <w:abstractNumId w:val="2"/>
  </w:num>
  <w:num w:numId="9" w16cid:durableId="237517934">
    <w:abstractNumId w:val="1"/>
  </w:num>
  <w:num w:numId="10" w16cid:durableId="284123689">
    <w:abstractNumId w:val="9"/>
  </w:num>
  <w:num w:numId="11" w16cid:durableId="2129619508">
    <w:abstractNumId w:val="3"/>
  </w:num>
  <w:num w:numId="12" w16cid:durableId="403333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7"/>
  <w:hyphenationZone w:val="425"/>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2FA6"/>
    <w:rsid w:val="0000407A"/>
    <w:rsid w:val="00006F1D"/>
    <w:rsid w:val="00007D0C"/>
    <w:rsid w:val="0001031A"/>
    <w:rsid w:val="00014473"/>
    <w:rsid w:val="00020A39"/>
    <w:rsid w:val="00021355"/>
    <w:rsid w:val="00021853"/>
    <w:rsid w:val="00022668"/>
    <w:rsid w:val="00022B9E"/>
    <w:rsid w:val="00022E8D"/>
    <w:rsid w:val="00023235"/>
    <w:rsid w:val="00024C82"/>
    <w:rsid w:val="00026EA2"/>
    <w:rsid w:val="00027115"/>
    <w:rsid w:val="00027DDB"/>
    <w:rsid w:val="00030A96"/>
    <w:rsid w:val="00031A67"/>
    <w:rsid w:val="00032937"/>
    <w:rsid w:val="00032FCA"/>
    <w:rsid w:val="00033137"/>
    <w:rsid w:val="00033A87"/>
    <w:rsid w:val="00033AAD"/>
    <w:rsid w:val="00034346"/>
    <w:rsid w:val="00034629"/>
    <w:rsid w:val="00035151"/>
    <w:rsid w:val="0003609B"/>
    <w:rsid w:val="00036141"/>
    <w:rsid w:val="0003628A"/>
    <w:rsid w:val="000364B3"/>
    <w:rsid w:val="0003711D"/>
    <w:rsid w:val="00037A32"/>
    <w:rsid w:val="0004004F"/>
    <w:rsid w:val="00040703"/>
    <w:rsid w:val="00040AB2"/>
    <w:rsid w:val="00040F4D"/>
    <w:rsid w:val="00041076"/>
    <w:rsid w:val="00041364"/>
    <w:rsid w:val="00041891"/>
    <w:rsid w:val="0004244F"/>
    <w:rsid w:val="0004303A"/>
    <w:rsid w:val="00045981"/>
    <w:rsid w:val="00045E04"/>
    <w:rsid w:val="000511FC"/>
    <w:rsid w:val="000514C4"/>
    <w:rsid w:val="0005155B"/>
    <w:rsid w:val="00052E07"/>
    <w:rsid w:val="0005369C"/>
    <w:rsid w:val="00055167"/>
    <w:rsid w:val="00055CF1"/>
    <w:rsid w:val="00055EDF"/>
    <w:rsid w:val="000561DE"/>
    <w:rsid w:val="00056EE8"/>
    <w:rsid w:val="00060E1E"/>
    <w:rsid w:val="000611DC"/>
    <w:rsid w:val="00061581"/>
    <w:rsid w:val="00061611"/>
    <w:rsid w:val="00063AF1"/>
    <w:rsid w:val="00063E22"/>
    <w:rsid w:val="00064343"/>
    <w:rsid w:val="000645C5"/>
    <w:rsid w:val="000645D9"/>
    <w:rsid w:val="0006614B"/>
    <w:rsid w:val="0007000A"/>
    <w:rsid w:val="00070A7B"/>
    <w:rsid w:val="00071642"/>
    <w:rsid w:val="000731B6"/>
    <w:rsid w:val="000732E6"/>
    <w:rsid w:val="00073C72"/>
    <w:rsid w:val="00073F20"/>
    <w:rsid w:val="00073FEA"/>
    <w:rsid w:val="00074549"/>
    <w:rsid w:val="0007527C"/>
    <w:rsid w:val="000758D5"/>
    <w:rsid w:val="00080477"/>
    <w:rsid w:val="00080702"/>
    <w:rsid w:val="00080D46"/>
    <w:rsid w:val="000814B4"/>
    <w:rsid w:val="0008445E"/>
    <w:rsid w:val="00084848"/>
    <w:rsid w:val="00085C65"/>
    <w:rsid w:val="000861F8"/>
    <w:rsid w:val="00090988"/>
    <w:rsid w:val="00090D43"/>
    <w:rsid w:val="00090FBB"/>
    <w:rsid w:val="00091027"/>
    <w:rsid w:val="000951E8"/>
    <w:rsid w:val="00096149"/>
    <w:rsid w:val="000A0A5C"/>
    <w:rsid w:val="000A1069"/>
    <w:rsid w:val="000A2336"/>
    <w:rsid w:val="000A3ECD"/>
    <w:rsid w:val="000A4D1B"/>
    <w:rsid w:val="000A52C2"/>
    <w:rsid w:val="000A5D0F"/>
    <w:rsid w:val="000A6233"/>
    <w:rsid w:val="000A7CB3"/>
    <w:rsid w:val="000B2B61"/>
    <w:rsid w:val="000B2D78"/>
    <w:rsid w:val="000B3997"/>
    <w:rsid w:val="000B3BB8"/>
    <w:rsid w:val="000B4718"/>
    <w:rsid w:val="000B4E85"/>
    <w:rsid w:val="000B6412"/>
    <w:rsid w:val="000B735C"/>
    <w:rsid w:val="000B7FE9"/>
    <w:rsid w:val="000C057B"/>
    <w:rsid w:val="000C09A6"/>
    <w:rsid w:val="000C16C8"/>
    <w:rsid w:val="000C2284"/>
    <w:rsid w:val="000C2618"/>
    <w:rsid w:val="000C393D"/>
    <w:rsid w:val="000C68CE"/>
    <w:rsid w:val="000C7661"/>
    <w:rsid w:val="000D00DF"/>
    <w:rsid w:val="000D0EDA"/>
    <w:rsid w:val="000D177F"/>
    <w:rsid w:val="000D4767"/>
    <w:rsid w:val="000D510C"/>
    <w:rsid w:val="000D51FB"/>
    <w:rsid w:val="000D56F0"/>
    <w:rsid w:val="000D572F"/>
    <w:rsid w:val="000D5C01"/>
    <w:rsid w:val="000D6D7F"/>
    <w:rsid w:val="000D778F"/>
    <w:rsid w:val="000E1148"/>
    <w:rsid w:val="000E262C"/>
    <w:rsid w:val="000E3E7A"/>
    <w:rsid w:val="000E44D8"/>
    <w:rsid w:val="000E4619"/>
    <w:rsid w:val="000E6BF2"/>
    <w:rsid w:val="000E6D8E"/>
    <w:rsid w:val="000E7A06"/>
    <w:rsid w:val="000F19B7"/>
    <w:rsid w:val="000F26EE"/>
    <w:rsid w:val="000F342B"/>
    <w:rsid w:val="000F4917"/>
    <w:rsid w:val="000F4B7D"/>
    <w:rsid w:val="000F4F5C"/>
    <w:rsid w:val="000F4FCF"/>
    <w:rsid w:val="000F5272"/>
    <w:rsid w:val="000F69CD"/>
    <w:rsid w:val="000F7346"/>
    <w:rsid w:val="001021B2"/>
    <w:rsid w:val="00104F3B"/>
    <w:rsid w:val="00105873"/>
    <w:rsid w:val="00106ABF"/>
    <w:rsid w:val="00106CE1"/>
    <w:rsid w:val="001127D3"/>
    <w:rsid w:val="00115F5C"/>
    <w:rsid w:val="00115F80"/>
    <w:rsid w:val="001168DE"/>
    <w:rsid w:val="0011769F"/>
    <w:rsid w:val="00117D6A"/>
    <w:rsid w:val="00120245"/>
    <w:rsid w:val="00121581"/>
    <w:rsid w:val="001215B6"/>
    <w:rsid w:val="00121CD6"/>
    <w:rsid w:val="00121E11"/>
    <w:rsid w:val="00122D72"/>
    <w:rsid w:val="00122F19"/>
    <w:rsid w:val="00123018"/>
    <w:rsid w:val="001241E9"/>
    <w:rsid w:val="00125258"/>
    <w:rsid w:val="00125FC0"/>
    <w:rsid w:val="00125FE6"/>
    <w:rsid w:val="001262BD"/>
    <w:rsid w:val="001271FC"/>
    <w:rsid w:val="00127FA2"/>
    <w:rsid w:val="00130A66"/>
    <w:rsid w:val="00131087"/>
    <w:rsid w:val="001321DA"/>
    <w:rsid w:val="00133CE1"/>
    <w:rsid w:val="001353AD"/>
    <w:rsid w:val="00137624"/>
    <w:rsid w:val="00140DB0"/>
    <w:rsid w:val="00141D3A"/>
    <w:rsid w:val="00141FCB"/>
    <w:rsid w:val="00142208"/>
    <w:rsid w:val="00142D70"/>
    <w:rsid w:val="001444FF"/>
    <w:rsid w:val="00144904"/>
    <w:rsid w:val="00145382"/>
    <w:rsid w:val="00145A35"/>
    <w:rsid w:val="00146B9B"/>
    <w:rsid w:val="00146CFB"/>
    <w:rsid w:val="0014758A"/>
    <w:rsid w:val="0015002F"/>
    <w:rsid w:val="001512CA"/>
    <w:rsid w:val="00152B93"/>
    <w:rsid w:val="00153325"/>
    <w:rsid w:val="001555D4"/>
    <w:rsid w:val="001560B9"/>
    <w:rsid w:val="001565D2"/>
    <w:rsid w:val="001569AA"/>
    <w:rsid w:val="00157D14"/>
    <w:rsid w:val="0016061C"/>
    <w:rsid w:val="0016235D"/>
    <w:rsid w:val="0016416A"/>
    <w:rsid w:val="00164E83"/>
    <w:rsid w:val="00166665"/>
    <w:rsid w:val="001667A2"/>
    <w:rsid w:val="00167270"/>
    <w:rsid w:val="001708DF"/>
    <w:rsid w:val="00171095"/>
    <w:rsid w:val="00172AE2"/>
    <w:rsid w:val="001735B5"/>
    <w:rsid w:val="00173B13"/>
    <w:rsid w:val="00175443"/>
    <w:rsid w:val="001763CB"/>
    <w:rsid w:val="00176662"/>
    <w:rsid w:val="00176CFD"/>
    <w:rsid w:val="001800FC"/>
    <w:rsid w:val="00180781"/>
    <w:rsid w:val="001811A8"/>
    <w:rsid w:val="001813DD"/>
    <w:rsid w:val="00181C14"/>
    <w:rsid w:val="00181C99"/>
    <w:rsid w:val="001821F5"/>
    <w:rsid w:val="00183706"/>
    <w:rsid w:val="001850E0"/>
    <w:rsid w:val="00193B82"/>
    <w:rsid w:val="00193D80"/>
    <w:rsid w:val="001949DA"/>
    <w:rsid w:val="001953AC"/>
    <w:rsid w:val="0019540A"/>
    <w:rsid w:val="001960FF"/>
    <w:rsid w:val="001961FE"/>
    <w:rsid w:val="0019688F"/>
    <w:rsid w:val="00197611"/>
    <w:rsid w:val="00197AE7"/>
    <w:rsid w:val="001A1386"/>
    <w:rsid w:val="001A1ADA"/>
    <w:rsid w:val="001A1E23"/>
    <w:rsid w:val="001A2B2F"/>
    <w:rsid w:val="001A2C61"/>
    <w:rsid w:val="001A41AA"/>
    <w:rsid w:val="001A4607"/>
    <w:rsid w:val="001A6701"/>
    <w:rsid w:val="001A67F5"/>
    <w:rsid w:val="001A6879"/>
    <w:rsid w:val="001B0634"/>
    <w:rsid w:val="001B0924"/>
    <w:rsid w:val="001B1028"/>
    <w:rsid w:val="001B121C"/>
    <w:rsid w:val="001B2E05"/>
    <w:rsid w:val="001B30F8"/>
    <w:rsid w:val="001B3AA4"/>
    <w:rsid w:val="001B47B7"/>
    <w:rsid w:val="001B49D6"/>
    <w:rsid w:val="001B4C60"/>
    <w:rsid w:val="001B4E7B"/>
    <w:rsid w:val="001B505C"/>
    <w:rsid w:val="001B58E0"/>
    <w:rsid w:val="001B5E3D"/>
    <w:rsid w:val="001B602E"/>
    <w:rsid w:val="001B7766"/>
    <w:rsid w:val="001B7DD4"/>
    <w:rsid w:val="001B7F19"/>
    <w:rsid w:val="001C1213"/>
    <w:rsid w:val="001C127E"/>
    <w:rsid w:val="001C17FA"/>
    <w:rsid w:val="001C37CD"/>
    <w:rsid w:val="001C51E6"/>
    <w:rsid w:val="001D1107"/>
    <w:rsid w:val="001D1310"/>
    <w:rsid w:val="001D1713"/>
    <w:rsid w:val="001D28CC"/>
    <w:rsid w:val="001D28F0"/>
    <w:rsid w:val="001D2B2E"/>
    <w:rsid w:val="001D2B44"/>
    <w:rsid w:val="001D3387"/>
    <w:rsid w:val="001D4257"/>
    <w:rsid w:val="001E0DB0"/>
    <w:rsid w:val="001E117E"/>
    <w:rsid w:val="001E1653"/>
    <w:rsid w:val="001E2CF2"/>
    <w:rsid w:val="001E3F17"/>
    <w:rsid w:val="001E5246"/>
    <w:rsid w:val="001E6206"/>
    <w:rsid w:val="001E6C7C"/>
    <w:rsid w:val="001E6E28"/>
    <w:rsid w:val="001E7574"/>
    <w:rsid w:val="001E79A9"/>
    <w:rsid w:val="001F0E9D"/>
    <w:rsid w:val="001F1F1F"/>
    <w:rsid w:val="001F2392"/>
    <w:rsid w:val="001F25AC"/>
    <w:rsid w:val="001F2991"/>
    <w:rsid w:val="001F2C7B"/>
    <w:rsid w:val="001F31AF"/>
    <w:rsid w:val="001F31CD"/>
    <w:rsid w:val="001F36C0"/>
    <w:rsid w:val="001F4D46"/>
    <w:rsid w:val="002005B9"/>
    <w:rsid w:val="00201637"/>
    <w:rsid w:val="00203A53"/>
    <w:rsid w:val="002054F7"/>
    <w:rsid w:val="00205D79"/>
    <w:rsid w:val="0020757B"/>
    <w:rsid w:val="00210E89"/>
    <w:rsid w:val="00211068"/>
    <w:rsid w:val="002122D1"/>
    <w:rsid w:val="00213EB8"/>
    <w:rsid w:val="00215D36"/>
    <w:rsid w:val="00216707"/>
    <w:rsid w:val="0021685C"/>
    <w:rsid w:val="00217753"/>
    <w:rsid w:val="00217DE2"/>
    <w:rsid w:val="00217EF0"/>
    <w:rsid w:val="0022144E"/>
    <w:rsid w:val="0022155B"/>
    <w:rsid w:val="00225683"/>
    <w:rsid w:val="00225784"/>
    <w:rsid w:val="00226C84"/>
    <w:rsid w:val="002272B0"/>
    <w:rsid w:val="002307A6"/>
    <w:rsid w:val="00230D02"/>
    <w:rsid w:val="002316CF"/>
    <w:rsid w:val="00231D20"/>
    <w:rsid w:val="00232A15"/>
    <w:rsid w:val="002339C9"/>
    <w:rsid w:val="00233E27"/>
    <w:rsid w:val="00235C45"/>
    <w:rsid w:val="00235F23"/>
    <w:rsid w:val="002370D0"/>
    <w:rsid w:val="0024081B"/>
    <w:rsid w:val="0024154A"/>
    <w:rsid w:val="0024411C"/>
    <w:rsid w:val="0024596B"/>
    <w:rsid w:val="00245A99"/>
    <w:rsid w:val="00246039"/>
    <w:rsid w:val="00246692"/>
    <w:rsid w:val="00246C40"/>
    <w:rsid w:val="002477EC"/>
    <w:rsid w:val="002514F3"/>
    <w:rsid w:val="00251BA5"/>
    <w:rsid w:val="00252E60"/>
    <w:rsid w:val="002535F8"/>
    <w:rsid w:val="0025493A"/>
    <w:rsid w:val="00255489"/>
    <w:rsid w:val="00255CB2"/>
    <w:rsid w:val="00257D98"/>
    <w:rsid w:val="002627CF"/>
    <w:rsid w:val="002636C4"/>
    <w:rsid w:val="00263AF9"/>
    <w:rsid w:val="00263EFC"/>
    <w:rsid w:val="0026735F"/>
    <w:rsid w:val="00270106"/>
    <w:rsid w:val="002725C0"/>
    <w:rsid w:val="0027260C"/>
    <w:rsid w:val="00272852"/>
    <w:rsid w:val="00273440"/>
    <w:rsid w:val="00276478"/>
    <w:rsid w:val="00276E9A"/>
    <w:rsid w:val="0028068E"/>
    <w:rsid w:val="002806B6"/>
    <w:rsid w:val="00280AFD"/>
    <w:rsid w:val="00281095"/>
    <w:rsid w:val="00283291"/>
    <w:rsid w:val="00283E89"/>
    <w:rsid w:val="00287BEC"/>
    <w:rsid w:val="0029090D"/>
    <w:rsid w:val="00290AE2"/>
    <w:rsid w:val="00291857"/>
    <w:rsid w:val="00291C20"/>
    <w:rsid w:val="00292068"/>
    <w:rsid w:val="00292291"/>
    <w:rsid w:val="002932F2"/>
    <w:rsid w:val="00294FEF"/>
    <w:rsid w:val="0029658D"/>
    <w:rsid w:val="002967F6"/>
    <w:rsid w:val="002977E9"/>
    <w:rsid w:val="002A08B0"/>
    <w:rsid w:val="002A305F"/>
    <w:rsid w:val="002A3CAE"/>
    <w:rsid w:val="002A3F0E"/>
    <w:rsid w:val="002A4ACB"/>
    <w:rsid w:val="002A4F11"/>
    <w:rsid w:val="002A4F33"/>
    <w:rsid w:val="002A6710"/>
    <w:rsid w:val="002A68B5"/>
    <w:rsid w:val="002A77C1"/>
    <w:rsid w:val="002B003C"/>
    <w:rsid w:val="002B17F3"/>
    <w:rsid w:val="002B31DE"/>
    <w:rsid w:val="002B5397"/>
    <w:rsid w:val="002B591B"/>
    <w:rsid w:val="002B74F7"/>
    <w:rsid w:val="002B7506"/>
    <w:rsid w:val="002B75C2"/>
    <w:rsid w:val="002C1EB4"/>
    <w:rsid w:val="002C24F2"/>
    <w:rsid w:val="002C2D7E"/>
    <w:rsid w:val="002C2E10"/>
    <w:rsid w:val="002C44D6"/>
    <w:rsid w:val="002C4738"/>
    <w:rsid w:val="002C5AE1"/>
    <w:rsid w:val="002C6F05"/>
    <w:rsid w:val="002D0FB7"/>
    <w:rsid w:val="002D106D"/>
    <w:rsid w:val="002D145B"/>
    <w:rsid w:val="002D34DA"/>
    <w:rsid w:val="002D4D8B"/>
    <w:rsid w:val="002D4F05"/>
    <w:rsid w:val="002D537D"/>
    <w:rsid w:val="002D559E"/>
    <w:rsid w:val="002E2191"/>
    <w:rsid w:val="002E24EC"/>
    <w:rsid w:val="002E30EE"/>
    <w:rsid w:val="002E4C05"/>
    <w:rsid w:val="002E6F91"/>
    <w:rsid w:val="002E70CB"/>
    <w:rsid w:val="002E7885"/>
    <w:rsid w:val="002E7DE7"/>
    <w:rsid w:val="002E7E6F"/>
    <w:rsid w:val="002F0441"/>
    <w:rsid w:val="002F04A5"/>
    <w:rsid w:val="002F3C08"/>
    <w:rsid w:val="002F3C99"/>
    <w:rsid w:val="002F4A9B"/>
    <w:rsid w:val="002F58D9"/>
    <w:rsid w:val="002F671D"/>
    <w:rsid w:val="002F6877"/>
    <w:rsid w:val="002F7211"/>
    <w:rsid w:val="00302547"/>
    <w:rsid w:val="003029D7"/>
    <w:rsid w:val="00303AE7"/>
    <w:rsid w:val="00305057"/>
    <w:rsid w:val="0030539D"/>
    <w:rsid w:val="00307322"/>
    <w:rsid w:val="00310297"/>
    <w:rsid w:val="00311B0E"/>
    <w:rsid w:val="00312428"/>
    <w:rsid w:val="00312CFB"/>
    <w:rsid w:val="00313014"/>
    <w:rsid w:val="0031396F"/>
    <w:rsid w:val="00313990"/>
    <w:rsid w:val="003147EA"/>
    <w:rsid w:val="0031493C"/>
    <w:rsid w:val="00314C57"/>
    <w:rsid w:val="00315D55"/>
    <w:rsid w:val="003162EB"/>
    <w:rsid w:val="00317510"/>
    <w:rsid w:val="00320B93"/>
    <w:rsid w:val="00321CB4"/>
    <w:rsid w:val="00322343"/>
    <w:rsid w:val="00323CA5"/>
    <w:rsid w:val="003269A9"/>
    <w:rsid w:val="00327889"/>
    <w:rsid w:val="003279A4"/>
    <w:rsid w:val="00330F23"/>
    <w:rsid w:val="00332FB2"/>
    <w:rsid w:val="003330F6"/>
    <w:rsid w:val="00333440"/>
    <w:rsid w:val="00334FF0"/>
    <w:rsid w:val="00335D55"/>
    <w:rsid w:val="003360A6"/>
    <w:rsid w:val="00336DDA"/>
    <w:rsid w:val="00337569"/>
    <w:rsid w:val="00337E4B"/>
    <w:rsid w:val="003400B8"/>
    <w:rsid w:val="00341B4E"/>
    <w:rsid w:val="00341F74"/>
    <w:rsid w:val="00343BDE"/>
    <w:rsid w:val="00343BEC"/>
    <w:rsid w:val="00345629"/>
    <w:rsid w:val="00345F29"/>
    <w:rsid w:val="0034681E"/>
    <w:rsid w:val="0034731A"/>
    <w:rsid w:val="0034764B"/>
    <w:rsid w:val="00347DD0"/>
    <w:rsid w:val="0035029F"/>
    <w:rsid w:val="003524C4"/>
    <w:rsid w:val="003528D4"/>
    <w:rsid w:val="003529D7"/>
    <w:rsid w:val="003529EF"/>
    <w:rsid w:val="00353CA2"/>
    <w:rsid w:val="00354081"/>
    <w:rsid w:val="003544E7"/>
    <w:rsid w:val="00354A0D"/>
    <w:rsid w:val="00356CFB"/>
    <w:rsid w:val="00361400"/>
    <w:rsid w:val="0036306C"/>
    <w:rsid w:val="003645B3"/>
    <w:rsid w:val="003655FE"/>
    <w:rsid w:val="00365785"/>
    <w:rsid w:val="00365896"/>
    <w:rsid w:val="00365979"/>
    <w:rsid w:val="003665E4"/>
    <w:rsid w:val="003716A7"/>
    <w:rsid w:val="003718DC"/>
    <w:rsid w:val="00371F60"/>
    <w:rsid w:val="00374B1F"/>
    <w:rsid w:val="00376448"/>
    <w:rsid w:val="00376E75"/>
    <w:rsid w:val="003772FC"/>
    <w:rsid w:val="00377B13"/>
    <w:rsid w:val="0038060F"/>
    <w:rsid w:val="00383F2B"/>
    <w:rsid w:val="00385A3F"/>
    <w:rsid w:val="00385B9F"/>
    <w:rsid w:val="00390F10"/>
    <w:rsid w:val="0039221F"/>
    <w:rsid w:val="00392558"/>
    <w:rsid w:val="00392E0E"/>
    <w:rsid w:val="00393648"/>
    <w:rsid w:val="00394612"/>
    <w:rsid w:val="003957F7"/>
    <w:rsid w:val="00395B19"/>
    <w:rsid w:val="003962A9"/>
    <w:rsid w:val="003A1142"/>
    <w:rsid w:val="003A14B8"/>
    <w:rsid w:val="003A279E"/>
    <w:rsid w:val="003A2B58"/>
    <w:rsid w:val="003A4917"/>
    <w:rsid w:val="003A4948"/>
    <w:rsid w:val="003A61B9"/>
    <w:rsid w:val="003A6962"/>
    <w:rsid w:val="003A7A29"/>
    <w:rsid w:val="003B07CA"/>
    <w:rsid w:val="003B24DF"/>
    <w:rsid w:val="003B34FC"/>
    <w:rsid w:val="003B377F"/>
    <w:rsid w:val="003B3DD8"/>
    <w:rsid w:val="003B6C52"/>
    <w:rsid w:val="003C0209"/>
    <w:rsid w:val="003C1E6B"/>
    <w:rsid w:val="003C25DC"/>
    <w:rsid w:val="003C4BD5"/>
    <w:rsid w:val="003C542C"/>
    <w:rsid w:val="003C635B"/>
    <w:rsid w:val="003C734B"/>
    <w:rsid w:val="003C7684"/>
    <w:rsid w:val="003D0EEF"/>
    <w:rsid w:val="003D115C"/>
    <w:rsid w:val="003D14EF"/>
    <w:rsid w:val="003D15F1"/>
    <w:rsid w:val="003D1EA9"/>
    <w:rsid w:val="003D35CE"/>
    <w:rsid w:val="003D3F74"/>
    <w:rsid w:val="003D4EAF"/>
    <w:rsid w:val="003D52C8"/>
    <w:rsid w:val="003D6AA5"/>
    <w:rsid w:val="003D6C33"/>
    <w:rsid w:val="003D6DFA"/>
    <w:rsid w:val="003E05B3"/>
    <w:rsid w:val="003E0FE8"/>
    <w:rsid w:val="003E279C"/>
    <w:rsid w:val="003E2B13"/>
    <w:rsid w:val="003E37C8"/>
    <w:rsid w:val="003E42FE"/>
    <w:rsid w:val="003E4436"/>
    <w:rsid w:val="003E6D02"/>
    <w:rsid w:val="003E77B0"/>
    <w:rsid w:val="003E7BE1"/>
    <w:rsid w:val="003F0443"/>
    <w:rsid w:val="003F0C13"/>
    <w:rsid w:val="003F108A"/>
    <w:rsid w:val="003F10FE"/>
    <w:rsid w:val="003F15A5"/>
    <w:rsid w:val="003F1EE4"/>
    <w:rsid w:val="003F223F"/>
    <w:rsid w:val="003F3B8D"/>
    <w:rsid w:val="003F402D"/>
    <w:rsid w:val="003F4068"/>
    <w:rsid w:val="003F4E03"/>
    <w:rsid w:val="003F5150"/>
    <w:rsid w:val="003F6529"/>
    <w:rsid w:val="00400197"/>
    <w:rsid w:val="004002D2"/>
    <w:rsid w:val="00400360"/>
    <w:rsid w:val="004011CB"/>
    <w:rsid w:val="004011D7"/>
    <w:rsid w:val="00402176"/>
    <w:rsid w:val="004028DA"/>
    <w:rsid w:val="00404868"/>
    <w:rsid w:val="00404D7B"/>
    <w:rsid w:val="00404FD9"/>
    <w:rsid w:val="0040531D"/>
    <w:rsid w:val="00405D92"/>
    <w:rsid w:val="0040672C"/>
    <w:rsid w:val="0040693A"/>
    <w:rsid w:val="00407499"/>
    <w:rsid w:val="0040790B"/>
    <w:rsid w:val="00407969"/>
    <w:rsid w:val="00407BEC"/>
    <w:rsid w:val="004116F0"/>
    <w:rsid w:val="004118E3"/>
    <w:rsid w:val="0041205D"/>
    <w:rsid w:val="004124A0"/>
    <w:rsid w:val="00413BD0"/>
    <w:rsid w:val="0041512D"/>
    <w:rsid w:val="00415C7E"/>
    <w:rsid w:val="00415F17"/>
    <w:rsid w:val="00416330"/>
    <w:rsid w:val="00423D42"/>
    <w:rsid w:val="00425098"/>
    <w:rsid w:val="0042522C"/>
    <w:rsid w:val="00425589"/>
    <w:rsid w:val="0042601D"/>
    <w:rsid w:val="00426081"/>
    <w:rsid w:val="00427453"/>
    <w:rsid w:val="00430844"/>
    <w:rsid w:val="004333CB"/>
    <w:rsid w:val="00433485"/>
    <w:rsid w:val="00435F34"/>
    <w:rsid w:val="00435FDE"/>
    <w:rsid w:val="00436690"/>
    <w:rsid w:val="0043712B"/>
    <w:rsid w:val="00441D40"/>
    <w:rsid w:val="00442977"/>
    <w:rsid w:val="004437E2"/>
    <w:rsid w:val="00443802"/>
    <w:rsid w:val="00444056"/>
    <w:rsid w:val="00444161"/>
    <w:rsid w:val="00444643"/>
    <w:rsid w:val="004463BC"/>
    <w:rsid w:val="00446780"/>
    <w:rsid w:val="0045085B"/>
    <w:rsid w:val="004512A4"/>
    <w:rsid w:val="00451615"/>
    <w:rsid w:val="00452BFA"/>
    <w:rsid w:val="0045589E"/>
    <w:rsid w:val="00457068"/>
    <w:rsid w:val="00460833"/>
    <w:rsid w:val="00460A0B"/>
    <w:rsid w:val="00464F9F"/>
    <w:rsid w:val="004659A9"/>
    <w:rsid w:val="00465C8C"/>
    <w:rsid w:val="00465F49"/>
    <w:rsid w:val="00466589"/>
    <w:rsid w:val="004671C8"/>
    <w:rsid w:val="004671FF"/>
    <w:rsid w:val="00467B7A"/>
    <w:rsid w:val="00470B96"/>
    <w:rsid w:val="00471D14"/>
    <w:rsid w:val="0047234C"/>
    <w:rsid w:val="0047236E"/>
    <w:rsid w:val="0047496E"/>
    <w:rsid w:val="00475359"/>
    <w:rsid w:val="00475743"/>
    <w:rsid w:val="004764E7"/>
    <w:rsid w:val="00476BAA"/>
    <w:rsid w:val="00477134"/>
    <w:rsid w:val="004772B7"/>
    <w:rsid w:val="00477B9B"/>
    <w:rsid w:val="00477D23"/>
    <w:rsid w:val="00477E5F"/>
    <w:rsid w:val="00480DDF"/>
    <w:rsid w:val="0048163A"/>
    <w:rsid w:val="0048183F"/>
    <w:rsid w:val="004819C1"/>
    <w:rsid w:val="00481C87"/>
    <w:rsid w:val="00482460"/>
    <w:rsid w:val="00482729"/>
    <w:rsid w:val="004836E1"/>
    <w:rsid w:val="004847F3"/>
    <w:rsid w:val="0048550B"/>
    <w:rsid w:val="004865D5"/>
    <w:rsid w:val="00490768"/>
    <w:rsid w:val="00491727"/>
    <w:rsid w:val="00491F35"/>
    <w:rsid w:val="00494D6F"/>
    <w:rsid w:val="00495585"/>
    <w:rsid w:val="00495911"/>
    <w:rsid w:val="00497A91"/>
    <w:rsid w:val="004A0FFA"/>
    <w:rsid w:val="004A1910"/>
    <w:rsid w:val="004A278F"/>
    <w:rsid w:val="004A28BA"/>
    <w:rsid w:val="004A28EE"/>
    <w:rsid w:val="004A3580"/>
    <w:rsid w:val="004A3CD8"/>
    <w:rsid w:val="004A4535"/>
    <w:rsid w:val="004A6CC0"/>
    <w:rsid w:val="004A739F"/>
    <w:rsid w:val="004B06D0"/>
    <w:rsid w:val="004B121F"/>
    <w:rsid w:val="004B2ED4"/>
    <w:rsid w:val="004B46C8"/>
    <w:rsid w:val="004B5373"/>
    <w:rsid w:val="004B5982"/>
    <w:rsid w:val="004B59B3"/>
    <w:rsid w:val="004B5D34"/>
    <w:rsid w:val="004B5E33"/>
    <w:rsid w:val="004B7762"/>
    <w:rsid w:val="004B79C1"/>
    <w:rsid w:val="004C1E72"/>
    <w:rsid w:val="004C2EEB"/>
    <w:rsid w:val="004C33E9"/>
    <w:rsid w:val="004C39ED"/>
    <w:rsid w:val="004C5FBE"/>
    <w:rsid w:val="004C6228"/>
    <w:rsid w:val="004C6EDC"/>
    <w:rsid w:val="004D03E8"/>
    <w:rsid w:val="004D179C"/>
    <w:rsid w:val="004D1E27"/>
    <w:rsid w:val="004D2CA7"/>
    <w:rsid w:val="004D42B2"/>
    <w:rsid w:val="004D6053"/>
    <w:rsid w:val="004D6190"/>
    <w:rsid w:val="004D7E91"/>
    <w:rsid w:val="004E1305"/>
    <w:rsid w:val="004E1748"/>
    <w:rsid w:val="004E2961"/>
    <w:rsid w:val="004E392C"/>
    <w:rsid w:val="004E499A"/>
    <w:rsid w:val="004E5602"/>
    <w:rsid w:val="004E6183"/>
    <w:rsid w:val="004E7D15"/>
    <w:rsid w:val="004F04FD"/>
    <w:rsid w:val="004F0D42"/>
    <w:rsid w:val="004F14B9"/>
    <w:rsid w:val="004F14E5"/>
    <w:rsid w:val="004F1E8D"/>
    <w:rsid w:val="004F25A6"/>
    <w:rsid w:val="004F2AD6"/>
    <w:rsid w:val="004F3F23"/>
    <w:rsid w:val="004F456D"/>
    <w:rsid w:val="004F4F21"/>
    <w:rsid w:val="004F78DD"/>
    <w:rsid w:val="004F7A24"/>
    <w:rsid w:val="004F7CEE"/>
    <w:rsid w:val="00502400"/>
    <w:rsid w:val="00503CCA"/>
    <w:rsid w:val="00505F53"/>
    <w:rsid w:val="00506D0B"/>
    <w:rsid w:val="00507370"/>
    <w:rsid w:val="00507771"/>
    <w:rsid w:val="00511236"/>
    <w:rsid w:val="00511A09"/>
    <w:rsid w:val="005121FE"/>
    <w:rsid w:val="00512561"/>
    <w:rsid w:val="00512AA4"/>
    <w:rsid w:val="00513E9D"/>
    <w:rsid w:val="00514A5C"/>
    <w:rsid w:val="0051537A"/>
    <w:rsid w:val="005161FA"/>
    <w:rsid w:val="00523540"/>
    <w:rsid w:val="00523A86"/>
    <w:rsid w:val="00527521"/>
    <w:rsid w:val="00527C53"/>
    <w:rsid w:val="00527E75"/>
    <w:rsid w:val="00530903"/>
    <w:rsid w:val="00530EC4"/>
    <w:rsid w:val="0053121E"/>
    <w:rsid w:val="00532278"/>
    <w:rsid w:val="005328EC"/>
    <w:rsid w:val="00533D47"/>
    <w:rsid w:val="00533E48"/>
    <w:rsid w:val="00534753"/>
    <w:rsid w:val="00535000"/>
    <w:rsid w:val="005356AD"/>
    <w:rsid w:val="005379B1"/>
    <w:rsid w:val="0054168E"/>
    <w:rsid w:val="00541DD9"/>
    <w:rsid w:val="00542B4C"/>
    <w:rsid w:val="00543FAE"/>
    <w:rsid w:val="005475E8"/>
    <w:rsid w:val="00551F98"/>
    <w:rsid w:val="0055240B"/>
    <w:rsid w:val="00552639"/>
    <w:rsid w:val="00552FBA"/>
    <w:rsid w:val="0055320C"/>
    <w:rsid w:val="0055387B"/>
    <w:rsid w:val="00554BC6"/>
    <w:rsid w:val="00555602"/>
    <w:rsid w:val="00556184"/>
    <w:rsid w:val="00556E93"/>
    <w:rsid w:val="00560950"/>
    <w:rsid w:val="005613E7"/>
    <w:rsid w:val="005626E8"/>
    <w:rsid w:val="00562913"/>
    <w:rsid w:val="005648FA"/>
    <w:rsid w:val="005668D7"/>
    <w:rsid w:val="00570081"/>
    <w:rsid w:val="00570559"/>
    <w:rsid w:val="00570717"/>
    <w:rsid w:val="00573E5B"/>
    <w:rsid w:val="00574042"/>
    <w:rsid w:val="0057488A"/>
    <w:rsid w:val="005762D9"/>
    <w:rsid w:val="00576AEC"/>
    <w:rsid w:val="00581E46"/>
    <w:rsid w:val="00582C38"/>
    <w:rsid w:val="0058369C"/>
    <w:rsid w:val="00583BC6"/>
    <w:rsid w:val="005849DB"/>
    <w:rsid w:val="00584B7F"/>
    <w:rsid w:val="00584D8B"/>
    <w:rsid w:val="005851F8"/>
    <w:rsid w:val="00590C70"/>
    <w:rsid w:val="00591927"/>
    <w:rsid w:val="005919F8"/>
    <w:rsid w:val="00592248"/>
    <w:rsid w:val="00593FD1"/>
    <w:rsid w:val="00594719"/>
    <w:rsid w:val="00594C62"/>
    <w:rsid w:val="005952DB"/>
    <w:rsid w:val="00595F14"/>
    <w:rsid w:val="00596EBC"/>
    <w:rsid w:val="00597264"/>
    <w:rsid w:val="00597F81"/>
    <w:rsid w:val="005A3582"/>
    <w:rsid w:val="005A3AD2"/>
    <w:rsid w:val="005A4287"/>
    <w:rsid w:val="005A4F14"/>
    <w:rsid w:val="005A73F6"/>
    <w:rsid w:val="005A7D38"/>
    <w:rsid w:val="005B1A5A"/>
    <w:rsid w:val="005B220B"/>
    <w:rsid w:val="005B230A"/>
    <w:rsid w:val="005B2854"/>
    <w:rsid w:val="005B2B74"/>
    <w:rsid w:val="005B2C58"/>
    <w:rsid w:val="005B5095"/>
    <w:rsid w:val="005B53F9"/>
    <w:rsid w:val="005B759D"/>
    <w:rsid w:val="005B7AD0"/>
    <w:rsid w:val="005C0ADD"/>
    <w:rsid w:val="005C1197"/>
    <w:rsid w:val="005C2A6C"/>
    <w:rsid w:val="005C428E"/>
    <w:rsid w:val="005C478C"/>
    <w:rsid w:val="005C51E8"/>
    <w:rsid w:val="005C5ED8"/>
    <w:rsid w:val="005C6758"/>
    <w:rsid w:val="005C6C06"/>
    <w:rsid w:val="005D59F6"/>
    <w:rsid w:val="005D76C8"/>
    <w:rsid w:val="005D77C8"/>
    <w:rsid w:val="005D7A5F"/>
    <w:rsid w:val="005E2FE6"/>
    <w:rsid w:val="005E3059"/>
    <w:rsid w:val="005E38F1"/>
    <w:rsid w:val="005E5FE3"/>
    <w:rsid w:val="005E65EB"/>
    <w:rsid w:val="005E7E59"/>
    <w:rsid w:val="005F08A7"/>
    <w:rsid w:val="005F2AF5"/>
    <w:rsid w:val="005F44C8"/>
    <w:rsid w:val="005F5384"/>
    <w:rsid w:val="005F6136"/>
    <w:rsid w:val="005F6744"/>
    <w:rsid w:val="005F6BC2"/>
    <w:rsid w:val="005F7330"/>
    <w:rsid w:val="005F758C"/>
    <w:rsid w:val="005F7CF9"/>
    <w:rsid w:val="005F7DC2"/>
    <w:rsid w:val="00600373"/>
    <w:rsid w:val="00601FBC"/>
    <w:rsid w:val="00602324"/>
    <w:rsid w:val="00602DAA"/>
    <w:rsid w:val="0060346E"/>
    <w:rsid w:val="0060556B"/>
    <w:rsid w:val="006057A5"/>
    <w:rsid w:val="00605E9E"/>
    <w:rsid w:val="00605F03"/>
    <w:rsid w:val="006069F7"/>
    <w:rsid w:val="006072E4"/>
    <w:rsid w:val="00607BAC"/>
    <w:rsid w:val="00610078"/>
    <w:rsid w:val="006105C3"/>
    <w:rsid w:val="00610CA2"/>
    <w:rsid w:val="00610F85"/>
    <w:rsid w:val="0061186A"/>
    <w:rsid w:val="00611F97"/>
    <w:rsid w:val="00612145"/>
    <w:rsid w:val="0061221B"/>
    <w:rsid w:val="006138DF"/>
    <w:rsid w:val="00613977"/>
    <w:rsid w:val="00614013"/>
    <w:rsid w:val="00615E5B"/>
    <w:rsid w:val="006166F7"/>
    <w:rsid w:val="006166FA"/>
    <w:rsid w:val="006178C6"/>
    <w:rsid w:val="00617A8E"/>
    <w:rsid w:val="006204E8"/>
    <w:rsid w:val="0062247B"/>
    <w:rsid w:val="006263BF"/>
    <w:rsid w:val="00626C2A"/>
    <w:rsid w:val="006271CB"/>
    <w:rsid w:val="00627978"/>
    <w:rsid w:val="00627C39"/>
    <w:rsid w:val="00627E16"/>
    <w:rsid w:val="006308E3"/>
    <w:rsid w:val="00630E68"/>
    <w:rsid w:val="00631CB2"/>
    <w:rsid w:val="00633E3F"/>
    <w:rsid w:val="00633F84"/>
    <w:rsid w:val="0063555D"/>
    <w:rsid w:val="0063701B"/>
    <w:rsid w:val="00637338"/>
    <w:rsid w:val="00640E5A"/>
    <w:rsid w:val="006418E5"/>
    <w:rsid w:val="00641EB7"/>
    <w:rsid w:val="0064415A"/>
    <w:rsid w:val="00644944"/>
    <w:rsid w:val="00645449"/>
    <w:rsid w:val="00645D97"/>
    <w:rsid w:val="00646FD9"/>
    <w:rsid w:val="0064790D"/>
    <w:rsid w:val="00647B56"/>
    <w:rsid w:val="00647C5B"/>
    <w:rsid w:val="00647CFD"/>
    <w:rsid w:val="00651132"/>
    <w:rsid w:val="00651CF4"/>
    <w:rsid w:val="00652AE5"/>
    <w:rsid w:val="00653685"/>
    <w:rsid w:val="006538DD"/>
    <w:rsid w:val="00657005"/>
    <w:rsid w:val="00657D08"/>
    <w:rsid w:val="00657F2B"/>
    <w:rsid w:val="006611FC"/>
    <w:rsid w:val="00662EA9"/>
    <w:rsid w:val="006632B4"/>
    <w:rsid w:val="00663C50"/>
    <w:rsid w:val="00663EDF"/>
    <w:rsid w:val="00664705"/>
    <w:rsid w:val="0066522E"/>
    <w:rsid w:val="00665FD1"/>
    <w:rsid w:val="00666EF9"/>
    <w:rsid w:val="00670277"/>
    <w:rsid w:val="0067037F"/>
    <w:rsid w:val="006708E0"/>
    <w:rsid w:val="00670A75"/>
    <w:rsid w:val="00670B57"/>
    <w:rsid w:val="00672155"/>
    <w:rsid w:val="00672733"/>
    <w:rsid w:val="006727A2"/>
    <w:rsid w:val="00673C92"/>
    <w:rsid w:val="006761EE"/>
    <w:rsid w:val="006763AB"/>
    <w:rsid w:val="00676CA4"/>
    <w:rsid w:val="00683535"/>
    <w:rsid w:val="0068399D"/>
    <w:rsid w:val="00684683"/>
    <w:rsid w:val="00685F35"/>
    <w:rsid w:val="00686483"/>
    <w:rsid w:val="006869D8"/>
    <w:rsid w:val="006907DF"/>
    <w:rsid w:val="00690982"/>
    <w:rsid w:val="00691857"/>
    <w:rsid w:val="00692D60"/>
    <w:rsid w:val="00694D31"/>
    <w:rsid w:val="00696C55"/>
    <w:rsid w:val="006A06BE"/>
    <w:rsid w:val="006A0E50"/>
    <w:rsid w:val="006A1365"/>
    <w:rsid w:val="006A1B55"/>
    <w:rsid w:val="006A1D83"/>
    <w:rsid w:val="006A1EC3"/>
    <w:rsid w:val="006A2021"/>
    <w:rsid w:val="006A3CB5"/>
    <w:rsid w:val="006A46B6"/>
    <w:rsid w:val="006A65BA"/>
    <w:rsid w:val="006A717B"/>
    <w:rsid w:val="006A7D52"/>
    <w:rsid w:val="006B0D48"/>
    <w:rsid w:val="006B20F3"/>
    <w:rsid w:val="006B2954"/>
    <w:rsid w:val="006B2A47"/>
    <w:rsid w:val="006B6664"/>
    <w:rsid w:val="006B7FD5"/>
    <w:rsid w:val="006C057C"/>
    <w:rsid w:val="006C1AA3"/>
    <w:rsid w:val="006C2470"/>
    <w:rsid w:val="006C265B"/>
    <w:rsid w:val="006C45B7"/>
    <w:rsid w:val="006C67C3"/>
    <w:rsid w:val="006D054B"/>
    <w:rsid w:val="006D2C3E"/>
    <w:rsid w:val="006D3968"/>
    <w:rsid w:val="006D3AD6"/>
    <w:rsid w:val="006D5000"/>
    <w:rsid w:val="006D5177"/>
    <w:rsid w:val="006D57BA"/>
    <w:rsid w:val="006D692C"/>
    <w:rsid w:val="006D6ABA"/>
    <w:rsid w:val="006D6FB6"/>
    <w:rsid w:val="006D76C8"/>
    <w:rsid w:val="006D7C4A"/>
    <w:rsid w:val="006E3494"/>
    <w:rsid w:val="006E5BCE"/>
    <w:rsid w:val="006E6745"/>
    <w:rsid w:val="006E7DCD"/>
    <w:rsid w:val="006F03FE"/>
    <w:rsid w:val="006F1582"/>
    <w:rsid w:val="006F250F"/>
    <w:rsid w:val="006F28D6"/>
    <w:rsid w:val="006F346A"/>
    <w:rsid w:val="006F41B1"/>
    <w:rsid w:val="006F442D"/>
    <w:rsid w:val="006F47B6"/>
    <w:rsid w:val="006F4C4C"/>
    <w:rsid w:val="006F62DF"/>
    <w:rsid w:val="006F6862"/>
    <w:rsid w:val="00700DF8"/>
    <w:rsid w:val="007010F1"/>
    <w:rsid w:val="00701C68"/>
    <w:rsid w:val="00702504"/>
    <w:rsid w:val="0070345D"/>
    <w:rsid w:val="00704176"/>
    <w:rsid w:val="0070502E"/>
    <w:rsid w:val="00705C6B"/>
    <w:rsid w:val="0070746D"/>
    <w:rsid w:val="00711310"/>
    <w:rsid w:val="007159BF"/>
    <w:rsid w:val="007163F2"/>
    <w:rsid w:val="00716A40"/>
    <w:rsid w:val="00717649"/>
    <w:rsid w:val="0072113D"/>
    <w:rsid w:val="00721864"/>
    <w:rsid w:val="007225D0"/>
    <w:rsid w:val="0072390F"/>
    <w:rsid w:val="007259C0"/>
    <w:rsid w:val="007261CD"/>
    <w:rsid w:val="00726AA2"/>
    <w:rsid w:val="0072708E"/>
    <w:rsid w:val="007272ED"/>
    <w:rsid w:val="00727C3D"/>
    <w:rsid w:val="0073043F"/>
    <w:rsid w:val="00732E2B"/>
    <w:rsid w:val="00733DCB"/>
    <w:rsid w:val="00733FF2"/>
    <w:rsid w:val="007347F0"/>
    <w:rsid w:val="00735934"/>
    <w:rsid w:val="00736EB2"/>
    <w:rsid w:val="00737049"/>
    <w:rsid w:val="007371F8"/>
    <w:rsid w:val="007372CC"/>
    <w:rsid w:val="0073753E"/>
    <w:rsid w:val="00740603"/>
    <w:rsid w:val="0074168D"/>
    <w:rsid w:val="00741949"/>
    <w:rsid w:val="007420EB"/>
    <w:rsid w:val="007423E3"/>
    <w:rsid w:val="007438F8"/>
    <w:rsid w:val="00743A46"/>
    <w:rsid w:val="00745856"/>
    <w:rsid w:val="00747581"/>
    <w:rsid w:val="0075025E"/>
    <w:rsid w:val="00750AE6"/>
    <w:rsid w:val="007511BF"/>
    <w:rsid w:val="00751997"/>
    <w:rsid w:val="00752FF9"/>
    <w:rsid w:val="007539A3"/>
    <w:rsid w:val="00755680"/>
    <w:rsid w:val="00755FAD"/>
    <w:rsid w:val="007568AF"/>
    <w:rsid w:val="00760056"/>
    <w:rsid w:val="00760AAB"/>
    <w:rsid w:val="00761760"/>
    <w:rsid w:val="00761BA8"/>
    <w:rsid w:val="007645FF"/>
    <w:rsid w:val="00764A50"/>
    <w:rsid w:val="00764D43"/>
    <w:rsid w:val="00764D94"/>
    <w:rsid w:val="007660F9"/>
    <w:rsid w:val="00766986"/>
    <w:rsid w:val="00767666"/>
    <w:rsid w:val="00767673"/>
    <w:rsid w:val="00767DBB"/>
    <w:rsid w:val="00767E21"/>
    <w:rsid w:val="00770AE1"/>
    <w:rsid w:val="0077102A"/>
    <w:rsid w:val="0077256E"/>
    <w:rsid w:val="00772851"/>
    <w:rsid w:val="00774B93"/>
    <w:rsid w:val="00775B0B"/>
    <w:rsid w:val="00775CB4"/>
    <w:rsid w:val="00777DC2"/>
    <w:rsid w:val="00780B28"/>
    <w:rsid w:val="00781B75"/>
    <w:rsid w:val="007833CC"/>
    <w:rsid w:val="007848DB"/>
    <w:rsid w:val="00785A83"/>
    <w:rsid w:val="00786A21"/>
    <w:rsid w:val="00790653"/>
    <w:rsid w:val="00791C1A"/>
    <w:rsid w:val="00796AA2"/>
    <w:rsid w:val="0079771E"/>
    <w:rsid w:val="007A262E"/>
    <w:rsid w:val="007A2C63"/>
    <w:rsid w:val="007A3385"/>
    <w:rsid w:val="007A3EC3"/>
    <w:rsid w:val="007A4362"/>
    <w:rsid w:val="007A4E10"/>
    <w:rsid w:val="007A6DC8"/>
    <w:rsid w:val="007A7AB7"/>
    <w:rsid w:val="007B091C"/>
    <w:rsid w:val="007B1160"/>
    <w:rsid w:val="007B17EA"/>
    <w:rsid w:val="007B42EF"/>
    <w:rsid w:val="007B5CCF"/>
    <w:rsid w:val="007B6080"/>
    <w:rsid w:val="007B6748"/>
    <w:rsid w:val="007B6766"/>
    <w:rsid w:val="007B7462"/>
    <w:rsid w:val="007B7530"/>
    <w:rsid w:val="007B7670"/>
    <w:rsid w:val="007C000E"/>
    <w:rsid w:val="007C4A0F"/>
    <w:rsid w:val="007C6C35"/>
    <w:rsid w:val="007C7451"/>
    <w:rsid w:val="007D0523"/>
    <w:rsid w:val="007D10F6"/>
    <w:rsid w:val="007D17A1"/>
    <w:rsid w:val="007D19CE"/>
    <w:rsid w:val="007D1A36"/>
    <w:rsid w:val="007D285C"/>
    <w:rsid w:val="007D35ED"/>
    <w:rsid w:val="007D38CF"/>
    <w:rsid w:val="007D491E"/>
    <w:rsid w:val="007D4B86"/>
    <w:rsid w:val="007D51E4"/>
    <w:rsid w:val="007D56ED"/>
    <w:rsid w:val="007D5A18"/>
    <w:rsid w:val="007D5F05"/>
    <w:rsid w:val="007D668E"/>
    <w:rsid w:val="007D7DF0"/>
    <w:rsid w:val="007E1516"/>
    <w:rsid w:val="007E1AF5"/>
    <w:rsid w:val="007E1F05"/>
    <w:rsid w:val="007E2AB6"/>
    <w:rsid w:val="007E3BBB"/>
    <w:rsid w:val="007E48EB"/>
    <w:rsid w:val="007E59ED"/>
    <w:rsid w:val="007E5C29"/>
    <w:rsid w:val="007E5DA6"/>
    <w:rsid w:val="007E637B"/>
    <w:rsid w:val="007F329E"/>
    <w:rsid w:val="007F6B1E"/>
    <w:rsid w:val="007F751D"/>
    <w:rsid w:val="007F79BD"/>
    <w:rsid w:val="00800EFF"/>
    <w:rsid w:val="00801B57"/>
    <w:rsid w:val="00801FBF"/>
    <w:rsid w:val="008026F7"/>
    <w:rsid w:val="00804A12"/>
    <w:rsid w:val="00805351"/>
    <w:rsid w:val="00807141"/>
    <w:rsid w:val="00810956"/>
    <w:rsid w:val="008118F7"/>
    <w:rsid w:val="00812443"/>
    <w:rsid w:val="00815B5E"/>
    <w:rsid w:val="00816A44"/>
    <w:rsid w:val="00822799"/>
    <w:rsid w:val="008228F7"/>
    <w:rsid w:val="008239BD"/>
    <w:rsid w:val="008252B2"/>
    <w:rsid w:val="00825AB2"/>
    <w:rsid w:val="00831776"/>
    <w:rsid w:val="00832858"/>
    <w:rsid w:val="00834210"/>
    <w:rsid w:val="00834D6A"/>
    <w:rsid w:val="00835260"/>
    <w:rsid w:val="00836909"/>
    <w:rsid w:val="008376F5"/>
    <w:rsid w:val="00841485"/>
    <w:rsid w:val="00845322"/>
    <w:rsid w:val="00846775"/>
    <w:rsid w:val="00846F60"/>
    <w:rsid w:val="00847898"/>
    <w:rsid w:val="0085061D"/>
    <w:rsid w:val="00850BD7"/>
    <w:rsid w:val="008516D9"/>
    <w:rsid w:val="008539CF"/>
    <w:rsid w:val="008561CD"/>
    <w:rsid w:val="00856F45"/>
    <w:rsid w:val="00857C5C"/>
    <w:rsid w:val="00860281"/>
    <w:rsid w:val="0086085B"/>
    <w:rsid w:val="008616A7"/>
    <w:rsid w:val="0086286D"/>
    <w:rsid w:val="00862DB9"/>
    <w:rsid w:val="00864A1D"/>
    <w:rsid w:val="00864B41"/>
    <w:rsid w:val="00866950"/>
    <w:rsid w:val="0086710A"/>
    <w:rsid w:val="008671C3"/>
    <w:rsid w:val="0087091C"/>
    <w:rsid w:val="008721DE"/>
    <w:rsid w:val="00872AB5"/>
    <w:rsid w:val="00873937"/>
    <w:rsid w:val="00873EB1"/>
    <w:rsid w:val="0087429D"/>
    <w:rsid w:val="00875114"/>
    <w:rsid w:val="008756CA"/>
    <w:rsid w:val="00876BEA"/>
    <w:rsid w:val="0087701F"/>
    <w:rsid w:val="00877C35"/>
    <w:rsid w:val="00877F76"/>
    <w:rsid w:val="008804AF"/>
    <w:rsid w:val="008804F8"/>
    <w:rsid w:val="00880594"/>
    <w:rsid w:val="008818CA"/>
    <w:rsid w:val="00881CE8"/>
    <w:rsid w:val="00882F93"/>
    <w:rsid w:val="00883AC4"/>
    <w:rsid w:val="00883BF5"/>
    <w:rsid w:val="008846A9"/>
    <w:rsid w:val="008854A7"/>
    <w:rsid w:val="0088767F"/>
    <w:rsid w:val="00890390"/>
    <w:rsid w:val="00892C4D"/>
    <w:rsid w:val="0089511D"/>
    <w:rsid w:val="008975A8"/>
    <w:rsid w:val="008A00A1"/>
    <w:rsid w:val="008A12D4"/>
    <w:rsid w:val="008A1362"/>
    <w:rsid w:val="008A1E40"/>
    <w:rsid w:val="008A3A90"/>
    <w:rsid w:val="008A5DE3"/>
    <w:rsid w:val="008A6007"/>
    <w:rsid w:val="008A6314"/>
    <w:rsid w:val="008A6BA0"/>
    <w:rsid w:val="008A755B"/>
    <w:rsid w:val="008B1B61"/>
    <w:rsid w:val="008B2178"/>
    <w:rsid w:val="008B2A03"/>
    <w:rsid w:val="008B2DB6"/>
    <w:rsid w:val="008B5799"/>
    <w:rsid w:val="008B671E"/>
    <w:rsid w:val="008B698C"/>
    <w:rsid w:val="008B7862"/>
    <w:rsid w:val="008C2B6F"/>
    <w:rsid w:val="008C2FE2"/>
    <w:rsid w:val="008C3006"/>
    <w:rsid w:val="008C374C"/>
    <w:rsid w:val="008C38F5"/>
    <w:rsid w:val="008C3BCF"/>
    <w:rsid w:val="008C4E97"/>
    <w:rsid w:val="008C509F"/>
    <w:rsid w:val="008C53B7"/>
    <w:rsid w:val="008C69C2"/>
    <w:rsid w:val="008C6EB3"/>
    <w:rsid w:val="008C7636"/>
    <w:rsid w:val="008D0261"/>
    <w:rsid w:val="008D0593"/>
    <w:rsid w:val="008D283A"/>
    <w:rsid w:val="008D36F1"/>
    <w:rsid w:val="008D38B1"/>
    <w:rsid w:val="008D3F0E"/>
    <w:rsid w:val="008E0267"/>
    <w:rsid w:val="008E0A42"/>
    <w:rsid w:val="008E19F4"/>
    <w:rsid w:val="008E1A17"/>
    <w:rsid w:val="008E316C"/>
    <w:rsid w:val="008E393C"/>
    <w:rsid w:val="008E59D7"/>
    <w:rsid w:val="008E63FD"/>
    <w:rsid w:val="008E7F58"/>
    <w:rsid w:val="008F0365"/>
    <w:rsid w:val="008F1282"/>
    <w:rsid w:val="008F3E4D"/>
    <w:rsid w:val="008F62E3"/>
    <w:rsid w:val="008F76BA"/>
    <w:rsid w:val="009008F0"/>
    <w:rsid w:val="00900D3D"/>
    <w:rsid w:val="0090208B"/>
    <w:rsid w:val="009025BB"/>
    <w:rsid w:val="00902C51"/>
    <w:rsid w:val="009030A7"/>
    <w:rsid w:val="00904A26"/>
    <w:rsid w:val="009051D6"/>
    <w:rsid w:val="0090565C"/>
    <w:rsid w:val="00907881"/>
    <w:rsid w:val="00910AD9"/>
    <w:rsid w:val="00910E98"/>
    <w:rsid w:val="00911ABB"/>
    <w:rsid w:val="00913AF1"/>
    <w:rsid w:val="00914A63"/>
    <w:rsid w:val="00914E89"/>
    <w:rsid w:val="00920DBE"/>
    <w:rsid w:val="00920F67"/>
    <w:rsid w:val="009216F9"/>
    <w:rsid w:val="00921D2A"/>
    <w:rsid w:val="00922441"/>
    <w:rsid w:val="00922802"/>
    <w:rsid w:val="00923252"/>
    <w:rsid w:val="009233A2"/>
    <w:rsid w:val="00924C10"/>
    <w:rsid w:val="00924F4B"/>
    <w:rsid w:val="009263CB"/>
    <w:rsid w:val="009274E0"/>
    <w:rsid w:val="00927FE7"/>
    <w:rsid w:val="009300A1"/>
    <w:rsid w:val="00930500"/>
    <w:rsid w:val="00930DD9"/>
    <w:rsid w:val="00930EEB"/>
    <w:rsid w:val="0093122A"/>
    <w:rsid w:val="00931E87"/>
    <w:rsid w:val="00935B11"/>
    <w:rsid w:val="00941972"/>
    <w:rsid w:val="00942B7E"/>
    <w:rsid w:val="00944163"/>
    <w:rsid w:val="009451AA"/>
    <w:rsid w:val="0094542A"/>
    <w:rsid w:val="0094576D"/>
    <w:rsid w:val="00946A3B"/>
    <w:rsid w:val="009479A1"/>
    <w:rsid w:val="00950A03"/>
    <w:rsid w:val="00951550"/>
    <w:rsid w:val="00951866"/>
    <w:rsid w:val="00951FAF"/>
    <w:rsid w:val="00952895"/>
    <w:rsid w:val="00952AEB"/>
    <w:rsid w:val="009538F6"/>
    <w:rsid w:val="009554CF"/>
    <w:rsid w:val="00955A1D"/>
    <w:rsid w:val="00960828"/>
    <w:rsid w:val="00961722"/>
    <w:rsid w:val="009621BE"/>
    <w:rsid w:val="00964A09"/>
    <w:rsid w:val="009667BB"/>
    <w:rsid w:val="0097023C"/>
    <w:rsid w:val="0097047C"/>
    <w:rsid w:val="0097185B"/>
    <w:rsid w:val="00971C34"/>
    <w:rsid w:val="00972413"/>
    <w:rsid w:val="009739CD"/>
    <w:rsid w:val="00974896"/>
    <w:rsid w:val="00974EE8"/>
    <w:rsid w:val="00975BB4"/>
    <w:rsid w:val="00975CBE"/>
    <w:rsid w:val="009766C2"/>
    <w:rsid w:val="00977ABA"/>
    <w:rsid w:val="00980049"/>
    <w:rsid w:val="00980077"/>
    <w:rsid w:val="009805F0"/>
    <w:rsid w:val="009809D9"/>
    <w:rsid w:val="009819B7"/>
    <w:rsid w:val="009823E4"/>
    <w:rsid w:val="00982C62"/>
    <w:rsid w:val="00983932"/>
    <w:rsid w:val="009852EB"/>
    <w:rsid w:val="00985ACF"/>
    <w:rsid w:val="009869C4"/>
    <w:rsid w:val="00986DC3"/>
    <w:rsid w:val="00987549"/>
    <w:rsid w:val="00990E31"/>
    <w:rsid w:val="009916D6"/>
    <w:rsid w:val="00991AE8"/>
    <w:rsid w:val="00992D88"/>
    <w:rsid w:val="00993281"/>
    <w:rsid w:val="0099344C"/>
    <w:rsid w:val="00994D3A"/>
    <w:rsid w:val="009953F6"/>
    <w:rsid w:val="009956E0"/>
    <w:rsid w:val="0099575E"/>
    <w:rsid w:val="009958FC"/>
    <w:rsid w:val="009A0266"/>
    <w:rsid w:val="009A06F4"/>
    <w:rsid w:val="009A07B8"/>
    <w:rsid w:val="009A0E46"/>
    <w:rsid w:val="009A1127"/>
    <w:rsid w:val="009A1DE8"/>
    <w:rsid w:val="009A397C"/>
    <w:rsid w:val="009A4712"/>
    <w:rsid w:val="009A7AC1"/>
    <w:rsid w:val="009B2BE1"/>
    <w:rsid w:val="009B31B1"/>
    <w:rsid w:val="009B3A5D"/>
    <w:rsid w:val="009B40F0"/>
    <w:rsid w:val="009B48E2"/>
    <w:rsid w:val="009B5DCB"/>
    <w:rsid w:val="009B6F33"/>
    <w:rsid w:val="009B7B93"/>
    <w:rsid w:val="009C0E0C"/>
    <w:rsid w:val="009C163D"/>
    <w:rsid w:val="009C3984"/>
    <w:rsid w:val="009C403F"/>
    <w:rsid w:val="009C428F"/>
    <w:rsid w:val="009C4B57"/>
    <w:rsid w:val="009C71D6"/>
    <w:rsid w:val="009C7B93"/>
    <w:rsid w:val="009D091E"/>
    <w:rsid w:val="009D0941"/>
    <w:rsid w:val="009D15DD"/>
    <w:rsid w:val="009D43FA"/>
    <w:rsid w:val="009D4817"/>
    <w:rsid w:val="009D5879"/>
    <w:rsid w:val="009D6BF1"/>
    <w:rsid w:val="009D6F14"/>
    <w:rsid w:val="009E01B7"/>
    <w:rsid w:val="009E0352"/>
    <w:rsid w:val="009E0987"/>
    <w:rsid w:val="009E1E4A"/>
    <w:rsid w:val="009E2EF4"/>
    <w:rsid w:val="009E34EA"/>
    <w:rsid w:val="009E3E0E"/>
    <w:rsid w:val="009E4D2F"/>
    <w:rsid w:val="009E4E48"/>
    <w:rsid w:val="009E4EE9"/>
    <w:rsid w:val="009E55DA"/>
    <w:rsid w:val="009E58FA"/>
    <w:rsid w:val="009E66EA"/>
    <w:rsid w:val="009E73AE"/>
    <w:rsid w:val="009F140A"/>
    <w:rsid w:val="009F1678"/>
    <w:rsid w:val="009F1F1A"/>
    <w:rsid w:val="009F22D2"/>
    <w:rsid w:val="009F246C"/>
    <w:rsid w:val="009F31B8"/>
    <w:rsid w:val="009F39EC"/>
    <w:rsid w:val="009F40AC"/>
    <w:rsid w:val="009F451C"/>
    <w:rsid w:val="009F4C36"/>
    <w:rsid w:val="009F6D9F"/>
    <w:rsid w:val="009F7447"/>
    <w:rsid w:val="009F7914"/>
    <w:rsid w:val="00A017A3"/>
    <w:rsid w:val="00A02D04"/>
    <w:rsid w:val="00A04592"/>
    <w:rsid w:val="00A05264"/>
    <w:rsid w:val="00A05BBF"/>
    <w:rsid w:val="00A05CC8"/>
    <w:rsid w:val="00A05F0B"/>
    <w:rsid w:val="00A072B0"/>
    <w:rsid w:val="00A075B6"/>
    <w:rsid w:val="00A07FF6"/>
    <w:rsid w:val="00A10BA7"/>
    <w:rsid w:val="00A11037"/>
    <w:rsid w:val="00A1166A"/>
    <w:rsid w:val="00A1183E"/>
    <w:rsid w:val="00A126E4"/>
    <w:rsid w:val="00A13ECF"/>
    <w:rsid w:val="00A1404E"/>
    <w:rsid w:val="00A14CEA"/>
    <w:rsid w:val="00A156E9"/>
    <w:rsid w:val="00A16316"/>
    <w:rsid w:val="00A165E3"/>
    <w:rsid w:val="00A1696E"/>
    <w:rsid w:val="00A16ADB"/>
    <w:rsid w:val="00A179EB"/>
    <w:rsid w:val="00A209DE"/>
    <w:rsid w:val="00A222FF"/>
    <w:rsid w:val="00A23336"/>
    <w:rsid w:val="00A23CD1"/>
    <w:rsid w:val="00A244A1"/>
    <w:rsid w:val="00A27260"/>
    <w:rsid w:val="00A2795F"/>
    <w:rsid w:val="00A3063C"/>
    <w:rsid w:val="00A3139A"/>
    <w:rsid w:val="00A34889"/>
    <w:rsid w:val="00A35AB2"/>
    <w:rsid w:val="00A35ACC"/>
    <w:rsid w:val="00A40145"/>
    <w:rsid w:val="00A403FC"/>
    <w:rsid w:val="00A405DE"/>
    <w:rsid w:val="00A40C98"/>
    <w:rsid w:val="00A41ED5"/>
    <w:rsid w:val="00A4268A"/>
    <w:rsid w:val="00A43FF9"/>
    <w:rsid w:val="00A461DF"/>
    <w:rsid w:val="00A46A80"/>
    <w:rsid w:val="00A47B6A"/>
    <w:rsid w:val="00A47DFF"/>
    <w:rsid w:val="00A507A0"/>
    <w:rsid w:val="00A50979"/>
    <w:rsid w:val="00A510AC"/>
    <w:rsid w:val="00A51902"/>
    <w:rsid w:val="00A524F7"/>
    <w:rsid w:val="00A525AB"/>
    <w:rsid w:val="00A52DBF"/>
    <w:rsid w:val="00A52ED6"/>
    <w:rsid w:val="00A5463B"/>
    <w:rsid w:val="00A57172"/>
    <w:rsid w:val="00A57707"/>
    <w:rsid w:val="00A6053F"/>
    <w:rsid w:val="00A611A1"/>
    <w:rsid w:val="00A61A2B"/>
    <w:rsid w:val="00A61DE0"/>
    <w:rsid w:val="00A62794"/>
    <w:rsid w:val="00A67F80"/>
    <w:rsid w:val="00A70612"/>
    <w:rsid w:val="00A70D7C"/>
    <w:rsid w:val="00A710F9"/>
    <w:rsid w:val="00A74747"/>
    <w:rsid w:val="00A752C2"/>
    <w:rsid w:val="00A75A99"/>
    <w:rsid w:val="00A768FB"/>
    <w:rsid w:val="00A76ADE"/>
    <w:rsid w:val="00A7734C"/>
    <w:rsid w:val="00A804CC"/>
    <w:rsid w:val="00A80D8B"/>
    <w:rsid w:val="00A816A6"/>
    <w:rsid w:val="00A81A75"/>
    <w:rsid w:val="00A839AD"/>
    <w:rsid w:val="00A877AA"/>
    <w:rsid w:val="00A9458D"/>
    <w:rsid w:val="00A94A99"/>
    <w:rsid w:val="00A95432"/>
    <w:rsid w:val="00A95718"/>
    <w:rsid w:val="00A959A7"/>
    <w:rsid w:val="00AA02AD"/>
    <w:rsid w:val="00AA0BEE"/>
    <w:rsid w:val="00AA1630"/>
    <w:rsid w:val="00AA273F"/>
    <w:rsid w:val="00AA2C42"/>
    <w:rsid w:val="00AA58E3"/>
    <w:rsid w:val="00AA63CB"/>
    <w:rsid w:val="00AA680A"/>
    <w:rsid w:val="00AA6C46"/>
    <w:rsid w:val="00AA7709"/>
    <w:rsid w:val="00AB0065"/>
    <w:rsid w:val="00AB06A2"/>
    <w:rsid w:val="00AB2950"/>
    <w:rsid w:val="00AB50DE"/>
    <w:rsid w:val="00AB5CD2"/>
    <w:rsid w:val="00AB5D33"/>
    <w:rsid w:val="00AB5E8C"/>
    <w:rsid w:val="00AB6448"/>
    <w:rsid w:val="00AB6C2A"/>
    <w:rsid w:val="00AB72C2"/>
    <w:rsid w:val="00AB7B2C"/>
    <w:rsid w:val="00AC077F"/>
    <w:rsid w:val="00AC0892"/>
    <w:rsid w:val="00AC2B33"/>
    <w:rsid w:val="00AC4EF0"/>
    <w:rsid w:val="00AC686F"/>
    <w:rsid w:val="00AC74AE"/>
    <w:rsid w:val="00AC7B56"/>
    <w:rsid w:val="00AD017A"/>
    <w:rsid w:val="00AD0251"/>
    <w:rsid w:val="00AD228A"/>
    <w:rsid w:val="00AD2E0C"/>
    <w:rsid w:val="00AD3F26"/>
    <w:rsid w:val="00AD4F6C"/>
    <w:rsid w:val="00AD6E06"/>
    <w:rsid w:val="00AD7AEF"/>
    <w:rsid w:val="00AE1CEB"/>
    <w:rsid w:val="00AE2048"/>
    <w:rsid w:val="00AE2F6A"/>
    <w:rsid w:val="00AE31F0"/>
    <w:rsid w:val="00AE32A0"/>
    <w:rsid w:val="00AE3986"/>
    <w:rsid w:val="00AE39B0"/>
    <w:rsid w:val="00AE3A66"/>
    <w:rsid w:val="00AE453A"/>
    <w:rsid w:val="00AE4AD2"/>
    <w:rsid w:val="00AE5C60"/>
    <w:rsid w:val="00AE5EEB"/>
    <w:rsid w:val="00AE6FDB"/>
    <w:rsid w:val="00AF04B6"/>
    <w:rsid w:val="00AF0B54"/>
    <w:rsid w:val="00AF10CB"/>
    <w:rsid w:val="00AF2A0A"/>
    <w:rsid w:val="00AF41A9"/>
    <w:rsid w:val="00AF42F7"/>
    <w:rsid w:val="00AF7093"/>
    <w:rsid w:val="00AF795D"/>
    <w:rsid w:val="00B00D39"/>
    <w:rsid w:val="00B010B2"/>
    <w:rsid w:val="00B011C3"/>
    <w:rsid w:val="00B0229A"/>
    <w:rsid w:val="00B02C6B"/>
    <w:rsid w:val="00B04572"/>
    <w:rsid w:val="00B04E99"/>
    <w:rsid w:val="00B07FC3"/>
    <w:rsid w:val="00B10046"/>
    <w:rsid w:val="00B11876"/>
    <w:rsid w:val="00B11FD6"/>
    <w:rsid w:val="00B12444"/>
    <w:rsid w:val="00B1605F"/>
    <w:rsid w:val="00B17223"/>
    <w:rsid w:val="00B2041D"/>
    <w:rsid w:val="00B20A2B"/>
    <w:rsid w:val="00B20F54"/>
    <w:rsid w:val="00B20F74"/>
    <w:rsid w:val="00B21997"/>
    <w:rsid w:val="00B2217B"/>
    <w:rsid w:val="00B23F80"/>
    <w:rsid w:val="00B24A42"/>
    <w:rsid w:val="00B24EBF"/>
    <w:rsid w:val="00B25940"/>
    <w:rsid w:val="00B2614F"/>
    <w:rsid w:val="00B26BE1"/>
    <w:rsid w:val="00B32078"/>
    <w:rsid w:val="00B32B49"/>
    <w:rsid w:val="00B334D5"/>
    <w:rsid w:val="00B33797"/>
    <w:rsid w:val="00B33C8D"/>
    <w:rsid w:val="00B34C17"/>
    <w:rsid w:val="00B35271"/>
    <w:rsid w:val="00B35879"/>
    <w:rsid w:val="00B36148"/>
    <w:rsid w:val="00B3666E"/>
    <w:rsid w:val="00B367F9"/>
    <w:rsid w:val="00B36B98"/>
    <w:rsid w:val="00B36DED"/>
    <w:rsid w:val="00B4072F"/>
    <w:rsid w:val="00B423C1"/>
    <w:rsid w:val="00B42E17"/>
    <w:rsid w:val="00B441A7"/>
    <w:rsid w:val="00B44D3F"/>
    <w:rsid w:val="00B44E07"/>
    <w:rsid w:val="00B450D6"/>
    <w:rsid w:val="00B46C29"/>
    <w:rsid w:val="00B47BFB"/>
    <w:rsid w:val="00B5063F"/>
    <w:rsid w:val="00B508A7"/>
    <w:rsid w:val="00B51865"/>
    <w:rsid w:val="00B51D52"/>
    <w:rsid w:val="00B5389A"/>
    <w:rsid w:val="00B54B3C"/>
    <w:rsid w:val="00B54DE8"/>
    <w:rsid w:val="00B56CB1"/>
    <w:rsid w:val="00B574EB"/>
    <w:rsid w:val="00B60894"/>
    <w:rsid w:val="00B61655"/>
    <w:rsid w:val="00B661D0"/>
    <w:rsid w:val="00B67BF4"/>
    <w:rsid w:val="00B7046B"/>
    <w:rsid w:val="00B70B68"/>
    <w:rsid w:val="00B716F6"/>
    <w:rsid w:val="00B72EB0"/>
    <w:rsid w:val="00B7373D"/>
    <w:rsid w:val="00B73CDA"/>
    <w:rsid w:val="00B73D01"/>
    <w:rsid w:val="00B75F4C"/>
    <w:rsid w:val="00B76352"/>
    <w:rsid w:val="00B80C89"/>
    <w:rsid w:val="00B81BF1"/>
    <w:rsid w:val="00B83E5E"/>
    <w:rsid w:val="00B868D3"/>
    <w:rsid w:val="00B91564"/>
    <w:rsid w:val="00B91EC0"/>
    <w:rsid w:val="00B91EE0"/>
    <w:rsid w:val="00B940AE"/>
    <w:rsid w:val="00B96D9B"/>
    <w:rsid w:val="00B96F0B"/>
    <w:rsid w:val="00B97060"/>
    <w:rsid w:val="00B97E4A"/>
    <w:rsid w:val="00BA05B7"/>
    <w:rsid w:val="00BA0950"/>
    <w:rsid w:val="00BA2078"/>
    <w:rsid w:val="00BA2DE7"/>
    <w:rsid w:val="00BA34E8"/>
    <w:rsid w:val="00BA3569"/>
    <w:rsid w:val="00BA459F"/>
    <w:rsid w:val="00BA4A71"/>
    <w:rsid w:val="00BA59BB"/>
    <w:rsid w:val="00BA67ED"/>
    <w:rsid w:val="00BA73FC"/>
    <w:rsid w:val="00BB0249"/>
    <w:rsid w:val="00BB0D99"/>
    <w:rsid w:val="00BB1CD2"/>
    <w:rsid w:val="00BB226D"/>
    <w:rsid w:val="00BB22C0"/>
    <w:rsid w:val="00BB2FD0"/>
    <w:rsid w:val="00BB41E6"/>
    <w:rsid w:val="00BB4FC7"/>
    <w:rsid w:val="00BB5544"/>
    <w:rsid w:val="00BB699B"/>
    <w:rsid w:val="00BB6AF7"/>
    <w:rsid w:val="00BB71C9"/>
    <w:rsid w:val="00BC1739"/>
    <w:rsid w:val="00BC1F66"/>
    <w:rsid w:val="00BC2F67"/>
    <w:rsid w:val="00BC3974"/>
    <w:rsid w:val="00BC4324"/>
    <w:rsid w:val="00BC47F3"/>
    <w:rsid w:val="00BC48E4"/>
    <w:rsid w:val="00BC6ADC"/>
    <w:rsid w:val="00BC70F7"/>
    <w:rsid w:val="00BD11A4"/>
    <w:rsid w:val="00BD1389"/>
    <w:rsid w:val="00BD2D6D"/>
    <w:rsid w:val="00BD3187"/>
    <w:rsid w:val="00BD394E"/>
    <w:rsid w:val="00BD4669"/>
    <w:rsid w:val="00BD5D76"/>
    <w:rsid w:val="00BD60D7"/>
    <w:rsid w:val="00BD7C8A"/>
    <w:rsid w:val="00BD7E28"/>
    <w:rsid w:val="00BE0D56"/>
    <w:rsid w:val="00BE1047"/>
    <w:rsid w:val="00BE17E8"/>
    <w:rsid w:val="00BE1BCA"/>
    <w:rsid w:val="00BE1D44"/>
    <w:rsid w:val="00BE2AA2"/>
    <w:rsid w:val="00BE32AD"/>
    <w:rsid w:val="00BE386C"/>
    <w:rsid w:val="00BE3FBE"/>
    <w:rsid w:val="00BE553A"/>
    <w:rsid w:val="00BE75CB"/>
    <w:rsid w:val="00BF0883"/>
    <w:rsid w:val="00BF0AFD"/>
    <w:rsid w:val="00BF14F1"/>
    <w:rsid w:val="00BF21BC"/>
    <w:rsid w:val="00BF5B75"/>
    <w:rsid w:val="00BF64E8"/>
    <w:rsid w:val="00BF72E9"/>
    <w:rsid w:val="00C00D9E"/>
    <w:rsid w:val="00C01278"/>
    <w:rsid w:val="00C03D69"/>
    <w:rsid w:val="00C048B0"/>
    <w:rsid w:val="00C04F4E"/>
    <w:rsid w:val="00C054E5"/>
    <w:rsid w:val="00C05FF1"/>
    <w:rsid w:val="00C07A5E"/>
    <w:rsid w:val="00C135CB"/>
    <w:rsid w:val="00C138F1"/>
    <w:rsid w:val="00C14757"/>
    <w:rsid w:val="00C14C8E"/>
    <w:rsid w:val="00C14DCC"/>
    <w:rsid w:val="00C15290"/>
    <w:rsid w:val="00C15F45"/>
    <w:rsid w:val="00C160BE"/>
    <w:rsid w:val="00C22631"/>
    <w:rsid w:val="00C229B5"/>
    <w:rsid w:val="00C22B87"/>
    <w:rsid w:val="00C23F9E"/>
    <w:rsid w:val="00C24865"/>
    <w:rsid w:val="00C270B9"/>
    <w:rsid w:val="00C27F59"/>
    <w:rsid w:val="00C30359"/>
    <w:rsid w:val="00C31ED0"/>
    <w:rsid w:val="00C4206A"/>
    <w:rsid w:val="00C42CC6"/>
    <w:rsid w:val="00C42E9B"/>
    <w:rsid w:val="00C4373F"/>
    <w:rsid w:val="00C43B58"/>
    <w:rsid w:val="00C44124"/>
    <w:rsid w:val="00C47375"/>
    <w:rsid w:val="00C475F7"/>
    <w:rsid w:val="00C503F6"/>
    <w:rsid w:val="00C50702"/>
    <w:rsid w:val="00C50737"/>
    <w:rsid w:val="00C54FCF"/>
    <w:rsid w:val="00C55A8A"/>
    <w:rsid w:val="00C55FCD"/>
    <w:rsid w:val="00C56D44"/>
    <w:rsid w:val="00C5727F"/>
    <w:rsid w:val="00C57950"/>
    <w:rsid w:val="00C57E5C"/>
    <w:rsid w:val="00C6136B"/>
    <w:rsid w:val="00C614E0"/>
    <w:rsid w:val="00C63065"/>
    <w:rsid w:val="00C630B9"/>
    <w:rsid w:val="00C631B9"/>
    <w:rsid w:val="00C660E9"/>
    <w:rsid w:val="00C66783"/>
    <w:rsid w:val="00C7083B"/>
    <w:rsid w:val="00C7496A"/>
    <w:rsid w:val="00C76864"/>
    <w:rsid w:val="00C76D87"/>
    <w:rsid w:val="00C80F47"/>
    <w:rsid w:val="00C83BC8"/>
    <w:rsid w:val="00C84485"/>
    <w:rsid w:val="00C8724A"/>
    <w:rsid w:val="00C90AC0"/>
    <w:rsid w:val="00C92765"/>
    <w:rsid w:val="00C92942"/>
    <w:rsid w:val="00C92CEB"/>
    <w:rsid w:val="00C95BE3"/>
    <w:rsid w:val="00C972A5"/>
    <w:rsid w:val="00C97B43"/>
    <w:rsid w:val="00C97D8D"/>
    <w:rsid w:val="00CA0556"/>
    <w:rsid w:val="00CA06FA"/>
    <w:rsid w:val="00CA2795"/>
    <w:rsid w:val="00CA30AD"/>
    <w:rsid w:val="00CA4289"/>
    <w:rsid w:val="00CA5EC6"/>
    <w:rsid w:val="00CA5F98"/>
    <w:rsid w:val="00CA6B11"/>
    <w:rsid w:val="00CB06F2"/>
    <w:rsid w:val="00CB250E"/>
    <w:rsid w:val="00CB28E0"/>
    <w:rsid w:val="00CB2A26"/>
    <w:rsid w:val="00CB2C57"/>
    <w:rsid w:val="00CB4679"/>
    <w:rsid w:val="00CB46A5"/>
    <w:rsid w:val="00CB4A37"/>
    <w:rsid w:val="00CB4A3C"/>
    <w:rsid w:val="00CB6F08"/>
    <w:rsid w:val="00CC047F"/>
    <w:rsid w:val="00CC174F"/>
    <w:rsid w:val="00CC1C2E"/>
    <w:rsid w:val="00CC268B"/>
    <w:rsid w:val="00CC29DA"/>
    <w:rsid w:val="00CC3070"/>
    <w:rsid w:val="00CC32B4"/>
    <w:rsid w:val="00CC38C5"/>
    <w:rsid w:val="00CC3BFB"/>
    <w:rsid w:val="00CC469D"/>
    <w:rsid w:val="00CC6256"/>
    <w:rsid w:val="00CC66D0"/>
    <w:rsid w:val="00CD00EF"/>
    <w:rsid w:val="00CD121C"/>
    <w:rsid w:val="00CD1EA3"/>
    <w:rsid w:val="00CD302E"/>
    <w:rsid w:val="00CD4BCA"/>
    <w:rsid w:val="00CE1871"/>
    <w:rsid w:val="00CE22F4"/>
    <w:rsid w:val="00CE245E"/>
    <w:rsid w:val="00CE26B5"/>
    <w:rsid w:val="00CE39DF"/>
    <w:rsid w:val="00CE44C8"/>
    <w:rsid w:val="00CE46E1"/>
    <w:rsid w:val="00CE4A05"/>
    <w:rsid w:val="00CE5986"/>
    <w:rsid w:val="00CE7B02"/>
    <w:rsid w:val="00CF0BA5"/>
    <w:rsid w:val="00CF0C14"/>
    <w:rsid w:val="00CF1026"/>
    <w:rsid w:val="00CF13B1"/>
    <w:rsid w:val="00CF2213"/>
    <w:rsid w:val="00CF2331"/>
    <w:rsid w:val="00CF2FA3"/>
    <w:rsid w:val="00CF3309"/>
    <w:rsid w:val="00CF547A"/>
    <w:rsid w:val="00CF58C9"/>
    <w:rsid w:val="00CF68A3"/>
    <w:rsid w:val="00CF6AE5"/>
    <w:rsid w:val="00CF74D1"/>
    <w:rsid w:val="00D0033D"/>
    <w:rsid w:val="00D00771"/>
    <w:rsid w:val="00D012AA"/>
    <w:rsid w:val="00D018BC"/>
    <w:rsid w:val="00D01D95"/>
    <w:rsid w:val="00D026A6"/>
    <w:rsid w:val="00D028AC"/>
    <w:rsid w:val="00D0299E"/>
    <w:rsid w:val="00D02E57"/>
    <w:rsid w:val="00D0522A"/>
    <w:rsid w:val="00D05F80"/>
    <w:rsid w:val="00D065F5"/>
    <w:rsid w:val="00D07418"/>
    <w:rsid w:val="00D1038F"/>
    <w:rsid w:val="00D109E0"/>
    <w:rsid w:val="00D109F9"/>
    <w:rsid w:val="00D10B78"/>
    <w:rsid w:val="00D10E4D"/>
    <w:rsid w:val="00D1131D"/>
    <w:rsid w:val="00D120F3"/>
    <w:rsid w:val="00D13075"/>
    <w:rsid w:val="00D1333E"/>
    <w:rsid w:val="00D136F8"/>
    <w:rsid w:val="00D16134"/>
    <w:rsid w:val="00D16D31"/>
    <w:rsid w:val="00D1796A"/>
    <w:rsid w:val="00D17AF1"/>
    <w:rsid w:val="00D20295"/>
    <w:rsid w:val="00D20301"/>
    <w:rsid w:val="00D2060F"/>
    <w:rsid w:val="00D20EDA"/>
    <w:rsid w:val="00D2279B"/>
    <w:rsid w:val="00D22ABF"/>
    <w:rsid w:val="00D31A98"/>
    <w:rsid w:val="00D32541"/>
    <w:rsid w:val="00D33AF4"/>
    <w:rsid w:val="00D33C9D"/>
    <w:rsid w:val="00D35BB2"/>
    <w:rsid w:val="00D36A2C"/>
    <w:rsid w:val="00D36AE2"/>
    <w:rsid w:val="00D3796B"/>
    <w:rsid w:val="00D43A22"/>
    <w:rsid w:val="00D46648"/>
    <w:rsid w:val="00D52F06"/>
    <w:rsid w:val="00D5353F"/>
    <w:rsid w:val="00D536B4"/>
    <w:rsid w:val="00D5493B"/>
    <w:rsid w:val="00D54CB9"/>
    <w:rsid w:val="00D554F8"/>
    <w:rsid w:val="00D55929"/>
    <w:rsid w:val="00D55F0D"/>
    <w:rsid w:val="00D56368"/>
    <w:rsid w:val="00D57F25"/>
    <w:rsid w:val="00D60108"/>
    <w:rsid w:val="00D6014F"/>
    <w:rsid w:val="00D62767"/>
    <w:rsid w:val="00D638EC"/>
    <w:rsid w:val="00D6429E"/>
    <w:rsid w:val="00D65F98"/>
    <w:rsid w:val="00D66C61"/>
    <w:rsid w:val="00D71BB9"/>
    <w:rsid w:val="00D73270"/>
    <w:rsid w:val="00D7499E"/>
    <w:rsid w:val="00D74A7A"/>
    <w:rsid w:val="00D75C30"/>
    <w:rsid w:val="00D76E00"/>
    <w:rsid w:val="00D770E3"/>
    <w:rsid w:val="00D8122E"/>
    <w:rsid w:val="00D8176F"/>
    <w:rsid w:val="00D81BFF"/>
    <w:rsid w:val="00D8303B"/>
    <w:rsid w:val="00D83EE2"/>
    <w:rsid w:val="00D8447A"/>
    <w:rsid w:val="00D86011"/>
    <w:rsid w:val="00D8710C"/>
    <w:rsid w:val="00D91D06"/>
    <w:rsid w:val="00D94DF6"/>
    <w:rsid w:val="00D9570E"/>
    <w:rsid w:val="00D95B71"/>
    <w:rsid w:val="00D95CF5"/>
    <w:rsid w:val="00D966C1"/>
    <w:rsid w:val="00DA0B78"/>
    <w:rsid w:val="00DA189E"/>
    <w:rsid w:val="00DA1905"/>
    <w:rsid w:val="00DA22E2"/>
    <w:rsid w:val="00DA29EC"/>
    <w:rsid w:val="00DA3001"/>
    <w:rsid w:val="00DA4DA3"/>
    <w:rsid w:val="00DA7698"/>
    <w:rsid w:val="00DA7E72"/>
    <w:rsid w:val="00DA7E76"/>
    <w:rsid w:val="00DB1655"/>
    <w:rsid w:val="00DB18B0"/>
    <w:rsid w:val="00DB1FE7"/>
    <w:rsid w:val="00DB271B"/>
    <w:rsid w:val="00DB47AA"/>
    <w:rsid w:val="00DB4870"/>
    <w:rsid w:val="00DB4B62"/>
    <w:rsid w:val="00DB5669"/>
    <w:rsid w:val="00DB5AB5"/>
    <w:rsid w:val="00DB7757"/>
    <w:rsid w:val="00DB77E8"/>
    <w:rsid w:val="00DB7FB0"/>
    <w:rsid w:val="00DC0262"/>
    <w:rsid w:val="00DC047F"/>
    <w:rsid w:val="00DC0A7C"/>
    <w:rsid w:val="00DC1D86"/>
    <w:rsid w:val="00DC35B8"/>
    <w:rsid w:val="00DC3D48"/>
    <w:rsid w:val="00DC3E23"/>
    <w:rsid w:val="00DC3EC6"/>
    <w:rsid w:val="00DC400E"/>
    <w:rsid w:val="00DC41EC"/>
    <w:rsid w:val="00DC5A7B"/>
    <w:rsid w:val="00DC707E"/>
    <w:rsid w:val="00DD0C45"/>
    <w:rsid w:val="00DD47BA"/>
    <w:rsid w:val="00DD50ED"/>
    <w:rsid w:val="00DD5598"/>
    <w:rsid w:val="00DD5C3A"/>
    <w:rsid w:val="00DD68E5"/>
    <w:rsid w:val="00DD6DEE"/>
    <w:rsid w:val="00DD71A2"/>
    <w:rsid w:val="00DE005C"/>
    <w:rsid w:val="00DE0782"/>
    <w:rsid w:val="00DE193B"/>
    <w:rsid w:val="00DE2294"/>
    <w:rsid w:val="00DE22F3"/>
    <w:rsid w:val="00DE366E"/>
    <w:rsid w:val="00DE57E7"/>
    <w:rsid w:val="00DE6E1B"/>
    <w:rsid w:val="00DE74DB"/>
    <w:rsid w:val="00DF0064"/>
    <w:rsid w:val="00DF0156"/>
    <w:rsid w:val="00DF20D4"/>
    <w:rsid w:val="00DF268A"/>
    <w:rsid w:val="00DF3869"/>
    <w:rsid w:val="00DF45FC"/>
    <w:rsid w:val="00DF5760"/>
    <w:rsid w:val="00DF5E23"/>
    <w:rsid w:val="00DF5E25"/>
    <w:rsid w:val="00DF7BB6"/>
    <w:rsid w:val="00E0054E"/>
    <w:rsid w:val="00E011C2"/>
    <w:rsid w:val="00E03661"/>
    <w:rsid w:val="00E045EB"/>
    <w:rsid w:val="00E0527F"/>
    <w:rsid w:val="00E055AC"/>
    <w:rsid w:val="00E058E8"/>
    <w:rsid w:val="00E070A9"/>
    <w:rsid w:val="00E075A8"/>
    <w:rsid w:val="00E1029A"/>
    <w:rsid w:val="00E106A5"/>
    <w:rsid w:val="00E11A44"/>
    <w:rsid w:val="00E1416E"/>
    <w:rsid w:val="00E14A75"/>
    <w:rsid w:val="00E14C83"/>
    <w:rsid w:val="00E15DCA"/>
    <w:rsid w:val="00E17096"/>
    <w:rsid w:val="00E17E3C"/>
    <w:rsid w:val="00E20460"/>
    <w:rsid w:val="00E21ABB"/>
    <w:rsid w:val="00E23D63"/>
    <w:rsid w:val="00E2480E"/>
    <w:rsid w:val="00E248BB"/>
    <w:rsid w:val="00E24FC7"/>
    <w:rsid w:val="00E2502C"/>
    <w:rsid w:val="00E26154"/>
    <w:rsid w:val="00E27273"/>
    <w:rsid w:val="00E27875"/>
    <w:rsid w:val="00E3032A"/>
    <w:rsid w:val="00E30FC2"/>
    <w:rsid w:val="00E332AE"/>
    <w:rsid w:val="00E35F27"/>
    <w:rsid w:val="00E36DB6"/>
    <w:rsid w:val="00E36FAB"/>
    <w:rsid w:val="00E3703E"/>
    <w:rsid w:val="00E379DE"/>
    <w:rsid w:val="00E37F70"/>
    <w:rsid w:val="00E41510"/>
    <w:rsid w:val="00E41D30"/>
    <w:rsid w:val="00E428F1"/>
    <w:rsid w:val="00E4361D"/>
    <w:rsid w:val="00E43B4F"/>
    <w:rsid w:val="00E4430D"/>
    <w:rsid w:val="00E44E80"/>
    <w:rsid w:val="00E45005"/>
    <w:rsid w:val="00E45506"/>
    <w:rsid w:val="00E45B40"/>
    <w:rsid w:val="00E46EA4"/>
    <w:rsid w:val="00E478FA"/>
    <w:rsid w:val="00E47B02"/>
    <w:rsid w:val="00E52AD5"/>
    <w:rsid w:val="00E52BAD"/>
    <w:rsid w:val="00E52C3B"/>
    <w:rsid w:val="00E53600"/>
    <w:rsid w:val="00E5433E"/>
    <w:rsid w:val="00E5482A"/>
    <w:rsid w:val="00E563D7"/>
    <w:rsid w:val="00E60549"/>
    <w:rsid w:val="00E62721"/>
    <w:rsid w:val="00E62CBB"/>
    <w:rsid w:val="00E643F1"/>
    <w:rsid w:val="00E64B87"/>
    <w:rsid w:val="00E64C76"/>
    <w:rsid w:val="00E67150"/>
    <w:rsid w:val="00E67D27"/>
    <w:rsid w:val="00E70FF8"/>
    <w:rsid w:val="00E714C4"/>
    <w:rsid w:val="00E71DA8"/>
    <w:rsid w:val="00E731AF"/>
    <w:rsid w:val="00E73E24"/>
    <w:rsid w:val="00E7495C"/>
    <w:rsid w:val="00E75411"/>
    <w:rsid w:val="00E75928"/>
    <w:rsid w:val="00E768F0"/>
    <w:rsid w:val="00E80192"/>
    <w:rsid w:val="00E8086A"/>
    <w:rsid w:val="00E80BA5"/>
    <w:rsid w:val="00E81B72"/>
    <w:rsid w:val="00E81DB2"/>
    <w:rsid w:val="00E836EA"/>
    <w:rsid w:val="00E84835"/>
    <w:rsid w:val="00E84975"/>
    <w:rsid w:val="00E859D0"/>
    <w:rsid w:val="00E87622"/>
    <w:rsid w:val="00E90539"/>
    <w:rsid w:val="00E9185F"/>
    <w:rsid w:val="00E93362"/>
    <w:rsid w:val="00E934BC"/>
    <w:rsid w:val="00E95D90"/>
    <w:rsid w:val="00EA0C2A"/>
    <w:rsid w:val="00EA19CD"/>
    <w:rsid w:val="00EA1A05"/>
    <w:rsid w:val="00EA3642"/>
    <w:rsid w:val="00EA6260"/>
    <w:rsid w:val="00EA79EA"/>
    <w:rsid w:val="00EB056A"/>
    <w:rsid w:val="00EB0F44"/>
    <w:rsid w:val="00EB13A8"/>
    <w:rsid w:val="00EB1474"/>
    <w:rsid w:val="00EB14A8"/>
    <w:rsid w:val="00EB1AA5"/>
    <w:rsid w:val="00EB2044"/>
    <w:rsid w:val="00EB222B"/>
    <w:rsid w:val="00EB2FA8"/>
    <w:rsid w:val="00EB3CD5"/>
    <w:rsid w:val="00EB57DA"/>
    <w:rsid w:val="00EB58D6"/>
    <w:rsid w:val="00EB7326"/>
    <w:rsid w:val="00EB7F03"/>
    <w:rsid w:val="00EC0285"/>
    <w:rsid w:val="00EC103D"/>
    <w:rsid w:val="00EC2888"/>
    <w:rsid w:val="00EC3982"/>
    <w:rsid w:val="00EC4835"/>
    <w:rsid w:val="00EC51AD"/>
    <w:rsid w:val="00EC6200"/>
    <w:rsid w:val="00EC6A61"/>
    <w:rsid w:val="00EC736A"/>
    <w:rsid w:val="00EC7832"/>
    <w:rsid w:val="00ED1AE0"/>
    <w:rsid w:val="00ED30DD"/>
    <w:rsid w:val="00ED311B"/>
    <w:rsid w:val="00ED3E47"/>
    <w:rsid w:val="00ED42DB"/>
    <w:rsid w:val="00ED44A4"/>
    <w:rsid w:val="00ED5BDA"/>
    <w:rsid w:val="00ED62D8"/>
    <w:rsid w:val="00ED7F4F"/>
    <w:rsid w:val="00ED7FE1"/>
    <w:rsid w:val="00EE0357"/>
    <w:rsid w:val="00EE03C4"/>
    <w:rsid w:val="00EE0A98"/>
    <w:rsid w:val="00EE2764"/>
    <w:rsid w:val="00EE29B0"/>
    <w:rsid w:val="00EE32A2"/>
    <w:rsid w:val="00EE4BD8"/>
    <w:rsid w:val="00EE4D5E"/>
    <w:rsid w:val="00EE59EC"/>
    <w:rsid w:val="00EE6805"/>
    <w:rsid w:val="00EE7EE7"/>
    <w:rsid w:val="00EF0518"/>
    <w:rsid w:val="00EF0C76"/>
    <w:rsid w:val="00EF20A0"/>
    <w:rsid w:val="00EF332F"/>
    <w:rsid w:val="00EF47B2"/>
    <w:rsid w:val="00EF4D9B"/>
    <w:rsid w:val="00EF530F"/>
    <w:rsid w:val="00EF5E2F"/>
    <w:rsid w:val="00EF708A"/>
    <w:rsid w:val="00F00C08"/>
    <w:rsid w:val="00F01DCB"/>
    <w:rsid w:val="00F02F57"/>
    <w:rsid w:val="00F03E7A"/>
    <w:rsid w:val="00F0432C"/>
    <w:rsid w:val="00F056EC"/>
    <w:rsid w:val="00F06ADB"/>
    <w:rsid w:val="00F10817"/>
    <w:rsid w:val="00F11717"/>
    <w:rsid w:val="00F12736"/>
    <w:rsid w:val="00F1295D"/>
    <w:rsid w:val="00F14D99"/>
    <w:rsid w:val="00F14ECE"/>
    <w:rsid w:val="00F17125"/>
    <w:rsid w:val="00F171C1"/>
    <w:rsid w:val="00F21617"/>
    <w:rsid w:val="00F21D3C"/>
    <w:rsid w:val="00F2474E"/>
    <w:rsid w:val="00F27540"/>
    <w:rsid w:val="00F30409"/>
    <w:rsid w:val="00F306D2"/>
    <w:rsid w:val="00F314FA"/>
    <w:rsid w:val="00F32503"/>
    <w:rsid w:val="00F32DCD"/>
    <w:rsid w:val="00F32EB0"/>
    <w:rsid w:val="00F34ED9"/>
    <w:rsid w:val="00F358FA"/>
    <w:rsid w:val="00F364E9"/>
    <w:rsid w:val="00F36A66"/>
    <w:rsid w:val="00F37234"/>
    <w:rsid w:val="00F40C61"/>
    <w:rsid w:val="00F40D08"/>
    <w:rsid w:val="00F41C97"/>
    <w:rsid w:val="00F428BA"/>
    <w:rsid w:val="00F42D0D"/>
    <w:rsid w:val="00F431B9"/>
    <w:rsid w:val="00F433EB"/>
    <w:rsid w:val="00F4348D"/>
    <w:rsid w:val="00F44E8E"/>
    <w:rsid w:val="00F45751"/>
    <w:rsid w:val="00F46741"/>
    <w:rsid w:val="00F46FEB"/>
    <w:rsid w:val="00F52153"/>
    <w:rsid w:val="00F5314F"/>
    <w:rsid w:val="00F55216"/>
    <w:rsid w:val="00F55714"/>
    <w:rsid w:val="00F56513"/>
    <w:rsid w:val="00F579E6"/>
    <w:rsid w:val="00F60276"/>
    <w:rsid w:val="00F61B47"/>
    <w:rsid w:val="00F639B0"/>
    <w:rsid w:val="00F645AB"/>
    <w:rsid w:val="00F64E52"/>
    <w:rsid w:val="00F65CE5"/>
    <w:rsid w:val="00F66B06"/>
    <w:rsid w:val="00F66D00"/>
    <w:rsid w:val="00F66D30"/>
    <w:rsid w:val="00F70501"/>
    <w:rsid w:val="00F7123F"/>
    <w:rsid w:val="00F71EBE"/>
    <w:rsid w:val="00F72EFC"/>
    <w:rsid w:val="00F7343A"/>
    <w:rsid w:val="00F73A87"/>
    <w:rsid w:val="00F74F25"/>
    <w:rsid w:val="00F757A9"/>
    <w:rsid w:val="00F7689B"/>
    <w:rsid w:val="00F8061B"/>
    <w:rsid w:val="00F8117E"/>
    <w:rsid w:val="00F82107"/>
    <w:rsid w:val="00F83806"/>
    <w:rsid w:val="00F87442"/>
    <w:rsid w:val="00F90BE8"/>
    <w:rsid w:val="00F92ED9"/>
    <w:rsid w:val="00F93F84"/>
    <w:rsid w:val="00F94861"/>
    <w:rsid w:val="00F95510"/>
    <w:rsid w:val="00F95F3C"/>
    <w:rsid w:val="00F96229"/>
    <w:rsid w:val="00FA212C"/>
    <w:rsid w:val="00FA2E83"/>
    <w:rsid w:val="00FA3063"/>
    <w:rsid w:val="00FA3840"/>
    <w:rsid w:val="00FA45F8"/>
    <w:rsid w:val="00FA4AE8"/>
    <w:rsid w:val="00FA520A"/>
    <w:rsid w:val="00FA6505"/>
    <w:rsid w:val="00FA6B63"/>
    <w:rsid w:val="00FA7F11"/>
    <w:rsid w:val="00FB05DF"/>
    <w:rsid w:val="00FB0A07"/>
    <w:rsid w:val="00FB10E3"/>
    <w:rsid w:val="00FB176C"/>
    <w:rsid w:val="00FB1B96"/>
    <w:rsid w:val="00FB1F78"/>
    <w:rsid w:val="00FB2BFB"/>
    <w:rsid w:val="00FB4332"/>
    <w:rsid w:val="00FB4DF7"/>
    <w:rsid w:val="00FB5045"/>
    <w:rsid w:val="00FB7037"/>
    <w:rsid w:val="00FC087C"/>
    <w:rsid w:val="00FC0F38"/>
    <w:rsid w:val="00FC1B7F"/>
    <w:rsid w:val="00FC4655"/>
    <w:rsid w:val="00FC4D05"/>
    <w:rsid w:val="00FC5DA2"/>
    <w:rsid w:val="00FC7112"/>
    <w:rsid w:val="00FC7CC5"/>
    <w:rsid w:val="00FC7DB9"/>
    <w:rsid w:val="00FD09AA"/>
    <w:rsid w:val="00FD0E1C"/>
    <w:rsid w:val="00FD2CCD"/>
    <w:rsid w:val="00FD3E07"/>
    <w:rsid w:val="00FD41D6"/>
    <w:rsid w:val="00FD4A38"/>
    <w:rsid w:val="00FD4D9C"/>
    <w:rsid w:val="00FD5586"/>
    <w:rsid w:val="00FD5C82"/>
    <w:rsid w:val="00FD61F2"/>
    <w:rsid w:val="00FD781A"/>
    <w:rsid w:val="00FD7C82"/>
    <w:rsid w:val="00FD7D78"/>
    <w:rsid w:val="00FE00B3"/>
    <w:rsid w:val="00FE3553"/>
    <w:rsid w:val="00FE4554"/>
    <w:rsid w:val="00FF001D"/>
    <w:rsid w:val="00FF1677"/>
    <w:rsid w:val="00FF2C63"/>
    <w:rsid w:val="00FF3B8A"/>
    <w:rsid w:val="00FF435B"/>
    <w:rsid w:val="00FF4B98"/>
    <w:rsid w:val="00FF4D1F"/>
    <w:rsid w:val="00FF6C14"/>
    <w:rsid w:val="00FF6F4D"/>
    <w:rsid w:val="00FF7653"/>
    <w:rsid w:val="084215E2"/>
    <w:rsid w:val="0B6278C9"/>
    <w:rsid w:val="0DE926EA"/>
    <w:rsid w:val="1609246D"/>
    <w:rsid w:val="16CB74E3"/>
    <w:rsid w:val="1E4F2B44"/>
    <w:rsid w:val="25DB1889"/>
    <w:rsid w:val="344044F7"/>
    <w:rsid w:val="3FF229E8"/>
    <w:rsid w:val="45C21EB9"/>
    <w:rsid w:val="47660541"/>
    <w:rsid w:val="48D75780"/>
    <w:rsid w:val="4C7B59C9"/>
    <w:rsid w:val="5AD05263"/>
    <w:rsid w:val="662467E8"/>
    <w:rsid w:val="68857E75"/>
    <w:rsid w:val="6D627458"/>
    <w:rsid w:val="766A33C2"/>
    <w:rsid w:val="7DC575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4E2FD"/>
  <w15:chartTrackingRefBased/>
  <w15:docId w15:val="{E3762CA4-21B4-4C18-A200-B3D44CD8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lsdException w:name="line number" w:semiHidden="1" w:unhideWhenUsed="1"/>
    <w:lsdException w:name="endnote reference" w:unhideWhenUsed="1"/>
    <w:lsdException w:name="endnote text" w:semiHidden="1"/>
    <w:lsdException w:name="table of authorities" w:semiHidden="1" w:unhideWhenUsed="1"/>
    <w:lsdException w:name="macro" w:semiHidden="1" w:unhideWhenUsed="1"/>
    <w:lsdException w:name="toa heading"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qFormat="1"/>
    <w:lsdException w:name="Default Paragraph Font"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lock Text" w:semiHidden="1" w:unhideWhenUsed="1"/>
    <w:lsdException w:name="FollowedHyperlink" w:unhideWhenUsed="1"/>
    <w:lsdException w:name="Strong" w:uiPriority="22" w:qFormat="1"/>
    <w:lsdException w:name="Emphasis" w:uiPriority="20" w:qFormat="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pPr>
      <w:keepNext/>
      <w:spacing w:before="240" w:after="60"/>
      <w:outlineLvl w:val="3"/>
    </w:pPr>
    <w:rPr>
      <w:b/>
      <w:bCs/>
      <w:sz w:val="28"/>
      <w:szCs w:val="28"/>
    </w:rPr>
  </w:style>
  <w:style w:type="paragraph" w:styleId="Nagwek5">
    <w:name w:val="heading 5"/>
    <w:basedOn w:val="Normalny"/>
    <w:next w:val="Normalny"/>
    <w:link w:val="Nagwek5Znak"/>
    <w:uiPriority w:val="9"/>
    <w:qFormat/>
    <w:pPr>
      <w:spacing w:before="240" w:after="60"/>
      <w:outlineLvl w:val="4"/>
    </w:pPr>
    <w:rPr>
      <w:b/>
      <w:bCs/>
      <w:i/>
      <w:iCs/>
      <w:sz w:val="26"/>
      <w:szCs w:val="26"/>
    </w:rPr>
  </w:style>
  <w:style w:type="paragraph" w:styleId="Nagwek7">
    <w:name w:val="heading 7"/>
    <w:basedOn w:val="Normalny"/>
    <w:next w:val="Normalny"/>
    <w:link w:val="Nagwek7Znak"/>
    <w:uiPriority w:val="9"/>
    <w:qFormat/>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locked/>
    <w:rPr>
      <w:rFonts w:ascii="Arial" w:hAnsi="Arial" w:cs="Arial"/>
      <w:b/>
      <w:bCs/>
      <w:kern w:val="32"/>
      <w:sz w:val="32"/>
      <w:szCs w:val="32"/>
      <w:lang w:val="pl-PL"/>
    </w:rPr>
  </w:style>
  <w:style w:type="character" w:customStyle="1" w:styleId="Nagwek2Znak">
    <w:name w:val="Nagłówek 2 Znak"/>
    <w:link w:val="Nagwek2"/>
    <w:uiPriority w:val="9"/>
    <w:locked/>
    <w:rPr>
      <w:rFonts w:ascii="Arial" w:hAnsi="Arial" w:cs="Arial"/>
      <w:b/>
      <w:bCs/>
      <w:i/>
      <w:iCs/>
      <w:sz w:val="28"/>
      <w:szCs w:val="28"/>
      <w:lang w:val="pl-PL"/>
    </w:rPr>
  </w:style>
  <w:style w:type="character" w:customStyle="1" w:styleId="Nagwek3Znak">
    <w:name w:val="Nagłówek 3 Znak"/>
    <w:link w:val="Nagwek3"/>
    <w:uiPriority w:val="9"/>
    <w:locked/>
    <w:rPr>
      <w:rFonts w:ascii="Arial" w:hAnsi="Arial" w:cs="Arial"/>
      <w:b/>
      <w:bCs/>
      <w:sz w:val="26"/>
      <w:szCs w:val="26"/>
      <w:lang w:val="pl-PL"/>
    </w:rPr>
  </w:style>
  <w:style w:type="character" w:customStyle="1" w:styleId="Nagwek4Znak">
    <w:name w:val="Nagłówek 4 Znak"/>
    <w:link w:val="Nagwek4"/>
    <w:uiPriority w:val="9"/>
    <w:locked/>
    <w:rPr>
      <w:rFonts w:ascii="Times New Roman" w:hAnsi="Times New Roman" w:cs="Times New Roman"/>
      <w:b/>
      <w:bCs/>
      <w:sz w:val="28"/>
      <w:szCs w:val="28"/>
      <w:lang w:val="pl-PL"/>
    </w:rPr>
  </w:style>
  <w:style w:type="character" w:customStyle="1" w:styleId="Nagwek5Znak">
    <w:name w:val="Nagłówek 5 Znak"/>
    <w:link w:val="Nagwek5"/>
    <w:uiPriority w:val="9"/>
    <w:locked/>
    <w:rPr>
      <w:rFonts w:ascii="Times New Roman" w:hAnsi="Times New Roman" w:cs="Times New Roman"/>
      <w:b/>
      <w:bCs/>
      <w:i/>
      <w:iCs/>
      <w:sz w:val="26"/>
      <w:szCs w:val="26"/>
      <w:lang w:val="pl-PL"/>
    </w:rPr>
  </w:style>
  <w:style w:type="character" w:customStyle="1" w:styleId="Nagwek7Znak">
    <w:name w:val="Nagłówek 7 Znak"/>
    <w:link w:val="Nagwek7"/>
    <w:uiPriority w:val="9"/>
    <w:locked/>
    <w:rPr>
      <w:rFonts w:ascii="Tahoma" w:hAnsi="Tahoma" w:cs="Times New Roman"/>
      <w:b/>
      <w:sz w:val="20"/>
      <w:szCs w:val="20"/>
      <w:lang w:val="pl-PL"/>
    </w:rPr>
  </w:style>
  <w:style w:type="character" w:customStyle="1" w:styleId="Nagwek8Znak">
    <w:name w:val="Nagłówek 8 Znak"/>
    <w:link w:val="Nagwek8"/>
    <w:uiPriority w:val="9"/>
    <w:locked/>
    <w:rPr>
      <w:rFonts w:ascii="Times New Roman" w:hAnsi="Times New Roman" w:cs="Times New Roman"/>
      <w:i/>
      <w:iCs/>
      <w:lang w:val="pl-PL"/>
    </w:rPr>
  </w:style>
  <w:style w:type="paragraph" w:styleId="Tekstdymka">
    <w:name w:val="Balloon Text"/>
    <w:basedOn w:val="Normalny"/>
    <w:link w:val="TekstdymkaZnak"/>
    <w:uiPriority w:val="99"/>
    <w:semiHidden/>
    <w:rPr>
      <w:rFonts w:ascii="Tahoma" w:hAnsi="Tahoma"/>
      <w:sz w:val="16"/>
      <w:szCs w:val="16"/>
    </w:rPr>
  </w:style>
  <w:style w:type="character" w:customStyle="1" w:styleId="TekstdymkaZnak">
    <w:name w:val="Tekst dymka Znak"/>
    <w:link w:val="Tekstdymka"/>
    <w:uiPriority w:val="99"/>
    <w:semiHidden/>
    <w:locked/>
    <w:rPr>
      <w:rFonts w:ascii="Tahoma" w:hAnsi="Tahoma" w:cs="Times New Roman"/>
      <w:sz w:val="16"/>
      <w:szCs w:val="16"/>
    </w:rPr>
  </w:style>
  <w:style w:type="paragraph" w:styleId="Tekstpodstawowy">
    <w:name w:val="Body Text"/>
    <w:basedOn w:val="Normalny"/>
    <w:link w:val="TekstpodstawowyZnak"/>
    <w:uiPriority w:val="99"/>
    <w:pPr>
      <w:jc w:val="both"/>
    </w:pPr>
    <w:rPr>
      <w:rFonts w:ascii="Arial" w:hAnsi="Arial"/>
      <w:b/>
      <w:sz w:val="22"/>
      <w:szCs w:val="20"/>
    </w:rPr>
  </w:style>
  <w:style w:type="character" w:customStyle="1" w:styleId="TekstpodstawowyZnak">
    <w:name w:val="Tekst podstawowy Znak"/>
    <w:link w:val="Tekstpodstawowy"/>
    <w:uiPriority w:val="99"/>
    <w:locked/>
    <w:rPr>
      <w:rFonts w:ascii="Arial" w:hAnsi="Arial" w:cs="Times New Roman"/>
      <w:b/>
      <w:sz w:val="20"/>
      <w:szCs w:val="20"/>
      <w:lang w:val="pl-PL"/>
    </w:rPr>
  </w:style>
  <w:style w:type="paragraph" w:styleId="Tekstpodstawowy2">
    <w:name w:val="Body Text 2"/>
    <w:basedOn w:val="Normalny"/>
    <w:link w:val="Tekstpodstawowy2Znak"/>
    <w:uiPriority w:val="99"/>
    <w:pPr>
      <w:jc w:val="both"/>
    </w:pPr>
    <w:rPr>
      <w:rFonts w:ascii="Arial" w:hAnsi="Arial"/>
      <w:sz w:val="20"/>
      <w:szCs w:val="20"/>
    </w:rPr>
  </w:style>
  <w:style w:type="character" w:customStyle="1" w:styleId="Tekstpodstawowy2Znak">
    <w:name w:val="Tekst podstawowy 2 Znak"/>
    <w:link w:val="Tekstpodstawowy2"/>
    <w:uiPriority w:val="99"/>
    <w:locked/>
    <w:rPr>
      <w:rFonts w:ascii="Arial" w:hAnsi="Arial" w:cs="Times New Roman"/>
      <w:sz w:val="20"/>
      <w:szCs w:val="20"/>
    </w:rPr>
  </w:style>
  <w:style w:type="paragraph" w:styleId="Tekstpodstawowy3">
    <w:name w:val="Body Text 3"/>
    <w:basedOn w:val="Normalny"/>
    <w:link w:val="Tekstpodstawowy3Znak"/>
    <w:uiPriority w:val="99"/>
    <w:pPr>
      <w:spacing w:after="120"/>
    </w:pPr>
    <w:rPr>
      <w:sz w:val="16"/>
      <w:szCs w:val="16"/>
    </w:rPr>
  </w:style>
  <w:style w:type="character" w:customStyle="1" w:styleId="Tekstpodstawowy3Znak">
    <w:name w:val="Tekst podstawowy 3 Znak"/>
    <w:link w:val="Tekstpodstawowy3"/>
    <w:uiPriority w:val="99"/>
    <w:locked/>
    <w:rPr>
      <w:rFonts w:ascii="Times New Roman" w:hAnsi="Times New Roman" w:cs="Times New Roman"/>
      <w:sz w:val="16"/>
      <w:szCs w:val="16"/>
      <w:lang w:val="pl-PL"/>
    </w:rPr>
  </w:style>
  <w:style w:type="paragraph" w:styleId="Tekstpodstawowywcity">
    <w:name w:val="Body Text Indent"/>
    <w:basedOn w:val="Normalny"/>
    <w:link w:val="TekstpodstawowywcityZnak"/>
    <w:uiPriority w:val="99"/>
    <w:pPr>
      <w:spacing w:after="120"/>
      <w:ind w:left="283"/>
    </w:pPr>
  </w:style>
  <w:style w:type="character" w:customStyle="1" w:styleId="TekstpodstawowywcityZnak">
    <w:name w:val="Tekst podstawowy wcięty Znak"/>
    <w:link w:val="Tekstpodstawowywcity"/>
    <w:uiPriority w:val="99"/>
    <w:locked/>
    <w:rPr>
      <w:rFonts w:ascii="Times New Roman" w:hAnsi="Times New Roman" w:cs="Times New Roman"/>
      <w:lang w:val="pl-PL"/>
    </w:rPr>
  </w:style>
  <w:style w:type="paragraph" w:styleId="Tekstpodstawowywcity2">
    <w:name w:val="Body Text Indent 2"/>
    <w:basedOn w:val="Normalny"/>
    <w:link w:val="Tekstpodstawowywcity2Znak"/>
    <w:uiPriority w:val="99"/>
    <w:pPr>
      <w:spacing w:after="120" w:line="480" w:lineRule="auto"/>
      <w:ind w:left="283"/>
    </w:pPr>
  </w:style>
  <w:style w:type="character" w:customStyle="1" w:styleId="Tekstpodstawowywcity2Znak">
    <w:name w:val="Tekst podstawowy wcięty 2 Znak"/>
    <w:link w:val="Tekstpodstawowywcity2"/>
    <w:uiPriority w:val="99"/>
    <w:locked/>
    <w:rPr>
      <w:rFonts w:ascii="Times New Roman" w:hAnsi="Times New Roman" w:cs="Times New Roman"/>
      <w:lang w:val="pl-PL"/>
    </w:rPr>
  </w:style>
  <w:style w:type="paragraph" w:styleId="Tekstpodstawowywcity3">
    <w:name w:val="Body Text Indent 3"/>
    <w:basedOn w:val="Normalny"/>
    <w:link w:val="Tekstpodstawowywcity3Znak"/>
    <w:uiPriority w:val="99"/>
    <w:pPr>
      <w:spacing w:after="120"/>
      <w:ind w:left="283"/>
    </w:pPr>
    <w:rPr>
      <w:sz w:val="16"/>
      <w:szCs w:val="16"/>
    </w:rPr>
  </w:style>
  <w:style w:type="character" w:customStyle="1" w:styleId="Tekstpodstawowywcity3Znak">
    <w:name w:val="Tekst podstawowy wcięty 3 Znak"/>
    <w:link w:val="Tekstpodstawowywcity3"/>
    <w:uiPriority w:val="99"/>
    <w:locked/>
    <w:rPr>
      <w:rFonts w:ascii="Times New Roman" w:hAnsi="Times New Roman" w:cs="Times New Roman"/>
      <w:sz w:val="16"/>
      <w:szCs w:val="16"/>
      <w:lang w:val="pl-PL"/>
    </w:rPr>
  </w:style>
  <w:style w:type="character" w:styleId="Odwoaniedokomentarza">
    <w:name w:val="annotation reference"/>
    <w:uiPriority w:val="99"/>
    <w:semiHidden/>
    <w:rPr>
      <w:rFonts w:cs="Times New Roman"/>
      <w:sz w:val="16"/>
    </w:rPr>
  </w:style>
  <w:style w:type="paragraph" w:styleId="Tekstkomentarza">
    <w:name w:val="annotation text"/>
    <w:basedOn w:val="Normalny"/>
    <w:link w:val="TekstkomentarzaZnak"/>
    <w:uiPriority w:val="99"/>
    <w:semiHidden/>
    <w:rPr>
      <w:rFonts w:ascii="Tahoma" w:hAnsi="Tahoma"/>
      <w:sz w:val="20"/>
      <w:szCs w:val="20"/>
    </w:rPr>
  </w:style>
  <w:style w:type="character" w:customStyle="1" w:styleId="TekstkomentarzaZnak">
    <w:name w:val="Tekst komentarza Znak"/>
    <w:link w:val="Tekstkomentarza"/>
    <w:uiPriority w:val="99"/>
    <w:semiHidden/>
    <w:locked/>
    <w:rPr>
      <w:rFonts w:ascii="Tahoma" w:hAnsi="Tahoma" w:cs="Times New Roman"/>
      <w:sz w:val="20"/>
      <w:szCs w:val="20"/>
      <w:lang w:val="pl-PL"/>
    </w:rPr>
  </w:style>
  <w:style w:type="paragraph" w:styleId="Tematkomentarza">
    <w:name w:val="annotation subject"/>
    <w:basedOn w:val="Tekstkomentarza"/>
    <w:next w:val="Tekstkomentarza"/>
    <w:link w:val="TematkomentarzaZnak"/>
    <w:uiPriority w:val="99"/>
    <w:semiHidden/>
    <w:rPr>
      <w:rFonts w:ascii="Times New Roman" w:hAnsi="Times New Roman"/>
      <w:b/>
      <w:bCs/>
    </w:rPr>
  </w:style>
  <w:style w:type="character" w:customStyle="1" w:styleId="TematkomentarzaZnak">
    <w:name w:val="Temat komentarza Znak"/>
    <w:link w:val="Tematkomentarza"/>
    <w:uiPriority w:val="99"/>
    <w:semiHidden/>
    <w:locked/>
    <w:rPr>
      <w:rFonts w:ascii="Times New Roman" w:hAnsi="Times New Roman" w:cs="Times New Roman"/>
      <w:b/>
      <w:bCs/>
      <w:sz w:val="20"/>
      <w:szCs w:val="20"/>
      <w:lang w:val="pl-PL"/>
    </w:rPr>
  </w:style>
  <w:style w:type="paragraph" w:styleId="Mapadokumentu">
    <w:name w:val="Document Map"/>
    <w:basedOn w:val="Normalny"/>
    <w:link w:val="MapadokumentuZnak"/>
    <w:uiPriority w:val="99"/>
    <w:rPr>
      <w:rFonts w:ascii="Tahoma" w:hAnsi="Tahoma" w:cs="Tahoma"/>
      <w:sz w:val="16"/>
      <w:szCs w:val="16"/>
    </w:rPr>
  </w:style>
  <w:style w:type="character" w:customStyle="1" w:styleId="MapadokumentuZnak">
    <w:name w:val="Mapa dokumentu Znak"/>
    <w:link w:val="Mapadokumentu"/>
    <w:uiPriority w:val="99"/>
    <w:locked/>
    <w:rPr>
      <w:rFonts w:ascii="Tahoma" w:hAnsi="Tahoma" w:cs="Tahoma"/>
      <w:sz w:val="16"/>
      <w:szCs w:val="16"/>
      <w:lang w:val="pl-PL"/>
    </w:rPr>
  </w:style>
  <w:style w:type="character" w:styleId="Uwydatnienie">
    <w:name w:val="Emphasis"/>
    <w:uiPriority w:val="20"/>
    <w:qFormat/>
    <w:rPr>
      <w:rFonts w:cs="Times New Roman"/>
      <w:i/>
      <w:iCs/>
    </w:rPr>
  </w:style>
  <w:style w:type="character" w:styleId="Odwoanieprzypisukocowego">
    <w:name w:val="endnote reference"/>
    <w:uiPriority w:val="99"/>
    <w:unhideWhenUsed/>
    <w:rPr>
      <w:rFonts w:cs="Times New Roman"/>
      <w:vertAlign w:val="superscript"/>
    </w:rPr>
  </w:style>
  <w:style w:type="paragraph" w:styleId="Tekstprzypisukocowego">
    <w:name w:val="endnote text"/>
    <w:basedOn w:val="Normalny"/>
    <w:link w:val="TekstprzypisukocowegoZnak"/>
    <w:uiPriority w:val="99"/>
    <w:semiHidden/>
    <w:pPr>
      <w:numPr>
        <w:numId w:val="1"/>
      </w:numPr>
      <w:tabs>
        <w:tab w:val="clear" w:pos="360"/>
      </w:tabs>
      <w:ind w:left="0" w:firstLine="0"/>
    </w:pPr>
    <w:rPr>
      <w:sz w:val="20"/>
      <w:szCs w:val="20"/>
    </w:rPr>
  </w:style>
  <w:style w:type="character" w:customStyle="1" w:styleId="TekstprzypisukocowegoZnak">
    <w:name w:val="Tekst przypisu końcowego Znak"/>
    <w:link w:val="Tekstprzypisukocowego"/>
    <w:uiPriority w:val="99"/>
    <w:semiHidden/>
    <w:locked/>
    <w:rPr>
      <w:rFonts w:ascii="Times New Roman" w:hAnsi="Times New Roman"/>
      <w:sz w:val="20"/>
      <w:szCs w:val="20"/>
      <w:lang w:val="pl-PL"/>
    </w:rPr>
  </w:style>
  <w:style w:type="character" w:styleId="UyteHipercze">
    <w:name w:val="FollowedHyperlink"/>
    <w:uiPriority w:val="99"/>
    <w:unhideWhenUsed/>
    <w:rPr>
      <w:rFonts w:cs="Times New Roman"/>
      <w:color w:val="800080"/>
      <w:u w:val="single"/>
    </w:rPr>
  </w:style>
  <w:style w:type="paragraph" w:styleId="Stopka">
    <w:name w:val="footer"/>
    <w:basedOn w:val="Normalny"/>
    <w:link w:val="StopkaZnak"/>
    <w:uiPriority w:val="99"/>
    <w:pPr>
      <w:tabs>
        <w:tab w:val="center" w:pos="4536"/>
        <w:tab w:val="right" w:pos="9072"/>
      </w:tabs>
    </w:pPr>
    <w:rPr>
      <w:rFonts w:ascii="Tahoma" w:hAnsi="Tahoma"/>
      <w:sz w:val="20"/>
      <w:szCs w:val="20"/>
    </w:rPr>
  </w:style>
  <w:style w:type="character" w:customStyle="1" w:styleId="StopkaZnak">
    <w:name w:val="Stopka Znak"/>
    <w:link w:val="Stopka"/>
    <w:uiPriority w:val="99"/>
    <w:locked/>
    <w:rPr>
      <w:rFonts w:ascii="Tahoma" w:hAnsi="Tahoma" w:cs="Times New Roman"/>
      <w:sz w:val="20"/>
      <w:szCs w:val="20"/>
      <w:lang w:val="pl-PL"/>
    </w:rPr>
  </w:style>
  <w:style w:type="character" w:styleId="Odwoanieprzypisudolnego">
    <w:name w:val="footnote reference"/>
    <w:uiPriority w:val="99"/>
    <w:rPr>
      <w:rFonts w:cs="Times New Roman"/>
      <w:sz w:val="20"/>
      <w:vertAlign w:val="superscript"/>
    </w:rPr>
  </w:style>
  <w:style w:type="paragraph" w:styleId="Tekstprzypisudolnego">
    <w:name w:val="footnote text"/>
    <w:basedOn w:val="Normalny"/>
    <w:link w:val="TekstprzypisudolnegoZnak"/>
    <w:uiPriority w:val="99"/>
    <w:semiHidden/>
    <w:rPr>
      <w:rFonts w:ascii="Tahoma" w:hAnsi="Tahoma"/>
      <w:sz w:val="20"/>
      <w:szCs w:val="20"/>
    </w:rPr>
  </w:style>
  <w:style w:type="character" w:customStyle="1" w:styleId="TekstprzypisudolnegoZnak">
    <w:name w:val="Tekst przypisu dolnego Znak"/>
    <w:link w:val="Tekstprzypisudolnego"/>
    <w:uiPriority w:val="99"/>
    <w:semiHidden/>
    <w:locked/>
    <w:rPr>
      <w:rFonts w:ascii="Tahoma" w:hAnsi="Tahoma" w:cs="Times New Roman"/>
      <w:sz w:val="20"/>
      <w:szCs w:val="20"/>
      <w:lang w:val="pl-PL"/>
    </w:rPr>
  </w:style>
  <w:style w:type="paragraph" w:styleId="Nagwek">
    <w:name w:val="header"/>
    <w:basedOn w:val="Normalny"/>
    <w:link w:val="NagwekZnak"/>
    <w:pPr>
      <w:tabs>
        <w:tab w:val="center" w:pos="4536"/>
        <w:tab w:val="right" w:pos="9072"/>
      </w:tabs>
    </w:pPr>
  </w:style>
  <w:style w:type="character" w:customStyle="1" w:styleId="NagwekZnak">
    <w:name w:val="Nagłówek Znak"/>
    <w:link w:val="Nagwek"/>
    <w:uiPriority w:val="99"/>
    <w:locked/>
    <w:rPr>
      <w:rFonts w:ascii="Times New Roman" w:hAnsi="Times New Roman" w:cs="Times New Roman"/>
    </w:rPr>
  </w:style>
  <w:style w:type="character" w:styleId="Hipercze">
    <w:name w:val="Hyperlink"/>
    <w:uiPriority w:val="99"/>
    <w:rPr>
      <w:rFonts w:cs="Times New Roman"/>
      <w:color w:val="FF0000"/>
      <w:u w:val="single" w:color="FF0000"/>
    </w:rPr>
  </w:style>
  <w:style w:type="paragraph" w:styleId="Lista">
    <w:name w:val="List"/>
    <w:basedOn w:val="Normalny"/>
    <w:uiPriority w:val="99"/>
    <w:pPr>
      <w:ind w:left="283" w:hanging="283"/>
    </w:pPr>
  </w:style>
  <w:style w:type="paragraph" w:styleId="Lista2">
    <w:name w:val="List 2"/>
    <w:basedOn w:val="Normalny"/>
    <w:uiPriority w:val="99"/>
    <w:pPr>
      <w:ind w:left="566" w:hanging="283"/>
    </w:pPr>
  </w:style>
  <w:style w:type="paragraph" w:styleId="Listapunktowana">
    <w:name w:val="List Bullet"/>
    <w:basedOn w:val="Normalny"/>
    <w:uiPriority w:val="99"/>
    <w:pPr>
      <w:numPr>
        <w:numId w:val="2"/>
      </w:numPr>
      <w:tabs>
        <w:tab w:val="left" w:pos="926"/>
      </w:tabs>
      <w:ind w:left="360"/>
    </w:pPr>
  </w:style>
  <w:style w:type="paragraph" w:styleId="Listapunktowana2">
    <w:name w:val="List Bullet 2"/>
    <w:basedOn w:val="Normalny"/>
    <w:uiPriority w:val="99"/>
    <w:pPr>
      <w:numPr>
        <w:numId w:val="3"/>
      </w:numPr>
      <w:tabs>
        <w:tab w:val="left" w:pos="643"/>
        <w:tab w:val="left" w:pos="2340"/>
      </w:tabs>
      <w:ind w:left="643"/>
    </w:pPr>
  </w:style>
  <w:style w:type="paragraph" w:styleId="Listapunktowana3">
    <w:name w:val="List Bullet 3"/>
    <w:basedOn w:val="Normalny"/>
    <w:uiPriority w:val="99"/>
    <w:pPr>
      <w:numPr>
        <w:numId w:val="4"/>
      </w:numPr>
      <w:tabs>
        <w:tab w:val="left" w:pos="720"/>
        <w:tab w:val="left" w:pos="926"/>
      </w:tabs>
      <w:ind w:left="926"/>
    </w:pPr>
  </w:style>
  <w:style w:type="paragraph" w:styleId="Lista-kontynuacja">
    <w:name w:val="List Continue"/>
    <w:basedOn w:val="Normalny"/>
    <w:uiPriority w:val="99"/>
    <w:pPr>
      <w:spacing w:after="120"/>
      <w:ind w:left="283"/>
    </w:pPr>
  </w:style>
  <w:style w:type="paragraph" w:styleId="Lista-kontynuacja2">
    <w:name w:val="List Continue 2"/>
    <w:basedOn w:val="Normalny"/>
    <w:uiPriority w:val="99"/>
    <w:pPr>
      <w:spacing w:after="120"/>
      <w:ind w:left="566"/>
    </w:pPr>
  </w:style>
  <w:style w:type="paragraph" w:styleId="NormalnyWeb">
    <w:name w:val="Normal (Web)"/>
    <w:basedOn w:val="Normalny"/>
    <w:uiPriority w:val="99"/>
    <w:pPr>
      <w:spacing w:before="100" w:beforeAutospacing="1" w:after="100" w:afterAutospacing="1"/>
      <w:jc w:val="both"/>
    </w:pPr>
    <w:rPr>
      <w:sz w:val="20"/>
      <w:szCs w:val="20"/>
    </w:rPr>
  </w:style>
  <w:style w:type="character" w:styleId="Numerstrony">
    <w:name w:val="page number"/>
    <w:uiPriority w:val="99"/>
    <w:rPr>
      <w:rFonts w:cs="Times New Roman"/>
    </w:rPr>
  </w:style>
  <w:style w:type="paragraph" w:styleId="Zwykytekst">
    <w:name w:val="Plain Text"/>
    <w:basedOn w:val="Normalny"/>
    <w:link w:val="ZwykytekstZnak"/>
    <w:uiPriority w:val="99"/>
    <w:rPr>
      <w:rFonts w:ascii="Courier New" w:hAnsi="Courier New" w:cs="Courier New"/>
      <w:sz w:val="20"/>
      <w:szCs w:val="20"/>
    </w:rPr>
  </w:style>
  <w:style w:type="character" w:customStyle="1" w:styleId="ZwykytekstZnak">
    <w:name w:val="Zwykły tekst Znak"/>
    <w:link w:val="Zwykytekst"/>
    <w:uiPriority w:val="99"/>
    <w:locked/>
    <w:rPr>
      <w:rFonts w:ascii="Courier New" w:hAnsi="Courier New" w:cs="Courier New"/>
      <w:sz w:val="20"/>
      <w:szCs w:val="20"/>
      <w:lang w:val="pl-PL"/>
    </w:rPr>
  </w:style>
  <w:style w:type="paragraph" w:styleId="Podpis">
    <w:name w:val="Signature"/>
    <w:basedOn w:val="Normalny"/>
    <w:next w:val="Normalny"/>
    <w:link w:val="PodpisZnak"/>
    <w:uiPriority w:val="99"/>
    <w:qFormat/>
    <w:pPr>
      <w:jc w:val="right"/>
    </w:pPr>
    <w:rPr>
      <w:b/>
      <w:bCs/>
      <w:i/>
      <w:iCs/>
    </w:rPr>
  </w:style>
  <w:style w:type="character" w:customStyle="1" w:styleId="PodpisZnak">
    <w:name w:val="Podpis Znak"/>
    <w:link w:val="Podpis"/>
    <w:uiPriority w:val="99"/>
    <w:locked/>
    <w:rPr>
      <w:rFonts w:ascii="Times New Roman" w:hAnsi="Times New Roman" w:cs="Times New Roman"/>
      <w:b/>
      <w:bCs/>
      <w:i/>
      <w:iCs/>
      <w:lang w:val="pl-PL"/>
    </w:rPr>
  </w:style>
  <w:style w:type="paragraph" w:styleId="Podtytu">
    <w:name w:val="Subtitle"/>
    <w:basedOn w:val="Normalny"/>
    <w:link w:val="PodtytuZnak"/>
    <w:uiPriority w:val="11"/>
    <w:qFormat/>
    <w:rPr>
      <w:rFonts w:ascii="Arial" w:hAnsi="Arial" w:cs="Arial"/>
      <w:b/>
      <w:bCs/>
      <w:sz w:val="22"/>
    </w:rPr>
  </w:style>
  <w:style w:type="character" w:customStyle="1" w:styleId="PodtytuZnak">
    <w:name w:val="Podtytuł Znak"/>
    <w:link w:val="Podtytu"/>
    <w:uiPriority w:val="11"/>
    <w:locked/>
    <w:rPr>
      <w:rFonts w:ascii="Arial" w:hAnsi="Arial" w:cs="Arial"/>
      <w:b/>
      <w:bCs/>
      <w:sz w:val="22"/>
      <w:lang w:val="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link w:val="TytuZnak"/>
    <w:uiPriority w:val="10"/>
    <w:qFormat/>
    <w:pPr>
      <w:jc w:val="center"/>
    </w:pPr>
    <w:rPr>
      <w:rFonts w:ascii="Arial" w:hAnsi="Arial"/>
      <w:b/>
      <w:sz w:val="22"/>
      <w:szCs w:val="20"/>
    </w:rPr>
  </w:style>
  <w:style w:type="character" w:customStyle="1" w:styleId="TytuZnak">
    <w:name w:val="Tytuł Znak"/>
    <w:link w:val="Tytu"/>
    <w:uiPriority w:val="10"/>
    <w:locked/>
    <w:rPr>
      <w:rFonts w:ascii="Arial" w:hAnsi="Arial" w:cs="Times New Roman"/>
      <w:b/>
      <w:sz w:val="20"/>
      <w:szCs w:val="20"/>
      <w:lang w:val="pl-PL"/>
    </w:rPr>
  </w:style>
  <w:style w:type="paragraph" w:styleId="Spistreci1">
    <w:name w:val="toc 1"/>
    <w:basedOn w:val="Normalny"/>
    <w:next w:val="Normalny"/>
    <w:uiPriority w:val="39"/>
    <w:pPr>
      <w:tabs>
        <w:tab w:val="left" w:pos="480"/>
        <w:tab w:val="right" w:leader="dot" w:pos="9062"/>
      </w:tabs>
    </w:pPr>
    <w:rPr>
      <w:rFonts w:ascii="Arial" w:hAnsi="Arial"/>
      <w:b/>
    </w:rPr>
  </w:style>
  <w:style w:type="paragraph" w:customStyle="1" w:styleId="pkt">
    <w:name w:val="pkt"/>
    <w:basedOn w:val="Normalny"/>
    <w:link w:val="pktZnak"/>
    <w:pPr>
      <w:spacing w:before="60" w:after="60"/>
      <w:ind w:left="851" w:hanging="295"/>
      <w:jc w:val="both"/>
    </w:pPr>
    <w:rPr>
      <w:szCs w:val="20"/>
    </w:rPr>
  </w:style>
  <w:style w:type="character" w:customStyle="1" w:styleId="pktZnak">
    <w:name w:val="pkt Znak"/>
    <w:link w:val="pkt"/>
    <w:qFormat/>
    <w:locked/>
    <w:rPr>
      <w:rFonts w:ascii="Times New Roman" w:hAnsi="Times New Roman"/>
      <w:sz w:val="20"/>
      <w:lang w:val="pl-PL"/>
    </w:rPr>
  </w:style>
  <w:style w:type="paragraph" w:customStyle="1" w:styleId="pkt1">
    <w:name w:val="pkt1"/>
    <w:basedOn w:val="pkt"/>
    <w:pPr>
      <w:ind w:left="850" w:hanging="425"/>
    </w:pPr>
  </w:style>
  <w:style w:type="character" w:customStyle="1" w:styleId="WW8Num2z0">
    <w:name w:val="WW8Num2z0"/>
    <w:rPr>
      <w:rFonts w:ascii="Times New Roman" w:hAnsi="Times New Roman"/>
    </w:rPr>
  </w:style>
  <w:style w:type="paragraph" w:customStyle="1" w:styleId="wypunkt">
    <w:name w:val="wypunkt"/>
    <w:basedOn w:val="Normalny"/>
    <w:pPr>
      <w:tabs>
        <w:tab w:val="left" w:pos="0"/>
        <w:tab w:val="left" w:pos="2340"/>
      </w:tabs>
      <w:spacing w:line="360" w:lineRule="auto"/>
      <w:ind w:left="2340" w:hanging="360"/>
      <w:jc w:val="both"/>
    </w:pPr>
    <w:rPr>
      <w:szCs w:val="20"/>
    </w:rPr>
  </w:style>
  <w:style w:type="paragraph" w:customStyle="1" w:styleId="ust">
    <w:name w:val="ust"/>
    <w:pPr>
      <w:spacing w:before="60" w:after="60"/>
      <w:ind w:left="426" w:hanging="284"/>
      <w:jc w:val="both"/>
    </w:pPr>
    <w:rPr>
      <w:sz w:val="24"/>
    </w:rPr>
  </w:style>
  <w:style w:type="paragraph" w:customStyle="1" w:styleId="ustp">
    <w:name w:val="ustęp"/>
    <w:basedOn w:val="Normalny"/>
    <w:pPr>
      <w:tabs>
        <w:tab w:val="left" w:pos="1080"/>
      </w:tabs>
      <w:spacing w:after="120" w:line="312" w:lineRule="auto"/>
      <w:jc w:val="both"/>
    </w:pPr>
    <w:rPr>
      <w:sz w:val="26"/>
      <w:szCs w:val="20"/>
    </w:rPr>
  </w:style>
  <w:style w:type="paragraph" w:customStyle="1" w:styleId="tx">
    <w:name w:val="tx"/>
    <w:basedOn w:val="Normalny"/>
    <w:pPr>
      <w:spacing w:before="100" w:beforeAutospacing="1" w:after="100" w:afterAutospacing="1"/>
    </w:pPr>
    <w:rPr>
      <w:b/>
      <w:bCs/>
      <w:lang w:val="en-US" w:eastAsia="en-US"/>
    </w:rPr>
  </w:style>
  <w:style w:type="paragraph" w:customStyle="1" w:styleId="ust1art">
    <w:name w:val="ust1 art"/>
    <w:pPr>
      <w:overflowPunct w:val="0"/>
      <w:autoSpaceDE w:val="0"/>
      <w:autoSpaceDN w:val="0"/>
      <w:adjustRightInd w:val="0"/>
      <w:spacing w:before="60" w:after="60"/>
      <w:ind w:left="1843" w:hanging="255"/>
      <w:jc w:val="both"/>
      <w:textAlignment w:val="baseline"/>
    </w:pPr>
    <w:rPr>
      <w:sz w:val="24"/>
    </w:rPr>
  </w:style>
  <w:style w:type="paragraph" w:customStyle="1" w:styleId="CharZnakCharZnakCharZnakCharZnakZnakZnakZnak">
    <w:name w:val="Char Znak Char Znak Char Znak Char Znak Znak Znak Znak"/>
    <w:basedOn w:val="Normalny"/>
  </w:style>
  <w:style w:type="paragraph" w:customStyle="1" w:styleId="CharZnakCharZnakCharZnakCharZnak">
    <w:name w:val="Char Znak Char Znak Char Znak Char Znak"/>
    <w:basedOn w:val="Normalny"/>
  </w:style>
  <w:style w:type="paragraph" w:customStyle="1" w:styleId="CharZnakCharZnakCharZnakCharZnak1">
    <w:name w:val="Char Znak Char Znak Char Znak Char Znak1"/>
    <w:basedOn w:val="Normalny"/>
  </w:style>
  <w:style w:type="paragraph" w:customStyle="1" w:styleId="CharZnakCharZnakCharZnakCharZnakZnakZnakZnakZnakZnakZnak">
    <w:name w:val="Char Znak Char Znak Char Znak Char Znak Znak Znak Znak Znak Znak Znak"/>
    <w:basedOn w:val="Normalny"/>
  </w:style>
  <w:style w:type="paragraph" w:customStyle="1" w:styleId="Default">
    <w:name w:val="Default"/>
    <w:pPr>
      <w:autoSpaceDE w:val="0"/>
      <w:autoSpaceDN w:val="0"/>
      <w:adjustRightInd w:val="0"/>
    </w:pPr>
    <w:rPr>
      <w:color w:val="000000"/>
      <w:sz w:val="24"/>
      <w:szCs w:val="24"/>
    </w:rPr>
  </w:style>
  <w:style w:type="paragraph" w:styleId="Akapitzlist">
    <w:name w:val="List Paragraph"/>
    <w:basedOn w:val="Normalny"/>
    <w:link w:val="AkapitzlistZnak"/>
    <w:uiPriority w:val="34"/>
    <w:qFormat/>
    <w:pPr>
      <w:ind w:left="708"/>
    </w:pPr>
  </w:style>
  <w:style w:type="character" w:customStyle="1" w:styleId="AkapitzlistZnak">
    <w:name w:val="Akapit z listą Znak"/>
    <w:link w:val="Akapitzlist"/>
    <w:uiPriority w:val="34"/>
    <w:locked/>
    <w:rPr>
      <w:rFonts w:ascii="Times New Roman" w:hAnsi="Times New Roman"/>
      <w:lang w:val="pl-PL"/>
    </w:rPr>
  </w:style>
  <w:style w:type="character" w:customStyle="1" w:styleId="apple-style-span">
    <w:name w:val="apple-style-span"/>
    <w:rPr>
      <w:rFonts w:cs="Times New Roman"/>
    </w:rPr>
  </w:style>
  <w:style w:type="paragraph" w:customStyle="1" w:styleId="Tekstpodstawowy21">
    <w:name w:val="Tekst podstawowy 21"/>
    <w:basedOn w:val="Normalny"/>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pPr>
      <w:suppressAutoHyphens/>
      <w:ind w:left="360"/>
    </w:pPr>
    <w:rPr>
      <w:rFonts w:ascii="Arial" w:hAnsi="Arial" w:cs="Arial"/>
      <w:sz w:val="22"/>
      <w:szCs w:val="20"/>
      <w:lang w:eastAsia="ar-SA"/>
    </w:rPr>
  </w:style>
  <w:style w:type="paragraph" w:customStyle="1" w:styleId="Tekstpodstawowywcity31">
    <w:name w:val="Tekst podstawowy wcięty 31"/>
    <w:basedOn w:val="Normalny"/>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Pr>
      <w:rFonts w:ascii="Arial" w:hAnsi="Arial"/>
      <w:color w:val="auto"/>
    </w:rPr>
  </w:style>
  <w:style w:type="paragraph" w:customStyle="1" w:styleId="Tekstpodstawowy23">
    <w:name w:val="Tekst podstawowy 2+3"/>
    <w:basedOn w:val="Default"/>
    <w:next w:val="Default"/>
    <w:rPr>
      <w:rFonts w:ascii="Arial" w:hAnsi="Arial"/>
      <w:color w:val="auto"/>
    </w:rPr>
  </w:style>
  <w:style w:type="paragraph" w:customStyle="1" w:styleId="arimr">
    <w:name w:val="arimr"/>
    <w:basedOn w:val="Normalny"/>
    <w:pPr>
      <w:widowControl w:val="0"/>
      <w:snapToGrid w:val="0"/>
      <w:spacing w:line="360" w:lineRule="auto"/>
    </w:pPr>
    <w:rPr>
      <w:szCs w:val="20"/>
      <w:lang w:val="en-US"/>
    </w:rPr>
  </w:style>
  <w:style w:type="paragraph" w:customStyle="1" w:styleId="Tytu0">
    <w:name w:val="Tytu?"/>
    <w:basedOn w:val="Normalny"/>
    <w:pPr>
      <w:overflowPunct w:val="0"/>
      <w:autoSpaceDE w:val="0"/>
      <w:autoSpaceDN w:val="0"/>
      <w:adjustRightInd w:val="0"/>
      <w:jc w:val="center"/>
    </w:pPr>
    <w:rPr>
      <w:b/>
      <w:szCs w:val="20"/>
    </w:rPr>
  </w:style>
  <w:style w:type="paragraph" w:customStyle="1" w:styleId="paragraf">
    <w:name w:val="paragraf"/>
    <w:basedOn w:val="Normalny"/>
    <w:pPr>
      <w:keepNext/>
      <w:tabs>
        <w:tab w:val="left" w:pos="720"/>
      </w:tabs>
      <w:spacing w:before="240" w:after="120" w:line="312" w:lineRule="auto"/>
      <w:ind w:left="720" w:hanging="360"/>
      <w:jc w:val="center"/>
    </w:pPr>
    <w:rPr>
      <w:b/>
      <w:sz w:val="26"/>
      <w:szCs w:val="20"/>
    </w:rPr>
  </w:style>
  <w:style w:type="paragraph" w:customStyle="1" w:styleId="litera">
    <w:name w:val="litera"/>
    <w:basedOn w:val="Normalny"/>
    <w:pPr>
      <w:tabs>
        <w:tab w:val="left" w:pos="720"/>
      </w:tabs>
      <w:spacing w:after="120" w:line="288" w:lineRule="auto"/>
      <w:ind w:left="720" w:hanging="432"/>
      <w:jc w:val="both"/>
    </w:pPr>
    <w:rPr>
      <w:sz w:val="26"/>
      <w:szCs w:val="20"/>
    </w:rPr>
  </w:style>
  <w:style w:type="paragraph" w:customStyle="1" w:styleId="podpisy">
    <w:name w:val="podpisy"/>
    <w:basedOn w:val="Normalny"/>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pPr>
      <w:spacing w:after="200" w:line="276" w:lineRule="auto"/>
      <w:ind w:left="720"/>
      <w:contextualSpacing/>
    </w:pPr>
    <w:rPr>
      <w:rFonts w:ascii="Calibri" w:hAnsi="Calibri"/>
      <w:sz w:val="22"/>
      <w:szCs w:val="22"/>
      <w:lang w:eastAsia="en-US"/>
    </w:rPr>
  </w:style>
  <w:style w:type="paragraph" w:customStyle="1" w:styleId="ZnakZnak1">
    <w:name w:val="Znak Znak1"/>
    <w:basedOn w:val="Normalny"/>
    <w:uiPriority w:val="99"/>
    <w:rPr>
      <w:rFonts w:ascii="Arial" w:hAnsi="Arial" w:cs="Arial"/>
    </w:rPr>
  </w:style>
  <w:style w:type="paragraph" w:customStyle="1" w:styleId="xl53">
    <w:name w:val="xl53"/>
    <w:basedOn w:val="Normalny"/>
    <w:pPr>
      <w:spacing w:before="100" w:beforeAutospacing="1" w:after="100" w:afterAutospacing="1"/>
      <w:jc w:val="center"/>
      <w:textAlignment w:val="center"/>
    </w:pPr>
    <w:rPr>
      <w:b/>
      <w:bCs/>
    </w:rPr>
  </w:style>
  <w:style w:type="character" w:customStyle="1" w:styleId="ZnakZnak13">
    <w:name w:val="Znak Znak13"/>
    <w:locked/>
    <w:rPr>
      <w:rFonts w:ascii="Arial" w:hAnsi="Arial"/>
      <w:b/>
      <w:sz w:val="22"/>
      <w:lang w:val="pl-PL" w:eastAsia="pl-PL"/>
    </w:rPr>
  </w:style>
  <w:style w:type="character" w:customStyle="1" w:styleId="ZnakZnak8">
    <w:name w:val="Znak Znak8"/>
    <w:locked/>
    <w:rPr>
      <w:sz w:val="24"/>
      <w:lang w:val="pl-PL" w:eastAsia="pl-PL"/>
    </w:rPr>
  </w:style>
  <w:style w:type="paragraph" w:styleId="Poprawka">
    <w:name w:val="Revision"/>
    <w:uiPriority w:val="99"/>
    <w:semiHidden/>
    <w:rPr>
      <w:sz w:val="24"/>
      <w:szCs w:val="24"/>
    </w:rPr>
  </w:style>
  <w:style w:type="paragraph" w:customStyle="1" w:styleId="Tekstpodstawowy211">
    <w:name w:val="Tekst podstawowy 211"/>
    <w:basedOn w:val="Normalny"/>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pPr>
      <w:numPr>
        <w:numId w:val="5"/>
      </w:numPr>
      <w:tabs>
        <w:tab w:val="left" w:pos="644"/>
      </w:tabs>
      <w:spacing w:before="120" w:after="120"/>
    </w:pPr>
    <w:rPr>
      <w:rFonts w:ascii="Arial" w:hAnsi="Arial" w:cs="Arial"/>
      <w:sz w:val="22"/>
    </w:rPr>
  </w:style>
  <w:style w:type="paragraph" w:customStyle="1" w:styleId="Zawartotabeli">
    <w:name w:val="Zawartość tabeli"/>
    <w:basedOn w:val="Normalny"/>
    <w:pPr>
      <w:suppressLineNumbers/>
      <w:suppressAutoHyphens/>
    </w:pPr>
    <w:rPr>
      <w:rFonts w:eastAsia="MS Mincho"/>
      <w:sz w:val="20"/>
      <w:szCs w:val="20"/>
      <w:lang w:eastAsia="ar-SA"/>
    </w:rPr>
  </w:style>
  <w:style w:type="character" w:customStyle="1" w:styleId="FontStyle17">
    <w:name w:val="Font Style17"/>
    <w:rPr>
      <w:rFonts w:ascii="Arial Unicode MS" w:eastAsia="Arial Unicode MS"/>
      <w:sz w:val="18"/>
    </w:rPr>
  </w:style>
  <w:style w:type="paragraph" w:customStyle="1" w:styleId="wylicz">
    <w:name w:val="wylicz"/>
    <w:basedOn w:val="Normalny"/>
    <w:pPr>
      <w:ind w:left="993" w:hanging="426"/>
    </w:pPr>
    <w:rPr>
      <w:rFonts w:ascii="Arial" w:hAnsi="Arial"/>
      <w:sz w:val="22"/>
      <w:szCs w:val="20"/>
      <w:lang w:val="de-DE"/>
    </w:rPr>
  </w:style>
  <w:style w:type="paragraph" w:customStyle="1" w:styleId="podpunkt">
    <w:name w:val="podpunkt"/>
    <w:basedOn w:val="Normalny"/>
    <w:pPr>
      <w:ind w:left="567"/>
    </w:pPr>
    <w:rPr>
      <w:rFonts w:ascii="Arial" w:hAnsi="Arial"/>
      <w:b/>
      <w:sz w:val="22"/>
      <w:szCs w:val="20"/>
      <w:lang w:val="de-DE"/>
    </w:rPr>
  </w:style>
  <w:style w:type="paragraph" w:styleId="Bezodstpw">
    <w:name w:val="No Spacing"/>
    <w:uiPriority w:val="1"/>
    <w:qFormat/>
    <w:rPr>
      <w:sz w:val="24"/>
      <w:szCs w:val="24"/>
      <w:lang w:eastAsia="zh-CN"/>
    </w:rPr>
  </w:style>
  <w:style w:type="paragraph" w:customStyle="1" w:styleId="Standard">
    <w:name w:val="Standard"/>
    <w:pPr>
      <w:widowControl w:val="0"/>
      <w:suppressAutoHyphens/>
      <w:autoSpaceDN w:val="0"/>
      <w:textAlignment w:val="baseline"/>
    </w:pPr>
    <w:rPr>
      <w:rFonts w:cs="Tahoma"/>
      <w:kern w:val="3"/>
      <w:sz w:val="24"/>
      <w:szCs w:val="24"/>
    </w:rPr>
  </w:style>
  <w:style w:type="paragraph" w:customStyle="1" w:styleId="AbsatzTableFormat">
    <w:name w:val="AbsatzTableFormat"/>
    <w:basedOn w:val="Normalny"/>
    <w:pPr>
      <w:suppressAutoHyphens/>
      <w:ind w:left="-69"/>
    </w:pPr>
    <w:rPr>
      <w:rFonts w:eastAsia="MS Mincho"/>
      <w:sz w:val="16"/>
      <w:szCs w:val="16"/>
      <w:lang w:eastAsia="ar-SA"/>
    </w:rPr>
  </w:style>
  <w:style w:type="paragraph" w:customStyle="1" w:styleId="NormalBold">
    <w:name w:val="NormalBold"/>
    <w:basedOn w:val="Normalny"/>
    <w:link w:val="NormalBoldChar"/>
    <w:pPr>
      <w:widowControl w:val="0"/>
    </w:pPr>
    <w:rPr>
      <w:b/>
      <w:szCs w:val="22"/>
      <w:lang w:eastAsia="en-GB"/>
    </w:rPr>
  </w:style>
  <w:style w:type="character" w:customStyle="1" w:styleId="NormalBoldChar">
    <w:name w:val="NormalBold Char"/>
    <w:link w:val="NormalBold"/>
    <w:locked/>
    <w:rPr>
      <w:rFonts w:ascii="Times New Roman" w:hAnsi="Times New Roman"/>
      <w:b/>
      <w:sz w:val="22"/>
      <w:lang w:val="pl-PL" w:eastAsia="en-GB"/>
    </w:rPr>
  </w:style>
  <w:style w:type="character" w:customStyle="1" w:styleId="DeltaViewInsertion">
    <w:name w:val="DeltaView Insertion"/>
    <w:rPr>
      <w:b/>
      <w:i/>
      <w:spacing w:val="0"/>
    </w:rPr>
  </w:style>
  <w:style w:type="paragraph" w:customStyle="1" w:styleId="Text1">
    <w:name w:val="Text 1"/>
    <w:basedOn w:val="Normalny"/>
    <w:pPr>
      <w:spacing w:before="120" w:after="120"/>
      <w:ind w:left="850"/>
      <w:jc w:val="both"/>
    </w:pPr>
    <w:rPr>
      <w:szCs w:val="22"/>
      <w:lang w:eastAsia="en-GB"/>
    </w:rPr>
  </w:style>
  <w:style w:type="paragraph" w:customStyle="1" w:styleId="NormalLeft">
    <w:name w:val="Normal Left"/>
    <w:basedOn w:val="Normalny"/>
    <w:pPr>
      <w:spacing w:before="120" w:after="120"/>
    </w:pPr>
    <w:rPr>
      <w:szCs w:val="22"/>
      <w:lang w:eastAsia="en-GB"/>
    </w:rPr>
  </w:style>
  <w:style w:type="paragraph" w:customStyle="1" w:styleId="Tiret0">
    <w:name w:val="Tiret 0"/>
    <w:basedOn w:val="Normalny"/>
    <w:pPr>
      <w:numPr>
        <w:numId w:val="6"/>
      </w:numPr>
      <w:tabs>
        <w:tab w:val="left" w:pos="850"/>
      </w:tabs>
      <w:spacing w:before="120" w:after="120"/>
      <w:jc w:val="both"/>
    </w:pPr>
    <w:rPr>
      <w:szCs w:val="22"/>
      <w:lang w:eastAsia="en-GB"/>
    </w:rPr>
  </w:style>
  <w:style w:type="paragraph" w:customStyle="1" w:styleId="Tiret1">
    <w:name w:val="Tiret 1"/>
    <w:basedOn w:val="Normalny"/>
    <w:pPr>
      <w:numPr>
        <w:numId w:val="7"/>
      </w:numPr>
      <w:tabs>
        <w:tab w:val="left" w:pos="1417"/>
      </w:tabs>
      <w:spacing w:before="120" w:after="120"/>
      <w:jc w:val="both"/>
    </w:pPr>
    <w:rPr>
      <w:szCs w:val="22"/>
      <w:lang w:eastAsia="en-GB"/>
    </w:rPr>
  </w:style>
  <w:style w:type="paragraph" w:customStyle="1" w:styleId="NumPar1">
    <w:name w:val="NumPar 1"/>
    <w:basedOn w:val="Normalny"/>
    <w:next w:val="Text1"/>
    <w:pPr>
      <w:numPr>
        <w:numId w:val="8"/>
      </w:numPr>
      <w:tabs>
        <w:tab w:val="left" w:pos="850"/>
      </w:tabs>
      <w:spacing w:before="120" w:after="120"/>
      <w:jc w:val="both"/>
    </w:pPr>
    <w:rPr>
      <w:szCs w:val="22"/>
      <w:lang w:eastAsia="en-GB"/>
    </w:rPr>
  </w:style>
  <w:style w:type="paragraph" w:customStyle="1" w:styleId="NumPar2">
    <w:name w:val="NumPar 2"/>
    <w:basedOn w:val="Normalny"/>
    <w:next w:val="Text1"/>
    <w:pPr>
      <w:numPr>
        <w:ilvl w:val="1"/>
        <w:numId w:val="8"/>
      </w:numPr>
      <w:tabs>
        <w:tab w:val="left" w:pos="850"/>
      </w:tabs>
      <w:spacing w:before="120" w:after="120"/>
      <w:jc w:val="both"/>
    </w:pPr>
    <w:rPr>
      <w:szCs w:val="22"/>
      <w:lang w:eastAsia="en-GB"/>
    </w:rPr>
  </w:style>
  <w:style w:type="paragraph" w:customStyle="1" w:styleId="NumPar3">
    <w:name w:val="NumPar 3"/>
    <w:basedOn w:val="Normalny"/>
    <w:next w:val="Text1"/>
    <w:pPr>
      <w:numPr>
        <w:ilvl w:val="2"/>
        <w:numId w:val="8"/>
      </w:numPr>
      <w:tabs>
        <w:tab w:val="left" w:pos="850"/>
      </w:tabs>
      <w:spacing w:before="120" w:after="120"/>
      <w:jc w:val="both"/>
    </w:pPr>
    <w:rPr>
      <w:szCs w:val="22"/>
      <w:lang w:eastAsia="en-GB"/>
    </w:rPr>
  </w:style>
  <w:style w:type="paragraph" w:customStyle="1" w:styleId="NumPar4">
    <w:name w:val="NumPar 4"/>
    <w:basedOn w:val="Normalny"/>
    <w:next w:val="Text1"/>
    <w:pPr>
      <w:numPr>
        <w:ilvl w:val="3"/>
        <w:numId w:val="8"/>
      </w:numPr>
      <w:tabs>
        <w:tab w:val="left" w:pos="850"/>
      </w:tabs>
      <w:spacing w:before="120" w:after="120"/>
      <w:jc w:val="both"/>
    </w:pPr>
    <w:rPr>
      <w:szCs w:val="22"/>
      <w:lang w:eastAsia="en-GB"/>
    </w:rPr>
  </w:style>
  <w:style w:type="paragraph" w:customStyle="1" w:styleId="ChapterTitle">
    <w:name w:val="ChapterTitle"/>
    <w:basedOn w:val="Normalny"/>
    <w:next w:val="Normalny"/>
    <w:pPr>
      <w:keepNext/>
      <w:spacing w:before="120" w:after="360"/>
      <w:jc w:val="center"/>
    </w:pPr>
    <w:rPr>
      <w:b/>
      <w:sz w:val="32"/>
      <w:szCs w:val="22"/>
      <w:lang w:eastAsia="en-GB"/>
    </w:rPr>
  </w:style>
  <w:style w:type="paragraph" w:customStyle="1" w:styleId="SectionTitle">
    <w:name w:val="SectionTitle"/>
    <w:basedOn w:val="Normalny"/>
    <w:next w:val="Nagwek1"/>
    <w:pPr>
      <w:keepNext/>
      <w:spacing w:before="120" w:after="360"/>
      <w:jc w:val="center"/>
    </w:pPr>
    <w:rPr>
      <w:b/>
      <w:smallCaps/>
      <w:sz w:val="28"/>
      <w:szCs w:val="22"/>
      <w:lang w:eastAsia="en-GB"/>
    </w:rPr>
  </w:style>
  <w:style w:type="paragraph" w:customStyle="1" w:styleId="Annexetitre">
    <w:name w:val="Annexe titre"/>
    <w:basedOn w:val="Normalny"/>
    <w:next w:val="Normalny"/>
    <w:pPr>
      <w:spacing w:before="120" w:after="120"/>
      <w:jc w:val="center"/>
    </w:pPr>
    <w:rPr>
      <w:b/>
      <w:szCs w:val="22"/>
      <w:u w:val="single"/>
      <w:lang w:eastAsia="en-GB"/>
    </w:rPr>
  </w:style>
  <w:style w:type="character" w:customStyle="1" w:styleId="Teksttreci">
    <w:name w:val="Tekst treści_"/>
    <w:link w:val="Teksttreci0"/>
    <w:locked/>
    <w:rPr>
      <w:rFonts w:ascii="Verdana" w:hAnsi="Verdana" w:cs="Verdana"/>
      <w:sz w:val="19"/>
      <w:szCs w:val="19"/>
      <w:shd w:val="clear" w:color="auto" w:fill="FFFFFF"/>
    </w:rPr>
  </w:style>
  <w:style w:type="paragraph" w:customStyle="1" w:styleId="Teksttreci0">
    <w:name w:val="Tekst treści"/>
    <w:basedOn w:val="Normalny"/>
    <w:link w:val="Teksttreci"/>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Pr>
      <w:rFonts w:ascii="Verdana" w:hAnsi="Verdana" w:cs="Verdana"/>
      <w:b/>
      <w:bCs/>
      <w:spacing w:val="0"/>
      <w:sz w:val="19"/>
      <w:szCs w:val="19"/>
      <w:shd w:val="clear" w:color="auto" w:fill="FFFFFF"/>
    </w:rPr>
  </w:style>
  <w:style w:type="character" w:customStyle="1" w:styleId="Nagwek30">
    <w:name w:val="Nagłówek #3_"/>
    <w:link w:val="Nagwek31"/>
    <w:locked/>
    <w:rPr>
      <w:rFonts w:ascii="Verdana" w:hAnsi="Verdana" w:cs="Verdana"/>
      <w:sz w:val="19"/>
      <w:szCs w:val="19"/>
      <w:shd w:val="clear" w:color="auto" w:fill="FFFFFF"/>
    </w:rPr>
  </w:style>
  <w:style w:type="paragraph" w:customStyle="1" w:styleId="Nagwek31">
    <w:name w:val="Nagłówek #3"/>
    <w:basedOn w:val="Normalny"/>
    <w:link w:val="Nagwek30"/>
    <w:pPr>
      <w:shd w:val="clear" w:color="auto" w:fill="FFFFFF"/>
      <w:spacing w:line="241" w:lineRule="exact"/>
      <w:ind w:hanging="720"/>
      <w:jc w:val="both"/>
      <w:outlineLvl w:val="2"/>
    </w:pPr>
    <w:rPr>
      <w:rFonts w:ascii="Verdana" w:hAnsi="Verdana" w:cs="Verdana"/>
      <w:sz w:val="19"/>
      <w:szCs w:val="19"/>
      <w:lang w:val="cs-CZ"/>
    </w:rPr>
  </w:style>
  <w:style w:type="character" w:customStyle="1" w:styleId="Nagwek3Arial">
    <w:name w:val="Nagłówek #3 + Arial"/>
    <w:aliases w:val="Bez pogrubienia,Kursywa"/>
    <w:rPr>
      <w:rFonts w:ascii="Arial" w:hAnsi="Arial" w:cs="Arial"/>
      <w:b/>
      <w:bCs/>
      <w:i/>
      <w:iCs/>
      <w:sz w:val="19"/>
      <w:szCs w:val="19"/>
      <w:shd w:val="clear" w:color="auto" w:fill="FFFFFF"/>
    </w:rPr>
  </w:style>
  <w:style w:type="character" w:customStyle="1" w:styleId="Teksttreci4">
    <w:name w:val="Tekst treści (4)_"/>
    <w:link w:val="Teksttreci40"/>
    <w:locked/>
    <w:rPr>
      <w:rFonts w:ascii="Verdana" w:hAnsi="Verdana" w:cs="Verdana"/>
      <w:sz w:val="19"/>
      <w:szCs w:val="19"/>
      <w:shd w:val="clear" w:color="auto" w:fill="FFFFFF"/>
    </w:rPr>
  </w:style>
  <w:style w:type="paragraph" w:customStyle="1" w:styleId="Teksttreci40">
    <w:name w:val="Tekst treści (4)"/>
    <w:basedOn w:val="Normalny"/>
    <w:link w:val="Teksttreci4"/>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link w:val="Teksttreci80"/>
    <w:locked/>
    <w:rPr>
      <w:rFonts w:ascii="Verdana" w:hAnsi="Verdana" w:cs="Verdana"/>
      <w:sz w:val="28"/>
      <w:szCs w:val="28"/>
      <w:shd w:val="clear" w:color="auto" w:fill="FFFFFF"/>
    </w:rPr>
  </w:style>
  <w:style w:type="paragraph" w:customStyle="1" w:styleId="Teksttreci80">
    <w:name w:val="Tekst treści (8)"/>
    <w:basedOn w:val="Normalny"/>
    <w:link w:val="Teksttreci8"/>
    <w:pPr>
      <w:shd w:val="clear" w:color="auto" w:fill="FFFFFF"/>
      <w:spacing w:after="1080" w:line="240" w:lineRule="atLeast"/>
    </w:pPr>
    <w:rPr>
      <w:rFonts w:ascii="Verdana" w:hAnsi="Verdana" w:cs="Verdana"/>
      <w:sz w:val="28"/>
      <w:szCs w:val="28"/>
      <w:lang w:val="cs-CZ"/>
    </w:rPr>
  </w:style>
  <w:style w:type="character" w:customStyle="1" w:styleId="Nierozpoznanawzmianka1">
    <w:name w:val="Nierozpoznana wzmianka1"/>
    <w:uiPriority w:val="99"/>
    <w:unhideWhenUsed/>
    <w:rPr>
      <w:rFonts w:cs="Times New Roman"/>
      <w:color w:val="605E5C"/>
      <w:shd w:val="clear" w:color="auto" w:fill="E1DFDD"/>
    </w:rPr>
  </w:style>
  <w:style w:type="character" w:styleId="Nierozpoznanawzmianka">
    <w:name w:val="Unresolved Mention"/>
    <w:uiPriority w:val="99"/>
    <w:semiHidden/>
    <w:unhideWhenUsed/>
    <w:rsid w:val="00985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18" Type="http://schemas.openxmlformats.org/officeDocument/2006/relationships/hyperlink" Target="mailto:sekretariat@pzd-augustow.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kretariat@pzd-augustow.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hyperlink" Target="mailto:rodo@optinex.pl" TargetMode="External"/><Relationship Id="rId10" Type="http://schemas.openxmlformats.org/officeDocument/2006/relationships/footer" Target="footer1.xml"/><Relationship Id="rId19" Type="http://schemas.openxmlformats.org/officeDocument/2006/relationships/hyperlink" Target="mailto:m.markowski@pzd-augustow.p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zamowienia.gov.pl/mp-client/tenders/ocds-148610-a7c7d993-4b53-4609-87b6-adcb18514e5b"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B966A-81C9-4745-8F16-B15E24375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23</Pages>
  <Words>7716</Words>
  <Characters>46298</Characters>
  <Application>Microsoft Office Word</Application>
  <DocSecurity>0</DocSecurity>
  <Lines>385</Lines>
  <Paragraphs>107</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53907</CharactersWithSpaces>
  <SharedDoc>false</SharedDoc>
  <HLinks>
    <vt:vector size="54" baseType="variant">
      <vt:variant>
        <vt:i4>2686998</vt:i4>
      </vt:variant>
      <vt:variant>
        <vt:i4>24</vt:i4>
      </vt:variant>
      <vt:variant>
        <vt:i4>0</vt:i4>
      </vt:variant>
      <vt:variant>
        <vt:i4>5</vt:i4>
      </vt:variant>
      <vt:variant>
        <vt:lpwstr>mailto:m.markowski@pzd-augustow.pl</vt:lpwstr>
      </vt:variant>
      <vt:variant>
        <vt:lpwstr/>
      </vt:variant>
      <vt:variant>
        <vt:i4>3080286</vt:i4>
      </vt:variant>
      <vt:variant>
        <vt:i4>21</vt:i4>
      </vt:variant>
      <vt:variant>
        <vt:i4>0</vt:i4>
      </vt:variant>
      <vt:variant>
        <vt:i4>5</vt:i4>
      </vt:variant>
      <vt:variant>
        <vt:lpwstr>mailto:sekretariat@pzd-augustow.pl</vt:lpwstr>
      </vt:variant>
      <vt:variant>
        <vt:lpwstr/>
      </vt:variant>
      <vt:variant>
        <vt:i4>8257580</vt:i4>
      </vt:variant>
      <vt:variant>
        <vt:i4>18</vt:i4>
      </vt:variant>
      <vt:variant>
        <vt:i4>0</vt:i4>
      </vt:variant>
      <vt:variant>
        <vt:i4>5</vt:i4>
      </vt:variant>
      <vt:variant>
        <vt:lpwstr>https://ezamowienia.gov.pl/</vt:lpwstr>
      </vt:variant>
      <vt:variant>
        <vt:lpwstr/>
      </vt:variant>
      <vt:variant>
        <vt:i4>8257580</vt:i4>
      </vt:variant>
      <vt:variant>
        <vt:i4>15</vt:i4>
      </vt:variant>
      <vt:variant>
        <vt:i4>0</vt:i4>
      </vt:variant>
      <vt:variant>
        <vt:i4>5</vt:i4>
      </vt:variant>
      <vt:variant>
        <vt:lpwstr>https://ezamowienia.gov.pl/</vt:lpwstr>
      </vt:variant>
      <vt:variant>
        <vt:lpwstr/>
      </vt:variant>
      <vt:variant>
        <vt:i4>655415</vt:i4>
      </vt:variant>
      <vt:variant>
        <vt:i4>12</vt:i4>
      </vt:variant>
      <vt:variant>
        <vt:i4>0</vt:i4>
      </vt:variant>
      <vt:variant>
        <vt:i4>5</vt:i4>
      </vt:variant>
      <vt:variant>
        <vt:lpwstr>mailto:rodo@optinex.pl</vt:lpwstr>
      </vt:variant>
      <vt:variant>
        <vt:lpwstr/>
      </vt:variant>
      <vt:variant>
        <vt:i4>5701717</vt:i4>
      </vt:variant>
      <vt:variant>
        <vt:i4>9</vt:i4>
      </vt:variant>
      <vt:variant>
        <vt:i4>0</vt:i4>
      </vt:variant>
      <vt:variant>
        <vt:i4>5</vt:i4>
      </vt:variant>
      <vt:variant>
        <vt:lpwstr>https://ezamowienia.gov.pl/mp-client/tenders/ocds-148610-a7c7d993-4b53-4609-87b6-adcb18514e5b</vt:lpwstr>
      </vt:variant>
      <vt:variant>
        <vt:lpwstr/>
      </vt:variant>
      <vt:variant>
        <vt:i4>8257580</vt:i4>
      </vt:variant>
      <vt:variant>
        <vt:i4>6</vt:i4>
      </vt:variant>
      <vt:variant>
        <vt:i4>0</vt:i4>
      </vt:variant>
      <vt:variant>
        <vt:i4>5</vt:i4>
      </vt:variant>
      <vt:variant>
        <vt:lpwstr>https://ezamowienia.gov.pl/</vt:lpwstr>
      </vt:variant>
      <vt:variant>
        <vt:lpwstr/>
      </vt:variant>
      <vt:variant>
        <vt:i4>3080286</vt:i4>
      </vt:variant>
      <vt:variant>
        <vt:i4>3</vt:i4>
      </vt:variant>
      <vt:variant>
        <vt:i4>0</vt:i4>
      </vt:variant>
      <vt:variant>
        <vt:i4>5</vt:i4>
      </vt:variant>
      <vt:variant>
        <vt:lpwstr>mailto:sekretariat@pzd-augustow.pl</vt:lpwstr>
      </vt:variant>
      <vt:variant>
        <vt:lpwstr/>
      </vt:variant>
      <vt:variant>
        <vt:i4>6553642</vt:i4>
      </vt:variant>
      <vt:variant>
        <vt:i4>0</vt:i4>
      </vt:variant>
      <vt:variant>
        <vt:i4>0</vt:i4>
      </vt:variant>
      <vt:variant>
        <vt:i4>5</vt:i4>
      </vt:variant>
      <vt:variant>
        <vt:lpwstr>https://epuap.gov.pl/wps/portal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ZNAKI:55080</dc:description>
  <cp:lastModifiedBy>M.M PZD</cp:lastModifiedBy>
  <cp:revision>6</cp:revision>
  <cp:lastPrinted>2024-10-03T12:41:00Z</cp:lastPrinted>
  <dcterms:created xsi:type="dcterms:W3CDTF">2026-10-06T06:27:00Z</dcterms:created>
  <dcterms:modified xsi:type="dcterms:W3CDTF">2026-10-15T07:27:00Z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13:32:33</vt:lpwstr>
  </property>
  <property fmtid="{D5CDD505-2E9C-101B-9397-08002B2CF9AE}" pid="4" name="wk_stat:znaki:liczba">
    <vt:lpwstr>55080</vt:lpwstr>
  </property>
  <property fmtid="{D5CDD505-2E9C-101B-9397-08002B2CF9AE}" pid="5" name="ZNAKI:">
    <vt:lpwstr>55080</vt:lpwstr>
  </property>
  <property fmtid="{D5CDD505-2E9C-101B-9397-08002B2CF9AE}" pid="6" name="wk_stat:linki:liczba">
    <vt:lpwstr>0</vt:lpwstr>
  </property>
  <property fmtid="{D5CDD505-2E9C-101B-9397-08002B2CF9AE}" pid="7" name="KSOProductBuildVer">
    <vt:lpwstr>1045-12.2.0.18283</vt:lpwstr>
  </property>
  <property fmtid="{D5CDD505-2E9C-101B-9397-08002B2CF9AE}" pid="8" name="ICV">
    <vt:lpwstr>CAF5A5153E354D0B86E9CAC2707C7423_13</vt:lpwstr>
  </property>
</Properties>
</file>