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BC7DC" w14:textId="117E2C6F" w:rsidR="00AE205A" w:rsidRPr="00BA759E" w:rsidRDefault="00AE205A" w:rsidP="00AE205A">
      <w:pPr>
        <w:jc w:val="right"/>
        <w:rPr>
          <w:rFonts w:ascii="Calibri" w:hAnsi="Calibri" w:cs="Calibri"/>
          <w:b/>
          <w:sz w:val="22"/>
          <w:u w:val="single"/>
        </w:rPr>
      </w:pPr>
      <w:r w:rsidRPr="00BA759E">
        <w:rPr>
          <w:rFonts w:ascii="Calibri" w:hAnsi="Calibri" w:cs="Calibri"/>
          <w:b/>
          <w:sz w:val="22"/>
          <w:u w:val="single"/>
        </w:rPr>
        <w:t xml:space="preserve">Ostróda, dn. </w:t>
      </w:r>
      <w:r w:rsidR="00F15566">
        <w:rPr>
          <w:rFonts w:ascii="Calibri" w:hAnsi="Calibri" w:cs="Calibri"/>
          <w:b/>
          <w:sz w:val="22"/>
          <w:u w:val="single"/>
        </w:rPr>
        <w:t>26.10.2026</w:t>
      </w:r>
      <w:r w:rsidRPr="00BA759E">
        <w:rPr>
          <w:rFonts w:ascii="Calibri" w:hAnsi="Calibri" w:cs="Calibri"/>
          <w:b/>
          <w:sz w:val="22"/>
          <w:u w:val="single"/>
        </w:rPr>
        <w:t xml:space="preserve"> r.</w:t>
      </w:r>
    </w:p>
    <w:p w14:paraId="6DCF07EE" w14:textId="77777777" w:rsidR="00AE205A" w:rsidRPr="00BA759E" w:rsidRDefault="00AE205A" w:rsidP="00AE205A">
      <w:pPr>
        <w:jc w:val="right"/>
        <w:rPr>
          <w:rFonts w:ascii="Calibri" w:hAnsi="Calibri" w:cs="Calibri"/>
          <w:b/>
          <w:sz w:val="22"/>
          <w:u w:val="single"/>
        </w:rPr>
      </w:pPr>
    </w:p>
    <w:p w14:paraId="3A701A77" w14:textId="6D835BC3" w:rsidR="00AE205A" w:rsidRPr="00BA759E" w:rsidRDefault="00AE205A" w:rsidP="00AE205A">
      <w:pPr>
        <w:jc w:val="right"/>
        <w:rPr>
          <w:rFonts w:ascii="Calibri" w:hAnsi="Calibri" w:cs="Calibri"/>
          <w:b/>
          <w:sz w:val="22"/>
        </w:rPr>
      </w:pPr>
      <w:r w:rsidRPr="00BA759E">
        <w:rPr>
          <w:rFonts w:ascii="Calibri" w:hAnsi="Calibri" w:cs="Calibri"/>
          <w:i/>
          <w:sz w:val="22"/>
        </w:rPr>
        <w:t xml:space="preserve">Znak sprawy: </w:t>
      </w:r>
      <w:r w:rsidRPr="00BA759E">
        <w:rPr>
          <w:rFonts w:ascii="Calibri" w:hAnsi="Calibri" w:cs="Calibri"/>
          <w:b/>
          <w:sz w:val="22"/>
        </w:rPr>
        <w:t>ZP</w:t>
      </w:r>
      <w:r w:rsidR="00F15566">
        <w:rPr>
          <w:rFonts w:ascii="Calibri" w:hAnsi="Calibri" w:cs="Calibri"/>
          <w:b/>
          <w:sz w:val="22"/>
        </w:rPr>
        <w:t>-3-2026</w:t>
      </w:r>
    </w:p>
    <w:p w14:paraId="79B41B5F" w14:textId="77777777" w:rsidR="00AE205A" w:rsidRPr="00BA759E" w:rsidRDefault="00AE205A" w:rsidP="00AE205A">
      <w:pPr>
        <w:spacing w:line="360" w:lineRule="auto"/>
        <w:rPr>
          <w:rFonts w:ascii="Calibri" w:hAnsi="Calibri" w:cs="Calibri"/>
          <w:sz w:val="22"/>
        </w:rPr>
      </w:pPr>
    </w:p>
    <w:p w14:paraId="2A335E78" w14:textId="17FB2895" w:rsidR="00AE205A" w:rsidRPr="00AE205A" w:rsidRDefault="00AE205A" w:rsidP="00AE205A">
      <w:pPr>
        <w:spacing w:line="360" w:lineRule="auto"/>
        <w:jc w:val="center"/>
        <w:rPr>
          <w:rFonts w:ascii="Calibri" w:hAnsi="Calibri" w:cs="Calibri"/>
          <w:b/>
          <w:sz w:val="22"/>
        </w:rPr>
      </w:pPr>
      <w:r w:rsidRPr="00BA759E">
        <w:rPr>
          <w:rFonts w:ascii="Calibri" w:hAnsi="Calibri" w:cs="Calibri"/>
          <w:b/>
          <w:sz w:val="22"/>
        </w:rPr>
        <w:t>SPECYFIKACJA    WARUNKÓW    ZAMÓWIENIA    (SWZ) –  usługi</w:t>
      </w:r>
    </w:p>
    <w:p w14:paraId="0FBBE149" w14:textId="77777777" w:rsidR="00AE205A" w:rsidRPr="00BA759E" w:rsidRDefault="00AE205A" w:rsidP="00AE205A">
      <w:pPr>
        <w:jc w:val="center"/>
        <w:rPr>
          <w:rFonts w:ascii="Calibri" w:hAnsi="Calibri" w:cs="Calibri"/>
          <w:b/>
          <w:sz w:val="22"/>
        </w:rPr>
      </w:pPr>
      <w:r w:rsidRPr="00BA759E">
        <w:rPr>
          <w:rFonts w:ascii="Calibri" w:hAnsi="Calibri" w:cs="Calibri"/>
          <w:b/>
          <w:sz w:val="22"/>
        </w:rPr>
        <w:t xml:space="preserve">w postępowaniu o udzielenie zamówienia publicznego prowadzonego w trybie podstawowym bez przeprowadzenia negocjacji o wartości zamówienia nie przekraczającej progów unijnych, o których mowa w art. 3 ustawy z 11 września 2019 r. - Prawo zamówień publicznych </w:t>
      </w:r>
    </w:p>
    <w:p w14:paraId="35BE7022" w14:textId="32095A76" w:rsidR="00AE205A" w:rsidRPr="00BA759E" w:rsidRDefault="00AE205A" w:rsidP="00AE205A">
      <w:pPr>
        <w:pBdr>
          <w:bottom w:val="single" w:sz="6" w:space="1" w:color="auto"/>
        </w:pBdr>
        <w:jc w:val="center"/>
        <w:rPr>
          <w:rFonts w:ascii="Calibri" w:hAnsi="Calibri" w:cs="Calibri"/>
          <w:b/>
          <w:sz w:val="22"/>
        </w:rPr>
      </w:pPr>
      <w:r w:rsidRPr="00BA759E">
        <w:rPr>
          <w:rFonts w:ascii="Calibri" w:hAnsi="Calibri" w:cs="Calibri"/>
          <w:b/>
          <w:sz w:val="22"/>
        </w:rPr>
        <w:t>(Dz.U.</w:t>
      </w:r>
      <w:r w:rsidR="00F15566">
        <w:rPr>
          <w:rFonts w:ascii="Calibri" w:hAnsi="Calibri" w:cs="Calibri"/>
          <w:b/>
          <w:sz w:val="22"/>
        </w:rPr>
        <w:t>2026.524</w:t>
      </w:r>
      <w:r w:rsidRPr="00BA759E">
        <w:rPr>
          <w:rFonts w:ascii="Calibri" w:hAnsi="Calibri" w:cs="Calibri"/>
          <w:b/>
          <w:sz w:val="22"/>
        </w:rPr>
        <w:t xml:space="preserve"> t.j. ze zm.) – dalej „PZP” </w:t>
      </w:r>
    </w:p>
    <w:p w14:paraId="72BB8600" w14:textId="77777777" w:rsidR="00AE205A" w:rsidRPr="00BA759E" w:rsidRDefault="00AE205A" w:rsidP="00AE205A">
      <w:pPr>
        <w:spacing w:line="360" w:lineRule="auto"/>
        <w:rPr>
          <w:rFonts w:ascii="Calibri" w:hAnsi="Calibri" w:cs="Calibri"/>
          <w:b/>
          <w:sz w:val="22"/>
        </w:rPr>
      </w:pPr>
    </w:p>
    <w:p w14:paraId="1F10A18B" w14:textId="77777777" w:rsidR="00AE205A" w:rsidRPr="00BA759E" w:rsidRDefault="00AE205A" w:rsidP="00AE205A">
      <w:pPr>
        <w:spacing w:line="360" w:lineRule="auto"/>
        <w:jc w:val="center"/>
        <w:rPr>
          <w:rFonts w:ascii="Calibri" w:hAnsi="Calibri" w:cs="Calibri"/>
          <w:b/>
          <w:i/>
          <w:sz w:val="22"/>
        </w:rPr>
      </w:pPr>
      <w:r w:rsidRPr="00BA759E">
        <w:rPr>
          <w:rFonts w:ascii="Calibri" w:hAnsi="Calibri" w:cs="Calibri"/>
          <w:b/>
          <w:sz w:val="22"/>
        </w:rPr>
        <w:t>Sąd Rejonowy w Ostródzie</w:t>
      </w:r>
      <w:r w:rsidRPr="00BA759E">
        <w:rPr>
          <w:rFonts w:ascii="Calibri" w:hAnsi="Calibri" w:cs="Calibri"/>
          <w:sz w:val="22"/>
        </w:rPr>
        <w:tab/>
      </w:r>
    </w:p>
    <w:p w14:paraId="5C120891" w14:textId="77777777" w:rsidR="00AE205A" w:rsidRPr="00BA759E" w:rsidRDefault="00AE205A" w:rsidP="00AE205A">
      <w:pPr>
        <w:spacing w:line="360" w:lineRule="auto"/>
        <w:jc w:val="both"/>
        <w:rPr>
          <w:rFonts w:ascii="Calibri" w:hAnsi="Calibri" w:cs="Calibri"/>
          <w:sz w:val="22"/>
        </w:rPr>
      </w:pPr>
      <w:r w:rsidRPr="00BA759E">
        <w:rPr>
          <w:rFonts w:ascii="Calibri" w:hAnsi="Calibri" w:cs="Calibri"/>
          <w:i/>
          <w:sz w:val="22"/>
        </w:rPr>
        <w:t>Siedziba Zamawiającego:</w:t>
      </w:r>
      <w:r w:rsidRPr="00BA759E">
        <w:rPr>
          <w:rFonts w:ascii="Calibri" w:hAnsi="Calibri" w:cs="Calibri"/>
          <w:sz w:val="22"/>
        </w:rPr>
        <w:tab/>
        <w:t>Sąd Rejonowy w Ostródzie, ul. Jana III Sobieskiego 12</w:t>
      </w:r>
    </w:p>
    <w:p w14:paraId="3ADF8FEC" w14:textId="77777777" w:rsidR="00AE205A" w:rsidRPr="00BA759E" w:rsidRDefault="00AE205A" w:rsidP="00AE205A">
      <w:pPr>
        <w:jc w:val="both"/>
        <w:rPr>
          <w:rFonts w:ascii="Calibri" w:hAnsi="Calibri" w:cs="Calibri"/>
          <w:sz w:val="22"/>
        </w:rPr>
      </w:pPr>
      <w:r w:rsidRPr="00BA759E">
        <w:rPr>
          <w:rFonts w:ascii="Calibri" w:hAnsi="Calibri" w:cs="Calibri"/>
          <w:sz w:val="22"/>
        </w:rPr>
        <w:tab/>
      </w:r>
      <w:r w:rsidRPr="00BA759E">
        <w:rPr>
          <w:rFonts w:ascii="Calibri" w:hAnsi="Calibri" w:cs="Calibri"/>
          <w:sz w:val="22"/>
        </w:rPr>
        <w:tab/>
      </w:r>
      <w:r w:rsidRPr="00BA759E">
        <w:rPr>
          <w:rFonts w:ascii="Calibri" w:hAnsi="Calibri" w:cs="Calibri"/>
          <w:sz w:val="22"/>
        </w:rPr>
        <w:tab/>
      </w:r>
      <w:r w:rsidRPr="00BA759E">
        <w:rPr>
          <w:rFonts w:ascii="Calibri" w:hAnsi="Calibri" w:cs="Calibri"/>
          <w:sz w:val="22"/>
        </w:rPr>
        <w:tab/>
        <w:t>Tel. (89) 642 55 22;</w:t>
      </w:r>
    </w:p>
    <w:p w14:paraId="2DA12422" w14:textId="77777777" w:rsidR="00AE205A" w:rsidRPr="00BA759E" w:rsidRDefault="00AE205A" w:rsidP="00AE205A">
      <w:pPr>
        <w:spacing w:line="360" w:lineRule="auto"/>
        <w:rPr>
          <w:rFonts w:ascii="Calibri" w:hAnsi="Calibri" w:cs="Calibri"/>
          <w:i/>
          <w:sz w:val="22"/>
        </w:rPr>
      </w:pPr>
    </w:p>
    <w:p w14:paraId="19F3E633" w14:textId="77777777" w:rsidR="00AE205A" w:rsidRPr="00BA759E" w:rsidRDefault="00AE205A" w:rsidP="00AE205A">
      <w:pPr>
        <w:pStyle w:val="Default"/>
        <w:rPr>
          <w:rFonts w:ascii="Calibri" w:eastAsia="Times New Roman" w:hAnsi="Calibri" w:cs="Calibri"/>
          <w:color w:val="auto"/>
          <w:sz w:val="22"/>
          <w:szCs w:val="22"/>
          <w:lang w:eastAsia="pl-PL"/>
        </w:rPr>
      </w:pPr>
      <w:r w:rsidRPr="00BA759E">
        <w:rPr>
          <w:rFonts w:ascii="Calibri" w:hAnsi="Calibri" w:cs="Calibri"/>
          <w:i/>
          <w:color w:val="auto"/>
          <w:sz w:val="22"/>
          <w:szCs w:val="22"/>
        </w:rPr>
        <w:t xml:space="preserve">Postępowanie prowadzone jest na stronie : </w:t>
      </w:r>
      <w:r w:rsidRPr="00BA759E">
        <w:rPr>
          <w:rFonts w:ascii="Calibri" w:hAnsi="Calibri" w:cs="Calibri"/>
          <w:color w:val="auto"/>
          <w:sz w:val="22"/>
          <w:szCs w:val="22"/>
        </w:rPr>
        <w:t>https://ezamowienia.ms.gov.pl/czs</w:t>
      </w:r>
    </w:p>
    <w:p w14:paraId="3CD2EEB2" w14:textId="77777777" w:rsidR="00AE205A" w:rsidRPr="00BA759E" w:rsidRDefault="00AE205A" w:rsidP="00AE205A">
      <w:pPr>
        <w:spacing w:line="360" w:lineRule="auto"/>
        <w:rPr>
          <w:rFonts w:ascii="Calibri" w:hAnsi="Calibri" w:cs="Calibri"/>
          <w:i/>
          <w:sz w:val="22"/>
        </w:rPr>
      </w:pPr>
    </w:p>
    <w:p w14:paraId="031BF70A" w14:textId="77777777" w:rsidR="00AE205A" w:rsidRPr="00BA759E" w:rsidRDefault="00AE205A" w:rsidP="00AE205A">
      <w:pPr>
        <w:spacing w:line="360" w:lineRule="auto"/>
        <w:rPr>
          <w:rFonts w:ascii="Calibri" w:hAnsi="Calibri" w:cs="Calibri"/>
          <w:i/>
          <w:sz w:val="22"/>
        </w:rPr>
      </w:pPr>
      <w:r w:rsidRPr="00BA759E">
        <w:rPr>
          <w:rFonts w:ascii="Calibri" w:hAnsi="Calibri" w:cs="Calibri"/>
          <w:i/>
          <w:sz w:val="22"/>
        </w:rPr>
        <w:t>Przedmiot zamówienia:</w:t>
      </w:r>
    </w:p>
    <w:p w14:paraId="62E0DBF9" w14:textId="77777777" w:rsidR="00AE205A" w:rsidRPr="00BA759E" w:rsidRDefault="00AE205A" w:rsidP="00AE205A">
      <w:pPr>
        <w:rPr>
          <w:rFonts w:ascii="Calibri" w:hAnsi="Calibri" w:cs="Calibri"/>
          <w:b/>
          <w:bCs/>
          <w:sz w:val="22"/>
        </w:rPr>
      </w:pPr>
      <w:bookmarkStart w:id="0" w:name="_Hlk243908550"/>
    </w:p>
    <w:p w14:paraId="03FC748B" w14:textId="77777777" w:rsidR="008460F1" w:rsidRPr="00721360" w:rsidRDefault="008460F1" w:rsidP="008460F1">
      <w:pPr>
        <w:pBdr>
          <w:bottom w:val="single" w:sz="6" w:space="1" w:color="auto"/>
        </w:pBdr>
        <w:jc w:val="center"/>
        <w:rPr>
          <w:rFonts w:cs="Calibri"/>
          <w:b/>
          <w:bCs/>
          <w:smallCaps/>
        </w:rPr>
      </w:pPr>
      <w:r>
        <w:rPr>
          <w:rFonts w:cs="Calibri"/>
          <w:b/>
          <w:bCs/>
          <w:smallCaps/>
        </w:rPr>
        <w:t>Dostawa, instalacja, konfiguracja i uruchomienie kompletnych 2 zestawów systemu audiowizualnego dla przyjaznych pokoi przesłuchań  w budynkach Sądu Rejonowego w Ostródzie – zlokalizowanych W OSTRÓDZIE I MORĄGU</w:t>
      </w:r>
    </w:p>
    <w:bookmarkEnd w:id="0"/>
    <w:p w14:paraId="7C8E2A51" w14:textId="77777777" w:rsidR="00AE205A" w:rsidRPr="00BA759E" w:rsidRDefault="00AE205A" w:rsidP="00AE205A">
      <w:pPr>
        <w:rPr>
          <w:rFonts w:ascii="Calibri" w:hAnsi="Calibri" w:cs="Calibri"/>
          <w:b/>
          <w:bCs/>
          <w:sz w:val="22"/>
        </w:rPr>
      </w:pPr>
    </w:p>
    <w:p w14:paraId="4890BC38" w14:textId="77777777" w:rsidR="00F15566" w:rsidRDefault="00F15566" w:rsidP="00AE205A">
      <w:pPr>
        <w:rPr>
          <w:rFonts w:ascii="Calibri" w:hAnsi="Calibri" w:cs="Calibri"/>
          <w:sz w:val="22"/>
        </w:rPr>
      </w:pPr>
    </w:p>
    <w:p w14:paraId="33159AAF" w14:textId="77777777" w:rsidR="00F15566" w:rsidRDefault="00F15566" w:rsidP="00AE205A">
      <w:pPr>
        <w:rPr>
          <w:rFonts w:ascii="Calibri" w:hAnsi="Calibri" w:cs="Calibri"/>
          <w:sz w:val="22"/>
        </w:rPr>
      </w:pPr>
    </w:p>
    <w:p w14:paraId="3A527EF9" w14:textId="77777777" w:rsidR="00F15566" w:rsidRDefault="00F15566" w:rsidP="00AE205A">
      <w:pPr>
        <w:rPr>
          <w:rFonts w:ascii="Calibri" w:hAnsi="Calibri" w:cs="Calibri"/>
          <w:sz w:val="22"/>
        </w:rPr>
      </w:pPr>
    </w:p>
    <w:p w14:paraId="2E227FF3" w14:textId="09DDE9DB" w:rsidR="00AE205A" w:rsidRPr="00BA759E" w:rsidRDefault="00AE205A" w:rsidP="00AE205A">
      <w:pPr>
        <w:rPr>
          <w:rFonts w:ascii="Calibri" w:hAnsi="Calibri" w:cs="Calibri"/>
          <w:i/>
          <w:sz w:val="22"/>
        </w:rPr>
      </w:pPr>
      <w:r w:rsidRPr="00BA759E">
        <w:rPr>
          <w:rFonts w:ascii="Calibri" w:hAnsi="Calibri" w:cs="Calibri"/>
          <w:sz w:val="22"/>
        </w:rPr>
        <w:t xml:space="preserve">                                                                                                          </w:t>
      </w:r>
    </w:p>
    <w:tbl>
      <w:tblPr>
        <w:tblW w:w="0" w:type="auto"/>
        <w:tblInd w:w="4361" w:type="dxa"/>
        <w:tblLook w:val="04A0" w:firstRow="1" w:lastRow="0" w:firstColumn="1" w:lastColumn="0" w:noHBand="0" w:noVBand="1"/>
      </w:tblPr>
      <w:tblGrid>
        <w:gridCol w:w="4425"/>
      </w:tblGrid>
      <w:tr w:rsidR="00AE205A" w:rsidRPr="00BA759E" w14:paraId="4CBF0EC8" w14:textId="77777777" w:rsidTr="00DD0338">
        <w:tc>
          <w:tcPr>
            <w:tcW w:w="4425" w:type="dxa"/>
          </w:tcPr>
          <w:p w14:paraId="7C9366F7" w14:textId="77777777" w:rsidR="00AE205A" w:rsidRPr="00BA759E" w:rsidRDefault="00AE205A" w:rsidP="00DD0338">
            <w:pPr>
              <w:jc w:val="center"/>
              <w:rPr>
                <w:rFonts w:ascii="Calibri" w:hAnsi="Calibri" w:cs="Calibri"/>
                <w:sz w:val="22"/>
              </w:rPr>
            </w:pPr>
            <w:r w:rsidRPr="00BA759E">
              <w:rPr>
                <w:rFonts w:ascii="Calibri" w:hAnsi="Calibri" w:cs="Calibri"/>
                <w:sz w:val="22"/>
              </w:rPr>
              <w:t>Zatwierdził:</w:t>
            </w:r>
          </w:p>
          <w:p w14:paraId="3DE1FBD4" w14:textId="77777777" w:rsidR="00AE205A" w:rsidRPr="00BA759E" w:rsidRDefault="00AE205A" w:rsidP="00DD0338">
            <w:pPr>
              <w:jc w:val="center"/>
              <w:rPr>
                <w:rFonts w:ascii="Calibri" w:hAnsi="Calibri" w:cs="Calibri"/>
                <w:sz w:val="22"/>
              </w:rPr>
            </w:pPr>
          </w:p>
          <w:p w14:paraId="2186D5A6" w14:textId="77777777" w:rsidR="00AE205A" w:rsidRPr="00BA759E" w:rsidRDefault="00AE205A" w:rsidP="00DD0338">
            <w:pPr>
              <w:spacing w:line="360" w:lineRule="auto"/>
              <w:jc w:val="center"/>
              <w:rPr>
                <w:rFonts w:ascii="Calibri" w:hAnsi="Calibri" w:cs="Calibri"/>
                <w:sz w:val="22"/>
              </w:rPr>
            </w:pPr>
            <w:r w:rsidRPr="00BA759E">
              <w:rPr>
                <w:rFonts w:ascii="Calibri" w:hAnsi="Calibri" w:cs="Calibri"/>
                <w:sz w:val="22"/>
              </w:rPr>
              <w:t xml:space="preserve">Dyrektor Sądu Rejonowego w Ostródzie                                                                                                     </w:t>
            </w:r>
            <w:r w:rsidRPr="00BA759E">
              <w:rPr>
                <w:rFonts w:ascii="Calibri" w:hAnsi="Calibri" w:cs="Calibri"/>
                <w:i/>
                <w:sz w:val="22"/>
              </w:rPr>
              <w:t>Andrzej Tadeusz Hurło</w:t>
            </w:r>
          </w:p>
        </w:tc>
      </w:tr>
    </w:tbl>
    <w:p w14:paraId="33E35141" w14:textId="416B8CF3" w:rsidR="00EC13CC" w:rsidRPr="00EC13CC" w:rsidRDefault="00EC13CC" w:rsidP="00EC13CC">
      <w:pPr>
        <w:tabs>
          <w:tab w:val="left" w:pos="7890"/>
        </w:tabs>
        <w:rPr>
          <w:rFonts w:ascii="Arial" w:eastAsia="Calibri" w:hAnsi="Arial" w:cs="Arial"/>
          <w:sz w:val="22"/>
        </w:rPr>
        <w:sectPr w:rsidR="00EC13CC" w:rsidRPr="00EC13CC" w:rsidSect="00302C44">
          <w:headerReference w:type="default" r:id="rId8"/>
          <w:footerReference w:type="default" r:id="rId9"/>
          <w:headerReference w:type="first" r:id="rId10"/>
          <w:pgSz w:w="11906" w:h="16838"/>
          <w:pgMar w:top="1276" w:right="1417" w:bottom="1135" w:left="1417" w:header="709" w:footer="709" w:gutter="0"/>
          <w:cols w:space="708"/>
          <w:titlePg/>
          <w:docGrid w:linePitch="360"/>
        </w:sectPr>
      </w:pPr>
    </w:p>
    <w:p w14:paraId="76248755" w14:textId="5F882F4F" w:rsidR="004F3447" w:rsidRPr="004E04A3" w:rsidRDefault="004F3447" w:rsidP="004F3447">
      <w:pPr>
        <w:spacing w:line="360" w:lineRule="auto"/>
        <w:rPr>
          <w:rFonts w:ascii="Calibri" w:hAnsi="Calibri" w:cs="Calibri"/>
          <w:sz w:val="22"/>
        </w:rPr>
      </w:pPr>
      <w:r w:rsidRPr="004E04A3">
        <w:rPr>
          <w:rFonts w:ascii="Calibri" w:hAnsi="Calibri" w:cs="Calibri"/>
          <w:b/>
          <w:sz w:val="22"/>
        </w:rPr>
        <w:lastRenderedPageBreak/>
        <w:t>NAZWA ORAZ ADRES ZAMAWIAJĄCEGO</w:t>
      </w:r>
    </w:p>
    <w:p w14:paraId="0CE33A6C" w14:textId="1629719F" w:rsidR="007430CB" w:rsidRDefault="004F3447">
      <w:pPr>
        <w:numPr>
          <w:ilvl w:val="0"/>
          <w:numId w:val="7"/>
        </w:numPr>
        <w:tabs>
          <w:tab w:val="left" w:pos="142"/>
        </w:tabs>
        <w:overflowPunct w:val="0"/>
        <w:autoSpaceDE w:val="0"/>
        <w:autoSpaceDN w:val="0"/>
        <w:adjustRightInd w:val="0"/>
        <w:spacing w:after="0" w:line="240" w:lineRule="auto"/>
        <w:ind w:left="709" w:hanging="567"/>
        <w:jc w:val="both"/>
        <w:textAlignment w:val="baseline"/>
        <w:rPr>
          <w:rFonts w:ascii="Calibri" w:hAnsi="Calibri" w:cs="Calibri"/>
          <w:sz w:val="22"/>
        </w:rPr>
      </w:pPr>
      <w:r w:rsidRPr="007430CB">
        <w:rPr>
          <w:rFonts w:ascii="Calibri" w:hAnsi="Calibri" w:cs="Calibri"/>
          <w:sz w:val="22"/>
        </w:rPr>
        <w:t>Nazwa:</w:t>
      </w:r>
      <w:r w:rsidRPr="007430CB">
        <w:rPr>
          <w:rFonts w:ascii="Calibri" w:hAnsi="Calibri" w:cs="Calibri"/>
          <w:b/>
          <w:sz w:val="22"/>
        </w:rPr>
        <w:t xml:space="preserve"> </w:t>
      </w:r>
      <w:r w:rsidR="00AE205A">
        <w:rPr>
          <w:rFonts w:ascii="Calibri" w:hAnsi="Calibri" w:cs="Calibri"/>
          <w:b/>
          <w:sz w:val="22"/>
        </w:rPr>
        <w:t>Sąd Rejonowy w Ostródzie</w:t>
      </w:r>
    </w:p>
    <w:p w14:paraId="3846A596" w14:textId="6585134F" w:rsidR="004F3447" w:rsidRPr="007430CB" w:rsidRDefault="004F3447">
      <w:pPr>
        <w:numPr>
          <w:ilvl w:val="0"/>
          <w:numId w:val="7"/>
        </w:numPr>
        <w:tabs>
          <w:tab w:val="left" w:pos="142"/>
        </w:tabs>
        <w:overflowPunct w:val="0"/>
        <w:autoSpaceDE w:val="0"/>
        <w:autoSpaceDN w:val="0"/>
        <w:adjustRightInd w:val="0"/>
        <w:spacing w:after="0" w:line="240" w:lineRule="auto"/>
        <w:ind w:left="709" w:hanging="567"/>
        <w:jc w:val="both"/>
        <w:textAlignment w:val="baseline"/>
        <w:rPr>
          <w:rFonts w:ascii="Calibri" w:hAnsi="Calibri" w:cs="Calibri"/>
          <w:sz w:val="22"/>
        </w:rPr>
      </w:pPr>
      <w:r w:rsidRPr="007430CB">
        <w:rPr>
          <w:rFonts w:ascii="Calibri" w:hAnsi="Calibri" w:cs="Calibri"/>
          <w:sz w:val="22"/>
        </w:rPr>
        <w:t xml:space="preserve">Adres: </w:t>
      </w:r>
      <w:r w:rsidR="00AE205A" w:rsidRPr="00BA759E">
        <w:rPr>
          <w:rFonts w:ascii="Calibri" w:hAnsi="Calibri" w:cs="Calibri"/>
          <w:sz w:val="22"/>
        </w:rPr>
        <w:t>ul. Jana III Sobieskiego12, 14-100 Ostróda</w:t>
      </w:r>
      <w:r w:rsidRPr="007430CB">
        <w:rPr>
          <w:rFonts w:ascii="Calibri" w:hAnsi="Calibri" w:cs="Calibri"/>
          <w:sz w:val="22"/>
        </w:rPr>
        <w:t>;</w:t>
      </w:r>
    </w:p>
    <w:p w14:paraId="094B2B8F" w14:textId="3D95FB7F" w:rsidR="004F3447" w:rsidRPr="004E04A3" w:rsidRDefault="004F3447">
      <w:pPr>
        <w:numPr>
          <w:ilvl w:val="0"/>
          <w:numId w:val="7"/>
        </w:numPr>
        <w:tabs>
          <w:tab w:val="left" w:pos="142"/>
        </w:tabs>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 xml:space="preserve">Nr telefonu: </w:t>
      </w:r>
      <w:r w:rsidRPr="004E04A3">
        <w:rPr>
          <w:rFonts w:ascii="Calibri" w:hAnsi="Calibri" w:cs="Calibri"/>
          <w:bCs/>
          <w:sz w:val="22"/>
        </w:rPr>
        <w:t xml:space="preserve"> </w:t>
      </w:r>
      <w:r w:rsidR="00AE205A" w:rsidRPr="00BA759E">
        <w:rPr>
          <w:rFonts w:ascii="Calibri" w:hAnsi="Calibri" w:cs="Calibri"/>
          <w:sz w:val="22"/>
        </w:rPr>
        <w:t>(89) 642 55 22</w:t>
      </w:r>
      <w:r w:rsidRPr="004E04A3">
        <w:rPr>
          <w:rFonts w:ascii="Calibri" w:hAnsi="Calibri" w:cs="Calibri"/>
          <w:sz w:val="22"/>
        </w:rPr>
        <w:t xml:space="preserve">; </w:t>
      </w:r>
    </w:p>
    <w:p w14:paraId="23D2CC0A" w14:textId="39A107AC" w:rsidR="004F3447" w:rsidRDefault="004F3447">
      <w:pPr>
        <w:numPr>
          <w:ilvl w:val="0"/>
          <w:numId w:val="7"/>
        </w:numPr>
        <w:tabs>
          <w:tab w:val="left" w:pos="142"/>
        </w:tabs>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Adres</w:t>
      </w:r>
      <w:r w:rsidRPr="004E04A3">
        <w:rPr>
          <w:rFonts w:ascii="Calibri" w:hAnsi="Calibri" w:cs="Calibri"/>
          <w:b/>
          <w:bCs/>
          <w:sz w:val="22"/>
        </w:rPr>
        <w:t xml:space="preserve"> </w:t>
      </w:r>
      <w:r w:rsidRPr="004E04A3">
        <w:rPr>
          <w:rFonts w:ascii="Calibri" w:hAnsi="Calibri" w:cs="Calibri"/>
          <w:sz w:val="22"/>
        </w:rPr>
        <w:t xml:space="preserve">poczty elektronicznej:  </w:t>
      </w:r>
      <w:r w:rsidR="0003611A">
        <w:rPr>
          <w:rFonts w:ascii="Calibri" w:hAnsi="Calibri" w:cs="Calibri"/>
          <w:sz w:val="22"/>
        </w:rPr>
        <w:t>marlena.gosiewska@ostroda.sr.gov.pl</w:t>
      </w:r>
    </w:p>
    <w:p w14:paraId="3D7A9251" w14:textId="73A63B90" w:rsidR="007430CB" w:rsidRPr="004E04A3" w:rsidRDefault="007430CB">
      <w:pPr>
        <w:numPr>
          <w:ilvl w:val="0"/>
          <w:numId w:val="7"/>
        </w:numPr>
        <w:tabs>
          <w:tab w:val="left" w:pos="142"/>
        </w:tabs>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Adres skrzynki e</w:t>
      </w:r>
      <w:r w:rsidR="00994042">
        <w:rPr>
          <w:rFonts w:ascii="Calibri" w:hAnsi="Calibri" w:cs="Calibri"/>
          <w:sz w:val="22"/>
        </w:rPr>
        <w:t xml:space="preserve">-doręczenia: </w:t>
      </w:r>
      <w:r w:rsidR="0003611A">
        <w:rPr>
          <w:rFonts w:ascii="Calibri" w:hAnsi="Calibri" w:cs="Calibri"/>
          <w:sz w:val="22"/>
        </w:rPr>
        <w:t>[</w:t>
      </w:r>
      <w:r w:rsidR="0003611A" w:rsidRPr="0003611A">
        <w:rPr>
          <w:rFonts w:ascii="Calibri" w:hAnsi="Calibri" w:cs="Calibri"/>
          <w:sz w:val="22"/>
          <w:highlight w:val="yellow"/>
        </w:rPr>
        <w:t>…</w:t>
      </w:r>
      <w:r w:rsidR="0003611A">
        <w:rPr>
          <w:rFonts w:ascii="Calibri" w:hAnsi="Calibri" w:cs="Calibri"/>
          <w:sz w:val="22"/>
        </w:rPr>
        <w:t>]</w:t>
      </w:r>
    </w:p>
    <w:p w14:paraId="68EA7339" w14:textId="24EE8F8E" w:rsidR="004F3447" w:rsidRPr="004E04A3" w:rsidRDefault="004F3447">
      <w:pPr>
        <w:numPr>
          <w:ilvl w:val="0"/>
          <w:numId w:val="7"/>
        </w:numPr>
        <w:tabs>
          <w:tab w:val="left" w:pos="142"/>
        </w:tabs>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 xml:space="preserve">Godziny pracy: </w:t>
      </w:r>
      <w:r w:rsidR="0003611A" w:rsidRPr="00BA759E">
        <w:rPr>
          <w:rFonts w:ascii="Calibri" w:hAnsi="Calibri" w:cs="Calibri"/>
          <w:sz w:val="22"/>
        </w:rPr>
        <w:t>w pn. w godzinach od 07:</w:t>
      </w:r>
      <w:r w:rsidR="008460F1">
        <w:rPr>
          <w:rFonts w:ascii="Calibri" w:hAnsi="Calibri" w:cs="Calibri"/>
          <w:sz w:val="22"/>
        </w:rPr>
        <w:t>30</w:t>
      </w:r>
      <w:r w:rsidR="0003611A" w:rsidRPr="00BA759E">
        <w:rPr>
          <w:rFonts w:ascii="Calibri" w:hAnsi="Calibri" w:cs="Calibri"/>
          <w:sz w:val="22"/>
        </w:rPr>
        <w:t xml:space="preserve"> do 18:00 oraz od wt. do pt. od godz. 07: </w:t>
      </w:r>
      <w:r w:rsidR="008460F1">
        <w:rPr>
          <w:rFonts w:ascii="Calibri" w:hAnsi="Calibri" w:cs="Calibri"/>
          <w:sz w:val="22"/>
        </w:rPr>
        <w:t>30</w:t>
      </w:r>
      <w:r w:rsidR="0003611A" w:rsidRPr="00BA759E">
        <w:rPr>
          <w:rFonts w:ascii="Calibri" w:hAnsi="Calibri" w:cs="Calibri"/>
          <w:sz w:val="22"/>
        </w:rPr>
        <w:t xml:space="preserve">                         do godz. 15:</w:t>
      </w:r>
      <w:r w:rsidR="008460F1">
        <w:rPr>
          <w:rFonts w:ascii="Calibri" w:hAnsi="Calibri" w:cs="Calibri"/>
          <w:sz w:val="22"/>
        </w:rPr>
        <w:t>30</w:t>
      </w:r>
      <w:r w:rsidR="0003611A" w:rsidRPr="00BA759E">
        <w:rPr>
          <w:rFonts w:ascii="Calibri" w:hAnsi="Calibri" w:cs="Calibri"/>
          <w:sz w:val="22"/>
        </w:rPr>
        <w:t>.</w:t>
      </w:r>
    </w:p>
    <w:p w14:paraId="05533883" w14:textId="77777777" w:rsidR="004F3447" w:rsidRPr="004E04A3" w:rsidRDefault="004F3447" w:rsidP="00BD17E9">
      <w:pPr>
        <w:tabs>
          <w:tab w:val="left" w:pos="142"/>
        </w:tabs>
        <w:ind w:left="284" w:hanging="567"/>
        <w:jc w:val="both"/>
        <w:rPr>
          <w:rFonts w:ascii="Calibri" w:hAnsi="Calibri" w:cs="Calibri"/>
          <w:color w:val="FF0000"/>
          <w:sz w:val="22"/>
        </w:rPr>
      </w:pPr>
    </w:p>
    <w:p w14:paraId="64ABB528" w14:textId="77777777" w:rsidR="004F3447" w:rsidRPr="004E04A3" w:rsidRDefault="004F3447">
      <w:pPr>
        <w:numPr>
          <w:ilvl w:val="0"/>
          <w:numId w:val="14"/>
        </w:numPr>
        <w:overflowPunct w:val="0"/>
        <w:autoSpaceDE w:val="0"/>
        <w:autoSpaceDN w:val="0"/>
        <w:adjustRightInd w:val="0"/>
        <w:spacing w:after="0" w:line="240" w:lineRule="auto"/>
        <w:ind w:left="567" w:hanging="567"/>
        <w:textAlignment w:val="baseline"/>
        <w:rPr>
          <w:rFonts w:ascii="Calibri" w:hAnsi="Calibri" w:cs="Calibri"/>
          <w:b/>
          <w:bCs/>
          <w:sz w:val="22"/>
        </w:rPr>
      </w:pPr>
      <w:r w:rsidRPr="004E04A3">
        <w:rPr>
          <w:rFonts w:ascii="Calibri" w:hAnsi="Calibri" w:cs="Calibri"/>
          <w:b/>
          <w:bCs/>
          <w:sz w:val="22"/>
        </w:rPr>
        <w:t>ADRES STRONY POSTĘPOWANIA</w:t>
      </w:r>
    </w:p>
    <w:p w14:paraId="2A51A8E2" w14:textId="77777777" w:rsidR="004F3447" w:rsidRPr="004E04A3" w:rsidRDefault="004F3447" w:rsidP="004F3447">
      <w:pPr>
        <w:ind w:left="567"/>
        <w:rPr>
          <w:rFonts w:ascii="Calibri" w:hAnsi="Calibri" w:cs="Calibri"/>
          <w:b/>
          <w:bCs/>
          <w:sz w:val="22"/>
        </w:rPr>
      </w:pPr>
    </w:p>
    <w:p w14:paraId="19C8A86A" w14:textId="6142A16F" w:rsidR="004F3447" w:rsidRPr="004E04A3" w:rsidRDefault="004F3447">
      <w:pPr>
        <w:numPr>
          <w:ilvl w:val="0"/>
          <w:numId w:val="15"/>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Adres strony internetowej prowadzonego postępowani</w:t>
      </w:r>
      <w:r w:rsidR="00DB4664">
        <w:rPr>
          <w:rFonts w:ascii="Calibri" w:hAnsi="Calibri" w:cs="Calibri"/>
          <w:sz w:val="22"/>
        </w:rPr>
        <w:t xml:space="preserve">a: </w:t>
      </w:r>
      <w:hyperlink r:id="rId11" w:history="1">
        <w:r w:rsidR="008F3C16" w:rsidRPr="00BA759E">
          <w:rPr>
            <w:rStyle w:val="Hipercze"/>
            <w:rFonts w:ascii="Calibri" w:hAnsi="Calibri" w:cs="Calibri"/>
            <w:sz w:val="22"/>
          </w:rPr>
          <w:t>https://ezamowienia.ms.gov.pl/czs</w:t>
        </w:r>
      </w:hyperlink>
    </w:p>
    <w:p w14:paraId="41F1BAD5" w14:textId="0520E757" w:rsidR="004F3447" w:rsidRDefault="004F3447">
      <w:pPr>
        <w:numPr>
          <w:ilvl w:val="0"/>
          <w:numId w:val="15"/>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Adres strony internetowej, na której udostępniane będą zmiany i wyjaśnienia treści Specyfikacji Warunków Zamówienia – dalej: „</w:t>
      </w:r>
      <w:r w:rsidRPr="004E04A3">
        <w:rPr>
          <w:rFonts w:ascii="Calibri" w:hAnsi="Calibri" w:cs="Calibri"/>
          <w:b/>
          <w:bCs/>
          <w:sz w:val="22"/>
        </w:rPr>
        <w:t>SWZ</w:t>
      </w:r>
      <w:r w:rsidRPr="004E04A3">
        <w:rPr>
          <w:rFonts w:ascii="Calibri" w:hAnsi="Calibri" w:cs="Calibri"/>
          <w:sz w:val="22"/>
        </w:rPr>
        <w:t xml:space="preserve">” oraz inne dokumenty zamówienia bezpośrednio związane z postępowaniem o udzielenie zamówienia: </w:t>
      </w:r>
      <w:hyperlink r:id="rId12" w:history="1">
        <w:r w:rsidR="008F3C16" w:rsidRPr="00BA759E">
          <w:rPr>
            <w:rStyle w:val="Hipercze"/>
            <w:rFonts w:ascii="Calibri" w:hAnsi="Calibri" w:cs="Calibri"/>
            <w:sz w:val="22"/>
          </w:rPr>
          <w:t>https://ezamowienia.ms.gov.pl/czs</w:t>
        </w:r>
      </w:hyperlink>
    </w:p>
    <w:p w14:paraId="03AE53E0" w14:textId="77777777" w:rsidR="00FD7746" w:rsidRPr="004E04A3" w:rsidRDefault="00EC6DCE">
      <w:pPr>
        <w:numPr>
          <w:ilvl w:val="0"/>
          <w:numId w:val="15"/>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C6DCE">
        <w:rPr>
          <w:rFonts w:ascii="Calibri" w:hAnsi="Calibri" w:cs="Calibri"/>
          <w:sz w:val="22"/>
        </w:rPr>
        <w:t>Identyfikator (ID) postępowania na Platformie e-Zamówienia</w:t>
      </w:r>
      <w:r>
        <w:rPr>
          <w:rFonts w:ascii="Calibri" w:hAnsi="Calibri" w:cs="Calibri"/>
          <w:sz w:val="22"/>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171"/>
      </w:tblGrid>
      <w:tr w:rsidR="00FD7746" w:rsidRPr="00FD7746" w14:paraId="736B16E6" w14:textId="77777777">
        <w:trPr>
          <w:tblCellSpacing w:w="15" w:type="dxa"/>
        </w:trPr>
        <w:tc>
          <w:tcPr>
            <w:tcW w:w="0" w:type="auto"/>
            <w:vAlign w:val="center"/>
            <w:hideMark/>
          </w:tcPr>
          <w:p w14:paraId="51D4742B" w14:textId="77777777" w:rsidR="00FD7746" w:rsidRPr="00FD7746" w:rsidRDefault="00FD7746">
            <w:pPr>
              <w:numPr>
                <w:ilvl w:val="0"/>
                <w:numId w:val="15"/>
              </w:numPr>
              <w:overflowPunct w:val="0"/>
              <w:autoSpaceDE w:val="0"/>
              <w:autoSpaceDN w:val="0"/>
              <w:adjustRightInd w:val="0"/>
              <w:spacing w:after="0" w:line="240" w:lineRule="auto"/>
              <w:ind w:left="709" w:hanging="567"/>
              <w:jc w:val="both"/>
              <w:textAlignment w:val="baseline"/>
              <w:rPr>
                <w:rFonts w:ascii="Calibri" w:hAnsi="Calibri" w:cs="Calibri"/>
                <w:sz w:val="22"/>
              </w:rPr>
            </w:pPr>
          </w:p>
        </w:tc>
        <w:tc>
          <w:tcPr>
            <w:tcW w:w="0" w:type="auto"/>
            <w:vAlign w:val="center"/>
            <w:hideMark/>
          </w:tcPr>
          <w:p w14:paraId="5E796D83" w14:textId="54E91202" w:rsidR="00FD7746" w:rsidRPr="00FD7746" w:rsidRDefault="00FD7746" w:rsidP="00FD7746">
            <w:pPr>
              <w:overflowPunct w:val="0"/>
              <w:autoSpaceDE w:val="0"/>
              <w:autoSpaceDN w:val="0"/>
              <w:adjustRightInd w:val="0"/>
              <w:spacing w:after="0" w:line="240" w:lineRule="auto"/>
              <w:jc w:val="both"/>
              <w:textAlignment w:val="baseline"/>
              <w:rPr>
                <w:rFonts w:ascii="Calibri" w:hAnsi="Calibri" w:cs="Calibri"/>
                <w:b/>
                <w:bCs/>
                <w:sz w:val="22"/>
              </w:rPr>
            </w:pPr>
            <w:r w:rsidRPr="00FD7746">
              <w:rPr>
                <w:rFonts w:ascii="Calibri" w:hAnsi="Calibri" w:cs="Calibri"/>
                <w:b/>
                <w:bCs/>
                <w:sz w:val="22"/>
              </w:rPr>
              <w:t xml:space="preserve">                </w:t>
            </w:r>
            <w:r w:rsidR="008F3C16">
              <w:rPr>
                <w:rFonts w:ascii="Calibri" w:hAnsi="Calibri" w:cs="Calibri"/>
                <w:b/>
                <w:bCs/>
                <w:sz w:val="22"/>
              </w:rPr>
              <w:t>[</w:t>
            </w:r>
            <w:r w:rsidR="008F3C16" w:rsidRPr="008F3C16">
              <w:rPr>
                <w:rFonts w:ascii="Calibri" w:hAnsi="Calibri" w:cs="Calibri"/>
                <w:b/>
                <w:bCs/>
                <w:sz w:val="22"/>
                <w:highlight w:val="yellow"/>
              </w:rPr>
              <w:t>…</w:t>
            </w:r>
            <w:r w:rsidR="008F3C16">
              <w:rPr>
                <w:rFonts w:ascii="Calibri" w:hAnsi="Calibri" w:cs="Calibri"/>
                <w:b/>
                <w:bCs/>
                <w:sz w:val="22"/>
              </w:rPr>
              <w:t>]</w:t>
            </w:r>
          </w:p>
        </w:tc>
      </w:tr>
    </w:tbl>
    <w:p w14:paraId="71994C6D" w14:textId="77777777" w:rsidR="004F3447" w:rsidRPr="004E04A3" w:rsidRDefault="004F3447" w:rsidP="004F3447">
      <w:pPr>
        <w:ind w:left="567"/>
        <w:rPr>
          <w:rFonts w:ascii="Calibri" w:hAnsi="Calibri" w:cs="Calibri"/>
          <w:sz w:val="22"/>
        </w:rPr>
      </w:pPr>
    </w:p>
    <w:p w14:paraId="5FCACFBC" w14:textId="5C4A2269" w:rsidR="004F3447" w:rsidRPr="008460F1" w:rsidRDefault="004F3447">
      <w:pPr>
        <w:numPr>
          <w:ilvl w:val="0"/>
          <w:numId w:val="14"/>
        </w:numPr>
        <w:overflowPunct w:val="0"/>
        <w:autoSpaceDE w:val="0"/>
        <w:autoSpaceDN w:val="0"/>
        <w:adjustRightInd w:val="0"/>
        <w:spacing w:after="0" w:line="240" w:lineRule="auto"/>
        <w:ind w:left="567" w:hanging="567"/>
        <w:textAlignment w:val="baseline"/>
        <w:rPr>
          <w:rFonts w:ascii="Calibri" w:hAnsi="Calibri" w:cs="Calibri"/>
          <w:b/>
          <w:bCs/>
          <w:sz w:val="22"/>
        </w:rPr>
      </w:pPr>
      <w:r w:rsidRPr="004E04A3">
        <w:rPr>
          <w:rFonts w:ascii="Calibri" w:hAnsi="Calibri" w:cs="Calibri"/>
          <w:b/>
          <w:bCs/>
          <w:sz w:val="22"/>
        </w:rPr>
        <w:t>TRYB UDZIELENIA ZAMÓWIENIA</w:t>
      </w:r>
    </w:p>
    <w:p w14:paraId="0290523E" w14:textId="77777777" w:rsidR="004F3447" w:rsidRPr="004E04A3" w:rsidRDefault="004F3447">
      <w:pPr>
        <w:numPr>
          <w:ilvl w:val="0"/>
          <w:numId w:val="1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Postępowanie o udzielenie zamówienia publicznego prowadzone jest w trybie podstawowym, o którym mowa w art. 275 pkt 1 PZP</w:t>
      </w:r>
    </w:p>
    <w:p w14:paraId="758282CE" w14:textId="20DEBFA4" w:rsidR="00934725" w:rsidRPr="00934725" w:rsidRDefault="004F3447">
      <w:pPr>
        <w:numPr>
          <w:ilvl w:val="0"/>
          <w:numId w:val="1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Zamawiający zgodnie z brzmieniem art. 275 pkt 1 PZP wybierze najkorzystniejszą ofertę bez przeprowadzania negocjacji.</w:t>
      </w:r>
    </w:p>
    <w:p w14:paraId="7181D1BA" w14:textId="77777777" w:rsidR="004F3447" w:rsidRPr="004E04A3" w:rsidRDefault="004F3447">
      <w:pPr>
        <w:numPr>
          <w:ilvl w:val="0"/>
          <w:numId w:val="1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 zakresie nieuregulowanym w niniejszej SWZ zastosowanie mają przepisy PZP</w:t>
      </w:r>
    </w:p>
    <w:p w14:paraId="1C57BC4A" w14:textId="77777777" w:rsidR="004F3447" w:rsidRPr="004E04A3" w:rsidRDefault="004F3447">
      <w:pPr>
        <w:numPr>
          <w:ilvl w:val="0"/>
          <w:numId w:val="1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Zamawiający nie przewiduje aukcji elektronicznej.</w:t>
      </w:r>
    </w:p>
    <w:p w14:paraId="6CDF3620" w14:textId="77777777" w:rsidR="004F3447" w:rsidRPr="004E04A3" w:rsidRDefault="004F3447">
      <w:pPr>
        <w:numPr>
          <w:ilvl w:val="0"/>
          <w:numId w:val="1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Zamawiający nie przewiduje złożenia oferty w postaci katalogów elektronicznych.</w:t>
      </w:r>
    </w:p>
    <w:p w14:paraId="4A2C6242" w14:textId="77777777" w:rsidR="004F3447" w:rsidRPr="004E04A3" w:rsidRDefault="004F3447">
      <w:pPr>
        <w:numPr>
          <w:ilvl w:val="0"/>
          <w:numId w:val="1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Zamawiający nie prowadzi postępowania w celu zawarcia umowy ramowej.</w:t>
      </w:r>
    </w:p>
    <w:p w14:paraId="23C268E7" w14:textId="77777777" w:rsidR="004F3447" w:rsidRDefault="004F3447">
      <w:pPr>
        <w:numPr>
          <w:ilvl w:val="0"/>
          <w:numId w:val="1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Zamawiający nie zastrzega możliwości ubiegania się o udzielenie zamówienia wyłącznie przez wykonawców, o których mowa w art. 94 PZP</w:t>
      </w:r>
    </w:p>
    <w:p w14:paraId="34E61C0B" w14:textId="77777777" w:rsidR="004F3447" w:rsidRPr="004E04A3" w:rsidRDefault="004F3447" w:rsidP="004F3447">
      <w:pPr>
        <w:rPr>
          <w:rFonts w:ascii="Calibri" w:hAnsi="Calibri" w:cs="Calibri"/>
          <w:color w:val="FF0000"/>
          <w:sz w:val="22"/>
        </w:rPr>
      </w:pPr>
    </w:p>
    <w:p w14:paraId="6535C754" w14:textId="3FA476C9" w:rsidR="004F3447" w:rsidRDefault="004F3447">
      <w:pPr>
        <w:numPr>
          <w:ilvl w:val="0"/>
          <w:numId w:val="14"/>
        </w:numPr>
        <w:overflowPunct w:val="0"/>
        <w:autoSpaceDE w:val="0"/>
        <w:autoSpaceDN w:val="0"/>
        <w:adjustRightInd w:val="0"/>
        <w:spacing w:after="0" w:line="240" w:lineRule="auto"/>
        <w:ind w:left="567" w:hanging="567"/>
        <w:textAlignment w:val="baseline"/>
        <w:rPr>
          <w:rFonts w:ascii="Calibri" w:hAnsi="Calibri" w:cs="Calibri"/>
          <w:b/>
          <w:bCs/>
          <w:sz w:val="22"/>
        </w:rPr>
      </w:pPr>
      <w:r w:rsidRPr="004E04A3">
        <w:rPr>
          <w:rFonts w:ascii="Calibri" w:hAnsi="Calibri" w:cs="Calibri"/>
          <w:b/>
          <w:bCs/>
          <w:sz w:val="22"/>
        </w:rPr>
        <w:t>OPIS PRZEDMIOTU ZAMÓWIENIA</w:t>
      </w:r>
    </w:p>
    <w:p w14:paraId="469C55D2" w14:textId="77777777" w:rsidR="005879F8" w:rsidRPr="005879F8" w:rsidRDefault="005879F8" w:rsidP="005879F8">
      <w:pPr>
        <w:overflowPunct w:val="0"/>
        <w:autoSpaceDE w:val="0"/>
        <w:autoSpaceDN w:val="0"/>
        <w:adjustRightInd w:val="0"/>
        <w:spacing w:after="0" w:line="240" w:lineRule="auto"/>
        <w:ind w:left="567"/>
        <w:textAlignment w:val="baseline"/>
        <w:rPr>
          <w:rFonts w:ascii="Calibri" w:hAnsi="Calibri" w:cs="Calibri"/>
          <w:b/>
          <w:bCs/>
          <w:sz w:val="22"/>
        </w:rPr>
      </w:pPr>
    </w:p>
    <w:p w14:paraId="5E83DF13" w14:textId="2316EA97" w:rsidR="004F3447" w:rsidRPr="008460F1" w:rsidRDefault="004F3447" w:rsidP="008460F1">
      <w:pPr>
        <w:rPr>
          <w:rFonts w:ascii="Calibri" w:hAnsi="Calibri" w:cs="Calibri"/>
          <w:sz w:val="22"/>
          <w:u w:val="single"/>
        </w:rPr>
      </w:pPr>
      <w:r w:rsidRPr="004E04A3">
        <w:rPr>
          <w:rFonts w:ascii="Calibri" w:hAnsi="Calibri" w:cs="Calibri"/>
          <w:sz w:val="22"/>
          <w:u w:val="single"/>
        </w:rPr>
        <w:t>Kody CPV:</w:t>
      </w:r>
    </w:p>
    <w:p w14:paraId="0411BA64" w14:textId="77777777" w:rsidR="004F3447" w:rsidRPr="004E04A3" w:rsidRDefault="004F3447">
      <w:pPr>
        <w:numPr>
          <w:ilvl w:val="0"/>
          <w:numId w:val="17"/>
        </w:numPr>
        <w:overflowPunct w:val="0"/>
        <w:autoSpaceDE w:val="0"/>
        <w:autoSpaceDN w:val="0"/>
        <w:adjustRightInd w:val="0"/>
        <w:spacing w:after="0" w:line="240" w:lineRule="auto"/>
        <w:ind w:left="709" w:hanging="567"/>
        <w:textAlignment w:val="baseline"/>
        <w:rPr>
          <w:rFonts w:ascii="Calibri" w:hAnsi="Calibri" w:cs="Calibri"/>
          <w:sz w:val="22"/>
        </w:rPr>
      </w:pPr>
      <w:r w:rsidRPr="004E04A3">
        <w:rPr>
          <w:rFonts w:ascii="Calibri" w:hAnsi="Calibri" w:cs="Calibri"/>
          <w:sz w:val="22"/>
        </w:rPr>
        <w:t>Nazwa i kod przedmiotu zamówienia określony we Wspólnym Słowniku Zamówień (CPV):</w:t>
      </w:r>
    </w:p>
    <w:p w14:paraId="5B10C64C" w14:textId="0B0A3D52" w:rsidR="004F3447" w:rsidRPr="008460F1" w:rsidRDefault="008460F1" w:rsidP="008460F1">
      <w:pPr>
        <w:pStyle w:val="Akapitzlist"/>
        <w:spacing w:line="360" w:lineRule="auto"/>
        <w:ind w:left="595"/>
        <w:jc w:val="both"/>
        <w:rPr>
          <w:rFonts w:ascii="Aptos" w:hAnsi="Aptos" w:cs="Arial"/>
        </w:rPr>
      </w:pPr>
      <w:r>
        <w:rPr>
          <w:rFonts w:ascii="Aptos" w:hAnsi="Aptos" w:cs="Arial"/>
        </w:rPr>
        <w:t xml:space="preserve">32330000-5 </w:t>
      </w:r>
      <w:r w:rsidR="00DD635B" w:rsidRPr="002715EE">
        <w:rPr>
          <w:rFonts w:ascii="Aptos" w:hAnsi="Aptos" w:cs="Arial"/>
        </w:rPr>
        <w:t xml:space="preserve">: </w:t>
      </w:r>
      <w:r w:rsidRPr="008460F1">
        <w:rPr>
          <w:rFonts w:ascii="Aptos" w:hAnsi="Aptos" w:cs="Arial"/>
        </w:rPr>
        <w:t>Aparatura do nagrywania i powielania dźwięku i obrazu wideo</w:t>
      </w:r>
    </w:p>
    <w:p w14:paraId="2850CC95" w14:textId="4D45C32A" w:rsidR="004F3447" w:rsidRPr="008460F1" w:rsidRDefault="004F3447" w:rsidP="008460F1">
      <w:pPr>
        <w:rPr>
          <w:rFonts w:ascii="Calibri" w:hAnsi="Calibri" w:cs="Calibri"/>
          <w:sz w:val="22"/>
          <w:u w:val="single"/>
        </w:rPr>
      </w:pPr>
      <w:r w:rsidRPr="004E04A3">
        <w:rPr>
          <w:rFonts w:ascii="Calibri" w:hAnsi="Calibri" w:cs="Calibri"/>
          <w:sz w:val="22"/>
          <w:u w:val="single"/>
        </w:rPr>
        <w:t>Przedmiot zamówienia:</w:t>
      </w:r>
    </w:p>
    <w:p w14:paraId="2DF6F2CE" w14:textId="3E0A0295" w:rsidR="008460F1" w:rsidRPr="008460F1" w:rsidRDefault="008460F1" w:rsidP="008460F1">
      <w:pPr>
        <w:pStyle w:val="Teksttreci0"/>
        <w:widowControl w:val="0"/>
        <w:shd w:val="clear" w:color="auto" w:fill="auto"/>
        <w:tabs>
          <w:tab w:val="left" w:pos="292"/>
        </w:tabs>
        <w:spacing w:line="240" w:lineRule="auto"/>
        <w:ind w:firstLine="0"/>
        <w:jc w:val="both"/>
        <w:rPr>
          <w:rFonts w:ascii="Calibri" w:eastAsiaTheme="minorHAnsi" w:hAnsi="Calibri" w:cs="Calibri"/>
          <w:sz w:val="22"/>
          <w:szCs w:val="22"/>
        </w:rPr>
      </w:pPr>
      <w:bookmarkStart w:id="1" w:name="_Hlk120606810"/>
      <w:r>
        <w:rPr>
          <w:rFonts w:ascii="Calibri" w:eastAsiaTheme="minorHAnsi" w:hAnsi="Calibri" w:cs="Calibri"/>
          <w:sz w:val="22"/>
          <w:szCs w:val="22"/>
        </w:rPr>
        <w:t xml:space="preserve">2. </w:t>
      </w:r>
      <w:r w:rsidRPr="008460F1">
        <w:rPr>
          <w:rFonts w:ascii="Calibri" w:eastAsiaTheme="minorHAnsi" w:hAnsi="Calibri" w:cs="Calibri"/>
          <w:sz w:val="22"/>
          <w:szCs w:val="22"/>
        </w:rPr>
        <w:t>Przedmiotem zamówienia jest świadczenie:</w:t>
      </w:r>
    </w:p>
    <w:p w14:paraId="75CD87FF" w14:textId="2882C1CE" w:rsidR="008460F1" w:rsidRPr="008460F1" w:rsidRDefault="008460F1">
      <w:pPr>
        <w:pStyle w:val="Teksttreci0"/>
        <w:widowControl w:val="0"/>
        <w:numPr>
          <w:ilvl w:val="0"/>
          <w:numId w:val="45"/>
        </w:numPr>
        <w:shd w:val="clear" w:color="auto" w:fill="auto"/>
        <w:tabs>
          <w:tab w:val="left" w:pos="682"/>
        </w:tabs>
        <w:spacing w:line="240" w:lineRule="auto"/>
        <w:ind w:left="740" w:hanging="360"/>
        <w:jc w:val="both"/>
        <w:rPr>
          <w:rFonts w:ascii="Calibri" w:eastAsiaTheme="minorHAnsi" w:hAnsi="Calibri" w:cs="Calibri"/>
          <w:sz w:val="22"/>
          <w:szCs w:val="22"/>
        </w:rPr>
      </w:pPr>
      <w:r w:rsidRPr="008460F1">
        <w:rPr>
          <w:rFonts w:ascii="Calibri" w:eastAsiaTheme="minorHAnsi" w:hAnsi="Calibri" w:cs="Calibri"/>
          <w:sz w:val="22"/>
          <w:szCs w:val="22"/>
        </w:rPr>
        <w:t>dostawa, instalacja, konfiguracja</w:t>
      </w:r>
      <w:r w:rsidR="00AD75BD">
        <w:rPr>
          <w:rFonts w:ascii="Calibri" w:eastAsiaTheme="minorHAnsi" w:hAnsi="Calibri" w:cs="Calibri"/>
          <w:sz w:val="22"/>
          <w:szCs w:val="22"/>
        </w:rPr>
        <w:t xml:space="preserve"> i</w:t>
      </w:r>
      <w:r w:rsidRPr="008460F1">
        <w:rPr>
          <w:rFonts w:ascii="Calibri" w:eastAsiaTheme="minorHAnsi" w:hAnsi="Calibri" w:cs="Calibri"/>
          <w:sz w:val="22"/>
          <w:szCs w:val="22"/>
        </w:rPr>
        <w:t xml:space="preserve"> uruchomienie </w:t>
      </w:r>
      <w:r w:rsidR="00AD75BD">
        <w:rPr>
          <w:rFonts w:ascii="Calibri" w:eastAsiaTheme="minorHAnsi" w:hAnsi="Calibri" w:cs="Calibri"/>
          <w:sz w:val="22"/>
          <w:szCs w:val="22"/>
        </w:rPr>
        <w:t>kompletnych 2</w:t>
      </w:r>
      <w:r w:rsidRPr="008460F1">
        <w:rPr>
          <w:rFonts w:ascii="Calibri" w:eastAsiaTheme="minorHAnsi" w:hAnsi="Calibri" w:cs="Calibri"/>
          <w:sz w:val="22"/>
          <w:szCs w:val="22"/>
        </w:rPr>
        <w:t xml:space="preserve"> zestawów systemu audiowizualnego </w:t>
      </w:r>
      <w:r w:rsidR="00AD75BD">
        <w:rPr>
          <w:rFonts w:ascii="Calibri" w:eastAsiaTheme="minorHAnsi" w:hAnsi="Calibri" w:cs="Calibri"/>
          <w:sz w:val="22"/>
          <w:szCs w:val="22"/>
        </w:rPr>
        <w:t>dla przyjaznych pokoi przesłuchań w budynkach Sądu Rejonowego w Ostródzie – zlokalizowanych w Ostródzie i Morągu</w:t>
      </w:r>
      <w:r w:rsidRPr="008460F1">
        <w:rPr>
          <w:rFonts w:ascii="Calibri" w:eastAsiaTheme="minorHAnsi" w:hAnsi="Calibri" w:cs="Calibri"/>
          <w:sz w:val="22"/>
          <w:szCs w:val="22"/>
        </w:rPr>
        <w:t>,</w:t>
      </w:r>
      <w:r w:rsidR="00AD75BD">
        <w:rPr>
          <w:rFonts w:ascii="Calibri" w:eastAsiaTheme="minorHAnsi" w:hAnsi="Calibri" w:cs="Calibri"/>
          <w:sz w:val="22"/>
          <w:szCs w:val="22"/>
        </w:rPr>
        <w:t xml:space="preserve"> </w:t>
      </w:r>
      <w:r w:rsidRPr="008460F1">
        <w:rPr>
          <w:rFonts w:ascii="Calibri" w:eastAsiaTheme="minorHAnsi" w:hAnsi="Calibri" w:cs="Calibri"/>
          <w:sz w:val="22"/>
          <w:szCs w:val="22"/>
        </w:rPr>
        <w:t xml:space="preserve">w </w:t>
      </w:r>
      <w:r w:rsidR="00AD75BD">
        <w:rPr>
          <w:rFonts w:ascii="Calibri" w:eastAsiaTheme="minorHAnsi" w:hAnsi="Calibri" w:cs="Calibri"/>
          <w:sz w:val="22"/>
          <w:szCs w:val="22"/>
        </w:rPr>
        <w:t>lo</w:t>
      </w:r>
      <w:r w:rsidRPr="008460F1">
        <w:rPr>
          <w:rFonts w:ascii="Calibri" w:eastAsiaTheme="minorHAnsi" w:hAnsi="Calibri" w:cs="Calibri"/>
          <w:sz w:val="22"/>
          <w:szCs w:val="22"/>
        </w:rPr>
        <w:t xml:space="preserve">kalizacjach wskazanych w Załączniku nr </w:t>
      </w:r>
      <w:r w:rsidR="00AD75BD">
        <w:rPr>
          <w:rFonts w:ascii="Calibri" w:eastAsiaTheme="minorHAnsi" w:hAnsi="Calibri" w:cs="Calibri"/>
          <w:sz w:val="22"/>
          <w:szCs w:val="22"/>
        </w:rPr>
        <w:t>1</w:t>
      </w:r>
      <w:r w:rsidRPr="008460F1">
        <w:rPr>
          <w:rFonts w:ascii="Calibri" w:eastAsiaTheme="minorHAnsi" w:hAnsi="Calibri" w:cs="Calibri"/>
          <w:sz w:val="22"/>
          <w:szCs w:val="22"/>
        </w:rPr>
        <w:t xml:space="preserve"> do Projektu Umowy - Lista Dystrybucyjna;</w:t>
      </w:r>
    </w:p>
    <w:p w14:paraId="1231C512" w14:textId="77777777" w:rsidR="008460F1" w:rsidRDefault="008460F1">
      <w:pPr>
        <w:pStyle w:val="Teksttreci0"/>
        <w:widowControl w:val="0"/>
        <w:numPr>
          <w:ilvl w:val="0"/>
          <w:numId w:val="45"/>
        </w:numPr>
        <w:shd w:val="clear" w:color="auto" w:fill="auto"/>
        <w:tabs>
          <w:tab w:val="left" w:pos="691"/>
        </w:tabs>
        <w:spacing w:line="240" w:lineRule="auto"/>
        <w:ind w:left="740" w:hanging="360"/>
        <w:jc w:val="both"/>
        <w:rPr>
          <w:rFonts w:ascii="Calibri" w:eastAsiaTheme="minorHAnsi" w:hAnsi="Calibri" w:cs="Calibri"/>
          <w:sz w:val="22"/>
          <w:szCs w:val="22"/>
        </w:rPr>
      </w:pPr>
      <w:r w:rsidRPr="008460F1">
        <w:rPr>
          <w:rFonts w:ascii="Calibri" w:eastAsiaTheme="minorHAnsi" w:hAnsi="Calibri" w:cs="Calibri"/>
          <w:sz w:val="22"/>
          <w:szCs w:val="22"/>
        </w:rPr>
        <w:lastRenderedPageBreak/>
        <w:t>udzielenie gwarancji na dostarczone w ramach Umowy produkty oraz wykonane Usługi na okres 24 miesięcy liczonych od dnia podpisania właściwego protokołu odbioru.</w:t>
      </w:r>
    </w:p>
    <w:p w14:paraId="1C54D86B" w14:textId="77777777" w:rsidR="004E42D8" w:rsidRDefault="004E42D8" w:rsidP="004E42D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sidRPr="004E42D8">
        <w:rPr>
          <w:rFonts w:ascii="Calibri" w:eastAsiaTheme="minorHAnsi" w:hAnsi="Calibri" w:cs="Calibri"/>
          <w:sz w:val="22"/>
          <w:szCs w:val="22"/>
        </w:rPr>
        <w:t>3.</w:t>
      </w:r>
      <w:r>
        <w:rPr>
          <w:rFonts w:ascii="Calibri" w:eastAsiaTheme="minorHAnsi" w:hAnsi="Calibri" w:cs="Calibri"/>
          <w:sz w:val="22"/>
          <w:szCs w:val="22"/>
        </w:rPr>
        <w:t xml:space="preserve"> </w:t>
      </w:r>
      <w:r w:rsidR="008460F1" w:rsidRPr="008460F1">
        <w:rPr>
          <w:rFonts w:ascii="Calibri" w:eastAsiaTheme="minorHAnsi" w:hAnsi="Calibri" w:cs="Calibri"/>
          <w:sz w:val="22"/>
          <w:szCs w:val="22"/>
        </w:rPr>
        <w:t>Szczegółowe warunki wykonania zamówienia zawiera Załącznik nr 1 do Projektu Umowy - Opis przedmiotu zamówienia.</w:t>
      </w:r>
    </w:p>
    <w:p w14:paraId="5C24CF94" w14:textId="4A06E77B" w:rsidR="004E42D8" w:rsidRDefault="004E42D8" w:rsidP="004E42D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Pr>
          <w:rFonts w:ascii="Calibri" w:eastAsiaTheme="minorHAnsi" w:hAnsi="Calibri" w:cs="Calibri"/>
          <w:sz w:val="22"/>
          <w:szCs w:val="22"/>
        </w:rPr>
        <w:t xml:space="preserve">4. </w:t>
      </w:r>
      <w:r w:rsidR="008460F1" w:rsidRPr="008460F1">
        <w:rPr>
          <w:rFonts w:ascii="Calibri" w:eastAsiaTheme="minorHAnsi" w:hAnsi="Calibri" w:cs="Calibri"/>
          <w:sz w:val="22"/>
          <w:szCs w:val="22"/>
        </w:rPr>
        <w:t>Liczbę pokoi przesłuchań</w:t>
      </w:r>
      <w:r>
        <w:rPr>
          <w:rFonts w:ascii="Calibri" w:eastAsiaTheme="minorHAnsi" w:hAnsi="Calibri" w:cs="Calibri"/>
          <w:sz w:val="22"/>
          <w:szCs w:val="22"/>
        </w:rPr>
        <w:t xml:space="preserve"> </w:t>
      </w:r>
      <w:bookmarkStart w:id="2" w:name="_Hlk243905846"/>
      <w:r>
        <w:rPr>
          <w:rFonts w:ascii="Calibri" w:eastAsiaTheme="minorHAnsi" w:hAnsi="Calibri" w:cs="Calibri"/>
          <w:sz w:val="22"/>
          <w:szCs w:val="22"/>
        </w:rPr>
        <w:t>(ilość systemów audiowizualnych)</w:t>
      </w:r>
      <w:bookmarkEnd w:id="2"/>
      <w:r w:rsidR="008460F1" w:rsidRPr="008460F1">
        <w:rPr>
          <w:rFonts w:ascii="Calibri" w:eastAsiaTheme="minorHAnsi" w:hAnsi="Calibri" w:cs="Calibri"/>
          <w:sz w:val="22"/>
          <w:szCs w:val="22"/>
        </w:rPr>
        <w:t xml:space="preserve"> i ich lokalizację oraz dane Zamawiającego i Użytkownika końcowego dla zamówienia podstawowego zawiera Lista dystrybucyjna stanowiąca Załącznik Nr </w:t>
      </w:r>
      <w:r w:rsidR="00AD75BD">
        <w:rPr>
          <w:rFonts w:ascii="Calibri" w:eastAsiaTheme="minorHAnsi" w:hAnsi="Calibri" w:cs="Calibri"/>
          <w:sz w:val="22"/>
          <w:szCs w:val="22"/>
        </w:rPr>
        <w:t>1</w:t>
      </w:r>
      <w:r w:rsidR="008460F1" w:rsidRPr="008460F1">
        <w:rPr>
          <w:rFonts w:ascii="Calibri" w:eastAsiaTheme="minorHAnsi" w:hAnsi="Calibri" w:cs="Calibri"/>
          <w:sz w:val="22"/>
          <w:szCs w:val="22"/>
        </w:rPr>
        <w:t xml:space="preserve"> do Projektu Umowy - Wykaz lokalizacji.</w:t>
      </w:r>
    </w:p>
    <w:p w14:paraId="16E5F40A" w14:textId="77777777" w:rsidR="004E42D8" w:rsidRDefault="004E42D8" w:rsidP="004E42D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Pr>
          <w:rFonts w:ascii="Calibri" w:eastAsiaTheme="minorHAnsi" w:hAnsi="Calibri" w:cs="Calibri"/>
          <w:sz w:val="22"/>
          <w:szCs w:val="22"/>
        </w:rPr>
        <w:t xml:space="preserve">5. </w:t>
      </w:r>
      <w:r w:rsidR="008460F1" w:rsidRPr="008460F1">
        <w:rPr>
          <w:rFonts w:ascii="Calibri" w:eastAsiaTheme="minorHAnsi" w:hAnsi="Calibri" w:cs="Calibri"/>
          <w:sz w:val="22"/>
          <w:szCs w:val="22"/>
        </w:rPr>
        <w:t xml:space="preserve">Warunki realizacji zamówienia określono w Projekcie Umowy - Załącznik nr </w:t>
      </w:r>
      <w:r>
        <w:rPr>
          <w:rFonts w:ascii="Calibri" w:eastAsiaTheme="minorHAnsi" w:hAnsi="Calibri" w:cs="Calibri"/>
          <w:sz w:val="22"/>
          <w:szCs w:val="22"/>
        </w:rPr>
        <w:t>5</w:t>
      </w:r>
      <w:r w:rsidR="008460F1" w:rsidRPr="008460F1">
        <w:rPr>
          <w:rFonts w:ascii="Calibri" w:eastAsiaTheme="minorHAnsi" w:hAnsi="Calibri" w:cs="Calibri"/>
          <w:sz w:val="22"/>
          <w:szCs w:val="22"/>
        </w:rPr>
        <w:t xml:space="preserve"> do SWZ.</w:t>
      </w:r>
    </w:p>
    <w:p w14:paraId="7D79043E" w14:textId="77777777" w:rsidR="004E42D8" w:rsidRDefault="004E42D8" w:rsidP="004E42D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Pr>
          <w:rFonts w:ascii="Calibri" w:eastAsiaTheme="minorHAnsi" w:hAnsi="Calibri" w:cs="Calibri"/>
          <w:sz w:val="22"/>
          <w:szCs w:val="22"/>
        </w:rPr>
        <w:t xml:space="preserve">6. </w:t>
      </w:r>
      <w:r w:rsidR="008460F1" w:rsidRPr="008460F1">
        <w:rPr>
          <w:rFonts w:ascii="Calibri" w:eastAsiaTheme="minorHAnsi" w:hAnsi="Calibri" w:cs="Calibri"/>
          <w:sz w:val="22"/>
          <w:szCs w:val="22"/>
        </w:rPr>
        <w:t>Zamawiający nie dopuszcza składania w ramach Postępowania ofert częściowych, o których mowa w art. 7 pkt 15 ustawy Pzp</w:t>
      </w:r>
    </w:p>
    <w:p w14:paraId="29570D97" w14:textId="77777777" w:rsidR="004E42D8" w:rsidRDefault="004E42D8" w:rsidP="004E42D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Pr>
          <w:rFonts w:ascii="Calibri" w:eastAsiaTheme="minorHAnsi" w:hAnsi="Calibri" w:cs="Calibri"/>
          <w:sz w:val="22"/>
          <w:szCs w:val="22"/>
        </w:rPr>
        <w:t xml:space="preserve">7. </w:t>
      </w:r>
      <w:r w:rsidR="008460F1" w:rsidRPr="008460F1">
        <w:rPr>
          <w:rFonts w:ascii="Calibri" w:eastAsiaTheme="minorHAnsi" w:hAnsi="Calibri" w:cs="Calibri"/>
          <w:sz w:val="22"/>
          <w:szCs w:val="22"/>
        </w:rPr>
        <w:t>Zamawiający nie dopuszcza możliwości złożenia oferty wariantowej, o której mowa w art. 92 ustawy Pzp, tzn. oferty przewidującej odmienny sposób wykonania zamówienia niż określony w niniejszej SWZ.</w:t>
      </w:r>
    </w:p>
    <w:p w14:paraId="37274992" w14:textId="77777777" w:rsidR="004E42D8" w:rsidRDefault="004E42D8" w:rsidP="004E42D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Pr>
          <w:rFonts w:ascii="Calibri" w:eastAsiaTheme="minorHAnsi" w:hAnsi="Calibri" w:cs="Calibri"/>
          <w:sz w:val="22"/>
          <w:szCs w:val="22"/>
        </w:rPr>
        <w:t xml:space="preserve">8. </w:t>
      </w:r>
      <w:r w:rsidR="008460F1" w:rsidRPr="008460F1">
        <w:rPr>
          <w:rFonts w:ascii="Calibri" w:eastAsiaTheme="minorHAnsi" w:hAnsi="Calibri"/>
          <w:sz w:val="22"/>
          <w:szCs w:val="22"/>
        </w:rPr>
        <w:t xml:space="preserve">Zamawiający nie przewiduje </w:t>
      </w:r>
      <w:r w:rsidR="008460F1" w:rsidRPr="008460F1">
        <w:rPr>
          <w:rFonts w:ascii="Calibri" w:eastAsiaTheme="minorHAnsi" w:hAnsi="Calibri" w:cs="Calibri"/>
          <w:sz w:val="22"/>
          <w:szCs w:val="22"/>
        </w:rPr>
        <w:t>możliwości udzielenia zamówień, o których mowa w art. 214 ust. 1 pkt 7 Ustawy Pzp, polegających na powtórzeniu podobnych usług.</w:t>
      </w:r>
    </w:p>
    <w:p w14:paraId="41679CC5" w14:textId="3F1866EB" w:rsidR="00392D06" w:rsidRDefault="004E42D8" w:rsidP="004E42D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Pr>
          <w:rFonts w:ascii="Calibri" w:eastAsiaTheme="minorHAnsi" w:hAnsi="Calibri" w:cs="Calibri"/>
          <w:sz w:val="22"/>
          <w:szCs w:val="22"/>
        </w:rPr>
        <w:t xml:space="preserve">9. </w:t>
      </w:r>
      <w:r w:rsidR="008460F1" w:rsidRPr="008460F1">
        <w:rPr>
          <w:rFonts w:ascii="Calibri" w:eastAsiaTheme="minorHAnsi" w:hAnsi="Calibri" w:cs="Calibri"/>
          <w:sz w:val="22"/>
          <w:szCs w:val="22"/>
        </w:rPr>
        <w:t xml:space="preserve">OPZ dla wszystkich pokoi przesłuchań </w:t>
      </w:r>
      <w:r>
        <w:rPr>
          <w:rFonts w:ascii="Calibri" w:eastAsiaTheme="minorHAnsi" w:hAnsi="Calibri" w:cs="Calibri"/>
          <w:sz w:val="22"/>
          <w:szCs w:val="22"/>
        </w:rPr>
        <w:t xml:space="preserve">(ilość systemów audiowizualnych) </w:t>
      </w:r>
      <w:r w:rsidR="008460F1" w:rsidRPr="008460F1">
        <w:rPr>
          <w:rFonts w:ascii="Calibri" w:eastAsiaTheme="minorHAnsi" w:hAnsi="Calibri" w:cs="Calibri"/>
          <w:sz w:val="22"/>
          <w:szCs w:val="22"/>
        </w:rPr>
        <w:t xml:space="preserve">wskazanych w załączniku nr </w:t>
      </w:r>
      <w:r w:rsidR="00AD75BD">
        <w:rPr>
          <w:rFonts w:ascii="Calibri" w:eastAsiaTheme="minorHAnsi" w:hAnsi="Calibri" w:cs="Calibri"/>
          <w:sz w:val="22"/>
          <w:szCs w:val="22"/>
        </w:rPr>
        <w:t>11</w:t>
      </w:r>
      <w:r w:rsidR="008460F1" w:rsidRPr="008460F1">
        <w:rPr>
          <w:rFonts w:ascii="Calibri" w:eastAsiaTheme="minorHAnsi" w:hAnsi="Calibri" w:cs="Calibri"/>
          <w:sz w:val="22"/>
          <w:szCs w:val="22"/>
        </w:rPr>
        <w:t xml:space="preserve"> jest tożsamy.</w:t>
      </w:r>
    </w:p>
    <w:p w14:paraId="5FE5DC82" w14:textId="77777777" w:rsidR="004E42D8" w:rsidRPr="004E42D8" w:rsidRDefault="004E42D8" w:rsidP="004E42D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p>
    <w:p w14:paraId="28DAD2E2" w14:textId="77777777" w:rsidR="004E42D8" w:rsidRDefault="00392D06" w:rsidP="004E42D8">
      <w:pPr>
        <w:rPr>
          <w:rFonts w:asciiTheme="minorHAnsi" w:hAnsiTheme="minorHAnsi" w:cstheme="minorHAnsi"/>
          <w:sz w:val="22"/>
          <w:u w:val="single"/>
        </w:rPr>
      </w:pPr>
      <w:r>
        <w:rPr>
          <w:rFonts w:asciiTheme="minorHAnsi" w:hAnsiTheme="minorHAnsi" w:cstheme="minorHAnsi"/>
          <w:sz w:val="22"/>
          <w:u w:val="single"/>
        </w:rPr>
        <w:t>Wizja lokalna</w:t>
      </w:r>
      <w:r w:rsidRPr="00392D06">
        <w:rPr>
          <w:rFonts w:asciiTheme="minorHAnsi" w:hAnsiTheme="minorHAnsi" w:cstheme="minorHAnsi"/>
          <w:sz w:val="22"/>
          <w:u w:val="single"/>
        </w:rPr>
        <w:t>:</w:t>
      </w:r>
    </w:p>
    <w:p w14:paraId="4A61B3BD" w14:textId="22D0F94A" w:rsidR="004F3447" w:rsidRPr="004E42D8" w:rsidRDefault="004E42D8" w:rsidP="004E42D8">
      <w:pPr>
        <w:rPr>
          <w:rFonts w:asciiTheme="minorHAnsi" w:hAnsiTheme="minorHAnsi" w:cstheme="minorHAnsi"/>
          <w:sz w:val="22"/>
          <w:u w:val="single"/>
        </w:rPr>
      </w:pPr>
      <w:r w:rsidRPr="004E42D8">
        <w:rPr>
          <w:rFonts w:asciiTheme="minorHAnsi" w:hAnsiTheme="minorHAnsi" w:cstheme="minorHAnsi"/>
          <w:sz w:val="22"/>
        </w:rPr>
        <w:t xml:space="preserve">10. </w:t>
      </w:r>
      <w:r w:rsidR="004F3447" w:rsidRPr="004E42D8">
        <w:rPr>
          <w:rFonts w:ascii="Calibri" w:hAnsi="Calibri" w:cs="Calibri"/>
          <w:sz w:val="22"/>
        </w:rPr>
        <w:t xml:space="preserve">Zamawiający </w:t>
      </w:r>
      <w:r w:rsidR="00C94263" w:rsidRPr="004E42D8">
        <w:rPr>
          <w:rFonts w:ascii="Calibri" w:hAnsi="Calibri" w:cs="Calibri"/>
          <w:sz w:val="22"/>
        </w:rPr>
        <w:t xml:space="preserve">nie wprowadza obowiązku </w:t>
      </w:r>
      <w:r w:rsidR="004F3447" w:rsidRPr="004E42D8">
        <w:rPr>
          <w:rFonts w:ascii="Calibri" w:hAnsi="Calibri" w:cs="Calibri"/>
          <w:sz w:val="22"/>
        </w:rPr>
        <w:t>odbycia przez Wykonawców wizji lokalnej</w:t>
      </w:r>
      <w:r w:rsidR="00C94263" w:rsidRPr="004E42D8">
        <w:rPr>
          <w:rFonts w:ascii="Calibri" w:hAnsi="Calibri" w:cs="Calibri"/>
          <w:sz w:val="22"/>
        </w:rPr>
        <w:t>, jednak</w:t>
      </w:r>
      <w:r w:rsidR="00C94263">
        <w:rPr>
          <w:rFonts w:ascii="Calibri" w:hAnsi="Calibri" w:cs="Calibri"/>
          <w:sz w:val="22"/>
        </w:rPr>
        <w:t xml:space="preserve"> przewiduje taką możliwość.</w:t>
      </w:r>
    </w:p>
    <w:bookmarkEnd w:id="1"/>
    <w:p w14:paraId="4E5BA6D5" w14:textId="77777777" w:rsidR="004F3447" w:rsidRPr="004E04A3" w:rsidRDefault="004F3447" w:rsidP="005879F8">
      <w:pPr>
        <w:spacing w:after="0" w:line="276" w:lineRule="auto"/>
        <w:ind w:left="927" w:hanging="567"/>
        <w:jc w:val="both"/>
        <w:rPr>
          <w:rFonts w:ascii="Calibri" w:hAnsi="Calibri" w:cs="Calibri"/>
          <w:sz w:val="22"/>
        </w:rPr>
      </w:pPr>
    </w:p>
    <w:p w14:paraId="5B096E80" w14:textId="77777777" w:rsidR="004E42D8" w:rsidRPr="00DA36AF" w:rsidRDefault="004F3447" w:rsidP="005879F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u w:val="single"/>
        </w:rPr>
      </w:pPr>
      <w:r w:rsidRPr="00DA36AF">
        <w:rPr>
          <w:rFonts w:ascii="Calibri" w:eastAsiaTheme="minorHAnsi" w:hAnsi="Calibri" w:cs="Calibri"/>
          <w:sz w:val="22"/>
          <w:szCs w:val="22"/>
          <w:u w:val="single"/>
        </w:rPr>
        <w:t>Postanowienia dotyczące równoważności zastosowanych materiałów:</w:t>
      </w:r>
    </w:p>
    <w:p w14:paraId="264AD60D" w14:textId="77777777" w:rsidR="004E42D8" w:rsidRPr="005879F8" w:rsidRDefault="004E42D8" w:rsidP="005879F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sidRPr="005879F8">
        <w:rPr>
          <w:rFonts w:ascii="Calibri" w:eastAsiaTheme="minorHAnsi" w:hAnsi="Calibri" w:cs="Calibri"/>
          <w:sz w:val="22"/>
          <w:szCs w:val="22"/>
        </w:rPr>
        <w:t xml:space="preserve">11. </w:t>
      </w:r>
      <w:r w:rsidR="00392D06" w:rsidRPr="005879F8">
        <w:rPr>
          <w:rFonts w:ascii="Calibri" w:eastAsiaTheme="minorHAnsi" w:hAnsi="Calibri" w:cs="Calibri"/>
          <w:sz w:val="22"/>
          <w:szCs w:val="22"/>
        </w:rPr>
        <w:t xml:space="preserve">Jeżeli </w:t>
      </w:r>
      <w:r w:rsidR="00EC52E9" w:rsidRPr="005879F8">
        <w:rPr>
          <w:rFonts w:ascii="Calibri" w:eastAsiaTheme="minorHAnsi" w:hAnsi="Calibri" w:cs="Calibri"/>
          <w:sz w:val="22"/>
          <w:szCs w:val="22"/>
        </w:rPr>
        <w:t>dokumenty postępowania</w:t>
      </w:r>
      <w:r w:rsidR="00392D06" w:rsidRPr="005879F8">
        <w:rPr>
          <w:rFonts w:ascii="Calibri" w:eastAsiaTheme="minorHAnsi" w:hAnsi="Calibri" w:cs="Calibri"/>
          <w:sz w:val="22"/>
          <w:szCs w:val="22"/>
        </w:rPr>
        <w:t xml:space="preserve"> wskazywałaby w odniesieniu do niektórych materiałów lub urządzeń znaki towarowe, patenty lub pochodzenie, źródła lub szczególnego procesu, który charakteryzuje produkty lub usługi dostarczane przez konkretnego Wykonawcę - Zamawiający, zgodnie z art. 99 ust. 5 ustawy, dopuszcza oferowanie materiałów lub urządzeń równoważnych. Materiały lub urządzenia pochodzące od konkretnych producentów określają minimalne parametry techniczne, eksploatacyjne, użytkowe, jakościowe i funkcjonalne jakim muszą odpowiadać materiały lub urządzenia oferowane przez Wykonawcę, aby zostały spełnione wymagania stawiane przez Zamawiającego.</w:t>
      </w:r>
    </w:p>
    <w:p w14:paraId="06E855A8" w14:textId="77777777" w:rsidR="004E42D8" w:rsidRPr="005879F8" w:rsidRDefault="004E42D8" w:rsidP="005879F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sidRPr="005879F8">
        <w:rPr>
          <w:rFonts w:ascii="Calibri" w:eastAsiaTheme="minorHAnsi" w:hAnsi="Calibri" w:cs="Calibri"/>
          <w:sz w:val="22"/>
          <w:szCs w:val="22"/>
        </w:rPr>
        <w:t xml:space="preserve">12. </w:t>
      </w:r>
      <w:r w:rsidR="00392D06" w:rsidRPr="005879F8">
        <w:rPr>
          <w:rFonts w:ascii="Calibri" w:eastAsiaTheme="minorHAnsi" w:hAnsi="Calibri" w:cs="Calibri"/>
          <w:sz w:val="22"/>
          <w:szCs w:val="22"/>
        </w:rPr>
        <w:t xml:space="preserve">Pod pojęciem „minimalne parametry techniczne, eksploatacyjne, użytkowe, jakościowe i funkcjonalne” Zamawiający rozumie wymagania dotyczące materiałów lub urządzeń zawarte w ogólnie dostępnych źródłach, katalogach, stronach internetowych producentów. Operowanie przykładowymi nazwami producenta ma jedynie na celu doprecyzowanie poziomu oczekiwań Zamawiającego w stosunku do określonego rozwiązania. Posługiwanie się nazwami producentów/produktów ma wyłącznie charakter przykładowy. Zamawiający, wskazując oznaczenie konkretnego producenta (dostawcy) lub konkretny produkt przy opisie przedmiotu zamówienia, dopuszcza jednocześnie produkty równoważne o parametrach technicznych, eksploatacyjnych, użytkowych, jakościowych i funkcjonalnych co najmniej na poziomie parametrów wskazanego produktu, uznając tym samym każdy produkt o wskazanych lub lepszych parametrach. Oznacza że wskazaniom tym towarzyszą wyrazy „lub równoważny”. </w:t>
      </w:r>
    </w:p>
    <w:p w14:paraId="2D028ED7" w14:textId="77777777" w:rsidR="004E42D8" w:rsidRPr="005879F8" w:rsidRDefault="004E42D8" w:rsidP="005879F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sidRPr="005879F8">
        <w:rPr>
          <w:rFonts w:ascii="Calibri" w:eastAsiaTheme="minorHAnsi" w:hAnsi="Calibri" w:cs="Calibri"/>
          <w:sz w:val="22"/>
          <w:szCs w:val="22"/>
        </w:rPr>
        <w:t xml:space="preserve">13. </w:t>
      </w:r>
      <w:r w:rsidR="00392D06" w:rsidRPr="005879F8">
        <w:rPr>
          <w:rFonts w:ascii="Calibri" w:eastAsiaTheme="minorHAnsi" w:hAnsi="Calibri" w:cs="Calibri"/>
          <w:sz w:val="22"/>
          <w:szCs w:val="22"/>
        </w:rPr>
        <w:t xml:space="preserve">Zgodnie z art. 101 ust. 4 ustawy w sytuacji gdyby </w:t>
      </w:r>
      <w:r w:rsidR="00EC52E9" w:rsidRPr="005879F8">
        <w:rPr>
          <w:rFonts w:ascii="Calibri" w:eastAsiaTheme="minorHAnsi" w:hAnsi="Calibri" w:cs="Calibri"/>
          <w:sz w:val="22"/>
          <w:szCs w:val="22"/>
        </w:rPr>
        <w:t>dokumentach postępowania</w:t>
      </w:r>
      <w:r w:rsidR="00392D06" w:rsidRPr="005879F8">
        <w:rPr>
          <w:rFonts w:ascii="Calibri" w:eastAsiaTheme="minorHAnsi" w:hAnsi="Calibri" w:cs="Calibri"/>
          <w:sz w:val="22"/>
          <w:szCs w:val="22"/>
        </w:rPr>
        <w:t xml:space="preserve">, zawarto odniesienie do norm, europejskich ocen technicznych, aprobat, specyfikacji technicznych i systemów referencji technicznych, o których mowa w art. 101 ust. 1 pkt 2 oraz ust. 3 ustawy a takim odniesieniom nie towarzyszyło wyrażenie „lub równoważne”, to Zamawiający dopuszcza rozwiązania równoważne opisywanym w każdej takiej normie, europejskiej ocenie technicznej, aprobacie, specyfikacji technicznej, systemowi referencji technicznych. W związku z powyższym należy przyjąć, że każdej: normie, europejskiej ocenie technicznej, aprobacie, specyfikacji </w:t>
      </w:r>
      <w:r w:rsidR="00392D06" w:rsidRPr="005879F8">
        <w:rPr>
          <w:rFonts w:ascii="Calibri" w:eastAsiaTheme="minorHAnsi" w:hAnsi="Calibri" w:cs="Calibri"/>
          <w:sz w:val="22"/>
          <w:szCs w:val="22"/>
        </w:rPr>
        <w:lastRenderedPageBreak/>
        <w:t xml:space="preserve">technicznej, systemowi referencji technicznych występujących w opisie przedmiotu zamówienia towarzyszą wyrazy „lub równoważne". </w:t>
      </w:r>
    </w:p>
    <w:p w14:paraId="67DCF425" w14:textId="77777777" w:rsidR="004E42D8" w:rsidRPr="005879F8" w:rsidRDefault="004E42D8" w:rsidP="005879F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sidRPr="005879F8">
        <w:rPr>
          <w:rFonts w:ascii="Calibri" w:eastAsiaTheme="minorHAnsi" w:hAnsi="Calibri" w:cs="Calibri"/>
          <w:sz w:val="22"/>
          <w:szCs w:val="22"/>
        </w:rPr>
        <w:t xml:space="preserve">14. </w:t>
      </w:r>
      <w:r w:rsidR="00392D06" w:rsidRPr="005879F8">
        <w:rPr>
          <w:rFonts w:ascii="Calibri" w:eastAsiaTheme="minorHAnsi" w:hAnsi="Calibri" w:cs="Calibri"/>
          <w:sz w:val="22"/>
          <w:szCs w:val="22"/>
        </w:rPr>
        <w:t>Na każde żądanie Zamawiającego, w tym przed rozpoczęciem stosowania materiałów i urządzeń przewidzianych do zastosowania przy realizacji niniejszego zamówienia, Wykonawca dostarczy Zamawiającemu dokumenty potwierdzające ich dopuszczenie do obrotu i stosowania w budownictwie.</w:t>
      </w:r>
    </w:p>
    <w:p w14:paraId="30CDAB43" w14:textId="77777777" w:rsidR="004E42D8" w:rsidRPr="005879F8" w:rsidRDefault="004E42D8" w:rsidP="005879F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sidRPr="005879F8">
        <w:rPr>
          <w:rFonts w:ascii="Calibri" w:eastAsiaTheme="minorHAnsi" w:hAnsi="Calibri" w:cs="Calibri"/>
          <w:sz w:val="22"/>
          <w:szCs w:val="22"/>
        </w:rPr>
        <w:t xml:space="preserve">15. </w:t>
      </w:r>
      <w:r w:rsidR="00392D06" w:rsidRPr="005879F8">
        <w:rPr>
          <w:rFonts w:ascii="Calibri" w:eastAsiaTheme="minorHAnsi" w:hAnsi="Calibri" w:cs="Calibri"/>
          <w:sz w:val="22"/>
          <w:szCs w:val="22"/>
        </w:rPr>
        <w:t>Kryteria stosowane w celu oceny równoważności.</w:t>
      </w:r>
      <w:r w:rsidRPr="005879F8">
        <w:rPr>
          <w:rFonts w:ascii="Calibri" w:eastAsiaTheme="minorHAnsi" w:hAnsi="Calibri" w:cs="Calibri"/>
          <w:sz w:val="22"/>
          <w:szCs w:val="22"/>
        </w:rPr>
        <w:t xml:space="preserve"> </w:t>
      </w:r>
      <w:r w:rsidR="00392D06" w:rsidRPr="005879F8">
        <w:rPr>
          <w:rFonts w:ascii="Calibri" w:eastAsiaTheme="minorHAnsi" w:hAnsi="Calibri" w:cs="Calibri"/>
          <w:sz w:val="22"/>
          <w:szCs w:val="22"/>
        </w:rPr>
        <w:t xml:space="preserve">Wykonawca, który powoła się na rozwiązania równoważne z opisanymi przez Zamawiającego, jest zobowiązany wykazać, że zaproponowane przez niego materiały lub urządzenia spełniają (są równoważne) wymagania określone przez Zamawiającego. W takim przypadku Wykonawca zobowiązany jest podać w ofercie nazwy (typy, rodzaje) i producentów przyjętych do wyceny i zastosowania przy realizacji zamówienia oferowanych produktów lub systemów oraz przedłożyć odpowiednie dokumenty (w języku polskim) opisujące parametry techniczne oraz producenta, wymagane przepisami certyfikaty i inne dokumenty, pozwalające jednoznacznie stwierdzić, że są one rzeczywiście równoważne. Równoważność pod względem parametrów technicznych, użytkowych oraz eksploatacyjnych </w:t>
      </w:r>
      <w:r w:rsidRPr="005879F8">
        <w:rPr>
          <w:rFonts w:ascii="Calibri" w:eastAsiaTheme="minorHAnsi" w:hAnsi="Calibri" w:cs="Calibri"/>
          <w:sz w:val="22"/>
          <w:szCs w:val="22"/>
        </w:rPr>
        <w:t xml:space="preserve"> </w:t>
      </w:r>
      <w:r w:rsidR="00392D06" w:rsidRPr="005879F8">
        <w:rPr>
          <w:rFonts w:ascii="Calibri" w:eastAsiaTheme="minorHAnsi" w:hAnsi="Calibri" w:cs="Calibri"/>
          <w:sz w:val="22"/>
          <w:szCs w:val="22"/>
        </w:rPr>
        <w:t xml:space="preserve">ma w szczególności zapewnić uzyskanie parametrów technicznych nie gorszych od założonych w niniejszej SWZ. </w:t>
      </w:r>
    </w:p>
    <w:p w14:paraId="2FC1B1D8" w14:textId="77777777" w:rsidR="004E42D8" w:rsidRPr="005879F8" w:rsidRDefault="004E42D8" w:rsidP="005879F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sidRPr="005879F8">
        <w:rPr>
          <w:rFonts w:ascii="Calibri" w:eastAsiaTheme="minorHAnsi" w:hAnsi="Calibri" w:cs="Calibri"/>
          <w:sz w:val="22"/>
          <w:szCs w:val="22"/>
        </w:rPr>
        <w:t>16.</w:t>
      </w:r>
      <w:r w:rsidR="00392D06" w:rsidRPr="005879F8">
        <w:rPr>
          <w:rFonts w:ascii="Calibri" w:eastAsiaTheme="minorHAnsi" w:hAnsi="Calibri" w:cs="Calibri"/>
          <w:sz w:val="22"/>
          <w:szCs w:val="22"/>
        </w:rPr>
        <w:t>W przypadku niewskazania przez Wykonawcę w ofercie rozwiązania równoważnego Zamawiający uzna, iż Wykonawca będzie realizował przedmiot zamówienia zgodnie z rozwiązaniami wskazanymi w SWZ i jej załącznikach.</w:t>
      </w:r>
    </w:p>
    <w:p w14:paraId="5146A303" w14:textId="77777777" w:rsidR="004E42D8" w:rsidRPr="005879F8" w:rsidRDefault="004E42D8" w:rsidP="005879F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sidRPr="005879F8">
        <w:rPr>
          <w:rFonts w:ascii="Calibri" w:eastAsiaTheme="minorHAnsi" w:hAnsi="Calibri" w:cs="Calibri"/>
          <w:sz w:val="22"/>
          <w:szCs w:val="22"/>
        </w:rPr>
        <w:t xml:space="preserve">17. </w:t>
      </w:r>
      <w:r w:rsidR="004F3447" w:rsidRPr="005879F8">
        <w:rPr>
          <w:rFonts w:ascii="Calibri" w:eastAsiaTheme="minorHAnsi" w:hAnsi="Calibri" w:cs="Calibri"/>
          <w:sz w:val="22"/>
          <w:szCs w:val="22"/>
        </w:rPr>
        <w:t>W przypadku, gdy zastosowanie elementów równoważnych będzie wymagało uzyskania stosownych pozwoleń, zezwoleń lub uzgodnień, Wykonawca uzyska odpowiednio pozwolenia, zezwolenia lub uzgodnienia we własnym zakresie i na własny koszt oraz poniesie wszelkie inne koszty wynikające z tychże zmian.</w:t>
      </w:r>
    </w:p>
    <w:p w14:paraId="7301A687" w14:textId="449A648F" w:rsidR="004F3447" w:rsidRPr="005879F8" w:rsidRDefault="004E42D8" w:rsidP="005879F8">
      <w:pPr>
        <w:pStyle w:val="Teksttreci0"/>
        <w:widowControl w:val="0"/>
        <w:shd w:val="clear" w:color="auto" w:fill="auto"/>
        <w:tabs>
          <w:tab w:val="left" w:pos="0"/>
        </w:tabs>
        <w:spacing w:line="240" w:lineRule="auto"/>
        <w:ind w:firstLine="0"/>
        <w:jc w:val="both"/>
        <w:rPr>
          <w:rFonts w:ascii="Calibri" w:eastAsiaTheme="minorHAnsi" w:hAnsi="Calibri" w:cs="Calibri"/>
          <w:sz w:val="22"/>
          <w:szCs w:val="22"/>
        </w:rPr>
      </w:pPr>
      <w:r w:rsidRPr="005879F8">
        <w:rPr>
          <w:rFonts w:ascii="Calibri" w:eastAsiaTheme="minorHAnsi" w:hAnsi="Calibri" w:cs="Calibri"/>
          <w:sz w:val="22"/>
          <w:szCs w:val="22"/>
        </w:rPr>
        <w:t xml:space="preserve">18. </w:t>
      </w:r>
      <w:r w:rsidR="004F3447" w:rsidRPr="005879F8">
        <w:rPr>
          <w:rFonts w:ascii="Calibri" w:eastAsiaTheme="minorHAnsi" w:hAnsi="Calibri" w:cs="Calibri"/>
          <w:sz w:val="22"/>
          <w:szCs w:val="22"/>
        </w:rPr>
        <w:t>Wykonawca obowiązany jest do podania nazwy producenta, precyzyjnego i jednoznacznego typu urządzenia lub materiału oraz załączenie niezbędnych dokumentów potwierdzających charakterystykę techniczną materiałów.</w:t>
      </w:r>
    </w:p>
    <w:p w14:paraId="2E045DA6" w14:textId="77777777" w:rsidR="00DB4664" w:rsidRDefault="00DB4664" w:rsidP="005879F8">
      <w:pPr>
        <w:overflowPunct w:val="0"/>
        <w:autoSpaceDE w:val="0"/>
        <w:autoSpaceDN w:val="0"/>
        <w:adjustRightInd w:val="0"/>
        <w:spacing w:after="0" w:line="276" w:lineRule="auto"/>
        <w:ind w:left="709"/>
        <w:jc w:val="both"/>
        <w:textAlignment w:val="baseline"/>
        <w:rPr>
          <w:rFonts w:ascii="Calibri" w:hAnsi="Calibri" w:cs="Calibri"/>
          <w:sz w:val="22"/>
        </w:rPr>
      </w:pPr>
    </w:p>
    <w:p w14:paraId="40D2D503" w14:textId="77777777" w:rsidR="004F3447" w:rsidRPr="004E04A3" w:rsidRDefault="004F3447" w:rsidP="004F3447">
      <w:pPr>
        <w:jc w:val="both"/>
        <w:rPr>
          <w:rFonts w:ascii="Calibri" w:hAnsi="Calibri" w:cs="Calibri"/>
          <w:sz w:val="22"/>
        </w:rPr>
      </w:pPr>
    </w:p>
    <w:p w14:paraId="73429B6B" w14:textId="77777777" w:rsidR="004F3447" w:rsidRPr="004E04A3" w:rsidRDefault="004F3447">
      <w:pPr>
        <w:numPr>
          <w:ilvl w:val="0"/>
          <w:numId w:val="14"/>
        </w:numPr>
        <w:overflowPunct w:val="0"/>
        <w:autoSpaceDE w:val="0"/>
        <w:autoSpaceDN w:val="0"/>
        <w:adjustRightInd w:val="0"/>
        <w:spacing w:after="0" w:line="240" w:lineRule="auto"/>
        <w:ind w:left="567" w:hanging="567"/>
        <w:textAlignment w:val="baseline"/>
        <w:rPr>
          <w:rFonts w:ascii="Calibri" w:hAnsi="Calibri" w:cs="Calibri"/>
          <w:b/>
          <w:bCs/>
          <w:sz w:val="22"/>
        </w:rPr>
      </w:pPr>
      <w:r w:rsidRPr="004E04A3">
        <w:rPr>
          <w:rFonts w:ascii="Calibri" w:hAnsi="Calibri" w:cs="Calibri"/>
          <w:b/>
          <w:bCs/>
          <w:sz w:val="22"/>
        </w:rPr>
        <w:t>TERMIN WYKONANIA ZAMÓWIENIA</w:t>
      </w:r>
    </w:p>
    <w:p w14:paraId="5D515513" w14:textId="77777777" w:rsidR="004F3447" w:rsidRPr="004E04A3" w:rsidRDefault="004F3447" w:rsidP="004F3447">
      <w:pPr>
        <w:ind w:left="567"/>
        <w:rPr>
          <w:rFonts w:ascii="Calibri" w:hAnsi="Calibri" w:cs="Calibri"/>
          <w:sz w:val="22"/>
        </w:rPr>
      </w:pPr>
    </w:p>
    <w:p w14:paraId="7647FF52" w14:textId="76952BA2" w:rsidR="004E42D8" w:rsidRPr="004E42D8" w:rsidRDefault="004E42D8">
      <w:pPr>
        <w:pStyle w:val="Teksttreci0"/>
        <w:widowControl w:val="0"/>
        <w:numPr>
          <w:ilvl w:val="0"/>
          <w:numId w:val="46"/>
        </w:numPr>
        <w:shd w:val="clear" w:color="auto" w:fill="auto"/>
        <w:tabs>
          <w:tab w:val="left" w:pos="292"/>
        </w:tabs>
        <w:spacing w:after="280" w:line="240" w:lineRule="auto"/>
        <w:ind w:firstLine="0"/>
        <w:rPr>
          <w:rFonts w:ascii="Calibri" w:eastAsiaTheme="minorHAnsi" w:hAnsi="Calibri" w:cs="Calibri"/>
          <w:sz w:val="22"/>
          <w:szCs w:val="22"/>
        </w:rPr>
      </w:pPr>
      <w:r w:rsidRPr="004E42D8">
        <w:rPr>
          <w:rFonts w:ascii="Calibri" w:eastAsiaTheme="minorHAnsi" w:hAnsi="Calibri" w:cs="Calibri"/>
          <w:sz w:val="22"/>
          <w:szCs w:val="22"/>
        </w:rPr>
        <w:t xml:space="preserve">Dostawa systemów audiowizualnych do nagrywania przesłuchań - </w:t>
      </w:r>
      <w:r w:rsidRPr="005879F8">
        <w:rPr>
          <w:rFonts w:ascii="Calibri" w:eastAsiaTheme="minorHAnsi" w:hAnsi="Calibri" w:cs="Calibri"/>
          <w:b/>
          <w:bCs/>
          <w:sz w:val="22"/>
          <w:szCs w:val="22"/>
        </w:rPr>
        <w:t>do dnia 21 grudnia 2026 r</w:t>
      </w:r>
      <w:r w:rsidR="005879F8" w:rsidRPr="005879F8">
        <w:rPr>
          <w:rFonts w:ascii="Calibri" w:eastAsiaTheme="minorHAnsi" w:hAnsi="Calibri" w:cs="Calibri"/>
          <w:b/>
          <w:bCs/>
          <w:sz w:val="22"/>
          <w:szCs w:val="22"/>
        </w:rPr>
        <w:t>.</w:t>
      </w:r>
    </w:p>
    <w:p w14:paraId="54A44E31" w14:textId="7B0DCCA2" w:rsidR="004F3447" w:rsidRPr="005879F8" w:rsidRDefault="004E42D8">
      <w:pPr>
        <w:pStyle w:val="Teksttreci0"/>
        <w:widowControl w:val="0"/>
        <w:numPr>
          <w:ilvl w:val="0"/>
          <w:numId w:val="46"/>
        </w:numPr>
        <w:shd w:val="clear" w:color="auto" w:fill="auto"/>
        <w:tabs>
          <w:tab w:val="left" w:pos="270"/>
        </w:tabs>
        <w:spacing w:after="649" w:line="233" w:lineRule="auto"/>
        <w:ind w:left="320" w:hanging="320"/>
        <w:jc w:val="both"/>
        <w:rPr>
          <w:rFonts w:ascii="Calibri" w:eastAsiaTheme="minorHAnsi" w:hAnsi="Calibri" w:cs="Calibri"/>
          <w:b/>
          <w:bCs/>
          <w:sz w:val="22"/>
          <w:szCs w:val="22"/>
        </w:rPr>
      </w:pPr>
      <w:r w:rsidRPr="004E42D8">
        <w:rPr>
          <w:rFonts w:ascii="Calibri" w:eastAsiaTheme="minorHAnsi" w:hAnsi="Calibri" w:cs="Calibri"/>
          <w:sz w:val="22"/>
          <w:szCs w:val="22"/>
        </w:rPr>
        <w:t xml:space="preserve">Instalacja, </w:t>
      </w:r>
      <w:r w:rsidR="00AD75BD">
        <w:rPr>
          <w:rFonts w:ascii="Calibri" w:eastAsiaTheme="minorHAnsi" w:hAnsi="Calibri" w:cs="Calibri"/>
          <w:sz w:val="22"/>
          <w:szCs w:val="22"/>
        </w:rPr>
        <w:t xml:space="preserve">konfiguracja, </w:t>
      </w:r>
      <w:r w:rsidRPr="004E42D8">
        <w:rPr>
          <w:rFonts w:ascii="Calibri" w:eastAsiaTheme="minorHAnsi" w:hAnsi="Calibri" w:cs="Calibri"/>
          <w:sz w:val="22"/>
          <w:szCs w:val="22"/>
        </w:rPr>
        <w:t xml:space="preserve">wdrożenie, przeszkolenie personelu w systemów audiowizualnych do nagrywania przesłuchań - </w:t>
      </w:r>
      <w:r w:rsidRPr="005879F8">
        <w:rPr>
          <w:rFonts w:ascii="Calibri" w:eastAsiaTheme="minorHAnsi" w:hAnsi="Calibri" w:cs="Calibri"/>
          <w:b/>
          <w:bCs/>
          <w:sz w:val="22"/>
          <w:szCs w:val="22"/>
        </w:rPr>
        <w:t>do dnia 31 marca 2027 r</w:t>
      </w:r>
      <w:r w:rsidR="005879F8" w:rsidRPr="005879F8">
        <w:rPr>
          <w:rFonts w:ascii="Calibri" w:eastAsiaTheme="minorHAnsi" w:hAnsi="Calibri" w:cs="Calibri"/>
          <w:b/>
          <w:bCs/>
          <w:sz w:val="22"/>
          <w:szCs w:val="22"/>
        </w:rPr>
        <w:t>.</w:t>
      </w:r>
    </w:p>
    <w:p w14:paraId="692F8405" w14:textId="0C6D8FD0" w:rsidR="004F3447" w:rsidRPr="005879F8" w:rsidRDefault="004F3447">
      <w:pPr>
        <w:numPr>
          <w:ilvl w:val="0"/>
          <w:numId w:val="14"/>
        </w:numPr>
        <w:overflowPunct w:val="0"/>
        <w:autoSpaceDE w:val="0"/>
        <w:autoSpaceDN w:val="0"/>
        <w:adjustRightInd w:val="0"/>
        <w:spacing w:after="0" w:line="240" w:lineRule="auto"/>
        <w:ind w:left="567" w:hanging="567"/>
        <w:textAlignment w:val="baseline"/>
        <w:rPr>
          <w:rFonts w:ascii="Calibri" w:hAnsi="Calibri" w:cs="Calibri"/>
          <w:b/>
          <w:bCs/>
          <w:sz w:val="22"/>
        </w:rPr>
      </w:pPr>
      <w:r w:rsidRPr="004E04A3">
        <w:rPr>
          <w:rFonts w:ascii="Calibri" w:hAnsi="Calibri" w:cs="Calibri"/>
          <w:b/>
          <w:bCs/>
          <w:sz w:val="22"/>
        </w:rPr>
        <w:t>PROJEKTOWANE POSTANOWIENIA UMOWY, KTÓRE ZOSTANĄ WPROWADZONE DO TREŚCI ZAWIERANEJ UMOWY</w:t>
      </w:r>
    </w:p>
    <w:p w14:paraId="5EE8973F" w14:textId="02FECC13" w:rsidR="004F3447" w:rsidRPr="004E04A3" w:rsidRDefault="004F3447" w:rsidP="005879F8">
      <w:pPr>
        <w:spacing w:after="0"/>
        <w:ind w:left="709" w:hanging="567"/>
        <w:jc w:val="both"/>
        <w:rPr>
          <w:rFonts w:ascii="Calibri" w:hAnsi="Calibri" w:cs="Calibri"/>
          <w:sz w:val="22"/>
        </w:rPr>
      </w:pPr>
      <w:r w:rsidRPr="004E04A3">
        <w:rPr>
          <w:rFonts w:ascii="Calibri" w:hAnsi="Calibri" w:cs="Calibri"/>
          <w:sz w:val="22"/>
        </w:rPr>
        <w:t>1.</w:t>
      </w:r>
      <w:r w:rsidRPr="004E04A3">
        <w:rPr>
          <w:rFonts w:ascii="Calibri" w:hAnsi="Calibri" w:cs="Calibri"/>
          <w:sz w:val="22"/>
        </w:rPr>
        <w:tab/>
        <w:t>Umow</w:t>
      </w:r>
      <w:r w:rsidR="006C6A7B">
        <w:rPr>
          <w:rFonts w:ascii="Calibri" w:hAnsi="Calibri" w:cs="Calibri"/>
          <w:sz w:val="22"/>
        </w:rPr>
        <w:t>a</w:t>
      </w:r>
      <w:r w:rsidRPr="004E04A3">
        <w:rPr>
          <w:rFonts w:ascii="Calibri" w:hAnsi="Calibri" w:cs="Calibri"/>
          <w:sz w:val="22"/>
        </w:rPr>
        <w:t xml:space="preserve"> w przedmiocie realizacji zamówienia publicznego zawart</w:t>
      </w:r>
      <w:r w:rsidR="006C6A7B">
        <w:rPr>
          <w:rFonts w:ascii="Calibri" w:hAnsi="Calibri" w:cs="Calibri"/>
          <w:sz w:val="22"/>
        </w:rPr>
        <w:t>a</w:t>
      </w:r>
      <w:r w:rsidRPr="004E04A3">
        <w:rPr>
          <w:rFonts w:ascii="Calibri" w:hAnsi="Calibri" w:cs="Calibri"/>
          <w:sz w:val="22"/>
        </w:rPr>
        <w:t xml:space="preserve"> </w:t>
      </w:r>
      <w:r>
        <w:rPr>
          <w:rFonts w:ascii="Calibri" w:hAnsi="Calibri" w:cs="Calibri"/>
          <w:sz w:val="22"/>
        </w:rPr>
        <w:t>zostan</w:t>
      </w:r>
      <w:r w:rsidR="006C6A7B">
        <w:rPr>
          <w:rFonts w:ascii="Calibri" w:hAnsi="Calibri" w:cs="Calibri"/>
          <w:sz w:val="22"/>
        </w:rPr>
        <w:t>ie</w:t>
      </w:r>
      <w:r w:rsidRPr="004E04A3">
        <w:rPr>
          <w:rFonts w:ascii="Calibri" w:hAnsi="Calibri" w:cs="Calibri"/>
          <w:sz w:val="22"/>
        </w:rPr>
        <w:t xml:space="preserve"> z uwzględnieniem postanowień wynikających z treści niniejszej SWZ</w:t>
      </w:r>
      <w:r w:rsidR="006C6A7B">
        <w:rPr>
          <w:rFonts w:ascii="Calibri" w:hAnsi="Calibri" w:cs="Calibri"/>
          <w:sz w:val="22"/>
        </w:rPr>
        <w:t xml:space="preserve"> </w:t>
      </w:r>
      <w:r w:rsidRPr="004E04A3">
        <w:rPr>
          <w:rFonts w:ascii="Calibri" w:hAnsi="Calibri" w:cs="Calibri"/>
          <w:sz w:val="22"/>
        </w:rPr>
        <w:t xml:space="preserve"> oraz danych zawartych w ofercie Wykonawcy.</w:t>
      </w:r>
    </w:p>
    <w:p w14:paraId="1BFF2727" w14:textId="2B5A7E16" w:rsidR="004F3447" w:rsidRPr="004E04A3" w:rsidRDefault="004F3447" w:rsidP="005879F8">
      <w:pPr>
        <w:spacing w:after="0"/>
        <w:ind w:left="709" w:hanging="567"/>
        <w:jc w:val="both"/>
        <w:rPr>
          <w:rFonts w:ascii="Calibri" w:hAnsi="Calibri" w:cs="Calibri"/>
          <w:sz w:val="22"/>
        </w:rPr>
      </w:pPr>
      <w:r w:rsidRPr="004E04A3">
        <w:rPr>
          <w:rFonts w:ascii="Calibri" w:hAnsi="Calibri" w:cs="Calibri"/>
          <w:sz w:val="22"/>
        </w:rPr>
        <w:t>2.</w:t>
      </w:r>
      <w:r w:rsidRPr="004E04A3">
        <w:rPr>
          <w:rFonts w:ascii="Calibri" w:hAnsi="Calibri" w:cs="Calibri"/>
          <w:sz w:val="22"/>
        </w:rPr>
        <w:tab/>
      </w:r>
      <w:r w:rsidR="006C6A7B">
        <w:rPr>
          <w:rFonts w:ascii="Calibri" w:hAnsi="Calibri" w:cs="Calibri"/>
          <w:sz w:val="22"/>
        </w:rPr>
        <w:t>Projektowane postanowienia umowy</w:t>
      </w:r>
      <w:r w:rsidRPr="004E04A3">
        <w:rPr>
          <w:rFonts w:ascii="Calibri" w:hAnsi="Calibri" w:cs="Calibri"/>
          <w:sz w:val="22"/>
        </w:rPr>
        <w:t xml:space="preserve"> stanowi</w:t>
      </w:r>
      <w:r w:rsidR="006C6A7B">
        <w:rPr>
          <w:rFonts w:ascii="Calibri" w:hAnsi="Calibri" w:cs="Calibri"/>
          <w:sz w:val="22"/>
        </w:rPr>
        <w:t>ą</w:t>
      </w:r>
      <w:r w:rsidRPr="004E04A3">
        <w:rPr>
          <w:rFonts w:ascii="Calibri" w:hAnsi="Calibri" w:cs="Calibri"/>
          <w:sz w:val="22"/>
        </w:rPr>
        <w:t xml:space="preserve"> Załącznik nr </w:t>
      </w:r>
      <w:r w:rsidR="005879F8">
        <w:rPr>
          <w:rFonts w:ascii="Calibri" w:hAnsi="Calibri" w:cs="Calibri"/>
          <w:sz w:val="22"/>
        </w:rPr>
        <w:t>5</w:t>
      </w:r>
      <w:r w:rsidRPr="004E04A3">
        <w:rPr>
          <w:rFonts w:ascii="Calibri" w:hAnsi="Calibri" w:cs="Calibri"/>
          <w:sz w:val="22"/>
        </w:rPr>
        <w:t xml:space="preserve"> do SWZ.</w:t>
      </w:r>
    </w:p>
    <w:p w14:paraId="268DBFC9" w14:textId="77777777" w:rsidR="004F3447" w:rsidRPr="004E04A3" w:rsidRDefault="004F3447" w:rsidP="005879F8">
      <w:pPr>
        <w:spacing w:after="0"/>
        <w:ind w:left="709" w:hanging="567"/>
        <w:jc w:val="both"/>
        <w:rPr>
          <w:rFonts w:ascii="Calibri" w:hAnsi="Calibri" w:cs="Calibri"/>
          <w:sz w:val="22"/>
        </w:rPr>
      </w:pPr>
      <w:r w:rsidRPr="004E04A3">
        <w:rPr>
          <w:rFonts w:ascii="Calibri" w:hAnsi="Calibri" w:cs="Calibri"/>
          <w:sz w:val="22"/>
        </w:rPr>
        <w:t>3.</w:t>
      </w:r>
      <w:r w:rsidRPr="004E04A3">
        <w:rPr>
          <w:rFonts w:ascii="Calibri" w:hAnsi="Calibri" w:cs="Calibri"/>
          <w:sz w:val="22"/>
        </w:rPr>
        <w:tab/>
        <w:t>Zamawiający przewiduje możliwość zmiany zawartej umowy w stosunku do treści wybranej oferty w zakresie uregulowanym w art. 454-455 PZP.</w:t>
      </w:r>
    </w:p>
    <w:p w14:paraId="270359D6" w14:textId="77777777" w:rsidR="004F3447" w:rsidRDefault="004F3447" w:rsidP="004F3447">
      <w:pPr>
        <w:ind w:left="709" w:hanging="283"/>
        <w:jc w:val="both"/>
        <w:rPr>
          <w:rFonts w:ascii="Calibri" w:hAnsi="Calibri" w:cs="Calibri"/>
          <w:sz w:val="22"/>
        </w:rPr>
      </w:pPr>
    </w:p>
    <w:p w14:paraId="30F9F7C9" w14:textId="77777777" w:rsidR="005879F8" w:rsidRPr="005879F8" w:rsidRDefault="005879F8" w:rsidP="004F3447">
      <w:pPr>
        <w:ind w:left="709" w:hanging="283"/>
        <w:jc w:val="both"/>
        <w:rPr>
          <w:rFonts w:ascii="Calibri" w:hAnsi="Calibri" w:cs="Calibri"/>
          <w:sz w:val="22"/>
        </w:rPr>
      </w:pPr>
    </w:p>
    <w:p w14:paraId="469A3C16" w14:textId="77777777" w:rsidR="004F3447" w:rsidRPr="005879F8" w:rsidRDefault="004F3447">
      <w:pPr>
        <w:numPr>
          <w:ilvl w:val="0"/>
          <w:numId w:val="14"/>
        </w:numPr>
        <w:overflowPunct w:val="0"/>
        <w:autoSpaceDE w:val="0"/>
        <w:autoSpaceDN w:val="0"/>
        <w:adjustRightInd w:val="0"/>
        <w:spacing w:after="0" w:line="240" w:lineRule="auto"/>
        <w:ind w:left="567" w:hanging="567"/>
        <w:textAlignment w:val="baseline"/>
        <w:rPr>
          <w:rFonts w:ascii="Calibri" w:hAnsi="Calibri" w:cs="Calibri"/>
          <w:sz w:val="22"/>
        </w:rPr>
      </w:pPr>
      <w:r w:rsidRPr="005879F8">
        <w:rPr>
          <w:rFonts w:ascii="Calibri" w:hAnsi="Calibri" w:cs="Calibri"/>
          <w:sz w:val="22"/>
        </w:rPr>
        <w:lastRenderedPageBreak/>
        <w:t>PODSTAWY WYKLUCZENIA</w:t>
      </w:r>
    </w:p>
    <w:p w14:paraId="25FFED90" w14:textId="77777777" w:rsidR="004F3447" w:rsidRPr="004E04A3" w:rsidRDefault="004F3447" w:rsidP="004F3447">
      <w:pPr>
        <w:rPr>
          <w:rFonts w:ascii="Calibri" w:hAnsi="Calibri" w:cs="Calibri"/>
          <w:sz w:val="22"/>
        </w:rPr>
      </w:pPr>
    </w:p>
    <w:p w14:paraId="6649716C" w14:textId="77777777"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 udziału w niniejszym postępowaniu wyklucza się wykonawców, którzy podlegają wykluczeniu na podstawie art. 108 ust 1 PZP.</w:t>
      </w:r>
    </w:p>
    <w:p w14:paraId="2A911A59" w14:textId="77777777"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 postępowania o udzielenie zamówienia wyklucza się wykonawcę:</w:t>
      </w:r>
    </w:p>
    <w:p w14:paraId="1BAC8135" w14:textId="77777777" w:rsidR="004F3447" w:rsidRPr="004E04A3" w:rsidRDefault="004F3447">
      <w:pPr>
        <w:numPr>
          <w:ilvl w:val="0"/>
          <w:numId w:val="19"/>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będącego osobą fizyczną, którego prawomocnie skazano za przestępstwo:</w:t>
      </w:r>
    </w:p>
    <w:p w14:paraId="43E57C8F" w14:textId="3D2E9ECC" w:rsidR="004F3447" w:rsidRPr="004E04A3" w:rsidRDefault="004F3447">
      <w:pPr>
        <w:numPr>
          <w:ilvl w:val="0"/>
          <w:numId w:val="20"/>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udziału w zorganizowanej grupie przestępczej albo związku mającym na celu popełnienie przestępstwa lub przestępstwa skarbowego, o którym mowa w art. 258 Kodeksu karnego</w:t>
      </w:r>
      <w:r w:rsidR="00686C87">
        <w:rPr>
          <w:rFonts w:ascii="Calibri" w:hAnsi="Calibri" w:cs="Calibri"/>
          <w:sz w:val="22"/>
        </w:rPr>
        <w:t xml:space="preserve"> (t. j. Dz. U. z 2025 r. poz. 383)</w:t>
      </w:r>
    </w:p>
    <w:p w14:paraId="55E85D87" w14:textId="77777777" w:rsidR="004F3447" w:rsidRPr="004E04A3" w:rsidRDefault="004F3447">
      <w:pPr>
        <w:numPr>
          <w:ilvl w:val="0"/>
          <w:numId w:val="20"/>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 xml:space="preserve">handlu ludźmi, o którym mowa w art. 189 a Kodeksu karnego, </w:t>
      </w:r>
    </w:p>
    <w:p w14:paraId="4E58ED3E" w14:textId="6BBB045C" w:rsidR="004F3447" w:rsidRPr="004E04A3" w:rsidRDefault="004F3447">
      <w:pPr>
        <w:numPr>
          <w:ilvl w:val="0"/>
          <w:numId w:val="20"/>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o którym mowa w art. 228–230a, art. 250a Kodeksu karnego, w art. 46–48 ustawy z dnia 25 czerwca 2010 r. o sporcie (Dz. U. z 202</w:t>
      </w:r>
      <w:r w:rsidR="006D0E27">
        <w:rPr>
          <w:rFonts w:ascii="Calibri" w:hAnsi="Calibri" w:cs="Calibri"/>
          <w:sz w:val="22"/>
        </w:rPr>
        <w:t>4</w:t>
      </w:r>
      <w:r w:rsidRPr="004E04A3">
        <w:rPr>
          <w:rFonts w:ascii="Calibri" w:hAnsi="Calibri" w:cs="Calibri"/>
          <w:sz w:val="22"/>
        </w:rPr>
        <w:t xml:space="preserve"> r. poz. </w:t>
      </w:r>
      <w:r w:rsidR="006D0E27">
        <w:rPr>
          <w:rFonts w:ascii="Calibri" w:hAnsi="Calibri" w:cs="Calibri"/>
          <w:sz w:val="22"/>
        </w:rPr>
        <w:t>1488</w:t>
      </w:r>
      <w:r w:rsidRPr="004E04A3">
        <w:rPr>
          <w:rFonts w:ascii="Calibri" w:hAnsi="Calibri" w:cs="Calibri"/>
          <w:sz w:val="22"/>
        </w:rPr>
        <w:t xml:space="preserve"> </w:t>
      </w:r>
      <w:r w:rsidR="006D0E27">
        <w:rPr>
          <w:rFonts w:ascii="Calibri" w:hAnsi="Calibri" w:cs="Calibri"/>
          <w:sz w:val="22"/>
        </w:rPr>
        <w:t>ze zm.</w:t>
      </w:r>
      <w:r w:rsidRPr="004E04A3">
        <w:rPr>
          <w:rFonts w:ascii="Calibri" w:hAnsi="Calibri" w:cs="Calibri"/>
          <w:sz w:val="22"/>
        </w:rPr>
        <w:t>) lub w art. 54 ust. 1–4 ustawy z dnia 12 maja 2011 r. o refundacji leków, środków spożywczych specjalnego przeznaczenia żywieniowego oraz wyborów medycznych (Dz. U. z 202</w:t>
      </w:r>
      <w:r w:rsidR="006D0E27">
        <w:rPr>
          <w:rFonts w:ascii="Calibri" w:hAnsi="Calibri" w:cs="Calibri"/>
          <w:sz w:val="22"/>
        </w:rPr>
        <w:t>5</w:t>
      </w:r>
      <w:r w:rsidRPr="004E04A3">
        <w:rPr>
          <w:rFonts w:ascii="Calibri" w:hAnsi="Calibri" w:cs="Calibri"/>
          <w:sz w:val="22"/>
        </w:rPr>
        <w:t xml:space="preserve"> r. poz. </w:t>
      </w:r>
      <w:r w:rsidR="006D0E27">
        <w:rPr>
          <w:rFonts w:ascii="Calibri" w:hAnsi="Calibri" w:cs="Calibri"/>
          <w:sz w:val="22"/>
        </w:rPr>
        <w:t>907 ze zm.</w:t>
      </w:r>
      <w:r w:rsidRPr="004E04A3">
        <w:rPr>
          <w:rFonts w:ascii="Calibri" w:hAnsi="Calibri" w:cs="Calibri"/>
          <w:sz w:val="22"/>
        </w:rPr>
        <w:t>),</w:t>
      </w:r>
    </w:p>
    <w:p w14:paraId="44923E43" w14:textId="77777777" w:rsidR="004F3447" w:rsidRPr="004E04A3" w:rsidRDefault="004F3447">
      <w:pPr>
        <w:numPr>
          <w:ilvl w:val="0"/>
          <w:numId w:val="20"/>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396B68E8" w14:textId="77777777" w:rsidR="004F3447" w:rsidRPr="004E04A3" w:rsidRDefault="004F3447">
      <w:pPr>
        <w:numPr>
          <w:ilvl w:val="0"/>
          <w:numId w:val="20"/>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o charakterze terrorystycznym, o którym mowa w art. 115 § 20 Kodeksu karnego, lub mające na celu popełnienie tego przestępstwa,</w:t>
      </w:r>
    </w:p>
    <w:p w14:paraId="68A45A94" w14:textId="39E56CCD" w:rsidR="004F3447" w:rsidRPr="004E04A3" w:rsidRDefault="004F3447">
      <w:pPr>
        <w:numPr>
          <w:ilvl w:val="0"/>
          <w:numId w:val="20"/>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 xml:space="preserve">powierzenia wykonywania pracy małoletniemu cudzoziemcowi, o którym mowa w art. 9 ust. 2 ustawy z dnia 15 czerwca 2012 r. o skutkach powierzania wykonywania pracy cudzoziemcom przebywającym wbrew przepisom na terytorium Rzeczypospolitej Polskiej (Dz.U. </w:t>
      </w:r>
      <w:r w:rsidR="007E2854">
        <w:rPr>
          <w:rFonts w:ascii="Calibri" w:hAnsi="Calibri" w:cs="Calibri"/>
          <w:sz w:val="22"/>
        </w:rPr>
        <w:t>z 2021 r. poz. 1745 ze zm.</w:t>
      </w:r>
      <w:r w:rsidRPr="004E04A3">
        <w:rPr>
          <w:rFonts w:ascii="Calibri" w:hAnsi="Calibri" w:cs="Calibri"/>
          <w:sz w:val="22"/>
        </w:rPr>
        <w:t xml:space="preserve">), </w:t>
      </w:r>
    </w:p>
    <w:p w14:paraId="0433D8DB" w14:textId="38084D4C" w:rsidR="004F3447" w:rsidRPr="004E04A3" w:rsidRDefault="004F3447">
      <w:pPr>
        <w:numPr>
          <w:ilvl w:val="0"/>
          <w:numId w:val="20"/>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przeciwko obrotowi gospodarczemu, o których mowa w art. 296–307</w:t>
      </w:r>
      <w:r w:rsidR="00B31BF2">
        <w:rPr>
          <w:rFonts w:ascii="Calibri" w:hAnsi="Calibri" w:cs="Calibri"/>
          <w:sz w:val="22"/>
        </w:rPr>
        <w:t xml:space="preserve"> </w:t>
      </w:r>
      <w:r w:rsidRPr="004E04A3">
        <w:rPr>
          <w:rFonts w:ascii="Calibri" w:hAnsi="Calibri" w:cs="Calibri"/>
          <w:sz w:val="22"/>
        </w:rPr>
        <w:t>Kodeksu karnego, przestępstwo oszustwa, o którym mowa w art. 286 Kodeksu karnego, przestępstwo przeciwko wiarygodności dokumentów, o których mowa w art. 270–277d Kodeksu karnego, lub przestępstwo skarbowe,</w:t>
      </w:r>
    </w:p>
    <w:p w14:paraId="5412EB0D" w14:textId="77777777" w:rsidR="004F3447" w:rsidRPr="004E04A3" w:rsidRDefault="004F3447">
      <w:pPr>
        <w:numPr>
          <w:ilvl w:val="0"/>
          <w:numId w:val="20"/>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o którym mowa w art. 9 ust. 1 i 3 lub art.10 ustawy z dnia 15 czerwca 2012r. o skutkach powierzania wykonywania pracy cudzoziemcom przebywającym wbrew przepisom na terytorium Rzeczypospolitej Polskiej lub za odpowiedni czyn zabroniony określony w przepisach prawa obcego;</w:t>
      </w:r>
    </w:p>
    <w:p w14:paraId="74D032FA" w14:textId="77777777" w:rsidR="004F3447" w:rsidRPr="004E04A3" w:rsidRDefault="004F3447">
      <w:pPr>
        <w:numPr>
          <w:ilvl w:val="0"/>
          <w:numId w:val="19"/>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jeżeli urzędującego członka jego organu zarządzającego lub nadzorczego, wspólnika spółki współce jawnej lub partnerskiej albo komplementariusza współce komandytowej lub komandytowo-akcyjnej lub prokurenta prawomocnie skazano za przestępstwo, o którym mowa w pkt 1;</w:t>
      </w:r>
    </w:p>
    <w:p w14:paraId="7240982E" w14:textId="77777777" w:rsidR="004F3447" w:rsidRPr="004E04A3" w:rsidRDefault="004F3447">
      <w:pPr>
        <w:numPr>
          <w:ilvl w:val="0"/>
          <w:numId w:val="19"/>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31B0430" w14:textId="77777777" w:rsidR="004F3447" w:rsidRPr="004E04A3" w:rsidRDefault="004F3447">
      <w:pPr>
        <w:numPr>
          <w:ilvl w:val="0"/>
          <w:numId w:val="19"/>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wobec którego prawomocnie orzeczono zakaz ubiegania się o zamówienia publiczne;</w:t>
      </w:r>
    </w:p>
    <w:p w14:paraId="2E7C796F" w14:textId="77777777" w:rsidR="004F3447" w:rsidRPr="004E04A3" w:rsidRDefault="004F3447">
      <w:pPr>
        <w:numPr>
          <w:ilvl w:val="0"/>
          <w:numId w:val="19"/>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jeżeli zamawiający może stwierdzić, na podstawie wiarygodnych przesłanek, że wykonawca zawarł z innymi wykonawcami porozumienie mające na celu zakłócenie </w:t>
      </w:r>
      <w:r w:rsidRPr="004E04A3">
        <w:rPr>
          <w:rFonts w:ascii="Calibri" w:hAnsi="Calibri" w:cs="Calibri"/>
          <w:sz w:val="22"/>
        </w:rPr>
        <w:lastRenderedPageBreak/>
        <w:t>konkurencji, w szczególności jeżeli należąc do tej samej grupy kapitałowej w rozumieniu ustawy z dnia 16 lutego 2007r. o ochronie konkurencji i konsumentów, złożyli odrębne oferty, oferty częściowe lub wnioski o dopuszczenie do udziału w postępowaniu, chyba że wykażą, że przygotowali te oferty lub wnioski niezależnie od siebie;</w:t>
      </w:r>
    </w:p>
    <w:p w14:paraId="784B628D" w14:textId="77777777" w:rsidR="004F3447" w:rsidRPr="004E04A3" w:rsidRDefault="004F3447">
      <w:pPr>
        <w:numPr>
          <w:ilvl w:val="0"/>
          <w:numId w:val="19"/>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jeżeli, w przypadkach, o których mowa w art. 85 ust. 1 PZP, doszło do zakłócenia konkurencji wynikającego z wcześniejszego zaangażowania tego wykonawcy lub podmiotu, który należy z wykonawcą do tej samej grupy kapitałowej w rozumieniu ustawy z dnia 16 lutego 2007r. o ochronie konkurencji i konsumentów, chyba że spowodowane tym zakłócenie konkurencji może być wyeliminowane winny sposób niż przez wykluczenie wykonawcy z udziału w postępowaniu o udzielenie zamówienia. </w:t>
      </w:r>
    </w:p>
    <w:p w14:paraId="7F10A325" w14:textId="77777777"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 udziału w niniejszym postępowaniu wyklucza się również wykonawców, którzy podlegają wykluczeniu na podstawie:</w:t>
      </w:r>
    </w:p>
    <w:p w14:paraId="07DCA692" w14:textId="04595EF2" w:rsidR="007E2854" w:rsidRPr="007E2854" w:rsidRDefault="007E2854">
      <w:pPr>
        <w:numPr>
          <w:ilvl w:val="0"/>
          <w:numId w:val="44"/>
        </w:numPr>
        <w:overflowPunct w:val="0"/>
        <w:autoSpaceDE w:val="0"/>
        <w:autoSpaceDN w:val="0"/>
        <w:adjustRightInd w:val="0"/>
        <w:spacing w:after="0" w:line="240" w:lineRule="auto"/>
        <w:ind w:left="1418" w:hanging="567"/>
        <w:jc w:val="both"/>
        <w:textAlignment w:val="baseline"/>
        <w:rPr>
          <w:rFonts w:ascii="Calibri" w:hAnsi="Calibri" w:cs="Calibri"/>
          <w:sz w:val="22"/>
        </w:rPr>
      </w:pPr>
      <w:r>
        <w:rPr>
          <w:rFonts w:ascii="Calibri" w:hAnsi="Calibri" w:cs="Calibri"/>
          <w:sz w:val="22"/>
        </w:rPr>
        <w:t xml:space="preserve">art. 109 ust. 1 pkt </w:t>
      </w:r>
      <w:r w:rsidR="00EC52E9">
        <w:rPr>
          <w:rFonts w:ascii="Calibri" w:hAnsi="Calibri" w:cs="Calibri"/>
          <w:sz w:val="22"/>
        </w:rPr>
        <w:t>1</w:t>
      </w:r>
      <w:r>
        <w:rPr>
          <w:rFonts w:ascii="Calibri" w:hAnsi="Calibri" w:cs="Calibri"/>
          <w:sz w:val="22"/>
        </w:rPr>
        <w:t xml:space="preserve"> PZP – </w:t>
      </w:r>
      <w:r w:rsidRPr="007E2854">
        <w:rPr>
          <w:rFonts w:ascii="Calibri" w:hAnsi="Calibri" w:cs="Calibri"/>
          <w:sz w:val="22"/>
        </w:rPr>
        <w:t>który naruszył obowiązki dotyczące płatności podatków, opłat lub składek na ubezpieczenia społeczne lub zdrowotne, z wyjątkiem przypadku, o którym mowa w art. 108 ust. 1 pkt 3 ustawy,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3C4FC03F" w14:textId="57E1ADFD" w:rsidR="004F3447" w:rsidRPr="004E04A3" w:rsidRDefault="004F3447">
      <w:pPr>
        <w:numPr>
          <w:ilvl w:val="0"/>
          <w:numId w:val="44"/>
        </w:numPr>
        <w:overflowPunct w:val="0"/>
        <w:autoSpaceDE w:val="0"/>
        <w:autoSpaceDN w:val="0"/>
        <w:adjustRightInd w:val="0"/>
        <w:spacing w:after="0" w:line="240" w:lineRule="auto"/>
        <w:ind w:left="1418" w:hanging="567"/>
        <w:jc w:val="both"/>
        <w:textAlignment w:val="baseline"/>
        <w:rPr>
          <w:rFonts w:ascii="Calibri" w:hAnsi="Calibri" w:cs="Calibri"/>
          <w:sz w:val="22"/>
        </w:rPr>
      </w:pPr>
      <w:r w:rsidRPr="004E04A3">
        <w:rPr>
          <w:rFonts w:ascii="Calibri" w:hAnsi="Calibri" w:cs="Calibri"/>
          <w:sz w:val="22"/>
        </w:rPr>
        <w:t>art. 109 ust 1 pkt 4 PZP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A8F09D3" w14:textId="77777777"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 xml:space="preserve">Z udziału w niniejszym postępowaniu wyklucza się również </w:t>
      </w:r>
      <w:r>
        <w:rPr>
          <w:rFonts w:ascii="Calibri" w:hAnsi="Calibri" w:cs="Calibri"/>
          <w:sz w:val="22"/>
        </w:rPr>
        <w:t>W</w:t>
      </w:r>
      <w:r w:rsidRPr="004E04A3">
        <w:rPr>
          <w:rFonts w:ascii="Calibri" w:hAnsi="Calibri" w:cs="Calibri"/>
          <w:sz w:val="22"/>
        </w:rPr>
        <w:t>ykonawców, którzy podlegają wykluczeniu na podstawie art. 7 ust. 1 ustawy z dnia 13 kwietnia 2022 r. o szczególnych rozwiązaniach w zakresie przeciwdziałania wspieraniu agresji na Ukrainę oraz służących ochronie bezpieczeństwa narodowego (Dz. U. z 202</w:t>
      </w:r>
      <w:r>
        <w:rPr>
          <w:rFonts w:ascii="Calibri" w:hAnsi="Calibri" w:cs="Calibri"/>
          <w:sz w:val="22"/>
        </w:rPr>
        <w:t>4</w:t>
      </w:r>
      <w:r w:rsidRPr="004E04A3">
        <w:rPr>
          <w:rFonts w:ascii="Calibri" w:hAnsi="Calibri" w:cs="Calibri"/>
          <w:sz w:val="22"/>
        </w:rPr>
        <w:t xml:space="preserve"> r. poz. </w:t>
      </w:r>
      <w:r>
        <w:rPr>
          <w:rFonts w:ascii="Calibri" w:hAnsi="Calibri" w:cs="Calibri"/>
          <w:sz w:val="22"/>
        </w:rPr>
        <w:t>507</w:t>
      </w:r>
      <w:r w:rsidRPr="004E04A3">
        <w:rPr>
          <w:rFonts w:ascii="Calibri" w:hAnsi="Calibri" w:cs="Calibri"/>
          <w:sz w:val="22"/>
        </w:rPr>
        <w:t xml:space="preserve">), tj.: </w:t>
      </w:r>
    </w:p>
    <w:p w14:paraId="3C78D4CB" w14:textId="77777777" w:rsidR="004F3447" w:rsidRPr="00165061" w:rsidRDefault="004F3447">
      <w:pPr>
        <w:numPr>
          <w:ilvl w:val="0"/>
          <w:numId w:val="42"/>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165061">
        <w:rPr>
          <w:rFonts w:ascii="Calibri" w:hAnsi="Calibri" w:cs="Calibri"/>
          <w:sz w:val="22"/>
        </w:rPr>
        <w:t>wykonawc</w:t>
      </w:r>
      <w:r w:rsidRPr="00165061">
        <w:rPr>
          <w:rFonts w:ascii="Calibri" w:hAnsi="Calibri" w:cs="Calibri" w:hint="eastAsia"/>
          <w:sz w:val="22"/>
        </w:rPr>
        <w:t>ę</w:t>
      </w:r>
      <w:r w:rsidRPr="00165061">
        <w:rPr>
          <w:rFonts w:ascii="Calibri" w:hAnsi="Calibri" w:cs="Calibri"/>
          <w:sz w:val="22"/>
        </w:rPr>
        <w:t xml:space="preserve"> oraz uczestnika konkursu wymienionego w wykazach okre</w:t>
      </w:r>
      <w:r w:rsidRPr="00165061">
        <w:rPr>
          <w:rFonts w:ascii="Calibri" w:hAnsi="Calibri" w:cs="Calibri" w:hint="eastAsia"/>
          <w:sz w:val="22"/>
        </w:rPr>
        <w:t>ś</w:t>
      </w:r>
      <w:r w:rsidRPr="00165061">
        <w:rPr>
          <w:rFonts w:ascii="Calibri" w:hAnsi="Calibri" w:cs="Calibri"/>
          <w:sz w:val="22"/>
        </w:rPr>
        <w:t>lonych w rozporz</w:t>
      </w:r>
      <w:r w:rsidRPr="00165061">
        <w:rPr>
          <w:rFonts w:ascii="Calibri" w:hAnsi="Calibri" w:cs="Calibri" w:hint="eastAsia"/>
          <w:sz w:val="22"/>
        </w:rPr>
        <w:t>ą</w:t>
      </w:r>
      <w:r w:rsidRPr="00165061">
        <w:rPr>
          <w:rFonts w:ascii="Calibri" w:hAnsi="Calibri" w:cs="Calibri"/>
          <w:sz w:val="22"/>
        </w:rPr>
        <w:t>dzeniu 765/2006 i rozporz</w:t>
      </w:r>
      <w:r w:rsidRPr="00165061">
        <w:rPr>
          <w:rFonts w:ascii="Calibri" w:hAnsi="Calibri" w:cs="Calibri" w:hint="eastAsia"/>
          <w:sz w:val="22"/>
        </w:rPr>
        <w:t>ą</w:t>
      </w:r>
      <w:r w:rsidRPr="00165061">
        <w:rPr>
          <w:rFonts w:ascii="Calibri" w:hAnsi="Calibri" w:cs="Calibri"/>
          <w:sz w:val="22"/>
        </w:rPr>
        <w:t>dzeniu 269/2014 albo wpisanego na list</w:t>
      </w:r>
      <w:r w:rsidRPr="00165061">
        <w:rPr>
          <w:rFonts w:ascii="Calibri" w:hAnsi="Calibri" w:cs="Calibri" w:hint="eastAsia"/>
          <w:sz w:val="22"/>
        </w:rPr>
        <w:t>ę</w:t>
      </w:r>
      <w:r w:rsidRPr="00165061">
        <w:rPr>
          <w:rFonts w:ascii="Calibri" w:hAnsi="Calibri" w:cs="Calibri"/>
          <w:sz w:val="22"/>
        </w:rPr>
        <w:t xml:space="preserve"> na podstawie decyzji w sprawie wpisu na list</w:t>
      </w:r>
      <w:r w:rsidRPr="00165061">
        <w:rPr>
          <w:rFonts w:ascii="Calibri" w:hAnsi="Calibri" w:cs="Calibri" w:hint="eastAsia"/>
          <w:sz w:val="22"/>
        </w:rPr>
        <w:t>ę</w:t>
      </w:r>
      <w:r w:rsidRPr="00165061">
        <w:rPr>
          <w:rFonts w:ascii="Calibri" w:hAnsi="Calibri" w:cs="Calibri"/>
          <w:sz w:val="22"/>
        </w:rPr>
        <w:t xml:space="preserve"> rozstrzygaj</w:t>
      </w:r>
      <w:r w:rsidRPr="00165061">
        <w:rPr>
          <w:rFonts w:ascii="Calibri" w:hAnsi="Calibri" w:cs="Calibri" w:hint="eastAsia"/>
          <w:sz w:val="22"/>
        </w:rPr>
        <w:t>ą</w:t>
      </w:r>
      <w:r w:rsidRPr="00165061">
        <w:rPr>
          <w:rFonts w:ascii="Calibri" w:hAnsi="Calibri" w:cs="Calibri"/>
          <w:sz w:val="22"/>
        </w:rPr>
        <w:t xml:space="preserve">cej o zastosowaniu </w:t>
      </w:r>
      <w:r w:rsidRPr="00165061">
        <w:rPr>
          <w:rFonts w:ascii="Calibri" w:hAnsi="Calibri" w:cs="Calibri" w:hint="eastAsia"/>
          <w:sz w:val="22"/>
        </w:rPr>
        <w:t>ś</w:t>
      </w:r>
      <w:r w:rsidRPr="00165061">
        <w:rPr>
          <w:rFonts w:ascii="Calibri" w:hAnsi="Calibri" w:cs="Calibri"/>
          <w:sz w:val="22"/>
        </w:rPr>
        <w:t>rodka, o którym mowa w art. 1 pkt 3;</w:t>
      </w:r>
    </w:p>
    <w:p w14:paraId="0288543B" w14:textId="77777777" w:rsidR="004F3447" w:rsidRPr="00165061" w:rsidRDefault="004F3447">
      <w:pPr>
        <w:numPr>
          <w:ilvl w:val="0"/>
          <w:numId w:val="42"/>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165061">
        <w:rPr>
          <w:rFonts w:ascii="Calibri" w:hAnsi="Calibri" w:cs="Calibri"/>
          <w:sz w:val="22"/>
        </w:rPr>
        <w:t>wykonawc</w:t>
      </w:r>
      <w:r w:rsidRPr="00165061">
        <w:rPr>
          <w:rFonts w:ascii="Calibri" w:hAnsi="Calibri" w:cs="Calibri" w:hint="eastAsia"/>
          <w:sz w:val="22"/>
        </w:rPr>
        <w:t>ę</w:t>
      </w:r>
      <w:r w:rsidRPr="00165061">
        <w:rPr>
          <w:rFonts w:ascii="Calibri" w:hAnsi="Calibri" w:cs="Calibri"/>
          <w:sz w:val="22"/>
        </w:rPr>
        <w:t xml:space="preserve"> oraz uczestnika konkursu, którego beneficjentem rzeczywistym w rozumieniu ustawy z dnia 1 marca 2018 r. o przeciwdzia</w:t>
      </w:r>
      <w:r w:rsidRPr="00165061">
        <w:rPr>
          <w:rFonts w:ascii="Calibri" w:hAnsi="Calibri" w:cs="Calibri" w:hint="eastAsia"/>
          <w:sz w:val="22"/>
        </w:rPr>
        <w:t>ł</w:t>
      </w:r>
      <w:r w:rsidRPr="00165061">
        <w:rPr>
          <w:rFonts w:ascii="Calibri" w:hAnsi="Calibri" w:cs="Calibri"/>
          <w:sz w:val="22"/>
        </w:rPr>
        <w:t>aniu praniu pieni</w:t>
      </w:r>
      <w:r w:rsidRPr="00165061">
        <w:rPr>
          <w:rFonts w:ascii="Calibri" w:hAnsi="Calibri" w:cs="Calibri" w:hint="eastAsia"/>
          <w:sz w:val="22"/>
        </w:rPr>
        <w:t>ę</w:t>
      </w:r>
      <w:r w:rsidRPr="00165061">
        <w:rPr>
          <w:rFonts w:ascii="Calibri" w:hAnsi="Calibri" w:cs="Calibri"/>
          <w:sz w:val="22"/>
        </w:rPr>
        <w:t>dzy oraz finansowaniu terroryzmu (Dz. U. z 2023 r. poz. 1124, 1285, 1723 i 1843) jest osoba wymieniona w wykazach okre</w:t>
      </w:r>
      <w:r w:rsidRPr="00165061">
        <w:rPr>
          <w:rFonts w:ascii="Calibri" w:hAnsi="Calibri" w:cs="Calibri" w:hint="eastAsia"/>
          <w:sz w:val="22"/>
        </w:rPr>
        <w:t>ś</w:t>
      </w:r>
      <w:r w:rsidRPr="00165061">
        <w:rPr>
          <w:rFonts w:ascii="Calibri" w:hAnsi="Calibri" w:cs="Calibri"/>
          <w:sz w:val="22"/>
        </w:rPr>
        <w:t>lonych w rozporz</w:t>
      </w:r>
      <w:r w:rsidRPr="00165061">
        <w:rPr>
          <w:rFonts w:ascii="Calibri" w:hAnsi="Calibri" w:cs="Calibri" w:hint="eastAsia"/>
          <w:sz w:val="22"/>
        </w:rPr>
        <w:t>ą</w:t>
      </w:r>
      <w:r w:rsidRPr="00165061">
        <w:rPr>
          <w:rFonts w:ascii="Calibri" w:hAnsi="Calibri" w:cs="Calibri"/>
          <w:sz w:val="22"/>
        </w:rPr>
        <w:t>dzeniu 765/2006 i rozporz</w:t>
      </w:r>
      <w:r w:rsidRPr="00165061">
        <w:rPr>
          <w:rFonts w:ascii="Calibri" w:hAnsi="Calibri" w:cs="Calibri" w:hint="eastAsia"/>
          <w:sz w:val="22"/>
        </w:rPr>
        <w:t>ą</w:t>
      </w:r>
      <w:r w:rsidRPr="00165061">
        <w:rPr>
          <w:rFonts w:ascii="Calibri" w:hAnsi="Calibri" w:cs="Calibri"/>
          <w:sz w:val="22"/>
        </w:rPr>
        <w:t>dzeniu 269/2014 albo wpisana na list</w:t>
      </w:r>
      <w:r w:rsidRPr="00165061">
        <w:rPr>
          <w:rFonts w:ascii="Calibri" w:hAnsi="Calibri" w:cs="Calibri" w:hint="eastAsia"/>
          <w:sz w:val="22"/>
        </w:rPr>
        <w:t>ę</w:t>
      </w:r>
      <w:r w:rsidRPr="00165061">
        <w:rPr>
          <w:rFonts w:ascii="Calibri" w:hAnsi="Calibri" w:cs="Calibri"/>
          <w:sz w:val="22"/>
        </w:rPr>
        <w:t xml:space="preserve"> lub b</w:t>
      </w:r>
      <w:r w:rsidRPr="00165061">
        <w:rPr>
          <w:rFonts w:ascii="Calibri" w:hAnsi="Calibri" w:cs="Calibri" w:hint="eastAsia"/>
          <w:sz w:val="22"/>
        </w:rPr>
        <w:t>ę</w:t>
      </w:r>
      <w:r w:rsidRPr="00165061">
        <w:rPr>
          <w:rFonts w:ascii="Calibri" w:hAnsi="Calibri" w:cs="Calibri"/>
          <w:sz w:val="22"/>
        </w:rPr>
        <w:t>d</w:t>
      </w:r>
      <w:r w:rsidRPr="00165061">
        <w:rPr>
          <w:rFonts w:ascii="Calibri" w:hAnsi="Calibri" w:cs="Calibri" w:hint="eastAsia"/>
          <w:sz w:val="22"/>
        </w:rPr>
        <w:t>ą</w:t>
      </w:r>
      <w:r w:rsidRPr="00165061">
        <w:rPr>
          <w:rFonts w:ascii="Calibri" w:hAnsi="Calibri" w:cs="Calibri"/>
          <w:sz w:val="22"/>
        </w:rPr>
        <w:t>ca takim beneficjentem rzeczywistym od dnia 24 lutego 2022 r., o ile zosta</w:t>
      </w:r>
      <w:r w:rsidRPr="00165061">
        <w:rPr>
          <w:rFonts w:ascii="Calibri" w:hAnsi="Calibri" w:cs="Calibri" w:hint="eastAsia"/>
          <w:sz w:val="22"/>
        </w:rPr>
        <w:t>ł</w:t>
      </w:r>
      <w:r w:rsidRPr="00165061">
        <w:rPr>
          <w:rFonts w:ascii="Calibri" w:hAnsi="Calibri" w:cs="Calibri"/>
          <w:sz w:val="22"/>
        </w:rPr>
        <w:t>a wpisana na list</w:t>
      </w:r>
      <w:r w:rsidRPr="00165061">
        <w:rPr>
          <w:rFonts w:ascii="Calibri" w:hAnsi="Calibri" w:cs="Calibri" w:hint="eastAsia"/>
          <w:sz w:val="22"/>
        </w:rPr>
        <w:t>ę</w:t>
      </w:r>
      <w:r w:rsidRPr="00165061">
        <w:rPr>
          <w:rFonts w:ascii="Calibri" w:hAnsi="Calibri" w:cs="Calibri"/>
          <w:sz w:val="22"/>
        </w:rPr>
        <w:t xml:space="preserve"> na podstawie decyzji w sprawie wpisu na list</w:t>
      </w:r>
      <w:r w:rsidRPr="00165061">
        <w:rPr>
          <w:rFonts w:ascii="Calibri" w:hAnsi="Calibri" w:cs="Calibri" w:hint="eastAsia"/>
          <w:sz w:val="22"/>
        </w:rPr>
        <w:t>ę</w:t>
      </w:r>
      <w:r w:rsidRPr="00165061">
        <w:rPr>
          <w:rFonts w:ascii="Calibri" w:hAnsi="Calibri" w:cs="Calibri"/>
          <w:sz w:val="22"/>
        </w:rPr>
        <w:t xml:space="preserve"> rozstrzygaj</w:t>
      </w:r>
      <w:r w:rsidRPr="00165061">
        <w:rPr>
          <w:rFonts w:ascii="Calibri" w:hAnsi="Calibri" w:cs="Calibri" w:hint="eastAsia"/>
          <w:sz w:val="22"/>
        </w:rPr>
        <w:t>ą</w:t>
      </w:r>
      <w:r w:rsidRPr="00165061">
        <w:rPr>
          <w:rFonts w:ascii="Calibri" w:hAnsi="Calibri" w:cs="Calibri"/>
          <w:sz w:val="22"/>
        </w:rPr>
        <w:t xml:space="preserve">cej o zastosowaniu </w:t>
      </w:r>
      <w:r w:rsidRPr="00165061">
        <w:rPr>
          <w:rFonts w:ascii="Calibri" w:hAnsi="Calibri" w:cs="Calibri" w:hint="eastAsia"/>
          <w:sz w:val="22"/>
        </w:rPr>
        <w:t>ś</w:t>
      </w:r>
      <w:r w:rsidRPr="00165061">
        <w:rPr>
          <w:rFonts w:ascii="Calibri" w:hAnsi="Calibri" w:cs="Calibri"/>
          <w:sz w:val="22"/>
        </w:rPr>
        <w:t>rodka, o którym mowa w art. 1 pkt 3;</w:t>
      </w:r>
    </w:p>
    <w:p w14:paraId="4313FECD" w14:textId="77777777" w:rsidR="004F3447" w:rsidRPr="004E04A3" w:rsidRDefault="004F3447">
      <w:pPr>
        <w:numPr>
          <w:ilvl w:val="0"/>
          <w:numId w:val="42"/>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165061">
        <w:rPr>
          <w:rFonts w:ascii="Calibri" w:hAnsi="Calibri" w:cs="Calibri"/>
          <w:sz w:val="22"/>
        </w:rPr>
        <w:t>wykonawc</w:t>
      </w:r>
      <w:r w:rsidRPr="00165061">
        <w:rPr>
          <w:rFonts w:ascii="Calibri" w:hAnsi="Calibri" w:cs="Calibri" w:hint="eastAsia"/>
          <w:sz w:val="22"/>
        </w:rPr>
        <w:t>ę</w:t>
      </w:r>
      <w:r w:rsidRPr="00165061">
        <w:rPr>
          <w:rFonts w:ascii="Calibri" w:hAnsi="Calibri" w:cs="Calibri"/>
          <w:sz w:val="22"/>
        </w:rPr>
        <w:t xml:space="preserve"> oraz uczestnika konkursu, którego jednostk</w:t>
      </w:r>
      <w:r w:rsidRPr="00165061">
        <w:rPr>
          <w:rFonts w:ascii="Calibri" w:hAnsi="Calibri" w:cs="Calibri" w:hint="eastAsia"/>
          <w:sz w:val="22"/>
        </w:rPr>
        <w:t>ą</w:t>
      </w:r>
      <w:r w:rsidRPr="00165061">
        <w:rPr>
          <w:rFonts w:ascii="Calibri" w:hAnsi="Calibri" w:cs="Calibri"/>
          <w:sz w:val="22"/>
        </w:rPr>
        <w:t xml:space="preserve"> dominuj</w:t>
      </w:r>
      <w:r w:rsidRPr="00165061">
        <w:rPr>
          <w:rFonts w:ascii="Calibri" w:hAnsi="Calibri" w:cs="Calibri" w:hint="eastAsia"/>
          <w:sz w:val="22"/>
        </w:rPr>
        <w:t>ą</w:t>
      </w:r>
      <w:r w:rsidRPr="00165061">
        <w:rPr>
          <w:rFonts w:ascii="Calibri" w:hAnsi="Calibri" w:cs="Calibri"/>
          <w:sz w:val="22"/>
        </w:rPr>
        <w:t>c</w:t>
      </w:r>
      <w:r w:rsidRPr="00165061">
        <w:rPr>
          <w:rFonts w:ascii="Calibri" w:hAnsi="Calibri" w:cs="Calibri" w:hint="eastAsia"/>
          <w:sz w:val="22"/>
        </w:rPr>
        <w:t>ą</w:t>
      </w:r>
      <w:r w:rsidRPr="00165061">
        <w:rPr>
          <w:rFonts w:ascii="Calibri" w:hAnsi="Calibri" w:cs="Calibri"/>
          <w:sz w:val="22"/>
        </w:rPr>
        <w:t xml:space="preserve"> w rozumieniu art. 3 ust. 1 pkt 37 ustawy z dnia 29 wrze</w:t>
      </w:r>
      <w:r w:rsidRPr="00165061">
        <w:rPr>
          <w:rFonts w:ascii="Calibri" w:hAnsi="Calibri" w:cs="Calibri" w:hint="eastAsia"/>
          <w:sz w:val="22"/>
        </w:rPr>
        <w:t>ś</w:t>
      </w:r>
      <w:r w:rsidRPr="00165061">
        <w:rPr>
          <w:rFonts w:ascii="Calibri" w:hAnsi="Calibri" w:cs="Calibri"/>
          <w:sz w:val="22"/>
        </w:rPr>
        <w:t>nia 1994 r. o rachunkowo</w:t>
      </w:r>
      <w:r w:rsidRPr="00165061">
        <w:rPr>
          <w:rFonts w:ascii="Calibri" w:hAnsi="Calibri" w:cs="Calibri" w:hint="eastAsia"/>
          <w:sz w:val="22"/>
        </w:rPr>
        <w:t>ś</w:t>
      </w:r>
      <w:r w:rsidRPr="00165061">
        <w:rPr>
          <w:rFonts w:ascii="Calibri" w:hAnsi="Calibri" w:cs="Calibri"/>
          <w:sz w:val="22"/>
        </w:rPr>
        <w:t>ci (Dz. U. z 2023 r. poz. 120, 295 i 1598) jest podmiot wymieniony w wykazach okre</w:t>
      </w:r>
      <w:r w:rsidRPr="00165061">
        <w:rPr>
          <w:rFonts w:ascii="Calibri" w:hAnsi="Calibri" w:cs="Calibri" w:hint="eastAsia"/>
          <w:sz w:val="22"/>
        </w:rPr>
        <w:t>ś</w:t>
      </w:r>
      <w:r w:rsidRPr="00165061">
        <w:rPr>
          <w:rFonts w:ascii="Calibri" w:hAnsi="Calibri" w:cs="Calibri"/>
          <w:sz w:val="22"/>
        </w:rPr>
        <w:t>lonych w rozporz</w:t>
      </w:r>
      <w:r w:rsidRPr="00165061">
        <w:rPr>
          <w:rFonts w:ascii="Calibri" w:hAnsi="Calibri" w:cs="Calibri" w:hint="eastAsia"/>
          <w:sz w:val="22"/>
        </w:rPr>
        <w:t>ą</w:t>
      </w:r>
      <w:r w:rsidRPr="00165061">
        <w:rPr>
          <w:rFonts w:ascii="Calibri" w:hAnsi="Calibri" w:cs="Calibri"/>
          <w:sz w:val="22"/>
        </w:rPr>
        <w:t>dzeniu 765/2006 i rozporz</w:t>
      </w:r>
      <w:r w:rsidRPr="00165061">
        <w:rPr>
          <w:rFonts w:ascii="Calibri" w:hAnsi="Calibri" w:cs="Calibri" w:hint="eastAsia"/>
          <w:sz w:val="22"/>
        </w:rPr>
        <w:t>ą</w:t>
      </w:r>
      <w:r w:rsidRPr="00165061">
        <w:rPr>
          <w:rFonts w:ascii="Calibri" w:hAnsi="Calibri" w:cs="Calibri"/>
          <w:sz w:val="22"/>
        </w:rPr>
        <w:t>dzeniu 269/2014 albo wpisany na list</w:t>
      </w:r>
      <w:r w:rsidRPr="00165061">
        <w:rPr>
          <w:rFonts w:ascii="Calibri" w:hAnsi="Calibri" w:cs="Calibri" w:hint="eastAsia"/>
          <w:sz w:val="22"/>
        </w:rPr>
        <w:t>ę</w:t>
      </w:r>
      <w:r w:rsidRPr="00165061">
        <w:rPr>
          <w:rFonts w:ascii="Calibri" w:hAnsi="Calibri" w:cs="Calibri"/>
          <w:sz w:val="22"/>
        </w:rPr>
        <w:t xml:space="preserve"> lub b</w:t>
      </w:r>
      <w:r w:rsidRPr="00165061">
        <w:rPr>
          <w:rFonts w:ascii="Calibri" w:hAnsi="Calibri" w:cs="Calibri" w:hint="eastAsia"/>
          <w:sz w:val="22"/>
        </w:rPr>
        <w:t>ę</w:t>
      </w:r>
      <w:r w:rsidRPr="00165061">
        <w:rPr>
          <w:rFonts w:ascii="Calibri" w:hAnsi="Calibri" w:cs="Calibri"/>
          <w:sz w:val="22"/>
        </w:rPr>
        <w:t>d</w:t>
      </w:r>
      <w:r w:rsidRPr="00165061">
        <w:rPr>
          <w:rFonts w:ascii="Calibri" w:hAnsi="Calibri" w:cs="Calibri" w:hint="eastAsia"/>
          <w:sz w:val="22"/>
        </w:rPr>
        <w:t>ą</w:t>
      </w:r>
      <w:r w:rsidRPr="00165061">
        <w:rPr>
          <w:rFonts w:ascii="Calibri" w:hAnsi="Calibri" w:cs="Calibri"/>
          <w:sz w:val="22"/>
        </w:rPr>
        <w:t>cy tak</w:t>
      </w:r>
      <w:r w:rsidRPr="00165061">
        <w:rPr>
          <w:rFonts w:ascii="Calibri" w:hAnsi="Calibri" w:cs="Calibri" w:hint="eastAsia"/>
          <w:sz w:val="22"/>
        </w:rPr>
        <w:t>ą</w:t>
      </w:r>
      <w:r w:rsidRPr="00165061">
        <w:rPr>
          <w:rFonts w:ascii="Calibri" w:hAnsi="Calibri" w:cs="Calibri"/>
          <w:sz w:val="22"/>
        </w:rPr>
        <w:t xml:space="preserve"> jednostk</w:t>
      </w:r>
      <w:r w:rsidRPr="00165061">
        <w:rPr>
          <w:rFonts w:ascii="Calibri" w:hAnsi="Calibri" w:cs="Calibri" w:hint="eastAsia"/>
          <w:sz w:val="22"/>
        </w:rPr>
        <w:t>ą</w:t>
      </w:r>
      <w:r w:rsidRPr="00165061">
        <w:rPr>
          <w:rFonts w:ascii="Calibri" w:hAnsi="Calibri" w:cs="Calibri"/>
          <w:sz w:val="22"/>
        </w:rPr>
        <w:t xml:space="preserve"> dominuj</w:t>
      </w:r>
      <w:r w:rsidRPr="00165061">
        <w:rPr>
          <w:rFonts w:ascii="Calibri" w:hAnsi="Calibri" w:cs="Calibri" w:hint="eastAsia"/>
          <w:sz w:val="22"/>
        </w:rPr>
        <w:t>ą</w:t>
      </w:r>
      <w:r w:rsidRPr="00165061">
        <w:rPr>
          <w:rFonts w:ascii="Calibri" w:hAnsi="Calibri" w:cs="Calibri"/>
          <w:sz w:val="22"/>
        </w:rPr>
        <w:t>c</w:t>
      </w:r>
      <w:r w:rsidRPr="00165061">
        <w:rPr>
          <w:rFonts w:ascii="Calibri" w:hAnsi="Calibri" w:cs="Calibri" w:hint="eastAsia"/>
          <w:sz w:val="22"/>
        </w:rPr>
        <w:t>ą</w:t>
      </w:r>
      <w:r w:rsidRPr="00165061">
        <w:rPr>
          <w:rFonts w:ascii="Calibri" w:hAnsi="Calibri" w:cs="Calibri"/>
          <w:sz w:val="22"/>
        </w:rPr>
        <w:t xml:space="preserve"> od dnia 24 lutego 2022 r., o ile zosta</w:t>
      </w:r>
      <w:r w:rsidRPr="00165061">
        <w:rPr>
          <w:rFonts w:ascii="Calibri" w:hAnsi="Calibri" w:cs="Calibri" w:hint="eastAsia"/>
          <w:sz w:val="22"/>
        </w:rPr>
        <w:t>ł</w:t>
      </w:r>
      <w:r w:rsidRPr="00165061">
        <w:rPr>
          <w:rFonts w:ascii="Calibri" w:hAnsi="Calibri" w:cs="Calibri"/>
          <w:sz w:val="22"/>
        </w:rPr>
        <w:t xml:space="preserve"> wpisany na list</w:t>
      </w:r>
      <w:r w:rsidRPr="00165061">
        <w:rPr>
          <w:rFonts w:ascii="Calibri" w:hAnsi="Calibri" w:cs="Calibri" w:hint="eastAsia"/>
          <w:sz w:val="22"/>
        </w:rPr>
        <w:t>ę</w:t>
      </w:r>
      <w:r w:rsidRPr="00165061">
        <w:rPr>
          <w:rFonts w:ascii="Calibri" w:hAnsi="Calibri" w:cs="Calibri"/>
          <w:sz w:val="22"/>
        </w:rPr>
        <w:t xml:space="preserve"> na podstawie decyzji w sprawie wpisu na list</w:t>
      </w:r>
      <w:r w:rsidRPr="00165061">
        <w:rPr>
          <w:rFonts w:ascii="Calibri" w:hAnsi="Calibri" w:cs="Calibri" w:hint="eastAsia"/>
          <w:sz w:val="22"/>
        </w:rPr>
        <w:t>ę</w:t>
      </w:r>
      <w:r w:rsidRPr="00165061">
        <w:rPr>
          <w:rFonts w:ascii="Calibri" w:hAnsi="Calibri" w:cs="Calibri"/>
          <w:sz w:val="22"/>
        </w:rPr>
        <w:t xml:space="preserve"> rozstrzygaj</w:t>
      </w:r>
      <w:r w:rsidRPr="00165061">
        <w:rPr>
          <w:rFonts w:ascii="Calibri" w:hAnsi="Calibri" w:cs="Calibri" w:hint="eastAsia"/>
          <w:sz w:val="22"/>
        </w:rPr>
        <w:t>ą</w:t>
      </w:r>
      <w:r w:rsidRPr="00165061">
        <w:rPr>
          <w:rFonts w:ascii="Calibri" w:hAnsi="Calibri" w:cs="Calibri"/>
          <w:sz w:val="22"/>
        </w:rPr>
        <w:t xml:space="preserve">cej o zastosowaniu </w:t>
      </w:r>
      <w:r w:rsidRPr="00165061">
        <w:rPr>
          <w:rFonts w:ascii="Calibri" w:hAnsi="Calibri" w:cs="Calibri" w:hint="eastAsia"/>
          <w:sz w:val="22"/>
        </w:rPr>
        <w:t>ś</w:t>
      </w:r>
      <w:r w:rsidRPr="00165061">
        <w:rPr>
          <w:rFonts w:ascii="Calibri" w:hAnsi="Calibri" w:cs="Calibri"/>
          <w:sz w:val="22"/>
        </w:rPr>
        <w:t xml:space="preserve">rodka, o którym mowa w art. 1 pkt 3. </w:t>
      </w:r>
      <w:r w:rsidRPr="004E04A3">
        <w:rPr>
          <w:rFonts w:ascii="Calibri" w:hAnsi="Calibri" w:cs="Calibri"/>
          <w:sz w:val="22"/>
        </w:rPr>
        <w:t xml:space="preserve">Wykonawca nie podlega </w:t>
      </w:r>
      <w:r w:rsidRPr="004E04A3">
        <w:rPr>
          <w:rFonts w:ascii="Calibri" w:hAnsi="Calibri" w:cs="Calibri"/>
          <w:sz w:val="22"/>
        </w:rPr>
        <w:lastRenderedPageBreak/>
        <w:t>wykluczeniu z postępowania w okolicznościach wskazanych w art. 108 ust. 1 pkt 1, 2 i 5 lub art. 109 ust. 1 pkt 4, 5 i 7 PZP na zasadach uregulowanych w art. 110 ust. 3 PZP.</w:t>
      </w:r>
    </w:p>
    <w:p w14:paraId="7122CE1F" w14:textId="3EC78FED"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 xml:space="preserve">W przypadkach, o których mowa w art. 109 ust. 1 pkt </w:t>
      </w:r>
      <w:r w:rsidR="007A59AA">
        <w:rPr>
          <w:rFonts w:ascii="Calibri" w:hAnsi="Calibri" w:cs="Calibri"/>
          <w:sz w:val="22"/>
        </w:rPr>
        <w:t xml:space="preserve">3 i </w:t>
      </w:r>
      <w:r w:rsidRPr="004E04A3">
        <w:rPr>
          <w:rFonts w:ascii="Calibri" w:hAnsi="Calibri" w:cs="Calibri"/>
          <w:sz w:val="22"/>
        </w:rPr>
        <w:t>4</w:t>
      </w:r>
      <w:r>
        <w:rPr>
          <w:rFonts w:ascii="Calibri" w:hAnsi="Calibri" w:cs="Calibri"/>
          <w:sz w:val="22"/>
        </w:rPr>
        <w:t xml:space="preserve"> </w:t>
      </w:r>
      <w:r w:rsidRPr="004E04A3">
        <w:rPr>
          <w:rFonts w:ascii="Calibri" w:hAnsi="Calibri" w:cs="Calibri"/>
          <w:sz w:val="22"/>
        </w:rPr>
        <w:t>PZP, Zamawiający może nie wykluczać Wykonawcy na zasadach uregulowanych w art. 109 ust. 3 PZP.</w:t>
      </w:r>
    </w:p>
    <w:p w14:paraId="5F4A6F53" w14:textId="20049574"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 xml:space="preserve">Wykonawca potwierdza brak przesłanek wykluczenia z postępowania poprzez złożenie wraz z ofertą oświadczenia sporządzonego na wzorze stanowiącym załącznik nr </w:t>
      </w:r>
      <w:r w:rsidR="005879F8">
        <w:rPr>
          <w:rFonts w:ascii="Calibri" w:hAnsi="Calibri" w:cs="Calibri"/>
          <w:sz w:val="22"/>
        </w:rPr>
        <w:t>2</w:t>
      </w:r>
      <w:r w:rsidRPr="004E04A3">
        <w:rPr>
          <w:rFonts w:ascii="Calibri" w:hAnsi="Calibri" w:cs="Calibri"/>
          <w:sz w:val="22"/>
        </w:rPr>
        <w:t xml:space="preserve"> do SWZ.</w:t>
      </w:r>
    </w:p>
    <w:p w14:paraId="459DAAEE" w14:textId="77777777"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 xml:space="preserve">W przypadku wspólnego ubiegania się o zamówienie przez Wykonawców oświadczenie, o którym mowa w ust. </w:t>
      </w:r>
      <w:r>
        <w:rPr>
          <w:rFonts w:ascii="Calibri" w:hAnsi="Calibri" w:cs="Calibri"/>
          <w:sz w:val="22"/>
        </w:rPr>
        <w:t>6</w:t>
      </w:r>
      <w:r w:rsidRPr="004E04A3">
        <w:rPr>
          <w:rFonts w:ascii="Calibri" w:hAnsi="Calibri" w:cs="Calibri"/>
          <w:sz w:val="22"/>
        </w:rPr>
        <w:t xml:space="preserve"> składa każdy z Wykonawców wspólnie ubiegających się zamówienie.</w:t>
      </w:r>
    </w:p>
    <w:p w14:paraId="4CB335E4" w14:textId="77777777"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Zamawiający może wykluczyć Wykonawcę na każdym etapie postępowania o udzielenie zamówienia.</w:t>
      </w:r>
    </w:p>
    <w:p w14:paraId="122745F8" w14:textId="77777777"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Zamawiający odrzuca ofertę Wykonawcy w warunkach określonych w art. 226 PZP.</w:t>
      </w:r>
    </w:p>
    <w:p w14:paraId="07B40248" w14:textId="77777777" w:rsidR="004F3447" w:rsidRPr="004E04A3" w:rsidRDefault="004F3447">
      <w:pPr>
        <w:numPr>
          <w:ilvl w:val="2"/>
          <w:numId w:val="18"/>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Ocena spełnienia warunków udziału w postępowaniu oraz niepodleganie wykluczeniu dokonywana będzie w oparciu o złożone przez wykonawcę w niniejszym postępowaniu oświadczenia oraz dokumenty.</w:t>
      </w:r>
    </w:p>
    <w:p w14:paraId="1FC826B3" w14:textId="77777777" w:rsidR="004F3447" w:rsidRPr="004E04A3" w:rsidRDefault="004F3447" w:rsidP="004F3447">
      <w:pPr>
        <w:ind w:left="709"/>
        <w:jc w:val="both"/>
        <w:rPr>
          <w:rFonts w:ascii="Calibri" w:hAnsi="Calibri" w:cs="Calibri"/>
          <w:sz w:val="22"/>
        </w:rPr>
      </w:pPr>
    </w:p>
    <w:p w14:paraId="5C8170C0" w14:textId="77777777" w:rsidR="004F3447" w:rsidRPr="004E04A3" w:rsidRDefault="004F3447">
      <w:pPr>
        <w:numPr>
          <w:ilvl w:val="0"/>
          <w:numId w:val="14"/>
        </w:numPr>
        <w:overflowPunct w:val="0"/>
        <w:autoSpaceDE w:val="0"/>
        <w:autoSpaceDN w:val="0"/>
        <w:adjustRightInd w:val="0"/>
        <w:spacing w:after="0" w:line="240" w:lineRule="auto"/>
        <w:ind w:left="567" w:hanging="567"/>
        <w:textAlignment w:val="baseline"/>
        <w:rPr>
          <w:rFonts w:ascii="Calibri" w:hAnsi="Calibri" w:cs="Calibri"/>
          <w:b/>
          <w:bCs/>
          <w:sz w:val="22"/>
        </w:rPr>
      </w:pPr>
      <w:r w:rsidRPr="004E04A3">
        <w:rPr>
          <w:rFonts w:ascii="Calibri" w:hAnsi="Calibri" w:cs="Calibri"/>
          <w:b/>
          <w:bCs/>
          <w:sz w:val="22"/>
        </w:rPr>
        <w:t>WARUNKI UDZIAŁU W POSTĘPOWANIU</w:t>
      </w:r>
    </w:p>
    <w:p w14:paraId="6CCF59C7" w14:textId="77777777" w:rsidR="004F3447" w:rsidRPr="004E04A3" w:rsidRDefault="004F3447" w:rsidP="004F3447">
      <w:pPr>
        <w:rPr>
          <w:rFonts w:ascii="Calibri" w:hAnsi="Calibri" w:cs="Calibri"/>
          <w:sz w:val="22"/>
        </w:rPr>
      </w:pPr>
    </w:p>
    <w:p w14:paraId="69B413F0"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Pr>
          <w:rFonts w:ascii="Calibri" w:hAnsi="Calibri" w:cs="Calibri"/>
          <w:sz w:val="22"/>
        </w:rPr>
        <w:t xml:space="preserve">O </w:t>
      </w:r>
      <w:r w:rsidRPr="004E04A3">
        <w:rPr>
          <w:rFonts w:ascii="Calibri" w:hAnsi="Calibri" w:cs="Calibri"/>
          <w:sz w:val="22"/>
        </w:rPr>
        <w:t>udzielenie zamówienia mogą ubiegać się Wykonawcy, którzy nie podlegają wykluczeniu na zasadach określonych w Rozdziale VII SWZ, oraz spełniają określone przez Zamawiającego warunki udziału w postępowaniu.</w:t>
      </w:r>
    </w:p>
    <w:p w14:paraId="3C6DC6B7" w14:textId="77777777" w:rsidR="004F3447"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O udzielenie zamówienia mogą ubiegać się Wykonawcy, którzy spełniają warunki dotyczące:</w:t>
      </w:r>
    </w:p>
    <w:p w14:paraId="4449B37B" w14:textId="77777777" w:rsidR="004F3447" w:rsidRPr="004E04A3" w:rsidRDefault="004F3447" w:rsidP="004F3447">
      <w:pPr>
        <w:jc w:val="both"/>
        <w:rPr>
          <w:rFonts w:ascii="Calibri" w:hAnsi="Calibri" w:cs="Calibri"/>
          <w:sz w:val="22"/>
        </w:rPr>
      </w:pPr>
    </w:p>
    <w:p w14:paraId="5A7741BC" w14:textId="77777777" w:rsidR="004F3447" w:rsidRPr="0044306F" w:rsidRDefault="004F3447">
      <w:pPr>
        <w:numPr>
          <w:ilvl w:val="0"/>
          <w:numId w:val="43"/>
        </w:numPr>
        <w:overflowPunct w:val="0"/>
        <w:autoSpaceDE w:val="0"/>
        <w:autoSpaceDN w:val="0"/>
        <w:adjustRightInd w:val="0"/>
        <w:spacing w:after="0" w:line="240" w:lineRule="auto"/>
        <w:ind w:left="1276" w:hanging="283"/>
        <w:jc w:val="both"/>
        <w:textAlignment w:val="baseline"/>
        <w:rPr>
          <w:rFonts w:ascii="Calibri" w:hAnsi="Calibri" w:cs="Calibri"/>
          <w:b/>
          <w:bCs/>
          <w:sz w:val="22"/>
        </w:rPr>
      </w:pPr>
      <w:r w:rsidRPr="0044306F">
        <w:rPr>
          <w:rFonts w:ascii="Calibri" w:hAnsi="Calibri" w:cs="Calibri"/>
          <w:b/>
          <w:bCs/>
          <w:sz w:val="22"/>
        </w:rPr>
        <w:t>zdolności do występowania w obrocie gospodarczym:</w:t>
      </w:r>
    </w:p>
    <w:p w14:paraId="2C21B126" w14:textId="77777777" w:rsidR="004F3447" w:rsidRDefault="004F3447" w:rsidP="004F3447">
      <w:pPr>
        <w:ind w:left="1276"/>
        <w:jc w:val="both"/>
        <w:rPr>
          <w:rFonts w:ascii="Calibri" w:hAnsi="Calibri" w:cs="Calibri"/>
          <w:sz w:val="22"/>
        </w:rPr>
      </w:pPr>
      <w:r w:rsidRPr="004E04A3">
        <w:rPr>
          <w:rFonts w:ascii="Calibri" w:hAnsi="Calibri" w:cs="Calibri"/>
          <w:sz w:val="22"/>
        </w:rPr>
        <w:t>Zamawiający nie stawia warunku w powyższym zakresie.</w:t>
      </w:r>
    </w:p>
    <w:p w14:paraId="2395CF34" w14:textId="77777777" w:rsidR="004F3447" w:rsidRPr="004E04A3" w:rsidRDefault="004F3447" w:rsidP="004F3447">
      <w:pPr>
        <w:ind w:left="1276"/>
        <w:jc w:val="both"/>
        <w:rPr>
          <w:rFonts w:ascii="Calibri" w:hAnsi="Calibri" w:cs="Calibri"/>
          <w:sz w:val="22"/>
        </w:rPr>
      </w:pPr>
    </w:p>
    <w:p w14:paraId="453AD3E9" w14:textId="77777777" w:rsidR="004F3447" w:rsidRPr="0044306F" w:rsidRDefault="004F3447">
      <w:pPr>
        <w:numPr>
          <w:ilvl w:val="0"/>
          <w:numId w:val="43"/>
        </w:numPr>
        <w:overflowPunct w:val="0"/>
        <w:autoSpaceDE w:val="0"/>
        <w:autoSpaceDN w:val="0"/>
        <w:adjustRightInd w:val="0"/>
        <w:spacing w:after="0" w:line="240" w:lineRule="auto"/>
        <w:ind w:left="1276" w:hanging="283"/>
        <w:jc w:val="both"/>
        <w:textAlignment w:val="baseline"/>
        <w:rPr>
          <w:rFonts w:ascii="Calibri" w:hAnsi="Calibri" w:cs="Calibri"/>
          <w:b/>
          <w:bCs/>
          <w:sz w:val="22"/>
        </w:rPr>
      </w:pPr>
      <w:r w:rsidRPr="0044306F">
        <w:rPr>
          <w:rFonts w:ascii="Calibri" w:hAnsi="Calibri" w:cs="Calibri"/>
          <w:b/>
          <w:bCs/>
          <w:sz w:val="22"/>
        </w:rPr>
        <w:t>uprawnień do prowadzenia określonej działalności gospodarczej lub zawodowej, o ile wynika to z odrębnych przepisów:</w:t>
      </w:r>
    </w:p>
    <w:p w14:paraId="7CE05933" w14:textId="77777777" w:rsidR="004F3447" w:rsidRDefault="004F3447" w:rsidP="004F3447">
      <w:pPr>
        <w:ind w:left="1276"/>
        <w:jc w:val="both"/>
        <w:rPr>
          <w:rFonts w:ascii="Calibri" w:hAnsi="Calibri" w:cs="Calibri"/>
          <w:sz w:val="22"/>
        </w:rPr>
      </w:pPr>
      <w:r w:rsidRPr="004E04A3">
        <w:rPr>
          <w:rFonts w:ascii="Calibri" w:hAnsi="Calibri" w:cs="Calibri"/>
          <w:sz w:val="22"/>
        </w:rPr>
        <w:t>Zamawiający nie stawia warunku w powyższym zakresie.</w:t>
      </w:r>
    </w:p>
    <w:p w14:paraId="45CAE546" w14:textId="77777777" w:rsidR="004F3447" w:rsidRPr="004E04A3" w:rsidRDefault="004F3447" w:rsidP="004F3447">
      <w:pPr>
        <w:ind w:left="1276"/>
        <w:jc w:val="both"/>
        <w:rPr>
          <w:rFonts w:ascii="Calibri" w:hAnsi="Calibri" w:cs="Calibri"/>
          <w:sz w:val="22"/>
        </w:rPr>
      </w:pPr>
    </w:p>
    <w:p w14:paraId="13CA9010" w14:textId="77777777" w:rsidR="004F3447" w:rsidRPr="0044306F" w:rsidRDefault="004F3447">
      <w:pPr>
        <w:numPr>
          <w:ilvl w:val="0"/>
          <w:numId w:val="43"/>
        </w:numPr>
        <w:overflowPunct w:val="0"/>
        <w:autoSpaceDE w:val="0"/>
        <w:autoSpaceDN w:val="0"/>
        <w:adjustRightInd w:val="0"/>
        <w:spacing w:after="0" w:line="240" w:lineRule="auto"/>
        <w:ind w:left="1276" w:hanging="283"/>
        <w:jc w:val="both"/>
        <w:textAlignment w:val="baseline"/>
        <w:rPr>
          <w:rFonts w:ascii="Calibri" w:hAnsi="Calibri" w:cs="Calibri"/>
          <w:b/>
          <w:bCs/>
          <w:sz w:val="22"/>
        </w:rPr>
      </w:pPr>
      <w:r w:rsidRPr="0044306F">
        <w:rPr>
          <w:rFonts w:ascii="Calibri" w:hAnsi="Calibri" w:cs="Calibri"/>
          <w:b/>
          <w:bCs/>
          <w:sz w:val="22"/>
        </w:rPr>
        <w:t>sytuacji ekonomicznej lub finansowej:</w:t>
      </w:r>
    </w:p>
    <w:p w14:paraId="5D058349" w14:textId="77777777" w:rsidR="004F3447" w:rsidRDefault="004F3447" w:rsidP="004F3447">
      <w:pPr>
        <w:ind w:left="1276"/>
        <w:jc w:val="both"/>
        <w:rPr>
          <w:rFonts w:ascii="Calibri" w:hAnsi="Calibri" w:cs="Calibri"/>
          <w:sz w:val="22"/>
        </w:rPr>
      </w:pPr>
      <w:r w:rsidRPr="004E04A3">
        <w:rPr>
          <w:rFonts w:ascii="Calibri" w:hAnsi="Calibri" w:cs="Calibri"/>
          <w:sz w:val="22"/>
        </w:rPr>
        <w:t>Zamawiający nie stawia warunku w powyższym zakresie.</w:t>
      </w:r>
    </w:p>
    <w:p w14:paraId="378A80AE" w14:textId="77777777" w:rsidR="004F3447" w:rsidRPr="004E04A3" w:rsidRDefault="004F3447" w:rsidP="004F3447">
      <w:pPr>
        <w:ind w:left="1276"/>
        <w:jc w:val="both"/>
        <w:rPr>
          <w:rFonts w:ascii="Calibri" w:hAnsi="Calibri" w:cs="Calibri"/>
          <w:sz w:val="22"/>
        </w:rPr>
      </w:pPr>
    </w:p>
    <w:p w14:paraId="4B75F331" w14:textId="77777777" w:rsidR="00456118" w:rsidRDefault="004F3447">
      <w:pPr>
        <w:numPr>
          <w:ilvl w:val="0"/>
          <w:numId w:val="43"/>
        </w:numPr>
        <w:overflowPunct w:val="0"/>
        <w:autoSpaceDE w:val="0"/>
        <w:autoSpaceDN w:val="0"/>
        <w:adjustRightInd w:val="0"/>
        <w:spacing w:after="0" w:line="240" w:lineRule="auto"/>
        <w:ind w:left="1276" w:hanging="283"/>
        <w:jc w:val="both"/>
        <w:textAlignment w:val="baseline"/>
        <w:rPr>
          <w:rFonts w:ascii="Calibri" w:hAnsi="Calibri" w:cs="Calibri"/>
          <w:b/>
          <w:bCs/>
          <w:sz w:val="22"/>
        </w:rPr>
      </w:pPr>
      <w:r w:rsidRPr="0044306F">
        <w:rPr>
          <w:rFonts w:ascii="Calibri" w:hAnsi="Calibri" w:cs="Calibri"/>
          <w:b/>
          <w:bCs/>
          <w:sz w:val="22"/>
        </w:rPr>
        <w:t>zdolności technicznej lub zawodowej:</w:t>
      </w:r>
    </w:p>
    <w:p w14:paraId="3EBCC033" w14:textId="77777777" w:rsidR="00F706AF" w:rsidRPr="00F706AF" w:rsidRDefault="00456118" w:rsidP="00F706AF">
      <w:pPr>
        <w:pStyle w:val="Teksttreci0"/>
        <w:tabs>
          <w:tab w:val="left" w:pos="274"/>
        </w:tabs>
        <w:ind w:left="993" w:firstLine="0"/>
        <w:jc w:val="both"/>
        <w:rPr>
          <w:rFonts w:asciiTheme="minorHAnsi" w:eastAsiaTheme="minorHAnsi" w:hAnsiTheme="minorHAnsi" w:cstheme="minorHAnsi"/>
          <w:sz w:val="22"/>
          <w:szCs w:val="22"/>
        </w:rPr>
      </w:pPr>
      <w:r w:rsidRPr="00A074DA">
        <w:rPr>
          <w:rFonts w:asciiTheme="minorHAnsi" w:hAnsiTheme="minorHAnsi" w:cstheme="minorHAnsi"/>
          <w:sz w:val="22"/>
        </w:rPr>
        <w:t>Wykonawca spełni warunek, jeżeli wykaże, ż</w:t>
      </w:r>
      <w:r w:rsidR="00F706AF">
        <w:rPr>
          <w:rFonts w:asciiTheme="minorHAnsi" w:hAnsiTheme="minorHAnsi" w:cstheme="minorHAnsi"/>
          <w:sz w:val="22"/>
        </w:rPr>
        <w:t xml:space="preserve">e </w:t>
      </w:r>
      <w:r w:rsidR="00F706AF" w:rsidRPr="00F706AF">
        <w:rPr>
          <w:rFonts w:asciiTheme="minorHAnsi" w:eastAsiaTheme="minorHAnsi" w:hAnsiTheme="minorHAnsi" w:cstheme="minorHAnsi"/>
          <w:sz w:val="22"/>
          <w:szCs w:val="22"/>
        </w:rPr>
        <w:t>w okresie nie wcześniej niż w okresie ostatnich 3 lat przed upływem terminu składania ofert, a jeżeli okres prowadzenia działalności jest krótszy - w tym okresie, wykonali co najmniej jedno zamówienie (w ramach jednej umowy), obejmujące realizację dostaw sprzętu wchodzącego w zakres przedmiotu zamówienia, w szczególności infrastruktury technicznej umożliwiającej cyfrową rejestrację i zapis audio-wideo oraz prowadzenie wideokonferencji o wartości minimum 200 000,00 PLN brutto.</w:t>
      </w:r>
    </w:p>
    <w:p w14:paraId="467EFC43" w14:textId="6A26446F" w:rsidR="00F706AF" w:rsidRDefault="00F706AF" w:rsidP="00A074DA">
      <w:pPr>
        <w:overflowPunct w:val="0"/>
        <w:autoSpaceDE w:val="0"/>
        <w:autoSpaceDN w:val="0"/>
        <w:adjustRightInd w:val="0"/>
        <w:spacing w:after="0" w:line="240" w:lineRule="auto"/>
        <w:ind w:left="1276"/>
        <w:jc w:val="both"/>
        <w:textAlignment w:val="baseline"/>
        <w:rPr>
          <w:rFonts w:asciiTheme="minorHAnsi" w:hAnsiTheme="minorHAnsi" w:cstheme="minorHAnsi"/>
          <w:sz w:val="22"/>
        </w:rPr>
      </w:pPr>
    </w:p>
    <w:p w14:paraId="2E410305" w14:textId="77777777" w:rsidR="00F17398" w:rsidRPr="00F17398" w:rsidRDefault="00F17398" w:rsidP="00F17398">
      <w:pPr>
        <w:pStyle w:val="Akapitzlist"/>
        <w:overflowPunct w:val="0"/>
        <w:autoSpaceDE w:val="0"/>
        <w:autoSpaceDN w:val="0"/>
        <w:adjustRightInd w:val="0"/>
        <w:spacing w:after="0" w:line="240" w:lineRule="auto"/>
        <w:ind w:left="1636"/>
        <w:jc w:val="both"/>
        <w:textAlignment w:val="baseline"/>
        <w:rPr>
          <w:rFonts w:cs="Calibri"/>
          <w:b/>
          <w:bCs/>
        </w:rPr>
      </w:pPr>
    </w:p>
    <w:p w14:paraId="54350403" w14:textId="0B4C03AB" w:rsidR="00F17398" w:rsidRPr="00F17398" w:rsidRDefault="00F17398">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F17398">
        <w:rPr>
          <w:rFonts w:ascii="Calibri" w:hAnsi="Calibri" w:cs="Calibri"/>
          <w:sz w:val="22"/>
        </w:rPr>
        <w:t>Oceniając zdolność techniczną lub zawodową Wykonawcy,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 (art.</w:t>
      </w:r>
      <w:r>
        <w:rPr>
          <w:rFonts w:ascii="Calibri" w:hAnsi="Calibri" w:cs="Calibri"/>
          <w:sz w:val="22"/>
        </w:rPr>
        <w:t xml:space="preserve"> </w:t>
      </w:r>
      <w:r w:rsidRPr="00F17398">
        <w:rPr>
          <w:rFonts w:ascii="Calibri" w:hAnsi="Calibri" w:cs="Calibri"/>
          <w:sz w:val="22"/>
        </w:rPr>
        <w:t>116 ust.</w:t>
      </w:r>
      <w:r>
        <w:rPr>
          <w:rFonts w:ascii="Calibri" w:hAnsi="Calibri" w:cs="Calibri"/>
          <w:sz w:val="22"/>
        </w:rPr>
        <w:t xml:space="preserve"> </w:t>
      </w:r>
      <w:r w:rsidRPr="00F17398">
        <w:rPr>
          <w:rFonts w:ascii="Calibri" w:hAnsi="Calibri" w:cs="Calibri"/>
          <w:sz w:val="22"/>
        </w:rPr>
        <w:t xml:space="preserve">2 </w:t>
      </w:r>
      <w:r>
        <w:rPr>
          <w:rFonts w:ascii="Calibri" w:hAnsi="Calibri" w:cs="Calibri"/>
          <w:sz w:val="22"/>
        </w:rPr>
        <w:t>PZP</w:t>
      </w:r>
      <w:r w:rsidRPr="00F17398">
        <w:rPr>
          <w:rFonts w:ascii="Calibri" w:hAnsi="Calibri" w:cs="Calibri"/>
          <w:sz w:val="22"/>
        </w:rPr>
        <w:t>).</w:t>
      </w:r>
    </w:p>
    <w:p w14:paraId="2A27D5BB" w14:textId="77777777" w:rsidR="00F17398" w:rsidRDefault="00F17398" w:rsidP="00F17398">
      <w:pPr>
        <w:ind w:left="142"/>
        <w:jc w:val="both"/>
        <w:rPr>
          <w:rFonts w:cs="Calibri"/>
          <w:u w:val="single"/>
        </w:rPr>
      </w:pPr>
    </w:p>
    <w:p w14:paraId="08A43695" w14:textId="4ECFB038" w:rsidR="00F17398" w:rsidRPr="00F706AF" w:rsidRDefault="00F17398" w:rsidP="00F706AF">
      <w:pPr>
        <w:ind w:left="142"/>
        <w:jc w:val="both"/>
        <w:rPr>
          <w:rFonts w:asciiTheme="minorHAnsi" w:hAnsiTheme="minorHAnsi" w:cstheme="minorHAnsi"/>
          <w:sz w:val="22"/>
          <w:u w:val="single"/>
        </w:rPr>
      </w:pPr>
      <w:r w:rsidRPr="00F17398">
        <w:rPr>
          <w:rFonts w:asciiTheme="minorHAnsi" w:hAnsiTheme="minorHAnsi" w:cstheme="minorHAnsi"/>
          <w:sz w:val="22"/>
          <w:u w:val="single"/>
        </w:rPr>
        <w:t>Postanowienia dotyczące Podmiotów udostępniających zasoby:</w:t>
      </w:r>
    </w:p>
    <w:p w14:paraId="6421EABD" w14:textId="0B832F88"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04373193" w14:textId="7976B1D1" w:rsidR="004F3447" w:rsidRPr="004E04A3" w:rsidRDefault="00FB3276">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FB3276">
        <w:rPr>
          <w:rFonts w:ascii="Calibri" w:hAnsi="Calibri" w:cs="Calibri"/>
          <w:sz w:val="22"/>
        </w:rPr>
        <w:t>W odniesieniu do warunków dotyczących wykształcenia, kwalifikacji zawodowych lub doświadczenia, wykonawcy mogą polegać na zdolnościach podmiotów udostępniających zasoby. W przypadku zamówień na dostawy, podmiot udostępniający zasoby nie ma obowiązku realizować tych dostaw jako podwykonawca, o ile wykonawca wykaże w inny sposób, że będzie realnie dysponował tymi zasobami w trakcie realizacji zamówienia (np. poprzez doradztwo, asystę techniczną, nadzór lub autoryzowany serwis)</w:t>
      </w:r>
      <w:r w:rsidR="004F3447" w:rsidRPr="004E04A3">
        <w:rPr>
          <w:rFonts w:ascii="Calibri" w:hAnsi="Calibri" w:cs="Calibri"/>
          <w:sz w:val="22"/>
        </w:rPr>
        <w:t>.</w:t>
      </w:r>
    </w:p>
    <w:p w14:paraId="547590DE"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D4384E4"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Zobowiązanie podmiotu udostępniającego zasoby potwierdza, że stosunek łączący wykonawcę z tym podmiotem lub podmiotami udostępniającymi zasoby gwarantuje rzeczywisty dostęp do tych zasobów oraz określa w szczególności: </w:t>
      </w:r>
    </w:p>
    <w:p w14:paraId="624DFC69" w14:textId="77777777" w:rsidR="004F3447" w:rsidRPr="004E04A3" w:rsidRDefault="004F3447">
      <w:pPr>
        <w:numPr>
          <w:ilvl w:val="0"/>
          <w:numId w:val="22"/>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zakres dostępnych wykonawcy zasobów podmiotu udostępniającego zasoby; </w:t>
      </w:r>
    </w:p>
    <w:p w14:paraId="64D94353" w14:textId="77777777" w:rsidR="004F3447" w:rsidRPr="004E04A3" w:rsidRDefault="004F3447">
      <w:pPr>
        <w:numPr>
          <w:ilvl w:val="0"/>
          <w:numId w:val="22"/>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sposób i okres udostępnienia wykonawcy i wykorzystania przez niego zasobów podmiotu udostępniającego te zasoby przy wykonywaniu zamówienia; </w:t>
      </w:r>
    </w:p>
    <w:p w14:paraId="7DF8B8AA" w14:textId="77777777" w:rsidR="004F3447" w:rsidRPr="004E04A3" w:rsidRDefault="004F3447">
      <w:pPr>
        <w:numPr>
          <w:ilvl w:val="0"/>
          <w:numId w:val="22"/>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49D15914"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7F532FE6"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35619061"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7AEC9C98"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Wykonawca nie może, po upływie terminu składania ofert, powoływać się na zdolności lub sytuację podmiotów udostępniających zasoby, jeżeli na etapie składania ofert nie </w:t>
      </w:r>
      <w:r w:rsidRPr="004E04A3">
        <w:rPr>
          <w:rFonts w:ascii="Calibri" w:hAnsi="Calibri" w:cs="Calibri"/>
          <w:sz w:val="22"/>
        </w:rPr>
        <w:lastRenderedPageBreak/>
        <w:t>polegał on w danym zakresie na zdolnościach lub sytuacji podmiotów udostępniających zasoby.</w:t>
      </w:r>
    </w:p>
    <w:p w14:paraId="62407EBC"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Wykonawca, w przypadku polegania na zdolnościach lub sytuacji podmiotów udostępniających zasoby, przedstawia oświadczenie podmiotu udostępniającego zasoby, potwierdzające brak podstaw wykluczenia tego podmiotu oraz odpowiednio spełnianie warunków udziału w postępowaniu, w zakresie, w jakim wykonawca powołuje się na jego zasoby.</w:t>
      </w:r>
    </w:p>
    <w:p w14:paraId="5F4AD487" w14:textId="77777777" w:rsidR="004F3447" w:rsidRPr="00675266"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Podmiot trzeci, na potencjał którego wykonawca powołuje się w celu wykazania spełnienia warunków udziału w postępowaniu, nie może podlegać wykluczeniu na podstawie art. 108 ust. 1 oraz 109 ust 1 pkt 4</w:t>
      </w:r>
      <w:r>
        <w:rPr>
          <w:rFonts w:ascii="Calibri" w:hAnsi="Calibri" w:cs="Calibri"/>
          <w:sz w:val="22"/>
        </w:rPr>
        <w:t xml:space="preserve"> </w:t>
      </w:r>
      <w:r w:rsidRPr="004E04A3">
        <w:rPr>
          <w:rFonts w:ascii="Calibri" w:hAnsi="Calibri" w:cs="Calibri"/>
          <w:sz w:val="22"/>
        </w:rPr>
        <w:t xml:space="preserve">PZP oraz w art. 7 ust. 1 ustawy z dnia 13 kwietnia 2022 r. o szczególnych rozwiązaniach w zakresie przeciwdziałania wspieraniu agresji na Ukrainę oraz służących ochronie bezpieczeństwa narodowego, które zostały przewidziane względem Wykonawcy. </w:t>
      </w:r>
    </w:p>
    <w:p w14:paraId="54C81DE7" w14:textId="77777777" w:rsidR="004F3447" w:rsidRPr="004E04A3" w:rsidRDefault="004F3447" w:rsidP="004F3447">
      <w:pPr>
        <w:ind w:left="720"/>
        <w:rPr>
          <w:rFonts w:ascii="Calibri" w:hAnsi="Calibri" w:cs="Calibri"/>
          <w:sz w:val="22"/>
        </w:rPr>
      </w:pPr>
    </w:p>
    <w:p w14:paraId="785AA6FE" w14:textId="47E14489" w:rsidR="004F3447" w:rsidRPr="00FB3276" w:rsidRDefault="004F3447" w:rsidP="00FB3276">
      <w:pPr>
        <w:rPr>
          <w:rFonts w:ascii="Calibri" w:hAnsi="Calibri" w:cs="Calibri"/>
          <w:sz w:val="22"/>
          <w:u w:val="single"/>
        </w:rPr>
      </w:pPr>
      <w:r w:rsidRPr="004E04A3">
        <w:rPr>
          <w:rFonts w:ascii="Calibri" w:hAnsi="Calibri" w:cs="Calibri"/>
          <w:sz w:val="22"/>
          <w:u w:val="single"/>
        </w:rPr>
        <w:t>Postanowienia dotyczące Wykonawców wspólnie ubiegających się o udzielenie zamówienia:</w:t>
      </w:r>
    </w:p>
    <w:p w14:paraId="48C54599"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Wykonawcy mogą wspólnie ubiegać się o udzielenie zamówienia.</w:t>
      </w:r>
    </w:p>
    <w:p w14:paraId="530BEB01"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Wykonawcy wspólnie ubiegający się o udzielenie zamówienia ustanawiają pełnomocnika do reprezentowania ich w postępowaniu o udzielenie zamówienia albo do reprezentowania w postępowaniu i zawarcia umowy. Stosowne pełnomocnictwo lub upoważnienie należy załączyć do oferty.</w:t>
      </w:r>
    </w:p>
    <w:p w14:paraId="0B4358D6"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Oferta winna być podpisana przez każdego z Wykonawców występujących wspólnie lub przez upoważnionego przedstawiciela.</w:t>
      </w:r>
    </w:p>
    <w:p w14:paraId="31B3CA8E"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Wykonawcy wspólnie ubiegający się o udzielenie zamówienia ponoszą solidarną odpowiedzialność za wykonanie umowy.</w:t>
      </w:r>
    </w:p>
    <w:p w14:paraId="596E87FF" w14:textId="77777777"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Jeżeli oferta wspólna złożona przez dwóch lub więcej Wykonawców zostanie wyłoniona w prowadzonym postępowaniu jako najkorzystniejsza przed podpisaniem umowy zamawiający zażąda w wyznaczonym terminie złożenia umowy regulującej współpracę tych Wykonawców, podpisanej przez wszystkich wykonawców, przy czym termin, na jaki została zawarta nie może być krótszy niż termin realizacji zamówienia.</w:t>
      </w:r>
    </w:p>
    <w:p w14:paraId="00641663" w14:textId="404819AC"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Wykonawcy wspólnie ubiegający się o udzielenie zamówienia dołączają do oferty oświadczenie, z którego wynika, które </w:t>
      </w:r>
      <w:r w:rsidR="00C81922">
        <w:rPr>
          <w:rFonts w:ascii="Calibri" w:hAnsi="Calibri" w:cs="Calibri"/>
          <w:sz w:val="22"/>
        </w:rPr>
        <w:t>usługi</w:t>
      </w:r>
      <w:r w:rsidRPr="004E04A3">
        <w:rPr>
          <w:rFonts w:ascii="Calibri" w:hAnsi="Calibri" w:cs="Calibri"/>
          <w:sz w:val="22"/>
        </w:rPr>
        <w:t xml:space="preserve"> wykonają poszczególni Wykonawcy</w:t>
      </w:r>
    </w:p>
    <w:p w14:paraId="1ABB71CA" w14:textId="44CCEDF2" w:rsidR="004F3447" w:rsidRPr="004E04A3" w:rsidRDefault="004F3447">
      <w:pPr>
        <w:numPr>
          <w:ilvl w:val="0"/>
          <w:numId w:val="2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Wykonawcy wspólnie ubiegający się o udzielenie zamówienia mogą polegać na zdolnościach tych z Wykonawców, którzy wykonają </w:t>
      </w:r>
      <w:r w:rsidR="00C81922">
        <w:rPr>
          <w:rFonts w:ascii="Calibri" w:hAnsi="Calibri" w:cs="Calibri"/>
          <w:sz w:val="22"/>
        </w:rPr>
        <w:t>usługi</w:t>
      </w:r>
      <w:r w:rsidRPr="004E04A3">
        <w:rPr>
          <w:rFonts w:ascii="Calibri" w:hAnsi="Calibri" w:cs="Calibri"/>
          <w:sz w:val="22"/>
        </w:rPr>
        <w:t>, do realizacji których te zdolności są wymagane. W takiej sytuacji wykonawcy są zobowiązani dołączyć do oferty oświadczenie, z którego wynika, które roboty budowlane, dostawy lub usługi wykonają poszczególni Wykonawcy.</w:t>
      </w:r>
    </w:p>
    <w:p w14:paraId="2409111A" w14:textId="77777777" w:rsidR="004F3447" w:rsidRPr="004E04A3" w:rsidRDefault="004F3447" w:rsidP="004F3447">
      <w:pPr>
        <w:ind w:left="720"/>
        <w:rPr>
          <w:rFonts w:ascii="Calibri" w:hAnsi="Calibri" w:cs="Calibri"/>
          <w:sz w:val="22"/>
        </w:rPr>
      </w:pPr>
    </w:p>
    <w:p w14:paraId="0AE1D596" w14:textId="77777777" w:rsidR="004F3447" w:rsidRPr="004E04A3" w:rsidRDefault="004F3447">
      <w:pPr>
        <w:numPr>
          <w:ilvl w:val="0"/>
          <w:numId w:val="14"/>
        </w:numPr>
        <w:overflowPunct w:val="0"/>
        <w:autoSpaceDE w:val="0"/>
        <w:autoSpaceDN w:val="0"/>
        <w:adjustRightInd w:val="0"/>
        <w:spacing w:after="0" w:line="240" w:lineRule="auto"/>
        <w:ind w:left="567" w:hanging="567"/>
        <w:textAlignment w:val="baseline"/>
        <w:rPr>
          <w:rFonts w:ascii="Calibri" w:hAnsi="Calibri" w:cs="Calibri"/>
          <w:b/>
          <w:bCs/>
          <w:sz w:val="22"/>
        </w:rPr>
      </w:pPr>
      <w:r w:rsidRPr="004E04A3">
        <w:rPr>
          <w:rFonts w:ascii="Calibri" w:hAnsi="Calibri" w:cs="Calibri"/>
          <w:b/>
          <w:bCs/>
          <w:sz w:val="22"/>
        </w:rPr>
        <w:t>WYKAZ PODMIOTOWYCH I PRZEDMIOTOWYCH ŚRODKÓW DOWODOWYCH</w:t>
      </w:r>
    </w:p>
    <w:p w14:paraId="14CB8561" w14:textId="77777777" w:rsidR="004F3447" w:rsidRPr="004E04A3" w:rsidRDefault="004F3447" w:rsidP="004F3447">
      <w:pPr>
        <w:rPr>
          <w:rFonts w:ascii="Calibri" w:hAnsi="Calibri" w:cs="Calibri"/>
          <w:sz w:val="22"/>
        </w:rPr>
      </w:pPr>
    </w:p>
    <w:p w14:paraId="5EC8A251" w14:textId="77777777" w:rsidR="004F3447" w:rsidRPr="004E04A3" w:rsidRDefault="004F3447">
      <w:pPr>
        <w:numPr>
          <w:ilvl w:val="0"/>
          <w:numId w:val="23"/>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 celu złożenia oferty Wykonawca składa następujące dokumenty oraz załączniki:</w:t>
      </w:r>
    </w:p>
    <w:p w14:paraId="1618AC7E" w14:textId="13C521C0" w:rsidR="004F3447" w:rsidRDefault="004F3447">
      <w:pPr>
        <w:numPr>
          <w:ilvl w:val="1"/>
          <w:numId w:val="17"/>
        </w:numPr>
        <w:overflowPunct w:val="0"/>
        <w:autoSpaceDE w:val="0"/>
        <w:autoSpaceDN w:val="0"/>
        <w:adjustRightInd w:val="0"/>
        <w:spacing w:after="0" w:line="240" w:lineRule="auto"/>
        <w:ind w:left="1276" w:firstLine="11"/>
        <w:jc w:val="both"/>
        <w:textAlignment w:val="baseline"/>
        <w:rPr>
          <w:rFonts w:ascii="Calibri" w:hAnsi="Calibri" w:cs="Calibri"/>
          <w:sz w:val="22"/>
        </w:rPr>
      </w:pPr>
      <w:r w:rsidRPr="006020DE">
        <w:rPr>
          <w:rFonts w:ascii="Calibri" w:hAnsi="Calibri" w:cs="Calibri"/>
          <w:b/>
          <w:bCs/>
          <w:sz w:val="22"/>
        </w:rPr>
        <w:t>Formularz ofertowy</w:t>
      </w:r>
      <w:r w:rsidRPr="006020DE">
        <w:rPr>
          <w:rFonts w:ascii="Calibri" w:hAnsi="Calibri" w:cs="Calibri"/>
          <w:sz w:val="22"/>
        </w:rPr>
        <w:t xml:space="preserve"> - wypełniony i podpisany przez wykonawcę wg wzoru stanowiącego załącznik nr  1 do SWZ</w:t>
      </w:r>
      <w:r w:rsidR="006020DE">
        <w:rPr>
          <w:rFonts w:ascii="Calibri" w:hAnsi="Calibri" w:cs="Calibri"/>
          <w:sz w:val="22"/>
        </w:rPr>
        <w:t>.</w:t>
      </w:r>
    </w:p>
    <w:p w14:paraId="51C723A5" w14:textId="77777777" w:rsidR="006020DE" w:rsidRPr="006020DE" w:rsidRDefault="006020DE" w:rsidP="006020DE">
      <w:pPr>
        <w:overflowPunct w:val="0"/>
        <w:autoSpaceDE w:val="0"/>
        <w:autoSpaceDN w:val="0"/>
        <w:adjustRightInd w:val="0"/>
        <w:spacing w:after="0" w:line="240" w:lineRule="auto"/>
        <w:ind w:left="1287"/>
        <w:jc w:val="both"/>
        <w:textAlignment w:val="baseline"/>
        <w:rPr>
          <w:rFonts w:ascii="Calibri" w:hAnsi="Calibri" w:cs="Calibri"/>
          <w:sz w:val="22"/>
        </w:rPr>
      </w:pPr>
    </w:p>
    <w:p w14:paraId="0C3BFC94" w14:textId="6E442676" w:rsidR="004F3447" w:rsidRPr="004E04A3" w:rsidRDefault="004F3447" w:rsidP="006020DE">
      <w:pPr>
        <w:ind w:left="1276"/>
        <w:jc w:val="both"/>
        <w:rPr>
          <w:rFonts w:ascii="Calibri" w:hAnsi="Calibri" w:cs="Calibri"/>
          <w:sz w:val="22"/>
        </w:rPr>
      </w:pPr>
      <w:r w:rsidRPr="00025BC9">
        <w:rPr>
          <w:rFonts w:ascii="Calibri" w:hAnsi="Calibri" w:cs="Calibri"/>
          <w:b/>
          <w:bCs/>
          <w:sz w:val="22"/>
          <w:u w:val="single"/>
        </w:rPr>
        <w:t>Wymagana forma</w:t>
      </w:r>
      <w:r w:rsidRPr="004E04A3">
        <w:rPr>
          <w:rFonts w:ascii="Calibri" w:hAnsi="Calibri" w:cs="Calibri"/>
          <w:sz w:val="22"/>
        </w:rPr>
        <w:t xml:space="preserve">: Formularz należy złożyć pod rygorem nieważności w formie elektronicznej lub w postaci elektronicznej opatrzonej podpisem zaufanym, lub podpisem osobistym osoby upoważnionej do reprezentowania wykonawców </w:t>
      </w:r>
      <w:r w:rsidRPr="004E04A3">
        <w:rPr>
          <w:rFonts w:ascii="Calibri" w:hAnsi="Calibri" w:cs="Calibri"/>
          <w:sz w:val="22"/>
        </w:rPr>
        <w:lastRenderedPageBreak/>
        <w:t>zgodnie z formą reprezentacji określoną w dokumencie rejestrowym właściwym dla formy organizacyjnej lub innym dokumencie.</w:t>
      </w:r>
    </w:p>
    <w:p w14:paraId="74556AB1" w14:textId="5CBEB4B6" w:rsidR="004F3447" w:rsidRPr="004E04A3" w:rsidRDefault="004F3447">
      <w:pPr>
        <w:numPr>
          <w:ilvl w:val="1"/>
          <w:numId w:val="17"/>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8336EA">
        <w:rPr>
          <w:rFonts w:ascii="Calibri" w:hAnsi="Calibri" w:cs="Calibri"/>
          <w:b/>
          <w:bCs/>
          <w:sz w:val="22"/>
        </w:rPr>
        <w:t>Oświadczenie Wykonawcy</w:t>
      </w:r>
      <w:r w:rsidRPr="004E04A3">
        <w:rPr>
          <w:rFonts w:ascii="Calibri" w:hAnsi="Calibri" w:cs="Calibri"/>
          <w:sz w:val="22"/>
        </w:rPr>
        <w:t xml:space="preserve"> uwzględniające przesłanki wykluczenia z art. 7 ust. 1 ustawy o szczególnych rozwiązaniach w zakresie przeciwdziałania wspieraniu agresji na Ukrainę oraz służących ochronie bezpieczeństwa narodowego składane na podstawie art. 125 ust. 1 PZP o spełnieniu warunków udziału w postępowaniu oraz o nie podleganiu wykluczeniu - wypełnione i podpisane przez Wykonawcę. Oświadczenie to stanowi dowód potwierdzający brak podstaw wykluczenia, spełnianie warunków udziału w postępowaniu odpowiednio na dzień składania ofert, stanowi dowód tymczasowo zastępujący wymagane przez zamawiającego podmiotowe środki dowodowe – wg wzoru stanowiącego załącznik nr </w:t>
      </w:r>
      <w:r w:rsidR="006020DE">
        <w:rPr>
          <w:rFonts w:ascii="Calibri" w:hAnsi="Calibri" w:cs="Calibri"/>
          <w:sz w:val="22"/>
        </w:rPr>
        <w:t>2</w:t>
      </w:r>
      <w:r w:rsidRPr="004E04A3">
        <w:rPr>
          <w:rFonts w:ascii="Calibri" w:hAnsi="Calibri" w:cs="Calibri"/>
          <w:sz w:val="22"/>
        </w:rPr>
        <w:t xml:space="preserve"> do SWZ</w:t>
      </w:r>
    </w:p>
    <w:p w14:paraId="0BEAF999" w14:textId="77777777" w:rsidR="004F3447" w:rsidRPr="004E04A3" w:rsidRDefault="004F3447" w:rsidP="004F3447">
      <w:pPr>
        <w:ind w:left="1276"/>
        <w:jc w:val="both"/>
        <w:rPr>
          <w:rFonts w:ascii="Calibri" w:hAnsi="Calibri" w:cs="Calibri"/>
          <w:sz w:val="22"/>
        </w:rPr>
      </w:pPr>
    </w:p>
    <w:p w14:paraId="5B2826EA" w14:textId="14DEC8CF" w:rsidR="004F3447" w:rsidRPr="004E04A3" w:rsidRDefault="004F3447" w:rsidP="00ED1C3A">
      <w:pPr>
        <w:ind w:left="1276"/>
        <w:jc w:val="both"/>
        <w:rPr>
          <w:rFonts w:ascii="Calibri" w:hAnsi="Calibri" w:cs="Calibri"/>
          <w:sz w:val="22"/>
        </w:rPr>
      </w:pPr>
      <w:r w:rsidRPr="00025BC9">
        <w:rPr>
          <w:rFonts w:ascii="Calibri" w:hAnsi="Calibri" w:cs="Calibri"/>
          <w:b/>
          <w:bCs/>
          <w:sz w:val="22"/>
          <w:u w:val="single"/>
        </w:rPr>
        <w:t>Wymagana forma</w:t>
      </w:r>
      <w:r w:rsidRPr="004E04A3">
        <w:rPr>
          <w:rFonts w:ascii="Calibri" w:hAnsi="Calibri" w:cs="Calibri"/>
          <w:sz w:val="22"/>
        </w:rPr>
        <w:t>: Oświadczenie należy złożyć pod rygorem nieważności w formie elektronicznej lub w postaci elektronicznej opatrzonej podpisem zaufanym, lub podpisem osobistym.</w:t>
      </w:r>
    </w:p>
    <w:p w14:paraId="2E69D5C5" w14:textId="77777777" w:rsidR="004F3447" w:rsidRPr="004E04A3" w:rsidRDefault="004F3447" w:rsidP="004F3447">
      <w:pPr>
        <w:ind w:left="1276"/>
        <w:jc w:val="both"/>
        <w:rPr>
          <w:rFonts w:ascii="Calibri" w:hAnsi="Calibri" w:cs="Calibri"/>
          <w:sz w:val="22"/>
        </w:rPr>
      </w:pPr>
      <w:r w:rsidRPr="004E04A3">
        <w:rPr>
          <w:rFonts w:ascii="Calibri" w:hAnsi="Calibri" w:cs="Calibri"/>
          <w:sz w:val="22"/>
        </w:rPr>
        <w:t>Powyższe oświadczenie składają odrębnie:</w:t>
      </w:r>
    </w:p>
    <w:p w14:paraId="2D3ABC96" w14:textId="77777777" w:rsidR="004F3447" w:rsidRPr="004E04A3" w:rsidRDefault="004F3447">
      <w:pPr>
        <w:numPr>
          <w:ilvl w:val="0"/>
          <w:numId w:val="24"/>
        </w:numPr>
        <w:overflowPunct w:val="0"/>
        <w:autoSpaceDE w:val="0"/>
        <w:autoSpaceDN w:val="0"/>
        <w:adjustRightInd w:val="0"/>
        <w:spacing w:after="0" w:line="240" w:lineRule="auto"/>
        <w:jc w:val="both"/>
        <w:textAlignment w:val="baseline"/>
        <w:rPr>
          <w:rFonts w:ascii="Calibri" w:hAnsi="Calibri" w:cs="Calibri"/>
          <w:sz w:val="22"/>
        </w:rPr>
      </w:pPr>
      <w:r w:rsidRPr="004E04A3">
        <w:rPr>
          <w:rFonts w:ascii="Calibri" w:hAnsi="Calibri" w:cs="Calibri"/>
          <w:sz w:val="22"/>
        </w:rPr>
        <w:t>Wykonawca/każdy spośród Wykonawców wspólnie ubiegających się o udzielenie zamówienia. W takim przypadku oświadczenie potwierdza brak podstaw wykluczenia wykonawcy oraz spełnianie warunków udziału w postępowaniu w zakresie, w jakim każdy z wykonawców wykazuje spełnianie warunków udziału w postępowaniu;</w:t>
      </w:r>
    </w:p>
    <w:p w14:paraId="56934E1B" w14:textId="77777777" w:rsidR="004F3447" w:rsidRPr="004E04A3" w:rsidRDefault="004F3447" w:rsidP="004F3447">
      <w:pPr>
        <w:jc w:val="both"/>
        <w:rPr>
          <w:rFonts w:ascii="Calibri" w:hAnsi="Calibri" w:cs="Calibri"/>
          <w:sz w:val="22"/>
        </w:rPr>
      </w:pPr>
    </w:p>
    <w:p w14:paraId="6C28434A" w14:textId="71BE72EE" w:rsidR="004F3447" w:rsidRPr="004E04A3" w:rsidRDefault="004F3447">
      <w:pPr>
        <w:numPr>
          <w:ilvl w:val="1"/>
          <w:numId w:val="17"/>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8336EA">
        <w:rPr>
          <w:rFonts w:ascii="Calibri" w:hAnsi="Calibri" w:cs="Calibri"/>
          <w:b/>
          <w:bCs/>
          <w:sz w:val="22"/>
        </w:rPr>
        <w:t>Oświadczenie podmiotu udostępniającego zasoby</w:t>
      </w:r>
      <w:r w:rsidRPr="004E04A3">
        <w:rPr>
          <w:rFonts w:ascii="Calibri" w:hAnsi="Calibri" w:cs="Calibri"/>
          <w:sz w:val="22"/>
        </w:rPr>
        <w:t xml:space="preserve"> uwzględniające przesłanki wykluczenia z art. 7 ust. 1 ustawy o szczególnych rozwiązaniach w zakresie przeciwdziałania wspieraniu agresji na Ukrainę oraz służących ochronie bezpieczeństwa narodowego składane na podstawie art. 125 ust. 5 PZP o spełnieniu warunków udziału w postępowaniu oraz o nie podleganiu wykluczeniu - wypełnione i podpisane przez podmiotu udostępniającego zasoby – wg wzoru stanowiącego załącznik nr </w:t>
      </w:r>
      <w:r w:rsidR="00FB3276">
        <w:rPr>
          <w:rFonts w:ascii="Calibri" w:hAnsi="Calibri" w:cs="Calibri"/>
          <w:sz w:val="22"/>
        </w:rPr>
        <w:t>3</w:t>
      </w:r>
      <w:r w:rsidRPr="004E04A3">
        <w:rPr>
          <w:rFonts w:ascii="Calibri" w:hAnsi="Calibri" w:cs="Calibri"/>
          <w:sz w:val="22"/>
        </w:rPr>
        <w:t xml:space="preserve"> do SWZ</w:t>
      </w:r>
    </w:p>
    <w:p w14:paraId="5FAA53C9" w14:textId="77777777" w:rsidR="004F3447" w:rsidRPr="004E04A3" w:rsidRDefault="004F3447" w:rsidP="004F3447">
      <w:pPr>
        <w:ind w:left="1276"/>
        <w:jc w:val="both"/>
        <w:rPr>
          <w:rFonts w:ascii="Calibri" w:hAnsi="Calibri" w:cs="Calibri"/>
          <w:sz w:val="22"/>
        </w:rPr>
      </w:pPr>
    </w:p>
    <w:p w14:paraId="245D210F" w14:textId="77777777" w:rsidR="004F3447" w:rsidRPr="004E04A3" w:rsidRDefault="004F3447" w:rsidP="004F3447">
      <w:pPr>
        <w:ind w:left="1276"/>
        <w:jc w:val="both"/>
        <w:rPr>
          <w:rFonts w:ascii="Calibri" w:hAnsi="Calibri" w:cs="Calibri"/>
          <w:sz w:val="22"/>
        </w:rPr>
      </w:pPr>
      <w:r w:rsidRPr="00025BC9">
        <w:rPr>
          <w:rFonts w:ascii="Calibri" w:hAnsi="Calibri" w:cs="Calibri"/>
          <w:b/>
          <w:bCs/>
          <w:sz w:val="22"/>
          <w:u w:val="single"/>
        </w:rPr>
        <w:t>Wymagana forma</w:t>
      </w:r>
      <w:r w:rsidRPr="004E04A3">
        <w:rPr>
          <w:rFonts w:ascii="Calibri" w:hAnsi="Calibri" w:cs="Calibri"/>
          <w:sz w:val="22"/>
          <w:u w:val="single"/>
        </w:rPr>
        <w:t>:</w:t>
      </w:r>
      <w:r w:rsidRPr="004E04A3">
        <w:rPr>
          <w:rFonts w:ascii="Calibri" w:hAnsi="Calibri" w:cs="Calibri"/>
          <w:sz w:val="22"/>
        </w:rPr>
        <w:t xml:space="preserve"> Oświadczenie należy złożyć pod rygorem nieważności w formie elektronicznej lub w postaci elektronicznej opatrzonej podpisem zaufanym, lub podpisem osobistym.</w:t>
      </w:r>
    </w:p>
    <w:p w14:paraId="23CA0A87" w14:textId="77777777" w:rsidR="004F3447" w:rsidRPr="004E04A3" w:rsidRDefault="004F3447" w:rsidP="004F3447">
      <w:pPr>
        <w:ind w:left="1276"/>
        <w:jc w:val="both"/>
        <w:rPr>
          <w:rFonts w:ascii="Calibri" w:hAnsi="Calibri" w:cs="Calibri"/>
          <w:sz w:val="22"/>
        </w:rPr>
      </w:pPr>
    </w:p>
    <w:p w14:paraId="19029ADD" w14:textId="1BBFF093" w:rsidR="004F3447" w:rsidRPr="004E04A3" w:rsidRDefault="004F3447">
      <w:pPr>
        <w:numPr>
          <w:ilvl w:val="1"/>
          <w:numId w:val="17"/>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8336EA">
        <w:rPr>
          <w:rFonts w:ascii="Calibri" w:hAnsi="Calibri" w:cs="Calibri"/>
          <w:b/>
          <w:bCs/>
          <w:sz w:val="22"/>
        </w:rPr>
        <w:t>Oświadczenie, o którym mowa w Rozdziale VII ust. 19</w:t>
      </w:r>
      <w:r w:rsidRPr="004E04A3">
        <w:rPr>
          <w:rFonts w:ascii="Calibri" w:hAnsi="Calibri" w:cs="Calibri"/>
          <w:sz w:val="22"/>
        </w:rPr>
        <w:t xml:space="preserve"> składane w przypadku, gdy jeżeli w odniesieniu do warunków dotyczących wykształcenia, kwalifikacji zawodowych lub doświadczenia wykonawcy wspólnie ubiegający się o zamówienie polegają na zdolnościach tych z wykonawców, którzy wykonują </w:t>
      </w:r>
      <w:r w:rsidR="00FB3276">
        <w:rPr>
          <w:rFonts w:ascii="Calibri" w:hAnsi="Calibri" w:cs="Calibri"/>
          <w:sz w:val="22"/>
        </w:rPr>
        <w:t>dostawy,</w:t>
      </w:r>
      <w:r w:rsidRPr="004E04A3">
        <w:rPr>
          <w:rFonts w:ascii="Calibri" w:hAnsi="Calibri" w:cs="Calibri"/>
          <w:sz w:val="22"/>
        </w:rPr>
        <w:t xml:space="preserve"> do realizacji których te zdolności są wymagane – wg wzoru stanowiącego załącznik nr </w:t>
      </w:r>
      <w:r w:rsidR="00AD75BD">
        <w:rPr>
          <w:rFonts w:ascii="Calibri" w:hAnsi="Calibri" w:cs="Calibri"/>
          <w:sz w:val="22"/>
        </w:rPr>
        <w:t>10</w:t>
      </w:r>
      <w:r w:rsidRPr="004E04A3">
        <w:rPr>
          <w:rFonts w:ascii="Calibri" w:hAnsi="Calibri" w:cs="Calibri"/>
          <w:sz w:val="22"/>
        </w:rPr>
        <w:t xml:space="preserve"> do SWZ.</w:t>
      </w:r>
    </w:p>
    <w:p w14:paraId="13FBBE25" w14:textId="77777777" w:rsidR="004F3447" w:rsidRPr="004E04A3" w:rsidRDefault="004F3447" w:rsidP="004F3447">
      <w:pPr>
        <w:ind w:left="1276"/>
        <w:jc w:val="both"/>
        <w:rPr>
          <w:rFonts w:ascii="Calibri" w:hAnsi="Calibri" w:cs="Calibri"/>
          <w:sz w:val="22"/>
        </w:rPr>
      </w:pPr>
    </w:p>
    <w:p w14:paraId="3BBA4B36" w14:textId="77777777" w:rsidR="004F3447" w:rsidRPr="004E04A3" w:rsidRDefault="004F3447" w:rsidP="004F3447">
      <w:pPr>
        <w:ind w:left="1276"/>
        <w:jc w:val="both"/>
        <w:rPr>
          <w:rFonts w:ascii="Calibri" w:hAnsi="Calibri" w:cs="Calibri"/>
          <w:sz w:val="22"/>
        </w:rPr>
      </w:pPr>
      <w:r w:rsidRPr="00025BC9">
        <w:rPr>
          <w:rFonts w:ascii="Calibri" w:hAnsi="Calibri" w:cs="Calibri"/>
          <w:b/>
          <w:bCs/>
          <w:sz w:val="22"/>
          <w:u w:val="single"/>
        </w:rPr>
        <w:t>Wymagana forma</w:t>
      </w:r>
      <w:r w:rsidRPr="004E04A3">
        <w:rPr>
          <w:rFonts w:ascii="Calibri" w:hAnsi="Calibri" w:cs="Calibri"/>
          <w:sz w:val="22"/>
          <w:u w:val="single"/>
        </w:rPr>
        <w:t>:</w:t>
      </w:r>
      <w:r w:rsidRPr="004E04A3">
        <w:rPr>
          <w:rFonts w:ascii="Calibri" w:hAnsi="Calibri" w:cs="Calibri"/>
          <w:sz w:val="22"/>
        </w:rPr>
        <w:t xml:space="preserve"> Wykonawcy składają oświadczenie w formie elektronicznej lub w postaci elektronicznej opatrzonej podpisem zaufanym, lub podpisem osobistym osoby upoważnionej do reprezentowania wykonawców zgodnie z formą </w:t>
      </w:r>
      <w:r w:rsidRPr="004E04A3">
        <w:rPr>
          <w:rFonts w:ascii="Calibri" w:hAnsi="Calibri" w:cs="Calibri"/>
          <w:sz w:val="22"/>
        </w:rPr>
        <w:lastRenderedPageBreak/>
        <w:t xml:space="preserve">reprezentacji określoną w dokumencie rejestrowym właściwym dla formy organizacyjnej lub innym dokumencie. </w:t>
      </w:r>
    </w:p>
    <w:p w14:paraId="74E4322D" w14:textId="77777777" w:rsidR="004F3447" w:rsidRPr="004E04A3" w:rsidRDefault="004F3447" w:rsidP="004F3447">
      <w:pPr>
        <w:ind w:left="1276"/>
        <w:jc w:val="both"/>
        <w:rPr>
          <w:rFonts w:ascii="Calibri" w:hAnsi="Calibri" w:cs="Calibri"/>
          <w:sz w:val="22"/>
        </w:rPr>
      </w:pPr>
    </w:p>
    <w:p w14:paraId="7165E733" w14:textId="77777777" w:rsidR="004F3447" w:rsidRPr="004E04A3" w:rsidRDefault="004F3447" w:rsidP="004F3447">
      <w:pPr>
        <w:ind w:left="1276"/>
        <w:jc w:val="both"/>
        <w:rPr>
          <w:rFonts w:ascii="Calibri" w:hAnsi="Calibri" w:cs="Calibri"/>
          <w:sz w:val="22"/>
        </w:rPr>
      </w:pPr>
      <w:r w:rsidRPr="004E04A3">
        <w:rPr>
          <w:rFonts w:ascii="Calibri" w:hAnsi="Calibri" w:cs="Calibri"/>
          <w:sz w:val="22"/>
        </w:rPr>
        <w:t>W przypadku gdy oświadczenie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6D637D4B" w14:textId="77777777" w:rsidR="004F3447" w:rsidRPr="004E04A3" w:rsidRDefault="004F3447" w:rsidP="004F3447">
      <w:pPr>
        <w:ind w:left="1276"/>
        <w:jc w:val="both"/>
        <w:rPr>
          <w:rFonts w:ascii="Calibri" w:hAnsi="Calibri" w:cs="Calibri"/>
          <w:sz w:val="22"/>
        </w:rPr>
      </w:pPr>
    </w:p>
    <w:p w14:paraId="1CCAAA7F" w14:textId="77777777" w:rsidR="004F3447" w:rsidRPr="004E04A3" w:rsidRDefault="004F3447" w:rsidP="004F3447">
      <w:pPr>
        <w:ind w:left="1276"/>
        <w:jc w:val="both"/>
        <w:rPr>
          <w:rFonts w:ascii="Calibri" w:hAnsi="Calibri" w:cs="Calibri"/>
          <w:sz w:val="22"/>
        </w:rPr>
      </w:pPr>
      <w:r w:rsidRPr="004E04A3">
        <w:rPr>
          <w:rFonts w:ascii="Calibri" w:hAnsi="Calibri" w:cs="Calibri"/>
          <w:sz w:val="22"/>
        </w:rPr>
        <w:t>Poświadczenia zgodności cyfrowego odwzorowania z dokumentem w postaci papierowej, dokonuje odpowiednio Wykonawca lub Wykonawca wspólnie ubiegający się o udzielenie zamówienia lub notariusz</w:t>
      </w:r>
    </w:p>
    <w:p w14:paraId="25FB948B" w14:textId="77777777" w:rsidR="004F3447" w:rsidRPr="004E04A3" w:rsidRDefault="004F3447" w:rsidP="004F3447">
      <w:pPr>
        <w:ind w:left="1276" w:hanging="283"/>
        <w:jc w:val="both"/>
        <w:rPr>
          <w:rFonts w:ascii="Calibri" w:hAnsi="Calibri" w:cs="Calibri"/>
          <w:sz w:val="22"/>
        </w:rPr>
      </w:pPr>
    </w:p>
    <w:p w14:paraId="3F7E5A22" w14:textId="302E1056" w:rsidR="004F3447" w:rsidRPr="004E04A3" w:rsidRDefault="004F3447">
      <w:pPr>
        <w:numPr>
          <w:ilvl w:val="1"/>
          <w:numId w:val="17"/>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8336EA">
        <w:rPr>
          <w:rFonts w:ascii="Calibri" w:hAnsi="Calibri" w:cs="Calibri"/>
          <w:b/>
          <w:bCs/>
          <w:sz w:val="22"/>
        </w:rPr>
        <w:t>Zobowiązanie podmiotu trzeciego</w:t>
      </w:r>
      <w:r w:rsidRPr="004E04A3">
        <w:rPr>
          <w:rFonts w:ascii="Calibri" w:hAnsi="Calibri" w:cs="Calibri"/>
          <w:sz w:val="22"/>
        </w:rPr>
        <w:t xml:space="preserve">, o którym mowa w Rozdziale VII ust. </w:t>
      </w:r>
      <w:r w:rsidR="006020DE">
        <w:rPr>
          <w:rFonts w:ascii="Calibri" w:hAnsi="Calibri" w:cs="Calibri"/>
          <w:sz w:val="22"/>
        </w:rPr>
        <w:t>7</w:t>
      </w:r>
      <w:r w:rsidRPr="004E04A3">
        <w:rPr>
          <w:rFonts w:ascii="Calibri" w:hAnsi="Calibri" w:cs="Calibri"/>
          <w:sz w:val="22"/>
        </w:rPr>
        <w:t xml:space="preserve"> lit. c składane w przypadku, gdy Wykonawca w celu potwierdzenia spełniania warunków udziału w postępowaniu polega na zdolnościach technicznych lub zawodowych lub sytuacji finansowej lub ekonomicznej innych podmiotów – wg wzoru stanowiącego załącznik nr </w:t>
      </w:r>
      <w:r w:rsidR="006020DE">
        <w:rPr>
          <w:rFonts w:ascii="Calibri" w:hAnsi="Calibri" w:cs="Calibri"/>
          <w:sz w:val="22"/>
        </w:rPr>
        <w:t>7</w:t>
      </w:r>
      <w:r w:rsidRPr="004E04A3">
        <w:rPr>
          <w:rFonts w:ascii="Calibri" w:hAnsi="Calibri" w:cs="Calibri"/>
          <w:sz w:val="22"/>
        </w:rPr>
        <w:t xml:space="preserve"> do SWZ.</w:t>
      </w:r>
    </w:p>
    <w:p w14:paraId="6D54A8AF" w14:textId="77777777" w:rsidR="004F3447" w:rsidRPr="004E04A3" w:rsidRDefault="004F3447" w:rsidP="004F3447">
      <w:pPr>
        <w:ind w:left="1276"/>
        <w:jc w:val="both"/>
        <w:rPr>
          <w:rFonts w:ascii="Calibri" w:hAnsi="Calibri" w:cs="Calibri"/>
          <w:sz w:val="22"/>
        </w:rPr>
      </w:pPr>
      <w:r w:rsidRPr="00025BC9">
        <w:rPr>
          <w:rFonts w:ascii="Calibri" w:hAnsi="Calibri" w:cs="Calibri"/>
          <w:b/>
          <w:bCs/>
          <w:sz w:val="22"/>
          <w:u w:val="single"/>
        </w:rPr>
        <w:t>Wymagana forma</w:t>
      </w:r>
      <w:r w:rsidRPr="004E04A3">
        <w:rPr>
          <w:rFonts w:ascii="Calibri" w:hAnsi="Calibri" w:cs="Calibri"/>
          <w:sz w:val="22"/>
        </w:rPr>
        <w:t xml:space="preserve">: Zobowiązanie musi być złożone w formie elektronicznej lub w postaci elektronicznej opatrzonej podpisem zaufanym, lub podpisem osobistym. </w:t>
      </w:r>
    </w:p>
    <w:p w14:paraId="63D835B6" w14:textId="77777777" w:rsidR="004F3447" w:rsidRPr="004E04A3" w:rsidRDefault="004F3447" w:rsidP="004F3447">
      <w:pPr>
        <w:ind w:left="1276"/>
        <w:jc w:val="both"/>
        <w:rPr>
          <w:rFonts w:ascii="Calibri" w:hAnsi="Calibri" w:cs="Calibri"/>
          <w:sz w:val="22"/>
        </w:rPr>
      </w:pPr>
    </w:p>
    <w:p w14:paraId="789175EF" w14:textId="77777777" w:rsidR="004F3447" w:rsidRPr="004E04A3" w:rsidRDefault="004F3447" w:rsidP="004F3447">
      <w:pPr>
        <w:ind w:left="1276"/>
        <w:jc w:val="both"/>
        <w:rPr>
          <w:rFonts w:ascii="Calibri" w:hAnsi="Calibri" w:cs="Calibri"/>
          <w:sz w:val="22"/>
        </w:rPr>
      </w:pPr>
      <w:r w:rsidRPr="004E04A3">
        <w:rPr>
          <w:rFonts w:ascii="Calibri" w:hAnsi="Calibri" w:cs="Calibri"/>
          <w:sz w:val="22"/>
        </w:rPr>
        <w:t xml:space="preserve">W przypadku gdy zobowiązanie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p>
    <w:p w14:paraId="7F664476" w14:textId="77777777" w:rsidR="004F3447" w:rsidRPr="004E04A3" w:rsidRDefault="004F3447" w:rsidP="004F3447">
      <w:pPr>
        <w:ind w:left="1276"/>
        <w:jc w:val="both"/>
        <w:rPr>
          <w:rFonts w:ascii="Calibri" w:hAnsi="Calibri" w:cs="Calibri"/>
          <w:sz w:val="22"/>
        </w:rPr>
      </w:pPr>
    </w:p>
    <w:p w14:paraId="115D5FC7" w14:textId="77777777" w:rsidR="004F3447" w:rsidRPr="004E04A3" w:rsidRDefault="004F3447" w:rsidP="004F3447">
      <w:pPr>
        <w:ind w:left="1276"/>
        <w:jc w:val="both"/>
        <w:rPr>
          <w:rFonts w:ascii="Calibri" w:hAnsi="Calibri" w:cs="Calibri"/>
          <w:sz w:val="22"/>
        </w:rPr>
      </w:pPr>
      <w:r w:rsidRPr="004E04A3">
        <w:rPr>
          <w:rFonts w:ascii="Calibri" w:hAnsi="Calibri" w:cs="Calibri"/>
          <w:sz w:val="22"/>
        </w:rPr>
        <w:t>Poświadczenia zgodności cyfrowego odwzorowania z dokumentem w postaci papierowej, dokonuje odpowiednio Wykonawca lub Wykonawca wspólnie ubiegający się o udzielenie zamówienia lub notariusz.</w:t>
      </w:r>
    </w:p>
    <w:p w14:paraId="463000FA" w14:textId="77777777" w:rsidR="004F3447" w:rsidRPr="004E04A3" w:rsidRDefault="004F3447" w:rsidP="004F3447">
      <w:pPr>
        <w:ind w:left="1276" w:hanging="283"/>
        <w:jc w:val="both"/>
        <w:rPr>
          <w:rFonts w:ascii="Calibri" w:hAnsi="Calibri" w:cs="Calibri"/>
          <w:sz w:val="22"/>
        </w:rPr>
      </w:pPr>
    </w:p>
    <w:p w14:paraId="3AA24CB0" w14:textId="77777777" w:rsidR="004F3447" w:rsidRPr="004E04A3" w:rsidRDefault="004F3447">
      <w:pPr>
        <w:numPr>
          <w:ilvl w:val="1"/>
          <w:numId w:val="17"/>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8336EA">
        <w:rPr>
          <w:rFonts w:ascii="Calibri" w:hAnsi="Calibri" w:cs="Calibri"/>
          <w:b/>
          <w:bCs/>
          <w:sz w:val="22"/>
        </w:rPr>
        <w:t>Pełnomocnictwo</w:t>
      </w:r>
      <w:r w:rsidRPr="004E04A3">
        <w:rPr>
          <w:rFonts w:ascii="Calibri" w:hAnsi="Calibri" w:cs="Calibri"/>
          <w:sz w:val="22"/>
        </w:rPr>
        <w:t>:</w:t>
      </w:r>
    </w:p>
    <w:p w14:paraId="7F64DBEB" w14:textId="77777777" w:rsidR="004F3447" w:rsidRPr="004E04A3" w:rsidRDefault="004F3447">
      <w:pPr>
        <w:numPr>
          <w:ilvl w:val="0"/>
          <w:numId w:val="25"/>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 xml:space="preserve">W sytuacji,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B55BA5C" w14:textId="77777777" w:rsidR="004F3447" w:rsidRPr="004E04A3" w:rsidRDefault="004F3447">
      <w:pPr>
        <w:numPr>
          <w:ilvl w:val="0"/>
          <w:numId w:val="25"/>
        </w:numPr>
        <w:overflowPunct w:val="0"/>
        <w:autoSpaceDE w:val="0"/>
        <w:autoSpaceDN w:val="0"/>
        <w:adjustRightInd w:val="0"/>
        <w:spacing w:after="0" w:line="240" w:lineRule="auto"/>
        <w:ind w:left="1843" w:hanging="283"/>
        <w:jc w:val="both"/>
        <w:textAlignment w:val="baseline"/>
        <w:rPr>
          <w:rFonts w:ascii="Calibri" w:hAnsi="Calibri" w:cs="Calibri"/>
          <w:sz w:val="22"/>
        </w:rPr>
      </w:pPr>
      <w:r w:rsidRPr="004E04A3">
        <w:rPr>
          <w:rFonts w:ascii="Calibri" w:hAnsi="Calibri" w:cs="Calibri"/>
          <w:sz w:val="22"/>
        </w:rPr>
        <w:t xml:space="preserve">W przypadku Wykonawców ubiegających się wspólnie o udzielenie zamówienia wykonawcy zobowiązani są do ustanowienia pełnomocnika. Dokument pełnomocnictwa, z treści którego będzie wynikało umocowanie </w:t>
      </w:r>
      <w:r w:rsidRPr="004E04A3">
        <w:rPr>
          <w:rFonts w:ascii="Calibri" w:hAnsi="Calibri" w:cs="Calibri"/>
          <w:sz w:val="22"/>
        </w:rPr>
        <w:lastRenderedPageBreak/>
        <w:t xml:space="preserve">do reprezentowania w postępowaniu o udzielenie zamówienia tych wykonawców należy załączyć do oferty. </w:t>
      </w:r>
    </w:p>
    <w:p w14:paraId="02DB3C29" w14:textId="77777777" w:rsidR="004F3447" w:rsidRPr="004E04A3" w:rsidRDefault="004F3447" w:rsidP="004F3447">
      <w:pPr>
        <w:ind w:left="1276" w:hanging="283"/>
        <w:jc w:val="both"/>
        <w:rPr>
          <w:rFonts w:ascii="Calibri" w:hAnsi="Calibri" w:cs="Calibri"/>
          <w:sz w:val="22"/>
        </w:rPr>
      </w:pPr>
    </w:p>
    <w:p w14:paraId="2F9F911D" w14:textId="77777777" w:rsidR="004F3447" w:rsidRPr="004E04A3" w:rsidRDefault="004F3447" w:rsidP="004F3447">
      <w:pPr>
        <w:ind w:left="1276"/>
        <w:jc w:val="both"/>
        <w:rPr>
          <w:rFonts w:ascii="Calibri" w:hAnsi="Calibri" w:cs="Calibri"/>
          <w:sz w:val="22"/>
        </w:rPr>
      </w:pPr>
      <w:r w:rsidRPr="004E04A3">
        <w:rPr>
          <w:rFonts w:ascii="Calibri" w:hAnsi="Calibri" w:cs="Calibri"/>
          <w:sz w:val="22"/>
        </w:rPr>
        <w:t>Pełnomocnictwo powinno być załączone do oferty i powinno zawierać w szczególności wskazanie:</w:t>
      </w:r>
    </w:p>
    <w:p w14:paraId="178EE36D" w14:textId="77777777" w:rsidR="004F3447" w:rsidRPr="004E04A3" w:rsidRDefault="004F3447">
      <w:pPr>
        <w:numPr>
          <w:ilvl w:val="0"/>
          <w:numId w:val="26"/>
        </w:numPr>
        <w:overflowPunct w:val="0"/>
        <w:autoSpaceDE w:val="0"/>
        <w:autoSpaceDN w:val="0"/>
        <w:adjustRightInd w:val="0"/>
        <w:spacing w:after="0" w:line="240" w:lineRule="auto"/>
        <w:ind w:hanging="294"/>
        <w:jc w:val="both"/>
        <w:textAlignment w:val="baseline"/>
        <w:rPr>
          <w:rFonts w:ascii="Calibri" w:hAnsi="Calibri" w:cs="Calibri"/>
          <w:sz w:val="22"/>
        </w:rPr>
      </w:pPr>
      <w:r w:rsidRPr="004E04A3">
        <w:rPr>
          <w:rFonts w:ascii="Calibri" w:hAnsi="Calibri" w:cs="Calibri"/>
          <w:sz w:val="22"/>
        </w:rPr>
        <w:t>postępowania o zamówienie publiczne, którego dotyczy,</w:t>
      </w:r>
    </w:p>
    <w:p w14:paraId="5FB78791" w14:textId="77777777" w:rsidR="004F3447" w:rsidRPr="004E04A3" w:rsidRDefault="004F3447">
      <w:pPr>
        <w:numPr>
          <w:ilvl w:val="0"/>
          <w:numId w:val="26"/>
        </w:numPr>
        <w:overflowPunct w:val="0"/>
        <w:autoSpaceDE w:val="0"/>
        <w:autoSpaceDN w:val="0"/>
        <w:adjustRightInd w:val="0"/>
        <w:spacing w:after="0" w:line="240" w:lineRule="auto"/>
        <w:ind w:hanging="294"/>
        <w:jc w:val="both"/>
        <w:textAlignment w:val="baseline"/>
        <w:rPr>
          <w:rFonts w:ascii="Calibri" w:hAnsi="Calibri" w:cs="Calibri"/>
          <w:sz w:val="22"/>
        </w:rPr>
      </w:pPr>
      <w:r w:rsidRPr="004E04A3">
        <w:rPr>
          <w:rFonts w:ascii="Calibri" w:hAnsi="Calibri" w:cs="Calibri"/>
          <w:sz w:val="22"/>
        </w:rPr>
        <w:t>wszystkich wykonawców ubiegających się wspólnie o udzielenie zamówienia wymienionych z nazwy z określeniem adresu siedziby,</w:t>
      </w:r>
    </w:p>
    <w:p w14:paraId="1ED89DA5" w14:textId="77777777" w:rsidR="004F3447" w:rsidRPr="004E04A3" w:rsidRDefault="004F3447">
      <w:pPr>
        <w:numPr>
          <w:ilvl w:val="0"/>
          <w:numId w:val="26"/>
        </w:numPr>
        <w:overflowPunct w:val="0"/>
        <w:autoSpaceDE w:val="0"/>
        <w:autoSpaceDN w:val="0"/>
        <w:adjustRightInd w:val="0"/>
        <w:spacing w:after="0" w:line="240" w:lineRule="auto"/>
        <w:ind w:hanging="294"/>
        <w:jc w:val="both"/>
        <w:textAlignment w:val="baseline"/>
        <w:rPr>
          <w:rFonts w:ascii="Calibri" w:hAnsi="Calibri" w:cs="Calibri"/>
          <w:sz w:val="22"/>
        </w:rPr>
      </w:pPr>
      <w:r w:rsidRPr="004E04A3">
        <w:rPr>
          <w:rFonts w:ascii="Calibri" w:hAnsi="Calibri" w:cs="Calibri"/>
          <w:sz w:val="22"/>
        </w:rPr>
        <w:t>ustanowionego pełnomocnika oraz zakresu jego umocowania.</w:t>
      </w:r>
    </w:p>
    <w:p w14:paraId="77247FDB" w14:textId="77777777" w:rsidR="004F3447" w:rsidRPr="004E04A3" w:rsidRDefault="004F3447" w:rsidP="004F3447">
      <w:pPr>
        <w:ind w:left="1134"/>
        <w:jc w:val="both"/>
        <w:rPr>
          <w:rFonts w:ascii="Calibri" w:hAnsi="Calibri" w:cs="Calibri"/>
          <w:sz w:val="22"/>
        </w:rPr>
      </w:pPr>
    </w:p>
    <w:p w14:paraId="4E49E83F" w14:textId="77777777" w:rsidR="004F3447" w:rsidRPr="004E04A3" w:rsidRDefault="004F3447" w:rsidP="004F3447">
      <w:pPr>
        <w:ind w:left="1276"/>
        <w:jc w:val="both"/>
        <w:rPr>
          <w:rFonts w:ascii="Calibri" w:hAnsi="Calibri" w:cs="Calibri"/>
          <w:sz w:val="22"/>
        </w:rPr>
      </w:pPr>
      <w:r w:rsidRPr="00025BC9">
        <w:rPr>
          <w:rFonts w:ascii="Calibri" w:hAnsi="Calibri" w:cs="Calibri"/>
          <w:b/>
          <w:bCs/>
          <w:sz w:val="22"/>
          <w:u w:val="single"/>
        </w:rPr>
        <w:t>Wymagana forma</w:t>
      </w:r>
      <w:r w:rsidRPr="004E04A3">
        <w:rPr>
          <w:rFonts w:ascii="Calibri" w:hAnsi="Calibri" w:cs="Calibri"/>
          <w:sz w:val="22"/>
        </w:rPr>
        <w:t>: Pełnomocnictwo przekazuje się w postaci elektronicznej i opatruje się kwalifikowanym podpisem elektronicznym, podpisem zaufanym lub podpisem osobistym.</w:t>
      </w:r>
    </w:p>
    <w:p w14:paraId="045FA41D" w14:textId="77777777" w:rsidR="004F3447" w:rsidRPr="004E04A3" w:rsidRDefault="004F3447" w:rsidP="004F3447">
      <w:pPr>
        <w:ind w:left="1276"/>
        <w:jc w:val="both"/>
        <w:rPr>
          <w:rFonts w:ascii="Calibri" w:hAnsi="Calibri" w:cs="Calibri"/>
          <w:sz w:val="22"/>
        </w:rPr>
      </w:pPr>
    </w:p>
    <w:p w14:paraId="5EC8098C" w14:textId="184ABF92" w:rsidR="004F3447" w:rsidRPr="004E04A3" w:rsidRDefault="004F3447" w:rsidP="00697E1A">
      <w:pPr>
        <w:ind w:left="1276"/>
        <w:jc w:val="both"/>
        <w:rPr>
          <w:rFonts w:ascii="Calibri" w:hAnsi="Calibri" w:cs="Calibri"/>
          <w:sz w:val="22"/>
        </w:rPr>
      </w:pPr>
      <w:r w:rsidRPr="004E04A3">
        <w:rPr>
          <w:rFonts w:ascii="Calibri" w:hAnsi="Calibri" w:cs="Calibri"/>
          <w:sz w:val="22"/>
        </w:rPr>
        <w:t>W przypadku gdy zostały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rozumieć należy dokument elektroniczny będący kopią elektroniczną treści zapisanej w postaci papierowej, umożliwiający zapoznanie się z tą treścią i jej zrozumienie, bez konieczności bezpośredniego dostępu do oryginału.</w:t>
      </w:r>
    </w:p>
    <w:p w14:paraId="4C671C28" w14:textId="11B6C673" w:rsidR="004F3447" w:rsidRPr="004E04A3" w:rsidRDefault="004F3447" w:rsidP="00697E1A">
      <w:pPr>
        <w:ind w:left="1276"/>
        <w:jc w:val="both"/>
        <w:rPr>
          <w:rFonts w:ascii="Calibri" w:hAnsi="Calibri" w:cs="Calibri"/>
          <w:sz w:val="22"/>
        </w:rPr>
      </w:pPr>
      <w:r w:rsidRPr="004E04A3">
        <w:rPr>
          <w:rFonts w:ascii="Calibri" w:hAnsi="Calibri" w:cs="Calibri"/>
          <w:sz w:val="22"/>
        </w:rPr>
        <w:t>Poświadczenia zgodności cyfrowego odwzorowania z dokumentem w postaci papierowej dokonuje odpowiednio mocodawca lub notariusz.</w:t>
      </w:r>
    </w:p>
    <w:p w14:paraId="2B460E73" w14:textId="77777777" w:rsidR="00543462" w:rsidRPr="00B50C13" w:rsidRDefault="00543462" w:rsidP="00543462">
      <w:pPr>
        <w:jc w:val="both"/>
        <w:rPr>
          <w:rFonts w:ascii="Calibri" w:hAnsi="Calibri" w:cs="Calibri"/>
          <w:sz w:val="22"/>
        </w:rPr>
      </w:pPr>
    </w:p>
    <w:p w14:paraId="3DCFA03E" w14:textId="77777777" w:rsidR="004F3447" w:rsidRPr="004E04A3" w:rsidRDefault="004F3447">
      <w:pPr>
        <w:numPr>
          <w:ilvl w:val="0"/>
          <w:numId w:val="27"/>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Zamawiający żąda podmiotowych środków dowodowych na potwierdzenie braku podstaw wykluczenia oraz na potwierdzenie spełniania warunków udziału w postępowaniu. Tym samym Zamawiający przed wyborem najkorzystniejszej oferty wezwie Wykonawcę, którego oferta została najwyżej oceniona, do złożenia w wyznaczonym terminie, nie krótszym niż 5 dni, aktualnych na dzień złożenia, następujących podmiotowych środków dowodowych:</w:t>
      </w:r>
    </w:p>
    <w:p w14:paraId="14FF8B47" w14:textId="77777777" w:rsidR="00304F74" w:rsidRDefault="00697E1A">
      <w:pPr>
        <w:numPr>
          <w:ilvl w:val="0"/>
          <w:numId w:val="28"/>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697E1A">
        <w:rPr>
          <w:rFonts w:ascii="Calibri" w:hAnsi="Calibri" w:cs="Calibri"/>
          <w:sz w:val="22"/>
        </w:rPr>
        <w:t xml:space="preserve">wykaz </w:t>
      </w:r>
      <w:r w:rsidR="00304F74">
        <w:rPr>
          <w:rFonts w:ascii="Calibri" w:hAnsi="Calibri" w:cs="Calibri"/>
          <w:sz w:val="22"/>
        </w:rPr>
        <w:t>dostaw</w:t>
      </w:r>
      <w:r w:rsidRPr="00697E1A">
        <w:rPr>
          <w:rFonts w:ascii="Calibri" w:hAnsi="Calibri" w:cs="Calibri"/>
          <w:sz w:val="22"/>
        </w:rPr>
        <w:t xml:space="preserve"> (zgodnie z załącznikiem nr </w:t>
      </w:r>
      <w:r w:rsidR="00304F74">
        <w:rPr>
          <w:rFonts w:ascii="Calibri" w:hAnsi="Calibri" w:cs="Calibri"/>
          <w:sz w:val="22"/>
        </w:rPr>
        <w:t>6</w:t>
      </w:r>
      <w:r w:rsidRPr="00697E1A">
        <w:rPr>
          <w:rFonts w:ascii="Calibri" w:hAnsi="Calibri" w:cs="Calibri"/>
          <w:sz w:val="22"/>
        </w:rPr>
        <w:t xml:space="preserve"> do SWZ) </w:t>
      </w:r>
    </w:p>
    <w:p w14:paraId="46FDCCDF" w14:textId="059F82A3" w:rsidR="00304F74" w:rsidRDefault="00304F74" w:rsidP="00304F74">
      <w:pPr>
        <w:overflowPunct w:val="0"/>
        <w:autoSpaceDE w:val="0"/>
        <w:autoSpaceDN w:val="0"/>
        <w:adjustRightInd w:val="0"/>
        <w:spacing w:after="0" w:line="240" w:lineRule="auto"/>
        <w:ind w:left="1276"/>
        <w:jc w:val="both"/>
        <w:textAlignment w:val="baseline"/>
        <w:rPr>
          <w:rFonts w:asciiTheme="minorHAnsi" w:hAnsiTheme="minorHAnsi" w:cstheme="minorHAnsi"/>
          <w:sz w:val="22"/>
        </w:rPr>
      </w:pPr>
      <w:r w:rsidRPr="00A074DA">
        <w:rPr>
          <w:rFonts w:asciiTheme="minorHAnsi" w:hAnsiTheme="minorHAnsi" w:cstheme="minorHAnsi"/>
          <w:sz w:val="22"/>
        </w:rPr>
        <w:t xml:space="preserve">Wykonawca </w:t>
      </w:r>
      <w:r w:rsidRPr="00F706AF">
        <w:rPr>
          <w:rFonts w:asciiTheme="minorHAnsi" w:hAnsiTheme="minorHAnsi" w:cstheme="minorHAnsi"/>
          <w:sz w:val="22"/>
        </w:rPr>
        <w:t>nie wcześniej niż w okresie ostatnich 3 lat przed upływem terminu składania ofert, a jeżeli okres prowadzenia działalności jest krótszy - w tym okresie, wykonali co najmniej jedn</w:t>
      </w:r>
      <w:r>
        <w:rPr>
          <w:rFonts w:asciiTheme="minorHAnsi" w:hAnsiTheme="minorHAnsi" w:cstheme="minorHAnsi"/>
          <w:sz w:val="22"/>
        </w:rPr>
        <w:t>ą</w:t>
      </w:r>
      <w:r w:rsidRPr="00F706AF">
        <w:rPr>
          <w:rFonts w:asciiTheme="minorHAnsi" w:hAnsiTheme="minorHAnsi" w:cstheme="minorHAnsi"/>
          <w:sz w:val="22"/>
        </w:rPr>
        <w:t xml:space="preserve"> </w:t>
      </w:r>
      <w:r>
        <w:rPr>
          <w:rFonts w:asciiTheme="minorHAnsi" w:hAnsiTheme="minorHAnsi" w:cstheme="minorHAnsi"/>
          <w:sz w:val="22"/>
        </w:rPr>
        <w:t>dostawę</w:t>
      </w:r>
      <w:r w:rsidRPr="00F706AF">
        <w:rPr>
          <w:rFonts w:asciiTheme="minorHAnsi" w:hAnsiTheme="minorHAnsi" w:cstheme="minorHAnsi"/>
          <w:sz w:val="22"/>
        </w:rPr>
        <w:t xml:space="preserve"> (w ramach jednej umowy), </w:t>
      </w:r>
      <w:r w:rsidRPr="00697E1A">
        <w:rPr>
          <w:rFonts w:ascii="Calibri" w:hAnsi="Calibri" w:cs="Calibri"/>
          <w:sz w:val="22"/>
        </w:rPr>
        <w:t xml:space="preserve">oraz załączeniem dowodów określających, czy te </w:t>
      </w:r>
      <w:r>
        <w:rPr>
          <w:rFonts w:ascii="Calibri" w:hAnsi="Calibri" w:cs="Calibri"/>
          <w:sz w:val="22"/>
        </w:rPr>
        <w:t>dostawy</w:t>
      </w:r>
      <w:r w:rsidRPr="00697E1A">
        <w:rPr>
          <w:rFonts w:ascii="Calibri" w:hAnsi="Calibri" w:cs="Calibri"/>
          <w:sz w:val="22"/>
        </w:rPr>
        <w:t xml:space="preserve"> zostały wykonane należycie, przy czym dowodami, o których mowa, są referencje bądź inne dokumenty sporządzone przez podmiot, na rzecz którego </w:t>
      </w:r>
      <w:r>
        <w:rPr>
          <w:rFonts w:ascii="Calibri" w:hAnsi="Calibri" w:cs="Calibri"/>
          <w:sz w:val="22"/>
        </w:rPr>
        <w:t>usługi</w:t>
      </w:r>
      <w:r w:rsidRPr="00697E1A">
        <w:rPr>
          <w:rFonts w:ascii="Calibri" w:hAnsi="Calibri" w:cs="Calibri"/>
          <w:sz w:val="22"/>
        </w:rPr>
        <w:t xml:space="preserve"> zostały wykonywane, a jeżeli Wykonawca z przyczyn niezależnych od niego nie jest w stanie uzyskać tych dokumentów - inne odpowiednie dokumenty, z których wynikać będzie wykonanie </w:t>
      </w:r>
      <w:r w:rsidRPr="00484331">
        <w:rPr>
          <w:rFonts w:ascii="Calibri" w:hAnsi="Calibri" w:cs="Calibri"/>
          <w:sz w:val="22"/>
        </w:rPr>
        <w:t xml:space="preserve">najmniej </w:t>
      </w:r>
      <w:r>
        <w:rPr>
          <w:rFonts w:ascii="Calibri" w:hAnsi="Calibri" w:cs="Calibri"/>
          <w:sz w:val="22"/>
        </w:rPr>
        <w:t>jednej</w:t>
      </w:r>
      <w:r w:rsidRPr="00484331">
        <w:rPr>
          <w:rFonts w:ascii="Calibri" w:hAnsi="Calibri" w:cs="Calibri"/>
          <w:sz w:val="22"/>
        </w:rPr>
        <w:t xml:space="preserve"> </w:t>
      </w:r>
      <w:r>
        <w:rPr>
          <w:rFonts w:ascii="Calibri" w:hAnsi="Calibri" w:cs="Calibri"/>
          <w:sz w:val="22"/>
        </w:rPr>
        <w:t>dostawy</w:t>
      </w:r>
      <w:r w:rsidRPr="00F706AF">
        <w:rPr>
          <w:rFonts w:asciiTheme="minorHAnsi" w:hAnsiTheme="minorHAnsi" w:cstheme="minorHAnsi"/>
          <w:sz w:val="22"/>
        </w:rPr>
        <w:t xml:space="preserve"> sprzętu wchodzącego w zakres przedmiotu zamówienia, w szczególności infrastruktury technicznej umożliwiającej cyfrową rejestrację i zapis audio-wideo oraz prowadzenie wideokonferencji o wartości minimum 200 000,00 PLN brutto</w:t>
      </w:r>
      <w:r>
        <w:rPr>
          <w:rFonts w:asciiTheme="minorHAnsi" w:hAnsiTheme="minorHAnsi" w:cstheme="minorHAnsi"/>
          <w:sz w:val="22"/>
        </w:rPr>
        <w:t xml:space="preserve">. </w:t>
      </w:r>
    </w:p>
    <w:p w14:paraId="35F70BAC" w14:textId="77777777" w:rsidR="00304F74" w:rsidRDefault="00304F74" w:rsidP="00304F74">
      <w:pPr>
        <w:overflowPunct w:val="0"/>
        <w:autoSpaceDE w:val="0"/>
        <w:autoSpaceDN w:val="0"/>
        <w:adjustRightInd w:val="0"/>
        <w:spacing w:after="0" w:line="240" w:lineRule="auto"/>
        <w:ind w:left="1276"/>
        <w:jc w:val="both"/>
        <w:textAlignment w:val="baseline"/>
        <w:rPr>
          <w:rFonts w:asciiTheme="minorHAnsi" w:hAnsiTheme="minorHAnsi" w:cstheme="minorHAnsi"/>
          <w:sz w:val="22"/>
        </w:rPr>
      </w:pPr>
    </w:p>
    <w:p w14:paraId="2CDAFB81" w14:textId="77777777" w:rsidR="00304F74" w:rsidRDefault="00304F74" w:rsidP="00304F74">
      <w:pPr>
        <w:overflowPunct w:val="0"/>
        <w:autoSpaceDE w:val="0"/>
        <w:autoSpaceDN w:val="0"/>
        <w:adjustRightInd w:val="0"/>
        <w:spacing w:after="0" w:line="240" w:lineRule="auto"/>
        <w:ind w:left="1276"/>
        <w:jc w:val="both"/>
        <w:textAlignment w:val="baseline"/>
        <w:rPr>
          <w:rFonts w:ascii="Calibri" w:hAnsi="Calibri" w:cs="Calibri"/>
          <w:sz w:val="22"/>
        </w:rPr>
      </w:pPr>
    </w:p>
    <w:p w14:paraId="5BD0B3DB" w14:textId="53636481" w:rsidR="008336EA" w:rsidRDefault="00697E1A" w:rsidP="00697E1A">
      <w:pPr>
        <w:overflowPunct w:val="0"/>
        <w:autoSpaceDE w:val="0"/>
        <w:autoSpaceDN w:val="0"/>
        <w:adjustRightInd w:val="0"/>
        <w:spacing w:after="0" w:line="240" w:lineRule="auto"/>
        <w:ind w:left="1276"/>
        <w:jc w:val="both"/>
        <w:textAlignment w:val="baseline"/>
        <w:rPr>
          <w:rFonts w:ascii="Calibri" w:hAnsi="Calibri" w:cs="Calibri"/>
          <w:sz w:val="22"/>
        </w:rPr>
      </w:pPr>
      <w:r w:rsidRPr="00697E1A">
        <w:rPr>
          <w:rFonts w:ascii="Calibri" w:hAnsi="Calibri" w:cs="Calibri"/>
          <w:sz w:val="22"/>
        </w:rPr>
        <w:t xml:space="preserve">Jeżeli Wykonawca powołuje się na doświadczenie w realizacji </w:t>
      </w:r>
      <w:r w:rsidR="00FD0C72">
        <w:rPr>
          <w:rFonts w:ascii="Calibri" w:hAnsi="Calibri" w:cs="Calibri"/>
          <w:sz w:val="22"/>
        </w:rPr>
        <w:t>usług</w:t>
      </w:r>
      <w:r w:rsidRPr="00697E1A">
        <w:rPr>
          <w:rFonts w:ascii="Calibri" w:hAnsi="Calibri" w:cs="Calibri"/>
          <w:sz w:val="22"/>
        </w:rPr>
        <w:t xml:space="preserve"> wykonywanych wspólnie z innymi Wykonawcami, wykaz o którym mowa powyżej, dotyczy </w:t>
      </w:r>
      <w:r w:rsidR="00FD0C72">
        <w:rPr>
          <w:rFonts w:ascii="Calibri" w:hAnsi="Calibri" w:cs="Calibri"/>
          <w:sz w:val="22"/>
        </w:rPr>
        <w:t>usług</w:t>
      </w:r>
      <w:r w:rsidRPr="00697E1A">
        <w:rPr>
          <w:rFonts w:ascii="Calibri" w:hAnsi="Calibri" w:cs="Calibri"/>
          <w:sz w:val="22"/>
        </w:rPr>
        <w:t>, w których wykonaniu Wykonawca ten bezpośrednio uczestniczył.</w:t>
      </w:r>
    </w:p>
    <w:p w14:paraId="55CC8544" w14:textId="77777777" w:rsidR="00741F3E" w:rsidRDefault="00741F3E" w:rsidP="00741F3E">
      <w:pPr>
        <w:overflowPunct w:val="0"/>
        <w:autoSpaceDE w:val="0"/>
        <w:autoSpaceDN w:val="0"/>
        <w:adjustRightInd w:val="0"/>
        <w:spacing w:after="0" w:line="240" w:lineRule="auto"/>
        <w:ind w:left="1276"/>
        <w:jc w:val="both"/>
        <w:textAlignment w:val="baseline"/>
        <w:rPr>
          <w:rFonts w:ascii="Calibri" w:hAnsi="Calibri" w:cs="Calibri"/>
          <w:sz w:val="22"/>
        </w:rPr>
      </w:pPr>
    </w:p>
    <w:p w14:paraId="7374442B" w14:textId="1EE9DA68" w:rsidR="00741F3E" w:rsidRDefault="00697E1A">
      <w:pPr>
        <w:numPr>
          <w:ilvl w:val="0"/>
          <w:numId w:val="28"/>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304F74">
        <w:rPr>
          <w:rFonts w:ascii="Calibri" w:hAnsi="Calibri" w:cs="Calibri"/>
          <w:sz w:val="22"/>
        </w:rPr>
        <w:t xml:space="preserve">oświadczenie Wykonawcy o aktualności informacji zawartych w oświadczeniu, o którym mowa w art. 125 ust. 1 ustawy, w zakresie podstaw wykluczenia z postępowania wskazanych przez Zamawiającego. </w:t>
      </w:r>
    </w:p>
    <w:p w14:paraId="3D1132FD" w14:textId="77777777" w:rsidR="00304F74" w:rsidRPr="00304F74" w:rsidRDefault="00304F74" w:rsidP="00304F74">
      <w:pPr>
        <w:overflowPunct w:val="0"/>
        <w:autoSpaceDE w:val="0"/>
        <w:autoSpaceDN w:val="0"/>
        <w:adjustRightInd w:val="0"/>
        <w:spacing w:after="0" w:line="240" w:lineRule="auto"/>
        <w:ind w:left="1276"/>
        <w:jc w:val="both"/>
        <w:textAlignment w:val="baseline"/>
        <w:rPr>
          <w:rFonts w:ascii="Calibri" w:hAnsi="Calibri" w:cs="Calibri"/>
          <w:sz w:val="22"/>
        </w:rPr>
      </w:pPr>
    </w:p>
    <w:p w14:paraId="6ECD3C7F" w14:textId="77777777" w:rsidR="004F3447" w:rsidRDefault="004F3447">
      <w:pPr>
        <w:numPr>
          <w:ilvl w:val="0"/>
          <w:numId w:val="28"/>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odpis lub informację z Krajowego Rejestru Sądowego lub z Centralnej Ewidencji i Informacji o Działalności Gospodarczej, w zakresie art. 109 ust. 1 pkt 4 </w:t>
      </w:r>
      <w:r>
        <w:rPr>
          <w:rFonts w:ascii="Calibri" w:hAnsi="Calibri" w:cs="Calibri"/>
          <w:sz w:val="22"/>
        </w:rPr>
        <w:t>PZP</w:t>
      </w:r>
      <w:r w:rsidRPr="004E04A3">
        <w:rPr>
          <w:rFonts w:ascii="Calibri" w:hAnsi="Calibri" w:cs="Calibri"/>
          <w:sz w:val="22"/>
        </w:rPr>
        <w:t>, sporządzonych nie wcześniej niż 3 miesiące przed jej złożeniem, jeżeli odrębne przepisy wymagają wpisu do rejestru lub ewidencji;</w:t>
      </w:r>
    </w:p>
    <w:p w14:paraId="2766413F" w14:textId="77777777" w:rsidR="00741F3E" w:rsidRPr="004E04A3" w:rsidRDefault="00741F3E" w:rsidP="00741F3E">
      <w:pPr>
        <w:overflowPunct w:val="0"/>
        <w:autoSpaceDE w:val="0"/>
        <w:autoSpaceDN w:val="0"/>
        <w:adjustRightInd w:val="0"/>
        <w:spacing w:after="0" w:line="240" w:lineRule="auto"/>
        <w:jc w:val="both"/>
        <w:textAlignment w:val="baseline"/>
        <w:rPr>
          <w:rFonts w:ascii="Calibri" w:hAnsi="Calibri" w:cs="Calibri"/>
          <w:sz w:val="22"/>
        </w:rPr>
      </w:pPr>
    </w:p>
    <w:p w14:paraId="5296B7CA" w14:textId="77777777" w:rsidR="004F3447" w:rsidRPr="004E04A3" w:rsidRDefault="004F3447">
      <w:pPr>
        <w:numPr>
          <w:ilvl w:val="0"/>
          <w:numId w:val="29"/>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Sposób sporządzenia dokumentów elektronicznych, cyfrowych odwzorowań dokumentów oraz informacji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7B15B0B2" w14:textId="77777777" w:rsidR="004F3447" w:rsidRPr="004E04A3" w:rsidRDefault="004F3447">
      <w:pPr>
        <w:numPr>
          <w:ilvl w:val="0"/>
          <w:numId w:val="29"/>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w:t>
      </w:r>
    </w:p>
    <w:p w14:paraId="0A28A796" w14:textId="77777777" w:rsidR="004F3447" w:rsidRPr="004E04A3" w:rsidRDefault="004F3447">
      <w:pPr>
        <w:numPr>
          <w:ilvl w:val="0"/>
          <w:numId w:val="29"/>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4B1CFFA" w14:textId="77777777" w:rsidR="004F3447" w:rsidRPr="004E04A3" w:rsidRDefault="004F3447">
      <w:pPr>
        <w:numPr>
          <w:ilvl w:val="0"/>
          <w:numId w:val="29"/>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Zamawiający nie wzywa do złożenia podmiotowych środków dowodowych, jeżeli może je uzyskać za pomocą bezpłatnych i ogólnodostępnych baz danych, w szczególności rejestrów publicznych w rozumieniu ustawy z 17 lutego 2005 r. o informatyzacji działalności podmiotów realizujących zadania publiczne, o ile Wykonawca wskazał w oświadczeniu wstępnym dane umożliwiające dostęp do tych środków.</w:t>
      </w:r>
    </w:p>
    <w:p w14:paraId="44848349" w14:textId="77777777" w:rsidR="004F3447" w:rsidRPr="004E04A3" w:rsidRDefault="004F3447">
      <w:pPr>
        <w:numPr>
          <w:ilvl w:val="0"/>
          <w:numId w:val="29"/>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Wykonawca składa podmiotowe środki dowodowe aktualne na dzień ich złożenia.</w:t>
      </w:r>
    </w:p>
    <w:p w14:paraId="2AAD5CB7" w14:textId="77777777" w:rsidR="004F3447" w:rsidRPr="004E04A3" w:rsidRDefault="004F3447">
      <w:pPr>
        <w:numPr>
          <w:ilvl w:val="0"/>
          <w:numId w:val="29"/>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W sytuacjach określonych w art. 128 PZP zamawiający wzywa do złożenia, poprawienia lub uzupełnienia w wyznaczonym terminie: </w:t>
      </w:r>
    </w:p>
    <w:p w14:paraId="57CAA01C" w14:textId="2FCA07C4" w:rsidR="004F3447" w:rsidRPr="004E04A3" w:rsidRDefault="004F3447">
      <w:pPr>
        <w:numPr>
          <w:ilvl w:val="0"/>
          <w:numId w:val="30"/>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oświadczenia Wykonawcy stanowiącego załącznik nr </w:t>
      </w:r>
      <w:r w:rsidR="00304F74">
        <w:rPr>
          <w:rFonts w:ascii="Calibri" w:hAnsi="Calibri" w:cs="Calibri"/>
          <w:sz w:val="22"/>
        </w:rPr>
        <w:t>2</w:t>
      </w:r>
      <w:r w:rsidRPr="004E04A3">
        <w:rPr>
          <w:rFonts w:ascii="Calibri" w:hAnsi="Calibri" w:cs="Calibri"/>
          <w:sz w:val="22"/>
        </w:rPr>
        <w:t xml:space="preserve"> do SWZ, </w:t>
      </w:r>
    </w:p>
    <w:p w14:paraId="136D44E4" w14:textId="77777777" w:rsidR="004F3447" w:rsidRPr="004E04A3" w:rsidRDefault="004F3447">
      <w:pPr>
        <w:numPr>
          <w:ilvl w:val="0"/>
          <w:numId w:val="30"/>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podmiotowych środków dowodowych, </w:t>
      </w:r>
    </w:p>
    <w:p w14:paraId="61F895D3" w14:textId="77777777" w:rsidR="004F3447" w:rsidRPr="004E04A3" w:rsidRDefault="004F3447">
      <w:pPr>
        <w:numPr>
          <w:ilvl w:val="0"/>
          <w:numId w:val="30"/>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innych dokumentów lub oświadczeń składanych w postępowaniu, jeżeli są one niekompletne lub zawierają błędy.</w:t>
      </w:r>
    </w:p>
    <w:p w14:paraId="1898A5EF" w14:textId="35E29E86" w:rsidR="004F3447" w:rsidRPr="004E04A3" w:rsidRDefault="004F3447">
      <w:pPr>
        <w:numPr>
          <w:ilvl w:val="0"/>
          <w:numId w:val="3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Zamawiający może żądać od Wykonawców wyjaśnień dotyczących treści oświadczenia stanowiącego załącznik nr </w:t>
      </w:r>
      <w:r w:rsidR="00304F74">
        <w:rPr>
          <w:rFonts w:ascii="Calibri" w:hAnsi="Calibri" w:cs="Calibri"/>
          <w:sz w:val="22"/>
        </w:rPr>
        <w:t>2</w:t>
      </w:r>
      <w:r w:rsidRPr="004E04A3">
        <w:rPr>
          <w:rFonts w:ascii="Calibri" w:hAnsi="Calibri" w:cs="Calibri"/>
          <w:sz w:val="22"/>
        </w:rPr>
        <w:t xml:space="preserve"> do SWZ lub złożonych podmiotowych środków dowodowych lub innych dokumentów lub oświadczeń składanych w postępowaniu.</w:t>
      </w:r>
    </w:p>
    <w:p w14:paraId="332272FA" w14:textId="58DCC58A" w:rsidR="004F3447" w:rsidRPr="004E04A3" w:rsidRDefault="004F3447">
      <w:pPr>
        <w:numPr>
          <w:ilvl w:val="0"/>
          <w:numId w:val="3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Jeżeli złożone przez Wykonawcę oświadczenie stanowiące załącznik nr </w:t>
      </w:r>
      <w:r w:rsidR="00304F74">
        <w:rPr>
          <w:rFonts w:ascii="Calibri" w:hAnsi="Calibri" w:cs="Calibri"/>
          <w:sz w:val="22"/>
        </w:rPr>
        <w:t>2</w:t>
      </w:r>
      <w:r w:rsidRPr="004E04A3">
        <w:rPr>
          <w:rFonts w:ascii="Calibri" w:hAnsi="Calibri" w:cs="Calibri"/>
          <w:sz w:val="22"/>
        </w:rPr>
        <w:t xml:space="preserve"> do SWZ lub podmiotowe środki dowodowe budzą wątpliwości Zamawiającego, może on zwrócić się bezpośrednio do podmiotu, który jest w posiadaniu informacji lub dokumentów istotnych w tym zakresie dla oceny spełnienia przez Wykonawcę warunków udziału w postępowaniu lub braku podstaw wykluczenia, o przedstawienie takich informacji lub dokumentów.</w:t>
      </w:r>
    </w:p>
    <w:p w14:paraId="4BA1C0A7" w14:textId="77777777" w:rsidR="004F3447" w:rsidRPr="004E04A3" w:rsidRDefault="004F3447" w:rsidP="004F3447">
      <w:pPr>
        <w:ind w:left="720"/>
        <w:jc w:val="both"/>
        <w:rPr>
          <w:rFonts w:ascii="Calibri" w:hAnsi="Calibri" w:cs="Calibri"/>
          <w:sz w:val="22"/>
        </w:rPr>
      </w:pPr>
    </w:p>
    <w:p w14:paraId="25B6F7D2" w14:textId="7498B9D9" w:rsidR="004F3447" w:rsidRPr="00304F74" w:rsidRDefault="004F3447" w:rsidP="004F3447">
      <w:pPr>
        <w:ind w:left="426"/>
        <w:jc w:val="both"/>
        <w:rPr>
          <w:rFonts w:ascii="Calibri" w:hAnsi="Calibri" w:cs="Calibri"/>
          <w:sz w:val="22"/>
          <w:u w:val="single"/>
        </w:rPr>
      </w:pPr>
      <w:r w:rsidRPr="004E04A3">
        <w:rPr>
          <w:rFonts w:ascii="Calibri" w:hAnsi="Calibri" w:cs="Calibri"/>
          <w:sz w:val="22"/>
          <w:u w:val="single"/>
        </w:rPr>
        <w:lastRenderedPageBreak/>
        <w:t>Postanowienia dotyczące składania dokumentów przez Wykonawców mających siedzibę lub miejsce zamieszkania poza granicami Rzeczypospolitej Polskiej</w:t>
      </w:r>
    </w:p>
    <w:p w14:paraId="774DF91F" w14:textId="34357321" w:rsidR="004F3447" w:rsidRPr="004E04A3" w:rsidRDefault="004F3447">
      <w:pPr>
        <w:numPr>
          <w:ilvl w:val="0"/>
          <w:numId w:val="3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Wykonawca, który ma siedzibę lub miejsce zamieszkania poza granicami Rzeczpospolitej Polskiej, zamiast dokumentu, o którym mowa w ust. 2 pkt </w:t>
      </w:r>
      <w:r w:rsidR="00BB10A1">
        <w:rPr>
          <w:rFonts w:ascii="Calibri" w:hAnsi="Calibri" w:cs="Calibri"/>
          <w:sz w:val="22"/>
        </w:rPr>
        <w:t>4</w:t>
      </w:r>
      <w:r w:rsidRPr="004E04A3">
        <w:rPr>
          <w:rFonts w:ascii="Calibri" w:hAnsi="Calibri" w:cs="Calibri"/>
          <w:sz w:val="22"/>
        </w:rPr>
        <w:t xml:space="preserve"> składa dokument lub dokumenty, wystawione w kraju, w którym Wykonawca ma siedzibę lub miejsce zamieszkania, potwierdzające odpowiednio, że nie otwarto jego likwidacji ani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 wystawione nie wcześniej niż 3 miesięcy przed ich złożeniem.</w:t>
      </w:r>
    </w:p>
    <w:p w14:paraId="055AFF32" w14:textId="5436911C" w:rsidR="004F3447" w:rsidRPr="004E04A3" w:rsidRDefault="004F3447">
      <w:pPr>
        <w:numPr>
          <w:ilvl w:val="0"/>
          <w:numId w:val="31"/>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Jeżeli w kraju, w którym Wykonawca ma siedzibę lub miejsce zamieszkania nie wydaje się dokumentów o których mowa w ust. 2 pkt. </w:t>
      </w:r>
      <w:r w:rsidR="00BB10A1">
        <w:rPr>
          <w:rFonts w:ascii="Calibri" w:hAnsi="Calibri" w:cs="Calibri"/>
          <w:sz w:val="22"/>
        </w:rPr>
        <w:t>4</w:t>
      </w:r>
      <w:r w:rsidRPr="004E04A3">
        <w:rPr>
          <w:rFonts w:ascii="Calibri" w:hAnsi="Calibri" w:cs="Calibri"/>
          <w:sz w:val="22"/>
        </w:rPr>
        <w:t xml:space="preserve"> zastępuje się je dokumentem zawierającym odpowiednio oświadczenie wykonawcy, ze wskazaniem osoby lub osób uprawnionych do jego reprezentacji, lub oświadczenie osoby której dokument miał dołączyć, złożone pod przysięgą, lub, jeżeli w kraju w którym wykonawca ma siedzibę lub miejsce zamieszkania nie ma przepisów o oświadczeniu pod przysięgą, złożone przed organem sad owym lub administracyjnym, notariuszem, organem samorządu zawodowego lub gospodarczego właściwym - ze względu na siedzibę lub miejsce zamieszkania wykonawcy. Dokument ten winien być wystawiony nie wcześniej niż 3 miesiące przed jej złożeniem.</w:t>
      </w:r>
    </w:p>
    <w:p w14:paraId="0EFCC80E" w14:textId="77777777" w:rsidR="004F3447" w:rsidRPr="004E04A3" w:rsidRDefault="004F3447" w:rsidP="004F3447">
      <w:pPr>
        <w:rPr>
          <w:rFonts w:ascii="Calibri" w:hAnsi="Calibri" w:cs="Calibri"/>
          <w:color w:val="FF0000"/>
          <w:sz w:val="22"/>
        </w:rPr>
      </w:pPr>
    </w:p>
    <w:p w14:paraId="12937EFB"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INFORMACJA O SPOSOBIE POROZUMIEWANIA SIĘ ZAMAWIAJAJĄCEGO Z WYKONAWCAMI ORAZ WYMAGANIACH TECHNICZNYCH I ORGANIZACYJNYCH</w:t>
      </w:r>
    </w:p>
    <w:p w14:paraId="3F7B1802" w14:textId="77777777" w:rsidR="004F3447" w:rsidRPr="004E04A3" w:rsidRDefault="004F3447" w:rsidP="004F3447">
      <w:pPr>
        <w:jc w:val="both"/>
        <w:rPr>
          <w:rFonts w:ascii="Calibri" w:hAnsi="Calibri" w:cs="Calibri"/>
          <w:color w:val="FF0000"/>
          <w:sz w:val="22"/>
        </w:rPr>
      </w:pPr>
    </w:p>
    <w:p w14:paraId="033E8E9A" w14:textId="2929C34C" w:rsidR="004F3447" w:rsidRPr="00F807F0" w:rsidRDefault="004F3447" w:rsidP="00F807F0">
      <w:pPr>
        <w:jc w:val="both"/>
        <w:rPr>
          <w:rFonts w:ascii="Calibri" w:hAnsi="Calibri" w:cs="Calibri"/>
          <w:sz w:val="22"/>
          <w:u w:val="single"/>
        </w:rPr>
      </w:pPr>
      <w:bookmarkStart w:id="3" w:name="_Hlk62999028"/>
      <w:r w:rsidRPr="004E04A3">
        <w:rPr>
          <w:rFonts w:ascii="Calibri" w:hAnsi="Calibri" w:cs="Calibri"/>
          <w:sz w:val="22"/>
          <w:u w:val="single"/>
        </w:rPr>
        <w:t>Informacje ogólne:</w:t>
      </w:r>
    </w:p>
    <w:p w14:paraId="11F158A1" w14:textId="77777777" w:rsidR="004F3447" w:rsidRPr="004E04A3" w:rsidRDefault="004F3447">
      <w:pPr>
        <w:numPr>
          <w:ilvl w:val="0"/>
          <w:numId w:val="9"/>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Postępowanie prowadzone jest w języku polskim.</w:t>
      </w:r>
    </w:p>
    <w:p w14:paraId="72E1D22F" w14:textId="77777777" w:rsidR="004F3447" w:rsidRPr="004E04A3" w:rsidRDefault="004F3447">
      <w:pPr>
        <w:numPr>
          <w:ilvl w:val="0"/>
          <w:numId w:val="9"/>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 xml:space="preserve">Dokumentacja postępowania jest i w trakcie postępowania będzie upubliczniana na stronie internetowej: </w:t>
      </w:r>
      <w:hyperlink r:id="rId13" w:history="1">
        <w:r w:rsidRPr="004E04A3">
          <w:rPr>
            <w:rStyle w:val="Hipercze"/>
            <w:rFonts w:ascii="Calibri" w:hAnsi="Calibri" w:cs="Calibri"/>
            <w:sz w:val="22"/>
          </w:rPr>
          <w:t>https://ezamowienia.ms.gov.pl/czs</w:t>
        </w:r>
      </w:hyperlink>
      <w:r w:rsidRPr="004E04A3">
        <w:rPr>
          <w:rFonts w:ascii="Calibri" w:hAnsi="Calibri" w:cs="Calibri"/>
          <w:sz w:val="22"/>
        </w:rPr>
        <w:t xml:space="preserve">  </w:t>
      </w:r>
      <w:r w:rsidRPr="004E04A3">
        <w:rPr>
          <w:rFonts w:ascii="Calibri" w:hAnsi="Calibri" w:cs="Calibri"/>
          <w:i/>
          <w:iCs/>
          <w:sz w:val="22"/>
        </w:rPr>
        <w:t>(</w:t>
      </w:r>
      <w:r w:rsidRPr="004E04A3">
        <w:rPr>
          <w:rFonts w:ascii="Calibri" w:hAnsi="Calibri" w:cs="Calibri"/>
          <w:sz w:val="22"/>
        </w:rPr>
        <w:t>dalej: „</w:t>
      </w:r>
      <w:r w:rsidRPr="004E04A3">
        <w:rPr>
          <w:rFonts w:ascii="Calibri" w:hAnsi="Calibri" w:cs="Calibri"/>
          <w:b/>
          <w:bCs/>
          <w:sz w:val="22"/>
        </w:rPr>
        <w:t>System</w:t>
      </w:r>
      <w:r w:rsidRPr="004E04A3">
        <w:rPr>
          <w:rFonts w:ascii="Calibri" w:hAnsi="Calibri" w:cs="Calibri"/>
          <w:sz w:val="22"/>
        </w:rPr>
        <w:t>”</w:t>
      </w:r>
      <w:r w:rsidRPr="004E04A3">
        <w:rPr>
          <w:rFonts w:ascii="Calibri" w:hAnsi="Calibri" w:cs="Calibri"/>
          <w:i/>
          <w:iCs/>
          <w:sz w:val="22"/>
        </w:rPr>
        <w:t>)</w:t>
      </w:r>
      <w:r w:rsidRPr="004E04A3">
        <w:rPr>
          <w:rFonts w:ascii="Calibri" w:hAnsi="Calibri" w:cs="Calibri"/>
          <w:sz w:val="22"/>
        </w:rPr>
        <w:t xml:space="preserve">, pod nazwą postępowania wskazaną w tytule SWZ. System umożliwia komunikację Wykonawcy                              z Zamawiającym, w tym złożenie oferty. </w:t>
      </w:r>
    </w:p>
    <w:p w14:paraId="5C4940AB" w14:textId="77777777" w:rsidR="004F3447" w:rsidRPr="004E04A3" w:rsidRDefault="004F3447">
      <w:pPr>
        <w:numPr>
          <w:ilvl w:val="0"/>
          <w:numId w:val="9"/>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 xml:space="preserve">Komunikacja między Zamawiającym a Wykonawcami odbywa się w języku polskim przy użyciu środków komunikacji elektronicznej, w sposób określony w ust. 5 i 6. </w:t>
      </w:r>
    </w:p>
    <w:p w14:paraId="0142DA09" w14:textId="77777777" w:rsidR="004F3447" w:rsidRPr="004E04A3" w:rsidRDefault="004F3447">
      <w:pPr>
        <w:numPr>
          <w:ilvl w:val="0"/>
          <w:numId w:val="9"/>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Przeglądanie i pobieranie publicznej treści dokumentów zamówienia nie wymaga posiadania konta w Systemie ani logowania do Systemu.</w:t>
      </w:r>
    </w:p>
    <w:p w14:paraId="7CB32CAF" w14:textId="77777777" w:rsidR="004F3447" w:rsidRPr="004E04A3" w:rsidRDefault="004F3447">
      <w:pPr>
        <w:numPr>
          <w:ilvl w:val="0"/>
          <w:numId w:val="9"/>
        </w:numPr>
        <w:tabs>
          <w:tab w:val="left" w:pos="709"/>
        </w:tabs>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 xml:space="preserve">Informacje dotyczące komunikacji za pośrednictwem Systemu: </w:t>
      </w:r>
    </w:p>
    <w:p w14:paraId="00C6363B" w14:textId="77777777" w:rsidR="004F3447" w:rsidRPr="004E04A3" w:rsidRDefault="004F3447">
      <w:pPr>
        <w:numPr>
          <w:ilvl w:val="0"/>
          <w:numId w:val="10"/>
        </w:numPr>
        <w:tabs>
          <w:tab w:val="left" w:pos="851"/>
        </w:tabs>
        <w:autoSpaceDE w:val="0"/>
        <w:autoSpaceDN w:val="0"/>
        <w:adjustRightInd w:val="0"/>
        <w:spacing w:after="61" w:line="240" w:lineRule="auto"/>
        <w:ind w:left="1276" w:hanging="283"/>
        <w:jc w:val="both"/>
        <w:rPr>
          <w:rFonts w:ascii="Calibri" w:hAnsi="Calibri" w:cs="Calibri"/>
          <w:sz w:val="22"/>
        </w:rPr>
      </w:pPr>
      <w:r w:rsidRPr="004E04A3">
        <w:rPr>
          <w:rFonts w:ascii="Calibri" w:hAnsi="Calibri" w:cs="Calibri"/>
          <w:sz w:val="22"/>
        </w:rPr>
        <w:t xml:space="preserve">Wykonawca przystępując do postępowania o udzielenie zamówienia publicznego tj. bezpłatnie rejestrując się lub, w przypadku posiadania konta w Systemie, logując się, akceptuje warunki korzystania z Systemu, określone w Regulaminie dostępnym pod adresem: </w:t>
      </w:r>
      <w:hyperlink r:id="rId14" w:history="1">
        <w:r w:rsidRPr="004E04A3">
          <w:rPr>
            <w:rStyle w:val="Hipercze"/>
            <w:rFonts w:ascii="Calibri" w:hAnsi="Calibri" w:cs="Calibri"/>
            <w:sz w:val="22"/>
          </w:rPr>
          <w:t>https://ezamowienia.ms.gov.pl/czs/elearning</w:t>
        </w:r>
      </w:hyperlink>
      <w:r w:rsidRPr="004E04A3">
        <w:rPr>
          <w:rFonts w:ascii="Calibri" w:hAnsi="Calibri" w:cs="Calibri"/>
          <w:sz w:val="22"/>
        </w:rPr>
        <w:t xml:space="preserve"> oraz uznaje go za wiążący.</w:t>
      </w:r>
    </w:p>
    <w:p w14:paraId="4F1B2FCD" w14:textId="77777777" w:rsidR="004F3447" w:rsidRPr="004E04A3" w:rsidRDefault="004F3447">
      <w:pPr>
        <w:numPr>
          <w:ilvl w:val="0"/>
          <w:numId w:val="10"/>
        </w:numPr>
        <w:tabs>
          <w:tab w:val="left" w:pos="851"/>
        </w:tabs>
        <w:autoSpaceDE w:val="0"/>
        <w:autoSpaceDN w:val="0"/>
        <w:adjustRightInd w:val="0"/>
        <w:spacing w:after="61" w:line="240" w:lineRule="auto"/>
        <w:ind w:left="1276" w:hanging="283"/>
        <w:jc w:val="both"/>
        <w:rPr>
          <w:rFonts w:ascii="Calibri" w:hAnsi="Calibri" w:cs="Calibri"/>
          <w:sz w:val="22"/>
        </w:rPr>
      </w:pPr>
      <w:r w:rsidRPr="004E04A3">
        <w:rPr>
          <w:rFonts w:ascii="Calibri" w:hAnsi="Calibri" w:cs="Calibri"/>
          <w:sz w:val="22"/>
        </w:rPr>
        <w:t xml:space="preserve">Szczegółowa instrukcja obsługi Systemu Smart PZP, zawierająca instrukcję korzystania z Systemu przez Wykonawcę jest zamieszczona pod adresem wskazanym w pkt 1, tj. </w:t>
      </w:r>
      <w:hyperlink r:id="rId15" w:history="1">
        <w:r w:rsidRPr="004E04A3">
          <w:rPr>
            <w:rStyle w:val="Hipercze"/>
            <w:rFonts w:ascii="Calibri" w:hAnsi="Calibri" w:cs="Calibri"/>
            <w:sz w:val="22"/>
          </w:rPr>
          <w:t>https://ezamowienia.ms.gov.pl/czs/elearning</w:t>
        </w:r>
      </w:hyperlink>
      <w:r w:rsidRPr="004E04A3">
        <w:rPr>
          <w:rFonts w:ascii="Calibri" w:hAnsi="Calibri" w:cs="Calibri"/>
          <w:sz w:val="22"/>
        </w:rPr>
        <w:t xml:space="preserve">.  </w:t>
      </w:r>
    </w:p>
    <w:p w14:paraId="6105B86B" w14:textId="77777777" w:rsidR="004F3447" w:rsidRPr="004E04A3" w:rsidRDefault="004F3447">
      <w:pPr>
        <w:numPr>
          <w:ilvl w:val="0"/>
          <w:numId w:val="10"/>
        </w:numPr>
        <w:tabs>
          <w:tab w:val="left" w:pos="851"/>
        </w:tabs>
        <w:autoSpaceDE w:val="0"/>
        <w:autoSpaceDN w:val="0"/>
        <w:adjustRightInd w:val="0"/>
        <w:spacing w:after="61" w:line="240" w:lineRule="auto"/>
        <w:ind w:left="1276" w:hanging="283"/>
        <w:jc w:val="both"/>
        <w:rPr>
          <w:rFonts w:ascii="Calibri" w:hAnsi="Calibri" w:cs="Calibri"/>
          <w:sz w:val="22"/>
        </w:rPr>
      </w:pPr>
      <w:r w:rsidRPr="004E04A3">
        <w:rPr>
          <w:rFonts w:ascii="Calibri" w:hAnsi="Calibri" w:cs="Calibri"/>
          <w:sz w:val="22"/>
        </w:rPr>
        <w:t>Za datę wpływu oświadczeń, wniosków, zaświadczeń oraz informacji przyjmuje się datę zapisania na serwerach Systemu. Aktualna data i godzina, zsynchronizowane                           z Głównym Urzędem Miar, wyświetlane są w prawym górnym rogu Systemu.</w:t>
      </w:r>
    </w:p>
    <w:p w14:paraId="3380CA39" w14:textId="77777777" w:rsidR="004F3447" w:rsidRPr="004E04A3" w:rsidRDefault="004F3447">
      <w:pPr>
        <w:numPr>
          <w:ilvl w:val="0"/>
          <w:numId w:val="9"/>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lastRenderedPageBreak/>
        <w:t xml:space="preserve">Korespondencja przy użyciu środków komunikacji elektronicznej możliwa jest w następujący sposób: </w:t>
      </w:r>
    </w:p>
    <w:p w14:paraId="56792323" w14:textId="63D8C260" w:rsidR="004F3447" w:rsidRPr="00697E1A" w:rsidRDefault="004F3447">
      <w:pPr>
        <w:numPr>
          <w:ilvl w:val="1"/>
          <w:numId w:val="4"/>
        </w:numPr>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 xml:space="preserve">korespondencja przed upływem terminu składania ofert </w:t>
      </w:r>
      <w:r w:rsidRPr="004E04A3">
        <w:rPr>
          <w:rFonts w:ascii="Calibri" w:hAnsi="Calibri" w:cs="Calibri"/>
          <w:i/>
          <w:iCs/>
          <w:sz w:val="22"/>
        </w:rPr>
        <w:t>(w szczególności: wnioski                                     o wyjaśnienie treści SWZ / pytania dotyczące postępowania)</w:t>
      </w:r>
      <w:r w:rsidR="00697E1A">
        <w:rPr>
          <w:rFonts w:ascii="Calibri" w:hAnsi="Calibri" w:cs="Calibri"/>
          <w:sz w:val="22"/>
        </w:rPr>
        <w:t xml:space="preserve"> </w:t>
      </w:r>
      <w:r w:rsidRPr="00697E1A">
        <w:rPr>
          <w:rFonts w:ascii="Calibri" w:hAnsi="Calibri" w:cs="Calibri"/>
          <w:sz w:val="22"/>
        </w:rPr>
        <w:t>za pośrednictwem Systemu</w:t>
      </w:r>
      <w:r w:rsidR="00697E1A">
        <w:rPr>
          <w:rFonts w:ascii="Calibri" w:hAnsi="Calibri" w:cs="Calibri"/>
          <w:sz w:val="22"/>
        </w:rPr>
        <w:t xml:space="preserve"> </w:t>
      </w:r>
      <w:r w:rsidRPr="00697E1A">
        <w:rPr>
          <w:rFonts w:ascii="Calibri" w:hAnsi="Calibri" w:cs="Calibri"/>
          <w:sz w:val="22"/>
        </w:rPr>
        <w:t xml:space="preserve">- w tym celu należy przejść do zakładki </w:t>
      </w:r>
      <w:r w:rsidRPr="00697E1A">
        <w:rPr>
          <w:rFonts w:ascii="Calibri" w:hAnsi="Calibri" w:cs="Calibri"/>
          <w:i/>
          <w:iCs/>
          <w:sz w:val="22"/>
        </w:rPr>
        <w:t xml:space="preserve">„PYTANIA DO POSTĘPOWANIA”, </w:t>
      </w:r>
      <w:r w:rsidRPr="00697E1A">
        <w:rPr>
          <w:rFonts w:ascii="Calibri" w:hAnsi="Calibri" w:cs="Calibri"/>
          <w:sz w:val="22"/>
        </w:rPr>
        <w:t xml:space="preserve">wybrać przycisk </w:t>
      </w:r>
      <w:r w:rsidRPr="00697E1A">
        <w:rPr>
          <w:rFonts w:ascii="Calibri" w:hAnsi="Calibri" w:cs="Calibri"/>
          <w:i/>
          <w:iCs/>
          <w:sz w:val="22"/>
        </w:rPr>
        <w:t xml:space="preserve">„ZADAJ PYTANIE” </w:t>
      </w:r>
      <w:r w:rsidRPr="00697E1A">
        <w:rPr>
          <w:rFonts w:ascii="Calibri" w:hAnsi="Calibri" w:cs="Calibri"/>
          <w:sz w:val="22"/>
        </w:rPr>
        <w:t xml:space="preserve">i postępować zgodnie  z instrukcją użytkownika, o której mowa w ust. 5 pkt 2; </w:t>
      </w:r>
    </w:p>
    <w:p w14:paraId="596E925C" w14:textId="1049373C" w:rsidR="004F3447" w:rsidRPr="00697E1A" w:rsidRDefault="004F3447">
      <w:pPr>
        <w:numPr>
          <w:ilvl w:val="1"/>
          <w:numId w:val="4"/>
        </w:numPr>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 xml:space="preserve">korespondencja po upływie terminu składania ofert </w:t>
      </w:r>
      <w:r w:rsidRPr="004E04A3">
        <w:rPr>
          <w:rFonts w:ascii="Calibri" w:hAnsi="Calibri" w:cs="Calibri"/>
          <w:i/>
          <w:iCs/>
          <w:sz w:val="22"/>
        </w:rPr>
        <w:t>(w szczególności: dokumenty, oświadczenia, wyjaśnienia Wykonawcy składane w odpowiedzi na wezwanie Zamawiającego, wnioski wykonawcy)</w:t>
      </w:r>
      <w:r w:rsidR="00697E1A">
        <w:rPr>
          <w:rFonts w:ascii="Calibri" w:hAnsi="Calibri" w:cs="Calibri"/>
          <w:sz w:val="22"/>
        </w:rPr>
        <w:t xml:space="preserve"> </w:t>
      </w:r>
      <w:r w:rsidRPr="00697E1A">
        <w:rPr>
          <w:rFonts w:ascii="Calibri" w:hAnsi="Calibri" w:cs="Calibri"/>
          <w:sz w:val="22"/>
        </w:rPr>
        <w:t>za pośrednictwem Systemu</w:t>
      </w:r>
      <w:r w:rsidR="00697E1A">
        <w:rPr>
          <w:rFonts w:ascii="Calibri" w:hAnsi="Calibri" w:cs="Calibri"/>
          <w:sz w:val="22"/>
        </w:rPr>
        <w:t xml:space="preserve"> </w:t>
      </w:r>
      <w:r w:rsidRPr="00697E1A">
        <w:rPr>
          <w:rFonts w:ascii="Calibri" w:hAnsi="Calibri" w:cs="Calibri"/>
          <w:sz w:val="22"/>
        </w:rPr>
        <w:t xml:space="preserve">- po otwarciu ofert przez Zamawiającego- w zakładce </w:t>
      </w:r>
      <w:r w:rsidRPr="00697E1A">
        <w:rPr>
          <w:rFonts w:ascii="Calibri" w:hAnsi="Calibri" w:cs="Calibri"/>
          <w:i/>
          <w:iCs/>
          <w:sz w:val="22"/>
        </w:rPr>
        <w:t xml:space="preserve">„OFERTY” </w:t>
      </w:r>
      <w:r w:rsidRPr="00697E1A">
        <w:rPr>
          <w:rFonts w:ascii="Calibri" w:hAnsi="Calibri" w:cs="Calibri"/>
          <w:sz w:val="22"/>
        </w:rPr>
        <w:t xml:space="preserve">należy zaznaczyć numer złożonej oferty- w panelu poniżej pojawi się zakładka </w:t>
      </w:r>
      <w:r w:rsidRPr="00697E1A">
        <w:rPr>
          <w:rFonts w:ascii="Calibri" w:hAnsi="Calibri" w:cs="Calibri"/>
          <w:i/>
          <w:iCs/>
          <w:sz w:val="22"/>
        </w:rPr>
        <w:t>„KORESPONDENCJA”</w:t>
      </w:r>
      <w:r w:rsidRPr="00697E1A">
        <w:rPr>
          <w:rFonts w:ascii="Calibri" w:hAnsi="Calibri" w:cs="Calibri"/>
          <w:sz w:val="22"/>
        </w:rPr>
        <w:t>, która dotyczy wybranej oferty. W celu dodania pliku</w:t>
      </w:r>
      <w:r w:rsidR="00697E1A" w:rsidRPr="00697E1A">
        <w:rPr>
          <w:rFonts w:ascii="Calibri" w:hAnsi="Calibri" w:cs="Calibri"/>
          <w:sz w:val="22"/>
        </w:rPr>
        <w:t xml:space="preserve"> </w:t>
      </w:r>
      <w:r w:rsidRPr="00697E1A">
        <w:rPr>
          <w:rFonts w:ascii="Calibri" w:hAnsi="Calibri" w:cs="Calibri"/>
          <w:sz w:val="22"/>
        </w:rPr>
        <w:t xml:space="preserve">w korespondencji oferty należy wybrać, </w:t>
      </w:r>
      <w:r w:rsidRPr="00697E1A">
        <w:rPr>
          <w:rFonts w:ascii="Calibri" w:hAnsi="Calibri" w:cs="Calibri"/>
          <w:i/>
          <w:iCs/>
          <w:sz w:val="22"/>
        </w:rPr>
        <w:t>„DODAJ PLIK”</w:t>
      </w:r>
      <w:r w:rsidRPr="00697E1A">
        <w:rPr>
          <w:rFonts w:ascii="Calibri" w:hAnsi="Calibri" w:cs="Calibri"/>
          <w:sz w:val="22"/>
        </w:rPr>
        <w:t xml:space="preserve">, a następnie postępować zgodnie z instrukcją użytkownika, o której mowa w ust. 5 pkt 2; </w:t>
      </w:r>
    </w:p>
    <w:p w14:paraId="2F2C198A" w14:textId="77777777" w:rsidR="004F3447" w:rsidRPr="004E04A3" w:rsidRDefault="004F3447">
      <w:pPr>
        <w:pStyle w:val="Default"/>
        <w:numPr>
          <w:ilvl w:val="0"/>
          <w:numId w:val="9"/>
        </w:numPr>
        <w:ind w:hanging="578"/>
        <w:jc w:val="both"/>
        <w:rPr>
          <w:rFonts w:ascii="Calibri" w:hAnsi="Calibri" w:cs="Calibri"/>
          <w:color w:val="auto"/>
          <w:sz w:val="22"/>
          <w:szCs w:val="22"/>
        </w:rPr>
      </w:pPr>
      <w:r w:rsidRPr="004E04A3">
        <w:rPr>
          <w:rFonts w:ascii="Calibri" w:hAnsi="Calibri" w:cs="Calibri"/>
          <w:color w:val="auto"/>
          <w:sz w:val="22"/>
          <w:szCs w:val="22"/>
        </w:rPr>
        <w:t xml:space="preserve">Zamawiający, określa wymagania sprzętowo- aplikacyjne umożliwiające pracę                               w Systemie, tj.: </w:t>
      </w:r>
    </w:p>
    <w:p w14:paraId="49DC934F" w14:textId="77777777" w:rsidR="004F3447" w:rsidRPr="004E04A3" w:rsidRDefault="004F3447">
      <w:pPr>
        <w:pStyle w:val="Default"/>
        <w:numPr>
          <w:ilvl w:val="0"/>
          <w:numId w:val="8"/>
        </w:numPr>
        <w:tabs>
          <w:tab w:val="left" w:pos="1276"/>
        </w:tabs>
        <w:spacing w:after="61"/>
        <w:ind w:left="1276" w:hanging="283"/>
        <w:jc w:val="both"/>
        <w:rPr>
          <w:rFonts w:ascii="Calibri" w:hAnsi="Calibri" w:cs="Calibri"/>
          <w:color w:val="auto"/>
          <w:sz w:val="22"/>
          <w:szCs w:val="22"/>
        </w:rPr>
      </w:pPr>
      <w:r w:rsidRPr="004E04A3">
        <w:rPr>
          <w:rFonts w:ascii="Calibri" w:hAnsi="Calibri" w:cs="Calibri"/>
          <w:color w:val="auto"/>
          <w:sz w:val="22"/>
          <w:szCs w:val="22"/>
        </w:rPr>
        <w:t xml:space="preserve">Korzystanie z Systemu możliwe jest pod warunkiem spełnienia następujących minimalnych wymagań technicznych i specyfiki połączenia: </w:t>
      </w:r>
    </w:p>
    <w:p w14:paraId="2E0C15D1" w14:textId="77777777" w:rsidR="004F3447" w:rsidRPr="004E04A3" w:rsidRDefault="004F3447">
      <w:pPr>
        <w:pStyle w:val="Default"/>
        <w:numPr>
          <w:ilvl w:val="0"/>
          <w:numId w:val="32"/>
        </w:numPr>
        <w:spacing w:after="61"/>
        <w:jc w:val="both"/>
        <w:rPr>
          <w:rFonts w:ascii="Calibri" w:hAnsi="Calibri" w:cs="Calibri"/>
          <w:color w:val="auto"/>
          <w:sz w:val="22"/>
          <w:szCs w:val="22"/>
        </w:rPr>
      </w:pPr>
      <w:r w:rsidRPr="004E04A3">
        <w:rPr>
          <w:rFonts w:ascii="Calibri" w:hAnsi="Calibri" w:cs="Calibri"/>
          <w:color w:val="auto"/>
          <w:sz w:val="22"/>
          <w:szCs w:val="22"/>
        </w:rPr>
        <w:t xml:space="preserve">oprogramowanie zewnętrzne </w:t>
      </w:r>
      <w:r w:rsidRPr="004E04A3">
        <w:rPr>
          <w:rFonts w:ascii="Calibri" w:hAnsi="Calibri" w:cs="Calibri"/>
          <w:i/>
          <w:iCs/>
          <w:color w:val="auto"/>
          <w:sz w:val="22"/>
          <w:szCs w:val="22"/>
        </w:rPr>
        <w:t>(dostawcy podpisu kwalifikowanego)</w:t>
      </w:r>
      <w:r w:rsidRPr="004E04A3">
        <w:rPr>
          <w:rFonts w:ascii="Calibri" w:hAnsi="Calibri" w:cs="Calibri"/>
          <w:color w:val="auto"/>
          <w:sz w:val="22"/>
          <w:szCs w:val="22"/>
        </w:rPr>
        <w:t xml:space="preserve">: </w:t>
      </w:r>
    </w:p>
    <w:p w14:paraId="20ADBDC8" w14:textId="77777777" w:rsidR="004F3447" w:rsidRPr="004E04A3" w:rsidRDefault="004F3447">
      <w:pPr>
        <w:pStyle w:val="Default"/>
        <w:numPr>
          <w:ilvl w:val="0"/>
          <w:numId w:val="33"/>
        </w:numPr>
        <w:spacing w:after="61"/>
        <w:jc w:val="both"/>
        <w:rPr>
          <w:rFonts w:ascii="Calibri" w:hAnsi="Calibri" w:cs="Calibri"/>
          <w:color w:val="auto"/>
          <w:sz w:val="22"/>
          <w:szCs w:val="22"/>
        </w:rPr>
      </w:pPr>
      <w:r w:rsidRPr="004E04A3">
        <w:rPr>
          <w:rFonts w:ascii="Calibri" w:hAnsi="Calibri" w:cs="Calibri"/>
          <w:color w:val="auto"/>
          <w:sz w:val="22"/>
          <w:szCs w:val="22"/>
        </w:rPr>
        <w:t xml:space="preserve">Mozilla Firefox ver. 65 i późniejsze, Google Chrome ver. 66 i późniejsze lub Opera ver. 58 i późniejsze, Microsoft Edge ver. 18 i późniejsze, Internet Explorer 11; </w:t>
      </w:r>
    </w:p>
    <w:p w14:paraId="445666BD" w14:textId="77777777" w:rsidR="004F3447" w:rsidRPr="004E04A3" w:rsidRDefault="004F3447">
      <w:pPr>
        <w:pStyle w:val="Default"/>
        <w:numPr>
          <w:ilvl w:val="0"/>
          <w:numId w:val="33"/>
        </w:numPr>
        <w:spacing w:after="61"/>
        <w:jc w:val="both"/>
        <w:rPr>
          <w:rFonts w:ascii="Calibri" w:hAnsi="Calibri" w:cs="Calibri"/>
          <w:color w:val="auto"/>
          <w:sz w:val="22"/>
          <w:szCs w:val="22"/>
        </w:rPr>
      </w:pPr>
      <w:r w:rsidRPr="004E04A3">
        <w:rPr>
          <w:rFonts w:ascii="Calibri" w:hAnsi="Calibri" w:cs="Calibri"/>
          <w:color w:val="auto"/>
          <w:sz w:val="22"/>
          <w:szCs w:val="22"/>
        </w:rPr>
        <w:t xml:space="preserve">lista zalecanych przeglądarek internetowych: Google Chrome, Mozilla Firefox, Opera. Zalecane jest używanie najnowszych wersji przeglądarek; jeden z systemów operacyjnych linux Kernel 4.0,  Windows 7 i MacOS 10.12 lub och nowsze wersje, </w:t>
      </w:r>
    </w:p>
    <w:p w14:paraId="41B04CA2" w14:textId="77777777" w:rsidR="004F3447" w:rsidRPr="004E04A3" w:rsidRDefault="004F3447">
      <w:pPr>
        <w:pStyle w:val="Default"/>
        <w:numPr>
          <w:ilvl w:val="0"/>
          <w:numId w:val="11"/>
        </w:numPr>
        <w:ind w:left="1843" w:hanging="283"/>
        <w:jc w:val="both"/>
        <w:rPr>
          <w:rFonts w:ascii="Calibri" w:eastAsia="Times New Roman" w:hAnsi="Calibri" w:cs="Calibri"/>
          <w:color w:val="auto"/>
          <w:sz w:val="22"/>
          <w:szCs w:val="22"/>
          <w:lang w:eastAsia="pl-PL"/>
        </w:rPr>
      </w:pPr>
      <w:r w:rsidRPr="004E04A3">
        <w:rPr>
          <w:rFonts w:ascii="Calibri" w:hAnsi="Calibri" w:cs="Calibri"/>
          <w:color w:val="auto"/>
          <w:sz w:val="22"/>
          <w:szCs w:val="22"/>
        </w:rPr>
        <w:t xml:space="preserve">oprogramowanie wbudowane: </w:t>
      </w:r>
      <w:r w:rsidRPr="004E04A3">
        <w:rPr>
          <w:rFonts w:ascii="Calibri" w:eastAsia="Times New Roman" w:hAnsi="Calibri" w:cs="Calibri"/>
          <w:color w:val="auto"/>
          <w:sz w:val="22"/>
          <w:szCs w:val="22"/>
          <w:lang w:eastAsia="pl-PL"/>
        </w:rPr>
        <w:t xml:space="preserve"> </w:t>
      </w:r>
    </w:p>
    <w:p w14:paraId="2378B2E1" w14:textId="77777777" w:rsidR="004F3447" w:rsidRPr="004E04A3" w:rsidRDefault="004F3447">
      <w:pPr>
        <w:numPr>
          <w:ilvl w:val="3"/>
          <w:numId w:val="34"/>
        </w:numPr>
        <w:autoSpaceDE w:val="0"/>
        <w:autoSpaceDN w:val="0"/>
        <w:adjustRightInd w:val="0"/>
        <w:spacing w:after="62" w:line="240" w:lineRule="auto"/>
        <w:ind w:left="2694" w:hanging="426"/>
        <w:jc w:val="both"/>
        <w:rPr>
          <w:rFonts w:ascii="Calibri" w:hAnsi="Calibri" w:cs="Calibri"/>
          <w:sz w:val="22"/>
        </w:rPr>
      </w:pPr>
      <w:r w:rsidRPr="004E04A3">
        <w:rPr>
          <w:rFonts w:ascii="Calibri" w:hAnsi="Calibri" w:cs="Calibri"/>
          <w:sz w:val="22"/>
        </w:rPr>
        <w:t xml:space="preserve">zainstalowane środowisko Java w wersji min. 1.8 </w:t>
      </w:r>
      <w:r w:rsidRPr="004E04A3">
        <w:rPr>
          <w:rFonts w:ascii="Calibri" w:hAnsi="Calibri" w:cs="Calibri"/>
          <w:i/>
          <w:iCs/>
          <w:sz w:val="22"/>
        </w:rPr>
        <w:t>(jre)</w:t>
      </w:r>
      <w:r w:rsidRPr="004E04A3">
        <w:rPr>
          <w:rFonts w:ascii="Calibri" w:hAnsi="Calibri" w:cs="Calibri"/>
          <w:sz w:val="22"/>
        </w:rPr>
        <w:t xml:space="preserve">; </w:t>
      </w:r>
    </w:p>
    <w:p w14:paraId="687314EA" w14:textId="77777777" w:rsidR="004F3447" w:rsidRPr="004E04A3" w:rsidRDefault="004F3447">
      <w:pPr>
        <w:numPr>
          <w:ilvl w:val="3"/>
          <w:numId w:val="34"/>
        </w:numPr>
        <w:autoSpaceDE w:val="0"/>
        <w:autoSpaceDN w:val="0"/>
        <w:adjustRightInd w:val="0"/>
        <w:spacing w:after="62" w:line="240" w:lineRule="auto"/>
        <w:ind w:left="2694" w:hanging="426"/>
        <w:jc w:val="both"/>
        <w:rPr>
          <w:rFonts w:ascii="Calibri" w:hAnsi="Calibri" w:cs="Calibri"/>
          <w:sz w:val="22"/>
        </w:rPr>
      </w:pPr>
      <w:r w:rsidRPr="004E04A3">
        <w:rPr>
          <w:rFonts w:ascii="Calibri" w:hAnsi="Calibri" w:cs="Calibri"/>
          <w:sz w:val="22"/>
        </w:rPr>
        <w:t xml:space="preserve">w przypadku przeglądarek Opera, Chrome i Firefox należy doinstalować dodatek do przeglądarki Szafir SDK Web; </w:t>
      </w:r>
    </w:p>
    <w:p w14:paraId="21F6312C" w14:textId="77777777" w:rsidR="004F3447" w:rsidRPr="004E04A3" w:rsidRDefault="004F3447">
      <w:pPr>
        <w:numPr>
          <w:ilvl w:val="3"/>
          <w:numId w:val="34"/>
        </w:numPr>
        <w:autoSpaceDE w:val="0"/>
        <w:autoSpaceDN w:val="0"/>
        <w:adjustRightInd w:val="0"/>
        <w:spacing w:after="0" w:line="240" w:lineRule="auto"/>
        <w:ind w:left="2694" w:hanging="426"/>
        <w:jc w:val="both"/>
        <w:rPr>
          <w:rFonts w:ascii="Calibri" w:hAnsi="Calibri" w:cs="Calibri"/>
          <w:sz w:val="22"/>
        </w:rPr>
      </w:pPr>
      <w:r w:rsidRPr="004E04A3">
        <w:rPr>
          <w:rFonts w:ascii="Calibri" w:hAnsi="Calibri" w:cs="Calibri"/>
          <w:sz w:val="22"/>
        </w:rPr>
        <w:t xml:space="preserve">oprogramowanie SzafirHost w systemie operacyjnym. </w:t>
      </w:r>
    </w:p>
    <w:p w14:paraId="7CC9287E" w14:textId="77777777" w:rsidR="004F3447" w:rsidRPr="004E04A3" w:rsidRDefault="004F3447">
      <w:pPr>
        <w:numPr>
          <w:ilvl w:val="0"/>
          <w:numId w:val="12"/>
        </w:numPr>
        <w:tabs>
          <w:tab w:val="left" w:pos="1276"/>
        </w:tabs>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Do pełnego i prawidłowego korzystania z Systemu przez Wykonawcę konieczne jest posiadanie przez co najmniej jednego uprawnionego użytkownika zewnętrznego Wykonawcy elektronicznego podpisu kwalifikowanego lub podpisu zaufanego</w:t>
      </w:r>
      <w:r w:rsidRPr="004E04A3">
        <w:rPr>
          <w:rStyle w:val="Odwoanieprzypisudolnego"/>
          <w:rFonts w:ascii="Calibri" w:hAnsi="Calibri" w:cs="Calibri"/>
          <w:sz w:val="22"/>
        </w:rPr>
        <w:footnoteReference w:id="1"/>
      </w:r>
      <w:r w:rsidRPr="004E04A3">
        <w:rPr>
          <w:rFonts w:ascii="Calibri" w:hAnsi="Calibri" w:cs="Calibri"/>
          <w:sz w:val="22"/>
        </w:rPr>
        <w:t xml:space="preserve"> lub podpisu osobistego</w:t>
      </w:r>
      <w:r w:rsidRPr="004E04A3">
        <w:rPr>
          <w:rStyle w:val="Odwoanieprzypisudolnego"/>
          <w:rFonts w:ascii="Calibri" w:hAnsi="Calibri" w:cs="Calibri"/>
          <w:sz w:val="22"/>
        </w:rPr>
        <w:footnoteReference w:id="2"/>
      </w:r>
      <w:r w:rsidRPr="004E04A3">
        <w:rPr>
          <w:rFonts w:ascii="Calibri" w:hAnsi="Calibri" w:cs="Calibri"/>
          <w:sz w:val="22"/>
        </w:rPr>
        <w:t xml:space="preserve"> służącego do autentykacji i podpisu. </w:t>
      </w:r>
    </w:p>
    <w:p w14:paraId="4C235CDD" w14:textId="77777777" w:rsidR="004F3447" w:rsidRPr="004E04A3" w:rsidRDefault="004F3447">
      <w:pPr>
        <w:numPr>
          <w:ilvl w:val="0"/>
          <w:numId w:val="12"/>
        </w:numPr>
        <w:tabs>
          <w:tab w:val="left" w:pos="1276"/>
        </w:tabs>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 xml:space="preserve">Maksymalny rozmiar pojedynczych plików przesyłanych za pośrednictwem Systemu wynosi 100 MB. Za pośrednictwem Systemu można przesłać wiele pojedynczych plików lub plik skompresowany do archiwum </w:t>
      </w:r>
      <w:r w:rsidRPr="004E04A3">
        <w:rPr>
          <w:rFonts w:ascii="Calibri" w:hAnsi="Calibri" w:cs="Calibri"/>
          <w:i/>
          <w:iCs/>
          <w:sz w:val="22"/>
        </w:rPr>
        <w:t xml:space="preserve">(ZIP) </w:t>
      </w:r>
      <w:r w:rsidRPr="004E04A3">
        <w:rPr>
          <w:rFonts w:ascii="Calibri" w:hAnsi="Calibri" w:cs="Calibri"/>
          <w:sz w:val="22"/>
        </w:rPr>
        <w:t xml:space="preserve">zawierający wiele pojedynczych plików. </w:t>
      </w:r>
    </w:p>
    <w:p w14:paraId="03AE6421" w14:textId="77777777" w:rsidR="004F3447" w:rsidRPr="004E04A3" w:rsidRDefault="004F3447">
      <w:pPr>
        <w:numPr>
          <w:ilvl w:val="0"/>
          <w:numId w:val="12"/>
        </w:numPr>
        <w:tabs>
          <w:tab w:val="left" w:pos="1276"/>
        </w:tabs>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 xml:space="preserve">Dopuszczalne formaty przesyłanych danych tj. plików o wielkości do 100 MB w formatach .png, .jpg, .jpeg, .gif, .doc, .docx, .xls, .xlsx, .ppt, .pptx, .odt, .ods, .odp, .odf, .pdf, .zip,.rar, .7zip, .txt, .ath, .xml, .dwg, .xades, .tar, .7z, .eml, .msg; </w:t>
      </w:r>
    </w:p>
    <w:p w14:paraId="5443F14C" w14:textId="77777777" w:rsidR="004F3447" w:rsidRPr="004E04A3" w:rsidRDefault="004F3447">
      <w:pPr>
        <w:numPr>
          <w:ilvl w:val="0"/>
          <w:numId w:val="12"/>
        </w:numPr>
        <w:tabs>
          <w:tab w:val="left" w:pos="1276"/>
        </w:tabs>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lastRenderedPageBreak/>
        <w:t xml:space="preserve"> Informacje na temat kodowania i czasu odbioru danych: </w:t>
      </w:r>
    </w:p>
    <w:p w14:paraId="4D8CCA00" w14:textId="77777777" w:rsidR="004F3447" w:rsidRPr="004E04A3" w:rsidRDefault="004F3447">
      <w:pPr>
        <w:pStyle w:val="Default"/>
        <w:numPr>
          <w:ilvl w:val="2"/>
          <w:numId w:val="3"/>
        </w:numPr>
        <w:tabs>
          <w:tab w:val="clear" w:pos="1004"/>
          <w:tab w:val="left" w:pos="1843"/>
        </w:tabs>
        <w:spacing w:after="62"/>
        <w:ind w:left="1843" w:hanging="283"/>
        <w:jc w:val="both"/>
        <w:rPr>
          <w:rFonts w:ascii="Calibri" w:hAnsi="Calibri" w:cs="Calibri"/>
          <w:color w:val="auto"/>
          <w:sz w:val="22"/>
          <w:szCs w:val="22"/>
        </w:rPr>
      </w:pPr>
      <w:r w:rsidRPr="004E04A3">
        <w:rPr>
          <w:rFonts w:ascii="Calibri" w:hAnsi="Calibri" w:cs="Calibri"/>
          <w:color w:val="auto"/>
          <w:sz w:val="22"/>
          <w:szCs w:val="22"/>
        </w:rPr>
        <w:t xml:space="preserve">oferta złożona przez Wykonawcę w Systemie, nie jest widoczna dla Zamawiającego, ponieważ widnieje w Systemie jako zaszyfrowana. Możliwość otwarcia oferty dostępna jest dopiero po odszyfrowaniu przez Zamawiającego po upływie terminu składania ofert; </w:t>
      </w:r>
    </w:p>
    <w:p w14:paraId="2D2E303A" w14:textId="77777777" w:rsidR="004F3447" w:rsidRPr="004E04A3" w:rsidRDefault="004F3447">
      <w:pPr>
        <w:pStyle w:val="Default"/>
        <w:numPr>
          <w:ilvl w:val="2"/>
          <w:numId w:val="3"/>
        </w:numPr>
        <w:tabs>
          <w:tab w:val="clear" w:pos="1004"/>
          <w:tab w:val="left" w:pos="1843"/>
        </w:tabs>
        <w:spacing w:after="62"/>
        <w:ind w:left="1843" w:hanging="283"/>
        <w:jc w:val="both"/>
        <w:rPr>
          <w:rFonts w:ascii="Calibri" w:hAnsi="Calibri" w:cs="Calibri"/>
          <w:color w:val="auto"/>
          <w:sz w:val="22"/>
          <w:szCs w:val="22"/>
        </w:rPr>
      </w:pPr>
      <w:r w:rsidRPr="004E04A3">
        <w:rPr>
          <w:rFonts w:ascii="Calibri" w:hAnsi="Calibri" w:cs="Calibri"/>
          <w:color w:val="auto"/>
          <w:sz w:val="22"/>
          <w:szCs w:val="22"/>
        </w:rPr>
        <w:t xml:space="preserve">oznaczenie czasu odbioru danych przez System stanowi przypiętą do dokumentu elektronicznego datę oraz dokładny czas </w:t>
      </w:r>
      <w:r w:rsidRPr="004E04A3">
        <w:rPr>
          <w:rFonts w:ascii="Calibri" w:hAnsi="Calibri" w:cs="Calibri"/>
          <w:i/>
          <w:iCs/>
          <w:color w:val="auto"/>
          <w:sz w:val="22"/>
          <w:szCs w:val="22"/>
        </w:rPr>
        <w:t>(hh:mm:ss)</w:t>
      </w:r>
      <w:r w:rsidRPr="004E04A3">
        <w:rPr>
          <w:rFonts w:ascii="Calibri" w:hAnsi="Calibri" w:cs="Calibri"/>
          <w:color w:val="auto"/>
          <w:sz w:val="22"/>
          <w:szCs w:val="22"/>
        </w:rPr>
        <w:t xml:space="preserve">, znajdującą się na potwierdzeniu złożenia oferty. </w:t>
      </w:r>
    </w:p>
    <w:p w14:paraId="5FFCECD2" w14:textId="77777777" w:rsidR="004F3447" w:rsidRPr="004E04A3" w:rsidRDefault="004F3447">
      <w:pPr>
        <w:pStyle w:val="Default"/>
        <w:numPr>
          <w:ilvl w:val="0"/>
          <w:numId w:val="12"/>
        </w:numPr>
        <w:ind w:left="1276" w:hanging="283"/>
        <w:jc w:val="both"/>
        <w:rPr>
          <w:rFonts w:ascii="Calibri" w:hAnsi="Calibri" w:cs="Calibri"/>
          <w:color w:val="auto"/>
          <w:sz w:val="22"/>
          <w:szCs w:val="22"/>
        </w:rPr>
      </w:pPr>
      <w:r w:rsidRPr="004E04A3">
        <w:rPr>
          <w:rFonts w:ascii="Calibri" w:hAnsi="Calibri" w:cs="Calibri"/>
          <w:color w:val="auto"/>
          <w:sz w:val="22"/>
          <w:szCs w:val="22"/>
        </w:rPr>
        <w:t xml:space="preserve">Czas serwera jest synchronizowany z czasem udostępnionym przez Główny Urząd Miar, za datę odebrania danych od Wykonawcy uznaje się czas zapisu danych,                         a następnie wyświetlenia informacji o pozytywnym przyjęciu oferty do Systemu. </w:t>
      </w:r>
    </w:p>
    <w:p w14:paraId="051626A2"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Oferty, oświadczenia, o których mowa w art. 125 ust. 1 PZP, podmiotowe środki dowodowe, w tym oświadczenie, o którym mowa w art. 117 ust. 4 PZP, oraz zobowiązanie podmiotu udostępniającego zasoby, o którym mowa w art. 118 ust. 3 PZP, zwane dalej </w:t>
      </w:r>
      <w:r w:rsidRPr="004E04A3">
        <w:rPr>
          <w:rFonts w:ascii="Calibri" w:hAnsi="Calibri" w:cs="Calibri"/>
          <w:i/>
          <w:iCs/>
          <w:sz w:val="22"/>
        </w:rPr>
        <w:t>„zobowiązaniem podmiotu udostępniającego zasoby”</w:t>
      </w:r>
      <w:r w:rsidRPr="004E04A3">
        <w:rPr>
          <w:rFonts w:ascii="Calibri" w:hAnsi="Calibri" w:cs="Calibri"/>
          <w:sz w:val="22"/>
        </w:rPr>
        <w:t xml:space="preserve">, przedmiotowe środki dowodowe, pełnomocnictwo, sporządza się w postaci elektronicznej, w formatach danych określonych w przepisach wydanych na podstawie art. 18 ustawy z dnia 17 lutego 2005 r. o informatyzacji działalności podmiotów realizujących zadania publiczne </w:t>
      </w:r>
      <w:r w:rsidRPr="004E04A3">
        <w:rPr>
          <w:rFonts w:ascii="Calibri" w:hAnsi="Calibri" w:cs="Calibri"/>
          <w:i/>
          <w:iCs/>
          <w:sz w:val="22"/>
        </w:rPr>
        <w:t>(t.j. Dz.U. z 202</w:t>
      </w:r>
      <w:r>
        <w:rPr>
          <w:rFonts w:ascii="Calibri" w:hAnsi="Calibri" w:cs="Calibri"/>
          <w:i/>
          <w:iCs/>
          <w:sz w:val="22"/>
        </w:rPr>
        <w:t>4</w:t>
      </w:r>
      <w:r w:rsidRPr="004E04A3">
        <w:rPr>
          <w:rFonts w:ascii="Calibri" w:hAnsi="Calibri" w:cs="Calibri"/>
          <w:i/>
          <w:iCs/>
          <w:sz w:val="22"/>
        </w:rPr>
        <w:t xml:space="preserve"> r. poz. 3</w:t>
      </w:r>
      <w:r>
        <w:rPr>
          <w:rFonts w:ascii="Calibri" w:hAnsi="Calibri" w:cs="Calibri"/>
          <w:i/>
          <w:iCs/>
          <w:sz w:val="22"/>
        </w:rPr>
        <w:t xml:space="preserve">07 </w:t>
      </w:r>
      <w:r w:rsidRPr="004E04A3">
        <w:rPr>
          <w:rFonts w:ascii="Calibri" w:hAnsi="Calibri" w:cs="Calibri"/>
          <w:i/>
          <w:iCs/>
          <w:sz w:val="22"/>
        </w:rPr>
        <w:t>ze zm.)</w:t>
      </w:r>
      <w:r w:rsidRPr="004E04A3">
        <w:rPr>
          <w:rFonts w:ascii="Calibri" w:hAnsi="Calibri" w:cs="Calibri"/>
          <w:sz w:val="22"/>
        </w:rPr>
        <w:t xml:space="preserve">, z zastrzeżeniem formatów, o których mowa w art. 66 ust. 1 ustawy Pzp, z uwzględnieniem rodzaju przekazywanych danych. </w:t>
      </w:r>
    </w:p>
    <w:p w14:paraId="3DD4CF5F"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Informacje, oświadczenia lub dokumenty, inne niż określone w ust. 8,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ust. 3. </w:t>
      </w:r>
    </w:p>
    <w:p w14:paraId="28244408"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 Zamawiający zwraca uwagę na ograniczenia wielkości plików podpisywanych profilem zaufanym, który wynosi maksymalnie 10MB, oraz na ograniczenie wielkości plików podpisywanych w aplikacji eDoApp służącej do składania podpisu osobistego, który wynosi maksymalnie 5MB. </w:t>
      </w:r>
    </w:p>
    <w:p w14:paraId="1252BC8D"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0B18384E"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Zamawiający zaleca aby w przypadku podpisywania pliku przez kilka osób, stosować podpisy tego samego rodzaju. Podpisywanie różnymi rodzajami podpisów np. osobistym i kwalifikowanym może doprowadzić do problemów w weryfikacji plików. </w:t>
      </w:r>
    </w:p>
    <w:p w14:paraId="3B34BBF6"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Zamawiający zaleca, aby Wykonawca z odpowiednim wyprzedzeniem przetestował możliwość prawidłowego wykorzystania wybranej metody podpisania plików oferty. </w:t>
      </w:r>
    </w:p>
    <w:p w14:paraId="711BABF9"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Ofertę należy przygotować z należytą starannością dla podmiotu ubiegającego się o udzielenie zamówienia publicznego i zachowaniem odpowiedniego odstępu czasu do zakończenia przyjmowania ofert. Zaleca się, aby założyć profil Wykonawcy i rozpocząć składanie oferty z odpowiednim wyprzedzeniem. </w:t>
      </w:r>
    </w:p>
    <w:p w14:paraId="4DA166F8"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Zamawiający zaleca wykorzystanie podpisu z kwalifikowanym znacznikiem czasu. </w:t>
      </w:r>
    </w:p>
    <w:p w14:paraId="43F80725"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Zamawiający zaleca aby nie wprowadzać jakichkolwiek zmian w plikach po podpisaniu ich kwalifikowanym podpisem elektronicznym lub podpisem zaufanym lub podpisem osobistym. Może to skutkować naruszeniem integralności plików. </w:t>
      </w:r>
    </w:p>
    <w:p w14:paraId="1D36E21F"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W zależności od formatu podpisu </w:t>
      </w:r>
      <w:r w:rsidRPr="004E04A3">
        <w:rPr>
          <w:rFonts w:ascii="Calibri" w:hAnsi="Calibri" w:cs="Calibri"/>
          <w:i/>
          <w:iCs/>
          <w:sz w:val="22"/>
        </w:rPr>
        <w:t xml:space="preserve">(PAdES, XAdES) </w:t>
      </w:r>
      <w:r w:rsidRPr="004E04A3">
        <w:rPr>
          <w:rFonts w:ascii="Calibri" w:hAnsi="Calibri" w:cs="Calibri"/>
          <w:sz w:val="22"/>
        </w:rPr>
        <w:t xml:space="preserve">i jego typu </w:t>
      </w:r>
      <w:r w:rsidRPr="004E04A3">
        <w:rPr>
          <w:rFonts w:ascii="Calibri" w:hAnsi="Calibri" w:cs="Calibri"/>
          <w:i/>
          <w:iCs/>
          <w:sz w:val="22"/>
        </w:rPr>
        <w:t xml:space="preserve">(zewnętrzny, wewnętrzny) </w:t>
      </w:r>
      <w:r w:rsidRPr="004E04A3">
        <w:rPr>
          <w:rFonts w:ascii="Calibri" w:hAnsi="Calibri" w:cs="Calibri"/>
          <w:sz w:val="22"/>
        </w:rPr>
        <w:t xml:space="preserve">wykonawca dołącza do Systemu uprzednio podpisane dokumenty wraz z </w:t>
      </w:r>
      <w:r w:rsidRPr="004E04A3">
        <w:rPr>
          <w:rFonts w:ascii="Calibri" w:hAnsi="Calibri" w:cs="Calibri"/>
          <w:sz w:val="22"/>
        </w:rPr>
        <w:lastRenderedPageBreak/>
        <w:t xml:space="preserve">wygenerowanym plikiem podpisu </w:t>
      </w:r>
      <w:r w:rsidRPr="004E04A3">
        <w:rPr>
          <w:rFonts w:ascii="Calibri" w:hAnsi="Calibri" w:cs="Calibri"/>
          <w:i/>
          <w:iCs/>
          <w:sz w:val="22"/>
        </w:rPr>
        <w:t xml:space="preserve">(typ zewnętrzny) </w:t>
      </w:r>
      <w:r w:rsidRPr="004E04A3">
        <w:rPr>
          <w:rFonts w:ascii="Calibri" w:hAnsi="Calibri" w:cs="Calibri"/>
          <w:sz w:val="22"/>
        </w:rPr>
        <w:t xml:space="preserve">lub dokument z wszytym podpisem </w:t>
      </w:r>
      <w:r w:rsidRPr="004E04A3">
        <w:rPr>
          <w:rFonts w:ascii="Calibri" w:hAnsi="Calibri" w:cs="Calibri"/>
          <w:i/>
          <w:iCs/>
          <w:sz w:val="22"/>
        </w:rPr>
        <w:t>(typ wewnętrzny)</w:t>
      </w:r>
      <w:r w:rsidRPr="004E04A3">
        <w:rPr>
          <w:rFonts w:ascii="Calibri" w:hAnsi="Calibri" w:cs="Calibri"/>
          <w:sz w:val="22"/>
        </w:rPr>
        <w:t xml:space="preserve">. </w:t>
      </w:r>
    </w:p>
    <w:p w14:paraId="5D8D8445"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 xml:space="preserve">Podpisy elektroniczne wykorzystywane przez Wykonawców do podpisywania wszelkich plików muszą spełniać wymogi Rozporządzenia Parlamentu Europejskiego i Rady                                  w sprawie identyfikacji elektronicznej i usług zaufania w odniesieniu do transakcji elektronicznych na rynku wewnętrznym </w:t>
      </w:r>
      <w:r w:rsidRPr="004E04A3">
        <w:rPr>
          <w:rFonts w:ascii="Calibri" w:hAnsi="Calibri" w:cs="Calibri"/>
          <w:i/>
          <w:iCs/>
          <w:sz w:val="22"/>
        </w:rPr>
        <w:t xml:space="preserve">(eIDAS) (UE) </w:t>
      </w:r>
      <w:r w:rsidRPr="004E04A3">
        <w:rPr>
          <w:rFonts w:ascii="Calibri" w:hAnsi="Calibri" w:cs="Calibri"/>
          <w:sz w:val="22"/>
        </w:rPr>
        <w:t xml:space="preserve">nr 910/2014- od 1 lipca 2016 roku. </w:t>
      </w:r>
      <w:bookmarkEnd w:id="3"/>
    </w:p>
    <w:p w14:paraId="19183013"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sz w:val="22"/>
        </w:rPr>
      </w:pPr>
      <w:r w:rsidRPr="004E04A3">
        <w:rPr>
          <w:rFonts w:ascii="Calibri" w:hAnsi="Calibri" w:cs="Calibri"/>
          <w:sz w:val="22"/>
        </w:rPr>
        <w:t>Zamawiający nie przewiduje możliwości komunikowania się z Wykonawcami w inny sposób niż przy użyciu środków komunikacji elektronicznej wskazanych w niniejszej SWZ</w:t>
      </w:r>
    </w:p>
    <w:p w14:paraId="4FF8F6AF"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color w:val="000000"/>
          <w:sz w:val="22"/>
        </w:rPr>
      </w:pPr>
      <w:r w:rsidRPr="004E04A3">
        <w:rPr>
          <w:rFonts w:ascii="Calibri" w:hAnsi="Calibri" w:cs="Calibri"/>
          <w:b/>
          <w:sz w:val="22"/>
        </w:rPr>
        <w:t>Obowiązkiem Wykonawcy biorącego udział w postępowaniu jest śledzenie Systemu oraz poczty elektronicznej, której adres wskazał w ofercie</w:t>
      </w:r>
      <w:r w:rsidRPr="004E04A3">
        <w:rPr>
          <w:rFonts w:ascii="Calibri" w:hAnsi="Calibri" w:cs="Calibri"/>
          <w:bCs/>
          <w:sz w:val="22"/>
        </w:rPr>
        <w:t>.</w:t>
      </w:r>
    </w:p>
    <w:p w14:paraId="1D1C70BE" w14:textId="4159E1D8" w:rsidR="004F3447" w:rsidRPr="004E04A3" w:rsidRDefault="004F3447">
      <w:pPr>
        <w:numPr>
          <w:ilvl w:val="0"/>
          <w:numId w:val="9"/>
        </w:numPr>
        <w:overflowPunct w:val="0"/>
        <w:autoSpaceDE w:val="0"/>
        <w:autoSpaceDN w:val="0"/>
        <w:adjustRightInd w:val="0"/>
        <w:spacing w:after="0" w:line="240" w:lineRule="auto"/>
        <w:ind w:hanging="578"/>
        <w:jc w:val="both"/>
        <w:textAlignment w:val="baseline"/>
        <w:rPr>
          <w:rFonts w:ascii="Calibri" w:hAnsi="Calibri" w:cs="Calibri"/>
          <w:color w:val="000000"/>
          <w:sz w:val="22"/>
        </w:rPr>
      </w:pPr>
      <w:r w:rsidRPr="004E04A3">
        <w:rPr>
          <w:rFonts w:ascii="Calibri" w:hAnsi="Calibri" w:cs="Calibri"/>
          <w:color w:val="000000"/>
          <w:sz w:val="22"/>
        </w:rPr>
        <w:t xml:space="preserve">W przypadku problemów technicznych i awarii związanych z funkcjonowaniem Systemu użytkownicy mogą skorzystać ze wsparcia technicznego dostępnego pod numerem telefonu </w:t>
      </w:r>
      <w:r w:rsidR="00027188">
        <w:rPr>
          <w:rFonts w:ascii="Calibri" w:hAnsi="Calibri" w:cs="Calibri"/>
          <w:color w:val="000000"/>
          <w:sz w:val="22"/>
        </w:rPr>
        <w:t>22 458 77 99</w:t>
      </w:r>
      <w:r w:rsidRPr="004E04A3">
        <w:rPr>
          <w:rFonts w:ascii="Calibri" w:hAnsi="Calibri" w:cs="Calibri"/>
          <w:color w:val="000000"/>
          <w:sz w:val="22"/>
        </w:rPr>
        <w:t xml:space="preserve"> lub drogą elektroniczną poprzez formularz udostępniony na stronie internetowej https://ezamowienia.gov.pl w zakładce „Zgłoś problem”.</w:t>
      </w:r>
    </w:p>
    <w:p w14:paraId="671DE257"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color w:val="000000"/>
          <w:sz w:val="22"/>
        </w:rPr>
      </w:pPr>
      <w:r w:rsidRPr="004E04A3">
        <w:rPr>
          <w:rFonts w:ascii="Calibri" w:hAnsi="Calibri" w:cs="Calibri"/>
          <w:sz w:val="22"/>
        </w:rPr>
        <w:t xml:space="preserve"> Informacje o sposobie komunikowania się Zamawiającego z Wykonawcami w inny sposób niż przy użyciu środków komunikacji elektronicznej w przypadku zaistnienia jednej z sytuacji określonych w art. 65 ust. 1, art. 66 i art.69.</w:t>
      </w:r>
      <w:r w:rsidRPr="004E04A3">
        <w:rPr>
          <w:rFonts w:ascii="Calibri" w:hAnsi="Calibri" w:cs="Calibri"/>
          <w:color w:val="000000"/>
          <w:sz w:val="22"/>
        </w:rPr>
        <w:t xml:space="preserve"> - </w:t>
      </w:r>
      <w:r w:rsidRPr="004E04A3">
        <w:rPr>
          <w:rFonts w:ascii="Calibri" w:hAnsi="Calibri" w:cs="Calibri"/>
          <w:i/>
          <w:sz w:val="22"/>
        </w:rPr>
        <w:t>Nie dotyczy</w:t>
      </w:r>
    </w:p>
    <w:p w14:paraId="00812217" w14:textId="77777777" w:rsidR="004F3447" w:rsidRPr="004E04A3" w:rsidRDefault="004F3447" w:rsidP="004F3447">
      <w:pPr>
        <w:ind w:left="426"/>
        <w:jc w:val="both"/>
        <w:rPr>
          <w:rFonts w:ascii="Calibri" w:hAnsi="Calibri" w:cs="Calibri"/>
          <w:sz w:val="22"/>
        </w:rPr>
      </w:pPr>
    </w:p>
    <w:p w14:paraId="750570D8" w14:textId="77777777" w:rsidR="004F3447" w:rsidRPr="00B6576D" w:rsidRDefault="004F3447" w:rsidP="008917C7">
      <w:pPr>
        <w:pStyle w:val="Nagwek3"/>
        <w:tabs>
          <w:tab w:val="left" w:pos="284"/>
          <w:tab w:val="left" w:pos="426"/>
        </w:tabs>
        <w:spacing w:before="0"/>
        <w:jc w:val="both"/>
        <w:rPr>
          <w:rFonts w:ascii="Calibri" w:hAnsi="Calibri" w:cs="Calibri"/>
          <w:bCs/>
          <w:color w:val="auto"/>
          <w:sz w:val="22"/>
          <w:szCs w:val="22"/>
          <w:u w:val="single"/>
          <w:lang w:eastAsia="pl-PL"/>
        </w:rPr>
      </w:pPr>
      <w:r w:rsidRPr="00B6576D">
        <w:rPr>
          <w:rFonts w:ascii="Calibri" w:hAnsi="Calibri" w:cs="Calibri"/>
          <w:bCs/>
          <w:color w:val="auto"/>
          <w:sz w:val="22"/>
          <w:szCs w:val="22"/>
          <w:u w:val="single"/>
          <w:lang w:eastAsia="pl-PL"/>
        </w:rPr>
        <w:t>Osoby uprawnione do komunikowania się z Wykonawcami.</w:t>
      </w:r>
    </w:p>
    <w:p w14:paraId="6CC6F9EA" w14:textId="77777777" w:rsidR="004F3447" w:rsidRPr="004E04A3" w:rsidRDefault="004F3447" w:rsidP="004F3447">
      <w:pPr>
        <w:ind w:left="426"/>
        <w:jc w:val="both"/>
        <w:rPr>
          <w:rFonts w:ascii="Calibri" w:hAnsi="Calibri" w:cs="Calibri"/>
          <w:color w:val="000000"/>
          <w:sz w:val="22"/>
        </w:rPr>
      </w:pPr>
    </w:p>
    <w:p w14:paraId="28A4A3D3" w14:textId="1A7B7723" w:rsidR="00FD0C72" w:rsidRPr="00FD0C72" w:rsidRDefault="004F3447" w:rsidP="00FD0C72">
      <w:pPr>
        <w:spacing w:before="100" w:beforeAutospacing="1" w:after="100" w:afterAutospacing="1"/>
        <w:rPr>
          <w:rFonts w:ascii="Calibri" w:hAnsi="Calibri" w:cs="Calibri"/>
          <w:sz w:val="22"/>
          <w:szCs w:val="18"/>
        </w:rPr>
      </w:pPr>
      <w:r w:rsidRPr="004E04A3">
        <w:rPr>
          <w:rFonts w:ascii="Calibri" w:hAnsi="Calibri" w:cs="Calibri"/>
          <w:sz w:val="22"/>
        </w:rPr>
        <w:t xml:space="preserve">Osobą uprawnioną do komunikowania się z Wykonawcami jest: Pani </w:t>
      </w:r>
      <w:r w:rsidR="00FD0C72">
        <w:rPr>
          <w:rFonts w:ascii="Calibri" w:hAnsi="Calibri" w:cs="Calibri"/>
          <w:sz w:val="22"/>
        </w:rPr>
        <w:t>Marlena Gosiewska</w:t>
      </w:r>
      <w:r w:rsidRPr="004E04A3">
        <w:rPr>
          <w:rFonts w:ascii="Calibri" w:hAnsi="Calibri" w:cs="Calibri"/>
          <w:sz w:val="22"/>
        </w:rPr>
        <w:t xml:space="preserve">; </w:t>
      </w:r>
      <w:r w:rsidR="00697E1A">
        <w:rPr>
          <w:rFonts w:ascii="Calibri" w:hAnsi="Calibri" w:cs="Calibri"/>
          <w:sz w:val="22"/>
          <w:szCs w:val="18"/>
        </w:rPr>
        <w:t xml:space="preserve">, email: </w:t>
      </w:r>
      <w:hyperlink r:id="rId16" w:history="1">
        <w:r w:rsidR="00FD0C72" w:rsidRPr="00586972">
          <w:rPr>
            <w:rStyle w:val="Hipercze"/>
            <w:rFonts w:ascii="Calibri" w:hAnsi="Calibri" w:cs="Calibri"/>
            <w:sz w:val="22"/>
            <w:szCs w:val="18"/>
          </w:rPr>
          <w:t>marlena.gosiewska@ostroda.sr.gov.pl</w:t>
        </w:r>
      </w:hyperlink>
      <w:bookmarkStart w:id="4" w:name="_Hlk37836060"/>
      <w:r w:rsidR="00FD0C72">
        <w:rPr>
          <w:rFonts w:ascii="Calibri" w:hAnsi="Calibri" w:cs="Calibri"/>
          <w:sz w:val="22"/>
          <w:szCs w:val="18"/>
        </w:rPr>
        <w:t xml:space="preserve">, tel: </w:t>
      </w:r>
      <w:r w:rsidR="00FD0C72" w:rsidRPr="00FD0C72">
        <w:rPr>
          <w:rFonts w:ascii="Calibri" w:hAnsi="Calibri" w:cs="Calibri"/>
          <w:sz w:val="22"/>
          <w:szCs w:val="18"/>
        </w:rPr>
        <w:t>(89) 642 55 2</w:t>
      </w:r>
      <w:r w:rsidR="002A3DAC">
        <w:rPr>
          <w:rFonts w:ascii="Calibri" w:hAnsi="Calibri" w:cs="Calibri"/>
          <w:sz w:val="22"/>
          <w:szCs w:val="18"/>
        </w:rPr>
        <w:t>3, 506 219 025</w:t>
      </w:r>
      <w:r w:rsidR="00FD0C72" w:rsidRPr="00FD0C72">
        <w:rPr>
          <w:rFonts w:ascii="Calibri" w:hAnsi="Calibri" w:cs="Calibri"/>
          <w:sz w:val="22"/>
          <w:szCs w:val="18"/>
        </w:rPr>
        <w:t xml:space="preserve">; </w:t>
      </w:r>
    </w:p>
    <w:p w14:paraId="6616AFD3" w14:textId="77777777" w:rsidR="004F3447" w:rsidRPr="00B6576D" w:rsidRDefault="004F3447" w:rsidP="00170036">
      <w:pPr>
        <w:jc w:val="both"/>
        <w:rPr>
          <w:rFonts w:ascii="Calibri" w:hAnsi="Calibri" w:cs="Calibri"/>
          <w:color w:val="000000"/>
          <w:sz w:val="22"/>
          <w:u w:val="single"/>
        </w:rPr>
      </w:pPr>
      <w:r w:rsidRPr="00B6576D">
        <w:rPr>
          <w:rFonts w:ascii="Calibri" w:hAnsi="Calibri" w:cs="Calibri"/>
          <w:color w:val="000000"/>
          <w:sz w:val="22"/>
          <w:u w:val="single"/>
        </w:rPr>
        <w:t>Wyjaśnienia treści SWZ:</w:t>
      </w:r>
    </w:p>
    <w:p w14:paraId="0F641D07" w14:textId="77777777" w:rsidR="004F3447" w:rsidRPr="004E04A3" w:rsidRDefault="004F3447" w:rsidP="004F3447">
      <w:pPr>
        <w:ind w:left="426"/>
        <w:jc w:val="both"/>
        <w:rPr>
          <w:rFonts w:ascii="Calibri" w:hAnsi="Calibri" w:cs="Calibri"/>
          <w:color w:val="000000"/>
          <w:sz w:val="22"/>
        </w:rPr>
      </w:pPr>
    </w:p>
    <w:p w14:paraId="0EBA5430"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color w:val="000000"/>
          <w:sz w:val="22"/>
        </w:rPr>
      </w:pPr>
      <w:r w:rsidRPr="004E04A3">
        <w:rPr>
          <w:rFonts w:ascii="Calibri" w:hAnsi="Calibri" w:cs="Calibri"/>
          <w:sz w:val="22"/>
        </w:rPr>
        <w:t xml:space="preserve">Wykonawca może zwrócić się do Zamawiającego o wyjaśnienie treści SWZ. </w:t>
      </w:r>
    </w:p>
    <w:p w14:paraId="1D3C6339"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color w:val="000000"/>
          <w:sz w:val="22"/>
        </w:rPr>
      </w:pPr>
      <w:r w:rsidRPr="004E04A3">
        <w:rPr>
          <w:rFonts w:ascii="Calibri" w:hAnsi="Calibri" w:cs="Calibri"/>
          <w:sz w:val="22"/>
        </w:rPr>
        <w:t>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55C4322A" w14:textId="0ADDC270" w:rsidR="00554C35" w:rsidRPr="00554C35" w:rsidRDefault="00554C35">
      <w:pPr>
        <w:pStyle w:val="z1qcye"/>
        <w:numPr>
          <w:ilvl w:val="0"/>
          <w:numId w:val="9"/>
        </w:numPr>
        <w:spacing w:before="0" w:beforeAutospacing="0" w:after="0" w:afterAutospacing="0"/>
        <w:ind w:hanging="578"/>
        <w:rPr>
          <w:rFonts w:ascii="Calibri" w:eastAsiaTheme="minorHAnsi" w:hAnsi="Calibri" w:cs="Calibri"/>
          <w:sz w:val="22"/>
          <w:szCs w:val="22"/>
          <w:lang w:eastAsia="en-US"/>
        </w:rPr>
      </w:pPr>
      <w:r w:rsidRPr="00554C35">
        <w:rPr>
          <w:rFonts w:ascii="Calibri" w:eastAsiaTheme="minorHAnsi" w:hAnsi="Calibri" w:cs="Calibri"/>
          <w:sz w:val="22"/>
          <w:szCs w:val="22"/>
          <w:lang w:eastAsia="en-US"/>
        </w:rPr>
        <w:t>Jeżeli wniosek o wyjaśnienie treści SWZ wpłynął po upływie terminu, o którym mowa w ust. 24, lub dotyczy udzielonych wyjaśnień, Zamawiający może udzielić wyjaśnień albo pozostawić wniosek bez rozpoznania. Przedłużenie terminu składania ofert nie wpływa na bieg terminu składania wniosku, o którym mowa w ust. 24.</w:t>
      </w:r>
    </w:p>
    <w:p w14:paraId="70699FB9" w14:textId="54BB7C1B" w:rsidR="00554C35" w:rsidRPr="00554C35" w:rsidRDefault="00554C35">
      <w:pPr>
        <w:pStyle w:val="z1qcye"/>
        <w:numPr>
          <w:ilvl w:val="0"/>
          <w:numId w:val="9"/>
        </w:numPr>
        <w:spacing w:before="0" w:beforeAutospacing="0" w:after="0" w:afterAutospacing="0"/>
        <w:ind w:hanging="578"/>
        <w:rPr>
          <w:rFonts w:ascii="Calibri" w:eastAsiaTheme="minorHAnsi" w:hAnsi="Calibri" w:cs="Calibri"/>
          <w:sz w:val="22"/>
          <w:szCs w:val="22"/>
          <w:lang w:eastAsia="en-US"/>
        </w:rPr>
      </w:pPr>
      <w:r w:rsidRPr="00554C35">
        <w:rPr>
          <w:rFonts w:ascii="Calibri" w:eastAsiaTheme="minorHAnsi" w:hAnsi="Calibri" w:cs="Calibri"/>
          <w:sz w:val="22"/>
          <w:szCs w:val="22"/>
          <w:lang w:eastAsia="en-US"/>
        </w:rPr>
        <w:t>W przypadku gdy Zamawiający nie udzieli wyjaśnień w terminie, o którym mowa w ust. 24, przedłuża termin składania ofert o czas niezbędny do zapoznania się wszystkich zainteresowanych wykonawców z wyjaśnieniami treść SWZ.</w:t>
      </w:r>
    </w:p>
    <w:p w14:paraId="108848C3"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color w:val="000000"/>
          <w:sz w:val="22"/>
        </w:rPr>
      </w:pPr>
      <w:r w:rsidRPr="004E04A3">
        <w:rPr>
          <w:rFonts w:ascii="Calibri" w:hAnsi="Calibri" w:cs="Calibri"/>
          <w:sz w:val="22"/>
        </w:rPr>
        <w:t>Treść zapytań wraz z wyjaśnieniami Zamawiający udostępnia, bez ujawniania źródła zapytania, na stronie internetowej prowadzonego postępowania.</w:t>
      </w:r>
    </w:p>
    <w:p w14:paraId="575C2BB1"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color w:val="000000"/>
          <w:sz w:val="22"/>
        </w:rPr>
      </w:pPr>
      <w:r w:rsidRPr="004E04A3">
        <w:rPr>
          <w:rFonts w:ascii="Calibri" w:hAnsi="Calibri" w:cs="Calibri"/>
          <w:sz w:val="22"/>
        </w:rPr>
        <w:t>W uzasadnionych przypadkach Zamawiający może przed upływem terminu składania ofert zmienić treść SWZ. Dokonaną zmianę treści SWZ Zamawiający udostępni na stronie internetowej prowadzonego postępowania.</w:t>
      </w:r>
    </w:p>
    <w:p w14:paraId="060510C0"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color w:val="000000"/>
          <w:sz w:val="22"/>
        </w:rPr>
      </w:pPr>
      <w:r w:rsidRPr="004E04A3">
        <w:rPr>
          <w:rFonts w:ascii="Calibri" w:hAnsi="Calibri" w:cs="Calibri"/>
          <w:sz w:val="22"/>
        </w:rPr>
        <w:t>W przypadku gdy zmiana treści SWZ jest istotna dla sporządzenia oferty lub wymaga od Wykonawców dodatkowego czasu na zapoznanie się ze zmianą treści SWZ i przygotowanie ofert, Zamawiający przedłuży termin składania ofert o czas niezbędny na ich przygotowanie.</w:t>
      </w:r>
    </w:p>
    <w:p w14:paraId="0B605B5D"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color w:val="000000"/>
          <w:sz w:val="22"/>
        </w:rPr>
      </w:pPr>
      <w:r w:rsidRPr="004E04A3">
        <w:rPr>
          <w:rFonts w:ascii="Calibri" w:hAnsi="Calibri" w:cs="Calibri"/>
          <w:sz w:val="22"/>
        </w:rPr>
        <w:lastRenderedPageBreak/>
        <w:t>Zamawiający informuje Wykonawców o przedłużonym terminie składania ofert przez zamieszczenie informacji na stronie internetowej prowadzonego postępowania, na której została udostępniona SWZ.</w:t>
      </w:r>
    </w:p>
    <w:p w14:paraId="0A9DA873" w14:textId="77777777" w:rsidR="004F3447" w:rsidRPr="004E04A3" w:rsidRDefault="004F3447">
      <w:pPr>
        <w:numPr>
          <w:ilvl w:val="0"/>
          <w:numId w:val="9"/>
        </w:numPr>
        <w:autoSpaceDE w:val="0"/>
        <w:autoSpaceDN w:val="0"/>
        <w:adjustRightInd w:val="0"/>
        <w:spacing w:after="0" w:line="240" w:lineRule="auto"/>
        <w:ind w:hanging="578"/>
        <w:jc w:val="both"/>
        <w:rPr>
          <w:rFonts w:ascii="Calibri" w:hAnsi="Calibri" w:cs="Calibri"/>
          <w:color w:val="000000"/>
          <w:sz w:val="22"/>
        </w:rPr>
      </w:pPr>
      <w:r w:rsidRPr="004E04A3">
        <w:rPr>
          <w:rFonts w:ascii="Calibri" w:hAnsi="Calibri" w:cs="Calibri"/>
          <w:color w:val="000000"/>
          <w:sz w:val="22"/>
        </w:rPr>
        <w:t xml:space="preserve">W przypadku rozbieżności pomiędzy treścią SWZ a treścią udzielonych odpowiedzi jako obowiązującą należy przyjąć treść pisma zawierającego późniejsze oświadczenie Zamawiającego. </w:t>
      </w:r>
    </w:p>
    <w:bookmarkEnd w:id="4"/>
    <w:p w14:paraId="59A94D2D" w14:textId="77777777" w:rsidR="004F3447" w:rsidRPr="004E04A3" w:rsidRDefault="004F3447" w:rsidP="004F3447">
      <w:pPr>
        <w:jc w:val="both"/>
        <w:rPr>
          <w:rFonts w:ascii="Calibri" w:hAnsi="Calibri" w:cs="Calibri"/>
          <w:color w:val="FF0000"/>
          <w:sz w:val="22"/>
        </w:rPr>
      </w:pPr>
    </w:p>
    <w:p w14:paraId="4F02A86A"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WYMAGANIA DOTYCZĄCE WADIUM</w:t>
      </w:r>
    </w:p>
    <w:p w14:paraId="3403C805" w14:textId="77777777" w:rsidR="004F3447" w:rsidRPr="004E04A3" w:rsidRDefault="004F3447" w:rsidP="004F3447">
      <w:pPr>
        <w:jc w:val="both"/>
        <w:rPr>
          <w:rFonts w:ascii="Calibri" w:hAnsi="Calibri" w:cs="Calibri"/>
          <w:color w:val="FF0000"/>
          <w:sz w:val="22"/>
        </w:rPr>
      </w:pPr>
    </w:p>
    <w:p w14:paraId="101D35AC" w14:textId="787CE301" w:rsidR="004F3447" w:rsidRDefault="004F3447" w:rsidP="004F3447">
      <w:pPr>
        <w:tabs>
          <w:tab w:val="num" w:pos="783"/>
        </w:tabs>
        <w:spacing w:after="61"/>
        <w:ind w:left="709"/>
        <w:jc w:val="both"/>
        <w:rPr>
          <w:rFonts w:ascii="Calibri" w:hAnsi="Calibri" w:cs="Calibri"/>
          <w:color w:val="000000"/>
          <w:sz w:val="22"/>
        </w:rPr>
      </w:pPr>
      <w:bookmarkStart w:id="5" w:name="_Hlk120626211"/>
      <w:r>
        <w:rPr>
          <w:rFonts w:ascii="Calibri" w:hAnsi="Calibri" w:cs="Calibri"/>
          <w:color w:val="000000"/>
          <w:sz w:val="22"/>
        </w:rPr>
        <w:t>Zamawiający nie wymaga wniesienia wadium.</w:t>
      </w:r>
    </w:p>
    <w:bookmarkEnd w:id="5"/>
    <w:p w14:paraId="4BA0B065" w14:textId="77777777" w:rsidR="004F3447" w:rsidRPr="004E04A3" w:rsidRDefault="004F3447" w:rsidP="004F3447">
      <w:pPr>
        <w:jc w:val="both"/>
        <w:rPr>
          <w:rFonts w:ascii="Calibri" w:hAnsi="Calibri" w:cs="Calibri"/>
          <w:sz w:val="22"/>
        </w:rPr>
      </w:pPr>
    </w:p>
    <w:p w14:paraId="6E9BF345"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TERMIN ZWIĄZANIA OFERTĄ</w:t>
      </w:r>
    </w:p>
    <w:p w14:paraId="6FD0A370" w14:textId="77777777" w:rsidR="004F3447" w:rsidRPr="004E04A3" w:rsidRDefault="004F3447" w:rsidP="004F3447">
      <w:pPr>
        <w:jc w:val="both"/>
        <w:rPr>
          <w:rFonts w:ascii="Calibri" w:hAnsi="Calibri" w:cs="Calibri"/>
          <w:sz w:val="22"/>
        </w:rPr>
      </w:pPr>
    </w:p>
    <w:p w14:paraId="321AE5D1" w14:textId="77777777" w:rsidR="004F3447" w:rsidRPr="004E04A3" w:rsidRDefault="004F3447">
      <w:pPr>
        <w:numPr>
          <w:ilvl w:val="2"/>
          <w:numId w:val="35"/>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Bieg terminu związania ofertą rozpoczyna się wraz z upływem terminu składania ofert.</w:t>
      </w:r>
    </w:p>
    <w:p w14:paraId="4CEF4C94" w14:textId="7D69BACA" w:rsidR="004F3447" w:rsidRPr="004E04A3" w:rsidRDefault="004F3447">
      <w:pPr>
        <w:numPr>
          <w:ilvl w:val="2"/>
          <w:numId w:val="35"/>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 xml:space="preserve">Wykonawca pozostaje związany ofertą przez okres 30 dni od upływu terminu składania ofert, tj. do dnia </w:t>
      </w:r>
      <w:r w:rsidR="00274C29">
        <w:rPr>
          <w:rFonts w:ascii="Calibri" w:hAnsi="Calibri" w:cs="Calibri"/>
          <w:sz w:val="22"/>
        </w:rPr>
        <w:t>0</w:t>
      </w:r>
      <w:r w:rsidR="002A3DAC">
        <w:rPr>
          <w:rFonts w:ascii="Calibri" w:hAnsi="Calibri" w:cs="Calibri"/>
          <w:sz w:val="22"/>
        </w:rPr>
        <w:t>8</w:t>
      </w:r>
      <w:r w:rsidR="00274C29">
        <w:rPr>
          <w:rFonts w:ascii="Calibri" w:hAnsi="Calibri" w:cs="Calibri"/>
          <w:sz w:val="22"/>
        </w:rPr>
        <w:t>.12.2026</w:t>
      </w:r>
      <w:r w:rsidR="00B20ADD">
        <w:rPr>
          <w:rFonts w:ascii="Calibri" w:hAnsi="Calibri" w:cs="Calibri"/>
          <w:sz w:val="22"/>
        </w:rPr>
        <w:t xml:space="preserve"> </w:t>
      </w:r>
      <w:r>
        <w:rPr>
          <w:rFonts w:ascii="Calibri" w:hAnsi="Calibri" w:cs="Calibri"/>
          <w:sz w:val="22"/>
        </w:rPr>
        <w:t>r.</w:t>
      </w:r>
    </w:p>
    <w:p w14:paraId="1359B8D0" w14:textId="77777777" w:rsidR="004F3447" w:rsidRPr="004E04A3" w:rsidRDefault="004F3447">
      <w:pPr>
        <w:numPr>
          <w:ilvl w:val="2"/>
          <w:numId w:val="35"/>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W przypadku gdy wybór najkorzystniejszej oferty nie nastąpi przed upływem terminu związania ofertą zamawiający przed upływem terminu związania ofertą, zwraca się jednokrotnie do Wykonawców o wyrażenie zgody na przedłużenie tego terminu o wskazywany okres, nie dłuższy niż 30 dni.</w:t>
      </w:r>
    </w:p>
    <w:p w14:paraId="7413BE61" w14:textId="77777777" w:rsidR="004F3447" w:rsidRPr="004E04A3" w:rsidRDefault="004F3447">
      <w:pPr>
        <w:numPr>
          <w:ilvl w:val="2"/>
          <w:numId w:val="35"/>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Przedłużenie terminu związania ofertą, o którym mowa w ust. 3, wymaga złożenia przez wykonawcę pisemnego oświadczenia o wyrażeniu zgody na przedłużenie terminu związania ofertą.</w:t>
      </w:r>
    </w:p>
    <w:p w14:paraId="347B7FA2" w14:textId="77777777" w:rsidR="004F3447" w:rsidRPr="004E04A3" w:rsidRDefault="004F3447" w:rsidP="004F3447">
      <w:pPr>
        <w:ind w:left="1440"/>
        <w:jc w:val="both"/>
        <w:rPr>
          <w:rFonts w:ascii="Calibri" w:hAnsi="Calibri" w:cs="Calibri"/>
          <w:sz w:val="22"/>
        </w:rPr>
      </w:pPr>
    </w:p>
    <w:p w14:paraId="00DC2F04"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OPIS SPOSOBU PRZYGOTOWANIA OFERTY</w:t>
      </w:r>
    </w:p>
    <w:p w14:paraId="1A0452AB" w14:textId="1C12499C" w:rsidR="004F3447" w:rsidRPr="004E04A3" w:rsidRDefault="00C3147C" w:rsidP="004F3447">
      <w:pPr>
        <w:jc w:val="both"/>
        <w:rPr>
          <w:rFonts w:ascii="Calibri" w:hAnsi="Calibri" w:cs="Calibri"/>
          <w:sz w:val="22"/>
        </w:rPr>
      </w:pPr>
      <w:r>
        <w:rPr>
          <w:rFonts w:ascii="Calibri" w:hAnsi="Calibri" w:cs="Calibri"/>
          <w:sz w:val="22"/>
        </w:rPr>
        <w:t xml:space="preserve"> </w:t>
      </w:r>
    </w:p>
    <w:p w14:paraId="77F96998" w14:textId="1DF25946" w:rsidR="004F3447" w:rsidRPr="00274C29" w:rsidRDefault="004F3447" w:rsidP="00274C29">
      <w:pPr>
        <w:ind w:left="426"/>
        <w:rPr>
          <w:rFonts w:ascii="Calibri" w:hAnsi="Calibri" w:cs="Calibri"/>
          <w:b/>
          <w:bCs/>
          <w:sz w:val="22"/>
          <w:u w:val="single"/>
        </w:rPr>
      </w:pPr>
      <w:r w:rsidRPr="004E04A3">
        <w:rPr>
          <w:rFonts w:ascii="Calibri" w:hAnsi="Calibri" w:cs="Calibri"/>
          <w:b/>
          <w:bCs/>
          <w:sz w:val="22"/>
          <w:u w:val="single"/>
        </w:rPr>
        <w:t>Opis sposobu przygotowania formularza ofertowego:</w:t>
      </w:r>
    </w:p>
    <w:p w14:paraId="664F97C4" w14:textId="3784D0E9" w:rsidR="00C3147C" w:rsidRPr="00C3147C" w:rsidRDefault="00C3147C">
      <w:pPr>
        <w:pStyle w:val="z1qcye"/>
        <w:numPr>
          <w:ilvl w:val="0"/>
          <w:numId w:val="36"/>
        </w:numPr>
        <w:spacing w:before="0" w:beforeAutospacing="0" w:after="0" w:afterAutospacing="0"/>
        <w:jc w:val="both"/>
        <w:rPr>
          <w:rFonts w:ascii="Calibri" w:eastAsiaTheme="minorHAnsi" w:hAnsi="Calibri" w:cs="Calibri"/>
          <w:sz w:val="22"/>
          <w:szCs w:val="22"/>
          <w:lang w:eastAsia="en-US"/>
        </w:rPr>
      </w:pPr>
      <w:r w:rsidRPr="00C3147C">
        <w:rPr>
          <w:rFonts w:ascii="Calibri" w:eastAsiaTheme="minorHAnsi" w:hAnsi="Calibri" w:cs="Calibri"/>
          <w:sz w:val="22"/>
          <w:szCs w:val="22"/>
          <w:lang w:eastAsia="en-US"/>
        </w:rPr>
        <w:t xml:space="preserve">Ofertę należy przygotować i złożyć pod rygorem nieważności w postaci elektronicznej (opatrzoną kwalifikowanym podpisem elektronicznym) LUB w postaci elektronicznej opatrzonej podpisem zaufanym lub podpisem osobistym </w:t>
      </w:r>
      <w:r>
        <w:rPr>
          <w:rFonts w:ascii="Calibri" w:eastAsiaTheme="minorHAnsi" w:hAnsi="Calibri" w:cs="Calibri"/>
          <w:sz w:val="22"/>
          <w:szCs w:val="22"/>
          <w:lang w:eastAsia="en-US"/>
        </w:rPr>
        <w:t>.</w:t>
      </w:r>
    </w:p>
    <w:p w14:paraId="167E2401" w14:textId="4619964D" w:rsidR="00C3147C" w:rsidRPr="00C3147C" w:rsidRDefault="00C3147C">
      <w:pPr>
        <w:pStyle w:val="z1qcye"/>
        <w:numPr>
          <w:ilvl w:val="0"/>
          <w:numId w:val="36"/>
        </w:numPr>
        <w:spacing w:before="0" w:beforeAutospacing="0" w:after="0" w:afterAutospacing="0"/>
        <w:jc w:val="both"/>
        <w:rPr>
          <w:rFonts w:ascii="Calibri" w:eastAsiaTheme="minorHAnsi" w:hAnsi="Calibri" w:cs="Calibri"/>
          <w:sz w:val="22"/>
          <w:szCs w:val="22"/>
          <w:lang w:eastAsia="en-US"/>
        </w:rPr>
      </w:pPr>
      <w:r w:rsidRPr="00C3147C">
        <w:rPr>
          <w:rFonts w:ascii="Calibri" w:eastAsiaTheme="minorHAnsi" w:hAnsi="Calibri" w:cs="Calibri"/>
          <w:sz w:val="22"/>
          <w:szCs w:val="22"/>
          <w:lang w:eastAsia="en-US"/>
        </w:rPr>
        <w:t xml:space="preserve">Wykonawca zobowiązany jest sporządzić formularz ofertowy ściśle według wzoru stanowiącego Załącznik nr </w:t>
      </w:r>
      <w:r>
        <w:rPr>
          <w:rFonts w:ascii="Calibri" w:eastAsiaTheme="minorHAnsi" w:hAnsi="Calibri" w:cs="Calibri"/>
          <w:sz w:val="22"/>
          <w:szCs w:val="22"/>
          <w:lang w:eastAsia="en-US"/>
        </w:rPr>
        <w:t>1</w:t>
      </w:r>
      <w:r w:rsidRPr="00C3147C">
        <w:rPr>
          <w:rFonts w:ascii="Calibri" w:eastAsiaTheme="minorHAnsi" w:hAnsi="Calibri" w:cs="Calibri"/>
          <w:sz w:val="22"/>
          <w:szCs w:val="22"/>
          <w:lang w:eastAsia="en-US"/>
        </w:rPr>
        <w:t xml:space="preserve"> do SW</w:t>
      </w:r>
      <w:r>
        <w:rPr>
          <w:rFonts w:ascii="Calibri" w:eastAsiaTheme="minorHAnsi" w:hAnsi="Calibri" w:cs="Calibri"/>
          <w:sz w:val="22"/>
          <w:szCs w:val="22"/>
          <w:lang w:eastAsia="en-US"/>
        </w:rPr>
        <w:t>Z (formularz ofertowy</w:t>
      </w:r>
      <w:r w:rsidRPr="00C3147C">
        <w:rPr>
          <w:rFonts w:ascii="Calibri" w:eastAsiaTheme="minorHAnsi" w:hAnsi="Calibri" w:cs="Calibri"/>
          <w:sz w:val="22"/>
          <w:szCs w:val="22"/>
          <w:lang w:eastAsia="en-US"/>
        </w:rPr>
        <w:t>).</w:t>
      </w:r>
    </w:p>
    <w:p w14:paraId="00380020" w14:textId="77777777" w:rsidR="00C3147C" w:rsidRPr="00C3147C" w:rsidRDefault="00C3147C">
      <w:pPr>
        <w:pStyle w:val="z1qcye"/>
        <w:numPr>
          <w:ilvl w:val="0"/>
          <w:numId w:val="36"/>
        </w:numPr>
        <w:spacing w:before="0" w:beforeAutospacing="0" w:after="0" w:afterAutospacing="0"/>
        <w:jc w:val="both"/>
        <w:rPr>
          <w:rFonts w:ascii="Calibri" w:eastAsiaTheme="minorHAnsi" w:hAnsi="Calibri" w:cs="Calibri"/>
          <w:sz w:val="22"/>
          <w:szCs w:val="22"/>
          <w:lang w:eastAsia="en-US"/>
        </w:rPr>
      </w:pPr>
      <w:r w:rsidRPr="00C3147C">
        <w:rPr>
          <w:rFonts w:ascii="Calibri" w:eastAsiaTheme="minorHAnsi" w:hAnsi="Calibri" w:cs="Calibri"/>
          <w:sz w:val="22"/>
          <w:szCs w:val="22"/>
          <w:lang w:eastAsia="en-US"/>
        </w:rPr>
        <w:t>Zamawiający udostępnia wzór Formularza ofertowego w formacie edytowalnym (.doc/.docx) w celu ułatwienia Wykonawcy jego wypełnienia.</w:t>
      </w:r>
    </w:p>
    <w:p w14:paraId="7F698338" w14:textId="5EA7F1B2" w:rsidR="00C3147C" w:rsidRPr="00C3147C" w:rsidRDefault="00C3147C">
      <w:pPr>
        <w:pStyle w:val="z1qcye"/>
        <w:numPr>
          <w:ilvl w:val="0"/>
          <w:numId w:val="36"/>
        </w:numPr>
        <w:spacing w:before="0" w:beforeAutospacing="0" w:after="0" w:afterAutospacing="0"/>
        <w:jc w:val="both"/>
        <w:rPr>
          <w:rFonts w:ascii="Calibri" w:eastAsiaTheme="minorHAnsi" w:hAnsi="Calibri" w:cs="Calibri"/>
          <w:sz w:val="22"/>
          <w:szCs w:val="22"/>
          <w:lang w:eastAsia="en-US"/>
        </w:rPr>
      </w:pPr>
      <w:r w:rsidRPr="00C3147C">
        <w:rPr>
          <w:rFonts w:ascii="Calibri" w:eastAsiaTheme="minorHAnsi" w:hAnsi="Calibri" w:cs="Calibri"/>
          <w:sz w:val="22"/>
          <w:szCs w:val="22"/>
          <w:lang w:eastAsia="en-US"/>
        </w:rPr>
        <w:t>Wykonawca wypełnia Formularz ofertowy we wszystkich polach przeznaczonych do uzupełnienia, wpisując wymagane informacje. Treść złożonej oferty musi odpowiadać treści SWZ.</w:t>
      </w:r>
    </w:p>
    <w:p w14:paraId="4A0658BC" w14:textId="77777777" w:rsidR="00C3147C" w:rsidRPr="00C3147C" w:rsidRDefault="00C3147C">
      <w:pPr>
        <w:pStyle w:val="z1qcye"/>
        <w:numPr>
          <w:ilvl w:val="0"/>
          <w:numId w:val="36"/>
        </w:numPr>
        <w:spacing w:before="0" w:beforeAutospacing="0" w:after="0" w:afterAutospacing="0"/>
        <w:jc w:val="both"/>
        <w:rPr>
          <w:rFonts w:ascii="Calibri" w:eastAsiaTheme="minorHAnsi" w:hAnsi="Calibri" w:cs="Calibri"/>
          <w:sz w:val="22"/>
          <w:szCs w:val="22"/>
          <w:lang w:eastAsia="en-US"/>
        </w:rPr>
      </w:pPr>
      <w:r w:rsidRPr="00C3147C">
        <w:rPr>
          <w:rFonts w:ascii="Calibri" w:eastAsiaTheme="minorHAnsi" w:hAnsi="Calibri" w:cs="Calibri"/>
          <w:sz w:val="22"/>
          <w:szCs w:val="22"/>
          <w:lang w:eastAsia="en-US"/>
        </w:rPr>
        <w:t>Jeżeli Formularz ofertowy zostanie podpisany przez pełnomocnika, wraz z ofertą należy złożyć stosowne pełnomocnictwo. Pełnomocnictwo musi zostać złożone w postaci elektronicznej i opatrzone kwalifikowanym podpisem elektronicznym, podpisem zaufanym lub podpisem osobistym mocodawcy, bądź jako cyfrowe odwzorowanie (skan) pełnomocnictwa sporządzonego w formie pisemnej, opatrzone kwalifikowanym podpisem, podpisem zaufanym lub osobistym notariusza albo mocodawcy (potwierdzającym zgodność cyfrowego odwzorowania z dokumentem w formie pisemnej).</w:t>
      </w:r>
    </w:p>
    <w:p w14:paraId="7087094C" w14:textId="75DB1A01" w:rsidR="00C3147C" w:rsidRDefault="00C3147C">
      <w:pPr>
        <w:pStyle w:val="z1qcye"/>
        <w:numPr>
          <w:ilvl w:val="0"/>
          <w:numId w:val="36"/>
        </w:numPr>
        <w:spacing w:before="0" w:beforeAutospacing="0" w:after="0" w:afterAutospacing="0"/>
        <w:jc w:val="both"/>
        <w:rPr>
          <w:rFonts w:ascii="Calibri" w:eastAsiaTheme="minorHAnsi" w:hAnsi="Calibri" w:cs="Calibri"/>
          <w:sz w:val="22"/>
          <w:szCs w:val="22"/>
          <w:lang w:eastAsia="en-US"/>
        </w:rPr>
      </w:pPr>
      <w:r w:rsidRPr="00C3147C">
        <w:rPr>
          <w:rFonts w:ascii="Calibri" w:eastAsiaTheme="minorHAnsi" w:hAnsi="Calibri" w:cs="Calibri"/>
          <w:sz w:val="22"/>
          <w:szCs w:val="22"/>
          <w:lang w:eastAsia="en-US"/>
        </w:rPr>
        <w:lastRenderedPageBreak/>
        <w:t xml:space="preserve">Zamawiający informuje, że na Platformie e-Zamówienia nie został opublikowany interaktywny formularz ofertowy systemu. Złożenie oferty polega wyłącznie na prawidłowym załączeniu i przesłaniu podpisanego pliku zawierającego Formularz ofertowy (sporządzony na podstawie Załącznika nr </w:t>
      </w:r>
      <w:r>
        <w:rPr>
          <w:rFonts w:ascii="Calibri" w:eastAsiaTheme="minorHAnsi" w:hAnsi="Calibri" w:cs="Calibri"/>
          <w:sz w:val="22"/>
          <w:szCs w:val="22"/>
          <w:lang w:eastAsia="en-US"/>
        </w:rPr>
        <w:t>1</w:t>
      </w:r>
      <w:r w:rsidRPr="00C3147C">
        <w:rPr>
          <w:rFonts w:ascii="Calibri" w:eastAsiaTheme="minorHAnsi" w:hAnsi="Calibri" w:cs="Calibri"/>
          <w:sz w:val="22"/>
          <w:szCs w:val="22"/>
          <w:lang w:eastAsia="en-US"/>
        </w:rPr>
        <w:t xml:space="preserve"> do SWZ) wraz z pozostałymi wymaganymi załącznikami.</w:t>
      </w:r>
    </w:p>
    <w:p w14:paraId="127393B0" w14:textId="77777777" w:rsidR="00C3147C" w:rsidRPr="00C3147C" w:rsidRDefault="00C3147C" w:rsidP="00C3147C">
      <w:pPr>
        <w:pStyle w:val="z1qcye"/>
        <w:spacing w:before="0" w:beforeAutospacing="0" w:after="0" w:afterAutospacing="0"/>
        <w:ind w:left="720"/>
        <w:jc w:val="both"/>
        <w:rPr>
          <w:rFonts w:ascii="Calibri" w:eastAsiaTheme="minorHAnsi" w:hAnsi="Calibri" w:cs="Calibri"/>
          <w:sz w:val="22"/>
          <w:szCs w:val="22"/>
          <w:lang w:eastAsia="en-US"/>
        </w:rPr>
      </w:pPr>
    </w:p>
    <w:p w14:paraId="3353850F" w14:textId="77777777" w:rsidR="004F3447" w:rsidRPr="004E04A3" w:rsidRDefault="004F3447" w:rsidP="004F3447">
      <w:pPr>
        <w:ind w:left="426"/>
        <w:rPr>
          <w:rFonts w:ascii="Calibri" w:hAnsi="Calibri" w:cs="Calibri"/>
          <w:b/>
          <w:bCs/>
          <w:sz w:val="22"/>
          <w:u w:val="single"/>
        </w:rPr>
      </w:pPr>
      <w:r w:rsidRPr="004E04A3">
        <w:rPr>
          <w:rFonts w:ascii="Calibri" w:hAnsi="Calibri" w:cs="Calibri"/>
          <w:b/>
          <w:bCs/>
          <w:sz w:val="22"/>
          <w:u w:val="single"/>
        </w:rPr>
        <w:t>Opis sposobu przygotowania oferty:</w:t>
      </w:r>
    </w:p>
    <w:p w14:paraId="26246186" w14:textId="77777777" w:rsidR="004F3447" w:rsidRPr="004E04A3" w:rsidRDefault="004F3447" w:rsidP="004F3447">
      <w:pPr>
        <w:ind w:left="720"/>
        <w:rPr>
          <w:rFonts w:ascii="Calibri" w:hAnsi="Calibri" w:cs="Calibri"/>
          <w:sz w:val="22"/>
        </w:rPr>
      </w:pPr>
    </w:p>
    <w:p w14:paraId="5CBE19AF"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Na ofertę składają się wszystkie oświadczenia i załączniki wymienione w Rozdziale </w:t>
      </w:r>
      <w:r>
        <w:rPr>
          <w:rFonts w:ascii="Calibri" w:hAnsi="Calibri" w:cs="Calibri"/>
          <w:sz w:val="22"/>
        </w:rPr>
        <w:t>VIII</w:t>
      </w:r>
      <w:r w:rsidRPr="004E04A3">
        <w:rPr>
          <w:rFonts w:ascii="Calibri" w:hAnsi="Calibri" w:cs="Calibri"/>
          <w:sz w:val="22"/>
        </w:rPr>
        <w:t xml:space="preserve"> ust. 1 SWZ. </w:t>
      </w:r>
    </w:p>
    <w:p w14:paraId="03EC3DC6"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Wykonawca może złożyć jedną ofertę.</w:t>
      </w:r>
    </w:p>
    <w:p w14:paraId="190A7753"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Koszty związane z przygotowaniem oferty ponosi Wykonawca.</w:t>
      </w:r>
    </w:p>
    <w:p w14:paraId="41906CF1" w14:textId="713801E5"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Oferta oraz wszelkie inne </w:t>
      </w:r>
      <w:r>
        <w:rPr>
          <w:rFonts w:ascii="Calibri" w:hAnsi="Calibri" w:cs="Calibri"/>
          <w:sz w:val="22"/>
        </w:rPr>
        <w:t>dokumenty</w:t>
      </w:r>
      <w:r w:rsidRPr="004E04A3">
        <w:rPr>
          <w:rFonts w:ascii="Calibri" w:hAnsi="Calibri" w:cs="Calibri"/>
          <w:sz w:val="22"/>
        </w:rPr>
        <w:t xml:space="preserve"> składane wraz z ofertą są składane w formie wskazanej w Rozdziale </w:t>
      </w:r>
      <w:r w:rsidR="006260EF">
        <w:rPr>
          <w:rFonts w:ascii="Calibri" w:hAnsi="Calibri" w:cs="Calibri"/>
          <w:sz w:val="22"/>
        </w:rPr>
        <w:t>VIII</w:t>
      </w:r>
      <w:r w:rsidRPr="004E04A3">
        <w:rPr>
          <w:rFonts w:ascii="Calibri" w:hAnsi="Calibri" w:cs="Calibri"/>
          <w:sz w:val="22"/>
        </w:rPr>
        <w:t xml:space="preserve"> SWZ</w:t>
      </w:r>
    </w:p>
    <w:p w14:paraId="5CB01F75"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Oferta podpisana przez upoważnionego przedstawiciela wykonawcy wymaga załączenia właściwego pełnomocnictwa lub umocowania prawnego.</w:t>
      </w:r>
    </w:p>
    <w:p w14:paraId="6BB3B766"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Oferta powinna zawierać wszystkie wymagane dokumenty, oświadczenia, załączniki i inne dokumenty, o których mowa w treści SWZ</w:t>
      </w:r>
    </w:p>
    <w:p w14:paraId="688FB379"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Dokumenty winny być sporządzone zgodnie z zaleceniami oraz przedstawionymi przez zamawiającego wzorcami (załącznikami), zawierać informacje i dane określone w tych dokumentach.</w:t>
      </w:r>
    </w:p>
    <w:p w14:paraId="6BE506B1"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Wykonawca może zastrzec w ofercie informacje stanowiące tajemnice przedsiębiorstwa w rozumieniu przepisów o zwalczaniu nieuczciwej konkurencji. Wykonawca w takim przypadku zobowiązany jest wykazać, że zastrzeżone informacje stanowią tajemnicę przedsiębiorstwa, a także wydzielić je w osobnym pliku. Tak wydzielonych informacji Zamawiający nie będzie ujawniał. Wykonawca nie może zastrzec informacji i dokumentów, których jawność wynika z innych aktów prawnych w tym m.in. z zapisu art. 222 ust. 5 PZP</w:t>
      </w:r>
    </w:p>
    <w:p w14:paraId="4C3E970E"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 przypadku określonym w art. 225 PZP</w:t>
      </w:r>
      <w:r>
        <w:rPr>
          <w:rFonts w:ascii="Calibri" w:hAnsi="Calibri" w:cs="Calibri"/>
          <w:sz w:val="22"/>
        </w:rPr>
        <w:t xml:space="preserve"> </w:t>
      </w:r>
      <w:r w:rsidRPr="004E04A3">
        <w:rPr>
          <w:rFonts w:ascii="Calibri" w:hAnsi="Calibri" w:cs="Calibri"/>
          <w:sz w:val="22"/>
        </w:rPr>
        <w:t>wykonawca, składając ofertę, informuje zamawiającego, że:</w:t>
      </w:r>
    </w:p>
    <w:p w14:paraId="1835DD83" w14:textId="77777777" w:rsidR="004F3447" w:rsidRPr="004E04A3" w:rsidRDefault="004F3447">
      <w:pPr>
        <w:numPr>
          <w:ilvl w:val="0"/>
          <w:numId w:val="37"/>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wybór jego oferty będzie prowadził do powstania u zamawiającego obowiązku podatkowego; </w:t>
      </w:r>
    </w:p>
    <w:p w14:paraId="657FB3DE" w14:textId="77777777" w:rsidR="004F3447" w:rsidRPr="004E04A3" w:rsidRDefault="004F3447">
      <w:pPr>
        <w:numPr>
          <w:ilvl w:val="0"/>
          <w:numId w:val="37"/>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wskazuje nazwy (rodzaju) towaru lub usługi, których dostawa lub świadczenie będą prowadziły do powstania obowiązku podatkowego; </w:t>
      </w:r>
    </w:p>
    <w:p w14:paraId="6F243E36" w14:textId="77777777" w:rsidR="004F3447" w:rsidRPr="004E04A3" w:rsidRDefault="004F3447">
      <w:pPr>
        <w:numPr>
          <w:ilvl w:val="0"/>
          <w:numId w:val="37"/>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 xml:space="preserve">wskazuje wartości towaru lub usługi objętego obowiązkiem podatkowym zamawiającego, bez kwoty podatku; </w:t>
      </w:r>
    </w:p>
    <w:p w14:paraId="5C739367" w14:textId="77777777" w:rsidR="004F3447" w:rsidRPr="004E04A3" w:rsidRDefault="004F3447">
      <w:pPr>
        <w:numPr>
          <w:ilvl w:val="0"/>
          <w:numId w:val="37"/>
        </w:numPr>
        <w:overflowPunct w:val="0"/>
        <w:autoSpaceDE w:val="0"/>
        <w:autoSpaceDN w:val="0"/>
        <w:adjustRightInd w:val="0"/>
        <w:spacing w:after="0" w:line="240" w:lineRule="auto"/>
        <w:ind w:left="1276" w:hanging="283"/>
        <w:jc w:val="both"/>
        <w:textAlignment w:val="baseline"/>
        <w:rPr>
          <w:rFonts w:ascii="Calibri" w:hAnsi="Calibri" w:cs="Calibri"/>
          <w:sz w:val="22"/>
        </w:rPr>
      </w:pPr>
      <w:r w:rsidRPr="004E04A3">
        <w:rPr>
          <w:rFonts w:ascii="Calibri" w:hAnsi="Calibri" w:cs="Calibri"/>
          <w:sz w:val="22"/>
        </w:rPr>
        <w:t>wskazuje stawki podatku od towarów i usług, która zgodnie z wiedzą wykonawcy, będzie miała zastosowanie.</w:t>
      </w:r>
    </w:p>
    <w:p w14:paraId="58EAC4F0" w14:textId="77777777" w:rsidR="004F3447" w:rsidRPr="004E04A3" w:rsidRDefault="004F3447" w:rsidP="004F3447">
      <w:pPr>
        <w:jc w:val="both"/>
        <w:rPr>
          <w:rFonts w:ascii="Calibri" w:hAnsi="Calibri" w:cs="Calibri"/>
          <w:sz w:val="22"/>
        </w:rPr>
      </w:pPr>
    </w:p>
    <w:p w14:paraId="419201F4" w14:textId="77777777" w:rsidR="004F3447" w:rsidRPr="004E04A3" w:rsidRDefault="004F3447" w:rsidP="004F3447">
      <w:pPr>
        <w:ind w:left="426"/>
        <w:jc w:val="both"/>
        <w:rPr>
          <w:rFonts w:ascii="Calibri" w:hAnsi="Calibri" w:cs="Calibri"/>
          <w:b/>
          <w:bCs/>
          <w:sz w:val="22"/>
          <w:u w:val="single"/>
        </w:rPr>
      </w:pPr>
      <w:r w:rsidRPr="004E04A3">
        <w:rPr>
          <w:rFonts w:ascii="Calibri" w:hAnsi="Calibri" w:cs="Calibri"/>
          <w:b/>
          <w:bCs/>
          <w:sz w:val="22"/>
          <w:u w:val="single"/>
        </w:rPr>
        <w:t>Złożenie i wycofanie oferty:</w:t>
      </w:r>
    </w:p>
    <w:p w14:paraId="1961D485" w14:textId="77777777" w:rsidR="004F3447" w:rsidRPr="004E04A3" w:rsidRDefault="004F3447" w:rsidP="004F3447">
      <w:pPr>
        <w:ind w:left="426"/>
        <w:jc w:val="both"/>
        <w:rPr>
          <w:rFonts w:ascii="Calibri" w:hAnsi="Calibri" w:cs="Calibri"/>
          <w:sz w:val="22"/>
        </w:rPr>
      </w:pPr>
    </w:p>
    <w:p w14:paraId="5922B4DA"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2380F46D"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lastRenderedPageBreak/>
        <w:t>Wykonawca dodaje wybrany z dysku i uprzednio podpisany „Formularz ofertowy” w pierwszym polu („Wypełniony formularz ofertowy”). W kolejnym polu („Załączniki i inne dokumenty przedstawione w ofercie przez Wykonawcę”) wykonawca dodaje pozostałe pliki stanowiące ofertę lub składane wraz z ofertą.</w:t>
      </w:r>
    </w:p>
    <w:p w14:paraId="252DBC49"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669D0952"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Formularz ofertowy podpisuje się kwalifikowanym podpisem elektronicznym, podpisem zaufanym lub podpisem osobistym w formacie PAdES typ wewnętrzny. Pozostałe dokumenty wchodzące w skład oferty lub składane wraz z ofertą, które są zgodnie z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317B6F99"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67750E21"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10AC081E"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Oferta może być złożona tylko do upływu terminu składania ofert.</w:t>
      </w:r>
    </w:p>
    <w:p w14:paraId="32C0319A"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Wykonawca może przed upływem terminu składania ofert wycofać ofertę. Wykonawca wycofuje ofertę w zakładce „Oferty/wnioski” używając przycisku „Wycofaj ofertę”.</w:t>
      </w:r>
    </w:p>
    <w:p w14:paraId="123BBE75"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Maksymalny łączny rozmiar plików stanowiących ofertę lub składanych wraz z ofertą to 250 MB.</w:t>
      </w:r>
    </w:p>
    <w:p w14:paraId="19065C5B" w14:textId="77777777" w:rsidR="004F3447" w:rsidRPr="004E04A3" w:rsidRDefault="004F3447" w:rsidP="004F3447">
      <w:pPr>
        <w:jc w:val="both"/>
        <w:rPr>
          <w:rFonts w:ascii="Calibri" w:hAnsi="Calibri" w:cs="Calibri"/>
          <w:sz w:val="22"/>
        </w:rPr>
      </w:pPr>
    </w:p>
    <w:p w14:paraId="2411DE56" w14:textId="77777777" w:rsidR="004F3447" w:rsidRPr="004E04A3" w:rsidRDefault="004F3447" w:rsidP="004F3447">
      <w:pPr>
        <w:ind w:left="426"/>
        <w:jc w:val="both"/>
        <w:rPr>
          <w:rFonts w:ascii="Calibri" w:hAnsi="Calibri" w:cs="Calibri"/>
          <w:b/>
          <w:bCs/>
          <w:sz w:val="22"/>
          <w:u w:val="single"/>
        </w:rPr>
      </w:pPr>
      <w:r w:rsidRPr="004E04A3">
        <w:rPr>
          <w:rFonts w:ascii="Calibri" w:hAnsi="Calibri" w:cs="Calibri"/>
          <w:b/>
          <w:bCs/>
          <w:sz w:val="22"/>
          <w:u w:val="single"/>
        </w:rPr>
        <w:t>Postanowienia dotyczące prowadzenia przez Zamawiającego wyjaśnień w toku badania i oceny ofert:</w:t>
      </w:r>
    </w:p>
    <w:p w14:paraId="5C8B4376" w14:textId="77777777" w:rsidR="004F3447" w:rsidRPr="004E04A3" w:rsidRDefault="004F3447" w:rsidP="004F3447">
      <w:pPr>
        <w:jc w:val="both"/>
        <w:rPr>
          <w:rFonts w:ascii="Calibri" w:hAnsi="Calibri" w:cs="Calibri"/>
          <w:sz w:val="22"/>
        </w:rPr>
      </w:pPr>
    </w:p>
    <w:p w14:paraId="65A7E4E0"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Zamawiający może wezwać wykonawców do złożenia, uzupełnienia, poprawienia lub uzupełnienia oświadczenia wykonawcy, podmiotowych środków dowodowych, innych dokumentów lub oświadczeń na zasadach określonych w art. 128 PZP.</w:t>
      </w:r>
    </w:p>
    <w:p w14:paraId="75044B80"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lastRenderedPageBreak/>
        <w:t>Zamawiający poprawia w ofercie oczywiste omyłki pisarskie oraz oczywiste omyłki rachunkowe, z uwzględnieniem konsekwencji rachunkowych dokonanych poprawek, niezwłocznie zawiadamiając o tym Wykonawcę, którego oferta została poprawiona.</w:t>
      </w:r>
    </w:p>
    <w:p w14:paraId="40D15D71"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Zamawiający poprawia w ofercie inne omyłki polegające na niezgodności oferty z dokumentami zamówienia, niepowodujące istotnych zmian w treści oferty, niezwłocznie zawiadamiając o tym Wykonawcę, którego oferta została poprawiona, wyznaczając jednocześnie wykonawcy odpowiedni termin na wyrażenie zgody na poprawienie w ofercie omyłki lub zakwestionowanie sposobu jej poprawienia. Brak odpowiedzi w wyznaczonym terminie uznaje się za wyrażenie zgody na poprawienie omyłki.</w:t>
      </w:r>
    </w:p>
    <w:p w14:paraId="3AFAA047"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Jeżeli zaoferowana cena lub koszt, lub ich istotne części składowe, wydają się rażąco niskie w stosunku do przedmiotu zamówienia lub budzą wątpliwości zamawiającego co do możliwości wykonania przedmiotu zamówienia zgodnie z wymaganiami określonymi w niniejszej specyfikacji lub wynikającymi z odrębnych przepisów, zamawiający zażąda od wykonawcy wyjaśnień, w tym złożenia dowodów w zakresie wyliczenia ceny lub kosztu, lub ich istotnych części składowych.</w:t>
      </w:r>
    </w:p>
    <w:p w14:paraId="3BE390AC" w14:textId="77777777" w:rsidR="004F3447" w:rsidRPr="004E04A3" w:rsidRDefault="004F3447">
      <w:pPr>
        <w:numPr>
          <w:ilvl w:val="0"/>
          <w:numId w:val="36"/>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Obowiązek wykazania, że oferta nie zawiera rażąco niskiej ceny lub kosztu spoczywa na wykonawcy. Odrzuceniu, jako oferta z rażąco niską ceną lub kosztem, podlega oferta wykonawcy, który nie udzielił wyjaśnień w wyznaczonym terminie, lub jeżeli złożone wyjaśnienia wraz z dowodami nie uzasadniają podanej w ofercie ceny lub kosztu.</w:t>
      </w:r>
    </w:p>
    <w:p w14:paraId="2431D7E6" w14:textId="77777777" w:rsidR="004F3447" w:rsidRPr="004E04A3" w:rsidRDefault="004F3447" w:rsidP="004F3447">
      <w:pPr>
        <w:jc w:val="both"/>
        <w:rPr>
          <w:rFonts w:ascii="Calibri" w:hAnsi="Calibri" w:cs="Calibri"/>
          <w:sz w:val="22"/>
        </w:rPr>
      </w:pPr>
    </w:p>
    <w:p w14:paraId="27345BFC"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MIEJSCE I TERMIN SKŁADANIA ORAZ OTWARCIA OFERT</w:t>
      </w:r>
    </w:p>
    <w:p w14:paraId="1EB9ACB0" w14:textId="77777777" w:rsidR="004F3447" w:rsidRPr="004E04A3" w:rsidRDefault="004F3447" w:rsidP="004F3447">
      <w:pPr>
        <w:ind w:left="567"/>
        <w:jc w:val="both"/>
        <w:rPr>
          <w:rFonts w:ascii="Calibri" w:hAnsi="Calibri" w:cs="Calibri"/>
          <w:color w:val="FF0000"/>
          <w:sz w:val="22"/>
        </w:rPr>
      </w:pPr>
    </w:p>
    <w:p w14:paraId="5422A31E" w14:textId="239C0339" w:rsidR="004F3447" w:rsidRPr="004E04A3" w:rsidRDefault="004F3447">
      <w:pPr>
        <w:numPr>
          <w:ilvl w:val="2"/>
          <w:numId w:val="2"/>
        </w:numPr>
        <w:tabs>
          <w:tab w:val="clear" w:pos="495"/>
          <w:tab w:val="num" w:pos="709"/>
        </w:tabs>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Termin składania ofert upływa dnia</w:t>
      </w:r>
      <w:r w:rsidRPr="004E04A3">
        <w:rPr>
          <w:rFonts w:ascii="Calibri" w:hAnsi="Calibri" w:cs="Calibri"/>
          <w:b/>
          <w:bCs/>
          <w:color w:val="FF0000"/>
          <w:sz w:val="22"/>
        </w:rPr>
        <w:t xml:space="preserve"> </w:t>
      </w:r>
      <w:r w:rsidR="002A3DAC">
        <w:rPr>
          <w:rFonts w:ascii="Calibri" w:hAnsi="Calibri" w:cs="Calibri"/>
          <w:b/>
          <w:bCs/>
          <w:sz w:val="22"/>
        </w:rPr>
        <w:t>09</w:t>
      </w:r>
      <w:r w:rsidR="00880272">
        <w:rPr>
          <w:rFonts w:ascii="Calibri" w:hAnsi="Calibri" w:cs="Calibri"/>
          <w:b/>
          <w:bCs/>
          <w:sz w:val="22"/>
        </w:rPr>
        <w:t>.11.2026</w:t>
      </w:r>
      <w:r w:rsidRPr="004E04A3">
        <w:rPr>
          <w:rFonts w:ascii="Calibri" w:hAnsi="Calibri" w:cs="Calibri"/>
          <w:b/>
          <w:bCs/>
          <w:sz w:val="22"/>
        </w:rPr>
        <w:t xml:space="preserve"> r. </w:t>
      </w:r>
      <w:r w:rsidRPr="004E04A3">
        <w:rPr>
          <w:rFonts w:ascii="Calibri" w:hAnsi="Calibri" w:cs="Calibri"/>
          <w:sz w:val="22"/>
        </w:rPr>
        <w:t xml:space="preserve">o godz. </w:t>
      </w:r>
      <w:r w:rsidRPr="004E04A3">
        <w:rPr>
          <w:rFonts w:ascii="Calibri" w:hAnsi="Calibri" w:cs="Calibri"/>
          <w:b/>
          <w:bCs/>
          <w:sz w:val="22"/>
        </w:rPr>
        <w:t>10:00</w:t>
      </w:r>
      <w:r w:rsidRPr="004E04A3">
        <w:rPr>
          <w:rFonts w:ascii="Calibri" w:hAnsi="Calibri" w:cs="Calibri"/>
          <w:sz w:val="22"/>
        </w:rPr>
        <w:t xml:space="preserve">. </w:t>
      </w:r>
    </w:p>
    <w:p w14:paraId="4FD8A52B" w14:textId="7B52AB1F" w:rsidR="004F3447" w:rsidRPr="004E04A3" w:rsidRDefault="004F3447">
      <w:pPr>
        <w:numPr>
          <w:ilvl w:val="2"/>
          <w:numId w:val="2"/>
        </w:numPr>
        <w:tabs>
          <w:tab w:val="clear" w:pos="495"/>
          <w:tab w:val="num" w:pos="709"/>
        </w:tabs>
        <w:autoSpaceDE w:val="0"/>
        <w:autoSpaceDN w:val="0"/>
        <w:adjustRightInd w:val="0"/>
        <w:spacing w:after="0" w:line="240" w:lineRule="auto"/>
        <w:ind w:left="709" w:hanging="567"/>
        <w:jc w:val="both"/>
        <w:rPr>
          <w:rFonts w:ascii="Calibri" w:hAnsi="Calibri" w:cs="Calibri"/>
          <w:color w:val="FF0000"/>
          <w:sz w:val="22"/>
        </w:rPr>
      </w:pPr>
      <w:r w:rsidRPr="004E04A3">
        <w:rPr>
          <w:rFonts w:ascii="Calibri" w:hAnsi="Calibri" w:cs="Calibri"/>
          <w:sz w:val="22"/>
        </w:rPr>
        <w:t>Otwarcie ofert</w:t>
      </w:r>
      <w:r>
        <w:rPr>
          <w:rFonts w:ascii="Calibri" w:hAnsi="Calibri" w:cs="Calibri"/>
          <w:sz w:val="22"/>
        </w:rPr>
        <w:t xml:space="preserve"> (odszyfrowanie)</w:t>
      </w:r>
      <w:r w:rsidRPr="004E04A3">
        <w:rPr>
          <w:rFonts w:ascii="Calibri" w:hAnsi="Calibri" w:cs="Calibri"/>
          <w:sz w:val="22"/>
        </w:rPr>
        <w:t xml:space="preserve"> rozpocznie się dnia</w:t>
      </w:r>
      <w:r w:rsidRPr="004E04A3">
        <w:rPr>
          <w:rFonts w:ascii="Calibri" w:hAnsi="Calibri" w:cs="Calibri"/>
          <w:color w:val="FF0000"/>
          <w:sz w:val="22"/>
        </w:rPr>
        <w:t xml:space="preserve"> </w:t>
      </w:r>
      <w:r w:rsidRPr="004E04A3">
        <w:rPr>
          <w:rFonts w:ascii="Calibri" w:hAnsi="Calibri" w:cs="Calibri"/>
          <w:b/>
          <w:bCs/>
          <w:color w:val="FF0000"/>
          <w:sz w:val="22"/>
        </w:rPr>
        <w:t xml:space="preserve"> </w:t>
      </w:r>
      <w:r w:rsidR="00880272">
        <w:rPr>
          <w:rFonts w:ascii="Calibri" w:hAnsi="Calibri" w:cs="Calibri"/>
          <w:b/>
          <w:bCs/>
          <w:sz w:val="22"/>
        </w:rPr>
        <w:t>0</w:t>
      </w:r>
      <w:r w:rsidR="002A3DAC">
        <w:rPr>
          <w:rFonts w:ascii="Calibri" w:hAnsi="Calibri" w:cs="Calibri"/>
          <w:b/>
          <w:bCs/>
          <w:sz w:val="22"/>
        </w:rPr>
        <w:t>9</w:t>
      </w:r>
      <w:r w:rsidR="00880272">
        <w:rPr>
          <w:rFonts w:ascii="Calibri" w:hAnsi="Calibri" w:cs="Calibri"/>
          <w:b/>
          <w:bCs/>
          <w:sz w:val="22"/>
        </w:rPr>
        <w:t>.11.2026</w:t>
      </w:r>
      <w:r w:rsidR="00315E53" w:rsidRPr="004E04A3">
        <w:rPr>
          <w:rFonts w:ascii="Calibri" w:hAnsi="Calibri" w:cs="Calibri"/>
          <w:b/>
          <w:bCs/>
          <w:sz w:val="22"/>
        </w:rPr>
        <w:t xml:space="preserve"> r. </w:t>
      </w:r>
      <w:r w:rsidRPr="004E04A3">
        <w:rPr>
          <w:rFonts w:ascii="Calibri" w:hAnsi="Calibri" w:cs="Calibri"/>
          <w:sz w:val="22"/>
        </w:rPr>
        <w:t xml:space="preserve">o godz. </w:t>
      </w:r>
      <w:r w:rsidRPr="004E04A3">
        <w:rPr>
          <w:rFonts w:ascii="Calibri" w:hAnsi="Calibri" w:cs="Calibri"/>
          <w:b/>
          <w:bCs/>
          <w:sz w:val="22"/>
        </w:rPr>
        <w:t>10:15</w:t>
      </w:r>
      <w:r w:rsidRPr="004E04A3">
        <w:rPr>
          <w:rFonts w:ascii="Calibri" w:hAnsi="Calibri" w:cs="Calibri"/>
          <w:sz w:val="22"/>
        </w:rPr>
        <w:t>.</w:t>
      </w:r>
      <w:r w:rsidRPr="004E04A3">
        <w:rPr>
          <w:rFonts w:ascii="Calibri" w:hAnsi="Calibri" w:cs="Calibri"/>
          <w:color w:val="FF0000"/>
          <w:sz w:val="22"/>
        </w:rPr>
        <w:t xml:space="preserve"> </w:t>
      </w:r>
    </w:p>
    <w:p w14:paraId="45453258" w14:textId="77777777" w:rsidR="004F3447" w:rsidRPr="004E04A3" w:rsidRDefault="004F3447">
      <w:pPr>
        <w:numPr>
          <w:ilvl w:val="2"/>
          <w:numId w:val="2"/>
        </w:numPr>
        <w:tabs>
          <w:tab w:val="clear" w:pos="495"/>
          <w:tab w:val="num" w:pos="709"/>
        </w:tabs>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 xml:space="preserve">Zamawiający odrzuci ofertę złożoną po terminie składania ofert. </w:t>
      </w:r>
    </w:p>
    <w:p w14:paraId="0AA93E00" w14:textId="77777777" w:rsidR="004F3447" w:rsidRPr="004E04A3" w:rsidRDefault="004F3447">
      <w:pPr>
        <w:numPr>
          <w:ilvl w:val="2"/>
          <w:numId w:val="2"/>
        </w:numPr>
        <w:tabs>
          <w:tab w:val="clear" w:pos="495"/>
          <w:tab w:val="num" w:pos="709"/>
        </w:tabs>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 xml:space="preserve">Otwarcie ofert odbywa się bez udziału Wykonawców. </w:t>
      </w:r>
    </w:p>
    <w:p w14:paraId="19BC4C49" w14:textId="77777777" w:rsidR="004F3447" w:rsidRPr="004E04A3" w:rsidRDefault="004F3447">
      <w:pPr>
        <w:numPr>
          <w:ilvl w:val="2"/>
          <w:numId w:val="2"/>
        </w:numPr>
        <w:tabs>
          <w:tab w:val="clear" w:pos="495"/>
          <w:tab w:val="num" w:pos="709"/>
        </w:tabs>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 xml:space="preserve">Zamawiający, najpóźniej przed otwarciem ofert, udostępnia na stronie internetowej prowadzonego postępowania informację o kwocie, jaką zamierza przeznaczyć na sfinansowanie zamówienia. </w:t>
      </w:r>
    </w:p>
    <w:p w14:paraId="67C74E87" w14:textId="77777777" w:rsidR="004F3447" w:rsidRPr="004E04A3" w:rsidRDefault="004F3447">
      <w:pPr>
        <w:numPr>
          <w:ilvl w:val="2"/>
          <w:numId w:val="2"/>
        </w:numPr>
        <w:tabs>
          <w:tab w:val="clear" w:pos="495"/>
          <w:tab w:val="num" w:pos="709"/>
        </w:tabs>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Zamawiający, niezwłocznie po otwarciu ofert, udostępnia na stronie internetowej prowadzonego postępowania informacje o:</w:t>
      </w:r>
    </w:p>
    <w:p w14:paraId="641C9238" w14:textId="77777777" w:rsidR="004F3447" w:rsidRPr="004E04A3" w:rsidRDefault="004F3447">
      <w:pPr>
        <w:numPr>
          <w:ilvl w:val="0"/>
          <w:numId w:val="13"/>
        </w:numPr>
        <w:tabs>
          <w:tab w:val="left" w:pos="1276"/>
        </w:tabs>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 xml:space="preserve">nazwach albo imionach i nazwiskach oraz siedzibach lub miejscach prowadzonej działalności gospodarczej albo miejscach zamieszkania Wykonawców, których oferty zostały otwarte; </w:t>
      </w:r>
    </w:p>
    <w:p w14:paraId="37224DE1" w14:textId="77777777" w:rsidR="004F3447" w:rsidRPr="004E04A3" w:rsidRDefault="004F3447">
      <w:pPr>
        <w:numPr>
          <w:ilvl w:val="0"/>
          <w:numId w:val="13"/>
        </w:numPr>
        <w:tabs>
          <w:tab w:val="left" w:pos="1276"/>
        </w:tabs>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 xml:space="preserve">cenach lub kosztach zawartych w ofertach. </w:t>
      </w:r>
    </w:p>
    <w:p w14:paraId="3A127AEB" w14:textId="77777777" w:rsidR="004F3447" w:rsidRPr="004E04A3" w:rsidRDefault="004F3447">
      <w:pPr>
        <w:numPr>
          <w:ilvl w:val="2"/>
          <w:numId w:val="2"/>
        </w:numPr>
        <w:tabs>
          <w:tab w:val="clear" w:pos="495"/>
          <w:tab w:val="num" w:pos="709"/>
        </w:tabs>
        <w:autoSpaceDE w:val="0"/>
        <w:autoSpaceDN w:val="0"/>
        <w:adjustRightInd w:val="0"/>
        <w:spacing w:after="61" w:line="240" w:lineRule="auto"/>
        <w:ind w:left="709" w:hanging="567"/>
        <w:jc w:val="both"/>
        <w:rPr>
          <w:rFonts w:ascii="Calibri" w:hAnsi="Calibri" w:cs="Calibri"/>
          <w:sz w:val="22"/>
        </w:rPr>
      </w:pPr>
      <w:r w:rsidRPr="004E04A3">
        <w:rPr>
          <w:rFonts w:ascii="Calibri" w:hAnsi="Calibri" w:cs="Calibri"/>
          <w:sz w:val="22"/>
        </w:rPr>
        <w:t xml:space="preserve">W przypadku wystąpienia awarii systemu teleinformatycznego, która spowoduje brak możliwości otwarcia ofert w terminie określonym przez Zamawiającego, otwarcie ofert nastąpi niezwłocznie po usunięciu awarii. </w:t>
      </w:r>
    </w:p>
    <w:p w14:paraId="72025C77" w14:textId="77777777" w:rsidR="004F3447" w:rsidRPr="004E04A3" w:rsidRDefault="004F3447">
      <w:pPr>
        <w:numPr>
          <w:ilvl w:val="2"/>
          <w:numId w:val="2"/>
        </w:numPr>
        <w:tabs>
          <w:tab w:val="clear" w:pos="495"/>
          <w:tab w:val="num" w:pos="709"/>
        </w:tabs>
        <w:autoSpaceDE w:val="0"/>
        <w:autoSpaceDN w:val="0"/>
        <w:adjustRightInd w:val="0"/>
        <w:spacing w:after="61" w:line="240" w:lineRule="auto"/>
        <w:ind w:left="709" w:hanging="567"/>
        <w:jc w:val="both"/>
        <w:rPr>
          <w:rFonts w:ascii="Calibri" w:hAnsi="Calibri" w:cs="Calibri"/>
          <w:sz w:val="22"/>
        </w:rPr>
      </w:pPr>
      <w:r w:rsidRPr="004E04A3">
        <w:rPr>
          <w:rFonts w:ascii="Calibri" w:hAnsi="Calibri" w:cs="Calibri"/>
          <w:sz w:val="22"/>
        </w:rPr>
        <w:t xml:space="preserve">Zamawiający poinformuje o zmianie terminu otwarcia ofert na stronie internetowej prowadzonego postępowania. </w:t>
      </w:r>
    </w:p>
    <w:p w14:paraId="6B7C161C" w14:textId="77777777" w:rsidR="004F3447" w:rsidRPr="004E04A3" w:rsidRDefault="004F3447" w:rsidP="00315E53">
      <w:pPr>
        <w:jc w:val="both"/>
        <w:rPr>
          <w:rFonts w:ascii="Calibri" w:hAnsi="Calibri" w:cs="Calibri"/>
          <w:sz w:val="22"/>
        </w:rPr>
      </w:pPr>
    </w:p>
    <w:p w14:paraId="12692969"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OPIS SPOSOBU OBLICZENIA CENY</w:t>
      </w:r>
    </w:p>
    <w:p w14:paraId="676650B9" w14:textId="77777777" w:rsidR="004F3447" w:rsidRPr="004E04A3" w:rsidRDefault="004F3447" w:rsidP="004F3447">
      <w:pPr>
        <w:jc w:val="both"/>
        <w:rPr>
          <w:rFonts w:ascii="Calibri" w:hAnsi="Calibri" w:cs="Calibri"/>
          <w:sz w:val="22"/>
        </w:rPr>
      </w:pPr>
    </w:p>
    <w:p w14:paraId="5B33B028" w14:textId="77777777" w:rsidR="004F3447" w:rsidRPr="004E04A3" w:rsidRDefault="004F3447">
      <w:pPr>
        <w:numPr>
          <w:ilvl w:val="0"/>
          <w:numId w:val="38"/>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Cena w formularzu ofertowym winna być podana w złotych polskich cyframi i słownie. Wykonawca podaje cenę brutto (zawierającą cenę netto i należny podatek VAT od towarów i usług). Prawidłowe ustalenie podatku VAT należy do obowiązków Wykonawcy.</w:t>
      </w:r>
    </w:p>
    <w:p w14:paraId="68F9DE66" w14:textId="77777777" w:rsidR="004F3447" w:rsidRPr="004E04A3" w:rsidRDefault="004F3447">
      <w:pPr>
        <w:numPr>
          <w:ilvl w:val="0"/>
          <w:numId w:val="38"/>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lastRenderedPageBreak/>
        <w:t>Zamawiający informuje, że w sytuacji, gdy mowa jest o cenie – należy przez to rozumieć cenę w rozumieniu art. 3 ust. 1 pkt 1 ustawy z dnia 09 maja 2014 r. o informowaniu o cenach towaru i usług (tj. Dz.U. z 20</w:t>
      </w:r>
      <w:r>
        <w:rPr>
          <w:rFonts w:ascii="Calibri" w:hAnsi="Calibri" w:cs="Calibri"/>
          <w:sz w:val="22"/>
        </w:rPr>
        <w:t>23</w:t>
      </w:r>
      <w:r w:rsidRPr="004E04A3">
        <w:rPr>
          <w:rFonts w:ascii="Calibri" w:hAnsi="Calibri" w:cs="Calibri"/>
          <w:sz w:val="22"/>
        </w:rPr>
        <w:t xml:space="preserve"> r., poz. 1</w:t>
      </w:r>
      <w:r>
        <w:rPr>
          <w:rFonts w:ascii="Calibri" w:hAnsi="Calibri" w:cs="Calibri"/>
          <w:sz w:val="22"/>
        </w:rPr>
        <w:t>6</w:t>
      </w:r>
      <w:r w:rsidRPr="004E04A3">
        <w:rPr>
          <w:rFonts w:ascii="Calibri" w:hAnsi="Calibri" w:cs="Calibri"/>
          <w:sz w:val="22"/>
        </w:rPr>
        <w:t xml:space="preserve">8) </w:t>
      </w:r>
    </w:p>
    <w:p w14:paraId="54D5D029" w14:textId="5D82B65F" w:rsidR="004F3447" w:rsidRDefault="004F3447">
      <w:pPr>
        <w:numPr>
          <w:ilvl w:val="0"/>
          <w:numId w:val="38"/>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 xml:space="preserve">Obowiązującym wynagrodzeniem w niniejszym postępowaniu jest wynagrodzenie </w:t>
      </w:r>
      <w:r w:rsidR="008D49F7">
        <w:rPr>
          <w:rFonts w:ascii="Calibri" w:hAnsi="Calibri" w:cs="Calibri"/>
          <w:sz w:val="22"/>
        </w:rPr>
        <w:t>ryczałtowe</w:t>
      </w:r>
      <w:r w:rsidR="001F31D4">
        <w:rPr>
          <w:rFonts w:ascii="Calibri" w:hAnsi="Calibri" w:cs="Calibri"/>
          <w:sz w:val="22"/>
        </w:rPr>
        <w:t xml:space="preserve"> w rozumieniu </w:t>
      </w:r>
      <w:r w:rsidRPr="004E04A3">
        <w:rPr>
          <w:rFonts w:ascii="Calibri" w:hAnsi="Calibri" w:cs="Calibri"/>
          <w:sz w:val="22"/>
        </w:rPr>
        <w:t xml:space="preserve">ustawy z dnia 23 kwietnia 1964 r. Kodeks Cywilny  </w:t>
      </w:r>
    </w:p>
    <w:p w14:paraId="02DACD46" w14:textId="77777777" w:rsidR="0082077E" w:rsidRDefault="004F3447">
      <w:pPr>
        <w:numPr>
          <w:ilvl w:val="0"/>
          <w:numId w:val="38"/>
        </w:numPr>
        <w:overflowPunct w:val="0"/>
        <w:autoSpaceDE w:val="0"/>
        <w:autoSpaceDN w:val="0"/>
        <w:adjustRightInd w:val="0"/>
        <w:spacing w:after="0" w:line="240" w:lineRule="auto"/>
        <w:ind w:hanging="578"/>
        <w:jc w:val="both"/>
        <w:textAlignment w:val="baseline"/>
        <w:rPr>
          <w:rFonts w:ascii="Calibri" w:hAnsi="Calibri" w:cs="Calibri"/>
          <w:sz w:val="22"/>
        </w:rPr>
      </w:pPr>
      <w:r w:rsidRPr="00CC0FAC">
        <w:rPr>
          <w:rFonts w:ascii="Calibri" w:hAnsi="Calibri" w:cs="Calibri"/>
          <w:sz w:val="22"/>
        </w:rPr>
        <w:t>Cena oferty musi obejmowa</w:t>
      </w:r>
      <w:r w:rsidRPr="00CC0FAC">
        <w:rPr>
          <w:rFonts w:ascii="Calibri" w:hAnsi="Calibri" w:cs="Calibri" w:hint="eastAsia"/>
          <w:sz w:val="22"/>
        </w:rPr>
        <w:t>ć</w:t>
      </w:r>
      <w:r w:rsidRPr="00CC0FAC">
        <w:rPr>
          <w:rFonts w:ascii="Calibri" w:hAnsi="Calibri" w:cs="Calibri"/>
          <w:sz w:val="22"/>
        </w:rPr>
        <w:t xml:space="preserve"> wszystkie prace niezb</w:t>
      </w:r>
      <w:r w:rsidRPr="00CC0FAC">
        <w:rPr>
          <w:rFonts w:ascii="Calibri" w:hAnsi="Calibri" w:cs="Calibri" w:hint="eastAsia"/>
          <w:sz w:val="22"/>
        </w:rPr>
        <w:t>ę</w:t>
      </w:r>
      <w:r w:rsidRPr="00CC0FAC">
        <w:rPr>
          <w:rFonts w:ascii="Calibri" w:hAnsi="Calibri" w:cs="Calibri"/>
          <w:sz w:val="22"/>
        </w:rPr>
        <w:t>dne do ca</w:t>
      </w:r>
      <w:r w:rsidRPr="00CC0FAC">
        <w:rPr>
          <w:rFonts w:ascii="Calibri" w:hAnsi="Calibri" w:cs="Calibri" w:hint="eastAsia"/>
          <w:sz w:val="22"/>
        </w:rPr>
        <w:t>ł</w:t>
      </w:r>
      <w:r w:rsidRPr="00CC0FAC">
        <w:rPr>
          <w:rFonts w:ascii="Calibri" w:hAnsi="Calibri" w:cs="Calibri"/>
          <w:sz w:val="22"/>
        </w:rPr>
        <w:t xml:space="preserve">kowitego i efektywnego wykonania przedmiotu </w:t>
      </w:r>
      <w:r>
        <w:rPr>
          <w:rFonts w:ascii="Calibri" w:hAnsi="Calibri" w:cs="Calibri"/>
          <w:sz w:val="22"/>
        </w:rPr>
        <w:t>zamówienia</w:t>
      </w:r>
      <w:r w:rsidRPr="00CC0FAC">
        <w:rPr>
          <w:rFonts w:ascii="Calibri" w:hAnsi="Calibri" w:cs="Calibri"/>
          <w:sz w:val="22"/>
        </w:rPr>
        <w:t xml:space="preserve"> okre</w:t>
      </w:r>
      <w:r w:rsidRPr="00CC0FAC">
        <w:rPr>
          <w:rFonts w:ascii="Calibri" w:hAnsi="Calibri" w:cs="Calibri" w:hint="eastAsia"/>
          <w:sz w:val="22"/>
        </w:rPr>
        <w:t>ś</w:t>
      </w:r>
      <w:r w:rsidRPr="00CC0FAC">
        <w:rPr>
          <w:rFonts w:ascii="Calibri" w:hAnsi="Calibri" w:cs="Calibri"/>
          <w:sz w:val="22"/>
        </w:rPr>
        <w:t xml:space="preserve">lonego w </w:t>
      </w:r>
      <w:r w:rsidR="00F579D0">
        <w:rPr>
          <w:rFonts w:ascii="Calibri" w:hAnsi="Calibri" w:cs="Calibri"/>
          <w:sz w:val="22"/>
        </w:rPr>
        <w:t>SWZ oraz załącznikach do SWZ</w:t>
      </w:r>
      <w:r w:rsidRPr="00CC0FAC">
        <w:rPr>
          <w:rFonts w:ascii="Calibri" w:hAnsi="Calibri" w:cs="Calibri"/>
          <w:sz w:val="22"/>
        </w:rPr>
        <w:t>, a tak</w:t>
      </w:r>
      <w:r w:rsidRPr="00CC0FAC">
        <w:rPr>
          <w:rFonts w:ascii="Calibri" w:hAnsi="Calibri" w:cs="Calibri" w:hint="eastAsia"/>
          <w:sz w:val="22"/>
        </w:rPr>
        <w:t>ż</w:t>
      </w:r>
      <w:r w:rsidRPr="00CC0FAC">
        <w:rPr>
          <w:rFonts w:ascii="Calibri" w:hAnsi="Calibri" w:cs="Calibri"/>
          <w:sz w:val="22"/>
        </w:rPr>
        <w:t>e inne niezb</w:t>
      </w:r>
      <w:r w:rsidRPr="00CC0FAC">
        <w:rPr>
          <w:rFonts w:ascii="Calibri" w:hAnsi="Calibri" w:cs="Calibri" w:hint="eastAsia"/>
          <w:sz w:val="22"/>
        </w:rPr>
        <w:t>ę</w:t>
      </w:r>
      <w:r w:rsidRPr="00CC0FAC">
        <w:rPr>
          <w:rFonts w:ascii="Calibri" w:hAnsi="Calibri" w:cs="Calibri"/>
          <w:sz w:val="22"/>
        </w:rPr>
        <w:t>dne koszty</w:t>
      </w:r>
      <w:r>
        <w:rPr>
          <w:rFonts w:ascii="Calibri" w:hAnsi="Calibri" w:cs="Calibri"/>
          <w:sz w:val="22"/>
        </w:rPr>
        <w:t>.</w:t>
      </w:r>
    </w:p>
    <w:p w14:paraId="13F673BF" w14:textId="77777777" w:rsidR="004F3447" w:rsidRPr="004E04A3" w:rsidRDefault="004F3447">
      <w:pPr>
        <w:numPr>
          <w:ilvl w:val="0"/>
          <w:numId w:val="38"/>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Wartości cenowe powinny być podane cyfrowo oraz słownie, gdzie to wskazano, z dokładnością do dwóch miejsc po przecinku. W przypadku braku cyfr po przecinku Zamawiający przyjmuje, że występują zera. W przypadku podania większej ilość cyfr po przecinku Zamawiający dokona zaokrąglenia do dwóch miejsc po przecinku wg zasad ogólnych w tym zakresie.</w:t>
      </w:r>
    </w:p>
    <w:p w14:paraId="70C30F85" w14:textId="77777777" w:rsidR="004F3447" w:rsidRPr="004E04A3" w:rsidRDefault="004F3447">
      <w:pPr>
        <w:numPr>
          <w:ilvl w:val="0"/>
          <w:numId w:val="38"/>
        </w:numPr>
        <w:overflowPunct w:val="0"/>
        <w:autoSpaceDE w:val="0"/>
        <w:autoSpaceDN w:val="0"/>
        <w:adjustRightInd w:val="0"/>
        <w:spacing w:after="0" w:line="240" w:lineRule="auto"/>
        <w:ind w:hanging="578"/>
        <w:jc w:val="both"/>
        <w:textAlignment w:val="baseline"/>
        <w:rPr>
          <w:rFonts w:ascii="Calibri" w:hAnsi="Calibri" w:cs="Calibri"/>
          <w:sz w:val="22"/>
        </w:rPr>
      </w:pPr>
      <w:r w:rsidRPr="004E04A3">
        <w:rPr>
          <w:rFonts w:ascii="Calibri" w:hAnsi="Calibri" w:cs="Calibri"/>
          <w:sz w:val="22"/>
        </w:rPr>
        <w:t>Wszystkie wartości cenowe, w ramach niniejszego postępowania, określane są w złotych. Wszystkie płatności realizowane będą wyłącznie w złotych, zgodnie z obowiązującymi przepisami. Zamawiający nie przewiduje rozliczania w walutach obcych.</w:t>
      </w:r>
    </w:p>
    <w:p w14:paraId="063756CF" w14:textId="77777777" w:rsidR="004F3447" w:rsidRPr="004E04A3" w:rsidRDefault="004F3447" w:rsidP="004F3447">
      <w:pPr>
        <w:jc w:val="both"/>
        <w:rPr>
          <w:rFonts w:ascii="Calibri" w:hAnsi="Calibri" w:cs="Calibri"/>
          <w:b/>
          <w:bCs/>
          <w:sz w:val="22"/>
        </w:rPr>
      </w:pPr>
    </w:p>
    <w:p w14:paraId="1409EF7C"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OPIS KRYTERIÓW, KTÓRYMI ZAMAWIAJĄCY BĘDZIE SIĘ KIEROWAŁ PRZY WYBORZE OFERTY</w:t>
      </w:r>
    </w:p>
    <w:p w14:paraId="28CC3633" w14:textId="77777777" w:rsidR="00880272" w:rsidRDefault="00880272" w:rsidP="00880272">
      <w:pPr>
        <w:pStyle w:val="Teksttreci0"/>
        <w:widowControl w:val="0"/>
        <w:shd w:val="clear" w:color="auto" w:fill="auto"/>
        <w:tabs>
          <w:tab w:val="left" w:pos="442"/>
        </w:tabs>
        <w:spacing w:line="230" w:lineRule="auto"/>
        <w:ind w:left="440" w:firstLine="0"/>
        <w:jc w:val="both"/>
        <w:rPr>
          <w:rFonts w:ascii="Calibri" w:eastAsiaTheme="minorHAnsi" w:hAnsi="Calibri" w:cs="Calibri"/>
          <w:sz w:val="22"/>
          <w:szCs w:val="22"/>
        </w:rPr>
      </w:pPr>
    </w:p>
    <w:p w14:paraId="22C44470" w14:textId="664E8C8A" w:rsidR="00880272" w:rsidRPr="00880272" w:rsidRDefault="00880272" w:rsidP="00880272">
      <w:pPr>
        <w:pStyle w:val="Teksttreci0"/>
        <w:widowControl w:val="0"/>
        <w:shd w:val="clear" w:color="auto" w:fill="auto"/>
        <w:tabs>
          <w:tab w:val="left" w:pos="142"/>
        </w:tabs>
        <w:spacing w:line="230" w:lineRule="auto"/>
        <w:ind w:left="440" w:hanging="298"/>
        <w:jc w:val="both"/>
        <w:rPr>
          <w:rFonts w:ascii="Calibri" w:eastAsiaTheme="minorHAnsi" w:hAnsi="Calibri" w:cs="Calibri"/>
          <w:sz w:val="22"/>
          <w:szCs w:val="22"/>
        </w:rPr>
      </w:pPr>
      <w:r>
        <w:rPr>
          <w:rFonts w:ascii="Calibri" w:eastAsiaTheme="minorHAnsi" w:hAnsi="Calibri" w:cs="Calibri"/>
          <w:sz w:val="22"/>
          <w:szCs w:val="22"/>
        </w:rPr>
        <w:t xml:space="preserve">1. </w:t>
      </w:r>
      <w:r w:rsidRPr="00880272">
        <w:rPr>
          <w:rFonts w:ascii="Calibri" w:eastAsiaTheme="minorHAnsi" w:hAnsi="Calibri" w:cs="Calibri"/>
          <w:sz w:val="22"/>
          <w:szCs w:val="22"/>
        </w:rPr>
        <w:t>Przed porównaniem cen ofert, zgodnie z art. 223 ust. 2 ustawy Pzp, Zamawiający poprawi w ofertach oczywiste omyłki pisarskie, oczywiste omyłki rachunkowe z uwzględnieniem konsekwencji rachunkowych dokonanych poprawek, inne omyłki polegające na niezgodności oferty z SWZ nie powodujące istotnych zmian w treści oferty, niezwłocznie zawiadamiając o tym Wykonawcę, którego oferta została poprawiona.</w:t>
      </w:r>
    </w:p>
    <w:p w14:paraId="5E824A76" w14:textId="70D186CA" w:rsidR="00880272" w:rsidRPr="00880272" w:rsidRDefault="00880272" w:rsidP="00880272">
      <w:pPr>
        <w:pStyle w:val="Teksttreci0"/>
        <w:widowControl w:val="0"/>
        <w:shd w:val="clear" w:color="auto" w:fill="auto"/>
        <w:tabs>
          <w:tab w:val="left" w:pos="142"/>
          <w:tab w:val="left" w:pos="298"/>
        </w:tabs>
        <w:spacing w:line="211" w:lineRule="auto"/>
        <w:ind w:firstLine="142"/>
        <w:jc w:val="both"/>
        <w:rPr>
          <w:rFonts w:ascii="Calibri" w:eastAsiaTheme="minorHAnsi" w:hAnsi="Calibri" w:cs="Calibri"/>
          <w:sz w:val="22"/>
          <w:szCs w:val="22"/>
        </w:rPr>
      </w:pPr>
      <w:r>
        <w:rPr>
          <w:rFonts w:ascii="Calibri" w:eastAsiaTheme="minorHAnsi" w:hAnsi="Calibri" w:cs="Calibri"/>
          <w:sz w:val="22"/>
          <w:szCs w:val="22"/>
        </w:rPr>
        <w:t xml:space="preserve">2. </w:t>
      </w:r>
      <w:r w:rsidRPr="00880272">
        <w:rPr>
          <w:rFonts w:ascii="Calibri" w:eastAsiaTheme="minorHAnsi" w:hAnsi="Calibri" w:cs="Calibri"/>
          <w:sz w:val="22"/>
          <w:szCs w:val="22"/>
        </w:rPr>
        <w:t>Ocenie będą podlegały oferty ważne tj. oferty niepodlegające odrzuceniu.</w:t>
      </w:r>
    </w:p>
    <w:p w14:paraId="476F7F89" w14:textId="126A2DCB" w:rsidR="00880272" w:rsidRPr="00880272" w:rsidRDefault="00880272" w:rsidP="00880272">
      <w:pPr>
        <w:pStyle w:val="Teksttreci0"/>
        <w:widowControl w:val="0"/>
        <w:shd w:val="clear" w:color="auto" w:fill="auto"/>
        <w:tabs>
          <w:tab w:val="left" w:pos="142"/>
        </w:tabs>
        <w:spacing w:line="226" w:lineRule="auto"/>
        <w:ind w:left="440" w:hanging="298"/>
        <w:jc w:val="both"/>
        <w:rPr>
          <w:rFonts w:ascii="Calibri" w:eastAsiaTheme="minorHAnsi" w:hAnsi="Calibri" w:cs="Calibri"/>
          <w:sz w:val="22"/>
          <w:szCs w:val="22"/>
        </w:rPr>
      </w:pPr>
      <w:r>
        <w:rPr>
          <w:rFonts w:ascii="Calibri" w:eastAsiaTheme="minorHAnsi" w:hAnsi="Calibri" w:cs="Calibri"/>
          <w:sz w:val="22"/>
          <w:szCs w:val="22"/>
        </w:rPr>
        <w:t xml:space="preserve">3. </w:t>
      </w:r>
      <w:r w:rsidRPr="00880272">
        <w:rPr>
          <w:rFonts w:ascii="Calibri" w:eastAsiaTheme="minorHAnsi" w:hAnsi="Calibri" w:cs="Calibri"/>
          <w:sz w:val="22"/>
          <w:szCs w:val="22"/>
        </w:rPr>
        <w:t>Zamawiający dokona oceny ofert niepodlegających odrzuceniu na podstawie następujących kryterium: cena — waga kryterium 100%.</w:t>
      </w:r>
    </w:p>
    <w:p w14:paraId="1B7C8F7A" w14:textId="575A66D8" w:rsidR="00880272" w:rsidRPr="00880272" w:rsidRDefault="00880272" w:rsidP="00880272">
      <w:pPr>
        <w:pStyle w:val="Teksttreci0"/>
        <w:tabs>
          <w:tab w:val="left" w:pos="142"/>
        </w:tabs>
        <w:ind w:left="426" w:hanging="284"/>
        <w:jc w:val="both"/>
        <w:rPr>
          <w:rFonts w:ascii="Calibri" w:eastAsiaTheme="minorHAnsi" w:hAnsi="Calibri" w:cs="Calibri"/>
          <w:sz w:val="22"/>
          <w:szCs w:val="22"/>
        </w:rPr>
      </w:pPr>
      <w:r>
        <w:rPr>
          <w:rFonts w:ascii="Calibri" w:eastAsiaTheme="minorHAnsi" w:hAnsi="Calibri" w:cs="Calibri"/>
          <w:sz w:val="22"/>
          <w:szCs w:val="22"/>
        </w:rPr>
        <w:t xml:space="preserve">4. </w:t>
      </w:r>
      <w:r w:rsidRPr="00880272">
        <w:rPr>
          <w:rFonts w:ascii="Calibri" w:eastAsiaTheme="minorHAnsi" w:hAnsi="Calibri" w:cs="Calibri"/>
          <w:sz w:val="22"/>
          <w:szCs w:val="22"/>
        </w:rPr>
        <w:t>Za ofertę najwyżej ocenioną zostanie uznana oferta, z najniższą ceną spośród ofert niepodlegających odrzuceniu.</w:t>
      </w:r>
    </w:p>
    <w:p w14:paraId="1498F398" w14:textId="1912AC5B" w:rsidR="00880272" w:rsidRPr="00880272" w:rsidRDefault="00880272" w:rsidP="00880272">
      <w:pPr>
        <w:pStyle w:val="Teksttreci0"/>
        <w:widowControl w:val="0"/>
        <w:shd w:val="clear" w:color="auto" w:fill="auto"/>
        <w:tabs>
          <w:tab w:val="left" w:pos="142"/>
        </w:tabs>
        <w:spacing w:line="226" w:lineRule="auto"/>
        <w:ind w:left="440" w:hanging="298"/>
        <w:jc w:val="both"/>
        <w:rPr>
          <w:rFonts w:ascii="Calibri" w:eastAsiaTheme="minorHAnsi" w:hAnsi="Calibri" w:cs="Calibri"/>
          <w:sz w:val="22"/>
          <w:szCs w:val="22"/>
        </w:rPr>
      </w:pPr>
      <w:r>
        <w:rPr>
          <w:rFonts w:ascii="Calibri" w:eastAsiaTheme="minorHAnsi" w:hAnsi="Calibri" w:cs="Calibri"/>
          <w:sz w:val="22"/>
          <w:szCs w:val="22"/>
        </w:rPr>
        <w:t xml:space="preserve">5. </w:t>
      </w:r>
      <w:r w:rsidRPr="00880272">
        <w:rPr>
          <w:rFonts w:ascii="Calibri" w:eastAsiaTheme="minorHAnsi" w:hAnsi="Calibri" w:cs="Calibri"/>
          <w:sz w:val="22"/>
          <w:szCs w:val="22"/>
        </w:rPr>
        <w:t>Wykonawca, który złożył ofertę najwyżej ocenioną, zostanie wezwany w trybie art. 126 ust. 1 ustawy Pzp, do złożenia podmiotowych środków dowodowych.</w:t>
      </w:r>
    </w:p>
    <w:p w14:paraId="573E04C4" w14:textId="77777777" w:rsidR="00880272" w:rsidRDefault="00880272" w:rsidP="00880272">
      <w:pPr>
        <w:pStyle w:val="Teksttreci0"/>
        <w:widowControl w:val="0"/>
        <w:shd w:val="clear" w:color="auto" w:fill="auto"/>
        <w:tabs>
          <w:tab w:val="left" w:pos="142"/>
        </w:tabs>
        <w:spacing w:line="228" w:lineRule="auto"/>
        <w:ind w:left="440" w:hanging="298"/>
        <w:jc w:val="both"/>
        <w:rPr>
          <w:rFonts w:ascii="Calibri" w:eastAsiaTheme="minorHAnsi" w:hAnsi="Calibri" w:cs="Calibri"/>
          <w:sz w:val="22"/>
          <w:szCs w:val="22"/>
        </w:rPr>
      </w:pPr>
      <w:r>
        <w:rPr>
          <w:rFonts w:ascii="Calibri" w:eastAsiaTheme="minorHAnsi" w:hAnsi="Calibri" w:cs="Calibri"/>
          <w:sz w:val="22"/>
          <w:szCs w:val="22"/>
        </w:rPr>
        <w:t xml:space="preserve">6. </w:t>
      </w:r>
      <w:r w:rsidRPr="00880272">
        <w:rPr>
          <w:rFonts w:ascii="Calibri" w:eastAsiaTheme="minorHAnsi" w:hAnsi="Calibri" w:cs="Calibri"/>
          <w:sz w:val="22"/>
          <w:szCs w:val="22"/>
        </w:rPr>
        <w:t>Oferta zostanie uznana za najkorzystniejszą jeżeli w wyniku wezwania do złożenia dokumentów o których mowa w ust. 4, Wykonawca potwierdzi niepodleganie wykluczeniu z postępowania oraz spełnienie warunków udziału w postępowaniu.</w:t>
      </w:r>
    </w:p>
    <w:p w14:paraId="2203200D" w14:textId="79875111" w:rsidR="00880272" w:rsidRPr="00880272" w:rsidRDefault="00880272" w:rsidP="00880272">
      <w:pPr>
        <w:pStyle w:val="Teksttreci0"/>
        <w:widowControl w:val="0"/>
        <w:shd w:val="clear" w:color="auto" w:fill="auto"/>
        <w:tabs>
          <w:tab w:val="left" w:pos="142"/>
        </w:tabs>
        <w:spacing w:line="228" w:lineRule="auto"/>
        <w:ind w:left="440" w:hanging="298"/>
        <w:jc w:val="both"/>
        <w:rPr>
          <w:rFonts w:ascii="Calibri" w:eastAsiaTheme="minorHAnsi" w:hAnsi="Calibri" w:cs="Calibri"/>
          <w:sz w:val="22"/>
          <w:szCs w:val="22"/>
        </w:rPr>
      </w:pPr>
      <w:r>
        <w:rPr>
          <w:rFonts w:ascii="Calibri" w:eastAsiaTheme="minorHAnsi" w:hAnsi="Calibri" w:cs="Calibri"/>
          <w:sz w:val="22"/>
          <w:szCs w:val="22"/>
        </w:rPr>
        <w:t>7.</w:t>
      </w:r>
      <w:r w:rsidRPr="00880272">
        <w:rPr>
          <w:rFonts w:ascii="Calibri" w:eastAsiaTheme="minorHAnsi" w:hAnsi="Calibri" w:cs="Calibri"/>
          <w:sz w:val="22"/>
          <w:szCs w:val="22"/>
        </w:rPr>
        <w:t>Zamawiający zakłada dokonanie wyboru najkorzystniejszej oferty w terminie związania ofertą określonym w dokumentach zamówienia. Jeżeli termin związania ofertą upłynie przed wyborem najkorzystniejszej oferty, Zamawiający wezwie Wykonawcę, którego oferta zawiera najniższą cenę, do wyrażenia, w wyznaczonym przez Zamawiającego terminie, pisemnej zgody na wybór jego oferty. W przypadku braku zgody tego Wykonawcy, Zamawiający zwróci się o wyrażenie takiej zgody do kolejnego Wykonawcy, którego oferta została najwyżej oceniona, chyba że zachodzą przesłanki do unieważnienia postępowania.</w:t>
      </w:r>
    </w:p>
    <w:p w14:paraId="6CF1528F" w14:textId="6FBFEB34" w:rsidR="00880272" w:rsidRPr="00880272" w:rsidRDefault="00880272" w:rsidP="00880272">
      <w:pPr>
        <w:pStyle w:val="Teksttreci0"/>
        <w:widowControl w:val="0"/>
        <w:shd w:val="clear" w:color="auto" w:fill="auto"/>
        <w:tabs>
          <w:tab w:val="left" w:pos="142"/>
        </w:tabs>
        <w:spacing w:line="230" w:lineRule="auto"/>
        <w:ind w:left="440" w:hanging="298"/>
        <w:jc w:val="both"/>
        <w:rPr>
          <w:rFonts w:ascii="Calibri" w:eastAsiaTheme="minorHAnsi" w:hAnsi="Calibri" w:cs="Calibri"/>
          <w:sz w:val="22"/>
          <w:szCs w:val="22"/>
        </w:rPr>
      </w:pPr>
      <w:r>
        <w:rPr>
          <w:rFonts w:ascii="Calibri" w:eastAsiaTheme="minorHAnsi" w:hAnsi="Calibri" w:cs="Calibri"/>
          <w:sz w:val="22"/>
          <w:szCs w:val="22"/>
        </w:rPr>
        <w:t xml:space="preserve">8. </w:t>
      </w:r>
      <w:r w:rsidRPr="00880272">
        <w:rPr>
          <w:rFonts w:ascii="Calibri" w:eastAsiaTheme="minorHAnsi" w:hAnsi="Calibri" w:cs="Calibri"/>
          <w:sz w:val="22"/>
          <w:szCs w:val="22"/>
        </w:rPr>
        <w:t>W przypadku wystąpienia sytuacji uniemożliwiającej dokonanie wyboru oferty najkorzystniejszej ze względu na fakt złożenia ofert o jednakowych cenach, Zamawiający wezwie Wykonawców, którzy je złożyli, do złożenia w wyznaczonym terminie ofert dodatkowych. Wykonawcy składając oferty dodatkowe nie będą mogli zaoferować cen wyższych niż zaoferowane w złożonych ofertach.</w:t>
      </w:r>
    </w:p>
    <w:p w14:paraId="00F92EDD" w14:textId="5BF18AA9" w:rsidR="00880272" w:rsidRPr="00880272" w:rsidRDefault="00880272" w:rsidP="00880272">
      <w:pPr>
        <w:pStyle w:val="Teksttreci0"/>
        <w:widowControl w:val="0"/>
        <w:shd w:val="clear" w:color="auto" w:fill="auto"/>
        <w:tabs>
          <w:tab w:val="left" w:pos="142"/>
        </w:tabs>
        <w:spacing w:line="230" w:lineRule="auto"/>
        <w:ind w:left="440" w:hanging="298"/>
        <w:jc w:val="both"/>
        <w:rPr>
          <w:rFonts w:ascii="Calibri" w:eastAsiaTheme="minorHAnsi" w:hAnsi="Calibri" w:cs="Calibri"/>
          <w:sz w:val="22"/>
          <w:szCs w:val="22"/>
        </w:rPr>
      </w:pPr>
      <w:r>
        <w:rPr>
          <w:rFonts w:ascii="Calibri" w:eastAsiaTheme="minorHAnsi" w:hAnsi="Calibri" w:cs="Calibri"/>
          <w:sz w:val="22"/>
          <w:szCs w:val="22"/>
        </w:rPr>
        <w:t xml:space="preserve">9. </w:t>
      </w:r>
      <w:r w:rsidRPr="00880272">
        <w:rPr>
          <w:rFonts w:ascii="Calibri" w:eastAsiaTheme="minorHAnsi" w:hAnsi="Calibri" w:cs="Calibri"/>
          <w:sz w:val="22"/>
          <w:szCs w:val="22"/>
        </w:rPr>
        <w:t xml:space="preserve">Jeżeli zaoferowana cena lub jej istotne części składowe, wydają się rażąco niskie w stosunku do przedmiotu zamówienia lub budzą wątpliwości Zamawiającego co do możliwości wykonania przedmiotu zamówienia zgodnie z wymaganiami określonymi przez Zamawiającego lub wynikającymi z odrębnych przepisów, Zamawiający zwraca się o </w:t>
      </w:r>
      <w:r w:rsidRPr="00880272">
        <w:rPr>
          <w:rFonts w:ascii="Calibri" w:eastAsiaTheme="minorHAnsi" w:hAnsi="Calibri" w:cs="Calibri"/>
          <w:sz w:val="22"/>
          <w:szCs w:val="22"/>
        </w:rPr>
        <w:lastRenderedPageBreak/>
        <w:t>udzielenie wyjaśnień, w tym złożenie dowodów, dotyczących wyliczenia ceny.</w:t>
      </w:r>
    </w:p>
    <w:p w14:paraId="728791F3" w14:textId="7E4713BE" w:rsidR="00880272" w:rsidRPr="00880272" w:rsidRDefault="00880272" w:rsidP="00880272">
      <w:pPr>
        <w:pStyle w:val="Teksttreci0"/>
        <w:widowControl w:val="0"/>
        <w:shd w:val="clear" w:color="auto" w:fill="auto"/>
        <w:tabs>
          <w:tab w:val="left" w:pos="142"/>
        </w:tabs>
        <w:spacing w:after="89" w:line="233" w:lineRule="auto"/>
        <w:ind w:left="440" w:hanging="298"/>
        <w:jc w:val="both"/>
        <w:rPr>
          <w:rFonts w:ascii="Calibri" w:eastAsiaTheme="minorHAnsi" w:hAnsi="Calibri" w:cs="Calibri"/>
          <w:sz w:val="22"/>
          <w:szCs w:val="22"/>
        </w:rPr>
      </w:pPr>
      <w:r>
        <w:rPr>
          <w:rFonts w:ascii="Calibri" w:eastAsiaTheme="minorHAnsi" w:hAnsi="Calibri" w:cs="Calibri"/>
          <w:sz w:val="22"/>
          <w:szCs w:val="22"/>
        </w:rPr>
        <w:t xml:space="preserve">10. </w:t>
      </w:r>
      <w:r w:rsidRPr="00880272">
        <w:rPr>
          <w:rFonts w:ascii="Calibri" w:eastAsiaTheme="minorHAnsi" w:hAnsi="Calibri" w:cs="Calibri"/>
          <w:sz w:val="22"/>
          <w:szCs w:val="22"/>
        </w:rPr>
        <w:t>Zamawiający na podstawie art. 246 ust. 2 ustawy Pzp określił kryterium ceny jako jedyne kryterium oceny ofert. Przy zastosowanym opisie przedmiotu zamówienia, gdzie została ściśle określona specyfikacja techniczna dostarczanych urządzeń, ich kompatybilności z Systemem oraz poziom świadczenia</w:t>
      </w:r>
      <w:r w:rsidR="0077563B">
        <w:rPr>
          <w:rFonts w:ascii="Calibri" w:eastAsiaTheme="minorHAnsi" w:hAnsi="Calibri" w:cs="Calibri"/>
          <w:sz w:val="22"/>
          <w:szCs w:val="22"/>
        </w:rPr>
        <w:t xml:space="preserve"> </w:t>
      </w:r>
      <w:r w:rsidRPr="00880272">
        <w:rPr>
          <w:rFonts w:ascii="Calibri" w:eastAsiaTheme="minorHAnsi" w:hAnsi="Calibri" w:cs="Calibri"/>
          <w:sz w:val="22"/>
          <w:szCs w:val="22"/>
        </w:rPr>
        <w:t>usługi serwisu i wsparcia technicznego, należy przyjąć że jakość głównych elementów przedmiotu zamówienia istotnych dla Zamawiającego jest opisana, stąd zgodnie z art. 246 ust. 2 ustawy Pzp, cena może być jedynym kryterium wyboru oferty.</w:t>
      </w:r>
    </w:p>
    <w:p w14:paraId="608328E2" w14:textId="77777777" w:rsidR="00880272" w:rsidRPr="004E04A3" w:rsidRDefault="00880272" w:rsidP="004F3447">
      <w:pPr>
        <w:jc w:val="both"/>
        <w:rPr>
          <w:rFonts w:ascii="Calibri" w:hAnsi="Calibri" w:cs="Calibri"/>
          <w:sz w:val="22"/>
        </w:rPr>
      </w:pPr>
    </w:p>
    <w:p w14:paraId="4900DF06" w14:textId="77777777" w:rsidR="004F3447" w:rsidRPr="005A6204"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5A6204">
        <w:rPr>
          <w:rFonts w:ascii="Calibri" w:hAnsi="Calibri" w:cs="Calibri"/>
          <w:b/>
          <w:bCs/>
          <w:sz w:val="22"/>
        </w:rPr>
        <w:t>INFORMACJA O FORMALNOŚCIACH, JAKIE POWINNY ZOSTAĆ DOPEŁNIONE PO WYBORZE OFERTY W CELU ZAWARCIA UMOWY W SPRAWIE ZAMÓWIENIA PUBLICZNEGO</w:t>
      </w:r>
    </w:p>
    <w:p w14:paraId="4178C1BF" w14:textId="77777777" w:rsidR="004F3447" w:rsidRPr="0077563B" w:rsidRDefault="004F3447" w:rsidP="004F3447">
      <w:pPr>
        <w:ind w:left="567"/>
        <w:jc w:val="both"/>
        <w:rPr>
          <w:rFonts w:ascii="Calibri" w:hAnsi="Calibri" w:cs="Calibri"/>
          <w:sz w:val="22"/>
        </w:rPr>
      </w:pPr>
    </w:p>
    <w:p w14:paraId="73288472" w14:textId="77777777" w:rsidR="0077563B" w:rsidRPr="0077563B" w:rsidRDefault="0077563B">
      <w:pPr>
        <w:pStyle w:val="Teksttreci0"/>
        <w:widowControl w:val="0"/>
        <w:numPr>
          <w:ilvl w:val="0"/>
          <w:numId w:val="6"/>
        </w:numPr>
        <w:shd w:val="clear" w:color="auto" w:fill="auto"/>
        <w:tabs>
          <w:tab w:val="left" w:pos="269"/>
        </w:tabs>
        <w:spacing w:line="240" w:lineRule="auto"/>
        <w:jc w:val="both"/>
        <w:rPr>
          <w:rFonts w:ascii="Calibri" w:eastAsiaTheme="minorHAnsi" w:hAnsi="Calibri" w:cs="Calibri"/>
          <w:sz w:val="22"/>
          <w:szCs w:val="22"/>
        </w:rPr>
      </w:pPr>
      <w:r w:rsidRPr="0077563B">
        <w:rPr>
          <w:rFonts w:ascii="Calibri" w:eastAsiaTheme="minorHAnsi" w:hAnsi="Calibri" w:cs="Calibri"/>
          <w:sz w:val="22"/>
          <w:szCs w:val="22"/>
        </w:rPr>
        <w:t>Osoby reprezentujące Wykonawcę przy podpisywaniu umowy powinny posiadać ze sobą dokumenty potwierdzające ich umocowanie do podpisania umowy, o ile umocowanie to nie będzie wynikać z dokumentów załączonych do oferty. Dopuszcza się zawarcie umowy w postaci elektronicznej.</w:t>
      </w:r>
    </w:p>
    <w:p w14:paraId="746E0053" w14:textId="77777777" w:rsidR="0077563B" w:rsidRPr="0077563B" w:rsidRDefault="0077563B">
      <w:pPr>
        <w:pStyle w:val="Teksttreci0"/>
        <w:widowControl w:val="0"/>
        <w:numPr>
          <w:ilvl w:val="0"/>
          <w:numId w:val="6"/>
        </w:numPr>
        <w:shd w:val="clear" w:color="auto" w:fill="auto"/>
        <w:tabs>
          <w:tab w:val="left" w:pos="270"/>
        </w:tabs>
        <w:spacing w:line="240" w:lineRule="auto"/>
        <w:jc w:val="both"/>
        <w:rPr>
          <w:rFonts w:ascii="Calibri" w:eastAsiaTheme="minorHAnsi" w:hAnsi="Calibri" w:cs="Calibri"/>
          <w:sz w:val="22"/>
          <w:szCs w:val="22"/>
        </w:rPr>
      </w:pPr>
      <w:r w:rsidRPr="0077563B">
        <w:rPr>
          <w:rFonts w:ascii="Calibri" w:eastAsiaTheme="minorHAnsi" w:hAnsi="Calibri" w:cs="Calibri"/>
          <w:sz w:val="22"/>
          <w:szCs w:val="22"/>
        </w:rPr>
        <w:t>W przypadku wyboru oferty złożonej przez Wykonawców wspólnie ubiegających się o udzielenie zamówienia Wykonawca przed zawarciem umowy przedstawi umowę regulującą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w:t>
      </w:r>
    </w:p>
    <w:p w14:paraId="3B0F542F" w14:textId="26C519B5" w:rsidR="0077563B" w:rsidRPr="0077563B" w:rsidRDefault="0077563B">
      <w:pPr>
        <w:pStyle w:val="Teksttreci0"/>
        <w:widowControl w:val="0"/>
        <w:numPr>
          <w:ilvl w:val="0"/>
          <w:numId w:val="6"/>
        </w:numPr>
        <w:shd w:val="clear" w:color="auto" w:fill="auto"/>
        <w:tabs>
          <w:tab w:val="left" w:pos="270"/>
        </w:tabs>
        <w:spacing w:line="240" w:lineRule="auto"/>
        <w:jc w:val="both"/>
        <w:rPr>
          <w:rFonts w:ascii="Calibri" w:eastAsiaTheme="minorHAnsi" w:hAnsi="Calibri" w:cs="Calibri"/>
          <w:sz w:val="22"/>
          <w:szCs w:val="22"/>
        </w:rPr>
      </w:pPr>
      <w:r w:rsidRPr="0077563B">
        <w:rPr>
          <w:rFonts w:ascii="Calibri" w:eastAsiaTheme="minorHAnsi" w:hAnsi="Calibri" w:cs="Calibri"/>
          <w:sz w:val="22"/>
          <w:szCs w:val="22"/>
        </w:rPr>
        <w:t>Zawarcie umowy nastąpi wg Projektu umowy stanowiącego Załącznik nr 5 do SWZ.</w:t>
      </w:r>
    </w:p>
    <w:p w14:paraId="561D556E" w14:textId="77777777" w:rsidR="0077563B" w:rsidRPr="0077563B" w:rsidRDefault="0077563B">
      <w:pPr>
        <w:pStyle w:val="Teksttreci0"/>
        <w:widowControl w:val="0"/>
        <w:numPr>
          <w:ilvl w:val="0"/>
          <w:numId w:val="6"/>
        </w:numPr>
        <w:shd w:val="clear" w:color="auto" w:fill="auto"/>
        <w:tabs>
          <w:tab w:val="left" w:pos="274"/>
        </w:tabs>
        <w:spacing w:line="240" w:lineRule="auto"/>
        <w:jc w:val="both"/>
        <w:rPr>
          <w:rFonts w:ascii="Calibri" w:eastAsiaTheme="minorHAnsi" w:hAnsi="Calibri" w:cs="Calibri"/>
          <w:sz w:val="22"/>
          <w:szCs w:val="22"/>
        </w:rPr>
      </w:pPr>
      <w:r w:rsidRPr="0077563B">
        <w:rPr>
          <w:rFonts w:ascii="Calibri" w:eastAsiaTheme="minorHAnsi" w:hAnsi="Calibri" w:cs="Calibri"/>
          <w:sz w:val="22"/>
          <w:szCs w:val="22"/>
        </w:rPr>
        <w:t>Postanowienia ustalone we wzorze umowy nie podlegają negocjacjom.</w:t>
      </w:r>
    </w:p>
    <w:p w14:paraId="3E634C4E" w14:textId="77777777" w:rsidR="0077563B" w:rsidRPr="0077563B" w:rsidRDefault="0077563B">
      <w:pPr>
        <w:pStyle w:val="Teksttreci0"/>
        <w:widowControl w:val="0"/>
        <w:numPr>
          <w:ilvl w:val="0"/>
          <w:numId w:val="6"/>
        </w:numPr>
        <w:shd w:val="clear" w:color="auto" w:fill="auto"/>
        <w:tabs>
          <w:tab w:val="left" w:pos="270"/>
        </w:tabs>
        <w:spacing w:after="234" w:line="240" w:lineRule="auto"/>
        <w:jc w:val="both"/>
        <w:rPr>
          <w:rFonts w:ascii="Calibri" w:eastAsiaTheme="minorHAnsi" w:hAnsi="Calibri" w:cs="Calibri"/>
          <w:sz w:val="22"/>
          <w:szCs w:val="22"/>
        </w:rPr>
      </w:pPr>
      <w:r w:rsidRPr="0077563B">
        <w:rPr>
          <w:rFonts w:ascii="Calibri" w:eastAsiaTheme="minorHAnsi" w:hAnsi="Calibri" w:cs="Calibri"/>
          <w:sz w:val="22"/>
          <w:szCs w:val="22"/>
        </w:rPr>
        <w:t>Jeżeli Wykonawca, który złożył najkorzystniejszą ofertę uchyla się od zawarcia umowy lub nie wnosi wymaganego zabezpieczenia należytego wykonania umowy, Zamawiający może zbadać, czy nie podlega wykluczeniu oraz czy spełnia warunki udziału w postępowaniu wykonawca, który złożył ofertę najwyżej ocenioną spośród pozostałych ofert.</w:t>
      </w:r>
    </w:p>
    <w:p w14:paraId="5CA1E8E0" w14:textId="77777777" w:rsidR="004F3447" w:rsidRPr="004E04A3" w:rsidRDefault="004F3447" w:rsidP="004F3447">
      <w:pPr>
        <w:jc w:val="both"/>
        <w:rPr>
          <w:rFonts w:ascii="Calibri" w:hAnsi="Calibri" w:cs="Calibri"/>
          <w:color w:val="FF0000"/>
          <w:sz w:val="22"/>
        </w:rPr>
      </w:pPr>
    </w:p>
    <w:p w14:paraId="4A6FD216"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WYMAGANIA DOTYCZĄCE ZABEZPIECZENIA NALEŻYTEGO WYKONANIA UMOWY</w:t>
      </w:r>
    </w:p>
    <w:p w14:paraId="3EDB615F" w14:textId="77777777" w:rsidR="004F3447" w:rsidRPr="004E04A3" w:rsidRDefault="004F3447" w:rsidP="004F3447">
      <w:pPr>
        <w:keepNext/>
        <w:jc w:val="both"/>
        <w:outlineLvl w:val="1"/>
        <w:rPr>
          <w:rFonts w:ascii="Calibri" w:hAnsi="Calibri" w:cs="Calibri"/>
          <w:b/>
          <w:bCs/>
          <w:i/>
          <w:iCs/>
          <w:sz w:val="22"/>
        </w:rPr>
      </w:pPr>
    </w:p>
    <w:p w14:paraId="7773DCCC" w14:textId="77777777" w:rsidR="0077563B" w:rsidRDefault="0077563B">
      <w:pPr>
        <w:pStyle w:val="Teksttreci0"/>
        <w:widowControl w:val="0"/>
        <w:numPr>
          <w:ilvl w:val="0"/>
          <w:numId w:val="47"/>
        </w:numPr>
        <w:shd w:val="clear" w:color="auto" w:fill="auto"/>
        <w:tabs>
          <w:tab w:val="left" w:pos="662"/>
        </w:tabs>
        <w:spacing w:line="240" w:lineRule="auto"/>
        <w:ind w:firstLine="160"/>
        <w:jc w:val="both"/>
        <w:rPr>
          <w:rStyle w:val="Teksttreci"/>
        </w:rPr>
      </w:pPr>
      <w:r>
        <w:rPr>
          <w:rStyle w:val="Teksttreci"/>
        </w:rPr>
        <w:t>Zamawiający nie wymaga wniesienia zabezpieczenia należytego wykonania umowy.</w:t>
      </w:r>
    </w:p>
    <w:p w14:paraId="2784C737" w14:textId="134BCD05" w:rsidR="004F3447" w:rsidRPr="009A4818" w:rsidRDefault="009A4818" w:rsidP="0077563B">
      <w:pPr>
        <w:overflowPunct w:val="0"/>
        <w:autoSpaceDE w:val="0"/>
        <w:autoSpaceDN w:val="0"/>
        <w:adjustRightInd w:val="0"/>
        <w:spacing w:after="0" w:line="240" w:lineRule="auto"/>
        <w:ind w:left="720"/>
        <w:jc w:val="both"/>
        <w:textAlignment w:val="baseline"/>
        <w:rPr>
          <w:rFonts w:ascii="Calibri" w:hAnsi="Calibri" w:cs="Calibri"/>
          <w:sz w:val="22"/>
        </w:rPr>
      </w:pPr>
      <w:r w:rsidRPr="009A4818">
        <w:rPr>
          <w:rFonts w:ascii="Calibri" w:hAnsi="Calibri" w:cs="Calibri"/>
          <w:sz w:val="22"/>
        </w:rPr>
        <w:cr/>
      </w:r>
    </w:p>
    <w:p w14:paraId="2BDB5BA1"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POUCZENIE O ŚRODKACH OCHRONY PRAWNEJ</w:t>
      </w:r>
    </w:p>
    <w:p w14:paraId="1956FBE1" w14:textId="77777777" w:rsidR="004F3447" w:rsidRPr="004E04A3" w:rsidRDefault="004F3447" w:rsidP="004F3447">
      <w:pPr>
        <w:ind w:left="567"/>
        <w:jc w:val="both"/>
        <w:rPr>
          <w:rFonts w:ascii="Calibri" w:hAnsi="Calibri" w:cs="Calibri"/>
          <w:color w:val="FF0000"/>
          <w:sz w:val="22"/>
        </w:rPr>
      </w:pPr>
    </w:p>
    <w:p w14:paraId="3909B467"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 xml:space="preserve">Środki ochrony prawnej określone w niniejszym rozdziale przysługują Wykonawcy, oraz innemu podmiotowi, jeżeli ma lub miał interes w uzyskaniu zamówienia oraz poniósł lub może ponieść szkodę w wyniku naruszenia przez zamawiającego przepisów ustawy PZP. </w:t>
      </w:r>
    </w:p>
    <w:p w14:paraId="445AA474"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w:t>
      </w:r>
    </w:p>
    <w:p w14:paraId="6463CDCE"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Odwołanie przysługuje na:</w:t>
      </w:r>
    </w:p>
    <w:p w14:paraId="63DB459B" w14:textId="77777777" w:rsidR="004F3447" w:rsidRPr="004E04A3" w:rsidRDefault="004F3447">
      <w:pPr>
        <w:numPr>
          <w:ilvl w:val="0"/>
          <w:numId w:val="39"/>
        </w:numPr>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lastRenderedPageBreak/>
        <w:t>niezgodną z przepisami ustawy czynność Zamawiającego, podjętą w postępowaniu o udzielenie zamówienia, w tym na projektowane postanowienie umowy;</w:t>
      </w:r>
    </w:p>
    <w:p w14:paraId="6E0A291E" w14:textId="77777777" w:rsidR="004F3447" w:rsidRPr="004E04A3" w:rsidRDefault="004F3447">
      <w:pPr>
        <w:numPr>
          <w:ilvl w:val="0"/>
          <w:numId w:val="39"/>
        </w:numPr>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zaniechanie czynności w postępowaniu o udzielenie zamówienia do której zamawiający był obowiązany na podstawie ustawy;</w:t>
      </w:r>
    </w:p>
    <w:p w14:paraId="16D84DA0"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Odwołanie wnosi się do Prezesa Izby. Odwołujący przekazuje kopię odwołania zamawiającemu przed upływem terminu do wniesienia odwołania w taki sposób, aby mógł on zapoznać się z jego treścią przed upływem tego terminu.</w:t>
      </w:r>
    </w:p>
    <w:p w14:paraId="0326B1FE"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Odwołanie wobec treści ogłoszenia lub treści SWZ wnosi się w terminie 5 dni od dnia zamieszczenia ogłoszenia w Biuletynie Zamówień Publicznych lub treści SWZ na stronie internetowej.</w:t>
      </w:r>
    </w:p>
    <w:p w14:paraId="7E871FF5"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Odwołanie wnosi się w terminie:</w:t>
      </w:r>
    </w:p>
    <w:p w14:paraId="20E1ED2C" w14:textId="77777777" w:rsidR="004F3447" w:rsidRPr="004E04A3" w:rsidRDefault="004F3447">
      <w:pPr>
        <w:numPr>
          <w:ilvl w:val="0"/>
          <w:numId w:val="40"/>
        </w:numPr>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5 dni od dnia przekazania informacji o czynności zamawiającego stanowiącej podstawę jego wniesienia, jeżeli informacja została przekazana przy użyciu środków komunikacji elektronicznej,</w:t>
      </w:r>
    </w:p>
    <w:p w14:paraId="1654826F" w14:textId="77777777" w:rsidR="004F3447" w:rsidRPr="004E04A3" w:rsidRDefault="004F3447">
      <w:pPr>
        <w:numPr>
          <w:ilvl w:val="0"/>
          <w:numId w:val="40"/>
        </w:numPr>
        <w:autoSpaceDE w:val="0"/>
        <w:autoSpaceDN w:val="0"/>
        <w:adjustRightInd w:val="0"/>
        <w:spacing w:after="0" w:line="240" w:lineRule="auto"/>
        <w:ind w:left="1276" w:hanging="283"/>
        <w:jc w:val="both"/>
        <w:rPr>
          <w:rFonts w:ascii="Calibri" w:hAnsi="Calibri" w:cs="Calibri"/>
          <w:sz w:val="22"/>
        </w:rPr>
      </w:pPr>
      <w:r w:rsidRPr="004E04A3">
        <w:rPr>
          <w:rFonts w:ascii="Calibri" w:hAnsi="Calibri" w:cs="Calibri"/>
          <w:sz w:val="22"/>
        </w:rPr>
        <w:t>10 dni od dnia przekazania informacji o czynności zamawiającego stanowiącej podstawę jego wniesienia, jeżeli informacja została przekazana w sposób inny niż określony w pkt 1).</w:t>
      </w:r>
    </w:p>
    <w:p w14:paraId="431CA0CF"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Odwołanie w przypadkach innych niż określone w ust. 5 i 6 wnosi się w terminie 5 dni od dnia, w którym powzięto lub przy zachowaniu należytej staranności można było powziąć wiadomość o okolicznościach stanowiących podstawę jego wniesienia</w:t>
      </w:r>
    </w:p>
    <w:p w14:paraId="3C51FFCA"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Na orzeczenie Izby oraz postanowienie Prezesa Izby, o którym mowa w art. 519 ust. 1 PZP stronom oraz uczestnikom postępowania odwoławczego przysługuje skarga do sądu.</w:t>
      </w:r>
    </w:p>
    <w:p w14:paraId="30CEB303"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W postępowaniu toczącym się wskutek wniesienia skargi stosuje się odpowiednio przepisy ustawy z dnia 17.11.1964 r. - Kodeks postępowania cywilnego o apelacji, jeżeli przepisy niniejszego rozdziału nie stanowią inaczej.</w:t>
      </w:r>
    </w:p>
    <w:p w14:paraId="04B650A3"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Skargę wnosi się do Sądu Okręgowego w Warszawie - sądu zamówień publicznych.</w:t>
      </w:r>
    </w:p>
    <w:p w14:paraId="614028D2"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Skargę wnosi się za pośrednictwem Prezesa Izby, w terminie 14 dni od dnia doręczenia orzeczenia Izby lub postanowienia Prezesa Izby, o którym mowa w art. 519 ust. 1 PZP., przesyłając jednocześnie jej odpis przeciwnikowi skargi. Złożenie skargi w placówce pocztowej operatora wyznaczonego w rozumieniu ustawy z dnia 23.11.2012 r. - Prawo pocztowe jest równoznaczne z jej wniesieniem.</w:t>
      </w:r>
    </w:p>
    <w:p w14:paraId="756AF58D"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Prezes Izby przekazuje skargę wraz z aktami postępowania odwoławczego do sądu zamówień publicznych w terminie 7 dni od dnia jej otrzymania.</w:t>
      </w:r>
    </w:p>
    <w:p w14:paraId="235B0654" w14:textId="77777777" w:rsidR="004F3447" w:rsidRPr="004E04A3" w:rsidRDefault="004F3447">
      <w:pPr>
        <w:numPr>
          <w:ilvl w:val="6"/>
          <w:numId w:val="5"/>
        </w:numPr>
        <w:autoSpaceDE w:val="0"/>
        <w:autoSpaceDN w:val="0"/>
        <w:adjustRightInd w:val="0"/>
        <w:spacing w:after="0" w:line="240" w:lineRule="auto"/>
        <w:ind w:left="709" w:hanging="567"/>
        <w:jc w:val="both"/>
        <w:rPr>
          <w:rFonts w:ascii="Calibri" w:hAnsi="Calibri" w:cs="Calibri"/>
          <w:sz w:val="22"/>
        </w:rPr>
      </w:pPr>
      <w:r w:rsidRPr="004E04A3">
        <w:rPr>
          <w:rFonts w:ascii="Calibri" w:hAnsi="Calibri" w:cs="Calibri"/>
          <w:sz w:val="22"/>
        </w:rPr>
        <w:t xml:space="preserve">Szczegółowe informacje dotyczące środków ochrony prawnej określone są w Dziale IX </w:t>
      </w:r>
      <w:r w:rsidRPr="004E04A3">
        <w:rPr>
          <w:rFonts w:ascii="Calibri" w:hAnsi="Calibri" w:cs="Calibri"/>
          <w:iCs/>
          <w:sz w:val="22"/>
        </w:rPr>
        <w:t>PZP</w:t>
      </w:r>
    </w:p>
    <w:p w14:paraId="760E91C4" w14:textId="77777777" w:rsidR="004F3447" w:rsidRPr="004E04A3" w:rsidRDefault="004F3447" w:rsidP="004F3447">
      <w:pPr>
        <w:ind w:left="567"/>
        <w:jc w:val="both"/>
        <w:rPr>
          <w:rFonts w:ascii="Calibri" w:hAnsi="Calibri" w:cs="Calibri"/>
          <w:color w:val="FF0000"/>
          <w:sz w:val="22"/>
        </w:rPr>
      </w:pPr>
    </w:p>
    <w:p w14:paraId="27FAF076"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OCHRONA DANYCH OSOBOWYCH</w:t>
      </w:r>
    </w:p>
    <w:p w14:paraId="60E793D7" w14:textId="77777777" w:rsidR="004F3447" w:rsidRPr="00E74710" w:rsidRDefault="004F3447" w:rsidP="00E74710">
      <w:pPr>
        <w:overflowPunct w:val="0"/>
        <w:autoSpaceDE w:val="0"/>
        <w:autoSpaceDN w:val="0"/>
        <w:adjustRightInd w:val="0"/>
        <w:spacing w:after="0" w:line="240" w:lineRule="auto"/>
        <w:ind w:left="709"/>
        <w:jc w:val="both"/>
        <w:textAlignment w:val="baseline"/>
        <w:rPr>
          <w:rFonts w:ascii="Calibri" w:hAnsi="Calibri" w:cs="Calibri"/>
          <w:sz w:val="22"/>
        </w:rPr>
      </w:pPr>
    </w:p>
    <w:p w14:paraId="53D462A1" w14:textId="179D10B9"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Administratorem danych osobowych jest Sąd Rejonowy w Ostródzie, reprezentowany przez Prezesa Sądu Rejonowego w Ostródzie, Dyrektora Sądu Rejonowego w Ostródzie oraz Ministra Sprawiedliwości – każdego z nich w zakresie realizowanych zadań z uwzględnieniem regulacji zawartych w ustawie z dnia 27 lipca 2001 r. Prawo o ustroju sądów powszechnych. Niniejsza klauzula jest w odniesieniu do danych osobowych osób fizycznych zawierających umowę, osób reprezentujących podmiot zawierający ze Zleceniodawcą umowę oraz osób fizycznych wskazanych przez ten podmiot jako osoby do kontaktu i inne osoby odpowiedzialne za wykonanie niniejszej umowy. W zakresie publikowania danych w Centralnym Rejestrze Umów Jednostek Sektora Finansów Publicznych administratorem jest także Minister właściwy do spraw finansów publicznych.</w:t>
      </w:r>
    </w:p>
    <w:p w14:paraId="15D8A9C2" w14:textId="6AFC74D8"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Dane administratora: Sąd Rejonowy w Ostródzie, ul. Jana III Sobieskiego 12, 14-100 Ostróda, tel. (89) 642 55 32, e-mail: srostroda@ostroda.sr.gov.pl.</w:t>
      </w:r>
    </w:p>
    <w:p w14:paraId="33F54734" w14:textId="21127908"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lastRenderedPageBreak/>
        <w:t>Inspektorem ochrony danych w Sądzie Rejonowym w Ostródzie jest Paweł Jastrzębski. Z  inspektorem ochrony danych można kontaktować się pod adresem sądu lub poprzez e-mail: iod@ostroda.sr.gov.pl.</w:t>
      </w:r>
    </w:p>
    <w:p w14:paraId="63B9538E" w14:textId="636C75E4"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Zleceniodawca informuje, iż podstawą prawną oraz celem przetwarzania danych osobowych jest:</w:t>
      </w:r>
    </w:p>
    <w:p w14:paraId="57C75B3B" w14:textId="77777777"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a) art. 6 ust. 1 lit. b) RODO –  przetwarzanie jest niezbędne do wykonania umowy</w:t>
      </w:r>
    </w:p>
    <w:p w14:paraId="1603CED0" w14:textId="77777777"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 xml:space="preserve">a) art. 6 ust. 1 lit. c) RODO – spełnienie obowiązku prawnego ciążącego na administratorze,  tj. konieczność udokumentowania zawartej umowy w związku z przepisami prawa podatkowego oraz ujawnienie informacji związanych z samą umową w Centralnym Rejestrze Umów Jednostek Sektora Finansów Publicznych, w wyniku czego dane osobowe (w postaci imienia i nazwiska) osób będących stroną umowy będą dostępne dla każdego w Internecie; </w:t>
      </w:r>
    </w:p>
    <w:p w14:paraId="2B21B604" w14:textId="63C8FDE0"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Zleceniodawca przetwarzać będzie następujące kategorie danych osobowych: imię, nazwisko, stanowisko oraz dane kontaktowe w zakresie przekazanym przez Zleceniobiorcę, który jest źródłem pochodzenia danych.</w:t>
      </w:r>
    </w:p>
    <w:p w14:paraId="475070A0" w14:textId="62A157A5"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 xml:space="preserve">Dane osobowe osób, o których mowa w ust. 1, nie będą przekazywane podmiotom trzecim, jednakże zgodnie z obowiązującym prawem Zleceniodawca może przekazywać dane podmiotom przetwarzającym je na zlecenie np. na podstawie umów o powierzenie przetwarzania danych osobowych dostawcom usług, audytorom, doradcom, kancelariom prawnym, firmom windykacyjnym i zarządzającym wierzytelnościami, dostawcom usług teleinformatycznych, sprzętu technicznego, firmom kurierskim i pocztowym, podmiotom dokonującym płatności oraz na podstawie obowiązujących przepisów prawa podmiotom uprawnionym do uzyskania danych np. sądom lub organom ścigania – tylko gdy wystąpią z żądaniem uzyskania danych osobowych i wskażą podstawę prawną swego żądania. </w:t>
      </w:r>
    </w:p>
    <w:p w14:paraId="73FD744D" w14:textId="036036C3"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Dane osobowe osób o których mowa w ust. 1 nie będą przekazywane do państwa trzeciego, ani organizacji międzynarodowej w rozumieniu RODO.</w:t>
      </w:r>
    </w:p>
    <w:p w14:paraId="5D63A76E" w14:textId="2AFD9483"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 xml:space="preserve">Dane osobowe osób, o których mowa w ust. 1, będą przetwarzane przez okres 5 lat od końca roku kalendarzowego, w którym niniejsza umowa zostanie wykonana, chyba że niezbędny będzie dłuższy okres przetwarzania np.: z uwagi na obowiązki archiwizacyjne, dochodzenie roszczeń lub inne wymagane przepisami prawa powszechnie obowiązującego. </w:t>
      </w:r>
    </w:p>
    <w:p w14:paraId="531B11BC" w14:textId="2A9D7B3D"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Osobom, o których mowa w ust. 1, przysługuje prawo do żądania od administratora danych dostępu do ich danych osobowych, ich sprostowania, usunięcia lub ograniczenia przetwarzania lub wniesienia sprzeciwu wobec ich przetwarzania. Uprawnienia te będą realizowane przez administratora w granicach obowiązujących przepisów prawa.</w:t>
      </w:r>
    </w:p>
    <w:p w14:paraId="50842CEB" w14:textId="4A2F5D65"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Osobom, o których mowa w ust. 1, w związku z przetwarzaniem ich danych osobowych przysługuje prawo do wniesienia skargi do organu nadzorczego właściwego dla przetwarzania danych osobowych.</w:t>
      </w:r>
    </w:p>
    <w:p w14:paraId="79BC021E" w14:textId="5C9E9024"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Dane osobowe osób, o których mowa w ust. 1 zostały podane przez podmiot zawierający umowę ze Zleceniodawcą.</w:t>
      </w:r>
    </w:p>
    <w:p w14:paraId="3CAA356E" w14:textId="3C88B6C2"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 xml:space="preserve">W oparciu o dane osobowe osób, o których mowa w ust. 1, Zleceniodawca nie będzie podejmował zautomatyzowanych decyzji, w tym decyzji będących wynikiem profilowania w rozumieniu RODO. </w:t>
      </w:r>
    </w:p>
    <w:p w14:paraId="24950F64" w14:textId="22B0644F" w:rsidR="00E74710" w:rsidRPr="00E74710" w:rsidRDefault="00E74710">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E74710">
        <w:rPr>
          <w:rFonts w:ascii="Calibri" w:hAnsi="Calibri" w:cs="Calibri"/>
          <w:sz w:val="22"/>
        </w:rPr>
        <w:t>W przypadku udostępnienia przez podmiot zawierający umowę ze Zleceniodawcą, w związku z wykonaniem niniejszej umowy, danych osobowych osób związanych z tym podmiotem w szczególności pracowników, pełnomocników, członków zarządu, kontrahentów, dostawców, a także innych osób nie podpisujących niniejszej umowy, podmiot ten zobowiązuje się w imieniu Zleceniodawcy do poinformowania tych osób o treści niniejszej informacji.</w:t>
      </w:r>
    </w:p>
    <w:p w14:paraId="68E1FAD4" w14:textId="77777777" w:rsidR="00EA3DA6" w:rsidRPr="004E04A3" w:rsidRDefault="00EA3DA6" w:rsidP="00EA3DA6">
      <w:pPr>
        <w:autoSpaceDN w:val="0"/>
        <w:spacing w:after="0" w:line="240" w:lineRule="auto"/>
        <w:ind w:left="709"/>
        <w:contextualSpacing/>
        <w:jc w:val="both"/>
        <w:rPr>
          <w:rFonts w:ascii="Calibri" w:hAnsi="Calibri" w:cs="Calibri"/>
          <w:sz w:val="22"/>
        </w:rPr>
      </w:pPr>
    </w:p>
    <w:p w14:paraId="47750A26"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lastRenderedPageBreak/>
        <w:t>POSTANOWIENIA KOŃCOWE</w:t>
      </w:r>
    </w:p>
    <w:p w14:paraId="7013367C" w14:textId="77777777" w:rsidR="004F3447" w:rsidRPr="009F4D1B" w:rsidRDefault="004F3447" w:rsidP="004F3447">
      <w:pPr>
        <w:rPr>
          <w:rFonts w:ascii="Calibri" w:hAnsi="Calibri" w:cs="Calibri"/>
          <w:sz w:val="22"/>
        </w:rPr>
      </w:pPr>
    </w:p>
    <w:p w14:paraId="2C1E155B" w14:textId="77777777" w:rsidR="004F3447" w:rsidRDefault="004F3447">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9F4D1B">
        <w:rPr>
          <w:rFonts w:ascii="Calibri" w:hAnsi="Calibri" w:cs="Calibri"/>
          <w:sz w:val="22"/>
        </w:rPr>
        <w:t>Uczestnicy post</w:t>
      </w:r>
      <w:r w:rsidRPr="009F4D1B">
        <w:rPr>
          <w:rFonts w:ascii="Calibri" w:hAnsi="Calibri" w:cs="Calibri" w:hint="eastAsia"/>
          <w:sz w:val="22"/>
        </w:rPr>
        <w:t>ę</w:t>
      </w:r>
      <w:r w:rsidRPr="009F4D1B">
        <w:rPr>
          <w:rFonts w:ascii="Calibri" w:hAnsi="Calibri" w:cs="Calibri"/>
          <w:sz w:val="22"/>
        </w:rPr>
        <w:t>powania maj</w:t>
      </w:r>
      <w:r w:rsidRPr="009F4D1B">
        <w:rPr>
          <w:rFonts w:ascii="Calibri" w:hAnsi="Calibri" w:cs="Calibri" w:hint="eastAsia"/>
          <w:sz w:val="22"/>
        </w:rPr>
        <w:t>ą</w:t>
      </w:r>
      <w:r w:rsidRPr="009F4D1B">
        <w:rPr>
          <w:rFonts w:ascii="Calibri" w:hAnsi="Calibri" w:cs="Calibri"/>
          <w:sz w:val="22"/>
        </w:rPr>
        <w:t xml:space="preserve"> prawo wgl</w:t>
      </w:r>
      <w:r w:rsidRPr="009F4D1B">
        <w:rPr>
          <w:rFonts w:ascii="Calibri" w:hAnsi="Calibri" w:cs="Calibri" w:hint="eastAsia"/>
          <w:sz w:val="22"/>
        </w:rPr>
        <w:t>ą</w:t>
      </w:r>
      <w:r w:rsidRPr="009F4D1B">
        <w:rPr>
          <w:rFonts w:ascii="Calibri" w:hAnsi="Calibri" w:cs="Calibri"/>
          <w:sz w:val="22"/>
        </w:rPr>
        <w:t>du do tre</w:t>
      </w:r>
      <w:r w:rsidRPr="009F4D1B">
        <w:rPr>
          <w:rFonts w:ascii="Calibri" w:hAnsi="Calibri" w:cs="Calibri" w:hint="eastAsia"/>
          <w:sz w:val="22"/>
        </w:rPr>
        <w:t>ś</w:t>
      </w:r>
      <w:r w:rsidRPr="009F4D1B">
        <w:rPr>
          <w:rFonts w:ascii="Calibri" w:hAnsi="Calibri" w:cs="Calibri"/>
          <w:sz w:val="22"/>
        </w:rPr>
        <w:t>ci protoko</w:t>
      </w:r>
      <w:r w:rsidRPr="009F4D1B">
        <w:rPr>
          <w:rFonts w:ascii="Calibri" w:hAnsi="Calibri" w:cs="Calibri" w:hint="eastAsia"/>
          <w:sz w:val="22"/>
        </w:rPr>
        <w:t>ł</w:t>
      </w:r>
      <w:r w:rsidRPr="009F4D1B">
        <w:rPr>
          <w:rFonts w:ascii="Calibri" w:hAnsi="Calibri" w:cs="Calibri"/>
          <w:sz w:val="22"/>
        </w:rPr>
        <w:t>u post</w:t>
      </w:r>
      <w:r w:rsidRPr="009F4D1B">
        <w:rPr>
          <w:rFonts w:ascii="Calibri" w:hAnsi="Calibri" w:cs="Calibri" w:hint="eastAsia"/>
          <w:sz w:val="22"/>
        </w:rPr>
        <w:t>ę</w:t>
      </w:r>
      <w:r w:rsidRPr="009F4D1B">
        <w:rPr>
          <w:rFonts w:ascii="Calibri" w:hAnsi="Calibri" w:cs="Calibri"/>
          <w:sz w:val="22"/>
        </w:rPr>
        <w:t>powania oraz do za</w:t>
      </w:r>
      <w:r w:rsidRPr="009F4D1B">
        <w:rPr>
          <w:rFonts w:ascii="Calibri" w:hAnsi="Calibri" w:cs="Calibri" w:hint="eastAsia"/>
          <w:sz w:val="22"/>
        </w:rPr>
        <w:t>łą</w:t>
      </w:r>
      <w:r w:rsidRPr="009F4D1B">
        <w:rPr>
          <w:rFonts w:ascii="Calibri" w:hAnsi="Calibri" w:cs="Calibri"/>
          <w:sz w:val="22"/>
        </w:rPr>
        <w:t>czników do protoko</w:t>
      </w:r>
      <w:r w:rsidRPr="009F4D1B">
        <w:rPr>
          <w:rFonts w:ascii="Calibri" w:hAnsi="Calibri" w:cs="Calibri" w:hint="eastAsia"/>
          <w:sz w:val="22"/>
        </w:rPr>
        <w:t>ł</w:t>
      </w:r>
      <w:r w:rsidRPr="009F4D1B">
        <w:rPr>
          <w:rFonts w:ascii="Calibri" w:hAnsi="Calibri" w:cs="Calibri"/>
          <w:sz w:val="22"/>
        </w:rPr>
        <w:t>u. Protokó</w:t>
      </w:r>
      <w:r w:rsidRPr="009F4D1B">
        <w:rPr>
          <w:rFonts w:ascii="Calibri" w:hAnsi="Calibri" w:cs="Calibri" w:hint="eastAsia"/>
          <w:sz w:val="22"/>
        </w:rPr>
        <w:t>ł</w:t>
      </w:r>
      <w:r w:rsidRPr="009F4D1B">
        <w:rPr>
          <w:rFonts w:ascii="Calibri" w:hAnsi="Calibri" w:cs="Calibri"/>
          <w:sz w:val="22"/>
        </w:rPr>
        <w:t xml:space="preserve"> post</w:t>
      </w:r>
      <w:r w:rsidRPr="009F4D1B">
        <w:rPr>
          <w:rFonts w:ascii="Calibri" w:hAnsi="Calibri" w:cs="Calibri" w:hint="eastAsia"/>
          <w:sz w:val="22"/>
        </w:rPr>
        <w:t>ę</w:t>
      </w:r>
      <w:r w:rsidRPr="009F4D1B">
        <w:rPr>
          <w:rFonts w:ascii="Calibri" w:hAnsi="Calibri" w:cs="Calibri"/>
          <w:sz w:val="22"/>
        </w:rPr>
        <w:t>powania jest jawny i udost</w:t>
      </w:r>
      <w:r w:rsidRPr="009F4D1B">
        <w:rPr>
          <w:rFonts w:ascii="Calibri" w:hAnsi="Calibri" w:cs="Calibri" w:hint="eastAsia"/>
          <w:sz w:val="22"/>
        </w:rPr>
        <w:t>ę</w:t>
      </w:r>
      <w:r w:rsidRPr="009F4D1B">
        <w:rPr>
          <w:rFonts w:ascii="Calibri" w:hAnsi="Calibri" w:cs="Calibri"/>
          <w:sz w:val="22"/>
        </w:rPr>
        <w:t>pniany na wniosek</w:t>
      </w:r>
    </w:p>
    <w:p w14:paraId="19260387" w14:textId="77777777" w:rsidR="004F3447" w:rsidRPr="004E04A3" w:rsidRDefault="004F3447">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Zamawiający nie dopuszcza możliwości składania ofert wariantowych.</w:t>
      </w:r>
    </w:p>
    <w:p w14:paraId="6261FFBF" w14:textId="77777777" w:rsidR="004F3447" w:rsidRPr="004E04A3" w:rsidRDefault="004F3447">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Zamawiający nie przewiduje udzielania zamówień na podstawie art. 214 ust. 1 pkt 7 i 8 PZP</w:t>
      </w:r>
    </w:p>
    <w:p w14:paraId="649D3AF2" w14:textId="77777777" w:rsidR="004F3447" w:rsidRPr="004E04A3" w:rsidRDefault="004F3447">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Zamawiający nie przewiduje zwrotu kosztów udziału w postępowaniu.</w:t>
      </w:r>
    </w:p>
    <w:p w14:paraId="7EEB39B7" w14:textId="77777777" w:rsidR="004F3447" w:rsidRPr="004E04A3" w:rsidRDefault="004F3447">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Zamawiający nie ustala i nie dopuszcza możliwości przedstawienie informacji zawartych                               w ofercie w postaci katalogu elektronicznego lub dołączenia katalogu elektronicznego do oferty.</w:t>
      </w:r>
    </w:p>
    <w:p w14:paraId="21121F96" w14:textId="77777777" w:rsidR="004F3447" w:rsidRDefault="004F3447">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4E04A3">
        <w:rPr>
          <w:rFonts w:ascii="Calibri" w:hAnsi="Calibri" w:cs="Calibri"/>
          <w:sz w:val="22"/>
        </w:rPr>
        <w:t>Zamawiający nie wymaga zatrudnienia osób, o których mowa w art. 96 ust. 2 pkt PZP</w:t>
      </w:r>
    </w:p>
    <w:p w14:paraId="4F528BF1" w14:textId="77777777" w:rsidR="004F3447" w:rsidRPr="00740D8A" w:rsidRDefault="004F3447">
      <w:pPr>
        <w:numPr>
          <w:ilvl w:val="0"/>
          <w:numId w:val="41"/>
        </w:numPr>
        <w:overflowPunct w:val="0"/>
        <w:autoSpaceDE w:val="0"/>
        <w:autoSpaceDN w:val="0"/>
        <w:adjustRightInd w:val="0"/>
        <w:spacing w:after="0" w:line="240" w:lineRule="auto"/>
        <w:ind w:left="709" w:hanging="567"/>
        <w:jc w:val="both"/>
        <w:textAlignment w:val="baseline"/>
        <w:rPr>
          <w:rFonts w:ascii="Calibri" w:hAnsi="Calibri" w:cs="Calibri"/>
          <w:sz w:val="22"/>
        </w:rPr>
      </w:pPr>
      <w:r w:rsidRPr="00740D8A">
        <w:rPr>
          <w:rFonts w:ascii="Calibri" w:hAnsi="Calibri" w:cs="Calibri"/>
          <w:sz w:val="22"/>
        </w:rPr>
        <w:t>Zamawiający informuje, że przewiduje możliwość unieważnienia postępowania na podstawie art. 310 pkt 1 PZP w przypadku, gdy środki publiczne, które zamawiaj</w:t>
      </w:r>
      <w:r w:rsidRPr="00740D8A">
        <w:rPr>
          <w:rFonts w:ascii="Calibri" w:hAnsi="Calibri" w:cs="Calibri" w:hint="eastAsia"/>
          <w:sz w:val="22"/>
        </w:rPr>
        <w:t>ą</w:t>
      </w:r>
      <w:r w:rsidRPr="00740D8A">
        <w:rPr>
          <w:rFonts w:ascii="Calibri" w:hAnsi="Calibri" w:cs="Calibri"/>
          <w:sz w:val="22"/>
        </w:rPr>
        <w:t>cy zamierza przeznaczy</w:t>
      </w:r>
      <w:r w:rsidRPr="00740D8A">
        <w:rPr>
          <w:rFonts w:ascii="Calibri" w:hAnsi="Calibri" w:cs="Calibri" w:hint="eastAsia"/>
          <w:sz w:val="22"/>
        </w:rPr>
        <w:t>ć</w:t>
      </w:r>
      <w:r w:rsidRPr="00740D8A">
        <w:rPr>
          <w:rFonts w:ascii="Calibri" w:hAnsi="Calibri" w:cs="Calibri"/>
          <w:sz w:val="22"/>
        </w:rPr>
        <w:t xml:space="preserve"> na sfinansowanie ca</w:t>
      </w:r>
      <w:r w:rsidRPr="00740D8A">
        <w:rPr>
          <w:rFonts w:ascii="Calibri" w:hAnsi="Calibri" w:cs="Calibri" w:hint="eastAsia"/>
          <w:sz w:val="22"/>
        </w:rPr>
        <w:t>ł</w:t>
      </w:r>
      <w:r w:rsidRPr="00740D8A">
        <w:rPr>
          <w:rFonts w:ascii="Calibri" w:hAnsi="Calibri" w:cs="Calibri"/>
          <w:sz w:val="22"/>
        </w:rPr>
        <w:t>o</w:t>
      </w:r>
      <w:r w:rsidRPr="00740D8A">
        <w:rPr>
          <w:rFonts w:ascii="Calibri" w:hAnsi="Calibri" w:cs="Calibri" w:hint="eastAsia"/>
          <w:sz w:val="22"/>
        </w:rPr>
        <w:t>ś</w:t>
      </w:r>
      <w:r w:rsidRPr="00740D8A">
        <w:rPr>
          <w:rFonts w:ascii="Calibri" w:hAnsi="Calibri" w:cs="Calibri"/>
          <w:sz w:val="22"/>
        </w:rPr>
        <w:t>ci lub cz</w:t>
      </w:r>
      <w:r w:rsidRPr="00740D8A">
        <w:rPr>
          <w:rFonts w:ascii="Calibri" w:hAnsi="Calibri" w:cs="Calibri" w:hint="eastAsia"/>
          <w:sz w:val="22"/>
        </w:rPr>
        <w:t>ęś</w:t>
      </w:r>
      <w:r w:rsidRPr="00740D8A">
        <w:rPr>
          <w:rFonts w:ascii="Calibri" w:hAnsi="Calibri" w:cs="Calibri"/>
          <w:sz w:val="22"/>
        </w:rPr>
        <w:t>ci zamówienia, nie zostaną mu przyznane.</w:t>
      </w:r>
    </w:p>
    <w:p w14:paraId="2CCF7D36" w14:textId="77777777" w:rsidR="004F3447" w:rsidRPr="004E04A3" w:rsidRDefault="004F3447" w:rsidP="004F3447">
      <w:pPr>
        <w:jc w:val="both"/>
        <w:rPr>
          <w:rFonts w:ascii="Calibri" w:hAnsi="Calibri" w:cs="Calibri"/>
          <w:sz w:val="22"/>
        </w:rPr>
      </w:pPr>
    </w:p>
    <w:p w14:paraId="2F03403C" w14:textId="77777777" w:rsidR="004F3447" w:rsidRPr="004E04A3" w:rsidRDefault="004F3447">
      <w:pPr>
        <w:numPr>
          <w:ilvl w:val="0"/>
          <w:numId w:val="14"/>
        </w:numPr>
        <w:overflowPunct w:val="0"/>
        <w:autoSpaceDE w:val="0"/>
        <w:autoSpaceDN w:val="0"/>
        <w:adjustRightInd w:val="0"/>
        <w:spacing w:after="0" w:line="240" w:lineRule="auto"/>
        <w:ind w:left="567" w:hanging="567"/>
        <w:jc w:val="both"/>
        <w:textAlignment w:val="baseline"/>
        <w:rPr>
          <w:rFonts w:ascii="Calibri" w:hAnsi="Calibri" w:cs="Calibri"/>
          <w:b/>
          <w:bCs/>
          <w:sz w:val="22"/>
        </w:rPr>
      </w:pPr>
      <w:r w:rsidRPr="004E04A3">
        <w:rPr>
          <w:rFonts w:ascii="Calibri" w:hAnsi="Calibri" w:cs="Calibri"/>
          <w:b/>
          <w:bCs/>
          <w:sz w:val="22"/>
        </w:rPr>
        <w:t>ZAŁĄCZNIKI</w:t>
      </w:r>
    </w:p>
    <w:p w14:paraId="0A984E7C" w14:textId="77777777" w:rsidR="00E74710" w:rsidRDefault="00E74710" w:rsidP="00E74710">
      <w:pPr>
        <w:overflowPunct w:val="0"/>
        <w:autoSpaceDE w:val="0"/>
        <w:autoSpaceDN w:val="0"/>
        <w:adjustRightInd w:val="0"/>
        <w:spacing w:after="0" w:line="240" w:lineRule="auto"/>
        <w:ind w:left="709"/>
        <w:jc w:val="both"/>
        <w:textAlignment w:val="baseline"/>
        <w:rPr>
          <w:rFonts w:ascii="Calibri" w:hAnsi="Calibri" w:cs="Calibri"/>
          <w:sz w:val="22"/>
        </w:rPr>
      </w:pPr>
    </w:p>
    <w:p w14:paraId="211007FA" w14:textId="57C6CC6A" w:rsidR="00E74710" w:rsidRDefault="00E74710"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1. </w:t>
      </w:r>
      <w:r w:rsidR="00DA2F7E" w:rsidRPr="00DA2F7E">
        <w:rPr>
          <w:rFonts w:ascii="Calibri" w:hAnsi="Calibri" w:cs="Calibri"/>
          <w:sz w:val="22"/>
        </w:rPr>
        <w:t>Załącznik nr 1 Formularz ofertowy</w:t>
      </w:r>
    </w:p>
    <w:p w14:paraId="65AB02FA" w14:textId="5B9805B8" w:rsidR="00E74710" w:rsidRDefault="00E74710"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2. </w:t>
      </w:r>
      <w:bookmarkStart w:id="6" w:name="_Hlk120546478"/>
      <w:r w:rsidR="00DA2F7E" w:rsidRPr="00DA2F7E">
        <w:rPr>
          <w:rFonts w:ascii="Calibri" w:hAnsi="Calibri" w:cs="Calibri"/>
          <w:sz w:val="22"/>
        </w:rPr>
        <w:t>Załącznik nr 2 Oświadczenie o spełnieniu warunków udziału w postępowaniu oraz o nie podleganiu wykluczeniu</w:t>
      </w:r>
    </w:p>
    <w:p w14:paraId="456F2555" w14:textId="2B7CFF9D" w:rsidR="00E74710" w:rsidRDefault="00E74710"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3. </w:t>
      </w:r>
      <w:bookmarkEnd w:id="6"/>
      <w:r w:rsidR="00DA2F7E" w:rsidRPr="00DA2F7E">
        <w:rPr>
          <w:rFonts w:ascii="Calibri" w:hAnsi="Calibri" w:cs="Calibri"/>
          <w:sz w:val="22"/>
        </w:rPr>
        <w:t>Załącznik nr 3  Oświadczenie o spełnieniu warunków udziału w postępowaniu oraz o nie podleganiu wykluczeniu</w:t>
      </w:r>
    </w:p>
    <w:p w14:paraId="63BAAC2B" w14:textId="7F34140B" w:rsidR="00E74710" w:rsidRDefault="00E74710"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4 </w:t>
      </w:r>
      <w:r w:rsidR="00DC0189">
        <w:rPr>
          <w:rFonts w:ascii="Calibri" w:hAnsi="Calibri" w:cs="Calibri"/>
          <w:sz w:val="22"/>
        </w:rPr>
        <w:t xml:space="preserve">. </w:t>
      </w:r>
      <w:r w:rsidR="00DA2F7E" w:rsidRPr="00DA2F7E">
        <w:rPr>
          <w:rFonts w:ascii="Calibri" w:hAnsi="Calibri" w:cs="Calibri"/>
          <w:sz w:val="22"/>
        </w:rPr>
        <w:t>Załącznik nr  4 Oświadczenie dot. grupy kapitałowej</w:t>
      </w:r>
    </w:p>
    <w:p w14:paraId="582B89D6" w14:textId="6C8D337F" w:rsidR="00E74710" w:rsidRDefault="00E74710"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5. </w:t>
      </w:r>
      <w:r w:rsidR="00DC0189" w:rsidRPr="00DC0189">
        <w:rPr>
          <w:rFonts w:ascii="Calibri" w:hAnsi="Calibri" w:cs="Calibri"/>
          <w:sz w:val="22"/>
        </w:rPr>
        <w:t>Załącznik nr 5 Projektowane postanowienia umowy</w:t>
      </w:r>
    </w:p>
    <w:p w14:paraId="6F086C9E" w14:textId="4E65938A" w:rsidR="00E74710" w:rsidRDefault="00E74710"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6. </w:t>
      </w:r>
      <w:r w:rsidR="00DC0189" w:rsidRPr="00DC0189">
        <w:rPr>
          <w:rFonts w:ascii="Calibri" w:hAnsi="Calibri" w:cs="Calibri"/>
          <w:sz w:val="22"/>
        </w:rPr>
        <w:t>Załącznik nr 6 Wykaz dostaw</w:t>
      </w:r>
    </w:p>
    <w:p w14:paraId="10E7633E" w14:textId="4478F2E4" w:rsidR="00E74710" w:rsidRDefault="00E74710"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7. </w:t>
      </w:r>
      <w:r w:rsidR="00DC0189" w:rsidRPr="00DC0189">
        <w:rPr>
          <w:rFonts w:ascii="Calibri" w:hAnsi="Calibri" w:cs="Calibri"/>
          <w:sz w:val="22"/>
        </w:rPr>
        <w:t>Załącznik nr 7 Zobowiązanie podmiotu udostępniającego zasoby</w:t>
      </w:r>
    </w:p>
    <w:p w14:paraId="5F167780" w14:textId="710A57AA" w:rsidR="00E74710" w:rsidRDefault="00E74710"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8.</w:t>
      </w:r>
      <w:r w:rsidR="00DC0189" w:rsidRPr="00DC0189">
        <w:t xml:space="preserve"> </w:t>
      </w:r>
      <w:r w:rsidR="00DC0189" w:rsidRPr="00DC0189">
        <w:rPr>
          <w:rFonts w:ascii="Calibri" w:hAnsi="Calibri" w:cs="Calibri"/>
          <w:sz w:val="22"/>
        </w:rPr>
        <w:t>Załącznik nr 8 Umowa powierzenia przetwarzania danych</w:t>
      </w:r>
    </w:p>
    <w:p w14:paraId="52ADA8B0" w14:textId="5CAB6052" w:rsidR="00E74710" w:rsidRDefault="00E74710"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9. </w:t>
      </w:r>
      <w:r w:rsidR="00DC0189" w:rsidRPr="00DC0189">
        <w:rPr>
          <w:rFonts w:ascii="Calibri" w:hAnsi="Calibri" w:cs="Calibri"/>
          <w:sz w:val="22"/>
        </w:rPr>
        <w:t>Załącznik nr 9 Zobowiązanie podmiotu udostępniającego zasoby</w:t>
      </w:r>
    </w:p>
    <w:p w14:paraId="1B11792F" w14:textId="0031EBAD" w:rsidR="00DC0189" w:rsidRDefault="00DC0189"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10. </w:t>
      </w:r>
      <w:r w:rsidRPr="00DC0189">
        <w:rPr>
          <w:rFonts w:ascii="Calibri" w:hAnsi="Calibri" w:cs="Calibri"/>
          <w:sz w:val="22"/>
        </w:rPr>
        <w:t>Załącznik nr 10 Oświadczenie z art 117 ust 4</w:t>
      </w:r>
    </w:p>
    <w:p w14:paraId="0BB157E6" w14:textId="71679724" w:rsidR="00DC0189" w:rsidRDefault="00DC0189" w:rsidP="00E74710">
      <w:pPr>
        <w:overflowPunct w:val="0"/>
        <w:autoSpaceDE w:val="0"/>
        <w:autoSpaceDN w:val="0"/>
        <w:adjustRightInd w:val="0"/>
        <w:spacing w:after="0" w:line="240" w:lineRule="auto"/>
        <w:ind w:left="709" w:hanging="567"/>
        <w:jc w:val="both"/>
        <w:textAlignment w:val="baseline"/>
        <w:rPr>
          <w:rFonts w:ascii="Calibri" w:hAnsi="Calibri" w:cs="Calibri"/>
          <w:sz w:val="22"/>
        </w:rPr>
      </w:pPr>
      <w:r>
        <w:rPr>
          <w:rFonts w:ascii="Calibri" w:hAnsi="Calibri" w:cs="Calibri"/>
          <w:sz w:val="22"/>
        </w:rPr>
        <w:t xml:space="preserve">11. </w:t>
      </w:r>
      <w:r w:rsidRPr="00DC0189">
        <w:rPr>
          <w:rFonts w:ascii="Calibri" w:hAnsi="Calibri" w:cs="Calibri"/>
          <w:sz w:val="22"/>
        </w:rPr>
        <w:t>Załącznik Nr 11 Szczegółowy Opis Przedmiotu Zamówienia OPZ Przyjazny Pokój przesłuchań</w:t>
      </w:r>
    </w:p>
    <w:p w14:paraId="402284B0" w14:textId="6F3BF45D" w:rsidR="00225936" w:rsidRPr="00225936" w:rsidRDefault="00225936" w:rsidP="005725A8">
      <w:pPr>
        <w:ind w:left="426"/>
        <w:jc w:val="both"/>
        <w:rPr>
          <w:rFonts w:ascii="Calibri" w:hAnsi="Calibri" w:cs="Calibri"/>
          <w:b/>
          <w:color w:val="FF0000"/>
          <w:sz w:val="22"/>
        </w:rPr>
      </w:pPr>
    </w:p>
    <w:sectPr w:rsidR="00225936" w:rsidRPr="00225936" w:rsidSect="004F3447">
      <w:footerReference w:type="default" r:id="rId17"/>
      <w:pgSz w:w="11906" w:h="16838"/>
      <w:pgMar w:top="1417" w:right="1417" w:bottom="1417"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8B9CD" w14:textId="77777777" w:rsidR="0009225A" w:rsidRDefault="0009225A" w:rsidP="006B1C2E">
      <w:pPr>
        <w:spacing w:after="0" w:line="240" w:lineRule="auto"/>
      </w:pPr>
      <w:r>
        <w:separator/>
      </w:r>
    </w:p>
  </w:endnote>
  <w:endnote w:type="continuationSeparator" w:id="0">
    <w:p w14:paraId="2107A085" w14:textId="77777777" w:rsidR="0009225A" w:rsidRDefault="0009225A" w:rsidP="006B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ndale Sans UI">
    <w:altName w:val="Cambria"/>
    <w:charset w:val="EE"/>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2AD25" w14:textId="2BAD0332" w:rsidR="00AE4BDC" w:rsidRDefault="00AE4BDC" w:rsidP="00A01538">
    <w:pPr>
      <w:pStyle w:val="Stopka"/>
      <w:tabs>
        <w:tab w:val="left" w:pos="709"/>
      </w:tabs>
      <w:spacing w:after="0" w:line="240" w:lineRule="auto"/>
      <w:ind w:left="709"/>
      <w:jc w:val="center"/>
      <w:rPr>
        <w:rFonts w:ascii="Arial" w:hAnsi="Arial" w:cs="Arial"/>
        <w:sz w:val="18"/>
        <w:szCs w:val="18"/>
      </w:rPr>
    </w:pPr>
    <w:r>
      <w:rPr>
        <w:rFonts w:ascii="Arial" w:hAnsi="Arial" w:cs="Arial"/>
        <w:sz w:val="18"/>
        <w:szCs w:val="18"/>
      </w:rPr>
      <w:t xml:space="preserve">Strona </w:t>
    </w:r>
    <w:r>
      <w:rPr>
        <w:rFonts w:ascii="Arial" w:hAnsi="Arial" w:cs="Arial"/>
        <w:b/>
        <w:sz w:val="18"/>
        <w:szCs w:val="18"/>
      </w:rPr>
      <w:fldChar w:fldCharType="begin"/>
    </w:r>
    <w:r>
      <w:rPr>
        <w:rFonts w:ascii="Arial" w:hAnsi="Arial" w:cs="Arial"/>
        <w:b/>
        <w:sz w:val="18"/>
        <w:szCs w:val="18"/>
      </w:rPr>
      <w:instrText>PAGE</w:instrText>
    </w:r>
    <w:r>
      <w:rPr>
        <w:rFonts w:ascii="Arial" w:hAnsi="Arial" w:cs="Arial"/>
        <w:b/>
        <w:sz w:val="18"/>
        <w:szCs w:val="18"/>
      </w:rPr>
      <w:fldChar w:fldCharType="separate"/>
    </w:r>
    <w:r>
      <w:rPr>
        <w:rFonts w:ascii="Arial" w:hAnsi="Arial" w:cs="Arial"/>
        <w:b/>
        <w:noProof/>
        <w:sz w:val="18"/>
        <w:szCs w:val="18"/>
      </w:rPr>
      <w:t>4</w:t>
    </w:r>
    <w:r>
      <w:rPr>
        <w:rFonts w:ascii="Arial" w:hAnsi="Arial" w:cs="Arial"/>
        <w:b/>
        <w:sz w:val="18"/>
        <w:szCs w:val="18"/>
      </w:rPr>
      <w:fldChar w:fldCharType="end"/>
    </w:r>
    <w:r>
      <w:rPr>
        <w:rFonts w:ascii="Arial" w:hAnsi="Arial" w:cs="Arial"/>
        <w:sz w:val="18"/>
        <w:szCs w:val="18"/>
      </w:rPr>
      <w:t xml:space="preserve"> z </w:t>
    </w:r>
    <w:r>
      <w:rPr>
        <w:rFonts w:ascii="Arial" w:hAnsi="Arial" w:cs="Arial"/>
        <w:b/>
        <w:sz w:val="18"/>
        <w:szCs w:val="18"/>
      </w:rPr>
      <w:fldChar w:fldCharType="begin"/>
    </w:r>
    <w:r>
      <w:rPr>
        <w:rFonts w:ascii="Arial" w:hAnsi="Arial" w:cs="Arial"/>
        <w:b/>
        <w:sz w:val="18"/>
        <w:szCs w:val="18"/>
      </w:rPr>
      <w:instrText>NUMPAGES</w:instrText>
    </w:r>
    <w:r>
      <w:rPr>
        <w:rFonts w:ascii="Arial" w:hAnsi="Arial" w:cs="Arial"/>
        <w:b/>
        <w:sz w:val="18"/>
        <w:szCs w:val="18"/>
      </w:rPr>
      <w:fldChar w:fldCharType="separate"/>
    </w:r>
    <w:r>
      <w:rPr>
        <w:rFonts w:ascii="Arial" w:hAnsi="Arial" w:cs="Arial"/>
        <w:b/>
        <w:noProof/>
        <w:sz w:val="18"/>
        <w:szCs w:val="18"/>
      </w:rPr>
      <w:t>28</w:t>
    </w:r>
    <w:r>
      <w:rPr>
        <w:rFonts w:ascii="Arial" w:hAnsi="Arial" w:cs="Arial"/>
        <w:b/>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BCB4B" w14:textId="77777777" w:rsidR="00AE4BDC" w:rsidRPr="00E15868" w:rsidRDefault="00AE4BDC">
    <w:pPr>
      <w:pStyle w:val="Stopka"/>
      <w:jc w:val="right"/>
      <w:rPr>
        <w:rFonts w:ascii="Arial" w:hAnsi="Arial" w:cs="Arial"/>
        <w:sz w:val="18"/>
        <w:szCs w:val="18"/>
      </w:rPr>
    </w:pPr>
    <w:r w:rsidRPr="00E15868">
      <w:rPr>
        <w:rFonts w:ascii="Arial" w:hAnsi="Arial" w:cs="Arial"/>
        <w:sz w:val="18"/>
        <w:szCs w:val="18"/>
      </w:rPr>
      <w:fldChar w:fldCharType="begin"/>
    </w:r>
    <w:r w:rsidRPr="00E15868">
      <w:rPr>
        <w:rFonts w:ascii="Arial" w:hAnsi="Arial" w:cs="Arial"/>
        <w:sz w:val="18"/>
        <w:szCs w:val="18"/>
      </w:rPr>
      <w:instrText>PAGE   \* MERGEFORMAT</w:instrText>
    </w:r>
    <w:r w:rsidRPr="00E15868">
      <w:rPr>
        <w:rFonts w:ascii="Arial" w:hAnsi="Arial" w:cs="Arial"/>
        <w:sz w:val="18"/>
        <w:szCs w:val="18"/>
      </w:rPr>
      <w:fldChar w:fldCharType="separate"/>
    </w:r>
    <w:r>
      <w:rPr>
        <w:rFonts w:ascii="Arial" w:hAnsi="Arial" w:cs="Arial"/>
        <w:noProof/>
        <w:sz w:val="18"/>
        <w:szCs w:val="18"/>
      </w:rPr>
      <w:t>24</w:t>
    </w:r>
    <w:r w:rsidRPr="00E15868">
      <w:rPr>
        <w:rFonts w:ascii="Arial" w:hAnsi="Arial" w:cs="Arial"/>
        <w:sz w:val="18"/>
        <w:szCs w:val="18"/>
      </w:rPr>
      <w:fldChar w:fldCharType="end"/>
    </w:r>
  </w:p>
  <w:p w14:paraId="6662E85E" w14:textId="77777777" w:rsidR="00AE4BDC" w:rsidRDefault="00AE4BD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A303D" w14:textId="77777777" w:rsidR="0009225A" w:rsidRDefault="0009225A" w:rsidP="006B1C2E">
      <w:pPr>
        <w:spacing w:after="0" w:line="240" w:lineRule="auto"/>
      </w:pPr>
      <w:r>
        <w:separator/>
      </w:r>
    </w:p>
  </w:footnote>
  <w:footnote w:type="continuationSeparator" w:id="0">
    <w:p w14:paraId="75111FAB" w14:textId="77777777" w:rsidR="0009225A" w:rsidRDefault="0009225A" w:rsidP="006B1C2E">
      <w:pPr>
        <w:spacing w:after="0" w:line="240" w:lineRule="auto"/>
      </w:pPr>
      <w:r>
        <w:continuationSeparator/>
      </w:r>
    </w:p>
  </w:footnote>
  <w:footnote w:id="1">
    <w:p w14:paraId="6A0E9FDB" w14:textId="77777777" w:rsidR="00AE4BDC" w:rsidRPr="008571A9" w:rsidRDefault="00AE4BDC" w:rsidP="004F3447">
      <w:pPr>
        <w:pStyle w:val="Tekstprzypisudolnego"/>
        <w:rPr>
          <w:rFonts w:ascii="Arial" w:hAnsi="Arial" w:cs="Arial"/>
          <w:sz w:val="16"/>
          <w:szCs w:val="16"/>
        </w:rPr>
      </w:pPr>
      <w:r w:rsidRPr="008571A9">
        <w:rPr>
          <w:rStyle w:val="Odwoanieprzypisudolnego"/>
          <w:rFonts w:ascii="Arial" w:hAnsi="Arial" w:cs="Arial"/>
        </w:rPr>
        <w:footnoteRef/>
      </w:r>
      <w:r w:rsidRPr="008571A9">
        <w:rPr>
          <w:rFonts w:ascii="Arial" w:hAnsi="Arial" w:cs="Arial"/>
        </w:rPr>
        <w:t xml:space="preserve"> </w:t>
      </w:r>
      <w:r>
        <w:rPr>
          <w:rFonts w:ascii="Arial" w:hAnsi="Arial" w:cs="Arial"/>
          <w:sz w:val="16"/>
          <w:szCs w:val="16"/>
        </w:rPr>
        <w:t>P</w:t>
      </w:r>
      <w:r w:rsidRPr="008571A9">
        <w:rPr>
          <w:rFonts w:ascii="Arial" w:hAnsi="Arial" w:cs="Arial"/>
          <w:sz w:val="16"/>
          <w:szCs w:val="16"/>
        </w:rPr>
        <w:t xml:space="preserve">odpis zaufany- podpis elektroniczny, którego autentyczność i integralność są zapewniane przy użyciu pieczęci elektronicznej ministra właściwego do spraw informatyzacji.  </w:t>
      </w:r>
    </w:p>
  </w:footnote>
  <w:footnote w:id="2">
    <w:p w14:paraId="4E17718B" w14:textId="77777777" w:rsidR="00AE4BDC" w:rsidRPr="008B3572" w:rsidRDefault="00AE4BDC" w:rsidP="004F3447">
      <w:pPr>
        <w:pStyle w:val="Tekstprzypisudolnego"/>
        <w:rPr>
          <w:rFonts w:ascii="Arial" w:hAnsi="Arial" w:cs="Arial"/>
        </w:rPr>
      </w:pPr>
      <w:r w:rsidRPr="008B3572">
        <w:rPr>
          <w:rStyle w:val="Odwoanieprzypisudolnego"/>
          <w:rFonts w:ascii="Arial" w:hAnsi="Arial" w:cs="Arial"/>
        </w:rPr>
        <w:footnoteRef/>
      </w:r>
      <w:r w:rsidRPr="008B3572">
        <w:rPr>
          <w:rFonts w:ascii="Arial" w:hAnsi="Arial" w:cs="Arial"/>
        </w:rPr>
        <w:t xml:space="preserve"> </w:t>
      </w:r>
      <w:r>
        <w:rPr>
          <w:rFonts w:ascii="Arial" w:hAnsi="Arial" w:cs="Arial"/>
          <w:sz w:val="16"/>
          <w:szCs w:val="16"/>
        </w:rPr>
        <w:t>P</w:t>
      </w:r>
      <w:r w:rsidRPr="008B3572">
        <w:rPr>
          <w:rFonts w:ascii="Arial" w:hAnsi="Arial" w:cs="Arial"/>
          <w:sz w:val="16"/>
          <w:szCs w:val="16"/>
        </w:rPr>
        <w:t>odpis osobisty- zaawansowany podpis elektroniczny w rozumieniu art. 3 pkt 11 rozporządzenia Parlamentu Europejskiego</w:t>
      </w:r>
      <w:r>
        <w:rPr>
          <w:rFonts w:ascii="Arial" w:hAnsi="Arial" w:cs="Arial"/>
          <w:sz w:val="16"/>
          <w:szCs w:val="16"/>
        </w:rPr>
        <w:t xml:space="preserve"> </w:t>
      </w:r>
      <w:r w:rsidRPr="008B3572">
        <w:rPr>
          <w:rFonts w:ascii="Arial" w:hAnsi="Arial" w:cs="Arial"/>
          <w:sz w:val="16"/>
          <w:szCs w:val="16"/>
        </w:rPr>
        <w:t xml:space="preserve">i Rady (UE) nr 910/2014 z dnia 23 lipca 2014 r. w sprawie identyfikacji elektronicznej i usług zaufania w odniesieniu do transakcji elektronicznych na rynku </w:t>
      </w:r>
      <w:r>
        <w:rPr>
          <w:rFonts w:ascii="Arial" w:hAnsi="Arial" w:cs="Arial"/>
          <w:sz w:val="16"/>
          <w:szCs w:val="16"/>
        </w:rPr>
        <w:t xml:space="preserve"> </w:t>
      </w:r>
      <w:r w:rsidRPr="008B3572">
        <w:rPr>
          <w:rFonts w:ascii="Arial" w:hAnsi="Arial" w:cs="Arial"/>
          <w:sz w:val="16"/>
          <w:szCs w:val="16"/>
        </w:rPr>
        <w:t>wewnętrznym oraz uchylającego dyrektywę 1999/93/WE, weryfikowany za pomocą certyfikatu podpisu osobistego.</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9D77" w14:textId="77777777" w:rsidR="00AE4BDC" w:rsidRDefault="00AE4BDC" w:rsidP="00707253">
    <w:pPr>
      <w:tabs>
        <w:tab w:val="center" w:pos="4536"/>
        <w:tab w:val="right" w:pos="9072"/>
      </w:tabs>
      <w:spacing w:after="0" w:line="240" w:lineRule="auto"/>
      <w:rPr>
        <w:rFonts w:ascii="Arial" w:eastAsia="Calibri" w:hAnsi="Arial" w:cs="Arial"/>
        <w:i/>
        <w:iCs/>
        <w:sz w:val="18"/>
        <w:szCs w:val="18"/>
      </w:rPr>
    </w:pPr>
  </w:p>
  <w:p w14:paraId="023A7DE2" w14:textId="77777777" w:rsidR="00AE4BDC" w:rsidRPr="009E530F" w:rsidRDefault="00AE4BDC" w:rsidP="00707253">
    <w:pPr>
      <w:tabs>
        <w:tab w:val="center" w:pos="4536"/>
        <w:tab w:val="right" w:pos="9072"/>
      </w:tabs>
      <w:spacing w:after="0" w:line="240" w:lineRule="auto"/>
      <w:rPr>
        <w:rFonts w:ascii="Arial" w:eastAsia="Calibri" w:hAnsi="Arial" w:cs="Arial"/>
        <w:i/>
        <w:iCs/>
        <w:sz w:val="18"/>
        <w:szCs w:val="18"/>
      </w:rPr>
    </w:pPr>
  </w:p>
  <w:p w14:paraId="5708E893" w14:textId="77777777" w:rsidR="00AE4BDC" w:rsidRPr="008E59A3" w:rsidRDefault="00AE4BDC" w:rsidP="00707253">
    <w:pPr>
      <w:tabs>
        <w:tab w:val="center" w:pos="4536"/>
        <w:tab w:val="right" w:pos="9072"/>
      </w:tabs>
      <w:spacing w:after="0" w:line="240" w:lineRule="auto"/>
      <w:jc w:val="center"/>
      <w:rPr>
        <w:rFonts w:ascii="Arial" w:eastAsia="Calibri" w:hAnsi="Arial" w:cs="Times New Roman"/>
        <w:i/>
        <w:iCs/>
        <w:sz w:val="18"/>
        <w:szCs w:val="18"/>
      </w:rPr>
    </w:pPr>
  </w:p>
  <w:p w14:paraId="5C15C7A2" w14:textId="59908A9D" w:rsidR="00AE4BDC" w:rsidRPr="002540D6" w:rsidRDefault="00AE4BDC" w:rsidP="00A83CA7">
    <w:pPr>
      <w:tabs>
        <w:tab w:val="center" w:pos="4536"/>
        <w:tab w:val="right" w:pos="9072"/>
      </w:tabs>
      <w:spacing w:after="0" w:line="240" w:lineRule="auto"/>
      <w:jc w:val="center"/>
      <w:rPr>
        <w:rFonts w:ascii="Arial" w:eastAsia="Calibri" w:hAnsi="Arial" w:cs="Times New Roman"/>
        <w:i/>
        <w:i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6D77" w14:textId="2C6BA796" w:rsidR="00AE4BDC" w:rsidRDefault="00AE4BDC" w:rsidP="00A01538">
    <w:pPr>
      <w:pStyle w:val="Nagwek"/>
      <w:rPr>
        <w:b/>
        <w:sz w:val="20"/>
        <w:szCs w:val="20"/>
      </w:rPr>
    </w:pPr>
  </w:p>
  <w:p w14:paraId="3878613F" w14:textId="77777777" w:rsidR="00AE4BDC" w:rsidRPr="00F6425F" w:rsidRDefault="00AE4BDC" w:rsidP="00A01538">
    <w:pPr>
      <w:pStyle w:val="Nagwek"/>
      <w:rPr>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2E1FCD"/>
    <w:multiLevelType w:val="hybridMultilevel"/>
    <w:tmpl w:val="53CE64F0"/>
    <w:lvl w:ilvl="0" w:tplc="E0DCD618">
      <w:start w:val="1"/>
      <w:numFmt w:val="decimal"/>
      <w:lvlText w:val="%1."/>
      <w:lvlJc w:val="left"/>
      <w:pPr>
        <w:ind w:left="720" w:hanging="360"/>
      </w:pPr>
      <w:rPr>
        <w:rFonts w:ascii="Arial" w:hAnsi="Arial" w:cs="Arial" w:hint="default"/>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023E4B"/>
    <w:multiLevelType w:val="hybridMultilevel"/>
    <w:tmpl w:val="01A0B6F8"/>
    <w:lvl w:ilvl="0" w:tplc="7354FA7C">
      <w:start w:val="1"/>
      <w:numFmt w:val="decimal"/>
      <w:lvlText w:val="%1)"/>
      <w:lvlJc w:val="left"/>
      <w:pPr>
        <w:ind w:left="720" w:hanging="360"/>
      </w:pPr>
      <w:rPr>
        <w:rFonts w:ascii="Arial" w:eastAsia="Times New Roman" w:hAnsi="Arial" w:cs="Arial" w:hint="default"/>
        <w:color w:val="auto"/>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30090C"/>
    <w:multiLevelType w:val="hybridMultilevel"/>
    <w:tmpl w:val="A25E6A66"/>
    <w:lvl w:ilvl="0" w:tplc="A94687BE">
      <w:start w:val="2"/>
      <w:numFmt w:val="decimal"/>
      <w:lvlText w:val="%1)"/>
      <w:lvlJc w:val="left"/>
      <w:pPr>
        <w:ind w:left="928" w:hanging="360"/>
      </w:pPr>
      <w:rPr>
        <w:rFonts w:hint="default"/>
        <w:color w:val="auto"/>
        <w:sz w:val="20"/>
        <w:szCs w:val="2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 w15:restartNumberingAfterBreak="0">
    <w:nsid w:val="047F30A6"/>
    <w:multiLevelType w:val="hybridMultilevel"/>
    <w:tmpl w:val="3B1E803E"/>
    <w:lvl w:ilvl="0" w:tplc="26DC3716">
      <w:start w:val="1"/>
      <w:numFmt w:val="decimal"/>
      <w:lvlText w:val="%1)"/>
      <w:lvlJc w:val="left"/>
      <w:pPr>
        <w:ind w:left="644" w:hanging="360"/>
      </w:pPr>
      <w:rPr>
        <w:rFonts w:hint="default"/>
        <w:b w:val="0"/>
        <w:i w:val="0"/>
        <w:color w:val="auto"/>
        <w:sz w:val="20"/>
        <w:szCs w:val="2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06F210E1"/>
    <w:multiLevelType w:val="hybridMultilevel"/>
    <w:tmpl w:val="9A9269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7D2DD6"/>
    <w:multiLevelType w:val="hybridMultilevel"/>
    <w:tmpl w:val="342CFE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A51E11"/>
    <w:multiLevelType w:val="hybridMultilevel"/>
    <w:tmpl w:val="7144E234"/>
    <w:lvl w:ilvl="0" w:tplc="7524844C">
      <w:start w:val="6"/>
      <w:numFmt w:val="bullet"/>
      <w:lvlText w:val=""/>
      <w:lvlJc w:val="left"/>
      <w:pPr>
        <w:ind w:left="2640" w:hanging="360"/>
      </w:pPr>
      <w:rPr>
        <w:rFonts w:ascii="Symbol" w:eastAsia="Times New Roman" w:hAnsi="Symbol" w:cs="Arial" w:hint="default"/>
      </w:rPr>
    </w:lvl>
    <w:lvl w:ilvl="1" w:tplc="04150003" w:tentative="1">
      <w:start w:val="1"/>
      <w:numFmt w:val="bullet"/>
      <w:lvlText w:val="o"/>
      <w:lvlJc w:val="left"/>
      <w:pPr>
        <w:ind w:left="3360" w:hanging="360"/>
      </w:pPr>
      <w:rPr>
        <w:rFonts w:ascii="Courier New" w:hAnsi="Courier New" w:cs="Courier New" w:hint="default"/>
      </w:rPr>
    </w:lvl>
    <w:lvl w:ilvl="2" w:tplc="04150005" w:tentative="1">
      <w:start w:val="1"/>
      <w:numFmt w:val="bullet"/>
      <w:lvlText w:val=""/>
      <w:lvlJc w:val="left"/>
      <w:pPr>
        <w:ind w:left="4080" w:hanging="360"/>
      </w:pPr>
      <w:rPr>
        <w:rFonts w:ascii="Wingdings" w:hAnsi="Wingdings" w:hint="default"/>
      </w:rPr>
    </w:lvl>
    <w:lvl w:ilvl="3" w:tplc="04150001" w:tentative="1">
      <w:start w:val="1"/>
      <w:numFmt w:val="bullet"/>
      <w:lvlText w:val=""/>
      <w:lvlJc w:val="left"/>
      <w:pPr>
        <w:ind w:left="4800" w:hanging="360"/>
      </w:pPr>
      <w:rPr>
        <w:rFonts w:ascii="Symbol" w:hAnsi="Symbol" w:hint="default"/>
      </w:rPr>
    </w:lvl>
    <w:lvl w:ilvl="4" w:tplc="04150003" w:tentative="1">
      <w:start w:val="1"/>
      <w:numFmt w:val="bullet"/>
      <w:lvlText w:val="o"/>
      <w:lvlJc w:val="left"/>
      <w:pPr>
        <w:ind w:left="5520" w:hanging="360"/>
      </w:pPr>
      <w:rPr>
        <w:rFonts w:ascii="Courier New" w:hAnsi="Courier New" w:cs="Courier New" w:hint="default"/>
      </w:rPr>
    </w:lvl>
    <w:lvl w:ilvl="5" w:tplc="04150005" w:tentative="1">
      <w:start w:val="1"/>
      <w:numFmt w:val="bullet"/>
      <w:lvlText w:val=""/>
      <w:lvlJc w:val="left"/>
      <w:pPr>
        <w:ind w:left="6240" w:hanging="360"/>
      </w:pPr>
      <w:rPr>
        <w:rFonts w:ascii="Wingdings" w:hAnsi="Wingdings" w:hint="default"/>
      </w:rPr>
    </w:lvl>
    <w:lvl w:ilvl="6" w:tplc="04150001" w:tentative="1">
      <w:start w:val="1"/>
      <w:numFmt w:val="bullet"/>
      <w:lvlText w:val=""/>
      <w:lvlJc w:val="left"/>
      <w:pPr>
        <w:ind w:left="6960" w:hanging="360"/>
      </w:pPr>
      <w:rPr>
        <w:rFonts w:ascii="Symbol" w:hAnsi="Symbol" w:hint="default"/>
      </w:rPr>
    </w:lvl>
    <w:lvl w:ilvl="7" w:tplc="04150003" w:tentative="1">
      <w:start w:val="1"/>
      <w:numFmt w:val="bullet"/>
      <w:lvlText w:val="o"/>
      <w:lvlJc w:val="left"/>
      <w:pPr>
        <w:ind w:left="7680" w:hanging="360"/>
      </w:pPr>
      <w:rPr>
        <w:rFonts w:ascii="Courier New" w:hAnsi="Courier New" w:cs="Courier New" w:hint="default"/>
      </w:rPr>
    </w:lvl>
    <w:lvl w:ilvl="8" w:tplc="04150005" w:tentative="1">
      <w:start w:val="1"/>
      <w:numFmt w:val="bullet"/>
      <w:lvlText w:val=""/>
      <w:lvlJc w:val="left"/>
      <w:pPr>
        <w:ind w:left="8400" w:hanging="360"/>
      </w:pPr>
      <w:rPr>
        <w:rFonts w:ascii="Wingdings" w:hAnsi="Wingdings" w:hint="default"/>
      </w:rPr>
    </w:lvl>
  </w:abstractNum>
  <w:abstractNum w:abstractNumId="8" w15:restartNumberingAfterBreak="0">
    <w:nsid w:val="0F7C497E"/>
    <w:multiLevelType w:val="hybridMultilevel"/>
    <w:tmpl w:val="34E83A32"/>
    <w:lvl w:ilvl="0" w:tplc="7524844C">
      <w:start w:val="6"/>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5039"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520CA1"/>
    <w:multiLevelType w:val="multilevel"/>
    <w:tmpl w:val="6BBC757E"/>
    <w:styleLink w:val="Biecalista1"/>
    <w:lvl w:ilvl="0">
      <w:start w:val="1"/>
      <w:numFmt w:val="lowerLetter"/>
      <w:lvlText w:val="%1)"/>
      <w:lvlJc w:val="left"/>
      <w:pPr>
        <w:ind w:left="1854" w:hanging="360"/>
      </w:pPr>
    </w:lvl>
    <w:lvl w:ilvl="1">
      <w:start w:val="1"/>
      <w:numFmt w:val="lowerLetter"/>
      <w:lvlText w:val="%2)"/>
      <w:lvlJc w:val="left"/>
      <w:pPr>
        <w:ind w:left="1495" w:hanging="360"/>
      </w:pPr>
      <w:rPr>
        <w:rFonts w:ascii="Arial" w:eastAsia="Cambria" w:hAnsi="Arial" w:cs="Arial"/>
      </w:rPr>
    </w:lvl>
    <w:lvl w:ilvl="2">
      <w:start w:val="1"/>
      <w:numFmt w:val="decimal"/>
      <w:lvlText w:val="%3)"/>
      <w:lvlJc w:val="left"/>
      <w:pPr>
        <w:ind w:left="3474" w:hanging="360"/>
      </w:pPr>
      <w:rPr>
        <w:rFonts w:hint="default"/>
      </w:r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0" w15:restartNumberingAfterBreak="0">
    <w:nsid w:val="19807592"/>
    <w:multiLevelType w:val="hybridMultilevel"/>
    <w:tmpl w:val="848C782E"/>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1" w15:restartNumberingAfterBreak="0">
    <w:nsid w:val="1BC33C2E"/>
    <w:multiLevelType w:val="hybridMultilevel"/>
    <w:tmpl w:val="F86AA0F4"/>
    <w:lvl w:ilvl="0" w:tplc="B462A1DE">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CA25D2"/>
    <w:multiLevelType w:val="hybridMultilevel"/>
    <w:tmpl w:val="B52E34A8"/>
    <w:lvl w:ilvl="0" w:tplc="59A46F70">
      <w:start w:val="1"/>
      <w:numFmt w:val="decimal"/>
      <w:lvlText w:val="%1."/>
      <w:lvlJc w:val="left"/>
      <w:pPr>
        <w:ind w:left="720" w:hanging="360"/>
      </w:pPr>
      <w:rPr>
        <w:rFonts w:ascii="Arial" w:eastAsia="Times New Roman" w:hAnsi="Arial" w:cs="Arial"/>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EFD7564"/>
    <w:multiLevelType w:val="hybridMultilevel"/>
    <w:tmpl w:val="A44229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C87C00"/>
    <w:multiLevelType w:val="hybridMultilevel"/>
    <w:tmpl w:val="A90E01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7D5E57"/>
    <w:multiLevelType w:val="hybridMultilevel"/>
    <w:tmpl w:val="61FEAE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72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0701B5"/>
    <w:multiLevelType w:val="hybridMultilevel"/>
    <w:tmpl w:val="52EE09D0"/>
    <w:lvl w:ilvl="0" w:tplc="9878DD6E">
      <w:start w:val="1"/>
      <w:numFmt w:val="lowerLetter"/>
      <w:lvlText w:val="%1)"/>
      <w:lvlJc w:val="left"/>
      <w:pPr>
        <w:ind w:left="1920" w:hanging="360"/>
      </w:pPr>
      <w:rPr>
        <w:rFonts w:hint="default"/>
      </w:r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17" w15:restartNumberingAfterBreak="0">
    <w:nsid w:val="32F36212"/>
    <w:multiLevelType w:val="hybridMultilevel"/>
    <w:tmpl w:val="569E6FE6"/>
    <w:lvl w:ilvl="0" w:tplc="85629540">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54E311F"/>
    <w:multiLevelType w:val="hybridMultilevel"/>
    <w:tmpl w:val="4E6E29A0"/>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 w15:restartNumberingAfterBreak="0">
    <w:nsid w:val="37B0191E"/>
    <w:multiLevelType w:val="hybridMultilevel"/>
    <w:tmpl w:val="9A4CBBE6"/>
    <w:lvl w:ilvl="0" w:tplc="280CDAE0">
      <w:start w:val="1"/>
      <w:numFmt w:val="decimal"/>
      <w:lvlText w:val="%1)"/>
      <w:lvlJc w:val="left"/>
      <w:pPr>
        <w:ind w:left="928" w:hanging="360"/>
      </w:pPr>
      <w:rPr>
        <w:rFonts w:hint="default"/>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334804"/>
    <w:multiLevelType w:val="hybridMultilevel"/>
    <w:tmpl w:val="8DAC7124"/>
    <w:lvl w:ilvl="0" w:tplc="33EEA258">
      <w:start w:val="1"/>
      <w:numFmt w:val="decimal"/>
      <w:lvlText w:val="%1."/>
      <w:lvlJc w:val="left"/>
      <w:pPr>
        <w:ind w:left="720" w:hanging="360"/>
      </w:pPr>
      <w:rPr>
        <w:rFonts w:hint="default"/>
        <w:b w:val="0"/>
      </w:rPr>
    </w:lvl>
    <w:lvl w:ilvl="1" w:tplc="0E3EB688">
      <w:start w:val="1"/>
      <w:numFmt w:val="decimal"/>
      <w:lvlText w:val="%2)"/>
      <w:lvlJc w:val="left"/>
      <w:pPr>
        <w:ind w:left="1440" w:hanging="360"/>
      </w:pPr>
      <w:rPr>
        <w:rFonts w:hint="default"/>
      </w:rPr>
    </w:lvl>
    <w:lvl w:ilvl="2" w:tplc="267CA99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4042F3"/>
    <w:multiLevelType w:val="hybridMultilevel"/>
    <w:tmpl w:val="7064244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425F6806"/>
    <w:multiLevelType w:val="multilevel"/>
    <w:tmpl w:val="35964A18"/>
    <w:lvl w:ilvl="0">
      <w:start w:val="7"/>
      <w:numFmt w:val="decimal"/>
      <w:lvlText w:val="§ %1."/>
      <w:lvlJc w:val="left"/>
      <w:pPr>
        <w:tabs>
          <w:tab w:val="num" w:pos="783"/>
        </w:tabs>
        <w:ind w:left="783" w:hanging="357"/>
      </w:pPr>
      <w:rPr>
        <w:rFonts w:ascii="Tahoma" w:hAnsi="Tahoma" w:cs="Tahoma" w:hint="default"/>
        <w:b/>
        <w:bCs/>
        <w:i w:val="0"/>
        <w:iCs w:val="0"/>
        <w:color w:val="auto"/>
        <w:sz w:val="20"/>
        <w:szCs w:val="20"/>
      </w:rPr>
    </w:lvl>
    <w:lvl w:ilvl="1">
      <w:start w:val="2"/>
      <w:numFmt w:val="decimal"/>
      <w:lvlText w:val="%2."/>
      <w:lvlJc w:val="left"/>
      <w:pPr>
        <w:tabs>
          <w:tab w:val="num" w:pos="505"/>
        </w:tabs>
        <w:ind w:left="505" w:hanging="363"/>
      </w:pPr>
      <w:rPr>
        <w:rFonts w:hint="default"/>
        <w:b w:val="0"/>
        <w:bCs w:val="0"/>
        <w:i w:val="0"/>
        <w:iCs w:val="0"/>
        <w:color w:val="auto"/>
      </w:rPr>
    </w:lvl>
    <w:lvl w:ilvl="2">
      <w:start w:val="1"/>
      <w:numFmt w:val="decimal"/>
      <w:lvlText w:val="%3."/>
      <w:lvlJc w:val="left"/>
      <w:pPr>
        <w:tabs>
          <w:tab w:val="num" w:pos="495"/>
        </w:tabs>
        <w:ind w:left="495" w:hanging="363"/>
      </w:pPr>
      <w:rPr>
        <w:rFonts w:hint="default"/>
        <w:b w:val="0"/>
        <w:bCs w:val="0"/>
        <w:i w:val="0"/>
        <w:iCs w:val="0"/>
        <w:color w:val="auto"/>
        <w:sz w:val="20"/>
        <w:szCs w:val="20"/>
      </w:rPr>
    </w:lvl>
    <w:lvl w:ilvl="3">
      <w:start w:val="1"/>
      <w:numFmt w:val="decimal"/>
      <w:lvlText w:val="%1.%2.%3.%4."/>
      <w:lvlJc w:val="left"/>
      <w:pPr>
        <w:tabs>
          <w:tab w:val="num" w:pos="1724"/>
        </w:tabs>
        <w:ind w:left="1292" w:hanging="648"/>
      </w:pPr>
      <w:rPr>
        <w:rFonts w:hint="default"/>
      </w:rPr>
    </w:lvl>
    <w:lvl w:ilvl="4">
      <w:start w:val="1"/>
      <w:numFmt w:val="decimal"/>
      <w:lvlText w:val="%1.%2.%3.%4.%5."/>
      <w:lvlJc w:val="left"/>
      <w:pPr>
        <w:tabs>
          <w:tab w:val="num" w:pos="2444"/>
        </w:tabs>
        <w:ind w:left="1796" w:hanging="792"/>
      </w:pPr>
      <w:rPr>
        <w:rFonts w:hint="default"/>
      </w:rPr>
    </w:lvl>
    <w:lvl w:ilvl="5">
      <w:start w:val="1"/>
      <w:numFmt w:val="lowerLetter"/>
      <w:lvlText w:val="%6)"/>
      <w:lvlJc w:val="right"/>
      <w:pPr>
        <w:tabs>
          <w:tab w:val="num" w:pos="641"/>
        </w:tabs>
        <w:ind w:left="641" w:hanging="357"/>
      </w:pPr>
      <w:rPr>
        <w:rFonts w:ascii="Arial Narrow" w:hAnsi="Arial Narrow" w:cs="Verdana" w:hint="default"/>
        <w:b w:val="0"/>
        <w:bCs w:val="0"/>
        <w:i w:val="0"/>
        <w:iCs w:val="0"/>
        <w:sz w:val="20"/>
        <w:szCs w:val="20"/>
      </w:rPr>
    </w:lvl>
    <w:lvl w:ilvl="6">
      <w:start w:val="1"/>
      <w:numFmt w:val="decimal"/>
      <w:lvlText w:val="%1.%2.%3.%4.%5.%6.%7."/>
      <w:lvlJc w:val="left"/>
      <w:pPr>
        <w:tabs>
          <w:tab w:val="num" w:pos="3884"/>
        </w:tabs>
        <w:ind w:left="2804" w:hanging="1080"/>
      </w:pPr>
      <w:rPr>
        <w:rFonts w:hint="default"/>
      </w:rPr>
    </w:lvl>
    <w:lvl w:ilvl="7">
      <w:start w:val="1"/>
      <w:numFmt w:val="decimal"/>
      <w:lvlText w:val="%1.%2.%3.%4.%5.%6.%7.%8."/>
      <w:lvlJc w:val="left"/>
      <w:pPr>
        <w:tabs>
          <w:tab w:val="num" w:pos="4244"/>
        </w:tabs>
        <w:ind w:left="3308" w:hanging="1224"/>
      </w:pPr>
      <w:rPr>
        <w:rFonts w:hint="default"/>
      </w:rPr>
    </w:lvl>
    <w:lvl w:ilvl="8">
      <w:start w:val="1"/>
      <w:numFmt w:val="decimal"/>
      <w:lvlText w:val="%1.%2.%3.%4.%5.%6.%7.%8.%9."/>
      <w:lvlJc w:val="left"/>
      <w:pPr>
        <w:tabs>
          <w:tab w:val="num" w:pos="4964"/>
        </w:tabs>
        <w:ind w:left="3884" w:hanging="1440"/>
      </w:pPr>
      <w:rPr>
        <w:rFonts w:hint="default"/>
      </w:rPr>
    </w:lvl>
  </w:abstractNum>
  <w:abstractNum w:abstractNumId="23" w15:restartNumberingAfterBreak="0">
    <w:nsid w:val="42CD72DF"/>
    <w:multiLevelType w:val="hybridMultilevel"/>
    <w:tmpl w:val="E73219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4704E86"/>
    <w:multiLevelType w:val="multilevel"/>
    <w:tmpl w:val="7CBE198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59F164B"/>
    <w:multiLevelType w:val="hybridMultilevel"/>
    <w:tmpl w:val="4E0A5E6A"/>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5D25514"/>
    <w:multiLevelType w:val="hybridMultilevel"/>
    <w:tmpl w:val="69FE9D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48953D95"/>
    <w:multiLevelType w:val="hybridMultilevel"/>
    <w:tmpl w:val="8E76C6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93541F6"/>
    <w:multiLevelType w:val="hybridMultilevel"/>
    <w:tmpl w:val="6FF214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9FF7C8C"/>
    <w:multiLevelType w:val="hybridMultilevel"/>
    <w:tmpl w:val="BF2696F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0" w15:restartNumberingAfterBreak="0">
    <w:nsid w:val="4E5852C7"/>
    <w:multiLevelType w:val="hybridMultilevel"/>
    <w:tmpl w:val="BAD65A12"/>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1" w15:restartNumberingAfterBreak="0">
    <w:nsid w:val="4E8C1839"/>
    <w:multiLevelType w:val="hybridMultilevel"/>
    <w:tmpl w:val="007CF126"/>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51BF5542"/>
    <w:multiLevelType w:val="hybridMultilevel"/>
    <w:tmpl w:val="AB7AFEBC"/>
    <w:lvl w:ilvl="0" w:tplc="9012A316">
      <w:start w:val="1"/>
      <w:numFmt w:val="bullet"/>
      <w:lvlText w:val=""/>
      <w:lvlJc w:val="left"/>
      <w:pPr>
        <w:tabs>
          <w:tab w:val="num" w:pos="1004"/>
        </w:tabs>
        <w:ind w:left="1004" w:hanging="360"/>
      </w:pPr>
      <w:rPr>
        <w:rFonts w:ascii="Symbol" w:hAnsi="Symbol" w:hint="default"/>
      </w:rPr>
    </w:lvl>
    <w:lvl w:ilvl="1" w:tplc="398620A4">
      <w:start w:val="2"/>
      <w:numFmt w:val="decimal"/>
      <w:lvlText w:val="%2."/>
      <w:lvlJc w:val="left"/>
      <w:pPr>
        <w:tabs>
          <w:tab w:val="num" w:pos="1724"/>
        </w:tabs>
        <w:ind w:left="1724" w:hanging="360"/>
      </w:pPr>
      <w:rPr>
        <w:rFonts w:hint="default"/>
      </w:rPr>
    </w:lvl>
    <w:lvl w:ilvl="2" w:tplc="FE129E8E">
      <w:start w:val="1"/>
      <w:numFmt w:val="lowerLetter"/>
      <w:lvlText w:val="%3)"/>
      <w:lvlJc w:val="left"/>
      <w:pPr>
        <w:tabs>
          <w:tab w:val="num" w:pos="1004"/>
        </w:tabs>
        <w:ind w:left="1004" w:hanging="360"/>
      </w:pPr>
      <w:rPr>
        <w:rFonts w:hint="default"/>
      </w:rPr>
    </w:lvl>
    <w:lvl w:ilvl="3" w:tplc="475ABA66">
      <w:start w:val="5"/>
      <w:numFmt w:val="decimal"/>
      <w:lvlText w:val="%4."/>
      <w:lvlJc w:val="left"/>
      <w:pPr>
        <w:tabs>
          <w:tab w:val="num" w:pos="3164"/>
        </w:tabs>
        <w:ind w:left="3164" w:hanging="360"/>
      </w:pPr>
      <w:rPr>
        <w:rFonts w:hint="default"/>
      </w:rPr>
    </w:lvl>
    <w:lvl w:ilvl="4" w:tplc="04150011">
      <w:start w:val="1"/>
      <w:numFmt w:val="decimal"/>
      <w:lvlText w:val="%5)"/>
      <w:lvlJc w:val="left"/>
      <w:pPr>
        <w:ind w:left="3884" w:hanging="360"/>
      </w:pPr>
      <w:rPr>
        <w:rFonts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52666A30"/>
    <w:multiLevelType w:val="multilevel"/>
    <w:tmpl w:val="E7B81F2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AC87E60"/>
    <w:multiLevelType w:val="multilevel"/>
    <w:tmpl w:val="D6064D7A"/>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20"/>
        </w:tabs>
        <w:ind w:left="720" w:hanging="363"/>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148"/>
        </w:tabs>
        <w:ind w:left="2148" w:hanging="72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222"/>
        </w:tabs>
        <w:ind w:left="3222" w:hanging="108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296"/>
        </w:tabs>
        <w:ind w:left="4296" w:hanging="1440"/>
      </w:pPr>
      <w:rPr>
        <w:rFonts w:hint="default"/>
      </w:rPr>
    </w:lvl>
  </w:abstractNum>
  <w:abstractNum w:abstractNumId="35" w15:restartNumberingAfterBreak="0">
    <w:nsid w:val="5B3078BB"/>
    <w:multiLevelType w:val="hybridMultilevel"/>
    <w:tmpl w:val="D060AA7A"/>
    <w:lvl w:ilvl="0" w:tplc="AD24E8C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BE826B6"/>
    <w:multiLevelType w:val="hybridMultilevel"/>
    <w:tmpl w:val="BB568D14"/>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7" w15:restartNumberingAfterBreak="0">
    <w:nsid w:val="5F2C70D9"/>
    <w:multiLevelType w:val="hybridMultilevel"/>
    <w:tmpl w:val="1A8E0AEC"/>
    <w:lvl w:ilvl="0" w:tplc="786A05C6">
      <w:start w:val="2"/>
      <w:numFmt w:val="lowerLetter"/>
      <w:lvlText w:val="%1)"/>
      <w:lvlJc w:val="left"/>
      <w:pPr>
        <w:ind w:left="2345"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2F80CBE"/>
    <w:multiLevelType w:val="hybridMultilevel"/>
    <w:tmpl w:val="56020C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D66762"/>
    <w:multiLevelType w:val="multilevel"/>
    <w:tmpl w:val="B8148E1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DDF51F6"/>
    <w:multiLevelType w:val="hybridMultilevel"/>
    <w:tmpl w:val="6E74C79C"/>
    <w:lvl w:ilvl="0" w:tplc="04150017">
      <w:start w:val="1"/>
      <w:numFmt w:val="lowerLetter"/>
      <w:lvlText w:val="%1)"/>
      <w:lvlJc w:val="left"/>
      <w:pPr>
        <w:ind w:left="1647" w:hanging="360"/>
      </w:pPr>
    </w:lvl>
    <w:lvl w:ilvl="1" w:tplc="04150017">
      <w:start w:val="1"/>
      <w:numFmt w:val="lowerLetter"/>
      <w:lvlText w:val="%2)"/>
      <w:lvlJc w:val="left"/>
      <w:pPr>
        <w:ind w:left="2367" w:hanging="360"/>
      </w:pPr>
    </w:lvl>
    <w:lvl w:ilvl="2" w:tplc="BECAC33E">
      <w:start w:val="1"/>
      <w:numFmt w:val="decimal"/>
      <w:lvlText w:val="%3."/>
      <w:lvlJc w:val="left"/>
      <w:pPr>
        <w:ind w:left="3267" w:hanging="360"/>
      </w:pPr>
      <w:rPr>
        <w:rFonts w:hint="default"/>
      </w:r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41" w15:restartNumberingAfterBreak="0">
    <w:nsid w:val="6F376BE1"/>
    <w:multiLevelType w:val="hybridMultilevel"/>
    <w:tmpl w:val="4E7A23DE"/>
    <w:lvl w:ilvl="0" w:tplc="63B81F4C">
      <w:start w:val="1"/>
      <w:numFmt w:val="decimal"/>
      <w:lvlText w:val="%1."/>
      <w:lvlJc w:val="left"/>
      <w:pPr>
        <w:ind w:left="2062" w:hanging="360"/>
      </w:pPr>
      <w:rPr>
        <w:rFonts w:hint="default"/>
      </w:rPr>
    </w:lvl>
    <w:lvl w:ilvl="1" w:tplc="8F6ED73E">
      <w:start w:val="1"/>
      <w:numFmt w:val="decimal"/>
      <w:lvlText w:val="%2)"/>
      <w:lvlJc w:val="left"/>
      <w:pPr>
        <w:ind w:left="1782" w:hanging="495"/>
      </w:pPr>
      <w:rPr>
        <w:rFonts w:hint="default"/>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2" w15:restartNumberingAfterBreak="0">
    <w:nsid w:val="6F6F3DA8"/>
    <w:multiLevelType w:val="hybridMultilevel"/>
    <w:tmpl w:val="3E8E4A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FB391A"/>
    <w:multiLevelType w:val="hybridMultilevel"/>
    <w:tmpl w:val="AB3EEEB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 w15:restartNumberingAfterBreak="0">
    <w:nsid w:val="70FD79C7"/>
    <w:multiLevelType w:val="hybridMultilevel"/>
    <w:tmpl w:val="4DAC13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4828C5"/>
    <w:multiLevelType w:val="hybridMultilevel"/>
    <w:tmpl w:val="EA8A65F4"/>
    <w:lvl w:ilvl="0" w:tplc="9984CF08">
      <w:start w:val="1"/>
      <w:numFmt w:val="decimal"/>
      <w:lvlText w:val="%1)"/>
      <w:lvlJc w:val="left"/>
      <w:pPr>
        <w:ind w:left="1495" w:hanging="360"/>
      </w:pPr>
      <w:rPr>
        <w:rFonts w:ascii="Arial" w:eastAsia="Times New Roman" w:hAnsi="Arial" w:cs="Arial"/>
        <w:color w:val="auto"/>
        <w:sz w:val="20"/>
        <w:szCs w:val="20"/>
      </w:rPr>
    </w:lvl>
    <w:lvl w:ilvl="1" w:tplc="B6AEAAFC">
      <w:start w:val="1"/>
      <w:numFmt w:val="decimal"/>
      <w:lvlText w:val="%2)"/>
      <w:lvlJc w:val="left"/>
      <w:pPr>
        <w:ind w:left="1070" w:hanging="360"/>
      </w:pPr>
      <w:rPr>
        <w:rFonts w:hint="default"/>
        <w:color w:val="auto"/>
        <w:sz w:val="20"/>
        <w:szCs w:val="20"/>
      </w:rPr>
    </w:lvl>
    <w:lvl w:ilvl="2" w:tplc="3294B080">
      <w:start w:val="1"/>
      <w:numFmt w:val="lowerLetter"/>
      <w:lvlText w:val="%3)"/>
      <w:lvlJc w:val="left"/>
      <w:pPr>
        <w:ind w:left="2345" w:hanging="360"/>
      </w:pPr>
      <w:rPr>
        <w:rFonts w:hint="default"/>
        <w:sz w:val="20"/>
        <w:szCs w:val="2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3D80E50E">
      <w:start w:val="1"/>
      <w:numFmt w:val="decimal"/>
      <w:lvlText w:val="%7."/>
      <w:lvlJc w:val="left"/>
      <w:pPr>
        <w:ind w:left="5040" w:hanging="360"/>
      </w:pPr>
      <w:rPr>
        <w:b w:val="0"/>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CF104F4"/>
    <w:multiLevelType w:val="hybridMultilevel"/>
    <w:tmpl w:val="39885F14"/>
    <w:lvl w:ilvl="0" w:tplc="9BB054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EC22D55"/>
    <w:multiLevelType w:val="hybridMultilevel"/>
    <w:tmpl w:val="89B462D0"/>
    <w:lvl w:ilvl="0" w:tplc="BA5835A2">
      <w:start w:val="2"/>
      <w:numFmt w:val="decimal"/>
      <w:lvlText w:val="%1."/>
      <w:lvlJc w:val="left"/>
      <w:pPr>
        <w:ind w:left="18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10879988">
    <w:abstractNumId w:val="9"/>
  </w:num>
  <w:num w:numId="2" w16cid:durableId="2097246690">
    <w:abstractNumId w:val="22"/>
  </w:num>
  <w:num w:numId="3" w16cid:durableId="1336616148">
    <w:abstractNumId w:val="32"/>
  </w:num>
  <w:num w:numId="4" w16cid:durableId="314577474">
    <w:abstractNumId w:val="45"/>
  </w:num>
  <w:num w:numId="5" w16cid:durableId="1994291632">
    <w:abstractNumId w:val="20"/>
  </w:num>
  <w:num w:numId="6" w16cid:durableId="1753350416">
    <w:abstractNumId w:val="34"/>
  </w:num>
  <w:num w:numId="7" w16cid:durableId="2003465108">
    <w:abstractNumId w:val="12"/>
  </w:num>
  <w:num w:numId="8" w16cid:durableId="211382615">
    <w:abstractNumId w:val="4"/>
  </w:num>
  <w:num w:numId="9" w16cid:durableId="73208264">
    <w:abstractNumId w:val="1"/>
  </w:num>
  <w:num w:numId="10" w16cid:durableId="212471754">
    <w:abstractNumId w:val="2"/>
  </w:num>
  <w:num w:numId="11" w16cid:durableId="476990702">
    <w:abstractNumId w:val="37"/>
  </w:num>
  <w:num w:numId="12" w16cid:durableId="1952738354">
    <w:abstractNumId w:val="3"/>
  </w:num>
  <w:num w:numId="13" w16cid:durableId="866941252">
    <w:abstractNumId w:val="19"/>
  </w:num>
  <w:num w:numId="14" w16cid:durableId="975067310">
    <w:abstractNumId w:val="17"/>
  </w:num>
  <w:num w:numId="15" w16cid:durableId="712927275">
    <w:abstractNumId w:val="13"/>
  </w:num>
  <w:num w:numId="16" w16cid:durableId="865338380">
    <w:abstractNumId w:val="42"/>
  </w:num>
  <w:num w:numId="17" w16cid:durableId="757093027">
    <w:abstractNumId w:val="41"/>
  </w:num>
  <w:num w:numId="18" w16cid:durableId="853375562">
    <w:abstractNumId w:val="40"/>
  </w:num>
  <w:num w:numId="19" w16cid:durableId="236209965">
    <w:abstractNumId w:val="38"/>
  </w:num>
  <w:num w:numId="20" w16cid:durableId="137459193">
    <w:abstractNumId w:val="28"/>
  </w:num>
  <w:num w:numId="21" w16cid:durableId="339897193">
    <w:abstractNumId w:val="44"/>
  </w:num>
  <w:num w:numId="22" w16cid:durableId="852571165">
    <w:abstractNumId w:val="21"/>
  </w:num>
  <w:num w:numId="23" w16cid:durableId="1544714001">
    <w:abstractNumId w:val="46"/>
  </w:num>
  <w:num w:numId="24" w16cid:durableId="1953970468">
    <w:abstractNumId w:val="29"/>
  </w:num>
  <w:num w:numId="25" w16cid:durableId="726538409">
    <w:abstractNumId w:val="30"/>
  </w:num>
  <w:num w:numId="26" w16cid:durableId="1456676704">
    <w:abstractNumId w:val="36"/>
  </w:num>
  <w:num w:numId="27" w16cid:durableId="814225197">
    <w:abstractNumId w:val="47"/>
  </w:num>
  <w:num w:numId="28" w16cid:durableId="224341210">
    <w:abstractNumId w:val="6"/>
  </w:num>
  <w:num w:numId="29" w16cid:durableId="1733768326">
    <w:abstractNumId w:val="35"/>
  </w:num>
  <w:num w:numId="30" w16cid:durableId="2030446462">
    <w:abstractNumId w:val="14"/>
  </w:num>
  <w:num w:numId="31" w16cid:durableId="1383823334">
    <w:abstractNumId w:val="11"/>
  </w:num>
  <w:num w:numId="32" w16cid:durableId="1762986768">
    <w:abstractNumId w:val="16"/>
  </w:num>
  <w:num w:numId="33" w16cid:durableId="1091778092">
    <w:abstractNumId w:val="7"/>
  </w:num>
  <w:num w:numId="34" w16cid:durableId="1427076968">
    <w:abstractNumId w:val="8"/>
  </w:num>
  <w:num w:numId="35" w16cid:durableId="1224750666">
    <w:abstractNumId w:val="15"/>
  </w:num>
  <w:num w:numId="36" w16cid:durableId="1160585111">
    <w:abstractNumId w:val="27"/>
  </w:num>
  <w:num w:numId="37" w16cid:durableId="1029254947">
    <w:abstractNumId w:val="26"/>
  </w:num>
  <w:num w:numId="38" w16cid:durableId="1802069551">
    <w:abstractNumId w:val="5"/>
  </w:num>
  <w:num w:numId="39" w16cid:durableId="1104227670">
    <w:abstractNumId w:val="18"/>
  </w:num>
  <w:num w:numId="40" w16cid:durableId="1727795659">
    <w:abstractNumId w:val="43"/>
  </w:num>
  <w:num w:numId="41" w16cid:durableId="556597281">
    <w:abstractNumId w:val="31"/>
  </w:num>
  <w:num w:numId="42" w16cid:durableId="2035693708">
    <w:abstractNumId w:val="25"/>
  </w:num>
  <w:num w:numId="43" w16cid:durableId="1659728676">
    <w:abstractNumId w:val="23"/>
  </w:num>
  <w:num w:numId="44" w16cid:durableId="1103765048">
    <w:abstractNumId w:val="10"/>
  </w:num>
  <w:num w:numId="45" w16cid:durableId="1818063679">
    <w:abstractNumId w:val="33"/>
  </w:num>
  <w:num w:numId="46" w16cid:durableId="1444303835">
    <w:abstractNumId w:val="39"/>
  </w:num>
  <w:num w:numId="47" w16cid:durableId="282928191">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C2E"/>
    <w:rsid w:val="00000C25"/>
    <w:rsid w:val="00000EFB"/>
    <w:rsid w:val="00004D7A"/>
    <w:rsid w:val="0000571E"/>
    <w:rsid w:val="00010493"/>
    <w:rsid w:val="00011206"/>
    <w:rsid w:val="00012C16"/>
    <w:rsid w:val="000146E2"/>
    <w:rsid w:val="000155CD"/>
    <w:rsid w:val="00017E09"/>
    <w:rsid w:val="0002067F"/>
    <w:rsid w:val="00020BBE"/>
    <w:rsid w:val="0002266C"/>
    <w:rsid w:val="000259F1"/>
    <w:rsid w:val="00027188"/>
    <w:rsid w:val="00030117"/>
    <w:rsid w:val="00031C7D"/>
    <w:rsid w:val="0003611A"/>
    <w:rsid w:val="000418E4"/>
    <w:rsid w:val="0004403E"/>
    <w:rsid w:val="00053585"/>
    <w:rsid w:val="00054E04"/>
    <w:rsid w:val="00055D90"/>
    <w:rsid w:val="00057E29"/>
    <w:rsid w:val="0006050D"/>
    <w:rsid w:val="00064E2C"/>
    <w:rsid w:val="000679FB"/>
    <w:rsid w:val="00070036"/>
    <w:rsid w:val="000734C8"/>
    <w:rsid w:val="00073C1E"/>
    <w:rsid w:val="00074496"/>
    <w:rsid w:val="0008079C"/>
    <w:rsid w:val="00082B3B"/>
    <w:rsid w:val="0008551D"/>
    <w:rsid w:val="00087A87"/>
    <w:rsid w:val="0009225A"/>
    <w:rsid w:val="00093B91"/>
    <w:rsid w:val="000A0A40"/>
    <w:rsid w:val="000C2ADE"/>
    <w:rsid w:val="000C7F7B"/>
    <w:rsid w:val="000D560F"/>
    <w:rsid w:val="000D5E98"/>
    <w:rsid w:val="000E4977"/>
    <w:rsid w:val="000E4AD5"/>
    <w:rsid w:val="000F3F56"/>
    <w:rsid w:val="000F46C8"/>
    <w:rsid w:val="000F7CD1"/>
    <w:rsid w:val="00112CA7"/>
    <w:rsid w:val="00124301"/>
    <w:rsid w:val="0012443A"/>
    <w:rsid w:val="00124C47"/>
    <w:rsid w:val="0012545E"/>
    <w:rsid w:val="001258B3"/>
    <w:rsid w:val="00125F79"/>
    <w:rsid w:val="001262A6"/>
    <w:rsid w:val="0013108A"/>
    <w:rsid w:val="001325E1"/>
    <w:rsid w:val="00134542"/>
    <w:rsid w:val="00134F28"/>
    <w:rsid w:val="00135034"/>
    <w:rsid w:val="0013526D"/>
    <w:rsid w:val="00141280"/>
    <w:rsid w:val="001443A8"/>
    <w:rsid w:val="00144444"/>
    <w:rsid w:val="00146132"/>
    <w:rsid w:val="00146BB1"/>
    <w:rsid w:val="0014792D"/>
    <w:rsid w:val="00147B27"/>
    <w:rsid w:val="00170036"/>
    <w:rsid w:val="001772BF"/>
    <w:rsid w:val="0018118F"/>
    <w:rsid w:val="001818AE"/>
    <w:rsid w:val="0018413C"/>
    <w:rsid w:val="00187DD8"/>
    <w:rsid w:val="001917D5"/>
    <w:rsid w:val="00192B86"/>
    <w:rsid w:val="00194BEC"/>
    <w:rsid w:val="001950CB"/>
    <w:rsid w:val="0019694D"/>
    <w:rsid w:val="001A480B"/>
    <w:rsid w:val="001B3C87"/>
    <w:rsid w:val="001B5BB9"/>
    <w:rsid w:val="001C1B9E"/>
    <w:rsid w:val="001D217C"/>
    <w:rsid w:val="001D4B70"/>
    <w:rsid w:val="001D54A4"/>
    <w:rsid w:val="001E4D8E"/>
    <w:rsid w:val="001E659A"/>
    <w:rsid w:val="001E6D0A"/>
    <w:rsid w:val="001E6F4C"/>
    <w:rsid w:val="001F161F"/>
    <w:rsid w:val="001F2291"/>
    <w:rsid w:val="001F31D4"/>
    <w:rsid w:val="001F611A"/>
    <w:rsid w:val="001F7DEF"/>
    <w:rsid w:val="002007D2"/>
    <w:rsid w:val="00201266"/>
    <w:rsid w:val="00202D63"/>
    <w:rsid w:val="0020312D"/>
    <w:rsid w:val="00204376"/>
    <w:rsid w:val="00205710"/>
    <w:rsid w:val="00210905"/>
    <w:rsid w:val="0021168C"/>
    <w:rsid w:val="00213223"/>
    <w:rsid w:val="00213D94"/>
    <w:rsid w:val="002165F0"/>
    <w:rsid w:val="00225936"/>
    <w:rsid w:val="0022646C"/>
    <w:rsid w:val="00230189"/>
    <w:rsid w:val="002313FA"/>
    <w:rsid w:val="0023615B"/>
    <w:rsid w:val="00240C86"/>
    <w:rsid w:val="00246B02"/>
    <w:rsid w:val="00250B9E"/>
    <w:rsid w:val="00251D60"/>
    <w:rsid w:val="002540D6"/>
    <w:rsid w:val="00260418"/>
    <w:rsid w:val="00264340"/>
    <w:rsid w:val="00270332"/>
    <w:rsid w:val="00271D45"/>
    <w:rsid w:val="00274C29"/>
    <w:rsid w:val="0027761F"/>
    <w:rsid w:val="00285FBF"/>
    <w:rsid w:val="002958AB"/>
    <w:rsid w:val="002A0369"/>
    <w:rsid w:val="002A0877"/>
    <w:rsid w:val="002A3DAC"/>
    <w:rsid w:val="002A4835"/>
    <w:rsid w:val="002B5FFD"/>
    <w:rsid w:val="002C0772"/>
    <w:rsid w:val="002C5B84"/>
    <w:rsid w:val="002C625F"/>
    <w:rsid w:val="002C692F"/>
    <w:rsid w:val="002D5F00"/>
    <w:rsid w:val="002D71A8"/>
    <w:rsid w:val="002E2CFD"/>
    <w:rsid w:val="002E4EA8"/>
    <w:rsid w:val="002E6121"/>
    <w:rsid w:val="002F18A5"/>
    <w:rsid w:val="002F2514"/>
    <w:rsid w:val="002F6284"/>
    <w:rsid w:val="002F7689"/>
    <w:rsid w:val="00300667"/>
    <w:rsid w:val="00302C44"/>
    <w:rsid w:val="00304F74"/>
    <w:rsid w:val="00307725"/>
    <w:rsid w:val="0031461A"/>
    <w:rsid w:val="003156B5"/>
    <w:rsid w:val="00315E53"/>
    <w:rsid w:val="003228FE"/>
    <w:rsid w:val="00322B7A"/>
    <w:rsid w:val="0032397F"/>
    <w:rsid w:val="00323D71"/>
    <w:rsid w:val="0032597C"/>
    <w:rsid w:val="00331FD7"/>
    <w:rsid w:val="00335037"/>
    <w:rsid w:val="0033541B"/>
    <w:rsid w:val="00336654"/>
    <w:rsid w:val="0033798D"/>
    <w:rsid w:val="00340903"/>
    <w:rsid w:val="00342B9C"/>
    <w:rsid w:val="003478A5"/>
    <w:rsid w:val="003546EC"/>
    <w:rsid w:val="00357960"/>
    <w:rsid w:val="00357A1F"/>
    <w:rsid w:val="00364FBC"/>
    <w:rsid w:val="00365291"/>
    <w:rsid w:val="00365C3A"/>
    <w:rsid w:val="00372A4C"/>
    <w:rsid w:val="00372BA2"/>
    <w:rsid w:val="003731C2"/>
    <w:rsid w:val="00377E63"/>
    <w:rsid w:val="00381F00"/>
    <w:rsid w:val="0038217D"/>
    <w:rsid w:val="00382805"/>
    <w:rsid w:val="00383B7F"/>
    <w:rsid w:val="00385834"/>
    <w:rsid w:val="003900B4"/>
    <w:rsid w:val="00390B92"/>
    <w:rsid w:val="00390EE5"/>
    <w:rsid w:val="00392D06"/>
    <w:rsid w:val="00396D24"/>
    <w:rsid w:val="003A0F6A"/>
    <w:rsid w:val="003A2AE7"/>
    <w:rsid w:val="003A5B89"/>
    <w:rsid w:val="003A6B4C"/>
    <w:rsid w:val="003B0B82"/>
    <w:rsid w:val="003B462B"/>
    <w:rsid w:val="003B4721"/>
    <w:rsid w:val="003B5933"/>
    <w:rsid w:val="003C5C30"/>
    <w:rsid w:val="003C6041"/>
    <w:rsid w:val="003C705B"/>
    <w:rsid w:val="003C739E"/>
    <w:rsid w:val="003D66F4"/>
    <w:rsid w:val="003E0BF5"/>
    <w:rsid w:val="003E20AB"/>
    <w:rsid w:val="003E2A11"/>
    <w:rsid w:val="003E4DDF"/>
    <w:rsid w:val="003F17D4"/>
    <w:rsid w:val="003F310D"/>
    <w:rsid w:val="003F6D76"/>
    <w:rsid w:val="0040264A"/>
    <w:rsid w:val="00403D38"/>
    <w:rsid w:val="00404C2F"/>
    <w:rsid w:val="00406B59"/>
    <w:rsid w:val="00407833"/>
    <w:rsid w:val="0041086A"/>
    <w:rsid w:val="00410ADD"/>
    <w:rsid w:val="004205A6"/>
    <w:rsid w:val="00421359"/>
    <w:rsid w:val="00421EA1"/>
    <w:rsid w:val="004259C6"/>
    <w:rsid w:val="00441C51"/>
    <w:rsid w:val="00447364"/>
    <w:rsid w:val="00452075"/>
    <w:rsid w:val="004548D0"/>
    <w:rsid w:val="00455194"/>
    <w:rsid w:val="004556FA"/>
    <w:rsid w:val="00456118"/>
    <w:rsid w:val="00460E47"/>
    <w:rsid w:val="004630BA"/>
    <w:rsid w:val="00470CD1"/>
    <w:rsid w:val="00471467"/>
    <w:rsid w:val="004717B8"/>
    <w:rsid w:val="0047490B"/>
    <w:rsid w:val="00477376"/>
    <w:rsid w:val="004805B8"/>
    <w:rsid w:val="00480F6E"/>
    <w:rsid w:val="00482D45"/>
    <w:rsid w:val="00484331"/>
    <w:rsid w:val="00484833"/>
    <w:rsid w:val="00484866"/>
    <w:rsid w:val="00485FDE"/>
    <w:rsid w:val="0048716A"/>
    <w:rsid w:val="00491071"/>
    <w:rsid w:val="00492AC3"/>
    <w:rsid w:val="00492E4A"/>
    <w:rsid w:val="00495D44"/>
    <w:rsid w:val="004960AE"/>
    <w:rsid w:val="00497A51"/>
    <w:rsid w:val="004A250A"/>
    <w:rsid w:val="004A3F84"/>
    <w:rsid w:val="004A484A"/>
    <w:rsid w:val="004A4F6E"/>
    <w:rsid w:val="004B212F"/>
    <w:rsid w:val="004B6367"/>
    <w:rsid w:val="004B7ED2"/>
    <w:rsid w:val="004C1A20"/>
    <w:rsid w:val="004C70F5"/>
    <w:rsid w:val="004D12AF"/>
    <w:rsid w:val="004D1547"/>
    <w:rsid w:val="004D235D"/>
    <w:rsid w:val="004D6EB2"/>
    <w:rsid w:val="004D7837"/>
    <w:rsid w:val="004E42D8"/>
    <w:rsid w:val="004E5891"/>
    <w:rsid w:val="004E5EBC"/>
    <w:rsid w:val="004E7CAE"/>
    <w:rsid w:val="004F3447"/>
    <w:rsid w:val="004F4328"/>
    <w:rsid w:val="004F7790"/>
    <w:rsid w:val="00503BF4"/>
    <w:rsid w:val="0050527D"/>
    <w:rsid w:val="00505FA3"/>
    <w:rsid w:val="005135AB"/>
    <w:rsid w:val="00513B81"/>
    <w:rsid w:val="005172FD"/>
    <w:rsid w:val="0051768D"/>
    <w:rsid w:val="005214BE"/>
    <w:rsid w:val="00523512"/>
    <w:rsid w:val="005251BB"/>
    <w:rsid w:val="00533324"/>
    <w:rsid w:val="005344AD"/>
    <w:rsid w:val="00543462"/>
    <w:rsid w:val="005446DC"/>
    <w:rsid w:val="00545DDA"/>
    <w:rsid w:val="00546BB4"/>
    <w:rsid w:val="00550FE2"/>
    <w:rsid w:val="00551CA8"/>
    <w:rsid w:val="005523B3"/>
    <w:rsid w:val="00554114"/>
    <w:rsid w:val="00554C35"/>
    <w:rsid w:val="00570558"/>
    <w:rsid w:val="005709AA"/>
    <w:rsid w:val="00570C66"/>
    <w:rsid w:val="005725A8"/>
    <w:rsid w:val="00573FD3"/>
    <w:rsid w:val="005806D5"/>
    <w:rsid w:val="005853F0"/>
    <w:rsid w:val="0058682C"/>
    <w:rsid w:val="005879F8"/>
    <w:rsid w:val="0059451B"/>
    <w:rsid w:val="005A1A46"/>
    <w:rsid w:val="005A2DB3"/>
    <w:rsid w:val="005A6204"/>
    <w:rsid w:val="005A7FEE"/>
    <w:rsid w:val="005B0601"/>
    <w:rsid w:val="005B1D65"/>
    <w:rsid w:val="005B2A1A"/>
    <w:rsid w:val="005B56A9"/>
    <w:rsid w:val="005C20D8"/>
    <w:rsid w:val="005D2AAE"/>
    <w:rsid w:val="005D2FCA"/>
    <w:rsid w:val="005E0BAB"/>
    <w:rsid w:val="005E0E0F"/>
    <w:rsid w:val="005E32A7"/>
    <w:rsid w:val="005E5EAA"/>
    <w:rsid w:val="005F07FC"/>
    <w:rsid w:val="005F1575"/>
    <w:rsid w:val="005F3F4D"/>
    <w:rsid w:val="005F3F71"/>
    <w:rsid w:val="006012CC"/>
    <w:rsid w:val="006020DE"/>
    <w:rsid w:val="006046F6"/>
    <w:rsid w:val="00604BCB"/>
    <w:rsid w:val="00604D06"/>
    <w:rsid w:val="00605185"/>
    <w:rsid w:val="00605C40"/>
    <w:rsid w:val="00605F38"/>
    <w:rsid w:val="006064C6"/>
    <w:rsid w:val="006068B8"/>
    <w:rsid w:val="006219A3"/>
    <w:rsid w:val="006260EF"/>
    <w:rsid w:val="006309A9"/>
    <w:rsid w:val="00634620"/>
    <w:rsid w:val="00635543"/>
    <w:rsid w:val="00635E1A"/>
    <w:rsid w:val="006374D9"/>
    <w:rsid w:val="00647BDB"/>
    <w:rsid w:val="006552DD"/>
    <w:rsid w:val="006569E0"/>
    <w:rsid w:val="00661029"/>
    <w:rsid w:val="00663C0E"/>
    <w:rsid w:val="0066653A"/>
    <w:rsid w:val="0067019D"/>
    <w:rsid w:val="00671AB3"/>
    <w:rsid w:val="0067542B"/>
    <w:rsid w:val="006818BA"/>
    <w:rsid w:val="00686C87"/>
    <w:rsid w:val="00687A47"/>
    <w:rsid w:val="00690AC3"/>
    <w:rsid w:val="00697E1A"/>
    <w:rsid w:val="006A64F5"/>
    <w:rsid w:val="006A7959"/>
    <w:rsid w:val="006B1C2E"/>
    <w:rsid w:val="006B4937"/>
    <w:rsid w:val="006B4C22"/>
    <w:rsid w:val="006B569C"/>
    <w:rsid w:val="006B7EBC"/>
    <w:rsid w:val="006C051A"/>
    <w:rsid w:val="006C59B3"/>
    <w:rsid w:val="006C6A7B"/>
    <w:rsid w:val="006D0E27"/>
    <w:rsid w:val="006D1949"/>
    <w:rsid w:val="006D293A"/>
    <w:rsid w:val="006D31F2"/>
    <w:rsid w:val="006E1712"/>
    <w:rsid w:val="006E173F"/>
    <w:rsid w:val="006E21C5"/>
    <w:rsid w:val="006F1AD9"/>
    <w:rsid w:val="006F2BF7"/>
    <w:rsid w:val="006F3929"/>
    <w:rsid w:val="00700194"/>
    <w:rsid w:val="00703446"/>
    <w:rsid w:val="007043AC"/>
    <w:rsid w:val="00707253"/>
    <w:rsid w:val="007073B7"/>
    <w:rsid w:val="00710D95"/>
    <w:rsid w:val="007132C8"/>
    <w:rsid w:val="0071559C"/>
    <w:rsid w:val="007203A8"/>
    <w:rsid w:val="0072090A"/>
    <w:rsid w:val="00723515"/>
    <w:rsid w:val="00726B0F"/>
    <w:rsid w:val="00727821"/>
    <w:rsid w:val="0073231B"/>
    <w:rsid w:val="00741F3E"/>
    <w:rsid w:val="00742927"/>
    <w:rsid w:val="007430CB"/>
    <w:rsid w:val="00745110"/>
    <w:rsid w:val="00747B9D"/>
    <w:rsid w:val="0075085E"/>
    <w:rsid w:val="00750C25"/>
    <w:rsid w:val="007528E7"/>
    <w:rsid w:val="00752D77"/>
    <w:rsid w:val="007536F1"/>
    <w:rsid w:val="007552B7"/>
    <w:rsid w:val="0075626E"/>
    <w:rsid w:val="00757402"/>
    <w:rsid w:val="007619C9"/>
    <w:rsid w:val="0076489D"/>
    <w:rsid w:val="00765041"/>
    <w:rsid w:val="007660B1"/>
    <w:rsid w:val="00767F04"/>
    <w:rsid w:val="00770EBF"/>
    <w:rsid w:val="0077563B"/>
    <w:rsid w:val="007766B2"/>
    <w:rsid w:val="007812A2"/>
    <w:rsid w:val="007865AF"/>
    <w:rsid w:val="007916A0"/>
    <w:rsid w:val="00797836"/>
    <w:rsid w:val="007A59AA"/>
    <w:rsid w:val="007A73C0"/>
    <w:rsid w:val="007B0621"/>
    <w:rsid w:val="007B1829"/>
    <w:rsid w:val="007B704A"/>
    <w:rsid w:val="007C084B"/>
    <w:rsid w:val="007C37AC"/>
    <w:rsid w:val="007C6D3C"/>
    <w:rsid w:val="007C6E18"/>
    <w:rsid w:val="007C70D2"/>
    <w:rsid w:val="007C7159"/>
    <w:rsid w:val="007C77F0"/>
    <w:rsid w:val="007D079C"/>
    <w:rsid w:val="007D1713"/>
    <w:rsid w:val="007D3DA5"/>
    <w:rsid w:val="007D4E7C"/>
    <w:rsid w:val="007E2854"/>
    <w:rsid w:val="007E3C6C"/>
    <w:rsid w:val="007F1706"/>
    <w:rsid w:val="007F2541"/>
    <w:rsid w:val="007F27F3"/>
    <w:rsid w:val="007F36F2"/>
    <w:rsid w:val="007F376F"/>
    <w:rsid w:val="007F40CB"/>
    <w:rsid w:val="008010D9"/>
    <w:rsid w:val="00807029"/>
    <w:rsid w:val="00812247"/>
    <w:rsid w:val="00813CC8"/>
    <w:rsid w:val="00815214"/>
    <w:rsid w:val="0082077E"/>
    <w:rsid w:val="00821BDC"/>
    <w:rsid w:val="0082704D"/>
    <w:rsid w:val="008314B0"/>
    <w:rsid w:val="00831E31"/>
    <w:rsid w:val="008336EA"/>
    <w:rsid w:val="00836C4C"/>
    <w:rsid w:val="008460F1"/>
    <w:rsid w:val="00847F38"/>
    <w:rsid w:val="0085029D"/>
    <w:rsid w:val="008507BD"/>
    <w:rsid w:val="0085329D"/>
    <w:rsid w:val="00857A5F"/>
    <w:rsid w:val="0086549F"/>
    <w:rsid w:val="00871EFA"/>
    <w:rsid w:val="0087352A"/>
    <w:rsid w:val="008750DA"/>
    <w:rsid w:val="0087643A"/>
    <w:rsid w:val="008770DD"/>
    <w:rsid w:val="00880272"/>
    <w:rsid w:val="00884E86"/>
    <w:rsid w:val="00885F3E"/>
    <w:rsid w:val="0088634B"/>
    <w:rsid w:val="008863D1"/>
    <w:rsid w:val="0088657B"/>
    <w:rsid w:val="00886E1A"/>
    <w:rsid w:val="008917C7"/>
    <w:rsid w:val="008923EE"/>
    <w:rsid w:val="0089485E"/>
    <w:rsid w:val="008953B6"/>
    <w:rsid w:val="008A0992"/>
    <w:rsid w:val="008A305A"/>
    <w:rsid w:val="008A3724"/>
    <w:rsid w:val="008B0BE3"/>
    <w:rsid w:val="008B3F3D"/>
    <w:rsid w:val="008B655A"/>
    <w:rsid w:val="008B6659"/>
    <w:rsid w:val="008C0289"/>
    <w:rsid w:val="008C3347"/>
    <w:rsid w:val="008C3EA8"/>
    <w:rsid w:val="008D1B1F"/>
    <w:rsid w:val="008D49F7"/>
    <w:rsid w:val="008E258B"/>
    <w:rsid w:val="008E59A3"/>
    <w:rsid w:val="008E6081"/>
    <w:rsid w:val="008E75E5"/>
    <w:rsid w:val="008F037C"/>
    <w:rsid w:val="008F36DD"/>
    <w:rsid w:val="008F3C16"/>
    <w:rsid w:val="008F4C09"/>
    <w:rsid w:val="008F786F"/>
    <w:rsid w:val="009004C2"/>
    <w:rsid w:val="00903954"/>
    <w:rsid w:val="00926D9E"/>
    <w:rsid w:val="009330B0"/>
    <w:rsid w:val="0093425B"/>
    <w:rsid w:val="00934725"/>
    <w:rsid w:val="009378F2"/>
    <w:rsid w:val="00940FEB"/>
    <w:rsid w:val="00942AF4"/>
    <w:rsid w:val="00945D31"/>
    <w:rsid w:val="00950172"/>
    <w:rsid w:val="00951D9F"/>
    <w:rsid w:val="00952E1E"/>
    <w:rsid w:val="00953A72"/>
    <w:rsid w:val="0096025A"/>
    <w:rsid w:val="00965CC5"/>
    <w:rsid w:val="009668A1"/>
    <w:rsid w:val="0097188F"/>
    <w:rsid w:val="00980AB9"/>
    <w:rsid w:val="00980BFC"/>
    <w:rsid w:val="00982386"/>
    <w:rsid w:val="0098598C"/>
    <w:rsid w:val="00987227"/>
    <w:rsid w:val="009876ED"/>
    <w:rsid w:val="00991D5F"/>
    <w:rsid w:val="00994042"/>
    <w:rsid w:val="009946C2"/>
    <w:rsid w:val="00994754"/>
    <w:rsid w:val="00994B4D"/>
    <w:rsid w:val="00997F2B"/>
    <w:rsid w:val="009A1680"/>
    <w:rsid w:val="009A224C"/>
    <w:rsid w:val="009A3092"/>
    <w:rsid w:val="009A4818"/>
    <w:rsid w:val="009A4C92"/>
    <w:rsid w:val="009B000B"/>
    <w:rsid w:val="009B34FD"/>
    <w:rsid w:val="009B4CB0"/>
    <w:rsid w:val="009B5C57"/>
    <w:rsid w:val="009B79AC"/>
    <w:rsid w:val="009C45F3"/>
    <w:rsid w:val="009C4D3E"/>
    <w:rsid w:val="009C66FA"/>
    <w:rsid w:val="009D66F2"/>
    <w:rsid w:val="009D72BE"/>
    <w:rsid w:val="009D7489"/>
    <w:rsid w:val="009E0432"/>
    <w:rsid w:val="009E530F"/>
    <w:rsid w:val="009E6AFD"/>
    <w:rsid w:val="009F00A7"/>
    <w:rsid w:val="009F22C9"/>
    <w:rsid w:val="009F3182"/>
    <w:rsid w:val="009F7284"/>
    <w:rsid w:val="00A01538"/>
    <w:rsid w:val="00A02CD6"/>
    <w:rsid w:val="00A03B71"/>
    <w:rsid w:val="00A040E8"/>
    <w:rsid w:val="00A05762"/>
    <w:rsid w:val="00A05F4A"/>
    <w:rsid w:val="00A065A4"/>
    <w:rsid w:val="00A074DA"/>
    <w:rsid w:val="00A11BEC"/>
    <w:rsid w:val="00A11E0B"/>
    <w:rsid w:val="00A14A44"/>
    <w:rsid w:val="00A15752"/>
    <w:rsid w:val="00A166B3"/>
    <w:rsid w:val="00A2400E"/>
    <w:rsid w:val="00A2796F"/>
    <w:rsid w:val="00A27BFF"/>
    <w:rsid w:val="00A31EDE"/>
    <w:rsid w:val="00A33403"/>
    <w:rsid w:val="00A35DC6"/>
    <w:rsid w:val="00A36AE8"/>
    <w:rsid w:val="00A411E0"/>
    <w:rsid w:val="00A44BCC"/>
    <w:rsid w:val="00A4731A"/>
    <w:rsid w:val="00A53B32"/>
    <w:rsid w:val="00A6215E"/>
    <w:rsid w:val="00A6370F"/>
    <w:rsid w:val="00A658BF"/>
    <w:rsid w:val="00A65C9F"/>
    <w:rsid w:val="00A67810"/>
    <w:rsid w:val="00A67830"/>
    <w:rsid w:val="00A67EC1"/>
    <w:rsid w:val="00A72A19"/>
    <w:rsid w:val="00A73C49"/>
    <w:rsid w:val="00A77616"/>
    <w:rsid w:val="00A83CA7"/>
    <w:rsid w:val="00A85B6F"/>
    <w:rsid w:val="00A90A8D"/>
    <w:rsid w:val="00A93D83"/>
    <w:rsid w:val="00AA0AC2"/>
    <w:rsid w:val="00AA7694"/>
    <w:rsid w:val="00AB2338"/>
    <w:rsid w:val="00AB42FC"/>
    <w:rsid w:val="00AB5BD5"/>
    <w:rsid w:val="00AC48F8"/>
    <w:rsid w:val="00AC69BD"/>
    <w:rsid w:val="00AC6F77"/>
    <w:rsid w:val="00AC7276"/>
    <w:rsid w:val="00AC7922"/>
    <w:rsid w:val="00AC7DAC"/>
    <w:rsid w:val="00AD05DC"/>
    <w:rsid w:val="00AD1C50"/>
    <w:rsid w:val="00AD23A7"/>
    <w:rsid w:val="00AD75BD"/>
    <w:rsid w:val="00AE053F"/>
    <w:rsid w:val="00AE205A"/>
    <w:rsid w:val="00AE4BDC"/>
    <w:rsid w:val="00AE6CAD"/>
    <w:rsid w:val="00AF30C7"/>
    <w:rsid w:val="00AF595E"/>
    <w:rsid w:val="00AF604F"/>
    <w:rsid w:val="00B02A76"/>
    <w:rsid w:val="00B046BC"/>
    <w:rsid w:val="00B07723"/>
    <w:rsid w:val="00B16526"/>
    <w:rsid w:val="00B17585"/>
    <w:rsid w:val="00B2060B"/>
    <w:rsid w:val="00B20ADD"/>
    <w:rsid w:val="00B20C67"/>
    <w:rsid w:val="00B2747E"/>
    <w:rsid w:val="00B3084F"/>
    <w:rsid w:val="00B31518"/>
    <w:rsid w:val="00B31BF2"/>
    <w:rsid w:val="00B3370A"/>
    <w:rsid w:val="00B35C1D"/>
    <w:rsid w:val="00B412D5"/>
    <w:rsid w:val="00B50C13"/>
    <w:rsid w:val="00B52AA9"/>
    <w:rsid w:val="00B52EFA"/>
    <w:rsid w:val="00B54469"/>
    <w:rsid w:val="00B559BB"/>
    <w:rsid w:val="00B6200F"/>
    <w:rsid w:val="00B6576D"/>
    <w:rsid w:val="00B65DC9"/>
    <w:rsid w:val="00B660E2"/>
    <w:rsid w:val="00B67DB1"/>
    <w:rsid w:val="00B72C5D"/>
    <w:rsid w:val="00B75382"/>
    <w:rsid w:val="00B811F0"/>
    <w:rsid w:val="00B82172"/>
    <w:rsid w:val="00B838B6"/>
    <w:rsid w:val="00B91E1D"/>
    <w:rsid w:val="00B91F2D"/>
    <w:rsid w:val="00B9455F"/>
    <w:rsid w:val="00B9658C"/>
    <w:rsid w:val="00BA1653"/>
    <w:rsid w:val="00BA3826"/>
    <w:rsid w:val="00BA3F34"/>
    <w:rsid w:val="00BA404B"/>
    <w:rsid w:val="00BA4104"/>
    <w:rsid w:val="00BA6BE0"/>
    <w:rsid w:val="00BB10A1"/>
    <w:rsid w:val="00BB4C9B"/>
    <w:rsid w:val="00BC23E1"/>
    <w:rsid w:val="00BC3398"/>
    <w:rsid w:val="00BC5650"/>
    <w:rsid w:val="00BC7FB8"/>
    <w:rsid w:val="00BD06B9"/>
    <w:rsid w:val="00BD17E9"/>
    <w:rsid w:val="00BD3BFF"/>
    <w:rsid w:val="00BD3DC7"/>
    <w:rsid w:val="00BD4EB6"/>
    <w:rsid w:val="00BD728B"/>
    <w:rsid w:val="00BD7B44"/>
    <w:rsid w:val="00BE04E4"/>
    <w:rsid w:val="00BE3A6B"/>
    <w:rsid w:val="00BE3B64"/>
    <w:rsid w:val="00BE4602"/>
    <w:rsid w:val="00BE57E0"/>
    <w:rsid w:val="00BF1287"/>
    <w:rsid w:val="00BF27F5"/>
    <w:rsid w:val="00BF3242"/>
    <w:rsid w:val="00C03C48"/>
    <w:rsid w:val="00C05652"/>
    <w:rsid w:val="00C11742"/>
    <w:rsid w:val="00C12A29"/>
    <w:rsid w:val="00C17913"/>
    <w:rsid w:val="00C22FA8"/>
    <w:rsid w:val="00C239CE"/>
    <w:rsid w:val="00C24899"/>
    <w:rsid w:val="00C24F8F"/>
    <w:rsid w:val="00C25642"/>
    <w:rsid w:val="00C27F23"/>
    <w:rsid w:val="00C3147C"/>
    <w:rsid w:val="00C341B9"/>
    <w:rsid w:val="00C36DE8"/>
    <w:rsid w:val="00C37EF9"/>
    <w:rsid w:val="00C44143"/>
    <w:rsid w:val="00C47072"/>
    <w:rsid w:val="00C526EE"/>
    <w:rsid w:val="00C579EE"/>
    <w:rsid w:val="00C64575"/>
    <w:rsid w:val="00C67D6D"/>
    <w:rsid w:val="00C718F7"/>
    <w:rsid w:val="00C72D8B"/>
    <w:rsid w:val="00C77F8E"/>
    <w:rsid w:val="00C81922"/>
    <w:rsid w:val="00C84B55"/>
    <w:rsid w:val="00C85975"/>
    <w:rsid w:val="00C8603E"/>
    <w:rsid w:val="00C86DD8"/>
    <w:rsid w:val="00C94263"/>
    <w:rsid w:val="00C9470E"/>
    <w:rsid w:val="00C9750C"/>
    <w:rsid w:val="00C97E88"/>
    <w:rsid w:val="00CA3737"/>
    <w:rsid w:val="00CA78C4"/>
    <w:rsid w:val="00CB66B8"/>
    <w:rsid w:val="00CC1F30"/>
    <w:rsid w:val="00CC2814"/>
    <w:rsid w:val="00CC5E66"/>
    <w:rsid w:val="00CC71D5"/>
    <w:rsid w:val="00CC7766"/>
    <w:rsid w:val="00CD0A3B"/>
    <w:rsid w:val="00CD3491"/>
    <w:rsid w:val="00CD4AF6"/>
    <w:rsid w:val="00CD709E"/>
    <w:rsid w:val="00CE3659"/>
    <w:rsid w:val="00CF1E26"/>
    <w:rsid w:val="00CF2317"/>
    <w:rsid w:val="00CF2C91"/>
    <w:rsid w:val="00CF35D3"/>
    <w:rsid w:val="00CF5DD3"/>
    <w:rsid w:val="00CF7E19"/>
    <w:rsid w:val="00D03D60"/>
    <w:rsid w:val="00D03F03"/>
    <w:rsid w:val="00D07DAC"/>
    <w:rsid w:val="00D130AA"/>
    <w:rsid w:val="00D1370E"/>
    <w:rsid w:val="00D14D9F"/>
    <w:rsid w:val="00D27148"/>
    <w:rsid w:val="00D278BE"/>
    <w:rsid w:val="00D30D98"/>
    <w:rsid w:val="00D311DA"/>
    <w:rsid w:val="00D32E42"/>
    <w:rsid w:val="00D32FA5"/>
    <w:rsid w:val="00D3548C"/>
    <w:rsid w:val="00D36BF4"/>
    <w:rsid w:val="00D405CF"/>
    <w:rsid w:val="00D5051F"/>
    <w:rsid w:val="00D51170"/>
    <w:rsid w:val="00D5139A"/>
    <w:rsid w:val="00D52864"/>
    <w:rsid w:val="00D61A07"/>
    <w:rsid w:val="00D64B5E"/>
    <w:rsid w:val="00D67C4B"/>
    <w:rsid w:val="00D72174"/>
    <w:rsid w:val="00D738EF"/>
    <w:rsid w:val="00D744F3"/>
    <w:rsid w:val="00D74CA9"/>
    <w:rsid w:val="00D76755"/>
    <w:rsid w:val="00D77AE7"/>
    <w:rsid w:val="00D80C4B"/>
    <w:rsid w:val="00D816F4"/>
    <w:rsid w:val="00D81F38"/>
    <w:rsid w:val="00D81FA3"/>
    <w:rsid w:val="00D835BB"/>
    <w:rsid w:val="00D855F0"/>
    <w:rsid w:val="00D92E59"/>
    <w:rsid w:val="00D93562"/>
    <w:rsid w:val="00D9425F"/>
    <w:rsid w:val="00D962EB"/>
    <w:rsid w:val="00DA1C32"/>
    <w:rsid w:val="00DA2F7E"/>
    <w:rsid w:val="00DA36AF"/>
    <w:rsid w:val="00DA4619"/>
    <w:rsid w:val="00DA5B38"/>
    <w:rsid w:val="00DA6D72"/>
    <w:rsid w:val="00DB02E1"/>
    <w:rsid w:val="00DB0D03"/>
    <w:rsid w:val="00DB0F0D"/>
    <w:rsid w:val="00DB0FF9"/>
    <w:rsid w:val="00DB4664"/>
    <w:rsid w:val="00DC00B5"/>
    <w:rsid w:val="00DC0189"/>
    <w:rsid w:val="00DC1554"/>
    <w:rsid w:val="00DC384B"/>
    <w:rsid w:val="00DC73FA"/>
    <w:rsid w:val="00DC7925"/>
    <w:rsid w:val="00DD0541"/>
    <w:rsid w:val="00DD529C"/>
    <w:rsid w:val="00DD592F"/>
    <w:rsid w:val="00DD635B"/>
    <w:rsid w:val="00DD7825"/>
    <w:rsid w:val="00DE35F7"/>
    <w:rsid w:val="00DF00EC"/>
    <w:rsid w:val="00DF4479"/>
    <w:rsid w:val="00DF459C"/>
    <w:rsid w:val="00E144F8"/>
    <w:rsid w:val="00E14687"/>
    <w:rsid w:val="00E1534B"/>
    <w:rsid w:val="00E161CF"/>
    <w:rsid w:val="00E24207"/>
    <w:rsid w:val="00E273ED"/>
    <w:rsid w:val="00E33353"/>
    <w:rsid w:val="00E334D6"/>
    <w:rsid w:val="00E378A6"/>
    <w:rsid w:val="00E41920"/>
    <w:rsid w:val="00E419FB"/>
    <w:rsid w:val="00E42D8C"/>
    <w:rsid w:val="00E435A9"/>
    <w:rsid w:val="00E54E94"/>
    <w:rsid w:val="00E57420"/>
    <w:rsid w:val="00E5754C"/>
    <w:rsid w:val="00E65263"/>
    <w:rsid w:val="00E6615F"/>
    <w:rsid w:val="00E6645A"/>
    <w:rsid w:val="00E6675A"/>
    <w:rsid w:val="00E719C7"/>
    <w:rsid w:val="00E7367B"/>
    <w:rsid w:val="00E74710"/>
    <w:rsid w:val="00E809DB"/>
    <w:rsid w:val="00E82FE5"/>
    <w:rsid w:val="00E83DCB"/>
    <w:rsid w:val="00E9165A"/>
    <w:rsid w:val="00E9170C"/>
    <w:rsid w:val="00E93D9E"/>
    <w:rsid w:val="00E954B6"/>
    <w:rsid w:val="00E977B1"/>
    <w:rsid w:val="00EA18B3"/>
    <w:rsid w:val="00EA281B"/>
    <w:rsid w:val="00EA3DA6"/>
    <w:rsid w:val="00EA6092"/>
    <w:rsid w:val="00EA7001"/>
    <w:rsid w:val="00EB073B"/>
    <w:rsid w:val="00EB23CD"/>
    <w:rsid w:val="00EB3E17"/>
    <w:rsid w:val="00EB45B0"/>
    <w:rsid w:val="00EB5D46"/>
    <w:rsid w:val="00EC13CC"/>
    <w:rsid w:val="00EC2694"/>
    <w:rsid w:val="00EC52E9"/>
    <w:rsid w:val="00EC6DCE"/>
    <w:rsid w:val="00ED1C3A"/>
    <w:rsid w:val="00ED223D"/>
    <w:rsid w:val="00ED24DF"/>
    <w:rsid w:val="00EE2645"/>
    <w:rsid w:val="00EE37E2"/>
    <w:rsid w:val="00EF1EC2"/>
    <w:rsid w:val="00EF2B9C"/>
    <w:rsid w:val="00F00ABF"/>
    <w:rsid w:val="00F01F09"/>
    <w:rsid w:val="00F10D83"/>
    <w:rsid w:val="00F11863"/>
    <w:rsid w:val="00F14784"/>
    <w:rsid w:val="00F14A9C"/>
    <w:rsid w:val="00F15566"/>
    <w:rsid w:val="00F17398"/>
    <w:rsid w:val="00F21359"/>
    <w:rsid w:val="00F22B9F"/>
    <w:rsid w:val="00F23F9C"/>
    <w:rsid w:val="00F26A72"/>
    <w:rsid w:val="00F26AB9"/>
    <w:rsid w:val="00F26BF3"/>
    <w:rsid w:val="00F34BF8"/>
    <w:rsid w:val="00F36709"/>
    <w:rsid w:val="00F4176B"/>
    <w:rsid w:val="00F44823"/>
    <w:rsid w:val="00F45D70"/>
    <w:rsid w:val="00F468A6"/>
    <w:rsid w:val="00F50AA5"/>
    <w:rsid w:val="00F5116E"/>
    <w:rsid w:val="00F51D21"/>
    <w:rsid w:val="00F56A25"/>
    <w:rsid w:val="00F5764D"/>
    <w:rsid w:val="00F579D0"/>
    <w:rsid w:val="00F61579"/>
    <w:rsid w:val="00F62020"/>
    <w:rsid w:val="00F667C6"/>
    <w:rsid w:val="00F67686"/>
    <w:rsid w:val="00F706AF"/>
    <w:rsid w:val="00F70CC5"/>
    <w:rsid w:val="00F70CF1"/>
    <w:rsid w:val="00F7316E"/>
    <w:rsid w:val="00F77A35"/>
    <w:rsid w:val="00F77E4A"/>
    <w:rsid w:val="00F807F0"/>
    <w:rsid w:val="00F81B5E"/>
    <w:rsid w:val="00F865C8"/>
    <w:rsid w:val="00F87361"/>
    <w:rsid w:val="00F90185"/>
    <w:rsid w:val="00F94EA3"/>
    <w:rsid w:val="00F95B16"/>
    <w:rsid w:val="00F9648A"/>
    <w:rsid w:val="00F96F4C"/>
    <w:rsid w:val="00FA4A75"/>
    <w:rsid w:val="00FA7C17"/>
    <w:rsid w:val="00FB1F42"/>
    <w:rsid w:val="00FB3276"/>
    <w:rsid w:val="00FB437F"/>
    <w:rsid w:val="00FB474A"/>
    <w:rsid w:val="00FB7ACC"/>
    <w:rsid w:val="00FB7C6B"/>
    <w:rsid w:val="00FC0C7A"/>
    <w:rsid w:val="00FC1980"/>
    <w:rsid w:val="00FC6883"/>
    <w:rsid w:val="00FD0218"/>
    <w:rsid w:val="00FD0B01"/>
    <w:rsid w:val="00FD0C72"/>
    <w:rsid w:val="00FD3934"/>
    <w:rsid w:val="00FD57D9"/>
    <w:rsid w:val="00FD6651"/>
    <w:rsid w:val="00FD674F"/>
    <w:rsid w:val="00FD6AB9"/>
    <w:rsid w:val="00FD7746"/>
    <w:rsid w:val="00FE2EBC"/>
    <w:rsid w:val="00FF2663"/>
    <w:rsid w:val="00FF78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3EF40"/>
  <w15:docId w15:val="{99F93F24-8AF8-43BB-82F3-280B8F5B3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B6367"/>
    <w:rPr>
      <w:rFonts w:ascii="Times New Roman" w:hAnsi="Times New Roman"/>
      <w:sz w:val="24"/>
    </w:rPr>
  </w:style>
  <w:style w:type="paragraph" w:styleId="Nagwek1">
    <w:name w:val="heading 1"/>
    <w:basedOn w:val="Normalny"/>
    <w:next w:val="Normalny"/>
    <w:link w:val="Nagwek1Znak"/>
    <w:qFormat/>
    <w:rsid w:val="004F3447"/>
    <w:pPr>
      <w:keepNext/>
      <w:overflowPunct w:val="0"/>
      <w:autoSpaceDE w:val="0"/>
      <w:autoSpaceDN w:val="0"/>
      <w:adjustRightInd w:val="0"/>
      <w:spacing w:before="240" w:after="60" w:line="240" w:lineRule="auto"/>
      <w:textAlignment w:val="baseline"/>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unhideWhenUsed/>
    <w:qFormat/>
    <w:rsid w:val="006B1C2E"/>
    <w:pPr>
      <w:keepNext/>
      <w:spacing w:before="240" w:after="60" w:line="276" w:lineRule="auto"/>
      <w:outlineLvl w:val="1"/>
    </w:pPr>
    <w:rPr>
      <w:rFonts w:ascii="Calibri Light" w:eastAsia="Times New Roman" w:hAnsi="Calibri Light" w:cs="Times New Roman"/>
      <w:b/>
      <w:bCs/>
      <w:i/>
      <w:iCs/>
      <w:sz w:val="28"/>
      <w:szCs w:val="28"/>
    </w:rPr>
  </w:style>
  <w:style w:type="paragraph" w:styleId="Nagwek3">
    <w:name w:val="heading 3"/>
    <w:basedOn w:val="Normalny"/>
    <w:next w:val="Normalny"/>
    <w:link w:val="Nagwek3Znak"/>
    <w:unhideWhenUsed/>
    <w:qFormat/>
    <w:rsid w:val="007C6D3C"/>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Nagwek4">
    <w:name w:val="heading 4"/>
    <w:basedOn w:val="Normalny"/>
    <w:next w:val="Normalny"/>
    <w:link w:val="Nagwek4Znak"/>
    <w:qFormat/>
    <w:rsid w:val="004F3447"/>
    <w:pPr>
      <w:keepNext/>
      <w:spacing w:after="0" w:line="240" w:lineRule="auto"/>
      <w:jc w:val="both"/>
      <w:outlineLvl w:val="3"/>
    </w:pPr>
    <w:rPr>
      <w:rFonts w:eastAsia="Times New Roman" w:cs="Times New Roman"/>
      <w:b/>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6B1C2E"/>
    <w:rPr>
      <w:rFonts w:ascii="Calibri Light" w:eastAsia="Times New Roman" w:hAnsi="Calibri Light" w:cs="Times New Roman"/>
      <w:b/>
      <w:bCs/>
      <w:i/>
      <w:iCs/>
      <w:sz w:val="28"/>
      <w:szCs w:val="28"/>
    </w:rPr>
  </w:style>
  <w:style w:type="character" w:customStyle="1" w:styleId="Nierozpoznanawzmianka1">
    <w:name w:val="Nierozpoznana wzmianka1"/>
    <w:basedOn w:val="Domylnaczcionkaakapitu"/>
    <w:uiPriority w:val="99"/>
    <w:semiHidden/>
    <w:unhideWhenUsed/>
    <w:rsid w:val="00605C40"/>
    <w:rPr>
      <w:color w:val="605E5C"/>
      <w:shd w:val="clear" w:color="auto" w:fill="E1DFDD"/>
    </w:rPr>
  </w:style>
  <w:style w:type="character" w:styleId="Hipercze">
    <w:name w:val="Hyperlink"/>
    <w:uiPriority w:val="99"/>
    <w:unhideWhenUsed/>
    <w:rsid w:val="006B1C2E"/>
    <w:rPr>
      <w:color w:val="0000FF"/>
      <w:u w:val="single"/>
    </w:rPr>
  </w:style>
  <w:style w:type="paragraph" w:styleId="Akapitzlist">
    <w:name w:val="List Paragraph"/>
    <w:aliases w:val="maz_wyliczenie,opis dzialania,K-P_odwolanie,A_wyliczenie,Akapit z listą 1,CW_Lista,List bullet,Lista punktowana1,Lista punktowana2,Lista punktowana3,normalny tekst,Numerowanie,L1,Akapit z listą5,T_SZ_List Paragraph,Akapit normalny,lp1"/>
    <w:basedOn w:val="Normalny"/>
    <w:link w:val="AkapitzlistZnak"/>
    <w:uiPriority w:val="99"/>
    <w:qFormat/>
    <w:rsid w:val="006B1C2E"/>
    <w:pPr>
      <w:spacing w:after="200" w:line="276" w:lineRule="auto"/>
      <w:ind w:left="720"/>
      <w:contextualSpacing/>
    </w:pPr>
    <w:rPr>
      <w:rFonts w:ascii="Calibri" w:eastAsia="Calibri" w:hAnsi="Calibri" w:cs="Times New Roman"/>
      <w:sz w:val="22"/>
    </w:rPr>
  </w:style>
  <w:style w:type="paragraph" w:styleId="Nagwek">
    <w:name w:val="header"/>
    <w:aliases w:val="Nagłówek strony"/>
    <w:basedOn w:val="Normalny"/>
    <w:link w:val="NagwekZnak"/>
    <w:uiPriority w:val="99"/>
    <w:unhideWhenUsed/>
    <w:rsid w:val="006B1C2E"/>
    <w:pPr>
      <w:tabs>
        <w:tab w:val="center" w:pos="4536"/>
        <w:tab w:val="right" w:pos="9072"/>
      </w:tabs>
      <w:spacing w:after="200" w:line="276" w:lineRule="auto"/>
    </w:pPr>
    <w:rPr>
      <w:rFonts w:ascii="Calibri" w:eastAsia="Calibri" w:hAnsi="Calibri" w:cs="Times New Roman"/>
      <w:sz w:val="22"/>
    </w:rPr>
  </w:style>
  <w:style w:type="character" w:customStyle="1" w:styleId="NagwekZnak">
    <w:name w:val="Nagłówek Znak"/>
    <w:aliases w:val="Nagłówek strony Znak"/>
    <w:basedOn w:val="Domylnaczcionkaakapitu"/>
    <w:link w:val="Nagwek"/>
    <w:uiPriority w:val="99"/>
    <w:rsid w:val="006B1C2E"/>
    <w:rPr>
      <w:rFonts w:ascii="Calibri" w:eastAsia="Calibri" w:hAnsi="Calibri" w:cs="Times New Roman"/>
    </w:rPr>
  </w:style>
  <w:style w:type="paragraph" w:styleId="Stopka">
    <w:name w:val="footer"/>
    <w:basedOn w:val="Normalny"/>
    <w:link w:val="StopkaZnak"/>
    <w:uiPriority w:val="99"/>
    <w:unhideWhenUsed/>
    <w:rsid w:val="006B1C2E"/>
    <w:pPr>
      <w:tabs>
        <w:tab w:val="center" w:pos="4536"/>
        <w:tab w:val="right" w:pos="9072"/>
      </w:tabs>
      <w:spacing w:after="200" w:line="276" w:lineRule="auto"/>
    </w:pPr>
    <w:rPr>
      <w:rFonts w:ascii="Calibri" w:eastAsia="Calibri" w:hAnsi="Calibri" w:cs="Times New Roman"/>
      <w:sz w:val="22"/>
    </w:rPr>
  </w:style>
  <w:style w:type="character" w:customStyle="1" w:styleId="StopkaZnak">
    <w:name w:val="Stopka Znak"/>
    <w:basedOn w:val="Domylnaczcionkaakapitu"/>
    <w:link w:val="Stopka"/>
    <w:uiPriority w:val="99"/>
    <w:rsid w:val="006B1C2E"/>
    <w:rPr>
      <w:rFonts w:ascii="Calibri" w:eastAsia="Calibri" w:hAnsi="Calibri" w:cs="Times New Roman"/>
    </w:rPr>
  </w:style>
  <w:style w:type="paragraph" w:styleId="Tekstprzypisukocowego">
    <w:name w:val="endnote text"/>
    <w:basedOn w:val="Normalny"/>
    <w:link w:val="TekstprzypisukocowegoZnak"/>
    <w:semiHidden/>
    <w:unhideWhenUsed/>
    <w:rsid w:val="006B1C2E"/>
    <w:pPr>
      <w:spacing w:after="200" w:line="276"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semiHidden/>
    <w:rsid w:val="006B1C2E"/>
    <w:rPr>
      <w:rFonts w:ascii="Calibri" w:eastAsia="Calibri" w:hAnsi="Calibri" w:cs="Times New Roman"/>
      <w:sz w:val="20"/>
      <w:szCs w:val="20"/>
    </w:rPr>
  </w:style>
  <w:style w:type="character" w:styleId="Odwoanieprzypisukocowego">
    <w:name w:val="endnote reference"/>
    <w:semiHidden/>
    <w:unhideWhenUsed/>
    <w:rsid w:val="006B1C2E"/>
    <w:rPr>
      <w:vertAlign w:val="superscript"/>
    </w:rPr>
  </w:style>
  <w:style w:type="paragraph" w:styleId="Tekstpodstawowywcity">
    <w:name w:val="Body Text Indent"/>
    <w:basedOn w:val="Normalny"/>
    <w:link w:val="TekstpodstawowywcityZnak"/>
    <w:rsid w:val="006B1C2E"/>
    <w:pPr>
      <w:spacing w:after="0" w:line="240" w:lineRule="auto"/>
      <w:ind w:left="708"/>
      <w:jc w:val="both"/>
    </w:pPr>
    <w:rPr>
      <w:rFonts w:ascii="Arial" w:eastAsia="Calibri" w:hAnsi="Arial" w:cs="Arial"/>
      <w:sz w:val="22"/>
    </w:rPr>
  </w:style>
  <w:style w:type="character" w:customStyle="1" w:styleId="TekstpodstawowywcityZnak">
    <w:name w:val="Tekst podstawowy wcięty Znak"/>
    <w:basedOn w:val="Domylnaczcionkaakapitu"/>
    <w:link w:val="Tekstpodstawowywcity"/>
    <w:rsid w:val="006B1C2E"/>
    <w:rPr>
      <w:rFonts w:ascii="Arial" w:eastAsia="Calibri" w:hAnsi="Arial" w:cs="Arial"/>
    </w:rPr>
  </w:style>
  <w:style w:type="paragraph" w:styleId="Tekstpodstawowy">
    <w:name w:val="Body Text"/>
    <w:basedOn w:val="Normalny"/>
    <w:link w:val="TekstpodstawowyZnak"/>
    <w:rsid w:val="006B1C2E"/>
    <w:pPr>
      <w:widowControl w:val="0"/>
      <w:spacing w:after="0" w:line="240" w:lineRule="auto"/>
      <w:jc w:val="both"/>
    </w:pPr>
    <w:rPr>
      <w:rFonts w:ascii="Arial" w:eastAsia="Calibri" w:hAnsi="Arial" w:cs="Arial"/>
      <w:b/>
      <w:sz w:val="22"/>
    </w:rPr>
  </w:style>
  <w:style w:type="character" w:customStyle="1" w:styleId="TekstpodstawowyZnak">
    <w:name w:val="Tekst podstawowy Znak"/>
    <w:basedOn w:val="Domylnaczcionkaakapitu"/>
    <w:link w:val="Tekstpodstawowy"/>
    <w:rsid w:val="006B1C2E"/>
    <w:rPr>
      <w:rFonts w:ascii="Arial" w:eastAsia="Calibri" w:hAnsi="Arial" w:cs="Arial"/>
      <w:b/>
    </w:rPr>
  </w:style>
  <w:style w:type="paragraph" w:styleId="Tekstpodstawowy2">
    <w:name w:val="Body Text 2"/>
    <w:basedOn w:val="Normalny"/>
    <w:link w:val="Tekstpodstawowy2Znak"/>
    <w:rsid w:val="006B1C2E"/>
    <w:pPr>
      <w:widowControl w:val="0"/>
      <w:spacing w:after="0" w:line="240" w:lineRule="auto"/>
      <w:jc w:val="both"/>
    </w:pPr>
    <w:rPr>
      <w:rFonts w:ascii="Arial" w:eastAsia="Calibri" w:hAnsi="Arial" w:cs="Arial"/>
      <w:sz w:val="22"/>
    </w:rPr>
  </w:style>
  <w:style w:type="character" w:customStyle="1" w:styleId="Tekstpodstawowy2Znak">
    <w:name w:val="Tekst podstawowy 2 Znak"/>
    <w:basedOn w:val="Domylnaczcionkaakapitu"/>
    <w:link w:val="Tekstpodstawowy2"/>
    <w:semiHidden/>
    <w:rsid w:val="006B1C2E"/>
    <w:rPr>
      <w:rFonts w:ascii="Arial" w:eastAsia="Calibri" w:hAnsi="Arial" w:cs="Arial"/>
    </w:rPr>
  </w:style>
  <w:style w:type="table" w:styleId="Tabela-Siatka">
    <w:name w:val="Table Grid"/>
    <w:basedOn w:val="Standardowy"/>
    <w:rsid w:val="006B1C2E"/>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6B1C2E"/>
    <w:pPr>
      <w:spacing w:after="0" w:line="240" w:lineRule="auto"/>
    </w:pPr>
    <w:rPr>
      <w:rFonts w:ascii="Calibri" w:eastAsia="Calibri" w:hAnsi="Calibri" w:cs="Times New Roman"/>
    </w:rPr>
  </w:style>
  <w:style w:type="character" w:styleId="Pogrubienie">
    <w:name w:val="Strong"/>
    <w:uiPriority w:val="22"/>
    <w:qFormat/>
    <w:rsid w:val="006B1C2E"/>
    <w:rPr>
      <w:b/>
      <w:bCs/>
    </w:rPr>
  </w:style>
  <w:style w:type="paragraph" w:styleId="Tekstdymka">
    <w:name w:val="Balloon Text"/>
    <w:basedOn w:val="Normalny"/>
    <w:link w:val="TekstdymkaZnak"/>
    <w:semiHidden/>
    <w:unhideWhenUsed/>
    <w:rsid w:val="006B1C2E"/>
    <w:pPr>
      <w:spacing w:after="0" w:line="240" w:lineRule="auto"/>
    </w:pPr>
    <w:rPr>
      <w:rFonts w:ascii="Tahoma" w:eastAsia="Calibri" w:hAnsi="Tahoma" w:cs="Times New Roman"/>
      <w:sz w:val="16"/>
      <w:szCs w:val="16"/>
    </w:rPr>
  </w:style>
  <w:style w:type="character" w:customStyle="1" w:styleId="TekstdymkaZnak">
    <w:name w:val="Tekst dymka Znak"/>
    <w:basedOn w:val="Domylnaczcionkaakapitu"/>
    <w:link w:val="Tekstdymka"/>
    <w:uiPriority w:val="99"/>
    <w:semiHidden/>
    <w:rsid w:val="006B1C2E"/>
    <w:rPr>
      <w:rFonts w:ascii="Tahoma" w:eastAsia="Calibri" w:hAnsi="Tahoma" w:cs="Times New Roman"/>
      <w:sz w:val="16"/>
      <w:szCs w:val="16"/>
    </w:rPr>
  </w:style>
  <w:style w:type="paragraph" w:styleId="Mapadokumentu">
    <w:name w:val="Document Map"/>
    <w:basedOn w:val="Normalny"/>
    <w:link w:val="MapadokumentuZnak"/>
    <w:semiHidden/>
    <w:rsid w:val="006B1C2E"/>
    <w:pPr>
      <w:shd w:val="clear" w:color="auto" w:fill="000080"/>
      <w:spacing w:after="200" w:line="276" w:lineRule="auto"/>
    </w:pPr>
    <w:rPr>
      <w:rFonts w:ascii="Tahoma" w:eastAsia="Calibri" w:hAnsi="Tahoma" w:cs="Tahoma"/>
      <w:sz w:val="20"/>
      <w:szCs w:val="20"/>
    </w:rPr>
  </w:style>
  <w:style w:type="character" w:customStyle="1" w:styleId="MapadokumentuZnak">
    <w:name w:val="Mapa dokumentu Znak"/>
    <w:basedOn w:val="Domylnaczcionkaakapitu"/>
    <w:link w:val="Mapadokumentu"/>
    <w:semiHidden/>
    <w:rsid w:val="006B1C2E"/>
    <w:rPr>
      <w:rFonts w:ascii="Tahoma" w:eastAsia="Calibri" w:hAnsi="Tahoma" w:cs="Tahoma"/>
      <w:sz w:val="20"/>
      <w:szCs w:val="20"/>
      <w:shd w:val="clear" w:color="auto" w:fill="000080"/>
    </w:rPr>
  </w:style>
  <w:style w:type="character" w:customStyle="1" w:styleId="Nierozpoznanawzmianka10">
    <w:name w:val="Nierozpoznana wzmianka1"/>
    <w:uiPriority w:val="99"/>
    <w:semiHidden/>
    <w:unhideWhenUsed/>
    <w:rsid w:val="006B1C2E"/>
    <w:rPr>
      <w:color w:val="605E5C"/>
      <w:shd w:val="clear" w:color="auto" w:fill="E1DFDD"/>
    </w:rPr>
  </w:style>
  <w:style w:type="character" w:styleId="Odwoaniedokomentarza">
    <w:name w:val="annotation reference"/>
    <w:basedOn w:val="Domylnaczcionkaakapitu"/>
    <w:uiPriority w:val="99"/>
    <w:semiHidden/>
    <w:unhideWhenUsed/>
    <w:rsid w:val="00570558"/>
    <w:rPr>
      <w:sz w:val="16"/>
      <w:szCs w:val="16"/>
    </w:rPr>
  </w:style>
  <w:style w:type="paragraph" w:styleId="Tekstkomentarza">
    <w:name w:val="annotation text"/>
    <w:basedOn w:val="Normalny"/>
    <w:link w:val="TekstkomentarzaZnak"/>
    <w:uiPriority w:val="99"/>
    <w:semiHidden/>
    <w:unhideWhenUsed/>
    <w:rsid w:val="0057055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70558"/>
    <w:rPr>
      <w:rFonts w:ascii="Times New Roman" w:hAnsi="Times New Roman"/>
      <w:sz w:val="20"/>
      <w:szCs w:val="20"/>
    </w:rPr>
  </w:style>
  <w:style w:type="paragraph" w:styleId="Tematkomentarza">
    <w:name w:val="annotation subject"/>
    <w:basedOn w:val="Tekstkomentarza"/>
    <w:next w:val="Tekstkomentarza"/>
    <w:link w:val="TematkomentarzaZnak"/>
    <w:semiHidden/>
    <w:unhideWhenUsed/>
    <w:rsid w:val="00570558"/>
    <w:rPr>
      <w:b/>
      <w:bCs/>
    </w:rPr>
  </w:style>
  <w:style w:type="character" w:customStyle="1" w:styleId="TematkomentarzaZnak">
    <w:name w:val="Temat komentarza Znak"/>
    <w:basedOn w:val="TekstkomentarzaZnak"/>
    <w:link w:val="Tematkomentarza"/>
    <w:uiPriority w:val="99"/>
    <w:semiHidden/>
    <w:rsid w:val="00570558"/>
    <w:rPr>
      <w:rFonts w:ascii="Times New Roman" w:hAnsi="Times New Roman"/>
      <w:b/>
      <w:bCs/>
      <w:sz w:val="20"/>
      <w:szCs w:val="20"/>
    </w:rPr>
  </w:style>
  <w:style w:type="character" w:styleId="UyteHipercze">
    <w:name w:val="FollowedHyperlink"/>
    <w:basedOn w:val="Domylnaczcionkaakapitu"/>
    <w:uiPriority w:val="99"/>
    <w:semiHidden/>
    <w:unhideWhenUsed/>
    <w:rsid w:val="001E6F4C"/>
    <w:rPr>
      <w:color w:val="954F72" w:themeColor="followedHyperlink"/>
      <w:u w:val="single"/>
    </w:rPr>
  </w:style>
  <w:style w:type="character" w:customStyle="1" w:styleId="Teksttreci2">
    <w:name w:val="Tekst treści (2)_"/>
    <w:basedOn w:val="Domylnaczcionkaakapitu"/>
    <w:link w:val="Teksttreci20"/>
    <w:rsid w:val="006068B8"/>
    <w:rPr>
      <w:rFonts w:ascii="Arial" w:eastAsia="Arial" w:hAnsi="Arial" w:cs="Arial"/>
      <w:sz w:val="20"/>
      <w:szCs w:val="20"/>
      <w:shd w:val="clear" w:color="auto" w:fill="FFFFFF"/>
    </w:rPr>
  </w:style>
  <w:style w:type="paragraph" w:customStyle="1" w:styleId="Teksttreci20">
    <w:name w:val="Tekst treści (2)"/>
    <w:basedOn w:val="Normalny"/>
    <w:link w:val="Teksttreci2"/>
    <w:rsid w:val="006068B8"/>
    <w:pPr>
      <w:widowControl w:val="0"/>
      <w:shd w:val="clear" w:color="auto" w:fill="FFFFFF"/>
      <w:spacing w:before="480" w:after="180" w:line="240" w:lineRule="exact"/>
      <w:jc w:val="both"/>
    </w:pPr>
    <w:rPr>
      <w:rFonts w:ascii="Arial" w:eastAsia="Arial" w:hAnsi="Arial" w:cs="Arial"/>
      <w:sz w:val="20"/>
      <w:szCs w:val="20"/>
    </w:rPr>
  </w:style>
  <w:style w:type="character" w:styleId="Uwydatnienie">
    <w:name w:val="Emphasis"/>
    <w:basedOn w:val="Domylnaczcionkaakapitu"/>
    <w:uiPriority w:val="20"/>
    <w:qFormat/>
    <w:rsid w:val="008953B6"/>
    <w:rPr>
      <w:i/>
      <w:iCs/>
    </w:rPr>
  </w:style>
  <w:style w:type="character" w:customStyle="1" w:styleId="Nierozpoznanawzmianka2">
    <w:name w:val="Nierozpoznana wzmianka2"/>
    <w:basedOn w:val="Domylnaczcionkaakapitu"/>
    <w:uiPriority w:val="99"/>
    <w:semiHidden/>
    <w:unhideWhenUsed/>
    <w:rsid w:val="006374D9"/>
    <w:rPr>
      <w:color w:val="605E5C"/>
      <w:shd w:val="clear" w:color="auto" w:fill="E1DFDD"/>
    </w:rPr>
  </w:style>
  <w:style w:type="character" w:customStyle="1" w:styleId="AkapitzlistZnak">
    <w:name w:val="Akapit z listą Znak"/>
    <w:aliases w:val="maz_wyliczenie Znak,opis dzialania Znak,K-P_odwolanie Znak,A_wyliczenie Znak,Akapit z listą 1 Znak,CW_Lista Znak,List bullet Znak,Lista punktowana1 Znak,Lista punktowana2 Znak,Lista punktowana3 Znak,normalny tekst Znak,L1 Znak"/>
    <w:link w:val="Akapitzlist"/>
    <w:uiPriority w:val="99"/>
    <w:qFormat/>
    <w:locked/>
    <w:rsid w:val="0086549F"/>
    <w:rPr>
      <w:rFonts w:ascii="Calibri" w:eastAsia="Calibri" w:hAnsi="Calibri" w:cs="Times New Roman"/>
    </w:rPr>
  </w:style>
  <w:style w:type="character" w:customStyle="1" w:styleId="Teksttreci">
    <w:name w:val="Tekst treści_"/>
    <w:link w:val="Teksttreci0"/>
    <w:rsid w:val="00C05652"/>
    <w:rPr>
      <w:rFonts w:ascii="Verdana" w:eastAsia="Verdana" w:hAnsi="Verdana" w:cs="Verdana"/>
      <w:sz w:val="19"/>
      <w:szCs w:val="19"/>
      <w:shd w:val="clear" w:color="auto" w:fill="FFFFFF"/>
    </w:rPr>
  </w:style>
  <w:style w:type="paragraph" w:customStyle="1" w:styleId="Teksttreci0">
    <w:name w:val="Tekst treści"/>
    <w:basedOn w:val="Normalny"/>
    <w:link w:val="Teksttreci"/>
    <w:rsid w:val="00C05652"/>
    <w:pPr>
      <w:shd w:val="clear" w:color="auto" w:fill="FFFFFF"/>
      <w:spacing w:after="0" w:line="0" w:lineRule="atLeast"/>
      <w:ind w:hanging="1700"/>
    </w:pPr>
    <w:rPr>
      <w:rFonts w:ascii="Verdana" w:eastAsia="Verdana" w:hAnsi="Verdana" w:cs="Verdana"/>
      <w:sz w:val="19"/>
      <w:szCs w:val="19"/>
    </w:rPr>
  </w:style>
  <w:style w:type="character" w:customStyle="1" w:styleId="Nierozpoznanawzmianka3">
    <w:name w:val="Nierozpoznana wzmianka3"/>
    <w:basedOn w:val="Domylnaczcionkaakapitu"/>
    <w:uiPriority w:val="99"/>
    <w:semiHidden/>
    <w:unhideWhenUsed/>
    <w:rsid w:val="001F611A"/>
    <w:rPr>
      <w:color w:val="605E5C"/>
      <w:shd w:val="clear" w:color="auto" w:fill="E1DFDD"/>
    </w:rPr>
  </w:style>
  <w:style w:type="numbering" w:customStyle="1" w:styleId="Biecalista1">
    <w:name w:val="Bieżąca lista1"/>
    <w:uiPriority w:val="99"/>
    <w:rsid w:val="00BF3242"/>
    <w:pPr>
      <w:numPr>
        <w:numId w:val="1"/>
      </w:numPr>
    </w:pPr>
  </w:style>
  <w:style w:type="character" w:customStyle="1" w:styleId="Nierozpoznanawzmianka4">
    <w:name w:val="Nierozpoznana wzmianka4"/>
    <w:basedOn w:val="Domylnaczcionkaakapitu"/>
    <w:uiPriority w:val="99"/>
    <w:semiHidden/>
    <w:unhideWhenUsed/>
    <w:rsid w:val="00F5116E"/>
    <w:rPr>
      <w:color w:val="605E5C"/>
      <w:shd w:val="clear" w:color="auto" w:fill="E1DFDD"/>
    </w:rPr>
  </w:style>
  <w:style w:type="character" w:customStyle="1" w:styleId="Nagwek3Znak">
    <w:name w:val="Nagłówek 3 Znak"/>
    <w:basedOn w:val="Domylnaczcionkaakapitu"/>
    <w:link w:val="Nagwek3"/>
    <w:rsid w:val="007C6D3C"/>
    <w:rPr>
      <w:rFonts w:asciiTheme="majorHAnsi" w:eastAsiaTheme="majorEastAsia" w:hAnsiTheme="majorHAnsi" w:cstheme="majorBidi"/>
      <w:color w:val="1F3763" w:themeColor="accent1" w:themeShade="7F"/>
      <w:sz w:val="24"/>
      <w:szCs w:val="24"/>
    </w:rPr>
  </w:style>
  <w:style w:type="character" w:customStyle="1" w:styleId="Nierozpoznanawzmianka5">
    <w:name w:val="Nierozpoznana wzmianka5"/>
    <w:basedOn w:val="Domylnaczcionkaakapitu"/>
    <w:uiPriority w:val="99"/>
    <w:semiHidden/>
    <w:unhideWhenUsed/>
    <w:rsid w:val="007C6D3C"/>
    <w:rPr>
      <w:color w:val="605E5C"/>
      <w:shd w:val="clear" w:color="auto" w:fill="E1DFDD"/>
    </w:rPr>
  </w:style>
  <w:style w:type="character" w:customStyle="1" w:styleId="Nierozpoznanawzmianka6">
    <w:name w:val="Nierozpoznana wzmianka6"/>
    <w:basedOn w:val="Domylnaczcionkaakapitu"/>
    <w:uiPriority w:val="99"/>
    <w:semiHidden/>
    <w:unhideWhenUsed/>
    <w:rsid w:val="007B0621"/>
    <w:rPr>
      <w:color w:val="605E5C"/>
      <w:shd w:val="clear" w:color="auto" w:fill="E1DFDD"/>
    </w:rPr>
  </w:style>
  <w:style w:type="character" w:customStyle="1" w:styleId="Nierozpoznanawzmianka7">
    <w:name w:val="Nierozpoznana wzmianka7"/>
    <w:basedOn w:val="Domylnaczcionkaakapitu"/>
    <w:uiPriority w:val="99"/>
    <w:semiHidden/>
    <w:unhideWhenUsed/>
    <w:rsid w:val="00240C86"/>
    <w:rPr>
      <w:color w:val="605E5C"/>
      <w:shd w:val="clear" w:color="auto" w:fill="E1DFDD"/>
    </w:rPr>
  </w:style>
  <w:style w:type="character" w:customStyle="1" w:styleId="Nierozpoznanawzmianka8">
    <w:name w:val="Nierozpoznana wzmianka8"/>
    <w:basedOn w:val="Domylnaczcionkaakapitu"/>
    <w:uiPriority w:val="99"/>
    <w:semiHidden/>
    <w:unhideWhenUsed/>
    <w:rsid w:val="00F11863"/>
    <w:rPr>
      <w:color w:val="605E5C"/>
      <w:shd w:val="clear" w:color="auto" w:fill="E1DFDD"/>
    </w:rPr>
  </w:style>
  <w:style w:type="character" w:customStyle="1" w:styleId="Nierozpoznanawzmianka9">
    <w:name w:val="Nierozpoznana wzmianka9"/>
    <w:basedOn w:val="Domylnaczcionkaakapitu"/>
    <w:uiPriority w:val="99"/>
    <w:semiHidden/>
    <w:unhideWhenUsed/>
    <w:rsid w:val="00F7316E"/>
    <w:rPr>
      <w:color w:val="605E5C"/>
      <w:shd w:val="clear" w:color="auto" w:fill="E1DFDD"/>
    </w:rPr>
  </w:style>
  <w:style w:type="character" w:customStyle="1" w:styleId="Nierozpoznanawzmianka100">
    <w:name w:val="Nierozpoznana wzmianka10"/>
    <w:basedOn w:val="Domylnaczcionkaakapitu"/>
    <w:uiPriority w:val="99"/>
    <w:semiHidden/>
    <w:unhideWhenUsed/>
    <w:rsid w:val="00DA1C32"/>
    <w:rPr>
      <w:color w:val="605E5C"/>
      <w:shd w:val="clear" w:color="auto" w:fill="E1DFDD"/>
    </w:rPr>
  </w:style>
  <w:style w:type="character" w:styleId="Nierozpoznanawzmianka">
    <w:name w:val="Unresolved Mention"/>
    <w:basedOn w:val="Domylnaczcionkaakapitu"/>
    <w:uiPriority w:val="99"/>
    <w:semiHidden/>
    <w:unhideWhenUsed/>
    <w:rsid w:val="007552B7"/>
    <w:rPr>
      <w:color w:val="605E5C"/>
      <w:shd w:val="clear" w:color="auto" w:fill="E1DFDD"/>
    </w:rPr>
  </w:style>
  <w:style w:type="paragraph" w:customStyle="1" w:styleId="Default">
    <w:name w:val="Default"/>
    <w:rsid w:val="00A166B3"/>
    <w:pPr>
      <w:suppressAutoHyphens/>
      <w:autoSpaceDE w:val="0"/>
      <w:spacing w:after="0" w:line="240" w:lineRule="auto"/>
    </w:pPr>
    <w:rPr>
      <w:rFonts w:ascii="Times New Roman" w:eastAsia="Arial" w:hAnsi="Times New Roman" w:cs="Times New Roman"/>
      <w:color w:val="000000"/>
      <w:sz w:val="24"/>
      <w:szCs w:val="24"/>
      <w:lang w:eastAsia="ar-SA"/>
    </w:rPr>
  </w:style>
  <w:style w:type="character" w:customStyle="1" w:styleId="Nagwek1Znak">
    <w:name w:val="Nagłówek 1 Znak"/>
    <w:basedOn w:val="Domylnaczcionkaakapitu"/>
    <w:link w:val="Nagwek1"/>
    <w:rsid w:val="004F3447"/>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4F3447"/>
    <w:rPr>
      <w:rFonts w:ascii="Times New Roman" w:eastAsia="Times New Roman" w:hAnsi="Times New Roman" w:cs="Times New Roman"/>
      <w:b/>
      <w:sz w:val="24"/>
      <w:szCs w:val="20"/>
      <w:lang w:eastAsia="pl-PL"/>
    </w:rPr>
  </w:style>
  <w:style w:type="character" w:styleId="Numerstrony">
    <w:name w:val="page number"/>
    <w:basedOn w:val="Domylnaczcionkaakapitu"/>
    <w:rsid w:val="004F3447"/>
  </w:style>
  <w:style w:type="paragraph" w:customStyle="1" w:styleId="Tekstpodstawowy31">
    <w:name w:val="Tekst podstawowy 31"/>
    <w:basedOn w:val="Normalny"/>
    <w:rsid w:val="004F3447"/>
    <w:pPr>
      <w:widowControl w:val="0"/>
      <w:overflowPunct w:val="0"/>
      <w:autoSpaceDE w:val="0"/>
      <w:autoSpaceDN w:val="0"/>
      <w:adjustRightInd w:val="0"/>
      <w:spacing w:after="0" w:line="240" w:lineRule="auto"/>
      <w:textAlignment w:val="baseline"/>
    </w:pPr>
    <w:rPr>
      <w:rFonts w:eastAsia="Times New Roman" w:cs="Times New Roman"/>
      <w:szCs w:val="20"/>
      <w:lang w:eastAsia="pl-PL"/>
    </w:rPr>
  </w:style>
  <w:style w:type="character" w:customStyle="1" w:styleId="BezodstpwZnak">
    <w:name w:val="Bez odstępów Znak"/>
    <w:link w:val="Bezodstpw"/>
    <w:uiPriority w:val="1"/>
    <w:rsid w:val="004F3447"/>
    <w:rPr>
      <w:rFonts w:ascii="Calibri" w:eastAsia="Calibri" w:hAnsi="Calibri" w:cs="Times New Roman"/>
    </w:rPr>
  </w:style>
  <w:style w:type="character" w:customStyle="1" w:styleId="h1">
    <w:name w:val="h1"/>
    <w:basedOn w:val="Domylnaczcionkaakapitu"/>
    <w:rsid w:val="004F3447"/>
  </w:style>
  <w:style w:type="paragraph" w:customStyle="1" w:styleId="ZnakZnakZnakZnak">
    <w:name w:val="Znak Znak Znak Znak"/>
    <w:basedOn w:val="Normalny"/>
    <w:rsid w:val="004F3447"/>
    <w:pPr>
      <w:spacing w:after="0" w:line="240" w:lineRule="auto"/>
    </w:pPr>
    <w:rPr>
      <w:rFonts w:eastAsia="Times New Roman" w:cs="Times New Roman"/>
      <w:szCs w:val="24"/>
      <w:lang w:eastAsia="pl-PL"/>
    </w:rPr>
  </w:style>
  <w:style w:type="paragraph" w:customStyle="1" w:styleId="DefaultText">
    <w:name w:val="Default Text"/>
    <w:basedOn w:val="Normalny"/>
    <w:rsid w:val="004F3447"/>
    <w:pPr>
      <w:spacing w:after="0" w:line="240" w:lineRule="auto"/>
    </w:pPr>
    <w:rPr>
      <w:rFonts w:eastAsia="Times New Roman" w:cs="Times New Roman"/>
      <w:szCs w:val="24"/>
      <w:lang w:eastAsia="pl-PL"/>
    </w:rPr>
  </w:style>
  <w:style w:type="paragraph" w:customStyle="1" w:styleId="ZnakZnakZnakZnakZnakZnakZnakZnakZnakZnakZnakZnakZnakZnakZnak">
    <w:name w:val="Znak Znak Znak Znak Znak Znak Znak Znak Znak Znak Znak Znak Znak Znak Znak"/>
    <w:basedOn w:val="Normalny"/>
    <w:rsid w:val="004F3447"/>
    <w:pPr>
      <w:spacing w:after="0" w:line="240" w:lineRule="auto"/>
    </w:pPr>
    <w:rPr>
      <w:rFonts w:ascii="Arial" w:eastAsia="Times New Roman" w:hAnsi="Arial" w:cs="Arial"/>
      <w:szCs w:val="24"/>
      <w:lang w:eastAsia="pl-PL"/>
    </w:rPr>
  </w:style>
  <w:style w:type="character" w:customStyle="1" w:styleId="apple-style-span">
    <w:name w:val="apple-style-span"/>
    <w:rsid w:val="004F3447"/>
    <w:rPr>
      <w:rFonts w:cs="Times New Roman"/>
    </w:rPr>
  </w:style>
  <w:style w:type="character" w:customStyle="1" w:styleId="postbody1">
    <w:name w:val="postbody1"/>
    <w:basedOn w:val="Domylnaczcionkaakapitu"/>
    <w:rsid w:val="004F3447"/>
  </w:style>
  <w:style w:type="paragraph" w:customStyle="1" w:styleId="pkt">
    <w:name w:val="pkt"/>
    <w:basedOn w:val="Normalny"/>
    <w:rsid w:val="004F3447"/>
    <w:pPr>
      <w:suppressAutoHyphens/>
      <w:spacing w:before="60" w:after="60" w:line="240" w:lineRule="auto"/>
      <w:ind w:left="851" w:hanging="295"/>
      <w:jc w:val="both"/>
    </w:pPr>
    <w:rPr>
      <w:rFonts w:eastAsia="Times New Roman" w:cs="Times New Roman"/>
      <w:szCs w:val="24"/>
      <w:lang w:eastAsia="ar-SA"/>
    </w:rPr>
  </w:style>
  <w:style w:type="paragraph" w:styleId="Tekstprzypisudolnego">
    <w:name w:val="footnote text"/>
    <w:aliases w:val="Podrozdział,Podrozdzia³,Footnote,Podrozdzia3,PRZYPISKI,Tekst przypisu Znak Znak Znak Znak,Tekst przypisu Znak Znak Znak Znak Znak,Tekst przypisu Znak Znak Znak Znak Znak Znak Znak,Fußnote,-E Fuﬂnotentext,Fuﬂnotentext Ursprung"/>
    <w:basedOn w:val="Normalny"/>
    <w:link w:val="TekstprzypisudolnegoZnak"/>
    <w:rsid w:val="004F3447"/>
    <w:pPr>
      <w:widowControl w:val="0"/>
      <w:suppressAutoHyphens/>
      <w:spacing w:after="0" w:line="240" w:lineRule="auto"/>
    </w:pPr>
    <w:rPr>
      <w:rFonts w:eastAsia="Andale Sans UI" w:cs="Times New Roman"/>
      <w:kern w:val="1"/>
      <w:sz w:val="20"/>
      <w:szCs w:val="20"/>
    </w:rPr>
  </w:style>
  <w:style w:type="character" w:customStyle="1" w:styleId="TekstprzypisudolnegoZnak">
    <w:name w:val="Tekst przypisu dolnego Znak"/>
    <w:aliases w:val="Podrozdział Znak,Podrozdzia³ Znak,Footnote Znak,Podrozdzia3 Znak,PRZYPISKI Znak,Tekst przypisu Znak Znak Znak Znak Znak1,Tekst przypisu Znak Znak Znak Znak Znak Znak,Tekst przypisu Znak Znak Znak Znak Znak Znak Znak Znak"/>
    <w:basedOn w:val="Domylnaczcionkaakapitu"/>
    <w:link w:val="Tekstprzypisudolnego"/>
    <w:rsid w:val="004F3447"/>
    <w:rPr>
      <w:rFonts w:ascii="Times New Roman" w:eastAsia="Andale Sans UI" w:hAnsi="Times New Roman" w:cs="Times New Roman"/>
      <w:kern w:val="1"/>
      <w:sz w:val="20"/>
      <w:szCs w:val="20"/>
    </w:rPr>
  </w:style>
  <w:style w:type="character" w:styleId="Odwoanieprzypisudolnego">
    <w:name w:val="footnote reference"/>
    <w:aliases w:val="Footnote Reference Number,Footnote number,E FNZ,-E Fußnotenzeichen,Footnote#,Footnote symbol,Times 10 Point,Exposant 3 Point,de nota al pie,Footnote reference number,note TESI,SUPERS,EN Footnote Reference,Odwołanie przypis"/>
    <w:rsid w:val="004F3447"/>
    <w:rPr>
      <w:vertAlign w:val="superscript"/>
    </w:rPr>
  </w:style>
  <w:style w:type="character" w:customStyle="1" w:styleId="WW8Num3z0">
    <w:name w:val="WW8Num3z0"/>
    <w:rsid w:val="004F3447"/>
    <w:rPr>
      <w:rFonts w:ascii="Arial Narrow" w:hAnsi="Arial Narrow" w:cs="Times New Roman"/>
      <w:sz w:val="20"/>
      <w:szCs w:val="20"/>
    </w:rPr>
  </w:style>
  <w:style w:type="character" w:customStyle="1" w:styleId="NagwekstronyZnakZnak">
    <w:name w:val="Nagłówek strony Znak Znak"/>
    <w:semiHidden/>
    <w:rsid w:val="004F3447"/>
    <w:rPr>
      <w:rFonts w:ascii="Times New Roman" w:eastAsia="Times New Roman" w:hAnsi="Times New Roman" w:cs="Times New Roman"/>
      <w:sz w:val="24"/>
      <w:szCs w:val="24"/>
      <w:lang w:eastAsia="ar-SA"/>
    </w:rPr>
  </w:style>
  <w:style w:type="character" w:customStyle="1" w:styleId="Znakiprzypiswdolnych">
    <w:name w:val="Znaki przypisów dolnych"/>
    <w:rsid w:val="004F3447"/>
    <w:rPr>
      <w:vertAlign w:val="superscript"/>
    </w:rPr>
  </w:style>
  <w:style w:type="paragraph" w:customStyle="1" w:styleId="Tekstpodstawowy310">
    <w:name w:val="Tekst podstawowy 31"/>
    <w:basedOn w:val="Normalny"/>
    <w:rsid w:val="004F3447"/>
    <w:pPr>
      <w:suppressAutoHyphens/>
      <w:spacing w:after="0" w:line="240" w:lineRule="auto"/>
      <w:jc w:val="both"/>
    </w:pPr>
    <w:rPr>
      <w:rFonts w:eastAsia="Times New Roman" w:cs="Times New Roman"/>
      <w:szCs w:val="20"/>
      <w:lang w:eastAsia="ar-SA"/>
    </w:rPr>
  </w:style>
  <w:style w:type="paragraph" w:styleId="Spistreci3">
    <w:name w:val="toc 3"/>
    <w:basedOn w:val="Normalny"/>
    <w:next w:val="Normalny"/>
    <w:autoRedefine/>
    <w:uiPriority w:val="39"/>
    <w:rsid w:val="004F3447"/>
    <w:pPr>
      <w:tabs>
        <w:tab w:val="left" w:pos="480"/>
        <w:tab w:val="right" w:leader="dot" w:pos="9855"/>
      </w:tabs>
      <w:overflowPunct w:val="0"/>
      <w:autoSpaceDE w:val="0"/>
      <w:autoSpaceDN w:val="0"/>
      <w:adjustRightInd w:val="0"/>
      <w:spacing w:after="0" w:line="360" w:lineRule="auto"/>
      <w:textAlignment w:val="baseline"/>
    </w:pPr>
    <w:rPr>
      <w:rFonts w:ascii="Arial" w:eastAsia="Times New Roman" w:hAnsi="Arial" w:cs="Times New Roman"/>
      <w:sz w:val="20"/>
      <w:szCs w:val="20"/>
      <w:lang w:eastAsia="pl-PL"/>
    </w:rPr>
  </w:style>
  <w:style w:type="paragraph" w:styleId="Spistreci4">
    <w:name w:val="toc 4"/>
    <w:basedOn w:val="Normalny"/>
    <w:next w:val="Normalny"/>
    <w:autoRedefine/>
    <w:uiPriority w:val="39"/>
    <w:rsid w:val="004F3447"/>
    <w:pPr>
      <w:overflowPunct w:val="0"/>
      <w:autoSpaceDE w:val="0"/>
      <w:autoSpaceDN w:val="0"/>
      <w:adjustRightInd w:val="0"/>
      <w:spacing w:after="0" w:line="360" w:lineRule="auto"/>
      <w:ind w:left="357"/>
      <w:textAlignment w:val="baseline"/>
    </w:pPr>
    <w:rPr>
      <w:rFonts w:ascii="Arial" w:eastAsia="Times New Roman" w:hAnsi="Arial" w:cs="Times New Roman"/>
      <w:sz w:val="20"/>
      <w:szCs w:val="20"/>
      <w:lang w:eastAsia="pl-PL"/>
    </w:rPr>
  </w:style>
  <w:style w:type="paragraph" w:styleId="Spistreci1">
    <w:name w:val="toc 1"/>
    <w:basedOn w:val="Normalny"/>
    <w:next w:val="Normalny"/>
    <w:autoRedefine/>
    <w:semiHidden/>
    <w:rsid w:val="004F3447"/>
    <w:pPr>
      <w:overflowPunct w:val="0"/>
      <w:autoSpaceDE w:val="0"/>
      <w:autoSpaceDN w:val="0"/>
      <w:adjustRightInd w:val="0"/>
      <w:spacing w:after="0" w:line="240" w:lineRule="auto"/>
      <w:textAlignment w:val="baseline"/>
    </w:pPr>
    <w:rPr>
      <w:rFonts w:ascii="Arial" w:eastAsia="Times New Roman" w:hAnsi="Arial" w:cs="Times New Roman"/>
      <w:b/>
      <w:sz w:val="20"/>
      <w:szCs w:val="20"/>
      <w:lang w:eastAsia="pl-PL"/>
    </w:rPr>
  </w:style>
  <w:style w:type="paragraph" w:customStyle="1" w:styleId="Standard">
    <w:name w:val="Standard"/>
    <w:rsid w:val="004F3447"/>
    <w:pPr>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Normalny1">
    <w:name w:val="Normalny1"/>
    <w:basedOn w:val="Normalny"/>
    <w:qFormat/>
    <w:rsid w:val="004F3447"/>
    <w:pPr>
      <w:widowControl w:val="0"/>
      <w:suppressAutoHyphens/>
      <w:spacing w:after="0" w:line="240" w:lineRule="auto"/>
    </w:pPr>
    <w:rPr>
      <w:rFonts w:eastAsia="Lucida Sans Unicode" w:cs="Times New Roman"/>
      <w:color w:val="00000A"/>
      <w:szCs w:val="24"/>
      <w:lang w:eastAsia="pl-PL"/>
    </w:rPr>
  </w:style>
  <w:style w:type="paragraph" w:styleId="Tekstpodstawowywcity3">
    <w:name w:val="Body Text Indent 3"/>
    <w:basedOn w:val="Normalny"/>
    <w:link w:val="Tekstpodstawowywcity3Znak"/>
    <w:rsid w:val="004F3447"/>
    <w:pPr>
      <w:overflowPunct w:val="0"/>
      <w:autoSpaceDE w:val="0"/>
      <w:autoSpaceDN w:val="0"/>
      <w:adjustRightInd w:val="0"/>
      <w:spacing w:after="120" w:line="240" w:lineRule="auto"/>
      <w:ind w:left="283"/>
      <w:textAlignment w:val="baseline"/>
    </w:pPr>
    <w:rPr>
      <w:rFonts w:ascii="Ottawa" w:eastAsia="Times New Roman" w:hAnsi="Ottawa" w:cs="Times New Roman"/>
      <w:sz w:val="16"/>
      <w:szCs w:val="16"/>
      <w:lang w:eastAsia="pl-PL"/>
    </w:rPr>
  </w:style>
  <w:style w:type="character" w:customStyle="1" w:styleId="Tekstpodstawowywcity3Znak">
    <w:name w:val="Tekst podstawowy wcięty 3 Znak"/>
    <w:basedOn w:val="Domylnaczcionkaakapitu"/>
    <w:link w:val="Tekstpodstawowywcity3"/>
    <w:rsid w:val="004F3447"/>
    <w:rPr>
      <w:rFonts w:ascii="Ottawa" w:eastAsia="Times New Roman" w:hAnsi="Ottawa" w:cs="Times New Roman"/>
      <w:sz w:val="16"/>
      <w:szCs w:val="16"/>
      <w:lang w:eastAsia="pl-PL"/>
    </w:rPr>
  </w:style>
  <w:style w:type="character" w:customStyle="1" w:styleId="highlight">
    <w:name w:val="highlight"/>
    <w:basedOn w:val="Domylnaczcionkaakapitu"/>
    <w:rsid w:val="004F3447"/>
  </w:style>
  <w:style w:type="character" w:customStyle="1" w:styleId="FontStyle80">
    <w:name w:val="Font Style80"/>
    <w:rsid w:val="004F3447"/>
    <w:rPr>
      <w:rFonts w:ascii="Verdana" w:hAnsi="Verdana" w:cs="Verdana"/>
      <w:sz w:val="18"/>
      <w:szCs w:val="18"/>
    </w:rPr>
  </w:style>
  <w:style w:type="paragraph" w:customStyle="1" w:styleId="z1qcye">
    <w:name w:val="z1qcye"/>
    <w:basedOn w:val="Normalny"/>
    <w:rsid w:val="00554C35"/>
    <w:pPr>
      <w:spacing w:before="100" w:beforeAutospacing="1" w:after="100" w:afterAutospacing="1" w:line="240" w:lineRule="auto"/>
    </w:pPr>
    <w:rPr>
      <w:rFonts w:eastAsia="Times New Roman" w:cs="Times New Roman"/>
      <w:szCs w:val="24"/>
      <w:lang w:eastAsia="pl-PL"/>
    </w:rPr>
  </w:style>
  <w:style w:type="character" w:customStyle="1" w:styleId="inqyif">
    <w:name w:val="inqyif"/>
    <w:basedOn w:val="Domylnaczcionkaakapitu"/>
    <w:rsid w:val="00554C35"/>
  </w:style>
  <w:style w:type="character" w:styleId="HTML-kod">
    <w:name w:val="HTML Code"/>
    <w:basedOn w:val="Domylnaczcionkaakapitu"/>
    <w:uiPriority w:val="99"/>
    <w:semiHidden/>
    <w:unhideWhenUsed/>
    <w:rsid w:val="00C3147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83796">
      <w:bodyDiv w:val="1"/>
      <w:marLeft w:val="0"/>
      <w:marRight w:val="0"/>
      <w:marTop w:val="0"/>
      <w:marBottom w:val="0"/>
      <w:divBdr>
        <w:top w:val="none" w:sz="0" w:space="0" w:color="auto"/>
        <w:left w:val="none" w:sz="0" w:space="0" w:color="auto"/>
        <w:bottom w:val="none" w:sz="0" w:space="0" w:color="auto"/>
        <w:right w:val="none" w:sz="0" w:space="0" w:color="auto"/>
      </w:divBdr>
    </w:div>
    <w:div w:id="192354407">
      <w:bodyDiv w:val="1"/>
      <w:marLeft w:val="0"/>
      <w:marRight w:val="0"/>
      <w:marTop w:val="0"/>
      <w:marBottom w:val="0"/>
      <w:divBdr>
        <w:top w:val="none" w:sz="0" w:space="0" w:color="auto"/>
        <w:left w:val="none" w:sz="0" w:space="0" w:color="auto"/>
        <w:bottom w:val="none" w:sz="0" w:space="0" w:color="auto"/>
        <w:right w:val="none" w:sz="0" w:space="0" w:color="auto"/>
      </w:divBdr>
    </w:div>
    <w:div w:id="574047258">
      <w:bodyDiv w:val="1"/>
      <w:marLeft w:val="0"/>
      <w:marRight w:val="0"/>
      <w:marTop w:val="0"/>
      <w:marBottom w:val="0"/>
      <w:divBdr>
        <w:top w:val="none" w:sz="0" w:space="0" w:color="auto"/>
        <w:left w:val="none" w:sz="0" w:space="0" w:color="auto"/>
        <w:bottom w:val="none" w:sz="0" w:space="0" w:color="auto"/>
        <w:right w:val="none" w:sz="0" w:space="0" w:color="auto"/>
      </w:divBdr>
    </w:div>
    <w:div w:id="1762869413">
      <w:bodyDiv w:val="1"/>
      <w:marLeft w:val="0"/>
      <w:marRight w:val="0"/>
      <w:marTop w:val="0"/>
      <w:marBottom w:val="0"/>
      <w:divBdr>
        <w:top w:val="none" w:sz="0" w:space="0" w:color="auto"/>
        <w:left w:val="none" w:sz="0" w:space="0" w:color="auto"/>
        <w:bottom w:val="none" w:sz="0" w:space="0" w:color="auto"/>
        <w:right w:val="none" w:sz="0" w:space="0" w:color="auto"/>
      </w:divBdr>
    </w:div>
    <w:div w:id="1829975488">
      <w:bodyDiv w:val="1"/>
      <w:marLeft w:val="0"/>
      <w:marRight w:val="0"/>
      <w:marTop w:val="0"/>
      <w:marBottom w:val="0"/>
      <w:divBdr>
        <w:top w:val="none" w:sz="0" w:space="0" w:color="auto"/>
        <w:left w:val="none" w:sz="0" w:space="0" w:color="auto"/>
        <w:bottom w:val="none" w:sz="0" w:space="0" w:color="auto"/>
        <w:right w:val="none" w:sz="0" w:space="0" w:color="auto"/>
      </w:divBdr>
    </w:div>
    <w:div w:id="2012642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zamowienia.ms.gov.pl/cz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ms.gov.pl/cz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marlena.gosiewska@ostroda.sr.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ms.gov.pl/czs" TargetMode="External"/><Relationship Id="rId5" Type="http://schemas.openxmlformats.org/officeDocument/2006/relationships/webSettings" Target="webSettings.xml"/><Relationship Id="rId15" Type="http://schemas.openxmlformats.org/officeDocument/2006/relationships/hyperlink" Target="https://ezamowienia.ms.gov.pl/czs/elear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zamowienia.ms.gov.pl/czs/elearnin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D1AE5-0556-47EC-81EA-49D3DFABA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10601</Words>
  <Characters>63607</Characters>
  <Application>Microsoft Office Word</Application>
  <DocSecurity>0</DocSecurity>
  <Lines>530</Lines>
  <Paragraphs>148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MK. Kosakowska</dc:creator>
  <cp:keywords/>
  <dc:description/>
  <cp:lastModifiedBy>Gosiewska Marlena</cp:lastModifiedBy>
  <cp:revision>5</cp:revision>
  <cp:lastPrinted>2025-10-15T09:56:00Z</cp:lastPrinted>
  <dcterms:created xsi:type="dcterms:W3CDTF">2026-10-26T12:37:00Z</dcterms:created>
  <dcterms:modified xsi:type="dcterms:W3CDTF">2026-10-30T08:27:00Z</dcterms:modified>
</cp:coreProperties>
</file>