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2E551" w14:textId="77777777" w:rsidR="007E55E3" w:rsidRDefault="00000000">
      <w:pPr>
        <w:jc w:val="center"/>
        <w:rPr>
          <w:color w:val="000000"/>
          <w:szCs w:val="24"/>
        </w:rPr>
      </w:pPr>
      <w:r>
        <w:rPr>
          <w:szCs w:val="24"/>
          <w:lang w:eastAsia="zh-CN"/>
        </w:rPr>
        <w:t xml:space="preserve">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ab/>
      </w:r>
    </w:p>
    <w:p w14:paraId="6BF40F04" w14:textId="77777777" w:rsidR="007E55E3" w:rsidRDefault="007E55E3">
      <w:pPr>
        <w:spacing w:before="240" w:after="0"/>
        <w:jc w:val="center"/>
        <w:rPr>
          <w:color w:val="000000"/>
          <w:szCs w:val="24"/>
          <w:shd w:val="clear" w:color="auto" w:fill="FFFFFF"/>
        </w:rPr>
      </w:pPr>
    </w:p>
    <w:p w14:paraId="0CF10E4F" w14:textId="59BC05A0" w:rsidR="007E55E3" w:rsidRDefault="004D3B07">
      <w:pPr>
        <w:snapToGrid w:val="0"/>
        <w:ind w:right="20"/>
        <w:jc w:val="both"/>
        <w:rPr>
          <w:b/>
        </w:rPr>
      </w:pPr>
      <w:r>
        <w:rPr>
          <w:color w:val="000000"/>
          <w:szCs w:val="24"/>
          <w:shd w:val="clear" w:color="auto" w:fill="FFFFFF"/>
        </w:rPr>
        <w:t>Nr referencyjny:</w:t>
      </w:r>
      <w:r w:rsidR="00000000">
        <w:rPr>
          <w:color w:val="000000"/>
          <w:szCs w:val="24"/>
          <w:shd w:val="clear" w:color="auto" w:fill="FFFFFF"/>
        </w:rPr>
        <w:t>ST.I.271.7.2026</w:t>
      </w:r>
      <w:r w:rsidR="00000000"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ab/>
      </w:r>
      <w:r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>Załącznik nr 9 do SWZ</w:t>
      </w:r>
      <w:r w:rsidR="00000000"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ab/>
      </w:r>
      <w:r w:rsidR="00000000">
        <w:rPr>
          <w:color w:val="000000"/>
          <w:szCs w:val="24"/>
          <w:shd w:val="clear" w:color="auto" w:fill="FFFFFF"/>
        </w:rPr>
        <w:tab/>
      </w:r>
    </w:p>
    <w:p w14:paraId="16BE97F0" w14:textId="77777777" w:rsidR="007E55E3" w:rsidRDefault="00000000">
      <w:pPr>
        <w:snapToGrid w:val="0"/>
        <w:ind w:right="20"/>
        <w:jc w:val="both"/>
        <w:rPr>
          <w:b/>
          <w:bCs/>
        </w:rPr>
      </w:pPr>
      <w:r>
        <w:rPr>
          <w:b/>
          <w:bCs/>
          <w:color w:val="000000"/>
          <w:szCs w:val="24"/>
          <w:shd w:val="clear" w:color="auto" w:fill="FFFFFF"/>
        </w:rPr>
        <w:t xml:space="preserve">Dotyczy:Przebudowa ul. Wolności w Pokoju w celu budowy ciągu pieszorowerowego oraz budowy infrastruktury poprawiającej mobilność w gminie </w:t>
      </w:r>
      <w:r>
        <w:rPr>
          <w:b/>
          <w:bCs/>
          <w:color w:val="000000"/>
          <w:szCs w:val="24"/>
          <w:shd w:val="clear" w:color="auto" w:fill="FFFFFF"/>
          <w:lang w:bidi="he-IL"/>
        </w:rPr>
        <w:t>Pokój</w:t>
      </w:r>
    </w:p>
    <w:p w14:paraId="28D77E3F" w14:textId="77777777" w:rsidR="007E55E3" w:rsidRDefault="007E55E3">
      <w:pPr>
        <w:jc w:val="center"/>
        <w:rPr>
          <w:b/>
          <w:sz w:val="28"/>
          <w:szCs w:val="28"/>
        </w:rPr>
      </w:pPr>
    </w:p>
    <w:p w14:paraId="6E13093B" w14:textId="77777777" w:rsidR="007E55E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 WYKONAWCY</w:t>
      </w:r>
    </w:p>
    <w:p w14:paraId="6B560E2C" w14:textId="77777777" w:rsidR="007E55E3" w:rsidRDefault="00000000">
      <w:pPr>
        <w:jc w:val="both"/>
        <w:rPr>
          <w:color w:val="000000"/>
        </w:rPr>
      </w:pPr>
      <w:r>
        <w:rPr>
          <w:color w:val="000000"/>
        </w:rPr>
        <w:tab/>
        <w:t>Oświadczam, że wypełniłem obowiązki informacyjne przewidziane w art. 13 lub art. 14 rozporządzenia Parlamentu Europejskiego i Rady (UE) 2016/679 z dnia 27 kwietnia 2016 r. w spra</w:t>
      </w:r>
      <w:r>
        <w:rPr>
          <w:color w:val="000000"/>
          <w:szCs w:val="24"/>
        </w:rPr>
        <w:t>wie ochrony osób fizycznych w związku z przetwarzaniem danych osobowych i w sprawie swobodnego przepływu takich danych oraz uchylenia dyrektywy 95/46/WE (ogólne rozporządzenie o ochronie danych) (Dz. Urz. UE L 119 z 04.05.2016, str. 1), dalej „RODO”, wobec osób fizycznych, od których dane osobowe bezpośrednio lub pośrednio pozyskałem w celu ubiegania się o udzielenie zamówienia publicznego w niniejszym postępowaniu.</w:t>
      </w:r>
    </w:p>
    <w:p w14:paraId="5F6AA3FF" w14:textId="77777777" w:rsidR="007E55E3" w:rsidRDefault="0000000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W przypadku gdy Wykonawca nie przekazuje danych osobowych innych niż bezpośrednio jego dotyczące lub zachodzi wyłączenie obowiązku informacyjnego, stosownie do art. 13 ust. 4 lub art. 14 ust. 5 RODO, Wykonawca nie składa niniejszego oświadczenia.  </w:t>
      </w:r>
    </w:p>
    <w:p w14:paraId="19224AC6" w14:textId="77777777" w:rsidR="007E55E3" w:rsidRDefault="00000000">
      <w:pPr>
        <w:spacing w:after="0" w:line="240" w:lineRule="auto"/>
        <w:jc w:val="both"/>
        <w:rPr>
          <w:szCs w:val="24"/>
        </w:rPr>
      </w:pPr>
      <w:r>
        <w:rPr>
          <w:b/>
          <w:i/>
          <w:szCs w:val="24"/>
        </w:rPr>
        <w:t xml:space="preserve">Dokument podpisany kwalifikowanym podpisem elektronicznym/podpisem zaufanym/podpisem osobistym </w:t>
      </w:r>
      <w:r>
        <w:rPr>
          <w:b/>
          <w:bCs/>
          <w:i/>
          <w:szCs w:val="24"/>
        </w:rPr>
        <w:t>przez osobę lub osoby uprawnione do reprezentowania Wykonawcy</w:t>
      </w:r>
      <w:r>
        <w:rPr>
          <w:i/>
          <w:szCs w:val="24"/>
        </w:rPr>
        <w:t>.</w:t>
      </w:r>
    </w:p>
    <w:p w14:paraId="539B5F4D" w14:textId="77777777" w:rsidR="007E55E3" w:rsidRDefault="007E55E3">
      <w:pPr>
        <w:jc w:val="both"/>
        <w:rPr>
          <w:szCs w:val="24"/>
        </w:rPr>
      </w:pPr>
    </w:p>
    <w:sectPr w:rsidR="007E55E3">
      <w:headerReference w:type="default" r:id="rId6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5E105" w14:textId="77777777" w:rsidR="00F1353A" w:rsidRDefault="00F1353A">
      <w:pPr>
        <w:spacing w:after="0" w:line="240" w:lineRule="auto"/>
      </w:pPr>
      <w:r>
        <w:separator/>
      </w:r>
    </w:p>
  </w:endnote>
  <w:endnote w:type="continuationSeparator" w:id="0">
    <w:p w14:paraId="5C73B4F1" w14:textId="77777777" w:rsidR="00F1353A" w:rsidRDefault="00F1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B0A0C" w14:textId="77777777" w:rsidR="00F1353A" w:rsidRDefault="00F1353A">
      <w:pPr>
        <w:spacing w:after="0" w:line="240" w:lineRule="auto"/>
      </w:pPr>
      <w:r>
        <w:separator/>
      </w:r>
    </w:p>
  </w:footnote>
  <w:footnote w:type="continuationSeparator" w:id="0">
    <w:p w14:paraId="1E80AFCA" w14:textId="77777777" w:rsidR="00F1353A" w:rsidRDefault="00F1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44FAF" w14:textId="77777777" w:rsidR="007E55E3" w:rsidRDefault="00000000">
    <w:pPr>
      <w:pStyle w:val="Nagwek"/>
    </w:pPr>
    <w:r>
      <w:t xml:space="preserve">                     </w:t>
    </w:r>
    <w:r>
      <w:rPr>
        <w:noProof/>
      </w:rPr>
      <w:drawing>
        <wp:inline distT="0" distB="0" distL="0" distR="0" wp14:anchorId="7DA0AD02" wp14:editId="181A27BB">
          <wp:extent cx="5755005" cy="5911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E3"/>
    <w:rsid w:val="00422A04"/>
    <w:rsid w:val="004D3B07"/>
    <w:rsid w:val="007E55E3"/>
    <w:rsid w:val="00F1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0890F"/>
  <w15:docId w15:val="{684E6B31-4896-40C6-9313-6B6195BE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105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3709DC"/>
    <w:rPr>
      <w:color w:val="0563C1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13C6F"/>
    <w:rPr>
      <w:rFonts w:ascii="Times New Roman" w:eastAsia="Times New Roman" w:hAnsi="Times New Roman" w:cs="Times New Roman"/>
      <w:sz w:val="24"/>
      <w:lang w:eastAsia="pl-PL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1A22E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13C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2+2 =4</dc:creator>
  <dc:description/>
  <cp:lastModifiedBy>AHadamik</cp:lastModifiedBy>
  <cp:revision>2</cp:revision>
  <cp:lastPrinted>2020-11-17T09:27:00Z</cp:lastPrinted>
  <dcterms:created xsi:type="dcterms:W3CDTF">2026-10-23T08:03:00Z</dcterms:created>
  <dcterms:modified xsi:type="dcterms:W3CDTF">2026-10-23T08:03:00Z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