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191D" w14:textId="6918970D" w:rsidR="001E7BD9" w:rsidRDefault="00B821A7" w:rsidP="00BA46E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UMOWA Nr ……. /202</w:t>
      </w:r>
      <w:r w:rsidR="002E2EF4">
        <w:rPr>
          <w:rFonts w:asciiTheme="minorHAnsi" w:hAnsiTheme="minorHAnsi" w:cstheme="minorHAnsi"/>
          <w:sz w:val="24"/>
          <w:szCs w:val="24"/>
          <w:shd w:val="clear" w:color="auto" w:fill="FFFFFF"/>
        </w:rPr>
        <w:t>6</w:t>
      </w:r>
    </w:p>
    <w:p w14:paraId="10A86187" w14:textId="3C04DAA6" w:rsidR="001E7BD9" w:rsidRDefault="00D36C04">
      <w:pPr>
        <w:pStyle w:val="Nagwek41"/>
        <w:spacing w:line="276" w:lineRule="auto"/>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 xml:space="preserve">na wykonanie </w:t>
      </w:r>
      <w:r w:rsidR="00E601CC">
        <w:rPr>
          <w:rFonts w:asciiTheme="minorHAnsi" w:hAnsiTheme="minorHAnsi" w:cstheme="minorHAnsi"/>
          <w:sz w:val="24"/>
          <w:szCs w:val="24"/>
          <w:shd w:val="clear" w:color="auto" w:fill="FFFFFF"/>
        </w:rPr>
        <w:t>dostaw</w:t>
      </w:r>
    </w:p>
    <w:p w14:paraId="7439BF39" w14:textId="5C4DC04F" w:rsidR="001E7BD9" w:rsidRPr="008E638A" w:rsidRDefault="00D36C04" w:rsidP="002E2EF4">
      <w:pPr>
        <w:pStyle w:val="Tekstpodstawowy"/>
        <w:spacing w:before="240" w:line="276" w:lineRule="auto"/>
        <w:ind w:left="708"/>
        <w:rPr>
          <w:rFonts w:ascii="Calibri" w:hAnsi="Calibri"/>
          <w:szCs w:val="24"/>
          <w:shd w:val="clear" w:color="auto" w:fill="FFFFFF"/>
        </w:rPr>
      </w:pPr>
      <w:r w:rsidRPr="008E638A">
        <w:rPr>
          <w:rFonts w:ascii="Calibri" w:hAnsi="Calibri"/>
          <w:szCs w:val="24"/>
          <w:shd w:val="clear" w:color="auto" w:fill="FFFFFF"/>
        </w:rPr>
        <w:t xml:space="preserve">zawarta w dniu </w:t>
      </w:r>
      <w:r w:rsidR="002E2EF4" w:rsidRPr="008E638A">
        <w:rPr>
          <w:rFonts w:ascii="Calibri" w:hAnsi="Calibri"/>
          <w:szCs w:val="24"/>
          <w:shd w:val="clear" w:color="auto" w:fill="FFFFFF"/>
        </w:rPr>
        <w:t>…….</w:t>
      </w:r>
      <w:r w:rsidRPr="008E638A">
        <w:rPr>
          <w:rFonts w:ascii="Calibri" w:hAnsi="Calibri"/>
          <w:szCs w:val="24"/>
          <w:shd w:val="clear" w:color="auto" w:fill="FFFFFF"/>
        </w:rPr>
        <w:t xml:space="preserve"> roku w Morawicy, pomiędzy:</w:t>
      </w:r>
    </w:p>
    <w:p w14:paraId="2516E8B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r w:rsidRPr="008E638A">
        <w:rPr>
          <w:rFonts w:ascii="Calibri" w:hAnsi="Calibri" w:cs="Calibri"/>
          <w:snapToGrid w:val="0"/>
        </w:rPr>
        <w:t xml:space="preserve">, NIP </w:t>
      </w:r>
      <w:r w:rsidRPr="008E638A">
        <w:rPr>
          <w:rFonts w:ascii="Calibri" w:hAnsi="Calibri" w:cs="Calibri"/>
          <w:noProof/>
          <w:snapToGrid w:val="0"/>
        </w:rPr>
        <w:t>6572630604</w:t>
      </w:r>
      <w:r w:rsidRPr="008E638A">
        <w:rPr>
          <w:rFonts w:ascii="Calibri" w:hAnsi="Calibri" w:cs="Calibri"/>
          <w:snapToGrid w:val="0"/>
        </w:rPr>
        <w:t xml:space="preserve">, REGON </w:t>
      </w:r>
      <w:r w:rsidRPr="008E638A">
        <w:rPr>
          <w:rFonts w:ascii="Calibri" w:hAnsi="Calibri" w:cs="Calibri"/>
          <w:noProof/>
          <w:snapToGrid w:val="0"/>
        </w:rPr>
        <w:t>291010352</w:t>
      </w:r>
    </w:p>
    <w:p w14:paraId="7AEAD92B"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 xml:space="preserve">Odbiorca (adres do korespondencji): </w:t>
      </w:r>
      <w:r w:rsidRPr="008E638A">
        <w:rPr>
          <w:rFonts w:ascii="Calibri" w:hAnsi="Calibri" w:cs="Calibri"/>
          <w:noProof/>
          <w:snapToGrid w:val="0"/>
        </w:rPr>
        <w:t>Miasto i Gmina Morawica</w:t>
      </w:r>
      <w:r w:rsidRPr="008E638A">
        <w:rPr>
          <w:rFonts w:ascii="Calibri" w:hAnsi="Calibri" w:cs="Calibri"/>
          <w:snapToGrid w:val="0"/>
        </w:rPr>
        <w:t xml:space="preserve">, </w:t>
      </w:r>
      <w:r w:rsidRPr="008E638A">
        <w:rPr>
          <w:rFonts w:ascii="Calibri" w:hAnsi="Calibri" w:cs="Calibri"/>
          <w:noProof/>
          <w:snapToGrid w:val="0"/>
        </w:rPr>
        <w:t>ul. Spacerowa 7</w:t>
      </w:r>
      <w:r w:rsidRPr="008E638A">
        <w:rPr>
          <w:rFonts w:ascii="Calibri" w:hAnsi="Calibri" w:cs="Calibri"/>
          <w:snapToGrid w:val="0"/>
        </w:rPr>
        <w:t xml:space="preserve">, </w:t>
      </w:r>
      <w:r w:rsidRPr="008E638A">
        <w:rPr>
          <w:rFonts w:ascii="Calibri" w:hAnsi="Calibri" w:cs="Calibri"/>
          <w:noProof/>
          <w:snapToGrid w:val="0"/>
        </w:rPr>
        <w:t>26-026</w:t>
      </w:r>
      <w:r w:rsidRPr="008E638A">
        <w:rPr>
          <w:rFonts w:ascii="Calibri" w:hAnsi="Calibri" w:cs="Calibri"/>
          <w:snapToGrid w:val="0"/>
        </w:rPr>
        <w:t xml:space="preserve"> </w:t>
      </w:r>
      <w:r w:rsidRPr="008E638A">
        <w:rPr>
          <w:rFonts w:ascii="Calibri" w:hAnsi="Calibri" w:cs="Calibri"/>
          <w:noProof/>
          <w:snapToGrid w:val="0"/>
        </w:rPr>
        <w:t>Morawica</w:t>
      </w:r>
    </w:p>
    <w:p w14:paraId="0057EDA4" w14:textId="1C45936F"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reprezentowaną przez:</w:t>
      </w:r>
    </w:p>
    <w:p w14:paraId="48445929"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r w:rsidRPr="008E638A">
        <w:rPr>
          <w:rFonts w:ascii="Calibri" w:hAnsi="Calibri" w:cs="Calibri"/>
          <w:snapToGrid w:val="0"/>
        </w:rPr>
        <w:t>przy kontrasygnacie ………………………………</w:t>
      </w:r>
    </w:p>
    <w:p w14:paraId="0C7377D4" w14:textId="20EC4642"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b/>
          <w:snapToGrid w:val="0"/>
        </w:rPr>
      </w:pPr>
      <w:r w:rsidRPr="008E638A">
        <w:rPr>
          <w:rFonts w:ascii="Calibri" w:hAnsi="Calibri" w:cs="Calibri"/>
          <w:snapToGrid w:val="0"/>
        </w:rPr>
        <w:t>zwaną w treści Umowy „</w:t>
      </w:r>
      <w:r w:rsidRPr="008E638A">
        <w:rPr>
          <w:rFonts w:ascii="Calibri" w:hAnsi="Calibri" w:cs="Calibri"/>
          <w:b/>
          <w:snapToGrid w:val="0"/>
        </w:rPr>
        <w:t>Zamawiającym”.</w:t>
      </w:r>
    </w:p>
    <w:p w14:paraId="54B0CDFA" w14:textId="77777777" w:rsidR="008E638A" w:rsidRPr="008E638A" w:rsidRDefault="008E638A" w:rsidP="008E63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Calibri" w:hAnsi="Calibri" w:cs="Calibri"/>
          <w:snapToGrid w:val="0"/>
        </w:rPr>
      </w:pPr>
    </w:p>
    <w:p w14:paraId="35ADEB26" w14:textId="7F6C3D34" w:rsidR="002E2EF4" w:rsidRPr="008E638A" w:rsidRDefault="008E638A">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a</w:t>
      </w:r>
    </w:p>
    <w:p w14:paraId="7000CCD6" w14:textId="77777777" w:rsidR="008E638A" w:rsidRPr="008E638A" w:rsidRDefault="008E638A">
      <w:pPr>
        <w:shd w:val="clear" w:color="auto" w:fill="FFFFFF"/>
        <w:spacing w:line="276" w:lineRule="auto"/>
        <w:jc w:val="both"/>
        <w:rPr>
          <w:rFonts w:ascii="Calibri" w:hAnsi="Calibri" w:cs="Calibri"/>
          <w:b/>
          <w:bCs/>
          <w:shd w:val="clear" w:color="auto" w:fill="FFFFFF"/>
        </w:rPr>
      </w:pPr>
    </w:p>
    <w:p w14:paraId="2E93C609" w14:textId="275CCAFA" w:rsidR="002E2EF4" w:rsidRPr="008E638A" w:rsidRDefault="002E2EF4">
      <w:pPr>
        <w:shd w:val="clear" w:color="auto" w:fill="FFFFFF"/>
        <w:spacing w:line="276" w:lineRule="auto"/>
        <w:jc w:val="both"/>
        <w:rPr>
          <w:rFonts w:ascii="Calibri" w:hAnsi="Calibri" w:cs="Calibri"/>
          <w:b/>
          <w:bCs/>
          <w:shd w:val="clear" w:color="auto" w:fill="FFFFFF"/>
        </w:rPr>
      </w:pPr>
      <w:r w:rsidRPr="008E638A">
        <w:rPr>
          <w:rFonts w:ascii="Calibri" w:hAnsi="Calibri" w:cs="Calibri"/>
          <w:shd w:val="clear" w:color="auto" w:fill="FFFFFF"/>
        </w:rPr>
        <w:t xml:space="preserve">reprezentowanym przez  </w:t>
      </w:r>
    </w:p>
    <w:p w14:paraId="0EBF3996"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7AD6F39F" w14:textId="77777777" w:rsidR="002E2EF4" w:rsidRPr="008E638A" w:rsidRDefault="002E2EF4">
      <w:pPr>
        <w:shd w:val="clear" w:color="auto" w:fill="FFFFFF"/>
        <w:spacing w:line="276" w:lineRule="auto"/>
        <w:jc w:val="both"/>
        <w:rPr>
          <w:rFonts w:ascii="Calibri" w:hAnsi="Calibri" w:cs="Calibri"/>
          <w:b/>
          <w:bCs/>
          <w:shd w:val="clear" w:color="auto" w:fill="FFFFFF"/>
        </w:rPr>
      </w:pPr>
    </w:p>
    <w:p w14:paraId="0A236699" w14:textId="3295F9DA" w:rsidR="001E7BD9" w:rsidRPr="008E638A" w:rsidRDefault="00D36C04">
      <w:pPr>
        <w:shd w:val="clear" w:color="auto" w:fill="FFFFFF"/>
        <w:spacing w:line="276" w:lineRule="auto"/>
        <w:jc w:val="both"/>
        <w:rPr>
          <w:rFonts w:ascii="Calibri" w:hAnsi="Calibri" w:cs="Calibri"/>
          <w:shd w:val="clear" w:color="auto" w:fill="FFFFFF"/>
        </w:rPr>
      </w:pPr>
      <w:r w:rsidRPr="008E638A">
        <w:rPr>
          <w:rFonts w:ascii="Calibri" w:hAnsi="Calibri" w:cs="Calibri"/>
          <w:shd w:val="clear" w:color="auto" w:fill="FFFFFF"/>
        </w:rPr>
        <w:t xml:space="preserve">zwanym dalej  </w:t>
      </w:r>
      <w:r w:rsidRPr="008E638A">
        <w:rPr>
          <w:rFonts w:ascii="Calibri" w:hAnsi="Calibri" w:cs="Calibri"/>
          <w:b/>
          <w:bCs/>
          <w:shd w:val="clear" w:color="auto" w:fill="FFFFFF"/>
        </w:rPr>
        <w:t xml:space="preserve">„Wykonawcą”, </w:t>
      </w:r>
    </w:p>
    <w:p w14:paraId="0B23AEFD" w14:textId="77777777" w:rsidR="001E7BD9" w:rsidRPr="008E638A" w:rsidRDefault="001E7BD9">
      <w:pPr>
        <w:shd w:val="clear" w:color="auto" w:fill="FFFFFF"/>
        <w:spacing w:line="276" w:lineRule="auto"/>
        <w:ind w:right="5"/>
        <w:jc w:val="both"/>
        <w:rPr>
          <w:rFonts w:ascii="Calibri" w:hAnsi="Calibri" w:cs="Calibri"/>
          <w:shd w:val="clear" w:color="auto" w:fill="FFFFFF"/>
        </w:rPr>
      </w:pPr>
    </w:p>
    <w:p w14:paraId="72FCC43F" w14:textId="231922AC"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 xml:space="preserve">W wyniku postępowania przeprowadzonego w trybie art. 275 ustawy z dnia </w:t>
      </w:r>
    </w:p>
    <w:p w14:paraId="6601A8C2" w14:textId="77777777" w:rsidR="001E7BD9" w:rsidRPr="008E638A" w:rsidRDefault="00D36C04">
      <w:pPr>
        <w:shd w:val="clear" w:color="auto" w:fill="FFFFFF"/>
        <w:spacing w:line="276" w:lineRule="auto"/>
        <w:ind w:right="5"/>
        <w:jc w:val="both"/>
        <w:rPr>
          <w:rFonts w:ascii="Calibri" w:hAnsi="Calibri" w:cs="Calibri"/>
          <w:shd w:val="clear" w:color="auto" w:fill="FFFFFF"/>
        </w:rPr>
      </w:pPr>
      <w:r w:rsidRPr="008E638A">
        <w:rPr>
          <w:rFonts w:ascii="Calibri" w:hAnsi="Calibri" w:cs="Calibri"/>
          <w:shd w:val="clear" w:color="auto" w:fill="FFFFFF"/>
        </w:rPr>
        <w:t>Strony zawierają umowę o następującej treści:</w:t>
      </w:r>
    </w:p>
    <w:p w14:paraId="68B40EB0"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1</w:t>
      </w:r>
    </w:p>
    <w:p w14:paraId="5EA46B93"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Przedmiot Umowy</w:t>
      </w:r>
    </w:p>
    <w:p w14:paraId="5E8386FD" w14:textId="28A9AC27" w:rsidR="00653E6D" w:rsidRDefault="00653E6D" w:rsidP="008E638A">
      <w:pPr>
        <w:spacing w:line="360" w:lineRule="auto"/>
        <w:jc w:val="both"/>
        <w:outlineLvl w:val="1"/>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D36C04" w:rsidRPr="00B26DBD">
        <w:rPr>
          <w:rFonts w:asciiTheme="minorHAnsi" w:hAnsiTheme="minorHAnsi" w:cstheme="minorHAnsi"/>
          <w:shd w:val="clear" w:color="auto" w:fill="FFFFFF"/>
        </w:rPr>
        <w:t>Zamawiający zleca a Wykonawca przyjmuje do wykonania</w:t>
      </w:r>
      <w:r>
        <w:rPr>
          <w:rFonts w:asciiTheme="minorHAnsi" w:hAnsiTheme="minorHAnsi" w:cstheme="minorHAnsi"/>
          <w:shd w:val="clear" w:color="auto" w:fill="FFFFFF"/>
        </w:rPr>
        <w:t xml:space="preserve"> dostawy w ramach*:</w:t>
      </w:r>
    </w:p>
    <w:p w14:paraId="76DE82FB" w14:textId="1AB59F31" w:rsidR="00653E6D" w:rsidRPr="00D3734B" w:rsidRDefault="00653E6D" w:rsidP="00653E6D">
      <w:pPr>
        <w:pStyle w:val="Akapitzlist"/>
        <w:numPr>
          <w:ilvl w:val="0"/>
          <w:numId w:val="23"/>
        </w:numPr>
        <w:suppressAutoHyphens w:val="0"/>
        <w:spacing w:after="160" w:line="278" w:lineRule="auto"/>
        <w:jc w:val="both"/>
        <w:rPr>
          <w:rFonts w:ascii="Calibri" w:hAnsi="Calibri" w:cs="Calibri"/>
        </w:rPr>
      </w:pPr>
      <w:r>
        <w:rPr>
          <w:rFonts w:ascii="Calibri" w:hAnsi="Calibri" w:cs="Calibri"/>
        </w:rPr>
        <w:t>Zadania</w:t>
      </w:r>
      <w:r w:rsidRPr="00D3734B">
        <w:rPr>
          <w:rFonts w:ascii="Calibri" w:hAnsi="Calibri" w:cs="Calibri"/>
        </w:rPr>
        <w:t xml:space="preserve"> 1 -</w:t>
      </w:r>
      <w:r>
        <w:rPr>
          <w:rFonts w:ascii="Calibri" w:hAnsi="Calibri" w:cs="Calibri"/>
        </w:rPr>
        <w:t xml:space="preserve"> </w:t>
      </w:r>
      <w:r w:rsidRPr="00D3734B">
        <w:rPr>
          <w:rFonts w:ascii="Calibri" w:hAnsi="Calibri" w:cs="Calibri"/>
        </w:rPr>
        <w:t>zesp</w:t>
      </w:r>
      <w:r>
        <w:rPr>
          <w:rFonts w:ascii="Calibri" w:hAnsi="Calibri" w:cs="Calibri"/>
        </w:rPr>
        <w:t>ół</w:t>
      </w:r>
      <w:r w:rsidRPr="00D3734B">
        <w:rPr>
          <w:rFonts w:ascii="Calibri" w:hAnsi="Calibri" w:cs="Calibri"/>
        </w:rPr>
        <w:t xml:space="preserve"> </w:t>
      </w:r>
      <w:r w:rsidRPr="00D3734B">
        <w:rPr>
          <w:rFonts w:ascii="Calibri" w:hAnsi="Calibri" w:cs="Calibri"/>
          <w:b/>
          <w:bCs/>
        </w:rPr>
        <w:t>dwóch stalowych, zbiorników magazynowych wody uzdatnionej</w:t>
      </w:r>
      <w:r w:rsidRPr="00D3734B">
        <w:rPr>
          <w:rFonts w:ascii="Calibri" w:hAnsi="Calibri" w:cs="Calibri"/>
        </w:rPr>
        <w:t xml:space="preserve"> o łącznej pojemności czynnej ponad </w:t>
      </w:r>
      <w:r w:rsidRPr="00D3734B">
        <w:rPr>
          <w:rFonts w:ascii="Calibri" w:hAnsi="Calibri" w:cs="Calibri"/>
          <w:b/>
          <w:bCs/>
        </w:rPr>
        <w:t>640 m³</w:t>
      </w:r>
      <w:r w:rsidRPr="00014CFC">
        <w:rPr>
          <w:rFonts w:ascii="Calibri" w:hAnsi="Calibri" w:cs="Calibri"/>
        </w:rPr>
        <w:t xml:space="preserve">, które będą </w:t>
      </w:r>
      <w:r w:rsidRPr="00D3734B">
        <w:rPr>
          <w:rFonts w:ascii="Calibri" w:hAnsi="Calibri" w:cs="Calibri"/>
        </w:rPr>
        <w:t>zlokalizowan</w:t>
      </w:r>
      <w:r>
        <w:rPr>
          <w:rFonts w:ascii="Calibri" w:hAnsi="Calibri" w:cs="Calibri"/>
        </w:rPr>
        <w:t>e</w:t>
      </w:r>
      <w:r w:rsidRPr="00D3734B">
        <w:rPr>
          <w:rFonts w:ascii="Calibri" w:hAnsi="Calibri" w:cs="Calibri"/>
        </w:rPr>
        <w:t xml:space="preserve"> w gminie Morawica, w obrębie Brzeziny, na działce nr ew. 1087/9 (identyfikator działki 260412_5.0004.1087/9). Lokalizację nieruchomości objętej inwestycją przedstawia Załącznik </w:t>
      </w:r>
      <w:r>
        <w:rPr>
          <w:rFonts w:ascii="Calibri" w:hAnsi="Calibri" w:cs="Calibri"/>
        </w:rPr>
        <w:t>SWZ</w:t>
      </w:r>
      <w:r w:rsidRPr="00D3734B">
        <w:rPr>
          <w:rFonts w:ascii="Calibri" w:hAnsi="Calibri" w:cs="Calibri"/>
        </w:rPr>
        <w:t>. Nowe zbiorniki zostaną zlokalizowane na działce, na której znajdują się dwa żelbetowe zbiorniki wody pitnej, stanowiące główne obiekty służące magazynowaniu wody uzdatnionej z SUW Brzeziny.</w:t>
      </w:r>
    </w:p>
    <w:p w14:paraId="5153C6AD" w14:textId="1927E071" w:rsidR="00653E6D" w:rsidRPr="00D3734B" w:rsidRDefault="00653E6D" w:rsidP="00653E6D">
      <w:pPr>
        <w:pStyle w:val="Akapitzlist"/>
        <w:numPr>
          <w:ilvl w:val="0"/>
          <w:numId w:val="23"/>
        </w:numPr>
        <w:suppressAutoHyphens w:val="0"/>
        <w:spacing w:after="160" w:line="278" w:lineRule="auto"/>
        <w:jc w:val="both"/>
        <w:rPr>
          <w:rFonts w:ascii="Calibri" w:hAnsi="Calibri" w:cs="Calibri"/>
        </w:rPr>
      </w:pPr>
      <w:r>
        <w:rPr>
          <w:rFonts w:ascii="Calibri" w:hAnsi="Calibri" w:cs="Calibri"/>
        </w:rPr>
        <w:t xml:space="preserve">Zadania 2 - </w:t>
      </w:r>
      <w:r w:rsidRPr="00D3734B">
        <w:rPr>
          <w:rFonts w:ascii="Calibri" w:hAnsi="Calibri" w:cs="Calibri"/>
        </w:rPr>
        <w:t>zesp</w:t>
      </w:r>
      <w:r>
        <w:rPr>
          <w:rFonts w:ascii="Calibri" w:hAnsi="Calibri" w:cs="Calibri"/>
        </w:rPr>
        <w:t>ół</w:t>
      </w:r>
      <w:r w:rsidRPr="00D3734B">
        <w:rPr>
          <w:rFonts w:ascii="Calibri" w:hAnsi="Calibri" w:cs="Calibri"/>
        </w:rPr>
        <w:t xml:space="preserve"> </w:t>
      </w:r>
      <w:r w:rsidRPr="00D3734B">
        <w:rPr>
          <w:rFonts w:ascii="Calibri" w:hAnsi="Calibri" w:cs="Calibri"/>
          <w:b/>
          <w:bCs/>
        </w:rPr>
        <w:t>trzech stalowych, zbiorników magazynowych wody uzdatnionej</w:t>
      </w:r>
      <w:r w:rsidRPr="00D3734B">
        <w:rPr>
          <w:rFonts w:ascii="Calibri" w:hAnsi="Calibri" w:cs="Calibri"/>
        </w:rPr>
        <w:t xml:space="preserve"> o łącznej pojemności czynnej ok. </w:t>
      </w:r>
      <w:r w:rsidRPr="00D3734B">
        <w:rPr>
          <w:rFonts w:ascii="Calibri" w:hAnsi="Calibri" w:cs="Calibri"/>
          <w:b/>
          <w:bCs/>
        </w:rPr>
        <w:t>300 m³</w:t>
      </w:r>
      <w:r w:rsidRPr="00A77624">
        <w:rPr>
          <w:rFonts w:ascii="Calibri" w:hAnsi="Calibri" w:cs="Calibri"/>
        </w:rPr>
        <w:t xml:space="preserve">, które będą </w:t>
      </w:r>
      <w:r w:rsidRPr="00D3734B">
        <w:rPr>
          <w:rFonts w:ascii="Calibri" w:hAnsi="Calibri" w:cs="Calibri"/>
        </w:rPr>
        <w:t>zlokalizowan</w:t>
      </w:r>
      <w:r>
        <w:rPr>
          <w:rFonts w:ascii="Calibri" w:hAnsi="Calibri" w:cs="Calibri"/>
        </w:rPr>
        <w:t>e</w:t>
      </w:r>
      <w:r w:rsidRPr="00D3734B">
        <w:rPr>
          <w:rFonts w:ascii="Calibri" w:hAnsi="Calibri" w:cs="Calibri"/>
        </w:rPr>
        <w:t xml:space="preserve"> w gminie Morawica, w obrębie Bilcza, na działce nr ew. 224/661 (identyfikator działki 260412_5.0002.224/661). Lokalizację nieruchomości objętej inwestycją przedstawia Załącznik do </w:t>
      </w:r>
      <w:r>
        <w:rPr>
          <w:rFonts w:ascii="Calibri" w:hAnsi="Calibri" w:cs="Calibri"/>
        </w:rPr>
        <w:t>SWZ</w:t>
      </w:r>
      <w:r w:rsidRPr="00D3734B">
        <w:rPr>
          <w:rFonts w:ascii="Calibri" w:hAnsi="Calibri" w:cs="Calibri"/>
        </w:rPr>
        <w:t>. Nowe zbiorniki zostaną zlokalizowane na działce, na której znajdują się dwa żelbetowe zbiorniki wody pitnej, stanowiące główne obiekty zaopatrzenia w wodę mieszkańców gminy Morawica – część północna.</w:t>
      </w:r>
    </w:p>
    <w:p w14:paraId="15F9BF7B" w14:textId="0BF193E8" w:rsidR="00653E6D" w:rsidRPr="00443E52" w:rsidRDefault="00653E6D" w:rsidP="00653E6D">
      <w:pPr>
        <w:spacing w:line="276" w:lineRule="auto"/>
        <w:jc w:val="both"/>
        <w:rPr>
          <w:rFonts w:ascii="Calibri" w:hAnsi="Calibri" w:cs="Calibri"/>
        </w:rPr>
      </w:pPr>
      <w:r>
        <w:rPr>
          <w:rFonts w:ascii="Calibri" w:hAnsi="Calibri" w:cs="Calibri"/>
        </w:rPr>
        <w:t xml:space="preserve">2. </w:t>
      </w:r>
      <w:r w:rsidRPr="00443E52">
        <w:rPr>
          <w:rFonts w:ascii="Calibri" w:hAnsi="Calibri" w:cs="Calibri"/>
        </w:rPr>
        <w:t xml:space="preserve">W ramach realizacji zadania, Wykonawca </w:t>
      </w:r>
      <w:r>
        <w:rPr>
          <w:rFonts w:ascii="Calibri" w:hAnsi="Calibri" w:cs="Calibri"/>
        </w:rPr>
        <w:t xml:space="preserve">dostarczy w sumie 5 </w:t>
      </w:r>
      <w:r w:rsidRPr="00443E52">
        <w:rPr>
          <w:rFonts w:ascii="Calibri" w:hAnsi="Calibri" w:cs="Calibri"/>
        </w:rPr>
        <w:t>zbiornik</w:t>
      </w:r>
      <w:r>
        <w:rPr>
          <w:rFonts w:ascii="Calibri" w:hAnsi="Calibri" w:cs="Calibri"/>
        </w:rPr>
        <w:t>ów</w:t>
      </w:r>
      <w:r w:rsidRPr="00443E52">
        <w:rPr>
          <w:rFonts w:ascii="Calibri" w:hAnsi="Calibri" w:cs="Calibri"/>
        </w:rPr>
        <w:t xml:space="preserve"> magazynow</w:t>
      </w:r>
      <w:r>
        <w:rPr>
          <w:rFonts w:ascii="Calibri" w:hAnsi="Calibri" w:cs="Calibri"/>
        </w:rPr>
        <w:t xml:space="preserve">ych </w:t>
      </w:r>
      <w:r w:rsidRPr="00443E52">
        <w:rPr>
          <w:rFonts w:ascii="Calibri" w:hAnsi="Calibri" w:cs="Calibri"/>
        </w:rPr>
        <w:t>wody pitnej</w:t>
      </w:r>
      <w:r>
        <w:rPr>
          <w:rFonts w:ascii="Calibri" w:hAnsi="Calibri" w:cs="Calibri"/>
        </w:rPr>
        <w:t xml:space="preserve">. </w:t>
      </w:r>
      <w:r w:rsidRPr="00443E52">
        <w:rPr>
          <w:rFonts w:ascii="Calibri" w:hAnsi="Calibri" w:cs="Calibri"/>
        </w:rPr>
        <w:t xml:space="preserve">Zbiorniki służyć będą </w:t>
      </w:r>
      <w:r>
        <w:rPr>
          <w:rFonts w:ascii="Calibri" w:hAnsi="Calibri" w:cs="Calibri"/>
        </w:rPr>
        <w:t>do magazynowania</w:t>
      </w:r>
      <w:r w:rsidRPr="00443E52">
        <w:rPr>
          <w:rFonts w:ascii="Calibri" w:hAnsi="Calibri" w:cs="Calibri"/>
        </w:rPr>
        <w:t xml:space="preserve"> </w:t>
      </w:r>
      <w:r w:rsidRPr="00443E52">
        <w:rPr>
          <w:rFonts w:ascii="Calibri" w:hAnsi="Calibri" w:cs="Calibri"/>
          <w:b/>
          <w:bCs/>
        </w:rPr>
        <w:t>wody czystej (uzdatnionej), przeznaczonej do spożycia przez ludzi</w:t>
      </w:r>
      <w:r w:rsidRPr="00443E52">
        <w:rPr>
          <w:rFonts w:ascii="Calibri" w:hAnsi="Calibri" w:cs="Calibri"/>
        </w:rPr>
        <w:t>.</w:t>
      </w:r>
    </w:p>
    <w:p w14:paraId="293382FD" w14:textId="4DD60B7C" w:rsidR="00653E6D" w:rsidRPr="00653E6D" w:rsidRDefault="00653E6D" w:rsidP="00653E6D">
      <w:pPr>
        <w:pStyle w:val="Nagwek1"/>
        <w:suppressAutoHyphens w:val="0"/>
        <w:spacing w:before="360" w:after="80" w:line="278" w:lineRule="auto"/>
        <w:ind w:left="720" w:hanging="720"/>
        <w:rPr>
          <w:rFonts w:ascii="Calibri" w:hAnsi="Calibri" w:cs="Calibri"/>
          <w:color w:val="auto"/>
          <w:sz w:val="24"/>
          <w:szCs w:val="24"/>
        </w:rPr>
      </w:pPr>
      <w:r w:rsidRPr="00653E6D">
        <w:rPr>
          <w:rFonts w:ascii="Calibri" w:hAnsi="Calibri" w:cs="Calibri"/>
          <w:color w:val="auto"/>
          <w:sz w:val="24"/>
          <w:szCs w:val="24"/>
        </w:rPr>
        <w:lastRenderedPageBreak/>
        <w:t>3. Zakres zamówienia</w:t>
      </w:r>
    </w:p>
    <w:p w14:paraId="3834EB51" w14:textId="44A8EB20" w:rsidR="00653E6D" w:rsidRPr="00653E6D" w:rsidRDefault="00653E6D" w:rsidP="00653E6D">
      <w:pPr>
        <w:spacing w:after="60" w:line="276" w:lineRule="auto"/>
        <w:jc w:val="both"/>
        <w:rPr>
          <w:rFonts w:ascii="Calibri" w:hAnsi="Calibri" w:cs="Calibri"/>
        </w:rPr>
      </w:pPr>
      <w:r w:rsidRPr="00653E6D">
        <w:rPr>
          <w:rFonts w:ascii="Calibri" w:hAnsi="Calibri" w:cs="Calibri"/>
        </w:rPr>
        <w:t>Zakres zamówienia obejmuje dostarczenie*:</w:t>
      </w:r>
    </w:p>
    <w:p w14:paraId="6134603C" w14:textId="77777777" w:rsidR="00653E6D" w:rsidRPr="00D76E72" w:rsidRDefault="00653E6D" w:rsidP="00653E6D">
      <w:pPr>
        <w:pStyle w:val="Akapitzlist"/>
        <w:numPr>
          <w:ilvl w:val="0"/>
          <w:numId w:val="22"/>
        </w:numPr>
        <w:suppressAutoHyphens w:val="0"/>
        <w:spacing w:after="160" w:line="278" w:lineRule="auto"/>
        <w:jc w:val="both"/>
        <w:rPr>
          <w:rFonts w:ascii="Calibri" w:hAnsi="Calibri" w:cs="Calibri"/>
          <w:lang w:eastAsia="ar-SA"/>
        </w:rPr>
      </w:pPr>
      <w:r w:rsidRPr="00653E6D">
        <w:rPr>
          <w:rFonts w:ascii="Calibri" w:hAnsi="Calibri" w:cs="Calibri"/>
        </w:rPr>
        <w:t>zespół</w:t>
      </w:r>
      <w:r w:rsidRPr="00CB13CB">
        <w:rPr>
          <w:rFonts w:ascii="Calibri" w:hAnsi="Calibri" w:cs="Calibri"/>
          <w:b/>
          <w:bCs/>
        </w:rPr>
        <w:t xml:space="preserve"> dwóch stalowych, zbiorników magazynowych wody uzdatnionej</w:t>
      </w:r>
      <w:r w:rsidRPr="00CB13CB">
        <w:rPr>
          <w:rFonts w:ascii="Calibri" w:hAnsi="Calibri" w:cs="Calibri"/>
        </w:rPr>
        <w:t xml:space="preserve"> o łącznej pojemności czynnej ponad </w:t>
      </w:r>
      <w:r w:rsidRPr="00CB13CB">
        <w:rPr>
          <w:rFonts w:ascii="Calibri" w:hAnsi="Calibri" w:cs="Calibri"/>
          <w:b/>
          <w:bCs/>
        </w:rPr>
        <w:t>640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10,1</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pojemność użytkowa zbiornika około 320 m</w:t>
      </w:r>
      <w:r w:rsidRPr="00D76E72">
        <w:rPr>
          <w:rFonts w:ascii="Calibri" w:hAnsi="Calibri" w:cs="Calibri"/>
          <w:vertAlign w:val="superscript"/>
          <w:lang w:eastAsia="ar-SA"/>
        </w:rPr>
        <w:t>3</w:t>
      </w:r>
      <w:r>
        <w:rPr>
          <w:rFonts w:ascii="Calibri" w:hAnsi="Calibri" w:cs="Calibri"/>
          <w:lang w:eastAsia="ar-SA"/>
        </w:rPr>
        <w:t>);</w:t>
      </w:r>
    </w:p>
    <w:p w14:paraId="315CC786" w14:textId="77777777" w:rsidR="00653E6D" w:rsidRPr="00653E6D" w:rsidRDefault="00653E6D" w:rsidP="00653E6D">
      <w:pPr>
        <w:pStyle w:val="Akapitzlist"/>
        <w:numPr>
          <w:ilvl w:val="0"/>
          <w:numId w:val="24"/>
        </w:numPr>
        <w:suppressAutoHyphens w:val="0"/>
        <w:spacing w:after="60" w:line="276" w:lineRule="auto"/>
        <w:jc w:val="both"/>
        <w:rPr>
          <w:rFonts w:ascii="Calibri" w:hAnsi="Calibri" w:cs="Calibri"/>
          <w:b/>
          <w:bCs/>
        </w:rPr>
      </w:pPr>
      <w:r w:rsidRPr="00CB13CB">
        <w:rPr>
          <w:rFonts w:ascii="Calibri" w:hAnsi="Calibri" w:cs="Calibri"/>
        </w:rPr>
        <w:t xml:space="preserve">zespół </w:t>
      </w:r>
      <w:r w:rsidRPr="00CB13CB">
        <w:rPr>
          <w:rFonts w:ascii="Calibri" w:hAnsi="Calibri" w:cs="Calibri"/>
          <w:b/>
          <w:bCs/>
        </w:rPr>
        <w:t>trzech stalowych, zbiorników magazynowych wody uzdatnionej</w:t>
      </w:r>
      <w:r w:rsidRPr="00CB13CB">
        <w:rPr>
          <w:rFonts w:ascii="Calibri" w:hAnsi="Calibri" w:cs="Calibri"/>
        </w:rPr>
        <w:t xml:space="preserve"> o łącznej pojemności czynnej ok. </w:t>
      </w:r>
      <w:r w:rsidRPr="00CB13CB">
        <w:rPr>
          <w:rFonts w:ascii="Calibri" w:hAnsi="Calibri" w:cs="Calibri"/>
          <w:b/>
          <w:bCs/>
        </w:rPr>
        <w:t>300 m³</w:t>
      </w:r>
      <w:r>
        <w:rPr>
          <w:rFonts w:ascii="Calibri" w:hAnsi="Calibri" w:cs="Calibri"/>
          <w:b/>
          <w:bCs/>
        </w:rPr>
        <w:t xml:space="preserve"> </w:t>
      </w:r>
      <w:r w:rsidRPr="000233DF">
        <w:rPr>
          <w:rFonts w:ascii="Calibri" w:hAnsi="Calibri" w:cs="Calibri"/>
        </w:rPr>
        <w:t xml:space="preserve">(1 zbiornik </w:t>
      </w:r>
      <w:r>
        <w:rPr>
          <w:rFonts w:ascii="Calibri" w:hAnsi="Calibri" w:cs="Calibri"/>
        </w:rPr>
        <w:t xml:space="preserve">przybliżone </w:t>
      </w:r>
      <w:r w:rsidRPr="000233DF">
        <w:rPr>
          <w:rFonts w:ascii="Calibri" w:hAnsi="Calibri" w:cs="Calibri"/>
        </w:rPr>
        <w:t xml:space="preserve">parametry: </w:t>
      </w:r>
      <w:r w:rsidRPr="000233DF">
        <w:rPr>
          <w:rFonts w:ascii="Calibri" w:hAnsi="Calibri" w:cs="Calibri"/>
          <w:lang w:eastAsia="ar-SA"/>
        </w:rPr>
        <w:t>średnica</w:t>
      </w:r>
      <w:r w:rsidRPr="00443E52">
        <w:rPr>
          <w:rFonts w:ascii="Calibri" w:hAnsi="Calibri" w:cs="Calibri"/>
          <w:lang w:eastAsia="ar-SA"/>
        </w:rPr>
        <w:t xml:space="preserve"> zbiornika około </w:t>
      </w:r>
      <w:r>
        <w:rPr>
          <w:rFonts w:ascii="Calibri" w:hAnsi="Calibri" w:cs="Calibri"/>
          <w:lang w:eastAsia="ar-SA"/>
        </w:rPr>
        <w:t>5,5</w:t>
      </w:r>
      <w:r w:rsidRPr="00443E5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wysokość zbiornika około 5</w:t>
      </w:r>
      <w:r>
        <w:rPr>
          <w:rFonts w:ascii="Calibri" w:hAnsi="Calibri" w:cs="Calibri"/>
          <w:lang w:eastAsia="ar-SA"/>
        </w:rPr>
        <w:t>,0</w:t>
      </w:r>
      <w:r w:rsidRPr="00D76E72">
        <w:rPr>
          <w:rFonts w:ascii="Calibri" w:hAnsi="Calibri" w:cs="Calibri"/>
          <w:lang w:eastAsia="ar-SA"/>
        </w:rPr>
        <w:t xml:space="preserve"> m,</w:t>
      </w:r>
      <w:r>
        <w:rPr>
          <w:rFonts w:ascii="Calibri" w:hAnsi="Calibri" w:cs="Calibri"/>
          <w:lang w:eastAsia="ar-SA"/>
        </w:rPr>
        <w:t xml:space="preserve"> </w:t>
      </w:r>
      <w:r w:rsidRPr="00D76E72">
        <w:rPr>
          <w:rFonts w:ascii="Calibri" w:hAnsi="Calibri" w:cs="Calibri"/>
          <w:lang w:eastAsia="ar-SA"/>
        </w:rPr>
        <w:t xml:space="preserve">pojemność użytkowa zbiornika około </w:t>
      </w:r>
      <w:r>
        <w:rPr>
          <w:rFonts w:ascii="Calibri" w:hAnsi="Calibri" w:cs="Calibri"/>
          <w:lang w:eastAsia="ar-SA"/>
        </w:rPr>
        <w:t>100</w:t>
      </w:r>
      <w:r w:rsidRPr="00D76E72">
        <w:rPr>
          <w:rFonts w:ascii="Calibri" w:hAnsi="Calibri" w:cs="Calibri"/>
          <w:lang w:eastAsia="ar-SA"/>
        </w:rPr>
        <w:t xml:space="preserve"> m</w:t>
      </w:r>
      <w:r w:rsidRPr="00D76E72">
        <w:rPr>
          <w:rFonts w:ascii="Calibri" w:hAnsi="Calibri" w:cs="Calibri"/>
          <w:vertAlign w:val="superscript"/>
          <w:lang w:eastAsia="ar-SA"/>
        </w:rPr>
        <w:t>3</w:t>
      </w:r>
      <w:r>
        <w:rPr>
          <w:rFonts w:ascii="Calibri" w:hAnsi="Calibri" w:cs="Calibri"/>
          <w:lang w:eastAsia="ar-SA"/>
        </w:rPr>
        <w:t>).</w:t>
      </w:r>
    </w:p>
    <w:p w14:paraId="2DE192CC" w14:textId="77777777" w:rsidR="00653E6D" w:rsidRPr="00653E6D" w:rsidRDefault="00653E6D" w:rsidP="00653E6D">
      <w:pPr>
        <w:pStyle w:val="Akapitzlist"/>
        <w:suppressAutoHyphens w:val="0"/>
        <w:spacing w:after="60" w:line="276" w:lineRule="auto"/>
        <w:jc w:val="both"/>
        <w:rPr>
          <w:rFonts w:ascii="Calibri" w:hAnsi="Calibri" w:cs="Calibri"/>
          <w:b/>
          <w:bCs/>
        </w:rPr>
      </w:pPr>
    </w:p>
    <w:p w14:paraId="5CEA590D" w14:textId="41C95F05" w:rsidR="00653E6D" w:rsidRDefault="00653E6D" w:rsidP="00653E6D">
      <w:pPr>
        <w:suppressAutoHyphens w:val="0"/>
        <w:spacing w:after="60" w:line="276" w:lineRule="auto"/>
        <w:jc w:val="both"/>
        <w:rPr>
          <w:rFonts w:ascii="Calibri" w:hAnsi="Calibri" w:cs="Calibri"/>
          <w:b/>
          <w:bCs/>
          <w:lang w:eastAsia="ar-SA"/>
        </w:rPr>
      </w:pPr>
      <w:r w:rsidRPr="00653E6D">
        <w:rPr>
          <w:rFonts w:ascii="Calibri" w:hAnsi="Calibri" w:cs="Calibri"/>
          <w:b/>
          <w:bCs/>
          <w:lang w:eastAsia="ar-SA"/>
        </w:rPr>
        <w:t>*Uwaga: W przypadku umowy na jedno zadanie, zapisy dotyczące drugiego zadania zostaną usunięte</w:t>
      </w:r>
      <w:r>
        <w:rPr>
          <w:rFonts w:ascii="Calibri" w:hAnsi="Calibri" w:cs="Calibri"/>
          <w:b/>
          <w:bCs/>
          <w:lang w:eastAsia="ar-SA"/>
        </w:rPr>
        <w:t>.</w:t>
      </w:r>
    </w:p>
    <w:p w14:paraId="2838FD20" w14:textId="77777777" w:rsidR="00653E6D" w:rsidRPr="00653E6D" w:rsidRDefault="00653E6D" w:rsidP="00653E6D">
      <w:pPr>
        <w:suppressAutoHyphens w:val="0"/>
        <w:spacing w:after="60" w:line="276" w:lineRule="auto"/>
        <w:jc w:val="both"/>
        <w:rPr>
          <w:rFonts w:ascii="Calibri" w:hAnsi="Calibri" w:cs="Calibri"/>
          <w:b/>
          <w:bCs/>
        </w:rPr>
      </w:pPr>
    </w:p>
    <w:p w14:paraId="0F20C3AE" w14:textId="7C2AEA81" w:rsidR="00653E6D" w:rsidRDefault="00653E6D" w:rsidP="00653E6D">
      <w:pPr>
        <w:spacing w:line="276" w:lineRule="auto"/>
        <w:jc w:val="both"/>
        <w:rPr>
          <w:rFonts w:ascii="Calibri" w:hAnsi="Calibri" w:cs="Calibri"/>
        </w:rPr>
      </w:pPr>
      <w:r>
        <w:rPr>
          <w:rFonts w:ascii="Calibri" w:hAnsi="Calibri" w:cs="Calibri"/>
        </w:rPr>
        <w:t xml:space="preserve">4. </w:t>
      </w:r>
      <w:r w:rsidRPr="00CB13CB">
        <w:rPr>
          <w:rFonts w:ascii="Calibri" w:hAnsi="Calibri" w:cs="Calibri"/>
        </w:rPr>
        <w:t>Wraz ze zbiornikami należy dostarczyć ich kompletne wyposażenie m.in. izolacje termiczną, drabinę zewnętrzną, właz rewizyjny z barierką ochronną na dachu zbiornika, przewody technologiczne wewnątrz zbiornika.</w:t>
      </w:r>
      <w:r>
        <w:rPr>
          <w:rFonts w:ascii="Calibri" w:hAnsi="Calibri" w:cs="Calibri"/>
        </w:rPr>
        <w:t xml:space="preserve"> </w:t>
      </w:r>
      <w:r w:rsidRPr="004A2678">
        <w:rPr>
          <w:rFonts w:ascii="Calibri" w:hAnsi="Calibri" w:cs="Calibri"/>
        </w:rPr>
        <w:t xml:space="preserve">Zamawiający </w:t>
      </w:r>
      <w:r w:rsidRPr="004A2678">
        <w:rPr>
          <w:rFonts w:ascii="Calibri" w:hAnsi="Calibri" w:cs="Calibri"/>
          <w:b/>
          <w:bCs/>
        </w:rPr>
        <w:t>nie wymaga</w:t>
      </w:r>
      <w:r w:rsidRPr="004A2678">
        <w:rPr>
          <w:rFonts w:ascii="Calibri" w:hAnsi="Calibri" w:cs="Calibri"/>
        </w:rPr>
        <w:t xml:space="preserve"> od Wykonawcy wykonania robót montażowych, budowlanych ani skręcania zbiorników na miejscu inwestycji</w:t>
      </w:r>
    </w:p>
    <w:p w14:paraId="3E7AAAA1" w14:textId="66D4772B" w:rsidR="009A3E27" w:rsidRPr="00753EEA" w:rsidRDefault="00653E6D" w:rsidP="00753EEA">
      <w:pPr>
        <w:jc w:val="both"/>
        <w:rPr>
          <w:rFonts w:ascii="Calibri" w:hAnsi="Calibri" w:cs="Calibri"/>
        </w:rPr>
      </w:pPr>
      <w:r>
        <w:rPr>
          <w:rFonts w:ascii="Calibri" w:hAnsi="Calibri" w:cs="Calibri"/>
        </w:rPr>
        <w:t xml:space="preserve">5. W ramach zadania należy dostarczyć wszystkie niezbędne atesty jakości i certyfikaty wymagane obowiązującym prawem, które umożliwią wykorzystanie zbiorników jako magazyny </w:t>
      </w:r>
      <w:r w:rsidRPr="00443E52">
        <w:rPr>
          <w:rFonts w:ascii="Calibri" w:hAnsi="Calibri" w:cs="Calibri"/>
          <w:b/>
          <w:bCs/>
        </w:rPr>
        <w:t>wody czystej (uzdatnionej), przeznaczonej do spożycia przez ludzi</w:t>
      </w:r>
      <w:r w:rsidRPr="00443E52">
        <w:rPr>
          <w:rFonts w:ascii="Calibri" w:hAnsi="Calibri" w:cs="Calibri"/>
        </w:rPr>
        <w:t>.</w:t>
      </w:r>
    </w:p>
    <w:p w14:paraId="3EEC5208" w14:textId="320016BF"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6</w:t>
      </w:r>
      <w:r w:rsidR="00D36C04" w:rsidRPr="00653E6D">
        <w:rPr>
          <w:rFonts w:asciiTheme="minorHAnsi" w:hAnsiTheme="minorHAnsi" w:cstheme="minorHAnsi"/>
          <w:shd w:val="clear" w:color="auto" w:fill="FFFFFF"/>
        </w:rPr>
        <w:t>. Przedmiot umowy Wykonawca winien wykonać zgodnie z zakresem robót oraz warunkami ich realizacji zawartymi w</w:t>
      </w:r>
      <w:r w:rsidR="00684009" w:rsidRPr="00653E6D">
        <w:rPr>
          <w:rFonts w:asciiTheme="minorHAnsi" w:hAnsiTheme="minorHAnsi" w:cstheme="minorHAnsi"/>
          <w:shd w:val="clear" w:color="auto" w:fill="FFFFFF"/>
        </w:rPr>
        <w:t xml:space="preserve"> SWZ, w tym opisem przedmiotu zamówienia zgodnie z Zał. nr 2</w:t>
      </w:r>
      <w:r w:rsidR="00710CDD" w:rsidRPr="00653E6D">
        <w:rPr>
          <w:rFonts w:asciiTheme="minorHAnsi" w:hAnsiTheme="minorHAnsi" w:cstheme="minorHAnsi"/>
          <w:shd w:val="clear" w:color="auto" w:fill="FFFFFF"/>
        </w:rPr>
        <w:t>, 2</w:t>
      </w:r>
      <w:r>
        <w:rPr>
          <w:rFonts w:asciiTheme="minorHAnsi" w:hAnsiTheme="minorHAnsi" w:cstheme="minorHAnsi"/>
          <w:shd w:val="clear" w:color="auto" w:fill="FFFFFF"/>
        </w:rPr>
        <w:t>a i 2b</w:t>
      </w:r>
      <w:r w:rsidR="00710CDD" w:rsidRPr="00653E6D">
        <w:rPr>
          <w:rFonts w:asciiTheme="minorHAnsi" w:hAnsiTheme="minorHAnsi" w:cstheme="minorHAnsi"/>
          <w:shd w:val="clear" w:color="auto" w:fill="FFFFFF"/>
        </w:rPr>
        <w:t xml:space="preserve"> </w:t>
      </w:r>
      <w:r w:rsidR="00684009" w:rsidRPr="00653E6D">
        <w:rPr>
          <w:rFonts w:asciiTheme="minorHAnsi" w:hAnsiTheme="minorHAnsi" w:cstheme="minorHAnsi"/>
          <w:shd w:val="clear" w:color="auto" w:fill="FFFFFF"/>
        </w:rPr>
        <w:t>do post</w:t>
      </w:r>
      <w:r w:rsidR="00710935" w:rsidRPr="00653E6D">
        <w:rPr>
          <w:rFonts w:asciiTheme="minorHAnsi" w:hAnsiTheme="minorHAnsi" w:cstheme="minorHAnsi"/>
          <w:shd w:val="clear" w:color="auto" w:fill="FFFFFF"/>
        </w:rPr>
        <w:t>ę</w:t>
      </w:r>
      <w:r w:rsidR="00684009" w:rsidRPr="00653E6D">
        <w:rPr>
          <w:rFonts w:asciiTheme="minorHAnsi" w:hAnsiTheme="minorHAnsi" w:cstheme="minorHAnsi"/>
          <w:shd w:val="clear" w:color="auto" w:fill="FFFFFF"/>
        </w:rPr>
        <w:t xml:space="preserve">powania przetargowego </w:t>
      </w:r>
      <w:r w:rsidR="00D36C04" w:rsidRPr="00653E6D">
        <w:rPr>
          <w:rFonts w:asciiTheme="minorHAnsi" w:hAnsiTheme="minorHAnsi" w:cstheme="minorHAnsi"/>
          <w:shd w:val="clear" w:color="auto" w:fill="FFFFFF"/>
        </w:rPr>
        <w:t>- które stanowią integralną część umowy.</w:t>
      </w:r>
    </w:p>
    <w:p w14:paraId="7ACC73A7" w14:textId="58F970F4" w:rsidR="001E7BD9" w:rsidRDefault="00753EEA" w:rsidP="00710935">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7</w:t>
      </w:r>
      <w:r w:rsidR="00D36C04">
        <w:rPr>
          <w:rFonts w:asciiTheme="minorHAnsi" w:hAnsiTheme="minorHAnsi" w:cstheme="minorHAnsi"/>
          <w:iCs/>
          <w:shd w:val="clear" w:color="auto" w:fill="FFFFFF"/>
        </w:rPr>
        <w:t xml:space="preserve">. </w:t>
      </w:r>
      <w:r w:rsidR="00D36C04" w:rsidRPr="00710935">
        <w:rPr>
          <w:rFonts w:asciiTheme="minorHAnsi" w:hAnsiTheme="minorHAnsi" w:cstheme="minorHAnsi"/>
          <w:iCs/>
          <w:shd w:val="clear" w:color="auto" w:fill="FFFFFF"/>
        </w:rPr>
        <w:t>Jeżeli, wystąpią okoliczności, które w ocenie Wykonawcy uniemożliwiają prawidłowe</w:t>
      </w:r>
      <w:r w:rsidR="00D36C04">
        <w:rPr>
          <w:rFonts w:asciiTheme="minorHAnsi" w:hAnsiTheme="minorHAnsi" w:cstheme="minorHAnsi"/>
          <w:iCs/>
          <w:shd w:val="clear" w:color="auto" w:fill="FFFFFF"/>
        </w:rPr>
        <w:t xml:space="preserve"> wykonanie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Wykonawca o tym fakcie niezwłocznie powiadomi na piśmie Zamawiającego. Zamawiający dokona wówczas analizy zaistniałego </w:t>
      </w:r>
      <w:r w:rsidR="00D36C04">
        <w:rPr>
          <w:rFonts w:asciiTheme="minorHAnsi" w:hAnsiTheme="minorHAnsi" w:cstheme="minorHAnsi"/>
          <w:shd w:val="clear" w:color="auto" w:fill="FFFFFF"/>
        </w:rPr>
        <w:t xml:space="preserve">przypadku </w:t>
      </w:r>
      <w:r w:rsidR="00B162F3">
        <w:rPr>
          <w:rFonts w:asciiTheme="minorHAnsi" w:hAnsiTheme="minorHAnsi" w:cstheme="minorHAnsi"/>
          <w:shd w:val="clear" w:color="auto" w:fill="FFFFFF"/>
        </w:rPr>
        <w:t xml:space="preserve">i </w:t>
      </w:r>
      <w:r w:rsidR="00D36C04">
        <w:rPr>
          <w:rFonts w:asciiTheme="minorHAnsi" w:hAnsiTheme="minorHAnsi" w:cstheme="minorHAnsi"/>
          <w:shd w:val="clear" w:color="auto" w:fill="FFFFFF"/>
        </w:rPr>
        <w:t>jest uprawniony do zmiany sposobu świadczenia w taki sposób, aby był zrealizowany przedmiot umowy z zachowaniem obowiązujących przepisów.</w:t>
      </w:r>
    </w:p>
    <w:p w14:paraId="45F23A1A" w14:textId="685FCF6F" w:rsidR="001E7BD9" w:rsidRDefault="00753EEA" w:rsidP="00B162F3">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8</w:t>
      </w:r>
      <w:r w:rsidR="00710935">
        <w:rPr>
          <w:rFonts w:asciiTheme="minorHAnsi" w:hAnsiTheme="minorHAnsi" w:cstheme="minorHAnsi"/>
          <w:iCs/>
          <w:shd w:val="clear" w:color="auto" w:fill="FFFFFF"/>
        </w:rPr>
        <w:t>. Dokonując zmiany sposobu świadczenia Strony wyodrębnią w protokole konieczności</w:t>
      </w:r>
      <w:r w:rsidR="00B162F3">
        <w:rPr>
          <w:rFonts w:asciiTheme="minorHAnsi" w:hAnsiTheme="minorHAnsi" w:cstheme="minorHAnsi"/>
          <w:iCs/>
          <w:shd w:val="clear" w:color="auto" w:fill="FFFFFF"/>
        </w:rPr>
        <w:t xml:space="preserve"> </w:t>
      </w:r>
      <w:r w:rsidR="00D36C04">
        <w:rPr>
          <w:rFonts w:asciiTheme="minorHAnsi" w:hAnsiTheme="minorHAnsi" w:cstheme="minorHAnsi"/>
          <w:iCs/>
          <w:shd w:val="clear" w:color="auto" w:fill="FFFFFF"/>
        </w:rPr>
        <w:t xml:space="preserve">zakres ograniczenia lub powiększenia zakresu </w:t>
      </w:r>
      <w:r w:rsidR="00B162F3">
        <w:rPr>
          <w:rFonts w:asciiTheme="minorHAnsi" w:hAnsiTheme="minorHAnsi" w:cstheme="minorHAnsi"/>
          <w:iCs/>
          <w:shd w:val="clear" w:color="auto" w:fill="FFFFFF"/>
        </w:rPr>
        <w:t>dostawy</w:t>
      </w:r>
      <w:r w:rsidR="00D36C04">
        <w:rPr>
          <w:rFonts w:asciiTheme="minorHAnsi" w:hAnsiTheme="minorHAnsi" w:cstheme="minorHAnsi"/>
          <w:iCs/>
          <w:shd w:val="clear" w:color="auto" w:fill="FFFFFF"/>
        </w:rPr>
        <w:t xml:space="preserve"> z uwzględnieniem ograniczenia wynikającego z  ust. </w:t>
      </w:r>
      <w:r w:rsidR="00B650A3">
        <w:rPr>
          <w:rFonts w:asciiTheme="minorHAnsi" w:hAnsiTheme="minorHAnsi" w:cstheme="minorHAnsi"/>
          <w:iCs/>
          <w:shd w:val="clear" w:color="auto" w:fill="FFFFFF"/>
        </w:rPr>
        <w:t>6</w:t>
      </w:r>
      <w:r w:rsidR="00D36C04">
        <w:rPr>
          <w:rFonts w:asciiTheme="minorHAnsi" w:hAnsiTheme="minorHAnsi" w:cstheme="minorHAnsi"/>
          <w:iCs/>
          <w:shd w:val="clear" w:color="auto" w:fill="FFFFFF"/>
        </w:rPr>
        <w:t xml:space="preserve">. </w:t>
      </w:r>
    </w:p>
    <w:p w14:paraId="78ABCB5D" w14:textId="7AE66EBF" w:rsidR="001E7BD9" w:rsidRDefault="00753EEA">
      <w:pPr>
        <w:widowControl w:val="0"/>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9</w:t>
      </w:r>
      <w:r w:rsidR="00B650A3">
        <w:rPr>
          <w:rFonts w:asciiTheme="minorHAnsi" w:hAnsiTheme="minorHAnsi" w:cstheme="minorHAnsi"/>
          <w:iCs/>
          <w:shd w:val="clear" w:color="auto" w:fill="FFFFFF"/>
        </w:rPr>
        <w:t>. Na podstawie protokołu konieczności Strony przystąpią do rokowań w sprawie zmiany sposobu świadczenia Wykonawcy oraz ustalą zmiany przedmiotu umowy, warunków jej wykonywania stosownie do  nowych okoliczności z tym zastrzeżeniem, iż ograniczenie lub zwiększenie wielkości lub wartości świadczenia  Stron po zmianie umowy nie może być wyższe niż  40% wartości lub wielkości świadczenia  wynikającego z umowy przed jej zmianą.</w:t>
      </w:r>
    </w:p>
    <w:p w14:paraId="71A59968"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2</w:t>
      </w:r>
    </w:p>
    <w:p w14:paraId="78FB16E6" w14:textId="77777777" w:rsidR="001E7BD9" w:rsidRDefault="00D36C04">
      <w:pPr>
        <w:spacing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t xml:space="preserve">Terminy </w:t>
      </w:r>
    </w:p>
    <w:p w14:paraId="4E155DFB" w14:textId="58901BD1" w:rsidR="001E7BD9" w:rsidRPr="00B650A3" w:rsidRDefault="00D36C04" w:rsidP="00B650A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przekaże Wykonawcy teren </w:t>
      </w:r>
      <w:r w:rsidR="00CC76E3">
        <w:rPr>
          <w:rFonts w:asciiTheme="minorHAnsi" w:hAnsiTheme="minorHAnsi" w:cstheme="minorHAnsi"/>
          <w:shd w:val="clear" w:color="auto" w:fill="FFFFFF"/>
        </w:rPr>
        <w:t xml:space="preserve">składowania dostaw </w:t>
      </w:r>
      <w:r>
        <w:rPr>
          <w:rFonts w:asciiTheme="minorHAnsi" w:hAnsiTheme="minorHAnsi" w:cstheme="minorHAnsi"/>
          <w:shd w:val="clear" w:color="auto" w:fill="FFFFFF"/>
        </w:rPr>
        <w:t xml:space="preserve">w terminie </w:t>
      </w:r>
      <w:r w:rsidR="00B650A3">
        <w:rPr>
          <w:rFonts w:asciiTheme="minorHAnsi" w:hAnsiTheme="minorHAnsi" w:cstheme="minorHAnsi"/>
          <w:shd w:val="clear" w:color="auto" w:fill="FFFFFF"/>
        </w:rPr>
        <w:t>1</w:t>
      </w:r>
      <w:r>
        <w:rPr>
          <w:rFonts w:asciiTheme="minorHAnsi" w:hAnsiTheme="minorHAnsi" w:cstheme="minorHAnsi"/>
          <w:shd w:val="clear" w:color="auto" w:fill="FFFFFF"/>
        </w:rPr>
        <w:t xml:space="preserve"> dni</w:t>
      </w:r>
      <w:r w:rsidR="00B650A3">
        <w:rPr>
          <w:rFonts w:asciiTheme="minorHAnsi" w:hAnsiTheme="minorHAnsi" w:cstheme="minorHAnsi"/>
          <w:shd w:val="clear" w:color="auto" w:fill="FFFFFF"/>
        </w:rPr>
        <w:t>a</w:t>
      </w:r>
      <w:r>
        <w:rPr>
          <w:rFonts w:asciiTheme="minorHAnsi" w:hAnsiTheme="minorHAnsi" w:cstheme="minorHAnsi"/>
          <w:shd w:val="clear" w:color="auto" w:fill="FFFFFF"/>
        </w:rPr>
        <w:t xml:space="preserve"> od dnia zawarcia umowy.</w:t>
      </w:r>
      <w:r w:rsidR="00B650A3">
        <w:rPr>
          <w:rFonts w:asciiTheme="minorHAnsi" w:hAnsiTheme="minorHAnsi" w:cstheme="minorHAnsi"/>
          <w:shd w:val="clear" w:color="auto" w:fill="FFFFFF"/>
        </w:rPr>
        <w:t xml:space="preserve"> </w:t>
      </w:r>
    </w:p>
    <w:p w14:paraId="439AECF2" w14:textId="398AF97F" w:rsidR="001E7BD9" w:rsidRPr="00B162F3" w:rsidRDefault="00D36C04" w:rsidP="00B162F3">
      <w:pPr>
        <w:pStyle w:val="Akapitzlist"/>
        <w:widowControl w:val="0"/>
        <w:numPr>
          <w:ilvl w:val="6"/>
          <w:numId w:val="1"/>
        </w:numPr>
        <w:shd w:val="clear" w:color="auto" w:fill="FFFFFF"/>
        <w:tabs>
          <w:tab w:val="left" w:pos="418"/>
        </w:tabs>
        <w:spacing w:before="5"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Termin wykonania przedmiotu  umowy  ustala się</w:t>
      </w:r>
      <w:r w:rsidR="00B162F3">
        <w:rPr>
          <w:rFonts w:asciiTheme="minorHAnsi" w:hAnsiTheme="minorHAnsi" w:cstheme="minorHAnsi"/>
          <w:shd w:val="clear" w:color="auto" w:fill="FFFFFF"/>
        </w:rPr>
        <w:t xml:space="preserve"> </w:t>
      </w:r>
      <w:r w:rsidR="00B162F3" w:rsidRPr="00B162F3">
        <w:rPr>
          <w:rFonts w:asciiTheme="minorHAnsi" w:hAnsiTheme="minorHAnsi" w:cstheme="minorHAnsi"/>
          <w:b/>
          <w:bCs/>
          <w:shd w:val="clear" w:color="auto" w:fill="FFFFFF"/>
        </w:rPr>
        <w:t>d</w:t>
      </w:r>
      <w:r w:rsidR="00B162F3" w:rsidRPr="00B162F3">
        <w:rPr>
          <w:rFonts w:asciiTheme="minorHAnsi" w:hAnsiTheme="minorHAnsi" w:cstheme="minorHAnsi"/>
          <w:b/>
          <w:shd w:val="clear" w:color="auto" w:fill="FFFFFF"/>
        </w:rPr>
        <w:t xml:space="preserve">o dnia </w:t>
      </w:r>
      <w:r w:rsidR="00753EEA">
        <w:rPr>
          <w:rFonts w:asciiTheme="minorHAnsi" w:hAnsiTheme="minorHAnsi" w:cstheme="minorHAnsi"/>
          <w:b/>
          <w:shd w:val="clear" w:color="auto" w:fill="FFFFFF"/>
        </w:rPr>
        <w:t>15</w:t>
      </w:r>
      <w:r w:rsidR="00B162F3" w:rsidRPr="00B162F3">
        <w:rPr>
          <w:rFonts w:asciiTheme="minorHAnsi" w:hAnsiTheme="minorHAnsi" w:cstheme="minorHAnsi"/>
          <w:b/>
          <w:shd w:val="clear" w:color="auto" w:fill="FFFFFF"/>
        </w:rPr>
        <w:t xml:space="preserve"> grudnia 2026 roku.</w:t>
      </w:r>
    </w:p>
    <w:p w14:paraId="2980EBBD" w14:textId="209C0953" w:rsidR="001E7BD9" w:rsidRDefault="00D36C04" w:rsidP="00CE02E0">
      <w:pPr>
        <w:pStyle w:val="Akapitzlist"/>
        <w:widowControl w:val="0"/>
        <w:shd w:val="clear" w:color="auto" w:fill="FFFFFF"/>
        <w:tabs>
          <w:tab w:val="left" w:pos="284"/>
        </w:tabs>
        <w:spacing w:before="5" w:line="276" w:lineRule="auto"/>
        <w:ind w:right="5" w:hanging="862"/>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3. Termin wykonania przedmiotu umowy Zamawiający uzna za zachowany, o ile przed upływem terminu wskazanego w ust. 2 pkt. 2  Wykonawca:</w:t>
      </w:r>
    </w:p>
    <w:p w14:paraId="51E073BF" w14:textId="69231139"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zrealizuje  wszystkie  </w:t>
      </w:r>
      <w:r w:rsidR="00B162F3">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2AC5482B" w14:textId="0750BFB2" w:rsidR="001E7BD9" w:rsidRDefault="00D36C04">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2) skompletuje i przekaże</w:t>
      </w:r>
      <w:r w:rsidR="00FA7307">
        <w:rPr>
          <w:rFonts w:asciiTheme="minorHAnsi" w:hAnsiTheme="minorHAnsi" w:cstheme="minorHAnsi"/>
          <w:shd w:val="clear" w:color="auto" w:fill="FFFFFF"/>
        </w:rPr>
        <w:t xml:space="preserve"> </w:t>
      </w:r>
      <w:r>
        <w:rPr>
          <w:rFonts w:asciiTheme="minorHAnsi" w:hAnsiTheme="minorHAnsi" w:cstheme="minorHAnsi"/>
          <w:shd w:val="clear" w:color="auto" w:fill="FFFFFF"/>
        </w:rPr>
        <w:t>Zamawiającemu wszystkie niezbędne do odbioru końcowego przedmiotu umowy  dokumenty,</w:t>
      </w:r>
    </w:p>
    <w:p w14:paraId="418CA4D3" w14:textId="74F436A8" w:rsidR="001E7BD9" w:rsidRPr="00C47DEA" w:rsidRDefault="00D36C04" w:rsidP="00C47DEA">
      <w:pPr>
        <w:pStyle w:val="Akapitzlist"/>
        <w:widowControl w:val="0"/>
        <w:shd w:val="clear" w:color="auto" w:fill="FFFFFF"/>
        <w:tabs>
          <w:tab w:val="left" w:pos="284"/>
        </w:tabs>
        <w:spacing w:before="5" w:line="276" w:lineRule="auto"/>
        <w:ind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w:t>
      </w:r>
      <w:r w:rsidR="00805075">
        <w:rPr>
          <w:rFonts w:asciiTheme="minorHAnsi" w:hAnsiTheme="minorHAnsi" w:cstheme="minorHAnsi"/>
          <w:shd w:val="clear" w:color="auto" w:fill="FFFFFF"/>
        </w:rPr>
        <w:t>dokona skutecznego zgłoszenia przedmiotu umowy do odbioru końcowego</w:t>
      </w:r>
      <w:r w:rsidR="00B162F3">
        <w:rPr>
          <w:rFonts w:asciiTheme="minorHAnsi" w:hAnsiTheme="minorHAnsi" w:cstheme="minorHAnsi"/>
          <w:shd w:val="clear" w:color="auto" w:fill="FFFFFF"/>
        </w:rPr>
        <w:t>.</w:t>
      </w:r>
    </w:p>
    <w:p w14:paraId="4B9C024D" w14:textId="1888DD4E" w:rsidR="001E7BD9" w:rsidRDefault="00D36C04">
      <w:pPr>
        <w:pStyle w:val="Akapitzlist"/>
        <w:widowControl w:val="0"/>
        <w:shd w:val="clear" w:color="auto" w:fill="FFFFFF"/>
        <w:tabs>
          <w:tab w:val="left" w:pos="418"/>
        </w:tabs>
        <w:spacing w:before="5" w:line="276" w:lineRule="auto"/>
        <w:ind w:left="284" w:right="5" w:hanging="36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Zmiana terminu wykonania przedmiotu umowy </w:t>
      </w:r>
      <w:r w:rsidR="00805075">
        <w:rPr>
          <w:rFonts w:asciiTheme="minorHAnsi" w:hAnsiTheme="minorHAnsi" w:cstheme="minorHAnsi"/>
          <w:shd w:val="clear" w:color="auto" w:fill="FFFFFF"/>
        </w:rPr>
        <w:t>jest dopuszczalna w razie wystąpienia jednego z następujących przypadków:</w:t>
      </w:r>
    </w:p>
    <w:p w14:paraId="1B2D20AD" w14:textId="588B64AC" w:rsidR="001E7BD9" w:rsidRDefault="00D36C04">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a) wstrzymania </w:t>
      </w:r>
      <w:r w:rsidR="00B162F3">
        <w:rPr>
          <w:rFonts w:asciiTheme="minorHAnsi" w:hAnsiTheme="minorHAnsi" w:cstheme="minorHAnsi"/>
          <w:shd w:val="clear" w:color="auto" w:fill="FFFFFF"/>
        </w:rPr>
        <w:t>dostaw</w:t>
      </w:r>
      <w:r>
        <w:rPr>
          <w:rFonts w:asciiTheme="minorHAnsi" w:hAnsiTheme="minorHAnsi" w:cstheme="minorHAnsi"/>
          <w:shd w:val="clear" w:color="auto" w:fill="FFFFFF"/>
        </w:rPr>
        <w:t xml:space="preserve"> na żądanie Zamawiającego o ile żądanie nie nastąpiło </w:t>
      </w:r>
      <w:r w:rsidR="00B650A3">
        <w:rPr>
          <w:rFonts w:asciiTheme="minorHAnsi" w:hAnsiTheme="minorHAnsi" w:cstheme="minorHAnsi"/>
          <w:shd w:val="clear" w:color="auto" w:fill="FFFFFF"/>
        </w:rPr>
        <w:br/>
      </w:r>
      <w:r>
        <w:rPr>
          <w:rFonts w:asciiTheme="minorHAnsi" w:hAnsiTheme="minorHAnsi" w:cstheme="minorHAnsi"/>
          <w:shd w:val="clear" w:color="auto" w:fill="FFFFFF"/>
        </w:rPr>
        <w:t>z przyczyn, za które Wykonawca ponosi odpowiedzialności,</w:t>
      </w:r>
    </w:p>
    <w:p w14:paraId="2C550BE3" w14:textId="12BF9F1F" w:rsidR="001E7BD9" w:rsidRDefault="00D36C04" w:rsidP="00D048BC">
      <w:pPr>
        <w:widowControl w:val="0"/>
        <w:shd w:val="clear" w:color="auto" w:fill="FFFFFF"/>
        <w:tabs>
          <w:tab w:val="left" w:pos="850"/>
        </w:tabs>
        <w:spacing w:line="276" w:lineRule="auto"/>
        <w:ind w:left="72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b) działania siły wyższej, rozumianej jako zdarzenie o charakterze nadzwyczajnym, niezależnym od działania żadnej ze Stron, które nastąpiło po zawarciu umowy, </w:t>
      </w:r>
      <w:r w:rsidR="00D048BC">
        <w:rPr>
          <w:rFonts w:asciiTheme="minorHAnsi" w:hAnsiTheme="minorHAnsi" w:cstheme="minorHAnsi"/>
          <w:shd w:val="clear" w:color="auto" w:fill="FFFFFF"/>
        </w:rPr>
        <w:br/>
      </w:r>
      <w:r>
        <w:rPr>
          <w:rFonts w:asciiTheme="minorHAnsi" w:hAnsiTheme="minorHAnsi" w:cstheme="minorHAnsi"/>
          <w:shd w:val="clear" w:color="auto" w:fill="FFFFFF"/>
        </w:rPr>
        <w:t>a którego Strony nie były w stanie przewidzieć w chwili zawierania umowy i którego zaistnienie lub skutki uniemożliwiają wykonanie robót. Strona powołująca się na okoliczności siły wyższej jest zobowiązana do niezwłocznego pisemnego powiadomienia drugiej Strony o danym zdarzeniu, a następnie udokumentowania zaistnienia tego stanu</w:t>
      </w:r>
      <w:r w:rsidR="00D048BC">
        <w:rPr>
          <w:rFonts w:asciiTheme="minorHAnsi" w:hAnsiTheme="minorHAnsi" w:cstheme="minorHAnsi"/>
          <w:shd w:val="clear" w:color="auto" w:fill="FFFFFF"/>
        </w:rPr>
        <w:t>.</w:t>
      </w:r>
    </w:p>
    <w:p w14:paraId="55B5BFC8" w14:textId="2A31EC60" w:rsidR="001E7BD9" w:rsidRDefault="00D36C04" w:rsidP="00805075">
      <w:pPr>
        <w:pStyle w:val="Akapitzlist"/>
        <w:widowControl w:val="0"/>
        <w:shd w:val="clear" w:color="auto" w:fill="FFFFFF"/>
        <w:tabs>
          <w:tab w:val="left" w:pos="850"/>
        </w:tabs>
        <w:spacing w:line="276" w:lineRule="auto"/>
        <w:ind w:left="284" w:hanging="284"/>
        <w:jc w:val="both"/>
        <w:rPr>
          <w:rFonts w:asciiTheme="minorHAnsi" w:hAnsiTheme="minorHAnsi" w:cstheme="minorHAnsi"/>
          <w:shd w:val="clear" w:color="auto" w:fill="FFFFFF"/>
        </w:rPr>
      </w:pPr>
      <w:r>
        <w:rPr>
          <w:rFonts w:asciiTheme="minorHAnsi" w:hAnsiTheme="minorHAnsi" w:cstheme="minorHAnsi"/>
          <w:shd w:val="clear" w:color="auto" w:fill="FFFFFF"/>
        </w:rPr>
        <w:t>5. W przypadku wystąpienia okoliczności, o których mowa w ust. 4, Strony uzgodnią nowy odpowiedni termin wykonania przedmiotu umowy w drodze rokowań i sporządzą aneks do umowy.</w:t>
      </w:r>
    </w:p>
    <w:p w14:paraId="388B3DF7" w14:textId="669CCB9A" w:rsidR="001E7BD9" w:rsidRDefault="0051543C" w:rsidP="00805075">
      <w:pPr>
        <w:pStyle w:val="Akapitzlist"/>
        <w:widowControl w:val="0"/>
        <w:shd w:val="clear" w:color="auto" w:fill="FFFFFF"/>
        <w:tabs>
          <w:tab w:val="left" w:pos="850"/>
        </w:tabs>
        <w:spacing w:line="276" w:lineRule="auto"/>
        <w:ind w:left="284" w:hanging="568"/>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t>
      </w:r>
      <w:r w:rsidR="0080507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6.  Poszczególne czynności związane z wykonaniem  przedmiotu umowy w tym,  kolejność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Projekt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opracuje Wykonawca w terminie 7 dni od dnia zawarcia umowy  i przedstawi  do zatwierdzenia Zamawiającemu. Po zatwierdzeniu harmonogram</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staje się załącznikiem do umowy</w:t>
      </w:r>
      <w:r w:rsidR="00CA3A5F">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50D4EC32" w14:textId="4807118B" w:rsidR="001E7BD9" w:rsidRDefault="00D36C04" w:rsidP="0051543C">
      <w:pPr>
        <w:pStyle w:val="Akapitzlist"/>
        <w:widowControl w:val="0"/>
        <w:shd w:val="clear" w:color="auto" w:fill="FFFFFF"/>
        <w:tabs>
          <w:tab w:val="left" w:pos="850"/>
        </w:tabs>
        <w:spacing w:line="276" w:lineRule="auto"/>
        <w:ind w:left="142" w:right="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7.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D048BC">
        <w:rPr>
          <w:rFonts w:asciiTheme="minorHAnsi" w:hAnsiTheme="minorHAnsi" w:cstheme="minorHAnsi"/>
          <w:shd w:val="clear" w:color="auto" w:fill="FFFFFF"/>
        </w:rPr>
        <w:t xml:space="preserve">o ile </w:t>
      </w:r>
      <w:r>
        <w:rPr>
          <w:rFonts w:asciiTheme="minorHAnsi" w:hAnsiTheme="minorHAnsi" w:cstheme="minorHAnsi"/>
          <w:shd w:val="clear" w:color="auto" w:fill="FFFFFF"/>
        </w:rPr>
        <w:t xml:space="preserve">nie dotyczy ostatecznego terminu </w:t>
      </w:r>
      <w:r w:rsidR="0051543C">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wykonania przedmiotu umowy nie  wymaga sporządzenia aneksu do umowy.   Wykonawca sporządza </w:t>
      </w:r>
      <w:r w:rsidR="00D048BC">
        <w:rPr>
          <w:rFonts w:asciiTheme="minorHAnsi" w:hAnsiTheme="minorHAnsi" w:cstheme="minorHAnsi"/>
          <w:shd w:val="clear" w:color="auto" w:fill="FFFFFF"/>
        </w:rPr>
        <w:br/>
      </w:r>
      <w:r>
        <w:rPr>
          <w:rFonts w:asciiTheme="minorHAnsi" w:hAnsiTheme="minorHAnsi" w:cstheme="minorHAnsi"/>
          <w:shd w:val="clear" w:color="auto" w:fill="FFFFFF"/>
        </w:rPr>
        <w:t>i przedkłada  Zamawiającemu korektę  harmonogramu</w:t>
      </w:r>
      <w:r w:rsidR="00D048BC">
        <w:rPr>
          <w:rFonts w:asciiTheme="minorHAnsi" w:hAnsiTheme="minorHAnsi" w:cstheme="minorHAnsi"/>
          <w:shd w:val="clear" w:color="auto" w:fill="FFFFFF"/>
        </w:rPr>
        <w:t xml:space="preserve"> dostaw</w:t>
      </w:r>
      <w:r>
        <w:rPr>
          <w:rFonts w:asciiTheme="minorHAnsi" w:hAnsiTheme="minorHAnsi" w:cstheme="minorHAnsi"/>
          <w:shd w:val="clear" w:color="auto" w:fill="FFFFFF"/>
        </w:rPr>
        <w:t xml:space="preserve">, która  po zatwierdzeniu przez  Zamawiającego staje się  załącznikiem do umowy.   </w:t>
      </w:r>
    </w:p>
    <w:p w14:paraId="13760E3D" w14:textId="2BBB27E4" w:rsidR="001E7BD9" w:rsidRDefault="00D36C04" w:rsidP="004506D4">
      <w:pPr>
        <w:pStyle w:val="Akapitzlist"/>
        <w:widowControl w:val="0"/>
        <w:shd w:val="clear" w:color="auto" w:fill="FFFFFF"/>
        <w:tabs>
          <w:tab w:val="left" w:pos="850"/>
        </w:tabs>
        <w:spacing w:line="276" w:lineRule="auto"/>
        <w:ind w:left="284" w:right="6"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8. W przypadku gdy zmiana harmonogramu </w:t>
      </w:r>
      <w:r w:rsidR="00D048BC">
        <w:rPr>
          <w:rFonts w:asciiTheme="minorHAnsi" w:hAnsiTheme="minorHAnsi" w:cstheme="minorHAnsi"/>
          <w:shd w:val="clear" w:color="auto" w:fill="FFFFFF"/>
        </w:rPr>
        <w:t>dostaw</w:t>
      </w:r>
      <w:r>
        <w:rPr>
          <w:rFonts w:asciiTheme="minorHAnsi" w:hAnsiTheme="minorHAnsi" w:cstheme="minorHAnsi"/>
          <w:shd w:val="clear" w:color="auto" w:fill="FFFFFF"/>
        </w:rPr>
        <w:t xml:space="preserve"> ma dotyczyć   ostatecznego terminu wykonania przedmiotu umowy ustalonych w  ust. 1 lub istotnej zmiany terminów    wymagane jest sporządzenie</w:t>
      </w:r>
      <w:r w:rsidR="00CA3A5F">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aneksu do umowy i zastąpienie dotychczasowego  harmonogramu  nowym.  Postanowienia  ust. 6 stosuje się odpowiednio.   </w:t>
      </w:r>
    </w:p>
    <w:p w14:paraId="330CE5FF" w14:textId="77777777" w:rsidR="001E7BD9" w:rsidRDefault="001E7BD9">
      <w:pPr>
        <w:widowControl w:val="0"/>
        <w:shd w:val="clear" w:color="auto" w:fill="FFFFFF"/>
        <w:tabs>
          <w:tab w:val="left" w:pos="0"/>
        </w:tabs>
        <w:spacing w:line="276" w:lineRule="auto"/>
        <w:ind w:left="357" w:right="6" w:hanging="357"/>
        <w:jc w:val="center"/>
        <w:rPr>
          <w:rFonts w:asciiTheme="minorHAnsi" w:hAnsiTheme="minorHAnsi" w:cstheme="minorHAnsi"/>
          <w:b/>
          <w:bCs/>
          <w:shd w:val="clear" w:color="auto" w:fill="FFFFFF"/>
        </w:rPr>
      </w:pPr>
    </w:p>
    <w:p w14:paraId="10E02515" w14:textId="77777777" w:rsidR="001E7BD9" w:rsidRDefault="00D36C04">
      <w:pPr>
        <w:widowControl w:val="0"/>
        <w:shd w:val="clear" w:color="auto" w:fill="FFFFFF"/>
        <w:tabs>
          <w:tab w:val="left" w:pos="0"/>
        </w:tabs>
        <w:spacing w:line="276" w:lineRule="auto"/>
        <w:ind w:left="357" w:right="6" w:hanging="357"/>
        <w:jc w:val="center"/>
        <w:rPr>
          <w:rFonts w:asciiTheme="minorHAnsi" w:hAnsiTheme="minorHAnsi" w:cstheme="minorHAnsi"/>
          <w:i/>
          <w:iCs/>
          <w:shd w:val="clear" w:color="auto" w:fill="FFFFFF"/>
        </w:rPr>
      </w:pPr>
      <w:r>
        <w:rPr>
          <w:rFonts w:asciiTheme="minorHAnsi" w:hAnsiTheme="minorHAnsi" w:cstheme="minorHAnsi"/>
          <w:b/>
          <w:bCs/>
          <w:shd w:val="clear" w:color="auto" w:fill="FFFFFF"/>
        </w:rPr>
        <w:t>§ 3</w:t>
      </w:r>
    </w:p>
    <w:p w14:paraId="01FB4803"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Wynagrodzenie Wykonawcy</w:t>
      </w:r>
    </w:p>
    <w:p w14:paraId="2006431B" w14:textId="7B207606" w:rsidR="001E7BD9" w:rsidRDefault="00D36C04">
      <w:pPr>
        <w:pStyle w:val="Akapitzlist"/>
        <w:widowControl w:val="0"/>
        <w:numPr>
          <w:ilvl w:val="6"/>
          <w:numId w:val="2"/>
        </w:numPr>
        <w:shd w:val="clear" w:color="auto" w:fill="FFFFFF"/>
        <w:tabs>
          <w:tab w:val="left" w:pos="427"/>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 xml:space="preserve">Strony ustalają, że wynagrodzenie należne Wykonawcy stanowić będzie wynagrodzenie ryczałtowe za cały przedmiot umowy w kwocie: </w:t>
      </w:r>
      <w:r>
        <w:rPr>
          <w:rFonts w:asciiTheme="minorHAnsi" w:hAnsiTheme="minorHAnsi" w:cstheme="minorHAnsi"/>
          <w:b/>
          <w:bCs/>
          <w:i/>
          <w:iCs/>
          <w:shd w:val="clear" w:color="auto" w:fill="FFFFFF"/>
        </w:rPr>
        <w:t xml:space="preserve"> złotych brutto</w:t>
      </w:r>
      <w:r>
        <w:rPr>
          <w:rFonts w:asciiTheme="minorHAnsi" w:hAnsiTheme="minorHAnsi" w:cstheme="minorHAnsi"/>
          <w:shd w:val="clear" w:color="auto" w:fill="FFFFFF"/>
        </w:rPr>
        <w:t xml:space="preserve"> (</w:t>
      </w:r>
      <w:r>
        <w:rPr>
          <w:rFonts w:asciiTheme="minorHAnsi" w:hAnsiTheme="minorHAnsi" w:cstheme="minorHAnsi"/>
          <w:i/>
          <w:iCs/>
          <w:shd w:val="clear" w:color="auto" w:fill="FFFFFF"/>
        </w:rPr>
        <w:t xml:space="preserve">słownie zł: </w:t>
      </w:r>
      <w:r w:rsidR="00710935">
        <w:rPr>
          <w:rFonts w:asciiTheme="minorHAnsi" w:hAnsiTheme="minorHAnsi" w:cstheme="minorHAnsi"/>
          <w:b/>
          <w:bCs/>
          <w:i/>
          <w:iCs/>
          <w:shd w:val="clear" w:color="auto" w:fill="FFFFFF"/>
        </w:rPr>
        <w:t>…..</w:t>
      </w:r>
      <w:r>
        <w:rPr>
          <w:rFonts w:asciiTheme="minorHAnsi" w:hAnsiTheme="minorHAnsi" w:cstheme="minorHAnsi"/>
          <w:shd w:val="clear" w:color="auto" w:fill="FFFFFF"/>
        </w:rPr>
        <w:t>). Wyżej określone wynagrodzenie zawiera należny podatek VAT.</w:t>
      </w:r>
    </w:p>
    <w:p w14:paraId="2B491623" w14:textId="0A9C42D4"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shd w:val="clear" w:color="auto" w:fill="FFFFFF"/>
        </w:rPr>
        <w:t>Określona w ust. 1 kwota wynagrodzenia ryczałtowego stanowi całkowitą zapłatę za kompletne wykonanie  przedmiotu umowy</w:t>
      </w:r>
      <w:r w:rsidR="00B650A3">
        <w:rPr>
          <w:rFonts w:asciiTheme="minorHAnsi" w:hAnsiTheme="minorHAnsi" w:cstheme="minorHAnsi"/>
          <w:shd w:val="clear" w:color="auto" w:fill="FFFFFF"/>
        </w:rPr>
        <w:t>.</w:t>
      </w:r>
    </w:p>
    <w:p w14:paraId="2DE31774" w14:textId="77777777" w:rsidR="001E7BD9" w:rsidRDefault="00D36C04">
      <w:pPr>
        <w:pStyle w:val="Akapitzlist"/>
        <w:widowControl w:val="0"/>
        <w:numPr>
          <w:ilvl w:val="6"/>
          <w:numId w:val="2"/>
        </w:numPr>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Zmiana wynagrodzenia ryczałtowego jest  dopuszczalna  w przypadku: </w:t>
      </w:r>
    </w:p>
    <w:p w14:paraId="7C0795B4" w14:textId="77777777" w:rsidR="001E7BD9" w:rsidRDefault="00D36C0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1) zmiany sposobu świadczenia  stwierdzonej aneksem do umowy,</w:t>
      </w:r>
    </w:p>
    <w:p w14:paraId="0BD95EE3" w14:textId="05037344" w:rsidR="001E7BD9" w:rsidRDefault="00D36C04" w:rsidP="00672764">
      <w:pPr>
        <w:widowControl w:val="0"/>
        <w:shd w:val="clear" w:color="auto" w:fill="FFFFFF"/>
        <w:tabs>
          <w:tab w:val="left" w:pos="427"/>
        </w:tabs>
        <w:spacing w:line="276" w:lineRule="auto"/>
        <w:ind w:left="360" w:right="5"/>
        <w:jc w:val="both"/>
        <w:rPr>
          <w:rFonts w:asciiTheme="minorHAnsi" w:hAnsiTheme="minorHAnsi" w:cstheme="minorHAnsi"/>
          <w:shd w:val="clear" w:color="auto" w:fill="FFFFFF"/>
        </w:rPr>
      </w:pPr>
      <w:r>
        <w:rPr>
          <w:rFonts w:asciiTheme="minorHAnsi" w:hAnsiTheme="minorHAnsi" w:cstheme="minorHAnsi"/>
          <w:iCs/>
          <w:shd w:val="clear" w:color="auto" w:fill="FFFFFF"/>
        </w:rPr>
        <w:t>2) zmiany powszechnie obowiązujących przepisów prawa w zakresie</w:t>
      </w:r>
      <w:r w:rsidR="00672764">
        <w:rPr>
          <w:rFonts w:asciiTheme="minorHAnsi" w:hAnsiTheme="minorHAnsi" w:cstheme="minorHAnsi"/>
          <w:iCs/>
          <w:shd w:val="clear" w:color="auto" w:fill="FFFFFF"/>
        </w:rPr>
        <w:t xml:space="preserve"> </w:t>
      </w:r>
      <w:r>
        <w:rPr>
          <w:rFonts w:asciiTheme="minorHAnsi" w:hAnsiTheme="minorHAnsi" w:cstheme="minorHAnsi"/>
          <w:iCs/>
          <w:shd w:val="clear" w:color="auto" w:fill="FFFFFF"/>
        </w:rPr>
        <w:t>stawki podatku VAT</w:t>
      </w:r>
      <w:r w:rsidR="00672764">
        <w:rPr>
          <w:rFonts w:asciiTheme="minorHAnsi" w:hAnsiTheme="minorHAnsi" w:cstheme="minorHAnsi"/>
          <w:iCs/>
          <w:shd w:val="clear" w:color="auto" w:fill="FFFFFF"/>
        </w:rPr>
        <w:t>.</w:t>
      </w:r>
    </w:p>
    <w:p w14:paraId="5F9C4A6A" w14:textId="77777777" w:rsidR="001E7BD9" w:rsidRDefault="00D36C04">
      <w:pPr>
        <w:spacing w:before="240" w:line="276" w:lineRule="auto"/>
        <w:jc w:val="center"/>
        <w:rPr>
          <w:rFonts w:asciiTheme="minorHAnsi" w:hAnsiTheme="minorHAnsi" w:cstheme="minorHAnsi"/>
          <w:shd w:val="clear" w:color="auto" w:fill="FFFFFF"/>
        </w:rPr>
      </w:pPr>
      <w:r>
        <w:rPr>
          <w:rFonts w:asciiTheme="minorHAnsi" w:hAnsiTheme="minorHAnsi" w:cstheme="minorHAnsi"/>
          <w:b/>
          <w:shd w:val="clear" w:color="auto" w:fill="FFFFFF"/>
        </w:rPr>
        <w:lastRenderedPageBreak/>
        <w:t>§ 4</w:t>
      </w:r>
    </w:p>
    <w:p w14:paraId="09DFB01C"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Fakturowanie i rozliczenie</w:t>
      </w:r>
    </w:p>
    <w:p w14:paraId="6573CF5A"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Rozliczenie wynagrodzenia należnego Wykonawcy  nastąpi:</w:t>
      </w:r>
    </w:p>
    <w:p w14:paraId="78421B64" w14:textId="77777777" w:rsidR="001E7BD9" w:rsidRDefault="00D36C04">
      <w:pPr>
        <w:widowControl w:val="0"/>
        <w:numPr>
          <w:ilvl w:val="1"/>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Fakturą końcową – wystawioną po wykonaniu całego przedmiotu umowy i  po odbiorze końcowym.</w:t>
      </w:r>
    </w:p>
    <w:p w14:paraId="79D4DA39" w14:textId="26D1182A" w:rsidR="001E7BD9" w:rsidRPr="00A80090" w:rsidRDefault="00D36C04" w:rsidP="00A80090">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Podstawą do wystawiania faktur</w:t>
      </w:r>
      <w:r w:rsidR="00A80090">
        <w:rPr>
          <w:rFonts w:asciiTheme="minorHAnsi" w:hAnsiTheme="minorHAnsi" w:cstheme="minorHAnsi"/>
          <w:shd w:val="clear" w:color="auto" w:fill="FFFFFF"/>
        </w:rPr>
        <w:t>y</w:t>
      </w:r>
      <w:r>
        <w:rPr>
          <w:rFonts w:asciiTheme="minorHAnsi" w:hAnsiTheme="minorHAnsi" w:cstheme="minorHAnsi"/>
          <w:shd w:val="clear" w:color="auto" w:fill="FFFFFF"/>
        </w:rPr>
        <w:t>:</w:t>
      </w:r>
    </w:p>
    <w:p w14:paraId="75C4B38A" w14:textId="06E2F6BA" w:rsidR="001E7BD9" w:rsidRDefault="00A80090">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końcowej będzie końcowy odbiór przedmiotu umowy.</w:t>
      </w:r>
    </w:p>
    <w:p w14:paraId="54DF54E0" w14:textId="5CEACED9" w:rsidR="001E7BD9" w:rsidRDefault="00D36C04">
      <w:pPr>
        <w:widowControl w:val="0"/>
        <w:numPr>
          <w:ilvl w:val="0"/>
          <w:numId w:val="11"/>
        </w:numPr>
        <w:spacing w:line="276" w:lineRule="auto"/>
        <w:jc w:val="both"/>
        <w:rPr>
          <w:rFonts w:asciiTheme="minorHAnsi" w:hAnsiTheme="minorHAnsi" w:cstheme="minorHAnsi"/>
        </w:rPr>
      </w:pPr>
      <w:r>
        <w:rPr>
          <w:rFonts w:asciiTheme="minorHAnsi" w:hAnsiTheme="minorHAnsi" w:cstheme="minorHAnsi"/>
          <w:shd w:val="clear" w:color="auto" w:fill="FFFFFF"/>
        </w:rPr>
        <w:t xml:space="preserve">Zapłata wynagrodzenia na rzecz Wykonawcy nastąpi przelewem na konto Wykonawcy nr </w:t>
      </w:r>
      <w:r w:rsidR="00A80090">
        <w:rPr>
          <w:rFonts w:asciiTheme="minorHAnsi" w:hAnsiTheme="minorHAnsi" w:cstheme="minorHAnsi"/>
          <w:shd w:val="clear" w:color="auto" w:fill="FFFFFF"/>
        </w:rPr>
        <w:t>……</w:t>
      </w:r>
      <w:r>
        <w:rPr>
          <w:rFonts w:asciiTheme="minorHAnsi" w:hAnsiTheme="minorHAnsi" w:cstheme="minorHAnsi"/>
          <w:shd w:val="clear" w:color="auto" w:fill="FFFFFF"/>
        </w:rPr>
        <w:t>, zgodne z kontem wpisanym w wykazie podmiotów zarejestrowanych jako podatnicy VAT, o którym mowa w art. 7 ustawy z dnia 12 kwietnia 2019 r. o zmianie ustawy o podatku od towarów i usług oraz niektórych innych ustaw (</w:t>
      </w:r>
      <w:r>
        <w:rPr>
          <w:rStyle w:val="ng-binding"/>
          <w:rFonts w:asciiTheme="minorHAnsi" w:hAnsiTheme="minorHAnsi" w:cstheme="minorHAnsi"/>
          <w:shd w:val="clear" w:color="auto" w:fill="FFFFFF"/>
        </w:rPr>
        <w:t xml:space="preserve">Dz.U.2021.685 </w:t>
      </w:r>
      <w:proofErr w:type="spellStart"/>
      <w:r>
        <w:rPr>
          <w:rStyle w:val="ng-binding"/>
          <w:rFonts w:asciiTheme="minorHAnsi" w:hAnsiTheme="minorHAnsi" w:cstheme="minorHAnsi"/>
          <w:shd w:val="clear" w:color="auto" w:fill="FFFFFF"/>
        </w:rPr>
        <w:t>t.j</w:t>
      </w:r>
      <w:proofErr w:type="spellEnd"/>
      <w:r>
        <w:rPr>
          <w:rStyle w:val="ng-binding"/>
          <w:rFonts w:asciiTheme="minorHAnsi" w:hAnsiTheme="minorHAnsi" w:cstheme="minorHAnsi"/>
          <w:shd w:val="clear" w:color="auto" w:fill="FFFFFF"/>
        </w:rPr>
        <w:t>.</w:t>
      </w:r>
      <w:r>
        <w:rPr>
          <w:rFonts w:asciiTheme="minorHAnsi" w:hAnsiTheme="minorHAnsi" w:cstheme="minorHAnsi"/>
          <w:shd w:val="clear" w:color="auto" w:fill="FFFFFF"/>
        </w:rPr>
        <w:t xml:space="preserve"> </w:t>
      </w:r>
      <w:r>
        <w:rPr>
          <w:rStyle w:val="ng-scope"/>
          <w:rFonts w:asciiTheme="minorHAnsi" w:hAnsiTheme="minorHAnsi" w:cstheme="minorHAnsi"/>
          <w:shd w:val="clear" w:color="auto" w:fill="FFFFFF"/>
        </w:rPr>
        <w:t>z dnia</w:t>
      </w:r>
      <w:r>
        <w:rPr>
          <w:rFonts w:asciiTheme="minorHAnsi" w:hAnsiTheme="minorHAnsi" w:cstheme="minorHAnsi"/>
          <w:shd w:val="clear" w:color="auto" w:fill="FFFFFF"/>
        </w:rPr>
        <w:t xml:space="preserve"> 2021.04.14). </w:t>
      </w:r>
    </w:p>
    <w:p w14:paraId="16C7E759"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zapłaty wynagrodzenia na rzecz Wykonawcy wynosi 30 dni od dnia dostarczenia do siedziby Zamawiającego faktury. </w:t>
      </w:r>
    </w:p>
    <w:p w14:paraId="0E03103C" w14:textId="77777777"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dzień zapłaty Strony uznają datę obciążenia konta bankowego Zamawiającego.</w:t>
      </w:r>
    </w:p>
    <w:p w14:paraId="26928B8A" w14:textId="3BC8B343" w:rsidR="001E7BD9" w:rsidRDefault="00D36C04">
      <w:pPr>
        <w:widowControl w:val="0"/>
        <w:numPr>
          <w:ilvl w:val="0"/>
          <w:numId w:val="11"/>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Fakturę należy wystawić na: </w:t>
      </w:r>
      <w:r w:rsidR="00672764">
        <w:rPr>
          <w:rFonts w:asciiTheme="minorHAnsi" w:hAnsiTheme="minorHAnsi" w:cstheme="minorHAnsi"/>
          <w:shd w:val="clear" w:color="auto" w:fill="FFFFFF"/>
        </w:rPr>
        <w:t>Miasto i Gmina Morawica</w:t>
      </w:r>
      <w:r w:rsidR="00A80090">
        <w:rPr>
          <w:rFonts w:asciiTheme="minorHAnsi" w:hAnsiTheme="minorHAnsi" w:cstheme="minorHAnsi"/>
          <w:shd w:val="clear" w:color="auto" w:fill="FFFFFF"/>
        </w:rPr>
        <w:t>.</w:t>
      </w:r>
    </w:p>
    <w:p w14:paraId="5EFFFA62" w14:textId="77777777" w:rsidR="001E7BD9" w:rsidRDefault="00D36C04">
      <w:pPr>
        <w:widowControl w:val="0"/>
        <w:numPr>
          <w:ilvl w:val="0"/>
          <w:numId w:val="11"/>
        </w:numPr>
        <w:shd w:val="clear" w:color="auto" w:fill="FFFFFF"/>
        <w:tabs>
          <w:tab w:val="left" w:pos="418"/>
        </w:tabs>
        <w:spacing w:line="276" w:lineRule="auto"/>
        <w:ind w:right="5"/>
        <w:jc w:val="both"/>
        <w:rPr>
          <w:rFonts w:asciiTheme="minorHAnsi" w:hAnsiTheme="minorHAnsi" w:cstheme="minorHAnsi"/>
          <w:shd w:val="clear" w:color="auto" w:fill="FFFFFF"/>
        </w:rPr>
      </w:pPr>
      <w:r>
        <w:rPr>
          <w:rFonts w:asciiTheme="minorHAnsi" w:hAnsiTheme="minorHAnsi" w:cstheme="minorHAnsi"/>
          <w:iCs/>
          <w:shd w:val="clear" w:color="auto" w:fill="FFFFFF"/>
        </w:rPr>
        <w:t>Zakazuje się cesji wierzytelności z niniejszej umowy, chyba że Zamawiający wyrazi na taką cesję wyraźną zgodę na piśmie. Cesja dokonana bez zgody Zamawiającego będzie bezskuteczna wobec Zamawiającego.</w:t>
      </w:r>
    </w:p>
    <w:p w14:paraId="1D3565DC" w14:textId="77777777" w:rsidR="001E7BD9" w:rsidRDefault="00D36C04">
      <w:pPr>
        <w:shd w:val="clear" w:color="auto" w:fill="FFFFFF"/>
        <w:spacing w:before="221"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5</w:t>
      </w:r>
    </w:p>
    <w:p w14:paraId="24915DC0"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b/>
          <w:bCs/>
          <w:shd w:val="clear" w:color="auto" w:fill="FFFFFF"/>
        </w:rPr>
      </w:pPr>
      <w:r>
        <w:rPr>
          <w:rFonts w:asciiTheme="minorHAnsi" w:hAnsiTheme="minorHAnsi" w:cstheme="minorHAnsi"/>
          <w:b/>
          <w:bCs/>
          <w:shd w:val="clear" w:color="auto" w:fill="FFFFFF"/>
        </w:rPr>
        <w:t>Obowiązki i uprawnienia Zamawiającego</w:t>
      </w:r>
    </w:p>
    <w:p w14:paraId="77C64465" w14:textId="77777777" w:rsidR="001E7BD9" w:rsidRDefault="00D36C04">
      <w:pPr>
        <w:pStyle w:val="Akapitzlist"/>
        <w:widowControl w:val="0"/>
        <w:numPr>
          <w:ilvl w:val="6"/>
          <w:numId w:val="11"/>
        </w:numPr>
        <w:shd w:val="clear" w:color="auto" w:fill="FFFFFF"/>
        <w:tabs>
          <w:tab w:val="left" w:pos="542"/>
        </w:tabs>
        <w:spacing w:line="276" w:lineRule="auto"/>
        <w:ind w:left="284" w:right="5"/>
        <w:jc w:val="both"/>
        <w:rPr>
          <w:rFonts w:asciiTheme="minorHAnsi" w:hAnsiTheme="minorHAnsi" w:cstheme="minorHAnsi"/>
          <w:shd w:val="clear" w:color="auto" w:fill="FFFFFF"/>
        </w:rPr>
      </w:pPr>
      <w:r>
        <w:rPr>
          <w:rFonts w:asciiTheme="minorHAnsi" w:hAnsiTheme="minorHAnsi" w:cstheme="minorHAnsi"/>
          <w:shd w:val="clear" w:color="auto" w:fill="FFFFFF"/>
        </w:rPr>
        <w:t>Zamawiający zobowiązany jest do:</w:t>
      </w:r>
    </w:p>
    <w:p w14:paraId="3E3FCC7C" w14:textId="10D8408B" w:rsidR="001E7BD9" w:rsidRDefault="00D36C04" w:rsidP="00672764">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1) </w:t>
      </w:r>
      <w:r w:rsidR="00A519B1">
        <w:rPr>
          <w:rFonts w:asciiTheme="minorHAnsi" w:hAnsiTheme="minorHAnsi" w:cstheme="minorHAnsi"/>
          <w:shd w:val="clear" w:color="auto" w:fill="FFFFFF"/>
        </w:rPr>
        <w:t xml:space="preserve">dokonywania odbiorów </w:t>
      </w:r>
      <w:r w:rsidR="00672764">
        <w:rPr>
          <w:rFonts w:asciiTheme="minorHAnsi" w:hAnsiTheme="minorHAnsi" w:cstheme="minorHAnsi"/>
          <w:shd w:val="clear" w:color="auto" w:fill="FFFFFF"/>
        </w:rPr>
        <w:t xml:space="preserve">dostaw </w:t>
      </w:r>
      <w:r w:rsidR="00A519B1">
        <w:rPr>
          <w:rFonts w:asciiTheme="minorHAnsi" w:hAnsiTheme="minorHAnsi" w:cstheme="minorHAnsi"/>
          <w:shd w:val="clear" w:color="auto" w:fill="FFFFFF"/>
        </w:rPr>
        <w:t>zgodnie z postanowieniami zawartymi w § 10 umowy,</w:t>
      </w:r>
    </w:p>
    <w:p w14:paraId="309485A4" w14:textId="47582F62"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terminowej zapłaty za </w:t>
      </w:r>
      <w:r w:rsidR="00672764">
        <w:rPr>
          <w:rFonts w:asciiTheme="minorHAnsi" w:hAnsiTheme="minorHAnsi" w:cstheme="minorHAnsi"/>
          <w:shd w:val="clear" w:color="auto" w:fill="FFFFFF"/>
        </w:rPr>
        <w:t>odebrane dostawy</w:t>
      </w:r>
      <w:r>
        <w:rPr>
          <w:rFonts w:asciiTheme="minorHAnsi" w:hAnsiTheme="minorHAnsi" w:cstheme="minorHAnsi"/>
          <w:shd w:val="clear" w:color="auto" w:fill="FFFFFF"/>
        </w:rPr>
        <w:t>,</w:t>
      </w:r>
    </w:p>
    <w:p w14:paraId="4CD7C130" w14:textId="3E04BA79" w:rsidR="001E7BD9" w:rsidRDefault="00A519B1">
      <w:pPr>
        <w:widowControl w:val="0"/>
        <w:shd w:val="clear" w:color="auto" w:fill="FFFFFF"/>
        <w:tabs>
          <w:tab w:val="left" w:pos="426"/>
        </w:tabs>
        <w:spacing w:line="276" w:lineRule="auto"/>
        <w:ind w:left="426" w:right="5" w:hanging="142"/>
        <w:jc w:val="both"/>
        <w:rPr>
          <w:rFonts w:asciiTheme="minorHAnsi" w:hAnsiTheme="minorHAnsi" w:cstheme="minorHAnsi"/>
          <w:shd w:val="clear" w:color="auto" w:fill="FFFFFF"/>
        </w:rPr>
      </w:pPr>
      <w:r>
        <w:rPr>
          <w:rFonts w:asciiTheme="minorHAnsi" w:hAnsiTheme="minorHAnsi" w:cstheme="minorHAnsi"/>
          <w:shd w:val="clear" w:color="auto" w:fill="FFFFFF"/>
        </w:rPr>
        <w:t>4) współdziałania z Wykonawcą w sprawach wymagających uczestnictwa Zamawiającego.</w:t>
      </w:r>
    </w:p>
    <w:p w14:paraId="0C1B3BC3"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poprzez swych przedstawicieli jest uprawniony do kontrolowania sposobu wykonywania przedmiotu umowy przez Wykonawcę, w szczególności w zakresie:</w:t>
      </w:r>
    </w:p>
    <w:p w14:paraId="0BD05BD8"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1) jakości używanych materiałów i urządzeń,</w:t>
      </w:r>
    </w:p>
    <w:p w14:paraId="53602331" w14:textId="77777777"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2) kwalifikacji pracowników i innych osób działających z upoważnienia Wykonawcy,</w:t>
      </w:r>
    </w:p>
    <w:p w14:paraId="2A32F1B5" w14:textId="1B50A69A"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3) przestrzegania zasad wiedzy technicznej, polskich norm i innych obowiązujących przepisów dotyczących realizacji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7F6F7D99" w14:textId="073D5FDE" w:rsidR="001E7BD9" w:rsidRDefault="00D36C04">
      <w:pPr>
        <w:widowControl w:val="0"/>
        <w:shd w:val="clear" w:color="auto" w:fill="FFFFFF"/>
        <w:tabs>
          <w:tab w:val="left" w:pos="567"/>
        </w:tabs>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4) terminowości procesu wykonywania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w tym przestrzegania przez Wykonawcę terminów przewidzianych w harmonogramie </w:t>
      </w:r>
      <w:r w:rsidR="00672764">
        <w:rPr>
          <w:rFonts w:asciiTheme="minorHAnsi" w:hAnsiTheme="minorHAnsi" w:cstheme="minorHAnsi"/>
          <w:shd w:val="clear" w:color="auto" w:fill="FFFFFF"/>
        </w:rPr>
        <w:t>dostaw.</w:t>
      </w:r>
    </w:p>
    <w:p w14:paraId="73325668" w14:textId="77777777" w:rsidR="001E7BD9" w:rsidRDefault="00D36C04">
      <w:pPr>
        <w:pStyle w:val="Akapitzlist"/>
        <w:widowControl w:val="0"/>
        <w:numPr>
          <w:ilvl w:val="6"/>
          <w:numId w:val="11"/>
        </w:numPr>
        <w:shd w:val="clear" w:color="auto" w:fill="FFFFFF"/>
        <w:tabs>
          <w:tab w:val="left" w:pos="542"/>
        </w:tabs>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Zamawiający jest uprawniony do zgłaszania zastrzeżeń wynikających z kontroli sposobu wykonywania przedmiotu umowy i żądania od Wykonawcy w zakreślonym terminie usunięcia przyczyny tych  zastrzeżeń.</w:t>
      </w:r>
    </w:p>
    <w:p w14:paraId="6D29CF7C"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 6</w:t>
      </w:r>
    </w:p>
    <w:p w14:paraId="7809C40D" w14:textId="77777777" w:rsidR="001E7BD9" w:rsidRDefault="00D36C04">
      <w:pPr>
        <w:widowControl w:val="0"/>
        <w:shd w:val="clear" w:color="auto" w:fill="FFFFFF"/>
        <w:tabs>
          <w:tab w:val="left" w:pos="226"/>
        </w:tabs>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Obowiązki i uprawnienia Wykonawcy</w:t>
      </w:r>
    </w:p>
    <w:p w14:paraId="29B3183E" w14:textId="77777777" w:rsidR="001E7BD9" w:rsidRDefault="00D36C04">
      <w:pPr>
        <w:pStyle w:val="Akapitzlist"/>
        <w:shd w:val="clear" w:color="auto" w:fill="FFFFFF"/>
        <w:tabs>
          <w:tab w:val="left" w:pos="426"/>
        </w:tabs>
        <w:suppressAutoHyphens w:val="0"/>
        <w:spacing w:line="276" w:lineRule="auto"/>
        <w:ind w:left="0"/>
        <w:rPr>
          <w:rFonts w:asciiTheme="minorHAnsi" w:hAnsiTheme="minorHAnsi" w:cstheme="minorHAnsi"/>
        </w:rPr>
      </w:pPr>
      <w:r>
        <w:rPr>
          <w:rFonts w:asciiTheme="minorHAnsi" w:hAnsiTheme="minorHAnsi" w:cstheme="minorHAnsi"/>
          <w:shd w:val="clear" w:color="auto" w:fill="FFFFFF"/>
        </w:rPr>
        <w:t>Wykonawca zobowiązany jest do:</w:t>
      </w:r>
    </w:p>
    <w:p w14:paraId="1527E342"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wykonywania przedmiotu umowy w sposób określony w umowie,</w:t>
      </w:r>
    </w:p>
    <w:p w14:paraId="36462861" w14:textId="2438E26A" w:rsidR="001E7BD9" w:rsidRDefault="0067276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realizacji </w:t>
      </w:r>
      <w:r w:rsidR="00D36C04">
        <w:rPr>
          <w:rFonts w:asciiTheme="minorHAnsi" w:hAnsiTheme="minorHAnsi" w:cstheme="minorHAnsi"/>
          <w:shd w:val="clear" w:color="auto" w:fill="FFFFFF"/>
        </w:rPr>
        <w:t xml:space="preserve">przedmiotu umowy zgodnie z zasadami wiedzy technicznej, sztuki budowlanej </w:t>
      </w:r>
      <w:r>
        <w:rPr>
          <w:rFonts w:asciiTheme="minorHAnsi" w:hAnsiTheme="minorHAnsi" w:cstheme="minorHAnsi"/>
          <w:shd w:val="clear" w:color="auto" w:fill="FFFFFF"/>
        </w:rPr>
        <w:br/>
      </w:r>
      <w:r w:rsidR="00D36C04">
        <w:rPr>
          <w:rFonts w:asciiTheme="minorHAnsi" w:hAnsiTheme="minorHAnsi" w:cstheme="minorHAnsi"/>
          <w:shd w:val="clear" w:color="auto" w:fill="FFFFFF"/>
        </w:rPr>
        <w:t>i obowiązującymi przepisami,</w:t>
      </w:r>
    </w:p>
    <w:p w14:paraId="3C87DD11" w14:textId="51C79BE6"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 xml:space="preserve">zgłaszania </w:t>
      </w:r>
      <w:r w:rsidR="00672764">
        <w:rPr>
          <w:rFonts w:asciiTheme="minorHAnsi" w:hAnsiTheme="minorHAnsi" w:cstheme="minorHAnsi"/>
          <w:shd w:val="clear" w:color="auto" w:fill="FFFFFF"/>
        </w:rPr>
        <w:t>dostaw</w:t>
      </w:r>
      <w:r>
        <w:rPr>
          <w:rFonts w:asciiTheme="minorHAnsi" w:hAnsiTheme="minorHAnsi" w:cstheme="minorHAnsi"/>
          <w:shd w:val="clear" w:color="auto" w:fill="FFFFFF"/>
        </w:rPr>
        <w:t xml:space="preserve"> do odbioru zgodnie z warunkami umowy,</w:t>
      </w:r>
    </w:p>
    <w:p w14:paraId="4338A81F"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lastRenderedPageBreak/>
        <w:t>dokonywania rozliczeń i fakturowania zgodnie z warunkami umowy,</w:t>
      </w:r>
    </w:p>
    <w:p w14:paraId="6F968A05" w14:textId="77777777" w:rsidR="001E7BD9" w:rsidRDefault="00D36C04">
      <w:pPr>
        <w:pStyle w:val="Akapitzlist"/>
        <w:numPr>
          <w:ilvl w:val="0"/>
          <w:numId w:val="15"/>
        </w:numPr>
        <w:shd w:val="clear" w:color="auto" w:fill="FFFFFF"/>
        <w:tabs>
          <w:tab w:val="left" w:pos="426"/>
        </w:tabs>
        <w:suppressAutoHyphens w:val="0"/>
        <w:spacing w:line="276" w:lineRule="auto"/>
        <w:ind w:left="426"/>
        <w:rPr>
          <w:rFonts w:asciiTheme="minorHAnsi" w:hAnsiTheme="minorHAnsi" w:cstheme="minorHAnsi"/>
        </w:rPr>
      </w:pPr>
      <w:r>
        <w:rPr>
          <w:rFonts w:asciiTheme="minorHAnsi" w:hAnsiTheme="minorHAnsi" w:cstheme="minorHAnsi"/>
          <w:shd w:val="clear" w:color="auto" w:fill="FFFFFF"/>
        </w:rPr>
        <w:t>współdziałania w sprawach wymagających uczestnictwa Zamawiającego.</w:t>
      </w:r>
    </w:p>
    <w:p w14:paraId="7D39DD12" w14:textId="68C8D42D" w:rsidR="001E7BD9" w:rsidRDefault="00D36C04">
      <w:pPr>
        <w:pStyle w:val="Akapitzlist"/>
        <w:numPr>
          <w:ilvl w:val="0"/>
          <w:numId w:val="15"/>
        </w:numPr>
        <w:shd w:val="clear" w:color="auto" w:fill="FFFFFF"/>
        <w:tabs>
          <w:tab w:val="left" w:pos="426"/>
        </w:tabs>
        <w:suppressAutoHyphens w:val="0"/>
        <w:spacing w:line="276" w:lineRule="auto"/>
        <w:ind w:left="426"/>
        <w:jc w:val="both"/>
        <w:rPr>
          <w:rFonts w:asciiTheme="minorHAnsi" w:hAnsiTheme="minorHAnsi" w:cstheme="minorHAnsi"/>
          <w:shd w:val="clear" w:color="auto" w:fill="FFFFFF"/>
        </w:rPr>
      </w:pPr>
      <w:r>
        <w:rPr>
          <w:rFonts w:asciiTheme="minorHAnsi" w:hAnsiTheme="minorHAnsi" w:cstheme="minorHAnsi"/>
          <w:shd w:val="clear" w:color="auto" w:fill="FFFFFF"/>
        </w:rPr>
        <w:t>umożliwienia wykonywania czynności kontrolnych przez przedstawicieli Zamawiającego zgodnie z warunkami umowy oraz przez przedstawicieli organów uprawnionych do kontroli.</w:t>
      </w:r>
    </w:p>
    <w:p w14:paraId="2FE2F41A"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shd w:val="clear" w:color="auto" w:fill="FFFFFF"/>
        </w:rPr>
        <w:t xml:space="preserve"> </w:t>
      </w:r>
      <w:r>
        <w:rPr>
          <w:rFonts w:asciiTheme="minorHAnsi" w:hAnsiTheme="minorHAnsi" w:cstheme="minorHAnsi"/>
          <w:b/>
          <w:bCs/>
          <w:shd w:val="clear" w:color="auto" w:fill="FFFFFF"/>
        </w:rPr>
        <w:t>§ 7</w:t>
      </w:r>
      <w:r>
        <w:rPr>
          <w:rFonts w:asciiTheme="minorHAnsi" w:hAnsiTheme="minorHAnsi" w:cstheme="minorHAnsi"/>
          <w:shd w:val="clear" w:color="auto" w:fill="FFFFFF"/>
        </w:rPr>
        <w:t xml:space="preserve"> </w:t>
      </w:r>
    </w:p>
    <w:p w14:paraId="30BB46F6" w14:textId="77777777" w:rsidR="001E7BD9" w:rsidRDefault="00D36C04">
      <w:pPr>
        <w:widowControl w:val="0"/>
        <w:shd w:val="clear" w:color="auto" w:fill="FFFFFF"/>
        <w:tabs>
          <w:tab w:val="left" w:pos="226"/>
        </w:tabs>
        <w:suppressAutoHyphens w:val="0"/>
        <w:spacing w:line="276" w:lineRule="auto"/>
        <w:ind w:left="360"/>
        <w:jc w:val="center"/>
        <w:rPr>
          <w:rFonts w:asciiTheme="minorHAnsi" w:hAnsiTheme="minorHAnsi" w:cstheme="minorHAnsi"/>
          <w:shd w:val="clear" w:color="auto" w:fill="FFFFFF"/>
        </w:rPr>
      </w:pPr>
      <w:r>
        <w:rPr>
          <w:rFonts w:asciiTheme="minorHAnsi" w:hAnsiTheme="minorHAnsi" w:cstheme="minorHAnsi"/>
          <w:b/>
          <w:bCs/>
          <w:shd w:val="clear" w:color="auto" w:fill="FFFFFF"/>
        </w:rPr>
        <w:t>Sposób wykonywania przedmiotu umowy</w:t>
      </w:r>
    </w:p>
    <w:p w14:paraId="1B9E2A14" w14:textId="77777777" w:rsidR="001E7BD9" w:rsidRDefault="00D36C04">
      <w:pPr>
        <w:pStyle w:val="Akapitzlist"/>
        <w:numPr>
          <w:ilvl w:val="6"/>
          <w:numId w:val="16"/>
        </w:numPr>
        <w:shd w:val="clear" w:color="auto" w:fill="FFFFFF"/>
        <w:tabs>
          <w:tab w:val="left" w:pos="426"/>
        </w:tabs>
        <w:suppressAutoHyphens w:val="0"/>
        <w:spacing w:line="276" w:lineRule="auto"/>
        <w:ind w:left="284"/>
        <w:jc w:val="both"/>
        <w:rPr>
          <w:rFonts w:asciiTheme="minorHAnsi" w:hAnsiTheme="minorHAnsi" w:cstheme="minorHAnsi"/>
          <w:shd w:val="clear" w:color="auto" w:fill="FFFFFF"/>
        </w:rPr>
      </w:pPr>
      <w:r>
        <w:rPr>
          <w:rFonts w:asciiTheme="minorHAnsi" w:hAnsiTheme="minorHAnsi" w:cstheme="minorHAnsi"/>
          <w:shd w:val="clear" w:color="auto" w:fill="FFFFFF"/>
        </w:rPr>
        <w:t>W ramach umówionego wynagrodzenia Wykonawca zapewni:</w:t>
      </w:r>
    </w:p>
    <w:p w14:paraId="3C5375F9" w14:textId="0E3C9668" w:rsidR="001E7BD9" w:rsidRDefault="00D36C04">
      <w:pPr>
        <w:widowControl w:val="0"/>
        <w:numPr>
          <w:ilvl w:val="1"/>
          <w:numId w:val="17"/>
        </w:numPr>
        <w:spacing w:line="276" w:lineRule="auto"/>
        <w:jc w:val="both"/>
        <w:rPr>
          <w:rFonts w:asciiTheme="minorHAnsi" w:hAnsiTheme="minorHAnsi" w:cstheme="minorHAnsi"/>
        </w:rPr>
      </w:pPr>
      <w:r>
        <w:rPr>
          <w:rFonts w:asciiTheme="minorHAnsi" w:hAnsiTheme="minorHAnsi" w:cstheme="minorHAnsi"/>
          <w:shd w:val="clear" w:color="auto" w:fill="FFFFFF"/>
        </w:rPr>
        <w:t xml:space="preserve">wywóz odpadów i ich utylizacja zgodnie z obowiązującymi przepisami prawa, w szczególności ustawą z dnia 14 grudnia 2012r. o odpadach </w:t>
      </w:r>
      <w:r w:rsidR="00AD4745" w:rsidRPr="00AD4745">
        <w:rPr>
          <w:rFonts w:asciiTheme="minorHAnsi" w:hAnsiTheme="minorHAnsi" w:cstheme="minorHAnsi"/>
          <w:shd w:val="clear" w:color="auto" w:fill="FFFFFF"/>
        </w:rPr>
        <w:t>(</w:t>
      </w:r>
      <w:proofErr w:type="spellStart"/>
      <w:r w:rsidR="00AD4745" w:rsidRPr="00AD4745">
        <w:rPr>
          <w:rFonts w:asciiTheme="minorHAnsi" w:hAnsiTheme="minorHAnsi" w:cstheme="minorHAnsi"/>
          <w:shd w:val="clear" w:color="auto" w:fill="FFFFFF"/>
        </w:rPr>
        <w:t>t.j</w:t>
      </w:r>
      <w:proofErr w:type="spellEnd"/>
      <w:r w:rsidR="00AD4745" w:rsidRPr="00AD4745">
        <w:rPr>
          <w:rFonts w:asciiTheme="minorHAnsi" w:hAnsiTheme="minorHAnsi" w:cstheme="minorHAnsi"/>
          <w:shd w:val="clear" w:color="auto" w:fill="FFFFFF"/>
        </w:rPr>
        <w:t xml:space="preserve">. Dz. U. z 2023 r. poz. 1587 z </w:t>
      </w:r>
      <w:proofErr w:type="spellStart"/>
      <w:r w:rsidR="00AD4745" w:rsidRPr="00AD4745">
        <w:rPr>
          <w:rFonts w:asciiTheme="minorHAnsi" w:hAnsiTheme="minorHAnsi" w:cstheme="minorHAnsi"/>
          <w:shd w:val="clear" w:color="auto" w:fill="FFFFFF"/>
        </w:rPr>
        <w:t>późn</w:t>
      </w:r>
      <w:proofErr w:type="spellEnd"/>
      <w:r w:rsidR="00AD4745" w:rsidRPr="00AD4745">
        <w:rPr>
          <w:rFonts w:asciiTheme="minorHAnsi" w:hAnsiTheme="minorHAnsi" w:cstheme="minorHAnsi"/>
          <w:shd w:val="clear" w:color="auto" w:fill="FFFFFF"/>
        </w:rPr>
        <w:t>. zm.)</w:t>
      </w:r>
      <w:r w:rsidR="00AD4745">
        <w:rPr>
          <w:rFonts w:asciiTheme="minorHAnsi" w:hAnsiTheme="minorHAnsi" w:cstheme="minorHAnsi"/>
          <w:shd w:val="clear" w:color="auto" w:fill="FFFFFF"/>
        </w:rPr>
        <w:t>,</w:t>
      </w:r>
    </w:p>
    <w:p w14:paraId="367ABD01" w14:textId="5CEC9567"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właściwe zabezpieczenie, w szczególności przed wpływami atmosferycznymi, </w:t>
      </w:r>
      <w:r w:rsidR="00183DC4">
        <w:rPr>
          <w:rFonts w:asciiTheme="minorHAnsi" w:hAnsiTheme="minorHAnsi" w:cstheme="minorHAnsi"/>
          <w:shd w:val="clear" w:color="auto" w:fill="FFFFFF"/>
        </w:rPr>
        <w:t xml:space="preserve">dostaw </w:t>
      </w:r>
      <w:r>
        <w:rPr>
          <w:rFonts w:asciiTheme="minorHAnsi" w:hAnsiTheme="minorHAnsi" w:cstheme="minorHAnsi"/>
          <w:shd w:val="clear" w:color="auto" w:fill="FFFFFF"/>
        </w:rPr>
        <w:t xml:space="preserve">wykonanych lub wykonywanych, </w:t>
      </w:r>
    </w:p>
    <w:p w14:paraId="65142A29" w14:textId="65FD3B9E"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odtworzenie dróg, chodników, zjazdów, zieleńców zniszczonych w trakcie realizacji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1A26586" w14:textId="5445F69B"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doprowadzenia terenu do stanu pierwotnego (z uwzględnieniem stanu wynikającego z wykonanych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po zakończeniu realizacji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E1D9E78" w14:textId="13765C43" w:rsidR="001E7BD9" w:rsidRDefault="00D36C04">
      <w:pPr>
        <w:widowControl w:val="0"/>
        <w:numPr>
          <w:ilvl w:val="1"/>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dokumentację  </w:t>
      </w:r>
      <w:r w:rsidR="00183DC4">
        <w:rPr>
          <w:rFonts w:asciiTheme="minorHAnsi" w:hAnsiTheme="minorHAnsi" w:cstheme="minorHAnsi"/>
          <w:shd w:val="clear" w:color="auto" w:fill="FFFFFF"/>
        </w:rPr>
        <w:t>techniczną</w:t>
      </w:r>
      <w:r>
        <w:rPr>
          <w:rFonts w:asciiTheme="minorHAnsi" w:hAnsiTheme="minorHAnsi" w:cstheme="minorHAnsi"/>
          <w:shd w:val="clear" w:color="auto" w:fill="FFFFFF"/>
        </w:rPr>
        <w:t xml:space="preserve">. </w:t>
      </w:r>
    </w:p>
    <w:p w14:paraId="315544CD" w14:textId="77777777"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posługiwania się personelem posiadającym wymagane kwalifikacje odpowiednio przeszkolonym i  ubezpieczonym.</w:t>
      </w:r>
    </w:p>
    <w:p w14:paraId="59D3DE5C" w14:textId="46AD93A2" w:rsidR="001E7BD9" w:rsidRDefault="00183DC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Dostawy</w:t>
      </w:r>
      <w:r w:rsidR="00D36C04">
        <w:rPr>
          <w:rFonts w:asciiTheme="minorHAnsi" w:hAnsiTheme="minorHAnsi" w:cstheme="minorHAnsi"/>
          <w:shd w:val="clear" w:color="auto" w:fill="FFFFFF"/>
        </w:rPr>
        <w:t xml:space="preserve"> będą wykonywane zgodnie z przepisami BHP i ppoż.</w:t>
      </w:r>
    </w:p>
    <w:p w14:paraId="7BBCA671" w14:textId="538EF722" w:rsidR="001E7BD9" w:rsidRDefault="00D36C04">
      <w:pPr>
        <w:pStyle w:val="Akapitzlist"/>
        <w:widowControl w:val="0"/>
        <w:numPr>
          <w:ilvl w:val="0"/>
          <w:numId w:val="1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taką organizację czasu pracy, frontu robót, aby zminimalizować uciążliwość </w:t>
      </w:r>
      <w:r w:rsidR="00183DC4">
        <w:rPr>
          <w:rFonts w:asciiTheme="minorHAnsi" w:hAnsiTheme="minorHAnsi" w:cstheme="minorHAnsi"/>
          <w:shd w:val="clear" w:color="auto" w:fill="FFFFFF"/>
        </w:rPr>
        <w:t>dostaw</w:t>
      </w:r>
      <w:r>
        <w:rPr>
          <w:rFonts w:asciiTheme="minorHAnsi" w:hAnsiTheme="minorHAnsi" w:cstheme="minorHAnsi"/>
          <w:shd w:val="clear" w:color="auto" w:fill="FFFFFF"/>
        </w:rPr>
        <w:t xml:space="preserve">  dla osób trzecich  oraz  zapewnić bezpieczny dojazd do  sąsiednich posesji.</w:t>
      </w:r>
    </w:p>
    <w:p w14:paraId="0F4A2A13" w14:textId="1BDB1AF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pozyska od przedstawiciela Zamawiającego zatwierdzenie użycia materiałów, urządzeń i wyposażenia, po okazaniu wszelkich niezbędnych dokumentów w postaci atestów, aprobat, deklaracji właściwości użytkowych, deklaracji zgodności. Zatwierdzenie następuje w formie akceptacji wniosku materiałowego przez przedstawiciela Zamawiającego.</w:t>
      </w:r>
    </w:p>
    <w:p w14:paraId="2B3CD978" w14:textId="03F5844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zapewni właściwe składowanie  – w sposób niedopuszczający do utraty właściwości jakościowych tych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Nie dopuszcza się zrzucania palet z ładunkiem ze skrzyni pojazdu.</w:t>
      </w:r>
    </w:p>
    <w:p w14:paraId="3DAA6981" w14:textId="6B971320"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w:t>
      </w:r>
      <w:r w:rsidR="007D2335">
        <w:rPr>
          <w:rFonts w:asciiTheme="minorHAnsi" w:hAnsiTheme="minorHAnsi" w:cstheme="minorHAnsi"/>
          <w:shd w:val="clear" w:color="auto" w:fill="FFFFFF"/>
        </w:rPr>
        <w:t xml:space="preserve"> miejsce dostaw</w:t>
      </w:r>
      <w:r>
        <w:rPr>
          <w:rFonts w:asciiTheme="minorHAnsi" w:hAnsiTheme="minorHAnsi" w:cstheme="minorHAnsi"/>
          <w:shd w:val="clear" w:color="auto" w:fill="FFFFFF"/>
        </w:rPr>
        <w:t xml:space="preserve">, w czasie realizacji </w:t>
      </w:r>
      <w:r w:rsidR="007D2335">
        <w:rPr>
          <w:rFonts w:asciiTheme="minorHAnsi" w:hAnsiTheme="minorHAnsi" w:cstheme="minorHAnsi"/>
          <w:shd w:val="clear" w:color="auto" w:fill="FFFFFF"/>
        </w:rPr>
        <w:t>dostaw,</w:t>
      </w:r>
      <w:r>
        <w:rPr>
          <w:rFonts w:asciiTheme="minorHAnsi" w:hAnsiTheme="minorHAnsi" w:cstheme="minorHAnsi"/>
          <w:shd w:val="clear" w:color="auto" w:fill="FFFFFF"/>
        </w:rPr>
        <w:t xml:space="preserve"> będzie utrzymywał w czystości, </w:t>
      </w:r>
      <w:r w:rsidR="007D2335">
        <w:rPr>
          <w:rFonts w:asciiTheme="minorHAnsi" w:hAnsiTheme="minorHAnsi" w:cstheme="minorHAnsi"/>
          <w:shd w:val="clear" w:color="auto" w:fill="FFFFFF"/>
        </w:rPr>
        <w:br/>
      </w:r>
      <w:r>
        <w:rPr>
          <w:rFonts w:asciiTheme="minorHAnsi" w:hAnsiTheme="minorHAnsi" w:cstheme="minorHAnsi"/>
          <w:shd w:val="clear" w:color="auto" w:fill="FFFFFF"/>
        </w:rPr>
        <w:t>w stanie wolnym od przeszkód komunikacyjnych. Wykonawca usunie wszelkie zbędne materiały, odpady i śmieci.</w:t>
      </w:r>
    </w:p>
    <w:p w14:paraId="4D9E5580" w14:textId="210529DB"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Obowiązkiem Wykonawcy jest opracowanie i przekazanie Zamawiającemu dokumentacji wraz ze wszystkimi wymaganymi atestami, certyfikatami, aprobatami technicznymi, wynikami prób i badań</w:t>
      </w:r>
      <w:r w:rsidR="00D64CBE">
        <w:rPr>
          <w:rFonts w:asciiTheme="minorHAnsi" w:hAnsiTheme="minorHAnsi" w:cstheme="minorHAnsi"/>
          <w:shd w:val="clear" w:color="auto" w:fill="FFFFFF"/>
        </w:rPr>
        <w:t>.</w:t>
      </w:r>
    </w:p>
    <w:p w14:paraId="78D61693" w14:textId="2E0BD62A"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ponosi odpowiedzialność z tytułu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w związku z wykonywaniem </w:t>
      </w:r>
      <w:r w:rsidR="00D64CBE">
        <w:rPr>
          <w:rFonts w:asciiTheme="minorHAnsi" w:hAnsiTheme="minorHAnsi" w:cstheme="minorHAnsi"/>
          <w:shd w:val="clear" w:color="auto" w:fill="FFFFFF"/>
        </w:rPr>
        <w:t>dostaw</w:t>
      </w:r>
      <w:r>
        <w:rPr>
          <w:rFonts w:asciiTheme="minorHAnsi" w:hAnsiTheme="minorHAnsi" w:cstheme="minorHAnsi"/>
          <w:shd w:val="clear" w:color="auto" w:fill="FFFFFF"/>
        </w:rPr>
        <w:t xml:space="preserve"> wobec Zamawiającego i osób trzecich.</w:t>
      </w:r>
    </w:p>
    <w:p w14:paraId="482D02FB" w14:textId="33A0BF39" w:rsidR="001E7BD9" w:rsidRDefault="00D36C04">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dokona niezwłocznej naprawy wszelkich ewentualnych szkód powstałych na terenie </w:t>
      </w:r>
      <w:r w:rsidR="00D64CBE">
        <w:rPr>
          <w:rFonts w:asciiTheme="minorHAnsi" w:hAnsiTheme="minorHAnsi" w:cstheme="minorHAnsi"/>
          <w:shd w:val="clear" w:color="auto" w:fill="FFFFFF"/>
        </w:rPr>
        <w:t>Zamawiającego</w:t>
      </w:r>
      <w:r>
        <w:rPr>
          <w:rFonts w:asciiTheme="minorHAnsi" w:hAnsiTheme="minorHAnsi" w:cstheme="minorHAnsi"/>
          <w:shd w:val="clear" w:color="auto" w:fill="FFFFFF"/>
        </w:rPr>
        <w:t xml:space="preserve"> oraz w związku z realizacją przedmiotu umowy.</w:t>
      </w:r>
    </w:p>
    <w:p w14:paraId="704FFF72" w14:textId="08F8606D" w:rsidR="00B26DBD" w:rsidRPr="00756571" w:rsidRDefault="00D36C04" w:rsidP="00756571">
      <w:pPr>
        <w:pStyle w:val="Akapitzlist"/>
        <w:numPr>
          <w:ilvl w:val="0"/>
          <w:numId w:val="17"/>
        </w:numPr>
        <w:shd w:val="clear" w:color="auto" w:fill="FFFFFF"/>
        <w:tabs>
          <w:tab w:val="left" w:pos="426"/>
        </w:tabs>
        <w:suppressAutoHyphens w:val="0"/>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W przypadku niewykonania obowiązku naprawy szkód o których mowa w ust. 1</w:t>
      </w:r>
      <w:r w:rsidR="00D64CBE">
        <w:rPr>
          <w:rFonts w:asciiTheme="minorHAnsi" w:hAnsiTheme="minorHAnsi" w:cstheme="minorHAnsi"/>
          <w:shd w:val="clear" w:color="auto" w:fill="FFFFFF"/>
        </w:rPr>
        <w:t>0</w:t>
      </w:r>
      <w:r>
        <w:rPr>
          <w:rFonts w:asciiTheme="minorHAnsi" w:hAnsiTheme="minorHAnsi" w:cstheme="minorHAnsi"/>
          <w:shd w:val="clear" w:color="auto" w:fill="FFFFFF"/>
        </w:rPr>
        <w:t xml:space="preserve"> przez Wykonawcę, Zamawiający jest uprawniony do wykonania zastępczego napraw i obciążenia Wykonawcy kosztami z tego tytułu. W przypadku nie dokonania zwrotu kosztów przez Wykonawcę w zakreślonym terminie Zamawiający może dokonać potrącenia przysługującej mu wierzytelności z  wynagrodzenia należnego Wykonawcy.</w:t>
      </w:r>
    </w:p>
    <w:p w14:paraId="07EC6113" w14:textId="507E90EC" w:rsidR="001E7BD9" w:rsidRDefault="00D36C04">
      <w:pPr>
        <w:shd w:val="clear" w:color="auto" w:fill="FFFFFF"/>
        <w:spacing w:before="240" w:line="276" w:lineRule="auto"/>
        <w:ind w:left="5"/>
        <w:jc w:val="center"/>
        <w:rPr>
          <w:rFonts w:asciiTheme="minorHAnsi" w:hAnsiTheme="minorHAnsi" w:cstheme="minorHAnsi"/>
          <w:shd w:val="clear" w:color="auto" w:fill="FFFFFF"/>
        </w:rPr>
      </w:pPr>
      <w:r>
        <w:rPr>
          <w:rFonts w:asciiTheme="minorHAnsi" w:hAnsiTheme="minorHAnsi" w:cstheme="minorHAnsi"/>
          <w:b/>
          <w:bCs/>
          <w:spacing w:val="-4"/>
          <w:shd w:val="clear" w:color="auto" w:fill="FFFFFF"/>
        </w:rPr>
        <w:t xml:space="preserve">§ </w:t>
      </w:r>
      <w:r w:rsidR="00756571">
        <w:rPr>
          <w:rFonts w:asciiTheme="minorHAnsi" w:hAnsiTheme="minorHAnsi" w:cstheme="minorHAnsi"/>
          <w:b/>
          <w:bCs/>
          <w:spacing w:val="-4"/>
          <w:shd w:val="clear" w:color="auto" w:fill="FFFFFF"/>
        </w:rPr>
        <w:t>8</w:t>
      </w:r>
    </w:p>
    <w:p w14:paraId="1254DC7D"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pacing w:val="-1"/>
          <w:shd w:val="clear" w:color="auto" w:fill="FFFFFF"/>
        </w:rPr>
        <w:t>Podwykonawcy</w:t>
      </w:r>
    </w:p>
    <w:p w14:paraId="5C9B5EEE" w14:textId="7355B4FD" w:rsidR="001E7BD9" w:rsidRPr="00F569BF" w:rsidRDefault="00D36C04" w:rsidP="00F569BF">
      <w:pPr>
        <w:widowControl w:val="0"/>
        <w:numPr>
          <w:ilvl w:val="0"/>
          <w:numId w:val="12"/>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zakresie wskazanym w ofercie Wykonawca jest uprawniony do powierzenia podwykonawcom wykonania części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stanowiących   przedmiot umowy. Zgodnie </w:t>
      </w:r>
      <w:r w:rsidR="00756571">
        <w:rPr>
          <w:rFonts w:asciiTheme="minorHAnsi" w:hAnsiTheme="minorHAnsi" w:cstheme="minorHAnsi"/>
          <w:shd w:val="clear" w:color="auto" w:fill="FFFFFF"/>
        </w:rPr>
        <w:br/>
      </w:r>
      <w:r>
        <w:rPr>
          <w:rFonts w:asciiTheme="minorHAnsi" w:hAnsiTheme="minorHAnsi" w:cstheme="minorHAnsi"/>
          <w:shd w:val="clear" w:color="auto" w:fill="FFFFFF"/>
        </w:rPr>
        <w:t>z treścią oferty Wykonawca powierzy podwykonawcom następujący zakres</w:t>
      </w:r>
      <w:r w:rsidR="00CF4989">
        <w:rPr>
          <w:rFonts w:asciiTheme="minorHAnsi" w:hAnsiTheme="minorHAnsi" w:cstheme="minorHAnsi"/>
          <w:shd w:val="clear" w:color="auto" w:fill="FFFFFF"/>
        </w:rPr>
        <w:t xml:space="preserve"> </w:t>
      </w:r>
      <w:r w:rsidR="00756571">
        <w:rPr>
          <w:rFonts w:asciiTheme="minorHAnsi" w:hAnsiTheme="minorHAnsi" w:cstheme="minorHAnsi"/>
          <w:shd w:val="clear" w:color="auto" w:fill="FFFFFF"/>
        </w:rPr>
        <w:t>dostaw</w:t>
      </w:r>
      <w:r>
        <w:rPr>
          <w:rFonts w:asciiTheme="minorHAnsi" w:hAnsiTheme="minorHAnsi" w:cstheme="minorHAnsi"/>
          <w:shd w:val="clear" w:color="auto" w:fill="FFFFFF"/>
        </w:rPr>
        <w:t xml:space="preserve">: </w:t>
      </w:r>
      <w:r w:rsidR="009E32AB">
        <w:rPr>
          <w:rFonts w:asciiTheme="minorHAnsi" w:hAnsiTheme="minorHAnsi" w:cstheme="minorHAnsi"/>
          <w:shd w:val="clear" w:color="auto" w:fill="FFFFFF"/>
        </w:rPr>
        <w:t>……</w:t>
      </w:r>
    </w:p>
    <w:p w14:paraId="4F95C127" w14:textId="77777777"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Zgodnie z treścią oferty  Wykonawcy podwykonawcami będą: </w:t>
      </w:r>
    </w:p>
    <w:p w14:paraId="3F1FD633" w14:textId="31207671" w:rsidR="001E7BD9" w:rsidRDefault="009E32AB">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w:t>
      </w:r>
    </w:p>
    <w:p w14:paraId="436944FC" w14:textId="3A75CAC4" w:rsidR="001E7BD9" w:rsidRDefault="00D36C04">
      <w:pPr>
        <w:widowControl w:val="0"/>
        <w:numPr>
          <w:ilvl w:val="0"/>
          <w:numId w:val="12"/>
        </w:numPr>
        <w:shd w:val="clear" w:color="auto" w:fill="FFFFFF"/>
        <w:tabs>
          <w:tab w:val="left" w:pos="350"/>
        </w:tabs>
        <w:spacing w:line="276" w:lineRule="auto"/>
        <w:ind w:left="357" w:hanging="357"/>
        <w:jc w:val="both"/>
        <w:rPr>
          <w:rFonts w:asciiTheme="minorHAnsi" w:hAnsiTheme="minorHAnsi" w:cstheme="minorHAnsi"/>
          <w:shd w:val="clear" w:color="auto" w:fill="FFFFFF"/>
        </w:rPr>
      </w:pPr>
      <w:r>
        <w:rPr>
          <w:rFonts w:asciiTheme="minorHAnsi" w:hAnsiTheme="minorHAnsi" w:cstheme="minorHAnsi"/>
          <w:shd w:val="clear" w:color="auto" w:fill="FFFFFF"/>
        </w:rPr>
        <w:t>Jeżeli, Wykonawca zamierza powierzyć wykonanie części przedmiotu umowy innym niż wskazani w ust.</w:t>
      </w:r>
      <w:r w:rsidR="009E32AB">
        <w:rPr>
          <w:rFonts w:asciiTheme="minorHAnsi" w:hAnsiTheme="minorHAnsi" w:cstheme="minorHAnsi"/>
          <w:shd w:val="clear" w:color="auto" w:fill="FFFFFF"/>
        </w:rPr>
        <w:t xml:space="preserve"> </w:t>
      </w:r>
      <w:r>
        <w:rPr>
          <w:rFonts w:asciiTheme="minorHAnsi" w:hAnsiTheme="minorHAnsi" w:cstheme="minorHAnsi"/>
          <w:shd w:val="clear" w:color="auto" w:fill="FFFFFF"/>
        </w:rPr>
        <w:t>2 podwykonawcom jest zobowiązany o tym, poinformować Zamawiającego przed</w:t>
      </w:r>
      <w:r w:rsidR="00756571">
        <w:rPr>
          <w:rFonts w:asciiTheme="minorHAnsi" w:hAnsiTheme="minorHAnsi" w:cstheme="minorHAnsi"/>
          <w:shd w:val="clear" w:color="auto" w:fill="FFFFFF"/>
        </w:rPr>
        <w:t xml:space="preserve"> </w:t>
      </w:r>
      <w:r>
        <w:rPr>
          <w:rFonts w:asciiTheme="minorHAnsi" w:hAnsiTheme="minorHAnsi" w:cstheme="minorHAnsi"/>
          <w:shd w:val="clear" w:color="auto" w:fill="FFFFFF"/>
        </w:rPr>
        <w:t>dopuszczeniem ich do  czynności,  podając nazwę, dane kontaktowe, dane przedstawicieli podwykonawcy.</w:t>
      </w:r>
    </w:p>
    <w:p w14:paraId="257A5138" w14:textId="682E6082" w:rsidR="001E7BD9" w:rsidRDefault="00D36C04">
      <w:pPr>
        <w:widowControl w:val="0"/>
        <w:spacing w:before="240" w:line="276" w:lineRule="auto"/>
        <w:ind w:left="720"/>
        <w:jc w:val="center"/>
        <w:rPr>
          <w:rFonts w:asciiTheme="minorHAnsi" w:hAnsiTheme="minorHAnsi" w:cstheme="minorHAnsi"/>
          <w:shd w:val="clear" w:color="auto" w:fill="FFFFFF"/>
        </w:rPr>
      </w:pPr>
      <w:r>
        <w:rPr>
          <w:rFonts w:asciiTheme="minorHAnsi" w:hAnsiTheme="minorHAnsi" w:cstheme="minorHAnsi"/>
          <w:b/>
          <w:bCs/>
          <w:shd w:val="clear" w:color="auto" w:fill="FFFFFF"/>
        </w:rPr>
        <w:t>§ 10</w:t>
      </w:r>
    </w:p>
    <w:p w14:paraId="608A990C" w14:textId="77777777"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t>Odbiory robót</w:t>
      </w:r>
    </w:p>
    <w:p w14:paraId="401E5B0B" w14:textId="7777777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Strony zgodnie postanawiają, że będą stosowane następujące rodzaje odbiorów robót:</w:t>
      </w:r>
    </w:p>
    <w:p w14:paraId="67978E3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odbiory częściowe, </w:t>
      </w:r>
    </w:p>
    <w:p w14:paraId="6BB9B428" w14:textId="0E8AA991"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odbiór końcowy przedmiotu umowy po zakończeniu</w:t>
      </w:r>
      <w:r w:rsidR="00756571">
        <w:rPr>
          <w:rFonts w:asciiTheme="minorHAnsi" w:hAnsiTheme="minorHAnsi" w:cstheme="minorHAnsi"/>
          <w:shd w:val="clear" w:color="auto" w:fill="FFFFFF"/>
        </w:rPr>
        <w:t>.</w:t>
      </w:r>
    </w:p>
    <w:p w14:paraId="4E414A75" w14:textId="32276D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Odbi</w:t>
      </w:r>
      <w:r w:rsidR="00756571">
        <w:rPr>
          <w:rFonts w:asciiTheme="minorHAnsi" w:hAnsiTheme="minorHAnsi" w:cstheme="minorHAnsi"/>
          <w:shd w:val="clear" w:color="auto" w:fill="FFFFFF"/>
        </w:rPr>
        <w:t>ory</w:t>
      </w:r>
      <w:r>
        <w:rPr>
          <w:rFonts w:asciiTheme="minorHAnsi" w:hAnsiTheme="minorHAnsi" w:cstheme="minorHAnsi"/>
          <w:shd w:val="clear" w:color="auto" w:fill="FFFFFF"/>
        </w:rPr>
        <w:t xml:space="preserve"> częściow</w:t>
      </w:r>
      <w:r w:rsidR="00756571">
        <w:rPr>
          <w:rFonts w:asciiTheme="minorHAnsi" w:hAnsiTheme="minorHAnsi" w:cstheme="minorHAnsi"/>
          <w:shd w:val="clear" w:color="auto" w:fill="FFFFFF"/>
        </w:rPr>
        <w:t>e</w:t>
      </w:r>
      <w:r>
        <w:rPr>
          <w:rFonts w:asciiTheme="minorHAnsi" w:hAnsiTheme="minorHAnsi" w:cstheme="minorHAnsi"/>
          <w:shd w:val="clear" w:color="auto" w:fill="FFFFFF"/>
        </w:rPr>
        <w:t xml:space="preserve"> dokonywane będą w imieniu Zamawiającego przez </w:t>
      </w:r>
      <w:r w:rsidR="0083084E">
        <w:rPr>
          <w:rFonts w:asciiTheme="minorHAnsi" w:hAnsiTheme="minorHAnsi" w:cstheme="minorHAnsi"/>
          <w:shd w:val="clear" w:color="auto" w:fill="FFFFFF"/>
        </w:rPr>
        <w:t>osobę przez niego wskazaną.</w:t>
      </w:r>
    </w:p>
    <w:p w14:paraId="5238B9C7" w14:textId="26DB746A" w:rsidR="001E7BD9" w:rsidRPr="0083084E" w:rsidRDefault="00D36C04" w:rsidP="0083084E">
      <w:pPr>
        <w:widowControl w:val="0"/>
        <w:numPr>
          <w:ilvl w:val="0"/>
          <w:numId w:val="8"/>
        </w:numPr>
        <w:spacing w:line="276" w:lineRule="auto"/>
        <w:jc w:val="both"/>
        <w:rPr>
          <w:rFonts w:asciiTheme="minorHAnsi" w:hAnsiTheme="minorHAnsi" w:cstheme="minorHAnsi"/>
          <w:shd w:val="clear" w:color="auto" w:fill="FFFFFF"/>
        </w:rPr>
      </w:pPr>
      <w:r w:rsidRPr="0083084E">
        <w:rPr>
          <w:rFonts w:asciiTheme="minorHAnsi" w:hAnsiTheme="minorHAnsi" w:cstheme="minorHAnsi"/>
          <w:shd w:val="clear" w:color="auto" w:fill="FFFFFF"/>
        </w:rPr>
        <w:t xml:space="preserve">Odbiór częściowy dokonany będzie w terminie </w:t>
      </w:r>
      <w:r w:rsidR="0083084E">
        <w:rPr>
          <w:rFonts w:asciiTheme="minorHAnsi" w:hAnsiTheme="minorHAnsi" w:cstheme="minorHAnsi"/>
          <w:shd w:val="clear" w:color="auto" w:fill="FFFFFF"/>
        </w:rPr>
        <w:t>2</w:t>
      </w:r>
      <w:r w:rsidRPr="0083084E">
        <w:rPr>
          <w:rFonts w:asciiTheme="minorHAnsi" w:hAnsiTheme="minorHAnsi" w:cstheme="minorHAnsi"/>
          <w:shd w:val="clear" w:color="auto" w:fill="FFFFFF"/>
        </w:rPr>
        <w:t xml:space="preserve"> dni roboczych od daty zgłoszenia przez Wykonawcę. Z czynności odbioru sporządzony będzie protokół odbioru częściowego.</w:t>
      </w:r>
    </w:p>
    <w:p w14:paraId="0E3D7D78" w14:textId="78E5248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dzień zgłoszenia gotowości do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Wykonawca jest zobowiązany skompletować i przekazać Zamawiającemu wszystkie dokumenty pozwalające na ocenę prawidłowego wykonania przedmiotu umowy w tym:</w:t>
      </w:r>
    </w:p>
    <w:p w14:paraId="4095BABC" w14:textId="43BC6798"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komplet dokumentów potwierdzających dopuszczenie do obrotu i stosowania </w:t>
      </w:r>
      <w:r w:rsidR="000417F5">
        <w:rPr>
          <w:rFonts w:asciiTheme="minorHAnsi" w:hAnsiTheme="minorHAnsi" w:cstheme="minorHAnsi"/>
          <w:shd w:val="clear" w:color="auto" w:fill="FFFFFF"/>
        </w:rPr>
        <w:br/>
      </w:r>
      <w:r>
        <w:rPr>
          <w:rFonts w:asciiTheme="minorHAnsi" w:hAnsiTheme="minorHAnsi" w:cstheme="minorHAnsi"/>
          <w:shd w:val="clear" w:color="auto" w:fill="FFFFFF"/>
        </w:rPr>
        <w:t>w budownictwie na materiały, w tym: aprobaty techniczne, deklaracje zgodności, świadectwa jakości i atesty,</w:t>
      </w:r>
    </w:p>
    <w:p w14:paraId="14CFB320" w14:textId="4C0609DE"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protokoły z przeprowadzenia prób</w:t>
      </w:r>
      <w:r w:rsidR="0083084E">
        <w:rPr>
          <w:rFonts w:asciiTheme="minorHAnsi" w:hAnsiTheme="minorHAnsi" w:cstheme="minorHAnsi"/>
          <w:shd w:val="clear" w:color="auto" w:fill="FFFFFF"/>
        </w:rPr>
        <w:t xml:space="preserve"> </w:t>
      </w:r>
      <w:r>
        <w:rPr>
          <w:rFonts w:asciiTheme="minorHAnsi" w:hAnsiTheme="minorHAnsi" w:cstheme="minorHAnsi"/>
          <w:shd w:val="clear" w:color="auto" w:fill="FFFFFF"/>
        </w:rPr>
        <w:t>wraz z odbiorem przez jednostki specjalistyczne,</w:t>
      </w:r>
    </w:p>
    <w:p w14:paraId="7139C4B8" w14:textId="2B38D58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Jeżeli, w toku czynności odbioru </w:t>
      </w:r>
      <w:r w:rsidR="0083084E">
        <w:rPr>
          <w:rFonts w:asciiTheme="minorHAnsi" w:hAnsiTheme="minorHAnsi" w:cstheme="minorHAnsi"/>
          <w:iCs/>
          <w:shd w:val="clear" w:color="auto" w:fill="FFFFFF"/>
        </w:rPr>
        <w:t>dostawy</w:t>
      </w:r>
      <w:r>
        <w:rPr>
          <w:rFonts w:asciiTheme="minorHAnsi" w:hAnsiTheme="minorHAnsi" w:cstheme="minorHAnsi"/>
          <w:iCs/>
          <w:shd w:val="clear" w:color="auto" w:fill="FFFFFF"/>
        </w:rPr>
        <w:t xml:space="preserve"> zostaną stwierdzone wady lub usterki, a które nie mają istotnego znaczenia dla przedmiotu umowy zgodnie z jego przeznaczeniem, Zamawiający dokona odbioru wyznaczając w protokole termin usunięcia stwierdzonych wad lub usterek. Wykonawca usuwa te wady i usterki w ramach gwarancji lub rękojmi.</w:t>
      </w:r>
    </w:p>
    <w:p w14:paraId="503CB00B" w14:textId="02AB9AC6" w:rsidR="001E7BD9" w:rsidRDefault="00D36C04">
      <w:pPr>
        <w:pStyle w:val="Akapitzlist"/>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 xml:space="preserve"> </w:t>
      </w:r>
      <w:r>
        <w:rPr>
          <w:rFonts w:asciiTheme="minorHAnsi" w:hAnsiTheme="minorHAnsi" w:cstheme="minorHAnsi"/>
          <w:shd w:val="clear" w:color="auto" w:fill="FFFFFF"/>
        </w:rPr>
        <w:t xml:space="preserve">Jeżeli, w toku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zostaną stwierdzone wady, które mają istotne znaczenie dla użytkowania przedmiotu umowy oraz nie nadające się do usunięcia Zamawiającemu przysługują następujące uprawnienia:</w:t>
      </w:r>
    </w:p>
    <w:p w14:paraId="433A70BC" w14:textId="7777777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może odebrać przedmiot umowy z jednoczesnym obniżeniem odpowiednio wynagrodzenia należnego Wykonawcy,</w:t>
      </w:r>
    </w:p>
    <w:p w14:paraId="3403B4DD" w14:textId="2B78BD97" w:rsidR="001E7BD9" w:rsidRDefault="00D36C04">
      <w:pPr>
        <w:widowControl w:val="0"/>
        <w:numPr>
          <w:ilvl w:val="1"/>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Jeżeli wady uniemożliwiają korzystanie z przedmiotu umowy zgodnie </w:t>
      </w:r>
      <w:r w:rsidR="000417F5">
        <w:rPr>
          <w:rFonts w:asciiTheme="minorHAnsi" w:hAnsiTheme="minorHAnsi" w:cstheme="minorHAnsi"/>
          <w:shd w:val="clear" w:color="auto" w:fill="FFFFFF"/>
        </w:rPr>
        <w:br/>
      </w:r>
      <w:r>
        <w:rPr>
          <w:rFonts w:asciiTheme="minorHAnsi" w:hAnsiTheme="minorHAnsi" w:cstheme="minorHAnsi"/>
          <w:shd w:val="clear" w:color="auto" w:fill="FFFFFF"/>
        </w:rPr>
        <w:lastRenderedPageBreak/>
        <w:t xml:space="preserve">z przeznaczeniem, Zamawiający może odstąpić od umowy nie dokonując zapłaty za </w:t>
      </w:r>
      <w:r w:rsidR="0083084E">
        <w:rPr>
          <w:rFonts w:asciiTheme="minorHAnsi" w:hAnsiTheme="minorHAnsi" w:cstheme="minorHAnsi"/>
          <w:shd w:val="clear" w:color="auto" w:fill="FFFFFF"/>
        </w:rPr>
        <w:t xml:space="preserve">wadliwe dostarczone elementy, </w:t>
      </w:r>
      <w:r>
        <w:rPr>
          <w:rFonts w:asciiTheme="minorHAnsi" w:hAnsiTheme="minorHAnsi" w:cstheme="minorHAnsi"/>
          <w:shd w:val="clear" w:color="auto" w:fill="FFFFFF"/>
        </w:rPr>
        <w:t xml:space="preserve">lub żądać wykonania </w:t>
      </w:r>
      <w:r w:rsidR="0083084E">
        <w:rPr>
          <w:rFonts w:asciiTheme="minorHAnsi" w:hAnsiTheme="minorHAnsi" w:cstheme="minorHAnsi"/>
          <w:shd w:val="clear" w:color="auto" w:fill="FFFFFF"/>
        </w:rPr>
        <w:t xml:space="preserve">dostawy tych elementów </w:t>
      </w:r>
      <w:r>
        <w:rPr>
          <w:rFonts w:asciiTheme="minorHAnsi" w:hAnsiTheme="minorHAnsi" w:cstheme="minorHAnsi"/>
          <w:shd w:val="clear" w:color="auto" w:fill="FFFFFF"/>
        </w:rPr>
        <w:t>po raz drugi.</w:t>
      </w:r>
    </w:p>
    <w:p w14:paraId="0D3E5097" w14:textId="6CFF5736"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Strony postanawiają, że z czynności odbioru </w:t>
      </w:r>
      <w:r w:rsidR="0083084E">
        <w:rPr>
          <w:rFonts w:asciiTheme="minorHAnsi" w:hAnsiTheme="minorHAnsi" w:cstheme="minorHAnsi"/>
          <w:shd w:val="clear" w:color="auto" w:fill="FFFFFF"/>
        </w:rPr>
        <w:t>dostawy</w:t>
      </w:r>
      <w:r>
        <w:rPr>
          <w:rFonts w:asciiTheme="minorHAnsi" w:hAnsiTheme="minorHAnsi" w:cstheme="minorHAnsi"/>
          <w:shd w:val="clear" w:color="auto" w:fill="FFFFFF"/>
        </w:rPr>
        <w:t xml:space="preserve">  będzie spisany protokół zawierający wszelkie ustalenia dokonane w toku odbioru, jak też terminy wyznaczone na usunięcie stwierdzonych przy odbiorze wad / usterek.</w:t>
      </w:r>
    </w:p>
    <w:p w14:paraId="4B52CED6" w14:textId="77777777" w:rsidR="001E7BD9" w:rsidRDefault="00D36C04">
      <w:pPr>
        <w:widowControl w:val="0"/>
        <w:numPr>
          <w:ilvl w:val="0"/>
          <w:numId w:val="8"/>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Strony postanawiają, że z czynności odbioru końcowego przedmiotu umowy będzie spisany protokół.</w:t>
      </w:r>
    </w:p>
    <w:p w14:paraId="42D5C900"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11</w:t>
      </w:r>
    </w:p>
    <w:p w14:paraId="1E8CD600"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Gwarancja i rękojmia</w:t>
      </w:r>
    </w:p>
    <w:p w14:paraId="1BFA7F0A" w14:textId="471BD03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gwarantuje, że przedmiot umowy nie będzie, posiadał wad i usterek wynikających z nieprawidłowego wykonawstwa</w:t>
      </w:r>
      <w:r w:rsidR="0082519B">
        <w:rPr>
          <w:rFonts w:asciiTheme="minorHAnsi" w:hAnsiTheme="minorHAnsi" w:cstheme="minorHAnsi"/>
          <w:shd w:val="clear" w:color="auto" w:fill="FFFFFF"/>
        </w:rPr>
        <w:t>.</w:t>
      </w:r>
    </w:p>
    <w:p w14:paraId="73E86F95" w14:textId="36325AC4"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Na przedmiot umowy Wykonawca udziela Zamawiającemu gwarancji na </w:t>
      </w:r>
      <w:r>
        <w:rPr>
          <w:rFonts w:asciiTheme="minorHAnsi" w:hAnsiTheme="minorHAnsi" w:cstheme="minorHAnsi"/>
          <w:b/>
          <w:shd w:val="clear" w:color="auto" w:fill="FFFFFF"/>
        </w:rPr>
        <w:t xml:space="preserve">okres </w:t>
      </w:r>
      <w:r w:rsidR="00E12E43">
        <w:rPr>
          <w:rFonts w:asciiTheme="minorHAnsi" w:hAnsiTheme="minorHAnsi" w:cstheme="minorHAnsi"/>
          <w:b/>
          <w:shd w:val="clear" w:color="auto" w:fill="FFFFFF"/>
        </w:rPr>
        <w:t xml:space="preserve">60 </w:t>
      </w:r>
      <w:r>
        <w:rPr>
          <w:rFonts w:asciiTheme="minorHAnsi" w:hAnsiTheme="minorHAnsi" w:cstheme="minorHAnsi"/>
          <w:b/>
          <w:shd w:val="clear" w:color="auto" w:fill="FFFFFF"/>
        </w:rPr>
        <w:t>miesięcy</w:t>
      </w:r>
      <w:r>
        <w:rPr>
          <w:rFonts w:asciiTheme="minorHAnsi" w:hAnsiTheme="minorHAnsi" w:cstheme="minorHAnsi"/>
          <w:shd w:val="clear" w:color="auto" w:fill="FFFFFF"/>
        </w:rPr>
        <w:t xml:space="preserve"> z zastrzeżeniem ust. 3 i 4.</w:t>
      </w:r>
    </w:p>
    <w:p w14:paraId="370D95E0"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warunki gwarancji udzielonej przez producenta materiałów lub urządzeń użytych do wykonania przedmiotu umowy przewidują dłuższy okres gwarancji niż gwarancja udzielona przez Wykonawcę Zamawiającemu, obowiązuje okres gwarancji na materiały i urządzenia równy okresowi gwarancji udzielonej przez ich producenta.</w:t>
      </w:r>
    </w:p>
    <w:p w14:paraId="1F3B77D6" w14:textId="39AC969D"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Termin gwarancji rozpoczyna bieg od daty podpisania protokołu odbioru końcowego przedmiotu umowy. Jeżeli, w wykonaniu obowiązków gwarancyjnych Wykonawca dokonał  istotnych napraw lub dokonał wymiany poszczególnych elementów termin gwarancji </w:t>
      </w:r>
      <w:r w:rsidR="000417F5">
        <w:rPr>
          <w:rFonts w:asciiTheme="minorHAnsi" w:hAnsiTheme="minorHAnsi" w:cstheme="minorHAnsi"/>
          <w:shd w:val="clear" w:color="auto" w:fill="FFFFFF"/>
        </w:rPr>
        <w:br/>
      </w:r>
      <w:r>
        <w:rPr>
          <w:rFonts w:asciiTheme="minorHAnsi" w:hAnsiTheme="minorHAnsi" w:cstheme="minorHAnsi"/>
          <w:shd w:val="clear" w:color="auto" w:fill="FFFFFF"/>
        </w:rPr>
        <w:t>w stosunku do tego naprawionego lub wymienionego elementu biegnie na nowo od dnia zwrotu po naprawie lub od dnia wymiany.</w:t>
      </w:r>
    </w:p>
    <w:p w14:paraId="47710ED4" w14:textId="4710385B"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Gwarancja obejmuje bezpłatną naprawę wad, usterek, które ujawnią się w okresie na jaki gwarancja została udzielona. Jeżeli, dwukrotna naprawa tego samego elementu okaże się bezskuteczna Wykonawca dokona bezpłatnej wymiany tego elementu na nowy.</w:t>
      </w:r>
    </w:p>
    <w:p w14:paraId="5752BCCC" w14:textId="24845AE9"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Termin dokonywania naprawy wynosi 7 dni od dnia zgłoszenia wady, usterki przez Zamawiającego. Wykonawca zobowiązany jest do pisemnego zawiadomienia Zamawiającego o terminie usunięcia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xml:space="preserve"> i usterek.</w:t>
      </w:r>
    </w:p>
    <w:p w14:paraId="1C21B986" w14:textId="77777777"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gwarancji Zamawiający jest uprawniony do realizacji uprawnień z tytułu rękojmi zgodnie z przepisami Kodeksu cywilnego.</w:t>
      </w:r>
    </w:p>
    <w:p w14:paraId="54D7143B" w14:textId="41E051AC"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jest odpowiedzialny z tytułu rękojmi za wady i usterki fizyczne przedmiotu umowy istniejące w czasie dokonywania czynności odbioru oraz za wady i usterki powstałe po odbiorze przez okres </w:t>
      </w:r>
      <w:r w:rsidR="00E12E43">
        <w:rPr>
          <w:rFonts w:asciiTheme="minorHAnsi" w:hAnsiTheme="minorHAnsi" w:cstheme="minorHAnsi"/>
          <w:shd w:val="clear" w:color="auto" w:fill="FFFFFF"/>
        </w:rPr>
        <w:t>60</w:t>
      </w:r>
      <w:r>
        <w:rPr>
          <w:rFonts w:asciiTheme="minorHAnsi" w:hAnsiTheme="minorHAnsi" w:cstheme="minorHAnsi"/>
          <w:shd w:val="clear" w:color="auto" w:fill="FFFFFF"/>
        </w:rPr>
        <w:t xml:space="preserve"> miesięcy od daty podpisania protokołu odbioru końcowego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A30115F" w14:textId="735F2A12"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nie przystąpi do naprawy lub nie usunie wad</w:t>
      </w:r>
      <w:r w:rsidR="0082519B">
        <w:rPr>
          <w:rFonts w:asciiTheme="minorHAnsi" w:hAnsiTheme="minorHAnsi" w:cstheme="minorHAnsi"/>
          <w:shd w:val="clear" w:color="auto" w:fill="FFFFFF"/>
        </w:rPr>
        <w:t>y</w:t>
      </w:r>
      <w:r>
        <w:rPr>
          <w:rFonts w:asciiTheme="minorHAnsi" w:hAnsiTheme="minorHAnsi" w:cstheme="minorHAnsi"/>
          <w:shd w:val="clear" w:color="auto" w:fill="FFFFFF"/>
        </w:rPr>
        <w:t>, usterek w terminie, o którym mowa w ust. 6 Zamawiający wyznaczy dodatkowy termin ich usunięcia i naliczy kary umowne zgodnie z par. 15 ust.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2 pkt.</w:t>
      </w:r>
      <w:r w:rsidR="000417F5">
        <w:rPr>
          <w:rFonts w:asciiTheme="minorHAnsi" w:hAnsiTheme="minorHAnsi" w:cstheme="minorHAnsi"/>
          <w:shd w:val="clear" w:color="auto" w:fill="FFFFFF"/>
        </w:rPr>
        <w:t xml:space="preserve"> </w:t>
      </w:r>
      <w:r>
        <w:rPr>
          <w:rFonts w:asciiTheme="minorHAnsi" w:hAnsiTheme="minorHAnsi" w:cstheme="minorHAnsi"/>
          <w:shd w:val="clear" w:color="auto" w:fill="FFFFFF"/>
        </w:rPr>
        <w:t xml:space="preserve">2 umowy. </w:t>
      </w:r>
    </w:p>
    <w:p w14:paraId="01173F9C" w14:textId="7B30492F" w:rsidR="001E7BD9" w:rsidRDefault="00D36C04">
      <w:pPr>
        <w:widowControl w:val="0"/>
        <w:numPr>
          <w:ilvl w:val="0"/>
          <w:numId w:val="7"/>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 przystąpienie przez Wykonawcę do naprawy w terminie dodatkowo wyznaczonym uprawnia Zamawiającego do usunięcia wady, usterki własnym staraniem Zamawiającego ale na koszt Wykonawcy bez utraty praw wynikających z gwarancji lub rękojmi. Zamawiający zawiadomi na piśmie Wykonawcę o przystąpieniu do zastępczej naprawy. Zamawiający przedstawi Wykonawcy zestawienie poniesionych wydatków wraz </w:t>
      </w:r>
      <w:r w:rsidR="0082519B">
        <w:rPr>
          <w:rFonts w:asciiTheme="minorHAnsi" w:hAnsiTheme="minorHAnsi" w:cstheme="minorHAnsi"/>
          <w:shd w:val="clear" w:color="auto" w:fill="FFFFFF"/>
        </w:rPr>
        <w:br/>
      </w:r>
      <w:r>
        <w:rPr>
          <w:rFonts w:asciiTheme="minorHAnsi" w:hAnsiTheme="minorHAnsi" w:cstheme="minorHAnsi"/>
          <w:shd w:val="clear" w:color="auto" w:fill="FFFFFF"/>
        </w:rPr>
        <w:lastRenderedPageBreak/>
        <w:t>z dowodami ich poniesienia. Wykonawca dokona ich zapłaty na rzecz Zamawiającego w terminie 7 dni od dnia wezwania do zapłaty pod rygorem zabezpieczenia roszczeń Zamawiającego z zabezpieczenia należytego wykonania umowy.</w:t>
      </w:r>
    </w:p>
    <w:p w14:paraId="73EFEBD5" w14:textId="77777777" w:rsidR="001E7BD9" w:rsidRDefault="00D36C04">
      <w:pPr>
        <w:widowControl w:val="0"/>
        <w:shd w:val="clear" w:color="auto" w:fill="FFFFFF"/>
        <w:tabs>
          <w:tab w:val="left" w:pos="226"/>
        </w:tabs>
        <w:spacing w:before="240" w:line="276" w:lineRule="auto"/>
        <w:ind w:left="360"/>
        <w:jc w:val="center"/>
        <w:rPr>
          <w:rFonts w:asciiTheme="minorHAnsi" w:hAnsiTheme="minorHAnsi" w:cstheme="minorHAnsi"/>
          <w:shd w:val="clear" w:color="auto" w:fill="FFFFFF"/>
        </w:rPr>
      </w:pPr>
      <w:r>
        <w:rPr>
          <w:rFonts w:asciiTheme="minorHAnsi" w:hAnsiTheme="minorHAnsi" w:cstheme="minorHAnsi"/>
          <w:b/>
          <w:shd w:val="clear" w:color="auto" w:fill="FFFFFF"/>
        </w:rPr>
        <w:t>§ 12</w:t>
      </w:r>
    </w:p>
    <w:p w14:paraId="56373201" w14:textId="77777777" w:rsidR="001E7BD9" w:rsidRDefault="00D36C04">
      <w:pPr>
        <w:shd w:val="clear" w:color="auto" w:fill="FFFFFF"/>
        <w:spacing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Przedstawiciele Stron na budowie</w:t>
      </w:r>
      <w:r>
        <w:rPr>
          <w:rFonts w:asciiTheme="minorHAnsi" w:hAnsiTheme="minorHAnsi" w:cstheme="minorHAnsi"/>
          <w:b/>
          <w:bCs/>
          <w:u w:val="single"/>
          <w:shd w:val="clear" w:color="auto" w:fill="FFFFFF"/>
        </w:rPr>
        <w:t xml:space="preserve"> </w:t>
      </w:r>
    </w:p>
    <w:p w14:paraId="1E863DD6" w14:textId="5059BAE6"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pacing w:val="-4"/>
          <w:shd w:val="clear" w:color="auto" w:fill="FFFFFF"/>
        </w:rPr>
        <w:t xml:space="preserve">Wykonawca ustanawia kierownika </w:t>
      </w:r>
      <w:r w:rsidR="0082519B">
        <w:rPr>
          <w:rFonts w:asciiTheme="minorHAnsi" w:hAnsiTheme="minorHAnsi" w:cstheme="minorHAnsi"/>
          <w:spacing w:val="-4"/>
          <w:shd w:val="clear" w:color="auto" w:fill="FFFFFF"/>
        </w:rPr>
        <w:t>dostaw w osobie …..</w:t>
      </w:r>
      <w:r>
        <w:rPr>
          <w:rFonts w:asciiTheme="minorHAnsi" w:hAnsiTheme="minorHAnsi" w:cstheme="minorHAnsi"/>
          <w:shd w:val="clear" w:color="auto" w:fill="FFFFFF"/>
        </w:rPr>
        <w:t xml:space="preserve">. Wykonawca zapewni, aby kierownik </w:t>
      </w:r>
      <w:r w:rsidR="0082519B">
        <w:rPr>
          <w:rFonts w:asciiTheme="minorHAnsi" w:hAnsiTheme="minorHAnsi" w:cstheme="minorHAnsi"/>
          <w:shd w:val="clear" w:color="auto" w:fill="FFFFFF"/>
        </w:rPr>
        <w:t>dostaw</w:t>
      </w:r>
      <w:r>
        <w:rPr>
          <w:rFonts w:asciiTheme="minorHAnsi" w:hAnsiTheme="minorHAnsi" w:cstheme="minorHAnsi"/>
          <w:shd w:val="clear" w:color="auto" w:fill="FFFFFF"/>
        </w:rPr>
        <w:t xml:space="preserve"> wykonywał wszystkie obowiązki związane z kierowaniem</w:t>
      </w:r>
      <w:r w:rsidR="0082519B">
        <w:rPr>
          <w:rFonts w:asciiTheme="minorHAnsi" w:hAnsiTheme="minorHAnsi" w:cstheme="minorHAnsi"/>
          <w:shd w:val="clear" w:color="auto" w:fill="FFFFFF"/>
        </w:rPr>
        <w:t xml:space="preserve"> dostawami</w:t>
      </w:r>
      <w:r>
        <w:rPr>
          <w:rFonts w:asciiTheme="minorHAnsi" w:hAnsiTheme="minorHAnsi" w:cstheme="minorHAnsi"/>
          <w:shd w:val="clear" w:color="auto" w:fill="FFFFFF"/>
        </w:rPr>
        <w:t>.</w:t>
      </w:r>
    </w:p>
    <w:p w14:paraId="1EFEFCAE" w14:textId="34C52645" w:rsidR="001E7BD9" w:rsidRDefault="00D36C04">
      <w:pPr>
        <w:widowControl w:val="0"/>
        <w:numPr>
          <w:ilvl w:val="0"/>
          <w:numId w:val="4"/>
        </w:numPr>
        <w:shd w:val="clear" w:color="auto" w:fill="FFFFFF"/>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ustanawia </w:t>
      </w:r>
      <w:r w:rsidR="0082519B">
        <w:rPr>
          <w:rFonts w:asciiTheme="minorHAnsi" w:hAnsiTheme="minorHAnsi" w:cstheme="minorHAnsi"/>
          <w:shd w:val="clear" w:color="auto" w:fill="FFFFFF"/>
        </w:rPr>
        <w:t xml:space="preserve">kierownika odbioru dostaw </w:t>
      </w:r>
      <w:r>
        <w:rPr>
          <w:rFonts w:asciiTheme="minorHAnsi" w:hAnsiTheme="minorHAnsi" w:cstheme="minorHAnsi"/>
          <w:shd w:val="clear" w:color="auto" w:fill="FFFFFF"/>
        </w:rPr>
        <w:t xml:space="preserve">w osobie </w:t>
      </w:r>
      <w:r w:rsidR="000417F5">
        <w:rPr>
          <w:rFonts w:asciiTheme="minorHAnsi" w:hAnsiTheme="minorHAnsi" w:cstheme="minorHAnsi"/>
          <w:shd w:val="clear" w:color="auto" w:fill="FFFFFF"/>
        </w:rPr>
        <w:t>……………</w:t>
      </w:r>
      <w:r w:rsidR="00C7353A">
        <w:rPr>
          <w:rFonts w:asciiTheme="minorHAnsi" w:hAnsiTheme="minorHAnsi" w:cstheme="minorHAnsi"/>
          <w:shd w:val="clear" w:color="auto" w:fill="FFFFFF"/>
        </w:rPr>
        <w:t xml:space="preserve">. </w:t>
      </w:r>
    </w:p>
    <w:p w14:paraId="228FB0A3" w14:textId="1AF930E8"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przypadku, gdy zachodzi konieczność zmiany osób wskazanych w ust 1, 2 Strony informują się o tym fakcie na piśmie z podaniem przyczyny zmian.  </w:t>
      </w:r>
    </w:p>
    <w:p w14:paraId="3B2E5E4F" w14:textId="26D2D50C" w:rsidR="001E7BD9" w:rsidRDefault="00D36C04">
      <w:pPr>
        <w:widowControl w:val="0"/>
        <w:numPr>
          <w:ilvl w:val="0"/>
          <w:numId w:val="4"/>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Zmiana osób wskazanych w ust. 1, 2 jest skuteczna z chwilą doręczenia przez stronę drugiej stronie informacji w tej sprawie na piśmie bez konieczności sporządzania aneksu.</w:t>
      </w:r>
    </w:p>
    <w:p w14:paraId="7CE4D45D" w14:textId="4267CEA6" w:rsidR="001E7BD9" w:rsidRDefault="00BC4B26">
      <w:pPr>
        <w:shd w:val="clear" w:color="auto" w:fill="FFFFFF"/>
        <w:spacing w:before="240" w:line="276" w:lineRule="auto"/>
        <w:jc w:val="center"/>
        <w:rPr>
          <w:rFonts w:asciiTheme="minorHAnsi" w:hAnsiTheme="minorHAnsi" w:cstheme="minorHAnsi"/>
          <w:shd w:val="clear" w:color="auto" w:fill="FFFFFF"/>
        </w:rPr>
      </w:pPr>
      <w:r w:rsidRPr="00BC4B26">
        <w:rPr>
          <w:rFonts w:asciiTheme="minorHAnsi" w:hAnsiTheme="minorHAnsi" w:cstheme="minorHAnsi"/>
          <w:b/>
          <w:bCs/>
          <w:shd w:val="clear" w:color="auto" w:fill="FFFFFF"/>
        </w:rPr>
        <w:t>§</w:t>
      </w:r>
      <w:r>
        <w:rPr>
          <w:rFonts w:asciiTheme="minorHAnsi" w:hAnsiTheme="minorHAnsi" w:cstheme="minorHAnsi"/>
          <w:b/>
          <w:bCs/>
          <w:shd w:val="clear" w:color="auto" w:fill="FFFFFF"/>
        </w:rPr>
        <w:t xml:space="preserve"> 13</w:t>
      </w:r>
    </w:p>
    <w:p w14:paraId="71B3F88E"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Zabezpieczenie należytego wykonania umowy</w:t>
      </w:r>
    </w:p>
    <w:p w14:paraId="20535AB2" w14:textId="4BC586B5"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wniósł zabezpieczenie należytego wykonania umowy w formie: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stanowiącej </w:t>
      </w:r>
      <w:r w:rsidR="00833219">
        <w:rPr>
          <w:rFonts w:asciiTheme="minorHAnsi" w:hAnsiTheme="minorHAnsi" w:cstheme="minorHAnsi"/>
          <w:shd w:val="clear" w:color="auto" w:fill="FFFFFF"/>
        </w:rPr>
        <w:t xml:space="preserve">3 </w:t>
      </w:r>
      <w:r>
        <w:rPr>
          <w:rFonts w:asciiTheme="minorHAnsi" w:hAnsiTheme="minorHAnsi" w:cstheme="minorHAnsi"/>
          <w:shd w:val="clear" w:color="auto" w:fill="FFFFFF"/>
        </w:rPr>
        <w:t xml:space="preserve">% wynagrodzenia umownego określonego w § 3 umowy, tj.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kwocie </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zł.</w:t>
      </w:r>
    </w:p>
    <w:p w14:paraId="38CB22ED" w14:textId="73CDB8AC"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może dokonać zmiany formy zabezpieczenia należytego wykonania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z zachowaniem ciągłości zabezpieczenia i bez zmniejszania jego wysokości.</w:t>
      </w:r>
    </w:p>
    <w:p w14:paraId="6407A3C7"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wniósł zabezpieczenie:</w:t>
      </w:r>
    </w:p>
    <w:p w14:paraId="142306A7" w14:textId="77777777" w:rsidR="001E7BD9" w:rsidRDefault="00D36C04">
      <w:pPr>
        <w:pStyle w:val="Akapitzlist"/>
        <w:widowControl w:val="0"/>
        <w:numPr>
          <w:ilvl w:val="1"/>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70 % jego wysokości na okres od dnia zawarcia umowy do upływu 30 dni liczonych od dnia odbioru końcowego przedmiotu umowy,</w:t>
      </w:r>
    </w:p>
    <w:p w14:paraId="1EC2E3BA" w14:textId="77777777" w:rsidR="001E7BD9" w:rsidRDefault="00D36C04">
      <w:pPr>
        <w:pStyle w:val="Akapitzlist"/>
        <w:widowControl w:val="0"/>
        <w:numPr>
          <w:ilvl w:val="1"/>
          <w:numId w:val="9"/>
        </w:numPr>
        <w:spacing w:line="276" w:lineRule="auto"/>
        <w:ind w:left="709"/>
        <w:jc w:val="both"/>
        <w:rPr>
          <w:rFonts w:asciiTheme="minorHAnsi" w:hAnsiTheme="minorHAnsi" w:cstheme="minorHAnsi"/>
          <w:shd w:val="clear" w:color="auto" w:fill="FFFFFF"/>
        </w:rPr>
      </w:pPr>
      <w:r>
        <w:rPr>
          <w:rFonts w:asciiTheme="minorHAnsi" w:hAnsiTheme="minorHAnsi" w:cstheme="minorHAnsi"/>
          <w:shd w:val="clear" w:color="auto" w:fill="FFFFFF"/>
        </w:rPr>
        <w:t>w części wynoszącej 30 % jego wysokości na okres od dnia zawarcia umowy do upływu 15 dni liczonych od dnia zakończenia okresu rękojmi za wady lub gwarancji.</w:t>
      </w:r>
    </w:p>
    <w:p w14:paraId="35A70CBF" w14:textId="09455108"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Jeżeli, nastąpi zmiana terminu wykonania przedmiotu umowy stwierdzona aneksem do umowy</w:t>
      </w:r>
      <w:r w:rsidR="00833219">
        <w:rPr>
          <w:rFonts w:asciiTheme="minorHAnsi" w:hAnsiTheme="minorHAnsi" w:cstheme="minorHAnsi"/>
          <w:shd w:val="clear" w:color="auto" w:fill="FFFFFF"/>
        </w:rPr>
        <w:t>,</w:t>
      </w:r>
      <w:r>
        <w:rPr>
          <w:rFonts w:asciiTheme="minorHAnsi" w:hAnsiTheme="minorHAnsi" w:cstheme="minorHAnsi"/>
          <w:shd w:val="clear" w:color="auto" w:fill="FFFFFF"/>
        </w:rPr>
        <w:t xml:space="preserve"> a okres na jaki zostało wniesione zabezpieczenie w innej formie niż w pieniądzu upływa przed nowym terminem wykonania przedmiotu umowy Zamawiający wzywa Wykonawcę do przedłużenia zabezpieczenia lub wniesienia nowego zabezpieczenia. Wykonawca jest zobowiązany przedłużyć zabezpieczenie lub wnieść nowe zabezpieczenie najpóźniej przed upływem 30 dni przed upływem terminu ważności dotychczasowego zabezpieczenia wniesionego w innej formie niż w pieniądzu</w:t>
      </w:r>
      <w:r w:rsidR="0082519B">
        <w:rPr>
          <w:rFonts w:asciiTheme="minorHAnsi" w:hAnsiTheme="minorHAnsi" w:cstheme="minorHAnsi"/>
          <w:shd w:val="clear" w:color="auto" w:fill="FFFFFF"/>
        </w:rPr>
        <w:t>.</w:t>
      </w:r>
      <w:r>
        <w:rPr>
          <w:rFonts w:asciiTheme="minorHAnsi" w:hAnsiTheme="minorHAnsi" w:cstheme="minorHAnsi"/>
          <w:shd w:val="clear" w:color="auto" w:fill="FFFFFF"/>
        </w:rPr>
        <w:t xml:space="preserve">  </w:t>
      </w:r>
    </w:p>
    <w:p w14:paraId="64A0BB60"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Celem zabezpieczenia jest pokrycie roszczeń Zamawiającego, z tytułu niewykonania lub nienależytego wykonania przedmiotu umowy. Zamawiający jest uprawniony do dysponowania zabezpieczeniem na pokrycie kosztów, które poniósł w trakcie realizacji umowy w związku z niewykonaniem lub nienależytym wykonaniem umowy przez Zamawiającego. Zamawiający informuje na piśmie Wykonawcę o  kwocie i rodzaju kosztów, które pokrył z zabezpieczenia.</w:t>
      </w:r>
    </w:p>
    <w:p w14:paraId="0541305D" w14:textId="77777777" w:rsidR="001E7BD9" w:rsidRDefault="00D36C04">
      <w:pPr>
        <w:widowControl w:val="0"/>
        <w:numPr>
          <w:ilvl w:val="0"/>
          <w:numId w:val="9"/>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zwraca zabezpieczenie po upływie okresu na jaki zabezpieczenie zostało wniesione. Poniesione przez Zamawiającego koszty, o których mowa w ust.5, pomniejszają kwotę zabezpieczenia podlegającą zwrotowi.</w:t>
      </w:r>
    </w:p>
    <w:p w14:paraId="30E91523"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14</w:t>
      </w:r>
    </w:p>
    <w:p w14:paraId="78DC9FC7" w14:textId="77777777" w:rsidR="001E7BD9" w:rsidRDefault="00D36C04">
      <w:pPr>
        <w:shd w:val="clear" w:color="auto" w:fill="FFFFFF"/>
        <w:spacing w:line="276" w:lineRule="auto"/>
        <w:jc w:val="center"/>
        <w:rPr>
          <w:rFonts w:asciiTheme="minorHAnsi" w:hAnsiTheme="minorHAnsi" w:cstheme="minorHAnsi"/>
        </w:rPr>
      </w:pPr>
      <w:r>
        <w:rPr>
          <w:rFonts w:asciiTheme="minorHAnsi" w:hAnsiTheme="minorHAnsi" w:cstheme="minorHAnsi"/>
          <w:b/>
          <w:bCs/>
          <w:shd w:val="clear" w:color="auto" w:fill="FFFFFF"/>
        </w:rPr>
        <w:lastRenderedPageBreak/>
        <w:t>Ubezpieczenia</w:t>
      </w:r>
    </w:p>
    <w:p w14:paraId="3873C921" w14:textId="086A8D27" w:rsidR="001E7BD9" w:rsidRPr="00291A7F" w:rsidRDefault="00D36C04" w:rsidP="00291A7F">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zobowiązany jest do ubezpieczenia:</w:t>
      </w:r>
    </w:p>
    <w:p w14:paraId="4CF7C55D" w14:textId="29686993" w:rsidR="001E7BD9" w:rsidRDefault="00291A7F">
      <w:pPr>
        <w:widowControl w:val="0"/>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w:t>
      </w:r>
      <w:r w:rsidR="00D36C04">
        <w:rPr>
          <w:rFonts w:asciiTheme="minorHAnsi" w:hAnsiTheme="minorHAnsi" w:cstheme="minorHAnsi"/>
          <w:shd w:val="clear" w:color="auto" w:fill="FFFFFF"/>
        </w:rPr>
        <w:t>) osób zatrudnionych  przy wykonywaniu przedmiotu umowy.</w:t>
      </w:r>
    </w:p>
    <w:p w14:paraId="585B5A79"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zobowiązuje się do posiadania ubezpieczenia od odpowiedzialności cywilnej w zakresie prowadzonej działalności gospodarczej w okresie realizacji przedmiotu umowy.</w:t>
      </w:r>
    </w:p>
    <w:p w14:paraId="43AABE0E"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może żądać przedłożenia przez Wykonawcę do wglądu oryginałów polis ubezpieczeniowych oraz oryginały dowodów wpłat na powyższe polisy.</w:t>
      </w:r>
    </w:p>
    <w:p w14:paraId="084A00B9" w14:textId="77777777" w:rsidR="001E7BD9" w:rsidRDefault="00D36C04">
      <w:pPr>
        <w:widowControl w:val="0"/>
        <w:numPr>
          <w:ilvl w:val="0"/>
          <w:numId w:val="10"/>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Do czasu zawarcia umów ubezpieczenia lub zapłacenia składek z tytułu ubezpieczenia odpowiedzialność za skutki nie zawarcia umów ubezpieczenia lub zaprzestania  opłacania składek ponosi Wykonawca w pełnej wysokości.</w:t>
      </w:r>
    </w:p>
    <w:p w14:paraId="1B1DFC96" w14:textId="77777777" w:rsidR="001E7BD9" w:rsidRDefault="00D36C04">
      <w:pPr>
        <w:shd w:val="clear" w:color="auto" w:fill="FFFFFF"/>
        <w:tabs>
          <w:tab w:val="left" w:pos="427"/>
        </w:tabs>
        <w:spacing w:before="240" w:line="276" w:lineRule="auto"/>
        <w:ind w:left="427" w:hanging="360"/>
        <w:jc w:val="center"/>
        <w:rPr>
          <w:rFonts w:asciiTheme="minorHAnsi" w:hAnsiTheme="minorHAnsi" w:cstheme="minorHAnsi"/>
          <w:shd w:val="clear" w:color="auto" w:fill="FFFFFF"/>
        </w:rPr>
      </w:pPr>
      <w:r>
        <w:rPr>
          <w:rFonts w:asciiTheme="minorHAnsi" w:hAnsiTheme="minorHAnsi" w:cstheme="minorHAnsi"/>
          <w:b/>
          <w:bCs/>
          <w:shd w:val="clear" w:color="auto" w:fill="FFFFFF"/>
        </w:rPr>
        <w:t>§ 15</w:t>
      </w:r>
    </w:p>
    <w:p w14:paraId="686FD551"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Kary umowne, odszkodowania</w:t>
      </w:r>
    </w:p>
    <w:p w14:paraId="25576190"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ponosi odpowiedzialność za szkody wynikłe z niewykonania bądź niewłaściwego wykonania przedmiotu umowy.</w:t>
      </w:r>
    </w:p>
    <w:p w14:paraId="2446A2B0" w14:textId="1CCFF3E0"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naliczy kary umowne Wykonawcy w następujących przypadkach </w:t>
      </w:r>
      <w:r w:rsidR="00833219">
        <w:rPr>
          <w:rFonts w:asciiTheme="minorHAnsi" w:hAnsiTheme="minorHAnsi" w:cstheme="minorHAnsi"/>
          <w:shd w:val="clear" w:color="auto" w:fill="FFFFFF"/>
        </w:rPr>
        <w:br/>
      </w:r>
      <w:r>
        <w:rPr>
          <w:rFonts w:asciiTheme="minorHAnsi" w:hAnsiTheme="minorHAnsi" w:cstheme="minorHAnsi"/>
          <w:shd w:val="clear" w:color="auto" w:fill="FFFFFF"/>
        </w:rPr>
        <w:t>i w wysokościach:</w:t>
      </w:r>
    </w:p>
    <w:p w14:paraId="44DBF774" w14:textId="16AB4F7B"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 zwłokę w wykonaniu przedmiotu umowy w wysokości 0,</w:t>
      </w:r>
      <w:r w:rsidR="005968C4">
        <w:rPr>
          <w:rFonts w:asciiTheme="minorHAnsi" w:hAnsiTheme="minorHAnsi" w:cstheme="minorHAnsi"/>
          <w:shd w:val="clear" w:color="auto" w:fill="FFFFFF"/>
        </w:rPr>
        <w:t>2</w:t>
      </w:r>
      <w:r>
        <w:rPr>
          <w:rFonts w:asciiTheme="minorHAnsi" w:hAnsiTheme="minorHAnsi" w:cstheme="minorHAnsi"/>
          <w:shd w:val="clear" w:color="auto" w:fill="FFFFFF"/>
        </w:rPr>
        <w:t>% wynagrodzenia określonego w § 3 ust. 1 za każdy dzień zwłoki,</w:t>
      </w:r>
      <w:r w:rsidR="005968C4">
        <w:rPr>
          <w:rFonts w:asciiTheme="minorHAnsi" w:hAnsiTheme="minorHAnsi" w:cstheme="minorHAnsi"/>
          <w:shd w:val="clear" w:color="auto" w:fill="FFFFFF"/>
        </w:rPr>
        <w:t xml:space="preserve"> jednakże za okres nie dłuższy niż 60 dni,</w:t>
      </w:r>
    </w:p>
    <w:p w14:paraId="45B0FBDA" w14:textId="4A6C18DF"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zwłokę w usunięciu awarii, usterek lub wad stwierdzonych w okresie rękojmi lub gwarancji w wysokości 0,01% wynagrodzenia określonego w § 3 ust. 1 za każdy dzień zwłoki liczonej od dnia, w którym winny być usunięte, </w:t>
      </w:r>
      <w:r w:rsidR="005968C4">
        <w:rPr>
          <w:rFonts w:asciiTheme="minorHAnsi" w:hAnsiTheme="minorHAnsi" w:cstheme="minorHAnsi"/>
          <w:shd w:val="clear" w:color="auto" w:fill="FFFFFF"/>
        </w:rPr>
        <w:t>jednakże za okres nie dłuższy niż 60 dni.</w:t>
      </w:r>
    </w:p>
    <w:p w14:paraId="31BAA473" w14:textId="70CB97E9" w:rsidR="001E7BD9" w:rsidRDefault="00D36C04">
      <w:pPr>
        <w:widowControl w:val="0"/>
        <w:numPr>
          <w:ilvl w:val="1"/>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 odstąpienie od umowy z przyczyn </w:t>
      </w:r>
      <w:r>
        <w:rPr>
          <w:rFonts w:asciiTheme="minorHAnsi" w:hAnsiTheme="minorHAnsi" w:cstheme="minorHAnsi"/>
          <w:iCs/>
          <w:shd w:val="clear" w:color="auto" w:fill="FFFFFF"/>
        </w:rPr>
        <w:t>zawinionych</w:t>
      </w:r>
      <w:r>
        <w:rPr>
          <w:rFonts w:asciiTheme="minorHAnsi" w:hAnsiTheme="minorHAnsi" w:cstheme="minorHAnsi"/>
          <w:shd w:val="clear" w:color="auto" w:fill="FFFFFF"/>
        </w:rPr>
        <w:t xml:space="preserve"> przez Wykonawcę w wysokości 20</w:t>
      </w:r>
      <w:r w:rsidR="00833219">
        <w:rPr>
          <w:rFonts w:asciiTheme="minorHAnsi" w:hAnsiTheme="minorHAnsi" w:cstheme="minorHAnsi"/>
          <w:shd w:val="clear" w:color="auto" w:fill="FFFFFF"/>
        </w:rPr>
        <w:t xml:space="preserve"> </w:t>
      </w:r>
      <w:r>
        <w:rPr>
          <w:rFonts w:asciiTheme="minorHAnsi" w:hAnsiTheme="minorHAnsi" w:cstheme="minorHAnsi"/>
          <w:shd w:val="clear" w:color="auto" w:fill="FFFFFF"/>
        </w:rPr>
        <w:t>% wynagrodzenia umownego określonego w § 3 ust. 1 umowy,</w:t>
      </w:r>
    </w:p>
    <w:p w14:paraId="2FCEE1BC" w14:textId="77777777" w:rsidR="001E7BD9" w:rsidRDefault="00D36C04">
      <w:pPr>
        <w:widowControl w:val="0"/>
        <w:numPr>
          <w:ilvl w:val="0"/>
          <w:numId w:val="5"/>
        </w:numPr>
        <w:shd w:val="clear" w:color="auto" w:fill="FFFFFF"/>
        <w:tabs>
          <w:tab w:val="left" w:pos="350"/>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naliczy karę umowną Zamawiającemu z tytułu:</w:t>
      </w:r>
    </w:p>
    <w:p w14:paraId="6AA85B82" w14:textId="3BCF8FF0" w:rsidR="001E7BD9" w:rsidRDefault="00D36C04">
      <w:pPr>
        <w:pStyle w:val="Akapitzlist"/>
        <w:widowControl w:val="0"/>
        <w:numPr>
          <w:ilvl w:val="1"/>
          <w:numId w:val="5"/>
        </w:numPr>
        <w:shd w:val="clear" w:color="auto" w:fill="FFFFFF"/>
        <w:tabs>
          <w:tab w:val="left" w:pos="426"/>
        </w:tabs>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nieterminowego przystąpienia do odbioru końcowego przedmiotu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w wysokości </w:t>
      </w:r>
      <w:r w:rsidR="00833219">
        <w:rPr>
          <w:rFonts w:asciiTheme="minorHAnsi" w:hAnsiTheme="minorHAnsi" w:cstheme="minorHAnsi"/>
          <w:shd w:val="clear" w:color="auto" w:fill="FFFFFF"/>
        </w:rPr>
        <w:t xml:space="preserve">1 </w:t>
      </w:r>
      <w:r>
        <w:rPr>
          <w:rFonts w:asciiTheme="minorHAnsi" w:hAnsiTheme="minorHAnsi" w:cstheme="minorHAnsi"/>
          <w:shd w:val="clear" w:color="auto" w:fill="FFFFFF"/>
        </w:rPr>
        <w:t>% wynagrodzenia umownego w § 3 ust.1,</w:t>
      </w:r>
    </w:p>
    <w:p w14:paraId="57CB888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iCs/>
          <w:shd w:val="clear" w:color="auto" w:fill="FFFFFF"/>
        </w:rPr>
        <w:t>Łączna maksymalna wysokość kar umownych, których mogą dochodzić Strony ze wszystkich tytułów może stanowić 30%  wynagrodzenia Wykonawcy za wykonanie przedmiotu umowy.</w:t>
      </w:r>
    </w:p>
    <w:p w14:paraId="364292DE"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Zamawiający ma prawo potrącenia kar umownych z bieżących należności Wykonawcy.</w:t>
      </w:r>
    </w:p>
    <w:p w14:paraId="33091BFA" w14:textId="77777777"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Wykonawca upoważnia Zamawiającego do dokonywania potrąceń kar umownych z wynagrodzenia przewidzianego niniejszą umową bez obowiązku wyznaczania dodatkowego terminu ich zapłaty.</w:t>
      </w:r>
    </w:p>
    <w:p w14:paraId="7F830AAD" w14:textId="24D1B664" w:rsidR="001E7BD9" w:rsidRDefault="00D36C04">
      <w:pPr>
        <w:widowControl w:val="0"/>
        <w:numPr>
          <w:ilvl w:val="0"/>
          <w:numId w:val="5"/>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Zamawiający zastrzega sobie prawo do dochodzenia odszkodowań uzupełniających </w:t>
      </w:r>
      <w:r w:rsidR="00833219">
        <w:rPr>
          <w:rFonts w:asciiTheme="minorHAnsi" w:hAnsiTheme="minorHAnsi" w:cstheme="minorHAnsi"/>
          <w:shd w:val="clear" w:color="auto" w:fill="FFFFFF"/>
        </w:rPr>
        <w:br/>
      </w:r>
      <w:r>
        <w:rPr>
          <w:rFonts w:asciiTheme="minorHAnsi" w:hAnsiTheme="minorHAnsi" w:cstheme="minorHAnsi"/>
          <w:shd w:val="clear" w:color="auto" w:fill="FFFFFF"/>
        </w:rPr>
        <w:t>w przypadku, gdy dozna szkody wyższej niż wysokość zastrzeżonych kar umownych.</w:t>
      </w:r>
    </w:p>
    <w:p w14:paraId="613D8C47" w14:textId="77777777"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hd w:val="clear" w:color="auto" w:fill="FFFFFF"/>
        </w:rPr>
        <w:t>§ 16</w:t>
      </w:r>
    </w:p>
    <w:p w14:paraId="113B5C55" w14:textId="77777777" w:rsidR="001E7BD9" w:rsidRPr="00AC002A" w:rsidRDefault="00D36C04">
      <w:pPr>
        <w:shd w:val="clear" w:color="auto" w:fill="FFFFFF"/>
        <w:spacing w:line="276" w:lineRule="auto"/>
        <w:jc w:val="center"/>
        <w:rPr>
          <w:rFonts w:asciiTheme="minorHAnsi" w:hAnsiTheme="minorHAnsi" w:cstheme="minorHAnsi"/>
          <w:shd w:val="clear" w:color="auto" w:fill="FFFFFF"/>
        </w:rPr>
      </w:pPr>
      <w:r w:rsidRPr="00AC002A">
        <w:rPr>
          <w:rFonts w:asciiTheme="minorHAnsi" w:hAnsiTheme="minorHAnsi" w:cstheme="minorHAnsi"/>
          <w:b/>
          <w:bCs/>
          <w:shd w:val="clear" w:color="auto" w:fill="FFFFFF"/>
        </w:rPr>
        <w:t xml:space="preserve">Odstąpienia od umowy </w:t>
      </w:r>
    </w:p>
    <w:p w14:paraId="2D51E8DE" w14:textId="1A6A5946"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Niezależnie od prawa Zamawiającego do odstąpienia od umowy w okolicznościach, o</w:t>
      </w:r>
      <w:r w:rsidR="00833219">
        <w:rPr>
          <w:rFonts w:asciiTheme="minorHAnsi" w:hAnsiTheme="minorHAnsi" w:cstheme="minorHAnsi"/>
          <w:shd w:val="clear" w:color="auto" w:fill="FFFFFF"/>
        </w:rPr>
        <w:br/>
      </w:r>
      <w:r>
        <w:rPr>
          <w:rFonts w:asciiTheme="minorHAnsi" w:hAnsiTheme="minorHAnsi" w:cstheme="minorHAnsi"/>
          <w:shd w:val="clear" w:color="auto" w:fill="FFFFFF"/>
        </w:rPr>
        <w:t xml:space="preserve"> których mowa w art. 456 ust. 1 ustawy Prawo zamówień publicznych oraz w art. 635 i 636 ustawy Kodeks cywilny, Zamawiającemu przysługuje prawo odstąpienia od umowy </w:t>
      </w:r>
      <w:r w:rsidR="00833219">
        <w:rPr>
          <w:rFonts w:asciiTheme="minorHAnsi" w:hAnsiTheme="minorHAnsi" w:cstheme="minorHAnsi"/>
          <w:shd w:val="clear" w:color="auto" w:fill="FFFFFF"/>
        </w:rPr>
        <w:br/>
      </w:r>
      <w:r>
        <w:rPr>
          <w:rFonts w:asciiTheme="minorHAnsi" w:hAnsiTheme="minorHAnsi" w:cstheme="minorHAnsi"/>
          <w:shd w:val="clear" w:color="auto" w:fill="FFFFFF"/>
        </w:rPr>
        <w:t>w następujących wypadkach:</w:t>
      </w:r>
    </w:p>
    <w:p w14:paraId="799DD310" w14:textId="52166057"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 xml:space="preserve">Wykonawca nie wykonuje </w:t>
      </w:r>
      <w:r w:rsidR="00291A7F">
        <w:rPr>
          <w:rFonts w:asciiTheme="minorHAnsi" w:hAnsiTheme="minorHAnsi" w:cstheme="minorHAnsi"/>
          <w:shd w:val="clear" w:color="auto" w:fill="FFFFFF"/>
        </w:rPr>
        <w:t>dostaw</w:t>
      </w:r>
      <w:r>
        <w:rPr>
          <w:rFonts w:asciiTheme="minorHAnsi" w:hAnsiTheme="minorHAnsi" w:cstheme="minorHAnsi"/>
          <w:shd w:val="clear" w:color="auto" w:fill="FFFFFF"/>
        </w:rPr>
        <w:t xml:space="preserve"> zgodnie z umową, obowiązującymi przepisami </w:t>
      </w:r>
      <w:r w:rsidR="00291A7F">
        <w:rPr>
          <w:rFonts w:asciiTheme="minorHAnsi" w:hAnsiTheme="minorHAnsi" w:cstheme="minorHAnsi"/>
          <w:shd w:val="clear" w:color="auto" w:fill="FFFFFF"/>
        </w:rPr>
        <w:br/>
      </w:r>
      <w:r>
        <w:rPr>
          <w:rFonts w:asciiTheme="minorHAnsi" w:hAnsiTheme="minorHAnsi" w:cstheme="minorHAnsi"/>
          <w:shd w:val="clear" w:color="auto" w:fill="FFFFFF"/>
        </w:rPr>
        <w:t xml:space="preserve">i wezwany przez Zamawiającego do prowadzenia </w:t>
      </w:r>
      <w:r w:rsidR="00291A7F">
        <w:rPr>
          <w:rFonts w:asciiTheme="minorHAnsi" w:hAnsiTheme="minorHAnsi" w:cstheme="minorHAnsi"/>
          <w:shd w:val="clear" w:color="auto" w:fill="FFFFFF"/>
        </w:rPr>
        <w:t xml:space="preserve">dostaw </w:t>
      </w:r>
      <w:r>
        <w:rPr>
          <w:rFonts w:asciiTheme="minorHAnsi" w:hAnsiTheme="minorHAnsi" w:cstheme="minorHAnsi"/>
          <w:shd w:val="clear" w:color="auto" w:fill="FFFFFF"/>
        </w:rPr>
        <w:t>w sposób prawidłowy, w ciągu 14 dni nie zastosuje się do tego wezwania,</w:t>
      </w:r>
    </w:p>
    <w:p w14:paraId="36B6F33E" w14:textId="0B7B0C42" w:rsidR="001E7BD9" w:rsidRPr="00753EEA" w:rsidRDefault="00D36C04">
      <w:pPr>
        <w:widowControl w:val="0"/>
        <w:numPr>
          <w:ilvl w:val="1"/>
          <w:numId w:val="6"/>
        </w:numPr>
        <w:spacing w:line="276" w:lineRule="auto"/>
        <w:jc w:val="both"/>
        <w:rPr>
          <w:rFonts w:asciiTheme="minorHAnsi" w:hAnsiTheme="minorHAnsi" w:cstheme="minorHAnsi"/>
          <w:shd w:val="clear" w:color="auto" w:fill="FFFFFF"/>
        </w:rPr>
      </w:pPr>
      <w:r w:rsidRPr="00753EEA">
        <w:rPr>
          <w:rFonts w:asciiTheme="minorHAnsi" w:hAnsiTheme="minorHAnsi" w:cstheme="minorHAnsi"/>
          <w:shd w:val="clear" w:color="auto" w:fill="FFFFFF"/>
        </w:rPr>
        <w:t>wystąpią okoliczności skutkujące utratą zdolności technicznych Wykonawcy do wykonywania przedmiotu umowy na skutek brak</w:t>
      </w:r>
      <w:r w:rsidR="00833219" w:rsidRPr="00753EEA">
        <w:rPr>
          <w:rFonts w:asciiTheme="minorHAnsi" w:hAnsiTheme="minorHAnsi" w:cstheme="minorHAnsi"/>
          <w:shd w:val="clear" w:color="auto" w:fill="FFFFFF"/>
        </w:rPr>
        <w:t>u</w:t>
      </w:r>
      <w:r w:rsidRPr="00753EEA">
        <w:rPr>
          <w:rFonts w:asciiTheme="minorHAnsi" w:hAnsiTheme="minorHAnsi" w:cstheme="minorHAnsi"/>
          <w:shd w:val="clear" w:color="auto" w:fill="FFFFFF"/>
        </w:rPr>
        <w:t xml:space="preserve"> personelu posiadającego właściwe kwalifikacje, właściwego sprzętu lub z powodu innych przeszkód, które uniemożliwiają wykonanie przedmiotu umowy zgodnie z warunkami w niej zawartymi,</w:t>
      </w:r>
    </w:p>
    <w:p w14:paraId="239E50B1" w14:textId="30030F6F"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 Wykonawca nie reguluje zobowiązań wobec podwykonawców lub dalszych podwykonawców a Zamawiający dokonał bezpośrednich płatności na ich rzecz.</w:t>
      </w:r>
    </w:p>
    <w:p w14:paraId="0073E8CC" w14:textId="747F4443" w:rsidR="005968C4" w:rsidRDefault="005968C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gdy Wykonawca popada w zwłokę w wykonaniu przedmiotu umowy przez okres dłuższy niż 60 dni,</w:t>
      </w:r>
    </w:p>
    <w:p w14:paraId="0B8A4E80" w14:textId="0A92029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Odstąpienie od umowy nastąpi w formie pisemnego oświadczenia Zamawiającego, które zostanie złożone w terminie nie dłuższym niż 14 dni od dnia powzięcia informacji </w:t>
      </w:r>
      <w:r w:rsidR="00833219">
        <w:rPr>
          <w:rFonts w:asciiTheme="minorHAnsi" w:hAnsiTheme="minorHAnsi" w:cstheme="minorHAnsi"/>
          <w:shd w:val="clear" w:color="auto" w:fill="FFFFFF"/>
        </w:rPr>
        <w:br/>
      </w:r>
      <w:r>
        <w:rPr>
          <w:rFonts w:asciiTheme="minorHAnsi" w:hAnsiTheme="minorHAnsi" w:cstheme="minorHAnsi"/>
          <w:shd w:val="clear" w:color="auto" w:fill="FFFFFF"/>
        </w:rPr>
        <w:t>o zaistnieniu jednej z przesłanek wskazanych w ust. 1 –  pod rygorem nieważności.</w:t>
      </w:r>
    </w:p>
    <w:p w14:paraId="53F240D1" w14:textId="77777777" w:rsidR="001E7BD9" w:rsidRDefault="00D36C04">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odstąpienia od umowy, ustala się następujące zasady postępowania:</w:t>
      </w:r>
    </w:p>
    <w:p w14:paraId="0FAD743C" w14:textId="14C3B29D"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 terminie 7 dni od dnia odstąpienia od umowy Wykonawca przy udziale Zamawiającego sporządzi protokół inwentaryzacji </w:t>
      </w:r>
      <w:r w:rsidR="00753EEA">
        <w:rPr>
          <w:rFonts w:asciiTheme="minorHAnsi" w:hAnsiTheme="minorHAnsi" w:cstheme="minorHAnsi"/>
          <w:shd w:val="clear" w:color="auto" w:fill="FFFFFF"/>
        </w:rPr>
        <w:t>dostaw</w:t>
      </w:r>
      <w:r>
        <w:rPr>
          <w:rFonts w:asciiTheme="minorHAnsi" w:hAnsiTheme="minorHAnsi" w:cstheme="minorHAnsi"/>
          <w:shd w:val="clear" w:color="auto" w:fill="FFFFFF"/>
        </w:rPr>
        <w:t xml:space="preserve"> według stanu na dzień odstąpienia.</w:t>
      </w:r>
    </w:p>
    <w:p w14:paraId="0C50E144" w14:textId="722898C4"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zabezpieczy przerwane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w:t>
      </w:r>
    </w:p>
    <w:p w14:paraId="15DE9B6A" w14:textId="5D4E964E" w:rsidR="001E7BD9" w:rsidRDefault="00D36C04">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Wykonawca najpóźniej w terminie 7 dni od dnia odstąpienia od umowy usunie  wszelkie urządzenia </w:t>
      </w:r>
      <w:r w:rsidR="00753EEA">
        <w:rPr>
          <w:rFonts w:asciiTheme="minorHAnsi" w:hAnsiTheme="minorHAnsi" w:cstheme="minorHAnsi"/>
          <w:shd w:val="clear" w:color="auto" w:fill="FFFFFF"/>
        </w:rPr>
        <w:t xml:space="preserve">służące rozładunkowi dostaw </w:t>
      </w:r>
      <w:r>
        <w:rPr>
          <w:rFonts w:asciiTheme="minorHAnsi" w:hAnsiTheme="minorHAnsi" w:cstheme="minorHAnsi"/>
          <w:shd w:val="clear" w:color="auto" w:fill="FFFFFF"/>
        </w:rPr>
        <w:t xml:space="preserve">przez niego dostarczone oraz wyda Zamawiającemu uporządkowany plac </w:t>
      </w:r>
      <w:r w:rsidR="00753EEA">
        <w:rPr>
          <w:rFonts w:asciiTheme="minorHAnsi" w:hAnsiTheme="minorHAnsi" w:cstheme="minorHAnsi"/>
          <w:shd w:val="clear" w:color="auto" w:fill="FFFFFF"/>
        </w:rPr>
        <w:t>ze złożonymi dostawami</w:t>
      </w:r>
      <w:r>
        <w:rPr>
          <w:rFonts w:asciiTheme="minorHAnsi" w:hAnsiTheme="minorHAnsi" w:cstheme="minorHAnsi"/>
          <w:shd w:val="clear" w:color="auto" w:fill="FFFFFF"/>
        </w:rPr>
        <w:t>.</w:t>
      </w:r>
    </w:p>
    <w:p w14:paraId="5AC43669" w14:textId="58015A71" w:rsidR="001E7BD9" w:rsidRPr="00753EEA" w:rsidRDefault="00D36C04" w:rsidP="00753EEA">
      <w:pPr>
        <w:widowControl w:val="0"/>
        <w:numPr>
          <w:ilvl w:val="1"/>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 xml:space="preserve">Wykonane </w:t>
      </w:r>
      <w:r w:rsidR="00753EEA">
        <w:rPr>
          <w:rFonts w:asciiTheme="minorHAnsi" w:hAnsiTheme="minorHAnsi" w:cstheme="minorHAnsi"/>
          <w:shd w:val="clear" w:color="auto" w:fill="FFFFFF"/>
        </w:rPr>
        <w:t>dostawy</w:t>
      </w:r>
      <w:r>
        <w:rPr>
          <w:rFonts w:asciiTheme="minorHAnsi" w:hAnsiTheme="minorHAnsi" w:cstheme="minorHAnsi"/>
          <w:shd w:val="clear" w:color="auto" w:fill="FFFFFF"/>
        </w:rPr>
        <w:t xml:space="preserve"> przez Wykonawcę są przedmiotem rozliczeń i pozostają własnością Zamawiającego.</w:t>
      </w:r>
    </w:p>
    <w:p w14:paraId="51BBA709" w14:textId="499B61B0" w:rsidR="00B26DBD" w:rsidRPr="00753EEA" w:rsidRDefault="00D36C04" w:rsidP="00753EEA">
      <w:pPr>
        <w:widowControl w:val="0"/>
        <w:numPr>
          <w:ilvl w:val="0"/>
          <w:numId w:val="6"/>
        </w:numPr>
        <w:spacing w:line="276" w:lineRule="auto"/>
        <w:jc w:val="both"/>
        <w:rPr>
          <w:rFonts w:asciiTheme="minorHAnsi" w:hAnsiTheme="minorHAnsi" w:cstheme="minorHAnsi"/>
          <w:shd w:val="clear" w:color="auto" w:fill="FFFFFF"/>
        </w:rPr>
      </w:pPr>
      <w:r>
        <w:rPr>
          <w:rFonts w:asciiTheme="minorHAnsi" w:hAnsiTheme="minorHAnsi" w:cstheme="minorHAnsi"/>
          <w:shd w:val="clear" w:color="auto" w:fill="FFFFFF"/>
        </w:rPr>
        <w:t>W przypadku niewykonania przez Wykonawcę obowiązków określonych w ust. 3 pkt. 2 i 3, Zamawiający ma prawo wykonać je w zastępstwie oraz  na koszt Wykonawcy. Koszty z tego tytułu mogą być pokryte z zabezpieczenia należytego wykonania umowy.</w:t>
      </w:r>
    </w:p>
    <w:p w14:paraId="1C4E9FD8" w14:textId="306FF2A0" w:rsidR="001E7BD9" w:rsidRDefault="00D36C04">
      <w:pPr>
        <w:shd w:val="clear" w:color="auto" w:fill="FFFFFF"/>
        <w:spacing w:before="240" w:line="276" w:lineRule="auto"/>
        <w:jc w:val="center"/>
        <w:rPr>
          <w:rFonts w:asciiTheme="minorHAnsi" w:hAnsiTheme="minorHAnsi" w:cstheme="minorHAnsi"/>
          <w:shd w:val="clear" w:color="auto" w:fill="FFFFFF"/>
        </w:rPr>
      </w:pPr>
      <w:r>
        <w:rPr>
          <w:rFonts w:asciiTheme="minorHAnsi" w:hAnsiTheme="minorHAnsi" w:cstheme="minorHAnsi"/>
          <w:b/>
          <w:bCs/>
          <w:spacing w:val="-5"/>
          <w:shd w:val="clear" w:color="auto" w:fill="FFFFFF"/>
        </w:rPr>
        <w:t>§</w:t>
      </w:r>
      <w:r w:rsidR="00AC002A">
        <w:rPr>
          <w:rFonts w:asciiTheme="minorHAnsi" w:hAnsiTheme="minorHAnsi" w:cstheme="minorHAnsi"/>
          <w:b/>
          <w:bCs/>
          <w:spacing w:val="-5"/>
          <w:shd w:val="clear" w:color="auto" w:fill="FFFFFF"/>
        </w:rPr>
        <w:t xml:space="preserve"> </w:t>
      </w:r>
      <w:r>
        <w:rPr>
          <w:rFonts w:asciiTheme="minorHAnsi" w:hAnsiTheme="minorHAnsi" w:cstheme="minorHAnsi"/>
          <w:b/>
          <w:bCs/>
          <w:spacing w:val="-5"/>
          <w:shd w:val="clear" w:color="auto" w:fill="FFFFFF"/>
        </w:rPr>
        <w:t>17</w:t>
      </w:r>
    </w:p>
    <w:p w14:paraId="0F56D4CC" w14:textId="77777777" w:rsidR="001E7BD9" w:rsidRDefault="00D36C04">
      <w:pPr>
        <w:shd w:val="clear" w:color="auto" w:fill="FFFFFF"/>
        <w:spacing w:line="276" w:lineRule="auto"/>
        <w:jc w:val="center"/>
        <w:rPr>
          <w:rFonts w:asciiTheme="minorHAnsi" w:hAnsiTheme="minorHAnsi" w:cstheme="minorHAnsi"/>
          <w:b/>
          <w:bCs/>
        </w:rPr>
      </w:pPr>
      <w:r>
        <w:rPr>
          <w:rFonts w:asciiTheme="minorHAnsi" w:hAnsiTheme="minorHAnsi" w:cstheme="minorHAnsi"/>
          <w:b/>
          <w:bCs/>
          <w:shd w:val="clear" w:color="auto" w:fill="FFFFFF"/>
        </w:rPr>
        <w:t>Postanowienia końcowe</w:t>
      </w:r>
    </w:p>
    <w:p w14:paraId="112E59D9" w14:textId="77777777" w:rsidR="001E7BD9" w:rsidRDefault="00D36C04">
      <w:pPr>
        <w:pStyle w:val="Akapitzlist"/>
        <w:numPr>
          <w:ilvl w:val="0"/>
          <w:numId w:val="20"/>
        </w:numPr>
        <w:shd w:val="clear" w:color="auto" w:fill="FFFFFF"/>
        <w:spacing w:line="276" w:lineRule="auto"/>
        <w:jc w:val="both"/>
        <w:rPr>
          <w:rFonts w:asciiTheme="minorHAnsi" w:hAnsiTheme="minorHAnsi" w:cstheme="minorHAnsi"/>
          <w:b/>
          <w:bCs/>
        </w:rPr>
      </w:pPr>
      <w:r>
        <w:rPr>
          <w:rFonts w:asciiTheme="minorHAnsi" w:hAnsiTheme="minorHAnsi" w:cstheme="minorHAnsi"/>
          <w:shd w:val="clear" w:color="auto" w:fill="FFFFFF"/>
        </w:rPr>
        <w:t>Zmiany postanowień umowy są dopuszczalne w przypadkach wskazanych w jej treści oraz gdy wystąpi jedna z przesłanek przewidzianych w art. 455 ustawy Prawo zamówień publicznych.</w:t>
      </w:r>
    </w:p>
    <w:p w14:paraId="3A39951A" w14:textId="77777777" w:rsidR="001E7BD9" w:rsidRDefault="00D36C04">
      <w:pPr>
        <w:widowControl w:val="0"/>
        <w:shd w:val="clear" w:color="auto" w:fill="FFFFFF"/>
        <w:tabs>
          <w:tab w:val="left" w:pos="350"/>
        </w:tabs>
        <w:spacing w:line="276" w:lineRule="auto"/>
        <w:ind w:left="360" w:right="5" w:hanging="360"/>
        <w:jc w:val="both"/>
        <w:rPr>
          <w:rFonts w:asciiTheme="minorHAnsi" w:hAnsiTheme="minorHAnsi" w:cstheme="minorHAnsi"/>
          <w:shd w:val="clear" w:color="auto" w:fill="FFFFFF"/>
        </w:rPr>
      </w:pPr>
      <w:r>
        <w:rPr>
          <w:rFonts w:asciiTheme="minorHAnsi" w:hAnsiTheme="minorHAnsi" w:cstheme="minorHAnsi"/>
          <w:spacing w:val="-1"/>
          <w:shd w:val="clear" w:color="auto" w:fill="FFFFFF"/>
        </w:rPr>
        <w:t xml:space="preserve">2. Wszelkie zawiadomienia przewidziane niniejszą umową winny być sporządzane na piśmie pod rygorem </w:t>
      </w:r>
      <w:r>
        <w:rPr>
          <w:rFonts w:asciiTheme="minorHAnsi" w:hAnsiTheme="minorHAnsi" w:cstheme="minorHAnsi"/>
          <w:shd w:val="clear" w:color="auto" w:fill="FFFFFF"/>
        </w:rPr>
        <w:t>nieważności i doręczone drugiej stronie przez posłańca z potwierdzeniem odbioru, pocztą kurierską, listem poleconym, faksem z potwierdzeniem odbioru, e-mailem z potwierdzeniem odbioru.</w:t>
      </w:r>
    </w:p>
    <w:p w14:paraId="4E19D3EC"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t>3. W sprawach nieuregulowanych w tej umowie będą miały zastosowanie przepisy:</w:t>
      </w:r>
    </w:p>
    <w:p w14:paraId="4FE3D788"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1)  ustawy Prawo zamówień publicznych,</w:t>
      </w:r>
    </w:p>
    <w:p w14:paraId="72D04B3A"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 xml:space="preserve">2)  ustawy  Kodeks Cywilny </w:t>
      </w:r>
    </w:p>
    <w:p w14:paraId="3BE2F392"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3)  ustawy Prawo Budowlane</w:t>
      </w:r>
    </w:p>
    <w:p w14:paraId="0CA6F97D" w14:textId="77777777" w:rsidR="001E7BD9" w:rsidRDefault="00D36C04">
      <w:pPr>
        <w:widowControl w:val="0"/>
        <w:shd w:val="clear" w:color="auto" w:fill="FFFFFF"/>
        <w:tabs>
          <w:tab w:val="left" w:pos="350"/>
        </w:tabs>
        <w:spacing w:line="276" w:lineRule="auto"/>
        <w:ind w:left="360"/>
        <w:jc w:val="both"/>
        <w:rPr>
          <w:rFonts w:asciiTheme="minorHAnsi" w:hAnsiTheme="minorHAnsi" w:cstheme="minorHAnsi"/>
          <w:shd w:val="clear" w:color="auto" w:fill="FFFFFF"/>
        </w:rPr>
      </w:pPr>
      <w:r>
        <w:rPr>
          <w:rFonts w:asciiTheme="minorHAnsi" w:hAnsiTheme="minorHAnsi" w:cstheme="minorHAnsi"/>
          <w:shd w:val="clear" w:color="auto" w:fill="FFFFFF"/>
        </w:rPr>
        <w:t>4) przepisy wykonawcze do w/w ustaw.</w:t>
      </w:r>
    </w:p>
    <w:p w14:paraId="7CBDF4E4" w14:textId="77777777" w:rsidR="001E7BD9" w:rsidRDefault="00D36C04">
      <w:pPr>
        <w:pStyle w:val="Lista"/>
        <w:tabs>
          <w:tab w:val="left" w:pos="710"/>
        </w:tabs>
        <w:spacing w:line="276" w:lineRule="auto"/>
        <w:ind w:left="360" w:hanging="360"/>
        <w:jc w:val="both"/>
        <w:rPr>
          <w:rFonts w:asciiTheme="minorHAnsi" w:hAnsiTheme="minorHAnsi" w:cstheme="minorHAnsi"/>
          <w:sz w:val="24"/>
          <w:szCs w:val="24"/>
          <w:shd w:val="clear" w:color="auto" w:fill="FFFFFF"/>
        </w:rPr>
      </w:pPr>
      <w:r>
        <w:rPr>
          <w:rFonts w:asciiTheme="minorHAnsi" w:hAnsiTheme="minorHAnsi" w:cstheme="minorHAnsi"/>
          <w:sz w:val="24"/>
          <w:szCs w:val="24"/>
          <w:shd w:val="clear" w:color="auto" w:fill="FFFFFF"/>
        </w:rPr>
        <w:t>4. Spory wynikające z umowy w sprawach w których będzie dopuszczalne zawarcie ugody poddaje się mediacjom lub innemu polubownemu rozwiązaniu sporu.</w:t>
      </w:r>
    </w:p>
    <w:p w14:paraId="1E68CFC8" w14:textId="77777777" w:rsidR="001E7BD9" w:rsidRDefault="00D36C04">
      <w:pPr>
        <w:widowControl w:val="0"/>
        <w:shd w:val="clear" w:color="auto" w:fill="FFFFFF"/>
        <w:tabs>
          <w:tab w:val="left" w:pos="350"/>
        </w:tabs>
        <w:spacing w:line="276" w:lineRule="auto"/>
        <w:ind w:left="360" w:hanging="360"/>
        <w:jc w:val="both"/>
        <w:rPr>
          <w:rFonts w:asciiTheme="minorHAnsi" w:hAnsiTheme="minorHAnsi" w:cstheme="minorHAnsi"/>
          <w:shd w:val="clear" w:color="auto" w:fill="FFFFFF"/>
        </w:rPr>
      </w:pPr>
      <w:r>
        <w:rPr>
          <w:rFonts w:asciiTheme="minorHAnsi" w:hAnsiTheme="minorHAnsi" w:cstheme="minorHAnsi"/>
          <w:shd w:val="clear" w:color="auto" w:fill="FFFFFF"/>
        </w:rPr>
        <w:lastRenderedPageBreak/>
        <w:t>5. Umowa została sporządzona w 3 egzemplarzach w języku polskim, z czego 2 egzemplarze dla Zamawiającego i 1 egzemplarz dla Wykonawcy.</w:t>
      </w:r>
    </w:p>
    <w:p w14:paraId="35F7F65C" w14:textId="77777777" w:rsidR="001E7BD9" w:rsidRDefault="00D36C04">
      <w:pPr>
        <w:shd w:val="clear" w:color="auto" w:fill="FFFFFF"/>
        <w:spacing w:before="216" w:line="276" w:lineRule="auto"/>
        <w:rPr>
          <w:rFonts w:asciiTheme="minorHAnsi" w:hAnsiTheme="minorHAnsi" w:cstheme="minorHAnsi"/>
          <w:shd w:val="clear" w:color="auto" w:fill="FFFFFF"/>
        </w:rPr>
      </w:pPr>
      <w:r>
        <w:rPr>
          <w:rFonts w:asciiTheme="minorHAnsi" w:hAnsiTheme="minorHAnsi" w:cstheme="minorHAnsi"/>
          <w:b/>
          <w:bCs/>
          <w:u w:val="single"/>
          <w:shd w:val="clear" w:color="auto" w:fill="FFFFFF"/>
        </w:rPr>
        <w:t>Załączniki:</w:t>
      </w:r>
    </w:p>
    <w:p w14:paraId="62D112AC" w14:textId="479CA272" w:rsidR="001E7BD9" w:rsidRPr="002933F7" w:rsidRDefault="00D36C04" w:rsidP="002933F7">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Oferta Wykonawcy.</w:t>
      </w:r>
    </w:p>
    <w:p w14:paraId="09C64620" w14:textId="15176333" w:rsidR="001E7BD9" w:rsidRDefault="00D36C04">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 xml:space="preserve">Harmonogram </w:t>
      </w:r>
      <w:r w:rsidR="00E601CC">
        <w:rPr>
          <w:rFonts w:asciiTheme="minorHAnsi" w:hAnsiTheme="minorHAnsi" w:cstheme="minorHAnsi"/>
          <w:shd w:val="clear" w:color="auto" w:fill="FFFFFF"/>
        </w:rPr>
        <w:t>dostaw</w:t>
      </w:r>
      <w:r>
        <w:rPr>
          <w:rFonts w:asciiTheme="minorHAnsi" w:hAnsiTheme="minorHAnsi" w:cstheme="minorHAnsi"/>
          <w:shd w:val="clear" w:color="auto" w:fill="FFFFFF"/>
        </w:rPr>
        <w:t>.</w:t>
      </w:r>
    </w:p>
    <w:p w14:paraId="52A3847A" w14:textId="378E465B" w:rsidR="001E7BD9" w:rsidRPr="00E601CC" w:rsidRDefault="00D36C04" w:rsidP="00E601CC">
      <w:pPr>
        <w:pStyle w:val="Akapitzlist"/>
        <w:numPr>
          <w:ilvl w:val="0"/>
          <w:numId w:val="13"/>
        </w:numPr>
        <w:shd w:val="clear" w:color="auto" w:fill="FFFFFF"/>
        <w:spacing w:line="276" w:lineRule="auto"/>
        <w:rPr>
          <w:rFonts w:asciiTheme="minorHAnsi" w:hAnsiTheme="minorHAnsi" w:cstheme="minorHAnsi"/>
          <w:shd w:val="clear" w:color="auto" w:fill="FFFFFF"/>
        </w:rPr>
      </w:pPr>
      <w:r>
        <w:rPr>
          <w:rFonts w:asciiTheme="minorHAnsi" w:hAnsiTheme="minorHAnsi" w:cstheme="minorHAnsi"/>
          <w:shd w:val="clear" w:color="auto" w:fill="FFFFFF"/>
        </w:rPr>
        <w:t>Specyfikacja Warunków Zamówienia</w:t>
      </w:r>
      <w:r w:rsidR="002933F7">
        <w:rPr>
          <w:rFonts w:asciiTheme="minorHAnsi" w:hAnsiTheme="minorHAnsi" w:cstheme="minorHAnsi"/>
          <w:shd w:val="clear" w:color="auto" w:fill="FFFFFF"/>
        </w:rPr>
        <w:t>, wraz ze Szczegółowym opisem przedmiotu zamówienia</w:t>
      </w:r>
      <w:r w:rsidR="00753EEA">
        <w:rPr>
          <w:rFonts w:asciiTheme="minorHAnsi" w:hAnsiTheme="minorHAnsi" w:cstheme="minorHAnsi"/>
          <w:shd w:val="clear" w:color="auto" w:fill="FFFFFF"/>
        </w:rPr>
        <w:t xml:space="preserve"> i załącznikami.</w:t>
      </w:r>
    </w:p>
    <w:p w14:paraId="34830E23" w14:textId="77777777" w:rsidR="001E7BD9" w:rsidRDefault="001E7BD9" w:rsidP="001D1069">
      <w:pPr>
        <w:shd w:val="clear" w:color="auto" w:fill="FFFFFF"/>
        <w:tabs>
          <w:tab w:val="left" w:pos="6456"/>
        </w:tabs>
        <w:spacing w:line="276" w:lineRule="auto"/>
        <w:rPr>
          <w:rFonts w:asciiTheme="minorHAnsi" w:hAnsiTheme="minorHAnsi" w:cstheme="minorHAnsi"/>
          <w:b/>
          <w:bCs/>
          <w:spacing w:val="-6"/>
          <w:shd w:val="clear" w:color="auto" w:fill="FFFFFF"/>
        </w:rPr>
      </w:pPr>
    </w:p>
    <w:p w14:paraId="0A78DDB0" w14:textId="3532DDF3" w:rsidR="001E7BD9" w:rsidRPr="00BC4B26" w:rsidRDefault="00BA46E4" w:rsidP="00BC4B26">
      <w:pPr>
        <w:shd w:val="clear" w:color="auto" w:fill="FFFFFF"/>
        <w:tabs>
          <w:tab w:val="left" w:pos="6456"/>
        </w:tabs>
        <w:spacing w:line="276" w:lineRule="auto"/>
        <w:rPr>
          <w:rFonts w:asciiTheme="minorHAnsi" w:hAnsiTheme="minorHAnsi" w:cstheme="minorHAnsi"/>
          <w:shd w:val="clear" w:color="auto" w:fill="FFFFFF"/>
        </w:rPr>
      </w:pPr>
      <w:r>
        <w:rPr>
          <w:rFonts w:asciiTheme="minorHAnsi" w:hAnsiTheme="minorHAnsi" w:cstheme="minorHAnsi"/>
          <w:b/>
          <w:bCs/>
          <w:spacing w:val="-6"/>
          <w:shd w:val="clear" w:color="auto" w:fill="FFFFFF"/>
        </w:rPr>
        <w:t xml:space="preserve">                  ZAMAWIAJĄCY: </w:t>
      </w:r>
      <w:r>
        <w:rPr>
          <w:rFonts w:asciiTheme="minorHAnsi" w:hAnsiTheme="minorHAnsi" w:cstheme="minorHAnsi"/>
          <w:b/>
          <w:bCs/>
          <w:spacing w:val="-6"/>
          <w:shd w:val="clear" w:color="auto" w:fill="FFFFFF"/>
        </w:rPr>
        <w:tab/>
        <w:t xml:space="preserve">        WYKONAWCA</w:t>
      </w:r>
      <w:r>
        <w:rPr>
          <w:rFonts w:asciiTheme="minorHAnsi" w:hAnsiTheme="minorHAnsi" w:cstheme="minorHAnsi"/>
          <w:b/>
          <w:bCs/>
          <w:spacing w:val="-2"/>
          <w:shd w:val="clear" w:color="auto" w:fill="FFFFFF"/>
        </w:rPr>
        <w:t>:</w:t>
      </w:r>
    </w:p>
    <w:sectPr w:rsidR="001E7BD9" w:rsidRPr="00BC4B26">
      <w:footerReference w:type="default" r:id="rId8"/>
      <w:headerReference w:type="first" r:id="rId9"/>
      <w:footerReference w:type="first" r:id="rId10"/>
      <w:pgSz w:w="11906" w:h="16838"/>
      <w:pgMar w:top="1134" w:right="1417" w:bottom="993" w:left="1417" w:header="0"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A5B1" w14:textId="77777777" w:rsidR="007C14E0" w:rsidRDefault="007C14E0">
      <w:r>
        <w:separator/>
      </w:r>
    </w:p>
  </w:endnote>
  <w:endnote w:type="continuationSeparator" w:id="0">
    <w:p w14:paraId="262E4FE9" w14:textId="77777777" w:rsidR="007C14E0" w:rsidRDefault="007C1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28042"/>
      <w:docPartObj>
        <w:docPartGallery w:val="Page Numbers (Top of Page)"/>
        <w:docPartUnique/>
      </w:docPartObj>
    </w:sdtPr>
    <w:sdtContent>
      <w:p w14:paraId="1DC75BE0" w14:textId="77777777" w:rsidR="001E7BD9" w:rsidRDefault="00D36C04">
        <w:pPr>
          <w:pStyle w:val="Stopka"/>
          <w:jc w:val="right"/>
        </w:pPr>
        <w:r>
          <w:rPr>
            <w:sz w:val="20"/>
            <w:szCs w:val="20"/>
          </w:rPr>
          <w:t xml:space="preserve">Strona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20</w:t>
        </w:r>
        <w:r>
          <w:rPr>
            <w:b/>
            <w:bCs/>
            <w:sz w:val="20"/>
            <w:szCs w:val="20"/>
          </w:rPr>
          <w:fldChar w:fldCharType="end"/>
        </w:r>
        <w:r>
          <w:rPr>
            <w:sz w:val="20"/>
            <w:szCs w:val="20"/>
          </w:rPr>
          <w:t xml:space="preserve"> z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20</w:t>
        </w:r>
        <w:r>
          <w:rPr>
            <w:b/>
            <w:bCs/>
            <w:sz w:val="20"/>
            <w:szCs w:val="20"/>
          </w:rPr>
          <w:fldChar w:fldCharType="end"/>
        </w:r>
      </w:p>
    </w:sdtContent>
  </w:sdt>
  <w:p w14:paraId="041C6EFB" w14:textId="77777777" w:rsidR="001E7BD9" w:rsidRDefault="001E7BD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20541" w14:textId="77777777" w:rsidR="001E7BD9" w:rsidRDefault="00D36C04">
    <w:pPr>
      <w:pStyle w:val="Stopka"/>
      <w:jc w:val="right"/>
      <w:rPr>
        <w:sz w:val="20"/>
        <w:szCs w:val="20"/>
      </w:rPr>
    </w:pPr>
    <w:r>
      <w:rPr>
        <w:sz w:val="20"/>
        <w:szCs w:val="20"/>
      </w:rPr>
      <w:t xml:space="preserve">Strona </w:t>
    </w: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fldChar w:fldCharType="end"/>
    </w:r>
    <w:r>
      <w:rPr>
        <w:sz w:val="20"/>
        <w:szCs w:val="20"/>
      </w:rPr>
      <w:t xml:space="preserve"> z </w:t>
    </w:r>
    <w:r>
      <w:rPr>
        <w:sz w:val="20"/>
        <w:szCs w:val="20"/>
      </w:rPr>
      <w:fldChar w:fldCharType="begin"/>
    </w:r>
    <w:r>
      <w:rPr>
        <w:sz w:val="20"/>
        <w:szCs w:val="20"/>
      </w:rPr>
      <w:instrText xml:space="preserve"> NUMPAGES </w:instrText>
    </w:r>
    <w:r>
      <w:rPr>
        <w:sz w:val="20"/>
        <w:szCs w:val="20"/>
      </w:rPr>
      <w:fldChar w:fldCharType="separate"/>
    </w:r>
    <w:r>
      <w:rPr>
        <w:sz w:val="20"/>
        <w:szCs w:val="20"/>
      </w:rPr>
      <w:t>20</w:t>
    </w:r>
    <w:r>
      <w:rPr>
        <w:sz w:val="20"/>
        <w:szCs w:val="20"/>
      </w:rPr>
      <w:fldChar w:fldCharType="end"/>
    </w:r>
  </w:p>
  <w:p w14:paraId="31F049F5" w14:textId="77777777" w:rsidR="001E7BD9" w:rsidRDefault="001E7B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1B6E0" w14:textId="77777777" w:rsidR="007C14E0" w:rsidRDefault="007C14E0">
      <w:r>
        <w:separator/>
      </w:r>
    </w:p>
  </w:footnote>
  <w:footnote w:type="continuationSeparator" w:id="0">
    <w:p w14:paraId="49CD2680" w14:textId="77777777" w:rsidR="007C14E0" w:rsidRDefault="007C1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1175" w14:textId="25623C07" w:rsidR="001E7BD9" w:rsidRDefault="001E7BD9">
    <w:pPr>
      <w:pStyle w:val="Nagwek"/>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CC1"/>
    <w:multiLevelType w:val="multilevel"/>
    <w:tmpl w:val="9C222B3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30A3A21"/>
    <w:multiLevelType w:val="multilevel"/>
    <w:tmpl w:val="789C7736"/>
    <w:lvl w:ilvl="0">
      <w:start w:val="1"/>
      <w:numFmt w:val="decimal"/>
      <w:lvlText w:val="%1."/>
      <w:lvlJc w:val="left"/>
      <w:pPr>
        <w:tabs>
          <w:tab w:val="num" w:pos="0"/>
        </w:tabs>
        <w:ind w:left="360" w:hanging="360"/>
      </w:pPr>
      <w:rPr>
        <w:b w:val="0"/>
        <w:bCs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4903244"/>
    <w:multiLevelType w:val="multilevel"/>
    <w:tmpl w:val="47BE9FC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E7B2516"/>
    <w:multiLevelType w:val="multilevel"/>
    <w:tmpl w:val="1136AF9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0ED07D62"/>
    <w:multiLevelType w:val="multilevel"/>
    <w:tmpl w:val="E69C97C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A950769"/>
    <w:multiLevelType w:val="hybridMultilevel"/>
    <w:tmpl w:val="E6282E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C164E8"/>
    <w:multiLevelType w:val="multilevel"/>
    <w:tmpl w:val="C446625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786793A"/>
    <w:multiLevelType w:val="multilevel"/>
    <w:tmpl w:val="CDC0D06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8" w15:restartNumberingAfterBreak="0">
    <w:nsid w:val="2D280599"/>
    <w:multiLevelType w:val="multilevel"/>
    <w:tmpl w:val="B6CAD40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2E8550E2"/>
    <w:multiLevelType w:val="multilevel"/>
    <w:tmpl w:val="4DE4A94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2EFF38B0"/>
    <w:multiLevelType w:val="multilevel"/>
    <w:tmpl w:val="F57077D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36E53D74"/>
    <w:multiLevelType w:val="multilevel"/>
    <w:tmpl w:val="AFA865D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36E822B2"/>
    <w:multiLevelType w:val="multilevel"/>
    <w:tmpl w:val="6060D4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005384E"/>
    <w:multiLevelType w:val="multilevel"/>
    <w:tmpl w:val="B19AF5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35B4CE4"/>
    <w:multiLevelType w:val="multilevel"/>
    <w:tmpl w:val="38A8F632"/>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5" w15:restartNumberingAfterBreak="0">
    <w:nsid w:val="4E7F1495"/>
    <w:multiLevelType w:val="multilevel"/>
    <w:tmpl w:val="8F7400DE"/>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4FC90A23"/>
    <w:multiLevelType w:val="hybridMultilevel"/>
    <w:tmpl w:val="0CA0B3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84B79B3"/>
    <w:multiLevelType w:val="multilevel"/>
    <w:tmpl w:val="250C9270"/>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i w:val="0"/>
        <w:iCs w:val="0"/>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58712A29"/>
    <w:multiLevelType w:val="multilevel"/>
    <w:tmpl w:val="59162C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5B9F3168"/>
    <w:multiLevelType w:val="multilevel"/>
    <w:tmpl w:val="2AD6BC2A"/>
    <w:lvl w:ilvl="0">
      <w:start w:val="1"/>
      <w:numFmt w:val="decimal"/>
      <w:lvlText w:val="%1."/>
      <w:lvlJc w:val="left"/>
      <w:pPr>
        <w:tabs>
          <w:tab w:val="num" w:pos="0"/>
        </w:tabs>
        <w:ind w:left="360" w:hanging="360"/>
      </w:pPr>
      <w:rPr>
        <w:b w:val="0"/>
        <w:bCs/>
      </w:r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0" w15:restartNumberingAfterBreak="0">
    <w:nsid w:val="61F3783C"/>
    <w:multiLevelType w:val="multilevel"/>
    <w:tmpl w:val="F190CBB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6328309C"/>
    <w:multiLevelType w:val="multilevel"/>
    <w:tmpl w:val="250A5170"/>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2" w15:restartNumberingAfterBreak="0">
    <w:nsid w:val="671427E7"/>
    <w:multiLevelType w:val="multilevel"/>
    <w:tmpl w:val="EB98BA2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15:restartNumberingAfterBreak="0">
    <w:nsid w:val="6ECD6DC9"/>
    <w:multiLevelType w:val="hybridMultilevel"/>
    <w:tmpl w:val="B5D8CE6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num w:numId="1" w16cid:durableId="1061245857">
    <w:abstractNumId w:val="19"/>
  </w:num>
  <w:num w:numId="2" w16cid:durableId="1156216241">
    <w:abstractNumId w:val="14"/>
  </w:num>
  <w:num w:numId="3" w16cid:durableId="1477910660">
    <w:abstractNumId w:val="6"/>
  </w:num>
  <w:num w:numId="4" w16cid:durableId="1317609698">
    <w:abstractNumId w:val="15"/>
  </w:num>
  <w:num w:numId="5" w16cid:durableId="775292551">
    <w:abstractNumId w:val="11"/>
  </w:num>
  <w:num w:numId="6" w16cid:durableId="1675524323">
    <w:abstractNumId w:val="4"/>
  </w:num>
  <w:num w:numId="7" w16cid:durableId="985278179">
    <w:abstractNumId w:val="2"/>
  </w:num>
  <w:num w:numId="8" w16cid:durableId="1852062946">
    <w:abstractNumId w:val="3"/>
  </w:num>
  <w:num w:numId="9" w16cid:durableId="1093744685">
    <w:abstractNumId w:val="9"/>
  </w:num>
  <w:num w:numId="10" w16cid:durableId="390155051">
    <w:abstractNumId w:val="22"/>
  </w:num>
  <w:num w:numId="11" w16cid:durableId="1599605356">
    <w:abstractNumId w:val="21"/>
  </w:num>
  <w:num w:numId="12" w16cid:durableId="1893421020">
    <w:abstractNumId w:val="8"/>
  </w:num>
  <w:num w:numId="13" w16cid:durableId="2034720491">
    <w:abstractNumId w:val="10"/>
  </w:num>
  <w:num w:numId="14" w16cid:durableId="2094858813">
    <w:abstractNumId w:val="20"/>
  </w:num>
  <w:num w:numId="15" w16cid:durableId="631836849">
    <w:abstractNumId w:val="12"/>
  </w:num>
  <w:num w:numId="16" w16cid:durableId="1916667000">
    <w:abstractNumId w:val="18"/>
  </w:num>
  <w:num w:numId="17" w16cid:durableId="79258436">
    <w:abstractNumId w:val="17"/>
  </w:num>
  <w:num w:numId="18" w16cid:durableId="1430615643">
    <w:abstractNumId w:val="0"/>
  </w:num>
  <w:num w:numId="19" w16cid:durableId="1081833782">
    <w:abstractNumId w:val="7"/>
  </w:num>
  <w:num w:numId="20" w16cid:durableId="1527257517">
    <w:abstractNumId w:val="1"/>
  </w:num>
  <w:num w:numId="21" w16cid:durableId="302777414">
    <w:abstractNumId w:val="13"/>
  </w:num>
  <w:num w:numId="22" w16cid:durableId="2033262447">
    <w:abstractNumId w:val="5"/>
  </w:num>
  <w:num w:numId="23" w16cid:durableId="289631221">
    <w:abstractNumId w:val="23"/>
  </w:num>
  <w:num w:numId="24" w16cid:durableId="6206535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BD9"/>
    <w:rsid w:val="00021A1B"/>
    <w:rsid w:val="000237A3"/>
    <w:rsid w:val="00024F71"/>
    <w:rsid w:val="000417F5"/>
    <w:rsid w:val="00047371"/>
    <w:rsid w:val="00064E88"/>
    <w:rsid w:val="00074989"/>
    <w:rsid w:val="00081A10"/>
    <w:rsid w:val="000C053C"/>
    <w:rsid w:val="000D200A"/>
    <w:rsid w:val="000E01E7"/>
    <w:rsid w:val="000F3FCB"/>
    <w:rsid w:val="000F52D5"/>
    <w:rsid w:val="00177C41"/>
    <w:rsid w:val="00183DC4"/>
    <w:rsid w:val="00184549"/>
    <w:rsid w:val="001A2203"/>
    <w:rsid w:val="001A6603"/>
    <w:rsid w:val="001B01F5"/>
    <w:rsid w:val="001B07D6"/>
    <w:rsid w:val="001B51EB"/>
    <w:rsid w:val="001D1069"/>
    <w:rsid w:val="001D2300"/>
    <w:rsid w:val="001D2885"/>
    <w:rsid w:val="001E12D3"/>
    <w:rsid w:val="001E7BD9"/>
    <w:rsid w:val="001F5354"/>
    <w:rsid w:val="001F6E32"/>
    <w:rsid w:val="00246280"/>
    <w:rsid w:val="00246298"/>
    <w:rsid w:val="00265A0E"/>
    <w:rsid w:val="00291A7F"/>
    <w:rsid w:val="002933F7"/>
    <w:rsid w:val="00295F25"/>
    <w:rsid w:val="002A5A6A"/>
    <w:rsid w:val="002D1615"/>
    <w:rsid w:val="002D541B"/>
    <w:rsid w:val="002E2A58"/>
    <w:rsid w:val="002E2EF4"/>
    <w:rsid w:val="003120F3"/>
    <w:rsid w:val="00345126"/>
    <w:rsid w:val="00377011"/>
    <w:rsid w:val="00397A45"/>
    <w:rsid w:val="003D6FFE"/>
    <w:rsid w:val="003F7D15"/>
    <w:rsid w:val="00417187"/>
    <w:rsid w:val="00441C33"/>
    <w:rsid w:val="004430B7"/>
    <w:rsid w:val="004506D4"/>
    <w:rsid w:val="0051543C"/>
    <w:rsid w:val="0051744B"/>
    <w:rsid w:val="005328EF"/>
    <w:rsid w:val="00534138"/>
    <w:rsid w:val="00561FFE"/>
    <w:rsid w:val="00580F8A"/>
    <w:rsid w:val="005849D2"/>
    <w:rsid w:val="005968C4"/>
    <w:rsid w:val="005A1554"/>
    <w:rsid w:val="005D4AAB"/>
    <w:rsid w:val="00632F7F"/>
    <w:rsid w:val="00633B64"/>
    <w:rsid w:val="006402AB"/>
    <w:rsid w:val="00653E6D"/>
    <w:rsid w:val="00661083"/>
    <w:rsid w:val="00665A56"/>
    <w:rsid w:val="00666052"/>
    <w:rsid w:val="00666B03"/>
    <w:rsid w:val="00672764"/>
    <w:rsid w:val="00684009"/>
    <w:rsid w:val="00696A8D"/>
    <w:rsid w:val="00696AB9"/>
    <w:rsid w:val="006E7665"/>
    <w:rsid w:val="00710935"/>
    <w:rsid w:val="00710CDD"/>
    <w:rsid w:val="0072043B"/>
    <w:rsid w:val="0072707F"/>
    <w:rsid w:val="00746009"/>
    <w:rsid w:val="0075159A"/>
    <w:rsid w:val="00753EEA"/>
    <w:rsid w:val="00756571"/>
    <w:rsid w:val="00777E38"/>
    <w:rsid w:val="0078392F"/>
    <w:rsid w:val="00794857"/>
    <w:rsid w:val="007B0C1B"/>
    <w:rsid w:val="007B4251"/>
    <w:rsid w:val="007B4AFC"/>
    <w:rsid w:val="007C14E0"/>
    <w:rsid w:val="007D2335"/>
    <w:rsid w:val="007E2D2B"/>
    <w:rsid w:val="007E3E91"/>
    <w:rsid w:val="00805075"/>
    <w:rsid w:val="0082519B"/>
    <w:rsid w:val="0083084E"/>
    <w:rsid w:val="00833219"/>
    <w:rsid w:val="00851330"/>
    <w:rsid w:val="00863588"/>
    <w:rsid w:val="00880EEA"/>
    <w:rsid w:val="008C4313"/>
    <w:rsid w:val="008E638A"/>
    <w:rsid w:val="008F1322"/>
    <w:rsid w:val="00931498"/>
    <w:rsid w:val="00947744"/>
    <w:rsid w:val="009707B3"/>
    <w:rsid w:val="00975FC6"/>
    <w:rsid w:val="009A3E27"/>
    <w:rsid w:val="009A5BDC"/>
    <w:rsid w:val="009D4725"/>
    <w:rsid w:val="009E170E"/>
    <w:rsid w:val="009E32AB"/>
    <w:rsid w:val="00A10609"/>
    <w:rsid w:val="00A414C1"/>
    <w:rsid w:val="00A477B1"/>
    <w:rsid w:val="00A519B1"/>
    <w:rsid w:val="00A56062"/>
    <w:rsid w:val="00A56CA0"/>
    <w:rsid w:val="00A657C2"/>
    <w:rsid w:val="00A80090"/>
    <w:rsid w:val="00AC002A"/>
    <w:rsid w:val="00AC6670"/>
    <w:rsid w:val="00AD4745"/>
    <w:rsid w:val="00AE113C"/>
    <w:rsid w:val="00B162F3"/>
    <w:rsid w:val="00B26DBD"/>
    <w:rsid w:val="00B37D14"/>
    <w:rsid w:val="00B6479E"/>
    <w:rsid w:val="00B650A3"/>
    <w:rsid w:val="00B70F28"/>
    <w:rsid w:val="00B821A7"/>
    <w:rsid w:val="00BA46E4"/>
    <w:rsid w:val="00BC4B26"/>
    <w:rsid w:val="00BC7849"/>
    <w:rsid w:val="00BD0F8B"/>
    <w:rsid w:val="00BE18D6"/>
    <w:rsid w:val="00C1086E"/>
    <w:rsid w:val="00C16B01"/>
    <w:rsid w:val="00C47DEA"/>
    <w:rsid w:val="00C7353A"/>
    <w:rsid w:val="00C8463C"/>
    <w:rsid w:val="00C95681"/>
    <w:rsid w:val="00CA3A5F"/>
    <w:rsid w:val="00CC76E3"/>
    <w:rsid w:val="00CE02E0"/>
    <w:rsid w:val="00CF4989"/>
    <w:rsid w:val="00D048BC"/>
    <w:rsid w:val="00D060EB"/>
    <w:rsid w:val="00D15D32"/>
    <w:rsid w:val="00D36C04"/>
    <w:rsid w:val="00D52453"/>
    <w:rsid w:val="00D64CBE"/>
    <w:rsid w:val="00D93AD8"/>
    <w:rsid w:val="00D955A4"/>
    <w:rsid w:val="00DA0ECE"/>
    <w:rsid w:val="00DB521F"/>
    <w:rsid w:val="00DC079A"/>
    <w:rsid w:val="00DE25B0"/>
    <w:rsid w:val="00DF29DE"/>
    <w:rsid w:val="00E12E43"/>
    <w:rsid w:val="00E601CC"/>
    <w:rsid w:val="00EB5221"/>
    <w:rsid w:val="00ED1FE6"/>
    <w:rsid w:val="00F24BA1"/>
    <w:rsid w:val="00F569BF"/>
    <w:rsid w:val="00F62A96"/>
    <w:rsid w:val="00FA7307"/>
    <w:rsid w:val="00FA7884"/>
    <w:rsid w:val="00FD5424"/>
    <w:rsid w:val="00FE6590"/>
    <w:rsid w:val="00FF5E1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9DA38"/>
  <w15:docId w15:val="{40EA9D43-A042-48DF-8131-C7CA16FD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4E31"/>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C667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1"/>
    <w:qFormat/>
    <w:rsid w:val="00F0393D"/>
    <w:rPr>
      <w:rFonts w:ascii="Times New Roman" w:eastAsia="Times New Roman" w:hAnsi="Times New Roman" w:cs="Times New Roman"/>
      <w:b/>
      <w:bCs/>
      <w:sz w:val="28"/>
      <w:szCs w:val="28"/>
      <w:lang w:eastAsia="pl-PL"/>
    </w:rPr>
  </w:style>
  <w:style w:type="character" w:customStyle="1" w:styleId="TekstdymkaZnak">
    <w:name w:val="Tekst dymka Znak"/>
    <w:basedOn w:val="Domylnaczcionkaakapitu"/>
    <w:link w:val="Tekstdymka"/>
    <w:uiPriority w:val="99"/>
    <w:semiHidden/>
    <w:qFormat/>
    <w:rsid w:val="006F6D6F"/>
    <w:rPr>
      <w:rFonts w:ascii="Tahoma" w:eastAsia="Times New Roman" w:hAnsi="Tahoma" w:cs="Tahoma"/>
      <w:sz w:val="16"/>
      <w:szCs w:val="16"/>
      <w:lang w:eastAsia="pl-PL"/>
    </w:rPr>
  </w:style>
  <w:style w:type="character" w:customStyle="1" w:styleId="TekstpodstawowyZnak">
    <w:name w:val="Tekst podstawowy Znak"/>
    <w:basedOn w:val="Domylnaczcionkaakapitu"/>
    <w:link w:val="Tekstpodstawowy"/>
    <w:semiHidden/>
    <w:qFormat/>
    <w:rsid w:val="00215231"/>
    <w:rPr>
      <w:rFonts w:ascii="Times New Roman" w:eastAsia="Times New Roman" w:hAnsi="Times New Roman" w:cs="Calibri"/>
      <w:sz w:val="24"/>
      <w:szCs w:val="20"/>
      <w:lang w:eastAsia="ar-SA"/>
    </w:rPr>
  </w:style>
  <w:style w:type="character" w:customStyle="1" w:styleId="StopkaZnak">
    <w:name w:val="Stopka Znak"/>
    <w:basedOn w:val="Domylnaczcionkaakapitu"/>
    <w:link w:val="Stopka"/>
    <w:uiPriority w:val="99"/>
    <w:qFormat/>
    <w:rsid w:val="006B6ABF"/>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A3C40"/>
    <w:rPr>
      <w:b/>
      <w:bCs/>
    </w:rPr>
  </w:style>
  <w:style w:type="character" w:customStyle="1" w:styleId="ZwykytekstZnak">
    <w:name w:val="Zwykły tekst Znak"/>
    <w:basedOn w:val="Domylnaczcionkaakapitu"/>
    <w:link w:val="Zwykytekst"/>
    <w:qFormat/>
    <w:rsid w:val="00841F00"/>
    <w:rPr>
      <w:rFonts w:ascii="Courier New" w:eastAsia="Times New Roman" w:hAnsi="Courier New" w:cs="Courier New"/>
      <w:sz w:val="20"/>
      <w:szCs w:val="20"/>
      <w:lang w:eastAsia="pl-PL"/>
    </w:rPr>
  </w:style>
  <w:style w:type="character" w:customStyle="1" w:styleId="WW8Num40z0">
    <w:name w:val="WW8Num40z0"/>
    <w:qFormat/>
    <w:rsid w:val="00841F00"/>
    <w:rPr>
      <w:rFonts w:ascii="Times New Roman" w:hAnsi="Times New Roman" w:cs="Times New Roman"/>
    </w:rPr>
  </w:style>
  <w:style w:type="character" w:customStyle="1" w:styleId="Wyrnienie">
    <w:name w:val="Wyróżnienie"/>
    <w:qFormat/>
    <w:rsid w:val="00841F00"/>
    <w:rPr>
      <w:i/>
      <w:iCs/>
    </w:rPr>
  </w:style>
  <w:style w:type="character" w:customStyle="1" w:styleId="ng-binding">
    <w:name w:val="ng-binding"/>
    <w:basedOn w:val="Domylnaczcionkaakapitu"/>
    <w:qFormat/>
    <w:rsid w:val="00801D91"/>
  </w:style>
  <w:style w:type="character" w:customStyle="1" w:styleId="ng-scope">
    <w:name w:val="ng-scope"/>
    <w:basedOn w:val="Domylnaczcionkaakapitu"/>
    <w:qFormat/>
    <w:rsid w:val="00801D91"/>
  </w:style>
  <w:style w:type="paragraph" w:styleId="Nagwek">
    <w:name w:val="header"/>
    <w:basedOn w:val="Normalny"/>
    <w:next w:val="Tekstpodstawowy"/>
    <w:qFormat/>
    <w:rsid w:val="00083F1A"/>
    <w:pPr>
      <w:keepNext/>
      <w:spacing w:before="240" w:after="120"/>
    </w:pPr>
    <w:rPr>
      <w:rFonts w:ascii="Liberation Sans" w:eastAsia="Microsoft YaHei" w:hAnsi="Liberation Sans" w:cs="Lucida Sans"/>
      <w:sz w:val="28"/>
      <w:szCs w:val="28"/>
    </w:rPr>
  </w:style>
  <w:style w:type="paragraph" w:styleId="Tekstpodstawowy">
    <w:name w:val="Body Text"/>
    <w:basedOn w:val="Normalny"/>
    <w:link w:val="TekstpodstawowyZnak"/>
    <w:semiHidden/>
    <w:rsid w:val="00215231"/>
    <w:pPr>
      <w:jc w:val="both"/>
    </w:pPr>
    <w:rPr>
      <w:rFonts w:cs="Calibri"/>
      <w:szCs w:val="20"/>
      <w:lang w:eastAsia="ar-SA"/>
    </w:rPr>
  </w:style>
  <w:style w:type="paragraph" w:styleId="Lista">
    <w:name w:val="List"/>
    <w:basedOn w:val="Normalny"/>
    <w:semiHidden/>
    <w:rsid w:val="00940D53"/>
    <w:pPr>
      <w:ind w:left="283" w:hanging="283"/>
    </w:pPr>
    <w:rPr>
      <w:rFonts w:cs="Calibri"/>
      <w:sz w:val="20"/>
      <w:szCs w:val="20"/>
      <w:lang w:eastAsia="ar-SA"/>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rsid w:val="00083F1A"/>
    <w:pPr>
      <w:suppressLineNumbers/>
    </w:pPr>
    <w:rPr>
      <w:rFonts w:cs="Lucida Sans"/>
    </w:rPr>
  </w:style>
  <w:style w:type="paragraph" w:customStyle="1" w:styleId="Gwkaistopka">
    <w:name w:val="Główka i stopka"/>
    <w:basedOn w:val="Normalny"/>
    <w:qFormat/>
  </w:style>
  <w:style w:type="paragraph" w:customStyle="1" w:styleId="Nagwek41">
    <w:name w:val="Nagłówek 41"/>
    <w:basedOn w:val="Normalny"/>
    <w:link w:val="Nagwek4Znak"/>
    <w:autoRedefine/>
    <w:qFormat/>
    <w:rsid w:val="00F0393D"/>
    <w:pPr>
      <w:keepNext/>
      <w:spacing w:before="60" w:after="60"/>
      <w:jc w:val="center"/>
      <w:outlineLvl w:val="3"/>
    </w:pPr>
    <w:rPr>
      <w:b/>
      <w:bCs/>
      <w:sz w:val="28"/>
      <w:szCs w:val="28"/>
    </w:rPr>
  </w:style>
  <w:style w:type="paragraph" w:customStyle="1" w:styleId="Legenda1">
    <w:name w:val="Legenda1"/>
    <w:basedOn w:val="Normalny"/>
    <w:qFormat/>
    <w:rsid w:val="00083F1A"/>
    <w:pPr>
      <w:suppressLineNumbers/>
      <w:spacing w:before="120" w:after="120"/>
    </w:pPr>
    <w:rPr>
      <w:rFonts w:cs="Lucida Sans"/>
      <w:i/>
      <w:iCs/>
    </w:rPr>
  </w:style>
  <w:style w:type="paragraph" w:customStyle="1" w:styleId="WW-Tekstpodstawowy2">
    <w:name w:val="WW-Tekst podstawowy 2"/>
    <w:basedOn w:val="Normalny"/>
    <w:qFormat/>
    <w:rsid w:val="00B14E31"/>
    <w:pPr>
      <w:widowControl w:val="0"/>
    </w:pPr>
    <w:rPr>
      <w:rFonts w:ascii="Arial" w:eastAsia="Lucida Sans Unicode" w:hAnsi="Arial"/>
      <w:kern w:val="2"/>
      <w:szCs w:val="20"/>
      <w:lang w:eastAsia="ar-SA"/>
    </w:rPr>
  </w:style>
  <w:style w:type="paragraph" w:styleId="Akapitzlist">
    <w:name w:val="List Paragraph"/>
    <w:basedOn w:val="Normalny"/>
    <w:uiPriority w:val="34"/>
    <w:qFormat/>
    <w:rsid w:val="002B19BF"/>
    <w:pPr>
      <w:ind w:left="720"/>
      <w:contextualSpacing/>
    </w:pPr>
  </w:style>
  <w:style w:type="paragraph" w:styleId="Tekstdymka">
    <w:name w:val="Balloon Text"/>
    <w:basedOn w:val="Normalny"/>
    <w:link w:val="TekstdymkaZnak"/>
    <w:uiPriority w:val="99"/>
    <w:semiHidden/>
    <w:unhideWhenUsed/>
    <w:qFormat/>
    <w:rsid w:val="006F6D6F"/>
    <w:rPr>
      <w:rFonts w:ascii="Tahoma" w:hAnsi="Tahoma" w:cs="Tahoma"/>
      <w:sz w:val="16"/>
      <w:szCs w:val="16"/>
    </w:rPr>
  </w:style>
  <w:style w:type="paragraph" w:customStyle="1" w:styleId="WW-Domylnie">
    <w:name w:val="WW-Domyślnie"/>
    <w:qFormat/>
    <w:rsid w:val="00215231"/>
    <w:pPr>
      <w:widowControl w:val="0"/>
      <w:spacing w:after="200" w:line="276" w:lineRule="auto"/>
    </w:pPr>
    <w:rPr>
      <w:rFonts w:ascii="Times New Roman" w:eastAsia="Arial" w:hAnsi="Times New Roman" w:cs="Calibri"/>
      <w:color w:val="00000A"/>
      <w:kern w:val="2"/>
      <w:sz w:val="20"/>
      <w:szCs w:val="20"/>
      <w:lang w:eastAsia="ar-SA"/>
    </w:rPr>
  </w:style>
  <w:style w:type="paragraph" w:styleId="Stopka">
    <w:name w:val="footer"/>
    <w:basedOn w:val="Normalny"/>
    <w:link w:val="StopkaZnak"/>
    <w:uiPriority w:val="99"/>
    <w:unhideWhenUsed/>
    <w:rsid w:val="006B6ABF"/>
    <w:pPr>
      <w:tabs>
        <w:tab w:val="center" w:pos="4536"/>
        <w:tab w:val="right" w:pos="9072"/>
      </w:tabs>
    </w:pPr>
  </w:style>
  <w:style w:type="paragraph" w:styleId="Zwykytekst">
    <w:name w:val="Plain Text"/>
    <w:basedOn w:val="Normalny"/>
    <w:link w:val="ZwykytekstZnak"/>
    <w:qFormat/>
    <w:rsid w:val="00841F00"/>
    <w:pPr>
      <w:suppressAutoHyphens w:val="0"/>
    </w:pPr>
    <w:rPr>
      <w:rFonts w:ascii="Courier New" w:hAnsi="Courier New" w:cs="Courier New"/>
      <w:sz w:val="20"/>
      <w:szCs w:val="20"/>
    </w:rPr>
  </w:style>
  <w:style w:type="character" w:customStyle="1" w:styleId="Nagwek1Znak">
    <w:name w:val="Nagłówek 1 Znak"/>
    <w:basedOn w:val="Domylnaczcionkaakapitu"/>
    <w:link w:val="Nagwek1"/>
    <w:uiPriority w:val="9"/>
    <w:rsid w:val="00AC6670"/>
    <w:rPr>
      <w:rFonts w:asciiTheme="majorHAnsi" w:eastAsiaTheme="majorEastAsia" w:hAnsiTheme="majorHAnsi" w:cstheme="majorBidi"/>
      <w:color w:val="365F91" w:themeColor="accent1" w:themeShade="BF"/>
      <w:sz w:val="32"/>
      <w:szCs w:val="32"/>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0D242-48E1-4034-ABB5-1A8492E8B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3696</Words>
  <Characters>22177</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adminPC</dc:creator>
  <dc:description/>
  <cp:lastModifiedBy>Mariusz</cp:lastModifiedBy>
  <cp:revision>4</cp:revision>
  <cp:lastPrinted>2023-01-04T12:16:00Z</cp:lastPrinted>
  <dcterms:created xsi:type="dcterms:W3CDTF">2026-10-16T06:44:00Z</dcterms:created>
  <dcterms:modified xsi:type="dcterms:W3CDTF">2026-10-16T06:52:00Z</dcterms:modified>
  <dc:language>pl-PL</dc:language>
</cp:coreProperties>
</file>