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4E8863" w14:textId="77777777" w:rsidR="00ED7941" w:rsidRPr="00EA07DC" w:rsidRDefault="00ED7941" w:rsidP="00ED7941">
      <w:pPr>
        <w:spacing w:after="60"/>
        <w:jc w:val="center"/>
        <w:rPr>
          <w:rFonts w:cstheme="minorHAnsi"/>
          <w:noProof/>
        </w:rPr>
      </w:pPr>
      <w:r w:rsidRPr="00EA07DC">
        <w:rPr>
          <w:rFonts w:cstheme="minorHAnsi"/>
          <w:noProof/>
          <w:lang w:eastAsia="pl-PL"/>
        </w:rPr>
        <w:drawing>
          <wp:inline distT="0" distB="0" distL="0" distR="0" wp14:anchorId="49F76F00" wp14:editId="346A28A5">
            <wp:extent cx="1602802" cy="542925"/>
            <wp:effectExtent l="0" t="0" r="0" b="0"/>
            <wp:docPr id="1" name="Obraz 1" descr="Logotyp składający się z pomarańczowego sygnetu przedstawiającego trzy stylizowane sylwetki ludzkie wpisane w sześciokąt oraz czarnego, pogrubionego napisu „Ochrona ludności i obrona cyw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33326" cy="553265"/>
                    </a:xfrm>
                    <a:prstGeom prst="rect">
                      <a:avLst/>
                    </a:prstGeom>
                  </pic:spPr>
                </pic:pic>
              </a:graphicData>
            </a:graphic>
          </wp:inline>
        </w:drawing>
      </w:r>
      <w:r w:rsidRPr="00EA07DC">
        <w:rPr>
          <w:rFonts w:cstheme="minorHAnsi"/>
          <w:noProof/>
        </w:rPr>
        <w:tab/>
      </w:r>
      <w:r w:rsidRPr="00EA07DC">
        <w:rPr>
          <w:rFonts w:cstheme="minorHAnsi"/>
          <w:noProof/>
          <w:lang w:eastAsia="pl-PL"/>
        </w:rPr>
        <w:drawing>
          <wp:inline distT="0" distB="0" distL="0" distR="0" wp14:anchorId="67A60D04" wp14:editId="684E52CE">
            <wp:extent cx="523182" cy="523240"/>
            <wp:effectExtent l="0" t="0" r="0" b="0"/>
            <wp:docPr id="3" name="Obraz 3" descr="Międzynarodowy znak obrony cywilnej – niebieski trójkąt równoboczny umieszczony na pomarańczowym tle w kształcie ko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2527" cy="552589"/>
                    </a:xfrm>
                    <a:prstGeom prst="rect">
                      <a:avLst/>
                    </a:prstGeom>
                  </pic:spPr>
                </pic:pic>
              </a:graphicData>
            </a:graphic>
          </wp:inline>
        </w:drawing>
      </w:r>
    </w:p>
    <w:p w14:paraId="71D315C7" w14:textId="77777777" w:rsidR="00ED7941" w:rsidRPr="00ED7941" w:rsidRDefault="00ED7941" w:rsidP="00ED7941">
      <w:pPr>
        <w:jc w:val="center"/>
        <w:rPr>
          <w:rFonts w:cs="Calibri"/>
          <w:bCs/>
          <w:i/>
          <w:sz w:val="18"/>
        </w:rPr>
      </w:pPr>
      <w:r w:rsidRPr="00ED7941">
        <w:rPr>
          <w:rFonts w:cs="Calibri"/>
          <w:i/>
          <w:sz w:val="18"/>
        </w:rPr>
        <w:t xml:space="preserve">Zadanie jest finansowane w ramach </w:t>
      </w:r>
      <w:r w:rsidRPr="00ED7941">
        <w:rPr>
          <w:rFonts w:cs="Calibri"/>
          <w:bCs/>
          <w:i/>
          <w:sz w:val="18"/>
        </w:rPr>
        <w:t>Programu Ochrony Ludności i Obrony Cywilnej na lata 2025–2026</w:t>
      </w:r>
    </w:p>
    <w:p w14:paraId="06763D22" w14:textId="77777777" w:rsidR="00213E84" w:rsidRPr="00213E84" w:rsidRDefault="00213E84" w:rsidP="00213E84">
      <w:pPr>
        <w:spacing w:after="0"/>
        <w:jc w:val="center"/>
        <w:rPr>
          <w:rFonts w:eastAsia="Cambria" w:cs="Calibri"/>
          <w:b/>
          <w:bCs/>
          <w:color w:val="000000"/>
        </w:rPr>
      </w:pPr>
    </w:p>
    <w:p w14:paraId="0CEBFF93" w14:textId="77777777" w:rsidR="0084499D" w:rsidRPr="0084499D" w:rsidRDefault="0084499D" w:rsidP="0084499D">
      <w:pPr>
        <w:tabs>
          <w:tab w:val="left" w:pos="5345"/>
        </w:tabs>
        <w:spacing w:after="0" w:line="276" w:lineRule="auto"/>
        <w:jc w:val="both"/>
        <w:rPr>
          <w:rFonts w:eastAsia="SimSun" w:cs="Calibri"/>
          <w:kern w:val="1"/>
          <w:lang w:eastAsia="zh-CN" w:bidi="hi-IN"/>
        </w:rPr>
      </w:pPr>
      <w:r w:rsidRPr="0084499D">
        <w:rPr>
          <w:rFonts w:eastAsia="SimSun" w:cs="Calibri"/>
          <w:kern w:val="1"/>
          <w:lang w:eastAsia="zh-CN" w:bidi="hi-IN"/>
        </w:rPr>
        <w:tab/>
      </w:r>
    </w:p>
    <w:p w14:paraId="54B86E83" w14:textId="77777777" w:rsidR="0084499D" w:rsidRPr="0084499D" w:rsidRDefault="0084499D" w:rsidP="0084499D">
      <w:pPr>
        <w:spacing w:after="0" w:line="276" w:lineRule="auto"/>
        <w:jc w:val="both"/>
        <w:rPr>
          <w:rFonts w:eastAsia="SimSun" w:cs="Calibri"/>
          <w:kern w:val="1"/>
          <w:lang w:eastAsia="zh-CN" w:bidi="hi-IN"/>
        </w:rPr>
      </w:pPr>
      <w:r w:rsidRPr="0084499D">
        <w:rPr>
          <w:rFonts w:eastAsia="SimSun" w:cs="Calibri"/>
          <w:kern w:val="1"/>
          <w:lang w:eastAsia="zh-CN" w:bidi="hi-IN"/>
        </w:rPr>
        <w:t>zawarta w dniu ……………………….. r. w Ogrodzieńcu pomiędzy:</w:t>
      </w:r>
    </w:p>
    <w:p w14:paraId="427475B3" w14:textId="77777777" w:rsidR="0084499D" w:rsidRPr="0084499D" w:rsidRDefault="0084499D" w:rsidP="0084499D">
      <w:pPr>
        <w:spacing w:after="0" w:line="276" w:lineRule="auto"/>
        <w:jc w:val="both"/>
        <w:rPr>
          <w:rFonts w:eastAsia="Calibri" w:cs="Calibri"/>
        </w:rPr>
      </w:pPr>
      <w:r w:rsidRPr="0084499D">
        <w:rPr>
          <w:rFonts w:cs="Calibri"/>
        </w:rPr>
        <w:t>Gminą Ogrodzieniec z siedzibą w Ogrodzieńcu, Plac Wolności 25, 42-440 Ogrodzieniec</w:t>
      </w:r>
      <w:r w:rsidRPr="0084499D">
        <w:rPr>
          <w:rFonts w:eastAsia="Calibri" w:cs="Calibri"/>
        </w:rPr>
        <w:t xml:space="preserve">,                                NIP 6492275822, </w:t>
      </w:r>
      <w:r w:rsidRPr="0084499D">
        <w:rPr>
          <w:rFonts w:eastAsia="SimSun" w:cs="Calibri"/>
        </w:rPr>
        <w:t>REGON</w:t>
      </w:r>
      <w:r w:rsidRPr="0084499D">
        <w:rPr>
          <w:rFonts w:eastAsia="Calibri" w:cs="Calibri"/>
        </w:rPr>
        <w:t xml:space="preserve"> 276258842, zwaną w treści umowy </w:t>
      </w:r>
      <w:r w:rsidRPr="0084499D">
        <w:rPr>
          <w:rFonts w:eastAsia="Calibri" w:cs="Calibri"/>
          <w:b/>
        </w:rPr>
        <w:t>Zamawiającym</w:t>
      </w:r>
    </w:p>
    <w:p w14:paraId="08D43344" w14:textId="77777777" w:rsidR="0084499D" w:rsidRPr="0084499D" w:rsidRDefault="0084499D" w:rsidP="0084499D">
      <w:pPr>
        <w:spacing w:after="0" w:line="276" w:lineRule="auto"/>
        <w:jc w:val="both"/>
        <w:rPr>
          <w:rFonts w:eastAsia="SimSun" w:cs="Calibri"/>
          <w:kern w:val="1"/>
          <w:lang w:eastAsia="zh-CN" w:bidi="hi-IN"/>
        </w:rPr>
      </w:pPr>
      <w:r w:rsidRPr="0084499D">
        <w:rPr>
          <w:rFonts w:eastAsia="SimSun" w:cs="Calibri"/>
          <w:kern w:val="1"/>
          <w:lang w:eastAsia="zh-CN" w:bidi="hi-IN"/>
        </w:rPr>
        <w:t>reprezentowaną przez:</w:t>
      </w:r>
    </w:p>
    <w:p w14:paraId="4FBF6602" w14:textId="77777777" w:rsidR="0084499D" w:rsidRPr="0084499D" w:rsidRDefault="0084499D" w:rsidP="0084499D">
      <w:pPr>
        <w:spacing w:after="0" w:line="276" w:lineRule="auto"/>
        <w:jc w:val="both"/>
        <w:rPr>
          <w:rFonts w:eastAsia="SimSun" w:cs="Calibri"/>
        </w:rPr>
      </w:pPr>
      <w:r w:rsidRPr="0084499D">
        <w:rPr>
          <w:rFonts w:cs="Calibri"/>
          <w:b/>
        </w:rPr>
        <w:t xml:space="preserve">Panią Annę Pilarczyk </w:t>
      </w:r>
      <w:r w:rsidRPr="0084499D">
        <w:rPr>
          <w:rFonts w:cs="Calibri"/>
        </w:rPr>
        <w:t>– Burmistrza Miasta i Gminy Ogrodzieniec</w:t>
      </w:r>
    </w:p>
    <w:p w14:paraId="7CB93E4E" w14:textId="77777777" w:rsidR="0084499D" w:rsidRPr="0084499D" w:rsidRDefault="0084499D" w:rsidP="0084499D">
      <w:pPr>
        <w:spacing w:after="0" w:line="276" w:lineRule="auto"/>
        <w:jc w:val="both"/>
        <w:rPr>
          <w:rFonts w:cs="Calibri"/>
          <w:b/>
        </w:rPr>
      </w:pPr>
      <w:r w:rsidRPr="0084499D">
        <w:rPr>
          <w:rFonts w:cs="Calibri"/>
        </w:rPr>
        <w:t xml:space="preserve">przy kontrasygnacie Skarbnika Miasta i Gminy Ogrodzieniec – </w:t>
      </w:r>
      <w:r w:rsidRPr="0084499D">
        <w:rPr>
          <w:rFonts w:cs="Calibri"/>
          <w:b/>
        </w:rPr>
        <w:t xml:space="preserve">Pana Arkadiusza </w:t>
      </w:r>
      <w:proofErr w:type="spellStart"/>
      <w:r w:rsidRPr="0084499D">
        <w:rPr>
          <w:rFonts w:cs="Calibri"/>
          <w:b/>
        </w:rPr>
        <w:t>Ilskiego</w:t>
      </w:r>
      <w:proofErr w:type="spellEnd"/>
    </w:p>
    <w:p w14:paraId="69981F88" w14:textId="77777777" w:rsidR="0084499D" w:rsidRPr="0084499D" w:rsidRDefault="0084499D" w:rsidP="0084499D">
      <w:pPr>
        <w:spacing w:after="0" w:line="276" w:lineRule="auto"/>
        <w:jc w:val="both"/>
        <w:rPr>
          <w:rFonts w:eastAsia="SimSun" w:cs="Calibri"/>
          <w:kern w:val="1"/>
          <w:lang w:eastAsia="zh-CN" w:bidi="hi-IN"/>
        </w:rPr>
      </w:pPr>
      <w:r w:rsidRPr="0084499D">
        <w:rPr>
          <w:rFonts w:eastAsia="SimSun" w:cs="Calibri"/>
          <w:kern w:val="1"/>
          <w:lang w:eastAsia="zh-CN" w:bidi="hi-IN"/>
        </w:rPr>
        <w:t>a</w:t>
      </w:r>
    </w:p>
    <w:p w14:paraId="0BFEA583" w14:textId="77777777" w:rsidR="0084499D" w:rsidRPr="0084499D" w:rsidRDefault="0084499D" w:rsidP="0084499D">
      <w:pPr>
        <w:spacing w:after="0" w:line="276" w:lineRule="auto"/>
        <w:jc w:val="both"/>
        <w:rPr>
          <w:rFonts w:eastAsia="SimSun" w:cs="Calibri"/>
          <w:b/>
        </w:rPr>
      </w:pPr>
      <w:r w:rsidRPr="0084499D">
        <w:rPr>
          <w:rFonts w:eastAsia="SimSun" w:cs="Calibri"/>
          <w:lang w:eastAsia="zh-CN" w:bidi="hi-IN"/>
        </w:rPr>
        <w:t>……………………….prowadzącą działalność gospodarczą pod firmą ……………….</w:t>
      </w:r>
      <w:r w:rsidRPr="0084499D">
        <w:rPr>
          <w:rFonts w:cs="Calibri"/>
          <w:bCs/>
        </w:rPr>
        <w:t xml:space="preserve"> z siedzibą w …………………………, NIP …………., REGON ……………., </w:t>
      </w:r>
      <w:r w:rsidRPr="0084499D">
        <w:rPr>
          <w:rFonts w:eastAsia="SimSun" w:cs="Calibri"/>
          <w:lang w:eastAsia="zh-CN" w:bidi="hi-IN"/>
        </w:rPr>
        <w:t xml:space="preserve">zwaną w treści umowy </w:t>
      </w:r>
      <w:r w:rsidRPr="0084499D">
        <w:rPr>
          <w:rFonts w:eastAsia="SimSun" w:cs="Calibri"/>
          <w:b/>
          <w:lang w:eastAsia="zh-CN" w:bidi="hi-IN"/>
        </w:rPr>
        <w:t>Wykonawcą</w:t>
      </w:r>
    </w:p>
    <w:p w14:paraId="432044CB" w14:textId="77777777" w:rsidR="0084499D" w:rsidRPr="0084499D" w:rsidRDefault="0084499D" w:rsidP="0084499D">
      <w:pPr>
        <w:spacing w:after="0" w:line="276" w:lineRule="auto"/>
        <w:jc w:val="both"/>
        <w:rPr>
          <w:rFonts w:eastAsia="SimSun" w:cs="Calibri"/>
        </w:rPr>
      </w:pPr>
      <w:r w:rsidRPr="0084499D">
        <w:rPr>
          <w:rFonts w:eastAsia="SimSun" w:cs="Calibri"/>
        </w:rPr>
        <w:t>reprezentowaną przez:</w:t>
      </w:r>
    </w:p>
    <w:p w14:paraId="47FBEE0C" w14:textId="77777777" w:rsidR="0084499D" w:rsidRPr="00650EBC" w:rsidRDefault="0084499D" w:rsidP="0084499D">
      <w:pPr>
        <w:pStyle w:val="western"/>
        <w:tabs>
          <w:tab w:val="left" w:pos="3690"/>
          <w:tab w:val="right" w:pos="9072"/>
        </w:tabs>
        <w:spacing w:beforeAutospacing="0" w:after="0" w:line="276" w:lineRule="auto"/>
        <w:rPr>
          <w:rFonts w:ascii="Calibri" w:hAnsi="Calibri" w:cs="Calibri"/>
          <w:color w:val="000000" w:themeColor="text1"/>
        </w:rPr>
      </w:pPr>
      <w:r w:rsidRPr="00650EBC">
        <w:rPr>
          <w:rFonts w:ascii="Calibri" w:hAnsi="Calibri" w:cs="Calibri"/>
          <w:color w:val="000000" w:themeColor="text1"/>
        </w:rPr>
        <w:t>…………………………………………</w:t>
      </w:r>
    </w:p>
    <w:p w14:paraId="26E81515" w14:textId="52CFB079" w:rsidR="0084499D" w:rsidRPr="00650EBC" w:rsidRDefault="0084499D" w:rsidP="0084499D">
      <w:pPr>
        <w:pStyle w:val="western"/>
        <w:tabs>
          <w:tab w:val="left" w:pos="3690"/>
          <w:tab w:val="right" w:pos="9072"/>
        </w:tabs>
        <w:spacing w:beforeAutospacing="0" w:after="0" w:line="276" w:lineRule="auto"/>
        <w:rPr>
          <w:rFonts w:ascii="Calibri" w:hAnsi="Calibri" w:cs="Calibri"/>
          <w:color w:val="000000" w:themeColor="text1"/>
        </w:rPr>
      </w:pPr>
      <w:r w:rsidRPr="00650EBC">
        <w:rPr>
          <w:rFonts w:ascii="Calibri" w:hAnsi="Calibri" w:cs="Calibri"/>
          <w:color w:val="000000" w:themeColor="text1"/>
        </w:rPr>
        <w:t>wspólnie zwanymi dalej „Stronami”.</w:t>
      </w:r>
    </w:p>
    <w:p w14:paraId="38902434" w14:textId="77777777" w:rsidR="0084499D" w:rsidRPr="00650EBC" w:rsidRDefault="0084499D" w:rsidP="0084499D">
      <w:pPr>
        <w:pStyle w:val="western"/>
        <w:tabs>
          <w:tab w:val="left" w:pos="3690"/>
          <w:tab w:val="right" w:pos="9072"/>
        </w:tabs>
        <w:spacing w:beforeAutospacing="0" w:after="0" w:line="276" w:lineRule="auto"/>
        <w:rPr>
          <w:rFonts w:ascii="Calibri" w:hAnsi="Calibri" w:cs="Calibri"/>
          <w:color w:val="000000" w:themeColor="text1"/>
          <w:sz w:val="22"/>
          <w:szCs w:val="22"/>
        </w:rPr>
      </w:pPr>
    </w:p>
    <w:p w14:paraId="75B634AD" w14:textId="77777777" w:rsidR="0084499D" w:rsidRPr="00650EBC"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650EBC">
        <w:rPr>
          <w:rFonts w:ascii="Calibri" w:hAnsi="Calibri" w:cs="Calibri"/>
          <w:b/>
          <w:bCs/>
          <w:color w:val="000000" w:themeColor="text1"/>
        </w:rPr>
        <w:t>Oświadczenia Stron</w:t>
      </w:r>
    </w:p>
    <w:p w14:paraId="07E41917" w14:textId="77777777" w:rsidR="00213E84" w:rsidRPr="00213E84" w:rsidRDefault="00213E84" w:rsidP="00213E84">
      <w:pPr>
        <w:numPr>
          <w:ilvl w:val="0"/>
          <w:numId w:val="42"/>
        </w:numPr>
        <w:pBdr>
          <w:top w:val="nil"/>
          <w:left w:val="nil"/>
          <w:bottom w:val="nil"/>
          <w:right w:val="nil"/>
          <w:between w:val="nil"/>
        </w:pBdr>
        <w:spacing w:after="0" w:line="276" w:lineRule="auto"/>
        <w:ind w:left="284" w:hanging="284"/>
        <w:jc w:val="both"/>
        <w:rPr>
          <w:rFonts w:eastAsia="Cambria" w:cs="Calibri"/>
          <w:color w:val="000000"/>
        </w:rPr>
      </w:pPr>
      <w:r w:rsidRPr="00213E84">
        <w:rPr>
          <w:rFonts w:eastAsia="Cambria" w:cs="Calibri"/>
          <w:color w:val="000000"/>
        </w:rPr>
        <w:t xml:space="preserve">Strony oświadczają, że niniejsza umowa, zwana dalej „umową”, została zawarta w wyniku udzielenia zamówienia publicznego w trybie podstawowym, </w:t>
      </w:r>
      <w:r w:rsidRPr="00213E84">
        <w:rPr>
          <w:rFonts w:cs="Calibri"/>
        </w:rPr>
        <w:t xml:space="preserve">na podstawie art. 275 pkt 1 i n. </w:t>
      </w:r>
      <w:r w:rsidRPr="00213E84">
        <w:rPr>
          <w:rFonts w:eastAsia="Cambria" w:cs="Calibri"/>
          <w:color w:val="000000"/>
        </w:rPr>
        <w:t>ustawy z dnia 11 września 2019 r. Prawo zamówień publicznych, zwanej dalej „ustawą Pzp”</w:t>
      </w:r>
      <w:r w:rsidRPr="00213E84">
        <w:rPr>
          <w:rFonts w:cs="Calibri"/>
        </w:rPr>
        <w:t>.</w:t>
      </w:r>
    </w:p>
    <w:p w14:paraId="7C15CE91" w14:textId="54A33F8D" w:rsidR="0084499D" w:rsidRPr="00213E84" w:rsidRDefault="0084499D" w:rsidP="00213E84">
      <w:pPr>
        <w:numPr>
          <w:ilvl w:val="0"/>
          <w:numId w:val="42"/>
        </w:numPr>
        <w:pBdr>
          <w:top w:val="nil"/>
          <w:left w:val="nil"/>
          <w:bottom w:val="nil"/>
          <w:right w:val="nil"/>
          <w:between w:val="nil"/>
        </w:pBdr>
        <w:spacing w:after="0" w:line="276" w:lineRule="auto"/>
        <w:ind w:left="284" w:hanging="284"/>
        <w:jc w:val="both"/>
        <w:rPr>
          <w:rFonts w:eastAsia="Cambria" w:cs="Calibri"/>
          <w:color w:val="000000"/>
        </w:rPr>
      </w:pPr>
      <w:r w:rsidRPr="00213E84">
        <w:rPr>
          <w:rFonts w:cs="Calibri"/>
          <w:color w:val="000000" w:themeColor="text1"/>
        </w:rPr>
        <w:t>Zamawiający oświadcza, że zadanie jest finansowane w ramach Programu Ochrony Ludności i Ob</w:t>
      </w:r>
      <w:r w:rsidR="00213E84" w:rsidRPr="00213E84">
        <w:rPr>
          <w:rFonts w:cs="Calibri"/>
          <w:color w:val="000000" w:themeColor="text1"/>
        </w:rPr>
        <w:t xml:space="preserve">rony Cywilnej na lata 2025–2026, </w:t>
      </w:r>
      <w:r w:rsidR="00213E84" w:rsidRPr="00213E84">
        <w:rPr>
          <w:rFonts w:cs="Calibri"/>
          <w:color w:val="1B1B1B"/>
          <w:shd w:val="clear" w:color="auto" w:fill="FFFFFF"/>
        </w:rPr>
        <w:t>zwanego dalej „</w:t>
      </w:r>
      <w:proofErr w:type="spellStart"/>
      <w:r w:rsidR="00213E84" w:rsidRPr="00213E84">
        <w:rPr>
          <w:rFonts w:cs="Calibri"/>
          <w:color w:val="1B1B1B"/>
          <w:shd w:val="clear" w:color="auto" w:fill="FFFFFF"/>
        </w:rPr>
        <w:t>POLiOC</w:t>
      </w:r>
      <w:proofErr w:type="spellEnd"/>
      <w:r w:rsidR="00213E84" w:rsidRPr="00213E84">
        <w:rPr>
          <w:rFonts w:cs="Calibri"/>
          <w:color w:val="1B1B1B"/>
          <w:shd w:val="clear" w:color="auto" w:fill="FFFFFF"/>
        </w:rPr>
        <w:t>”</w:t>
      </w:r>
      <w:r w:rsidR="00213E84" w:rsidRPr="00213E84">
        <w:rPr>
          <w:rFonts w:eastAsia="Cambria" w:cs="Calibri"/>
          <w:color w:val="000000"/>
        </w:rPr>
        <w:t>.</w:t>
      </w:r>
      <w:r w:rsidRPr="00213E84">
        <w:rPr>
          <w:rFonts w:cs="Calibri"/>
          <w:color w:val="000000" w:themeColor="text1"/>
        </w:rPr>
        <w:t xml:space="preserve"> </w:t>
      </w:r>
    </w:p>
    <w:p w14:paraId="0A79611C" w14:textId="77777777" w:rsidR="0084499D" w:rsidRPr="0084499D" w:rsidRDefault="0084499D" w:rsidP="0084499D">
      <w:pPr>
        <w:pStyle w:val="western"/>
        <w:tabs>
          <w:tab w:val="left" w:pos="3690"/>
          <w:tab w:val="right" w:pos="9072"/>
        </w:tabs>
        <w:spacing w:beforeAutospacing="0" w:after="0" w:line="276" w:lineRule="auto"/>
        <w:ind w:left="425"/>
        <w:jc w:val="both"/>
        <w:rPr>
          <w:rFonts w:ascii="Calibri" w:hAnsi="Calibri" w:cs="Calibri"/>
          <w:color w:val="000000" w:themeColor="text1"/>
        </w:rPr>
      </w:pPr>
    </w:p>
    <w:p w14:paraId="6BA28C4E"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 1</w:t>
      </w:r>
    </w:p>
    <w:p w14:paraId="55ED8173"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Przedmiot umowy</w:t>
      </w:r>
    </w:p>
    <w:p w14:paraId="7C2A17B1" w14:textId="7D32B538" w:rsidR="00213E84" w:rsidRPr="00213E84" w:rsidRDefault="00213E84"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rPr>
        <w:t xml:space="preserve">Zamawiający powierza, a Wykonawca zobowiązuje się </w:t>
      </w:r>
      <w:r w:rsidR="002773AB">
        <w:rPr>
          <w:rFonts w:cs="Calibri"/>
        </w:rPr>
        <w:t xml:space="preserve">kompleksowo wykonać </w:t>
      </w:r>
      <w:r>
        <w:rPr>
          <w:rFonts w:cs="Calibri"/>
        </w:rPr>
        <w:t>robo</w:t>
      </w:r>
      <w:r w:rsidR="00426EF0" w:rsidRPr="00426EF0">
        <w:rPr>
          <w:rFonts w:cs="Calibri"/>
        </w:rPr>
        <w:t>t</w:t>
      </w:r>
      <w:r>
        <w:rPr>
          <w:rFonts w:cs="Calibri"/>
        </w:rPr>
        <w:t>y</w:t>
      </w:r>
      <w:r w:rsidR="00426EF0" w:rsidRPr="00426EF0">
        <w:rPr>
          <w:rFonts w:cs="Calibri"/>
        </w:rPr>
        <w:t xml:space="preserve"> budowlan</w:t>
      </w:r>
      <w:r>
        <w:rPr>
          <w:rFonts w:cs="Calibri"/>
        </w:rPr>
        <w:t>e</w:t>
      </w:r>
      <w:r w:rsidR="002773AB">
        <w:rPr>
          <w:rFonts w:cs="Calibri"/>
        </w:rPr>
        <w:t xml:space="preserve">, </w:t>
      </w:r>
      <w:r>
        <w:rPr>
          <w:rFonts w:cs="Calibri"/>
        </w:rPr>
        <w:t>polegające</w:t>
      </w:r>
      <w:r w:rsidR="00426EF0" w:rsidRPr="00426EF0">
        <w:rPr>
          <w:rFonts w:cs="Calibri"/>
        </w:rPr>
        <w:t xml:space="preserve"> na </w:t>
      </w:r>
      <w:r w:rsidR="002773AB" w:rsidRPr="002773AB">
        <w:rPr>
          <w:rFonts w:cs="Calibri"/>
        </w:rPr>
        <w:t>remon</w:t>
      </w:r>
      <w:r w:rsidR="002773AB">
        <w:rPr>
          <w:rFonts w:cs="Calibri"/>
        </w:rPr>
        <w:t>cie</w:t>
      </w:r>
      <w:r w:rsidR="002773AB" w:rsidRPr="002773AB">
        <w:rPr>
          <w:rFonts w:cs="Calibri"/>
        </w:rPr>
        <w:t xml:space="preserve"> i dostosowani</w:t>
      </w:r>
      <w:r w:rsidR="002773AB">
        <w:rPr>
          <w:rFonts w:cs="Calibri"/>
        </w:rPr>
        <w:t>u</w:t>
      </w:r>
      <w:r w:rsidR="002773AB" w:rsidRPr="002773AB">
        <w:rPr>
          <w:rFonts w:cs="Calibri"/>
        </w:rPr>
        <w:t xml:space="preserve"> pomieszczeń kondygnacji podziemnej budynku Samodzielnego Publicznego Zakładu Opieki Zdrowotnej w Ogrodzieńcu na potrzeby Miejsca Doraźnego Schronienia (MDS).</w:t>
      </w:r>
    </w:p>
    <w:p w14:paraId="210918FA" w14:textId="1F8FB505" w:rsidR="00213E84" w:rsidRDefault="00426EF0"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rPr>
        <w:t xml:space="preserve">Szczegółowy zakres prac, wytycznych technologicznych, wymagań technicznych                   </w:t>
      </w:r>
      <w:r w:rsidRPr="00213E84">
        <w:rPr>
          <w:rFonts w:cs="Calibri"/>
        </w:rPr>
        <w:br/>
        <w:t>i materiałowych zawarty jest w Pr</w:t>
      </w:r>
      <w:r w:rsidR="00213E84">
        <w:rPr>
          <w:rFonts w:cs="Calibri"/>
        </w:rPr>
        <w:t>ogramie Funkcjonalno-Użytkowym, zwany dalej „</w:t>
      </w:r>
      <w:r w:rsidRPr="00213E84">
        <w:rPr>
          <w:rFonts w:cs="Calibri"/>
        </w:rPr>
        <w:t>PFU</w:t>
      </w:r>
      <w:r w:rsidR="00213E84">
        <w:rPr>
          <w:rFonts w:cs="Calibri"/>
        </w:rPr>
        <w:t>”,</w:t>
      </w:r>
      <w:r w:rsidRPr="00213E84">
        <w:rPr>
          <w:rFonts w:cs="Calibri"/>
        </w:rPr>
        <w:t xml:space="preserve"> stanowiąc</w:t>
      </w:r>
      <w:r w:rsidR="00ED1B97">
        <w:rPr>
          <w:rFonts w:cs="Calibri"/>
        </w:rPr>
        <w:t>ym</w:t>
      </w:r>
      <w:r w:rsidRPr="00213E84">
        <w:rPr>
          <w:rFonts w:cs="Calibri"/>
        </w:rPr>
        <w:t xml:space="preserve"> załącznik do </w:t>
      </w:r>
      <w:r w:rsidR="001048D9" w:rsidRPr="00213E84">
        <w:rPr>
          <w:rFonts w:cs="Calibri"/>
        </w:rPr>
        <w:t>umowy</w:t>
      </w:r>
      <w:r w:rsidRPr="00213E84">
        <w:rPr>
          <w:rFonts w:cs="Calibri"/>
        </w:rPr>
        <w:t xml:space="preserve">. Realizacja zadania obejmuje wszystkie roboty, dostawy i usługi konieczne do prawidłowego wykonania inwestycji, nawet jeżeli nie zostały wymienione wprost w niniejszym opisie, lecz wynikają z obowiązujących przepisów, wiedzy technicznej lub konieczności osiągnięcia zamierzonego efektu funkcjonalnego. </w:t>
      </w:r>
    </w:p>
    <w:p w14:paraId="323DB87B" w14:textId="5B404552" w:rsidR="00213E84" w:rsidRPr="00213E84" w:rsidRDefault="00213E84"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rPr>
        <w:t>W przypadku wystąpienia rozbieżności pomiędzy Dokumentacją a niniejszą umową, Strony wiążą postanowienia niniejszej umowy.</w:t>
      </w:r>
    </w:p>
    <w:p w14:paraId="3A23D1C0" w14:textId="07DBE2C5" w:rsidR="00213E84" w:rsidRPr="00213E84" w:rsidRDefault="00E14B75"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color w:val="000000" w:themeColor="text1"/>
        </w:rPr>
        <w:lastRenderedPageBreak/>
        <w:t>W</w:t>
      </w:r>
      <w:r w:rsidR="0084499D" w:rsidRPr="00213E84">
        <w:rPr>
          <w:rFonts w:cs="Calibri"/>
          <w:color w:val="000000" w:themeColor="text1"/>
        </w:rPr>
        <w:t>ynagrodzenie Wykonawcy ma charakter ryczałtu stałego, który stanowi pełny ekwiwalent za kompletne świadczenie Wykonawcy opisane w PFU</w:t>
      </w:r>
      <w:r w:rsidR="00426EF0" w:rsidRPr="00213E84">
        <w:rPr>
          <w:rFonts w:cs="Calibri"/>
          <w:color w:val="000000" w:themeColor="text1"/>
        </w:rPr>
        <w:t xml:space="preserve"> </w:t>
      </w:r>
      <w:r w:rsidR="0084499D" w:rsidRPr="00213E84">
        <w:rPr>
          <w:rFonts w:cs="Calibri"/>
          <w:color w:val="000000" w:themeColor="text1"/>
        </w:rPr>
        <w:t>oraz wynikające</w:t>
      </w:r>
      <w:r w:rsidR="00426EF0" w:rsidRPr="00213E84">
        <w:rPr>
          <w:rFonts w:cs="Calibri"/>
          <w:color w:val="000000" w:themeColor="text1"/>
        </w:rPr>
        <w:t xml:space="preserve"> </w:t>
      </w:r>
      <w:r w:rsidR="0084499D" w:rsidRPr="00213E84">
        <w:rPr>
          <w:rFonts w:cs="Calibri"/>
          <w:color w:val="000000" w:themeColor="text1"/>
        </w:rPr>
        <w:t>z zasad wiedzy technicznej i obowiązujących przepisów prawa. Niedoszacowanie, pominięcie lub błędne rozpoznanie zakresu Przedmiotu umowy przez Wykonawcę nie może stanowić podstawy do roszczeń o podwyższenie wynagrodzenia.</w:t>
      </w:r>
    </w:p>
    <w:p w14:paraId="1B62CC5B" w14:textId="35D0ECC6" w:rsidR="0084499D" w:rsidRPr="00213E84" w:rsidRDefault="0084499D"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color w:val="000000" w:themeColor="text1"/>
        </w:rPr>
        <w:t xml:space="preserve">W przypadku wystąpienia jakichkolwiek rozbieżności w dokumentacji wykonawczej </w:t>
      </w:r>
      <w:r w:rsidR="006749B2" w:rsidRPr="00213E84">
        <w:rPr>
          <w:rFonts w:cs="Calibri"/>
          <w:color w:val="000000" w:themeColor="text1"/>
        </w:rPr>
        <w:t xml:space="preserve">                       </w:t>
      </w:r>
      <w:r w:rsidRPr="00213E84">
        <w:rPr>
          <w:rFonts w:cs="Calibri"/>
          <w:color w:val="000000" w:themeColor="text1"/>
        </w:rPr>
        <w:t>z wymogami PFU</w:t>
      </w:r>
      <w:r w:rsidR="00ED1B97">
        <w:rPr>
          <w:rFonts w:cs="Calibri"/>
          <w:color w:val="000000" w:themeColor="text1"/>
        </w:rPr>
        <w:t xml:space="preserve">, </w:t>
      </w:r>
      <w:r w:rsidRPr="00213E84">
        <w:rPr>
          <w:rFonts w:cs="Calibri"/>
          <w:color w:val="000000" w:themeColor="text1"/>
        </w:rPr>
        <w:t>przyjmuje się rozwiązanie zapewniające wyższy standard bezpieczeństwa i użyteczności MDS, bez prawa Wykonawcy do żądania jakichkolwiek dopłat.</w:t>
      </w:r>
    </w:p>
    <w:p w14:paraId="5B2F27CB" w14:textId="77777777" w:rsidR="0084499D" w:rsidRDefault="0084499D" w:rsidP="0084499D">
      <w:pPr>
        <w:pStyle w:val="western"/>
        <w:tabs>
          <w:tab w:val="left" w:pos="3690"/>
          <w:tab w:val="right" w:pos="9072"/>
        </w:tabs>
        <w:spacing w:beforeAutospacing="0" w:after="0" w:line="276" w:lineRule="auto"/>
        <w:jc w:val="both"/>
        <w:rPr>
          <w:rFonts w:ascii="Calibri" w:hAnsi="Calibri" w:cs="Calibri"/>
          <w:b/>
          <w:bCs/>
          <w:color w:val="000000" w:themeColor="text1"/>
        </w:rPr>
      </w:pPr>
    </w:p>
    <w:p w14:paraId="384691A1" w14:textId="36CC6AEF"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 1a</w:t>
      </w:r>
    </w:p>
    <w:p w14:paraId="064DADC6"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Sposób realizacji robót budowlanych</w:t>
      </w:r>
    </w:p>
    <w:p w14:paraId="6D104810" w14:textId="24BF2FE8"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Wykonawca przyjmuje do wiadomości, że Przedmiot umowy będzie realizowany </w:t>
      </w:r>
      <w:r w:rsidR="006749B2">
        <w:rPr>
          <w:rFonts w:ascii="Calibri" w:hAnsi="Calibri" w:cs="Calibri"/>
          <w:color w:val="000000" w:themeColor="text1"/>
        </w:rPr>
        <w:t xml:space="preserve">                             </w:t>
      </w:r>
      <w:r w:rsidRPr="0084499D">
        <w:rPr>
          <w:rFonts w:ascii="Calibri" w:hAnsi="Calibri" w:cs="Calibri"/>
          <w:color w:val="000000" w:themeColor="text1"/>
        </w:rPr>
        <w:t>w czynny</w:t>
      </w:r>
      <w:r w:rsidR="006749B2">
        <w:rPr>
          <w:rFonts w:ascii="Calibri" w:hAnsi="Calibri" w:cs="Calibri"/>
          <w:color w:val="000000" w:themeColor="text1"/>
        </w:rPr>
        <w:t>m</w:t>
      </w:r>
      <w:r w:rsidRPr="0084499D">
        <w:rPr>
          <w:rFonts w:ascii="Calibri" w:hAnsi="Calibri" w:cs="Calibri"/>
          <w:color w:val="000000" w:themeColor="text1"/>
        </w:rPr>
        <w:t xml:space="preserve"> obiek</w:t>
      </w:r>
      <w:r w:rsidR="006749B2">
        <w:rPr>
          <w:rFonts w:ascii="Calibri" w:hAnsi="Calibri" w:cs="Calibri"/>
          <w:color w:val="000000" w:themeColor="text1"/>
        </w:rPr>
        <w:t>cie</w:t>
      </w:r>
      <w:r w:rsidRPr="0084499D">
        <w:rPr>
          <w:rFonts w:ascii="Calibri" w:hAnsi="Calibri" w:cs="Calibri"/>
          <w:color w:val="000000" w:themeColor="text1"/>
        </w:rPr>
        <w:t xml:space="preserve"> </w:t>
      </w:r>
      <w:r w:rsidR="00ED1B97">
        <w:rPr>
          <w:rFonts w:ascii="Calibri" w:hAnsi="Calibri" w:cs="Calibri"/>
          <w:color w:val="000000" w:themeColor="text1"/>
        </w:rPr>
        <w:t>leczniczym</w:t>
      </w:r>
      <w:r w:rsidRPr="0084499D">
        <w:rPr>
          <w:rFonts w:ascii="Calibri" w:hAnsi="Calibri" w:cs="Calibri"/>
          <w:color w:val="000000" w:themeColor="text1"/>
        </w:rPr>
        <w:t>. Wykonawca jest zobowiązany do fizycznego wygrodzenia i zabezpieczenia strefy prowadzonych robót w sposób uniemożliwiający dostęp do niej pracownikom oraz osobom postronnym.</w:t>
      </w:r>
    </w:p>
    <w:p w14:paraId="24A9846D" w14:textId="2B805464"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Prace uciążliwe (generujące nadmierny hałas, zapylenie, wibracje lub wymagające wyłączenia ciągów komunikacyjnych) Wykonawca zobowiązany jest prowadzić wyłącznie w godzinach popołudniowych, po uprzednim pisemnym uzgodnieniu harmonogramu tych prac z dyrektorem  placówki oraz Inspektorem Nadzoru.</w:t>
      </w:r>
    </w:p>
    <w:p w14:paraId="164A11C2" w14:textId="7B8778F6"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Od daty protokolarnego przejęcia frontu robót, aż do chwili podpisania  protokołu odbioru końcowego, Wykonawca ponosi pełną prawną i materialną odpowiedzialność za wszelkie szkody wynikłe na terenie budowy, w tym w szczególności szkody wyrządzone na osobie lub mieniu osób trzecich oraz szkody w infrastrukturze Zamawiającego</w:t>
      </w:r>
      <w:r w:rsidR="00926719">
        <w:rPr>
          <w:rFonts w:ascii="Calibri" w:hAnsi="Calibri" w:cs="Calibri"/>
          <w:color w:val="000000" w:themeColor="text1"/>
        </w:rPr>
        <w:t xml:space="preserve"> lub</w:t>
      </w:r>
      <w:r w:rsidR="00ED1B97">
        <w:rPr>
          <w:rFonts w:ascii="Calibri" w:hAnsi="Calibri" w:cs="Calibri"/>
          <w:color w:val="000000" w:themeColor="text1"/>
        </w:rPr>
        <w:t xml:space="preserve"> placówki</w:t>
      </w:r>
      <w:r w:rsidRPr="0084499D">
        <w:rPr>
          <w:rFonts w:ascii="Calibri" w:hAnsi="Calibri" w:cs="Calibri"/>
          <w:color w:val="000000" w:themeColor="text1"/>
        </w:rPr>
        <w:t>.</w:t>
      </w:r>
    </w:p>
    <w:p w14:paraId="3297EFE2" w14:textId="6B965941"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Wykonawca we własnym zakresie i na własny koszt zorganizuje zaplecze budowy, zapewni zasilanie w niezbędne media do celów technologicznych oraz utrzyma </w:t>
      </w:r>
      <w:r w:rsidR="00926719">
        <w:rPr>
          <w:rFonts w:ascii="Calibri" w:hAnsi="Calibri" w:cs="Calibri"/>
          <w:color w:val="000000" w:themeColor="text1"/>
        </w:rPr>
        <w:t xml:space="preserve">                              </w:t>
      </w:r>
      <w:r w:rsidRPr="0084499D">
        <w:rPr>
          <w:rFonts w:ascii="Calibri" w:hAnsi="Calibri" w:cs="Calibri"/>
          <w:color w:val="000000" w:themeColor="text1"/>
        </w:rPr>
        <w:t>w bezwzględnej czystości drogi dojazdowe i korytarze ewakuacyjne placówki.</w:t>
      </w:r>
    </w:p>
    <w:p w14:paraId="09DA719E" w14:textId="77777777"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Zgodnie z ustawą z dnia 16 kwietnia 2004 r. o wyrobach budowlanych, do wykonania Przedmiotu umowy Wykonawca zastosuje wyłącznie materiały fabrycznie nowe, dopuszczone do obrotu i powszechnego lub jednostkowego stosowania w budownictwie. Każdy materiał, przed jego fizycznym wbudowaniem, podlega obligatoryjnej pisemnej akceptacji Inspektora Nadzoru na podstawie przedłożonej Deklaracji Właściwości Użytkowych (</w:t>
      </w:r>
      <w:proofErr w:type="spellStart"/>
      <w:r w:rsidRPr="0084499D">
        <w:rPr>
          <w:rFonts w:ascii="Calibri" w:hAnsi="Calibri" w:cs="Calibri"/>
          <w:color w:val="000000" w:themeColor="text1"/>
        </w:rPr>
        <w:t>DoP</w:t>
      </w:r>
      <w:proofErr w:type="spellEnd"/>
      <w:r w:rsidRPr="0084499D">
        <w:rPr>
          <w:rFonts w:ascii="Calibri" w:hAnsi="Calibri" w:cs="Calibri"/>
          <w:color w:val="000000" w:themeColor="text1"/>
        </w:rPr>
        <w:t>), certyfikatów lub atestów higienicznych.</w:t>
      </w:r>
    </w:p>
    <w:p w14:paraId="1C457CF0" w14:textId="77777777"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Działając w reżimie ustawy z dnia 14 grudnia 2012 r. o odpadach, Wykonawca jako ich wytwórca, zobowiązany jest do bieżącego wywożenia i zagospodarowania odpadów budowlanych na własny koszt. Bezwzględnym warunkiem przystąpienia do odbioru końcowego robót jest przedłożenie Zamawiającemu właściwych Kart Przekazania Odpadu (KPO) wygenerowanych w systemie BDO.</w:t>
      </w:r>
    </w:p>
    <w:p w14:paraId="30D6C20E" w14:textId="77777777"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 trakcie wykonywania prac Wykonawca będzie sporządzał na bieżąco dokumentację fotograficzną robót zanikających lub ulegających zakryciu (m.in. tras przewodów instalacyjnych, izolacji, mocowań konstrukcyjnych). Niezgłoszenie robót zanikających do </w:t>
      </w:r>
      <w:r w:rsidRPr="0084499D">
        <w:rPr>
          <w:rFonts w:ascii="Calibri" w:hAnsi="Calibri" w:cs="Calibri"/>
          <w:color w:val="000000" w:themeColor="text1"/>
        </w:rPr>
        <w:lastRenderedPageBreak/>
        <w:t>odbioru wpisem do dziennika budowy uprawnia Zamawiającego do żądania wykonania odkrywek i ponownego zakrycia robót na wyłączny koszt i ryzyko Wykonawcy.</w:t>
      </w:r>
    </w:p>
    <w:p w14:paraId="66CD3D75" w14:textId="77777777" w:rsidR="0084499D" w:rsidRDefault="0084499D" w:rsidP="0084499D">
      <w:pPr>
        <w:pStyle w:val="western"/>
        <w:tabs>
          <w:tab w:val="left" w:pos="3690"/>
          <w:tab w:val="right" w:pos="9072"/>
        </w:tabs>
        <w:spacing w:beforeAutospacing="0" w:after="0" w:line="276" w:lineRule="auto"/>
        <w:jc w:val="center"/>
        <w:rPr>
          <w:rFonts w:ascii="Calibri" w:hAnsi="Calibri" w:cs="Calibri"/>
          <w:b/>
          <w:bCs/>
          <w:color w:val="000000" w:themeColor="text1"/>
        </w:rPr>
      </w:pPr>
    </w:p>
    <w:p w14:paraId="39DF55C6" w14:textId="3B166FD6"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 2</w:t>
      </w:r>
    </w:p>
    <w:p w14:paraId="47EA59BB"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Termin wykonania Przedmiotu umowy</w:t>
      </w:r>
    </w:p>
    <w:p w14:paraId="6CDDB592" w14:textId="66189122" w:rsidR="0084499D" w:rsidRPr="00926719" w:rsidRDefault="0084499D" w:rsidP="0092671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Wykonawca zobowiązany jest wykonać Przedmiot umowy w nieprzekraczalnym terminie:</w:t>
      </w:r>
      <w:r w:rsidR="00926719">
        <w:rPr>
          <w:rFonts w:ascii="Calibri" w:hAnsi="Calibri" w:cs="Calibri"/>
          <w:color w:val="000000" w:themeColor="text1"/>
        </w:rPr>
        <w:t xml:space="preserve"> </w:t>
      </w:r>
      <w:r w:rsidRPr="00926719">
        <w:rPr>
          <w:rFonts w:ascii="Calibri" w:hAnsi="Calibri" w:cs="Calibri"/>
          <w:color w:val="000000" w:themeColor="text1"/>
        </w:rPr>
        <w:t xml:space="preserve">do </w:t>
      </w:r>
      <w:r w:rsidR="00B77AD0">
        <w:rPr>
          <w:rFonts w:ascii="Calibri" w:hAnsi="Calibri" w:cs="Calibri"/>
          <w:b/>
          <w:bCs/>
          <w:color w:val="000000" w:themeColor="text1"/>
        </w:rPr>
        <w:t>14 grudnia</w:t>
      </w:r>
      <w:r w:rsidRPr="00926719">
        <w:rPr>
          <w:rFonts w:ascii="Calibri" w:hAnsi="Calibri" w:cs="Calibri"/>
          <w:b/>
          <w:bCs/>
          <w:color w:val="000000" w:themeColor="text1"/>
        </w:rPr>
        <w:t xml:space="preserve"> 2026 r.</w:t>
      </w:r>
    </w:p>
    <w:p w14:paraId="57D91679" w14:textId="25389E66" w:rsidR="0084499D" w:rsidRPr="0084499D" w:rsidRDefault="0084499D" w:rsidP="0084499D">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Za datę wykonania Przedmiotu umowy i zachowania terminu określonego w ust. 1, uznaje się dzień pisemnego zgłoszenia przez Wykonawcę do Zamawiającego gotowości do odbioru końcowego, pod warunkiem przekazania w tym dniu kompletnej dokumentacji powykonawczej, a także pod warunkiem, że w toku czynności odbiorowych nie zostaną stwierdzone wady uniemożliwiające użytkowanie obiektu zgodnie z jego przeznaczeniem.</w:t>
      </w:r>
    </w:p>
    <w:p w14:paraId="3E400B68" w14:textId="75467C78" w:rsidR="0084499D" w:rsidRPr="0084499D" w:rsidRDefault="0084499D" w:rsidP="0084499D">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Wymagana dokumentacja powykonawcza, o której mowa w ust. 2, obejmuje </w:t>
      </w:r>
      <w:r w:rsidR="00926719">
        <w:rPr>
          <w:rFonts w:ascii="Calibri" w:hAnsi="Calibri" w:cs="Calibri"/>
          <w:color w:val="000000" w:themeColor="text1"/>
        </w:rPr>
        <w:t xml:space="preserve">                                        </w:t>
      </w:r>
      <w:r w:rsidRPr="0084499D">
        <w:rPr>
          <w:rFonts w:ascii="Calibri" w:hAnsi="Calibri" w:cs="Calibri"/>
          <w:color w:val="000000" w:themeColor="text1"/>
        </w:rPr>
        <w:t>w szczególności:</w:t>
      </w:r>
    </w:p>
    <w:p w14:paraId="3A025A64" w14:textId="1CE8EB7D"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kompletną dokumentację rzutów i przekrojów powykonawczych z naniesionymi zmianami;</w:t>
      </w:r>
    </w:p>
    <w:p w14:paraId="07527E5B"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protokoły z przeprowadzonych prób, badań instalacji (w tym wentylacji i szczelności) oraz pomiarów elektrycznych;</w:t>
      </w:r>
    </w:p>
    <w:p w14:paraId="02C61C3D"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atesty, certyfikaty i Deklaracje Właściwości Użytkowych na wbudowane materiały;</w:t>
      </w:r>
    </w:p>
    <w:p w14:paraId="053605F6"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Karty Przekazania Odpadu (BDO);</w:t>
      </w:r>
    </w:p>
    <w:p w14:paraId="048F71E2"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Dokumentacje Techniczno-Ruchowe (DTR), instrukcje obsługi w języku polskim oraz karty gwarancyjne zainstalowanych urządzeń.</w:t>
      </w:r>
    </w:p>
    <w:p w14:paraId="4AC7F3AA" w14:textId="683E6E71" w:rsidR="00993029" w:rsidRPr="00993029" w:rsidRDefault="0084499D" w:rsidP="0099302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 terminie do 7 dni roboczych od dnia zawarcia umowy, Wykonawca przedłoży Zamawiającemu do akceptacji szczegółowy Harmonogram rzeczowo-finansowy. Harmonogram musi bezwzględnie wyodrębniać w ujęciu czasowym </w:t>
      </w:r>
      <w:r w:rsidR="0015627E">
        <w:rPr>
          <w:rFonts w:ascii="Calibri" w:hAnsi="Calibri" w:cs="Calibri"/>
          <w:color w:val="000000" w:themeColor="text1"/>
        </w:rPr>
        <w:t>główne etapy prac remontowych.</w:t>
      </w:r>
    </w:p>
    <w:p w14:paraId="2D300DD0" w14:textId="2BD4CB5F" w:rsidR="00993029" w:rsidRPr="00993029" w:rsidRDefault="00993029" w:rsidP="0099302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993029">
        <w:rPr>
          <w:rFonts w:ascii="Calibri" w:hAnsi="Calibri" w:cs="Calibri"/>
        </w:rPr>
        <w:t xml:space="preserve">Zamawiający, w porozumieniu z Inspektorem Nadzoru, w terminie </w:t>
      </w:r>
      <w:r>
        <w:rPr>
          <w:rFonts w:ascii="Calibri" w:hAnsi="Calibri" w:cs="Calibri"/>
        </w:rPr>
        <w:t xml:space="preserve">do </w:t>
      </w:r>
      <w:r w:rsidRPr="00993029">
        <w:rPr>
          <w:rFonts w:ascii="Calibri" w:hAnsi="Calibri" w:cs="Calibri"/>
        </w:rPr>
        <w:t>7 dni roboczych akceptuje Harmonogram rzeczowo-finansowy lub wnosi do niego wiążące uwagi. Wykonawca jest zobowiązany uwzględnić uwagi Zamawiającego i przedłożyć skorygowany Harmonogram w terminie 3 dni roboczych. Niedotrzymanie terminu przekazania pierwszego Harmonogramu lub jego skorygowanej wersji skutkuje zastosowaniem sankcji uregulowanych w postanowieniach dotyczących kar umownych.</w:t>
      </w:r>
    </w:p>
    <w:p w14:paraId="354E4D58" w14:textId="75596654" w:rsidR="00993029" w:rsidRPr="0084499D" w:rsidRDefault="00993029" w:rsidP="0099302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993029">
        <w:rPr>
          <w:rFonts w:ascii="Calibri" w:hAnsi="Calibri" w:cs="Calibri"/>
        </w:rPr>
        <w:t xml:space="preserve">Modyfikacja zatwierdzonego Harmonogramu w trakcie trwania inwestycji – wynikająca </w:t>
      </w:r>
      <w:r w:rsidR="00926719">
        <w:rPr>
          <w:rFonts w:ascii="Calibri" w:hAnsi="Calibri" w:cs="Calibri"/>
        </w:rPr>
        <w:t xml:space="preserve">                </w:t>
      </w:r>
      <w:r w:rsidRPr="00993029">
        <w:rPr>
          <w:rFonts w:ascii="Calibri" w:hAnsi="Calibri" w:cs="Calibri"/>
        </w:rPr>
        <w:t>z uwarunkowań technologicznych robót</w:t>
      </w:r>
      <w:r w:rsidR="0015627E">
        <w:rPr>
          <w:rFonts w:ascii="Calibri" w:hAnsi="Calibri" w:cs="Calibri"/>
        </w:rPr>
        <w:t xml:space="preserve"> </w:t>
      </w:r>
      <w:r w:rsidRPr="00993029">
        <w:rPr>
          <w:rFonts w:ascii="Calibri" w:hAnsi="Calibri" w:cs="Calibri"/>
        </w:rPr>
        <w:t>o ile nie wpływa na zmianę ostateczn</w:t>
      </w:r>
      <w:r>
        <w:rPr>
          <w:rFonts w:ascii="Calibri" w:hAnsi="Calibri" w:cs="Calibri"/>
        </w:rPr>
        <w:t>ego</w:t>
      </w:r>
      <w:r w:rsidRPr="00993029">
        <w:rPr>
          <w:rFonts w:ascii="Calibri" w:hAnsi="Calibri" w:cs="Calibri"/>
        </w:rPr>
        <w:t xml:space="preserve"> termin</w:t>
      </w:r>
      <w:r>
        <w:rPr>
          <w:rFonts w:ascii="Calibri" w:hAnsi="Calibri" w:cs="Calibri"/>
        </w:rPr>
        <w:t>u</w:t>
      </w:r>
      <w:r w:rsidRPr="00993029">
        <w:rPr>
          <w:rFonts w:ascii="Calibri" w:hAnsi="Calibri" w:cs="Calibri"/>
        </w:rPr>
        <w:t xml:space="preserve"> zakończenia zada</w:t>
      </w:r>
      <w:r>
        <w:rPr>
          <w:rFonts w:ascii="Calibri" w:hAnsi="Calibri" w:cs="Calibri"/>
        </w:rPr>
        <w:t>nia</w:t>
      </w:r>
      <w:r w:rsidRPr="00993029">
        <w:rPr>
          <w:rFonts w:ascii="Calibri" w:hAnsi="Calibri" w:cs="Calibri"/>
        </w:rPr>
        <w:t xml:space="preserve"> </w:t>
      </w:r>
      <w:r>
        <w:rPr>
          <w:rFonts w:ascii="Calibri" w:hAnsi="Calibri" w:cs="Calibri"/>
        </w:rPr>
        <w:t>o</w:t>
      </w:r>
      <w:r w:rsidRPr="00993029">
        <w:rPr>
          <w:rFonts w:ascii="Calibri" w:hAnsi="Calibri" w:cs="Calibri"/>
        </w:rPr>
        <w:t>kreślon</w:t>
      </w:r>
      <w:r>
        <w:rPr>
          <w:rFonts w:ascii="Calibri" w:hAnsi="Calibri" w:cs="Calibri"/>
        </w:rPr>
        <w:t>ego</w:t>
      </w:r>
      <w:r w:rsidRPr="00993029">
        <w:rPr>
          <w:rFonts w:ascii="Calibri" w:hAnsi="Calibri" w:cs="Calibri"/>
        </w:rPr>
        <w:t xml:space="preserve"> w ust. 1 ma charakter wyłącznie organizacyjno-porządkowy. Zmiana taka nie wymaga sporządzenia aneksu do umowy i odbywa się na bieżąco, w formie pisemnej lub dokumentowej, po uprzedniej akceptacji Inspektora Nadzoru oraz uprzedniej zgodzie Zamawiającego.</w:t>
      </w:r>
    </w:p>
    <w:p w14:paraId="7954AE00" w14:textId="77777777" w:rsidR="0084499D" w:rsidRDefault="0084499D" w:rsidP="0084499D">
      <w:pPr>
        <w:pStyle w:val="western"/>
        <w:tabs>
          <w:tab w:val="left" w:pos="3690"/>
          <w:tab w:val="right" w:pos="9072"/>
        </w:tabs>
        <w:spacing w:beforeAutospacing="0" w:after="0" w:line="276" w:lineRule="auto"/>
        <w:rPr>
          <w:rFonts w:ascii="Calibri" w:hAnsi="Calibri" w:cs="Calibri"/>
          <w:color w:val="000000" w:themeColor="text1"/>
          <w:sz w:val="22"/>
          <w:szCs w:val="22"/>
        </w:rPr>
      </w:pPr>
    </w:p>
    <w:p w14:paraId="09B078F8" w14:textId="77777777" w:rsidR="00ED1B97" w:rsidRPr="00993029" w:rsidRDefault="00ED1B97" w:rsidP="0084499D">
      <w:pPr>
        <w:pStyle w:val="western"/>
        <w:tabs>
          <w:tab w:val="left" w:pos="3690"/>
          <w:tab w:val="right" w:pos="9072"/>
        </w:tabs>
        <w:spacing w:beforeAutospacing="0" w:after="0" w:line="276" w:lineRule="auto"/>
        <w:rPr>
          <w:rFonts w:ascii="Calibri" w:hAnsi="Calibri" w:cs="Calibri"/>
          <w:color w:val="000000" w:themeColor="text1"/>
          <w:sz w:val="22"/>
          <w:szCs w:val="22"/>
        </w:rPr>
      </w:pPr>
    </w:p>
    <w:p w14:paraId="5596681C" w14:textId="77777777" w:rsidR="00993029" w:rsidRPr="00993029" w:rsidRDefault="00993029" w:rsidP="00993029">
      <w:pPr>
        <w:spacing w:after="0" w:line="276" w:lineRule="auto"/>
        <w:jc w:val="center"/>
        <w:rPr>
          <w:rFonts w:cs="Calibri"/>
          <w:noProof/>
        </w:rPr>
      </w:pPr>
      <w:r w:rsidRPr="00993029">
        <w:rPr>
          <w:rFonts w:cs="Calibri"/>
          <w:b/>
          <w:bCs/>
          <w:noProof/>
        </w:rPr>
        <w:t>§ 3</w:t>
      </w:r>
    </w:p>
    <w:p w14:paraId="0624DFB4" w14:textId="77777777" w:rsidR="00993029" w:rsidRPr="00993029" w:rsidRDefault="00993029" w:rsidP="00993029">
      <w:pPr>
        <w:spacing w:after="0" w:line="276" w:lineRule="auto"/>
        <w:jc w:val="center"/>
        <w:rPr>
          <w:rFonts w:cs="Calibri"/>
          <w:noProof/>
        </w:rPr>
      </w:pPr>
      <w:r w:rsidRPr="00993029">
        <w:rPr>
          <w:rFonts w:cs="Calibri"/>
          <w:b/>
          <w:bCs/>
          <w:noProof/>
        </w:rPr>
        <w:lastRenderedPageBreak/>
        <w:t>Wynagrodzenie</w:t>
      </w:r>
    </w:p>
    <w:p w14:paraId="4FA6B496" w14:textId="28CE8B79"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Za pełne i prawidłowe wykonanie Przedmiotu umowy, Zamawiający zapłaci Wykonawcy wynagrodzenie w łącznej kwocie ……………… zł netto plus należny podatek VAT …%, co stanowi kwotę </w:t>
      </w:r>
      <w:r w:rsidRPr="00993029">
        <w:rPr>
          <w:rFonts w:cs="Calibri"/>
          <w:b/>
          <w:bCs/>
          <w:noProof/>
        </w:rPr>
        <w:t>………………………. zł brutto</w:t>
      </w:r>
      <w:r w:rsidRPr="00993029">
        <w:rPr>
          <w:rFonts w:cs="Calibri"/>
          <w:noProof/>
        </w:rPr>
        <w:t xml:space="preserve"> (słownie: ……………………………………………)</w:t>
      </w:r>
      <w:r>
        <w:rPr>
          <w:rFonts w:cs="Calibri"/>
          <w:noProof/>
        </w:rPr>
        <w:t>.</w:t>
      </w:r>
      <w:r w:rsidRPr="00993029">
        <w:rPr>
          <w:rFonts w:cs="Calibri"/>
          <w:noProof/>
        </w:rPr>
        <w:t xml:space="preserve"> </w:t>
      </w:r>
    </w:p>
    <w:p w14:paraId="4995D7B6" w14:textId="39EEB965"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Wynagrodzenie, o którym mowa w ust. 1, ma charakter ryczałtowy i obejmuje wszelkie koszty, ryzyka i obciążenia związane z kompleksową realizacją umowy, wykonanie wszystkich robót budowlanych i instalacyjnych wynikających z Programu Funkcjonalno-Użytkowego. </w:t>
      </w:r>
    </w:p>
    <w:p w14:paraId="14813531" w14:textId="77777777"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Niedoszacowanie, pominięcie oraz brak rozpoznania zakresu Przedmiotu umowy przez Wykonawcę nie może być podstawą do żądania podwyższenia wynagrodzenia ryczałtowego. </w:t>
      </w:r>
    </w:p>
    <w:p w14:paraId="3BE244A2" w14:textId="77777777"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W przypadku konieczności zaniechania lub rezygnacji przez Zamawiającego z wykonania części umowy, wynagrodzenie Wykonawcy ulegnie odpowiednio zmniejszeniu o wartość prac niewykonanych. Minimalna wartość świadczenia Stron z tytułu realizacji umowy wynosi 50% wynagrodzenia umownego brutto. </w:t>
      </w:r>
    </w:p>
    <w:p w14:paraId="28E3E6AD" w14:textId="77777777"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Rozpoczęcie wykonywania jakichkolwiek robót dodatkowych lub zamiennych, nieobjętych dokumentacją udostępnioną przez Zamawiającego, może nastąpić wyłącznie na podstawie uprzednio sporządzonego Protokołu Konieczności, zatwierdzonego przez Inspektora Nadzoru i Zamawiającego, oraz po zawarciu stosownego aneksu do umowy pod rygorem nieważności. Roboty wykonane bez aneksu nie podlegają zapłacie. </w:t>
      </w:r>
    </w:p>
    <w:p w14:paraId="2838D3DB" w14:textId="607B9742"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rPr>
        <w:t xml:space="preserve">Bez uprzedniej, pisemnej zgody Zamawiającego mogą być wykonywane jedynie prace </w:t>
      </w:r>
      <w:r w:rsidR="00926719">
        <w:rPr>
          <w:rFonts w:cs="Calibri"/>
        </w:rPr>
        <w:t xml:space="preserve">                   </w:t>
      </w:r>
      <w:r w:rsidRPr="00993029">
        <w:rPr>
          <w:rFonts w:cs="Calibri"/>
        </w:rPr>
        <w:t>o charakterze ratowniczym, niezbędne ze względu na bezpieczeństwo osób przebywających w przestrzeni publicznej w rejonie prowadzonych robót lub konieczność zapobieżenia awarii i znacznej szkodzie w mieniu.</w:t>
      </w:r>
    </w:p>
    <w:p w14:paraId="4A0511B8" w14:textId="77777777" w:rsidR="00993029" w:rsidRDefault="00993029" w:rsidP="00993029">
      <w:pPr>
        <w:spacing w:after="0" w:line="276" w:lineRule="auto"/>
        <w:jc w:val="both"/>
        <w:rPr>
          <w:rFonts w:cs="Calibri"/>
          <w:b/>
          <w:bCs/>
          <w:noProof/>
        </w:rPr>
      </w:pPr>
    </w:p>
    <w:p w14:paraId="48BDAAC6" w14:textId="5D9F7980" w:rsidR="00993029" w:rsidRPr="00993029" w:rsidRDefault="00993029" w:rsidP="00993029">
      <w:pPr>
        <w:spacing w:after="0" w:line="276" w:lineRule="auto"/>
        <w:jc w:val="center"/>
        <w:rPr>
          <w:rFonts w:cs="Calibri"/>
          <w:noProof/>
        </w:rPr>
      </w:pPr>
      <w:r w:rsidRPr="00993029">
        <w:rPr>
          <w:rFonts w:cs="Calibri"/>
          <w:b/>
          <w:bCs/>
          <w:noProof/>
        </w:rPr>
        <w:t>§ 4</w:t>
      </w:r>
    </w:p>
    <w:p w14:paraId="2F4D3C62" w14:textId="77777777" w:rsidR="00993029" w:rsidRPr="00993029" w:rsidRDefault="00993029" w:rsidP="00993029">
      <w:pPr>
        <w:spacing w:after="0" w:line="276" w:lineRule="auto"/>
        <w:jc w:val="center"/>
        <w:rPr>
          <w:rFonts w:cs="Calibri"/>
          <w:noProof/>
        </w:rPr>
      </w:pPr>
      <w:r w:rsidRPr="00993029">
        <w:rPr>
          <w:rFonts w:cs="Calibri"/>
          <w:b/>
          <w:bCs/>
          <w:noProof/>
        </w:rPr>
        <w:t>Obowiązki Stron</w:t>
      </w:r>
    </w:p>
    <w:p w14:paraId="411235E5" w14:textId="77777777" w:rsidR="00993029" w:rsidRPr="00993029" w:rsidRDefault="00993029" w:rsidP="006133FB">
      <w:pPr>
        <w:numPr>
          <w:ilvl w:val="0"/>
          <w:numId w:val="8"/>
        </w:numPr>
        <w:spacing w:after="0" w:line="276" w:lineRule="auto"/>
        <w:ind w:left="425" w:hanging="425"/>
        <w:jc w:val="both"/>
        <w:rPr>
          <w:rFonts w:cs="Calibri"/>
          <w:noProof/>
        </w:rPr>
      </w:pPr>
      <w:r w:rsidRPr="00993029">
        <w:rPr>
          <w:rFonts w:cs="Calibri"/>
          <w:noProof/>
        </w:rPr>
        <w:t xml:space="preserve">Do obowiązków </w:t>
      </w:r>
      <w:r w:rsidRPr="00993029">
        <w:rPr>
          <w:rFonts w:cs="Calibri"/>
          <w:b/>
          <w:bCs/>
          <w:noProof/>
        </w:rPr>
        <w:t>Zamawiającego</w:t>
      </w:r>
      <w:r w:rsidRPr="00993029">
        <w:rPr>
          <w:rFonts w:cs="Calibri"/>
          <w:noProof/>
        </w:rPr>
        <w:t xml:space="preserve"> należy w szczególności:</w:t>
      </w:r>
    </w:p>
    <w:p w14:paraId="72AA782B" w14:textId="164B35F4"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przekazanie Wykonawcy PFU</w:t>
      </w:r>
      <w:r w:rsidR="00B77AD0">
        <w:rPr>
          <w:rFonts w:cs="Calibri"/>
          <w:noProof/>
        </w:rPr>
        <w:t xml:space="preserve"> </w:t>
      </w:r>
    </w:p>
    <w:p w14:paraId="10D0EBA1" w14:textId="3A66ACD4"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protokolarne przekazanie Wykonawcy terenu budowy; </w:t>
      </w:r>
    </w:p>
    <w:p w14:paraId="39EC4971" w14:textId="77777777"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udzielenie Wykonawcy pełnomocnictw niezbędnych do występowania w imieniu Zamawiającego w postępowaniach administracyjnych; </w:t>
      </w:r>
    </w:p>
    <w:p w14:paraId="38CA589B" w14:textId="77777777"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zapewnienie nadzoru inwestorskiego nad realizacją robót budowlanych; </w:t>
      </w:r>
    </w:p>
    <w:p w14:paraId="45B60302" w14:textId="77777777"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terminowe przystąpienie do czynności odbiorowych oraz zapłata umówionego wynagrodzenia. </w:t>
      </w:r>
    </w:p>
    <w:p w14:paraId="6199895B" w14:textId="595A3D4B" w:rsidR="00692AAB" w:rsidRPr="00CF7BA1" w:rsidRDefault="00993029" w:rsidP="00CF7BA1">
      <w:pPr>
        <w:numPr>
          <w:ilvl w:val="0"/>
          <w:numId w:val="8"/>
        </w:numPr>
        <w:spacing w:after="0" w:line="276" w:lineRule="auto"/>
        <w:ind w:left="425" w:hanging="425"/>
        <w:jc w:val="both"/>
        <w:rPr>
          <w:rFonts w:cs="Calibri"/>
          <w:noProof/>
        </w:rPr>
      </w:pPr>
      <w:r w:rsidRPr="00993029">
        <w:rPr>
          <w:rFonts w:cs="Calibri"/>
          <w:noProof/>
        </w:rPr>
        <w:t xml:space="preserve">Do obowiązków </w:t>
      </w:r>
      <w:r w:rsidRPr="00993029">
        <w:rPr>
          <w:rFonts w:cs="Calibri"/>
          <w:b/>
          <w:bCs/>
          <w:noProof/>
        </w:rPr>
        <w:t>Wykonawcy</w:t>
      </w:r>
      <w:r w:rsidRPr="00993029">
        <w:rPr>
          <w:rFonts w:cs="Calibri"/>
          <w:noProof/>
        </w:rPr>
        <w:t xml:space="preserve"> należy w szczególności:</w:t>
      </w:r>
    </w:p>
    <w:p w14:paraId="747CBEC9" w14:textId="75EE5C1B" w:rsidR="00E66451" w:rsidRPr="00E66451" w:rsidRDefault="00E66451" w:rsidP="006133FB">
      <w:pPr>
        <w:numPr>
          <w:ilvl w:val="1"/>
          <w:numId w:val="13"/>
        </w:numPr>
        <w:spacing w:after="0" w:line="276" w:lineRule="auto"/>
        <w:ind w:left="850" w:hanging="425"/>
        <w:jc w:val="both"/>
        <w:rPr>
          <w:rFonts w:cs="Calibri"/>
          <w:noProof/>
        </w:rPr>
      </w:pPr>
      <w:r w:rsidRPr="00E66451">
        <w:rPr>
          <w:rFonts w:cs="Calibri"/>
        </w:rPr>
        <w:t>weryfikacja przekazanej przez Zamawiającego dokumentacji (PFU)</w:t>
      </w:r>
      <w:r w:rsidR="00B77AD0">
        <w:rPr>
          <w:rFonts w:cs="Calibri"/>
        </w:rPr>
        <w:t xml:space="preserve"> </w:t>
      </w:r>
      <w:r w:rsidRPr="00E66451">
        <w:rPr>
          <w:rFonts w:cs="Calibri"/>
        </w:rPr>
        <w:t xml:space="preserve">ze stanem faktycznym w terenie niezwłocznie po przejęciu frontu robót; </w:t>
      </w:r>
    </w:p>
    <w:p w14:paraId="1D305982" w14:textId="77777777" w:rsidR="00E66451" w:rsidRP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wykonanie całokształtu robót budowlanych Przedmiotu umowy z należytą starannością, zgodnie z zatwierdzoną dokumentacją projektową, obowiązującymi </w:t>
      </w:r>
      <w:r w:rsidRPr="00E66451">
        <w:rPr>
          <w:rFonts w:cs="Calibri"/>
        </w:rPr>
        <w:lastRenderedPageBreak/>
        <w:t xml:space="preserve">przepisami (w tym ustawą Prawo budowlane), zasadami wiedzy technicznej oraz sztuką budowlaną; </w:t>
      </w:r>
    </w:p>
    <w:p w14:paraId="28197E1E" w14:textId="54506D4C" w:rsidR="00E66451" w:rsidRDefault="00E66451" w:rsidP="006133FB">
      <w:pPr>
        <w:numPr>
          <w:ilvl w:val="1"/>
          <w:numId w:val="13"/>
        </w:numPr>
        <w:spacing w:after="0" w:line="276" w:lineRule="auto"/>
        <w:ind w:left="850" w:hanging="425"/>
        <w:jc w:val="both"/>
        <w:rPr>
          <w:rFonts w:cs="Calibri"/>
          <w:noProof/>
        </w:rPr>
      </w:pPr>
      <w:r w:rsidRPr="00E66451">
        <w:rPr>
          <w:rFonts w:cs="Calibri"/>
        </w:rPr>
        <w:t>skonsultowanie i rygorystyczne uzgodnienie z Zamawiającym oraz dyrekc</w:t>
      </w:r>
      <w:r w:rsidR="00926719">
        <w:rPr>
          <w:rFonts w:cs="Calibri"/>
        </w:rPr>
        <w:t>ją</w:t>
      </w:r>
      <w:r w:rsidRPr="00E66451">
        <w:rPr>
          <w:rFonts w:cs="Calibri"/>
        </w:rPr>
        <w:t xml:space="preserve"> placów</w:t>
      </w:r>
      <w:r w:rsidR="00926719">
        <w:rPr>
          <w:rFonts w:cs="Calibri"/>
        </w:rPr>
        <w:t>ki</w:t>
      </w:r>
      <w:r w:rsidRPr="00E66451">
        <w:rPr>
          <w:rFonts w:cs="Calibri"/>
        </w:rPr>
        <w:t xml:space="preserve"> harmonogramu prac uciążliwych, usytuowania zaplecza budowy oraz wewnętrznych dróg transportowych; </w:t>
      </w:r>
    </w:p>
    <w:p w14:paraId="5B5B65E7" w14:textId="6C573074"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zorganizowanie prac w sposób nienarażający personelu oraz osób trzecich na niebezpieczeństwa i uciążliwości, w tym bezwzględne przestrzeganie przepisów BHP oraz ochrony przeciwpożarowej; </w:t>
      </w:r>
    </w:p>
    <w:p w14:paraId="05BD1C3F" w14:textId="77777777"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zapewnienie sprawowania kierownictwa robót przez uprawnionego kierownika budowy oraz kierowników robót branżowych (w szczególności w specjalności instalacyjnej w zakresie sieci, instalacji i urządzeń cieplnych, wentylacyjnych, elektrycznych, wodociągowych i kanalizacyjnych) oraz przekazanie Zamawiającemu ich oświadczeń najpóźniej w dniu przekazania terenu budowy; </w:t>
      </w:r>
    </w:p>
    <w:p w14:paraId="4E06F442" w14:textId="3B75273D"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konsultowanie z Zamawiającym i Inspektorem Nadzoru istotnych rozwiązań technologicznych oraz niezwłoczne przedkładanie propozycji rozwiązań zamiennych w przypadku wykrycia nieprzewidzianych kolizji instalacyjnych lub wad ukrytych </w:t>
      </w:r>
      <w:r w:rsidR="00265454">
        <w:rPr>
          <w:rFonts w:cs="Calibri"/>
        </w:rPr>
        <w:t xml:space="preserve">                      </w:t>
      </w:r>
      <w:r w:rsidRPr="00E66451">
        <w:rPr>
          <w:rFonts w:cs="Calibri"/>
        </w:rPr>
        <w:t>w substancji budynk</w:t>
      </w:r>
      <w:r w:rsidR="0015627E">
        <w:rPr>
          <w:rFonts w:cs="Calibri"/>
        </w:rPr>
        <w:t>u</w:t>
      </w:r>
      <w:r w:rsidRPr="00E66451">
        <w:rPr>
          <w:rFonts w:cs="Calibri"/>
        </w:rPr>
        <w:t xml:space="preserve">; </w:t>
      </w:r>
    </w:p>
    <w:p w14:paraId="1EBCE778" w14:textId="75A01FE0"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niezwłoczne ustosunkowanie się do uwag Zamawiającego i Inspektora Nadzoru, </w:t>
      </w:r>
      <w:r w:rsidR="00265454">
        <w:rPr>
          <w:rFonts w:cs="Calibri"/>
        </w:rPr>
        <w:t xml:space="preserve">                     </w:t>
      </w:r>
      <w:r w:rsidRPr="00E66451">
        <w:rPr>
          <w:rFonts w:cs="Calibri"/>
        </w:rPr>
        <w:t xml:space="preserve">w tym usuwanie na bieżąco wskazywanych wad, usterek oraz wprowadzanie poprawek w trakcie trwania robót; </w:t>
      </w:r>
    </w:p>
    <w:p w14:paraId="2361CFEC" w14:textId="77777777"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należyte prowadzenie dokumentacji budowy (w tym sporządzanie odpowiednich protokołów odbiorów robót zanikających i dziennika budowy); </w:t>
      </w:r>
    </w:p>
    <w:p w14:paraId="45BB99C9" w14:textId="77777777"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przestrzeganie w pełnym zakresie przepisów o ochronie danych osobowych (RODO) w stosunku do swoich pracowników i podwykonawców; </w:t>
      </w:r>
    </w:p>
    <w:p w14:paraId="0CA412F7" w14:textId="007B5035" w:rsidR="00E66451" w:rsidRDefault="00E66451" w:rsidP="006133FB">
      <w:pPr>
        <w:numPr>
          <w:ilvl w:val="1"/>
          <w:numId w:val="13"/>
        </w:numPr>
        <w:spacing w:after="0" w:line="276" w:lineRule="auto"/>
        <w:ind w:left="850" w:hanging="425"/>
        <w:jc w:val="both"/>
        <w:rPr>
          <w:rFonts w:cs="Calibri"/>
          <w:noProof/>
        </w:rPr>
      </w:pPr>
      <w:r w:rsidRPr="00E66451">
        <w:rPr>
          <w:rFonts w:cs="Calibri"/>
        </w:rPr>
        <w:t>ponoszenie pełnej odpowiedzialności cywilnoprawnej za działania i zaniechania własne, swoich pracowników oraz podwykonawców, z których pomocą zobowiązanie wykonuje, jak za działania lub zaniechania własne.</w:t>
      </w:r>
      <w:r w:rsidR="00B77AD0">
        <w:rPr>
          <w:rFonts w:cs="Calibri"/>
        </w:rPr>
        <w:t>;</w:t>
      </w:r>
    </w:p>
    <w:p w14:paraId="2CE14059" w14:textId="1E550AED" w:rsidR="00B77AD0" w:rsidRDefault="00B77AD0" w:rsidP="006133FB">
      <w:pPr>
        <w:numPr>
          <w:ilvl w:val="1"/>
          <w:numId w:val="13"/>
        </w:numPr>
        <w:spacing w:after="0" w:line="276" w:lineRule="auto"/>
        <w:ind w:left="850" w:hanging="425"/>
        <w:jc w:val="both"/>
        <w:rPr>
          <w:rFonts w:cs="Calibri"/>
          <w:noProof/>
        </w:rPr>
      </w:pPr>
      <w:r>
        <w:rPr>
          <w:rFonts w:cs="Calibri"/>
        </w:rPr>
        <w:t>zgłoszenie Zamawiającemu każdego ryzyka formalnego lub technicznego, które może uniemożliwić organizację MDS zgodnie z założoną pojemnością;</w:t>
      </w:r>
    </w:p>
    <w:p w14:paraId="72B2C0EF" w14:textId="7A0033E4" w:rsidR="00B77AD0" w:rsidRDefault="00B77AD0" w:rsidP="006133FB">
      <w:pPr>
        <w:numPr>
          <w:ilvl w:val="1"/>
          <w:numId w:val="13"/>
        </w:numPr>
        <w:spacing w:after="0" w:line="276" w:lineRule="auto"/>
        <w:ind w:left="850" w:hanging="425"/>
        <w:jc w:val="both"/>
        <w:rPr>
          <w:rFonts w:cs="Calibri"/>
          <w:noProof/>
        </w:rPr>
      </w:pPr>
      <w:r>
        <w:rPr>
          <w:rFonts w:cs="Calibri"/>
        </w:rPr>
        <w:t>rozdzielenie wyceny zakresu podstawowego i robót dodatkowych;</w:t>
      </w:r>
    </w:p>
    <w:p w14:paraId="787D5E5F" w14:textId="67E98B6A" w:rsidR="00B77AD0" w:rsidRPr="00242A09" w:rsidRDefault="00242A09" w:rsidP="00242A09">
      <w:pPr>
        <w:pStyle w:val="Akapitzlist"/>
        <w:numPr>
          <w:ilvl w:val="0"/>
          <w:numId w:val="8"/>
        </w:numPr>
        <w:spacing w:after="0" w:line="276" w:lineRule="auto"/>
        <w:jc w:val="both"/>
        <w:rPr>
          <w:rFonts w:cs="Calibri"/>
          <w:noProof/>
        </w:rPr>
      </w:pPr>
      <w:r>
        <w:rPr>
          <w:rFonts w:cs="Calibri"/>
        </w:rPr>
        <w:t>Wykonawcę obowiązuje z</w:t>
      </w:r>
      <w:r w:rsidR="00B77AD0" w:rsidRPr="00242A09">
        <w:rPr>
          <w:rFonts w:cs="Calibri"/>
        </w:rPr>
        <w:t>akaz zastawiania dróg ewakuacyjnych</w:t>
      </w:r>
      <w:r>
        <w:rPr>
          <w:rFonts w:cs="Calibri"/>
        </w:rPr>
        <w:t xml:space="preserve"> i</w:t>
      </w:r>
      <w:r w:rsidR="00B77AD0" w:rsidRPr="00242A09">
        <w:rPr>
          <w:rFonts w:cs="Calibri"/>
        </w:rPr>
        <w:t xml:space="preserve"> codzienne zabezpiecz</w:t>
      </w:r>
      <w:r>
        <w:rPr>
          <w:rFonts w:cs="Calibri"/>
        </w:rPr>
        <w:t>a</w:t>
      </w:r>
      <w:r w:rsidR="00B77AD0" w:rsidRPr="00242A09">
        <w:rPr>
          <w:rFonts w:cs="Calibri"/>
        </w:rPr>
        <w:t>ni</w:t>
      </w:r>
      <w:r>
        <w:rPr>
          <w:rFonts w:cs="Calibri"/>
        </w:rPr>
        <w:t>e</w:t>
      </w:r>
      <w:r w:rsidR="00B77AD0" w:rsidRPr="00242A09">
        <w:rPr>
          <w:rFonts w:cs="Calibri"/>
        </w:rPr>
        <w:t xml:space="preserve"> terenu robót.</w:t>
      </w:r>
    </w:p>
    <w:p w14:paraId="7D663E17" w14:textId="77777777" w:rsidR="00265454" w:rsidRDefault="00265454" w:rsidP="00FE4DEA">
      <w:pPr>
        <w:spacing w:after="0" w:line="276" w:lineRule="auto"/>
        <w:rPr>
          <w:rFonts w:cs="Calibri"/>
          <w:b/>
          <w:bCs/>
          <w:noProof/>
        </w:rPr>
      </w:pPr>
    </w:p>
    <w:p w14:paraId="29C75546" w14:textId="5D9377C2" w:rsidR="00993029" w:rsidRPr="00993029" w:rsidRDefault="00993029" w:rsidP="00E66451">
      <w:pPr>
        <w:spacing w:after="0" w:line="276" w:lineRule="auto"/>
        <w:jc w:val="center"/>
        <w:rPr>
          <w:rFonts w:cs="Calibri"/>
          <w:noProof/>
        </w:rPr>
      </w:pPr>
      <w:r w:rsidRPr="00993029">
        <w:rPr>
          <w:rFonts w:cs="Calibri"/>
          <w:b/>
          <w:bCs/>
          <w:noProof/>
        </w:rPr>
        <w:t>§ 5</w:t>
      </w:r>
    </w:p>
    <w:p w14:paraId="5F1F37E4" w14:textId="77777777" w:rsidR="00993029" w:rsidRPr="00993029" w:rsidRDefault="00993029" w:rsidP="00E66451">
      <w:pPr>
        <w:spacing w:after="0" w:line="276" w:lineRule="auto"/>
        <w:jc w:val="center"/>
        <w:rPr>
          <w:rFonts w:cs="Calibri"/>
          <w:noProof/>
        </w:rPr>
      </w:pPr>
      <w:r w:rsidRPr="006F503D">
        <w:rPr>
          <w:rFonts w:cs="Calibri"/>
          <w:b/>
          <w:bCs/>
          <w:noProof/>
        </w:rPr>
        <w:t>Rozliczenie Przedmiotu umowy</w:t>
      </w:r>
    </w:p>
    <w:p w14:paraId="4BB02162" w14:textId="3F8262D3" w:rsidR="00993029" w:rsidRPr="006F503D" w:rsidRDefault="00993029" w:rsidP="006133FB">
      <w:pPr>
        <w:numPr>
          <w:ilvl w:val="0"/>
          <w:numId w:val="9"/>
        </w:numPr>
        <w:spacing w:after="0" w:line="276" w:lineRule="auto"/>
        <w:ind w:left="425" w:hanging="425"/>
        <w:jc w:val="both"/>
        <w:rPr>
          <w:rFonts w:cs="Calibri"/>
          <w:noProof/>
        </w:rPr>
      </w:pPr>
      <w:r w:rsidRPr="006F503D">
        <w:rPr>
          <w:rFonts w:cs="Calibri"/>
          <w:noProof/>
        </w:rPr>
        <w:t xml:space="preserve">Wynagrodzenie </w:t>
      </w:r>
      <w:r w:rsidR="006F503D" w:rsidRPr="006F503D">
        <w:rPr>
          <w:rFonts w:cs="Calibri"/>
          <w:noProof/>
        </w:rPr>
        <w:t xml:space="preserve">za realizację Przedmiotu umowy </w:t>
      </w:r>
      <w:r w:rsidR="006F503D" w:rsidRPr="006F503D">
        <w:rPr>
          <w:rFonts w:cs="Calibri"/>
        </w:rPr>
        <w:t>zostanie rozliczone jedną fakturą końcową, wystawioną po wykonaniu całego zakresu zamówienia.</w:t>
      </w:r>
      <w:r w:rsidRPr="006F503D">
        <w:rPr>
          <w:rFonts w:cs="Calibri"/>
          <w:noProof/>
        </w:rPr>
        <w:t xml:space="preserve">. </w:t>
      </w:r>
    </w:p>
    <w:p w14:paraId="3EFD9A99" w14:textId="4238BC91" w:rsidR="00993029" w:rsidRPr="00E66451" w:rsidRDefault="00993029" w:rsidP="006133FB">
      <w:pPr>
        <w:numPr>
          <w:ilvl w:val="0"/>
          <w:numId w:val="9"/>
        </w:numPr>
        <w:spacing w:after="0" w:line="276" w:lineRule="auto"/>
        <w:ind w:left="425" w:hanging="425"/>
        <w:jc w:val="both"/>
        <w:rPr>
          <w:rFonts w:cs="Calibri"/>
          <w:noProof/>
        </w:rPr>
      </w:pPr>
      <w:r w:rsidRPr="00993029">
        <w:rPr>
          <w:rFonts w:cs="Calibri"/>
          <w:noProof/>
        </w:rPr>
        <w:t xml:space="preserve">Podstawą wystawienia faktury końcowej jest  protokół odbioru końcowego </w:t>
      </w:r>
      <w:r w:rsidR="006F503D">
        <w:rPr>
          <w:rFonts w:cs="Calibri"/>
          <w:noProof/>
        </w:rPr>
        <w:t>Przedmiotu umowy</w:t>
      </w:r>
      <w:r w:rsidRPr="00993029">
        <w:rPr>
          <w:rFonts w:cs="Calibri"/>
          <w:noProof/>
        </w:rPr>
        <w:t xml:space="preserve">. </w:t>
      </w:r>
    </w:p>
    <w:p w14:paraId="33218622" w14:textId="2823969A" w:rsidR="00E66451" w:rsidRPr="00993029"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Wykonawca jest zobowiązany do zawierania umów podwykonawczych w sposób umożliwiający rozliczenie robót wykonanych przez podwykonawców.</w:t>
      </w:r>
    </w:p>
    <w:p w14:paraId="2220ABF0" w14:textId="77777777" w:rsidR="00993029" w:rsidRPr="00993029" w:rsidRDefault="00993029" w:rsidP="006133FB">
      <w:pPr>
        <w:numPr>
          <w:ilvl w:val="0"/>
          <w:numId w:val="9"/>
        </w:numPr>
        <w:spacing w:after="0" w:line="276" w:lineRule="auto"/>
        <w:ind w:left="425" w:hanging="425"/>
        <w:jc w:val="both"/>
        <w:rPr>
          <w:rFonts w:cs="Calibri"/>
          <w:noProof/>
        </w:rPr>
      </w:pPr>
      <w:r w:rsidRPr="00993029">
        <w:rPr>
          <w:rFonts w:cs="Calibri"/>
          <w:noProof/>
        </w:rPr>
        <w:lastRenderedPageBreak/>
        <w:t xml:space="preserve">Zamawiający dokona zapłaty prawidłowo wystawionej faktury VAT w terminie do </w:t>
      </w:r>
      <w:r w:rsidRPr="00993029">
        <w:rPr>
          <w:rFonts w:cs="Calibri"/>
          <w:b/>
          <w:bCs/>
          <w:noProof/>
        </w:rPr>
        <w:t>30 dni</w:t>
      </w:r>
      <w:r w:rsidRPr="00993029">
        <w:rPr>
          <w:rFonts w:cs="Calibri"/>
          <w:noProof/>
        </w:rPr>
        <w:t xml:space="preserve"> od daty jej doręczenia, przelewem na rachunek bankowy Wykonawcy wskazany w wykazie podmiotów zarejestrowanych jako podatnicy VAT (tzw. „biała lista”). </w:t>
      </w:r>
    </w:p>
    <w:p w14:paraId="347C6A5A" w14:textId="2A808535" w:rsidR="00993029" w:rsidRPr="00E66451" w:rsidRDefault="00993029" w:rsidP="006133FB">
      <w:pPr>
        <w:numPr>
          <w:ilvl w:val="0"/>
          <w:numId w:val="9"/>
        </w:numPr>
        <w:spacing w:after="0" w:line="276" w:lineRule="auto"/>
        <w:ind w:left="425" w:hanging="425"/>
        <w:jc w:val="both"/>
        <w:rPr>
          <w:rFonts w:cs="Calibri"/>
          <w:noProof/>
        </w:rPr>
      </w:pPr>
      <w:r w:rsidRPr="00993029">
        <w:rPr>
          <w:rFonts w:cs="Calibri"/>
          <w:noProof/>
        </w:rPr>
        <w:t>W celu ochrony Zamawiającego przed solidarną odpowiedzialnością za zapła</w:t>
      </w:r>
      <w:r w:rsidR="006F503D">
        <w:rPr>
          <w:rFonts w:cs="Calibri"/>
          <w:noProof/>
        </w:rPr>
        <w:t>tę wynagrodzenia podwykonawcom</w:t>
      </w:r>
      <w:r w:rsidRPr="00993029">
        <w:rPr>
          <w:rFonts w:cs="Calibri"/>
          <w:noProof/>
        </w:rPr>
        <w:t xml:space="preserve">, warunkiem wypłaty wynagrodzenia Wykonawcy jest dołączenie do faktury oświadczeń podwykonawców o uregulowaniu wobec nich wszelkich należności za odebrane roboty, wraz z dowodami przelewów. W przypadku ich braku, Zamawiający wstrzyma płatność do czasu ich dostarczenia, bez skutku popadnięcia </w:t>
      </w:r>
      <w:r w:rsidR="00265454">
        <w:rPr>
          <w:rFonts w:cs="Calibri"/>
          <w:noProof/>
        </w:rPr>
        <w:t xml:space="preserve">                           </w:t>
      </w:r>
      <w:r w:rsidRPr="00993029">
        <w:rPr>
          <w:rFonts w:cs="Calibri"/>
          <w:noProof/>
        </w:rPr>
        <w:t xml:space="preserve">w opóźnienie. </w:t>
      </w:r>
    </w:p>
    <w:p w14:paraId="53E3C237" w14:textId="0658E70B" w:rsidR="00E66451" w:rsidRPr="00E66451"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Zasady wystawiania faktur:</w:t>
      </w:r>
    </w:p>
    <w:p w14:paraId="716803D1"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cs="Calibri"/>
        </w:rPr>
        <w:t>Adresatem i Odbiorcą faktur jest Gmina Ogrodzieniec, Plac Wolności 25, 42-440 Ogrodzieniec.</w:t>
      </w:r>
    </w:p>
    <w:p w14:paraId="3E676036" w14:textId="3471908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Wykonawca ma prawo skorzystania z możliwości przekazania ustrukturyzowanej faktury elektronicznej na zasadach określonych w ustawie z dnia 9 listopada 2018 r. </w:t>
      </w:r>
      <w:r w:rsidR="0021726C">
        <w:rPr>
          <w:rFonts w:eastAsia="Cambria" w:cs="Calibri"/>
          <w:color w:val="000000"/>
        </w:rPr>
        <w:t xml:space="preserve">                  </w:t>
      </w:r>
      <w:r w:rsidRPr="00E66451">
        <w:rPr>
          <w:rFonts w:eastAsia="Cambria" w:cs="Calibri"/>
          <w:color w:val="000000"/>
        </w:rPr>
        <w:t>o elektronicznym fakturowaniu w zamówieniach publicznych, koncesjach na roboty budowlane lub usługi oraz partnerstwie publiczno-prywatnym.</w:t>
      </w:r>
    </w:p>
    <w:p w14:paraId="1EE2D80D" w14:textId="4520F410"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Zapłata faktury nastąpi z uwzględnieniem przepisów art. 108a ust. 1a ustawy </w:t>
      </w:r>
      <w:r w:rsidR="0021726C">
        <w:rPr>
          <w:rFonts w:eastAsia="Cambria" w:cs="Calibri"/>
          <w:color w:val="000000"/>
        </w:rPr>
        <w:t xml:space="preserve">                           </w:t>
      </w:r>
      <w:r w:rsidRPr="00E66451">
        <w:rPr>
          <w:rFonts w:eastAsia="Cambria" w:cs="Calibri"/>
          <w:color w:val="000000"/>
        </w:rPr>
        <w:t>o podatku od towarów i usług.</w:t>
      </w:r>
    </w:p>
    <w:p w14:paraId="7F873BCB"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Wykonawca jest zobowiązany podać na fakturze adnotację „mechanizm podzielonej płatności”.</w:t>
      </w:r>
    </w:p>
    <w:p w14:paraId="020DC91F"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w:t>
      </w:r>
    </w:p>
    <w:p w14:paraId="65E94CCD"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14:paraId="42344A90" w14:textId="3CCD4D38" w:rsidR="00E66451" w:rsidRPr="00E66451"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 xml:space="preserve">Zapisy dotyczące Krajowego Systemu e-Faktur (dalej </w:t>
      </w:r>
      <w:proofErr w:type="spellStart"/>
      <w:r w:rsidRPr="00E66451">
        <w:rPr>
          <w:rFonts w:eastAsia="Cambria" w:cs="Calibri"/>
          <w:color w:val="000000"/>
        </w:rPr>
        <w:t>KSeF</w:t>
      </w:r>
      <w:proofErr w:type="spellEnd"/>
      <w:r w:rsidRPr="00E66451">
        <w:rPr>
          <w:rFonts w:eastAsia="Cambria" w:cs="Calibri"/>
          <w:color w:val="000000"/>
        </w:rPr>
        <w:t>):</w:t>
      </w:r>
    </w:p>
    <w:p w14:paraId="6B1D4AFB"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Wykonawca jest zobowiązany korzystać z </w:t>
      </w:r>
      <w:proofErr w:type="spellStart"/>
      <w:r w:rsidRPr="00E66451">
        <w:rPr>
          <w:rFonts w:eastAsia="Cambria" w:cs="Calibri"/>
          <w:color w:val="000000"/>
        </w:rPr>
        <w:t>KSeF</w:t>
      </w:r>
      <w:proofErr w:type="spellEnd"/>
      <w:r w:rsidRPr="00E66451">
        <w:rPr>
          <w:rFonts w:eastAsia="Cambria" w:cs="Calibri"/>
          <w:color w:val="000000"/>
        </w:rPr>
        <w:t>, jeżeli obowiązujące przepisy prawa nakładają obowiązek z jego korzystania.</w:t>
      </w:r>
    </w:p>
    <w:p w14:paraId="5DD262C3"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Termin płatności faktury wynosi 30 dni od daty wystawienia faktury ustrukturyzowanej.</w:t>
      </w:r>
    </w:p>
    <w:p w14:paraId="6B23BC1D"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Wykonawca zobowiązany jest w dniu wystawienia faktury przesłać na adres </w:t>
      </w:r>
      <w:r w:rsidRPr="00E66451">
        <w:rPr>
          <w:rFonts w:eastAsia="Cambria" w:cs="Calibri"/>
          <w:color w:val="000000"/>
        </w:rPr>
        <w:br/>
        <w:t xml:space="preserve">e-mail Zamawiającego: </w:t>
      </w:r>
      <w:r w:rsidRPr="00E66451">
        <w:rPr>
          <w:rStyle w:val="Hipercze"/>
          <w:rFonts w:cs="Calibri"/>
          <w:bCs/>
        </w:rPr>
        <w:t>ogrodzieniec@ogrodzieniec.pl</w:t>
      </w:r>
      <w:r w:rsidRPr="00E66451">
        <w:rPr>
          <w:rFonts w:eastAsia="Cambria" w:cs="Calibri"/>
          <w:color w:val="000000"/>
        </w:rPr>
        <w:t xml:space="preserve"> wizualizację faktury w formacie PDF, wraz z numerem identyfikującym nadanym przez system </w:t>
      </w:r>
      <w:proofErr w:type="spellStart"/>
      <w:r w:rsidRPr="00E66451">
        <w:rPr>
          <w:rFonts w:eastAsia="Cambria" w:cs="Calibri"/>
          <w:color w:val="000000"/>
        </w:rPr>
        <w:t>KSeF</w:t>
      </w:r>
      <w:proofErr w:type="spellEnd"/>
      <w:r w:rsidRPr="00E66451">
        <w:rPr>
          <w:rFonts w:eastAsia="Cambria" w:cs="Calibri"/>
          <w:color w:val="000000"/>
        </w:rPr>
        <w:t>, i załącznikami (w szczególności podpisanymi protokołami).</w:t>
      </w:r>
    </w:p>
    <w:p w14:paraId="54F4863E"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Wykonawca zobowiązany jest do zamieszczenia na fakturze numeru niniejszej umowy.</w:t>
      </w:r>
    </w:p>
    <w:p w14:paraId="43CECCF8"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lastRenderedPageBreak/>
        <w:t xml:space="preserve">Za datę wpływu faktury ustrukturyzowanej uznaje się datę przydzielenia jej numeru identyfikującego w systemie </w:t>
      </w:r>
      <w:proofErr w:type="spellStart"/>
      <w:r w:rsidRPr="00E66451">
        <w:rPr>
          <w:rFonts w:eastAsia="Cambria" w:cs="Calibri"/>
          <w:color w:val="000000"/>
        </w:rPr>
        <w:t>KSeF</w:t>
      </w:r>
      <w:proofErr w:type="spellEnd"/>
      <w:r w:rsidRPr="00E66451">
        <w:rPr>
          <w:rFonts w:eastAsia="Cambria" w:cs="Calibri"/>
          <w:color w:val="000000"/>
        </w:rPr>
        <w:t>. Termin zapłaty liczony jest od tej daty, pod warunkiem prawidłowego wykonania całości Przedmiotu umowy i podpisania protokołu odbioru.</w:t>
      </w:r>
    </w:p>
    <w:p w14:paraId="6F9A14C4"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W przypadku awarii systemu </w:t>
      </w:r>
      <w:proofErr w:type="spellStart"/>
      <w:r w:rsidRPr="00E66451">
        <w:rPr>
          <w:rFonts w:eastAsia="Cambria" w:cs="Calibri"/>
          <w:color w:val="000000"/>
        </w:rPr>
        <w:t>KSeF</w:t>
      </w:r>
      <w:proofErr w:type="spellEnd"/>
      <w:r w:rsidRPr="00E66451">
        <w:rPr>
          <w:rFonts w:eastAsia="Cambria" w:cs="Calibri"/>
          <w:color w:val="000000"/>
        </w:rPr>
        <w:t xml:space="preserve"> lub braku możliwości wystawienia faktury ustrukturyzowanej z przyczyn technicznych leżących po stronie administratora systemu, Wykonawca poinformuje o tym fakcie Zamawiającego drogą mailową.</w:t>
      </w:r>
    </w:p>
    <w:p w14:paraId="3EA02913" w14:textId="77777777" w:rsidR="00E66451" w:rsidRPr="00E66451"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W przypadku złożenia przez Wykonawcę nieprawidłowo wystawionej faktury VAT, w tym pozbawionej wymaganych załączników, w szczególności zaakceptowanego protokołu odbioru końcowego lub dowodów zapłaty dla podwykonawców, Zamawiający ma prawo odmówić jej przyjęcia i zwrócić ją Wykonawcy bez księgowania, wzywając do wystawienia faktury prawidłowej, lub wezwać Wykonawcę do wystawienia faktury korygującej. W takim przypadku ustawowy, 30-dniowy termin płatności rozpoczyna swój bieg od dnia skutecznego doręczenia Zamawiającemu prawidłowo wystawionej faktury (lub faktury korygującej) wraz z kompletem wymaganych dokumentów.</w:t>
      </w:r>
    </w:p>
    <w:p w14:paraId="36F771C1" w14:textId="42992DC2" w:rsidR="00B77AD0" w:rsidRPr="00936E82" w:rsidRDefault="00E66451" w:rsidP="00B77AD0">
      <w:pPr>
        <w:numPr>
          <w:ilvl w:val="0"/>
          <w:numId w:val="9"/>
        </w:numPr>
        <w:spacing w:after="0" w:line="276" w:lineRule="auto"/>
        <w:ind w:left="425" w:hanging="425"/>
        <w:jc w:val="both"/>
        <w:rPr>
          <w:rFonts w:cs="Calibri"/>
          <w:noProof/>
        </w:rPr>
      </w:pPr>
      <w:r w:rsidRPr="00E66451">
        <w:rPr>
          <w:rFonts w:cs="Calibri"/>
          <w:color w:val="000000"/>
        </w:rPr>
        <w:t xml:space="preserve">Zamawiający oświadcza, że na sfinansowanie zamówienia posiada zabezpieczone środki w budżecie – </w:t>
      </w:r>
      <w:r w:rsidRPr="00E66451">
        <w:rPr>
          <w:rFonts w:cs="Calibri"/>
        </w:rPr>
        <w:t>Dział …</w:t>
      </w:r>
      <w:r w:rsidRPr="00E66451">
        <w:rPr>
          <w:rFonts w:cs="Calibri"/>
          <w:iCs/>
        </w:rPr>
        <w:t xml:space="preserve"> Rozdział … § …</w:t>
      </w:r>
    </w:p>
    <w:p w14:paraId="2408D637" w14:textId="72343A3F" w:rsidR="00993029" w:rsidRPr="00993029" w:rsidRDefault="00993029" w:rsidP="00E66451">
      <w:pPr>
        <w:spacing w:after="0" w:line="276" w:lineRule="auto"/>
        <w:jc w:val="center"/>
        <w:rPr>
          <w:rFonts w:cs="Calibri"/>
          <w:noProof/>
        </w:rPr>
      </w:pPr>
      <w:r w:rsidRPr="00993029">
        <w:rPr>
          <w:rFonts w:cs="Calibri"/>
          <w:b/>
          <w:bCs/>
          <w:noProof/>
        </w:rPr>
        <w:t>§ 6</w:t>
      </w:r>
    </w:p>
    <w:p w14:paraId="020EB574" w14:textId="77777777" w:rsidR="00993029" w:rsidRPr="00993029" w:rsidRDefault="00993029" w:rsidP="00E66451">
      <w:pPr>
        <w:spacing w:after="0" w:line="276" w:lineRule="auto"/>
        <w:jc w:val="center"/>
        <w:rPr>
          <w:rFonts w:cs="Calibri"/>
          <w:noProof/>
        </w:rPr>
      </w:pPr>
      <w:r w:rsidRPr="006F503D">
        <w:rPr>
          <w:rFonts w:cs="Calibri"/>
          <w:b/>
          <w:bCs/>
          <w:noProof/>
        </w:rPr>
        <w:t>Odbiory robót</w:t>
      </w:r>
    </w:p>
    <w:p w14:paraId="0953E2D5" w14:textId="5D99C3C4"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Strony ustalają następujące rodzaje odbiorów:</w:t>
      </w:r>
    </w:p>
    <w:p w14:paraId="7231C7FD" w14:textId="1EE6C775" w:rsidR="00993029" w:rsidRPr="00993029" w:rsidRDefault="00993029" w:rsidP="006133FB">
      <w:pPr>
        <w:numPr>
          <w:ilvl w:val="1"/>
          <w:numId w:val="16"/>
        </w:numPr>
        <w:spacing w:after="0" w:line="276" w:lineRule="auto"/>
        <w:ind w:left="850" w:hanging="425"/>
        <w:jc w:val="both"/>
        <w:rPr>
          <w:rFonts w:cs="Calibri"/>
          <w:noProof/>
        </w:rPr>
      </w:pPr>
      <w:r w:rsidRPr="00993029">
        <w:rPr>
          <w:rFonts w:cs="Calibri"/>
          <w:b/>
          <w:bCs/>
          <w:noProof/>
        </w:rPr>
        <w:t>Odbiory robót zanikających i ulegających zakryciu</w:t>
      </w:r>
      <w:r w:rsidRPr="00993029">
        <w:rPr>
          <w:rFonts w:cs="Calibri"/>
          <w:noProof/>
        </w:rPr>
        <w:t xml:space="preserve"> – dokonywane przez Inspektora Nadzoru po zgłoszeniu przez Wykonawcę</w:t>
      </w:r>
      <w:r w:rsidR="00347F2B">
        <w:rPr>
          <w:rFonts w:cs="Calibri"/>
          <w:noProof/>
        </w:rPr>
        <w:t xml:space="preserve">. </w:t>
      </w:r>
      <w:r w:rsidRPr="00993029">
        <w:rPr>
          <w:rFonts w:cs="Calibri"/>
          <w:noProof/>
        </w:rPr>
        <w:t xml:space="preserve">Roboty te nie stanowią samodzielnej podstawy do fakturowania. </w:t>
      </w:r>
    </w:p>
    <w:p w14:paraId="6DBF0A18" w14:textId="1472A960" w:rsidR="00993029" w:rsidRPr="00993029" w:rsidRDefault="00993029" w:rsidP="006133FB">
      <w:pPr>
        <w:numPr>
          <w:ilvl w:val="1"/>
          <w:numId w:val="16"/>
        </w:numPr>
        <w:spacing w:after="0" w:line="276" w:lineRule="auto"/>
        <w:ind w:left="850" w:hanging="425"/>
        <w:jc w:val="both"/>
        <w:rPr>
          <w:rFonts w:cs="Calibri"/>
          <w:noProof/>
        </w:rPr>
      </w:pPr>
      <w:r w:rsidRPr="00993029">
        <w:rPr>
          <w:rFonts w:cs="Calibri"/>
          <w:b/>
          <w:bCs/>
          <w:noProof/>
        </w:rPr>
        <w:t>Odbiór końcowy</w:t>
      </w:r>
      <w:r w:rsidRPr="00993029">
        <w:rPr>
          <w:rFonts w:cs="Calibri"/>
          <w:noProof/>
        </w:rPr>
        <w:t xml:space="preserve"> – dokonywany po całkowitym </w:t>
      </w:r>
      <w:r w:rsidR="0015627E">
        <w:rPr>
          <w:rFonts w:cs="Calibri"/>
          <w:noProof/>
        </w:rPr>
        <w:t>wykonaniu</w:t>
      </w:r>
      <w:r w:rsidRPr="00993029">
        <w:rPr>
          <w:rFonts w:cs="Calibri"/>
          <w:noProof/>
        </w:rPr>
        <w:t xml:space="preserve"> Przedmiotu umowy. </w:t>
      </w:r>
    </w:p>
    <w:p w14:paraId="54F33407" w14:textId="167E9272"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 xml:space="preserve">Wykonawca zgłasza gotowość do odbioru końcowego na piśmie do Zamawiającego. Zamawiający wyznaczy termin odbioru w ciągu 7 dni roboczych od dnia zgłoszenia. </w:t>
      </w:r>
    </w:p>
    <w:p w14:paraId="111FCD62" w14:textId="47D55CC7"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Bezwzględnym warunkiem przystąpienia do odbioru końcowego jest dostarczenie przez Wykonawcę kompletnej dokumentacji powykonawczej, w tym: protokołów z badań i prób (szczególnie systemów filtrowentylacyjnych), atestów, certyfikatów, Deklaracji Właściwości Użytkowych, Kart Przekazania Odpadów z systemu BDO</w:t>
      </w:r>
      <w:r w:rsidR="0015627E">
        <w:rPr>
          <w:rFonts w:cs="Calibri"/>
          <w:noProof/>
        </w:rPr>
        <w:t>.</w:t>
      </w:r>
    </w:p>
    <w:p w14:paraId="0C16DE1B" w14:textId="77777777"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Jeżeli w toku czynności odbioru końcowego zostaną stwierdzone wady, Zamawiający ma prawo:</w:t>
      </w:r>
    </w:p>
    <w:p w14:paraId="64535972" w14:textId="77777777" w:rsidR="00993029" w:rsidRPr="00993029" w:rsidRDefault="00993029" w:rsidP="006133FB">
      <w:pPr>
        <w:numPr>
          <w:ilvl w:val="1"/>
          <w:numId w:val="11"/>
        </w:numPr>
        <w:tabs>
          <w:tab w:val="num" w:pos="1440"/>
        </w:tabs>
        <w:spacing w:after="0" w:line="276" w:lineRule="auto"/>
        <w:ind w:left="850" w:hanging="425"/>
        <w:jc w:val="both"/>
        <w:rPr>
          <w:rFonts w:cs="Calibri"/>
          <w:noProof/>
        </w:rPr>
      </w:pPr>
      <w:r w:rsidRPr="00993029">
        <w:rPr>
          <w:rFonts w:cs="Calibri"/>
          <w:noProof/>
        </w:rPr>
        <w:t xml:space="preserve">jeżeli wady nadają się do usunięcia (wady nieistotne) – dokonać odbioru z jednoczesnym wyznaczeniem terminu ich usunięcia; </w:t>
      </w:r>
    </w:p>
    <w:p w14:paraId="6C9B479F" w14:textId="77777777" w:rsidR="00993029" w:rsidRPr="00993029" w:rsidRDefault="00993029" w:rsidP="006133FB">
      <w:pPr>
        <w:numPr>
          <w:ilvl w:val="1"/>
          <w:numId w:val="11"/>
        </w:numPr>
        <w:tabs>
          <w:tab w:val="num" w:pos="1440"/>
        </w:tabs>
        <w:spacing w:after="0" w:line="276" w:lineRule="auto"/>
        <w:ind w:left="850" w:hanging="425"/>
        <w:jc w:val="both"/>
        <w:rPr>
          <w:rFonts w:cs="Calibri"/>
          <w:noProof/>
        </w:rPr>
      </w:pPr>
      <w:r w:rsidRPr="00993029">
        <w:rPr>
          <w:rFonts w:cs="Calibri"/>
          <w:noProof/>
        </w:rPr>
        <w:t xml:space="preserve">jeżeli wady uniemożliwiają należyte użytkowanie obiektu jako MDS (wady istotne) – odmówić odbioru do czasu ich skutecznego usunięcia. </w:t>
      </w:r>
    </w:p>
    <w:p w14:paraId="2113E62D" w14:textId="77777777" w:rsidR="00702DD7" w:rsidRPr="0084499D" w:rsidRDefault="00702DD7" w:rsidP="00993029">
      <w:pPr>
        <w:spacing w:after="0" w:line="276" w:lineRule="auto"/>
        <w:jc w:val="both"/>
        <w:rPr>
          <w:rFonts w:cs="Calibri"/>
          <w:noProof/>
        </w:rPr>
      </w:pPr>
    </w:p>
    <w:p w14:paraId="7F6DE0DC" w14:textId="77777777" w:rsidR="00986497" w:rsidRPr="00986497" w:rsidRDefault="00986497" w:rsidP="00D16D5B">
      <w:pPr>
        <w:spacing w:after="0" w:line="276" w:lineRule="auto"/>
        <w:jc w:val="center"/>
        <w:rPr>
          <w:rFonts w:cs="Calibri"/>
          <w:noProof/>
        </w:rPr>
      </w:pPr>
      <w:r w:rsidRPr="00986497">
        <w:rPr>
          <w:rFonts w:cs="Calibri"/>
          <w:b/>
          <w:bCs/>
          <w:noProof/>
        </w:rPr>
        <w:t>§ 7</w:t>
      </w:r>
    </w:p>
    <w:p w14:paraId="35584970" w14:textId="77777777" w:rsidR="00986497" w:rsidRPr="00986497" w:rsidRDefault="00986497" w:rsidP="00D16D5B">
      <w:pPr>
        <w:spacing w:after="0" w:line="276" w:lineRule="auto"/>
        <w:jc w:val="center"/>
        <w:rPr>
          <w:rFonts w:cs="Calibri"/>
          <w:noProof/>
        </w:rPr>
      </w:pPr>
      <w:r w:rsidRPr="00986497">
        <w:rPr>
          <w:rFonts w:cs="Calibri"/>
          <w:b/>
          <w:bCs/>
          <w:noProof/>
        </w:rPr>
        <w:t>Obowiązki Kierownika budowy</w:t>
      </w:r>
    </w:p>
    <w:p w14:paraId="17062EB9" w14:textId="77777777" w:rsidR="00986497" w:rsidRPr="00986497" w:rsidRDefault="00986497" w:rsidP="006133FB">
      <w:pPr>
        <w:numPr>
          <w:ilvl w:val="0"/>
          <w:numId w:val="17"/>
        </w:numPr>
        <w:spacing w:after="0" w:line="276" w:lineRule="auto"/>
        <w:ind w:left="425" w:hanging="425"/>
        <w:jc w:val="both"/>
        <w:rPr>
          <w:rFonts w:cs="Calibri"/>
          <w:noProof/>
        </w:rPr>
      </w:pPr>
      <w:r w:rsidRPr="00986497">
        <w:rPr>
          <w:rFonts w:cs="Calibri"/>
          <w:noProof/>
        </w:rPr>
        <w:lastRenderedPageBreak/>
        <w:t xml:space="preserve">Kierownik budowy oraz kierownicy robót branżowych działać będą w granicach umocowania i obowiązków określonych w art. 22 ustawy z dnia 7 lipca 1994 r. Prawo budowlane. </w:t>
      </w:r>
    </w:p>
    <w:p w14:paraId="633B2B4C" w14:textId="77777777" w:rsidR="00986497" w:rsidRPr="00986497" w:rsidRDefault="00986497" w:rsidP="006133FB">
      <w:pPr>
        <w:numPr>
          <w:ilvl w:val="0"/>
          <w:numId w:val="17"/>
        </w:numPr>
        <w:spacing w:after="0" w:line="276" w:lineRule="auto"/>
        <w:ind w:left="425" w:hanging="425"/>
        <w:jc w:val="both"/>
        <w:rPr>
          <w:rFonts w:cs="Calibri"/>
          <w:noProof/>
        </w:rPr>
      </w:pPr>
      <w:r w:rsidRPr="00986497">
        <w:rPr>
          <w:rFonts w:cs="Calibri"/>
          <w:noProof/>
        </w:rPr>
        <w:t>Kierownik budowy zobowiązany jest w szczególności do:</w:t>
      </w:r>
    </w:p>
    <w:p w14:paraId="6FF8F65F" w14:textId="4F115006"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złożenia Zamawiającemu, najpóźniej w dniu protokolarnego przekazania terenu budowy, pisemnego oświadczenia o przyjęciu obowiązków kierownika budowy wraz z poświadczonymi za zgodność z oryginałem kopiami uprawnień budowlanych oraz aktualnymi zaświadczeniami o wpisie do właściwej izby samorządu zawodowego; </w:t>
      </w:r>
    </w:p>
    <w:p w14:paraId="3D108CB4"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bieżącego i rzetelnego prowadzenia dziennika budowy; </w:t>
      </w:r>
    </w:p>
    <w:p w14:paraId="3EF2A856"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przedkładania Inspektorowi Nadzoru wniosków o zatwierdzenie materiałów i urządzeń (w tym systemów filtrowentylacyjnych) przed ich fizycznym wbudowaniem, wraz z wymaganymi ustawą o wyrobach budowlanych atestami i deklaracjami właściwości użytkowych; </w:t>
      </w:r>
    </w:p>
    <w:p w14:paraId="7E30C800"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zgłaszania Inspektorowi Nadzoru do sprawdzenia robót ulegających zakryciu bądź zanikających oraz zapewnienia dokonania wymaganych prób i pomiarów przed zgłoszeniem ich do odbioru; </w:t>
      </w:r>
    </w:p>
    <w:p w14:paraId="3075A342"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rygorystycznego koordynowania prac na terenie budowy, w tym nadzorowania podwykonawców; </w:t>
      </w:r>
    </w:p>
    <w:p w14:paraId="2C04ED2D" w14:textId="5F5514FC"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zapewnienia bezpieczeństwa na placu budowy poprzez egzekwowanie przepisów BHP oraz zabezpieczenie strefy robót przed dostępem osób postronnych;</w:t>
      </w:r>
    </w:p>
    <w:p w14:paraId="540B94CA"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osobistego uczestniczenia w naradach koordynacyjnych, radach budowy oraz we wszystkich odbiorach; </w:t>
      </w:r>
    </w:p>
    <w:p w14:paraId="5B57E11F" w14:textId="03A516AA"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niezwłocznego informowania Inspektora Nadzoru i Zamawiającego o problemach technicznych, kolizjach lub innych okolicznościach, które mogą wpłynąć na bezpieczeństwo użytkowników obiektów lub skutkować opóźnieniem terminu zakończenia </w:t>
      </w:r>
      <w:r w:rsidR="008075FC">
        <w:rPr>
          <w:rFonts w:cs="Calibri"/>
          <w:noProof/>
        </w:rPr>
        <w:t>Przedmiotu umowy</w:t>
      </w:r>
      <w:r w:rsidRPr="00986497">
        <w:rPr>
          <w:rFonts w:cs="Calibri"/>
          <w:noProof/>
        </w:rPr>
        <w:t xml:space="preserve">. </w:t>
      </w:r>
    </w:p>
    <w:p w14:paraId="123C488A" w14:textId="77777777" w:rsidR="00D16D5B" w:rsidRDefault="00D16D5B" w:rsidP="00D16D5B">
      <w:pPr>
        <w:spacing w:after="0" w:line="276" w:lineRule="auto"/>
        <w:jc w:val="center"/>
        <w:rPr>
          <w:rFonts w:cs="Calibri"/>
          <w:b/>
          <w:bCs/>
          <w:noProof/>
        </w:rPr>
      </w:pPr>
    </w:p>
    <w:p w14:paraId="55645700" w14:textId="6B5AB771" w:rsidR="00986497" w:rsidRPr="00986497" w:rsidRDefault="00986497" w:rsidP="00D16D5B">
      <w:pPr>
        <w:spacing w:after="0" w:line="276" w:lineRule="auto"/>
        <w:jc w:val="center"/>
        <w:rPr>
          <w:rFonts w:cs="Calibri"/>
          <w:noProof/>
        </w:rPr>
      </w:pPr>
      <w:r w:rsidRPr="00986497">
        <w:rPr>
          <w:rFonts w:cs="Calibri"/>
          <w:b/>
          <w:bCs/>
          <w:noProof/>
        </w:rPr>
        <w:t>§ 8</w:t>
      </w:r>
    </w:p>
    <w:p w14:paraId="056A74B1" w14:textId="77777777" w:rsidR="00986497" w:rsidRPr="00986497" w:rsidRDefault="00986497" w:rsidP="00D16D5B">
      <w:pPr>
        <w:spacing w:after="0" w:line="276" w:lineRule="auto"/>
        <w:jc w:val="center"/>
        <w:rPr>
          <w:rFonts w:cs="Calibri"/>
          <w:noProof/>
        </w:rPr>
      </w:pPr>
      <w:r w:rsidRPr="00986497">
        <w:rPr>
          <w:rFonts w:cs="Calibri"/>
          <w:b/>
          <w:bCs/>
          <w:noProof/>
        </w:rPr>
        <w:t>Podwykonawcy</w:t>
      </w:r>
    </w:p>
    <w:p w14:paraId="600B6E09"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 xml:space="preserve">Wykonawca ponosi wobec Zamawiającego pełną odpowiedzialność cywilnoprawną za wszelkie działania, zaniechania, uchybienia i zaniedbania podwykonawców oraz ich pracowników w takim samym stopniu, jakby to były działania lub zaniechania własne. Powierzenie wykonania części Przedmiotu umowy podwykonawcom nie zwalnia Wykonawcy z odpowiedzialności za należyte wykonanie umowy. </w:t>
      </w:r>
    </w:p>
    <w:p w14:paraId="318930E7"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 xml:space="preserve">Wykonawca zamierzający zawrzeć umowę o podwykonawstwo, której przedmiotem są roboty budowlane, jest obowiązany, w trakcie realizacji zamówienia, przedłożyć Zamawiającemu szczegółowy zakres robót powierzanych podwykonawcy oraz projekt tej umowy. </w:t>
      </w:r>
    </w:p>
    <w:p w14:paraId="7725DB64" w14:textId="146DDF06"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Zamawiający ponosi solidarną odpowiedzialność za zapłatę wynagrodzenia podwykonawcy z tytułu wykonanych przez niego robót budowlanych wyłącznie w przypadku skutecznego zgłoszenia podwykonawcy i braku sprzeciwu Zamawiającego.</w:t>
      </w:r>
    </w:p>
    <w:p w14:paraId="025E847E"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lastRenderedPageBreak/>
        <w:t>Zamawiającemu przysługuje prawo do zgłoszenia sprzeciwu do przedłożonego projektu umowy o podwykonawstwo (lub do zawartej już umowy) w szczególności w przypadkach, gdy:</w:t>
      </w:r>
    </w:p>
    <w:p w14:paraId="7F0D7E4E" w14:textId="77777777" w:rsidR="00986497" w:rsidRPr="00986497" w:rsidRDefault="00986497" w:rsidP="006133FB">
      <w:pPr>
        <w:numPr>
          <w:ilvl w:val="1"/>
          <w:numId w:val="31"/>
        </w:numPr>
        <w:spacing w:after="0" w:line="276" w:lineRule="auto"/>
        <w:ind w:left="850" w:hanging="425"/>
        <w:jc w:val="both"/>
        <w:rPr>
          <w:rFonts w:cs="Calibri"/>
          <w:noProof/>
        </w:rPr>
      </w:pPr>
      <w:r w:rsidRPr="00986497">
        <w:rPr>
          <w:rFonts w:cs="Calibri"/>
          <w:noProof/>
        </w:rPr>
        <w:t xml:space="preserve">termin zapłaty wynagrodzenia podwykonawcy przewidziany w umowie jest dłuższy niż 30 dni od dnia doręczenia Wykonawcy prawidłowej faktury lub rachunku; </w:t>
      </w:r>
    </w:p>
    <w:p w14:paraId="43B380CE" w14:textId="77777777" w:rsidR="00986497" w:rsidRPr="00986497" w:rsidRDefault="00986497" w:rsidP="006133FB">
      <w:pPr>
        <w:numPr>
          <w:ilvl w:val="1"/>
          <w:numId w:val="31"/>
        </w:numPr>
        <w:spacing w:after="0" w:line="276" w:lineRule="auto"/>
        <w:ind w:left="850" w:hanging="425"/>
        <w:jc w:val="both"/>
        <w:rPr>
          <w:rFonts w:cs="Calibri"/>
          <w:noProof/>
        </w:rPr>
      </w:pPr>
      <w:r w:rsidRPr="00986497">
        <w:rPr>
          <w:rFonts w:cs="Calibri"/>
          <w:noProof/>
        </w:rPr>
        <w:t xml:space="preserve">umowa nie określa precyzyjnie kwoty wynagrodzenia ryczałtowego podwykonawcy; </w:t>
      </w:r>
    </w:p>
    <w:p w14:paraId="5861432A" w14:textId="77777777" w:rsidR="00986497" w:rsidRPr="00986497" w:rsidRDefault="00986497" w:rsidP="006133FB">
      <w:pPr>
        <w:numPr>
          <w:ilvl w:val="1"/>
          <w:numId w:val="31"/>
        </w:numPr>
        <w:spacing w:after="0" w:line="276" w:lineRule="auto"/>
        <w:ind w:left="850" w:hanging="425"/>
        <w:jc w:val="both"/>
        <w:rPr>
          <w:rFonts w:cs="Calibri"/>
          <w:noProof/>
        </w:rPr>
      </w:pPr>
      <w:r w:rsidRPr="00986497">
        <w:rPr>
          <w:rFonts w:cs="Calibri"/>
          <w:noProof/>
        </w:rPr>
        <w:t xml:space="preserve">umowa kształtuje prawa podwykonawcy w zakresie warunków wypłaty wynagrodzenia w sposób rażąco niekorzystny lub uzależnia wypłatę od uzyskania płatności od Zamawiającego. </w:t>
      </w:r>
    </w:p>
    <w:p w14:paraId="265A846A"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Niezgłoszenie przez Zamawiającego w formie pisemnej sprzeciwu do przedłożonego projektu umowy o podwykonawstwo w terminie 14 dni uważa się za akceptację.</w:t>
      </w:r>
    </w:p>
    <w:p w14:paraId="7996AE65"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 xml:space="preserve">Zamawiający może zażądać od Wykonawcy niezwłocznego usunięcia z terenu budowy podwykonawcy, który nie został zgłoszony lub wobec którego Zamawiający wniósł sprzeciw, lub którego kwalifikacje nie dają rękojmi należytego wykonania prac. </w:t>
      </w:r>
    </w:p>
    <w:p w14:paraId="4230F603" w14:textId="77777777" w:rsidR="00D16D5B" w:rsidRDefault="00D16D5B" w:rsidP="00D16D5B">
      <w:pPr>
        <w:spacing w:after="0" w:line="276" w:lineRule="auto"/>
        <w:jc w:val="both"/>
        <w:rPr>
          <w:rFonts w:cs="Calibri"/>
          <w:b/>
          <w:bCs/>
          <w:noProof/>
        </w:rPr>
      </w:pPr>
    </w:p>
    <w:p w14:paraId="24AD5B5E" w14:textId="11C4B3C3" w:rsidR="00986497" w:rsidRPr="00986497" w:rsidRDefault="00986497" w:rsidP="00D16D5B">
      <w:pPr>
        <w:spacing w:after="0" w:line="276" w:lineRule="auto"/>
        <w:jc w:val="center"/>
        <w:rPr>
          <w:rFonts w:cs="Calibri"/>
          <w:noProof/>
        </w:rPr>
      </w:pPr>
      <w:r w:rsidRPr="00986497">
        <w:rPr>
          <w:rFonts w:cs="Calibri"/>
          <w:b/>
          <w:bCs/>
          <w:noProof/>
        </w:rPr>
        <w:t>§ 9</w:t>
      </w:r>
    </w:p>
    <w:p w14:paraId="2996F699" w14:textId="77777777" w:rsidR="00986497" w:rsidRPr="00986497" w:rsidRDefault="00986497" w:rsidP="00D16D5B">
      <w:pPr>
        <w:spacing w:after="0" w:line="276" w:lineRule="auto"/>
        <w:jc w:val="center"/>
        <w:rPr>
          <w:rFonts w:cs="Calibri"/>
          <w:noProof/>
        </w:rPr>
      </w:pPr>
      <w:r w:rsidRPr="00986497">
        <w:rPr>
          <w:rFonts w:cs="Calibri"/>
          <w:b/>
          <w:bCs/>
          <w:noProof/>
        </w:rPr>
        <w:t>Personel realizujący zadanie</w:t>
      </w:r>
    </w:p>
    <w:p w14:paraId="1F7F1012"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Osobami upoważnionymi do roboczych kontaktów i koordynacji prac są:</w:t>
      </w:r>
    </w:p>
    <w:p w14:paraId="689836C3" w14:textId="77777777" w:rsidR="00986497" w:rsidRPr="00986497" w:rsidRDefault="00986497" w:rsidP="006133FB">
      <w:pPr>
        <w:numPr>
          <w:ilvl w:val="1"/>
          <w:numId w:val="32"/>
        </w:numPr>
        <w:spacing w:after="0" w:line="276" w:lineRule="auto"/>
        <w:ind w:left="850" w:hanging="425"/>
        <w:jc w:val="both"/>
        <w:rPr>
          <w:rFonts w:cs="Calibri"/>
          <w:noProof/>
        </w:rPr>
      </w:pPr>
      <w:r w:rsidRPr="00986497">
        <w:rPr>
          <w:rFonts w:cs="Calibri"/>
          <w:noProof/>
        </w:rPr>
        <w:t xml:space="preserve">ze strony Zamawiającego: ………………………………., tel. ……………………, e-mail: ……………………………….; </w:t>
      </w:r>
    </w:p>
    <w:p w14:paraId="3279C7D5" w14:textId="77777777" w:rsidR="00986497" w:rsidRPr="00986497" w:rsidRDefault="00986497" w:rsidP="006133FB">
      <w:pPr>
        <w:numPr>
          <w:ilvl w:val="1"/>
          <w:numId w:val="32"/>
        </w:numPr>
        <w:spacing w:after="0" w:line="276" w:lineRule="auto"/>
        <w:ind w:left="850" w:hanging="425"/>
        <w:jc w:val="both"/>
        <w:rPr>
          <w:rFonts w:cs="Calibri"/>
          <w:noProof/>
        </w:rPr>
      </w:pPr>
      <w:r w:rsidRPr="00986497">
        <w:rPr>
          <w:rFonts w:cs="Calibri"/>
          <w:noProof/>
        </w:rPr>
        <w:t xml:space="preserve">ze strony Wykonawcy: ………………………………., tel. ……………………, e-mail: ……………………………….. </w:t>
      </w:r>
    </w:p>
    <w:p w14:paraId="04F40CED"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 xml:space="preserve">Osoby wymienione w ust. 1 nie są upoważnione do składania w imieniu Stron oświadczeń woli skutkujących zmianą postanowień niniejszej umowy, w szczególności w zakresie zmiany terminu, wynagrodzenia ryczałtowego czy zakresu rzeczowego zamówienia. </w:t>
      </w:r>
    </w:p>
    <w:p w14:paraId="21A08BB5"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 xml:space="preserve">Zamawiający ustanawia Inspektora Nadzoru inwestorskiego w osobie: ……………………………….. </w:t>
      </w:r>
    </w:p>
    <w:p w14:paraId="271C6DA8" w14:textId="77777777" w:rsidR="00986497" w:rsidRPr="00956E43" w:rsidRDefault="00986497" w:rsidP="006133FB">
      <w:pPr>
        <w:numPr>
          <w:ilvl w:val="0"/>
          <w:numId w:val="19"/>
        </w:numPr>
        <w:spacing w:after="0" w:line="276" w:lineRule="auto"/>
        <w:ind w:left="425" w:hanging="425"/>
        <w:jc w:val="both"/>
        <w:rPr>
          <w:rFonts w:cs="Calibri"/>
          <w:noProof/>
        </w:rPr>
      </w:pPr>
      <w:r w:rsidRPr="00956E43">
        <w:rPr>
          <w:rFonts w:cs="Calibri"/>
          <w:noProof/>
        </w:rPr>
        <w:t>Do kierowania oraz nadzorowania realizacji prac Wykonawca ustanawia specjalistyczny personel, w tym:</w:t>
      </w:r>
    </w:p>
    <w:p w14:paraId="1D77102F" w14:textId="57CF0585" w:rsidR="00986497" w:rsidRPr="00956E43" w:rsidRDefault="00986497" w:rsidP="006133FB">
      <w:pPr>
        <w:numPr>
          <w:ilvl w:val="1"/>
          <w:numId w:val="33"/>
        </w:numPr>
        <w:spacing w:after="0" w:line="276" w:lineRule="auto"/>
        <w:ind w:left="850" w:hanging="425"/>
        <w:jc w:val="both"/>
        <w:rPr>
          <w:rFonts w:cs="Calibri"/>
          <w:noProof/>
        </w:rPr>
      </w:pPr>
      <w:r w:rsidRPr="00956E43">
        <w:rPr>
          <w:rFonts w:cs="Calibri"/>
          <w:noProof/>
        </w:rPr>
        <w:t>Kierownika budowy</w:t>
      </w:r>
      <w:r w:rsidR="00A75F53">
        <w:rPr>
          <w:rFonts w:cs="Calibri"/>
          <w:noProof/>
        </w:rPr>
        <w:t xml:space="preserve"> posiadającego uprawnienia budowlane do kierowania robotami budowlanymi</w:t>
      </w:r>
      <w:r w:rsidRPr="00956E43">
        <w:rPr>
          <w:rFonts w:cs="Calibri"/>
          <w:noProof/>
        </w:rPr>
        <w:t xml:space="preserve"> w specjalności konstrukcyjno-budowlanej w osobie: ……………………………, upr. bud. nr: …………………………; </w:t>
      </w:r>
    </w:p>
    <w:p w14:paraId="4EA42D4B" w14:textId="77087CF1" w:rsidR="00956E43" w:rsidRPr="00956E43" w:rsidRDefault="00956E43" w:rsidP="006133FB">
      <w:pPr>
        <w:numPr>
          <w:ilvl w:val="1"/>
          <w:numId w:val="33"/>
        </w:numPr>
        <w:spacing w:after="0" w:line="276" w:lineRule="auto"/>
        <w:ind w:left="850" w:hanging="425"/>
        <w:jc w:val="both"/>
        <w:rPr>
          <w:rFonts w:cs="Calibri"/>
          <w:noProof/>
        </w:rPr>
      </w:pPr>
      <w:r w:rsidRPr="00956E43">
        <w:rPr>
          <w:rFonts w:cs="Calibri"/>
          <w:noProof/>
        </w:rPr>
        <w:t>Kierownika</w:t>
      </w:r>
      <w:r w:rsidR="00986497" w:rsidRPr="00956E43">
        <w:rPr>
          <w:rFonts w:cs="Calibri"/>
          <w:noProof/>
        </w:rPr>
        <w:t xml:space="preserve"> robót </w:t>
      </w:r>
      <w:r w:rsidR="00A75F53">
        <w:rPr>
          <w:rFonts w:cs="Calibri"/>
          <w:noProof/>
        </w:rPr>
        <w:t>posiadającego uprawnienia budowlane do kierowania robotami budowlanymi</w:t>
      </w:r>
      <w:r w:rsidR="00A75F53" w:rsidRPr="00956E43">
        <w:rPr>
          <w:rFonts w:cs="Calibri"/>
          <w:noProof/>
        </w:rPr>
        <w:t xml:space="preserve"> w specjalności</w:t>
      </w:r>
      <w:r w:rsidR="00A75F53" w:rsidRPr="00956E43">
        <w:rPr>
          <w:rFonts w:cs="Calibri"/>
        </w:rPr>
        <w:t xml:space="preserve"> </w:t>
      </w:r>
      <w:r w:rsidRPr="00956E43">
        <w:rPr>
          <w:rFonts w:cs="Calibri"/>
        </w:rPr>
        <w:t xml:space="preserve">instalacyjnej w zakresie sieci, instalacji i urządzeń cieplnych, wentylacyjnych, gazowych, wodociągowych i kanalizacyjnych </w:t>
      </w:r>
      <w:r w:rsidRPr="00956E43">
        <w:rPr>
          <w:rFonts w:cs="Calibri"/>
          <w:noProof/>
        </w:rPr>
        <w:t>w osobie: ……………………………, upr. bud. nr: …………………………;</w:t>
      </w:r>
    </w:p>
    <w:p w14:paraId="7BB498F6" w14:textId="4608A942" w:rsidR="00986497" w:rsidRPr="00956E43" w:rsidRDefault="00956E43" w:rsidP="006133FB">
      <w:pPr>
        <w:numPr>
          <w:ilvl w:val="1"/>
          <w:numId w:val="33"/>
        </w:numPr>
        <w:spacing w:after="0" w:line="276" w:lineRule="auto"/>
        <w:ind w:left="850" w:hanging="425"/>
        <w:jc w:val="both"/>
        <w:rPr>
          <w:rFonts w:cs="Calibri"/>
          <w:noProof/>
        </w:rPr>
      </w:pPr>
      <w:r w:rsidRPr="00956E43">
        <w:rPr>
          <w:rFonts w:cs="Calibri"/>
          <w:noProof/>
        </w:rPr>
        <w:t xml:space="preserve">Kierownika robót </w:t>
      </w:r>
      <w:r w:rsidR="00A75F53">
        <w:rPr>
          <w:rFonts w:cs="Calibri"/>
          <w:noProof/>
        </w:rPr>
        <w:t>posiadającego uprawnienia budowlane do kierowania robotami budowlanymi</w:t>
      </w:r>
      <w:r w:rsidR="00A75F53" w:rsidRPr="00956E43">
        <w:rPr>
          <w:rFonts w:cs="Calibri"/>
          <w:noProof/>
        </w:rPr>
        <w:t xml:space="preserve"> w specjalności</w:t>
      </w:r>
      <w:r w:rsidR="00A75F53" w:rsidRPr="00956E43">
        <w:rPr>
          <w:rFonts w:cs="Calibri"/>
        </w:rPr>
        <w:t xml:space="preserve"> </w:t>
      </w:r>
      <w:r w:rsidRPr="00956E43">
        <w:rPr>
          <w:rFonts w:cs="Calibri"/>
        </w:rPr>
        <w:t xml:space="preserve"> instalacyjnej w zakresie sieci, instalacji i urządzeń elektrycznych i elektroenergetycznych</w:t>
      </w:r>
      <w:r w:rsidRPr="00956E43">
        <w:rPr>
          <w:rFonts w:cs="Calibri"/>
          <w:noProof/>
        </w:rPr>
        <w:t xml:space="preserve"> w osobie: ……………………………, upr. bud. nr: …………………………</w:t>
      </w:r>
      <w:r w:rsidR="00986497" w:rsidRPr="00956E43">
        <w:rPr>
          <w:rFonts w:cs="Calibri"/>
          <w:noProof/>
        </w:rPr>
        <w:t xml:space="preserve">. </w:t>
      </w:r>
    </w:p>
    <w:p w14:paraId="5A5D16EB" w14:textId="7F1EA154"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lastRenderedPageBreak/>
        <w:t>Zmiana którejkolwiek z osób pełniących funkcje, o których mowa w ust. 3 i 4, w trakcie realizacji umowy musi zostać uzasadniona na piśmie i wymaga uprzedniej akceptacji drugiej Strony</w:t>
      </w:r>
      <w:r w:rsidR="00A75F53">
        <w:rPr>
          <w:rFonts w:cs="Calibri"/>
          <w:noProof/>
        </w:rPr>
        <w:t xml:space="preserve"> umowy</w:t>
      </w:r>
      <w:r w:rsidRPr="00986497">
        <w:rPr>
          <w:rFonts w:cs="Calibri"/>
          <w:noProof/>
        </w:rPr>
        <w:t xml:space="preserve">. Zmiana ta nie stanowi zmiany umowy i nie wymaga sporządzania aneksu, pod bezwzględnym warunkiem, że nowa osoba legitymuje się uprawnieniami </w:t>
      </w:r>
      <w:r w:rsidR="00265454">
        <w:rPr>
          <w:rFonts w:cs="Calibri"/>
          <w:noProof/>
        </w:rPr>
        <w:t xml:space="preserve">                                      </w:t>
      </w:r>
      <w:r w:rsidRPr="00986497">
        <w:rPr>
          <w:rFonts w:cs="Calibri"/>
          <w:noProof/>
        </w:rPr>
        <w:t xml:space="preserve">i doświadczeniem nie niższymi niż osoba zastępowana. </w:t>
      </w:r>
    </w:p>
    <w:p w14:paraId="40451175"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 xml:space="preserve">W przypadku nagłych zdarzeń losowych uniemożliwiających pełnienie funkcji przez Kierownika budowy, Wykonawca zobowiązany jest do niezwłocznego przerwania prac wymagających nadzoru i zgłoszenia osoby zastępującej. Prace mogą zostać wznowione wyłącznie po formalnym przejęciu obowiązków przez osobę zastępującą. </w:t>
      </w:r>
    </w:p>
    <w:p w14:paraId="705D9DDE" w14:textId="77777777" w:rsidR="00876326" w:rsidRDefault="00876326" w:rsidP="00FE4DEA">
      <w:pPr>
        <w:spacing w:after="0" w:line="276" w:lineRule="auto"/>
        <w:rPr>
          <w:rFonts w:cs="Calibri"/>
          <w:b/>
          <w:bCs/>
          <w:noProof/>
        </w:rPr>
      </w:pPr>
    </w:p>
    <w:p w14:paraId="34BB9869" w14:textId="1B5393E6" w:rsidR="00986497" w:rsidRPr="00986497" w:rsidRDefault="00986497" w:rsidP="00D16D5B">
      <w:pPr>
        <w:spacing w:after="0" w:line="276" w:lineRule="auto"/>
        <w:jc w:val="center"/>
        <w:rPr>
          <w:rFonts w:cs="Calibri"/>
          <w:noProof/>
        </w:rPr>
      </w:pPr>
      <w:r w:rsidRPr="00986497">
        <w:rPr>
          <w:rFonts w:cs="Calibri"/>
          <w:b/>
          <w:bCs/>
          <w:noProof/>
        </w:rPr>
        <w:t>§ 10</w:t>
      </w:r>
    </w:p>
    <w:p w14:paraId="1BD2C4FF" w14:textId="77777777" w:rsidR="00986497" w:rsidRPr="00986497" w:rsidRDefault="00986497" w:rsidP="00D16D5B">
      <w:pPr>
        <w:spacing w:after="0" w:line="276" w:lineRule="auto"/>
        <w:jc w:val="center"/>
        <w:rPr>
          <w:rFonts w:cs="Calibri"/>
          <w:noProof/>
        </w:rPr>
      </w:pPr>
      <w:r w:rsidRPr="00986497">
        <w:rPr>
          <w:rFonts w:cs="Calibri"/>
          <w:b/>
          <w:bCs/>
          <w:noProof/>
        </w:rPr>
        <w:t>Ubezpieczenie</w:t>
      </w:r>
    </w:p>
    <w:p w14:paraId="7FDC1DBC" w14:textId="1E20FCD8" w:rsidR="00986497" w:rsidRPr="00986497" w:rsidRDefault="00986497" w:rsidP="006133FB">
      <w:pPr>
        <w:numPr>
          <w:ilvl w:val="0"/>
          <w:numId w:val="20"/>
        </w:numPr>
        <w:spacing w:after="0" w:line="276" w:lineRule="auto"/>
        <w:ind w:left="425" w:hanging="425"/>
        <w:jc w:val="both"/>
        <w:rPr>
          <w:rFonts w:cs="Calibri"/>
          <w:noProof/>
        </w:rPr>
      </w:pPr>
      <w:r w:rsidRPr="00986497">
        <w:rPr>
          <w:rFonts w:cs="Calibri"/>
          <w:noProof/>
        </w:rPr>
        <w:t xml:space="preserve">Wykonawca zobowiązuje się do zawarcia i utrzymania umowy ubezpieczenia od odpowiedzialności cywilnej (OC) w zakresie prowadzonej działalności związanej </w:t>
      </w:r>
      <w:r w:rsidR="00265454">
        <w:rPr>
          <w:rFonts w:cs="Calibri"/>
          <w:noProof/>
        </w:rPr>
        <w:t xml:space="preserve">                              </w:t>
      </w:r>
      <w:r w:rsidRPr="00986497">
        <w:rPr>
          <w:rFonts w:cs="Calibri"/>
          <w:noProof/>
        </w:rPr>
        <w:t>z Przedmiotem umowy, tj. w zakresie wykonywania robót budowlan</w:t>
      </w:r>
      <w:r w:rsidR="0015627E">
        <w:rPr>
          <w:rFonts w:cs="Calibri"/>
          <w:noProof/>
        </w:rPr>
        <w:t xml:space="preserve">ych </w:t>
      </w:r>
      <w:r w:rsidRPr="00986497">
        <w:rPr>
          <w:rFonts w:cs="Calibri"/>
          <w:noProof/>
        </w:rPr>
        <w:t>na</w:t>
      </w:r>
      <w:r w:rsidR="0015627E">
        <w:rPr>
          <w:rFonts w:cs="Calibri"/>
          <w:noProof/>
        </w:rPr>
        <w:t xml:space="preserve"> </w:t>
      </w:r>
      <w:r w:rsidRPr="00986497">
        <w:rPr>
          <w:rFonts w:cs="Calibri"/>
          <w:noProof/>
        </w:rPr>
        <w:t xml:space="preserve">sumę ubezpieczeniową nie mniejszą niż całkowita wartość umowy brutto. </w:t>
      </w:r>
    </w:p>
    <w:p w14:paraId="3A6DB0DB" w14:textId="77AD34AC" w:rsidR="00986497" w:rsidRPr="00986497" w:rsidRDefault="00986497" w:rsidP="006133FB">
      <w:pPr>
        <w:numPr>
          <w:ilvl w:val="0"/>
          <w:numId w:val="20"/>
        </w:numPr>
        <w:spacing w:after="0" w:line="276" w:lineRule="auto"/>
        <w:ind w:left="425" w:hanging="425"/>
        <w:jc w:val="both"/>
        <w:rPr>
          <w:rFonts w:cs="Calibri"/>
          <w:noProof/>
        </w:rPr>
      </w:pPr>
      <w:r w:rsidRPr="00986497">
        <w:rPr>
          <w:rFonts w:cs="Calibri"/>
          <w:noProof/>
        </w:rPr>
        <w:t xml:space="preserve">Ubezpieczenie </w:t>
      </w:r>
      <w:r w:rsidR="00A75F53">
        <w:rPr>
          <w:rFonts w:cs="Calibri"/>
          <w:noProof/>
        </w:rPr>
        <w:t xml:space="preserve">w wysokości jw. </w:t>
      </w:r>
      <w:r w:rsidRPr="00986497">
        <w:rPr>
          <w:rFonts w:cs="Calibri"/>
          <w:noProof/>
        </w:rPr>
        <w:t xml:space="preserve">musi zachować ciągłość i obowiązywać przez cały okres realizacji umowy. </w:t>
      </w:r>
    </w:p>
    <w:p w14:paraId="1D268944" w14:textId="77777777" w:rsidR="00986497" w:rsidRPr="00986497" w:rsidRDefault="00986497" w:rsidP="006133FB">
      <w:pPr>
        <w:numPr>
          <w:ilvl w:val="0"/>
          <w:numId w:val="20"/>
        </w:numPr>
        <w:spacing w:after="0" w:line="276" w:lineRule="auto"/>
        <w:ind w:left="425" w:hanging="425"/>
        <w:jc w:val="both"/>
        <w:rPr>
          <w:rFonts w:cs="Calibri"/>
          <w:noProof/>
        </w:rPr>
      </w:pPr>
      <w:r w:rsidRPr="00986497">
        <w:rPr>
          <w:rFonts w:cs="Calibri"/>
          <w:noProof/>
        </w:rPr>
        <w:t xml:space="preserve">Przed przekazaniem terenu budowy Wykonawca jest bezwzględnie zobowiązany do przedłożenia Zamawiającemu poświadczonej za zgodność z oryginałem kopii polisy ubezpieczeniowej (OC), o której mowa w ust. 1, wraz z dowodem opłacenia składki. </w:t>
      </w:r>
    </w:p>
    <w:p w14:paraId="27B2C4D0" w14:textId="02A5A745" w:rsidR="00D16D5B" w:rsidRPr="00FE4DEA" w:rsidRDefault="00986497" w:rsidP="00D16D5B">
      <w:pPr>
        <w:numPr>
          <w:ilvl w:val="0"/>
          <w:numId w:val="20"/>
        </w:numPr>
        <w:spacing w:after="0" w:line="276" w:lineRule="auto"/>
        <w:ind w:left="425" w:hanging="425"/>
        <w:jc w:val="both"/>
        <w:rPr>
          <w:rFonts w:cs="Calibri"/>
          <w:noProof/>
        </w:rPr>
      </w:pPr>
      <w:r w:rsidRPr="00986497">
        <w:rPr>
          <w:rFonts w:cs="Calibri"/>
          <w:noProof/>
        </w:rPr>
        <w:t xml:space="preserve">Zakres ubezpieczenia podlega akceptacji Zamawiającego. W przypadku niedopełnienia przez Wykonawcę tego obowiązku lub nieprzedłużenia wygasającej polisy, Zamawiający odmówi przekazania terenu budowy lub nakaże wstrzymanie robót. Ewentualne opóźnienie w realizacji zamówienia wynikające z tego tytułu obciąża wyłącznie Wykonawcę. </w:t>
      </w:r>
    </w:p>
    <w:p w14:paraId="204FE045" w14:textId="77777777" w:rsidR="005F775E" w:rsidRDefault="005F775E" w:rsidP="00D16D5B">
      <w:pPr>
        <w:spacing w:after="0" w:line="276" w:lineRule="auto"/>
        <w:jc w:val="center"/>
        <w:rPr>
          <w:rFonts w:cs="Calibri"/>
          <w:b/>
          <w:bCs/>
          <w:noProof/>
        </w:rPr>
      </w:pPr>
    </w:p>
    <w:p w14:paraId="6FD59697" w14:textId="47A88994" w:rsidR="00091485" w:rsidRPr="00091485" w:rsidRDefault="00091485" w:rsidP="00D16D5B">
      <w:pPr>
        <w:spacing w:after="0" w:line="276" w:lineRule="auto"/>
        <w:jc w:val="center"/>
        <w:rPr>
          <w:rFonts w:cs="Calibri"/>
          <w:noProof/>
        </w:rPr>
      </w:pPr>
      <w:r w:rsidRPr="00091485">
        <w:rPr>
          <w:rFonts w:cs="Calibri"/>
          <w:b/>
          <w:bCs/>
          <w:noProof/>
        </w:rPr>
        <w:t>§ 11</w:t>
      </w:r>
    </w:p>
    <w:p w14:paraId="6FFF2054" w14:textId="77777777" w:rsidR="00091485" w:rsidRPr="00091485" w:rsidRDefault="00091485" w:rsidP="00D16D5B">
      <w:pPr>
        <w:spacing w:after="0" w:line="276" w:lineRule="auto"/>
        <w:jc w:val="center"/>
        <w:rPr>
          <w:rFonts w:cs="Calibri"/>
          <w:noProof/>
        </w:rPr>
      </w:pPr>
      <w:r w:rsidRPr="00091485">
        <w:rPr>
          <w:rFonts w:cs="Calibri"/>
          <w:b/>
          <w:bCs/>
          <w:noProof/>
        </w:rPr>
        <w:t>Gwarancja jakości i rękojmia za wady</w:t>
      </w:r>
    </w:p>
    <w:p w14:paraId="298831ED" w14:textId="5868E1B4"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Wykonawca udziela Zamawiającemu gwarancji jakości oraz rękojmi za wady fizyczne na wykonane roboty budowlane, dostarczone wyposażenie i zamontowane urządzenia </w:t>
      </w:r>
      <w:r w:rsidR="00C35568">
        <w:rPr>
          <w:rFonts w:cs="Calibri"/>
          <w:noProof/>
        </w:rPr>
        <w:t xml:space="preserve">                       </w:t>
      </w:r>
      <w:r w:rsidRPr="00091485">
        <w:rPr>
          <w:rFonts w:cs="Calibri"/>
          <w:noProof/>
        </w:rPr>
        <w:t xml:space="preserve">(w tym systemy filtrowentylacyjne) na okres </w:t>
      </w:r>
      <w:r w:rsidRPr="00091485">
        <w:rPr>
          <w:rFonts w:cs="Calibri"/>
          <w:b/>
          <w:bCs/>
          <w:noProof/>
        </w:rPr>
        <w:t>60 miesięcy</w:t>
      </w:r>
      <w:r w:rsidRPr="00091485">
        <w:rPr>
          <w:rFonts w:cs="Calibri"/>
          <w:noProof/>
        </w:rPr>
        <w:t xml:space="preserve">. </w:t>
      </w:r>
    </w:p>
    <w:p w14:paraId="68F00ADD" w14:textId="1F909105"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Bieg terminu gwarancji jakości oraz rękojmi za wady fizyczne rozpoczyna się od dnia obustronnego podpisania bezusterkowego protokołu odbioru końcowego. Niniejsza umowa stanowi dokument gwarancyjny uprawniający Zamawiającego do żądania od Wykonawcy usunięcia wad. </w:t>
      </w:r>
    </w:p>
    <w:p w14:paraId="5BDDC236" w14:textId="77777777"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W przypadku wystąpienia wad objętych gwarancją lub rękojmią, Wykonawca zobowiązany jest do ich skutecznego usunięcia na własny koszt i ryzyko w terminie do 10 dni roboczych, licząc od dnia zawiadomienia go o wadzie. </w:t>
      </w:r>
    </w:p>
    <w:p w14:paraId="65706A1B" w14:textId="7D63A764"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W sytuacjach awaryjnych, w szczególności w razie awarii systemów decydujących </w:t>
      </w:r>
      <w:r w:rsidR="00C35568">
        <w:rPr>
          <w:rFonts w:cs="Calibri"/>
          <w:noProof/>
        </w:rPr>
        <w:t xml:space="preserve">                               </w:t>
      </w:r>
      <w:r w:rsidRPr="00091485">
        <w:rPr>
          <w:rFonts w:cs="Calibri"/>
          <w:noProof/>
        </w:rPr>
        <w:t xml:space="preserve">o funkcjonalności Miejsca Doraźnego Schronienia (MDS) lub stanowiących bezpośrednie </w:t>
      </w:r>
      <w:r w:rsidRPr="00091485">
        <w:rPr>
          <w:rFonts w:cs="Calibri"/>
          <w:noProof/>
        </w:rPr>
        <w:lastRenderedPageBreak/>
        <w:t xml:space="preserve">zagrożenie dla bezpieczeństwa użytkowników </w:t>
      </w:r>
      <w:r w:rsidR="00596A81">
        <w:rPr>
          <w:rFonts w:cs="Calibri"/>
          <w:noProof/>
        </w:rPr>
        <w:t>placówki</w:t>
      </w:r>
      <w:r w:rsidRPr="00091485">
        <w:rPr>
          <w:rFonts w:cs="Calibri"/>
          <w:noProof/>
        </w:rPr>
        <w:t xml:space="preserve">, wymagany czas reakcji Wykonawcy (fizyczne podjęcie działań naprawczych) wynosi do 48 godzin od zgłoszenia. </w:t>
      </w:r>
    </w:p>
    <w:p w14:paraId="24A37B81" w14:textId="613105FC"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Jeżeli Wykonawca nie przystąpi do usunięcia wad lub nie usunie ich w wyznaczonych terminach, Zamawiający ma prawo zlecić ich usunięcie osobie trzeciej na koszt i ryzyko Wykonawcy (wykonawstwo zastępcze), bez uprzedniego upoważnienia sądu, co wynika </w:t>
      </w:r>
      <w:r w:rsidR="00C35568">
        <w:rPr>
          <w:rFonts w:cs="Calibri"/>
          <w:noProof/>
        </w:rPr>
        <w:t xml:space="preserve">                   </w:t>
      </w:r>
      <w:r w:rsidRPr="00091485">
        <w:rPr>
          <w:rFonts w:cs="Calibri"/>
          <w:noProof/>
        </w:rPr>
        <w:t xml:space="preserve">z ogólnych zasad Kodeksu cywilnego. </w:t>
      </w:r>
    </w:p>
    <w:p w14:paraId="2EC5DAB5" w14:textId="77777777"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W przypadku wymiany elementu lub urządzenia wolnego od wad na nowy lub dokonania jego istotnej naprawy, termin gwarancji biegnie dla tego elementu na nowo od chwili jego protokolarnego odbioru. </w:t>
      </w:r>
    </w:p>
    <w:p w14:paraId="47C8E952" w14:textId="77777777" w:rsidR="00B77AD0" w:rsidRDefault="00B77AD0" w:rsidP="00D16D5B">
      <w:pPr>
        <w:spacing w:after="0" w:line="276" w:lineRule="auto"/>
        <w:jc w:val="center"/>
        <w:rPr>
          <w:rFonts w:cs="Calibri"/>
          <w:b/>
          <w:bCs/>
          <w:noProof/>
        </w:rPr>
      </w:pPr>
    </w:p>
    <w:p w14:paraId="7764193C" w14:textId="0BF4C226" w:rsidR="00091485" w:rsidRPr="00091485" w:rsidRDefault="00091485" w:rsidP="00D16D5B">
      <w:pPr>
        <w:spacing w:after="0" w:line="276" w:lineRule="auto"/>
        <w:jc w:val="center"/>
        <w:rPr>
          <w:rFonts w:cs="Calibri"/>
          <w:noProof/>
        </w:rPr>
      </w:pPr>
      <w:r w:rsidRPr="00091485">
        <w:rPr>
          <w:rFonts w:cs="Calibri"/>
          <w:b/>
          <w:bCs/>
          <w:noProof/>
        </w:rPr>
        <w:t>§ 12</w:t>
      </w:r>
    </w:p>
    <w:p w14:paraId="5628F793" w14:textId="77777777" w:rsidR="00091485" w:rsidRPr="00091485" w:rsidRDefault="00091485" w:rsidP="00D16D5B">
      <w:pPr>
        <w:spacing w:after="0" w:line="276" w:lineRule="auto"/>
        <w:jc w:val="center"/>
        <w:rPr>
          <w:rFonts w:cs="Calibri"/>
          <w:noProof/>
        </w:rPr>
      </w:pPr>
      <w:r w:rsidRPr="00091485">
        <w:rPr>
          <w:rFonts w:cs="Calibri"/>
          <w:b/>
          <w:bCs/>
          <w:noProof/>
        </w:rPr>
        <w:t>Obowiązek zatrudnienia na podstawie umowy o pracę</w:t>
      </w:r>
    </w:p>
    <w:p w14:paraId="7CAEA814" w14:textId="19C726C4" w:rsidR="00091485" w:rsidRPr="005F775E" w:rsidRDefault="00091485" w:rsidP="006133FB">
      <w:pPr>
        <w:numPr>
          <w:ilvl w:val="0"/>
          <w:numId w:val="22"/>
        </w:numPr>
        <w:spacing w:after="0" w:line="276" w:lineRule="auto"/>
        <w:ind w:left="425" w:hanging="425"/>
        <w:jc w:val="both"/>
        <w:rPr>
          <w:rFonts w:cs="Calibri"/>
          <w:noProof/>
        </w:rPr>
      </w:pPr>
      <w:r w:rsidRPr="00091485">
        <w:rPr>
          <w:rFonts w:cs="Calibri"/>
          <w:noProof/>
        </w:rPr>
        <w:t xml:space="preserve">Wykonawca oraz jego podwykonawcy zobowiązują się do zatrudnienia na podstawie stosunku pracy, w rozumieniu przepisów ustawy z dnia 26 czerwca 1974 r. – Kodeks pracy, </w:t>
      </w:r>
      <w:r w:rsidRPr="005F775E">
        <w:rPr>
          <w:rFonts w:cs="Calibri"/>
          <w:noProof/>
        </w:rPr>
        <w:t>przez cały okres realizacji zamówienia, wszystkich osób wykon</w:t>
      </w:r>
      <w:r w:rsidR="00C35568" w:rsidRPr="005F775E">
        <w:rPr>
          <w:rFonts w:cs="Calibri"/>
          <w:noProof/>
        </w:rPr>
        <w:t>ujących</w:t>
      </w:r>
      <w:r w:rsidRPr="005F775E">
        <w:rPr>
          <w:rFonts w:cs="Calibri"/>
          <w:noProof/>
        </w:rPr>
        <w:t xml:space="preserve"> </w:t>
      </w:r>
      <w:r w:rsidR="005F775E" w:rsidRPr="005F775E">
        <w:rPr>
          <w:rFonts w:cs="Calibri"/>
        </w:rPr>
        <w:t>prace fizyczne przy realizacji robót budowlanych, w tym w szczególności prace demontażowe, murarskie, wykończeniowe oraz instalacyjne, objęte zakresem zamówienia polegającego na adaptacji pomieszczeń na Miejsce Doraźnego Schronienia</w:t>
      </w:r>
      <w:r w:rsidR="0015627E" w:rsidRPr="005F775E">
        <w:rPr>
          <w:rFonts w:cs="Calibri"/>
          <w:noProof/>
        </w:rPr>
        <w:t>.</w:t>
      </w:r>
    </w:p>
    <w:p w14:paraId="5372F3C3" w14:textId="77777777" w:rsidR="00091485" w:rsidRPr="00091485" w:rsidRDefault="00091485" w:rsidP="006133FB">
      <w:pPr>
        <w:numPr>
          <w:ilvl w:val="0"/>
          <w:numId w:val="22"/>
        </w:numPr>
        <w:spacing w:after="0" w:line="276" w:lineRule="auto"/>
        <w:ind w:left="425" w:hanging="425"/>
        <w:jc w:val="both"/>
        <w:rPr>
          <w:rFonts w:cs="Calibri"/>
          <w:noProof/>
        </w:rPr>
      </w:pPr>
      <w:r w:rsidRPr="00091485">
        <w:rPr>
          <w:rFonts w:cs="Calibri"/>
          <w:noProof/>
        </w:rPr>
        <w:t>Najpóźniej w dniu protokolarnego prze</w:t>
      </w:r>
      <w:bookmarkStart w:id="0" w:name="_GoBack"/>
      <w:bookmarkEnd w:id="0"/>
      <w:r w:rsidRPr="00091485">
        <w:rPr>
          <w:rFonts w:cs="Calibri"/>
          <w:noProof/>
        </w:rPr>
        <w:t xml:space="preserve">kazania terenu budowy, Wykonawca przedłoży Zamawiającemu wykaz osób, które będą wykonywały czynności wskazane w ust. 1, zatrudnionych na podstawie umowy o pracę. </w:t>
      </w:r>
    </w:p>
    <w:p w14:paraId="7BFE5A46" w14:textId="77777777" w:rsidR="00091485" w:rsidRPr="00091485" w:rsidRDefault="00091485" w:rsidP="006133FB">
      <w:pPr>
        <w:numPr>
          <w:ilvl w:val="0"/>
          <w:numId w:val="22"/>
        </w:numPr>
        <w:spacing w:after="0" w:line="276" w:lineRule="auto"/>
        <w:ind w:left="425" w:hanging="425"/>
        <w:jc w:val="both"/>
        <w:rPr>
          <w:rFonts w:cs="Calibri"/>
          <w:noProof/>
        </w:rPr>
      </w:pPr>
      <w:r w:rsidRPr="00091485">
        <w:rPr>
          <w:rFonts w:cs="Calibri"/>
          <w:noProof/>
        </w:rPr>
        <w:t xml:space="preserve">W trakcie realizacji umowy Zamawiający uprawniony jest do przeprowadzania kontroli przestrzegania ww. wymogu, w tym do żądania przedłożenia zanonimizowanych kopii umów o pracę lub odpowiednich zaświadczeń z ZUS (np. ZUS RCA), a Wykonawca ma obowiązek dokumenty te dostarczyć w terminie do 3 dni roboczych. </w:t>
      </w:r>
    </w:p>
    <w:p w14:paraId="13AAA0ED" w14:textId="77777777" w:rsidR="00D16D5B" w:rsidRDefault="00D16D5B" w:rsidP="00D16D5B">
      <w:pPr>
        <w:spacing w:after="0" w:line="276" w:lineRule="auto"/>
        <w:jc w:val="center"/>
        <w:rPr>
          <w:rFonts w:cs="Calibri"/>
          <w:b/>
          <w:bCs/>
          <w:noProof/>
        </w:rPr>
      </w:pPr>
    </w:p>
    <w:p w14:paraId="67DA38D9" w14:textId="5FA9E45D" w:rsidR="00091485" w:rsidRPr="00091485" w:rsidRDefault="00091485" w:rsidP="00D16D5B">
      <w:pPr>
        <w:spacing w:after="0" w:line="276" w:lineRule="auto"/>
        <w:jc w:val="center"/>
        <w:rPr>
          <w:rFonts w:cs="Calibri"/>
          <w:noProof/>
        </w:rPr>
      </w:pPr>
      <w:r w:rsidRPr="00091485">
        <w:rPr>
          <w:rFonts w:cs="Calibri"/>
          <w:b/>
          <w:bCs/>
          <w:noProof/>
        </w:rPr>
        <w:t>§ 13</w:t>
      </w:r>
    </w:p>
    <w:p w14:paraId="39C3BBC4" w14:textId="77777777" w:rsidR="00091485" w:rsidRPr="00091485" w:rsidRDefault="00091485" w:rsidP="00D16D5B">
      <w:pPr>
        <w:spacing w:after="0" w:line="276" w:lineRule="auto"/>
        <w:jc w:val="center"/>
        <w:rPr>
          <w:rFonts w:cs="Calibri"/>
          <w:noProof/>
        </w:rPr>
      </w:pPr>
      <w:r w:rsidRPr="00091485">
        <w:rPr>
          <w:rFonts w:cs="Calibri"/>
          <w:b/>
          <w:bCs/>
          <w:noProof/>
        </w:rPr>
        <w:t>Kary umowne</w:t>
      </w:r>
    </w:p>
    <w:p w14:paraId="25072D5D" w14:textId="77777777" w:rsidR="00091485" w:rsidRPr="00091485" w:rsidRDefault="00091485" w:rsidP="006133FB">
      <w:pPr>
        <w:numPr>
          <w:ilvl w:val="0"/>
          <w:numId w:val="23"/>
        </w:numPr>
        <w:spacing w:after="0" w:line="276" w:lineRule="auto"/>
        <w:ind w:left="425" w:hanging="425"/>
        <w:jc w:val="both"/>
        <w:rPr>
          <w:rFonts w:cs="Calibri"/>
          <w:noProof/>
        </w:rPr>
      </w:pPr>
      <w:r w:rsidRPr="00091485">
        <w:rPr>
          <w:rFonts w:cs="Calibri"/>
          <w:noProof/>
        </w:rPr>
        <w:t>Strony zastrzegają kary umowne za niewykonanie lub nienależyte wykonanie zobowiązań umownych. Wykonawca zobowiązany jest do zapłaty Zamawiającemu kar umownych w następujących przypadkach:</w:t>
      </w:r>
    </w:p>
    <w:p w14:paraId="1F64167D" w14:textId="7EB073CF"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 xml:space="preserve">za zwłokę w wykonaniu Przedmiotu umowy w wysokości 0,5% wynagrodzenia umownego brutto, za każdy dzień zwłoki liczony od terminu ustalonego w § 2 ust. 1; </w:t>
      </w:r>
    </w:p>
    <w:p w14:paraId="5DBF7ABF" w14:textId="6E54D0F0"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 xml:space="preserve">za zwłokę w usunięciu wad stwierdzonych przy odbiorze lub w okresie rękojmi </w:t>
      </w:r>
      <w:r w:rsidR="009F3D05">
        <w:rPr>
          <w:rFonts w:cs="Calibri"/>
          <w:noProof/>
        </w:rPr>
        <w:t xml:space="preserve">                           lub</w:t>
      </w:r>
      <w:r w:rsidRPr="00091485">
        <w:rPr>
          <w:rFonts w:cs="Calibri"/>
          <w:noProof/>
        </w:rPr>
        <w:t xml:space="preserve"> gwarancji w wysokości 0,1% wynagrodzenia umownego brutto, za każdy dzień zwłoki liczony od upływu terminu wyznaczonego na ich usunięcie; </w:t>
      </w:r>
    </w:p>
    <w:p w14:paraId="15D4DA37" w14:textId="6FE115BF"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za brak zapłaty należnego wynagrodzenia zaakceptowanym podwykonawcom, skutkujący koniecznością dokonania bezpośredniej zapłaty przez Zamawiającego</w:t>
      </w:r>
      <w:r w:rsidR="000F2B9B">
        <w:rPr>
          <w:rFonts w:cs="Calibri"/>
          <w:noProof/>
        </w:rPr>
        <w:t>,</w:t>
      </w:r>
      <w:r w:rsidRPr="00091485">
        <w:rPr>
          <w:rFonts w:cs="Calibri"/>
          <w:noProof/>
        </w:rPr>
        <w:t xml:space="preserve"> </w:t>
      </w:r>
      <w:r w:rsidR="009F3D05">
        <w:rPr>
          <w:rFonts w:cs="Calibri"/>
          <w:noProof/>
        </w:rPr>
        <w:t xml:space="preserve">                                   </w:t>
      </w:r>
      <w:r w:rsidRPr="00091485">
        <w:rPr>
          <w:rFonts w:cs="Calibri"/>
          <w:noProof/>
        </w:rPr>
        <w:t xml:space="preserve">w wysokości 2 500,00 zł za każdy taki stwierdzony przypadek; </w:t>
      </w:r>
    </w:p>
    <w:p w14:paraId="21C427E1" w14:textId="2DEFE7AD"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lastRenderedPageBreak/>
        <w:t>za dopuszczenie do wykonywania robót budowlanych podwykonawcy, który nie został uprzednio zgłoszony Zamawiającemu lub wobec którego Zamawiający wniósł sprzeciw</w:t>
      </w:r>
      <w:r w:rsidR="000F2B9B">
        <w:rPr>
          <w:rFonts w:cs="Calibri"/>
          <w:noProof/>
        </w:rPr>
        <w:t xml:space="preserve">, </w:t>
      </w:r>
      <w:r w:rsidRPr="00091485">
        <w:rPr>
          <w:rFonts w:cs="Calibri"/>
          <w:noProof/>
        </w:rPr>
        <w:t xml:space="preserve">w wysokości 1 500,00 zł za każdy stwierdzony przypadek; </w:t>
      </w:r>
    </w:p>
    <w:p w14:paraId="7D3AA98B" w14:textId="2E54E420"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za niedopełnienie obowiązku, o którym mowa w § 12 ust. 1 (klauzula zatrudnienia)</w:t>
      </w:r>
      <w:r w:rsidR="000F2B9B">
        <w:rPr>
          <w:rFonts w:cs="Calibri"/>
          <w:noProof/>
        </w:rPr>
        <w:t>,</w:t>
      </w:r>
      <w:r w:rsidRPr="00091485">
        <w:rPr>
          <w:rFonts w:cs="Calibri"/>
          <w:noProof/>
        </w:rPr>
        <w:t xml:space="preserve"> w wysokości 300,00 zł za każdy dzień roboczy, w którym osoba niezatrudniona na podstawie umowy o pracę wykonywała czynności fizyczne na placu budowy; </w:t>
      </w:r>
    </w:p>
    <w:p w14:paraId="4E872C49" w14:textId="01D32CB2"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za zwłokę w przedłożeniu lub skorygowaniu Harmonogramu rzeczowo-finansowego, o którym mowa w § 2</w:t>
      </w:r>
      <w:r w:rsidR="000F2B9B">
        <w:rPr>
          <w:rFonts w:cs="Calibri"/>
          <w:noProof/>
        </w:rPr>
        <w:t xml:space="preserve">, </w:t>
      </w:r>
      <w:r w:rsidRPr="00091485">
        <w:rPr>
          <w:rFonts w:cs="Calibri"/>
          <w:noProof/>
        </w:rPr>
        <w:t>w wysokości 300,00 zł za każdy dzień zwłoki</w:t>
      </w:r>
      <w:r w:rsidR="000F2B9B">
        <w:rPr>
          <w:rFonts w:cs="Calibri"/>
          <w:noProof/>
        </w:rPr>
        <w:t>.</w:t>
      </w:r>
    </w:p>
    <w:p w14:paraId="79710B14" w14:textId="77777777" w:rsidR="000F2B9B" w:rsidRPr="000F2B9B" w:rsidRDefault="000F2B9B" w:rsidP="006133FB">
      <w:pPr>
        <w:numPr>
          <w:ilvl w:val="0"/>
          <w:numId w:val="34"/>
        </w:numPr>
        <w:spacing w:after="0" w:line="276" w:lineRule="auto"/>
        <w:ind w:left="425" w:hanging="425"/>
        <w:jc w:val="both"/>
        <w:rPr>
          <w:rFonts w:eastAsia="Cambria" w:cs="Calibri"/>
          <w:color w:val="000000"/>
        </w:rPr>
      </w:pPr>
      <w:r w:rsidRPr="000F2B9B">
        <w:rPr>
          <w:rFonts w:eastAsia="Cambria" w:cs="Calibri"/>
          <w:color w:val="000000"/>
        </w:rPr>
        <w:t>Strony zastrzegają sobie prawo do dochodzenia odszkodowania uzupełniającego do wysokości rzeczywiście poniesionej szkody.</w:t>
      </w:r>
    </w:p>
    <w:p w14:paraId="00C2FC4D" w14:textId="77777777" w:rsidR="000F2B9B" w:rsidRPr="000F2B9B" w:rsidRDefault="000F2B9B" w:rsidP="006133FB">
      <w:pPr>
        <w:numPr>
          <w:ilvl w:val="0"/>
          <w:numId w:val="34"/>
        </w:numPr>
        <w:spacing w:after="0" w:line="276" w:lineRule="auto"/>
        <w:ind w:left="425" w:hanging="425"/>
        <w:jc w:val="both"/>
        <w:rPr>
          <w:rFonts w:eastAsia="Cambria" w:cs="Calibri"/>
          <w:color w:val="000000"/>
        </w:rPr>
      </w:pPr>
      <w:r w:rsidRPr="000F2B9B">
        <w:rPr>
          <w:rFonts w:cs="Calibri"/>
        </w:rPr>
        <w:t>Kara umowna będzie płatna w terminie 7 dni od dnia doręczenia, stanowiącej zobowiązanie do jej zapłaty, noty obciążeniowej z podstawą i wysokością naliczenia kary.</w:t>
      </w:r>
    </w:p>
    <w:p w14:paraId="5355B72A" w14:textId="2CF99383" w:rsidR="000F2B9B" w:rsidRPr="000F2B9B" w:rsidRDefault="000F2B9B" w:rsidP="006133FB">
      <w:pPr>
        <w:numPr>
          <w:ilvl w:val="0"/>
          <w:numId w:val="34"/>
        </w:numPr>
        <w:spacing w:after="0" w:line="276" w:lineRule="auto"/>
        <w:ind w:left="425" w:hanging="425"/>
        <w:jc w:val="both"/>
        <w:rPr>
          <w:rFonts w:eastAsia="Cambria" w:cs="Calibri"/>
          <w:color w:val="000000"/>
        </w:rPr>
      </w:pPr>
      <w:r w:rsidRPr="000F2B9B">
        <w:rPr>
          <w:rFonts w:cs="Calibri"/>
        </w:rPr>
        <w:t xml:space="preserve">Zamawiający ma prawo do potrącenia kar umownych z faktury przedłożonej do zapłaty przez Wykonawcę (z wynagrodzenia należnego Wykonawcy), na co Wykonawca wyraża zgodę. Potrącenie może nastąpić po bezskutecznym upływie terminu zapłaty, </w:t>
      </w:r>
      <w:r w:rsidR="009F3D05">
        <w:rPr>
          <w:rFonts w:cs="Calibri"/>
        </w:rPr>
        <w:t xml:space="preserve">                        </w:t>
      </w:r>
      <w:r w:rsidRPr="000F2B9B">
        <w:rPr>
          <w:rFonts w:cs="Calibri"/>
        </w:rPr>
        <w:t>o którym mowa w ust. 3.</w:t>
      </w:r>
    </w:p>
    <w:p w14:paraId="1029A1EE" w14:textId="75E15561" w:rsidR="00265454" w:rsidRPr="00936E82" w:rsidRDefault="000F2B9B" w:rsidP="00936E82">
      <w:pPr>
        <w:numPr>
          <w:ilvl w:val="0"/>
          <w:numId w:val="34"/>
        </w:numPr>
        <w:spacing w:after="0" w:line="276" w:lineRule="auto"/>
        <w:ind w:left="425" w:hanging="425"/>
        <w:jc w:val="both"/>
        <w:rPr>
          <w:rFonts w:cs="Calibri"/>
          <w:noProof/>
        </w:rPr>
      </w:pPr>
      <w:r w:rsidRPr="000F2B9B">
        <w:rPr>
          <w:rFonts w:cs="Calibri"/>
        </w:rPr>
        <w:t>Strony zastrzegają możliwość kumulatywnego naliczania kar umownych z różnych tytułów, z zastrzeżeniem, że kara umowna z tytułu odstąpienia od umowy z przyczyn leżących po stronie Wykonawcy pochłania kary umowne z tytułu zwłoki w realizacji Przedmiotu umowy, naliczone do dnia odstąpienia. Łączna maksymalna wysokość kar umownych, które może naliczyć każda ze Stron, wynosi 30% wynagrodzenia umownego brutto, o którym mowa w § 3 ust. 1 umowy</w:t>
      </w:r>
      <w:r w:rsidR="00091485" w:rsidRPr="00091485">
        <w:rPr>
          <w:rFonts w:cs="Calibri"/>
          <w:noProof/>
        </w:rPr>
        <w:t xml:space="preserve">. </w:t>
      </w:r>
    </w:p>
    <w:p w14:paraId="671765E8" w14:textId="665CC620" w:rsidR="00091485" w:rsidRPr="00091485" w:rsidRDefault="00091485" w:rsidP="00D16D5B">
      <w:pPr>
        <w:spacing w:after="0" w:line="276" w:lineRule="auto"/>
        <w:jc w:val="center"/>
        <w:rPr>
          <w:rFonts w:cs="Calibri"/>
          <w:noProof/>
        </w:rPr>
      </w:pPr>
      <w:r w:rsidRPr="00091485">
        <w:rPr>
          <w:rFonts w:cs="Calibri"/>
          <w:b/>
          <w:bCs/>
          <w:noProof/>
        </w:rPr>
        <w:t>§ 14</w:t>
      </w:r>
    </w:p>
    <w:p w14:paraId="07AD5891" w14:textId="77777777" w:rsidR="00091485" w:rsidRPr="00091485" w:rsidRDefault="00091485" w:rsidP="00D16D5B">
      <w:pPr>
        <w:spacing w:after="0" w:line="276" w:lineRule="auto"/>
        <w:jc w:val="center"/>
        <w:rPr>
          <w:rFonts w:cs="Calibri"/>
          <w:noProof/>
        </w:rPr>
      </w:pPr>
      <w:r w:rsidRPr="00091485">
        <w:rPr>
          <w:rFonts w:cs="Calibri"/>
          <w:b/>
          <w:bCs/>
          <w:noProof/>
        </w:rPr>
        <w:t>Okoliczności siły wyższej</w:t>
      </w:r>
    </w:p>
    <w:p w14:paraId="202B59A4" w14:textId="77777777" w:rsidR="00091485" w:rsidRPr="00091485" w:rsidRDefault="00091485" w:rsidP="006133FB">
      <w:pPr>
        <w:numPr>
          <w:ilvl w:val="0"/>
          <w:numId w:val="24"/>
        </w:numPr>
        <w:spacing w:after="0" w:line="276" w:lineRule="auto"/>
        <w:ind w:left="425" w:hanging="425"/>
        <w:jc w:val="both"/>
        <w:rPr>
          <w:rFonts w:cs="Calibri"/>
          <w:noProof/>
        </w:rPr>
      </w:pPr>
      <w:r w:rsidRPr="00091485">
        <w:rPr>
          <w:rFonts w:cs="Calibri"/>
          <w:noProof/>
        </w:rPr>
        <w:t xml:space="preserve">Uważa się, że żadna ze Stron nie ponosi odpowiedzialności z tytułu niewykonania lub nienależytego wykonania swoich zobowiązań umownych, jeżeli było to bezpośrednim następstwem okoliczności siły wyższej. </w:t>
      </w:r>
    </w:p>
    <w:p w14:paraId="3A1AAD70" w14:textId="77777777" w:rsidR="00091485" w:rsidRPr="00091485" w:rsidRDefault="00091485" w:rsidP="006133FB">
      <w:pPr>
        <w:numPr>
          <w:ilvl w:val="0"/>
          <w:numId w:val="24"/>
        </w:numPr>
        <w:spacing w:after="0" w:line="276" w:lineRule="auto"/>
        <w:ind w:left="425" w:hanging="425"/>
        <w:jc w:val="both"/>
        <w:rPr>
          <w:rFonts w:cs="Calibri"/>
          <w:noProof/>
        </w:rPr>
      </w:pPr>
      <w:r w:rsidRPr="00091485">
        <w:rPr>
          <w:rFonts w:cs="Calibri"/>
          <w:noProof/>
        </w:rPr>
        <w:t xml:space="preserve">Przez „siłę wyższą” rozumie się w niniejszej umowie niezależne od woli Stron zdarzenie zewnętrzne, niemożliwe do przewidzenia w momencie zawarcia umowy i któremu nie można było zapobiec mimo dochowania najwyższej należytej staranności, w szczególności: wojna, atak terrorystyczny, stan klęski żywiołowej, zamieszki, strajki, pożar, trzęsienie ziemi, pioruny, powodzie, wybuchy, które utrudniają lub uniemożliwiają realizację zadania lub zmieniają w sposób istotny warunki jego realizacji. </w:t>
      </w:r>
    </w:p>
    <w:p w14:paraId="7BA5DEF8" w14:textId="0D39CA68" w:rsidR="00D16D5B" w:rsidRPr="00936E82" w:rsidRDefault="00091485" w:rsidP="00936E82">
      <w:pPr>
        <w:numPr>
          <w:ilvl w:val="0"/>
          <w:numId w:val="24"/>
        </w:numPr>
        <w:spacing w:after="0" w:line="276" w:lineRule="auto"/>
        <w:ind w:left="425" w:hanging="425"/>
        <w:jc w:val="both"/>
        <w:rPr>
          <w:rFonts w:cs="Calibri"/>
          <w:noProof/>
        </w:rPr>
      </w:pPr>
      <w:r w:rsidRPr="00091485">
        <w:rPr>
          <w:rFonts w:cs="Calibri"/>
          <w:noProof/>
        </w:rPr>
        <w:t>Strona powołująca się na działanie siły wyższej jest zobowiązana do niezwłocznego, pisemnego zawiadomienia drugiej Strony o jej wystąpieniu, nie później jednak niż w terminie 3 dni od dnia, w którym stało się to możliwe, pod rygorem utraty prawa do powoływania się na te okoliczności.</w:t>
      </w:r>
    </w:p>
    <w:p w14:paraId="3E316080" w14:textId="6C14F91E" w:rsidR="00091485" w:rsidRPr="00091485" w:rsidRDefault="00091485" w:rsidP="00D16D5B">
      <w:pPr>
        <w:spacing w:after="0" w:line="276" w:lineRule="auto"/>
        <w:jc w:val="center"/>
        <w:rPr>
          <w:rFonts w:cs="Calibri"/>
          <w:noProof/>
        </w:rPr>
      </w:pPr>
      <w:r w:rsidRPr="00091485">
        <w:rPr>
          <w:rFonts w:cs="Calibri"/>
          <w:b/>
          <w:bCs/>
          <w:noProof/>
        </w:rPr>
        <w:t>§ 15</w:t>
      </w:r>
    </w:p>
    <w:p w14:paraId="074FE6EB" w14:textId="77777777" w:rsidR="00091485" w:rsidRPr="00091485" w:rsidRDefault="00091485" w:rsidP="00D16D5B">
      <w:pPr>
        <w:spacing w:after="0" w:line="276" w:lineRule="auto"/>
        <w:jc w:val="center"/>
        <w:rPr>
          <w:rFonts w:cs="Calibri"/>
          <w:noProof/>
        </w:rPr>
      </w:pPr>
      <w:r w:rsidRPr="00091485">
        <w:rPr>
          <w:rFonts w:cs="Calibri"/>
          <w:b/>
          <w:bCs/>
          <w:noProof/>
        </w:rPr>
        <w:t>Kary umowne z tytułu odstąpienia</w:t>
      </w:r>
    </w:p>
    <w:p w14:paraId="1F5A85BD" w14:textId="3AED1F8E" w:rsidR="00091485" w:rsidRPr="00091485" w:rsidRDefault="00091485" w:rsidP="006133FB">
      <w:pPr>
        <w:numPr>
          <w:ilvl w:val="0"/>
          <w:numId w:val="25"/>
        </w:numPr>
        <w:spacing w:after="0" w:line="276" w:lineRule="auto"/>
        <w:ind w:left="425" w:hanging="425"/>
        <w:jc w:val="both"/>
        <w:rPr>
          <w:rFonts w:cs="Calibri"/>
          <w:noProof/>
        </w:rPr>
      </w:pPr>
      <w:r w:rsidRPr="00091485">
        <w:rPr>
          <w:rFonts w:cs="Calibri"/>
          <w:noProof/>
        </w:rPr>
        <w:t xml:space="preserve">Wykonawca zobowiązany jest do zapłaty Zamawiającemu kary umownej z tytułu odstąpienia od umowy przez którąkolwiek ze Stron z przyczyn leżących po stronie </w:t>
      </w:r>
      <w:r w:rsidRPr="00091485">
        <w:rPr>
          <w:rFonts w:cs="Calibri"/>
          <w:noProof/>
        </w:rPr>
        <w:lastRenderedPageBreak/>
        <w:t>Wykonawcy</w:t>
      </w:r>
      <w:r w:rsidR="000F2B9B">
        <w:rPr>
          <w:rFonts w:cs="Calibri"/>
          <w:noProof/>
        </w:rPr>
        <w:t>,</w:t>
      </w:r>
      <w:r w:rsidRPr="00091485">
        <w:rPr>
          <w:rFonts w:cs="Calibri"/>
          <w:noProof/>
        </w:rPr>
        <w:t xml:space="preserve"> w wysokości 10% łącznego wynagrodzenia umownego brutto, o którym mowa w § 3 ust. 1 umowy. </w:t>
      </w:r>
    </w:p>
    <w:p w14:paraId="6EC95842" w14:textId="77777777" w:rsidR="00091485" w:rsidRPr="00091485" w:rsidRDefault="00091485" w:rsidP="006133FB">
      <w:pPr>
        <w:numPr>
          <w:ilvl w:val="0"/>
          <w:numId w:val="25"/>
        </w:numPr>
        <w:spacing w:after="0" w:line="276" w:lineRule="auto"/>
        <w:ind w:left="425" w:hanging="425"/>
        <w:jc w:val="both"/>
        <w:rPr>
          <w:rFonts w:cs="Calibri"/>
          <w:noProof/>
        </w:rPr>
      </w:pPr>
      <w:r w:rsidRPr="00091485">
        <w:rPr>
          <w:rFonts w:cs="Calibri"/>
          <w:noProof/>
        </w:rPr>
        <w:t xml:space="preserve">Zamawiający zobowiązany jest do zapłaty Wykonawcy kary umownej z tytułu odstąpienia od umowy z przyczyn leżących wyłącznie po stronie Zamawiającego, w wysokości 10% łącznego wynagrodzenia umownego brutto, o którym mowa w § 3 ust. 1 umowy. </w:t>
      </w:r>
    </w:p>
    <w:p w14:paraId="3D4BC973" w14:textId="77777777" w:rsidR="00091485" w:rsidRPr="00091485" w:rsidRDefault="00091485" w:rsidP="006133FB">
      <w:pPr>
        <w:numPr>
          <w:ilvl w:val="0"/>
          <w:numId w:val="25"/>
        </w:numPr>
        <w:spacing w:after="0" w:line="276" w:lineRule="auto"/>
        <w:ind w:left="425" w:hanging="425"/>
        <w:jc w:val="both"/>
        <w:rPr>
          <w:rFonts w:cs="Calibri"/>
          <w:noProof/>
        </w:rPr>
      </w:pPr>
      <w:r w:rsidRPr="00091485">
        <w:rPr>
          <w:rFonts w:cs="Calibri"/>
          <w:noProof/>
        </w:rPr>
        <w:t>Obowiązek zapłaty kary umownej przez Zamawiającego, o którym mowa w ust. 2, jest bezwzględnie wyłączony w przypadku, gdy odstąpienie od umowy następuje z powodu wystąpienia istotnej zmiany okoliczności powodującej, że wykonanie umowy nie leży w interesie publicznym, czego nie można było przewidzieć w chwili zawarcia umowy, lub w przypadku utraty lub cofnięcia środków z Programu Ochrony Ludności i Obrony Cywilnej na lata 2025–2026.</w:t>
      </w:r>
    </w:p>
    <w:p w14:paraId="6352CE9F" w14:textId="77777777" w:rsidR="00D16D5B" w:rsidRDefault="00D16D5B" w:rsidP="00D16D5B">
      <w:pPr>
        <w:spacing w:after="0" w:line="276" w:lineRule="auto"/>
        <w:jc w:val="both"/>
        <w:rPr>
          <w:rFonts w:cs="Calibri"/>
          <w:b/>
          <w:bCs/>
          <w:noProof/>
        </w:rPr>
      </w:pPr>
    </w:p>
    <w:p w14:paraId="1F7C02CB" w14:textId="67848E45" w:rsidR="00091485" w:rsidRPr="00091485" w:rsidRDefault="00091485" w:rsidP="00D16D5B">
      <w:pPr>
        <w:spacing w:after="0" w:line="276" w:lineRule="auto"/>
        <w:jc w:val="center"/>
        <w:rPr>
          <w:rFonts w:cs="Calibri"/>
          <w:noProof/>
        </w:rPr>
      </w:pPr>
      <w:r w:rsidRPr="00091485">
        <w:rPr>
          <w:rFonts w:cs="Calibri"/>
          <w:b/>
          <w:bCs/>
          <w:noProof/>
        </w:rPr>
        <w:t>§ 16</w:t>
      </w:r>
    </w:p>
    <w:p w14:paraId="7383DA31" w14:textId="77777777" w:rsidR="00091485" w:rsidRPr="00091485" w:rsidRDefault="00091485" w:rsidP="00D16D5B">
      <w:pPr>
        <w:spacing w:after="0" w:line="276" w:lineRule="auto"/>
        <w:jc w:val="center"/>
        <w:rPr>
          <w:rFonts w:cs="Calibri"/>
          <w:noProof/>
        </w:rPr>
      </w:pPr>
      <w:r w:rsidRPr="00091485">
        <w:rPr>
          <w:rFonts w:cs="Calibri"/>
          <w:b/>
          <w:bCs/>
          <w:noProof/>
        </w:rPr>
        <w:t>Odstąpienie od umowy</w:t>
      </w:r>
    </w:p>
    <w:p w14:paraId="24568FB3" w14:textId="0CF8F6C4" w:rsidR="00091485" w:rsidRPr="00091485" w:rsidRDefault="00091485" w:rsidP="006133FB">
      <w:pPr>
        <w:numPr>
          <w:ilvl w:val="0"/>
          <w:numId w:val="26"/>
        </w:numPr>
        <w:spacing w:after="0" w:line="276" w:lineRule="auto"/>
        <w:ind w:left="425" w:hanging="425"/>
        <w:jc w:val="both"/>
        <w:rPr>
          <w:rFonts w:cs="Calibri"/>
          <w:noProof/>
        </w:rPr>
      </w:pPr>
      <w:r w:rsidRPr="00091485">
        <w:rPr>
          <w:rFonts w:cs="Calibri"/>
          <w:noProof/>
        </w:rPr>
        <w:t xml:space="preserve">Niezależnie od ustawowego prawa odstąpienia wynikającego z przepisów Kodeksu cywilnego, Zamawiającemu przysługuje umowne prawo odstąpienia od umowy w całości lub w niezrealizowanej części, które może wykonać w terminie do dnia 31.12.2026 r., w przypadku zaistnienia którejkolwiek z poniższych przesłanek: </w:t>
      </w:r>
    </w:p>
    <w:p w14:paraId="27D39048" w14:textId="4D48CCE7"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Wykonawca realizuje Przedmiot umowy w sposób wadliwy albo sprzeczny z umową, PFU lub obowiązującymi przepisami prawa, i pomimo pisemnego wezwania przez Zamawiającego do zmiany sposobu wykonania i wyznaczenia mu w tym celu odpowiedniego terminu, nie stosuje się do wezwania; </w:t>
      </w:r>
    </w:p>
    <w:p w14:paraId="7A52F438" w14:textId="77777777"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Wykonawca bez uzasadnionej przyczyny nie rozpoczął robót w ciągu 14 dni od dnia protokolarnego przekazania terenu budowy i nie podjął ich mimo dodatkowego wezwania; </w:t>
      </w:r>
    </w:p>
    <w:p w14:paraId="4C2CB8A2" w14:textId="27BE7C76" w:rsidR="00252E63" w:rsidRPr="00252E63" w:rsidRDefault="00091485" w:rsidP="003258E6">
      <w:pPr>
        <w:numPr>
          <w:ilvl w:val="1"/>
          <w:numId w:val="35"/>
        </w:numPr>
        <w:spacing w:after="0" w:line="276" w:lineRule="auto"/>
        <w:ind w:left="850" w:hanging="425"/>
        <w:jc w:val="both"/>
        <w:rPr>
          <w:rFonts w:cs="Calibri"/>
          <w:i/>
          <w:iCs/>
          <w:noProof/>
        </w:rPr>
      </w:pPr>
      <w:r w:rsidRPr="00080373">
        <w:rPr>
          <w:rFonts w:cs="Calibri"/>
          <w:noProof/>
        </w:rPr>
        <w:t xml:space="preserve">Wykonawca </w:t>
      </w:r>
      <w:r w:rsidR="00080373">
        <w:rPr>
          <w:rFonts w:cs="Calibri"/>
          <w:noProof/>
        </w:rPr>
        <w:t>jest w zwłoce</w:t>
      </w:r>
      <w:r w:rsidRPr="00080373">
        <w:rPr>
          <w:rFonts w:cs="Calibri"/>
          <w:noProof/>
        </w:rPr>
        <w:t xml:space="preserve"> z rozpoczęciem lub wykończeniem robót tak dalece, że nie jest prawdopodobne, żeby zdołał je ukończyć w czasie</w:t>
      </w:r>
      <w:r w:rsidRPr="00252E63">
        <w:rPr>
          <w:rFonts w:cs="Calibri"/>
          <w:noProof/>
        </w:rPr>
        <w:t xml:space="preserve"> umówionym; </w:t>
      </w:r>
    </w:p>
    <w:p w14:paraId="702DA0D5" w14:textId="77777777"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Wykonawca bez pisemnej zgody Zamawiającego przerwał realizację robót i przerwa ta trwa nieprzerwanie dłużej niż 10 dni; </w:t>
      </w:r>
    </w:p>
    <w:p w14:paraId="21800810" w14:textId="77777777"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wystąpiła konieczność co najmniej dwukrotnego dokonania przez Zamawiającego bezpośredniej zapłaty podwykonawcy ze względu na uchylanie się Wykonawcy od tego obowiązku. </w:t>
      </w:r>
    </w:p>
    <w:p w14:paraId="47C20AE1" w14:textId="77777777" w:rsidR="00091485" w:rsidRPr="00091485" w:rsidRDefault="00091485" w:rsidP="006133FB">
      <w:pPr>
        <w:numPr>
          <w:ilvl w:val="0"/>
          <w:numId w:val="26"/>
        </w:numPr>
        <w:spacing w:after="0" w:line="276" w:lineRule="auto"/>
        <w:ind w:left="425" w:hanging="425"/>
        <w:jc w:val="both"/>
        <w:rPr>
          <w:rFonts w:cs="Calibri"/>
          <w:noProof/>
        </w:rPr>
      </w:pPr>
      <w:r w:rsidRPr="00091485">
        <w:rPr>
          <w:rFonts w:cs="Calibri"/>
          <w:noProof/>
        </w:rPr>
        <w:t xml:space="preserve">Oświadczenie o odstąpieniu od umowy musi zostać złożone w formie pisemnej pod rygorem nieważności oraz zawierać uzasadnienie. </w:t>
      </w:r>
    </w:p>
    <w:p w14:paraId="7A2834FF" w14:textId="77777777" w:rsidR="00091485" w:rsidRPr="00091485" w:rsidRDefault="00091485" w:rsidP="006133FB">
      <w:pPr>
        <w:numPr>
          <w:ilvl w:val="0"/>
          <w:numId w:val="26"/>
        </w:numPr>
        <w:spacing w:after="0" w:line="276" w:lineRule="auto"/>
        <w:ind w:left="425" w:hanging="425"/>
        <w:jc w:val="both"/>
        <w:rPr>
          <w:rFonts w:cs="Calibri"/>
          <w:noProof/>
        </w:rPr>
      </w:pPr>
      <w:r w:rsidRPr="00091485">
        <w:rPr>
          <w:rFonts w:cs="Calibri"/>
          <w:noProof/>
        </w:rPr>
        <w:t xml:space="preserve">W wypadku odstąpienia od umowy przez którąkolwiek ze Stron, Wykonawca zobowiązany jest do: </w:t>
      </w:r>
    </w:p>
    <w:p w14:paraId="738623FA" w14:textId="77777777" w:rsidR="00091485" w:rsidRPr="00091485" w:rsidRDefault="00091485" w:rsidP="006133FB">
      <w:pPr>
        <w:numPr>
          <w:ilvl w:val="1"/>
          <w:numId w:val="36"/>
        </w:numPr>
        <w:spacing w:after="0" w:line="276" w:lineRule="auto"/>
        <w:ind w:left="850" w:hanging="425"/>
        <w:jc w:val="both"/>
        <w:rPr>
          <w:rFonts w:cs="Calibri"/>
          <w:noProof/>
        </w:rPr>
      </w:pPr>
      <w:r w:rsidRPr="00091485">
        <w:rPr>
          <w:rFonts w:cs="Calibri"/>
          <w:noProof/>
        </w:rPr>
        <w:t xml:space="preserve">natychmiastowego wstrzymania dalszych robót, poza pracami mającymi na celu ochronę życia, zdrowia i mienia, oraz zabezpieczenia terenu budowy; </w:t>
      </w:r>
    </w:p>
    <w:p w14:paraId="7C1F2C12" w14:textId="77777777" w:rsidR="00091485" w:rsidRPr="00091485" w:rsidRDefault="00091485" w:rsidP="006133FB">
      <w:pPr>
        <w:numPr>
          <w:ilvl w:val="1"/>
          <w:numId w:val="36"/>
        </w:numPr>
        <w:spacing w:after="0" w:line="276" w:lineRule="auto"/>
        <w:ind w:left="850" w:hanging="425"/>
        <w:jc w:val="both"/>
        <w:rPr>
          <w:rFonts w:cs="Calibri"/>
          <w:noProof/>
        </w:rPr>
      </w:pPr>
      <w:r w:rsidRPr="00091485">
        <w:rPr>
          <w:rFonts w:cs="Calibri"/>
          <w:noProof/>
        </w:rPr>
        <w:t xml:space="preserve">sporządzenia, w terminie 7 dni od dnia odstąpienia i przy udziale Zamawiającego, szczegółowego protokołu inwentaryzacji robót w toku na dzień odstąpienia; </w:t>
      </w:r>
    </w:p>
    <w:p w14:paraId="52EAB14A" w14:textId="77777777" w:rsidR="00091485" w:rsidRPr="00091485" w:rsidRDefault="00091485" w:rsidP="006133FB">
      <w:pPr>
        <w:numPr>
          <w:ilvl w:val="1"/>
          <w:numId w:val="36"/>
        </w:numPr>
        <w:spacing w:after="0" w:line="276" w:lineRule="auto"/>
        <w:ind w:left="850" w:hanging="425"/>
        <w:jc w:val="both"/>
        <w:rPr>
          <w:rFonts w:cs="Calibri"/>
          <w:noProof/>
        </w:rPr>
      </w:pPr>
      <w:r w:rsidRPr="00091485">
        <w:rPr>
          <w:rFonts w:cs="Calibri"/>
          <w:noProof/>
        </w:rPr>
        <w:lastRenderedPageBreak/>
        <w:t xml:space="preserve">niezwłocznego usunięcia z terenu budowy urządzeń zaplecza oraz uprzątnięcia terenu; </w:t>
      </w:r>
    </w:p>
    <w:p w14:paraId="6E38F634" w14:textId="29494E6A" w:rsidR="00091485" w:rsidRPr="00091485" w:rsidRDefault="00091485" w:rsidP="00D16D5B">
      <w:pPr>
        <w:spacing w:after="0" w:line="276" w:lineRule="auto"/>
        <w:jc w:val="center"/>
        <w:rPr>
          <w:rFonts w:cs="Calibri"/>
          <w:noProof/>
        </w:rPr>
      </w:pPr>
      <w:r w:rsidRPr="00091485">
        <w:rPr>
          <w:rFonts w:cs="Calibri"/>
          <w:b/>
          <w:bCs/>
          <w:noProof/>
        </w:rPr>
        <w:t>§ 17</w:t>
      </w:r>
    </w:p>
    <w:p w14:paraId="1A4A2619" w14:textId="77777777" w:rsidR="00091485" w:rsidRPr="00091485" w:rsidRDefault="00091485" w:rsidP="00D16D5B">
      <w:pPr>
        <w:spacing w:after="0" w:line="276" w:lineRule="auto"/>
        <w:jc w:val="center"/>
        <w:rPr>
          <w:rFonts w:cs="Calibri"/>
          <w:noProof/>
        </w:rPr>
      </w:pPr>
      <w:r w:rsidRPr="00091485">
        <w:rPr>
          <w:rFonts w:cs="Calibri"/>
          <w:b/>
          <w:bCs/>
          <w:noProof/>
        </w:rPr>
        <w:t>Zmiany umowy</w:t>
      </w:r>
    </w:p>
    <w:p w14:paraId="29A454A4" w14:textId="5D18CBB7" w:rsidR="00091485" w:rsidRP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Zamawiający dopuszcza możliwość wprowadzania zmian w zawartej umowie </w:t>
      </w:r>
      <w:r w:rsidR="00265454">
        <w:rPr>
          <w:rFonts w:cs="Calibri"/>
          <w:noProof/>
        </w:rPr>
        <w:t xml:space="preserve">                               </w:t>
      </w:r>
      <w:r w:rsidRPr="00091485">
        <w:rPr>
          <w:rFonts w:cs="Calibri"/>
          <w:noProof/>
        </w:rPr>
        <w:t xml:space="preserve">w przypadkach i na warunkach określonych w niniejszym paragrafie. </w:t>
      </w:r>
    </w:p>
    <w:p w14:paraId="204FDCF7" w14:textId="0373A272" w:rsidR="00091485" w:rsidRP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Zmiana  terminu realizacji Przedmiotu umowy, określonego w § 2 ust. 1, może nastąpić wyłącznie w przypadku wystąpienia obiektywnych okoliczności, niezależnych od Wykonawcy, a w szczególności: </w:t>
      </w:r>
    </w:p>
    <w:p w14:paraId="32DCAADA" w14:textId="77777777"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działania siły wyższej;</w:t>
      </w:r>
    </w:p>
    <w:p w14:paraId="56932CBC" w14:textId="77777777"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 xml:space="preserve">wstrzymania robót przez Zamawiającego lub właściwe organy nadzoru z przyczyn nieleżących po stronie Wykonawcy; </w:t>
      </w:r>
    </w:p>
    <w:p w14:paraId="67280355" w14:textId="77777777"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 xml:space="preserve">konieczności wykonania prac dodatkowych lub zamiennych, których zrealizowanie jest niezbędne do prawidłowego ukończenia Przedmiotu umowy, a ich wykonanie obiektywnie wymusza przesunięcie terminu zakończenia robót podstawowych; </w:t>
      </w:r>
    </w:p>
    <w:p w14:paraId="0514C852" w14:textId="77777777"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 xml:space="preserve">wystąpienia odmiennych od przewidzianych w PFU warunków geologicznych, hydrologicznych lub architektonicznych, skutkujących koniecznością opracowania rozwiązań zamiennych i zmiany technologii wykonania robót. </w:t>
      </w:r>
    </w:p>
    <w:p w14:paraId="0955AF9C" w14:textId="77777777" w:rsid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W przypadkach określonych w ust. 2 przedłużenie terminu wykonania umowy może nastąpić wyłącznie o liczbę dni odpowiadającą okresowi trwania przeszkody oraz czasu niezbędnego do wznowienia prac. </w:t>
      </w:r>
    </w:p>
    <w:p w14:paraId="472773E9" w14:textId="1F5B4866" w:rsidR="000941E5" w:rsidRPr="00BA0CBE" w:rsidRDefault="00025DAB" w:rsidP="006133FB">
      <w:pPr>
        <w:numPr>
          <w:ilvl w:val="0"/>
          <w:numId w:val="27"/>
        </w:numPr>
        <w:spacing w:after="0" w:line="276" w:lineRule="auto"/>
        <w:ind w:left="425" w:hanging="425"/>
        <w:jc w:val="both"/>
        <w:rPr>
          <w:rFonts w:cs="Calibri"/>
          <w:noProof/>
        </w:rPr>
      </w:pPr>
      <w:r>
        <w:rPr>
          <w:rFonts w:cs="Calibri"/>
          <w:noProof/>
        </w:rPr>
        <w:t>Wszelkie z</w:t>
      </w:r>
      <w:r w:rsidR="000941E5" w:rsidRPr="00BA0CBE">
        <w:rPr>
          <w:rFonts w:cs="Calibri"/>
          <w:noProof/>
        </w:rPr>
        <w:t>mian</w:t>
      </w:r>
      <w:r>
        <w:rPr>
          <w:rFonts w:cs="Calibri"/>
          <w:noProof/>
        </w:rPr>
        <w:t>y</w:t>
      </w:r>
      <w:r w:rsidR="000941E5" w:rsidRPr="00BA0CBE">
        <w:rPr>
          <w:rFonts w:cs="Calibri"/>
          <w:noProof/>
        </w:rPr>
        <w:t xml:space="preserve"> terminu realizacji Przedmiotu umowy, określonego w § 2 ust. 1, m</w:t>
      </w:r>
      <w:r>
        <w:rPr>
          <w:rFonts w:cs="Calibri"/>
          <w:noProof/>
        </w:rPr>
        <w:t xml:space="preserve">ogą </w:t>
      </w:r>
      <w:r w:rsidR="000941E5" w:rsidRPr="00BA0CBE">
        <w:rPr>
          <w:rFonts w:cs="Calibri"/>
          <w:noProof/>
        </w:rPr>
        <w:t xml:space="preserve">nastąpić </w:t>
      </w:r>
      <w:r>
        <w:rPr>
          <w:rFonts w:cs="Calibri"/>
          <w:noProof/>
        </w:rPr>
        <w:t xml:space="preserve">wyłącznie </w:t>
      </w:r>
      <w:r w:rsidR="000941E5" w:rsidRPr="00BA0CBE">
        <w:rPr>
          <w:rFonts w:cs="Calibri"/>
          <w:noProof/>
        </w:rPr>
        <w:t>w przypadku, gdy instytucja finansująca  wydłuży termin finansowania zadania</w:t>
      </w:r>
      <w:r w:rsidR="00BA0CBE">
        <w:rPr>
          <w:rFonts w:cs="Calibri"/>
          <w:noProof/>
        </w:rPr>
        <w:t>, zgodnie z ustawą o finansach publicznych.</w:t>
      </w:r>
    </w:p>
    <w:p w14:paraId="373EA187" w14:textId="4081581D" w:rsidR="00091485" w:rsidRP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Zmiana rozwiązań technologicznych lub materiałowych może nastąpić w przypadku wycofania z obrotu rynkowego materiałów lub urządzeń określonych w PFU, lub w celu dostosowania robót do bezwzględnie obowiązujących przepisów prawa, które weszły </w:t>
      </w:r>
      <w:r w:rsidR="00963ED7">
        <w:rPr>
          <w:rFonts w:cs="Calibri"/>
          <w:noProof/>
        </w:rPr>
        <w:t xml:space="preserve">                     </w:t>
      </w:r>
      <w:r w:rsidRPr="00091485">
        <w:rPr>
          <w:rFonts w:cs="Calibri"/>
          <w:noProof/>
        </w:rPr>
        <w:t xml:space="preserve">w życie po zawarciu umowy, pod warunkiem zaoferowania standardu równoważnego lub wyższego, bez prawa Wykonawcy do zwiększenia wynagrodzenia ryczałtowego. </w:t>
      </w:r>
    </w:p>
    <w:p w14:paraId="19DAF51C" w14:textId="4FDB915B" w:rsidR="00D16D5B" w:rsidRPr="00936E82" w:rsidRDefault="00091485" w:rsidP="00D16D5B">
      <w:pPr>
        <w:numPr>
          <w:ilvl w:val="0"/>
          <w:numId w:val="27"/>
        </w:numPr>
        <w:spacing w:after="0" w:line="276" w:lineRule="auto"/>
        <w:ind w:left="425" w:hanging="425"/>
        <w:jc w:val="both"/>
        <w:rPr>
          <w:rFonts w:cs="Calibri"/>
          <w:noProof/>
        </w:rPr>
      </w:pPr>
      <w:r w:rsidRPr="00091485">
        <w:rPr>
          <w:rFonts w:cs="Calibri"/>
          <w:noProof/>
        </w:rPr>
        <w:t xml:space="preserve">Wszelkie </w:t>
      </w:r>
      <w:r w:rsidR="00963ED7">
        <w:rPr>
          <w:rFonts w:cs="Calibri"/>
          <w:noProof/>
        </w:rPr>
        <w:t xml:space="preserve">istotne </w:t>
      </w:r>
      <w:r w:rsidRPr="00091485">
        <w:rPr>
          <w:rFonts w:cs="Calibri"/>
          <w:noProof/>
        </w:rPr>
        <w:t xml:space="preserve">zmiany niniejszej umowy wymagają zgodnej woli Stron oraz zachowania formy pisemnej w postaci aneksu, pod rygorem nieważności. Wystąpienie przez jedną ze Stron </w:t>
      </w:r>
      <w:r w:rsidR="00265454">
        <w:rPr>
          <w:rFonts w:cs="Calibri"/>
          <w:noProof/>
        </w:rPr>
        <w:t xml:space="preserve">   </w:t>
      </w:r>
      <w:r w:rsidRPr="00091485">
        <w:rPr>
          <w:rFonts w:cs="Calibri"/>
          <w:noProof/>
        </w:rPr>
        <w:t>z wnioskiem o zmianę nie rodzi po stronie drugiej roszczenia o wyrażenie zgody na taką zmianę.</w:t>
      </w:r>
    </w:p>
    <w:p w14:paraId="147C6D79" w14:textId="7DF6F877" w:rsidR="00D16D5B" w:rsidRDefault="00D16D5B" w:rsidP="00D16D5B">
      <w:pPr>
        <w:spacing w:after="0" w:line="276" w:lineRule="auto"/>
        <w:jc w:val="center"/>
        <w:rPr>
          <w:rFonts w:cs="Calibri"/>
          <w:noProof/>
        </w:rPr>
      </w:pPr>
      <w:r w:rsidRPr="00D16D5B">
        <w:rPr>
          <w:rFonts w:cs="Calibri"/>
          <w:b/>
          <w:bCs/>
          <w:noProof/>
        </w:rPr>
        <w:t>§ 1</w:t>
      </w:r>
      <w:r w:rsidR="00DC7218">
        <w:rPr>
          <w:rFonts w:cs="Calibri"/>
          <w:b/>
          <w:bCs/>
          <w:noProof/>
        </w:rPr>
        <w:t>8</w:t>
      </w:r>
    </w:p>
    <w:p w14:paraId="34AA1698" w14:textId="4E5E66E4" w:rsidR="00D16D5B" w:rsidRDefault="00D16D5B" w:rsidP="00D16D5B">
      <w:pPr>
        <w:spacing w:after="0" w:line="276" w:lineRule="auto"/>
        <w:jc w:val="center"/>
        <w:rPr>
          <w:rFonts w:cs="Calibri"/>
          <w:noProof/>
        </w:rPr>
      </w:pPr>
      <w:r w:rsidRPr="00D16D5B">
        <w:rPr>
          <w:rFonts w:cs="Calibri"/>
          <w:b/>
          <w:bCs/>
          <w:noProof/>
        </w:rPr>
        <w:t>Ochrona danych osobowych</w:t>
      </w:r>
    </w:p>
    <w:p w14:paraId="1CCE2641" w14:textId="7FF9FE9F" w:rsidR="00D16D5B" w:rsidRPr="00D16D5B" w:rsidRDefault="00D16D5B" w:rsidP="00D16D5B">
      <w:pPr>
        <w:spacing w:after="0" w:line="276" w:lineRule="auto"/>
        <w:jc w:val="both"/>
        <w:rPr>
          <w:rFonts w:cs="Calibri"/>
          <w:noProof/>
        </w:rPr>
      </w:pPr>
      <w:r w:rsidRPr="00D16D5B">
        <w:rPr>
          <w:rFonts w:cs="Calibri"/>
          <w:noProof/>
        </w:rPr>
        <w:t xml:space="preserve">Wykonawca oświadcza, że wypełnił obowiązki informacyjne przewidziane w art. 13 lub art. 14 RODO wobec osób fizycznych, od których dane osobowe bezpośrednio lub pośrednio pozyskał w celu ubiegania się o udzielenie zamówienia w niniejszym postępowaniu, chyba że ma zastosowanie wyłączenie, o którym mowa w art. 13 ust. 4 lub art. 14 ust. 5 RODO. </w:t>
      </w:r>
    </w:p>
    <w:p w14:paraId="378EDEED" w14:textId="77777777" w:rsidR="002C0AE6" w:rsidRDefault="002C0AE6" w:rsidP="00D16D5B">
      <w:pPr>
        <w:spacing w:after="0" w:line="276" w:lineRule="auto"/>
        <w:jc w:val="center"/>
        <w:rPr>
          <w:rFonts w:cs="Calibri"/>
          <w:b/>
          <w:bCs/>
          <w:noProof/>
        </w:rPr>
      </w:pPr>
    </w:p>
    <w:p w14:paraId="499F4606" w14:textId="46CFC995" w:rsidR="00D16D5B" w:rsidRDefault="00D16D5B" w:rsidP="00D16D5B">
      <w:pPr>
        <w:spacing w:after="0" w:line="276" w:lineRule="auto"/>
        <w:jc w:val="center"/>
        <w:rPr>
          <w:rFonts w:cs="Calibri"/>
          <w:noProof/>
        </w:rPr>
      </w:pPr>
      <w:r w:rsidRPr="00D16D5B">
        <w:rPr>
          <w:rFonts w:cs="Calibri"/>
          <w:b/>
          <w:bCs/>
          <w:noProof/>
        </w:rPr>
        <w:t xml:space="preserve">§ </w:t>
      </w:r>
      <w:r w:rsidR="00DC7218">
        <w:rPr>
          <w:rFonts w:cs="Calibri"/>
          <w:b/>
          <w:bCs/>
          <w:noProof/>
        </w:rPr>
        <w:t>19</w:t>
      </w:r>
    </w:p>
    <w:p w14:paraId="17D26CCB" w14:textId="04911142" w:rsidR="00D16D5B" w:rsidRDefault="00D16D5B" w:rsidP="00D16D5B">
      <w:pPr>
        <w:spacing w:after="0" w:line="276" w:lineRule="auto"/>
        <w:jc w:val="center"/>
        <w:rPr>
          <w:rFonts w:cs="Calibri"/>
          <w:noProof/>
        </w:rPr>
      </w:pPr>
      <w:r w:rsidRPr="00D16D5B">
        <w:rPr>
          <w:rFonts w:cs="Calibri"/>
          <w:b/>
          <w:bCs/>
          <w:noProof/>
        </w:rPr>
        <w:lastRenderedPageBreak/>
        <w:t>Wierzytelności</w:t>
      </w:r>
    </w:p>
    <w:p w14:paraId="246474E7" w14:textId="3D4D894C" w:rsidR="000F2B9B" w:rsidRPr="00936E82" w:rsidRDefault="00D16D5B" w:rsidP="00D16D5B">
      <w:pPr>
        <w:spacing w:after="0" w:line="276" w:lineRule="auto"/>
        <w:jc w:val="both"/>
        <w:rPr>
          <w:rFonts w:cs="Calibri"/>
          <w:noProof/>
        </w:rPr>
      </w:pPr>
      <w:r w:rsidRPr="00D16D5B">
        <w:rPr>
          <w:rFonts w:cs="Calibri"/>
          <w:noProof/>
        </w:rPr>
        <w:t xml:space="preserve">Wykonawca nie może przenieść wierzytelności wynikających z niniejszej umowy na osobę trzecią bez uprzedniej zgody Zamawiającego, wyrażonej w formie pisemnej pod rygorem nieważności. </w:t>
      </w:r>
    </w:p>
    <w:p w14:paraId="7176E08F" w14:textId="24E9A005" w:rsidR="00D16D5B" w:rsidRPr="00D16D5B" w:rsidRDefault="00D16D5B" w:rsidP="000F2B9B">
      <w:pPr>
        <w:spacing w:after="0" w:line="276" w:lineRule="auto"/>
        <w:jc w:val="center"/>
        <w:rPr>
          <w:rFonts w:cs="Calibri"/>
          <w:noProof/>
        </w:rPr>
      </w:pPr>
      <w:r w:rsidRPr="00D16D5B">
        <w:rPr>
          <w:rFonts w:cs="Calibri"/>
          <w:b/>
          <w:bCs/>
          <w:noProof/>
        </w:rPr>
        <w:t>§ 2</w:t>
      </w:r>
      <w:r w:rsidR="00DC7218">
        <w:rPr>
          <w:rFonts w:cs="Calibri"/>
          <w:b/>
          <w:bCs/>
          <w:noProof/>
        </w:rPr>
        <w:t>0</w:t>
      </w:r>
    </w:p>
    <w:p w14:paraId="7891BF76" w14:textId="77777777" w:rsidR="00D16D5B" w:rsidRPr="00D16D5B" w:rsidRDefault="00D16D5B" w:rsidP="000F2B9B">
      <w:pPr>
        <w:spacing w:after="0" w:line="276" w:lineRule="auto"/>
        <w:jc w:val="center"/>
        <w:rPr>
          <w:rFonts w:cs="Calibri"/>
          <w:noProof/>
        </w:rPr>
      </w:pPr>
      <w:r w:rsidRPr="00D16D5B">
        <w:rPr>
          <w:rFonts w:cs="Calibri"/>
          <w:b/>
          <w:bCs/>
          <w:noProof/>
        </w:rPr>
        <w:t>Polubowne rozwiązywanie sporów</w:t>
      </w:r>
    </w:p>
    <w:p w14:paraId="0A6B1944" w14:textId="77777777" w:rsidR="00D16D5B" w:rsidRPr="00D16D5B" w:rsidRDefault="00D16D5B" w:rsidP="006133FB">
      <w:pPr>
        <w:numPr>
          <w:ilvl w:val="0"/>
          <w:numId w:val="29"/>
        </w:numPr>
        <w:spacing w:after="0" w:line="276" w:lineRule="auto"/>
        <w:ind w:left="425" w:hanging="425"/>
        <w:jc w:val="both"/>
        <w:rPr>
          <w:rFonts w:cs="Calibri"/>
          <w:noProof/>
        </w:rPr>
      </w:pPr>
      <w:r w:rsidRPr="00D16D5B">
        <w:rPr>
          <w:rFonts w:cs="Calibri"/>
          <w:noProof/>
        </w:rPr>
        <w:t xml:space="preserve">W przypadku zaistnienia pomiędzy Stronami sporu wynikającego z umowy lub pozostającego w związku z umową, dla którego możliwe jest zawarcie ugody, Strony zobowiązują się do jego rozwiązania w drodze mediacji. </w:t>
      </w:r>
    </w:p>
    <w:p w14:paraId="49B501DF" w14:textId="77777777" w:rsidR="00D16D5B" w:rsidRPr="00D16D5B" w:rsidRDefault="00D16D5B" w:rsidP="006133FB">
      <w:pPr>
        <w:numPr>
          <w:ilvl w:val="0"/>
          <w:numId w:val="29"/>
        </w:numPr>
        <w:spacing w:after="0" w:line="276" w:lineRule="auto"/>
        <w:ind w:left="425" w:hanging="425"/>
        <w:jc w:val="both"/>
        <w:rPr>
          <w:rFonts w:cs="Calibri"/>
          <w:noProof/>
        </w:rPr>
      </w:pPr>
      <w:r w:rsidRPr="00D16D5B">
        <w:rPr>
          <w:rFonts w:cs="Calibri"/>
          <w:noProof/>
        </w:rPr>
        <w:t xml:space="preserve">Mediacja prowadzona będzie przez Mediatorów Stałych Sądu Polubownego przy Prokuratorii Generalnej Rzeczypospolitej Polskiej zgodnie z Regulaminem tego Sądu. </w:t>
      </w:r>
    </w:p>
    <w:p w14:paraId="4B448B37" w14:textId="77777777" w:rsidR="000F2B9B" w:rsidRDefault="000F2B9B" w:rsidP="00D16D5B">
      <w:pPr>
        <w:spacing w:after="0" w:line="276" w:lineRule="auto"/>
        <w:jc w:val="both"/>
        <w:rPr>
          <w:rFonts w:cs="Calibri"/>
          <w:b/>
          <w:bCs/>
          <w:noProof/>
        </w:rPr>
      </w:pPr>
    </w:p>
    <w:p w14:paraId="40159C62" w14:textId="492D6148" w:rsidR="00D16D5B" w:rsidRPr="00D16D5B" w:rsidRDefault="00D16D5B" w:rsidP="000F2B9B">
      <w:pPr>
        <w:spacing w:after="0" w:line="276" w:lineRule="auto"/>
        <w:jc w:val="center"/>
        <w:rPr>
          <w:rFonts w:cs="Calibri"/>
          <w:noProof/>
        </w:rPr>
      </w:pPr>
      <w:r w:rsidRPr="00D16D5B">
        <w:rPr>
          <w:rFonts w:cs="Calibri"/>
          <w:b/>
          <w:bCs/>
          <w:noProof/>
        </w:rPr>
        <w:t>§ 2</w:t>
      </w:r>
      <w:r w:rsidR="00DC7218">
        <w:rPr>
          <w:rFonts w:cs="Calibri"/>
          <w:b/>
          <w:bCs/>
          <w:noProof/>
        </w:rPr>
        <w:t>1</w:t>
      </w:r>
    </w:p>
    <w:p w14:paraId="181D2350" w14:textId="77777777" w:rsidR="00D16D5B" w:rsidRPr="00D16D5B" w:rsidRDefault="00D16D5B" w:rsidP="000F2B9B">
      <w:pPr>
        <w:spacing w:after="0" w:line="276" w:lineRule="auto"/>
        <w:jc w:val="center"/>
        <w:rPr>
          <w:rFonts w:cs="Calibri"/>
          <w:noProof/>
        </w:rPr>
      </w:pPr>
      <w:r w:rsidRPr="00D16D5B">
        <w:rPr>
          <w:rFonts w:cs="Calibri"/>
          <w:b/>
          <w:bCs/>
          <w:noProof/>
        </w:rPr>
        <w:t>Postanowienia końcowe</w:t>
      </w:r>
    </w:p>
    <w:p w14:paraId="30E06105"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W sprawach nieuregulowanych niniejszą umową stosuje się przepisy obowiązującego prawa, w szczególności Kodeksu cywilnego oraz Prawa budowlanego. </w:t>
      </w:r>
    </w:p>
    <w:p w14:paraId="2AF6D60F" w14:textId="5D737E63"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W przypadku utraty przez Zamawiającego dofinansowania z Programu Ochrony Ludności i Obrony Cywilnej lub jego części, jeżeli je</w:t>
      </w:r>
      <w:r w:rsidR="00963ED7">
        <w:rPr>
          <w:rFonts w:cs="Calibri"/>
          <w:noProof/>
        </w:rPr>
        <w:t>go</w:t>
      </w:r>
      <w:r w:rsidRPr="00D16D5B">
        <w:rPr>
          <w:rFonts w:cs="Calibri"/>
          <w:noProof/>
        </w:rPr>
        <w:t xml:space="preserve"> utrata nastąpiła z przyczyn, za które odpowiada Wykonawca, niezależnie od możliwości naliczania kar umownych, Zamawiający zastrzega sobie prawo potrącenia kwoty utraconego dofinansowania </w:t>
      </w:r>
      <w:r w:rsidR="00963ED7">
        <w:rPr>
          <w:rFonts w:cs="Calibri"/>
          <w:noProof/>
        </w:rPr>
        <w:t xml:space="preserve">                              </w:t>
      </w:r>
      <w:r w:rsidRPr="00D16D5B">
        <w:rPr>
          <w:rFonts w:cs="Calibri"/>
          <w:noProof/>
        </w:rPr>
        <w:t xml:space="preserve">z wynagrodzenia należnego Wykonawcy. </w:t>
      </w:r>
    </w:p>
    <w:p w14:paraId="5A7EBDBD" w14:textId="57A71CCE"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W przypadku wszczęcia przez właściwy urząd lub instytucję nadzorującą postępowania </w:t>
      </w:r>
      <w:r w:rsidR="00963ED7">
        <w:rPr>
          <w:rFonts w:cs="Calibri"/>
          <w:noProof/>
        </w:rPr>
        <w:t xml:space="preserve">                   </w:t>
      </w:r>
      <w:r w:rsidRPr="00D16D5B">
        <w:rPr>
          <w:rFonts w:cs="Calibri"/>
          <w:noProof/>
        </w:rPr>
        <w:t>w przedmiocie zwrotu udzielone</w:t>
      </w:r>
      <w:r w:rsidR="00963ED7">
        <w:rPr>
          <w:rFonts w:cs="Calibri"/>
          <w:noProof/>
        </w:rPr>
        <w:t>go</w:t>
      </w:r>
      <w:r w:rsidRPr="00D16D5B">
        <w:rPr>
          <w:rFonts w:cs="Calibri"/>
          <w:noProof/>
        </w:rPr>
        <w:t xml:space="preserve"> do</w:t>
      </w:r>
      <w:r w:rsidR="00963ED7">
        <w:rPr>
          <w:rFonts w:cs="Calibri"/>
          <w:noProof/>
        </w:rPr>
        <w:t>finansowania</w:t>
      </w:r>
      <w:r w:rsidRPr="00D16D5B">
        <w:rPr>
          <w:rFonts w:cs="Calibri"/>
          <w:noProof/>
        </w:rPr>
        <w:t xml:space="preserve">, Zamawiający ma prawo wstrzymać zapłatę faktury, a termin zapłaty ulega zawieszeniu do czasu ostatecznego zakończenia postępowania. W takiej sytuacji Wykonawcy nie przysługują wobec Zamawiającego jakiekolwiek roszczenia odszkodowawcze ani odsetki za opóźnienie. </w:t>
      </w:r>
    </w:p>
    <w:p w14:paraId="4B41CFA8"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36C82B43"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Wszelkie spory, z zastrzeżeniem § 21 Umowy, wynikające z niniejszej umowy lub powstające w związku z umową będą rozstrzygane przez sąd właściwy dla siedziby Zamawiającego. </w:t>
      </w:r>
    </w:p>
    <w:p w14:paraId="38306AE7"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Umowę sporządzono w trzech jednobrzmiących egzemplarzach: dwa egzemplarze dla Zamawiającego, jeden egzemplarz dla Wykonawcy. </w:t>
      </w:r>
    </w:p>
    <w:p w14:paraId="3481F749"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Integralną część umowy stanowią następujące załączniki:</w:t>
      </w:r>
    </w:p>
    <w:p w14:paraId="78F87D6A" w14:textId="43276BB7" w:rsidR="00D16D5B" w:rsidRDefault="00D16D5B" w:rsidP="006133FB">
      <w:pPr>
        <w:numPr>
          <w:ilvl w:val="1"/>
          <w:numId w:val="41"/>
        </w:numPr>
        <w:spacing w:after="0" w:line="276" w:lineRule="auto"/>
        <w:jc w:val="both"/>
        <w:rPr>
          <w:rFonts w:cs="Calibri"/>
          <w:noProof/>
        </w:rPr>
      </w:pPr>
      <w:r w:rsidRPr="00D16D5B">
        <w:rPr>
          <w:rFonts w:cs="Calibri"/>
          <w:noProof/>
        </w:rPr>
        <w:t>Program Funkcjonalno-Użytkowy;</w:t>
      </w:r>
    </w:p>
    <w:p w14:paraId="39DDD7DF" w14:textId="023D59B8" w:rsidR="00963ED7" w:rsidRPr="00D16D5B" w:rsidRDefault="00963ED7" w:rsidP="006133FB">
      <w:pPr>
        <w:numPr>
          <w:ilvl w:val="1"/>
          <w:numId w:val="41"/>
        </w:numPr>
        <w:spacing w:after="0" w:line="276" w:lineRule="auto"/>
        <w:jc w:val="both"/>
        <w:rPr>
          <w:rFonts w:cs="Calibri"/>
          <w:noProof/>
        </w:rPr>
      </w:pPr>
      <w:r>
        <w:rPr>
          <w:rFonts w:cs="Calibri"/>
        </w:rPr>
        <w:t>uprawnienia budowlane osób odpowiedzialnych za realizację zamówienia ze strony Wykonawcy,</w:t>
      </w:r>
    </w:p>
    <w:p w14:paraId="6FF039CD" w14:textId="77777777" w:rsidR="00D16D5B" w:rsidRPr="00D16D5B" w:rsidRDefault="00D16D5B" w:rsidP="006133FB">
      <w:pPr>
        <w:numPr>
          <w:ilvl w:val="1"/>
          <w:numId w:val="41"/>
        </w:numPr>
        <w:spacing w:after="0" w:line="276" w:lineRule="auto"/>
        <w:jc w:val="both"/>
        <w:rPr>
          <w:rFonts w:cs="Calibri"/>
          <w:noProof/>
        </w:rPr>
      </w:pPr>
      <w:r w:rsidRPr="00D16D5B">
        <w:rPr>
          <w:rFonts w:cs="Calibri"/>
          <w:noProof/>
        </w:rPr>
        <w:t>Złożona oferta.</w:t>
      </w:r>
    </w:p>
    <w:p w14:paraId="753EDC08" w14:textId="77777777" w:rsidR="000F2B9B" w:rsidRDefault="000F2B9B" w:rsidP="00D16D5B">
      <w:pPr>
        <w:spacing w:after="0" w:line="276" w:lineRule="auto"/>
        <w:jc w:val="both"/>
        <w:rPr>
          <w:rFonts w:cs="Calibri"/>
          <w:b/>
          <w:bCs/>
          <w:noProof/>
        </w:rPr>
      </w:pPr>
    </w:p>
    <w:p w14:paraId="561FCBBC" w14:textId="77777777" w:rsidR="00025DAB" w:rsidRDefault="00025DAB" w:rsidP="00D16D5B">
      <w:pPr>
        <w:spacing w:after="0" w:line="276" w:lineRule="auto"/>
        <w:jc w:val="both"/>
        <w:rPr>
          <w:rFonts w:cs="Calibri"/>
          <w:b/>
          <w:bCs/>
          <w:noProof/>
        </w:rPr>
      </w:pPr>
    </w:p>
    <w:p w14:paraId="513F6115" w14:textId="77777777" w:rsidR="00982146" w:rsidRDefault="00982146" w:rsidP="000F2B9B">
      <w:pPr>
        <w:spacing w:after="0" w:line="276" w:lineRule="auto"/>
        <w:jc w:val="center"/>
        <w:rPr>
          <w:rFonts w:cs="Calibri"/>
          <w:b/>
          <w:bCs/>
          <w:noProof/>
        </w:rPr>
      </w:pPr>
    </w:p>
    <w:p w14:paraId="484BA913" w14:textId="391E0F57" w:rsidR="000F2B9B" w:rsidRDefault="00D16D5B" w:rsidP="000F2B9B">
      <w:pPr>
        <w:spacing w:after="0" w:line="276" w:lineRule="auto"/>
        <w:jc w:val="center"/>
        <w:rPr>
          <w:rFonts w:cs="Calibri"/>
          <w:noProof/>
        </w:rPr>
      </w:pPr>
      <w:r w:rsidRPr="00D16D5B">
        <w:rPr>
          <w:rFonts w:cs="Calibri"/>
          <w:b/>
          <w:bCs/>
          <w:noProof/>
        </w:rPr>
        <w:t>§ 2</w:t>
      </w:r>
      <w:r w:rsidR="00DC7218">
        <w:rPr>
          <w:rFonts w:cs="Calibri"/>
          <w:b/>
          <w:bCs/>
          <w:noProof/>
        </w:rPr>
        <w:t>2</w:t>
      </w:r>
    </w:p>
    <w:p w14:paraId="2278EA9D" w14:textId="7A56071D" w:rsidR="000F2B9B" w:rsidRDefault="00D16D5B" w:rsidP="000F2B9B">
      <w:pPr>
        <w:spacing w:after="0" w:line="276" w:lineRule="auto"/>
        <w:jc w:val="center"/>
        <w:rPr>
          <w:rFonts w:cs="Calibri"/>
          <w:noProof/>
        </w:rPr>
      </w:pPr>
      <w:r w:rsidRPr="00D16D5B">
        <w:rPr>
          <w:rFonts w:cs="Calibri"/>
          <w:b/>
          <w:bCs/>
          <w:noProof/>
        </w:rPr>
        <w:t>Klauzula salwatoryjna</w:t>
      </w:r>
    </w:p>
    <w:p w14:paraId="6DE655B2" w14:textId="078C0A6F" w:rsidR="00D16D5B" w:rsidRPr="00D16D5B" w:rsidRDefault="00D16D5B" w:rsidP="00D16D5B">
      <w:pPr>
        <w:spacing w:after="0" w:line="276" w:lineRule="auto"/>
        <w:jc w:val="both"/>
        <w:rPr>
          <w:rFonts w:cs="Calibri"/>
          <w:noProof/>
        </w:rPr>
      </w:pPr>
      <w:r w:rsidRPr="00D16D5B">
        <w:rPr>
          <w:rFonts w:cs="Calibri"/>
          <w:noProof/>
        </w:rPr>
        <w:t>Nieważność któregokolwiek z postanowień umowy nie będzie powodować unieważnienia całej umowy. Zgodnie z art. 58 § 3 Kodeksu cywilnego Strony zobowiązują się zastąpić nieważne postanowienia, postanowieniem ważnym, którego cel i sens pozostaje najbardziej zbliżony do postanowienia zastępowanego.</w:t>
      </w:r>
    </w:p>
    <w:p w14:paraId="1CA01794" w14:textId="77777777" w:rsidR="00702DD7" w:rsidRDefault="00702DD7" w:rsidP="00993029">
      <w:pPr>
        <w:jc w:val="both"/>
        <w:rPr>
          <w:rFonts w:cs="Calibri"/>
          <w:noProof/>
        </w:rPr>
      </w:pPr>
    </w:p>
    <w:p w14:paraId="7DBE7386" w14:textId="77777777" w:rsidR="000F2B9B" w:rsidRPr="000F2B9B" w:rsidRDefault="000F2B9B" w:rsidP="000F2B9B">
      <w:pPr>
        <w:spacing w:after="0"/>
        <w:ind w:left="568" w:firstLine="708"/>
        <w:rPr>
          <w:rFonts w:eastAsia="Cambria" w:cs="Calibri"/>
          <w:b/>
          <w:bCs/>
        </w:rPr>
      </w:pPr>
      <w:r w:rsidRPr="000F2B9B">
        <w:rPr>
          <w:rFonts w:eastAsia="Cambria" w:cs="Calibri"/>
          <w:b/>
          <w:bCs/>
        </w:rPr>
        <w:t xml:space="preserve">Zamawiający:                                               </w:t>
      </w:r>
      <w:r w:rsidRPr="000F2B9B">
        <w:rPr>
          <w:rFonts w:eastAsia="Cambria" w:cs="Calibri"/>
          <w:b/>
          <w:bCs/>
        </w:rPr>
        <w:tab/>
      </w:r>
      <w:r w:rsidRPr="000F2B9B">
        <w:rPr>
          <w:rFonts w:eastAsia="Cambria" w:cs="Calibri"/>
          <w:b/>
          <w:bCs/>
        </w:rPr>
        <w:tab/>
        <w:t>Wykonawca:</w:t>
      </w:r>
    </w:p>
    <w:p w14:paraId="18E0A8F5" w14:textId="77777777" w:rsidR="000F2B9B" w:rsidRPr="0084499D" w:rsidRDefault="000F2B9B" w:rsidP="00993029">
      <w:pPr>
        <w:jc w:val="both"/>
        <w:rPr>
          <w:rFonts w:cs="Calibri"/>
          <w:noProof/>
        </w:rPr>
      </w:pPr>
    </w:p>
    <w:sectPr w:rsidR="000F2B9B" w:rsidRPr="0084499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40F1D0" w14:textId="77777777" w:rsidR="00CC5F3F" w:rsidRDefault="00CC5F3F" w:rsidP="00702DD7">
      <w:pPr>
        <w:spacing w:after="0" w:line="240" w:lineRule="auto"/>
      </w:pPr>
      <w:r>
        <w:separator/>
      </w:r>
    </w:p>
  </w:endnote>
  <w:endnote w:type="continuationSeparator" w:id="0">
    <w:p w14:paraId="366E97D2" w14:textId="77777777" w:rsidR="00CC5F3F" w:rsidRDefault="00CC5F3F" w:rsidP="00702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79256644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89A4AF7" w14:textId="2430651D" w:rsidR="00986497" w:rsidRPr="00986497" w:rsidRDefault="00986497">
            <w:pPr>
              <w:pStyle w:val="Stopka"/>
              <w:jc w:val="right"/>
              <w:rPr>
                <w:sz w:val="18"/>
                <w:szCs w:val="18"/>
              </w:rPr>
            </w:pPr>
            <w:r w:rsidRPr="00986497">
              <w:rPr>
                <w:sz w:val="18"/>
                <w:szCs w:val="18"/>
              </w:rPr>
              <w:t xml:space="preserve">Strona </w:t>
            </w:r>
            <w:r w:rsidRPr="00986497">
              <w:rPr>
                <w:sz w:val="18"/>
                <w:szCs w:val="18"/>
              </w:rPr>
              <w:fldChar w:fldCharType="begin"/>
            </w:r>
            <w:r w:rsidRPr="00986497">
              <w:rPr>
                <w:sz w:val="18"/>
                <w:szCs w:val="18"/>
              </w:rPr>
              <w:instrText>PAGE</w:instrText>
            </w:r>
            <w:r w:rsidRPr="00986497">
              <w:rPr>
                <w:sz w:val="18"/>
                <w:szCs w:val="18"/>
              </w:rPr>
              <w:fldChar w:fldCharType="separate"/>
            </w:r>
            <w:r w:rsidR="005F775E">
              <w:rPr>
                <w:noProof/>
                <w:sz w:val="18"/>
                <w:szCs w:val="18"/>
              </w:rPr>
              <w:t>12</w:t>
            </w:r>
            <w:r w:rsidRPr="00986497">
              <w:rPr>
                <w:sz w:val="18"/>
                <w:szCs w:val="18"/>
              </w:rPr>
              <w:fldChar w:fldCharType="end"/>
            </w:r>
            <w:r w:rsidRPr="00986497">
              <w:rPr>
                <w:sz w:val="18"/>
                <w:szCs w:val="18"/>
              </w:rPr>
              <w:t xml:space="preserve"> z </w:t>
            </w:r>
            <w:r w:rsidRPr="00986497">
              <w:rPr>
                <w:sz w:val="18"/>
                <w:szCs w:val="18"/>
              </w:rPr>
              <w:fldChar w:fldCharType="begin"/>
            </w:r>
            <w:r w:rsidRPr="00986497">
              <w:rPr>
                <w:sz w:val="18"/>
                <w:szCs w:val="18"/>
              </w:rPr>
              <w:instrText>NUMPAGES</w:instrText>
            </w:r>
            <w:r w:rsidRPr="00986497">
              <w:rPr>
                <w:sz w:val="18"/>
                <w:szCs w:val="18"/>
              </w:rPr>
              <w:fldChar w:fldCharType="separate"/>
            </w:r>
            <w:r w:rsidR="005F775E">
              <w:rPr>
                <w:noProof/>
                <w:sz w:val="18"/>
                <w:szCs w:val="18"/>
              </w:rPr>
              <w:t>16</w:t>
            </w:r>
            <w:r w:rsidRPr="00986497">
              <w:rPr>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78F84" w14:textId="77777777" w:rsidR="00CC5F3F" w:rsidRDefault="00CC5F3F" w:rsidP="00702DD7">
      <w:pPr>
        <w:spacing w:after="0" w:line="240" w:lineRule="auto"/>
      </w:pPr>
      <w:r>
        <w:separator/>
      </w:r>
    </w:p>
  </w:footnote>
  <w:footnote w:type="continuationSeparator" w:id="0">
    <w:p w14:paraId="1EE0F1D8" w14:textId="77777777" w:rsidR="00CC5F3F" w:rsidRDefault="00CC5F3F" w:rsidP="00702D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DF7F8" w14:textId="2E1E4A87" w:rsidR="00702DD7" w:rsidRPr="00ED7941" w:rsidRDefault="00ED7941" w:rsidP="00ED7941">
    <w:pPr>
      <w:suppressAutoHyphens/>
      <w:autoSpaceDE w:val="0"/>
      <w:autoSpaceDN w:val="0"/>
      <w:jc w:val="center"/>
      <w:textAlignment w:val="baseline"/>
      <w:rPr>
        <w:rFonts w:cs="Calibri"/>
        <w:bCs/>
        <w:i/>
        <w:sz w:val="18"/>
        <w:szCs w:val="18"/>
      </w:rPr>
    </w:pPr>
    <w:r>
      <w:rPr>
        <w:rFonts w:cs="Calibri"/>
        <w:i/>
        <w:sz w:val="18"/>
        <w:szCs w:val="18"/>
      </w:rPr>
      <w:t>Remont i dostosowanie pomieszczeń kondygnacji podziemnej budynku Samodzielnego Publicznego Zakładu Opieki Zdrowotnej w Ogrodzieńcu na potrzeby Miejsca Doraźnego Schronienia (MDS)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32F5A"/>
    <w:multiLevelType w:val="multilevel"/>
    <w:tmpl w:val="AF34C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D039F"/>
    <w:multiLevelType w:val="multilevel"/>
    <w:tmpl w:val="49E09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B6424"/>
    <w:multiLevelType w:val="multilevel"/>
    <w:tmpl w:val="227E8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66A9F"/>
    <w:multiLevelType w:val="multilevel"/>
    <w:tmpl w:val="357E6D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EE7270"/>
    <w:multiLevelType w:val="multilevel"/>
    <w:tmpl w:val="20607C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0004D"/>
    <w:multiLevelType w:val="multilevel"/>
    <w:tmpl w:val="D8A23AF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2D5485"/>
    <w:multiLevelType w:val="multilevel"/>
    <w:tmpl w:val="7A0EF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E07C3F"/>
    <w:multiLevelType w:val="multilevel"/>
    <w:tmpl w:val="9C5AA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126C1F"/>
    <w:multiLevelType w:val="multilevel"/>
    <w:tmpl w:val="9F5E5A8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053D26"/>
    <w:multiLevelType w:val="multilevel"/>
    <w:tmpl w:val="30020AE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285868"/>
    <w:multiLevelType w:val="multilevel"/>
    <w:tmpl w:val="0BBEF2E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2E281A"/>
    <w:multiLevelType w:val="multilevel"/>
    <w:tmpl w:val="34529C6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AE4142"/>
    <w:multiLevelType w:val="multilevel"/>
    <w:tmpl w:val="37041CA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0505D8"/>
    <w:multiLevelType w:val="multilevel"/>
    <w:tmpl w:val="AAD419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C12D5A"/>
    <w:multiLevelType w:val="multilevel"/>
    <w:tmpl w:val="088E8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156B79"/>
    <w:multiLevelType w:val="multilevel"/>
    <w:tmpl w:val="3866EFD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53543B"/>
    <w:multiLevelType w:val="multilevel"/>
    <w:tmpl w:val="22DA5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FC5D8F"/>
    <w:multiLevelType w:val="multilevel"/>
    <w:tmpl w:val="FD66EE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476C07"/>
    <w:multiLevelType w:val="multilevel"/>
    <w:tmpl w:val="7B9C85C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5260B8"/>
    <w:multiLevelType w:val="multilevel"/>
    <w:tmpl w:val="0888CDF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CE3620"/>
    <w:multiLevelType w:val="multilevel"/>
    <w:tmpl w:val="4C9EB0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282BF2"/>
    <w:multiLevelType w:val="multilevel"/>
    <w:tmpl w:val="FBC8B9D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A82F41"/>
    <w:multiLevelType w:val="multilevel"/>
    <w:tmpl w:val="236C4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91614C"/>
    <w:multiLevelType w:val="multilevel"/>
    <w:tmpl w:val="EF366D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8C6BE5"/>
    <w:multiLevelType w:val="multilevel"/>
    <w:tmpl w:val="EA9CE0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B17302"/>
    <w:multiLevelType w:val="multilevel"/>
    <w:tmpl w:val="C3F06C38"/>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A81F51"/>
    <w:multiLevelType w:val="multilevel"/>
    <w:tmpl w:val="A908286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CF4293"/>
    <w:multiLevelType w:val="multilevel"/>
    <w:tmpl w:val="8DAC64E4"/>
    <w:lvl w:ilvl="0">
      <w:start w:val="1"/>
      <w:numFmt w:val="decimal"/>
      <w:lvlText w:val="%1)"/>
      <w:lvlJc w:val="left"/>
      <w:pPr>
        <w:ind w:left="1353"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D45DF5"/>
    <w:multiLevelType w:val="multilevel"/>
    <w:tmpl w:val="6F989C5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AD6313"/>
    <w:multiLevelType w:val="multilevel"/>
    <w:tmpl w:val="2BF849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9F2C12"/>
    <w:multiLevelType w:val="multilevel"/>
    <w:tmpl w:val="36D01660"/>
    <w:lvl w:ilvl="0">
      <w:start w:val="1"/>
      <w:numFmt w:val="decimal"/>
      <w:lvlText w:val="%1."/>
      <w:lvlJc w:val="left"/>
      <w:pPr>
        <w:tabs>
          <w:tab w:val="num" w:pos="720"/>
        </w:tabs>
        <w:ind w:left="720" w:hanging="360"/>
      </w:pPr>
    </w:lvl>
    <w:lvl w:ilvl="1">
      <w:start w:val="1"/>
      <w:numFmt w:val="lowerLetter"/>
      <w:lvlText w:val="%2)"/>
      <w:lvlJc w:val="left"/>
      <w:pPr>
        <w:ind w:left="1440" w:hanging="360"/>
      </w:pPr>
      <w:rPr>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556DB1"/>
    <w:multiLevelType w:val="multilevel"/>
    <w:tmpl w:val="AB848F5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104B8D"/>
    <w:multiLevelType w:val="multilevel"/>
    <w:tmpl w:val="CDF84DCC"/>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982EC6"/>
    <w:multiLevelType w:val="multilevel"/>
    <w:tmpl w:val="C158D01C"/>
    <w:lvl w:ilvl="0">
      <w:start w:val="1"/>
      <w:numFmt w:val="decimal"/>
      <w:lvlText w:val="%1."/>
      <w:lvlJc w:val="left"/>
      <w:pPr>
        <w:tabs>
          <w:tab w:val="num" w:pos="720"/>
        </w:tabs>
        <w:ind w:left="720" w:hanging="360"/>
      </w:pPr>
    </w:lvl>
    <w:lvl w:ilvl="1">
      <w:start w:val="1"/>
      <w:numFmt w:val="lowerLetter"/>
      <w:lvlText w:val="%2)"/>
      <w:lvlJc w:val="left"/>
      <w:pPr>
        <w:ind w:left="1440" w:hanging="360"/>
      </w:pPr>
      <w:rPr>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B05A67"/>
    <w:multiLevelType w:val="multilevel"/>
    <w:tmpl w:val="D95E7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9D6C6E"/>
    <w:multiLevelType w:val="hybridMultilevel"/>
    <w:tmpl w:val="82BC076C"/>
    <w:lvl w:ilvl="0" w:tplc="FFFFFFFF">
      <w:start w:val="1"/>
      <w:numFmt w:val="decimal"/>
      <w:lvlText w:val="%1."/>
      <w:lvlJc w:val="left"/>
      <w:pPr>
        <w:tabs>
          <w:tab w:val="num" w:pos="720"/>
        </w:tabs>
        <w:ind w:left="720" w:hanging="360"/>
      </w:pPr>
    </w:lvl>
    <w:lvl w:ilvl="1" w:tplc="04150017">
      <w:start w:val="1"/>
      <w:numFmt w:val="lowerLetter"/>
      <w:lvlText w:val="%2)"/>
      <w:lvlJc w:val="left"/>
      <w:pPr>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6" w15:restartNumberingAfterBreak="0">
    <w:nsid w:val="68A95FE1"/>
    <w:multiLevelType w:val="multilevel"/>
    <w:tmpl w:val="FC7486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AB5ACF"/>
    <w:multiLevelType w:val="multilevel"/>
    <w:tmpl w:val="DB6C71A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2D3952"/>
    <w:multiLevelType w:val="multilevel"/>
    <w:tmpl w:val="62D4E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BA000E"/>
    <w:multiLevelType w:val="multilevel"/>
    <w:tmpl w:val="35BE125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DD2EF9"/>
    <w:multiLevelType w:val="multilevel"/>
    <w:tmpl w:val="92CC0448"/>
    <w:lvl w:ilvl="0">
      <w:start w:val="1"/>
      <w:numFmt w:val="decimal"/>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num w:numId="1">
    <w:abstractNumId w:val="2"/>
  </w:num>
  <w:num w:numId="2">
    <w:abstractNumId w:val="29"/>
  </w:num>
  <w:num w:numId="3">
    <w:abstractNumId w:val="16"/>
  </w:num>
  <w:num w:numId="4">
    <w:abstractNumId w:val="19"/>
  </w:num>
  <w:num w:numId="5">
    <w:abstractNumId w:val="8"/>
  </w:num>
  <w:num w:numId="6">
    <w:abstractNumId w:val="35"/>
  </w:num>
  <w:num w:numId="7">
    <w:abstractNumId w:val="36"/>
  </w:num>
  <w:num w:numId="8">
    <w:abstractNumId w:val="4"/>
  </w:num>
  <w:num w:numId="9">
    <w:abstractNumId w:val="0"/>
  </w:num>
  <w:num w:numId="10">
    <w:abstractNumId w:val="31"/>
  </w:num>
  <w:num w:numId="11">
    <w:abstractNumId w:val="31"/>
  </w:num>
  <w:num w:numId="12">
    <w:abstractNumId w:val="28"/>
  </w:num>
  <w:num w:numId="13">
    <w:abstractNumId w:val="37"/>
  </w:num>
  <w:num w:numId="14">
    <w:abstractNumId w:val="27"/>
  </w:num>
  <w:num w:numId="15">
    <w:abstractNumId w:val="40"/>
  </w:num>
  <w:num w:numId="16">
    <w:abstractNumId w:val="30"/>
  </w:num>
  <w:num w:numId="17">
    <w:abstractNumId w:val="10"/>
  </w:num>
  <w:num w:numId="18">
    <w:abstractNumId w:val="20"/>
  </w:num>
  <w:num w:numId="19">
    <w:abstractNumId w:val="17"/>
  </w:num>
  <w:num w:numId="20">
    <w:abstractNumId w:val="7"/>
  </w:num>
  <w:num w:numId="21">
    <w:abstractNumId w:val="38"/>
  </w:num>
  <w:num w:numId="22">
    <w:abstractNumId w:val="6"/>
  </w:num>
  <w:num w:numId="23">
    <w:abstractNumId w:val="13"/>
  </w:num>
  <w:num w:numId="24">
    <w:abstractNumId w:val="34"/>
  </w:num>
  <w:num w:numId="25">
    <w:abstractNumId w:val="1"/>
  </w:num>
  <w:num w:numId="26">
    <w:abstractNumId w:val="3"/>
  </w:num>
  <w:num w:numId="27">
    <w:abstractNumId w:val="24"/>
  </w:num>
  <w:num w:numId="28">
    <w:abstractNumId w:val="23"/>
  </w:num>
  <w:num w:numId="29">
    <w:abstractNumId w:val="14"/>
  </w:num>
  <w:num w:numId="30">
    <w:abstractNumId w:val="22"/>
  </w:num>
  <w:num w:numId="31">
    <w:abstractNumId w:val="15"/>
  </w:num>
  <w:num w:numId="32">
    <w:abstractNumId w:val="21"/>
  </w:num>
  <w:num w:numId="33">
    <w:abstractNumId w:val="12"/>
  </w:num>
  <w:num w:numId="34">
    <w:abstractNumId w:val="18"/>
  </w:num>
  <w:num w:numId="35">
    <w:abstractNumId w:val="33"/>
  </w:num>
  <w:num w:numId="36">
    <w:abstractNumId w:val="5"/>
  </w:num>
  <w:num w:numId="37">
    <w:abstractNumId w:val="11"/>
  </w:num>
  <w:num w:numId="38">
    <w:abstractNumId w:val="32"/>
  </w:num>
  <w:num w:numId="39">
    <w:abstractNumId w:val="39"/>
  </w:num>
  <w:num w:numId="40">
    <w:abstractNumId w:val="26"/>
  </w:num>
  <w:num w:numId="41">
    <w:abstractNumId w:val="25"/>
  </w:num>
  <w:num w:numId="42">
    <w:abstractNumId w:val="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D94"/>
    <w:rsid w:val="00025DAB"/>
    <w:rsid w:val="00080373"/>
    <w:rsid w:val="00090CE6"/>
    <w:rsid w:val="00091485"/>
    <w:rsid w:val="000941E5"/>
    <w:rsid w:val="000A28DB"/>
    <w:rsid w:val="000C3F19"/>
    <w:rsid w:val="000D7C7D"/>
    <w:rsid w:val="000F2B9B"/>
    <w:rsid w:val="001048D9"/>
    <w:rsid w:val="00151D94"/>
    <w:rsid w:val="0015627E"/>
    <w:rsid w:val="001A0867"/>
    <w:rsid w:val="001D10BC"/>
    <w:rsid w:val="00213E84"/>
    <w:rsid w:val="0021726C"/>
    <w:rsid w:val="002301C2"/>
    <w:rsid w:val="002340CC"/>
    <w:rsid w:val="00240A9B"/>
    <w:rsid w:val="00242A09"/>
    <w:rsid w:val="00252E63"/>
    <w:rsid w:val="00254723"/>
    <w:rsid w:val="00265454"/>
    <w:rsid w:val="002773AB"/>
    <w:rsid w:val="002C0AE6"/>
    <w:rsid w:val="002C62A9"/>
    <w:rsid w:val="00342E3D"/>
    <w:rsid w:val="00347F2B"/>
    <w:rsid w:val="00395045"/>
    <w:rsid w:val="003C05C2"/>
    <w:rsid w:val="003D316B"/>
    <w:rsid w:val="0040083E"/>
    <w:rsid w:val="00426EF0"/>
    <w:rsid w:val="004B65AC"/>
    <w:rsid w:val="004C55E5"/>
    <w:rsid w:val="0054480F"/>
    <w:rsid w:val="00581FF3"/>
    <w:rsid w:val="00596A81"/>
    <w:rsid w:val="005F775E"/>
    <w:rsid w:val="006133FB"/>
    <w:rsid w:val="00613963"/>
    <w:rsid w:val="00650EBC"/>
    <w:rsid w:val="006749B2"/>
    <w:rsid w:val="0068289C"/>
    <w:rsid w:val="006864D5"/>
    <w:rsid w:val="00692AAB"/>
    <w:rsid w:val="006F503D"/>
    <w:rsid w:val="00702DD7"/>
    <w:rsid w:val="00717E72"/>
    <w:rsid w:val="007854CE"/>
    <w:rsid w:val="007C62B7"/>
    <w:rsid w:val="008075FC"/>
    <w:rsid w:val="0084499D"/>
    <w:rsid w:val="00844C9D"/>
    <w:rsid w:val="00876326"/>
    <w:rsid w:val="00892DB7"/>
    <w:rsid w:val="008C583D"/>
    <w:rsid w:val="008F391B"/>
    <w:rsid w:val="00926719"/>
    <w:rsid w:val="0093161D"/>
    <w:rsid w:val="00936E82"/>
    <w:rsid w:val="00956E43"/>
    <w:rsid w:val="00963ED7"/>
    <w:rsid w:val="00982146"/>
    <w:rsid w:val="00986497"/>
    <w:rsid w:val="00993029"/>
    <w:rsid w:val="009D774D"/>
    <w:rsid w:val="009F20FA"/>
    <w:rsid w:val="009F3D05"/>
    <w:rsid w:val="00A75F53"/>
    <w:rsid w:val="00AC7A04"/>
    <w:rsid w:val="00B77AD0"/>
    <w:rsid w:val="00B8398D"/>
    <w:rsid w:val="00BA0CBE"/>
    <w:rsid w:val="00C35568"/>
    <w:rsid w:val="00C9283B"/>
    <w:rsid w:val="00CC5F3F"/>
    <w:rsid w:val="00CF7BA1"/>
    <w:rsid w:val="00D16D5B"/>
    <w:rsid w:val="00DB71B4"/>
    <w:rsid w:val="00DC7218"/>
    <w:rsid w:val="00DF604E"/>
    <w:rsid w:val="00E14B75"/>
    <w:rsid w:val="00E66451"/>
    <w:rsid w:val="00EB6C61"/>
    <w:rsid w:val="00EC2C72"/>
    <w:rsid w:val="00ED1B97"/>
    <w:rsid w:val="00ED7941"/>
    <w:rsid w:val="00FB0A37"/>
    <w:rsid w:val="00FE4D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14FF"/>
  <w15:chartTrackingRefBased/>
  <w15:docId w15:val="{059A70FF-A61F-4EF7-A5F7-2E4BE508D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151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51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51D9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51D9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51D9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51D9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51D9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51D9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51D9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1D9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51D9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51D9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51D9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51D9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51D9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51D9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51D9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51D94"/>
    <w:rPr>
      <w:rFonts w:eastAsiaTheme="majorEastAsia" w:cstheme="majorBidi"/>
      <w:color w:val="272727" w:themeColor="text1" w:themeTint="D8"/>
    </w:rPr>
  </w:style>
  <w:style w:type="paragraph" w:styleId="Tytu">
    <w:name w:val="Title"/>
    <w:basedOn w:val="Normalny"/>
    <w:next w:val="Normalny"/>
    <w:link w:val="TytuZnak"/>
    <w:uiPriority w:val="10"/>
    <w:qFormat/>
    <w:rsid w:val="00151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51D9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51D9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51D9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51D94"/>
    <w:pPr>
      <w:spacing w:before="160"/>
      <w:jc w:val="center"/>
    </w:pPr>
    <w:rPr>
      <w:i/>
      <w:iCs/>
      <w:color w:val="404040" w:themeColor="text1" w:themeTint="BF"/>
    </w:rPr>
  </w:style>
  <w:style w:type="character" w:customStyle="1" w:styleId="CytatZnak">
    <w:name w:val="Cytat Znak"/>
    <w:basedOn w:val="Domylnaczcionkaakapitu"/>
    <w:link w:val="Cytat"/>
    <w:uiPriority w:val="29"/>
    <w:rsid w:val="00151D94"/>
    <w:rPr>
      <w:i/>
      <w:iCs/>
      <w:color w:val="404040" w:themeColor="text1" w:themeTint="BF"/>
    </w:rPr>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l"/>
    <w:basedOn w:val="Normalny"/>
    <w:link w:val="AkapitzlistZnak"/>
    <w:qFormat/>
    <w:rsid w:val="00151D94"/>
    <w:pPr>
      <w:ind w:left="720"/>
      <w:contextualSpacing/>
    </w:pPr>
  </w:style>
  <w:style w:type="character" w:styleId="Wyrnienieintensywne">
    <w:name w:val="Intense Emphasis"/>
    <w:basedOn w:val="Domylnaczcionkaakapitu"/>
    <w:uiPriority w:val="21"/>
    <w:qFormat/>
    <w:rsid w:val="00151D94"/>
    <w:rPr>
      <w:i/>
      <w:iCs/>
      <w:color w:val="0F4761" w:themeColor="accent1" w:themeShade="BF"/>
    </w:rPr>
  </w:style>
  <w:style w:type="paragraph" w:styleId="Cytatintensywny">
    <w:name w:val="Intense Quote"/>
    <w:basedOn w:val="Normalny"/>
    <w:next w:val="Normalny"/>
    <w:link w:val="CytatintensywnyZnak"/>
    <w:uiPriority w:val="30"/>
    <w:qFormat/>
    <w:rsid w:val="00151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51D94"/>
    <w:rPr>
      <w:i/>
      <w:iCs/>
      <w:color w:val="0F4761" w:themeColor="accent1" w:themeShade="BF"/>
    </w:rPr>
  </w:style>
  <w:style w:type="character" w:styleId="Odwoanieintensywne">
    <w:name w:val="Intense Reference"/>
    <w:basedOn w:val="Domylnaczcionkaakapitu"/>
    <w:uiPriority w:val="32"/>
    <w:qFormat/>
    <w:rsid w:val="00151D94"/>
    <w:rPr>
      <w:b/>
      <w:bCs/>
      <w:smallCaps/>
      <w:color w:val="0F4761" w:themeColor="accent1" w:themeShade="BF"/>
      <w:spacing w:val="5"/>
    </w:rPr>
  </w:style>
  <w:style w:type="paragraph" w:styleId="Nagwek">
    <w:name w:val="header"/>
    <w:basedOn w:val="Normalny"/>
    <w:link w:val="NagwekZnak"/>
    <w:unhideWhenUsed/>
    <w:qFormat/>
    <w:rsid w:val="00702DD7"/>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702DD7"/>
  </w:style>
  <w:style w:type="paragraph" w:styleId="Stopka">
    <w:name w:val="footer"/>
    <w:basedOn w:val="Normalny"/>
    <w:link w:val="StopkaZnak"/>
    <w:uiPriority w:val="99"/>
    <w:unhideWhenUsed/>
    <w:rsid w:val="00702D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02DD7"/>
  </w:style>
  <w:style w:type="paragraph" w:customStyle="1" w:styleId="western">
    <w:name w:val="western"/>
    <w:basedOn w:val="Normalny"/>
    <w:qFormat/>
    <w:rsid w:val="0084499D"/>
    <w:pPr>
      <w:spacing w:beforeAutospacing="1" w:after="119" w:line="240" w:lineRule="auto"/>
    </w:pPr>
    <w:rPr>
      <w:rFonts w:ascii="Times New Roman" w:eastAsia="Times New Roman" w:hAnsi="Times New Roman" w:cs="Times New Roman"/>
      <w:color w:val="000000"/>
      <w:kern w:val="0"/>
      <w:lang w:eastAsia="pl-PL"/>
      <w14:ligatures w14:val="none"/>
    </w:rPr>
  </w:style>
  <w:style w:type="paragraph" w:styleId="NormalnyWeb">
    <w:name w:val="Normal (Web)"/>
    <w:basedOn w:val="Normalny"/>
    <w:uiPriority w:val="99"/>
    <w:semiHidden/>
    <w:unhideWhenUsed/>
    <w:rsid w:val="00993029"/>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Hipercze">
    <w:name w:val="Hyperlink"/>
    <w:rsid w:val="00E66451"/>
    <w:rPr>
      <w:u w:val="single"/>
    </w:rPr>
  </w:style>
  <w:style w:type="character" w:customStyle="1" w:styleId="AkapitzlistZnak">
    <w:name w:val="Akapit z listą Znak"/>
    <w:aliases w:val="Kolorowa lista — akcent 12 Znak,Obiekt Znak,Dot pt Znak,Nagłowek 3 Znak,T_SZ_List Paragraph Znak,normalny tekst Znak,Akapit z listą BS Znak,Kolorowa lista — akcent 11 Znak,Akapit z listą1 Znak,Średnia siatka 1 — akcent 21 Znak,l Znak"/>
    <w:link w:val="Akapitzlist"/>
    <w:qFormat/>
    <w:locked/>
    <w:rsid w:val="00426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1562">
      <w:bodyDiv w:val="1"/>
      <w:marLeft w:val="0"/>
      <w:marRight w:val="0"/>
      <w:marTop w:val="0"/>
      <w:marBottom w:val="0"/>
      <w:divBdr>
        <w:top w:val="none" w:sz="0" w:space="0" w:color="auto"/>
        <w:left w:val="none" w:sz="0" w:space="0" w:color="auto"/>
        <w:bottom w:val="none" w:sz="0" w:space="0" w:color="auto"/>
        <w:right w:val="none" w:sz="0" w:space="0" w:color="auto"/>
      </w:divBdr>
    </w:div>
    <w:div w:id="58677126">
      <w:bodyDiv w:val="1"/>
      <w:marLeft w:val="0"/>
      <w:marRight w:val="0"/>
      <w:marTop w:val="0"/>
      <w:marBottom w:val="0"/>
      <w:divBdr>
        <w:top w:val="none" w:sz="0" w:space="0" w:color="auto"/>
        <w:left w:val="none" w:sz="0" w:space="0" w:color="auto"/>
        <w:bottom w:val="none" w:sz="0" w:space="0" w:color="auto"/>
        <w:right w:val="none" w:sz="0" w:space="0" w:color="auto"/>
      </w:divBdr>
    </w:div>
    <w:div w:id="93138907">
      <w:bodyDiv w:val="1"/>
      <w:marLeft w:val="0"/>
      <w:marRight w:val="0"/>
      <w:marTop w:val="0"/>
      <w:marBottom w:val="0"/>
      <w:divBdr>
        <w:top w:val="none" w:sz="0" w:space="0" w:color="auto"/>
        <w:left w:val="none" w:sz="0" w:space="0" w:color="auto"/>
        <w:bottom w:val="none" w:sz="0" w:space="0" w:color="auto"/>
        <w:right w:val="none" w:sz="0" w:space="0" w:color="auto"/>
      </w:divBdr>
    </w:div>
    <w:div w:id="161088631">
      <w:bodyDiv w:val="1"/>
      <w:marLeft w:val="0"/>
      <w:marRight w:val="0"/>
      <w:marTop w:val="0"/>
      <w:marBottom w:val="0"/>
      <w:divBdr>
        <w:top w:val="none" w:sz="0" w:space="0" w:color="auto"/>
        <w:left w:val="none" w:sz="0" w:space="0" w:color="auto"/>
        <w:bottom w:val="none" w:sz="0" w:space="0" w:color="auto"/>
        <w:right w:val="none" w:sz="0" w:space="0" w:color="auto"/>
      </w:divBdr>
    </w:div>
    <w:div w:id="186869814">
      <w:bodyDiv w:val="1"/>
      <w:marLeft w:val="0"/>
      <w:marRight w:val="0"/>
      <w:marTop w:val="0"/>
      <w:marBottom w:val="0"/>
      <w:divBdr>
        <w:top w:val="none" w:sz="0" w:space="0" w:color="auto"/>
        <w:left w:val="none" w:sz="0" w:space="0" w:color="auto"/>
        <w:bottom w:val="none" w:sz="0" w:space="0" w:color="auto"/>
        <w:right w:val="none" w:sz="0" w:space="0" w:color="auto"/>
      </w:divBdr>
    </w:div>
    <w:div w:id="375787064">
      <w:bodyDiv w:val="1"/>
      <w:marLeft w:val="0"/>
      <w:marRight w:val="0"/>
      <w:marTop w:val="0"/>
      <w:marBottom w:val="0"/>
      <w:divBdr>
        <w:top w:val="none" w:sz="0" w:space="0" w:color="auto"/>
        <w:left w:val="none" w:sz="0" w:space="0" w:color="auto"/>
        <w:bottom w:val="none" w:sz="0" w:space="0" w:color="auto"/>
        <w:right w:val="none" w:sz="0" w:space="0" w:color="auto"/>
      </w:divBdr>
    </w:div>
    <w:div w:id="547645776">
      <w:bodyDiv w:val="1"/>
      <w:marLeft w:val="0"/>
      <w:marRight w:val="0"/>
      <w:marTop w:val="0"/>
      <w:marBottom w:val="0"/>
      <w:divBdr>
        <w:top w:val="none" w:sz="0" w:space="0" w:color="auto"/>
        <w:left w:val="none" w:sz="0" w:space="0" w:color="auto"/>
        <w:bottom w:val="none" w:sz="0" w:space="0" w:color="auto"/>
        <w:right w:val="none" w:sz="0" w:space="0" w:color="auto"/>
      </w:divBdr>
    </w:div>
    <w:div w:id="569728282">
      <w:bodyDiv w:val="1"/>
      <w:marLeft w:val="0"/>
      <w:marRight w:val="0"/>
      <w:marTop w:val="0"/>
      <w:marBottom w:val="0"/>
      <w:divBdr>
        <w:top w:val="none" w:sz="0" w:space="0" w:color="auto"/>
        <w:left w:val="none" w:sz="0" w:space="0" w:color="auto"/>
        <w:bottom w:val="none" w:sz="0" w:space="0" w:color="auto"/>
        <w:right w:val="none" w:sz="0" w:space="0" w:color="auto"/>
      </w:divBdr>
    </w:div>
    <w:div w:id="795416965">
      <w:bodyDiv w:val="1"/>
      <w:marLeft w:val="0"/>
      <w:marRight w:val="0"/>
      <w:marTop w:val="0"/>
      <w:marBottom w:val="0"/>
      <w:divBdr>
        <w:top w:val="none" w:sz="0" w:space="0" w:color="auto"/>
        <w:left w:val="none" w:sz="0" w:space="0" w:color="auto"/>
        <w:bottom w:val="none" w:sz="0" w:space="0" w:color="auto"/>
        <w:right w:val="none" w:sz="0" w:space="0" w:color="auto"/>
      </w:divBdr>
    </w:div>
    <w:div w:id="911504603">
      <w:bodyDiv w:val="1"/>
      <w:marLeft w:val="0"/>
      <w:marRight w:val="0"/>
      <w:marTop w:val="0"/>
      <w:marBottom w:val="0"/>
      <w:divBdr>
        <w:top w:val="none" w:sz="0" w:space="0" w:color="auto"/>
        <w:left w:val="none" w:sz="0" w:space="0" w:color="auto"/>
        <w:bottom w:val="none" w:sz="0" w:space="0" w:color="auto"/>
        <w:right w:val="none" w:sz="0" w:space="0" w:color="auto"/>
      </w:divBdr>
    </w:div>
    <w:div w:id="1017074660">
      <w:bodyDiv w:val="1"/>
      <w:marLeft w:val="0"/>
      <w:marRight w:val="0"/>
      <w:marTop w:val="0"/>
      <w:marBottom w:val="0"/>
      <w:divBdr>
        <w:top w:val="none" w:sz="0" w:space="0" w:color="auto"/>
        <w:left w:val="none" w:sz="0" w:space="0" w:color="auto"/>
        <w:bottom w:val="none" w:sz="0" w:space="0" w:color="auto"/>
        <w:right w:val="none" w:sz="0" w:space="0" w:color="auto"/>
      </w:divBdr>
    </w:div>
    <w:div w:id="1184593437">
      <w:bodyDiv w:val="1"/>
      <w:marLeft w:val="0"/>
      <w:marRight w:val="0"/>
      <w:marTop w:val="0"/>
      <w:marBottom w:val="0"/>
      <w:divBdr>
        <w:top w:val="none" w:sz="0" w:space="0" w:color="auto"/>
        <w:left w:val="none" w:sz="0" w:space="0" w:color="auto"/>
        <w:bottom w:val="none" w:sz="0" w:space="0" w:color="auto"/>
        <w:right w:val="none" w:sz="0" w:space="0" w:color="auto"/>
      </w:divBdr>
    </w:div>
    <w:div w:id="1782526520">
      <w:bodyDiv w:val="1"/>
      <w:marLeft w:val="0"/>
      <w:marRight w:val="0"/>
      <w:marTop w:val="0"/>
      <w:marBottom w:val="0"/>
      <w:divBdr>
        <w:top w:val="none" w:sz="0" w:space="0" w:color="auto"/>
        <w:left w:val="none" w:sz="0" w:space="0" w:color="auto"/>
        <w:bottom w:val="none" w:sz="0" w:space="0" w:color="auto"/>
        <w:right w:val="none" w:sz="0" w:space="0" w:color="auto"/>
      </w:divBdr>
    </w:div>
    <w:div w:id="182774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TotalTime>
  <Pages>16</Pages>
  <Words>5435</Words>
  <Characters>32611</Characters>
  <Application>Microsoft Office Word</Application>
  <DocSecurity>0</DocSecurity>
  <Lines>271</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Radoslaw Cieplak</dc:creator>
  <cp:keywords/>
  <dc:description/>
  <cp:lastModifiedBy>Radosław Cieplak</cp:lastModifiedBy>
  <cp:revision>18</cp:revision>
  <cp:lastPrinted>2026-10-14T10:42:00Z</cp:lastPrinted>
  <dcterms:created xsi:type="dcterms:W3CDTF">2026-10-14T10:04:00Z</dcterms:created>
  <dcterms:modified xsi:type="dcterms:W3CDTF">2026-10-15T12:40:00Z</dcterms:modified>
</cp:coreProperties>
</file>