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E5CDC" w14:textId="2D922B82" w:rsidR="00A67E6A" w:rsidRPr="00B432B7" w:rsidRDefault="00FF5AE6" w:rsidP="005B50F9">
      <w:pPr>
        <w:spacing w:after="0" w:line="312" w:lineRule="auto"/>
        <w:ind w:left="10" w:right="13"/>
        <w:rPr>
          <w:color w:val="auto"/>
        </w:rPr>
      </w:pPr>
      <w:bookmarkStart w:id="0" w:name="_GoBack"/>
      <w:bookmarkEnd w:id="0"/>
      <w:r w:rsidRPr="00B432B7">
        <w:rPr>
          <w:color w:val="auto"/>
        </w:rPr>
        <w:t xml:space="preserve">Oznaczenie sprawy: </w:t>
      </w:r>
      <w:r w:rsidRPr="00B432B7">
        <w:rPr>
          <w:b/>
          <w:color w:val="auto"/>
        </w:rPr>
        <w:t xml:space="preserve">ZLP </w:t>
      </w:r>
      <w:r w:rsidR="00996460" w:rsidRPr="00B432B7">
        <w:rPr>
          <w:b/>
          <w:color w:val="auto"/>
        </w:rPr>
        <w:t>7</w:t>
      </w:r>
      <w:r w:rsidRPr="00B432B7">
        <w:rPr>
          <w:b/>
          <w:color w:val="auto"/>
        </w:rPr>
        <w:t>-202</w:t>
      </w:r>
      <w:r w:rsidR="00B37482" w:rsidRPr="00B432B7">
        <w:rPr>
          <w:b/>
          <w:color w:val="auto"/>
        </w:rPr>
        <w:t>6</w:t>
      </w:r>
    </w:p>
    <w:p w14:paraId="035D1B00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25E16F85" w14:textId="77777777" w:rsidR="00A67E6A" w:rsidRPr="00B432B7" w:rsidRDefault="00FF5AE6" w:rsidP="005B50F9">
      <w:pPr>
        <w:spacing w:after="0" w:line="312" w:lineRule="auto"/>
        <w:ind w:left="350" w:right="0" w:firstLine="0"/>
        <w:jc w:val="center"/>
        <w:rPr>
          <w:color w:val="auto"/>
        </w:rPr>
      </w:pPr>
      <w:r w:rsidRPr="00B432B7">
        <w:rPr>
          <w:b/>
          <w:color w:val="auto"/>
        </w:rPr>
        <w:t xml:space="preserve">  </w:t>
      </w:r>
    </w:p>
    <w:p w14:paraId="548014B6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50A76A53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41A6D4AF" w14:textId="77777777" w:rsidR="00A67E6A" w:rsidRPr="00B432B7" w:rsidRDefault="00FF5AE6" w:rsidP="005B50F9">
      <w:pPr>
        <w:spacing w:after="0" w:line="312" w:lineRule="auto"/>
        <w:ind w:left="4537" w:right="1049" w:hanging="2365"/>
        <w:jc w:val="left"/>
        <w:rPr>
          <w:color w:val="auto"/>
        </w:rPr>
      </w:pPr>
      <w:r w:rsidRPr="00B432B7">
        <w:rPr>
          <w:b/>
          <w:color w:val="auto"/>
          <w:sz w:val="32"/>
        </w:rPr>
        <w:t xml:space="preserve">SPECYFIKACJA  WARUNKÓW  ZAMÓWIENIA (SWZ) </w:t>
      </w:r>
    </w:p>
    <w:p w14:paraId="383A11F2" w14:textId="77777777" w:rsidR="00A67E6A" w:rsidRPr="00B432B7" w:rsidRDefault="00FF5AE6" w:rsidP="005B50F9">
      <w:pPr>
        <w:spacing w:after="0" w:line="312" w:lineRule="auto"/>
        <w:ind w:left="35" w:right="0" w:firstLine="0"/>
        <w:jc w:val="center"/>
        <w:rPr>
          <w:color w:val="auto"/>
        </w:rPr>
      </w:pPr>
      <w:r w:rsidRPr="00B432B7">
        <w:rPr>
          <w:b/>
          <w:color w:val="auto"/>
          <w:sz w:val="26"/>
        </w:rPr>
        <w:t xml:space="preserve"> </w:t>
      </w:r>
    </w:p>
    <w:p w14:paraId="26CF389F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 </w:t>
      </w:r>
    </w:p>
    <w:p w14:paraId="76BBFF14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2535A1DF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158FA861" w14:textId="77777777" w:rsidR="00A67E6A" w:rsidRPr="00B432B7" w:rsidRDefault="00FF5AE6" w:rsidP="005B50F9">
      <w:pPr>
        <w:spacing w:after="0" w:line="312" w:lineRule="auto"/>
        <w:ind w:left="-5" w:right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Podstawa prawna:  </w:t>
      </w:r>
    </w:p>
    <w:p w14:paraId="433B45D7" w14:textId="31D1A28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4"/>
        </w:rPr>
        <w:t>ustawa z dnia 11 września 2019 r. Prawo zamówień publicznych (Dz. U. z 202</w:t>
      </w:r>
      <w:r w:rsidR="004D378D" w:rsidRPr="00B432B7">
        <w:rPr>
          <w:color w:val="auto"/>
          <w:sz w:val="24"/>
        </w:rPr>
        <w:t>6 r., poz. 793</w:t>
      </w:r>
      <w:r w:rsidRPr="00B432B7">
        <w:rPr>
          <w:color w:val="auto"/>
          <w:sz w:val="24"/>
        </w:rPr>
        <w:t xml:space="preserve"> ze zm.)  </w:t>
      </w:r>
    </w:p>
    <w:p w14:paraId="53F31036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 </w:t>
      </w:r>
    </w:p>
    <w:p w14:paraId="2EC1CFEB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 </w:t>
      </w:r>
    </w:p>
    <w:p w14:paraId="5C523E37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 </w:t>
      </w:r>
    </w:p>
    <w:p w14:paraId="5A29A7A2" w14:textId="77777777" w:rsidR="00A67E6A" w:rsidRPr="00B432B7" w:rsidRDefault="00FF5AE6" w:rsidP="005B50F9">
      <w:pPr>
        <w:spacing w:after="0" w:line="312" w:lineRule="auto"/>
        <w:ind w:left="-5" w:right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Tryb udzielenia zamówienia:  </w:t>
      </w:r>
    </w:p>
    <w:p w14:paraId="0B10E206" w14:textId="77777777" w:rsidR="00A67E6A" w:rsidRPr="00B432B7" w:rsidRDefault="00FF5AE6" w:rsidP="005B50F9">
      <w:pPr>
        <w:spacing w:after="0" w:line="312" w:lineRule="auto"/>
        <w:ind w:left="-5" w:right="0"/>
        <w:jc w:val="left"/>
        <w:rPr>
          <w:color w:val="auto"/>
        </w:rPr>
      </w:pPr>
      <w:r w:rsidRPr="00B432B7">
        <w:rPr>
          <w:color w:val="auto"/>
          <w:sz w:val="24"/>
        </w:rPr>
        <w:t xml:space="preserve">Tryb podstawowy bez przeprowadzenia negocjacji - art. 275 pkt 1 Ustawy </w:t>
      </w:r>
    </w:p>
    <w:p w14:paraId="21BBB070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 </w:t>
      </w:r>
    </w:p>
    <w:p w14:paraId="386C6B44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 </w:t>
      </w:r>
    </w:p>
    <w:p w14:paraId="325BDA7C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 </w:t>
      </w:r>
    </w:p>
    <w:p w14:paraId="08D9852B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6"/>
        </w:rPr>
        <w:t xml:space="preserve">Przedmiot zamówienia:  </w:t>
      </w:r>
    </w:p>
    <w:p w14:paraId="1BD665FD" w14:textId="6A0728D7" w:rsidR="00A67E6A" w:rsidRPr="00B432B7" w:rsidRDefault="004D378D" w:rsidP="005B50F9">
      <w:pPr>
        <w:spacing w:after="0" w:line="312" w:lineRule="auto"/>
        <w:ind w:left="0" w:right="0" w:firstLine="0"/>
        <w:jc w:val="center"/>
        <w:rPr>
          <w:color w:val="auto"/>
        </w:rPr>
      </w:pPr>
      <w:bookmarkStart w:id="1" w:name="_Hlk530402082"/>
      <w:r w:rsidRPr="00B432B7">
        <w:rPr>
          <w:b/>
          <w:color w:val="auto"/>
          <w:sz w:val="26"/>
        </w:rPr>
        <w:t xml:space="preserve">Dostawa jednego </w:t>
      </w:r>
      <w:bookmarkEnd w:id="1"/>
      <w:r w:rsidRPr="00B432B7">
        <w:rPr>
          <w:b/>
          <w:color w:val="auto"/>
          <w:sz w:val="26"/>
        </w:rPr>
        <w:t>samojezdnego karczownika – frezarki do pni z sterowaniem hydraulicznym</w:t>
      </w:r>
      <w:r w:rsidR="00883410" w:rsidRPr="00B432B7">
        <w:rPr>
          <w:b/>
          <w:color w:val="auto"/>
          <w:sz w:val="26"/>
        </w:rPr>
        <w:t>.</w:t>
      </w:r>
    </w:p>
    <w:p w14:paraId="0B136A90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02EBCD04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2B24B67F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3A79E7C7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71BD8C44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0FBAF7C7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12C05680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77C331BB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1657CCD8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415A4253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3EAF4B69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65ECCC24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4860687B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359503A3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30B94C99" w14:textId="77777777" w:rsidR="00A67E6A" w:rsidRPr="00B432B7" w:rsidRDefault="00FF5AE6" w:rsidP="005B50F9">
      <w:pPr>
        <w:spacing w:after="0" w:line="312" w:lineRule="auto"/>
        <w:ind w:left="21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624DA906" w14:textId="77777777" w:rsidR="006E7CE6" w:rsidRPr="00B432B7" w:rsidRDefault="00FF5AE6" w:rsidP="005B50F9">
      <w:pPr>
        <w:tabs>
          <w:tab w:val="center" w:pos="4935"/>
          <w:tab w:val="center" w:pos="8755"/>
        </w:tabs>
        <w:spacing w:after="0" w:line="312" w:lineRule="auto"/>
        <w:ind w:left="0" w:right="0" w:firstLine="0"/>
        <w:jc w:val="left"/>
        <w:rPr>
          <w:color w:val="auto"/>
          <w:sz w:val="22"/>
        </w:rPr>
      </w:pPr>
      <w:r w:rsidRPr="00B432B7">
        <w:rPr>
          <w:color w:val="auto"/>
          <w:sz w:val="22"/>
        </w:rPr>
        <w:tab/>
      </w:r>
    </w:p>
    <w:p w14:paraId="1528840B" w14:textId="77777777" w:rsidR="006E7CE6" w:rsidRPr="00B432B7" w:rsidRDefault="006E7CE6" w:rsidP="005B50F9">
      <w:pPr>
        <w:tabs>
          <w:tab w:val="center" w:pos="4935"/>
          <w:tab w:val="center" w:pos="8755"/>
        </w:tabs>
        <w:spacing w:after="0" w:line="312" w:lineRule="auto"/>
        <w:ind w:left="0" w:right="0" w:firstLine="0"/>
        <w:jc w:val="left"/>
        <w:rPr>
          <w:color w:val="auto"/>
          <w:sz w:val="22"/>
        </w:rPr>
      </w:pPr>
    </w:p>
    <w:p w14:paraId="4FBC4EE4" w14:textId="790AC573" w:rsidR="00A67E6A" w:rsidRPr="00B432B7" w:rsidRDefault="00B37482" w:rsidP="005B50F9">
      <w:pPr>
        <w:tabs>
          <w:tab w:val="center" w:pos="4935"/>
          <w:tab w:val="center" w:pos="8755"/>
        </w:tabs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4"/>
        </w:rPr>
        <w:tab/>
        <w:t xml:space="preserve">Poznań, </w:t>
      </w:r>
      <w:r w:rsidR="004D378D" w:rsidRPr="00B432B7">
        <w:rPr>
          <w:color w:val="auto"/>
          <w:sz w:val="24"/>
        </w:rPr>
        <w:t>październik</w:t>
      </w:r>
      <w:r w:rsidRPr="00B432B7">
        <w:rPr>
          <w:color w:val="auto"/>
          <w:sz w:val="24"/>
        </w:rPr>
        <w:t xml:space="preserve"> 2026</w:t>
      </w:r>
      <w:r w:rsidRPr="00B432B7">
        <w:rPr>
          <w:i/>
          <w:color w:val="auto"/>
        </w:rPr>
        <w:t xml:space="preserve"> </w:t>
      </w:r>
      <w:r w:rsidRPr="00B432B7">
        <w:rPr>
          <w:i/>
          <w:color w:val="auto"/>
        </w:rPr>
        <w:tab/>
        <w:t xml:space="preserve"> </w:t>
      </w:r>
    </w:p>
    <w:p w14:paraId="062B5B58" w14:textId="77777777" w:rsidR="00A67E6A" w:rsidRPr="00B432B7" w:rsidRDefault="00FF5AE6" w:rsidP="005B50F9">
      <w:pPr>
        <w:spacing w:after="0" w:line="312" w:lineRule="auto"/>
        <w:ind w:left="284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485C02A1" w14:textId="77777777" w:rsidR="00A67E6A" w:rsidRPr="00B432B7" w:rsidRDefault="00FF5AE6" w:rsidP="005B50F9">
      <w:pPr>
        <w:numPr>
          <w:ilvl w:val="0"/>
          <w:numId w:val="1"/>
        </w:numPr>
        <w:spacing w:after="0" w:line="312" w:lineRule="auto"/>
        <w:ind w:right="18" w:hanging="428"/>
        <w:rPr>
          <w:color w:val="auto"/>
        </w:rPr>
      </w:pPr>
      <w:r w:rsidRPr="00B432B7">
        <w:rPr>
          <w:b/>
          <w:color w:val="auto"/>
        </w:rPr>
        <w:lastRenderedPageBreak/>
        <w:t xml:space="preserve">Nazwa oraz adres zamawiającego, numer telefonu, adres poczty elektronicznej oraz strony internetowej prowadzonego postępowania. </w:t>
      </w:r>
    </w:p>
    <w:p w14:paraId="0FB27694" w14:textId="77777777" w:rsidR="00231571" w:rsidRPr="00B432B7" w:rsidRDefault="00FF5AE6" w:rsidP="005B50F9">
      <w:pPr>
        <w:spacing w:after="0" w:line="312" w:lineRule="auto"/>
        <w:rPr>
          <w:color w:val="auto"/>
        </w:rPr>
      </w:pPr>
      <w:r w:rsidRPr="00B432B7">
        <w:rPr>
          <w:color w:val="auto"/>
        </w:rPr>
        <w:t xml:space="preserve">Miasto Poznań - Zakład Lasów Poznańskich </w:t>
      </w:r>
    </w:p>
    <w:p w14:paraId="0CDDB528" w14:textId="3A9C0D2E" w:rsidR="00A67E6A" w:rsidRPr="00B432B7" w:rsidRDefault="00FF5AE6" w:rsidP="005B50F9">
      <w:pPr>
        <w:spacing w:after="0" w:line="312" w:lineRule="auto"/>
        <w:rPr>
          <w:color w:val="auto"/>
        </w:rPr>
      </w:pPr>
      <w:r w:rsidRPr="00B432B7">
        <w:rPr>
          <w:color w:val="auto"/>
        </w:rPr>
        <w:t xml:space="preserve">ul. Ku Dębinie 2, 61-492 Poznań </w:t>
      </w:r>
    </w:p>
    <w:p w14:paraId="307B6AC4" w14:textId="578F96E1" w:rsidR="00A67E6A" w:rsidRPr="00B432B7" w:rsidRDefault="00FF5AE6" w:rsidP="005B50F9">
      <w:pPr>
        <w:spacing w:after="0" w:line="312" w:lineRule="auto"/>
        <w:ind w:left="423" w:right="6665"/>
        <w:rPr>
          <w:color w:val="auto"/>
        </w:rPr>
      </w:pPr>
      <w:r w:rsidRPr="00B432B7">
        <w:rPr>
          <w:color w:val="auto"/>
        </w:rPr>
        <w:t xml:space="preserve">Tel 61 877 45 15 </w:t>
      </w:r>
    </w:p>
    <w:p w14:paraId="09BBB3A1" w14:textId="50C00A13" w:rsidR="00A67E6A" w:rsidRPr="00B432B7" w:rsidRDefault="00FF5AE6" w:rsidP="005B50F9">
      <w:pPr>
        <w:spacing w:after="0" w:line="312" w:lineRule="auto"/>
        <w:ind w:left="423" w:right="0"/>
        <w:jc w:val="left"/>
        <w:rPr>
          <w:color w:val="auto"/>
        </w:rPr>
      </w:pPr>
      <w:r w:rsidRPr="00B432B7">
        <w:rPr>
          <w:color w:val="auto"/>
        </w:rPr>
        <w:t xml:space="preserve">e-mail: </w:t>
      </w:r>
      <w:hyperlink r:id="rId8" w:history="1">
        <w:r w:rsidR="008C48EF" w:rsidRPr="00B432B7">
          <w:rPr>
            <w:rStyle w:val="Hipercze"/>
            <w:color w:val="auto"/>
            <w:u w:color="000000"/>
          </w:rPr>
          <w:t>sekretariat@zlp-poznan.pl</w:t>
        </w:r>
      </w:hyperlink>
      <w:r w:rsidR="008C48EF" w:rsidRPr="00B432B7">
        <w:rPr>
          <w:color w:val="auto"/>
        </w:rPr>
        <w:t xml:space="preserve"> </w:t>
      </w:r>
    </w:p>
    <w:p w14:paraId="1091DB8C" w14:textId="3A0CEA85" w:rsidR="00874E14" w:rsidRPr="00B432B7" w:rsidRDefault="00FF5AE6" w:rsidP="005B50F9">
      <w:pPr>
        <w:spacing w:after="0" w:line="312" w:lineRule="auto"/>
        <w:ind w:right="4198"/>
        <w:rPr>
          <w:color w:val="auto"/>
        </w:rPr>
      </w:pPr>
      <w:r w:rsidRPr="00B432B7">
        <w:rPr>
          <w:color w:val="auto"/>
        </w:rPr>
        <w:t xml:space="preserve">Adres strony Zamawiającego: </w:t>
      </w:r>
      <w:hyperlink r:id="rId9" w:history="1">
        <w:r w:rsidR="008C48EF" w:rsidRPr="00B432B7">
          <w:rPr>
            <w:rStyle w:val="Hipercze"/>
            <w:color w:val="auto"/>
          </w:rPr>
          <w:t>https://zlp-poznan.pl/</w:t>
        </w:r>
      </w:hyperlink>
      <w:r w:rsidR="008C48EF" w:rsidRPr="00B432B7">
        <w:rPr>
          <w:color w:val="auto"/>
        </w:rPr>
        <w:t xml:space="preserve"> </w:t>
      </w:r>
    </w:p>
    <w:p w14:paraId="00E6D37A" w14:textId="2866F355" w:rsidR="00A67E6A" w:rsidRPr="00B432B7" w:rsidRDefault="00FF5AE6" w:rsidP="005B50F9">
      <w:pPr>
        <w:spacing w:after="0" w:line="312" w:lineRule="auto"/>
        <w:ind w:right="4198"/>
        <w:rPr>
          <w:color w:val="auto"/>
          <w:szCs w:val="20"/>
        </w:rPr>
      </w:pPr>
      <w:r w:rsidRPr="00B432B7">
        <w:rPr>
          <w:color w:val="auto"/>
        </w:rPr>
        <w:t xml:space="preserve">Adres strony </w:t>
      </w:r>
      <w:r w:rsidRPr="00B432B7">
        <w:rPr>
          <w:color w:val="auto"/>
          <w:szCs w:val="20"/>
        </w:rPr>
        <w:t xml:space="preserve">prowadzonego postępowania: </w:t>
      </w:r>
    </w:p>
    <w:p w14:paraId="188676BF" w14:textId="79DFF302" w:rsidR="00A67E6A" w:rsidRPr="00B432B7" w:rsidRDefault="00D6796E" w:rsidP="005B50F9">
      <w:pPr>
        <w:spacing w:after="0" w:line="312" w:lineRule="auto"/>
        <w:ind w:left="428" w:right="0" w:firstLine="0"/>
        <w:jc w:val="left"/>
        <w:rPr>
          <w:color w:val="auto"/>
          <w:szCs w:val="20"/>
        </w:rPr>
      </w:pPr>
      <w:hyperlink r:id="rId10" w:history="1">
        <w:r w:rsidRPr="00B432B7">
          <w:rPr>
            <w:rStyle w:val="Hipercze"/>
            <w:color w:val="auto"/>
          </w:rPr>
          <w:t>https://ezamowienia.gov.pl/mp-client/tenders/ocds-148610-86136002-7e81-4728-b87a-49e1bcbfc9b9</w:t>
        </w:r>
      </w:hyperlink>
      <w:r w:rsidRPr="00B432B7">
        <w:rPr>
          <w:color w:val="auto"/>
        </w:rPr>
        <w:t xml:space="preserve"> </w:t>
      </w:r>
    </w:p>
    <w:p w14:paraId="255F35EF" w14:textId="77777777" w:rsidR="0042085F" w:rsidRPr="00B432B7" w:rsidRDefault="0042085F" w:rsidP="005B50F9">
      <w:pPr>
        <w:spacing w:after="0" w:line="312" w:lineRule="auto"/>
        <w:ind w:left="428" w:right="0" w:firstLine="0"/>
        <w:jc w:val="left"/>
        <w:rPr>
          <w:color w:val="auto"/>
          <w:szCs w:val="20"/>
        </w:rPr>
      </w:pPr>
    </w:p>
    <w:p w14:paraId="798631A5" w14:textId="77777777" w:rsidR="00A67E6A" w:rsidRPr="00B432B7" w:rsidRDefault="00FF5AE6" w:rsidP="005B50F9">
      <w:pPr>
        <w:numPr>
          <w:ilvl w:val="0"/>
          <w:numId w:val="1"/>
        </w:numPr>
        <w:spacing w:after="0" w:line="312" w:lineRule="auto"/>
        <w:ind w:right="18" w:hanging="428"/>
        <w:rPr>
          <w:color w:val="auto"/>
          <w:szCs w:val="20"/>
        </w:rPr>
      </w:pPr>
      <w:r w:rsidRPr="00B432B7">
        <w:rPr>
          <w:b/>
          <w:color w:val="auto"/>
          <w:szCs w:val="20"/>
        </w:rPr>
        <w:t xml:space="preserve">Adres strony internetowej, na której udostępniane będą zmiany i wyjaśnienia treści SWZ oraz inne dokumenty zamówienia bezpośrednio związane z postępowaniem o udzielenie zamówienia. </w:t>
      </w:r>
    </w:p>
    <w:p w14:paraId="1E0A6B5C" w14:textId="7486E4EA" w:rsidR="00A67E6A" w:rsidRPr="00B432B7" w:rsidRDefault="00D6796E" w:rsidP="005B50F9">
      <w:pPr>
        <w:spacing w:after="0" w:line="312" w:lineRule="auto"/>
        <w:ind w:left="428" w:right="0" w:firstLine="0"/>
        <w:jc w:val="left"/>
        <w:rPr>
          <w:color w:val="auto"/>
        </w:rPr>
      </w:pPr>
      <w:hyperlink r:id="rId11" w:history="1">
        <w:r w:rsidRPr="00B432B7">
          <w:rPr>
            <w:rStyle w:val="Hipercze"/>
            <w:color w:val="auto"/>
          </w:rPr>
          <w:t>https://ezamowienia.gov.pl/mp-client/tenders/ocds-148610-86136002-7e81-4728-b87a-49e1bcbfc9b9</w:t>
        </w:r>
      </w:hyperlink>
      <w:r w:rsidRPr="00B432B7">
        <w:rPr>
          <w:color w:val="auto"/>
          <w:u w:val="single"/>
        </w:rPr>
        <w:t xml:space="preserve"> </w:t>
      </w:r>
    </w:p>
    <w:p w14:paraId="791FE252" w14:textId="77777777" w:rsidR="005B50F9" w:rsidRPr="00B432B7" w:rsidRDefault="005B50F9" w:rsidP="005B50F9">
      <w:pPr>
        <w:spacing w:after="0" w:line="312" w:lineRule="auto"/>
        <w:ind w:left="428" w:right="0" w:firstLine="0"/>
        <w:jc w:val="left"/>
        <w:rPr>
          <w:color w:val="auto"/>
        </w:rPr>
      </w:pPr>
    </w:p>
    <w:p w14:paraId="10C571DB" w14:textId="4A86E3DE" w:rsidR="00A67E6A" w:rsidRPr="00B432B7" w:rsidRDefault="00FF5AE6" w:rsidP="005B50F9">
      <w:pPr>
        <w:numPr>
          <w:ilvl w:val="0"/>
          <w:numId w:val="1"/>
        </w:numPr>
        <w:spacing w:after="0" w:line="312" w:lineRule="auto"/>
        <w:ind w:right="18" w:hanging="428"/>
        <w:rPr>
          <w:color w:val="auto"/>
        </w:rPr>
      </w:pPr>
      <w:r w:rsidRPr="00B432B7">
        <w:rPr>
          <w:b/>
          <w:color w:val="auto"/>
        </w:rPr>
        <w:t xml:space="preserve">Tryb udzielenia zamówienia. </w:t>
      </w:r>
      <w:r w:rsidR="00B37482" w:rsidRPr="00B432B7">
        <w:rPr>
          <w:b/>
          <w:color w:val="auto"/>
        </w:rPr>
        <w:t xml:space="preserve">  </w:t>
      </w:r>
    </w:p>
    <w:p w14:paraId="01AD9257" w14:textId="3FA4A712" w:rsidR="00A67E6A" w:rsidRPr="00B432B7" w:rsidRDefault="00FF5AE6" w:rsidP="005B50F9">
      <w:pPr>
        <w:spacing w:after="0" w:line="312" w:lineRule="auto"/>
        <w:ind w:left="413" w:right="21" w:hanging="428"/>
        <w:rPr>
          <w:color w:val="auto"/>
        </w:rPr>
      </w:pPr>
      <w:r w:rsidRPr="00B432B7">
        <w:rPr>
          <w:color w:val="auto"/>
        </w:rPr>
        <w:t>1.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color w:val="auto"/>
        </w:rPr>
        <w:t>Postępowanie o</w:t>
      </w:r>
      <w:r w:rsidRPr="00B432B7">
        <w:rPr>
          <w:b/>
          <w:color w:val="auto"/>
        </w:rPr>
        <w:t xml:space="preserve"> </w:t>
      </w:r>
      <w:r w:rsidRPr="00B432B7">
        <w:rPr>
          <w:color w:val="auto"/>
        </w:rPr>
        <w:t>udzielenie zamówienia klasycznego</w:t>
      </w:r>
      <w:r w:rsidRPr="00B432B7">
        <w:rPr>
          <w:b/>
          <w:color w:val="auto"/>
        </w:rPr>
        <w:t xml:space="preserve"> </w:t>
      </w:r>
      <w:r w:rsidRPr="00B432B7">
        <w:rPr>
          <w:color w:val="auto"/>
        </w:rPr>
        <w:t xml:space="preserve">jest prowadzone w trybie podstawowym bez przeprowadzenia negocjacji na podstawie art. 275 pkt 1 ustawy z dnia 11 września 2019 r. Prawo zamówień publicznych  </w:t>
      </w:r>
      <w:r w:rsidR="005B50F9" w:rsidRPr="00B432B7">
        <w:rPr>
          <w:color w:val="auto"/>
        </w:rPr>
        <w:t xml:space="preserve">                                   </w:t>
      </w:r>
      <w:r w:rsidRPr="00B432B7">
        <w:rPr>
          <w:color w:val="auto"/>
        </w:rPr>
        <w:t>(Dz. U. z 202</w:t>
      </w:r>
      <w:r w:rsidR="004D378D" w:rsidRPr="00B432B7">
        <w:rPr>
          <w:color w:val="auto"/>
        </w:rPr>
        <w:t>6</w:t>
      </w:r>
      <w:r w:rsidRPr="00B432B7">
        <w:rPr>
          <w:color w:val="auto"/>
        </w:rPr>
        <w:t xml:space="preserve"> r. poz. </w:t>
      </w:r>
      <w:r w:rsidR="004D378D" w:rsidRPr="00B432B7">
        <w:rPr>
          <w:color w:val="auto"/>
        </w:rPr>
        <w:t>793</w:t>
      </w:r>
      <w:r w:rsidRPr="00B432B7">
        <w:rPr>
          <w:color w:val="auto"/>
        </w:rPr>
        <w:t xml:space="preserve"> ze zm.) zwanej dalej Ustawą lub ustawą Pzp. </w:t>
      </w:r>
    </w:p>
    <w:p w14:paraId="7AD3B46C" w14:textId="77777777" w:rsidR="00A67E6A" w:rsidRPr="00B432B7" w:rsidRDefault="00FF5AE6" w:rsidP="005B50F9">
      <w:pPr>
        <w:spacing w:after="0" w:line="312" w:lineRule="auto"/>
        <w:ind w:left="428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26BD8282" w14:textId="77777777" w:rsidR="00A67E6A" w:rsidRPr="00B432B7" w:rsidRDefault="00FF5AE6" w:rsidP="005B50F9">
      <w:pPr>
        <w:numPr>
          <w:ilvl w:val="0"/>
          <w:numId w:val="2"/>
        </w:numPr>
        <w:spacing w:after="0" w:line="312" w:lineRule="auto"/>
        <w:ind w:right="9" w:hanging="428"/>
        <w:jc w:val="left"/>
        <w:rPr>
          <w:color w:val="auto"/>
        </w:rPr>
      </w:pPr>
      <w:r w:rsidRPr="00B432B7">
        <w:rPr>
          <w:b/>
          <w:color w:val="auto"/>
        </w:rPr>
        <w:t xml:space="preserve">Informację, czy zamawiający przewiduje wybór najkorzystniejszej oferty z możliwością prowadzenia negocjacji. </w:t>
      </w:r>
    </w:p>
    <w:p w14:paraId="4F447597" w14:textId="77777777" w:rsidR="00A67E6A" w:rsidRPr="00B432B7" w:rsidRDefault="00FF5AE6" w:rsidP="005B50F9">
      <w:p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nie przewiduje wyboru najkorzystniejszej oferty z możliwością prowadzenia negocjacji. </w:t>
      </w:r>
    </w:p>
    <w:p w14:paraId="105FFCD2" w14:textId="77777777" w:rsidR="00A67E6A" w:rsidRPr="00B432B7" w:rsidRDefault="00FF5AE6" w:rsidP="005B50F9">
      <w:pPr>
        <w:spacing w:after="0" w:line="312" w:lineRule="auto"/>
        <w:ind w:left="428" w:right="0" w:firstLine="0"/>
        <w:jc w:val="left"/>
        <w:rPr>
          <w:color w:val="auto"/>
        </w:rPr>
      </w:pPr>
      <w:r w:rsidRPr="00B432B7">
        <w:rPr>
          <w:b/>
          <w:color w:val="auto"/>
        </w:rPr>
        <w:t xml:space="preserve"> </w:t>
      </w:r>
    </w:p>
    <w:p w14:paraId="4D72CB65" w14:textId="77777777" w:rsidR="00A67E6A" w:rsidRPr="00B432B7" w:rsidRDefault="00FF5AE6" w:rsidP="005B50F9">
      <w:pPr>
        <w:numPr>
          <w:ilvl w:val="0"/>
          <w:numId w:val="2"/>
        </w:numPr>
        <w:spacing w:after="0" w:line="312" w:lineRule="auto"/>
        <w:ind w:right="9" w:hanging="428"/>
        <w:jc w:val="left"/>
        <w:rPr>
          <w:color w:val="auto"/>
        </w:rPr>
      </w:pPr>
      <w:r w:rsidRPr="00B432B7">
        <w:rPr>
          <w:b/>
          <w:color w:val="auto"/>
        </w:rPr>
        <w:t xml:space="preserve">Opis przedmiotu zamówienia. </w:t>
      </w:r>
    </w:p>
    <w:p w14:paraId="47F1C9FE" w14:textId="084835FE" w:rsidR="00A67E6A" w:rsidRPr="00B432B7" w:rsidRDefault="00F67F83" w:rsidP="00F67F83">
      <w:pPr>
        <w:pStyle w:val="Akapitzlist"/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>P</w:t>
      </w:r>
      <w:r w:rsidR="00FF5AE6" w:rsidRPr="00B432B7">
        <w:rPr>
          <w:color w:val="auto"/>
        </w:rPr>
        <w:t xml:space="preserve">rzedmiotem zamówienia jest </w:t>
      </w:r>
      <w:r w:rsidR="004D378D" w:rsidRPr="00B432B7">
        <w:rPr>
          <w:b/>
          <w:color w:val="auto"/>
        </w:rPr>
        <w:t>dostawa jednego samojezdnego karczownika – frezarki do pni z sterowaniem hydraulicznym</w:t>
      </w:r>
      <w:r w:rsidR="00FF5AE6" w:rsidRPr="00B432B7">
        <w:rPr>
          <w:color w:val="auto"/>
        </w:rPr>
        <w:t xml:space="preserve"> zgodnie ze szczegółowym opisem przedmiotu zamówienia, określonym w załączniku nr 2 do specyfikacji warunków zamówienia (SWZ). </w:t>
      </w:r>
    </w:p>
    <w:p w14:paraId="13647F06" w14:textId="77E57065" w:rsidR="00A67E6A" w:rsidRPr="00B432B7" w:rsidRDefault="00FF5AE6" w:rsidP="00F67F83">
      <w:pPr>
        <w:pStyle w:val="Akapitzlist"/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Wspólny Słownik Zamówień CPV. </w:t>
      </w:r>
    </w:p>
    <w:p w14:paraId="1169C2BA" w14:textId="77777777" w:rsidR="00A67E6A" w:rsidRPr="00B432B7" w:rsidRDefault="00FF5AE6" w:rsidP="00996460">
      <w:pPr>
        <w:spacing w:after="0" w:line="312" w:lineRule="auto"/>
        <w:ind w:left="345" w:right="21" w:firstLine="81"/>
        <w:rPr>
          <w:color w:val="auto"/>
        </w:rPr>
      </w:pPr>
      <w:r w:rsidRPr="00B432B7">
        <w:rPr>
          <w:color w:val="auto"/>
        </w:rPr>
        <w:t xml:space="preserve">Główny przedmiot zamówienia: </w:t>
      </w:r>
    </w:p>
    <w:p w14:paraId="2160203B" w14:textId="77777777" w:rsidR="00A67E6A" w:rsidRPr="00B432B7" w:rsidRDefault="00FF5AE6" w:rsidP="00996460">
      <w:pPr>
        <w:spacing w:after="0" w:line="312" w:lineRule="auto"/>
        <w:ind w:left="345" w:right="21" w:firstLine="81"/>
        <w:rPr>
          <w:color w:val="auto"/>
        </w:rPr>
      </w:pPr>
      <w:r w:rsidRPr="00B432B7">
        <w:rPr>
          <w:color w:val="auto"/>
        </w:rPr>
        <w:t xml:space="preserve">34136100-0 Lekkie samochody półciężarowe </w:t>
      </w:r>
    </w:p>
    <w:p w14:paraId="323E8B4F" w14:textId="17714D13" w:rsidR="00A67E6A" w:rsidRPr="00B432B7" w:rsidRDefault="00883410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>Nie dopuszcza się składania ofert częściowych.</w:t>
      </w:r>
    </w:p>
    <w:p w14:paraId="247310D2" w14:textId="77777777" w:rsidR="00A67E6A" w:rsidRPr="00B432B7" w:rsidRDefault="00FF5AE6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nie przewiduje udzielenia zamówień, o których mowa w art. 214 ust. 1 pkt 7 i 8 Ustawy. </w:t>
      </w:r>
    </w:p>
    <w:p w14:paraId="6D5907D3" w14:textId="77777777" w:rsidR="00A67E6A" w:rsidRPr="00B432B7" w:rsidRDefault="00FF5AE6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nie dopuszcza składania ofert wariantowych. </w:t>
      </w:r>
    </w:p>
    <w:p w14:paraId="0B8E2B0F" w14:textId="77777777" w:rsidR="00A67E6A" w:rsidRPr="00B432B7" w:rsidRDefault="00FF5AE6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nie dopuszcza składania ofert równoważnych. </w:t>
      </w:r>
    </w:p>
    <w:p w14:paraId="6816863C" w14:textId="77777777" w:rsidR="00A67E6A" w:rsidRPr="00B432B7" w:rsidRDefault="00FF5AE6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dopuszcza powierzenie wykonania części zamówienia podwykonawcy. Zgodnie z art. 462 ust. 2 Ustawy żąda wskazania przez Wykonawcę w ofercie części zamówienia, których wykonanie zamierza powierzyć podwykonawcom i podania przez Wykonawcę nazw/firm podwykonawców, o ile są znani/znane na etapie składania oferty. </w:t>
      </w:r>
    </w:p>
    <w:p w14:paraId="432896F2" w14:textId="77777777" w:rsidR="00A67E6A" w:rsidRPr="00B432B7" w:rsidRDefault="00FF5AE6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nie przewiduje zastrzeżenia możliwości ubiegania się o udzielenie zamówienia wyłącznie przez Wykonawców, o których mowa w art. 94 Pzp. </w:t>
      </w:r>
    </w:p>
    <w:p w14:paraId="07339204" w14:textId="77777777" w:rsidR="00A67E6A" w:rsidRPr="00B432B7" w:rsidRDefault="00FF5AE6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nie przewiduje wymogu zatrudnienia przez Wykonawcę lub podwykonawcę na podstawie stosunku pracy osób zgodnie z art. 95 Pzp.  </w:t>
      </w:r>
    </w:p>
    <w:p w14:paraId="60755D99" w14:textId="77777777" w:rsidR="00A67E6A" w:rsidRPr="00B432B7" w:rsidRDefault="00FF5AE6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nie przewiduje wymagania w zakresie zatrudnienia osób, o których mowa w art. 96 ust. 2 pkt 2 ustawy Pzp. </w:t>
      </w:r>
    </w:p>
    <w:p w14:paraId="11948EA0" w14:textId="77777777" w:rsidR="00A67E6A" w:rsidRPr="00B432B7" w:rsidRDefault="00FF5AE6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nie przewiduje obowiązku osobistego wykonania przez Wykonawcę kluczowych zadań, zgodnie                         z art. 60 i art. 121 ustawy Pzp. </w:t>
      </w:r>
    </w:p>
    <w:p w14:paraId="0B305403" w14:textId="7E08F9AB" w:rsidR="00A67E6A" w:rsidRPr="00B432B7" w:rsidRDefault="00FF5AE6" w:rsidP="00F67F83">
      <w:pPr>
        <w:numPr>
          <w:ilvl w:val="0"/>
          <w:numId w:val="24"/>
        </w:num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Zamawiający nie przewiduje zwrotu kosztów udziału w postępowaniu z wyjątkiem wystąpienia sytuacji,  o której mowa w art. 261 ustawy Pzp. </w:t>
      </w:r>
    </w:p>
    <w:p w14:paraId="5813C04B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08C4E8D9" w14:textId="77777777" w:rsidR="00A67E6A" w:rsidRPr="00B432B7" w:rsidRDefault="00FF5AE6" w:rsidP="005B50F9">
      <w:pPr>
        <w:spacing w:after="0" w:line="312" w:lineRule="auto"/>
        <w:ind w:left="-5" w:right="0"/>
        <w:jc w:val="left"/>
        <w:rPr>
          <w:color w:val="auto"/>
        </w:rPr>
      </w:pPr>
      <w:r w:rsidRPr="00B432B7">
        <w:rPr>
          <w:b/>
          <w:color w:val="auto"/>
        </w:rPr>
        <w:t>VI.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Termin wykonania zamówienia. </w:t>
      </w:r>
    </w:p>
    <w:p w14:paraId="09C6B33D" w14:textId="17C87649" w:rsidR="00A67E6A" w:rsidRPr="00B432B7" w:rsidRDefault="00FF5AE6" w:rsidP="005B50F9">
      <w:pPr>
        <w:pStyle w:val="Akapitzlist"/>
        <w:numPr>
          <w:ilvl w:val="0"/>
          <w:numId w:val="23"/>
        </w:numPr>
        <w:tabs>
          <w:tab w:val="center" w:pos="2181"/>
        </w:tabs>
        <w:spacing w:after="0" w:line="312" w:lineRule="auto"/>
        <w:ind w:right="0"/>
        <w:jc w:val="left"/>
        <w:rPr>
          <w:color w:val="auto"/>
        </w:rPr>
      </w:pPr>
      <w:r w:rsidRPr="00B432B7">
        <w:rPr>
          <w:color w:val="auto"/>
        </w:rPr>
        <w:t>Przedmiot</w:t>
      </w:r>
      <w:r w:rsidR="004D378D" w:rsidRPr="00B432B7">
        <w:rPr>
          <w:color w:val="auto"/>
        </w:rPr>
        <w:t xml:space="preserve"> zamówienia realizowany będzie </w:t>
      </w:r>
      <w:r w:rsidRPr="00B432B7">
        <w:rPr>
          <w:color w:val="auto"/>
        </w:rPr>
        <w:t xml:space="preserve">w okresie od dnia zawarcia umowy </w:t>
      </w:r>
      <w:r w:rsidR="004D378D" w:rsidRPr="00B432B7">
        <w:rPr>
          <w:color w:val="auto"/>
        </w:rPr>
        <w:t>do 14 dni.</w:t>
      </w:r>
    </w:p>
    <w:p w14:paraId="26D6DF16" w14:textId="0D445096" w:rsidR="00A67E6A" w:rsidRPr="00B432B7" w:rsidRDefault="00A67E6A" w:rsidP="005B50F9">
      <w:pPr>
        <w:spacing w:after="0" w:line="312" w:lineRule="auto"/>
        <w:ind w:left="0" w:right="0" w:firstLine="0"/>
        <w:jc w:val="left"/>
        <w:rPr>
          <w:color w:val="auto"/>
        </w:rPr>
      </w:pPr>
    </w:p>
    <w:p w14:paraId="1C39241D" w14:textId="77777777" w:rsidR="00A67E6A" w:rsidRPr="00B432B7" w:rsidRDefault="00FF5AE6" w:rsidP="005B50F9">
      <w:pPr>
        <w:spacing w:after="0" w:line="312" w:lineRule="auto"/>
        <w:ind w:left="413" w:right="18" w:hanging="428"/>
        <w:rPr>
          <w:color w:val="auto"/>
        </w:rPr>
      </w:pPr>
      <w:r w:rsidRPr="00B432B7">
        <w:rPr>
          <w:b/>
          <w:color w:val="auto"/>
        </w:rPr>
        <w:t>VII.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Projektowane postanowienia umowy w sprawie zamówienia publicznego, które zostaną wprowadzone do treści tej umowy. </w:t>
      </w:r>
    </w:p>
    <w:p w14:paraId="572B2D32" w14:textId="77777777" w:rsidR="00A67E6A" w:rsidRPr="00B432B7" w:rsidRDefault="00FF5AE6" w:rsidP="005B50F9">
      <w:pPr>
        <w:numPr>
          <w:ilvl w:val="0"/>
          <w:numId w:val="4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Projekt umowy stanowi załącznik nr 3 do SWZ.  </w:t>
      </w:r>
    </w:p>
    <w:p w14:paraId="2E71CE00" w14:textId="77777777" w:rsidR="00A67E6A" w:rsidRPr="00B432B7" w:rsidRDefault="00FF5AE6" w:rsidP="005B50F9">
      <w:pPr>
        <w:numPr>
          <w:ilvl w:val="0"/>
          <w:numId w:val="4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Przesłanki umożlwiające dokonanie zmian postanowień umowy zawartej z wybranym wykonawcą zawiera projekt umowy. </w:t>
      </w:r>
    </w:p>
    <w:p w14:paraId="5EF8B2FC" w14:textId="77777777" w:rsidR="00A67E6A" w:rsidRPr="00B432B7" w:rsidRDefault="00FF5AE6" w:rsidP="005B50F9">
      <w:pPr>
        <w:spacing w:after="0" w:line="312" w:lineRule="auto"/>
        <w:ind w:left="428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05F75759" w14:textId="77777777" w:rsidR="00A67E6A" w:rsidRPr="00B432B7" w:rsidRDefault="00FF5AE6" w:rsidP="005B50F9">
      <w:pPr>
        <w:spacing w:after="0" w:line="312" w:lineRule="auto"/>
        <w:ind w:left="413" w:right="18" w:hanging="428"/>
        <w:rPr>
          <w:color w:val="auto"/>
        </w:rPr>
      </w:pPr>
      <w:r w:rsidRPr="00B432B7">
        <w:rPr>
          <w:b/>
          <w:color w:val="auto"/>
        </w:rPr>
        <w:t>VIII.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Informacje o środkach komunikacji elektronicznej, przy użyciu których zamawiający będzie komunikował się                  z wykonawcami, oraz informacje o wymaganiach technicznych i organizacyjnych sporządzania, wysyłania                        i odbierania korespondencji elektronicznej. </w:t>
      </w:r>
    </w:p>
    <w:p w14:paraId="7CDEB716" w14:textId="7262504D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W postępowaniu o udzielenie zamówienia publicznego komunikacja między Zamawiającym a wykonawcami odbywa się przy użyciu Platformy e-Zamówienia, </w:t>
      </w:r>
      <w:r w:rsidR="004D378D" w:rsidRPr="00B432B7">
        <w:rPr>
          <w:color w:val="auto"/>
        </w:rPr>
        <w:t xml:space="preserve">która jest dostępna pod adresem </w:t>
      </w:r>
      <w:r w:rsidR="00A67E6A" w:rsidRPr="00B432B7">
        <w:rPr>
          <w:color w:val="auto"/>
          <w:u w:val="single" w:color="000000"/>
        </w:rPr>
        <w:t>https://ezamowienia.gov.pl</w:t>
      </w:r>
    </w:p>
    <w:p w14:paraId="0722CB52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Korzystanie z Platformy e-Zamówienia jest bezpłatne.  </w:t>
      </w:r>
    </w:p>
    <w:p w14:paraId="5CDEB3DF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Zamawiający wyznacza następujące osoby do kontaktu z wykonawcami:  </w:t>
      </w:r>
    </w:p>
    <w:p w14:paraId="66A75CDC" w14:textId="77777777" w:rsidR="00A67E6A" w:rsidRPr="00B432B7" w:rsidRDefault="00FF5AE6" w:rsidP="005B50F9">
      <w:pPr>
        <w:numPr>
          <w:ilvl w:val="1"/>
          <w:numId w:val="5"/>
        </w:numPr>
        <w:spacing w:after="0" w:line="312" w:lineRule="auto"/>
        <w:ind w:right="17" w:hanging="360"/>
        <w:rPr>
          <w:color w:val="auto"/>
        </w:rPr>
      </w:pPr>
      <w:r w:rsidRPr="00B432B7">
        <w:rPr>
          <w:color w:val="auto"/>
        </w:rPr>
        <w:t xml:space="preserve">Adam Szymanowski, email: </w:t>
      </w:r>
      <w:r w:rsidRPr="00B432B7">
        <w:rPr>
          <w:color w:val="auto"/>
          <w:u w:val="single" w:color="000000"/>
        </w:rPr>
        <w:t>sekretariat@zlp-poznan.pl</w:t>
      </w:r>
      <w:r w:rsidRPr="00B432B7">
        <w:rPr>
          <w:color w:val="auto"/>
        </w:rPr>
        <w:t xml:space="preserve">, nr tel. +48 606 304 767; </w:t>
      </w:r>
    </w:p>
    <w:p w14:paraId="3DA23E83" w14:textId="77777777" w:rsidR="00A67E6A" w:rsidRPr="00B432B7" w:rsidRDefault="00FF5AE6" w:rsidP="005B50F9">
      <w:pPr>
        <w:numPr>
          <w:ilvl w:val="1"/>
          <w:numId w:val="5"/>
        </w:numPr>
        <w:spacing w:after="0" w:line="312" w:lineRule="auto"/>
        <w:ind w:right="17" w:hanging="360"/>
        <w:rPr>
          <w:color w:val="auto"/>
        </w:rPr>
      </w:pPr>
      <w:r w:rsidRPr="00B432B7">
        <w:rPr>
          <w:color w:val="auto"/>
          <w:lang w:val="fr-BE"/>
        </w:rPr>
        <w:t xml:space="preserve">Dawid Tołkacz, email: </w:t>
      </w:r>
      <w:r w:rsidRPr="00B432B7">
        <w:rPr>
          <w:color w:val="auto"/>
          <w:u w:val="single" w:color="000000"/>
          <w:lang w:val="fr-BE"/>
        </w:rPr>
        <w:t>sekretariat@zlp-poznan.pl</w:t>
      </w:r>
      <w:r w:rsidRPr="00B432B7">
        <w:rPr>
          <w:color w:val="auto"/>
          <w:lang w:val="fr-BE"/>
        </w:rPr>
        <w:t xml:space="preserve">, nr tel. </w:t>
      </w:r>
      <w:r w:rsidRPr="00B432B7">
        <w:rPr>
          <w:color w:val="auto"/>
        </w:rPr>
        <w:t xml:space="preserve">+48 61 8331886,  </w:t>
      </w:r>
    </w:p>
    <w:p w14:paraId="7D40F9D3" w14:textId="77777777" w:rsidR="00D6796E" w:rsidRPr="00B432B7" w:rsidRDefault="00FF5AE6" w:rsidP="00D6796E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Adres strony internetowej prowadzonego postępowania: </w:t>
      </w:r>
    </w:p>
    <w:p w14:paraId="096F4DA2" w14:textId="40AF55FB" w:rsidR="0042085F" w:rsidRPr="00B432B7" w:rsidRDefault="00D6796E" w:rsidP="00D6796E">
      <w:pPr>
        <w:spacing w:after="0" w:line="312" w:lineRule="auto"/>
        <w:ind w:left="360" w:right="21" w:firstLine="0"/>
        <w:rPr>
          <w:color w:val="auto"/>
        </w:rPr>
      </w:pPr>
      <w:r w:rsidRPr="00B432B7">
        <w:rPr>
          <w:rFonts w:cs="Times New Roman"/>
          <w:color w:val="auto"/>
          <w:kern w:val="0"/>
          <w:szCs w:val="20"/>
          <w:u w:val="single"/>
          <w:lang w:eastAsia="en-US"/>
          <w14:ligatures w14:val="none"/>
        </w:rPr>
        <w:t>https://ezamowienia.gov.pl/mp-client/tenders/ocds-148610-86136002-7e81-4728-b87a-49e1bcbfc9b9</w:t>
      </w:r>
    </w:p>
    <w:p w14:paraId="774CEA6F" w14:textId="16FEE6F6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Postępowanie można wyszukać również ze strony głównej Platformy e-Zamówienia (przycisk „Przeglądaj postępowania/konkursy”).  </w:t>
      </w:r>
    </w:p>
    <w:p w14:paraId="5CCA9996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Identyfikator (ID) postępowania na Platformie e-Zamówienia:  </w:t>
      </w:r>
    </w:p>
    <w:p w14:paraId="6372F3AB" w14:textId="7D12B77D" w:rsidR="00A67E6A" w:rsidRPr="00B432B7" w:rsidRDefault="00D6796E" w:rsidP="005B50F9">
      <w:pPr>
        <w:spacing w:after="0" w:line="312" w:lineRule="auto"/>
        <w:ind w:left="423" w:right="13"/>
        <w:rPr>
          <w:color w:val="auto"/>
          <w:lang w:val="it-IT"/>
        </w:rPr>
      </w:pPr>
      <w:r w:rsidRPr="00B432B7">
        <w:rPr>
          <w:color w:val="auto"/>
        </w:rPr>
        <w:t>ocds-148610-86136002-7e81-4728-b87a-49e1bcbfc9b9</w:t>
      </w:r>
    </w:p>
    <w:p w14:paraId="4BFAE1B4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Wykonawca zamierzający wziąć udział w postępowaniu o udzielenie zamówienia publicznego, musi posiadać dostęp do konta na Platformie e-Zamówienia. Szczegółowe informacje na temat zakładania kont podmiotów oraz zasady                    i warunki korzystania z Platformy e-Zamówienia określa Regulamin Platformy e-Zamówienia, dostępny na stronie internetowej </w:t>
      </w:r>
      <w:hyperlink r:id="rId12">
        <w:r w:rsidR="00A67E6A" w:rsidRPr="00B432B7">
          <w:rPr>
            <w:color w:val="auto"/>
            <w:u w:val="single" w:color="000000"/>
          </w:rPr>
          <w:t>https://ezamowienia.gov.pl</w:t>
        </w:r>
      </w:hyperlink>
      <w:hyperlink r:id="rId13">
        <w:r w:rsidR="00A67E6A" w:rsidRPr="00B432B7">
          <w:rPr>
            <w:color w:val="auto"/>
          </w:rPr>
          <w:t xml:space="preserve"> </w:t>
        </w:r>
      </w:hyperlink>
      <w:r w:rsidRPr="00B432B7">
        <w:rPr>
          <w:color w:val="auto"/>
        </w:rPr>
        <w:t xml:space="preserve">oraz informacje zamieszczone w zakładce „Centrum Pomocy”. </w:t>
      </w:r>
    </w:p>
    <w:p w14:paraId="72B19685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Wymagania techniczne i organizacyjne wysyłania i odbierania dokumentów elektronicznych, elektronicznych kopii dokumentów i oświadczeń oraz informacji przekazywanych przy ich użyciu opisane zostały w Centrum pomocy platformy e-Zamówienia pod adresem </w:t>
      </w:r>
      <w:hyperlink r:id="rId14">
        <w:r w:rsidR="00A67E6A" w:rsidRPr="00B432B7">
          <w:rPr>
            <w:color w:val="auto"/>
            <w:u w:val="single" w:color="000000"/>
          </w:rPr>
          <w:t>https://ezamowienia.gov.pl/pl/komponent</w:t>
        </w:r>
      </w:hyperlink>
      <w:hyperlink r:id="rId15">
        <w:r w:rsidR="00A67E6A" w:rsidRPr="00B432B7">
          <w:rPr>
            <w:color w:val="auto"/>
            <w:u w:val="single" w:color="000000"/>
          </w:rPr>
          <w:t>-</w:t>
        </w:r>
      </w:hyperlink>
      <w:hyperlink r:id="rId16">
        <w:r w:rsidR="00A67E6A" w:rsidRPr="00B432B7">
          <w:rPr>
            <w:color w:val="auto"/>
            <w:u w:val="single" w:color="000000"/>
          </w:rPr>
          <w:t>edukacyjny/</w:t>
        </w:r>
      </w:hyperlink>
      <w:hyperlink r:id="rId17">
        <w:r w:rsidR="00A67E6A" w:rsidRPr="00B432B7">
          <w:rPr>
            <w:color w:val="auto"/>
          </w:rPr>
          <w:t>.</w:t>
        </w:r>
      </w:hyperlink>
      <w:r w:rsidRPr="00B432B7">
        <w:rPr>
          <w:color w:val="auto"/>
        </w:rPr>
        <w:t xml:space="preserve"> </w:t>
      </w:r>
    </w:p>
    <w:p w14:paraId="21E86E3F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Przeglądanie i pobieranie publicznej treści dokumentacji postępowania nie wymaga posiadania konta na Platformie e-Zamówienia ani logowania.  </w:t>
      </w:r>
    </w:p>
    <w:p w14:paraId="6CDA1929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 </w:t>
      </w:r>
    </w:p>
    <w:p w14:paraId="06043588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 </w:t>
      </w:r>
    </w:p>
    <w:p w14:paraId="6A864ACA" w14:textId="77777777" w:rsidR="00A67E6A" w:rsidRPr="00B432B7" w:rsidRDefault="00FF5AE6" w:rsidP="005B50F9">
      <w:p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W przypadku formatów, o których mowa w art. 66 ust. 1 ustawy Pzp, ww. regulacje nie będą miały bezpośredniego zastosowania.  </w:t>
      </w:r>
    </w:p>
    <w:p w14:paraId="3CF023EA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Informacje, oświadczenia lub dokumenty, inne niż wymienione w § 2 ust. 1 rozporządzenia Prezesa Rady Ministrów w sprawie wymagań dla dokumentów elektronicznych, przekazywane w postępowaniu sporządza się w postaci elektronicznej:  </w:t>
      </w:r>
    </w:p>
    <w:p w14:paraId="639E9D80" w14:textId="77777777" w:rsidR="00A67E6A" w:rsidRPr="00B432B7" w:rsidRDefault="00FF5AE6" w:rsidP="005B50F9">
      <w:pPr>
        <w:numPr>
          <w:ilvl w:val="1"/>
          <w:numId w:val="5"/>
        </w:numPr>
        <w:spacing w:after="0" w:line="312" w:lineRule="auto"/>
        <w:ind w:right="17" w:hanging="360"/>
        <w:rPr>
          <w:color w:val="auto"/>
        </w:rPr>
      </w:pPr>
      <w:r w:rsidRPr="00B432B7">
        <w:rPr>
          <w:color w:val="auto"/>
        </w:rPr>
        <w:t xml:space="preserve">w formatach danych określonych w przepisach rozporządzenia Rady Ministrów w sprawie Krajowych Ram Interoperacyjności (i przekazuje się jako załącznik), lub  </w:t>
      </w:r>
    </w:p>
    <w:p w14:paraId="570D1B01" w14:textId="77777777" w:rsidR="00A67E6A" w:rsidRPr="00B432B7" w:rsidRDefault="00FF5AE6" w:rsidP="005B50F9">
      <w:pPr>
        <w:numPr>
          <w:ilvl w:val="1"/>
          <w:numId w:val="5"/>
        </w:numPr>
        <w:spacing w:after="0" w:line="312" w:lineRule="auto"/>
        <w:ind w:right="17" w:hanging="360"/>
        <w:rPr>
          <w:color w:val="auto"/>
        </w:rPr>
      </w:pPr>
      <w:r w:rsidRPr="00B432B7">
        <w:rPr>
          <w:color w:val="auto"/>
        </w:rPr>
        <w:t xml:space="preserve">jako tekst wpisany bezpośrednio do wiadomości przekazywanej przy użyciu środków komunikacji elektronicznej (np. w treści wiadomości e-mail lub w treści „Formularza do komunikacji”).  </w:t>
      </w:r>
    </w:p>
    <w:p w14:paraId="2CD1D799" w14:textId="7B6C9A79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</w:t>
      </w:r>
      <w:r w:rsidR="004D378D" w:rsidRPr="00B432B7">
        <w:rPr>
          <w:color w:val="auto"/>
        </w:rPr>
        <w:t xml:space="preserve">t.j. </w:t>
      </w:r>
      <w:r w:rsidRPr="00B432B7">
        <w:rPr>
          <w:color w:val="auto"/>
        </w:rPr>
        <w:t>Dz. U. z 202</w:t>
      </w:r>
      <w:r w:rsidR="004D378D" w:rsidRPr="00B432B7">
        <w:rPr>
          <w:color w:val="auto"/>
        </w:rPr>
        <w:t>6</w:t>
      </w:r>
      <w:r w:rsidRPr="00B432B7">
        <w:rPr>
          <w:color w:val="auto"/>
        </w:rPr>
        <w:t xml:space="preserve"> r. poz. </w:t>
      </w:r>
      <w:r w:rsidR="004D378D" w:rsidRPr="00B432B7">
        <w:rPr>
          <w:color w:val="auto"/>
        </w:rPr>
        <w:t>85</w:t>
      </w:r>
      <w:r w:rsidRPr="00B432B7">
        <w:rPr>
          <w:color w:val="auto"/>
        </w:rPr>
        <w:t xml:space="preserve">) wykonawca, w celu utrzymania w poufności tych informacji, przekazuje je w wydzielonym i odpowiednio oznaczonym pliku, wraz z jednoczesnym zaznaczeniem w nazwie pliku „Dokument stanowiący tajemnicę przedsiębiorstwa”.  </w:t>
      </w:r>
    </w:p>
    <w:p w14:paraId="0948C115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 W przypadku załączników, które są zgodnie z ustawą Pzp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 </w:t>
      </w:r>
    </w:p>
    <w:p w14:paraId="4723F475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  </w:t>
      </w:r>
    </w:p>
    <w:p w14:paraId="4965FE53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Wszystkie wysłane i odebrane w postępowaniu przez wykonawcę wiadomości widoczne są po zalogowaniu w podglądzie postępowania w zakładce „Komunikacja”.  </w:t>
      </w:r>
    </w:p>
    <w:p w14:paraId="68DA9D7A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Maksymalny rozmiar plików przesyłanych za pośrednictwem „Formularzy do komunikacji” wynosi 150 MB (wielkość ta dotyczy plików przesyłanych jako załączniki do jednego formularza).  </w:t>
      </w:r>
    </w:p>
    <w:p w14:paraId="25D83DAB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Minimalne wymagania techniczne dotyczące sprzętu używanego w celu korzystania z usług Platformy e-Zamówienia oraz informacje dotyczące specyfikacji połączenia określa </w:t>
      </w:r>
      <w:r w:rsidRPr="00B432B7">
        <w:rPr>
          <w:i/>
          <w:color w:val="auto"/>
        </w:rPr>
        <w:t xml:space="preserve">Regulamin Platformy e-Zamówienia. </w:t>
      </w:r>
      <w:r w:rsidRPr="00B432B7">
        <w:rPr>
          <w:color w:val="auto"/>
        </w:rPr>
        <w:t xml:space="preserve"> </w:t>
      </w:r>
    </w:p>
    <w:p w14:paraId="73C2959F" w14:textId="77777777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W przypadku problemów technicznych i awarii związanych z funkcjonowaniem Platformy e-Zamówienia użytkownicy mogą skorzystać ze wsparcia technicznego dostępnego poprzez formularz udostępniony na stronie internetowej https://ezamowienia.gov.pl w zakładce „Zgłoś problem”.  </w:t>
      </w:r>
    </w:p>
    <w:p w14:paraId="0AF2E010" w14:textId="49DB3851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Zamawiający dopuszcza komunikację za pomocą poczty elektronicznej na adres e-mail: </w:t>
      </w:r>
      <w:hyperlink r:id="rId18" w:history="1">
        <w:r w:rsidR="005B50F9" w:rsidRPr="00B432B7">
          <w:rPr>
            <w:rStyle w:val="Hipercze"/>
            <w:color w:val="auto"/>
            <w:u w:color="000000"/>
          </w:rPr>
          <w:t>sekretariat@zlp-poznan.pl</w:t>
        </w:r>
      </w:hyperlink>
      <w:r w:rsidR="005B50F9" w:rsidRPr="00B432B7">
        <w:rPr>
          <w:color w:val="auto"/>
        </w:rPr>
        <w:t xml:space="preserve"> </w:t>
      </w:r>
      <w:r w:rsidRPr="00B432B7">
        <w:rPr>
          <w:color w:val="auto"/>
        </w:rPr>
        <w:t xml:space="preserve">(nie dotyczy składania ofert).  </w:t>
      </w:r>
    </w:p>
    <w:p w14:paraId="228A7D7D" w14:textId="21F18B1C" w:rsidR="00A67E6A" w:rsidRPr="00B432B7" w:rsidRDefault="00FF5AE6" w:rsidP="005B50F9">
      <w:pPr>
        <w:numPr>
          <w:ilvl w:val="0"/>
          <w:numId w:val="5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Za datę przekazania oferty, oświadczenia, o którym mowa w art. 125 ust. 1 ustawy, podmiotowych środków dowodowych, przedmiotowych środków dowodowych oraz innych informacji, oświadczeń lub dokumentów, przekazywanych w postępowaniu, przyjmuje się datę ich przekazania na platformę e-Zamówienia lub na adres email: </w:t>
      </w:r>
      <w:hyperlink r:id="rId19" w:history="1">
        <w:r w:rsidR="005B50F9" w:rsidRPr="00B432B7">
          <w:rPr>
            <w:rStyle w:val="Hipercze"/>
            <w:color w:val="auto"/>
            <w:u w:color="000000"/>
          </w:rPr>
          <w:t>sekretariat@zlp-poznan.pl</w:t>
        </w:r>
      </w:hyperlink>
      <w:r w:rsidR="005B50F9" w:rsidRPr="00B432B7">
        <w:rPr>
          <w:color w:val="auto"/>
          <w:u w:val="single" w:color="000000"/>
        </w:rPr>
        <w:t xml:space="preserve">. </w:t>
      </w:r>
    </w:p>
    <w:p w14:paraId="35FCD650" w14:textId="209E292D" w:rsidR="00A67E6A" w:rsidRPr="00B432B7" w:rsidRDefault="00A67E6A" w:rsidP="005B50F9">
      <w:pPr>
        <w:spacing w:after="0" w:line="312" w:lineRule="auto"/>
        <w:ind w:left="852" w:right="0" w:firstLine="0"/>
        <w:jc w:val="left"/>
        <w:rPr>
          <w:color w:val="auto"/>
        </w:rPr>
      </w:pPr>
    </w:p>
    <w:p w14:paraId="6E9E72B2" w14:textId="77777777" w:rsidR="00F67F83" w:rsidRPr="00B432B7" w:rsidRDefault="00F67F83" w:rsidP="005B50F9">
      <w:pPr>
        <w:spacing w:after="0" w:line="312" w:lineRule="auto"/>
        <w:ind w:left="852" w:right="0" w:firstLine="0"/>
        <w:jc w:val="left"/>
        <w:rPr>
          <w:color w:val="auto"/>
        </w:rPr>
      </w:pPr>
    </w:p>
    <w:p w14:paraId="3FB693DA" w14:textId="77777777" w:rsidR="00A67E6A" w:rsidRPr="00B432B7" w:rsidRDefault="00FF5AE6" w:rsidP="005B50F9">
      <w:pPr>
        <w:spacing w:after="0" w:line="312" w:lineRule="auto"/>
        <w:ind w:left="-5" w:right="18"/>
        <w:rPr>
          <w:color w:val="auto"/>
        </w:rPr>
      </w:pPr>
      <w:r w:rsidRPr="00B432B7">
        <w:rPr>
          <w:b/>
          <w:color w:val="auto"/>
        </w:rPr>
        <w:t>IX.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Termin związania ofertą. </w:t>
      </w:r>
    </w:p>
    <w:p w14:paraId="5A52F566" w14:textId="62B39562" w:rsidR="00A67E6A" w:rsidRPr="00B432B7" w:rsidRDefault="00FF5AE6" w:rsidP="005B50F9">
      <w:pPr>
        <w:numPr>
          <w:ilvl w:val="0"/>
          <w:numId w:val="6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będzie związany ofertą do dnia </w:t>
      </w:r>
      <w:r w:rsidR="00996460" w:rsidRPr="00B432B7">
        <w:rPr>
          <w:b/>
          <w:color w:val="auto"/>
        </w:rPr>
        <w:t xml:space="preserve">30 </w:t>
      </w:r>
      <w:r w:rsidR="002F596F" w:rsidRPr="00B432B7">
        <w:rPr>
          <w:b/>
          <w:color w:val="auto"/>
        </w:rPr>
        <w:t>listopada</w:t>
      </w:r>
      <w:r w:rsidR="00883410" w:rsidRPr="00B432B7">
        <w:rPr>
          <w:b/>
          <w:color w:val="auto"/>
        </w:rPr>
        <w:t xml:space="preserve"> 2026</w:t>
      </w:r>
      <w:r w:rsidRPr="00B432B7">
        <w:rPr>
          <w:b/>
          <w:color w:val="auto"/>
        </w:rPr>
        <w:t xml:space="preserve"> r.</w:t>
      </w:r>
      <w:r w:rsidRPr="00B432B7">
        <w:rPr>
          <w:color w:val="auto"/>
        </w:rPr>
        <w:t xml:space="preserve"> </w:t>
      </w:r>
    </w:p>
    <w:p w14:paraId="3B9D36C7" w14:textId="77777777" w:rsidR="00A67E6A" w:rsidRPr="00B432B7" w:rsidRDefault="00FF5AE6" w:rsidP="005B50F9">
      <w:pPr>
        <w:numPr>
          <w:ilvl w:val="0"/>
          <w:numId w:val="6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Pierwszym dniem terminu związania ofertą jest dzień, w którym upływa termin składania ofert. </w:t>
      </w:r>
    </w:p>
    <w:p w14:paraId="194B3947" w14:textId="77777777" w:rsidR="00A67E6A" w:rsidRPr="00B432B7" w:rsidRDefault="00FF5AE6" w:rsidP="005B50F9">
      <w:pPr>
        <w:numPr>
          <w:ilvl w:val="0"/>
          <w:numId w:val="6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                      niż 30 dni. </w:t>
      </w:r>
    </w:p>
    <w:p w14:paraId="75E1091E" w14:textId="77777777" w:rsidR="00A67E6A" w:rsidRPr="00B432B7" w:rsidRDefault="00FF5AE6" w:rsidP="005B50F9">
      <w:pPr>
        <w:numPr>
          <w:ilvl w:val="0"/>
          <w:numId w:val="6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Przedłużenie terminu związania ofertą, wymaga złożenia przez wykonawcę pisemnego oświadczenia o wyrażeniu zgody na przedłużenie terminu związania ofertą.  </w:t>
      </w:r>
    </w:p>
    <w:p w14:paraId="5527CA2B" w14:textId="77777777" w:rsidR="00A67E6A" w:rsidRPr="00B432B7" w:rsidRDefault="00FF5AE6" w:rsidP="005B50F9">
      <w:pPr>
        <w:spacing w:after="0" w:line="312" w:lineRule="auto"/>
        <w:ind w:left="428" w:right="0" w:firstLine="0"/>
        <w:jc w:val="left"/>
        <w:rPr>
          <w:color w:val="auto"/>
        </w:rPr>
      </w:pPr>
      <w:r w:rsidRPr="00B432B7">
        <w:rPr>
          <w:b/>
          <w:color w:val="auto"/>
        </w:rPr>
        <w:t xml:space="preserve"> </w:t>
      </w:r>
    </w:p>
    <w:p w14:paraId="7283C0A4" w14:textId="77777777" w:rsidR="00A67E6A" w:rsidRPr="00B432B7" w:rsidRDefault="00FF5AE6" w:rsidP="005B50F9">
      <w:pPr>
        <w:tabs>
          <w:tab w:val="center" w:pos="1926"/>
        </w:tabs>
        <w:spacing w:after="0" w:line="312" w:lineRule="auto"/>
        <w:ind w:left="-15" w:right="0" w:firstLine="0"/>
        <w:jc w:val="left"/>
        <w:rPr>
          <w:color w:val="auto"/>
        </w:rPr>
      </w:pPr>
      <w:r w:rsidRPr="00B432B7">
        <w:rPr>
          <w:b/>
          <w:color w:val="auto"/>
        </w:rPr>
        <w:t>X.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rFonts w:ascii="Arial" w:eastAsia="Arial" w:hAnsi="Arial" w:cs="Arial"/>
          <w:b/>
          <w:color w:val="auto"/>
        </w:rPr>
        <w:tab/>
      </w:r>
      <w:r w:rsidRPr="00B432B7">
        <w:rPr>
          <w:b/>
          <w:color w:val="auto"/>
        </w:rPr>
        <w:t xml:space="preserve">Opis sposobu przygotowania oferty. </w:t>
      </w:r>
    </w:p>
    <w:p w14:paraId="4382386F" w14:textId="77777777" w:rsidR="00A67E6A" w:rsidRPr="00B432B7" w:rsidRDefault="00FF5AE6" w:rsidP="005B50F9">
      <w:pPr>
        <w:numPr>
          <w:ilvl w:val="0"/>
          <w:numId w:val="7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Wykaz dokumentów składających się na ofertę. </w:t>
      </w:r>
    </w:p>
    <w:p w14:paraId="75BBC0AE" w14:textId="77777777" w:rsidR="00A67E6A" w:rsidRPr="00B432B7" w:rsidRDefault="00FF5AE6" w:rsidP="005B50F9">
      <w:pPr>
        <w:numPr>
          <w:ilvl w:val="1"/>
          <w:numId w:val="7"/>
        </w:numPr>
        <w:spacing w:after="0" w:line="312" w:lineRule="auto"/>
        <w:ind w:right="21" w:hanging="360"/>
        <w:rPr>
          <w:color w:val="auto"/>
        </w:rPr>
      </w:pPr>
      <w:r w:rsidRPr="00B432B7">
        <w:rPr>
          <w:b/>
          <w:color w:val="auto"/>
        </w:rPr>
        <w:t>Formularz ofertowy</w:t>
      </w:r>
      <w:r w:rsidRPr="00B432B7">
        <w:rPr>
          <w:color w:val="auto"/>
        </w:rPr>
        <w:t xml:space="preserve"> – według wzoru interaktywnego „Formularza ofertowego” udostępnionego przez Zamawiającego na Platformie e-Zamówienia i zamieszczonego w podglądzie postępowania w zakładce „Informacje podstawowe” </w:t>
      </w:r>
      <w:r w:rsidRPr="00B432B7">
        <w:rPr>
          <w:b/>
          <w:color w:val="auto"/>
        </w:rPr>
        <w:t>załącznik nr 1 do SWZ</w:t>
      </w:r>
      <w:r w:rsidRPr="00B432B7">
        <w:rPr>
          <w:color w:val="auto"/>
        </w:rPr>
        <w:t xml:space="preserve">. </w:t>
      </w:r>
    </w:p>
    <w:p w14:paraId="3EDBC28E" w14:textId="77777777" w:rsidR="00A67E6A" w:rsidRPr="00B432B7" w:rsidRDefault="00FF5AE6" w:rsidP="005B50F9">
      <w:pPr>
        <w:numPr>
          <w:ilvl w:val="1"/>
          <w:numId w:val="7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Oświadczenie Wykonawcy, składane na podstawie art. 125 ust. 1 ustawy Prawo zamówień publicznych                       – </w:t>
      </w:r>
      <w:r w:rsidRPr="00B432B7">
        <w:rPr>
          <w:b/>
          <w:color w:val="auto"/>
        </w:rPr>
        <w:t>według wzoru załącznik nr 4 do SWZ</w:t>
      </w:r>
      <w:r w:rsidRPr="00B432B7">
        <w:rPr>
          <w:color w:val="auto"/>
        </w:rPr>
        <w:t xml:space="preserve">.  </w:t>
      </w:r>
    </w:p>
    <w:p w14:paraId="0FC3986E" w14:textId="77777777" w:rsidR="00A67E6A" w:rsidRPr="00B432B7" w:rsidRDefault="00FF5AE6" w:rsidP="005B50F9">
      <w:pPr>
        <w:numPr>
          <w:ilvl w:val="1"/>
          <w:numId w:val="7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następujące przedmiotowe środki dowodowe: </w:t>
      </w:r>
    </w:p>
    <w:p w14:paraId="5DBB7B71" w14:textId="77777777" w:rsidR="00A67E6A" w:rsidRPr="00B432B7" w:rsidRDefault="00FF5AE6" w:rsidP="005B50F9">
      <w:pPr>
        <w:numPr>
          <w:ilvl w:val="2"/>
          <w:numId w:val="7"/>
        </w:numPr>
        <w:spacing w:after="0" w:line="312" w:lineRule="auto"/>
        <w:ind w:right="21" w:hanging="281"/>
        <w:rPr>
          <w:color w:val="auto"/>
        </w:rPr>
      </w:pPr>
      <w:r w:rsidRPr="00B432B7">
        <w:rPr>
          <w:color w:val="auto"/>
        </w:rPr>
        <w:t xml:space="preserve">Formularz oferowanych parametrów technicznych – według wzoru załącznik nr 2 do SWZ. </w:t>
      </w:r>
    </w:p>
    <w:p w14:paraId="7C7B82D3" w14:textId="77777777" w:rsidR="00A67E6A" w:rsidRPr="00B432B7" w:rsidRDefault="00FF5AE6" w:rsidP="005B50F9">
      <w:pPr>
        <w:numPr>
          <w:ilvl w:val="2"/>
          <w:numId w:val="7"/>
        </w:numPr>
        <w:spacing w:after="0" w:line="312" w:lineRule="auto"/>
        <w:ind w:right="21" w:hanging="281"/>
        <w:rPr>
          <w:color w:val="auto"/>
        </w:rPr>
      </w:pPr>
      <w:r w:rsidRPr="00B432B7">
        <w:rPr>
          <w:color w:val="auto"/>
        </w:rPr>
        <w:t xml:space="preserve">Specyfikacja techniczna lub karta techniczna oferowanego przedmiotu zamówienia, potwierdzająca spełnienie minimalnych parametrów technicznych określonych przez Zamawiającego, zawierająca nazwę i model produktu, nazwę producenta.  </w:t>
      </w:r>
    </w:p>
    <w:p w14:paraId="2956E49F" w14:textId="77777777" w:rsidR="00A67E6A" w:rsidRPr="00B432B7" w:rsidRDefault="00FF5AE6" w:rsidP="005B50F9">
      <w:pPr>
        <w:spacing w:after="0" w:line="312" w:lineRule="auto"/>
        <w:ind w:left="1143" w:right="21"/>
        <w:rPr>
          <w:color w:val="auto"/>
        </w:rPr>
      </w:pPr>
      <w:r w:rsidRPr="00B432B7">
        <w:rPr>
          <w:color w:val="auto"/>
        </w:rPr>
        <w:t xml:space="preserve">Zamawiający stosowanie do zapisów art. 107 ust. 2 Ustawy, przewiduje uzupełnienie przedmiotowych środków dowodowych. </w:t>
      </w:r>
    </w:p>
    <w:p w14:paraId="058D66EE" w14:textId="77777777" w:rsidR="00A67E6A" w:rsidRPr="00B432B7" w:rsidRDefault="00FF5AE6" w:rsidP="005B50F9">
      <w:pPr>
        <w:numPr>
          <w:ilvl w:val="0"/>
          <w:numId w:val="7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Dodatkowo do oferty należy dołączyć  - jeśli dotyczy: </w:t>
      </w:r>
    </w:p>
    <w:p w14:paraId="1CB270A9" w14:textId="77777777" w:rsidR="00A67E6A" w:rsidRPr="00B432B7" w:rsidRDefault="00FF5AE6" w:rsidP="005B50F9">
      <w:pPr>
        <w:numPr>
          <w:ilvl w:val="1"/>
          <w:numId w:val="7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pełnomocnictwo upoważniające do złożenia oferty, o ile ofertę składa pełnomocnik. </w:t>
      </w:r>
    </w:p>
    <w:p w14:paraId="0498BFB7" w14:textId="77777777" w:rsidR="00A67E6A" w:rsidRPr="00B432B7" w:rsidRDefault="00FF5AE6" w:rsidP="005B50F9">
      <w:pPr>
        <w:numPr>
          <w:ilvl w:val="1"/>
          <w:numId w:val="7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pełnomocnictwo dla pełnomocnika do reprezentowania w postępowaniu Wykonawców wspólnie ubiegających się o udzielenie zamówienia - dotyczy ofert składanych przez Wykonawców wspólnie ubiegających się                       o udzielenie zamówienia. </w:t>
      </w:r>
    </w:p>
    <w:p w14:paraId="72FF8B6C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 </w:t>
      </w:r>
    </w:p>
    <w:p w14:paraId="50949410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 </w:t>
      </w:r>
    </w:p>
    <w:p w14:paraId="6F00FDF4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9.  </w:t>
      </w:r>
    </w:p>
    <w:p w14:paraId="141B792C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Uwaga! Nie należy zmieniać nazwy pliku nadanej przez Platformę e-Zamówienia. Zapisany „Formularz ofertowy” należy zawsze otwierać w programie Adobe Acrobat Reader DC.  </w:t>
      </w:r>
    </w:p>
    <w:p w14:paraId="7D044673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 </w:t>
      </w:r>
    </w:p>
    <w:p w14:paraId="280FB632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  </w:t>
      </w:r>
    </w:p>
    <w:p w14:paraId="7DCD5EEC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Formularz ofertowy i załączniki do oferty, oświadczenie o niepodleganiu wykluczeniu i spełnianiu warunków udziału w postępowaniu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</w:t>
      </w:r>
    </w:p>
    <w:p w14:paraId="4ABF7DDE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 </w:t>
      </w:r>
    </w:p>
    <w:p w14:paraId="2F4C8A7C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 </w:t>
      </w:r>
    </w:p>
    <w:p w14:paraId="266992E9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 </w:t>
      </w:r>
    </w:p>
    <w:p w14:paraId="3B35C2A5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Maksymalny łączny rozmiar plików stanowiących ofertę lub składanych wraz z ofertą to 250 MB. </w:t>
      </w:r>
    </w:p>
    <w:p w14:paraId="18791128" w14:textId="577E0EC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>Wszelkie informacje stanowiące tajemnicę przedsiębiorstwa w rozumieniu ustawy z dnia 16 kwietnia 1993 r. o zwalczaniu nieuczciwej konkurencji (</w:t>
      </w:r>
      <w:r w:rsidR="004D378D" w:rsidRPr="00B432B7">
        <w:rPr>
          <w:color w:val="auto"/>
        </w:rPr>
        <w:t xml:space="preserve">t.j. </w:t>
      </w:r>
      <w:r w:rsidRPr="00B432B7">
        <w:rPr>
          <w:color w:val="auto"/>
        </w:rPr>
        <w:t>Dz. U. z 202</w:t>
      </w:r>
      <w:r w:rsidR="004D378D" w:rsidRPr="00B432B7">
        <w:rPr>
          <w:color w:val="auto"/>
        </w:rPr>
        <w:t>6</w:t>
      </w:r>
      <w:r w:rsidRPr="00B432B7">
        <w:rPr>
          <w:color w:val="auto"/>
        </w:rPr>
        <w:t xml:space="preserve"> r., poz. </w:t>
      </w:r>
      <w:r w:rsidR="004D378D" w:rsidRPr="00B432B7">
        <w:rPr>
          <w:color w:val="auto"/>
        </w:rPr>
        <w:t>85</w:t>
      </w:r>
      <w:r w:rsidRPr="00B432B7">
        <w:rPr>
          <w:color w:val="auto"/>
        </w:rPr>
        <w:t xml:space="preserve">), które Wykonawca zastrzeże jako tajemnicę przedsiębiorstwa, powinny zostać złożone w osobnym pliku wraz z jednoczesnym zaznaczeniem „Załącznik stanowiący tajemnicę przedsiębiorstwa” a następnie wraz z plikami stanowiącymi jawną część skompresowane do jednego pliku archiwum (ZIP). Wykonawca zobowiązany jest, wraz z przekazaniem tych informacji, wykazać spełnienie przesłanek określonych w art. 11 ust. 2 ustawy z dnia 16 kwietnia 1993 r. o zwalczaniu nieuczciwej konkurencji. Zaleca się, aby uzasadnienie zastrzeżenia informacji jako tajemnicy przedsiębiorstwa było sformułowane w sposób umożliwiający jego udostępnienie. Zastrzeżenie przez Wykonawcę tajemnicy przedsiębiorstwa bez uzasadnienia, będzie traktowane przez Zamawiającego jako bezskuteczne ze względu na zaniechanie przez Wykonawcę podjęcia niezbędnych działań w celu zachowania poufności objętych klauzulą informacji zgodnie z postanowieniami art. 18 ust. 3 Ustawy. </w:t>
      </w:r>
    </w:p>
    <w:p w14:paraId="7793DD81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Oferta, oświadczenie o niepodleganiu wykluczeniu i spełnianiu warunków udziału w postępowaniu, muszą być złożone w formie elektronicznej lub postaci elektronicznej opatrzonej kwalifikowanym podpisem elektronicznym, podpisem zaufanym lub podpisem osobistym podpisem zaufanym lub podpisem osobistym. </w:t>
      </w:r>
    </w:p>
    <w:p w14:paraId="7EA5A3FB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Pełnomocnictwo do podpisania oferty musi być złożone w oryginale w takiej samej formie jak składana oferta. Dopuszcza się także złożenie elektronicznej kopii (skanu) pełnomocnictwa sporządzonego uprzednio w formie pisemnej, w formie elektronicznego poświadczenia sporządzonego stosownie do art. 97 § 2 ustawy z dnia 14 lutego </w:t>
      </w:r>
    </w:p>
    <w:p w14:paraId="3390D9C8" w14:textId="77777777" w:rsidR="00A67E6A" w:rsidRPr="00B432B7" w:rsidRDefault="00FF5AE6" w:rsidP="005B50F9">
      <w:p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1991 r. Prawo o notariacie, które to poświadczenia notariusz opatruje kwalifikowanym podpisem elektronicznym, bądź też poprze opatrzenie skanu pełnomocnictwa sporządzonego uprzednio w formie pisemnej kwalifikowanym podpisem, podpisem zaufanym lub podpisem osobistym mocodawcy. Elektroniczna kopia pełnomocnictwa nie może być uwierzytelniona przez upełnomocnionego. </w:t>
      </w:r>
    </w:p>
    <w:p w14:paraId="56FFA266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Sposób sporządzenia dokumentów elektronicznych musi być zgody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poz. 2452) oraz rozporządzeniu Ministra Rozwoju, Pracy i Technologii z dnia 23 grudnia 2020 r. w sprawie podmiotowych środków dowodowych oraz innych dokumentów lub oświadczeń, jakich może żądać zamawiający od wykonawcy (Dz. U. z 2020 poz. 2415). </w:t>
      </w:r>
    </w:p>
    <w:p w14:paraId="28060D9B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Wszystkie opracowane przez Zamawiającego załączniki do niniejszej specyfikacji stanowią wyłącznie propozycję co do treści wymaganych dokumentów. Dopuszcza się przedstawienie wymaganych załączników w wersji własnej opracowanej przez wykonawcę, pod warunkiem, iż dokumenty będą zawierać wszystkie żądane przez zamawiającego informacje zawarte w załącznikach i niniejszej specyfikacji oraz będą podpisane przez Wykonawcę. </w:t>
      </w:r>
    </w:p>
    <w:p w14:paraId="0B44B207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ponosi wszelkie koszty związane z przygotowaniem oferty. </w:t>
      </w:r>
    </w:p>
    <w:p w14:paraId="656E6B4A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nie przewiduje zwrotu kosztów udziału w postępowaniu. </w:t>
      </w:r>
    </w:p>
    <w:p w14:paraId="5816F14A" w14:textId="77777777" w:rsidR="00A67E6A" w:rsidRPr="00B432B7" w:rsidRDefault="00FF5AE6" w:rsidP="005B50F9">
      <w:pPr>
        <w:numPr>
          <w:ilvl w:val="0"/>
          <w:numId w:val="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Do przeliczenia na PLN wartości wskazanej w dokumentach złożonych na potwierdzenie spełniania warunków udziału w postępowaniu, wyrażonej w walutach innych niż PLN, Zamawiający przyjmie średni kurs publikowany przez Narodowy Bank Polski z dnia zamieszczenia ogłoszenia o zamówieniu w BZP. </w:t>
      </w:r>
    </w:p>
    <w:p w14:paraId="033383F2" w14:textId="77777777" w:rsidR="00A67E6A" w:rsidRPr="00B432B7" w:rsidRDefault="00FF5AE6" w:rsidP="005B50F9">
      <w:pPr>
        <w:spacing w:after="0" w:line="312" w:lineRule="auto"/>
        <w:ind w:left="428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6A598924" w14:textId="77777777" w:rsidR="00A67E6A" w:rsidRPr="00B432B7" w:rsidRDefault="00FF5AE6" w:rsidP="005B50F9">
      <w:pPr>
        <w:spacing w:after="0" w:line="312" w:lineRule="auto"/>
        <w:ind w:left="-5" w:right="18"/>
        <w:rPr>
          <w:color w:val="auto"/>
        </w:rPr>
      </w:pPr>
      <w:r w:rsidRPr="00B432B7">
        <w:rPr>
          <w:b/>
          <w:color w:val="auto"/>
        </w:rPr>
        <w:t>XI.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Sposób oraz termin składania ofert. </w:t>
      </w:r>
    </w:p>
    <w:p w14:paraId="07EF2D0F" w14:textId="77777777" w:rsidR="00A67E6A" w:rsidRPr="00B432B7" w:rsidRDefault="00FF5AE6" w:rsidP="005B50F9">
      <w:pPr>
        <w:numPr>
          <w:ilvl w:val="0"/>
          <w:numId w:val="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składa ofertę za pośrednictwem Formularza do złożenia oferty dostępnego na platformie eZamówienia. </w:t>
      </w:r>
    </w:p>
    <w:p w14:paraId="7DA0500B" w14:textId="77777777" w:rsidR="00A67E6A" w:rsidRPr="00B432B7" w:rsidRDefault="00FF5AE6" w:rsidP="005B50F9">
      <w:pPr>
        <w:numPr>
          <w:ilvl w:val="0"/>
          <w:numId w:val="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Sposób złożenia oferty, w tym zaszyfrowania oferty opisany został w „Centrum pomocy”, dostępnej na stronie: </w:t>
      </w:r>
    </w:p>
    <w:p w14:paraId="0A2BADA9" w14:textId="7AB9B162" w:rsidR="00A67E6A" w:rsidRPr="00B432B7" w:rsidRDefault="006E7F98" w:rsidP="005B50F9">
      <w:pPr>
        <w:spacing w:after="0" w:line="312" w:lineRule="auto"/>
        <w:ind w:left="423" w:right="0"/>
        <w:jc w:val="left"/>
        <w:rPr>
          <w:color w:val="auto"/>
        </w:rPr>
      </w:pPr>
      <w:hyperlink r:id="rId20" w:history="1">
        <w:r w:rsidR="006C7633" w:rsidRPr="00B432B7">
          <w:rPr>
            <w:rStyle w:val="Hipercze"/>
            <w:color w:val="auto"/>
          </w:rPr>
          <w:t>https://media.ezamowienia.gov.pl/pod/2021/10/Oferty-5.1.pdf</w:t>
        </w:r>
      </w:hyperlink>
      <w:r w:rsidR="006C7633" w:rsidRPr="00B432B7">
        <w:rPr>
          <w:color w:val="auto"/>
        </w:rPr>
        <w:t xml:space="preserve">. </w:t>
      </w:r>
    </w:p>
    <w:p w14:paraId="48B1E304" w14:textId="58F2FC9E" w:rsidR="00A67E6A" w:rsidRPr="00B432B7" w:rsidRDefault="00FF5AE6" w:rsidP="005B50F9">
      <w:pPr>
        <w:numPr>
          <w:ilvl w:val="0"/>
          <w:numId w:val="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Ofertę wraz z załącznikami należy złożyć do dnia </w:t>
      </w:r>
      <w:r w:rsidR="00996460" w:rsidRPr="00B432B7">
        <w:rPr>
          <w:b/>
          <w:color w:val="auto"/>
        </w:rPr>
        <w:t>6 listopada</w:t>
      </w:r>
      <w:r w:rsidR="00B1692D" w:rsidRPr="00B432B7">
        <w:rPr>
          <w:b/>
          <w:color w:val="auto"/>
        </w:rPr>
        <w:t xml:space="preserve"> 2026</w:t>
      </w:r>
      <w:r w:rsidRPr="00B432B7">
        <w:rPr>
          <w:b/>
          <w:color w:val="auto"/>
        </w:rPr>
        <w:t xml:space="preserve"> r. do godziny 10:30.</w:t>
      </w:r>
      <w:r w:rsidRPr="00B432B7">
        <w:rPr>
          <w:color w:val="auto"/>
        </w:rPr>
        <w:t xml:space="preserve"> </w:t>
      </w:r>
    </w:p>
    <w:p w14:paraId="6B5EFA40" w14:textId="77777777" w:rsidR="00A67E6A" w:rsidRPr="00B432B7" w:rsidRDefault="00FF5AE6" w:rsidP="005B50F9">
      <w:pPr>
        <w:numPr>
          <w:ilvl w:val="0"/>
          <w:numId w:val="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odrzuci ofertę złożoną po terminie składania ofert. </w:t>
      </w:r>
    </w:p>
    <w:p w14:paraId="35B3555F" w14:textId="77777777" w:rsidR="00A67E6A" w:rsidRPr="00B432B7" w:rsidRDefault="00FF5AE6" w:rsidP="005B50F9">
      <w:pPr>
        <w:numPr>
          <w:ilvl w:val="0"/>
          <w:numId w:val="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po przesłaniu oferty za pomocą Formularza do złożenia ofert możne pobrać potwierdzenia przyjęcia i odbioru dokumentu, tzw. Elektroniczne Potwierdzenie Przyjęcia (EPP) i Elektroniczne Potwierdzenie Otrzymania (EPO). </w:t>
      </w:r>
    </w:p>
    <w:p w14:paraId="3BDEFB8C" w14:textId="77777777" w:rsidR="00A67E6A" w:rsidRPr="00B432B7" w:rsidRDefault="00FF5AE6" w:rsidP="005B50F9">
      <w:pPr>
        <w:numPr>
          <w:ilvl w:val="0"/>
          <w:numId w:val="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>Wykonawca przed upływem terminu do składania ofert może wycofać ofertę za pośrednictwem Formularza do wycofania oferty dostępnego na platformie e-Zamówienia. Sposób wycofania oferty został opisany w „</w:t>
      </w:r>
      <w:r w:rsidRPr="00B432B7">
        <w:rPr>
          <w:b/>
          <w:color w:val="auto"/>
        </w:rPr>
        <w:t>Centrum pomocy</w:t>
      </w:r>
      <w:r w:rsidRPr="00B432B7">
        <w:rPr>
          <w:color w:val="auto"/>
        </w:rPr>
        <w:t xml:space="preserve">”, dostępnej na stronie: </w:t>
      </w:r>
      <w:hyperlink r:id="rId21">
        <w:r w:rsidR="00A67E6A" w:rsidRPr="00B432B7">
          <w:rPr>
            <w:color w:val="auto"/>
            <w:u w:val="single" w:color="000000"/>
          </w:rPr>
          <w:t>https://media.ezamowienia.gov.pl/pod/2021/10/Oferty</w:t>
        </w:r>
      </w:hyperlink>
      <w:hyperlink r:id="rId22">
        <w:r w:rsidR="00A67E6A" w:rsidRPr="00B432B7">
          <w:rPr>
            <w:color w:val="auto"/>
            <w:u w:val="single" w:color="000000"/>
          </w:rPr>
          <w:t>-</w:t>
        </w:r>
      </w:hyperlink>
      <w:hyperlink r:id="rId23">
        <w:r w:rsidR="00A67E6A" w:rsidRPr="00B432B7">
          <w:rPr>
            <w:color w:val="auto"/>
            <w:u w:val="single" w:color="000000"/>
          </w:rPr>
          <w:t>5.1.pdf</w:t>
        </w:r>
      </w:hyperlink>
      <w:hyperlink r:id="rId24">
        <w:r w:rsidR="00A67E6A" w:rsidRPr="00B432B7">
          <w:rPr>
            <w:color w:val="auto"/>
            <w:u w:val="single" w:color="000000"/>
          </w:rPr>
          <w:t>.</w:t>
        </w:r>
      </w:hyperlink>
      <w:r w:rsidRPr="00B432B7">
        <w:rPr>
          <w:color w:val="auto"/>
        </w:rPr>
        <w:t xml:space="preserve"> </w:t>
      </w:r>
    </w:p>
    <w:p w14:paraId="7465021F" w14:textId="77777777" w:rsidR="00A67E6A" w:rsidRPr="00B432B7" w:rsidRDefault="00FF5AE6" w:rsidP="005B50F9">
      <w:pPr>
        <w:numPr>
          <w:ilvl w:val="0"/>
          <w:numId w:val="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po upływie terminu do składania ofert nie może wycofać złożonej oferty. </w:t>
      </w:r>
    </w:p>
    <w:p w14:paraId="620F5E6A" w14:textId="77777777" w:rsidR="00A67E6A" w:rsidRPr="00B432B7" w:rsidRDefault="00FF5AE6" w:rsidP="005B50F9">
      <w:pPr>
        <w:spacing w:after="0" w:line="312" w:lineRule="auto"/>
        <w:ind w:left="428" w:right="0" w:firstLine="0"/>
        <w:jc w:val="left"/>
        <w:rPr>
          <w:color w:val="auto"/>
        </w:rPr>
      </w:pPr>
      <w:r w:rsidRPr="00B432B7">
        <w:rPr>
          <w:b/>
          <w:color w:val="auto"/>
        </w:rPr>
        <w:t xml:space="preserve"> </w:t>
      </w:r>
    </w:p>
    <w:p w14:paraId="02A5EBCB" w14:textId="77777777" w:rsidR="00A67E6A" w:rsidRPr="00B432B7" w:rsidRDefault="00FF5AE6" w:rsidP="005B50F9">
      <w:pPr>
        <w:spacing w:after="0" w:line="312" w:lineRule="auto"/>
        <w:ind w:left="-5" w:right="0"/>
        <w:jc w:val="left"/>
        <w:rPr>
          <w:color w:val="auto"/>
        </w:rPr>
      </w:pPr>
      <w:r w:rsidRPr="00B432B7">
        <w:rPr>
          <w:b/>
          <w:color w:val="auto"/>
        </w:rPr>
        <w:t>XII.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Termin otwarcia ofert. </w:t>
      </w:r>
    </w:p>
    <w:p w14:paraId="325371B6" w14:textId="28FBDE20" w:rsidR="00A67E6A" w:rsidRPr="00B432B7" w:rsidRDefault="00FF5AE6" w:rsidP="005B50F9">
      <w:pPr>
        <w:numPr>
          <w:ilvl w:val="0"/>
          <w:numId w:val="10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Otwarcie ofert nastąpi w dniu </w:t>
      </w:r>
      <w:r w:rsidR="00996460" w:rsidRPr="00B432B7">
        <w:rPr>
          <w:b/>
          <w:color w:val="auto"/>
        </w:rPr>
        <w:t xml:space="preserve">6 listopada </w:t>
      </w:r>
      <w:r w:rsidR="004D378D" w:rsidRPr="00B432B7">
        <w:rPr>
          <w:b/>
          <w:color w:val="auto"/>
        </w:rPr>
        <w:t xml:space="preserve">2026 r. </w:t>
      </w:r>
      <w:r w:rsidRPr="00B432B7">
        <w:rPr>
          <w:b/>
          <w:color w:val="auto"/>
        </w:rPr>
        <w:t>do godziny 11:00.</w:t>
      </w:r>
      <w:r w:rsidRPr="00B432B7">
        <w:rPr>
          <w:color w:val="auto"/>
        </w:rPr>
        <w:t xml:space="preserve"> </w:t>
      </w:r>
    </w:p>
    <w:p w14:paraId="463E17FB" w14:textId="77777777" w:rsidR="00A67E6A" w:rsidRPr="00B432B7" w:rsidRDefault="00FF5AE6" w:rsidP="005B50F9">
      <w:pPr>
        <w:numPr>
          <w:ilvl w:val="0"/>
          <w:numId w:val="10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Zamawiający, najpóźniej przed otwarciem ofert, udostępnia na stronie internetowej prowadzonego postępowania informację o kwocie, jaką zamierza przeznaczyć na sfinansowanie zamówienia. </w:t>
      </w:r>
    </w:p>
    <w:p w14:paraId="572ABFE4" w14:textId="77777777" w:rsidR="00A67E6A" w:rsidRPr="00B432B7" w:rsidRDefault="00FF5AE6" w:rsidP="005B50F9">
      <w:pPr>
        <w:numPr>
          <w:ilvl w:val="0"/>
          <w:numId w:val="10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Zamawiający, niezwłocznie po otwarciu ofert, udostępni na stronie internetowej prowadzonego postępowania informacje, o których mowa w art. 222 ust. 5 Ustawy. </w:t>
      </w:r>
    </w:p>
    <w:p w14:paraId="1E106127" w14:textId="77777777" w:rsidR="00A67E6A" w:rsidRPr="00B432B7" w:rsidRDefault="00FF5AE6" w:rsidP="005B50F9">
      <w:pPr>
        <w:numPr>
          <w:ilvl w:val="0"/>
          <w:numId w:val="10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 przypadku wystąpienia awarii systemu teleinformatycznego, która spowoduje brak możliwości otwarcia ofert               w terminie określonym przez Zamawiającego, otwarcie ofert nastąpi niezwłocznie po usunięciu awarii. </w:t>
      </w:r>
    </w:p>
    <w:p w14:paraId="756BC80B" w14:textId="77777777" w:rsidR="00A67E6A" w:rsidRPr="00B432B7" w:rsidRDefault="00FF5AE6" w:rsidP="005B50F9">
      <w:pPr>
        <w:numPr>
          <w:ilvl w:val="0"/>
          <w:numId w:val="10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poinformuje o zmianie terminu otwarcia ofert na stronie internetowej prowadzonego postępowania. </w:t>
      </w:r>
    </w:p>
    <w:p w14:paraId="147E9874" w14:textId="5244C0C1" w:rsidR="00A67E6A" w:rsidRPr="00B432B7" w:rsidRDefault="00A67E6A" w:rsidP="005B50F9">
      <w:pPr>
        <w:spacing w:after="0" w:line="312" w:lineRule="auto"/>
        <w:ind w:left="0" w:right="0" w:firstLine="0"/>
        <w:jc w:val="left"/>
        <w:rPr>
          <w:color w:val="auto"/>
        </w:rPr>
      </w:pPr>
    </w:p>
    <w:p w14:paraId="57AB4CF1" w14:textId="77777777" w:rsidR="00A67E6A" w:rsidRPr="00B432B7" w:rsidRDefault="00FF5AE6" w:rsidP="005B50F9">
      <w:pPr>
        <w:spacing w:after="0" w:line="312" w:lineRule="auto"/>
        <w:ind w:left="-5" w:right="0"/>
        <w:jc w:val="left"/>
        <w:rPr>
          <w:color w:val="auto"/>
        </w:rPr>
      </w:pPr>
      <w:r w:rsidRPr="00B432B7">
        <w:rPr>
          <w:b/>
          <w:color w:val="auto"/>
        </w:rPr>
        <w:t>XIII.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Podstawy wykluczenia. </w:t>
      </w:r>
    </w:p>
    <w:p w14:paraId="61B3993C" w14:textId="77777777" w:rsidR="00A67E6A" w:rsidRPr="00B432B7" w:rsidRDefault="00FF5AE6" w:rsidP="005B50F9">
      <w:pPr>
        <w:numPr>
          <w:ilvl w:val="0"/>
          <w:numId w:val="11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na podstawie art. 108 ust. 1 ustawy Pzp, wykluczy z postępowania o udzielenie zamówienia Wykonawcę: </w:t>
      </w:r>
    </w:p>
    <w:p w14:paraId="420A6AEA" w14:textId="77777777" w:rsidR="00A67E6A" w:rsidRPr="00B432B7" w:rsidRDefault="00FF5AE6" w:rsidP="005B50F9">
      <w:pPr>
        <w:numPr>
          <w:ilvl w:val="1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będącego osobą fizyczną, którego prawomocnie skazano za przestępstwo: </w:t>
      </w:r>
    </w:p>
    <w:p w14:paraId="24B45DDD" w14:textId="77777777" w:rsidR="00A67E6A" w:rsidRPr="00B432B7" w:rsidRDefault="00FF5AE6" w:rsidP="005B50F9">
      <w:pPr>
        <w:numPr>
          <w:ilvl w:val="2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udziału w zorganizowanej grupie przestępczej albo związku mającym na celu popełnienie przestępstwa lub przestępstwa skarbowego, o którym mowa w art. 258 Kodeksu karnego, </w:t>
      </w:r>
    </w:p>
    <w:p w14:paraId="3681AC5F" w14:textId="77777777" w:rsidR="00A67E6A" w:rsidRPr="00B432B7" w:rsidRDefault="00FF5AE6" w:rsidP="005B50F9">
      <w:pPr>
        <w:numPr>
          <w:ilvl w:val="2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handlu ludźmi, o którym mowa w art. 189a Kodeksu karnego, </w:t>
      </w:r>
    </w:p>
    <w:p w14:paraId="27BE7E1F" w14:textId="045D545B" w:rsidR="00A67E6A" w:rsidRPr="00B432B7" w:rsidRDefault="00FF5AE6" w:rsidP="005B50F9">
      <w:pPr>
        <w:numPr>
          <w:ilvl w:val="2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>o którym mowa w art. 228–230a, art. 250a Kodeksu karnego, w art. 46–48 ustawy z dnia 25 czerwca 2010 r. o sporcie (Dz. U. z 2024 r. poz. 1488) lub w art. 54 ust. 1–4 ustawy z dnia 12 maja 2011 r. o refundacji leków, środków spożywczych specjalnego przeznaczenia żywieniowego oraz wyrobów medycznych (</w:t>
      </w:r>
      <w:r w:rsidR="004D378D" w:rsidRPr="00B432B7">
        <w:rPr>
          <w:color w:val="auto"/>
        </w:rPr>
        <w:t>Dz. U. z 2026 r. poz. 253</w:t>
      </w:r>
      <w:r w:rsidRPr="00B432B7">
        <w:rPr>
          <w:color w:val="auto"/>
        </w:rPr>
        <w:t xml:space="preserve">), </w:t>
      </w:r>
    </w:p>
    <w:p w14:paraId="51F93B49" w14:textId="77777777" w:rsidR="00A67E6A" w:rsidRPr="00B432B7" w:rsidRDefault="00FF5AE6" w:rsidP="005B50F9">
      <w:pPr>
        <w:numPr>
          <w:ilvl w:val="2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w art. 299 Kodeksu karnego, </w:t>
      </w:r>
    </w:p>
    <w:p w14:paraId="6164390F" w14:textId="77777777" w:rsidR="00A67E6A" w:rsidRPr="00B432B7" w:rsidRDefault="00FF5AE6" w:rsidP="005B50F9">
      <w:pPr>
        <w:numPr>
          <w:ilvl w:val="2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o charakterze terrorystycznym, o którym mowa w art. 115 § 20 Kodeksu karnego, lub mające na celu popełnienie tego przestępstwa, </w:t>
      </w:r>
    </w:p>
    <w:p w14:paraId="5CEDD09C" w14:textId="77777777" w:rsidR="00A67E6A" w:rsidRPr="00B432B7" w:rsidRDefault="00FF5AE6" w:rsidP="005B50F9">
      <w:pPr>
        <w:numPr>
          <w:ilvl w:val="2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powierzenia wykonywania pracy małoletniemu cudzoziemcowi, o którym mowa w art. 9 ust. 2 ustawy z dnia 15 czerwca 2012 r. o skutkach powierzania wykonywania pracy cudzoziemcom przebywającym wbrew przepisom na terytorium Rzeczypospolitej Polskiej (Dz. U. z 2021 r. poz. 1745), </w:t>
      </w:r>
    </w:p>
    <w:p w14:paraId="2A68DA8C" w14:textId="77777777" w:rsidR="00A67E6A" w:rsidRPr="00B432B7" w:rsidRDefault="00FF5AE6" w:rsidP="005B50F9">
      <w:pPr>
        <w:numPr>
          <w:ilvl w:val="2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skarbowe, </w:t>
      </w:r>
    </w:p>
    <w:p w14:paraId="1394F997" w14:textId="77777777" w:rsidR="00A67E6A" w:rsidRPr="00B432B7" w:rsidRDefault="00FF5AE6" w:rsidP="005B50F9">
      <w:pPr>
        <w:numPr>
          <w:ilvl w:val="2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o którym mowa w art. 9 ust. 1 i 3 lub art. 10 ustawy z dnia 15 czerwca 2012 r. o skutkach powierzania wykonywania pracy cudzoziemcom przebywającym wbrew przepisom na terytorium Rzeczypospolitej Polskiej - lub za odpowiedni czyn zabroniony określony w przepisach prawa obcego; </w:t>
      </w:r>
    </w:p>
    <w:p w14:paraId="5537C955" w14:textId="77777777" w:rsidR="00A67E6A" w:rsidRPr="00B432B7" w:rsidRDefault="00FF5AE6" w:rsidP="005B50F9">
      <w:pPr>
        <w:numPr>
          <w:ilvl w:val="1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 </w:t>
      </w:r>
    </w:p>
    <w:p w14:paraId="5833938D" w14:textId="77777777" w:rsidR="00A67E6A" w:rsidRPr="00B432B7" w:rsidRDefault="00FF5AE6" w:rsidP="005B50F9">
      <w:pPr>
        <w:numPr>
          <w:ilvl w:val="1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wobec którego wydano prawomocny wyrok sądu lub ostateczną decyzję administracyjną 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4DB0619D" w14:textId="77777777" w:rsidR="00A67E6A" w:rsidRPr="00B432B7" w:rsidRDefault="00FF5AE6" w:rsidP="005B50F9">
      <w:pPr>
        <w:numPr>
          <w:ilvl w:val="1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wobec którego prawomocnie orzeczono zakaz ubiegania się o zamówienia publiczne; </w:t>
      </w:r>
    </w:p>
    <w:p w14:paraId="029D9244" w14:textId="77777777" w:rsidR="00A67E6A" w:rsidRPr="00B432B7" w:rsidRDefault="00FF5AE6" w:rsidP="005B50F9">
      <w:pPr>
        <w:numPr>
          <w:ilvl w:val="1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 </w:t>
      </w:r>
    </w:p>
    <w:p w14:paraId="7200E017" w14:textId="77777777" w:rsidR="00A67E6A" w:rsidRPr="00B432B7" w:rsidRDefault="00FF5AE6" w:rsidP="005B50F9">
      <w:pPr>
        <w:numPr>
          <w:ilvl w:val="1"/>
          <w:numId w:val="1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jeżeli, w przypadkach, o których mowa w art. 85 ust. 1 ustawy Pzp,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 </w:t>
      </w:r>
    </w:p>
    <w:p w14:paraId="26A1C4B3" w14:textId="77777777" w:rsidR="00A67E6A" w:rsidRPr="00B432B7" w:rsidRDefault="00FF5AE6" w:rsidP="005B50F9">
      <w:pPr>
        <w:numPr>
          <w:ilvl w:val="0"/>
          <w:numId w:val="11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na podstawie art. 108 ust. 2 pkt. 4 ustawy Pzp wykluczy z postępowania o udzielenie zamówienia Wykonawcę,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 </w:t>
      </w:r>
    </w:p>
    <w:p w14:paraId="2703D8A0" w14:textId="77777777" w:rsidR="00A67E6A" w:rsidRPr="00B432B7" w:rsidRDefault="00FF5AE6" w:rsidP="005B50F9">
      <w:pPr>
        <w:numPr>
          <w:ilvl w:val="0"/>
          <w:numId w:val="11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wykluczy Wykonawcę, wobec którego zachodzą podstawy wykluczenia określone w art. 7 ust 1 ustawy z dnia 13 kwietnia 2022 r. o szczególnych rozwiązaniach w zakresie przeciwdziałania wspieraniu agresji na Ukrainę oraz służących ochronie bezpieczeństwa narodowego (tj. Dz.U. z 2025r. poz. 514). </w:t>
      </w:r>
    </w:p>
    <w:p w14:paraId="599A448B" w14:textId="77777777" w:rsidR="00A67E6A" w:rsidRPr="00B432B7" w:rsidRDefault="00FF5AE6" w:rsidP="005B50F9">
      <w:pPr>
        <w:numPr>
          <w:ilvl w:val="0"/>
          <w:numId w:val="11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Wykluczenie Wykonawcy nastąpi w przypadkach, o których mowa w art. 111 ustawy Pzp. </w:t>
      </w:r>
    </w:p>
    <w:p w14:paraId="0E448135" w14:textId="77777777" w:rsidR="00A67E6A" w:rsidRPr="00B432B7" w:rsidRDefault="00FF5AE6" w:rsidP="005B50F9">
      <w:pPr>
        <w:numPr>
          <w:ilvl w:val="0"/>
          <w:numId w:val="11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nie podlega wykluczeniu w okolicznościach określonych w art. 108 ust. 1 pkt 1, 2 i 5 ustawy Pzp, jeżeli udowodni Zamawiającemu, że spełnił łącznie przesłanki określone w art. 110 ust. 2 ustawy Pzp. </w:t>
      </w:r>
    </w:p>
    <w:p w14:paraId="751D99A1" w14:textId="77777777" w:rsidR="00A67E6A" w:rsidRPr="00B432B7" w:rsidRDefault="00FF5AE6" w:rsidP="005B50F9">
      <w:pPr>
        <w:numPr>
          <w:ilvl w:val="0"/>
          <w:numId w:val="11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oceni, czy podjęte przez Wykonawcę czynności, o których mowa w art. 110 ust. 2 ustawy Pzp, są wystarczające do wykazania jego rzetelności, uwzględniając wagę i szczególne okoliczności czynu Wykonawcy, a jeżeli uzna, że nie są wystarczające, wykluczy Wykonawcę. </w:t>
      </w:r>
    </w:p>
    <w:p w14:paraId="0B9BAB5B" w14:textId="77777777" w:rsidR="00A67E6A" w:rsidRPr="00B432B7" w:rsidRDefault="00FF5AE6" w:rsidP="005B50F9">
      <w:pPr>
        <w:numPr>
          <w:ilvl w:val="0"/>
          <w:numId w:val="11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może wykluczyć Wykonawcę na każdym etapie postępowania, ofertę Wykonawcy wykluczonego uznaje się za odrzuconą </w:t>
      </w:r>
    </w:p>
    <w:p w14:paraId="6E096AE4" w14:textId="77777777" w:rsidR="00A67E6A" w:rsidRPr="00B432B7" w:rsidRDefault="00FF5AE6" w:rsidP="005B50F9">
      <w:pPr>
        <w:numPr>
          <w:ilvl w:val="0"/>
          <w:numId w:val="11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Osoba lub podmiot podlegające wykluczeniu na podstawie art. 7 ust. 1 ustawy z dnia 13 kwietnia 2022 r., która               w okresie tego wykluczenia ubiegają się o udzielenie zamówienia publicznego lub biorą udział w postępowaniu                  o udzielenie zamówienia publicznego, podlegają karze pieniężnej. Karę pieniężną nakłada Prezes Urzędu Zamówień Publicznych, w drodze decyzji, w wysokości do 20 000 000 zł. Wpływy z kar pieniężnych stanowią dochód budżetu państwa. </w:t>
      </w:r>
    </w:p>
    <w:p w14:paraId="7A56ACCD" w14:textId="77777777" w:rsidR="00A67E6A" w:rsidRPr="00B432B7" w:rsidRDefault="00FF5AE6" w:rsidP="005B50F9">
      <w:pPr>
        <w:spacing w:after="0" w:line="312" w:lineRule="auto"/>
        <w:ind w:left="428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6A303DF7" w14:textId="77777777" w:rsidR="00A67E6A" w:rsidRPr="00B432B7" w:rsidRDefault="00FF5AE6" w:rsidP="005B50F9">
      <w:pPr>
        <w:spacing w:after="0" w:line="312" w:lineRule="auto"/>
        <w:ind w:left="-5" w:right="18"/>
        <w:rPr>
          <w:color w:val="auto"/>
        </w:rPr>
      </w:pPr>
      <w:r w:rsidRPr="00B432B7">
        <w:rPr>
          <w:b/>
          <w:color w:val="auto"/>
        </w:rPr>
        <w:t>XIV.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Informacja o warunkach udziału w postępowaniu. </w:t>
      </w:r>
    </w:p>
    <w:p w14:paraId="57C6128F" w14:textId="77777777" w:rsidR="00A67E6A" w:rsidRPr="00B432B7" w:rsidRDefault="00FF5AE6" w:rsidP="005B50F9">
      <w:pPr>
        <w:tabs>
          <w:tab w:val="center" w:pos="2902"/>
        </w:tabs>
        <w:spacing w:after="0" w:line="312" w:lineRule="auto"/>
        <w:ind w:left="-15" w:right="0" w:firstLine="0"/>
        <w:jc w:val="left"/>
        <w:rPr>
          <w:color w:val="auto"/>
        </w:rPr>
      </w:pPr>
      <w:r w:rsidRPr="00B432B7">
        <w:rPr>
          <w:color w:val="auto"/>
        </w:rPr>
        <w:t>1.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rFonts w:ascii="Arial" w:eastAsia="Arial" w:hAnsi="Arial" w:cs="Arial"/>
          <w:color w:val="auto"/>
        </w:rPr>
        <w:tab/>
      </w:r>
      <w:r w:rsidRPr="00B432B7">
        <w:rPr>
          <w:color w:val="auto"/>
        </w:rPr>
        <w:t xml:space="preserve">Zamawiający nie określa warunków udziału w postępowaniu. </w:t>
      </w:r>
    </w:p>
    <w:p w14:paraId="64C2CC04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2019AE04" w14:textId="77777777" w:rsidR="00A67E6A" w:rsidRPr="00B432B7" w:rsidRDefault="00FF5AE6" w:rsidP="005B50F9">
      <w:pPr>
        <w:spacing w:after="0" w:line="312" w:lineRule="auto"/>
        <w:ind w:left="-5" w:right="18"/>
        <w:rPr>
          <w:color w:val="auto"/>
        </w:rPr>
      </w:pPr>
      <w:r w:rsidRPr="00B432B7">
        <w:rPr>
          <w:b/>
          <w:color w:val="auto"/>
        </w:rPr>
        <w:t>XV.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Informacja o podmiotowych środkach dowodowych. </w:t>
      </w:r>
    </w:p>
    <w:p w14:paraId="14358CE6" w14:textId="77777777" w:rsidR="00A67E6A" w:rsidRPr="00B432B7" w:rsidRDefault="00FF5AE6" w:rsidP="005B50F9">
      <w:pPr>
        <w:tabs>
          <w:tab w:val="center" w:pos="3429"/>
        </w:tabs>
        <w:spacing w:after="0" w:line="312" w:lineRule="auto"/>
        <w:ind w:left="-15" w:right="0" w:firstLine="0"/>
        <w:jc w:val="left"/>
        <w:rPr>
          <w:color w:val="auto"/>
        </w:rPr>
      </w:pPr>
      <w:r w:rsidRPr="00B432B7">
        <w:rPr>
          <w:color w:val="auto"/>
        </w:rPr>
        <w:t>1.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rFonts w:ascii="Arial" w:eastAsia="Arial" w:hAnsi="Arial" w:cs="Arial"/>
          <w:color w:val="auto"/>
        </w:rPr>
        <w:tab/>
      </w:r>
      <w:r w:rsidRPr="00B432B7">
        <w:rPr>
          <w:color w:val="auto"/>
        </w:rPr>
        <w:t xml:space="preserve">Zamawiający nie wymaga złożenia podmiotowych środkach dowodowych.  </w:t>
      </w:r>
    </w:p>
    <w:p w14:paraId="656B04EE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55A91333" w14:textId="77777777" w:rsidR="00A67E6A" w:rsidRPr="00B432B7" w:rsidRDefault="00FF5AE6" w:rsidP="005B50F9">
      <w:pPr>
        <w:spacing w:after="0" w:line="312" w:lineRule="auto"/>
        <w:ind w:left="-5" w:right="18"/>
        <w:rPr>
          <w:color w:val="auto"/>
        </w:rPr>
      </w:pPr>
      <w:r w:rsidRPr="00B432B7">
        <w:rPr>
          <w:b/>
          <w:color w:val="auto"/>
        </w:rPr>
        <w:t>XVI.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Sposób obliczenia ceny. </w:t>
      </w:r>
    </w:p>
    <w:p w14:paraId="52526537" w14:textId="77777777" w:rsidR="00A67E6A" w:rsidRPr="00B432B7" w:rsidRDefault="00FF5AE6" w:rsidP="005B50F9">
      <w:pPr>
        <w:numPr>
          <w:ilvl w:val="0"/>
          <w:numId w:val="12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Cena oferty, za całość zamówienia, musi być podana cyfrowo. Cena oferty winna być obliczona i zapisana zgodnie                    z formularzem ofertowym. Cena ofertowa = cena netto + podatek vat. </w:t>
      </w:r>
    </w:p>
    <w:p w14:paraId="3E01D914" w14:textId="77777777" w:rsidR="00A67E6A" w:rsidRPr="00B432B7" w:rsidRDefault="00FF5AE6" w:rsidP="005B50F9">
      <w:pPr>
        <w:numPr>
          <w:ilvl w:val="0"/>
          <w:numId w:val="12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Wykonawca obowiązany jest przedłożyć ofertę cenową zgodnie z załącznikiem nr 1 do SWZ (Formularz ofertowy). </w:t>
      </w:r>
    </w:p>
    <w:p w14:paraId="67F1B5E5" w14:textId="77777777" w:rsidR="00A67E6A" w:rsidRPr="00B432B7" w:rsidRDefault="00FF5AE6" w:rsidP="005B50F9">
      <w:p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Wszelkie obliczenia należy wykonywać na liczbach zaokrąglonych do dwóch miejsc po przecinku. </w:t>
      </w:r>
    </w:p>
    <w:p w14:paraId="3EDC0608" w14:textId="77777777" w:rsidR="00A67E6A" w:rsidRPr="00B432B7" w:rsidRDefault="00FF5AE6" w:rsidP="005B50F9">
      <w:pPr>
        <w:numPr>
          <w:ilvl w:val="0"/>
          <w:numId w:val="12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Cena (w tym ceny jednostkowe) powinna zawierać w sobie ewentualne upusty oferowane przez Wykonawcę.  </w:t>
      </w:r>
    </w:p>
    <w:p w14:paraId="19E033B4" w14:textId="77777777" w:rsidR="00A67E6A" w:rsidRPr="00B432B7" w:rsidRDefault="00FF5AE6" w:rsidP="005B50F9">
      <w:pPr>
        <w:numPr>
          <w:ilvl w:val="0"/>
          <w:numId w:val="12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Cenę (w tym ceny jednostkowe) muszą być podane i wyliczone w zaokrągleniu do dwóch miejsc po przecinku (zasada zaokrąglenia – poniżej 5 należy końcówkę pominąć, powyżej i równe 5 należy zaokrąglić w górę). </w:t>
      </w:r>
    </w:p>
    <w:p w14:paraId="492C4F37" w14:textId="77777777" w:rsidR="00A67E6A" w:rsidRPr="00B432B7" w:rsidRDefault="00FF5AE6" w:rsidP="005B50F9">
      <w:pPr>
        <w:numPr>
          <w:ilvl w:val="0"/>
          <w:numId w:val="12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Podatek VAT należy naliczyć zgodnie z ustawą z dnia 11 marca 2004 r. o podatku od towarów i usług                          (Dz. U. z 2025 r., poz. 775 ze zm.). </w:t>
      </w:r>
    </w:p>
    <w:p w14:paraId="43E7CE1E" w14:textId="5709BA3F" w:rsidR="00A67E6A" w:rsidRPr="00B432B7" w:rsidRDefault="00FF5AE6" w:rsidP="005B50F9">
      <w:pPr>
        <w:spacing w:after="0" w:line="312" w:lineRule="auto"/>
        <w:ind w:left="423" w:right="13"/>
        <w:rPr>
          <w:color w:val="auto"/>
        </w:rPr>
      </w:pPr>
      <w:r w:rsidRPr="00B432B7">
        <w:rPr>
          <w:color w:val="auto"/>
        </w:rPr>
        <w:t xml:space="preserve">Podatek vat wynosi: 23%. </w:t>
      </w:r>
    </w:p>
    <w:p w14:paraId="2EDB2646" w14:textId="77777777" w:rsidR="00A67E6A" w:rsidRPr="00B432B7" w:rsidRDefault="00FF5AE6" w:rsidP="005B50F9">
      <w:p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Jeśli Wykonawca jest uprawniony do naliczania innej stawki podatku VAT zobowiązany jest dołączyć do oferty  interpretacje indywidualną wydaną przez  Krajową Administrację Skarbową. </w:t>
      </w:r>
    </w:p>
    <w:p w14:paraId="285808F3" w14:textId="77777777" w:rsidR="00A67E6A" w:rsidRPr="00B432B7" w:rsidRDefault="00FF5AE6" w:rsidP="005B50F9">
      <w:p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W każdym braku ww. interpretacji i każdym innym przypadku, Zamawiający dokona poprawy podatku VAT dostosowując treść oferty do treści specyfikacji warunków zamówienia - arg. na podstawie sentencji uchwała Sadu Najwyższego z dnia 20 października 2011 r. [III CZP 52/11, III CZP 53/11]. </w:t>
      </w:r>
    </w:p>
    <w:p w14:paraId="545C0A9F" w14:textId="77777777" w:rsidR="00A67E6A" w:rsidRPr="00B432B7" w:rsidRDefault="00FF5AE6" w:rsidP="005B50F9">
      <w:pPr>
        <w:numPr>
          <w:ilvl w:val="0"/>
          <w:numId w:val="12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Rozliczenia między zamawiającym a wykonawcą prowadzone będą w walucie polskiej (złoty polski). Zamawiający nie przewiduje rozliczenia w walutach obcych. </w:t>
      </w:r>
    </w:p>
    <w:p w14:paraId="6A106660" w14:textId="77777777" w:rsidR="00A67E6A" w:rsidRPr="00B432B7" w:rsidRDefault="00FF5AE6" w:rsidP="005B50F9">
      <w:pPr>
        <w:numPr>
          <w:ilvl w:val="0"/>
          <w:numId w:val="12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Zgodnie z art. 225 Ustawy, jeżeli została złożona oferta, której wybór prowadziłby do powstania u Zamawiającego obowiązku podatkowego zgodnie z ustawą z 11 marca 2004 r. o podatku od towarów i usług, dla celów zastosowania kryterium ceny lub kosztu Zamawiający dolicza do przedstawionej w tej ofercie ceny kwotę podatku od towarów i usług, którą miałby obowiązek rozliczyć. W takiej sytuacji Wykonawca ma obowiązek: </w:t>
      </w:r>
    </w:p>
    <w:p w14:paraId="1234714E" w14:textId="77777777" w:rsidR="00A67E6A" w:rsidRPr="00B432B7" w:rsidRDefault="00FF5AE6" w:rsidP="005B50F9">
      <w:pPr>
        <w:numPr>
          <w:ilvl w:val="1"/>
          <w:numId w:val="13"/>
        </w:numPr>
        <w:spacing w:after="0" w:line="312" w:lineRule="auto"/>
        <w:ind w:right="21" w:hanging="446"/>
        <w:rPr>
          <w:color w:val="auto"/>
        </w:rPr>
      </w:pPr>
      <w:r w:rsidRPr="00B432B7">
        <w:rPr>
          <w:color w:val="auto"/>
        </w:rPr>
        <w:t xml:space="preserve">poinformowania zamawiającego, że wybór jego oferty będzie prowadził do powstania u zamawiającego obowiązku podatkowego; </w:t>
      </w:r>
    </w:p>
    <w:p w14:paraId="00EB7D8E" w14:textId="77777777" w:rsidR="00A67E6A" w:rsidRPr="00B432B7" w:rsidRDefault="00FF5AE6" w:rsidP="005B50F9">
      <w:pPr>
        <w:numPr>
          <w:ilvl w:val="1"/>
          <w:numId w:val="13"/>
        </w:numPr>
        <w:spacing w:after="0" w:line="312" w:lineRule="auto"/>
        <w:ind w:right="21" w:hanging="446"/>
        <w:rPr>
          <w:color w:val="auto"/>
        </w:rPr>
      </w:pPr>
      <w:r w:rsidRPr="00B432B7">
        <w:rPr>
          <w:color w:val="auto"/>
        </w:rPr>
        <w:t xml:space="preserve">wskazania nazwy (rodzaju) towaru lub usługi, których dostawa lub świadczenie będą prowadziły do powstania obowiązku podatkowego; </w:t>
      </w:r>
    </w:p>
    <w:p w14:paraId="7A7DCC6F" w14:textId="77777777" w:rsidR="003019CD" w:rsidRPr="00B432B7" w:rsidRDefault="00FF5AE6" w:rsidP="005B50F9">
      <w:pPr>
        <w:numPr>
          <w:ilvl w:val="1"/>
          <w:numId w:val="13"/>
        </w:numPr>
        <w:spacing w:after="0" w:line="312" w:lineRule="auto"/>
        <w:ind w:left="851" w:right="21" w:hanging="425"/>
        <w:rPr>
          <w:color w:val="auto"/>
        </w:rPr>
      </w:pPr>
      <w:r w:rsidRPr="00B432B7">
        <w:rPr>
          <w:color w:val="auto"/>
        </w:rPr>
        <w:t>wskazania wartości towaru lub usługi objętego obowiązkiem podatkowym zama</w:t>
      </w:r>
      <w:r w:rsidR="003019CD" w:rsidRPr="00B432B7">
        <w:rPr>
          <w:color w:val="auto"/>
        </w:rPr>
        <w:t>wiającego, bez kwoty podatku;</w:t>
      </w:r>
    </w:p>
    <w:p w14:paraId="653C573F" w14:textId="4718A9C5" w:rsidR="00A67E6A" w:rsidRPr="00B432B7" w:rsidRDefault="00FF5AE6" w:rsidP="005B50F9">
      <w:pPr>
        <w:numPr>
          <w:ilvl w:val="1"/>
          <w:numId w:val="13"/>
        </w:numPr>
        <w:spacing w:after="0" w:line="312" w:lineRule="auto"/>
        <w:ind w:left="851" w:right="21" w:hanging="425"/>
        <w:rPr>
          <w:color w:val="auto"/>
        </w:rPr>
      </w:pPr>
      <w:r w:rsidRPr="00B432B7">
        <w:rPr>
          <w:color w:val="auto"/>
        </w:rPr>
        <w:t xml:space="preserve">wskazania stawki podatku od towarów i usług, która zgodnie z wiedzą wykonawcy, będzie miała zastosowanie. </w:t>
      </w:r>
    </w:p>
    <w:p w14:paraId="56EC0199" w14:textId="77777777" w:rsidR="00A67E6A" w:rsidRPr="00B432B7" w:rsidRDefault="00FF5AE6" w:rsidP="005B50F9">
      <w:pPr>
        <w:spacing w:after="0" w:line="312" w:lineRule="auto"/>
        <w:ind w:left="708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37063D99" w14:textId="77777777" w:rsidR="00A67E6A" w:rsidRPr="00B432B7" w:rsidRDefault="00FF5AE6" w:rsidP="005B50F9">
      <w:pPr>
        <w:spacing w:after="0" w:line="312" w:lineRule="auto"/>
        <w:ind w:left="-5" w:right="18"/>
        <w:rPr>
          <w:color w:val="auto"/>
        </w:rPr>
      </w:pPr>
      <w:r w:rsidRPr="00B432B7">
        <w:rPr>
          <w:b/>
          <w:color w:val="auto"/>
        </w:rPr>
        <w:t>XVII.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Opis kryteriów oceny ofert, wraz z podaniem wag tych kryteriów, i sposobu oceny ofert. </w:t>
      </w:r>
    </w:p>
    <w:p w14:paraId="0575E975" w14:textId="77777777" w:rsidR="00A67E6A" w:rsidRPr="00B432B7" w:rsidRDefault="00FF5AE6" w:rsidP="005B50F9">
      <w:pPr>
        <w:numPr>
          <w:ilvl w:val="0"/>
          <w:numId w:val="14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Przy wyborze oferty Zamawiający będzie się kierował następującymi kryteriami oceny ofert.  </w:t>
      </w:r>
    </w:p>
    <w:tbl>
      <w:tblPr>
        <w:tblStyle w:val="TableGrid"/>
        <w:tblW w:w="9643" w:type="dxa"/>
        <w:tblInd w:w="284" w:type="dxa"/>
        <w:tblCellMar>
          <w:top w:w="45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809"/>
        <w:gridCol w:w="6707"/>
        <w:gridCol w:w="2127"/>
      </w:tblGrid>
      <w:tr w:rsidR="00B432B7" w:rsidRPr="00B432B7" w14:paraId="105C8AB1" w14:textId="77777777">
        <w:trPr>
          <w:trHeight w:val="9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DCF0" w14:textId="77777777" w:rsidR="00A67E6A" w:rsidRPr="00B432B7" w:rsidRDefault="00FF5AE6" w:rsidP="005B50F9">
            <w:pPr>
              <w:spacing w:after="0" w:line="312" w:lineRule="auto"/>
              <w:ind w:left="0" w:right="48" w:firstLine="0"/>
              <w:jc w:val="center"/>
              <w:rPr>
                <w:color w:val="auto"/>
              </w:rPr>
            </w:pPr>
            <w:r w:rsidRPr="00B432B7">
              <w:rPr>
                <w:color w:val="auto"/>
              </w:rPr>
              <w:t xml:space="preserve">Lp. 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D95D7" w14:textId="77777777" w:rsidR="00A67E6A" w:rsidRPr="00B432B7" w:rsidRDefault="00FF5AE6" w:rsidP="005B50F9">
            <w:pPr>
              <w:spacing w:after="0" w:line="312" w:lineRule="auto"/>
              <w:ind w:left="0" w:right="51" w:firstLine="0"/>
              <w:jc w:val="center"/>
              <w:rPr>
                <w:color w:val="auto"/>
              </w:rPr>
            </w:pPr>
            <w:r w:rsidRPr="00B432B7">
              <w:rPr>
                <w:color w:val="auto"/>
              </w:rPr>
              <w:t xml:space="preserve">Nazwa Kryterium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2ADB" w14:textId="77777777" w:rsidR="00A67E6A" w:rsidRPr="00B432B7" w:rsidRDefault="00FF5AE6" w:rsidP="005B50F9">
            <w:pPr>
              <w:spacing w:after="0" w:line="312" w:lineRule="auto"/>
              <w:ind w:left="0" w:right="0" w:firstLine="0"/>
              <w:jc w:val="center"/>
              <w:rPr>
                <w:color w:val="auto"/>
              </w:rPr>
            </w:pPr>
            <w:r w:rsidRPr="00B432B7">
              <w:rPr>
                <w:color w:val="auto"/>
              </w:rPr>
              <w:t xml:space="preserve">Znaczenie (waga) kryterium </w:t>
            </w:r>
          </w:p>
          <w:p w14:paraId="046ACD8F" w14:textId="77777777" w:rsidR="00A67E6A" w:rsidRPr="00B432B7" w:rsidRDefault="00FF5AE6" w:rsidP="005B50F9">
            <w:pPr>
              <w:spacing w:after="0" w:line="312" w:lineRule="auto"/>
              <w:ind w:left="0" w:right="48" w:firstLine="0"/>
              <w:jc w:val="center"/>
              <w:rPr>
                <w:color w:val="auto"/>
              </w:rPr>
            </w:pPr>
            <w:r w:rsidRPr="00B432B7">
              <w:rPr>
                <w:color w:val="auto"/>
              </w:rPr>
              <w:t xml:space="preserve">(dla każdej z części) </w:t>
            </w:r>
          </w:p>
        </w:tc>
      </w:tr>
      <w:tr w:rsidR="00B432B7" w:rsidRPr="00B432B7" w14:paraId="0A3F915A" w14:textId="77777777">
        <w:trPr>
          <w:trHeight w:val="326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746D" w14:textId="77777777" w:rsidR="00A67E6A" w:rsidRPr="00B432B7" w:rsidRDefault="00FF5AE6" w:rsidP="005B50F9">
            <w:pPr>
              <w:spacing w:after="0" w:line="312" w:lineRule="auto"/>
              <w:ind w:left="0" w:right="47" w:firstLine="0"/>
              <w:jc w:val="center"/>
              <w:rPr>
                <w:color w:val="auto"/>
              </w:rPr>
            </w:pPr>
            <w:r w:rsidRPr="00B432B7">
              <w:rPr>
                <w:color w:val="auto"/>
              </w:rPr>
              <w:t xml:space="preserve">1 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686A" w14:textId="77777777" w:rsidR="00A67E6A" w:rsidRPr="00B432B7" w:rsidRDefault="00FF5AE6" w:rsidP="005B50F9">
            <w:pPr>
              <w:spacing w:after="0" w:line="312" w:lineRule="auto"/>
              <w:ind w:left="0" w:right="0" w:firstLine="0"/>
              <w:jc w:val="left"/>
              <w:rPr>
                <w:color w:val="auto"/>
              </w:rPr>
            </w:pPr>
            <w:r w:rsidRPr="00B432B7">
              <w:rPr>
                <w:color w:val="auto"/>
              </w:rPr>
              <w:t xml:space="preserve">Cena za przedmiot zamówienia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9D26" w14:textId="77777777" w:rsidR="00A67E6A" w:rsidRPr="00B432B7" w:rsidRDefault="00FF5AE6" w:rsidP="005B50F9">
            <w:pPr>
              <w:spacing w:after="0" w:line="312" w:lineRule="auto"/>
              <w:ind w:left="0" w:right="47" w:firstLine="0"/>
              <w:jc w:val="right"/>
              <w:rPr>
                <w:color w:val="auto"/>
              </w:rPr>
            </w:pPr>
            <w:r w:rsidRPr="00B432B7">
              <w:rPr>
                <w:color w:val="auto"/>
              </w:rPr>
              <w:t xml:space="preserve">60% </w:t>
            </w:r>
          </w:p>
        </w:tc>
      </w:tr>
      <w:tr w:rsidR="00B432B7" w:rsidRPr="00B432B7" w14:paraId="4E86082B" w14:textId="77777777">
        <w:trPr>
          <w:trHeight w:val="326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D54E" w14:textId="77777777" w:rsidR="00A67E6A" w:rsidRPr="00B432B7" w:rsidRDefault="00FF5AE6" w:rsidP="005B50F9">
            <w:pPr>
              <w:spacing w:after="0" w:line="312" w:lineRule="auto"/>
              <w:ind w:left="0" w:right="47" w:firstLine="0"/>
              <w:jc w:val="center"/>
              <w:rPr>
                <w:color w:val="auto"/>
              </w:rPr>
            </w:pPr>
            <w:r w:rsidRPr="00B432B7">
              <w:rPr>
                <w:color w:val="auto"/>
              </w:rPr>
              <w:t xml:space="preserve">2 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E03B" w14:textId="77777777" w:rsidR="00A67E6A" w:rsidRPr="00B432B7" w:rsidRDefault="00FF5AE6" w:rsidP="005B50F9">
            <w:pPr>
              <w:spacing w:after="0" w:line="312" w:lineRule="auto"/>
              <w:ind w:left="0" w:right="0" w:firstLine="0"/>
              <w:jc w:val="left"/>
              <w:rPr>
                <w:color w:val="auto"/>
              </w:rPr>
            </w:pPr>
            <w:r w:rsidRPr="00B432B7">
              <w:rPr>
                <w:color w:val="auto"/>
              </w:rPr>
              <w:t xml:space="preserve">Okres gwarancji (na silnik i podzespoły)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41E6" w14:textId="77777777" w:rsidR="00A67E6A" w:rsidRPr="00B432B7" w:rsidRDefault="00FF5AE6" w:rsidP="005B50F9">
            <w:pPr>
              <w:spacing w:after="0" w:line="312" w:lineRule="auto"/>
              <w:ind w:left="0" w:right="47" w:firstLine="0"/>
              <w:jc w:val="right"/>
              <w:rPr>
                <w:color w:val="auto"/>
              </w:rPr>
            </w:pPr>
            <w:r w:rsidRPr="00B432B7">
              <w:rPr>
                <w:color w:val="auto"/>
              </w:rPr>
              <w:t xml:space="preserve">40% </w:t>
            </w:r>
          </w:p>
        </w:tc>
      </w:tr>
      <w:tr w:rsidR="00B432B7" w:rsidRPr="00B432B7" w14:paraId="7DD7F916" w14:textId="77777777">
        <w:trPr>
          <w:trHeight w:val="329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3DE1" w14:textId="77777777" w:rsidR="00A67E6A" w:rsidRPr="00B432B7" w:rsidRDefault="00FF5AE6" w:rsidP="005B50F9">
            <w:pPr>
              <w:spacing w:after="0" w:line="312" w:lineRule="auto"/>
              <w:ind w:left="0" w:right="47" w:firstLine="0"/>
              <w:jc w:val="center"/>
              <w:rPr>
                <w:color w:val="auto"/>
              </w:rPr>
            </w:pPr>
            <w:r w:rsidRPr="00B432B7">
              <w:rPr>
                <w:color w:val="auto"/>
              </w:rPr>
              <w:t xml:space="preserve">3 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9590" w14:textId="77777777" w:rsidR="00A67E6A" w:rsidRPr="00B432B7" w:rsidRDefault="00FF5AE6" w:rsidP="005B50F9">
            <w:pPr>
              <w:spacing w:after="0" w:line="312" w:lineRule="auto"/>
              <w:ind w:left="0" w:right="0" w:firstLine="0"/>
              <w:jc w:val="left"/>
              <w:rPr>
                <w:color w:val="auto"/>
              </w:rPr>
            </w:pPr>
            <w:r w:rsidRPr="00B432B7">
              <w:rPr>
                <w:color w:val="auto"/>
              </w:rPr>
              <w:t xml:space="preserve">Suma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9154" w14:textId="77777777" w:rsidR="00A67E6A" w:rsidRPr="00B432B7" w:rsidRDefault="00FF5AE6" w:rsidP="005B50F9">
            <w:pPr>
              <w:spacing w:after="0" w:line="312" w:lineRule="auto"/>
              <w:ind w:left="0" w:right="47" w:firstLine="0"/>
              <w:jc w:val="right"/>
              <w:rPr>
                <w:color w:val="auto"/>
              </w:rPr>
            </w:pPr>
            <w:r w:rsidRPr="00B432B7">
              <w:rPr>
                <w:color w:val="auto"/>
              </w:rPr>
              <w:t xml:space="preserve">100% </w:t>
            </w:r>
          </w:p>
        </w:tc>
      </w:tr>
    </w:tbl>
    <w:p w14:paraId="617BBC53" w14:textId="77777777" w:rsidR="00A67E6A" w:rsidRPr="00B432B7" w:rsidRDefault="00FF5AE6" w:rsidP="005B50F9">
      <w:pPr>
        <w:numPr>
          <w:ilvl w:val="0"/>
          <w:numId w:val="14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>Sposób punktowania rozpatrywanych ofert wg wag podanych w specyfikacji 1)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color w:val="auto"/>
        </w:rPr>
        <w:t xml:space="preserve">Cena za przedmiot zamówienia – 60% </w:t>
      </w:r>
    </w:p>
    <w:p w14:paraId="62F49564" w14:textId="77777777" w:rsidR="00A67E6A" w:rsidRPr="00B432B7" w:rsidRDefault="00FF5AE6" w:rsidP="005B50F9">
      <w:pPr>
        <w:numPr>
          <w:ilvl w:val="1"/>
          <w:numId w:val="16"/>
        </w:numPr>
        <w:spacing w:after="0" w:line="312" w:lineRule="auto"/>
        <w:ind w:right="21" w:hanging="355"/>
        <w:rPr>
          <w:color w:val="auto"/>
        </w:rPr>
      </w:pPr>
      <w:r w:rsidRPr="00B432B7">
        <w:rPr>
          <w:color w:val="auto"/>
        </w:rPr>
        <w:t xml:space="preserve">Jeżeli złożona oferta w kryterium najniższa cena jest najmniej korzystna – otrzymuje ona 0 pkt </w:t>
      </w:r>
    </w:p>
    <w:p w14:paraId="5C1403FA" w14:textId="77777777" w:rsidR="00A67E6A" w:rsidRPr="00B432B7" w:rsidRDefault="00FF5AE6" w:rsidP="005B50F9">
      <w:pPr>
        <w:numPr>
          <w:ilvl w:val="1"/>
          <w:numId w:val="16"/>
        </w:numPr>
        <w:spacing w:after="0" w:line="312" w:lineRule="auto"/>
        <w:ind w:right="21" w:hanging="355"/>
        <w:rPr>
          <w:color w:val="auto"/>
        </w:rPr>
      </w:pPr>
      <w:r w:rsidRPr="00B432B7">
        <w:rPr>
          <w:color w:val="auto"/>
        </w:rPr>
        <w:t xml:space="preserve">Jeżeli oferta jest najkorzystniejsza lub równa ofercie najkorzystniejszej – otrzymuje maksymalną liczbę punktów – równą wadze kryterium – 60,00 pkt </w:t>
      </w:r>
    </w:p>
    <w:p w14:paraId="06E9882F" w14:textId="77777777" w:rsidR="00A67E6A" w:rsidRPr="00B432B7" w:rsidRDefault="00FF5AE6" w:rsidP="005B50F9">
      <w:pPr>
        <w:numPr>
          <w:ilvl w:val="1"/>
          <w:numId w:val="16"/>
        </w:numPr>
        <w:spacing w:after="0" w:line="312" w:lineRule="auto"/>
        <w:ind w:right="21" w:hanging="355"/>
        <w:rPr>
          <w:color w:val="auto"/>
        </w:rPr>
      </w:pPr>
      <w:r w:rsidRPr="00B432B7">
        <w:rPr>
          <w:color w:val="auto"/>
        </w:rPr>
        <w:t xml:space="preserve">Jeżeli wszystkie oferty są równe – wszystkie otrzymują maksymalną liczbę punktów równą wadze kryterium – </w:t>
      </w:r>
    </w:p>
    <w:p w14:paraId="481A17F0" w14:textId="77777777" w:rsidR="00A67E6A" w:rsidRPr="00B432B7" w:rsidRDefault="00FF5AE6" w:rsidP="005B50F9">
      <w:pPr>
        <w:spacing w:after="0" w:line="312" w:lineRule="auto"/>
        <w:ind w:left="577" w:right="13"/>
        <w:rPr>
          <w:color w:val="auto"/>
        </w:rPr>
      </w:pPr>
      <w:r w:rsidRPr="00B432B7">
        <w:rPr>
          <w:color w:val="auto"/>
        </w:rPr>
        <w:t xml:space="preserve">60,00 pkt </w:t>
      </w:r>
    </w:p>
    <w:p w14:paraId="2C153A1D" w14:textId="77777777" w:rsidR="00A67E6A" w:rsidRPr="00B432B7" w:rsidRDefault="00FF5AE6" w:rsidP="005B50F9">
      <w:pPr>
        <w:numPr>
          <w:ilvl w:val="1"/>
          <w:numId w:val="16"/>
        </w:numPr>
        <w:spacing w:after="0" w:line="312" w:lineRule="auto"/>
        <w:ind w:right="21" w:hanging="355"/>
        <w:rPr>
          <w:color w:val="auto"/>
        </w:rPr>
      </w:pPr>
      <w:r w:rsidRPr="00B432B7">
        <w:rPr>
          <w:color w:val="auto"/>
        </w:rPr>
        <w:t xml:space="preserve">Jeżeli złożona oferta jest ofertą pośrednią (pomiędzy ofertą najmniej korzystną a najkorzystniejszą) – jej wartość punktowa obliczana jest w sposób następujący: </w:t>
      </w:r>
    </w:p>
    <w:p w14:paraId="456341E7" w14:textId="77777777" w:rsidR="00A67E6A" w:rsidRPr="00B432B7" w:rsidRDefault="00FF5AE6" w:rsidP="005B50F9">
      <w:pPr>
        <w:spacing w:after="0" w:line="312" w:lineRule="auto"/>
        <w:ind w:left="567" w:right="4843" w:firstLine="0"/>
        <w:jc w:val="left"/>
        <w:rPr>
          <w:color w:val="auto"/>
        </w:rPr>
      </w:pPr>
      <w:r w:rsidRPr="00B432B7">
        <w:rPr>
          <w:b/>
          <w:color w:val="auto"/>
        </w:rPr>
        <w:t>W</w:t>
      </w:r>
      <w:r w:rsidRPr="00B432B7">
        <w:rPr>
          <w:b/>
          <w:color w:val="auto"/>
          <w:sz w:val="13"/>
        </w:rPr>
        <w:t>obliczana</w:t>
      </w:r>
      <w:r w:rsidRPr="00B432B7">
        <w:rPr>
          <w:b/>
          <w:color w:val="auto"/>
        </w:rPr>
        <w:t xml:space="preserve"> = ((X</w:t>
      </w:r>
      <w:r w:rsidRPr="00B432B7">
        <w:rPr>
          <w:b/>
          <w:color w:val="auto"/>
          <w:sz w:val="13"/>
        </w:rPr>
        <w:t>max</w:t>
      </w:r>
      <w:r w:rsidRPr="00B432B7">
        <w:rPr>
          <w:b/>
          <w:color w:val="auto"/>
        </w:rPr>
        <w:t xml:space="preserve"> - X</w:t>
      </w:r>
      <w:r w:rsidRPr="00B432B7">
        <w:rPr>
          <w:b/>
          <w:color w:val="auto"/>
          <w:sz w:val="13"/>
        </w:rPr>
        <w:t>obliczana</w:t>
      </w:r>
      <w:r w:rsidRPr="00B432B7">
        <w:rPr>
          <w:b/>
          <w:color w:val="auto"/>
        </w:rPr>
        <w:t>) / (X</w:t>
      </w:r>
      <w:r w:rsidRPr="00B432B7">
        <w:rPr>
          <w:b/>
          <w:color w:val="auto"/>
          <w:sz w:val="13"/>
        </w:rPr>
        <w:t>max</w:t>
      </w:r>
      <w:r w:rsidRPr="00B432B7">
        <w:rPr>
          <w:b/>
          <w:color w:val="auto"/>
        </w:rPr>
        <w:t xml:space="preserve"> - X</w:t>
      </w:r>
      <w:r w:rsidRPr="00B432B7">
        <w:rPr>
          <w:b/>
          <w:color w:val="auto"/>
          <w:sz w:val="13"/>
        </w:rPr>
        <w:t>min</w:t>
      </w:r>
      <w:r w:rsidRPr="00B432B7">
        <w:rPr>
          <w:b/>
          <w:color w:val="auto"/>
        </w:rPr>
        <w:t>)) * W</w:t>
      </w:r>
      <w:r w:rsidRPr="00B432B7">
        <w:rPr>
          <w:b/>
          <w:color w:val="auto"/>
          <w:sz w:val="13"/>
        </w:rPr>
        <w:t>max</w:t>
      </w:r>
      <w:r w:rsidRPr="00B432B7">
        <w:rPr>
          <w:b/>
          <w:color w:val="auto"/>
        </w:rPr>
        <w:t xml:space="preserve"> </w:t>
      </w:r>
      <w:r w:rsidRPr="00B432B7">
        <w:rPr>
          <w:b/>
          <w:color w:val="auto"/>
          <w:u w:val="single" w:color="000000"/>
        </w:rPr>
        <w:t>Dane:</w:t>
      </w:r>
      <w:r w:rsidRPr="00B432B7">
        <w:rPr>
          <w:b/>
          <w:color w:val="auto"/>
        </w:rPr>
        <w:t xml:space="preserve"> </w:t>
      </w:r>
    </w:p>
    <w:p w14:paraId="0BE40CD1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>W</w:t>
      </w:r>
      <w:r w:rsidRPr="00B432B7">
        <w:rPr>
          <w:color w:val="auto"/>
          <w:vertAlign w:val="subscript"/>
        </w:rPr>
        <w:t>obliczana</w:t>
      </w:r>
      <w:r w:rsidRPr="00B432B7">
        <w:rPr>
          <w:color w:val="auto"/>
        </w:rPr>
        <w:t xml:space="preserve"> – wartość punktowa, którą należy wyznaczyć dla badanej oferty </w:t>
      </w:r>
    </w:p>
    <w:p w14:paraId="46CC75DB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>W</w:t>
      </w:r>
      <w:r w:rsidRPr="00B432B7">
        <w:rPr>
          <w:color w:val="auto"/>
          <w:vertAlign w:val="subscript"/>
        </w:rPr>
        <w:t>max</w:t>
      </w:r>
      <w:r w:rsidRPr="00B432B7">
        <w:rPr>
          <w:color w:val="auto"/>
        </w:rPr>
        <w:t xml:space="preserve"> – waga kryterium – maksymalna liczba punktów, która może być przyznana w kryterium najniższa cena – 60 pkt. </w:t>
      </w:r>
    </w:p>
    <w:p w14:paraId="2CD23AC9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>X</w:t>
      </w:r>
      <w:r w:rsidRPr="00B432B7">
        <w:rPr>
          <w:color w:val="auto"/>
          <w:vertAlign w:val="subscript"/>
        </w:rPr>
        <w:t>min</w:t>
      </w:r>
      <w:r w:rsidRPr="00B432B7">
        <w:rPr>
          <w:color w:val="auto"/>
        </w:rPr>
        <w:t xml:space="preserve"> – wartość najniższej ceny spośród złożonych ofert wykonawców </w:t>
      </w:r>
    </w:p>
    <w:p w14:paraId="1825FDE6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>X</w:t>
      </w:r>
      <w:r w:rsidRPr="00B432B7">
        <w:rPr>
          <w:color w:val="auto"/>
          <w:vertAlign w:val="subscript"/>
        </w:rPr>
        <w:t>max</w:t>
      </w:r>
      <w:r w:rsidRPr="00B432B7">
        <w:rPr>
          <w:color w:val="auto"/>
        </w:rPr>
        <w:t xml:space="preserve"> – wartość najwyższej ceny spośród złożonych ofert wykonawców </w:t>
      </w:r>
    </w:p>
    <w:p w14:paraId="048A21F9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>X</w:t>
      </w:r>
      <w:r w:rsidRPr="00B432B7">
        <w:rPr>
          <w:color w:val="auto"/>
          <w:vertAlign w:val="subscript"/>
        </w:rPr>
        <w:t>obliczana</w:t>
      </w:r>
      <w:r w:rsidRPr="00B432B7">
        <w:rPr>
          <w:color w:val="auto"/>
        </w:rPr>
        <w:t xml:space="preserve"> – wartość ceny badanej oferty w kryterium najniższa cena </w:t>
      </w:r>
    </w:p>
    <w:p w14:paraId="4245F086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 xml:space="preserve"> - maksymalna ilość punktów za cenę za przedmiot zamówienia – 60,00 pkt. </w:t>
      </w:r>
    </w:p>
    <w:p w14:paraId="10291ED2" w14:textId="77777777" w:rsidR="00A67E6A" w:rsidRPr="00B432B7" w:rsidRDefault="00FF5AE6" w:rsidP="005B50F9">
      <w:pPr>
        <w:spacing w:after="0" w:line="312" w:lineRule="auto"/>
        <w:ind w:left="567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14902579" w14:textId="77777777" w:rsidR="00A67E6A" w:rsidRPr="00B432B7" w:rsidRDefault="00FF5AE6" w:rsidP="005B50F9">
      <w:pPr>
        <w:spacing w:after="0" w:line="312" w:lineRule="auto"/>
        <w:ind w:left="294" w:right="21"/>
        <w:rPr>
          <w:color w:val="auto"/>
        </w:rPr>
      </w:pPr>
      <w:r w:rsidRPr="00B432B7">
        <w:rPr>
          <w:color w:val="auto"/>
        </w:rPr>
        <w:t>2)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color w:val="auto"/>
        </w:rPr>
        <w:t xml:space="preserve">Okres gwarancji (na silnik i podzespoły) – 40% </w:t>
      </w:r>
    </w:p>
    <w:p w14:paraId="78FA5BDC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 xml:space="preserve">Zamawiający w ramach kryterium okres gwarancji będzie przyznawał punkty za zaoferowanie okresów gwarancji na silnik i podzespoły w następujący sposób: </w:t>
      </w:r>
    </w:p>
    <w:p w14:paraId="37A2FD02" w14:textId="77777777" w:rsidR="00A67E6A" w:rsidRPr="00B432B7" w:rsidRDefault="00FF5AE6" w:rsidP="005B50F9">
      <w:pPr>
        <w:numPr>
          <w:ilvl w:val="3"/>
          <w:numId w:val="15"/>
        </w:numPr>
        <w:spacing w:after="0" w:line="312" w:lineRule="auto"/>
        <w:ind w:right="13" w:hanging="360"/>
        <w:rPr>
          <w:color w:val="auto"/>
        </w:rPr>
      </w:pPr>
      <w:r w:rsidRPr="00B432B7">
        <w:rPr>
          <w:color w:val="auto"/>
        </w:rPr>
        <w:t xml:space="preserve">okres gwarancji 24 m – ce  </w:t>
      </w:r>
      <w:r w:rsidRPr="00B432B7">
        <w:rPr>
          <w:color w:val="auto"/>
        </w:rPr>
        <w:tab/>
        <w:t>oferta otrzyma 0 pkt</w:t>
      </w:r>
      <w:r w:rsidRPr="00B432B7">
        <w:rPr>
          <w:b/>
          <w:color w:val="auto"/>
        </w:rPr>
        <w:t xml:space="preserve"> </w:t>
      </w:r>
    </w:p>
    <w:p w14:paraId="02D119C3" w14:textId="77777777" w:rsidR="00A67E6A" w:rsidRPr="00B432B7" w:rsidRDefault="00FF5AE6" w:rsidP="005B50F9">
      <w:pPr>
        <w:numPr>
          <w:ilvl w:val="3"/>
          <w:numId w:val="15"/>
        </w:numPr>
        <w:spacing w:after="0" w:line="312" w:lineRule="auto"/>
        <w:ind w:right="13" w:hanging="360"/>
        <w:rPr>
          <w:color w:val="auto"/>
        </w:rPr>
      </w:pPr>
      <w:r w:rsidRPr="00B432B7">
        <w:rPr>
          <w:color w:val="auto"/>
        </w:rPr>
        <w:t xml:space="preserve">okres gwarancji 36 m- cy  </w:t>
      </w:r>
      <w:r w:rsidRPr="00B432B7">
        <w:rPr>
          <w:color w:val="auto"/>
        </w:rPr>
        <w:tab/>
        <w:t>oferta otrzyma 20 pkt</w:t>
      </w:r>
      <w:r w:rsidRPr="00B432B7">
        <w:rPr>
          <w:b/>
          <w:color w:val="auto"/>
        </w:rPr>
        <w:t xml:space="preserve"> </w:t>
      </w:r>
    </w:p>
    <w:p w14:paraId="2AD5EDC3" w14:textId="43BD437A" w:rsidR="00A67E6A" w:rsidRPr="00B432B7" w:rsidRDefault="00FF5AE6" w:rsidP="005B50F9">
      <w:pPr>
        <w:numPr>
          <w:ilvl w:val="3"/>
          <w:numId w:val="15"/>
        </w:numPr>
        <w:spacing w:after="0" w:line="312" w:lineRule="auto"/>
        <w:ind w:right="13" w:hanging="360"/>
        <w:rPr>
          <w:color w:val="auto"/>
        </w:rPr>
      </w:pPr>
      <w:r w:rsidRPr="00B432B7">
        <w:rPr>
          <w:color w:val="auto"/>
        </w:rPr>
        <w:t xml:space="preserve">okres gwarancji </w:t>
      </w:r>
      <w:r w:rsidR="00FA419B" w:rsidRPr="00B432B7">
        <w:rPr>
          <w:color w:val="auto"/>
        </w:rPr>
        <w:t>48</w:t>
      </w:r>
      <w:r w:rsidRPr="00B432B7">
        <w:rPr>
          <w:color w:val="auto"/>
        </w:rPr>
        <w:t xml:space="preserve"> m – cy  </w:t>
      </w:r>
      <w:r w:rsidRPr="00B432B7">
        <w:rPr>
          <w:color w:val="auto"/>
        </w:rPr>
        <w:tab/>
        <w:t>oferta otrzyma 40 pkt.</w:t>
      </w:r>
      <w:r w:rsidRPr="00B432B7">
        <w:rPr>
          <w:b/>
          <w:color w:val="auto"/>
        </w:rPr>
        <w:t xml:space="preserve"> </w:t>
      </w:r>
    </w:p>
    <w:p w14:paraId="6C0F13DA" w14:textId="4CF90B38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 xml:space="preserve">Najkrótszy okres gwarancji to 24 miesięcy. Najdłuższy okres gwarancji to </w:t>
      </w:r>
      <w:r w:rsidR="00FA419B" w:rsidRPr="00B432B7">
        <w:rPr>
          <w:color w:val="auto"/>
        </w:rPr>
        <w:t>48</w:t>
      </w:r>
      <w:r w:rsidRPr="00B432B7">
        <w:rPr>
          <w:color w:val="auto"/>
        </w:rPr>
        <w:t xml:space="preserve"> miesięcy. </w:t>
      </w:r>
    </w:p>
    <w:p w14:paraId="19798404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 xml:space="preserve">Zaoferowane okresu gwarancji krótszego spowoduje, że oferta zostanie odrzucona. Zaoferowanie innych okresów gwarancji niż wskazanych powyżej oferta otrzyma 0 pkt.   </w:t>
      </w:r>
    </w:p>
    <w:p w14:paraId="65CA3DA1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 xml:space="preserve">- maksymalna ilość punktów w kryterium najdłuższy okres gwarancji – 40,00 pkt. </w:t>
      </w:r>
    </w:p>
    <w:p w14:paraId="1AAB41D3" w14:textId="77777777" w:rsidR="00A67E6A" w:rsidRPr="00B432B7" w:rsidRDefault="00FF5AE6" w:rsidP="005B50F9">
      <w:pPr>
        <w:spacing w:after="0" w:line="312" w:lineRule="auto"/>
        <w:ind w:left="294" w:right="21"/>
        <w:rPr>
          <w:color w:val="auto"/>
        </w:rPr>
      </w:pPr>
      <w:r w:rsidRPr="00B432B7">
        <w:rPr>
          <w:color w:val="auto"/>
        </w:rPr>
        <w:t>3)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color w:val="auto"/>
        </w:rPr>
        <w:t xml:space="preserve">Łączna punktacja </w:t>
      </w:r>
    </w:p>
    <w:p w14:paraId="37090A8D" w14:textId="77777777" w:rsidR="00A67E6A" w:rsidRPr="00B432B7" w:rsidRDefault="00FF5AE6" w:rsidP="005B50F9">
      <w:pPr>
        <w:spacing w:after="0" w:line="312" w:lineRule="auto"/>
        <w:ind w:left="577" w:right="21"/>
        <w:rPr>
          <w:color w:val="auto"/>
        </w:rPr>
      </w:pPr>
      <w:r w:rsidRPr="00B432B7">
        <w:rPr>
          <w:color w:val="auto"/>
        </w:rPr>
        <w:t xml:space="preserve">Łączna punktacja jest sumą punktów uzyskanych w kryteriach: cena za przedmiot zamówienia, okres gwarancji. Punktacja przyznawana ofertom w poszczególnych kryteriach będzie liczona z dokładnością do dwóch miejsc po przecinku. Najwyższa liczba punktów wyznaczy najkorzystniejszą ofertę. </w:t>
      </w:r>
    </w:p>
    <w:p w14:paraId="70E6A753" w14:textId="77777777" w:rsidR="00A67E6A" w:rsidRPr="00B432B7" w:rsidRDefault="00FF5AE6" w:rsidP="005B50F9">
      <w:pPr>
        <w:numPr>
          <w:ilvl w:val="0"/>
          <w:numId w:val="14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Ocenie będą podlegać wyłącznie oferty nie podlegające odrzuceniu.  </w:t>
      </w:r>
    </w:p>
    <w:p w14:paraId="5BAE0EC4" w14:textId="77777777" w:rsidR="00A67E6A" w:rsidRPr="00B432B7" w:rsidRDefault="00FF5AE6" w:rsidP="005B50F9">
      <w:pPr>
        <w:numPr>
          <w:ilvl w:val="0"/>
          <w:numId w:val="14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 najkorzystniejszą ofertę zostanie uznana oferta, która otrzyma najwyższą ilość punktów według kryteriów oceny ofert przyjętych w SWZ. </w:t>
      </w:r>
    </w:p>
    <w:p w14:paraId="3F795988" w14:textId="77777777" w:rsidR="00A67E6A" w:rsidRPr="00B432B7" w:rsidRDefault="00FF5AE6" w:rsidP="005B50F9">
      <w:pPr>
        <w:numPr>
          <w:ilvl w:val="0"/>
          <w:numId w:val="14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 sytuacji, gdy Zamawiający nie będzie mógł dokonać wyboru najkorzystniejszej oferty z uwagi na to, że dwie lub więcej ofert otrzymały taką samą ilość punktów, Zamawiający dokona wyboru spośród tych ofert w sposób określony w art. 248 ust. 1-3 ustawy. </w:t>
      </w:r>
    </w:p>
    <w:p w14:paraId="2D6C9890" w14:textId="77777777" w:rsidR="00A67E6A" w:rsidRPr="00B432B7" w:rsidRDefault="00FF5AE6" w:rsidP="005B50F9">
      <w:pPr>
        <w:numPr>
          <w:ilvl w:val="0"/>
          <w:numId w:val="14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 </w:t>
      </w:r>
    </w:p>
    <w:p w14:paraId="3A25A434" w14:textId="77777777" w:rsidR="00A67E6A" w:rsidRPr="00B432B7" w:rsidRDefault="00FF5AE6" w:rsidP="005B50F9">
      <w:pPr>
        <w:numPr>
          <w:ilvl w:val="0"/>
          <w:numId w:val="14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Jeżeli zostanie złożona oferta, której wybór prowadziłby do powstania u Zamawiającego obowiązku podatkowego zgodnie z ustawą z dnia 11 marca 2004 r. o podatku od towarów i usług (Dz. U. z 2025 r. poz. 775 ze zm.), dla celów zastosowania kryterium ceny Zamawiający dolicza do przedstawionej w tej ofercie ceny kwotę podatku od towarów i usług, którą miałby obowiązek rozliczyć. </w:t>
      </w:r>
    </w:p>
    <w:p w14:paraId="51193B34" w14:textId="77777777" w:rsidR="00A67E6A" w:rsidRPr="00B432B7" w:rsidRDefault="00FF5AE6" w:rsidP="005B50F9">
      <w:pPr>
        <w:spacing w:after="0" w:line="312" w:lineRule="auto"/>
        <w:ind w:left="567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50010B56" w14:textId="77777777" w:rsidR="00A67E6A" w:rsidRPr="00B432B7" w:rsidRDefault="00FF5AE6" w:rsidP="005B50F9">
      <w:pPr>
        <w:spacing w:after="0" w:line="312" w:lineRule="auto"/>
        <w:ind w:left="552" w:right="18" w:hanging="567"/>
        <w:rPr>
          <w:color w:val="auto"/>
        </w:rPr>
      </w:pPr>
      <w:r w:rsidRPr="00B432B7">
        <w:rPr>
          <w:b/>
          <w:color w:val="auto"/>
        </w:rPr>
        <w:t>XVIII.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Informacje o formalnościach, jakie muszą zostać dopełnione po wyborze oferty w celu zawarcia umowy w sprawie zamówienia publicznego. </w:t>
      </w:r>
    </w:p>
    <w:p w14:paraId="531CCD17" w14:textId="77777777" w:rsidR="00A67E6A" w:rsidRPr="00B432B7" w:rsidRDefault="00FF5AE6" w:rsidP="005B50F9">
      <w:pPr>
        <w:numPr>
          <w:ilvl w:val="0"/>
          <w:numId w:val="17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podpisze umowę z Wykonawcą, który przedłoży ofertę najkorzystniejszą z punktu widzenia kryteriów oceny ofert przyjętych w specyfikacji. </w:t>
      </w:r>
    </w:p>
    <w:p w14:paraId="12F4C5F2" w14:textId="77777777" w:rsidR="00A67E6A" w:rsidRPr="00B432B7" w:rsidRDefault="00FF5AE6" w:rsidP="005B50F9">
      <w:pPr>
        <w:numPr>
          <w:ilvl w:val="0"/>
          <w:numId w:val="17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Wybrany wykonawca zostanie zawiadomiony o terminie i miejscu podpisania umowy. </w:t>
      </w:r>
    </w:p>
    <w:p w14:paraId="535A9F8B" w14:textId="77777777" w:rsidR="00A67E6A" w:rsidRPr="00B432B7" w:rsidRDefault="00FF5AE6" w:rsidP="005B50F9">
      <w:pPr>
        <w:numPr>
          <w:ilvl w:val="0"/>
          <w:numId w:val="17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 celu zawarcia umowy w sprawie zamówienia publicznego, Wykonawca, którego ofertę wybrano, jako najkorzystniejszą przed zawarciem umowy składa: </w:t>
      </w:r>
    </w:p>
    <w:p w14:paraId="56A76E0A" w14:textId="77777777" w:rsidR="00A67E6A" w:rsidRPr="00B432B7" w:rsidRDefault="00FF5AE6" w:rsidP="005B50F9">
      <w:pPr>
        <w:spacing w:after="0" w:line="312" w:lineRule="auto"/>
        <w:ind w:left="358" w:right="21"/>
        <w:rPr>
          <w:color w:val="auto"/>
        </w:rPr>
      </w:pPr>
      <w:r w:rsidRPr="00B432B7">
        <w:rPr>
          <w:color w:val="auto"/>
        </w:rPr>
        <w:t>1)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color w:val="auto"/>
        </w:rPr>
        <w:t xml:space="preserve">pełnomocnictwo, jeżeli umowę podpisuje pełnomocnik; </w:t>
      </w:r>
    </w:p>
    <w:p w14:paraId="7035479A" w14:textId="77777777" w:rsidR="00A67E6A" w:rsidRPr="00B432B7" w:rsidRDefault="00FF5AE6" w:rsidP="005B50F9">
      <w:pPr>
        <w:numPr>
          <w:ilvl w:val="0"/>
          <w:numId w:val="17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Jeżeli Wykonawca, którego oferta została wybrana jako najkorzystniejsza, uchyla się od zawarcia umowy w sprawie Zamówienia publicznego Zamawiający może dokonać ponownego badania i oceny ofert spośród ofert pozostałych w postępowaniu Wykonawców albo unieważnić postępowanie. </w:t>
      </w:r>
    </w:p>
    <w:p w14:paraId="4708D435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b/>
          <w:color w:val="auto"/>
        </w:rPr>
        <w:t xml:space="preserve"> </w:t>
      </w:r>
    </w:p>
    <w:p w14:paraId="38C1D96F" w14:textId="77777777" w:rsidR="00A67E6A" w:rsidRPr="00B432B7" w:rsidRDefault="00FF5AE6" w:rsidP="005B50F9">
      <w:pPr>
        <w:spacing w:after="0" w:line="312" w:lineRule="auto"/>
        <w:ind w:left="-5" w:right="18"/>
        <w:rPr>
          <w:color w:val="auto"/>
        </w:rPr>
      </w:pPr>
      <w:r w:rsidRPr="00B432B7">
        <w:rPr>
          <w:b/>
          <w:color w:val="auto"/>
        </w:rPr>
        <w:t>XIX.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Pouczenie o środkach ochrony prawnej przysługujących wykonawcy. </w:t>
      </w:r>
    </w:p>
    <w:p w14:paraId="7FBF4B8A" w14:textId="77777777" w:rsidR="00A67E6A" w:rsidRPr="00B432B7" w:rsidRDefault="00FF5AE6" w:rsidP="005B50F9">
      <w:pPr>
        <w:numPr>
          <w:ilvl w:val="0"/>
          <w:numId w:val="1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Środki ochrony prawnej przysługują ̨Wykonawcy, jeżeli ma lub miał interes w uzyskaniu zamówienia oraz poniósł lub może ponieść szkodę w wyniku naruszenia przez Zamawiającego przepisów Ustawy. </w:t>
      </w:r>
    </w:p>
    <w:p w14:paraId="68C1F3A0" w14:textId="77777777" w:rsidR="00A67E6A" w:rsidRPr="00B432B7" w:rsidRDefault="00FF5AE6" w:rsidP="005B50F9">
      <w:pPr>
        <w:numPr>
          <w:ilvl w:val="0"/>
          <w:numId w:val="1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Odwołanie przysługuje na: </w:t>
      </w:r>
    </w:p>
    <w:p w14:paraId="73AC431F" w14:textId="77777777" w:rsidR="00A67E6A" w:rsidRPr="00B432B7" w:rsidRDefault="00FF5AE6" w:rsidP="005B50F9">
      <w:pPr>
        <w:numPr>
          <w:ilvl w:val="1"/>
          <w:numId w:val="18"/>
        </w:numPr>
        <w:spacing w:after="0" w:line="312" w:lineRule="auto"/>
        <w:ind w:left="709" w:right="21" w:hanging="281"/>
        <w:rPr>
          <w:color w:val="auto"/>
        </w:rPr>
      </w:pPr>
      <w:r w:rsidRPr="00B432B7">
        <w:rPr>
          <w:color w:val="auto"/>
        </w:rPr>
        <w:t xml:space="preserve">niezgodną z przepisami ustawy czynność Zamawiającego, podjętą w postępowaniu o udzielenie Zamówienia,                            w tym na projektowane postanowienie umowy; </w:t>
      </w:r>
    </w:p>
    <w:p w14:paraId="32980216" w14:textId="77777777" w:rsidR="00A67E6A" w:rsidRPr="00B432B7" w:rsidRDefault="00FF5AE6" w:rsidP="005B50F9">
      <w:pPr>
        <w:numPr>
          <w:ilvl w:val="1"/>
          <w:numId w:val="18"/>
        </w:numPr>
        <w:spacing w:after="0" w:line="312" w:lineRule="auto"/>
        <w:ind w:left="709" w:right="21" w:hanging="281"/>
        <w:rPr>
          <w:color w:val="auto"/>
        </w:rPr>
      </w:pPr>
      <w:r w:rsidRPr="00B432B7">
        <w:rPr>
          <w:color w:val="auto"/>
        </w:rPr>
        <w:t xml:space="preserve">zaniechanie czynności w postępowaniu o udzielenie Zamówienia, do której Zamawiający był obowiązany na podstawie Ustawy. </w:t>
      </w:r>
    </w:p>
    <w:p w14:paraId="0C94C95B" w14:textId="77777777" w:rsidR="00A67E6A" w:rsidRPr="00B432B7" w:rsidRDefault="00FF5AE6" w:rsidP="005B50F9">
      <w:pPr>
        <w:numPr>
          <w:ilvl w:val="0"/>
          <w:numId w:val="1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Odwołanie wnosi się do Prezesa Krajowej Izby Odwoławczej w formie pisemnej albo w formie elektronicznej albo                   w postaci elektronicznej opatrzone podpisem zaufanym. </w:t>
      </w:r>
    </w:p>
    <w:p w14:paraId="42FD66D9" w14:textId="77777777" w:rsidR="00A67E6A" w:rsidRPr="00B432B7" w:rsidRDefault="00FF5AE6" w:rsidP="005B50F9">
      <w:pPr>
        <w:numPr>
          <w:ilvl w:val="0"/>
          <w:numId w:val="1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Na orzeczenie Krajowej Izby Odwoławczej oraz postanowienie Prezesa Krajowej Izby Odwoławczej, o którym mowa w art. 519 ust. 1 Ustawy, stronom oraz uczestnikom postępowania odwoławczego przysługuje skarga do sądu. </w:t>
      </w:r>
    </w:p>
    <w:p w14:paraId="0E5F74EB" w14:textId="77777777" w:rsidR="00A67E6A" w:rsidRPr="00B432B7" w:rsidRDefault="00FF5AE6" w:rsidP="005B50F9">
      <w:p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Skargę wnosi się do Sądu Okręgowego w Warszawie za pośrednictwem Prezesa Krajowej Izby Odwoławczej. </w:t>
      </w:r>
    </w:p>
    <w:p w14:paraId="7F1505ED" w14:textId="77777777" w:rsidR="00A67E6A" w:rsidRPr="00B432B7" w:rsidRDefault="00FF5AE6" w:rsidP="005B50F9">
      <w:pPr>
        <w:numPr>
          <w:ilvl w:val="0"/>
          <w:numId w:val="18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Szczegółowe informacje dotyczące środków ochrony prawnej określone są w Dziale IX „Środki ochrony prawnej” Ustawy.  </w:t>
      </w:r>
    </w:p>
    <w:p w14:paraId="64915BE4" w14:textId="77777777" w:rsidR="00A67E6A" w:rsidRPr="00B432B7" w:rsidRDefault="00FF5AE6" w:rsidP="005B50F9">
      <w:pPr>
        <w:spacing w:after="0" w:line="312" w:lineRule="auto"/>
        <w:ind w:left="428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377F3157" w14:textId="77777777" w:rsidR="00A67E6A" w:rsidRPr="00B432B7" w:rsidRDefault="00FF5AE6" w:rsidP="005B50F9">
      <w:pPr>
        <w:spacing w:after="0" w:line="312" w:lineRule="auto"/>
        <w:ind w:left="-5" w:right="18"/>
        <w:rPr>
          <w:color w:val="auto"/>
        </w:rPr>
      </w:pPr>
      <w:r w:rsidRPr="00B432B7">
        <w:rPr>
          <w:b/>
          <w:color w:val="auto"/>
        </w:rPr>
        <w:t>XX.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Tryb ogłoszenia wyników postępowania. </w:t>
      </w:r>
    </w:p>
    <w:p w14:paraId="2594A595" w14:textId="77777777" w:rsidR="00A67E6A" w:rsidRPr="00B432B7" w:rsidRDefault="00FF5AE6" w:rsidP="005B50F9">
      <w:pPr>
        <w:numPr>
          <w:ilvl w:val="0"/>
          <w:numId w:val="1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Niezwłocznie po wyborze najkorzystniejszej oferty Zamawiający poinformuje równocześnie Wykonawców, którzy złożyli oferty, o: </w:t>
      </w:r>
    </w:p>
    <w:p w14:paraId="52A109D6" w14:textId="77777777" w:rsidR="00A67E6A" w:rsidRPr="00B432B7" w:rsidRDefault="00FF5AE6" w:rsidP="005B50F9">
      <w:pPr>
        <w:spacing w:after="0" w:line="312" w:lineRule="auto"/>
        <w:ind w:left="416" w:right="21"/>
        <w:rPr>
          <w:color w:val="auto"/>
        </w:rPr>
      </w:pPr>
      <w:r w:rsidRPr="00B432B7">
        <w:rPr>
          <w:color w:val="auto"/>
        </w:rPr>
        <w:t>1)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color w:val="auto"/>
        </w:rPr>
        <w:t>wyborze najkorzystniejszej oferty, podając nazwę albo imię i nazwisko, siedzibę albo miejsce zamieszkania, jeżeli jest miejscem wykonywania działalności wykonawcy, którego ofertę wybrano, oraz nazwy albo imiona i nazwiska, siedziby albo miejsca zamieszkania, jeżeli są miejscami wykonywania działalności wykonawców, którzy złożyli oferty, a także punktację przyznaną ofertom w każdym kryterium oceny ofert i łączną punktację, 2)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color w:val="auto"/>
        </w:rPr>
        <w:t xml:space="preserve">wykonawcach, których oferty zostały odrzucone - podając uzasadnienie faktyczne i prawne. </w:t>
      </w:r>
    </w:p>
    <w:p w14:paraId="0703463D" w14:textId="77777777" w:rsidR="00A67E6A" w:rsidRPr="00B432B7" w:rsidRDefault="00FF5AE6" w:rsidP="005B50F9">
      <w:pPr>
        <w:numPr>
          <w:ilvl w:val="0"/>
          <w:numId w:val="1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O unieważnieniu postępowania o udzielenie zamówienia Zamawiający zawiadomi równocześnie Wykonawców, którzy złożyli oferty, podając uzasadnienie faktyczne i prawne. </w:t>
      </w:r>
    </w:p>
    <w:p w14:paraId="23AA506D" w14:textId="77777777" w:rsidR="00A67E6A" w:rsidRPr="00B432B7" w:rsidRDefault="00FF5AE6" w:rsidP="005B50F9">
      <w:pPr>
        <w:numPr>
          <w:ilvl w:val="0"/>
          <w:numId w:val="1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Zamawiający udostępni niezwłocznie informacje, o których mowa w pkt. 1.1 i 2, na stronie internetowej prowadzonego postępowania. </w:t>
      </w:r>
    </w:p>
    <w:p w14:paraId="57DC3D43" w14:textId="77777777" w:rsidR="00A67E6A" w:rsidRPr="00B432B7" w:rsidRDefault="00FF5AE6" w:rsidP="005B50F9">
      <w:pPr>
        <w:numPr>
          <w:ilvl w:val="0"/>
          <w:numId w:val="19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Ogłoszenie o wyniku postępowania zostanie opublikowane w Biuletynie Zamówień Publicznych w terminie 30 dni od dnia zakończenia postępowania. </w:t>
      </w:r>
    </w:p>
    <w:p w14:paraId="3727211C" w14:textId="77777777" w:rsidR="00A67E6A" w:rsidRPr="00B432B7" w:rsidRDefault="00FF5AE6" w:rsidP="005B50F9">
      <w:pPr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732E0CFB" w14:textId="77777777" w:rsidR="00A67E6A" w:rsidRPr="00B432B7" w:rsidRDefault="00FF5AE6" w:rsidP="005B50F9">
      <w:pPr>
        <w:spacing w:after="0" w:line="312" w:lineRule="auto"/>
        <w:ind w:left="-5" w:right="18"/>
        <w:rPr>
          <w:color w:val="auto"/>
        </w:rPr>
      </w:pPr>
      <w:r w:rsidRPr="00B432B7">
        <w:rPr>
          <w:b/>
          <w:color w:val="auto"/>
        </w:rPr>
        <w:t>XXI.</w:t>
      </w:r>
      <w:r w:rsidRPr="00B432B7">
        <w:rPr>
          <w:rFonts w:ascii="Arial" w:eastAsia="Arial" w:hAnsi="Arial" w:cs="Arial"/>
          <w:b/>
          <w:color w:val="auto"/>
        </w:rPr>
        <w:t xml:space="preserve"> </w:t>
      </w:r>
      <w:r w:rsidRPr="00B432B7">
        <w:rPr>
          <w:b/>
          <w:color w:val="auto"/>
        </w:rPr>
        <w:t xml:space="preserve">Pozostałe informacje. </w:t>
      </w:r>
    </w:p>
    <w:p w14:paraId="48B4E2E8" w14:textId="77777777" w:rsidR="00A67E6A" w:rsidRPr="00B432B7" w:rsidRDefault="00FF5AE6" w:rsidP="005B50F9">
      <w:pPr>
        <w:numPr>
          <w:ilvl w:val="0"/>
          <w:numId w:val="20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Klauzula informacyjna. </w:t>
      </w:r>
    </w:p>
    <w:p w14:paraId="5E71C382" w14:textId="77777777" w:rsidR="00A67E6A" w:rsidRPr="00B432B7" w:rsidRDefault="00FF5AE6" w:rsidP="005B50F9">
      <w:p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Zgodnie z art. 13 ust. 1 i 2 rozporządzenia Parlamentu Europejskiego i Rady (UE) 2016/679 z dnia 27 kwietnia 2016 r.                   </w:t>
      </w:r>
    </w:p>
    <w:p w14:paraId="4D663B47" w14:textId="77777777" w:rsidR="00A67E6A" w:rsidRPr="00B432B7" w:rsidRDefault="00FF5AE6" w:rsidP="005B50F9">
      <w:pPr>
        <w:spacing w:after="0" w:line="312" w:lineRule="auto"/>
        <w:ind w:right="21"/>
        <w:rPr>
          <w:color w:val="auto"/>
        </w:rPr>
      </w:pPr>
      <w:r w:rsidRPr="00B432B7">
        <w:rPr>
          <w:color w:val="auto"/>
        </w:rPr>
        <w:t xml:space="preserve">w sprawie ochrony osób fizycznych w związku z przetwarzaniem danych osobowych i w sprawie swobodnego przepływu takich danych oraz uchylenia dyrektywy 95/46/WE (ogólne rozporządzenie o ochronie danych)                          (Dz. Urz. UE L 119 z 04.05.2016, str. 1), dalej „RODO”, informuję, że:  </w:t>
      </w:r>
    </w:p>
    <w:p w14:paraId="65FCDF98" w14:textId="77777777" w:rsidR="00A67E6A" w:rsidRPr="00B432B7" w:rsidRDefault="00FF5AE6" w:rsidP="005B50F9">
      <w:pPr>
        <w:numPr>
          <w:ilvl w:val="1"/>
          <w:numId w:val="22"/>
        </w:numPr>
        <w:spacing w:after="0" w:line="312" w:lineRule="auto"/>
        <w:ind w:left="709" w:right="21" w:hanging="281"/>
        <w:rPr>
          <w:color w:val="auto"/>
        </w:rPr>
      </w:pPr>
      <w:r w:rsidRPr="00B432B7">
        <w:rPr>
          <w:color w:val="auto"/>
        </w:rPr>
        <w:t xml:space="preserve">administratorem Pani/Pana danych osobowych jest Dyrektor Zakładu Lasów Poznańskich z siedzibą                         przy ul. Ku Dębinie 2, 61-492 Poznań /dalej: ZLP/; </w:t>
      </w:r>
    </w:p>
    <w:p w14:paraId="311AAB07" w14:textId="714873E9" w:rsidR="00A67E6A" w:rsidRPr="00B432B7" w:rsidRDefault="00FF5AE6" w:rsidP="005B50F9">
      <w:pPr>
        <w:numPr>
          <w:ilvl w:val="1"/>
          <w:numId w:val="22"/>
        </w:numPr>
        <w:spacing w:after="0" w:line="312" w:lineRule="auto"/>
        <w:ind w:right="21" w:hanging="281"/>
        <w:rPr>
          <w:color w:val="auto"/>
        </w:rPr>
      </w:pPr>
      <w:r w:rsidRPr="00B432B7">
        <w:rPr>
          <w:color w:val="auto"/>
        </w:rPr>
        <w:t>Pani/Pana dane osobowe przetwarzane będą na podstawie art. 6 ust. 1 lit. c</w:t>
      </w:r>
      <w:r w:rsidRPr="00B432B7">
        <w:rPr>
          <w:i/>
          <w:color w:val="auto"/>
        </w:rPr>
        <w:t xml:space="preserve"> </w:t>
      </w:r>
      <w:r w:rsidRPr="00B432B7">
        <w:rPr>
          <w:color w:val="auto"/>
        </w:rPr>
        <w:t>RODO w celu związanym                         z przedmiotowym postępowaniem o udzielenie zamówienia publicznego prowadzonym w trybie podstawowym bez negocjacji pn. „</w:t>
      </w:r>
      <w:r w:rsidR="003019CD" w:rsidRPr="00B432B7">
        <w:rPr>
          <w:i/>
          <w:color w:val="auto"/>
        </w:rPr>
        <w:t>dostawa jednego samojezdnego karczownika – frezarki do pni z sterowaniem hydraulicznym</w:t>
      </w:r>
      <w:r w:rsidRPr="00B432B7">
        <w:rPr>
          <w:i/>
          <w:color w:val="auto"/>
        </w:rPr>
        <w:t>”.</w:t>
      </w:r>
      <w:r w:rsidRPr="00B432B7">
        <w:rPr>
          <w:color w:val="auto"/>
        </w:rPr>
        <w:t xml:space="preserve"> </w:t>
      </w:r>
    </w:p>
    <w:p w14:paraId="671FF917" w14:textId="77777777" w:rsidR="00A67E6A" w:rsidRPr="00B432B7" w:rsidRDefault="00FF5AE6" w:rsidP="005B50F9">
      <w:pPr>
        <w:numPr>
          <w:ilvl w:val="1"/>
          <w:numId w:val="22"/>
        </w:numPr>
        <w:spacing w:after="0" w:line="312" w:lineRule="auto"/>
        <w:ind w:left="709" w:right="21" w:hanging="281"/>
        <w:rPr>
          <w:color w:val="auto"/>
        </w:rPr>
      </w:pPr>
      <w:r w:rsidRPr="00B432B7">
        <w:rPr>
          <w:color w:val="auto"/>
        </w:rPr>
        <w:t xml:space="preserve">odbiorcami Pani/Pana danych osobowych będą osoby lub podmioty, którym udostępniona zostanie dokumentacja postępowania w oparciu o art. 18 ust. 1oraz art. 74 ust. 1 Ustawy;  </w:t>
      </w:r>
    </w:p>
    <w:p w14:paraId="50A3E77B" w14:textId="77777777" w:rsidR="00A67E6A" w:rsidRPr="00B432B7" w:rsidRDefault="00FF5AE6" w:rsidP="005B50F9">
      <w:pPr>
        <w:numPr>
          <w:ilvl w:val="1"/>
          <w:numId w:val="22"/>
        </w:numPr>
        <w:spacing w:after="0" w:line="312" w:lineRule="auto"/>
        <w:ind w:left="709" w:right="21" w:hanging="281"/>
        <w:rPr>
          <w:color w:val="auto"/>
        </w:rPr>
      </w:pPr>
      <w:r w:rsidRPr="00B432B7">
        <w:rPr>
          <w:color w:val="auto"/>
        </w:rPr>
        <w:t xml:space="preserve">Pani/Pana dane osobowe będą przechowywane, zgodnie z art. 78 ust. 1 Ustawy, przez okres 4 lat od dnia zakończenia postępowania o udzielenie zamówienia, a jeżeli czas trwania umowy przekracza 4 lata, okres przechowywania obejmuje cały czas trwania umowy; </w:t>
      </w:r>
    </w:p>
    <w:p w14:paraId="3AF44AC0" w14:textId="77777777" w:rsidR="00A67E6A" w:rsidRPr="00B432B7" w:rsidRDefault="00FF5AE6" w:rsidP="005B50F9">
      <w:pPr>
        <w:numPr>
          <w:ilvl w:val="1"/>
          <w:numId w:val="22"/>
        </w:numPr>
        <w:spacing w:after="0" w:line="312" w:lineRule="auto"/>
        <w:ind w:left="709" w:right="21" w:hanging="281"/>
        <w:rPr>
          <w:color w:val="auto"/>
        </w:rPr>
      </w:pPr>
      <w:r w:rsidRPr="00B432B7">
        <w:rPr>
          <w:color w:val="auto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  <w:r w:rsidRPr="00B432B7">
        <w:rPr>
          <w:i/>
          <w:color w:val="auto"/>
        </w:rPr>
        <w:t xml:space="preserve"> </w:t>
      </w:r>
    </w:p>
    <w:p w14:paraId="48E48543" w14:textId="77777777" w:rsidR="00A67E6A" w:rsidRPr="00B432B7" w:rsidRDefault="00FF5AE6" w:rsidP="005B50F9">
      <w:pPr>
        <w:numPr>
          <w:ilvl w:val="1"/>
          <w:numId w:val="22"/>
        </w:numPr>
        <w:spacing w:after="0" w:line="312" w:lineRule="auto"/>
        <w:ind w:left="709" w:right="21" w:hanging="281"/>
        <w:rPr>
          <w:color w:val="auto"/>
        </w:rPr>
      </w:pPr>
      <w:r w:rsidRPr="00B432B7">
        <w:rPr>
          <w:color w:val="auto"/>
        </w:rPr>
        <w:t>w odniesieniu do Pani/Pana danych osobowych decyzje nie będą podejmowane w sposób zautomatyzowany, stosowanie do art. 22 RODO; 7)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color w:val="auto"/>
        </w:rPr>
        <w:t xml:space="preserve">posiada Pani/Pan: </w:t>
      </w:r>
    </w:p>
    <w:p w14:paraId="01D92932" w14:textId="77777777" w:rsidR="00A67E6A" w:rsidRPr="00B432B7" w:rsidRDefault="00FF5AE6" w:rsidP="005B50F9">
      <w:pPr>
        <w:numPr>
          <w:ilvl w:val="1"/>
          <w:numId w:val="20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na podstawie art. 15 RODO prawo dostępu do danych osobowych Pani/Pana dotyczących; </w:t>
      </w:r>
    </w:p>
    <w:p w14:paraId="030E0C14" w14:textId="77777777" w:rsidR="00A67E6A" w:rsidRPr="00B432B7" w:rsidRDefault="00FF5AE6" w:rsidP="005B50F9">
      <w:pPr>
        <w:numPr>
          <w:ilvl w:val="1"/>
          <w:numId w:val="20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na podstawie art. 16 RODO prawo do sprostowania Pani/Pana danych osobowych; </w:t>
      </w:r>
    </w:p>
    <w:p w14:paraId="4CF2157D" w14:textId="77777777" w:rsidR="00A67E6A" w:rsidRPr="00B432B7" w:rsidRDefault="00FF5AE6" w:rsidP="005B50F9">
      <w:pPr>
        <w:numPr>
          <w:ilvl w:val="1"/>
          <w:numId w:val="20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na podstawie art. 18 RODO prawo żądania od administratora ograniczenia przetwarzania danych osobowych z zastrzeżeniem przypadków, o których mowa w art. 18 ust. 2 RODO;   </w:t>
      </w:r>
    </w:p>
    <w:p w14:paraId="7E2F2C0D" w14:textId="77777777" w:rsidR="00A67E6A" w:rsidRPr="00B432B7" w:rsidRDefault="00FF5AE6" w:rsidP="005B50F9">
      <w:pPr>
        <w:numPr>
          <w:ilvl w:val="1"/>
          <w:numId w:val="20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>prawo do wniesienia skargi do Prezesa Urzędu Ochrony Danych Osobowych, gdy uzna Pani/Pan, że przetwarzanie danych osobowych Pani/Pana dotyczących narusza przepisy RODO;</w:t>
      </w:r>
      <w:r w:rsidRPr="00B432B7">
        <w:rPr>
          <w:i/>
          <w:color w:val="auto"/>
        </w:rPr>
        <w:t xml:space="preserve"> </w:t>
      </w:r>
      <w:r w:rsidRPr="00B432B7">
        <w:rPr>
          <w:color w:val="auto"/>
        </w:rPr>
        <w:t>8)</w:t>
      </w:r>
      <w:r w:rsidRPr="00B432B7">
        <w:rPr>
          <w:rFonts w:ascii="Arial" w:eastAsia="Arial" w:hAnsi="Arial" w:cs="Arial"/>
          <w:color w:val="auto"/>
        </w:rPr>
        <w:t xml:space="preserve"> </w:t>
      </w:r>
      <w:r w:rsidRPr="00B432B7">
        <w:rPr>
          <w:color w:val="auto"/>
        </w:rPr>
        <w:t>nie przysługuje Pani/Panu:</w:t>
      </w:r>
      <w:r w:rsidRPr="00B432B7">
        <w:rPr>
          <w:i/>
          <w:color w:val="auto"/>
        </w:rPr>
        <w:t xml:space="preserve"> </w:t>
      </w:r>
    </w:p>
    <w:p w14:paraId="72B9EA80" w14:textId="77777777" w:rsidR="00A67E6A" w:rsidRPr="00B432B7" w:rsidRDefault="00FF5AE6" w:rsidP="005B50F9">
      <w:pPr>
        <w:numPr>
          <w:ilvl w:val="1"/>
          <w:numId w:val="2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>w związku z art. 17 ust. 3 lit. b, d lub e RODO prawo do usunięcia danych osobowych;</w:t>
      </w:r>
      <w:r w:rsidRPr="00B432B7">
        <w:rPr>
          <w:i/>
          <w:color w:val="auto"/>
        </w:rPr>
        <w:t xml:space="preserve"> </w:t>
      </w:r>
    </w:p>
    <w:p w14:paraId="61663366" w14:textId="77777777" w:rsidR="00A67E6A" w:rsidRPr="00B432B7" w:rsidRDefault="00FF5AE6" w:rsidP="005B50F9">
      <w:pPr>
        <w:numPr>
          <w:ilvl w:val="1"/>
          <w:numId w:val="2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>prawo do przenoszenia danych osobowych, o którym mowa w art. 20 RODO;</w:t>
      </w:r>
      <w:r w:rsidRPr="00B432B7">
        <w:rPr>
          <w:i/>
          <w:color w:val="auto"/>
        </w:rPr>
        <w:t xml:space="preserve"> </w:t>
      </w:r>
    </w:p>
    <w:p w14:paraId="28CEB67C" w14:textId="77777777" w:rsidR="00A67E6A" w:rsidRPr="00B432B7" w:rsidRDefault="00FF5AE6" w:rsidP="005B50F9">
      <w:pPr>
        <w:numPr>
          <w:ilvl w:val="1"/>
          <w:numId w:val="21"/>
        </w:numPr>
        <w:spacing w:after="0" w:line="312" w:lineRule="auto"/>
        <w:ind w:right="21" w:hanging="360"/>
        <w:rPr>
          <w:color w:val="auto"/>
        </w:rPr>
      </w:pPr>
      <w:r w:rsidRPr="00B432B7">
        <w:rPr>
          <w:color w:val="auto"/>
        </w:rPr>
        <w:t xml:space="preserve">na podstawie art. 21 RODO prawo sprzeciwu, wobec przetwarzania danych osobowych, gdyż podstawą prawną przetwarzania Pani/Pana danych osobowych jest art. 6 ust. 1 lit. c RODO. </w:t>
      </w:r>
      <w:r w:rsidRPr="00B432B7">
        <w:rPr>
          <w:i/>
          <w:color w:val="auto"/>
        </w:rPr>
        <w:t xml:space="preserve"> </w:t>
      </w:r>
    </w:p>
    <w:p w14:paraId="1D3B7224" w14:textId="77777777" w:rsidR="00A67E6A" w:rsidRPr="00B432B7" w:rsidRDefault="00FF5AE6" w:rsidP="005B50F9">
      <w:pPr>
        <w:numPr>
          <w:ilvl w:val="0"/>
          <w:numId w:val="20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W sprawach nieuregulowanych w niniejszej specyfikacji zastosowanie mają przepisy ustawy Prawo zamówień publicznych.  </w:t>
      </w:r>
    </w:p>
    <w:p w14:paraId="0C96804F" w14:textId="77777777" w:rsidR="00A67E6A" w:rsidRPr="00B432B7" w:rsidRDefault="00FF5AE6" w:rsidP="005B50F9">
      <w:pPr>
        <w:numPr>
          <w:ilvl w:val="0"/>
          <w:numId w:val="20"/>
        </w:numPr>
        <w:spacing w:after="0" w:line="312" w:lineRule="auto"/>
        <w:ind w:right="21" w:hanging="428"/>
        <w:rPr>
          <w:color w:val="auto"/>
        </w:rPr>
      </w:pPr>
      <w:r w:rsidRPr="00B432B7">
        <w:rPr>
          <w:color w:val="auto"/>
        </w:rPr>
        <w:t xml:space="preserve">Integralną częścią specyfikacji są następujące załączniki: </w:t>
      </w:r>
    </w:p>
    <w:p w14:paraId="04C51724" w14:textId="77777777" w:rsidR="00A67E6A" w:rsidRPr="00B432B7" w:rsidRDefault="00FF5AE6" w:rsidP="005B50F9">
      <w:pPr>
        <w:tabs>
          <w:tab w:val="center" w:pos="1052"/>
          <w:tab w:val="center" w:pos="2955"/>
        </w:tabs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2"/>
        </w:rPr>
        <w:tab/>
      </w:r>
      <w:r w:rsidRPr="00B432B7">
        <w:rPr>
          <w:color w:val="auto"/>
        </w:rPr>
        <w:t xml:space="preserve">Załącznik nr 1 –  </w:t>
      </w:r>
      <w:r w:rsidRPr="00B432B7">
        <w:rPr>
          <w:color w:val="auto"/>
        </w:rPr>
        <w:tab/>
        <w:t xml:space="preserve">Formularz ofertowy.  </w:t>
      </w:r>
    </w:p>
    <w:p w14:paraId="18157BA6" w14:textId="77777777" w:rsidR="00A67E6A" w:rsidRPr="00B432B7" w:rsidRDefault="00FF5AE6" w:rsidP="005B50F9">
      <w:pPr>
        <w:tabs>
          <w:tab w:val="center" w:pos="1052"/>
          <w:tab w:val="center" w:pos="3335"/>
        </w:tabs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2"/>
        </w:rPr>
        <w:tab/>
      </w:r>
      <w:r w:rsidRPr="00B432B7">
        <w:rPr>
          <w:color w:val="auto"/>
        </w:rPr>
        <w:t xml:space="preserve">Załącznik nr 2 –  </w:t>
      </w:r>
      <w:r w:rsidRPr="00B432B7">
        <w:rPr>
          <w:color w:val="auto"/>
        </w:rPr>
        <w:tab/>
        <w:t xml:space="preserve">Opis przedmiotu zamówienia.  </w:t>
      </w:r>
    </w:p>
    <w:p w14:paraId="0B35524B" w14:textId="77777777" w:rsidR="00A67E6A" w:rsidRPr="00B432B7" w:rsidRDefault="00FF5AE6" w:rsidP="005B50F9">
      <w:pPr>
        <w:tabs>
          <w:tab w:val="center" w:pos="1052"/>
          <w:tab w:val="center" w:pos="2768"/>
        </w:tabs>
        <w:spacing w:after="0" w:line="312" w:lineRule="auto"/>
        <w:ind w:left="0" w:right="0" w:firstLine="0"/>
        <w:jc w:val="left"/>
        <w:rPr>
          <w:color w:val="auto"/>
        </w:rPr>
      </w:pPr>
      <w:r w:rsidRPr="00B432B7">
        <w:rPr>
          <w:color w:val="auto"/>
          <w:sz w:val="22"/>
        </w:rPr>
        <w:tab/>
      </w:r>
      <w:r w:rsidRPr="00B432B7">
        <w:rPr>
          <w:color w:val="auto"/>
        </w:rPr>
        <w:t xml:space="preserve">Załącznik nr 3 –  </w:t>
      </w:r>
      <w:r w:rsidRPr="00B432B7">
        <w:rPr>
          <w:color w:val="auto"/>
        </w:rPr>
        <w:tab/>
        <w:t xml:space="preserve">Projekt umowy. </w:t>
      </w:r>
    </w:p>
    <w:p w14:paraId="17A2C98F" w14:textId="77777777" w:rsidR="00A67E6A" w:rsidRPr="00B432B7" w:rsidRDefault="00FF5AE6" w:rsidP="005B50F9">
      <w:pPr>
        <w:spacing w:after="0" w:line="312" w:lineRule="auto"/>
        <w:ind w:left="2127" w:right="21" w:hanging="1699"/>
        <w:rPr>
          <w:color w:val="auto"/>
        </w:rPr>
      </w:pPr>
      <w:r w:rsidRPr="00B432B7">
        <w:rPr>
          <w:color w:val="auto"/>
        </w:rPr>
        <w:t xml:space="preserve">Załącznik nr 4 –  </w:t>
      </w:r>
      <w:r w:rsidRPr="00B432B7">
        <w:rPr>
          <w:color w:val="auto"/>
        </w:rPr>
        <w:tab/>
        <w:t xml:space="preserve">Oświadczenie Wykonawcy, składane na podstawie art. 125 ust. 1 ustawy Prawo zamówień publicznych. </w:t>
      </w:r>
    </w:p>
    <w:p w14:paraId="5B1B4345" w14:textId="77777777" w:rsidR="00A67E6A" w:rsidRPr="00B432B7" w:rsidRDefault="00FF5AE6" w:rsidP="005B50F9">
      <w:pPr>
        <w:spacing w:after="0" w:line="312" w:lineRule="auto"/>
        <w:ind w:left="708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3FF0A37B" w14:textId="77777777" w:rsidR="00A67E6A" w:rsidRPr="00B432B7" w:rsidRDefault="00FF5AE6" w:rsidP="005B50F9">
      <w:pPr>
        <w:spacing w:after="0" w:line="312" w:lineRule="auto"/>
        <w:ind w:left="708" w:right="0" w:firstLine="0"/>
        <w:jc w:val="left"/>
        <w:rPr>
          <w:color w:val="auto"/>
        </w:rPr>
      </w:pPr>
      <w:r w:rsidRPr="00B432B7">
        <w:rPr>
          <w:color w:val="auto"/>
        </w:rPr>
        <w:t xml:space="preserve"> </w:t>
      </w:r>
    </w:p>
    <w:p w14:paraId="0DBC715D" w14:textId="51714FBE" w:rsidR="00A67E6A" w:rsidRPr="00B432B7" w:rsidRDefault="00FF5AE6" w:rsidP="005B50F9">
      <w:pPr>
        <w:spacing w:after="0" w:line="312" w:lineRule="auto"/>
        <w:ind w:left="-5" w:right="21"/>
        <w:rPr>
          <w:color w:val="auto"/>
        </w:rPr>
      </w:pPr>
      <w:r w:rsidRPr="00B432B7">
        <w:rPr>
          <w:color w:val="auto"/>
        </w:rPr>
        <w:t xml:space="preserve">Z dniem </w:t>
      </w:r>
      <w:r w:rsidR="00996460" w:rsidRPr="00B432B7">
        <w:rPr>
          <w:color w:val="auto"/>
        </w:rPr>
        <w:t>28</w:t>
      </w:r>
      <w:r w:rsidR="003019CD" w:rsidRPr="00B432B7">
        <w:rPr>
          <w:color w:val="auto"/>
        </w:rPr>
        <w:t xml:space="preserve"> października</w:t>
      </w:r>
      <w:r w:rsidR="001F485A" w:rsidRPr="00B432B7">
        <w:rPr>
          <w:color w:val="auto"/>
        </w:rPr>
        <w:t xml:space="preserve"> 2026r</w:t>
      </w:r>
      <w:r w:rsidRPr="00B432B7">
        <w:rPr>
          <w:color w:val="auto"/>
        </w:rPr>
        <w:t xml:space="preserve"> zatwierdzam specyfikację warunków zamówienia. </w:t>
      </w:r>
    </w:p>
    <w:p w14:paraId="1155C1CC" w14:textId="77777777" w:rsidR="00A67E6A" w:rsidRPr="00B432B7" w:rsidRDefault="00FF5AE6" w:rsidP="005B50F9">
      <w:pPr>
        <w:spacing w:after="0" w:line="312" w:lineRule="auto"/>
        <w:ind w:left="4559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21F86DC0" w14:textId="77777777" w:rsidR="00A67E6A" w:rsidRPr="00B432B7" w:rsidRDefault="00FF5AE6" w:rsidP="005B50F9">
      <w:pPr>
        <w:spacing w:after="0" w:line="312" w:lineRule="auto"/>
        <w:ind w:left="4559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529732E5" w14:textId="77777777" w:rsidR="00A67E6A" w:rsidRPr="00B432B7" w:rsidRDefault="00FF5AE6" w:rsidP="005B50F9">
      <w:pPr>
        <w:spacing w:after="0" w:line="312" w:lineRule="auto"/>
        <w:ind w:left="5716" w:right="21"/>
        <w:rPr>
          <w:color w:val="auto"/>
        </w:rPr>
      </w:pPr>
      <w:r w:rsidRPr="00B432B7">
        <w:rPr>
          <w:color w:val="auto"/>
        </w:rPr>
        <w:t xml:space="preserve">Dyrektor Zakładu Lasów Poznańskich </w:t>
      </w:r>
    </w:p>
    <w:p w14:paraId="0D88545C" w14:textId="77777777" w:rsidR="00A67E6A" w:rsidRPr="00B432B7" w:rsidRDefault="00FF5AE6" w:rsidP="005B50F9">
      <w:pPr>
        <w:spacing w:after="0" w:line="312" w:lineRule="auto"/>
        <w:ind w:left="4559" w:right="0" w:firstLine="0"/>
        <w:jc w:val="center"/>
        <w:rPr>
          <w:color w:val="auto"/>
        </w:rPr>
      </w:pPr>
      <w:r w:rsidRPr="00B432B7">
        <w:rPr>
          <w:color w:val="auto"/>
        </w:rPr>
        <w:t xml:space="preserve"> </w:t>
      </w:r>
    </w:p>
    <w:p w14:paraId="421906BE" w14:textId="77777777" w:rsidR="00A67E6A" w:rsidRPr="00B432B7" w:rsidRDefault="00FF5AE6" w:rsidP="005B50F9">
      <w:pPr>
        <w:spacing w:after="0" w:line="312" w:lineRule="auto"/>
        <w:ind w:left="6470" w:right="21"/>
        <w:rPr>
          <w:color w:val="auto"/>
        </w:rPr>
      </w:pPr>
      <w:r w:rsidRPr="00B432B7">
        <w:rPr>
          <w:color w:val="auto"/>
        </w:rPr>
        <w:t xml:space="preserve">Łukasz Polakowski </w:t>
      </w:r>
    </w:p>
    <w:sectPr w:rsidR="00A67E6A" w:rsidRPr="00B432B7">
      <w:footerReference w:type="even" r:id="rId25"/>
      <w:footerReference w:type="default" r:id="rId26"/>
      <w:footerReference w:type="first" r:id="rId27"/>
      <w:pgSz w:w="11904" w:h="16836"/>
      <w:pgMar w:top="1173" w:right="1106" w:bottom="1175" w:left="907" w:header="708" w:footer="70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9B1E2F" w14:textId="77777777" w:rsidR="006E7F98" w:rsidRDefault="006E7F98">
      <w:pPr>
        <w:spacing w:after="0" w:line="240" w:lineRule="auto"/>
      </w:pPr>
      <w:r>
        <w:separator/>
      </w:r>
    </w:p>
  </w:endnote>
  <w:endnote w:type="continuationSeparator" w:id="0">
    <w:p w14:paraId="4B12A61A" w14:textId="77777777" w:rsidR="006E7F98" w:rsidRDefault="006E7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9EA2B" w14:textId="77777777" w:rsidR="00A67E6A" w:rsidRDefault="00FF5AE6">
    <w:pPr>
      <w:spacing w:after="15" w:line="259" w:lineRule="auto"/>
      <w:ind w:left="0"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5A2ECED" wp14:editId="6668192F">
              <wp:simplePos x="0" y="0"/>
              <wp:positionH relativeFrom="page">
                <wp:posOffset>557784</wp:posOffset>
              </wp:positionH>
              <wp:positionV relativeFrom="page">
                <wp:posOffset>10105644</wp:posOffset>
              </wp:positionV>
              <wp:extent cx="6286500" cy="18288"/>
              <wp:effectExtent l="0" t="0" r="0" b="0"/>
              <wp:wrapSquare wrapText="bothSides"/>
              <wp:docPr id="20475" name="Group 20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6500" cy="18288"/>
                        <a:chOff x="0" y="0"/>
                        <a:chExt cx="6286500" cy="18288"/>
                      </a:xfrm>
                    </wpg:grpSpPr>
                    <wps:wsp>
                      <wps:cNvPr id="20903" name="Shape 20903"/>
                      <wps:cNvSpPr/>
                      <wps:spPr>
                        <a:xfrm>
                          <a:off x="0" y="0"/>
                          <a:ext cx="628650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6500" h="18288">
                              <a:moveTo>
                                <a:pt x="0" y="0"/>
                              </a:moveTo>
                              <a:lnTo>
                                <a:pt x="6286500" y="0"/>
                              </a:lnTo>
                              <a:lnTo>
                                <a:pt x="628650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4BBF4CEF" id="Group 20475" o:spid="_x0000_s1026" style="position:absolute;margin-left:43.9pt;margin-top:795.7pt;width:495pt;height:1.45pt;z-index:251658240;mso-position-horizontal-relative:page;mso-position-vertical-relative:page" coordsize="62865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">
              <v:shape id="Shape 20903" o:spid="_x0000_s1027" style="position:absolute;width:62865;height:182;visibility:visible;mso-wrap-style:square;v-text-anchor:top" coordsize="628650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" path="m,l6286500,r,18288l,18288,,e" fillcolor="black" stroked="f" strokeweight="0">
                <v:stroke miterlimit="83231f" joinstyle="miter"/>
                <v:path arrowok="t" textboxrect="0,0,6286500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04491E8F" w14:textId="77777777" w:rsidR="00A67E6A" w:rsidRDefault="00FF5AE6">
    <w:pPr>
      <w:spacing w:after="0" w:line="259" w:lineRule="auto"/>
      <w:ind w:left="0" w:right="21" w:firstLine="0"/>
      <w:jc w:val="center"/>
    </w:pPr>
    <w:r>
      <w:rPr>
        <w:rFonts w:ascii="Arial" w:eastAsia="Arial" w:hAnsi="Arial" w:cs="Arial"/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z </w:t>
    </w:r>
    <w:fldSimple w:instr=" NUMPAGES   \* MERGEFORMAT ">
      <w:r w:rsidR="00A67E6A">
        <w:rPr>
          <w:rFonts w:ascii="Arial" w:eastAsia="Arial" w:hAnsi="Arial" w:cs="Arial"/>
          <w:sz w:val="16"/>
        </w:rPr>
        <w:t>13</w:t>
      </w:r>
    </w:fldSimple>
    <w:r>
      <w:rPr>
        <w:rFonts w:ascii="Arial" w:eastAsia="Arial" w:hAnsi="Arial" w:cs="Arial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6D8CF8" w14:textId="77777777" w:rsidR="00A67E6A" w:rsidRDefault="00FF5AE6">
    <w:pPr>
      <w:spacing w:after="15" w:line="259" w:lineRule="auto"/>
      <w:ind w:left="0"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9B1F27" wp14:editId="5406F767">
              <wp:simplePos x="0" y="0"/>
              <wp:positionH relativeFrom="page">
                <wp:posOffset>557784</wp:posOffset>
              </wp:positionH>
              <wp:positionV relativeFrom="page">
                <wp:posOffset>10105644</wp:posOffset>
              </wp:positionV>
              <wp:extent cx="6286500" cy="18288"/>
              <wp:effectExtent l="0" t="0" r="0" b="0"/>
              <wp:wrapSquare wrapText="bothSides"/>
              <wp:docPr id="20459" name="Group 204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6500" cy="18288"/>
                        <a:chOff x="0" y="0"/>
                        <a:chExt cx="6286500" cy="18288"/>
                      </a:xfrm>
                    </wpg:grpSpPr>
                    <wps:wsp>
                      <wps:cNvPr id="20901" name="Shape 20901"/>
                      <wps:cNvSpPr/>
                      <wps:spPr>
                        <a:xfrm>
                          <a:off x="0" y="0"/>
                          <a:ext cx="628650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6500" h="18288">
                              <a:moveTo>
                                <a:pt x="0" y="0"/>
                              </a:moveTo>
                              <a:lnTo>
                                <a:pt x="6286500" y="0"/>
                              </a:lnTo>
                              <a:lnTo>
                                <a:pt x="628650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4BF2416B" id="Group 20459" o:spid="_x0000_s1026" style="position:absolute;margin-left:43.9pt;margin-top:795.7pt;width:495pt;height:1.45pt;z-index:251659264;mso-position-horizontal-relative:page;mso-position-vertical-relative:page" coordsize="62865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">
              <v:shape id="Shape 20901" o:spid="_x0000_s1027" style="position:absolute;width:62865;height:182;visibility:visible;mso-wrap-style:square;v-text-anchor:top" coordsize="628650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" path="m,l6286500,r,18288l,18288,,e" fillcolor="black" stroked="f" strokeweight="0">
                <v:stroke miterlimit="83231f" joinstyle="miter"/>
                <v:path arrowok="t" textboxrect="0,0,6286500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7FC5CFF8" w14:textId="77777777" w:rsidR="00A67E6A" w:rsidRDefault="00FF5AE6">
    <w:pPr>
      <w:spacing w:after="0" w:line="259" w:lineRule="auto"/>
      <w:ind w:left="0" w:right="21" w:firstLine="0"/>
      <w:jc w:val="center"/>
    </w:pPr>
    <w:r>
      <w:rPr>
        <w:rFonts w:ascii="Arial" w:eastAsia="Arial" w:hAnsi="Arial" w:cs="Arial"/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6E7F98" w:rsidRPr="006E7F98">
      <w:rPr>
        <w:rFonts w:ascii="Arial" w:eastAsia="Arial" w:hAnsi="Arial" w:cs="Arial"/>
        <w:noProof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z </w:t>
    </w:r>
    <w:fldSimple w:instr=" NUMPAGES   \* MERGEFORMAT ">
      <w:r w:rsidR="006E7F98" w:rsidRPr="006E7F98">
        <w:rPr>
          <w:rFonts w:ascii="Arial" w:eastAsia="Arial" w:hAnsi="Arial" w:cs="Arial"/>
          <w:noProof/>
          <w:sz w:val="16"/>
        </w:rPr>
        <w:t>1</w:t>
      </w:r>
    </w:fldSimple>
    <w:r>
      <w:rPr>
        <w:rFonts w:ascii="Arial" w:eastAsia="Arial" w:hAnsi="Arial" w:cs="Arial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FB7E4" w14:textId="77777777" w:rsidR="00A67E6A" w:rsidRDefault="00FF5AE6">
    <w:pPr>
      <w:spacing w:after="15" w:line="259" w:lineRule="auto"/>
      <w:ind w:left="0"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A4E1B43" wp14:editId="1178A1F3">
              <wp:simplePos x="0" y="0"/>
              <wp:positionH relativeFrom="page">
                <wp:posOffset>557784</wp:posOffset>
              </wp:positionH>
              <wp:positionV relativeFrom="page">
                <wp:posOffset>10105644</wp:posOffset>
              </wp:positionV>
              <wp:extent cx="6286500" cy="18288"/>
              <wp:effectExtent l="0" t="0" r="0" b="0"/>
              <wp:wrapSquare wrapText="bothSides"/>
              <wp:docPr id="20443" name="Group 204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6500" cy="18288"/>
                        <a:chOff x="0" y="0"/>
                        <a:chExt cx="6286500" cy="18288"/>
                      </a:xfrm>
                    </wpg:grpSpPr>
                    <wps:wsp>
                      <wps:cNvPr id="20899" name="Shape 20899"/>
                      <wps:cNvSpPr/>
                      <wps:spPr>
                        <a:xfrm>
                          <a:off x="0" y="0"/>
                          <a:ext cx="628650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86500" h="18288">
                              <a:moveTo>
                                <a:pt x="0" y="0"/>
                              </a:moveTo>
                              <a:lnTo>
                                <a:pt x="6286500" y="0"/>
                              </a:lnTo>
                              <a:lnTo>
                                <a:pt x="6286500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096C5D66" id="Group 20443" o:spid="_x0000_s1026" style="position:absolute;margin-left:43.9pt;margin-top:795.7pt;width:495pt;height:1.45pt;z-index:251660288;mso-position-horizontal-relative:page;mso-position-vertical-relative:page" coordsize="62865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">
              <v:shape id="Shape 20899" o:spid="_x0000_s1027" style="position:absolute;width:62865;height:182;visibility:visible;mso-wrap-style:square;v-text-anchor:top" coordsize="628650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" path="m,l6286500,r,18288l,18288,,e" fillcolor="black" stroked="f" strokeweight="0">
                <v:stroke miterlimit="83231f" joinstyle="miter"/>
                <v:path arrowok="t" textboxrect="0,0,6286500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8"/>
      </w:rPr>
      <w:t xml:space="preserve"> </w:t>
    </w:r>
  </w:p>
  <w:p w14:paraId="737E77F2" w14:textId="77777777" w:rsidR="00A67E6A" w:rsidRDefault="00FF5AE6">
    <w:pPr>
      <w:spacing w:after="0" w:line="259" w:lineRule="auto"/>
      <w:ind w:left="0" w:right="21" w:firstLine="0"/>
      <w:jc w:val="center"/>
    </w:pPr>
    <w:r>
      <w:rPr>
        <w:rFonts w:ascii="Arial" w:eastAsia="Arial" w:hAnsi="Arial" w:cs="Arial"/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6"/>
      </w:rPr>
      <w:t>1</w:t>
    </w:r>
    <w:r>
      <w:rPr>
        <w:rFonts w:ascii="Arial" w:eastAsia="Arial" w:hAnsi="Arial" w:cs="Arial"/>
        <w:sz w:val="16"/>
      </w:rPr>
      <w:fldChar w:fldCharType="end"/>
    </w:r>
    <w:r>
      <w:rPr>
        <w:rFonts w:ascii="Arial" w:eastAsia="Arial" w:hAnsi="Arial" w:cs="Arial"/>
        <w:sz w:val="16"/>
      </w:rPr>
      <w:t xml:space="preserve"> z </w:t>
    </w:r>
    <w:fldSimple w:instr=" NUMPAGES   \* MERGEFORMAT ">
      <w:r w:rsidR="00A67E6A">
        <w:rPr>
          <w:rFonts w:ascii="Arial" w:eastAsia="Arial" w:hAnsi="Arial" w:cs="Arial"/>
          <w:sz w:val="16"/>
        </w:rPr>
        <w:t>13</w:t>
      </w:r>
    </w:fldSimple>
    <w:r>
      <w:rPr>
        <w:rFonts w:ascii="Arial" w:eastAsia="Arial" w:hAnsi="Arial" w:cs="Arial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11F271" w14:textId="77777777" w:rsidR="006E7F98" w:rsidRDefault="006E7F98">
      <w:pPr>
        <w:spacing w:after="0" w:line="240" w:lineRule="auto"/>
      </w:pPr>
      <w:r>
        <w:separator/>
      </w:r>
    </w:p>
  </w:footnote>
  <w:footnote w:type="continuationSeparator" w:id="0">
    <w:p w14:paraId="7AAB23E9" w14:textId="77777777" w:rsidR="006E7F98" w:rsidRDefault="006E7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2CB3"/>
    <w:multiLevelType w:val="hybridMultilevel"/>
    <w:tmpl w:val="B1D26DB2"/>
    <w:lvl w:ilvl="0" w:tplc="59986F9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>
    <w:nsid w:val="022A34FC"/>
    <w:multiLevelType w:val="hybridMultilevel"/>
    <w:tmpl w:val="ECC261C8"/>
    <w:lvl w:ilvl="0" w:tplc="96E0BA0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50F8DA">
      <w:start w:val="1"/>
      <w:numFmt w:val="decimal"/>
      <w:lvlText w:val="%2)"/>
      <w:lvlJc w:val="left"/>
      <w:pPr>
        <w:ind w:left="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887940">
      <w:start w:val="1"/>
      <w:numFmt w:val="lowerRoman"/>
      <w:lvlText w:val="%3"/>
      <w:lvlJc w:val="left"/>
      <w:pPr>
        <w:ind w:left="1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4CE988">
      <w:start w:val="1"/>
      <w:numFmt w:val="decimal"/>
      <w:lvlText w:val="%4"/>
      <w:lvlJc w:val="left"/>
      <w:pPr>
        <w:ind w:left="2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F0F644">
      <w:start w:val="1"/>
      <w:numFmt w:val="lowerLetter"/>
      <w:lvlText w:val="%5"/>
      <w:lvlJc w:val="left"/>
      <w:pPr>
        <w:ind w:left="3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C2F490">
      <w:start w:val="1"/>
      <w:numFmt w:val="lowerRoman"/>
      <w:lvlText w:val="%6"/>
      <w:lvlJc w:val="left"/>
      <w:pPr>
        <w:ind w:left="3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1A4298">
      <w:start w:val="1"/>
      <w:numFmt w:val="decimal"/>
      <w:lvlText w:val="%7"/>
      <w:lvlJc w:val="left"/>
      <w:pPr>
        <w:ind w:left="4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42BA1E">
      <w:start w:val="1"/>
      <w:numFmt w:val="lowerLetter"/>
      <w:lvlText w:val="%8"/>
      <w:lvlJc w:val="left"/>
      <w:pPr>
        <w:ind w:left="5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686C04">
      <w:start w:val="1"/>
      <w:numFmt w:val="lowerRoman"/>
      <w:lvlText w:val="%9"/>
      <w:lvlJc w:val="left"/>
      <w:pPr>
        <w:ind w:left="5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F53821"/>
    <w:multiLevelType w:val="hybridMultilevel"/>
    <w:tmpl w:val="F9BC30A6"/>
    <w:lvl w:ilvl="0" w:tplc="C2860724">
      <w:start w:val="2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C876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1080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14278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8887B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C4E1F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4BB4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36DB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063CB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EA463A"/>
    <w:multiLevelType w:val="hybridMultilevel"/>
    <w:tmpl w:val="BE5C835E"/>
    <w:lvl w:ilvl="0" w:tplc="3AA88D38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227AE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B47A6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85D0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CAC55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F83B0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8C44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2229C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F2449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2836374"/>
    <w:multiLevelType w:val="hybridMultilevel"/>
    <w:tmpl w:val="FB5A4FAA"/>
    <w:lvl w:ilvl="0" w:tplc="807EF9A2">
      <w:start w:val="1"/>
      <w:numFmt w:val="upperRoman"/>
      <w:lvlText w:val="%1."/>
      <w:lvlJc w:val="left"/>
      <w:pPr>
        <w:ind w:left="4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0AC9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AE3E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AA3A5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5ACD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D868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94D93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16B3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FC35D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BE96161"/>
    <w:multiLevelType w:val="hybridMultilevel"/>
    <w:tmpl w:val="140207FA"/>
    <w:lvl w:ilvl="0" w:tplc="65CEF65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E86F80">
      <w:start w:val="1"/>
      <w:numFmt w:val="lowerLetter"/>
      <w:lvlText w:val="%2"/>
      <w:lvlJc w:val="left"/>
      <w:pPr>
        <w:ind w:left="5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BAD77E">
      <w:start w:val="1"/>
      <w:numFmt w:val="lowerRoman"/>
      <w:lvlText w:val="%3"/>
      <w:lvlJc w:val="left"/>
      <w:pPr>
        <w:ind w:left="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368E42">
      <w:start w:val="1"/>
      <w:numFmt w:val="lowerLetter"/>
      <w:lvlRestart w:val="0"/>
      <w:lvlText w:val="%4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F25A00">
      <w:start w:val="1"/>
      <w:numFmt w:val="lowerLetter"/>
      <w:lvlText w:val="%5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E49904">
      <w:start w:val="1"/>
      <w:numFmt w:val="lowerRoman"/>
      <w:lvlText w:val="%6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0279CE">
      <w:start w:val="1"/>
      <w:numFmt w:val="decimal"/>
      <w:lvlText w:val="%7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6430EA">
      <w:start w:val="1"/>
      <w:numFmt w:val="lowerLetter"/>
      <w:lvlText w:val="%8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BCC43A">
      <w:start w:val="1"/>
      <w:numFmt w:val="lowerRoman"/>
      <w:lvlText w:val="%9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2F371DF"/>
    <w:multiLevelType w:val="hybridMultilevel"/>
    <w:tmpl w:val="96385EC0"/>
    <w:lvl w:ilvl="0" w:tplc="579C787A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9A4C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AE966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0E07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EAE9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2ED38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9C044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6CCB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18B41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39F4B48"/>
    <w:multiLevelType w:val="hybridMultilevel"/>
    <w:tmpl w:val="101696A8"/>
    <w:lvl w:ilvl="0" w:tplc="8172944E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>
    <w:nsid w:val="3A341319"/>
    <w:multiLevelType w:val="hybridMultilevel"/>
    <w:tmpl w:val="8EBEABBE"/>
    <w:lvl w:ilvl="0" w:tplc="2592B408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ACF5F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E6CC5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E094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2457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A025B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E41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E05B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F4FBF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A5C2829"/>
    <w:multiLevelType w:val="hybridMultilevel"/>
    <w:tmpl w:val="F0741746"/>
    <w:lvl w:ilvl="0" w:tplc="2DD24034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DAA27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B65E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A676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8098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4059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F6680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26089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BA4C8E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C315291"/>
    <w:multiLevelType w:val="hybridMultilevel"/>
    <w:tmpl w:val="9B3E2210"/>
    <w:lvl w:ilvl="0" w:tplc="3278A280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A83066">
      <w:start w:val="1"/>
      <w:numFmt w:val="decimal"/>
      <w:lvlText w:val="%2)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086B24">
      <w:start w:val="1"/>
      <w:numFmt w:val="lowerLetter"/>
      <w:lvlText w:val="%3)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287A90">
      <w:start w:val="1"/>
      <w:numFmt w:val="decimal"/>
      <w:lvlText w:val="%4"/>
      <w:lvlJc w:val="left"/>
      <w:pPr>
        <w:ind w:left="1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1CC490">
      <w:start w:val="1"/>
      <w:numFmt w:val="lowerLetter"/>
      <w:lvlText w:val="%5"/>
      <w:lvlJc w:val="left"/>
      <w:pPr>
        <w:ind w:left="2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C23294">
      <w:start w:val="1"/>
      <w:numFmt w:val="lowerRoman"/>
      <w:lvlText w:val="%6"/>
      <w:lvlJc w:val="left"/>
      <w:pPr>
        <w:ind w:left="3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DE7C14">
      <w:start w:val="1"/>
      <w:numFmt w:val="decimal"/>
      <w:lvlText w:val="%7"/>
      <w:lvlJc w:val="left"/>
      <w:pPr>
        <w:ind w:left="4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6C42FA">
      <w:start w:val="1"/>
      <w:numFmt w:val="lowerLetter"/>
      <w:lvlText w:val="%8"/>
      <w:lvlJc w:val="left"/>
      <w:pPr>
        <w:ind w:left="4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464DE8">
      <w:start w:val="1"/>
      <w:numFmt w:val="lowerRoman"/>
      <w:lvlText w:val="%9"/>
      <w:lvlJc w:val="left"/>
      <w:pPr>
        <w:ind w:left="5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DCC0773"/>
    <w:multiLevelType w:val="hybridMultilevel"/>
    <w:tmpl w:val="EF94C7EC"/>
    <w:lvl w:ilvl="0" w:tplc="1C868D7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B2BF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B2BA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4041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3A2DB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7426F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58AD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5A104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10DF2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4E54781"/>
    <w:multiLevelType w:val="hybridMultilevel"/>
    <w:tmpl w:val="ECBEBE44"/>
    <w:lvl w:ilvl="0" w:tplc="E8E8C142">
      <w:start w:val="4"/>
      <w:numFmt w:val="upperRoman"/>
      <w:lvlText w:val="%1."/>
      <w:lvlJc w:val="left"/>
      <w:pPr>
        <w:ind w:left="4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944C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B023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E6ED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5857F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D063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7822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BC42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38FD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6AF6335"/>
    <w:multiLevelType w:val="hybridMultilevel"/>
    <w:tmpl w:val="64E2957A"/>
    <w:lvl w:ilvl="0" w:tplc="D9A2C7BE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5CEC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9482B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CD4BA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34C8C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3A167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1EE30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D2EA9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848077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8185117"/>
    <w:multiLevelType w:val="hybridMultilevel"/>
    <w:tmpl w:val="5C885974"/>
    <w:lvl w:ilvl="0" w:tplc="393C33F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6F4B74C">
      <w:start w:val="1"/>
      <w:numFmt w:val="lowerLetter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A82D5E">
      <w:start w:val="1"/>
      <w:numFmt w:val="lowerRoman"/>
      <w:lvlText w:val="%3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D4C454">
      <w:start w:val="1"/>
      <w:numFmt w:val="decimal"/>
      <w:lvlText w:val="%4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927C36">
      <w:start w:val="1"/>
      <w:numFmt w:val="lowerLetter"/>
      <w:lvlText w:val="%5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1A3B9E">
      <w:start w:val="1"/>
      <w:numFmt w:val="lowerRoman"/>
      <w:lvlText w:val="%6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C83598">
      <w:start w:val="1"/>
      <w:numFmt w:val="decimal"/>
      <w:lvlText w:val="%7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76198C">
      <w:start w:val="1"/>
      <w:numFmt w:val="lowerLetter"/>
      <w:lvlText w:val="%8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C66C72">
      <w:start w:val="1"/>
      <w:numFmt w:val="lowerRoman"/>
      <w:lvlText w:val="%9"/>
      <w:lvlJc w:val="left"/>
      <w:pPr>
        <w:ind w:left="6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DA839EF"/>
    <w:multiLevelType w:val="hybridMultilevel"/>
    <w:tmpl w:val="A3FA192C"/>
    <w:lvl w:ilvl="0" w:tplc="245C2780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7017E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1806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070815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84BA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30E4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46E28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4EEF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EE086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3DE036F"/>
    <w:multiLevelType w:val="multilevel"/>
    <w:tmpl w:val="CCDCC302"/>
    <w:lvl w:ilvl="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4F85BF8"/>
    <w:multiLevelType w:val="hybridMultilevel"/>
    <w:tmpl w:val="18F0303A"/>
    <w:lvl w:ilvl="0" w:tplc="9E2CA89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40D4FA">
      <w:start w:val="1"/>
      <w:numFmt w:val="decimal"/>
      <w:lvlText w:val="%2)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DC3E4A">
      <w:start w:val="1"/>
      <w:numFmt w:val="lowerRoman"/>
      <w:lvlText w:val="%3"/>
      <w:lvlJc w:val="left"/>
      <w:pPr>
        <w:ind w:left="1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B2642E">
      <w:start w:val="1"/>
      <w:numFmt w:val="decimal"/>
      <w:lvlText w:val="%4"/>
      <w:lvlJc w:val="left"/>
      <w:pPr>
        <w:ind w:left="2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FE3F32">
      <w:start w:val="1"/>
      <w:numFmt w:val="lowerLetter"/>
      <w:lvlText w:val="%5"/>
      <w:lvlJc w:val="left"/>
      <w:pPr>
        <w:ind w:left="2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FE0F8C">
      <w:start w:val="1"/>
      <w:numFmt w:val="lowerRoman"/>
      <w:lvlText w:val="%6"/>
      <w:lvlJc w:val="left"/>
      <w:pPr>
        <w:ind w:left="3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82C4B0">
      <w:start w:val="1"/>
      <w:numFmt w:val="decimal"/>
      <w:lvlText w:val="%7"/>
      <w:lvlJc w:val="left"/>
      <w:pPr>
        <w:ind w:left="4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306106">
      <w:start w:val="1"/>
      <w:numFmt w:val="lowerLetter"/>
      <w:lvlText w:val="%8"/>
      <w:lvlJc w:val="left"/>
      <w:pPr>
        <w:ind w:left="5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9E0486">
      <w:start w:val="1"/>
      <w:numFmt w:val="lowerRoman"/>
      <w:lvlText w:val="%9"/>
      <w:lvlJc w:val="left"/>
      <w:pPr>
        <w:ind w:left="5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9A76B68"/>
    <w:multiLevelType w:val="hybridMultilevel"/>
    <w:tmpl w:val="83A49F42"/>
    <w:lvl w:ilvl="0" w:tplc="3E663AF0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FE89D6">
      <w:start w:val="1"/>
      <w:numFmt w:val="decimal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D0F058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28E756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FE1C76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FA1DFC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CA81BE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E077B4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9C3AA4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C8E62C4"/>
    <w:multiLevelType w:val="hybridMultilevel"/>
    <w:tmpl w:val="9E7EADCC"/>
    <w:lvl w:ilvl="0" w:tplc="DED8C830">
      <w:start w:val="3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16C68A">
      <w:start w:val="1"/>
      <w:numFmt w:val="lowerLetter"/>
      <w:lvlText w:val="%2"/>
      <w:lvlJc w:val="left"/>
      <w:pPr>
        <w:ind w:left="1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CC5EC4">
      <w:start w:val="1"/>
      <w:numFmt w:val="lowerRoman"/>
      <w:lvlText w:val="%3"/>
      <w:lvlJc w:val="left"/>
      <w:pPr>
        <w:ind w:left="18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94E486">
      <w:start w:val="1"/>
      <w:numFmt w:val="decimal"/>
      <w:lvlText w:val="%4"/>
      <w:lvlJc w:val="left"/>
      <w:pPr>
        <w:ind w:left="25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38F4F4">
      <w:start w:val="1"/>
      <w:numFmt w:val="lowerLetter"/>
      <w:lvlText w:val="%5"/>
      <w:lvlJc w:val="left"/>
      <w:pPr>
        <w:ind w:left="3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7EAC54">
      <w:start w:val="1"/>
      <w:numFmt w:val="lowerRoman"/>
      <w:lvlText w:val="%6"/>
      <w:lvlJc w:val="left"/>
      <w:pPr>
        <w:ind w:left="40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52F9C6">
      <w:start w:val="1"/>
      <w:numFmt w:val="decimal"/>
      <w:lvlText w:val="%7"/>
      <w:lvlJc w:val="left"/>
      <w:pPr>
        <w:ind w:left="47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6655A4">
      <w:start w:val="1"/>
      <w:numFmt w:val="lowerLetter"/>
      <w:lvlText w:val="%8"/>
      <w:lvlJc w:val="left"/>
      <w:pPr>
        <w:ind w:left="54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14B108">
      <w:start w:val="1"/>
      <w:numFmt w:val="lowerRoman"/>
      <w:lvlText w:val="%9"/>
      <w:lvlJc w:val="left"/>
      <w:pPr>
        <w:ind w:left="61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15B1095"/>
    <w:multiLevelType w:val="hybridMultilevel"/>
    <w:tmpl w:val="BFD865EE"/>
    <w:lvl w:ilvl="0" w:tplc="D1CE6C0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403060">
      <w:start w:val="1"/>
      <w:numFmt w:val="decimal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7CDC24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E8806C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504B8C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AADB1A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6A6B38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BA04F0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E04634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6FC0346"/>
    <w:multiLevelType w:val="hybridMultilevel"/>
    <w:tmpl w:val="811461F8"/>
    <w:lvl w:ilvl="0" w:tplc="E2486F34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0C7C22">
      <w:start w:val="1"/>
      <w:numFmt w:val="lowerLetter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6A530E">
      <w:start w:val="1"/>
      <w:numFmt w:val="lowerRoman"/>
      <w:lvlText w:val="%3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684242">
      <w:start w:val="1"/>
      <w:numFmt w:val="decimal"/>
      <w:lvlText w:val="%4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14A8EA">
      <w:start w:val="1"/>
      <w:numFmt w:val="lowerLetter"/>
      <w:lvlText w:val="%5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1ACA88">
      <w:start w:val="1"/>
      <w:numFmt w:val="lowerRoman"/>
      <w:lvlText w:val="%6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236380E">
      <w:start w:val="1"/>
      <w:numFmt w:val="decimal"/>
      <w:lvlText w:val="%7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108006">
      <w:start w:val="1"/>
      <w:numFmt w:val="lowerLetter"/>
      <w:lvlText w:val="%8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665930">
      <w:start w:val="1"/>
      <w:numFmt w:val="lowerRoman"/>
      <w:lvlText w:val="%9"/>
      <w:lvlJc w:val="left"/>
      <w:pPr>
        <w:ind w:left="6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7FE2BBC"/>
    <w:multiLevelType w:val="hybridMultilevel"/>
    <w:tmpl w:val="291A3FBA"/>
    <w:lvl w:ilvl="0" w:tplc="4E826210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24029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86AC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8E76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B8AD7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06B7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8040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BE19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BE3D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C74548B"/>
    <w:multiLevelType w:val="hybridMultilevel"/>
    <w:tmpl w:val="3002115C"/>
    <w:lvl w:ilvl="0" w:tplc="3CC495AE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C6146E">
      <w:start w:val="1"/>
      <w:numFmt w:val="decimal"/>
      <w:lvlText w:val="%2)"/>
      <w:lvlJc w:val="left"/>
      <w:pPr>
        <w:ind w:left="1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869AE6">
      <w:start w:val="1"/>
      <w:numFmt w:val="lowerLetter"/>
      <w:lvlText w:val="%3)"/>
      <w:lvlJc w:val="left"/>
      <w:pPr>
        <w:ind w:left="1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5692C4">
      <w:start w:val="1"/>
      <w:numFmt w:val="decimal"/>
      <w:lvlText w:val="%4"/>
      <w:lvlJc w:val="left"/>
      <w:pPr>
        <w:ind w:left="2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DACA36">
      <w:start w:val="1"/>
      <w:numFmt w:val="lowerLetter"/>
      <w:lvlText w:val="%5"/>
      <w:lvlJc w:val="left"/>
      <w:pPr>
        <w:ind w:left="2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302242">
      <w:start w:val="1"/>
      <w:numFmt w:val="lowerRoman"/>
      <w:lvlText w:val="%6"/>
      <w:lvlJc w:val="left"/>
      <w:pPr>
        <w:ind w:left="3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FEA54A">
      <w:start w:val="1"/>
      <w:numFmt w:val="decimal"/>
      <w:lvlText w:val="%7"/>
      <w:lvlJc w:val="left"/>
      <w:pPr>
        <w:ind w:left="4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367E10">
      <w:start w:val="1"/>
      <w:numFmt w:val="lowerLetter"/>
      <w:lvlText w:val="%8"/>
      <w:lvlJc w:val="left"/>
      <w:pPr>
        <w:ind w:left="5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4A07DC">
      <w:start w:val="1"/>
      <w:numFmt w:val="lowerRoman"/>
      <w:lvlText w:val="%9"/>
      <w:lvlJc w:val="left"/>
      <w:pPr>
        <w:ind w:left="5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2"/>
  </w:num>
  <w:num w:numId="3">
    <w:abstractNumId w:val="19"/>
  </w:num>
  <w:num w:numId="4">
    <w:abstractNumId w:val="11"/>
  </w:num>
  <w:num w:numId="5">
    <w:abstractNumId w:val="1"/>
  </w:num>
  <w:num w:numId="6">
    <w:abstractNumId w:val="3"/>
  </w:num>
  <w:num w:numId="7">
    <w:abstractNumId w:val="10"/>
  </w:num>
  <w:num w:numId="8">
    <w:abstractNumId w:val="2"/>
  </w:num>
  <w:num w:numId="9">
    <w:abstractNumId w:val="6"/>
  </w:num>
  <w:num w:numId="10">
    <w:abstractNumId w:val="15"/>
  </w:num>
  <w:num w:numId="11">
    <w:abstractNumId w:val="23"/>
  </w:num>
  <w:num w:numId="12">
    <w:abstractNumId w:val="13"/>
  </w:num>
  <w:num w:numId="13">
    <w:abstractNumId w:val="17"/>
  </w:num>
  <w:num w:numId="14">
    <w:abstractNumId w:val="9"/>
  </w:num>
  <w:num w:numId="15">
    <w:abstractNumId w:val="5"/>
  </w:num>
  <w:num w:numId="16">
    <w:abstractNumId w:val="16"/>
  </w:num>
  <w:num w:numId="17">
    <w:abstractNumId w:val="8"/>
  </w:num>
  <w:num w:numId="18">
    <w:abstractNumId w:val="18"/>
  </w:num>
  <w:num w:numId="19">
    <w:abstractNumId w:val="22"/>
  </w:num>
  <w:num w:numId="20">
    <w:abstractNumId w:val="21"/>
  </w:num>
  <w:num w:numId="21">
    <w:abstractNumId w:val="14"/>
  </w:num>
  <w:num w:numId="22">
    <w:abstractNumId w:val="20"/>
  </w:num>
  <w:num w:numId="23">
    <w:abstractNumId w:val="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dit="forms" w:enforcement="1" w:cryptProviderType="rsaFull" w:cryptAlgorithmClass="hash" w:cryptAlgorithmType="typeAny" w:cryptAlgorithmSid="4" w:cryptSpinCount="100000" w:hash="vOX56sbyhQDO7ixWwy8q1SiaYqo=" w:salt="gvCn1jsbYjbZgdaSqcL+Ag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6A"/>
    <w:rsid w:val="000100B3"/>
    <w:rsid w:val="00073061"/>
    <w:rsid w:val="0017428B"/>
    <w:rsid w:val="001916A1"/>
    <w:rsid w:val="001F485A"/>
    <w:rsid w:val="00203C43"/>
    <w:rsid w:val="00224AF5"/>
    <w:rsid w:val="00231571"/>
    <w:rsid w:val="00286C16"/>
    <w:rsid w:val="002F596F"/>
    <w:rsid w:val="003019CD"/>
    <w:rsid w:val="00393B54"/>
    <w:rsid w:val="0042085F"/>
    <w:rsid w:val="004D378D"/>
    <w:rsid w:val="004E44BE"/>
    <w:rsid w:val="00532160"/>
    <w:rsid w:val="005A2ECA"/>
    <w:rsid w:val="005B02D1"/>
    <w:rsid w:val="005B50F9"/>
    <w:rsid w:val="006C7633"/>
    <w:rsid w:val="006E7CE6"/>
    <w:rsid w:val="006E7F98"/>
    <w:rsid w:val="00711E95"/>
    <w:rsid w:val="00874E14"/>
    <w:rsid w:val="00883410"/>
    <w:rsid w:val="008C48EF"/>
    <w:rsid w:val="00996460"/>
    <w:rsid w:val="009A07D0"/>
    <w:rsid w:val="009D2F81"/>
    <w:rsid w:val="00A67E6A"/>
    <w:rsid w:val="00B1692D"/>
    <w:rsid w:val="00B37482"/>
    <w:rsid w:val="00B432B7"/>
    <w:rsid w:val="00B736A8"/>
    <w:rsid w:val="00B82731"/>
    <w:rsid w:val="00B83519"/>
    <w:rsid w:val="00BF3448"/>
    <w:rsid w:val="00D6796E"/>
    <w:rsid w:val="00DA1C1A"/>
    <w:rsid w:val="00E43B12"/>
    <w:rsid w:val="00E777D1"/>
    <w:rsid w:val="00E965BC"/>
    <w:rsid w:val="00EA7E2C"/>
    <w:rsid w:val="00EF345B"/>
    <w:rsid w:val="00F67F83"/>
    <w:rsid w:val="00FA419B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0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320" w:lineRule="auto"/>
      <w:ind w:left="438" w:right="5736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42085F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085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1E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1E9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1E95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1E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1E95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1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E95"/>
    <w:rPr>
      <w:rFonts w:ascii="Tahoma" w:eastAsia="Calibri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4D37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5" w:line="320" w:lineRule="auto"/>
      <w:ind w:left="438" w:right="5736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42085F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085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1E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1E9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1E95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1E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1E95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1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1E95"/>
    <w:rPr>
      <w:rFonts w:ascii="Tahoma" w:eastAsia="Calibri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4D3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zlp-poznan.pl" TargetMode="External"/><Relationship Id="rId13" Type="http://schemas.openxmlformats.org/officeDocument/2006/relationships/hyperlink" Target="https://ezamowienia.gov.pl/" TargetMode="External"/><Relationship Id="rId18" Type="http://schemas.openxmlformats.org/officeDocument/2006/relationships/hyperlink" Target="mailto:sekretariat@zlp-poznan.pl" TargetMode="External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yperlink" Target="https://media.ezamowienia.gov.pl/pod/2021/10/Oferty-5.1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" TargetMode="External"/><Relationship Id="rId17" Type="http://schemas.openxmlformats.org/officeDocument/2006/relationships/hyperlink" Target="https://ezamowienia.gov.pl/pl/komponent-edukacyjny/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ezamowienia.gov.pl/pl/komponent-edukacyjny/" TargetMode="External"/><Relationship Id="rId20" Type="http://schemas.openxmlformats.org/officeDocument/2006/relationships/hyperlink" Target="https://media.ezamowienia.gov.pl/pod/2021/10/Oferty-5.1.pdf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mp-client/tenders/ocds-148610-86136002-7e81-4728-b87a-49e1bcbfc9b9" TargetMode="External"/><Relationship Id="rId24" Type="http://schemas.openxmlformats.org/officeDocument/2006/relationships/hyperlink" Target="https://media.ezamowienia.gov.pl/pod/2021/10/Oferty-5.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/pl/komponent-edukacyjny/" TargetMode="External"/><Relationship Id="rId23" Type="http://schemas.openxmlformats.org/officeDocument/2006/relationships/hyperlink" Target="https://media.ezamowienia.gov.pl/pod/2021/10/Oferty-5.1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zamowienia.gov.pl/mp-client/tenders/ocds-148610-86136002-7e81-4728-b87a-49e1bcbfc9b9" TargetMode="External"/><Relationship Id="rId19" Type="http://schemas.openxmlformats.org/officeDocument/2006/relationships/hyperlink" Target="mailto:sekretariat@zlp-pozna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lp-poznan.pl/" TargetMode="External"/><Relationship Id="rId14" Type="http://schemas.openxmlformats.org/officeDocument/2006/relationships/hyperlink" Target="https://ezamowienia.gov.pl/pl/komponent-edukacyjny/" TargetMode="External"/><Relationship Id="rId22" Type="http://schemas.openxmlformats.org/officeDocument/2006/relationships/hyperlink" Target="https://media.ezamowienia.gov.pl/pod/2021/10/Oferty-5.1.pdf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5949</Words>
  <Characters>35697</Characters>
  <Application>Microsoft Office Word</Application>
  <DocSecurity>0</DocSecurity>
  <Lines>297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41563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as</dc:creator>
  <cp:lastModifiedBy>Adam Szymanowski</cp:lastModifiedBy>
  <cp:revision>4</cp:revision>
  <dcterms:created xsi:type="dcterms:W3CDTF">2026-10-28T15:43:00Z</dcterms:created>
  <dcterms:modified xsi:type="dcterms:W3CDTF">2026-10-28T15:44:00Z</dcterms:modified>
</cp:coreProperties>
</file>