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8E8A1" w14:textId="08C520F0" w:rsidR="00F477B3" w:rsidRDefault="00F477B3" w:rsidP="00FC57BF">
      <w:pPr>
        <w:pStyle w:val="NormalnyWeb"/>
        <w:tabs>
          <w:tab w:val="left" w:pos="1170"/>
        </w:tabs>
      </w:pPr>
    </w:p>
    <w:tbl>
      <w:tblPr>
        <w:tblW w:w="11471" w:type="dxa"/>
        <w:tblInd w:w="-642" w:type="dxa"/>
        <w:tblLayout w:type="fixed"/>
        <w:tblLook w:val="01E0" w:firstRow="1" w:lastRow="1" w:firstColumn="1" w:lastColumn="1" w:noHBand="0" w:noVBand="0"/>
      </w:tblPr>
      <w:tblGrid>
        <w:gridCol w:w="3336"/>
        <w:gridCol w:w="5575"/>
        <w:gridCol w:w="1077"/>
        <w:gridCol w:w="1483"/>
      </w:tblGrid>
      <w:tr w:rsidR="00FC57BF" w:rsidRPr="00DE3DE6" w14:paraId="0CB259D9" w14:textId="77777777" w:rsidTr="00FC57BF">
        <w:trPr>
          <w:trHeight w:val="382"/>
        </w:trPr>
        <w:tc>
          <w:tcPr>
            <w:tcW w:w="3336" w:type="dxa"/>
            <w:vMerge w:val="restart"/>
            <w:vAlign w:val="center"/>
          </w:tcPr>
          <w:p w14:paraId="1C8789F7" w14:textId="77777777" w:rsidR="00FC57BF" w:rsidRPr="00DE3DE6" w:rsidRDefault="00FC57BF" w:rsidP="00FC57BF">
            <w:pPr>
              <w:ind w:left="682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6"/>
                <w:szCs w:val="16"/>
                <w:lang w:eastAsia="pl-PL"/>
              </w:rPr>
              <w:drawing>
                <wp:inline distT="0" distB="0" distL="0" distR="0" wp14:anchorId="29806BBF" wp14:editId="3EB23F80">
                  <wp:extent cx="1266825" cy="333375"/>
                  <wp:effectExtent l="0" t="0" r="9525" b="9525"/>
                  <wp:docPr id="2" name="Obraz 2" descr="E:\Ewelina\Pisma różne\logo ANS\logo ANS_jp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Ewelina\Pisma różne\logo ANS\logo ANS_jp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35" w:type="dxa"/>
            <w:gridSpan w:val="3"/>
            <w:vAlign w:val="center"/>
          </w:tcPr>
          <w:p w14:paraId="16C4886C" w14:textId="77777777" w:rsidR="00FC57BF" w:rsidRPr="00B82B62" w:rsidRDefault="00FC57BF" w:rsidP="00155E09">
            <w:pPr>
              <w:rPr>
                <w:rFonts w:ascii="Calibri" w:hAnsi="Calibri"/>
                <w:sz w:val="18"/>
                <w:szCs w:val="18"/>
              </w:rPr>
            </w:pPr>
            <w:r w:rsidRPr="00B82B62">
              <w:rPr>
                <w:rFonts w:ascii="Calibri" w:hAnsi="Calibri" w:cs="Tahoma"/>
                <w:color w:val="000000"/>
                <w:sz w:val="18"/>
                <w:szCs w:val="18"/>
              </w:rPr>
              <w:t>Zamawiający:</w:t>
            </w:r>
            <w:r>
              <w:rPr>
                <w:rFonts w:ascii="Calibri" w:hAnsi="Calibri" w:cs="Tahom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hAnsi="Calibri" w:cs="Tahoma"/>
                <w:b/>
                <w:color w:val="000000"/>
                <w:sz w:val="18"/>
                <w:szCs w:val="18"/>
              </w:rPr>
              <w:t>Akademia Nauk Stosowanych</w:t>
            </w:r>
            <w:r w:rsidRPr="00B82B62">
              <w:rPr>
                <w:rFonts w:ascii="Calibri" w:hAnsi="Calibri" w:cs="Tahoma"/>
                <w:b/>
                <w:color w:val="000000"/>
                <w:sz w:val="18"/>
                <w:szCs w:val="18"/>
              </w:rPr>
              <w:t xml:space="preserve"> w Nowym Sączu</w:t>
            </w:r>
            <w:r w:rsidRPr="00B82B62">
              <w:rPr>
                <w:rFonts w:ascii="Calibri" w:hAnsi="Calibri" w:cs="Tahoma"/>
                <w:color w:val="000000"/>
                <w:sz w:val="18"/>
                <w:szCs w:val="18"/>
              </w:rPr>
              <w:t xml:space="preserve">, </w:t>
            </w:r>
            <w:r w:rsidRPr="00B82B62">
              <w:rPr>
                <w:rFonts w:ascii="Calibri" w:hAnsi="Calibri" w:cs="Tahoma"/>
                <w:b/>
                <w:color w:val="000000"/>
                <w:sz w:val="18"/>
                <w:szCs w:val="18"/>
              </w:rPr>
              <w:t>ul. Staszica 1, 33-300 Nowy Sącz</w:t>
            </w:r>
            <w:r w:rsidRPr="00B82B62">
              <w:rPr>
                <w:rFonts w:ascii="Calibri" w:hAnsi="Calibri"/>
                <w:color w:val="000000"/>
                <w:sz w:val="18"/>
                <w:szCs w:val="18"/>
              </w:rPr>
              <w:t>.</w:t>
            </w:r>
          </w:p>
        </w:tc>
      </w:tr>
      <w:tr w:rsidR="00FC57BF" w:rsidRPr="00DE3DE6" w14:paraId="2BAD9299" w14:textId="77777777" w:rsidTr="00FC57BF">
        <w:trPr>
          <w:trHeight w:val="382"/>
        </w:trPr>
        <w:tc>
          <w:tcPr>
            <w:tcW w:w="3336" w:type="dxa"/>
            <w:vMerge/>
            <w:vAlign w:val="center"/>
          </w:tcPr>
          <w:p w14:paraId="312D9FAB" w14:textId="77777777" w:rsidR="00FC57BF" w:rsidRPr="00DE3DE6" w:rsidRDefault="00FC57BF" w:rsidP="00155E09">
            <w:pPr>
              <w:jc w:val="center"/>
              <w:rPr>
                <w:rFonts w:ascii="Calibri" w:hAnsi="Calibri"/>
                <w:noProof/>
                <w:sz w:val="16"/>
                <w:szCs w:val="16"/>
              </w:rPr>
            </w:pPr>
          </w:p>
        </w:tc>
        <w:tc>
          <w:tcPr>
            <w:tcW w:w="5575" w:type="dxa"/>
            <w:vAlign w:val="center"/>
          </w:tcPr>
          <w:p w14:paraId="3E5321B0" w14:textId="6558CA50" w:rsidR="00FC57BF" w:rsidRPr="00B82B62" w:rsidRDefault="00F009A7" w:rsidP="00155E09">
            <w:pPr>
              <w:rPr>
                <w:rFonts w:ascii="Calibri" w:hAnsi="Calibri"/>
                <w:b/>
                <w:color w:val="000000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Dostarczenie i montaż mebli – szafa dwudrzwiowa na potrzeby Wydziału Lekarskiego i Nauk o Zdrowiu </w:t>
            </w:r>
            <w:r>
              <w:rPr>
                <w:rFonts w:cstheme="minorHAnsi"/>
                <w:b/>
                <w:bCs/>
                <w:snapToGrid w:val="0"/>
                <w:sz w:val="16"/>
                <w:szCs w:val="16"/>
              </w:rPr>
              <w:t>Akademii Nauk Stosowanych w Nowym Sączu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16402A1E" w14:textId="77777777" w:rsidR="00FC57BF" w:rsidRPr="00B82B62" w:rsidRDefault="00FC57BF" w:rsidP="00155E09">
            <w:pPr>
              <w:rPr>
                <w:rFonts w:ascii="Calibri" w:hAnsi="Calibri"/>
                <w:sz w:val="18"/>
                <w:szCs w:val="18"/>
              </w:rPr>
            </w:pPr>
            <w:r w:rsidRPr="00B82B62">
              <w:rPr>
                <w:rFonts w:ascii="Calibri" w:hAnsi="Calibri"/>
                <w:sz w:val="18"/>
                <w:szCs w:val="18"/>
              </w:rPr>
              <w:t>Nr  sprawy: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369C77D2" w14:textId="280899C7" w:rsidR="00FC57BF" w:rsidRPr="00B82B62" w:rsidRDefault="00FC57BF" w:rsidP="00155E09">
            <w:pPr>
              <w:rPr>
                <w:rFonts w:ascii="Calibri" w:hAnsi="Calibri" w:cs="Tahoma"/>
                <w:b/>
                <w:bCs/>
                <w:color w:val="000000"/>
                <w:sz w:val="18"/>
                <w:szCs w:val="18"/>
              </w:rPr>
            </w:pPr>
            <w:r w:rsidRPr="00D417F4">
              <w:rPr>
                <w:rFonts w:ascii="Calibri" w:hAnsi="Calibri"/>
                <w:b/>
                <w:sz w:val="16"/>
              </w:rPr>
              <w:t>ZP</w:t>
            </w:r>
            <w:r>
              <w:rPr>
                <w:rFonts w:ascii="Calibri" w:hAnsi="Calibri"/>
                <w:b/>
                <w:sz w:val="16"/>
              </w:rPr>
              <w:t>.382-</w:t>
            </w:r>
            <w:r w:rsidR="00F009A7">
              <w:rPr>
                <w:rFonts w:ascii="Calibri" w:hAnsi="Calibri"/>
                <w:b/>
                <w:sz w:val="16"/>
              </w:rPr>
              <w:t>29</w:t>
            </w:r>
            <w:r>
              <w:rPr>
                <w:rFonts w:ascii="Calibri" w:hAnsi="Calibri"/>
                <w:b/>
                <w:sz w:val="16"/>
              </w:rPr>
              <w:t>/2</w:t>
            </w:r>
            <w:r w:rsidR="00920596">
              <w:rPr>
                <w:rFonts w:ascii="Calibri" w:hAnsi="Calibri"/>
                <w:b/>
                <w:sz w:val="16"/>
              </w:rPr>
              <w:t>6</w:t>
            </w:r>
          </w:p>
        </w:tc>
      </w:tr>
      <w:tr w:rsidR="00FC57BF" w:rsidRPr="00DE3DE6" w14:paraId="3342ECBA" w14:textId="77777777" w:rsidTr="00FC57BF">
        <w:trPr>
          <w:trHeight w:val="256"/>
        </w:trPr>
        <w:tc>
          <w:tcPr>
            <w:tcW w:w="3336" w:type="dxa"/>
            <w:vMerge/>
            <w:vAlign w:val="center"/>
          </w:tcPr>
          <w:p w14:paraId="3CDDD338" w14:textId="77777777" w:rsidR="00FC57BF" w:rsidRDefault="00FC57BF" w:rsidP="00155E09">
            <w:pPr>
              <w:jc w:val="center"/>
            </w:pPr>
          </w:p>
        </w:tc>
        <w:tc>
          <w:tcPr>
            <w:tcW w:w="5575" w:type="dxa"/>
            <w:vAlign w:val="center"/>
          </w:tcPr>
          <w:p w14:paraId="24FCEACE" w14:textId="77777777" w:rsidR="00FC57BF" w:rsidRPr="00B82B62" w:rsidRDefault="00FC57BF" w:rsidP="00155E09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Szczegółowy przedmiotu zamówienia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15C8A40D" w14:textId="77777777" w:rsidR="00FC57BF" w:rsidRPr="00B82B62" w:rsidRDefault="00FC57BF" w:rsidP="00155E09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B82B62">
              <w:rPr>
                <w:rFonts w:ascii="Calibri" w:hAnsi="Calibri"/>
                <w:color w:val="000000"/>
                <w:sz w:val="18"/>
                <w:szCs w:val="18"/>
              </w:rPr>
              <w:t>Wersja: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4D4A3793" w14:textId="77777777" w:rsidR="00FC57BF" w:rsidRPr="00B82B62" w:rsidRDefault="00FC57BF" w:rsidP="00155E09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1.</w:t>
            </w:r>
          </w:p>
        </w:tc>
      </w:tr>
    </w:tbl>
    <w:p w14:paraId="0DFD673F" w14:textId="77777777" w:rsidR="00FC57BF" w:rsidRPr="00F86EB0" w:rsidRDefault="00FC57BF" w:rsidP="00FC57BF">
      <w:pPr>
        <w:ind w:left="567" w:hanging="141"/>
        <w:rPr>
          <w:rFonts w:cstheme="minorHAnsi"/>
        </w:rPr>
      </w:pPr>
    </w:p>
    <w:p w14:paraId="4D6EA025" w14:textId="77777777" w:rsidR="00FC57BF" w:rsidRPr="00F86EB0" w:rsidRDefault="00FC57BF" w:rsidP="00FC57BF">
      <w:pPr>
        <w:spacing w:line="260" w:lineRule="exact"/>
        <w:jc w:val="right"/>
        <w:rPr>
          <w:rFonts w:cstheme="minorHAnsi"/>
          <w:b/>
        </w:rPr>
      </w:pPr>
      <w:r w:rsidRPr="00F86EB0">
        <w:rPr>
          <w:rFonts w:cstheme="minorHAnsi"/>
          <w:b/>
        </w:rPr>
        <w:t>Załącznik nr 3 do swz</w:t>
      </w:r>
    </w:p>
    <w:p w14:paraId="2802977D" w14:textId="77777777" w:rsidR="00FC57BF" w:rsidRPr="00F86EB0" w:rsidRDefault="00FC57BF" w:rsidP="00FC57BF">
      <w:pPr>
        <w:shd w:val="clear" w:color="auto" w:fill="D0CECE" w:themeFill="background2" w:themeFillShade="E6"/>
        <w:spacing w:line="260" w:lineRule="exact"/>
        <w:jc w:val="center"/>
        <w:outlineLvl w:val="0"/>
        <w:rPr>
          <w:rFonts w:eastAsia="Calibri" w:cstheme="minorHAnsi"/>
          <w:lang w:eastAsia="en-GB"/>
        </w:rPr>
      </w:pPr>
      <w:r w:rsidRPr="00F86EB0">
        <w:rPr>
          <w:rFonts w:cstheme="minorHAnsi"/>
          <w:b/>
        </w:rPr>
        <w:t>Szczegółowy opis przedmiotu zamówienia</w:t>
      </w:r>
      <w:r w:rsidR="00000000">
        <w:rPr>
          <w:rFonts w:eastAsia="Calibri" w:cstheme="minorHAnsi"/>
          <w:lang w:eastAsia="en-GB"/>
        </w:rPr>
        <w:pict w14:anchorId="7134B47F">
          <v:rect id="_x0000_i1025" style="width:0;height:1.5pt" o:hralign="center" o:hrstd="t" o:hr="t" fillcolor="#a0a0a0" stroked="f"/>
        </w:pict>
      </w:r>
    </w:p>
    <w:p w14:paraId="592BB85B" w14:textId="77777777" w:rsidR="00F009A7" w:rsidRDefault="00F009A7" w:rsidP="00F009A7">
      <w:pPr>
        <w:pStyle w:val="RegularTextStyle"/>
        <w:spacing w:line="276" w:lineRule="auto"/>
      </w:pPr>
      <w:r>
        <w:t xml:space="preserve">Szafa medyczna </w:t>
      </w:r>
    </w:p>
    <w:p w14:paraId="32EE2399" w14:textId="2C12D979" w:rsidR="00FE365E" w:rsidRDefault="00F009A7" w:rsidP="00FE365E">
      <w:pPr>
        <w:pStyle w:val="RegularTextStyle"/>
        <w:spacing w:line="276" w:lineRule="auto"/>
      </w:pPr>
      <w:r>
        <w:t xml:space="preserve">Szafa medyczna </w:t>
      </w:r>
      <w:r>
        <w:t>przeznaczona do przechowywania wyposażenia, materiałów medycznych i środków niezbędnych do funkcjonowania gabinetów oraz pracowni medycznych. Wymiary całkowite nie mniejsze niż</w:t>
      </w:r>
      <w:r>
        <w:t xml:space="preserve"> </w:t>
      </w:r>
      <w:r>
        <w:t>1800 × 800 × 435 mm (wys. × szer. × gł.)</w:t>
      </w:r>
    </w:p>
    <w:p w14:paraId="1B18751E" w14:textId="6A2DD07E" w:rsidR="00F009A7" w:rsidRDefault="00F009A7" w:rsidP="00FE365E">
      <w:pPr>
        <w:pStyle w:val="RegularTextStyle"/>
        <w:spacing w:line="276" w:lineRule="auto"/>
      </w:pPr>
      <w:r>
        <w:t>Szafa wykonana z konstrukcji metalowej, stabilnej i przeznaczonej do intensywnego użytkowania</w:t>
      </w:r>
      <w:r>
        <w:br/>
        <w:t>Górna komora wyposażona w minimum 3 półki umożliwiające zmianę wysokości ich położenia, wykonane z bezpiecznego szkła hartowanego o grubości min. 6 mm</w:t>
      </w:r>
      <w:r>
        <w:t xml:space="preserve">. </w:t>
      </w:r>
    </w:p>
    <w:p w14:paraId="1F8365D2" w14:textId="77777777" w:rsidR="00FE365E" w:rsidRDefault="00FE365E" w:rsidP="00FE365E">
      <w:pPr>
        <w:pStyle w:val="RegularTextStyle"/>
        <w:spacing w:line="276" w:lineRule="auto"/>
      </w:pPr>
    </w:p>
    <w:p w14:paraId="20C2345D" w14:textId="7AA4744C" w:rsidR="00F009A7" w:rsidRDefault="00F009A7" w:rsidP="00FE365E">
      <w:pPr>
        <w:pStyle w:val="RegularTextStyle"/>
        <w:spacing w:line="276" w:lineRule="auto"/>
      </w:pPr>
      <w:r>
        <w:t>Górna komora wyposażona w dwuskrzydłowe drzwi z przeszkleniem wykonanym z bezpiecznego szkła, umożliwiającym kontrolę zawartości szafy bez konieczności otwierania drzwi</w:t>
      </w:r>
    </w:p>
    <w:p w14:paraId="25660297" w14:textId="43BD5BA4" w:rsidR="00F009A7" w:rsidRDefault="00F009A7" w:rsidP="00FE365E">
      <w:pPr>
        <w:pStyle w:val="RegularTextStyle"/>
        <w:spacing w:line="276" w:lineRule="auto"/>
      </w:pPr>
      <w:r>
        <w:t>Dolna komora wyposażona w minimum 1 regulowaną półkę oraz pełne, metalowe, dwuskrzydłowe drzwi</w:t>
      </w:r>
      <w:r>
        <w:br/>
        <w:t>Obie komory wyposażone w zamykane na klucz drzwi z systemem ryglowania, zapewniającym zabezpieczenie przechowywanego</w:t>
      </w:r>
      <w:r>
        <w:t xml:space="preserve"> </w:t>
      </w:r>
      <w:r>
        <w:t>wyposażenia</w:t>
      </w:r>
      <w:r>
        <w:t>.</w:t>
      </w:r>
    </w:p>
    <w:p w14:paraId="23DFF68A" w14:textId="77777777" w:rsidR="00FE365E" w:rsidRDefault="00FE365E" w:rsidP="00FE365E">
      <w:pPr>
        <w:pStyle w:val="RegularTextStyle"/>
        <w:spacing w:line="276" w:lineRule="auto"/>
      </w:pPr>
    </w:p>
    <w:p w14:paraId="2A15E7C6" w14:textId="25EBDEB8" w:rsidR="00F009A7" w:rsidRPr="006A4FA3" w:rsidRDefault="00F009A7" w:rsidP="00FE365E">
      <w:pPr>
        <w:pStyle w:val="RegularTextStyle"/>
        <w:spacing w:line="276" w:lineRule="auto"/>
      </w:pPr>
      <w:r>
        <w:t>S</w:t>
      </w:r>
      <w:r w:rsidR="00FE365E">
        <w:t>z</w:t>
      </w:r>
      <w:r>
        <w:t>afa dostarczana kompletna, gotowa do użytkowania, z wyposażeniem obejmującym wszystkie wymagane półki, drzwi, zamki oraz elementy niezbędne do prawidłowego użytkowania</w:t>
      </w:r>
      <w:r w:rsidR="00FE365E">
        <w:t xml:space="preserve">. </w:t>
      </w:r>
      <w:r>
        <w:t>Szafa łatwa do utrzymania w czystości, powierzchnie szafy powinny być gładkie, odporne na działanie typowych środków myjących i dezynfekcyjnych stosowanych w placówkach medycznych</w:t>
      </w:r>
      <w:r w:rsidR="00FE365E">
        <w:t xml:space="preserve">. </w:t>
      </w:r>
      <w:r>
        <w:t>Gwarancja co najmniej 24 miesiące</w:t>
      </w:r>
      <w:r>
        <w:t>.</w:t>
      </w:r>
    </w:p>
    <w:p w14:paraId="5A81F62A" w14:textId="5E57A826" w:rsidR="00C37F94" w:rsidRPr="00237BA3" w:rsidRDefault="00C37F94" w:rsidP="00FE365E">
      <w:pPr>
        <w:shd w:val="clear" w:color="auto" w:fill="FFFFFF"/>
        <w:spacing w:before="100" w:beforeAutospacing="1" w:after="100" w:afterAutospacing="1" w:line="240" w:lineRule="auto"/>
        <w:ind w:left="720"/>
      </w:pPr>
    </w:p>
    <w:sectPr w:rsidR="00C37F94" w:rsidRPr="00237BA3" w:rsidSect="00A8653F">
      <w:pgSz w:w="11906" w:h="16838"/>
      <w:pgMar w:top="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555A4A" w14:textId="77777777" w:rsidR="00BF2B56" w:rsidRDefault="00BF2B56" w:rsidP="00F477B3">
      <w:pPr>
        <w:spacing w:after="0" w:line="240" w:lineRule="auto"/>
      </w:pPr>
      <w:r>
        <w:separator/>
      </w:r>
    </w:p>
  </w:endnote>
  <w:endnote w:type="continuationSeparator" w:id="0">
    <w:p w14:paraId="194F97A2" w14:textId="77777777" w:rsidR="00BF2B56" w:rsidRDefault="00BF2B56" w:rsidP="00F477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B7413F" w14:textId="77777777" w:rsidR="00BF2B56" w:rsidRDefault="00BF2B56" w:rsidP="00F477B3">
      <w:pPr>
        <w:spacing w:after="0" w:line="240" w:lineRule="auto"/>
      </w:pPr>
      <w:r>
        <w:separator/>
      </w:r>
    </w:p>
  </w:footnote>
  <w:footnote w:type="continuationSeparator" w:id="0">
    <w:p w14:paraId="58E655B8" w14:textId="77777777" w:rsidR="00BF2B56" w:rsidRDefault="00BF2B56" w:rsidP="00F477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00CDE"/>
    <w:multiLevelType w:val="hybridMultilevel"/>
    <w:tmpl w:val="CA1E9E9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C5744E"/>
    <w:multiLevelType w:val="hybridMultilevel"/>
    <w:tmpl w:val="4EA0BAA2"/>
    <w:lvl w:ilvl="0" w:tplc="813C570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1F20FE"/>
    <w:multiLevelType w:val="hybridMultilevel"/>
    <w:tmpl w:val="D4927E0C"/>
    <w:lvl w:ilvl="0" w:tplc="3C062E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850BF9"/>
    <w:multiLevelType w:val="hybridMultilevel"/>
    <w:tmpl w:val="A4002480"/>
    <w:lvl w:ilvl="0" w:tplc="C5DC0A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5AB505A"/>
    <w:multiLevelType w:val="hybridMultilevel"/>
    <w:tmpl w:val="0694B5CA"/>
    <w:lvl w:ilvl="0" w:tplc="E3AC007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5CE04B1"/>
    <w:multiLevelType w:val="hybridMultilevel"/>
    <w:tmpl w:val="E3446C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AB7F04"/>
    <w:multiLevelType w:val="hybridMultilevel"/>
    <w:tmpl w:val="39AE270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55D6A28"/>
    <w:multiLevelType w:val="hybridMultilevel"/>
    <w:tmpl w:val="BF141C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9B7A00"/>
    <w:multiLevelType w:val="hybridMultilevel"/>
    <w:tmpl w:val="5CC09C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750293"/>
    <w:multiLevelType w:val="hybridMultilevel"/>
    <w:tmpl w:val="BC3AB044"/>
    <w:lvl w:ilvl="0" w:tplc="4900E05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8885F56"/>
    <w:multiLevelType w:val="hybridMultilevel"/>
    <w:tmpl w:val="46582D26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07B3465"/>
    <w:multiLevelType w:val="hybridMultilevel"/>
    <w:tmpl w:val="5A54DF62"/>
    <w:lvl w:ilvl="0" w:tplc="EBA47F8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962405D"/>
    <w:multiLevelType w:val="hybridMultilevel"/>
    <w:tmpl w:val="F1DA0036"/>
    <w:lvl w:ilvl="0" w:tplc="2ADA5E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53637574">
    <w:abstractNumId w:val="5"/>
  </w:num>
  <w:num w:numId="2" w16cid:durableId="1621033426">
    <w:abstractNumId w:val="2"/>
  </w:num>
  <w:num w:numId="3" w16cid:durableId="993528314">
    <w:abstractNumId w:val="12"/>
  </w:num>
  <w:num w:numId="4" w16cid:durableId="1158426606">
    <w:abstractNumId w:val="3"/>
  </w:num>
  <w:num w:numId="5" w16cid:durableId="1660616759">
    <w:abstractNumId w:val="0"/>
  </w:num>
  <w:num w:numId="6" w16cid:durableId="1942645419">
    <w:abstractNumId w:val="1"/>
  </w:num>
  <w:num w:numId="7" w16cid:durableId="692998351">
    <w:abstractNumId w:val="11"/>
  </w:num>
  <w:num w:numId="8" w16cid:durableId="1424496455">
    <w:abstractNumId w:val="9"/>
  </w:num>
  <w:num w:numId="9" w16cid:durableId="1060178429">
    <w:abstractNumId w:val="4"/>
  </w:num>
  <w:num w:numId="10" w16cid:durableId="11297729">
    <w:abstractNumId w:val="7"/>
  </w:num>
  <w:num w:numId="11" w16cid:durableId="1368410740">
    <w:abstractNumId w:val="8"/>
  </w:num>
  <w:num w:numId="12" w16cid:durableId="1331759529">
    <w:abstractNumId w:val="10"/>
  </w:num>
  <w:num w:numId="13" w16cid:durableId="86726076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7B3"/>
    <w:rsid w:val="00074803"/>
    <w:rsid w:val="000F56DA"/>
    <w:rsid w:val="001D6324"/>
    <w:rsid w:val="00237BA3"/>
    <w:rsid w:val="00300AC1"/>
    <w:rsid w:val="003C371E"/>
    <w:rsid w:val="003F7DB7"/>
    <w:rsid w:val="00450611"/>
    <w:rsid w:val="004A059E"/>
    <w:rsid w:val="004C52BC"/>
    <w:rsid w:val="004D39DF"/>
    <w:rsid w:val="005A30A8"/>
    <w:rsid w:val="005B7633"/>
    <w:rsid w:val="006C1D77"/>
    <w:rsid w:val="00711BA7"/>
    <w:rsid w:val="00733434"/>
    <w:rsid w:val="00744BD6"/>
    <w:rsid w:val="0077573D"/>
    <w:rsid w:val="00794460"/>
    <w:rsid w:val="007E3FFD"/>
    <w:rsid w:val="00900AAE"/>
    <w:rsid w:val="00920596"/>
    <w:rsid w:val="00922601"/>
    <w:rsid w:val="00960B47"/>
    <w:rsid w:val="00A368A4"/>
    <w:rsid w:val="00A56B25"/>
    <w:rsid w:val="00A610A3"/>
    <w:rsid w:val="00A8653F"/>
    <w:rsid w:val="00B1366C"/>
    <w:rsid w:val="00B14F46"/>
    <w:rsid w:val="00B87EAD"/>
    <w:rsid w:val="00B9104B"/>
    <w:rsid w:val="00BA2939"/>
    <w:rsid w:val="00BF2B56"/>
    <w:rsid w:val="00C20ACC"/>
    <w:rsid w:val="00C37F94"/>
    <w:rsid w:val="00CD0DAB"/>
    <w:rsid w:val="00D03490"/>
    <w:rsid w:val="00D8211F"/>
    <w:rsid w:val="00D91E15"/>
    <w:rsid w:val="00E02414"/>
    <w:rsid w:val="00E64607"/>
    <w:rsid w:val="00E7192D"/>
    <w:rsid w:val="00E74D5F"/>
    <w:rsid w:val="00EB410B"/>
    <w:rsid w:val="00EE53E3"/>
    <w:rsid w:val="00F009A7"/>
    <w:rsid w:val="00F3531D"/>
    <w:rsid w:val="00F453EC"/>
    <w:rsid w:val="00F45943"/>
    <w:rsid w:val="00F477B3"/>
    <w:rsid w:val="00F54959"/>
    <w:rsid w:val="00F8054C"/>
    <w:rsid w:val="00F93E3C"/>
    <w:rsid w:val="00FC57BF"/>
    <w:rsid w:val="00FE3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E9550"/>
  <w15:chartTrackingRefBased/>
  <w15:docId w15:val="{B0317F7E-A69D-498D-BC4C-B3CFC4446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F477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F477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77B3"/>
  </w:style>
  <w:style w:type="paragraph" w:styleId="Stopka">
    <w:name w:val="footer"/>
    <w:basedOn w:val="Normalny"/>
    <w:link w:val="StopkaZnak"/>
    <w:uiPriority w:val="99"/>
    <w:unhideWhenUsed/>
    <w:rsid w:val="00F477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77B3"/>
  </w:style>
  <w:style w:type="paragraph" w:styleId="Akapitzlist">
    <w:name w:val="List Paragraph"/>
    <w:basedOn w:val="Normalny"/>
    <w:uiPriority w:val="34"/>
    <w:qFormat/>
    <w:rsid w:val="00F477B3"/>
    <w:pPr>
      <w:ind w:left="720"/>
      <w:contextualSpacing/>
    </w:pPr>
  </w:style>
  <w:style w:type="paragraph" w:customStyle="1" w:styleId="RegularTextStyle">
    <w:name w:val="RegularTextStyle"/>
    <w:rsid w:val="00F009A7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4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235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Marcisz</dc:creator>
  <cp:keywords/>
  <dc:description/>
  <cp:lastModifiedBy>ZP1</cp:lastModifiedBy>
  <cp:revision>7</cp:revision>
  <dcterms:created xsi:type="dcterms:W3CDTF">2025-12-12T09:33:00Z</dcterms:created>
  <dcterms:modified xsi:type="dcterms:W3CDTF">2026-10-07T08:38:00Z</dcterms:modified>
</cp:coreProperties>
</file>