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CFC3A" w14:textId="4CA0C651" w:rsidR="007303C6" w:rsidRDefault="007303C6" w:rsidP="007303C6">
      <w:pPr>
        <w:widowControl w:val="0"/>
        <w:autoSpaceDE w:val="0"/>
        <w:spacing w:after="0"/>
        <w:outlineLvl w:val="0"/>
        <w:rPr>
          <w:rFonts w:ascii="Calibri Light" w:eastAsia="Times New Roman" w:hAnsi="Calibri Light" w:cs="Calibri Light"/>
          <w:b/>
          <w:bCs/>
          <w:spacing w:val="-2"/>
          <w:sz w:val="24"/>
          <w:szCs w:val="24"/>
        </w:rPr>
      </w:pPr>
      <w:r>
        <w:rPr>
          <w:rFonts w:ascii="Calibri Light" w:eastAsia="Times New Roman" w:hAnsi="Calibri Light" w:cs="Calibri Light"/>
          <w:b/>
          <w:bCs/>
          <w:spacing w:val="-2"/>
          <w:sz w:val="24"/>
          <w:szCs w:val="24"/>
        </w:rPr>
        <w:t>ZPP.271.</w:t>
      </w:r>
      <w:r w:rsidR="00C05533">
        <w:rPr>
          <w:rFonts w:ascii="Calibri Light" w:eastAsia="Times New Roman" w:hAnsi="Calibri Light" w:cs="Calibri Light"/>
          <w:b/>
          <w:bCs/>
          <w:spacing w:val="-2"/>
          <w:sz w:val="24"/>
          <w:szCs w:val="24"/>
        </w:rPr>
        <w:t>5</w:t>
      </w:r>
      <w:r>
        <w:rPr>
          <w:rFonts w:ascii="Calibri Light" w:eastAsia="Times New Roman" w:hAnsi="Calibri Light" w:cs="Calibri Light"/>
          <w:b/>
          <w:bCs/>
          <w:spacing w:val="-2"/>
          <w:sz w:val="24"/>
          <w:szCs w:val="24"/>
        </w:rPr>
        <w:t>.2026.GG</w:t>
      </w:r>
    </w:p>
    <w:p w14:paraId="4E44F125" w14:textId="77777777" w:rsidR="007303C6" w:rsidRDefault="007303C6" w:rsidP="007303C6">
      <w:pPr>
        <w:widowControl w:val="0"/>
        <w:autoSpaceDE w:val="0"/>
        <w:spacing w:after="0"/>
        <w:ind w:left="307"/>
        <w:outlineLvl w:val="0"/>
        <w:rPr>
          <w:rFonts w:ascii="Calibri Light" w:eastAsia="Times New Roman" w:hAnsi="Calibri Light" w:cs="Calibri Light"/>
          <w:b/>
          <w:bCs/>
          <w:spacing w:val="-2"/>
          <w:sz w:val="24"/>
          <w:szCs w:val="24"/>
        </w:rPr>
      </w:pPr>
    </w:p>
    <w:p w14:paraId="45E3FB7F" w14:textId="77777777" w:rsidR="007303C6" w:rsidRDefault="007303C6" w:rsidP="007303C6">
      <w:pPr>
        <w:widowControl w:val="0"/>
        <w:autoSpaceDE w:val="0"/>
        <w:spacing w:after="0"/>
        <w:ind w:left="307"/>
        <w:outlineLvl w:val="0"/>
        <w:rPr>
          <w:rFonts w:ascii="Calibri Light" w:eastAsia="Times New Roman" w:hAnsi="Calibri Light" w:cs="Calibri Light"/>
          <w:spacing w:val="-2"/>
          <w:sz w:val="24"/>
          <w:szCs w:val="24"/>
        </w:rPr>
      </w:pPr>
    </w:p>
    <w:p w14:paraId="563415EC" w14:textId="77777777" w:rsidR="007303C6" w:rsidRDefault="007303C6" w:rsidP="007303C6">
      <w:pPr>
        <w:widowControl w:val="0"/>
        <w:autoSpaceDE w:val="0"/>
        <w:spacing w:after="0"/>
        <w:ind w:left="307" w:right="500"/>
        <w:jc w:val="center"/>
        <w:outlineLvl w:val="0"/>
        <w:rPr>
          <w:rFonts w:ascii="Calibri Light" w:eastAsia="Times New Roman" w:hAnsi="Calibri Light" w:cs="Calibri Light"/>
          <w:b/>
          <w:bCs/>
          <w:sz w:val="36"/>
          <w:szCs w:val="36"/>
        </w:rPr>
      </w:pPr>
      <w:r>
        <w:rPr>
          <w:rFonts w:ascii="Calibri Light" w:eastAsia="Times New Roman" w:hAnsi="Calibri Light" w:cs="Calibri Light"/>
          <w:b/>
          <w:bCs/>
          <w:sz w:val="36"/>
          <w:szCs w:val="36"/>
        </w:rPr>
        <w:t>Specyfikacja Warunków Zamówienia</w:t>
      </w:r>
    </w:p>
    <w:p w14:paraId="2739CFF5" w14:textId="77777777" w:rsidR="007303C6" w:rsidRDefault="007303C6" w:rsidP="007303C6">
      <w:pPr>
        <w:widowControl w:val="0"/>
        <w:autoSpaceDE w:val="0"/>
        <w:spacing w:after="0"/>
        <w:ind w:left="307" w:right="500"/>
        <w:jc w:val="center"/>
        <w:outlineLvl w:val="0"/>
        <w:rPr>
          <w:rFonts w:ascii="Calibri Light" w:eastAsia="Times New Roman" w:hAnsi="Calibri Light" w:cs="Calibri Light"/>
          <w:b/>
          <w:bCs/>
          <w:sz w:val="36"/>
          <w:szCs w:val="36"/>
        </w:rPr>
      </w:pPr>
      <w:r>
        <w:rPr>
          <w:rFonts w:ascii="Calibri Light" w:eastAsia="Times New Roman" w:hAnsi="Calibri Light" w:cs="Calibri Light"/>
          <w:b/>
          <w:bCs/>
          <w:sz w:val="36"/>
          <w:szCs w:val="36"/>
        </w:rPr>
        <w:t>(zwana dalej SWZ)</w:t>
      </w:r>
    </w:p>
    <w:p w14:paraId="422F8DDE" w14:textId="77777777" w:rsidR="007303C6" w:rsidRDefault="007303C6" w:rsidP="007303C6">
      <w:pPr>
        <w:widowControl w:val="0"/>
        <w:autoSpaceDE w:val="0"/>
        <w:spacing w:after="0"/>
        <w:ind w:right="500"/>
        <w:outlineLvl w:val="0"/>
        <w:rPr>
          <w:rFonts w:ascii="Calibri Light" w:eastAsia="Times New Roman" w:hAnsi="Calibri Light" w:cs="Calibri Light"/>
          <w:sz w:val="24"/>
          <w:szCs w:val="24"/>
        </w:rPr>
      </w:pPr>
    </w:p>
    <w:p w14:paraId="3562474E" w14:textId="77777777" w:rsidR="007303C6" w:rsidRDefault="007303C6" w:rsidP="007303C6">
      <w:pPr>
        <w:widowControl w:val="0"/>
        <w:autoSpaceDE w:val="0"/>
        <w:spacing w:after="0"/>
        <w:ind w:left="307" w:right="500"/>
        <w:jc w:val="center"/>
        <w:outlineLvl w:val="0"/>
        <w:rPr>
          <w:rFonts w:ascii="Calibri Light" w:eastAsia="Times New Roman" w:hAnsi="Calibri Light" w:cs="Calibri Light"/>
          <w:sz w:val="24"/>
          <w:szCs w:val="24"/>
        </w:rPr>
      </w:pPr>
    </w:p>
    <w:p w14:paraId="16564405" w14:textId="7B2F72BC" w:rsidR="007303C6" w:rsidRDefault="007303C6" w:rsidP="007303C6">
      <w:pPr>
        <w:widowControl w:val="0"/>
        <w:autoSpaceDE w:val="0"/>
        <w:spacing w:after="0" w:line="360" w:lineRule="auto"/>
        <w:ind w:left="307" w:right="500" w:firstLine="413"/>
        <w:jc w:val="both"/>
        <w:outlineLvl w:val="0"/>
        <w:rPr>
          <w:rFonts w:ascii="Calibri Light" w:eastAsia="Times New Roman" w:hAnsi="Calibri Light" w:cs="Calibri Light"/>
          <w:sz w:val="24"/>
          <w:szCs w:val="24"/>
        </w:rPr>
      </w:pPr>
      <w:r>
        <w:rPr>
          <w:rFonts w:ascii="Calibri Light" w:eastAsia="Times New Roman" w:hAnsi="Calibri Light" w:cs="Calibri Light"/>
          <w:sz w:val="24"/>
          <w:szCs w:val="24"/>
        </w:rPr>
        <w:t xml:space="preserve">Postępowanie o udzielenie zamówienia publicznego prowadzone jest na podstawie ustawy z dnia 11 września 2019 r. Prawo zamówień publicznych (Dz. U. z 2026 poz. 793 ze zm.), zwanej dalej „ustawą </w:t>
      </w:r>
      <w:proofErr w:type="spellStart"/>
      <w:r>
        <w:rPr>
          <w:rFonts w:ascii="Calibri Light" w:eastAsia="Times New Roman" w:hAnsi="Calibri Light" w:cs="Calibri Light"/>
          <w:sz w:val="24"/>
          <w:szCs w:val="24"/>
        </w:rPr>
        <w:t>Pzp</w:t>
      </w:r>
      <w:proofErr w:type="spellEnd"/>
      <w:r>
        <w:rPr>
          <w:rFonts w:ascii="Calibri Light" w:eastAsia="Times New Roman" w:hAnsi="Calibri Light" w:cs="Calibri Light"/>
          <w:sz w:val="24"/>
          <w:szCs w:val="24"/>
        </w:rPr>
        <w:t xml:space="preserve">”. Wartość szacunkowa zamówienia jest niższa </w:t>
      </w:r>
      <w:r>
        <w:rPr>
          <w:rFonts w:ascii="Calibri Light" w:eastAsia="Times New Roman" w:hAnsi="Calibri Light" w:cs="Calibri Light"/>
          <w:sz w:val="24"/>
          <w:szCs w:val="24"/>
        </w:rPr>
        <w:br/>
        <w:t xml:space="preserve">od progów unijnych określonych na podstawie art. 3 ustawy </w:t>
      </w:r>
      <w:proofErr w:type="spellStart"/>
      <w:r>
        <w:rPr>
          <w:rFonts w:ascii="Calibri Light" w:eastAsia="Times New Roman" w:hAnsi="Calibri Light" w:cs="Calibri Light"/>
          <w:sz w:val="24"/>
          <w:szCs w:val="24"/>
        </w:rPr>
        <w:t>Pzp</w:t>
      </w:r>
      <w:proofErr w:type="spellEnd"/>
      <w:r>
        <w:rPr>
          <w:rFonts w:ascii="Calibri Light" w:eastAsia="Times New Roman" w:hAnsi="Calibri Light" w:cs="Calibri Light"/>
          <w:sz w:val="24"/>
          <w:szCs w:val="24"/>
        </w:rPr>
        <w:t>.</w:t>
      </w:r>
    </w:p>
    <w:p w14:paraId="22435F86" w14:textId="0D54CB47" w:rsidR="00F74CF4" w:rsidRPr="002D5C2F" w:rsidRDefault="00F74CF4" w:rsidP="00F74CF4">
      <w:pPr>
        <w:spacing w:after="0" w:line="360" w:lineRule="auto"/>
        <w:jc w:val="both"/>
        <w:rPr>
          <w:rFonts w:asciiTheme="majorHAnsi" w:eastAsia="Times New Roman" w:hAnsiTheme="majorHAnsi" w:cstheme="majorHAnsi"/>
          <w:sz w:val="24"/>
          <w:szCs w:val="24"/>
          <w:lang w:eastAsia="pl-PL"/>
        </w:rPr>
      </w:pPr>
      <w:r w:rsidRPr="002D5C2F">
        <w:rPr>
          <w:rFonts w:asciiTheme="majorHAnsi" w:eastAsia="Times New Roman" w:hAnsiTheme="majorHAnsi" w:cstheme="majorHAnsi"/>
          <w:sz w:val="24"/>
          <w:szCs w:val="24"/>
          <w:lang w:eastAsia="pl-PL"/>
        </w:rPr>
        <w:t xml:space="preserve">                                      </w:t>
      </w:r>
    </w:p>
    <w:p w14:paraId="0DB45713" w14:textId="77777777" w:rsidR="00706847" w:rsidRPr="002D5C2F" w:rsidRDefault="00706847" w:rsidP="00F74CF4">
      <w:pPr>
        <w:widowControl w:val="0"/>
        <w:autoSpaceDE w:val="0"/>
        <w:autoSpaceDN w:val="0"/>
        <w:adjustRightInd w:val="0"/>
        <w:spacing w:after="0" w:line="240" w:lineRule="auto"/>
        <w:ind w:left="100" w:right="6492"/>
        <w:jc w:val="both"/>
        <w:rPr>
          <w:rFonts w:asciiTheme="majorHAnsi" w:eastAsia="Times New Roman" w:hAnsiTheme="majorHAnsi" w:cstheme="majorHAnsi"/>
          <w:sz w:val="24"/>
          <w:szCs w:val="24"/>
          <w:u w:val="single"/>
          <w:lang w:eastAsia="pl-PL"/>
        </w:rPr>
      </w:pPr>
      <w:r w:rsidRPr="002D5C2F">
        <w:rPr>
          <w:rFonts w:asciiTheme="majorHAnsi" w:eastAsia="Times New Roman" w:hAnsiTheme="majorHAnsi" w:cstheme="majorHAnsi"/>
          <w:sz w:val="24"/>
          <w:szCs w:val="24"/>
          <w:u w:val="single"/>
          <w:lang w:eastAsia="pl-PL"/>
        </w:rPr>
        <w:t>Prze</w:t>
      </w:r>
      <w:r w:rsidRPr="002D5C2F">
        <w:rPr>
          <w:rFonts w:asciiTheme="majorHAnsi" w:eastAsia="Times New Roman" w:hAnsiTheme="majorHAnsi" w:cstheme="majorHAnsi"/>
          <w:spacing w:val="1"/>
          <w:sz w:val="24"/>
          <w:szCs w:val="24"/>
          <w:u w:val="single"/>
          <w:lang w:eastAsia="pl-PL"/>
        </w:rPr>
        <w:t>d</w:t>
      </w:r>
      <w:r w:rsidRPr="002D5C2F">
        <w:rPr>
          <w:rFonts w:asciiTheme="majorHAnsi" w:eastAsia="Times New Roman" w:hAnsiTheme="majorHAnsi" w:cstheme="majorHAnsi"/>
          <w:spacing w:val="-5"/>
          <w:sz w:val="24"/>
          <w:szCs w:val="24"/>
          <w:u w:val="single"/>
          <w:lang w:eastAsia="pl-PL"/>
        </w:rPr>
        <w:t>m</w:t>
      </w:r>
      <w:r w:rsidRPr="002D5C2F">
        <w:rPr>
          <w:rFonts w:asciiTheme="majorHAnsi" w:eastAsia="Times New Roman" w:hAnsiTheme="majorHAnsi" w:cstheme="majorHAnsi"/>
          <w:spacing w:val="1"/>
          <w:sz w:val="24"/>
          <w:szCs w:val="24"/>
          <w:u w:val="single"/>
          <w:lang w:eastAsia="pl-PL"/>
        </w:rPr>
        <w:t>io</w:t>
      </w:r>
      <w:r w:rsidRPr="002D5C2F">
        <w:rPr>
          <w:rFonts w:asciiTheme="majorHAnsi" w:eastAsia="Times New Roman" w:hAnsiTheme="majorHAnsi" w:cstheme="majorHAnsi"/>
          <w:sz w:val="24"/>
          <w:szCs w:val="24"/>
          <w:u w:val="single"/>
          <w:lang w:eastAsia="pl-PL"/>
        </w:rPr>
        <w:t>t</w:t>
      </w:r>
      <w:r w:rsidRPr="002D5C2F">
        <w:rPr>
          <w:rFonts w:asciiTheme="majorHAnsi" w:eastAsia="Times New Roman" w:hAnsiTheme="majorHAnsi" w:cstheme="majorHAnsi"/>
          <w:spacing w:val="1"/>
          <w:sz w:val="24"/>
          <w:szCs w:val="24"/>
          <w:u w:val="single"/>
          <w:lang w:eastAsia="pl-PL"/>
        </w:rPr>
        <w:t xml:space="preserve"> </w:t>
      </w:r>
      <w:r w:rsidRPr="002D5C2F">
        <w:rPr>
          <w:rFonts w:asciiTheme="majorHAnsi" w:eastAsia="Times New Roman" w:hAnsiTheme="majorHAnsi" w:cstheme="majorHAnsi"/>
          <w:spacing w:val="-3"/>
          <w:sz w:val="24"/>
          <w:szCs w:val="24"/>
          <w:u w:val="single"/>
          <w:lang w:eastAsia="pl-PL"/>
        </w:rPr>
        <w:t>z</w:t>
      </w:r>
      <w:r w:rsidRPr="002D5C2F">
        <w:rPr>
          <w:rFonts w:asciiTheme="majorHAnsi" w:eastAsia="Times New Roman" w:hAnsiTheme="majorHAnsi" w:cstheme="majorHAnsi"/>
          <w:sz w:val="24"/>
          <w:szCs w:val="24"/>
          <w:u w:val="single"/>
          <w:lang w:eastAsia="pl-PL"/>
        </w:rPr>
        <w:t>a</w:t>
      </w:r>
      <w:r w:rsidRPr="002D5C2F">
        <w:rPr>
          <w:rFonts w:asciiTheme="majorHAnsi" w:eastAsia="Times New Roman" w:hAnsiTheme="majorHAnsi" w:cstheme="majorHAnsi"/>
          <w:spacing w:val="-5"/>
          <w:sz w:val="24"/>
          <w:szCs w:val="24"/>
          <w:u w:val="single"/>
          <w:lang w:eastAsia="pl-PL"/>
        </w:rPr>
        <w:t>m</w:t>
      </w:r>
      <w:r w:rsidRPr="002D5C2F">
        <w:rPr>
          <w:rFonts w:asciiTheme="majorHAnsi" w:eastAsia="Times New Roman" w:hAnsiTheme="majorHAnsi" w:cstheme="majorHAnsi"/>
          <w:spacing w:val="1"/>
          <w:sz w:val="24"/>
          <w:szCs w:val="24"/>
          <w:u w:val="single"/>
          <w:lang w:eastAsia="pl-PL"/>
        </w:rPr>
        <w:t>ó</w:t>
      </w:r>
      <w:r w:rsidRPr="002D5C2F">
        <w:rPr>
          <w:rFonts w:asciiTheme="majorHAnsi" w:eastAsia="Times New Roman" w:hAnsiTheme="majorHAnsi" w:cstheme="majorHAnsi"/>
          <w:spacing w:val="-1"/>
          <w:sz w:val="24"/>
          <w:szCs w:val="24"/>
          <w:u w:val="single"/>
          <w:lang w:eastAsia="pl-PL"/>
        </w:rPr>
        <w:t>w</w:t>
      </w:r>
      <w:r w:rsidRPr="002D5C2F">
        <w:rPr>
          <w:rFonts w:asciiTheme="majorHAnsi" w:eastAsia="Times New Roman" w:hAnsiTheme="majorHAnsi" w:cstheme="majorHAnsi"/>
          <w:spacing w:val="1"/>
          <w:sz w:val="24"/>
          <w:szCs w:val="24"/>
          <w:u w:val="single"/>
          <w:lang w:eastAsia="pl-PL"/>
        </w:rPr>
        <w:t>i</w:t>
      </w:r>
      <w:r w:rsidRPr="002D5C2F">
        <w:rPr>
          <w:rFonts w:asciiTheme="majorHAnsi" w:eastAsia="Times New Roman" w:hAnsiTheme="majorHAnsi" w:cstheme="majorHAnsi"/>
          <w:sz w:val="24"/>
          <w:szCs w:val="24"/>
          <w:u w:val="single"/>
          <w:lang w:eastAsia="pl-PL"/>
        </w:rPr>
        <w:t>e</w:t>
      </w:r>
      <w:r w:rsidRPr="002D5C2F">
        <w:rPr>
          <w:rFonts w:asciiTheme="majorHAnsi" w:eastAsia="Times New Roman" w:hAnsiTheme="majorHAnsi" w:cstheme="majorHAnsi"/>
          <w:spacing w:val="1"/>
          <w:sz w:val="24"/>
          <w:szCs w:val="24"/>
          <w:u w:val="single"/>
          <w:lang w:eastAsia="pl-PL"/>
        </w:rPr>
        <w:t>n</w:t>
      </w:r>
      <w:r w:rsidRPr="002D5C2F">
        <w:rPr>
          <w:rFonts w:asciiTheme="majorHAnsi" w:eastAsia="Times New Roman" w:hAnsiTheme="majorHAnsi" w:cstheme="majorHAnsi"/>
          <w:spacing w:val="-1"/>
          <w:sz w:val="24"/>
          <w:szCs w:val="24"/>
          <w:u w:val="single"/>
          <w:lang w:eastAsia="pl-PL"/>
        </w:rPr>
        <w:t>i</w:t>
      </w:r>
      <w:r w:rsidRPr="002D5C2F">
        <w:rPr>
          <w:rFonts w:asciiTheme="majorHAnsi" w:eastAsia="Times New Roman" w:hAnsiTheme="majorHAnsi" w:cstheme="majorHAnsi"/>
          <w:sz w:val="24"/>
          <w:szCs w:val="24"/>
          <w:u w:val="single"/>
          <w:lang w:eastAsia="pl-PL"/>
        </w:rPr>
        <w:t>a:</w:t>
      </w:r>
    </w:p>
    <w:p w14:paraId="5A7D1AA4" w14:textId="77777777" w:rsidR="00F74CF4" w:rsidRPr="002D5C2F" w:rsidRDefault="00F74CF4" w:rsidP="00F74CF4">
      <w:pPr>
        <w:widowControl w:val="0"/>
        <w:autoSpaceDE w:val="0"/>
        <w:autoSpaceDN w:val="0"/>
        <w:adjustRightInd w:val="0"/>
        <w:spacing w:after="0" w:line="240" w:lineRule="auto"/>
        <w:ind w:left="100" w:right="6492"/>
        <w:jc w:val="both"/>
        <w:rPr>
          <w:rFonts w:asciiTheme="majorHAnsi" w:eastAsia="Times New Roman" w:hAnsiTheme="majorHAnsi" w:cstheme="majorHAnsi"/>
          <w:sz w:val="24"/>
          <w:szCs w:val="24"/>
          <w:u w:val="single"/>
          <w:lang w:eastAsia="pl-PL"/>
        </w:rPr>
      </w:pPr>
    </w:p>
    <w:p w14:paraId="0C73DBE6" w14:textId="77777777" w:rsidR="00375D3B" w:rsidRPr="002D5C2F" w:rsidRDefault="00375D3B" w:rsidP="00FC186E">
      <w:pPr>
        <w:widowControl w:val="0"/>
        <w:autoSpaceDE w:val="0"/>
        <w:autoSpaceDN w:val="0"/>
        <w:adjustRightInd w:val="0"/>
        <w:spacing w:after="0" w:line="322" w:lineRule="exact"/>
        <w:ind w:right="207"/>
        <w:jc w:val="center"/>
        <w:rPr>
          <w:rFonts w:asciiTheme="majorHAnsi" w:eastAsia="Times New Roman" w:hAnsiTheme="majorHAnsi" w:cstheme="majorHAnsi"/>
          <w:b/>
          <w:bCs/>
          <w:sz w:val="32"/>
          <w:szCs w:val="32"/>
          <w:lang w:eastAsia="pl-PL"/>
        </w:rPr>
      </w:pPr>
    </w:p>
    <w:p w14:paraId="31A88607" w14:textId="255ECBC2" w:rsidR="00375D3B" w:rsidRPr="007303C6" w:rsidRDefault="007303C6" w:rsidP="007303C6">
      <w:pPr>
        <w:widowControl w:val="0"/>
        <w:autoSpaceDE w:val="0"/>
        <w:autoSpaceDN w:val="0"/>
        <w:adjustRightInd w:val="0"/>
        <w:spacing w:after="0" w:line="360" w:lineRule="auto"/>
        <w:ind w:left="-284" w:firstLine="284"/>
        <w:jc w:val="center"/>
        <w:rPr>
          <w:rFonts w:asciiTheme="majorHAnsi" w:eastAsia="Times New Roman" w:hAnsiTheme="majorHAnsi" w:cstheme="majorHAnsi"/>
          <w:b/>
          <w:bCs/>
          <w:sz w:val="28"/>
          <w:szCs w:val="28"/>
          <w:lang w:eastAsia="pl-PL"/>
        </w:rPr>
      </w:pPr>
      <w:r>
        <w:rPr>
          <w:rFonts w:asciiTheme="majorHAnsi" w:eastAsia="Times New Roman" w:hAnsiTheme="majorHAnsi" w:cstheme="majorHAnsi"/>
          <w:b/>
          <w:bCs/>
          <w:sz w:val="28"/>
          <w:szCs w:val="28"/>
          <w:lang w:eastAsia="pl-PL"/>
        </w:rPr>
        <w:t>„</w:t>
      </w:r>
      <w:r w:rsidRPr="007303C6">
        <w:rPr>
          <w:rFonts w:asciiTheme="majorHAnsi" w:eastAsia="Times New Roman" w:hAnsiTheme="majorHAnsi" w:cstheme="majorHAnsi"/>
          <w:b/>
          <w:bCs/>
          <w:sz w:val="28"/>
          <w:szCs w:val="28"/>
          <w:lang w:eastAsia="pl-PL"/>
        </w:rPr>
        <w:t xml:space="preserve">Udzielenie Gminie Olszanka kredytu długoterminowego do kwoty </w:t>
      </w:r>
      <w:r w:rsidR="007C26B4">
        <w:rPr>
          <w:rFonts w:asciiTheme="majorHAnsi" w:eastAsia="Times New Roman" w:hAnsiTheme="majorHAnsi" w:cstheme="majorHAnsi"/>
          <w:b/>
          <w:bCs/>
          <w:sz w:val="28"/>
          <w:szCs w:val="28"/>
          <w:lang w:eastAsia="pl-PL"/>
        </w:rPr>
        <w:br/>
      </w:r>
      <w:r w:rsidRPr="007303C6">
        <w:rPr>
          <w:rFonts w:asciiTheme="majorHAnsi" w:eastAsia="Times New Roman" w:hAnsiTheme="majorHAnsi" w:cstheme="majorHAnsi"/>
          <w:b/>
          <w:bCs/>
          <w:sz w:val="28"/>
          <w:szCs w:val="28"/>
          <w:lang w:eastAsia="pl-PL"/>
        </w:rPr>
        <w:t>1 500 000,00 zł (słownie: jeden milion pięćset tysięcy zł 00/100) na finansowanie planowanego deficytu budżetu w 2026 roku z przeznaczeniem na finansowanie gminnych zadań inwestycyjnych</w:t>
      </w:r>
      <w:r w:rsidR="007C26B4">
        <w:rPr>
          <w:rFonts w:asciiTheme="majorHAnsi" w:eastAsia="Times New Roman" w:hAnsiTheme="majorHAnsi" w:cstheme="majorHAnsi"/>
          <w:b/>
          <w:bCs/>
          <w:sz w:val="28"/>
          <w:szCs w:val="28"/>
          <w:lang w:eastAsia="pl-PL"/>
        </w:rPr>
        <w:t>”</w:t>
      </w:r>
      <w:r w:rsidRPr="007303C6">
        <w:rPr>
          <w:rFonts w:asciiTheme="majorHAnsi" w:eastAsia="Times New Roman" w:hAnsiTheme="majorHAnsi" w:cstheme="majorHAnsi"/>
          <w:b/>
          <w:bCs/>
          <w:sz w:val="28"/>
          <w:szCs w:val="28"/>
          <w:lang w:eastAsia="pl-PL"/>
        </w:rPr>
        <w:t>.</w:t>
      </w:r>
    </w:p>
    <w:p w14:paraId="514878FE" w14:textId="77777777" w:rsidR="007C26B4" w:rsidRDefault="007C26B4" w:rsidP="007C26B4">
      <w:pPr>
        <w:widowControl w:val="0"/>
        <w:autoSpaceDE w:val="0"/>
        <w:spacing w:after="0" w:line="360" w:lineRule="auto"/>
        <w:ind w:right="537"/>
        <w:rPr>
          <w:rFonts w:asciiTheme="majorHAnsi" w:eastAsia="Times New Roman" w:hAnsiTheme="majorHAnsi" w:cstheme="majorHAnsi"/>
          <w:b/>
          <w:bCs/>
          <w:sz w:val="28"/>
          <w:szCs w:val="28"/>
          <w:lang w:eastAsia="pl-PL"/>
        </w:rPr>
      </w:pPr>
    </w:p>
    <w:p w14:paraId="7934551D" w14:textId="77777777" w:rsidR="007C26B4" w:rsidRDefault="007C26B4" w:rsidP="007C26B4">
      <w:pPr>
        <w:widowControl w:val="0"/>
        <w:autoSpaceDE w:val="0"/>
        <w:spacing w:after="0" w:line="360" w:lineRule="auto"/>
        <w:ind w:right="537"/>
        <w:rPr>
          <w:rFonts w:asciiTheme="majorHAnsi" w:eastAsia="Times New Roman" w:hAnsiTheme="majorHAnsi" w:cstheme="majorHAnsi"/>
          <w:b/>
          <w:bCs/>
          <w:sz w:val="28"/>
          <w:szCs w:val="28"/>
          <w:lang w:eastAsia="pl-PL"/>
        </w:rPr>
      </w:pPr>
    </w:p>
    <w:p w14:paraId="00F372BD" w14:textId="41B1E716" w:rsidR="007C26B4" w:rsidRDefault="007C26B4" w:rsidP="007C26B4">
      <w:pPr>
        <w:widowControl w:val="0"/>
        <w:autoSpaceDE w:val="0"/>
        <w:spacing w:after="0" w:line="360" w:lineRule="auto"/>
        <w:ind w:right="537"/>
      </w:pPr>
      <w:r>
        <w:rPr>
          <w:rFonts w:ascii="Calibri Light" w:eastAsia="Times New Roman" w:hAnsi="Calibri Light" w:cs="Calibri Light"/>
          <w:b/>
          <w:bCs/>
          <w:sz w:val="24"/>
          <w:szCs w:val="24"/>
          <w:lang w:eastAsia="pl-PL"/>
        </w:rPr>
        <w:t>Numer ogłoszenia:</w:t>
      </w:r>
      <w:r w:rsidR="00AB6C77">
        <w:rPr>
          <w:rFonts w:ascii="Calibri Light" w:eastAsia="Times New Roman" w:hAnsi="Calibri Light" w:cs="Calibri Light"/>
          <w:b/>
          <w:bCs/>
          <w:sz w:val="24"/>
          <w:szCs w:val="24"/>
          <w:lang w:eastAsia="pl-PL"/>
        </w:rPr>
        <w:t xml:space="preserve"> </w:t>
      </w:r>
      <w:r w:rsidR="00E14176" w:rsidRPr="00E14176">
        <w:rPr>
          <w:rFonts w:ascii="Calibri Light" w:eastAsia="Times New Roman" w:hAnsi="Calibri Light" w:cs="Calibri Light"/>
          <w:b/>
          <w:bCs/>
          <w:sz w:val="24"/>
          <w:szCs w:val="24"/>
          <w:lang w:eastAsia="pl-PL"/>
        </w:rPr>
        <w:t>2026/BZP 00507074/01</w:t>
      </w:r>
      <w:r w:rsidR="00E14176">
        <w:rPr>
          <w:rFonts w:ascii="Calibri Light" w:eastAsia="Times New Roman" w:hAnsi="Calibri Light" w:cs="Calibri Light"/>
          <w:b/>
          <w:bCs/>
          <w:sz w:val="24"/>
          <w:szCs w:val="24"/>
          <w:lang w:eastAsia="pl-PL"/>
        </w:rPr>
        <w:t xml:space="preserve"> </w:t>
      </w:r>
      <w:r w:rsidRPr="00F975D5">
        <w:rPr>
          <w:rFonts w:ascii="Calibri Light" w:eastAsia="Times New Roman" w:hAnsi="Calibri Light" w:cs="Calibri Light"/>
          <w:b/>
          <w:bCs/>
          <w:sz w:val="24"/>
          <w:szCs w:val="24"/>
          <w:lang w:eastAsia="pl-PL"/>
        </w:rPr>
        <w:t xml:space="preserve">z dnia </w:t>
      </w:r>
      <w:r w:rsidR="00EA5FA1">
        <w:rPr>
          <w:rFonts w:ascii="Calibri Light" w:eastAsia="Times New Roman" w:hAnsi="Calibri Light" w:cs="Calibri Light"/>
          <w:b/>
          <w:bCs/>
          <w:sz w:val="24"/>
          <w:szCs w:val="24"/>
          <w:lang w:eastAsia="pl-PL"/>
        </w:rPr>
        <w:t>2</w:t>
      </w:r>
      <w:r w:rsidR="00AB6C77">
        <w:rPr>
          <w:rFonts w:ascii="Calibri Light" w:eastAsia="Times New Roman" w:hAnsi="Calibri Light" w:cs="Calibri Light"/>
          <w:b/>
          <w:bCs/>
          <w:sz w:val="24"/>
          <w:szCs w:val="24"/>
          <w:lang w:eastAsia="pl-PL"/>
        </w:rPr>
        <w:t>8</w:t>
      </w:r>
      <w:r w:rsidR="00EA5FA1">
        <w:rPr>
          <w:rFonts w:ascii="Calibri Light" w:eastAsia="Times New Roman" w:hAnsi="Calibri Light" w:cs="Calibri Light"/>
          <w:b/>
          <w:bCs/>
          <w:sz w:val="24"/>
          <w:szCs w:val="24"/>
          <w:lang w:eastAsia="pl-PL"/>
        </w:rPr>
        <w:t>.10.2026 r.</w:t>
      </w:r>
    </w:p>
    <w:p w14:paraId="16856B32" w14:textId="280A0C35" w:rsidR="007C26B4" w:rsidRDefault="007C26B4" w:rsidP="007C26B4">
      <w:pPr>
        <w:widowControl w:val="0"/>
        <w:autoSpaceDE w:val="0"/>
        <w:spacing w:after="0" w:line="360" w:lineRule="auto"/>
        <w:ind w:right="537"/>
        <w:rPr>
          <w:rFonts w:ascii="Calibri Light" w:eastAsia="Times New Roman" w:hAnsi="Calibri Light" w:cs="Calibri Light"/>
          <w:b/>
          <w:bCs/>
          <w:sz w:val="18"/>
          <w:szCs w:val="18"/>
          <w:lang w:eastAsia="pl-PL"/>
        </w:rPr>
      </w:pPr>
      <w:r>
        <w:rPr>
          <w:rFonts w:ascii="Calibri Light" w:eastAsia="Times New Roman" w:hAnsi="Calibri Light" w:cs="Calibri Light"/>
          <w:b/>
          <w:bCs/>
          <w:sz w:val="18"/>
          <w:szCs w:val="18"/>
          <w:lang w:eastAsia="pl-PL"/>
        </w:rPr>
        <w:t xml:space="preserve">Identyfikator postępowania na platformie e-zamówienia: </w:t>
      </w:r>
      <w:r w:rsidR="00F2749C" w:rsidRPr="00F2749C">
        <w:rPr>
          <w:rFonts w:ascii="Calibri Light" w:eastAsia="Times New Roman" w:hAnsi="Calibri Light" w:cs="Calibri Light"/>
          <w:b/>
          <w:bCs/>
          <w:sz w:val="18"/>
          <w:szCs w:val="18"/>
          <w:lang w:eastAsia="pl-PL"/>
        </w:rPr>
        <w:t>ocds-148610-81acdd70-f2b0-4151-b00d-5784fbd362cb</w:t>
      </w:r>
    </w:p>
    <w:p w14:paraId="176E08ED" w14:textId="1BDEC65C" w:rsidR="007C26B4" w:rsidRPr="00AD17F5" w:rsidRDefault="007C26B4" w:rsidP="007C26B4">
      <w:pPr>
        <w:widowControl w:val="0"/>
        <w:autoSpaceDE w:val="0"/>
        <w:spacing w:after="0" w:line="360" w:lineRule="auto"/>
        <w:ind w:right="537"/>
        <w:rPr>
          <w:rFonts w:ascii="Calibri Light" w:eastAsia="Times New Roman" w:hAnsi="Calibri Light" w:cs="Calibri Light"/>
          <w:b/>
          <w:bCs/>
          <w:sz w:val="16"/>
          <w:szCs w:val="16"/>
          <w:lang w:eastAsia="pl-PL"/>
        </w:rPr>
      </w:pPr>
      <w:r>
        <w:rPr>
          <w:rFonts w:ascii="Calibri Light" w:eastAsia="Times New Roman" w:hAnsi="Calibri Light" w:cs="Calibri Light"/>
          <w:b/>
          <w:bCs/>
          <w:sz w:val="18"/>
          <w:szCs w:val="18"/>
          <w:lang w:eastAsia="pl-PL"/>
        </w:rPr>
        <w:t xml:space="preserve">Strona internetowa prowadzonego postępowania: </w:t>
      </w:r>
      <w:hyperlink r:id="rId8" w:history="1">
        <w:r w:rsidR="00F2749C" w:rsidRPr="00FC1E75">
          <w:rPr>
            <w:rStyle w:val="Hipercze"/>
            <w:rFonts w:ascii="Calibri Light" w:eastAsia="Times New Roman" w:hAnsi="Calibri Light" w:cs="Calibri Light"/>
            <w:b/>
            <w:bCs/>
            <w:sz w:val="18"/>
            <w:szCs w:val="18"/>
            <w:lang w:eastAsia="pl-PL"/>
          </w:rPr>
          <w:t>https://ezamowienia.gov.pl/mp-client/tenders/ocds-148610-81acdd70-f2b0-4151-b00d-5784fbd362cb</w:t>
        </w:r>
      </w:hyperlink>
      <w:r w:rsidR="00F2749C">
        <w:rPr>
          <w:rFonts w:ascii="Calibri Light" w:eastAsia="Times New Roman" w:hAnsi="Calibri Light" w:cs="Calibri Light"/>
          <w:b/>
          <w:bCs/>
          <w:sz w:val="18"/>
          <w:szCs w:val="18"/>
          <w:lang w:eastAsia="pl-PL"/>
        </w:rPr>
        <w:t xml:space="preserve"> </w:t>
      </w:r>
    </w:p>
    <w:p w14:paraId="73592E12" w14:textId="77777777" w:rsidR="007C26B4" w:rsidRDefault="007C26B4" w:rsidP="007C26B4">
      <w:pPr>
        <w:widowControl w:val="0"/>
        <w:autoSpaceDE w:val="0"/>
        <w:spacing w:after="0"/>
        <w:ind w:left="4956" w:firstLine="708"/>
        <w:rPr>
          <w:rFonts w:ascii="Calibri Light" w:eastAsia="Times New Roman" w:hAnsi="Calibri Light" w:cs="Calibri Light"/>
          <w:b/>
          <w:bCs/>
          <w:spacing w:val="-5"/>
          <w:sz w:val="36"/>
          <w:szCs w:val="36"/>
          <w:lang w:eastAsia="pl-PL"/>
        </w:rPr>
      </w:pPr>
      <w:r>
        <w:rPr>
          <w:rFonts w:ascii="Calibri Light" w:eastAsia="Times New Roman" w:hAnsi="Calibri Light" w:cs="Calibri Light"/>
          <w:b/>
          <w:bCs/>
          <w:spacing w:val="-5"/>
          <w:sz w:val="36"/>
          <w:szCs w:val="36"/>
          <w:lang w:eastAsia="pl-PL"/>
        </w:rPr>
        <w:t xml:space="preserve">            </w:t>
      </w:r>
    </w:p>
    <w:p w14:paraId="3F49530D" w14:textId="77777777" w:rsidR="007C26B4" w:rsidRDefault="007C26B4" w:rsidP="007C26B4">
      <w:pPr>
        <w:widowControl w:val="0"/>
        <w:autoSpaceDE w:val="0"/>
        <w:spacing w:after="0"/>
        <w:rPr>
          <w:rFonts w:ascii="Calibri Light" w:eastAsia="Times New Roman" w:hAnsi="Calibri Light" w:cs="Calibri Light"/>
          <w:b/>
          <w:bCs/>
          <w:spacing w:val="-5"/>
          <w:sz w:val="36"/>
          <w:szCs w:val="36"/>
          <w:lang w:eastAsia="pl-PL"/>
        </w:rPr>
      </w:pPr>
    </w:p>
    <w:p w14:paraId="7B03E82B" w14:textId="77777777" w:rsidR="007C26B4" w:rsidRDefault="007C26B4" w:rsidP="007C26B4">
      <w:pPr>
        <w:widowControl w:val="0"/>
        <w:autoSpaceDE w:val="0"/>
        <w:spacing w:after="0"/>
        <w:ind w:left="4956" w:firstLine="708"/>
      </w:pPr>
      <w:r>
        <w:rPr>
          <w:rFonts w:ascii="Calibri Light" w:eastAsia="Times New Roman" w:hAnsi="Calibri Light" w:cs="Calibri Light"/>
          <w:b/>
          <w:bCs/>
          <w:spacing w:val="-5"/>
          <w:sz w:val="36"/>
          <w:szCs w:val="36"/>
          <w:lang w:eastAsia="pl-PL"/>
        </w:rPr>
        <w:t xml:space="preserve">   Z</w:t>
      </w:r>
      <w:r>
        <w:rPr>
          <w:rFonts w:ascii="Calibri Light" w:eastAsia="Times New Roman" w:hAnsi="Calibri Light" w:cs="Calibri Light"/>
          <w:b/>
          <w:bCs/>
          <w:sz w:val="36"/>
          <w:szCs w:val="36"/>
          <w:lang w:eastAsia="pl-PL"/>
        </w:rPr>
        <w:t>at</w:t>
      </w:r>
      <w:r>
        <w:rPr>
          <w:rFonts w:ascii="Calibri Light" w:eastAsia="Times New Roman" w:hAnsi="Calibri Light" w:cs="Calibri Light"/>
          <w:b/>
          <w:bCs/>
          <w:spacing w:val="4"/>
          <w:sz w:val="36"/>
          <w:szCs w:val="36"/>
          <w:lang w:eastAsia="pl-PL"/>
        </w:rPr>
        <w:t>w</w:t>
      </w:r>
      <w:r>
        <w:rPr>
          <w:rFonts w:ascii="Calibri Light" w:eastAsia="Times New Roman" w:hAnsi="Calibri Light" w:cs="Calibri Light"/>
          <w:b/>
          <w:bCs/>
          <w:spacing w:val="-2"/>
          <w:sz w:val="36"/>
          <w:szCs w:val="36"/>
          <w:lang w:eastAsia="pl-PL"/>
        </w:rPr>
        <w:t>i</w:t>
      </w:r>
      <w:r>
        <w:rPr>
          <w:rFonts w:ascii="Calibri Light" w:eastAsia="Times New Roman" w:hAnsi="Calibri Light" w:cs="Calibri Light"/>
          <w:b/>
          <w:bCs/>
          <w:sz w:val="36"/>
          <w:szCs w:val="36"/>
          <w:lang w:eastAsia="pl-PL"/>
        </w:rPr>
        <w:t>e</w:t>
      </w:r>
      <w:r>
        <w:rPr>
          <w:rFonts w:ascii="Calibri Light" w:eastAsia="Times New Roman" w:hAnsi="Calibri Light" w:cs="Calibri Light"/>
          <w:b/>
          <w:bCs/>
          <w:spacing w:val="1"/>
          <w:sz w:val="36"/>
          <w:szCs w:val="36"/>
          <w:lang w:eastAsia="pl-PL"/>
        </w:rPr>
        <w:t>r</w:t>
      </w:r>
      <w:r>
        <w:rPr>
          <w:rFonts w:ascii="Calibri Light" w:eastAsia="Times New Roman" w:hAnsi="Calibri Light" w:cs="Calibri Light"/>
          <w:b/>
          <w:bCs/>
          <w:sz w:val="36"/>
          <w:szCs w:val="36"/>
          <w:lang w:eastAsia="pl-PL"/>
        </w:rPr>
        <w:t>d</w:t>
      </w:r>
      <w:r>
        <w:rPr>
          <w:rFonts w:ascii="Calibri Light" w:eastAsia="Times New Roman" w:hAnsi="Calibri Light" w:cs="Calibri Light"/>
          <w:b/>
          <w:bCs/>
          <w:spacing w:val="-5"/>
          <w:sz w:val="36"/>
          <w:szCs w:val="36"/>
          <w:lang w:eastAsia="pl-PL"/>
        </w:rPr>
        <w:t>z</w:t>
      </w:r>
      <w:r>
        <w:rPr>
          <w:rFonts w:ascii="Calibri Light" w:eastAsia="Times New Roman" w:hAnsi="Calibri Light" w:cs="Calibri Light"/>
          <w:b/>
          <w:bCs/>
          <w:sz w:val="36"/>
          <w:szCs w:val="36"/>
          <w:lang w:eastAsia="pl-PL"/>
        </w:rPr>
        <w:t>am:</w:t>
      </w:r>
    </w:p>
    <w:p w14:paraId="5FEEC0A4" w14:textId="77777777" w:rsidR="007C26B4" w:rsidRPr="00E369D1" w:rsidRDefault="007C26B4" w:rsidP="007C26B4">
      <w:pPr>
        <w:widowControl w:val="0"/>
        <w:autoSpaceDE w:val="0"/>
        <w:spacing w:after="0"/>
        <w:ind w:left="4956" w:firstLine="708"/>
      </w:pPr>
      <w:r>
        <w:rPr>
          <w:rFonts w:ascii="Calibri Light" w:eastAsia="Times New Roman" w:hAnsi="Calibri Light" w:cs="Calibri Light"/>
          <w:sz w:val="20"/>
          <w:szCs w:val="20"/>
          <w:lang w:eastAsia="pl-PL"/>
        </w:rPr>
        <w:tab/>
      </w:r>
    </w:p>
    <w:p w14:paraId="656139B4" w14:textId="77F294C8" w:rsidR="007C26B4" w:rsidRPr="00AB6C77" w:rsidRDefault="007C26B4" w:rsidP="007C26B4">
      <w:pPr>
        <w:widowControl w:val="0"/>
        <w:tabs>
          <w:tab w:val="left" w:pos="5836"/>
        </w:tabs>
        <w:autoSpaceDE w:val="0"/>
        <w:spacing w:after="0" w:line="360" w:lineRule="auto"/>
        <w:rPr>
          <w:rFonts w:ascii="Calibri Light" w:eastAsia="Times New Roman" w:hAnsi="Calibri Light" w:cs="Calibri Light"/>
          <w:b/>
          <w:bCs/>
          <w:sz w:val="20"/>
          <w:szCs w:val="20"/>
          <w:lang w:eastAsia="pl-PL"/>
        </w:rPr>
      </w:pPr>
      <w:r>
        <w:rPr>
          <w:rFonts w:ascii="Calibri Light" w:eastAsia="Times New Roman" w:hAnsi="Calibri Light" w:cs="Calibri Light"/>
          <w:sz w:val="20"/>
          <w:szCs w:val="20"/>
          <w:lang w:eastAsia="pl-PL"/>
        </w:rPr>
        <w:tab/>
        <w:t xml:space="preserve">   </w:t>
      </w:r>
      <w:r w:rsidRPr="00AB6C77">
        <w:rPr>
          <w:rFonts w:ascii="Calibri Light" w:eastAsia="Times New Roman" w:hAnsi="Calibri Light" w:cs="Calibri Light"/>
          <w:b/>
          <w:bCs/>
          <w:sz w:val="20"/>
          <w:szCs w:val="20"/>
          <w:lang w:eastAsia="pl-PL"/>
        </w:rPr>
        <w:t>WÓJT</w:t>
      </w:r>
      <w:r w:rsidR="00AB6C77" w:rsidRPr="00AB6C77">
        <w:rPr>
          <w:rFonts w:ascii="Calibri Light" w:eastAsia="Times New Roman" w:hAnsi="Calibri Light" w:cs="Calibri Light"/>
          <w:b/>
          <w:bCs/>
          <w:sz w:val="20"/>
          <w:szCs w:val="20"/>
          <w:lang w:eastAsia="pl-PL"/>
        </w:rPr>
        <w:t xml:space="preserve"> GMINY OLSZANKA</w:t>
      </w:r>
      <w:r w:rsidRPr="00AB6C77">
        <w:rPr>
          <w:rFonts w:ascii="Calibri Light" w:eastAsia="Times New Roman" w:hAnsi="Calibri Light" w:cs="Calibri Light"/>
          <w:b/>
          <w:bCs/>
          <w:sz w:val="20"/>
          <w:szCs w:val="20"/>
          <w:lang w:eastAsia="pl-PL"/>
        </w:rPr>
        <w:t xml:space="preserve"> </w:t>
      </w:r>
    </w:p>
    <w:p w14:paraId="5DEF9E55" w14:textId="19F41528" w:rsidR="007C26B4" w:rsidRPr="00AB6C77" w:rsidRDefault="007C26B4" w:rsidP="007C26B4">
      <w:pPr>
        <w:widowControl w:val="0"/>
        <w:tabs>
          <w:tab w:val="left" w:pos="5836"/>
        </w:tabs>
        <w:autoSpaceDE w:val="0"/>
        <w:spacing w:after="0" w:line="360" w:lineRule="auto"/>
        <w:rPr>
          <w:rFonts w:ascii="Calibri Light" w:eastAsia="Times New Roman" w:hAnsi="Calibri Light" w:cs="Calibri Light"/>
          <w:b/>
          <w:bCs/>
          <w:sz w:val="20"/>
          <w:szCs w:val="20"/>
          <w:lang w:eastAsia="pl-PL"/>
        </w:rPr>
      </w:pPr>
      <w:r w:rsidRPr="00AB6C77">
        <w:rPr>
          <w:rFonts w:ascii="Calibri Light" w:eastAsia="Times New Roman" w:hAnsi="Calibri Light" w:cs="Calibri Light"/>
          <w:b/>
          <w:bCs/>
          <w:sz w:val="20"/>
          <w:szCs w:val="20"/>
          <w:lang w:eastAsia="pl-PL"/>
        </w:rPr>
        <w:t xml:space="preserve">                                                                                                                                    </w:t>
      </w:r>
      <w:r w:rsidR="00AB6C77" w:rsidRPr="00AB6C77">
        <w:rPr>
          <w:rFonts w:ascii="Calibri Light" w:eastAsia="Times New Roman" w:hAnsi="Calibri Light" w:cs="Calibri Light"/>
          <w:b/>
          <w:bCs/>
          <w:sz w:val="20"/>
          <w:szCs w:val="20"/>
          <w:lang w:eastAsia="pl-PL"/>
        </w:rPr>
        <w:t xml:space="preserve">/-/ </w:t>
      </w:r>
      <w:r w:rsidRPr="00AB6C77">
        <w:rPr>
          <w:rFonts w:ascii="Calibri Light" w:eastAsia="Times New Roman" w:hAnsi="Calibri Light" w:cs="Calibri Light"/>
          <w:b/>
          <w:bCs/>
          <w:sz w:val="20"/>
          <w:szCs w:val="20"/>
          <w:lang w:eastAsia="pl-PL"/>
        </w:rPr>
        <w:t>Tymoteusz Drebschok</w:t>
      </w:r>
    </w:p>
    <w:p w14:paraId="4C9A0AF4" w14:textId="77777777" w:rsidR="007C26B4" w:rsidRDefault="007C26B4" w:rsidP="007C26B4">
      <w:pPr>
        <w:widowControl w:val="0"/>
        <w:tabs>
          <w:tab w:val="left" w:pos="5880"/>
        </w:tabs>
        <w:autoSpaceDE w:val="0"/>
        <w:spacing w:after="0"/>
        <w:rPr>
          <w:rFonts w:ascii="Calibri Light" w:eastAsia="Times New Roman" w:hAnsi="Calibri Light" w:cs="Calibri Light"/>
          <w:sz w:val="20"/>
          <w:szCs w:val="20"/>
          <w:lang w:eastAsia="pl-PL"/>
        </w:rPr>
      </w:pPr>
    </w:p>
    <w:p w14:paraId="4CA317F1" w14:textId="77777777" w:rsidR="007C26B4" w:rsidRDefault="007C26B4" w:rsidP="007C26B4">
      <w:pPr>
        <w:widowControl w:val="0"/>
        <w:tabs>
          <w:tab w:val="left" w:pos="5880"/>
        </w:tabs>
        <w:autoSpaceDE w:val="0"/>
        <w:spacing w:after="0"/>
        <w:rPr>
          <w:rFonts w:ascii="Calibri Light" w:eastAsia="Times New Roman" w:hAnsi="Calibri Light" w:cs="Calibri Light"/>
          <w:sz w:val="20"/>
          <w:szCs w:val="20"/>
          <w:lang w:eastAsia="pl-PL"/>
        </w:rPr>
      </w:pPr>
    </w:p>
    <w:p w14:paraId="27DA6892" w14:textId="42603D28" w:rsidR="007C26B4" w:rsidRDefault="007C26B4" w:rsidP="007C26B4">
      <w:pPr>
        <w:widowControl w:val="0"/>
        <w:tabs>
          <w:tab w:val="left" w:pos="5880"/>
        </w:tabs>
        <w:autoSpaceDE w:val="0"/>
        <w:spacing w:after="0"/>
        <w:rPr>
          <w:rFonts w:ascii="Calibri Light" w:eastAsia="Times New Roman" w:hAnsi="Calibri Light" w:cs="Calibri Light"/>
          <w:sz w:val="20"/>
          <w:szCs w:val="20"/>
          <w:lang w:eastAsia="pl-PL"/>
        </w:rPr>
      </w:pPr>
      <w:r>
        <w:rPr>
          <w:rFonts w:ascii="Calibri Light" w:eastAsia="Times New Roman" w:hAnsi="Calibri Light" w:cs="Calibri Light"/>
          <w:sz w:val="20"/>
          <w:szCs w:val="20"/>
          <w:lang w:eastAsia="pl-PL"/>
        </w:rPr>
        <w:t xml:space="preserve">Olszanka, PAŹDZIERNIK 2026 r.                                                                          </w:t>
      </w:r>
    </w:p>
    <w:p w14:paraId="3790AA43" w14:textId="43DC59AD" w:rsidR="002C3D3F" w:rsidRDefault="007C26B4" w:rsidP="007C26B4">
      <w:pPr>
        <w:widowControl w:val="0"/>
        <w:tabs>
          <w:tab w:val="left" w:pos="5670"/>
        </w:tabs>
        <w:autoSpaceDE w:val="0"/>
        <w:autoSpaceDN w:val="0"/>
        <w:adjustRightInd w:val="0"/>
        <w:spacing w:after="0" w:line="360" w:lineRule="auto"/>
        <w:rPr>
          <w:rFonts w:asciiTheme="majorHAnsi" w:eastAsia="Times New Roman" w:hAnsiTheme="majorHAnsi" w:cstheme="majorHAnsi"/>
          <w:b/>
          <w:bCs/>
          <w:sz w:val="24"/>
          <w:szCs w:val="24"/>
          <w:lang w:eastAsia="pl-PL"/>
        </w:rPr>
      </w:pPr>
      <w:r>
        <w:rPr>
          <w:rFonts w:ascii="Calibri Light" w:eastAsia="Times New Roman" w:hAnsi="Calibri Light" w:cs="Calibri Light"/>
          <w:sz w:val="20"/>
          <w:szCs w:val="20"/>
          <w:lang w:eastAsia="pl-PL"/>
        </w:rPr>
        <w:t xml:space="preserve">                                                                                                                                                </w:t>
      </w:r>
    </w:p>
    <w:p w14:paraId="68E9CE6E" w14:textId="77777777" w:rsidR="007C26B4" w:rsidRPr="002D5C2F" w:rsidRDefault="007C26B4" w:rsidP="002C3D3F">
      <w:pPr>
        <w:widowControl w:val="0"/>
        <w:tabs>
          <w:tab w:val="left" w:pos="5670"/>
        </w:tabs>
        <w:autoSpaceDE w:val="0"/>
        <w:autoSpaceDN w:val="0"/>
        <w:adjustRightInd w:val="0"/>
        <w:spacing w:after="0" w:line="360" w:lineRule="auto"/>
        <w:rPr>
          <w:rFonts w:asciiTheme="majorHAnsi" w:eastAsia="Times New Roman" w:hAnsiTheme="majorHAnsi" w:cstheme="majorHAnsi"/>
          <w:sz w:val="20"/>
          <w:szCs w:val="20"/>
          <w:lang w:eastAsia="pl-PL"/>
        </w:rPr>
      </w:pPr>
    </w:p>
    <w:p w14:paraId="43E09AA4" w14:textId="77777777" w:rsidR="00C44A2C" w:rsidRPr="002D5C2F" w:rsidRDefault="00C44A2C" w:rsidP="00EC38E4">
      <w:pPr>
        <w:spacing w:after="0" w:line="240" w:lineRule="auto"/>
        <w:jc w:val="both"/>
        <w:outlineLvl w:val="0"/>
        <w:rPr>
          <w:rFonts w:asciiTheme="majorHAnsi" w:eastAsia="Times New Roman" w:hAnsiTheme="majorHAnsi" w:cstheme="majorHAnsi"/>
          <w:b/>
          <w:bCs/>
          <w:caps/>
          <w:kern w:val="32"/>
          <w:sz w:val="24"/>
          <w:szCs w:val="24"/>
          <w:highlight w:val="lightGray"/>
          <w:lang w:val="x-none" w:eastAsia="x-none"/>
        </w:rPr>
      </w:pPr>
      <w:bookmarkStart w:id="0" w:name="_Toc258314242"/>
    </w:p>
    <w:p w14:paraId="1A99584D" w14:textId="77777777" w:rsidR="00FC186E" w:rsidRPr="002D5C2F" w:rsidRDefault="00FC186E" w:rsidP="00C44A2C">
      <w:pPr>
        <w:spacing w:after="0" w:line="360" w:lineRule="auto"/>
        <w:jc w:val="both"/>
        <w:outlineLvl w:val="0"/>
        <w:rPr>
          <w:rFonts w:asciiTheme="majorHAnsi" w:hAnsiTheme="majorHAnsi" w:cstheme="majorHAnsi"/>
          <w:sz w:val="24"/>
          <w:szCs w:val="24"/>
        </w:rPr>
      </w:pPr>
      <w:r w:rsidRPr="002D5C2F">
        <w:rPr>
          <w:rFonts w:asciiTheme="majorHAnsi" w:hAnsiTheme="majorHAnsi" w:cstheme="majorHAnsi"/>
          <w:b/>
          <w:bCs/>
          <w:sz w:val="24"/>
          <w:szCs w:val="24"/>
        </w:rPr>
        <w:t>WSPÓLNY SŁOWNIK ZAMÓWIEŃ PUBLICZNYCH CPV</w:t>
      </w:r>
    </w:p>
    <w:p w14:paraId="07DD49D5" w14:textId="77777777" w:rsidR="00922082" w:rsidRPr="002D5C2F" w:rsidRDefault="00375D3B" w:rsidP="00C44A2C">
      <w:pPr>
        <w:spacing w:after="0" w:line="360" w:lineRule="auto"/>
        <w:jc w:val="both"/>
        <w:outlineLvl w:val="0"/>
        <w:rPr>
          <w:rFonts w:asciiTheme="majorHAnsi" w:hAnsiTheme="majorHAnsi" w:cstheme="majorHAnsi"/>
          <w:color w:val="000000" w:themeColor="text1"/>
          <w:sz w:val="24"/>
          <w:szCs w:val="24"/>
        </w:rPr>
      </w:pPr>
      <w:r w:rsidRPr="002D5C2F">
        <w:rPr>
          <w:rFonts w:asciiTheme="majorHAnsi" w:hAnsiTheme="majorHAnsi" w:cstheme="majorHAnsi"/>
          <w:sz w:val="24"/>
          <w:szCs w:val="24"/>
        </w:rPr>
        <w:t>66113000-5</w:t>
      </w:r>
      <w:r w:rsidRPr="002D5C2F">
        <w:rPr>
          <w:rFonts w:asciiTheme="majorHAnsi" w:hAnsiTheme="majorHAnsi" w:cstheme="majorHAnsi"/>
          <w:sz w:val="24"/>
          <w:szCs w:val="24"/>
        </w:rPr>
        <w:tab/>
        <w:t>- Usługi udzielania kredytu</w:t>
      </w:r>
    </w:p>
    <w:p w14:paraId="35D45AB2" w14:textId="77777777" w:rsidR="00C3186E" w:rsidRDefault="00C3186E" w:rsidP="00EC38E4">
      <w:pPr>
        <w:spacing w:after="0" w:line="360" w:lineRule="auto"/>
        <w:jc w:val="both"/>
        <w:rPr>
          <w:rFonts w:asciiTheme="majorHAnsi" w:eastAsia="Times New Roman" w:hAnsiTheme="majorHAnsi" w:cstheme="majorHAnsi"/>
          <w:b/>
          <w:bCs/>
          <w:caps/>
          <w:kern w:val="32"/>
          <w:sz w:val="24"/>
          <w:szCs w:val="24"/>
          <w:lang w:val="x-none" w:eastAsia="x-none"/>
        </w:rPr>
      </w:pPr>
      <w:bookmarkStart w:id="1" w:name="_Toc258314244"/>
      <w:bookmarkEnd w:id="0"/>
    </w:p>
    <w:p w14:paraId="3353677E" w14:textId="53FF88B3" w:rsidR="00D258DA" w:rsidRPr="00D258DA" w:rsidRDefault="00D258DA" w:rsidP="00D258DA">
      <w:pPr>
        <w:spacing w:after="0" w:line="360" w:lineRule="auto"/>
      </w:pPr>
      <w:r>
        <w:rPr>
          <w:rFonts w:ascii="Calibri Light" w:hAnsi="Calibri Light" w:cs="Calibri Light"/>
          <w:b/>
          <w:bCs/>
          <w:iCs/>
          <w:sz w:val="24"/>
          <w:szCs w:val="24"/>
        </w:rPr>
        <w:t>Rozdział 1. Nazwa oraz adres Zamawiającego</w:t>
      </w:r>
      <w:r>
        <w:rPr>
          <w:rFonts w:ascii="Calibri Light" w:hAnsi="Calibri Light" w:cs="Calibri Light"/>
          <w:b/>
          <w:bCs/>
          <w:iCs/>
          <w:spacing w:val="14"/>
          <w:sz w:val="24"/>
          <w:szCs w:val="24"/>
        </w:rPr>
        <w:t>:</w:t>
      </w:r>
    </w:p>
    <w:p w14:paraId="21B6190D" w14:textId="77777777" w:rsidR="00D258DA" w:rsidRDefault="00D258DA" w:rsidP="00D258DA">
      <w:pPr>
        <w:spacing w:after="0" w:line="360" w:lineRule="auto"/>
      </w:pPr>
      <w:r>
        <w:rPr>
          <w:rFonts w:ascii="Calibri Light" w:hAnsi="Calibri Light" w:cs="Calibri Light"/>
          <w:b/>
          <w:bCs/>
          <w:sz w:val="24"/>
          <w:szCs w:val="24"/>
        </w:rPr>
        <w:t>G</w:t>
      </w:r>
      <w:r>
        <w:rPr>
          <w:rFonts w:ascii="Calibri Light" w:hAnsi="Calibri Light" w:cs="Calibri Light"/>
          <w:b/>
          <w:bCs/>
          <w:spacing w:val="-3"/>
          <w:sz w:val="24"/>
          <w:szCs w:val="24"/>
        </w:rPr>
        <w:t>m</w:t>
      </w:r>
      <w:r>
        <w:rPr>
          <w:rFonts w:ascii="Calibri Light" w:hAnsi="Calibri Light" w:cs="Calibri Light"/>
          <w:b/>
          <w:bCs/>
          <w:sz w:val="24"/>
          <w:szCs w:val="24"/>
        </w:rPr>
        <w:t>i</w:t>
      </w:r>
      <w:r>
        <w:rPr>
          <w:rFonts w:ascii="Calibri Light" w:hAnsi="Calibri Light" w:cs="Calibri Light"/>
          <w:b/>
          <w:bCs/>
          <w:spacing w:val="1"/>
          <w:sz w:val="24"/>
          <w:szCs w:val="24"/>
        </w:rPr>
        <w:t>n</w:t>
      </w:r>
      <w:r>
        <w:rPr>
          <w:rFonts w:ascii="Calibri Light" w:hAnsi="Calibri Light" w:cs="Calibri Light"/>
          <w:b/>
          <w:bCs/>
          <w:sz w:val="24"/>
          <w:szCs w:val="24"/>
        </w:rPr>
        <w:t>a</w:t>
      </w:r>
      <w:r>
        <w:rPr>
          <w:rFonts w:ascii="Calibri Light" w:hAnsi="Calibri Light" w:cs="Calibri Light"/>
          <w:b/>
          <w:bCs/>
          <w:spacing w:val="2"/>
          <w:sz w:val="24"/>
          <w:szCs w:val="24"/>
        </w:rPr>
        <w:t xml:space="preserve"> </w:t>
      </w:r>
      <w:r>
        <w:rPr>
          <w:rFonts w:ascii="Calibri Light" w:hAnsi="Calibri Light" w:cs="Calibri Light"/>
          <w:b/>
          <w:bCs/>
          <w:spacing w:val="-3"/>
          <w:sz w:val="24"/>
          <w:szCs w:val="24"/>
        </w:rPr>
        <w:t>Olszanka</w:t>
      </w:r>
      <w:r>
        <w:rPr>
          <w:rFonts w:ascii="Calibri Light" w:hAnsi="Calibri Light" w:cs="Calibri Light"/>
          <w:b/>
          <w:bCs/>
          <w:spacing w:val="2"/>
          <w:sz w:val="24"/>
          <w:szCs w:val="24"/>
        </w:rPr>
        <w:t xml:space="preserve"> </w:t>
      </w:r>
    </w:p>
    <w:p w14:paraId="61EBDE1D" w14:textId="77777777" w:rsidR="00D258DA" w:rsidRDefault="00D258DA" w:rsidP="00D258DA">
      <w:pPr>
        <w:spacing w:after="0" w:line="360" w:lineRule="auto"/>
        <w:rPr>
          <w:rFonts w:ascii="Calibri Light" w:hAnsi="Calibri Light" w:cs="Calibri Light"/>
          <w:sz w:val="24"/>
          <w:szCs w:val="24"/>
        </w:rPr>
      </w:pPr>
      <w:r>
        <w:rPr>
          <w:rFonts w:ascii="Calibri Light" w:hAnsi="Calibri Light" w:cs="Calibri Light"/>
          <w:sz w:val="24"/>
          <w:szCs w:val="24"/>
        </w:rPr>
        <w:t>Olszanka 16, 49-332 Olszanka</w:t>
      </w:r>
    </w:p>
    <w:p w14:paraId="30B4E8EF" w14:textId="77777777" w:rsidR="00D258DA" w:rsidRDefault="00D258DA" w:rsidP="00D258DA">
      <w:pPr>
        <w:spacing w:after="0" w:line="360" w:lineRule="auto"/>
      </w:pPr>
      <w:r>
        <w:rPr>
          <w:rFonts w:ascii="Calibri Light" w:hAnsi="Calibri Light" w:cs="Calibri Light"/>
          <w:sz w:val="24"/>
          <w:szCs w:val="24"/>
        </w:rPr>
        <w:t>tel.</w:t>
      </w:r>
      <w:r>
        <w:rPr>
          <w:rFonts w:ascii="Calibri Light" w:hAnsi="Calibri Light" w:cs="Calibri Light"/>
          <w:spacing w:val="-10"/>
          <w:sz w:val="24"/>
          <w:szCs w:val="24"/>
        </w:rPr>
        <w:t xml:space="preserve"> </w:t>
      </w:r>
      <w:r>
        <w:rPr>
          <w:rFonts w:ascii="Calibri Light" w:hAnsi="Calibri Light" w:cs="Calibri Light"/>
          <w:sz w:val="24"/>
          <w:szCs w:val="24"/>
        </w:rPr>
        <w:t xml:space="preserve"> 77 412 96 83 </w:t>
      </w:r>
    </w:p>
    <w:p w14:paraId="2758EFF8" w14:textId="77777777" w:rsidR="00D258DA" w:rsidRDefault="00D258DA" w:rsidP="00D258DA">
      <w:pPr>
        <w:spacing w:after="0" w:line="360" w:lineRule="auto"/>
        <w:rPr>
          <w:rFonts w:ascii="Calibri Light" w:hAnsi="Calibri Light" w:cs="Calibri Light"/>
          <w:spacing w:val="-1"/>
          <w:sz w:val="24"/>
          <w:szCs w:val="24"/>
        </w:rPr>
      </w:pPr>
      <w:r>
        <w:rPr>
          <w:rFonts w:ascii="Calibri Light" w:hAnsi="Calibri Light" w:cs="Calibri Light"/>
          <w:spacing w:val="-1"/>
          <w:sz w:val="24"/>
          <w:szCs w:val="24"/>
        </w:rPr>
        <w:t>NIP: 747-10-52-</w:t>
      </w:r>
      <w:proofErr w:type="gramStart"/>
      <w:r>
        <w:rPr>
          <w:rFonts w:ascii="Calibri Light" w:hAnsi="Calibri Light" w:cs="Calibri Light"/>
          <w:spacing w:val="-1"/>
          <w:sz w:val="24"/>
          <w:szCs w:val="24"/>
        </w:rPr>
        <w:t>709  REGON</w:t>
      </w:r>
      <w:proofErr w:type="gramEnd"/>
      <w:r>
        <w:rPr>
          <w:rFonts w:ascii="Calibri Light" w:hAnsi="Calibri Light" w:cs="Calibri Light"/>
          <w:spacing w:val="-1"/>
          <w:sz w:val="24"/>
          <w:szCs w:val="24"/>
        </w:rPr>
        <w:t>: 531412800</w:t>
      </w:r>
    </w:p>
    <w:p w14:paraId="19FABA17" w14:textId="5B6AB795" w:rsidR="00D258DA" w:rsidRDefault="00D258DA" w:rsidP="00D258DA">
      <w:pPr>
        <w:spacing w:after="0" w:line="360" w:lineRule="auto"/>
      </w:pPr>
      <w:r>
        <w:rPr>
          <w:rFonts w:ascii="Calibri Light" w:hAnsi="Calibri Light" w:cs="Calibri Light"/>
          <w:b/>
          <w:sz w:val="24"/>
          <w:szCs w:val="24"/>
        </w:rPr>
        <w:t>Adres poczty elektronicznej:</w:t>
      </w:r>
      <w:r>
        <w:rPr>
          <w:rFonts w:ascii="Calibri Light" w:hAnsi="Calibri Light" w:cs="Calibri Light"/>
          <w:sz w:val="24"/>
          <w:szCs w:val="24"/>
        </w:rPr>
        <w:t xml:space="preserve"> </w:t>
      </w:r>
      <w:hyperlink r:id="rId9" w:history="1">
        <w:r>
          <w:rPr>
            <w:rFonts w:ascii="Calibri Light" w:hAnsi="Calibri Light" w:cs="Calibri Light"/>
            <w:color w:val="0563C1"/>
            <w:sz w:val="24"/>
            <w:szCs w:val="24"/>
            <w:u w:val="single"/>
          </w:rPr>
          <w:t>inwest@olszanka.pl</w:t>
        </w:r>
      </w:hyperlink>
      <w:r>
        <w:t xml:space="preserve"> </w:t>
      </w:r>
      <w:hyperlink r:id="rId10" w:history="1">
        <w:r w:rsidR="00EA5FA1" w:rsidRPr="00601245">
          <w:rPr>
            <w:rStyle w:val="Hipercze"/>
            <w:sz w:val="24"/>
            <w:szCs w:val="24"/>
          </w:rPr>
          <w:t>skarbnik@</w:t>
        </w:r>
        <w:r w:rsidR="00EA5FA1" w:rsidRPr="00601245">
          <w:rPr>
            <w:rStyle w:val="Hipercze"/>
            <w:rFonts w:ascii="Calibri Light" w:hAnsi="Calibri Light" w:cs="Calibri Light"/>
            <w:sz w:val="24"/>
            <w:szCs w:val="24"/>
          </w:rPr>
          <w:t>olszanka.pl</w:t>
        </w:r>
      </w:hyperlink>
      <w:r>
        <w:rPr>
          <w:rFonts w:ascii="Calibri Light" w:hAnsi="Calibri Light" w:cs="Calibri Light"/>
          <w:sz w:val="24"/>
          <w:szCs w:val="24"/>
        </w:rPr>
        <w:t xml:space="preserve"> </w:t>
      </w:r>
    </w:p>
    <w:p w14:paraId="42C1B249" w14:textId="77777777" w:rsidR="00D258DA" w:rsidRDefault="00D258DA" w:rsidP="00D258DA">
      <w:pPr>
        <w:spacing w:after="0" w:line="360" w:lineRule="auto"/>
      </w:pPr>
      <w:r>
        <w:rPr>
          <w:rFonts w:ascii="Calibri Light" w:hAnsi="Calibri Light" w:cs="Calibri Light"/>
          <w:b/>
          <w:sz w:val="24"/>
          <w:szCs w:val="24"/>
        </w:rPr>
        <w:t>Adres strony</w:t>
      </w:r>
      <w:r>
        <w:rPr>
          <w:rFonts w:ascii="Calibri Light" w:hAnsi="Calibri Light" w:cs="Calibri Light"/>
          <w:b/>
          <w:spacing w:val="-11"/>
          <w:sz w:val="24"/>
          <w:szCs w:val="24"/>
        </w:rPr>
        <w:t xml:space="preserve"> </w:t>
      </w:r>
      <w:r>
        <w:rPr>
          <w:rFonts w:ascii="Calibri Light" w:hAnsi="Calibri Light" w:cs="Calibri Light"/>
          <w:b/>
          <w:sz w:val="24"/>
          <w:szCs w:val="24"/>
        </w:rPr>
        <w:t>in</w:t>
      </w:r>
      <w:r>
        <w:rPr>
          <w:rFonts w:ascii="Calibri Light" w:hAnsi="Calibri Light" w:cs="Calibri Light"/>
          <w:b/>
          <w:spacing w:val="1"/>
          <w:sz w:val="24"/>
          <w:szCs w:val="24"/>
        </w:rPr>
        <w:t>t</w:t>
      </w:r>
      <w:r>
        <w:rPr>
          <w:rFonts w:ascii="Calibri Light" w:hAnsi="Calibri Light" w:cs="Calibri Light"/>
          <w:b/>
          <w:spacing w:val="-1"/>
          <w:sz w:val="24"/>
          <w:szCs w:val="24"/>
        </w:rPr>
        <w:t>e</w:t>
      </w:r>
      <w:r>
        <w:rPr>
          <w:rFonts w:ascii="Calibri Light" w:hAnsi="Calibri Light" w:cs="Calibri Light"/>
          <w:b/>
          <w:sz w:val="24"/>
          <w:szCs w:val="24"/>
        </w:rPr>
        <w:t>rn</w:t>
      </w:r>
      <w:r>
        <w:rPr>
          <w:rFonts w:ascii="Calibri Light" w:hAnsi="Calibri Light" w:cs="Calibri Light"/>
          <w:b/>
          <w:spacing w:val="-2"/>
          <w:sz w:val="24"/>
          <w:szCs w:val="24"/>
        </w:rPr>
        <w:t>e</w:t>
      </w:r>
      <w:r>
        <w:rPr>
          <w:rFonts w:ascii="Calibri Light" w:hAnsi="Calibri Light" w:cs="Calibri Light"/>
          <w:b/>
          <w:sz w:val="24"/>
          <w:szCs w:val="24"/>
        </w:rPr>
        <w:t>tow</w:t>
      </w:r>
      <w:r>
        <w:rPr>
          <w:rFonts w:ascii="Calibri Light" w:hAnsi="Calibri Light" w:cs="Calibri Light"/>
          <w:b/>
          <w:spacing w:val="-1"/>
          <w:sz w:val="24"/>
          <w:szCs w:val="24"/>
        </w:rPr>
        <w:t>ej</w:t>
      </w:r>
      <w:r>
        <w:rPr>
          <w:rFonts w:ascii="Calibri Light" w:hAnsi="Calibri Light" w:cs="Calibri Light"/>
          <w:b/>
          <w:sz w:val="24"/>
          <w:szCs w:val="24"/>
        </w:rPr>
        <w:t>:</w:t>
      </w:r>
      <w:r>
        <w:rPr>
          <w:rFonts w:ascii="Calibri Light" w:hAnsi="Calibri Light" w:cs="Calibri Light"/>
          <w:sz w:val="24"/>
          <w:szCs w:val="24"/>
        </w:rPr>
        <w:t xml:space="preserve"> </w:t>
      </w:r>
      <w:hyperlink r:id="rId11" w:history="1">
        <w:r>
          <w:rPr>
            <w:rFonts w:ascii="Calibri Light" w:hAnsi="Calibri Light" w:cs="Calibri Light"/>
            <w:color w:val="0563C1"/>
            <w:spacing w:val="2"/>
            <w:sz w:val="24"/>
            <w:szCs w:val="24"/>
            <w:u w:val="single"/>
          </w:rPr>
          <w:t>www.samorzad.gov.pl/web/gmina-olszanka</w:t>
        </w:r>
      </w:hyperlink>
      <w:r>
        <w:rPr>
          <w:rFonts w:ascii="Calibri Light" w:hAnsi="Calibri Light" w:cs="Calibri Light"/>
          <w:color w:val="0000FF"/>
          <w:spacing w:val="2"/>
          <w:sz w:val="24"/>
          <w:szCs w:val="24"/>
          <w:u w:val="single"/>
        </w:rPr>
        <w:t xml:space="preserve"> </w:t>
      </w:r>
      <w:hyperlink r:id="rId12" w:history="1">
        <w:r>
          <w:rPr>
            <w:rFonts w:ascii="Calibri Light" w:hAnsi="Calibri Light" w:cs="Calibri Light"/>
            <w:bCs/>
            <w:iCs/>
            <w:color w:val="0563C1"/>
            <w:sz w:val="24"/>
            <w:szCs w:val="24"/>
            <w:u w:val="single"/>
          </w:rPr>
          <w:t>https://ezamowienia.gov.pl/pl/</w:t>
        </w:r>
      </w:hyperlink>
    </w:p>
    <w:p w14:paraId="1BE181A0" w14:textId="77777777" w:rsidR="00D258DA" w:rsidRDefault="00D258DA" w:rsidP="00D258DA">
      <w:pPr>
        <w:spacing w:after="0" w:line="360" w:lineRule="auto"/>
      </w:pPr>
      <w:r>
        <w:rPr>
          <w:rFonts w:ascii="Calibri Light" w:hAnsi="Calibri Light" w:cs="Calibri Light"/>
          <w:b/>
          <w:sz w:val="24"/>
          <w:szCs w:val="24"/>
          <w:lang w:val="en-GB"/>
        </w:rPr>
        <w:t xml:space="preserve">Adres </w:t>
      </w:r>
      <w:proofErr w:type="spellStart"/>
      <w:r>
        <w:rPr>
          <w:rFonts w:ascii="Calibri Light" w:hAnsi="Calibri Light" w:cs="Calibri Light"/>
          <w:b/>
          <w:sz w:val="24"/>
          <w:szCs w:val="24"/>
          <w:lang w:val="en-GB"/>
        </w:rPr>
        <w:t>Elektronicznej</w:t>
      </w:r>
      <w:proofErr w:type="spellEnd"/>
      <w:r>
        <w:rPr>
          <w:rFonts w:ascii="Calibri Light" w:hAnsi="Calibri Light" w:cs="Calibri Light"/>
          <w:b/>
          <w:sz w:val="24"/>
          <w:szCs w:val="24"/>
          <w:lang w:val="en-GB"/>
        </w:rPr>
        <w:t xml:space="preserve"> </w:t>
      </w:r>
      <w:proofErr w:type="spellStart"/>
      <w:r>
        <w:rPr>
          <w:rFonts w:ascii="Calibri Light" w:hAnsi="Calibri Light" w:cs="Calibri Light"/>
          <w:b/>
          <w:sz w:val="24"/>
          <w:szCs w:val="24"/>
          <w:lang w:val="en-GB"/>
        </w:rPr>
        <w:t>Skrzynki</w:t>
      </w:r>
      <w:proofErr w:type="spellEnd"/>
      <w:r>
        <w:rPr>
          <w:rFonts w:ascii="Calibri Light" w:hAnsi="Calibri Light" w:cs="Calibri Light"/>
          <w:b/>
          <w:sz w:val="24"/>
          <w:szCs w:val="24"/>
          <w:lang w:val="en-GB"/>
        </w:rPr>
        <w:t xml:space="preserve"> Podawczej </w:t>
      </w:r>
      <w:proofErr w:type="spellStart"/>
      <w:r>
        <w:rPr>
          <w:rFonts w:ascii="Calibri Light" w:hAnsi="Calibri Light" w:cs="Calibri Light"/>
          <w:b/>
          <w:sz w:val="24"/>
          <w:szCs w:val="24"/>
          <w:lang w:val="en-GB"/>
        </w:rPr>
        <w:t>ePUAP</w:t>
      </w:r>
      <w:proofErr w:type="spellEnd"/>
      <w:r>
        <w:rPr>
          <w:rFonts w:ascii="Calibri Light" w:hAnsi="Calibri Light" w:cs="Calibri Light"/>
          <w:b/>
          <w:sz w:val="24"/>
          <w:szCs w:val="24"/>
          <w:lang w:val="en-GB"/>
        </w:rPr>
        <w:t xml:space="preserve">: </w:t>
      </w:r>
      <w:r>
        <w:rPr>
          <w:rFonts w:ascii="Calibri Light" w:hAnsi="Calibri Light" w:cs="Calibri Light"/>
          <w:sz w:val="24"/>
          <w:szCs w:val="24"/>
          <w:lang w:val="en-GB"/>
        </w:rPr>
        <w:t>/3e9t67vsgz/</w:t>
      </w:r>
      <w:proofErr w:type="spellStart"/>
      <w:r>
        <w:rPr>
          <w:rFonts w:ascii="Calibri Light" w:hAnsi="Calibri Light" w:cs="Calibri Light"/>
          <w:sz w:val="24"/>
          <w:szCs w:val="24"/>
          <w:lang w:val="en-GB"/>
        </w:rPr>
        <w:t>SkrytkaESP</w:t>
      </w:r>
      <w:proofErr w:type="spellEnd"/>
      <w:r>
        <w:rPr>
          <w:rFonts w:ascii="Calibri Light" w:hAnsi="Calibri Light" w:cs="Calibri Light"/>
          <w:sz w:val="24"/>
          <w:szCs w:val="24"/>
          <w:lang w:val="en-GB"/>
        </w:rPr>
        <w:t xml:space="preserve"> </w:t>
      </w:r>
    </w:p>
    <w:p w14:paraId="08140BC2" w14:textId="77777777" w:rsidR="00D258DA" w:rsidRDefault="00D258DA" w:rsidP="00D258DA">
      <w:pPr>
        <w:spacing w:after="0" w:line="360" w:lineRule="auto"/>
        <w:rPr>
          <w:rFonts w:ascii="Calibri Light" w:hAnsi="Calibri Light" w:cs="Calibri Light"/>
          <w:b/>
          <w:bCs/>
          <w:iCs/>
          <w:sz w:val="24"/>
          <w:szCs w:val="24"/>
        </w:rPr>
      </w:pPr>
    </w:p>
    <w:p w14:paraId="0413D54A" w14:textId="77777777" w:rsidR="00D258DA" w:rsidRDefault="00D258DA" w:rsidP="00D258DA">
      <w:pPr>
        <w:spacing w:after="0" w:line="360" w:lineRule="auto"/>
        <w:rPr>
          <w:rFonts w:ascii="Calibri Light" w:hAnsi="Calibri Light" w:cs="Calibri Light"/>
          <w:b/>
          <w:bCs/>
          <w:iCs/>
          <w:sz w:val="24"/>
          <w:szCs w:val="24"/>
        </w:rPr>
      </w:pPr>
      <w:r>
        <w:rPr>
          <w:rFonts w:ascii="Calibri Light" w:hAnsi="Calibri Light" w:cs="Calibri Light"/>
          <w:b/>
          <w:bCs/>
          <w:iCs/>
          <w:sz w:val="24"/>
          <w:szCs w:val="24"/>
        </w:rPr>
        <w:t xml:space="preserve">Rozdział 2. Strona internetowa prowadzonego postępowania </w:t>
      </w:r>
    </w:p>
    <w:p w14:paraId="07EA3A20" w14:textId="7AE9146F" w:rsidR="00D258DA" w:rsidRDefault="00D258DA" w:rsidP="00D258DA">
      <w:pPr>
        <w:spacing w:after="0" w:line="360" w:lineRule="auto"/>
        <w:jc w:val="both"/>
      </w:pPr>
      <w:r>
        <w:rPr>
          <w:rFonts w:ascii="Calibri Light" w:hAnsi="Calibri Light" w:cs="Calibri Light"/>
          <w:b/>
          <w:bCs/>
          <w:iCs/>
          <w:sz w:val="24"/>
          <w:szCs w:val="24"/>
        </w:rPr>
        <w:t xml:space="preserve">1. </w:t>
      </w:r>
      <w:r>
        <w:rPr>
          <w:rFonts w:ascii="Calibri Light" w:hAnsi="Calibri Light" w:cs="Calibri Light"/>
          <w:bCs/>
          <w:iCs/>
          <w:sz w:val="24"/>
          <w:szCs w:val="24"/>
        </w:rPr>
        <w:t>Postępowanie o udzielenie zamówienia prowadzone</w:t>
      </w:r>
      <w:r w:rsidR="00C958E4">
        <w:rPr>
          <w:rFonts w:ascii="Calibri Light" w:hAnsi="Calibri Light" w:cs="Calibri Light"/>
          <w:bCs/>
          <w:iCs/>
          <w:sz w:val="24"/>
          <w:szCs w:val="24"/>
        </w:rPr>
        <w:t xml:space="preserve"> jest </w:t>
      </w:r>
      <w:r>
        <w:rPr>
          <w:rFonts w:ascii="Calibri Light" w:hAnsi="Calibri Light" w:cs="Calibri Light"/>
          <w:bCs/>
          <w:iCs/>
          <w:sz w:val="24"/>
          <w:szCs w:val="24"/>
        </w:rPr>
        <w:t xml:space="preserve">przy użyciu Platformy zakupowej </w:t>
      </w:r>
      <w:hyperlink r:id="rId13" w:history="1">
        <w:r>
          <w:rPr>
            <w:rFonts w:ascii="Calibri Light" w:hAnsi="Calibri Light" w:cs="Calibri Light"/>
            <w:bCs/>
            <w:iCs/>
            <w:color w:val="0563C1"/>
            <w:sz w:val="24"/>
            <w:szCs w:val="24"/>
            <w:u w:val="single"/>
          </w:rPr>
          <w:t>https://ezamowienia.gov.pl/pl/</w:t>
        </w:r>
      </w:hyperlink>
      <w:r>
        <w:rPr>
          <w:rFonts w:ascii="Calibri Light" w:hAnsi="Calibri Light" w:cs="Calibri Light"/>
          <w:bCs/>
          <w:iCs/>
          <w:sz w:val="24"/>
          <w:szCs w:val="24"/>
        </w:rPr>
        <w:t xml:space="preserve"> (dalej: Platforma). Ilekroć w Specyfikacji</w:t>
      </w:r>
      <w:r>
        <w:rPr>
          <w:rFonts w:ascii="Calibri Light" w:hAnsi="Calibri Light" w:cs="Calibri Light"/>
          <w:b/>
          <w:bCs/>
          <w:iCs/>
          <w:sz w:val="24"/>
          <w:szCs w:val="24"/>
        </w:rPr>
        <w:t xml:space="preserve"> </w:t>
      </w:r>
      <w:r>
        <w:rPr>
          <w:rFonts w:ascii="Calibri Light" w:hAnsi="Calibri Light" w:cs="Calibri Light"/>
          <w:bCs/>
          <w:iCs/>
          <w:sz w:val="24"/>
          <w:szCs w:val="24"/>
        </w:rPr>
        <w:t>Warunków Zamówienia lub w przepisach o zamówieniach publicznych mowa jest o stronie internetowej prowadzonego postępowania należy przez to rozumieć Platformę.</w:t>
      </w:r>
    </w:p>
    <w:p w14:paraId="3FC4809E" w14:textId="1F85E844" w:rsidR="00D258DA" w:rsidRDefault="00D258DA" w:rsidP="00D258DA">
      <w:pPr>
        <w:spacing w:line="360" w:lineRule="auto"/>
        <w:jc w:val="both"/>
      </w:pPr>
      <w:r>
        <w:rPr>
          <w:rFonts w:ascii="Calibri Light" w:hAnsi="Calibri Light" w:cs="Calibri Light"/>
          <w:b/>
          <w:bCs/>
          <w:iCs/>
          <w:sz w:val="24"/>
          <w:szCs w:val="24"/>
        </w:rPr>
        <w:t>2</w:t>
      </w:r>
      <w:r>
        <w:rPr>
          <w:rFonts w:ascii="Calibri Light" w:hAnsi="Calibri Light" w:cs="Calibri Light"/>
          <w:bCs/>
          <w:iCs/>
          <w:sz w:val="24"/>
          <w:szCs w:val="24"/>
        </w:rPr>
        <w:t>. Zmiany i wyjaśnienia treści SWZ oraz inne dokumenty zamówienia bezpośrednio</w:t>
      </w:r>
      <w:r>
        <w:rPr>
          <w:rFonts w:ascii="Calibri Light" w:hAnsi="Calibri Light" w:cs="Calibri Light"/>
          <w:b/>
          <w:bCs/>
          <w:iCs/>
          <w:sz w:val="24"/>
          <w:szCs w:val="24"/>
        </w:rPr>
        <w:t xml:space="preserve"> </w:t>
      </w:r>
      <w:r>
        <w:rPr>
          <w:rFonts w:ascii="Calibri Light" w:hAnsi="Calibri Light" w:cs="Calibri Light"/>
          <w:bCs/>
          <w:iCs/>
          <w:sz w:val="24"/>
          <w:szCs w:val="24"/>
        </w:rPr>
        <w:t xml:space="preserve">związane </w:t>
      </w:r>
      <w:r>
        <w:rPr>
          <w:rFonts w:ascii="Calibri Light" w:hAnsi="Calibri Light" w:cs="Calibri Light"/>
          <w:bCs/>
          <w:iCs/>
          <w:sz w:val="24"/>
          <w:szCs w:val="24"/>
        </w:rPr>
        <w:br/>
        <w:t>z postępowaniem o udzielenie zamówienia dostępne będą na stronach URL]:</w:t>
      </w:r>
      <w:r>
        <w:rPr>
          <w:rFonts w:ascii="Calibri Light" w:hAnsi="Calibri Light" w:cs="Calibri Light"/>
          <w:b/>
          <w:bCs/>
          <w:iCs/>
          <w:sz w:val="24"/>
          <w:szCs w:val="24"/>
        </w:rPr>
        <w:t xml:space="preserve"> </w:t>
      </w:r>
      <w:bookmarkStart w:id="2" w:name="_Hlk196198689"/>
      <w:r w:rsidR="00C958E4">
        <w:fldChar w:fldCharType="begin"/>
      </w:r>
      <w:r w:rsidR="00C958E4">
        <w:instrText xml:space="preserve"> HYPERLINK  "https://ezamowienia.gov.pl/pl/" </w:instrText>
      </w:r>
      <w:r w:rsidR="00C958E4">
        <w:fldChar w:fldCharType="separate"/>
      </w:r>
      <w:r w:rsidR="00C958E4">
        <w:rPr>
          <w:rFonts w:ascii="Calibri Light" w:hAnsi="Calibri Light" w:cs="Calibri Light"/>
          <w:bCs/>
          <w:iCs/>
          <w:color w:val="0563C1"/>
          <w:sz w:val="24"/>
          <w:szCs w:val="24"/>
          <w:u w:val="single"/>
        </w:rPr>
        <w:t>https://ezamowienia.gov.pl/pl/</w:t>
      </w:r>
      <w:r w:rsidR="00C958E4">
        <w:fldChar w:fldCharType="end"/>
      </w:r>
      <w:bookmarkEnd w:id="2"/>
      <w:r w:rsidR="00C958E4">
        <w:t xml:space="preserve"> </w:t>
      </w:r>
      <w:r w:rsidR="00C958E4" w:rsidRPr="00C958E4">
        <w:rPr>
          <w:rFonts w:asciiTheme="majorHAnsi" w:hAnsiTheme="majorHAnsi" w:cstheme="majorHAnsi"/>
          <w:sz w:val="24"/>
          <w:szCs w:val="24"/>
        </w:rPr>
        <w:t xml:space="preserve">oraz </w:t>
      </w:r>
      <w:hyperlink r:id="rId14" w:history="1">
        <w:r w:rsidRPr="00642C6D">
          <w:rPr>
            <w:rStyle w:val="Hipercze"/>
            <w:rFonts w:ascii="Calibri Light" w:hAnsi="Calibri Light" w:cs="Calibri Light"/>
            <w:spacing w:val="2"/>
            <w:sz w:val="24"/>
            <w:szCs w:val="24"/>
          </w:rPr>
          <w:t>www.samorzad.gov.pl/web/gmina-olszanka</w:t>
        </w:r>
      </w:hyperlink>
      <w:r>
        <w:rPr>
          <w:rFonts w:ascii="Calibri Light" w:hAnsi="Calibri Light" w:cs="Calibri Light"/>
          <w:color w:val="0000FF"/>
          <w:spacing w:val="2"/>
          <w:sz w:val="24"/>
          <w:szCs w:val="24"/>
          <w:u w:val="single"/>
        </w:rPr>
        <w:t xml:space="preserve"> </w:t>
      </w:r>
      <w:r>
        <w:t>.</w:t>
      </w:r>
    </w:p>
    <w:p w14:paraId="75281384" w14:textId="77777777" w:rsidR="006A3681" w:rsidRDefault="006A3681" w:rsidP="006A3681">
      <w:pPr>
        <w:spacing w:after="0" w:line="360" w:lineRule="auto"/>
        <w:jc w:val="both"/>
        <w:rPr>
          <w:rFonts w:ascii="Calibri Light" w:hAnsi="Calibri Light" w:cs="Calibri Light"/>
          <w:b/>
          <w:bCs/>
          <w:iCs/>
          <w:sz w:val="24"/>
          <w:szCs w:val="24"/>
        </w:rPr>
      </w:pPr>
    </w:p>
    <w:p w14:paraId="465EA73A" w14:textId="198096DB" w:rsidR="006A3681" w:rsidRDefault="006A3681" w:rsidP="006A3681">
      <w:pPr>
        <w:spacing w:after="0" w:line="360" w:lineRule="auto"/>
        <w:jc w:val="both"/>
        <w:rPr>
          <w:rFonts w:ascii="Calibri Light" w:hAnsi="Calibri Light" w:cs="Calibri Light"/>
          <w:b/>
          <w:bCs/>
          <w:iCs/>
          <w:sz w:val="24"/>
          <w:szCs w:val="24"/>
        </w:rPr>
      </w:pPr>
      <w:r>
        <w:rPr>
          <w:rFonts w:ascii="Calibri Light" w:hAnsi="Calibri Light" w:cs="Calibri Light"/>
          <w:b/>
          <w:bCs/>
          <w:iCs/>
          <w:sz w:val="24"/>
          <w:szCs w:val="24"/>
        </w:rPr>
        <w:t xml:space="preserve">Rozdział 3. Ochrona danych osobowych </w:t>
      </w:r>
    </w:p>
    <w:p w14:paraId="38422B0C" w14:textId="77777777" w:rsidR="006A3681" w:rsidRDefault="006A3681" w:rsidP="006A3681">
      <w:pPr>
        <w:spacing w:after="0" w:line="360" w:lineRule="auto"/>
        <w:jc w:val="both"/>
      </w:pPr>
      <w:r>
        <w:rPr>
          <w:rFonts w:ascii="Calibri Light" w:hAnsi="Calibri Light" w:cs="Calibri Light"/>
          <w:b/>
          <w:bCs/>
          <w:sz w:val="24"/>
          <w:szCs w:val="24"/>
          <w:lang w:eastAsia="pl-PL"/>
        </w:rPr>
        <w:t>1.</w:t>
      </w:r>
      <w:r>
        <w:rPr>
          <w:rFonts w:ascii="Calibri Light" w:hAnsi="Calibri Light" w:cs="Calibri Light"/>
          <w:bCs/>
          <w:sz w:val="24"/>
          <w:szCs w:val="24"/>
          <w:lang w:eastAsia="pl-PL"/>
        </w:rPr>
        <w:t xml:space="preserve"> Zgodnie z art. 13 ust. 1 i 2 rozporządzenia Parlamentu Europejskiego i Rady (UE) 2016/679 </w:t>
      </w:r>
      <w:r>
        <w:rPr>
          <w:rFonts w:ascii="Calibri Light" w:hAnsi="Calibri Light" w:cs="Calibri Light"/>
          <w:bCs/>
          <w:sz w:val="24"/>
          <w:szCs w:val="24"/>
          <w:lang w:eastAsia="pl-PL"/>
        </w:rPr>
        <w:br/>
        <w:t>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w:t>
      </w:r>
    </w:p>
    <w:p w14:paraId="5D7A3011" w14:textId="77777777" w:rsidR="006A3681" w:rsidRDefault="006A3681" w:rsidP="006A3681">
      <w:pPr>
        <w:spacing w:after="0" w:line="360" w:lineRule="auto"/>
        <w:jc w:val="both"/>
      </w:pPr>
      <w:r>
        <w:rPr>
          <w:rFonts w:ascii="Calibri Light" w:hAnsi="Calibri Light" w:cs="Calibri Light"/>
          <w:b/>
          <w:bCs/>
          <w:sz w:val="24"/>
          <w:szCs w:val="24"/>
          <w:lang w:eastAsia="pl-PL"/>
        </w:rPr>
        <w:lastRenderedPageBreak/>
        <w:t>1)</w:t>
      </w:r>
      <w:r>
        <w:rPr>
          <w:rFonts w:ascii="Calibri Light" w:hAnsi="Calibri Light" w:cs="Calibri Light"/>
          <w:bCs/>
          <w:sz w:val="24"/>
          <w:szCs w:val="24"/>
          <w:lang w:eastAsia="pl-PL"/>
        </w:rPr>
        <w:t xml:space="preserve"> administratorem danych osobowych przekazanych mu w związku z prowadzonym postępowaniem (w tym w treści ofert, załączników do nich, dokumentów przedłożonych </w:t>
      </w:r>
      <w:r>
        <w:rPr>
          <w:rFonts w:ascii="Calibri Light" w:hAnsi="Calibri Light" w:cs="Calibri Light"/>
          <w:bCs/>
          <w:sz w:val="24"/>
          <w:szCs w:val="24"/>
          <w:lang w:eastAsia="pl-PL"/>
        </w:rPr>
        <w:br/>
        <w:t>na żądanie Zamawiającego, wyjaśnień i uzupełnień złożonych do ofert, uzupełnień, zawartych umów, wniesionych środków ochrony prawnej itp.) jest Wójt Gminy Olszanka;</w:t>
      </w:r>
    </w:p>
    <w:p w14:paraId="3392EBAC" w14:textId="77777777" w:rsidR="006A3681" w:rsidRDefault="006A3681" w:rsidP="006A3681">
      <w:pPr>
        <w:spacing w:after="0" w:line="360" w:lineRule="auto"/>
        <w:jc w:val="both"/>
      </w:pPr>
      <w:r>
        <w:rPr>
          <w:rFonts w:ascii="Calibri Light" w:hAnsi="Calibri Light" w:cs="Calibri Light"/>
          <w:b/>
          <w:bCs/>
          <w:sz w:val="24"/>
          <w:szCs w:val="24"/>
          <w:lang w:eastAsia="pl-PL"/>
        </w:rPr>
        <w:t>2)</w:t>
      </w:r>
      <w:r>
        <w:rPr>
          <w:rFonts w:ascii="Calibri Light" w:hAnsi="Calibri Light" w:cs="Calibri Light"/>
          <w:bCs/>
          <w:sz w:val="24"/>
          <w:szCs w:val="24"/>
          <w:lang w:eastAsia="pl-PL"/>
        </w:rPr>
        <w:t xml:space="preserve"> osobą właściwą ds. ochrony danych osobowych jest Inspektor Ochrony Danych (IOD), który </w:t>
      </w:r>
      <w:r>
        <w:rPr>
          <w:rFonts w:ascii="Calibri Light" w:hAnsi="Calibri Light" w:cs="Calibri Light"/>
          <w:bCs/>
          <w:sz w:val="24"/>
          <w:szCs w:val="24"/>
          <w:lang w:eastAsia="pl-PL"/>
        </w:rPr>
        <w:br/>
        <w:t xml:space="preserve">w imieniu Zamawiającego nadzoruje sferę przetwarzania danych osobowych. Z IOD można kontaktować się pod adresem e-mail: </w:t>
      </w:r>
      <w:hyperlink r:id="rId15" w:history="1">
        <w:r>
          <w:rPr>
            <w:rFonts w:ascii="Calibri Light" w:hAnsi="Calibri Light" w:cs="Calibri Light"/>
            <w:bCs/>
            <w:color w:val="0563C1"/>
            <w:sz w:val="24"/>
            <w:szCs w:val="24"/>
            <w:u w:val="single"/>
            <w:lang w:eastAsia="pl-PL"/>
          </w:rPr>
          <w:t>rodo@lege.olawa.pl</w:t>
        </w:r>
      </w:hyperlink>
      <w:r>
        <w:rPr>
          <w:rFonts w:ascii="Calibri Light" w:hAnsi="Calibri Light" w:cs="Calibri Light"/>
          <w:bCs/>
          <w:sz w:val="24"/>
          <w:szCs w:val="24"/>
          <w:lang w:eastAsia="pl-PL"/>
        </w:rPr>
        <w:t xml:space="preserve"> ;</w:t>
      </w:r>
    </w:p>
    <w:p w14:paraId="2667E3C0" w14:textId="5DA398EA" w:rsidR="006A3681" w:rsidRPr="006A3681" w:rsidRDefault="006A3681" w:rsidP="006A3681">
      <w:pPr>
        <w:spacing w:after="0" w:line="360" w:lineRule="auto"/>
        <w:jc w:val="both"/>
        <w:rPr>
          <w:rFonts w:asciiTheme="majorHAnsi" w:hAnsiTheme="majorHAnsi" w:cstheme="majorHAnsi"/>
          <w:bCs/>
          <w:sz w:val="24"/>
          <w:szCs w:val="24"/>
          <w:lang w:eastAsia="pl-PL"/>
        </w:rPr>
      </w:pPr>
      <w:r>
        <w:rPr>
          <w:rFonts w:ascii="Calibri Light" w:hAnsi="Calibri Light" w:cs="Calibri Light"/>
          <w:b/>
          <w:bCs/>
          <w:sz w:val="24"/>
          <w:szCs w:val="24"/>
          <w:lang w:eastAsia="pl-PL"/>
        </w:rPr>
        <w:t>3)</w:t>
      </w:r>
      <w:r>
        <w:rPr>
          <w:rFonts w:ascii="Calibri Light" w:hAnsi="Calibri Light" w:cs="Calibri Light"/>
          <w:bCs/>
          <w:sz w:val="24"/>
          <w:szCs w:val="24"/>
          <w:lang w:eastAsia="pl-PL"/>
        </w:rPr>
        <w:t xml:space="preserve"> Pani/Pana dane osobowe przetwarzane będą na podstawie art. 6 ust. 1 lit. c RODO w celu związanym z postępowaniem o udzielenie zamówienia publicznego </w:t>
      </w:r>
      <w:r w:rsidRPr="003B35A6">
        <w:rPr>
          <w:rFonts w:asciiTheme="majorHAnsi" w:hAnsiTheme="majorHAnsi" w:cstheme="majorHAnsi"/>
          <w:bCs/>
          <w:sz w:val="24"/>
          <w:szCs w:val="24"/>
          <w:lang w:eastAsia="pl-PL"/>
        </w:rPr>
        <w:t>pn.</w:t>
      </w:r>
      <w:r w:rsidRPr="006A3681">
        <w:t xml:space="preserve"> </w:t>
      </w:r>
      <w:r w:rsidRPr="006A3681">
        <w:rPr>
          <w:rFonts w:asciiTheme="majorHAnsi" w:hAnsiTheme="majorHAnsi" w:cstheme="majorHAnsi"/>
          <w:bCs/>
          <w:sz w:val="24"/>
          <w:szCs w:val="24"/>
          <w:lang w:eastAsia="pl-PL"/>
        </w:rPr>
        <w:t>„Udzielenie Gminie Olszanka kredytu długoterminowego do kwoty 1 500 000,00 zł (słownie: jeden milion pięćset tysięcy zł 00/100) na finansowanie planowanego deficytu budżetu w 2026 roku z przeznaczeniem na finansowanie gminnych zadań inwestycyjnych”.</w:t>
      </w:r>
      <w:r w:rsidRPr="003B35A6">
        <w:rPr>
          <w:rFonts w:asciiTheme="majorHAnsi" w:hAnsiTheme="majorHAnsi" w:cstheme="majorHAnsi"/>
          <w:bCs/>
          <w:sz w:val="24"/>
          <w:szCs w:val="24"/>
          <w:lang w:eastAsia="pl-PL"/>
        </w:rPr>
        <w:t>;</w:t>
      </w:r>
    </w:p>
    <w:p w14:paraId="7A99146A" w14:textId="77777777" w:rsidR="006A3681" w:rsidRDefault="006A3681" w:rsidP="006A3681">
      <w:pPr>
        <w:spacing w:after="0" w:line="360" w:lineRule="auto"/>
        <w:jc w:val="both"/>
      </w:pPr>
      <w:r>
        <w:rPr>
          <w:rFonts w:ascii="Calibri Light" w:hAnsi="Calibri Light" w:cs="Calibri Light"/>
          <w:b/>
          <w:bCs/>
          <w:sz w:val="24"/>
          <w:szCs w:val="24"/>
          <w:lang w:eastAsia="pl-PL"/>
        </w:rPr>
        <w:t>4)</w:t>
      </w:r>
      <w:r>
        <w:rPr>
          <w:rFonts w:ascii="Calibri Light" w:hAnsi="Calibri Light" w:cs="Calibri Light"/>
          <w:bCs/>
          <w:sz w:val="24"/>
          <w:szCs w:val="24"/>
          <w:lang w:eastAsia="pl-PL"/>
        </w:rPr>
        <w:t xml:space="preserve"> odbiorcami Pani/Pana danych osobowych będą osoby lub podmioty, którym udostępniona zostanie dokumentacja postępowania w oparciu o art. 18 oraz art. 74 PZP oraz ewentualnie organy rozpatrujące środki ochrony prawnej wniesione w toku postępowania i uczestnicy postępowań wywołanych ich wniesieniem lub inne organy i podmioty, którym Zamawiający obowiązany jest je udostępnić (np. Prezes UZP);</w:t>
      </w:r>
    </w:p>
    <w:p w14:paraId="5DB11447" w14:textId="3DE0FF1E" w:rsidR="006A3681" w:rsidRDefault="006A3681" w:rsidP="006A3681">
      <w:pPr>
        <w:spacing w:after="0" w:line="360" w:lineRule="auto"/>
        <w:jc w:val="both"/>
      </w:pPr>
      <w:r>
        <w:rPr>
          <w:rFonts w:ascii="Calibri Light" w:hAnsi="Calibri Light" w:cs="Calibri Light"/>
          <w:b/>
          <w:bCs/>
          <w:sz w:val="24"/>
          <w:szCs w:val="24"/>
          <w:lang w:eastAsia="pl-PL"/>
        </w:rPr>
        <w:t>5)</w:t>
      </w:r>
      <w:r>
        <w:rPr>
          <w:rFonts w:ascii="Calibri Light" w:hAnsi="Calibri Light" w:cs="Calibri Light"/>
          <w:bCs/>
          <w:sz w:val="24"/>
          <w:szCs w:val="24"/>
          <w:lang w:eastAsia="pl-PL"/>
        </w:rPr>
        <w:t xml:space="preserve"> Pani/Pana dane osobowe będą przechowywane, zgodnie z art. 78 ust. 1 PZP, przez okres </w:t>
      </w:r>
      <w:r>
        <w:rPr>
          <w:rFonts w:ascii="Calibri Light" w:hAnsi="Calibri Light" w:cs="Calibri Light"/>
          <w:bCs/>
          <w:sz w:val="24"/>
          <w:szCs w:val="24"/>
          <w:lang w:eastAsia="pl-PL"/>
        </w:rPr>
        <w:br/>
        <w:t xml:space="preserve">4 lat od dnia zakończenia postępowania o udzielenie zamówienia, a jeżeli czas trwania umowy przekracza 4 lata, okres przechowywania obejmuje cały czas trwania umowy oraz </w:t>
      </w:r>
      <w:r>
        <w:rPr>
          <w:rFonts w:ascii="Calibri Light" w:hAnsi="Calibri Light" w:cs="Calibri Light"/>
          <w:bCs/>
          <w:sz w:val="24"/>
          <w:szCs w:val="24"/>
          <w:lang w:eastAsia="pl-PL"/>
        </w:rPr>
        <w:br/>
        <w:t xml:space="preserve">w odpowiednim zakresie także okres czasu do chwili przedawnienia roszczeń związanych </w:t>
      </w:r>
      <w:r w:rsidR="00C80BE2">
        <w:rPr>
          <w:rFonts w:ascii="Calibri Light" w:hAnsi="Calibri Light" w:cs="Calibri Light"/>
          <w:bCs/>
          <w:sz w:val="24"/>
          <w:szCs w:val="24"/>
          <w:lang w:eastAsia="pl-PL"/>
        </w:rPr>
        <w:br/>
      </w:r>
      <w:r>
        <w:rPr>
          <w:rFonts w:ascii="Calibri Light" w:hAnsi="Calibri Light" w:cs="Calibri Light"/>
          <w:bCs/>
          <w:sz w:val="24"/>
          <w:szCs w:val="24"/>
          <w:lang w:eastAsia="pl-PL"/>
        </w:rPr>
        <w:t>z realizacją umowy;</w:t>
      </w:r>
    </w:p>
    <w:p w14:paraId="6D63C5AD" w14:textId="77777777" w:rsidR="006A3681" w:rsidRDefault="006A3681" w:rsidP="006A3681">
      <w:pPr>
        <w:spacing w:after="0" w:line="360" w:lineRule="auto"/>
        <w:jc w:val="both"/>
      </w:pPr>
      <w:r>
        <w:rPr>
          <w:rFonts w:ascii="Calibri Light" w:hAnsi="Calibri Light" w:cs="Calibri Light"/>
          <w:b/>
          <w:bCs/>
          <w:sz w:val="24"/>
          <w:szCs w:val="24"/>
          <w:lang w:eastAsia="pl-PL"/>
        </w:rPr>
        <w:t>6)</w:t>
      </w:r>
      <w:r>
        <w:rPr>
          <w:rFonts w:ascii="Calibri Light" w:hAnsi="Calibri Light" w:cs="Calibri Light"/>
          <w:bCs/>
          <w:sz w:val="24"/>
          <w:szCs w:val="24"/>
          <w:lang w:eastAsia="pl-PL"/>
        </w:rPr>
        <w:t xml:space="preserve"> obowiązek podania przez Panią/Pana danych osobowych bezpośrednio Pani/Pana dotyczących jest wymogiem ustawowym określonym w przepisach ustawy </w:t>
      </w:r>
      <w:proofErr w:type="spellStart"/>
      <w:r>
        <w:rPr>
          <w:rFonts w:ascii="Calibri Light" w:hAnsi="Calibri Light" w:cs="Calibri Light"/>
          <w:bCs/>
          <w:sz w:val="24"/>
          <w:szCs w:val="24"/>
          <w:lang w:eastAsia="pl-PL"/>
        </w:rPr>
        <w:t>Pzp</w:t>
      </w:r>
      <w:proofErr w:type="spellEnd"/>
      <w:r>
        <w:rPr>
          <w:rFonts w:ascii="Calibri Light" w:hAnsi="Calibri Light" w:cs="Calibri Light"/>
          <w:bCs/>
          <w:sz w:val="24"/>
          <w:szCs w:val="24"/>
          <w:lang w:eastAsia="pl-PL"/>
        </w:rPr>
        <w:t xml:space="preserve">, związanym </w:t>
      </w:r>
      <w:r>
        <w:rPr>
          <w:rFonts w:ascii="Calibri Light" w:hAnsi="Calibri Light" w:cs="Calibri Light"/>
          <w:bCs/>
          <w:sz w:val="24"/>
          <w:szCs w:val="24"/>
          <w:lang w:eastAsia="pl-PL"/>
        </w:rPr>
        <w:br/>
        <w:t>z udziałem w postępowaniu o udzielenie zamówienia publicznego; konsekwencje niepodania określonych danych wynikają z ustawy PZP;</w:t>
      </w:r>
    </w:p>
    <w:p w14:paraId="27A36E8B" w14:textId="77777777" w:rsidR="006A3681" w:rsidRDefault="006A3681" w:rsidP="006A3681">
      <w:pPr>
        <w:spacing w:after="0" w:line="360" w:lineRule="auto"/>
        <w:jc w:val="both"/>
      </w:pPr>
      <w:r>
        <w:rPr>
          <w:rFonts w:ascii="Calibri Light" w:hAnsi="Calibri Light" w:cs="Calibri Light"/>
          <w:b/>
          <w:bCs/>
          <w:sz w:val="24"/>
          <w:szCs w:val="24"/>
          <w:lang w:eastAsia="pl-PL"/>
        </w:rPr>
        <w:t>7)</w:t>
      </w:r>
      <w:r>
        <w:rPr>
          <w:rFonts w:ascii="Calibri Light" w:hAnsi="Calibri Light" w:cs="Calibri Light"/>
          <w:bCs/>
          <w:sz w:val="24"/>
          <w:szCs w:val="24"/>
          <w:lang w:eastAsia="pl-PL"/>
        </w:rPr>
        <w:t xml:space="preserve"> w odniesieniu do Pani/Pana danych osobowych decyzje nie będą podejmowane w sposób zautomatyzowany, stosowanie do art. 22 RODO;</w:t>
      </w:r>
    </w:p>
    <w:p w14:paraId="43D4852A" w14:textId="77777777" w:rsidR="006A3681" w:rsidRDefault="006A3681" w:rsidP="006A3681">
      <w:pPr>
        <w:spacing w:after="0" w:line="360" w:lineRule="auto"/>
        <w:jc w:val="both"/>
      </w:pPr>
      <w:r>
        <w:rPr>
          <w:rFonts w:ascii="Calibri Light" w:hAnsi="Calibri Light" w:cs="Calibri Light"/>
          <w:b/>
          <w:bCs/>
          <w:sz w:val="24"/>
          <w:szCs w:val="24"/>
          <w:lang w:eastAsia="pl-PL"/>
        </w:rPr>
        <w:t>8)</w:t>
      </w:r>
      <w:r>
        <w:rPr>
          <w:rFonts w:ascii="Calibri Light" w:hAnsi="Calibri Light" w:cs="Calibri Light"/>
          <w:bCs/>
          <w:sz w:val="24"/>
          <w:szCs w:val="24"/>
          <w:lang w:eastAsia="pl-PL"/>
        </w:rPr>
        <w:t xml:space="preserve"> posiada Pani/Pan:</w:t>
      </w:r>
    </w:p>
    <w:p w14:paraId="4B057EB7" w14:textId="77777777" w:rsidR="006A3681" w:rsidRDefault="006A3681" w:rsidP="006A3681">
      <w:pPr>
        <w:spacing w:after="0" w:line="360" w:lineRule="auto"/>
        <w:jc w:val="both"/>
      </w:pPr>
      <w:r>
        <w:rPr>
          <w:rFonts w:ascii="Calibri Light" w:hAnsi="Calibri Light" w:cs="Calibri Light"/>
          <w:b/>
          <w:bCs/>
          <w:sz w:val="24"/>
          <w:szCs w:val="24"/>
          <w:lang w:eastAsia="pl-PL"/>
        </w:rPr>
        <w:t>a)</w:t>
      </w:r>
      <w:r>
        <w:rPr>
          <w:rFonts w:ascii="Calibri Light" w:hAnsi="Calibri Light" w:cs="Calibri Light"/>
          <w:bCs/>
          <w:sz w:val="24"/>
          <w:szCs w:val="24"/>
          <w:lang w:eastAsia="pl-PL"/>
        </w:rPr>
        <w:t xml:space="preserve"> na podstawie art. 15 RODO prawo dostępu do danych osobowych Pani/Pana dotyczących,</w:t>
      </w:r>
      <w:r>
        <w:br/>
      </w:r>
      <w:r>
        <w:rPr>
          <w:rFonts w:ascii="Calibri Light" w:hAnsi="Calibri Light" w:cs="Calibri Light"/>
          <w:b/>
          <w:bCs/>
          <w:sz w:val="24"/>
          <w:szCs w:val="24"/>
          <w:lang w:eastAsia="pl-PL"/>
        </w:rPr>
        <w:t>b)</w:t>
      </w:r>
      <w:r>
        <w:rPr>
          <w:rFonts w:ascii="Calibri Light" w:hAnsi="Calibri Light" w:cs="Calibri Light"/>
          <w:bCs/>
          <w:sz w:val="24"/>
          <w:szCs w:val="24"/>
          <w:lang w:eastAsia="pl-PL"/>
        </w:rPr>
        <w:t xml:space="preserve"> na podstawie art. 16 RODO prawo do sprostowania Pani/Pana danych osobowych,</w:t>
      </w:r>
      <w:r>
        <w:rPr>
          <w:rFonts w:ascii="Calibri Light" w:hAnsi="Calibri Light" w:cs="Calibri Light"/>
          <w:bCs/>
          <w:sz w:val="24"/>
          <w:szCs w:val="24"/>
          <w:lang w:eastAsia="pl-PL"/>
        </w:rPr>
        <w:br/>
      </w:r>
      <w:r>
        <w:rPr>
          <w:rFonts w:ascii="Calibri Light" w:hAnsi="Calibri Light" w:cs="Calibri Light"/>
          <w:b/>
          <w:bCs/>
          <w:sz w:val="24"/>
          <w:szCs w:val="24"/>
          <w:lang w:eastAsia="pl-PL"/>
        </w:rPr>
        <w:lastRenderedPageBreak/>
        <w:t>c)</w:t>
      </w:r>
      <w:r>
        <w:rPr>
          <w:rFonts w:ascii="Calibri Light" w:hAnsi="Calibri Light" w:cs="Calibri Light"/>
          <w:bCs/>
          <w:sz w:val="24"/>
          <w:szCs w:val="24"/>
          <w:lang w:eastAsia="pl-PL"/>
        </w:rPr>
        <w:t xml:space="preserve"> na podstawie art. 18 RODO prawo żądania od administratora ograniczenia przetwarzania danych osobowych z zastrzeżeniem przypadków, o których mowa w art. 18 ust. 2 RODO,</w:t>
      </w:r>
      <w:r>
        <w:rPr>
          <w:rFonts w:ascii="Calibri Light" w:hAnsi="Calibri Light" w:cs="Calibri Light"/>
          <w:bCs/>
          <w:sz w:val="24"/>
          <w:szCs w:val="24"/>
          <w:lang w:eastAsia="pl-PL"/>
        </w:rPr>
        <w:br/>
      </w:r>
      <w:r>
        <w:rPr>
          <w:rFonts w:ascii="Calibri Light" w:hAnsi="Calibri Light" w:cs="Calibri Light"/>
          <w:b/>
          <w:bCs/>
          <w:sz w:val="24"/>
          <w:szCs w:val="24"/>
          <w:lang w:eastAsia="pl-PL"/>
        </w:rPr>
        <w:t>d)</w:t>
      </w:r>
      <w:r>
        <w:rPr>
          <w:rFonts w:ascii="Calibri Light" w:hAnsi="Calibri Light" w:cs="Calibri Light"/>
          <w:bCs/>
          <w:sz w:val="24"/>
          <w:szCs w:val="24"/>
          <w:lang w:eastAsia="pl-PL"/>
        </w:rPr>
        <w:t xml:space="preserve"> prawo do wniesienia skargi do Prezesa Urzędu Ochrony Danych Osobowych, gdy uzna Pani/Pan, że przetwarzanie danych osobowych Pani/Pana dotyczących narusza przepisy RODO.</w:t>
      </w:r>
    </w:p>
    <w:p w14:paraId="2CDAFFE2" w14:textId="77777777" w:rsidR="006A3681" w:rsidRDefault="006A3681" w:rsidP="006A3681">
      <w:pPr>
        <w:spacing w:after="0" w:line="360" w:lineRule="auto"/>
        <w:jc w:val="both"/>
      </w:pPr>
      <w:r>
        <w:rPr>
          <w:rFonts w:ascii="Calibri Light" w:hAnsi="Calibri Light" w:cs="Calibri Light"/>
          <w:b/>
          <w:bCs/>
          <w:sz w:val="24"/>
          <w:szCs w:val="24"/>
          <w:lang w:eastAsia="pl-PL"/>
        </w:rPr>
        <w:t>9)</w:t>
      </w:r>
      <w:r>
        <w:rPr>
          <w:rFonts w:ascii="Calibri Light" w:hAnsi="Calibri Light" w:cs="Calibri Light"/>
          <w:bCs/>
          <w:sz w:val="24"/>
          <w:szCs w:val="24"/>
          <w:lang w:eastAsia="pl-PL"/>
        </w:rPr>
        <w:t xml:space="preserve"> nie przysługuje Pani/Panu:</w:t>
      </w:r>
    </w:p>
    <w:p w14:paraId="68974CED" w14:textId="77777777" w:rsidR="006A3681" w:rsidRDefault="006A3681" w:rsidP="006A3681">
      <w:pPr>
        <w:spacing w:after="0" w:line="360" w:lineRule="auto"/>
        <w:jc w:val="both"/>
      </w:pPr>
      <w:r>
        <w:rPr>
          <w:rFonts w:ascii="Calibri Light" w:hAnsi="Calibri Light" w:cs="Calibri Light"/>
          <w:b/>
          <w:bCs/>
          <w:sz w:val="24"/>
          <w:szCs w:val="24"/>
          <w:lang w:eastAsia="pl-PL"/>
        </w:rPr>
        <w:t>a)</w:t>
      </w:r>
      <w:r>
        <w:rPr>
          <w:rFonts w:ascii="Calibri Light" w:hAnsi="Calibri Light" w:cs="Calibri Light"/>
          <w:bCs/>
          <w:sz w:val="24"/>
          <w:szCs w:val="24"/>
          <w:lang w:eastAsia="pl-PL"/>
        </w:rPr>
        <w:t xml:space="preserve"> w związku z art. 17 ust. 3 lit. b, d lub e RODO prawo do usunięcia danych osobowych,</w:t>
      </w:r>
      <w:r>
        <w:rPr>
          <w:rFonts w:ascii="Calibri Light" w:hAnsi="Calibri Light" w:cs="Calibri Light"/>
          <w:bCs/>
          <w:sz w:val="24"/>
          <w:szCs w:val="24"/>
          <w:lang w:eastAsia="pl-PL"/>
        </w:rPr>
        <w:br/>
      </w:r>
      <w:r>
        <w:rPr>
          <w:rFonts w:ascii="Calibri Light" w:hAnsi="Calibri Light" w:cs="Calibri Light"/>
          <w:b/>
          <w:bCs/>
          <w:sz w:val="24"/>
          <w:szCs w:val="24"/>
          <w:lang w:eastAsia="pl-PL"/>
        </w:rPr>
        <w:t>b)</w:t>
      </w:r>
      <w:r>
        <w:rPr>
          <w:rFonts w:ascii="Calibri Light" w:hAnsi="Calibri Light" w:cs="Calibri Light"/>
          <w:bCs/>
          <w:sz w:val="24"/>
          <w:szCs w:val="24"/>
          <w:lang w:eastAsia="pl-PL"/>
        </w:rPr>
        <w:t xml:space="preserve"> prawo do przenoszenia danych osobowych, o którym mowa w art. 20 RODO,</w:t>
      </w:r>
      <w:r>
        <w:rPr>
          <w:rFonts w:ascii="Calibri Light" w:hAnsi="Calibri Light" w:cs="Calibri Light"/>
          <w:bCs/>
          <w:sz w:val="24"/>
          <w:szCs w:val="24"/>
          <w:lang w:eastAsia="pl-PL"/>
        </w:rPr>
        <w:br/>
      </w:r>
      <w:r>
        <w:rPr>
          <w:rFonts w:ascii="Calibri Light" w:hAnsi="Calibri Light" w:cs="Calibri Light"/>
          <w:b/>
          <w:bCs/>
          <w:sz w:val="24"/>
          <w:szCs w:val="24"/>
          <w:lang w:eastAsia="pl-PL"/>
        </w:rPr>
        <w:t>c)</w:t>
      </w:r>
      <w:r>
        <w:rPr>
          <w:rFonts w:ascii="Calibri Light" w:hAnsi="Calibri Light" w:cs="Calibri Light"/>
          <w:bCs/>
          <w:sz w:val="24"/>
          <w:szCs w:val="24"/>
          <w:lang w:eastAsia="pl-PL"/>
        </w:rPr>
        <w:t xml:space="preserve"> na podstawie art. 21 RODO prawo sprzeciwu, wobec przetwarzania danych osobowych, gdyż podstawą prawną przetwarzania Pani/Pana danych osobowych jest art. 6 ust.1 lit. c RODO.</w:t>
      </w:r>
    </w:p>
    <w:p w14:paraId="0F6F1969" w14:textId="77777777" w:rsidR="006A3681" w:rsidRDefault="006A3681" w:rsidP="006A3681">
      <w:pPr>
        <w:spacing w:after="0" w:line="360" w:lineRule="auto"/>
        <w:jc w:val="both"/>
      </w:pPr>
      <w:r>
        <w:rPr>
          <w:rFonts w:ascii="Calibri Light" w:hAnsi="Calibri Light" w:cs="Calibri Light"/>
          <w:b/>
          <w:bCs/>
          <w:sz w:val="24"/>
          <w:szCs w:val="24"/>
          <w:lang w:eastAsia="pl-PL"/>
        </w:rPr>
        <w:t>10)</w:t>
      </w:r>
      <w:r>
        <w:rPr>
          <w:rFonts w:ascii="Calibri Light" w:hAnsi="Calibri Light" w:cs="Calibri Light"/>
          <w:bCs/>
          <w:sz w:val="24"/>
          <w:szCs w:val="24"/>
          <w:lang w:eastAsia="pl-PL"/>
        </w:rPr>
        <w:t xml:space="preserve"> Zgodnie z:</w:t>
      </w:r>
    </w:p>
    <w:p w14:paraId="342E878B" w14:textId="77777777" w:rsidR="006A3681" w:rsidRDefault="006A3681" w:rsidP="006A3681">
      <w:pPr>
        <w:spacing w:after="0" w:line="360" w:lineRule="auto"/>
        <w:jc w:val="both"/>
      </w:pPr>
      <w:r>
        <w:rPr>
          <w:rFonts w:ascii="Calibri Light" w:hAnsi="Calibri Light" w:cs="Calibri Light"/>
          <w:b/>
          <w:bCs/>
          <w:sz w:val="24"/>
          <w:szCs w:val="24"/>
          <w:lang w:eastAsia="pl-PL"/>
        </w:rPr>
        <w:t>a)</w:t>
      </w:r>
      <w:r>
        <w:rPr>
          <w:rFonts w:ascii="Calibri Light" w:hAnsi="Calibri Light" w:cs="Calibri Light"/>
          <w:bCs/>
          <w:sz w:val="24"/>
          <w:szCs w:val="24"/>
          <w:lang w:eastAsia="pl-PL"/>
        </w:rPr>
        <w:t xml:space="preserve"> art. 75 PZP – w przypadku korzystania przez osobę z uprawnienia, o którym mowa w art. </w:t>
      </w:r>
      <w:r>
        <w:rPr>
          <w:rFonts w:ascii="Calibri Light" w:hAnsi="Calibri Light" w:cs="Calibri Light"/>
          <w:bCs/>
          <w:sz w:val="24"/>
          <w:szCs w:val="24"/>
          <w:lang w:eastAsia="pl-PL"/>
        </w:rPr>
        <w:br/>
        <w:t>15 ust. 1-3 RODO zamawiający może żądać od osoby występującej z żądaniem nazwy lub daty zakończonego postępowania o udzielenie zamówienia publicznego.</w:t>
      </w:r>
    </w:p>
    <w:p w14:paraId="7812B463" w14:textId="77777777" w:rsidR="006A3681" w:rsidRDefault="006A3681" w:rsidP="006A3681">
      <w:pPr>
        <w:spacing w:after="0" w:line="360" w:lineRule="auto"/>
        <w:jc w:val="both"/>
      </w:pPr>
      <w:r>
        <w:rPr>
          <w:rFonts w:ascii="Calibri Light" w:hAnsi="Calibri Light" w:cs="Calibri Light"/>
          <w:b/>
          <w:bCs/>
          <w:sz w:val="24"/>
          <w:szCs w:val="24"/>
          <w:lang w:eastAsia="pl-PL"/>
        </w:rPr>
        <w:t>b)</w:t>
      </w:r>
      <w:r>
        <w:rPr>
          <w:rFonts w:ascii="Calibri Light" w:hAnsi="Calibri Light" w:cs="Calibri Light"/>
          <w:bCs/>
          <w:sz w:val="24"/>
          <w:szCs w:val="24"/>
          <w:lang w:eastAsia="pl-PL"/>
        </w:rPr>
        <w:t xml:space="preserve"> art. 19 ust. 2 i art. 76 PZP - skorzystanie przez osobę, której dane dotyczą, z uprawnienia </w:t>
      </w:r>
      <w:r>
        <w:rPr>
          <w:rFonts w:ascii="Calibri Light" w:hAnsi="Calibri Light" w:cs="Calibri Light"/>
          <w:bCs/>
          <w:sz w:val="24"/>
          <w:szCs w:val="24"/>
          <w:lang w:eastAsia="pl-PL"/>
        </w:rPr>
        <w:br/>
        <w:t>do sprostowania lub uzupełnienia danych osobowych, o którym mowa w art. 16 RODO nie może skutkować zmianą wyniku postępowania o udzielenie zamówienia publicznego ani zmianą postanowień umowy w sprawie zamówienia publicznego w zakresie niezgodnym z PZP, ani naruszać integralności protokołu postępowania oraz jego załączników.</w:t>
      </w:r>
    </w:p>
    <w:p w14:paraId="009F3274" w14:textId="7BA7F032" w:rsidR="006A3681" w:rsidRDefault="006A3681" w:rsidP="006A3681">
      <w:pPr>
        <w:spacing w:after="0" w:line="360" w:lineRule="auto"/>
        <w:jc w:val="both"/>
      </w:pPr>
      <w:r>
        <w:rPr>
          <w:rFonts w:ascii="Calibri Light" w:hAnsi="Calibri Light" w:cs="Calibri Light"/>
          <w:b/>
          <w:bCs/>
          <w:sz w:val="24"/>
          <w:szCs w:val="24"/>
          <w:lang w:eastAsia="pl-PL"/>
        </w:rPr>
        <w:t>c)</w:t>
      </w:r>
      <w:r>
        <w:rPr>
          <w:rFonts w:ascii="Calibri Light" w:hAnsi="Calibri Light" w:cs="Calibri Light"/>
          <w:bCs/>
          <w:sz w:val="24"/>
          <w:szCs w:val="24"/>
          <w:lang w:eastAsia="pl-PL"/>
        </w:rPr>
        <w:t xml:space="preserve"> art. 19 ust. 3 i art. 74 ust. 3 PZP - wystąpienie z żądaniem, o którym mowa w art. 18 ust. </w:t>
      </w:r>
      <w:r>
        <w:rPr>
          <w:rFonts w:ascii="Calibri Light" w:hAnsi="Calibri Light" w:cs="Calibri Light"/>
          <w:bCs/>
          <w:sz w:val="24"/>
          <w:szCs w:val="24"/>
          <w:lang w:eastAsia="pl-PL"/>
        </w:rPr>
        <w:br/>
        <w:t xml:space="preserve">1 RODO nie ogranicza przetwarzania danych osobowych do czasu zakończenia postępowania </w:t>
      </w:r>
      <w:r>
        <w:rPr>
          <w:rFonts w:ascii="Calibri Light" w:hAnsi="Calibri Light" w:cs="Calibri Light"/>
          <w:bCs/>
          <w:sz w:val="24"/>
          <w:szCs w:val="24"/>
          <w:lang w:eastAsia="pl-PL"/>
        </w:rPr>
        <w:br/>
        <w:t>o udzielenie zamówienia publicznego lub konkursu; w przypadku gdy wniesienie takiego żądania spowoduje ograniczenie przetwarzania danych osobowych zawartych w protokole postępowania lub załącznikach do tego protokołu, od dnia zakończenia postępowania o udzielenie zamówienia, zamawiający nie udostępnia tych danych, chyba że zachodzą przesłanki, o których mowa w art. 18 ust. 2 RODO.</w:t>
      </w:r>
    </w:p>
    <w:p w14:paraId="765F429C" w14:textId="77777777" w:rsidR="006A3681" w:rsidRDefault="006A3681" w:rsidP="006A3681">
      <w:pPr>
        <w:spacing w:after="0" w:line="360" w:lineRule="auto"/>
        <w:jc w:val="both"/>
      </w:pPr>
      <w:r>
        <w:rPr>
          <w:rFonts w:ascii="Calibri Light" w:hAnsi="Calibri Light" w:cs="Calibri Light"/>
          <w:b/>
          <w:bCs/>
          <w:sz w:val="24"/>
          <w:szCs w:val="24"/>
          <w:lang w:eastAsia="pl-PL"/>
        </w:rPr>
        <w:t>11)</w:t>
      </w:r>
      <w:r>
        <w:rPr>
          <w:rFonts w:ascii="Calibri Light" w:hAnsi="Calibri Light" w:cs="Calibri Light"/>
          <w:bCs/>
          <w:sz w:val="24"/>
          <w:szCs w:val="24"/>
          <w:lang w:eastAsia="pl-PL"/>
        </w:rPr>
        <w:t xml:space="preserve"> w myśl art. 74 ust. 4 PZP zasada jawności, o której mowa w art. 74 ust. 1 PZP, </w:t>
      </w:r>
      <w:r>
        <w:rPr>
          <w:rFonts w:ascii="Calibri Light" w:hAnsi="Calibri Light" w:cs="Calibri Light"/>
          <w:bCs/>
          <w:sz w:val="24"/>
          <w:szCs w:val="24"/>
          <w:lang w:eastAsia="pl-PL"/>
        </w:rPr>
        <w:br/>
        <w:t>ma zastosowanie do wszystkich danych osobowych, z wyjątkiem danych, o których mowa w art. 9 ust. 1 RODO zebranych w toku postępowania o udzielenie zamówienia publicznego. Ograniczenia zasady jawności, o których mowa w art. 74 ust. 3 i art. 18 ust. 3-6 PZP stosuje się odpowiednio.</w:t>
      </w:r>
    </w:p>
    <w:p w14:paraId="3F8B5CE6" w14:textId="77777777" w:rsidR="006A3681" w:rsidRDefault="006A3681" w:rsidP="006A3681">
      <w:pPr>
        <w:spacing w:after="0" w:line="360" w:lineRule="auto"/>
        <w:jc w:val="both"/>
      </w:pPr>
      <w:r>
        <w:rPr>
          <w:rFonts w:ascii="Calibri Light" w:hAnsi="Calibri Light" w:cs="Calibri Light"/>
          <w:b/>
          <w:bCs/>
          <w:sz w:val="24"/>
          <w:szCs w:val="24"/>
          <w:lang w:eastAsia="pl-PL"/>
        </w:rPr>
        <w:lastRenderedPageBreak/>
        <w:t>2.</w:t>
      </w:r>
      <w:r>
        <w:rPr>
          <w:rFonts w:ascii="Calibri Light" w:hAnsi="Calibri Light" w:cs="Calibri Light"/>
          <w:bCs/>
          <w:sz w:val="24"/>
          <w:szCs w:val="24"/>
          <w:lang w:eastAsia="pl-PL"/>
        </w:rPr>
        <w:t xml:space="preserve"> W odniesieniu do danych osobowych przekazywanych Zamawiającemu, a nie dotyczących bezpośrednio Wykonawcy (np. danych osobowych jego pracowników, reprezentantów, współpracowników, podwykonawców, osób, którymi posługuje się przy realizacji zamówienia, osób, które udostępniają mu zasoby na potrzeby udziału w postępowaniu itp.), Wykonawca zobowiązany jest do dopełnienia obowiązków informacyjnych, o których mowa w art. 13 lub 14 RODO, w tym do przekazania im informacji odnośnie administrowania ich danymi przez Zamawiającego oraz do złożenia wraz z ofertą oświadczenia o ich dopełnieniu.</w:t>
      </w:r>
    </w:p>
    <w:p w14:paraId="6E65D9AC" w14:textId="77777777" w:rsidR="006A3681" w:rsidRDefault="006A3681" w:rsidP="006A3681">
      <w:pPr>
        <w:spacing w:after="0" w:line="360" w:lineRule="auto"/>
        <w:jc w:val="both"/>
        <w:rPr>
          <w:rFonts w:ascii="Calibri Light" w:hAnsi="Calibri Light" w:cs="Calibri Light"/>
          <w:b/>
          <w:bCs/>
          <w:iCs/>
          <w:sz w:val="24"/>
          <w:szCs w:val="24"/>
        </w:rPr>
      </w:pPr>
    </w:p>
    <w:p w14:paraId="32227991" w14:textId="5A5E4ABB" w:rsidR="006A3681" w:rsidRDefault="006A3681" w:rsidP="006A3681">
      <w:pPr>
        <w:spacing w:after="0" w:line="360" w:lineRule="auto"/>
        <w:jc w:val="both"/>
      </w:pPr>
      <w:r>
        <w:rPr>
          <w:rFonts w:ascii="Calibri Light" w:hAnsi="Calibri Light" w:cs="Calibri Light"/>
          <w:b/>
          <w:bCs/>
          <w:iCs/>
          <w:sz w:val="24"/>
          <w:szCs w:val="24"/>
        </w:rPr>
        <w:t>Rozdział 4. Tryb udzielania zamówienia</w:t>
      </w:r>
    </w:p>
    <w:p w14:paraId="6F9E7415" w14:textId="77777777" w:rsidR="006A3681" w:rsidRDefault="006A3681" w:rsidP="006A3681">
      <w:pPr>
        <w:spacing w:after="0" w:line="360" w:lineRule="auto"/>
        <w:jc w:val="both"/>
      </w:pPr>
      <w:r>
        <w:rPr>
          <w:rFonts w:ascii="Calibri Light" w:hAnsi="Calibri Light" w:cs="Calibri Light"/>
          <w:b/>
          <w:bCs/>
          <w:sz w:val="24"/>
          <w:szCs w:val="24"/>
        </w:rPr>
        <w:t>1.</w:t>
      </w:r>
      <w:r>
        <w:rPr>
          <w:rFonts w:ascii="Calibri Light" w:hAnsi="Calibri Light" w:cs="Calibri Light"/>
          <w:sz w:val="24"/>
          <w:szCs w:val="24"/>
        </w:rPr>
        <w:t xml:space="preserve"> Postępowanie o udzielenie zamówienia publicznego prowadzone jest w trybie </w:t>
      </w:r>
      <w:r>
        <w:rPr>
          <w:rFonts w:ascii="Calibri Light" w:hAnsi="Calibri Light" w:cs="Calibri Light"/>
          <w:b/>
          <w:bCs/>
          <w:sz w:val="24"/>
          <w:szCs w:val="24"/>
        </w:rPr>
        <w:t>Podstawowym bez negocjacji</w:t>
      </w:r>
      <w:r>
        <w:rPr>
          <w:rFonts w:ascii="Calibri Light" w:hAnsi="Calibri Light" w:cs="Calibri Light"/>
          <w:sz w:val="24"/>
          <w:szCs w:val="24"/>
        </w:rPr>
        <w:t xml:space="preserve">, o którym mowa w art. 275 pkt. 1 ustawy </w:t>
      </w:r>
      <w:proofErr w:type="spellStart"/>
      <w:r>
        <w:rPr>
          <w:rFonts w:ascii="Calibri Light" w:hAnsi="Calibri Light" w:cs="Calibri Light"/>
          <w:sz w:val="24"/>
          <w:szCs w:val="24"/>
        </w:rPr>
        <w:t>Pzp</w:t>
      </w:r>
      <w:proofErr w:type="spellEnd"/>
      <w:r>
        <w:rPr>
          <w:rFonts w:ascii="Calibri Light" w:hAnsi="Calibri Light" w:cs="Calibri Light"/>
          <w:sz w:val="24"/>
          <w:szCs w:val="24"/>
        </w:rPr>
        <w:t>.</w:t>
      </w:r>
    </w:p>
    <w:p w14:paraId="2CD8439D" w14:textId="77777777" w:rsidR="006A3681" w:rsidRDefault="006A3681" w:rsidP="006A3681">
      <w:pPr>
        <w:spacing w:after="0" w:line="360" w:lineRule="auto"/>
        <w:jc w:val="both"/>
      </w:pPr>
      <w:r>
        <w:rPr>
          <w:rFonts w:ascii="Calibri Light" w:hAnsi="Calibri Light" w:cs="Calibri Light"/>
          <w:b/>
          <w:bCs/>
          <w:sz w:val="24"/>
          <w:szCs w:val="24"/>
        </w:rPr>
        <w:t>2.</w:t>
      </w:r>
      <w:r>
        <w:rPr>
          <w:rFonts w:ascii="Calibri Light" w:hAnsi="Calibri Light" w:cs="Calibri Light"/>
          <w:sz w:val="24"/>
          <w:szCs w:val="24"/>
        </w:rPr>
        <w:t xml:space="preserve"> Do czynności podejmowanych w niniejszym postępowaniu oraz do umowy stosuje się przepisy ustawy Prawo zamówień publicznych oraz akty wykonawcze do niej, a w sprawach ustawą nieuregulowanych, przepisy ustawy z dnia 23 kwietnia 1964 r. Kodeks cywilny.</w:t>
      </w:r>
    </w:p>
    <w:p w14:paraId="7FA6ACC8" w14:textId="77777777" w:rsidR="006A3681" w:rsidRDefault="006A3681" w:rsidP="006A3681">
      <w:pPr>
        <w:spacing w:after="0" w:line="360" w:lineRule="auto"/>
        <w:jc w:val="both"/>
      </w:pPr>
      <w:r>
        <w:rPr>
          <w:rFonts w:ascii="Calibri Light" w:hAnsi="Calibri Light" w:cs="Calibri Light"/>
          <w:b/>
          <w:bCs/>
          <w:sz w:val="24"/>
          <w:szCs w:val="24"/>
        </w:rPr>
        <w:t>3.</w:t>
      </w:r>
      <w:r>
        <w:rPr>
          <w:rFonts w:ascii="Calibri Light" w:hAnsi="Calibri Light" w:cs="Calibri Light"/>
          <w:sz w:val="24"/>
          <w:szCs w:val="24"/>
        </w:rPr>
        <w:t xml:space="preserve"> Zamawiający nie przewiduje wyboru najkorzystniejszej oferty z możliwością prowadzenia negocjacji. </w:t>
      </w:r>
    </w:p>
    <w:p w14:paraId="383F7130" w14:textId="77777777" w:rsidR="006A3681" w:rsidRDefault="006A3681" w:rsidP="006A3681">
      <w:pPr>
        <w:spacing w:after="0" w:line="360" w:lineRule="auto"/>
        <w:jc w:val="both"/>
      </w:pPr>
      <w:r>
        <w:rPr>
          <w:rFonts w:ascii="Calibri Light" w:hAnsi="Calibri Light" w:cs="Calibri Light"/>
          <w:b/>
          <w:bCs/>
          <w:sz w:val="24"/>
          <w:szCs w:val="24"/>
        </w:rPr>
        <w:t>4.</w:t>
      </w:r>
      <w:r>
        <w:rPr>
          <w:rFonts w:ascii="Calibri Light" w:hAnsi="Calibri Light" w:cs="Calibri Light"/>
          <w:sz w:val="24"/>
          <w:szCs w:val="24"/>
        </w:rPr>
        <w:t xml:space="preserve"> Szacunkowa wartość przedmiotowego zamówienia nie przekracza progów unijnych, o jakich mowa w art. 3 ustawy PZP. </w:t>
      </w:r>
    </w:p>
    <w:p w14:paraId="74E61414" w14:textId="77777777" w:rsidR="006A3681" w:rsidRDefault="006A3681" w:rsidP="006A3681">
      <w:pPr>
        <w:spacing w:after="0" w:line="360" w:lineRule="auto"/>
        <w:jc w:val="both"/>
      </w:pPr>
      <w:r>
        <w:rPr>
          <w:rFonts w:ascii="Calibri Light" w:hAnsi="Calibri Light" w:cs="Calibri Light"/>
          <w:b/>
          <w:bCs/>
          <w:sz w:val="24"/>
          <w:szCs w:val="24"/>
        </w:rPr>
        <w:t>5.</w:t>
      </w:r>
      <w:r>
        <w:rPr>
          <w:rFonts w:ascii="Calibri Light" w:hAnsi="Calibri Light" w:cs="Calibri Light"/>
          <w:sz w:val="24"/>
          <w:szCs w:val="24"/>
        </w:rPr>
        <w:t xml:space="preserve"> Zamawiający nie zastrzega możliwości ubiegania się u udzielenie zamówienia wyłącznie przez Wykonawców, o których mowa w art. 94 PZP.</w:t>
      </w:r>
    </w:p>
    <w:p w14:paraId="399D34B5" w14:textId="77777777" w:rsidR="006A3681" w:rsidRPr="0003629E" w:rsidRDefault="006A3681" w:rsidP="006A3681">
      <w:pPr>
        <w:widowControl w:val="0"/>
        <w:tabs>
          <w:tab w:val="left" w:pos="734"/>
        </w:tabs>
        <w:autoSpaceDE w:val="0"/>
        <w:spacing w:after="0" w:line="360" w:lineRule="auto"/>
        <w:rPr>
          <w:u w:val="single"/>
        </w:rPr>
      </w:pPr>
      <w:r w:rsidRPr="0003629E">
        <w:rPr>
          <w:rFonts w:ascii="Calibri Light" w:hAnsi="Calibri Light" w:cs="Calibri Light"/>
          <w:b/>
          <w:bCs/>
          <w:sz w:val="24"/>
          <w:u w:val="single"/>
        </w:rPr>
        <w:t>6.</w:t>
      </w:r>
      <w:r w:rsidRPr="0003629E">
        <w:rPr>
          <w:rFonts w:ascii="Calibri Light" w:hAnsi="Calibri Light" w:cs="Calibri Light"/>
          <w:sz w:val="24"/>
          <w:u w:val="single"/>
        </w:rPr>
        <w:t xml:space="preserve"> Klauzula</w:t>
      </w:r>
      <w:r w:rsidRPr="0003629E">
        <w:rPr>
          <w:rFonts w:ascii="Calibri Light" w:hAnsi="Calibri Light" w:cs="Calibri Light"/>
          <w:spacing w:val="-2"/>
          <w:sz w:val="24"/>
          <w:u w:val="single"/>
        </w:rPr>
        <w:t xml:space="preserve"> zatrudnienia:</w:t>
      </w:r>
    </w:p>
    <w:p w14:paraId="03355098" w14:textId="77777777" w:rsidR="00CE5845" w:rsidRDefault="00CE5845" w:rsidP="00CE5845">
      <w:pPr>
        <w:pStyle w:val="Default"/>
        <w:suppressAutoHyphens w:val="0"/>
        <w:adjustRightInd w:val="0"/>
        <w:spacing w:line="360" w:lineRule="auto"/>
        <w:jc w:val="both"/>
        <w:rPr>
          <w:rFonts w:asciiTheme="majorHAnsi" w:hAnsiTheme="majorHAnsi" w:cstheme="majorHAnsi"/>
          <w:color w:val="auto"/>
        </w:rPr>
      </w:pPr>
      <w:r w:rsidRPr="00CE5845">
        <w:rPr>
          <w:rFonts w:asciiTheme="majorHAnsi" w:hAnsiTheme="majorHAnsi" w:cstheme="majorHAnsi"/>
          <w:b/>
          <w:bCs/>
          <w:color w:val="auto"/>
        </w:rPr>
        <w:t>1.</w:t>
      </w:r>
      <w:r>
        <w:rPr>
          <w:rFonts w:asciiTheme="majorHAnsi" w:hAnsiTheme="majorHAnsi" w:cstheme="majorHAnsi"/>
          <w:color w:val="auto"/>
        </w:rPr>
        <w:t xml:space="preserve"> </w:t>
      </w:r>
      <w:r w:rsidRPr="00294FD2">
        <w:rPr>
          <w:rFonts w:asciiTheme="majorHAnsi" w:hAnsiTheme="majorHAnsi" w:cstheme="majorHAnsi"/>
          <w:color w:val="auto"/>
        </w:rPr>
        <w:t xml:space="preserve">Zamawiający, zgodnie z art. 95 ust. 1 ustawy Prawo zamówień publicznych z dnia 11 września 2019 r. wymaga zatrudnienia przez Wykonawcę lub Podwykonawcę osób zatrudnionych </w:t>
      </w:r>
      <w:r>
        <w:rPr>
          <w:rFonts w:asciiTheme="majorHAnsi" w:hAnsiTheme="majorHAnsi" w:cstheme="majorHAnsi"/>
          <w:color w:val="auto"/>
        </w:rPr>
        <w:br/>
      </w:r>
      <w:r w:rsidRPr="00294FD2">
        <w:rPr>
          <w:rFonts w:asciiTheme="majorHAnsi" w:hAnsiTheme="majorHAnsi" w:cstheme="majorHAnsi"/>
          <w:color w:val="auto"/>
        </w:rPr>
        <w:t xml:space="preserve">na umowę o pracę w rozumieniu przepisów ustawy z dnia 26 czerwca 1974 r.- Kodeks pracy </w:t>
      </w:r>
      <w:r>
        <w:rPr>
          <w:rFonts w:asciiTheme="majorHAnsi" w:hAnsiTheme="majorHAnsi" w:cstheme="majorHAnsi"/>
          <w:color w:val="auto"/>
        </w:rPr>
        <w:br/>
      </w:r>
      <w:r w:rsidRPr="00294FD2">
        <w:rPr>
          <w:rFonts w:asciiTheme="majorHAnsi" w:hAnsiTheme="majorHAnsi" w:cstheme="majorHAnsi"/>
          <w:color w:val="auto"/>
        </w:rPr>
        <w:t>(Dz. U. z 2026 r., poz. 1425) wykonujących czynności związane z udzieleniem kredytu i jego obsługą.</w:t>
      </w:r>
    </w:p>
    <w:p w14:paraId="7A6FD8E9" w14:textId="6DA1E49F" w:rsidR="00CE5845" w:rsidRDefault="00CE5845" w:rsidP="00CE5845">
      <w:pPr>
        <w:pStyle w:val="Default"/>
        <w:suppressAutoHyphens w:val="0"/>
        <w:adjustRightInd w:val="0"/>
        <w:spacing w:line="360" w:lineRule="auto"/>
        <w:jc w:val="both"/>
        <w:rPr>
          <w:rFonts w:asciiTheme="majorHAnsi" w:hAnsiTheme="majorHAnsi" w:cstheme="majorHAnsi"/>
          <w:color w:val="auto"/>
        </w:rPr>
      </w:pPr>
      <w:r w:rsidRPr="00CE5845">
        <w:rPr>
          <w:rFonts w:asciiTheme="majorHAnsi" w:hAnsiTheme="majorHAnsi" w:cstheme="majorHAnsi"/>
          <w:b/>
          <w:bCs/>
          <w:color w:val="auto"/>
        </w:rPr>
        <w:t>2.</w:t>
      </w:r>
      <w:r>
        <w:rPr>
          <w:rFonts w:asciiTheme="majorHAnsi" w:hAnsiTheme="majorHAnsi" w:cstheme="majorHAnsi"/>
          <w:color w:val="auto"/>
        </w:rPr>
        <w:t xml:space="preserve"> Z</w:t>
      </w:r>
      <w:r w:rsidRPr="0026678C">
        <w:rPr>
          <w:rFonts w:asciiTheme="majorHAnsi" w:hAnsiTheme="majorHAnsi" w:cstheme="majorHAnsi"/>
          <w:color w:val="auto"/>
        </w:rPr>
        <w:t xml:space="preserve">atrudnienie, o którym mowa w pkt. 1 powinno trwać przez cały okres realizacji zamówienia. </w:t>
      </w:r>
      <w:r w:rsidRPr="0026678C">
        <w:rPr>
          <w:rFonts w:asciiTheme="majorHAnsi" w:hAnsiTheme="majorHAnsi" w:cstheme="majorHAnsi"/>
          <w:color w:val="auto"/>
        </w:rPr>
        <w:br/>
        <w:t>W przypadku rozwiązania stosunku pracy przed zakończeniem tego okresu, Wykonawca lub Podwykonawca niezwłocznie zatrudni na to miejsce inną osobę.</w:t>
      </w:r>
    </w:p>
    <w:p w14:paraId="2FE16193" w14:textId="58C40FF5" w:rsidR="00CE5845" w:rsidRPr="0026678C" w:rsidRDefault="00CE5845" w:rsidP="00CE5845">
      <w:pPr>
        <w:pStyle w:val="Default"/>
        <w:suppressAutoHyphens w:val="0"/>
        <w:adjustRightInd w:val="0"/>
        <w:spacing w:line="360" w:lineRule="auto"/>
        <w:jc w:val="both"/>
        <w:rPr>
          <w:rFonts w:asciiTheme="majorHAnsi" w:hAnsiTheme="majorHAnsi" w:cstheme="majorHAnsi"/>
          <w:color w:val="auto"/>
        </w:rPr>
      </w:pPr>
      <w:r w:rsidRPr="00CE5845">
        <w:rPr>
          <w:rFonts w:asciiTheme="majorHAnsi" w:hAnsiTheme="majorHAnsi" w:cstheme="majorHAnsi"/>
          <w:b/>
          <w:bCs/>
          <w:color w:val="auto"/>
        </w:rPr>
        <w:t>3.</w:t>
      </w:r>
      <w:r>
        <w:rPr>
          <w:rFonts w:asciiTheme="majorHAnsi" w:hAnsiTheme="majorHAnsi" w:cstheme="majorHAnsi"/>
          <w:color w:val="auto"/>
        </w:rPr>
        <w:t xml:space="preserve"> </w:t>
      </w:r>
      <w:r w:rsidRPr="0026678C">
        <w:rPr>
          <w:rFonts w:asciiTheme="majorHAnsi" w:hAnsiTheme="majorHAnsi" w:cstheme="majorHAnsi"/>
          <w:color w:val="auto"/>
        </w:rPr>
        <w:t xml:space="preserve">W trakcie realizacji zamówienia zamawiający uprawniony jest do wykonywania czynności kontrolnych wobec Wykonawcy odnośnie spełniania przez wykonawcę lub podwykonawcę </w:t>
      </w:r>
      <w:r w:rsidRPr="0026678C">
        <w:rPr>
          <w:rFonts w:asciiTheme="majorHAnsi" w:hAnsiTheme="majorHAnsi" w:cstheme="majorHAnsi"/>
          <w:color w:val="auto"/>
        </w:rPr>
        <w:lastRenderedPageBreak/>
        <w:t xml:space="preserve">wymogu zatrudnienia na podstawie umowy o pracę osób wykonujących wskazane w pkt </w:t>
      </w:r>
      <w:r>
        <w:rPr>
          <w:rFonts w:asciiTheme="majorHAnsi" w:hAnsiTheme="majorHAnsi" w:cstheme="majorHAnsi"/>
          <w:color w:val="auto"/>
        </w:rPr>
        <w:br/>
      </w:r>
      <w:r w:rsidRPr="0026678C">
        <w:rPr>
          <w:rFonts w:asciiTheme="majorHAnsi" w:hAnsiTheme="majorHAnsi" w:cstheme="majorHAnsi"/>
          <w:color w:val="auto"/>
        </w:rPr>
        <w:t xml:space="preserve">1 czynności. Zamawiający uprawniony jest do żądania w szczególności: </w:t>
      </w:r>
    </w:p>
    <w:p w14:paraId="746912D9" w14:textId="77777777" w:rsidR="00CE5845" w:rsidRPr="00294FD2" w:rsidRDefault="00CE5845" w:rsidP="00CE5845">
      <w:pPr>
        <w:numPr>
          <w:ilvl w:val="0"/>
          <w:numId w:val="15"/>
        </w:numPr>
        <w:autoSpaceDE w:val="0"/>
        <w:autoSpaceDN w:val="0"/>
        <w:adjustRightInd w:val="0"/>
        <w:spacing w:after="0" w:line="360" w:lineRule="auto"/>
        <w:ind w:left="0"/>
        <w:jc w:val="both"/>
        <w:rPr>
          <w:rFonts w:asciiTheme="majorHAnsi" w:hAnsiTheme="majorHAnsi" w:cstheme="majorHAnsi"/>
          <w:sz w:val="24"/>
          <w:szCs w:val="24"/>
        </w:rPr>
      </w:pPr>
      <w:r w:rsidRPr="00294FD2">
        <w:rPr>
          <w:rStyle w:val="fontstyle01"/>
          <w:rFonts w:asciiTheme="majorHAnsi" w:hAnsiTheme="majorHAnsi" w:cstheme="majorHAnsi"/>
        </w:rPr>
        <w:t>oświadczenia zatrudnionego pracownika,</w:t>
      </w:r>
    </w:p>
    <w:p w14:paraId="7E0515D9" w14:textId="7D579FB8" w:rsidR="00CE5845" w:rsidRPr="00294FD2" w:rsidRDefault="00CE5845" w:rsidP="00CE5845">
      <w:pPr>
        <w:numPr>
          <w:ilvl w:val="0"/>
          <w:numId w:val="15"/>
        </w:numPr>
        <w:autoSpaceDE w:val="0"/>
        <w:autoSpaceDN w:val="0"/>
        <w:adjustRightInd w:val="0"/>
        <w:spacing w:after="0" w:line="360" w:lineRule="auto"/>
        <w:ind w:left="0"/>
        <w:jc w:val="both"/>
        <w:rPr>
          <w:rFonts w:asciiTheme="majorHAnsi" w:hAnsiTheme="majorHAnsi" w:cstheme="majorHAnsi"/>
          <w:sz w:val="24"/>
          <w:szCs w:val="24"/>
        </w:rPr>
      </w:pPr>
      <w:r w:rsidRPr="00294FD2">
        <w:rPr>
          <w:rStyle w:val="fontstyle01"/>
          <w:rFonts w:asciiTheme="majorHAnsi" w:hAnsiTheme="majorHAnsi" w:cstheme="majorHAnsi"/>
        </w:rPr>
        <w:t>oświadczenia wykonawcy lub podwykonawcy o zatrudnieniu pracownika na</w:t>
      </w:r>
      <w:r w:rsidRPr="00294FD2">
        <w:rPr>
          <w:rFonts w:asciiTheme="majorHAnsi" w:hAnsiTheme="majorHAnsi" w:cstheme="majorHAnsi"/>
          <w:color w:val="000000"/>
          <w:sz w:val="24"/>
          <w:szCs w:val="24"/>
        </w:rPr>
        <w:t xml:space="preserve"> </w:t>
      </w:r>
      <w:r w:rsidRPr="00294FD2">
        <w:rPr>
          <w:rStyle w:val="fontstyle01"/>
          <w:rFonts w:asciiTheme="majorHAnsi" w:hAnsiTheme="majorHAnsi" w:cstheme="majorHAnsi"/>
        </w:rPr>
        <w:t xml:space="preserve">podstawie umowy </w:t>
      </w:r>
      <w:r>
        <w:rPr>
          <w:rStyle w:val="fontstyle01"/>
          <w:rFonts w:asciiTheme="majorHAnsi" w:hAnsiTheme="majorHAnsi" w:cstheme="majorHAnsi"/>
        </w:rPr>
        <w:br/>
      </w:r>
      <w:r w:rsidRPr="00294FD2">
        <w:rPr>
          <w:rStyle w:val="fontstyle01"/>
          <w:rFonts w:asciiTheme="majorHAnsi" w:hAnsiTheme="majorHAnsi" w:cstheme="majorHAnsi"/>
        </w:rPr>
        <w:t>o pracę,</w:t>
      </w:r>
    </w:p>
    <w:p w14:paraId="24243253" w14:textId="77777777" w:rsidR="00CE5845" w:rsidRPr="00294FD2" w:rsidRDefault="00CE5845" w:rsidP="00CE5845">
      <w:pPr>
        <w:numPr>
          <w:ilvl w:val="0"/>
          <w:numId w:val="15"/>
        </w:numPr>
        <w:autoSpaceDE w:val="0"/>
        <w:autoSpaceDN w:val="0"/>
        <w:adjustRightInd w:val="0"/>
        <w:spacing w:after="0" w:line="360" w:lineRule="auto"/>
        <w:ind w:left="0"/>
        <w:jc w:val="both"/>
        <w:rPr>
          <w:rFonts w:asciiTheme="majorHAnsi" w:hAnsiTheme="majorHAnsi" w:cstheme="majorHAnsi"/>
          <w:sz w:val="24"/>
          <w:szCs w:val="24"/>
        </w:rPr>
      </w:pPr>
      <w:r w:rsidRPr="00294FD2">
        <w:rPr>
          <w:rStyle w:val="fontstyle01"/>
          <w:rFonts w:asciiTheme="majorHAnsi" w:hAnsiTheme="majorHAnsi" w:cstheme="majorHAnsi"/>
        </w:rPr>
        <w:t>poświadczonej za zgodność z oryginałem kopii umowy o pracę zatrudnionego</w:t>
      </w:r>
      <w:r>
        <w:rPr>
          <w:rFonts w:asciiTheme="majorHAnsi" w:hAnsiTheme="majorHAnsi" w:cstheme="majorHAnsi"/>
          <w:color w:val="000000"/>
          <w:sz w:val="24"/>
          <w:szCs w:val="24"/>
        </w:rPr>
        <w:t xml:space="preserve"> </w:t>
      </w:r>
      <w:r w:rsidRPr="00294FD2">
        <w:rPr>
          <w:rStyle w:val="fontstyle01"/>
          <w:rFonts w:asciiTheme="majorHAnsi" w:hAnsiTheme="majorHAnsi" w:cstheme="majorHAnsi"/>
        </w:rPr>
        <w:t>pracownika,</w:t>
      </w:r>
    </w:p>
    <w:p w14:paraId="1BAB63CF" w14:textId="259755D3" w:rsidR="00CE5845" w:rsidRDefault="00CE5845" w:rsidP="00CE5845">
      <w:pPr>
        <w:numPr>
          <w:ilvl w:val="0"/>
          <w:numId w:val="15"/>
        </w:numPr>
        <w:autoSpaceDE w:val="0"/>
        <w:autoSpaceDN w:val="0"/>
        <w:adjustRightInd w:val="0"/>
        <w:spacing w:after="0" w:line="360" w:lineRule="auto"/>
        <w:ind w:left="0"/>
        <w:jc w:val="both"/>
        <w:rPr>
          <w:rStyle w:val="fontstyle01"/>
          <w:rFonts w:asciiTheme="majorHAnsi" w:hAnsiTheme="majorHAnsi" w:cstheme="majorHAnsi"/>
        </w:rPr>
      </w:pPr>
      <w:r w:rsidRPr="00294FD2">
        <w:rPr>
          <w:rStyle w:val="fontstyle01"/>
          <w:rFonts w:asciiTheme="majorHAnsi" w:hAnsiTheme="majorHAnsi" w:cstheme="majorHAnsi"/>
        </w:rPr>
        <w:t>innych dokumentów</w:t>
      </w:r>
      <w:r>
        <w:rPr>
          <w:rStyle w:val="fontstyle01"/>
          <w:rFonts w:asciiTheme="majorHAnsi" w:hAnsiTheme="majorHAnsi" w:cstheme="majorHAnsi"/>
        </w:rPr>
        <w:t xml:space="preserve"> </w:t>
      </w:r>
      <w:r w:rsidRPr="00294FD2">
        <w:rPr>
          <w:rStyle w:val="fontstyle01"/>
          <w:rFonts w:asciiTheme="majorHAnsi" w:hAnsiTheme="majorHAnsi" w:cstheme="majorHAnsi"/>
        </w:rPr>
        <w:t>- zawierających informacje, w tym dane osobowe, niezbędne do</w:t>
      </w:r>
      <w:r>
        <w:rPr>
          <w:rFonts w:asciiTheme="majorHAnsi" w:hAnsiTheme="majorHAnsi" w:cstheme="majorHAnsi"/>
          <w:color w:val="000000"/>
          <w:sz w:val="24"/>
          <w:szCs w:val="24"/>
        </w:rPr>
        <w:t xml:space="preserve"> </w:t>
      </w:r>
      <w:r w:rsidRPr="00294FD2">
        <w:rPr>
          <w:rStyle w:val="fontstyle01"/>
          <w:rFonts w:asciiTheme="majorHAnsi" w:hAnsiTheme="majorHAnsi" w:cstheme="majorHAnsi"/>
        </w:rPr>
        <w:t>weryfikacji zatrudnienia na podstawie umowy o pracę, w szczególności imię</w:t>
      </w:r>
      <w:r w:rsidRPr="00294FD2">
        <w:rPr>
          <w:rFonts w:asciiTheme="majorHAnsi" w:hAnsiTheme="majorHAnsi" w:cstheme="majorHAnsi"/>
          <w:sz w:val="24"/>
          <w:szCs w:val="24"/>
        </w:rPr>
        <w:t xml:space="preserve"> </w:t>
      </w:r>
      <w:r w:rsidRPr="00294FD2">
        <w:rPr>
          <w:rStyle w:val="fontstyle01"/>
          <w:rFonts w:asciiTheme="majorHAnsi" w:hAnsiTheme="majorHAnsi" w:cstheme="majorHAnsi"/>
        </w:rPr>
        <w:t>i nazwisko zatrudnionego pracownika, datę zawarcia umowy o pracę, rodzaj umowy o pracę i zakres obowiązków pracownika.</w:t>
      </w:r>
    </w:p>
    <w:p w14:paraId="1920C4E2" w14:textId="77777777" w:rsidR="00CE5845" w:rsidRDefault="00CE5845" w:rsidP="00CE5845">
      <w:pPr>
        <w:numPr>
          <w:ilvl w:val="0"/>
          <w:numId w:val="15"/>
        </w:numPr>
        <w:autoSpaceDE w:val="0"/>
        <w:autoSpaceDN w:val="0"/>
        <w:adjustRightInd w:val="0"/>
        <w:spacing w:after="0" w:line="360" w:lineRule="auto"/>
        <w:ind w:left="0"/>
        <w:jc w:val="both"/>
        <w:rPr>
          <w:rStyle w:val="fontstyle01"/>
          <w:rFonts w:asciiTheme="majorHAnsi" w:hAnsiTheme="majorHAnsi" w:cstheme="majorHAnsi"/>
        </w:rPr>
      </w:pPr>
      <w:r>
        <w:rPr>
          <w:rStyle w:val="fontstyle01"/>
          <w:rFonts w:asciiTheme="majorHAnsi" w:hAnsiTheme="majorHAnsi" w:cstheme="majorHAnsi"/>
        </w:rPr>
        <w:t xml:space="preserve">kopie umów i innych dokumentów, powinny być </w:t>
      </w:r>
      <w:r w:rsidRPr="0026678C">
        <w:rPr>
          <w:rStyle w:val="fontstyle01"/>
          <w:rFonts w:asciiTheme="majorHAnsi" w:hAnsiTheme="majorHAnsi" w:cstheme="majorHAnsi"/>
        </w:rPr>
        <w:t xml:space="preserve">zanonimizowane w sposób zapewniający ochronę danych osobowych zgodnie z przepisami ustawy z dnia 10.05.2018 r. o ochronie danych osobowych (Dz. U. z 2019 poz. 1781 ze zm.).  </w:t>
      </w:r>
    </w:p>
    <w:p w14:paraId="12D0FB00" w14:textId="2081EEF5" w:rsidR="003749A4" w:rsidRPr="00691B0F" w:rsidRDefault="00CE5845" w:rsidP="00CE5845">
      <w:pPr>
        <w:spacing w:after="0" w:line="360" w:lineRule="auto"/>
        <w:jc w:val="both"/>
        <w:rPr>
          <w:rFonts w:ascii="Calibri Light" w:hAnsi="Calibri Light" w:cs="Calibri Light"/>
          <w:sz w:val="24"/>
        </w:rPr>
      </w:pPr>
      <w:r w:rsidRPr="00CE5845">
        <w:rPr>
          <w:rStyle w:val="fontstyle01"/>
          <w:rFonts w:asciiTheme="majorHAnsi" w:hAnsiTheme="majorHAnsi" w:cstheme="majorHAnsi"/>
          <w:b/>
          <w:bCs/>
        </w:rPr>
        <w:t>4.</w:t>
      </w:r>
      <w:r>
        <w:rPr>
          <w:rStyle w:val="fontstyle01"/>
          <w:rFonts w:asciiTheme="majorHAnsi" w:hAnsiTheme="majorHAnsi" w:cstheme="majorHAnsi"/>
        </w:rPr>
        <w:t xml:space="preserve"> </w:t>
      </w:r>
      <w:r w:rsidR="003749A4" w:rsidRPr="00691B0F">
        <w:rPr>
          <w:rFonts w:ascii="Calibri Light" w:hAnsi="Calibri Light" w:cs="Calibri Light"/>
          <w:sz w:val="24"/>
        </w:rPr>
        <w:t xml:space="preserve">W przypadku niewywiązania się z postanowień wskazanych powyżej Zamawiający zastosuje kary umowne, </w:t>
      </w:r>
      <w:r w:rsidR="00085C00">
        <w:rPr>
          <w:rFonts w:ascii="Calibri Light" w:hAnsi="Calibri Light" w:cs="Calibri Light"/>
          <w:sz w:val="24"/>
        </w:rPr>
        <w:t xml:space="preserve">które zostaną </w:t>
      </w:r>
      <w:r w:rsidR="003749A4" w:rsidRPr="00691B0F">
        <w:rPr>
          <w:rFonts w:ascii="Calibri Light" w:hAnsi="Calibri Light" w:cs="Calibri Light"/>
          <w:sz w:val="24"/>
        </w:rPr>
        <w:t>określone w umow</w:t>
      </w:r>
      <w:r w:rsidR="00085C00">
        <w:rPr>
          <w:rFonts w:ascii="Calibri Light" w:hAnsi="Calibri Light" w:cs="Calibri Light"/>
          <w:sz w:val="24"/>
        </w:rPr>
        <w:t>ie</w:t>
      </w:r>
      <w:r w:rsidR="00691B0F">
        <w:rPr>
          <w:rFonts w:ascii="Calibri Light" w:hAnsi="Calibri Light" w:cs="Calibri Light"/>
          <w:sz w:val="24"/>
        </w:rPr>
        <w:t xml:space="preserve"> tj. </w:t>
      </w:r>
      <w:r w:rsidR="00085C00" w:rsidRPr="00085C00">
        <w:rPr>
          <w:rFonts w:ascii="Calibri Light" w:hAnsi="Calibri Light" w:cs="Calibri Light"/>
          <w:sz w:val="24"/>
        </w:rPr>
        <w:t xml:space="preserve"> 500 zł za każdy wykryty przypadek braku zatrudnienia na podstawie stosunku pracy</w:t>
      </w:r>
      <w:r w:rsidR="003749A4" w:rsidRPr="00691B0F">
        <w:rPr>
          <w:rFonts w:ascii="Calibri Light" w:hAnsi="Calibri Light" w:cs="Calibri Light"/>
          <w:sz w:val="24"/>
        </w:rPr>
        <w:t xml:space="preserve">.  </w:t>
      </w:r>
    </w:p>
    <w:p w14:paraId="7639F2A8" w14:textId="64808346" w:rsidR="003749A4" w:rsidRPr="00691B0F" w:rsidRDefault="00CE5845" w:rsidP="00CE5845">
      <w:pPr>
        <w:spacing w:after="0" w:line="360" w:lineRule="auto"/>
        <w:jc w:val="both"/>
        <w:rPr>
          <w:rFonts w:ascii="Calibri Light" w:hAnsi="Calibri Light" w:cs="Calibri Light"/>
          <w:sz w:val="24"/>
        </w:rPr>
      </w:pPr>
      <w:r>
        <w:rPr>
          <w:rFonts w:ascii="Calibri Light" w:hAnsi="Calibri Light" w:cs="Calibri Light"/>
          <w:b/>
          <w:bCs/>
          <w:sz w:val="24"/>
        </w:rPr>
        <w:t xml:space="preserve">5. </w:t>
      </w:r>
      <w:r w:rsidR="003749A4" w:rsidRPr="00691B0F">
        <w:rPr>
          <w:rFonts w:ascii="Calibri Light" w:hAnsi="Calibri Light" w:cs="Calibri Light"/>
          <w:sz w:val="24"/>
        </w:rPr>
        <w:t xml:space="preserve">Zamawiający nie przewiduje wymogu zatrudnienia osób, o których mowa w art. 96 ust. 2 pkt </w:t>
      </w:r>
    </w:p>
    <w:p w14:paraId="2DF7FDDE" w14:textId="4B254000" w:rsidR="00D258DA" w:rsidRDefault="003749A4" w:rsidP="00CE5845">
      <w:pPr>
        <w:spacing w:after="0" w:line="360" w:lineRule="auto"/>
        <w:jc w:val="both"/>
        <w:rPr>
          <w:rFonts w:ascii="Calibri Light" w:hAnsi="Calibri Light" w:cs="Calibri Light"/>
          <w:sz w:val="24"/>
        </w:rPr>
      </w:pPr>
      <w:r w:rsidRPr="00691B0F">
        <w:rPr>
          <w:rFonts w:ascii="Calibri Light" w:hAnsi="Calibri Light" w:cs="Calibri Light"/>
          <w:sz w:val="24"/>
        </w:rPr>
        <w:t>2 ustawy.</w:t>
      </w:r>
    </w:p>
    <w:p w14:paraId="0D03A260" w14:textId="77777777" w:rsidR="00085C00" w:rsidRDefault="00085C00" w:rsidP="00085C00">
      <w:pPr>
        <w:spacing w:after="0" w:line="360" w:lineRule="auto"/>
        <w:jc w:val="both"/>
        <w:rPr>
          <w:rFonts w:ascii="Calibri Light" w:hAnsi="Calibri Light" w:cs="Calibri Light"/>
          <w:b/>
          <w:bCs/>
          <w:iCs/>
          <w:sz w:val="24"/>
        </w:rPr>
      </w:pPr>
    </w:p>
    <w:p w14:paraId="292F0ECF" w14:textId="6F4D8C13" w:rsidR="00085C00" w:rsidRPr="00085C00" w:rsidRDefault="00085C00" w:rsidP="00085C00">
      <w:pPr>
        <w:spacing w:after="0" w:line="360" w:lineRule="auto"/>
        <w:jc w:val="both"/>
        <w:rPr>
          <w:rFonts w:ascii="Calibri Light" w:hAnsi="Calibri Light" w:cs="Calibri Light"/>
          <w:sz w:val="24"/>
        </w:rPr>
      </w:pPr>
      <w:r w:rsidRPr="00085C00">
        <w:rPr>
          <w:rFonts w:ascii="Calibri Light" w:hAnsi="Calibri Light" w:cs="Calibri Light"/>
          <w:b/>
          <w:bCs/>
          <w:iCs/>
          <w:sz w:val="24"/>
        </w:rPr>
        <w:t>Rozdział 5.</w:t>
      </w:r>
      <w:r w:rsidRPr="00085C00">
        <w:rPr>
          <w:rFonts w:ascii="Calibri Light" w:hAnsi="Calibri Light" w:cs="Calibri Light"/>
          <w:bCs/>
          <w:iCs/>
          <w:sz w:val="24"/>
        </w:rPr>
        <w:t xml:space="preserve"> </w:t>
      </w:r>
      <w:r w:rsidRPr="00085C00">
        <w:rPr>
          <w:rFonts w:ascii="Calibri Light" w:hAnsi="Calibri Light" w:cs="Calibri Light"/>
          <w:b/>
          <w:bCs/>
          <w:iCs/>
          <w:sz w:val="24"/>
        </w:rPr>
        <w:t>Aukcja elektroniczna</w:t>
      </w:r>
    </w:p>
    <w:p w14:paraId="0D57E515" w14:textId="77777777" w:rsidR="00085C00" w:rsidRPr="00085C00" w:rsidRDefault="00085C00" w:rsidP="00085C00">
      <w:pPr>
        <w:spacing w:after="0" w:line="360" w:lineRule="auto"/>
        <w:jc w:val="both"/>
        <w:rPr>
          <w:rFonts w:ascii="Calibri Light" w:hAnsi="Calibri Light" w:cs="Calibri Light"/>
          <w:sz w:val="24"/>
        </w:rPr>
      </w:pPr>
      <w:r w:rsidRPr="00085C00">
        <w:rPr>
          <w:rFonts w:ascii="Calibri Light" w:hAnsi="Calibri Light" w:cs="Calibri Light"/>
          <w:bCs/>
          <w:iCs/>
          <w:sz w:val="24"/>
        </w:rPr>
        <w:t xml:space="preserve">Zamawiający nie przewiduje przeprowadzenia aukcji elektronicznej, o której mowa w </w:t>
      </w:r>
      <w:r w:rsidRPr="00085C00">
        <w:rPr>
          <w:rFonts w:ascii="Calibri Light" w:hAnsi="Calibri Light" w:cs="Calibri Light"/>
          <w:b/>
          <w:bCs/>
          <w:iCs/>
          <w:sz w:val="24"/>
        </w:rPr>
        <w:t>art. 308 ust. 1 ustawy PZP.</w:t>
      </w:r>
    </w:p>
    <w:p w14:paraId="7FFC0DD9" w14:textId="77777777" w:rsidR="00085C00" w:rsidRPr="00085C00" w:rsidRDefault="00085C00" w:rsidP="00085C00">
      <w:pPr>
        <w:spacing w:after="0" w:line="360" w:lineRule="auto"/>
        <w:jc w:val="both"/>
        <w:rPr>
          <w:rFonts w:ascii="Calibri Light" w:hAnsi="Calibri Light" w:cs="Calibri Light"/>
          <w:b/>
          <w:sz w:val="24"/>
        </w:rPr>
      </w:pPr>
    </w:p>
    <w:p w14:paraId="03AC3905" w14:textId="77777777" w:rsidR="00085C00" w:rsidRPr="00085C00" w:rsidRDefault="00085C00" w:rsidP="00085C00">
      <w:pPr>
        <w:spacing w:after="0" w:line="360" w:lineRule="auto"/>
        <w:jc w:val="both"/>
        <w:rPr>
          <w:rFonts w:ascii="Calibri Light" w:hAnsi="Calibri Light" w:cs="Calibri Light"/>
          <w:sz w:val="24"/>
        </w:rPr>
      </w:pPr>
      <w:r w:rsidRPr="00085C00">
        <w:rPr>
          <w:rFonts w:ascii="Calibri Light" w:hAnsi="Calibri Light" w:cs="Calibri Light"/>
          <w:b/>
          <w:sz w:val="24"/>
        </w:rPr>
        <w:t xml:space="preserve">Rozdział 6. </w:t>
      </w:r>
      <w:r w:rsidRPr="00085C00">
        <w:rPr>
          <w:rFonts w:ascii="Calibri Light" w:hAnsi="Calibri Light" w:cs="Calibri Light"/>
          <w:b/>
          <w:bCs/>
          <w:iCs/>
          <w:sz w:val="24"/>
        </w:rPr>
        <w:t>Katalogi elektroniczne (art. 93 ustawy PZP)</w:t>
      </w:r>
    </w:p>
    <w:p w14:paraId="0114199C" w14:textId="77777777" w:rsidR="00085C00" w:rsidRPr="00085C00" w:rsidRDefault="00085C00" w:rsidP="00085C00">
      <w:pPr>
        <w:spacing w:after="0" w:line="360" w:lineRule="auto"/>
        <w:jc w:val="both"/>
        <w:rPr>
          <w:rFonts w:ascii="Calibri Light" w:hAnsi="Calibri Light" w:cs="Calibri Light"/>
          <w:sz w:val="24"/>
        </w:rPr>
      </w:pPr>
      <w:r w:rsidRPr="00085C00">
        <w:rPr>
          <w:rFonts w:ascii="Calibri Light" w:hAnsi="Calibri Light" w:cs="Calibri Light"/>
          <w:bCs/>
          <w:iCs/>
          <w:sz w:val="24"/>
        </w:rPr>
        <w:t>Zamawiający nie wymaga złożenia ofert w postaci katalogów elektronicznych lub dołączenia katalogów elektronicznych do oferty.</w:t>
      </w:r>
    </w:p>
    <w:p w14:paraId="7B273043" w14:textId="77777777" w:rsidR="00085C00" w:rsidRPr="00085C00" w:rsidRDefault="00085C00" w:rsidP="00085C00">
      <w:pPr>
        <w:spacing w:after="0" w:line="360" w:lineRule="auto"/>
        <w:jc w:val="both"/>
        <w:rPr>
          <w:rFonts w:ascii="Calibri Light" w:hAnsi="Calibri Light" w:cs="Calibri Light"/>
          <w:b/>
          <w:sz w:val="24"/>
        </w:rPr>
      </w:pPr>
    </w:p>
    <w:p w14:paraId="29737C32" w14:textId="77777777" w:rsidR="00085C00" w:rsidRPr="00085C00" w:rsidRDefault="00085C00" w:rsidP="00085C00">
      <w:pPr>
        <w:spacing w:after="0" w:line="360" w:lineRule="auto"/>
        <w:jc w:val="both"/>
        <w:rPr>
          <w:rFonts w:ascii="Calibri Light" w:hAnsi="Calibri Light" w:cs="Calibri Light"/>
          <w:sz w:val="24"/>
        </w:rPr>
      </w:pPr>
      <w:r w:rsidRPr="00085C00">
        <w:rPr>
          <w:rFonts w:ascii="Calibri Light" w:hAnsi="Calibri Light" w:cs="Calibri Light"/>
          <w:b/>
          <w:sz w:val="24"/>
        </w:rPr>
        <w:t xml:space="preserve">Rozdział 7. </w:t>
      </w:r>
      <w:r w:rsidRPr="00085C00">
        <w:rPr>
          <w:rFonts w:ascii="Calibri Light" w:hAnsi="Calibri Light" w:cs="Calibri Light"/>
          <w:b/>
          <w:bCs/>
          <w:iCs/>
          <w:sz w:val="24"/>
        </w:rPr>
        <w:t>Umowa ramowa</w:t>
      </w:r>
    </w:p>
    <w:p w14:paraId="4E7040F0" w14:textId="77777777" w:rsidR="00085C00" w:rsidRPr="00085C00" w:rsidRDefault="00085C00" w:rsidP="00085C00">
      <w:pPr>
        <w:spacing w:after="0" w:line="360" w:lineRule="auto"/>
        <w:jc w:val="both"/>
        <w:rPr>
          <w:rFonts w:ascii="Calibri Light" w:hAnsi="Calibri Light" w:cs="Calibri Light"/>
          <w:sz w:val="24"/>
        </w:rPr>
      </w:pPr>
      <w:r w:rsidRPr="00085C00">
        <w:rPr>
          <w:rFonts w:ascii="Calibri Light" w:hAnsi="Calibri Light" w:cs="Calibri Light"/>
          <w:bCs/>
          <w:iCs/>
          <w:sz w:val="24"/>
        </w:rPr>
        <w:t xml:space="preserve">Zamawiający nie przewiduje zawarcia umowy ramowej, o której mowa w </w:t>
      </w:r>
      <w:r w:rsidRPr="00085C00">
        <w:rPr>
          <w:rFonts w:ascii="Calibri Light" w:hAnsi="Calibri Light" w:cs="Calibri Light"/>
          <w:b/>
          <w:bCs/>
          <w:iCs/>
          <w:sz w:val="24"/>
        </w:rPr>
        <w:t>art. 311-315 ustawy PZP.</w:t>
      </w:r>
    </w:p>
    <w:p w14:paraId="4378088F" w14:textId="77777777" w:rsidR="00085C00" w:rsidRPr="00085C00" w:rsidRDefault="00085C00" w:rsidP="00085C00">
      <w:pPr>
        <w:spacing w:after="0" w:line="360" w:lineRule="auto"/>
        <w:jc w:val="both"/>
        <w:rPr>
          <w:rFonts w:ascii="Calibri Light" w:hAnsi="Calibri Light" w:cs="Calibri Light"/>
          <w:b/>
          <w:bCs/>
          <w:iCs/>
          <w:sz w:val="24"/>
        </w:rPr>
      </w:pPr>
    </w:p>
    <w:p w14:paraId="6EED39D3" w14:textId="77777777" w:rsidR="00085C00" w:rsidRPr="00085C00" w:rsidRDefault="00085C00" w:rsidP="00085C00">
      <w:pPr>
        <w:spacing w:after="0" w:line="360" w:lineRule="auto"/>
        <w:jc w:val="both"/>
        <w:rPr>
          <w:rFonts w:ascii="Calibri Light" w:hAnsi="Calibri Light" w:cs="Calibri Light"/>
          <w:sz w:val="24"/>
        </w:rPr>
      </w:pPr>
      <w:r w:rsidRPr="00085C00">
        <w:rPr>
          <w:rFonts w:ascii="Calibri Light" w:hAnsi="Calibri Light" w:cs="Calibri Light"/>
          <w:b/>
          <w:bCs/>
          <w:iCs/>
          <w:sz w:val="24"/>
        </w:rPr>
        <w:lastRenderedPageBreak/>
        <w:t>Rozdział 8. Zwrot kosztów udziału w postępowaniu</w:t>
      </w:r>
    </w:p>
    <w:p w14:paraId="1DD058BA" w14:textId="77777777" w:rsidR="00085C00" w:rsidRPr="00085C00" w:rsidRDefault="00085C00" w:rsidP="00085C00">
      <w:pPr>
        <w:spacing w:after="0" w:line="360" w:lineRule="auto"/>
        <w:jc w:val="both"/>
        <w:rPr>
          <w:rFonts w:ascii="Calibri Light" w:hAnsi="Calibri Light" w:cs="Calibri Light"/>
          <w:bCs/>
          <w:iCs/>
          <w:sz w:val="24"/>
        </w:rPr>
      </w:pPr>
      <w:r w:rsidRPr="00085C00">
        <w:rPr>
          <w:rFonts w:ascii="Calibri Light" w:hAnsi="Calibri Light" w:cs="Calibri Light"/>
          <w:bCs/>
          <w:iCs/>
          <w:sz w:val="24"/>
        </w:rPr>
        <w:t>Zamawiający nie przewiduje zwrotu kosztów udziału w postępowaniu.</w:t>
      </w:r>
      <w:bookmarkStart w:id="3" w:name="_Hlk195599539"/>
    </w:p>
    <w:p w14:paraId="5CE8A1D3" w14:textId="77777777" w:rsidR="00085C00" w:rsidRPr="00085C00" w:rsidRDefault="00085C00" w:rsidP="00085C00">
      <w:pPr>
        <w:spacing w:after="0" w:line="360" w:lineRule="auto"/>
        <w:jc w:val="both"/>
        <w:rPr>
          <w:rFonts w:ascii="Calibri Light" w:hAnsi="Calibri Light" w:cs="Calibri Light"/>
          <w:b/>
          <w:sz w:val="24"/>
        </w:rPr>
      </w:pPr>
    </w:p>
    <w:p w14:paraId="6394F5B7" w14:textId="77777777" w:rsidR="00085C00" w:rsidRPr="00085C00" w:rsidRDefault="00085C00" w:rsidP="00085C00">
      <w:pPr>
        <w:spacing w:after="0" w:line="360" w:lineRule="auto"/>
        <w:jc w:val="both"/>
        <w:rPr>
          <w:rFonts w:ascii="Calibri Light" w:hAnsi="Calibri Light" w:cs="Calibri Light"/>
          <w:sz w:val="24"/>
        </w:rPr>
      </w:pPr>
      <w:r w:rsidRPr="00085C00">
        <w:rPr>
          <w:rFonts w:ascii="Calibri Light" w:hAnsi="Calibri Light" w:cs="Calibri Light"/>
          <w:b/>
          <w:sz w:val="24"/>
        </w:rPr>
        <w:t xml:space="preserve"> Rozdział 9. </w:t>
      </w:r>
      <w:bookmarkEnd w:id="3"/>
      <w:r w:rsidRPr="00085C00">
        <w:rPr>
          <w:rFonts w:ascii="Calibri Light" w:hAnsi="Calibri Light" w:cs="Calibri Light"/>
          <w:b/>
          <w:bCs/>
          <w:iCs/>
          <w:sz w:val="24"/>
        </w:rPr>
        <w:t>Wizja lokalna (art. 131 ust. 2 ustawy PZP)</w:t>
      </w:r>
      <w:r w:rsidRPr="00085C00">
        <w:rPr>
          <w:rFonts w:ascii="Calibri Light" w:hAnsi="Calibri Light" w:cs="Calibri Light"/>
          <w:bCs/>
          <w:iCs/>
          <w:sz w:val="24"/>
        </w:rPr>
        <w:t xml:space="preserve"> </w:t>
      </w:r>
    </w:p>
    <w:p w14:paraId="64A3540E" w14:textId="77777777" w:rsidR="00085C00" w:rsidRPr="00085C00" w:rsidRDefault="00085C00" w:rsidP="00085C00">
      <w:pPr>
        <w:spacing w:after="0" w:line="360" w:lineRule="auto"/>
        <w:jc w:val="both"/>
        <w:rPr>
          <w:rFonts w:ascii="Calibri Light" w:hAnsi="Calibri Light" w:cs="Calibri Light"/>
          <w:bCs/>
          <w:iCs/>
          <w:sz w:val="24"/>
        </w:rPr>
      </w:pPr>
      <w:r w:rsidRPr="00085C00">
        <w:rPr>
          <w:rFonts w:ascii="Calibri Light" w:hAnsi="Calibri Light" w:cs="Calibri Light"/>
          <w:bCs/>
          <w:iCs/>
          <w:sz w:val="24"/>
        </w:rPr>
        <w:t xml:space="preserve">Zamawiający nie przewiduje obowiązku przeprowadzenia przez Wykonawcę wizji lokalnej oraz sprawdzenia przez Wykonawcę dokumentów niezbędnych do realizacji zamówienia dostępnych </w:t>
      </w:r>
      <w:r w:rsidRPr="00085C00">
        <w:rPr>
          <w:rFonts w:ascii="Calibri Light" w:hAnsi="Calibri Light" w:cs="Calibri Light"/>
          <w:bCs/>
          <w:iCs/>
          <w:sz w:val="24"/>
        </w:rPr>
        <w:br/>
        <w:t>na miejscu u Zamawiającego.</w:t>
      </w:r>
    </w:p>
    <w:p w14:paraId="68DC9079" w14:textId="77777777" w:rsidR="00085C00" w:rsidRPr="00085C00" w:rsidRDefault="00085C00" w:rsidP="00085C00">
      <w:pPr>
        <w:spacing w:after="0" w:line="360" w:lineRule="auto"/>
        <w:jc w:val="both"/>
        <w:rPr>
          <w:rFonts w:ascii="Calibri Light" w:hAnsi="Calibri Light" w:cs="Calibri Light"/>
          <w:bCs/>
          <w:iCs/>
          <w:sz w:val="24"/>
        </w:rPr>
      </w:pPr>
    </w:p>
    <w:p w14:paraId="709F67AB" w14:textId="77777777" w:rsidR="00085C00" w:rsidRPr="00085C00" w:rsidRDefault="00085C00" w:rsidP="00085C00">
      <w:pPr>
        <w:spacing w:after="0" w:line="360" w:lineRule="auto"/>
        <w:jc w:val="both"/>
        <w:rPr>
          <w:rFonts w:ascii="Calibri Light" w:hAnsi="Calibri Light" w:cs="Calibri Light"/>
          <w:sz w:val="24"/>
        </w:rPr>
      </w:pPr>
      <w:bookmarkStart w:id="4" w:name="_Hlk195599582"/>
      <w:r w:rsidRPr="00085C00">
        <w:rPr>
          <w:rFonts w:ascii="Calibri Light" w:hAnsi="Calibri Light" w:cs="Calibri Light"/>
          <w:b/>
          <w:sz w:val="24"/>
        </w:rPr>
        <w:t xml:space="preserve">Rozdział 10. </w:t>
      </w:r>
      <w:bookmarkEnd w:id="4"/>
      <w:r w:rsidRPr="00085C00">
        <w:rPr>
          <w:rFonts w:ascii="Calibri Light" w:hAnsi="Calibri Light" w:cs="Calibri Light"/>
          <w:b/>
          <w:bCs/>
          <w:iCs/>
          <w:sz w:val="24"/>
        </w:rPr>
        <w:t>Zaliczki na poczet wykonania zamówienia (art. 442 ustawy PZP)</w:t>
      </w:r>
    </w:p>
    <w:p w14:paraId="2E58F2AC" w14:textId="77777777" w:rsidR="00085C00" w:rsidRPr="00085C00" w:rsidRDefault="00085C00" w:rsidP="00085C00">
      <w:pPr>
        <w:spacing w:after="0" w:line="360" w:lineRule="auto"/>
        <w:jc w:val="both"/>
        <w:rPr>
          <w:rFonts w:ascii="Calibri Light" w:hAnsi="Calibri Light" w:cs="Calibri Light"/>
          <w:sz w:val="24"/>
        </w:rPr>
      </w:pPr>
      <w:r w:rsidRPr="00085C00">
        <w:rPr>
          <w:rFonts w:ascii="Calibri Light" w:hAnsi="Calibri Light" w:cs="Calibri Light"/>
          <w:bCs/>
          <w:iCs/>
          <w:sz w:val="24"/>
        </w:rPr>
        <w:t>Zamawiający nie przewiduje udzielania zaliczek na poczet wykonania zamówienia.</w:t>
      </w:r>
    </w:p>
    <w:p w14:paraId="68586E5E" w14:textId="77777777" w:rsidR="00AC7662" w:rsidRDefault="00AC7662" w:rsidP="00C05219">
      <w:pPr>
        <w:spacing w:after="0" w:line="360" w:lineRule="auto"/>
        <w:jc w:val="both"/>
        <w:rPr>
          <w:rFonts w:ascii="Calibri Light" w:hAnsi="Calibri Light" w:cs="Calibri Light"/>
          <w:b/>
          <w:sz w:val="24"/>
          <w:szCs w:val="24"/>
        </w:rPr>
      </w:pPr>
    </w:p>
    <w:p w14:paraId="44CF3889" w14:textId="77777777" w:rsidR="00AC7662" w:rsidRDefault="00C05219" w:rsidP="00AC7662">
      <w:pPr>
        <w:spacing w:after="0" w:line="360" w:lineRule="auto"/>
        <w:jc w:val="both"/>
        <w:rPr>
          <w:rFonts w:ascii="Calibri Light" w:hAnsi="Calibri Light" w:cs="Calibri Light"/>
          <w:b/>
          <w:bCs/>
          <w:iCs/>
          <w:sz w:val="24"/>
          <w:szCs w:val="24"/>
        </w:rPr>
      </w:pPr>
      <w:r>
        <w:rPr>
          <w:rFonts w:ascii="Calibri Light" w:hAnsi="Calibri Light" w:cs="Calibri Light"/>
          <w:b/>
          <w:sz w:val="24"/>
          <w:szCs w:val="24"/>
        </w:rPr>
        <w:t xml:space="preserve">Rozdział 11. </w:t>
      </w:r>
      <w:r>
        <w:rPr>
          <w:rFonts w:ascii="Calibri Light" w:hAnsi="Calibri Light" w:cs="Calibri Light"/>
          <w:b/>
          <w:bCs/>
          <w:iCs/>
          <w:sz w:val="24"/>
          <w:szCs w:val="24"/>
        </w:rPr>
        <w:t>Podział zamówienia na części</w:t>
      </w:r>
    </w:p>
    <w:p w14:paraId="54A3F0C7" w14:textId="4121B2A5" w:rsidR="0064651C" w:rsidRPr="00AC7662" w:rsidRDefault="0064651C" w:rsidP="00AC7662">
      <w:pPr>
        <w:spacing w:after="0" w:line="360" w:lineRule="auto"/>
        <w:jc w:val="both"/>
        <w:rPr>
          <w:sz w:val="24"/>
          <w:szCs w:val="24"/>
        </w:rPr>
      </w:pPr>
      <w:r w:rsidRPr="00AC7662">
        <w:rPr>
          <w:rFonts w:asciiTheme="majorHAnsi" w:hAnsiTheme="majorHAnsi" w:cstheme="majorHAnsi"/>
          <w:sz w:val="24"/>
          <w:szCs w:val="24"/>
        </w:rPr>
        <w:t xml:space="preserve">Zamawiający nie dopuszcza składania ofert częściowych, ponieważ przedmiot zamówienia obejmuje udzielenie kredytu długoterminowego, stanowiącego jednorodną i funkcjonalnie spójną usługę bankową. Podział zamówienia na części, zarówno pod względem ilościowym, jak </w:t>
      </w:r>
      <w:r w:rsidRPr="00AC7662">
        <w:rPr>
          <w:rFonts w:asciiTheme="majorHAnsi" w:hAnsiTheme="majorHAnsi" w:cstheme="majorHAnsi"/>
          <w:sz w:val="24"/>
          <w:szCs w:val="24"/>
        </w:rPr>
        <w:br/>
        <w:t>i jakościowym, nie jest uzasadniony ze względu na potrzeby Zamawiającego, mógłby skutkować wzrostem kosztów finansowania oraz powodować trudności w zarządzaniu i rozliczaniu zaciągniętego kredytu. Brak podziału nie stanowi przeszkody dla małych i średnich przedsiębiorstw.</w:t>
      </w:r>
    </w:p>
    <w:p w14:paraId="4F5F1691" w14:textId="77777777" w:rsidR="00AC7662" w:rsidRDefault="00AC7662" w:rsidP="0064651C">
      <w:pPr>
        <w:spacing w:after="0" w:line="360" w:lineRule="auto"/>
        <w:jc w:val="both"/>
        <w:rPr>
          <w:rFonts w:ascii="Calibri Light" w:hAnsi="Calibri Light" w:cs="Calibri Light"/>
          <w:b/>
          <w:sz w:val="24"/>
          <w:szCs w:val="24"/>
        </w:rPr>
      </w:pPr>
    </w:p>
    <w:p w14:paraId="25E5F2CA" w14:textId="3E8354F5" w:rsidR="0064651C" w:rsidRDefault="0064651C" w:rsidP="0064651C">
      <w:pPr>
        <w:spacing w:after="0" w:line="360" w:lineRule="auto"/>
        <w:jc w:val="both"/>
      </w:pPr>
      <w:r>
        <w:rPr>
          <w:rFonts w:ascii="Calibri Light" w:hAnsi="Calibri Light" w:cs="Calibri Light"/>
          <w:b/>
          <w:sz w:val="24"/>
          <w:szCs w:val="24"/>
        </w:rPr>
        <w:t xml:space="preserve">Rozdział 12. </w:t>
      </w:r>
      <w:r>
        <w:rPr>
          <w:rFonts w:ascii="Calibri Light" w:hAnsi="Calibri Light" w:cs="Calibri Light"/>
          <w:b/>
          <w:bCs/>
          <w:iCs/>
          <w:sz w:val="24"/>
          <w:szCs w:val="24"/>
        </w:rPr>
        <w:t>Oferty wariantowe</w:t>
      </w:r>
    </w:p>
    <w:p w14:paraId="019FE9C2" w14:textId="77777777" w:rsidR="0064651C" w:rsidRDefault="0064651C" w:rsidP="0064651C">
      <w:pPr>
        <w:spacing w:after="0" w:line="360" w:lineRule="auto"/>
        <w:jc w:val="both"/>
      </w:pPr>
      <w:r>
        <w:rPr>
          <w:rFonts w:ascii="Calibri Light" w:hAnsi="Calibri Light" w:cs="Calibri Light"/>
          <w:bCs/>
          <w:iCs/>
          <w:sz w:val="24"/>
          <w:szCs w:val="24"/>
        </w:rPr>
        <w:t xml:space="preserve">Zamawiający nie dopuszcza możliwości złożenia oferty wariantowej, o której mowa w </w:t>
      </w:r>
      <w:r>
        <w:rPr>
          <w:rFonts w:ascii="Calibri Light" w:hAnsi="Calibri Light" w:cs="Calibri Light"/>
          <w:b/>
          <w:bCs/>
          <w:iCs/>
          <w:sz w:val="24"/>
          <w:szCs w:val="24"/>
        </w:rPr>
        <w:t>art. 92 ustawy PZP</w:t>
      </w:r>
      <w:r>
        <w:rPr>
          <w:rFonts w:ascii="Calibri Light" w:hAnsi="Calibri Light" w:cs="Calibri Light"/>
          <w:bCs/>
          <w:iCs/>
          <w:sz w:val="24"/>
          <w:szCs w:val="24"/>
        </w:rPr>
        <w:t xml:space="preserve"> tzn. oferty przewidującej odmienny sposób wykonania zamówienia niż określony </w:t>
      </w:r>
      <w:r>
        <w:rPr>
          <w:rFonts w:ascii="Calibri Light" w:hAnsi="Calibri Light" w:cs="Calibri Light"/>
          <w:bCs/>
          <w:iCs/>
          <w:sz w:val="24"/>
          <w:szCs w:val="24"/>
        </w:rPr>
        <w:br/>
        <w:t>w niniejszej SWZ.</w:t>
      </w:r>
    </w:p>
    <w:p w14:paraId="6ED757B1" w14:textId="77777777" w:rsidR="0064651C" w:rsidRDefault="0064651C" w:rsidP="0064651C">
      <w:pPr>
        <w:spacing w:after="0" w:line="360" w:lineRule="auto"/>
        <w:jc w:val="both"/>
        <w:rPr>
          <w:rFonts w:ascii="Calibri Light" w:hAnsi="Calibri Light" w:cs="Calibri Light"/>
          <w:bCs/>
          <w:iCs/>
          <w:sz w:val="24"/>
          <w:szCs w:val="24"/>
        </w:rPr>
      </w:pPr>
    </w:p>
    <w:p w14:paraId="564C258D" w14:textId="77777777" w:rsidR="0064651C" w:rsidRDefault="0064651C" w:rsidP="0064651C">
      <w:pPr>
        <w:spacing w:after="0" w:line="360" w:lineRule="auto"/>
        <w:jc w:val="both"/>
      </w:pPr>
      <w:r>
        <w:rPr>
          <w:rFonts w:ascii="Calibri Light" w:hAnsi="Calibri Light" w:cs="Calibri Light"/>
          <w:b/>
          <w:bCs/>
          <w:iCs/>
          <w:sz w:val="24"/>
          <w:szCs w:val="24"/>
        </w:rPr>
        <w:t>Rozdział 13. Zamówienia, o których mowa w art. 214 ust. 1 pkt 7 i 8 ustawy PZP.</w:t>
      </w:r>
    </w:p>
    <w:p w14:paraId="4249682A" w14:textId="77777777" w:rsidR="0064651C" w:rsidRPr="00EC092D" w:rsidRDefault="0064651C" w:rsidP="0064651C">
      <w:pPr>
        <w:spacing w:after="0" w:line="360" w:lineRule="auto"/>
        <w:jc w:val="both"/>
        <w:rPr>
          <w:rFonts w:ascii="Calibri Light" w:hAnsi="Calibri Light" w:cs="Calibri Light"/>
          <w:bCs/>
          <w:iCs/>
          <w:sz w:val="24"/>
          <w:szCs w:val="24"/>
        </w:rPr>
      </w:pPr>
      <w:r>
        <w:rPr>
          <w:rFonts w:ascii="Calibri Light" w:hAnsi="Calibri Light" w:cs="Calibri Light"/>
          <w:bCs/>
          <w:iCs/>
          <w:sz w:val="24"/>
          <w:szCs w:val="24"/>
        </w:rPr>
        <w:t xml:space="preserve">Zamawiający nie przewiduje udzielania zamówień na podstawie art. 214 ust. 1 pkt 7 i 8 ustawy </w:t>
      </w:r>
      <w:proofErr w:type="spellStart"/>
      <w:r>
        <w:rPr>
          <w:rFonts w:ascii="Calibri Light" w:hAnsi="Calibri Light" w:cs="Calibri Light"/>
          <w:bCs/>
          <w:iCs/>
          <w:sz w:val="24"/>
          <w:szCs w:val="24"/>
        </w:rPr>
        <w:t>Pzp</w:t>
      </w:r>
      <w:proofErr w:type="spellEnd"/>
      <w:r>
        <w:rPr>
          <w:rFonts w:ascii="Calibri Light" w:hAnsi="Calibri Light" w:cs="Calibri Light"/>
          <w:bCs/>
          <w:iCs/>
          <w:sz w:val="24"/>
          <w:szCs w:val="24"/>
        </w:rPr>
        <w:t>.</w:t>
      </w:r>
    </w:p>
    <w:p w14:paraId="1D33D97A" w14:textId="77777777" w:rsidR="0064651C" w:rsidRDefault="0064651C" w:rsidP="0064651C">
      <w:pPr>
        <w:spacing w:after="0" w:line="360" w:lineRule="auto"/>
        <w:jc w:val="both"/>
        <w:rPr>
          <w:rFonts w:ascii="Calibri Light" w:hAnsi="Calibri Light" w:cs="Calibri Light"/>
          <w:b/>
          <w:bCs/>
          <w:iCs/>
          <w:sz w:val="24"/>
          <w:szCs w:val="24"/>
        </w:rPr>
      </w:pPr>
    </w:p>
    <w:p w14:paraId="152DFA36" w14:textId="039F9C17" w:rsidR="0064651C" w:rsidRDefault="0064651C" w:rsidP="0064651C">
      <w:pPr>
        <w:spacing w:after="0" w:line="360" w:lineRule="auto"/>
        <w:jc w:val="both"/>
      </w:pPr>
      <w:r>
        <w:rPr>
          <w:rFonts w:ascii="Calibri Light" w:hAnsi="Calibri Light" w:cs="Calibri Light"/>
          <w:b/>
          <w:bCs/>
          <w:iCs/>
          <w:sz w:val="24"/>
          <w:szCs w:val="24"/>
        </w:rPr>
        <w:t>Rozdział 14. Rozliczenia w walutach obcych</w:t>
      </w:r>
    </w:p>
    <w:p w14:paraId="1FE4B320" w14:textId="77777777" w:rsidR="0064651C" w:rsidRDefault="0064651C" w:rsidP="0064651C">
      <w:pPr>
        <w:spacing w:after="0" w:line="360" w:lineRule="auto"/>
        <w:jc w:val="both"/>
        <w:rPr>
          <w:rFonts w:ascii="Calibri Light" w:hAnsi="Calibri Light" w:cs="Calibri Light"/>
          <w:bCs/>
          <w:iCs/>
          <w:sz w:val="24"/>
          <w:szCs w:val="24"/>
        </w:rPr>
      </w:pPr>
      <w:r>
        <w:rPr>
          <w:rFonts w:ascii="Calibri Light" w:hAnsi="Calibri Light" w:cs="Calibri Light"/>
          <w:bCs/>
          <w:iCs/>
          <w:sz w:val="24"/>
          <w:szCs w:val="24"/>
        </w:rPr>
        <w:t>Zamawiający nie przewiduje rozliczenia w walutach obcych.</w:t>
      </w:r>
    </w:p>
    <w:p w14:paraId="321BEBEE" w14:textId="75926DFC" w:rsidR="0064651C" w:rsidRDefault="0064651C" w:rsidP="0064651C">
      <w:pPr>
        <w:spacing w:after="0" w:line="360" w:lineRule="auto"/>
        <w:jc w:val="both"/>
      </w:pPr>
      <w:r>
        <w:rPr>
          <w:rFonts w:ascii="Calibri Light" w:hAnsi="Calibri Light" w:cs="Calibri Light"/>
          <w:b/>
          <w:bCs/>
          <w:iCs/>
          <w:sz w:val="24"/>
          <w:szCs w:val="24"/>
        </w:rPr>
        <w:lastRenderedPageBreak/>
        <w:t>Rozdział 15. Opis przedmiotu zamówienia</w:t>
      </w:r>
    </w:p>
    <w:p w14:paraId="68381BAE" w14:textId="01D46F51" w:rsidR="0064651C" w:rsidRPr="0064651C" w:rsidRDefault="0064651C" w:rsidP="0064651C">
      <w:pPr>
        <w:spacing w:after="0"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 xml:space="preserve">Udzielenie Gminie Olszanka kredytu długoterminowego do kwoty 1 500 000,00 zł (słownie: jeden milion pięćset tysięcy zł 00/100) na finansowanie planowanego deficytu budżetu w 2026 roku </w:t>
      </w:r>
      <w:r>
        <w:rPr>
          <w:rFonts w:ascii="Calibri Light" w:hAnsi="Calibri Light" w:cs="Calibri Light"/>
          <w:bCs/>
          <w:iCs/>
          <w:sz w:val="24"/>
          <w:szCs w:val="24"/>
        </w:rPr>
        <w:br/>
      </w:r>
      <w:r w:rsidRPr="0064651C">
        <w:rPr>
          <w:rFonts w:ascii="Calibri Light" w:hAnsi="Calibri Light" w:cs="Calibri Light"/>
          <w:bCs/>
          <w:iCs/>
          <w:sz w:val="24"/>
          <w:szCs w:val="24"/>
        </w:rPr>
        <w:t>z przeznaczeniem na finansowanie gminnych zadań inwestycyjnych.</w:t>
      </w:r>
    </w:p>
    <w:p w14:paraId="4B8AC544" w14:textId="77777777" w:rsidR="0064651C" w:rsidRPr="0064651C" w:rsidRDefault="0064651C" w:rsidP="0064651C">
      <w:pPr>
        <w:numPr>
          <w:ilvl w:val="0"/>
          <w:numId w:val="8"/>
        </w:numPr>
        <w:spacing w:after="0"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Rodzaj kredytu: długoterminowy.</w:t>
      </w:r>
    </w:p>
    <w:p w14:paraId="25BEA07D" w14:textId="77777777" w:rsidR="0064651C" w:rsidRPr="0064651C" w:rsidRDefault="0064651C" w:rsidP="0064651C">
      <w:pPr>
        <w:numPr>
          <w:ilvl w:val="0"/>
          <w:numId w:val="8"/>
        </w:numPr>
        <w:spacing w:after="0"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Waluta kredytu: PLN.</w:t>
      </w:r>
    </w:p>
    <w:p w14:paraId="1D1FACA3" w14:textId="77777777" w:rsidR="0064651C" w:rsidRPr="0064651C" w:rsidRDefault="0064651C" w:rsidP="0064651C">
      <w:pPr>
        <w:numPr>
          <w:ilvl w:val="0"/>
          <w:numId w:val="8"/>
        </w:numPr>
        <w:spacing w:after="0"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Kwota kredytu: do kwoty 1 500 000,00 zł.</w:t>
      </w:r>
    </w:p>
    <w:p w14:paraId="632E98CB" w14:textId="77777777" w:rsidR="0064651C" w:rsidRPr="0064651C" w:rsidRDefault="0064651C" w:rsidP="0064651C">
      <w:pPr>
        <w:numPr>
          <w:ilvl w:val="0"/>
          <w:numId w:val="8"/>
        </w:numPr>
        <w:spacing w:after="0"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Okres kredytowania: od dnia podpisania umowy do 31.10.2038 r.</w:t>
      </w:r>
    </w:p>
    <w:p w14:paraId="0DA88AB3" w14:textId="77777777" w:rsidR="0064651C" w:rsidRPr="0064651C" w:rsidRDefault="0064651C" w:rsidP="0064651C">
      <w:pPr>
        <w:numPr>
          <w:ilvl w:val="0"/>
          <w:numId w:val="8"/>
        </w:numPr>
        <w:spacing w:after="0"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Okres karencji w spłacie kredytu: do końca 2026 roku.</w:t>
      </w:r>
    </w:p>
    <w:p w14:paraId="15DDBE89" w14:textId="77777777" w:rsidR="0064651C" w:rsidRPr="0064651C" w:rsidRDefault="0064651C" w:rsidP="0064651C">
      <w:pPr>
        <w:numPr>
          <w:ilvl w:val="0"/>
          <w:numId w:val="8"/>
        </w:numPr>
        <w:spacing w:after="0"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Okres karencji w spłacie odsetek: brak.</w:t>
      </w:r>
    </w:p>
    <w:p w14:paraId="76E34883" w14:textId="414C757D" w:rsidR="0064651C" w:rsidRPr="0064651C" w:rsidRDefault="0064651C" w:rsidP="0064651C">
      <w:pPr>
        <w:numPr>
          <w:ilvl w:val="0"/>
          <w:numId w:val="8"/>
        </w:numPr>
        <w:spacing w:after="0"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 xml:space="preserve">Oprocentowanie kredytu: zmienna stopa procentowa ustalana na podstawie stawki bazowej WIBOR 1M (z dokładnością do 2 miejsc po przecinku) i niezmiennej w całym okresie kredytowania marży wykonawcy/banku (ustalonej w % z dokładnością </w:t>
      </w:r>
      <w:r w:rsidR="00C7013D">
        <w:rPr>
          <w:rFonts w:ascii="Calibri Light" w:hAnsi="Calibri Light" w:cs="Calibri Light"/>
          <w:bCs/>
          <w:iCs/>
          <w:sz w:val="24"/>
          <w:szCs w:val="24"/>
        </w:rPr>
        <w:br/>
      </w:r>
      <w:r w:rsidRPr="0064651C">
        <w:rPr>
          <w:rFonts w:ascii="Calibri Light" w:hAnsi="Calibri Light" w:cs="Calibri Light"/>
          <w:bCs/>
          <w:iCs/>
          <w:sz w:val="24"/>
          <w:szCs w:val="24"/>
        </w:rPr>
        <w:t>do 2 miejsc po przecinku).</w:t>
      </w:r>
    </w:p>
    <w:p w14:paraId="0861B305" w14:textId="77777777" w:rsidR="0064651C" w:rsidRPr="0064651C" w:rsidRDefault="0064651C" w:rsidP="0064651C">
      <w:pPr>
        <w:numPr>
          <w:ilvl w:val="0"/>
          <w:numId w:val="8"/>
        </w:numPr>
        <w:spacing w:after="0"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Do celów obliczenia oprocentowania przyjmuje się, że rok liczy 365/366 dni a miesiąc rzeczywistą liczbę dni.</w:t>
      </w:r>
    </w:p>
    <w:p w14:paraId="271D69CF" w14:textId="77777777" w:rsidR="0064651C" w:rsidRPr="0064651C" w:rsidRDefault="0064651C" w:rsidP="0064651C">
      <w:pPr>
        <w:numPr>
          <w:ilvl w:val="0"/>
          <w:numId w:val="8"/>
        </w:numPr>
        <w:spacing w:after="0"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Termin wykorzystania kredytu: do 31 grudnia 2026 roku.</w:t>
      </w:r>
    </w:p>
    <w:p w14:paraId="2E70FD5F" w14:textId="2D4418A6" w:rsidR="0064651C" w:rsidRPr="0064651C" w:rsidRDefault="0064651C" w:rsidP="0064651C">
      <w:pPr>
        <w:numPr>
          <w:ilvl w:val="0"/>
          <w:numId w:val="8"/>
        </w:numPr>
        <w:spacing w:after="0"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 xml:space="preserve">Termin uruchomienia kredytu: kredyt może być realizowany w transzach, w terminach i kwotach określonych przez Zamawiającego, na pisemny wniosek Zamawiającego. Wniosek zostanie złożony wykonawcy pocztą elektroniczną na adres e-mail wskazany w umowie. Planowany termin uruchomienia kredytu, określony wyłącznie </w:t>
      </w:r>
      <w:r w:rsidR="00C7013D">
        <w:rPr>
          <w:rFonts w:ascii="Calibri Light" w:hAnsi="Calibri Light" w:cs="Calibri Light"/>
          <w:bCs/>
          <w:iCs/>
          <w:sz w:val="24"/>
          <w:szCs w:val="24"/>
        </w:rPr>
        <w:br/>
      </w:r>
      <w:r w:rsidRPr="0064651C">
        <w:rPr>
          <w:rFonts w:ascii="Calibri Light" w:hAnsi="Calibri Light" w:cs="Calibri Light"/>
          <w:bCs/>
          <w:iCs/>
          <w:sz w:val="24"/>
          <w:szCs w:val="24"/>
        </w:rPr>
        <w:t>do wyliczenia ceny ofertowej zamówienia – 30.11.2026 r.</w:t>
      </w:r>
    </w:p>
    <w:p w14:paraId="3FB4F0D1" w14:textId="50291FEC" w:rsidR="0064651C" w:rsidRPr="0064651C" w:rsidRDefault="0064651C" w:rsidP="0064651C">
      <w:pPr>
        <w:numPr>
          <w:ilvl w:val="0"/>
          <w:numId w:val="8"/>
        </w:numPr>
        <w:spacing w:after="0"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 xml:space="preserve">Uruchomienie kredytu: zgodnie ze złożoną przez Wykonawcę ofertą, przy czym nie później niż w terminie </w:t>
      </w:r>
      <w:r w:rsidR="00124909">
        <w:rPr>
          <w:rFonts w:ascii="Calibri Light" w:hAnsi="Calibri Light" w:cs="Calibri Light"/>
          <w:bCs/>
          <w:iCs/>
          <w:sz w:val="24"/>
          <w:szCs w:val="24"/>
        </w:rPr>
        <w:t>pięciu</w:t>
      </w:r>
      <w:r w:rsidRPr="0064651C">
        <w:rPr>
          <w:rFonts w:ascii="Calibri Light" w:hAnsi="Calibri Light" w:cs="Calibri Light"/>
          <w:bCs/>
          <w:iCs/>
          <w:sz w:val="24"/>
          <w:szCs w:val="24"/>
        </w:rPr>
        <w:t xml:space="preserve"> (</w:t>
      </w:r>
      <w:r w:rsidR="00124909">
        <w:rPr>
          <w:rFonts w:ascii="Calibri Light" w:hAnsi="Calibri Light" w:cs="Calibri Light"/>
          <w:bCs/>
          <w:iCs/>
          <w:sz w:val="24"/>
          <w:szCs w:val="24"/>
        </w:rPr>
        <w:t>5</w:t>
      </w:r>
      <w:r w:rsidRPr="0064651C">
        <w:rPr>
          <w:rFonts w:ascii="Calibri Light" w:hAnsi="Calibri Light" w:cs="Calibri Light"/>
          <w:bCs/>
          <w:iCs/>
          <w:sz w:val="24"/>
          <w:szCs w:val="24"/>
        </w:rPr>
        <w:t>) dni roboczych od dnia złożenia wniosku, o którym mowa w pkt. j). Poprzez uruchomienie kredytu rozumie się wpływ środków finansowych na rachunek bankowy Zamawiającego nr 35 8870 0005 1004 0110 1576 0202.</w:t>
      </w:r>
    </w:p>
    <w:p w14:paraId="1B874A75" w14:textId="28726E40" w:rsidR="0064651C" w:rsidRPr="0064651C" w:rsidRDefault="0064651C" w:rsidP="0064651C">
      <w:pPr>
        <w:numPr>
          <w:ilvl w:val="0"/>
          <w:numId w:val="8"/>
        </w:numPr>
        <w:spacing w:after="0"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 xml:space="preserve">Zamawiający dopuszcza refundację już poniesionych wydatków w 2026 roku </w:t>
      </w:r>
      <w:r w:rsidR="00C7013D">
        <w:rPr>
          <w:rFonts w:ascii="Calibri Light" w:hAnsi="Calibri Light" w:cs="Calibri Light"/>
          <w:bCs/>
          <w:iCs/>
          <w:sz w:val="24"/>
          <w:szCs w:val="24"/>
        </w:rPr>
        <w:br/>
      </w:r>
      <w:r w:rsidRPr="0064651C">
        <w:rPr>
          <w:rFonts w:ascii="Calibri Light" w:hAnsi="Calibri Light" w:cs="Calibri Light"/>
          <w:bCs/>
          <w:iCs/>
          <w:sz w:val="24"/>
          <w:szCs w:val="24"/>
        </w:rPr>
        <w:t>na finansowanie gminnych zadań inwestycyjnych, wskazanych w uchwale budżetowej na 2026 rok.</w:t>
      </w:r>
    </w:p>
    <w:p w14:paraId="30403DC0" w14:textId="77777777" w:rsidR="0064651C" w:rsidRPr="0064651C" w:rsidRDefault="0064651C" w:rsidP="0064651C">
      <w:pPr>
        <w:numPr>
          <w:ilvl w:val="0"/>
          <w:numId w:val="8"/>
        </w:numPr>
        <w:spacing w:after="0"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lastRenderedPageBreak/>
        <w:t>Termin spłaty kredytu (kapitału): 1x w roku w terminie do 31 października każdego roku.</w:t>
      </w:r>
    </w:p>
    <w:p w14:paraId="2B8DC106" w14:textId="77777777" w:rsidR="0064651C" w:rsidRPr="0064651C" w:rsidRDefault="0064651C" w:rsidP="0064651C">
      <w:pPr>
        <w:numPr>
          <w:ilvl w:val="0"/>
          <w:numId w:val="8"/>
        </w:numPr>
        <w:spacing w:after="0"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Prognozowany harmonogram spłat kredytu:</w:t>
      </w:r>
    </w:p>
    <w:p w14:paraId="7832C796" w14:textId="77777777" w:rsidR="0064651C" w:rsidRPr="0064651C" w:rsidRDefault="0064651C" w:rsidP="0064651C">
      <w:pPr>
        <w:spacing w:after="0" w:line="360" w:lineRule="auto"/>
        <w:jc w:val="both"/>
        <w:rPr>
          <w:rFonts w:ascii="Calibri Light" w:hAnsi="Calibri Light" w:cs="Calibri Light"/>
          <w:bCs/>
          <w:iCs/>
          <w:sz w:val="24"/>
          <w:szCs w:val="24"/>
        </w:rPr>
      </w:pPr>
    </w:p>
    <w:tbl>
      <w:tblPr>
        <w:tblStyle w:val="Tabela-Siatka"/>
        <w:tblW w:w="0" w:type="auto"/>
        <w:tblInd w:w="720" w:type="dxa"/>
        <w:tblLook w:val="04A0" w:firstRow="1" w:lastRow="0" w:firstColumn="1" w:lastColumn="0" w:noHBand="0" w:noVBand="1"/>
      </w:tblPr>
      <w:tblGrid>
        <w:gridCol w:w="518"/>
        <w:gridCol w:w="2276"/>
        <w:gridCol w:w="1985"/>
        <w:gridCol w:w="2409"/>
      </w:tblGrid>
      <w:tr w:rsidR="0064651C" w:rsidRPr="0064651C" w14:paraId="1AE97F65" w14:textId="77777777">
        <w:tc>
          <w:tcPr>
            <w:tcW w:w="0" w:type="auto"/>
          </w:tcPr>
          <w:p w14:paraId="4F1FBF7A"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Lp.</w:t>
            </w:r>
          </w:p>
        </w:tc>
        <w:tc>
          <w:tcPr>
            <w:tcW w:w="2276" w:type="dxa"/>
          </w:tcPr>
          <w:p w14:paraId="10017A13"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Termin płatności</w:t>
            </w:r>
          </w:p>
        </w:tc>
        <w:tc>
          <w:tcPr>
            <w:tcW w:w="1985" w:type="dxa"/>
          </w:tcPr>
          <w:p w14:paraId="23B4DAB5"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Rata (w zł)</w:t>
            </w:r>
          </w:p>
        </w:tc>
        <w:tc>
          <w:tcPr>
            <w:tcW w:w="2409" w:type="dxa"/>
          </w:tcPr>
          <w:p w14:paraId="6C37273F"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Stan zadłużenia (w zł)</w:t>
            </w:r>
          </w:p>
        </w:tc>
      </w:tr>
      <w:tr w:rsidR="0064651C" w:rsidRPr="0064651C" w14:paraId="73E64121" w14:textId="77777777">
        <w:trPr>
          <w:trHeight w:val="105"/>
        </w:trPr>
        <w:tc>
          <w:tcPr>
            <w:tcW w:w="0" w:type="auto"/>
          </w:tcPr>
          <w:p w14:paraId="0AC90190"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1.</w:t>
            </w:r>
          </w:p>
        </w:tc>
        <w:tc>
          <w:tcPr>
            <w:tcW w:w="2276" w:type="dxa"/>
          </w:tcPr>
          <w:p w14:paraId="5C4DA9CF"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uruchomienie</w:t>
            </w:r>
          </w:p>
        </w:tc>
        <w:tc>
          <w:tcPr>
            <w:tcW w:w="1985" w:type="dxa"/>
          </w:tcPr>
          <w:p w14:paraId="2A784264"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w:t>
            </w:r>
          </w:p>
        </w:tc>
        <w:tc>
          <w:tcPr>
            <w:tcW w:w="2409" w:type="dxa"/>
          </w:tcPr>
          <w:p w14:paraId="6297C826"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1 500 000,00</w:t>
            </w:r>
          </w:p>
        </w:tc>
      </w:tr>
      <w:tr w:rsidR="0064651C" w:rsidRPr="0064651C" w14:paraId="250C9C53" w14:textId="77777777">
        <w:tc>
          <w:tcPr>
            <w:tcW w:w="0" w:type="auto"/>
          </w:tcPr>
          <w:p w14:paraId="635D7B55"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2.</w:t>
            </w:r>
          </w:p>
        </w:tc>
        <w:tc>
          <w:tcPr>
            <w:tcW w:w="2276" w:type="dxa"/>
          </w:tcPr>
          <w:p w14:paraId="14515EE6"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31.10.2027 r.</w:t>
            </w:r>
          </w:p>
        </w:tc>
        <w:tc>
          <w:tcPr>
            <w:tcW w:w="1985" w:type="dxa"/>
          </w:tcPr>
          <w:p w14:paraId="10B24A11"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50 000,00</w:t>
            </w:r>
          </w:p>
        </w:tc>
        <w:tc>
          <w:tcPr>
            <w:tcW w:w="2409" w:type="dxa"/>
          </w:tcPr>
          <w:p w14:paraId="22D01D9C"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1 450 000,00</w:t>
            </w:r>
          </w:p>
        </w:tc>
      </w:tr>
      <w:tr w:rsidR="0064651C" w:rsidRPr="0064651C" w14:paraId="23702CDE" w14:textId="77777777">
        <w:tc>
          <w:tcPr>
            <w:tcW w:w="0" w:type="auto"/>
          </w:tcPr>
          <w:p w14:paraId="6FD5EDE6"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3.</w:t>
            </w:r>
          </w:p>
        </w:tc>
        <w:tc>
          <w:tcPr>
            <w:tcW w:w="2276" w:type="dxa"/>
          </w:tcPr>
          <w:p w14:paraId="7D1470E9"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31.10.2028 r.</w:t>
            </w:r>
          </w:p>
        </w:tc>
        <w:tc>
          <w:tcPr>
            <w:tcW w:w="1985" w:type="dxa"/>
          </w:tcPr>
          <w:p w14:paraId="143C8B44"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50 000,00</w:t>
            </w:r>
          </w:p>
        </w:tc>
        <w:tc>
          <w:tcPr>
            <w:tcW w:w="2409" w:type="dxa"/>
          </w:tcPr>
          <w:p w14:paraId="71B7637A"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1 400 000,00</w:t>
            </w:r>
          </w:p>
        </w:tc>
      </w:tr>
      <w:tr w:rsidR="0064651C" w:rsidRPr="0064651C" w14:paraId="6FCBC717" w14:textId="77777777">
        <w:tc>
          <w:tcPr>
            <w:tcW w:w="0" w:type="auto"/>
          </w:tcPr>
          <w:p w14:paraId="217609B5"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4.</w:t>
            </w:r>
          </w:p>
        </w:tc>
        <w:tc>
          <w:tcPr>
            <w:tcW w:w="2276" w:type="dxa"/>
          </w:tcPr>
          <w:p w14:paraId="485F1C0D"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31.10.2029 r.</w:t>
            </w:r>
          </w:p>
        </w:tc>
        <w:tc>
          <w:tcPr>
            <w:tcW w:w="1985" w:type="dxa"/>
          </w:tcPr>
          <w:p w14:paraId="03C3FA84"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50 000,00</w:t>
            </w:r>
          </w:p>
        </w:tc>
        <w:tc>
          <w:tcPr>
            <w:tcW w:w="2409" w:type="dxa"/>
          </w:tcPr>
          <w:p w14:paraId="106E3AA0"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1 350 000,00</w:t>
            </w:r>
          </w:p>
        </w:tc>
      </w:tr>
      <w:tr w:rsidR="0064651C" w:rsidRPr="0064651C" w14:paraId="0F2E9B85" w14:textId="77777777">
        <w:tc>
          <w:tcPr>
            <w:tcW w:w="0" w:type="auto"/>
          </w:tcPr>
          <w:p w14:paraId="77A1BBAE"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5.</w:t>
            </w:r>
          </w:p>
        </w:tc>
        <w:tc>
          <w:tcPr>
            <w:tcW w:w="2276" w:type="dxa"/>
          </w:tcPr>
          <w:p w14:paraId="12AA0C02"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31.10.2030 r.</w:t>
            </w:r>
          </w:p>
        </w:tc>
        <w:tc>
          <w:tcPr>
            <w:tcW w:w="1985" w:type="dxa"/>
          </w:tcPr>
          <w:p w14:paraId="209B5DB4"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10 000,00</w:t>
            </w:r>
          </w:p>
        </w:tc>
        <w:tc>
          <w:tcPr>
            <w:tcW w:w="2409" w:type="dxa"/>
          </w:tcPr>
          <w:p w14:paraId="036685FB"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1 340 000,00</w:t>
            </w:r>
          </w:p>
        </w:tc>
      </w:tr>
      <w:tr w:rsidR="0064651C" w:rsidRPr="0064651C" w14:paraId="435C4C22" w14:textId="77777777">
        <w:tc>
          <w:tcPr>
            <w:tcW w:w="0" w:type="auto"/>
          </w:tcPr>
          <w:p w14:paraId="0A10ECAD"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6.</w:t>
            </w:r>
          </w:p>
        </w:tc>
        <w:tc>
          <w:tcPr>
            <w:tcW w:w="2276" w:type="dxa"/>
          </w:tcPr>
          <w:p w14:paraId="46545488"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31.10.2031 r.</w:t>
            </w:r>
          </w:p>
        </w:tc>
        <w:tc>
          <w:tcPr>
            <w:tcW w:w="1985" w:type="dxa"/>
          </w:tcPr>
          <w:p w14:paraId="2C3BBB47"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100 000,00</w:t>
            </w:r>
          </w:p>
        </w:tc>
        <w:tc>
          <w:tcPr>
            <w:tcW w:w="2409" w:type="dxa"/>
          </w:tcPr>
          <w:p w14:paraId="0A8C4C6B"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1 240 000,00</w:t>
            </w:r>
          </w:p>
        </w:tc>
      </w:tr>
      <w:tr w:rsidR="0064651C" w:rsidRPr="0064651C" w14:paraId="171C81A7" w14:textId="77777777">
        <w:tc>
          <w:tcPr>
            <w:tcW w:w="0" w:type="auto"/>
          </w:tcPr>
          <w:p w14:paraId="46E19515"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7.</w:t>
            </w:r>
          </w:p>
        </w:tc>
        <w:tc>
          <w:tcPr>
            <w:tcW w:w="2276" w:type="dxa"/>
          </w:tcPr>
          <w:p w14:paraId="57213393"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31.10.2032 r.</w:t>
            </w:r>
          </w:p>
        </w:tc>
        <w:tc>
          <w:tcPr>
            <w:tcW w:w="1985" w:type="dxa"/>
          </w:tcPr>
          <w:p w14:paraId="2FC46C4A"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150 000,00</w:t>
            </w:r>
          </w:p>
        </w:tc>
        <w:tc>
          <w:tcPr>
            <w:tcW w:w="2409" w:type="dxa"/>
          </w:tcPr>
          <w:p w14:paraId="1D7B1D37"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1 090 000,00</w:t>
            </w:r>
          </w:p>
        </w:tc>
      </w:tr>
      <w:tr w:rsidR="0064651C" w:rsidRPr="0064651C" w14:paraId="43866D58" w14:textId="77777777">
        <w:tc>
          <w:tcPr>
            <w:tcW w:w="0" w:type="auto"/>
          </w:tcPr>
          <w:p w14:paraId="3BA69FC3"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8.</w:t>
            </w:r>
          </w:p>
        </w:tc>
        <w:tc>
          <w:tcPr>
            <w:tcW w:w="2276" w:type="dxa"/>
          </w:tcPr>
          <w:p w14:paraId="024BC93F"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31.10.2033 r.</w:t>
            </w:r>
          </w:p>
        </w:tc>
        <w:tc>
          <w:tcPr>
            <w:tcW w:w="1985" w:type="dxa"/>
          </w:tcPr>
          <w:p w14:paraId="30741B5A"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200 000,00</w:t>
            </w:r>
          </w:p>
        </w:tc>
        <w:tc>
          <w:tcPr>
            <w:tcW w:w="2409" w:type="dxa"/>
          </w:tcPr>
          <w:p w14:paraId="714A1EA4"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890 000,00</w:t>
            </w:r>
          </w:p>
        </w:tc>
      </w:tr>
      <w:tr w:rsidR="0064651C" w:rsidRPr="0064651C" w14:paraId="448B0810" w14:textId="77777777">
        <w:tc>
          <w:tcPr>
            <w:tcW w:w="0" w:type="auto"/>
          </w:tcPr>
          <w:p w14:paraId="171D94E0"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9.</w:t>
            </w:r>
          </w:p>
        </w:tc>
        <w:tc>
          <w:tcPr>
            <w:tcW w:w="2276" w:type="dxa"/>
          </w:tcPr>
          <w:p w14:paraId="64E508EC"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31.10.2034 r.</w:t>
            </w:r>
          </w:p>
        </w:tc>
        <w:tc>
          <w:tcPr>
            <w:tcW w:w="1985" w:type="dxa"/>
          </w:tcPr>
          <w:p w14:paraId="419444BD"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200 000,00</w:t>
            </w:r>
          </w:p>
        </w:tc>
        <w:tc>
          <w:tcPr>
            <w:tcW w:w="2409" w:type="dxa"/>
          </w:tcPr>
          <w:p w14:paraId="701DDBED"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690 000,00</w:t>
            </w:r>
          </w:p>
        </w:tc>
      </w:tr>
      <w:tr w:rsidR="0064651C" w:rsidRPr="0064651C" w14:paraId="3A5502B1" w14:textId="77777777">
        <w:tc>
          <w:tcPr>
            <w:tcW w:w="0" w:type="auto"/>
          </w:tcPr>
          <w:p w14:paraId="24C1161F"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10.</w:t>
            </w:r>
          </w:p>
        </w:tc>
        <w:tc>
          <w:tcPr>
            <w:tcW w:w="2276" w:type="dxa"/>
          </w:tcPr>
          <w:p w14:paraId="1E7A619B"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31.10.2035 r.</w:t>
            </w:r>
          </w:p>
        </w:tc>
        <w:tc>
          <w:tcPr>
            <w:tcW w:w="1985" w:type="dxa"/>
          </w:tcPr>
          <w:p w14:paraId="57FF2F94"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200 000,00</w:t>
            </w:r>
          </w:p>
        </w:tc>
        <w:tc>
          <w:tcPr>
            <w:tcW w:w="2409" w:type="dxa"/>
          </w:tcPr>
          <w:p w14:paraId="73D12A69"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490 000,00</w:t>
            </w:r>
          </w:p>
        </w:tc>
      </w:tr>
      <w:tr w:rsidR="0064651C" w:rsidRPr="0064651C" w14:paraId="301EC958" w14:textId="77777777">
        <w:tc>
          <w:tcPr>
            <w:tcW w:w="0" w:type="auto"/>
          </w:tcPr>
          <w:p w14:paraId="6A552693"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11.</w:t>
            </w:r>
          </w:p>
        </w:tc>
        <w:tc>
          <w:tcPr>
            <w:tcW w:w="2276" w:type="dxa"/>
          </w:tcPr>
          <w:p w14:paraId="5FB5D348"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31.10.2036 r.</w:t>
            </w:r>
          </w:p>
        </w:tc>
        <w:tc>
          <w:tcPr>
            <w:tcW w:w="1985" w:type="dxa"/>
          </w:tcPr>
          <w:p w14:paraId="5D7750FD"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200 000,00</w:t>
            </w:r>
          </w:p>
        </w:tc>
        <w:tc>
          <w:tcPr>
            <w:tcW w:w="2409" w:type="dxa"/>
          </w:tcPr>
          <w:p w14:paraId="456ADFF6"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290 000,00</w:t>
            </w:r>
          </w:p>
        </w:tc>
      </w:tr>
      <w:tr w:rsidR="0064651C" w:rsidRPr="0064651C" w14:paraId="20440F2D" w14:textId="77777777">
        <w:tc>
          <w:tcPr>
            <w:tcW w:w="0" w:type="auto"/>
          </w:tcPr>
          <w:p w14:paraId="281EFACE"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12.</w:t>
            </w:r>
          </w:p>
        </w:tc>
        <w:tc>
          <w:tcPr>
            <w:tcW w:w="2276" w:type="dxa"/>
          </w:tcPr>
          <w:p w14:paraId="47886F67"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31.10.2037 r.</w:t>
            </w:r>
          </w:p>
        </w:tc>
        <w:tc>
          <w:tcPr>
            <w:tcW w:w="1985" w:type="dxa"/>
          </w:tcPr>
          <w:p w14:paraId="58268F98"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200 000,00</w:t>
            </w:r>
          </w:p>
        </w:tc>
        <w:tc>
          <w:tcPr>
            <w:tcW w:w="2409" w:type="dxa"/>
          </w:tcPr>
          <w:p w14:paraId="5A5F9781"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90 000,00</w:t>
            </w:r>
          </w:p>
        </w:tc>
      </w:tr>
      <w:tr w:rsidR="0064651C" w:rsidRPr="0064651C" w14:paraId="018708C0" w14:textId="77777777">
        <w:tc>
          <w:tcPr>
            <w:tcW w:w="0" w:type="auto"/>
          </w:tcPr>
          <w:p w14:paraId="6E06E69F"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13.</w:t>
            </w:r>
          </w:p>
        </w:tc>
        <w:tc>
          <w:tcPr>
            <w:tcW w:w="2276" w:type="dxa"/>
          </w:tcPr>
          <w:p w14:paraId="19CA4139"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31.10.2038 r.</w:t>
            </w:r>
          </w:p>
        </w:tc>
        <w:tc>
          <w:tcPr>
            <w:tcW w:w="1985" w:type="dxa"/>
          </w:tcPr>
          <w:p w14:paraId="7F34EB10"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90 000,00</w:t>
            </w:r>
          </w:p>
        </w:tc>
        <w:tc>
          <w:tcPr>
            <w:tcW w:w="2409" w:type="dxa"/>
          </w:tcPr>
          <w:p w14:paraId="2C2AD055" w14:textId="77777777" w:rsidR="0064651C" w:rsidRPr="0064651C" w:rsidRDefault="0064651C" w:rsidP="0064651C">
            <w:pPr>
              <w:spacing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0,00</w:t>
            </w:r>
          </w:p>
        </w:tc>
      </w:tr>
    </w:tbl>
    <w:p w14:paraId="3467663F" w14:textId="77777777" w:rsidR="0064651C" w:rsidRPr="0064651C" w:rsidRDefault="0064651C" w:rsidP="0064651C">
      <w:pPr>
        <w:spacing w:after="0" w:line="360" w:lineRule="auto"/>
        <w:jc w:val="both"/>
        <w:rPr>
          <w:rFonts w:ascii="Calibri Light" w:hAnsi="Calibri Light" w:cs="Calibri Light"/>
          <w:bCs/>
          <w:iCs/>
          <w:sz w:val="24"/>
          <w:szCs w:val="24"/>
        </w:rPr>
      </w:pPr>
    </w:p>
    <w:p w14:paraId="7DCA5713" w14:textId="77777777" w:rsidR="0064651C" w:rsidRPr="0064651C" w:rsidRDefault="0064651C" w:rsidP="0064651C">
      <w:pPr>
        <w:numPr>
          <w:ilvl w:val="0"/>
          <w:numId w:val="8"/>
        </w:numPr>
        <w:spacing w:after="0"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 xml:space="preserve">Termin spłaty odsetek: miesięcznie w terminie do ostatniego dnia każdego miesiąca – odsetki naliczane od kwoty rzeczywistego zadłużenia, przy czym: </w:t>
      </w:r>
    </w:p>
    <w:p w14:paraId="567B7796" w14:textId="77777777" w:rsidR="0064651C" w:rsidRPr="0064651C" w:rsidRDefault="0064651C" w:rsidP="0064651C">
      <w:pPr>
        <w:numPr>
          <w:ilvl w:val="0"/>
          <w:numId w:val="9"/>
        </w:numPr>
        <w:spacing w:after="0"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pierwszy okres obrachunkowy liczony jest od dnia wypłaty pierwszej transzy kredytu i kończy się ostatniego dnia miesiąca kalendarzowego,</w:t>
      </w:r>
    </w:p>
    <w:p w14:paraId="59A7AB81" w14:textId="77777777" w:rsidR="0064651C" w:rsidRPr="0064651C" w:rsidRDefault="0064651C" w:rsidP="0064651C">
      <w:pPr>
        <w:numPr>
          <w:ilvl w:val="0"/>
          <w:numId w:val="9"/>
        </w:numPr>
        <w:spacing w:after="0"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ostatni okres obrachunkowy kończy się w dniu poprzedzającym całkowitą spłatę kredytu.</w:t>
      </w:r>
    </w:p>
    <w:p w14:paraId="106B50ED" w14:textId="67032978" w:rsidR="0064651C" w:rsidRPr="0064651C" w:rsidRDefault="0064651C" w:rsidP="0064651C">
      <w:pPr>
        <w:numPr>
          <w:ilvl w:val="0"/>
          <w:numId w:val="8"/>
        </w:numPr>
        <w:spacing w:after="0"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 xml:space="preserve">Zmiana stopy oprocentowania kredytu nie wymaga aneksowania Umowy kredytowej. O zmianie stopy procentowej, spowodowanej zmianą stawki bazowej WIBOR 1M Bank będzie powiadamiał Kredytobiorcę na piśmie lub e-mailem na adres: </w:t>
      </w:r>
      <w:hyperlink r:id="rId16" w:history="1">
        <w:r w:rsidR="00C1100C" w:rsidRPr="00601245">
          <w:rPr>
            <w:rStyle w:val="Hipercze"/>
            <w:rFonts w:ascii="Calibri Light" w:hAnsi="Calibri Light" w:cs="Calibri Light"/>
            <w:bCs/>
            <w:iCs/>
            <w:sz w:val="24"/>
            <w:szCs w:val="24"/>
          </w:rPr>
          <w:t>skarbnik@olszanka.pl</w:t>
        </w:r>
      </w:hyperlink>
      <w:r w:rsidR="00C1100C">
        <w:rPr>
          <w:rFonts w:ascii="Calibri Light" w:hAnsi="Calibri Light" w:cs="Calibri Light"/>
          <w:bCs/>
          <w:iCs/>
          <w:sz w:val="24"/>
          <w:szCs w:val="24"/>
        </w:rPr>
        <w:t xml:space="preserve"> </w:t>
      </w:r>
      <w:r w:rsidRPr="0064651C">
        <w:rPr>
          <w:rFonts w:ascii="Calibri Light" w:hAnsi="Calibri Light" w:cs="Calibri Light"/>
          <w:bCs/>
          <w:iCs/>
          <w:sz w:val="24"/>
          <w:szCs w:val="24"/>
        </w:rPr>
        <w:t>.</w:t>
      </w:r>
    </w:p>
    <w:p w14:paraId="000C5E81" w14:textId="77777777" w:rsidR="0064651C" w:rsidRPr="0064651C" w:rsidRDefault="0064651C" w:rsidP="0064651C">
      <w:pPr>
        <w:numPr>
          <w:ilvl w:val="0"/>
          <w:numId w:val="8"/>
        </w:numPr>
        <w:spacing w:after="0"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lastRenderedPageBreak/>
        <w:t>Jeżeli data spłaty kredytu lub odsetek przypada na sobotę, niedzielę lub inny dzień ustawowo wolny od pracy uważa się, że termin został zachowany, jeżeli spłata nastąpiła w pierwszym dniu roboczym po terminie określonym w umowie kredytu.</w:t>
      </w:r>
    </w:p>
    <w:p w14:paraId="75923C7F" w14:textId="77777777" w:rsidR="0064651C" w:rsidRPr="0064651C" w:rsidRDefault="0064651C" w:rsidP="0064651C">
      <w:pPr>
        <w:numPr>
          <w:ilvl w:val="0"/>
          <w:numId w:val="8"/>
        </w:numPr>
        <w:spacing w:after="0"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Zabezpieczenie kredytu: weksel in blanco wraz z deklaracją wekslową, przy czym kontrasygnata Skarbnika zostanie złożona tylko na deklaracji wekslowej.</w:t>
      </w:r>
    </w:p>
    <w:p w14:paraId="2E9A99A6" w14:textId="53FA1DFC" w:rsidR="000B7EE7" w:rsidRPr="000B7EE7" w:rsidRDefault="0064651C" w:rsidP="000B7EE7">
      <w:pPr>
        <w:numPr>
          <w:ilvl w:val="0"/>
          <w:numId w:val="8"/>
        </w:numPr>
        <w:spacing w:after="0"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Zamawiający zastrzega sobie możliwość uruchomienia mniejszej kwoty kredytu bez ponoszenia dodatkowych opłat (brak opłat i prowizji).</w:t>
      </w:r>
    </w:p>
    <w:p w14:paraId="41B6653B" w14:textId="48FC4DD7" w:rsidR="0064651C" w:rsidRPr="0064651C" w:rsidRDefault="0064651C" w:rsidP="0064651C">
      <w:pPr>
        <w:numPr>
          <w:ilvl w:val="0"/>
          <w:numId w:val="8"/>
        </w:numPr>
        <w:spacing w:after="0"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 xml:space="preserve">Zamawiający zastrzega sobie możliwość wcześniejszej spłaty kredytu bez ponoszenia dodatkowych opłat (brak opłat i prowizji). W takim przypadku odsetki będą liczone </w:t>
      </w:r>
      <w:r w:rsidR="00C7013D">
        <w:rPr>
          <w:rFonts w:ascii="Calibri Light" w:hAnsi="Calibri Light" w:cs="Calibri Light"/>
          <w:bCs/>
          <w:iCs/>
          <w:sz w:val="24"/>
          <w:szCs w:val="24"/>
        </w:rPr>
        <w:br/>
      </w:r>
      <w:r w:rsidRPr="0064651C">
        <w:rPr>
          <w:rFonts w:ascii="Calibri Light" w:hAnsi="Calibri Light" w:cs="Calibri Light"/>
          <w:bCs/>
          <w:iCs/>
          <w:sz w:val="24"/>
          <w:szCs w:val="24"/>
        </w:rPr>
        <w:t>do dnia spłaty kredytu, a nie do końca umowy.</w:t>
      </w:r>
    </w:p>
    <w:p w14:paraId="0D5659F6" w14:textId="1242FA9D" w:rsidR="0064651C" w:rsidRPr="0064651C" w:rsidRDefault="0064651C" w:rsidP="0064651C">
      <w:pPr>
        <w:numPr>
          <w:ilvl w:val="0"/>
          <w:numId w:val="8"/>
        </w:numPr>
        <w:spacing w:after="0"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 xml:space="preserve">Zamawiający nie dopuszcza możliwości pobierania innych dodatkowych opłat związanych z wykonaniem przedmiotu zamówienia. Wszystkie opłaty manipulacyjne </w:t>
      </w:r>
      <w:r w:rsidR="00C7013D">
        <w:rPr>
          <w:rFonts w:ascii="Calibri Light" w:hAnsi="Calibri Light" w:cs="Calibri Light"/>
          <w:bCs/>
          <w:iCs/>
          <w:sz w:val="24"/>
          <w:szCs w:val="24"/>
        </w:rPr>
        <w:br/>
      </w:r>
      <w:r w:rsidRPr="0064651C">
        <w:rPr>
          <w:rFonts w:ascii="Calibri Light" w:hAnsi="Calibri Light" w:cs="Calibri Light"/>
          <w:bCs/>
          <w:iCs/>
          <w:sz w:val="24"/>
          <w:szCs w:val="24"/>
        </w:rPr>
        <w:t>i inne towarzyszące operacjom i czynnościom związanym z realizacją umowy zostaną uwzględnione w niezmiennej stawce procentowej marży.</w:t>
      </w:r>
    </w:p>
    <w:p w14:paraId="44C5D775" w14:textId="77777777" w:rsidR="0064651C" w:rsidRPr="0064651C" w:rsidRDefault="0064651C" w:rsidP="0064651C">
      <w:pPr>
        <w:numPr>
          <w:ilvl w:val="0"/>
          <w:numId w:val="8"/>
        </w:numPr>
        <w:spacing w:after="0"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Dopuszcza się możliwość zmiany umowy, w tym:</w:t>
      </w:r>
    </w:p>
    <w:p w14:paraId="74E779F8" w14:textId="2E9513C8" w:rsidR="0064651C" w:rsidRPr="0064651C" w:rsidRDefault="0064651C" w:rsidP="0064651C">
      <w:pPr>
        <w:numPr>
          <w:ilvl w:val="0"/>
          <w:numId w:val="10"/>
        </w:numPr>
        <w:spacing w:after="0"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 xml:space="preserve">Płatność rat kapitałowych zawartych w harmonogramie spłat może ulec przesunięciu, pod warunkiem złożenia przez Zamawiającego pisemnego wniosku o odroczenie płatności na czas oznaczony. Wniosek powinien być złożony dla Wykonawcy najpóźniej 10 dni przed terminem płatności raty kapitałowej. Oznaczony czas przesunięcia płatności raty kapitałowej nie może wykraczać poza termin obowiązywania umowy. Niespłacona rata kapitałowa wchodzi w skład niespłaconej części kapitału i jest oprocentowana </w:t>
      </w:r>
      <w:r w:rsidR="00C7013D">
        <w:rPr>
          <w:rFonts w:ascii="Calibri Light" w:hAnsi="Calibri Light" w:cs="Calibri Light"/>
          <w:bCs/>
          <w:iCs/>
          <w:sz w:val="24"/>
          <w:szCs w:val="24"/>
        </w:rPr>
        <w:br/>
      </w:r>
      <w:r w:rsidRPr="0064651C">
        <w:rPr>
          <w:rFonts w:ascii="Calibri Light" w:hAnsi="Calibri Light" w:cs="Calibri Light"/>
          <w:bCs/>
          <w:iCs/>
          <w:sz w:val="24"/>
          <w:szCs w:val="24"/>
        </w:rPr>
        <w:t>na niezmienionych zasadach określonych w ofercie i w umowie. Po każdorazowym przesunięciu terminu raty kapitałowej Wykonawca dokona stosownego przeliczenia tabeli spłat rat kapitałowych i odsetkowych, stosownie do treści wniosku Zamawiającego o odroczenie terminu płatności. Zmiana ta wymaga formy pisemnej i może być dokonana jedynie przed upływem okresu kredytowania określonego w umowie. Z tytułu w/w czynności Wykonawca nie będzie pobierał żadnych dodatkowych opłat i prowizji.</w:t>
      </w:r>
    </w:p>
    <w:p w14:paraId="6F3F1075" w14:textId="2824A2B8" w:rsidR="0064651C" w:rsidRPr="0064651C" w:rsidRDefault="0064651C" w:rsidP="0064651C">
      <w:pPr>
        <w:numPr>
          <w:ilvl w:val="0"/>
          <w:numId w:val="10"/>
        </w:numPr>
        <w:spacing w:after="0"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 xml:space="preserve">Zamawiający zastrzega sobie możliwość spłaty kapitału przed upływem okresu kredytowania, jak również możliwość spłaty kapitału w ratach i terminach innych niż wynikające z harmonogramu spłat. Wcześniejsza spłata kapitału wymaga uprzednio złożenia przez Zamawiającego pisemnego zawiadomienia z 3-dniowym wyprzedzeniem. </w:t>
      </w:r>
      <w:r w:rsidRPr="0064651C">
        <w:rPr>
          <w:rFonts w:ascii="Calibri Light" w:hAnsi="Calibri Light" w:cs="Calibri Light"/>
          <w:bCs/>
          <w:iCs/>
          <w:sz w:val="24"/>
          <w:szCs w:val="24"/>
        </w:rPr>
        <w:lastRenderedPageBreak/>
        <w:t xml:space="preserve">W przypadku dokonania przez Zamawiającego przedterminowej spłaty części kredytu Wykonawca dokona stosownego przeliczenia spłat rat kapitałowych i odsetkowych, stosownie do treści wniosku złożonego przez Zamawiającego. Za spłatę części lub całości kredytu przed terminem Wykonawca nie będzie pobierał żadnych dodatkowych opłat </w:t>
      </w:r>
      <w:r w:rsidR="00C7013D">
        <w:rPr>
          <w:rFonts w:ascii="Calibri Light" w:hAnsi="Calibri Light" w:cs="Calibri Light"/>
          <w:bCs/>
          <w:iCs/>
          <w:sz w:val="24"/>
          <w:szCs w:val="24"/>
        </w:rPr>
        <w:br/>
      </w:r>
      <w:r w:rsidRPr="0064651C">
        <w:rPr>
          <w:rFonts w:ascii="Calibri Light" w:hAnsi="Calibri Light" w:cs="Calibri Light"/>
          <w:bCs/>
          <w:iCs/>
          <w:sz w:val="24"/>
          <w:szCs w:val="24"/>
        </w:rPr>
        <w:t>i prowizji.</w:t>
      </w:r>
    </w:p>
    <w:p w14:paraId="616751F6" w14:textId="77777777" w:rsidR="0064651C" w:rsidRPr="0064651C" w:rsidRDefault="0064651C" w:rsidP="0064651C">
      <w:pPr>
        <w:numPr>
          <w:ilvl w:val="0"/>
          <w:numId w:val="10"/>
        </w:numPr>
        <w:spacing w:after="0" w:line="360" w:lineRule="auto"/>
        <w:jc w:val="both"/>
        <w:rPr>
          <w:rFonts w:ascii="Calibri Light" w:hAnsi="Calibri Light" w:cs="Calibri Light"/>
          <w:bCs/>
          <w:iCs/>
          <w:sz w:val="24"/>
          <w:szCs w:val="24"/>
        </w:rPr>
      </w:pPr>
      <w:r w:rsidRPr="0064651C">
        <w:rPr>
          <w:rFonts w:ascii="Calibri Light" w:hAnsi="Calibri Light" w:cs="Calibri Light"/>
          <w:bCs/>
          <w:iCs/>
          <w:sz w:val="24"/>
          <w:szCs w:val="24"/>
        </w:rPr>
        <w:t>W przypadku wystąpienia okoliczności, których nie można było przewidzieć w chwili zawarcia umowy, w szczególności mających wpływ na kształtowanie się indywidualnego wskaźnika zadłużenia w poszczególnych latach, wyliczonego na podstawie art. 243 ustawy o finansach publicznych, strony dopuszczają możliwość zmiany umowy w zakresie zmiany okresu kredytowania poprzez jego skrócenie lub wydłużenie. Zmiana ta wymaga formy pisemnej i może być dokonana jedynie przed upływem okresu kredytowania określonego w umowie. Z tytułu wydłużenia okresu kredytowania oprocentowanie kredytu będzie naliczane na zasadach zaproponowanych w ofercie. Z tytułu w/w czynności Wykonawca nie będzie pobierał żadnych dodatkowych opłat i prowizji.</w:t>
      </w:r>
    </w:p>
    <w:p w14:paraId="53C03524" w14:textId="77777777" w:rsidR="0064651C" w:rsidRPr="0064651C" w:rsidRDefault="0064651C" w:rsidP="0064651C">
      <w:pPr>
        <w:spacing w:after="0" w:line="360" w:lineRule="auto"/>
        <w:jc w:val="both"/>
        <w:rPr>
          <w:rFonts w:ascii="Calibri Light" w:hAnsi="Calibri Light" w:cs="Calibri Light"/>
          <w:bCs/>
          <w:iCs/>
          <w:sz w:val="24"/>
          <w:szCs w:val="24"/>
        </w:rPr>
      </w:pPr>
    </w:p>
    <w:p w14:paraId="78DDC4EE" w14:textId="2856079E" w:rsidR="00C7013D" w:rsidRDefault="00C7013D" w:rsidP="00C7013D">
      <w:pPr>
        <w:spacing w:after="0" w:line="360" w:lineRule="auto"/>
        <w:jc w:val="both"/>
      </w:pPr>
      <w:r>
        <w:rPr>
          <w:rFonts w:ascii="Calibri Light" w:hAnsi="Calibri Light" w:cs="Calibri Light"/>
          <w:b/>
          <w:bCs/>
          <w:iCs/>
          <w:sz w:val="24"/>
          <w:szCs w:val="24"/>
        </w:rPr>
        <w:t>Rozdział 16.</w:t>
      </w:r>
      <w:r>
        <w:rPr>
          <w:rFonts w:ascii="Calibri Light" w:eastAsia="Times New Roman" w:hAnsi="Calibri Light" w:cs="Calibri Light"/>
          <w:b/>
          <w:bCs/>
          <w:color w:val="00000A"/>
          <w:sz w:val="24"/>
          <w:szCs w:val="24"/>
          <w:lang w:eastAsia="pl-PL"/>
        </w:rPr>
        <w:t xml:space="preserve"> </w:t>
      </w:r>
      <w:r>
        <w:rPr>
          <w:rFonts w:ascii="Calibri Light" w:hAnsi="Calibri Light" w:cs="Calibri Light"/>
          <w:b/>
          <w:bCs/>
          <w:sz w:val="24"/>
          <w:szCs w:val="24"/>
        </w:rPr>
        <w:t>Termin realizacji zamówienia:</w:t>
      </w:r>
    </w:p>
    <w:bookmarkEnd w:id="1"/>
    <w:p w14:paraId="29417E5E" w14:textId="3D5D1F1E" w:rsidR="00613072" w:rsidRPr="00FE042A" w:rsidRDefault="00C3186E" w:rsidP="00EC38E4">
      <w:pPr>
        <w:spacing w:after="0" w:line="360" w:lineRule="auto"/>
        <w:contextualSpacing/>
        <w:jc w:val="both"/>
        <w:rPr>
          <w:rFonts w:asciiTheme="majorHAnsi" w:hAnsiTheme="majorHAnsi" w:cstheme="majorHAnsi"/>
          <w:b/>
          <w:sz w:val="28"/>
          <w:szCs w:val="28"/>
          <w:highlight w:val="lightGray"/>
        </w:rPr>
      </w:pPr>
      <w:r w:rsidRPr="002D5C2F">
        <w:rPr>
          <w:rFonts w:asciiTheme="majorHAnsi" w:eastAsia="Times New Roman" w:hAnsiTheme="majorHAnsi" w:cstheme="majorHAnsi"/>
          <w:bCs/>
          <w:iCs/>
          <w:color w:val="000000"/>
          <w:sz w:val="24"/>
          <w:szCs w:val="24"/>
          <w:lang w:eastAsia="x-none"/>
        </w:rPr>
        <w:t>Zamawiający wymaga</w:t>
      </w:r>
      <w:r w:rsidR="000B7EE7">
        <w:rPr>
          <w:rFonts w:asciiTheme="majorHAnsi" w:eastAsia="Times New Roman" w:hAnsiTheme="majorHAnsi" w:cstheme="majorHAnsi"/>
          <w:bCs/>
          <w:iCs/>
          <w:color w:val="000000"/>
          <w:sz w:val="24"/>
          <w:szCs w:val="24"/>
          <w:lang w:eastAsia="x-none"/>
        </w:rPr>
        <w:t>,</w:t>
      </w:r>
      <w:r w:rsidRPr="002D5C2F">
        <w:rPr>
          <w:rFonts w:asciiTheme="majorHAnsi" w:eastAsia="Times New Roman" w:hAnsiTheme="majorHAnsi" w:cstheme="majorHAnsi"/>
          <w:bCs/>
          <w:iCs/>
          <w:color w:val="000000"/>
          <w:sz w:val="24"/>
          <w:szCs w:val="24"/>
          <w:lang w:eastAsia="x-none"/>
        </w:rPr>
        <w:t xml:space="preserve"> aby </w:t>
      </w:r>
      <w:r w:rsidR="00311348" w:rsidRPr="002D5C2F">
        <w:rPr>
          <w:rFonts w:asciiTheme="majorHAnsi" w:eastAsia="Times New Roman" w:hAnsiTheme="majorHAnsi" w:cstheme="majorHAnsi"/>
          <w:bCs/>
          <w:iCs/>
          <w:color w:val="000000"/>
          <w:sz w:val="24"/>
          <w:szCs w:val="24"/>
          <w:lang w:eastAsia="x-none"/>
        </w:rPr>
        <w:t>uruchomienie kredytu nastąpiło w terminie</w:t>
      </w:r>
      <w:r w:rsidR="00821F23" w:rsidRPr="002D5C2F">
        <w:rPr>
          <w:rFonts w:asciiTheme="majorHAnsi" w:eastAsia="Times New Roman" w:hAnsiTheme="majorHAnsi" w:cstheme="majorHAnsi"/>
          <w:bCs/>
          <w:iCs/>
          <w:color w:val="000000"/>
          <w:sz w:val="24"/>
          <w:szCs w:val="24"/>
          <w:lang w:eastAsia="x-none"/>
        </w:rPr>
        <w:t xml:space="preserve"> wskazanym w ofercie, jednak </w:t>
      </w:r>
      <w:proofErr w:type="gramStart"/>
      <w:r w:rsidR="00821F23" w:rsidRPr="002D5C2F">
        <w:rPr>
          <w:rFonts w:asciiTheme="majorHAnsi" w:eastAsia="Times New Roman" w:hAnsiTheme="majorHAnsi" w:cstheme="majorHAnsi"/>
          <w:bCs/>
          <w:iCs/>
          <w:color w:val="000000"/>
          <w:sz w:val="24"/>
          <w:szCs w:val="24"/>
          <w:lang w:eastAsia="x-none"/>
        </w:rPr>
        <w:t>nie później</w:t>
      </w:r>
      <w:proofErr w:type="gramEnd"/>
      <w:r w:rsidR="00821F23" w:rsidRPr="002D5C2F">
        <w:rPr>
          <w:rFonts w:asciiTheme="majorHAnsi" w:eastAsia="Times New Roman" w:hAnsiTheme="majorHAnsi" w:cstheme="majorHAnsi"/>
          <w:bCs/>
          <w:iCs/>
          <w:color w:val="000000"/>
          <w:sz w:val="24"/>
          <w:szCs w:val="24"/>
          <w:lang w:eastAsia="x-none"/>
        </w:rPr>
        <w:t xml:space="preserve"> niż 5 dni roboczych </w:t>
      </w:r>
      <w:r w:rsidR="00311348" w:rsidRPr="002D5C2F">
        <w:rPr>
          <w:rFonts w:asciiTheme="majorHAnsi" w:eastAsia="Times New Roman" w:hAnsiTheme="majorHAnsi" w:cstheme="majorHAnsi"/>
          <w:bCs/>
          <w:iCs/>
          <w:color w:val="000000"/>
          <w:sz w:val="24"/>
          <w:szCs w:val="24"/>
          <w:lang w:eastAsia="x-none"/>
        </w:rPr>
        <w:t xml:space="preserve">od dnia złożenia wniosku przez Zamawiającego. Spłata kredytu </w:t>
      </w:r>
      <w:r w:rsidR="00311348" w:rsidRPr="002D5C2F">
        <w:rPr>
          <w:rFonts w:asciiTheme="majorHAnsi" w:eastAsia="Times New Roman" w:hAnsiTheme="majorHAnsi" w:cstheme="majorHAnsi"/>
          <w:b/>
          <w:bCs/>
          <w:iCs/>
          <w:color w:val="000000"/>
          <w:sz w:val="24"/>
          <w:szCs w:val="24"/>
          <w:lang w:eastAsia="x-none"/>
        </w:rPr>
        <w:t xml:space="preserve">do </w:t>
      </w:r>
      <w:r w:rsidR="00FE042A" w:rsidRPr="00FE042A">
        <w:rPr>
          <w:rFonts w:asciiTheme="majorHAnsi" w:eastAsia="Times New Roman" w:hAnsiTheme="majorHAnsi" w:cstheme="majorHAnsi"/>
          <w:b/>
          <w:bCs/>
          <w:iCs/>
          <w:color w:val="000000"/>
          <w:sz w:val="24"/>
          <w:szCs w:val="24"/>
          <w:lang w:eastAsia="x-none"/>
        </w:rPr>
        <w:t>31.10.2038 r.</w:t>
      </w:r>
    </w:p>
    <w:p w14:paraId="5099B264" w14:textId="77777777" w:rsidR="00311348" w:rsidRPr="002D5C2F" w:rsidRDefault="00311348" w:rsidP="00EC38E4">
      <w:pPr>
        <w:spacing w:after="0" w:line="360" w:lineRule="auto"/>
        <w:jc w:val="both"/>
        <w:rPr>
          <w:rFonts w:asciiTheme="majorHAnsi" w:eastAsia="Times New Roman" w:hAnsiTheme="majorHAnsi" w:cstheme="majorHAnsi"/>
          <w:bCs/>
          <w:iCs/>
          <w:color w:val="000000"/>
          <w:sz w:val="24"/>
          <w:szCs w:val="24"/>
          <w:lang w:eastAsia="x-none"/>
        </w:rPr>
      </w:pPr>
    </w:p>
    <w:p w14:paraId="5F6190A6" w14:textId="470ECEDB" w:rsidR="004F0E60" w:rsidRDefault="004F0E60" w:rsidP="004F0E60">
      <w:pPr>
        <w:pStyle w:val="Default"/>
        <w:spacing w:line="360" w:lineRule="auto"/>
        <w:jc w:val="both"/>
        <w:rPr>
          <w:rFonts w:ascii="Calibri Light" w:hAnsi="Calibri Light" w:cs="Calibri Light"/>
          <w:b/>
          <w:color w:val="auto"/>
        </w:rPr>
      </w:pPr>
      <w:r>
        <w:rPr>
          <w:rFonts w:ascii="Calibri Light" w:hAnsi="Calibri Light" w:cs="Calibri Light"/>
          <w:b/>
          <w:color w:val="auto"/>
        </w:rPr>
        <w:t>Rozdział 17. Projektowane postanowienia umowy w sprawie zamówienia publicznego, które zostaną wprowadzone do treści tej umowy oraz możliwości jej zmiany.</w:t>
      </w:r>
    </w:p>
    <w:p w14:paraId="34465A2F" w14:textId="77777777" w:rsidR="00FE042A" w:rsidRDefault="00FE042A" w:rsidP="00EC38E4">
      <w:pPr>
        <w:spacing w:after="0"/>
        <w:rPr>
          <w:rFonts w:asciiTheme="majorHAnsi" w:hAnsiTheme="majorHAnsi" w:cstheme="majorHAnsi"/>
          <w:b/>
          <w:sz w:val="28"/>
          <w:szCs w:val="28"/>
          <w:highlight w:val="lightGray"/>
        </w:rPr>
      </w:pPr>
    </w:p>
    <w:p w14:paraId="2DB04EED" w14:textId="77777777" w:rsidR="004F0E60" w:rsidRDefault="004F0E60" w:rsidP="004F0E60">
      <w:pPr>
        <w:spacing w:after="0" w:line="360" w:lineRule="auto"/>
        <w:jc w:val="both"/>
        <w:rPr>
          <w:rFonts w:asciiTheme="majorHAnsi" w:hAnsiTheme="majorHAnsi" w:cstheme="majorHAnsi"/>
          <w:sz w:val="24"/>
          <w:szCs w:val="24"/>
        </w:rPr>
      </w:pPr>
      <w:r w:rsidRPr="004F0E60">
        <w:rPr>
          <w:rFonts w:asciiTheme="majorHAnsi" w:hAnsiTheme="majorHAnsi" w:cstheme="majorHAnsi"/>
          <w:b/>
          <w:bCs/>
          <w:sz w:val="24"/>
          <w:szCs w:val="24"/>
        </w:rPr>
        <w:t>1.</w:t>
      </w:r>
      <w:r>
        <w:rPr>
          <w:rFonts w:asciiTheme="majorHAnsi" w:hAnsiTheme="majorHAnsi" w:cstheme="majorHAnsi"/>
          <w:sz w:val="24"/>
          <w:szCs w:val="24"/>
        </w:rPr>
        <w:t xml:space="preserve"> Z Wykonawcą, którego oferta zostanie uznana za najkorzystniejszą, zostanie podpisana umowa.</w:t>
      </w:r>
    </w:p>
    <w:p w14:paraId="1B56EB7F" w14:textId="6CD50189" w:rsidR="004F0E60" w:rsidRDefault="004F0E60" w:rsidP="004F0E60">
      <w:pPr>
        <w:spacing w:after="0" w:line="360" w:lineRule="auto"/>
        <w:jc w:val="both"/>
        <w:rPr>
          <w:rFonts w:asciiTheme="majorHAnsi" w:hAnsiTheme="majorHAnsi" w:cstheme="majorHAnsi"/>
          <w:sz w:val="24"/>
          <w:szCs w:val="24"/>
        </w:rPr>
      </w:pPr>
      <w:r w:rsidRPr="004F0E60">
        <w:rPr>
          <w:rFonts w:asciiTheme="majorHAnsi" w:hAnsiTheme="majorHAnsi" w:cstheme="majorHAnsi"/>
          <w:b/>
          <w:bCs/>
          <w:sz w:val="24"/>
          <w:szCs w:val="24"/>
        </w:rPr>
        <w:t>2.</w:t>
      </w:r>
      <w:r>
        <w:rPr>
          <w:rFonts w:asciiTheme="majorHAnsi" w:hAnsiTheme="majorHAnsi" w:cstheme="majorHAnsi"/>
          <w:sz w:val="24"/>
          <w:szCs w:val="24"/>
        </w:rPr>
        <w:t xml:space="preserve"> Zamawiający wyraża zgodę na zawarcie umowy na wzorze obowiązującym w Banku, </w:t>
      </w:r>
      <w:r>
        <w:rPr>
          <w:rFonts w:asciiTheme="majorHAnsi" w:hAnsiTheme="majorHAnsi" w:cstheme="majorHAnsi"/>
          <w:sz w:val="24"/>
          <w:szCs w:val="24"/>
        </w:rPr>
        <w:br/>
        <w:t xml:space="preserve">z uwzględnieniem </w:t>
      </w:r>
      <w:r w:rsidRPr="002D5C2F">
        <w:rPr>
          <w:rFonts w:asciiTheme="majorHAnsi" w:hAnsiTheme="majorHAnsi" w:cstheme="majorHAnsi"/>
          <w:sz w:val="24"/>
          <w:szCs w:val="24"/>
        </w:rPr>
        <w:t>postanowie</w:t>
      </w:r>
      <w:r>
        <w:rPr>
          <w:rFonts w:asciiTheme="majorHAnsi" w:hAnsiTheme="majorHAnsi" w:cstheme="majorHAnsi"/>
          <w:sz w:val="24"/>
          <w:szCs w:val="24"/>
        </w:rPr>
        <w:t xml:space="preserve">ń </w:t>
      </w:r>
      <w:r w:rsidRPr="002D5C2F">
        <w:rPr>
          <w:rFonts w:asciiTheme="majorHAnsi" w:hAnsiTheme="majorHAnsi" w:cstheme="majorHAnsi"/>
          <w:sz w:val="24"/>
          <w:szCs w:val="24"/>
        </w:rPr>
        <w:t xml:space="preserve">specyfikacji warunków zamówienia, w szczególności </w:t>
      </w:r>
      <w:r>
        <w:rPr>
          <w:rFonts w:asciiTheme="majorHAnsi" w:hAnsiTheme="majorHAnsi" w:cstheme="majorHAnsi"/>
          <w:sz w:val="24"/>
          <w:szCs w:val="24"/>
        </w:rPr>
        <w:t xml:space="preserve">zapisów </w:t>
      </w:r>
      <w:r w:rsidRPr="002D5C2F">
        <w:rPr>
          <w:rFonts w:asciiTheme="majorHAnsi" w:hAnsiTheme="majorHAnsi" w:cstheme="majorHAnsi"/>
          <w:sz w:val="24"/>
          <w:szCs w:val="24"/>
        </w:rPr>
        <w:t>zawarty</w:t>
      </w:r>
      <w:r>
        <w:rPr>
          <w:rFonts w:asciiTheme="majorHAnsi" w:hAnsiTheme="majorHAnsi" w:cstheme="majorHAnsi"/>
          <w:sz w:val="24"/>
          <w:szCs w:val="24"/>
        </w:rPr>
        <w:t>ch</w:t>
      </w:r>
      <w:r w:rsidRPr="002D5C2F">
        <w:rPr>
          <w:rFonts w:asciiTheme="majorHAnsi" w:hAnsiTheme="majorHAnsi" w:cstheme="majorHAnsi"/>
          <w:sz w:val="24"/>
          <w:szCs w:val="24"/>
        </w:rPr>
        <w:t xml:space="preserve"> w </w:t>
      </w:r>
      <w:r w:rsidR="00D21A27">
        <w:rPr>
          <w:rFonts w:asciiTheme="majorHAnsi" w:hAnsiTheme="majorHAnsi" w:cstheme="majorHAnsi"/>
          <w:sz w:val="24"/>
          <w:szCs w:val="24"/>
        </w:rPr>
        <w:t xml:space="preserve">zał. </w:t>
      </w:r>
      <w:r w:rsidR="00D21A27" w:rsidRPr="00C1100C">
        <w:rPr>
          <w:rFonts w:asciiTheme="majorHAnsi" w:hAnsiTheme="majorHAnsi" w:cstheme="majorHAnsi"/>
          <w:color w:val="000000" w:themeColor="text1"/>
          <w:sz w:val="24"/>
          <w:szCs w:val="24"/>
        </w:rPr>
        <w:t xml:space="preserve">nr </w:t>
      </w:r>
      <w:r w:rsidR="00C1100C">
        <w:rPr>
          <w:rFonts w:asciiTheme="majorHAnsi" w:hAnsiTheme="majorHAnsi" w:cstheme="majorHAnsi"/>
          <w:color w:val="000000" w:themeColor="text1"/>
          <w:sz w:val="24"/>
          <w:szCs w:val="24"/>
        </w:rPr>
        <w:t xml:space="preserve">6 </w:t>
      </w:r>
      <w:r w:rsidR="00D21A27" w:rsidRPr="00C1100C">
        <w:rPr>
          <w:rFonts w:asciiTheme="majorHAnsi" w:hAnsiTheme="majorHAnsi" w:cstheme="majorHAnsi"/>
          <w:color w:val="000000" w:themeColor="text1"/>
          <w:sz w:val="24"/>
          <w:szCs w:val="24"/>
        </w:rPr>
        <w:t xml:space="preserve">do SWZ </w:t>
      </w:r>
      <w:r w:rsidR="00D21A27">
        <w:rPr>
          <w:rFonts w:asciiTheme="majorHAnsi" w:hAnsiTheme="majorHAnsi" w:cstheme="majorHAnsi"/>
          <w:sz w:val="24"/>
          <w:szCs w:val="24"/>
        </w:rPr>
        <w:t>„Istotne postanowienia umowne”</w:t>
      </w:r>
      <w:r w:rsidRPr="002D5C2F">
        <w:rPr>
          <w:rFonts w:asciiTheme="majorHAnsi" w:hAnsiTheme="majorHAnsi" w:cstheme="majorHAnsi"/>
          <w:sz w:val="24"/>
          <w:szCs w:val="24"/>
        </w:rPr>
        <w:t xml:space="preserve"> oraz </w:t>
      </w:r>
      <w:r w:rsidR="00D21A27">
        <w:rPr>
          <w:rFonts w:asciiTheme="majorHAnsi" w:hAnsiTheme="majorHAnsi" w:cstheme="majorHAnsi"/>
          <w:sz w:val="24"/>
          <w:szCs w:val="24"/>
        </w:rPr>
        <w:t xml:space="preserve">zgodnie ze </w:t>
      </w:r>
      <w:r w:rsidRPr="002D5C2F">
        <w:rPr>
          <w:rFonts w:asciiTheme="majorHAnsi" w:hAnsiTheme="majorHAnsi" w:cstheme="majorHAnsi"/>
          <w:sz w:val="24"/>
          <w:szCs w:val="24"/>
        </w:rPr>
        <w:t>złożon</w:t>
      </w:r>
      <w:r w:rsidR="00D21A27">
        <w:rPr>
          <w:rFonts w:asciiTheme="majorHAnsi" w:hAnsiTheme="majorHAnsi" w:cstheme="majorHAnsi"/>
          <w:sz w:val="24"/>
          <w:szCs w:val="24"/>
        </w:rPr>
        <w:t>ą</w:t>
      </w:r>
      <w:r w:rsidRPr="002D5C2F">
        <w:rPr>
          <w:rFonts w:asciiTheme="majorHAnsi" w:hAnsiTheme="majorHAnsi" w:cstheme="majorHAnsi"/>
          <w:sz w:val="24"/>
          <w:szCs w:val="24"/>
        </w:rPr>
        <w:t xml:space="preserve"> ofer</w:t>
      </w:r>
      <w:r w:rsidR="00F608D4">
        <w:rPr>
          <w:rFonts w:asciiTheme="majorHAnsi" w:hAnsiTheme="majorHAnsi" w:cstheme="majorHAnsi"/>
          <w:sz w:val="24"/>
          <w:szCs w:val="24"/>
        </w:rPr>
        <w:t>t</w:t>
      </w:r>
      <w:r w:rsidR="00D21A27">
        <w:rPr>
          <w:rFonts w:asciiTheme="majorHAnsi" w:hAnsiTheme="majorHAnsi" w:cstheme="majorHAnsi"/>
          <w:sz w:val="24"/>
          <w:szCs w:val="24"/>
        </w:rPr>
        <w:t>ą</w:t>
      </w:r>
      <w:r w:rsidRPr="002D5C2F">
        <w:rPr>
          <w:rFonts w:asciiTheme="majorHAnsi" w:hAnsiTheme="majorHAnsi" w:cstheme="majorHAnsi"/>
          <w:sz w:val="24"/>
          <w:szCs w:val="24"/>
        </w:rPr>
        <w:t>.</w:t>
      </w:r>
    </w:p>
    <w:p w14:paraId="7B528D77" w14:textId="77777777" w:rsidR="00E54B50" w:rsidRDefault="00E54B50" w:rsidP="004F0E60">
      <w:pPr>
        <w:spacing w:after="0" w:line="360" w:lineRule="auto"/>
        <w:jc w:val="both"/>
        <w:rPr>
          <w:rFonts w:asciiTheme="majorHAnsi" w:hAnsiTheme="majorHAnsi" w:cstheme="majorHAnsi"/>
          <w:sz w:val="24"/>
          <w:szCs w:val="24"/>
        </w:rPr>
      </w:pPr>
    </w:p>
    <w:p w14:paraId="312ABFC7" w14:textId="34D9486D" w:rsidR="00F00A51" w:rsidRDefault="00F00A51" w:rsidP="00F00A51">
      <w:pPr>
        <w:spacing w:after="0" w:line="360" w:lineRule="auto"/>
        <w:jc w:val="both"/>
        <w:rPr>
          <w:rFonts w:asciiTheme="majorHAnsi" w:hAnsiTheme="majorHAnsi" w:cstheme="majorHAnsi"/>
          <w:b/>
          <w:sz w:val="24"/>
          <w:szCs w:val="24"/>
        </w:rPr>
      </w:pPr>
      <w:r w:rsidRPr="00F00A51">
        <w:rPr>
          <w:rFonts w:asciiTheme="majorHAnsi" w:hAnsiTheme="majorHAnsi" w:cstheme="majorHAnsi"/>
          <w:b/>
          <w:sz w:val="24"/>
          <w:szCs w:val="24"/>
        </w:rPr>
        <w:lastRenderedPageBreak/>
        <w:t>Rozdział 1</w:t>
      </w:r>
      <w:r w:rsidR="00E54B50">
        <w:rPr>
          <w:rFonts w:asciiTheme="majorHAnsi" w:hAnsiTheme="majorHAnsi" w:cstheme="majorHAnsi"/>
          <w:b/>
          <w:sz w:val="24"/>
          <w:szCs w:val="24"/>
        </w:rPr>
        <w:t>8</w:t>
      </w:r>
      <w:r w:rsidRPr="00F00A51">
        <w:rPr>
          <w:rFonts w:asciiTheme="majorHAnsi" w:hAnsiTheme="majorHAnsi" w:cstheme="majorHAnsi"/>
          <w:b/>
          <w:sz w:val="24"/>
          <w:szCs w:val="24"/>
        </w:rPr>
        <w:t xml:space="preserve">. Informacje o środkach komunikacji elektronicznej, przy użyciu których Zamawiający będzie komunikował się z Wykonawcami oraz informacje o wymaganiach technicznych </w:t>
      </w:r>
      <w:r w:rsidR="00E54B50">
        <w:rPr>
          <w:rFonts w:asciiTheme="majorHAnsi" w:hAnsiTheme="majorHAnsi" w:cstheme="majorHAnsi"/>
          <w:b/>
          <w:sz w:val="24"/>
          <w:szCs w:val="24"/>
        </w:rPr>
        <w:br/>
      </w:r>
      <w:r w:rsidRPr="00F00A51">
        <w:rPr>
          <w:rFonts w:asciiTheme="majorHAnsi" w:hAnsiTheme="majorHAnsi" w:cstheme="majorHAnsi"/>
          <w:b/>
          <w:sz w:val="24"/>
          <w:szCs w:val="24"/>
        </w:rPr>
        <w:t>i organizacyjnych sporządzania, wysyłania i odbierania korespondencji elektronicznej</w:t>
      </w:r>
      <w:r w:rsidR="00E54B50">
        <w:rPr>
          <w:rFonts w:asciiTheme="majorHAnsi" w:hAnsiTheme="majorHAnsi" w:cstheme="majorHAnsi"/>
          <w:b/>
          <w:sz w:val="24"/>
          <w:szCs w:val="24"/>
        </w:rPr>
        <w:t>.</w:t>
      </w:r>
    </w:p>
    <w:p w14:paraId="6825EFDE" w14:textId="77777777" w:rsidR="00E54B50" w:rsidRPr="00F00A51" w:rsidRDefault="00E54B50" w:rsidP="00F00A51">
      <w:pPr>
        <w:spacing w:after="0" w:line="360" w:lineRule="auto"/>
        <w:jc w:val="both"/>
        <w:rPr>
          <w:rFonts w:asciiTheme="majorHAnsi" w:hAnsiTheme="majorHAnsi" w:cstheme="majorHAnsi"/>
          <w:b/>
          <w:sz w:val="24"/>
          <w:szCs w:val="24"/>
        </w:rPr>
      </w:pPr>
    </w:p>
    <w:p w14:paraId="500C0551" w14:textId="77777777" w:rsidR="00F00A51" w:rsidRPr="00F00A51" w:rsidRDefault="00F00A51" w:rsidP="00F00A51">
      <w:pPr>
        <w:spacing w:after="0" w:line="360" w:lineRule="auto"/>
        <w:jc w:val="both"/>
        <w:rPr>
          <w:rFonts w:asciiTheme="majorHAnsi" w:hAnsiTheme="majorHAnsi" w:cstheme="majorHAnsi"/>
          <w:sz w:val="24"/>
          <w:szCs w:val="24"/>
        </w:rPr>
      </w:pPr>
      <w:bookmarkStart w:id="5" w:name="_Hlk198029181"/>
      <w:r w:rsidRPr="00F00A51">
        <w:rPr>
          <w:rFonts w:asciiTheme="majorHAnsi" w:hAnsiTheme="majorHAnsi" w:cstheme="majorHAnsi"/>
          <w:b/>
          <w:sz w:val="24"/>
          <w:szCs w:val="24"/>
        </w:rPr>
        <w:t>1.</w:t>
      </w:r>
      <w:r w:rsidRPr="00F00A51">
        <w:rPr>
          <w:rFonts w:asciiTheme="majorHAnsi" w:hAnsiTheme="majorHAnsi" w:cstheme="majorHAnsi"/>
          <w:sz w:val="24"/>
          <w:szCs w:val="24"/>
        </w:rPr>
        <w:t xml:space="preserve"> W postępowaniu o udzielenie zamówienia publicznego komunikacja między Zamawiającym, </w:t>
      </w:r>
      <w:r w:rsidRPr="00F00A51">
        <w:rPr>
          <w:rFonts w:asciiTheme="majorHAnsi" w:hAnsiTheme="majorHAnsi" w:cstheme="majorHAnsi"/>
          <w:sz w:val="24"/>
          <w:szCs w:val="24"/>
        </w:rPr>
        <w:br/>
        <w:t xml:space="preserve">a Wykonawcami odbywa się przy użyciu Platformy e-Zamówienia, która jest dostępna pod adresem </w:t>
      </w:r>
      <w:hyperlink r:id="rId17" w:history="1">
        <w:r w:rsidRPr="00F00A51">
          <w:rPr>
            <w:rStyle w:val="Hipercze"/>
            <w:rFonts w:asciiTheme="majorHAnsi" w:hAnsiTheme="majorHAnsi" w:cstheme="majorHAnsi"/>
            <w:sz w:val="24"/>
            <w:szCs w:val="24"/>
          </w:rPr>
          <w:t>https://ezamowienia.gov.pl</w:t>
        </w:r>
      </w:hyperlink>
      <w:r w:rsidRPr="00F00A51">
        <w:rPr>
          <w:rFonts w:asciiTheme="majorHAnsi" w:hAnsiTheme="majorHAnsi" w:cstheme="majorHAnsi"/>
          <w:sz w:val="24"/>
          <w:szCs w:val="24"/>
        </w:rPr>
        <w:t>.</w:t>
      </w:r>
    </w:p>
    <w:p w14:paraId="7834CDF6" w14:textId="77777777" w:rsidR="00F00A51" w:rsidRPr="00F00A51" w:rsidRDefault="00F00A51" w:rsidP="00F00A51">
      <w:pPr>
        <w:spacing w:after="0" w:line="360" w:lineRule="auto"/>
        <w:jc w:val="both"/>
        <w:rPr>
          <w:rFonts w:asciiTheme="majorHAnsi" w:hAnsiTheme="majorHAnsi" w:cstheme="majorHAnsi"/>
          <w:sz w:val="24"/>
          <w:szCs w:val="24"/>
        </w:rPr>
      </w:pPr>
      <w:r w:rsidRPr="00F00A51">
        <w:rPr>
          <w:rFonts w:asciiTheme="majorHAnsi" w:hAnsiTheme="majorHAnsi" w:cstheme="majorHAnsi"/>
          <w:b/>
          <w:sz w:val="24"/>
          <w:szCs w:val="24"/>
        </w:rPr>
        <w:t>2.</w:t>
      </w:r>
      <w:r w:rsidRPr="00F00A51">
        <w:rPr>
          <w:rFonts w:asciiTheme="majorHAnsi" w:hAnsiTheme="majorHAnsi" w:cstheme="majorHAnsi"/>
          <w:sz w:val="24"/>
          <w:szCs w:val="24"/>
        </w:rPr>
        <w:t xml:space="preserve"> Korzystanie z Platformy e-Zamówienia jest bezpłatne.</w:t>
      </w:r>
    </w:p>
    <w:p w14:paraId="1CCE58E5" w14:textId="77777777" w:rsidR="00F00A51" w:rsidRPr="00F00A51" w:rsidRDefault="00F00A51" w:rsidP="00F00A51">
      <w:pPr>
        <w:spacing w:after="0" w:line="360" w:lineRule="auto"/>
        <w:jc w:val="both"/>
        <w:rPr>
          <w:rFonts w:asciiTheme="majorHAnsi" w:hAnsiTheme="majorHAnsi" w:cstheme="majorHAnsi"/>
          <w:sz w:val="24"/>
          <w:szCs w:val="24"/>
        </w:rPr>
      </w:pPr>
      <w:r w:rsidRPr="00F00A51">
        <w:rPr>
          <w:rFonts w:asciiTheme="majorHAnsi" w:hAnsiTheme="majorHAnsi" w:cstheme="majorHAnsi"/>
          <w:b/>
          <w:sz w:val="24"/>
          <w:szCs w:val="24"/>
        </w:rPr>
        <w:t>3.</w:t>
      </w:r>
      <w:r w:rsidRPr="00F00A51">
        <w:rPr>
          <w:rFonts w:asciiTheme="majorHAnsi" w:hAnsiTheme="majorHAnsi" w:cstheme="majorHAnsi"/>
          <w:sz w:val="24"/>
          <w:szCs w:val="24"/>
        </w:rPr>
        <w:t xml:space="preserve">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w:t>
      </w:r>
      <w:hyperlink r:id="rId18" w:history="1">
        <w:r w:rsidRPr="00F00A51">
          <w:rPr>
            <w:rStyle w:val="Hipercze"/>
            <w:rFonts w:asciiTheme="majorHAnsi" w:hAnsiTheme="majorHAnsi" w:cstheme="majorHAnsi"/>
            <w:sz w:val="24"/>
            <w:szCs w:val="24"/>
          </w:rPr>
          <w:t>https://ezamowienia.gov.pl</w:t>
        </w:r>
      </w:hyperlink>
      <w:r w:rsidRPr="00F00A51">
        <w:rPr>
          <w:rFonts w:asciiTheme="majorHAnsi" w:hAnsiTheme="majorHAnsi" w:cstheme="majorHAnsi"/>
          <w:sz w:val="24"/>
          <w:szCs w:val="24"/>
        </w:rPr>
        <w:t xml:space="preserve"> , oraz informacje zamieszczone w zakładce „Centrum Pomocy”.</w:t>
      </w:r>
    </w:p>
    <w:p w14:paraId="33350CDA" w14:textId="416F690A" w:rsidR="00F00A51" w:rsidRPr="00F00A51" w:rsidRDefault="00F00A51" w:rsidP="00F00A51">
      <w:pPr>
        <w:spacing w:after="0" w:line="360" w:lineRule="auto"/>
        <w:jc w:val="both"/>
        <w:rPr>
          <w:rFonts w:asciiTheme="majorHAnsi" w:hAnsiTheme="majorHAnsi" w:cstheme="majorHAnsi"/>
          <w:sz w:val="24"/>
          <w:szCs w:val="24"/>
        </w:rPr>
      </w:pPr>
      <w:r w:rsidRPr="00F00A51">
        <w:rPr>
          <w:rFonts w:asciiTheme="majorHAnsi" w:hAnsiTheme="majorHAnsi" w:cstheme="majorHAnsi"/>
          <w:b/>
          <w:sz w:val="24"/>
          <w:szCs w:val="24"/>
        </w:rPr>
        <w:t>4.</w:t>
      </w:r>
      <w:r w:rsidRPr="00F00A51">
        <w:rPr>
          <w:rFonts w:asciiTheme="majorHAnsi" w:hAnsiTheme="majorHAnsi" w:cstheme="majorHAnsi"/>
          <w:sz w:val="24"/>
          <w:szCs w:val="24"/>
        </w:rPr>
        <w:t xml:space="preserve"> Przeglądanie i pobieranie publicznej treści dokumentacji postępowania nie wymaga posiadania konta na Platformie e-Zamówienia</w:t>
      </w:r>
      <w:r w:rsidR="00F608D4">
        <w:rPr>
          <w:rFonts w:asciiTheme="majorHAnsi" w:hAnsiTheme="majorHAnsi" w:cstheme="majorHAnsi"/>
          <w:sz w:val="24"/>
          <w:szCs w:val="24"/>
        </w:rPr>
        <w:t>,</w:t>
      </w:r>
      <w:r w:rsidRPr="00F00A51">
        <w:rPr>
          <w:rFonts w:asciiTheme="majorHAnsi" w:hAnsiTheme="majorHAnsi" w:cstheme="majorHAnsi"/>
          <w:sz w:val="24"/>
          <w:szCs w:val="24"/>
        </w:rPr>
        <w:t xml:space="preserve"> ani logowania.</w:t>
      </w:r>
      <w:r w:rsidR="00FA3194">
        <w:rPr>
          <w:rFonts w:asciiTheme="majorHAnsi" w:hAnsiTheme="majorHAnsi" w:cstheme="majorHAnsi"/>
          <w:sz w:val="24"/>
          <w:szCs w:val="24"/>
        </w:rPr>
        <w:t xml:space="preserve">                                                                                                                                                                                                                                                                                                                                                                                                                                                                                                                   </w:t>
      </w:r>
    </w:p>
    <w:p w14:paraId="153AE1DD" w14:textId="77777777" w:rsidR="00F00A51" w:rsidRPr="00F00A51" w:rsidRDefault="00F00A51" w:rsidP="00F00A51">
      <w:pPr>
        <w:spacing w:after="0" w:line="360" w:lineRule="auto"/>
        <w:jc w:val="both"/>
        <w:rPr>
          <w:rFonts w:asciiTheme="majorHAnsi" w:hAnsiTheme="majorHAnsi" w:cstheme="majorHAnsi"/>
          <w:sz w:val="24"/>
          <w:szCs w:val="24"/>
        </w:rPr>
      </w:pPr>
      <w:r w:rsidRPr="00F00A51">
        <w:rPr>
          <w:rFonts w:asciiTheme="majorHAnsi" w:hAnsiTheme="majorHAnsi" w:cstheme="majorHAnsi"/>
          <w:b/>
          <w:sz w:val="24"/>
          <w:szCs w:val="24"/>
        </w:rPr>
        <w:t>5.</w:t>
      </w:r>
      <w:r w:rsidRPr="00F00A51">
        <w:rPr>
          <w:rFonts w:asciiTheme="majorHAnsi" w:hAnsiTheme="majorHAnsi" w:cstheme="majorHAnsi"/>
          <w:sz w:val="24"/>
          <w:szCs w:val="24"/>
        </w:rPr>
        <w:t xml:space="preserve"> 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 elektronicznych oraz środków komunikacji elektronicznej </w:t>
      </w:r>
      <w:r w:rsidRPr="00F00A51">
        <w:rPr>
          <w:rFonts w:asciiTheme="majorHAnsi" w:hAnsiTheme="majorHAnsi" w:cstheme="majorHAnsi"/>
          <w:sz w:val="24"/>
          <w:szCs w:val="24"/>
        </w:rPr>
        <w:br/>
        <w:t>w postępowaniu o udzielenie zamówienia publicznego lub konkursie, zwanym dalej „rozporządzeniem w sprawie wymagań dla dokumentów elektronicznych”.</w:t>
      </w:r>
    </w:p>
    <w:p w14:paraId="0EF78686" w14:textId="5D3E7AD6" w:rsidR="00F00A51" w:rsidRPr="00F00A51" w:rsidRDefault="00F00A51" w:rsidP="00F00A51">
      <w:pPr>
        <w:spacing w:after="0" w:line="360" w:lineRule="auto"/>
        <w:jc w:val="both"/>
        <w:rPr>
          <w:rFonts w:asciiTheme="majorHAnsi" w:hAnsiTheme="majorHAnsi" w:cstheme="majorHAnsi"/>
          <w:sz w:val="24"/>
          <w:szCs w:val="24"/>
        </w:rPr>
      </w:pPr>
      <w:r w:rsidRPr="00F00A51">
        <w:rPr>
          <w:rFonts w:asciiTheme="majorHAnsi" w:hAnsiTheme="majorHAnsi" w:cstheme="majorHAnsi"/>
          <w:b/>
          <w:sz w:val="24"/>
          <w:szCs w:val="24"/>
        </w:rPr>
        <w:t>6.</w:t>
      </w:r>
      <w:r w:rsidRPr="00F00A51">
        <w:rPr>
          <w:rFonts w:asciiTheme="majorHAnsi" w:hAnsiTheme="majorHAnsi" w:cstheme="majorHAnsi"/>
          <w:sz w:val="24"/>
          <w:szCs w:val="24"/>
        </w:rPr>
        <w:t xml:space="preserve"> Dokumenty elektroniczne, o których mowa w § 2 ust. 1 rozporządzenia Prezesa Rady Ministrów w sprawie wymagań dla dokumentów elektronicznych, sporządza się w postaci elektronicznej, w formatach danych określonych w przepisach rozporządzenia Rady Ministrów </w:t>
      </w:r>
      <w:r w:rsidR="00E54B50">
        <w:rPr>
          <w:rFonts w:asciiTheme="majorHAnsi" w:hAnsiTheme="majorHAnsi" w:cstheme="majorHAnsi"/>
          <w:sz w:val="24"/>
          <w:szCs w:val="24"/>
        </w:rPr>
        <w:br/>
      </w:r>
      <w:r w:rsidRPr="00F00A51">
        <w:rPr>
          <w:rFonts w:asciiTheme="majorHAnsi" w:hAnsiTheme="majorHAnsi" w:cstheme="majorHAnsi"/>
          <w:sz w:val="24"/>
          <w:szCs w:val="24"/>
        </w:rPr>
        <w:t xml:space="preserve">w sprawie Krajowych Ram Interoperacyjności, z uwzględnieniem rodzaju przekazywanych danych i przekazuje się jako załączniki. W przypadku formatów, o których mowa w art. 66 ust. </w:t>
      </w:r>
      <w:r w:rsidR="009414EC">
        <w:rPr>
          <w:rFonts w:asciiTheme="majorHAnsi" w:hAnsiTheme="majorHAnsi" w:cstheme="majorHAnsi"/>
          <w:sz w:val="24"/>
          <w:szCs w:val="24"/>
        </w:rPr>
        <w:br/>
      </w:r>
      <w:r w:rsidRPr="00F00A51">
        <w:rPr>
          <w:rFonts w:asciiTheme="majorHAnsi" w:hAnsiTheme="majorHAnsi" w:cstheme="majorHAnsi"/>
          <w:sz w:val="24"/>
          <w:szCs w:val="24"/>
        </w:rPr>
        <w:t xml:space="preserve">1 ustawy </w:t>
      </w:r>
      <w:proofErr w:type="spellStart"/>
      <w:r w:rsidRPr="00F00A51">
        <w:rPr>
          <w:rFonts w:asciiTheme="majorHAnsi" w:hAnsiTheme="majorHAnsi" w:cstheme="majorHAnsi"/>
          <w:sz w:val="24"/>
          <w:szCs w:val="24"/>
        </w:rPr>
        <w:t>Pzp</w:t>
      </w:r>
      <w:proofErr w:type="spellEnd"/>
      <w:r w:rsidRPr="00F00A51">
        <w:rPr>
          <w:rFonts w:asciiTheme="majorHAnsi" w:hAnsiTheme="majorHAnsi" w:cstheme="majorHAnsi"/>
          <w:sz w:val="24"/>
          <w:szCs w:val="24"/>
        </w:rPr>
        <w:t>, ww. regulacje nie będą miały bezpośredniego zastosowania.</w:t>
      </w:r>
    </w:p>
    <w:p w14:paraId="48F06EBD" w14:textId="77777777" w:rsidR="00F00A51" w:rsidRPr="00F00A51" w:rsidRDefault="00F00A51" w:rsidP="00F00A51">
      <w:pPr>
        <w:spacing w:after="0" w:line="360" w:lineRule="auto"/>
        <w:jc w:val="both"/>
        <w:rPr>
          <w:rFonts w:asciiTheme="majorHAnsi" w:hAnsiTheme="majorHAnsi" w:cstheme="majorHAnsi"/>
          <w:sz w:val="24"/>
          <w:szCs w:val="24"/>
        </w:rPr>
      </w:pPr>
      <w:r w:rsidRPr="00F00A51">
        <w:rPr>
          <w:rFonts w:asciiTheme="majorHAnsi" w:hAnsiTheme="majorHAnsi" w:cstheme="majorHAnsi"/>
          <w:b/>
          <w:sz w:val="24"/>
          <w:szCs w:val="24"/>
        </w:rPr>
        <w:t>7.</w:t>
      </w:r>
      <w:r w:rsidRPr="00F00A51">
        <w:rPr>
          <w:rFonts w:asciiTheme="majorHAnsi" w:hAnsiTheme="majorHAnsi" w:cstheme="majorHAnsi"/>
          <w:sz w:val="24"/>
          <w:szCs w:val="24"/>
        </w:rPr>
        <w:t xml:space="preserve"> Informacje, oświadczenia lub dokumenty, inne niż wymienione w § 2 ust. 1 rozporządzenia </w:t>
      </w:r>
      <w:r w:rsidRPr="00F00A51">
        <w:rPr>
          <w:rFonts w:asciiTheme="majorHAnsi" w:hAnsiTheme="majorHAnsi" w:cstheme="majorHAnsi"/>
          <w:sz w:val="24"/>
          <w:szCs w:val="24"/>
        </w:rPr>
        <w:br/>
        <w:t>w sprawie wymagań dla dokumentów elektronicznych, przekazywane w postępowaniu sporządza się w postaci elektronicznej:</w:t>
      </w:r>
    </w:p>
    <w:p w14:paraId="4AD51B02" w14:textId="77777777" w:rsidR="00F00A51" w:rsidRPr="00F00A51" w:rsidRDefault="00F00A51" w:rsidP="00F00A51">
      <w:pPr>
        <w:spacing w:after="0" w:line="360" w:lineRule="auto"/>
        <w:jc w:val="both"/>
        <w:rPr>
          <w:rFonts w:asciiTheme="majorHAnsi" w:hAnsiTheme="majorHAnsi" w:cstheme="majorHAnsi"/>
          <w:sz w:val="24"/>
          <w:szCs w:val="24"/>
        </w:rPr>
      </w:pPr>
      <w:r w:rsidRPr="00F00A51">
        <w:rPr>
          <w:rFonts w:asciiTheme="majorHAnsi" w:hAnsiTheme="majorHAnsi" w:cstheme="majorHAnsi"/>
          <w:b/>
          <w:sz w:val="24"/>
          <w:szCs w:val="24"/>
        </w:rPr>
        <w:lastRenderedPageBreak/>
        <w:t>1)</w:t>
      </w:r>
      <w:r w:rsidRPr="00F00A51">
        <w:rPr>
          <w:rFonts w:asciiTheme="majorHAnsi" w:hAnsiTheme="majorHAnsi" w:cstheme="majorHAnsi"/>
          <w:sz w:val="24"/>
          <w:szCs w:val="24"/>
        </w:rPr>
        <w:t xml:space="preserve"> w formatach danych określonych w przepisach rozporządzenia w sprawie Krajowych Ram Interoperacyjności (i przekazuje się jako załącznik), lub</w:t>
      </w:r>
    </w:p>
    <w:p w14:paraId="6C79E71A" w14:textId="77777777" w:rsidR="00F00A51" w:rsidRPr="00F00A51" w:rsidRDefault="00F00A51" w:rsidP="00F00A51">
      <w:pPr>
        <w:spacing w:after="0" w:line="360" w:lineRule="auto"/>
        <w:jc w:val="both"/>
        <w:rPr>
          <w:rFonts w:asciiTheme="majorHAnsi" w:hAnsiTheme="majorHAnsi" w:cstheme="majorHAnsi"/>
          <w:sz w:val="24"/>
          <w:szCs w:val="24"/>
        </w:rPr>
      </w:pPr>
      <w:r w:rsidRPr="00F00A51">
        <w:rPr>
          <w:rFonts w:asciiTheme="majorHAnsi" w:hAnsiTheme="majorHAnsi" w:cstheme="majorHAnsi"/>
          <w:b/>
          <w:sz w:val="24"/>
          <w:szCs w:val="24"/>
        </w:rPr>
        <w:t>2)</w:t>
      </w:r>
      <w:r w:rsidRPr="00F00A51">
        <w:rPr>
          <w:rFonts w:asciiTheme="majorHAnsi" w:hAnsiTheme="majorHAnsi" w:cstheme="majorHAnsi"/>
          <w:sz w:val="24"/>
          <w:szCs w:val="24"/>
        </w:rPr>
        <w:t xml:space="preserve"> jako tekst wpisany bezpośrednio do wiadomości przekazywanej przy użyciu środków komunikacji elektronicznej (np. w treści wiadomości e-mail lub w treści „Formularza </w:t>
      </w:r>
      <w:r w:rsidRPr="00F00A51">
        <w:rPr>
          <w:rFonts w:asciiTheme="majorHAnsi" w:hAnsiTheme="majorHAnsi" w:cstheme="majorHAnsi"/>
          <w:sz w:val="24"/>
          <w:szCs w:val="24"/>
        </w:rPr>
        <w:br/>
        <w:t>do komunikacji”).</w:t>
      </w:r>
    </w:p>
    <w:p w14:paraId="1BA3C64F" w14:textId="77777777" w:rsidR="00F00A51" w:rsidRPr="00F00A51" w:rsidRDefault="00F00A51" w:rsidP="00F00A51">
      <w:pPr>
        <w:spacing w:after="0" w:line="360" w:lineRule="auto"/>
        <w:jc w:val="both"/>
        <w:rPr>
          <w:rFonts w:asciiTheme="majorHAnsi" w:hAnsiTheme="majorHAnsi" w:cstheme="majorHAnsi"/>
          <w:sz w:val="24"/>
          <w:szCs w:val="24"/>
        </w:rPr>
      </w:pPr>
      <w:r w:rsidRPr="00F00A51">
        <w:rPr>
          <w:rFonts w:asciiTheme="majorHAnsi" w:hAnsiTheme="majorHAnsi" w:cstheme="majorHAnsi"/>
          <w:b/>
          <w:sz w:val="24"/>
          <w:szCs w:val="24"/>
        </w:rPr>
        <w:t>8.</w:t>
      </w:r>
      <w:r w:rsidRPr="00F00A51">
        <w:rPr>
          <w:rFonts w:asciiTheme="majorHAnsi" w:hAnsiTheme="majorHAnsi" w:cstheme="majorHAnsi"/>
          <w:sz w:val="24"/>
          <w:szCs w:val="24"/>
        </w:rPr>
        <w:t xml:space="preserve"> Jeżeli dokumenty elektroniczne, przekazywane przy użyciu środków komunikacji elektronicznej, zawierają informacje stanowiące tajemnicę przedsiębiorstwa w rozumieniu przepisów ustawy z dnia 16 kwietnia 1993 r. o zwalczaniu nieuczciwej konkurencji, Wykonawca w celu utrzymania w poufności tych informacji, przekazuje je w wydzielonym i odpowiednio oznaczonym pliku, wraz z jednoczesnym zaznaczeniem w nazwie pliku „Dokument stanowiący tajemnicę przedsiębiorstwa”.</w:t>
      </w:r>
    </w:p>
    <w:p w14:paraId="74FB93E5" w14:textId="6A1D8E21" w:rsidR="00F00A51" w:rsidRPr="00F00A51" w:rsidRDefault="00F00A51" w:rsidP="00F00A51">
      <w:pPr>
        <w:spacing w:after="0" w:line="360" w:lineRule="auto"/>
        <w:jc w:val="both"/>
        <w:rPr>
          <w:rFonts w:asciiTheme="majorHAnsi" w:hAnsiTheme="majorHAnsi" w:cstheme="majorHAnsi"/>
          <w:sz w:val="24"/>
          <w:szCs w:val="24"/>
        </w:rPr>
      </w:pPr>
      <w:r w:rsidRPr="00F00A51">
        <w:rPr>
          <w:rFonts w:asciiTheme="majorHAnsi" w:hAnsiTheme="majorHAnsi" w:cstheme="majorHAnsi"/>
          <w:b/>
          <w:sz w:val="24"/>
          <w:szCs w:val="24"/>
        </w:rPr>
        <w:t>9.</w:t>
      </w:r>
      <w:r w:rsidRPr="00F00A51">
        <w:rPr>
          <w:rFonts w:asciiTheme="majorHAnsi" w:hAnsiTheme="majorHAnsi" w:cstheme="majorHAnsi"/>
          <w:sz w:val="24"/>
          <w:szCs w:val="24"/>
        </w:rPr>
        <w:t xml:space="preserve"> Komunikacja w postępowaniu, z wyłączeniem składania ofert odbywa się drogą elektroniczną </w:t>
      </w:r>
      <w:r w:rsidRPr="00F00A51">
        <w:rPr>
          <w:rFonts w:asciiTheme="majorHAnsi" w:hAnsiTheme="majorHAnsi" w:cstheme="majorHAnsi"/>
          <w:sz w:val="24"/>
          <w:szCs w:val="24"/>
        </w:rPr>
        <w:br/>
        <w:t xml:space="preserve">za pośrednictwem formularzy do komunikacji dostępnych w zakładce „Formularze” („Formularze do komunikacji”). Za pośrednictwem „Formularzy do komunikacji” odbywa się w szczególności przekazywanie wezwań i zawiadomień, zadawanie pytań i udzielanie odpowiedzi. Formularze </w:t>
      </w:r>
      <w:r w:rsidR="00740D52">
        <w:rPr>
          <w:rFonts w:asciiTheme="majorHAnsi" w:hAnsiTheme="majorHAnsi" w:cstheme="majorHAnsi"/>
          <w:sz w:val="24"/>
          <w:szCs w:val="24"/>
        </w:rPr>
        <w:br/>
      </w:r>
      <w:r w:rsidRPr="00F00A51">
        <w:rPr>
          <w:rFonts w:asciiTheme="majorHAnsi" w:hAnsiTheme="majorHAnsi" w:cstheme="majorHAnsi"/>
          <w:sz w:val="24"/>
          <w:szCs w:val="24"/>
        </w:rPr>
        <w:t xml:space="preserve">do komunikacji umożliwiają również dołączenie załącznika do przesyłanej wiadomości (przycisk „dodaj załącznik”). </w:t>
      </w:r>
    </w:p>
    <w:p w14:paraId="7265B82B" w14:textId="2E1FA207" w:rsidR="00F00A51" w:rsidRPr="00F00A51" w:rsidRDefault="00F00A51" w:rsidP="00F00A51">
      <w:pPr>
        <w:spacing w:after="0" w:line="360" w:lineRule="auto"/>
        <w:jc w:val="both"/>
        <w:rPr>
          <w:rFonts w:asciiTheme="majorHAnsi" w:hAnsiTheme="majorHAnsi" w:cstheme="majorHAnsi"/>
          <w:sz w:val="24"/>
          <w:szCs w:val="24"/>
        </w:rPr>
      </w:pPr>
      <w:r w:rsidRPr="00F00A51">
        <w:rPr>
          <w:rFonts w:asciiTheme="majorHAnsi" w:hAnsiTheme="majorHAnsi" w:cstheme="majorHAnsi"/>
          <w:b/>
          <w:sz w:val="24"/>
          <w:szCs w:val="24"/>
        </w:rPr>
        <w:t>10.</w:t>
      </w:r>
      <w:r w:rsidRPr="00F00A51">
        <w:rPr>
          <w:rFonts w:asciiTheme="majorHAnsi" w:hAnsiTheme="majorHAnsi" w:cstheme="majorHAnsi"/>
          <w:sz w:val="24"/>
          <w:szCs w:val="24"/>
        </w:rPr>
        <w:t xml:space="preserve"> W przypadku załączników, które są zgodnie z ustawą </w:t>
      </w:r>
      <w:proofErr w:type="spellStart"/>
      <w:r w:rsidRPr="00F00A51">
        <w:rPr>
          <w:rFonts w:asciiTheme="majorHAnsi" w:hAnsiTheme="majorHAnsi" w:cstheme="majorHAnsi"/>
          <w:sz w:val="24"/>
          <w:szCs w:val="24"/>
        </w:rPr>
        <w:t>Pzp</w:t>
      </w:r>
      <w:proofErr w:type="spellEnd"/>
      <w:r w:rsidRPr="00F00A51">
        <w:rPr>
          <w:rFonts w:asciiTheme="majorHAnsi" w:hAnsiTheme="majorHAnsi" w:cstheme="majorHAnsi"/>
          <w:sz w:val="24"/>
          <w:szCs w:val="24"/>
        </w:rPr>
        <w:t xml:space="preserve"> lub rozporządzeniem w sprawie wymagań dla dokumentów elektronicznych opatrzone kwalifikowanym podpisem</w:t>
      </w:r>
      <w:r w:rsidR="00740D52">
        <w:rPr>
          <w:rFonts w:asciiTheme="majorHAnsi" w:hAnsiTheme="majorHAnsi" w:cstheme="majorHAnsi"/>
          <w:sz w:val="24"/>
          <w:szCs w:val="24"/>
        </w:rPr>
        <w:t xml:space="preserve"> </w:t>
      </w:r>
      <w:r w:rsidRPr="00F00A51">
        <w:rPr>
          <w:rFonts w:asciiTheme="majorHAnsi" w:hAnsiTheme="majorHAnsi" w:cstheme="majorHAnsi"/>
          <w:sz w:val="24"/>
          <w:szCs w:val="24"/>
        </w:rPr>
        <w:t>elektronicznym, mogą być opatrzone, zgodnie z wyborem Wykonawcy/Wykonawcy wspólnie ubiegającego się o udzielenie zamówienia/podmiotu udostępniającego zasoby, podpisem zewnętrznym lub wewnętrznym. W zależności od rodzaju podpisu i jego typu (zewnętrzny, wewnętrzny) dodaje się uprzednio podpisane dokumenty wraz z wygenerowanym plikiem podpisu (typ zewnętrzny) lub dokument z wszytym podpisem (typ wewnętrzny).</w:t>
      </w:r>
    </w:p>
    <w:p w14:paraId="43572CC0" w14:textId="77777777" w:rsidR="00F00A51" w:rsidRPr="00F00A51" w:rsidRDefault="00F00A51" w:rsidP="00F00A51">
      <w:pPr>
        <w:spacing w:after="0" w:line="360" w:lineRule="auto"/>
        <w:jc w:val="both"/>
        <w:rPr>
          <w:rFonts w:asciiTheme="majorHAnsi" w:hAnsiTheme="majorHAnsi" w:cstheme="majorHAnsi"/>
          <w:sz w:val="24"/>
          <w:szCs w:val="24"/>
        </w:rPr>
      </w:pPr>
      <w:r w:rsidRPr="00F00A51">
        <w:rPr>
          <w:rFonts w:asciiTheme="majorHAnsi" w:hAnsiTheme="majorHAnsi" w:cstheme="majorHAnsi"/>
          <w:b/>
          <w:sz w:val="24"/>
          <w:szCs w:val="24"/>
        </w:rPr>
        <w:t>11.</w:t>
      </w:r>
      <w:r w:rsidRPr="00F00A51">
        <w:rPr>
          <w:rFonts w:asciiTheme="majorHAnsi" w:hAnsiTheme="majorHAnsi" w:cstheme="majorHAnsi"/>
          <w:sz w:val="24"/>
          <w:szCs w:val="24"/>
        </w:rPr>
        <w:t xml:space="preserve"> Możliwość korzystania w postępowaniu z „Formularzy do komunikacji” w pełnym zakresie wymaga posiadania konta „Wykonawcy” na Platformie e-Zamówienia oraz zalogowania się </w:t>
      </w:r>
      <w:r w:rsidRPr="00F00A51">
        <w:rPr>
          <w:rFonts w:asciiTheme="majorHAnsi" w:hAnsiTheme="majorHAnsi" w:cstheme="majorHAnsi"/>
          <w:sz w:val="24"/>
          <w:szCs w:val="24"/>
        </w:rPr>
        <w:br/>
        <w:t xml:space="preserve">na Platformie e-Zamówienia. Do korzystania z „Formularzy do komunikacji” służących </w:t>
      </w:r>
      <w:r w:rsidRPr="00F00A51">
        <w:rPr>
          <w:rFonts w:asciiTheme="majorHAnsi" w:hAnsiTheme="majorHAnsi" w:cstheme="majorHAnsi"/>
          <w:sz w:val="24"/>
          <w:szCs w:val="24"/>
        </w:rPr>
        <w:br/>
        <w:t>do zadawania pytań dotyczących treści dokumentów zamówienia wystarczające jest posiadanie tzw. konta uproszczonego na Platformie e-Zamówienia.</w:t>
      </w:r>
    </w:p>
    <w:p w14:paraId="025CA795" w14:textId="77777777" w:rsidR="00F00A51" w:rsidRPr="00F00A51" w:rsidRDefault="00F00A51" w:rsidP="00F00A51">
      <w:pPr>
        <w:spacing w:after="0" w:line="360" w:lineRule="auto"/>
        <w:jc w:val="both"/>
        <w:rPr>
          <w:rFonts w:asciiTheme="majorHAnsi" w:hAnsiTheme="majorHAnsi" w:cstheme="majorHAnsi"/>
          <w:sz w:val="24"/>
          <w:szCs w:val="24"/>
        </w:rPr>
      </w:pPr>
      <w:r w:rsidRPr="00F00A51">
        <w:rPr>
          <w:rFonts w:asciiTheme="majorHAnsi" w:hAnsiTheme="majorHAnsi" w:cstheme="majorHAnsi"/>
          <w:b/>
          <w:sz w:val="24"/>
          <w:szCs w:val="24"/>
        </w:rPr>
        <w:t>12.</w:t>
      </w:r>
      <w:r w:rsidRPr="00F00A51">
        <w:rPr>
          <w:rFonts w:asciiTheme="majorHAnsi" w:hAnsiTheme="majorHAnsi" w:cstheme="majorHAnsi"/>
          <w:sz w:val="24"/>
          <w:szCs w:val="24"/>
        </w:rPr>
        <w:t xml:space="preserve"> Wszystkie wysłane i odebrane w postępowaniu przez Wykonawcę wiadomości widoczne </w:t>
      </w:r>
      <w:r w:rsidRPr="00F00A51">
        <w:rPr>
          <w:rFonts w:asciiTheme="majorHAnsi" w:hAnsiTheme="majorHAnsi" w:cstheme="majorHAnsi"/>
          <w:sz w:val="24"/>
          <w:szCs w:val="24"/>
        </w:rPr>
        <w:br/>
        <w:t>są po zalogowaniu w podglądzie postępowania w zakładce „Komunikacja”.</w:t>
      </w:r>
    </w:p>
    <w:p w14:paraId="3795ACD6" w14:textId="77777777" w:rsidR="00F00A51" w:rsidRPr="00F00A51" w:rsidRDefault="00F00A51" w:rsidP="00F00A51">
      <w:pPr>
        <w:spacing w:after="0" w:line="360" w:lineRule="auto"/>
        <w:jc w:val="both"/>
        <w:rPr>
          <w:rFonts w:asciiTheme="majorHAnsi" w:hAnsiTheme="majorHAnsi" w:cstheme="majorHAnsi"/>
          <w:sz w:val="24"/>
          <w:szCs w:val="24"/>
        </w:rPr>
      </w:pPr>
      <w:r w:rsidRPr="00F00A51">
        <w:rPr>
          <w:rFonts w:asciiTheme="majorHAnsi" w:hAnsiTheme="majorHAnsi" w:cstheme="majorHAnsi"/>
          <w:b/>
          <w:bCs/>
          <w:sz w:val="24"/>
          <w:szCs w:val="24"/>
        </w:rPr>
        <w:lastRenderedPageBreak/>
        <w:t>13.</w:t>
      </w:r>
      <w:r w:rsidRPr="00F00A51">
        <w:rPr>
          <w:rFonts w:asciiTheme="majorHAnsi" w:hAnsiTheme="majorHAnsi" w:cstheme="majorHAnsi"/>
          <w:bCs/>
          <w:sz w:val="24"/>
          <w:szCs w:val="24"/>
        </w:rPr>
        <w:t xml:space="preserve"> Maksymalny rozmiar plików przesyłanych za pośrednictwem „Formularzy do komunikacji” wynosi 150 MB (wielkość ta dotyczy plików przesyłanych jako załączniki do jednego formularza).</w:t>
      </w:r>
    </w:p>
    <w:p w14:paraId="04145FF2" w14:textId="77777777" w:rsidR="00F00A51" w:rsidRPr="00F00A51" w:rsidRDefault="00F00A51" w:rsidP="00F00A51">
      <w:pPr>
        <w:spacing w:after="0" w:line="360" w:lineRule="auto"/>
        <w:jc w:val="both"/>
        <w:rPr>
          <w:rFonts w:asciiTheme="majorHAnsi" w:hAnsiTheme="majorHAnsi" w:cstheme="majorHAnsi"/>
          <w:sz w:val="24"/>
          <w:szCs w:val="24"/>
        </w:rPr>
      </w:pPr>
      <w:r w:rsidRPr="00F00A51">
        <w:rPr>
          <w:rFonts w:asciiTheme="majorHAnsi" w:hAnsiTheme="majorHAnsi" w:cstheme="majorHAnsi"/>
          <w:b/>
          <w:bCs/>
          <w:sz w:val="24"/>
          <w:szCs w:val="24"/>
        </w:rPr>
        <w:t>14.</w:t>
      </w:r>
      <w:r w:rsidRPr="00F00A51">
        <w:rPr>
          <w:rFonts w:asciiTheme="majorHAnsi" w:hAnsiTheme="majorHAnsi" w:cstheme="majorHAnsi"/>
          <w:bCs/>
          <w:sz w:val="24"/>
          <w:szCs w:val="24"/>
        </w:rPr>
        <w:t xml:space="preserve"> Minimalne wymagania techniczne dotyczące sprzętu używanego w celu korzystania z usług Platformy e-Zamówienia oraz informacje dotyczące specyfikacji połączenia określa Regulamin Platformy e-Zamówienia.</w:t>
      </w:r>
    </w:p>
    <w:p w14:paraId="1CB174FF" w14:textId="77777777" w:rsidR="00F00A51" w:rsidRPr="00F00A51" w:rsidRDefault="00F00A51" w:rsidP="00F00A51">
      <w:pPr>
        <w:spacing w:after="0" w:line="360" w:lineRule="auto"/>
        <w:jc w:val="both"/>
        <w:rPr>
          <w:rFonts w:asciiTheme="majorHAnsi" w:hAnsiTheme="majorHAnsi" w:cstheme="majorHAnsi"/>
          <w:sz w:val="24"/>
          <w:szCs w:val="24"/>
        </w:rPr>
      </w:pPr>
      <w:r w:rsidRPr="00F00A51">
        <w:rPr>
          <w:rFonts w:asciiTheme="majorHAnsi" w:hAnsiTheme="majorHAnsi" w:cstheme="majorHAnsi"/>
          <w:b/>
          <w:bCs/>
          <w:sz w:val="24"/>
          <w:szCs w:val="24"/>
        </w:rPr>
        <w:t>15.</w:t>
      </w:r>
      <w:r w:rsidRPr="00F00A51">
        <w:rPr>
          <w:rFonts w:asciiTheme="majorHAnsi" w:hAnsiTheme="majorHAnsi" w:cstheme="majorHAnsi"/>
          <w:bCs/>
          <w:sz w:val="24"/>
          <w:szCs w:val="24"/>
        </w:rPr>
        <w:t xml:space="preserve"> W przypadku problemów technicznych i awarii związanych z funkcjonowaniem Platformy </w:t>
      </w:r>
      <w:r w:rsidRPr="00F00A51">
        <w:rPr>
          <w:rFonts w:asciiTheme="majorHAnsi" w:hAnsiTheme="majorHAnsi" w:cstheme="majorHAnsi"/>
          <w:bCs/>
          <w:sz w:val="24"/>
          <w:szCs w:val="24"/>
        </w:rPr>
        <w:br/>
        <w:t xml:space="preserve">e-Zamówienia, użytkownicy mogą skorzystać ze wsparcia technicznego dostępnego pod numerem telefonu (32) 77 88 999 lub drogą elektroniczną poprzez formularz udostępniony </w:t>
      </w:r>
      <w:r w:rsidRPr="00F00A51">
        <w:rPr>
          <w:rFonts w:asciiTheme="majorHAnsi" w:hAnsiTheme="majorHAnsi" w:cstheme="majorHAnsi"/>
          <w:bCs/>
          <w:sz w:val="24"/>
          <w:szCs w:val="24"/>
        </w:rPr>
        <w:br/>
        <w:t xml:space="preserve">na stronie internetowej </w:t>
      </w:r>
      <w:hyperlink r:id="rId19" w:history="1">
        <w:r w:rsidRPr="00F00A51">
          <w:rPr>
            <w:rStyle w:val="Hipercze"/>
            <w:rFonts w:asciiTheme="majorHAnsi" w:hAnsiTheme="majorHAnsi" w:cstheme="majorHAnsi"/>
            <w:bCs/>
            <w:sz w:val="24"/>
            <w:szCs w:val="24"/>
          </w:rPr>
          <w:t>https://ezamowienia.gov.pl</w:t>
        </w:r>
      </w:hyperlink>
      <w:r w:rsidRPr="00F00A51">
        <w:rPr>
          <w:rFonts w:asciiTheme="majorHAnsi" w:hAnsiTheme="majorHAnsi" w:cstheme="majorHAnsi"/>
          <w:bCs/>
          <w:sz w:val="24"/>
          <w:szCs w:val="24"/>
        </w:rPr>
        <w:t xml:space="preserve"> w zakładce „Zgłoś problem”.</w:t>
      </w:r>
    </w:p>
    <w:p w14:paraId="435C2502" w14:textId="77777777" w:rsidR="009414EC" w:rsidRDefault="00F00A51" w:rsidP="00F00A51">
      <w:pPr>
        <w:spacing w:after="0" w:line="360" w:lineRule="auto"/>
        <w:jc w:val="both"/>
        <w:rPr>
          <w:rFonts w:asciiTheme="majorHAnsi" w:hAnsiTheme="majorHAnsi" w:cstheme="majorHAnsi"/>
          <w:sz w:val="24"/>
          <w:szCs w:val="24"/>
        </w:rPr>
      </w:pPr>
      <w:r w:rsidRPr="00F00A51">
        <w:rPr>
          <w:rFonts w:asciiTheme="majorHAnsi" w:hAnsiTheme="majorHAnsi" w:cstheme="majorHAnsi"/>
          <w:b/>
          <w:bCs/>
          <w:sz w:val="24"/>
          <w:szCs w:val="24"/>
        </w:rPr>
        <w:t>16.</w:t>
      </w:r>
      <w:r w:rsidRPr="00F00A51">
        <w:rPr>
          <w:rFonts w:asciiTheme="majorHAnsi" w:hAnsiTheme="majorHAnsi" w:cstheme="majorHAnsi"/>
          <w:bCs/>
          <w:sz w:val="24"/>
          <w:szCs w:val="24"/>
        </w:rPr>
        <w:t xml:space="preserve"> W szczególnie uzasadnionych przypadkach uniemożliwiających komunikację Wykonawcy </w:t>
      </w:r>
      <w:r w:rsidRPr="00F00A51">
        <w:rPr>
          <w:rFonts w:asciiTheme="majorHAnsi" w:hAnsiTheme="majorHAnsi" w:cstheme="majorHAnsi"/>
          <w:bCs/>
          <w:sz w:val="24"/>
          <w:szCs w:val="24"/>
        </w:rPr>
        <w:br/>
        <w:t xml:space="preserve">i Zamawiającego za pośrednictwem Platformy e-Zamówienia, Zamawiający dopuszcza komunikację za pomocą poczty elektronicznej na adresy e-mail: </w:t>
      </w:r>
      <w:hyperlink r:id="rId20" w:history="1">
        <w:r w:rsidR="009414EC" w:rsidRPr="00155EF2">
          <w:rPr>
            <w:rStyle w:val="Hipercze"/>
            <w:rFonts w:asciiTheme="majorHAnsi" w:hAnsiTheme="majorHAnsi" w:cstheme="majorHAnsi"/>
            <w:sz w:val="24"/>
            <w:szCs w:val="24"/>
          </w:rPr>
          <w:t>skarbnik@olszanka.pl</w:t>
        </w:r>
      </w:hyperlink>
      <w:r w:rsidRPr="00F00A51">
        <w:rPr>
          <w:rFonts w:asciiTheme="majorHAnsi" w:hAnsiTheme="majorHAnsi" w:cstheme="majorHAnsi"/>
          <w:sz w:val="24"/>
          <w:szCs w:val="24"/>
        </w:rPr>
        <w:t xml:space="preserve">, </w:t>
      </w:r>
      <w:hyperlink r:id="rId21" w:history="1">
        <w:r w:rsidRPr="00F00A51">
          <w:rPr>
            <w:rStyle w:val="Hipercze"/>
            <w:rFonts w:asciiTheme="majorHAnsi" w:hAnsiTheme="majorHAnsi" w:cstheme="majorHAnsi"/>
            <w:sz w:val="24"/>
            <w:szCs w:val="24"/>
          </w:rPr>
          <w:t>inwest@olszanka.pl</w:t>
        </w:r>
      </w:hyperlink>
      <w:r w:rsidRPr="00F00A51">
        <w:rPr>
          <w:rFonts w:asciiTheme="majorHAnsi" w:hAnsiTheme="majorHAnsi" w:cstheme="majorHAnsi"/>
          <w:sz w:val="24"/>
          <w:szCs w:val="24"/>
        </w:rPr>
        <w:t xml:space="preserve">  </w:t>
      </w:r>
      <w:r w:rsidRPr="00F00A51">
        <w:rPr>
          <w:rFonts w:asciiTheme="majorHAnsi" w:hAnsiTheme="majorHAnsi" w:cstheme="majorHAnsi"/>
          <w:bCs/>
          <w:sz w:val="24"/>
          <w:szCs w:val="24"/>
        </w:rPr>
        <w:t>(nie dotyczy składania ofert).</w:t>
      </w:r>
    </w:p>
    <w:p w14:paraId="2557B143" w14:textId="326E0FAD" w:rsidR="00F00A51" w:rsidRPr="00F00A51" w:rsidRDefault="00F00A51" w:rsidP="00F00A51">
      <w:pPr>
        <w:spacing w:after="0" w:line="360" w:lineRule="auto"/>
        <w:jc w:val="both"/>
        <w:rPr>
          <w:rFonts w:asciiTheme="majorHAnsi" w:hAnsiTheme="majorHAnsi" w:cstheme="majorHAnsi"/>
          <w:sz w:val="24"/>
          <w:szCs w:val="24"/>
        </w:rPr>
      </w:pPr>
      <w:r w:rsidRPr="00F00A51">
        <w:rPr>
          <w:rFonts w:asciiTheme="majorHAnsi" w:hAnsiTheme="majorHAnsi" w:cstheme="majorHAnsi"/>
          <w:b/>
          <w:sz w:val="24"/>
          <w:szCs w:val="24"/>
        </w:rPr>
        <w:t>17.</w:t>
      </w:r>
      <w:r w:rsidRPr="00F00A51">
        <w:rPr>
          <w:rFonts w:asciiTheme="majorHAnsi" w:hAnsiTheme="majorHAnsi" w:cstheme="majorHAnsi"/>
          <w:bCs/>
          <w:sz w:val="24"/>
          <w:szCs w:val="24"/>
        </w:rPr>
        <w:t xml:space="preserve"> Wykonawca jako profesjonalny podmiot ma obowiązek śledzenia i sprawdzania komunikatów oraz wiadomości bezpośrednio na Platformie e-Zamówienia. Zamawiający nie bierze odpowiedzialności za sytuację nieodczytania przez Wykonawcę wiadomości z Platformy. </w:t>
      </w:r>
    </w:p>
    <w:p w14:paraId="303830F5" w14:textId="77777777" w:rsidR="00F00A51" w:rsidRPr="00F00A51" w:rsidRDefault="00F00A51" w:rsidP="00F00A51">
      <w:pPr>
        <w:spacing w:after="0" w:line="360" w:lineRule="auto"/>
        <w:jc w:val="both"/>
        <w:rPr>
          <w:rFonts w:asciiTheme="majorHAnsi" w:hAnsiTheme="majorHAnsi" w:cstheme="majorHAnsi"/>
          <w:bCs/>
          <w:sz w:val="24"/>
          <w:szCs w:val="24"/>
        </w:rPr>
      </w:pPr>
      <w:r w:rsidRPr="00F00A51">
        <w:rPr>
          <w:rFonts w:asciiTheme="majorHAnsi" w:hAnsiTheme="majorHAnsi" w:cstheme="majorHAnsi"/>
          <w:bCs/>
          <w:sz w:val="24"/>
          <w:szCs w:val="24"/>
        </w:rPr>
        <w:t>Uwaga! Złożenie pliku na Platformie e- Zamówienia oznacza jego dostarczenie.</w:t>
      </w:r>
    </w:p>
    <w:bookmarkEnd w:id="5"/>
    <w:p w14:paraId="76BAE3C5" w14:textId="77777777" w:rsidR="00F00A51" w:rsidRPr="00F00A51" w:rsidRDefault="00F00A51" w:rsidP="00F00A51">
      <w:pPr>
        <w:spacing w:after="0" w:line="360" w:lineRule="auto"/>
        <w:jc w:val="both"/>
        <w:rPr>
          <w:rFonts w:asciiTheme="majorHAnsi" w:hAnsiTheme="majorHAnsi" w:cstheme="majorHAnsi"/>
          <w:b/>
          <w:bCs/>
          <w:sz w:val="24"/>
          <w:szCs w:val="24"/>
        </w:rPr>
      </w:pPr>
    </w:p>
    <w:p w14:paraId="7AC0E251" w14:textId="226D058B" w:rsidR="00F00A51" w:rsidRPr="00F00A51" w:rsidRDefault="00F00A51" w:rsidP="00F00A51">
      <w:pPr>
        <w:spacing w:after="0" w:line="360" w:lineRule="auto"/>
        <w:jc w:val="both"/>
        <w:rPr>
          <w:rFonts w:asciiTheme="majorHAnsi" w:hAnsiTheme="majorHAnsi" w:cstheme="majorHAnsi"/>
          <w:b/>
          <w:bCs/>
          <w:sz w:val="24"/>
          <w:szCs w:val="24"/>
        </w:rPr>
      </w:pPr>
      <w:r w:rsidRPr="00F00A51">
        <w:rPr>
          <w:rFonts w:asciiTheme="majorHAnsi" w:hAnsiTheme="majorHAnsi" w:cstheme="majorHAnsi"/>
          <w:b/>
          <w:bCs/>
          <w:sz w:val="24"/>
          <w:szCs w:val="24"/>
        </w:rPr>
        <w:t xml:space="preserve">Rozdział </w:t>
      </w:r>
      <w:r w:rsidR="009414EC">
        <w:rPr>
          <w:rFonts w:asciiTheme="majorHAnsi" w:hAnsiTheme="majorHAnsi" w:cstheme="majorHAnsi"/>
          <w:b/>
          <w:bCs/>
          <w:sz w:val="24"/>
          <w:szCs w:val="24"/>
        </w:rPr>
        <w:t>19</w:t>
      </w:r>
      <w:r w:rsidRPr="00F00A51">
        <w:rPr>
          <w:rFonts w:asciiTheme="majorHAnsi" w:hAnsiTheme="majorHAnsi" w:cstheme="majorHAnsi"/>
          <w:b/>
          <w:bCs/>
          <w:sz w:val="24"/>
          <w:szCs w:val="24"/>
        </w:rPr>
        <w:t xml:space="preserve">. Informacje o sposobie komunikowania się Zamawiającego z Wykonawcami w inny sposób niż przy użyciu środków komunikacji elektronicznej w przypadku zaistnienia jednej </w:t>
      </w:r>
      <w:r w:rsidRPr="00F00A51">
        <w:rPr>
          <w:rFonts w:asciiTheme="majorHAnsi" w:hAnsiTheme="majorHAnsi" w:cstheme="majorHAnsi"/>
          <w:b/>
          <w:bCs/>
          <w:sz w:val="24"/>
          <w:szCs w:val="24"/>
        </w:rPr>
        <w:br/>
        <w:t>z sytuacji określonych w art. 65 ust. 1, art. 66 i art. 69.</w:t>
      </w:r>
    </w:p>
    <w:p w14:paraId="54B7310A" w14:textId="77777777" w:rsidR="00F00A51" w:rsidRPr="00F00A51" w:rsidRDefault="00F00A51" w:rsidP="00F00A51">
      <w:pPr>
        <w:spacing w:after="0" w:line="360" w:lineRule="auto"/>
        <w:jc w:val="both"/>
        <w:rPr>
          <w:rFonts w:asciiTheme="majorHAnsi" w:hAnsiTheme="majorHAnsi" w:cstheme="majorHAnsi"/>
          <w:bCs/>
          <w:sz w:val="24"/>
          <w:szCs w:val="24"/>
        </w:rPr>
      </w:pPr>
      <w:r w:rsidRPr="00F00A51">
        <w:rPr>
          <w:rFonts w:asciiTheme="majorHAnsi" w:hAnsiTheme="majorHAnsi" w:cstheme="majorHAnsi"/>
          <w:bCs/>
          <w:sz w:val="24"/>
          <w:szCs w:val="24"/>
        </w:rPr>
        <w:t xml:space="preserve">Nie dotyczy. Nie zachodzą sytuacje, o których mowa w art. 65 ust. 1, art. 66 i art. 69 ustawy </w:t>
      </w:r>
      <w:proofErr w:type="spellStart"/>
      <w:r w:rsidRPr="00F00A51">
        <w:rPr>
          <w:rFonts w:asciiTheme="majorHAnsi" w:hAnsiTheme="majorHAnsi" w:cstheme="majorHAnsi"/>
          <w:bCs/>
          <w:sz w:val="24"/>
          <w:szCs w:val="24"/>
        </w:rPr>
        <w:t>Pzp</w:t>
      </w:r>
      <w:proofErr w:type="spellEnd"/>
      <w:r w:rsidRPr="00F00A51">
        <w:rPr>
          <w:rFonts w:asciiTheme="majorHAnsi" w:hAnsiTheme="majorHAnsi" w:cstheme="majorHAnsi"/>
          <w:bCs/>
          <w:sz w:val="24"/>
          <w:szCs w:val="24"/>
        </w:rPr>
        <w:t>.</w:t>
      </w:r>
      <w:bookmarkStart w:id="6" w:name="_Hlk195599386"/>
    </w:p>
    <w:p w14:paraId="34C75FAD" w14:textId="77777777" w:rsidR="009414EC" w:rsidRDefault="009414EC" w:rsidP="00F00A51">
      <w:pPr>
        <w:spacing w:after="0" w:line="360" w:lineRule="auto"/>
        <w:jc w:val="both"/>
        <w:rPr>
          <w:rFonts w:asciiTheme="majorHAnsi" w:hAnsiTheme="majorHAnsi" w:cstheme="majorHAnsi"/>
          <w:b/>
          <w:sz w:val="24"/>
          <w:szCs w:val="24"/>
        </w:rPr>
      </w:pPr>
    </w:p>
    <w:p w14:paraId="12E130F7" w14:textId="390C1C1D" w:rsidR="00F00A51" w:rsidRPr="00F00A51" w:rsidRDefault="00F00A51" w:rsidP="00F00A51">
      <w:pPr>
        <w:spacing w:after="0" w:line="360" w:lineRule="auto"/>
        <w:jc w:val="both"/>
        <w:rPr>
          <w:rFonts w:asciiTheme="majorHAnsi" w:hAnsiTheme="majorHAnsi" w:cstheme="majorHAnsi"/>
          <w:b/>
          <w:sz w:val="24"/>
          <w:szCs w:val="24"/>
        </w:rPr>
      </w:pPr>
      <w:r w:rsidRPr="00F00A51">
        <w:rPr>
          <w:rFonts w:asciiTheme="majorHAnsi" w:hAnsiTheme="majorHAnsi" w:cstheme="majorHAnsi"/>
          <w:b/>
          <w:sz w:val="24"/>
          <w:szCs w:val="24"/>
        </w:rPr>
        <w:t>Rozdział 2</w:t>
      </w:r>
      <w:r w:rsidR="009414EC">
        <w:rPr>
          <w:rFonts w:asciiTheme="majorHAnsi" w:hAnsiTheme="majorHAnsi" w:cstheme="majorHAnsi"/>
          <w:b/>
          <w:sz w:val="24"/>
          <w:szCs w:val="24"/>
        </w:rPr>
        <w:t>0</w:t>
      </w:r>
      <w:r w:rsidRPr="00F00A51">
        <w:rPr>
          <w:rFonts w:asciiTheme="majorHAnsi" w:hAnsiTheme="majorHAnsi" w:cstheme="majorHAnsi"/>
          <w:b/>
          <w:sz w:val="24"/>
          <w:szCs w:val="24"/>
        </w:rPr>
        <w:t xml:space="preserve">. </w:t>
      </w:r>
      <w:bookmarkEnd w:id="6"/>
      <w:r w:rsidRPr="00F00A51">
        <w:rPr>
          <w:rFonts w:asciiTheme="majorHAnsi" w:hAnsiTheme="majorHAnsi" w:cstheme="majorHAnsi"/>
          <w:b/>
          <w:sz w:val="24"/>
          <w:szCs w:val="24"/>
        </w:rPr>
        <w:t xml:space="preserve">Osoby uprawnione do komunikowania się z Wykonawcami: </w:t>
      </w:r>
    </w:p>
    <w:p w14:paraId="64202F85" w14:textId="77777777" w:rsidR="00F00A51" w:rsidRPr="00F00A51" w:rsidRDefault="00F00A51" w:rsidP="00F00A51">
      <w:pPr>
        <w:spacing w:after="0" w:line="360" w:lineRule="auto"/>
        <w:jc w:val="both"/>
        <w:rPr>
          <w:rFonts w:asciiTheme="majorHAnsi" w:hAnsiTheme="majorHAnsi" w:cstheme="majorHAnsi"/>
          <w:b/>
          <w:sz w:val="24"/>
          <w:szCs w:val="24"/>
        </w:rPr>
      </w:pPr>
      <w:r w:rsidRPr="00F00A51">
        <w:rPr>
          <w:rFonts w:asciiTheme="majorHAnsi" w:hAnsiTheme="majorHAnsi" w:cstheme="majorHAnsi"/>
          <w:sz w:val="24"/>
          <w:szCs w:val="24"/>
        </w:rPr>
        <w:t>Osoby uprawnione do komunikowania się z Wykonawcami w sprawach dotyczących niniejszego postępowania:</w:t>
      </w:r>
    </w:p>
    <w:p w14:paraId="41CBFF92" w14:textId="5EBD7C9D" w:rsidR="00F00A51" w:rsidRPr="00F00A51" w:rsidRDefault="00F00A51" w:rsidP="00F00A51">
      <w:pPr>
        <w:spacing w:after="0" w:line="360" w:lineRule="auto"/>
        <w:jc w:val="both"/>
        <w:rPr>
          <w:rFonts w:asciiTheme="majorHAnsi" w:hAnsiTheme="majorHAnsi" w:cstheme="majorHAnsi"/>
          <w:sz w:val="24"/>
          <w:szCs w:val="24"/>
        </w:rPr>
      </w:pPr>
      <w:r w:rsidRPr="00F00A51">
        <w:rPr>
          <w:rFonts w:asciiTheme="majorHAnsi" w:hAnsiTheme="majorHAnsi" w:cstheme="majorHAnsi"/>
          <w:b/>
          <w:sz w:val="24"/>
          <w:szCs w:val="24"/>
        </w:rPr>
        <w:t>1)</w:t>
      </w:r>
      <w:r w:rsidRPr="00F00A51">
        <w:rPr>
          <w:rFonts w:asciiTheme="majorHAnsi" w:hAnsiTheme="majorHAnsi" w:cstheme="majorHAnsi"/>
          <w:sz w:val="24"/>
          <w:szCs w:val="24"/>
        </w:rPr>
        <w:t xml:space="preserve"> w sprawach przedmiotu zamówienia – </w:t>
      </w:r>
      <w:r w:rsidR="009414EC">
        <w:rPr>
          <w:rFonts w:asciiTheme="majorHAnsi" w:hAnsiTheme="majorHAnsi" w:cstheme="majorHAnsi"/>
          <w:sz w:val="24"/>
          <w:szCs w:val="24"/>
        </w:rPr>
        <w:t>Estera Pawliszyn</w:t>
      </w:r>
      <w:r w:rsidRPr="00F00A51">
        <w:rPr>
          <w:rFonts w:asciiTheme="majorHAnsi" w:hAnsiTheme="majorHAnsi" w:cstheme="majorHAnsi"/>
          <w:sz w:val="24"/>
          <w:szCs w:val="24"/>
        </w:rPr>
        <w:t xml:space="preserve"> – </w:t>
      </w:r>
      <w:r w:rsidR="009414EC">
        <w:rPr>
          <w:rFonts w:asciiTheme="majorHAnsi" w:hAnsiTheme="majorHAnsi" w:cstheme="majorHAnsi"/>
          <w:sz w:val="24"/>
          <w:szCs w:val="24"/>
        </w:rPr>
        <w:t>Skarbnik Gminy Olszanka</w:t>
      </w:r>
      <w:r w:rsidRPr="00F00A51">
        <w:rPr>
          <w:rFonts w:asciiTheme="majorHAnsi" w:hAnsiTheme="majorHAnsi" w:cstheme="majorHAnsi"/>
          <w:sz w:val="24"/>
          <w:szCs w:val="24"/>
        </w:rPr>
        <w:t>,</w:t>
      </w:r>
      <w:r w:rsidR="009414EC">
        <w:rPr>
          <w:rFonts w:asciiTheme="majorHAnsi" w:hAnsiTheme="majorHAnsi" w:cstheme="majorHAnsi"/>
          <w:sz w:val="24"/>
          <w:szCs w:val="24"/>
        </w:rPr>
        <w:br/>
      </w:r>
      <w:r w:rsidRPr="00F00A51">
        <w:rPr>
          <w:rFonts w:asciiTheme="majorHAnsi" w:hAnsiTheme="majorHAnsi" w:cstheme="majorHAnsi"/>
          <w:sz w:val="24"/>
          <w:szCs w:val="24"/>
        </w:rPr>
        <w:t xml:space="preserve"> tel. 77 412 96 83 wew. 1</w:t>
      </w:r>
      <w:r w:rsidR="009414EC">
        <w:rPr>
          <w:rFonts w:asciiTheme="majorHAnsi" w:hAnsiTheme="majorHAnsi" w:cstheme="majorHAnsi"/>
          <w:sz w:val="24"/>
          <w:szCs w:val="24"/>
        </w:rPr>
        <w:t>04</w:t>
      </w:r>
      <w:r w:rsidRPr="00F00A51">
        <w:rPr>
          <w:rFonts w:asciiTheme="majorHAnsi" w:hAnsiTheme="majorHAnsi" w:cstheme="majorHAnsi"/>
          <w:sz w:val="24"/>
          <w:szCs w:val="24"/>
        </w:rPr>
        <w:t xml:space="preserve">, e-mail: </w:t>
      </w:r>
      <w:hyperlink r:id="rId22" w:history="1">
        <w:r w:rsidR="00151B7E" w:rsidRPr="00155EF2">
          <w:rPr>
            <w:rStyle w:val="Hipercze"/>
            <w:rFonts w:asciiTheme="majorHAnsi" w:hAnsiTheme="majorHAnsi" w:cstheme="majorHAnsi"/>
            <w:sz w:val="24"/>
            <w:szCs w:val="24"/>
          </w:rPr>
          <w:t>skarbnik@olszanka.pl</w:t>
        </w:r>
      </w:hyperlink>
      <w:r w:rsidRPr="00F00A51">
        <w:rPr>
          <w:rFonts w:asciiTheme="majorHAnsi" w:hAnsiTheme="majorHAnsi" w:cstheme="majorHAnsi"/>
          <w:sz w:val="24"/>
          <w:szCs w:val="24"/>
        </w:rPr>
        <w:t xml:space="preserve">; </w:t>
      </w:r>
    </w:p>
    <w:p w14:paraId="4A18605A" w14:textId="77777777" w:rsidR="00F00A51" w:rsidRPr="00F00A51" w:rsidRDefault="00F00A51" w:rsidP="00F00A51">
      <w:pPr>
        <w:spacing w:after="0" w:line="360" w:lineRule="auto"/>
        <w:jc w:val="both"/>
        <w:rPr>
          <w:rFonts w:asciiTheme="majorHAnsi" w:hAnsiTheme="majorHAnsi" w:cstheme="majorHAnsi"/>
          <w:sz w:val="24"/>
          <w:szCs w:val="24"/>
        </w:rPr>
      </w:pPr>
      <w:r w:rsidRPr="00F00A51">
        <w:rPr>
          <w:rFonts w:asciiTheme="majorHAnsi" w:hAnsiTheme="majorHAnsi" w:cstheme="majorHAnsi"/>
          <w:b/>
          <w:sz w:val="24"/>
          <w:szCs w:val="24"/>
        </w:rPr>
        <w:t>2)</w:t>
      </w:r>
      <w:r w:rsidRPr="00F00A51">
        <w:rPr>
          <w:rFonts w:asciiTheme="majorHAnsi" w:hAnsiTheme="majorHAnsi" w:cstheme="majorHAnsi"/>
          <w:sz w:val="24"/>
          <w:szCs w:val="24"/>
        </w:rPr>
        <w:t xml:space="preserve"> w sprawach proceduralnych – Gabriela Guglas - Inspektor ds. Zamówień Publicznych, </w:t>
      </w:r>
      <w:r w:rsidRPr="00F00A51">
        <w:rPr>
          <w:rFonts w:asciiTheme="majorHAnsi" w:hAnsiTheme="majorHAnsi" w:cstheme="majorHAnsi"/>
          <w:sz w:val="24"/>
          <w:szCs w:val="24"/>
        </w:rPr>
        <w:br/>
        <w:t xml:space="preserve">tel. 77 412 96 83 wew. 121, e-mail: </w:t>
      </w:r>
      <w:hyperlink r:id="rId23" w:history="1">
        <w:r w:rsidRPr="00F00A51">
          <w:rPr>
            <w:rStyle w:val="Hipercze"/>
            <w:rFonts w:asciiTheme="majorHAnsi" w:hAnsiTheme="majorHAnsi" w:cstheme="majorHAnsi"/>
            <w:sz w:val="24"/>
            <w:szCs w:val="24"/>
          </w:rPr>
          <w:t>inwest@olszanka.pl</w:t>
        </w:r>
      </w:hyperlink>
      <w:r w:rsidRPr="00F00A51">
        <w:rPr>
          <w:rFonts w:asciiTheme="majorHAnsi" w:hAnsiTheme="majorHAnsi" w:cstheme="majorHAnsi"/>
          <w:sz w:val="24"/>
          <w:szCs w:val="24"/>
        </w:rPr>
        <w:t xml:space="preserve">.  </w:t>
      </w:r>
    </w:p>
    <w:p w14:paraId="24352E25" w14:textId="77777777" w:rsidR="00F00A51" w:rsidRPr="00F00A51" w:rsidRDefault="00F00A51" w:rsidP="00F00A51">
      <w:pPr>
        <w:spacing w:after="0" w:line="360" w:lineRule="auto"/>
        <w:jc w:val="both"/>
        <w:rPr>
          <w:rFonts w:asciiTheme="majorHAnsi" w:hAnsiTheme="majorHAnsi" w:cstheme="majorHAnsi"/>
          <w:sz w:val="24"/>
          <w:szCs w:val="24"/>
        </w:rPr>
      </w:pPr>
      <w:r w:rsidRPr="00F00A51">
        <w:rPr>
          <w:rFonts w:asciiTheme="majorHAnsi" w:hAnsiTheme="majorHAnsi" w:cstheme="majorHAnsi"/>
          <w:b/>
          <w:bCs/>
          <w:sz w:val="24"/>
          <w:szCs w:val="24"/>
        </w:rPr>
        <w:lastRenderedPageBreak/>
        <w:t>Uwaga!</w:t>
      </w:r>
      <w:r w:rsidRPr="00F00A51">
        <w:rPr>
          <w:rFonts w:asciiTheme="majorHAnsi" w:hAnsiTheme="majorHAnsi" w:cstheme="majorHAnsi"/>
          <w:sz w:val="24"/>
          <w:szCs w:val="24"/>
        </w:rPr>
        <w:t xml:space="preserve"> Zamawiający przypomina, że w toku postępowania, zgodnie z art. 61 ust. 2 ustawy </w:t>
      </w:r>
      <w:proofErr w:type="spellStart"/>
      <w:r w:rsidRPr="00F00A51">
        <w:rPr>
          <w:rFonts w:asciiTheme="majorHAnsi" w:hAnsiTheme="majorHAnsi" w:cstheme="majorHAnsi"/>
          <w:sz w:val="24"/>
          <w:szCs w:val="24"/>
        </w:rPr>
        <w:t>Pzp</w:t>
      </w:r>
      <w:proofErr w:type="spellEnd"/>
      <w:r w:rsidRPr="00F00A51">
        <w:rPr>
          <w:rFonts w:asciiTheme="majorHAnsi" w:hAnsiTheme="majorHAnsi" w:cstheme="majorHAnsi"/>
          <w:sz w:val="24"/>
          <w:szCs w:val="24"/>
        </w:rPr>
        <w:t xml:space="preserve"> komunikacja ustna dopuszczalna jest jedynie w toku negocjacji lub dialogu oraz w odniesieniu </w:t>
      </w:r>
      <w:r w:rsidRPr="00F00A51">
        <w:rPr>
          <w:rFonts w:asciiTheme="majorHAnsi" w:hAnsiTheme="majorHAnsi" w:cstheme="majorHAnsi"/>
          <w:sz w:val="24"/>
          <w:szCs w:val="24"/>
        </w:rPr>
        <w:br/>
        <w:t xml:space="preserve">do informacji, które nie są istotne. </w:t>
      </w:r>
    </w:p>
    <w:p w14:paraId="273805ED" w14:textId="77777777" w:rsidR="00F00A51" w:rsidRPr="00F00A51" w:rsidRDefault="00F00A51" w:rsidP="00F00A51">
      <w:pPr>
        <w:spacing w:after="0" w:line="360" w:lineRule="auto"/>
        <w:jc w:val="both"/>
        <w:rPr>
          <w:rFonts w:asciiTheme="majorHAnsi" w:hAnsiTheme="majorHAnsi" w:cstheme="majorHAnsi"/>
          <w:b/>
          <w:bCs/>
          <w:iCs/>
          <w:sz w:val="24"/>
          <w:szCs w:val="24"/>
        </w:rPr>
      </w:pPr>
    </w:p>
    <w:p w14:paraId="2B482FB0" w14:textId="5A95EC1E" w:rsidR="00F00A51" w:rsidRPr="00F00A51" w:rsidRDefault="00F00A51" w:rsidP="00F00A51">
      <w:pPr>
        <w:spacing w:after="0" w:line="360" w:lineRule="auto"/>
        <w:jc w:val="both"/>
        <w:rPr>
          <w:rFonts w:asciiTheme="majorHAnsi" w:hAnsiTheme="majorHAnsi" w:cstheme="majorHAnsi"/>
          <w:sz w:val="24"/>
          <w:szCs w:val="24"/>
        </w:rPr>
      </w:pPr>
      <w:r w:rsidRPr="00F00A51">
        <w:rPr>
          <w:rFonts w:asciiTheme="majorHAnsi" w:hAnsiTheme="majorHAnsi" w:cstheme="majorHAnsi"/>
          <w:b/>
          <w:bCs/>
          <w:iCs/>
          <w:sz w:val="24"/>
          <w:szCs w:val="24"/>
        </w:rPr>
        <w:t>Rozdział 2</w:t>
      </w:r>
      <w:r w:rsidR="00151B7E">
        <w:rPr>
          <w:rFonts w:asciiTheme="majorHAnsi" w:hAnsiTheme="majorHAnsi" w:cstheme="majorHAnsi"/>
          <w:b/>
          <w:bCs/>
          <w:iCs/>
          <w:sz w:val="24"/>
          <w:szCs w:val="24"/>
        </w:rPr>
        <w:t>1</w:t>
      </w:r>
      <w:r w:rsidRPr="00F00A51">
        <w:rPr>
          <w:rFonts w:asciiTheme="majorHAnsi" w:hAnsiTheme="majorHAnsi" w:cstheme="majorHAnsi"/>
          <w:b/>
          <w:bCs/>
          <w:iCs/>
          <w:sz w:val="24"/>
          <w:szCs w:val="24"/>
        </w:rPr>
        <w:t>. Opis sposobu udzielania wyjaśnień treści SWZ</w:t>
      </w:r>
    </w:p>
    <w:p w14:paraId="0B5A3D92" w14:textId="77777777" w:rsidR="00F00A51" w:rsidRPr="00F00A51" w:rsidRDefault="00F00A51" w:rsidP="00F00A51">
      <w:pPr>
        <w:spacing w:after="0" w:line="360" w:lineRule="auto"/>
        <w:jc w:val="both"/>
        <w:rPr>
          <w:rFonts w:asciiTheme="majorHAnsi" w:hAnsiTheme="majorHAnsi" w:cstheme="majorHAnsi"/>
          <w:sz w:val="24"/>
          <w:szCs w:val="24"/>
        </w:rPr>
      </w:pPr>
      <w:r w:rsidRPr="00F00A51">
        <w:rPr>
          <w:rFonts w:asciiTheme="majorHAnsi" w:hAnsiTheme="majorHAnsi" w:cstheme="majorHAnsi"/>
          <w:b/>
          <w:sz w:val="24"/>
          <w:szCs w:val="24"/>
        </w:rPr>
        <w:t xml:space="preserve">1. </w:t>
      </w:r>
      <w:r w:rsidRPr="00F00A51">
        <w:rPr>
          <w:rFonts w:asciiTheme="majorHAnsi" w:hAnsiTheme="majorHAnsi" w:cstheme="majorHAnsi"/>
          <w:bCs/>
          <w:iCs/>
          <w:sz w:val="24"/>
          <w:szCs w:val="24"/>
        </w:rPr>
        <w:t>Wykonawca może zwrócić się do Zamawiającego z wnioskiem o wyjaśnienie treści SWZ, przekazanym za pośrednictwem Platformy (karta „Zapytania/Wyjaśnienia”).</w:t>
      </w:r>
    </w:p>
    <w:p w14:paraId="1FF8BA38" w14:textId="77777777" w:rsidR="00F00A51" w:rsidRPr="00F00A51" w:rsidRDefault="00F00A51" w:rsidP="00F00A51">
      <w:pPr>
        <w:spacing w:after="0" w:line="360" w:lineRule="auto"/>
        <w:jc w:val="both"/>
        <w:rPr>
          <w:rFonts w:asciiTheme="majorHAnsi" w:hAnsiTheme="majorHAnsi" w:cstheme="majorHAnsi"/>
          <w:sz w:val="24"/>
          <w:szCs w:val="24"/>
        </w:rPr>
      </w:pPr>
      <w:r w:rsidRPr="00F00A51">
        <w:rPr>
          <w:rFonts w:asciiTheme="majorHAnsi" w:hAnsiTheme="majorHAnsi" w:cstheme="majorHAnsi"/>
          <w:b/>
          <w:bCs/>
          <w:iCs/>
          <w:sz w:val="24"/>
          <w:szCs w:val="24"/>
        </w:rPr>
        <w:t xml:space="preserve">2. </w:t>
      </w:r>
      <w:r w:rsidRPr="00F00A51">
        <w:rPr>
          <w:rFonts w:asciiTheme="majorHAnsi" w:hAnsiTheme="majorHAnsi" w:cstheme="majorHAnsi"/>
          <w:bCs/>
          <w:iCs/>
          <w:sz w:val="24"/>
          <w:szCs w:val="24"/>
        </w:rPr>
        <w:t xml:space="preserve">Zamawiający udzieli wyjaśnień niezwłocznie, jednak </w:t>
      </w:r>
      <w:proofErr w:type="gramStart"/>
      <w:r w:rsidRPr="00F00A51">
        <w:rPr>
          <w:rFonts w:asciiTheme="majorHAnsi" w:hAnsiTheme="majorHAnsi" w:cstheme="majorHAnsi"/>
          <w:bCs/>
          <w:iCs/>
          <w:sz w:val="24"/>
          <w:szCs w:val="24"/>
        </w:rPr>
        <w:t>nie później</w:t>
      </w:r>
      <w:proofErr w:type="gramEnd"/>
      <w:r w:rsidRPr="00F00A51">
        <w:rPr>
          <w:rFonts w:asciiTheme="majorHAnsi" w:hAnsiTheme="majorHAnsi" w:cstheme="majorHAnsi"/>
          <w:bCs/>
          <w:iCs/>
          <w:sz w:val="24"/>
          <w:szCs w:val="24"/>
        </w:rPr>
        <w:t xml:space="preserve"> niż na 2 dni przed upływem terminu składania ofert, pod warunkiem, że wniosek o wyjaśnienie treści SWZ wpłynął </w:t>
      </w:r>
      <w:r w:rsidRPr="00F00A51">
        <w:rPr>
          <w:rFonts w:asciiTheme="majorHAnsi" w:hAnsiTheme="majorHAnsi" w:cstheme="majorHAnsi"/>
          <w:bCs/>
          <w:iCs/>
          <w:sz w:val="24"/>
          <w:szCs w:val="24"/>
        </w:rPr>
        <w:br/>
        <w:t>do Zamawiającego nie później niż na 4 dni przed upływem terminu składania ofert.</w:t>
      </w:r>
    </w:p>
    <w:p w14:paraId="240CC851" w14:textId="77777777" w:rsidR="00F00A51" w:rsidRPr="00F00A51" w:rsidRDefault="00F00A51" w:rsidP="00F00A51">
      <w:pPr>
        <w:spacing w:after="0" w:line="360" w:lineRule="auto"/>
        <w:jc w:val="both"/>
        <w:rPr>
          <w:rFonts w:asciiTheme="majorHAnsi" w:hAnsiTheme="majorHAnsi" w:cstheme="majorHAnsi"/>
          <w:sz w:val="24"/>
          <w:szCs w:val="24"/>
        </w:rPr>
      </w:pPr>
      <w:r w:rsidRPr="00F00A51">
        <w:rPr>
          <w:rFonts w:asciiTheme="majorHAnsi" w:hAnsiTheme="majorHAnsi" w:cstheme="majorHAnsi"/>
          <w:b/>
          <w:bCs/>
          <w:iCs/>
          <w:sz w:val="24"/>
          <w:szCs w:val="24"/>
        </w:rPr>
        <w:t xml:space="preserve">3. </w:t>
      </w:r>
      <w:r w:rsidRPr="00F00A51">
        <w:rPr>
          <w:rFonts w:asciiTheme="majorHAnsi" w:hAnsiTheme="majorHAnsi" w:cstheme="majorHAnsi"/>
          <w:bCs/>
          <w:iCs/>
          <w:sz w:val="24"/>
          <w:szCs w:val="24"/>
        </w:rPr>
        <w:t>Jeżeli wniosek o wyjaśnienie treści SWZ nie wpłynie w terminie, o którym mowa w punkcie powyżej, Zamawiający nie ma obowiązku udzielania wyjaśnień SWZ.</w:t>
      </w:r>
    </w:p>
    <w:p w14:paraId="196D9A54" w14:textId="77777777" w:rsidR="00F00A51" w:rsidRPr="00F00A51" w:rsidRDefault="00F00A51" w:rsidP="00F00A51">
      <w:pPr>
        <w:spacing w:after="0" w:line="360" w:lineRule="auto"/>
        <w:jc w:val="both"/>
        <w:rPr>
          <w:rFonts w:asciiTheme="majorHAnsi" w:hAnsiTheme="majorHAnsi" w:cstheme="majorHAnsi"/>
          <w:sz w:val="24"/>
          <w:szCs w:val="24"/>
        </w:rPr>
      </w:pPr>
      <w:r w:rsidRPr="00F00A51">
        <w:rPr>
          <w:rFonts w:asciiTheme="majorHAnsi" w:hAnsiTheme="majorHAnsi" w:cstheme="majorHAnsi"/>
          <w:b/>
          <w:bCs/>
          <w:iCs/>
          <w:sz w:val="24"/>
          <w:szCs w:val="24"/>
        </w:rPr>
        <w:t xml:space="preserve">4. </w:t>
      </w:r>
      <w:r w:rsidRPr="00F00A51">
        <w:rPr>
          <w:rFonts w:asciiTheme="majorHAnsi" w:hAnsiTheme="majorHAnsi" w:cstheme="majorHAnsi"/>
          <w:bCs/>
          <w:iCs/>
          <w:sz w:val="24"/>
          <w:szCs w:val="24"/>
        </w:rPr>
        <w:t xml:space="preserve">Przedłużenie terminu składania ofert, nie wpływa na bieg terminu składania wniosku </w:t>
      </w:r>
      <w:r w:rsidRPr="00F00A51">
        <w:rPr>
          <w:rFonts w:asciiTheme="majorHAnsi" w:hAnsiTheme="majorHAnsi" w:cstheme="majorHAnsi"/>
          <w:bCs/>
          <w:iCs/>
          <w:sz w:val="24"/>
          <w:szCs w:val="24"/>
        </w:rPr>
        <w:br/>
        <w:t>o wyjaśnienie treści SWZ.</w:t>
      </w:r>
    </w:p>
    <w:p w14:paraId="1CC64642" w14:textId="77777777" w:rsidR="00F00A51" w:rsidRPr="00F00A51" w:rsidRDefault="00F00A51" w:rsidP="00F00A51">
      <w:pPr>
        <w:spacing w:after="0" w:line="360" w:lineRule="auto"/>
        <w:jc w:val="both"/>
        <w:rPr>
          <w:rFonts w:asciiTheme="majorHAnsi" w:hAnsiTheme="majorHAnsi" w:cstheme="majorHAnsi"/>
          <w:sz w:val="24"/>
          <w:szCs w:val="24"/>
        </w:rPr>
      </w:pPr>
      <w:r w:rsidRPr="00F00A51">
        <w:rPr>
          <w:rFonts w:asciiTheme="majorHAnsi" w:hAnsiTheme="majorHAnsi" w:cstheme="majorHAnsi"/>
          <w:b/>
          <w:bCs/>
          <w:iCs/>
          <w:sz w:val="24"/>
          <w:szCs w:val="24"/>
        </w:rPr>
        <w:t xml:space="preserve">5. </w:t>
      </w:r>
      <w:r w:rsidRPr="00F00A51">
        <w:rPr>
          <w:rFonts w:asciiTheme="majorHAnsi" w:hAnsiTheme="majorHAnsi" w:cstheme="majorHAnsi"/>
          <w:bCs/>
          <w:iCs/>
          <w:sz w:val="24"/>
          <w:szCs w:val="24"/>
        </w:rPr>
        <w:t>Treść zapytań wraz z wyjaśnieniami Zamawiający udostępni na stronie internetowej prowadzonego postępowania, bez ujawniania źródła zapytania.</w:t>
      </w:r>
    </w:p>
    <w:p w14:paraId="7D821F39" w14:textId="77777777" w:rsidR="00F00A51" w:rsidRDefault="00F00A51" w:rsidP="00F00A51">
      <w:pPr>
        <w:spacing w:after="0" w:line="360" w:lineRule="auto"/>
        <w:jc w:val="both"/>
        <w:rPr>
          <w:rFonts w:asciiTheme="majorHAnsi" w:hAnsiTheme="majorHAnsi" w:cstheme="majorHAnsi"/>
          <w:bCs/>
          <w:iCs/>
          <w:sz w:val="24"/>
          <w:szCs w:val="24"/>
        </w:rPr>
      </w:pPr>
      <w:r w:rsidRPr="00F00A51">
        <w:rPr>
          <w:rFonts w:asciiTheme="majorHAnsi" w:hAnsiTheme="majorHAnsi" w:cstheme="majorHAnsi"/>
          <w:b/>
          <w:bCs/>
          <w:iCs/>
          <w:sz w:val="24"/>
          <w:szCs w:val="24"/>
        </w:rPr>
        <w:t xml:space="preserve">6. </w:t>
      </w:r>
      <w:r w:rsidRPr="00F00A51">
        <w:rPr>
          <w:rFonts w:asciiTheme="majorHAnsi" w:hAnsiTheme="majorHAnsi" w:cstheme="majorHAnsi"/>
          <w:bCs/>
          <w:iCs/>
          <w:sz w:val="24"/>
          <w:szCs w:val="24"/>
        </w:rPr>
        <w:t>W uzasadnionych przypadkach Zamawiający może przed upływem terminu składania ofert zmienić treść SWZ. Dokonaną zmianę treści SWZ Zamawiający udostępni na stronie internetowej prowadzonego postępowania.</w:t>
      </w:r>
    </w:p>
    <w:p w14:paraId="4267DF68" w14:textId="77777777" w:rsidR="00397F4B" w:rsidRDefault="00397F4B" w:rsidP="00F00A51">
      <w:pPr>
        <w:spacing w:after="0" w:line="360" w:lineRule="auto"/>
        <w:jc w:val="both"/>
        <w:rPr>
          <w:rFonts w:asciiTheme="majorHAnsi" w:hAnsiTheme="majorHAnsi" w:cstheme="majorHAnsi"/>
          <w:bCs/>
          <w:iCs/>
          <w:sz w:val="24"/>
          <w:szCs w:val="24"/>
        </w:rPr>
      </w:pPr>
    </w:p>
    <w:p w14:paraId="4EA04719" w14:textId="77D11C30" w:rsidR="00397F4B" w:rsidRPr="00397F4B" w:rsidRDefault="00397F4B" w:rsidP="00397F4B">
      <w:pPr>
        <w:spacing w:after="0" w:line="360" w:lineRule="auto"/>
        <w:jc w:val="both"/>
        <w:rPr>
          <w:rFonts w:asciiTheme="majorHAnsi" w:hAnsiTheme="majorHAnsi" w:cstheme="majorHAnsi"/>
          <w:b/>
          <w:bCs/>
          <w:sz w:val="24"/>
          <w:szCs w:val="24"/>
        </w:rPr>
      </w:pPr>
      <w:r w:rsidRPr="00397F4B">
        <w:rPr>
          <w:rFonts w:asciiTheme="majorHAnsi" w:hAnsiTheme="majorHAnsi" w:cstheme="majorHAnsi"/>
          <w:b/>
          <w:bCs/>
          <w:sz w:val="24"/>
          <w:szCs w:val="24"/>
        </w:rPr>
        <w:t>Rozdział 2</w:t>
      </w:r>
      <w:r w:rsidR="005E2643">
        <w:rPr>
          <w:rFonts w:asciiTheme="majorHAnsi" w:hAnsiTheme="majorHAnsi" w:cstheme="majorHAnsi"/>
          <w:b/>
          <w:bCs/>
          <w:sz w:val="24"/>
          <w:szCs w:val="24"/>
        </w:rPr>
        <w:t>2</w:t>
      </w:r>
      <w:r w:rsidRPr="00397F4B">
        <w:rPr>
          <w:rFonts w:asciiTheme="majorHAnsi" w:hAnsiTheme="majorHAnsi" w:cstheme="majorHAnsi"/>
          <w:b/>
          <w:bCs/>
          <w:sz w:val="24"/>
          <w:szCs w:val="24"/>
        </w:rPr>
        <w:t xml:space="preserve">. Opis sposobu przygotowania i składania ofert </w:t>
      </w:r>
    </w:p>
    <w:p w14:paraId="72CD4697" w14:textId="44B01942" w:rsidR="00397F4B" w:rsidRPr="00397F4B" w:rsidRDefault="00397F4B" w:rsidP="00397F4B">
      <w:pPr>
        <w:spacing w:after="0" w:line="360" w:lineRule="auto"/>
        <w:jc w:val="both"/>
        <w:rPr>
          <w:rFonts w:asciiTheme="majorHAnsi" w:hAnsiTheme="majorHAnsi" w:cstheme="majorHAnsi"/>
          <w:sz w:val="24"/>
          <w:szCs w:val="24"/>
        </w:rPr>
      </w:pPr>
      <w:r w:rsidRPr="00397F4B">
        <w:rPr>
          <w:rFonts w:asciiTheme="majorHAnsi" w:hAnsiTheme="majorHAnsi" w:cstheme="majorHAnsi"/>
          <w:b/>
          <w:bCs/>
          <w:sz w:val="24"/>
          <w:szCs w:val="24"/>
        </w:rPr>
        <w:t>1.</w:t>
      </w:r>
      <w:r w:rsidRPr="00397F4B">
        <w:rPr>
          <w:rFonts w:asciiTheme="majorHAnsi" w:hAnsiTheme="majorHAnsi" w:cstheme="majorHAnsi"/>
          <w:sz w:val="24"/>
          <w:szCs w:val="24"/>
        </w:rPr>
        <w:t xml:space="preserve"> Zamawiający nie posługuje się interaktywnym formularzem oferty przewidzianym przez Platformę e-Zamówienia. Ofertę należy złożyć na formularzu oferty stanowiącym załącznik</w:t>
      </w:r>
      <w:r>
        <w:rPr>
          <w:rFonts w:asciiTheme="majorHAnsi" w:hAnsiTheme="majorHAnsi" w:cstheme="majorHAnsi"/>
          <w:sz w:val="24"/>
          <w:szCs w:val="24"/>
        </w:rPr>
        <w:t xml:space="preserve"> </w:t>
      </w:r>
      <w:r>
        <w:rPr>
          <w:rFonts w:asciiTheme="majorHAnsi" w:hAnsiTheme="majorHAnsi" w:cstheme="majorHAnsi"/>
          <w:sz w:val="24"/>
          <w:szCs w:val="24"/>
        </w:rPr>
        <w:br/>
      </w:r>
      <w:r w:rsidRPr="00397F4B">
        <w:rPr>
          <w:rFonts w:asciiTheme="majorHAnsi" w:hAnsiTheme="majorHAnsi" w:cstheme="majorHAnsi"/>
          <w:sz w:val="24"/>
          <w:szCs w:val="24"/>
        </w:rPr>
        <w:t xml:space="preserve">nr </w:t>
      </w:r>
      <w:r w:rsidR="006C0DAC">
        <w:rPr>
          <w:rFonts w:asciiTheme="majorHAnsi" w:hAnsiTheme="majorHAnsi" w:cstheme="majorHAnsi"/>
          <w:sz w:val="24"/>
          <w:szCs w:val="24"/>
        </w:rPr>
        <w:t>1</w:t>
      </w:r>
      <w:r w:rsidRPr="00397F4B">
        <w:rPr>
          <w:rFonts w:asciiTheme="majorHAnsi" w:hAnsiTheme="majorHAnsi" w:cstheme="majorHAnsi"/>
          <w:sz w:val="24"/>
          <w:szCs w:val="24"/>
        </w:rPr>
        <w:t xml:space="preserve"> do SWZ.</w:t>
      </w:r>
    </w:p>
    <w:p w14:paraId="43507B5D" w14:textId="08F4C786" w:rsidR="00397F4B" w:rsidRPr="00397F4B" w:rsidRDefault="00397F4B" w:rsidP="00397F4B">
      <w:pPr>
        <w:spacing w:after="0" w:line="360" w:lineRule="auto"/>
        <w:jc w:val="both"/>
        <w:rPr>
          <w:rFonts w:asciiTheme="majorHAnsi" w:hAnsiTheme="majorHAnsi" w:cstheme="majorHAnsi"/>
          <w:sz w:val="24"/>
          <w:szCs w:val="24"/>
        </w:rPr>
      </w:pPr>
      <w:r w:rsidRPr="00397F4B">
        <w:rPr>
          <w:rFonts w:asciiTheme="majorHAnsi" w:hAnsiTheme="majorHAnsi" w:cstheme="majorHAnsi"/>
          <w:b/>
          <w:bCs/>
          <w:sz w:val="24"/>
          <w:szCs w:val="24"/>
        </w:rPr>
        <w:t>2.</w:t>
      </w:r>
      <w:r w:rsidRPr="00397F4B">
        <w:rPr>
          <w:rFonts w:asciiTheme="majorHAnsi" w:hAnsiTheme="majorHAnsi" w:cstheme="majorHAnsi"/>
          <w:sz w:val="24"/>
          <w:szCs w:val="24"/>
        </w:rPr>
        <w:t xml:space="preserve"> Wykonawca składa ofertę za pośrednictwem zakładki „Oferty/wnioski”, widocznej</w:t>
      </w:r>
      <w:r>
        <w:rPr>
          <w:rFonts w:asciiTheme="majorHAnsi" w:hAnsiTheme="majorHAnsi" w:cstheme="majorHAnsi"/>
          <w:sz w:val="24"/>
          <w:szCs w:val="24"/>
        </w:rPr>
        <w:t xml:space="preserve"> </w:t>
      </w:r>
      <w:r>
        <w:rPr>
          <w:rFonts w:asciiTheme="majorHAnsi" w:hAnsiTheme="majorHAnsi" w:cstheme="majorHAnsi"/>
          <w:sz w:val="24"/>
          <w:szCs w:val="24"/>
        </w:rPr>
        <w:br/>
      </w:r>
      <w:r w:rsidRPr="00397F4B">
        <w:rPr>
          <w:rFonts w:asciiTheme="majorHAnsi" w:hAnsiTheme="majorHAnsi" w:cstheme="majorHAnsi"/>
          <w:sz w:val="24"/>
          <w:szCs w:val="24"/>
        </w:rPr>
        <w:t xml:space="preserve">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397F4B">
        <w:rPr>
          <w:rFonts w:asciiTheme="majorHAnsi" w:hAnsiTheme="majorHAnsi" w:cstheme="majorHAnsi"/>
          <w:sz w:val="24"/>
          <w:szCs w:val="24"/>
        </w:rPr>
        <w:t>drag&amp;drop</w:t>
      </w:r>
      <w:proofErr w:type="spellEnd"/>
      <w:r w:rsidRPr="00397F4B">
        <w:rPr>
          <w:rFonts w:asciiTheme="majorHAnsi" w:hAnsiTheme="majorHAnsi" w:cstheme="majorHAnsi"/>
          <w:sz w:val="24"/>
          <w:szCs w:val="24"/>
        </w:rPr>
        <w:t xml:space="preserve"> („przeciągnij” i „upuść”) służące </w:t>
      </w:r>
      <w:r>
        <w:rPr>
          <w:rFonts w:asciiTheme="majorHAnsi" w:hAnsiTheme="majorHAnsi" w:cstheme="majorHAnsi"/>
          <w:sz w:val="24"/>
          <w:szCs w:val="24"/>
        </w:rPr>
        <w:br/>
      </w:r>
      <w:r w:rsidRPr="00397F4B">
        <w:rPr>
          <w:rFonts w:asciiTheme="majorHAnsi" w:hAnsiTheme="majorHAnsi" w:cstheme="majorHAnsi"/>
          <w:sz w:val="24"/>
          <w:szCs w:val="24"/>
        </w:rPr>
        <w:t xml:space="preserve">do dodawania plików. W polu „Wypełniony formularz oferty” wykonawca dodaje wypełniony formularz oferty stanowiący załącznik nr </w:t>
      </w:r>
      <w:r w:rsidR="006C0DAC">
        <w:rPr>
          <w:rFonts w:asciiTheme="majorHAnsi" w:hAnsiTheme="majorHAnsi" w:cstheme="majorHAnsi"/>
          <w:sz w:val="24"/>
          <w:szCs w:val="24"/>
        </w:rPr>
        <w:t>1</w:t>
      </w:r>
      <w:r w:rsidRPr="00397F4B">
        <w:rPr>
          <w:rFonts w:asciiTheme="majorHAnsi" w:hAnsiTheme="majorHAnsi" w:cstheme="majorHAnsi"/>
          <w:sz w:val="24"/>
          <w:szCs w:val="24"/>
        </w:rPr>
        <w:t xml:space="preserve"> do SWZ. W polu „Załączniki i inne dokumenty </w:t>
      </w:r>
      <w:r w:rsidRPr="00397F4B">
        <w:rPr>
          <w:rFonts w:asciiTheme="majorHAnsi" w:hAnsiTheme="majorHAnsi" w:cstheme="majorHAnsi"/>
          <w:sz w:val="24"/>
          <w:szCs w:val="24"/>
        </w:rPr>
        <w:lastRenderedPageBreak/>
        <w:t xml:space="preserve">przedstawiane w ofercie przez Wykonawcę” wykonawca dodaje dokumenty składane wraz </w:t>
      </w:r>
      <w:r w:rsidR="006C0DAC">
        <w:rPr>
          <w:rFonts w:asciiTheme="majorHAnsi" w:hAnsiTheme="majorHAnsi" w:cstheme="majorHAnsi"/>
          <w:sz w:val="24"/>
          <w:szCs w:val="24"/>
        </w:rPr>
        <w:br/>
      </w:r>
      <w:r w:rsidRPr="00397F4B">
        <w:rPr>
          <w:rFonts w:asciiTheme="majorHAnsi" w:hAnsiTheme="majorHAnsi" w:cstheme="majorHAnsi"/>
          <w:sz w:val="24"/>
          <w:szCs w:val="24"/>
        </w:rPr>
        <w:t>z ofertą.</w:t>
      </w:r>
    </w:p>
    <w:p w14:paraId="0199807F" w14:textId="77777777" w:rsidR="00397F4B" w:rsidRPr="00397F4B" w:rsidRDefault="00397F4B" w:rsidP="00397F4B">
      <w:pPr>
        <w:spacing w:after="0" w:line="360" w:lineRule="auto"/>
        <w:jc w:val="both"/>
        <w:rPr>
          <w:rFonts w:asciiTheme="majorHAnsi" w:hAnsiTheme="majorHAnsi" w:cstheme="majorHAnsi"/>
          <w:sz w:val="24"/>
          <w:szCs w:val="24"/>
        </w:rPr>
      </w:pPr>
      <w:r w:rsidRPr="00397F4B">
        <w:rPr>
          <w:rFonts w:asciiTheme="majorHAnsi" w:hAnsiTheme="majorHAnsi" w:cstheme="majorHAnsi"/>
          <w:sz w:val="24"/>
          <w:szCs w:val="24"/>
        </w:rPr>
        <w:t>WAŻNE! Do złożenia oferty niezbędne jest posiadanie przez użytkownika Wykonawcy uprawnienia „Składanie ofert/wniosków/prac konkursowych”.</w:t>
      </w:r>
    </w:p>
    <w:p w14:paraId="0A96878F" w14:textId="49A2739A" w:rsidR="00397F4B" w:rsidRPr="00397F4B" w:rsidRDefault="00397F4B" w:rsidP="00397F4B">
      <w:pPr>
        <w:spacing w:after="0" w:line="360" w:lineRule="auto"/>
        <w:jc w:val="both"/>
        <w:rPr>
          <w:rFonts w:asciiTheme="majorHAnsi" w:hAnsiTheme="majorHAnsi" w:cstheme="majorHAnsi"/>
          <w:sz w:val="24"/>
          <w:szCs w:val="24"/>
        </w:rPr>
      </w:pPr>
      <w:r w:rsidRPr="00397F4B">
        <w:rPr>
          <w:rFonts w:asciiTheme="majorHAnsi" w:hAnsiTheme="majorHAnsi" w:cstheme="majorHAnsi"/>
          <w:b/>
          <w:bCs/>
          <w:sz w:val="24"/>
          <w:szCs w:val="24"/>
        </w:rPr>
        <w:t>3.</w:t>
      </w:r>
      <w:r w:rsidRPr="00397F4B">
        <w:rPr>
          <w:rFonts w:asciiTheme="majorHAnsi" w:hAnsiTheme="majorHAnsi" w:cstheme="majorHAnsi"/>
          <w:sz w:val="24"/>
          <w:szCs w:val="24"/>
        </w:rPr>
        <w:t xml:space="preserve"> Jeżeli wraz z ofertą składane są dokumenty zawierające tajemnicę przedsiębiorstwa, wykonawca, w celu utrzymania w poufności tych informacji, przekazuje je w wydzielonym</w:t>
      </w:r>
      <w:r>
        <w:rPr>
          <w:rFonts w:asciiTheme="majorHAnsi" w:hAnsiTheme="majorHAnsi" w:cstheme="majorHAnsi"/>
          <w:sz w:val="24"/>
          <w:szCs w:val="24"/>
        </w:rPr>
        <w:br/>
      </w:r>
      <w:r w:rsidRPr="00397F4B">
        <w:rPr>
          <w:rFonts w:asciiTheme="majorHAnsi" w:hAnsiTheme="majorHAnsi" w:cstheme="majorHAnsi"/>
          <w:sz w:val="24"/>
          <w:szCs w:val="24"/>
        </w:rPr>
        <w:t>i odpowiednio oznaczonym pliku, wraz z jednoczesnym zaznaczeniem w nazwie pliku „Dokument stanowiący tajemnicę przedsiębiorstwa”. Zarówno załącznik stanowiący tajemnicę przedsiębiorstwa jak i uzasadnienie zastrzeżenia tajemnicy przedsiębiorstwa należy dodać</w:t>
      </w:r>
      <w:r>
        <w:rPr>
          <w:rFonts w:asciiTheme="majorHAnsi" w:hAnsiTheme="majorHAnsi" w:cstheme="majorHAnsi"/>
          <w:sz w:val="24"/>
          <w:szCs w:val="24"/>
        </w:rPr>
        <w:t xml:space="preserve"> </w:t>
      </w:r>
      <w:r w:rsidRPr="00397F4B">
        <w:rPr>
          <w:rFonts w:asciiTheme="majorHAnsi" w:hAnsiTheme="majorHAnsi" w:cstheme="majorHAnsi"/>
          <w:sz w:val="24"/>
          <w:szCs w:val="24"/>
        </w:rPr>
        <w:t>w polu „Załączniki i inne dokumenty przedstawione w ofercie przez Wykonawcę”.</w:t>
      </w:r>
    </w:p>
    <w:p w14:paraId="32134578" w14:textId="0E97B658" w:rsidR="00397F4B" w:rsidRPr="00397F4B" w:rsidRDefault="00397F4B" w:rsidP="00397F4B">
      <w:pPr>
        <w:spacing w:after="0" w:line="360" w:lineRule="auto"/>
        <w:jc w:val="both"/>
        <w:rPr>
          <w:rFonts w:asciiTheme="majorHAnsi" w:hAnsiTheme="majorHAnsi" w:cstheme="majorHAnsi"/>
          <w:sz w:val="24"/>
          <w:szCs w:val="24"/>
        </w:rPr>
      </w:pPr>
      <w:r w:rsidRPr="00397F4B">
        <w:rPr>
          <w:rFonts w:asciiTheme="majorHAnsi" w:hAnsiTheme="majorHAnsi" w:cstheme="majorHAnsi"/>
          <w:b/>
          <w:bCs/>
          <w:sz w:val="24"/>
          <w:szCs w:val="24"/>
        </w:rPr>
        <w:t>4.</w:t>
      </w:r>
      <w:r w:rsidRPr="00397F4B">
        <w:rPr>
          <w:rFonts w:asciiTheme="majorHAnsi" w:hAnsiTheme="majorHAnsi" w:cstheme="majorHAnsi"/>
          <w:sz w:val="24"/>
          <w:szCs w:val="24"/>
        </w:rPr>
        <w:t xml:space="preserve"> Formularz ofertowy podpisuje się kwalifikowanym podpisem elektronicznym.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Pozostałe dokumenty wchodzące w skład oferty lub składane wraz z ofertą, które są zgodne z ustawą </w:t>
      </w:r>
      <w:proofErr w:type="spellStart"/>
      <w:r w:rsidRPr="00397F4B">
        <w:rPr>
          <w:rFonts w:asciiTheme="majorHAnsi" w:hAnsiTheme="majorHAnsi" w:cstheme="majorHAnsi"/>
          <w:sz w:val="24"/>
          <w:szCs w:val="24"/>
        </w:rPr>
        <w:t>Pzp</w:t>
      </w:r>
      <w:proofErr w:type="spellEnd"/>
      <w:r w:rsidRPr="00397F4B">
        <w:rPr>
          <w:rFonts w:asciiTheme="majorHAnsi" w:hAnsiTheme="majorHAnsi" w:cstheme="majorHAnsi"/>
          <w:sz w:val="24"/>
          <w:szCs w:val="24"/>
        </w:rPr>
        <w:t xml:space="preserve"> lub rozporządzeniem Prezesa Rady Ministrów w sprawie wymagań dla dokumentów elektronicznych opatrzone kwalifikowanym podpisem elektronicznym, mogą być zgodnie z wyborem wykonawcy/wykonawcy wspólnie ubiegającego się o udzielenie zamówienia/podmiotu udostępniającego zasoby, opatrzone podpisem typu zewnętrznego lub wewnętrznego. </w:t>
      </w:r>
    </w:p>
    <w:p w14:paraId="0DEFEE49" w14:textId="5D155503" w:rsidR="00397F4B" w:rsidRPr="00397F4B" w:rsidRDefault="00397F4B" w:rsidP="00397F4B">
      <w:pPr>
        <w:spacing w:after="0" w:line="360" w:lineRule="auto"/>
        <w:jc w:val="both"/>
        <w:rPr>
          <w:rFonts w:asciiTheme="majorHAnsi" w:hAnsiTheme="majorHAnsi" w:cstheme="majorHAnsi"/>
          <w:sz w:val="24"/>
          <w:szCs w:val="24"/>
        </w:rPr>
      </w:pPr>
      <w:r w:rsidRPr="00397F4B">
        <w:rPr>
          <w:rFonts w:asciiTheme="majorHAnsi" w:hAnsiTheme="majorHAnsi" w:cstheme="majorHAnsi"/>
          <w:sz w:val="24"/>
          <w:szCs w:val="24"/>
        </w:rPr>
        <w:t>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4895216A" w14:textId="77777777" w:rsidR="00397F4B" w:rsidRPr="00397F4B" w:rsidRDefault="00397F4B" w:rsidP="00397F4B">
      <w:pPr>
        <w:spacing w:after="0" w:line="360" w:lineRule="auto"/>
        <w:jc w:val="both"/>
        <w:rPr>
          <w:rFonts w:asciiTheme="majorHAnsi" w:hAnsiTheme="majorHAnsi" w:cstheme="majorHAnsi"/>
          <w:sz w:val="24"/>
          <w:szCs w:val="24"/>
        </w:rPr>
      </w:pPr>
      <w:r w:rsidRPr="00397F4B">
        <w:rPr>
          <w:rFonts w:asciiTheme="majorHAnsi" w:hAnsiTheme="majorHAnsi" w:cstheme="majorHAnsi"/>
          <w:sz w:val="24"/>
          <w:szCs w:val="24"/>
        </w:rPr>
        <w:t>W przypadku przekazywania dokumentu elektronicznego w formacie poddającym dane kompresji, opatrzenie pliku zawierającego skompresowane dokumenty kwalifikowanym podpisem elektronicznym, jest równoznaczne z opatrzeniem wszystkich dokumentów zawartych w tym pliku odpowiednio kwalifikowanym podpisem elektronicznym, podpisem zaufanym lub podpisem osobistym.</w:t>
      </w:r>
    </w:p>
    <w:p w14:paraId="1C2FB082" w14:textId="77777777" w:rsidR="00397F4B" w:rsidRPr="00397F4B" w:rsidRDefault="00397F4B" w:rsidP="00397F4B">
      <w:pPr>
        <w:spacing w:after="0" w:line="360" w:lineRule="auto"/>
        <w:jc w:val="both"/>
        <w:rPr>
          <w:rFonts w:asciiTheme="majorHAnsi" w:hAnsiTheme="majorHAnsi" w:cstheme="majorHAnsi"/>
          <w:sz w:val="24"/>
          <w:szCs w:val="24"/>
        </w:rPr>
      </w:pPr>
      <w:r w:rsidRPr="00397F4B">
        <w:rPr>
          <w:rFonts w:asciiTheme="majorHAnsi" w:hAnsiTheme="majorHAnsi" w:cstheme="majorHAnsi"/>
          <w:b/>
          <w:bCs/>
          <w:sz w:val="24"/>
          <w:szCs w:val="24"/>
        </w:rPr>
        <w:t>5.</w:t>
      </w:r>
      <w:r w:rsidRPr="00397F4B">
        <w:rPr>
          <w:rFonts w:asciiTheme="majorHAnsi" w:hAnsiTheme="majorHAnsi" w:cstheme="majorHAnsi"/>
          <w:sz w:val="24"/>
          <w:szCs w:val="24"/>
        </w:rPr>
        <w:t xml:space="preserve"> System sprawdza, czy złożone pliki są podpisane i automatycznie je szyfruje, jednocześnie informując o tym wykonawcę. Potwierdzenie czasu przekazania i odbioru oferty znajduje się </w:t>
      </w:r>
    </w:p>
    <w:p w14:paraId="6C932C43" w14:textId="77777777" w:rsidR="00397F4B" w:rsidRPr="00397F4B" w:rsidRDefault="00397F4B" w:rsidP="00397F4B">
      <w:pPr>
        <w:spacing w:after="0" w:line="360" w:lineRule="auto"/>
        <w:jc w:val="both"/>
        <w:rPr>
          <w:rFonts w:asciiTheme="majorHAnsi" w:hAnsiTheme="majorHAnsi" w:cstheme="majorHAnsi"/>
          <w:sz w:val="24"/>
          <w:szCs w:val="24"/>
        </w:rPr>
      </w:pPr>
      <w:r w:rsidRPr="00397F4B">
        <w:rPr>
          <w:rFonts w:asciiTheme="majorHAnsi" w:hAnsiTheme="majorHAnsi" w:cstheme="majorHAnsi"/>
          <w:sz w:val="24"/>
          <w:szCs w:val="24"/>
        </w:rPr>
        <w:lastRenderedPageBreak/>
        <w:t>w Elektronicznym Potwierdzeniu Przesłania (EPP) i Elektronicznym Potwierdzeniu Odebrania (EPO). EPP i EPO dostępne są dla zalogowanego Wykonawcy w zakładce „Oferty/Wnioski”.</w:t>
      </w:r>
    </w:p>
    <w:p w14:paraId="6515F9A7" w14:textId="77777777" w:rsidR="00397F4B" w:rsidRPr="00397F4B" w:rsidRDefault="00397F4B" w:rsidP="00397F4B">
      <w:pPr>
        <w:spacing w:after="0" w:line="360" w:lineRule="auto"/>
        <w:jc w:val="both"/>
        <w:rPr>
          <w:rFonts w:asciiTheme="majorHAnsi" w:hAnsiTheme="majorHAnsi" w:cstheme="majorHAnsi"/>
          <w:sz w:val="24"/>
          <w:szCs w:val="24"/>
        </w:rPr>
      </w:pPr>
      <w:r w:rsidRPr="00397F4B">
        <w:rPr>
          <w:rFonts w:asciiTheme="majorHAnsi" w:hAnsiTheme="majorHAnsi" w:cstheme="majorHAnsi"/>
          <w:b/>
          <w:bCs/>
          <w:sz w:val="24"/>
          <w:szCs w:val="24"/>
        </w:rPr>
        <w:t>6.</w:t>
      </w:r>
      <w:r w:rsidRPr="00397F4B">
        <w:rPr>
          <w:rFonts w:asciiTheme="majorHAnsi" w:hAnsiTheme="majorHAnsi" w:cstheme="majorHAnsi"/>
          <w:sz w:val="24"/>
          <w:szCs w:val="24"/>
        </w:rPr>
        <w:t xml:space="preserve"> Oferta może być złożona tylko do upływu terminu składania ofert.</w:t>
      </w:r>
    </w:p>
    <w:p w14:paraId="17176A7D" w14:textId="77777777" w:rsidR="00397F4B" w:rsidRPr="00397F4B" w:rsidRDefault="00397F4B" w:rsidP="00397F4B">
      <w:pPr>
        <w:spacing w:after="0" w:line="360" w:lineRule="auto"/>
        <w:jc w:val="both"/>
        <w:rPr>
          <w:rFonts w:asciiTheme="majorHAnsi" w:hAnsiTheme="majorHAnsi" w:cstheme="majorHAnsi"/>
          <w:sz w:val="24"/>
          <w:szCs w:val="24"/>
        </w:rPr>
      </w:pPr>
      <w:r w:rsidRPr="00397F4B">
        <w:rPr>
          <w:rFonts w:asciiTheme="majorHAnsi" w:hAnsiTheme="majorHAnsi" w:cstheme="majorHAnsi"/>
          <w:b/>
          <w:bCs/>
          <w:sz w:val="24"/>
          <w:szCs w:val="24"/>
        </w:rPr>
        <w:t>7.</w:t>
      </w:r>
      <w:r w:rsidRPr="00397F4B">
        <w:rPr>
          <w:rFonts w:asciiTheme="majorHAnsi" w:hAnsiTheme="majorHAnsi" w:cstheme="majorHAnsi"/>
          <w:sz w:val="24"/>
          <w:szCs w:val="24"/>
        </w:rPr>
        <w:t xml:space="preserve"> Wykonawca może przed upływem terminu składania ofert wycofać ofertę. Wykonawca wycofuje ofertę w zakładce „Oferty/wnioski” używając przycisku „Wycofaj ofertę”.</w:t>
      </w:r>
    </w:p>
    <w:p w14:paraId="785D09AF" w14:textId="77777777" w:rsidR="00397F4B" w:rsidRPr="00397F4B" w:rsidRDefault="00397F4B" w:rsidP="00397F4B">
      <w:pPr>
        <w:spacing w:after="0" w:line="360" w:lineRule="auto"/>
        <w:jc w:val="both"/>
        <w:rPr>
          <w:rFonts w:asciiTheme="majorHAnsi" w:hAnsiTheme="majorHAnsi" w:cstheme="majorHAnsi"/>
          <w:sz w:val="24"/>
          <w:szCs w:val="24"/>
        </w:rPr>
      </w:pPr>
      <w:r w:rsidRPr="00397F4B">
        <w:rPr>
          <w:rFonts w:asciiTheme="majorHAnsi" w:hAnsiTheme="majorHAnsi" w:cstheme="majorHAnsi"/>
          <w:b/>
          <w:bCs/>
          <w:sz w:val="24"/>
          <w:szCs w:val="24"/>
        </w:rPr>
        <w:t>8.</w:t>
      </w:r>
      <w:r w:rsidRPr="00397F4B">
        <w:rPr>
          <w:rFonts w:asciiTheme="majorHAnsi" w:hAnsiTheme="majorHAnsi" w:cstheme="majorHAnsi"/>
          <w:sz w:val="24"/>
          <w:szCs w:val="24"/>
        </w:rPr>
        <w:t xml:space="preserve"> Maksymalny łączny rozmiar plików stanowiących ofertę lub składanych wraz z ofertą to 250 MB.</w:t>
      </w:r>
    </w:p>
    <w:p w14:paraId="24497B55" w14:textId="77777777" w:rsidR="00397F4B" w:rsidRPr="00397F4B" w:rsidRDefault="00397F4B" w:rsidP="00397F4B">
      <w:pPr>
        <w:spacing w:after="0" w:line="360" w:lineRule="auto"/>
        <w:jc w:val="both"/>
        <w:rPr>
          <w:rFonts w:asciiTheme="majorHAnsi" w:hAnsiTheme="majorHAnsi" w:cstheme="majorHAnsi"/>
          <w:sz w:val="24"/>
          <w:szCs w:val="24"/>
        </w:rPr>
      </w:pPr>
      <w:r w:rsidRPr="00397F4B">
        <w:rPr>
          <w:rFonts w:asciiTheme="majorHAnsi" w:hAnsiTheme="majorHAnsi" w:cstheme="majorHAnsi"/>
          <w:b/>
          <w:bCs/>
          <w:sz w:val="24"/>
          <w:szCs w:val="24"/>
        </w:rPr>
        <w:t>9.</w:t>
      </w:r>
      <w:r w:rsidRPr="00397F4B">
        <w:rPr>
          <w:rFonts w:asciiTheme="majorHAnsi" w:hAnsiTheme="majorHAnsi" w:cstheme="majorHAnsi"/>
          <w:sz w:val="24"/>
          <w:szCs w:val="24"/>
        </w:rPr>
        <w:t xml:space="preserve"> Każdy z Wykonawców może złożyć tylko jedną ofertę. Złożenie większej liczby ofert lub oferty zawierającej propozycje wariantowe spowoduje odrzucenie ofert tego Wykonawcy. </w:t>
      </w:r>
    </w:p>
    <w:p w14:paraId="320D2FFD" w14:textId="77777777" w:rsidR="00397F4B" w:rsidRPr="00397F4B" w:rsidRDefault="00397F4B" w:rsidP="00397F4B">
      <w:pPr>
        <w:spacing w:after="0" w:line="360" w:lineRule="auto"/>
        <w:jc w:val="both"/>
        <w:rPr>
          <w:rFonts w:asciiTheme="majorHAnsi" w:hAnsiTheme="majorHAnsi" w:cstheme="majorHAnsi"/>
          <w:sz w:val="24"/>
          <w:szCs w:val="24"/>
        </w:rPr>
      </w:pPr>
      <w:r w:rsidRPr="00397F4B">
        <w:rPr>
          <w:rFonts w:asciiTheme="majorHAnsi" w:hAnsiTheme="majorHAnsi" w:cstheme="majorHAnsi"/>
          <w:b/>
          <w:bCs/>
          <w:sz w:val="24"/>
          <w:szCs w:val="24"/>
        </w:rPr>
        <w:t>10.</w:t>
      </w:r>
      <w:r w:rsidRPr="00397F4B">
        <w:rPr>
          <w:rFonts w:asciiTheme="majorHAnsi" w:hAnsiTheme="majorHAnsi" w:cstheme="majorHAnsi"/>
          <w:sz w:val="24"/>
          <w:szCs w:val="24"/>
        </w:rPr>
        <w:t xml:space="preserve"> Dokumenty i oświadczenia składane przez Wykonawcę powinny być sporządzone w języku polskim. W przypadku załączenia dokumentów sporządzonych w innym języku niż dopuszczony, Wykonawca zobowiązany jest załączyć tłumaczenie na język polski. </w:t>
      </w:r>
    </w:p>
    <w:p w14:paraId="0541CADC" w14:textId="3EF6DB05" w:rsidR="00397F4B" w:rsidRDefault="00397F4B" w:rsidP="00397F4B">
      <w:pPr>
        <w:spacing w:after="0" w:line="360" w:lineRule="auto"/>
        <w:jc w:val="both"/>
        <w:rPr>
          <w:rFonts w:asciiTheme="majorHAnsi" w:hAnsiTheme="majorHAnsi" w:cstheme="majorHAnsi"/>
          <w:sz w:val="24"/>
          <w:szCs w:val="24"/>
        </w:rPr>
      </w:pPr>
      <w:r w:rsidRPr="00397F4B">
        <w:rPr>
          <w:rFonts w:asciiTheme="majorHAnsi" w:hAnsiTheme="majorHAnsi" w:cstheme="majorHAnsi"/>
          <w:b/>
          <w:bCs/>
          <w:sz w:val="24"/>
          <w:szCs w:val="24"/>
        </w:rPr>
        <w:t>11.</w:t>
      </w:r>
      <w:r w:rsidRPr="00397F4B">
        <w:rPr>
          <w:rFonts w:asciiTheme="majorHAnsi" w:hAnsiTheme="majorHAnsi" w:cstheme="majorHAnsi"/>
          <w:sz w:val="24"/>
          <w:szCs w:val="24"/>
        </w:rPr>
        <w:t xml:space="preserve"> Zgodnie z definicją dokumentu elektronicznego z art. 3 ust. 2 ustawy o informatyzacji działalności podmiotów realizujących zadania publiczne, opatrzenie pliku kwalifikowanym podpisem elektronicznym, zaufanym lub osobistym jest jednoznaczne z podpisaniem oryginału dokumentu, z wyjątkiem kopii poświadczonych odpowiednio przez innego wykonawcę ubiegającego się wspólnie z nim o udzielenie zamówienia, przez podmiot, na którego zdolnościach lub sytuacji polega Wykonawca, albo przez podwykonawcę.</w:t>
      </w:r>
    </w:p>
    <w:p w14:paraId="0FE3190A" w14:textId="76464F78" w:rsidR="006C0DAC" w:rsidRPr="006C0DAC" w:rsidRDefault="006C0DAC" w:rsidP="006C0DAC">
      <w:pPr>
        <w:spacing w:after="0" w:line="360" w:lineRule="auto"/>
        <w:jc w:val="both"/>
        <w:rPr>
          <w:rFonts w:asciiTheme="majorHAnsi" w:hAnsiTheme="majorHAnsi" w:cstheme="majorHAnsi"/>
          <w:sz w:val="24"/>
          <w:szCs w:val="24"/>
        </w:rPr>
      </w:pPr>
      <w:r w:rsidRPr="006C0DAC">
        <w:rPr>
          <w:rFonts w:asciiTheme="majorHAnsi" w:hAnsiTheme="majorHAnsi" w:cstheme="majorHAnsi"/>
          <w:b/>
          <w:bCs/>
          <w:sz w:val="24"/>
          <w:szCs w:val="24"/>
        </w:rPr>
        <w:t>12.</w:t>
      </w:r>
      <w:r w:rsidRPr="006C0DAC">
        <w:t xml:space="preserve"> </w:t>
      </w:r>
      <w:r w:rsidRPr="006C0DAC">
        <w:rPr>
          <w:rFonts w:asciiTheme="majorHAnsi" w:hAnsiTheme="majorHAnsi" w:cstheme="majorHAnsi"/>
          <w:sz w:val="24"/>
          <w:szCs w:val="24"/>
        </w:rPr>
        <w:t xml:space="preserve">Na ofertę składają się wypełnione i podpisane dokumenty: </w:t>
      </w:r>
    </w:p>
    <w:p w14:paraId="42AC95AD" w14:textId="44DC7DCA" w:rsidR="006C0DAC" w:rsidRPr="006C0DAC" w:rsidRDefault="006C0DAC" w:rsidP="006C0DAC">
      <w:pPr>
        <w:spacing w:after="0" w:line="360" w:lineRule="auto"/>
        <w:jc w:val="both"/>
        <w:rPr>
          <w:rFonts w:asciiTheme="majorHAnsi" w:hAnsiTheme="majorHAnsi" w:cstheme="majorHAnsi"/>
          <w:sz w:val="24"/>
          <w:szCs w:val="24"/>
        </w:rPr>
      </w:pPr>
      <w:r w:rsidRPr="006C0DAC">
        <w:rPr>
          <w:rFonts w:asciiTheme="majorHAnsi" w:hAnsiTheme="majorHAnsi" w:cstheme="majorHAnsi"/>
          <w:b/>
          <w:bCs/>
          <w:sz w:val="24"/>
          <w:szCs w:val="24"/>
        </w:rPr>
        <w:t>a)</w:t>
      </w:r>
      <w:r w:rsidRPr="006C0DAC">
        <w:rPr>
          <w:rFonts w:asciiTheme="majorHAnsi" w:hAnsiTheme="majorHAnsi" w:cstheme="majorHAnsi"/>
          <w:sz w:val="24"/>
          <w:szCs w:val="24"/>
        </w:rPr>
        <w:t xml:space="preserve"> formularz oferty sporządzony według wzoru stanowiącego </w:t>
      </w:r>
      <w:r w:rsidRPr="005B4294">
        <w:rPr>
          <w:rFonts w:asciiTheme="majorHAnsi" w:hAnsiTheme="majorHAnsi" w:cstheme="majorHAnsi"/>
          <w:b/>
          <w:bCs/>
          <w:sz w:val="24"/>
          <w:szCs w:val="24"/>
        </w:rPr>
        <w:t>załącznik nr 1 do SWZ</w:t>
      </w:r>
      <w:r w:rsidRPr="006C0DAC">
        <w:rPr>
          <w:rFonts w:asciiTheme="majorHAnsi" w:hAnsiTheme="majorHAnsi" w:cstheme="majorHAnsi"/>
          <w:sz w:val="24"/>
          <w:szCs w:val="24"/>
        </w:rPr>
        <w:t xml:space="preserve"> - oryginał podpisany kwalifikowanym podpisem elektronicznym, podpisem zaufanym lub podpisem osobistym;  </w:t>
      </w:r>
    </w:p>
    <w:p w14:paraId="7C72BFD2" w14:textId="65D28B77" w:rsidR="006C0DAC" w:rsidRPr="006C0DAC" w:rsidRDefault="006C0DAC" w:rsidP="006C0DAC">
      <w:pPr>
        <w:spacing w:after="0" w:line="360" w:lineRule="auto"/>
        <w:jc w:val="both"/>
        <w:rPr>
          <w:rFonts w:asciiTheme="majorHAnsi" w:hAnsiTheme="majorHAnsi" w:cstheme="majorHAnsi"/>
          <w:sz w:val="24"/>
          <w:szCs w:val="24"/>
        </w:rPr>
      </w:pPr>
      <w:r w:rsidRPr="006C0DAC">
        <w:rPr>
          <w:rFonts w:asciiTheme="majorHAnsi" w:hAnsiTheme="majorHAnsi" w:cstheme="majorHAnsi"/>
          <w:b/>
          <w:bCs/>
          <w:sz w:val="24"/>
          <w:szCs w:val="24"/>
        </w:rPr>
        <w:t>b)</w:t>
      </w:r>
      <w:r w:rsidRPr="006C0DAC">
        <w:rPr>
          <w:rFonts w:asciiTheme="majorHAnsi" w:hAnsiTheme="majorHAnsi" w:cstheme="majorHAnsi"/>
          <w:sz w:val="24"/>
          <w:szCs w:val="24"/>
        </w:rPr>
        <w:t xml:space="preserve"> oświadczenie składane na podstawie art. 125 ust. 1 </w:t>
      </w:r>
      <w:proofErr w:type="spellStart"/>
      <w:r w:rsidRPr="006C0DAC">
        <w:rPr>
          <w:rFonts w:asciiTheme="majorHAnsi" w:hAnsiTheme="majorHAnsi" w:cstheme="majorHAnsi"/>
          <w:sz w:val="24"/>
          <w:szCs w:val="24"/>
        </w:rPr>
        <w:t>Pzp</w:t>
      </w:r>
      <w:proofErr w:type="spellEnd"/>
      <w:r w:rsidRPr="006C0DAC">
        <w:rPr>
          <w:rFonts w:asciiTheme="majorHAnsi" w:hAnsiTheme="majorHAnsi" w:cstheme="majorHAnsi"/>
          <w:sz w:val="24"/>
          <w:szCs w:val="24"/>
        </w:rPr>
        <w:t xml:space="preserve"> o niepodleganiu wykluczeniu oraz</w:t>
      </w:r>
      <w:r>
        <w:rPr>
          <w:rFonts w:asciiTheme="majorHAnsi" w:hAnsiTheme="majorHAnsi" w:cstheme="majorHAnsi"/>
          <w:sz w:val="24"/>
          <w:szCs w:val="24"/>
        </w:rPr>
        <w:t xml:space="preserve"> </w:t>
      </w:r>
      <w:r w:rsidRPr="006C0DAC">
        <w:rPr>
          <w:rFonts w:asciiTheme="majorHAnsi" w:hAnsiTheme="majorHAnsi" w:cstheme="majorHAnsi"/>
          <w:sz w:val="24"/>
          <w:szCs w:val="24"/>
        </w:rPr>
        <w:t xml:space="preserve">spełnianiu warunków udziału w postępowaniu sporządzone według wzoru </w:t>
      </w:r>
      <w:r w:rsidRPr="005B4294">
        <w:rPr>
          <w:rFonts w:asciiTheme="majorHAnsi" w:hAnsiTheme="majorHAnsi" w:cstheme="majorHAnsi"/>
          <w:b/>
          <w:bCs/>
          <w:sz w:val="24"/>
          <w:szCs w:val="24"/>
        </w:rPr>
        <w:t>załącznik nr 2 do SWZ</w:t>
      </w:r>
      <w:r w:rsidRPr="006C0DAC">
        <w:rPr>
          <w:rFonts w:asciiTheme="majorHAnsi" w:hAnsiTheme="majorHAnsi" w:cstheme="majorHAnsi"/>
          <w:sz w:val="24"/>
          <w:szCs w:val="24"/>
        </w:rPr>
        <w:t xml:space="preserve"> - podpisane kwalifikowanym podpisem elektronicznym, podpisem zaufanym lub podpisem</w:t>
      </w:r>
      <w:r>
        <w:rPr>
          <w:rFonts w:asciiTheme="majorHAnsi" w:hAnsiTheme="majorHAnsi" w:cstheme="majorHAnsi"/>
          <w:sz w:val="24"/>
          <w:szCs w:val="24"/>
        </w:rPr>
        <w:t xml:space="preserve"> </w:t>
      </w:r>
      <w:r w:rsidRPr="006C0DAC">
        <w:rPr>
          <w:rFonts w:asciiTheme="majorHAnsi" w:hAnsiTheme="majorHAnsi" w:cstheme="majorHAnsi"/>
          <w:sz w:val="24"/>
          <w:szCs w:val="24"/>
        </w:rPr>
        <w:t xml:space="preserve">osobistym; </w:t>
      </w:r>
    </w:p>
    <w:p w14:paraId="3FFA7956" w14:textId="2C675276" w:rsidR="006C0DAC" w:rsidRPr="006C0DAC" w:rsidRDefault="006C0DAC" w:rsidP="006C0DAC">
      <w:pPr>
        <w:spacing w:after="0" w:line="360" w:lineRule="auto"/>
        <w:jc w:val="both"/>
        <w:rPr>
          <w:rFonts w:asciiTheme="majorHAnsi" w:hAnsiTheme="majorHAnsi" w:cstheme="majorHAnsi"/>
          <w:sz w:val="24"/>
          <w:szCs w:val="24"/>
        </w:rPr>
      </w:pPr>
      <w:proofErr w:type="gramStart"/>
      <w:r w:rsidRPr="006C0DAC">
        <w:rPr>
          <w:rFonts w:asciiTheme="majorHAnsi" w:hAnsiTheme="majorHAnsi" w:cstheme="majorHAnsi"/>
          <w:b/>
          <w:bCs/>
          <w:sz w:val="24"/>
          <w:szCs w:val="24"/>
        </w:rPr>
        <w:t>c)</w:t>
      </w:r>
      <w:proofErr w:type="gramEnd"/>
      <w:r w:rsidRPr="006C0DAC">
        <w:rPr>
          <w:rFonts w:asciiTheme="majorHAnsi" w:hAnsiTheme="majorHAnsi" w:cstheme="majorHAnsi"/>
          <w:sz w:val="24"/>
          <w:szCs w:val="24"/>
        </w:rPr>
        <w:t xml:space="preserve"> </w:t>
      </w:r>
      <w:r w:rsidRPr="006C0DAC">
        <w:rPr>
          <w:rFonts w:asciiTheme="majorHAnsi" w:hAnsiTheme="majorHAnsi" w:cstheme="majorHAnsi"/>
          <w:sz w:val="24"/>
          <w:szCs w:val="24"/>
          <w:u w:val="single"/>
        </w:rPr>
        <w:t>jeżeli dotyczy</w:t>
      </w:r>
      <w:r>
        <w:rPr>
          <w:rFonts w:asciiTheme="majorHAnsi" w:hAnsiTheme="majorHAnsi" w:cstheme="majorHAnsi"/>
          <w:sz w:val="24"/>
          <w:szCs w:val="24"/>
        </w:rPr>
        <w:t xml:space="preserve"> </w:t>
      </w:r>
      <w:r w:rsidRPr="006C0DAC">
        <w:rPr>
          <w:rFonts w:asciiTheme="majorHAnsi" w:hAnsiTheme="majorHAnsi" w:cstheme="majorHAnsi"/>
          <w:sz w:val="24"/>
          <w:szCs w:val="24"/>
        </w:rPr>
        <w:t xml:space="preserve">- oświadczenie podmiotu udostepniającego zasoby z art. 125 ust.5 </w:t>
      </w:r>
      <w:proofErr w:type="gramStart"/>
      <w:r w:rsidRPr="006C0DAC">
        <w:rPr>
          <w:rFonts w:asciiTheme="majorHAnsi" w:hAnsiTheme="majorHAnsi" w:cstheme="majorHAnsi"/>
          <w:sz w:val="24"/>
          <w:szCs w:val="24"/>
        </w:rPr>
        <w:t xml:space="preserve">ustawy </w:t>
      </w:r>
      <w:r>
        <w:rPr>
          <w:rFonts w:asciiTheme="majorHAnsi" w:hAnsiTheme="majorHAnsi" w:cstheme="majorHAnsi"/>
          <w:sz w:val="24"/>
          <w:szCs w:val="24"/>
        </w:rPr>
        <w:t xml:space="preserve"> </w:t>
      </w:r>
      <w:proofErr w:type="spellStart"/>
      <w:r w:rsidRPr="006C0DAC">
        <w:rPr>
          <w:rFonts w:asciiTheme="majorHAnsi" w:hAnsiTheme="majorHAnsi" w:cstheme="majorHAnsi"/>
          <w:sz w:val="24"/>
          <w:szCs w:val="24"/>
        </w:rPr>
        <w:t>Pzp</w:t>
      </w:r>
      <w:proofErr w:type="spellEnd"/>
      <w:proofErr w:type="gramEnd"/>
      <w:r>
        <w:rPr>
          <w:rFonts w:asciiTheme="majorHAnsi" w:hAnsiTheme="majorHAnsi" w:cstheme="majorHAnsi"/>
          <w:sz w:val="24"/>
          <w:szCs w:val="24"/>
        </w:rPr>
        <w:t xml:space="preserve"> </w:t>
      </w:r>
      <w:proofErr w:type="gramStart"/>
      <w:r w:rsidRPr="006C0DAC">
        <w:rPr>
          <w:rFonts w:asciiTheme="majorHAnsi" w:hAnsiTheme="majorHAnsi" w:cstheme="majorHAnsi"/>
          <w:sz w:val="24"/>
          <w:szCs w:val="24"/>
        </w:rPr>
        <w:t>-  według</w:t>
      </w:r>
      <w:proofErr w:type="gramEnd"/>
      <w:r w:rsidRPr="006C0DAC">
        <w:rPr>
          <w:rFonts w:asciiTheme="majorHAnsi" w:hAnsiTheme="majorHAnsi" w:cstheme="majorHAnsi"/>
          <w:sz w:val="24"/>
          <w:szCs w:val="24"/>
        </w:rPr>
        <w:t xml:space="preserve"> wzoru </w:t>
      </w:r>
      <w:r w:rsidRPr="005B4294">
        <w:rPr>
          <w:rFonts w:asciiTheme="majorHAnsi" w:hAnsiTheme="majorHAnsi" w:cstheme="majorHAnsi"/>
          <w:b/>
          <w:bCs/>
          <w:sz w:val="24"/>
          <w:szCs w:val="24"/>
        </w:rPr>
        <w:t>załącznik nr 2A do SWZ</w:t>
      </w:r>
      <w:r w:rsidRPr="006C0DAC">
        <w:rPr>
          <w:rFonts w:asciiTheme="majorHAnsi" w:hAnsiTheme="majorHAnsi" w:cstheme="majorHAnsi"/>
          <w:sz w:val="24"/>
          <w:szCs w:val="24"/>
        </w:rPr>
        <w:t xml:space="preserve"> - podpisane kwalifikowanym podpisem elektronicznym, podpisem zaufanym lub podpisem osobistym; </w:t>
      </w:r>
    </w:p>
    <w:p w14:paraId="5D57AC9C" w14:textId="5CE6B587" w:rsidR="006C0DAC" w:rsidRDefault="006C0DAC" w:rsidP="006C0DAC">
      <w:pPr>
        <w:spacing w:after="0" w:line="360" w:lineRule="auto"/>
        <w:jc w:val="both"/>
        <w:rPr>
          <w:rFonts w:asciiTheme="majorHAnsi" w:hAnsiTheme="majorHAnsi" w:cstheme="majorHAnsi"/>
          <w:sz w:val="24"/>
          <w:szCs w:val="24"/>
        </w:rPr>
      </w:pPr>
      <w:proofErr w:type="gramStart"/>
      <w:r w:rsidRPr="006C0DAC">
        <w:rPr>
          <w:rFonts w:asciiTheme="majorHAnsi" w:hAnsiTheme="majorHAnsi" w:cstheme="majorHAnsi"/>
          <w:b/>
          <w:bCs/>
          <w:sz w:val="24"/>
          <w:szCs w:val="24"/>
        </w:rPr>
        <w:t>d)</w:t>
      </w:r>
      <w:proofErr w:type="gramEnd"/>
      <w:r w:rsidRPr="006C0DAC">
        <w:rPr>
          <w:rFonts w:asciiTheme="majorHAnsi" w:hAnsiTheme="majorHAnsi" w:cstheme="majorHAnsi"/>
          <w:sz w:val="24"/>
          <w:szCs w:val="24"/>
        </w:rPr>
        <w:t xml:space="preserve"> </w:t>
      </w:r>
      <w:r w:rsidRPr="006C0DAC">
        <w:rPr>
          <w:rFonts w:asciiTheme="majorHAnsi" w:hAnsiTheme="majorHAnsi" w:cstheme="majorHAnsi"/>
          <w:sz w:val="24"/>
          <w:szCs w:val="24"/>
          <w:u w:val="single"/>
        </w:rPr>
        <w:t>jeżeli dotyczy</w:t>
      </w:r>
      <w:r w:rsidRPr="006C0DAC">
        <w:rPr>
          <w:rFonts w:asciiTheme="majorHAnsi" w:hAnsiTheme="majorHAnsi" w:cstheme="majorHAnsi"/>
          <w:sz w:val="24"/>
          <w:szCs w:val="24"/>
        </w:rPr>
        <w:t xml:space="preserve"> - pełnomocnictwo do reprezentowania albo reprezentowania i zawarcia umowy Wykonawcy lub Wykonawców składających ofertę wspólnie podpisane</w:t>
      </w:r>
      <w:r>
        <w:rPr>
          <w:rFonts w:asciiTheme="majorHAnsi" w:hAnsiTheme="majorHAnsi" w:cstheme="majorHAnsi"/>
          <w:sz w:val="24"/>
          <w:szCs w:val="24"/>
        </w:rPr>
        <w:t xml:space="preserve"> </w:t>
      </w:r>
      <w:r w:rsidRPr="006C0DAC">
        <w:rPr>
          <w:rFonts w:asciiTheme="majorHAnsi" w:hAnsiTheme="majorHAnsi" w:cstheme="majorHAnsi"/>
          <w:sz w:val="24"/>
          <w:szCs w:val="24"/>
        </w:rPr>
        <w:t xml:space="preserve">kwalifikowanym </w:t>
      </w:r>
      <w:r w:rsidRPr="006C0DAC">
        <w:rPr>
          <w:rFonts w:asciiTheme="majorHAnsi" w:hAnsiTheme="majorHAnsi" w:cstheme="majorHAnsi"/>
          <w:sz w:val="24"/>
          <w:szCs w:val="24"/>
        </w:rPr>
        <w:lastRenderedPageBreak/>
        <w:t>podpisem elektronicznym, podpisem zaufanym lub podpisem osobistym</w:t>
      </w:r>
      <w:r>
        <w:rPr>
          <w:rFonts w:asciiTheme="majorHAnsi" w:hAnsiTheme="majorHAnsi" w:cstheme="majorHAnsi"/>
          <w:sz w:val="24"/>
          <w:szCs w:val="24"/>
        </w:rPr>
        <w:t xml:space="preserve"> </w:t>
      </w:r>
      <w:r w:rsidRPr="006C0DAC">
        <w:rPr>
          <w:rFonts w:asciiTheme="majorHAnsi" w:hAnsiTheme="majorHAnsi" w:cstheme="majorHAnsi"/>
          <w:sz w:val="24"/>
          <w:szCs w:val="24"/>
        </w:rPr>
        <w:t xml:space="preserve">mocodawcy lub mocodawców; </w:t>
      </w:r>
    </w:p>
    <w:p w14:paraId="31D4D2F2" w14:textId="32D9CFA4" w:rsidR="005B4294" w:rsidRPr="00F00A51" w:rsidRDefault="005B4294" w:rsidP="005B4294">
      <w:pPr>
        <w:spacing w:after="0" w:line="360" w:lineRule="auto"/>
        <w:jc w:val="both"/>
        <w:rPr>
          <w:rFonts w:asciiTheme="majorHAnsi" w:hAnsiTheme="majorHAnsi" w:cstheme="majorHAnsi"/>
          <w:sz w:val="24"/>
          <w:szCs w:val="24"/>
        </w:rPr>
      </w:pPr>
      <w:proofErr w:type="gramStart"/>
      <w:r w:rsidRPr="005B4294">
        <w:rPr>
          <w:rFonts w:asciiTheme="majorHAnsi" w:hAnsiTheme="majorHAnsi" w:cstheme="majorHAnsi"/>
          <w:b/>
          <w:bCs/>
          <w:sz w:val="24"/>
          <w:szCs w:val="24"/>
        </w:rPr>
        <w:t>e)</w:t>
      </w:r>
      <w:proofErr w:type="gramEnd"/>
      <w:r w:rsidRPr="006C0DAC">
        <w:rPr>
          <w:rFonts w:asciiTheme="majorHAnsi" w:hAnsiTheme="majorHAnsi" w:cstheme="majorHAnsi"/>
          <w:sz w:val="24"/>
          <w:szCs w:val="24"/>
        </w:rPr>
        <w:t xml:space="preserve"> </w:t>
      </w:r>
      <w:r w:rsidRPr="006C0DAC">
        <w:rPr>
          <w:rFonts w:asciiTheme="majorHAnsi" w:hAnsiTheme="majorHAnsi" w:cstheme="majorHAnsi"/>
          <w:sz w:val="24"/>
          <w:szCs w:val="24"/>
          <w:u w:val="single"/>
        </w:rPr>
        <w:t>jeżeli dotyczy</w:t>
      </w:r>
      <w:r w:rsidRPr="006C0DAC">
        <w:rPr>
          <w:rFonts w:asciiTheme="majorHAnsi" w:hAnsiTheme="majorHAnsi" w:cstheme="majorHAnsi"/>
          <w:sz w:val="24"/>
          <w:szCs w:val="24"/>
        </w:rPr>
        <w:t xml:space="preserve"> –</w:t>
      </w:r>
      <w:r>
        <w:rPr>
          <w:rFonts w:asciiTheme="majorHAnsi" w:hAnsiTheme="majorHAnsi" w:cstheme="majorHAnsi"/>
          <w:sz w:val="24"/>
          <w:szCs w:val="24"/>
        </w:rPr>
        <w:t xml:space="preserve"> Oświadczenie Wykonawców wspólnie ubiegających się o udzielenie zamówienia </w:t>
      </w:r>
      <w:r w:rsidRPr="006C0DAC">
        <w:rPr>
          <w:rFonts w:asciiTheme="majorHAnsi" w:hAnsiTheme="majorHAnsi" w:cstheme="majorHAnsi"/>
          <w:sz w:val="24"/>
          <w:szCs w:val="24"/>
        </w:rPr>
        <w:t xml:space="preserve">- według wzoru </w:t>
      </w:r>
      <w:r w:rsidRPr="005B4294">
        <w:rPr>
          <w:rFonts w:asciiTheme="majorHAnsi" w:hAnsiTheme="majorHAnsi" w:cstheme="majorHAnsi"/>
          <w:b/>
          <w:bCs/>
          <w:sz w:val="24"/>
          <w:szCs w:val="24"/>
        </w:rPr>
        <w:t xml:space="preserve">załącznik nr 3 do SWZ </w:t>
      </w:r>
      <w:r>
        <w:rPr>
          <w:rFonts w:asciiTheme="majorHAnsi" w:hAnsiTheme="majorHAnsi" w:cstheme="majorHAnsi"/>
          <w:sz w:val="24"/>
          <w:szCs w:val="24"/>
        </w:rPr>
        <w:t xml:space="preserve">- </w:t>
      </w:r>
      <w:r w:rsidRPr="006C0DAC">
        <w:rPr>
          <w:rFonts w:asciiTheme="majorHAnsi" w:hAnsiTheme="majorHAnsi" w:cstheme="majorHAnsi"/>
          <w:sz w:val="24"/>
          <w:szCs w:val="24"/>
        </w:rPr>
        <w:t>podpisan</w:t>
      </w:r>
      <w:r>
        <w:rPr>
          <w:rFonts w:asciiTheme="majorHAnsi" w:hAnsiTheme="majorHAnsi" w:cstheme="majorHAnsi"/>
          <w:sz w:val="24"/>
          <w:szCs w:val="24"/>
        </w:rPr>
        <w:t>e</w:t>
      </w:r>
      <w:r w:rsidRPr="006C0DAC">
        <w:rPr>
          <w:rFonts w:asciiTheme="majorHAnsi" w:hAnsiTheme="majorHAnsi" w:cstheme="majorHAnsi"/>
          <w:sz w:val="24"/>
          <w:szCs w:val="24"/>
        </w:rPr>
        <w:t xml:space="preserve"> przez osobę lub osoby uprawnione do reprezentowania Wykonawcy kwalifikowanym podpisem elektronicznym, podpisem zaufanych lub podpisem osobistym i przekazane Zamawiającemu wraz z dokumentem (-</w:t>
      </w:r>
      <w:proofErr w:type="spellStart"/>
      <w:r w:rsidRPr="006C0DAC">
        <w:rPr>
          <w:rFonts w:asciiTheme="majorHAnsi" w:hAnsiTheme="majorHAnsi" w:cstheme="majorHAnsi"/>
          <w:sz w:val="24"/>
          <w:szCs w:val="24"/>
        </w:rPr>
        <w:t>ami</w:t>
      </w:r>
      <w:proofErr w:type="spellEnd"/>
      <w:r w:rsidRPr="006C0DAC">
        <w:rPr>
          <w:rFonts w:asciiTheme="majorHAnsi" w:hAnsiTheme="majorHAnsi" w:cstheme="majorHAnsi"/>
          <w:sz w:val="24"/>
          <w:szCs w:val="24"/>
        </w:rPr>
        <w:t>) potwierdzającymi prawo do reprezentacji Wykonawcy przez osobę podpisującą ofertę oraz załącznikami stanowiącymi integralną część oferty.</w:t>
      </w:r>
    </w:p>
    <w:p w14:paraId="3B034329" w14:textId="2FE56FA0" w:rsidR="006C0DAC" w:rsidRPr="006C0DAC" w:rsidRDefault="005B4294" w:rsidP="006C0DAC">
      <w:pPr>
        <w:spacing w:after="0" w:line="360" w:lineRule="auto"/>
        <w:jc w:val="both"/>
        <w:rPr>
          <w:rFonts w:asciiTheme="majorHAnsi" w:hAnsiTheme="majorHAnsi" w:cstheme="majorHAnsi"/>
          <w:sz w:val="24"/>
          <w:szCs w:val="24"/>
        </w:rPr>
      </w:pPr>
      <w:proofErr w:type="gramStart"/>
      <w:r>
        <w:rPr>
          <w:rFonts w:asciiTheme="majorHAnsi" w:hAnsiTheme="majorHAnsi" w:cstheme="majorHAnsi"/>
          <w:b/>
          <w:bCs/>
          <w:sz w:val="24"/>
          <w:szCs w:val="24"/>
        </w:rPr>
        <w:t>f</w:t>
      </w:r>
      <w:r w:rsidR="006C0DAC" w:rsidRPr="006C0DAC">
        <w:rPr>
          <w:rFonts w:asciiTheme="majorHAnsi" w:hAnsiTheme="majorHAnsi" w:cstheme="majorHAnsi"/>
          <w:b/>
          <w:bCs/>
          <w:sz w:val="24"/>
          <w:szCs w:val="24"/>
        </w:rPr>
        <w:t>)</w:t>
      </w:r>
      <w:proofErr w:type="gramEnd"/>
      <w:r w:rsidR="006C0DAC" w:rsidRPr="006C0DAC">
        <w:rPr>
          <w:rFonts w:asciiTheme="majorHAnsi" w:hAnsiTheme="majorHAnsi" w:cstheme="majorHAnsi"/>
          <w:sz w:val="24"/>
          <w:szCs w:val="24"/>
        </w:rPr>
        <w:t xml:space="preserve"> </w:t>
      </w:r>
      <w:r w:rsidR="006C0DAC" w:rsidRPr="006C0DAC">
        <w:rPr>
          <w:rFonts w:asciiTheme="majorHAnsi" w:hAnsiTheme="majorHAnsi" w:cstheme="majorHAnsi"/>
          <w:sz w:val="24"/>
          <w:szCs w:val="24"/>
          <w:u w:val="single"/>
        </w:rPr>
        <w:t>jeżeli dotyczy</w:t>
      </w:r>
      <w:r w:rsidR="006C0DAC" w:rsidRPr="006C0DAC">
        <w:rPr>
          <w:rFonts w:asciiTheme="majorHAnsi" w:hAnsiTheme="majorHAnsi" w:cstheme="majorHAnsi"/>
          <w:sz w:val="24"/>
          <w:szCs w:val="24"/>
        </w:rPr>
        <w:t xml:space="preserve"> -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r w:rsidRPr="006C0DAC">
        <w:rPr>
          <w:rFonts w:asciiTheme="majorHAnsi" w:hAnsiTheme="majorHAnsi" w:cstheme="majorHAnsi"/>
          <w:sz w:val="24"/>
          <w:szCs w:val="24"/>
        </w:rPr>
        <w:t xml:space="preserve">według wzoru </w:t>
      </w:r>
      <w:r w:rsidRPr="005B4294">
        <w:rPr>
          <w:rFonts w:asciiTheme="majorHAnsi" w:hAnsiTheme="majorHAnsi" w:cstheme="majorHAnsi"/>
          <w:b/>
          <w:bCs/>
          <w:sz w:val="24"/>
          <w:szCs w:val="24"/>
        </w:rPr>
        <w:t>załącznik nr 4 do SWZ</w:t>
      </w:r>
      <w:r w:rsidRPr="006C0DAC">
        <w:rPr>
          <w:rFonts w:asciiTheme="majorHAnsi" w:hAnsiTheme="majorHAnsi" w:cstheme="majorHAnsi"/>
          <w:sz w:val="24"/>
          <w:szCs w:val="24"/>
        </w:rPr>
        <w:t xml:space="preserve"> </w:t>
      </w:r>
      <w:r w:rsidR="006C0DAC" w:rsidRPr="006C0DAC">
        <w:rPr>
          <w:rFonts w:asciiTheme="majorHAnsi" w:hAnsiTheme="majorHAnsi" w:cstheme="majorHAnsi"/>
          <w:sz w:val="24"/>
          <w:szCs w:val="24"/>
        </w:rPr>
        <w:t>- podpisane kwalifikowanym podpisem elektronicznym,</w:t>
      </w:r>
      <w:r>
        <w:rPr>
          <w:rFonts w:asciiTheme="majorHAnsi" w:hAnsiTheme="majorHAnsi" w:cstheme="majorHAnsi"/>
          <w:sz w:val="24"/>
          <w:szCs w:val="24"/>
        </w:rPr>
        <w:t xml:space="preserve"> </w:t>
      </w:r>
      <w:r w:rsidR="006C0DAC" w:rsidRPr="006C0DAC">
        <w:rPr>
          <w:rFonts w:asciiTheme="majorHAnsi" w:hAnsiTheme="majorHAnsi" w:cstheme="majorHAnsi"/>
          <w:sz w:val="24"/>
          <w:szCs w:val="24"/>
        </w:rPr>
        <w:t xml:space="preserve">podpisem zaufanym lub podpisem osobistym podmiotu udostępniającego zasoby; </w:t>
      </w:r>
    </w:p>
    <w:p w14:paraId="7AFD2862" w14:textId="77777777" w:rsidR="008D5E5B" w:rsidRDefault="008D5E5B" w:rsidP="004F0E60">
      <w:pPr>
        <w:spacing w:after="0" w:line="360" w:lineRule="auto"/>
        <w:jc w:val="both"/>
        <w:rPr>
          <w:rFonts w:asciiTheme="majorHAnsi" w:hAnsiTheme="majorHAnsi" w:cstheme="majorHAnsi"/>
          <w:b/>
          <w:bCs/>
          <w:sz w:val="24"/>
          <w:szCs w:val="24"/>
        </w:rPr>
      </w:pPr>
    </w:p>
    <w:p w14:paraId="6B5CA368" w14:textId="47B9440D" w:rsidR="008D5E5B" w:rsidRDefault="008D5E5B" w:rsidP="004F0E60">
      <w:pPr>
        <w:spacing w:after="0" w:line="360" w:lineRule="auto"/>
        <w:jc w:val="both"/>
        <w:rPr>
          <w:rFonts w:asciiTheme="majorHAnsi" w:hAnsiTheme="majorHAnsi" w:cstheme="majorHAnsi"/>
          <w:sz w:val="24"/>
          <w:szCs w:val="24"/>
        </w:rPr>
      </w:pPr>
      <w:r w:rsidRPr="00397F4B">
        <w:rPr>
          <w:rFonts w:asciiTheme="majorHAnsi" w:hAnsiTheme="majorHAnsi" w:cstheme="majorHAnsi"/>
          <w:b/>
          <w:bCs/>
          <w:sz w:val="24"/>
          <w:szCs w:val="24"/>
        </w:rPr>
        <w:t>Rozdział 2</w:t>
      </w:r>
      <w:r w:rsidR="005E2643">
        <w:rPr>
          <w:rFonts w:asciiTheme="majorHAnsi" w:hAnsiTheme="majorHAnsi" w:cstheme="majorHAnsi"/>
          <w:b/>
          <w:bCs/>
          <w:sz w:val="24"/>
          <w:szCs w:val="24"/>
        </w:rPr>
        <w:t>3</w:t>
      </w:r>
      <w:r w:rsidRPr="00397F4B">
        <w:rPr>
          <w:rFonts w:asciiTheme="majorHAnsi" w:hAnsiTheme="majorHAnsi" w:cstheme="majorHAnsi"/>
          <w:b/>
          <w:bCs/>
          <w:sz w:val="24"/>
          <w:szCs w:val="24"/>
        </w:rPr>
        <w:t xml:space="preserve">. </w:t>
      </w:r>
      <w:r w:rsidRPr="008D5E5B">
        <w:rPr>
          <w:rFonts w:asciiTheme="majorHAnsi" w:hAnsiTheme="majorHAnsi" w:cstheme="majorHAnsi"/>
          <w:b/>
          <w:bCs/>
          <w:sz w:val="24"/>
          <w:szCs w:val="24"/>
        </w:rPr>
        <w:t>Warunki udziału w postępowaniu oraz opis sposobu dokonywania oceny spełniania tych warunków</w:t>
      </w:r>
      <w:r w:rsidRPr="008D5E5B">
        <w:rPr>
          <w:rFonts w:asciiTheme="majorHAnsi" w:hAnsiTheme="majorHAnsi" w:cstheme="majorHAnsi"/>
          <w:sz w:val="24"/>
          <w:szCs w:val="24"/>
        </w:rPr>
        <w:t xml:space="preserve"> </w:t>
      </w:r>
    </w:p>
    <w:p w14:paraId="529FF971" w14:textId="77777777" w:rsidR="008D5E5B" w:rsidRDefault="008D5E5B" w:rsidP="004F0E60">
      <w:pPr>
        <w:spacing w:after="0" w:line="360" w:lineRule="auto"/>
        <w:jc w:val="both"/>
        <w:rPr>
          <w:rFonts w:asciiTheme="majorHAnsi" w:hAnsiTheme="majorHAnsi" w:cstheme="majorHAnsi"/>
          <w:sz w:val="24"/>
          <w:szCs w:val="24"/>
        </w:rPr>
      </w:pPr>
      <w:r w:rsidRPr="008D5E5B">
        <w:rPr>
          <w:rFonts w:asciiTheme="majorHAnsi" w:hAnsiTheme="majorHAnsi" w:cstheme="majorHAnsi"/>
          <w:b/>
          <w:bCs/>
          <w:sz w:val="24"/>
          <w:szCs w:val="24"/>
        </w:rPr>
        <w:t>1.</w:t>
      </w:r>
      <w:r w:rsidRPr="008D5E5B">
        <w:rPr>
          <w:rFonts w:asciiTheme="majorHAnsi" w:hAnsiTheme="majorHAnsi" w:cstheme="majorHAnsi"/>
          <w:sz w:val="24"/>
          <w:szCs w:val="24"/>
        </w:rPr>
        <w:t xml:space="preserve"> O udzielenie zamówienia mogą ubiegać się Wykonawcy, którzy nie podlegają wykluczeniu </w:t>
      </w:r>
      <w:r>
        <w:rPr>
          <w:rFonts w:asciiTheme="majorHAnsi" w:hAnsiTheme="majorHAnsi" w:cstheme="majorHAnsi"/>
          <w:sz w:val="24"/>
          <w:szCs w:val="24"/>
        </w:rPr>
        <w:br/>
      </w:r>
      <w:r w:rsidRPr="008D5E5B">
        <w:rPr>
          <w:rFonts w:asciiTheme="majorHAnsi" w:hAnsiTheme="majorHAnsi" w:cstheme="majorHAnsi"/>
          <w:sz w:val="24"/>
          <w:szCs w:val="24"/>
        </w:rPr>
        <w:t xml:space="preserve">na podstawie art. 108 ust. 1 pkt. 1-6 oraz art. 109 ust 1 pkt. 4 ustawy </w:t>
      </w:r>
      <w:proofErr w:type="spellStart"/>
      <w:r w:rsidRPr="008D5E5B">
        <w:rPr>
          <w:rFonts w:asciiTheme="majorHAnsi" w:hAnsiTheme="majorHAnsi" w:cstheme="majorHAnsi"/>
          <w:sz w:val="24"/>
          <w:szCs w:val="24"/>
        </w:rPr>
        <w:t>Pzp</w:t>
      </w:r>
      <w:proofErr w:type="spellEnd"/>
      <w:r w:rsidRPr="008D5E5B">
        <w:rPr>
          <w:rFonts w:asciiTheme="majorHAnsi" w:hAnsiTheme="majorHAnsi" w:cstheme="majorHAnsi"/>
          <w:sz w:val="24"/>
          <w:szCs w:val="24"/>
        </w:rPr>
        <w:t xml:space="preserve"> oraz spełniają warunki udziału w postępowaniu. </w:t>
      </w:r>
    </w:p>
    <w:p w14:paraId="2C5AC0FE" w14:textId="77777777" w:rsidR="008D5E5B" w:rsidRDefault="008D5E5B" w:rsidP="004F0E60">
      <w:pPr>
        <w:spacing w:after="0" w:line="360" w:lineRule="auto"/>
        <w:jc w:val="both"/>
        <w:rPr>
          <w:rFonts w:asciiTheme="majorHAnsi" w:hAnsiTheme="majorHAnsi" w:cstheme="majorHAnsi"/>
          <w:sz w:val="24"/>
          <w:szCs w:val="24"/>
        </w:rPr>
      </w:pPr>
      <w:r w:rsidRPr="008D5E5B">
        <w:rPr>
          <w:rFonts w:asciiTheme="majorHAnsi" w:hAnsiTheme="majorHAnsi" w:cstheme="majorHAnsi"/>
          <w:b/>
          <w:bCs/>
          <w:sz w:val="24"/>
          <w:szCs w:val="24"/>
        </w:rPr>
        <w:t>2.</w:t>
      </w:r>
      <w:r w:rsidRPr="008D5E5B">
        <w:rPr>
          <w:rFonts w:asciiTheme="majorHAnsi" w:hAnsiTheme="majorHAnsi" w:cstheme="majorHAnsi"/>
          <w:sz w:val="24"/>
          <w:szCs w:val="24"/>
        </w:rPr>
        <w:t xml:space="preserve"> O udzielenie zamówienia mogą ubiegać się Wykonawcy, którzy spełniają warunki udziału </w:t>
      </w:r>
      <w:r>
        <w:rPr>
          <w:rFonts w:asciiTheme="majorHAnsi" w:hAnsiTheme="majorHAnsi" w:cstheme="majorHAnsi"/>
          <w:sz w:val="24"/>
          <w:szCs w:val="24"/>
        </w:rPr>
        <w:br/>
      </w:r>
      <w:r w:rsidRPr="008D5E5B">
        <w:rPr>
          <w:rFonts w:asciiTheme="majorHAnsi" w:hAnsiTheme="majorHAnsi" w:cstheme="majorHAnsi"/>
          <w:sz w:val="24"/>
          <w:szCs w:val="24"/>
        </w:rPr>
        <w:t xml:space="preserve">w postępowaniu dotyczące: </w:t>
      </w:r>
    </w:p>
    <w:p w14:paraId="1B47AF00" w14:textId="288C267A" w:rsidR="008D5E5B" w:rsidRPr="008D5E5B" w:rsidRDefault="008D5E5B" w:rsidP="004F0E60">
      <w:pPr>
        <w:spacing w:after="0" w:line="360" w:lineRule="auto"/>
        <w:jc w:val="both"/>
        <w:rPr>
          <w:rFonts w:asciiTheme="majorHAnsi" w:hAnsiTheme="majorHAnsi" w:cstheme="majorHAnsi"/>
          <w:b/>
          <w:bCs/>
          <w:sz w:val="24"/>
          <w:szCs w:val="24"/>
        </w:rPr>
      </w:pPr>
      <w:r w:rsidRPr="008D5E5B">
        <w:rPr>
          <w:rFonts w:asciiTheme="majorHAnsi" w:hAnsiTheme="majorHAnsi" w:cstheme="majorHAnsi"/>
          <w:b/>
          <w:bCs/>
          <w:sz w:val="24"/>
          <w:szCs w:val="24"/>
        </w:rPr>
        <w:t>1)</w:t>
      </w:r>
      <w:r w:rsidRPr="008D5E5B">
        <w:rPr>
          <w:rFonts w:asciiTheme="majorHAnsi" w:hAnsiTheme="majorHAnsi" w:cstheme="majorHAnsi"/>
          <w:sz w:val="24"/>
          <w:szCs w:val="24"/>
        </w:rPr>
        <w:t xml:space="preserve"> </w:t>
      </w:r>
      <w:r w:rsidRPr="008D5E5B">
        <w:rPr>
          <w:rFonts w:asciiTheme="majorHAnsi" w:hAnsiTheme="majorHAnsi" w:cstheme="majorHAnsi"/>
          <w:b/>
          <w:bCs/>
          <w:sz w:val="24"/>
          <w:szCs w:val="24"/>
        </w:rPr>
        <w:t>zdolności do występowania w obrocie gospodarczym</w:t>
      </w:r>
      <w:r>
        <w:rPr>
          <w:rFonts w:asciiTheme="majorHAnsi" w:hAnsiTheme="majorHAnsi" w:cstheme="majorHAnsi"/>
          <w:b/>
          <w:bCs/>
          <w:sz w:val="24"/>
          <w:szCs w:val="24"/>
        </w:rPr>
        <w:t>;</w:t>
      </w:r>
      <w:r w:rsidRPr="008D5E5B">
        <w:rPr>
          <w:rFonts w:asciiTheme="majorHAnsi" w:hAnsiTheme="majorHAnsi" w:cstheme="majorHAnsi"/>
          <w:b/>
          <w:bCs/>
          <w:sz w:val="24"/>
          <w:szCs w:val="24"/>
        </w:rPr>
        <w:t xml:space="preserve"> </w:t>
      </w:r>
    </w:p>
    <w:p w14:paraId="391FEFA0" w14:textId="2ADF0AF6" w:rsidR="008D5E5B" w:rsidRDefault="008D5E5B" w:rsidP="004F0E60">
      <w:pPr>
        <w:spacing w:after="0" w:line="360" w:lineRule="auto"/>
        <w:jc w:val="both"/>
        <w:rPr>
          <w:rFonts w:asciiTheme="majorHAnsi" w:hAnsiTheme="majorHAnsi" w:cstheme="majorHAnsi"/>
          <w:sz w:val="24"/>
          <w:szCs w:val="24"/>
        </w:rPr>
      </w:pPr>
      <w:r w:rsidRPr="008D5E5B">
        <w:rPr>
          <w:rFonts w:asciiTheme="majorHAnsi" w:hAnsiTheme="majorHAnsi" w:cstheme="majorHAnsi"/>
          <w:sz w:val="24"/>
          <w:szCs w:val="24"/>
        </w:rPr>
        <w:t>- Zamawiający nie stawia</w:t>
      </w:r>
      <w:r w:rsidR="004561A2">
        <w:rPr>
          <w:rFonts w:asciiTheme="majorHAnsi" w:hAnsiTheme="majorHAnsi" w:cstheme="majorHAnsi"/>
          <w:sz w:val="24"/>
          <w:szCs w:val="24"/>
        </w:rPr>
        <w:t xml:space="preserve"> Zamawiającemu</w:t>
      </w:r>
      <w:r w:rsidRPr="008D5E5B">
        <w:rPr>
          <w:rFonts w:asciiTheme="majorHAnsi" w:hAnsiTheme="majorHAnsi" w:cstheme="majorHAnsi"/>
          <w:sz w:val="24"/>
          <w:szCs w:val="24"/>
        </w:rPr>
        <w:t xml:space="preserve"> warunku </w:t>
      </w:r>
      <w:r w:rsidR="004561A2">
        <w:rPr>
          <w:rFonts w:asciiTheme="majorHAnsi" w:hAnsiTheme="majorHAnsi" w:cstheme="majorHAnsi"/>
          <w:sz w:val="24"/>
          <w:szCs w:val="24"/>
        </w:rPr>
        <w:t>w niniejszym zakresie.</w:t>
      </w:r>
    </w:p>
    <w:p w14:paraId="298A7005" w14:textId="386FD5A4" w:rsidR="008D5E5B" w:rsidRDefault="008D5E5B" w:rsidP="004F0E60">
      <w:pPr>
        <w:spacing w:after="0" w:line="360" w:lineRule="auto"/>
        <w:jc w:val="both"/>
        <w:rPr>
          <w:rFonts w:asciiTheme="majorHAnsi" w:hAnsiTheme="majorHAnsi" w:cstheme="majorHAnsi"/>
          <w:sz w:val="24"/>
          <w:szCs w:val="24"/>
        </w:rPr>
      </w:pPr>
      <w:r w:rsidRPr="008D5E5B">
        <w:rPr>
          <w:rFonts w:asciiTheme="majorHAnsi" w:hAnsiTheme="majorHAnsi" w:cstheme="majorHAnsi"/>
          <w:b/>
          <w:bCs/>
          <w:sz w:val="24"/>
          <w:szCs w:val="24"/>
        </w:rPr>
        <w:t>2) uprawnień do prowadzenia określonej działalności gospodarczej lub zawodowej, o ile wynika to z odrębnych przepisów</w:t>
      </w:r>
      <w:r>
        <w:rPr>
          <w:rFonts w:asciiTheme="majorHAnsi" w:hAnsiTheme="majorHAnsi" w:cstheme="majorHAnsi"/>
          <w:b/>
          <w:bCs/>
          <w:sz w:val="24"/>
          <w:szCs w:val="24"/>
        </w:rPr>
        <w:t>;</w:t>
      </w:r>
    </w:p>
    <w:p w14:paraId="40BF1442" w14:textId="3DC58DC2" w:rsidR="008D5E5B" w:rsidRDefault="008D5E5B" w:rsidP="004F0E60">
      <w:pPr>
        <w:spacing w:after="0" w:line="360" w:lineRule="auto"/>
        <w:jc w:val="both"/>
        <w:rPr>
          <w:rFonts w:asciiTheme="majorHAnsi" w:hAnsiTheme="majorHAnsi" w:cstheme="majorHAnsi"/>
          <w:sz w:val="24"/>
          <w:szCs w:val="24"/>
        </w:rPr>
      </w:pPr>
      <w:r w:rsidRPr="008D5E5B">
        <w:rPr>
          <w:rFonts w:asciiTheme="majorHAnsi" w:hAnsiTheme="majorHAnsi" w:cstheme="majorHAnsi"/>
          <w:sz w:val="24"/>
          <w:szCs w:val="24"/>
        </w:rPr>
        <w:t xml:space="preserve">- Warunek zostanie spełniony, jeżeli Wykonawca wykaże, że posiada uprawnienia </w:t>
      </w:r>
      <w:r>
        <w:rPr>
          <w:rFonts w:asciiTheme="majorHAnsi" w:hAnsiTheme="majorHAnsi" w:cstheme="majorHAnsi"/>
          <w:sz w:val="24"/>
          <w:szCs w:val="24"/>
        </w:rPr>
        <w:br/>
      </w:r>
      <w:r w:rsidRPr="008D5E5B">
        <w:rPr>
          <w:rFonts w:asciiTheme="majorHAnsi" w:hAnsiTheme="majorHAnsi" w:cstheme="majorHAnsi"/>
          <w:sz w:val="24"/>
          <w:szCs w:val="24"/>
        </w:rPr>
        <w:t>do prowadzenia działalności bankowej w rozumieniu ustawy Prawo bankowe z dnia 29 sierpnia 1997 roku (Dz</w:t>
      </w:r>
      <w:r>
        <w:rPr>
          <w:rFonts w:asciiTheme="majorHAnsi" w:hAnsiTheme="majorHAnsi" w:cstheme="majorHAnsi"/>
          <w:sz w:val="24"/>
          <w:szCs w:val="24"/>
        </w:rPr>
        <w:t xml:space="preserve">. </w:t>
      </w:r>
      <w:r w:rsidRPr="008D5E5B">
        <w:rPr>
          <w:rFonts w:asciiTheme="majorHAnsi" w:hAnsiTheme="majorHAnsi" w:cstheme="majorHAnsi"/>
          <w:sz w:val="24"/>
          <w:szCs w:val="24"/>
        </w:rPr>
        <w:t>U.</w:t>
      </w:r>
      <w:r>
        <w:rPr>
          <w:rFonts w:asciiTheme="majorHAnsi" w:hAnsiTheme="majorHAnsi" w:cstheme="majorHAnsi"/>
          <w:sz w:val="24"/>
          <w:szCs w:val="24"/>
        </w:rPr>
        <w:t xml:space="preserve"> </w:t>
      </w:r>
      <w:r w:rsidR="00582A09">
        <w:rPr>
          <w:rFonts w:asciiTheme="majorHAnsi" w:hAnsiTheme="majorHAnsi" w:cstheme="majorHAnsi"/>
          <w:sz w:val="24"/>
          <w:szCs w:val="24"/>
        </w:rPr>
        <w:t xml:space="preserve">z </w:t>
      </w:r>
      <w:r w:rsidRPr="008D5E5B">
        <w:rPr>
          <w:rFonts w:asciiTheme="majorHAnsi" w:hAnsiTheme="majorHAnsi" w:cstheme="majorHAnsi"/>
          <w:sz w:val="24"/>
          <w:szCs w:val="24"/>
        </w:rPr>
        <w:t>2026 poz.</w:t>
      </w:r>
      <w:r>
        <w:rPr>
          <w:rFonts w:asciiTheme="majorHAnsi" w:hAnsiTheme="majorHAnsi" w:cstheme="majorHAnsi"/>
          <w:sz w:val="24"/>
          <w:szCs w:val="24"/>
        </w:rPr>
        <w:t xml:space="preserve"> </w:t>
      </w:r>
      <w:r w:rsidRPr="008D5E5B">
        <w:rPr>
          <w:rFonts w:asciiTheme="majorHAnsi" w:hAnsiTheme="majorHAnsi" w:cstheme="majorHAnsi"/>
          <w:sz w:val="24"/>
          <w:szCs w:val="24"/>
        </w:rPr>
        <w:t>38</w:t>
      </w:r>
      <w:r w:rsidR="004561A2">
        <w:rPr>
          <w:rFonts w:asciiTheme="majorHAnsi" w:hAnsiTheme="majorHAnsi" w:cstheme="majorHAnsi"/>
          <w:sz w:val="24"/>
          <w:szCs w:val="24"/>
        </w:rPr>
        <w:t xml:space="preserve"> ze zm.</w:t>
      </w:r>
      <w:r w:rsidRPr="008D5E5B">
        <w:rPr>
          <w:rFonts w:asciiTheme="majorHAnsi" w:hAnsiTheme="majorHAnsi" w:cstheme="majorHAnsi"/>
          <w:sz w:val="24"/>
          <w:szCs w:val="24"/>
        </w:rPr>
        <w:t xml:space="preserve">). Ocena spełnienia warunków udziału w postępowaniu będzie dokonana na zasadzie spełnienia/ niespełnienia. </w:t>
      </w:r>
    </w:p>
    <w:p w14:paraId="5C6D775B" w14:textId="77777777" w:rsidR="004561A2" w:rsidRDefault="004561A2" w:rsidP="004F0E60">
      <w:pPr>
        <w:spacing w:after="0" w:line="360" w:lineRule="auto"/>
        <w:jc w:val="both"/>
        <w:rPr>
          <w:rFonts w:asciiTheme="majorHAnsi" w:hAnsiTheme="majorHAnsi" w:cstheme="majorHAnsi"/>
          <w:b/>
          <w:bCs/>
          <w:sz w:val="24"/>
          <w:szCs w:val="24"/>
        </w:rPr>
      </w:pPr>
    </w:p>
    <w:p w14:paraId="1072A7C3" w14:textId="25482984" w:rsidR="008D5E5B" w:rsidRDefault="008D5E5B" w:rsidP="004F0E60">
      <w:pPr>
        <w:spacing w:after="0" w:line="360" w:lineRule="auto"/>
        <w:jc w:val="both"/>
        <w:rPr>
          <w:rFonts w:asciiTheme="majorHAnsi" w:hAnsiTheme="majorHAnsi" w:cstheme="majorHAnsi"/>
          <w:sz w:val="24"/>
          <w:szCs w:val="24"/>
        </w:rPr>
      </w:pPr>
      <w:r w:rsidRPr="008D5E5B">
        <w:rPr>
          <w:rFonts w:asciiTheme="majorHAnsi" w:hAnsiTheme="majorHAnsi" w:cstheme="majorHAnsi"/>
          <w:b/>
          <w:bCs/>
          <w:sz w:val="24"/>
          <w:szCs w:val="24"/>
        </w:rPr>
        <w:lastRenderedPageBreak/>
        <w:t>3) sytuacji ekonomicznej lub finansowej;</w:t>
      </w:r>
      <w:r w:rsidRPr="008D5E5B">
        <w:rPr>
          <w:rFonts w:asciiTheme="majorHAnsi" w:hAnsiTheme="majorHAnsi" w:cstheme="majorHAnsi"/>
          <w:sz w:val="24"/>
          <w:szCs w:val="24"/>
        </w:rPr>
        <w:t xml:space="preserve"> </w:t>
      </w:r>
    </w:p>
    <w:p w14:paraId="10230BCA" w14:textId="241BA224" w:rsidR="004561A2" w:rsidRDefault="004561A2" w:rsidP="004F0E60">
      <w:pPr>
        <w:spacing w:after="0" w:line="360" w:lineRule="auto"/>
        <w:jc w:val="both"/>
        <w:rPr>
          <w:rFonts w:asciiTheme="majorHAnsi" w:hAnsiTheme="majorHAnsi" w:cstheme="majorHAnsi"/>
          <w:sz w:val="24"/>
          <w:szCs w:val="24"/>
        </w:rPr>
      </w:pPr>
      <w:r w:rsidRPr="004561A2">
        <w:rPr>
          <w:rFonts w:asciiTheme="majorHAnsi" w:hAnsiTheme="majorHAnsi" w:cstheme="majorHAnsi"/>
          <w:sz w:val="24"/>
          <w:szCs w:val="24"/>
        </w:rPr>
        <w:t>- Zamawiający nie stawia Zamawiającemu warunku w niniejszym zakresie.</w:t>
      </w:r>
    </w:p>
    <w:p w14:paraId="3A89067C" w14:textId="6E88C60E" w:rsidR="008D5E5B" w:rsidRDefault="008D5E5B" w:rsidP="004F0E60">
      <w:pPr>
        <w:spacing w:after="0" w:line="360" w:lineRule="auto"/>
        <w:jc w:val="both"/>
        <w:rPr>
          <w:rFonts w:asciiTheme="majorHAnsi" w:hAnsiTheme="majorHAnsi" w:cstheme="majorHAnsi"/>
          <w:sz w:val="24"/>
          <w:szCs w:val="24"/>
        </w:rPr>
      </w:pPr>
      <w:r w:rsidRPr="008D5E5B">
        <w:rPr>
          <w:rFonts w:asciiTheme="majorHAnsi" w:hAnsiTheme="majorHAnsi" w:cstheme="majorHAnsi"/>
          <w:b/>
          <w:bCs/>
          <w:sz w:val="24"/>
          <w:szCs w:val="24"/>
        </w:rPr>
        <w:t>4) zdolności technicznej lub zawodowej</w:t>
      </w:r>
      <w:r>
        <w:rPr>
          <w:rFonts w:asciiTheme="majorHAnsi" w:hAnsiTheme="majorHAnsi" w:cstheme="majorHAnsi"/>
          <w:b/>
          <w:bCs/>
          <w:sz w:val="24"/>
          <w:szCs w:val="24"/>
        </w:rPr>
        <w:t>;</w:t>
      </w:r>
      <w:r w:rsidRPr="008D5E5B">
        <w:rPr>
          <w:rFonts w:asciiTheme="majorHAnsi" w:hAnsiTheme="majorHAnsi" w:cstheme="majorHAnsi"/>
          <w:sz w:val="24"/>
          <w:szCs w:val="24"/>
        </w:rPr>
        <w:t xml:space="preserve"> </w:t>
      </w:r>
    </w:p>
    <w:p w14:paraId="7062A5DD" w14:textId="77777777" w:rsidR="004561A2" w:rsidRDefault="004561A2" w:rsidP="004561A2">
      <w:pPr>
        <w:spacing w:after="0" w:line="360" w:lineRule="auto"/>
        <w:jc w:val="both"/>
        <w:rPr>
          <w:rFonts w:asciiTheme="majorHAnsi" w:hAnsiTheme="majorHAnsi" w:cstheme="majorHAnsi"/>
          <w:sz w:val="24"/>
          <w:szCs w:val="24"/>
        </w:rPr>
      </w:pPr>
      <w:r w:rsidRPr="008D5E5B">
        <w:rPr>
          <w:rFonts w:asciiTheme="majorHAnsi" w:hAnsiTheme="majorHAnsi" w:cstheme="majorHAnsi"/>
          <w:sz w:val="24"/>
          <w:szCs w:val="24"/>
        </w:rPr>
        <w:t>- Zamawiający nie stawia</w:t>
      </w:r>
      <w:r>
        <w:rPr>
          <w:rFonts w:asciiTheme="majorHAnsi" w:hAnsiTheme="majorHAnsi" w:cstheme="majorHAnsi"/>
          <w:sz w:val="24"/>
          <w:szCs w:val="24"/>
        </w:rPr>
        <w:t xml:space="preserve"> Zamawiającemu</w:t>
      </w:r>
      <w:r w:rsidRPr="008D5E5B">
        <w:rPr>
          <w:rFonts w:asciiTheme="majorHAnsi" w:hAnsiTheme="majorHAnsi" w:cstheme="majorHAnsi"/>
          <w:sz w:val="24"/>
          <w:szCs w:val="24"/>
        </w:rPr>
        <w:t xml:space="preserve"> warunku </w:t>
      </w:r>
      <w:r>
        <w:rPr>
          <w:rFonts w:asciiTheme="majorHAnsi" w:hAnsiTheme="majorHAnsi" w:cstheme="majorHAnsi"/>
          <w:sz w:val="24"/>
          <w:szCs w:val="24"/>
        </w:rPr>
        <w:t>w niniejszym zakresie.</w:t>
      </w:r>
    </w:p>
    <w:p w14:paraId="3E55D204" w14:textId="0764ADF3" w:rsidR="006C0DAC" w:rsidRDefault="006C0DAC" w:rsidP="004F0E60">
      <w:pPr>
        <w:spacing w:after="0" w:line="360" w:lineRule="auto"/>
        <w:jc w:val="both"/>
        <w:rPr>
          <w:rFonts w:asciiTheme="majorHAnsi" w:hAnsiTheme="majorHAnsi" w:cstheme="majorHAnsi"/>
          <w:sz w:val="24"/>
          <w:szCs w:val="24"/>
        </w:rPr>
      </w:pPr>
    </w:p>
    <w:p w14:paraId="25235F7D" w14:textId="77777777" w:rsidR="004561A2" w:rsidRDefault="008D5E5B" w:rsidP="004F0E60">
      <w:pPr>
        <w:spacing w:after="0" w:line="360" w:lineRule="auto"/>
        <w:jc w:val="both"/>
        <w:rPr>
          <w:rFonts w:asciiTheme="majorHAnsi" w:hAnsiTheme="majorHAnsi" w:cstheme="majorHAnsi"/>
          <w:b/>
          <w:bCs/>
          <w:sz w:val="24"/>
          <w:szCs w:val="24"/>
        </w:rPr>
      </w:pPr>
      <w:r w:rsidRPr="00397F4B">
        <w:rPr>
          <w:rFonts w:asciiTheme="majorHAnsi" w:hAnsiTheme="majorHAnsi" w:cstheme="majorHAnsi"/>
          <w:b/>
          <w:bCs/>
          <w:sz w:val="24"/>
          <w:szCs w:val="24"/>
        </w:rPr>
        <w:t>Rozdział 2</w:t>
      </w:r>
      <w:r>
        <w:rPr>
          <w:rFonts w:asciiTheme="majorHAnsi" w:hAnsiTheme="majorHAnsi" w:cstheme="majorHAnsi"/>
          <w:b/>
          <w:bCs/>
          <w:sz w:val="24"/>
          <w:szCs w:val="24"/>
        </w:rPr>
        <w:t>4</w:t>
      </w:r>
      <w:r w:rsidRPr="00397F4B">
        <w:rPr>
          <w:rFonts w:asciiTheme="majorHAnsi" w:hAnsiTheme="majorHAnsi" w:cstheme="majorHAnsi"/>
          <w:b/>
          <w:bCs/>
          <w:sz w:val="24"/>
          <w:szCs w:val="24"/>
        </w:rPr>
        <w:t xml:space="preserve">. </w:t>
      </w:r>
      <w:r w:rsidRPr="008D5E5B">
        <w:rPr>
          <w:rFonts w:asciiTheme="majorHAnsi" w:hAnsiTheme="majorHAnsi" w:cstheme="majorHAnsi"/>
          <w:b/>
          <w:bCs/>
          <w:sz w:val="24"/>
          <w:szCs w:val="24"/>
        </w:rPr>
        <w:t>Kwalifikacja podmiotowa Wykonawców – podstawy wykluczenia z postępowania</w:t>
      </w:r>
      <w:r w:rsidRPr="008D5E5B">
        <w:rPr>
          <w:rFonts w:asciiTheme="majorHAnsi" w:hAnsiTheme="majorHAnsi" w:cstheme="majorHAnsi"/>
          <w:sz w:val="24"/>
          <w:szCs w:val="24"/>
        </w:rPr>
        <w:t xml:space="preserve"> </w:t>
      </w:r>
      <w:r w:rsidR="00E52C08">
        <w:rPr>
          <w:rFonts w:asciiTheme="majorHAnsi" w:hAnsiTheme="majorHAnsi" w:cstheme="majorHAnsi"/>
          <w:sz w:val="24"/>
          <w:szCs w:val="24"/>
        </w:rPr>
        <w:br/>
      </w:r>
    </w:p>
    <w:p w14:paraId="70A9EDA3" w14:textId="3EAA44EF" w:rsidR="00E52C08" w:rsidRPr="004561A2" w:rsidRDefault="008D5E5B" w:rsidP="004F0E60">
      <w:pPr>
        <w:spacing w:after="0" w:line="360" w:lineRule="auto"/>
        <w:jc w:val="both"/>
        <w:rPr>
          <w:rFonts w:asciiTheme="majorHAnsi" w:hAnsiTheme="majorHAnsi" w:cstheme="majorHAnsi"/>
          <w:b/>
          <w:bCs/>
          <w:sz w:val="24"/>
          <w:szCs w:val="24"/>
        </w:rPr>
      </w:pPr>
      <w:r w:rsidRPr="00E52C08">
        <w:rPr>
          <w:rFonts w:asciiTheme="majorHAnsi" w:hAnsiTheme="majorHAnsi" w:cstheme="majorHAnsi"/>
          <w:b/>
          <w:bCs/>
          <w:sz w:val="24"/>
          <w:szCs w:val="24"/>
        </w:rPr>
        <w:t>1.</w:t>
      </w:r>
      <w:r w:rsidR="00E52C08" w:rsidRPr="00E52C08">
        <w:rPr>
          <w:rFonts w:asciiTheme="majorHAnsi" w:hAnsiTheme="majorHAnsi" w:cstheme="majorHAnsi"/>
          <w:b/>
          <w:bCs/>
          <w:sz w:val="24"/>
          <w:szCs w:val="24"/>
        </w:rPr>
        <w:t xml:space="preserve"> </w:t>
      </w:r>
      <w:r w:rsidRPr="00E52C08">
        <w:rPr>
          <w:rFonts w:asciiTheme="majorHAnsi" w:hAnsiTheme="majorHAnsi" w:cstheme="majorHAnsi"/>
          <w:b/>
          <w:bCs/>
          <w:sz w:val="24"/>
          <w:szCs w:val="24"/>
        </w:rPr>
        <w:t>Obligatoryjne podstawy wykluczenia Wykonawców:</w:t>
      </w:r>
      <w:r w:rsidRPr="008D5E5B">
        <w:rPr>
          <w:rFonts w:asciiTheme="majorHAnsi" w:hAnsiTheme="majorHAnsi" w:cstheme="majorHAnsi"/>
          <w:sz w:val="24"/>
          <w:szCs w:val="24"/>
        </w:rPr>
        <w:t xml:space="preserve"> </w:t>
      </w:r>
    </w:p>
    <w:p w14:paraId="264E3BA0" w14:textId="77777777" w:rsidR="00E52C08" w:rsidRDefault="008D5E5B" w:rsidP="004F0E60">
      <w:pPr>
        <w:spacing w:after="0" w:line="360" w:lineRule="auto"/>
        <w:jc w:val="both"/>
        <w:rPr>
          <w:rFonts w:asciiTheme="majorHAnsi" w:hAnsiTheme="majorHAnsi" w:cstheme="majorHAnsi"/>
          <w:sz w:val="24"/>
          <w:szCs w:val="24"/>
        </w:rPr>
      </w:pPr>
      <w:r w:rsidRPr="008D5E5B">
        <w:rPr>
          <w:rFonts w:asciiTheme="majorHAnsi" w:hAnsiTheme="majorHAnsi" w:cstheme="majorHAnsi"/>
          <w:sz w:val="24"/>
          <w:szCs w:val="24"/>
        </w:rPr>
        <w:t xml:space="preserve">O udzielenie zamówienia mogą ubiegać się Wykonawcy, którzy nie podlegają wykluczeniu </w:t>
      </w:r>
      <w:r w:rsidR="00E52C08">
        <w:rPr>
          <w:rFonts w:asciiTheme="majorHAnsi" w:hAnsiTheme="majorHAnsi" w:cstheme="majorHAnsi"/>
          <w:sz w:val="24"/>
          <w:szCs w:val="24"/>
        </w:rPr>
        <w:br/>
      </w:r>
      <w:r w:rsidRPr="00E52C08">
        <w:rPr>
          <w:rFonts w:asciiTheme="majorHAnsi" w:hAnsiTheme="majorHAnsi" w:cstheme="majorHAnsi"/>
          <w:b/>
          <w:bCs/>
          <w:sz w:val="24"/>
          <w:szCs w:val="24"/>
        </w:rPr>
        <w:t xml:space="preserve">na podstawie art. 108 ust. 1 pkt. 1-6 ustawy </w:t>
      </w:r>
      <w:proofErr w:type="spellStart"/>
      <w:r w:rsidRPr="00E52C08">
        <w:rPr>
          <w:rFonts w:asciiTheme="majorHAnsi" w:hAnsiTheme="majorHAnsi" w:cstheme="majorHAnsi"/>
          <w:b/>
          <w:bCs/>
          <w:sz w:val="24"/>
          <w:szCs w:val="24"/>
        </w:rPr>
        <w:t>Pzp</w:t>
      </w:r>
      <w:proofErr w:type="spellEnd"/>
      <w:r w:rsidRPr="00E52C08">
        <w:rPr>
          <w:rFonts w:asciiTheme="majorHAnsi" w:hAnsiTheme="majorHAnsi" w:cstheme="majorHAnsi"/>
          <w:b/>
          <w:bCs/>
          <w:sz w:val="24"/>
          <w:szCs w:val="24"/>
        </w:rPr>
        <w:t>.</w:t>
      </w:r>
      <w:r w:rsidRPr="008D5E5B">
        <w:rPr>
          <w:rFonts w:asciiTheme="majorHAnsi" w:hAnsiTheme="majorHAnsi" w:cstheme="majorHAnsi"/>
          <w:sz w:val="24"/>
          <w:szCs w:val="24"/>
        </w:rPr>
        <w:t xml:space="preserve"> </w:t>
      </w:r>
    </w:p>
    <w:p w14:paraId="46C92775" w14:textId="77777777" w:rsidR="00E52C08" w:rsidRDefault="008D5E5B" w:rsidP="004F0E60">
      <w:pPr>
        <w:spacing w:after="0" w:line="360" w:lineRule="auto"/>
        <w:jc w:val="both"/>
        <w:rPr>
          <w:rFonts w:asciiTheme="majorHAnsi" w:hAnsiTheme="majorHAnsi" w:cstheme="majorHAnsi"/>
          <w:sz w:val="24"/>
          <w:szCs w:val="24"/>
        </w:rPr>
      </w:pPr>
      <w:r w:rsidRPr="008D5E5B">
        <w:rPr>
          <w:rFonts w:asciiTheme="majorHAnsi" w:hAnsiTheme="majorHAnsi" w:cstheme="majorHAnsi"/>
          <w:sz w:val="24"/>
          <w:szCs w:val="24"/>
        </w:rPr>
        <w:t xml:space="preserve">Z postępowania o udzielenie zamówienia wyklucza się Wykonawcę: </w:t>
      </w:r>
    </w:p>
    <w:p w14:paraId="263C3CB6" w14:textId="77777777" w:rsidR="00E52C08" w:rsidRDefault="008D5E5B" w:rsidP="004F0E60">
      <w:pPr>
        <w:spacing w:after="0" w:line="360" w:lineRule="auto"/>
        <w:jc w:val="both"/>
        <w:rPr>
          <w:rFonts w:asciiTheme="majorHAnsi" w:hAnsiTheme="majorHAnsi" w:cstheme="majorHAnsi"/>
          <w:sz w:val="24"/>
          <w:szCs w:val="24"/>
        </w:rPr>
      </w:pPr>
      <w:r w:rsidRPr="00E52C08">
        <w:rPr>
          <w:rFonts w:asciiTheme="majorHAnsi" w:hAnsiTheme="majorHAnsi" w:cstheme="majorHAnsi"/>
          <w:b/>
          <w:bCs/>
          <w:sz w:val="24"/>
          <w:szCs w:val="24"/>
        </w:rPr>
        <w:t>1)</w:t>
      </w:r>
      <w:r w:rsidRPr="008D5E5B">
        <w:rPr>
          <w:rFonts w:asciiTheme="majorHAnsi" w:hAnsiTheme="majorHAnsi" w:cstheme="majorHAnsi"/>
          <w:sz w:val="24"/>
          <w:szCs w:val="24"/>
        </w:rPr>
        <w:t xml:space="preserve"> będącego osobą fizyczną, którego prawomocnie skazano za przestępstwo: </w:t>
      </w:r>
    </w:p>
    <w:p w14:paraId="2D46BB13" w14:textId="77777777" w:rsidR="00E52C08" w:rsidRDefault="008D5E5B" w:rsidP="004F0E60">
      <w:pPr>
        <w:spacing w:after="0" w:line="360" w:lineRule="auto"/>
        <w:jc w:val="both"/>
        <w:rPr>
          <w:rFonts w:asciiTheme="majorHAnsi" w:hAnsiTheme="majorHAnsi" w:cstheme="majorHAnsi"/>
          <w:sz w:val="24"/>
          <w:szCs w:val="24"/>
        </w:rPr>
      </w:pPr>
      <w:r w:rsidRPr="00E52C08">
        <w:rPr>
          <w:rFonts w:asciiTheme="majorHAnsi" w:hAnsiTheme="majorHAnsi" w:cstheme="majorHAnsi"/>
          <w:b/>
          <w:bCs/>
          <w:sz w:val="24"/>
          <w:szCs w:val="24"/>
        </w:rPr>
        <w:t>a)</w:t>
      </w:r>
      <w:r w:rsidRPr="008D5E5B">
        <w:rPr>
          <w:rFonts w:asciiTheme="majorHAnsi" w:hAnsiTheme="majorHAnsi" w:cstheme="majorHAnsi"/>
          <w:sz w:val="24"/>
          <w:szCs w:val="24"/>
        </w:rPr>
        <w:t xml:space="preserve"> udziału w zorganizowanej grupie przestępczej albo związku mającym na celu popełnienie przestępstwa skarbowego, o którym mowa w art. 258 Kodeksu karnego, </w:t>
      </w:r>
    </w:p>
    <w:p w14:paraId="0E7640F9" w14:textId="77777777" w:rsidR="00E52C08" w:rsidRDefault="008D5E5B" w:rsidP="004F0E60">
      <w:pPr>
        <w:spacing w:after="0" w:line="360" w:lineRule="auto"/>
        <w:jc w:val="both"/>
        <w:rPr>
          <w:rFonts w:asciiTheme="majorHAnsi" w:hAnsiTheme="majorHAnsi" w:cstheme="majorHAnsi"/>
          <w:sz w:val="24"/>
          <w:szCs w:val="24"/>
        </w:rPr>
      </w:pPr>
      <w:r w:rsidRPr="00E52C08">
        <w:rPr>
          <w:rFonts w:asciiTheme="majorHAnsi" w:hAnsiTheme="majorHAnsi" w:cstheme="majorHAnsi"/>
          <w:b/>
          <w:bCs/>
          <w:sz w:val="24"/>
          <w:szCs w:val="24"/>
        </w:rPr>
        <w:t>b)</w:t>
      </w:r>
      <w:r w:rsidRPr="008D5E5B">
        <w:rPr>
          <w:rFonts w:asciiTheme="majorHAnsi" w:hAnsiTheme="majorHAnsi" w:cstheme="majorHAnsi"/>
          <w:sz w:val="24"/>
          <w:szCs w:val="24"/>
        </w:rPr>
        <w:t xml:space="preserve"> handlu ludźmi, o którym mowa w art. 189a Kodeksu karnego, </w:t>
      </w:r>
    </w:p>
    <w:p w14:paraId="61053BD5" w14:textId="59131002" w:rsidR="00E52C08" w:rsidRDefault="008D5E5B" w:rsidP="004F0E60">
      <w:pPr>
        <w:spacing w:after="0" w:line="360" w:lineRule="auto"/>
        <w:jc w:val="both"/>
        <w:rPr>
          <w:rFonts w:asciiTheme="majorHAnsi" w:hAnsiTheme="majorHAnsi" w:cstheme="majorHAnsi"/>
          <w:sz w:val="24"/>
          <w:szCs w:val="24"/>
        </w:rPr>
      </w:pPr>
      <w:r w:rsidRPr="00E52C08">
        <w:rPr>
          <w:rFonts w:asciiTheme="majorHAnsi" w:hAnsiTheme="majorHAnsi" w:cstheme="majorHAnsi"/>
          <w:b/>
          <w:bCs/>
          <w:sz w:val="24"/>
          <w:szCs w:val="24"/>
        </w:rPr>
        <w:t>c)</w:t>
      </w:r>
      <w:r w:rsidRPr="008D5E5B">
        <w:rPr>
          <w:rFonts w:asciiTheme="majorHAnsi" w:hAnsiTheme="majorHAnsi" w:cstheme="majorHAnsi"/>
          <w:sz w:val="24"/>
          <w:szCs w:val="24"/>
        </w:rPr>
        <w:t xml:space="preserve"> o którym mowa w art. 228-230a, art. 250a Kodeksu karnego lub w art. 46 lub art. 48 ustawy </w:t>
      </w:r>
      <w:r w:rsidR="00E52C08">
        <w:rPr>
          <w:rFonts w:asciiTheme="majorHAnsi" w:hAnsiTheme="majorHAnsi" w:cstheme="majorHAnsi"/>
          <w:sz w:val="24"/>
          <w:szCs w:val="24"/>
        </w:rPr>
        <w:br/>
      </w:r>
      <w:r w:rsidRPr="008D5E5B">
        <w:rPr>
          <w:rFonts w:asciiTheme="majorHAnsi" w:hAnsiTheme="majorHAnsi" w:cstheme="majorHAnsi"/>
          <w:sz w:val="24"/>
          <w:szCs w:val="24"/>
        </w:rPr>
        <w:t>z dnia 25 czerwca 2010 r. o sporcie</w:t>
      </w:r>
      <w:r w:rsidR="00E52C08">
        <w:rPr>
          <w:rFonts w:asciiTheme="majorHAnsi" w:hAnsiTheme="majorHAnsi" w:cstheme="majorHAnsi"/>
          <w:sz w:val="24"/>
          <w:szCs w:val="24"/>
        </w:rPr>
        <w:t xml:space="preserve"> </w:t>
      </w:r>
      <w:r w:rsidRPr="008D5E5B">
        <w:rPr>
          <w:rFonts w:asciiTheme="majorHAnsi" w:hAnsiTheme="majorHAnsi" w:cstheme="majorHAnsi"/>
          <w:sz w:val="24"/>
          <w:szCs w:val="24"/>
        </w:rPr>
        <w:t>lub w art. 54 ust. 1-4 ustawy o refundacji leków, środków spożywczych specjalnego przeznaczenia żywieniowego oraz wyrobów medycznych</w:t>
      </w:r>
      <w:r w:rsidR="004561A2">
        <w:rPr>
          <w:rFonts w:asciiTheme="majorHAnsi" w:hAnsiTheme="majorHAnsi" w:cstheme="majorHAnsi"/>
          <w:sz w:val="24"/>
          <w:szCs w:val="24"/>
        </w:rPr>
        <w:t>,</w:t>
      </w:r>
      <w:r w:rsidRPr="008D5E5B">
        <w:rPr>
          <w:rFonts w:asciiTheme="majorHAnsi" w:hAnsiTheme="majorHAnsi" w:cstheme="majorHAnsi"/>
          <w:sz w:val="24"/>
          <w:szCs w:val="24"/>
        </w:rPr>
        <w:t xml:space="preserve"> </w:t>
      </w:r>
    </w:p>
    <w:p w14:paraId="2E3B5A47" w14:textId="77777777" w:rsidR="00E52C08" w:rsidRDefault="008D5E5B" w:rsidP="004F0E60">
      <w:pPr>
        <w:spacing w:after="0" w:line="360" w:lineRule="auto"/>
        <w:jc w:val="both"/>
        <w:rPr>
          <w:rFonts w:asciiTheme="majorHAnsi" w:hAnsiTheme="majorHAnsi" w:cstheme="majorHAnsi"/>
          <w:sz w:val="24"/>
          <w:szCs w:val="24"/>
        </w:rPr>
      </w:pPr>
      <w:r w:rsidRPr="00E52C08">
        <w:rPr>
          <w:rFonts w:asciiTheme="majorHAnsi" w:hAnsiTheme="majorHAnsi" w:cstheme="majorHAnsi"/>
          <w:b/>
          <w:bCs/>
          <w:sz w:val="24"/>
          <w:szCs w:val="24"/>
        </w:rPr>
        <w:t>d)</w:t>
      </w:r>
      <w:r w:rsidRPr="008D5E5B">
        <w:rPr>
          <w:rFonts w:asciiTheme="majorHAnsi" w:hAnsiTheme="majorHAnsi" w:cstheme="majorHAnsi"/>
          <w:sz w:val="24"/>
          <w:szCs w:val="24"/>
        </w:rPr>
        <w:t xml:space="preserve"> finansowania przestępstwa o charakterze terrorystycznym, o którym mowa w art. 165a Kodeksu karnego, lub przestępstwo udaremniania lub utrudniania stwierdzenia przestępnego pochodzenia pieniędzy lub ukrywania ich pochodzenia, o którym mowa w art. 299 Kodeksu karnego, </w:t>
      </w:r>
    </w:p>
    <w:p w14:paraId="2EB2604A" w14:textId="77777777" w:rsidR="00E52C08" w:rsidRDefault="008D5E5B" w:rsidP="004F0E60">
      <w:pPr>
        <w:spacing w:after="0" w:line="360" w:lineRule="auto"/>
        <w:jc w:val="both"/>
        <w:rPr>
          <w:rFonts w:asciiTheme="majorHAnsi" w:hAnsiTheme="majorHAnsi" w:cstheme="majorHAnsi"/>
          <w:sz w:val="24"/>
          <w:szCs w:val="24"/>
        </w:rPr>
      </w:pPr>
      <w:r w:rsidRPr="00E52C08">
        <w:rPr>
          <w:rFonts w:asciiTheme="majorHAnsi" w:hAnsiTheme="majorHAnsi" w:cstheme="majorHAnsi"/>
          <w:b/>
          <w:bCs/>
          <w:sz w:val="24"/>
          <w:szCs w:val="24"/>
        </w:rPr>
        <w:t>e)</w:t>
      </w:r>
      <w:r w:rsidRPr="008D5E5B">
        <w:rPr>
          <w:rFonts w:asciiTheme="majorHAnsi" w:hAnsiTheme="majorHAnsi" w:cstheme="majorHAnsi"/>
          <w:sz w:val="24"/>
          <w:szCs w:val="24"/>
        </w:rPr>
        <w:t xml:space="preserve"> o charakterze terrorystycznym, o którym mowa w art. 115 § 20 Kodeksu karnego, lub mające na celu popełnienie tego przestępstwa, </w:t>
      </w:r>
    </w:p>
    <w:p w14:paraId="5430E4F5" w14:textId="77777777" w:rsidR="00E52C08" w:rsidRDefault="008D5E5B" w:rsidP="004F0E60">
      <w:pPr>
        <w:spacing w:after="0" w:line="360" w:lineRule="auto"/>
        <w:jc w:val="both"/>
        <w:rPr>
          <w:rFonts w:asciiTheme="majorHAnsi" w:hAnsiTheme="majorHAnsi" w:cstheme="majorHAnsi"/>
          <w:sz w:val="24"/>
          <w:szCs w:val="24"/>
        </w:rPr>
      </w:pPr>
      <w:r w:rsidRPr="00E52C08">
        <w:rPr>
          <w:rFonts w:asciiTheme="majorHAnsi" w:hAnsiTheme="majorHAnsi" w:cstheme="majorHAnsi"/>
          <w:b/>
          <w:bCs/>
          <w:sz w:val="24"/>
          <w:szCs w:val="24"/>
        </w:rPr>
        <w:t>f)</w:t>
      </w:r>
      <w:r w:rsidRPr="008D5E5B">
        <w:rPr>
          <w:rFonts w:asciiTheme="majorHAnsi" w:hAnsiTheme="majorHAnsi" w:cstheme="majorHAnsi"/>
          <w:sz w:val="24"/>
          <w:szCs w:val="24"/>
        </w:rPr>
        <w:t xml:space="preserve"> powierzenia wykonywania pracy małoletniemu cudzoziemcowi, o którym mowa w art. 9 ust. </w:t>
      </w:r>
      <w:r w:rsidR="00E52C08">
        <w:rPr>
          <w:rFonts w:asciiTheme="majorHAnsi" w:hAnsiTheme="majorHAnsi" w:cstheme="majorHAnsi"/>
          <w:sz w:val="24"/>
          <w:szCs w:val="24"/>
        </w:rPr>
        <w:br/>
        <w:t xml:space="preserve"> </w:t>
      </w:r>
      <w:r w:rsidRPr="008D5E5B">
        <w:rPr>
          <w:rFonts w:asciiTheme="majorHAnsi" w:hAnsiTheme="majorHAnsi" w:cstheme="majorHAnsi"/>
          <w:sz w:val="24"/>
          <w:szCs w:val="24"/>
        </w:rPr>
        <w:t>2 ustawy z dnia 15 czerwca 2012 r. o skutkach powierzania wykonywania pracy cudzoziemcom przebywającym wbrew przepisom na terytorium Rzeczypospolitej Polskiej (Dz. U. poz. 769</w:t>
      </w:r>
      <w:r w:rsidR="00E52C08">
        <w:rPr>
          <w:rFonts w:asciiTheme="majorHAnsi" w:hAnsiTheme="majorHAnsi" w:cstheme="majorHAnsi"/>
          <w:sz w:val="24"/>
          <w:szCs w:val="24"/>
        </w:rPr>
        <w:t xml:space="preserve"> </w:t>
      </w:r>
      <w:r w:rsidRPr="008D5E5B">
        <w:rPr>
          <w:rFonts w:asciiTheme="majorHAnsi" w:hAnsiTheme="majorHAnsi" w:cstheme="majorHAnsi"/>
          <w:sz w:val="24"/>
          <w:szCs w:val="24"/>
        </w:rPr>
        <w:t>oraz z 2020</w:t>
      </w:r>
      <w:r w:rsidR="00E52C08">
        <w:rPr>
          <w:rFonts w:asciiTheme="majorHAnsi" w:hAnsiTheme="majorHAnsi" w:cstheme="majorHAnsi"/>
          <w:sz w:val="24"/>
          <w:szCs w:val="24"/>
        </w:rPr>
        <w:t xml:space="preserve"> </w:t>
      </w:r>
      <w:r w:rsidRPr="008D5E5B">
        <w:rPr>
          <w:rFonts w:asciiTheme="majorHAnsi" w:hAnsiTheme="majorHAnsi" w:cstheme="majorHAnsi"/>
          <w:sz w:val="24"/>
          <w:szCs w:val="24"/>
        </w:rPr>
        <w:t xml:space="preserve">r. poz. 2023), </w:t>
      </w:r>
    </w:p>
    <w:p w14:paraId="29BDBC2E" w14:textId="77777777" w:rsidR="00E52C08" w:rsidRDefault="008D5E5B" w:rsidP="004F0E60">
      <w:pPr>
        <w:spacing w:after="0" w:line="360" w:lineRule="auto"/>
        <w:jc w:val="both"/>
        <w:rPr>
          <w:rFonts w:asciiTheme="majorHAnsi" w:hAnsiTheme="majorHAnsi" w:cstheme="majorHAnsi"/>
          <w:sz w:val="24"/>
          <w:szCs w:val="24"/>
        </w:rPr>
      </w:pPr>
      <w:r w:rsidRPr="00E52C08">
        <w:rPr>
          <w:rFonts w:asciiTheme="majorHAnsi" w:hAnsiTheme="majorHAnsi" w:cstheme="majorHAnsi"/>
          <w:b/>
          <w:bCs/>
          <w:sz w:val="24"/>
          <w:szCs w:val="24"/>
        </w:rPr>
        <w:t>g)</w:t>
      </w:r>
      <w:r w:rsidRPr="008D5E5B">
        <w:rPr>
          <w:rFonts w:asciiTheme="majorHAnsi" w:hAnsiTheme="majorHAnsi" w:cstheme="majorHAnsi"/>
          <w:sz w:val="24"/>
          <w:szCs w:val="24"/>
        </w:rPr>
        <w:t xml:space="preserve"> przeciwko obrotowi gospodarczemu, o których mowa w art. 296–307 Kodeksu karnego, przestępstwo oszustwa, o którym mowa w art. 286 Kodeksu karnego, przestępstwo przeciwko </w:t>
      </w:r>
      <w:r w:rsidRPr="008D5E5B">
        <w:rPr>
          <w:rFonts w:asciiTheme="majorHAnsi" w:hAnsiTheme="majorHAnsi" w:cstheme="majorHAnsi"/>
          <w:sz w:val="24"/>
          <w:szCs w:val="24"/>
        </w:rPr>
        <w:lastRenderedPageBreak/>
        <w:t xml:space="preserve">wiarygodności dokumentów, o których mowa w art. 270–277d Kodeksu karnego, lub przestępstwo skarbowe, </w:t>
      </w:r>
    </w:p>
    <w:p w14:paraId="40888EF8" w14:textId="77777777" w:rsidR="00E52C08" w:rsidRDefault="008D5E5B" w:rsidP="004F0E60">
      <w:pPr>
        <w:spacing w:after="0" w:line="360" w:lineRule="auto"/>
        <w:jc w:val="both"/>
        <w:rPr>
          <w:rFonts w:asciiTheme="majorHAnsi" w:hAnsiTheme="majorHAnsi" w:cstheme="majorHAnsi"/>
          <w:sz w:val="24"/>
          <w:szCs w:val="24"/>
        </w:rPr>
      </w:pPr>
      <w:r w:rsidRPr="00E52C08">
        <w:rPr>
          <w:rFonts w:asciiTheme="majorHAnsi" w:hAnsiTheme="majorHAnsi" w:cstheme="majorHAnsi"/>
          <w:b/>
          <w:bCs/>
          <w:sz w:val="24"/>
          <w:szCs w:val="24"/>
        </w:rPr>
        <w:t>h)</w:t>
      </w:r>
      <w:r w:rsidRPr="008D5E5B">
        <w:rPr>
          <w:rFonts w:asciiTheme="majorHAnsi" w:hAnsiTheme="majorHAnsi" w:cstheme="majorHAnsi"/>
          <w:sz w:val="24"/>
          <w:szCs w:val="24"/>
        </w:rPr>
        <w:t xml:space="preserve"> </w:t>
      </w:r>
      <w:r w:rsidR="00E52C08">
        <w:rPr>
          <w:rFonts w:asciiTheme="majorHAnsi" w:hAnsiTheme="majorHAnsi" w:cstheme="majorHAnsi"/>
          <w:sz w:val="24"/>
          <w:szCs w:val="24"/>
        </w:rPr>
        <w:t xml:space="preserve">o </w:t>
      </w:r>
      <w:r w:rsidRPr="008D5E5B">
        <w:rPr>
          <w:rFonts w:asciiTheme="majorHAnsi" w:hAnsiTheme="majorHAnsi" w:cstheme="majorHAnsi"/>
          <w:sz w:val="24"/>
          <w:szCs w:val="24"/>
        </w:rPr>
        <w:t xml:space="preserve">którym mowa w art. 9 ust. 1 i 3 lub art. 10 ustawy z dnia 15 czerwca 2012 r. o skutkach powierzania wykonywania pracy cudzoziemcom przebywającym wbrew przepisom </w:t>
      </w:r>
      <w:r w:rsidR="00E52C08">
        <w:rPr>
          <w:rFonts w:asciiTheme="majorHAnsi" w:hAnsiTheme="majorHAnsi" w:cstheme="majorHAnsi"/>
          <w:sz w:val="24"/>
          <w:szCs w:val="24"/>
        </w:rPr>
        <w:br/>
      </w:r>
      <w:r w:rsidRPr="008D5E5B">
        <w:rPr>
          <w:rFonts w:asciiTheme="majorHAnsi" w:hAnsiTheme="majorHAnsi" w:cstheme="majorHAnsi"/>
          <w:sz w:val="24"/>
          <w:szCs w:val="24"/>
        </w:rPr>
        <w:t>na terytorium Rzeczypospolitej Polskiej</w:t>
      </w:r>
      <w:r w:rsidR="00E52C08">
        <w:rPr>
          <w:rFonts w:asciiTheme="majorHAnsi" w:hAnsiTheme="majorHAnsi" w:cstheme="majorHAnsi"/>
          <w:sz w:val="24"/>
          <w:szCs w:val="24"/>
        </w:rPr>
        <w:t xml:space="preserve"> </w:t>
      </w:r>
      <w:r w:rsidRPr="008D5E5B">
        <w:rPr>
          <w:rFonts w:asciiTheme="majorHAnsi" w:hAnsiTheme="majorHAnsi" w:cstheme="majorHAnsi"/>
          <w:sz w:val="24"/>
          <w:szCs w:val="24"/>
        </w:rPr>
        <w:t xml:space="preserve">– lub za odpowiedni czyn zabroniony określony </w:t>
      </w:r>
      <w:r w:rsidR="00E52C08">
        <w:rPr>
          <w:rFonts w:asciiTheme="majorHAnsi" w:hAnsiTheme="majorHAnsi" w:cstheme="majorHAnsi"/>
          <w:sz w:val="24"/>
          <w:szCs w:val="24"/>
        </w:rPr>
        <w:br/>
      </w:r>
      <w:r w:rsidRPr="008D5E5B">
        <w:rPr>
          <w:rFonts w:asciiTheme="majorHAnsi" w:hAnsiTheme="majorHAnsi" w:cstheme="majorHAnsi"/>
          <w:sz w:val="24"/>
          <w:szCs w:val="24"/>
        </w:rPr>
        <w:t xml:space="preserve">w przepisach prawa obcego; </w:t>
      </w:r>
    </w:p>
    <w:p w14:paraId="34CAB977" w14:textId="77777777" w:rsidR="00E52C08" w:rsidRDefault="008D5E5B" w:rsidP="004F0E60">
      <w:pPr>
        <w:spacing w:after="0" w:line="360" w:lineRule="auto"/>
        <w:jc w:val="both"/>
        <w:rPr>
          <w:rFonts w:asciiTheme="majorHAnsi" w:hAnsiTheme="majorHAnsi" w:cstheme="majorHAnsi"/>
          <w:sz w:val="24"/>
          <w:szCs w:val="24"/>
        </w:rPr>
      </w:pPr>
      <w:proofErr w:type="gramStart"/>
      <w:r w:rsidRPr="00E52C08">
        <w:rPr>
          <w:rFonts w:asciiTheme="majorHAnsi" w:hAnsiTheme="majorHAnsi" w:cstheme="majorHAnsi"/>
          <w:b/>
          <w:bCs/>
          <w:sz w:val="24"/>
          <w:szCs w:val="24"/>
        </w:rPr>
        <w:t>2)</w:t>
      </w:r>
      <w:proofErr w:type="gramEnd"/>
      <w:r w:rsidR="00E52C08">
        <w:rPr>
          <w:rFonts w:asciiTheme="majorHAnsi" w:hAnsiTheme="majorHAnsi" w:cstheme="majorHAnsi"/>
          <w:sz w:val="24"/>
          <w:szCs w:val="24"/>
        </w:rPr>
        <w:t xml:space="preserve"> </w:t>
      </w:r>
      <w:r w:rsidRPr="008D5E5B">
        <w:rPr>
          <w:rFonts w:asciiTheme="majorHAnsi" w:hAnsiTheme="majorHAnsi" w:cstheme="majorHAnsi"/>
          <w:sz w:val="24"/>
          <w:szCs w:val="24"/>
        </w:rPr>
        <w:t xml:space="preserve">jeżeli urzędującego członka jego organu zarządzającego lub nadzorczego, wspólnika spółki </w:t>
      </w:r>
      <w:r w:rsidR="00E52C08">
        <w:rPr>
          <w:rFonts w:asciiTheme="majorHAnsi" w:hAnsiTheme="majorHAnsi" w:cstheme="majorHAnsi"/>
          <w:sz w:val="24"/>
          <w:szCs w:val="24"/>
        </w:rPr>
        <w:br/>
      </w:r>
      <w:r w:rsidRPr="008D5E5B">
        <w:rPr>
          <w:rFonts w:asciiTheme="majorHAnsi" w:hAnsiTheme="majorHAnsi" w:cstheme="majorHAnsi"/>
          <w:sz w:val="24"/>
          <w:szCs w:val="24"/>
        </w:rPr>
        <w:t xml:space="preserve">w spółce jawnej lub partnerskiej albo komplementariusza w spółce komandytowej lub komandytowo-akcyjnej lub prokurenta prawomocnie skazano za przestępstwo, o którym mowa w pkt 1; </w:t>
      </w:r>
    </w:p>
    <w:p w14:paraId="524F7155" w14:textId="77777777" w:rsidR="00E52C08" w:rsidRDefault="008D5E5B" w:rsidP="004F0E60">
      <w:pPr>
        <w:spacing w:after="0" w:line="360" w:lineRule="auto"/>
        <w:jc w:val="both"/>
        <w:rPr>
          <w:rFonts w:asciiTheme="majorHAnsi" w:hAnsiTheme="majorHAnsi" w:cstheme="majorHAnsi"/>
          <w:sz w:val="24"/>
          <w:szCs w:val="24"/>
        </w:rPr>
      </w:pPr>
      <w:r w:rsidRPr="00E52C08">
        <w:rPr>
          <w:rFonts w:asciiTheme="majorHAnsi" w:hAnsiTheme="majorHAnsi" w:cstheme="majorHAnsi"/>
          <w:b/>
          <w:bCs/>
          <w:sz w:val="24"/>
          <w:szCs w:val="24"/>
        </w:rPr>
        <w:t>3)</w:t>
      </w:r>
      <w:r w:rsidRPr="008D5E5B">
        <w:rPr>
          <w:rFonts w:asciiTheme="majorHAnsi" w:hAnsiTheme="majorHAnsi" w:cstheme="majorHAnsi"/>
          <w:sz w:val="24"/>
          <w:szCs w:val="24"/>
        </w:rPr>
        <w:t xml:space="preserve"> wobec którego wydano prawomocny wyrok sądu lub ostateczną decyzję administracyjną </w:t>
      </w:r>
      <w:r w:rsidR="00E52C08">
        <w:rPr>
          <w:rFonts w:asciiTheme="majorHAnsi" w:hAnsiTheme="majorHAnsi" w:cstheme="majorHAnsi"/>
          <w:sz w:val="24"/>
          <w:szCs w:val="24"/>
        </w:rPr>
        <w:br/>
      </w:r>
      <w:r w:rsidRPr="008D5E5B">
        <w:rPr>
          <w:rFonts w:asciiTheme="majorHAnsi" w:hAnsiTheme="majorHAnsi" w:cstheme="majorHAnsi"/>
          <w:sz w:val="24"/>
          <w:szCs w:val="24"/>
        </w:rPr>
        <w:t xml:space="preserve">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 </w:t>
      </w:r>
      <w:r w:rsidRPr="00E52C08">
        <w:rPr>
          <w:rFonts w:asciiTheme="majorHAnsi" w:hAnsiTheme="majorHAnsi" w:cstheme="majorHAnsi"/>
          <w:b/>
          <w:bCs/>
          <w:sz w:val="24"/>
          <w:szCs w:val="24"/>
        </w:rPr>
        <w:t>4)</w:t>
      </w:r>
      <w:r w:rsidR="00E52C08">
        <w:rPr>
          <w:rFonts w:asciiTheme="majorHAnsi" w:hAnsiTheme="majorHAnsi" w:cstheme="majorHAnsi"/>
          <w:sz w:val="24"/>
          <w:szCs w:val="24"/>
        </w:rPr>
        <w:t xml:space="preserve"> </w:t>
      </w:r>
      <w:r w:rsidRPr="008D5E5B">
        <w:rPr>
          <w:rFonts w:asciiTheme="majorHAnsi" w:hAnsiTheme="majorHAnsi" w:cstheme="majorHAnsi"/>
          <w:sz w:val="24"/>
          <w:szCs w:val="24"/>
        </w:rPr>
        <w:t xml:space="preserve">wobec którego prawomocnie orzeczono zakaz ubiegania się o zamówienia publiczne; </w:t>
      </w:r>
    </w:p>
    <w:p w14:paraId="48F71612" w14:textId="77777777" w:rsidR="00E52C08" w:rsidRDefault="008D5E5B" w:rsidP="004F0E60">
      <w:pPr>
        <w:spacing w:after="0" w:line="360" w:lineRule="auto"/>
        <w:jc w:val="both"/>
        <w:rPr>
          <w:rFonts w:asciiTheme="majorHAnsi" w:hAnsiTheme="majorHAnsi" w:cstheme="majorHAnsi"/>
          <w:sz w:val="24"/>
          <w:szCs w:val="24"/>
        </w:rPr>
      </w:pPr>
      <w:proofErr w:type="gramStart"/>
      <w:r w:rsidRPr="00E52C08">
        <w:rPr>
          <w:rFonts w:asciiTheme="majorHAnsi" w:hAnsiTheme="majorHAnsi" w:cstheme="majorHAnsi"/>
          <w:b/>
          <w:bCs/>
          <w:sz w:val="24"/>
          <w:szCs w:val="24"/>
        </w:rPr>
        <w:t>5)</w:t>
      </w:r>
      <w:proofErr w:type="gramEnd"/>
      <w:r w:rsidRPr="008D5E5B">
        <w:rPr>
          <w:rFonts w:asciiTheme="majorHAnsi" w:hAnsiTheme="majorHAnsi" w:cstheme="majorHAnsi"/>
          <w:sz w:val="24"/>
          <w:szCs w:val="24"/>
        </w:rPr>
        <w:t xml:space="preserve"> jeżeli zamawiający może stwierdzić, na podstawie wiarygodnych przesłanek, że wykonawca zawarł z innymi wykonawcami porozumienie mające na celu zakłócenie konkurencji, </w:t>
      </w:r>
      <w:r w:rsidR="00E52C08">
        <w:rPr>
          <w:rFonts w:asciiTheme="majorHAnsi" w:hAnsiTheme="majorHAnsi" w:cstheme="majorHAnsi"/>
          <w:sz w:val="24"/>
          <w:szCs w:val="24"/>
        </w:rPr>
        <w:br/>
      </w:r>
      <w:r w:rsidRPr="008D5E5B">
        <w:rPr>
          <w:rFonts w:asciiTheme="majorHAnsi" w:hAnsiTheme="majorHAnsi" w:cstheme="majorHAnsi"/>
          <w:sz w:val="24"/>
          <w:szCs w:val="24"/>
        </w:rPr>
        <w:t xml:space="preserve">w </w:t>
      </w:r>
      <w:proofErr w:type="gramStart"/>
      <w:r w:rsidRPr="008D5E5B">
        <w:rPr>
          <w:rFonts w:asciiTheme="majorHAnsi" w:hAnsiTheme="majorHAnsi" w:cstheme="majorHAnsi"/>
          <w:sz w:val="24"/>
          <w:szCs w:val="24"/>
        </w:rPr>
        <w:t>szczególności</w:t>
      </w:r>
      <w:proofErr w:type="gramEnd"/>
      <w:r w:rsidRPr="008D5E5B">
        <w:rPr>
          <w:rFonts w:asciiTheme="majorHAnsi" w:hAnsiTheme="majorHAnsi" w:cstheme="majorHAnsi"/>
          <w:sz w:val="24"/>
          <w:szCs w:val="24"/>
        </w:rPr>
        <w:t xml:space="preserve"> jeżeli należąc do tej samej grupy kapitałowej w rozumieniu ustawy z dnia </w:t>
      </w:r>
      <w:r w:rsidR="00E52C08">
        <w:rPr>
          <w:rFonts w:asciiTheme="majorHAnsi" w:hAnsiTheme="majorHAnsi" w:cstheme="majorHAnsi"/>
          <w:sz w:val="24"/>
          <w:szCs w:val="24"/>
        </w:rPr>
        <w:br/>
      </w:r>
      <w:r w:rsidRPr="008D5E5B">
        <w:rPr>
          <w:rFonts w:asciiTheme="majorHAnsi" w:hAnsiTheme="majorHAnsi" w:cstheme="majorHAnsi"/>
          <w:sz w:val="24"/>
          <w:szCs w:val="24"/>
        </w:rPr>
        <w:t xml:space="preserve">16 lutego 2007 r. o ochronie konkurencji i konsumentów, złożyli odrębne oferty, oferty częściowe lub wnioski o dopuszczenie do udziału w postępowaniu, chyba że wykażą, że przygotowali </w:t>
      </w:r>
      <w:r w:rsidR="00E52C08">
        <w:rPr>
          <w:rFonts w:asciiTheme="majorHAnsi" w:hAnsiTheme="majorHAnsi" w:cstheme="majorHAnsi"/>
          <w:sz w:val="24"/>
          <w:szCs w:val="24"/>
        </w:rPr>
        <w:br/>
      </w:r>
      <w:r w:rsidRPr="008D5E5B">
        <w:rPr>
          <w:rFonts w:asciiTheme="majorHAnsi" w:hAnsiTheme="majorHAnsi" w:cstheme="majorHAnsi"/>
          <w:sz w:val="24"/>
          <w:szCs w:val="24"/>
        </w:rPr>
        <w:t xml:space="preserve">te oferty lub wnioski niezależnie od siebie; </w:t>
      </w:r>
    </w:p>
    <w:p w14:paraId="31C6F95A" w14:textId="77777777" w:rsidR="00E52C08" w:rsidRDefault="008D5E5B" w:rsidP="004F0E60">
      <w:pPr>
        <w:spacing w:after="0" w:line="360" w:lineRule="auto"/>
        <w:jc w:val="both"/>
        <w:rPr>
          <w:rFonts w:asciiTheme="majorHAnsi" w:hAnsiTheme="majorHAnsi" w:cstheme="majorHAnsi"/>
          <w:sz w:val="24"/>
          <w:szCs w:val="24"/>
        </w:rPr>
      </w:pPr>
      <w:proofErr w:type="gramStart"/>
      <w:r w:rsidRPr="00E52C08">
        <w:rPr>
          <w:rFonts w:asciiTheme="majorHAnsi" w:hAnsiTheme="majorHAnsi" w:cstheme="majorHAnsi"/>
          <w:b/>
          <w:bCs/>
          <w:sz w:val="24"/>
          <w:szCs w:val="24"/>
        </w:rPr>
        <w:t>6)</w:t>
      </w:r>
      <w:proofErr w:type="gramEnd"/>
      <w:r w:rsidR="00E52C08">
        <w:rPr>
          <w:rFonts w:asciiTheme="majorHAnsi" w:hAnsiTheme="majorHAnsi" w:cstheme="majorHAnsi"/>
          <w:sz w:val="24"/>
          <w:szCs w:val="24"/>
        </w:rPr>
        <w:t xml:space="preserve"> </w:t>
      </w:r>
      <w:r w:rsidRPr="008D5E5B">
        <w:rPr>
          <w:rFonts w:asciiTheme="majorHAnsi" w:hAnsiTheme="majorHAnsi" w:cstheme="majorHAnsi"/>
          <w:sz w:val="24"/>
          <w:szCs w:val="24"/>
        </w:rPr>
        <w:t xml:space="preserve">jeżeli, w przypadkach, o których mowa w art. 85 ust. 1, doszło do zakłócenia konkurencji wynikającego z wcześniejszego zaangażowania tego wykonawcy lub podmiotu, który należy </w:t>
      </w:r>
      <w:r w:rsidR="00E52C08">
        <w:rPr>
          <w:rFonts w:asciiTheme="majorHAnsi" w:hAnsiTheme="majorHAnsi" w:cstheme="majorHAnsi"/>
          <w:sz w:val="24"/>
          <w:szCs w:val="24"/>
        </w:rPr>
        <w:br/>
      </w:r>
      <w:r w:rsidRPr="008D5E5B">
        <w:rPr>
          <w:rFonts w:asciiTheme="majorHAnsi" w:hAnsiTheme="majorHAnsi" w:cstheme="majorHAnsi"/>
          <w:sz w:val="24"/>
          <w:szCs w:val="24"/>
        </w:rPr>
        <w:t xml:space="preserve">z wykonawcą do tej samej grupy kapitałowej w rozumieniu ustawy z dnia 16 lutego 2007 r. </w:t>
      </w:r>
      <w:r w:rsidR="00E52C08">
        <w:rPr>
          <w:rFonts w:asciiTheme="majorHAnsi" w:hAnsiTheme="majorHAnsi" w:cstheme="majorHAnsi"/>
          <w:sz w:val="24"/>
          <w:szCs w:val="24"/>
        </w:rPr>
        <w:br/>
      </w:r>
      <w:r w:rsidRPr="008D5E5B">
        <w:rPr>
          <w:rFonts w:asciiTheme="majorHAnsi" w:hAnsiTheme="majorHAnsi" w:cstheme="majorHAnsi"/>
          <w:sz w:val="24"/>
          <w:szCs w:val="24"/>
        </w:rPr>
        <w:t xml:space="preserve">o ochronie konkurencji i konsumentów, chyba że spowodowane tym zakłócenie konkurencji może być wyeliminowane w inny sposób niż przez wykluczenie wykonawcy z udziału </w:t>
      </w:r>
      <w:r w:rsidR="00E52C08">
        <w:rPr>
          <w:rFonts w:asciiTheme="majorHAnsi" w:hAnsiTheme="majorHAnsi" w:cstheme="majorHAnsi"/>
          <w:sz w:val="24"/>
          <w:szCs w:val="24"/>
        </w:rPr>
        <w:br/>
      </w:r>
      <w:r w:rsidRPr="008D5E5B">
        <w:rPr>
          <w:rFonts w:asciiTheme="majorHAnsi" w:hAnsiTheme="majorHAnsi" w:cstheme="majorHAnsi"/>
          <w:sz w:val="24"/>
          <w:szCs w:val="24"/>
        </w:rPr>
        <w:t xml:space="preserve">w postępowaniu o udzielenie zamówienia. </w:t>
      </w:r>
    </w:p>
    <w:p w14:paraId="5C1DFE0E" w14:textId="77777777" w:rsidR="00E52C08" w:rsidRDefault="008D5E5B" w:rsidP="004F0E60">
      <w:pPr>
        <w:spacing w:after="0" w:line="360" w:lineRule="auto"/>
        <w:jc w:val="both"/>
        <w:rPr>
          <w:rFonts w:asciiTheme="majorHAnsi" w:hAnsiTheme="majorHAnsi" w:cstheme="majorHAnsi"/>
          <w:sz w:val="24"/>
          <w:szCs w:val="24"/>
        </w:rPr>
      </w:pPr>
      <w:r w:rsidRPr="00E52C08">
        <w:rPr>
          <w:rFonts w:asciiTheme="majorHAnsi" w:hAnsiTheme="majorHAnsi" w:cstheme="majorHAnsi"/>
          <w:b/>
          <w:bCs/>
          <w:sz w:val="24"/>
          <w:szCs w:val="24"/>
        </w:rPr>
        <w:t>7)</w:t>
      </w:r>
      <w:r w:rsidRPr="008D5E5B">
        <w:rPr>
          <w:rFonts w:asciiTheme="majorHAnsi" w:hAnsiTheme="majorHAnsi" w:cstheme="majorHAnsi"/>
          <w:sz w:val="24"/>
          <w:szCs w:val="24"/>
        </w:rPr>
        <w:t xml:space="preserve"> Na podstawie art. 7 ust. 1 ustawy z dnia 13 kwietnia 2022 r. (Dz. U. z 13 kwietnia 2022 r. poz. 835) o szczególnych rozwiązaniach w zakresie przeciwdziałania wspieraniu agresji na Ukrainę </w:t>
      </w:r>
      <w:r w:rsidRPr="008D5E5B">
        <w:rPr>
          <w:rFonts w:asciiTheme="majorHAnsi" w:hAnsiTheme="majorHAnsi" w:cstheme="majorHAnsi"/>
          <w:sz w:val="24"/>
          <w:szCs w:val="24"/>
        </w:rPr>
        <w:lastRenderedPageBreak/>
        <w:t xml:space="preserve">oraz służących ochronie bezpieczeństwa narodowego z postępowania o udzielenie zamówienia publicznego lub konkursu prowadzonego na podstawie ustawy z dnia 11 września 2019 r. - Prawo zamówień publicznych wyklucza się: </w:t>
      </w:r>
    </w:p>
    <w:p w14:paraId="7AEF3326" w14:textId="77777777" w:rsidR="00E52C08" w:rsidRDefault="008D5E5B" w:rsidP="004F0E60">
      <w:pPr>
        <w:spacing w:after="0" w:line="360" w:lineRule="auto"/>
        <w:jc w:val="both"/>
        <w:rPr>
          <w:rFonts w:asciiTheme="majorHAnsi" w:hAnsiTheme="majorHAnsi" w:cstheme="majorHAnsi"/>
          <w:sz w:val="24"/>
          <w:szCs w:val="24"/>
        </w:rPr>
      </w:pPr>
      <w:r w:rsidRPr="00E52C08">
        <w:rPr>
          <w:rFonts w:asciiTheme="majorHAnsi" w:hAnsiTheme="majorHAnsi" w:cstheme="majorHAnsi"/>
          <w:b/>
          <w:bCs/>
          <w:sz w:val="24"/>
          <w:szCs w:val="24"/>
        </w:rPr>
        <w:t>a)</w:t>
      </w:r>
      <w:r w:rsidRPr="008D5E5B">
        <w:rPr>
          <w:rFonts w:asciiTheme="majorHAnsi" w:hAnsiTheme="majorHAnsi" w:cstheme="majorHAnsi"/>
          <w:sz w:val="24"/>
          <w:szCs w:val="24"/>
        </w:rPr>
        <w:t xml:space="preserve"> wykonawcę oraz uczestnika konkursu wymienionego</w:t>
      </w:r>
      <w:r w:rsidR="00E52C08">
        <w:rPr>
          <w:rFonts w:asciiTheme="majorHAnsi" w:hAnsiTheme="majorHAnsi" w:cstheme="majorHAnsi"/>
          <w:sz w:val="24"/>
          <w:szCs w:val="24"/>
        </w:rPr>
        <w:t xml:space="preserve"> </w:t>
      </w:r>
      <w:r w:rsidRPr="008D5E5B">
        <w:rPr>
          <w:rFonts w:asciiTheme="majorHAnsi" w:hAnsiTheme="majorHAnsi" w:cstheme="majorHAnsi"/>
          <w:sz w:val="24"/>
          <w:szCs w:val="24"/>
        </w:rPr>
        <w:t xml:space="preserve">w wykazach określonych </w:t>
      </w:r>
      <w:r w:rsidR="00E52C08">
        <w:rPr>
          <w:rFonts w:asciiTheme="majorHAnsi" w:hAnsiTheme="majorHAnsi" w:cstheme="majorHAnsi"/>
          <w:sz w:val="24"/>
          <w:szCs w:val="24"/>
        </w:rPr>
        <w:br/>
      </w:r>
      <w:r w:rsidRPr="008D5E5B">
        <w:rPr>
          <w:rFonts w:asciiTheme="majorHAnsi" w:hAnsiTheme="majorHAnsi" w:cstheme="majorHAnsi"/>
          <w:sz w:val="24"/>
          <w:szCs w:val="24"/>
        </w:rPr>
        <w:t>w</w:t>
      </w:r>
      <w:r w:rsidR="00E52C08">
        <w:rPr>
          <w:rFonts w:asciiTheme="majorHAnsi" w:hAnsiTheme="majorHAnsi" w:cstheme="majorHAnsi"/>
          <w:sz w:val="24"/>
          <w:szCs w:val="24"/>
        </w:rPr>
        <w:t xml:space="preserve"> </w:t>
      </w:r>
      <w:r w:rsidRPr="008D5E5B">
        <w:rPr>
          <w:rFonts w:asciiTheme="majorHAnsi" w:hAnsiTheme="majorHAnsi" w:cstheme="majorHAnsi"/>
          <w:sz w:val="24"/>
          <w:szCs w:val="24"/>
        </w:rPr>
        <w:t xml:space="preserve">rozporządzeniu 765/2006 i rozporządzeniu 269/2014 albo wpisanego na listę na podstawie decyzji w sprawie wpisu na listę rozstrzygającej o zastosowaniu środka, o którym mowa w art. </w:t>
      </w:r>
      <w:r w:rsidR="00E52C08">
        <w:rPr>
          <w:rFonts w:asciiTheme="majorHAnsi" w:hAnsiTheme="majorHAnsi" w:cstheme="majorHAnsi"/>
          <w:sz w:val="24"/>
          <w:szCs w:val="24"/>
        </w:rPr>
        <w:br/>
      </w:r>
      <w:r w:rsidRPr="008D5E5B">
        <w:rPr>
          <w:rFonts w:asciiTheme="majorHAnsi" w:hAnsiTheme="majorHAnsi" w:cstheme="majorHAnsi"/>
          <w:sz w:val="24"/>
          <w:szCs w:val="24"/>
        </w:rPr>
        <w:t xml:space="preserve">1 pkt 3; </w:t>
      </w:r>
    </w:p>
    <w:p w14:paraId="377AE089" w14:textId="296BF9AC" w:rsidR="00E52C08" w:rsidRDefault="008D5E5B" w:rsidP="004F0E60">
      <w:pPr>
        <w:spacing w:after="0" w:line="360" w:lineRule="auto"/>
        <w:jc w:val="both"/>
        <w:rPr>
          <w:rFonts w:asciiTheme="majorHAnsi" w:hAnsiTheme="majorHAnsi" w:cstheme="majorHAnsi"/>
          <w:sz w:val="24"/>
          <w:szCs w:val="24"/>
        </w:rPr>
      </w:pPr>
      <w:r w:rsidRPr="00E52C08">
        <w:rPr>
          <w:rFonts w:asciiTheme="majorHAnsi" w:hAnsiTheme="majorHAnsi" w:cstheme="majorHAnsi"/>
          <w:b/>
          <w:bCs/>
          <w:sz w:val="24"/>
          <w:szCs w:val="24"/>
        </w:rPr>
        <w:t>b)</w:t>
      </w:r>
      <w:r w:rsidRPr="008D5E5B">
        <w:rPr>
          <w:rFonts w:asciiTheme="majorHAnsi" w:hAnsiTheme="majorHAnsi" w:cstheme="majorHAnsi"/>
          <w:sz w:val="24"/>
          <w:szCs w:val="24"/>
        </w:rPr>
        <w:t xml:space="preserve"> wykonawcę oraz uczestnika konkursu, którego beneficjentem rzeczywistym w rozumieniu ustawy z dnia 1 marca 2018 r. o przeciwdziałaniu praniu pieniędzy oraz finansowaniu terroryzmu (Dz. U. z 2022 r. poz. 593 i 655) jest osoba wymieniona w wykazach określonych</w:t>
      </w:r>
      <w:r w:rsidR="00894FD1">
        <w:rPr>
          <w:rFonts w:asciiTheme="majorHAnsi" w:hAnsiTheme="majorHAnsi" w:cstheme="majorHAnsi"/>
          <w:sz w:val="24"/>
          <w:szCs w:val="24"/>
        </w:rPr>
        <w:t xml:space="preserve"> </w:t>
      </w:r>
      <w:r w:rsidR="00894FD1">
        <w:rPr>
          <w:rFonts w:asciiTheme="majorHAnsi" w:hAnsiTheme="majorHAnsi" w:cstheme="majorHAnsi"/>
          <w:sz w:val="24"/>
          <w:szCs w:val="24"/>
        </w:rPr>
        <w:br/>
      </w:r>
      <w:r w:rsidRPr="008D5E5B">
        <w:rPr>
          <w:rFonts w:asciiTheme="majorHAnsi" w:hAnsiTheme="majorHAnsi" w:cstheme="majorHAnsi"/>
          <w:sz w:val="24"/>
          <w:szCs w:val="24"/>
        </w:rPr>
        <w:t>w rozporządzeniu 765/2006 i rozporządzeniu 269/2014 albo wpisana na listę lub będąca takim</w:t>
      </w:r>
      <w:r w:rsidR="00E52C08">
        <w:rPr>
          <w:rFonts w:asciiTheme="majorHAnsi" w:hAnsiTheme="majorHAnsi" w:cstheme="majorHAnsi"/>
          <w:sz w:val="24"/>
          <w:szCs w:val="24"/>
        </w:rPr>
        <w:t xml:space="preserve"> </w:t>
      </w:r>
      <w:r w:rsidRPr="008D5E5B">
        <w:rPr>
          <w:rFonts w:asciiTheme="majorHAnsi" w:hAnsiTheme="majorHAnsi" w:cstheme="majorHAnsi"/>
          <w:sz w:val="24"/>
          <w:szCs w:val="24"/>
        </w:rPr>
        <w:t xml:space="preserve">beneficjentem rzeczywistym od dnia 24 lutego 2022 r., o ile została wpisana na listę na podstawie decyzji w sprawie wpisu na listę rozstrzygającej o zastosowaniu środka, o którym mowa w art. </w:t>
      </w:r>
      <w:r w:rsidR="00E52C08">
        <w:rPr>
          <w:rFonts w:asciiTheme="majorHAnsi" w:hAnsiTheme="majorHAnsi" w:cstheme="majorHAnsi"/>
          <w:sz w:val="24"/>
          <w:szCs w:val="24"/>
        </w:rPr>
        <w:br/>
      </w:r>
      <w:r w:rsidRPr="008D5E5B">
        <w:rPr>
          <w:rFonts w:asciiTheme="majorHAnsi" w:hAnsiTheme="majorHAnsi" w:cstheme="majorHAnsi"/>
          <w:sz w:val="24"/>
          <w:szCs w:val="24"/>
        </w:rPr>
        <w:t xml:space="preserve">1 pkt 3; </w:t>
      </w:r>
    </w:p>
    <w:p w14:paraId="4BAC2268" w14:textId="77777777" w:rsidR="00894FD1" w:rsidRDefault="008D5E5B" w:rsidP="004F0E60">
      <w:pPr>
        <w:spacing w:after="0" w:line="360" w:lineRule="auto"/>
        <w:jc w:val="both"/>
        <w:rPr>
          <w:rFonts w:asciiTheme="majorHAnsi" w:hAnsiTheme="majorHAnsi" w:cstheme="majorHAnsi"/>
          <w:sz w:val="24"/>
          <w:szCs w:val="24"/>
        </w:rPr>
      </w:pPr>
      <w:r w:rsidRPr="00E52C08">
        <w:rPr>
          <w:rFonts w:asciiTheme="majorHAnsi" w:hAnsiTheme="majorHAnsi" w:cstheme="majorHAnsi"/>
          <w:b/>
          <w:bCs/>
          <w:sz w:val="24"/>
          <w:szCs w:val="24"/>
        </w:rPr>
        <w:t>c)</w:t>
      </w:r>
      <w:r w:rsidRPr="008D5E5B">
        <w:rPr>
          <w:rFonts w:asciiTheme="majorHAnsi" w:hAnsiTheme="majorHAnsi" w:cstheme="majorHAnsi"/>
          <w:sz w:val="24"/>
          <w:szCs w:val="24"/>
        </w:rPr>
        <w:t xml:space="preserve"> wykonawcę oraz uczestnika konkursu, którego jednostką dominującą w rozumieniu art. 3 ust. 1 pkt 37 ustawy z dnia 29 września 1994 r. o rachunkowości (Dz. U. z 2021 r. poz. 217, 2105 </w:t>
      </w:r>
      <w:r w:rsidR="00E52C08">
        <w:rPr>
          <w:rFonts w:asciiTheme="majorHAnsi" w:hAnsiTheme="majorHAnsi" w:cstheme="majorHAnsi"/>
          <w:sz w:val="24"/>
          <w:szCs w:val="24"/>
        </w:rPr>
        <w:br/>
      </w:r>
      <w:r w:rsidRPr="008D5E5B">
        <w:rPr>
          <w:rFonts w:asciiTheme="majorHAnsi" w:hAnsiTheme="majorHAnsi" w:cstheme="majorHAnsi"/>
          <w:sz w:val="24"/>
          <w:szCs w:val="24"/>
        </w:rPr>
        <w:t xml:space="preserve">i 2106) jest podmiot wymieniony w wykazach określonych w rozporządzeniu 765/2006 </w:t>
      </w:r>
      <w:r w:rsidR="00E52C08">
        <w:rPr>
          <w:rFonts w:asciiTheme="majorHAnsi" w:hAnsiTheme="majorHAnsi" w:cstheme="majorHAnsi"/>
          <w:sz w:val="24"/>
          <w:szCs w:val="24"/>
        </w:rPr>
        <w:br/>
      </w:r>
      <w:r w:rsidRPr="008D5E5B">
        <w:rPr>
          <w:rFonts w:asciiTheme="majorHAnsi" w:hAnsiTheme="majorHAnsi" w:cstheme="majorHAnsi"/>
          <w:sz w:val="24"/>
          <w:szCs w:val="24"/>
        </w:rPr>
        <w:t xml:space="preserve">i rozporządzeniu 269/2014 albo wpisany na listę lub będący taką jednostką dominującą od dnia 24 lutego 2022 r., o ile został wpisany na listę na podstawie decyzji w sprawie wpisu na listę rozstrzygającej o zastosowaniu środka, o którym mowa w art. 1 pkt 3 </w:t>
      </w:r>
      <w:proofErr w:type="spellStart"/>
      <w:r w:rsidRPr="008D5E5B">
        <w:rPr>
          <w:rFonts w:asciiTheme="majorHAnsi" w:hAnsiTheme="majorHAnsi" w:cstheme="majorHAnsi"/>
          <w:sz w:val="24"/>
          <w:szCs w:val="24"/>
        </w:rPr>
        <w:t>ppkt</w:t>
      </w:r>
      <w:proofErr w:type="spellEnd"/>
      <w:r w:rsidRPr="008D5E5B">
        <w:rPr>
          <w:rFonts w:asciiTheme="majorHAnsi" w:hAnsiTheme="majorHAnsi" w:cstheme="majorHAnsi"/>
          <w:sz w:val="24"/>
          <w:szCs w:val="24"/>
        </w:rPr>
        <w:t xml:space="preserve"> 2 ustawy z dnia </w:t>
      </w:r>
      <w:r w:rsidR="00894FD1">
        <w:rPr>
          <w:rFonts w:asciiTheme="majorHAnsi" w:hAnsiTheme="majorHAnsi" w:cstheme="majorHAnsi"/>
          <w:sz w:val="24"/>
          <w:szCs w:val="24"/>
        </w:rPr>
        <w:br/>
      </w:r>
      <w:r w:rsidRPr="008D5E5B">
        <w:rPr>
          <w:rFonts w:asciiTheme="majorHAnsi" w:hAnsiTheme="majorHAnsi" w:cstheme="majorHAnsi"/>
          <w:sz w:val="24"/>
          <w:szCs w:val="24"/>
        </w:rPr>
        <w:t xml:space="preserve">13 kwietnia 2022 r. o szczególnych rozwiązaniach w zakresie przeciwdziałania wspieraniu agresji na Ukrainę oraz służących ochronie bezpieczeństwa narodowego. </w:t>
      </w:r>
    </w:p>
    <w:p w14:paraId="0917173E" w14:textId="77777777" w:rsidR="00894FD1" w:rsidRDefault="00894FD1" w:rsidP="004F0E60">
      <w:pPr>
        <w:spacing w:after="0" w:line="360" w:lineRule="auto"/>
        <w:jc w:val="both"/>
        <w:rPr>
          <w:rFonts w:asciiTheme="majorHAnsi" w:hAnsiTheme="majorHAnsi" w:cstheme="majorHAnsi"/>
          <w:sz w:val="24"/>
          <w:szCs w:val="24"/>
        </w:rPr>
      </w:pPr>
    </w:p>
    <w:p w14:paraId="0BAF5FA3" w14:textId="7967A88B" w:rsidR="00894FD1" w:rsidRDefault="008D5E5B" w:rsidP="004F0E60">
      <w:pPr>
        <w:spacing w:after="0" w:line="360" w:lineRule="auto"/>
        <w:jc w:val="both"/>
        <w:rPr>
          <w:rFonts w:asciiTheme="majorHAnsi" w:hAnsiTheme="majorHAnsi" w:cstheme="majorHAnsi"/>
          <w:sz w:val="24"/>
          <w:szCs w:val="24"/>
        </w:rPr>
      </w:pPr>
      <w:r w:rsidRPr="00894FD1">
        <w:rPr>
          <w:rFonts w:asciiTheme="majorHAnsi" w:hAnsiTheme="majorHAnsi" w:cstheme="majorHAnsi"/>
          <w:b/>
          <w:bCs/>
          <w:sz w:val="24"/>
          <w:szCs w:val="24"/>
        </w:rPr>
        <w:t>2</w:t>
      </w:r>
      <w:r w:rsidR="004561A2">
        <w:rPr>
          <w:rFonts w:asciiTheme="majorHAnsi" w:hAnsiTheme="majorHAnsi" w:cstheme="majorHAnsi"/>
          <w:b/>
          <w:bCs/>
          <w:sz w:val="24"/>
          <w:szCs w:val="24"/>
        </w:rPr>
        <w:t xml:space="preserve">. </w:t>
      </w:r>
      <w:r w:rsidRPr="00894FD1">
        <w:rPr>
          <w:rFonts w:asciiTheme="majorHAnsi" w:hAnsiTheme="majorHAnsi" w:cstheme="majorHAnsi"/>
          <w:b/>
          <w:bCs/>
          <w:sz w:val="24"/>
          <w:szCs w:val="24"/>
        </w:rPr>
        <w:t>Fakultatywne podstawy wykluczenia Wykonawców:</w:t>
      </w:r>
      <w:r w:rsidRPr="008D5E5B">
        <w:rPr>
          <w:rFonts w:asciiTheme="majorHAnsi" w:hAnsiTheme="majorHAnsi" w:cstheme="majorHAnsi"/>
          <w:sz w:val="24"/>
          <w:szCs w:val="24"/>
        </w:rPr>
        <w:t xml:space="preserve"> </w:t>
      </w:r>
    </w:p>
    <w:p w14:paraId="39B79B2D" w14:textId="77777777" w:rsidR="00894FD1" w:rsidRDefault="008D5E5B" w:rsidP="004F0E60">
      <w:pPr>
        <w:spacing w:after="0" w:line="360" w:lineRule="auto"/>
        <w:jc w:val="both"/>
        <w:rPr>
          <w:rFonts w:asciiTheme="majorHAnsi" w:hAnsiTheme="majorHAnsi" w:cstheme="majorHAnsi"/>
          <w:sz w:val="24"/>
          <w:szCs w:val="24"/>
        </w:rPr>
      </w:pPr>
      <w:r w:rsidRPr="00894FD1">
        <w:rPr>
          <w:rFonts w:asciiTheme="majorHAnsi" w:hAnsiTheme="majorHAnsi" w:cstheme="majorHAnsi"/>
          <w:b/>
          <w:bCs/>
          <w:sz w:val="24"/>
          <w:szCs w:val="24"/>
        </w:rPr>
        <w:t>1)</w:t>
      </w:r>
      <w:r w:rsidRPr="008D5E5B">
        <w:rPr>
          <w:rFonts w:asciiTheme="majorHAnsi" w:hAnsiTheme="majorHAnsi" w:cstheme="majorHAnsi"/>
          <w:sz w:val="24"/>
          <w:szCs w:val="24"/>
        </w:rPr>
        <w:t xml:space="preserve"> O udzielenie zamówienia mogą ubiegać się Wykonawcy, którzy nie podlegają wykluczeniu </w:t>
      </w:r>
      <w:r w:rsidR="00894FD1">
        <w:rPr>
          <w:rFonts w:asciiTheme="majorHAnsi" w:hAnsiTheme="majorHAnsi" w:cstheme="majorHAnsi"/>
          <w:sz w:val="24"/>
          <w:szCs w:val="24"/>
        </w:rPr>
        <w:br/>
      </w:r>
      <w:r w:rsidRPr="00894FD1">
        <w:rPr>
          <w:rFonts w:asciiTheme="majorHAnsi" w:hAnsiTheme="majorHAnsi" w:cstheme="majorHAnsi"/>
          <w:b/>
          <w:bCs/>
          <w:sz w:val="24"/>
          <w:szCs w:val="24"/>
        </w:rPr>
        <w:t xml:space="preserve">na podstawie art. 109 ust. 1 pkt 4 ustawy </w:t>
      </w:r>
      <w:proofErr w:type="spellStart"/>
      <w:r w:rsidRPr="00894FD1">
        <w:rPr>
          <w:rFonts w:asciiTheme="majorHAnsi" w:hAnsiTheme="majorHAnsi" w:cstheme="majorHAnsi"/>
          <w:b/>
          <w:bCs/>
          <w:sz w:val="24"/>
          <w:szCs w:val="24"/>
        </w:rPr>
        <w:t>Pzp</w:t>
      </w:r>
      <w:proofErr w:type="spellEnd"/>
      <w:r w:rsidRPr="00894FD1">
        <w:rPr>
          <w:rFonts w:asciiTheme="majorHAnsi" w:hAnsiTheme="majorHAnsi" w:cstheme="majorHAnsi"/>
          <w:b/>
          <w:bCs/>
          <w:sz w:val="24"/>
          <w:szCs w:val="24"/>
        </w:rPr>
        <w:t>.</w:t>
      </w:r>
      <w:r w:rsidRPr="008D5E5B">
        <w:rPr>
          <w:rFonts w:asciiTheme="majorHAnsi" w:hAnsiTheme="majorHAnsi" w:cstheme="majorHAnsi"/>
          <w:sz w:val="24"/>
          <w:szCs w:val="24"/>
        </w:rPr>
        <w:t xml:space="preserve"> </w:t>
      </w:r>
    </w:p>
    <w:p w14:paraId="5EAD1ED9" w14:textId="77777777" w:rsidR="00894FD1" w:rsidRDefault="008D5E5B" w:rsidP="004F0E60">
      <w:pPr>
        <w:spacing w:after="0" w:line="360" w:lineRule="auto"/>
        <w:jc w:val="both"/>
        <w:rPr>
          <w:rFonts w:asciiTheme="majorHAnsi" w:hAnsiTheme="majorHAnsi" w:cstheme="majorHAnsi"/>
          <w:sz w:val="24"/>
          <w:szCs w:val="24"/>
        </w:rPr>
      </w:pPr>
      <w:r w:rsidRPr="00894FD1">
        <w:rPr>
          <w:rFonts w:asciiTheme="majorHAnsi" w:hAnsiTheme="majorHAnsi" w:cstheme="majorHAnsi"/>
          <w:b/>
          <w:bCs/>
          <w:sz w:val="24"/>
          <w:szCs w:val="24"/>
        </w:rPr>
        <w:t>a)</w:t>
      </w:r>
      <w:r w:rsidRPr="008D5E5B">
        <w:rPr>
          <w:rFonts w:asciiTheme="majorHAnsi" w:hAnsiTheme="majorHAnsi" w:cstheme="majorHAnsi"/>
          <w:sz w:val="24"/>
          <w:szCs w:val="24"/>
        </w:rPr>
        <w:t xml:space="preserve"> w </w:t>
      </w:r>
      <w:proofErr w:type="gramStart"/>
      <w:r w:rsidRPr="008D5E5B">
        <w:rPr>
          <w:rFonts w:asciiTheme="majorHAnsi" w:hAnsiTheme="majorHAnsi" w:cstheme="majorHAnsi"/>
          <w:sz w:val="24"/>
          <w:szCs w:val="24"/>
        </w:rPr>
        <w:t>stosunku</w:t>
      </w:r>
      <w:proofErr w:type="gramEnd"/>
      <w:r w:rsidRPr="008D5E5B">
        <w:rPr>
          <w:rFonts w:asciiTheme="majorHAnsi" w:hAnsiTheme="majorHAnsi" w:cstheme="majorHAnsi"/>
          <w:sz w:val="24"/>
          <w:szCs w:val="24"/>
        </w:rPr>
        <w:t xml:space="preserve">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 </w:t>
      </w:r>
    </w:p>
    <w:p w14:paraId="3F743777" w14:textId="77777777" w:rsidR="00894FD1" w:rsidRDefault="00894FD1" w:rsidP="004F0E60">
      <w:pPr>
        <w:spacing w:after="0" w:line="360" w:lineRule="auto"/>
        <w:jc w:val="both"/>
        <w:rPr>
          <w:rFonts w:asciiTheme="majorHAnsi" w:hAnsiTheme="majorHAnsi" w:cstheme="majorHAnsi"/>
          <w:sz w:val="24"/>
          <w:szCs w:val="24"/>
        </w:rPr>
      </w:pPr>
    </w:p>
    <w:p w14:paraId="29E41367" w14:textId="77777777" w:rsidR="00894FD1" w:rsidRDefault="008D5E5B" w:rsidP="004F0E60">
      <w:pPr>
        <w:spacing w:after="0" w:line="360" w:lineRule="auto"/>
        <w:jc w:val="both"/>
        <w:rPr>
          <w:rFonts w:asciiTheme="majorHAnsi" w:hAnsiTheme="majorHAnsi" w:cstheme="majorHAnsi"/>
          <w:sz w:val="24"/>
          <w:szCs w:val="24"/>
        </w:rPr>
      </w:pPr>
      <w:r w:rsidRPr="00894FD1">
        <w:rPr>
          <w:rFonts w:asciiTheme="majorHAnsi" w:hAnsiTheme="majorHAnsi" w:cstheme="majorHAnsi"/>
          <w:b/>
          <w:bCs/>
          <w:sz w:val="24"/>
          <w:szCs w:val="24"/>
        </w:rPr>
        <w:lastRenderedPageBreak/>
        <w:t>3.</w:t>
      </w:r>
      <w:r w:rsidRPr="008D5E5B">
        <w:rPr>
          <w:rFonts w:asciiTheme="majorHAnsi" w:hAnsiTheme="majorHAnsi" w:cstheme="majorHAnsi"/>
          <w:sz w:val="24"/>
          <w:szCs w:val="24"/>
        </w:rPr>
        <w:t xml:space="preserve"> Wykonawca nie podlega wykluczeniu w okolicznościach określonych w art. 108 ust. 1 pkt 1, 2 i 5 lub art. 109 ust.1 pkt. 4 ustawy </w:t>
      </w:r>
      <w:proofErr w:type="spellStart"/>
      <w:r w:rsidRPr="008D5E5B">
        <w:rPr>
          <w:rFonts w:asciiTheme="majorHAnsi" w:hAnsiTheme="majorHAnsi" w:cstheme="majorHAnsi"/>
          <w:sz w:val="24"/>
          <w:szCs w:val="24"/>
        </w:rPr>
        <w:t>Pzp</w:t>
      </w:r>
      <w:proofErr w:type="spellEnd"/>
      <w:r w:rsidRPr="008D5E5B">
        <w:rPr>
          <w:rFonts w:asciiTheme="majorHAnsi" w:hAnsiTheme="majorHAnsi" w:cstheme="majorHAnsi"/>
          <w:sz w:val="24"/>
          <w:szCs w:val="24"/>
        </w:rPr>
        <w:t xml:space="preserve">, jeżeli udowodni Zamawiającemu, że spełnił łącznie następujące przesłanki: </w:t>
      </w:r>
    </w:p>
    <w:p w14:paraId="19FCA946" w14:textId="77777777" w:rsidR="00894FD1" w:rsidRDefault="008D5E5B" w:rsidP="004F0E60">
      <w:pPr>
        <w:spacing w:after="0" w:line="360" w:lineRule="auto"/>
        <w:jc w:val="both"/>
        <w:rPr>
          <w:rFonts w:asciiTheme="majorHAnsi" w:hAnsiTheme="majorHAnsi" w:cstheme="majorHAnsi"/>
          <w:sz w:val="24"/>
          <w:szCs w:val="24"/>
        </w:rPr>
      </w:pPr>
      <w:r w:rsidRPr="00894FD1">
        <w:rPr>
          <w:rFonts w:asciiTheme="majorHAnsi" w:hAnsiTheme="majorHAnsi" w:cstheme="majorHAnsi"/>
          <w:b/>
          <w:bCs/>
          <w:sz w:val="24"/>
          <w:szCs w:val="24"/>
        </w:rPr>
        <w:t>1)</w:t>
      </w:r>
      <w:r w:rsidRPr="008D5E5B">
        <w:rPr>
          <w:rFonts w:asciiTheme="majorHAnsi" w:hAnsiTheme="majorHAnsi" w:cstheme="majorHAnsi"/>
          <w:sz w:val="24"/>
          <w:szCs w:val="24"/>
        </w:rPr>
        <w:t xml:space="preserve"> naprawił lub zobowiązał się do naprawienia szkody wyrządzonej przestępstwem, wykroczeniem lub swoim nieprawidłowym postępowaniem, w tym poprzez zadośćuczynienie pieniężne; </w:t>
      </w:r>
    </w:p>
    <w:p w14:paraId="6ADBF736" w14:textId="77777777" w:rsidR="00894FD1" w:rsidRDefault="008D5E5B" w:rsidP="004F0E60">
      <w:pPr>
        <w:spacing w:after="0" w:line="360" w:lineRule="auto"/>
        <w:jc w:val="both"/>
        <w:rPr>
          <w:rFonts w:asciiTheme="majorHAnsi" w:hAnsiTheme="majorHAnsi" w:cstheme="majorHAnsi"/>
          <w:sz w:val="24"/>
          <w:szCs w:val="24"/>
        </w:rPr>
      </w:pPr>
      <w:r w:rsidRPr="00894FD1">
        <w:rPr>
          <w:rFonts w:asciiTheme="majorHAnsi" w:hAnsiTheme="majorHAnsi" w:cstheme="majorHAnsi"/>
          <w:b/>
          <w:bCs/>
          <w:sz w:val="24"/>
          <w:szCs w:val="24"/>
        </w:rPr>
        <w:t>2)</w:t>
      </w:r>
      <w:r w:rsidRPr="008D5E5B">
        <w:rPr>
          <w:rFonts w:asciiTheme="majorHAnsi" w:hAnsiTheme="majorHAnsi" w:cstheme="majorHAnsi"/>
          <w:sz w:val="24"/>
          <w:szCs w:val="24"/>
        </w:rPr>
        <w:t xml:space="preserve"> wyczerpująco wyjaśnił fakty i okoliczności związane z przestępstwem, wykroczeniem lub swoim nieprawidłowym postępowaniem oraz spowodowanymi przez nie szkodami, aktywnie współpracując odpowiednio z właściwymi organami, w tym organami ścigania, lub zamawiającym; </w:t>
      </w:r>
    </w:p>
    <w:p w14:paraId="23BAC8CE" w14:textId="77777777" w:rsidR="00894FD1" w:rsidRDefault="008D5E5B" w:rsidP="004F0E60">
      <w:pPr>
        <w:spacing w:after="0" w:line="360" w:lineRule="auto"/>
        <w:jc w:val="both"/>
        <w:rPr>
          <w:rFonts w:asciiTheme="majorHAnsi" w:hAnsiTheme="majorHAnsi" w:cstheme="majorHAnsi"/>
          <w:sz w:val="24"/>
          <w:szCs w:val="24"/>
        </w:rPr>
      </w:pPr>
      <w:r w:rsidRPr="00894FD1">
        <w:rPr>
          <w:rFonts w:asciiTheme="majorHAnsi" w:hAnsiTheme="majorHAnsi" w:cstheme="majorHAnsi"/>
          <w:b/>
          <w:bCs/>
          <w:sz w:val="24"/>
          <w:szCs w:val="24"/>
        </w:rPr>
        <w:t>3)</w:t>
      </w:r>
      <w:r w:rsidRPr="008D5E5B">
        <w:rPr>
          <w:rFonts w:asciiTheme="majorHAnsi" w:hAnsiTheme="majorHAnsi" w:cstheme="majorHAnsi"/>
          <w:sz w:val="24"/>
          <w:szCs w:val="24"/>
        </w:rPr>
        <w:t xml:space="preserve"> podjął konkretne środki techniczne, organizacyjne i kadrowe, odpowiednie dla zapobiegania dalszym przestępstwom, wykroczeniom lub nieprawidłowemu postępowaniu, w szczególności: </w:t>
      </w:r>
      <w:r w:rsidRPr="00894FD1">
        <w:rPr>
          <w:rFonts w:asciiTheme="majorHAnsi" w:hAnsiTheme="majorHAnsi" w:cstheme="majorHAnsi"/>
          <w:b/>
          <w:bCs/>
          <w:sz w:val="24"/>
          <w:szCs w:val="24"/>
        </w:rPr>
        <w:t>a)</w:t>
      </w:r>
      <w:r w:rsidRPr="008D5E5B">
        <w:rPr>
          <w:rFonts w:asciiTheme="majorHAnsi" w:hAnsiTheme="majorHAnsi" w:cstheme="majorHAnsi"/>
          <w:sz w:val="24"/>
          <w:szCs w:val="24"/>
        </w:rPr>
        <w:t xml:space="preserve"> zerwał wszelkie powiązania z osobami lub podmiotami odpowiedzialnymi za nieprawidłowe postępowanie wykonawcy, </w:t>
      </w:r>
    </w:p>
    <w:p w14:paraId="1CE500DE" w14:textId="77777777" w:rsidR="00894FD1" w:rsidRDefault="008D5E5B" w:rsidP="004F0E60">
      <w:pPr>
        <w:spacing w:after="0" w:line="360" w:lineRule="auto"/>
        <w:jc w:val="both"/>
        <w:rPr>
          <w:rFonts w:asciiTheme="majorHAnsi" w:hAnsiTheme="majorHAnsi" w:cstheme="majorHAnsi"/>
          <w:sz w:val="24"/>
          <w:szCs w:val="24"/>
        </w:rPr>
      </w:pPr>
      <w:r w:rsidRPr="00894FD1">
        <w:rPr>
          <w:rFonts w:asciiTheme="majorHAnsi" w:hAnsiTheme="majorHAnsi" w:cstheme="majorHAnsi"/>
          <w:b/>
          <w:bCs/>
          <w:sz w:val="24"/>
          <w:szCs w:val="24"/>
        </w:rPr>
        <w:t>b)</w:t>
      </w:r>
      <w:r w:rsidRPr="008D5E5B">
        <w:rPr>
          <w:rFonts w:asciiTheme="majorHAnsi" w:hAnsiTheme="majorHAnsi" w:cstheme="majorHAnsi"/>
          <w:sz w:val="24"/>
          <w:szCs w:val="24"/>
        </w:rPr>
        <w:t xml:space="preserve"> zreorganizował personel, </w:t>
      </w:r>
    </w:p>
    <w:p w14:paraId="25DC6E2A" w14:textId="77777777" w:rsidR="00894FD1" w:rsidRDefault="008D5E5B" w:rsidP="004F0E60">
      <w:pPr>
        <w:spacing w:after="0" w:line="360" w:lineRule="auto"/>
        <w:jc w:val="both"/>
        <w:rPr>
          <w:rFonts w:asciiTheme="majorHAnsi" w:hAnsiTheme="majorHAnsi" w:cstheme="majorHAnsi"/>
          <w:sz w:val="24"/>
          <w:szCs w:val="24"/>
        </w:rPr>
      </w:pPr>
      <w:r w:rsidRPr="00894FD1">
        <w:rPr>
          <w:rFonts w:asciiTheme="majorHAnsi" w:hAnsiTheme="majorHAnsi" w:cstheme="majorHAnsi"/>
          <w:b/>
          <w:bCs/>
          <w:sz w:val="24"/>
          <w:szCs w:val="24"/>
        </w:rPr>
        <w:t>c)</w:t>
      </w:r>
      <w:r w:rsidRPr="008D5E5B">
        <w:rPr>
          <w:rFonts w:asciiTheme="majorHAnsi" w:hAnsiTheme="majorHAnsi" w:cstheme="majorHAnsi"/>
          <w:sz w:val="24"/>
          <w:szCs w:val="24"/>
        </w:rPr>
        <w:t xml:space="preserve"> wdrożył system sprawozdawczości i kontroli,</w:t>
      </w:r>
    </w:p>
    <w:p w14:paraId="4CD4D8EA" w14:textId="77777777" w:rsidR="00894FD1" w:rsidRDefault="008D5E5B" w:rsidP="004F0E60">
      <w:pPr>
        <w:spacing w:after="0" w:line="360" w:lineRule="auto"/>
        <w:jc w:val="both"/>
        <w:rPr>
          <w:rFonts w:asciiTheme="majorHAnsi" w:hAnsiTheme="majorHAnsi" w:cstheme="majorHAnsi"/>
          <w:sz w:val="24"/>
          <w:szCs w:val="24"/>
        </w:rPr>
      </w:pPr>
      <w:r w:rsidRPr="00894FD1">
        <w:rPr>
          <w:rFonts w:asciiTheme="majorHAnsi" w:hAnsiTheme="majorHAnsi" w:cstheme="majorHAnsi"/>
          <w:b/>
          <w:bCs/>
          <w:sz w:val="24"/>
          <w:szCs w:val="24"/>
        </w:rPr>
        <w:t>d)</w:t>
      </w:r>
      <w:r w:rsidRPr="008D5E5B">
        <w:rPr>
          <w:rFonts w:asciiTheme="majorHAnsi" w:hAnsiTheme="majorHAnsi" w:cstheme="majorHAnsi"/>
          <w:sz w:val="24"/>
          <w:szCs w:val="24"/>
        </w:rPr>
        <w:t xml:space="preserve"> utworzył struktury audytu wewnętrznego do monitorowania przestrzegania przepisów, wewnętrznych regulacji lub standardów, </w:t>
      </w:r>
    </w:p>
    <w:p w14:paraId="36A8A403" w14:textId="77777777" w:rsidR="00894FD1" w:rsidRDefault="008D5E5B" w:rsidP="004F0E60">
      <w:pPr>
        <w:spacing w:after="0" w:line="360" w:lineRule="auto"/>
        <w:jc w:val="both"/>
        <w:rPr>
          <w:rFonts w:asciiTheme="majorHAnsi" w:hAnsiTheme="majorHAnsi" w:cstheme="majorHAnsi"/>
          <w:sz w:val="24"/>
          <w:szCs w:val="24"/>
        </w:rPr>
      </w:pPr>
      <w:r w:rsidRPr="00894FD1">
        <w:rPr>
          <w:rFonts w:asciiTheme="majorHAnsi" w:hAnsiTheme="majorHAnsi" w:cstheme="majorHAnsi"/>
          <w:b/>
          <w:bCs/>
          <w:sz w:val="24"/>
          <w:szCs w:val="24"/>
        </w:rPr>
        <w:t>e)</w:t>
      </w:r>
      <w:r w:rsidRPr="008D5E5B">
        <w:rPr>
          <w:rFonts w:asciiTheme="majorHAnsi" w:hAnsiTheme="majorHAnsi" w:cstheme="majorHAnsi"/>
          <w:sz w:val="24"/>
          <w:szCs w:val="24"/>
        </w:rPr>
        <w:t xml:space="preserve"> wprowadził wewnętrzne regulacje dotyczące odpowiedzialności i odszkodowań </w:t>
      </w:r>
      <w:r w:rsidR="00894FD1">
        <w:rPr>
          <w:rFonts w:asciiTheme="majorHAnsi" w:hAnsiTheme="majorHAnsi" w:cstheme="majorHAnsi"/>
          <w:sz w:val="24"/>
          <w:szCs w:val="24"/>
        </w:rPr>
        <w:br/>
      </w:r>
      <w:r w:rsidRPr="008D5E5B">
        <w:rPr>
          <w:rFonts w:asciiTheme="majorHAnsi" w:hAnsiTheme="majorHAnsi" w:cstheme="majorHAnsi"/>
          <w:sz w:val="24"/>
          <w:szCs w:val="24"/>
        </w:rPr>
        <w:t xml:space="preserve">za nieprzestrzeganie przepisów, wewnętrznych regulacji lub standardów. </w:t>
      </w:r>
    </w:p>
    <w:p w14:paraId="10A30461" w14:textId="77777777" w:rsidR="00894FD1" w:rsidRDefault="008D5E5B" w:rsidP="004F0E60">
      <w:pPr>
        <w:spacing w:after="0" w:line="360" w:lineRule="auto"/>
        <w:jc w:val="both"/>
        <w:rPr>
          <w:rFonts w:asciiTheme="majorHAnsi" w:hAnsiTheme="majorHAnsi" w:cstheme="majorHAnsi"/>
          <w:sz w:val="24"/>
          <w:szCs w:val="24"/>
        </w:rPr>
      </w:pPr>
      <w:r w:rsidRPr="00894FD1">
        <w:rPr>
          <w:rFonts w:asciiTheme="majorHAnsi" w:hAnsiTheme="majorHAnsi" w:cstheme="majorHAnsi"/>
          <w:b/>
          <w:bCs/>
          <w:sz w:val="24"/>
          <w:szCs w:val="24"/>
        </w:rPr>
        <w:t>4.</w:t>
      </w:r>
      <w:r w:rsidRPr="008D5E5B">
        <w:rPr>
          <w:rFonts w:asciiTheme="majorHAnsi" w:hAnsiTheme="majorHAnsi" w:cstheme="majorHAnsi"/>
          <w:sz w:val="24"/>
          <w:szCs w:val="24"/>
        </w:rPr>
        <w:t xml:space="preserve"> Zamawiający ocenia, czy podjęte przez wykonawcę czynności, o których mowa w ust. </w:t>
      </w:r>
      <w:r w:rsidR="00894FD1">
        <w:rPr>
          <w:rFonts w:asciiTheme="majorHAnsi" w:hAnsiTheme="majorHAnsi" w:cstheme="majorHAnsi"/>
          <w:sz w:val="24"/>
          <w:szCs w:val="24"/>
        </w:rPr>
        <w:br/>
      </w:r>
      <w:r w:rsidRPr="008D5E5B">
        <w:rPr>
          <w:rFonts w:asciiTheme="majorHAnsi" w:hAnsiTheme="majorHAnsi" w:cstheme="majorHAnsi"/>
          <w:sz w:val="24"/>
          <w:szCs w:val="24"/>
        </w:rPr>
        <w:t xml:space="preserve">3, są wystarczające do wykazania jego rzetelności, uwzględniając wagę i szczególne okoliczności czynu wykonawcy. Jeżeli podjęte przez wykonawcę czynności, o których mowa w ust. 3, nie </w:t>
      </w:r>
      <w:r w:rsidR="00894FD1">
        <w:rPr>
          <w:rFonts w:asciiTheme="majorHAnsi" w:hAnsiTheme="majorHAnsi" w:cstheme="majorHAnsi"/>
          <w:sz w:val="24"/>
          <w:szCs w:val="24"/>
        </w:rPr>
        <w:br/>
      </w:r>
      <w:r w:rsidRPr="008D5E5B">
        <w:rPr>
          <w:rFonts w:asciiTheme="majorHAnsi" w:hAnsiTheme="majorHAnsi" w:cstheme="majorHAnsi"/>
          <w:sz w:val="24"/>
          <w:szCs w:val="24"/>
        </w:rPr>
        <w:t xml:space="preserve">są wystarczające do wykazania jego rzetelności, zamawiający wyklucza wykonawcę. </w:t>
      </w:r>
    </w:p>
    <w:p w14:paraId="685C8651" w14:textId="77777777" w:rsidR="00894FD1" w:rsidRDefault="008D5E5B" w:rsidP="004F0E60">
      <w:pPr>
        <w:spacing w:after="0" w:line="360" w:lineRule="auto"/>
        <w:jc w:val="both"/>
        <w:rPr>
          <w:rFonts w:asciiTheme="majorHAnsi" w:hAnsiTheme="majorHAnsi" w:cstheme="majorHAnsi"/>
          <w:sz w:val="24"/>
          <w:szCs w:val="24"/>
        </w:rPr>
      </w:pPr>
      <w:r w:rsidRPr="00894FD1">
        <w:rPr>
          <w:rFonts w:asciiTheme="majorHAnsi" w:hAnsiTheme="majorHAnsi" w:cstheme="majorHAnsi"/>
          <w:b/>
          <w:bCs/>
          <w:sz w:val="24"/>
          <w:szCs w:val="24"/>
        </w:rPr>
        <w:t>5.</w:t>
      </w:r>
      <w:r w:rsidRPr="008D5E5B">
        <w:rPr>
          <w:rFonts w:asciiTheme="majorHAnsi" w:hAnsiTheme="majorHAnsi" w:cstheme="majorHAnsi"/>
          <w:sz w:val="24"/>
          <w:szCs w:val="24"/>
        </w:rPr>
        <w:t xml:space="preserve"> Zamawiający może wykluczyć Wykonawcę na każdym etapie postępowania o udzielenie zamówienia. </w:t>
      </w:r>
    </w:p>
    <w:p w14:paraId="677C25A0" w14:textId="77777777" w:rsidR="00894FD1" w:rsidRDefault="00894FD1" w:rsidP="004F0E60">
      <w:pPr>
        <w:spacing w:after="0" w:line="360" w:lineRule="auto"/>
        <w:jc w:val="both"/>
        <w:rPr>
          <w:rFonts w:asciiTheme="majorHAnsi" w:hAnsiTheme="majorHAnsi" w:cstheme="majorHAnsi"/>
          <w:sz w:val="24"/>
          <w:szCs w:val="24"/>
        </w:rPr>
      </w:pPr>
    </w:p>
    <w:p w14:paraId="1A8CF672" w14:textId="2C409D31" w:rsidR="00894FD1" w:rsidRDefault="00894FD1" w:rsidP="004F0E60">
      <w:pPr>
        <w:spacing w:after="0" w:line="360" w:lineRule="auto"/>
        <w:jc w:val="both"/>
        <w:rPr>
          <w:rFonts w:asciiTheme="majorHAnsi" w:hAnsiTheme="majorHAnsi" w:cstheme="majorHAnsi"/>
          <w:sz w:val="24"/>
          <w:szCs w:val="24"/>
        </w:rPr>
      </w:pPr>
      <w:r w:rsidRPr="00397F4B">
        <w:rPr>
          <w:rFonts w:asciiTheme="majorHAnsi" w:hAnsiTheme="majorHAnsi" w:cstheme="majorHAnsi"/>
          <w:b/>
          <w:bCs/>
          <w:sz w:val="24"/>
          <w:szCs w:val="24"/>
        </w:rPr>
        <w:t>Rozdział 2</w:t>
      </w:r>
      <w:r w:rsidR="004561A2">
        <w:rPr>
          <w:rFonts w:asciiTheme="majorHAnsi" w:hAnsiTheme="majorHAnsi" w:cstheme="majorHAnsi"/>
          <w:b/>
          <w:bCs/>
          <w:sz w:val="24"/>
          <w:szCs w:val="24"/>
        </w:rPr>
        <w:t>5</w:t>
      </w:r>
      <w:r w:rsidRPr="00397F4B">
        <w:rPr>
          <w:rFonts w:asciiTheme="majorHAnsi" w:hAnsiTheme="majorHAnsi" w:cstheme="majorHAnsi"/>
          <w:b/>
          <w:bCs/>
          <w:sz w:val="24"/>
          <w:szCs w:val="24"/>
        </w:rPr>
        <w:t xml:space="preserve">. </w:t>
      </w:r>
      <w:r w:rsidR="008D5E5B" w:rsidRPr="00894FD1">
        <w:rPr>
          <w:rFonts w:asciiTheme="majorHAnsi" w:hAnsiTheme="majorHAnsi" w:cstheme="majorHAnsi"/>
          <w:b/>
          <w:bCs/>
          <w:sz w:val="24"/>
          <w:szCs w:val="24"/>
        </w:rPr>
        <w:t>Wykaz oświadczeń lub dokumentów, potwierdzających spełnianie warunków udziału w postępowaniu oraz brak podstaw wykluczenia.</w:t>
      </w:r>
      <w:r w:rsidR="008D5E5B" w:rsidRPr="008D5E5B">
        <w:rPr>
          <w:rFonts w:asciiTheme="majorHAnsi" w:hAnsiTheme="majorHAnsi" w:cstheme="majorHAnsi"/>
          <w:sz w:val="24"/>
          <w:szCs w:val="24"/>
        </w:rPr>
        <w:t xml:space="preserve"> </w:t>
      </w:r>
    </w:p>
    <w:p w14:paraId="0ED56DCE" w14:textId="29234501" w:rsidR="00894FD1" w:rsidRDefault="008D5E5B" w:rsidP="004F0E60">
      <w:pPr>
        <w:spacing w:after="0" w:line="360" w:lineRule="auto"/>
        <w:jc w:val="both"/>
        <w:rPr>
          <w:rFonts w:asciiTheme="majorHAnsi" w:hAnsiTheme="majorHAnsi" w:cstheme="majorHAnsi"/>
          <w:sz w:val="24"/>
          <w:szCs w:val="24"/>
        </w:rPr>
      </w:pPr>
      <w:r w:rsidRPr="00894FD1">
        <w:rPr>
          <w:rFonts w:asciiTheme="majorHAnsi" w:hAnsiTheme="majorHAnsi" w:cstheme="majorHAnsi"/>
          <w:b/>
          <w:bCs/>
          <w:sz w:val="24"/>
          <w:szCs w:val="24"/>
        </w:rPr>
        <w:t>1.</w:t>
      </w:r>
      <w:r w:rsidRPr="008D5E5B">
        <w:rPr>
          <w:rFonts w:asciiTheme="majorHAnsi" w:hAnsiTheme="majorHAnsi" w:cstheme="majorHAnsi"/>
          <w:sz w:val="24"/>
          <w:szCs w:val="24"/>
        </w:rPr>
        <w:t xml:space="preserve"> Do oferty Wykonawca zobowiązany jest na podstawie art. 125 ust. 1 ustawy </w:t>
      </w:r>
      <w:proofErr w:type="spellStart"/>
      <w:r w:rsidRPr="008D5E5B">
        <w:rPr>
          <w:rFonts w:asciiTheme="majorHAnsi" w:hAnsiTheme="majorHAnsi" w:cstheme="majorHAnsi"/>
          <w:sz w:val="24"/>
          <w:szCs w:val="24"/>
        </w:rPr>
        <w:t>Pzp</w:t>
      </w:r>
      <w:proofErr w:type="spellEnd"/>
      <w:r w:rsidRPr="008D5E5B">
        <w:rPr>
          <w:rFonts w:asciiTheme="majorHAnsi" w:hAnsiTheme="majorHAnsi" w:cstheme="majorHAnsi"/>
          <w:sz w:val="24"/>
          <w:szCs w:val="24"/>
        </w:rPr>
        <w:t xml:space="preserve"> dołączyć aktualne na dzień składania ofert oświadczenie, zgodnie z wzorem stanowiącym załącznik </w:t>
      </w:r>
      <w:r w:rsidR="00F339CD">
        <w:rPr>
          <w:rFonts w:asciiTheme="majorHAnsi" w:hAnsiTheme="majorHAnsi" w:cstheme="majorHAnsi"/>
          <w:sz w:val="24"/>
          <w:szCs w:val="24"/>
        </w:rPr>
        <w:br/>
      </w:r>
      <w:r w:rsidRPr="008D5E5B">
        <w:rPr>
          <w:rFonts w:asciiTheme="majorHAnsi" w:hAnsiTheme="majorHAnsi" w:cstheme="majorHAnsi"/>
          <w:sz w:val="24"/>
          <w:szCs w:val="24"/>
        </w:rPr>
        <w:lastRenderedPageBreak/>
        <w:t xml:space="preserve">nr 2 do SWZ, stanowiące wstępne potwierdzenie, że Wykonawca nie podlega wykluczeniu oraz spełnia warunki udziału w postępowaniu. </w:t>
      </w:r>
    </w:p>
    <w:p w14:paraId="560663A6" w14:textId="2EC02CB7" w:rsidR="00894FD1" w:rsidRDefault="008D5E5B" w:rsidP="004F0E60">
      <w:pPr>
        <w:spacing w:after="0" w:line="360" w:lineRule="auto"/>
        <w:jc w:val="both"/>
        <w:rPr>
          <w:rFonts w:asciiTheme="majorHAnsi" w:hAnsiTheme="majorHAnsi" w:cstheme="majorHAnsi"/>
          <w:sz w:val="24"/>
          <w:szCs w:val="24"/>
        </w:rPr>
      </w:pPr>
      <w:r w:rsidRPr="00894FD1">
        <w:rPr>
          <w:rFonts w:asciiTheme="majorHAnsi" w:hAnsiTheme="majorHAnsi" w:cstheme="majorHAnsi"/>
          <w:b/>
          <w:bCs/>
          <w:sz w:val="24"/>
          <w:szCs w:val="24"/>
        </w:rPr>
        <w:t>2.</w:t>
      </w:r>
      <w:r w:rsidRPr="008D5E5B">
        <w:rPr>
          <w:rFonts w:asciiTheme="majorHAnsi" w:hAnsiTheme="majorHAnsi" w:cstheme="majorHAnsi"/>
          <w:sz w:val="24"/>
          <w:szCs w:val="24"/>
        </w:rPr>
        <w:t xml:space="preserve"> W przypadku wspólnego ubiegania się o zamówienie przez wykonawców, oświadczenie, </w:t>
      </w:r>
      <w:r w:rsidR="00894FD1">
        <w:rPr>
          <w:rFonts w:asciiTheme="majorHAnsi" w:hAnsiTheme="majorHAnsi" w:cstheme="majorHAnsi"/>
          <w:sz w:val="24"/>
          <w:szCs w:val="24"/>
        </w:rPr>
        <w:br/>
      </w:r>
      <w:r w:rsidRPr="008D5E5B">
        <w:rPr>
          <w:rFonts w:asciiTheme="majorHAnsi" w:hAnsiTheme="majorHAnsi" w:cstheme="majorHAnsi"/>
          <w:sz w:val="24"/>
          <w:szCs w:val="24"/>
        </w:rPr>
        <w:t>o którym mowa w ust. 1 składa każdy z wykonawców. Oświadczenia te potwierdzają brak podstaw wykluczenia oraz spełnianie warunków udziału w postępowaniu lub kryteriów selekcji w zakresie w jakim każdy z Wykonawców wykazuje spełnianie warunków udziału</w:t>
      </w:r>
      <w:r w:rsidR="00F339CD">
        <w:rPr>
          <w:rFonts w:asciiTheme="majorHAnsi" w:hAnsiTheme="majorHAnsi" w:cstheme="majorHAnsi"/>
          <w:sz w:val="24"/>
          <w:szCs w:val="24"/>
        </w:rPr>
        <w:t xml:space="preserve"> </w:t>
      </w:r>
      <w:r w:rsidR="00F339CD">
        <w:rPr>
          <w:rFonts w:asciiTheme="majorHAnsi" w:hAnsiTheme="majorHAnsi" w:cstheme="majorHAnsi"/>
          <w:sz w:val="24"/>
          <w:szCs w:val="24"/>
        </w:rPr>
        <w:br/>
      </w:r>
      <w:r w:rsidRPr="008D5E5B">
        <w:rPr>
          <w:rFonts w:asciiTheme="majorHAnsi" w:hAnsiTheme="majorHAnsi" w:cstheme="majorHAnsi"/>
          <w:sz w:val="24"/>
          <w:szCs w:val="24"/>
        </w:rPr>
        <w:t xml:space="preserve">w postępowaniu lub kryteriów selekcji. </w:t>
      </w:r>
    </w:p>
    <w:p w14:paraId="2F8F14D9" w14:textId="77777777" w:rsidR="00894FD1" w:rsidRDefault="008D5E5B" w:rsidP="004F0E60">
      <w:pPr>
        <w:spacing w:after="0" w:line="360" w:lineRule="auto"/>
        <w:jc w:val="both"/>
        <w:rPr>
          <w:rFonts w:asciiTheme="majorHAnsi" w:hAnsiTheme="majorHAnsi" w:cstheme="majorHAnsi"/>
          <w:sz w:val="24"/>
          <w:szCs w:val="24"/>
        </w:rPr>
      </w:pPr>
      <w:r w:rsidRPr="00894FD1">
        <w:rPr>
          <w:rFonts w:asciiTheme="majorHAnsi" w:hAnsiTheme="majorHAnsi" w:cstheme="majorHAnsi"/>
          <w:b/>
          <w:bCs/>
          <w:sz w:val="24"/>
          <w:szCs w:val="24"/>
        </w:rPr>
        <w:t>3.</w:t>
      </w:r>
      <w:r w:rsidRPr="008D5E5B">
        <w:rPr>
          <w:rFonts w:asciiTheme="majorHAnsi" w:hAnsiTheme="majorHAnsi" w:cstheme="majorHAnsi"/>
          <w:sz w:val="24"/>
          <w:szCs w:val="24"/>
        </w:rPr>
        <w:t xml:space="preserve"> Wykonawca, w przypadku polegania na zdolnościach lub sytuacji podmiotów udostępniających zasoby, przedstawia, wraz z oświadczeniem, o którym mowa w ust. 1, także oświadczenie podmiotu udostępniającego zasoby, potwierdzające brak podstaw wykluczenia tego podmiotu oraz odpowiednio spełnianie warunków udziału w postępowaniu lub kryteriów selekcji, w zakresie, w jakim wykonawca powołuje się na jego zasoby, zgodnie z wzorem stanowiącym załącznik nr 2A do SWZ.</w:t>
      </w:r>
    </w:p>
    <w:p w14:paraId="3F9DFD47" w14:textId="77777777" w:rsidR="00894FD1" w:rsidRDefault="008D5E5B" w:rsidP="004F0E60">
      <w:pPr>
        <w:spacing w:after="0" w:line="360" w:lineRule="auto"/>
        <w:jc w:val="both"/>
        <w:rPr>
          <w:rFonts w:asciiTheme="majorHAnsi" w:hAnsiTheme="majorHAnsi" w:cstheme="majorHAnsi"/>
          <w:sz w:val="24"/>
          <w:szCs w:val="24"/>
        </w:rPr>
      </w:pPr>
      <w:r w:rsidRPr="00894FD1">
        <w:rPr>
          <w:rFonts w:asciiTheme="majorHAnsi" w:hAnsiTheme="majorHAnsi" w:cstheme="majorHAnsi"/>
          <w:b/>
          <w:bCs/>
          <w:sz w:val="24"/>
          <w:szCs w:val="24"/>
        </w:rPr>
        <w:t xml:space="preserve"> 4.</w:t>
      </w:r>
      <w:r w:rsidRPr="008D5E5B">
        <w:rPr>
          <w:rFonts w:asciiTheme="majorHAnsi" w:hAnsiTheme="majorHAnsi" w:cstheme="majorHAnsi"/>
          <w:sz w:val="24"/>
          <w:szCs w:val="24"/>
        </w:rPr>
        <w:t xml:space="preserve"> Jeżeli jest to niezbędne do zapewnienia odpowiedniego przebiegu postępowania o udzielenie zamówienia, Zamawiający może na każdym etapie postępowania do złożenia wszystkich lub niektórych podmiotowych środków dowodowych aktualnych na dzień ich złożenia. Jeżeli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 </w:t>
      </w:r>
    </w:p>
    <w:p w14:paraId="4A52180A" w14:textId="77777777" w:rsidR="00894FD1" w:rsidRDefault="00894FD1" w:rsidP="004F0E60">
      <w:pPr>
        <w:spacing w:after="0" w:line="360" w:lineRule="auto"/>
        <w:jc w:val="both"/>
        <w:rPr>
          <w:rFonts w:asciiTheme="majorHAnsi" w:hAnsiTheme="majorHAnsi" w:cstheme="majorHAnsi"/>
          <w:sz w:val="24"/>
          <w:szCs w:val="24"/>
        </w:rPr>
      </w:pPr>
    </w:p>
    <w:p w14:paraId="37FD5CE5" w14:textId="77777777" w:rsidR="00894FD1" w:rsidRDefault="008D5E5B" w:rsidP="004F0E60">
      <w:pPr>
        <w:spacing w:after="0" w:line="360" w:lineRule="auto"/>
        <w:jc w:val="both"/>
        <w:rPr>
          <w:rFonts w:asciiTheme="majorHAnsi" w:hAnsiTheme="majorHAnsi" w:cstheme="majorHAnsi"/>
          <w:b/>
          <w:bCs/>
          <w:sz w:val="24"/>
          <w:szCs w:val="24"/>
        </w:rPr>
      </w:pPr>
      <w:r w:rsidRPr="00894FD1">
        <w:rPr>
          <w:rFonts w:asciiTheme="majorHAnsi" w:hAnsiTheme="majorHAnsi" w:cstheme="majorHAnsi"/>
          <w:b/>
          <w:bCs/>
          <w:sz w:val="24"/>
          <w:szCs w:val="24"/>
        </w:rPr>
        <w:t>5. Na wezwanie Zamawiającego</w:t>
      </w:r>
      <w:r w:rsidR="00894FD1">
        <w:rPr>
          <w:rFonts w:asciiTheme="majorHAnsi" w:hAnsiTheme="majorHAnsi" w:cstheme="majorHAnsi"/>
          <w:b/>
          <w:bCs/>
          <w:sz w:val="24"/>
          <w:szCs w:val="24"/>
        </w:rPr>
        <w:t>,</w:t>
      </w:r>
      <w:r w:rsidRPr="00894FD1">
        <w:rPr>
          <w:rFonts w:asciiTheme="majorHAnsi" w:hAnsiTheme="majorHAnsi" w:cstheme="majorHAnsi"/>
          <w:b/>
          <w:bCs/>
          <w:sz w:val="24"/>
          <w:szCs w:val="24"/>
        </w:rPr>
        <w:t xml:space="preserve"> Wykonawca zobowiązany jest do złożenia następujących oświadczeń lub dokumentów</w:t>
      </w:r>
      <w:r w:rsidR="00894FD1">
        <w:rPr>
          <w:rFonts w:asciiTheme="majorHAnsi" w:hAnsiTheme="majorHAnsi" w:cstheme="majorHAnsi"/>
          <w:b/>
          <w:bCs/>
          <w:sz w:val="24"/>
          <w:szCs w:val="24"/>
        </w:rPr>
        <w:t xml:space="preserve"> (podmiotowych środków dowodowych)</w:t>
      </w:r>
      <w:r w:rsidRPr="00894FD1">
        <w:rPr>
          <w:rFonts w:asciiTheme="majorHAnsi" w:hAnsiTheme="majorHAnsi" w:cstheme="majorHAnsi"/>
          <w:b/>
          <w:bCs/>
          <w:sz w:val="24"/>
          <w:szCs w:val="24"/>
        </w:rPr>
        <w:t xml:space="preserve">, potwierdzających spełnianie warunków udziału w postępowaniu: </w:t>
      </w:r>
    </w:p>
    <w:p w14:paraId="34A3F646" w14:textId="5D078712" w:rsidR="00497FEF" w:rsidRDefault="00497FEF" w:rsidP="004F0E60">
      <w:pPr>
        <w:spacing w:after="0" w:line="360" w:lineRule="auto"/>
        <w:jc w:val="both"/>
        <w:rPr>
          <w:rFonts w:asciiTheme="majorHAnsi" w:hAnsiTheme="majorHAnsi" w:cstheme="majorHAnsi"/>
          <w:sz w:val="24"/>
          <w:szCs w:val="24"/>
        </w:rPr>
      </w:pPr>
      <w:r>
        <w:rPr>
          <w:rFonts w:asciiTheme="majorHAnsi" w:hAnsiTheme="majorHAnsi" w:cstheme="majorHAnsi"/>
          <w:b/>
          <w:bCs/>
          <w:sz w:val="24"/>
          <w:szCs w:val="24"/>
        </w:rPr>
        <w:t>-</w:t>
      </w:r>
      <w:r w:rsidR="00F339CD">
        <w:rPr>
          <w:rFonts w:asciiTheme="majorHAnsi" w:hAnsiTheme="majorHAnsi" w:cstheme="majorHAnsi"/>
          <w:b/>
          <w:bCs/>
          <w:sz w:val="24"/>
          <w:szCs w:val="24"/>
        </w:rPr>
        <w:t xml:space="preserve"> </w:t>
      </w:r>
      <w:r w:rsidR="00F339CD" w:rsidRPr="00F339CD">
        <w:rPr>
          <w:rFonts w:asciiTheme="majorHAnsi" w:hAnsiTheme="majorHAnsi" w:cstheme="majorHAnsi"/>
          <w:sz w:val="24"/>
          <w:szCs w:val="24"/>
        </w:rPr>
        <w:t>posiadanie</w:t>
      </w:r>
      <w:r w:rsidR="00F339CD">
        <w:rPr>
          <w:rFonts w:asciiTheme="majorHAnsi" w:hAnsiTheme="majorHAnsi" w:cstheme="majorHAnsi"/>
          <w:b/>
          <w:bCs/>
          <w:sz w:val="24"/>
          <w:szCs w:val="24"/>
        </w:rPr>
        <w:t xml:space="preserve"> </w:t>
      </w:r>
      <w:r w:rsidR="00F339CD" w:rsidRPr="00F339CD">
        <w:rPr>
          <w:rFonts w:asciiTheme="majorHAnsi" w:hAnsiTheme="majorHAnsi" w:cstheme="majorHAnsi"/>
          <w:sz w:val="24"/>
          <w:szCs w:val="24"/>
        </w:rPr>
        <w:t>uprawnie</w:t>
      </w:r>
      <w:r w:rsidR="00F339CD">
        <w:rPr>
          <w:rFonts w:asciiTheme="majorHAnsi" w:hAnsiTheme="majorHAnsi" w:cstheme="majorHAnsi"/>
          <w:sz w:val="24"/>
          <w:szCs w:val="24"/>
        </w:rPr>
        <w:t>ń</w:t>
      </w:r>
      <w:r w:rsidR="00F339CD" w:rsidRPr="00F339CD">
        <w:rPr>
          <w:rFonts w:asciiTheme="majorHAnsi" w:hAnsiTheme="majorHAnsi" w:cstheme="majorHAnsi"/>
          <w:sz w:val="24"/>
          <w:szCs w:val="24"/>
        </w:rPr>
        <w:t xml:space="preserve"> do prowadzenia działalności bankowej, tj. legitym</w:t>
      </w:r>
      <w:r w:rsidR="00EB2346">
        <w:rPr>
          <w:rFonts w:asciiTheme="majorHAnsi" w:hAnsiTheme="majorHAnsi" w:cstheme="majorHAnsi"/>
          <w:sz w:val="24"/>
          <w:szCs w:val="24"/>
        </w:rPr>
        <w:t>owanie</w:t>
      </w:r>
      <w:r w:rsidR="00F339CD" w:rsidRPr="00F339CD">
        <w:rPr>
          <w:rFonts w:asciiTheme="majorHAnsi" w:hAnsiTheme="majorHAnsi" w:cstheme="majorHAnsi"/>
          <w:sz w:val="24"/>
          <w:szCs w:val="24"/>
        </w:rPr>
        <w:t xml:space="preserve"> się wymaganym zezwoleniem Komisji Nadzoru Finansowego na rozpoczęcie/prowadzenie działalności bankowej, zgodnie z art. 36 ustawy z dnia 29 sierpnia 1997 r. – Prawo bankowe </w:t>
      </w:r>
      <w:r w:rsidR="00EB2346">
        <w:rPr>
          <w:rFonts w:asciiTheme="majorHAnsi" w:hAnsiTheme="majorHAnsi" w:cstheme="majorHAnsi"/>
          <w:sz w:val="24"/>
          <w:szCs w:val="24"/>
        </w:rPr>
        <w:br/>
      </w:r>
      <w:r w:rsidR="00F339CD" w:rsidRPr="00F339CD">
        <w:rPr>
          <w:rFonts w:asciiTheme="majorHAnsi" w:hAnsiTheme="majorHAnsi" w:cstheme="majorHAnsi"/>
          <w:sz w:val="24"/>
          <w:szCs w:val="24"/>
        </w:rPr>
        <w:t>(Dz.U. z 2026 r. poz. 38 z</w:t>
      </w:r>
      <w:r w:rsidR="00EB2346">
        <w:rPr>
          <w:rFonts w:asciiTheme="majorHAnsi" w:hAnsiTheme="majorHAnsi" w:cstheme="majorHAnsi"/>
          <w:sz w:val="24"/>
          <w:szCs w:val="24"/>
        </w:rPr>
        <w:t xml:space="preserve">e </w:t>
      </w:r>
      <w:r w:rsidR="00F339CD" w:rsidRPr="00F339CD">
        <w:rPr>
          <w:rFonts w:asciiTheme="majorHAnsi" w:hAnsiTheme="majorHAnsi" w:cstheme="majorHAnsi"/>
          <w:sz w:val="24"/>
          <w:szCs w:val="24"/>
        </w:rPr>
        <w:t>zm.), a w przypadku określonym w art. 178 ust. 1 tej ustawy – innym dokumentem potwierdzającym rozpoczęcie działalności przed dniem wejścia w życie ustawy.</w:t>
      </w:r>
    </w:p>
    <w:p w14:paraId="55B05FE9" w14:textId="77777777" w:rsidR="00497FEF" w:rsidRDefault="00497FEF" w:rsidP="004F0E60">
      <w:pPr>
        <w:spacing w:after="0" w:line="360" w:lineRule="auto"/>
        <w:jc w:val="both"/>
        <w:rPr>
          <w:rFonts w:asciiTheme="majorHAnsi" w:hAnsiTheme="majorHAnsi" w:cstheme="majorHAnsi"/>
          <w:sz w:val="24"/>
          <w:szCs w:val="24"/>
        </w:rPr>
      </w:pPr>
    </w:p>
    <w:p w14:paraId="18F064C3" w14:textId="77777777" w:rsidR="00497FEF" w:rsidRDefault="008D5E5B" w:rsidP="004F0E60">
      <w:pPr>
        <w:spacing w:after="0" w:line="360" w:lineRule="auto"/>
        <w:jc w:val="both"/>
        <w:rPr>
          <w:rFonts w:asciiTheme="majorHAnsi" w:hAnsiTheme="majorHAnsi" w:cstheme="majorHAnsi"/>
          <w:sz w:val="24"/>
          <w:szCs w:val="24"/>
        </w:rPr>
      </w:pPr>
      <w:r w:rsidRPr="00497FEF">
        <w:rPr>
          <w:rFonts w:asciiTheme="majorHAnsi" w:hAnsiTheme="majorHAnsi" w:cstheme="majorHAnsi"/>
          <w:b/>
          <w:bCs/>
          <w:sz w:val="24"/>
          <w:szCs w:val="24"/>
        </w:rPr>
        <w:lastRenderedPageBreak/>
        <w:t>6. Na wezwanie Zamawiającego Wykonawca zobowiązany jest do złożenia następujących oświadczeń lub dokumentów</w:t>
      </w:r>
      <w:r w:rsidR="00497FEF">
        <w:rPr>
          <w:rFonts w:asciiTheme="majorHAnsi" w:hAnsiTheme="majorHAnsi" w:cstheme="majorHAnsi"/>
          <w:b/>
          <w:bCs/>
          <w:sz w:val="24"/>
          <w:szCs w:val="24"/>
        </w:rPr>
        <w:t xml:space="preserve"> (podmiotowych środków dowodowych)</w:t>
      </w:r>
      <w:r w:rsidRPr="00497FEF">
        <w:rPr>
          <w:rFonts w:asciiTheme="majorHAnsi" w:hAnsiTheme="majorHAnsi" w:cstheme="majorHAnsi"/>
          <w:b/>
          <w:bCs/>
          <w:sz w:val="24"/>
          <w:szCs w:val="24"/>
        </w:rPr>
        <w:t>, potwierdzających brak podstaw wykluczenia:</w:t>
      </w:r>
      <w:r w:rsidRPr="008D5E5B">
        <w:rPr>
          <w:rFonts w:asciiTheme="majorHAnsi" w:hAnsiTheme="majorHAnsi" w:cstheme="majorHAnsi"/>
          <w:sz w:val="24"/>
          <w:szCs w:val="24"/>
        </w:rPr>
        <w:t xml:space="preserve"> </w:t>
      </w:r>
    </w:p>
    <w:p w14:paraId="2BAB2899" w14:textId="2C5CD3CB" w:rsidR="00497FEF" w:rsidRDefault="00497FEF" w:rsidP="004F0E60">
      <w:pPr>
        <w:spacing w:after="0" w:line="360" w:lineRule="auto"/>
        <w:jc w:val="both"/>
        <w:rPr>
          <w:rFonts w:asciiTheme="majorHAnsi" w:hAnsiTheme="majorHAnsi" w:cstheme="majorHAnsi"/>
          <w:sz w:val="24"/>
          <w:szCs w:val="24"/>
        </w:rPr>
      </w:pPr>
      <w:r>
        <w:rPr>
          <w:rFonts w:asciiTheme="majorHAnsi" w:hAnsiTheme="majorHAnsi" w:cstheme="majorHAnsi"/>
          <w:b/>
          <w:bCs/>
          <w:sz w:val="24"/>
          <w:szCs w:val="24"/>
        </w:rPr>
        <w:t xml:space="preserve">- </w:t>
      </w:r>
      <w:r w:rsidR="008D5E5B" w:rsidRPr="008D5E5B">
        <w:rPr>
          <w:rFonts w:asciiTheme="majorHAnsi" w:hAnsiTheme="majorHAnsi" w:cstheme="majorHAnsi"/>
          <w:sz w:val="24"/>
          <w:szCs w:val="24"/>
        </w:rPr>
        <w:t xml:space="preserve">oświadczenie Wykonawcy w zakresie art. 108 ust. 1 pkt 5 ustawy </w:t>
      </w:r>
      <w:proofErr w:type="spellStart"/>
      <w:r w:rsidR="008D5E5B" w:rsidRPr="008D5E5B">
        <w:rPr>
          <w:rFonts w:asciiTheme="majorHAnsi" w:hAnsiTheme="majorHAnsi" w:cstheme="majorHAnsi"/>
          <w:sz w:val="24"/>
          <w:szCs w:val="24"/>
        </w:rPr>
        <w:t>Pzp</w:t>
      </w:r>
      <w:proofErr w:type="spellEnd"/>
      <w:r w:rsidR="008D5E5B" w:rsidRPr="008D5E5B">
        <w:rPr>
          <w:rFonts w:asciiTheme="majorHAnsi" w:hAnsiTheme="majorHAnsi" w:cstheme="majorHAnsi"/>
          <w:sz w:val="24"/>
          <w:szCs w:val="24"/>
        </w:rPr>
        <w:t xml:space="preserve">, o braku przynależności do tej samej grupy kapitałowej w rozumieniu stawy z dnia 16 lutego 2007 r. o ochronie konkurencji i konsumentów </w:t>
      </w:r>
      <w:r w:rsidR="00EB2346">
        <w:rPr>
          <w:rFonts w:asciiTheme="majorHAnsi" w:hAnsiTheme="majorHAnsi" w:cstheme="majorHAnsi"/>
          <w:sz w:val="24"/>
          <w:szCs w:val="24"/>
        </w:rPr>
        <w:t>(</w:t>
      </w:r>
      <w:r w:rsidR="00EB2346" w:rsidRPr="00EB2346">
        <w:rPr>
          <w:rFonts w:asciiTheme="majorHAnsi" w:hAnsiTheme="majorHAnsi" w:cstheme="majorHAnsi"/>
          <w:sz w:val="24"/>
          <w:szCs w:val="24"/>
        </w:rPr>
        <w:t xml:space="preserve">Dz.U. </w:t>
      </w:r>
      <w:r w:rsidR="00EB2346">
        <w:rPr>
          <w:rFonts w:asciiTheme="majorHAnsi" w:hAnsiTheme="majorHAnsi" w:cstheme="majorHAnsi"/>
          <w:sz w:val="24"/>
          <w:szCs w:val="24"/>
        </w:rPr>
        <w:t>z 2025 r. poz. 1714</w:t>
      </w:r>
      <w:r w:rsidR="00EB2346" w:rsidRPr="00EB2346">
        <w:rPr>
          <w:rFonts w:asciiTheme="majorHAnsi" w:hAnsiTheme="majorHAnsi" w:cstheme="majorHAnsi"/>
          <w:sz w:val="24"/>
          <w:szCs w:val="24"/>
        </w:rPr>
        <w:t xml:space="preserve"> z</w:t>
      </w:r>
      <w:r w:rsidR="00EB2346">
        <w:rPr>
          <w:rFonts w:asciiTheme="majorHAnsi" w:hAnsiTheme="majorHAnsi" w:cstheme="majorHAnsi"/>
          <w:sz w:val="24"/>
          <w:szCs w:val="24"/>
        </w:rPr>
        <w:t>e</w:t>
      </w:r>
      <w:r w:rsidR="00EB2346" w:rsidRPr="00EB2346">
        <w:rPr>
          <w:rFonts w:asciiTheme="majorHAnsi" w:hAnsiTheme="majorHAnsi" w:cstheme="majorHAnsi"/>
          <w:sz w:val="24"/>
          <w:szCs w:val="24"/>
        </w:rPr>
        <w:t xml:space="preserve"> zm.</w:t>
      </w:r>
      <w:r w:rsidR="008D5E5B" w:rsidRPr="008D5E5B">
        <w:rPr>
          <w:rFonts w:asciiTheme="majorHAnsi" w:hAnsiTheme="majorHAnsi" w:cstheme="majorHAnsi"/>
          <w:sz w:val="24"/>
          <w:szCs w:val="24"/>
        </w:rPr>
        <w:t xml:space="preserve">), z innym Wykonawcą, który złożył odrębną ofertę, albo oświadczenie o przynależności do tej samej grupy kapitałowej wraz </w:t>
      </w:r>
      <w:r>
        <w:rPr>
          <w:rFonts w:asciiTheme="majorHAnsi" w:hAnsiTheme="majorHAnsi" w:cstheme="majorHAnsi"/>
          <w:sz w:val="24"/>
          <w:szCs w:val="24"/>
        </w:rPr>
        <w:br/>
      </w:r>
      <w:r w:rsidR="008D5E5B" w:rsidRPr="008D5E5B">
        <w:rPr>
          <w:rFonts w:asciiTheme="majorHAnsi" w:hAnsiTheme="majorHAnsi" w:cstheme="majorHAnsi"/>
          <w:sz w:val="24"/>
          <w:szCs w:val="24"/>
        </w:rPr>
        <w:t xml:space="preserve">z dokumentami lub informacjami potwierdzającymi przygotowanie oferty niezależnie od innego wykonawcy należącego do tej samej grupy kapitałowej, zgodnie ze wzorem stanowiącym załącznik nr </w:t>
      </w:r>
      <w:r w:rsidR="00EB2346">
        <w:rPr>
          <w:rFonts w:asciiTheme="majorHAnsi" w:hAnsiTheme="majorHAnsi" w:cstheme="majorHAnsi"/>
          <w:sz w:val="24"/>
          <w:szCs w:val="24"/>
        </w:rPr>
        <w:t>5</w:t>
      </w:r>
      <w:r w:rsidR="008D5E5B" w:rsidRPr="008D5E5B">
        <w:rPr>
          <w:rFonts w:asciiTheme="majorHAnsi" w:hAnsiTheme="majorHAnsi" w:cstheme="majorHAnsi"/>
          <w:sz w:val="24"/>
          <w:szCs w:val="24"/>
        </w:rPr>
        <w:t xml:space="preserve"> do SWZ; </w:t>
      </w:r>
    </w:p>
    <w:p w14:paraId="434622C7" w14:textId="77777777" w:rsidR="00497FEF" w:rsidRDefault="00497FEF" w:rsidP="004F0E60">
      <w:pPr>
        <w:spacing w:after="0" w:line="360" w:lineRule="auto"/>
        <w:jc w:val="both"/>
        <w:rPr>
          <w:rFonts w:asciiTheme="majorHAnsi" w:hAnsiTheme="majorHAnsi" w:cstheme="majorHAnsi"/>
          <w:sz w:val="24"/>
          <w:szCs w:val="24"/>
        </w:rPr>
      </w:pPr>
    </w:p>
    <w:p w14:paraId="3C1F154D" w14:textId="318612BC" w:rsidR="00DC38FD" w:rsidRPr="00DC38FD" w:rsidRDefault="00497FEF" w:rsidP="00DC38FD">
      <w:pPr>
        <w:spacing w:after="0" w:line="360" w:lineRule="auto"/>
        <w:jc w:val="both"/>
        <w:rPr>
          <w:rFonts w:asciiTheme="majorHAnsi" w:hAnsiTheme="majorHAnsi" w:cstheme="majorHAnsi"/>
          <w:b/>
          <w:bCs/>
          <w:sz w:val="24"/>
          <w:szCs w:val="24"/>
        </w:rPr>
      </w:pPr>
      <w:r w:rsidRPr="00397F4B">
        <w:rPr>
          <w:rFonts w:asciiTheme="majorHAnsi" w:hAnsiTheme="majorHAnsi" w:cstheme="majorHAnsi"/>
          <w:b/>
          <w:bCs/>
          <w:sz w:val="24"/>
          <w:szCs w:val="24"/>
        </w:rPr>
        <w:t>Rozdział 2</w:t>
      </w:r>
      <w:r w:rsidR="00EB2346">
        <w:rPr>
          <w:rFonts w:asciiTheme="majorHAnsi" w:hAnsiTheme="majorHAnsi" w:cstheme="majorHAnsi"/>
          <w:b/>
          <w:bCs/>
          <w:sz w:val="24"/>
          <w:szCs w:val="24"/>
        </w:rPr>
        <w:t>6</w:t>
      </w:r>
      <w:r w:rsidRPr="00497FEF">
        <w:rPr>
          <w:rFonts w:asciiTheme="majorHAnsi" w:hAnsiTheme="majorHAnsi" w:cstheme="majorHAnsi"/>
          <w:b/>
          <w:bCs/>
          <w:sz w:val="24"/>
          <w:szCs w:val="24"/>
        </w:rPr>
        <w:t xml:space="preserve">. </w:t>
      </w:r>
      <w:r w:rsidR="00DC38FD" w:rsidRPr="00DC38FD">
        <w:rPr>
          <w:rFonts w:asciiTheme="majorHAnsi" w:hAnsiTheme="majorHAnsi" w:cstheme="majorHAnsi"/>
          <w:b/>
          <w:bCs/>
          <w:sz w:val="24"/>
          <w:szCs w:val="24"/>
        </w:rPr>
        <w:t xml:space="preserve">Informacja dla Wykonawców polegających na zasobach innych podmiotów </w:t>
      </w:r>
      <w:r w:rsidR="00DC38FD">
        <w:rPr>
          <w:rFonts w:asciiTheme="majorHAnsi" w:hAnsiTheme="majorHAnsi" w:cstheme="majorHAnsi"/>
          <w:b/>
          <w:bCs/>
          <w:sz w:val="24"/>
          <w:szCs w:val="24"/>
        </w:rPr>
        <w:br/>
      </w:r>
      <w:r w:rsidR="00DC38FD" w:rsidRPr="00DC38FD">
        <w:rPr>
          <w:rFonts w:asciiTheme="majorHAnsi" w:hAnsiTheme="majorHAnsi" w:cstheme="majorHAnsi"/>
          <w:b/>
          <w:bCs/>
          <w:sz w:val="24"/>
          <w:szCs w:val="24"/>
        </w:rPr>
        <w:t xml:space="preserve">na zasadach określonych w art. 118 ustawy </w:t>
      </w:r>
      <w:proofErr w:type="spellStart"/>
      <w:r w:rsidR="00DC38FD" w:rsidRPr="00DC38FD">
        <w:rPr>
          <w:rFonts w:asciiTheme="majorHAnsi" w:hAnsiTheme="majorHAnsi" w:cstheme="majorHAnsi"/>
          <w:b/>
          <w:bCs/>
          <w:sz w:val="24"/>
          <w:szCs w:val="24"/>
        </w:rPr>
        <w:t>Pzp</w:t>
      </w:r>
      <w:proofErr w:type="spellEnd"/>
      <w:r w:rsidR="00DC38FD" w:rsidRPr="00DC38FD">
        <w:rPr>
          <w:rFonts w:asciiTheme="majorHAnsi" w:hAnsiTheme="majorHAnsi" w:cstheme="majorHAnsi"/>
          <w:b/>
          <w:bCs/>
          <w:sz w:val="24"/>
          <w:szCs w:val="24"/>
        </w:rPr>
        <w:t xml:space="preserve"> oraz zamierzających powierzyć wykonanie części zamówienia podwykonawcom</w:t>
      </w:r>
    </w:p>
    <w:p w14:paraId="639CB17E" w14:textId="7F899707" w:rsidR="00DC38FD" w:rsidRPr="00DC38FD" w:rsidRDefault="00DC38FD" w:rsidP="00DC38FD">
      <w:pPr>
        <w:spacing w:after="0" w:line="360" w:lineRule="auto"/>
        <w:jc w:val="both"/>
        <w:rPr>
          <w:rFonts w:asciiTheme="majorHAnsi" w:hAnsiTheme="majorHAnsi" w:cstheme="majorHAnsi"/>
          <w:sz w:val="24"/>
          <w:szCs w:val="24"/>
        </w:rPr>
      </w:pPr>
      <w:r w:rsidRPr="00DC38FD">
        <w:rPr>
          <w:rFonts w:asciiTheme="majorHAnsi" w:hAnsiTheme="majorHAnsi" w:cstheme="majorHAnsi"/>
          <w:b/>
          <w:bCs/>
          <w:sz w:val="24"/>
          <w:szCs w:val="24"/>
        </w:rPr>
        <w:t xml:space="preserve">1. </w:t>
      </w:r>
      <w:r w:rsidRPr="00DC38FD">
        <w:rPr>
          <w:rFonts w:asciiTheme="majorHAnsi" w:hAnsiTheme="majorHAnsi" w:cstheme="majorHAnsi"/>
          <w:sz w:val="24"/>
          <w:szCs w:val="24"/>
        </w:rPr>
        <w:t xml:space="preserve">Wykonawca może w celu potwierdzenia spełnienia warunków udziału w postępowaniu, </w:t>
      </w:r>
      <w:r>
        <w:rPr>
          <w:rFonts w:asciiTheme="majorHAnsi" w:hAnsiTheme="majorHAnsi" w:cstheme="majorHAnsi"/>
          <w:sz w:val="24"/>
          <w:szCs w:val="24"/>
        </w:rPr>
        <w:br/>
      </w:r>
      <w:r w:rsidRPr="00DC38FD">
        <w:rPr>
          <w:rFonts w:asciiTheme="majorHAnsi" w:hAnsiTheme="majorHAnsi" w:cstheme="majorHAnsi"/>
          <w:sz w:val="24"/>
          <w:szCs w:val="24"/>
        </w:rPr>
        <w:t>w stosownych sytuacjach oraz w odniesieniu do konkretnego zamówienia, lub jego części, polegać na sytuacji finansowej lub ekonomicznej podmiotów udostępniających zasoby, niezależnie od charakteru prawnego łączących go z nimi stosunków prawnych.</w:t>
      </w:r>
    </w:p>
    <w:p w14:paraId="0D521069" w14:textId="5C73D47D" w:rsidR="00DC38FD" w:rsidRPr="00DC38FD" w:rsidRDefault="00DC38FD" w:rsidP="00DC38FD">
      <w:pPr>
        <w:spacing w:after="0" w:line="360" w:lineRule="auto"/>
        <w:jc w:val="both"/>
        <w:rPr>
          <w:rFonts w:asciiTheme="majorHAnsi" w:hAnsiTheme="majorHAnsi" w:cstheme="majorHAnsi"/>
          <w:sz w:val="24"/>
          <w:szCs w:val="24"/>
        </w:rPr>
      </w:pPr>
      <w:r w:rsidRPr="00DC38FD">
        <w:rPr>
          <w:rFonts w:asciiTheme="majorHAnsi" w:hAnsiTheme="majorHAnsi" w:cstheme="majorHAnsi"/>
          <w:b/>
          <w:bCs/>
          <w:sz w:val="24"/>
          <w:szCs w:val="24"/>
        </w:rPr>
        <w:t xml:space="preserve">2. </w:t>
      </w:r>
      <w:r w:rsidRPr="00DC38FD">
        <w:rPr>
          <w:rFonts w:asciiTheme="majorHAnsi" w:hAnsiTheme="majorHAnsi" w:cstheme="majorHAnsi"/>
          <w:sz w:val="24"/>
          <w:szCs w:val="24"/>
        </w:rPr>
        <w:t xml:space="preserve">Wykonawca, który polega na sytuacji podmiotów udostępniających zasoby, składa wraz </w:t>
      </w:r>
      <w:r>
        <w:rPr>
          <w:rFonts w:asciiTheme="majorHAnsi" w:hAnsiTheme="majorHAnsi" w:cstheme="majorHAnsi"/>
          <w:sz w:val="24"/>
          <w:szCs w:val="24"/>
        </w:rPr>
        <w:br/>
      </w:r>
      <w:r w:rsidRPr="00DC38FD">
        <w:rPr>
          <w:rFonts w:asciiTheme="majorHAnsi" w:hAnsiTheme="majorHAnsi" w:cstheme="majorHAnsi"/>
          <w:sz w:val="24"/>
          <w:szCs w:val="24"/>
        </w:rPr>
        <w:t>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sporządzone zgodnie ze wzorem stanowiącym załącznik nr 4 do SWZ.</w:t>
      </w:r>
    </w:p>
    <w:p w14:paraId="204C3342" w14:textId="6B6BEA32" w:rsidR="00DC38FD" w:rsidRPr="00DC38FD" w:rsidRDefault="00DC38FD" w:rsidP="00DC38FD">
      <w:pPr>
        <w:spacing w:after="0" w:line="360" w:lineRule="auto"/>
        <w:jc w:val="both"/>
        <w:rPr>
          <w:rFonts w:asciiTheme="majorHAnsi" w:hAnsiTheme="majorHAnsi" w:cstheme="majorHAnsi"/>
          <w:sz w:val="24"/>
          <w:szCs w:val="24"/>
        </w:rPr>
      </w:pPr>
      <w:r w:rsidRPr="00DC38FD">
        <w:rPr>
          <w:rFonts w:asciiTheme="majorHAnsi" w:hAnsiTheme="majorHAnsi" w:cstheme="majorHAnsi"/>
          <w:b/>
          <w:bCs/>
          <w:sz w:val="24"/>
          <w:szCs w:val="24"/>
        </w:rPr>
        <w:t xml:space="preserve">3. </w:t>
      </w:r>
      <w:r w:rsidRPr="00DC38FD">
        <w:rPr>
          <w:rFonts w:asciiTheme="majorHAnsi" w:hAnsiTheme="majorHAnsi" w:cstheme="majorHAnsi"/>
          <w:sz w:val="24"/>
          <w:szCs w:val="24"/>
        </w:rPr>
        <w:t xml:space="preserve">Zobowiązanie podmiotu udostępniającego zasoby, o którym mowa w ust. 2, potwierdza, </w:t>
      </w:r>
      <w:r>
        <w:rPr>
          <w:rFonts w:asciiTheme="majorHAnsi" w:hAnsiTheme="majorHAnsi" w:cstheme="majorHAnsi"/>
          <w:sz w:val="24"/>
          <w:szCs w:val="24"/>
        </w:rPr>
        <w:br/>
      </w:r>
      <w:r w:rsidRPr="00DC38FD">
        <w:rPr>
          <w:rFonts w:asciiTheme="majorHAnsi" w:hAnsiTheme="majorHAnsi" w:cstheme="majorHAnsi"/>
          <w:sz w:val="24"/>
          <w:szCs w:val="24"/>
        </w:rPr>
        <w:t>że stosunek łączący Wykonawcę z podmiotami udostępniającymi zasoby gwarantuje rzeczywisty dostęp do tych zasobów oraz określa w szczególności:</w:t>
      </w:r>
    </w:p>
    <w:p w14:paraId="26573DC6" w14:textId="492F586C" w:rsidR="00DC38FD" w:rsidRPr="00DC38FD" w:rsidRDefault="00DC38FD" w:rsidP="00DC38FD">
      <w:pPr>
        <w:spacing w:after="0" w:line="360" w:lineRule="auto"/>
        <w:jc w:val="both"/>
        <w:rPr>
          <w:rFonts w:asciiTheme="majorHAnsi" w:hAnsiTheme="majorHAnsi" w:cstheme="majorHAnsi"/>
          <w:sz w:val="24"/>
          <w:szCs w:val="24"/>
        </w:rPr>
      </w:pPr>
      <w:r>
        <w:rPr>
          <w:rFonts w:asciiTheme="majorHAnsi" w:hAnsiTheme="majorHAnsi" w:cstheme="majorHAnsi"/>
          <w:b/>
          <w:bCs/>
          <w:sz w:val="24"/>
          <w:szCs w:val="24"/>
        </w:rPr>
        <w:t xml:space="preserve">a) </w:t>
      </w:r>
      <w:r w:rsidRPr="00DC38FD">
        <w:rPr>
          <w:rFonts w:asciiTheme="majorHAnsi" w:hAnsiTheme="majorHAnsi" w:cstheme="majorHAnsi"/>
          <w:sz w:val="24"/>
          <w:szCs w:val="24"/>
        </w:rPr>
        <w:t>zakres dostępnych Wykonawcy zasobów finansowych lub ekonomicznych podmiotu udostępniającego zasoby;</w:t>
      </w:r>
    </w:p>
    <w:p w14:paraId="7BE9A3C0" w14:textId="703CE6B7" w:rsidR="00DC38FD" w:rsidRPr="00DC38FD" w:rsidRDefault="00DC38FD" w:rsidP="00DC38FD">
      <w:pPr>
        <w:spacing w:after="0" w:line="360" w:lineRule="auto"/>
        <w:jc w:val="both"/>
        <w:rPr>
          <w:rFonts w:asciiTheme="majorHAnsi" w:hAnsiTheme="majorHAnsi" w:cstheme="majorHAnsi"/>
          <w:sz w:val="24"/>
          <w:szCs w:val="24"/>
        </w:rPr>
      </w:pPr>
      <w:r>
        <w:rPr>
          <w:rFonts w:asciiTheme="majorHAnsi" w:hAnsiTheme="majorHAnsi" w:cstheme="majorHAnsi"/>
          <w:b/>
          <w:bCs/>
          <w:sz w:val="24"/>
          <w:szCs w:val="24"/>
        </w:rPr>
        <w:t xml:space="preserve">b) </w:t>
      </w:r>
      <w:r w:rsidRPr="00DC38FD">
        <w:rPr>
          <w:rFonts w:asciiTheme="majorHAnsi" w:hAnsiTheme="majorHAnsi" w:cstheme="majorHAnsi"/>
          <w:sz w:val="24"/>
          <w:szCs w:val="24"/>
        </w:rPr>
        <w:t>sposób i okres udostępnienia Wykonawcy i wykorzystania przez niego zasobów podmiotu udostępniającego te zasoby przy wykonywaniu zamówienia.</w:t>
      </w:r>
    </w:p>
    <w:p w14:paraId="4D3C0040" w14:textId="77777777" w:rsidR="00DC38FD" w:rsidRPr="00D502E9" w:rsidRDefault="00DC38FD" w:rsidP="00DC38FD">
      <w:pPr>
        <w:spacing w:after="0" w:line="360" w:lineRule="auto"/>
        <w:jc w:val="both"/>
        <w:rPr>
          <w:rFonts w:asciiTheme="majorHAnsi" w:hAnsiTheme="majorHAnsi" w:cstheme="majorHAnsi"/>
          <w:sz w:val="24"/>
          <w:szCs w:val="24"/>
        </w:rPr>
      </w:pPr>
      <w:r w:rsidRPr="00DC38FD">
        <w:rPr>
          <w:rFonts w:asciiTheme="majorHAnsi" w:hAnsiTheme="majorHAnsi" w:cstheme="majorHAnsi"/>
          <w:b/>
          <w:bCs/>
          <w:sz w:val="24"/>
          <w:szCs w:val="24"/>
        </w:rPr>
        <w:lastRenderedPageBreak/>
        <w:t xml:space="preserve">4. </w:t>
      </w:r>
      <w:r w:rsidRPr="00D502E9">
        <w:rPr>
          <w:rFonts w:asciiTheme="majorHAnsi" w:hAnsiTheme="majorHAnsi" w:cstheme="majorHAnsi"/>
          <w:sz w:val="24"/>
          <w:szCs w:val="24"/>
        </w:rPr>
        <w:t xml:space="preserve">Zamawiający ocenia, czy udostępniana Wykonawcy przez podmioty udostępniające zasoby sytuacja finansowa lub ekonomiczna pozwala na wykazanie przez Wykonawcę spełniania warunków udziału w postępowaniu, o których mowa w art. 112 ust. 2 pkt 3 ustawy </w:t>
      </w:r>
      <w:proofErr w:type="spellStart"/>
      <w:r w:rsidRPr="00D502E9">
        <w:rPr>
          <w:rFonts w:asciiTheme="majorHAnsi" w:hAnsiTheme="majorHAnsi" w:cstheme="majorHAnsi"/>
          <w:sz w:val="24"/>
          <w:szCs w:val="24"/>
        </w:rPr>
        <w:t>Pzp</w:t>
      </w:r>
      <w:proofErr w:type="spellEnd"/>
      <w:r w:rsidRPr="00D502E9">
        <w:rPr>
          <w:rFonts w:asciiTheme="majorHAnsi" w:hAnsiTheme="majorHAnsi" w:cstheme="majorHAnsi"/>
          <w:sz w:val="24"/>
          <w:szCs w:val="24"/>
        </w:rPr>
        <w:t xml:space="preserve">, a także bada, czy nie </w:t>
      </w:r>
      <w:proofErr w:type="gramStart"/>
      <w:r w:rsidRPr="00D502E9">
        <w:rPr>
          <w:rFonts w:asciiTheme="majorHAnsi" w:hAnsiTheme="majorHAnsi" w:cstheme="majorHAnsi"/>
          <w:sz w:val="24"/>
          <w:szCs w:val="24"/>
        </w:rPr>
        <w:t>zachodzą</w:t>
      </w:r>
      <w:proofErr w:type="gramEnd"/>
      <w:r w:rsidRPr="00D502E9">
        <w:rPr>
          <w:rFonts w:asciiTheme="majorHAnsi" w:hAnsiTheme="majorHAnsi" w:cstheme="majorHAnsi"/>
          <w:sz w:val="24"/>
          <w:szCs w:val="24"/>
        </w:rPr>
        <w:t xml:space="preserve"> wobec tego podmiotu podstawy wykluczenia, które zostały przewidziane względem Wykonawcy.</w:t>
      </w:r>
    </w:p>
    <w:p w14:paraId="11E268B3" w14:textId="77777777" w:rsidR="00DC38FD" w:rsidRPr="00D502E9" w:rsidRDefault="00DC38FD" w:rsidP="00DC38FD">
      <w:pPr>
        <w:spacing w:after="0" w:line="360" w:lineRule="auto"/>
        <w:jc w:val="both"/>
        <w:rPr>
          <w:rFonts w:asciiTheme="majorHAnsi" w:hAnsiTheme="majorHAnsi" w:cstheme="majorHAnsi"/>
          <w:sz w:val="24"/>
          <w:szCs w:val="24"/>
        </w:rPr>
      </w:pPr>
      <w:r w:rsidRPr="00DC38FD">
        <w:rPr>
          <w:rFonts w:asciiTheme="majorHAnsi" w:hAnsiTheme="majorHAnsi" w:cstheme="majorHAnsi"/>
          <w:b/>
          <w:bCs/>
          <w:sz w:val="24"/>
          <w:szCs w:val="24"/>
        </w:rPr>
        <w:t xml:space="preserve">5. </w:t>
      </w:r>
      <w:r w:rsidRPr="00D502E9">
        <w:rPr>
          <w:rFonts w:asciiTheme="majorHAnsi" w:hAnsiTheme="majorHAnsi" w:cstheme="majorHAnsi"/>
          <w:sz w:val="24"/>
          <w:szCs w:val="24"/>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35D75F83" w14:textId="0366ADA0" w:rsidR="00DC38FD" w:rsidRPr="00D502E9" w:rsidRDefault="00DC38FD" w:rsidP="00DC38FD">
      <w:pPr>
        <w:spacing w:after="0" w:line="360" w:lineRule="auto"/>
        <w:jc w:val="both"/>
        <w:rPr>
          <w:rFonts w:asciiTheme="majorHAnsi" w:hAnsiTheme="majorHAnsi" w:cstheme="majorHAnsi"/>
          <w:sz w:val="24"/>
          <w:szCs w:val="24"/>
        </w:rPr>
      </w:pPr>
      <w:r w:rsidRPr="00DC38FD">
        <w:rPr>
          <w:rFonts w:asciiTheme="majorHAnsi" w:hAnsiTheme="majorHAnsi" w:cstheme="majorHAnsi"/>
          <w:b/>
          <w:bCs/>
          <w:sz w:val="24"/>
          <w:szCs w:val="24"/>
        </w:rPr>
        <w:t xml:space="preserve">6. </w:t>
      </w:r>
      <w:r w:rsidRPr="00D502E9">
        <w:rPr>
          <w:rFonts w:asciiTheme="majorHAnsi" w:hAnsiTheme="majorHAnsi" w:cstheme="majorHAnsi"/>
          <w:sz w:val="24"/>
          <w:szCs w:val="24"/>
        </w:rPr>
        <w:t xml:space="preserve">Jeżeli sytuacja ekonomiczna lub finansowa podmiotu udostępniającego zasoby nie potwierdza spełniania przez Wykonawcę warunków udziału w postępowaniu lub </w:t>
      </w:r>
      <w:proofErr w:type="gramStart"/>
      <w:r w:rsidRPr="00D502E9">
        <w:rPr>
          <w:rFonts w:asciiTheme="majorHAnsi" w:hAnsiTheme="majorHAnsi" w:cstheme="majorHAnsi"/>
          <w:sz w:val="24"/>
          <w:szCs w:val="24"/>
        </w:rPr>
        <w:t>zachodzą</w:t>
      </w:r>
      <w:proofErr w:type="gramEnd"/>
      <w:r w:rsidRPr="00D502E9">
        <w:rPr>
          <w:rFonts w:asciiTheme="majorHAnsi" w:hAnsiTheme="majorHAnsi" w:cstheme="majorHAnsi"/>
          <w:sz w:val="24"/>
          <w:szCs w:val="24"/>
        </w:rPr>
        <w:t xml:space="preserve"> wobec tego podmiotu podstawy wykluczenia, Zamawiający żąda, aby Wykonawca w terminie określonym przez Zamawiającego zastąpił ten podmiot innym podmiotem lub podmiotami albo wykazał, </w:t>
      </w:r>
      <w:r w:rsidR="00D502E9">
        <w:rPr>
          <w:rFonts w:asciiTheme="majorHAnsi" w:hAnsiTheme="majorHAnsi" w:cstheme="majorHAnsi"/>
          <w:sz w:val="24"/>
          <w:szCs w:val="24"/>
        </w:rPr>
        <w:br/>
      </w:r>
      <w:r w:rsidRPr="00D502E9">
        <w:rPr>
          <w:rFonts w:asciiTheme="majorHAnsi" w:hAnsiTheme="majorHAnsi" w:cstheme="majorHAnsi"/>
          <w:sz w:val="24"/>
          <w:szCs w:val="24"/>
        </w:rPr>
        <w:t>że samodzielnie spełnia warunki w postępowaniu.</w:t>
      </w:r>
    </w:p>
    <w:p w14:paraId="2277FF2E" w14:textId="77777777" w:rsidR="00DC38FD" w:rsidRPr="00D502E9" w:rsidRDefault="00DC38FD" w:rsidP="00DC38FD">
      <w:pPr>
        <w:spacing w:after="0" w:line="360" w:lineRule="auto"/>
        <w:jc w:val="both"/>
        <w:rPr>
          <w:rFonts w:asciiTheme="majorHAnsi" w:hAnsiTheme="majorHAnsi" w:cstheme="majorHAnsi"/>
          <w:sz w:val="24"/>
          <w:szCs w:val="24"/>
        </w:rPr>
      </w:pPr>
      <w:r w:rsidRPr="00DC38FD">
        <w:rPr>
          <w:rFonts w:asciiTheme="majorHAnsi" w:hAnsiTheme="majorHAnsi" w:cstheme="majorHAnsi"/>
          <w:b/>
          <w:bCs/>
          <w:sz w:val="24"/>
          <w:szCs w:val="24"/>
        </w:rPr>
        <w:t xml:space="preserve">7. </w:t>
      </w:r>
      <w:r w:rsidRPr="00D502E9">
        <w:rPr>
          <w:rFonts w:asciiTheme="majorHAnsi" w:hAnsiTheme="majorHAnsi" w:cstheme="majorHAnsi"/>
          <w:sz w:val="24"/>
          <w:szCs w:val="24"/>
        </w:rPr>
        <w:t>Wykonawca nie może, po upływie terminu składania ofert, powoływać się na sytuację podmiotów udostępniających zasoby, jeżeli na etapie składania ofert nie polegał on w danym zakresie na sytuacji podmiotów udostępniających zasoby.</w:t>
      </w:r>
    </w:p>
    <w:p w14:paraId="70855256" w14:textId="7A86F1AD" w:rsidR="00DC38FD" w:rsidRPr="00D502E9" w:rsidRDefault="00DC38FD" w:rsidP="00DC38FD">
      <w:pPr>
        <w:spacing w:after="0" w:line="360" w:lineRule="auto"/>
        <w:jc w:val="both"/>
        <w:rPr>
          <w:rFonts w:asciiTheme="majorHAnsi" w:hAnsiTheme="majorHAnsi" w:cstheme="majorHAnsi"/>
          <w:sz w:val="24"/>
          <w:szCs w:val="24"/>
        </w:rPr>
      </w:pPr>
      <w:r w:rsidRPr="00DC38FD">
        <w:rPr>
          <w:rFonts w:asciiTheme="majorHAnsi" w:hAnsiTheme="majorHAnsi" w:cstheme="majorHAnsi"/>
          <w:b/>
          <w:bCs/>
          <w:sz w:val="24"/>
          <w:szCs w:val="24"/>
        </w:rPr>
        <w:t xml:space="preserve">8. </w:t>
      </w:r>
      <w:r w:rsidRPr="00D502E9">
        <w:rPr>
          <w:rFonts w:asciiTheme="majorHAnsi" w:hAnsiTheme="majorHAnsi" w:cstheme="majorHAnsi"/>
          <w:sz w:val="24"/>
          <w:szCs w:val="24"/>
        </w:rPr>
        <w:t xml:space="preserve">Wykonawca, który powołuje się na zasoby innych podmiotów, w celu wykazania braku istnienia wobec nich podstaw wykluczenia oraz spełniania, w zakresie, w jakim powołuje się </w:t>
      </w:r>
      <w:r w:rsidR="00D502E9">
        <w:rPr>
          <w:rFonts w:asciiTheme="majorHAnsi" w:hAnsiTheme="majorHAnsi" w:cstheme="majorHAnsi"/>
          <w:sz w:val="24"/>
          <w:szCs w:val="24"/>
        </w:rPr>
        <w:br/>
      </w:r>
      <w:r w:rsidRPr="00D502E9">
        <w:rPr>
          <w:rFonts w:asciiTheme="majorHAnsi" w:hAnsiTheme="majorHAnsi" w:cstheme="majorHAnsi"/>
          <w:sz w:val="24"/>
          <w:szCs w:val="24"/>
        </w:rPr>
        <w:t xml:space="preserve">na ich zasoby, warunków udziału w postępowaniu, zamieszcza informacje o tych podmiotach </w:t>
      </w:r>
      <w:r w:rsidR="00D502E9">
        <w:rPr>
          <w:rFonts w:asciiTheme="majorHAnsi" w:hAnsiTheme="majorHAnsi" w:cstheme="majorHAnsi"/>
          <w:sz w:val="24"/>
          <w:szCs w:val="24"/>
        </w:rPr>
        <w:br/>
      </w:r>
      <w:r w:rsidRPr="00D502E9">
        <w:rPr>
          <w:rFonts w:asciiTheme="majorHAnsi" w:hAnsiTheme="majorHAnsi" w:cstheme="majorHAnsi"/>
          <w:sz w:val="24"/>
          <w:szCs w:val="24"/>
        </w:rPr>
        <w:t>w oświadczeniu, o którym mowa w rozdziale 2</w:t>
      </w:r>
      <w:r w:rsidR="00D502E9" w:rsidRPr="00D502E9">
        <w:rPr>
          <w:rFonts w:asciiTheme="majorHAnsi" w:hAnsiTheme="majorHAnsi" w:cstheme="majorHAnsi"/>
          <w:sz w:val="24"/>
          <w:szCs w:val="24"/>
        </w:rPr>
        <w:t>5</w:t>
      </w:r>
      <w:r w:rsidRPr="00D502E9">
        <w:rPr>
          <w:rFonts w:asciiTheme="majorHAnsi" w:hAnsiTheme="majorHAnsi" w:cstheme="majorHAnsi"/>
          <w:sz w:val="24"/>
          <w:szCs w:val="24"/>
        </w:rPr>
        <w:t xml:space="preserve"> pkt 1 SWZ.</w:t>
      </w:r>
    </w:p>
    <w:p w14:paraId="45B4AA26" w14:textId="77777777" w:rsidR="00DC38FD" w:rsidRPr="00D502E9" w:rsidRDefault="00DC38FD" w:rsidP="00DC38FD">
      <w:pPr>
        <w:spacing w:after="0" w:line="360" w:lineRule="auto"/>
        <w:jc w:val="both"/>
        <w:rPr>
          <w:rFonts w:asciiTheme="majorHAnsi" w:hAnsiTheme="majorHAnsi" w:cstheme="majorHAnsi"/>
          <w:sz w:val="24"/>
          <w:szCs w:val="24"/>
        </w:rPr>
      </w:pPr>
      <w:r w:rsidRPr="00DC38FD">
        <w:rPr>
          <w:rFonts w:asciiTheme="majorHAnsi" w:hAnsiTheme="majorHAnsi" w:cstheme="majorHAnsi"/>
          <w:b/>
          <w:bCs/>
          <w:sz w:val="24"/>
          <w:szCs w:val="24"/>
        </w:rPr>
        <w:t xml:space="preserve">9. </w:t>
      </w:r>
      <w:r w:rsidRPr="00D502E9">
        <w:rPr>
          <w:rFonts w:asciiTheme="majorHAnsi" w:hAnsiTheme="majorHAnsi" w:cstheme="majorHAnsi"/>
          <w:sz w:val="24"/>
          <w:szCs w:val="24"/>
        </w:rPr>
        <w:t>Podwykonawstwo: Wykonawca, który zamierza powierzyć wykonanie części zamówienia podwykonawcom, na etapie postępowania o udzielenie zamówienia publicznego jest zobowiązany wskazać w ofercie części zamówienia (części usługi finansowej), których wykonanie zamierza powierzyć podwykonawcom oraz podać firmy podwykonawców. W przeciwnym wypadku Zamawiający uzna, że Wykonawca nie zamierza powierzyć podwykonawcom żadnej części zamówienia.</w:t>
      </w:r>
    </w:p>
    <w:p w14:paraId="3EF045DA" w14:textId="25F26752" w:rsidR="00DC38FD" w:rsidRPr="00D502E9" w:rsidRDefault="00DC38FD" w:rsidP="00DC38FD">
      <w:pPr>
        <w:spacing w:after="0" w:line="360" w:lineRule="auto"/>
        <w:jc w:val="both"/>
        <w:rPr>
          <w:rFonts w:asciiTheme="majorHAnsi" w:hAnsiTheme="majorHAnsi" w:cstheme="majorHAnsi"/>
          <w:sz w:val="24"/>
          <w:szCs w:val="24"/>
        </w:rPr>
      </w:pPr>
      <w:r w:rsidRPr="00DC38FD">
        <w:rPr>
          <w:rFonts w:asciiTheme="majorHAnsi" w:hAnsiTheme="majorHAnsi" w:cstheme="majorHAnsi"/>
          <w:b/>
          <w:bCs/>
          <w:sz w:val="24"/>
          <w:szCs w:val="24"/>
        </w:rPr>
        <w:t xml:space="preserve">10. </w:t>
      </w:r>
      <w:r w:rsidRPr="00D502E9">
        <w:rPr>
          <w:rFonts w:asciiTheme="majorHAnsi" w:hAnsiTheme="majorHAnsi" w:cstheme="majorHAnsi"/>
          <w:sz w:val="24"/>
          <w:szCs w:val="24"/>
        </w:rPr>
        <w:t xml:space="preserve">Jeżeli Zamawiający stwierdzi, że wobec danego podwykonawcy zachodzą podstawy wykluczenia, Wykonawca obowiązany jest zastąpić tego podwykonawcę lub zrezygnować </w:t>
      </w:r>
      <w:r w:rsidR="00D502E9">
        <w:rPr>
          <w:rFonts w:asciiTheme="majorHAnsi" w:hAnsiTheme="majorHAnsi" w:cstheme="majorHAnsi"/>
          <w:sz w:val="24"/>
          <w:szCs w:val="24"/>
        </w:rPr>
        <w:br/>
      </w:r>
      <w:r w:rsidRPr="00D502E9">
        <w:rPr>
          <w:rFonts w:asciiTheme="majorHAnsi" w:hAnsiTheme="majorHAnsi" w:cstheme="majorHAnsi"/>
          <w:sz w:val="24"/>
          <w:szCs w:val="24"/>
        </w:rPr>
        <w:t>z powierzenia wykonania części zamówienia podwykonawcy.</w:t>
      </w:r>
    </w:p>
    <w:p w14:paraId="1A82E945" w14:textId="5F7276CD" w:rsidR="00497FEF" w:rsidRPr="00D502E9" w:rsidRDefault="00DC38FD" w:rsidP="00DC38FD">
      <w:pPr>
        <w:spacing w:after="0" w:line="360" w:lineRule="auto"/>
        <w:jc w:val="both"/>
        <w:rPr>
          <w:rFonts w:asciiTheme="majorHAnsi" w:hAnsiTheme="majorHAnsi" w:cstheme="majorHAnsi"/>
          <w:sz w:val="24"/>
          <w:szCs w:val="24"/>
        </w:rPr>
      </w:pPr>
      <w:r w:rsidRPr="00DC38FD">
        <w:rPr>
          <w:rFonts w:asciiTheme="majorHAnsi" w:hAnsiTheme="majorHAnsi" w:cstheme="majorHAnsi"/>
          <w:b/>
          <w:bCs/>
          <w:sz w:val="24"/>
          <w:szCs w:val="24"/>
        </w:rPr>
        <w:lastRenderedPageBreak/>
        <w:t xml:space="preserve">11. </w:t>
      </w:r>
      <w:r w:rsidRPr="00D502E9">
        <w:rPr>
          <w:rFonts w:asciiTheme="majorHAnsi" w:hAnsiTheme="majorHAnsi" w:cstheme="majorHAnsi"/>
          <w:sz w:val="24"/>
          <w:szCs w:val="24"/>
        </w:rPr>
        <w:t xml:space="preserve">Powierzenie wykonania części zamówienia podwykonawcom nie zwalnia Wykonawcy </w:t>
      </w:r>
      <w:r w:rsidR="00D502E9" w:rsidRPr="00D502E9">
        <w:rPr>
          <w:rFonts w:asciiTheme="majorHAnsi" w:hAnsiTheme="majorHAnsi" w:cstheme="majorHAnsi"/>
          <w:sz w:val="24"/>
          <w:szCs w:val="24"/>
        </w:rPr>
        <w:br/>
      </w:r>
      <w:r w:rsidRPr="00D502E9">
        <w:rPr>
          <w:rFonts w:asciiTheme="majorHAnsi" w:hAnsiTheme="majorHAnsi" w:cstheme="majorHAnsi"/>
          <w:sz w:val="24"/>
          <w:szCs w:val="24"/>
        </w:rPr>
        <w:t>z odpowiedzialności za należyte wykonanie tego zamówienia.</w:t>
      </w:r>
    </w:p>
    <w:p w14:paraId="2BF8371A" w14:textId="77777777" w:rsidR="00497FEF" w:rsidRPr="00D502E9" w:rsidRDefault="00497FEF" w:rsidP="004F0E60">
      <w:pPr>
        <w:spacing w:after="0" w:line="360" w:lineRule="auto"/>
        <w:jc w:val="both"/>
        <w:rPr>
          <w:rFonts w:asciiTheme="majorHAnsi" w:hAnsiTheme="majorHAnsi" w:cstheme="majorHAnsi"/>
          <w:sz w:val="24"/>
          <w:szCs w:val="24"/>
        </w:rPr>
      </w:pPr>
    </w:p>
    <w:p w14:paraId="71321513" w14:textId="7769FD5F" w:rsidR="00497FEF" w:rsidRDefault="00497FEF" w:rsidP="004F0E60">
      <w:pPr>
        <w:spacing w:after="0" w:line="360" w:lineRule="auto"/>
        <w:jc w:val="both"/>
        <w:rPr>
          <w:rFonts w:asciiTheme="majorHAnsi" w:hAnsiTheme="majorHAnsi" w:cstheme="majorHAnsi"/>
          <w:sz w:val="24"/>
          <w:szCs w:val="24"/>
        </w:rPr>
      </w:pPr>
      <w:r w:rsidRPr="00397F4B">
        <w:rPr>
          <w:rFonts w:asciiTheme="majorHAnsi" w:hAnsiTheme="majorHAnsi" w:cstheme="majorHAnsi"/>
          <w:b/>
          <w:bCs/>
          <w:sz w:val="24"/>
          <w:szCs w:val="24"/>
        </w:rPr>
        <w:t>Rozdział 2</w:t>
      </w:r>
      <w:r w:rsidR="00D502E9">
        <w:rPr>
          <w:rFonts w:asciiTheme="majorHAnsi" w:hAnsiTheme="majorHAnsi" w:cstheme="majorHAnsi"/>
          <w:b/>
          <w:bCs/>
          <w:sz w:val="24"/>
          <w:szCs w:val="24"/>
        </w:rPr>
        <w:t>7</w:t>
      </w:r>
      <w:r w:rsidRPr="00397F4B">
        <w:rPr>
          <w:rFonts w:asciiTheme="majorHAnsi" w:hAnsiTheme="majorHAnsi" w:cstheme="majorHAnsi"/>
          <w:b/>
          <w:bCs/>
          <w:sz w:val="24"/>
          <w:szCs w:val="24"/>
        </w:rPr>
        <w:t xml:space="preserve">. </w:t>
      </w:r>
      <w:r w:rsidR="008D5E5B" w:rsidRPr="00497FEF">
        <w:rPr>
          <w:rFonts w:asciiTheme="majorHAnsi" w:hAnsiTheme="majorHAnsi" w:cstheme="majorHAnsi"/>
          <w:b/>
          <w:bCs/>
          <w:sz w:val="24"/>
          <w:szCs w:val="24"/>
        </w:rPr>
        <w:t xml:space="preserve">Informacja dla Wykonawców wspólnie ubiegających się o udzielenie zamówienia </w:t>
      </w:r>
      <w:r w:rsidRPr="00497FEF">
        <w:rPr>
          <w:rFonts w:asciiTheme="majorHAnsi" w:hAnsiTheme="majorHAnsi" w:cstheme="majorHAnsi"/>
          <w:b/>
          <w:bCs/>
          <w:sz w:val="24"/>
          <w:szCs w:val="24"/>
        </w:rPr>
        <w:br/>
      </w:r>
    </w:p>
    <w:p w14:paraId="537ABACB" w14:textId="77777777" w:rsidR="001E3A19" w:rsidRDefault="001E3A19" w:rsidP="001E3A19">
      <w:pPr>
        <w:spacing w:after="0" w:line="360" w:lineRule="auto"/>
        <w:jc w:val="both"/>
      </w:pPr>
      <w:r>
        <w:rPr>
          <w:rFonts w:ascii="Calibri Light" w:hAnsi="Calibri Light" w:cs="Calibri Light"/>
          <w:b/>
          <w:sz w:val="24"/>
          <w:szCs w:val="24"/>
        </w:rPr>
        <w:t>1.</w:t>
      </w:r>
      <w:r>
        <w:rPr>
          <w:rFonts w:ascii="Calibri Light" w:hAnsi="Calibri Light" w:cs="Calibri Light"/>
          <w:sz w:val="24"/>
          <w:szCs w:val="24"/>
        </w:rPr>
        <w:t xml:space="preserve"> Wykonawcy wspólnie ubiegający się o zamówienie:</w:t>
      </w:r>
    </w:p>
    <w:p w14:paraId="265CE826" w14:textId="77777777" w:rsidR="001E3A19" w:rsidRDefault="001E3A19" w:rsidP="001E3A19">
      <w:pPr>
        <w:spacing w:after="0" w:line="360" w:lineRule="auto"/>
        <w:jc w:val="both"/>
      </w:pPr>
      <w:r>
        <w:rPr>
          <w:rFonts w:ascii="Calibri Light" w:hAnsi="Calibri Light" w:cs="Calibri Light"/>
          <w:b/>
          <w:sz w:val="24"/>
          <w:szCs w:val="24"/>
        </w:rPr>
        <w:t>1)</w:t>
      </w:r>
      <w:r>
        <w:rPr>
          <w:rFonts w:ascii="Calibri Light" w:hAnsi="Calibri Light" w:cs="Calibri Light"/>
          <w:sz w:val="24"/>
          <w:szCs w:val="24"/>
        </w:rPr>
        <w:t xml:space="preserve"> ponoszą solidarną odpowiedzialność za niewykonanie lub nienależyte wykonanie zobowiązania,</w:t>
      </w:r>
      <w:r>
        <w:br/>
      </w:r>
      <w:r>
        <w:rPr>
          <w:rFonts w:ascii="Calibri Light" w:hAnsi="Calibri Light" w:cs="Calibri Light"/>
          <w:b/>
          <w:sz w:val="24"/>
          <w:szCs w:val="24"/>
        </w:rPr>
        <w:t>2)</w:t>
      </w:r>
      <w:r>
        <w:rPr>
          <w:rFonts w:ascii="Calibri Light" w:hAnsi="Calibri Light" w:cs="Calibri Light"/>
          <w:sz w:val="24"/>
          <w:szCs w:val="24"/>
        </w:rPr>
        <w:t xml:space="preserve"> zobowiązani są ustanowić Pełnomocnika do reprezentowania ich w postępowaniu </w:t>
      </w:r>
      <w:r>
        <w:rPr>
          <w:rFonts w:ascii="Calibri Light" w:hAnsi="Calibri Light" w:cs="Calibri Light"/>
          <w:sz w:val="24"/>
          <w:szCs w:val="24"/>
        </w:rPr>
        <w:br/>
        <w:t>o udzielenie zamówienia publicznego albo reprezentowania w postępowaniu i zawarcia umowy w sprawie zamówienia;</w:t>
      </w:r>
    </w:p>
    <w:p w14:paraId="5542C196" w14:textId="77777777" w:rsidR="001E3A19" w:rsidRDefault="001E3A19" w:rsidP="001E3A19">
      <w:pPr>
        <w:spacing w:after="0" w:line="360" w:lineRule="auto"/>
        <w:jc w:val="both"/>
      </w:pPr>
      <w:r>
        <w:rPr>
          <w:rFonts w:ascii="Calibri Light" w:hAnsi="Calibri Light" w:cs="Calibri Light"/>
          <w:b/>
          <w:sz w:val="24"/>
          <w:szCs w:val="24"/>
        </w:rPr>
        <w:t>3)</w:t>
      </w:r>
      <w:r>
        <w:rPr>
          <w:rFonts w:ascii="Calibri Light" w:hAnsi="Calibri Light" w:cs="Calibri Light"/>
          <w:sz w:val="24"/>
          <w:szCs w:val="24"/>
        </w:rPr>
        <w:t xml:space="preserve"> pełnomocnictwo musi wynikać z umowy lub z innej czynności prawnej; fakt ustanowienia Pełnomocnika musi wynikać z załączonych do oferty dokumentów, wszelka korespondencja prowadzona będzie z Pełnomocnikiem;</w:t>
      </w:r>
    </w:p>
    <w:p w14:paraId="7D0971C7" w14:textId="77777777" w:rsidR="001E3A19" w:rsidRDefault="001E3A19" w:rsidP="001E3A19">
      <w:pPr>
        <w:spacing w:after="0" w:line="360" w:lineRule="auto"/>
        <w:jc w:val="both"/>
      </w:pPr>
      <w:proofErr w:type="gramStart"/>
      <w:r>
        <w:rPr>
          <w:rFonts w:ascii="Calibri Light" w:hAnsi="Calibri Light" w:cs="Calibri Light"/>
          <w:b/>
          <w:sz w:val="24"/>
          <w:szCs w:val="24"/>
        </w:rPr>
        <w:t>4)</w:t>
      </w:r>
      <w:proofErr w:type="gramEnd"/>
      <w:r>
        <w:rPr>
          <w:rFonts w:ascii="Calibri Light" w:hAnsi="Calibri Light" w:cs="Calibri Light"/>
          <w:sz w:val="24"/>
          <w:szCs w:val="24"/>
        </w:rPr>
        <w:t xml:space="preserve"> jeżeli oferta konsorcjum zostanie wybrana jako najkorzystniejsza, pełnomocnik przed zawarciem umowy przedstawi kopię umowy regulującą współpracę tych Wykonawców;</w:t>
      </w:r>
    </w:p>
    <w:p w14:paraId="6E5EDAC6" w14:textId="77777777" w:rsidR="001E3A19" w:rsidRDefault="001E3A19" w:rsidP="001E3A19">
      <w:pPr>
        <w:spacing w:after="0" w:line="360" w:lineRule="auto"/>
        <w:jc w:val="both"/>
      </w:pPr>
      <w:r>
        <w:rPr>
          <w:rFonts w:ascii="Calibri Light" w:hAnsi="Calibri Light" w:cs="Calibri Light"/>
          <w:b/>
          <w:sz w:val="24"/>
          <w:szCs w:val="24"/>
        </w:rPr>
        <w:t>5)</w:t>
      </w:r>
      <w:r>
        <w:rPr>
          <w:rFonts w:ascii="Calibri Light" w:hAnsi="Calibri Light" w:cs="Calibri Light"/>
          <w:sz w:val="24"/>
          <w:szCs w:val="24"/>
        </w:rPr>
        <w:t xml:space="preserve"> przepisy dotyczące wykonawcy stosuje się odpowiednio do wykonawców wspólnie ubiegających się o udzielenie zamówienia.</w:t>
      </w:r>
    </w:p>
    <w:p w14:paraId="47FBC4F5" w14:textId="77777777" w:rsidR="001E3A19" w:rsidRDefault="001E3A19" w:rsidP="001E3A19">
      <w:pPr>
        <w:spacing w:after="0" w:line="360" w:lineRule="auto"/>
        <w:jc w:val="both"/>
      </w:pPr>
      <w:r>
        <w:rPr>
          <w:rFonts w:ascii="Calibri Light" w:hAnsi="Calibri Light" w:cs="Calibri Light"/>
          <w:b/>
          <w:sz w:val="24"/>
          <w:szCs w:val="24"/>
        </w:rPr>
        <w:t>2.</w:t>
      </w:r>
      <w:r>
        <w:rPr>
          <w:rFonts w:ascii="Calibri Light" w:hAnsi="Calibri Light" w:cs="Calibri Light"/>
          <w:sz w:val="24"/>
          <w:szCs w:val="24"/>
        </w:rPr>
        <w:t xml:space="preserve"> Warunek dotyczący uprawnień do prowadzenia określonej działalności gospodarczej lub zawodowej, o którym mowa w art. 112 ust. 2 pkt 2 ustawy </w:t>
      </w:r>
      <w:proofErr w:type="spellStart"/>
      <w:r>
        <w:rPr>
          <w:rFonts w:ascii="Calibri Light" w:hAnsi="Calibri Light" w:cs="Calibri Light"/>
          <w:sz w:val="24"/>
          <w:szCs w:val="24"/>
        </w:rPr>
        <w:t>Pzp</w:t>
      </w:r>
      <w:proofErr w:type="spellEnd"/>
      <w:r>
        <w:rPr>
          <w:rFonts w:ascii="Calibri Light" w:hAnsi="Calibri Light" w:cs="Calibri Light"/>
          <w:sz w:val="24"/>
          <w:szCs w:val="24"/>
        </w:rPr>
        <w:t xml:space="preserve">, jest spełniony, jeżeli co najmniej jeden z Wykonawców wspólnie ubiegających się o udzielenie zamówienia posiada uprawnienia </w:t>
      </w:r>
      <w:r>
        <w:rPr>
          <w:rFonts w:ascii="Calibri Light" w:hAnsi="Calibri Light" w:cs="Calibri Light"/>
          <w:sz w:val="24"/>
          <w:szCs w:val="24"/>
        </w:rPr>
        <w:br/>
        <w:t xml:space="preserve">do prowadzenia określonej działalności gospodarczej lub zawodowej i zrealizuje usługi, </w:t>
      </w:r>
      <w:r>
        <w:rPr>
          <w:rFonts w:ascii="Calibri Light" w:hAnsi="Calibri Light" w:cs="Calibri Light"/>
          <w:sz w:val="24"/>
          <w:szCs w:val="24"/>
        </w:rPr>
        <w:br/>
        <w:t>do których te zdolności są wymagane.</w:t>
      </w:r>
    </w:p>
    <w:p w14:paraId="20BFBB8E" w14:textId="382A12FC" w:rsidR="001E3A19" w:rsidRDefault="001E3A19" w:rsidP="001E3A19">
      <w:pPr>
        <w:spacing w:after="0" w:line="360" w:lineRule="auto"/>
        <w:jc w:val="both"/>
      </w:pPr>
      <w:r>
        <w:rPr>
          <w:rFonts w:ascii="Calibri Light" w:hAnsi="Calibri Light" w:cs="Calibri Light"/>
          <w:b/>
          <w:sz w:val="24"/>
          <w:szCs w:val="24"/>
        </w:rPr>
        <w:t>3.</w:t>
      </w:r>
      <w:r>
        <w:rPr>
          <w:rFonts w:ascii="Calibri Light" w:hAnsi="Calibri Light" w:cs="Calibri Light"/>
          <w:sz w:val="24"/>
          <w:szCs w:val="24"/>
        </w:rPr>
        <w:t xml:space="preserve"> W przypadku wspólnego ubiegania się o zamówienie przez wykonawców, oświadczenia, </w:t>
      </w:r>
      <w:r>
        <w:rPr>
          <w:rFonts w:ascii="Calibri Light" w:hAnsi="Calibri Light" w:cs="Calibri Light"/>
          <w:sz w:val="24"/>
          <w:szCs w:val="24"/>
        </w:rPr>
        <w:br/>
        <w:t xml:space="preserve">o którym mowa w art. 125 ust. 1 ustawy </w:t>
      </w:r>
      <w:proofErr w:type="spellStart"/>
      <w:r>
        <w:rPr>
          <w:rFonts w:ascii="Calibri Light" w:hAnsi="Calibri Light" w:cs="Calibri Light"/>
          <w:sz w:val="24"/>
          <w:szCs w:val="24"/>
        </w:rPr>
        <w:t>Pzp</w:t>
      </w:r>
      <w:proofErr w:type="spellEnd"/>
      <w:r>
        <w:rPr>
          <w:rFonts w:ascii="Calibri Light" w:hAnsi="Calibri Light" w:cs="Calibri Light"/>
          <w:sz w:val="24"/>
          <w:szCs w:val="24"/>
        </w:rPr>
        <w:t xml:space="preserve">, składa każdy z wykonawców. Oświadczenia </w:t>
      </w:r>
      <w:r>
        <w:rPr>
          <w:rFonts w:ascii="Calibri Light" w:hAnsi="Calibri Light" w:cs="Calibri Light"/>
          <w:sz w:val="24"/>
          <w:szCs w:val="24"/>
        </w:rPr>
        <w:br/>
        <w:t>te potwierdzają brak podstaw wykluczenia oraz spełnianie warunków udziału w postępowaniu w zakresie, w jakim każdy z wykonawców wykazuje spełnianie warunków udziału w postępowaniu.</w:t>
      </w:r>
    </w:p>
    <w:p w14:paraId="768AF42D" w14:textId="77777777" w:rsidR="001E3A19" w:rsidRDefault="001E3A19" w:rsidP="001E3A19">
      <w:pPr>
        <w:spacing w:after="0" w:line="360" w:lineRule="auto"/>
        <w:jc w:val="both"/>
      </w:pPr>
      <w:r>
        <w:rPr>
          <w:rFonts w:ascii="Calibri Light" w:hAnsi="Calibri Light" w:cs="Calibri Light"/>
          <w:b/>
          <w:sz w:val="24"/>
          <w:szCs w:val="24"/>
        </w:rPr>
        <w:t>4.</w:t>
      </w:r>
      <w:r>
        <w:rPr>
          <w:rFonts w:ascii="Calibri Light" w:hAnsi="Calibri Light" w:cs="Calibri Light"/>
          <w:sz w:val="24"/>
          <w:szCs w:val="24"/>
        </w:rPr>
        <w:t xml:space="preserve"> Jeżeli jest to niezbędne do zapewnienia odpowiedniego przebiegu postępowania o udzielenie zamówienia, Zamawiający może na każdym etapie postępowania wezwać Wykonawców </w:t>
      </w:r>
      <w:r>
        <w:rPr>
          <w:rFonts w:ascii="Calibri Light" w:hAnsi="Calibri Light" w:cs="Calibri Light"/>
          <w:sz w:val="24"/>
          <w:szCs w:val="24"/>
        </w:rPr>
        <w:br/>
        <w:t>do złożenia wszystkich lub niektórych podmiotowych środków dowodowych wskazanych w SWZ.</w:t>
      </w:r>
    </w:p>
    <w:p w14:paraId="4BC64806" w14:textId="77777777" w:rsidR="001E3A19" w:rsidRPr="00B54F77" w:rsidRDefault="001E3A19" w:rsidP="001E3A19">
      <w:pPr>
        <w:spacing w:after="0" w:line="360" w:lineRule="auto"/>
        <w:jc w:val="both"/>
      </w:pPr>
      <w:r>
        <w:rPr>
          <w:rFonts w:ascii="Calibri Light" w:hAnsi="Calibri Light" w:cs="Calibri Light"/>
          <w:b/>
          <w:sz w:val="24"/>
          <w:szCs w:val="24"/>
        </w:rPr>
        <w:lastRenderedPageBreak/>
        <w:t>5.</w:t>
      </w:r>
      <w:r>
        <w:rPr>
          <w:rFonts w:ascii="Calibri Light" w:hAnsi="Calibri Light" w:cs="Calibri Light"/>
          <w:sz w:val="24"/>
          <w:szCs w:val="24"/>
        </w:rPr>
        <w:t xml:space="preserve"> Wykonawca składa podmiotowe środki dowodowe na wezwanie Zamawiającego. Dokumenty </w:t>
      </w:r>
      <w:r>
        <w:rPr>
          <w:rFonts w:ascii="Calibri Light" w:hAnsi="Calibri Light" w:cs="Calibri Light"/>
          <w:sz w:val="24"/>
          <w:szCs w:val="24"/>
        </w:rPr>
        <w:br/>
        <w:t>te powinny być aktualne na dzień ich złożenia.</w:t>
      </w:r>
    </w:p>
    <w:p w14:paraId="2F753A25" w14:textId="77777777" w:rsidR="001E3A19" w:rsidRDefault="001E3A19" w:rsidP="004F0E60">
      <w:pPr>
        <w:spacing w:after="0" w:line="360" w:lineRule="auto"/>
        <w:jc w:val="both"/>
        <w:rPr>
          <w:rFonts w:asciiTheme="majorHAnsi" w:hAnsiTheme="majorHAnsi" w:cstheme="majorHAnsi"/>
          <w:b/>
          <w:bCs/>
          <w:sz w:val="24"/>
          <w:szCs w:val="24"/>
        </w:rPr>
      </w:pPr>
    </w:p>
    <w:p w14:paraId="7343E3E1" w14:textId="128CBBC4" w:rsidR="006020A0" w:rsidRDefault="001E3A19" w:rsidP="006020A0">
      <w:pPr>
        <w:spacing w:after="0" w:line="360" w:lineRule="auto"/>
        <w:jc w:val="both"/>
        <w:rPr>
          <w:rFonts w:asciiTheme="majorHAnsi" w:hAnsiTheme="majorHAnsi" w:cstheme="majorHAnsi"/>
          <w:bCs/>
          <w:sz w:val="24"/>
          <w:szCs w:val="24"/>
        </w:rPr>
      </w:pPr>
      <w:r w:rsidRPr="00397F4B">
        <w:rPr>
          <w:rFonts w:asciiTheme="majorHAnsi" w:hAnsiTheme="majorHAnsi" w:cstheme="majorHAnsi"/>
          <w:b/>
          <w:bCs/>
          <w:sz w:val="24"/>
          <w:szCs w:val="24"/>
        </w:rPr>
        <w:t>Rozdział 2</w:t>
      </w:r>
      <w:r w:rsidR="00D502E9">
        <w:rPr>
          <w:rFonts w:asciiTheme="majorHAnsi" w:hAnsiTheme="majorHAnsi" w:cstheme="majorHAnsi"/>
          <w:b/>
          <w:bCs/>
          <w:sz w:val="24"/>
          <w:szCs w:val="24"/>
        </w:rPr>
        <w:t>8</w:t>
      </w:r>
      <w:r w:rsidRPr="00397F4B">
        <w:rPr>
          <w:rFonts w:asciiTheme="majorHAnsi" w:hAnsiTheme="majorHAnsi" w:cstheme="majorHAnsi"/>
          <w:b/>
          <w:bCs/>
          <w:sz w:val="24"/>
          <w:szCs w:val="24"/>
        </w:rPr>
        <w:t>.</w:t>
      </w:r>
      <w:r w:rsidR="006020A0">
        <w:rPr>
          <w:rFonts w:asciiTheme="majorHAnsi" w:hAnsiTheme="majorHAnsi" w:cstheme="majorHAnsi"/>
          <w:b/>
          <w:sz w:val="24"/>
          <w:szCs w:val="24"/>
        </w:rPr>
        <w:t xml:space="preserve"> </w:t>
      </w:r>
      <w:r w:rsidR="006020A0" w:rsidRPr="006020A0">
        <w:rPr>
          <w:rFonts w:asciiTheme="majorHAnsi" w:hAnsiTheme="majorHAnsi" w:cstheme="majorHAnsi"/>
          <w:b/>
          <w:sz w:val="24"/>
          <w:szCs w:val="24"/>
        </w:rPr>
        <w:t>Oferta Wykonawcy mającego siedzibę lub miejsce zamieszkania poza granicami, Rzeczypospolitej Polskiej.</w:t>
      </w:r>
      <w:r w:rsidR="006020A0" w:rsidRPr="006020A0">
        <w:rPr>
          <w:rFonts w:asciiTheme="majorHAnsi" w:hAnsiTheme="majorHAnsi" w:cstheme="majorHAnsi"/>
          <w:bCs/>
          <w:sz w:val="24"/>
          <w:szCs w:val="24"/>
        </w:rPr>
        <w:t xml:space="preserve"> </w:t>
      </w:r>
    </w:p>
    <w:p w14:paraId="0BFAFBBA" w14:textId="4F4E9FCC" w:rsidR="006020A0" w:rsidRDefault="006020A0" w:rsidP="006020A0">
      <w:pPr>
        <w:spacing w:after="0" w:line="360" w:lineRule="auto"/>
        <w:jc w:val="both"/>
        <w:rPr>
          <w:rFonts w:asciiTheme="majorHAnsi" w:hAnsiTheme="majorHAnsi" w:cstheme="majorHAnsi"/>
          <w:bCs/>
          <w:sz w:val="24"/>
          <w:szCs w:val="24"/>
        </w:rPr>
      </w:pPr>
      <w:r w:rsidRPr="006020A0">
        <w:rPr>
          <w:rFonts w:asciiTheme="majorHAnsi" w:hAnsiTheme="majorHAnsi" w:cstheme="majorHAnsi"/>
          <w:b/>
          <w:sz w:val="24"/>
          <w:szCs w:val="24"/>
        </w:rPr>
        <w:t>1)</w:t>
      </w:r>
      <w:r w:rsidRPr="006020A0">
        <w:rPr>
          <w:rFonts w:asciiTheme="majorHAnsi" w:hAnsiTheme="majorHAnsi" w:cstheme="majorHAnsi"/>
          <w:bCs/>
          <w:sz w:val="24"/>
          <w:szCs w:val="24"/>
        </w:rPr>
        <w:t xml:space="preserve"> Jeżeli wykonawca ma siedzibę lub miejsce zamieszkania poza granicami Rzeczypospolitej Polskiej, zamiast dokumentów, o których mowa w § 2 ust. 1 pkt 4 – 6 Rozporządzenia z dnia 23.12.2020</w:t>
      </w:r>
      <w:r>
        <w:rPr>
          <w:rFonts w:asciiTheme="majorHAnsi" w:hAnsiTheme="majorHAnsi" w:cstheme="majorHAnsi"/>
          <w:bCs/>
          <w:sz w:val="24"/>
          <w:szCs w:val="24"/>
        </w:rPr>
        <w:t xml:space="preserve"> </w:t>
      </w:r>
      <w:r w:rsidRPr="006020A0">
        <w:rPr>
          <w:rFonts w:asciiTheme="majorHAnsi" w:hAnsiTheme="majorHAnsi" w:cstheme="majorHAnsi"/>
          <w:bCs/>
          <w:sz w:val="24"/>
          <w:szCs w:val="24"/>
        </w:rPr>
        <w:t xml:space="preserve">r. Ministra Rozwoju, Pracy i Technologii w sprawie podmiotowych środków dowodowych oraz innych dokumentów lub oświadczeń, jakich może żądać zamawiający </w:t>
      </w:r>
      <w:r>
        <w:rPr>
          <w:rFonts w:asciiTheme="majorHAnsi" w:hAnsiTheme="majorHAnsi" w:cstheme="majorHAnsi"/>
          <w:bCs/>
          <w:sz w:val="24"/>
          <w:szCs w:val="24"/>
        </w:rPr>
        <w:br/>
      </w:r>
      <w:r w:rsidRPr="006020A0">
        <w:rPr>
          <w:rFonts w:asciiTheme="majorHAnsi" w:hAnsiTheme="majorHAnsi" w:cstheme="majorHAnsi"/>
          <w:bCs/>
          <w:sz w:val="24"/>
          <w:szCs w:val="24"/>
        </w:rPr>
        <w:t>od wykonawcy (Dz.U. z 2020 r. poz. 2415), składa dokument lub dokumenty wystawione w kraju, w którym wykonawca ma siedzibę lub miejsce zamieszkania, potwierdzające,</w:t>
      </w:r>
      <w:r w:rsidR="00D502E9">
        <w:rPr>
          <w:rFonts w:asciiTheme="majorHAnsi" w:hAnsiTheme="majorHAnsi" w:cstheme="majorHAnsi"/>
          <w:bCs/>
          <w:sz w:val="24"/>
          <w:szCs w:val="24"/>
        </w:rPr>
        <w:t xml:space="preserve"> </w:t>
      </w:r>
      <w:r w:rsidRPr="006020A0">
        <w:rPr>
          <w:rFonts w:asciiTheme="majorHAnsi" w:hAnsiTheme="majorHAnsi" w:cstheme="majorHAnsi"/>
          <w:bCs/>
          <w:sz w:val="24"/>
          <w:szCs w:val="24"/>
        </w:rPr>
        <w:t xml:space="preserve">że: </w:t>
      </w:r>
      <w:r>
        <w:rPr>
          <w:rFonts w:asciiTheme="majorHAnsi" w:hAnsiTheme="majorHAnsi" w:cstheme="majorHAnsi"/>
          <w:bCs/>
          <w:sz w:val="24"/>
          <w:szCs w:val="24"/>
        </w:rPr>
        <w:br/>
      </w:r>
      <w:r w:rsidRPr="006020A0">
        <w:rPr>
          <w:rFonts w:asciiTheme="majorHAnsi" w:hAnsiTheme="majorHAnsi" w:cstheme="majorHAnsi"/>
          <w:b/>
          <w:sz w:val="24"/>
          <w:szCs w:val="24"/>
        </w:rPr>
        <w:t>a)</w:t>
      </w:r>
      <w:r>
        <w:rPr>
          <w:rFonts w:asciiTheme="majorHAnsi" w:hAnsiTheme="majorHAnsi" w:cstheme="majorHAnsi"/>
          <w:bCs/>
          <w:sz w:val="24"/>
          <w:szCs w:val="24"/>
        </w:rPr>
        <w:t xml:space="preserve"> </w:t>
      </w:r>
      <w:r w:rsidRPr="006020A0">
        <w:rPr>
          <w:rFonts w:asciiTheme="majorHAnsi" w:hAnsiTheme="majorHAnsi" w:cstheme="majorHAnsi"/>
          <w:bCs/>
          <w:sz w:val="24"/>
          <w:szCs w:val="24"/>
        </w:rPr>
        <w:t xml:space="preserve">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t>
      </w:r>
      <w:r w:rsidR="00D502E9">
        <w:rPr>
          <w:rFonts w:asciiTheme="majorHAnsi" w:hAnsiTheme="majorHAnsi" w:cstheme="majorHAnsi"/>
          <w:bCs/>
          <w:sz w:val="24"/>
          <w:szCs w:val="24"/>
        </w:rPr>
        <w:br/>
      </w:r>
      <w:r w:rsidRPr="006020A0">
        <w:rPr>
          <w:rFonts w:asciiTheme="majorHAnsi" w:hAnsiTheme="majorHAnsi" w:cstheme="majorHAnsi"/>
          <w:bCs/>
          <w:sz w:val="24"/>
          <w:szCs w:val="24"/>
        </w:rPr>
        <w:t xml:space="preserve">w przepisach miejsca wszczęcia tej procedury. </w:t>
      </w:r>
    </w:p>
    <w:p w14:paraId="7214A5F7" w14:textId="77777777" w:rsidR="006020A0" w:rsidRDefault="006020A0" w:rsidP="006020A0">
      <w:pPr>
        <w:spacing w:after="0" w:line="360" w:lineRule="auto"/>
        <w:jc w:val="both"/>
        <w:rPr>
          <w:rFonts w:asciiTheme="majorHAnsi" w:hAnsiTheme="majorHAnsi" w:cstheme="majorHAnsi"/>
          <w:bCs/>
          <w:sz w:val="24"/>
          <w:szCs w:val="24"/>
        </w:rPr>
      </w:pPr>
      <w:r w:rsidRPr="006020A0">
        <w:rPr>
          <w:rFonts w:asciiTheme="majorHAnsi" w:hAnsiTheme="majorHAnsi" w:cstheme="majorHAnsi"/>
          <w:b/>
          <w:sz w:val="24"/>
          <w:szCs w:val="24"/>
        </w:rPr>
        <w:t>2)</w:t>
      </w:r>
      <w:r w:rsidRPr="006020A0">
        <w:rPr>
          <w:rFonts w:asciiTheme="majorHAnsi" w:hAnsiTheme="majorHAnsi" w:cstheme="majorHAnsi"/>
          <w:bCs/>
          <w:sz w:val="24"/>
          <w:szCs w:val="24"/>
        </w:rPr>
        <w:t xml:space="preserve"> Dokumenty, o których mowa powyżej, powinny być wystawione </w:t>
      </w:r>
      <w:proofErr w:type="gramStart"/>
      <w:r w:rsidRPr="006020A0">
        <w:rPr>
          <w:rFonts w:asciiTheme="majorHAnsi" w:hAnsiTheme="majorHAnsi" w:cstheme="majorHAnsi"/>
          <w:bCs/>
          <w:sz w:val="24"/>
          <w:szCs w:val="24"/>
        </w:rPr>
        <w:t>nie wcześniej</w:t>
      </w:r>
      <w:proofErr w:type="gramEnd"/>
      <w:r w:rsidRPr="006020A0">
        <w:rPr>
          <w:rFonts w:asciiTheme="majorHAnsi" w:hAnsiTheme="majorHAnsi" w:cstheme="majorHAnsi"/>
          <w:bCs/>
          <w:sz w:val="24"/>
          <w:szCs w:val="24"/>
        </w:rPr>
        <w:t xml:space="preserve"> niż 3 miesiące przed ich złożeniem. </w:t>
      </w:r>
    </w:p>
    <w:p w14:paraId="5D804FF5" w14:textId="387816EF" w:rsidR="00FE042A" w:rsidRPr="006020A0" w:rsidRDefault="006020A0" w:rsidP="006020A0">
      <w:pPr>
        <w:spacing w:after="0" w:line="360" w:lineRule="auto"/>
        <w:jc w:val="both"/>
        <w:rPr>
          <w:rFonts w:asciiTheme="majorHAnsi" w:hAnsiTheme="majorHAnsi" w:cstheme="majorHAnsi"/>
          <w:b/>
          <w:sz w:val="24"/>
          <w:szCs w:val="24"/>
        </w:rPr>
      </w:pPr>
      <w:r w:rsidRPr="006020A0">
        <w:rPr>
          <w:rFonts w:asciiTheme="majorHAnsi" w:hAnsiTheme="majorHAnsi" w:cstheme="majorHAnsi"/>
          <w:b/>
          <w:sz w:val="24"/>
          <w:szCs w:val="24"/>
        </w:rPr>
        <w:t>3)</w:t>
      </w:r>
      <w:r w:rsidRPr="006020A0">
        <w:rPr>
          <w:rFonts w:asciiTheme="majorHAnsi" w:hAnsiTheme="majorHAnsi" w:cstheme="majorHAnsi"/>
          <w:bCs/>
          <w:sz w:val="24"/>
          <w:szCs w:val="24"/>
        </w:rPr>
        <w:t xml:space="preserve"> Jeżeli w kraju, w którym wykonawca ma siedzibę lub miejsce zamieszkania, nie wydaje się dokumentów, o których mowa w § 4 ust. 1 rozporządzenia Ministra Rozwoju, Pracy i Technologii z dnia 23.12.2020 r. w sprawie podmiotowych środków dowodowych oraz innych dokumentów lub oświadczeń, jakich może żądać zamawiający od wykonawcy, lub gdy dokumenty te nie odnoszą się do wszystkich przypadków, o których mowa w art. 108 ust. 1 pkt 1, 2 i 4, art. 109 ust. 1 pkt 1, 2 lit. a i b oraz pkt 3 ustawy </w:t>
      </w:r>
      <w:proofErr w:type="spellStart"/>
      <w:r w:rsidRPr="006020A0">
        <w:rPr>
          <w:rFonts w:asciiTheme="majorHAnsi" w:hAnsiTheme="majorHAnsi" w:cstheme="majorHAnsi"/>
          <w:bCs/>
          <w:sz w:val="24"/>
          <w:szCs w:val="24"/>
        </w:rPr>
        <w:t>pzp</w:t>
      </w:r>
      <w:proofErr w:type="spellEnd"/>
      <w:r w:rsidRPr="006020A0">
        <w:rPr>
          <w:rFonts w:asciiTheme="majorHAnsi" w:hAnsiTheme="majorHAnsi" w:cstheme="majorHAnsi"/>
          <w:bCs/>
          <w:sz w:val="24"/>
          <w:szCs w:val="24"/>
        </w:rPr>
        <w:t>,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w:t>
      </w:r>
    </w:p>
    <w:p w14:paraId="6E689293" w14:textId="77777777" w:rsidR="00FE042A" w:rsidRPr="006020A0" w:rsidRDefault="00FE042A" w:rsidP="00EC38E4">
      <w:pPr>
        <w:spacing w:after="0"/>
        <w:rPr>
          <w:rFonts w:asciiTheme="majorHAnsi" w:hAnsiTheme="majorHAnsi" w:cstheme="majorHAnsi"/>
          <w:bCs/>
          <w:sz w:val="24"/>
          <w:szCs w:val="24"/>
        </w:rPr>
      </w:pPr>
    </w:p>
    <w:p w14:paraId="5BEB9DFA" w14:textId="77777777" w:rsidR="00D502E9" w:rsidRDefault="00D502E9" w:rsidP="00D443C0">
      <w:pPr>
        <w:spacing w:after="0"/>
        <w:rPr>
          <w:rFonts w:asciiTheme="majorHAnsi" w:hAnsiTheme="majorHAnsi" w:cstheme="majorHAnsi"/>
          <w:b/>
          <w:bCs/>
          <w:sz w:val="24"/>
          <w:szCs w:val="24"/>
        </w:rPr>
      </w:pPr>
    </w:p>
    <w:p w14:paraId="3614DB7D" w14:textId="77777777" w:rsidR="00D502E9" w:rsidRDefault="00D502E9" w:rsidP="00D443C0">
      <w:pPr>
        <w:spacing w:after="0"/>
        <w:rPr>
          <w:rFonts w:asciiTheme="majorHAnsi" w:hAnsiTheme="majorHAnsi" w:cstheme="majorHAnsi"/>
          <w:b/>
          <w:bCs/>
          <w:sz w:val="24"/>
          <w:szCs w:val="24"/>
        </w:rPr>
      </w:pPr>
    </w:p>
    <w:p w14:paraId="1695FAF6" w14:textId="350036A2" w:rsidR="00E3168A" w:rsidRDefault="006020A0" w:rsidP="00D443C0">
      <w:pPr>
        <w:spacing w:after="0"/>
        <w:rPr>
          <w:rFonts w:asciiTheme="majorHAnsi" w:hAnsiTheme="majorHAnsi" w:cstheme="majorHAnsi"/>
          <w:bCs/>
          <w:sz w:val="24"/>
          <w:szCs w:val="24"/>
        </w:rPr>
      </w:pPr>
      <w:r w:rsidRPr="00397F4B">
        <w:rPr>
          <w:rFonts w:asciiTheme="majorHAnsi" w:hAnsiTheme="majorHAnsi" w:cstheme="majorHAnsi"/>
          <w:b/>
          <w:bCs/>
          <w:sz w:val="24"/>
          <w:szCs w:val="24"/>
        </w:rPr>
        <w:lastRenderedPageBreak/>
        <w:t xml:space="preserve">Rozdział </w:t>
      </w:r>
      <w:r w:rsidR="00D502E9">
        <w:rPr>
          <w:rFonts w:asciiTheme="majorHAnsi" w:hAnsiTheme="majorHAnsi" w:cstheme="majorHAnsi"/>
          <w:b/>
          <w:bCs/>
          <w:sz w:val="24"/>
          <w:szCs w:val="24"/>
        </w:rPr>
        <w:t>29</w:t>
      </w:r>
      <w:r w:rsidRPr="00397F4B">
        <w:rPr>
          <w:rFonts w:asciiTheme="majorHAnsi" w:hAnsiTheme="majorHAnsi" w:cstheme="majorHAnsi"/>
          <w:b/>
          <w:bCs/>
          <w:sz w:val="24"/>
          <w:szCs w:val="24"/>
        </w:rPr>
        <w:t>.</w:t>
      </w:r>
      <w:r w:rsidRPr="006020A0">
        <w:t xml:space="preserve"> </w:t>
      </w:r>
      <w:r w:rsidRPr="006020A0">
        <w:rPr>
          <w:rFonts w:asciiTheme="majorHAnsi" w:hAnsiTheme="majorHAnsi" w:cstheme="majorHAnsi"/>
          <w:b/>
          <w:bCs/>
          <w:sz w:val="24"/>
          <w:szCs w:val="24"/>
        </w:rPr>
        <w:t>Wymagania dotyczące wadium</w:t>
      </w:r>
    </w:p>
    <w:p w14:paraId="53BD2A3F" w14:textId="77777777" w:rsidR="00D443C0" w:rsidRPr="00D443C0" w:rsidRDefault="00D443C0" w:rsidP="00D443C0">
      <w:pPr>
        <w:spacing w:after="0"/>
        <w:rPr>
          <w:rFonts w:asciiTheme="majorHAnsi" w:hAnsiTheme="majorHAnsi" w:cstheme="majorHAnsi"/>
          <w:bCs/>
          <w:sz w:val="24"/>
          <w:szCs w:val="24"/>
        </w:rPr>
      </w:pPr>
    </w:p>
    <w:p w14:paraId="12C976DA" w14:textId="77777777" w:rsidR="00E3168A" w:rsidRPr="002D5C2F" w:rsidRDefault="00E3168A" w:rsidP="00E3168A">
      <w:pPr>
        <w:widowControl w:val="0"/>
        <w:autoSpaceDE w:val="0"/>
        <w:autoSpaceDN w:val="0"/>
        <w:adjustRightInd w:val="0"/>
        <w:spacing w:after="0" w:line="360" w:lineRule="auto"/>
        <w:ind w:right="216"/>
        <w:jc w:val="both"/>
        <w:rPr>
          <w:rFonts w:asciiTheme="majorHAnsi" w:eastAsia="Times New Roman" w:hAnsiTheme="majorHAnsi" w:cstheme="majorHAnsi"/>
          <w:bCs/>
          <w:color w:val="000000"/>
          <w:sz w:val="24"/>
          <w:szCs w:val="24"/>
        </w:rPr>
      </w:pPr>
      <w:r w:rsidRPr="002D5C2F">
        <w:rPr>
          <w:rFonts w:asciiTheme="majorHAnsi" w:eastAsia="Times New Roman" w:hAnsiTheme="majorHAnsi" w:cstheme="majorHAnsi"/>
          <w:bCs/>
          <w:color w:val="000000"/>
          <w:sz w:val="24"/>
          <w:szCs w:val="24"/>
        </w:rPr>
        <w:t>Zamawiający nie żąda wniesienia wadium w niniejszym postępowaniu.</w:t>
      </w:r>
    </w:p>
    <w:p w14:paraId="55E1479C" w14:textId="77777777" w:rsidR="00DD188F" w:rsidRPr="002D5C2F" w:rsidRDefault="00DD188F" w:rsidP="00EC38E4">
      <w:pPr>
        <w:spacing w:after="0" w:line="360" w:lineRule="auto"/>
        <w:jc w:val="both"/>
        <w:rPr>
          <w:rFonts w:asciiTheme="majorHAnsi" w:hAnsiTheme="majorHAnsi" w:cstheme="majorHAnsi"/>
          <w:bCs/>
          <w:iCs/>
          <w:sz w:val="24"/>
          <w:szCs w:val="24"/>
          <w:lang w:val="x-none"/>
        </w:rPr>
      </w:pPr>
    </w:p>
    <w:p w14:paraId="281F38DE" w14:textId="0DB532FA" w:rsidR="00C3186E" w:rsidRPr="00D443C0" w:rsidRDefault="00D443C0" w:rsidP="00D443C0">
      <w:pPr>
        <w:widowControl w:val="0"/>
        <w:autoSpaceDE w:val="0"/>
        <w:autoSpaceDN w:val="0"/>
        <w:adjustRightInd w:val="0"/>
        <w:spacing w:after="0" w:line="360" w:lineRule="auto"/>
        <w:jc w:val="both"/>
        <w:rPr>
          <w:rFonts w:asciiTheme="majorHAnsi" w:eastAsia="Times New Roman" w:hAnsiTheme="majorHAnsi" w:cstheme="majorHAnsi"/>
          <w:color w:val="000000"/>
          <w:sz w:val="24"/>
          <w:szCs w:val="24"/>
          <w:lang w:eastAsia="pl-PL"/>
        </w:rPr>
      </w:pPr>
      <w:bookmarkStart w:id="7" w:name="_Toc258314250"/>
      <w:r w:rsidRPr="00397F4B">
        <w:rPr>
          <w:rFonts w:asciiTheme="majorHAnsi" w:hAnsiTheme="majorHAnsi" w:cstheme="majorHAnsi"/>
          <w:b/>
          <w:bCs/>
          <w:sz w:val="24"/>
          <w:szCs w:val="24"/>
        </w:rPr>
        <w:t xml:space="preserve">Rozdział </w:t>
      </w:r>
      <w:r w:rsidR="005E2643">
        <w:rPr>
          <w:rFonts w:asciiTheme="majorHAnsi" w:hAnsiTheme="majorHAnsi" w:cstheme="majorHAnsi"/>
          <w:b/>
          <w:bCs/>
          <w:sz w:val="24"/>
          <w:szCs w:val="24"/>
        </w:rPr>
        <w:t>3</w:t>
      </w:r>
      <w:r w:rsidR="00D502E9">
        <w:rPr>
          <w:rFonts w:asciiTheme="majorHAnsi" w:hAnsiTheme="majorHAnsi" w:cstheme="majorHAnsi"/>
          <w:b/>
          <w:bCs/>
          <w:sz w:val="24"/>
          <w:szCs w:val="24"/>
        </w:rPr>
        <w:t>0</w:t>
      </w:r>
      <w:r w:rsidRPr="00397F4B">
        <w:rPr>
          <w:rFonts w:asciiTheme="majorHAnsi" w:hAnsiTheme="majorHAnsi" w:cstheme="majorHAnsi"/>
          <w:b/>
          <w:bCs/>
          <w:sz w:val="24"/>
          <w:szCs w:val="24"/>
        </w:rPr>
        <w:t>.</w:t>
      </w:r>
      <w:r w:rsidRPr="00D443C0">
        <w:t xml:space="preserve"> </w:t>
      </w:r>
      <w:r w:rsidRPr="00D443C0">
        <w:rPr>
          <w:rFonts w:asciiTheme="majorHAnsi" w:hAnsiTheme="majorHAnsi" w:cstheme="majorHAnsi"/>
          <w:b/>
          <w:bCs/>
          <w:sz w:val="24"/>
          <w:szCs w:val="24"/>
        </w:rPr>
        <w:t>Termin związania ofertą</w:t>
      </w:r>
      <w:bookmarkEnd w:id="7"/>
    </w:p>
    <w:p w14:paraId="50D560C2" w14:textId="77777777" w:rsidR="00C3186E" w:rsidRPr="002D5C2F" w:rsidRDefault="00C3186E" w:rsidP="00EC38E4">
      <w:pPr>
        <w:spacing w:after="0" w:line="240" w:lineRule="auto"/>
        <w:jc w:val="both"/>
        <w:outlineLvl w:val="1"/>
        <w:rPr>
          <w:rFonts w:asciiTheme="majorHAnsi" w:eastAsia="Times New Roman" w:hAnsiTheme="majorHAnsi" w:cstheme="majorHAnsi"/>
          <w:bCs/>
          <w:iCs/>
          <w:color w:val="000000"/>
          <w:sz w:val="24"/>
          <w:szCs w:val="24"/>
          <w:lang w:val="x-none" w:eastAsia="x-none"/>
        </w:rPr>
      </w:pPr>
    </w:p>
    <w:p w14:paraId="24EDD097" w14:textId="08B74620" w:rsidR="00C3186E" w:rsidRPr="002D5C2F" w:rsidRDefault="00C3186E" w:rsidP="00EC38E4">
      <w:pPr>
        <w:spacing w:after="0" w:line="360" w:lineRule="auto"/>
        <w:jc w:val="both"/>
        <w:outlineLvl w:val="1"/>
        <w:rPr>
          <w:rFonts w:asciiTheme="majorHAnsi" w:eastAsia="Times New Roman" w:hAnsiTheme="majorHAnsi" w:cstheme="majorHAnsi"/>
          <w:bCs/>
          <w:iCs/>
          <w:color w:val="000000"/>
          <w:sz w:val="24"/>
          <w:szCs w:val="24"/>
          <w:lang w:val="x-none" w:eastAsia="x-none"/>
        </w:rPr>
      </w:pPr>
      <w:r w:rsidRPr="002D5C2F">
        <w:rPr>
          <w:rFonts w:asciiTheme="majorHAnsi" w:eastAsia="Times New Roman" w:hAnsiTheme="majorHAnsi" w:cstheme="majorHAnsi"/>
          <w:b/>
          <w:bCs/>
          <w:iCs/>
          <w:color w:val="000000"/>
          <w:sz w:val="24"/>
          <w:szCs w:val="24"/>
          <w:lang w:eastAsia="x-none"/>
        </w:rPr>
        <w:t>1)</w:t>
      </w:r>
      <w:r w:rsidRPr="002D5C2F">
        <w:rPr>
          <w:rFonts w:asciiTheme="majorHAnsi" w:eastAsia="Times New Roman" w:hAnsiTheme="majorHAnsi" w:cstheme="majorHAnsi"/>
          <w:bCs/>
          <w:iCs/>
          <w:color w:val="000000"/>
          <w:sz w:val="24"/>
          <w:szCs w:val="24"/>
          <w:lang w:eastAsia="x-none"/>
        </w:rPr>
        <w:t xml:space="preserve"> </w:t>
      </w:r>
      <w:r w:rsidRPr="002D5C2F">
        <w:rPr>
          <w:rFonts w:asciiTheme="majorHAnsi" w:eastAsia="Times New Roman" w:hAnsiTheme="majorHAnsi" w:cstheme="majorHAnsi"/>
          <w:bCs/>
          <w:iCs/>
          <w:color w:val="000000"/>
          <w:sz w:val="24"/>
          <w:szCs w:val="24"/>
          <w:lang w:val="x-none" w:eastAsia="x-none"/>
        </w:rPr>
        <w:t xml:space="preserve">Wykonawca pozostaje związany ofertą </w:t>
      </w:r>
      <w:r w:rsidR="00BA75AF" w:rsidRPr="002D5C2F">
        <w:rPr>
          <w:rFonts w:asciiTheme="majorHAnsi" w:eastAsia="Times New Roman" w:hAnsiTheme="majorHAnsi" w:cstheme="majorHAnsi"/>
          <w:b/>
          <w:bCs/>
          <w:iCs/>
          <w:color w:val="000000"/>
          <w:sz w:val="24"/>
          <w:szCs w:val="24"/>
          <w:lang w:eastAsia="x-none"/>
        </w:rPr>
        <w:t>30 dni</w:t>
      </w:r>
      <w:r w:rsidR="00BA75AF" w:rsidRPr="002D5C2F">
        <w:rPr>
          <w:rFonts w:asciiTheme="majorHAnsi" w:eastAsia="Times New Roman" w:hAnsiTheme="majorHAnsi" w:cstheme="majorHAnsi"/>
          <w:bCs/>
          <w:iCs/>
          <w:color w:val="000000"/>
          <w:sz w:val="24"/>
          <w:szCs w:val="24"/>
          <w:lang w:eastAsia="x-none"/>
        </w:rPr>
        <w:t xml:space="preserve"> tj. do dnia</w:t>
      </w:r>
      <w:r w:rsidR="00FD29DE" w:rsidRPr="002D5C2F">
        <w:rPr>
          <w:rFonts w:asciiTheme="majorHAnsi" w:eastAsia="Times New Roman" w:hAnsiTheme="majorHAnsi" w:cstheme="majorHAnsi"/>
          <w:bCs/>
          <w:iCs/>
          <w:color w:val="000000"/>
          <w:sz w:val="24"/>
          <w:szCs w:val="24"/>
          <w:lang w:eastAsia="x-none"/>
        </w:rPr>
        <w:t xml:space="preserve"> </w:t>
      </w:r>
      <w:r w:rsidR="00D502E9">
        <w:rPr>
          <w:rFonts w:asciiTheme="majorHAnsi" w:eastAsia="Times New Roman" w:hAnsiTheme="majorHAnsi" w:cstheme="majorHAnsi"/>
          <w:b/>
          <w:bCs/>
          <w:iCs/>
          <w:color w:val="000000" w:themeColor="text1"/>
          <w:sz w:val="24"/>
          <w:szCs w:val="24"/>
          <w:lang w:eastAsia="x-none"/>
        </w:rPr>
        <w:t>04.12.2026</w:t>
      </w:r>
      <w:r w:rsidR="00FF580E" w:rsidRPr="002D5C2F">
        <w:rPr>
          <w:rFonts w:asciiTheme="majorHAnsi" w:eastAsia="Times New Roman" w:hAnsiTheme="majorHAnsi" w:cstheme="majorHAnsi"/>
          <w:b/>
          <w:bCs/>
          <w:iCs/>
          <w:color w:val="000000" w:themeColor="text1"/>
          <w:sz w:val="24"/>
          <w:szCs w:val="24"/>
          <w:lang w:eastAsia="x-none"/>
        </w:rPr>
        <w:t xml:space="preserve"> r.</w:t>
      </w:r>
    </w:p>
    <w:p w14:paraId="5267E9BA" w14:textId="77777777" w:rsidR="00C3186E" w:rsidRPr="002D5C2F" w:rsidRDefault="00C3186E" w:rsidP="00EC38E4">
      <w:pPr>
        <w:spacing w:after="0" w:line="360" w:lineRule="auto"/>
        <w:jc w:val="both"/>
        <w:outlineLvl w:val="1"/>
        <w:rPr>
          <w:rFonts w:asciiTheme="majorHAnsi" w:eastAsia="Times New Roman" w:hAnsiTheme="majorHAnsi" w:cstheme="majorHAnsi"/>
          <w:bCs/>
          <w:iCs/>
          <w:color w:val="000000"/>
          <w:sz w:val="24"/>
          <w:szCs w:val="24"/>
          <w:lang w:val="x-none" w:eastAsia="x-none"/>
        </w:rPr>
      </w:pPr>
      <w:r w:rsidRPr="002D5C2F">
        <w:rPr>
          <w:rFonts w:asciiTheme="majorHAnsi" w:eastAsia="Times New Roman" w:hAnsiTheme="majorHAnsi" w:cstheme="majorHAnsi"/>
          <w:b/>
          <w:bCs/>
          <w:iCs/>
          <w:color w:val="000000"/>
          <w:sz w:val="24"/>
          <w:szCs w:val="24"/>
          <w:lang w:eastAsia="x-none"/>
        </w:rPr>
        <w:t>2)</w:t>
      </w:r>
      <w:r w:rsidRPr="002D5C2F">
        <w:rPr>
          <w:rFonts w:asciiTheme="majorHAnsi" w:eastAsia="Times New Roman" w:hAnsiTheme="majorHAnsi" w:cstheme="majorHAnsi"/>
          <w:bCs/>
          <w:iCs/>
          <w:color w:val="000000"/>
          <w:sz w:val="24"/>
          <w:szCs w:val="24"/>
          <w:lang w:eastAsia="x-none"/>
        </w:rPr>
        <w:t xml:space="preserve"> </w:t>
      </w:r>
      <w:r w:rsidRPr="002D5C2F">
        <w:rPr>
          <w:rFonts w:asciiTheme="majorHAnsi" w:eastAsia="Times New Roman" w:hAnsiTheme="majorHAnsi" w:cstheme="majorHAnsi"/>
          <w:bCs/>
          <w:iCs/>
          <w:color w:val="000000"/>
          <w:sz w:val="24"/>
          <w:szCs w:val="24"/>
          <w:lang w:val="x-none" w:eastAsia="x-none"/>
        </w:rPr>
        <w:t>Bieg terminu związania ofertą rozpoczyna się wraz z upływem terminu składania ofert.</w:t>
      </w:r>
    </w:p>
    <w:p w14:paraId="777E593C" w14:textId="77777777" w:rsidR="00C3186E" w:rsidRPr="002D5C2F" w:rsidRDefault="00C3186E" w:rsidP="00EC38E4">
      <w:pPr>
        <w:spacing w:after="0" w:line="360" w:lineRule="auto"/>
        <w:jc w:val="both"/>
        <w:outlineLvl w:val="1"/>
        <w:rPr>
          <w:rFonts w:asciiTheme="majorHAnsi" w:eastAsia="Times New Roman" w:hAnsiTheme="majorHAnsi" w:cstheme="majorHAnsi"/>
          <w:bCs/>
          <w:iCs/>
          <w:color w:val="000000"/>
          <w:sz w:val="24"/>
          <w:szCs w:val="24"/>
          <w:lang w:val="x-none" w:eastAsia="x-none"/>
        </w:rPr>
      </w:pPr>
      <w:r w:rsidRPr="002D5C2F">
        <w:rPr>
          <w:rFonts w:asciiTheme="majorHAnsi" w:eastAsia="Times New Roman" w:hAnsiTheme="majorHAnsi" w:cstheme="majorHAnsi"/>
          <w:b/>
          <w:bCs/>
          <w:iCs/>
          <w:color w:val="000000"/>
          <w:sz w:val="24"/>
          <w:szCs w:val="24"/>
          <w:lang w:eastAsia="x-none"/>
        </w:rPr>
        <w:t>3)</w:t>
      </w:r>
      <w:r w:rsidRPr="002D5C2F">
        <w:rPr>
          <w:rFonts w:asciiTheme="majorHAnsi" w:eastAsia="Times New Roman" w:hAnsiTheme="majorHAnsi" w:cstheme="majorHAnsi"/>
          <w:bCs/>
          <w:iCs/>
          <w:color w:val="000000"/>
          <w:sz w:val="24"/>
          <w:szCs w:val="24"/>
          <w:lang w:eastAsia="x-none"/>
        </w:rPr>
        <w:t xml:space="preserve"> </w:t>
      </w:r>
      <w:r w:rsidRPr="002D5C2F">
        <w:rPr>
          <w:rFonts w:asciiTheme="majorHAnsi" w:eastAsia="Times New Roman" w:hAnsiTheme="majorHAnsi" w:cstheme="majorHAnsi"/>
          <w:bCs/>
          <w:iCs/>
          <w:color w:val="000000"/>
          <w:sz w:val="24"/>
          <w:szCs w:val="24"/>
          <w:lang w:val="x-none" w:eastAsia="x-none"/>
        </w:rPr>
        <w:t>W przypadku</w:t>
      </w:r>
      <w:r w:rsidRPr="002D5C2F">
        <w:rPr>
          <w:rFonts w:asciiTheme="majorHAnsi" w:eastAsia="Times New Roman" w:hAnsiTheme="majorHAnsi" w:cstheme="majorHAnsi"/>
          <w:bCs/>
          <w:iCs/>
          <w:color w:val="000000"/>
          <w:sz w:val="24"/>
          <w:szCs w:val="24"/>
          <w:lang w:eastAsia="x-none"/>
        </w:rPr>
        <w:t xml:space="preserve">, gdy wybór najkorzystniejszej oferty nie nastąpi przed upływem terminu związania ofertą, Zamawiający przed upływem tego terminu zwróci się jednokrotnie </w:t>
      </w:r>
      <w:r w:rsidRPr="002D5C2F">
        <w:rPr>
          <w:rFonts w:asciiTheme="majorHAnsi" w:eastAsia="Times New Roman" w:hAnsiTheme="majorHAnsi" w:cstheme="majorHAnsi"/>
          <w:bCs/>
          <w:iCs/>
          <w:color w:val="000000"/>
          <w:sz w:val="24"/>
          <w:szCs w:val="24"/>
          <w:lang w:eastAsia="x-none"/>
        </w:rPr>
        <w:br/>
        <w:t>do Wykonawców o wyrażenie zgody na przedłużenie terminu związania ofertą o wskazywany przez niego okres, nie dłuższy niż</w:t>
      </w:r>
      <w:r w:rsidRPr="002D5C2F">
        <w:rPr>
          <w:rFonts w:asciiTheme="majorHAnsi" w:eastAsia="Times New Roman" w:hAnsiTheme="majorHAnsi" w:cstheme="majorHAnsi"/>
          <w:bCs/>
          <w:iCs/>
          <w:color w:val="000000"/>
          <w:sz w:val="24"/>
          <w:szCs w:val="24"/>
          <w:lang w:val="x-none" w:eastAsia="x-none"/>
        </w:rPr>
        <w:t xml:space="preserve"> </w:t>
      </w:r>
      <w:r w:rsidRPr="002D5C2F">
        <w:rPr>
          <w:rFonts w:asciiTheme="majorHAnsi" w:eastAsia="Times New Roman" w:hAnsiTheme="majorHAnsi" w:cstheme="majorHAnsi"/>
          <w:bCs/>
          <w:iCs/>
          <w:color w:val="000000"/>
          <w:sz w:val="24"/>
          <w:szCs w:val="24"/>
          <w:lang w:eastAsia="x-none"/>
        </w:rPr>
        <w:t xml:space="preserve">30 dni. </w:t>
      </w:r>
    </w:p>
    <w:p w14:paraId="719C22DE" w14:textId="77777777" w:rsidR="007965F2" w:rsidRDefault="007965F2" w:rsidP="00EC38E4">
      <w:pPr>
        <w:spacing w:after="0" w:line="240" w:lineRule="auto"/>
        <w:jc w:val="both"/>
        <w:outlineLvl w:val="1"/>
        <w:rPr>
          <w:rFonts w:asciiTheme="majorHAnsi" w:hAnsiTheme="majorHAnsi" w:cstheme="majorHAnsi"/>
          <w:b/>
          <w:bCs/>
          <w:iCs/>
          <w:sz w:val="28"/>
          <w:szCs w:val="28"/>
        </w:rPr>
      </w:pPr>
    </w:p>
    <w:p w14:paraId="4C64E661" w14:textId="491CF25B" w:rsidR="00151B7E" w:rsidRDefault="00D443C0" w:rsidP="00EC38E4">
      <w:pPr>
        <w:spacing w:after="0" w:line="240" w:lineRule="auto"/>
        <w:jc w:val="both"/>
        <w:outlineLvl w:val="1"/>
        <w:rPr>
          <w:rFonts w:asciiTheme="majorHAnsi" w:hAnsiTheme="majorHAnsi" w:cstheme="majorHAnsi"/>
          <w:b/>
          <w:bCs/>
          <w:iCs/>
          <w:sz w:val="28"/>
          <w:szCs w:val="28"/>
        </w:rPr>
      </w:pPr>
      <w:r w:rsidRPr="00397F4B">
        <w:rPr>
          <w:rFonts w:asciiTheme="majorHAnsi" w:hAnsiTheme="majorHAnsi" w:cstheme="majorHAnsi"/>
          <w:b/>
          <w:bCs/>
          <w:sz w:val="24"/>
          <w:szCs w:val="24"/>
        </w:rPr>
        <w:t xml:space="preserve">Rozdział </w:t>
      </w:r>
      <w:r w:rsidR="005E2643">
        <w:rPr>
          <w:rFonts w:asciiTheme="majorHAnsi" w:hAnsiTheme="majorHAnsi" w:cstheme="majorHAnsi"/>
          <w:b/>
          <w:bCs/>
          <w:sz w:val="24"/>
          <w:szCs w:val="24"/>
        </w:rPr>
        <w:t>3</w:t>
      </w:r>
      <w:r w:rsidR="00D502E9">
        <w:rPr>
          <w:rFonts w:asciiTheme="majorHAnsi" w:hAnsiTheme="majorHAnsi" w:cstheme="majorHAnsi"/>
          <w:b/>
          <w:bCs/>
          <w:sz w:val="24"/>
          <w:szCs w:val="24"/>
        </w:rPr>
        <w:t>1</w:t>
      </w:r>
      <w:r w:rsidRPr="00397F4B">
        <w:rPr>
          <w:rFonts w:asciiTheme="majorHAnsi" w:hAnsiTheme="majorHAnsi" w:cstheme="majorHAnsi"/>
          <w:b/>
          <w:bCs/>
          <w:sz w:val="24"/>
          <w:szCs w:val="24"/>
        </w:rPr>
        <w:t>.</w:t>
      </w:r>
      <w:r w:rsidRPr="00D443C0">
        <w:t xml:space="preserve"> </w:t>
      </w:r>
      <w:r w:rsidRPr="00D443C0">
        <w:rPr>
          <w:rFonts w:asciiTheme="majorHAnsi" w:hAnsiTheme="majorHAnsi" w:cstheme="majorHAnsi"/>
          <w:b/>
          <w:bCs/>
          <w:sz w:val="24"/>
          <w:szCs w:val="24"/>
        </w:rPr>
        <w:t>Sposób oraz termin składania ofert. Termin otwarcia ofert.</w:t>
      </w:r>
    </w:p>
    <w:p w14:paraId="1867D62E" w14:textId="77777777" w:rsidR="00151B7E" w:rsidRDefault="00151B7E" w:rsidP="00EC38E4">
      <w:pPr>
        <w:spacing w:after="0" w:line="240" w:lineRule="auto"/>
        <w:jc w:val="both"/>
        <w:outlineLvl w:val="1"/>
        <w:rPr>
          <w:rFonts w:asciiTheme="majorHAnsi" w:hAnsiTheme="majorHAnsi" w:cstheme="majorHAnsi"/>
          <w:b/>
          <w:bCs/>
          <w:iCs/>
          <w:sz w:val="28"/>
          <w:szCs w:val="28"/>
        </w:rPr>
      </w:pPr>
    </w:p>
    <w:p w14:paraId="2E8B911D" w14:textId="68728048" w:rsidR="007965F2" w:rsidRPr="002D5C2F" w:rsidRDefault="007965F2" w:rsidP="00EC38E4">
      <w:pPr>
        <w:spacing w:after="0" w:line="360" w:lineRule="auto"/>
        <w:jc w:val="both"/>
        <w:rPr>
          <w:rFonts w:asciiTheme="majorHAnsi" w:hAnsiTheme="majorHAnsi" w:cstheme="majorHAnsi"/>
          <w:bCs/>
          <w:iCs/>
          <w:sz w:val="24"/>
          <w:szCs w:val="24"/>
          <w:lang w:val="x-none"/>
        </w:rPr>
      </w:pPr>
      <w:bookmarkStart w:id="8" w:name="_Hlk37940485"/>
      <w:bookmarkStart w:id="9" w:name="_Hlk37857777"/>
      <w:r w:rsidRPr="002D5C2F">
        <w:rPr>
          <w:rFonts w:asciiTheme="majorHAnsi" w:hAnsiTheme="majorHAnsi" w:cstheme="majorHAnsi"/>
          <w:b/>
          <w:bCs/>
          <w:sz w:val="24"/>
          <w:szCs w:val="24"/>
          <w:lang w:val="x-none"/>
        </w:rPr>
        <w:t>1</w:t>
      </w:r>
      <w:r w:rsidRPr="002D5C2F">
        <w:rPr>
          <w:rFonts w:asciiTheme="majorHAnsi" w:hAnsiTheme="majorHAnsi" w:cstheme="majorHAnsi"/>
          <w:b/>
          <w:bCs/>
          <w:sz w:val="24"/>
          <w:szCs w:val="24"/>
        </w:rPr>
        <w:t xml:space="preserve">) </w:t>
      </w:r>
      <w:r w:rsidRPr="002D5C2F">
        <w:rPr>
          <w:rFonts w:asciiTheme="majorHAnsi" w:hAnsiTheme="majorHAnsi" w:cstheme="majorHAnsi"/>
          <w:bCs/>
          <w:iCs/>
          <w:sz w:val="24"/>
          <w:szCs w:val="24"/>
          <w:lang w:val="x-none"/>
        </w:rPr>
        <w:t>Ofertę</w:t>
      </w:r>
      <w:r w:rsidRPr="002D5C2F">
        <w:rPr>
          <w:rFonts w:asciiTheme="majorHAnsi" w:hAnsiTheme="majorHAnsi" w:cstheme="majorHAnsi"/>
          <w:bCs/>
          <w:iCs/>
          <w:sz w:val="24"/>
          <w:szCs w:val="24"/>
        </w:rPr>
        <w:t xml:space="preserve">, wraz z załącznikami, należy złożyć za pośrednictwem Platformy </w:t>
      </w:r>
      <w:r w:rsidR="00C327E9" w:rsidRPr="002D5C2F">
        <w:rPr>
          <w:rFonts w:asciiTheme="majorHAnsi" w:hAnsiTheme="majorHAnsi" w:cstheme="majorHAnsi"/>
          <w:bCs/>
          <w:iCs/>
          <w:sz w:val="24"/>
          <w:szCs w:val="24"/>
        </w:rPr>
        <w:t>e- zamówienia</w:t>
      </w:r>
      <w:r w:rsidRPr="002D5C2F">
        <w:rPr>
          <w:rFonts w:asciiTheme="majorHAnsi" w:hAnsiTheme="majorHAnsi" w:cstheme="majorHAnsi"/>
          <w:bCs/>
          <w:iCs/>
          <w:sz w:val="24"/>
          <w:szCs w:val="24"/>
        </w:rPr>
        <w:br/>
        <w:t>w terminie do dnia</w:t>
      </w:r>
      <w:r w:rsidRPr="002D5C2F">
        <w:rPr>
          <w:rFonts w:asciiTheme="majorHAnsi" w:hAnsiTheme="majorHAnsi" w:cstheme="majorHAnsi"/>
          <w:bCs/>
          <w:iCs/>
          <w:color w:val="FF0000"/>
          <w:sz w:val="24"/>
          <w:szCs w:val="24"/>
          <w:lang w:val="x-none"/>
        </w:rPr>
        <w:t xml:space="preserve"> </w:t>
      </w:r>
      <w:r w:rsidR="00D502E9">
        <w:rPr>
          <w:rFonts w:asciiTheme="majorHAnsi" w:hAnsiTheme="majorHAnsi" w:cstheme="majorHAnsi"/>
          <w:b/>
          <w:bCs/>
          <w:iCs/>
          <w:color w:val="000000" w:themeColor="text1"/>
          <w:sz w:val="24"/>
          <w:szCs w:val="24"/>
        </w:rPr>
        <w:t xml:space="preserve">05.11.2026 </w:t>
      </w:r>
      <w:r w:rsidR="00EE2EBA" w:rsidRPr="002D5C2F">
        <w:rPr>
          <w:rFonts w:asciiTheme="majorHAnsi" w:hAnsiTheme="majorHAnsi" w:cstheme="majorHAnsi"/>
          <w:b/>
          <w:bCs/>
          <w:iCs/>
          <w:color w:val="000000" w:themeColor="text1"/>
          <w:sz w:val="24"/>
          <w:szCs w:val="24"/>
        </w:rPr>
        <w:t>r.</w:t>
      </w:r>
      <w:r w:rsidRPr="002D5C2F">
        <w:rPr>
          <w:rFonts w:asciiTheme="majorHAnsi" w:hAnsiTheme="majorHAnsi" w:cstheme="majorHAnsi"/>
          <w:bCs/>
          <w:iCs/>
          <w:sz w:val="24"/>
          <w:szCs w:val="24"/>
          <w:lang w:val="x-none"/>
        </w:rPr>
        <w:t xml:space="preserve"> do godz. </w:t>
      </w:r>
      <w:bookmarkEnd w:id="8"/>
      <w:bookmarkEnd w:id="9"/>
      <w:r w:rsidRPr="002D5C2F">
        <w:rPr>
          <w:rFonts w:asciiTheme="majorHAnsi" w:hAnsiTheme="majorHAnsi" w:cstheme="majorHAnsi"/>
          <w:b/>
          <w:bCs/>
          <w:iCs/>
          <w:sz w:val="24"/>
          <w:szCs w:val="24"/>
          <w:lang w:val="x-none"/>
        </w:rPr>
        <w:t>09:00</w:t>
      </w:r>
      <w:r w:rsidRPr="002D5C2F">
        <w:rPr>
          <w:rFonts w:asciiTheme="majorHAnsi" w:hAnsiTheme="majorHAnsi" w:cstheme="majorHAnsi"/>
          <w:bCs/>
          <w:iCs/>
          <w:sz w:val="24"/>
          <w:szCs w:val="24"/>
          <w:lang w:val="x-none"/>
        </w:rPr>
        <w:t>.</w:t>
      </w:r>
      <w:bookmarkStart w:id="10" w:name="_Toc258314254"/>
    </w:p>
    <w:p w14:paraId="3B4AE1B3" w14:textId="01C8E3A3" w:rsidR="007965F2" w:rsidRPr="002D5C2F" w:rsidRDefault="007965F2" w:rsidP="00EC38E4">
      <w:pPr>
        <w:spacing w:after="0" w:line="360" w:lineRule="auto"/>
        <w:jc w:val="both"/>
        <w:rPr>
          <w:rFonts w:asciiTheme="majorHAnsi" w:hAnsiTheme="majorHAnsi" w:cstheme="majorHAnsi"/>
          <w:bCs/>
          <w:iCs/>
          <w:sz w:val="24"/>
          <w:szCs w:val="24"/>
          <w:lang w:val="x-none"/>
        </w:rPr>
      </w:pPr>
      <w:r w:rsidRPr="002D5C2F">
        <w:rPr>
          <w:rFonts w:asciiTheme="majorHAnsi" w:hAnsiTheme="majorHAnsi" w:cstheme="majorHAnsi"/>
          <w:b/>
          <w:bCs/>
          <w:iCs/>
          <w:sz w:val="24"/>
          <w:szCs w:val="24"/>
        </w:rPr>
        <w:t>2)</w:t>
      </w:r>
      <w:r w:rsidRPr="002D5C2F">
        <w:rPr>
          <w:rFonts w:asciiTheme="majorHAnsi" w:hAnsiTheme="majorHAnsi" w:cstheme="majorHAnsi"/>
          <w:bCs/>
          <w:iCs/>
          <w:sz w:val="24"/>
          <w:szCs w:val="24"/>
        </w:rPr>
        <w:t xml:space="preserve"> Otwarcie </w:t>
      </w:r>
      <w:r w:rsidR="003E732D" w:rsidRPr="002D5C2F">
        <w:rPr>
          <w:rFonts w:asciiTheme="majorHAnsi" w:hAnsiTheme="majorHAnsi" w:cstheme="majorHAnsi"/>
          <w:bCs/>
          <w:iCs/>
          <w:sz w:val="24"/>
          <w:szCs w:val="24"/>
          <w:lang w:val="x-none"/>
        </w:rPr>
        <w:t>ofert nastąpi w dniu:</w:t>
      </w:r>
      <w:r w:rsidR="00D502E9">
        <w:rPr>
          <w:rFonts w:asciiTheme="majorHAnsi" w:hAnsiTheme="majorHAnsi" w:cstheme="majorHAnsi"/>
          <w:bCs/>
          <w:iCs/>
          <w:sz w:val="24"/>
          <w:szCs w:val="24"/>
          <w:lang w:val="x-none"/>
        </w:rPr>
        <w:t xml:space="preserve"> </w:t>
      </w:r>
      <w:r w:rsidR="00D502E9" w:rsidRPr="00D502E9">
        <w:rPr>
          <w:rFonts w:asciiTheme="majorHAnsi" w:hAnsiTheme="majorHAnsi" w:cstheme="majorHAnsi"/>
          <w:b/>
          <w:iCs/>
          <w:sz w:val="24"/>
          <w:szCs w:val="24"/>
          <w:lang w:val="x-none"/>
        </w:rPr>
        <w:t>0</w:t>
      </w:r>
      <w:r w:rsidR="00D502E9">
        <w:rPr>
          <w:rFonts w:asciiTheme="majorHAnsi" w:hAnsiTheme="majorHAnsi" w:cstheme="majorHAnsi"/>
          <w:b/>
          <w:iCs/>
          <w:sz w:val="24"/>
          <w:szCs w:val="24"/>
          <w:lang w:val="x-none"/>
        </w:rPr>
        <w:t>5</w:t>
      </w:r>
      <w:r w:rsidR="00D502E9" w:rsidRPr="00D502E9">
        <w:rPr>
          <w:rFonts w:asciiTheme="majorHAnsi" w:hAnsiTheme="majorHAnsi" w:cstheme="majorHAnsi"/>
          <w:b/>
          <w:iCs/>
          <w:sz w:val="24"/>
          <w:szCs w:val="24"/>
          <w:lang w:val="x-none"/>
        </w:rPr>
        <w:t>.11.2026</w:t>
      </w:r>
      <w:r w:rsidR="00D443C0" w:rsidRPr="00D502E9">
        <w:rPr>
          <w:rFonts w:asciiTheme="majorHAnsi" w:hAnsiTheme="majorHAnsi" w:cstheme="majorHAnsi"/>
          <w:b/>
          <w:iCs/>
          <w:color w:val="000000" w:themeColor="text1"/>
          <w:sz w:val="24"/>
          <w:szCs w:val="24"/>
        </w:rPr>
        <w:t>.</w:t>
      </w:r>
      <w:r w:rsidR="00EE2EBA" w:rsidRPr="00D502E9">
        <w:rPr>
          <w:rFonts w:asciiTheme="majorHAnsi" w:hAnsiTheme="majorHAnsi" w:cstheme="majorHAnsi"/>
          <w:b/>
          <w:iCs/>
          <w:color w:val="000000" w:themeColor="text1"/>
          <w:sz w:val="24"/>
          <w:szCs w:val="24"/>
        </w:rPr>
        <w:t xml:space="preserve"> r.</w:t>
      </w:r>
      <w:r w:rsidR="00EE2EBA" w:rsidRPr="002D5C2F">
        <w:rPr>
          <w:rFonts w:asciiTheme="majorHAnsi" w:hAnsiTheme="majorHAnsi" w:cstheme="majorHAnsi"/>
          <w:b/>
          <w:bCs/>
          <w:iCs/>
          <w:color w:val="000000" w:themeColor="text1"/>
          <w:sz w:val="24"/>
          <w:szCs w:val="24"/>
        </w:rPr>
        <w:t xml:space="preserve"> </w:t>
      </w:r>
      <w:r w:rsidRPr="002D5C2F">
        <w:rPr>
          <w:rFonts w:asciiTheme="majorHAnsi" w:hAnsiTheme="majorHAnsi" w:cstheme="majorHAnsi"/>
          <w:bCs/>
          <w:iCs/>
          <w:sz w:val="24"/>
          <w:szCs w:val="24"/>
          <w:lang w:val="x-none"/>
        </w:rPr>
        <w:t xml:space="preserve">o godz. </w:t>
      </w:r>
      <w:r w:rsidR="00D443C0">
        <w:rPr>
          <w:rFonts w:asciiTheme="majorHAnsi" w:hAnsiTheme="majorHAnsi" w:cstheme="majorHAnsi"/>
          <w:b/>
          <w:bCs/>
          <w:iCs/>
          <w:sz w:val="24"/>
          <w:szCs w:val="24"/>
          <w:lang w:val="x-none"/>
        </w:rPr>
        <w:t>09:30</w:t>
      </w:r>
      <w:r w:rsidRPr="002D5C2F">
        <w:rPr>
          <w:rFonts w:asciiTheme="majorHAnsi" w:hAnsiTheme="majorHAnsi" w:cstheme="majorHAnsi"/>
          <w:bCs/>
          <w:iCs/>
          <w:sz w:val="24"/>
          <w:szCs w:val="24"/>
          <w:lang w:val="x-none"/>
        </w:rPr>
        <w:t xml:space="preserve"> poprzez odszyfrowanie</w:t>
      </w:r>
      <w:r w:rsidRPr="002D5C2F">
        <w:rPr>
          <w:rFonts w:asciiTheme="majorHAnsi" w:hAnsiTheme="majorHAnsi" w:cstheme="majorHAnsi"/>
          <w:bCs/>
          <w:iCs/>
          <w:sz w:val="24"/>
          <w:szCs w:val="24"/>
        </w:rPr>
        <w:t xml:space="preserve"> wczytanych na Platformie ofert</w:t>
      </w:r>
      <w:r w:rsidRPr="002D5C2F">
        <w:rPr>
          <w:rFonts w:asciiTheme="majorHAnsi" w:hAnsiTheme="majorHAnsi" w:cstheme="majorHAnsi"/>
          <w:bCs/>
          <w:iCs/>
          <w:sz w:val="24"/>
          <w:szCs w:val="24"/>
          <w:lang w:val="x-none"/>
        </w:rPr>
        <w:t>, które jest jednoznaczne</w:t>
      </w:r>
      <w:r w:rsidRPr="002D5C2F">
        <w:rPr>
          <w:rFonts w:asciiTheme="majorHAnsi" w:hAnsiTheme="majorHAnsi" w:cstheme="majorHAnsi"/>
          <w:bCs/>
          <w:iCs/>
          <w:sz w:val="24"/>
          <w:szCs w:val="24"/>
        </w:rPr>
        <w:t xml:space="preserve"> z ich upublicznieniem.</w:t>
      </w:r>
    </w:p>
    <w:p w14:paraId="42C1538A" w14:textId="77777777" w:rsidR="007965F2" w:rsidRPr="002D5C2F" w:rsidRDefault="007965F2" w:rsidP="00EC38E4">
      <w:pPr>
        <w:spacing w:after="0" w:line="360" w:lineRule="auto"/>
        <w:jc w:val="both"/>
        <w:rPr>
          <w:rFonts w:asciiTheme="majorHAnsi" w:hAnsiTheme="majorHAnsi" w:cstheme="majorHAnsi"/>
          <w:bCs/>
          <w:iCs/>
          <w:sz w:val="24"/>
          <w:szCs w:val="24"/>
        </w:rPr>
      </w:pPr>
      <w:r w:rsidRPr="002D5C2F">
        <w:rPr>
          <w:rFonts w:asciiTheme="majorHAnsi" w:hAnsiTheme="majorHAnsi" w:cstheme="majorHAnsi"/>
          <w:b/>
          <w:bCs/>
          <w:iCs/>
          <w:sz w:val="24"/>
          <w:szCs w:val="24"/>
        </w:rPr>
        <w:t>3)</w:t>
      </w:r>
      <w:r w:rsidRPr="002D5C2F">
        <w:rPr>
          <w:rFonts w:asciiTheme="majorHAnsi" w:hAnsiTheme="majorHAnsi" w:cstheme="majorHAnsi"/>
          <w:bCs/>
          <w:iCs/>
          <w:sz w:val="24"/>
          <w:szCs w:val="24"/>
        </w:rPr>
        <w:t xml:space="preserve"> Zamawiający, najpóźniej przed otwarciem ofert, udostępni na stronie prowadzonego postępowania informację o kwocie, jaką zamierza przeznaczyć na sfinansowanie zamówienia.</w:t>
      </w:r>
    </w:p>
    <w:p w14:paraId="0DAEA1DD" w14:textId="77777777" w:rsidR="007965F2" w:rsidRPr="002D5C2F" w:rsidRDefault="007965F2" w:rsidP="00EC38E4">
      <w:pPr>
        <w:spacing w:after="0" w:line="360" w:lineRule="auto"/>
        <w:jc w:val="both"/>
        <w:rPr>
          <w:rFonts w:asciiTheme="majorHAnsi" w:hAnsiTheme="majorHAnsi" w:cstheme="majorHAnsi"/>
          <w:bCs/>
          <w:iCs/>
          <w:sz w:val="24"/>
          <w:szCs w:val="24"/>
        </w:rPr>
      </w:pPr>
      <w:r w:rsidRPr="002D5C2F">
        <w:rPr>
          <w:rFonts w:asciiTheme="majorHAnsi" w:hAnsiTheme="majorHAnsi" w:cstheme="majorHAnsi"/>
          <w:b/>
          <w:bCs/>
          <w:iCs/>
          <w:sz w:val="24"/>
          <w:szCs w:val="24"/>
        </w:rPr>
        <w:t>4)</w:t>
      </w:r>
      <w:r w:rsidRPr="002D5C2F">
        <w:rPr>
          <w:rFonts w:asciiTheme="majorHAnsi" w:hAnsiTheme="majorHAnsi" w:cstheme="majorHAnsi"/>
          <w:bCs/>
          <w:iCs/>
          <w:sz w:val="24"/>
          <w:szCs w:val="24"/>
        </w:rPr>
        <w:t xml:space="preserve"> Zamawiający niezwłocznie po otwarciu ofert, zamieści na stronie internetowej prowadzonego postępowania informacje o:</w:t>
      </w:r>
    </w:p>
    <w:p w14:paraId="7F844EC2" w14:textId="77777777" w:rsidR="007965F2" w:rsidRPr="002D5C2F" w:rsidRDefault="007965F2" w:rsidP="00EC38E4">
      <w:pPr>
        <w:spacing w:after="0" w:line="360" w:lineRule="auto"/>
        <w:jc w:val="both"/>
        <w:rPr>
          <w:rFonts w:asciiTheme="majorHAnsi" w:hAnsiTheme="majorHAnsi" w:cstheme="majorHAnsi"/>
          <w:bCs/>
          <w:iCs/>
          <w:sz w:val="24"/>
          <w:szCs w:val="24"/>
        </w:rPr>
      </w:pPr>
      <w:r w:rsidRPr="002D5C2F">
        <w:rPr>
          <w:rFonts w:asciiTheme="majorHAnsi" w:hAnsiTheme="majorHAnsi" w:cstheme="majorHAnsi"/>
          <w:b/>
          <w:bCs/>
          <w:iCs/>
          <w:sz w:val="24"/>
          <w:szCs w:val="24"/>
        </w:rPr>
        <w:t>a)</w:t>
      </w:r>
      <w:r w:rsidRPr="002D5C2F">
        <w:rPr>
          <w:rFonts w:asciiTheme="majorHAnsi" w:hAnsiTheme="majorHAnsi" w:cstheme="majorHAnsi"/>
          <w:bCs/>
          <w:iCs/>
          <w:sz w:val="24"/>
          <w:szCs w:val="24"/>
        </w:rPr>
        <w:t xml:space="preserve"> nazwach albo imionach i nazwiskach oraz siedzibach lub miejscach prowadzonej działalności gospodarczej bądź miejscach zamieszkania Wykonawców, których oferty zostały otwarte;</w:t>
      </w:r>
    </w:p>
    <w:p w14:paraId="11CE6084" w14:textId="77777777" w:rsidR="007965F2" w:rsidRPr="002D5C2F" w:rsidRDefault="007965F2" w:rsidP="00EC38E4">
      <w:pPr>
        <w:spacing w:after="0" w:line="360" w:lineRule="auto"/>
        <w:jc w:val="both"/>
        <w:rPr>
          <w:rFonts w:asciiTheme="majorHAnsi" w:hAnsiTheme="majorHAnsi" w:cstheme="majorHAnsi"/>
          <w:bCs/>
          <w:iCs/>
          <w:sz w:val="24"/>
          <w:szCs w:val="24"/>
        </w:rPr>
      </w:pPr>
      <w:r w:rsidRPr="002D5C2F">
        <w:rPr>
          <w:rFonts w:asciiTheme="majorHAnsi" w:hAnsiTheme="majorHAnsi" w:cstheme="majorHAnsi"/>
          <w:b/>
          <w:bCs/>
          <w:iCs/>
          <w:sz w:val="24"/>
          <w:szCs w:val="24"/>
        </w:rPr>
        <w:t>b)</w:t>
      </w:r>
      <w:r w:rsidRPr="002D5C2F">
        <w:rPr>
          <w:rFonts w:asciiTheme="majorHAnsi" w:hAnsiTheme="majorHAnsi" w:cstheme="majorHAnsi"/>
          <w:bCs/>
          <w:iCs/>
          <w:sz w:val="24"/>
          <w:szCs w:val="24"/>
        </w:rPr>
        <w:t xml:space="preserve"> cenach lub kosztach zawartych w ofertach.</w:t>
      </w:r>
    </w:p>
    <w:bookmarkEnd w:id="10"/>
    <w:p w14:paraId="35595B21" w14:textId="77777777" w:rsidR="007965F2" w:rsidRPr="002D5C2F" w:rsidRDefault="007965F2" w:rsidP="00EC38E4">
      <w:pPr>
        <w:spacing w:after="0" w:line="360" w:lineRule="auto"/>
        <w:jc w:val="both"/>
        <w:rPr>
          <w:rFonts w:asciiTheme="majorHAnsi" w:hAnsiTheme="majorHAnsi" w:cstheme="majorHAnsi"/>
          <w:b/>
          <w:bCs/>
          <w:sz w:val="24"/>
          <w:szCs w:val="24"/>
          <w:lang w:val="x-none"/>
        </w:rPr>
      </w:pPr>
    </w:p>
    <w:p w14:paraId="2FAB3F6A" w14:textId="34A06DFD" w:rsidR="00D443C0" w:rsidRDefault="00D443C0" w:rsidP="00EC38E4">
      <w:pPr>
        <w:spacing w:after="0" w:line="360" w:lineRule="auto"/>
        <w:jc w:val="both"/>
        <w:rPr>
          <w:rFonts w:asciiTheme="majorHAnsi" w:hAnsiTheme="majorHAnsi" w:cstheme="majorHAnsi"/>
          <w:b/>
          <w:bCs/>
          <w:sz w:val="28"/>
          <w:szCs w:val="28"/>
          <w:highlight w:val="lightGray"/>
        </w:rPr>
      </w:pPr>
      <w:r w:rsidRPr="00397F4B">
        <w:rPr>
          <w:rFonts w:asciiTheme="majorHAnsi" w:hAnsiTheme="majorHAnsi" w:cstheme="majorHAnsi"/>
          <w:b/>
          <w:bCs/>
          <w:sz w:val="24"/>
          <w:szCs w:val="24"/>
        </w:rPr>
        <w:t xml:space="preserve">Rozdział </w:t>
      </w:r>
      <w:r w:rsidR="005E2643">
        <w:rPr>
          <w:rFonts w:asciiTheme="majorHAnsi" w:hAnsiTheme="majorHAnsi" w:cstheme="majorHAnsi"/>
          <w:b/>
          <w:bCs/>
          <w:sz w:val="24"/>
          <w:szCs w:val="24"/>
        </w:rPr>
        <w:t>3</w:t>
      </w:r>
      <w:r w:rsidR="00D502E9">
        <w:rPr>
          <w:rFonts w:asciiTheme="majorHAnsi" w:hAnsiTheme="majorHAnsi" w:cstheme="majorHAnsi"/>
          <w:b/>
          <w:bCs/>
          <w:sz w:val="24"/>
          <w:szCs w:val="24"/>
        </w:rPr>
        <w:t>2</w:t>
      </w:r>
      <w:r w:rsidRPr="00397F4B">
        <w:rPr>
          <w:rFonts w:asciiTheme="majorHAnsi" w:hAnsiTheme="majorHAnsi" w:cstheme="majorHAnsi"/>
          <w:b/>
          <w:bCs/>
          <w:sz w:val="24"/>
          <w:szCs w:val="24"/>
        </w:rPr>
        <w:t>.</w:t>
      </w:r>
      <w:r w:rsidRPr="00D443C0">
        <w:t xml:space="preserve"> </w:t>
      </w:r>
      <w:r w:rsidRPr="00D443C0">
        <w:rPr>
          <w:rFonts w:asciiTheme="majorHAnsi" w:hAnsiTheme="majorHAnsi" w:cstheme="majorHAnsi"/>
          <w:b/>
          <w:bCs/>
          <w:sz w:val="24"/>
          <w:szCs w:val="24"/>
        </w:rPr>
        <w:t>Opis sposobu obliczenia ceny</w:t>
      </w:r>
    </w:p>
    <w:p w14:paraId="5575E4AD" w14:textId="77777777" w:rsidR="007965F2" w:rsidRPr="002D5C2F" w:rsidRDefault="007965F2" w:rsidP="00EC38E4">
      <w:pPr>
        <w:spacing w:after="0" w:line="360" w:lineRule="auto"/>
        <w:jc w:val="both"/>
        <w:rPr>
          <w:rFonts w:asciiTheme="majorHAnsi" w:hAnsiTheme="majorHAnsi" w:cstheme="majorHAnsi"/>
          <w:b/>
          <w:bCs/>
          <w:sz w:val="28"/>
          <w:szCs w:val="28"/>
        </w:rPr>
      </w:pPr>
      <w:r w:rsidRPr="002D5C2F">
        <w:rPr>
          <w:rFonts w:asciiTheme="majorHAnsi" w:hAnsiTheme="majorHAnsi" w:cstheme="majorHAnsi"/>
          <w:b/>
          <w:bCs/>
          <w:sz w:val="24"/>
          <w:szCs w:val="24"/>
        </w:rPr>
        <w:t xml:space="preserve">1) </w:t>
      </w:r>
      <w:r w:rsidRPr="002D5C2F">
        <w:rPr>
          <w:rFonts w:asciiTheme="majorHAnsi" w:eastAsia="Times New Roman" w:hAnsiTheme="majorHAnsi" w:cstheme="majorHAnsi"/>
          <w:bCs/>
          <w:iCs/>
          <w:color w:val="000000"/>
          <w:sz w:val="24"/>
          <w:szCs w:val="24"/>
          <w:lang w:val="x-none" w:eastAsia="x-none"/>
        </w:rPr>
        <w:t xml:space="preserve">W ofercie Wykonawca zobowiązany jest podać cenę za wykonanie całego przedmiotu zamówienia w złotych polskich (PLN), z dokładnością do 1 grosza, tj. do dwóch miejsc </w:t>
      </w:r>
      <w:r w:rsidRPr="002D5C2F">
        <w:rPr>
          <w:rFonts w:asciiTheme="majorHAnsi" w:eastAsia="Times New Roman" w:hAnsiTheme="majorHAnsi" w:cstheme="majorHAnsi"/>
          <w:bCs/>
          <w:iCs/>
          <w:color w:val="000000"/>
          <w:sz w:val="24"/>
          <w:szCs w:val="24"/>
          <w:lang w:val="x-none" w:eastAsia="x-none"/>
        </w:rPr>
        <w:br/>
        <w:t>po przecinku.</w:t>
      </w:r>
    </w:p>
    <w:p w14:paraId="26D2B3F0" w14:textId="77777777" w:rsidR="007965F2" w:rsidRPr="002D5C2F" w:rsidRDefault="007965F2" w:rsidP="00EC38E4">
      <w:pPr>
        <w:spacing w:after="0" w:line="360" w:lineRule="auto"/>
        <w:jc w:val="both"/>
        <w:rPr>
          <w:rFonts w:asciiTheme="majorHAnsi" w:hAnsiTheme="majorHAnsi" w:cstheme="majorHAnsi"/>
          <w:b/>
          <w:bCs/>
          <w:sz w:val="28"/>
          <w:szCs w:val="28"/>
        </w:rPr>
      </w:pPr>
      <w:r w:rsidRPr="002D5C2F">
        <w:rPr>
          <w:rFonts w:asciiTheme="majorHAnsi" w:hAnsiTheme="majorHAnsi" w:cstheme="majorHAnsi"/>
          <w:b/>
          <w:bCs/>
          <w:sz w:val="24"/>
          <w:szCs w:val="24"/>
        </w:rPr>
        <w:t>2)</w:t>
      </w:r>
      <w:r w:rsidRPr="002D5C2F">
        <w:rPr>
          <w:rFonts w:asciiTheme="majorHAnsi" w:hAnsiTheme="majorHAnsi" w:cstheme="majorHAnsi"/>
          <w:b/>
          <w:bCs/>
          <w:sz w:val="28"/>
          <w:szCs w:val="28"/>
        </w:rPr>
        <w:t xml:space="preserve"> </w:t>
      </w:r>
      <w:r w:rsidRPr="002D5C2F">
        <w:rPr>
          <w:rFonts w:asciiTheme="majorHAnsi" w:eastAsia="Times New Roman" w:hAnsiTheme="majorHAnsi" w:cstheme="majorHAnsi"/>
          <w:bCs/>
          <w:iCs/>
          <w:color w:val="000000"/>
          <w:sz w:val="24"/>
          <w:szCs w:val="24"/>
          <w:lang w:val="x-none" w:eastAsia="x-none"/>
        </w:rPr>
        <w:t xml:space="preserve">W cenie należy uwzględnić wszystkie wymagania określone w niniejszej SWZ oraz wszelkie koszty, jakie poniesie Wykonawca z tytułu należytej oraz zgodnej z obowiązującymi przepisami </w:t>
      </w:r>
      <w:r w:rsidRPr="002D5C2F">
        <w:rPr>
          <w:rFonts w:asciiTheme="majorHAnsi" w:eastAsia="Times New Roman" w:hAnsiTheme="majorHAnsi" w:cstheme="majorHAnsi"/>
          <w:bCs/>
          <w:iCs/>
          <w:color w:val="000000"/>
          <w:sz w:val="24"/>
          <w:szCs w:val="24"/>
          <w:lang w:val="x-none" w:eastAsia="x-none"/>
        </w:rPr>
        <w:lastRenderedPageBreak/>
        <w:t>realizacji przedmiotu zamówienia, a także wszystkie potencjalne ryzyka ekonomiczne, jakie mogą wystąpić przy realizacji przedmiotu zamówienia.</w:t>
      </w:r>
    </w:p>
    <w:p w14:paraId="3392DE8E" w14:textId="72E1BD00" w:rsidR="007965F2" w:rsidRDefault="007965F2" w:rsidP="00D443C0">
      <w:pPr>
        <w:spacing w:after="0" w:line="360" w:lineRule="auto"/>
        <w:jc w:val="both"/>
        <w:rPr>
          <w:rFonts w:asciiTheme="majorHAnsi" w:hAnsiTheme="majorHAnsi" w:cstheme="majorHAnsi"/>
          <w:b/>
          <w:bCs/>
          <w:sz w:val="28"/>
          <w:szCs w:val="28"/>
        </w:rPr>
      </w:pPr>
      <w:r w:rsidRPr="002D5C2F">
        <w:rPr>
          <w:rFonts w:asciiTheme="majorHAnsi" w:hAnsiTheme="majorHAnsi" w:cstheme="majorHAnsi"/>
          <w:b/>
          <w:bCs/>
          <w:sz w:val="24"/>
          <w:szCs w:val="24"/>
        </w:rPr>
        <w:t>3)</w:t>
      </w:r>
      <w:r w:rsidRPr="002D5C2F">
        <w:rPr>
          <w:rFonts w:asciiTheme="majorHAnsi" w:hAnsiTheme="majorHAnsi" w:cstheme="majorHAnsi"/>
          <w:b/>
          <w:bCs/>
          <w:sz w:val="28"/>
          <w:szCs w:val="28"/>
        </w:rPr>
        <w:t xml:space="preserve"> </w:t>
      </w:r>
      <w:r w:rsidRPr="002D5C2F">
        <w:rPr>
          <w:rFonts w:asciiTheme="majorHAnsi" w:eastAsia="Times New Roman" w:hAnsiTheme="majorHAnsi" w:cstheme="majorHAnsi"/>
          <w:bCs/>
          <w:iCs/>
          <w:color w:val="000000"/>
          <w:sz w:val="24"/>
          <w:szCs w:val="24"/>
          <w:lang w:val="x-none" w:eastAsia="x-none"/>
        </w:rPr>
        <w:t xml:space="preserve">Rozliczenia między Zamawiającym a Wykonawcą prowadzone będą w złotych polskich </w:t>
      </w:r>
      <w:r w:rsidRPr="002D5C2F">
        <w:rPr>
          <w:rFonts w:asciiTheme="majorHAnsi" w:eastAsia="Times New Roman" w:hAnsiTheme="majorHAnsi" w:cstheme="majorHAnsi"/>
          <w:bCs/>
          <w:iCs/>
          <w:color w:val="000000"/>
          <w:sz w:val="24"/>
          <w:szCs w:val="24"/>
          <w:lang w:val="x-none" w:eastAsia="x-none"/>
        </w:rPr>
        <w:br/>
        <w:t>z dokładnością do dwóch miejsc po przecinku.</w:t>
      </w:r>
    </w:p>
    <w:p w14:paraId="3AD08A6F" w14:textId="77777777" w:rsidR="00D443C0" w:rsidRDefault="00D443C0" w:rsidP="00D443C0">
      <w:pPr>
        <w:spacing w:after="0" w:line="360" w:lineRule="auto"/>
        <w:jc w:val="both"/>
        <w:rPr>
          <w:rFonts w:asciiTheme="majorHAnsi" w:hAnsiTheme="majorHAnsi" w:cstheme="majorHAnsi"/>
          <w:b/>
          <w:bCs/>
          <w:sz w:val="28"/>
          <w:szCs w:val="28"/>
        </w:rPr>
      </w:pPr>
    </w:p>
    <w:p w14:paraId="6BCA45B7" w14:textId="475F5981" w:rsidR="00D443C0" w:rsidRPr="00D443C0" w:rsidRDefault="00D443C0" w:rsidP="00D443C0">
      <w:pPr>
        <w:spacing w:after="0" w:line="360" w:lineRule="auto"/>
        <w:jc w:val="both"/>
        <w:rPr>
          <w:rFonts w:asciiTheme="majorHAnsi" w:hAnsiTheme="majorHAnsi" w:cstheme="majorHAnsi"/>
          <w:b/>
          <w:bCs/>
          <w:sz w:val="24"/>
          <w:szCs w:val="24"/>
        </w:rPr>
      </w:pPr>
      <w:r w:rsidRPr="00397F4B">
        <w:rPr>
          <w:rFonts w:asciiTheme="majorHAnsi" w:hAnsiTheme="majorHAnsi" w:cstheme="majorHAnsi"/>
          <w:b/>
          <w:bCs/>
          <w:sz w:val="24"/>
          <w:szCs w:val="24"/>
        </w:rPr>
        <w:t xml:space="preserve">Rozdział </w:t>
      </w:r>
      <w:r w:rsidR="005E2643">
        <w:rPr>
          <w:rFonts w:asciiTheme="majorHAnsi" w:hAnsiTheme="majorHAnsi" w:cstheme="majorHAnsi"/>
          <w:b/>
          <w:bCs/>
          <w:sz w:val="24"/>
          <w:szCs w:val="24"/>
        </w:rPr>
        <w:t>3</w:t>
      </w:r>
      <w:r w:rsidR="0030147C">
        <w:rPr>
          <w:rFonts w:asciiTheme="majorHAnsi" w:hAnsiTheme="majorHAnsi" w:cstheme="majorHAnsi"/>
          <w:b/>
          <w:bCs/>
          <w:sz w:val="24"/>
          <w:szCs w:val="24"/>
        </w:rPr>
        <w:t>3</w:t>
      </w:r>
      <w:r w:rsidRPr="00397F4B">
        <w:rPr>
          <w:rFonts w:asciiTheme="majorHAnsi" w:hAnsiTheme="majorHAnsi" w:cstheme="majorHAnsi"/>
          <w:b/>
          <w:bCs/>
          <w:sz w:val="24"/>
          <w:szCs w:val="24"/>
        </w:rPr>
        <w:t>.</w:t>
      </w:r>
      <w:r w:rsidRPr="00D443C0">
        <w:t xml:space="preserve"> </w:t>
      </w:r>
      <w:r w:rsidRPr="00D443C0">
        <w:rPr>
          <w:rFonts w:asciiTheme="majorHAnsi" w:hAnsiTheme="majorHAnsi" w:cstheme="majorHAnsi"/>
          <w:b/>
          <w:bCs/>
          <w:sz w:val="24"/>
          <w:szCs w:val="24"/>
        </w:rPr>
        <w:t>Opis kryteriów oceny ofert wraz z podaniem wag tych kryteriów i sposobu oceny ofert.</w:t>
      </w:r>
    </w:p>
    <w:p w14:paraId="2470C33B" w14:textId="77777777" w:rsidR="007965F2" w:rsidRPr="002D5C2F" w:rsidRDefault="007965F2" w:rsidP="00EC38E4">
      <w:pPr>
        <w:spacing w:after="0" w:line="240" w:lineRule="auto"/>
        <w:jc w:val="both"/>
        <w:outlineLvl w:val="0"/>
        <w:rPr>
          <w:rFonts w:asciiTheme="majorHAnsi" w:eastAsia="Times New Roman" w:hAnsiTheme="majorHAnsi" w:cstheme="majorHAnsi"/>
          <w:b/>
          <w:bCs/>
          <w:caps/>
          <w:kern w:val="32"/>
          <w:sz w:val="24"/>
          <w:szCs w:val="24"/>
          <w:lang w:val="x-none" w:eastAsia="x-none"/>
        </w:rPr>
      </w:pPr>
    </w:p>
    <w:p w14:paraId="6A53BD5F" w14:textId="77777777" w:rsidR="009C45F5" w:rsidRPr="002D5C2F" w:rsidRDefault="00BF0F52" w:rsidP="009C45F5">
      <w:pPr>
        <w:tabs>
          <w:tab w:val="center" w:pos="690"/>
          <w:tab w:val="center" w:pos="4147"/>
        </w:tabs>
        <w:spacing w:after="0" w:line="360" w:lineRule="auto"/>
        <w:jc w:val="both"/>
        <w:rPr>
          <w:rFonts w:asciiTheme="majorHAnsi" w:eastAsia="Times New Roman" w:hAnsiTheme="majorHAnsi" w:cstheme="majorHAnsi"/>
          <w:sz w:val="24"/>
          <w:szCs w:val="24"/>
          <w:lang w:eastAsia="pl-PL"/>
        </w:rPr>
      </w:pPr>
      <w:r w:rsidRPr="002D5C2F">
        <w:rPr>
          <w:rFonts w:asciiTheme="majorHAnsi" w:eastAsia="Times New Roman" w:hAnsiTheme="majorHAnsi" w:cstheme="majorHAnsi"/>
          <w:b/>
          <w:sz w:val="24"/>
          <w:szCs w:val="24"/>
          <w:lang w:eastAsia="pl-PL"/>
        </w:rPr>
        <w:t>1.</w:t>
      </w:r>
      <w:r w:rsidR="009C45F5" w:rsidRPr="002D5C2F">
        <w:rPr>
          <w:rFonts w:asciiTheme="majorHAnsi" w:eastAsia="Times New Roman" w:hAnsiTheme="majorHAnsi" w:cstheme="majorHAnsi"/>
          <w:sz w:val="24"/>
          <w:szCs w:val="24"/>
          <w:lang w:eastAsia="pl-PL"/>
        </w:rPr>
        <w:t xml:space="preserve"> Cenę oferty należy podać cyfrowo i słownie w PLN w formie kalkulacyjnego kosztu kredytu.</w:t>
      </w:r>
    </w:p>
    <w:p w14:paraId="2994DD06" w14:textId="77777777" w:rsidR="009C45F5" w:rsidRPr="002D5C2F" w:rsidRDefault="00BF0F52" w:rsidP="009C45F5">
      <w:pPr>
        <w:tabs>
          <w:tab w:val="center" w:pos="690"/>
          <w:tab w:val="center" w:pos="4147"/>
        </w:tabs>
        <w:spacing w:after="0" w:line="360" w:lineRule="auto"/>
        <w:jc w:val="both"/>
        <w:rPr>
          <w:rFonts w:asciiTheme="majorHAnsi" w:eastAsia="Times New Roman" w:hAnsiTheme="majorHAnsi" w:cstheme="majorHAnsi"/>
          <w:sz w:val="24"/>
          <w:szCs w:val="24"/>
          <w:lang w:eastAsia="pl-PL"/>
        </w:rPr>
      </w:pPr>
      <w:r w:rsidRPr="002D5C2F">
        <w:rPr>
          <w:rFonts w:asciiTheme="majorHAnsi" w:eastAsia="Times New Roman" w:hAnsiTheme="majorHAnsi" w:cstheme="majorHAnsi"/>
          <w:b/>
          <w:sz w:val="24"/>
          <w:szCs w:val="24"/>
          <w:lang w:eastAsia="pl-PL"/>
        </w:rPr>
        <w:t>2.</w:t>
      </w:r>
      <w:r w:rsidR="009C45F5" w:rsidRPr="002D5C2F">
        <w:rPr>
          <w:rFonts w:asciiTheme="majorHAnsi" w:eastAsia="Times New Roman" w:hAnsiTheme="majorHAnsi" w:cstheme="majorHAnsi"/>
          <w:sz w:val="24"/>
          <w:szCs w:val="24"/>
          <w:lang w:eastAsia="pl-PL"/>
        </w:rPr>
        <w:t xml:space="preserve">  Cena oferty ma stanowić sumę odsetek i stałej marży od kredytu (będą to jedyne koszty udzielenia i obsługi przedmiotowego kredytu).  </w:t>
      </w:r>
    </w:p>
    <w:p w14:paraId="4EF0099E" w14:textId="77777777" w:rsidR="009C45F5" w:rsidRPr="002D5C2F" w:rsidRDefault="00BF0F52" w:rsidP="009C45F5">
      <w:pPr>
        <w:spacing w:after="0" w:line="360" w:lineRule="auto"/>
        <w:jc w:val="both"/>
        <w:rPr>
          <w:rFonts w:asciiTheme="majorHAnsi" w:eastAsia="Times New Roman" w:hAnsiTheme="majorHAnsi" w:cstheme="majorHAnsi"/>
          <w:sz w:val="24"/>
          <w:szCs w:val="24"/>
          <w:lang w:eastAsia="pl-PL"/>
        </w:rPr>
      </w:pPr>
      <w:r w:rsidRPr="002D5C2F">
        <w:rPr>
          <w:rFonts w:asciiTheme="majorHAnsi" w:eastAsia="Times New Roman" w:hAnsiTheme="majorHAnsi" w:cstheme="majorHAnsi"/>
          <w:b/>
          <w:sz w:val="24"/>
          <w:szCs w:val="24"/>
          <w:lang w:eastAsia="pl-PL"/>
        </w:rPr>
        <w:t>3.</w:t>
      </w:r>
      <w:r w:rsidR="009C45F5" w:rsidRPr="002D5C2F">
        <w:rPr>
          <w:rFonts w:asciiTheme="majorHAnsi" w:eastAsia="Times New Roman" w:hAnsiTheme="majorHAnsi" w:cstheme="majorHAnsi"/>
          <w:sz w:val="24"/>
          <w:szCs w:val="24"/>
          <w:lang w:eastAsia="pl-PL"/>
        </w:rPr>
        <w:t xml:space="preserve">  Oprocentowanie zmienne: stopa referencyjna WIBOR 1M plus stała marża banku</w:t>
      </w:r>
      <w:r w:rsidRPr="002D5C2F">
        <w:rPr>
          <w:rFonts w:asciiTheme="majorHAnsi" w:eastAsia="Times New Roman" w:hAnsiTheme="majorHAnsi" w:cstheme="majorHAnsi"/>
          <w:sz w:val="24"/>
          <w:szCs w:val="24"/>
          <w:lang w:eastAsia="pl-PL"/>
        </w:rPr>
        <w:t>.</w:t>
      </w:r>
      <w:r w:rsidR="009C45F5" w:rsidRPr="002D5C2F">
        <w:rPr>
          <w:rFonts w:asciiTheme="majorHAnsi" w:eastAsia="Times New Roman" w:hAnsiTheme="majorHAnsi" w:cstheme="majorHAnsi"/>
          <w:sz w:val="24"/>
          <w:szCs w:val="24"/>
          <w:lang w:eastAsia="pl-PL"/>
        </w:rPr>
        <w:t xml:space="preserve">  </w:t>
      </w:r>
    </w:p>
    <w:p w14:paraId="69ADD574" w14:textId="77777777" w:rsidR="009C45F5" w:rsidRPr="002D5C2F" w:rsidRDefault="009C45F5" w:rsidP="009C45F5">
      <w:pPr>
        <w:spacing w:after="0" w:line="360" w:lineRule="auto"/>
        <w:jc w:val="both"/>
        <w:rPr>
          <w:rFonts w:asciiTheme="majorHAnsi" w:eastAsia="Times New Roman" w:hAnsiTheme="majorHAnsi" w:cstheme="majorHAnsi"/>
          <w:sz w:val="24"/>
          <w:szCs w:val="24"/>
          <w:lang w:eastAsia="pl-PL"/>
        </w:rPr>
      </w:pPr>
      <w:r w:rsidRPr="002D5C2F">
        <w:rPr>
          <w:rFonts w:asciiTheme="majorHAnsi" w:eastAsia="Times New Roman" w:hAnsiTheme="majorHAnsi" w:cstheme="majorHAnsi"/>
          <w:b/>
          <w:sz w:val="24"/>
          <w:szCs w:val="24"/>
          <w:lang w:eastAsia="pl-PL"/>
        </w:rPr>
        <w:t>4.</w:t>
      </w:r>
      <w:r w:rsidRPr="002D5C2F">
        <w:rPr>
          <w:rFonts w:asciiTheme="majorHAnsi" w:eastAsia="Times New Roman" w:hAnsiTheme="majorHAnsi" w:cstheme="majorHAnsi"/>
          <w:sz w:val="24"/>
          <w:szCs w:val="24"/>
          <w:lang w:eastAsia="pl-PL"/>
        </w:rPr>
        <w:t xml:space="preserve"> Ustalenia stopy procentowej w oparciu o notowania stawki WIBOR 1M</w:t>
      </w:r>
      <w:r w:rsidR="00BF0F52" w:rsidRPr="002D5C2F">
        <w:rPr>
          <w:rFonts w:asciiTheme="majorHAnsi" w:eastAsia="Times New Roman" w:hAnsiTheme="majorHAnsi" w:cstheme="majorHAnsi"/>
          <w:sz w:val="24"/>
          <w:szCs w:val="24"/>
          <w:lang w:eastAsia="pl-PL"/>
        </w:rPr>
        <w:t>.</w:t>
      </w:r>
      <w:r w:rsidRPr="002D5C2F">
        <w:rPr>
          <w:rFonts w:asciiTheme="majorHAnsi" w:eastAsia="Times New Roman" w:hAnsiTheme="majorHAnsi" w:cstheme="majorHAnsi"/>
          <w:sz w:val="24"/>
          <w:szCs w:val="24"/>
          <w:lang w:eastAsia="pl-PL"/>
        </w:rPr>
        <w:t xml:space="preserve"> </w:t>
      </w:r>
    </w:p>
    <w:p w14:paraId="4CE2A1ED" w14:textId="77777777" w:rsidR="009C45F5" w:rsidRPr="002D5C2F" w:rsidRDefault="009C45F5" w:rsidP="00083EB4">
      <w:pPr>
        <w:spacing w:after="0" w:line="360" w:lineRule="auto"/>
        <w:rPr>
          <w:rFonts w:asciiTheme="majorHAnsi" w:eastAsia="Times New Roman" w:hAnsiTheme="majorHAnsi" w:cstheme="majorHAnsi"/>
          <w:color w:val="000000" w:themeColor="text1"/>
          <w:sz w:val="24"/>
          <w:szCs w:val="24"/>
          <w:lang w:eastAsia="pl-PL"/>
        </w:rPr>
      </w:pPr>
      <w:r w:rsidRPr="002D5C2F">
        <w:rPr>
          <w:rFonts w:asciiTheme="majorHAnsi" w:eastAsia="Times New Roman" w:hAnsiTheme="majorHAnsi" w:cstheme="majorHAnsi"/>
          <w:b/>
          <w:color w:val="000000" w:themeColor="text1"/>
          <w:sz w:val="24"/>
          <w:szCs w:val="24"/>
          <w:lang w:eastAsia="pl-PL"/>
        </w:rPr>
        <w:t>5.</w:t>
      </w:r>
      <w:r w:rsidRPr="002D5C2F">
        <w:rPr>
          <w:rFonts w:asciiTheme="majorHAnsi" w:eastAsia="Times New Roman" w:hAnsiTheme="majorHAnsi" w:cstheme="majorHAnsi"/>
          <w:color w:val="000000" w:themeColor="text1"/>
          <w:sz w:val="24"/>
          <w:szCs w:val="24"/>
          <w:lang w:eastAsia="pl-PL"/>
        </w:rPr>
        <w:t xml:space="preserve"> </w:t>
      </w:r>
      <w:r w:rsidR="00083EB4" w:rsidRPr="002D5C2F">
        <w:rPr>
          <w:rFonts w:asciiTheme="majorHAnsi" w:eastAsia="Times New Roman" w:hAnsiTheme="majorHAnsi" w:cstheme="majorHAnsi"/>
          <w:color w:val="000000" w:themeColor="text1"/>
          <w:sz w:val="24"/>
          <w:szCs w:val="24"/>
          <w:lang w:eastAsia="pl-PL"/>
        </w:rPr>
        <w:t>Przy ocenie ofert Zamawiający będzie się kierował następującymi kryteriami</w:t>
      </w:r>
      <w:r w:rsidRPr="002D5C2F">
        <w:rPr>
          <w:rFonts w:asciiTheme="majorHAnsi" w:eastAsia="Times New Roman" w:hAnsiTheme="majorHAnsi" w:cstheme="majorHAnsi"/>
          <w:color w:val="000000" w:themeColor="text1"/>
          <w:sz w:val="24"/>
          <w:szCs w:val="24"/>
          <w:lang w:eastAsia="pl-PL"/>
        </w:rPr>
        <w:t>:</w:t>
      </w:r>
    </w:p>
    <w:p w14:paraId="2D6AD252" w14:textId="77777777" w:rsidR="009C45F5" w:rsidRPr="002D5C2F" w:rsidRDefault="00BF0F52" w:rsidP="009C45F5">
      <w:pPr>
        <w:spacing w:after="0" w:line="360" w:lineRule="auto"/>
        <w:ind w:left="284"/>
        <w:jc w:val="both"/>
        <w:rPr>
          <w:rFonts w:asciiTheme="majorHAnsi" w:eastAsia="Calibri" w:hAnsiTheme="majorHAnsi" w:cstheme="majorHAnsi"/>
          <w:color w:val="000000" w:themeColor="text1"/>
          <w:spacing w:val="20"/>
          <w:sz w:val="24"/>
          <w:szCs w:val="24"/>
          <w:u w:val="single"/>
        </w:rPr>
      </w:pPr>
      <w:r w:rsidRPr="002D5C2F">
        <w:rPr>
          <w:rFonts w:asciiTheme="majorHAnsi" w:eastAsia="Calibri" w:hAnsiTheme="majorHAnsi" w:cstheme="majorHAnsi"/>
          <w:b/>
          <w:color w:val="000000" w:themeColor="text1"/>
          <w:spacing w:val="20"/>
          <w:sz w:val="24"/>
          <w:szCs w:val="24"/>
          <w:u w:val="single"/>
        </w:rPr>
        <w:t>a)</w:t>
      </w:r>
      <w:r w:rsidRPr="002D5C2F">
        <w:rPr>
          <w:rFonts w:asciiTheme="majorHAnsi" w:eastAsia="Calibri" w:hAnsiTheme="majorHAnsi" w:cstheme="majorHAnsi"/>
          <w:color w:val="000000" w:themeColor="text1"/>
          <w:spacing w:val="20"/>
          <w:sz w:val="24"/>
          <w:szCs w:val="24"/>
          <w:u w:val="single"/>
        </w:rPr>
        <w:t xml:space="preserve"> </w:t>
      </w:r>
      <w:r w:rsidR="009C45F5" w:rsidRPr="002D5C2F">
        <w:rPr>
          <w:rFonts w:asciiTheme="majorHAnsi" w:eastAsia="Calibri" w:hAnsiTheme="majorHAnsi" w:cstheme="majorHAnsi"/>
          <w:color w:val="000000" w:themeColor="text1"/>
          <w:spacing w:val="20"/>
          <w:sz w:val="24"/>
          <w:szCs w:val="24"/>
          <w:u w:val="single"/>
        </w:rPr>
        <w:t>CENA – 60%</w:t>
      </w:r>
    </w:p>
    <w:p w14:paraId="761369BB" w14:textId="77777777" w:rsidR="009C45F5" w:rsidRPr="002D5C2F" w:rsidRDefault="00BF0F52" w:rsidP="009C45F5">
      <w:pPr>
        <w:spacing w:after="0" w:line="360" w:lineRule="auto"/>
        <w:ind w:left="284"/>
        <w:jc w:val="both"/>
        <w:rPr>
          <w:rFonts w:asciiTheme="majorHAnsi" w:eastAsia="Calibri" w:hAnsiTheme="majorHAnsi" w:cstheme="majorHAnsi"/>
          <w:color w:val="000000" w:themeColor="text1"/>
          <w:sz w:val="24"/>
          <w:szCs w:val="24"/>
        </w:rPr>
      </w:pPr>
      <w:r w:rsidRPr="002D5C2F">
        <w:rPr>
          <w:rFonts w:asciiTheme="majorHAnsi" w:eastAsia="Calibri" w:hAnsiTheme="majorHAnsi" w:cstheme="majorHAnsi"/>
          <w:b/>
          <w:color w:val="000000" w:themeColor="text1"/>
          <w:spacing w:val="20"/>
          <w:sz w:val="24"/>
          <w:szCs w:val="24"/>
          <w:u w:val="single"/>
        </w:rPr>
        <w:t>b)</w:t>
      </w:r>
      <w:r w:rsidRPr="002D5C2F">
        <w:rPr>
          <w:rFonts w:asciiTheme="majorHAnsi" w:eastAsia="Calibri" w:hAnsiTheme="majorHAnsi" w:cstheme="majorHAnsi"/>
          <w:color w:val="000000" w:themeColor="text1"/>
          <w:spacing w:val="20"/>
          <w:sz w:val="24"/>
          <w:szCs w:val="24"/>
          <w:u w:val="single"/>
        </w:rPr>
        <w:t xml:space="preserve"> </w:t>
      </w:r>
      <w:r w:rsidR="009C45F5" w:rsidRPr="002D5C2F">
        <w:rPr>
          <w:rFonts w:asciiTheme="majorHAnsi" w:eastAsia="Calibri" w:hAnsiTheme="majorHAnsi" w:cstheme="majorHAnsi"/>
          <w:color w:val="000000" w:themeColor="text1"/>
          <w:spacing w:val="20"/>
          <w:sz w:val="24"/>
          <w:szCs w:val="24"/>
          <w:u w:val="single"/>
        </w:rPr>
        <w:t>Termin uruchomienia kredytu – 40%.</w:t>
      </w:r>
    </w:p>
    <w:p w14:paraId="61CC11E2" w14:textId="77777777" w:rsidR="009C45F5" w:rsidRPr="002D5C2F" w:rsidRDefault="00083EB4" w:rsidP="009C45F5">
      <w:pPr>
        <w:spacing w:after="240" w:line="360" w:lineRule="auto"/>
        <w:rPr>
          <w:rFonts w:asciiTheme="majorHAnsi" w:eastAsia="Times New Roman" w:hAnsiTheme="majorHAnsi" w:cstheme="majorHAnsi"/>
          <w:color w:val="000000" w:themeColor="text1"/>
          <w:sz w:val="24"/>
          <w:szCs w:val="24"/>
          <w:lang w:eastAsia="pl-PL"/>
        </w:rPr>
      </w:pPr>
      <w:r w:rsidRPr="002D5C2F">
        <w:rPr>
          <w:rFonts w:asciiTheme="majorHAnsi" w:eastAsia="Times New Roman" w:hAnsiTheme="majorHAnsi" w:cstheme="majorHAnsi"/>
          <w:b/>
          <w:color w:val="000000" w:themeColor="text1"/>
          <w:sz w:val="24"/>
          <w:szCs w:val="24"/>
          <w:lang w:eastAsia="pl-PL"/>
        </w:rPr>
        <w:t>6</w:t>
      </w:r>
      <w:r w:rsidR="009C45F5" w:rsidRPr="002D5C2F">
        <w:rPr>
          <w:rFonts w:asciiTheme="majorHAnsi" w:eastAsia="Times New Roman" w:hAnsiTheme="majorHAnsi" w:cstheme="majorHAnsi"/>
          <w:b/>
          <w:color w:val="000000" w:themeColor="text1"/>
          <w:sz w:val="24"/>
          <w:szCs w:val="24"/>
          <w:lang w:eastAsia="pl-PL"/>
        </w:rPr>
        <w:t>.</w:t>
      </w:r>
      <w:r w:rsidR="009C45F5" w:rsidRPr="002D5C2F">
        <w:rPr>
          <w:rFonts w:asciiTheme="majorHAnsi" w:eastAsia="Times New Roman" w:hAnsiTheme="majorHAnsi" w:cstheme="majorHAnsi"/>
          <w:color w:val="000000" w:themeColor="text1"/>
          <w:sz w:val="24"/>
          <w:szCs w:val="24"/>
          <w:lang w:eastAsia="pl-PL"/>
        </w:rPr>
        <w:t xml:space="preserve"> Ilość punktów przyznanych ofercie zostanie obliczona w następujący sposób:</w:t>
      </w:r>
    </w:p>
    <w:p w14:paraId="6CD6FB1E" w14:textId="77777777" w:rsidR="009C45F5" w:rsidRPr="002D5C2F" w:rsidRDefault="009C45F5" w:rsidP="009C45F5">
      <w:pPr>
        <w:numPr>
          <w:ilvl w:val="0"/>
          <w:numId w:val="12"/>
        </w:numPr>
        <w:spacing w:after="0" w:line="360" w:lineRule="auto"/>
        <w:ind w:left="567" w:hanging="283"/>
        <w:jc w:val="both"/>
        <w:rPr>
          <w:rFonts w:asciiTheme="majorHAnsi" w:eastAsia="Calibri" w:hAnsiTheme="majorHAnsi" w:cstheme="majorHAnsi"/>
          <w:color w:val="000000" w:themeColor="text1"/>
          <w:sz w:val="24"/>
          <w:szCs w:val="24"/>
        </w:rPr>
      </w:pPr>
      <w:r w:rsidRPr="002D5C2F">
        <w:rPr>
          <w:rFonts w:asciiTheme="majorHAnsi" w:eastAsia="Calibri" w:hAnsiTheme="majorHAnsi" w:cstheme="majorHAnsi"/>
          <w:color w:val="000000" w:themeColor="text1"/>
          <w:sz w:val="24"/>
          <w:szCs w:val="24"/>
        </w:rPr>
        <w:t>Ilość punktów w kryterium „Cena”:</w:t>
      </w:r>
    </w:p>
    <w:p w14:paraId="0E6C9CF2" w14:textId="77777777" w:rsidR="009C45F5" w:rsidRPr="002D5C2F" w:rsidRDefault="009C45F5" w:rsidP="009C45F5">
      <w:pPr>
        <w:spacing w:after="240" w:line="360" w:lineRule="auto"/>
        <w:ind w:left="360"/>
        <w:jc w:val="both"/>
        <w:rPr>
          <w:rFonts w:asciiTheme="majorHAnsi" w:eastAsia="Calibri" w:hAnsiTheme="majorHAnsi" w:cstheme="majorHAnsi"/>
          <w:color w:val="000000" w:themeColor="text1"/>
          <w:sz w:val="24"/>
          <w:szCs w:val="24"/>
          <w:vertAlign w:val="subscript"/>
        </w:rPr>
      </w:pPr>
      <m:oMathPara>
        <m:oMath>
          <m:r>
            <w:rPr>
              <w:rFonts w:ascii="Cambria Math" w:eastAsia="Calibri" w:hAnsi="Cambria Math" w:cstheme="majorHAnsi"/>
              <w:color w:val="000000" w:themeColor="text1"/>
              <w:sz w:val="24"/>
              <w:szCs w:val="24"/>
              <w:vertAlign w:val="subscript"/>
            </w:rPr>
            <m:t>C=</m:t>
          </m:r>
          <m:f>
            <m:fPr>
              <m:ctrlPr>
                <w:rPr>
                  <w:rFonts w:ascii="Cambria Math" w:eastAsia="Calibri" w:hAnsi="Cambria Math" w:cstheme="majorHAnsi"/>
                  <w:i/>
                  <w:color w:val="000000" w:themeColor="text1"/>
                  <w:sz w:val="24"/>
                  <w:szCs w:val="24"/>
                  <w:vertAlign w:val="subscript"/>
                </w:rPr>
              </m:ctrlPr>
            </m:fPr>
            <m:num>
              <m:sSub>
                <m:sSubPr>
                  <m:ctrlPr>
                    <w:rPr>
                      <w:rFonts w:ascii="Cambria Math" w:eastAsia="Calibri" w:hAnsi="Cambria Math" w:cstheme="majorHAnsi"/>
                      <w:i/>
                      <w:color w:val="000000" w:themeColor="text1"/>
                      <w:sz w:val="24"/>
                      <w:szCs w:val="24"/>
                      <w:vertAlign w:val="subscript"/>
                    </w:rPr>
                  </m:ctrlPr>
                </m:sSubPr>
                <m:e>
                  <m:r>
                    <w:rPr>
                      <w:rFonts w:ascii="Cambria Math" w:eastAsia="Calibri" w:hAnsi="Cambria Math" w:cstheme="majorHAnsi"/>
                      <w:color w:val="000000" w:themeColor="text1"/>
                      <w:sz w:val="24"/>
                      <w:szCs w:val="24"/>
                      <w:vertAlign w:val="subscript"/>
                    </w:rPr>
                    <m:t>C</m:t>
                  </m:r>
                </m:e>
                <m:sub>
                  <m:r>
                    <w:rPr>
                      <w:rFonts w:ascii="Cambria Math" w:eastAsia="Calibri" w:hAnsi="Cambria Math" w:cstheme="majorHAnsi"/>
                      <w:color w:val="000000" w:themeColor="text1"/>
                      <w:sz w:val="24"/>
                      <w:szCs w:val="24"/>
                      <w:vertAlign w:val="subscript"/>
                    </w:rPr>
                    <m:t>min</m:t>
                  </m:r>
                </m:sub>
              </m:sSub>
            </m:num>
            <m:den>
              <m:sSub>
                <m:sSubPr>
                  <m:ctrlPr>
                    <w:rPr>
                      <w:rFonts w:ascii="Cambria Math" w:eastAsia="Calibri" w:hAnsi="Cambria Math" w:cstheme="majorHAnsi"/>
                      <w:i/>
                      <w:color w:val="000000" w:themeColor="text1"/>
                      <w:sz w:val="24"/>
                      <w:szCs w:val="24"/>
                      <w:vertAlign w:val="subscript"/>
                    </w:rPr>
                  </m:ctrlPr>
                </m:sSubPr>
                <m:e>
                  <m:r>
                    <w:rPr>
                      <w:rFonts w:ascii="Cambria Math" w:eastAsia="Calibri" w:hAnsi="Cambria Math" w:cstheme="majorHAnsi"/>
                      <w:color w:val="000000" w:themeColor="text1"/>
                      <w:sz w:val="24"/>
                      <w:szCs w:val="24"/>
                      <w:vertAlign w:val="subscript"/>
                    </w:rPr>
                    <m:t>C</m:t>
                  </m:r>
                </m:e>
                <m:sub>
                  <m:r>
                    <w:rPr>
                      <w:rFonts w:ascii="Cambria Math" w:eastAsia="Calibri" w:hAnsi="Cambria Math" w:cstheme="majorHAnsi"/>
                      <w:color w:val="000000" w:themeColor="text1"/>
                      <w:sz w:val="24"/>
                      <w:szCs w:val="24"/>
                      <w:vertAlign w:val="subscript"/>
                    </w:rPr>
                    <m:t>n</m:t>
                  </m:r>
                </m:sub>
              </m:sSub>
            </m:den>
          </m:f>
          <m:r>
            <w:rPr>
              <w:rFonts w:ascii="Cambria Math" w:eastAsia="Calibri" w:hAnsi="Cambria Math" w:cstheme="majorHAnsi"/>
              <w:color w:val="000000" w:themeColor="text1"/>
              <w:sz w:val="24"/>
              <w:szCs w:val="24"/>
              <w:vertAlign w:val="subscript"/>
            </w:rPr>
            <m:t>∙60</m:t>
          </m:r>
        </m:oMath>
      </m:oMathPara>
    </w:p>
    <w:p w14:paraId="77CDAAE1" w14:textId="77777777" w:rsidR="009C45F5" w:rsidRPr="002D5C2F" w:rsidRDefault="009C45F5" w:rsidP="0070352D">
      <w:pPr>
        <w:spacing w:after="0" w:line="360" w:lineRule="auto"/>
        <w:jc w:val="both"/>
        <w:rPr>
          <w:rFonts w:asciiTheme="majorHAnsi" w:eastAsia="Calibri" w:hAnsiTheme="majorHAnsi" w:cstheme="majorHAnsi"/>
          <w:color w:val="000000" w:themeColor="text1"/>
          <w:sz w:val="24"/>
          <w:szCs w:val="24"/>
        </w:rPr>
      </w:pPr>
      <w:r w:rsidRPr="002D5C2F">
        <w:rPr>
          <w:rFonts w:asciiTheme="majorHAnsi" w:eastAsia="Calibri" w:hAnsiTheme="majorHAnsi" w:cstheme="majorHAnsi"/>
          <w:color w:val="000000" w:themeColor="text1"/>
          <w:sz w:val="24"/>
          <w:szCs w:val="24"/>
        </w:rPr>
        <w:t xml:space="preserve">gdzie:  </w:t>
      </w:r>
    </w:p>
    <w:p w14:paraId="28217812" w14:textId="77777777" w:rsidR="009C45F5" w:rsidRPr="002D5C2F" w:rsidRDefault="009C45F5" w:rsidP="009C45F5">
      <w:pPr>
        <w:spacing w:after="0" w:line="360" w:lineRule="auto"/>
        <w:ind w:left="567"/>
        <w:jc w:val="both"/>
        <w:rPr>
          <w:rFonts w:asciiTheme="majorHAnsi" w:eastAsia="Calibri" w:hAnsiTheme="majorHAnsi" w:cstheme="majorHAnsi"/>
          <w:color w:val="000000" w:themeColor="text1"/>
          <w:sz w:val="24"/>
          <w:szCs w:val="24"/>
        </w:rPr>
      </w:pPr>
      <w:r w:rsidRPr="002D5C2F">
        <w:rPr>
          <w:rFonts w:asciiTheme="majorHAnsi" w:eastAsia="Calibri" w:hAnsiTheme="majorHAnsi" w:cstheme="majorHAnsi"/>
          <w:i/>
          <w:color w:val="000000" w:themeColor="text1"/>
          <w:sz w:val="24"/>
          <w:szCs w:val="24"/>
        </w:rPr>
        <w:fldChar w:fldCharType="begin"/>
      </w:r>
      <w:r w:rsidRPr="002D5C2F">
        <w:rPr>
          <w:rFonts w:asciiTheme="majorHAnsi" w:eastAsia="Calibri" w:hAnsiTheme="majorHAnsi" w:cstheme="majorHAnsi"/>
          <w:i/>
          <w:color w:val="000000" w:themeColor="text1"/>
          <w:sz w:val="24"/>
          <w:szCs w:val="24"/>
        </w:rPr>
        <w:instrText xml:space="preserve"> QUOTE </w:instrText>
      </w:r>
      <w:r w:rsidRPr="002D5C2F">
        <w:rPr>
          <w:rFonts w:asciiTheme="majorHAnsi" w:eastAsia="Calibri" w:hAnsiTheme="majorHAnsi" w:cstheme="majorHAnsi"/>
          <w:i/>
          <w:noProof/>
          <w:color w:val="000000" w:themeColor="text1"/>
          <w:sz w:val="24"/>
          <w:szCs w:val="24"/>
          <w:lang w:eastAsia="pl-PL"/>
        </w:rPr>
        <w:drawing>
          <wp:inline distT="0" distB="0" distL="0" distR="0" wp14:anchorId="14EF2E1E" wp14:editId="36C8FCFB">
            <wp:extent cx="353695" cy="146685"/>
            <wp:effectExtent l="0" t="0" r="0" b="0"/>
            <wp:docPr id="13"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clrChange>
                        <a:clrFrom>
                          <a:srgbClr val="FFFFFF"/>
                        </a:clrFrom>
                        <a:clrTo>
                          <a:srgbClr val="FFFFFF">
                            <a:alpha val="0"/>
                          </a:srgbClr>
                        </a:clrTo>
                      </a:clrChange>
                    </a:blip>
                    <a:srcRect/>
                    <a:stretch>
                      <a:fillRect/>
                    </a:stretch>
                  </pic:blipFill>
                  <pic:spPr bwMode="auto">
                    <a:xfrm>
                      <a:off x="0" y="0"/>
                      <a:ext cx="353695" cy="146685"/>
                    </a:xfrm>
                    <a:prstGeom prst="rect">
                      <a:avLst/>
                    </a:prstGeom>
                    <a:noFill/>
                    <a:ln w="9525">
                      <a:noFill/>
                      <a:miter lim="800000"/>
                      <a:headEnd/>
                      <a:tailEnd/>
                    </a:ln>
                  </pic:spPr>
                </pic:pic>
              </a:graphicData>
            </a:graphic>
          </wp:inline>
        </w:drawing>
      </w:r>
      <w:r w:rsidRPr="002D5C2F">
        <w:rPr>
          <w:rFonts w:asciiTheme="majorHAnsi" w:eastAsia="Calibri" w:hAnsiTheme="majorHAnsi" w:cstheme="majorHAnsi"/>
          <w:i/>
          <w:color w:val="000000" w:themeColor="text1"/>
          <w:sz w:val="24"/>
          <w:szCs w:val="24"/>
        </w:rPr>
        <w:instrText xml:space="preserve"> </w:instrText>
      </w:r>
      <w:r w:rsidRPr="002D5C2F">
        <w:rPr>
          <w:rFonts w:asciiTheme="majorHAnsi" w:eastAsia="Calibri" w:hAnsiTheme="majorHAnsi" w:cstheme="majorHAnsi"/>
          <w:i/>
          <w:color w:val="000000" w:themeColor="text1"/>
          <w:sz w:val="24"/>
          <w:szCs w:val="24"/>
        </w:rPr>
        <w:fldChar w:fldCharType="separate"/>
      </w:r>
      <w:r w:rsidRPr="002D5C2F">
        <w:rPr>
          <w:rFonts w:asciiTheme="majorHAnsi" w:eastAsia="Calibri" w:hAnsiTheme="majorHAnsi" w:cstheme="majorHAnsi"/>
          <w:i/>
          <w:color w:val="000000" w:themeColor="text1"/>
          <w:sz w:val="24"/>
          <w:szCs w:val="24"/>
        </w:rPr>
        <w:t>C</w:t>
      </w:r>
      <w:r w:rsidRPr="002D5C2F">
        <w:rPr>
          <w:rFonts w:asciiTheme="majorHAnsi" w:eastAsia="Calibri" w:hAnsiTheme="majorHAnsi" w:cstheme="majorHAnsi"/>
          <w:i/>
          <w:color w:val="000000" w:themeColor="text1"/>
          <w:sz w:val="24"/>
          <w:szCs w:val="24"/>
        </w:rPr>
        <w:fldChar w:fldCharType="end"/>
      </w:r>
      <w:r w:rsidRPr="002D5C2F">
        <w:rPr>
          <w:rFonts w:asciiTheme="majorHAnsi" w:eastAsia="Calibri" w:hAnsiTheme="majorHAnsi" w:cstheme="majorHAnsi"/>
          <w:color w:val="000000" w:themeColor="text1"/>
          <w:sz w:val="24"/>
          <w:szCs w:val="24"/>
        </w:rPr>
        <w:t xml:space="preserve"> </w:t>
      </w:r>
      <w:r w:rsidRPr="002D5C2F">
        <w:rPr>
          <w:rFonts w:asciiTheme="majorHAnsi" w:eastAsia="Calibri" w:hAnsiTheme="majorHAnsi" w:cstheme="majorHAnsi"/>
          <w:color w:val="000000" w:themeColor="text1"/>
          <w:sz w:val="24"/>
          <w:szCs w:val="24"/>
        </w:rPr>
        <w:sym w:font="Symbol" w:char="F02D"/>
      </w:r>
      <w:r w:rsidRPr="002D5C2F">
        <w:rPr>
          <w:rFonts w:asciiTheme="majorHAnsi" w:eastAsia="Calibri" w:hAnsiTheme="majorHAnsi" w:cstheme="majorHAnsi"/>
          <w:color w:val="000000" w:themeColor="text1"/>
          <w:sz w:val="24"/>
          <w:szCs w:val="24"/>
        </w:rPr>
        <w:t xml:space="preserve"> ilość punktów przyznana danej ofercie w kryterium „Cena”,</w:t>
      </w:r>
    </w:p>
    <w:p w14:paraId="2708079C" w14:textId="77777777" w:rsidR="009C45F5" w:rsidRPr="002D5C2F" w:rsidRDefault="009C45F5" w:rsidP="009C45F5">
      <w:pPr>
        <w:spacing w:after="0" w:line="360" w:lineRule="auto"/>
        <w:ind w:left="567"/>
        <w:jc w:val="both"/>
        <w:rPr>
          <w:rFonts w:asciiTheme="majorHAnsi" w:eastAsia="Calibri" w:hAnsiTheme="majorHAnsi" w:cstheme="majorHAnsi"/>
          <w:color w:val="000000" w:themeColor="text1"/>
          <w:sz w:val="24"/>
          <w:szCs w:val="24"/>
        </w:rPr>
      </w:pPr>
      <w:r w:rsidRPr="002D5C2F">
        <w:rPr>
          <w:rFonts w:asciiTheme="majorHAnsi" w:eastAsia="Calibri" w:hAnsiTheme="majorHAnsi" w:cstheme="majorHAnsi"/>
          <w:color w:val="000000" w:themeColor="text1"/>
          <w:sz w:val="24"/>
          <w:szCs w:val="24"/>
        </w:rPr>
        <w:fldChar w:fldCharType="begin"/>
      </w:r>
      <w:r w:rsidRPr="002D5C2F">
        <w:rPr>
          <w:rFonts w:asciiTheme="majorHAnsi" w:eastAsia="Calibri" w:hAnsiTheme="majorHAnsi" w:cstheme="majorHAnsi"/>
          <w:color w:val="000000" w:themeColor="text1"/>
          <w:sz w:val="24"/>
          <w:szCs w:val="24"/>
        </w:rPr>
        <w:instrText xml:space="preserve"> QUOTE </w:instrText>
      </w:r>
      <w:r w:rsidRPr="002D5C2F">
        <w:rPr>
          <w:rFonts w:asciiTheme="majorHAnsi" w:eastAsia="Calibri" w:hAnsiTheme="majorHAnsi" w:cstheme="majorHAnsi"/>
          <w:noProof/>
          <w:color w:val="000000" w:themeColor="text1"/>
          <w:sz w:val="24"/>
          <w:szCs w:val="24"/>
          <w:lang w:eastAsia="pl-PL"/>
        </w:rPr>
        <w:drawing>
          <wp:inline distT="0" distB="0" distL="0" distR="0" wp14:anchorId="579DF8FB" wp14:editId="6265A02E">
            <wp:extent cx="526415" cy="146685"/>
            <wp:effectExtent l="19050" t="0" r="0" b="0"/>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clrChange>
                        <a:clrFrom>
                          <a:srgbClr val="FFFFFF"/>
                        </a:clrFrom>
                        <a:clrTo>
                          <a:srgbClr val="FFFFFF">
                            <a:alpha val="0"/>
                          </a:srgbClr>
                        </a:clrTo>
                      </a:clrChange>
                    </a:blip>
                    <a:srcRect/>
                    <a:stretch>
                      <a:fillRect/>
                    </a:stretch>
                  </pic:blipFill>
                  <pic:spPr bwMode="auto">
                    <a:xfrm>
                      <a:off x="0" y="0"/>
                      <a:ext cx="526415" cy="146685"/>
                    </a:xfrm>
                    <a:prstGeom prst="rect">
                      <a:avLst/>
                    </a:prstGeom>
                    <a:noFill/>
                    <a:ln w="9525">
                      <a:noFill/>
                      <a:miter lim="800000"/>
                      <a:headEnd/>
                      <a:tailEnd/>
                    </a:ln>
                  </pic:spPr>
                </pic:pic>
              </a:graphicData>
            </a:graphic>
          </wp:inline>
        </w:drawing>
      </w:r>
      <w:r w:rsidRPr="002D5C2F">
        <w:rPr>
          <w:rFonts w:asciiTheme="majorHAnsi" w:eastAsia="Calibri" w:hAnsiTheme="majorHAnsi" w:cstheme="majorHAnsi"/>
          <w:color w:val="000000" w:themeColor="text1"/>
          <w:sz w:val="24"/>
          <w:szCs w:val="24"/>
        </w:rPr>
        <w:instrText xml:space="preserve"> </w:instrText>
      </w:r>
      <w:r w:rsidRPr="002D5C2F">
        <w:rPr>
          <w:rFonts w:asciiTheme="majorHAnsi" w:eastAsia="Calibri" w:hAnsiTheme="majorHAnsi" w:cstheme="majorHAnsi"/>
          <w:color w:val="000000" w:themeColor="text1"/>
          <w:sz w:val="24"/>
          <w:szCs w:val="24"/>
        </w:rPr>
        <w:fldChar w:fldCharType="separate"/>
      </w:r>
      <m:oMath>
        <m:sSub>
          <m:sSubPr>
            <m:ctrlPr>
              <w:rPr>
                <w:rFonts w:ascii="Cambria Math" w:eastAsia="Calibri" w:hAnsi="Cambria Math" w:cstheme="majorHAnsi"/>
                <w:i/>
                <w:color w:val="000000" w:themeColor="text1"/>
                <w:sz w:val="24"/>
                <w:szCs w:val="24"/>
                <w:vertAlign w:val="subscript"/>
              </w:rPr>
            </m:ctrlPr>
          </m:sSubPr>
          <m:e>
            <m:r>
              <m:rPr>
                <m:sty m:val="p"/>
              </m:rPr>
              <w:rPr>
                <w:rFonts w:ascii="Cambria Math" w:eastAsia="Calibri" w:hAnsi="Cambria Math" w:cstheme="majorHAnsi"/>
                <w:color w:val="000000" w:themeColor="text1"/>
                <w:sz w:val="24"/>
                <w:szCs w:val="24"/>
                <w:vertAlign w:val="subscript"/>
              </w:rPr>
              <m:t>C</m:t>
            </m:r>
          </m:e>
          <m:sub>
            <m:r>
              <m:rPr>
                <m:sty m:val="p"/>
              </m:rPr>
              <w:rPr>
                <w:rFonts w:ascii="Cambria Math" w:eastAsia="Calibri" w:hAnsi="Cambria Math" w:cstheme="majorHAnsi"/>
                <w:color w:val="000000" w:themeColor="text1"/>
                <w:sz w:val="24"/>
                <w:szCs w:val="24"/>
                <w:vertAlign w:val="subscript"/>
              </w:rPr>
              <m:t>min</m:t>
            </m:r>
          </m:sub>
        </m:sSub>
      </m:oMath>
      <w:r w:rsidRPr="002D5C2F">
        <w:rPr>
          <w:rFonts w:asciiTheme="majorHAnsi" w:eastAsia="Calibri" w:hAnsiTheme="majorHAnsi" w:cstheme="majorHAnsi"/>
          <w:noProof/>
          <w:color w:val="000000" w:themeColor="text1"/>
          <w:sz w:val="24"/>
          <w:szCs w:val="24"/>
          <w:lang w:eastAsia="pl-PL"/>
        </w:rPr>
        <w:t xml:space="preserve"> </w:t>
      </w:r>
      <w:r w:rsidRPr="002D5C2F">
        <w:rPr>
          <w:rFonts w:asciiTheme="majorHAnsi" w:eastAsia="Calibri" w:hAnsiTheme="majorHAnsi" w:cstheme="majorHAnsi"/>
          <w:noProof/>
          <w:color w:val="000000" w:themeColor="text1"/>
          <w:sz w:val="24"/>
          <w:szCs w:val="24"/>
          <w:lang w:eastAsia="pl-PL"/>
        </w:rPr>
        <w:sym w:font="Symbol" w:char="F02D"/>
      </w:r>
      <w:r w:rsidRPr="002D5C2F">
        <w:rPr>
          <w:rFonts w:asciiTheme="majorHAnsi" w:eastAsia="Calibri" w:hAnsiTheme="majorHAnsi" w:cstheme="majorHAnsi"/>
          <w:noProof/>
          <w:color w:val="000000" w:themeColor="text1"/>
          <w:sz w:val="24"/>
          <w:szCs w:val="24"/>
          <w:lang w:eastAsia="pl-PL"/>
        </w:rPr>
        <w:t xml:space="preserve"> </w:t>
      </w:r>
      <w:r w:rsidRPr="002D5C2F">
        <w:rPr>
          <w:rFonts w:asciiTheme="majorHAnsi" w:eastAsia="Calibri" w:hAnsiTheme="majorHAnsi" w:cstheme="majorHAnsi"/>
          <w:color w:val="000000" w:themeColor="text1"/>
          <w:sz w:val="24"/>
          <w:szCs w:val="24"/>
        </w:rPr>
        <w:fldChar w:fldCharType="end"/>
      </w:r>
      <w:r w:rsidRPr="002D5C2F">
        <w:rPr>
          <w:rFonts w:asciiTheme="majorHAnsi" w:eastAsia="Calibri" w:hAnsiTheme="majorHAnsi" w:cstheme="majorHAnsi"/>
          <w:color w:val="000000" w:themeColor="text1"/>
          <w:sz w:val="24"/>
          <w:szCs w:val="24"/>
        </w:rPr>
        <w:t>najniższa cena</w:t>
      </w:r>
      <w:r w:rsidR="00AD5780" w:rsidRPr="002D5C2F">
        <w:rPr>
          <w:rFonts w:asciiTheme="majorHAnsi" w:eastAsia="Calibri" w:hAnsiTheme="majorHAnsi" w:cstheme="majorHAnsi"/>
          <w:color w:val="000000" w:themeColor="text1"/>
          <w:sz w:val="24"/>
          <w:szCs w:val="24"/>
        </w:rPr>
        <w:t xml:space="preserve"> ze wszystkich ofert niepodlegających odrzuceniu</w:t>
      </w:r>
      <w:r w:rsidRPr="002D5C2F">
        <w:rPr>
          <w:rFonts w:asciiTheme="majorHAnsi" w:eastAsia="Calibri" w:hAnsiTheme="majorHAnsi" w:cstheme="majorHAnsi"/>
          <w:color w:val="000000" w:themeColor="text1"/>
          <w:sz w:val="24"/>
          <w:szCs w:val="24"/>
        </w:rPr>
        <w:t>,</w:t>
      </w:r>
    </w:p>
    <w:p w14:paraId="7A18A091" w14:textId="77777777" w:rsidR="009C45F5" w:rsidRPr="002D5C2F" w:rsidRDefault="00000000" w:rsidP="009C45F5">
      <w:pPr>
        <w:spacing w:after="0" w:line="360" w:lineRule="auto"/>
        <w:ind w:left="567"/>
        <w:jc w:val="both"/>
        <w:rPr>
          <w:rFonts w:asciiTheme="majorHAnsi" w:eastAsia="Calibri" w:hAnsiTheme="majorHAnsi" w:cstheme="majorHAnsi"/>
          <w:color w:val="000000" w:themeColor="text1"/>
          <w:sz w:val="24"/>
          <w:szCs w:val="24"/>
        </w:rPr>
      </w:pPr>
      <m:oMath>
        <m:sSub>
          <m:sSubPr>
            <m:ctrlPr>
              <w:rPr>
                <w:rFonts w:ascii="Cambria Math" w:eastAsia="Calibri" w:hAnsi="Cambria Math" w:cstheme="majorHAnsi"/>
                <w:i/>
                <w:color w:val="000000" w:themeColor="text1"/>
                <w:sz w:val="24"/>
                <w:szCs w:val="24"/>
                <w:vertAlign w:val="subscript"/>
              </w:rPr>
            </m:ctrlPr>
          </m:sSubPr>
          <m:e>
            <m:r>
              <w:rPr>
                <w:rFonts w:ascii="Cambria Math" w:eastAsia="Calibri" w:hAnsi="Cambria Math" w:cstheme="majorHAnsi"/>
                <w:color w:val="000000" w:themeColor="text1"/>
                <w:sz w:val="24"/>
                <w:szCs w:val="24"/>
                <w:vertAlign w:val="subscript"/>
              </w:rPr>
              <m:t>C</m:t>
            </m:r>
          </m:e>
          <m:sub>
            <m:r>
              <w:rPr>
                <w:rFonts w:ascii="Cambria Math" w:eastAsia="Calibri" w:hAnsi="Cambria Math" w:cstheme="majorHAnsi"/>
                <w:color w:val="000000" w:themeColor="text1"/>
                <w:sz w:val="24"/>
                <w:szCs w:val="24"/>
                <w:vertAlign w:val="subscript"/>
              </w:rPr>
              <m:t>n</m:t>
            </m:r>
          </m:sub>
        </m:sSub>
      </m:oMath>
      <w:r w:rsidR="009C45F5" w:rsidRPr="002D5C2F">
        <w:rPr>
          <w:rFonts w:asciiTheme="majorHAnsi" w:eastAsia="Calibri" w:hAnsiTheme="majorHAnsi" w:cstheme="majorHAnsi"/>
          <w:color w:val="000000" w:themeColor="text1"/>
          <w:sz w:val="24"/>
          <w:szCs w:val="24"/>
        </w:rPr>
        <w:fldChar w:fldCharType="begin"/>
      </w:r>
      <w:r w:rsidR="009C45F5" w:rsidRPr="002D5C2F">
        <w:rPr>
          <w:rFonts w:asciiTheme="majorHAnsi" w:eastAsia="Calibri" w:hAnsiTheme="majorHAnsi" w:cstheme="majorHAnsi"/>
          <w:color w:val="000000" w:themeColor="text1"/>
          <w:sz w:val="24"/>
          <w:szCs w:val="24"/>
        </w:rPr>
        <w:instrText xml:space="preserve"> QUOTE </w:instrText>
      </w:r>
      <w:r w:rsidR="009C45F5" w:rsidRPr="002D5C2F">
        <w:rPr>
          <w:rFonts w:asciiTheme="majorHAnsi" w:eastAsia="Calibri" w:hAnsiTheme="majorHAnsi" w:cstheme="majorHAnsi"/>
          <w:noProof/>
          <w:color w:val="000000" w:themeColor="text1"/>
          <w:sz w:val="24"/>
          <w:szCs w:val="24"/>
          <w:lang w:eastAsia="pl-PL"/>
        </w:rPr>
        <w:drawing>
          <wp:inline distT="0" distB="0" distL="0" distR="0" wp14:anchorId="6FBEED3C" wp14:editId="0A9FFF8D">
            <wp:extent cx="387985" cy="146685"/>
            <wp:effectExtent l="19050" t="0" r="0" b="0"/>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clrChange>
                        <a:clrFrom>
                          <a:srgbClr val="FFFFFF"/>
                        </a:clrFrom>
                        <a:clrTo>
                          <a:srgbClr val="FFFFFF">
                            <a:alpha val="0"/>
                          </a:srgbClr>
                        </a:clrTo>
                      </a:clrChange>
                    </a:blip>
                    <a:srcRect/>
                    <a:stretch>
                      <a:fillRect/>
                    </a:stretch>
                  </pic:blipFill>
                  <pic:spPr bwMode="auto">
                    <a:xfrm>
                      <a:off x="0" y="0"/>
                      <a:ext cx="387985" cy="146685"/>
                    </a:xfrm>
                    <a:prstGeom prst="rect">
                      <a:avLst/>
                    </a:prstGeom>
                    <a:noFill/>
                    <a:ln w="9525">
                      <a:noFill/>
                      <a:miter lim="800000"/>
                      <a:headEnd/>
                      <a:tailEnd/>
                    </a:ln>
                  </pic:spPr>
                </pic:pic>
              </a:graphicData>
            </a:graphic>
          </wp:inline>
        </w:drawing>
      </w:r>
      <w:r w:rsidR="009C45F5" w:rsidRPr="002D5C2F">
        <w:rPr>
          <w:rFonts w:asciiTheme="majorHAnsi" w:eastAsia="Calibri" w:hAnsiTheme="majorHAnsi" w:cstheme="majorHAnsi"/>
          <w:color w:val="000000" w:themeColor="text1"/>
          <w:sz w:val="24"/>
          <w:szCs w:val="24"/>
        </w:rPr>
        <w:instrText xml:space="preserve"> </w:instrText>
      </w:r>
      <w:r w:rsidR="009C45F5" w:rsidRPr="002D5C2F">
        <w:rPr>
          <w:rFonts w:asciiTheme="majorHAnsi" w:eastAsia="Calibri" w:hAnsiTheme="majorHAnsi" w:cstheme="majorHAnsi"/>
          <w:color w:val="000000" w:themeColor="text1"/>
          <w:sz w:val="24"/>
          <w:szCs w:val="24"/>
        </w:rPr>
        <w:fldChar w:fldCharType="end"/>
      </w:r>
      <w:r w:rsidR="009C45F5" w:rsidRPr="002D5C2F">
        <w:rPr>
          <w:rFonts w:asciiTheme="majorHAnsi" w:eastAsia="Calibri" w:hAnsiTheme="majorHAnsi" w:cstheme="majorHAnsi"/>
          <w:color w:val="000000" w:themeColor="text1"/>
          <w:sz w:val="24"/>
          <w:szCs w:val="24"/>
        </w:rPr>
        <w:t xml:space="preserve"> </w:t>
      </w:r>
      <w:r w:rsidR="009C45F5" w:rsidRPr="002D5C2F">
        <w:rPr>
          <w:rFonts w:asciiTheme="majorHAnsi" w:eastAsia="Calibri" w:hAnsiTheme="majorHAnsi" w:cstheme="majorHAnsi"/>
          <w:color w:val="000000" w:themeColor="text1"/>
          <w:sz w:val="24"/>
          <w:szCs w:val="24"/>
        </w:rPr>
        <w:sym w:font="Symbol" w:char="F02D"/>
      </w:r>
      <w:r w:rsidR="00AD5780" w:rsidRPr="002D5C2F">
        <w:rPr>
          <w:rFonts w:asciiTheme="majorHAnsi" w:eastAsia="Calibri" w:hAnsiTheme="majorHAnsi" w:cstheme="majorHAnsi"/>
          <w:color w:val="000000" w:themeColor="text1"/>
          <w:sz w:val="24"/>
          <w:szCs w:val="24"/>
        </w:rPr>
        <w:t xml:space="preserve"> cena</w:t>
      </w:r>
      <w:r w:rsidR="009C45F5" w:rsidRPr="002D5C2F">
        <w:rPr>
          <w:rFonts w:asciiTheme="majorHAnsi" w:eastAsia="Calibri" w:hAnsiTheme="majorHAnsi" w:cstheme="majorHAnsi"/>
          <w:color w:val="000000" w:themeColor="text1"/>
          <w:sz w:val="24"/>
          <w:szCs w:val="24"/>
        </w:rPr>
        <w:t xml:space="preserve"> oferty badanej.</w:t>
      </w:r>
    </w:p>
    <w:p w14:paraId="1DD4E406" w14:textId="77777777" w:rsidR="009C45F5" w:rsidRPr="002D5C2F" w:rsidRDefault="009C45F5" w:rsidP="009C45F5">
      <w:pPr>
        <w:spacing w:after="0" w:line="360" w:lineRule="auto"/>
        <w:ind w:left="567"/>
        <w:jc w:val="both"/>
        <w:rPr>
          <w:rFonts w:asciiTheme="majorHAnsi" w:eastAsia="Calibri" w:hAnsiTheme="majorHAnsi" w:cstheme="majorHAnsi"/>
          <w:b/>
          <w:color w:val="000000" w:themeColor="text1"/>
          <w:sz w:val="24"/>
          <w:szCs w:val="24"/>
        </w:rPr>
      </w:pPr>
      <w:r w:rsidRPr="002D5C2F">
        <w:rPr>
          <w:rFonts w:asciiTheme="majorHAnsi" w:eastAsia="Calibri" w:hAnsiTheme="majorHAnsi" w:cstheme="majorHAnsi"/>
          <w:b/>
          <w:color w:val="000000" w:themeColor="text1"/>
          <w:sz w:val="24"/>
          <w:szCs w:val="24"/>
        </w:rPr>
        <w:t>Maksymalna liczba punktów możliwa do uzyskania w kryterium Cena wynosi 60,00 pkt.</w:t>
      </w:r>
    </w:p>
    <w:p w14:paraId="0B3C6BB6" w14:textId="77777777" w:rsidR="009C45F5" w:rsidRPr="002D5C2F" w:rsidRDefault="009C45F5" w:rsidP="009C45F5">
      <w:pPr>
        <w:spacing w:after="0" w:line="360" w:lineRule="auto"/>
        <w:ind w:left="567"/>
        <w:jc w:val="both"/>
        <w:rPr>
          <w:rFonts w:asciiTheme="majorHAnsi" w:eastAsia="Calibri" w:hAnsiTheme="majorHAnsi" w:cstheme="majorHAnsi"/>
          <w:color w:val="000000" w:themeColor="text1"/>
          <w:sz w:val="24"/>
          <w:szCs w:val="24"/>
        </w:rPr>
      </w:pPr>
    </w:p>
    <w:p w14:paraId="27FCDB11" w14:textId="77777777" w:rsidR="009C45F5" w:rsidRPr="002D5C2F" w:rsidRDefault="009C45F5" w:rsidP="009C45F5">
      <w:pPr>
        <w:numPr>
          <w:ilvl w:val="0"/>
          <w:numId w:val="12"/>
        </w:numPr>
        <w:spacing w:after="0" w:line="360" w:lineRule="auto"/>
        <w:ind w:left="567" w:hanging="283"/>
        <w:jc w:val="both"/>
        <w:rPr>
          <w:rFonts w:asciiTheme="majorHAnsi" w:eastAsia="Calibri" w:hAnsiTheme="majorHAnsi" w:cstheme="majorHAnsi"/>
          <w:color w:val="000000" w:themeColor="text1"/>
          <w:sz w:val="24"/>
          <w:szCs w:val="24"/>
        </w:rPr>
      </w:pPr>
      <w:r w:rsidRPr="002D5C2F">
        <w:rPr>
          <w:rFonts w:asciiTheme="majorHAnsi" w:eastAsia="Calibri" w:hAnsiTheme="majorHAnsi" w:cstheme="majorHAnsi"/>
          <w:color w:val="000000" w:themeColor="text1"/>
          <w:sz w:val="24"/>
          <w:szCs w:val="24"/>
        </w:rPr>
        <w:t>Ilość punktów w kryterium „Termin uruchomienia kredytu” T liczona będzie następująco:</w:t>
      </w:r>
    </w:p>
    <w:p w14:paraId="2A6CECA0" w14:textId="77777777" w:rsidR="009C45F5" w:rsidRPr="002D5C2F" w:rsidRDefault="00BF0F52" w:rsidP="009C45F5">
      <w:pPr>
        <w:spacing w:after="0" w:line="360" w:lineRule="auto"/>
        <w:ind w:left="567"/>
        <w:jc w:val="both"/>
        <w:rPr>
          <w:rFonts w:asciiTheme="majorHAnsi" w:eastAsia="Calibri" w:hAnsiTheme="majorHAnsi" w:cstheme="majorHAnsi"/>
          <w:color w:val="000000" w:themeColor="text1"/>
          <w:sz w:val="24"/>
          <w:szCs w:val="24"/>
        </w:rPr>
      </w:pPr>
      <w:r w:rsidRPr="002D5C2F">
        <w:rPr>
          <w:rFonts w:asciiTheme="majorHAnsi" w:eastAsia="Calibri" w:hAnsiTheme="majorHAnsi" w:cstheme="majorHAnsi"/>
          <w:color w:val="000000" w:themeColor="text1"/>
          <w:sz w:val="24"/>
          <w:szCs w:val="24"/>
        </w:rPr>
        <w:t xml:space="preserve">- </w:t>
      </w:r>
      <w:r w:rsidR="009C45F5" w:rsidRPr="002D5C2F">
        <w:rPr>
          <w:rFonts w:asciiTheme="majorHAnsi" w:eastAsia="Calibri" w:hAnsiTheme="majorHAnsi" w:cstheme="majorHAnsi"/>
          <w:color w:val="000000" w:themeColor="text1"/>
          <w:sz w:val="24"/>
          <w:szCs w:val="24"/>
        </w:rPr>
        <w:t>Cz</w:t>
      </w:r>
      <w:r w:rsidR="00AD5780" w:rsidRPr="002D5C2F">
        <w:rPr>
          <w:rFonts w:asciiTheme="majorHAnsi" w:eastAsia="Calibri" w:hAnsiTheme="majorHAnsi" w:cstheme="majorHAnsi"/>
          <w:color w:val="000000" w:themeColor="text1"/>
          <w:sz w:val="24"/>
          <w:szCs w:val="24"/>
        </w:rPr>
        <w:t xml:space="preserve">as uruchomienia kredytu: 2 </w:t>
      </w:r>
      <w:proofErr w:type="gramStart"/>
      <w:r w:rsidR="00AD5780" w:rsidRPr="002D5C2F">
        <w:rPr>
          <w:rFonts w:asciiTheme="majorHAnsi" w:eastAsia="Calibri" w:hAnsiTheme="majorHAnsi" w:cstheme="majorHAnsi"/>
          <w:color w:val="000000" w:themeColor="text1"/>
          <w:sz w:val="24"/>
          <w:szCs w:val="24"/>
        </w:rPr>
        <w:t>dni</w:t>
      </w:r>
      <w:r w:rsidR="009C45F5" w:rsidRPr="002D5C2F">
        <w:rPr>
          <w:rFonts w:asciiTheme="majorHAnsi" w:eastAsia="Calibri" w:hAnsiTheme="majorHAnsi" w:cstheme="majorHAnsi"/>
          <w:color w:val="000000" w:themeColor="text1"/>
          <w:sz w:val="24"/>
          <w:szCs w:val="24"/>
        </w:rPr>
        <w:t xml:space="preserve">  -</w:t>
      </w:r>
      <w:proofErr w:type="gramEnd"/>
      <w:r w:rsidR="009C45F5" w:rsidRPr="002D5C2F">
        <w:rPr>
          <w:rFonts w:asciiTheme="majorHAnsi" w:eastAsia="Calibri" w:hAnsiTheme="majorHAnsi" w:cstheme="majorHAnsi"/>
          <w:color w:val="000000" w:themeColor="text1"/>
          <w:sz w:val="24"/>
          <w:szCs w:val="24"/>
        </w:rPr>
        <w:t xml:space="preserve"> 40 punktów</w:t>
      </w:r>
    </w:p>
    <w:p w14:paraId="2FBE7A9C" w14:textId="77777777" w:rsidR="009C45F5" w:rsidRPr="002D5C2F" w:rsidRDefault="009C45F5" w:rsidP="009C45F5">
      <w:pPr>
        <w:spacing w:after="0" w:line="360" w:lineRule="auto"/>
        <w:ind w:left="567"/>
        <w:jc w:val="both"/>
        <w:rPr>
          <w:rFonts w:asciiTheme="majorHAnsi" w:eastAsia="Calibri" w:hAnsiTheme="majorHAnsi" w:cstheme="majorHAnsi"/>
          <w:color w:val="000000" w:themeColor="text1"/>
          <w:sz w:val="24"/>
          <w:szCs w:val="24"/>
        </w:rPr>
      </w:pPr>
      <w:r w:rsidRPr="002D5C2F">
        <w:rPr>
          <w:rFonts w:asciiTheme="majorHAnsi" w:eastAsia="Calibri" w:hAnsiTheme="majorHAnsi" w:cstheme="majorHAnsi"/>
          <w:color w:val="000000" w:themeColor="text1"/>
          <w:sz w:val="24"/>
          <w:szCs w:val="24"/>
        </w:rPr>
        <w:t xml:space="preserve">(oznacza uruchomienie kredytu w </w:t>
      </w:r>
      <w:r w:rsidR="00AD5780" w:rsidRPr="002D5C2F">
        <w:rPr>
          <w:rFonts w:asciiTheme="majorHAnsi" w:eastAsia="Calibri" w:hAnsiTheme="majorHAnsi" w:cstheme="majorHAnsi"/>
          <w:color w:val="000000" w:themeColor="text1"/>
          <w:sz w:val="24"/>
          <w:szCs w:val="24"/>
        </w:rPr>
        <w:t>ciągu dwóch dni roboczych</w:t>
      </w:r>
      <w:r w:rsidRPr="002D5C2F">
        <w:rPr>
          <w:rFonts w:asciiTheme="majorHAnsi" w:eastAsia="Calibri" w:hAnsiTheme="majorHAnsi" w:cstheme="majorHAnsi"/>
          <w:color w:val="000000" w:themeColor="text1"/>
          <w:sz w:val="24"/>
          <w:szCs w:val="24"/>
        </w:rPr>
        <w:t xml:space="preserve"> po złożeniu przez Zamawiającego pisemnej dyspozycji o uruchomienie kredytu)</w:t>
      </w:r>
    </w:p>
    <w:p w14:paraId="39728D43" w14:textId="77777777" w:rsidR="009C45F5" w:rsidRPr="002D5C2F" w:rsidRDefault="00BF0F52" w:rsidP="009C45F5">
      <w:pPr>
        <w:spacing w:after="0" w:line="360" w:lineRule="auto"/>
        <w:ind w:left="567"/>
        <w:jc w:val="both"/>
        <w:rPr>
          <w:rFonts w:asciiTheme="majorHAnsi" w:eastAsia="Calibri" w:hAnsiTheme="majorHAnsi" w:cstheme="majorHAnsi"/>
          <w:color w:val="000000" w:themeColor="text1"/>
          <w:sz w:val="24"/>
          <w:szCs w:val="24"/>
        </w:rPr>
      </w:pPr>
      <w:r w:rsidRPr="002D5C2F">
        <w:rPr>
          <w:rFonts w:asciiTheme="majorHAnsi" w:eastAsia="Calibri" w:hAnsiTheme="majorHAnsi" w:cstheme="majorHAnsi"/>
          <w:color w:val="000000" w:themeColor="text1"/>
          <w:sz w:val="24"/>
          <w:szCs w:val="24"/>
        </w:rPr>
        <w:t xml:space="preserve">- </w:t>
      </w:r>
      <w:r w:rsidR="00AD5780" w:rsidRPr="002D5C2F">
        <w:rPr>
          <w:rFonts w:asciiTheme="majorHAnsi" w:eastAsia="Calibri" w:hAnsiTheme="majorHAnsi" w:cstheme="majorHAnsi"/>
          <w:color w:val="000000" w:themeColor="text1"/>
          <w:sz w:val="24"/>
          <w:szCs w:val="24"/>
        </w:rPr>
        <w:t>Czas uruchomienia kredytu: 3</w:t>
      </w:r>
      <w:r w:rsidR="009C45F5" w:rsidRPr="002D5C2F">
        <w:rPr>
          <w:rFonts w:asciiTheme="majorHAnsi" w:eastAsia="Calibri" w:hAnsiTheme="majorHAnsi" w:cstheme="majorHAnsi"/>
          <w:color w:val="000000" w:themeColor="text1"/>
          <w:sz w:val="24"/>
          <w:szCs w:val="24"/>
        </w:rPr>
        <w:t xml:space="preserve"> </w:t>
      </w:r>
      <w:proofErr w:type="gramStart"/>
      <w:r w:rsidR="009C45F5" w:rsidRPr="002D5C2F">
        <w:rPr>
          <w:rFonts w:asciiTheme="majorHAnsi" w:eastAsia="Calibri" w:hAnsiTheme="majorHAnsi" w:cstheme="majorHAnsi"/>
          <w:color w:val="000000" w:themeColor="text1"/>
          <w:sz w:val="24"/>
          <w:szCs w:val="24"/>
        </w:rPr>
        <w:t>dni  -</w:t>
      </w:r>
      <w:proofErr w:type="gramEnd"/>
      <w:r w:rsidR="009C45F5" w:rsidRPr="002D5C2F">
        <w:rPr>
          <w:rFonts w:asciiTheme="majorHAnsi" w:eastAsia="Calibri" w:hAnsiTheme="majorHAnsi" w:cstheme="majorHAnsi"/>
          <w:color w:val="000000" w:themeColor="text1"/>
          <w:sz w:val="24"/>
          <w:szCs w:val="24"/>
        </w:rPr>
        <w:t xml:space="preserve"> 30 punktów.</w:t>
      </w:r>
    </w:p>
    <w:p w14:paraId="7AA20DF7" w14:textId="77777777" w:rsidR="009C45F5" w:rsidRPr="002D5C2F" w:rsidRDefault="009C45F5" w:rsidP="009C45F5">
      <w:pPr>
        <w:spacing w:after="0" w:line="360" w:lineRule="auto"/>
        <w:ind w:left="567"/>
        <w:jc w:val="both"/>
        <w:rPr>
          <w:rFonts w:asciiTheme="majorHAnsi" w:eastAsia="Calibri" w:hAnsiTheme="majorHAnsi" w:cstheme="majorHAnsi"/>
          <w:color w:val="000000" w:themeColor="text1"/>
          <w:sz w:val="24"/>
          <w:szCs w:val="24"/>
        </w:rPr>
      </w:pPr>
      <w:r w:rsidRPr="002D5C2F">
        <w:rPr>
          <w:rFonts w:asciiTheme="majorHAnsi" w:eastAsia="Calibri" w:hAnsiTheme="majorHAnsi" w:cstheme="majorHAnsi"/>
          <w:color w:val="000000" w:themeColor="text1"/>
          <w:sz w:val="24"/>
          <w:szCs w:val="24"/>
        </w:rPr>
        <w:lastRenderedPageBreak/>
        <w:t>(oznacza ur</w:t>
      </w:r>
      <w:r w:rsidR="00AD5780" w:rsidRPr="002D5C2F">
        <w:rPr>
          <w:rFonts w:asciiTheme="majorHAnsi" w:eastAsia="Calibri" w:hAnsiTheme="majorHAnsi" w:cstheme="majorHAnsi"/>
          <w:color w:val="000000" w:themeColor="text1"/>
          <w:sz w:val="24"/>
          <w:szCs w:val="24"/>
        </w:rPr>
        <w:t>uchomienie kredytu w ciągu trzech</w:t>
      </w:r>
      <w:r w:rsidRPr="002D5C2F">
        <w:rPr>
          <w:rFonts w:asciiTheme="majorHAnsi" w:eastAsia="Calibri" w:hAnsiTheme="majorHAnsi" w:cstheme="majorHAnsi"/>
          <w:color w:val="000000" w:themeColor="text1"/>
          <w:sz w:val="24"/>
          <w:szCs w:val="24"/>
        </w:rPr>
        <w:t xml:space="preserve"> dni roboczych po złożeniu przez Zamawiającego pisemnej dyspozycji o uruchomienie kredytu)</w:t>
      </w:r>
    </w:p>
    <w:p w14:paraId="35FEB9A3" w14:textId="77777777" w:rsidR="009C45F5" w:rsidRPr="002D5C2F" w:rsidRDefault="00BF0F52" w:rsidP="009C45F5">
      <w:pPr>
        <w:spacing w:after="0" w:line="360" w:lineRule="auto"/>
        <w:ind w:left="567"/>
        <w:jc w:val="both"/>
        <w:rPr>
          <w:rFonts w:asciiTheme="majorHAnsi" w:eastAsia="Calibri" w:hAnsiTheme="majorHAnsi" w:cstheme="majorHAnsi"/>
          <w:color w:val="000000" w:themeColor="text1"/>
          <w:sz w:val="24"/>
          <w:szCs w:val="24"/>
        </w:rPr>
      </w:pPr>
      <w:r w:rsidRPr="002D5C2F">
        <w:rPr>
          <w:rFonts w:asciiTheme="majorHAnsi" w:eastAsia="Calibri" w:hAnsiTheme="majorHAnsi" w:cstheme="majorHAnsi"/>
          <w:color w:val="000000" w:themeColor="text1"/>
          <w:sz w:val="24"/>
          <w:szCs w:val="24"/>
        </w:rPr>
        <w:t xml:space="preserve">- </w:t>
      </w:r>
      <w:r w:rsidR="00AD5780" w:rsidRPr="002D5C2F">
        <w:rPr>
          <w:rFonts w:asciiTheme="majorHAnsi" w:eastAsia="Calibri" w:hAnsiTheme="majorHAnsi" w:cstheme="majorHAnsi"/>
          <w:color w:val="000000" w:themeColor="text1"/>
          <w:sz w:val="24"/>
          <w:szCs w:val="24"/>
        </w:rPr>
        <w:t>Czas uruchomienia kredytu: 4</w:t>
      </w:r>
      <w:r w:rsidR="009C45F5" w:rsidRPr="002D5C2F">
        <w:rPr>
          <w:rFonts w:asciiTheme="majorHAnsi" w:eastAsia="Calibri" w:hAnsiTheme="majorHAnsi" w:cstheme="majorHAnsi"/>
          <w:color w:val="000000" w:themeColor="text1"/>
          <w:sz w:val="24"/>
          <w:szCs w:val="24"/>
        </w:rPr>
        <w:t xml:space="preserve"> </w:t>
      </w:r>
      <w:proofErr w:type="gramStart"/>
      <w:r w:rsidR="009C45F5" w:rsidRPr="002D5C2F">
        <w:rPr>
          <w:rFonts w:asciiTheme="majorHAnsi" w:eastAsia="Calibri" w:hAnsiTheme="majorHAnsi" w:cstheme="majorHAnsi"/>
          <w:color w:val="000000" w:themeColor="text1"/>
          <w:sz w:val="24"/>
          <w:szCs w:val="24"/>
        </w:rPr>
        <w:t>dni  -</w:t>
      </w:r>
      <w:proofErr w:type="gramEnd"/>
      <w:r w:rsidR="009C45F5" w:rsidRPr="002D5C2F">
        <w:rPr>
          <w:rFonts w:asciiTheme="majorHAnsi" w:eastAsia="Calibri" w:hAnsiTheme="majorHAnsi" w:cstheme="majorHAnsi"/>
          <w:color w:val="000000" w:themeColor="text1"/>
          <w:sz w:val="24"/>
          <w:szCs w:val="24"/>
        </w:rPr>
        <w:t xml:space="preserve"> 20 punktów.</w:t>
      </w:r>
    </w:p>
    <w:p w14:paraId="08247444" w14:textId="77777777" w:rsidR="009C45F5" w:rsidRPr="002D5C2F" w:rsidRDefault="009C45F5" w:rsidP="009C45F5">
      <w:pPr>
        <w:spacing w:after="0" w:line="360" w:lineRule="auto"/>
        <w:ind w:left="567"/>
        <w:jc w:val="both"/>
        <w:rPr>
          <w:rFonts w:asciiTheme="majorHAnsi" w:eastAsia="Calibri" w:hAnsiTheme="majorHAnsi" w:cstheme="majorHAnsi"/>
          <w:color w:val="000000" w:themeColor="text1"/>
          <w:sz w:val="24"/>
          <w:szCs w:val="24"/>
        </w:rPr>
      </w:pPr>
      <w:r w:rsidRPr="002D5C2F">
        <w:rPr>
          <w:rFonts w:asciiTheme="majorHAnsi" w:eastAsia="Calibri" w:hAnsiTheme="majorHAnsi" w:cstheme="majorHAnsi"/>
          <w:color w:val="000000" w:themeColor="text1"/>
          <w:sz w:val="24"/>
          <w:szCs w:val="24"/>
        </w:rPr>
        <w:t xml:space="preserve">(oznacza uruchomienie kredytu w ciągu </w:t>
      </w:r>
      <w:r w:rsidR="00AD5780" w:rsidRPr="002D5C2F">
        <w:rPr>
          <w:rFonts w:asciiTheme="majorHAnsi" w:eastAsia="Calibri" w:hAnsiTheme="majorHAnsi" w:cstheme="majorHAnsi"/>
          <w:color w:val="000000" w:themeColor="text1"/>
          <w:sz w:val="24"/>
          <w:szCs w:val="24"/>
        </w:rPr>
        <w:t>czterech</w:t>
      </w:r>
      <w:r w:rsidRPr="002D5C2F">
        <w:rPr>
          <w:rFonts w:asciiTheme="majorHAnsi" w:eastAsia="Calibri" w:hAnsiTheme="majorHAnsi" w:cstheme="majorHAnsi"/>
          <w:color w:val="000000" w:themeColor="text1"/>
          <w:sz w:val="24"/>
          <w:szCs w:val="24"/>
        </w:rPr>
        <w:t xml:space="preserve"> dni roboczych po złożeniu przez Zamawiającego pisemnej dyspozycji o uruchomienie kredytu)</w:t>
      </w:r>
    </w:p>
    <w:p w14:paraId="798D0434" w14:textId="77777777" w:rsidR="009C45F5" w:rsidRPr="002D5C2F" w:rsidRDefault="00BF0F52" w:rsidP="009C45F5">
      <w:pPr>
        <w:spacing w:after="0" w:line="360" w:lineRule="auto"/>
        <w:ind w:left="567"/>
        <w:jc w:val="both"/>
        <w:rPr>
          <w:rFonts w:asciiTheme="majorHAnsi" w:eastAsia="Calibri" w:hAnsiTheme="majorHAnsi" w:cstheme="majorHAnsi"/>
          <w:color w:val="000000" w:themeColor="text1"/>
          <w:sz w:val="24"/>
          <w:szCs w:val="24"/>
        </w:rPr>
      </w:pPr>
      <w:r w:rsidRPr="002D5C2F">
        <w:rPr>
          <w:rFonts w:asciiTheme="majorHAnsi" w:eastAsia="Calibri" w:hAnsiTheme="majorHAnsi" w:cstheme="majorHAnsi"/>
          <w:color w:val="000000" w:themeColor="text1"/>
          <w:sz w:val="24"/>
          <w:szCs w:val="24"/>
        </w:rPr>
        <w:t xml:space="preserve">- </w:t>
      </w:r>
      <w:r w:rsidR="00AD5780" w:rsidRPr="002D5C2F">
        <w:rPr>
          <w:rFonts w:asciiTheme="majorHAnsi" w:eastAsia="Calibri" w:hAnsiTheme="majorHAnsi" w:cstheme="majorHAnsi"/>
          <w:color w:val="000000" w:themeColor="text1"/>
          <w:sz w:val="24"/>
          <w:szCs w:val="24"/>
        </w:rPr>
        <w:t>Czas uruchomienia kredytu: 5</w:t>
      </w:r>
      <w:r w:rsidR="009C45F5" w:rsidRPr="002D5C2F">
        <w:rPr>
          <w:rFonts w:asciiTheme="majorHAnsi" w:eastAsia="Calibri" w:hAnsiTheme="majorHAnsi" w:cstheme="majorHAnsi"/>
          <w:color w:val="000000" w:themeColor="text1"/>
          <w:sz w:val="24"/>
          <w:szCs w:val="24"/>
        </w:rPr>
        <w:t xml:space="preserve"> </w:t>
      </w:r>
      <w:proofErr w:type="gramStart"/>
      <w:r w:rsidR="009C45F5" w:rsidRPr="002D5C2F">
        <w:rPr>
          <w:rFonts w:asciiTheme="majorHAnsi" w:eastAsia="Calibri" w:hAnsiTheme="majorHAnsi" w:cstheme="majorHAnsi"/>
          <w:color w:val="000000" w:themeColor="text1"/>
          <w:sz w:val="24"/>
          <w:szCs w:val="24"/>
        </w:rPr>
        <w:t>dni  -</w:t>
      </w:r>
      <w:proofErr w:type="gramEnd"/>
      <w:r w:rsidR="009C45F5" w:rsidRPr="002D5C2F">
        <w:rPr>
          <w:rFonts w:asciiTheme="majorHAnsi" w:eastAsia="Calibri" w:hAnsiTheme="majorHAnsi" w:cstheme="majorHAnsi"/>
          <w:color w:val="000000" w:themeColor="text1"/>
          <w:sz w:val="24"/>
          <w:szCs w:val="24"/>
        </w:rPr>
        <w:t xml:space="preserve"> 10 punktów.</w:t>
      </w:r>
    </w:p>
    <w:p w14:paraId="31E7453D" w14:textId="77777777" w:rsidR="009C45F5" w:rsidRPr="002D5C2F" w:rsidRDefault="009C45F5" w:rsidP="009C45F5">
      <w:pPr>
        <w:spacing w:after="0" w:line="360" w:lineRule="auto"/>
        <w:ind w:left="567"/>
        <w:jc w:val="both"/>
        <w:rPr>
          <w:rFonts w:asciiTheme="majorHAnsi" w:eastAsia="Calibri" w:hAnsiTheme="majorHAnsi" w:cstheme="majorHAnsi"/>
          <w:color w:val="000000" w:themeColor="text1"/>
          <w:sz w:val="24"/>
          <w:szCs w:val="24"/>
        </w:rPr>
      </w:pPr>
      <w:r w:rsidRPr="002D5C2F">
        <w:rPr>
          <w:rFonts w:asciiTheme="majorHAnsi" w:eastAsia="Calibri" w:hAnsiTheme="majorHAnsi" w:cstheme="majorHAnsi"/>
          <w:color w:val="000000" w:themeColor="text1"/>
          <w:sz w:val="24"/>
          <w:szCs w:val="24"/>
        </w:rPr>
        <w:t xml:space="preserve">(oznacza uruchomienie kredytu w ciągu </w:t>
      </w:r>
      <w:r w:rsidR="00AD5780" w:rsidRPr="002D5C2F">
        <w:rPr>
          <w:rFonts w:asciiTheme="majorHAnsi" w:eastAsia="Calibri" w:hAnsiTheme="majorHAnsi" w:cstheme="majorHAnsi"/>
          <w:color w:val="000000" w:themeColor="text1"/>
          <w:sz w:val="24"/>
          <w:szCs w:val="24"/>
        </w:rPr>
        <w:t>pięciu</w:t>
      </w:r>
      <w:r w:rsidRPr="002D5C2F">
        <w:rPr>
          <w:rFonts w:asciiTheme="majorHAnsi" w:eastAsia="Calibri" w:hAnsiTheme="majorHAnsi" w:cstheme="majorHAnsi"/>
          <w:color w:val="000000" w:themeColor="text1"/>
          <w:sz w:val="24"/>
          <w:szCs w:val="24"/>
        </w:rPr>
        <w:t xml:space="preserve"> dni roboczych po złożeniu przez Zamawiającego pisemnej dyspozycji o uruchomienie kredytu)</w:t>
      </w:r>
    </w:p>
    <w:p w14:paraId="105802DD" w14:textId="77777777" w:rsidR="009C45F5" w:rsidRPr="002D5C2F" w:rsidRDefault="009C45F5" w:rsidP="009C45F5">
      <w:pPr>
        <w:spacing w:after="0" w:line="360" w:lineRule="auto"/>
        <w:ind w:left="567"/>
        <w:jc w:val="both"/>
        <w:rPr>
          <w:rFonts w:asciiTheme="majorHAnsi" w:eastAsia="Calibri" w:hAnsiTheme="majorHAnsi" w:cstheme="majorHAnsi"/>
          <w:color w:val="000000" w:themeColor="text1"/>
          <w:sz w:val="24"/>
          <w:szCs w:val="24"/>
        </w:rPr>
      </w:pPr>
    </w:p>
    <w:p w14:paraId="1B7299A0" w14:textId="1AA2D551" w:rsidR="009C45F5" w:rsidRPr="002D5C2F" w:rsidRDefault="00EE2EBA" w:rsidP="00EE2EBA">
      <w:pPr>
        <w:spacing w:after="0" w:line="360" w:lineRule="auto"/>
        <w:jc w:val="both"/>
        <w:rPr>
          <w:rFonts w:asciiTheme="majorHAnsi" w:eastAsia="Calibri" w:hAnsiTheme="majorHAnsi" w:cstheme="majorHAnsi"/>
          <w:color w:val="000000" w:themeColor="text1"/>
          <w:sz w:val="24"/>
          <w:szCs w:val="24"/>
        </w:rPr>
      </w:pPr>
      <w:r w:rsidRPr="002D5C2F">
        <w:rPr>
          <w:rFonts w:asciiTheme="majorHAnsi" w:eastAsia="Calibri" w:hAnsiTheme="majorHAnsi" w:cstheme="majorHAnsi"/>
          <w:color w:val="000000" w:themeColor="text1"/>
          <w:sz w:val="24"/>
          <w:szCs w:val="24"/>
        </w:rPr>
        <w:t>(</w:t>
      </w:r>
      <w:r w:rsidR="009C45F5" w:rsidRPr="002D5C2F">
        <w:rPr>
          <w:rFonts w:asciiTheme="majorHAnsi" w:eastAsia="Calibri" w:hAnsiTheme="majorHAnsi" w:cstheme="majorHAnsi"/>
          <w:color w:val="000000" w:themeColor="text1"/>
          <w:sz w:val="24"/>
          <w:szCs w:val="24"/>
        </w:rPr>
        <w:t xml:space="preserve">Uruchomienie kredytu musi nastąpić </w:t>
      </w:r>
      <w:proofErr w:type="gramStart"/>
      <w:r w:rsidR="009C45F5" w:rsidRPr="002D5C2F">
        <w:rPr>
          <w:rFonts w:asciiTheme="majorHAnsi" w:eastAsia="Calibri" w:hAnsiTheme="majorHAnsi" w:cstheme="majorHAnsi"/>
          <w:color w:val="000000" w:themeColor="text1"/>
          <w:sz w:val="24"/>
          <w:szCs w:val="24"/>
        </w:rPr>
        <w:t>nie później</w:t>
      </w:r>
      <w:proofErr w:type="gramEnd"/>
      <w:r w:rsidR="009C45F5" w:rsidRPr="002D5C2F">
        <w:rPr>
          <w:rFonts w:asciiTheme="majorHAnsi" w:eastAsia="Calibri" w:hAnsiTheme="majorHAnsi" w:cstheme="majorHAnsi"/>
          <w:color w:val="000000" w:themeColor="text1"/>
          <w:sz w:val="24"/>
          <w:szCs w:val="24"/>
        </w:rPr>
        <w:t xml:space="preserve"> niż w ciągu </w:t>
      </w:r>
      <w:r w:rsidR="00AD5780" w:rsidRPr="002D5C2F">
        <w:rPr>
          <w:rFonts w:asciiTheme="majorHAnsi" w:eastAsia="Calibri" w:hAnsiTheme="majorHAnsi" w:cstheme="majorHAnsi"/>
          <w:color w:val="000000" w:themeColor="text1"/>
          <w:sz w:val="24"/>
          <w:szCs w:val="24"/>
        </w:rPr>
        <w:t>pięciu</w:t>
      </w:r>
      <w:r w:rsidR="009C45F5" w:rsidRPr="002D5C2F">
        <w:rPr>
          <w:rFonts w:asciiTheme="majorHAnsi" w:eastAsia="Calibri" w:hAnsiTheme="majorHAnsi" w:cstheme="majorHAnsi"/>
          <w:color w:val="000000" w:themeColor="text1"/>
          <w:sz w:val="24"/>
          <w:szCs w:val="24"/>
        </w:rPr>
        <w:t xml:space="preserve"> dni roboczych następujących po dniu, w którym zostanie złożona pisemna dyspozycja Zamawiającego o uruchomienie kredytu</w:t>
      </w:r>
      <w:r w:rsidR="00AD5780" w:rsidRPr="002D5C2F">
        <w:rPr>
          <w:rFonts w:asciiTheme="majorHAnsi" w:eastAsia="Calibri" w:hAnsiTheme="majorHAnsi" w:cstheme="majorHAnsi"/>
          <w:color w:val="000000" w:themeColor="text1"/>
          <w:sz w:val="24"/>
          <w:szCs w:val="24"/>
        </w:rPr>
        <w:t>.</w:t>
      </w:r>
      <w:r w:rsidR="009C45F5" w:rsidRPr="002D5C2F">
        <w:rPr>
          <w:rFonts w:asciiTheme="majorHAnsi" w:eastAsia="Calibri" w:hAnsiTheme="majorHAnsi" w:cstheme="majorHAnsi"/>
          <w:color w:val="000000" w:themeColor="text1"/>
          <w:sz w:val="24"/>
          <w:szCs w:val="24"/>
        </w:rPr>
        <w:t xml:space="preserve"> Wyznaczenie przez Wykonawcę dłuższego czasu uruchomienia kredytu niż wskazany powyżej, spowoduje odrzucenie oferty Wykonawcy jako niezgodnej z treścią SWZ</w:t>
      </w:r>
      <w:r w:rsidRPr="002D5C2F">
        <w:rPr>
          <w:rFonts w:asciiTheme="majorHAnsi" w:eastAsia="Calibri" w:hAnsiTheme="majorHAnsi" w:cstheme="majorHAnsi"/>
          <w:color w:val="000000" w:themeColor="text1"/>
          <w:sz w:val="24"/>
          <w:szCs w:val="24"/>
        </w:rPr>
        <w:t xml:space="preserve">. </w:t>
      </w:r>
      <w:r w:rsidR="009C45F5" w:rsidRPr="002D5C2F">
        <w:rPr>
          <w:rFonts w:asciiTheme="majorHAnsi" w:eastAsia="Calibri" w:hAnsiTheme="majorHAnsi" w:cstheme="majorHAnsi"/>
          <w:color w:val="000000" w:themeColor="text1"/>
          <w:sz w:val="24"/>
          <w:szCs w:val="24"/>
        </w:rPr>
        <w:t>Poprzez uruchomienie kredytu rozumie się wpływ środków finansowych na rachunek bankowy Zamawiającego.</w:t>
      </w:r>
      <w:r w:rsidRPr="002D5C2F">
        <w:rPr>
          <w:rFonts w:asciiTheme="majorHAnsi" w:eastAsia="Calibri" w:hAnsiTheme="majorHAnsi" w:cstheme="majorHAnsi"/>
          <w:color w:val="000000" w:themeColor="text1"/>
          <w:sz w:val="24"/>
          <w:szCs w:val="24"/>
        </w:rPr>
        <w:t>)</w:t>
      </w:r>
    </w:p>
    <w:p w14:paraId="167C5197" w14:textId="77777777" w:rsidR="009C45F5" w:rsidRPr="002D5C2F" w:rsidRDefault="009C45F5" w:rsidP="00AD5780">
      <w:pPr>
        <w:spacing w:after="0" w:line="360" w:lineRule="auto"/>
        <w:rPr>
          <w:rFonts w:asciiTheme="majorHAnsi" w:eastAsia="Times New Roman" w:hAnsiTheme="majorHAnsi" w:cstheme="majorHAnsi"/>
          <w:b/>
          <w:color w:val="000000" w:themeColor="text1"/>
          <w:sz w:val="24"/>
          <w:szCs w:val="24"/>
          <w:lang w:eastAsia="pl-PL"/>
        </w:rPr>
      </w:pPr>
      <w:r w:rsidRPr="002D5C2F">
        <w:rPr>
          <w:rFonts w:asciiTheme="majorHAnsi" w:eastAsia="Times New Roman" w:hAnsiTheme="majorHAnsi" w:cstheme="majorHAnsi"/>
          <w:b/>
          <w:color w:val="000000" w:themeColor="text1"/>
          <w:sz w:val="24"/>
          <w:szCs w:val="24"/>
          <w:lang w:eastAsia="pl-PL"/>
        </w:rPr>
        <w:t xml:space="preserve">Maksymalna liczba punktów możliwa do uzyskania w kryterium </w:t>
      </w:r>
      <w:r w:rsidR="00AD5780" w:rsidRPr="002D5C2F">
        <w:rPr>
          <w:rFonts w:asciiTheme="majorHAnsi" w:eastAsia="Times New Roman" w:hAnsiTheme="majorHAnsi" w:cstheme="majorHAnsi"/>
          <w:b/>
          <w:color w:val="000000" w:themeColor="text1"/>
          <w:sz w:val="24"/>
          <w:szCs w:val="24"/>
          <w:lang w:eastAsia="pl-PL"/>
        </w:rPr>
        <w:t>„</w:t>
      </w:r>
      <w:r w:rsidRPr="002D5C2F">
        <w:rPr>
          <w:rFonts w:asciiTheme="majorHAnsi" w:eastAsia="Times New Roman" w:hAnsiTheme="majorHAnsi" w:cstheme="majorHAnsi"/>
          <w:b/>
          <w:color w:val="000000" w:themeColor="text1"/>
          <w:sz w:val="24"/>
          <w:szCs w:val="24"/>
          <w:lang w:eastAsia="pl-PL"/>
        </w:rPr>
        <w:t>Termin uruchomienia kredytu</w:t>
      </w:r>
      <w:r w:rsidR="00AD5780" w:rsidRPr="002D5C2F">
        <w:rPr>
          <w:rFonts w:asciiTheme="majorHAnsi" w:eastAsia="Times New Roman" w:hAnsiTheme="majorHAnsi" w:cstheme="majorHAnsi"/>
          <w:b/>
          <w:color w:val="000000" w:themeColor="text1"/>
          <w:sz w:val="24"/>
          <w:szCs w:val="24"/>
          <w:lang w:eastAsia="pl-PL"/>
        </w:rPr>
        <w:t>”</w:t>
      </w:r>
      <w:r w:rsidRPr="002D5C2F">
        <w:rPr>
          <w:rFonts w:asciiTheme="majorHAnsi" w:eastAsia="Times New Roman" w:hAnsiTheme="majorHAnsi" w:cstheme="majorHAnsi"/>
          <w:b/>
          <w:color w:val="000000" w:themeColor="text1"/>
          <w:sz w:val="24"/>
          <w:szCs w:val="24"/>
          <w:lang w:eastAsia="pl-PL"/>
        </w:rPr>
        <w:t xml:space="preserve"> wynosi 40,00 pkt.</w:t>
      </w:r>
    </w:p>
    <w:p w14:paraId="3A52C5C1" w14:textId="77777777" w:rsidR="009C45F5" w:rsidRPr="002D5C2F" w:rsidRDefault="009C45F5" w:rsidP="009C45F5">
      <w:pPr>
        <w:spacing w:after="0" w:line="360" w:lineRule="auto"/>
        <w:rPr>
          <w:rFonts w:asciiTheme="majorHAnsi" w:eastAsia="Times New Roman" w:hAnsiTheme="majorHAnsi" w:cstheme="majorHAnsi"/>
          <w:color w:val="000000" w:themeColor="text1"/>
          <w:sz w:val="24"/>
          <w:szCs w:val="24"/>
          <w:lang w:eastAsia="pl-PL"/>
        </w:rPr>
      </w:pPr>
    </w:p>
    <w:p w14:paraId="147943EC" w14:textId="77777777" w:rsidR="009C45F5" w:rsidRPr="002D5C2F" w:rsidRDefault="009C45F5" w:rsidP="009C45F5">
      <w:pPr>
        <w:numPr>
          <w:ilvl w:val="0"/>
          <w:numId w:val="12"/>
        </w:numPr>
        <w:spacing w:after="0" w:line="360" w:lineRule="auto"/>
        <w:ind w:left="567" w:hanging="283"/>
        <w:jc w:val="both"/>
        <w:rPr>
          <w:rFonts w:asciiTheme="majorHAnsi" w:eastAsia="Calibri" w:hAnsiTheme="majorHAnsi" w:cstheme="majorHAnsi"/>
          <w:color w:val="000000" w:themeColor="text1"/>
          <w:sz w:val="24"/>
          <w:szCs w:val="24"/>
        </w:rPr>
      </w:pPr>
      <w:r w:rsidRPr="002D5C2F">
        <w:rPr>
          <w:rFonts w:asciiTheme="majorHAnsi" w:eastAsia="Calibri" w:hAnsiTheme="majorHAnsi" w:cstheme="majorHAnsi"/>
          <w:color w:val="000000" w:themeColor="text1"/>
          <w:sz w:val="24"/>
          <w:szCs w:val="24"/>
          <w:u w:val="single"/>
        </w:rPr>
        <w:t>Ilość punktów przyznanych ofercie = C + T.</w:t>
      </w:r>
    </w:p>
    <w:p w14:paraId="0B2F812A" w14:textId="77777777" w:rsidR="009C45F5" w:rsidRPr="002D5C2F" w:rsidRDefault="009C45F5" w:rsidP="009C45F5">
      <w:pPr>
        <w:spacing w:after="0" w:line="360" w:lineRule="auto"/>
        <w:ind w:left="284"/>
        <w:rPr>
          <w:rFonts w:asciiTheme="majorHAnsi" w:eastAsia="Times New Roman" w:hAnsiTheme="majorHAnsi" w:cstheme="majorHAnsi"/>
          <w:color w:val="000000" w:themeColor="text1"/>
          <w:sz w:val="24"/>
          <w:szCs w:val="24"/>
          <w:lang w:eastAsia="pl-PL"/>
        </w:rPr>
      </w:pPr>
    </w:p>
    <w:p w14:paraId="387AE639" w14:textId="77777777" w:rsidR="009C45F5" w:rsidRPr="002D5C2F" w:rsidRDefault="00AD5780" w:rsidP="00AD5780">
      <w:pPr>
        <w:widowControl w:val="0"/>
        <w:autoSpaceDE w:val="0"/>
        <w:spacing w:after="0" w:line="360" w:lineRule="auto"/>
        <w:jc w:val="both"/>
        <w:rPr>
          <w:rFonts w:asciiTheme="majorHAnsi" w:eastAsia="Calibri" w:hAnsiTheme="majorHAnsi" w:cstheme="majorHAnsi"/>
          <w:color w:val="000000" w:themeColor="text1"/>
          <w:sz w:val="24"/>
          <w:szCs w:val="24"/>
          <w:shd w:val="clear" w:color="auto" w:fill="FFFFFF"/>
        </w:rPr>
      </w:pPr>
      <w:r w:rsidRPr="002D5C2F">
        <w:rPr>
          <w:rFonts w:asciiTheme="majorHAnsi" w:eastAsia="Calibri" w:hAnsiTheme="majorHAnsi" w:cstheme="majorHAnsi"/>
          <w:b/>
          <w:color w:val="000000" w:themeColor="text1"/>
          <w:sz w:val="24"/>
          <w:szCs w:val="24"/>
          <w:shd w:val="clear" w:color="auto" w:fill="FFFFFF"/>
        </w:rPr>
        <w:t>7.</w:t>
      </w:r>
      <w:r w:rsidRPr="002D5C2F">
        <w:rPr>
          <w:rFonts w:asciiTheme="majorHAnsi" w:eastAsia="Calibri" w:hAnsiTheme="majorHAnsi" w:cstheme="majorHAnsi"/>
          <w:color w:val="000000" w:themeColor="text1"/>
          <w:sz w:val="24"/>
          <w:szCs w:val="24"/>
          <w:shd w:val="clear" w:color="auto" w:fill="FFFFFF"/>
        </w:rPr>
        <w:t xml:space="preserve"> </w:t>
      </w:r>
      <w:r w:rsidR="009C45F5" w:rsidRPr="002D5C2F">
        <w:rPr>
          <w:rFonts w:asciiTheme="majorHAnsi" w:eastAsia="Calibri" w:hAnsiTheme="majorHAnsi" w:cstheme="majorHAnsi"/>
          <w:color w:val="000000" w:themeColor="text1"/>
          <w:sz w:val="24"/>
          <w:szCs w:val="24"/>
          <w:shd w:val="clear" w:color="auto" w:fill="FFFFFF"/>
        </w:rPr>
        <w:t>Przyjmuje się, że 1 % = 1 pkt i tak zostanie przeliczona liczba punktów w przyjętych kryteriach.</w:t>
      </w:r>
    </w:p>
    <w:p w14:paraId="5DDEFADD" w14:textId="77777777" w:rsidR="009C45F5" w:rsidRPr="002D5C2F" w:rsidRDefault="00AD5780" w:rsidP="00AD5780">
      <w:pPr>
        <w:widowControl w:val="0"/>
        <w:autoSpaceDE w:val="0"/>
        <w:spacing w:after="0" w:line="360" w:lineRule="auto"/>
        <w:jc w:val="both"/>
        <w:rPr>
          <w:rFonts w:asciiTheme="majorHAnsi" w:eastAsia="Calibri" w:hAnsiTheme="majorHAnsi" w:cstheme="majorHAnsi"/>
          <w:color w:val="000000" w:themeColor="text1"/>
          <w:sz w:val="24"/>
          <w:szCs w:val="24"/>
          <w:shd w:val="clear" w:color="auto" w:fill="FFFFFF"/>
        </w:rPr>
      </w:pPr>
      <w:r w:rsidRPr="002D5C2F">
        <w:rPr>
          <w:rFonts w:asciiTheme="majorHAnsi" w:eastAsia="Calibri" w:hAnsiTheme="majorHAnsi" w:cstheme="majorHAnsi"/>
          <w:b/>
          <w:color w:val="000000" w:themeColor="text1"/>
          <w:sz w:val="24"/>
          <w:szCs w:val="24"/>
          <w:shd w:val="clear" w:color="auto" w:fill="FFFFFF"/>
        </w:rPr>
        <w:t>8.</w:t>
      </w:r>
      <w:r w:rsidRPr="002D5C2F">
        <w:rPr>
          <w:rFonts w:asciiTheme="majorHAnsi" w:eastAsia="Calibri" w:hAnsiTheme="majorHAnsi" w:cstheme="majorHAnsi"/>
          <w:color w:val="000000" w:themeColor="text1"/>
          <w:sz w:val="24"/>
          <w:szCs w:val="24"/>
          <w:shd w:val="clear" w:color="auto" w:fill="FFFFFF"/>
        </w:rPr>
        <w:t xml:space="preserve"> </w:t>
      </w:r>
      <w:r w:rsidR="009C45F5" w:rsidRPr="002D5C2F">
        <w:rPr>
          <w:rFonts w:asciiTheme="majorHAnsi" w:eastAsia="Calibri" w:hAnsiTheme="majorHAnsi" w:cstheme="majorHAnsi"/>
          <w:color w:val="000000" w:themeColor="text1"/>
          <w:sz w:val="24"/>
          <w:szCs w:val="24"/>
          <w:shd w:val="clear" w:color="auto" w:fill="FFFFFF"/>
        </w:rPr>
        <w:t>Maksymalna ilość możliwych do uzyskania punktów wynosi 100,00. Wszystkie obliczenia będą dokonywane z dokładnością do dwóch miejsc po przecinku.</w:t>
      </w:r>
    </w:p>
    <w:p w14:paraId="4E4AC82D" w14:textId="77777777" w:rsidR="007965F2" w:rsidRPr="002D5C2F" w:rsidRDefault="00AD5780" w:rsidP="00EC38E4">
      <w:pPr>
        <w:spacing w:after="0" w:line="360" w:lineRule="auto"/>
        <w:rPr>
          <w:rFonts w:asciiTheme="majorHAnsi" w:hAnsiTheme="majorHAnsi" w:cstheme="majorHAnsi"/>
          <w:bCs/>
          <w:iCs/>
          <w:sz w:val="24"/>
          <w:szCs w:val="24"/>
          <w:lang w:val="x-none"/>
        </w:rPr>
      </w:pPr>
      <w:r w:rsidRPr="002D5C2F">
        <w:rPr>
          <w:rFonts w:asciiTheme="majorHAnsi" w:hAnsiTheme="majorHAnsi" w:cstheme="majorHAnsi"/>
          <w:b/>
          <w:sz w:val="24"/>
          <w:szCs w:val="24"/>
        </w:rPr>
        <w:t>9.</w:t>
      </w:r>
      <w:r w:rsidR="007965F2" w:rsidRPr="002D5C2F">
        <w:rPr>
          <w:rFonts w:asciiTheme="majorHAnsi" w:hAnsiTheme="majorHAnsi" w:cstheme="majorHAnsi"/>
          <w:bCs/>
          <w:iCs/>
          <w:sz w:val="24"/>
          <w:szCs w:val="24"/>
        </w:rPr>
        <w:t xml:space="preserve"> </w:t>
      </w:r>
      <w:r w:rsidR="007965F2" w:rsidRPr="002D5C2F">
        <w:rPr>
          <w:rFonts w:asciiTheme="majorHAnsi" w:hAnsiTheme="majorHAnsi" w:cstheme="majorHAnsi"/>
          <w:bCs/>
          <w:iCs/>
          <w:sz w:val="24"/>
          <w:szCs w:val="24"/>
          <w:lang w:val="x-none"/>
        </w:rPr>
        <w:t>Zamawiający poprawi w ofercie:</w:t>
      </w:r>
    </w:p>
    <w:p w14:paraId="25EE42A9" w14:textId="77777777" w:rsidR="007965F2" w:rsidRPr="002D5C2F" w:rsidRDefault="007965F2" w:rsidP="00EC38E4">
      <w:pPr>
        <w:spacing w:after="0" w:line="360" w:lineRule="auto"/>
        <w:rPr>
          <w:rFonts w:asciiTheme="majorHAnsi" w:hAnsiTheme="majorHAnsi" w:cstheme="majorHAnsi"/>
          <w:bCs/>
          <w:iCs/>
          <w:sz w:val="24"/>
          <w:szCs w:val="24"/>
          <w:lang w:val="x-none"/>
        </w:rPr>
      </w:pPr>
      <w:r w:rsidRPr="002D5C2F">
        <w:rPr>
          <w:rFonts w:asciiTheme="majorHAnsi" w:hAnsiTheme="majorHAnsi" w:cstheme="majorHAnsi"/>
          <w:b/>
          <w:bCs/>
          <w:iCs/>
          <w:sz w:val="24"/>
          <w:szCs w:val="24"/>
        </w:rPr>
        <w:t>a)</w:t>
      </w:r>
      <w:r w:rsidRPr="002D5C2F">
        <w:rPr>
          <w:rFonts w:asciiTheme="majorHAnsi" w:hAnsiTheme="majorHAnsi" w:cstheme="majorHAnsi"/>
          <w:bCs/>
          <w:iCs/>
          <w:sz w:val="24"/>
          <w:szCs w:val="24"/>
        </w:rPr>
        <w:t xml:space="preserve"> </w:t>
      </w:r>
      <w:r w:rsidRPr="002D5C2F">
        <w:rPr>
          <w:rFonts w:asciiTheme="majorHAnsi" w:hAnsiTheme="majorHAnsi" w:cstheme="majorHAnsi"/>
          <w:bCs/>
          <w:iCs/>
          <w:sz w:val="24"/>
          <w:szCs w:val="24"/>
          <w:lang w:val="x-none"/>
        </w:rPr>
        <w:t>oczywiste omyłki pisarskie,</w:t>
      </w:r>
    </w:p>
    <w:p w14:paraId="40801ED8" w14:textId="77777777" w:rsidR="007965F2" w:rsidRPr="002D5C2F" w:rsidRDefault="007965F2" w:rsidP="00EC38E4">
      <w:pPr>
        <w:spacing w:after="0" w:line="360" w:lineRule="auto"/>
        <w:rPr>
          <w:rFonts w:asciiTheme="majorHAnsi" w:hAnsiTheme="majorHAnsi" w:cstheme="majorHAnsi"/>
          <w:bCs/>
          <w:iCs/>
          <w:sz w:val="24"/>
          <w:szCs w:val="24"/>
          <w:lang w:val="x-none"/>
        </w:rPr>
      </w:pPr>
      <w:r w:rsidRPr="002D5C2F">
        <w:rPr>
          <w:rFonts w:asciiTheme="majorHAnsi" w:hAnsiTheme="majorHAnsi" w:cstheme="majorHAnsi"/>
          <w:b/>
          <w:bCs/>
          <w:iCs/>
          <w:sz w:val="24"/>
          <w:szCs w:val="24"/>
        </w:rPr>
        <w:t>b)</w:t>
      </w:r>
      <w:r w:rsidRPr="002D5C2F">
        <w:rPr>
          <w:rFonts w:asciiTheme="majorHAnsi" w:hAnsiTheme="majorHAnsi" w:cstheme="majorHAnsi"/>
          <w:bCs/>
          <w:iCs/>
          <w:sz w:val="24"/>
          <w:szCs w:val="24"/>
        </w:rPr>
        <w:t xml:space="preserve"> </w:t>
      </w:r>
      <w:r w:rsidRPr="002D5C2F">
        <w:rPr>
          <w:rFonts w:asciiTheme="majorHAnsi" w:hAnsiTheme="majorHAnsi" w:cstheme="majorHAnsi"/>
          <w:bCs/>
          <w:iCs/>
          <w:sz w:val="24"/>
          <w:szCs w:val="24"/>
          <w:lang w:val="x-none"/>
        </w:rPr>
        <w:t>oczywiste omyłki rachunkowe, z uwzględnieniem konsekwencji rachunkowych dokonanych poprawek,</w:t>
      </w:r>
    </w:p>
    <w:p w14:paraId="0E2C08F5" w14:textId="77777777" w:rsidR="007965F2" w:rsidRPr="002D5C2F" w:rsidRDefault="007965F2" w:rsidP="00EC38E4">
      <w:pPr>
        <w:spacing w:after="0" w:line="360" w:lineRule="auto"/>
        <w:rPr>
          <w:rFonts w:asciiTheme="majorHAnsi" w:hAnsiTheme="majorHAnsi" w:cstheme="majorHAnsi"/>
          <w:bCs/>
          <w:iCs/>
          <w:sz w:val="24"/>
          <w:szCs w:val="24"/>
          <w:lang w:val="x-none"/>
        </w:rPr>
      </w:pPr>
      <w:r w:rsidRPr="002D5C2F">
        <w:rPr>
          <w:rFonts w:asciiTheme="majorHAnsi" w:hAnsiTheme="majorHAnsi" w:cstheme="majorHAnsi"/>
          <w:b/>
          <w:bCs/>
          <w:iCs/>
          <w:sz w:val="24"/>
          <w:szCs w:val="24"/>
        </w:rPr>
        <w:t>c)</w:t>
      </w:r>
      <w:r w:rsidRPr="002D5C2F">
        <w:rPr>
          <w:rFonts w:asciiTheme="majorHAnsi" w:hAnsiTheme="majorHAnsi" w:cstheme="majorHAnsi"/>
          <w:bCs/>
          <w:iCs/>
          <w:sz w:val="24"/>
          <w:szCs w:val="24"/>
        </w:rPr>
        <w:t xml:space="preserve"> </w:t>
      </w:r>
      <w:r w:rsidRPr="002D5C2F">
        <w:rPr>
          <w:rFonts w:asciiTheme="majorHAnsi" w:hAnsiTheme="majorHAnsi" w:cstheme="majorHAnsi"/>
          <w:bCs/>
          <w:iCs/>
          <w:sz w:val="24"/>
          <w:szCs w:val="24"/>
          <w:lang w:val="x-none"/>
        </w:rPr>
        <w:t xml:space="preserve">inne omyłki polegające na niezgodności oferty z dokumentami zamówienia, niepowodujące istotnych zmian w treści oferty </w:t>
      </w:r>
    </w:p>
    <w:p w14:paraId="4A60533B" w14:textId="77777777" w:rsidR="007965F2" w:rsidRPr="002D5C2F" w:rsidRDefault="007965F2" w:rsidP="00EC38E4">
      <w:pPr>
        <w:spacing w:after="0" w:line="360" w:lineRule="auto"/>
        <w:jc w:val="both"/>
        <w:rPr>
          <w:rFonts w:asciiTheme="majorHAnsi" w:hAnsiTheme="majorHAnsi" w:cstheme="majorHAnsi"/>
          <w:bCs/>
          <w:iCs/>
          <w:sz w:val="24"/>
          <w:szCs w:val="24"/>
          <w:lang w:val="x-none"/>
        </w:rPr>
      </w:pPr>
      <w:r w:rsidRPr="002D5C2F">
        <w:rPr>
          <w:rFonts w:asciiTheme="majorHAnsi" w:hAnsiTheme="majorHAnsi" w:cstheme="majorHAnsi"/>
          <w:bCs/>
          <w:iCs/>
          <w:sz w:val="24"/>
          <w:szCs w:val="24"/>
          <w:lang w:val="x-none"/>
        </w:rPr>
        <w:t>- niezwłocznie zawiadamiając o tym Wykonawcę, którego oferta została poprawiona.</w:t>
      </w:r>
    </w:p>
    <w:p w14:paraId="6C65C90F" w14:textId="73DE4550" w:rsidR="007965F2" w:rsidRPr="002D5C2F" w:rsidRDefault="00087F4F" w:rsidP="00EC38E4">
      <w:pPr>
        <w:spacing w:after="0" w:line="360" w:lineRule="auto"/>
        <w:jc w:val="both"/>
        <w:rPr>
          <w:rFonts w:asciiTheme="majorHAnsi" w:hAnsiTheme="majorHAnsi" w:cstheme="majorHAnsi"/>
          <w:bCs/>
          <w:iCs/>
          <w:sz w:val="24"/>
          <w:szCs w:val="24"/>
          <w:lang w:val="x-none"/>
        </w:rPr>
      </w:pPr>
      <w:r w:rsidRPr="002D5C2F">
        <w:rPr>
          <w:rFonts w:asciiTheme="majorHAnsi" w:hAnsiTheme="majorHAnsi" w:cstheme="majorHAnsi"/>
          <w:b/>
          <w:bCs/>
          <w:iCs/>
          <w:sz w:val="24"/>
          <w:szCs w:val="24"/>
        </w:rPr>
        <w:t>10.</w:t>
      </w:r>
      <w:r w:rsidR="007965F2" w:rsidRPr="002D5C2F">
        <w:rPr>
          <w:rFonts w:asciiTheme="majorHAnsi" w:hAnsiTheme="majorHAnsi" w:cstheme="majorHAnsi"/>
          <w:bCs/>
          <w:iCs/>
          <w:sz w:val="24"/>
          <w:szCs w:val="24"/>
        </w:rPr>
        <w:t xml:space="preserve"> J</w:t>
      </w:r>
      <w:proofErr w:type="spellStart"/>
      <w:r w:rsidR="007965F2" w:rsidRPr="002D5C2F">
        <w:rPr>
          <w:rFonts w:asciiTheme="majorHAnsi" w:hAnsiTheme="majorHAnsi" w:cstheme="majorHAnsi"/>
          <w:bCs/>
          <w:iCs/>
          <w:sz w:val="24"/>
          <w:szCs w:val="24"/>
          <w:lang w:val="x-none"/>
        </w:rPr>
        <w:t>e</w:t>
      </w:r>
      <w:r w:rsidR="007965F2" w:rsidRPr="002D5C2F">
        <w:rPr>
          <w:rFonts w:asciiTheme="majorHAnsi" w:hAnsiTheme="majorHAnsi" w:cstheme="majorHAnsi"/>
          <w:bCs/>
          <w:iCs/>
          <w:sz w:val="24"/>
          <w:szCs w:val="24"/>
        </w:rPr>
        <w:t>żel</w:t>
      </w:r>
      <w:proofErr w:type="spellEnd"/>
      <w:r w:rsidR="007965F2" w:rsidRPr="002D5C2F">
        <w:rPr>
          <w:rFonts w:asciiTheme="majorHAnsi" w:hAnsiTheme="majorHAnsi" w:cstheme="majorHAnsi"/>
          <w:bCs/>
          <w:iCs/>
          <w:sz w:val="24"/>
          <w:szCs w:val="24"/>
          <w:lang w:val="x-none"/>
        </w:rPr>
        <w:t xml:space="preserve">i zaoferowana </w:t>
      </w:r>
      <w:proofErr w:type="gramStart"/>
      <w:r w:rsidR="007965F2" w:rsidRPr="002D5C2F">
        <w:rPr>
          <w:rFonts w:asciiTheme="majorHAnsi" w:hAnsiTheme="majorHAnsi" w:cstheme="majorHAnsi"/>
          <w:bCs/>
          <w:iCs/>
          <w:sz w:val="24"/>
          <w:szCs w:val="24"/>
          <w:lang w:val="x-none"/>
        </w:rPr>
        <w:t>cena,</w:t>
      </w:r>
      <w:proofErr w:type="gramEnd"/>
      <w:r w:rsidR="007965F2" w:rsidRPr="002D5C2F">
        <w:rPr>
          <w:rFonts w:asciiTheme="majorHAnsi" w:hAnsiTheme="majorHAnsi" w:cstheme="majorHAnsi"/>
          <w:bCs/>
          <w:iCs/>
          <w:sz w:val="24"/>
          <w:szCs w:val="24"/>
          <w:lang w:val="x-none"/>
        </w:rPr>
        <w:t xml:space="preserve"> lub jej istotne części składowe, wydają się rażąco niskie </w:t>
      </w:r>
      <w:r w:rsidR="00077802" w:rsidRPr="002D5C2F">
        <w:rPr>
          <w:rFonts w:asciiTheme="majorHAnsi" w:hAnsiTheme="majorHAnsi" w:cstheme="majorHAnsi"/>
          <w:bCs/>
          <w:iCs/>
          <w:sz w:val="24"/>
          <w:szCs w:val="24"/>
          <w:lang w:val="x-none"/>
        </w:rPr>
        <w:br/>
      </w:r>
      <w:r w:rsidR="007965F2" w:rsidRPr="002D5C2F">
        <w:rPr>
          <w:rFonts w:asciiTheme="majorHAnsi" w:hAnsiTheme="majorHAnsi" w:cstheme="majorHAnsi"/>
          <w:bCs/>
          <w:iCs/>
          <w:sz w:val="24"/>
          <w:szCs w:val="24"/>
          <w:lang w:val="x-none"/>
        </w:rPr>
        <w:t xml:space="preserve">w stosunku do przedmiotu zamówienia lub budzą wątpliwości Zamawiającego </w:t>
      </w:r>
      <w:r w:rsidR="00077802" w:rsidRPr="002D5C2F">
        <w:rPr>
          <w:rFonts w:asciiTheme="majorHAnsi" w:hAnsiTheme="majorHAnsi" w:cstheme="majorHAnsi"/>
          <w:bCs/>
          <w:iCs/>
          <w:sz w:val="24"/>
          <w:szCs w:val="24"/>
          <w:lang w:val="x-none"/>
        </w:rPr>
        <w:br/>
      </w:r>
      <w:r w:rsidR="007965F2" w:rsidRPr="002D5C2F">
        <w:rPr>
          <w:rFonts w:asciiTheme="majorHAnsi" w:hAnsiTheme="majorHAnsi" w:cstheme="majorHAnsi"/>
          <w:bCs/>
          <w:iCs/>
          <w:sz w:val="24"/>
          <w:szCs w:val="24"/>
          <w:lang w:val="x-none"/>
        </w:rPr>
        <w:lastRenderedPageBreak/>
        <w:t xml:space="preserve">co do możliwości wykonania przedmiotu zamówienia zgodnie z wymaganiami określonymi </w:t>
      </w:r>
      <w:r w:rsidR="00077802" w:rsidRPr="002D5C2F">
        <w:rPr>
          <w:rFonts w:asciiTheme="majorHAnsi" w:hAnsiTheme="majorHAnsi" w:cstheme="majorHAnsi"/>
          <w:bCs/>
          <w:iCs/>
          <w:sz w:val="24"/>
          <w:szCs w:val="24"/>
          <w:lang w:val="x-none"/>
        </w:rPr>
        <w:br/>
      </w:r>
      <w:r w:rsidR="007965F2" w:rsidRPr="002D5C2F">
        <w:rPr>
          <w:rFonts w:asciiTheme="majorHAnsi" w:hAnsiTheme="majorHAnsi" w:cstheme="majorHAnsi"/>
          <w:bCs/>
          <w:iCs/>
          <w:sz w:val="24"/>
          <w:szCs w:val="24"/>
          <w:lang w:val="x-none"/>
        </w:rPr>
        <w:t xml:space="preserve">w dokumentach zamówienia lub wynikającymi z odrębnych przepisów, Zamawiający zażąda </w:t>
      </w:r>
      <w:r w:rsidR="00D443C0">
        <w:rPr>
          <w:rFonts w:asciiTheme="majorHAnsi" w:hAnsiTheme="majorHAnsi" w:cstheme="majorHAnsi"/>
          <w:bCs/>
          <w:iCs/>
          <w:sz w:val="24"/>
          <w:szCs w:val="24"/>
          <w:lang w:val="x-none"/>
        </w:rPr>
        <w:br/>
      </w:r>
      <w:r w:rsidR="007965F2" w:rsidRPr="002D5C2F">
        <w:rPr>
          <w:rFonts w:asciiTheme="majorHAnsi" w:hAnsiTheme="majorHAnsi" w:cstheme="majorHAnsi"/>
          <w:bCs/>
          <w:iCs/>
          <w:sz w:val="24"/>
          <w:szCs w:val="24"/>
          <w:lang w:val="x-none"/>
        </w:rPr>
        <w:t xml:space="preserve">od Wykonawcy wyjaśnień, w tym złożenia dowodów w zakresie wyliczenia ceny, lub jej istotnych części składowych. Wyjaśnienia mogą dotyczyć zagadnień wskazanych w art. 224 ust. 3 ustawy </w:t>
      </w:r>
      <w:proofErr w:type="spellStart"/>
      <w:r w:rsidR="007965F2" w:rsidRPr="002D5C2F">
        <w:rPr>
          <w:rFonts w:asciiTheme="majorHAnsi" w:hAnsiTheme="majorHAnsi" w:cstheme="majorHAnsi"/>
          <w:bCs/>
          <w:iCs/>
          <w:sz w:val="24"/>
          <w:szCs w:val="24"/>
          <w:lang w:val="x-none"/>
        </w:rPr>
        <w:t>Pzp</w:t>
      </w:r>
      <w:proofErr w:type="spellEnd"/>
      <w:r w:rsidR="007965F2" w:rsidRPr="002D5C2F">
        <w:rPr>
          <w:rFonts w:asciiTheme="majorHAnsi" w:hAnsiTheme="majorHAnsi" w:cstheme="majorHAnsi"/>
          <w:bCs/>
          <w:iCs/>
          <w:sz w:val="24"/>
          <w:szCs w:val="24"/>
        </w:rPr>
        <w:t>.</w:t>
      </w:r>
    </w:p>
    <w:p w14:paraId="424AD683" w14:textId="77777777" w:rsidR="0070352D" w:rsidRDefault="00087F4F" w:rsidP="00EC38E4">
      <w:pPr>
        <w:spacing w:after="0" w:line="360" w:lineRule="auto"/>
        <w:jc w:val="both"/>
        <w:rPr>
          <w:rFonts w:asciiTheme="majorHAnsi" w:hAnsiTheme="majorHAnsi" w:cstheme="majorHAnsi"/>
          <w:bCs/>
          <w:iCs/>
          <w:sz w:val="24"/>
          <w:szCs w:val="24"/>
          <w:lang w:val="x-none"/>
        </w:rPr>
      </w:pPr>
      <w:r w:rsidRPr="002D5C2F">
        <w:rPr>
          <w:rFonts w:asciiTheme="majorHAnsi" w:hAnsiTheme="majorHAnsi" w:cstheme="majorHAnsi"/>
          <w:b/>
          <w:bCs/>
          <w:iCs/>
          <w:sz w:val="24"/>
          <w:szCs w:val="24"/>
        </w:rPr>
        <w:t>11.</w:t>
      </w:r>
      <w:r w:rsidR="007965F2" w:rsidRPr="002D5C2F">
        <w:rPr>
          <w:rFonts w:asciiTheme="majorHAnsi" w:hAnsiTheme="majorHAnsi" w:cstheme="majorHAnsi"/>
          <w:bCs/>
          <w:iCs/>
          <w:sz w:val="24"/>
          <w:szCs w:val="24"/>
        </w:rPr>
        <w:t xml:space="preserve"> </w:t>
      </w:r>
      <w:r w:rsidR="007965F2" w:rsidRPr="002D5C2F">
        <w:rPr>
          <w:rFonts w:asciiTheme="majorHAnsi" w:hAnsiTheme="majorHAnsi" w:cstheme="majorHAnsi"/>
          <w:bCs/>
          <w:iCs/>
          <w:sz w:val="24"/>
          <w:szCs w:val="24"/>
          <w:lang w:val="x-none"/>
        </w:rPr>
        <w:t>Obowiązek wykazania, że oferta nie zawiera rażąco niskiej ceny spoczywa na Wykonawcy.</w:t>
      </w:r>
    </w:p>
    <w:p w14:paraId="6ADB121A" w14:textId="2D982EDE" w:rsidR="007965F2" w:rsidRPr="002D5C2F" w:rsidRDefault="00087F4F" w:rsidP="00EC38E4">
      <w:pPr>
        <w:spacing w:after="0" w:line="360" w:lineRule="auto"/>
        <w:jc w:val="both"/>
        <w:rPr>
          <w:rFonts w:asciiTheme="majorHAnsi" w:hAnsiTheme="majorHAnsi" w:cstheme="majorHAnsi"/>
          <w:bCs/>
          <w:iCs/>
          <w:sz w:val="24"/>
          <w:szCs w:val="24"/>
          <w:lang w:val="x-none"/>
        </w:rPr>
      </w:pPr>
      <w:r w:rsidRPr="002D5C2F">
        <w:rPr>
          <w:rFonts w:asciiTheme="majorHAnsi" w:hAnsiTheme="majorHAnsi" w:cstheme="majorHAnsi"/>
          <w:b/>
          <w:bCs/>
          <w:iCs/>
          <w:sz w:val="24"/>
          <w:szCs w:val="24"/>
        </w:rPr>
        <w:t>12.</w:t>
      </w:r>
      <w:r w:rsidR="007965F2" w:rsidRPr="002D5C2F">
        <w:rPr>
          <w:rFonts w:asciiTheme="majorHAnsi" w:hAnsiTheme="majorHAnsi" w:cstheme="majorHAnsi"/>
          <w:bCs/>
          <w:iCs/>
          <w:sz w:val="24"/>
          <w:szCs w:val="24"/>
        </w:rPr>
        <w:t xml:space="preserve"> </w:t>
      </w:r>
      <w:r w:rsidR="007965F2" w:rsidRPr="002D5C2F">
        <w:rPr>
          <w:rFonts w:asciiTheme="majorHAnsi" w:hAnsiTheme="majorHAnsi" w:cstheme="majorHAnsi"/>
          <w:bCs/>
          <w:iCs/>
          <w:sz w:val="24"/>
          <w:szCs w:val="24"/>
          <w:lang w:val="x-none"/>
        </w:rPr>
        <w:t xml:space="preserve">Zamawiający odrzuci ofertę Wykonawcy, który nie złożył wyjaśnień lub jeżeli dokonana ocena wyjaśnień wraz z dostarczonymi dowodami potwierdzi, że oferta zawiera rażąco niską cenę </w:t>
      </w:r>
      <w:r w:rsidR="00D443C0">
        <w:rPr>
          <w:rFonts w:asciiTheme="majorHAnsi" w:hAnsiTheme="majorHAnsi" w:cstheme="majorHAnsi"/>
          <w:bCs/>
          <w:iCs/>
          <w:sz w:val="24"/>
          <w:szCs w:val="24"/>
          <w:lang w:val="x-none"/>
        </w:rPr>
        <w:br/>
      </w:r>
      <w:r w:rsidR="007965F2" w:rsidRPr="002D5C2F">
        <w:rPr>
          <w:rFonts w:asciiTheme="majorHAnsi" w:hAnsiTheme="majorHAnsi" w:cstheme="majorHAnsi"/>
          <w:bCs/>
          <w:iCs/>
          <w:sz w:val="24"/>
          <w:szCs w:val="24"/>
          <w:lang w:val="x-none"/>
        </w:rPr>
        <w:t>w stosunku do przedmiotu zamówienia.</w:t>
      </w:r>
    </w:p>
    <w:p w14:paraId="01F9ABFC" w14:textId="03537620" w:rsidR="005A2B22" w:rsidRPr="0070352D" w:rsidRDefault="00087F4F" w:rsidP="00EC38E4">
      <w:pPr>
        <w:spacing w:after="0" w:line="360" w:lineRule="auto"/>
        <w:jc w:val="both"/>
        <w:rPr>
          <w:rFonts w:asciiTheme="majorHAnsi" w:hAnsiTheme="majorHAnsi" w:cstheme="majorHAnsi"/>
          <w:bCs/>
          <w:iCs/>
          <w:sz w:val="24"/>
          <w:szCs w:val="24"/>
          <w:lang w:val="x-none"/>
        </w:rPr>
      </w:pPr>
      <w:r w:rsidRPr="002D5C2F">
        <w:rPr>
          <w:rFonts w:asciiTheme="majorHAnsi" w:hAnsiTheme="majorHAnsi" w:cstheme="majorHAnsi"/>
          <w:b/>
          <w:bCs/>
          <w:iCs/>
          <w:sz w:val="24"/>
          <w:szCs w:val="24"/>
        </w:rPr>
        <w:t>13.</w:t>
      </w:r>
      <w:r w:rsidR="007965F2" w:rsidRPr="002D5C2F">
        <w:rPr>
          <w:rFonts w:asciiTheme="majorHAnsi" w:hAnsiTheme="majorHAnsi" w:cstheme="majorHAnsi"/>
          <w:bCs/>
          <w:iCs/>
          <w:sz w:val="24"/>
          <w:szCs w:val="24"/>
        </w:rPr>
        <w:t xml:space="preserve"> </w:t>
      </w:r>
      <w:r w:rsidR="007965F2" w:rsidRPr="002D5C2F">
        <w:rPr>
          <w:rFonts w:asciiTheme="majorHAnsi" w:hAnsiTheme="majorHAnsi" w:cstheme="majorHAnsi"/>
          <w:bCs/>
          <w:iCs/>
          <w:sz w:val="24"/>
          <w:szCs w:val="24"/>
          <w:lang w:val="x-none"/>
        </w:rPr>
        <w:t>Zamawiający odrzuci ofertę Wykonawcy, który nie udzielił wyjaśnień w wyznaczonym terminie, lub jeżeli złożone wyjaśnienia wraz z dowodami nie uzasadniają rażąco niskiej ceny tej oferty</w:t>
      </w:r>
      <w:r w:rsidR="007965F2" w:rsidRPr="002D5C2F">
        <w:rPr>
          <w:rFonts w:asciiTheme="majorHAnsi" w:hAnsiTheme="majorHAnsi" w:cstheme="majorHAnsi"/>
          <w:bCs/>
          <w:iCs/>
          <w:sz w:val="24"/>
          <w:szCs w:val="24"/>
        </w:rPr>
        <w:t>.</w:t>
      </w:r>
    </w:p>
    <w:p w14:paraId="189C1891" w14:textId="77777777" w:rsidR="0030147C" w:rsidRDefault="0030147C" w:rsidP="00EC38E4">
      <w:pPr>
        <w:spacing w:after="0" w:line="360" w:lineRule="auto"/>
        <w:jc w:val="both"/>
        <w:rPr>
          <w:rFonts w:asciiTheme="majorHAnsi" w:hAnsiTheme="majorHAnsi" w:cstheme="majorHAnsi"/>
          <w:b/>
          <w:bCs/>
          <w:sz w:val="24"/>
          <w:szCs w:val="24"/>
        </w:rPr>
      </w:pPr>
    </w:p>
    <w:p w14:paraId="179A6903" w14:textId="0E0C76DD" w:rsidR="00D443C0" w:rsidRDefault="00D443C0" w:rsidP="00EC38E4">
      <w:pPr>
        <w:spacing w:after="0" w:line="360" w:lineRule="auto"/>
        <w:jc w:val="both"/>
        <w:rPr>
          <w:rFonts w:asciiTheme="majorHAnsi" w:hAnsiTheme="majorHAnsi" w:cstheme="majorHAnsi"/>
          <w:b/>
          <w:sz w:val="28"/>
          <w:szCs w:val="28"/>
          <w:highlight w:val="lightGray"/>
        </w:rPr>
      </w:pPr>
      <w:r w:rsidRPr="00397F4B">
        <w:rPr>
          <w:rFonts w:asciiTheme="majorHAnsi" w:hAnsiTheme="majorHAnsi" w:cstheme="majorHAnsi"/>
          <w:b/>
          <w:bCs/>
          <w:sz w:val="24"/>
          <w:szCs w:val="24"/>
        </w:rPr>
        <w:t xml:space="preserve">Rozdział </w:t>
      </w:r>
      <w:r w:rsidR="005E2643">
        <w:rPr>
          <w:rFonts w:asciiTheme="majorHAnsi" w:hAnsiTheme="majorHAnsi" w:cstheme="majorHAnsi"/>
          <w:b/>
          <w:bCs/>
          <w:sz w:val="24"/>
          <w:szCs w:val="24"/>
        </w:rPr>
        <w:t>3</w:t>
      </w:r>
      <w:r w:rsidR="0030147C">
        <w:rPr>
          <w:rFonts w:asciiTheme="majorHAnsi" w:hAnsiTheme="majorHAnsi" w:cstheme="majorHAnsi"/>
          <w:b/>
          <w:bCs/>
          <w:sz w:val="24"/>
          <w:szCs w:val="24"/>
        </w:rPr>
        <w:t>4</w:t>
      </w:r>
      <w:r w:rsidRPr="00397F4B">
        <w:rPr>
          <w:rFonts w:asciiTheme="majorHAnsi" w:hAnsiTheme="majorHAnsi" w:cstheme="majorHAnsi"/>
          <w:b/>
          <w:bCs/>
          <w:sz w:val="24"/>
          <w:szCs w:val="24"/>
        </w:rPr>
        <w:t>.</w:t>
      </w:r>
      <w:r w:rsidRPr="00D443C0">
        <w:t xml:space="preserve"> </w:t>
      </w:r>
      <w:r w:rsidRPr="00D443C0">
        <w:rPr>
          <w:rFonts w:asciiTheme="majorHAnsi" w:hAnsiTheme="majorHAnsi" w:cstheme="majorHAnsi"/>
          <w:b/>
          <w:bCs/>
          <w:sz w:val="24"/>
          <w:szCs w:val="24"/>
        </w:rPr>
        <w:t>Udzielenie zamówienia</w:t>
      </w:r>
    </w:p>
    <w:p w14:paraId="6F9832BF" w14:textId="3BE1C01D" w:rsidR="007965F2" w:rsidRPr="002D5C2F" w:rsidRDefault="007965F2" w:rsidP="00EC38E4">
      <w:pPr>
        <w:spacing w:after="0" w:line="360" w:lineRule="auto"/>
        <w:jc w:val="both"/>
        <w:rPr>
          <w:rFonts w:asciiTheme="majorHAnsi" w:hAnsiTheme="majorHAnsi" w:cstheme="majorHAnsi"/>
          <w:sz w:val="24"/>
          <w:szCs w:val="24"/>
        </w:rPr>
      </w:pPr>
      <w:r w:rsidRPr="002D5C2F">
        <w:rPr>
          <w:rFonts w:asciiTheme="majorHAnsi" w:hAnsiTheme="majorHAnsi" w:cstheme="majorHAnsi"/>
          <w:b/>
          <w:sz w:val="24"/>
          <w:szCs w:val="24"/>
        </w:rPr>
        <w:t>1)</w:t>
      </w:r>
      <w:r w:rsidRPr="002D5C2F">
        <w:rPr>
          <w:rFonts w:asciiTheme="majorHAnsi" w:hAnsiTheme="majorHAnsi" w:cstheme="majorHAnsi"/>
          <w:sz w:val="24"/>
          <w:szCs w:val="24"/>
        </w:rPr>
        <w:t xml:space="preserve"> Zamawiający udzieli zamówienia Wykonawcy, którego oferta odpowiada wszystkim wymaganiom określonym w niniejszej SWZ i została oceniona jako najkorzystniejsza </w:t>
      </w:r>
      <w:r w:rsidRPr="002D5C2F">
        <w:rPr>
          <w:rFonts w:asciiTheme="majorHAnsi" w:hAnsiTheme="majorHAnsi" w:cstheme="majorHAnsi"/>
          <w:sz w:val="24"/>
          <w:szCs w:val="24"/>
        </w:rPr>
        <w:br/>
        <w:t>w oparciu o podane w niej kryteria oceny ofert.</w:t>
      </w:r>
    </w:p>
    <w:p w14:paraId="3CDFC9F7" w14:textId="77777777" w:rsidR="007965F2" w:rsidRPr="002D5C2F" w:rsidRDefault="007965F2" w:rsidP="00EC38E4">
      <w:pPr>
        <w:spacing w:after="0" w:line="360" w:lineRule="auto"/>
        <w:jc w:val="both"/>
        <w:rPr>
          <w:rFonts w:asciiTheme="majorHAnsi" w:hAnsiTheme="majorHAnsi" w:cstheme="majorHAnsi"/>
          <w:sz w:val="24"/>
          <w:szCs w:val="24"/>
        </w:rPr>
      </w:pPr>
      <w:r w:rsidRPr="002D5C2F">
        <w:rPr>
          <w:rFonts w:asciiTheme="majorHAnsi" w:hAnsiTheme="majorHAnsi" w:cstheme="majorHAnsi"/>
          <w:b/>
          <w:sz w:val="24"/>
          <w:szCs w:val="24"/>
        </w:rPr>
        <w:t>2)</w:t>
      </w:r>
      <w:r w:rsidRPr="002D5C2F">
        <w:rPr>
          <w:rFonts w:asciiTheme="majorHAnsi" w:hAnsiTheme="majorHAnsi" w:cstheme="majorHAnsi"/>
          <w:sz w:val="24"/>
          <w:szCs w:val="24"/>
        </w:rPr>
        <w:t xml:space="preserve"> Niezwłocznie po wyborze najkorzystniejszej oferty Zamawiający poinformuje równocześnie Wykonawców, którzy złożyli oferty, przekazując im informacje, o których mowa w art. 253 ust. 1 ustawy </w:t>
      </w:r>
      <w:proofErr w:type="spellStart"/>
      <w:r w:rsidRPr="002D5C2F">
        <w:rPr>
          <w:rFonts w:asciiTheme="majorHAnsi" w:hAnsiTheme="majorHAnsi" w:cstheme="majorHAnsi"/>
          <w:sz w:val="24"/>
          <w:szCs w:val="24"/>
        </w:rPr>
        <w:t>Pzp</w:t>
      </w:r>
      <w:proofErr w:type="spellEnd"/>
      <w:r w:rsidRPr="002D5C2F">
        <w:rPr>
          <w:rFonts w:asciiTheme="majorHAnsi" w:hAnsiTheme="majorHAnsi" w:cstheme="majorHAnsi"/>
          <w:sz w:val="24"/>
          <w:szCs w:val="24"/>
        </w:rPr>
        <w:t xml:space="preserve"> oraz udostępni je na stronie interne</w:t>
      </w:r>
      <w:r w:rsidR="00066130" w:rsidRPr="002D5C2F">
        <w:rPr>
          <w:rFonts w:asciiTheme="majorHAnsi" w:hAnsiTheme="majorHAnsi" w:cstheme="majorHAnsi"/>
          <w:sz w:val="24"/>
          <w:szCs w:val="24"/>
        </w:rPr>
        <w:t>towej prowadzonego postępowania.</w:t>
      </w:r>
    </w:p>
    <w:p w14:paraId="02184846" w14:textId="77777777" w:rsidR="00D443C0" w:rsidRDefault="00D443C0" w:rsidP="00EC38E4">
      <w:pPr>
        <w:spacing w:after="0"/>
        <w:rPr>
          <w:rFonts w:asciiTheme="majorHAnsi" w:hAnsiTheme="majorHAnsi" w:cstheme="majorHAnsi"/>
          <w:b/>
          <w:sz w:val="24"/>
          <w:szCs w:val="24"/>
        </w:rPr>
      </w:pPr>
    </w:p>
    <w:p w14:paraId="1F3B8729" w14:textId="10285612" w:rsidR="00D443C0" w:rsidRDefault="00D443C0" w:rsidP="00EC38E4">
      <w:pPr>
        <w:spacing w:after="0"/>
        <w:rPr>
          <w:rFonts w:asciiTheme="majorHAnsi" w:hAnsiTheme="majorHAnsi" w:cstheme="majorHAnsi"/>
          <w:b/>
          <w:sz w:val="28"/>
          <w:szCs w:val="28"/>
          <w:highlight w:val="lightGray"/>
        </w:rPr>
      </w:pPr>
      <w:r w:rsidRPr="00397F4B">
        <w:rPr>
          <w:rFonts w:asciiTheme="majorHAnsi" w:hAnsiTheme="majorHAnsi" w:cstheme="majorHAnsi"/>
          <w:b/>
          <w:bCs/>
          <w:sz w:val="24"/>
          <w:szCs w:val="24"/>
        </w:rPr>
        <w:t xml:space="preserve">Rozdział </w:t>
      </w:r>
      <w:r w:rsidR="005E2643">
        <w:rPr>
          <w:rFonts w:asciiTheme="majorHAnsi" w:hAnsiTheme="majorHAnsi" w:cstheme="majorHAnsi"/>
          <w:b/>
          <w:bCs/>
          <w:sz w:val="24"/>
          <w:szCs w:val="24"/>
        </w:rPr>
        <w:t>3</w:t>
      </w:r>
      <w:r w:rsidR="0030147C">
        <w:rPr>
          <w:rFonts w:asciiTheme="majorHAnsi" w:hAnsiTheme="majorHAnsi" w:cstheme="majorHAnsi"/>
          <w:b/>
          <w:bCs/>
          <w:sz w:val="24"/>
          <w:szCs w:val="24"/>
        </w:rPr>
        <w:t>5</w:t>
      </w:r>
      <w:r w:rsidRPr="00397F4B">
        <w:rPr>
          <w:rFonts w:asciiTheme="majorHAnsi" w:hAnsiTheme="majorHAnsi" w:cstheme="majorHAnsi"/>
          <w:b/>
          <w:bCs/>
          <w:sz w:val="24"/>
          <w:szCs w:val="24"/>
        </w:rPr>
        <w:t>.</w:t>
      </w:r>
      <w:r w:rsidR="002F1749" w:rsidRPr="002F1749">
        <w:t xml:space="preserve"> </w:t>
      </w:r>
      <w:r w:rsidR="002F1749" w:rsidRPr="002F1749">
        <w:rPr>
          <w:rFonts w:asciiTheme="majorHAnsi" w:hAnsiTheme="majorHAnsi" w:cstheme="majorHAnsi"/>
          <w:b/>
          <w:bCs/>
          <w:sz w:val="24"/>
          <w:szCs w:val="24"/>
        </w:rPr>
        <w:t xml:space="preserve">Informacje o formalnościach, jakie muszą zostać dopełnione po wyborze oferty </w:t>
      </w:r>
      <w:r w:rsidR="002F1749">
        <w:rPr>
          <w:rFonts w:asciiTheme="majorHAnsi" w:hAnsiTheme="majorHAnsi" w:cstheme="majorHAnsi"/>
          <w:b/>
          <w:bCs/>
          <w:sz w:val="24"/>
          <w:szCs w:val="24"/>
        </w:rPr>
        <w:br/>
      </w:r>
      <w:r w:rsidR="002F1749" w:rsidRPr="002F1749">
        <w:rPr>
          <w:rFonts w:asciiTheme="majorHAnsi" w:hAnsiTheme="majorHAnsi" w:cstheme="majorHAnsi"/>
          <w:b/>
          <w:bCs/>
          <w:sz w:val="24"/>
          <w:szCs w:val="24"/>
        </w:rPr>
        <w:t>w celu zawarcia umowy w sprawie zamówienia publicznego</w:t>
      </w:r>
    </w:p>
    <w:p w14:paraId="24AD9890" w14:textId="77777777" w:rsidR="007965F2" w:rsidRPr="002D5C2F" w:rsidRDefault="007965F2" w:rsidP="00EC38E4">
      <w:pPr>
        <w:spacing w:after="0"/>
        <w:rPr>
          <w:rFonts w:asciiTheme="majorHAnsi" w:hAnsiTheme="majorHAnsi" w:cstheme="majorHAnsi"/>
          <w:sz w:val="24"/>
          <w:szCs w:val="24"/>
        </w:rPr>
      </w:pPr>
    </w:p>
    <w:p w14:paraId="32C29C1D" w14:textId="77777777" w:rsidR="007965F2" w:rsidRPr="002D5C2F" w:rsidRDefault="007965F2" w:rsidP="00EC38E4">
      <w:pPr>
        <w:spacing w:after="0" w:line="360" w:lineRule="auto"/>
        <w:jc w:val="both"/>
        <w:rPr>
          <w:rFonts w:asciiTheme="majorHAnsi" w:hAnsiTheme="majorHAnsi" w:cstheme="majorHAnsi"/>
          <w:sz w:val="24"/>
          <w:szCs w:val="24"/>
        </w:rPr>
      </w:pPr>
      <w:r w:rsidRPr="002D5C2F">
        <w:rPr>
          <w:rFonts w:asciiTheme="majorHAnsi" w:hAnsiTheme="majorHAnsi" w:cstheme="majorHAnsi"/>
          <w:b/>
          <w:sz w:val="24"/>
          <w:szCs w:val="24"/>
        </w:rPr>
        <w:t>1)</w:t>
      </w:r>
      <w:r w:rsidRPr="002D5C2F">
        <w:rPr>
          <w:rFonts w:asciiTheme="majorHAnsi" w:hAnsiTheme="majorHAnsi" w:cstheme="majorHAnsi"/>
          <w:sz w:val="24"/>
          <w:szCs w:val="24"/>
        </w:rPr>
        <w:t xml:space="preserve"> Zamawiający zawrze umowę w sprawie zamówienia publicznego, w terminie i na zasadach określonych w art. 308 ust. 2 i 3 ustawy </w:t>
      </w:r>
      <w:proofErr w:type="spellStart"/>
      <w:r w:rsidRPr="002D5C2F">
        <w:rPr>
          <w:rFonts w:asciiTheme="majorHAnsi" w:hAnsiTheme="majorHAnsi" w:cstheme="majorHAnsi"/>
          <w:sz w:val="24"/>
          <w:szCs w:val="24"/>
        </w:rPr>
        <w:t>Pzp</w:t>
      </w:r>
      <w:proofErr w:type="spellEnd"/>
      <w:r w:rsidRPr="002D5C2F">
        <w:rPr>
          <w:rFonts w:asciiTheme="majorHAnsi" w:hAnsiTheme="majorHAnsi" w:cstheme="majorHAnsi"/>
          <w:sz w:val="24"/>
          <w:szCs w:val="24"/>
        </w:rPr>
        <w:t>.</w:t>
      </w:r>
    </w:p>
    <w:p w14:paraId="6EEBC92B" w14:textId="767AACA1" w:rsidR="007965F2" w:rsidRPr="002D5C2F" w:rsidRDefault="007965F2" w:rsidP="00EC38E4">
      <w:pPr>
        <w:spacing w:after="0" w:line="360" w:lineRule="auto"/>
        <w:jc w:val="both"/>
        <w:rPr>
          <w:rFonts w:asciiTheme="majorHAnsi" w:hAnsiTheme="majorHAnsi" w:cstheme="majorHAnsi"/>
          <w:sz w:val="24"/>
          <w:szCs w:val="24"/>
        </w:rPr>
      </w:pPr>
      <w:r w:rsidRPr="002D5C2F">
        <w:rPr>
          <w:rFonts w:asciiTheme="majorHAnsi" w:hAnsiTheme="majorHAnsi" w:cstheme="majorHAnsi"/>
          <w:b/>
          <w:sz w:val="24"/>
          <w:szCs w:val="24"/>
        </w:rPr>
        <w:t>2)</w:t>
      </w:r>
      <w:r w:rsidRPr="002D5C2F">
        <w:rPr>
          <w:rFonts w:asciiTheme="majorHAnsi" w:hAnsiTheme="majorHAnsi" w:cstheme="majorHAnsi"/>
          <w:sz w:val="24"/>
          <w:szCs w:val="24"/>
        </w:rPr>
        <w:t xml:space="preserve"> Zamawiający poinformuje Wykonawcę, któremu zostanie udzielone zamówienie, o miejscu </w:t>
      </w:r>
      <w:r w:rsidR="0030147C">
        <w:rPr>
          <w:rFonts w:asciiTheme="majorHAnsi" w:hAnsiTheme="majorHAnsi" w:cstheme="majorHAnsi"/>
          <w:sz w:val="24"/>
          <w:szCs w:val="24"/>
        </w:rPr>
        <w:br/>
      </w:r>
      <w:r w:rsidRPr="002D5C2F">
        <w:rPr>
          <w:rFonts w:asciiTheme="majorHAnsi" w:hAnsiTheme="majorHAnsi" w:cstheme="majorHAnsi"/>
          <w:sz w:val="24"/>
          <w:szCs w:val="24"/>
        </w:rPr>
        <w:t>i terminie zawarcia umowy.</w:t>
      </w:r>
    </w:p>
    <w:p w14:paraId="66915F25" w14:textId="5B3D9040" w:rsidR="007965F2" w:rsidRDefault="00E66E47" w:rsidP="001271E2">
      <w:pPr>
        <w:spacing w:after="0" w:line="360" w:lineRule="auto"/>
        <w:jc w:val="both"/>
        <w:rPr>
          <w:rFonts w:asciiTheme="majorHAnsi" w:hAnsiTheme="majorHAnsi" w:cstheme="majorHAnsi"/>
          <w:sz w:val="24"/>
          <w:szCs w:val="24"/>
        </w:rPr>
      </w:pPr>
      <w:r w:rsidRPr="002D5C2F">
        <w:rPr>
          <w:rFonts w:asciiTheme="majorHAnsi" w:hAnsiTheme="majorHAnsi" w:cstheme="majorHAnsi"/>
          <w:b/>
          <w:sz w:val="24"/>
          <w:szCs w:val="24"/>
        </w:rPr>
        <w:t>3</w:t>
      </w:r>
      <w:r w:rsidR="007965F2" w:rsidRPr="002D5C2F">
        <w:rPr>
          <w:rFonts w:asciiTheme="majorHAnsi" w:hAnsiTheme="majorHAnsi" w:cstheme="majorHAnsi"/>
          <w:b/>
          <w:sz w:val="24"/>
          <w:szCs w:val="24"/>
        </w:rPr>
        <w:t>)</w:t>
      </w:r>
      <w:r w:rsidR="007965F2" w:rsidRPr="002D5C2F">
        <w:rPr>
          <w:rFonts w:asciiTheme="majorHAnsi" w:hAnsiTheme="majorHAnsi" w:cstheme="majorHAnsi"/>
          <w:sz w:val="24"/>
          <w:szCs w:val="24"/>
        </w:rPr>
        <w:t xml:space="preserve"> W przypadku wyboru oferty Wykonawców wspólnie ubiegających się o udzielenie zamówienia, Wykonawcy ci, na wezwanie Zamawiającego, zobowiązani będą przed zawarciem umowy </w:t>
      </w:r>
      <w:r w:rsidR="0030147C">
        <w:rPr>
          <w:rFonts w:asciiTheme="majorHAnsi" w:hAnsiTheme="majorHAnsi" w:cstheme="majorHAnsi"/>
          <w:sz w:val="24"/>
          <w:szCs w:val="24"/>
        </w:rPr>
        <w:br/>
      </w:r>
      <w:r w:rsidR="007965F2" w:rsidRPr="002D5C2F">
        <w:rPr>
          <w:rFonts w:asciiTheme="majorHAnsi" w:hAnsiTheme="majorHAnsi" w:cstheme="majorHAnsi"/>
          <w:sz w:val="24"/>
          <w:szCs w:val="24"/>
        </w:rPr>
        <w:t>w sprawie zamówienia publicznego przedłożyć kopię umowy regulującej współpracę tych Wykonawców.</w:t>
      </w:r>
    </w:p>
    <w:p w14:paraId="2B0E7708" w14:textId="77777777" w:rsidR="002F1749" w:rsidRDefault="002F1749" w:rsidP="001271E2">
      <w:pPr>
        <w:spacing w:after="0" w:line="360" w:lineRule="auto"/>
        <w:jc w:val="both"/>
        <w:rPr>
          <w:rFonts w:asciiTheme="majorHAnsi" w:hAnsiTheme="majorHAnsi" w:cstheme="majorHAnsi"/>
          <w:sz w:val="24"/>
          <w:szCs w:val="24"/>
        </w:rPr>
      </w:pPr>
    </w:p>
    <w:p w14:paraId="2BD5CFB0" w14:textId="514C76DE" w:rsidR="00931F41" w:rsidRPr="002F1749" w:rsidRDefault="002F1749" w:rsidP="00EC38E4">
      <w:pPr>
        <w:spacing w:after="0" w:line="360" w:lineRule="auto"/>
        <w:jc w:val="both"/>
        <w:rPr>
          <w:rFonts w:asciiTheme="majorHAnsi" w:hAnsiTheme="majorHAnsi" w:cstheme="majorHAnsi"/>
          <w:sz w:val="24"/>
          <w:szCs w:val="24"/>
        </w:rPr>
      </w:pPr>
      <w:r w:rsidRPr="00397F4B">
        <w:rPr>
          <w:rFonts w:asciiTheme="majorHAnsi" w:hAnsiTheme="majorHAnsi" w:cstheme="majorHAnsi"/>
          <w:b/>
          <w:bCs/>
          <w:sz w:val="24"/>
          <w:szCs w:val="24"/>
        </w:rPr>
        <w:t xml:space="preserve">Rozdział </w:t>
      </w:r>
      <w:r w:rsidR="005E2643">
        <w:rPr>
          <w:rFonts w:asciiTheme="majorHAnsi" w:hAnsiTheme="majorHAnsi" w:cstheme="majorHAnsi"/>
          <w:b/>
          <w:bCs/>
          <w:sz w:val="24"/>
          <w:szCs w:val="24"/>
        </w:rPr>
        <w:t>3</w:t>
      </w:r>
      <w:r w:rsidR="0030147C">
        <w:rPr>
          <w:rFonts w:asciiTheme="majorHAnsi" w:hAnsiTheme="majorHAnsi" w:cstheme="majorHAnsi"/>
          <w:b/>
          <w:bCs/>
          <w:sz w:val="24"/>
          <w:szCs w:val="24"/>
        </w:rPr>
        <w:t>6</w:t>
      </w:r>
      <w:r w:rsidRPr="00397F4B">
        <w:rPr>
          <w:rFonts w:asciiTheme="majorHAnsi" w:hAnsiTheme="majorHAnsi" w:cstheme="majorHAnsi"/>
          <w:b/>
          <w:bCs/>
          <w:sz w:val="24"/>
          <w:szCs w:val="24"/>
        </w:rPr>
        <w:t>.</w:t>
      </w:r>
      <w:r w:rsidRPr="002F1749">
        <w:t xml:space="preserve"> </w:t>
      </w:r>
      <w:r w:rsidRPr="002F1749">
        <w:rPr>
          <w:rFonts w:asciiTheme="majorHAnsi" w:hAnsiTheme="majorHAnsi" w:cstheme="majorHAnsi"/>
          <w:b/>
          <w:bCs/>
          <w:sz w:val="24"/>
          <w:szCs w:val="24"/>
        </w:rPr>
        <w:t>Zabezpieczenie należytego wykonania umowy</w:t>
      </w:r>
    </w:p>
    <w:p w14:paraId="448D6D4D" w14:textId="77777777" w:rsidR="007965F2" w:rsidRPr="002D5C2F" w:rsidRDefault="00E66E47" w:rsidP="00EC38E4">
      <w:pPr>
        <w:spacing w:after="0"/>
        <w:rPr>
          <w:rFonts w:asciiTheme="majorHAnsi" w:hAnsiTheme="majorHAnsi" w:cstheme="majorHAnsi"/>
          <w:sz w:val="24"/>
          <w:szCs w:val="24"/>
        </w:rPr>
      </w:pPr>
      <w:r w:rsidRPr="002D5C2F">
        <w:rPr>
          <w:rFonts w:asciiTheme="majorHAnsi" w:hAnsiTheme="majorHAnsi" w:cstheme="majorHAnsi"/>
          <w:sz w:val="24"/>
          <w:szCs w:val="24"/>
        </w:rPr>
        <w:t>Zamawiający nie wymaga wniesienia zabezpieczenia należytego wykonania umowy.</w:t>
      </w:r>
    </w:p>
    <w:p w14:paraId="00A6FF10" w14:textId="77777777" w:rsidR="00E66E47" w:rsidRPr="002D5C2F" w:rsidRDefault="00E66E47" w:rsidP="00EC38E4">
      <w:pPr>
        <w:spacing w:after="0"/>
        <w:rPr>
          <w:rFonts w:asciiTheme="majorHAnsi" w:hAnsiTheme="majorHAnsi" w:cstheme="majorHAnsi"/>
          <w:sz w:val="24"/>
          <w:szCs w:val="24"/>
        </w:rPr>
      </w:pPr>
    </w:p>
    <w:p w14:paraId="7F8CD3C4" w14:textId="254D1B27" w:rsidR="002F1749" w:rsidRDefault="002F1749" w:rsidP="002F1749">
      <w:pPr>
        <w:widowControl w:val="0"/>
        <w:autoSpaceDE w:val="0"/>
        <w:spacing w:after="0" w:line="360" w:lineRule="auto"/>
        <w:rPr>
          <w:rFonts w:ascii="Calibri Light" w:hAnsi="Calibri Light" w:cs="Calibri Light"/>
          <w:b/>
          <w:sz w:val="24"/>
          <w:szCs w:val="24"/>
        </w:rPr>
      </w:pPr>
      <w:r>
        <w:rPr>
          <w:rFonts w:ascii="Calibri Light" w:hAnsi="Calibri Light" w:cs="Calibri Light"/>
          <w:b/>
          <w:sz w:val="24"/>
          <w:szCs w:val="24"/>
        </w:rPr>
        <w:t>Rozdział 3</w:t>
      </w:r>
      <w:r w:rsidR="0030147C">
        <w:rPr>
          <w:rFonts w:ascii="Calibri Light" w:hAnsi="Calibri Light" w:cs="Calibri Light"/>
          <w:b/>
          <w:sz w:val="24"/>
          <w:szCs w:val="24"/>
        </w:rPr>
        <w:t>7</w:t>
      </w:r>
      <w:r>
        <w:rPr>
          <w:rFonts w:ascii="Calibri Light" w:hAnsi="Calibri Light" w:cs="Calibri Light"/>
          <w:b/>
          <w:sz w:val="24"/>
          <w:szCs w:val="24"/>
        </w:rPr>
        <w:t xml:space="preserve">. Pouczenie o środkach ochrony prawnej przysługujących Wykonawcy </w:t>
      </w:r>
    </w:p>
    <w:p w14:paraId="58A51251" w14:textId="77777777" w:rsidR="002F1749" w:rsidRDefault="002F1749" w:rsidP="002F1749">
      <w:pPr>
        <w:widowControl w:val="0"/>
        <w:autoSpaceDE w:val="0"/>
        <w:spacing w:after="0" w:line="360" w:lineRule="auto"/>
        <w:jc w:val="both"/>
      </w:pPr>
      <w:r>
        <w:rPr>
          <w:rFonts w:ascii="Calibri Light" w:hAnsi="Calibri Light" w:cs="Calibri Light"/>
          <w:b/>
          <w:sz w:val="24"/>
          <w:szCs w:val="24"/>
        </w:rPr>
        <w:t>1.</w:t>
      </w:r>
      <w:r>
        <w:rPr>
          <w:rFonts w:ascii="Calibri Light" w:hAnsi="Calibri Light" w:cs="Calibri Light"/>
          <w:sz w:val="24"/>
          <w:szCs w:val="24"/>
        </w:rPr>
        <w:t xml:space="preserve"> Środki ochrony prawnej określone w dziale IX ustawy </w:t>
      </w:r>
      <w:proofErr w:type="spellStart"/>
      <w:r>
        <w:rPr>
          <w:rFonts w:ascii="Calibri Light" w:hAnsi="Calibri Light" w:cs="Calibri Light"/>
          <w:sz w:val="24"/>
          <w:szCs w:val="24"/>
        </w:rPr>
        <w:t>Pzp</w:t>
      </w:r>
      <w:proofErr w:type="spellEnd"/>
      <w:r>
        <w:rPr>
          <w:rFonts w:ascii="Calibri Light" w:hAnsi="Calibri Light" w:cs="Calibri Light"/>
          <w:sz w:val="24"/>
          <w:szCs w:val="24"/>
        </w:rPr>
        <w:t xml:space="preserve"> przysługują wykonawcy, uczestnikowi konkursu oraz innemu podmiotowi, jeżeli ma lub miał interes w uzyskaniu zamówienia lub </w:t>
      </w:r>
      <w:proofErr w:type="gramStart"/>
      <w:r>
        <w:rPr>
          <w:rFonts w:ascii="Calibri Light" w:hAnsi="Calibri Light" w:cs="Calibri Light"/>
          <w:sz w:val="24"/>
          <w:szCs w:val="24"/>
        </w:rPr>
        <w:t>nagrody  w</w:t>
      </w:r>
      <w:proofErr w:type="gramEnd"/>
      <w:r>
        <w:rPr>
          <w:rFonts w:ascii="Calibri Light" w:hAnsi="Calibri Light" w:cs="Calibri Light"/>
          <w:sz w:val="24"/>
          <w:szCs w:val="24"/>
        </w:rPr>
        <w:t xml:space="preserve"> konkursie oraz poniósł lub może ponieść szkodę w wyniku naruszenia przez zamawiającego przepisów ustawy.</w:t>
      </w:r>
    </w:p>
    <w:p w14:paraId="4FBCA10A" w14:textId="77777777" w:rsidR="002F1749" w:rsidRDefault="002F1749" w:rsidP="002F1749">
      <w:pPr>
        <w:widowControl w:val="0"/>
        <w:autoSpaceDE w:val="0"/>
        <w:spacing w:after="0" w:line="360" w:lineRule="auto"/>
        <w:jc w:val="both"/>
      </w:pPr>
      <w:r>
        <w:rPr>
          <w:rFonts w:ascii="Calibri Light" w:hAnsi="Calibri Light" w:cs="Calibri Light"/>
          <w:b/>
          <w:sz w:val="24"/>
          <w:szCs w:val="24"/>
        </w:rPr>
        <w:t>2.</w:t>
      </w:r>
      <w:r>
        <w:rPr>
          <w:rFonts w:ascii="Calibri Light" w:hAnsi="Calibri Light" w:cs="Calibri Light"/>
          <w:sz w:val="24"/>
          <w:szCs w:val="24"/>
        </w:rPr>
        <w:t xml:space="preserve"> Środki ochrony prawnej wobec ogłoszenia wszczynającego postępowanie o udzielenie zamówienia lub ogłoszenia o konkursie oraz dokumentów zamówienia przysługują również organizacjom wpisanym na listę, o której mowa w art. 469 pkt 15 ustawy </w:t>
      </w:r>
      <w:proofErr w:type="spellStart"/>
      <w:r>
        <w:rPr>
          <w:rFonts w:ascii="Calibri Light" w:hAnsi="Calibri Light" w:cs="Calibri Light"/>
          <w:sz w:val="24"/>
          <w:szCs w:val="24"/>
        </w:rPr>
        <w:t>Pzp</w:t>
      </w:r>
      <w:proofErr w:type="spellEnd"/>
      <w:r>
        <w:rPr>
          <w:rFonts w:ascii="Calibri Light" w:hAnsi="Calibri Light" w:cs="Calibri Light"/>
          <w:sz w:val="24"/>
          <w:szCs w:val="24"/>
        </w:rPr>
        <w:t>, oraz Rzecznikowi Małych i Średnich Przedsiębiorców.</w:t>
      </w:r>
    </w:p>
    <w:p w14:paraId="127AE0E4" w14:textId="77777777" w:rsidR="002F1749" w:rsidRDefault="002F1749" w:rsidP="002F1749">
      <w:pPr>
        <w:widowControl w:val="0"/>
        <w:autoSpaceDE w:val="0"/>
        <w:spacing w:after="0" w:line="360" w:lineRule="auto"/>
        <w:jc w:val="both"/>
      </w:pPr>
      <w:r>
        <w:rPr>
          <w:rFonts w:ascii="Calibri Light" w:hAnsi="Calibri Light" w:cs="Calibri Light"/>
          <w:b/>
          <w:sz w:val="24"/>
          <w:szCs w:val="24"/>
        </w:rPr>
        <w:t>3.</w:t>
      </w:r>
      <w:r>
        <w:rPr>
          <w:rFonts w:ascii="Calibri Light" w:hAnsi="Calibri Light" w:cs="Calibri Light"/>
          <w:sz w:val="24"/>
          <w:szCs w:val="24"/>
        </w:rPr>
        <w:t xml:space="preserve"> Środkami ochrony prawnej są:</w:t>
      </w:r>
    </w:p>
    <w:p w14:paraId="0F123FA8" w14:textId="77777777" w:rsidR="002F1749" w:rsidRDefault="002F1749" w:rsidP="002F1749">
      <w:pPr>
        <w:widowControl w:val="0"/>
        <w:autoSpaceDE w:val="0"/>
        <w:spacing w:after="0" w:line="360" w:lineRule="auto"/>
        <w:jc w:val="both"/>
      </w:pPr>
      <w:r>
        <w:rPr>
          <w:rFonts w:ascii="Calibri Light" w:hAnsi="Calibri Light" w:cs="Calibri Light"/>
          <w:b/>
          <w:sz w:val="24"/>
          <w:szCs w:val="24"/>
        </w:rPr>
        <w:t>1)</w:t>
      </w:r>
      <w:r>
        <w:rPr>
          <w:rFonts w:ascii="Calibri Light" w:hAnsi="Calibri Light" w:cs="Calibri Light"/>
          <w:sz w:val="24"/>
          <w:szCs w:val="24"/>
        </w:rPr>
        <w:t xml:space="preserve"> odwołanie </w:t>
      </w:r>
      <w:r>
        <w:rPr>
          <w:rFonts w:ascii="Calibri Light" w:hAnsi="Calibri Light" w:cs="Calibri Light"/>
          <w:i/>
          <w:sz w:val="24"/>
          <w:szCs w:val="24"/>
        </w:rPr>
        <w:t xml:space="preserve">(Dział IX, Rozdział 2 ustawy </w:t>
      </w:r>
      <w:proofErr w:type="spellStart"/>
      <w:r>
        <w:rPr>
          <w:rFonts w:ascii="Calibri Light" w:hAnsi="Calibri Light" w:cs="Calibri Light"/>
          <w:i/>
          <w:sz w:val="24"/>
          <w:szCs w:val="24"/>
        </w:rPr>
        <w:t>Pzp</w:t>
      </w:r>
      <w:proofErr w:type="spellEnd"/>
      <w:r>
        <w:rPr>
          <w:rFonts w:ascii="Calibri Light" w:hAnsi="Calibri Light" w:cs="Calibri Light"/>
          <w:i/>
          <w:sz w:val="24"/>
          <w:szCs w:val="24"/>
        </w:rPr>
        <w:t>)</w:t>
      </w:r>
    </w:p>
    <w:p w14:paraId="4A20C5AE" w14:textId="77777777" w:rsidR="002F1749" w:rsidRDefault="002F1749" w:rsidP="002F1749">
      <w:pPr>
        <w:widowControl w:val="0"/>
        <w:autoSpaceDE w:val="0"/>
        <w:spacing w:after="0" w:line="360" w:lineRule="auto"/>
        <w:jc w:val="both"/>
      </w:pPr>
      <w:r>
        <w:rPr>
          <w:rFonts w:ascii="Calibri Light" w:hAnsi="Calibri Light" w:cs="Calibri Light"/>
          <w:b/>
          <w:sz w:val="24"/>
          <w:szCs w:val="24"/>
        </w:rPr>
        <w:t xml:space="preserve">2) </w:t>
      </w:r>
      <w:r>
        <w:rPr>
          <w:rFonts w:ascii="Calibri Light" w:hAnsi="Calibri Light" w:cs="Calibri Light"/>
          <w:sz w:val="24"/>
          <w:szCs w:val="24"/>
        </w:rPr>
        <w:t xml:space="preserve">skarga do sądu </w:t>
      </w:r>
      <w:r>
        <w:rPr>
          <w:rFonts w:ascii="Calibri Light" w:hAnsi="Calibri Light" w:cs="Calibri Light"/>
          <w:i/>
          <w:sz w:val="24"/>
          <w:szCs w:val="24"/>
        </w:rPr>
        <w:t xml:space="preserve">(Dział IX, Rozdział 3 ustawy </w:t>
      </w:r>
      <w:proofErr w:type="spellStart"/>
      <w:r>
        <w:rPr>
          <w:rFonts w:ascii="Calibri Light" w:hAnsi="Calibri Light" w:cs="Calibri Light"/>
          <w:i/>
          <w:sz w:val="24"/>
          <w:szCs w:val="24"/>
        </w:rPr>
        <w:t>Pzp</w:t>
      </w:r>
      <w:proofErr w:type="spellEnd"/>
      <w:r>
        <w:rPr>
          <w:rFonts w:ascii="Calibri Light" w:hAnsi="Calibri Light" w:cs="Calibri Light"/>
          <w:i/>
          <w:sz w:val="24"/>
          <w:szCs w:val="24"/>
        </w:rPr>
        <w:t>)</w:t>
      </w:r>
    </w:p>
    <w:p w14:paraId="664C8025" w14:textId="77777777" w:rsidR="002F1749" w:rsidRDefault="002F1749" w:rsidP="002F1749">
      <w:pPr>
        <w:widowControl w:val="0"/>
        <w:autoSpaceDE w:val="0"/>
        <w:spacing w:after="0" w:line="360" w:lineRule="auto"/>
        <w:jc w:val="both"/>
      </w:pPr>
      <w:r>
        <w:rPr>
          <w:rFonts w:ascii="Calibri Light" w:hAnsi="Calibri Light" w:cs="Calibri Light"/>
          <w:b/>
          <w:sz w:val="24"/>
          <w:szCs w:val="24"/>
        </w:rPr>
        <w:t>4.</w:t>
      </w:r>
      <w:r>
        <w:rPr>
          <w:rFonts w:ascii="Calibri Light" w:hAnsi="Calibri Light" w:cs="Calibri Light"/>
          <w:sz w:val="24"/>
          <w:szCs w:val="24"/>
        </w:rPr>
        <w:t xml:space="preserve"> Odwołanie przysługuje na:</w:t>
      </w:r>
    </w:p>
    <w:p w14:paraId="1FDD06C7" w14:textId="77777777" w:rsidR="002F1749" w:rsidRDefault="002F1749" w:rsidP="002F1749">
      <w:pPr>
        <w:widowControl w:val="0"/>
        <w:autoSpaceDE w:val="0"/>
        <w:spacing w:after="0" w:line="360" w:lineRule="auto"/>
        <w:jc w:val="both"/>
      </w:pPr>
      <w:r>
        <w:rPr>
          <w:rFonts w:ascii="Calibri Light" w:hAnsi="Calibri Light" w:cs="Calibri Light"/>
          <w:b/>
          <w:sz w:val="24"/>
          <w:szCs w:val="24"/>
        </w:rPr>
        <w:t>1)</w:t>
      </w:r>
      <w:r>
        <w:rPr>
          <w:rFonts w:ascii="Calibri Light" w:hAnsi="Calibri Light" w:cs="Calibri Light"/>
          <w:sz w:val="24"/>
          <w:szCs w:val="24"/>
        </w:rPr>
        <w:t xml:space="preserve"> niezgodną z przepisami ustawy czynność zamawiającego, podjętą w postępowaniu </w:t>
      </w:r>
      <w:r>
        <w:rPr>
          <w:rFonts w:ascii="Calibri Light" w:hAnsi="Calibri Light" w:cs="Calibri Light"/>
          <w:sz w:val="24"/>
          <w:szCs w:val="24"/>
        </w:rPr>
        <w:br/>
        <w:t>o udzielenie zamówienia, o zawarcie umowy ramowej, dynamicznym systemie zakupów, systemie kwalifikowania wykonawców lub konkursie, w tym na projektowane postanowienie umowy;</w:t>
      </w:r>
    </w:p>
    <w:p w14:paraId="7D59B304" w14:textId="77777777" w:rsidR="002F1749" w:rsidRDefault="002F1749" w:rsidP="002F1749">
      <w:pPr>
        <w:widowControl w:val="0"/>
        <w:autoSpaceDE w:val="0"/>
        <w:spacing w:after="0" w:line="360" w:lineRule="auto"/>
        <w:jc w:val="both"/>
      </w:pPr>
      <w:r>
        <w:rPr>
          <w:rFonts w:ascii="Calibri Light" w:hAnsi="Calibri Light" w:cs="Calibri Light"/>
          <w:b/>
          <w:sz w:val="24"/>
          <w:szCs w:val="24"/>
        </w:rPr>
        <w:t>2)</w:t>
      </w:r>
      <w:r>
        <w:rPr>
          <w:rFonts w:ascii="Calibri Light" w:hAnsi="Calibri Light" w:cs="Calibri Light"/>
          <w:sz w:val="24"/>
          <w:szCs w:val="24"/>
        </w:rPr>
        <w:t xml:space="preserve"> zaniechanie czynności w postępowaniu o udzielenie zamówienia, o zawarcie umowy ramowej, dynamicznym systemie zakupów, systemie kwalifikowania wykonawców lub konkursie, do której zamawiający był obowiązany na podstawie ustawy;</w:t>
      </w:r>
    </w:p>
    <w:p w14:paraId="75359F87" w14:textId="77777777" w:rsidR="002F1749" w:rsidRDefault="002F1749" w:rsidP="002F1749">
      <w:pPr>
        <w:widowControl w:val="0"/>
        <w:autoSpaceDE w:val="0"/>
        <w:spacing w:after="0" w:line="360" w:lineRule="auto"/>
        <w:jc w:val="both"/>
      </w:pPr>
      <w:r>
        <w:rPr>
          <w:rFonts w:ascii="Calibri Light" w:hAnsi="Calibri Light" w:cs="Calibri Light"/>
          <w:b/>
          <w:sz w:val="24"/>
          <w:szCs w:val="24"/>
        </w:rPr>
        <w:t>3)</w:t>
      </w:r>
      <w:r>
        <w:rPr>
          <w:rFonts w:ascii="Calibri Light" w:hAnsi="Calibri Light" w:cs="Calibri Light"/>
          <w:sz w:val="24"/>
          <w:szCs w:val="24"/>
        </w:rPr>
        <w:t xml:space="preserve"> zaniechanie przeprowadzenia postępowania o udzielenie zamówienia lub zorganizowania konkursu na podstawie ustawy, mimo że zamawiający był do tego obowiązany.</w:t>
      </w:r>
    </w:p>
    <w:p w14:paraId="253600A5" w14:textId="77777777" w:rsidR="002F1749" w:rsidRDefault="002F1749" w:rsidP="002F1749">
      <w:pPr>
        <w:widowControl w:val="0"/>
        <w:autoSpaceDE w:val="0"/>
        <w:spacing w:after="0" w:line="360" w:lineRule="auto"/>
        <w:jc w:val="both"/>
      </w:pPr>
      <w:r>
        <w:rPr>
          <w:rFonts w:ascii="Calibri Light" w:hAnsi="Calibri Light" w:cs="Calibri Light"/>
          <w:b/>
          <w:sz w:val="24"/>
          <w:szCs w:val="24"/>
        </w:rPr>
        <w:t>5.</w:t>
      </w:r>
      <w:r>
        <w:rPr>
          <w:rFonts w:ascii="Calibri Light" w:hAnsi="Calibri Light" w:cs="Calibri Light"/>
          <w:sz w:val="24"/>
          <w:szCs w:val="24"/>
        </w:rPr>
        <w:t xml:space="preserve"> Odwołanie wnosi się do Prezesa Izby.</w:t>
      </w:r>
    </w:p>
    <w:p w14:paraId="23C3847F" w14:textId="77777777" w:rsidR="002F1749" w:rsidRDefault="002F1749" w:rsidP="002F1749">
      <w:pPr>
        <w:widowControl w:val="0"/>
        <w:autoSpaceDE w:val="0"/>
        <w:spacing w:after="0" w:line="360" w:lineRule="auto"/>
        <w:jc w:val="both"/>
      </w:pPr>
      <w:r>
        <w:rPr>
          <w:rFonts w:ascii="Calibri Light" w:hAnsi="Calibri Light" w:cs="Calibri Light"/>
          <w:b/>
          <w:sz w:val="24"/>
          <w:szCs w:val="24"/>
        </w:rPr>
        <w:t>6.</w:t>
      </w:r>
      <w:r>
        <w:rPr>
          <w:rFonts w:ascii="Calibri Light" w:hAnsi="Calibri Light" w:cs="Calibri Light"/>
          <w:sz w:val="24"/>
          <w:szCs w:val="24"/>
        </w:rPr>
        <w:t xml:space="preserve"> Odwołujący przekazuje zamawiającemu odwołanie wniesione w formie elektronicznej albo postaci elektronicznej albo kopię tego odwołania, jeżeli zostało ono wniesione w formie pisemnej, przed upływem terminu do wniesienia odwołania w taki sposób, aby mógł </w:t>
      </w:r>
      <w:r>
        <w:rPr>
          <w:rFonts w:ascii="Calibri Light" w:hAnsi="Calibri Light" w:cs="Calibri Light"/>
          <w:sz w:val="24"/>
          <w:szCs w:val="24"/>
        </w:rPr>
        <w:br/>
        <w:t>on zapoznać się z jego treścią przed upływem tego terminu.</w:t>
      </w:r>
    </w:p>
    <w:p w14:paraId="1EBECBB7" w14:textId="77777777" w:rsidR="002F1749" w:rsidRDefault="002F1749" w:rsidP="002F1749">
      <w:pPr>
        <w:widowControl w:val="0"/>
        <w:autoSpaceDE w:val="0"/>
        <w:spacing w:after="0" w:line="360" w:lineRule="auto"/>
        <w:jc w:val="both"/>
      </w:pPr>
      <w:r>
        <w:rPr>
          <w:rFonts w:ascii="Calibri Light" w:hAnsi="Calibri Light" w:cs="Calibri Light"/>
          <w:b/>
          <w:bCs/>
          <w:sz w:val="24"/>
          <w:szCs w:val="24"/>
        </w:rPr>
        <w:t>7.</w:t>
      </w:r>
      <w:r>
        <w:rPr>
          <w:rFonts w:ascii="Calibri Light" w:hAnsi="Calibri Light" w:cs="Calibri Light"/>
          <w:sz w:val="24"/>
          <w:szCs w:val="24"/>
        </w:rPr>
        <w:t xml:space="preserve"> Domniemywa się, że zamawiający mógł zapoznać się z treścią odwołania przed upływem </w:t>
      </w:r>
      <w:r>
        <w:rPr>
          <w:rFonts w:ascii="Calibri Light" w:hAnsi="Calibri Light" w:cs="Calibri Light"/>
          <w:sz w:val="24"/>
          <w:szCs w:val="24"/>
        </w:rPr>
        <w:lastRenderedPageBreak/>
        <w:t>terminu do jego wniesienia, jeżeli przekazanie odpowiednio odwołania albo jego kopii nastąpiło przed upływem terminu do jego wniesienia przy użyciu środków komunikacji elektronicznej.</w:t>
      </w:r>
    </w:p>
    <w:p w14:paraId="1899DB36" w14:textId="77777777" w:rsidR="002F1749" w:rsidRDefault="002F1749" w:rsidP="002F1749">
      <w:pPr>
        <w:pStyle w:val="Default"/>
        <w:spacing w:line="360" w:lineRule="auto"/>
        <w:rPr>
          <w:rFonts w:ascii="Calibri Light" w:hAnsi="Calibri Light" w:cs="Calibri Light"/>
          <w:b/>
          <w:bCs/>
        </w:rPr>
      </w:pPr>
    </w:p>
    <w:p w14:paraId="617B7524" w14:textId="11138E8B" w:rsidR="002F1749" w:rsidRDefault="002F1749" w:rsidP="002F1749">
      <w:pPr>
        <w:pStyle w:val="Default"/>
        <w:spacing w:line="360" w:lineRule="auto"/>
        <w:rPr>
          <w:rFonts w:ascii="Calibri Light" w:hAnsi="Calibri Light" w:cs="Calibri Light"/>
          <w:b/>
          <w:bCs/>
        </w:rPr>
      </w:pPr>
      <w:r>
        <w:rPr>
          <w:rFonts w:ascii="Calibri Light" w:hAnsi="Calibri Light" w:cs="Calibri Light"/>
          <w:b/>
          <w:bCs/>
        </w:rPr>
        <w:t xml:space="preserve">Rozdział </w:t>
      </w:r>
      <w:r w:rsidR="005E2643">
        <w:rPr>
          <w:rFonts w:ascii="Calibri Light" w:hAnsi="Calibri Light" w:cs="Calibri Light"/>
          <w:b/>
          <w:bCs/>
        </w:rPr>
        <w:t>3</w:t>
      </w:r>
      <w:r w:rsidR="0030147C">
        <w:rPr>
          <w:rFonts w:ascii="Calibri Light" w:hAnsi="Calibri Light" w:cs="Calibri Light"/>
          <w:b/>
          <w:bCs/>
        </w:rPr>
        <w:t>8</w:t>
      </w:r>
      <w:r>
        <w:rPr>
          <w:rFonts w:ascii="Calibri Light" w:hAnsi="Calibri Light" w:cs="Calibri Light"/>
          <w:b/>
          <w:bCs/>
        </w:rPr>
        <w:t xml:space="preserve">. Informacja dotycząca zwrotu kosztów udziału w postępowaniu </w:t>
      </w:r>
    </w:p>
    <w:p w14:paraId="5849CDB4" w14:textId="77777777" w:rsidR="002F1749" w:rsidRDefault="002F1749" w:rsidP="002F1749">
      <w:pPr>
        <w:pStyle w:val="Default"/>
        <w:spacing w:line="360" w:lineRule="auto"/>
        <w:jc w:val="both"/>
        <w:rPr>
          <w:rFonts w:ascii="Calibri Light" w:hAnsi="Calibri Light" w:cs="Calibri Light"/>
          <w:bCs/>
        </w:rPr>
      </w:pPr>
      <w:r>
        <w:rPr>
          <w:rFonts w:ascii="Calibri Light" w:hAnsi="Calibri Light" w:cs="Calibri Light"/>
          <w:bCs/>
        </w:rPr>
        <w:t xml:space="preserve">Zamawiający nie przewiduje zwrotu kosztów udziału w niniejszym postępowaniu o udzielenie zamówienia publicznego z zastrzeżeniem art. 261 ustawy </w:t>
      </w:r>
      <w:proofErr w:type="spellStart"/>
      <w:r>
        <w:rPr>
          <w:rFonts w:ascii="Calibri Light" w:hAnsi="Calibri Light" w:cs="Calibri Light"/>
          <w:bCs/>
        </w:rPr>
        <w:t>Pzp</w:t>
      </w:r>
      <w:proofErr w:type="spellEnd"/>
      <w:r>
        <w:rPr>
          <w:rFonts w:ascii="Calibri Light" w:hAnsi="Calibri Light" w:cs="Calibri Light"/>
          <w:bCs/>
        </w:rPr>
        <w:t>.</w:t>
      </w:r>
    </w:p>
    <w:p w14:paraId="781F234F" w14:textId="77777777" w:rsidR="002F1749" w:rsidRDefault="002F1749" w:rsidP="00EC38E4">
      <w:pPr>
        <w:spacing w:after="0" w:line="360" w:lineRule="auto"/>
        <w:jc w:val="both"/>
        <w:rPr>
          <w:rFonts w:asciiTheme="majorHAnsi" w:hAnsiTheme="majorHAnsi" w:cstheme="majorHAnsi"/>
          <w:b/>
          <w:bCs/>
          <w:iCs/>
          <w:sz w:val="28"/>
          <w:szCs w:val="28"/>
          <w:highlight w:val="lightGray"/>
        </w:rPr>
      </w:pPr>
    </w:p>
    <w:p w14:paraId="3A6CFCCE" w14:textId="1E192DB5" w:rsidR="0062369B" w:rsidRDefault="002F1749" w:rsidP="002F1749">
      <w:pPr>
        <w:spacing w:after="0" w:line="360" w:lineRule="auto"/>
        <w:jc w:val="both"/>
        <w:rPr>
          <w:rFonts w:asciiTheme="majorHAnsi" w:hAnsiTheme="majorHAnsi" w:cstheme="majorHAnsi"/>
          <w:b/>
          <w:bCs/>
          <w:iCs/>
          <w:sz w:val="24"/>
          <w:szCs w:val="24"/>
          <w:highlight w:val="lightGray"/>
        </w:rPr>
      </w:pPr>
      <w:r w:rsidRPr="002F1749">
        <w:rPr>
          <w:rFonts w:ascii="Calibri Light" w:hAnsi="Calibri Light" w:cs="Calibri Light"/>
          <w:b/>
          <w:bCs/>
          <w:sz w:val="24"/>
          <w:szCs w:val="24"/>
        </w:rPr>
        <w:t xml:space="preserve">Rozdział </w:t>
      </w:r>
      <w:r w:rsidR="0030147C">
        <w:rPr>
          <w:rFonts w:ascii="Calibri Light" w:hAnsi="Calibri Light" w:cs="Calibri Light"/>
          <w:b/>
          <w:bCs/>
          <w:sz w:val="24"/>
          <w:szCs w:val="24"/>
        </w:rPr>
        <w:t>39</w:t>
      </w:r>
      <w:r w:rsidRPr="002F1749">
        <w:rPr>
          <w:rFonts w:ascii="Calibri Light" w:hAnsi="Calibri Light" w:cs="Calibri Light"/>
          <w:b/>
          <w:bCs/>
          <w:sz w:val="24"/>
          <w:szCs w:val="24"/>
        </w:rPr>
        <w:t>.</w:t>
      </w:r>
      <w:r w:rsidR="005E2643">
        <w:rPr>
          <w:rFonts w:ascii="Calibri Light" w:hAnsi="Calibri Light" w:cs="Calibri Light"/>
          <w:b/>
          <w:bCs/>
          <w:sz w:val="24"/>
          <w:szCs w:val="24"/>
        </w:rPr>
        <w:t xml:space="preserve"> Załączniki do SWZ</w:t>
      </w:r>
      <w:r w:rsidR="0070352D">
        <w:rPr>
          <w:rFonts w:ascii="Calibri Light" w:hAnsi="Calibri Light" w:cs="Calibri Light"/>
          <w:b/>
          <w:bCs/>
          <w:sz w:val="24"/>
          <w:szCs w:val="24"/>
        </w:rPr>
        <w:t>:</w:t>
      </w:r>
    </w:p>
    <w:p w14:paraId="63B54C4A" w14:textId="606CF97B" w:rsidR="0030147C" w:rsidRPr="0030147C" w:rsidRDefault="0030147C" w:rsidP="0030147C">
      <w:pPr>
        <w:pStyle w:val="Akapitzlist"/>
        <w:numPr>
          <w:ilvl w:val="0"/>
          <w:numId w:val="17"/>
        </w:numPr>
        <w:spacing w:after="0" w:line="360" w:lineRule="auto"/>
        <w:jc w:val="both"/>
        <w:rPr>
          <w:rFonts w:asciiTheme="majorHAnsi" w:hAnsiTheme="majorHAnsi" w:cstheme="majorHAnsi"/>
          <w:iCs/>
          <w:sz w:val="24"/>
          <w:szCs w:val="24"/>
        </w:rPr>
      </w:pPr>
      <w:r w:rsidRPr="0030147C">
        <w:rPr>
          <w:rFonts w:asciiTheme="majorHAnsi" w:hAnsiTheme="majorHAnsi" w:cstheme="majorHAnsi"/>
          <w:b/>
          <w:bCs/>
          <w:iCs/>
          <w:sz w:val="24"/>
          <w:szCs w:val="24"/>
        </w:rPr>
        <w:t xml:space="preserve">Zał. nr 1 do SWZ - </w:t>
      </w:r>
      <w:r w:rsidRPr="0030147C">
        <w:rPr>
          <w:rFonts w:asciiTheme="majorHAnsi" w:hAnsiTheme="majorHAnsi" w:cstheme="majorHAnsi"/>
          <w:iCs/>
          <w:sz w:val="24"/>
          <w:szCs w:val="24"/>
        </w:rPr>
        <w:t>Formularz oferty;</w:t>
      </w:r>
    </w:p>
    <w:p w14:paraId="6569283F" w14:textId="647E7292" w:rsidR="0030147C" w:rsidRPr="0030147C" w:rsidRDefault="0030147C" w:rsidP="002F1749">
      <w:pPr>
        <w:pStyle w:val="Akapitzlist"/>
        <w:numPr>
          <w:ilvl w:val="0"/>
          <w:numId w:val="17"/>
        </w:numPr>
        <w:spacing w:after="0" w:line="360" w:lineRule="auto"/>
        <w:jc w:val="both"/>
        <w:rPr>
          <w:rFonts w:asciiTheme="majorHAnsi" w:hAnsiTheme="majorHAnsi" w:cstheme="majorHAnsi"/>
          <w:iCs/>
          <w:sz w:val="24"/>
          <w:szCs w:val="24"/>
        </w:rPr>
      </w:pPr>
      <w:r w:rsidRPr="0030147C">
        <w:rPr>
          <w:rFonts w:asciiTheme="majorHAnsi" w:hAnsiTheme="majorHAnsi" w:cstheme="majorHAnsi"/>
          <w:b/>
          <w:bCs/>
          <w:iCs/>
          <w:sz w:val="24"/>
          <w:szCs w:val="24"/>
        </w:rPr>
        <w:t xml:space="preserve">Zał. nr 2 do SWZ - </w:t>
      </w:r>
      <w:r w:rsidRPr="0030147C">
        <w:rPr>
          <w:rFonts w:asciiTheme="majorHAnsi" w:hAnsiTheme="majorHAnsi" w:cstheme="majorHAnsi"/>
          <w:iCs/>
          <w:sz w:val="24"/>
          <w:szCs w:val="24"/>
        </w:rPr>
        <w:t>Oświadczenie z art. 125 ust. 1 ustawy PZP + Ukraina - Oświadczenia wykonawcy lub wykonawcy wspólnie ubiegającego się o udzielenie zamówienia;</w:t>
      </w:r>
    </w:p>
    <w:p w14:paraId="5BAC375C" w14:textId="37B4C590" w:rsidR="0030147C" w:rsidRDefault="0030147C" w:rsidP="002F1749">
      <w:pPr>
        <w:pStyle w:val="Akapitzlist"/>
        <w:numPr>
          <w:ilvl w:val="0"/>
          <w:numId w:val="17"/>
        </w:numPr>
        <w:spacing w:after="0" w:line="360" w:lineRule="auto"/>
        <w:jc w:val="both"/>
        <w:rPr>
          <w:rFonts w:asciiTheme="majorHAnsi" w:hAnsiTheme="majorHAnsi" w:cstheme="majorHAnsi"/>
          <w:iCs/>
          <w:sz w:val="24"/>
          <w:szCs w:val="24"/>
        </w:rPr>
      </w:pPr>
      <w:r w:rsidRPr="0030147C">
        <w:rPr>
          <w:rFonts w:asciiTheme="majorHAnsi" w:hAnsiTheme="majorHAnsi" w:cstheme="majorHAnsi"/>
          <w:b/>
          <w:bCs/>
          <w:iCs/>
          <w:sz w:val="24"/>
          <w:szCs w:val="24"/>
        </w:rPr>
        <w:t xml:space="preserve">Zał. nr 2 A do SWZ - </w:t>
      </w:r>
      <w:r w:rsidRPr="0030147C">
        <w:rPr>
          <w:rFonts w:asciiTheme="majorHAnsi" w:hAnsiTheme="majorHAnsi" w:cstheme="majorHAnsi"/>
          <w:iCs/>
          <w:sz w:val="24"/>
          <w:szCs w:val="24"/>
        </w:rPr>
        <w:t>Oświadczenie z art. 125 ust. 1 ustawy PZP + Ukraina - Oświadczenia podmiotu udostępniającego zasoby</w:t>
      </w:r>
      <w:r>
        <w:rPr>
          <w:rFonts w:asciiTheme="majorHAnsi" w:hAnsiTheme="majorHAnsi" w:cstheme="majorHAnsi"/>
          <w:iCs/>
          <w:sz w:val="24"/>
          <w:szCs w:val="24"/>
        </w:rPr>
        <w:t>;</w:t>
      </w:r>
    </w:p>
    <w:p w14:paraId="0A71A7E7" w14:textId="2AD8454D" w:rsidR="00444270" w:rsidRDefault="00444270" w:rsidP="002F1749">
      <w:pPr>
        <w:pStyle w:val="Akapitzlist"/>
        <w:numPr>
          <w:ilvl w:val="0"/>
          <w:numId w:val="17"/>
        </w:numPr>
        <w:spacing w:after="0" w:line="360" w:lineRule="auto"/>
        <w:jc w:val="both"/>
        <w:rPr>
          <w:rFonts w:asciiTheme="majorHAnsi" w:hAnsiTheme="majorHAnsi" w:cstheme="majorHAnsi"/>
          <w:iCs/>
          <w:sz w:val="24"/>
          <w:szCs w:val="24"/>
        </w:rPr>
      </w:pPr>
      <w:r w:rsidRPr="00444270">
        <w:rPr>
          <w:rFonts w:asciiTheme="majorHAnsi" w:hAnsiTheme="majorHAnsi" w:cstheme="majorHAnsi"/>
          <w:b/>
          <w:bCs/>
          <w:iCs/>
          <w:sz w:val="24"/>
          <w:szCs w:val="24"/>
        </w:rPr>
        <w:t>Zał. nr 3 do SWZ</w:t>
      </w:r>
      <w:r w:rsidRPr="00444270">
        <w:rPr>
          <w:rFonts w:asciiTheme="majorHAnsi" w:hAnsiTheme="majorHAnsi" w:cstheme="majorHAnsi"/>
          <w:iCs/>
          <w:sz w:val="24"/>
          <w:szCs w:val="24"/>
        </w:rPr>
        <w:t xml:space="preserve"> - Oświadczenie wykonawców wspólnie ubiegaj</w:t>
      </w:r>
      <w:r>
        <w:rPr>
          <w:rFonts w:asciiTheme="majorHAnsi" w:hAnsiTheme="majorHAnsi" w:cstheme="majorHAnsi"/>
          <w:iCs/>
          <w:sz w:val="24"/>
          <w:szCs w:val="24"/>
        </w:rPr>
        <w:t>ą</w:t>
      </w:r>
      <w:r w:rsidRPr="00444270">
        <w:rPr>
          <w:rFonts w:asciiTheme="majorHAnsi" w:hAnsiTheme="majorHAnsi" w:cstheme="majorHAnsi"/>
          <w:iCs/>
          <w:sz w:val="24"/>
          <w:szCs w:val="24"/>
        </w:rPr>
        <w:t>cych się o udzielenie zamówienia</w:t>
      </w:r>
      <w:r>
        <w:rPr>
          <w:rFonts w:asciiTheme="majorHAnsi" w:hAnsiTheme="majorHAnsi" w:cstheme="majorHAnsi"/>
          <w:iCs/>
          <w:sz w:val="24"/>
          <w:szCs w:val="24"/>
        </w:rPr>
        <w:t>;</w:t>
      </w:r>
    </w:p>
    <w:p w14:paraId="597F37FF" w14:textId="52B4A49C" w:rsidR="00444270" w:rsidRDefault="00444270" w:rsidP="002F1749">
      <w:pPr>
        <w:pStyle w:val="Akapitzlist"/>
        <w:numPr>
          <w:ilvl w:val="0"/>
          <w:numId w:val="17"/>
        </w:numPr>
        <w:spacing w:after="0" w:line="360" w:lineRule="auto"/>
        <w:jc w:val="both"/>
        <w:rPr>
          <w:rFonts w:asciiTheme="majorHAnsi" w:hAnsiTheme="majorHAnsi" w:cstheme="majorHAnsi"/>
          <w:iCs/>
          <w:sz w:val="24"/>
          <w:szCs w:val="24"/>
        </w:rPr>
      </w:pPr>
      <w:r w:rsidRPr="00444270">
        <w:rPr>
          <w:rFonts w:asciiTheme="majorHAnsi" w:hAnsiTheme="majorHAnsi" w:cstheme="majorHAnsi"/>
          <w:b/>
          <w:bCs/>
          <w:iCs/>
          <w:sz w:val="24"/>
          <w:szCs w:val="24"/>
        </w:rPr>
        <w:t>Zał. nr 4 do SWZ</w:t>
      </w:r>
      <w:r w:rsidRPr="00444270">
        <w:rPr>
          <w:rFonts w:asciiTheme="majorHAnsi" w:hAnsiTheme="majorHAnsi" w:cstheme="majorHAnsi"/>
          <w:iCs/>
          <w:sz w:val="24"/>
          <w:szCs w:val="24"/>
        </w:rPr>
        <w:t>- Zobowiązanie podmiotu udostępniającego zasoby</w:t>
      </w:r>
      <w:r>
        <w:rPr>
          <w:rFonts w:asciiTheme="majorHAnsi" w:hAnsiTheme="majorHAnsi" w:cstheme="majorHAnsi"/>
          <w:iCs/>
          <w:sz w:val="24"/>
          <w:szCs w:val="24"/>
        </w:rPr>
        <w:t>;</w:t>
      </w:r>
    </w:p>
    <w:p w14:paraId="0007F230" w14:textId="015E0DE4" w:rsidR="00444270" w:rsidRDefault="00444270" w:rsidP="002F1749">
      <w:pPr>
        <w:pStyle w:val="Akapitzlist"/>
        <w:numPr>
          <w:ilvl w:val="0"/>
          <w:numId w:val="17"/>
        </w:numPr>
        <w:spacing w:after="0" w:line="360" w:lineRule="auto"/>
        <w:jc w:val="both"/>
        <w:rPr>
          <w:rFonts w:asciiTheme="majorHAnsi" w:hAnsiTheme="majorHAnsi" w:cstheme="majorHAnsi"/>
          <w:iCs/>
          <w:sz w:val="24"/>
          <w:szCs w:val="24"/>
        </w:rPr>
      </w:pPr>
      <w:r w:rsidRPr="00444270">
        <w:rPr>
          <w:rFonts w:asciiTheme="majorHAnsi" w:hAnsiTheme="majorHAnsi" w:cstheme="majorHAnsi"/>
          <w:b/>
          <w:bCs/>
          <w:iCs/>
          <w:sz w:val="24"/>
          <w:szCs w:val="24"/>
        </w:rPr>
        <w:t>Zał. nr 5 do SWZ</w:t>
      </w:r>
      <w:r w:rsidRPr="00444270">
        <w:rPr>
          <w:rFonts w:asciiTheme="majorHAnsi" w:hAnsiTheme="majorHAnsi" w:cstheme="majorHAnsi"/>
          <w:iCs/>
          <w:sz w:val="24"/>
          <w:szCs w:val="24"/>
        </w:rPr>
        <w:t xml:space="preserve"> - Oświadczenie w sprawie grupy kapitałowej</w:t>
      </w:r>
      <w:r>
        <w:rPr>
          <w:rFonts w:asciiTheme="majorHAnsi" w:hAnsiTheme="majorHAnsi" w:cstheme="majorHAnsi"/>
          <w:iCs/>
          <w:sz w:val="24"/>
          <w:szCs w:val="24"/>
        </w:rPr>
        <w:t>;</w:t>
      </w:r>
    </w:p>
    <w:p w14:paraId="2802804D" w14:textId="7859106D" w:rsidR="00444270" w:rsidRPr="0030147C" w:rsidRDefault="00444270" w:rsidP="002F1749">
      <w:pPr>
        <w:pStyle w:val="Akapitzlist"/>
        <w:numPr>
          <w:ilvl w:val="0"/>
          <w:numId w:val="17"/>
        </w:numPr>
        <w:spacing w:after="0" w:line="360" w:lineRule="auto"/>
        <w:jc w:val="both"/>
        <w:rPr>
          <w:rFonts w:asciiTheme="majorHAnsi" w:hAnsiTheme="majorHAnsi" w:cstheme="majorHAnsi"/>
          <w:iCs/>
          <w:sz w:val="24"/>
          <w:szCs w:val="24"/>
        </w:rPr>
      </w:pPr>
      <w:r w:rsidRPr="00444270">
        <w:rPr>
          <w:rFonts w:asciiTheme="majorHAnsi" w:hAnsiTheme="majorHAnsi" w:cstheme="majorHAnsi"/>
          <w:b/>
          <w:bCs/>
          <w:iCs/>
          <w:sz w:val="24"/>
          <w:szCs w:val="24"/>
        </w:rPr>
        <w:t>Zał. nr 6 do SWZ</w:t>
      </w:r>
      <w:r w:rsidRPr="00444270">
        <w:rPr>
          <w:rFonts w:asciiTheme="majorHAnsi" w:hAnsiTheme="majorHAnsi" w:cstheme="majorHAnsi"/>
          <w:iCs/>
          <w:sz w:val="24"/>
          <w:szCs w:val="24"/>
        </w:rPr>
        <w:t xml:space="preserve"> - Istotne postanowienia umowne</w:t>
      </w:r>
    </w:p>
    <w:p w14:paraId="142F0F52" w14:textId="77777777" w:rsidR="0030147C" w:rsidRDefault="0030147C" w:rsidP="002F1749">
      <w:pPr>
        <w:spacing w:after="0" w:line="360" w:lineRule="auto"/>
        <w:jc w:val="both"/>
        <w:rPr>
          <w:rFonts w:asciiTheme="majorHAnsi" w:hAnsiTheme="majorHAnsi" w:cstheme="majorHAnsi"/>
          <w:b/>
          <w:bCs/>
          <w:iCs/>
          <w:sz w:val="24"/>
          <w:szCs w:val="24"/>
        </w:rPr>
      </w:pPr>
    </w:p>
    <w:p w14:paraId="55372A92" w14:textId="67D8E5C9" w:rsidR="002F1749" w:rsidRPr="002F1749" w:rsidRDefault="002F1749" w:rsidP="002F1749">
      <w:pPr>
        <w:spacing w:after="0" w:line="360" w:lineRule="auto"/>
        <w:jc w:val="both"/>
        <w:rPr>
          <w:rFonts w:asciiTheme="majorHAnsi" w:hAnsiTheme="majorHAnsi" w:cstheme="majorHAnsi"/>
          <w:b/>
          <w:bCs/>
          <w:iCs/>
          <w:sz w:val="24"/>
          <w:szCs w:val="24"/>
          <w:highlight w:val="lightGray"/>
        </w:rPr>
      </w:pPr>
      <w:r w:rsidRPr="002F1749">
        <w:rPr>
          <w:rFonts w:asciiTheme="majorHAnsi" w:hAnsiTheme="majorHAnsi" w:cstheme="majorHAnsi"/>
          <w:b/>
          <w:bCs/>
          <w:iCs/>
          <w:sz w:val="24"/>
          <w:szCs w:val="24"/>
        </w:rPr>
        <w:t>Dokumentacja finansowa.</w:t>
      </w:r>
    </w:p>
    <w:p w14:paraId="70A51189" w14:textId="77777777" w:rsidR="002F1749" w:rsidRPr="00B42181" w:rsidRDefault="002F1749" w:rsidP="00444270">
      <w:pPr>
        <w:pStyle w:val="Akapitzlist"/>
        <w:numPr>
          <w:ilvl w:val="0"/>
          <w:numId w:val="14"/>
        </w:numPr>
        <w:spacing w:after="160"/>
        <w:jc w:val="both"/>
        <w:rPr>
          <w:rFonts w:asciiTheme="majorHAnsi" w:hAnsiTheme="majorHAnsi" w:cstheme="majorHAnsi"/>
          <w:sz w:val="24"/>
          <w:szCs w:val="24"/>
        </w:rPr>
      </w:pPr>
      <w:r w:rsidRPr="00B42181">
        <w:rPr>
          <w:rFonts w:asciiTheme="majorHAnsi" w:hAnsiTheme="majorHAnsi" w:cstheme="majorHAnsi"/>
          <w:sz w:val="24"/>
          <w:szCs w:val="24"/>
        </w:rPr>
        <w:t>Sprawozdanie Rb-NDS za II kwartał 2026 roku.</w:t>
      </w:r>
    </w:p>
    <w:p w14:paraId="079EAB63" w14:textId="77777777" w:rsidR="002F1749" w:rsidRPr="00B42181" w:rsidRDefault="002F1749" w:rsidP="00444270">
      <w:pPr>
        <w:pStyle w:val="Akapitzlist"/>
        <w:numPr>
          <w:ilvl w:val="0"/>
          <w:numId w:val="14"/>
        </w:numPr>
        <w:spacing w:after="160"/>
        <w:jc w:val="both"/>
        <w:rPr>
          <w:rFonts w:asciiTheme="majorHAnsi" w:hAnsiTheme="majorHAnsi" w:cstheme="majorHAnsi"/>
          <w:sz w:val="24"/>
          <w:szCs w:val="24"/>
        </w:rPr>
      </w:pPr>
      <w:r w:rsidRPr="00B42181">
        <w:rPr>
          <w:rFonts w:asciiTheme="majorHAnsi" w:hAnsiTheme="majorHAnsi" w:cstheme="majorHAnsi"/>
          <w:sz w:val="24"/>
          <w:szCs w:val="24"/>
        </w:rPr>
        <w:t>Sprawozdanie Rb-Z za II kwartał 2026 roku.</w:t>
      </w:r>
    </w:p>
    <w:p w14:paraId="6D2196C1" w14:textId="77777777" w:rsidR="002F1749" w:rsidRPr="00B42181" w:rsidRDefault="002F1749" w:rsidP="00444270">
      <w:pPr>
        <w:pStyle w:val="Akapitzlist"/>
        <w:numPr>
          <w:ilvl w:val="0"/>
          <w:numId w:val="14"/>
        </w:numPr>
        <w:spacing w:after="160"/>
        <w:jc w:val="both"/>
        <w:rPr>
          <w:rFonts w:asciiTheme="majorHAnsi" w:hAnsiTheme="majorHAnsi" w:cstheme="majorHAnsi"/>
          <w:sz w:val="24"/>
          <w:szCs w:val="24"/>
        </w:rPr>
      </w:pPr>
      <w:r w:rsidRPr="00B42181">
        <w:rPr>
          <w:rFonts w:asciiTheme="majorHAnsi" w:hAnsiTheme="majorHAnsi" w:cstheme="majorHAnsi"/>
          <w:sz w:val="24"/>
          <w:szCs w:val="24"/>
        </w:rPr>
        <w:t>Sprawozdanie Rb-N za II kwartał 2026 roku.</w:t>
      </w:r>
    </w:p>
    <w:p w14:paraId="3CA1673E" w14:textId="77777777" w:rsidR="002F1749" w:rsidRPr="00B42181" w:rsidRDefault="002F1749" w:rsidP="00444270">
      <w:pPr>
        <w:pStyle w:val="Akapitzlist"/>
        <w:numPr>
          <w:ilvl w:val="0"/>
          <w:numId w:val="14"/>
        </w:numPr>
        <w:spacing w:after="160"/>
        <w:jc w:val="both"/>
        <w:rPr>
          <w:rFonts w:asciiTheme="majorHAnsi" w:hAnsiTheme="majorHAnsi" w:cstheme="majorHAnsi"/>
          <w:sz w:val="24"/>
          <w:szCs w:val="24"/>
        </w:rPr>
      </w:pPr>
      <w:r w:rsidRPr="00B42181">
        <w:rPr>
          <w:rFonts w:asciiTheme="majorHAnsi" w:hAnsiTheme="majorHAnsi" w:cstheme="majorHAnsi"/>
          <w:sz w:val="24"/>
          <w:szCs w:val="24"/>
        </w:rPr>
        <w:t>Sprawozdanie Rb-27S za II kwartał 2026 roku.</w:t>
      </w:r>
    </w:p>
    <w:p w14:paraId="17029C8D" w14:textId="77777777" w:rsidR="002F1749" w:rsidRPr="00B42181" w:rsidRDefault="002F1749" w:rsidP="00444270">
      <w:pPr>
        <w:pStyle w:val="Akapitzlist"/>
        <w:numPr>
          <w:ilvl w:val="0"/>
          <w:numId w:val="14"/>
        </w:numPr>
        <w:spacing w:after="160"/>
        <w:jc w:val="both"/>
        <w:rPr>
          <w:rFonts w:asciiTheme="majorHAnsi" w:hAnsiTheme="majorHAnsi" w:cstheme="majorHAnsi"/>
          <w:sz w:val="24"/>
          <w:szCs w:val="24"/>
        </w:rPr>
      </w:pPr>
      <w:r w:rsidRPr="00B42181">
        <w:rPr>
          <w:rFonts w:asciiTheme="majorHAnsi" w:hAnsiTheme="majorHAnsi" w:cstheme="majorHAnsi"/>
          <w:sz w:val="24"/>
          <w:szCs w:val="24"/>
        </w:rPr>
        <w:t>Sprawozdanie Rb-28S za II kwartał 2026 roku.</w:t>
      </w:r>
    </w:p>
    <w:p w14:paraId="5A3C9DB2" w14:textId="77777777" w:rsidR="002F1749" w:rsidRPr="00B42181" w:rsidRDefault="002F1749" w:rsidP="00444270">
      <w:pPr>
        <w:pStyle w:val="Akapitzlist"/>
        <w:numPr>
          <w:ilvl w:val="0"/>
          <w:numId w:val="14"/>
        </w:numPr>
        <w:spacing w:after="160"/>
        <w:jc w:val="both"/>
        <w:rPr>
          <w:rFonts w:asciiTheme="majorHAnsi" w:hAnsiTheme="majorHAnsi" w:cstheme="majorHAnsi"/>
          <w:sz w:val="24"/>
          <w:szCs w:val="24"/>
        </w:rPr>
      </w:pPr>
      <w:r w:rsidRPr="00B42181">
        <w:rPr>
          <w:rFonts w:asciiTheme="majorHAnsi" w:hAnsiTheme="majorHAnsi" w:cstheme="majorHAnsi"/>
          <w:sz w:val="24"/>
          <w:szCs w:val="24"/>
        </w:rPr>
        <w:t>Sprawozdanie Rb-NDS za 2025 rok.</w:t>
      </w:r>
    </w:p>
    <w:p w14:paraId="627A92A6" w14:textId="77777777" w:rsidR="002F1749" w:rsidRPr="00B42181" w:rsidRDefault="002F1749" w:rsidP="00444270">
      <w:pPr>
        <w:pStyle w:val="Akapitzlist"/>
        <w:numPr>
          <w:ilvl w:val="0"/>
          <w:numId w:val="14"/>
        </w:numPr>
        <w:spacing w:after="160"/>
        <w:jc w:val="both"/>
        <w:rPr>
          <w:rFonts w:asciiTheme="majorHAnsi" w:hAnsiTheme="majorHAnsi" w:cstheme="majorHAnsi"/>
          <w:sz w:val="24"/>
          <w:szCs w:val="24"/>
        </w:rPr>
      </w:pPr>
      <w:r w:rsidRPr="00B42181">
        <w:rPr>
          <w:rFonts w:asciiTheme="majorHAnsi" w:hAnsiTheme="majorHAnsi" w:cstheme="majorHAnsi"/>
          <w:sz w:val="24"/>
          <w:szCs w:val="24"/>
        </w:rPr>
        <w:t>Sprawozdanie Rb-Z za 2025 rok.</w:t>
      </w:r>
    </w:p>
    <w:p w14:paraId="1358D41B" w14:textId="77777777" w:rsidR="002F1749" w:rsidRPr="00B42181" w:rsidRDefault="002F1749" w:rsidP="00444270">
      <w:pPr>
        <w:pStyle w:val="Akapitzlist"/>
        <w:numPr>
          <w:ilvl w:val="0"/>
          <w:numId w:val="14"/>
        </w:numPr>
        <w:spacing w:after="160"/>
        <w:jc w:val="both"/>
        <w:rPr>
          <w:rFonts w:asciiTheme="majorHAnsi" w:hAnsiTheme="majorHAnsi" w:cstheme="majorHAnsi"/>
          <w:sz w:val="24"/>
          <w:szCs w:val="24"/>
        </w:rPr>
      </w:pPr>
      <w:r w:rsidRPr="00B42181">
        <w:rPr>
          <w:rFonts w:asciiTheme="majorHAnsi" w:hAnsiTheme="majorHAnsi" w:cstheme="majorHAnsi"/>
          <w:sz w:val="24"/>
          <w:szCs w:val="24"/>
        </w:rPr>
        <w:t>Sprawozdanie Rb-N za 2025 rok.</w:t>
      </w:r>
    </w:p>
    <w:p w14:paraId="51CDD591" w14:textId="77777777" w:rsidR="002F1749" w:rsidRPr="00B42181" w:rsidRDefault="002F1749" w:rsidP="00444270">
      <w:pPr>
        <w:pStyle w:val="Akapitzlist"/>
        <w:numPr>
          <w:ilvl w:val="0"/>
          <w:numId w:val="14"/>
        </w:numPr>
        <w:spacing w:after="160"/>
        <w:jc w:val="both"/>
        <w:rPr>
          <w:rFonts w:asciiTheme="majorHAnsi" w:hAnsiTheme="majorHAnsi" w:cstheme="majorHAnsi"/>
          <w:sz w:val="24"/>
          <w:szCs w:val="24"/>
        </w:rPr>
      </w:pPr>
      <w:r w:rsidRPr="00B42181">
        <w:rPr>
          <w:rFonts w:asciiTheme="majorHAnsi" w:hAnsiTheme="majorHAnsi" w:cstheme="majorHAnsi"/>
          <w:sz w:val="24"/>
          <w:szCs w:val="24"/>
        </w:rPr>
        <w:t>Sprawozdanie Rb-27S za 2025 rok.</w:t>
      </w:r>
    </w:p>
    <w:p w14:paraId="6086F9A2" w14:textId="77777777" w:rsidR="002F1749" w:rsidRPr="00B42181" w:rsidRDefault="002F1749" w:rsidP="00444270">
      <w:pPr>
        <w:pStyle w:val="Akapitzlist"/>
        <w:numPr>
          <w:ilvl w:val="0"/>
          <w:numId w:val="14"/>
        </w:numPr>
        <w:spacing w:after="160"/>
        <w:jc w:val="both"/>
        <w:rPr>
          <w:rFonts w:asciiTheme="majorHAnsi" w:hAnsiTheme="majorHAnsi" w:cstheme="majorHAnsi"/>
          <w:sz w:val="24"/>
          <w:szCs w:val="24"/>
        </w:rPr>
      </w:pPr>
      <w:r w:rsidRPr="00B42181">
        <w:rPr>
          <w:rFonts w:asciiTheme="majorHAnsi" w:hAnsiTheme="majorHAnsi" w:cstheme="majorHAnsi"/>
          <w:sz w:val="24"/>
          <w:szCs w:val="24"/>
        </w:rPr>
        <w:t>Sprawozdanie Rb-28S za 2025 rok.</w:t>
      </w:r>
    </w:p>
    <w:p w14:paraId="3523B383" w14:textId="77777777" w:rsidR="002F1749" w:rsidRPr="00A07823" w:rsidRDefault="002F1749" w:rsidP="00444270">
      <w:pPr>
        <w:pStyle w:val="Akapitzlist"/>
        <w:numPr>
          <w:ilvl w:val="0"/>
          <w:numId w:val="14"/>
        </w:numPr>
        <w:spacing w:after="160"/>
        <w:jc w:val="both"/>
        <w:rPr>
          <w:rFonts w:asciiTheme="majorHAnsi" w:hAnsiTheme="majorHAnsi" w:cstheme="majorHAnsi"/>
          <w:sz w:val="24"/>
          <w:szCs w:val="24"/>
        </w:rPr>
      </w:pPr>
      <w:r w:rsidRPr="00A07823">
        <w:rPr>
          <w:rFonts w:asciiTheme="majorHAnsi" w:hAnsiTheme="majorHAnsi" w:cstheme="majorHAnsi"/>
          <w:sz w:val="24"/>
          <w:szCs w:val="24"/>
        </w:rPr>
        <w:t>Sprawozdanie Wójta Gminy Olszanka z wykonania budżetu Gminy Olszanka za 2025 rok.</w:t>
      </w:r>
    </w:p>
    <w:p w14:paraId="35AA8580" w14:textId="06F4418A" w:rsidR="002F1749" w:rsidRPr="00A07823" w:rsidRDefault="002F1749" w:rsidP="00444270">
      <w:pPr>
        <w:pStyle w:val="Akapitzlist"/>
        <w:numPr>
          <w:ilvl w:val="0"/>
          <w:numId w:val="14"/>
        </w:numPr>
        <w:spacing w:after="160"/>
        <w:jc w:val="both"/>
        <w:rPr>
          <w:rFonts w:asciiTheme="majorHAnsi" w:hAnsiTheme="majorHAnsi" w:cstheme="majorHAnsi"/>
          <w:sz w:val="24"/>
          <w:szCs w:val="24"/>
        </w:rPr>
      </w:pPr>
      <w:r w:rsidRPr="00A07823">
        <w:rPr>
          <w:rFonts w:asciiTheme="majorHAnsi" w:hAnsiTheme="majorHAnsi" w:cstheme="majorHAnsi"/>
          <w:sz w:val="24"/>
          <w:szCs w:val="24"/>
        </w:rPr>
        <w:t xml:space="preserve">Uchwała Regionalnej Izby Obrachunkowej w Opolu w sprawie opinii o sprawozdaniu </w:t>
      </w:r>
      <w:r w:rsidR="00444270">
        <w:rPr>
          <w:rFonts w:asciiTheme="majorHAnsi" w:hAnsiTheme="majorHAnsi" w:cstheme="majorHAnsi"/>
          <w:sz w:val="24"/>
          <w:szCs w:val="24"/>
        </w:rPr>
        <w:br/>
      </w:r>
      <w:r w:rsidRPr="00A07823">
        <w:rPr>
          <w:rFonts w:asciiTheme="majorHAnsi" w:hAnsiTheme="majorHAnsi" w:cstheme="majorHAnsi"/>
          <w:sz w:val="24"/>
          <w:szCs w:val="24"/>
        </w:rPr>
        <w:t>z wykonania budżetu Gminy Olszanka za 2025 rok.</w:t>
      </w:r>
    </w:p>
    <w:p w14:paraId="69D06254" w14:textId="77777777" w:rsidR="002F1749" w:rsidRPr="00A07823" w:rsidRDefault="002F1749" w:rsidP="00444270">
      <w:pPr>
        <w:pStyle w:val="Akapitzlist"/>
        <w:numPr>
          <w:ilvl w:val="0"/>
          <w:numId w:val="14"/>
        </w:numPr>
        <w:spacing w:after="160"/>
        <w:jc w:val="both"/>
        <w:rPr>
          <w:rFonts w:asciiTheme="majorHAnsi" w:hAnsiTheme="majorHAnsi" w:cstheme="majorHAnsi"/>
          <w:sz w:val="24"/>
          <w:szCs w:val="24"/>
        </w:rPr>
      </w:pPr>
      <w:r w:rsidRPr="00A07823">
        <w:rPr>
          <w:rFonts w:asciiTheme="majorHAnsi" w:hAnsiTheme="majorHAnsi" w:cstheme="majorHAnsi"/>
          <w:sz w:val="24"/>
          <w:szCs w:val="24"/>
        </w:rPr>
        <w:lastRenderedPageBreak/>
        <w:t>Uchwała Rady Gminy Olszanka w sprawie uchwalenia budżetu Gminy Olszanka na 2026 rok.</w:t>
      </w:r>
    </w:p>
    <w:p w14:paraId="7A5920C1" w14:textId="77777777" w:rsidR="002F1749" w:rsidRPr="00A07823" w:rsidRDefault="002F1749" w:rsidP="00444270">
      <w:pPr>
        <w:pStyle w:val="Akapitzlist"/>
        <w:numPr>
          <w:ilvl w:val="0"/>
          <w:numId w:val="14"/>
        </w:numPr>
        <w:spacing w:after="160"/>
        <w:jc w:val="both"/>
        <w:rPr>
          <w:rFonts w:asciiTheme="majorHAnsi" w:hAnsiTheme="majorHAnsi" w:cstheme="majorHAnsi"/>
          <w:sz w:val="24"/>
          <w:szCs w:val="24"/>
        </w:rPr>
      </w:pPr>
      <w:r w:rsidRPr="00A07823">
        <w:rPr>
          <w:rFonts w:asciiTheme="majorHAnsi" w:hAnsiTheme="majorHAnsi" w:cstheme="majorHAnsi"/>
          <w:sz w:val="24"/>
          <w:szCs w:val="24"/>
        </w:rPr>
        <w:t>Uchwała Rady Gminy Olszanka w sprawie uchwalenia budżetu Gminy Olszanka na 2026 rok - zmiana</w:t>
      </w:r>
    </w:p>
    <w:p w14:paraId="484A9010" w14:textId="77777777" w:rsidR="002F1749" w:rsidRPr="00A07823" w:rsidRDefault="002F1749" w:rsidP="00444270">
      <w:pPr>
        <w:pStyle w:val="Akapitzlist"/>
        <w:numPr>
          <w:ilvl w:val="0"/>
          <w:numId w:val="14"/>
        </w:numPr>
        <w:spacing w:after="160"/>
        <w:jc w:val="both"/>
        <w:rPr>
          <w:rFonts w:asciiTheme="majorHAnsi" w:hAnsiTheme="majorHAnsi" w:cstheme="majorHAnsi"/>
          <w:sz w:val="24"/>
          <w:szCs w:val="24"/>
        </w:rPr>
      </w:pPr>
      <w:r w:rsidRPr="00A07823">
        <w:rPr>
          <w:rFonts w:asciiTheme="majorHAnsi" w:hAnsiTheme="majorHAnsi" w:cstheme="majorHAnsi"/>
          <w:sz w:val="24"/>
          <w:szCs w:val="24"/>
        </w:rPr>
        <w:t>Wieloletnia Prognoza Finansowa Gminy Olszanka na lata 2026-2042.</w:t>
      </w:r>
    </w:p>
    <w:p w14:paraId="6F858AB4" w14:textId="77777777" w:rsidR="002F1749" w:rsidRPr="00A07823" w:rsidRDefault="002F1749" w:rsidP="00444270">
      <w:pPr>
        <w:pStyle w:val="Akapitzlist"/>
        <w:numPr>
          <w:ilvl w:val="0"/>
          <w:numId w:val="14"/>
        </w:numPr>
        <w:spacing w:after="160"/>
        <w:jc w:val="both"/>
        <w:rPr>
          <w:rFonts w:asciiTheme="majorHAnsi" w:hAnsiTheme="majorHAnsi" w:cstheme="majorHAnsi"/>
          <w:sz w:val="24"/>
          <w:szCs w:val="24"/>
        </w:rPr>
      </w:pPr>
      <w:r w:rsidRPr="00A07823">
        <w:rPr>
          <w:rFonts w:asciiTheme="majorHAnsi" w:hAnsiTheme="majorHAnsi" w:cstheme="majorHAnsi"/>
          <w:sz w:val="24"/>
          <w:szCs w:val="24"/>
        </w:rPr>
        <w:t>Uchwała Regionalnej Izby Obrachunkowej w Opolu w sprawie opinii o przedłożonym projekcie uchwały budżetowej Gminy Olszanka na 2026 rok.</w:t>
      </w:r>
    </w:p>
    <w:p w14:paraId="712713DF" w14:textId="59EC2FB5" w:rsidR="002F1749" w:rsidRPr="00A07823" w:rsidRDefault="002F1749" w:rsidP="00444270">
      <w:pPr>
        <w:pStyle w:val="Akapitzlist"/>
        <w:numPr>
          <w:ilvl w:val="0"/>
          <w:numId w:val="14"/>
        </w:numPr>
        <w:spacing w:after="160"/>
        <w:jc w:val="both"/>
        <w:rPr>
          <w:rFonts w:asciiTheme="majorHAnsi" w:hAnsiTheme="majorHAnsi" w:cstheme="majorHAnsi"/>
          <w:sz w:val="28"/>
          <w:szCs w:val="28"/>
        </w:rPr>
      </w:pPr>
      <w:r w:rsidRPr="00A07823">
        <w:rPr>
          <w:rFonts w:asciiTheme="majorHAnsi" w:hAnsiTheme="majorHAnsi" w:cstheme="majorHAnsi"/>
          <w:sz w:val="24"/>
          <w:szCs w:val="24"/>
        </w:rPr>
        <w:t xml:space="preserve">Uchwała Regionalnej Izby Obrachunkowej w Opolu w sprawie opinii o możliwości sfinansowania deficytu określonego w projekcie uchwały budżetowej Gminy Olszanka </w:t>
      </w:r>
      <w:r w:rsidR="00444270">
        <w:rPr>
          <w:rFonts w:asciiTheme="majorHAnsi" w:hAnsiTheme="majorHAnsi" w:cstheme="majorHAnsi"/>
          <w:sz w:val="24"/>
          <w:szCs w:val="24"/>
        </w:rPr>
        <w:br/>
      </w:r>
      <w:r w:rsidRPr="00A07823">
        <w:rPr>
          <w:rFonts w:asciiTheme="majorHAnsi" w:hAnsiTheme="majorHAnsi" w:cstheme="majorHAnsi"/>
          <w:sz w:val="24"/>
          <w:szCs w:val="24"/>
        </w:rPr>
        <w:t>na 2026 rok.</w:t>
      </w:r>
    </w:p>
    <w:p w14:paraId="03325537" w14:textId="77777777" w:rsidR="002F1749" w:rsidRPr="00A07823" w:rsidRDefault="002F1749" w:rsidP="00444270">
      <w:pPr>
        <w:pStyle w:val="Akapitzlist"/>
        <w:numPr>
          <w:ilvl w:val="0"/>
          <w:numId w:val="14"/>
        </w:numPr>
        <w:spacing w:after="160"/>
        <w:jc w:val="both"/>
        <w:rPr>
          <w:rFonts w:asciiTheme="majorHAnsi" w:hAnsiTheme="majorHAnsi" w:cstheme="majorHAnsi"/>
          <w:sz w:val="24"/>
          <w:szCs w:val="24"/>
        </w:rPr>
      </w:pPr>
      <w:r w:rsidRPr="00A07823">
        <w:rPr>
          <w:rFonts w:asciiTheme="majorHAnsi" w:hAnsiTheme="majorHAnsi" w:cstheme="majorHAnsi"/>
          <w:sz w:val="24"/>
          <w:szCs w:val="24"/>
        </w:rPr>
        <w:t>Uchwała Regionalnej Izby Obrachunkowej w Opolu w sprawie opinii o możliwości sfinansowania deficytu określonego w uchwale budżetowej Gminy Olszanka na 2026 rok.</w:t>
      </w:r>
    </w:p>
    <w:p w14:paraId="3CFBD48E" w14:textId="77777777" w:rsidR="002F1749" w:rsidRPr="00A07823" w:rsidRDefault="002F1749" w:rsidP="00444270">
      <w:pPr>
        <w:pStyle w:val="Akapitzlist"/>
        <w:numPr>
          <w:ilvl w:val="0"/>
          <w:numId w:val="14"/>
        </w:numPr>
        <w:spacing w:after="160"/>
        <w:jc w:val="both"/>
        <w:rPr>
          <w:rFonts w:asciiTheme="majorHAnsi" w:hAnsiTheme="majorHAnsi" w:cstheme="majorHAnsi"/>
          <w:sz w:val="24"/>
          <w:szCs w:val="24"/>
        </w:rPr>
      </w:pPr>
      <w:r w:rsidRPr="00A07823">
        <w:rPr>
          <w:rFonts w:asciiTheme="majorHAnsi" w:hAnsiTheme="majorHAnsi" w:cstheme="majorHAnsi"/>
          <w:sz w:val="24"/>
          <w:szCs w:val="24"/>
        </w:rPr>
        <w:t>Uchwała Regionalnej Izby Obrachunkowej w Opolu w sprawie opinii o przedłożonym projekcie uchwały o wieloletniej prognozie finansowej Gminy Olszanka.</w:t>
      </w:r>
    </w:p>
    <w:p w14:paraId="2416208F" w14:textId="77777777" w:rsidR="002F1749" w:rsidRPr="00A07823" w:rsidRDefault="002F1749" w:rsidP="00444270">
      <w:pPr>
        <w:pStyle w:val="Akapitzlist"/>
        <w:numPr>
          <w:ilvl w:val="0"/>
          <w:numId w:val="14"/>
        </w:numPr>
        <w:spacing w:after="160"/>
        <w:jc w:val="both"/>
        <w:rPr>
          <w:rFonts w:asciiTheme="majorHAnsi" w:hAnsiTheme="majorHAnsi" w:cstheme="majorHAnsi"/>
          <w:sz w:val="24"/>
          <w:szCs w:val="24"/>
        </w:rPr>
      </w:pPr>
      <w:r w:rsidRPr="00A07823">
        <w:rPr>
          <w:rFonts w:asciiTheme="majorHAnsi" w:hAnsiTheme="majorHAnsi" w:cstheme="majorHAnsi"/>
          <w:sz w:val="24"/>
          <w:szCs w:val="24"/>
        </w:rPr>
        <w:t>Uchwała Regionalnej Izby Obrachunkowej w Opolu w sprawie opinii o prawidłowości planowanej kwoty długu Gminy Olszanka.</w:t>
      </w:r>
    </w:p>
    <w:p w14:paraId="7FEBD7AD" w14:textId="77777777" w:rsidR="002F1749" w:rsidRPr="00A07823" w:rsidRDefault="002F1749" w:rsidP="00444270">
      <w:pPr>
        <w:pStyle w:val="Akapitzlist"/>
        <w:numPr>
          <w:ilvl w:val="0"/>
          <w:numId w:val="14"/>
        </w:numPr>
        <w:spacing w:after="160"/>
        <w:jc w:val="both"/>
        <w:rPr>
          <w:rFonts w:asciiTheme="majorHAnsi" w:hAnsiTheme="majorHAnsi" w:cstheme="majorHAnsi"/>
          <w:sz w:val="24"/>
          <w:szCs w:val="24"/>
        </w:rPr>
      </w:pPr>
      <w:r w:rsidRPr="00A07823">
        <w:rPr>
          <w:rFonts w:asciiTheme="majorHAnsi" w:hAnsiTheme="majorHAnsi" w:cstheme="majorHAnsi"/>
          <w:sz w:val="24"/>
          <w:szCs w:val="24"/>
        </w:rPr>
        <w:t>Uchwała Rady Gminy Olszanka w sprawie zaciągnięcia kredytu długoterminowego.</w:t>
      </w:r>
    </w:p>
    <w:p w14:paraId="15BDFDDD" w14:textId="77777777" w:rsidR="002F1749" w:rsidRPr="00A07823" w:rsidRDefault="002F1749" w:rsidP="00444270">
      <w:pPr>
        <w:pStyle w:val="Akapitzlist"/>
        <w:numPr>
          <w:ilvl w:val="0"/>
          <w:numId w:val="14"/>
        </w:numPr>
        <w:spacing w:after="160"/>
        <w:jc w:val="both"/>
        <w:rPr>
          <w:rFonts w:asciiTheme="majorHAnsi" w:hAnsiTheme="majorHAnsi" w:cstheme="majorHAnsi"/>
          <w:sz w:val="24"/>
          <w:szCs w:val="24"/>
        </w:rPr>
      </w:pPr>
      <w:r w:rsidRPr="00A07823">
        <w:rPr>
          <w:rFonts w:asciiTheme="majorHAnsi" w:hAnsiTheme="majorHAnsi" w:cstheme="majorHAnsi"/>
          <w:sz w:val="24"/>
          <w:szCs w:val="24"/>
        </w:rPr>
        <w:t>Uchwała Regionalnej Izby Obrachunkowej w Opolu w sprawie opinii o możliwości spłaty kredytu przez Gminę Olszanka.</w:t>
      </w:r>
    </w:p>
    <w:p w14:paraId="34C0BE0F" w14:textId="77777777" w:rsidR="002F1749" w:rsidRPr="00A07823" w:rsidRDefault="002F1749" w:rsidP="00444270">
      <w:pPr>
        <w:pStyle w:val="Akapitzlist"/>
        <w:numPr>
          <w:ilvl w:val="0"/>
          <w:numId w:val="14"/>
        </w:numPr>
        <w:spacing w:after="160"/>
        <w:jc w:val="both"/>
        <w:rPr>
          <w:rFonts w:asciiTheme="majorHAnsi" w:hAnsiTheme="majorHAnsi" w:cstheme="majorHAnsi"/>
          <w:sz w:val="24"/>
          <w:szCs w:val="24"/>
        </w:rPr>
      </w:pPr>
      <w:r w:rsidRPr="00A07823">
        <w:rPr>
          <w:rFonts w:asciiTheme="majorHAnsi" w:hAnsiTheme="majorHAnsi" w:cstheme="majorHAnsi"/>
          <w:sz w:val="24"/>
          <w:szCs w:val="24"/>
        </w:rPr>
        <w:t>Zobowiązania finansowe Gminy Olszanka na dzień 31.12.2025 r.</w:t>
      </w:r>
    </w:p>
    <w:p w14:paraId="614816D2" w14:textId="77777777" w:rsidR="002F1749" w:rsidRPr="00444270" w:rsidRDefault="002F1749" w:rsidP="00444270">
      <w:pPr>
        <w:pStyle w:val="Akapitzlist"/>
        <w:numPr>
          <w:ilvl w:val="0"/>
          <w:numId w:val="14"/>
        </w:numPr>
        <w:spacing w:after="160"/>
        <w:jc w:val="both"/>
        <w:rPr>
          <w:rFonts w:asciiTheme="majorHAnsi" w:hAnsiTheme="majorHAnsi" w:cstheme="majorHAnsi"/>
          <w:color w:val="000000" w:themeColor="text1"/>
          <w:sz w:val="24"/>
          <w:szCs w:val="24"/>
        </w:rPr>
      </w:pPr>
      <w:r w:rsidRPr="00444270">
        <w:rPr>
          <w:rFonts w:asciiTheme="majorHAnsi" w:hAnsiTheme="majorHAnsi" w:cstheme="majorHAnsi"/>
          <w:color w:val="000000" w:themeColor="text1"/>
          <w:sz w:val="24"/>
          <w:szCs w:val="24"/>
        </w:rPr>
        <w:t>Zaświadczenie o niezaleganiu w podatkach – Gmina Olszanka.</w:t>
      </w:r>
    </w:p>
    <w:p w14:paraId="25A05A2C" w14:textId="77777777" w:rsidR="002F1749" w:rsidRPr="00444270" w:rsidRDefault="002F1749" w:rsidP="00444270">
      <w:pPr>
        <w:pStyle w:val="Akapitzlist"/>
        <w:numPr>
          <w:ilvl w:val="0"/>
          <w:numId w:val="14"/>
        </w:numPr>
        <w:spacing w:after="160"/>
        <w:jc w:val="both"/>
        <w:rPr>
          <w:rFonts w:asciiTheme="majorHAnsi" w:hAnsiTheme="majorHAnsi" w:cstheme="majorHAnsi"/>
          <w:color w:val="000000" w:themeColor="text1"/>
          <w:sz w:val="24"/>
          <w:szCs w:val="24"/>
        </w:rPr>
      </w:pPr>
      <w:r w:rsidRPr="00444270">
        <w:rPr>
          <w:rFonts w:asciiTheme="majorHAnsi" w:hAnsiTheme="majorHAnsi" w:cstheme="majorHAnsi"/>
          <w:color w:val="000000" w:themeColor="text1"/>
          <w:sz w:val="24"/>
          <w:szCs w:val="24"/>
        </w:rPr>
        <w:t>Zaświadczenie o niezaleganiu w podatkach – Urząd Gminy Olszanka.</w:t>
      </w:r>
    </w:p>
    <w:p w14:paraId="13B00255" w14:textId="77777777" w:rsidR="002F1749" w:rsidRPr="00444270" w:rsidRDefault="002F1749" w:rsidP="00444270">
      <w:pPr>
        <w:pStyle w:val="Akapitzlist"/>
        <w:numPr>
          <w:ilvl w:val="0"/>
          <w:numId w:val="14"/>
        </w:numPr>
        <w:spacing w:after="160"/>
        <w:jc w:val="both"/>
        <w:rPr>
          <w:rFonts w:asciiTheme="majorHAnsi" w:hAnsiTheme="majorHAnsi" w:cstheme="majorHAnsi"/>
          <w:color w:val="000000" w:themeColor="text1"/>
          <w:sz w:val="24"/>
          <w:szCs w:val="24"/>
        </w:rPr>
      </w:pPr>
      <w:r w:rsidRPr="00444270">
        <w:rPr>
          <w:rFonts w:asciiTheme="majorHAnsi" w:hAnsiTheme="majorHAnsi" w:cstheme="majorHAnsi"/>
          <w:color w:val="000000" w:themeColor="text1"/>
          <w:sz w:val="24"/>
          <w:szCs w:val="24"/>
        </w:rPr>
        <w:t>Zaświadczenie o niezaleganiu w opłacaniu składek w ZUS.</w:t>
      </w:r>
    </w:p>
    <w:p w14:paraId="62564122" w14:textId="77777777" w:rsidR="002F1749" w:rsidRPr="00444270" w:rsidRDefault="002F1749" w:rsidP="00444270">
      <w:pPr>
        <w:pStyle w:val="Akapitzlist"/>
        <w:jc w:val="both"/>
        <w:rPr>
          <w:rFonts w:asciiTheme="majorHAnsi" w:hAnsiTheme="majorHAnsi" w:cstheme="majorHAnsi"/>
          <w:color w:val="000000" w:themeColor="text1"/>
          <w:sz w:val="24"/>
          <w:szCs w:val="24"/>
        </w:rPr>
      </w:pPr>
    </w:p>
    <w:p w14:paraId="022B322C" w14:textId="77777777" w:rsidR="0088218F" w:rsidRPr="002D5C2F" w:rsidRDefault="0088218F" w:rsidP="00444270">
      <w:pPr>
        <w:spacing w:after="0" w:line="276" w:lineRule="auto"/>
        <w:jc w:val="both"/>
        <w:rPr>
          <w:rFonts w:asciiTheme="majorHAnsi" w:hAnsiTheme="majorHAnsi" w:cstheme="majorHAnsi"/>
          <w:b/>
        </w:rPr>
      </w:pPr>
    </w:p>
    <w:sectPr w:rsidR="0088218F" w:rsidRPr="002D5C2F" w:rsidSect="007C26B4">
      <w:headerReference w:type="default" r:id="rId27"/>
      <w:footerReference w:type="default" r:id="rId28"/>
      <w:pgSz w:w="11906" w:h="16838"/>
      <w:pgMar w:top="1417" w:right="1274"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E4D03" w14:textId="77777777" w:rsidR="00C93294" w:rsidRDefault="00C93294">
      <w:pPr>
        <w:spacing w:after="0" w:line="240" w:lineRule="auto"/>
      </w:pPr>
      <w:r>
        <w:separator/>
      </w:r>
    </w:p>
  </w:endnote>
  <w:endnote w:type="continuationSeparator" w:id="0">
    <w:p w14:paraId="3EDECD47" w14:textId="77777777" w:rsidR="00C93294" w:rsidRDefault="00C93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0CBAB" w14:textId="77777777" w:rsidR="00C958E4" w:rsidRDefault="00C958E4" w:rsidP="007C26B4">
    <w:pPr>
      <w:pStyle w:val="Stopka"/>
      <w:jc w:val="center"/>
      <w:rPr>
        <w:rFonts w:asciiTheme="majorHAnsi" w:hAnsiTheme="majorHAnsi" w:cstheme="majorHAnsi"/>
        <w:b/>
        <w:bCs/>
        <w:sz w:val="15"/>
        <w:szCs w:val="15"/>
      </w:rPr>
    </w:pPr>
  </w:p>
  <w:p w14:paraId="3C67E3CE" w14:textId="7889FB75" w:rsidR="00C958E4" w:rsidRPr="00C958E4" w:rsidRDefault="00C958E4" w:rsidP="007C26B4">
    <w:pPr>
      <w:pStyle w:val="Stopka"/>
      <w:jc w:val="center"/>
      <w:rPr>
        <w:rFonts w:asciiTheme="majorHAnsi" w:hAnsiTheme="majorHAnsi" w:cstheme="majorHAnsi"/>
        <w:b/>
        <w:bCs/>
        <w:color w:val="4472C4" w:themeColor="accent5"/>
        <w:sz w:val="15"/>
        <w:szCs w:val="15"/>
      </w:rPr>
    </w:pPr>
    <w:r w:rsidRPr="00C958E4">
      <w:rPr>
        <w:rFonts w:asciiTheme="majorHAnsi" w:hAnsiTheme="majorHAnsi" w:cstheme="majorHAnsi"/>
        <w:b/>
        <w:bCs/>
        <w:color w:val="4472C4" w:themeColor="accent5"/>
        <w:sz w:val="15"/>
        <w:szCs w:val="15"/>
      </w:rPr>
      <w:t>________________________________________________________________________________________________________________________</w:t>
    </w:r>
  </w:p>
  <w:p w14:paraId="4AEA5396" w14:textId="1E123AD6" w:rsidR="007C26B4" w:rsidRPr="00C958E4" w:rsidRDefault="007C26B4" w:rsidP="007C26B4">
    <w:pPr>
      <w:pStyle w:val="Stopka"/>
      <w:jc w:val="center"/>
      <w:rPr>
        <w:rFonts w:asciiTheme="majorHAnsi" w:hAnsiTheme="majorHAnsi" w:cstheme="majorHAnsi"/>
        <w:b/>
        <w:bCs/>
        <w:color w:val="4472C4" w:themeColor="accent5"/>
        <w:sz w:val="15"/>
        <w:szCs w:val="15"/>
      </w:rPr>
    </w:pPr>
    <w:r w:rsidRPr="00C958E4">
      <w:rPr>
        <w:rFonts w:asciiTheme="majorHAnsi" w:hAnsiTheme="majorHAnsi" w:cstheme="majorHAnsi"/>
        <w:b/>
        <w:bCs/>
        <w:color w:val="4472C4" w:themeColor="accent5"/>
        <w:sz w:val="15"/>
        <w:szCs w:val="15"/>
      </w:rPr>
      <w:t xml:space="preserve">„Udzielenie Gminie Olszanka kredytu długoterminowego do kwoty 1 500 000,00 zł (słownie: jeden milion pięćset tysięcy zł 00/100) </w:t>
    </w:r>
    <w:r w:rsidRPr="00C958E4">
      <w:rPr>
        <w:rFonts w:asciiTheme="majorHAnsi" w:hAnsiTheme="majorHAnsi" w:cstheme="majorHAnsi"/>
        <w:b/>
        <w:bCs/>
        <w:color w:val="4472C4" w:themeColor="accent5"/>
        <w:sz w:val="15"/>
        <w:szCs w:val="15"/>
      </w:rPr>
      <w:br/>
      <w:t>na finansowanie planowanego deficytu budżetu w 2026 roku z przeznaczeniem na finansowanie gminnych zadań inwestycyjnych”.</w:t>
    </w:r>
  </w:p>
  <w:p w14:paraId="297C3A6C" w14:textId="07F2155E" w:rsidR="00AE5320" w:rsidRPr="00C958E4" w:rsidRDefault="00AE5320" w:rsidP="007C26B4">
    <w:pPr>
      <w:pStyle w:val="Stopka"/>
      <w:jc w:val="center"/>
      <w:rPr>
        <w:rFonts w:asciiTheme="majorHAnsi" w:hAnsiTheme="majorHAnsi" w:cstheme="majorHAnsi"/>
        <w:b/>
        <w:color w:val="4472C4" w:themeColor="accent5"/>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3797F" w14:textId="77777777" w:rsidR="00C93294" w:rsidRDefault="00C93294">
      <w:pPr>
        <w:spacing w:after="0" w:line="240" w:lineRule="auto"/>
      </w:pPr>
      <w:r>
        <w:separator/>
      </w:r>
    </w:p>
  </w:footnote>
  <w:footnote w:type="continuationSeparator" w:id="0">
    <w:p w14:paraId="206EA60D" w14:textId="77777777" w:rsidR="00C93294" w:rsidRDefault="00C932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F0B9D" w14:textId="77777777" w:rsidR="00AE5320" w:rsidRPr="00E63492" w:rsidRDefault="00AE5320">
    <w:pPr>
      <w:pStyle w:val="Nagwek"/>
      <w:pBdr>
        <w:bottom w:val="thickThinSmallGap" w:sz="24" w:space="1" w:color="622423"/>
      </w:pBdr>
      <w:jc w:val="center"/>
      <w:rPr>
        <w:rFonts w:asciiTheme="majorHAnsi" w:hAnsiTheme="majorHAnsi" w:cstheme="majorHAnsi"/>
        <w:b/>
        <w:bCs/>
        <w:sz w:val="32"/>
        <w:szCs w:val="32"/>
      </w:rPr>
    </w:pPr>
    <w:r w:rsidRPr="00E63492">
      <w:rPr>
        <w:rFonts w:asciiTheme="majorHAnsi" w:hAnsiTheme="majorHAnsi" w:cstheme="majorHAnsi"/>
        <w:b/>
        <w:bCs/>
      </w:rPr>
      <w:t>Specyfikacja Warunków Zamówienia</w:t>
    </w:r>
  </w:p>
  <w:p w14:paraId="0BBD6FB0" w14:textId="77777777" w:rsidR="00AE5320" w:rsidRDefault="00AE532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D6A6C"/>
    <w:multiLevelType w:val="hybridMultilevel"/>
    <w:tmpl w:val="8B2EF024"/>
    <w:lvl w:ilvl="0" w:tplc="52E6BF80">
      <w:start w:val="1"/>
      <w:numFmt w:val="lowerLetter"/>
      <w:lvlText w:val="%1)"/>
      <w:lvlJc w:val="left"/>
      <w:pPr>
        <w:ind w:left="1080" w:hanging="360"/>
      </w:pPr>
      <w:rPr>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2" w15:restartNumberingAfterBreak="0">
    <w:nsid w:val="22166C30"/>
    <w:multiLevelType w:val="hybridMultilevel"/>
    <w:tmpl w:val="9E92B010"/>
    <w:lvl w:ilvl="0" w:tplc="0A721BDA">
      <w:start w:val="1"/>
      <w:numFmt w:val="lowerLetter"/>
      <w:lvlText w:val="%1)"/>
      <w:lvlJc w:val="left"/>
      <w:pPr>
        <w:ind w:left="1040" w:hanging="360"/>
      </w:pPr>
      <w:rPr>
        <w:b/>
      </w:rPr>
    </w:lvl>
    <w:lvl w:ilvl="1" w:tplc="04150019">
      <w:start w:val="1"/>
      <w:numFmt w:val="lowerLetter"/>
      <w:lvlText w:val="%2."/>
      <w:lvlJc w:val="left"/>
      <w:pPr>
        <w:ind w:left="1760" w:hanging="360"/>
      </w:pPr>
    </w:lvl>
    <w:lvl w:ilvl="2" w:tplc="0415001B">
      <w:start w:val="1"/>
      <w:numFmt w:val="lowerRoman"/>
      <w:lvlText w:val="%3."/>
      <w:lvlJc w:val="right"/>
      <w:pPr>
        <w:ind w:left="2480" w:hanging="180"/>
      </w:pPr>
    </w:lvl>
    <w:lvl w:ilvl="3" w:tplc="0415000F">
      <w:start w:val="1"/>
      <w:numFmt w:val="decimal"/>
      <w:lvlText w:val="%4."/>
      <w:lvlJc w:val="left"/>
      <w:pPr>
        <w:ind w:left="3200" w:hanging="360"/>
      </w:pPr>
    </w:lvl>
    <w:lvl w:ilvl="4" w:tplc="04150019">
      <w:start w:val="1"/>
      <w:numFmt w:val="lowerLetter"/>
      <w:lvlText w:val="%5."/>
      <w:lvlJc w:val="left"/>
      <w:pPr>
        <w:ind w:left="3920" w:hanging="360"/>
      </w:pPr>
    </w:lvl>
    <w:lvl w:ilvl="5" w:tplc="0415001B">
      <w:start w:val="1"/>
      <w:numFmt w:val="lowerRoman"/>
      <w:lvlText w:val="%6."/>
      <w:lvlJc w:val="right"/>
      <w:pPr>
        <w:ind w:left="4640" w:hanging="180"/>
      </w:pPr>
    </w:lvl>
    <w:lvl w:ilvl="6" w:tplc="0415000F">
      <w:start w:val="1"/>
      <w:numFmt w:val="decimal"/>
      <w:lvlText w:val="%7."/>
      <w:lvlJc w:val="left"/>
      <w:pPr>
        <w:ind w:left="5360" w:hanging="360"/>
      </w:pPr>
    </w:lvl>
    <w:lvl w:ilvl="7" w:tplc="04150019">
      <w:start w:val="1"/>
      <w:numFmt w:val="lowerLetter"/>
      <w:lvlText w:val="%8."/>
      <w:lvlJc w:val="left"/>
      <w:pPr>
        <w:ind w:left="6080" w:hanging="360"/>
      </w:pPr>
    </w:lvl>
    <w:lvl w:ilvl="8" w:tplc="0415001B">
      <w:start w:val="1"/>
      <w:numFmt w:val="lowerRoman"/>
      <w:lvlText w:val="%9."/>
      <w:lvlJc w:val="right"/>
      <w:pPr>
        <w:ind w:left="6800" w:hanging="180"/>
      </w:pPr>
    </w:lvl>
  </w:abstractNum>
  <w:abstractNum w:abstractNumId="3" w15:restartNumberingAfterBreak="0">
    <w:nsid w:val="26623794"/>
    <w:multiLevelType w:val="hybridMultilevel"/>
    <w:tmpl w:val="EA7674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6" w15:restartNumberingAfterBreak="0">
    <w:nsid w:val="379803E2"/>
    <w:multiLevelType w:val="hybridMultilevel"/>
    <w:tmpl w:val="CB2AC700"/>
    <w:lvl w:ilvl="0" w:tplc="FE9C4532">
      <w:start w:val="1"/>
      <w:numFmt w:val="lowerLetter"/>
      <w:lvlText w:val="%1)"/>
      <w:lvlJc w:val="left"/>
      <w:pPr>
        <w:ind w:left="1040" w:hanging="360"/>
      </w:pPr>
      <w:rPr>
        <w:b/>
      </w:rPr>
    </w:lvl>
    <w:lvl w:ilvl="1" w:tplc="04150019">
      <w:start w:val="1"/>
      <w:numFmt w:val="lowerLetter"/>
      <w:lvlText w:val="%2."/>
      <w:lvlJc w:val="left"/>
      <w:pPr>
        <w:ind w:left="1760" w:hanging="360"/>
      </w:pPr>
    </w:lvl>
    <w:lvl w:ilvl="2" w:tplc="0415001B">
      <w:start w:val="1"/>
      <w:numFmt w:val="lowerRoman"/>
      <w:lvlText w:val="%3."/>
      <w:lvlJc w:val="right"/>
      <w:pPr>
        <w:ind w:left="2480" w:hanging="180"/>
      </w:pPr>
    </w:lvl>
    <w:lvl w:ilvl="3" w:tplc="0415000F">
      <w:start w:val="1"/>
      <w:numFmt w:val="decimal"/>
      <w:lvlText w:val="%4."/>
      <w:lvlJc w:val="left"/>
      <w:pPr>
        <w:ind w:left="3200" w:hanging="360"/>
      </w:pPr>
    </w:lvl>
    <w:lvl w:ilvl="4" w:tplc="04150019">
      <w:start w:val="1"/>
      <w:numFmt w:val="lowerLetter"/>
      <w:lvlText w:val="%5."/>
      <w:lvlJc w:val="left"/>
      <w:pPr>
        <w:ind w:left="3920" w:hanging="360"/>
      </w:pPr>
    </w:lvl>
    <w:lvl w:ilvl="5" w:tplc="0415001B">
      <w:start w:val="1"/>
      <w:numFmt w:val="lowerRoman"/>
      <w:lvlText w:val="%6."/>
      <w:lvlJc w:val="right"/>
      <w:pPr>
        <w:ind w:left="4640" w:hanging="180"/>
      </w:pPr>
    </w:lvl>
    <w:lvl w:ilvl="6" w:tplc="0415000F">
      <w:start w:val="1"/>
      <w:numFmt w:val="decimal"/>
      <w:lvlText w:val="%7."/>
      <w:lvlJc w:val="left"/>
      <w:pPr>
        <w:ind w:left="5360" w:hanging="360"/>
      </w:pPr>
    </w:lvl>
    <w:lvl w:ilvl="7" w:tplc="04150019">
      <w:start w:val="1"/>
      <w:numFmt w:val="lowerLetter"/>
      <w:lvlText w:val="%8."/>
      <w:lvlJc w:val="left"/>
      <w:pPr>
        <w:ind w:left="6080" w:hanging="360"/>
      </w:pPr>
    </w:lvl>
    <w:lvl w:ilvl="8" w:tplc="0415001B">
      <w:start w:val="1"/>
      <w:numFmt w:val="lowerRoman"/>
      <w:lvlText w:val="%9."/>
      <w:lvlJc w:val="right"/>
      <w:pPr>
        <w:ind w:left="6800" w:hanging="180"/>
      </w:pPr>
    </w:lvl>
  </w:abstractNum>
  <w:abstractNum w:abstractNumId="7" w15:restartNumberingAfterBreak="0">
    <w:nsid w:val="38DF7AAC"/>
    <w:multiLevelType w:val="hybridMultilevel"/>
    <w:tmpl w:val="C88AF438"/>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8" w15:restartNumberingAfterBreak="0">
    <w:nsid w:val="3F486E8B"/>
    <w:multiLevelType w:val="hybridMultilevel"/>
    <w:tmpl w:val="8D601160"/>
    <w:lvl w:ilvl="0" w:tplc="F57C1658">
      <w:start w:val="1"/>
      <w:numFmt w:val="lowerLetter"/>
      <w:lvlText w:val="%1)"/>
      <w:lvlJc w:val="left"/>
      <w:pPr>
        <w:ind w:left="927" w:hanging="360"/>
      </w:pPr>
      <w:rPr>
        <w:rFonts w:hint="default"/>
        <w:b/>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 w15:restartNumberingAfterBreak="0">
    <w:nsid w:val="4E1E1169"/>
    <w:multiLevelType w:val="hybridMultilevel"/>
    <w:tmpl w:val="96CA2A8C"/>
    <w:lvl w:ilvl="0" w:tplc="8112EF6E">
      <w:start w:val="1"/>
      <w:numFmt w:val="lowerLetter"/>
      <w:lvlText w:val="%1)"/>
      <w:lvlJc w:val="left"/>
      <w:pPr>
        <w:ind w:left="720" w:hanging="360"/>
      </w:pPr>
      <w:rPr>
        <w:rFonts w:ascii="Calibri Light" w:hAnsi="Calibri Light" w:cs="Calibri Light" w:hint="default"/>
        <w:b/>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7A10CFB"/>
    <w:multiLevelType w:val="hybridMultilevel"/>
    <w:tmpl w:val="58F64A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63951FE3"/>
    <w:multiLevelType w:val="hybridMultilevel"/>
    <w:tmpl w:val="96A4B36C"/>
    <w:lvl w:ilvl="0" w:tplc="33E0983A">
      <w:start w:val="49"/>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650F35B3"/>
    <w:multiLevelType w:val="hybridMultilevel"/>
    <w:tmpl w:val="C8366C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87C301B"/>
    <w:multiLevelType w:val="hybridMultilevel"/>
    <w:tmpl w:val="D1066AF8"/>
    <w:lvl w:ilvl="0" w:tplc="08AE634E">
      <w:start w:val="1"/>
      <w:numFmt w:val="decimal"/>
      <w:lvlText w:val="%1."/>
      <w:lvlJc w:val="left"/>
      <w:pPr>
        <w:ind w:left="720" w:hanging="360"/>
      </w:pPr>
      <w:rPr>
        <w:rFonts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F0563C1"/>
    <w:multiLevelType w:val="multilevel"/>
    <w:tmpl w:val="E1609A0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107625E"/>
    <w:multiLevelType w:val="hybridMultilevel"/>
    <w:tmpl w:val="1A7C4ADA"/>
    <w:lvl w:ilvl="0" w:tplc="04150001">
      <w:start w:val="1"/>
      <w:numFmt w:val="bullet"/>
      <w:lvlText w:val=""/>
      <w:lvlJc w:val="left"/>
      <w:pPr>
        <w:ind w:left="1692" w:hanging="360"/>
      </w:pPr>
      <w:rPr>
        <w:rFonts w:ascii="Symbol" w:hAnsi="Symbol" w:hint="default"/>
      </w:rPr>
    </w:lvl>
    <w:lvl w:ilvl="1" w:tplc="04150003" w:tentative="1">
      <w:start w:val="1"/>
      <w:numFmt w:val="bullet"/>
      <w:lvlText w:val="o"/>
      <w:lvlJc w:val="left"/>
      <w:pPr>
        <w:ind w:left="2412" w:hanging="360"/>
      </w:pPr>
      <w:rPr>
        <w:rFonts w:ascii="Courier New" w:hAnsi="Courier New" w:cs="Courier New" w:hint="default"/>
      </w:rPr>
    </w:lvl>
    <w:lvl w:ilvl="2" w:tplc="04150005" w:tentative="1">
      <w:start w:val="1"/>
      <w:numFmt w:val="bullet"/>
      <w:lvlText w:val=""/>
      <w:lvlJc w:val="left"/>
      <w:pPr>
        <w:ind w:left="3132" w:hanging="360"/>
      </w:pPr>
      <w:rPr>
        <w:rFonts w:ascii="Wingdings" w:hAnsi="Wingdings" w:hint="default"/>
      </w:rPr>
    </w:lvl>
    <w:lvl w:ilvl="3" w:tplc="04150001" w:tentative="1">
      <w:start w:val="1"/>
      <w:numFmt w:val="bullet"/>
      <w:lvlText w:val=""/>
      <w:lvlJc w:val="left"/>
      <w:pPr>
        <w:ind w:left="3852" w:hanging="360"/>
      </w:pPr>
      <w:rPr>
        <w:rFonts w:ascii="Symbol" w:hAnsi="Symbol" w:hint="default"/>
      </w:rPr>
    </w:lvl>
    <w:lvl w:ilvl="4" w:tplc="04150003" w:tentative="1">
      <w:start w:val="1"/>
      <w:numFmt w:val="bullet"/>
      <w:lvlText w:val="o"/>
      <w:lvlJc w:val="left"/>
      <w:pPr>
        <w:ind w:left="4572" w:hanging="360"/>
      </w:pPr>
      <w:rPr>
        <w:rFonts w:ascii="Courier New" w:hAnsi="Courier New" w:cs="Courier New" w:hint="default"/>
      </w:rPr>
    </w:lvl>
    <w:lvl w:ilvl="5" w:tplc="04150005" w:tentative="1">
      <w:start w:val="1"/>
      <w:numFmt w:val="bullet"/>
      <w:lvlText w:val=""/>
      <w:lvlJc w:val="left"/>
      <w:pPr>
        <w:ind w:left="5292" w:hanging="360"/>
      </w:pPr>
      <w:rPr>
        <w:rFonts w:ascii="Wingdings" w:hAnsi="Wingdings" w:hint="default"/>
      </w:rPr>
    </w:lvl>
    <w:lvl w:ilvl="6" w:tplc="04150001" w:tentative="1">
      <w:start w:val="1"/>
      <w:numFmt w:val="bullet"/>
      <w:lvlText w:val=""/>
      <w:lvlJc w:val="left"/>
      <w:pPr>
        <w:ind w:left="6012" w:hanging="360"/>
      </w:pPr>
      <w:rPr>
        <w:rFonts w:ascii="Symbol" w:hAnsi="Symbol" w:hint="default"/>
      </w:rPr>
    </w:lvl>
    <w:lvl w:ilvl="7" w:tplc="04150003" w:tentative="1">
      <w:start w:val="1"/>
      <w:numFmt w:val="bullet"/>
      <w:lvlText w:val="o"/>
      <w:lvlJc w:val="left"/>
      <w:pPr>
        <w:ind w:left="6732" w:hanging="360"/>
      </w:pPr>
      <w:rPr>
        <w:rFonts w:ascii="Courier New" w:hAnsi="Courier New" w:cs="Courier New" w:hint="default"/>
      </w:rPr>
    </w:lvl>
    <w:lvl w:ilvl="8" w:tplc="04150005" w:tentative="1">
      <w:start w:val="1"/>
      <w:numFmt w:val="bullet"/>
      <w:lvlText w:val=""/>
      <w:lvlJc w:val="left"/>
      <w:pPr>
        <w:ind w:left="7452" w:hanging="360"/>
      </w:pPr>
      <w:rPr>
        <w:rFonts w:ascii="Wingdings" w:hAnsi="Wingdings" w:hint="default"/>
      </w:rPr>
    </w:lvl>
  </w:abstractNum>
  <w:num w:numId="1" w16cid:durableId="233659510">
    <w:abstractNumId w:val="12"/>
  </w:num>
  <w:num w:numId="2" w16cid:durableId="774787767">
    <w:abstractNumId w:val="9"/>
  </w:num>
  <w:num w:numId="3" w16cid:durableId="435708534">
    <w:abstractNumId w:val="4"/>
  </w:num>
  <w:num w:numId="4" w16cid:durableId="626467831">
    <w:abstractNumId w:val="1"/>
  </w:num>
  <w:num w:numId="5" w16cid:durableId="401410860">
    <w:abstractNumId w:val="5"/>
  </w:num>
  <w:num w:numId="6" w16cid:durableId="4315105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365838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34919477">
    <w:abstractNumId w:val="8"/>
  </w:num>
  <w:num w:numId="9" w16cid:durableId="247273301">
    <w:abstractNumId w:val="16"/>
  </w:num>
  <w:num w:numId="10" w16cid:durableId="2015183357">
    <w:abstractNumId w:val="11"/>
  </w:num>
  <w:num w:numId="11" w16cid:durableId="69886355">
    <w:abstractNumId w:val="15"/>
  </w:num>
  <w:num w:numId="12" w16cid:durableId="613825171">
    <w:abstractNumId w:val="0"/>
  </w:num>
  <w:num w:numId="13" w16cid:durableId="510461219">
    <w:abstractNumId w:val="3"/>
  </w:num>
  <w:num w:numId="14" w16cid:durableId="782505448">
    <w:abstractNumId w:val="14"/>
  </w:num>
  <w:num w:numId="15" w16cid:durableId="520093982">
    <w:abstractNumId w:val="10"/>
  </w:num>
  <w:num w:numId="16" w16cid:durableId="274798447">
    <w:abstractNumId w:val="7"/>
  </w:num>
  <w:num w:numId="17" w16cid:durableId="74357379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433"/>
    <w:rsid w:val="00034106"/>
    <w:rsid w:val="00044AD5"/>
    <w:rsid w:val="0005246A"/>
    <w:rsid w:val="0006251E"/>
    <w:rsid w:val="00062716"/>
    <w:rsid w:val="00066130"/>
    <w:rsid w:val="00070526"/>
    <w:rsid w:val="00077802"/>
    <w:rsid w:val="00083EB4"/>
    <w:rsid w:val="000841A7"/>
    <w:rsid w:val="00085C00"/>
    <w:rsid w:val="00087F4F"/>
    <w:rsid w:val="00093F53"/>
    <w:rsid w:val="000976D0"/>
    <w:rsid w:val="000A62FC"/>
    <w:rsid w:val="000B5A18"/>
    <w:rsid w:val="000B7EE7"/>
    <w:rsid w:val="000D32F9"/>
    <w:rsid w:val="000E3C85"/>
    <w:rsid w:val="000F254D"/>
    <w:rsid w:val="001067E8"/>
    <w:rsid w:val="0011027F"/>
    <w:rsid w:val="00110514"/>
    <w:rsid w:val="001116C6"/>
    <w:rsid w:val="0011458D"/>
    <w:rsid w:val="001231AF"/>
    <w:rsid w:val="00124909"/>
    <w:rsid w:val="001271E2"/>
    <w:rsid w:val="00142E9E"/>
    <w:rsid w:val="00151B7E"/>
    <w:rsid w:val="00171A4E"/>
    <w:rsid w:val="00171ADA"/>
    <w:rsid w:val="00193FD6"/>
    <w:rsid w:val="001B189A"/>
    <w:rsid w:val="001B52A5"/>
    <w:rsid w:val="001C30F8"/>
    <w:rsid w:val="001D4BC0"/>
    <w:rsid w:val="001D76AA"/>
    <w:rsid w:val="001E3A19"/>
    <w:rsid w:val="001E4ECA"/>
    <w:rsid w:val="00213066"/>
    <w:rsid w:val="0021358C"/>
    <w:rsid w:val="00227D21"/>
    <w:rsid w:val="00243A61"/>
    <w:rsid w:val="00247E06"/>
    <w:rsid w:val="00272484"/>
    <w:rsid w:val="0027301C"/>
    <w:rsid w:val="00286EFD"/>
    <w:rsid w:val="00292E1C"/>
    <w:rsid w:val="00293616"/>
    <w:rsid w:val="00293AE0"/>
    <w:rsid w:val="002A373A"/>
    <w:rsid w:val="002A45CA"/>
    <w:rsid w:val="002C3D3F"/>
    <w:rsid w:val="002C598A"/>
    <w:rsid w:val="002C654C"/>
    <w:rsid w:val="002D10A1"/>
    <w:rsid w:val="002D5C2F"/>
    <w:rsid w:val="002E48A4"/>
    <w:rsid w:val="002F1749"/>
    <w:rsid w:val="002F643D"/>
    <w:rsid w:val="002F78AD"/>
    <w:rsid w:val="0030147C"/>
    <w:rsid w:val="00311348"/>
    <w:rsid w:val="00315D41"/>
    <w:rsid w:val="00326C27"/>
    <w:rsid w:val="00327B43"/>
    <w:rsid w:val="00330485"/>
    <w:rsid w:val="00354478"/>
    <w:rsid w:val="003644C8"/>
    <w:rsid w:val="00374568"/>
    <w:rsid w:val="003749A4"/>
    <w:rsid w:val="00375D3B"/>
    <w:rsid w:val="003844F8"/>
    <w:rsid w:val="00392B70"/>
    <w:rsid w:val="00397F4B"/>
    <w:rsid w:val="003B28A2"/>
    <w:rsid w:val="003B58A8"/>
    <w:rsid w:val="003C69A4"/>
    <w:rsid w:val="003D07D8"/>
    <w:rsid w:val="003D177A"/>
    <w:rsid w:val="003D1E4E"/>
    <w:rsid w:val="003D286B"/>
    <w:rsid w:val="003E45A1"/>
    <w:rsid w:val="003E732D"/>
    <w:rsid w:val="003E7F07"/>
    <w:rsid w:val="003E7F2D"/>
    <w:rsid w:val="003F2225"/>
    <w:rsid w:val="004071D9"/>
    <w:rsid w:val="0041500B"/>
    <w:rsid w:val="00444270"/>
    <w:rsid w:val="0045144E"/>
    <w:rsid w:val="004561A2"/>
    <w:rsid w:val="00457AA7"/>
    <w:rsid w:val="00457E22"/>
    <w:rsid w:val="0046584D"/>
    <w:rsid w:val="00483ED3"/>
    <w:rsid w:val="00485595"/>
    <w:rsid w:val="004862E8"/>
    <w:rsid w:val="00490953"/>
    <w:rsid w:val="004936B1"/>
    <w:rsid w:val="00494114"/>
    <w:rsid w:val="00497FEF"/>
    <w:rsid w:val="004A23E0"/>
    <w:rsid w:val="004A405C"/>
    <w:rsid w:val="004A7C99"/>
    <w:rsid w:val="004B5425"/>
    <w:rsid w:val="004C50F5"/>
    <w:rsid w:val="004D3372"/>
    <w:rsid w:val="004F0E60"/>
    <w:rsid w:val="004F1E8B"/>
    <w:rsid w:val="004F5270"/>
    <w:rsid w:val="005015C5"/>
    <w:rsid w:val="00515414"/>
    <w:rsid w:val="00532C96"/>
    <w:rsid w:val="00535677"/>
    <w:rsid w:val="0053692E"/>
    <w:rsid w:val="00552504"/>
    <w:rsid w:val="00554CA7"/>
    <w:rsid w:val="00561296"/>
    <w:rsid w:val="005723CB"/>
    <w:rsid w:val="00582A09"/>
    <w:rsid w:val="00595A4A"/>
    <w:rsid w:val="005A2B22"/>
    <w:rsid w:val="005A6B50"/>
    <w:rsid w:val="005B4294"/>
    <w:rsid w:val="005B6394"/>
    <w:rsid w:val="005D4ED4"/>
    <w:rsid w:val="005E2643"/>
    <w:rsid w:val="005E5FEC"/>
    <w:rsid w:val="006020A0"/>
    <w:rsid w:val="00606122"/>
    <w:rsid w:val="00611643"/>
    <w:rsid w:val="00613072"/>
    <w:rsid w:val="00620DE9"/>
    <w:rsid w:val="00620E11"/>
    <w:rsid w:val="006231FB"/>
    <w:rsid w:val="0062369B"/>
    <w:rsid w:val="0063751A"/>
    <w:rsid w:val="0064651C"/>
    <w:rsid w:val="006539C1"/>
    <w:rsid w:val="00661C39"/>
    <w:rsid w:val="00673BC4"/>
    <w:rsid w:val="00683152"/>
    <w:rsid w:val="006879A9"/>
    <w:rsid w:val="0069075F"/>
    <w:rsid w:val="00691B0F"/>
    <w:rsid w:val="00697537"/>
    <w:rsid w:val="006A2DC4"/>
    <w:rsid w:val="006A3681"/>
    <w:rsid w:val="006B18CD"/>
    <w:rsid w:val="006B416F"/>
    <w:rsid w:val="006B4862"/>
    <w:rsid w:val="006C0DAC"/>
    <w:rsid w:val="006C4B1B"/>
    <w:rsid w:val="006D2404"/>
    <w:rsid w:val="006D5219"/>
    <w:rsid w:val="006F2D43"/>
    <w:rsid w:val="00702980"/>
    <w:rsid w:val="0070352D"/>
    <w:rsid w:val="00706847"/>
    <w:rsid w:val="00713525"/>
    <w:rsid w:val="00721942"/>
    <w:rsid w:val="00723948"/>
    <w:rsid w:val="007303C6"/>
    <w:rsid w:val="00740D52"/>
    <w:rsid w:val="00752AC5"/>
    <w:rsid w:val="00762D43"/>
    <w:rsid w:val="007653E1"/>
    <w:rsid w:val="00770B57"/>
    <w:rsid w:val="007965F2"/>
    <w:rsid w:val="007B5EFB"/>
    <w:rsid w:val="007C26B4"/>
    <w:rsid w:val="007D552F"/>
    <w:rsid w:val="007E1696"/>
    <w:rsid w:val="00800F1A"/>
    <w:rsid w:val="00801558"/>
    <w:rsid w:val="008075E6"/>
    <w:rsid w:val="008128F1"/>
    <w:rsid w:val="00821F23"/>
    <w:rsid w:val="00837767"/>
    <w:rsid w:val="008636FF"/>
    <w:rsid w:val="00863F2F"/>
    <w:rsid w:val="0088218F"/>
    <w:rsid w:val="00887E27"/>
    <w:rsid w:val="00894FD1"/>
    <w:rsid w:val="008B2264"/>
    <w:rsid w:val="008B68D8"/>
    <w:rsid w:val="008C2007"/>
    <w:rsid w:val="008D5E5B"/>
    <w:rsid w:val="008E02D2"/>
    <w:rsid w:val="008E6759"/>
    <w:rsid w:val="008F57EB"/>
    <w:rsid w:val="008F5CA5"/>
    <w:rsid w:val="008F7A28"/>
    <w:rsid w:val="00900447"/>
    <w:rsid w:val="00911567"/>
    <w:rsid w:val="00922082"/>
    <w:rsid w:val="00922BA1"/>
    <w:rsid w:val="00927CE3"/>
    <w:rsid w:val="00931F41"/>
    <w:rsid w:val="009353A8"/>
    <w:rsid w:val="009414EC"/>
    <w:rsid w:val="00966571"/>
    <w:rsid w:val="00987FEB"/>
    <w:rsid w:val="00992113"/>
    <w:rsid w:val="009A5B55"/>
    <w:rsid w:val="009B2AEF"/>
    <w:rsid w:val="009C45F5"/>
    <w:rsid w:val="009E0538"/>
    <w:rsid w:val="009E4B03"/>
    <w:rsid w:val="009F1F91"/>
    <w:rsid w:val="009F4AF1"/>
    <w:rsid w:val="00A059A3"/>
    <w:rsid w:val="00A06B0A"/>
    <w:rsid w:val="00A13EDE"/>
    <w:rsid w:val="00A205BC"/>
    <w:rsid w:val="00A27476"/>
    <w:rsid w:val="00A45287"/>
    <w:rsid w:val="00A46530"/>
    <w:rsid w:val="00A5523B"/>
    <w:rsid w:val="00A6141E"/>
    <w:rsid w:val="00A6414F"/>
    <w:rsid w:val="00A73667"/>
    <w:rsid w:val="00A73F2C"/>
    <w:rsid w:val="00A76936"/>
    <w:rsid w:val="00A76B3B"/>
    <w:rsid w:val="00A932E1"/>
    <w:rsid w:val="00AA2403"/>
    <w:rsid w:val="00AA475E"/>
    <w:rsid w:val="00AA487A"/>
    <w:rsid w:val="00AB6C77"/>
    <w:rsid w:val="00AC10C1"/>
    <w:rsid w:val="00AC4F31"/>
    <w:rsid w:val="00AC5C7A"/>
    <w:rsid w:val="00AC7662"/>
    <w:rsid w:val="00AC7787"/>
    <w:rsid w:val="00AD5780"/>
    <w:rsid w:val="00AE5320"/>
    <w:rsid w:val="00AF56D1"/>
    <w:rsid w:val="00AF6DBF"/>
    <w:rsid w:val="00B068CC"/>
    <w:rsid w:val="00B079BE"/>
    <w:rsid w:val="00B15082"/>
    <w:rsid w:val="00B77529"/>
    <w:rsid w:val="00B8038F"/>
    <w:rsid w:val="00B9779A"/>
    <w:rsid w:val="00B97812"/>
    <w:rsid w:val="00B979EA"/>
    <w:rsid w:val="00BA01EB"/>
    <w:rsid w:val="00BA5F5B"/>
    <w:rsid w:val="00BA75AF"/>
    <w:rsid w:val="00BA77CC"/>
    <w:rsid w:val="00BA79CF"/>
    <w:rsid w:val="00BB14A2"/>
    <w:rsid w:val="00BC74BA"/>
    <w:rsid w:val="00BC7E44"/>
    <w:rsid w:val="00BD154E"/>
    <w:rsid w:val="00BD76CF"/>
    <w:rsid w:val="00BE059B"/>
    <w:rsid w:val="00BE2D1D"/>
    <w:rsid w:val="00BF0F52"/>
    <w:rsid w:val="00BF13CE"/>
    <w:rsid w:val="00BF1C69"/>
    <w:rsid w:val="00BF6C6C"/>
    <w:rsid w:val="00C01108"/>
    <w:rsid w:val="00C05219"/>
    <w:rsid w:val="00C05533"/>
    <w:rsid w:val="00C1100C"/>
    <w:rsid w:val="00C27096"/>
    <w:rsid w:val="00C3186E"/>
    <w:rsid w:val="00C327E9"/>
    <w:rsid w:val="00C32F49"/>
    <w:rsid w:val="00C35E32"/>
    <w:rsid w:val="00C44A2C"/>
    <w:rsid w:val="00C464D4"/>
    <w:rsid w:val="00C468E9"/>
    <w:rsid w:val="00C517EE"/>
    <w:rsid w:val="00C55C7B"/>
    <w:rsid w:val="00C60742"/>
    <w:rsid w:val="00C61A18"/>
    <w:rsid w:val="00C65D99"/>
    <w:rsid w:val="00C7013D"/>
    <w:rsid w:val="00C77825"/>
    <w:rsid w:val="00C80BE2"/>
    <w:rsid w:val="00C83433"/>
    <w:rsid w:val="00C913DD"/>
    <w:rsid w:val="00C93294"/>
    <w:rsid w:val="00C948E8"/>
    <w:rsid w:val="00C958E4"/>
    <w:rsid w:val="00CA0F59"/>
    <w:rsid w:val="00CB4CE0"/>
    <w:rsid w:val="00CB5485"/>
    <w:rsid w:val="00CB5835"/>
    <w:rsid w:val="00CC3866"/>
    <w:rsid w:val="00CC4C3E"/>
    <w:rsid w:val="00CC51E0"/>
    <w:rsid w:val="00CC5B19"/>
    <w:rsid w:val="00CE0D1C"/>
    <w:rsid w:val="00CE2B21"/>
    <w:rsid w:val="00CE5845"/>
    <w:rsid w:val="00CE7FEB"/>
    <w:rsid w:val="00D148D4"/>
    <w:rsid w:val="00D161FD"/>
    <w:rsid w:val="00D16491"/>
    <w:rsid w:val="00D21A27"/>
    <w:rsid w:val="00D22156"/>
    <w:rsid w:val="00D258DA"/>
    <w:rsid w:val="00D260CD"/>
    <w:rsid w:val="00D41E40"/>
    <w:rsid w:val="00D443C0"/>
    <w:rsid w:val="00D502E9"/>
    <w:rsid w:val="00D71569"/>
    <w:rsid w:val="00D724BC"/>
    <w:rsid w:val="00D76CEB"/>
    <w:rsid w:val="00D82005"/>
    <w:rsid w:val="00D83B7C"/>
    <w:rsid w:val="00D8513D"/>
    <w:rsid w:val="00DB159B"/>
    <w:rsid w:val="00DB5546"/>
    <w:rsid w:val="00DC38FD"/>
    <w:rsid w:val="00DC6E24"/>
    <w:rsid w:val="00DD188F"/>
    <w:rsid w:val="00E02FB7"/>
    <w:rsid w:val="00E14176"/>
    <w:rsid w:val="00E15581"/>
    <w:rsid w:val="00E27674"/>
    <w:rsid w:val="00E3168A"/>
    <w:rsid w:val="00E36266"/>
    <w:rsid w:val="00E52C08"/>
    <w:rsid w:val="00E53BC5"/>
    <w:rsid w:val="00E544F8"/>
    <w:rsid w:val="00E54B50"/>
    <w:rsid w:val="00E63492"/>
    <w:rsid w:val="00E634E3"/>
    <w:rsid w:val="00E66E47"/>
    <w:rsid w:val="00E76420"/>
    <w:rsid w:val="00E96806"/>
    <w:rsid w:val="00EA54D9"/>
    <w:rsid w:val="00EA5FA1"/>
    <w:rsid w:val="00EB2346"/>
    <w:rsid w:val="00EB67B3"/>
    <w:rsid w:val="00EC38E4"/>
    <w:rsid w:val="00EE2EBA"/>
    <w:rsid w:val="00EE449C"/>
    <w:rsid w:val="00F00A51"/>
    <w:rsid w:val="00F020DA"/>
    <w:rsid w:val="00F0654C"/>
    <w:rsid w:val="00F07116"/>
    <w:rsid w:val="00F16802"/>
    <w:rsid w:val="00F2749C"/>
    <w:rsid w:val="00F339CD"/>
    <w:rsid w:val="00F436E4"/>
    <w:rsid w:val="00F46275"/>
    <w:rsid w:val="00F53CBD"/>
    <w:rsid w:val="00F608D4"/>
    <w:rsid w:val="00F72E5A"/>
    <w:rsid w:val="00F74CF4"/>
    <w:rsid w:val="00F96E89"/>
    <w:rsid w:val="00FA3194"/>
    <w:rsid w:val="00FA5C05"/>
    <w:rsid w:val="00FB2E37"/>
    <w:rsid w:val="00FB4057"/>
    <w:rsid w:val="00FB5D94"/>
    <w:rsid w:val="00FC186E"/>
    <w:rsid w:val="00FD29DE"/>
    <w:rsid w:val="00FD328D"/>
    <w:rsid w:val="00FD473C"/>
    <w:rsid w:val="00FE042A"/>
    <w:rsid w:val="00FE2F6F"/>
    <w:rsid w:val="00FE708E"/>
    <w:rsid w:val="00FF580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66574D"/>
  <w15:chartTrackingRefBased/>
  <w15:docId w15:val="{1AEAB719-D1E1-4047-9FDB-3CB852F02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561A2"/>
  </w:style>
  <w:style w:type="paragraph" w:styleId="Nagwek3">
    <w:name w:val="heading 3"/>
    <w:basedOn w:val="Normalny"/>
    <w:next w:val="Normalny"/>
    <w:link w:val="Nagwek3Znak"/>
    <w:uiPriority w:val="9"/>
    <w:semiHidden/>
    <w:unhideWhenUsed/>
    <w:qFormat/>
    <w:rsid w:val="00C464D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70684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06847"/>
  </w:style>
  <w:style w:type="paragraph" w:styleId="Stopka">
    <w:name w:val="footer"/>
    <w:basedOn w:val="Normalny"/>
    <w:link w:val="StopkaZnak"/>
    <w:uiPriority w:val="99"/>
    <w:unhideWhenUsed/>
    <w:rsid w:val="0070684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06847"/>
  </w:style>
  <w:style w:type="paragraph" w:styleId="Tekstdymka">
    <w:name w:val="Balloon Text"/>
    <w:basedOn w:val="Normalny"/>
    <w:link w:val="TekstdymkaZnak"/>
    <w:uiPriority w:val="99"/>
    <w:semiHidden/>
    <w:unhideWhenUsed/>
    <w:rsid w:val="008F57E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F57EB"/>
    <w:rPr>
      <w:rFonts w:ascii="Segoe UI" w:hAnsi="Segoe UI" w:cs="Segoe UI"/>
      <w:sz w:val="18"/>
      <w:szCs w:val="18"/>
    </w:rPr>
  </w:style>
  <w:style w:type="character" w:styleId="Hipercze">
    <w:name w:val="Hyperlink"/>
    <w:basedOn w:val="Domylnaczcionkaakapitu"/>
    <w:uiPriority w:val="99"/>
    <w:unhideWhenUsed/>
    <w:rsid w:val="00BC7E44"/>
    <w:rPr>
      <w:color w:val="0563C1" w:themeColor="hyperlink"/>
      <w:u w:val="single"/>
    </w:rPr>
  </w:style>
  <w:style w:type="character" w:customStyle="1" w:styleId="Nagwek3Znak">
    <w:name w:val="Nagłówek 3 Znak"/>
    <w:basedOn w:val="Domylnaczcionkaakapitu"/>
    <w:link w:val="Nagwek3"/>
    <w:uiPriority w:val="9"/>
    <w:semiHidden/>
    <w:rsid w:val="00C464D4"/>
    <w:rPr>
      <w:rFonts w:asciiTheme="majorHAnsi" w:eastAsiaTheme="majorEastAsia" w:hAnsiTheme="majorHAnsi" w:cstheme="majorBidi"/>
      <w:color w:val="1F4D78" w:themeColor="accent1" w:themeShade="7F"/>
      <w:sz w:val="24"/>
      <w:szCs w:val="24"/>
    </w:rPr>
  </w:style>
  <w:style w:type="character" w:customStyle="1" w:styleId="markedcontent">
    <w:name w:val="markedcontent"/>
    <w:basedOn w:val="Domylnaczcionkaakapitu"/>
    <w:rsid w:val="00595A4A"/>
  </w:style>
  <w:style w:type="character" w:styleId="Pogrubienie">
    <w:name w:val="Strong"/>
    <w:basedOn w:val="Domylnaczcionkaakapitu"/>
    <w:uiPriority w:val="22"/>
    <w:qFormat/>
    <w:rsid w:val="00034106"/>
    <w:rPr>
      <w:b/>
      <w:bCs/>
    </w:rPr>
  </w:style>
  <w:style w:type="character" w:styleId="UyteHipercze">
    <w:name w:val="FollowedHyperlink"/>
    <w:basedOn w:val="Domylnaczcionkaakapitu"/>
    <w:uiPriority w:val="99"/>
    <w:semiHidden/>
    <w:unhideWhenUsed/>
    <w:rsid w:val="00034106"/>
    <w:rPr>
      <w:color w:val="954F72" w:themeColor="followedHyperlink"/>
      <w:u w:val="single"/>
    </w:rPr>
  </w:style>
  <w:style w:type="table" w:styleId="Tabela-Siatka">
    <w:name w:val="Table Grid"/>
    <w:basedOn w:val="Standardowy"/>
    <w:uiPriority w:val="39"/>
    <w:rsid w:val="006C4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semiHidden/>
    <w:unhideWhenUsed/>
    <w:rsid w:val="0064651C"/>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Default">
    <w:name w:val="Default"/>
    <w:rsid w:val="004F0E60"/>
    <w:pPr>
      <w:suppressAutoHyphens/>
      <w:autoSpaceDE w:val="0"/>
      <w:autoSpaceDN w:val="0"/>
      <w:spacing w:after="0" w:line="240" w:lineRule="auto"/>
    </w:pPr>
    <w:rPr>
      <w:rFonts w:ascii="Times New Roman" w:eastAsia="Times New Roman" w:hAnsi="Times New Roman" w:cs="Times New Roman"/>
      <w:color w:val="000000"/>
      <w:sz w:val="24"/>
      <w:szCs w:val="24"/>
      <w:lang w:eastAsia="pl-PL"/>
    </w:rPr>
  </w:style>
  <w:style w:type="character" w:styleId="Nierozpoznanawzmianka">
    <w:name w:val="Unresolved Mention"/>
    <w:basedOn w:val="Domylnaczcionkaakapitu"/>
    <w:uiPriority w:val="99"/>
    <w:semiHidden/>
    <w:unhideWhenUsed/>
    <w:rsid w:val="00F00A51"/>
    <w:rPr>
      <w:color w:val="605E5C"/>
      <w:shd w:val="clear" w:color="auto" w:fill="E1DFDD"/>
    </w:rPr>
  </w:style>
  <w:style w:type="paragraph" w:styleId="Akapitzlist">
    <w:name w:val="List Paragraph"/>
    <w:aliases w:val="Akapit z listą BS,CW_Lista,Colorful List Accent 1,List Paragraph,Akapit z listą4,Akapit z listą1,Średnia siatka 1 — akcent 21,sw tekst,Wypunktowanie,Colorful List - Accent 11,Kolorowa lista — akcent 12,Asia 2  Akapit z listą,Obiekt,Bullet"/>
    <w:basedOn w:val="Normalny"/>
    <w:link w:val="AkapitzlistZnak"/>
    <w:uiPriority w:val="34"/>
    <w:qFormat/>
    <w:rsid w:val="002F1749"/>
    <w:pPr>
      <w:spacing w:after="200" w:line="276" w:lineRule="auto"/>
      <w:ind w:left="720"/>
      <w:contextualSpacing/>
    </w:pPr>
    <w:rPr>
      <w:rFonts w:ascii="Calibri" w:eastAsia="Calibri" w:hAnsi="Calibri" w:cs="Times New Roman"/>
    </w:rPr>
  </w:style>
  <w:style w:type="character" w:customStyle="1" w:styleId="AkapitzlistZnak">
    <w:name w:val="Akapit z listą Znak"/>
    <w:aliases w:val="Akapit z listą BS Znak,CW_Lista Znak,Colorful List Accent 1 Znak,List Paragraph Znak,Akapit z listą4 Znak,Akapit z listą1 Znak,Średnia siatka 1 — akcent 21 Znak,sw tekst Znak,Wypunktowanie Znak,Colorful List - Accent 11 Znak"/>
    <w:link w:val="Akapitzlist"/>
    <w:uiPriority w:val="34"/>
    <w:qFormat/>
    <w:locked/>
    <w:rsid w:val="002F1749"/>
    <w:rPr>
      <w:rFonts w:ascii="Calibri" w:eastAsia="Calibri" w:hAnsi="Calibri" w:cs="Times New Roman"/>
    </w:rPr>
  </w:style>
  <w:style w:type="character" w:customStyle="1" w:styleId="fontstyle01">
    <w:name w:val="fontstyle01"/>
    <w:rsid w:val="00CE5845"/>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687640">
      <w:bodyDiv w:val="1"/>
      <w:marLeft w:val="0"/>
      <w:marRight w:val="0"/>
      <w:marTop w:val="0"/>
      <w:marBottom w:val="0"/>
      <w:divBdr>
        <w:top w:val="none" w:sz="0" w:space="0" w:color="auto"/>
        <w:left w:val="none" w:sz="0" w:space="0" w:color="auto"/>
        <w:bottom w:val="none" w:sz="0" w:space="0" w:color="auto"/>
        <w:right w:val="none" w:sz="0" w:space="0" w:color="auto"/>
      </w:divBdr>
    </w:div>
    <w:div w:id="1347562552">
      <w:bodyDiv w:val="1"/>
      <w:marLeft w:val="0"/>
      <w:marRight w:val="0"/>
      <w:marTop w:val="0"/>
      <w:marBottom w:val="0"/>
      <w:divBdr>
        <w:top w:val="none" w:sz="0" w:space="0" w:color="auto"/>
        <w:left w:val="none" w:sz="0" w:space="0" w:color="auto"/>
        <w:bottom w:val="none" w:sz="0" w:space="0" w:color="auto"/>
        <w:right w:val="none" w:sz="0" w:space="0" w:color="auto"/>
      </w:divBdr>
    </w:div>
    <w:div w:id="1365709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mp-client/tenders/ocds-148610-81acdd70-f2b0-4151-b00d-5784fbd362cb" TargetMode="External"/><Relationship Id="rId13" Type="http://schemas.openxmlformats.org/officeDocument/2006/relationships/hyperlink" Target="https://ezamowienia.gov.pl/pl/" TargetMode="External"/><Relationship Id="rId18" Type="http://schemas.openxmlformats.org/officeDocument/2006/relationships/hyperlink" Target="https://ezamowienia.gov.pl" TargetMode="Externa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yperlink" Target="mailto:inwest@olszanka.pl" TargetMode="External"/><Relationship Id="rId7" Type="http://schemas.openxmlformats.org/officeDocument/2006/relationships/endnotes" Target="endnotes.xml"/><Relationship Id="rId12" Type="http://schemas.openxmlformats.org/officeDocument/2006/relationships/hyperlink" Target="https://ezamowienia.gov.pl/pl/" TargetMode="External"/><Relationship Id="rId17" Type="http://schemas.openxmlformats.org/officeDocument/2006/relationships/hyperlink" Target="https://ezamowienia.gov.pl" TargetMode="External"/><Relationship Id="rId25"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mailto:skarbnik@olszanka.pl" TargetMode="External"/><Relationship Id="rId20" Type="http://schemas.openxmlformats.org/officeDocument/2006/relationships/hyperlink" Target="mailto:skarbnik@olszanka.p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morzad.gov.pl/web/gmina-olszanka" TargetMode="External"/><Relationship Id="rId24"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mailto:rodo@lege.olawa.pl" TargetMode="External"/><Relationship Id="rId23" Type="http://schemas.openxmlformats.org/officeDocument/2006/relationships/hyperlink" Target="mailto:inwest@olszanka.pl" TargetMode="External"/><Relationship Id="rId28" Type="http://schemas.openxmlformats.org/officeDocument/2006/relationships/footer" Target="footer1.xml"/><Relationship Id="rId10" Type="http://schemas.openxmlformats.org/officeDocument/2006/relationships/hyperlink" Target="mailto:skarbnik@olszanka.pl" TargetMode="External"/><Relationship Id="rId19" Type="http://schemas.openxmlformats.org/officeDocument/2006/relationships/hyperlink" Target="https://ezamowienia.gov.pl" TargetMode="External"/><Relationship Id="rId4" Type="http://schemas.openxmlformats.org/officeDocument/2006/relationships/settings" Target="settings.xml"/><Relationship Id="rId9" Type="http://schemas.openxmlformats.org/officeDocument/2006/relationships/hyperlink" Target="mailto:inwest@olszanka.pl" TargetMode="External"/><Relationship Id="rId14" Type="http://schemas.openxmlformats.org/officeDocument/2006/relationships/hyperlink" Target="http://www.samorzad.gov.pl/web/gmina-olszanka" TargetMode="External"/><Relationship Id="rId22" Type="http://schemas.openxmlformats.org/officeDocument/2006/relationships/hyperlink" Target="mailto:skarbnik@olszanka.pl"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3526DC-3F93-467B-B276-3B9374E1B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8743</TotalTime>
  <Pages>34</Pages>
  <Words>9976</Words>
  <Characters>59857</Characters>
  <Application>Microsoft Office Word</Application>
  <DocSecurity>0</DocSecurity>
  <Lines>498</Lines>
  <Paragraphs>139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69694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UG</dc:creator>
  <cp:keywords/>
  <dc:description/>
  <cp:lastModifiedBy>Gabriela Guglas</cp:lastModifiedBy>
  <cp:revision>11</cp:revision>
  <cp:lastPrinted>2026-10-26T13:48:00Z</cp:lastPrinted>
  <dcterms:created xsi:type="dcterms:W3CDTF">2021-04-13T15:27:00Z</dcterms:created>
  <dcterms:modified xsi:type="dcterms:W3CDTF">2026-10-28T21:33:00Z</dcterms:modified>
</cp:coreProperties>
</file>