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FCBF" w14:textId="77777777" w:rsidR="00E31452" w:rsidRPr="00AB5FE8" w:rsidRDefault="00E31452" w:rsidP="00361802">
      <w:pPr>
        <w:pStyle w:val="Bezodstpw"/>
        <w:spacing w:line="312" w:lineRule="auto"/>
        <w:jc w:val="right"/>
        <w:rPr>
          <w:rFonts w:ascii="Garamond" w:hAnsi="Garamond" w:cs="Garamond"/>
          <w:b/>
          <w:bCs/>
          <w:i/>
          <w:iCs/>
          <w:sz w:val="24"/>
          <w:szCs w:val="24"/>
        </w:rPr>
      </w:pPr>
    </w:p>
    <w:p w14:paraId="3B7319E8" w14:textId="7CC1DDA8" w:rsidR="00E31452" w:rsidRPr="00AB5FE8" w:rsidRDefault="00E31452" w:rsidP="00212D6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AB5FE8">
        <w:rPr>
          <w:rFonts w:ascii="Garamond" w:hAnsi="Garamond" w:cs="Garamond"/>
          <w:b/>
          <w:bCs/>
          <w:sz w:val="24"/>
          <w:szCs w:val="24"/>
        </w:rPr>
        <w:t>DANE WYKONAWCY</w:t>
      </w:r>
      <w:r w:rsidRPr="00AB5FE8">
        <w:rPr>
          <w:rStyle w:val="Odwoanieprzypisudolnego"/>
          <w:rFonts w:ascii="Garamond" w:hAnsi="Garamond" w:cs="Garamond"/>
          <w:b/>
          <w:bCs/>
          <w:sz w:val="24"/>
          <w:szCs w:val="24"/>
        </w:rPr>
        <w:footnoteReference w:id="1"/>
      </w:r>
      <w:r w:rsidRPr="00AB5FE8">
        <w:rPr>
          <w:rFonts w:ascii="Garamond" w:hAnsi="Garamond" w:cs="Garamond"/>
          <w:b/>
          <w:bCs/>
          <w:sz w:val="24"/>
          <w:szCs w:val="24"/>
        </w:rPr>
        <w:t>:</w:t>
      </w:r>
      <w:r w:rsidR="009B2C40" w:rsidRPr="00AB5FE8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49B5B01F" w14:textId="77777777" w:rsidR="00E31452" w:rsidRPr="00AB5FE8" w:rsidRDefault="00E31452" w:rsidP="00361802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Nazwa: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5A32831B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EDC8796" w14:textId="07AF4F49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Siedziba</w:t>
      </w:r>
      <w:r w:rsidR="00D55E0B">
        <w:rPr>
          <w:rFonts w:ascii="Garamond" w:hAnsi="Garamond" w:cs="Garamond"/>
          <w:sz w:val="24"/>
          <w:szCs w:val="24"/>
        </w:rPr>
        <w:t>/adres</w:t>
      </w:r>
      <w:r w:rsidRPr="00AB5FE8">
        <w:rPr>
          <w:rFonts w:ascii="Garamond" w:hAnsi="Garamond" w:cs="Garamond"/>
          <w:sz w:val="24"/>
          <w:szCs w:val="24"/>
        </w:rPr>
        <w:t>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4D4A6B18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3AFB5D3F" w14:textId="77777777" w:rsidR="00E31452" w:rsidRPr="00AB5FE8" w:rsidRDefault="00E31452" w:rsidP="00361802">
      <w:pPr>
        <w:pStyle w:val="Bezodstpw"/>
        <w:spacing w:after="60" w:line="312" w:lineRule="auto"/>
        <w:jc w:val="both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Adres do korespondencji</w:t>
      </w:r>
      <w:r w:rsidRPr="00AB5FE8">
        <w:rPr>
          <w:rStyle w:val="Odwoanieprzypisudolnego"/>
          <w:rFonts w:ascii="Garamond" w:hAnsi="Garamond" w:cs="Garamond"/>
          <w:sz w:val="24"/>
          <w:szCs w:val="24"/>
        </w:rPr>
        <w:footnoteReference w:id="2"/>
      </w:r>
      <w:r w:rsidRPr="00AB5FE8">
        <w:rPr>
          <w:rFonts w:ascii="Garamond" w:hAnsi="Garamond" w:cs="Garamond"/>
          <w:sz w:val="24"/>
          <w:szCs w:val="24"/>
        </w:rPr>
        <w:t>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…………………………………………………………....</w:t>
      </w:r>
    </w:p>
    <w:p w14:paraId="58351872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07F7B019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Adres poczty elektronicznej: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50B5AB02" w14:textId="652ECB5F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Numer telefonu: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="00B9211B">
        <w:rPr>
          <w:rFonts w:ascii="Garamond" w:hAnsi="Garamond" w:cs="Garamond"/>
          <w:sz w:val="24"/>
          <w:szCs w:val="24"/>
        </w:rPr>
        <w:t>………</w:t>
      </w:r>
      <w:r w:rsidRPr="00AB5FE8">
        <w:rPr>
          <w:rFonts w:ascii="Garamond" w:hAnsi="Garamond" w:cs="Garamond"/>
          <w:sz w:val="24"/>
          <w:szCs w:val="24"/>
        </w:rPr>
        <w:t>……………………………………………………</w:t>
      </w:r>
    </w:p>
    <w:p w14:paraId="7492474E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Numer REGON: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2AC65F24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NIP: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73CBFD2" w14:textId="77777777" w:rsidR="00E31452" w:rsidRPr="00AB5FE8" w:rsidRDefault="00E31452" w:rsidP="00361802">
      <w:pPr>
        <w:pStyle w:val="Bezodstpw"/>
        <w:spacing w:after="60" w:line="312" w:lineRule="auto"/>
        <w:rPr>
          <w:rFonts w:ascii="Garamond" w:hAnsi="Garamond" w:cs="Garamond"/>
          <w:sz w:val="24"/>
          <w:szCs w:val="24"/>
        </w:rPr>
      </w:pPr>
      <w:r w:rsidRPr="00AB5FE8">
        <w:rPr>
          <w:rFonts w:ascii="Garamond" w:hAnsi="Garamond" w:cs="Garamond"/>
          <w:sz w:val="24"/>
          <w:szCs w:val="24"/>
        </w:rPr>
        <w:t>KRS:</w:t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</w:r>
      <w:r w:rsidRPr="00AB5FE8">
        <w:rPr>
          <w:rFonts w:ascii="Garamond" w:hAnsi="Garamond" w:cs="Garamond"/>
          <w:sz w:val="24"/>
          <w:szCs w:val="24"/>
        </w:rPr>
        <w:tab/>
        <w:t>……………………………………………………………</w:t>
      </w:r>
    </w:p>
    <w:p w14:paraId="1097A9AB" w14:textId="77777777" w:rsidR="00E31452" w:rsidRPr="005A6878" w:rsidRDefault="00E31452" w:rsidP="00212D63">
      <w:pPr>
        <w:pStyle w:val="Bezodstpw"/>
        <w:numPr>
          <w:ilvl w:val="0"/>
          <w:numId w:val="5"/>
        </w:numPr>
        <w:spacing w:before="360" w:after="360" w:line="312" w:lineRule="auto"/>
        <w:ind w:left="357" w:hanging="357"/>
        <w:rPr>
          <w:rFonts w:ascii="Garamond" w:hAnsi="Garamond" w:cs="Garamond"/>
          <w:b/>
          <w:bCs/>
          <w:sz w:val="24"/>
          <w:szCs w:val="24"/>
        </w:rPr>
      </w:pPr>
      <w:r w:rsidRPr="005A6878">
        <w:rPr>
          <w:rFonts w:ascii="Garamond" w:hAnsi="Garamond" w:cs="Garamond"/>
          <w:b/>
          <w:bCs/>
          <w:sz w:val="24"/>
          <w:szCs w:val="24"/>
        </w:rPr>
        <w:t>DANE ZAMAWIAJĄCEGO:</w:t>
      </w:r>
    </w:p>
    <w:p w14:paraId="0DA33EB0" w14:textId="77777777" w:rsidR="000A484C" w:rsidRPr="005A6878" w:rsidRDefault="000A484C" w:rsidP="000A484C">
      <w:pPr>
        <w:pStyle w:val="Akapitzlist"/>
        <w:spacing w:after="60" w:line="312" w:lineRule="auto"/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5A6878">
        <w:rPr>
          <w:rFonts w:ascii="Garamond" w:hAnsi="Garamond" w:cs="Times New Roman"/>
          <w:b/>
          <w:sz w:val="24"/>
          <w:szCs w:val="24"/>
        </w:rPr>
        <w:t>CENTRUM USŁUG WSPÓLNYCH W GLINOJECKU</w:t>
      </w:r>
    </w:p>
    <w:p w14:paraId="4AA8A6C0" w14:textId="77777777" w:rsidR="000A484C" w:rsidRPr="005A6878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</w:rPr>
      </w:pPr>
      <w:r w:rsidRPr="005A6878">
        <w:rPr>
          <w:rFonts w:ascii="Garamond" w:hAnsi="Garamond" w:cs="Times New Roman"/>
          <w:sz w:val="24"/>
          <w:szCs w:val="24"/>
        </w:rPr>
        <w:t>adres do korespondencji:</w:t>
      </w:r>
      <w:r w:rsidRPr="005A6878">
        <w:rPr>
          <w:rFonts w:ascii="Garamond" w:hAnsi="Garamond" w:cs="Times New Roman"/>
          <w:sz w:val="24"/>
          <w:szCs w:val="24"/>
        </w:rPr>
        <w:tab/>
      </w:r>
      <w:r w:rsidRPr="005A6878">
        <w:rPr>
          <w:rFonts w:ascii="Garamond" w:hAnsi="Garamond" w:cs="Times New Roman"/>
          <w:sz w:val="24"/>
          <w:szCs w:val="24"/>
        </w:rPr>
        <w:tab/>
        <w:t xml:space="preserve">ul. TARGOWA 6, 06-450 GLINOJECK </w:t>
      </w:r>
    </w:p>
    <w:p w14:paraId="4311F229" w14:textId="77777777" w:rsidR="000A484C" w:rsidRPr="005A6878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5A6878">
        <w:rPr>
          <w:rFonts w:ascii="Garamond" w:hAnsi="Garamond" w:cs="Times New Roman"/>
          <w:sz w:val="24"/>
          <w:szCs w:val="24"/>
          <w:lang w:val="en-US"/>
        </w:rPr>
        <w:t xml:space="preserve">REGON: </w:t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en-US"/>
        </w:rPr>
        <w:t>540446686</w:t>
      </w:r>
    </w:p>
    <w:p w14:paraId="2283E3A4" w14:textId="77777777" w:rsidR="000A484C" w:rsidRPr="005A6878" w:rsidRDefault="000A484C" w:rsidP="000A484C">
      <w:pPr>
        <w:pStyle w:val="Akapitzlist"/>
        <w:spacing w:after="120" w:line="312" w:lineRule="auto"/>
        <w:ind w:left="360"/>
        <w:rPr>
          <w:rFonts w:ascii="Garamond" w:hAnsi="Garamond" w:cs="Times New Roman"/>
          <w:sz w:val="24"/>
          <w:szCs w:val="24"/>
          <w:lang w:val="en-US"/>
        </w:rPr>
      </w:pPr>
      <w:r w:rsidRPr="005A6878">
        <w:rPr>
          <w:rFonts w:ascii="Garamond" w:hAnsi="Garamond" w:cs="Times New Roman"/>
          <w:sz w:val="24"/>
          <w:szCs w:val="24"/>
          <w:lang w:val="en-US"/>
        </w:rPr>
        <w:t xml:space="preserve">NIP: </w:t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sz w:val="24"/>
          <w:szCs w:val="24"/>
          <w:lang w:val="en-US"/>
        </w:rPr>
        <w:tab/>
        <w:t>566 203 89 55</w:t>
      </w:r>
    </w:p>
    <w:p w14:paraId="38C0CEC3" w14:textId="77777777" w:rsidR="000A484C" w:rsidRPr="005A6878" w:rsidRDefault="000A484C" w:rsidP="000A484C">
      <w:pPr>
        <w:pStyle w:val="Akapitzlist"/>
        <w:spacing w:after="120" w:line="312" w:lineRule="auto"/>
        <w:ind w:left="360"/>
        <w:rPr>
          <w:rStyle w:val="Hipercze"/>
          <w:rFonts w:ascii="Garamond" w:hAnsi="Garamond" w:cs="Times New Roman"/>
          <w:color w:val="000000" w:themeColor="text1"/>
          <w:sz w:val="24"/>
          <w:szCs w:val="24"/>
          <w:u w:val="none"/>
          <w:lang w:val="en-US"/>
        </w:rPr>
      </w:pPr>
      <w:r w:rsidRPr="005A6878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5A6878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</w:r>
      <w:r w:rsidRPr="005A6878">
        <w:rPr>
          <w:rFonts w:ascii="Garamond" w:hAnsi="Garamond" w:cs="Times New Roman"/>
          <w:color w:val="000000" w:themeColor="text1"/>
          <w:sz w:val="24"/>
          <w:szCs w:val="24"/>
          <w:lang w:val="en-US"/>
        </w:rPr>
        <w:tab/>
        <w:t>cuw</w:t>
      </w:r>
      <w:r w:rsidRPr="005A6878">
        <w:rPr>
          <w:rFonts w:ascii="Garamond" w:hAnsi="Garamond" w:cs="Times New Roman"/>
          <w:sz w:val="24"/>
          <w:szCs w:val="24"/>
          <w:lang w:val="en-US"/>
        </w:rPr>
        <w:t>@e-glinojeck.pl</w:t>
      </w:r>
    </w:p>
    <w:p w14:paraId="57C8F3EB" w14:textId="1508D819" w:rsidR="000A484C" w:rsidRPr="005A6878" w:rsidRDefault="000A484C" w:rsidP="000A484C">
      <w:pPr>
        <w:pStyle w:val="Bezodstpw"/>
        <w:rPr>
          <w:rFonts w:ascii="Garamond" w:hAnsi="Garamond" w:cs="Times New Roman"/>
          <w:b/>
          <w:bCs/>
          <w:sz w:val="24"/>
          <w:szCs w:val="24"/>
        </w:rPr>
      </w:pPr>
      <w:r w:rsidRPr="005A6878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adres strony internetowej:</w:t>
      </w:r>
      <w:r w:rsidR="00D55E0B" w:rsidRPr="005A6878">
        <w:rPr>
          <w:rStyle w:val="Hipercze"/>
          <w:rFonts w:ascii="Garamond" w:hAnsi="Garamond" w:cs="Times New Roman"/>
          <w:sz w:val="24"/>
          <w:szCs w:val="24"/>
          <w:u w:val="none"/>
        </w:rPr>
        <w:t xml:space="preserve">           </w:t>
      </w:r>
      <w:r w:rsidRPr="005A6878">
        <w:rPr>
          <w:rFonts w:ascii="Garamond" w:hAnsi="Garamond" w:cs="Times New Roman"/>
          <w:bCs/>
          <w:sz w:val="24"/>
          <w:szCs w:val="24"/>
        </w:rPr>
        <w:t>https://cuwglinojeck.naszbip.pl/</w:t>
      </w:r>
    </w:p>
    <w:p w14:paraId="463B2F1C" w14:textId="77777777" w:rsidR="00E31452" w:rsidRPr="005A6878" w:rsidRDefault="00E31452" w:rsidP="00361802">
      <w:pPr>
        <w:suppressAutoHyphens w:val="0"/>
        <w:spacing w:after="160" w:line="312" w:lineRule="auto"/>
        <w:rPr>
          <w:rFonts w:ascii="Garamond" w:hAnsi="Garamond" w:cs="Garamond"/>
          <w:b/>
          <w:bCs/>
          <w:sz w:val="24"/>
          <w:szCs w:val="24"/>
          <w:u w:val="single"/>
          <w:lang w:eastAsia="pl-PL"/>
        </w:rPr>
      </w:pPr>
      <w:r w:rsidRPr="005A6878">
        <w:rPr>
          <w:rFonts w:ascii="Garamond" w:hAnsi="Garamond" w:cs="Garamond"/>
          <w:b/>
          <w:bCs/>
          <w:sz w:val="24"/>
          <w:szCs w:val="24"/>
          <w:u w:val="single"/>
          <w:lang w:eastAsia="pl-PL"/>
        </w:rPr>
        <w:br w:type="page"/>
      </w: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shd w:val="clear" w:color="auto" w:fill="D9D9D9"/>
        <w:tblLook w:val="04A0" w:firstRow="1" w:lastRow="0" w:firstColumn="1" w:lastColumn="0" w:noHBand="0" w:noVBand="1"/>
      </w:tblPr>
      <w:tblGrid>
        <w:gridCol w:w="9062"/>
      </w:tblGrid>
      <w:tr w:rsidR="002213B5" w:rsidRPr="00AB5FE8" w14:paraId="00F263F4" w14:textId="77777777" w:rsidTr="005C02B8"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218AEE6F" w14:textId="77777777" w:rsidR="002213B5" w:rsidRPr="00AB5FE8" w:rsidRDefault="002213B5" w:rsidP="005C02B8">
            <w:pPr>
              <w:spacing w:before="360" w:after="12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B5FE8">
              <w:rPr>
                <w:rFonts w:ascii="Garamond" w:hAnsi="Garamond"/>
                <w:b/>
                <w:sz w:val="24"/>
                <w:szCs w:val="24"/>
              </w:rPr>
              <w:lastRenderedPageBreak/>
              <w:t>OŚWIADCZENIE WYKONAWCY</w:t>
            </w:r>
          </w:p>
          <w:p w14:paraId="69E9DEE8" w14:textId="4DB19FBB" w:rsidR="002213B5" w:rsidRPr="00D55E0B" w:rsidRDefault="00D55E0B" w:rsidP="005C02B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55E0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o aktualności informacji zawartych w oświadczeniu,</w:t>
            </w:r>
            <w:r w:rsidRPr="00D55E0B">
              <w:rPr>
                <w:rFonts w:ascii="Garamond" w:hAnsi="Garamond"/>
                <w:b/>
                <w:bCs/>
                <w:color w:val="000000"/>
              </w:rPr>
              <w:br/>
            </w:r>
            <w:r w:rsidRPr="00D55E0B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o którym mowa w art. 125 ust. 1 ustawy Prawo zamówień publicznych</w:t>
            </w:r>
          </w:p>
          <w:p w14:paraId="4C19482A" w14:textId="46CBCDB6" w:rsidR="002213B5" w:rsidRPr="00AB5FE8" w:rsidRDefault="00706F8C" w:rsidP="005C02B8">
            <w:pPr>
              <w:spacing w:before="360" w:after="360"/>
              <w:jc w:val="center"/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706F8C">
              <w:rPr>
                <w:rFonts w:ascii="Garamond" w:hAnsi="Garamond"/>
                <w:b/>
                <w:bCs/>
                <w:i/>
                <w:iCs/>
                <w:color w:val="0070C0"/>
              </w:rPr>
              <w:t>składane na wezwanie Zamawiającego jako podmiotowy środek dowodowy na potwierdzenie braku podstaw wykluczenia z postępowania</w:t>
            </w:r>
          </w:p>
        </w:tc>
      </w:tr>
    </w:tbl>
    <w:p w14:paraId="798A29D4" w14:textId="77777777" w:rsidR="00E31452" w:rsidRPr="00AB5FE8" w:rsidRDefault="00E31452" w:rsidP="00361802">
      <w:pPr>
        <w:pStyle w:val="Tekstpodstawowywcity"/>
        <w:spacing w:line="312" w:lineRule="auto"/>
        <w:ind w:left="0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4739098" w14:textId="159D9EAB" w:rsidR="00E31452" w:rsidRPr="00D55E0B" w:rsidRDefault="00E31452" w:rsidP="00361802">
      <w:pPr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D55E0B">
        <w:rPr>
          <w:rFonts w:ascii="Garamond" w:hAnsi="Garamond" w:cs="Garamond"/>
          <w:sz w:val="24"/>
          <w:szCs w:val="24"/>
        </w:rPr>
        <w:t xml:space="preserve">Na potrzeby postępowania o udzielenie zamówienia publicznego prowadzonego przez </w:t>
      </w:r>
      <w:r w:rsidR="000A484C" w:rsidRPr="00D55E0B">
        <w:rPr>
          <w:rFonts w:ascii="Garamond" w:hAnsi="Garamond" w:cs="Garamond"/>
          <w:sz w:val="24"/>
          <w:szCs w:val="24"/>
        </w:rPr>
        <w:t>CENTRUM USŁUG WSPÓLNYCH W GLINOJECKU</w:t>
      </w:r>
      <w:r w:rsidRPr="00D55E0B">
        <w:rPr>
          <w:rFonts w:ascii="Garamond" w:hAnsi="Garamond" w:cs="Garamond"/>
          <w:sz w:val="24"/>
          <w:szCs w:val="24"/>
        </w:rPr>
        <w:t>, pn.:</w:t>
      </w:r>
    </w:p>
    <w:p w14:paraId="637AD537" w14:textId="337B6B61" w:rsidR="000A484C" w:rsidRPr="00D55E0B" w:rsidRDefault="000A484C" w:rsidP="000A484C">
      <w:pPr>
        <w:pStyle w:val="Bezodstpw"/>
        <w:jc w:val="center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D55E0B">
        <w:rPr>
          <w:rFonts w:ascii="Garamond" w:hAnsi="Garamond" w:cs="Times New Roman"/>
          <w:b/>
          <w:bCs/>
          <w:i/>
          <w:iCs/>
          <w:sz w:val="24"/>
          <w:szCs w:val="24"/>
        </w:rPr>
        <w:t>Bezgotówkowy zakup oleju napędowego ON do autobusów i pojazdów służbowych Gminy Glinojeck obsługiwanych przez Centrum Usług Wspólnych w Glinojecku ”</w:t>
      </w:r>
    </w:p>
    <w:p w14:paraId="1B0A5494" w14:textId="77777777" w:rsidR="000A484C" w:rsidRPr="00D55E0B" w:rsidRDefault="000A484C" w:rsidP="00361802">
      <w:pPr>
        <w:spacing w:after="120" w:line="312" w:lineRule="auto"/>
        <w:rPr>
          <w:rFonts w:ascii="Garamond" w:hAnsi="Garamond" w:cs="Garamond"/>
          <w:b/>
          <w:bCs/>
          <w:i/>
          <w:iCs/>
          <w:color w:val="000000"/>
          <w:sz w:val="24"/>
          <w:szCs w:val="24"/>
        </w:rPr>
      </w:pPr>
    </w:p>
    <w:p w14:paraId="3F09F41B" w14:textId="7B0E135D" w:rsidR="00E31452" w:rsidRPr="00B45448" w:rsidRDefault="00D55E0B" w:rsidP="00361802">
      <w:pPr>
        <w:spacing w:after="120" w:line="312" w:lineRule="auto"/>
        <w:rPr>
          <w:rFonts w:ascii="Garamond" w:hAnsi="Garamond" w:cs="Garamond"/>
          <w:sz w:val="24"/>
          <w:szCs w:val="24"/>
        </w:rPr>
      </w:pP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oświadczam, że informacje zawarte w złożonym wraz z ofertą oświadczeniu, o którym mowa </w:t>
      </w: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br/>
        <w:t xml:space="preserve">w art. 125 ust. 1 ustawy z dnia 11 września 2019 r. – Prawo zamówień publicznych (t.j. Dz. U. </w:t>
      </w:r>
      <w:r w:rsidR="004626AD">
        <w:rPr>
          <w:rFonts w:ascii="Garamond" w:hAnsi="Garamond"/>
          <w:color w:val="000000"/>
          <w:sz w:val="24"/>
          <w:szCs w:val="24"/>
          <w:shd w:val="clear" w:color="auto" w:fill="FFFFFF"/>
        </w:rPr>
        <w:br/>
      </w: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>z 2026 r. poz. 793 z późn. zm.), są aktualne w zakresie następujących podstaw wykluczenia wskazanych przez Zamawiającego:</w:t>
      </w:r>
    </w:p>
    <w:p w14:paraId="39D856EE" w14:textId="45A720A2" w:rsidR="004F17C1" w:rsidRDefault="00E31452" w:rsidP="004F17C1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="00D55E0B"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>art. 108 ust. 1 pkt 3 ustawy PZP;</w:t>
      </w:r>
    </w:p>
    <w:p w14:paraId="490FB3CC" w14:textId="3F2A8B19" w:rsidR="00B96D18" w:rsidRPr="00B45448" w:rsidRDefault="00B96D18" w:rsidP="00B96D18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b/>
          <w:sz w:val="24"/>
          <w:szCs w:val="24"/>
        </w:rPr>
        <w:t>Art. 10</w:t>
      </w:r>
      <w:r>
        <w:rPr>
          <w:rFonts w:ascii="Garamond" w:hAnsi="Garamond"/>
          <w:b/>
          <w:sz w:val="24"/>
          <w:szCs w:val="24"/>
        </w:rPr>
        <w:t>8</w:t>
      </w:r>
      <w:r w:rsidRPr="00B45448">
        <w:rPr>
          <w:rFonts w:ascii="Garamond" w:hAnsi="Garamond"/>
          <w:b/>
          <w:sz w:val="24"/>
          <w:szCs w:val="24"/>
        </w:rPr>
        <w:t xml:space="preserve"> ust. 1 pkt </w:t>
      </w:r>
      <w:r>
        <w:rPr>
          <w:rFonts w:ascii="Garamond" w:hAnsi="Garamond"/>
          <w:b/>
          <w:sz w:val="24"/>
          <w:szCs w:val="24"/>
        </w:rPr>
        <w:t>3</w:t>
      </w:r>
    </w:p>
    <w:p w14:paraId="7A71715F" w14:textId="131B31CD" w:rsidR="00B96D18" w:rsidRPr="00B96D18" w:rsidRDefault="00B96D18" w:rsidP="004626AD">
      <w:pPr>
        <w:pStyle w:val="Akapitzlist"/>
        <w:tabs>
          <w:tab w:val="left" w:pos="284"/>
        </w:tabs>
        <w:spacing w:after="120" w:line="312" w:lineRule="auto"/>
        <w:ind w:left="0"/>
        <w:jc w:val="both"/>
        <w:rPr>
          <w:rFonts w:ascii="Garamond" w:hAnsi="Garamond"/>
          <w:sz w:val="24"/>
          <w:szCs w:val="24"/>
        </w:rPr>
      </w:pPr>
      <w:r w:rsidRPr="00B96D18">
        <w:rPr>
          <w:rFonts w:ascii="Garamond" w:hAnsi="Garamond"/>
          <w:sz w:val="24"/>
          <w:szCs w:val="24"/>
        </w:rPr>
        <w:t>Wykonawca,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</w:t>
      </w:r>
    </w:p>
    <w:p w14:paraId="136F3694" w14:textId="3A684D31" w:rsidR="00B96D18" w:rsidRDefault="004F17C1" w:rsidP="004F17C1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="00D55E0B"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art. 108 ust. 1 pkt 4 ustawy PZP </w:t>
      </w:r>
    </w:p>
    <w:p w14:paraId="00635D69" w14:textId="7DBFE964" w:rsidR="00B96D18" w:rsidRPr="00B45448" w:rsidRDefault="00B96D18" w:rsidP="00B96D18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bookmarkStart w:id="0" w:name="_Hlk240980132"/>
      <w:r w:rsidRPr="00B45448">
        <w:rPr>
          <w:rFonts w:ascii="Garamond" w:hAnsi="Garamond"/>
          <w:b/>
          <w:sz w:val="24"/>
          <w:szCs w:val="24"/>
        </w:rPr>
        <w:t>Art. 10</w:t>
      </w:r>
      <w:r>
        <w:rPr>
          <w:rFonts w:ascii="Garamond" w:hAnsi="Garamond"/>
          <w:b/>
          <w:sz w:val="24"/>
          <w:szCs w:val="24"/>
        </w:rPr>
        <w:t>8</w:t>
      </w:r>
      <w:r w:rsidRPr="00B45448">
        <w:rPr>
          <w:rFonts w:ascii="Garamond" w:hAnsi="Garamond"/>
          <w:b/>
          <w:sz w:val="24"/>
          <w:szCs w:val="24"/>
        </w:rPr>
        <w:t xml:space="preserve"> ust. 1 pkt </w:t>
      </w:r>
      <w:r w:rsidR="004626AD">
        <w:rPr>
          <w:rFonts w:ascii="Garamond" w:hAnsi="Garamond"/>
          <w:b/>
          <w:sz w:val="24"/>
          <w:szCs w:val="24"/>
        </w:rPr>
        <w:t>4</w:t>
      </w:r>
    </w:p>
    <w:bookmarkEnd w:id="0"/>
    <w:p w14:paraId="65C1EF2A" w14:textId="4AE865E7" w:rsidR="004F17C1" w:rsidRPr="004626AD" w:rsidRDefault="00B96D18" w:rsidP="004F17C1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4626AD">
        <w:rPr>
          <w:rFonts w:ascii="Garamond" w:hAnsi="Garamond"/>
          <w:sz w:val="24"/>
          <w:szCs w:val="24"/>
        </w:rPr>
        <w:t>Wykonawca, wobec którego prawomocnie orzeczono zakaz ubiegania się o zamówienia publiczne;</w:t>
      </w:r>
    </w:p>
    <w:p w14:paraId="526D2244" w14:textId="661F8693" w:rsidR="00D55E0B" w:rsidRDefault="00D55E0B" w:rsidP="00D55E0B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art. 108 ust. 1 pkt 5 ustawy PZP </w:t>
      </w:r>
    </w:p>
    <w:p w14:paraId="0593CE63" w14:textId="3E9F8C51" w:rsidR="004626AD" w:rsidRPr="00B45448" w:rsidRDefault="004626AD" w:rsidP="004626AD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b/>
          <w:sz w:val="24"/>
          <w:szCs w:val="24"/>
        </w:rPr>
        <w:t>Art. 10</w:t>
      </w:r>
      <w:r>
        <w:rPr>
          <w:rFonts w:ascii="Garamond" w:hAnsi="Garamond"/>
          <w:b/>
          <w:sz w:val="24"/>
          <w:szCs w:val="24"/>
        </w:rPr>
        <w:t>8</w:t>
      </w:r>
      <w:r w:rsidRPr="00B45448">
        <w:rPr>
          <w:rFonts w:ascii="Garamond" w:hAnsi="Garamond"/>
          <w:b/>
          <w:sz w:val="24"/>
          <w:szCs w:val="24"/>
        </w:rPr>
        <w:t xml:space="preserve"> ust. 1 pkt </w:t>
      </w:r>
      <w:r>
        <w:rPr>
          <w:rFonts w:ascii="Garamond" w:hAnsi="Garamond"/>
          <w:b/>
          <w:sz w:val="24"/>
          <w:szCs w:val="24"/>
        </w:rPr>
        <w:t>5</w:t>
      </w:r>
    </w:p>
    <w:p w14:paraId="13CD6D82" w14:textId="652F9EB1" w:rsidR="004626AD" w:rsidRPr="004626AD" w:rsidRDefault="004626AD" w:rsidP="004626AD">
      <w:pPr>
        <w:pStyle w:val="Akapitzlist1"/>
        <w:tabs>
          <w:tab w:val="left" w:pos="284"/>
        </w:tabs>
        <w:spacing w:after="120" w:line="312" w:lineRule="auto"/>
        <w:ind w:left="0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</w:t>
      </w:r>
      <w:r w:rsidRPr="004626AD">
        <w:rPr>
          <w:rFonts w:ascii="Garamond" w:hAnsi="Garamond"/>
          <w:sz w:val="24"/>
          <w:szCs w:val="24"/>
        </w:rPr>
        <w:t>eżeli zamawiający może stwierdzić, na podstawie wiarygodnych przesłanek, że wykonawca zawarł z innymi wykonawcami porozumienie mające na celu zakłócenie konkurencji, w szczególności jeżeli należąc do tej samej grupy kapitałowej w rozumieniu ustawy</w:t>
      </w:r>
      <w:r>
        <w:rPr>
          <w:rFonts w:ascii="Garamond" w:hAnsi="Garamond"/>
          <w:sz w:val="24"/>
          <w:szCs w:val="24"/>
        </w:rPr>
        <w:t xml:space="preserve"> </w:t>
      </w:r>
      <w:r w:rsidRPr="004626AD">
        <w:rPr>
          <w:rFonts w:ascii="Garamond" w:hAnsi="Garamond"/>
          <w:sz w:val="24"/>
          <w:szCs w:val="24"/>
        </w:rPr>
        <w:t xml:space="preserve">z dnia 16 lutego 2007 r. </w:t>
      </w:r>
      <w:r>
        <w:rPr>
          <w:rFonts w:ascii="Garamond" w:hAnsi="Garamond"/>
          <w:sz w:val="24"/>
          <w:szCs w:val="24"/>
        </w:rPr>
        <w:br/>
      </w:r>
      <w:r w:rsidRPr="004626AD">
        <w:rPr>
          <w:rFonts w:ascii="Garamond" w:hAnsi="Garamond"/>
          <w:sz w:val="24"/>
          <w:szCs w:val="24"/>
        </w:rPr>
        <w:t xml:space="preserve">o ochronie konkurencji i konsumentów, złożyli odrębne oferty, oferty częściowe lub wnioski </w:t>
      </w:r>
      <w:r>
        <w:rPr>
          <w:rFonts w:ascii="Garamond" w:hAnsi="Garamond"/>
          <w:sz w:val="24"/>
          <w:szCs w:val="24"/>
        </w:rPr>
        <w:br/>
      </w:r>
      <w:r w:rsidRPr="004626AD">
        <w:rPr>
          <w:rFonts w:ascii="Garamond" w:hAnsi="Garamond"/>
          <w:sz w:val="24"/>
          <w:szCs w:val="24"/>
        </w:rPr>
        <w:lastRenderedPageBreak/>
        <w:t>o dopuszczenie do udziału w postępowaniu, chyba że wykażą, że przygotowali te oferty lub wnioski niezależnie od siebie</w:t>
      </w:r>
      <w:r>
        <w:rPr>
          <w:rFonts w:ascii="Garamond" w:hAnsi="Garamond"/>
          <w:sz w:val="24"/>
          <w:szCs w:val="24"/>
        </w:rPr>
        <w:t>.</w:t>
      </w:r>
    </w:p>
    <w:p w14:paraId="3FC85B67" w14:textId="35C886D1" w:rsidR="00D55E0B" w:rsidRDefault="00D55E0B" w:rsidP="00D55E0B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>art. 108 ust. 1 pkt 6 ustawy PZP;</w:t>
      </w:r>
    </w:p>
    <w:p w14:paraId="4E5A3290" w14:textId="7B7EAF07" w:rsidR="004626AD" w:rsidRPr="00B45448" w:rsidRDefault="004626AD" w:rsidP="004626AD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b/>
          <w:sz w:val="24"/>
          <w:szCs w:val="24"/>
        </w:rPr>
        <w:t>Art. 10</w:t>
      </w:r>
      <w:r>
        <w:rPr>
          <w:rFonts w:ascii="Garamond" w:hAnsi="Garamond"/>
          <w:b/>
          <w:sz w:val="24"/>
          <w:szCs w:val="24"/>
        </w:rPr>
        <w:t>8</w:t>
      </w:r>
      <w:r w:rsidRPr="00B45448">
        <w:rPr>
          <w:rFonts w:ascii="Garamond" w:hAnsi="Garamond"/>
          <w:b/>
          <w:sz w:val="24"/>
          <w:szCs w:val="24"/>
        </w:rPr>
        <w:t xml:space="preserve"> ust. 1 pkt </w:t>
      </w:r>
      <w:r>
        <w:rPr>
          <w:rFonts w:ascii="Garamond" w:hAnsi="Garamond"/>
          <w:b/>
          <w:sz w:val="24"/>
          <w:szCs w:val="24"/>
        </w:rPr>
        <w:t>6</w:t>
      </w:r>
    </w:p>
    <w:p w14:paraId="1CD02D28" w14:textId="61602871" w:rsidR="004626AD" w:rsidRPr="00B45448" w:rsidRDefault="004626AD" w:rsidP="004626AD">
      <w:pPr>
        <w:pStyle w:val="Akapitzlist1"/>
        <w:tabs>
          <w:tab w:val="left" w:pos="284"/>
        </w:tabs>
        <w:spacing w:after="120" w:line="312" w:lineRule="auto"/>
        <w:ind w:left="0"/>
        <w:jc w:val="both"/>
        <w:rPr>
          <w:rFonts w:ascii="Garamond" w:hAnsi="Garamond" w:cs="Garamond"/>
          <w:sz w:val="24"/>
          <w:szCs w:val="24"/>
        </w:rPr>
      </w:pPr>
      <w:r w:rsidRPr="004626AD">
        <w:rPr>
          <w:rFonts w:ascii="Garamond" w:hAnsi="Garamond"/>
          <w:sz w:val="24"/>
          <w:szCs w:val="24"/>
        </w:rPr>
        <w:t xml:space="preserve">Jeżeli, w przypadkach, o których mowa w art. 85 ust. 1, doszło do zakłócenia konkurencji wynikającego z wcześniejszego zaangażowania tego wykonawcy lub podmiotu, który należy </w:t>
      </w:r>
      <w:r>
        <w:rPr>
          <w:rFonts w:ascii="Garamond" w:hAnsi="Garamond"/>
          <w:sz w:val="24"/>
          <w:szCs w:val="24"/>
        </w:rPr>
        <w:br/>
      </w:r>
      <w:r w:rsidRPr="004626AD">
        <w:rPr>
          <w:rFonts w:ascii="Garamond" w:hAnsi="Garamond"/>
          <w:sz w:val="24"/>
          <w:szCs w:val="24"/>
        </w:rPr>
        <w:t xml:space="preserve">z wykonawcą do tej samej grupy kapitałowej w rozumieniu ustawy z dnia 16 lutego 2007 r. </w:t>
      </w:r>
      <w:r>
        <w:rPr>
          <w:rFonts w:ascii="Garamond" w:hAnsi="Garamond"/>
          <w:sz w:val="24"/>
          <w:szCs w:val="24"/>
        </w:rPr>
        <w:br/>
      </w:r>
      <w:r w:rsidRPr="004626AD">
        <w:rPr>
          <w:rFonts w:ascii="Garamond" w:hAnsi="Garamond"/>
          <w:sz w:val="24"/>
          <w:szCs w:val="24"/>
        </w:rPr>
        <w:t xml:space="preserve">o ochronie konkurencji i konsumentów, chyba że spowodowane tym zakłócenie konkurencji może być wyeliminowane w inny sposób niż przez wykluczenie wykonawcy z udziału w postępowaniu </w:t>
      </w:r>
      <w:r>
        <w:rPr>
          <w:rFonts w:ascii="Garamond" w:hAnsi="Garamond"/>
          <w:sz w:val="24"/>
          <w:szCs w:val="24"/>
        </w:rPr>
        <w:br/>
      </w:r>
      <w:r w:rsidRPr="004626AD">
        <w:rPr>
          <w:rFonts w:ascii="Garamond" w:hAnsi="Garamond"/>
          <w:sz w:val="24"/>
          <w:szCs w:val="24"/>
        </w:rPr>
        <w:t>o udzielenie zamówienia</w:t>
      </w:r>
      <w:r>
        <w:t>.</w:t>
      </w:r>
    </w:p>
    <w:p w14:paraId="6706EBDE" w14:textId="0E0B1602" w:rsidR="00D55E0B" w:rsidRPr="00B45448" w:rsidRDefault="00D55E0B" w:rsidP="00D55E0B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>art. 109 ust. 1 pkt 1 ustawy PZP – w zakresie wskazanym w SWZ;</w:t>
      </w:r>
    </w:p>
    <w:p w14:paraId="23D9F475" w14:textId="77777777" w:rsidR="00B45448" w:rsidRPr="00B45448" w:rsidRDefault="00B45448" w:rsidP="00B45448">
      <w:pPr>
        <w:pStyle w:val="Akapitzlist"/>
        <w:tabs>
          <w:tab w:val="left" w:pos="284"/>
        </w:tabs>
        <w:spacing w:after="120" w:line="312" w:lineRule="auto"/>
        <w:ind w:left="705" w:hanging="705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b/>
          <w:sz w:val="24"/>
          <w:szCs w:val="24"/>
        </w:rPr>
        <w:t>Art. 109 ust. 1 pkt 1</w:t>
      </w:r>
    </w:p>
    <w:p w14:paraId="7B83E885" w14:textId="56EDC792" w:rsidR="00B45448" w:rsidRPr="00B45448" w:rsidRDefault="00B45448" w:rsidP="004626AD">
      <w:pPr>
        <w:pStyle w:val="Akapitzlist"/>
        <w:tabs>
          <w:tab w:val="left" w:pos="284"/>
        </w:tabs>
        <w:spacing w:after="120" w:line="312" w:lineRule="auto"/>
        <w:ind w:left="0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sz w:val="24"/>
          <w:szCs w:val="24"/>
        </w:rPr>
        <w:t xml:space="preserve">Wykonawca, który naruszył obowiązki dotyczące płatności podatków, opłat lub składek na ubezpieczenia społeczne lub zdrowotne, z wyjątkiem przypadku, o którym mowa w art. 108 ust. 1 pkt 3, chyba że Wykonawca odpowiednio przed upływem terminu do składania wniosków </w:t>
      </w:r>
      <w:r w:rsidR="004626AD">
        <w:rPr>
          <w:rFonts w:ascii="Garamond" w:hAnsi="Garamond"/>
          <w:sz w:val="24"/>
          <w:szCs w:val="24"/>
        </w:rPr>
        <w:br/>
      </w:r>
      <w:r w:rsidRPr="00B45448">
        <w:rPr>
          <w:rFonts w:ascii="Garamond" w:hAnsi="Garamond"/>
          <w:sz w:val="24"/>
          <w:szCs w:val="24"/>
        </w:rPr>
        <w:t>o dopuszczenie do udziału w postępowaniu albo przed upływem terminu składania ofert dokonał płatności należnych podatków, opłat lub składek na ubezpieczenia społeczne lub zdrowotne wraz z odsetkami lub grzywnami lub zawarł wiążące porozumienie w sprawie spłaty tych należności</w:t>
      </w:r>
    </w:p>
    <w:p w14:paraId="0F939F22" w14:textId="31D2E9DA" w:rsidR="00D55E0B" w:rsidRPr="00B45448" w:rsidRDefault="00D55E0B" w:rsidP="00D55E0B">
      <w:pPr>
        <w:pStyle w:val="Akapitzlist1"/>
        <w:tabs>
          <w:tab w:val="left" w:pos="284"/>
        </w:tabs>
        <w:spacing w:after="120" w:line="312" w:lineRule="auto"/>
        <w:ind w:left="703" w:hanging="703"/>
        <w:jc w:val="both"/>
        <w:rPr>
          <w:rFonts w:ascii="Garamond" w:hAnsi="Garamond"/>
          <w:color w:val="000000"/>
          <w:sz w:val="24"/>
          <w:szCs w:val="24"/>
          <w:shd w:val="clear" w:color="auto" w:fill="FFFFFF"/>
        </w:rPr>
      </w:pPr>
      <w:r w:rsidRPr="00B45448">
        <w:rPr>
          <w:rFonts w:ascii="Garamond" w:hAnsi="Garamond" w:cs="Garamond"/>
          <w:sz w:val="24"/>
          <w:szCs w:val="24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B45448">
        <w:rPr>
          <w:rFonts w:ascii="Garamond" w:hAnsi="Garamond" w:cs="Garamond"/>
          <w:sz w:val="24"/>
          <w:szCs w:val="24"/>
        </w:rPr>
        <w:instrText xml:space="preserve"> FORMCHECKBOX </w:instrText>
      </w:r>
      <w:r w:rsidRPr="00B45448">
        <w:rPr>
          <w:rFonts w:ascii="Garamond" w:hAnsi="Garamond" w:cs="Garamond"/>
          <w:sz w:val="24"/>
          <w:szCs w:val="24"/>
        </w:rPr>
      </w:r>
      <w:r w:rsidRPr="00B45448">
        <w:rPr>
          <w:rFonts w:ascii="Garamond" w:hAnsi="Garamond" w:cs="Garamond"/>
          <w:sz w:val="24"/>
          <w:szCs w:val="24"/>
        </w:rPr>
        <w:fldChar w:fldCharType="separate"/>
      </w:r>
      <w:r w:rsidRPr="00B45448">
        <w:rPr>
          <w:rFonts w:ascii="Garamond" w:hAnsi="Garamond" w:cs="Garamond"/>
          <w:sz w:val="24"/>
          <w:szCs w:val="24"/>
        </w:rPr>
        <w:fldChar w:fldCharType="end"/>
      </w:r>
      <w:r w:rsidRPr="00B45448">
        <w:rPr>
          <w:rFonts w:ascii="Garamond" w:hAnsi="Garamond" w:cs="Garamond"/>
          <w:sz w:val="24"/>
          <w:szCs w:val="24"/>
        </w:rPr>
        <w:t xml:space="preserve"> </w:t>
      </w:r>
      <w:r w:rsidRPr="00B45448">
        <w:rPr>
          <w:rFonts w:ascii="Garamond" w:hAnsi="Garamond" w:cs="Garamond"/>
          <w:sz w:val="24"/>
          <w:szCs w:val="24"/>
        </w:rPr>
        <w:tab/>
      </w:r>
      <w:r w:rsidR="00B45448" w:rsidRPr="00B45448">
        <w:rPr>
          <w:rFonts w:ascii="Garamond" w:hAnsi="Garamond"/>
          <w:color w:val="000000"/>
          <w:sz w:val="24"/>
          <w:szCs w:val="24"/>
          <w:shd w:val="clear" w:color="auto" w:fill="FFFFFF"/>
        </w:rPr>
        <w:t>art. 7 ust. 1 ustawy z dnia 13 kwietnia 2022 r. o szczególnych rozwiązaniach w zakresie przeciwdziałania wspieraniu agresji na Ukrainę oraz służących ochronie bezpieczeństwa narodowego – w zakresie wskazanym przez Zamawiającego.</w:t>
      </w:r>
      <w:r w:rsidR="00B45448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</w:t>
      </w:r>
    </w:p>
    <w:p w14:paraId="2D61F135" w14:textId="0FCB920F" w:rsidR="00E31452" w:rsidRPr="00B45448" w:rsidRDefault="00E31452" w:rsidP="00361802">
      <w:pPr>
        <w:pStyle w:val="Bezodstpw"/>
        <w:spacing w:after="120" w:line="312" w:lineRule="auto"/>
        <w:jc w:val="both"/>
        <w:rPr>
          <w:rFonts w:ascii="Garamond" w:hAnsi="Garamond" w:cs="Garamond"/>
          <w:sz w:val="24"/>
          <w:szCs w:val="24"/>
        </w:rPr>
      </w:pPr>
      <w:r w:rsidRPr="00B45448">
        <w:rPr>
          <w:rFonts w:ascii="Garamond" w:hAnsi="Garamond" w:cs="Garamond"/>
          <w:sz w:val="24"/>
          <w:szCs w:val="24"/>
        </w:rPr>
        <w:t xml:space="preserve">Oświadczam, że wszystkie informacje podane w powyższych oświadczeniach są aktualne </w:t>
      </w:r>
      <w:r w:rsidRPr="00B45448">
        <w:rPr>
          <w:rFonts w:ascii="Garamond" w:hAnsi="Garamond" w:cs="Garamond"/>
          <w:sz w:val="24"/>
          <w:szCs w:val="24"/>
        </w:rPr>
        <w:br/>
        <w:t>i zgodne z prawdą oraz zostały przedstawione z pełną świadomością konsekwencji wprowadzenia zamawiającego w błąd przy przedstawianiu informacji</w:t>
      </w:r>
      <w:r w:rsidR="00B45448" w:rsidRPr="00B45448">
        <w:rPr>
          <w:rFonts w:ascii="Garamond" w:hAnsi="Garamond" w:cs="Garamond"/>
          <w:sz w:val="24"/>
          <w:szCs w:val="24"/>
        </w:rPr>
        <w:t xml:space="preserve"> na dzień złożenia niniejszego oświadczenia.</w:t>
      </w:r>
    </w:p>
    <w:p w14:paraId="13D0C4DA" w14:textId="3C5FFFA8" w:rsidR="008D202E" w:rsidRPr="00B45448" w:rsidRDefault="00B45448" w:rsidP="00B45448">
      <w:pPr>
        <w:pStyle w:val="Akapitzlist1"/>
        <w:tabs>
          <w:tab w:val="left" w:pos="284"/>
        </w:tabs>
        <w:spacing w:before="480" w:after="480" w:line="312" w:lineRule="auto"/>
        <w:ind w:left="703" w:hanging="703"/>
        <w:jc w:val="both"/>
        <w:rPr>
          <w:rFonts w:ascii="Garamond" w:hAnsi="Garamond"/>
          <w:sz w:val="24"/>
          <w:szCs w:val="24"/>
        </w:rPr>
      </w:pPr>
      <w:r w:rsidRPr="00B45448">
        <w:rPr>
          <w:rFonts w:ascii="Garamond" w:hAnsi="Garamond"/>
          <w:i/>
          <w:iCs/>
          <w:color w:val="000000"/>
          <w:shd w:val="clear" w:color="auto" w:fill="FFFFFF"/>
        </w:rPr>
        <w:t>UWAGA: Oświadczenie składa Wykonawca, którego oferta została najwyżej oceniona, na wezwanie Zamawiającego, w zakresie wymaganym w SWZ. W przypadku wykonawców wspólnie ubiegających się o udzielenie zamówienia oświadczenie składa każdy z wykonawców w zakresie dotyczącym danego wykonawcy.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9"/>
        <w:gridCol w:w="4573"/>
      </w:tblGrid>
      <w:tr w:rsidR="008D202E" w:rsidRPr="00B45448" w14:paraId="2055C770" w14:textId="77777777" w:rsidTr="006E0EE3">
        <w:tc>
          <w:tcPr>
            <w:tcW w:w="4606" w:type="dxa"/>
            <w:vAlign w:val="center"/>
          </w:tcPr>
          <w:p w14:paraId="4B1C8B71" w14:textId="389DCC0A" w:rsidR="008D202E" w:rsidRPr="00B45448" w:rsidRDefault="008D202E" w:rsidP="006E0EE3">
            <w:pPr>
              <w:spacing w:before="240" w:after="240" w:line="312" w:lineRule="auto"/>
              <w:rPr>
                <w:rFonts w:ascii="Garamond" w:hAnsi="Garamond"/>
                <w:sz w:val="24"/>
                <w:szCs w:val="24"/>
              </w:rPr>
            </w:pPr>
            <w:r w:rsidRPr="00B45448">
              <w:rPr>
                <w:rFonts w:ascii="Garamond" w:hAnsi="Garamond"/>
                <w:sz w:val="24"/>
                <w:szCs w:val="24"/>
              </w:rPr>
              <w:t>_______________, dnia _______________</w:t>
            </w:r>
          </w:p>
        </w:tc>
        <w:tc>
          <w:tcPr>
            <w:tcW w:w="4606" w:type="dxa"/>
            <w:vAlign w:val="center"/>
          </w:tcPr>
          <w:p w14:paraId="211E3EA3" w14:textId="38AE5744" w:rsidR="008D202E" w:rsidRPr="00B45448" w:rsidRDefault="007B4E4A" w:rsidP="007B4E4A">
            <w:pPr>
              <w:pStyle w:val="Bezodstpw"/>
              <w:rPr>
                <w:rFonts w:ascii="Garamond" w:hAnsi="Garamond"/>
                <w:sz w:val="24"/>
                <w:szCs w:val="24"/>
              </w:rPr>
            </w:pPr>
            <w:r w:rsidRPr="00B45448"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="008D202E" w:rsidRPr="00B45448">
              <w:rPr>
                <w:rFonts w:ascii="Garamond" w:hAnsi="Garamond"/>
                <w:sz w:val="24"/>
                <w:szCs w:val="24"/>
              </w:rPr>
              <w:t>______________________________</w:t>
            </w:r>
          </w:p>
        </w:tc>
      </w:tr>
      <w:tr w:rsidR="008D202E" w:rsidRPr="00B45448" w14:paraId="333BADAB" w14:textId="77777777" w:rsidTr="006E0EE3">
        <w:tc>
          <w:tcPr>
            <w:tcW w:w="4606" w:type="dxa"/>
            <w:vAlign w:val="center"/>
          </w:tcPr>
          <w:p w14:paraId="15D0CD76" w14:textId="77777777" w:rsidR="008D202E" w:rsidRPr="00B45448" w:rsidRDefault="008D202E" w:rsidP="006E0EE3">
            <w:pPr>
              <w:spacing w:before="240" w:after="240" w:line="312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06" w:type="dxa"/>
            <w:vAlign w:val="center"/>
          </w:tcPr>
          <w:p w14:paraId="34358D28" w14:textId="77777777" w:rsidR="007B4E4A" w:rsidRPr="00B45448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</w:t>
            </w:r>
            <w:r w:rsidR="008D202E"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Podpis (kwalifikowany podpis elektroniczny/podpis </w:t>
            </w:r>
            <w:r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      </w:t>
            </w:r>
          </w:p>
          <w:p w14:paraId="6C413210" w14:textId="77777777" w:rsidR="007B4E4A" w:rsidRPr="00B45448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</w:t>
            </w:r>
            <w:r w:rsidR="008D202E"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zaufany/podpis osobisty) wykonawcy/osób </w:t>
            </w:r>
          </w:p>
          <w:p w14:paraId="0666DD12" w14:textId="17B88F1E" w:rsidR="008D202E" w:rsidRPr="00B45448" w:rsidRDefault="007B4E4A" w:rsidP="007B4E4A">
            <w:pPr>
              <w:pStyle w:val="Bezodstpw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B45448">
              <w:rPr>
                <w:rFonts w:ascii="Garamond" w:hAnsi="Garamond"/>
                <w:i/>
                <w:iCs/>
                <w:sz w:val="20"/>
                <w:szCs w:val="20"/>
              </w:rPr>
              <w:t xml:space="preserve">                   </w:t>
            </w:r>
            <w:r w:rsidR="008D202E" w:rsidRPr="00B45448">
              <w:rPr>
                <w:rFonts w:ascii="Garamond" w:hAnsi="Garamond"/>
                <w:i/>
                <w:iCs/>
                <w:sz w:val="20"/>
                <w:szCs w:val="20"/>
              </w:rPr>
              <w:t>upoważnionych do reprezentacji wykonawcy</w:t>
            </w:r>
          </w:p>
        </w:tc>
      </w:tr>
    </w:tbl>
    <w:p w14:paraId="13824075" w14:textId="77777777" w:rsidR="00E31452" w:rsidRPr="00B45448" w:rsidRDefault="00E31452" w:rsidP="00361802">
      <w:pPr>
        <w:spacing w:line="312" w:lineRule="auto"/>
        <w:jc w:val="both"/>
        <w:rPr>
          <w:rFonts w:ascii="Garamond" w:hAnsi="Garamond" w:cs="Garamond"/>
          <w:b/>
          <w:bCs/>
          <w:sz w:val="24"/>
          <w:szCs w:val="24"/>
        </w:rPr>
      </w:pPr>
    </w:p>
    <w:sectPr w:rsidR="00E31452" w:rsidRPr="00B45448" w:rsidSect="00584CAA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44EB" w14:textId="77777777" w:rsidR="006E4625" w:rsidRDefault="006E4625" w:rsidP="008750F6">
      <w:pPr>
        <w:spacing w:after="0" w:line="240" w:lineRule="auto"/>
      </w:pPr>
      <w:r>
        <w:separator/>
      </w:r>
    </w:p>
  </w:endnote>
  <w:endnote w:type="continuationSeparator" w:id="0">
    <w:p w14:paraId="3466DCCE" w14:textId="77777777" w:rsidR="006E4625" w:rsidRDefault="006E4625" w:rsidP="0087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399CD" w14:textId="77777777" w:rsidR="00E31452" w:rsidRDefault="00E31452" w:rsidP="00543643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675B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E02177" w14:textId="77777777" w:rsidR="00E31452" w:rsidRDefault="00E314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74EE" w14:textId="77777777" w:rsidR="006E4625" w:rsidRDefault="006E4625" w:rsidP="008750F6">
      <w:pPr>
        <w:spacing w:after="0" w:line="240" w:lineRule="auto"/>
      </w:pPr>
      <w:r>
        <w:separator/>
      </w:r>
    </w:p>
  </w:footnote>
  <w:footnote w:type="continuationSeparator" w:id="0">
    <w:p w14:paraId="5A68AA2B" w14:textId="77777777" w:rsidR="006E4625" w:rsidRDefault="006E4625" w:rsidP="008750F6">
      <w:pPr>
        <w:spacing w:after="0" w:line="240" w:lineRule="auto"/>
      </w:pPr>
      <w:r>
        <w:continuationSeparator/>
      </w:r>
    </w:p>
  </w:footnote>
  <w:footnote w:id="1">
    <w:p w14:paraId="39B0F982" w14:textId="77777777" w:rsidR="00E31452" w:rsidRPr="008D202E" w:rsidRDefault="00E31452" w:rsidP="00BA782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8D202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8D202E">
        <w:rPr>
          <w:rFonts w:ascii="Times New Roman" w:hAnsi="Times New Roman" w:cs="Times New Roman"/>
          <w:sz w:val="14"/>
          <w:szCs w:val="14"/>
        </w:rPr>
        <w:t xml:space="preserve"> 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 xml:space="preserve">Zgodnie z danymi rejestrowymi. W przypadku gdy ofertę składają podmioty wspólnie ubiegające się o zamówienie należy wpisać </w:t>
      </w:r>
      <w:r w:rsidRPr="008D202E">
        <w:rPr>
          <w:rFonts w:ascii="Times New Roman" w:hAnsi="Times New Roman" w:cs="Times New Roman"/>
          <w:b/>
          <w:bCs/>
          <w:i/>
          <w:iCs/>
          <w:sz w:val="14"/>
          <w:szCs w:val="14"/>
          <w:u w:val="single"/>
        </w:rPr>
        <w:t>dane dotyczące wszystkich podmiotów wspólnie ubiegających się o zamówienie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>,(wspólników s.c., konsorcjantów) a nie tylko pełnomocnika</w:t>
      </w:r>
    </w:p>
  </w:footnote>
  <w:footnote w:id="2">
    <w:p w14:paraId="5560B9A8" w14:textId="77777777" w:rsidR="00E31452" w:rsidRPr="008D202E" w:rsidRDefault="00E31452" w:rsidP="00BA782D">
      <w:pPr>
        <w:pStyle w:val="Tekstprzypisudolnego"/>
        <w:spacing w:before="60" w:after="60" w:line="276" w:lineRule="auto"/>
        <w:jc w:val="both"/>
        <w:rPr>
          <w:sz w:val="14"/>
          <w:szCs w:val="14"/>
        </w:rPr>
      </w:pPr>
      <w:r w:rsidRPr="008D202E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8D202E">
        <w:rPr>
          <w:rFonts w:ascii="Times New Roman" w:hAnsi="Times New Roman" w:cs="Times New Roman"/>
          <w:sz w:val="14"/>
          <w:szCs w:val="14"/>
        </w:rPr>
        <w:t xml:space="preserve"> </w:t>
      </w:r>
      <w:r w:rsidRPr="008D202E">
        <w:rPr>
          <w:rFonts w:ascii="Times New Roman" w:hAnsi="Times New Roman" w:cs="Times New Roman"/>
          <w:i/>
          <w:iCs/>
          <w:sz w:val="14"/>
          <w:szCs w:val="14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350C" w14:textId="1DD214CE" w:rsidR="002213B5" w:rsidRDefault="000A484C" w:rsidP="002213B5">
    <w:pPr>
      <w:pStyle w:val="Nagwek"/>
      <w:rPr>
        <w:rFonts w:ascii="Garamond" w:hAnsi="Garamond" w:cs="Garamond"/>
        <w:b/>
        <w:bCs/>
        <w:sz w:val="20"/>
        <w:szCs w:val="20"/>
      </w:rPr>
    </w:pPr>
    <w:r>
      <w:rPr>
        <w:rFonts w:ascii="Garamond" w:hAnsi="Garamond" w:cs="Garamond"/>
        <w:b/>
        <w:bCs/>
        <w:sz w:val="20"/>
        <w:szCs w:val="20"/>
      </w:rPr>
      <w:t>CUW.</w:t>
    </w:r>
    <w:r w:rsidR="002213B5">
      <w:rPr>
        <w:rFonts w:ascii="Garamond" w:hAnsi="Garamond" w:cs="Garamond"/>
        <w:b/>
        <w:bCs/>
        <w:sz w:val="20"/>
        <w:szCs w:val="20"/>
      </w:rPr>
      <w:t>Z</w:t>
    </w:r>
    <w:r>
      <w:rPr>
        <w:rFonts w:ascii="Garamond" w:hAnsi="Garamond" w:cs="Garamond"/>
        <w:b/>
        <w:bCs/>
        <w:sz w:val="20"/>
        <w:szCs w:val="20"/>
      </w:rPr>
      <w:t>P</w:t>
    </w:r>
    <w:r w:rsidR="002213B5">
      <w:rPr>
        <w:rFonts w:ascii="Garamond" w:hAnsi="Garamond" w:cs="Garamond"/>
        <w:b/>
        <w:bCs/>
        <w:sz w:val="20"/>
        <w:szCs w:val="20"/>
      </w:rPr>
      <w:t>.2</w:t>
    </w:r>
    <w:r>
      <w:rPr>
        <w:rFonts w:ascii="Garamond" w:hAnsi="Garamond" w:cs="Garamond"/>
        <w:b/>
        <w:bCs/>
        <w:sz w:val="20"/>
        <w:szCs w:val="20"/>
      </w:rPr>
      <w:t>71</w:t>
    </w:r>
    <w:r w:rsidR="002213B5">
      <w:rPr>
        <w:rFonts w:ascii="Garamond" w:hAnsi="Garamond" w:cs="Garamond"/>
        <w:b/>
        <w:bCs/>
        <w:sz w:val="20"/>
        <w:szCs w:val="20"/>
      </w:rPr>
      <w:t>.</w:t>
    </w:r>
    <w:r w:rsidR="00DE7299">
      <w:rPr>
        <w:rFonts w:ascii="Garamond" w:hAnsi="Garamond" w:cs="Garamond"/>
        <w:b/>
        <w:bCs/>
        <w:sz w:val="20"/>
        <w:szCs w:val="20"/>
      </w:rPr>
      <w:t>1</w:t>
    </w:r>
    <w:r w:rsidR="002213B5">
      <w:rPr>
        <w:rFonts w:ascii="Garamond" w:hAnsi="Garamond" w:cs="Garamond"/>
        <w:b/>
        <w:bCs/>
        <w:sz w:val="20"/>
        <w:szCs w:val="20"/>
      </w:rPr>
      <w:t>.2026</w:t>
    </w:r>
  </w:p>
  <w:p w14:paraId="55153737" w14:textId="373F6385" w:rsidR="00E31452" w:rsidRPr="00584CAA" w:rsidRDefault="00E31452" w:rsidP="00584CAA">
    <w:pPr>
      <w:pStyle w:val="Nagwek"/>
      <w:jc w:val="right"/>
      <w:rPr>
        <w:rFonts w:ascii="Garamond" w:hAnsi="Garamond" w:cs="Garamond"/>
        <w:b/>
        <w:bCs/>
        <w:sz w:val="20"/>
        <w:szCs w:val="20"/>
      </w:rPr>
    </w:pPr>
    <w:r w:rsidRPr="00584CAA">
      <w:rPr>
        <w:rFonts w:ascii="Garamond" w:hAnsi="Garamond" w:cs="Garamond"/>
        <w:b/>
        <w:bCs/>
        <w:sz w:val="20"/>
        <w:szCs w:val="20"/>
      </w:rPr>
      <w:t xml:space="preserve">Załącznik nr </w:t>
    </w:r>
    <w:r w:rsidR="00D55E0B">
      <w:rPr>
        <w:rFonts w:ascii="Garamond" w:hAnsi="Garamond" w:cs="Garamond"/>
        <w:b/>
        <w:bCs/>
        <w:sz w:val="20"/>
        <w:szCs w:val="20"/>
      </w:rPr>
      <w:t>8</w:t>
    </w:r>
    <w:r w:rsidRPr="00584CAA">
      <w:rPr>
        <w:rFonts w:ascii="Garamond" w:hAnsi="Garamond" w:cs="Garamond"/>
        <w:b/>
        <w:bCs/>
        <w:sz w:val="20"/>
        <w:szCs w:val="20"/>
      </w:rPr>
      <w:t xml:space="preserve"> do SWZ</w:t>
    </w:r>
  </w:p>
  <w:p w14:paraId="2D0AB783" w14:textId="77777777" w:rsidR="00D55E0B" w:rsidRDefault="00E31452" w:rsidP="00D55E0B">
    <w:pPr>
      <w:pStyle w:val="Nagwek"/>
      <w:jc w:val="right"/>
      <w:rPr>
        <w:rFonts w:ascii="Garamond" w:hAnsi="Garamond" w:cs="Garamond"/>
        <w:sz w:val="20"/>
        <w:szCs w:val="20"/>
      </w:rPr>
    </w:pPr>
    <w:r w:rsidRPr="00584CAA">
      <w:rPr>
        <w:rFonts w:ascii="Garamond" w:hAnsi="Garamond" w:cs="Garamond"/>
        <w:sz w:val="20"/>
        <w:szCs w:val="20"/>
      </w:rPr>
      <w:t xml:space="preserve">Oświadczenie o </w:t>
    </w:r>
    <w:r w:rsidR="00D55E0B">
      <w:rPr>
        <w:rFonts w:ascii="Garamond" w:hAnsi="Garamond" w:cs="Garamond"/>
        <w:sz w:val="20"/>
        <w:szCs w:val="20"/>
      </w:rPr>
      <w:t xml:space="preserve">aktualności </w:t>
    </w:r>
  </w:p>
  <w:p w14:paraId="65F6B75D" w14:textId="17C649D2" w:rsidR="00E31452" w:rsidRPr="00584CAA" w:rsidRDefault="00D55E0B" w:rsidP="00D55E0B">
    <w:pPr>
      <w:pStyle w:val="Nagwek"/>
      <w:jc w:val="right"/>
    </w:pPr>
    <w:r>
      <w:rPr>
        <w:rFonts w:ascii="Garamond" w:hAnsi="Garamond" w:cs="Garamond"/>
        <w:sz w:val="20"/>
        <w:szCs w:val="20"/>
      </w:rPr>
      <w:t>informacji zawartych w oświadczeniu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02A0F5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1078CE"/>
    <w:multiLevelType w:val="hybridMultilevel"/>
    <w:tmpl w:val="4EE65E64"/>
    <w:lvl w:ilvl="0" w:tplc="C4428B7A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94516F"/>
    <w:multiLevelType w:val="hybridMultilevel"/>
    <w:tmpl w:val="3EC2EF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162A3"/>
    <w:multiLevelType w:val="multilevel"/>
    <w:tmpl w:val="B5F8622A"/>
    <w:lvl w:ilvl="0">
      <w:start w:val="1"/>
      <w:numFmt w:val="decimal"/>
      <w:lvlText w:val="%1. "/>
      <w:lvlJc w:val="left"/>
      <w:pPr>
        <w:ind w:left="567" w:hanging="567"/>
      </w:pPr>
      <w:rPr>
        <w:rFonts w:ascii="Garamond" w:hAnsi="Garamond" w:cs="Times New Roman" w:hint="default"/>
        <w:b/>
        <w:i w:val="0"/>
        <w:sz w:val="24"/>
        <w:szCs w:val="32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ascii="Garamond" w:hAnsi="Garamond" w:hint="default"/>
        <w:b/>
        <w:i w:val="0"/>
        <w:sz w:val="20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2268" w:hanging="567"/>
      </w:pPr>
      <w:rPr>
        <w:rFonts w:ascii="Times New Roman" w:hAnsi="Times New Roman" w:hint="default"/>
        <w:b/>
        <w:i w:val="0"/>
        <w:sz w:val="20"/>
      </w:rPr>
    </w:lvl>
    <w:lvl w:ilvl="4">
      <w:start w:val="1"/>
      <w:numFmt w:val="none"/>
      <w:lvlText w:val="-"/>
      <w:lvlJc w:val="left"/>
      <w:pPr>
        <w:tabs>
          <w:tab w:val="num" w:pos="2268"/>
        </w:tabs>
        <w:ind w:left="2552" w:hanging="284"/>
      </w:pPr>
      <w:rPr>
        <w:rFonts w:ascii="Times New Roman" w:hAnsi="Times New Roman" w:hint="default"/>
        <w:b/>
        <w:i w:val="0"/>
        <w:sz w:val="20"/>
      </w:rPr>
    </w:lvl>
    <w:lvl w:ilvl="5">
      <w:start w:val="1"/>
      <w:numFmt w:val="none"/>
      <w:lvlText w:val="="/>
      <w:lvlJc w:val="left"/>
      <w:pPr>
        <w:ind w:left="2835" w:hanging="283"/>
      </w:pPr>
      <w:rPr>
        <w:rFonts w:ascii="Times New Roman" w:hAnsi="Times New Roman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0D9107C"/>
    <w:multiLevelType w:val="hybridMultilevel"/>
    <w:tmpl w:val="5DEED7F2"/>
    <w:lvl w:ilvl="0" w:tplc="472CB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71657">
    <w:abstractNumId w:val="4"/>
  </w:num>
  <w:num w:numId="2" w16cid:durableId="80807477">
    <w:abstractNumId w:val="3"/>
  </w:num>
  <w:num w:numId="3" w16cid:durableId="1494489904">
    <w:abstractNumId w:val="7"/>
  </w:num>
  <w:num w:numId="4" w16cid:durableId="1623070628">
    <w:abstractNumId w:val="5"/>
  </w:num>
  <w:num w:numId="5" w16cid:durableId="1787890126">
    <w:abstractNumId w:val="0"/>
  </w:num>
  <w:num w:numId="6" w16cid:durableId="1583103408">
    <w:abstractNumId w:val="2"/>
  </w:num>
  <w:num w:numId="7" w16cid:durableId="1827016067">
    <w:abstractNumId w:val="1"/>
  </w:num>
  <w:num w:numId="8" w16cid:durableId="1240940925">
    <w:abstractNumId w:val="6"/>
  </w:num>
  <w:num w:numId="9" w16cid:durableId="1050421899">
    <w:abstractNumId w:val="0"/>
  </w:num>
  <w:num w:numId="10" w16cid:durableId="6442363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6AF"/>
    <w:rsid w:val="000730EB"/>
    <w:rsid w:val="000979D6"/>
    <w:rsid w:val="000A484C"/>
    <w:rsid w:val="00102AD1"/>
    <w:rsid w:val="00112C3F"/>
    <w:rsid w:val="00117DB1"/>
    <w:rsid w:val="001203EB"/>
    <w:rsid w:val="001567A3"/>
    <w:rsid w:val="00162D9E"/>
    <w:rsid w:val="00163D89"/>
    <w:rsid w:val="001675B0"/>
    <w:rsid w:val="001721D1"/>
    <w:rsid w:val="00191558"/>
    <w:rsid w:val="001A61FB"/>
    <w:rsid w:val="001C39CF"/>
    <w:rsid w:val="00211D97"/>
    <w:rsid w:val="00212D63"/>
    <w:rsid w:val="002213B5"/>
    <w:rsid w:val="002627B7"/>
    <w:rsid w:val="00280C59"/>
    <w:rsid w:val="002C24BF"/>
    <w:rsid w:val="002C3021"/>
    <w:rsid w:val="002D79E0"/>
    <w:rsid w:val="002F67EA"/>
    <w:rsid w:val="00312F98"/>
    <w:rsid w:val="003576E9"/>
    <w:rsid w:val="00361802"/>
    <w:rsid w:val="0037283F"/>
    <w:rsid w:val="00386674"/>
    <w:rsid w:val="0038720E"/>
    <w:rsid w:val="003958D5"/>
    <w:rsid w:val="003D4F79"/>
    <w:rsid w:val="004626AD"/>
    <w:rsid w:val="004725F9"/>
    <w:rsid w:val="004910AF"/>
    <w:rsid w:val="004E659A"/>
    <w:rsid w:val="004F17C1"/>
    <w:rsid w:val="004F7A0A"/>
    <w:rsid w:val="00524466"/>
    <w:rsid w:val="00530641"/>
    <w:rsid w:val="00543643"/>
    <w:rsid w:val="00556557"/>
    <w:rsid w:val="005713CE"/>
    <w:rsid w:val="005823F6"/>
    <w:rsid w:val="00584CAA"/>
    <w:rsid w:val="005949ED"/>
    <w:rsid w:val="00597F43"/>
    <w:rsid w:val="005A269C"/>
    <w:rsid w:val="005A5D8A"/>
    <w:rsid w:val="005A6878"/>
    <w:rsid w:val="005B225E"/>
    <w:rsid w:val="005D6F04"/>
    <w:rsid w:val="005E0C69"/>
    <w:rsid w:val="005E2C11"/>
    <w:rsid w:val="005F6615"/>
    <w:rsid w:val="00617F61"/>
    <w:rsid w:val="00634E70"/>
    <w:rsid w:val="006378C8"/>
    <w:rsid w:val="0067563E"/>
    <w:rsid w:val="006877DA"/>
    <w:rsid w:val="006B67D5"/>
    <w:rsid w:val="006C2C04"/>
    <w:rsid w:val="006E4625"/>
    <w:rsid w:val="00706F8C"/>
    <w:rsid w:val="00734950"/>
    <w:rsid w:val="0075236A"/>
    <w:rsid w:val="007614F0"/>
    <w:rsid w:val="0077373F"/>
    <w:rsid w:val="00785BA9"/>
    <w:rsid w:val="00791D43"/>
    <w:rsid w:val="00793F55"/>
    <w:rsid w:val="007A03FE"/>
    <w:rsid w:val="007B4E4A"/>
    <w:rsid w:val="007D075D"/>
    <w:rsid w:val="007D2EFB"/>
    <w:rsid w:val="007E04D8"/>
    <w:rsid w:val="0080340C"/>
    <w:rsid w:val="00806F29"/>
    <w:rsid w:val="00813512"/>
    <w:rsid w:val="00824D94"/>
    <w:rsid w:val="008369E3"/>
    <w:rsid w:val="008525F4"/>
    <w:rsid w:val="008578F7"/>
    <w:rsid w:val="008750F6"/>
    <w:rsid w:val="008836AF"/>
    <w:rsid w:val="00894A11"/>
    <w:rsid w:val="008B04E9"/>
    <w:rsid w:val="008D202E"/>
    <w:rsid w:val="00900845"/>
    <w:rsid w:val="009108CF"/>
    <w:rsid w:val="00935CC3"/>
    <w:rsid w:val="0094316B"/>
    <w:rsid w:val="00964814"/>
    <w:rsid w:val="009A083F"/>
    <w:rsid w:val="009B2C40"/>
    <w:rsid w:val="009E5489"/>
    <w:rsid w:val="00A13F86"/>
    <w:rsid w:val="00A60D06"/>
    <w:rsid w:val="00A631D3"/>
    <w:rsid w:val="00AB5FE8"/>
    <w:rsid w:val="00AF3383"/>
    <w:rsid w:val="00B00075"/>
    <w:rsid w:val="00B1475F"/>
    <w:rsid w:val="00B262B4"/>
    <w:rsid w:val="00B323E2"/>
    <w:rsid w:val="00B40AD3"/>
    <w:rsid w:val="00B45448"/>
    <w:rsid w:val="00B774A4"/>
    <w:rsid w:val="00B9211B"/>
    <w:rsid w:val="00B947E4"/>
    <w:rsid w:val="00B96D18"/>
    <w:rsid w:val="00B97AE8"/>
    <w:rsid w:val="00BA782D"/>
    <w:rsid w:val="00BC4A2B"/>
    <w:rsid w:val="00BE6948"/>
    <w:rsid w:val="00C61E14"/>
    <w:rsid w:val="00C624DE"/>
    <w:rsid w:val="00CA3E95"/>
    <w:rsid w:val="00CB1324"/>
    <w:rsid w:val="00D16FD8"/>
    <w:rsid w:val="00D55E0B"/>
    <w:rsid w:val="00D729F0"/>
    <w:rsid w:val="00DB495A"/>
    <w:rsid w:val="00DE7299"/>
    <w:rsid w:val="00DE7A7E"/>
    <w:rsid w:val="00E00513"/>
    <w:rsid w:val="00E31452"/>
    <w:rsid w:val="00E32DDB"/>
    <w:rsid w:val="00E445A1"/>
    <w:rsid w:val="00E666C7"/>
    <w:rsid w:val="00EC015D"/>
    <w:rsid w:val="00EC2CFE"/>
    <w:rsid w:val="00F14B1A"/>
    <w:rsid w:val="00F25784"/>
    <w:rsid w:val="00F31641"/>
    <w:rsid w:val="00F83AC4"/>
    <w:rsid w:val="00FA37F6"/>
    <w:rsid w:val="00FD0680"/>
    <w:rsid w:val="00FD3F1E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97A040"/>
  <w15:docId w15:val="{EE7619FC-E471-43DB-9339-08FE2EA1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15D"/>
    <w:pPr>
      <w:suppressAutoHyphens/>
      <w:spacing w:after="200" w:line="276" w:lineRule="auto"/>
    </w:pPr>
    <w:rPr>
      <w:rFonts w:eastAsia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rPr>
      <w:rFonts w:cs="Calibri"/>
      <w:lang w:eastAsia="en-US"/>
    </w:rPr>
  </w:style>
  <w:style w:type="paragraph" w:styleId="Akapitzlist">
    <w:name w:val="List Paragraph"/>
    <w:aliases w:val="normalny tekst,Numerowanie,Akapit z listą BS,Kolorowa lista — akcent 11,Wypunktowanie,L1,2 heading,A_wyliczenie,K-P_odwolanie,Akapit z listą5,maz_wyliczenie,opis dzialania,wypunktowanie,Akapit z listą 1,CW_Lista,Nagłowek 3"/>
    <w:basedOn w:val="Normalny"/>
    <w:link w:val="AkapitzlistZnak"/>
    <w:uiPriority w:val="34"/>
    <w:qFormat/>
    <w:rsid w:val="004910AF"/>
    <w:pPr>
      <w:suppressAutoHyphens w:val="0"/>
      <w:spacing w:after="160" w:line="259" w:lineRule="auto"/>
      <w:ind w:left="720"/>
    </w:pPr>
    <w:rPr>
      <w:rFonts w:eastAsia="Calibri"/>
      <w:lang w:eastAsia="en-US"/>
    </w:rPr>
  </w:style>
  <w:style w:type="character" w:customStyle="1" w:styleId="txt-new">
    <w:name w:val="txt-new"/>
    <w:uiPriority w:val="99"/>
    <w:rsid w:val="004910AF"/>
  </w:style>
  <w:style w:type="character" w:styleId="Uwydatnienie">
    <w:name w:val="Emphasis"/>
    <w:basedOn w:val="Domylnaczcionkaakapitu"/>
    <w:uiPriority w:val="99"/>
    <w:qFormat/>
    <w:rsid w:val="00B774A4"/>
    <w:rPr>
      <w:i/>
      <w:iCs/>
    </w:rPr>
  </w:style>
  <w:style w:type="character" w:styleId="Pogrubienie">
    <w:name w:val="Strong"/>
    <w:basedOn w:val="Domylnaczcionkaakapitu"/>
    <w:uiPriority w:val="99"/>
    <w:qFormat/>
    <w:rsid w:val="00B774A4"/>
    <w:rPr>
      <w:b/>
      <w:bCs/>
    </w:rPr>
  </w:style>
  <w:style w:type="paragraph" w:styleId="NormalnyWeb">
    <w:name w:val="Normal (Web)"/>
    <w:basedOn w:val="Normalny"/>
    <w:uiPriority w:val="99"/>
    <w:rsid w:val="00B774A4"/>
    <w:pPr>
      <w:spacing w:before="280" w:after="280" w:line="240" w:lineRule="auto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750F6"/>
    <w:rPr>
      <w:rFonts w:ascii="Calibri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rsid w:val="0087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750F6"/>
    <w:rPr>
      <w:rFonts w:ascii="Calibri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87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750F6"/>
    <w:rPr>
      <w:rFonts w:ascii="Tahoma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99"/>
    <w:rsid w:val="005F66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5F6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F6615"/>
    <w:rPr>
      <w:rFonts w:ascii="Calibri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rsid w:val="005F6615"/>
    <w:rPr>
      <w:vertAlign w:val="superscript"/>
    </w:rPr>
  </w:style>
  <w:style w:type="character" w:styleId="Hipercze">
    <w:name w:val="Hyperlink"/>
    <w:basedOn w:val="Domylnaczcionkaakapitu"/>
    <w:uiPriority w:val="99"/>
    <w:rsid w:val="005713CE"/>
    <w:rPr>
      <w:color w:val="auto"/>
      <w:u w:val="single"/>
    </w:rPr>
  </w:style>
  <w:style w:type="character" w:customStyle="1" w:styleId="ng-binding">
    <w:name w:val="ng-binding"/>
    <w:basedOn w:val="Domylnaczcionkaakapitu"/>
    <w:uiPriority w:val="99"/>
    <w:rsid w:val="00FE1494"/>
  </w:style>
  <w:style w:type="paragraph" w:styleId="Tekstpodstawowywcity">
    <w:name w:val="Body Text Indent"/>
    <w:basedOn w:val="Normalny"/>
    <w:link w:val="TekstpodstawowywcityZnak"/>
    <w:uiPriority w:val="99"/>
    <w:rsid w:val="000730EB"/>
    <w:pPr>
      <w:suppressAutoHyphens w:val="0"/>
      <w:spacing w:after="120" w:line="259" w:lineRule="auto"/>
      <w:ind w:left="283"/>
    </w:pPr>
    <w:rPr>
      <w:rFonts w:eastAsia="Calibri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730EB"/>
    <w:rPr>
      <w:rFonts w:ascii="Calibri" w:eastAsia="Times New Roman" w:hAnsi="Calibri" w:cs="Calibri"/>
    </w:rPr>
  </w:style>
  <w:style w:type="paragraph" w:customStyle="1" w:styleId="Akapitzlist1">
    <w:name w:val="Akapit z listą1"/>
    <w:basedOn w:val="Normalny"/>
    <w:uiPriority w:val="99"/>
    <w:rsid w:val="000730EB"/>
    <w:pPr>
      <w:suppressAutoHyphens w:val="0"/>
      <w:spacing w:after="160" w:line="254" w:lineRule="auto"/>
      <w:ind w:left="720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2F67EA"/>
    <w:pPr>
      <w:suppressAutoHyphens w:val="0"/>
      <w:spacing w:after="120" w:line="480" w:lineRule="auto"/>
    </w:pPr>
    <w:rPr>
      <w:rFonts w:eastAsia="Calibri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F67EA"/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normalny tekst Znak,Numerowanie Znak,Akapit z listą BS Znak,Kolorowa lista — akcent 11 Znak,Wypunktowanie Znak,L1 Znak,2 heading Znak,A_wyliczenie Znak,K-P_odwolanie Znak,Akapit z listą5 Znak,maz_wyliczenie Znak,opis dzialania Znak"/>
    <w:link w:val="Akapitzlist"/>
    <w:uiPriority w:val="34"/>
    <w:qFormat/>
    <w:locked/>
    <w:rsid w:val="0094316B"/>
  </w:style>
  <w:style w:type="character" w:styleId="Numerstrony">
    <w:name w:val="page number"/>
    <w:basedOn w:val="Domylnaczcionkaakapitu"/>
    <w:uiPriority w:val="99"/>
    <w:rsid w:val="005A269C"/>
  </w:style>
  <w:style w:type="character" w:customStyle="1" w:styleId="Link">
    <w:name w:val="Link"/>
    <w:rsid w:val="004F17C1"/>
    <w:rPr>
      <w:color w:val="0000FF"/>
      <w:u w:val="single" w:color="0000FF"/>
    </w:rPr>
  </w:style>
  <w:style w:type="paragraph" w:customStyle="1" w:styleId="bold">
    <w:name w:val="bold"/>
    <w:basedOn w:val="Normalny"/>
    <w:rsid w:val="004F17C1"/>
    <w:pPr>
      <w:suppressAutoHyphens w:val="0"/>
      <w:spacing w:after="0" w:line="240" w:lineRule="auto"/>
      <w:ind w:left="225"/>
    </w:pPr>
    <w:rPr>
      <w:rFonts w:ascii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4134F-7733-4A1E-8346-77CD6486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WORD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Pękala</dc:creator>
  <cp:keywords/>
  <dc:description/>
  <cp:lastModifiedBy>IWONA Wernicka</cp:lastModifiedBy>
  <cp:revision>5</cp:revision>
  <dcterms:created xsi:type="dcterms:W3CDTF">2026-09-22T12:42:00Z</dcterms:created>
  <dcterms:modified xsi:type="dcterms:W3CDTF">2026-09-24T14:40:00Z</dcterms:modified>
</cp:coreProperties>
</file>