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Załącznik nr 3a do SWZ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…………………………………………………….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   Wykonawca (pieczęć firmowa)</w:t>
        <w:tab/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SZCZEGÓŁOWA KALKULACJA CENOWA - ZESTAWIENIE CEN JEDNOSTKOWYCH 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bookmarkStart w:colFirst="0" w:colLast="0" w:name="_heading=h.yxl4luktpjlu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rtl w:val="0"/>
        </w:rPr>
        <w:t xml:space="preserve">„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Dostawa sprzętu akumulatorowego i materiałów warsztatowych dla Fundacji Inteligentna Małopolska w ramach projektu Fablab Małopolska w Krakowie.”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rtl w:val="0"/>
        </w:rPr>
        <w:t xml:space="preserve">część I - Elektronarzędzia akumulatorowe</w:t>
      </w:r>
    </w:p>
    <w:tbl>
      <w:tblPr>
        <w:tblStyle w:val="Table1"/>
        <w:tblW w:w="9060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495"/>
        <w:gridCol w:w="1395"/>
        <w:gridCol w:w="645"/>
        <w:gridCol w:w="1125"/>
        <w:gridCol w:w="1185"/>
        <w:gridCol w:w="1185"/>
        <w:gridCol w:w="795"/>
        <w:gridCol w:w="1050"/>
        <w:gridCol w:w="1185"/>
        <w:tblGridChange w:id="0">
          <w:tblGrid>
            <w:gridCol w:w="495"/>
            <w:gridCol w:w="1395"/>
            <w:gridCol w:w="645"/>
            <w:gridCol w:w="1125"/>
            <w:gridCol w:w="1185"/>
            <w:gridCol w:w="1185"/>
            <w:gridCol w:w="795"/>
            <w:gridCol w:w="1050"/>
            <w:gridCol w:w="1185"/>
          </w:tblGrid>
        </w:tblGridChange>
      </w:tblGrid>
      <w:tr>
        <w:trPr>
          <w:cantSplit w:val="0"/>
          <w:trHeight w:val="1335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Lp.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Nazwa sprzętu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Ilość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Producent, model i numer seryjny/kod producenta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Cena jednostkowa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netto (w zł)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Wartość netto (w zł)</w:t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[kol. 3 x kol.  5]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Stawka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VAT[%]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Wartość VAT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[kol. 6 x kol. 7]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Wartość Brutto (w zł)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[suma kol. 6 i 8]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3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Zszywacz akumulatorowy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Młotowiertarka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Frezarka górnowrzecionowa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6"/>
                <w:szCs w:val="16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>
                <w:sz w:val="16"/>
                <w:szCs w:val="16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>
                <w:sz w:val="16"/>
                <w:szCs w:val="16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>
                <w:sz w:val="16"/>
                <w:szCs w:val="16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>
                <w:sz w:val="16"/>
                <w:szCs w:val="16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rPr>
                <w:sz w:val="16"/>
                <w:szCs w:val="16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4.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Zagłębiarka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5.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Szyna do zagłębiarki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6.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Gwoździarka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7.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Akumulatorowa pilarka taśmowa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8.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Wyrzynarka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9.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Pilarka szablasta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10.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Zakrętarka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11.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Wiertarko-wkrętarka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12.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Narzędzie wielofunkcyjne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13.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Szlifierka mimośrodowa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14.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Szlifierka kątowa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15.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widowControl w:val="0"/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Akumulator 2Ah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16.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widowControl w:val="0"/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Akumulator 4Ah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17.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widowControl w:val="0"/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Ładowarka do akumulatorów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Suma wartości brutto [poz. 1 do 17] = cena oferty brutto </w:t>
            </w:r>
          </w:p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należy ją wpisać w formularzu oferty (załącznik nr 3 do SWZ) 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240"/>
        </w:tabs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111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W kolumnie 9, Wykonawca winien zsumować wszystkie wartości za poszczególne rodzaje sprzętu. Suma wartości brutto wszystkich rodzajów sprzętu stanowić będzie całkowitą cenę oferty wykonania odpowiedniej części zamówienia, którą należy wpisać w formularzu oferty (załącznik nr 3) dla odpowiedniej części zamówienia</w:t>
      </w:r>
    </w:p>
    <w:p w:rsidR="00000000" w:rsidDel="00000000" w:rsidP="00000000" w:rsidRDefault="00000000" w:rsidRPr="00000000" w14:paraId="000000C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900"/>
          <w:tab w:val="center" w:leader="none" w:pos="5400"/>
        </w:tabs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ab/>
        <w:t xml:space="preserve">...............................................</w:t>
        <w:tab/>
        <w:t xml:space="preserve">                </w:t>
      </w:r>
    </w:p>
    <w:p w:rsidR="00000000" w:rsidDel="00000000" w:rsidP="00000000" w:rsidRDefault="00000000" w:rsidRPr="00000000" w14:paraId="000000C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900"/>
          <w:tab w:val="center" w:leader="none" w:pos="5400"/>
        </w:tabs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6"/>
          <w:szCs w:val="16"/>
          <w:rtl w:val="0"/>
        </w:rPr>
        <w:tab/>
        <w:t xml:space="preserve">(miejsce, data)</w:t>
        <w:tab/>
      </w:r>
    </w:p>
    <w:p w:rsidR="00000000" w:rsidDel="00000000" w:rsidP="00000000" w:rsidRDefault="00000000" w:rsidRPr="00000000" w14:paraId="000000C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900"/>
          <w:tab w:val="center" w:leader="none" w:pos="5400"/>
        </w:tabs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6"/>
          <w:szCs w:val="16"/>
          <w:rtl w:val="0"/>
        </w:rPr>
        <w:t xml:space="preserve">                                   </w:t>
      </w:r>
    </w:p>
    <w:p w:rsidR="00000000" w:rsidDel="00000000" w:rsidP="00000000" w:rsidRDefault="00000000" w:rsidRPr="00000000" w14:paraId="000000C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Imię i nazwisko osoby upoważnionej do reprezentowania Wykonawcy:</w:t>
      </w:r>
    </w:p>
    <w:p w:rsidR="00000000" w:rsidDel="00000000" w:rsidP="00000000" w:rsidRDefault="00000000" w:rsidRPr="00000000" w14:paraId="000000C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.................................................................................................</w:t>
      </w:r>
    </w:p>
    <w:p w:rsidR="00000000" w:rsidDel="00000000" w:rsidP="00000000" w:rsidRDefault="00000000" w:rsidRPr="00000000" w14:paraId="000000D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firstLine="720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(Podpis elektroniczny)</w:t>
      </w:r>
    </w:p>
    <w:p w:rsidR="00000000" w:rsidDel="00000000" w:rsidP="00000000" w:rsidRDefault="00000000" w:rsidRPr="00000000" w14:paraId="000000D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ff0000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00" w:orient="portrait"/>
      <w:pgMar w:bottom="1418" w:top="1701" w:left="1418" w:right="1418" w:header="709" w:footer="68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5362575</wp:posOffset>
          </wp:positionH>
          <wp:positionV relativeFrom="paragraph">
            <wp:posOffset>66682</wp:posOffset>
          </wp:positionV>
          <wp:extent cx="990600" cy="379730"/>
          <wp:effectExtent b="0" l="0" r="0" t="0"/>
          <wp:wrapNone/>
          <wp:docPr descr="Obraz zawierający zrzut ekranu, Czcionka, czarne, Grafika&#10;&#10;Zawartość wygenerowana przez AI może być niepoprawna." id="8" name="image3.png"/>
          <a:graphic>
            <a:graphicData uri="http://schemas.openxmlformats.org/drawingml/2006/picture">
              <pic:pic>
                <pic:nvPicPr>
                  <pic:cNvPr descr="Obraz zawierający zrzut ekranu, Czcionka, czarne, Grafika&#10;&#10;Zawartość wygenerowana przez AI może być niepoprawna.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0600" cy="3797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4191000</wp:posOffset>
          </wp:positionH>
          <wp:positionV relativeFrom="paragraph">
            <wp:posOffset>66682</wp:posOffset>
          </wp:positionV>
          <wp:extent cx="989615" cy="438150"/>
          <wp:effectExtent b="0" l="0" r="0" t="0"/>
          <wp:wrapNone/>
          <wp:docPr descr="Obraz zawierający Grafika, Czcionka, logo, symbol&#10;&#10;Zawartość wygenerowana przez AI może być niepoprawna." id="7" name="image2.png"/>
          <a:graphic>
            <a:graphicData uri="http://schemas.openxmlformats.org/drawingml/2006/picture">
              <pic:pic>
                <pic:nvPicPr>
                  <pic:cNvPr descr="Obraz zawierający Grafika, Czcionka, logo, symbol&#10;&#10;Zawartość wygenerowana przez AI może być niepoprawna." id="0" name="image2.png"/>
                  <pic:cNvPicPr preferRelativeResize="0"/>
                </pic:nvPicPr>
                <pic:blipFill>
                  <a:blip r:embed="rId2"/>
                  <a:srcRect b="0" l="3072" r="0" t="9974"/>
                  <a:stretch>
                    <a:fillRect/>
                  </a:stretch>
                </pic:blipFill>
                <pic:spPr>
                  <a:xfrm>
                    <a:off x="0" y="0"/>
                    <a:ext cx="989615" cy="4381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  <w:tab w:val="right" w:leader="none" w:pos="9044"/>
      </w:tabs>
      <w:rPr/>
    </w:pPr>
    <w:r w:rsidDel="00000000" w:rsidR="00000000" w:rsidRPr="00000000">
      <w:rPr/>
      <w:drawing>
        <wp:inline distB="114300" distT="114300" distL="114300" distR="114300">
          <wp:extent cx="5731200" cy="495300"/>
          <wp:effectExtent b="0" l="0" r="0" t="0"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495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JzbXgrXwao3O8KUW+FdRV7tZhw==">CgMxLjAyDmgueXhsNGx1a3Rwamx1OAByITFzZDBBaHlpWXI1b2tJN1BIbUh3VE0tOG1KR2VGS2FabQ==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