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3BFCA" w14:textId="27765521" w:rsidR="0018461C" w:rsidRPr="0075167F" w:rsidRDefault="0018461C" w:rsidP="005B3705">
      <w:pPr>
        <w:jc w:val="right"/>
        <w:rPr>
          <w:rFonts w:ascii="Times New Roman" w:hAnsi="Times New Roman" w:cs="Times New Roman"/>
          <w:kern w:val="0"/>
          <w:sz w:val="18"/>
          <w14:ligatures w14:val="none"/>
        </w:rPr>
      </w:pPr>
      <w:r w:rsidRPr="0075167F">
        <w:rPr>
          <w:rFonts w:ascii="Times New Roman" w:hAnsi="Times New Roman" w:cs="Times New Roman"/>
          <w:kern w:val="0"/>
          <w:sz w:val="18"/>
          <w14:ligatures w14:val="none"/>
        </w:rPr>
        <w:tab/>
      </w:r>
      <w:r w:rsidRPr="0075167F">
        <w:rPr>
          <w:rFonts w:ascii="Times New Roman" w:hAnsi="Times New Roman" w:cs="Times New Roman"/>
          <w:kern w:val="0"/>
          <w:sz w:val="18"/>
          <w14:ligatures w14:val="none"/>
        </w:rPr>
        <w:tab/>
      </w:r>
      <w:r w:rsidR="00B604E9" w:rsidRPr="0075167F">
        <w:rPr>
          <w:rFonts w:ascii="Times New Roman" w:hAnsi="Times New Roman" w:cs="Times New Roman"/>
          <w:kern w:val="0"/>
          <w:sz w:val="18"/>
          <w14:ligatures w14:val="none"/>
        </w:rPr>
        <w:t xml:space="preserve">         Załącznik nr 3 do SWZ</w:t>
      </w:r>
    </w:p>
    <w:p w14:paraId="01ACAAA9" w14:textId="41E6090D" w:rsidR="00F618AD" w:rsidRPr="0075167F" w:rsidRDefault="00F618AD" w:rsidP="00F618AD">
      <w:pPr>
        <w:rPr>
          <w:rFonts w:ascii="Times New Roman" w:hAnsi="Times New Roman" w:cs="Times New Roman"/>
          <w:kern w:val="0"/>
          <w:sz w:val="24"/>
          <w:u w:val="single"/>
          <w14:ligatures w14:val="none"/>
        </w:rPr>
      </w:pPr>
      <w:r w:rsidRPr="0075167F">
        <w:rPr>
          <w:rFonts w:ascii="Times New Roman" w:hAnsi="Times New Roman" w:cs="Times New Roman"/>
          <w:b/>
          <w:bCs/>
          <w:szCs w:val="20"/>
        </w:rPr>
        <w:t>RG.</w:t>
      </w:r>
      <w:r w:rsidRPr="0075167F">
        <w:rPr>
          <w:rFonts w:ascii="Times New Roman" w:hAnsi="Times New Roman" w:cs="Times New Roman"/>
          <w:b/>
          <w:szCs w:val="20"/>
        </w:rPr>
        <w:t>271.</w:t>
      </w:r>
      <w:r w:rsidR="00A14A87">
        <w:rPr>
          <w:rFonts w:ascii="Times New Roman" w:hAnsi="Times New Roman" w:cs="Times New Roman"/>
          <w:b/>
          <w:szCs w:val="20"/>
        </w:rPr>
        <w:t>7</w:t>
      </w:r>
      <w:r w:rsidRPr="0075167F">
        <w:rPr>
          <w:rFonts w:ascii="Times New Roman" w:hAnsi="Times New Roman" w:cs="Times New Roman"/>
          <w:b/>
          <w:szCs w:val="20"/>
        </w:rPr>
        <w:t>.2026</w:t>
      </w:r>
    </w:p>
    <w:p w14:paraId="567154D0" w14:textId="025F04DB" w:rsidR="0018461C" w:rsidRPr="009E6E12" w:rsidRDefault="005B3705" w:rsidP="0018461C">
      <w:pPr>
        <w:jc w:val="center"/>
        <w:rPr>
          <w:rFonts w:ascii="Times New Roman" w:hAnsi="Times New Roman" w:cs="Times New Roman"/>
          <w:b/>
          <w:bCs/>
          <w:kern w:val="0"/>
          <w:sz w:val="24"/>
          <w:u w:val="single"/>
          <w14:ligatures w14:val="none"/>
        </w:rPr>
      </w:pPr>
      <w:r w:rsidRPr="009E6E12">
        <w:rPr>
          <w:rFonts w:ascii="Times New Roman" w:hAnsi="Times New Roman" w:cs="Times New Roman"/>
          <w:b/>
          <w:bCs/>
          <w:kern w:val="0"/>
          <w:sz w:val="24"/>
          <w:u w:val="single"/>
          <w14:ligatures w14:val="none"/>
        </w:rPr>
        <w:t>OPIS PRZEDMIOTU ZAMÓWIENIA</w:t>
      </w:r>
    </w:p>
    <w:p w14:paraId="54CFA4C0" w14:textId="77777777" w:rsidR="0018461C" w:rsidRPr="0075167F" w:rsidRDefault="0018461C" w:rsidP="0018461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</w:p>
    <w:p w14:paraId="58C294E7" w14:textId="77777777" w:rsidR="001E6ED1" w:rsidRPr="004F6654" w:rsidRDefault="001E6ED1" w:rsidP="001E6ED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426"/>
        <w:jc w:val="both"/>
        <w:textAlignment w:val="baseline"/>
        <w:rPr>
          <w:rFonts w:ascii="Times New Roman" w:eastAsia="Arial" w:hAnsi="Times New Roman" w:cs="Times New Roman"/>
          <w:kern w:val="0"/>
          <w:sz w:val="24"/>
          <w:szCs w:val="24"/>
          <w:lang w:val="pl" w:eastAsia="pl-PL"/>
          <w14:ligatures w14:val="none"/>
        </w:rPr>
      </w:pPr>
      <w:bookmarkStart w:id="0" w:name="_Hlk152835429"/>
      <w:r w:rsidRPr="004F6654">
        <w:rPr>
          <w:rFonts w:ascii="Times New Roman" w:eastAsia="Arial" w:hAnsi="Times New Roman" w:cs="Times New Roman"/>
          <w:kern w:val="0"/>
          <w:sz w:val="24"/>
          <w:szCs w:val="24"/>
          <w:lang w:val="pl" w:eastAsia="pl-PL"/>
          <w14:ligatures w14:val="none"/>
        </w:rPr>
        <w:t>Przedmiotem zamówienia jest dostawa 1 sztuki fabrycznie nowego ciągnika rolniczego wraz z przednim i tylnym TUZ, ładowaczem czołowym oraz kompatybilną łyżką załadunkową.</w:t>
      </w:r>
    </w:p>
    <w:p w14:paraId="4C5884EC" w14:textId="77777777" w:rsidR="001E6ED1" w:rsidRPr="004F6654" w:rsidRDefault="001E6ED1" w:rsidP="001E6ED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426"/>
        <w:jc w:val="both"/>
        <w:textAlignment w:val="baseline"/>
        <w:rPr>
          <w:rFonts w:ascii="Times New Roman" w:eastAsia="Arial" w:hAnsi="Times New Roman" w:cs="Times New Roman"/>
          <w:kern w:val="0"/>
          <w:sz w:val="24"/>
          <w:szCs w:val="24"/>
          <w:lang w:val="pl" w:eastAsia="pl-PL"/>
          <w14:ligatures w14:val="none"/>
        </w:rPr>
      </w:pPr>
      <w:r w:rsidRPr="004F6654">
        <w:rPr>
          <w:rFonts w:ascii="Times New Roman" w:eastAsia="Arial" w:hAnsi="Times New Roman" w:cs="Times New Roman"/>
          <w:kern w:val="0"/>
          <w:sz w:val="24"/>
          <w:szCs w:val="24"/>
          <w:lang w:val="pl" w:eastAsia="pl-PL"/>
          <w14:ligatures w14:val="none"/>
        </w:rPr>
        <w:t>Ciągnik wraz z wyposażeniem i osprzętem musi być fabrycznie nowy, nieużywany, wolny od wad i uszkodzeń oraz kompletny i gotowy do użytkowania zgodnie z przeznaczeniem.</w:t>
      </w:r>
    </w:p>
    <w:p w14:paraId="6BC16CB1" w14:textId="77777777" w:rsidR="001E6ED1" w:rsidRPr="004F6654" w:rsidRDefault="001E6ED1" w:rsidP="001E6ED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426"/>
        <w:jc w:val="both"/>
        <w:textAlignment w:val="baseline"/>
        <w:rPr>
          <w:rFonts w:ascii="Times New Roman" w:eastAsia="Arial" w:hAnsi="Times New Roman" w:cs="Times New Roman"/>
          <w:kern w:val="0"/>
          <w:sz w:val="24"/>
          <w:szCs w:val="24"/>
          <w:lang w:val="pl" w:eastAsia="pl-PL"/>
          <w14:ligatures w14:val="none"/>
        </w:rPr>
      </w:pPr>
      <w:r w:rsidRPr="004F6654">
        <w:rPr>
          <w:rFonts w:ascii="Times New Roman" w:eastAsia="Arial" w:hAnsi="Times New Roman" w:cs="Times New Roman"/>
          <w:kern w:val="0"/>
          <w:sz w:val="24"/>
          <w:szCs w:val="24"/>
          <w:lang w:val="pl" w:eastAsia="pl-PL"/>
          <w14:ligatures w14:val="none"/>
        </w:rPr>
        <w:t>Oferowany ciągnik, ładowacz czołowy, łyżka załadunkowa oraz pozostałe wyposażenie muszą być ze sobą kompatybilne i przystosowane do współpracy.</w:t>
      </w:r>
    </w:p>
    <w:p w14:paraId="4F533F21" w14:textId="77777777" w:rsidR="001E6ED1" w:rsidRPr="004F6654" w:rsidRDefault="001E6ED1" w:rsidP="001E6ED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426"/>
        <w:jc w:val="both"/>
        <w:textAlignment w:val="baseline"/>
        <w:rPr>
          <w:rFonts w:ascii="Times New Roman" w:eastAsia="Arial" w:hAnsi="Times New Roman" w:cs="Times New Roman"/>
          <w:kern w:val="0"/>
          <w:sz w:val="24"/>
          <w:szCs w:val="24"/>
          <w:lang w:val="pl" w:eastAsia="pl-PL"/>
          <w14:ligatures w14:val="none"/>
        </w:rPr>
      </w:pPr>
      <w:r w:rsidRPr="004F6654">
        <w:rPr>
          <w:rFonts w:ascii="Times New Roman" w:eastAsia="Arial" w:hAnsi="Times New Roman" w:cs="Times New Roman"/>
          <w:kern w:val="0"/>
          <w:sz w:val="24"/>
          <w:szCs w:val="24"/>
          <w:lang w:val="pl" w:eastAsia="pl-PL"/>
          <w14:ligatures w14:val="none"/>
        </w:rPr>
        <w:t>Przedmiot zamówienia zostanie dostarczony do siedziby Zamawiającego: Urząd Gminy Ruda Maleniecka, Ruda Maleniecka 99A, 26-242 Ruda Maleniecka.</w:t>
      </w:r>
    </w:p>
    <w:p w14:paraId="50C89AA8" w14:textId="77777777" w:rsidR="001E6ED1" w:rsidRPr="004F6654" w:rsidRDefault="001E6ED1" w:rsidP="001E6ED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426"/>
        <w:jc w:val="both"/>
        <w:textAlignment w:val="baseline"/>
        <w:rPr>
          <w:rFonts w:ascii="Times New Roman" w:eastAsia="Arial" w:hAnsi="Times New Roman" w:cs="Times New Roman"/>
          <w:kern w:val="0"/>
          <w:sz w:val="24"/>
          <w:szCs w:val="24"/>
          <w:lang w:val="pl" w:eastAsia="pl-PL"/>
          <w14:ligatures w14:val="none"/>
        </w:rPr>
      </w:pPr>
      <w:r w:rsidRPr="004F6654">
        <w:rPr>
          <w:rFonts w:ascii="Times New Roman" w:eastAsia="Arial" w:hAnsi="Times New Roman" w:cs="Times New Roman"/>
          <w:kern w:val="0"/>
          <w:sz w:val="24"/>
          <w:szCs w:val="24"/>
          <w:lang w:val="pl" w:eastAsia="pl-PL"/>
          <w14:ligatures w14:val="none"/>
        </w:rPr>
        <w:t>W ramach zamówienia Wykonawca zobowiązany jest również do uruchomienia ciągnika, przeprowadzenia szkolenia przedstawicieli Zamawiającego z zakresu jego obsługi i eksploatacji oraz przekazania wymaganej dokumentacji.</w:t>
      </w:r>
    </w:p>
    <w:p w14:paraId="67343272" w14:textId="4680A862" w:rsidR="00AD654A" w:rsidRPr="004F6654" w:rsidRDefault="00AD654A" w:rsidP="001E6ED1">
      <w:pPr>
        <w:pStyle w:val="Akapitzlist"/>
        <w:widowControl w:val="0"/>
        <w:numPr>
          <w:ilvl w:val="0"/>
          <w:numId w:val="8"/>
        </w:numPr>
        <w:suppressAutoHyphens/>
        <w:spacing w:after="0" w:line="276" w:lineRule="auto"/>
        <w:ind w:left="426"/>
        <w:jc w:val="both"/>
        <w:textAlignment w:val="baseline"/>
        <w:rPr>
          <w:rFonts w:ascii="Times New Roman" w:eastAsia="Arial" w:hAnsi="Times New Roman" w:cs="Times New Roman"/>
          <w:kern w:val="0"/>
          <w:sz w:val="24"/>
          <w:szCs w:val="24"/>
          <w:lang w:val="pl" w:eastAsia="pl-PL"/>
          <w14:ligatures w14:val="none"/>
        </w:rPr>
      </w:pPr>
      <w:r w:rsidRPr="004F6654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Wykonawca w ramach zaoferowanej ceny zobowiązany jest do:</w:t>
      </w:r>
    </w:p>
    <w:p w14:paraId="4A2C8C8C" w14:textId="223D91D1" w:rsidR="00AD654A" w:rsidRPr="004F6654" w:rsidRDefault="00AD654A" w:rsidP="00C47CDD">
      <w:pPr>
        <w:numPr>
          <w:ilvl w:val="0"/>
          <w:numId w:val="2"/>
        </w:numPr>
        <w:spacing w:after="200" w:line="276" w:lineRule="auto"/>
        <w:ind w:left="567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Udzielenia Zamawiającemu min. 36 miesięcznego okresu gwarancji na ciągnik, z limitem min 500 mth rocznie na cały sprzęt łącznie z podzespołami oraz udzielenia Zamawiającemu min. 12 miesięcznego okresu gwarancji na łyżkę do materiałów sypkich i ładowacz czołowy;</w:t>
      </w:r>
    </w:p>
    <w:p w14:paraId="2A18A4C9" w14:textId="77777777" w:rsidR="00AD654A" w:rsidRPr="004F6654" w:rsidRDefault="00AD654A" w:rsidP="00AD654A">
      <w:pPr>
        <w:numPr>
          <w:ilvl w:val="0"/>
          <w:numId w:val="2"/>
        </w:numPr>
        <w:spacing w:after="200" w:line="276" w:lineRule="auto"/>
        <w:ind w:left="567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Wykonawca zobowiązany jest wraz z dostawą ciągnika rolniczego przekazać Zamawiającemu niezbędne dokumenty dopuszczające pojazd do ruchu drogowego w Polsce i umożliwiające jego rejestrację i eksploatację, tj.:</w:t>
      </w:r>
    </w:p>
    <w:p w14:paraId="747CABCC" w14:textId="77777777" w:rsidR="00AD654A" w:rsidRPr="004F665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komplet kluczy w liczbie dostarczonej przez producenta,</w:t>
      </w:r>
    </w:p>
    <w:p w14:paraId="6DD7B6DB" w14:textId="77777777" w:rsidR="00AD654A" w:rsidRPr="004F665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apteczkę pierwszej pomocy, gaśnicę, trójkąt ostrzegawczy,</w:t>
      </w:r>
    </w:p>
    <w:p w14:paraId="078ED23E" w14:textId="77777777" w:rsidR="00AD654A" w:rsidRPr="004F665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dokument potwierdzający spełnienie normy emisji spalin,</w:t>
      </w:r>
    </w:p>
    <w:p w14:paraId="0D24508B" w14:textId="77777777" w:rsidR="00AD654A" w:rsidRPr="004F665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dokumentację niezbędną do zarejestrowania ciągnika rolniczego (w tym świadectwo homologacji oraz certyfikat unijny) zgodne z obowiązującymi przepisami,</w:t>
      </w:r>
    </w:p>
    <w:p w14:paraId="4532AAEE" w14:textId="77777777" w:rsidR="00AD654A" w:rsidRPr="004F665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książkę gwarancyjną w języku polskim,</w:t>
      </w:r>
    </w:p>
    <w:p w14:paraId="43D43C69" w14:textId="77777777" w:rsidR="00AD654A" w:rsidRPr="004F665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fabryczną instrukcję obsługi i konserwacji ciągnika rolniczego w języku polskim,</w:t>
      </w:r>
    </w:p>
    <w:p w14:paraId="401E5AB7" w14:textId="77777777" w:rsidR="00AD654A" w:rsidRPr="004F665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książkę przeglądów serwisowych,</w:t>
      </w:r>
    </w:p>
    <w:p w14:paraId="678AFEC3" w14:textId="77777777" w:rsidR="00AD654A" w:rsidRPr="004F665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kern w:val="0"/>
          <w:sz w:val="24"/>
          <w:szCs w:val="24"/>
          <w14:ligatures w14:val="none"/>
        </w:rPr>
        <w:t>wykaz punktów serwisowych na terenie kraju,</w:t>
      </w:r>
    </w:p>
    <w:p w14:paraId="5A5C6856" w14:textId="77777777" w:rsidR="00AD654A" w:rsidRPr="004F665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inne dokumenty wymagane przepisami prawa obowiązującego w dniu dostawy, a w szczególności przepisami ustawy z dnia 20 czerwca 1997r. Prawo o ruchu drogowym </w:t>
      </w:r>
      <w:r w:rsidRPr="004F6654">
        <w:rPr>
          <w:rFonts w:ascii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(t.j. Dz. U. z 2023 r. poz. 1047 z późn. zm.) </w:t>
      </w:r>
      <w:r w:rsidRPr="004F6654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niezbędne do dopuszczenia pojazdu do ruchu. </w:t>
      </w:r>
    </w:p>
    <w:p w14:paraId="0D1D16A5" w14:textId="58EA9FA9" w:rsidR="00AD654A" w:rsidRPr="004F6654" w:rsidRDefault="00AD654A" w:rsidP="00AD654A">
      <w:pPr>
        <w:numPr>
          <w:ilvl w:val="0"/>
          <w:numId w:val="4"/>
        </w:numPr>
        <w:spacing w:after="200" w:line="276" w:lineRule="auto"/>
        <w:ind w:left="567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Wykonawca zobowiązany jest wraz z dostawą łyżki do materiałów sypkich i ładowacza czołowego przekazać Zamawiającemu niezbędne dokumenty tj.:</w:t>
      </w:r>
    </w:p>
    <w:p w14:paraId="2FFA6161" w14:textId="77777777" w:rsidR="00AD654A" w:rsidRPr="004F665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książkę gwarancyjną w języku polskim,</w:t>
      </w:r>
    </w:p>
    <w:p w14:paraId="33768AE0" w14:textId="77777777" w:rsidR="00AD654A" w:rsidRPr="004F6654" w:rsidRDefault="00AD654A" w:rsidP="00AD654A">
      <w:pPr>
        <w:numPr>
          <w:ilvl w:val="0"/>
          <w:numId w:val="3"/>
        </w:numPr>
        <w:spacing w:after="200" w:line="276" w:lineRule="auto"/>
        <w:ind w:left="851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fabryczną instrukcję obsługi i konserwacji ww. urządzeń w języku polskim,</w:t>
      </w:r>
    </w:p>
    <w:p w14:paraId="65BA7589" w14:textId="77777777" w:rsidR="00AD654A" w:rsidRPr="004F6654" w:rsidRDefault="00AD654A" w:rsidP="00AD654A">
      <w:pPr>
        <w:numPr>
          <w:ilvl w:val="0"/>
          <w:numId w:val="5"/>
        </w:numPr>
        <w:spacing w:after="200" w:line="276" w:lineRule="auto"/>
        <w:ind w:left="851"/>
        <w:contextualSpacing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książkę przeglądów serwisowych,</w:t>
      </w:r>
    </w:p>
    <w:p w14:paraId="3D3BF185" w14:textId="77777777" w:rsidR="00AD654A" w:rsidRPr="004F6654" w:rsidRDefault="00AD654A" w:rsidP="00AD654A">
      <w:pPr>
        <w:numPr>
          <w:ilvl w:val="0"/>
          <w:numId w:val="5"/>
        </w:numPr>
        <w:spacing w:after="200" w:line="276" w:lineRule="auto"/>
        <w:ind w:left="851" w:hanging="357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inne dokumenty wymagane przepisami prawa obowiązującego w dniu dostawy.</w:t>
      </w:r>
    </w:p>
    <w:p w14:paraId="682E400C" w14:textId="073E6A23" w:rsidR="0018461C" w:rsidRPr="004F6654" w:rsidRDefault="00AD654A" w:rsidP="001E6ED1">
      <w:pPr>
        <w:pStyle w:val="Akapitzlist"/>
        <w:numPr>
          <w:ilvl w:val="0"/>
          <w:numId w:val="8"/>
        </w:numPr>
        <w:spacing w:after="200" w:line="276" w:lineRule="auto"/>
        <w:ind w:left="426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4F6654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t>Oferowany ciągnik oraz pozostały osprzęt wymieniony w specyfikacji mają być ze sobą kompatybilne, przystosowane do współpracy.</w:t>
      </w:r>
      <w:bookmarkEnd w:id="0"/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42"/>
        <w:gridCol w:w="2288"/>
        <w:gridCol w:w="6521"/>
      </w:tblGrid>
      <w:tr w:rsidR="00AD654A" w:rsidRPr="0075167F" w14:paraId="219DA06C" w14:textId="77777777" w:rsidTr="00AD654A">
        <w:tc>
          <w:tcPr>
            <w:tcW w:w="542" w:type="dxa"/>
            <w:shd w:val="clear" w:color="auto" w:fill="A6A6A6" w:themeFill="background1" w:themeFillShade="A6"/>
            <w:vAlign w:val="center"/>
          </w:tcPr>
          <w:p w14:paraId="515C05E4" w14:textId="77777777" w:rsidR="00AD654A" w:rsidRPr="00CE3099" w:rsidRDefault="00AD654A" w:rsidP="0018461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bookmarkStart w:id="1" w:name="_Hlk241491333"/>
            <w:r w:rsidRPr="00CE3099">
              <w:rPr>
                <w:rFonts w:ascii="Times New Roman" w:hAnsi="Times New Roman" w:cs="Times New Roman"/>
                <w:b/>
                <w:sz w:val="20"/>
              </w:rPr>
              <w:lastRenderedPageBreak/>
              <w:t>Lp.</w:t>
            </w:r>
          </w:p>
        </w:tc>
        <w:tc>
          <w:tcPr>
            <w:tcW w:w="8809" w:type="dxa"/>
            <w:gridSpan w:val="2"/>
            <w:shd w:val="clear" w:color="auto" w:fill="A6A6A6" w:themeFill="background1" w:themeFillShade="A6"/>
            <w:vAlign w:val="center"/>
          </w:tcPr>
          <w:p w14:paraId="0555E9AC" w14:textId="107CDE5A" w:rsidR="00AD654A" w:rsidRPr="00CE3099" w:rsidRDefault="00AD654A" w:rsidP="0018461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E3099">
              <w:rPr>
                <w:rFonts w:ascii="Times New Roman" w:hAnsi="Times New Roman" w:cs="Times New Roman"/>
                <w:b/>
                <w:sz w:val="20"/>
              </w:rPr>
              <w:t>MINIMALNE PARAMETRY DLA PRZEDMIOTU ZAMÓWIENIA</w:t>
            </w:r>
          </w:p>
        </w:tc>
      </w:tr>
      <w:tr w:rsidR="00AD654A" w:rsidRPr="00CE3099" w14:paraId="649E748F" w14:textId="77777777" w:rsidTr="00AD654A">
        <w:tc>
          <w:tcPr>
            <w:tcW w:w="9351" w:type="dxa"/>
            <w:gridSpan w:val="3"/>
            <w:shd w:val="clear" w:color="auto" w:fill="D9D9D9" w:themeFill="background1" w:themeFillShade="D9"/>
          </w:tcPr>
          <w:p w14:paraId="372013A5" w14:textId="77777777" w:rsidR="00AD654A" w:rsidRPr="00CE3099" w:rsidRDefault="00AD654A" w:rsidP="001846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Ciągnik-wymagania ogólne</w:t>
            </w:r>
          </w:p>
        </w:tc>
      </w:tr>
      <w:tr w:rsidR="00AD654A" w:rsidRPr="00CE3099" w14:paraId="2906CEEE" w14:textId="77777777" w:rsidTr="00E40699">
        <w:trPr>
          <w:trHeight w:val="388"/>
        </w:trPr>
        <w:tc>
          <w:tcPr>
            <w:tcW w:w="542" w:type="dxa"/>
          </w:tcPr>
          <w:p w14:paraId="2DEA8710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</w:tcPr>
          <w:p w14:paraId="194C46FC" w14:textId="77777777" w:rsidR="00AD654A" w:rsidRPr="00CE3099" w:rsidRDefault="00AD654A" w:rsidP="0018461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Rok produkcji</w:t>
            </w:r>
          </w:p>
        </w:tc>
        <w:tc>
          <w:tcPr>
            <w:tcW w:w="6521" w:type="dxa"/>
          </w:tcPr>
          <w:p w14:paraId="1E4BE0AE" w14:textId="4F538329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</w:tr>
      <w:tr w:rsidR="00AD654A" w:rsidRPr="00CE3099" w14:paraId="3949A36F" w14:textId="77777777" w:rsidTr="00E40699">
        <w:tc>
          <w:tcPr>
            <w:tcW w:w="542" w:type="dxa"/>
          </w:tcPr>
          <w:p w14:paraId="053D38F6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8" w:type="dxa"/>
          </w:tcPr>
          <w:p w14:paraId="18BEE732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Masa całkowita ciągnika bez obciążników</w:t>
            </w:r>
          </w:p>
        </w:tc>
        <w:tc>
          <w:tcPr>
            <w:tcW w:w="6521" w:type="dxa"/>
          </w:tcPr>
          <w:p w14:paraId="6EB83AFC" w14:textId="62CBD685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Max. 4200kg</w:t>
            </w:r>
          </w:p>
        </w:tc>
      </w:tr>
      <w:tr w:rsidR="00AD654A" w:rsidRPr="00CE3099" w14:paraId="671FE78D" w14:textId="77777777" w:rsidTr="00E40699">
        <w:tc>
          <w:tcPr>
            <w:tcW w:w="542" w:type="dxa"/>
          </w:tcPr>
          <w:p w14:paraId="34A1CEF9" w14:textId="4E030754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88" w:type="dxa"/>
          </w:tcPr>
          <w:p w14:paraId="3E8DEC84" w14:textId="6C5BE693" w:rsidR="00AD654A" w:rsidRPr="00CE3099" w:rsidRDefault="00AD654A" w:rsidP="0018461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Długość</w:t>
            </w:r>
          </w:p>
        </w:tc>
        <w:tc>
          <w:tcPr>
            <w:tcW w:w="6521" w:type="dxa"/>
          </w:tcPr>
          <w:p w14:paraId="65B7576C" w14:textId="71FCB479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Max. 4600mm</w:t>
            </w:r>
          </w:p>
        </w:tc>
      </w:tr>
      <w:tr w:rsidR="00AD654A" w:rsidRPr="00CE3099" w14:paraId="0D09696A" w14:textId="77777777" w:rsidTr="00E40699">
        <w:tc>
          <w:tcPr>
            <w:tcW w:w="542" w:type="dxa"/>
          </w:tcPr>
          <w:p w14:paraId="0A34B1F8" w14:textId="3D1DBE95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88" w:type="dxa"/>
          </w:tcPr>
          <w:p w14:paraId="229C39B5" w14:textId="35F9026F" w:rsidR="00AD654A" w:rsidRPr="00CE3099" w:rsidRDefault="00AD654A" w:rsidP="0018461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Szerokość</w:t>
            </w:r>
          </w:p>
        </w:tc>
        <w:tc>
          <w:tcPr>
            <w:tcW w:w="6521" w:type="dxa"/>
          </w:tcPr>
          <w:p w14:paraId="5E5E9A96" w14:textId="292ADDB8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Max. 2400mm</w:t>
            </w:r>
          </w:p>
        </w:tc>
      </w:tr>
      <w:tr w:rsidR="00AD654A" w:rsidRPr="00CE3099" w14:paraId="6DC18ADA" w14:textId="77777777" w:rsidTr="00E40699">
        <w:tc>
          <w:tcPr>
            <w:tcW w:w="542" w:type="dxa"/>
          </w:tcPr>
          <w:p w14:paraId="2C86D5FC" w14:textId="34F8BEB6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88" w:type="dxa"/>
          </w:tcPr>
          <w:p w14:paraId="4BCBF82B" w14:textId="18D895A5" w:rsidR="00AD654A" w:rsidRPr="00CE3099" w:rsidRDefault="00AD654A" w:rsidP="0018461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Wysokość</w:t>
            </w:r>
          </w:p>
        </w:tc>
        <w:tc>
          <w:tcPr>
            <w:tcW w:w="6521" w:type="dxa"/>
          </w:tcPr>
          <w:p w14:paraId="6AFC585E" w14:textId="52ED67F9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Max. 2800mm</w:t>
            </w:r>
          </w:p>
        </w:tc>
      </w:tr>
      <w:tr w:rsidR="0018461C" w:rsidRPr="00CE3099" w14:paraId="4964CEEC" w14:textId="77777777" w:rsidTr="00AD654A">
        <w:tc>
          <w:tcPr>
            <w:tcW w:w="9351" w:type="dxa"/>
            <w:gridSpan w:val="3"/>
            <w:shd w:val="clear" w:color="auto" w:fill="D9D9D9" w:themeFill="background1" w:themeFillShade="D9"/>
          </w:tcPr>
          <w:p w14:paraId="590FACCB" w14:textId="77777777" w:rsidR="0018461C" w:rsidRPr="00CE3099" w:rsidRDefault="0018461C" w:rsidP="001846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Silnik</w:t>
            </w:r>
          </w:p>
        </w:tc>
      </w:tr>
      <w:tr w:rsidR="00AD654A" w:rsidRPr="00CE3099" w14:paraId="4EDBDA38" w14:textId="77777777" w:rsidTr="00E40699">
        <w:tc>
          <w:tcPr>
            <w:tcW w:w="542" w:type="dxa"/>
          </w:tcPr>
          <w:p w14:paraId="3B631225" w14:textId="028A1851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88" w:type="dxa"/>
          </w:tcPr>
          <w:p w14:paraId="62BBEA2F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Rodzaj silnika</w:t>
            </w:r>
          </w:p>
        </w:tc>
        <w:tc>
          <w:tcPr>
            <w:tcW w:w="6521" w:type="dxa"/>
          </w:tcPr>
          <w:p w14:paraId="5E13F79F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Wysokoprężny czterocylindrowy turbodoładowany</w:t>
            </w:r>
          </w:p>
        </w:tc>
      </w:tr>
      <w:tr w:rsidR="00AD654A" w:rsidRPr="00CE3099" w14:paraId="077ED654" w14:textId="77777777" w:rsidTr="00E40699">
        <w:tc>
          <w:tcPr>
            <w:tcW w:w="542" w:type="dxa"/>
          </w:tcPr>
          <w:p w14:paraId="634F6B63" w14:textId="7D9C7FE6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88" w:type="dxa"/>
          </w:tcPr>
          <w:p w14:paraId="78D79505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Pojemność skokowa silnika</w:t>
            </w:r>
          </w:p>
        </w:tc>
        <w:tc>
          <w:tcPr>
            <w:tcW w:w="6521" w:type="dxa"/>
          </w:tcPr>
          <w:p w14:paraId="017CDBC7" w14:textId="481156A4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Min. 3500cm3</w:t>
            </w:r>
          </w:p>
        </w:tc>
      </w:tr>
      <w:tr w:rsidR="00AD654A" w:rsidRPr="00CE3099" w14:paraId="405D386E" w14:textId="77777777" w:rsidTr="00E40699">
        <w:tc>
          <w:tcPr>
            <w:tcW w:w="542" w:type="dxa"/>
          </w:tcPr>
          <w:p w14:paraId="27F10FE6" w14:textId="70E863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88" w:type="dxa"/>
          </w:tcPr>
          <w:p w14:paraId="65FBAF4D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Moc znamionowa</w:t>
            </w:r>
          </w:p>
        </w:tc>
        <w:tc>
          <w:tcPr>
            <w:tcW w:w="6521" w:type="dxa"/>
          </w:tcPr>
          <w:p w14:paraId="0380FCC6" w14:textId="59F8EDC1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Min. 110KM max. 12</w:t>
            </w:r>
            <w:r w:rsidR="00A316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</w:tr>
      <w:tr w:rsidR="00AD654A" w:rsidRPr="00CE3099" w14:paraId="74972FEE" w14:textId="77777777" w:rsidTr="00E40699">
        <w:tc>
          <w:tcPr>
            <w:tcW w:w="542" w:type="dxa"/>
          </w:tcPr>
          <w:p w14:paraId="534AAABA" w14:textId="1D0E54FD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88" w:type="dxa"/>
          </w:tcPr>
          <w:p w14:paraId="72848872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AdBlue</w:t>
            </w:r>
          </w:p>
        </w:tc>
        <w:tc>
          <w:tcPr>
            <w:tcW w:w="6521" w:type="dxa"/>
          </w:tcPr>
          <w:p w14:paraId="61736650" w14:textId="1B23703F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Wymagane</w:t>
            </w:r>
          </w:p>
        </w:tc>
      </w:tr>
      <w:tr w:rsidR="00AD654A" w:rsidRPr="00CE3099" w14:paraId="6C6E7A8F" w14:textId="77777777" w:rsidTr="00E40699">
        <w:tc>
          <w:tcPr>
            <w:tcW w:w="542" w:type="dxa"/>
          </w:tcPr>
          <w:p w14:paraId="6716B0A0" w14:textId="7B04367F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88" w:type="dxa"/>
          </w:tcPr>
          <w:p w14:paraId="6C82CB01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CommonRail</w:t>
            </w:r>
          </w:p>
        </w:tc>
        <w:tc>
          <w:tcPr>
            <w:tcW w:w="6521" w:type="dxa"/>
          </w:tcPr>
          <w:p w14:paraId="70B2E03E" w14:textId="0B1C4694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Wymagane</w:t>
            </w:r>
          </w:p>
        </w:tc>
      </w:tr>
      <w:tr w:rsidR="00AD654A" w:rsidRPr="00CE3099" w14:paraId="4C9AAF12" w14:textId="77777777" w:rsidTr="00E40699">
        <w:tc>
          <w:tcPr>
            <w:tcW w:w="542" w:type="dxa"/>
          </w:tcPr>
          <w:p w14:paraId="6560A0E8" w14:textId="6D472888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88" w:type="dxa"/>
          </w:tcPr>
          <w:p w14:paraId="4709BFEB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Norma emisji spalin</w:t>
            </w:r>
          </w:p>
        </w:tc>
        <w:tc>
          <w:tcPr>
            <w:tcW w:w="6521" w:type="dxa"/>
          </w:tcPr>
          <w:p w14:paraId="5C1479D4" w14:textId="6BD1CEF1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Stage V</w:t>
            </w:r>
          </w:p>
        </w:tc>
      </w:tr>
      <w:tr w:rsidR="0018461C" w:rsidRPr="00CE3099" w14:paraId="2AA80176" w14:textId="77777777" w:rsidTr="00AD654A">
        <w:tc>
          <w:tcPr>
            <w:tcW w:w="9351" w:type="dxa"/>
            <w:gridSpan w:val="3"/>
            <w:shd w:val="clear" w:color="auto" w:fill="D9D9D9" w:themeFill="background1" w:themeFillShade="D9"/>
          </w:tcPr>
          <w:p w14:paraId="653B2FDC" w14:textId="77777777" w:rsidR="0018461C" w:rsidRPr="00CE3099" w:rsidRDefault="0018461C" w:rsidP="001846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Układ przeniesienia napędu</w:t>
            </w:r>
          </w:p>
        </w:tc>
      </w:tr>
      <w:tr w:rsidR="00AD654A" w:rsidRPr="00CE3099" w14:paraId="77520AD8" w14:textId="77777777" w:rsidTr="00E40699">
        <w:tc>
          <w:tcPr>
            <w:tcW w:w="542" w:type="dxa"/>
          </w:tcPr>
          <w:p w14:paraId="0A4CCCFC" w14:textId="10B23F2E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88" w:type="dxa"/>
          </w:tcPr>
          <w:p w14:paraId="3F608D1B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Skrzynia biegów</w:t>
            </w:r>
          </w:p>
        </w:tc>
        <w:tc>
          <w:tcPr>
            <w:tcW w:w="6521" w:type="dxa"/>
          </w:tcPr>
          <w:p w14:paraId="76120911" w14:textId="532E7421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W pełni zsynchronizowana mechaniczna skrzynia biegów z rewersem mechanicznym, biegi pełzające (min prędkość 0,5 km/h)</w:t>
            </w:r>
          </w:p>
        </w:tc>
      </w:tr>
      <w:tr w:rsidR="00AD654A" w:rsidRPr="00CE3099" w14:paraId="327797E1" w14:textId="77777777" w:rsidTr="00E40699">
        <w:tc>
          <w:tcPr>
            <w:tcW w:w="542" w:type="dxa"/>
          </w:tcPr>
          <w:p w14:paraId="21770A30" w14:textId="11FBD24C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88" w:type="dxa"/>
          </w:tcPr>
          <w:p w14:paraId="6ECEA7E1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Ilość biegów</w:t>
            </w:r>
          </w:p>
          <w:p w14:paraId="090B57C8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(do przodu/ do tyłu)</w:t>
            </w:r>
          </w:p>
        </w:tc>
        <w:tc>
          <w:tcPr>
            <w:tcW w:w="6521" w:type="dxa"/>
          </w:tcPr>
          <w:p w14:paraId="13333CA5" w14:textId="615FF154" w:rsidR="00AD654A" w:rsidRPr="00CE3099" w:rsidRDefault="00A3160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60A">
              <w:rPr>
                <w:rFonts w:ascii="Times New Roman" w:hAnsi="Times New Roman" w:cs="Times New Roman"/>
                <w:sz w:val="20"/>
                <w:szCs w:val="20"/>
              </w:rPr>
              <w:t>24/24 lub 20+20 z dwoma półbiegami</w:t>
            </w:r>
          </w:p>
        </w:tc>
      </w:tr>
      <w:tr w:rsidR="00AD654A" w:rsidRPr="00CE3099" w14:paraId="55F570EC" w14:textId="77777777" w:rsidTr="00E40699">
        <w:tc>
          <w:tcPr>
            <w:tcW w:w="542" w:type="dxa"/>
          </w:tcPr>
          <w:p w14:paraId="27E0590B" w14:textId="4038356B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88" w:type="dxa"/>
          </w:tcPr>
          <w:p w14:paraId="64C4CDDD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Sprzęgło </w:t>
            </w:r>
          </w:p>
        </w:tc>
        <w:tc>
          <w:tcPr>
            <w:tcW w:w="6521" w:type="dxa"/>
          </w:tcPr>
          <w:p w14:paraId="6D1A9370" w14:textId="1507B7AC" w:rsidR="00AD654A" w:rsidRPr="00CE3099" w:rsidRDefault="00AD654A" w:rsidP="0018461C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Dwutarczowe suche</w:t>
            </w:r>
          </w:p>
        </w:tc>
      </w:tr>
      <w:tr w:rsidR="00AD654A" w:rsidRPr="00CE3099" w14:paraId="700FB3CF" w14:textId="77777777" w:rsidTr="00E40699">
        <w:trPr>
          <w:trHeight w:val="410"/>
        </w:trPr>
        <w:tc>
          <w:tcPr>
            <w:tcW w:w="542" w:type="dxa"/>
          </w:tcPr>
          <w:p w14:paraId="43F9EE18" w14:textId="34BF8B6D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88" w:type="dxa"/>
          </w:tcPr>
          <w:p w14:paraId="662FD8D2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Napęd</w:t>
            </w:r>
          </w:p>
        </w:tc>
        <w:tc>
          <w:tcPr>
            <w:tcW w:w="6521" w:type="dxa"/>
          </w:tcPr>
          <w:p w14:paraId="549DE2C7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4x4 (4WD)</w:t>
            </w:r>
          </w:p>
        </w:tc>
      </w:tr>
      <w:tr w:rsidR="00AD654A" w:rsidRPr="00CE3099" w14:paraId="50337D04" w14:textId="77777777" w:rsidTr="00E40699">
        <w:tc>
          <w:tcPr>
            <w:tcW w:w="542" w:type="dxa"/>
          </w:tcPr>
          <w:p w14:paraId="257208F5" w14:textId="53D4436D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88" w:type="dxa"/>
          </w:tcPr>
          <w:p w14:paraId="22CE631E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Most</w:t>
            </w: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ab/>
              <w:t>napędowy tylny</w:t>
            </w:r>
          </w:p>
        </w:tc>
        <w:tc>
          <w:tcPr>
            <w:tcW w:w="6521" w:type="dxa"/>
          </w:tcPr>
          <w:p w14:paraId="62BD2DA5" w14:textId="16E7FD32" w:rsidR="00AD654A" w:rsidRPr="00CE3099" w:rsidRDefault="00AD654A" w:rsidP="0018461C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 blokadą mechanizmu różnicowego (elektro-hydrauliczną)</w:t>
            </w:r>
          </w:p>
        </w:tc>
      </w:tr>
      <w:tr w:rsidR="00AD654A" w:rsidRPr="00CE3099" w14:paraId="19B6B2E6" w14:textId="77777777" w:rsidTr="00E40699">
        <w:tc>
          <w:tcPr>
            <w:tcW w:w="542" w:type="dxa"/>
          </w:tcPr>
          <w:p w14:paraId="624FE608" w14:textId="4F3B7810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88" w:type="dxa"/>
          </w:tcPr>
          <w:p w14:paraId="2E38AA1B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Most napędowy przedni</w:t>
            </w:r>
          </w:p>
        </w:tc>
        <w:tc>
          <w:tcPr>
            <w:tcW w:w="6521" w:type="dxa"/>
          </w:tcPr>
          <w:p w14:paraId="4EE2A88C" w14:textId="60A56B96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Ze zwolnicami planetarnymi (z blokadą mechanizmu różnicowego)</w:t>
            </w:r>
          </w:p>
        </w:tc>
      </w:tr>
      <w:tr w:rsidR="0018461C" w:rsidRPr="00CE3099" w14:paraId="601D0FA6" w14:textId="77777777" w:rsidTr="00AD654A">
        <w:tc>
          <w:tcPr>
            <w:tcW w:w="9351" w:type="dxa"/>
            <w:gridSpan w:val="3"/>
            <w:shd w:val="clear" w:color="auto" w:fill="D9D9D9" w:themeFill="background1" w:themeFillShade="D9"/>
          </w:tcPr>
          <w:p w14:paraId="10F9F447" w14:textId="77777777" w:rsidR="0018461C" w:rsidRPr="00CE3099" w:rsidRDefault="0018461C" w:rsidP="001846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</w:t>
            </w:r>
          </w:p>
        </w:tc>
      </w:tr>
      <w:tr w:rsidR="00AD654A" w:rsidRPr="00CE3099" w14:paraId="5B44566F" w14:textId="77777777" w:rsidTr="00E40699">
        <w:tc>
          <w:tcPr>
            <w:tcW w:w="542" w:type="dxa"/>
          </w:tcPr>
          <w:p w14:paraId="55EE3490" w14:textId="5AEDD556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88" w:type="dxa"/>
          </w:tcPr>
          <w:p w14:paraId="2E634950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Wał odbioru mocy (WOM)</w:t>
            </w:r>
          </w:p>
        </w:tc>
        <w:tc>
          <w:tcPr>
            <w:tcW w:w="6521" w:type="dxa"/>
          </w:tcPr>
          <w:p w14:paraId="3200431A" w14:textId="18E903B1" w:rsidR="00AD654A" w:rsidRPr="00CE3099" w:rsidRDefault="00A3160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60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Tylny wał odbioru mocy (WOM) niezależny i zależny z elektrohydraulicznym sterowaniem sprzęgła WOM zapewniający obroty 540/1000 obr./min lub 540/750 obr./min</w:t>
            </w:r>
          </w:p>
        </w:tc>
      </w:tr>
      <w:tr w:rsidR="00AD654A" w:rsidRPr="00CE3099" w14:paraId="1E02D027" w14:textId="77777777" w:rsidTr="00AD654A">
        <w:tc>
          <w:tcPr>
            <w:tcW w:w="9351" w:type="dxa"/>
            <w:gridSpan w:val="3"/>
            <w:shd w:val="clear" w:color="auto" w:fill="D9D9D9" w:themeFill="background1" w:themeFillShade="D9"/>
          </w:tcPr>
          <w:p w14:paraId="67B4CBFE" w14:textId="77777777" w:rsidR="00AD654A" w:rsidRPr="00CE3099" w:rsidRDefault="00AD654A" w:rsidP="001846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Układ hydrauliczny i pneumatyczny</w:t>
            </w:r>
          </w:p>
        </w:tc>
      </w:tr>
      <w:tr w:rsidR="00AD654A" w:rsidRPr="00CE3099" w14:paraId="1D64CF0B" w14:textId="77777777" w:rsidTr="00E40699">
        <w:tc>
          <w:tcPr>
            <w:tcW w:w="542" w:type="dxa"/>
          </w:tcPr>
          <w:p w14:paraId="6CF82BD3" w14:textId="2BD698E8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88" w:type="dxa"/>
          </w:tcPr>
          <w:p w14:paraId="07B63EAF" w14:textId="22F89DBD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Układ hydrauliczny - </w:t>
            </w:r>
          </w:p>
        </w:tc>
        <w:tc>
          <w:tcPr>
            <w:tcW w:w="6521" w:type="dxa"/>
          </w:tcPr>
          <w:p w14:paraId="045D4537" w14:textId="6A8E8322" w:rsidR="00AD654A" w:rsidRPr="00CE3099" w:rsidRDefault="00AD654A" w:rsidP="0018461C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" w:eastAsia="pl-PL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" w:eastAsia="pl-PL"/>
              </w:rPr>
              <w:t>Z mechanicznym sterowaniem w tym:</w:t>
            </w:r>
          </w:p>
          <w:p w14:paraId="5B11500E" w14:textId="0F5F11E3" w:rsidR="00AD654A" w:rsidRPr="00CE3099" w:rsidRDefault="00AD654A" w:rsidP="0018461C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" w:eastAsia="pl-PL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" w:eastAsia="pl-PL"/>
              </w:rPr>
              <w:t xml:space="preserve">- jedna sekcja z blokadą na ciśnieniu </w:t>
            </w:r>
          </w:p>
          <w:p w14:paraId="758F6AF4" w14:textId="4D3DF5A6" w:rsidR="00AD654A" w:rsidRPr="00CE3099" w:rsidRDefault="00AD654A" w:rsidP="0018461C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" w:eastAsia="pl-PL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" w:eastAsia="pl-PL"/>
              </w:rPr>
              <w:t>- druga sekcja z funkcja pływającą</w:t>
            </w:r>
          </w:p>
        </w:tc>
      </w:tr>
      <w:tr w:rsidR="00AD654A" w:rsidRPr="00CE3099" w14:paraId="44E54995" w14:textId="77777777" w:rsidTr="00E40699">
        <w:tc>
          <w:tcPr>
            <w:tcW w:w="542" w:type="dxa"/>
          </w:tcPr>
          <w:p w14:paraId="3F678CB2" w14:textId="3E81EB63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88" w:type="dxa"/>
          </w:tcPr>
          <w:p w14:paraId="028D6F3F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Rozdzielacz hydrauliki</w:t>
            </w:r>
          </w:p>
        </w:tc>
        <w:tc>
          <w:tcPr>
            <w:tcW w:w="6521" w:type="dxa"/>
          </w:tcPr>
          <w:p w14:paraId="06F16A8E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Min. trzysekcyjny (min. 6 szybkozłączy)</w:t>
            </w:r>
          </w:p>
        </w:tc>
      </w:tr>
      <w:tr w:rsidR="00AD654A" w:rsidRPr="00CE3099" w14:paraId="6D5623B4" w14:textId="77777777" w:rsidTr="00E40699">
        <w:tc>
          <w:tcPr>
            <w:tcW w:w="542" w:type="dxa"/>
          </w:tcPr>
          <w:p w14:paraId="2B44C21B" w14:textId="4C461783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88" w:type="dxa"/>
          </w:tcPr>
          <w:p w14:paraId="07D74BA5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Wydajność pompy</w:t>
            </w:r>
          </w:p>
        </w:tc>
        <w:tc>
          <w:tcPr>
            <w:tcW w:w="6521" w:type="dxa"/>
          </w:tcPr>
          <w:p w14:paraId="697DB781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Min. 50 l/min</w:t>
            </w:r>
          </w:p>
        </w:tc>
      </w:tr>
      <w:tr w:rsidR="00AD654A" w:rsidRPr="00CE3099" w14:paraId="070A0F8C" w14:textId="77777777" w:rsidTr="00E40699">
        <w:tc>
          <w:tcPr>
            <w:tcW w:w="542" w:type="dxa"/>
          </w:tcPr>
          <w:p w14:paraId="1CA48FB4" w14:textId="6CD562A8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88" w:type="dxa"/>
          </w:tcPr>
          <w:p w14:paraId="7029A1A9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Instalacja pneumatyczna hamulców przyczep</w:t>
            </w:r>
          </w:p>
        </w:tc>
        <w:tc>
          <w:tcPr>
            <w:tcW w:w="6521" w:type="dxa"/>
          </w:tcPr>
          <w:p w14:paraId="082BD638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Jedno i dwu – obwodowa</w:t>
            </w:r>
          </w:p>
        </w:tc>
      </w:tr>
      <w:tr w:rsidR="00AD654A" w:rsidRPr="00CE3099" w14:paraId="4C28AAA6" w14:textId="77777777" w:rsidTr="00E40699">
        <w:tc>
          <w:tcPr>
            <w:tcW w:w="542" w:type="dxa"/>
          </w:tcPr>
          <w:p w14:paraId="28032994" w14:textId="3B44549D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88" w:type="dxa"/>
          </w:tcPr>
          <w:p w14:paraId="1C5EE3B1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Tylny podnośnik </w:t>
            </w:r>
          </w:p>
        </w:tc>
        <w:tc>
          <w:tcPr>
            <w:tcW w:w="6521" w:type="dxa"/>
          </w:tcPr>
          <w:p w14:paraId="7F51B75E" w14:textId="77D74994" w:rsidR="00AD654A" w:rsidRPr="00CE3099" w:rsidRDefault="00AD654A" w:rsidP="0018461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Sterowany elektrohydraulicznie EHR o udźwigu min.4000 kg </w:t>
            </w:r>
          </w:p>
        </w:tc>
      </w:tr>
      <w:tr w:rsidR="00AD654A" w:rsidRPr="00CE3099" w14:paraId="385F6E49" w14:textId="77777777" w:rsidTr="00AD654A">
        <w:tc>
          <w:tcPr>
            <w:tcW w:w="9351" w:type="dxa"/>
            <w:gridSpan w:val="3"/>
            <w:shd w:val="clear" w:color="auto" w:fill="D9D9D9" w:themeFill="background1" w:themeFillShade="D9"/>
          </w:tcPr>
          <w:p w14:paraId="4F277925" w14:textId="77777777" w:rsidR="00AD654A" w:rsidRPr="00CE3099" w:rsidRDefault="00AD654A" w:rsidP="001846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Układ kierowniczy i hamulcowy</w:t>
            </w:r>
          </w:p>
        </w:tc>
      </w:tr>
      <w:tr w:rsidR="00AD654A" w:rsidRPr="00CE3099" w14:paraId="3B8731AE" w14:textId="77777777" w:rsidTr="00E40699">
        <w:tc>
          <w:tcPr>
            <w:tcW w:w="542" w:type="dxa"/>
          </w:tcPr>
          <w:p w14:paraId="4016CB4C" w14:textId="03FBDACD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88" w:type="dxa"/>
          </w:tcPr>
          <w:p w14:paraId="45820836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Sterowanie</w:t>
            </w:r>
          </w:p>
        </w:tc>
        <w:tc>
          <w:tcPr>
            <w:tcW w:w="6521" w:type="dxa"/>
          </w:tcPr>
          <w:p w14:paraId="2881E526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Układ kierowniczy hydrostatyczny ze wspomaganiem hydraulicznym</w:t>
            </w:r>
          </w:p>
        </w:tc>
      </w:tr>
      <w:tr w:rsidR="00AD654A" w:rsidRPr="00CE3099" w14:paraId="73BF7F01" w14:textId="77777777" w:rsidTr="00E40699">
        <w:tc>
          <w:tcPr>
            <w:tcW w:w="542" w:type="dxa"/>
          </w:tcPr>
          <w:p w14:paraId="4C89C284" w14:textId="23219E19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88" w:type="dxa"/>
          </w:tcPr>
          <w:p w14:paraId="5BF827C7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Układ hamulcowy</w:t>
            </w:r>
          </w:p>
        </w:tc>
        <w:tc>
          <w:tcPr>
            <w:tcW w:w="6521" w:type="dxa"/>
          </w:tcPr>
          <w:p w14:paraId="5A1AF7B9" w14:textId="609B85F2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Hamulce robocze tarczowe lub wielotarczowe mokre, sterowane hydraulicznie na 4 koła, hamulec postojowy mechaniczny, sterowany ręcznie</w:t>
            </w:r>
          </w:p>
        </w:tc>
      </w:tr>
      <w:tr w:rsidR="00AD654A" w:rsidRPr="00CE3099" w14:paraId="655A950B" w14:textId="77777777" w:rsidTr="00AD654A">
        <w:tc>
          <w:tcPr>
            <w:tcW w:w="9351" w:type="dxa"/>
            <w:gridSpan w:val="3"/>
            <w:shd w:val="clear" w:color="auto" w:fill="D9D9D9" w:themeFill="background1" w:themeFillShade="D9"/>
          </w:tcPr>
          <w:p w14:paraId="14784778" w14:textId="77777777" w:rsidR="00AD654A" w:rsidRPr="00CE3099" w:rsidRDefault="00AD654A" w:rsidP="001846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Kabina</w:t>
            </w:r>
          </w:p>
        </w:tc>
      </w:tr>
      <w:tr w:rsidR="00AD654A" w:rsidRPr="00CE3099" w14:paraId="7DCE45FC" w14:textId="77777777" w:rsidTr="00E40699">
        <w:tc>
          <w:tcPr>
            <w:tcW w:w="542" w:type="dxa"/>
          </w:tcPr>
          <w:p w14:paraId="5F14A7A7" w14:textId="2BC7A3F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88" w:type="dxa"/>
          </w:tcPr>
          <w:p w14:paraId="367097A5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Kabina dwuosobowa</w:t>
            </w:r>
          </w:p>
        </w:tc>
        <w:tc>
          <w:tcPr>
            <w:tcW w:w="6521" w:type="dxa"/>
          </w:tcPr>
          <w:p w14:paraId="1F25282B" w14:textId="77777777" w:rsidR="00AD654A" w:rsidRPr="00E070F8" w:rsidRDefault="00AD654A" w:rsidP="0018461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70F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Sześciosłupkowa</w:t>
            </w:r>
            <w:r w:rsidRPr="00E070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przeszklona wyposażona w: </w:t>
            </w:r>
          </w:p>
          <w:p w14:paraId="343D4FC7" w14:textId="43E924B5" w:rsidR="009F7C37" w:rsidRPr="00E070F8" w:rsidRDefault="00E070F8" w:rsidP="00E070F8">
            <w:pPr>
              <w:pStyle w:val="Akapitzlist"/>
              <w:numPr>
                <w:ilvl w:val="0"/>
                <w:numId w:val="7"/>
              </w:numPr>
              <w:ind w:left="322" w:hanging="28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70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drzwi o szerokości max. 85 cm;</w:t>
            </w:r>
          </w:p>
          <w:p w14:paraId="19BF36B8" w14:textId="5C90A601" w:rsidR="00AD654A" w:rsidRPr="00CE3099" w:rsidRDefault="00AD654A" w:rsidP="00CE3099">
            <w:pPr>
              <w:pStyle w:val="Akapitzlist"/>
              <w:numPr>
                <w:ilvl w:val="0"/>
                <w:numId w:val="7"/>
              </w:numPr>
              <w:ind w:left="311" w:hanging="28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uchylne okna boczne; </w:t>
            </w:r>
          </w:p>
          <w:p w14:paraId="224E4ABC" w14:textId="55B981B3" w:rsidR="00AD654A" w:rsidRPr="00CE3099" w:rsidRDefault="00AD654A" w:rsidP="00CE3099">
            <w:pPr>
              <w:pStyle w:val="Akapitzlist"/>
              <w:numPr>
                <w:ilvl w:val="0"/>
                <w:numId w:val="7"/>
              </w:numPr>
              <w:ind w:left="311" w:hanging="28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komfortowy fotel kierowcy z zawieszeniem amortyzowanym pneumatycznie z regulacją; </w:t>
            </w:r>
          </w:p>
          <w:p w14:paraId="7EFABAC9" w14:textId="47C98150" w:rsidR="00AD654A" w:rsidRPr="00CE3099" w:rsidRDefault="00AD654A" w:rsidP="00CE3099">
            <w:pPr>
              <w:pStyle w:val="Akapitzlist"/>
              <w:numPr>
                <w:ilvl w:val="0"/>
                <w:numId w:val="7"/>
              </w:numPr>
              <w:ind w:left="311" w:hanging="28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siedzenie pasażera z homologacją i pasami bezpieczeństwa; </w:t>
            </w:r>
          </w:p>
          <w:p w14:paraId="7203C66C" w14:textId="6368889D" w:rsidR="00AD654A" w:rsidRPr="00CE3099" w:rsidRDefault="00AD654A" w:rsidP="00CE3099">
            <w:pPr>
              <w:pStyle w:val="Akapitzlist"/>
              <w:numPr>
                <w:ilvl w:val="0"/>
                <w:numId w:val="7"/>
              </w:numPr>
              <w:ind w:left="311" w:hanging="28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szyberdach; </w:t>
            </w:r>
          </w:p>
          <w:p w14:paraId="4D6F5621" w14:textId="1FA405D7" w:rsidR="00AD654A" w:rsidRPr="00CE3099" w:rsidRDefault="00AD654A" w:rsidP="00CE3099">
            <w:pPr>
              <w:pStyle w:val="Akapitzlist"/>
              <w:numPr>
                <w:ilvl w:val="0"/>
                <w:numId w:val="7"/>
              </w:numPr>
              <w:ind w:left="311" w:hanging="28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wentylacja i ogrzewanie;</w:t>
            </w:r>
          </w:p>
          <w:p w14:paraId="3F48E932" w14:textId="4B150CED" w:rsidR="00AD654A" w:rsidRPr="00CE3099" w:rsidRDefault="00AD654A" w:rsidP="00CE3099">
            <w:pPr>
              <w:pStyle w:val="Akapitzlist"/>
              <w:numPr>
                <w:ilvl w:val="0"/>
                <w:numId w:val="7"/>
              </w:numPr>
              <w:ind w:left="311" w:hanging="28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klimatyzacja,  </w:t>
            </w:r>
          </w:p>
          <w:p w14:paraId="4F9FD9BC" w14:textId="07109FF2" w:rsidR="00AD654A" w:rsidRPr="00CE3099" w:rsidRDefault="00AD654A" w:rsidP="00CE3099">
            <w:pPr>
              <w:pStyle w:val="Akapitzlist"/>
              <w:numPr>
                <w:ilvl w:val="0"/>
                <w:numId w:val="7"/>
              </w:numPr>
              <w:ind w:left="311" w:hanging="28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radio; </w:t>
            </w:r>
          </w:p>
          <w:p w14:paraId="017EFDC4" w14:textId="6423ADA5" w:rsidR="00AD654A" w:rsidRPr="00CE3099" w:rsidRDefault="00AD654A" w:rsidP="00CE3099">
            <w:pPr>
              <w:pStyle w:val="Akapitzlist"/>
              <w:numPr>
                <w:ilvl w:val="0"/>
                <w:numId w:val="7"/>
              </w:numPr>
              <w:ind w:left="311" w:hanging="28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wycieraczki ze spryskiwaczem na przedniej szybie i wycieraczka tylnej szyby kabiny; </w:t>
            </w:r>
          </w:p>
          <w:p w14:paraId="68EF5001" w14:textId="6C66D76E" w:rsidR="00AD654A" w:rsidRPr="00CE3099" w:rsidRDefault="00AD654A" w:rsidP="00CE3099">
            <w:pPr>
              <w:pStyle w:val="Akapitzlist"/>
              <w:numPr>
                <w:ilvl w:val="0"/>
                <w:numId w:val="7"/>
              </w:numPr>
              <w:ind w:left="311" w:hanging="28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urządzenie sygnalizacyjne (kogut) na dachu kabiny; </w:t>
            </w:r>
          </w:p>
          <w:p w14:paraId="142400E9" w14:textId="77777777" w:rsidR="00AD654A" w:rsidRPr="009366C5" w:rsidRDefault="00AD654A" w:rsidP="00CE3099">
            <w:pPr>
              <w:pStyle w:val="Akapitzlist"/>
              <w:numPr>
                <w:ilvl w:val="0"/>
                <w:numId w:val="7"/>
              </w:numPr>
              <w:ind w:left="31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dodatkowe światła robocze przednie i tylne</w:t>
            </w:r>
          </w:p>
          <w:p w14:paraId="373AE7E0" w14:textId="77777777" w:rsidR="009366C5" w:rsidRDefault="009366C5" w:rsidP="009366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676F3" w14:textId="38340AF5" w:rsidR="009366C5" w:rsidRPr="009366C5" w:rsidRDefault="009366C5" w:rsidP="009366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654A" w:rsidRPr="00CE3099" w14:paraId="0F12EB47" w14:textId="77777777" w:rsidTr="00AD654A">
        <w:tc>
          <w:tcPr>
            <w:tcW w:w="9351" w:type="dxa"/>
            <w:gridSpan w:val="3"/>
            <w:shd w:val="clear" w:color="auto" w:fill="D9D9D9" w:themeFill="background1" w:themeFillShade="D9"/>
          </w:tcPr>
          <w:p w14:paraId="6D5FCB9B" w14:textId="77777777" w:rsidR="00AD654A" w:rsidRPr="00CE3099" w:rsidRDefault="00AD654A" w:rsidP="001846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Ogumienie</w:t>
            </w:r>
          </w:p>
        </w:tc>
      </w:tr>
      <w:tr w:rsidR="00AD654A" w:rsidRPr="00CE3099" w14:paraId="03767B9A" w14:textId="77777777" w:rsidTr="00E40699">
        <w:tc>
          <w:tcPr>
            <w:tcW w:w="542" w:type="dxa"/>
          </w:tcPr>
          <w:p w14:paraId="63D8C0E8" w14:textId="412FCD3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88" w:type="dxa"/>
          </w:tcPr>
          <w:p w14:paraId="0D6D7461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Koła, opony</w:t>
            </w:r>
          </w:p>
        </w:tc>
        <w:tc>
          <w:tcPr>
            <w:tcW w:w="6521" w:type="dxa"/>
          </w:tcPr>
          <w:p w14:paraId="3B165686" w14:textId="5FE6AF58" w:rsidR="00AD654A" w:rsidRPr="00CE3099" w:rsidRDefault="00AD654A" w:rsidP="0018461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Koła przednie (regulowane) o min. wielkości: R24; koła tylne (regulowane) o min. wielkości: R34. Opony do jazdy pod drogach asfaltowych lub gruntowych</w:t>
            </w:r>
          </w:p>
          <w:p w14:paraId="63022FBD" w14:textId="2B4C541E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Błotniki przednie skrętne</w:t>
            </w:r>
          </w:p>
        </w:tc>
      </w:tr>
      <w:tr w:rsidR="00AD654A" w:rsidRPr="00CE3099" w14:paraId="3D285726" w14:textId="77777777" w:rsidTr="00AD654A">
        <w:tc>
          <w:tcPr>
            <w:tcW w:w="9351" w:type="dxa"/>
            <w:gridSpan w:val="3"/>
            <w:shd w:val="clear" w:color="auto" w:fill="D9D9D9" w:themeFill="background1" w:themeFillShade="D9"/>
          </w:tcPr>
          <w:p w14:paraId="73707AEA" w14:textId="77777777" w:rsidR="00AD654A" w:rsidRPr="00CE3099" w:rsidRDefault="00AD654A" w:rsidP="0018461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Wyposażenie</w:t>
            </w:r>
          </w:p>
        </w:tc>
      </w:tr>
      <w:tr w:rsidR="00AD654A" w:rsidRPr="00CE3099" w14:paraId="4E4110CC" w14:textId="77777777" w:rsidTr="00E40699">
        <w:tc>
          <w:tcPr>
            <w:tcW w:w="542" w:type="dxa"/>
          </w:tcPr>
          <w:p w14:paraId="4FA41542" w14:textId="7D492F2B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88" w:type="dxa"/>
          </w:tcPr>
          <w:p w14:paraId="64D0779D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Zaczepy</w:t>
            </w:r>
          </w:p>
        </w:tc>
        <w:tc>
          <w:tcPr>
            <w:tcW w:w="6521" w:type="dxa"/>
          </w:tcPr>
          <w:p w14:paraId="2C89BECB" w14:textId="627438FE" w:rsidR="00AD654A" w:rsidRPr="00CE3099" w:rsidRDefault="00AD654A" w:rsidP="0018461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E30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Zaczep transportowy przesuwny tylny, zaczep tylny rolniczy i piton fix </w:t>
            </w:r>
          </w:p>
        </w:tc>
      </w:tr>
      <w:tr w:rsidR="00AD654A" w:rsidRPr="00CE3099" w14:paraId="6ADCDCF2" w14:textId="77777777" w:rsidTr="00E40699">
        <w:tc>
          <w:tcPr>
            <w:tcW w:w="542" w:type="dxa"/>
          </w:tcPr>
          <w:p w14:paraId="312E4577" w14:textId="48E6BE86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88" w:type="dxa"/>
          </w:tcPr>
          <w:p w14:paraId="572BBA86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Zbiornik paliwa</w:t>
            </w:r>
          </w:p>
        </w:tc>
        <w:tc>
          <w:tcPr>
            <w:tcW w:w="6521" w:type="dxa"/>
          </w:tcPr>
          <w:p w14:paraId="439F8DC8" w14:textId="1D587BFC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pojemności min. 1</w:t>
            </w:r>
            <w:r w:rsidR="00A316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0l</w:t>
            </w:r>
          </w:p>
        </w:tc>
      </w:tr>
      <w:tr w:rsidR="00AD654A" w:rsidRPr="00CE3099" w14:paraId="1751A2E9" w14:textId="77777777" w:rsidTr="00E40699">
        <w:trPr>
          <w:trHeight w:val="512"/>
        </w:trPr>
        <w:tc>
          <w:tcPr>
            <w:tcW w:w="542" w:type="dxa"/>
          </w:tcPr>
          <w:p w14:paraId="36151A17" w14:textId="5DCD6D84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88" w:type="dxa"/>
          </w:tcPr>
          <w:p w14:paraId="6296A6AA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TUZ przedni</w:t>
            </w:r>
          </w:p>
        </w:tc>
        <w:tc>
          <w:tcPr>
            <w:tcW w:w="6521" w:type="dxa"/>
          </w:tcPr>
          <w:p w14:paraId="4884BE72" w14:textId="784CA3C5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kat.2 udźwig min.1800kg wyposażony w 2 wyjścia hydrauliczne</w:t>
            </w:r>
          </w:p>
        </w:tc>
      </w:tr>
      <w:tr w:rsidR="00AD654A" w:rsidRPr="00CE3099" w14:paraId="40AA2322" w14:textId="77777777" w:rsidTr="00E40699">
        <w:trPr>
          <w:trHeight w:val="283"/>
        </w:trPr>
        <w:tc>
          <w:tcPr>
            <w:tcW w:w="542" w:type="dxa"/>
          </w:tcPr>
          <w:p w14:paraId="612E32AE" w14:textId="70FCEBEC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88" w:type="dxa"/>
          </w:tcPr>
          <w:p w14:paraId="445B2762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Światła </w:t>
            </w:r>
          </w:p>
        </w:tc>
        <w:tc>
          <w:tcPr>
            <w:tcW w:w="6521" w:type="dxa"/>
          </w:tcPr>
          <w:p w14:paraId="7802C333" w14:textId="64B8CAED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Gniazdo do podłączenia świateł obrysowych pługa zamontowane z przodu ciagnika</w:t>
            </w:r>
          </w:p>
        </w:tc>
      </w:tr>
      <w:tr w:rsidR="0018461C" w:rsidRPr="00CE3099" w14:paraId="17CF3B8A" w14:textId="77777777" w:rsidTr="00AD654A">
        <w:tc>
          <w:tcPr>
            <w:tcW w:w="9351" w:type="dxa"/>
            <w:gridSpan w:val="3"/>
            <w:shd w:val="clear" w:color="auto" w:fill="D9D9D9" w:themeFill="background1" w:themeFillShade="D9"/>
          </w:tcPr>
          <w:p w14:paraId="5A12A19F" w14:textId="77777777" w:rsidR="0018461C" w:rsidRPr="00CE3099" w:rsidRDefault="0018461C" w:rsidP="001846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E3099">
              <w:rPr>
                <w:rFonts w:ascii="Times New Roman" w:hAnsi="Times New Roman" w:cs="Times New Roman"/>
                <w:b/>
                <w:sz w:val="20"/>
                <w:szCs w:val="20"/>
              </w:rPr>
              <w:t>OSPRZĘT CIĄGNIKA</w:t>
            </w:r>
          </w:p>
        </w:tc>
      </w:tr>
      <w:tr w:rsidR="0018461C" w:rsidRPr="00CE3099" w14:paraId="64CE2E6E" w14:textId="77777777" w:rsidTr="00AD654A">
        <w:trPr>
          <w:trHeight w:val="607"/>
        </w:trPr>
        <w:tc>
          <w:tcPr>
            <w:tcW w:w="9351" w:type="dxa"/>
            <w:gridSpan w:val="3"/>
            <w:shd w:val="clear" w:color="auto" w:fill="F2F2F2" w:themeFill="background1" w:themeFillShade="F2"/>
          </w:tcPr>
          <w:p w14:paraId="1F002D15" w14:textId="07EBC79F" w:rsidR="0018461C" w:rsidRPr="00CE3099" w:rsidRDefault="00C87D8B" w:rsidP="00CE30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b/>
                <w:sz w:val="20"/>
                <w:szCs w:val="20"/>
              </w:rPr>
              <w:t>Łyżka do materiałów sypkich</w:t>
            </w:r>
            <w:r w:rsidR="00CE3099"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>win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 by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ć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 fabrycznie now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>, nieużywan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>, pozbawion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 wad i uszkodzeń oraz posiadać wszelkie niezbędne wyposażenie, umożliwiające używanie 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jej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 zgodnie z obowiązującymi przepisami</w:t>
            </w:r>
            <w:r w:rsidR="00CE3099" w:rsidRPr="00CE30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D654A" w:rsidRPr="00CE3099" w14:paraId="019A46FC" w14:textId="77777777" w:rsidTr="00E40699">
        <w:tc>
          <w:tcPr>
            <w:tcW w:w="542" w:type="dxa"/>
          </w:tcPr>
          <w:p w14:paraId="09BA1564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</w:tcPr>
          <w:p w14:paraId="42D36542" w14:textId="77777777" w:rsidR="00AD654A" w:rsidRPr="00CE3099" w:rsidRDefault="00AD654A" w:rsidP="001846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Szerokość robocza</w:t>
            </w:r>
          </w:p>
        </w:tc>
        <w:tc>
          <w:tcPr>
            <w:tcW w:w="6521" w:type="dxa"/>
          </w:tcPr>
          <w:p w14:paraId="42E07D34" w14:textId="796E4302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Min.2200mm, max 2400mm</w:t>
            </w:r>
          </w:p>
        </w:tc>
      </w:tr>
      <w:tr w:rsidR="00AD654A" w:rsidRPr="00CE3099" w14:paraId="65048311" w14:textId="77777777" w:rsidTr="00E40699">
        <w:trPr>
          <w:trHeight w:hRule="exact" w:val="340"/>
        </w:trPr>
        <w:tc>
          <w:tcPr>
            <w:tcW w:w="542" w:type="dxa"/>
          </w:tcPr>
          <w:p w14:paraId="16A1D49E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8" w:type="dxa"/>
          </w:tcPr>
          <w:p w14:paraId="5966652D" w14:textId="79579CAD" w:rsidR="00AD654A" w:rsidRPr="00CE3099" w:rsidRDefault="00AD654A" w:rsidP="001846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Pojemność łyżki</w:t>
            </w:r>
          </w:p>
        </w:tc>
        <w:tc>
          <w:tcPr>
            <w:tcW w:w="6521" w:type="dxa"/>
          </w:tcPr>
          <w:p w14:paraId="48444208" w14:textId="719597DA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Min.0,6m3</w:t>
            </w:r>
          </w:p>
        </w:tc>
      </w:tr>
      <w:tr w:rsidR="00AD654A" w:rsidRPr="00CE3099" w14:paraId="57041826" w14:textId="77777777" w:rsidTr="00E40699">
        <w:trPr>
          <w:trHeight w:hRule="exact" w:val="340"/>
        </w:trPr>
        <w:tc>
          <w:tcPr>
            <w:tcW w:w="542" w:type="dxa"/>
          </w:tcPr>
          <w:p w14:paraId="548F83AD" w14:textId="5C69FE40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88" w:type="dxa"/>
          </w:tcPr>
          <w:p w14:paraId="20BB60B0" w14:textId="77777777" w:rsidR="00AD654A" w:rsidRPr="00CE3099" w:rsidRDefault="00AD654A" w:rsidP="001846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Mocowanie</w:t>
            </w:r>
          </w:p>
        </w:tc>
        <w:tc>
          <w:tcPr>
            <w:tcW w:w="6521" w:type="dxa"/>
          </w:tcPr>
          <w:p w14:paraId="4F78F570" w14:textId="6C3496CB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Na każdy ciągnik z </w:t>
            </w:r>
            <w:r w:rsidR="001E6ED1">
              <w:rPr>
                <w:rFonts w:ascii="Times New Roman" w:hAnsi="Times New Roman" w:cs="Times New Roman"/>
                <w:sz w:val="20"/>
                <w:szCs w:val="20"/>
              </w:rPr>
              <w:t>ładowaczem czołowym</w:t>
            </w:r>
          </w:p>
        </w:tc>
      </w:tr>
      <w:tr w:rsidR="00AD654A" w:rsidRPr="00CE3099" w14:paraId="3FD8EEAC" w14:textId="77777777" w:rsidTr="00E40699">
        <w:trPr>
          <w:trHeight w:hRule="exact" w:val="340"/>
        </w:trPr>
        <w:tc>
          <w:tcPr>
            <w:tcW w:w="542" w:type="dxa"/>
          </w:tcPr>
          <w:p w14:paraId="6C69F085" w14:textId="193FF915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88" w:type="dxa"/>
          </w:tcPr>
          <w:p w14:paraId="373D0079" w14:textId="77777777" w:rsidR="00AD654A" w:rsidRPr="00CE3099" w:rsidRDefault="00AD654A" w:rsidP="001846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Gwarancja</w:t>
            </w:r>
          </w:p>
        </w:tc>
        <w:tc>
          <w:tcPr>
            <w:tcW w:w="6521" w:type="dxa"/>
          </w:tcPr>
          <w:p w14:paraId="3A47FA00" w14:textId="3D3455D6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min. 12 m-cy</w:t>
            </w:r>
          </w:p>
        </w:tc>
      </w:tr>
      <w:tr w:rsidR="0018461C" w:rsidRPr="00CE3099" w14:paraId="321C5823" w14:textId="77777777" w:rsidTr="00E40699">
        <w:trPr>
          <w:trHeight w:hRule="exact" w:val="615"/>
        </w:trPr>
        <w:tc>
          <w:tcPr>
            <w:tcW w:w="9351" w:type="dxa"/>
            <w:gridSpan w:val="3"/>
            <w:shd w:val="clear" w:color="auto" w:fill="F2F2F2" w:themeFill="background1" w:themeFillShade="F2"/>
          </w:tcPr>
          <w:p w14:paraId="157B313B" w14:textId="70A1CBCE" w:rsidR="0018461C" w:rsidRPr="00CE3099" w:rsidRDefault="00C87D8B" w:rsidP="00CE30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Ładowacz czołowy </w:t>
            </w:r>
            <w:r w:rsidR="00CE3099" w:rsidRPr="00CE3099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>win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ien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 być fabrycznie now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>, nieużywan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>, pozbawion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 wad i uszkodzeń oraz posiadać niezbędne wyposażenie umożliwiające używanie </w:t>
            </w: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go z</w:t>
            </w:r>
            <w:r w:rsidR="0018461C" w:rsidRPr="00CE3099">
              <w:rPr>
                <w:rFonts w:ascii="Times New Roman" w:hAnsi="Times New Roman" w:cs="Times New Roman"/>
                <w:sz w:val="20"/>
                <w:szCs w:val="20"/>
              </w:rPr>
              <w:t>godnie z obowiązującymi przepisami</w:t>
            </w:r>
            <w:r w:rsidR="00CE3099" w:rsidRPr="00CE30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D654A" w:rsidRPr="00CE3099" w14:paraId="08A78F80" w14:textId="77777777" w:rsidTr="00E40699">
        <w:trPr>
          <w:trHeight w:hRule="exact" w:val="400"/>
        </w:trPr>
        <w:tc>
          <w:tcPr>
            <w:tcW w:w="542" w:type="dxa"/>
          </w:tcPr>
          <w:p w14:paraId="61502E76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8" w:type="dxa"/>
          </w:tcPr>
          <w:p w14:paraId="5C135149" w14:textId="26C4E6F2" w:rsidR="00AD654A" w:rsidRPr="00CE3099" w:rsidRDefault="00AD654A" w:rsidP="001846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Udźwig</w:t>
            </w:r>
          </w:p>
        </w:tc>
        <w:tc>
          <w:tcPr>
            <w:tcW w:w="6521" w:type="dxa"/>
          </w:tcPr>
          <w:p w14:paraId="6C22575A" w14:textId="60ABD746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min. 1600 kg z samopoziomowaniem</w:t>
            </w:r>
          </w:p>
        </w:tc>
      </w:tr>
      <w:tr w:rsidR="00AD654A" w:rsidRPr="00CE3099" w14:paraId="3400A465" w14:textId="77777777" w:rsidTr="00E40699">
        <w:trPr>
          <w:trHeight w:hRule="exact" w:val="340"/>
        </w:trPr>
        <w:tc>
          <w:tcPr>
            <w:tcW w:w="542" w:type="dxa"/>
          </w:tcPr>
          <w:p w14:paraId="1F38D6ED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8" w:type="dxa"/>
          </w:tcPr>
          <w:p w14:paraId="629A0921" w14:textId="6380258E" w:rsidR="00AD654A" w:rsidRPr="00CE3099" w:rsidRDefault="00AD654A" w:rsidP="001846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Rozdzielacz</w:t>
            </w:r>
          </w:p>
        </w:tc>
        <w:tc>
          <w:tcPr>
            <w:tcW w:w="6521" w:type="dxa"/>
          </w:tcPr>
          <w:p w14:paraId="4A5D1852" w14:textId="1D91A23B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3 sekcyjny</w:t>
            </w:r>
          </w:p>
        </w:tc>
      </w:tr>
      <w:tr w:rsidR="00AD654A" w:rsidRPr="00CE3099" w14:paraId="4D3E8970" w14:textId="77777777" w:rsidTr="00E40699">
        <w:trPr>
          <w:trHeight w:hRule="exact" w:val="340"/>
        </w:trPr>
        <w:tc>
          <w:tcPr>
            <w:tcW w:w="542" w:type="dxa"/>
          </w:tcPr>
          <w:p w14:paraId="0F2F7EFD" w14:textId="732B6C05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88" w:type="dxa"/>
          </w:tcPr>
          <w:p w14:paraId="2C275959" w14:textId="5B1C0734" w:rsidR="00AD654A" w:rsidRPr="00CE3099" w:rsidRDefault="00AD654A" w:rsidP="001846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Mocowanie</w:t>
            </w:r>
          </w:p>
        </w:tc>
        <w:tc>
          <w:tcPr>
            <w:tcW w:w="6521" w:type="dxa"/>
          </w:tcPr>
          <w:p w14:paraId="7C9B6FF7" w14:textId="062FD173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Euro ramka</w:t>
            </w:r>
          </w:p>
        </w:tc>
      </w:tr>
      <w:tr w:rsidR="00AD654A" w:rsidRPr="00CE3099" w14:paraId="65CA59A9" w14:textId="77777777" w:rsidTr="00E40699">
        <w:trPr>
          <w:trHeight w:hRule="exact" w:val="340"/>
        </w:trPr>
        <w:tc>
          <w:tcPr>
            <w:tcW w:w="542" w:type="dxa"/>
          </w:tcPr>
          <w:p w14:paraId="1B6A79D4" w14:textId="16D4F63C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88" w:type="dxa"/>
          </w:tcPr>
          <w:p w14:paraId="5ED08325" w14:textId="7749D806" w:rsidR="00AD654A" w:rsidRPr="00CE3099" w:rsidRDefault="00AD654A" w:rsidP="001846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Sterowanie</w:t>
            </w:r>
          </w:p>
        </w:tc>
        <w:tc>
          <w:tcPr>
            <w:tcW w:w="6521" w:type="dxa"/>
          </w:tcPr>
          <w:p w14:paraId="00440713" w14:textId="23839321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Joystick</w:t>
            </w:r>
          </w:p>
        </w:tc>
      </w:tr>
      <w:tr w:rsidR="00AD654A" w:rsidRPr="00CE3099" w14:paraId="62845E79" w14:textId="77777777" w:rsidTr="00E40699">
        <w:trPr>
          <w:trHeight w:hRule="exact" w:val="340"/>
        </w:trPr>
        <w:tc>
          <w:tcPr>
            <w:tcW w:w="542" w:type="dxa"/>
          </w:tcPr>
          <w:p w14:paraId="17AF8418" w14:textId="5A6DE979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88" w:type="dxa"/>
          </w:tcPr>
          <w:p w14:paraId="436B588C" w14:textId="77777777" w:rsidR="00AD654A" w:rsidRPr="00CE3099" w:rsidRDefault="00AD654A" w:rsidP="0018461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Gwarancja</w:t>
            </w:r>
          </w:p>
        </w:tc>
        <w:tc>
          <w:tcPr>
            <w:tcW w:w="6521" w:type="dxa"/>
          </w:tcPr>
          <w:p w14:paraId="0830C5CF" w14:textId="509347BF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min. 12 m-cy</w:t>
            </w:r>
          </w:p>
        </w:tc>
      </w:tr>
      <w:tr w:rsidR="00AD654A" w:rsidRPr="00CE3099" w14:paraId="574AF399" w14:textId="77777777" w:rsidTr="00E40699">
        <w:trPr>
          <w:trHeight w:hRule="exact" w:val="378"/>
        </w:trPr>
        <w:tc>
          <w:tcPr>
            <w:tcW w:w="542" w:type="dxa"/>
          </w:tcPr>
          <w:p w14:paraId="0B294072" w14:textId="0BA3736B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88" w:type="dxa"/>
          </w:tcPr>
          <w:p w14:paraId="489A0BE3" w14:textId="46A1B8D5" w:rsidR="00AD654A" w:rsidRPr="00CE3099" w:rsidRDefault="00AD654A" w:rsidP="009E6E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 xml:space="preserve">           Wyposażenie</w:t>
            </w:r>
          </w:p>
        </w:tc>
        <w:tc>
          <w:tcPr>
            <w:tcW w:w="6521" w:type="dxa"/>
          </w:tcPr>
          <w:p w14:paraId="58C6DF53" w14:textId="227A074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3099">
              <w:rPr>
                <w:rFonts w:ascii="Times New Roman" w:hAnsi="Times New Roman" w:cs="Times New Roman"/>
                <w:sz w:val="20"/>
                <w:szCs w:val="20"/>
              </w:rPr>
              <w:t>Akumulator hydrauliczny</w:t>
            </w:r>
          </w:p>
          <w:p w14:paraId="60726784" w14:textId="77777777" w:rsidR="00AD654A" w:rsidRPr="00CE3099" w:rsidRDefault="00AD654A" w:rsidP="001846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</w:tbl>
    <w:p w14:paraId="71701456" w14:textId="77777777" w:rsidR="0018461C" w:rsidRPr="00CE3099" w:rsidRDefault="0018461C" w:rsidP="0018461C">
      <w:pPr>
        <w:spacing w:after="0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07B16722" w14:textId="50679BC1" w:rsidR="00021FC6" w:rsidRPr="00AD654A" w:rsidRDefault="00B604E9" w:rsidP="00CE3099">
      <w:pPr>
        <w:jc w:val="both"/>
        <w:rPr>
          <w:rFonts w:ascii="Times New Roman" w:hAnsi="Times New Roman" w:cs="Times New Roman"/>
          <w:sz w:val="18"/>
        </w:rPr>
      </w:pPr>
      <w:r w:rsidRPr="00AD654A">
        <w:rPr>
          <w:rFonts w:ascii="Times New Roman" w:hAnsi="Times New Roman" w:cs="Times New Roman"/>
          <w:sz w:val="18"/>
        </w:rPr>
        <w:t xml:space="preserve">*Informujemy, że opis przedmiotu zamówienia wskazuje minimalne wymagania dla </w:t>
      </w:r>
      <w:r w:rsidR="00CE3099" w:rsidRPr="00AD654A">
        <w:rPr>
          <w:rFonts w:ascii="Times New Roman" w:hAnsi="Times New Roman" w:cs="Times New Roman"/>
          <w:sz w:val="18"/>
        </w:rPr>
        <w:t>ciągnika wraz z osprzętem</w:t>
      </w:r>
      <w:r w:rsidRPr="00AD654A">
        <w:rPr>
          <w:rFonts w:ascii="Times New Roman" w:hAnsi="Times New Roman" w:cs="Times New Roman"/>
          <w:sz w:val="18"/>
        </w:rPr>
        <w:t xml:space="preserve">. Podane przez Zamawiającego w opisie przedmiotu zamówienia ewentualne nazwy (znaki towarowe), normy, oceny i specyfikacje techniczne mają charakter przykładowy, a ich wskazanie ma na celu określenie oczekiwanego standardu. Jeżeli w dokumentacji postępowania wskazano konkretne normy, oceny i specyfikacje techniczne, Zamawiający informuje, że dopuszcza zastosowanie rozwiązań równoważnych opisanych przez te normy. Wykonawca, który powołuje się na rozwiązania równoważne opisane przez Zamawiającego, </w:t>
      </w:r>
      <w:r w:rsidR="001E6ED1" w:rsidRPr="001E6ED1">
        <w:rPr>
          <w:rFonts w:ascii="Times New Roman" w:hAnsi="Times New Roman" w:cs="Times New Roman"/>
          <w:sz w:val="18"/>
        </w:rPr>
        <w:t>jest zobowiązany wykazać w ofercie</w:t>
      </w:r>
      <w:r w:rsidR="001E6ED1">
        <w:rPr>
          <w:rFonts w:ascii="Times New Roman" w:hAnsi="Times New Roman" w:cs="Times New Roman"/>
          <w:sz w:val="18"/>
        </w:rPr>
        <w:t>,</w:t>
      </w:r>
      <w:r w:rsidRPr="00AD654A">
        <w:rPr>
          <w:rFonts w:ascii="Times New Roman" w:hAnsi="Times New Roman" w:cs="Times New Roman"/>
          <w:sz w:val="18"/>
        </w:rPr>
        <w:t xml:space="preserve"> że oferowane przez niego dostawy, usługi lub roboty budowlane spełniają wymagania określone przez Zamawiającego. Obowiązek udowodnienia równoważności leży po stronie Wykonawcy.</w:t>
      </w:r>
    </w:p>
    <w:sectPr w:rsidR="00021FC6" w:rsidRPr="00AD654A" w:rsidSect="00AD654A">
      <w:headerReference w:type="default" r:id="rId9"/>
      <w:footerReference w:type="default" r:id="rId10"/>
      <w:pgSz w:w="11906" w:h="16838"/>
      <w:pgMar w:top="1417" w:right="141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B2853" w14:textId="77777777" w:rsidR="00CA5773" w:rsidRDefault="00CA5773" w:rsidP="009E6E12">
      <w:pPr>
        <w:spacing w:after="0" w:line="240" w:lineRule="auto"/>
      </w:pPr>
      <w:r>
        <w:separator/>
      </w:r>
    </w:p>
  </w:endnote>
  <w:endnote w:type="continuationSeparator" w:id="0">
    <w:p w14:paraId="1591E6BF" w14:textId="77777777" w:rsidR="00CA5773" w:rsidRDefault="00CA5773" w:rsidP="009E6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1270089588"/>
      <w:docPartObj>
        <w:docPartGallery w:val="Page Numbers (Bottom of Page)"/>
        <w:docPartUnique/>
      </w:docPartObj>
    </w:sdtPr>
    <w:sdtContent>
      <w:p w14:paraId="6E989685" w14:textId="3DEBD39A" w:rsidR="00AD654A" w:rsidRPr="00AD654A" w:rsidRDefault="00AD654A">
        <w:pPr>
          <w:pStyle w:val="Stopka"/>
          <w:jc w:val="center"/>
          <w:rPr>
            <w:sz w:val="18"/>
          </w:rPr>
        </w:pPr>
        <w:r w:rsidRPr="00AD654A">
          <w:rPr>
            <w:sz w:val="18"/>
          </w:rPr>
          <w:fldChar w:fldCharType="begin"/>
        </w:r>
        <w:r w:rsidRPr="00AD654A">
          <w:rPr>
            <w:sz w:val="18"/>
          </w:rPr>
          <w:instrText>PAGE   \* MERGEFORMAT</w:instrText>
        </w:r>
        <w:r w:rsidRPr="00AD654A">
          <w:rPr>
            <w:sz w:val="18"/>
          </w:rPr>
          <w:fldChar w:fldCharType="separate"/>
        </w:r>
        <w:r w:rsidRPr="00AD654A">
          <w:rPr>
            <w:sz w:val="18"/>
          </w:rPr>
          <w:t>2</w:t>
        </w:r>
        <w:r w:rsidRPr="00AD654A">
          <w:rPr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AC5F8" w14:textId="77777777" w:rsidR="00CA5773" w:rsidRDefault="00CA5773" w:rsidP="009E6E12">
      <w:pPr>
        <w:spacing w:after="0" w:line="240" w:lineRule="auto"/>
      </w:pPr>
      <w:r>
        <w:separator/>
      </w:r>
    </w:p>
  </w:footnote>
  <w:footnote w:type="continuationSeparator" w:id="0">
    <w:p w14:paraId="11DD5C0A" w14:textId="77777777" w:rsidR="00CA5773" w:rsidRDefault="00CA5773" w:rsidP="009E6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88ED" w14:textId="436A5F36" w:rsidR="009E6E12" w:rsidRDefault="009E6E12">
    <w:pPr>
      <w:pStyle w:val="Nagwek"/>
    </w:pPr>
    <w:r>
      <w:rPr>
        <w:rFonts w:cs="Calibri"/>
        <w:b/>
        <w:bCs/>
        <w:noProof/>
      </w:rPr>
      <w:drawing>
        <wp:anchor distT="0" distB="0" distL="114300" distR="114300" simplePos="0" relativeHeight="251659264" behindDoc="0" locked="0" layoutInCell="1" allowOverlap="1" wp14:anchorId="62D37175" wp14:editId="3EB0621E">
          <wp:simplePos x="0" y="0"/>
          <wp:positionH relativeFrom="margin">
            <wp:align>center</wp:align>
          </wp:positionH>
          <wp:positionV relativeFrom="paragraph">
            <wp:posOffset>-343535</wp:posOffset>
          </wp:positionV>
          <wp:extent cx="2181225" cy="677545"/>
          <wp:effectExtent l="0" t="0" r="0" b="0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964228" name="Obraz 20199642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1225" cy="677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A1410"/>
    <w:multiLevelType w:val="hybridMultilevel"/>
    <w:tmpl w:val="ABEC2E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D9084F"/>
    <w:multiLevelType w:val="hybridMultilevel"/>
    <w:tmpl w:val="52C6E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531CE"/>
    <w:multiLevelType w:val="hybridMultilevel"/>
    <w:tmpl w:val="7A1AD5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14150"/>
    <w:multiLevelType w:val="hybridMultilevel"/>
    <w:tmpl w:val="B22CE3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F3389"/>
    <w:multiLevelType w:val="hybridMultilevel"/>
    <w:tmpl w:val="934E85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9C6C3A"/>
    <w:multiLevelType w:val="hybridMultilevel"/>
    <w:tmpl w:val="69E62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7014F0"/>
    <w:multiLevelType w:val="hybridMultilevel"/>
    <w:tmpl w:val="F1CCCE8E"/>
    <w:lvl w:ilvl="0" w:tplc="8F4A7C9E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71B56A61"/>
    <w:multiLevelType w:val="hybridMultilevel"/>
    <w:tmpl w:val="F8C2B3B8"/>
    <w:lvl w:ilvl="0" w:tplc="0D28FC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C480D"/>
    <w:multiLevelType w:val="hybridMultilevel"/>
    <w:tmpl w:val="98581670"/>
    <w:lvl w:ilvl="0" w:tplc="8F4A7C9E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 w16cid:durableId="1881938388">
    <w:abstractNumId w:val="7"/>
  </w:num>
  <w:num w:numId="2" w16cid:durableId="403601722">
    <w:abstractNumId w:val="0"/>
  </w:num>
  <w:num w:numId="3" w16cid:durableId="1968585322">
    <w:abstractNumId w:val="8"/>
  </w:num>
  <w:num w:numId="4" w16cid:durableId="212545308">
    <w:abstractNumId w:val="4"/>
  </w:num>
  <w:num w:numId="5" w16cid:durableId="1874733698">
    <w:abstractNumId w:val="6"/>
  </w:num>
  <w:num w:numId="6" w16cid:durableId="1905021569">
    <w:abstractNumId w:val="2"/>
  </w:num>
  <w:num w:numId="7" w16cid:durableId="1652325137">
    <w:abstractNumId w:val="1"/>
  </w:num>
  <w:num w:numId="8" w16cid:durableId="43334987">
    <w:abstractNumId w:val="5"/>
  </w:num>
  <w:num w:numId="9" w16cid:durableId="5521545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DE80403-4716-4F27-A1D3-0C92D82B26BE}"/>
  </w:docVars>
  <w:rsids>
    <w:rsidRoot w:val="00914CDB"/>
    <w:rsid w:val="00021FC6"/>
    <w:rsid w:val="00047CB1"/>
    <w:rsid w:val="00174A6C"/>
    <w:rsid w:val="0018461C"/>
    <w:rsid w:val="001E3BC5"/>
    <w:rsid w:val="001E6ED1"/>
    <w:rsid w:val="002228F5"/>
    <w:rsid w:val="00224074"/>
    <w:rsid w:val="00244421"/>
    <w:rsid w:val="00267EE7"/>
    <w:rsid w:val="002D70F5"/>
    <w:rsid w:val="00304A22"/>
    <w:rsid w:val="0030698A"/>
    <w:rsid w:val="0034714D"/>
    <w:rsid w:val="00360071"/>
    <w:rsid w:val="003849E8"/>
    <w:rsid w:val="0041578C"/>
    <w:rsid w:val="00483DF5"/>
    <w:rsid w:val="004B2BA9"/>
    <w:rsid w:val="004C2136"/>
    <w:rsid w:val="004F6654"/>
    <w:rsid w:val="005049F2"/>
    <w:rsid w:val="005B2D1C"/>
    <w:rsid w:val="005B3705"/>
    <w:rsid w:val="005C6504"/>
    <w:rsid w:val="00623014"/>
    <w:rsid w:val="00673E6C"/>
    <w:rsid w:val="006B3F68"/>
    <w:rsid w:val="006E53A7"/>
    <w:rsid w:val="006F1EA4"/>
    <w:rsid w:val="00706674"/>
    <w:rsid w:val="00717652"/>
    <w:rsid w:val="007271BC"/>
    <w:rsid w:val="00734475"/>
    <w:rsid w:val="0075167F"/>
    <w:rsid w:val="00784201"/>
    <w:rsid w:val="00827733"/>
    <w:rsid w:val="00866CD1"/>
    <w:rsid w:val="0088595E"/>
    <w:rsid w:val="008A39D4"/>
    <w:rsid w:val="008A424C"/>
    <w:rsid w:val="008A5638"/>
    <w:rsid w:val="008C7E7A"/>
    <w:rsid w:val="008D5CD6"/>
    <w:rsid w:val="009065BD"/>
    <w:rsid w:val="00914CDB"/>
    <w:rsid w:val="009366C5"/>
    <w:rsid w:val="009E6E12"/>
    <w:rsid w:val="009F77F7"/>
    <w:rsid w:val="009F7C37"/>
    <w:rsid w:val="00A14A87"/>
    <w:rsid w:val="00A3160A"/>
    <w:rsid w:val="00A367F1"/>
    <w:rsid w:val="00A70256"/>
    <w:rsid w:val="00AB70C4"/>
    <w:rsid w:val="00AD654A"/>
    <w:rsid w:val="00B34C77"/>
    <w:rsid w:val="00B604E9"/>
    <w:rsid w:val="00C47CDD"/>
    <w:rsid w:val="00C87D8B"/>
    <w:rsid w:val="00CA5773"/>
    <w:rsid w:val="00CE3099"/>
    <w:rsid w:val="00D03A12"/>
    <w:rsid w:val="00D0607E"/>
    <w:rsid w:val="00D12627"/>
    <w:rsid w:val="00D22143"/>
    <w:rsid w:val="00D62D19"/>
    <w:rsid w:val="00D84D7F"/>
    <w:rsid w:val="00DA54AF"/>
    <w:rsid w:val="00DC5F2A"/>
    <w:rsid w:val="00DD411F"/>
    <w:rsid w:val="00DF34E3"/>
    <w:rsid w:val="00E042AC"/>
    <w:rsid w:val="00E070F8"/>
    <w:rsid w:val="00E34964"/>
    <w:rsid w:val="00E40699"/>
    <w:rsid w:val="00E46B92"/>
    <w:rsid w:val="00EC7629"/>
    <w:rsid w:val="00EE6795"/>
    <w:rsid w:val="00F370DF"/>
    <w:rsid w:val="00F618AD"/>
    <w:rsid w:val="00F6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CF544"/>
  <w15:chartTrackingRefBased/>
  <w15:docId w15:val="{FFE260EE-B878-42E2-AA92-975CF633B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8461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47CB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5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167F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75167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E6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E12"/>
  </w:style>
  <w:style w:type="paragraph" w:styleId="Stopka">
    <w:name w:val="footer"/>
    <w:basedOn w:val="Normalny"/>
    <w:link w:val="StopkaZnak"/>
    <w:uiPriority w:val="99"/>
    <w:unhideWhenUsed/>
    <w:rsid w:val="009E6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6E12"/>
  </w:style>
  <w:style w:type="character" w:styleId="Odwoaniedokomentarza">
    <w:name w:val="annotation reference"/>
    <w:basedOn w:val="Domylnaczcionkaakapitu"/>
    <w:uiPriority w:val="99"/>
    <w:semiHidden/>
    <w:unhideWhenUsed/>
    <w:rsid w:val="001E6E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6E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6E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6E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6E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1AFEC1C3-60B2-4607-B4B7-E859831F6D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E80403-4716-4F27-A1D3-0C92D82B26B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1009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Szczerbińska</dc:creator>
  <cp:keywords/>
  <dc:description/>
  <cp:lastModifiedBy>Monika Bernas</cp:lastModifiedBy>
  <cp:revision>7</cp:revision>
  <dcterms:created xsi:type="dcterms:W3CDTF">2026-10-15T11:52:00Z</dcterms:created>
  <dcterms:modified xsi:type="dcterms:W3CDTF">2026-11-02T07:31:00Z</dcterms:modified>
</cp:coreProperties>
</file>