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C29" w:rsidRDefault="0002396B">
      <w:pPr>
        <w:spacing w:after="0" w:line="240" w:lineRule="auto"/>
        <w:rPr>
          <w:rFonts w:ascii="Times New Roman" w:eastAsia="Times New Roman" w:hAnsi="Times New Roman" w:cs="Times New Roman"/>
          <w:b/>
          <w:bCs/>
          <w:kern w:val="0"/>
          <w:sz w:val="22"/>
          <w:szCs w:val="22"/>
          <w:lang w:eastAsia="pl-PL"/>
          <w14:ligatures w14:val="none"/>
        </w:rPr>
      </w:pPr>
      <w:r>
        <w:rPr>
          <w:rFonts w:ascii="Times New Roman" w:eastAsia="Times New Roman" w:hAnsi="Times New Roman" w:cs="Times New Roman"/>
          <w:b/>
          <w:bCs/>
          <w:noProof/>
          <w:kern w:val="0"/>
          <w:sz w:val="22"/>
          <w:szCs w:val="22"/>
          <w:lang w:eastAsia="pl-PL"/>
          <w14:ligatures w14:val="none"/>
        </w:rPr>
        <w:drawing>
          <wp:anchor distT="0" distB="0" distL="0" distR="0" simplePos="0" relativeHeight="58" behindDoc="0" locked="0" layoutInCell="0" allowOverlap="1">
            <wp:simplePos x="0" y="0"/>
            <wp:positionH relativeFrom="margin">
              <wp:posOffset>1721485</wp:posOffset>
            </wp:positionH>
            <wp:positionV relativeFrom="paragraph">
              <wp:posOffset>635</wp:posOffset>
            </wp:positionV>
            <wp:extent cx="1767840" cy="633095"/>
            <wp:effectExtent l="0" t="0" r="0" b="0"/>
            <wp:wrapSquare wrapText="largest"/>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r:embed="rId12"/>
                    <a:srcRect l="-51" t="-114" r="-51" b="-114"/>
                    <a:stretch>
                      <a:fillRect/>
                    </a:stretch>
                  </pic:blipFill>
                  <pic:spPr bwMode="auto">
                    <a:xfrm>
                      <a:off x="0" y="0"/>
                      <a:ext cx="1767840" cy="633095"/>
                    </a:xfrm>
                    <a:prstGeom prst="rect">
                      <a:avLst/>
                    </a:prstGeom>
                    <a:solidFill>
                      <a:srgbClr val="FFFFFF"/>
                    </a:solidFill>
                  </pic:spPr>
                </pic:pic>
              </a:graphicData>
            </a:graphic>
          </wp:anchor>
        </w:drawing>
      </w:r>
    </w:p>
    <w:p w:rsidR="00D61C29" w:rsidRDefault="00D61C29">
      <w:pPr>
        <w:spacing w:after="0" w:line="240" w:lineRule="auto"/>
        <w:ind w:left="1843"/>
        <w:jc w:val="center"/>
        <w:rPr>
          <w:rFonts w:ascii="Times New Roman" w:eastAsia="Times New Roman" w:hAnsi="Times New Roman" w:cs="Times New Roman"/>
          <w:b/>
          <w:bCs/>
          <w:kern w:val="0"/>
          <w:sz w:val="22"/>
          <w:szCs w:val="22"/>
          <w:lang w:eastAsia="pl-PL"/>
          <w14:ligatures w14:val="none"/>
        </w:rPr>
      </w:pPr>
    </w:p>
    <w:p w:rsidR="00D61C29" w:rsidRDefault="0002396B">
      <w:pPr>
        <w:spacing w:after="0" w:line="240" w:lineRule="auto"/>
        <w:ind w:left="283"/>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 </w:t>
      </w:r>
    </w:p>
    <w:p w:rsidR="00D61C29" w:rsidRDefault="00D61C29">
      <w:pPr>
        <w:spacing w:after="0" w:line="240" w:lineRule="auto"/>
        <w:ind w:left="283"/>
        <w:jc w:val="center"/>
        <w:rPr>
          <w:rFonts w:ascii="Times New Roman" w:eastAsia="Times New Roman" w:hAnsi="Times New Roman" w:cs="Times New Roman"/>
          <w:b/>
          <w:bCs/>
          <w:sz w:val="22"/>
          <w:szCs w:val="22"/>
        </w:rPr>
      </w:pPr>
    </w:p>
    <w:p w:rsidR="00D61C29" w:rsidRDefault="0002396B">
      <w:pPr>
        <w:spacing w:after="0" w:line="240" w:lineRule="auto"/>
        <w:ind w:left="283"/>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SPECYFIKACJA WARUNKÓW ZAMÓWIENIA (SWZ)</w:t>
      </w:r>
    </w:p>
    <w:p w:rsidR="00D61C29" w:rsidRDefault="0002396B">
      <w:pPr>
        <w:spacing w:after="0" w:line="240" w:lineRule="auto"/>
        <w:ind w:left="283"/>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do postępowania o udzielenie zamówienia publicznego</w:t>
      </w:r>
    </w:p>
    <w:p w:rsidR="00D61C29" w:rsidRDefault="0002396B">
      <w:pPr>
        <w:spacing w:after="0" w:line="240" w:lineRule="auto"/>
        <w:ind w:left="283"/>
        <w:jc w:val="center"/>
        <w:rPr>
          <w:sz w:val="22"/>
          <w:szCs w:val="22"/>
        </w:rPr>
      </w:pPr>
      <w:r>
        <w:rPr>
          <w:rFonts w:ascii="Times New Roman" w:eastAsia="Times New Roman" w:hAnsi="Times New Roman" w:cs="Times New Roman"/>
          <w:sz w:val="22"/>
          <w:szCs w:val="22"/>
        </w:rPr>
        <w:t>o wartości szacunkowej poniżej 216 000 euro</w:t>
      </w:r>
    </w:p>
    <w:p w:rsidR="00D61C29" w:rsidRDefault="0002396B">
      <w:pPr>
        <w:spacing w:after="0" w:line="240" w:lineRule="auto"/>
        <w:ind w:left="283"/>
        <w:jc w:val="center"/>
        <w:rPr>
          <w:sz w:val="22"/>
          <w:szCs w:val="22"/>
        </w:rPr>
      </w:pPr>
      <w:r>
        <w:rPr>
          <w:rFonts w:ascii="Times New Roman" w:eastAsia="Times New Roman" w:hAnsi="Times New Roman" w:cs="Times New Roman"/>
          <w:b/>
          <w:bCs/>
          <w:sz w:val="22"/>
          <w:szCs w:val="22"/>
        </w:rPr>
        <w:t>prowadzonego w trybie podstawowym bez negocjacji</w:t>
      </w:r>
    </w:p>
    <w:p w:rsidR="00D61C29" w:rsidRDefault="00D61C29">
      <w:pPr>
        <w:spacing w:after="0" w:line="240" w:lineRule="auto"/>
        <w:ind w:left="1843"/>
        <w:jc w:val="center"/>
        <w:rPr>
          <w:rFonts w:ascii="Times New Roman" w:eastAsia="Times New Roman" w:hAnsi="Times New Roman" w:cs="Times New Roman"/>
          <w:sz w:val="22"/>
          <w:szCs w:val="22"/>
        </w:rPr>
      </w:pPr>
    </w:p>
    <w:p w:rsidR="00D61C29" w:rsidRDefault="00D61C29">
      <w:pPr>
        <w:spacing w:after="0" w:line="240" w:lineRule="auto"/>
        <w:ind w:left="1843"/>
        <w:jc w:val="center"/>
        <w:rPr>
          <w:rFonts w:ascii="Times New Roman" w:eastAsia="Times New Roman" w:hAnsi="Times New Roman" w:cs="Times New Roman"/>
          <w:sz w:val="22"/>
          <w:szCs w:val="22"/>
        </w:rPr>
      </w:pPr>
    </w:p>
    <w:p w:rsidR="00D61C29" w:rsidRDefault="0002396B">
      <w:pPr>
        <w:spacing w:after="0" w:line="240" w:lineRule="auto"/>
        <w:ind w:left="1843"/>
        <w:jc w:val="center"/>
        <w:rPr>
          <w:sz w:val="22"/>
          <w:szCs w:val="22"/>
        </w:rPr>
      </w:pPr>
      <w:r>
        <w:rPr>
          <w:rFonts w:ascii="Times New Roman" w:eastAsia="Times New Roman" w:hAnsi="Times New Roman" w:cs="Times New Roman"/>
          <w:sz w:val="22"/>
          <w:szCs w:val="22"/>
        </w:rPr>
        <w:t xml:space="preserve"> </w:t>
      </w:r>
    </w:p>
    <w:p w:rsidR="00D61C29" w:rsidRDefault="0002396B">
      <w:pPr>
        <w:spacing w:after="0" w:line="240" w:lineRule="auto"/>
        <w:ind w:left="1871" w:hanging="1871"/>
        <w:jc w:val="center"/>
        <w:rPr>
          <w:sz w:val="22"/>
          <w:szCs w:val="22"/>
        </w:rPr>
      </w:pPr>
      <w:r>
        <w:rPr>
          <w:rFonts w:ascii="Times New Roman" w:eastAsia="Times New Roman" w:hAnsi="Times New Roman" w:cs="Times New Roman"/>
          <w:sz w:val="22"/>
          <w:szCs w:val="22"/>
        </w:rPr>
        <w:t>na</w:t>
      </w:r>
    </w:p>
    <w:p w:rsidR="00D61C29" w:rsidRDefault="00D61C29">
      <w:pPr>
        <w:spacing w:after="0" w:line="240" w:lineRule="auto"/>
        <w:ind w:left="1843"/>
        <w:jc w:val="center"/>
        <w:rPr>
          <w:rFonts w:ascii="Times New Roman" w:eastAsia="Times New Roman" w:hAnsi="Times New Roman" w:cs="Times New Roman"/>
          <w:sz w:val="22"/>
          <w:szCs w:val="22"/>
        </w:rPr>
      </w:pPr>
    </w:p>
    <w:p w:rsidR="00D61C29" w:rsidRDefault="0002396B">
      <w:pPr>
        <w:tabs>
          <w:tab w:val="left" w:pos="708"/>
          <w:tab w:val="center" w:pos="4536"/>
          <w:tab w:val="right" w:pos="9072"/>
        </w:tabs>
        <w:spacing w:after="0" w:line="240" w:lineRule="auto"/>
        <w:ind w:left="113"/>
        <w:jc w:val="center"/>
        <w:rPr>
          <w:sz w:val="22"/>
          <w:szCs w:val="22"/>
        </w:rPr>
      </w:pPr>
      <w:r>
        <w:rPr>
          <w:rFonts w:ascii="Times New Roman" w:eastAsia="Times New Roman" w:hAnsi="Times New Roman" w:cs="Times New Roman"/>
          <w:b/>
          <w:smallCaps/>
          <w:sz w:val="22"/>
          <w:szCs w:val="22"/>
        </w:rPr>
        <w:t xml:space="preserve">DOSTAWĘ SPRZĘTU MEDYCZNEGO TJ. ,,DOPOSAŻENIE AMBULANSÓW </w:t>
      </w:r>
      <w:r>
        <w:rPr>
          <w:rFonts w:ascii="Times New Roman" w:eastAsia="Times New Roman" w:hAnsi="Times New Roman" w:cs="Times New Roman"/>
          <w:b/>
          <w:smallCaps/>
          <w:sz w:val="22"/>
          <w:szCs w:val="22"/>
        </w:rPr>
        <w:br/>
        <w:t>W CELU PODWYŻSZENIA STANDARDU Z ,,T’’ DO ,,P’’</w:t>
      </w:r>
    </w:p>
    <w:p w:rsidR="00D61C29" w:rsidRDefault="002065CE">
      <w:pPr>
        <w:tabs>
          <w:tab w:val="left" w:pos="708"/>
          <w:tab w:val="center" w:pos="4536"/>
          <w:tab w:val="right" w:pos="9072"/>
        </w:tabs>
        <w:spacing w:after="0" w:line="240" w:lineRule="auto"/>
        <w:ind w:left="113"/>
        <w:jc w:val="center"/>
        <w:rPr>
          <w:sz w:val="22"/>
          <w:szCs w:val="22"/>
        </w:rPr>
      </w:pPr>
      <w:r>
        <w:rPr>
          <w:rFonts w:ascii="Times New Roman" w:eastAsia="Times New Roman" w:hAnsi="Times New Roman" w:cs="Times New Roman"/>
          <w:b/>
          <w:smallCaps/>
          <w:sz w:val="22"/>
          <w:szCs w:val="22"/>
        </w:rPr>
        <w:t xml:space="preserve">ORAZ </w:t>
      </w:r>
      <w:r w:rsidR="0002396B">
        <w:rPr>
          <w:rFonts w:ascii="Times New Roman" w:eastAsia="Times New Roman" w:hAnsi="Times New Roman" w:cs="Times New Roman"/>
          <w:b/>
          <w:smallCaps/>
          <w:sz w:val="22"/>
          <w:szCs w:val="22"/>
        </w:rPr>
        <w:t>ZESTAW PIERWSZEJ POMOCY</w:t>
      </w:r>
    </w:p>
    <w:p w:rsidR="00D61C29" w:rsidRDefault="0002396B">
      <w:pPr>
        <w:tabs>
          <w:tab w:val="left" w:pos="708"/>
          <w:tab w:val="center" w:pos="4536"/>
          <w:tab w:val="right" w:pos="9072"/>
        </w:tabs>
        <w:spacing w:after="0" w:line="240" w:lineRule="auto"/>
        <w:ind w:left="113"/>
        <w:jc w:val="center"/>
        <w:rPr>
          <w:sz w:val="22"/>
          <w:szCs w:val="22"/>
        </w:rPr>
      </w:pPr>
      <w:r>
        <w:rPr>
          <w:rFonts w:ascii="Times New Roman" w:eastAsia="Times New Roman" w:hAnsi="Times New Roman" w:cs="Times New Roman"/>
          <w:b/>
          <w:smallCaps/>
          <w:sz w:val="22"/>
          <w:szCs w:val="22"/>
        </w:rPr>
        <w:t xml:space="preserve">W RAMACH </w:t>
      </w:r>
    </w:p>
    <w:p w:rsidR="00D61C29" w:rsidRDefault="0002396B">
      <w:pPr>
        <w:tabs>
          <w:tab w:val="left" w:pos="708"/>
          <w:tab w:val="center" w:pos="4536"/>
          <w:tab w:val="right" w:pos="9072"/>
        </w:tabs>
        <w:spacing w:after="0" w:line="240" w:lineRule="auto"/>
        <w:ind w:left="113"/>
        <w:jc w:val="center"/>
        <w:rPr>
          <w:sz w:val="22"/>
          <w:szCs w:val="22"/>
        </w:rPr>
      </w:pPr>
      <w:r>
        <w:rPr>
          <w:rFonts w:ascii="Times New Roman" w:eastAsia="Times New Roman" w:hAnsi="Times New Roman" w:cs="Times New Roman"/>
          <w:b/>
          <w:smallCaps/>
          <w:sz w:val="22"/>
          <w:szCs w:val="22"/>
        </w:rPr>
        <w:t>PROGRAMU ,,PROGRAM OCHRONY LUDNOŚCI I OBRONY CYWILNEJ na lata 2025-2026</w:t>
      </w:r>
    </w:p>
    <w:p w:rsidR="00D61C29" w:rsidRDefault="00D61C29">
      <w:pPr>
        <w:tabs>
          <w:tab w:val="left" w:pos="708"/>
          <w:tab w:val="center" w:pos="4536"/>
          <w:tab w:val="right" w:pos="9072"/>
        </w:tabs>
        <w:spacing w:after="0" w:line="240" w:lineRule="auto"/>
        <w:ind w:left="1843"/>
        <w:rPr>
          <w:rFonts w:ascii="Times New Roman" w:eastAsia="Times New Roman" w:hAnsi="Times New Roman" w:cs="Times New Roman"/>
          <w:sz w:val="22"/>
          <w:szCs w:val="22"/>
        </w:rPr>
      </w:pPr>
    </w:p>
    <w:p w:rsidR="00D61C29" w:rsidRDefault="00D61C29">
      <w:pPr>
        <w:tabs>
          <w:tab w:val="left" w:pos="708"/>
          <w:tab w:val="center" w:pos="4536"/>
          <w:tab w:val="right" w:pos="9072"/>
        </w:tabs>
        <w:spacing w:after="0" w:line="240" w:lineRule="auto"/>
        <w:ind w:left="1843"/>
        <w:rPr>
          <w:rFonts w:ascii="Times New Roman" w:eastAsia="Times New Roman" w:hAnsi="Times New Roman" w:cs="Times New Roman"/>
          <w:sz w:val="22"/>
          <w:szCs w:val="22"/>
        </w:rPr>
      </w:pPr>
    </w:p>
    <w:p w:rsidR="00D61C29" w:rsidRDefault="0002396B">
      <w:pPr>
        <w:tabs>
          <w:tab w:val="left" w:pos="708"/>
          <w:tab w:val="center" w:pos="4536"/>
          <w:tab w:val="right" w:pos="9072"/>
        </w:tabs>
        <w:spacing w:after="0" w:line="240" w:lineRule="auto"/>
        <w:ind w:left="1843"/>
        <w:rPr>
          <w:sz w:val="22"/>
          <w:szCs w:val="22"/>
        </w:rPr>
      </w:pPr>
      <w:r>
        <w:rPr>
          <w:rFonts w:ascii="Times New Roman" w:eastAsia="Times New Roman" w:hAnsi="Times New Roman" w:cs="Times New Roman"/>
          <w:sz w:val="22"/>
          <w:szCs w:val="22"/>
        </w:rPr>
        <w:t>Oznaczenie wg Wspólnego Słownika Zamówie</w:t>
      </w:r>
      <w:r>
        <w:rPr>
          <w:rFonts w:ascii="Times New Roman" w:eastAsia="TimesNewRoman" w:hAnsi="Times New Roman" w:cs="Times New Roman"/>
          <w:sz w:val="22"/>
          <w:szCs w:val="22"/>
        </w:rPr>
        <w:t>ń</w:t>
      </w:r>
      <w:r>
        <w:rPr>
          <w:rFonts w:ascii="Times New Roman" w:eastAsia="Times New Roman" w:hAnsi="Times New Roman" w:cs="Times New Roman"/>
          <w:sz w:val="22"/>
          <w:szCs w:val="22"/>
        </w:rPr>
        <w:t xml:space="preserve">: </w:t>
      </w:r>
    </w:p>
    <w:p w:rsidR="00D61C29" w:rsidRDefault="0002396B">
      <w:pPr>
        <w:tabs>
          <w:tab w:val="left" w:pos="708"/>
          <w:tab w:val="center" w:pos="4536"/>
          <w:tab w:val="right" w:pos="9072"/>
        </w:tabs>
        <w:spacing w:after="0" w:line="240" w:lineRule="auto"/>
        <w:ind w:left="1843"/>
        <w:rPr>
          <w:sz w:val="22"/>
          <w:szCs w:val="22"/>
        </w:rPr>
      </w:pPr>
      <w:r>
        <w:rPr>
          <w:rFonts w:ascii="Times New Roman" w:eastAsia="Times New Roman" w:hAnsi="Times New Roman" w:cs="Times New Roman"/>
          <w:sz w:val="22"/>
          <w:szCs w:val="22"/>
        </w:rPr>
        <w:t xml:space="preserve">Kod CPV: </w:t>
      </w:r>
      <w:r>
        <w:rPr>
          <w:rFonts w:ascii="Times New Roman" w:hAnsi="Times New Roman" w:cs="Times New Roman"/>
          <w:sz w:val="22"/>
          <w:szCs w:val="22"/>
          <w:lang w:eastAsia="pl-PL"/>
        </w:rPr>
        <w:t>33.10.00.00-1 urządzenia medyczne</w:t>
      </w:r>
      <w:r>
        <w:rPr>
          <w:rFonts w:ascii="Times New Roman" w:eastAsia="Times New Roman" w:hAnsi="Times New Roman" w:cs="Times New Roman"/>
          <w:sz w:val="22"/>
          <w:szCs w:val="22"/>
          <w:lang w:eastAsia="pl-PL" w:bidi="hi-IN"/>
        </w:rPr>
        <w:t>,</w:t>
      </w:r>
    </w:p>
    <w:p w:rsidR="00D61C29" w:rsidRDefault="00D61C29">
      <w:pPr>
        <w:spacing w:after="0" w:line="240" w:lineRule="auto"/>
        <w:ind w:left="1843"/>
        <w:jc w:val="both"/>
        <w:rPr>
          <w:rFonts w:ascii="Times New Roman" w:eastAsia="Times New Roman" w:hAnsi="Times New Roman" w:cs="Times New Roman"/>
          <w:color w:val="000000"/>
          <w:sz w:val="22"/>
          <w:szCs w:val="22"/>
          <w:lang w:eastAsia="pl-PL"/>
        </w:rPr>
      </w:pPr>
    </w:p>
    <w:p w:rsidR="00D61C29" w:rsidRDefault="00D61C29">
      <w:pPr>
        <w:spacing w:after="0" w:line="240" w:lineRule="auto"/>
        <w:ind w:left="1843"/>
        <w:jc w:val="both"/>
        <w:rPr>
          <w:rFonts w:ascii="Times New Roman" w:eastAsia="Times New Roman" w:hAnsi="Times New Roman" w:cs="Times New Roman"/>
          <w:color w:val="000000"/>
          <w:sz w:val="22"/>
          <w:szCs w:val="22"/>
          <w:lang w:eastAsia="pl-PL"/>
        </w:rPr>
      </w:pPr>
    </w:p>
    <w:p w:rsidR="00D61C29" w:rsidRDefault="00D61C29">
      <w:pPr>
        <w:spacing w:after="0" w:line="240" w:lineRule="auto"/>
        <w:ind w:left="1843"/>
        <w:jc w:val="both"/>
        <w:rPr>
          <w:rFonts w:ascii="Times New Roman" w:eastAsia="Times New Roman" w:hAnsi="Times New Roman" w:cs="Times New Roman"/>
          <w:color w:val="000000"/>
          <w:sz w:val="22"/>
          <w:szCs w:val="22"/>
          <w:lang w:eastAsia="pl-PL"/>
        </w:rPr>
      </w:pPr>
    </w:p>
    <w:p w:rsidR="00D61C29" w:rsidRDefault="0002396B">
      <w:pPr>
        <w:spacing w:after="0" w:line="240" w:lineRule="auto"/>
        <w:ind w:left="57"/>
        <w:jc w:val="both"/>
        <w:rPr>
          <w:sz w:val="22"/>
          <w:szCs w:val="22"/>
        </w:rPr>
      </w:pPr>
      <w:r>
        <w:rPr>
          <w:rFonts w:ascii="Times New Roman" w:eastAsia="Times New Roman" w:hAnsi="Times New Roman" w:cs="Times New Roman"/>
          <w:sz w:val="22"/>
          <w:szCs w:val="22"/>
        </w:rPr>
        <w:t>Numer sprawy: 2/ZP/2026</w:t>
      </w:r>
    </w:p>
    <w:p w:rsidR="00D61C29" w:rsidRDefault="00D61C29">
      <w:pPr>
        <w:spacing w:after="0" w:line="240" w:lineRule="auto"/>
        <w:ind w:left="1843"/>
        <w:jc w:val="both"/>
        <w:rPr>
          <w:rFonts w:ascii="Times New Roman" w:eastAsia="Times New Roman" w:hAnsi="Times New Roman" w:cs="Times New Roman"/>
          <w:sz w:val="22"/>
          <w:szCs w:val="22"/>
        </w:rPr>
      </w:pPr>
    </w:p>
    <w:p w:rsidR="00D61C29" w:rsidRDefault="00D61C29">
      <w:pPr>
        <w:spacing w:after="0" w:line="240" w:lineRule="auto"/>
        <w:ind w:left="1843"/>
        <w:jc w:val="both"/>
        <w:rPr>
          <w:rFonts w:ascii="Times New Roman" w:eastAsia="Times New Roman" w:hAnsi="Times New Roman" w:cs="Times New Roman"/>
          <w:b/>
          <w:sz w:val="22"/>
          <w:szCs w:val="22"/>
        </w:rPr>
      </w:pPr>
    </w:p>
    <w:p w:rsidR="00D61C29" w:rsidRDefault="00D61C29">
      <w:pPr>
        <w:spacing w:after="0" w:line="240" w:lineRule="auto"/>
        <w:ind w:left="1843"/>
        <w:jc w:val="both"/>
        <w:rPr>
          <w:rFonts w:ascii="Times New Roman" w:eastAsia="Times New Roman" w:hAnsi="Times New Roman" w:cs="Times New Roman"/>
          <w:b/>
          <w:sz w:val="22"/>
          <w:szCs w:val="22"/>
        </w:rPr>
      </w:pPr>
    </w:p>
    <w:p w:rsidR="00D61C29" w:rsidRDefault="00D61C29">
      <w:pPr>
        <w:tabs>
          <w:tab w:val="left" w:pos="0"/>
        </w:tabs>
        <w:spacing w:after="0" w:line="240" w:lineRule="auto"/>
        <w:ind w:left="720"/>
        <w:jc w:val="both"/>
        <w:rPr>
          <w:rFonts w:ascii="Times New Roman" w:eastAsia="Times New Roman" w:hAnsi="Times New Roman" w:cs="Times New Roman"/>
          <w:b/>
          <w:sz w:val="22"/>
          <w:szCs w:val="22"/>
        </w:rPr>
      </w:pPr>
    </w:p>
    <w:p w:rsidR="00D61C29" w:rsidRDefault="00D61C29">
      <w:pPr>
        <w:spacing w:after="0" w:line="240" w:lineRule="auto"/>
        <w:ind w:left="1843"/>
        <w:jc w:val="right"/>
        <w:rPr>
          <w:rFonts w:ascii="Times New Roman" w:eastAsia="Times New Roman" w:hAnsi="Times New Roman" w:cs="Times New Roman"/>
          <w:b/>
          <w:sz w:val="22"/>
          <w:szCs w:val="22"/>
        </w:rPr>
      </w:pPr>
    </w:p>
    <w:p w:rsidR="00D61C29" w:rsidRDefault="00D61C29">
      <w:pPr>
        <w:spacing w:after="0" w:line="240" w:lineRule="auto"/>
        <w:ind w:left="1843"/>
        <w:jc w:val="right"/>
        <w:rPr>
          <w:rFonts w:ascii="Times New Roman" w:eastAsia="Times New Roman" w:hAnsi="Times New Roman" w:cs="Times New Roman"/>
          <w:b/>
          <w:sz w:val="22"/>
          <w:szCs w:val="22"/>
        </w:rPr>
      </w:pPr>
    </w:p>
    <w:p w:rsidR="00D61C29" w:rsidRDefault="0002396B">
      <w:pPr>
        <w:spacing w:after="0" w:line="240" w:lineRule="auto"/>
        <w:ind w:left="1843"/>
        <w:jc w:val="right"/>
        <w:rPr>
          <w:sz w:val="22"/>
          <w:szCs w:val="22"/>
        </w:rPr>
      </w:pPr>
      <w:r>
        <w:rPr>
          <w:rFonts w:ascii="Times New Roman" w:hAnsi="Times New Roman" w:cs="Times New Roman"/>
          <w:sz w:val="22"/>
          <w:szCs w:val="22"/>
        </w:rPr>
        <w:t>Specyfikację warunków zamówienia</w:t>
      </w:r>
    </w:p>
    <w:p w:rsidR="00D61C29" w:rsidRDefault="0002396B">
      <w:pPr>
        <w:spacing w:after="0" w:line="240" w:lineRule="auto"/>
        <w:ind w:left="1843"/>
        <w:jc w:val="right"/>
        <w:rPr>
          <w:sz w:val="22"/>
          <w:szCs w:val="22"/>
        </w:rPr>
      </w:pPr>
      <w:r>
        <w:rPr>
          <w:rFonts w:ascii="Times New Roman" w:hAnsi="Times New Roman" w:cs="Times New Roman"/>
          <w:sz w:val="22"/>
          <w:szCs w:val="22"/>
        </w:rPr>
        <w:t xml:space="preserve">zatwierdził  </w:t>
      </w:r>
    </w:p>
    <w:p w:rsidR="00D61C29" w:rsidRDefault="00D61C29">
      <w:pPr>
        <w:pStyle w:val="Nagwek1"/>
        <w:tabs>
          <w:tab w:val="left" w:pos="567"/>
        </w:tabs>
        <w:spacing w:before="0" w:after="0" w:line="240" w:lineRule="auto"/>
        <w:rPr>
          <w:rFonts w:ascii="Calibri" w:hAnsi="Calibri" w:cs="Calibri"/>
          <w:sz w:val="22"/>
          <w:szCs w:val="22"/>
        </w:rPr>
      </w:pPr>
    </w:p>
    <w:p w:rsidR="00D61C29" w:rsidRDefault="00D61C29">
      <w:pPr>
        <w:pStyle w:val="Nagwek1"/>
        <w:tabs>
          <w:tab w:val="left" w:pos="567"/>
        </w:tabs>
        <w:spacing w:before="0" w:after="0" w:line="240" w:lineRule="auto"/>
        <w:rPr>
          <w:rFonts w:ascii="Calibri" w:hAnsi="Calibri" w:cs="Calibri"/>
          <w:sz w:val="22"/>
          <w:szCs w:val="22"/>
        </w:rPr>
      </w:pPr>
    </w:p>
    <w:p w:rsidR="00D61C29" w:rsidRDefault="00D61C29">
      <w:pPr>
        <w:rPr>
          <w:rFonts w:ascii="Calibri" w:hAnsi="Calibri" w:cs="Calibri"/>
          <w:sz w:val="22"/>
          <w:szCs w:val="22"/>
        </w:rPr>
      </w:pPr>
    </w:p>
    <w:p w:rsidR="00D61C29" w:rsidRDefault="00D61C29">
      <w:pPr>
        <w:rPr>
          <w:rFonts w:ascii="Calibri" w:hAnsi="Calibri" w:cs="Calibri"/>
          <w:sz w:val="22"/>
          <w:szCs w:val="22"/>
        </w:rPr>
      </w:pPr>
    </w:p>
    <w:p w:rsidR="00D61C29" w:rsidRDefault="00D61C29">
      <w:pPr>
        <w:rPr>
          <w:rFonts w:cs="Calibri"/>
          <w:sz w:val="22"/>
          <w:szCs w:val="22"/>
        </w:rPr>
      </w:pPr>
    </w:p>
    <w:p w:rsidR="00D61C29" w:rsidRDefault="0002396B">
      <w:pPr>
        <w:pStyle w:val="Nagwek1"/>
        <w:tabs>
          <w:tab w:val="left" w:pos="1620"/>
        </w:tabs>
        <w:spacing w:before="0" w:after="0" w:line="240" w:lineRule="auto"/>
        <w:rPr>
          <w:color w:val="000000" w:themeColor="text1"/>
          <w:sz w:val="22"/>
          <w:szCs w:val="22"/>
        </w:rPr>
      </w:pPr>
      <w:r>
        <w:rPr>
          <w:rFonts w:ascii="Times New Roman" w:hAnsi="Times New Roman" w:cs="Times New Roman"/>
          <w:color w:val="000000" w:themeColor="text1"/>
          <w:sz w:val="22"/>
          <w:szCs w:val="22"/>
          <w:u w:val="single"/>
        </w:rPr>
        <w:lastRenderedPageBreak/>
        <w:t>INFORMACJE OGÓLNE</w:t>
      </w:r>
    </w:p>
    <w:p w:rsidR="00D61C29" w:rsidRDefault="0002396B">
      <w:pPr>
        <w:numPr>
          <w:ilvl w:val="0"/>
          <w:numId w:val="11"/>
        </w:numPr>
        <w:tabs>
          <w:tab w:val="left" w:pos="360"/>
        </w:tabs>
        <w:spacing w:after="0" w:line="240" w:lineRule="auto"/>
        <w:ind w:left="0"/>
        <w:jc w:val="both"/>
        <w:rPr>
          <w:sz w:val="22"/>
          <w:szCs w:val="22"/>
        </w:rPr>
      </w:pPr>
      <w:r>
        <w:rPr>
          <w:rFonts w:ascii="Times New Roman" w:hAnsi="Times New Roman" w:cs="Times New Roman"/>
          <w:sz w:val="22"/>
          <w:szCs w:val="22"/>
        </w:rPr>
        <w:t xml:space="preserve">Postępowanie niniejsze prowadzone jest na zasadach przewidzianych przez ustawę z 11.09.2019 r. – Prawo zamówień publicznych  zwaną dalej ustawą </w:t>
      </w:r>
      <w:proofErr w:type="spellStart"/>
      <w:r>
        <w:rPr>
          <w:rFonts w:ascii="Times New Roman" w:hAnsi="Times New Roman" w:cs="Times New Roman"/>
          <w:sz w:val="22"/>
          <w:szCs w:val="22"/>
        </w:rPr>
        <w:t>Pzp</w:t>
      </w:r>
      <w:proofErr w:type="spellEnd"/>
      <w:r>
        <w:rPr>
          <w:rFonts w:ascii="Times New Roman" w:hAnsi="Times New Roman" w:cs="Times New Roman"/>
          <w:sz w:val="22"/>
          <w:szCs w:val="22"/>
        </w:rPr>
        <w:t xml:space="preserve"> oraz w przepisach wykonawczych do niej. </w:t>
      </w:r>
    </w:p>
    <w:p w:rsidR="00D61C29" w:rsidRDefault="0002396B">
      <w:pPr>
        <w:numPr>
          <w:ilvl w:val="0"/>
          <w:numId w:val="4"/>
        </w:numPr>
        <w:tabs>
          <w:tab w:val="left" w:pos="360"/>
        </w:tabs>
        <w:spacing w:after="0" w:line="240" w:lineRule="auto"/>
        <w:ind w:left="0"/>
        <w:jc w:val="both"/>
        <w:rPr>
          <w:sz w:val="22"/>
          <w:szCs w:val="22"/>
        </w:rPr>
      </w:pPr>
      <w:r>
        <w:rPr>
          <w:rFonts w:ascii="Times New Roman" w:hAnsi="Times New Roman" w:cs="Times New Roman"/>
          <w:sz w:val="22"/>
          <w:szCs w:val="22"/>
        </w:rPr>
        <w:t>Zamawiający nie określa liczby części/pakietów, na którą Wykonawca może złożyć ofertę. Zamawiający dopuszcza składanie ofert częściowych.</w:t>
      </w:r>
    </w:p>
    <w:p w:rsidR="00D61C29" w:rsidRDefault="0002396B">
      <w:pPr>
        <w:numPr>
          <w:ilvl w:val="0"/>
          <w:numId w:val="4"/>
        </w:numPr>
        <w:tabs>
          <w:tab w:val="left" w:pos="360"/>
        </w:tabs>
        <w:spacing w:after="0" w:line="240" w:lineRule="auto"/>
        <w:ind w:left="0"/>
        <w:jc w:val="both"/>
        <w:rPr>
          <w:sz w:val="22"/>
          <w:szCs w:val="22"/>
        </w:rPr>
      </w:pPr>
      <w:r>
        <w:rPr>
          <w:rFonts w:ascii="Times New Roman" w:hAnsi="Times New Roman" w:cs="Times New Roman"/>
          <w:sz w:val="22"/>
          <w:szCs w:val="22"/>
        </w:rPr>
        <w:t>Zamawiający nie dopuszcza  składania ofert wariantowych.</w:t>
      </w:r>
    </w:p>
    <w:p w:rsidR="00D61C29" w:rsidRDefault="0002396B">
      <w:pPr>
        <w:numPr>
          <w:ilvl w:val="0"/>
          <w:numId w:val="4"/>
        </w:numPr>
        <w:tabs>
          <w:tab w:val="left" w:pos="360"/>
        </w:tabs>
        <w:spacing w:after="0" w:line="240" w:lineRule="auto"/>
        <w:ind w:left="0"/>
        <w:jc w:val="both"/>
        <w:rPr>
          <w:sz w:val="22"/>
          <w:szCs w:val="22"/>
        </w:rPr>
      </w:pPr>
      <w:r>
        <w:rPr>
          <w:rFonts w:ascii="Times New Roman" w:hAnsi="Times New Roman" w:cs="Times New Roman"/>
          <w:sz w:val="22"/>
          <w:szCs w:val="22"/>
        </w:rPr>
        <w:t xml:space="preserve">Zamawiający nie wymaga zatrudnienia na podstawie stosunku pracy, w okolicznościach, </w:t>
      </w:r>
      <w:r>
        <w:rPr>
          <w:rFonts w:ascii="Times New Roman" w:hAnsi="Times New Roman" w:cs="Times New Roman"/>
          <w:sz w:val="22"/>
          <w:szCs w:val="22"/>
        </w:rPr>
        <w:br/>
        <w:t xml:space="preserve">o których mowa w art. 95 </w:t>
      </w:r>
      <w:proofErr w:type="spellStart"/>
      <w:r>
        <w:rPr>
          <w:rFonts w:ascii="Times New Roman" w:hAnsi="Times New Roman" w:cs="Times New Roman"/>
          <w:sz w:val="22"/>
          <w:szCs w:val="22"/>
        </w:rPr>
        <w:t>pzp</w:t>
      </w:r>
      <w:proofErr w:type="spellEnd"/>
      <w:r>
        <w:rPr>
          <w:rFonts w:ascii="Times New Roman" w:hAnsi="Times New Roman" w:cs="Times New Roman"/>
          <w:sz w:val="22"/>
          <w:szCs w:val="22"/>
        </w:rPr>
        <w:t xml:space="preserve">. </w:t>
      </w:r>
    </w:p>
    <w:p w:rsidR="00D61C29" w:rsidRDefault="0002396B">
      <w:pPr>
        <w:numPr>
          <w:ilvl w:val="0"/>
          <w:numId w:val="4"/>
        </w:numPr>
        <w:tabs>
          <w:tab w:val="left" w:pos="360"/>
        </w:tabs>
        <w:spacing w:after="0" w:line="240" w:lineRule="auto"/>
        <w:ind w:left="0"/>
        <w:jc w:val="both"/>
        <w:rPr>
          <w:sz w:val="22"/>
          <w:szCs w:val="22"/>
        </w:rPr>
      </w:pPr>
      <w:r>
        <w:rPr>
          <w:rFonts w:ascii="Times New Roman" w:hAnsi="Times New Roman" w:cs="Times New Roman"/>
          <w:sz w:val="22"/>
          <w:szCs w:val="22"/>
        </w:rPr>
        <w:t xml:space="preserve">Zamawiający nie zastrzega możliwości o ubieganie się o zamówienie wyłącznie przez Wykonawców, o których mowa w art. 94. </w:t>
      </w:r>
    </w:p>
    <w:p w:rsidR="00D61C29" w:rsidRDefault="0002396B">
      <w:pPr>
        <w:numPr>
          <w:ilvl w:val="0"/>
          <w:numId w:val="4"/>
        </w:numPr>
        <w:tabs>
          <w:tab w:val="left" w:pos="360"/>
        </w:tabs>
        <w:spacing w:after="0" w:line="240" w:lineRule="auto"/>
        <w:ind w:left="0"/>
        <w:jc w:val="both"/>
        <w:rPr>
          <w:sz w:val="22"/>
          <w:szCs w:val="22"/>
        </w:rPr>
      </w:pPr>
      <w:r>
        <w:rPr>
          <w:rFonts w:ascii="Times New Roman" w:hAnsi="Times New Roman" w:cs="Times New Roman"/>
          <w:sz w:val="22"/>
          <w:szCs w:val="22"/>
        </w:rPr>
        <w:t xml:space="preserve">Zamawiający nie przewiduje możliwości udzielenia zamówień, o których mowa w art. 214 ust. 1 pkt 7 ustawy </w:t>
      </w:r>
      <w:proofErr w:type="spellStart"/>
      <w:r>
        <w:rPr>
          <w:rFonts w:ascii="Times New Roman" w:hAnsi="Times New Roman" w:cs="Times New Roman"/>
          <w:sz w:val="22"/>
          <w:szCs w:val="22"/>
        </w:rPr>
        <w:t>Pzp</w:t>
      </w:r>
      <w:proofErr w:type="spellEnd"/>
      <w:r>
        <w:rPr>
          <w:rFonts w:ascii="Times New Roman" w:hAnsi="Times New Roman" w:cs="Times New Roman"/>
          <w:sz w:val="22"/>
          <w:szCs w:val="22"/>
        </w:rPr>
        <w:t>.</w:t>
      </w:r>
    </w:p>
    <w:p w:rsidR="00D61C29" w:rsidRDefault="0002396B">
      <w:pPr>
        <w:numPr>
          <w:ilvl w:val="0"/>
          <w:numId w:val="4"/>
        </w:numPr>
        <w:tabs>
          <w:tab w:val="left" w:pos="360"/>
        </w:tabs>
        <w:spacing w:after="0" w:line="240" w:lineRule="auto"/>
        <w:ind w:left="0"/>
        <w:jc w:val="both"/>
        <w:rPr>
          <w:sz w:val="22"/>
          <w:szCs w:val="22"/>
        </w:rPr>
      </w:pPr>
      <w:r>
        <w:rPr>
          <w:rFonts w:ascii="Times New Roman" w:hAnsi="Times New Roman" w:cs="Times New Roman"/>
          <w:sz w:val="22"/>
          <w:szCs w:val="22"/>
        </w:rPr>
        <w:t xml:space="preserve">Zamawiający nie zamierza przeprowadzać wizji lokalnej i zwoływać zebrania z Wykonawcami, o którym mowa w art. 285 ustawy </w:t>
      </w:r>
      <w:proofErr w:type="spellStart"/>
      <w:r>
        <w:rPr>
          <w:rFonts w:ascii="Times New Roman" w:hAnsi="Times New Roman" w:cs="Times New Roman"/>
          <w:sz w:val="22"/>
          <w:szCs w:val="22"/>
        </w:rPr>
        <w:t>pzp</w:t>
      </w:r>
      <w:proofErr w:type="spellEnd"/>
      <w:r>
        <w:rPr>
          <w:rFonts w:ascii="Times New Roman" w:hAnsi="Times New Roman" w:cs="Times New Roman"/>
          <w:sz w:val="22"/>
          <w:szCs w:val="22"/>
        </w:rPr>
        <w:t xml:space="preserve">. </w:t>
      </w:r>
    </w:p>
    <w:p w:rsidR="00D61C29" w:rsidRDefault="0002396B">
      <w:pPr>
        <w:numPr>
          <w:ilvl w:val="0"/>
          <w:numId w:val="4"/>
        </w:numPr>
        <w:tabs>
          <w:tab w:val="left" w:pos="360"/>
        </w:tabs>
        <w:spacing w:after="0" w:line="240" w:lineRule="auto"/>
        <w:ind w:left="0"/>
        <w:jc w:val="both"/>
        <w:rPr>
          <w:sz w:val="22"/>
          <w:szCs w:val="22"/>
        </w:rPr>
      </w:pPr>
      <w:r>
        <w:rPr>
          <w:rFonts w:ascii="Times New Roman" w:hAnsi="Times New Roman" w:cs="Times New Roman"/>
          <w:sz w:val="22"/>
          <w:szCs w:val="22"/>
        </w:rPr>
        <w:t xml:space="preserve">Nie przewiduje się rozliczenia w walutach obcych. </w:t>
      </w:r>
    </w:p>
    <w:p w:rsidR="00D61C29" w:rsidRDefault="0002396B">
      <w:pPr>
        <w:numPr>
          <w:ilvl w:val="0"/>
          <w:numId w:val="4"/>
        </w:numPr>
        <w:tabs>
          <w:tab w:val="left" w:pos="360"/>
        </w:tabs>
        <w:spacing w:after="0" w:line="240" w:lineRule="auto"/>
        <w:ind w:left="0"/>
        <w:jc w:val="both"/>
        <w:rPr>
          <w:sz w:val="22"/>
          <w:szCs w:val="22"/>
        </w:rPr>
      </w:pPr>
      <w:r>
        <w:rPr>
          <w:rFonts w:ascii="Times New Roman" w:hAnsi="Times New Roman" w:cs="Times New Roman"/>
          <w:sz w:val="22"/>
          <w:szCs w:val="22"/>
        </w:rPr>
        <w:t xml:space="preserve">Zamawiający nie przewiduje zwrotu kosztów udziału w postępowaniu. </w:t>
      </w:r>
    </w:p>
    <w:p w:rsidR="00D61C29" w:rsidRDefault="0002396B">
      <w:pPr>
        <w:numPr>
          <w:ilvl w:val="0"/>
          <w:numId w:val="4"/>
        </w:numPr>
        <w:tabs>
          <w:tab w:val="left" w:pos="360"/>
        </w:tabs>
        <w:spacing w:after="0" w:line="240" w:lineRule="auto"/>
        <w:ind w:left="0"/>
        <w:jc w:val="both"/>
        <w:rPr>
          <w:sz w:val="22"/>
          <w:szCs w:val="22"/>
        </w:rPr>
      </w:pPr>
      <w:r>
        <w:rPr>
          <w:rFonts w:ascii="Times New Roman" w:hAnsi="Times New Roman" w:cs="Times New Roman"/>
          <w:bCs/>
          <w:sz w:val="22"/>
          <w:szCs w:val="22"/>
        </w:rPr>
        <w:t>Zamawiający nie zastrzega osobistego wykonania przez Wykonawcę kluczowych zadań.</w:t>
      </w:r>
    </w:p>
    <w:p w:rsidR="00D61C29" w:rsidRDefault="0002396B">
      <w:pPr>
        <w:numPr>
          <w:ilvl w:val="0"/>
          <w:numId w:val="4"/>
        </w:numPr>
        <w:tabs>
          <w:tab w:val="left" w:pos="360"/>
        </w:tabs>
        <w:spacing w:after="0" w:line="240" w:lineRule="auto"/>
        <w:ind w:left="0"/>
        <w:jc w:val="both"/>
        <w:rPr>
          <w:sz w:val="22"/>
          <w:szCs w:val="22"/>
        </w:rPr>
      </w:pPr>
      <w:r>
        <w:rPr>
          <w:rFonts w:ascii="Times New Roman" w:hAnsi="Times New Roman" w:cs="Times New Roman"/>
          <w:sz w:val="22"/>
          <w:szCs w:val="22"/>
        </w:rPr>
        <w:t>Zamawiający nie przewiduje zastosowania aukcji elektronicznej oraz nie przewiduje zawarcia umowy ramowej.</w:t>
      </w:r>
    </w:p>
    <w:p w:rsidR="00D61C29" w:rsidRDefault="0002396B">
      <w:pPr>
        <w:numPr>
          <w:ilvl w:val="0"/>
          <w:numId w:val="4"/>
        </w:numPr>
        <w:tabs>
          <w:tab w:val="left" w:pos="360"/>
        </w:tabs>
        <w:spacing w:after="0" w:line="240" w:lineRule="auto"/>
        <w:ind w:left="0"/>
        <w:jc w:val="both"/>
        <w:rPr>
          <w:sz w:val="22"/>
          <w:szCs w:val="22"/>
        </w:rPr>
      </w:pPr>
      <w:r>
        <w:rPr>
          <w:rFonts w:ascii="Times New Roman" w:hAnsi="Times New Roman" w:cs="Times New Roman"/>
          <w:sz w:val="22"/>
          <w:szCs w:val="22"/>
        </w:rPr>
        <w:t>Treść złożonych ofert musi być zgodna z treścią specyfikacji warunków zamówienia (zwaną dalej SWZ) pod rygorem ich odrzucenia.</w:t>
      </w:r>
    </w:p>
    <w:p w:rsidR="00D61C29" w:rsidRDefault="0002396B">
      <w:pPr>
        <w:numPr>
          <w:ilvl w:val="0"/>
          <w:numId w:val="4"/>
        </w:numPr>
        <w:tabs>
          <w:tab w:val="left" w:pos="360"/>
        </w:tabs>
        <w:spacing w:after="0" w:line="240" w:lineRule="auto"/>
        <w:ind w:left="0"/>
        <w:jc w:val="both"/>
        <w:rPr>
          <w:sz w:val="22"/>
          <w:szCs w:val="22"/>
        </w:rPr>
      </w:pPr>
      <w:r>
        <w:rPr>
          <w:rFonts w:ascii="Times New Roman" w:eastAsia="Times New Roman" w:hAnsi="Times New Roman" w:cs="Times New Roman"/>
          <w:sz w:val="22"/>
          <w:szCs w:val="22"/>
        </w:rPr>
        <w:t xml:space="preserve"> </w:t>
      </w:r>
      <w:r>
        <w:rPr>
          <w:rFonts w:ascii="Times New Roman" w:hAnsi="Times New Roman" w:cs="Times New Roman"/>
          <w:sz w:val="22"/>
          <w:szCs w:val="22"/>
        </w:rPr>
        <w:t xml:space="preserve">Postępowanie jest prowadzone w języku polskim Zamawiający nie dopuszcza złożenia ofert </w:t>
      </w:r>
      <w:r>
        <w:rPr>
          <w:rFonts w:ascii="Times New Roman" w:hAnsi="Times New Roman" w:cs="Times New Roman"/>
          <w:sz w:val="22"/>
          <w:szCs w:val="22"/>
        </w:rPr>
        <w:br/>
        <w:t>w innym języku.</w:t>
      </w:r>
    </w:p>
    <w:p w:rsidR="00D61C29" w:rsidRDefault="0002396B">
      <w:pPr>
        <w:numPr>
          <w:ilvl w:val="0"/>
          <w:numId w:val="4"/>
        </w:numPr>
        <w:tabs>
          <w:tab w:val="left" w:pos="360"/>
        </w:tabs>
        <w:spacing w:after="0" w:line="240" w:lineRule="auto"/>
        <w:ind w:left="0"/>
        <w:jc w:val="both"/>
        <w:rPr>
          <w:sz w:val="22"/>
          <w:szCs w:val="22"/>
        </w:rPr>
      </w:pPr>
      <w:r>
        <w:rPr>
          <w:rFonts w:ascii="Times New Roman" w:hAnsi="Times New Roman" w:cs="Times New Roman"/>
          <w:sz w:val="22"/>
          <w:szCs w:val="22"/>
        </w:rPr>
        <w:t xml:space="preserve">W zakresie nieuregulowanym niniejszą Specyfikacją Warunków Zamówienia, zastosowanie mają przepisy ustawy </w:t>
      </w:r>
      <w:proofErr w:type="spellStart"/>
      <w:r>
        <w:rPr>
          <w:rFonts w:ascii="Times New Roman" w:hAnsi="Times New Roman" w:cs="Times New Roman"/>
          <w:sz w:val="22"/>
          <w:szCs w:val="22"/>
        </w:rPr>
        <w:t>Pzp</w:t>
      </w:r>
      <w:proofErr w:type="spellEnd"/>
      <w:r>
        <w:rPr>
          <w:rFonts w:ascii="Times New Roman" w:hAnsi="Times New Roman" w:cs="Times New Roman"/>
          <w:sz w:val="22"/>
          <w:szCs w:val="22"/>
        </w:rPr>
        <w:t xml:space="preserve">.  </w:t>
      </w:r>
    </w:p>
    <w:p w:rsidR="00D61C29" w:rsidRDefault="0002396B">
      <w:pPr>
        <w:numPr>
          <w:ilvl w:val="0"/>
          <w:numId w:val="4"/>
        </w:numPr>
        <w:tabs>
          <w:tab w:val="left" w:pos="360"/>
        </w:tabs>
        <w:spacing w:after="0" w:line="240" w:lineRule="auto"/>
        <w:ind w:left="0"/>
        <w:jc w:val="both"/>
        <w:rPr>
          <w:sz w:val="22"/>
          <w:szCs w:val="22"/>
        </w:rPr>
      </w:pPr>
      <w:r>
        <w:rPr>
          <w:rFonts w:ascii="Times New Roman" w:hAnsi="Times New Roman" w:cs="Times New Roman"/>
          <w:sz w:val="22"/>
          <w:szCs w:val="22"/>
        </w:rPr>
        <w:t>Zamawiający nie żąda zabezpieczenia należytego wykonania umowy.</w:t>
      </w:r>
    </w:p>
    <w:p w:rsidR="00D61C29" w:rsidRDefault="0002396B">
      <w:pPr>
        <w:numPr>
          <w:ilvl w:val="0"/>
          <w:numId w:val="4"/>
        </w:numPr>
        <w:tabs>
          <w:tab w:val="left" w:pos="360"/>
        </w:tabs>
        <w:spacing w:after="0" w:line="240" w:lineRule="auto"/>
        <w:ind w:left="0"/>
        <w:jc w:val="both"/>
        <w:rPr>
          <w:sz w:val="22"/>
          <w:szCs w:val="22"/>
        </w:rPr>
      </w:pPr>
      <w:r>
        <w:rPr>
          <w:rFonts w:ascii="Times New Roman" w:hAnsi="Times New Roman" w:cs="Times New Roman"/>
          <w:sz w:val="22"/>
          <w:szCs w:val="22"/>
        </w:rPr>
        <w:t xml:space="preserve">Zamówienie może zostać udzielone wykonawcy, który złożył ofertę niepodlegającą odrzuceniu na podstawie art. 226 ust. 1 ustawy </w:t>
      </w:r>
      <w:proofErr w:type="spellStart"/>
      <w:r>
        <w:rPr>
          <w:rFonts w:ascii="Times New Roman" w:hAnsi="Times New Roman" w:cs="Times New Roman"/>
          <w:sz w:val="22"/>
          <w:szCs w:val="22"/>
        </w:rPr>
        <w:t>Pzp</w:t>
      </w:r>
      <w:proofErr w:type="spellEnd"/>
      <w:r>
        <w:rPr>
          <w:rFonts w:ascii="Times New Roman" w:hAnsi="Times New Roman" w:cs="Times New Roman"/>
          <w:sz w:val="22"/>
          <w:szCs w:val="22"/>
        </w:rPr>
        <w:t>.</w:t>
      </w:r>
    </w:p>
    <w:p w:rsidR="00D61C29" w:rsidRDefault="0002396B">
      <w:pPr>
        <w:numPr>
          <w:ilvl w:val="0"/>
          <w:numId w:val="4"/>
        </w:numPr>
        <w:tabs>
          <w:tab w:val="left" w:pos="360"/>
        </w:tabs>
        <w:spacing w:after="0" w:line="240" w:lineRule="auto"/>
        <w:ind w:left="0"/>
        <w:jc w:val="both"/>
        <w:rPr>
          <w:sz w:val="22"/>
          <w:szCs w:val="22"/>
        </w:rPr>
      </w:pPr>
      <w:r>
        <w:rPr>
          <w:rFonts w:ascii="Times New Roman" w:hAnsi="Times New Roman" w:cs="Times New Roman"/>
          <w:sz w:val="22"/>
          <w:szCs w:val="22"/>
        </w:rPr>
        <w:t xml:space="preserve">Zamawiający nie przewiduje zaliczek na poczet wykonania zamówienia. </w:t>
      </w:r>
    </w:p>
    <w:p w:rsidR="00D61C29" w:rsidRDefault="0002396B">
      <w:pPr>
        <w:pStyle w:val="NormalnyWeb"/>
        <w:numPr>
          <w:ilvl w:val="0"/>
          <w:numId w:val="4"/>
        </w:numPr>
        <w:tabs>
          <w:tab w:val="left" w:pos="360"/>
        </w:tabs>
        <w:spacing w:beforeAutospacing="0" w:after="0" w:afterAutospacing="0"/>
        <w:ind w:left="0"/>
        <w:jc w:val="both"/>
        <w:rPr>
          <w:sz w:val="22"/>
          <w:szCs w:val="22"/>
        </w:rPr>
      </w:pPr>
      <w:r>
        <w:rPr>
          <w:sz w:val="22"/>
          <w:szCs w:val="22"/>
        </w:rPr>
        <w:t>Załączniki:</w:t>
      </w:r>
    </w:p>
    <w:p w:rsidR="00D61C29" w:rsidRDefault="0002396B">
      <w:pPr>
        <w:pStyle w:val="NormalnyWeb"/>
        <w:spacing w:beforeAutospacing="0" w:after="0" w:afterAutospacing="0"/>
        <w:rPr>
          <w:sz w:val="22"/>
          <w:szCs w:val="22"/>
        </w:rPr>
      </w:pPr>
      <w:r>
        <w:rPr>
          <w:sz w:val="22"/>
          <w:szCs w:val="22"/>
        </w:rPr>
        <w:t>- załącznik nr 1 – Formularz oferty</w:t>
      </w:r>
    </w:p>
    <w:p w:rsidR="00D61C29" w:rsidRDefault="0002396B">
      <w:pPr>
        <w:pStyle w:val="NormalnyWeb"/>
        <w:spacing w:beforeAutospacing="0" w:after="0" w:afterAutospacing="0"/>
        <w:rPr>
          <w:sz w:val="22"/>
          <w:szCs w:val="22"/>
        </w:rPr>
      </w:pPr>
      <w:r>
        <w:rPr>
          <w:sz w:val="22"/>
          <w:szCs w:val="22"/>
        </w:rPr>
        <w:t xml:space="preserve">- załącznik nr 2 – Oświadczenie Wykonawcy o niepodleganiu wykluczeniu oraz o spełnianiu warunków udziału w postępowaniu </w:t>
      </w:r>
    </w:p>
    <w:p w:rsidR="00D61C29" w:rsidRDefault="0002396B">
      <w:pPr>
        <w:pStyle w:val="NormalnyWeb"/>
        <w:spacing w:beforeAutospacing="0" w:after="0" w:afterAutospacing="0"/>
        <w:rPr>
          <w:sz w:val="22"/>
          <w:szCs w:val="22"/>
        </w:rPr>
      </w:pPr>
      <w:r>
        <w:rPr>
          <w:sz w:val="22"/>
          <w:szCs w:val="22"/>
        </w:rPr>
        <w:t>- załącznik nr 3 – Formularz asortymentowo-cenowy</w:t>
      </w:r>
    </w:p>
    <w:p w:rsidR="00D61C29" w:rsidRDefault="0002396B">
      <w:pPr>
        <w:pStyle w:val="NormalnyWeb"/>
        <w:spacing w:beforeAutospacing="0" w:after="0" w:afterAutospacing="0"/>
        <w:rPr>
          <w:sz w:val="22"/>
          <w:szCs w:val="22"/>
        </w:rPr>
      </w:pPr>
      <w:r>
        <w:rPr>
          <w:sz w:val="22"/>
          <w:szCs w:val="22"/>
        </w:rPr>
        <w:t xml:space="preserve">- załącznik nr 4 – Projekt umowy </w:t>
      </w:r>
    </w:p>
    <w:p w:rsidR="00D61C29" w:rsidRDefault="0002396B">
      <w:pPr>
        <w:pStyle w:val="NormalnyWeb"/>
        <w:spacing w:beforeAutospacing="0" w:after="0" w:afterAutospacing="0"/>
        <w:jc w:val="both"/>
        <w:rPr>
          <w:sz w:val="22"/>
          <w:szCs w:val="22"/>
        </w:rPr>
      </w:pPr>
      <w:r>
        <w:rPr>
          <w:sz w:val="22"/>
          <w:szCs w:val="22"/>
        </w:rPr>
        <w:t xml:space="preserve">19. </w:t>
      </w:r>
      <w:r>
        <w:rPr>
          <w:rFonts w:cs="Calibri"/>
          <w:sz w:val="22"/>
          <w:szCs w:val="22"/>
        </w:rPr>
        <w:t xml:space="preserve">W przypadku braku złożenia dokumentów rejestrowych (KRS, </w:t>
      </w:r>
      <w:proofErr w:type="spellStart"/>
      <w:r>
        <w:rPr>
          <w:rFonts w:cs="Calibri"/>
          <w:sz w:val="22"/>
          <w:szCs w:val="22"/>
        </w:rPr>
        <w:t>CEiDG</w:t>
      </w:r>
      <w:proofErr w:type="spellEnd"/>
      <w:r>
        <w:rPr>
          <w:rFonts w:cs="Calibri"/>
          <w:sz w:val="22"/>
          <w:szCs w:val="22"/>
        </w:rPr>
        <w:t xml:space="preserve"> itp.) Zamawiający potwierdzi wpis do właściwego rejestru na podstawie złożonych przez Wykonawcę informacji dotyczących danych identyfikujących firmę. </w:t>
      </w:r>
    </w:p>
    <w:p w:rsidR="00D61C29" w:rsidRDefault="0002396B">
      <w:pPr>
        <w:tabs>
          <w:tab w:val="left" w:pos="0"/>
          <w:tab w:val="center" w:pos="4536"/>
          <w:tab w:val="right" w:pos="9072"/>
        </w:tabs>
        <w:spacing w:after="0" w:line="240" w:lineRule="auto"/>
        <w:ind w:left="-340"/>
        <w:jc w:val="both"/>
        <w:rPr>
          <w:rFonts w:ascii="Times New Roman" w:eastAsia="Times New Roman" w:hAnsi="Times New Roman" w:cs="Times New Roman"/>
          <w:b/>
          <w:smallCaps/>
          <w:sz w:val="22"/>
          <w:szCs w:val="22"/>
        </w:rPr>
      </w:pPr>
      <w:r>
        <w:rPr>
          <w:rFonts w:ascii="Times New Roman" w:hAnsi="Times New Roman" w:cs="Times New Roman"/>
          <w:sz w:val="22"/>
          <w:szCs w:val="22"/>
        </w:rPr>
        <w:t xml:space="preserve">20. </w:t>
      </w:r>
      <w:r>
        <w:rPr>
          <w:rFonts w:ascii="Times New Roman" w:hAnsi="Times New Roman" w:cs="Times New Roman"/>
          <w:i/>
          <w:iCs/>
          <w:sz w:val="22"/>
          <w:szCs w:val="22"/>
        </w:rPr>
        <w:t>Zamawiający przewiduje unieważnienie niniejszego postępowania</w:t>
      </w:r>
      <w:r>
        <w:rPr>
          <w:rFonts w:ascii="Times New Roman" w:hAnsi="Times New Roman" w:cs="Times New Roman"/>
          <w:sz w:val="22"/>
          <w:szCs w:val="22"/>
        </w:rPr>
        <w:t xml:space="preserve"> na podstawie art. 310 ust.1 ustawy </w:t>
      </w:r>
      <w:proofErr w:type="spellStart"/>
      <w:r>
        <w:rPr>
          <w:rFonts w:ascii="Times New Roman" w:hAnsi="Times New Roman" w:cs="Times New Roman"/>
          <w:sz w:val="22"/>
          <w:szCs w:val="22"/>
        </w:rPr>
        <w:t>Pzp</w:t>
      </w:r>
      <w:proofErr w:type="spellEnd"/>
      <w:r>
        <w:rPr>
          <w:rFonts w:ascii="Times New Roman" w:hAnsi="Times New Roman" w:cs="Times New Roman"/>
          <w:sz w:val="22"/>
          <w:szCs w:val="22"/>
        </w:rPr>
        <w:t xml:space="preserve">, </w:t>
      </w:r>
      <w:r>
        <w:rPr>
          <w:rFonts w:ascii="Times New Roman" w:hAnsi="Times New Roman" w:cs="Times New Roman"/>
          <w:i/>
          <w:iCs/>
          <w:sz w:val="22"/>
          <w:szCs w:val="22"/>
        </w:rPr>
        <w:t>jeżeli środki publiczne, które zamawiający zamierzał przeznaczyć na sfinansowanie  zamówienia, nie zostały mu przyznane</w:t>
      </w:r>
      <w:r>
        <w:rPr>
          <w:rFonts w:ascii="Times New Roman" w:hAnsi="Times New Roman" w:cs="Times New Roman"/>
          <w:sz w:val="22"/>
          <w:szCs w:val="22"/>
        </w:rPr>
        <w:t xml:space="preserve"> (w przypadku braku otrzymania środków, o które </w:t>
      </w:r>
      <w:r>
        <w:rPr>
          <w:rFonts w:ascii="Times New Roman" w:hAnsi="Times New Roman" w:cs="Times New Roman"/>
          <w:sz w:val="22"/>
          <w:szCs w:val="22"/>
        </w:rPr>
        <w:lastRenderedPageBreak/>
        <w:t xml:space="preserve">wnioskował </w:t>
      </w:r>
      <w:r>
        <w:rPr>
          <w:rFonts w:ascii="Times New Roman" w:hAnsi="Times New Roman" w:cs="Times New Roman"/>
          <w:color w:val="000000"/>
          <w:sz w:val="22"/>
          <w:szCs w:val="22"/>
        </w:rPr>
        <w:t xml:space="preserve">w ramach projektu pn. </w:t>
      </w:r>
      <w:r>
        <w:rPr>
          <w:rFonts w:ascii="Times New Roman" w:eastAsia="Times New Roman" w:hAnsi="Times New Roman" w:cs="Times New Roman"/>
          <w:b/>
          <w:smallCaps/>
          <w:sz w:val="22"/>
          <w:szCs w:val="22"/>
        </w:rPr>
        <w:t xml:space="preserve">SPRZĘTU MEDYCZNEGO TJ. ,,DOPOSAŻENIE AMBULANSÓW W CELU PODWYŻSZENIA STANDARDU Z ,,T’’ DO ,,P’’ , </w:t>
      </w:r>
      <w:r w:rsidR="005D761A">
        <w:rPr>
          <w:rFonts w:ascii="Times New Roman" w:eastAsia="Times New Roman" w:hAnsi="Times New Roman" w:cs="Times New Roman"/>
          <w:b/>
          <w:smallCaps/>
          <w:sz w:val="22"/>
          <w:szCs w:val="22"/>
        </w:rPr>
        <w:t xml:space="preserve">ORAZ </w:t>
      </w:r>
      <w:r>
        <w:rPr>
          <w:rFonts w:ascii="Times New Roman" w:eastAsia="Times New Roman" w:hAnsi="Times New Roman" w:cs="Times New Roman"/>
          <w:b/>
          <w:smallCaps/>
          <w:sz w:val="22"/>
          <w:szCs w:val="22"/>
        </w:rPr>
        <w:t>ZESTAWU PIERWSZEJ POMOCY W RAMACH PROGRAMU ,,PROGRAM OCHRONY LUDNOŚCI I OBRONY CYWILNEJ’’.</w:t>
      </w:r>
    </w:p>
    <w:p w:rsidR="00D61C29" w:rsidRDefault="00D61C29">
      <w:pPr>
        <w:tabs>
          <w:tab w:val="left" w:pos="0"/>
          <w:tab w:val="center" w:pos="4536"/>
          <w:tab w:val="right" w:pos="9072"/>
        </w:tabs>
        <w:spacing w:after="0" w:line="240" w:lineRule="auto"/>
        <w:ind w:left="-340"/>
        <w:jc w:val="both"/>
        <w:rPr>
          <w:sz w:val="22"/>
          <w:szCs w:val="22"/>
        </w:rPr>
      </w:pPr>
    </w:p>
    <w:p w:rsidR="00D61C29" w:rsidRDefault="00D61C29">
      <w:pPr>
        <w:tabs>
          <w:tab w:val="left" w:pos="708"/>
          <w:tab w:val="center" w:pos="4536"/>
          <w:tab w:val="right" w:pos="9072"/>
        </w:tabs>
        <w:spacing w:after="0" w:line="240" w:lineRule="auto"/>
        <w:rPr>
          <w:rFonts w:ascii="Times New Roman" w:eastAsia="Times New Roman" w:hAnsi="Times New Roman" w:cs="Times New Roman"/>
          <w:b/>
          <w:smallCaps/>
          <w:sz w:val="22"/>
          <w:szCs w:val="22"/>
        </w:rPr>
      </w:pPr>
    </w:p>
    <w:p w:rsidR="00D61C29" w:rsidRDefault="0002396B">
      <w:pPr>
        <w:pStyle w:val="Nagwek1"/>
        <w:numPr>
          <w:ilvl w:val="0"/>
          <w:numId w:val="7"/>
        </w:numPr>
        <w:tabs>
          <w:tab w:val="left" w:pos="567"/>
        </w:tabs>
        <w:spacing w:before="0" w:after="0" w:line="240" w:lineRule="auto"/>
        <w:rPr>
          <w:rFonts w:ascii="Times New Roman" w:hAnsi="Times New Roman" w:cs="Times New Roman"/>
          <w:b/>
          <w:bCs/>
          <w:color w:val="000000" w:themeColor="text1"/>
          <w:sz w:val="22"/>
          <w:szCs w:val="22"/>
        </w:rPr>
      </w:pPr>
      <w:r>
        <w:rPr>
          <w:rFonts w:ascii="Times New Roman" w:hAnsi="Times New Roman" w:cs="Times New Roman"/>
          <w:b/>
          <w:bCs/>
          <w:color w:val="000000" w:themeColor="text1"/>
          <w:sz w:val="22"/>
          <w:szCs w:val="22"/>
        </w:rPr>
        <w:t>Nazwa i adres zamawiającego</w:t>
      </w:r>
    </w:p>
    <w:p w:rsidR="00D61C29" w:rsidRDefault="00D61C29"/>
    <w:p w:rsidR="00D61C29" w:rsidRDefault="0002396B">
      <w:pPr>
        <w:tabs>
          <w:tab w:val="left" w:pos="0"/>
        </w:tabs>
        <w:spacing w:after="0" w:line="240" w:lineRule="auto"/>
        <w:jc w:val="both"/>
        <w:rPr>
          <w:rFonts w:ascii="Times New Roman" w:hAnsi="Times New Roman" w:cs="Times New Roman"/>
          <w:sz w:val="22"/>
          <w:szCs w:val="22"/>
        </w:rPr>
      </w:pPr>
      <w:r>
        <w:rPr>
          <w:rFonts w:ascii="Times New Roman" w:hAnsi="Times New Roman" w:cs="Times New Roman"/>
          <w:sz w:val="22"/>
          <w:szCs w:val="22"/>
        </w:rPr>
        <w:t>ZAMAWIAJĄCY:</w:t>
      </w:r>
    </w:p>
    <w:p w:rsidR="00D61C29" w:rsidRDefault="0002396B">
      <w:pPr>
        <w:spacing w:after="0" w:line="240" w:lineRule="auto"/>
        <w:jc w:val="both"/>
        <w:rPr>
          <w:rFonts w:ascii="Times New Roman" w:hAnsi="Times New Roman" w:cs="Times New Roman"/>
          <w:b/>
          <w:bCs/>
          <w:kern w:val="0"/>
          <w:sz w:val="22"/>
          <w:szCs w:val="22"/>
        </w:rPr>
      </w:pPr>
      <w:r>
        <w:rPr>
          <w:rFonts w:ascii="Times New Roman" w:hAnsi="Times New Roman" w:cs="Times New Roman"/>
          <w:b/>
          <w:bCs/>
          <w:sz w:val="22"/>
          <w:szCs w:val="22"/>
        </w:rPr>
        <w:t xml:space="preserve">Polski Czerwony Krzyż ul. Mokotowska 14, </w:t>
      </w:r>
      <w:r>
        <w:rPr>
          <w:rFonts w:ascii="Times New Roman" w:hAnsi="Times New Roman" w:cs="Times New Roman"/>
          <w:sz w:val="22"/>
          <w:szCs w:val="22"/>
        </w:rPr>
        <w:t xml:space="preserve">00-561 Warszawa, REGON 007023731, KRS </w:t>
      </w:r>
      <w:r>
        <w:rPr>
          <w:rFonts w:ascii="Times New Roman" w:hAnsi="Times New Roman" w:cs="Times New Roman"/>
          <w:b/>
          <w:bCs/>
          <w:kern w:val="0"/>
          <w:sz w:val="22"/>
          <w:szCs w:val="22"/>
        </w:rPr>
        <w:t>0000225587</w:t>
      </w:r>
    </w:p>
    <w:p w:rsidR="00D61C29" w:rsidRDefault="00D61C29">
      <w:pPr>
        <w:spacing w:after="0" w:line="240" w:lineRule="auto"/>
        <w:jc w:val="both"/>
        <w:rPr>
          <w:rFonts w:ascii="Times New Roman" w:hAnsi="Times New Roman" w:cs="Times New Roman"/>
          <w:b/>
          <w:bCs/>
          <w:sz w:val="22"/>
          <w:szCs w:val="22"/>
        </w:rPr>
      </w:pPr>
    </w:p>
    <w:p w:rsidR="00D61C29" w:rsidRDefault="0002396B">
      <w:pPr>
        <w:pStyle w:val="Akapitzlist1"/>
        <w:numPr>
          <w:ilvl w:val="0"/>
          <w:numId w:val="3"/>
        </w:numPr>
        <w:tabs>
          <w:tab w:val="left" w:pos="0"/>
        </w:tabs>
        <w:spacing w:after="0" w:line="240" w:lineRule="auto"/>
        <w:contextualSpacing/>
        <w:jc w:val="both"/>
        <w:rPr>
          <w:rFonts w:ascii="Times New Roman" w:hAnsi="Times New Roman" w:cs="Times New Roman"/>
        </w:rPr>
      </w:pPr>
      <w:r>
        <w:rPr>
          <w:rFonts w:ascii="Times New Roman" w:hAnsi="Times New Roman" w:cs="Times New Roman"/>
        </w:rPr>
        <w:t xml:space="preserve">w imieniu, której działa: </w:t>
      </w:r>
    </w:p>
    <w:p w:rsidR="00D61C29" w:rsidRDefault="0002396B">
      <w:pPr>
        <w:tabs>
          <w:tab w:val="left" w:pos="0"/>
        </w:tabs>
        <w:spacing w:after="0" w:line="240" w:lineRule="auto"/>
        <w:jc w:val="both"/>
        <w:rPr>
          <w:rFonts w:ascii="Times New Roman" w:hAnsi="Times New Roman" w:cs="Times New Roman"/>
          <w:sz w:val="22"/>
          <w:szCs w:val="22"/>
        </w:rPr>
      </w:pPr>
      <w:r>
        <w:rPr>
          <w:rFonts w:ascii="Times New Roman" w:hAnsi="Times New Roman" w:cs="Times New Roman"/>
          <w:b/>
          <w:bCs/>
          <w:sz w:val="22"/>
          <w:szCs w:val="22"/>
        </w:rPr>
        <w:t>Śląski Oddział Okręgowy PCK ul. PCK 8, 40-057 Katowice</w:t>
      </w:r>
      <w:r>
        <w:rPr>
          <w:rFonts w:ascii="Times New Roman" w:hAnsi="Times New Roman" w:cs="Times New Roman"/>
          <w:sz w:val="22"/>
          <w:szCs w:val="22"/>
        </w:rPr>
        <w:t xml:space="preserve">, </w:t>
      </w:r>
      <w:r>
        <w:rPr>
          <w:rFonts w:ascii="Times New Roman" w:hAnsi="Times New Roman" w:cs="Times New Roman"/>
          <w:b/>
          <w:sz w:val="22"/>
          <w:szCs w:val="22"/>
        </w:rPr>
        <w:t>NIP 634104377</w:t>
      </w:r>
    </w:p>
    <w:p w:rsidR="00D61C29" w:rsidRDefault="0002396B">
      <w:pPr>
        <w:tabs>
          <w:tab w:val="left" w:pos="0"/>
        </w:tabs>
        <w:spacing w:after="0" w:line="240" w:lineRule="auto"/>
        <w:jc w:val="both"/>
        <w:rPr>
          <w:rFonts w:ascii="Times New Roman" w:hAnsi="Times New Roman" w:cs="Times New Roman"/>
          <w:sz w:val="22"/>
          <w:szCs w:val="22"/>
        </w:rPr>
      </w:pPr>
      <w:r>
        <w:rPr>
          <w:rFonts w:ascii="Times New Roman" w:hAnsi="Times New Roman" w:cs="Times New Roman"/>
          <w:sz w:val="22"/>
          <w:szCs w:val="22"/>
        </w:rPr>
        <w:t>Tel. (032) 251-20-11</w:t>
      </w:r>
    </w:p>
    <w:p w:rsidR="00D61C29" w:rsidRPr="00BB009B" w:rsidRDefault="0002396B">
      <w:pPr>
        <w:tabs>
          <w:tab w:val="left" w:pos="0"/>
        </w:tabs>
        <w:spacing w:after="0" w:line="240" w:lineRule="auto"/>
        <w:jc w:val="both"/>
        <w:rPr>
          <w:rFonts w:ascii="Times New Roman" w:hAnsi="Times New Roman" w:cs="Times New Roman"/>
          <w:sz w:val="22"/>
          <w:szCs w:val="22"/>
        </w:rPr>
      </w:pPr>
      <w:r w:rsidRPr="00BB009B">
        <w:rPr>
          <w:rFonts w:ascii="Times New Roman" w:hAnsi="Times New Roman" w:cs="Times New Roman"/>
          <w:sz w:val="22"/>
          <w:szCs w:val="22"/>
        </w:rPr>
        <w:t xml:space="preserve">http://www.pck.pl </w:t>
      </w:r>
    </w:p>
    <w:p w:rsidR="00D61C29" w:rsidRPr="00BB009B" w:rsidRDefault="0002396B">
      <w:pPr>
        <w:tabs>
          <w:tab w:val="left" w:pos="0"/>
        </w:tabs>
        <w:spacing w:after="0" w:line="240" w:lineRule="auto"/>
        <w:jc w:val="both"/>
        <w:rPr>
          <w:rFonts w:ascii="Times New Roman" w:hAnsi="Times New Roman" w:cs="Times New Roman"/>
          <w:sz w:val="22"/>
          <w:szCs w:val="22"/>
        </w:rPr>
      </w:pPr>
      <w:r w:rsidRPr="00BB009B">
        <w:rPr>
          <w:rStyle w:val="Hipercze"/>
          <w:rFonts w:ascii="Times New Roman" w:eastAsia="Times New Roman" w:hAnsi="Times New Roman" w:cs="Times New Roman"/>
          <w:color w:val="000000" w:themeColor="text1"/>
          <w:sz w:val="22"/>
          <w:szCs w:val="22"/>
          <w:u w:val="none"/>
        </w:rPr>
        <w:t xml:space="preserve"> </w:t>
      </w:r>
      <w:r w:rsidRPr="00BB009B">
        <w:rPr>
          <w:rStyle w:val="Hipercze"/>
          <w:rFonts w:ascii="Times New Roman" w:hAnsi="Times New Roman" w:cs="Times New Roman"/>
          <w:color w:val="000000" w:themeColor="text1"/>
          <w:sz w:val="22"/>
          <w:szCs w:val="22"/>
          <w:u w:val="none"/>
        </w:rPr>
        <w:t xml:space="preserve">e-mail: </w:t>
      </w:r>
      <w:r w:rsidRPr="00BB009B">
        <w:rPr>
          <w:rFonts w:ascii="Times New Roman" w:hAnsi="Times New Roman" w:cs="Times New Roman"/>
          <w:sz w:val="22"/>
          <w:szCs w:val="22"/>
        </w:rPr>
        <w:t>katowice@pck.pl</w:t>
      </w:r>
    </w:p>
    <w:p w:rsidR="00D61C29" w:rsidRPr="00BB009B" w:rsidRDefault="00D61C29">
      <w:pPr>
        <w:tabs>
          <w:tab w:val="left" w:pos="0"/>
        </w:tabs>
        <w:spacing w:after="0" w:line="240" w:lineRule="auto"/>
        <w:jc w:val="both"/>
        <w:rPr>
          <w:sz w:val="22"/>
          <w:szCs w:val="22"/>
        </w:rPr>
      </w:pPr>
    </w:p>
    <w:p w:rsidR="00D61C29" w:rsidRDefault="0002396B">
      <w:pPr>
        <w:tabs>
          <w:tab w:val="left" w:pos="0"/>
        </w:tabs>
        <w:spacing w:after="0" w:line="240" w:lineRule="auto"/>
        <w:jc w:val="both"/>
        <w:rPr>
          <w:rFonts w:ascii="Times New Roman" w:hAnsi="Times New Roman" w:cs="Times New Roman"/>
          <w:sz w:val="22"/>
          <w:szCs w:val="22"/>
        </w:rPr>
      </w:pPr>
      <w:r>
        <w:rPr>
          <w:rStyle w:val="Hipercze"/>
          <w:rFonts w:ascii="Times New Roman" w:hAnsi="Times New Roman" w:cs="Times New Roman"/>
          <w:b/>
          <w:bCs/>
          <w:color w:val="000000"/>
          <w:sz w:val="22"/>
          <w:szCs w:val="22"/>
        </w:rPr>
        <w:t>Postępowanie będzie prowadzone</w:t>
      </w:r>
      <w:r>
        <w:rPr>
          <w:rStyle w:val="Hipercze"/>
          <w:rFonts w:ascii="Times New Roman" w:hAnsi="Times New Roman" w:cs="Times New Roman"/>
          <w:color w:val="000000"/>
          <w:sz w:val="22"/>
          <w:szCs w:val="22"/>
        </w:rPr>
        <w:t xml:space="preserve"> na stronie: </w:t>
      </w:r>
      <w:r>
        <w:rPr>
          <w:rFonts w:ascii="Times New Roman" w:hAnsi="Times New Roman" w:cs="Times New Roman"/>
          <w:sz w:val="22"/>
          <w:szCs w:val="22"/>
        </w:rPr>
        <w:t>https://ezamowienia.gov.pl</w:t>
      </w:r>
      <w:r>
        <w:rPr>
          <w:rFonts w:ascii="Times New Roman" w:hAnsi="Times New Roman" w:cs="Times New Roman"/>
          <w:sz w:val="22"/>
          <w:szCs w:val="22"/>
          <w:highlight w:val="yellow"/>
        </w:rPr>
        <w:t xml:space="preserve"> </w:t>
      </w:r>
    </w:p>
    <w:p w:rsidR="00D61C29" w:rsidRDefault="0002396B">
      <w:pPr>
        <w:tabs>
          <w:tab w:val="left" w:pos="0"/>
        </w:tabs>
        <w:spacing w:after="0" w:line="240" w:lineRule="auto"/>
        <w:jc w:val="both"/>
        <w:rPr>
          <w:rStyle w:val="Hipercze"/>
          <w:rFonts w:ascii="Times New Roman" w:hAnsi="Times New Roman" w:cs="Times New Roman"/>
          <w:color w:val="000000"/>
          <w:sz w:val="22"/>
          <w:szCs w:val="22"/>
        </w:rPr>
      </w:pPr>
      <w:r>
        <w:rPr>
          <w:rStyle w:val="Hipercze"/>
          <w:rFonts w:ascii="Times New Roman" w:hAnsi="Times New Roman" w:cs="Times New Roman"/>
          <w:color w:val="000000"/>
          <w:sz w:val="22"/>
          <w:szCs w:val="22"/>
        </w:rPr>
        <w:t xml:space="preserve">Na przedmiotowej stronie udostępniane będą wyjaśnienia treści SWZ, zmiany/modyfikacje oraz inne dokumenty dotyczące przedmiotowego postępowania. </w:t>
      </w:r>
    </w:p>
    <w:p w:rsidR="00D61C29" w:rsidRDefault="00D61C29">
      <w:pPr>
        <w:tabs>
          <w:tab w:val="left" w:pos="0"/>
        </w:tabs>
        <w:spacing w:after="0" w:line="240" w:lineRule="auto"/>
        <w:jc w:val="both"/>
      </w:pPr>
    </w:p>
    <w:p w:rsidR="00D61C29" w:rsidRDefault="00D61C29">
      <w:pPr>
        <w:tabs>
          <w:tab w:val="left" w:pos="0"/>
        </w:tabs>
        <w:spacing w:after="0" w:line="240" w:lineRule="auto"/>
        <w:jc w:val="both"/>
        <w:rPr>
          <w:sz w:val="22"/>
          <w:szCs w:val="22"/>
        </w:rPr>
      </w:pPr>
    </w:p>
    <w:p w:rsidR="00D61C29" w:rsidRDefault="0002396B">
      <w:pPr>
        <w:pStyle w:val="Akapitzlist"/>
        <w:numPr>
          <w:ilvl w:val="0"/>
          <w:numId w:val="7"/>
        </w:numPr>
        <w:spacing w:after="0" w:line="240" w:lineRule="auto"/>
        <w:rPr>
          <w:rFonts w:ascii="Times New Roman" w:hAnsi="Times New Roman" w:cs="Times New Roman"/>
          <w:b/>
          <w:sz w:val="22"/>
          <w:szCs w:val="22"/>
        </w:rPr>
      </w:pPr>
      <w:r>
        <w:rPr>
          <w:rFonts w:ascii="Times New Roman" w:hAnsi="Times New Roman" w:cs="Times New Roman"/>
          <w:b/>
          <w:sz w:val="22"/>
          <w:szCs w:val="22"/>
        </w:rPr>
        <w:t>Tryb zamówienia</w:t>
      </w:r>
    </w:p>
    <w:p w:rsidR="00D61C29" w:rsidRDefault="00D61C29">
      <w:pPr>
        <w:pStyle w:val="Akapitzlist"/>
        <w:spacing w:after="0" w:line="240" w:lineRule="auto"/>
        <w:ind w:left="1080"/>
        <w:rPr>
          <w:sz w:val="22"/>
          <w:szCs w:val="22"/>
        </w:rPr>
      </w:pPr>
    </w:p>
    <w:p w:rsidR="00D61C29" w:rsidRDefault="0002396B">
      <w:pPr>
        <w:tabs>
          <w:tab w:val="left" w:pos="0"/>
        </w:tabs>
        <w:spacing w:after="0" w:line="240" w:lineRule="auto"/>
        <w:jc w:val="both"/>
        <w:rPr>
          <w:rStyle w:val="Hipercze"/>
          <w:rFonts w:ascii="Times New Roman" w:hAnsi="Times New Roman" w:cs="Times New Roman"/>
          <w:color w:val="000000"/>
          <w:sz w:val="22"/>
          <w:szCs w:val="22"/>
        </w:rPr>
      </w:pPr>
      <w:r>
        <w:rPr>
          <w:rStyle w:val="Hipercze"/>
          <w:rFonts w:ascii="Times New Roman" w:hAnsi="Times New Roman" w:cs="Times New Roman"/>
          <w:color w:val="000000"/>
          <w:sz w:val="22"/>
          <w:szCs w:val="22"/>
        </w:rPr>
        <w:t>Postępowanie o udzielenie zamówienia publicznego prowadzone jest w trybie podstawowym bez negocjacji, na podstawie art. 275 pkt 1 ustawy z dnia 11 września 2019 r. – Prawo zamówień publicznych (</w:t>
      </w:r>
      <w:proofErr w:type="spellStart"/>
      <w:r>
        <w:rPr>
          <w:rStyle w:val="Hipercze"/>
          <w:rFonts w:ascii="Times New Roman" w:hAnsi="Times New Roman" w:cs="Times New Roman"/>
          <w:color w:val="000000"/>
          <w:sz w:val="22"/>
          <w:szCs w:val="22"/>
        </w:rPr>
        <w:t>t.j.Dz</w:t>
      </w:r>
      <w:proofErr w:type="spellEnd"/>
      <w:r>
        <w:rPr>
          <w:rStyle w:val="Hipercze"/>
          <w:rFonts w:ascii="Times New Roman" w:hAnsi="Times New Roman" w:cs="Times New Roman"/>
          <w:color w:val="000000"/>
          <w:sz w:val="22"/>
          <w:szCs w:val="22"/>
        </w:rPr>
        <w:t xml:space="preserve">. U. z 2026 r., poz. 793 ze </w:t>
      </w:r>
      <w:proofErr w:type="spellStart"/>
      <w:r>
        <w:rPr>
          <w:rStyle w:val="Hipercze"/>
          <w:rFonts w:ascii="Times New Roman" w:hAnsi="Times New Roman" w:cs="Times New Roman"/>
          <w:color w:val="000000"/>
          <w:sz w:val="22"/>
          <w:szCs w:val="22"/>
        </w:rPr>
        <w:t>zm</w:t>
      </w:r>
      <w:proofErr w:type="spellEnd"/>
      <w:r>
        <w:rPr>
          <w:rStyle w:val="Hipercze"/>
          <w:rFonts w:ascii="Times New Roman" w:hAnsi="Times New Roman" w:cs="Times New Roman"/>
          <w:color w:val="000000"/>
          <w:sz w:val="22"/>
          <w:szCs w:val="22"/>
        </w:rPr>
        <w:t xml:space="preserve">)  – zwana dalej ustawą </w:t>
      </w:r>
      <w:proofErr w:type="spellStart"/>
      <w:r>
        <w:rPr>
          <w:rStyle w:val="Hipercze"/>
          <w:rFonts w:ascii="Times New Roman" w:hAnsi="Times New Roman" w:cs="Times New Roman"/>
          <w:color w:val="000000"/>
          <w:sz w:val="22"/>
          <w:szCs w:val="22"/>
        </w:rPr>
        <w:t>Pzp</w:t>
      </w:r>
      <w:proofErr w:type="spellEnd"/>
      <w:r>
        <w:rPr>
          <w:rStyle w:val="Hipercze"/>
          <w:rFonts w:ascii="Times New Roman" w:hAnsi="Times New Roman" w:cs="Times New Roman"/>
          <w:color w:val="000000"/>
          <w:sz w:val="22"/>
          <w:szCs w:val="22"/>
        </w:rPr>
        <w:t>.</w:t>
      </w:r>
    </w:p>
    <w:p w:rsidR="00D61C29" w:rsidRDefault="00D61C29">
      <w:pPr>
        <w:tabs>
          <w:tab w:val="left" w:pos="0"/>
        </w:tabs>
        <w:spacing w:after="0" w:line="240" w:lineRule="auto"/>
        <w:jc w:val="both"/>
      </w:pPr>
    </w:p>
    <w:p w:rsidR="00D61C29" w:rsidRDefault="00D61C29">
      <w:pPr>
        <w:tabs>
          <w:tab w:val="left" w:pos="0"/>
        </w:tabs>
        <w:spacing w:after="0" w:line="240" w:lineRule="auto"/>
        <w:jc w:val="both"/>
        <w:rPr>
          <w:rFonts w:ascii="Times New Roman" w:hAnsi="Times New Roman" w:cs="Times New Roman"/>
          <w:sz w:val="22"/>
          <w:szCs w:val="22"/>
        </w:rPr>
      </w:pPr>
    </w:p>
    <w:p w:rsidR="00D61C29" w:rsidRDefault="0002396B">
      <w:pPr>
        <w:pStyle w:val="Nagwek1"/>
        <w:numPr>
          <w:ilvl w:val="0"/>
          <w:numId w:val="7"/>
        </w:numPr>
        <w:tabs>
          <w:tab w:val="left" w:pos="567"/>
        </w:tabs>
        <w:spacing w:before="0" w:after="0" w:line="240" w:lineRule="auto"/>
        <w:jc w:val="both"/>
        <w:rPr>
          <w:rFonts w:ascii="Times New Roman" w:hAnsi="Times New Roman" w:cs="Times New Roman"/>
          <w:b/>
          <w:bCs/>
          <w:sz w:val="22"/>
          <w:szCs w:val="22"/>
        </w:rPr>
      </w:pPr>
      <w:r>
        <w:rPr>
          <w:rFonts w:ascii="Times New Roman" w:hAnsi="Times New Roman" w:cs="Times New Roman"/>
          <w:b/>
          <w:bCs/>
          <w:color w:val="000000" w:themeColor="text1"/>
          <w:sz w:val="22"/>
          <w:szCs w:val="22"/>
        </w:rPr>
        <w:t xml:space="preserve">Opis przedmiotu zamówienia i warunki realizacji przedmiotu zamówienia. </w:t>
      </w:r>
    </w:p>
    <w:p w:rsidR="00D61C29" w:rsidRDefault="0002396B">
      <w:pPr>
        <w:spacing w:after="0" w:line="240" w:lineRule="auto"/>
        <w:jc w:val="both"/>
        <w:rPr>
          <w:sz w:val="22"/>
          <w:szCs w:val="22"/>
        </w:rPr>
      </w:pPr>
      <w:r>
        <w:rPr>
          <w:rFonts w:ascii="Times New Roman" w:hAnsi="Times New Roman" w:cs="Times New Roman"/>
          <w:sz w:val="22"/>
          <w:szCs w:val="22"/>
        </w:rPr>
        <w:t>1. Przedmiotem zamówienia jest dostawa sprzętu medycznego tj. doposażenie trzech ambulansów w celu podwyższenia standardu z ,,T’’ do ,,P’’</w:t>
      </w:r>
      <w:r w:rsidRPr="005D761A">
        <w:rPr>
          <w:rFonts w:ascii="Times New Roman" w:hAnsi="Times New Roman" w:cs="Times New Roman"/>
          <w:sz w:val="22"/>
          <w:szCs w:val="22"/>
        </w:rPr>
        <w:t xml:space="preserve"> oraz</w:t>
      </w:r>
      <w:r>
        <w:rPr>
          <w:rFonts w:ascii="Times New Roman" w:hAnsi="Times New Roman" w:cs="Times New Roman"/>
          <w:sz w:val="22"/>
          <w:szCs w:val="22"/>
        </w:rPr>
        <w:t xml:space="preserve"> zestaw pierwszej pomocy w ramach programu ,,Program Ochrony Ludności i Obrony Cywilnej’’. Zamówienie składa się z 4 części tzw. pakietów, z których każdy stanowi oddzielny przedmiot zamówienia:</w:t>
      </w:r>
    </w:p>
    <w:p w:rsidR="00D61C29" w:rsidRDefault="0002396B">
      <w:pPr>
        <w:spacing w:after="0" w:line="240" w:lineRule="auto"/>
        <w:rPr>
          <w:rFonts w:ascii="Times New Roman" w:hAnsi="Times New Roman" w:cs="Times New Roman"/>
          <w:sz w:val="22"/>
          <w:szCs w:val="22"/>
        </w:rPr>
      </w:pPr>
      <w:r>
        <w:rPr>
          <w:rFonts w:ascii="Times New Roman" w:hAnsi="Times New Roman" w:cs="Times New Roman"/>
          <w:sz w:val="22"/>
          <w:szCs w:val="22"/>
        </w:rPr>
        <w:t xml:space="preserve">Pakiet nr 1 – Przenośny defibrylator, </w:t>
      </w:r>
    </w:p>
    <w:p w:rsidR="00D61C29" w:rsidRDefault="0002396B">
      <w:pPr>
        <w:spacing w:after="0" w:line="240" w:lineRule="auto"/>
        <w:rPr>
          <w:rFonts w:ascii="Times New Roman" w:hAnsi="Times New Roman" w:cs="Times New Roman"/>
          <w:sz w:val="22"/>
          <w:szCs w:val="22"/>
        </w:rPr>
      </w:pPr>
      <w:r>
        <w:rPr>
          <w:rFonts w:ascii="Times New Roman" w:hAnsi="Times New Roman" w:cs="Times New Roman"/>
          <w:sz w:val="22"/>
          <w:szCs w:val="22"/>
        </w:rPr>
        <w:t xml:space="preserve">Pakiet nr 2 – Przenośny respirator transportowy, </w:t>
      </w:r>
    </w:p>
    <w:p w:rsidR="00D61C29" w:rsidRDefault="0002396B">
      <w:pPr>
        <w:spacing w:after="0" w:line="240" w:lineRule="auto"/>
        <w:rPr>
          <w:sz w:val="22"/>
          <w:szCs w:val="22"/>
        </w:rPr>
      </w:pPr>
      <w:r>
        <w:rPr>
          <w:rFonts w:ascii="Times New Roman" w:hAnsi="Times New Roman" w:cs="Times New Roman"/>
          <w:sz w:val="22"/>
          <w:szCs w:val="22"/>
        </w:rPr>
        <w:t xml:space="preserve">Pakiet nr 3 - </w:t>
      </w:r>
      <w:proofErr w:type="spellStart"/>
      <w:r>
        <w:rPr>
          <w:rFonts w:ascii="Times New Roman" w:hAnsi="Times New Roman" w:cs="Times New Roman"/>
          <w:sz w:val="22"/>
          <w:szCs w:val="22"/>
        </w:rPr>
        <w:t>Strzykawkowa</w:t>
      </w:r>
      <w:proofErr w:type="spellEnd"/>
      <w:r>
        <w:rPr>
          <w:rFonts w:ascii="Times New Roman" w:hAnsi="Times New Roman" w:cs="Times New Roman"/>
          <w:sz w:val="22"/>
          <w:szCs w:val="22"/>
        </w:rPr>
        <w:t xml:space="preserve"> pompa infuzyjna, </w:t>
      </w:r>
    </w:p>
    <w:p w:rsidR="00D61C29" w:rsidRDefault="0002396B">
      <w:pPr>
        <w:spacing w:after="0" w:line="240" w:lineRule="auto"/>
        <w:rPr>
          <w:sz w:val="22"/>
          <w:szCs w:val="22"/>
        </w:rPr>
      </w:pPr>
      <w:r>
        <w:rPr>
          <w:rFonts w:ascii="Times New Roman" w:hAnsi="Times New Roman" w:cs="Times New Roman"/>
          <w:sz w:val="22"/>
          <w:szCs w:val="22"/>
        </w:rPr>
        <w:t>Pakiet nr 4 – Zestaw pierwszej pomocy.</w:t>
      </w:r>
    </w:p>
    <w:p w:rsidR="00D61C29" w:rsidRDefault="0002396B">
      <w:pPr>
        <w:pStyle w:val="Style1"/>
        <w:widowControl/>
        <w:suppressAutoHyphens w:val="0"/>
        <w:spacing w:after="0" w:line="240" w:lineRule="auto"/>
        <w:ind w:hanging="284"/>
        <w:jc w:val="both"/>
        <w:rPr>
          <w:szCs w:val="22"/>
        </w:rPr>
      </w:pPr>
      <w:r>
        <w:rPr>
          <w:rFonts w:ascii="Times New Roman" w:hAnsi="Times New Roman" w:cs="Times New Roman"/>
          <w:szCs w:val="22"/>
        </w:rPr>
        <w:lastRenderedPageBreak/>
        <w:t>2. Szczegółowy opis przedmiotu zamówienia,</w:t>
      </w:r>
      <w:r>
        <w:rPr>
          <w:rFonts w:ascii="Times New Roman" w:hAnsi="Times New Roman" w:cs="Times New Roman"/>
          <w:color w:val="FF0000"/>
          <w:szCs w:val="22"/>
        </w:rPr>
        <w:t xml:space="preserve"> </w:t>
      </w:r>
      <w:r>
        <w:rPr>
          <w:rFonts w:ascii="Times New Roman" w:hAnsi="Times New Roman" w:cs="Times New Roman"/>
          <w:szCs w:val="22"/>
        </w:rPr>
        <w:t xml:space="preserve">asortyment i ilości znajdują się w załącznikach </w:t>
      </w:r>
      <w:r>
        <w:rPr>
          <w:rFonts w:ascii="Times New Roman" w:hAnsi="Times New Roman" w:cs="Times New Roman"/>
          <w:szCs w:val="22"/>
        </w:rPr>
        <w:br/>
        <w:t xml:space="preserve">nr 3.1 ÷ 3.4 do SWZ. </w:t>
      </w:r>
      <w:r>
        <w:rPr>
          <w:rFonts w:ascii="Times New Roman" w:hAnsi="Times New Roman" w:cs="Times New Roman"/>
          <w:position w:val="2"/>
          <w:szCs w:val="22"/>
        </w:rPr>
        <w:t xml:space="preserve">Składane oferty muszą zawierać pełny zakres przedmiotu zamówienia </w:t>
      </w:r>
      <w:r>
        <w:rPr>
          <w:rFonts w:ascii="Times New Roman" w:hAnsi="Times New Roman" w:cs="Times New Roman"/>
          <w:position w:val="2"/>
          <w:szCs w:val="22"/>
        </w:rPr>
        <w:br/>
        <w:t>w zakresie danego pakietu.</w:t>
      </w:r>
    </w:p>
    <w:p w:rsidR="00D61C29" w:rsidRDefault="0002396B">
      <w:pPr>
        <w:pStyle w:val="Style1"/>
        <w:widowControl/>
        <w:suppressAutoHyphens w:val="0"/>
        <w:spacing w:after="0" w:line="240" w:lineRule="auto"/>
        <w:ind w:hanging="284"/>
        <w:jc w:val="both"/>
        <w:rPr>
          <w:szCs w:val="22"/>
        </w:rPr>
      </w:pPr>
      <w:r>
        <w:rPr>
          <w:rFonts w:ascii="Times New Roman" w:eastAsia="Times New Roman" w:hAnsi="Times New Roman" w:cs="Times New Roman"/>
          <w:color w:val="000000"/>
          <w:szCs w:val="22"/>
        </w:rPr>
        <w:t>3.  Wszystkie wyroby medyczne muszą być zapakowane w oryginalne opakowania.</w:t>
      </w:r>
    </w:p>
    <w:p w:rsidR="00D61C29" w:rsidRDefault="0002396B">
      <w:pPr>
        <w:spacing w:after="0" w:line="240" w:lineRule="auto"/>
        <w:ind w:hanging="284"/>
        <w:jc w:val="both"/>
        <w:rPr>
          <w:sz w:val="22"/>
          <w:szCs w:val="22"/>
        </w:rPr>
      </w:pPr>
      <w:r>
        <w:rPr>
          <w:rFonts w:ascii="Times New Roman" w:hAnsi="Times New Roman" w:cs="Times New Roman"/>
          <w:bCs/>
          <w:color w:val="000000"/>
          <w:sz w:val="22"/>
          <w:szCs w:val="22"/>
        </w:rPr>
        <w:t>4. Rozładunek po stronie Wykonawcy.</w:t>
      </w:r>
    </w:p>
    <w:p w:rsidR="00D61C29" w:rsidRDefault="0002396B">
      <w:pPr>
        <w:spacing w:after="0" w:line="240" w:lineRule="auto"/>
        <w:ind w:hanging="284"/>
        <w:jc w:val="both"/>
        <w:rPr>
          <w:sz w:val="22"/>
          <w:szCs w:val="22"/>
        </w:rPr>
      </w:pPr>
      <w:r>
        <w:rPr>
          <w:rFonts w:ascii="Times New Roman" w:hAnsi="Times New Roman" w:cs="Times New Roman"/>
          <w:bCs/>
          <w:color w:val="000000"/>
          <w:sz w:val="22"/>
          <w:szCs w:val="22"/>
        </w:rPr>
        <w:t>5</w:t>
      </w:r>
      <w:r>
        <w:rPr>
          <w:rFonts w:ascii="Times New Roman" w:hAnsi="Times New Roman" w:cs="Times New Roman"/>
          <w:sz w:val="22"/>
          <w:szCs w:val="22"/>
        </w:rPr>
        <w:t>. Warunki płatności - do 30 dni od daty otrzymania faktury po podpisaniu protokołu zdawczo-odbiorczego</w:t>
      </w:r>
      <w:r>
        <w:rPr>
          <w:rFonts w:ascii="Times New Roman" w:hAnsi="Times New Roman" w:cs="Times New Roman"/>
          <w:color w:val="000000"/>
          <w:sz w:val="22"/>
          <w:szCs w:val="22"/>
        </w:rPr>
        <w:t xml:space="preserve">. </w:t>
      </w:r>
    </w:p>
    <w:p w:rsidR="00D61C29" w:rsidRDefault="0002396B">
      <w:pPr>
        <w:spacing w:after="0" w:line="240" w:lineRule="auto"/>
        <w:ind w:hanging="284"/>
        <w:jc w:val="both"/>
        <w:rPr>
          <w:sz w:val="22"/>
          <w:szCs w:val="22"/>
        </w:rPr>
      </w:pPr>
      <w:r>
        <w:rPr>
          <w:rFonts w:ascii="Times New Roman" w:hAnsi="Times New Roman" w:cs="Times New Roman"/>
          <w:iCs/>
          <w:sz w:val="22"/>
          <w:szCs w:val="22"/>
        </w:rPr>
        <w:t>6. Wykonawca na dostarczony przedmiot zamówienia, udzieli gwarancji na okres i warunkach określonych w Załącznikach nr 3.1-3.4 do SWZ.</w:t>
      </w:r>
    </w:p>
    <w:p w:rsidR="00D61C29" w:rsidRDefault="00D61C29">
      <w:pPr>
        <w:spacing w:after="0" w:line="240" w:lineRule="auto"/>
        <w:ind w:hanging="284"/>
        <w:jc w:val="both"/>
        <w:rPr>
          <w:rFonts w:ascii="Times New Roman" w:hAnsi="Times New Roman" w:cs="Times New Roman"/>
          <w:sz w:val="22"/>
          <w:szCs w:val="22"/>
        </w:rPr>
      </w:pPr>
    </w:p>
    <w:p w:rsidR="00D61C29" w:rsidRDefault="00D61C29">
      <w:pPr>
        <w:spacing w:after="0" w:line="240" w:lineRule="auto"/>
        <w:jc w:val="both"/>
        <w:rPr>
          <w:rFonts w:ascii="Times New Roman" w:hAnsi="Times New Roman" w:cs="Times New Roman"/>
          <w:sz w:val="22"/>
          <w:szCs w:val="22"/>
        </w:rPr>
      </w:pPr>
    </w:p>
    <w:p w:rsidR="00D61C29" w:rsidRDefault="0002396B">
      <w:pPr>
        <w:pStyle w:val="Akapitzlist"/>
        <w:numPr>
          <w:ilvl w:val="0"/>
          <w:numId w:val="7"/>
        </w:numPr>
        <w:spacing w:after="0" w:line="240" w:lineRule="auto"/>
        <w:rPr>
          <w:rFonts w:ascii="Times New Roman" w:hAnsi="Times New Roman" w:cs="Times New Roman"/>
          <w:b/>
          <w:sz w:val="22"/>
          <w:szCs w:val="22"/>
        </w:rPr>
      </w:pPr>
      <w:r>
        <w:rPr>
          <w:rFonts w:ascii="Times New Roman" w:hAnsi="Times New Roman" w:cs="Times New Roman"/>
          <w:b/>
          <w:sz w:val="22"/>
          <w:szCs w:val="22"/>
        </w:rPr>
        <w:t>Termin realizacji zamówienia</w:t>
      </w:r>
    </w:p>
    <w:p w:rsidR="00D61C29" w:rsidRDefault="00D61C29">
      <w:pPr>
        <w:pStyle w:val="Akapitzlist"/>
        <w:spacing w:after="0" w:line="240" w:lineRule="auto"/>
        <w:ind w:left="1080"/>
        <w:rPr>
          <w:sz w:val="22"/>
          <w:szCs w:val="22"/>
        </w:rPr>
      </w:pPr>
    </w:p>
    <w:p w:rsidR="00D61C29" w:rsidRDefault="0002396B">
      <w:pPr>
        <w:widowControl w:val="0"/>
        <w:numPr>
          <w:ilvl w:val="0"/>
          <w:numId w:val="12"/>
        </w:numPr>
        <w:tabs>
          <w:tab w:val="left" w:pos="426"/>
        </w:tabs>
        <w:spacing w:after="0" w:line="240" w:lineRule="auto"/>
        <w:jc w:val="both"/>
        <w:rPr>
          <w:sz w:val="22"/>
          <w:szCs w:val="22"/>
        </w:rPr>
      </w:pPr>
      <w:r>
        <w:rPr>
          <w:rStyle w:val="cf01"/>
          <w:rFonts w:ascii="Times New Roman" w:hAnsi="Times New Roman" w:cs="Times New Roman"/>
          <w:sz w:val="22"/>
          <w:szCs w:val="22"/>
        </w:rPr>
        <w:t xml:space="preserve">Wykonawca zobowiązany jest zrealizować przedmiot zamówienia w terminie do 4 tygodni od dnia zawarcia umowy, jednak nie później niż do dnia 15 grudnia 2026 roku. </w:t>
      </w:r>
    </w:p>
    <w:p w:rsidR="00D61C29" w:rsidRDefault="0002396B">
      <w:pPr>
        <w:pStyle w:val="Tekstpodstawowywcity"/>
        <w:numPr>
          <w:ilvl w:val="0"/>
          <w:numId w:val="5"/>
        </w:numPr>
        <w:tabs>
          <w:tab w:val="left" w:pos="0"/>
        </w:tabs>
        <w:spacing w:after="0" w:line="240" w:lineRule="auto"/>
        <w:jc w:val="both"/>
        <w:rPr>
          <w:rFonts w:ascii="Times New Roman" w:hAnsi="Times New Roman" w:cs="Times New Roman"/>
        </w:rPr>
      </w:pPr>
      <w:r>
        <w:rPr>
          <w:rFonts w:ascii="Times New Roman" w:hAnsi="Times New Roman" w:cs="Times New Roman"/>
        </w:rPr>
        <w:t xml:space="preserve">Miejsce dostawy: Śląski Oddział Okręgowy Polskiego Czerwonego Krzyża ul. PCK 8, </w:t>
      </w:r>
      <w:r>
        <w:rPr>
          <w:rFonts w:ascii="Times New Roman" w:hAnsi="Times New Roman" w:cs="Times New Roman"/>
        </w:rPr>
        <w:br/>
        <w:t>40-057 Katowice</w:t>
      </w:r>
    </w:p>
    <w:p w:rsidR="00D61C29" w:rsidRDefault="00D61C29">
      <w:pPr>
        <w:spacing w:after="0" w:line="240" w:lineRule="auto"/>
        <w:rPr>
          <w:rFonts w:ascii="Times New Roman" w:hAnsi="Times New Roman" w:cs="Times New Roman"/>
          <w:sz w:val="22"/>
          <w:szCs w:val="22"/>
        </w:rPr>
      </w:pPr>
    </w:p>
    <w:p w:rsidR="00D61C29" w:rsidRDefault="0002396B">
      <w:pPr>
        <w:pStyle w:val="Akapitzlist"/>
        <w:numPr>
          <w:ilvl w:val="0"/>
          <w:numId w:val="7"/>
        </w:numPr>
        <w:spacing w:after="0" w:line="240" w:lineRule="auto"/>
        <w:rPr>
          <w:rFonts w:ascii="Times New Roman" w:hAnsi="Times New Roman" w:cs="Times New Roman"/>
          <w:b/>
          <w:sz w:val="22"/>
          <w:szCs w:val="22"/>
        </w:rPr>
      </w:pPr>
      <w:r>
        <w:rPr>
          <w:rFonts w:ascii="Times New Roman" w:hAnsi="Times New Roman" w:cs="Times New Roman"/>
          <w:b/>
          <w:sz w:val="22"/>
          <w:szCs w:val="22"/>
        </w:rPr>
        <w:t xml:space="preserve">Warunki udziału w postępowaniu </w:t>
      </w:r>
    </w:p>
    <w:p w:rsidR="00D61C29" w:rsidRDefault="00D61C29">
      <w:pPr>
        <w:pStyle w:val="Akapitzlist"/>
        <w:spacing w:after="0" w:line="240" w:lineRule="auto"/>
        <w:ind w:left="1080"/>
        <w:rPr>
          <w:sz w:val="22"/>
          <w:szCs w:val="22"/>
        </w:rPr>
      </w:pPr>
    </w:p>
    <w:p w:rsidR="00D61C29" w:rsidRDefault="0002396B">
      <w:pPr>
        <w:spacing w:after="0" w:line="240" w:lineRule="auto"/>
        <w:jc w:val="both"/>
        <w:rPr>
          <w:sz w:val="22"/>
          <w:szCs w:val="22"/>
        </w:rPr>
      </w:pPr>
      <w:r>
        <w:rPr>
          <w:rFonts w:ascii="Times New Roman" w:hAnsi="Times New Roman" w:cs="Times New Roman"/>
          <w:b/>
          <w:sz w:val="22"/>
          <w:szCs w:val="22"/>
        </w:rPr>
        <w:t>1. O udzielenie zamówienia mogą ubiegać się wykonawcy, którzy:</w:t>
      </w:r>
    </w:p>
    <w:p w:rsidR="00D61C29" w:rsidRDefault="0002396B">
      <w:pPr>
        <w:spacing w:after="0" w:line="240" w:lineRule="auto"/>
        <w:jc w:val="both"/>
        <w:rPr>
          <w:sz w:val="22"/>
          <w:szCs w:val="22"/>
        </w:rPr>
      </w:pPr>
      <w:r>
        <w:rPr>
          <w:rFonts w:ascii="Times New Roman" w:hAnsi="Times New Roman" w:cs="Times New Roman"/>
          <w:sz w:val="22"/>
          <w:szCs w:val="22"/>
        </w:rPr>
        <w:t>a) nie podlegają wykluczeniu – zgodnie z:</w:t>
      </w:r>
    </w:p>
    <w:p w:rsidR="00D61C29" w:rsidRDefault="0002396B">
      <w:pPr>
        <w:spacing w:after="0" w:line="240" w:lineRule="auto"/>
        <w:jc w:val="both"/>
        <w:rPr>
          <w:sz w:val="22"/>
          <w:szCs w:val="22"/>
        </w:rPr>
      </w:pPr>
      <w:r>
        <w:rPr>
          <w:rFonts w:ascii="Times New Roman" w:hAnsi="Times New Roman" w:cs="Times New Roman"/>
          <w:sz w:val="22"/>
          <w:szCs w:val="22"/>
        </w:rPr>
        <w:t xml:space="preserve">- art. 108 ust. 1 </w:t>
      </w:r>
      <w:proofErr w:type="spellStart"/>
      <w:r>
        <w:rPr>
          <w:rFonts w:ascii="Times New Roman" w:hAnsi="Times New Roman" w:cs="Times New Roman"/>
          <w:sz w:val="22"/>
          <w:szCs w:val="22"/>
        </w:rPr>
        <w:t>pzp</w:t>
      </w:r>
      <w:proofErr w:type="spellEnd"/>
      <w:r>
        <w:rPr>
          <w:rFonts w:ascii="Times New Roman" w:hAnsi="Times New Roman" w:cs="Times New Roman"/>
          <w:sz w:val="22"/>
          <w:szCs w:val="22"/>
        </w:rPr>
        <w:t xml:space="preserve">, </w:t>
      </w:r>
    </w:p>
    <w:p w:rsidR="00D61C29" w:rsidRDefault="0002396B">
      <w:pPr>
        <w:spacing w:after="0" w:line="240" w:lineRule="auto"/>
        <w:jc w:val="both"/>
        <w:rPr>
          <w:sz w:val="22"/>
          <w:szCs w:val="22"/>
        </w:rPr>
      </w:pPr>
      <w:r>
        <w:rPr>
          <w:rFonts w:ascii="Times New Roman" w:hAnsi="Times New Roman" w:cs="Times New Roman"/>
          <w:sz w:val="22"/>
          <w:szCs w:val="22"/>
        </w:rPr>
        <w:t xml:space="preserve">- art. 7 ust. 1 ustawy z dnia 13 kwietnia 2022 r. o szczególnych rozwiązaniach w zakresie przeciwdziałania wspieraniu agresji na Ukrainę oraz służących ochronie bezpieczeństwa narodowego, ogłoszonej w dniu 15 kwietnia 2022 r. w Dzienniku Ustaw pod poz. 835, </w:t>
      </w:r>
    </w:p>
    <w:p w:rsidR="00D61C29" w:rsidRDefault="0002396B">
      <w:pPr>
        <w:spacing w:after="0" w:line="240" w:lineRule="auto"/>
        <w:jc w:val="both"/>
        <w:rPr>
          <w:sz w:val="22"/>
          <w:szCs w:val="22"/>
        </w:rPr>
      </w:pPr>
      <w:r>
        <w:rPr>
          <w:rFonts w:ascii="Times New Roman" w:hAnsi="Times New Roman" w:cs="Times New Roman"/>
          <w:sz w:val="22"/>
          <w:szCs w:val="22"/>
        </w:rPr>
        <w:t>b) spełniają warunki udziału w postępowaniu.</w:t>
      </w:r>
    </w:p>
    <w:p w:rsidR="00D61C29" w:rsidRDefault="0002396B">
      <w:pPr>
        <w:spacing w:after="0" w:line="240" w:lineRule="auto"/>
        <w:jc w:val="both"/>
        <w:rPr>
          <w:sz w:val="22"/>
          <w:szCs w:val="22"/>
        </w:rPr>
      </w:pPr>
      <w:r>
        <w:rPr>
          <w:rFonts w:ascii="Times New Roman" w:hAnsi="Times New Roman" w:cs="Times New Roman"/>
          <w:b/>
          <w:sz w:val="22"/>
          <w:szCs w:val="22"/>
        </w:rPr>
        <w:t xml:space="preserve">2. Warunki udziału w postępowaniu: </w:t>
      </w:r>
    </w:p>
    <w:p w:rsidR="00D61C29" w:rsidRDefault="0002396B">
      <w:pPr>
        <w:spacing w:after="0" w:line="240" w:lineRule="auto"/>
        <w:jc w:val="both"/>
        <w:rPr>
          <w:sz w:val="22"/>
          <w:szCs w:val="22"/>
        </w:rPr>
      </w:pPr>
      <w:r>
        <w:rPr>
          <w:rFonts w:ascii="Times New Roman" w:hAnsi="Times New Roman" w:cs="Times New Roman"/>
          <w:sz w:val="22"/>
          <w:szCs w:val="22"/>
        </w:rPr>
        <w:t xml:space="preserve">O udzielenie zamówienia mogą ubiegać się wykonawcy, którzy spełniają warunki udziału w postępowaniu, dotyczące: </w:t>
      </w:r>
    </w:p>
    <w:p w:rsidR="00D61C29" w:rsidRDefault="0002396B">
      <w:pPr>
        <w:spacing w:after="0" w:line="240" w:lineRule="auto"/>
        <w:jc w:val="both"/>
        <w:rPr>
          <w:sz w:val="22"/>
          <w:szCs w:val="22"/>
        </w:rPr>
      </w:pPr>
      <w:r>
        <w:rPr>
          <w:rFonts w:ascii="Times New Roman" w:hAnsi="Times New Roman" w:cs="Times New Roman"/>
          <w:sz w:val="22"/>
          <w:szCs w:val="22"/>
        </w:rPr>
        <w:t xml:space="preserve">1) zdolności do występowania w obrocie gospodarczym – </w:t>
      </w:r>
      <w:r>
        <w:rPr>
          <w:rFonts w:ascii="Times New Roman" w:hAnsi="Times New Roman" w:cs="Times New Roman"/>
          <w:i/>
          <w:iCs/>
          <w:sz w:val="22"/>
          <w:szCs w:val="22"/>
        </w:rPr>
        <w:t xml:space="preserve">zamawiający nie określa warunku </w:t>
      </w:r>
      <w:r>
        <w:rPr>
          <w:rFonts w:ascii="Times New Roman" w:hAnsi="Times New Roman" w:cs="Times New Roman"/>
          <w:i/>
          <w:iCs/>
          <w:sz w:val="22"/>
          <w:szCs w:val="22"/>
        </w:rPr>
        <w:br/>
        <w:t xml:space="preserve">w tym zakresie; </w:t>
      </w:r>
    </w:p>
    <w:p w:rsidR="00D61C29" w:rsidRDefault="0002396B">
      <w:pPr>
        <w:spacing w:after="0" w:line="240" w:lineRule="auto"/>
        <w:jc w:val="both"/>
        <w:rPr>
          <w:sz w:val="22"/>
          <w:szCs w:val="22"/>
        </w:rPr>
      </w:pPr>
      <w:r>
        <w:rPr>
          <w:rFonts w:ascii="Times New Roman" w:hAnsi="Times New Roman" w:cs="Times New Roman"/>
          <w:sz w:val="22"/>
          <w:szCs w:val="22"/>
        </w:rPr>
        <w:t xml:space="preserve">2) uprawnień do prowadzenia określonej działalności gospodarczej lub zawodowej, o ile wynika to z odrębnych przepisów - </w:t>
      </w:r>
      <w:r>
        <w:rPr>
          <w:rFonts w:ascii="Times New Roman" w:hAnsi="Times New Roman" w:cs="Times New Roman"/>
          <w:i/>
          <w:iCs/>
          <w:sz w:val="22"/>
          <w:szCs w:val="22"/>
        </w:rPr>
        <w:t xml:space="preserve">zamawiający nie określa warunku w tym zakresie; </w:t>
      </w:r>
    </w:p>
    <w:p w:rsidR="00D61C29" w:rsidRDefault="0002396B">
      <w:pPr>
        <w:spacing w:after="0" w:line="240" w:lineRule="auto"/>
        <w:jc w:val="both"/>
        <w:rPr>
          <w:sz w:val="22"/>
          <w:szCs w:val="22"/>
        </w:rPr>
      </w:pPr>
      <w:r>
        <w:rPr>
          <w:rFonts w:ascii="Times New Roman" w:hAnsi="Times New Roman" w:cs="Times New Roman"/>
          <w:sz w:val="22"/>
          <w:szCs w:val="22"/>
        </w:rPr>
        <w:t xml:space="preserve">3) sytuacji ekonomicznej lub finansowej – </w:t>
      </w:r>
      <w:r>
        <w:rPr>
          <w:rFonts w:ascii="Times New Roman" w:hAnsi="Times New Roman" w:cs="Times New Roman"/>
          <w:i/>
          <w:iCs/>
          <w:sz w:val="22"/>
          <w:szCs w:val="22"/>
        </w:rPr>
        <w:t xml:space="preserve">zamawiający nie określa warunku w tym zakresie; </w:t>
      </w:r>
    </w:p>
    <w:p w:rsidR="00D61C29" w:rsidRDefault="0002396B">
      <w:pPr>
        <w:spacing w:after="0" w:line="240" w:lineRule="auto"/>
        <w:jc w:val="both"/>
        <w:rPr>
          <w:sz w:val="22"/>
          <w:szCs w:val="22"/>
        </w:rPr>
      </w:pPr>
      <w:r>
        <w:rPr>
          <w:rFonts w:ascii="Times New Roman" w:hAnsi="Times New Roman" w:cs="Times New Roman"/>
          <w:sz w:val="22"/>
          <w:szCs w:val="22"/>
        </w:rPr>
        <w:t xml:space="preserve">4) zdolności technicznej lub zawodowej – </w:t>
      </w:r>
      <w:r>
        <w:rPr>
          <w:rFonts w:ascii="Times New Roman" w:hAnsi="Times New Roman" w:cs="Times New Roman"/>
          <w:i/>
          <w:iCs/>
          <w:sz w:val="22"/>
          <w:szCs w:val="22"/>
        </w:rPr>
        <w:t xml:space="preserve">zamawiający nie określa warunku w tym zakresie; </w:t>
      </w:r>
    </w:p>
    <w:p w:rsidR="00D61C29" w:rsidRDefault="00D61C29">
      <w:pPr>
        <w:spacing w:after="0" w:line="240" w:lineRule="auto"/>
        <w:rPr>
          <w:rFonts w:ascii="Times New Roman" w:hAnsi="Times New Roman" w:cs="Times New Roman"/>
          <w:sz w:val="22"/>
          <w:szCs w:val="22"/>
        </w:rPr>
      </w:pPr>
    </w:p>
    <w:p w:rsidR="00D61C29" w:rsidRDefault="0002396B">
      <w:pPr>
        <w:pStyle w:val="Akapitzlist"/>
        <w:numPr>
          <w:ilvl w:val="0"/>
          <w:numId w:val="7"/>
        </w:numPr>
        <w:spacing w:after="0" w:line="240" w:lineRule="auto"/>
        <w:rPr>
          <w:rFonts w:ascii="Times New Roman" w:hAnsi="Times New Roman" w:cs="Times New Roman"/>
          <w:b/>
          <w:sz w:val="22"/>
          <w:szCs w:val="22"/>
        </w:rPr>
      </w:pPr>
      <w:r>
        <w:rPr>
          <w:rFonts w:ascii="Times New Roman" w:hAnsi="Times New Roman" w:cs="Times New Roman"/>
          <w:b/>
          <w:sz w:val="22"/>
          <w:szCs w:val="22"/>
        </w:rPr>
        <w:t xml:space="preserve">WYKAZ PODMIOTOWYCH ŚRODKÓW DOWODOWYCH </w:t>
      </w:r>
    </w:p>
    <w:p w:rsidR="00D61C29" w:rsidRDefault="00D61C29">
      <w:pPr>
        <w:pStyle w:val="Akapitzlist"/>
        <w:spacing w:after="0" w:line="240" w:lineRule="auto"/>
        <w:ind w:left="1080"/>
        <w:rPr>
          <w:sz w:val="22"/>
          <w:szCs w:val="22"/>
        </w:rPr>
      </w:pPr>
    </w:p>
    <w:p w:rsidR="00D61C29" w:rsidRDefault="0002396B">
      <w:pPr>
        <w:spacing w:after="0" w:line="240" w:lineRule="auto"/>
        <w:jc w:val="both"/>
        <w:rPr>
          <w:sz w:val="22"/>
          <w:szCs w:val="22"/>
        </w:rPr>
      </w:pPr>
      <w:r>
        <w:rPr>
          <w:rFonts w:ascii="Times New Roman" w:hAnsi="Times New Roman" w:cs="Times New Roman"/>
          <w:b/>
          <w:sz w:val="22"/>
          <w:szCs w:val="22"/>
        </w:rPr>
        <w:t xml:space="preserve">I. Dokumenty składane wraz z ofertą. </w:t>
      </w:r>
    </w:p>
    <w:p w:rsidR="00D61C29" w:rsidRDefault="0002396B">
      <w:pPr>
        <w:spacing w:after="0" w:line="240" w:lineRule="auto"/>
        <w:jc w:val="both"/>
        <w:rPr>
          <w:sz w:val="22"/>
          <w:szCs w:val="22"/>
        </w:rPr>
      </w:pPr>
      <w:r>
        <w:rPr>
          <w:rFonts w:ascii="Times New Roman" w:hAnsi="Times New Roman" w:cs="Times New Roman"/>
          <w:b/>
          <w:sz w:val="22"/>
          <w:szCs w:val="22"/>
        </w:rPr>
        <w:t>1. Składane wraz z ofertą</w:t>
      </w:r>
      <w:r>
        <w:rPr>
          <w:rFonts w:ascii="Times New Roman" w:hAnsi="Times New Roman" w:cs="Times New Roman"/>
          <w:sz w:val="22"/>
          <w:szCs w:val="22"/>
        </w:rPr>
        <w:t xml:space="preserve"> – to jest formularzem oferty i Formularzami asortymentowo – cenowymi (Załączniki 1, 3.1 do 3.4):</w:t>
      </w:r>
    </w:p>
    <w:p w:rsidR="00D61C29" w:rsidRDefault="0002396B">
      <w:pPr>
        <w:spacing w:after="0" w:line="240" w:lineRule="auto"/>
        <w:jc w:val="both"/>
        <w:rPr>
          <w:sz w:val="22"/>
          <w:szCs w:val="22"/>
        </w:rPr>
      </w:pPr>
      <w:r>
        <w:rPr>
          <w:rFonts w:ascii="Times New Roman" w:hAnsi="Times New Roman" w:cs="Times New Roman"/>
          <w:sz w:val="22"/>
          <w:szCs w:val="22"/>
        </w:rPr>
        <w:lastRenderedPageBreak/>
        <w:t xml:space="preserve">1.1. Wykonawca musi dołączyć do oferty aktualne na dzień składania ofert oświadczenie, o którym mowa w art. 125 ust. 1 ustawy </w:t>
      </w:r>
      <w:proofErr w:type="spellStart"/>
      <w:r>
        <w:rPr>
          <w:rFonts w:ascii="Times New Roman" w:hAnsi="Times New Roman" w:cs="Times New Roman"/>
          <w:sz w:val="22"/>
          <w:szCs w:val="22"/>
        </w:rPr>
        <w:t>Pzp</w:t>
      </w:r>
      <w:proofErr w:type="spellEnd"/>
      <w:r>
        <w:rPr>
          <w:rFonts w:ascii="Times New Roman" w:hAnsi="Times New Roman" w:cs="Times New Roman"/>
          <w:sz w:val="22"/>
          <w:szCs w:val="22"/>
        </w:rPr>
        <w:t xml:space="preserve">, - Załącznik nr 2 do SWZ. Informacje zawarte </w:t>
      </w:r>
      <w:r>
        <w:rPr>
          <w:rFonts w:ascii="Times New Roman" w:hAnsi="Times New Roman" w:cs="Times New Roman"/>
          <w:sz w:val="22"/>
          <w:szCs w:val="22"/>
        </w:rPr>
        <w:br/>
        <w:t xml:space="preserve">w oświadczeniach będą stanowić wstępny dowód potwierdzający, że wykonawca nie podlega wykluczeniu oraz spełnia warunki udziału w postępowaniu (art. 125 ust.3).  </w:t>
      </w:r>
    </w:p>
    <w:p w:rsidR="00D61C29" w:rsidRDefault="0002396B">
      <w:pPr>
        <w:spacing w:after="0" w:line="240" w:lineRule="auto"/>
        <w:jc w:val="both"/>
        <w:rPr>
          <w:sz w:val="22"/>
          <w:szCs w:val="22"/>
        </w:rPr>
      </w:pPr>
      <w:r>
        <w:rPr>
          <w:rFonts w:ascii="Times New Roman" w:hAnsi="Times New Roman" w:cs="Times New Roman"/>
          <w:sz w:val="22"/>
          <w:szCs w:val="22"/>
        </w:rPr>
        <w:t xml:space="preserve">1.2 Wykonawca, który zamierza powierzyć wykonanie części zamówienia podwykonawcom, </w:t>
      </w:r>
      <w:r>
        <w:rPr>
          <w:rFonts w:ascii="Times New Roman" w:hAnsi="Times New Roman" w:cs="Times New Roman"/>
          <w:sz w:val="22"/>
          <w:szCs w:val="22"/>
        </w:rPr>
        <w:br/>
        <w:t>w celu wykazania braku istnienia wobec nich podstaw wykluczenia z udziału w postępowaniu zamieszcza informacje o podwykonawcach w oświadczeniach, o których mowa w rozdz. V pkt 1 niniejszej SWZ lub podmiotowe środki dowodowe dotyczące tego podwykonawcy.</w:t>
      </w:r>
    </w:p>
    <w:p w:rsidR="00D61C29" w:rsidRDefault="00D61C29">
      <w:pPr>
        <w:spacing w:after="0" w:line="240" w:lineRule="auto"/>
        <w:jc w:val="both"/>
        <w:rPr>
          <w:rFonts w:ascii="Times New Roman" w:hAnsi="Times New Roman" w:cs="Times New Roman"/>
          <w:sz w:val="22"/>
          <w:szCs w:val="22"/>
        </w:rPr>
      </w:pPr>
    </w:p>
    <w:p w:rsidR="00D61C29" w:rsidRDefault="0002396B">
      <w:pPr>
        <w:spacing w:after="0" w:line="240" w:lineRule="auto"/>
        <w:jc w:val="both"/>
        <w:rPr>
          <w:sz w:val="22"/>
          <w:szCs w:val="22"/>
        </w:rPr>
      </w:pPr>
      <w:r>
        <w:rPr>
          <w:rFonts w:ascii="Times New Roman" w:hAnsi="Times New Roman" w:cs="Times New Roman"/>
          <w:b/>
          <w:sz w:val="22"/>
          <w:szCs w:val="22"/>
        </w:rPr>
        <w:t>Pozostałe informacje:</w:t>
      </w:r>
    </w:p>
    <w:p w:rsidR="00D61C29" w:rsidRDefault="0002396B">
      <w:pPr>
        <w:spacing w:after="0" w:line="240" w:lineRule="auto"/>
        <w:jc w:val="both"/>
        <w:rPr>
          <w:sz w:val="22"/>
          <w:szCs w:val="22"/>
        </w:rPr>
      </w:pPr>
      <w:r>
        <w:rPr>
          <w:rFonts w:ascii="Times New Roman" w:hAnsi="Times New Roman" w:cs="Times New Roman"/>
          <w:sz w:val="22"/>
          <w:szCs w:val="22"/>
        </w:rPr>
        <w:t xml:space="preserve">1. W zakresie nie uregulowanym SWZ, zastosowanie mają przepisy rozporządzenia Ministra Rozwoju, Pracy i Technologii z dnia 23 grudnia 2020r. w sprawie podmiotowych środków dowodowych oraz innych dokumentów, jakich może żądać zamawiający od wykonawcy. </w:t>
      </w:r>
    </w:p>
    <w:p w:rsidR="00D61C29" w:rsidRDefault="0002396B">
      <w:pPr>
        <w:spacing w:after="0" w:line="240" w:lineRule="auto"/>
        <w:jc w:val="both"/>
        <w:rPr>
          <w:sz w:val="22"/>
          <w:szCs w:val="22"/>
        </w:rPr>
      </w:pPr>
      <w:r>
        <w:rPr>
          <w:rFonts w:ascii="Times New Roman" w:hAnsi="Times New Roman" w:cs="Times New Roman"/>
          <w:sz w:val="22"/>
          <w:szCs w:val="22"/>
        </w:rPr>
        <w:t xml:space="preserve">2. Jeżeli wykonawca nie złoży </w:t>
      </w:r>
      <w:bookmarkStart w:id="0" w:name="_Hlk62736944"/>
      <w:r>
        <w:rPr>
          <w:rFonts w:ascii="Times New Roman" w:hAnsi="Times New Roman" w:cs="Times New Roman"/>
          <w:sz w:val="22"/>
          <w:szCs w:val="22"/>
        </w:rPr>
        <w:t xml:space="preserve">oświadczenia, o którym mowa w rozdz. VI. I pkt 1. niniejszej SWZ, podmiotowych środków dowodowych, innych dokumentów lub oświadczeń składanych w postępowaniu </w:t>
      </w:r>
      <w:bookmarkEnd w:id="0"/>
      <w:r>
        <w:rPr>
          <w:rFonts w:ascii="Times New Roman" w:hAnsi="Times New Roman" w:cs="Times New Roman"/>
          <w:sz w:val="22"/>
          <w:szCs w:val="22"/>
        </w:rPr>
        <w:t xml:space="preserve">lub są one niekompletne lub zawierają błędy, Zamawiający  wzywa Wykonawcę odpowiednio do ich złożenia, poprawienia lub uzupełnienia, w terminie przez siebie wskazanym, chyba że oferta wykonawcy podlegałaby odrzuceniu bez względu na ich złożenie, uzupełnienie lub poprawienie albo zachodzą przesłanki unieważnienie postępowania. </w:t>
      </w:r>
    </w:p>
    <w:p w:rsidR="00D61C29" w:rsidRDefault="0002396B">
      <w:pPr>
        <w:spacing w:after="0" w:line="240" w:lineRule="auto"/>
        <w:jc w:val="both"/>
        <w:rPr>
          <w:sz w:val="22"/>
          <w:szCs w:val="22"/>
        </w:rPr>
      </w:pPr>
      <w:r>
        <w:rPr>
          <w:rFonts w:ascii="Times New Roman" w:hAnsi="Times New Roman" w:cs="Times New Roman"/>
          <w:sz w:val="22"/>
          <w:szCs w:val="22"/>
        </w:rPr>
        <w:t>3. Wykonawca składa podmiotowe środki dowodowe na wezwanie, o którym mowa w pkt 2, aktualne na dzień ich złożenia.</w:t>
      </w:r>
    </w:p>
    <w:p w:rsidR="00D61C29" w:rsidRDefault="0002396B">
      <w:pPr>
        <w:spacing w:after="0" w:line="240" w:lineRule="auto"/>
        <w:jc w:val="both"/>
        <w:rPr>
          <w:sz w:val="22"/>
          <w:szCs w:val="22"/>
        </w:rPr>
      </w:pPr>
      <w:r>
        <w:rPr>
          <w:rFonts w:ascii="Times New Roman" w:hAnsi="Times New Roman" w:cs="Times New Roman"/>
          <w:sz w:val="22"/>
          <w:szCs w:val="22"/>
        </w:rPr>
        <w:t xml:space="preserve">4. Zamawiający może żądać od wykonawców wyjaśnień dotyczących treści oświadczenia, </w:t>
      </w:r>
      <w:r>
        <w:rPr>
          <w:rFonts w:ascii="Times New Roman" w:hAnsi="Times New Roman" w:cs="Times New Roman"/>
          <w:sz w:val="22"/>
          <w:szCs w:val="22"/>
        </w:rPr>
        <w:br/>
        <w:t>o którym mowa w rozdz. VI. I pkt. 1. niniejszej SWZ, podmiotowych środków dowodowych, innych dokumentów lub oświadczeń składanych w postępowaniu.</w:t>
      </w:r>
    </w:p>
    <w:p w:rsidR="00D61C29" w:rsidRDefault="0002396B">
      <w:pPr>
        <w:spacing w:after="0" w:line="240" w:lineRule="auto"/>
        <w:jc w:val="both"/>
        <w:rPr>
          <w:rFonts w:ascii="Times New Roman" w:hAnsi="Times New Roman" w:cs="Times New Roman"/>
          <w:sz w:val="22"/>
          <w:szCs w:val="22"/>
        </w:rPr>
      </w:pPr>
      <w:r>
        <w:rPr>
          <w:rFonts w:ascii="Times New Roman" w:hAnsi="Times New Roman" w:cs="Times New Roman"/>
          <w:sz w:val="22"/>
          <w:szCs w:val="22"/>
        </w:rPr>
        <w:t>Jeżeli wykonawca ma siedzibę lub miejsce zamieszkania poza terytorium Rzeczypospolitej Polskiej stosuje się odpowiednio § 4 Rozporządzenia Ministra Rozwoju z dnia 23.12.2020 roku w sprawie podmiotowych środków dowodowych oraz innych dokumentów lub oświadczeń, jakich może żądać Zamawiający od Wykonawcy.</w:t>
      </w:r>
    </w:p>
    <w:p w:rsidR="00D61C29" w:rsidRDefault="00D61C29">
      <w:pPr>
        <w:spacing w:after="0" w:line="240" w:lineRule="auto"/>
        <w:jc w:val="both"/>
        <w:rPr>
          <w:sz w:val="22"/>
          <w:szCs w:val="22"/>
        </w:rPr>
      </w:pPr>
    </w:p>
    <w:p w:rsidR="00D61C29" w:rsidRDefault="00D61C29">
      <w:pPr>
        <w:spacing w:after="0" w:line="240" w:lineRule="auto"/>
        <w:jc w:val="both"/>
        <w:rPr>
          <w:rFonts w:ascii="Times New Roman" w:hAnsi="Times New Roman" w:cs="Times New Roman"/>
          <w:sz w:val="22"/>
          <w:szCs w:val="22"/>
        </w:rPr>
      </w:pPr>
    </w:p>
    <w:p w:rsidR="00D61C29" w:rsidRDefault="0002396B">
      <w:pPr>
        <w:pStyle w:val="Akapitzlist"/>
        <w:numPr>
          <w:ilvl w:val="0"/>
          <w:numId w:val="7"/>
        </w:numPr>
        <w:spacing w:after="0" w:line="240" w:lineRule="auto"/>
        <w:jc w:val="both"/>
        <w:rPr>
          <w:rFonts w:ascii="Times New Roman" w:hAnsi="Times New Roman" w:cs="Times New Roman"/>
          <w:b/>
          <w:sz w:val="22"/>
          <w:szCs w:val="22"/>
        </w:rPr>
      </w:pPr>
      <w:r>
        <w:rPr>
          <w:rFonts w:ascii="Times New Roman" w:hAnsi="Times New Roman" w:cs="Times New Roman"/>
          <w:b/>
          <w:sz w:val="22"/>
          <w:szCs w:val="22"/>
        </w:rPr>
        <w:t xml:space="preserve">WYKAZ PRZEDMIOTOWYCH ŚRODKÓW DOWODOWYCH </w:t>
      </w:r>
    </w:p>
    <w:p w:rsidR="00D61C29" w:rsidRDefault="00D61C29">
      <w:pPr>
        <w:pStyle w:val="Akapitzlist"/>
        <w:spacing w:after="0" w:line="240" w:lineRule="auto"/>
        <w:ind w:left="1080"/>
        <w:jc w:val="both"/>
        <w:rPr>
          <w:sz w:val="22"/>
          <w:szCs w:val="22"/>
        </w:rPr>
      </w:pPr>
    </w:p>
    <w:p w:rsidR="00D61C29" w:rsidRDefault="0002396B">
      <w:pPr>
        <w:spacing w:after="0" w:line="240" w:lineRule="auto"/>
        <w:jc w:val="both"/>
        <w:rPr>
          <w:sz w:val="22"/>
          <w:szCs w:val="22"/>
        </w:rPr>
      </w:pPr>
      <w:r>
        <w:rPr>
          <w:rFonts w:ascii="Times New Roman" w:hAnsi="Times New Roman" w:cs="Times New Roman"/>
          <w:sz w:val="22"/>
          <w:szCs w:val="22"/>
          <w:u w:val="single"/>
        </w:rPr>
        <w:t>1. W celu potwierdzenia, że oferowany przedmiot zamówienia spełnia wymagania Zamawiającego należy przedłożyć:</w:t>
      </w:r>
    </w:p>
    <w:p w:rsidR="00D61C29" w:rsidRDefault="0002396B">
      <w:pPr>
        <w:spacing w:after="0" w:line="240" w:lineRule="auto"/>
        <w:ind w:hanging="284"/>
        <w:jc w:val="both"/>
        <w:rPr>
          <w:sz w:val="22"/>
          <w:szCs w:val="22"/>
        </w:rPr>
      </w:pPr>
      <w:r>
        <w:rPr>
          <w:rFonts w:ascii="Times New Roman" w:hAnsi="Times New Roman" w:cs="Times New Roman"/>
          <w:bCs/>
          <w:sz w:val="22"/>
          <w:szCs w:val="22"/>
        </w:rPr>
        <w:t xml:space="preserve">1.1. </w:t>
      </w:r>
      <w:r>
        <w:rPr>
          <w:rFonts w:ascii="Times New Roman" w:hAnsi="Times New Roman" w:cs="Times New Roman"/>
          <w:sz w:val="22"/>
          <w:szCs w:val="22"/>
        </w:rPr>
        <w:t xml:space="preserve">oświadczenie </w:t>
      </w:r>
      <w:r>
        <w:rPr>
          <w:rFonts w:ascii="Times New Roman" w:hAnsi="Times New Roman" w:cs="Times New Roman"/>
          <w:bCs/>
          <w:sz w:val="22"/>
          <w:szCs w:val="22"/>
        </w:rPr>
        <w:t xml:space="preserve">według załącznika nr 1 do SWZ – Formularz oferty, </w:t>
      </w:r>
    </w:p>
    <w:p w:rsidR="00D61C29" w:rsidRDefault="0002396B">
      <w:pPr>
        <w:spacing w:after="0" w:line="240" w:lineRule="auto"/>
        <w:ind w:hanging="284"/>
        <w:jc w:val="both"/>
        <w:rPr>
          <w:sz w:val="22"/>
          <w:szCs w:val="22"/>
        </w:rPr>
      </w:pPr>
      <w:r>
        <w:rPr>
          <w:rFonts w:ascii="Times New Roman" w:hAnsi="Times New Roman" w:cs="Times New Roman"/>
          <w:sz w:val="22"/>
          <w:szCs w:val="22"/>
        </w:rPr>
        <w:t xml:space="preserve">1.2. oświadczenie według załącznika nr 1 do SWZ, że oferowane produkty kwalifikowane jako wyroby medyczne posiadają aktualne dokumenty potwierdzające dopuszczenie przedmiotu zamówienia do obrotu i używania zgodnie </w:t>
      </w:r>
      <w:r>
        <w:rPr>
          <w:rFonts w:ascii="Times New Roman" w:eastAsia="SimSun" w:hAnsi="Times New Roman" w:cs="Times New Roman"/>
          <w:color w:val="000000" w:themeColor="text1"/>
          <w:sz w:val="22"/>
          <w:szCs w:val="22"/>
          <w:lang w:bidi="hi-IN"/>
        </w:rPr>
        <w:t xml:space="preserve">z ustawą </w:t>
      </w:r>
      <w:r>
        <w:rPr>
          <w:rFonts w:ascii="Times New Roman" w:eastAsia="SimSun" w:hAnsi="Times New Roman" w:cs="Times New Roman"/>
          <w:color w:val="000000" w:themeColor="text1"/>
          <w:sz w:val="22"/>
          <w:szCs w:val="22"/>
          <w:lang w:eastAsia="pl-PL" w:bidi="hi-IN"/>
        </w:rPr>
        <w:t>z dnia</w:t>
      </w:r>
      <w:bookmarkStart w:id="1" w:name="page5R_mcid831_kopia_1"/>
      <w:bookmarkEnd w:id="1"/>
      <w:r>
        <w:rPr>
          <w:rFonts w:ascii="Times New Roman" w:eastAsia="SimSun" w:hAnsi="Times New Roman" w:cs="Times New Roman"/>
          <w:color w:val="000000" w:themeColor="text1"/>
          <w:sz w:val="22"/>
          <w:szCs w:val="22"/>
          <w:lang w:eastAsia="pl-PL" w:bidi="hi-IN"/>
        </w:rPr>
        <w:t xml:space="preserve"> 7</w:t>
      </w:r>
      <w:bookmarkStart w:id="2" w:name="page5R_mcid851_kopia_1"/>
      <w:bookmarkStart w:id="3" w:name="page5R_mcid841_kopia_1"/>
      <w:bookmarkEnd w:id="2"/>
      <w:bookmarkEnd w:id="3"/>
      <w:r>
        <w:rPr>
          <w:rFonts w:ascii="Times New Roman" w:eastAsia="SimSun" w:hAnsi="Times New Roman" w:cs="Times New Roman"/>
          <w:color w:val="000000" w:themeColor="text1"/>
          <w:sz w:val="22"/>
          <w:szCs w:val="22"/>
          <w:lang w:eastAsia="pl-PL" w:bidi="hi-IN"/>
        </w:rPr>
        <w:t xml:space="preserve"> kwietnia 2022</w:t>
      </w:r>
      <w:bookmarkStart w:id="4" w:name="page5R_mcid881_kopia_1"/>
      <w:bookmarkEnd w:id="4"/>
      <w:r>
        <w:rPr>
          <w:rFonts w:ascii="Times New Roman" w:eastAsia="SimSun" w:hAnsi="Times New Roman" w:cs="Times New Roman"/>
          <w:color w:val="000000" w:themeColor="text1"/>
          <w:sz w:val="22"/>
          <w:szCs w:val="22"/>
          <w:lang w:eastAsia="pl-PL" w:bidi="hi-IN"/>
        </w:rPr>
        <w:t>r. o wyrobach medycznych (</w:t>
      </w:r>
      <w:proofErr w:type="spellStart"/>
      <w:r>
        <w:rPr>
          <w:rFonts w:ascii="Times New Roman" w:eastAsia="SimSun" w:hAnsi="Times New Roman" w:cs="Times New Roman"/>
          <w:color w:val="000000" w:themeColor="text1"/>
          <w:sz w:val="22"/>
          <w:szCs w:val="22"/>
          <w:lang w:eastAsia="pl-PL" w:bidi="hi-IN"/>
        </w:rPr>
        <w:t>t.j</w:t>
      </w:r>
      <w:proofErr w:type="spellEnd"/>
      <w:r>
        <w:rPr>
          <w:rFonts w:ascii="Times New Roman" w:eastAsia="SimSun" w:hAnsi="Times New Roman" w:cs="Times New Roman"/>
          <w:color w:val="000000" w:themeColor="text1"/>
          <w:sz w:val="22"/>
          <w:szCs w:val="22"/>
          <w:lang w:eastAsia="pl-PL" w:bidi="hi-IN"/>
        </w:rPr>
        <w:t>. Dz. U. z 2024r.</w:t>
      </w:r>
      <w:bookmarkStart w:id="5" w:name="page5R_mcid901_kopia_1"/>
      <w:bookmarkEnd w:id="5"/>
      <w:r>
        <w:rPr>
          <w:rFonts w:ascii="Times New Roman" w:eastAsia="SimSun" w:hAnsi="Times New Roman" w:cs="Times New Roman"/>
          <w:color w:val="000000" w:themeColor="text1"/>
          <w:sz w:val="22"/>
          <w:szCs w:val="22"/>
          <w:lang w:eastAsia="pl-PL" w:bidi="hi-IN"/>
        </w:rPr>
        <w:t>, poz.</w:t>
      </w:r>
      <w:bookmarkStart w:id="6" w:name="page5R_mcid911_kopia_1"/>
      <w:bookmarkEnd w:id="6"/>
      <w:r>
        <w:rPr>
          <w:rFonts w:ascii="Times New Roman" w:eastAsia="SimSun" w:hAnsi="Times New Roman" w:cs="Times New Roman"/>
          <w:color w:val="000000" w:themeColor="text1"/>
          <w:sz w:val="22"/>
          <w:szCs w:val="22"/>
          <w:lang w:eastAsia="pl-PL" w:bidi="hi-IN"/>
        </w:rPr>
        <w:t xml:space="preserve"> 1620</w:t>
      </w:r>
      <w:bookmarkStart w:id="7" w:name="page5R_mcid921_kopia_1"/>
      <w:bookmarkStart w:id="8" w:name="page5R_mcid931_kopia_1"/>
      <w:bookmarkEnd w:id="7"/>
      <w:bookmarkEnd w:id="8"/>
      <w:r>
        <w:rPr>
          <w:rFonts w:ascii="Times New Roman" w:eastAsia="SimSun" w:hAnsi="Times New Roman" w:cs="Times New Roman"/>
          <w:color w:val="000000" w:themeColor="text1"/>
          <w:sz w:val="22"/>
          <w:szCs w:val="22"/>
          <w:lang w:eastAsia="pl-PL" w:bidi="hi-IN"/>
        </w:rPr>
        <w:t xml:space="preserve"> z </w:t>
      </w:r>
      <w:proofErr w:type="spellStart"/>
      <w:r>
        <w:rPr>
          <w:rFonts w:ascii="Times New Roman" w:eastAsia="SimSun" w:hAnsi="Times New Roman" w:cs="Times New Roman"/>
          <w:color w:val="000000" w:themeColor="text1"/>
          <w:sz w:val="22"/>
          <w:szCs w:val="22"/>
          <w:lang w:eastAsia="pl-PL" w:bidi="hi-IN"/>
        </w:rPr>
        <w:t>późn</w:t>
      </w:r>
      <w:proofErr w:type="spellEnd"/>
      <w:r>
        <w:rPr>
          <w:rFonts w:ascii="Times New Roman" w:eastAsia="SimSun" w:hAnsi="Times New Roman" w:cs="Times New Roman"/>
          <w:color w:val="000000" w:themeColor="text1"/>
          <w:sz w:val="22"/>
          <w:szCs w:val="22"/>
          <w:lang w:eastAsia="pl-PL" w:bidi="hi-IN"/>
        </w:rPr>
        <w:t>.</w:t>
      </w:r>
      <w:bookmarkStart w:id="9" w:name="page5R_mcid951_kopia_1"/>
      <w:bookmarkEnd w:id="9"/>
      <w:r>
        <w:rPr>
          <w:rFonts w:ascii="Times New Roman" w:eastAsia="SimSun" w:hAnsi="Times New Roman" w:cs="Times New Roman"/>
          <w:color w:val="000000" w:themeColor="text1"/>
          <w:sz w:val="22"/>
          <w:szCs w:val="22"/>
          <w:lang w:eastAsia="pl-PL" w:bidi="hi-IN"/>
        </w:rPr>
        <w:t xml:space="preserve"> zm</w:t>
      </w:r>
      <w:bookmarkStart w:id="10" w:name="page5R_mcid961_kopia_1"/>
      <w:bookmarkEnd w:id="10"/>
      <w:r>
        <w:rPr>
          <w:rFonts w:ascii="Times New Roman" w:eastAsia="SimSun" w:hAnsi="Times New Roman" w:cs="Times New Roman"/>
          <w:color w:val="000000" w:themeColor="text1"/>
          <w:sz w:val="22"/>
          <w:szCs w:val="22"/>
          <w:lang w:eastAsia="pl-PL" w:bidi="hi-IN"/>
        </w:rPr>
        <w:t>.)</w:t>
      </w:r>
      <w:bookmarkStart w:id="11" w:name="page5R_mcid971_kopia_1"/>
      <w:bookmarkStart w:id="12" w:name="page5R_mcid981_kopia_1"/>
      <w:bookmarkEnd w:id="11"/>
      <w:bookmarkEnd w:id="12"/>
      <w:r>
        <w:rPr>
          <w:rFonts w:ascii="Times New Roman" w:eastAsia="SimSun" w:hAnsi="Times New Roman" w:cs="Times New Roman"/>
          <w:color w:val="000000" w:themeColor="text1"/>
          <w:sz w:val="22"/>
          <w:szCs w:val="22"/>
          <w:lang w:eastAsia="pl-PL" w:bidi="hi-IN"/>
        </w:rPr>
        <w:t xml:space="preserve"> oraz Rozporządzeniem Parlamentu Europejskiego i Rady (UE) 2017/745 z dnia 5 kwietnia 2017 r w sprawie wyrobów medycznych, zmiany dyrektywy 2001/83/WE, rozporządzenia (WE) nr 178/2002 i rozporządzenia (WE) nr 1223/2009 oraz uchylenia dyrektyw Rady 90/385/EWG i 93/42/EWG </w:t>
      </w:r>
      <w:r>
        <w:rPr>
          <w:rFonts w:ascii="Times New Roman" w:eastAsia="SimSun" w:hAnsi="Times New Roman" w:cs="Times New Roman"/>
          <w:color w:val="000000" w:themeColor="text1"/>
          <w:sz w:val="22"/>
          <w:szCs w:val="22"/>
          <w:lang w:eastAsia="pl-PL" w:bidi="hi-IN"/>
        </w:rPr>
        <w:lastRenderedPageBreak/>
        <w:t xml:space="preserve">(MDR) (Dz. U. UE. L. </w:t>
      </w:r>
      <w:r>
        <w:rPr>
          <w:rFonts w:ascii="Times New Roman" w:eastAsia="SimSun" w:hAnsi="Times New Roman" w:cs="Times New Roman"/>
          <w:color w:val="000000" w:themeColor="text1"/>
          <w:sz w:val="22"/>
          <w:szCs w:val="22"/>
          <w:lang w:eastAsia="pl-PL" w:bidi="hi-IN"/>
        </w:rPr>
        <w:br/>
        <w:t xml:space="preserve">z 2017 r. Nr 117, str. 1 z </w:t>
      </w:r>
      <w:proofErr w:type="spellStart"/>
      <w:r>
        <w:rPr>
          <w:rFonts w:ascii="Times New Roman" w:eastAsia="SimSun" w:hAnsi="Times New Roman" w:cs="Times New Roman"/>
          <w:color w:val="000000" w:themeColor="text1"/>
          <w:sz w:val="22"/>
          <w:szCs w:val="22"/>
          <w:lang w:eastAsia="pl-PL" w:bidi="hi-IN"/>
        </w:rPr>
        <w:t>późn</w:t>
      </w:r>
      <w:proofErr w:type="spellEnd"/>
      <w:r>
        <w:rPr>
          <w:rFonts w:ascii="Times New Roman" w:eastAsia="SimSun" w:hAnsi="Times New Roman" w:cs="Times New Roman"/>
          <w:color w:val="000000" w:themeColor="text1"/>
          <w:sz w:val="22"/>
          <w:szCs w:val="22"/>
          <w:lang w:eastAsia="pl-PL" w:bidi="hi-IN"/>
        </w:rPr>
        <w:t xml:space="preserve">. zm.), Rozporządzeniem Parlamentu Europejskiego i Rady (UE) 2019/1020 z dnia 20 czerwca 2019 r. w sprawie nadzoru rynku i zgodności produktów oraz zmieniające dyrektywę 2004/42/WE oraz rozporządzenia (WE) nr 765/2008 i (UE) nr 305/2011 (Dz. U. UE. L. z 2019 r. Nr 169, str. 1 z </w:t>
      </w:r>
      <w:proofErr w:type="spellStart"/>
      <w:r>
        <w:rPr>
          <w:rFonts w:ascii="Times New Roman" w:eastAsia="SimSun" w:hAnsi="Times New Roman" w:cs="Times New Roman"/>
          <w:color w:val="000000" w:themeColor="text1"/>
          <w:sz w:val="22"/>
          <w:szCs w:val="22"/>
          <w:lang w:eastAsia="pl-PL" w:bidi="hi-IN"/>
        </w:rPr>
        <w:t>późn</w:t>
      </w:r>
      <w:proofErr w:type="spellEnd"/>
      <w:r>
        <w:rPr>
          <w:rFonts w:ascii="Times New Roman" w:eastAsia="SimSun" w:hAnsi="Times New Roman" w:cs="Times New Roman"/>
          <w:color w:val="000000" w:themeColor="text1"/>
          <w:sz w:val="22"/>
          <w:szCs w:val="22"/>
          <w:lang w:eastAsia="pl-PL" w:bidi="hi-IN"/>
        </w:rPr>
        <w:t>. zm.) – w zakresie jakim dotyczy, inn</w:t>
      </w:r>
      <w:bookmarkStart w:id="13" w:name="page5R_mcid991_kopia_1"/>
      <w:bookmarkEnd w:id="13"/>
      <w:r>
        <w:rPr>
          <w:rFonts w:ascii="Times New Roman" w:eastAsia="SimSun" w:hAnsi="Times New Roman" w:cs="Times New Roman"/>
          <w:color w:val="000000" w:themeColor="text1"/>
          <w:sz w:val="22"/>
          <w:szCs w:val="22"/>
          <w:lang w:eastAsia="pl-PL" w:bidi="hi-IN"/>
        </w:rPr>
        <w:t>ymi obowiązującymi przepisami prawnymi w tym zakresie</w:t>
      </w:r>
      <w:bookmarkStart w:id="14" w:name="page5R_mcid1031_kopia_1"/>
      <w:bookmarkStart w:id="15" w:name="page5R_mcid1021_kopia_1"/>
      <w:bookmarkEnd w:id="14"/>
      <w:bookmarkEnd w:id="15"/>
      <w:r>
        <w:rPr>
          <w:rFonts w:ascii="Times New Roman" w:eastAsia="SimSun" w:hAnsi="Times New Roman" w:cs="Times New Roman"/>
          <w:color w:val="000000" w:themeColor="text1"/>
          <w:sz w:val="22"/>
          <w:szCs w:val="22"/>
          <w:lang w:eastAsia="pl-PL" w:bidi="hi-IN"/>
        </w:rPr>
        <w:t xml:space="preserve"> z uwzględnieniem przez zamawiającego okresu przejściowego zgodnie z zapisem ustawy z dnia</w:t>
      </w:r>
      <w:bookmarkStart w:id="16" w:name="page5R_mcid1061_kopia_1"/>
      <w:bookmarkEnd w:id="16"/>
      <w:r>
        <w:rPr>
          <w:rFonts w:ascii="Times New Roman" w:eastAsia="SimSun" w:hAnsi="Times New Roman" w:cs="Times New Roman"/>
          <w:color w:val="000000" w:themeColor="text1"/>
          <w:sz w:val="22"/>
          <w:szCs w:val="22"/>
          <w:lang w:eastAsia="pl-PL" w:bidi="hi-IN"/>
        </w:rPr>
        <w:t xml:space="preserve"> 7</w:t>
      </w:r>
      <w:bookmarkStart w:id="17" w:name="page5R_mcid1081_kopia_1"/>
      <w:bookmarkStart w:id="18" w:name="page5R_mcid1071_kopia_1"/>
      <w:bookmarkEnd w:id="17"/>
      <w:bookmarkEnd w:id="18"/>
      <w:r>
        <w:rPr>
          <w:rFonts w:ascii="Times New Roman" w:eastAsia="SimSun" w:hAnsi="Times New Roman" w:cs="Times New Roman"/>
          <w:color w:val="000000" w:themeColor="text1"/>
          <w:sz w:val="22"/>
          <w:szCs w:val="22"/>
          <w:lang w:eastAsia="pl-PL" w:bidi="hi-IN"/>
        </w:rPr>
        <w:t xml:space="preserve"> kwietnia</w:t>
      </w:r>
      <w:bookmarkStart w:id="19" w:name="page5R_mcid1101_kopia_1"/>
      <w:bookmarkStart w:id="20" w:name="page5R_mcid1091_kopia_1"/>
      <w:bookmarkEnd w:id="19"/>
      <w:bookmarkEnd w:id="20"/>
      <w:r>
        <w:rPr>
          <w:rFonts w:ascii="Times New Roman" w:eastAsia="SimSun" w:hAnsi="Times New Roman" w:cs="Times New Roman"/>
          <w:color w:val="000000" w:themeColor="text1"/>
          <w:sz w:val="22"/>
          <w:szCs w:val="22"/>
          <w:lang w:eastAsia="pl-PL" w:bidi="hi-IN"/>
        </w:rPr>
        <w:t xml:space="preserve"> 2022r. o wyrobach medycznych</w:t>
      </w:r>
      <w:bookmarkStart w:id="21" w:name="page5R_mcid1111_kopia_1"/>
      <w:bookmarkEnd w:id="21"/>
      <w:r>
        <w:rPr>
          <w:rFonts w:ascii="Times New Roman" w:eastAsia="SimSun" w:hAnsi="Times New Roman" w:cs="Times New Roman"/>
          <w:color w:val="000000" w:themeColor="text1"/>
          <w:sz w:val="22"/>
          <w:szCs w:val="22"/>
          <w:lang w:eastAsia="pl-PL" w:bidi="hi-IN"/>
        </w:rPr>
        <w:t xml:space="preserve"> w zakresie jakim dotyczy.</w:t>
      </w:r>
    </w:p>
    <w:p w:rsidR="00D61C29" w:rsidRDefault="0002396B">
      <w:pPr>
        <w:spacing w:after="0" w:line="240" w:lineRule="auto"/>
        <w:ind w:hanging="284"/>
        <w:jc w:val="both"/>
      </w:pPr>
      <w:r>
        <w:rPr>
          <w:rFonts w:ascii="Times New Roman" w:hAnsi="Times New Roman" w:cs="Times New Roman"/>
          <w:color w:val="000000"/>
          <w:sz w:val="22"/>
          <w:szCs w:val="22"/>
          <w:lang w:eastAsia="pl-PL"/>
        </w:rPr>
        <w:t xml:space="preserve">1.3 </w:t>
      </w:r>
      <w:r>
        <w:rPr>
          <w:rStyle w:val="text1"/>
          <w:rFonts w:ascii="Times New Roman" w:hAnsi="Times New Roman" w:cs="Times New Roman"/>
          <w:sz w:val="22"/>
          <w:szCs w:val="22"/>
        </w:rPr>
        <w:t xml:space="preserve">opis wyrobów, które mają być dostarczone, w postaci katalogu, ulotki z opakowania handlowego, karty produktowej/technicznej lub innego dokumentu – w języku polskim </w:t>
      </w:r>
      <w:r>
        <w:rPr>
          <w:rStyle w:val="text1"/>
          <w:rFonts w:ascii="Times New Roman" w:hAnsi="Times New Roman" w:cs="Times New Roman"/>
          <w:b/>
          <w:sz w:val="22"/>
          <w:szCs w:val="22"/>
        </w:rPr>
        <w:t>(</w:t>
      </w:r>
      <w:r>
        <w:rPr>
          <w:rStyle w:val="text1"/>
          <w:rFonts w:ascii="Times New Roman" w:hAnsi="Times New Roman" w:cs="Times New Roman"/>
          <w:b/>
          <w:i/>
          <w:sz w:val="22"/>
          <w:szCs w:val="22"/>
          <w:u w:val="single"/>
        </w:rPr>
        <w:t>dane w przedłożonym dokumencie muszą potwierdzać wszystkie wymagania Zamawiającego określone w opisie przedmiotu zamówienia, zestawieniu wymaganych parametrów technicznych i innych warunków realizacji zamówienia</w:t>
      </w:r>
      <w:r>
        <w:rPr>
          <w:rStyle w:val="text1"/>
          <w:rFonts w:ascii="Times New Roman" w:hAnsi="Times New Roman" w:cs="Times New Roman"/>
          <w:b/>
          <w:sz w:val="22"/>
          <w:szCs w:val="22"/>
        </w:rPr>
        <w:t>).</w:t>
      </w:r>
    </w:p>
    <w:p w:rsidR="00D61C29" w:rsidRDefault="0002396B">
      <w:pPr>
        <w:spacing w:after="0" w:line="240" w:lineRule="auto"/>
        <w:rPr>
          <w:sz w:val="22"/>
          <w:szCs w:val="22"/>
        </w:rPr>
      </w:pPr>
      <w:r>
        <w:rPr>
          <w:rFonts w:ascii="Times New Roman" w:hAnsi="Times New Roman" w:cs="Times New Roman"/>
          <w:color w:val="000000" w:themeColor="text1"/>
          <w:sz w:val="22"/>
          <w:szCs w:val="22"/>
        </w:rPr>
        <w:t>Wszystkie dokumenty sporządzone w języku obcym składa się wraz z tłumaczeniem na język polski.</w:t>
      </w:r>
    </w:p>
    <w:p w:rsidR="00D61C29" w:rsidRDefault="0002396B">
      <w:pPr>
        <w:spacing w:after="0" w:line="240" w:lineRule="auto"/>
        <w:jc w:val="both"/>
        <w:rPr>
          <w:rStyle w:val="text1"/>
          <w:rFonts w:ascii="Times New Roman" w:eastAsia="Times New Roman" w:hAnsi="Times New Roman" w:cs="Times New Roman"/>
          <w:i/>
          <w:iCs/>
          <w:sz w:val="22"/>
          <w:szCs w:val="22"/>
          <w:u w:val="single"/>
          <w:lang w:eastAsia="pl-PL"/>
        </w:rPr>
      </w:pPr>
      <w:r>
        <w:rPr>
          <w:rStyle w:val="text1"/>
          <w:rFonts w:ascii="Times New Roman" w:eastAsia="Times New Roman" w:hAnsi="Times New Roman" w:cs="Times New Roman"/>
          <w:i/>
          <w:iCs/>
          <w:sz w:val="22"/>
          <w:szCs w:val="22"/>
          <w:lang w:eastAsia="pl-PL"/>
        </w:rPr>
        <w:t xml:space="preserve">W przypadku gdy materiały/ulotki, foldery, zdjęcia próbki/opakowania itp. nie potwierdzają wszystkich wymaganych przez Zamawiającego parametrów, Zamawiający dopuszcza złożenie oświadczenia producenta lub autoryzowanego przedstawiciela producenta, że zaoferowany sprzęt w pełni odpowiada wymaganiom określonym w SWZ. </w:t>
      </w:r>
      <w:r>
        <w:rPr>
          <w:rStyle w:val="text1"/>
          <w:rFonts w:ascii="Times New Roman" w:eastAsia="Times New Roman" w:hAnsi="Times New Roman" w:cs="Times New Roman"/>
          <w:i/>
          <w:iCs/>
          <w:sz w:val="22"/>
          <w:szCs w:val="22"/>
          <w:u w:val="single"/>
          <w:lang w:eastAsia="pl-PL"/>
        </w:rPr>
        <w:t>Oświadczenie nie zastępuje wymaganych dokumentów - może być jedynie ich uzupełnieniem.</w:t>
      </w:r>
    </w:p>
    <w:p w:rsidR="00D61C29" w:rsidRDefault="0002396B">
      <w:pPr>
        <w:spacing w:after="0" w:line="240" w:lineRule="auto"/>
        <w:ind w:hanging="284"/>
        <w:jc w:val="both"/>
        <w:rPr>
          <w:sz w:val="22"/>
          <w:szCs w:val="22"/>
        </w:rPr>
      </w:pPr>
      <w:r>
        <w:rPr>
          <w:rFonts w:ascii="Times New Roman" w:eastAsia="Times New Roman" w:hAnsi="Times New Roman" w:cs="Times New Roman"/>
          <w:bCs/>
          <w:sz w:val="22"/>
          <w:szCs w:val="22"/>
        </w:rPr>
        <w:t xml:space="preserve">1.4. Dokumenty wymienione w pkt. 1.1 – pkt. 1.3 są traktowane jako </w:t>
      </w:r>
      <w:r>
        <w:rPr>
          <w:rFonts w:ascii="Times New Roman" w:eastAsia="Times New Roman" w:hAnsi="Times New Roman" w:cs="Times New Roman"/>
          <w:sz w:val="22"/>
          <w:szCs w:val="22"/>
        </w:rPr>
        <w:t xml:space="preserve">dokumenty </w:t>
      </w:r>
      <w:r>
        <w:rPr>
          <w:rFonts w:ascii="Times New Roman" w:eastAsia="Times New Roman" w:hAnsi="Times New Roman" w:cs="Times New Roman"/>
          <w:bCs/>
          <w:sz w:val="22"/>
          <w:szCs w:val="22"/>
        </w:rPr>
        <w:t>potwierdzające, że oferowany przedmiot zamówienia odpowiada wymaganiom Zamawiającego (dotyczą wszystkich pozycji).</w:t>
      </w:r>
    </w:p>
    <w:p w:rsidR="00D61C29" w:rsidRDefault="0002396B">
      <w:pPr>
        <w:spacing w:after="0" w:line="240" w:lineRule="auto"/>
        <w:ind w:hanging="284"/>
        <w:jc w:val="both"/>
        <w:rPr>
          <w:rFonts w:ascii="Times New Roman" w:hAnsi="Times New Roman" w:cs="Times New Roman"/>
          <w:b/>
          <w:sz w:val="22"/>
          <w:szCs w:val="22"/>
        </w:rPr>
      </w:pPr>
      <w:r>
        <w:rPr>
          <w:rFonts w:ascii="Times New Roman" w:hAnsi="Times New Roman" w:cs="Times New Roman"/>
          <w:b/>
          <w:sz w:val="22"/>
          <w:szCs w:val="22"/>
        </w:rPr>
        <w:t xml:space="preserve">1.5. Zaleca się opisanie przedstawionych dokumentów numerem Pakietu i pozycji, których dotyczą. </w:t>
      </w:r>
    </w:p>
    <w:p w:rsidR="00D61C29" w:rsidRDefault="0002396B">
      <w:pPr>
        <w:spacing w:after="0" w:line="240" w:lineRule="auto"/>
        <w:ind w:hanging="284"/>
        <w:jc w:val="both"/>
        <w:rPr>
          <w:rFonts w:ascii="Times New Roman" w:hAnsi="Times New Roman" w:cs="Times New Roman"/>
          <w:sz w:val="22"/>
          <w:szCs w:val="22"/>
        </w:rPr>
      </w:pPr>
      <w:r>
        <w:rPr>
          <w:rFonts w:ascii="Times New Roman" w:hAnsi="Times New Roman" w:cs="Times New Roman"/>
          <w:sz w:val="22"/>
          <w:szCs w:val="22"/>
        </w:rPr>
        <w:t xml:space="preserve">1.6 Jeżeli Zamawiający w opisie przedmiotu zamówienia wskazał znaki towarowe, patenty lub pochodzenia, źródła lub szczególny proces, który charakteryzuje produkty lub usługi dostarczane przez konkretnego wykonawcę, dopuszcza się zaoferowanie rozwiązań równoważnych opisanym, pod warunkiem zachowania przez nie takich samych minimalnych parametrów technicznych, jakościowych oraz funkcjonalnych itp. </w:t>
      </w:r>
    </w:p>
    <w:p w:rsidR="00D61C29" w:rsidRDefault="0002396B">
      <w:pPr>
        <w:spacing w:after="0" w:line="240" w:lineRule="auto"/>
        <w:ind w:hanging="284"/>
        <w:jc w:val="both"/>
        <w:rPr>
          <w:rFonts w:ascii="Times New Roman" w:hAnsi="Times New Roman" w:cs="Times New Roman"/>
          <w:sz w:val="22"/>
          <w:szCs w:val="22"/>
        </w:rPr>
      </w:pPr>
      <w:r>
        <w:rPr>
          <w:rFonts w:ascii="Times New Roman" w:hAnsi="Times New Roman" w:cs="Times New Roman"/>
          <w:sz w:val="22"/>
          <w:szCs w:val="22"/>
        </w:rPr>
        <w:t xml:space="preserve">1.7 Wykonawca, który powołuje się na rozwiązania równoważne, jest zobowiązany wykazać, że oferowane przez niego rozwiązanie spełnia wymagania określone przez zamawiającego. W takim przypadku, wykonawca załącza do oferty wykaz rozwiązań równoważnych wraz z jego opisem lub normami. </w:t>
      </w:r>
    </w:p>
    <w:p w:rsidR="00D61C29" w:rsidRDefault="0002396B">
      <w:pPr>
        <w:spacing w:after="0" w:line="240" w:lineRule="auto"/>
        <w:ind w:hanging="284"/>
        <w:jc w:val="both"/>
        <w:rPr>
          <w:rFonts w:ascii="Times New Roman" w:hAnsi="Times New Roman" w:cs="Times New Roman"/>
          <w:sz w:val="22"/>
          <w:szCs w:val="22"/>
        </w:rPr>
      </w:pPr>
      <w:r>
        <w:rPr>
          <w:rFonts w:ascii="Times New Roman" w:hAnsi="Times New Roman" w:cs="Times New Roman"/>
          <w:sz w:val="22"/>
          <w:szCs w:val="22"/>
        </w:rPr>
        <w:t xml:space="preserve">1.8 W przypadku, gdy w opisie przedmiotu zamówienia znajdą się odniesienia do norm, ocen technicznych, specyfikacji technicznych i systemów referencji technicznych, o których mowa w art. 101 ust. 1 pkt 2 oraz ust. 3 ustawy </w:t>
      </w:r>
      <w:proofErr w:type="spellStart"/>
      <w:r>
        <w:rPr>
          <w:rFonts w:ascii="Times New Roman" w:hAnsi="Times New Roman" w:cs="Times New Roman"/>
          <w:sz w:val="22"/>
          <w:szCs w:val="22"/>
        </w:rPr>
        <w:t>Pzp</w:t>
      </w:r>
      <w:proofErr w:type="spellEnd"/>
      <w:r>
        <w:rPr>
          <w:rFonts w:ascii="Times New Roman" w:hAnsi="Times New Roman" w:cs="Times New Roman"/>
          <w:sz w:val="22"/>
          <w:szCs w:val="22"/>
        </w:rPr>
        <w:t>, Zamawiający dopuszcza rozwiązania równoważne opisywanym.</w:t>
      </w:r>
    </w:p>
    <w:p w:rsidR="00D61C29" w:rsidRDefault="0002396B">
      <w:pPr>
        <w:spacing w:after="0" w:line="240" w:lineRule="auto"/>
        <w:ind w:hanging="426"/>
        <w:jc w:val="both"/>
        <w:rPr>
          <w:sz w:val="22"/>
          <w:szCs w:val="22"/>
        </w:rPr>
      </w:pPr>
      <w:r>
        <w:rPr>
          <w:rFonts w:ascii="Times New Roman" w:eastAsia="Times New Roman" w:hAnsi="Times New Roman" w:cs="Times New Roman"/>
          <w:color w:val="000000"/>
          <w:sz w:val="22"/>
          <w:szCs w:val="22"/>
          <w:lang w:bidi="hi-IN"/>
        </w:rPr>
        <w:t xml:space="preserve">      2</w:t>
      </w:r>
      <w:r>
        <w:rPr>
          <w:rFonts w:ascii="Times New Roman" w:eastAsia="SimSun" w:hAnsi="Times New Roman" w:cs="Times New Roman"/>
          <w:color w:val="000000"/>
          <w:sz w:val="22"/>
          <w:szCs w:val="22"/>
          <w:lang w:bidi="hi-IN"/>
        </w:rPr>
        <w:t xml:space="preserve">. </w:t>
      </w:r>
      <w:r>
        <w:rPr>
          <w:rFonts w:ascii="Times New Roman" w:hAnsi="Times New Roman" w:cs="Times New Roman"/>
          <w:color w:val="000000"/>
          <w:sz w:val="22"/>
          <w:szCs w:val="22"/>
        </w:rPr>
        <w:t>Jeżeli Wykonawca nie złoży przedmiotowych środków dowodowych, o których mowa w punkcie 1.3 lub złożone przedmiotowe środki dowodowe będą niekompletne, Zamawiający wezwie do ich zło</w:t>
      </w:r>
      <w:r>
        <w:rPr>
          <w:rFonts w:ascii="Times New Roman" w:hAnsi="Times New Roman" w:cs="Times New Roman"/>
          <w:sz w:val="22"/>
          <w:szCs w:val="22"/>
        </w:rPr>
        <w:t>żenia lub uzupełnienia w wyznaczonym przez siebie terminie (art. 107 ust. 2).</w:t>
      </w:r>
    </w:p>
    <w:p w:rsidR="00D61C29" w:rsidRDefault="0002396B">
      <w:pPr>
        <w:spacing w:after="0" w:line="240" w:lineRule="auto"/>
        <w:jc w:val="both"/>
        <w:rPr>
          <w:sz w:val="22"/>
          <w:szCs w:val="22"/>
        </w:rPr>
      </w:pPr>
      <w:r>
        <w:rPr>
          <w:rFonts w:ascii="Times New Roman" w:hAnsi="Times New Roman" w:cs="Times New Roman"/>
          <w:sz w:val="22"/>
          <w:szCs w:val="22"/>
        </w:rPr>
        <w:lastRenderedPageBreak/>
        <w:t xml:space="preserve">3. Dla Wykonawców występujących wspólnie (spółka cywilna, konsorcjum) ma w szczególności zastosowanie art. 58 Prawa zamówień publicznych. Oferta winna zawierać dokument potwierdzający ustanowienie pełnomocnika do reprezentowania ich w niniejszym postępowaniu o udzielenie zamówienia publicznego albo reprezentowania w postępowaniu </w:t>
      </w:r>
      <w:r>
        <w:rPr>
          <w:rFonts w:ascii="Times New Roman" w:hAnsi="Times New Roman" w:cs="Times New Roman"/>
          <w:sz w:val="22"/>
          <w:szCs w:val="22"/>
        </w:rPr>
        <w:br/>
        <w:t xml:space="preserve">i zawarcia umowy w sprawie zamówienia publicznego (forma pełnomocnictwa: oryginał lub kopia poświadczona za zgodność z oryginałem przez notariusza). </w:t>
      </w:r>
    </w:p>
    <w:p w:rsidR="00D61C29" w:rsidRDefault="0002396B">
      <w:pPr>
        <w:spacing w:after="0" w:line="240" w:lineRule="auto"/>
        <w:jc w:val="both"/>
        <w:rPr>
          <w:sz w:val="22"/>
          <w:szCs w:val="22"/>
        </w:rPr>
      </w:pPr>
      <w:r>
        <w:rPr>
          <w:rFonts w:ascii="Times New Roman" w:hAnsi="Times New Roman" w:cs="Times New Roman"/>
          <w:sz w:val="22"/>
          <w:szCs w:val="22"/>
        </w:rPr>
        <w:t xml:space="preserve">3.1. Dokumenty związane z brakiem podstaw do wykluczenia z przetargu wspólnicy spółki cywilnej i konsorcjanci muszą złożyć oddzielnie, tj. każdy ze wspólników/konsorcjantów musi przedłożyć </w:t>
      </w:r>
      <w:r>
        <w:rPr>
          <w:rFonts w:ascii="Times New Roman" w:hAnsi="Times New Roman" w:cs="Times New Roman"/>
          <w:b/>
          <w:sz w:val="22"/>
          <w:szCs w:val="22"/>
          <w:u w:val="single"/>
        </w:rPr>
        <w:t>oddzielne oświadczenie, dotyczące wyłącznie jego osoby</w:t>
      </w:r>
      <w:r>
        <w:rPr>
          <w:rFonts w:ascii="Times New Roman" w:hAnsi="Times New Roman" w:cs="Times New Roman"/>
          <w:b/>
          <w:sz w:val="22"/>
          <w:szCs w:val="22"/>
        </w:rPr>
        <w:t>.</w:t>
      </w:r>
    </w:p>
    <w:p w:rsidR="00D61C29" w:rsidRDefault="0002396B">
      <w:pPr>
        <w:spacing w:after="0" w:line="240" w:lineRule="auto"/>
        <w:jc w:val="both"/>
        <w:rPr>
          <w:sz w:val="22"/>
          <w:szCs w:val="22"/>
        </w:rPr>
      </w:pPr>
      <w:r>
        <w:rPr>
          <w:rFonts w:ascii="Times New Roman" w:hAnsi="Times New Roman" w:cs="Times New Roman"/>
          <w:sz w:val="22"/>
          <w:szCs w:val="22"/>
        </w:rPr>
        <w:t xml:space="preserve">4. Pełnomocnictwo – jeśli Wykonawcę reprezentuje pełnomocnik. </w:t>
      </w:r>
    </w:p>
    <w:p w:rsidR="00D61C29" w:rsidRDefault="0002396B">
      <w:pPr>
        <w:spacing w:after="0" w:line="240" w:lineRule="auto"/>
        <w:jc w:val="both"/>
        <w:rPr>
          <w:sz w:val="22"/>
          <w:szCs w:val="22"/>
        </w:rPr>
      </w:pPr>
      <w:r>
        <w:rPr>
          <w:rFonts w:ascii="Times New Roman" w:hAnsi="Times New Roman" w:cs="Times New Roman"/>
          <w:sz w:val="22"/>
          <w:szCs w:val="22"/>
        </w:rPr>
        <w:t>5. Wykonawca składa również wypełnione czytelnie, podpisane i opieczętowane przez osobę/osoby uprawnione do reprezentowania Wykonawcy:</w:t>
      </w:r>
    </w:p>
    <w:p w:rsidR="00D61C29" w:rsidRDefault="0002396B">
      <w:pPr>
        <w:spacing w:after="0" w:line="240" w:lineRule="auto"/>
        <w:jc w:val="both"/>
        <w:rPr>
          <w:sz w:val="22"/>
          <w:szCs w:val="22"/>
        </w:rPr>
      </w:pPr>
      <w:r>
        <w:rPr>
          <w:rFonts w:ascii="Times New Roman" w:hAnsi="Times New Roman" w:cs="Times New Roman"/>
          <w:sz w:val="22"/>
          <w:szCs w:val="22"/>
        </w:rPr>
        <w:t>-  formularz ofertowy  wg wzoru stanowiącego załącznik nr 1 do SWZ,</w:t>
      </w:r>
    </w:p>
    <w:p w:rsidR="00D61C29" w:rsidRDefault="0002396B">
      <w:pPr>
        <w:spacing w:after="0" w:line="240" w:lineRule="auto"/>
        <w:jc w:val="both"/>
        <w:rPr>
          <w:sz w:val="22"/>
          <w:szCs w:val="22"/>
        </w:rPr>
      </w:pPr>
      <w:r>
        <w:rPr>
          <w:rFonts w:ascii="Times New Roman" w:hAnsi="Times New Roman" w:cs="Times New Roman"/>
          <w:sz w:val="22"/>
          <w:szCs w:val="22"/>
        </w:rPr>
        <w:t>-  formularz oświadczeń wg wzoru stanowiącego załącznik nr 2 do SWZ,</w:t>
      </w:r>
    </w:p>
    <w:p w:rsidR="00D61C29" w:rsidRDefault="0002396B">
      <w:pPr>
        <w:spacing w:after="0" w:line="240" w:lineRule="auto"/>
        <w:jc w:val="both"/>
        <w:rPr>
          <w:sz w:val="22"/>
          <w:szCs w:val="22"/>
        </w:rPr>
      </w:pPr>
      <w:r>
        <w:rPr>
          <w:rFonts w:ascii="Times New Roman" w:hAnsi="Times New Roman" w:cs="Times New Roman"/>
          <w:sz w:val="22"/>
          <w:szCs w:val="22"/>
        </w:rPr>
        <w:t>- formularz/e asortymentowo–cenowe wg wzoru stanowiącego załącznik nr 3.1 ÷3.4 do SWZ (dla pakietów, do których wykonawca przystępuje).</w:t>
      </w:r>
    </w:p>
    <w:p w:rsidR="00D61C29" w:rsidRDefault="0002396B">
      <w:pPr>
        <w:spacing w:after="0" w:line="240" w:lineRule="auto"/>
        <w:jc w:val="both"/>
        <w:rPr>
          <w:sz w:val="22"/>
          <w:szCs w:val="22"/>
        </w:rPr>
      </w:pPr>
      <w:r>
        <w:rPr>
          <w:rFonts w:ascii="Times New Roman" w:hAnsi="Times New Roman" w:cs="Times New Roman"/>
          <w:sz w:val="22"/>
          <w:szCs w:val="22"/>
        </w:rPr>
        <w:t>6. Zamawiający wymaga, aby dokumenty określone w pkt. 1 i 4 sporządzone były zgodnie z załącznikami w pełnym brzmieniu. Tym samym zaleca się wypełnienie załączników nr 1, 2, 3.1÷3.4 (odpowiednio) na drukach stanowiących załączniki do niniejszej SWZ.</w:t>
      </w:r>
    </w:p>
    <w:p w:rsidR="00D61C29" w:rsidRDefault="00D61C29">
      <w:pPr>
        <w:spacing w:after="0" w:line="240" w:lineRule="auto"/>
        <w:jc w:val="both"/>
        <w:rPr>
          <w:rFonts w:ascii="Times New Roman" w:hAnsi="Times New Roman" w:cs="Times New Roman"/>
          <w:sz w:val="22"/>
          <w:szCs w:val="22"/>
        </w:rPr>
      </w:pPr>
    </w:p>
    <w:p w:rsidR="00D61C29" w:rsidRDefault="0002396B">
      <w:pPr>
        <w:pStyle w:val="Akapitzlist"/>
        <w:numPr>
          <w:ilvl w:val="0"/>
          <w:numId w:val="7"/>
        </w:numPr>
        <w:spacing w:after="0" w:line="240" w:lineRule="auto"/>
        <w:jc w:val="both"/>
        <w:rPr>
          <w:rFonts w:ascii="Times New Roman" w:hAnsi="Times New Roman" w:cs="Times New Roman"/>
          <w:b/>
          <w:sz w:val="22"/>
          <w:szCs w:val="22"/>
        </w:rPr>
      </w:pPr>
      <w:r>
        <w:rPr>
          <w:rFonts w:ascii="Times New Roman" w:hAnsi="Times New Roman" w:cs="Times New Roman"/>
          <w:b/>
          <w:sz w:val="22"/>
          <w:szCs w:val="22"/>
        </w:rPr>
        <w:t>Wymagania dotyczące wadium</w:t>
      </w:r>
    </w:p>
    <w:p w:rsidR="00D61C29" w:rsidRDefault="00D61C29">
      <w:pPr>
        <w:pStyle w:val="Akapitzlist"/>
        <w:spacing w:after="0" w:line="240" w:lineRule="auto"/>
        <w:ind w:left="1080"/>
        <w:jc w:val="both"/>
        <w:rPr>
          <w:sz w:val="22"/>
          <w:szCs w:val="22"/>
        </w:rPr>
      </w:pPr>
    </w:p>
    <w:p w:rsidR="00D61C29" w:rsidRDefault="0002396B">
      <w:pPr>
        <w:spacing w:after="0" w:line="240" w:lineRule="auto"/>
        <w:jc w:val="both"/>
        <w:rPr>
          <w:sz w:val="22"/>
          <w:szCs w:val="22"/>
        </w:rPr>
      </w:pPr>
      <w:r>
        <w:rPr>
          <w:rFonts w:ascii="Times New Roman" w:hAnsi="Times New Roman" w:cs="Times New Roman"/>
          <w:sz w:val="22"/>
          <w:szCs w:val="22"/>
        </w:rPr>
        <w:t xml:space="preserve">Zamawiający nie wymaga wniesienia wadium.  </w:t>
      </w:r>
    </w:p>
    <w:p w:rsidR="00D61C29" w:rsidRDefault="00D61C29">
      <w:pPr>
        <w:spacing w:after="0" w:line="240" w:lineRule="auto"/>
        <w:jc w:val="both"/>
        <w:rPr>
          <w:rFonts w:ascii="Times New Roman" w:hAnsi="Times New Roman" w:cs="Times New Roman"/>
          <w:sz w:val="22"/>
          <w:szCs w:val="22"/>
        </w:rPr>
      </w:pPr>
    </w:p>
    <w:p w:rsidR="00D61C29" w:rsidRDefault="0002396B">
      <w:pPr>
        <w:pStyle w:val="Akapitzlist"/>
        <w:numPr>
          <w:ilvl w:val="0"/>
          <w:numId w:val="7"/>
        </w:numPr>
        <w:spacing w:after="0" w:line="240" w:lineRule="auto"/>
        <w:jc w:val="both"/>
        <w:rPr>
          <w:rFonts w:ascii="Times New Roman" w:hAnsi="Times New Roman" w:cs="Times New Roman"/>
          <w:b/>
          <w:sz w:val="22"/>
          <w:szCs w:val="22"/>
        </w:rPr>
      </w:pPr>
      <w:r>
        <w:rPr>
          <w:rFonts w:ascii="Times New Roman" w:hAnsi="Times New Roman" w:cs="Times New Roman"/>
          <w:b/>
          <w:sz w:val="22"/>
          <w:szCs w:val="22"/>
        </w:rPr>
        <w:t>Informacja o sposobie porozumiewania się zamawiającego z wykonawcami oraz przekazywania oświadczeń i dokumentów, wskazanie osób uprawnionych do porozumiewania się z Wykonawcami</w:t>
      </w:r>
    </w:p>
    <w:p w:rsidR="00D61C29" w:rsidRDefault="00D61C29">
      <w:pPr>
        <w:pStyle w:val="Akapitzlist"/>
        <w:spacing w:after="0" w:line="240" w:lineRule="auto"/>
        <w:ind w:left="1080"/>
        <w:jc w:val="both"/>
        <w:rPr>
          <w:sz w:val="22"/>
          <w:szCs w:val="22"/>
        </w:rPr>
      </w:pPr>
    </w:p>
    <w:p w:rsidR="00D61C29" w:rsidRDefault="0002396B">
      <w:pPr>
        <w:spacing w:after="0" w:line="240" w:lineRule="auto"/>
        <w:jc w:val="both"/>
        <w:rPr>
          <w:sz w:val="22"/>
          <w:szCs w:val="22"/>
        </w:rPr>
      </w:pPr>
      <w:r>
        <w:rPr>
          <w:rFonts w:ascii="Times New Roman" w:hAnsi="Times New Roman" w:cs="Times New Roman"/>
          <w:sz w:val="22"/>
          <w:szCs w:val="22"/>
        </w:rPr>
        <w:t>1. Komunikacja między Zamawiającym, a Wykonawcami w niniejszym postępowaniu odbywa się w języku polskim przy użyciu/pomocy:</w:t>
      </w:r>
    </w:p>
    <w:p w:rsidR="00D61C29" w:rsidRDefault="0002396B">
      <w:pPr>
        <w:spacing w:after="0" w:line="240" w:lineRule="auto"/>
        <w:jc w:val="both"/>
        <w:rPr>
          <w:rFonts w:ascii="Times New Roman" w:hAnsi="Times New Roman" w:cs="Times New Roman"/>
          <w:sz w:val="22"/>
          <w:szCs w:val="22"/>
          <w:highlight w:val="yellow"/>
        </w:rPr>
      </w:pPr>
      <w:r>
        <w:rPr>
          <w:rFonts w:ascii="Times New Roman" w:hAnsi="Times New Roman" w:cs="Times New Roman"/>
          <w:sz w:val="22"/>
          <w:szCs w:val="22"/>
        </w:rPr>
        <w:t>- platforma https://ezamowienia.gov.pl</w:t>
      </w:r>
      <w:r>
        <w:rPr>
          <w:rFonts w:ascii="Times New Roman" w:hAnsi="Times New Roman" w:cs="Times New Roman"/>
          <w:sz w:val="22"/>
          <w:szCs w:val="22"/>
          <w:highlight w:val="yellow"/>
        </w:rPr>
        <w:t xml:space="preserve"> </w:t>
      </w:r>
    </w:p>
    <w:p w:rsidR="00D61C29" w:rsidRDefault="0002396B">
      <w:pPr>
        <w:spacing w:after="0" w:line="240" w:lineRule="auto"/>
        <w:jc w:val="both"/>
      </w:pPr>
      <w:r>
        <w:rPr>
          <w:rFonts w:ascii="Times New Roman" w:hAnsi="Times New Roman" w:cs="Times New Roman"/>
          <w:sz w:val="22"/>
          <w:szCs w:val="22"/>
        </w:rPr>
        <w:t xml:space="preserve">- poczta elektroniczna: </w:t>
      </w:r>
      <w:hyperlink r:id="rId13">
        <w:r>
          <w:rPr>
            <w:rStyle w:val="Hipercze"/>
            <w:rFonts w:ascii="Times New Roman" w:hAnsi="Times New Roman" w:cs="Times New Roman"/>
            <w:sz w:val="22"/>
            <w:szCs w:val="22"/>
          </w:rPr>
          <w:t>katowice@pck.pl</w:t>
        </w:r>
      </w:hyperlink>
      <w:r>
        <w:rPr>
          <w:rFonts w:ascii="Times New Roman" w:hAnsi="Times New Roman" w:cs="Times New Roman"/>
          <w:sz w:val="22"/>
          <w:szCs w:val="22"/>
        </w:rPr>
        <w:t xml:space="preserve"> – </w:t>
      </w:r>
      <w:r>
        <w:rPr>
          <w:rFonts w:ascii="Times New Roman" w:hAnsi="Times New Roman" w:cs="Times New Roman"/>
          <w:b/>
          <w:sz w:val="22"/>
          <w:szCs w:val="22"/>
          <w:u w:val="single"/>
        </w:rPr>
        <w:t>z wyłączeniem oferty i załączników do oferty</w:t>
      </w:r>
    </w:p>
    <w:p w:rsidR="00D61C29" w:rsidRDefault="0002396B">
      <w:p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2. Korzystanie z Platformy e-Zamówienia jest bezpłatne. </w:t>
      </w:r>
    </w:p>
    <w:p w:rsidR="00D61C29" w:rsidRDefault="0002396B">
      <w:pPr>
        <w:spacing w:after="0" w:line="240" w:lineRule="auto"/>
        <w:jc w:val="both"/>
        <w:rPr>
          <w:rFonts w:ascii="Times New Roman" w:hAnsi="Times New Roman" w:cs="Times New Roman"/>
          <w:sz w:val="22"/>
          <w:szCs w:val="22"/>
        </w:rPr>
      </w:pPr>
      <w:r>
        <w:rPr>
          <w:rFonts w:ascii="Times New Roman" w:hAnsi="Times New Roman" w:cs="Times New Roman"/>
          <w:sz w:val="22"/>
          <w:szCs w:val="22"/>
        </w:rPr>
        <w:t>3. Adres strony internetowej prowadzonego postępowania (link prowadzący bezpośrednio do widoku postępowan</w:t>
      </w:r>
      <w:r w:rsidR="00F21120">
        <w:rPr>
          <w:rFonts w:ascii="Times New Roman" w:hAnsi="Times New Roman" w:cs="Times New Roman"/>
          <w:sz w:val="22"/>
          <w:szCs w:val="22"/>
        </w:rPr>
        <w:t xml:space="preserve">ia na Platformie e-Zamówienia): </w:t>
      </w:r>
      <w:r w:rsidR="00F21120" w:rsidRPr="00E342B6">
        <w:rPr>
          <w:rFonts w:ascii="Times New Roman" w:hAnsi="Times New Roman" w:cs="Times New Roman"/>
          <w:b/>
          <w:sz w:val="22"/>
          <w:szCs w:val="22"/>
          <w:shd w:val="clear" w:color="auto" w:fill="FFFFFF"/>
        </w:rPr>
        <w:t>https://ezamowienia.gov.pl/mp-client/search/list/ocds-148610-6ac99240-43fc-40c1-93e6-2fe61a445716</w:t>
      </w:r>
    </w:p>
    <w:p w:rsidR="00D61C29" w:rsidRPr="00E342B6" w:rsidRDefault="0002396B">
      <w:pPr>
        <w:spacing w:after="0" w:line="240" w:lineRule="auto"/>
        <w:jc w:val="both"/>
        <w:rPr>
          <w:rFonts w:ascii="Times New Roman" w:hAnsi="Times New Roman" w:cs="Times New Roman"/>
          <w:b/>
          <w:sz w:val="22"/>
          <w:szCs w:val="22"/>
        </w:rPr>
      </w:pPr>
      <w:r>
        <w:rPr>
          <w:rFonts w:ascii="Times New Roman" w:hAnsi="Times New Roman" w:cs="Times New Roman"/>
          <w:sz w:val="22"/>
          <w:szCs w:val="22"/>
        </w:rPr>
        <w:t>4. Identyfikator (ID) postępowania na Platformie e-Zamówienia:</w:t>
      </w:r>
      <w:r w:rsidR="00BB009B">
        <w:rPr>
          <w:rFonts w:ascii="Times New Roman" w:hAnsi="Times New Roman" w:cs="Times New Roman"/>
          <w:sz w:val="22"/>
          <w:szCs w:val="22"/>
        </w:rPr>
        <w:t xml:space="preserve"> </w:t>
      </w:r>
      <w:r w:rsidR="00BB009B" w:rsidRPr="00E342B6">
        <w:rPr>
          <w:rFonts w:ascii="Times New Roman" w:hAnsi="Times New Roman" w:cs="Times New Roman"/>
          <w:b/>
          <w:sz w:val="22"/>
          <w:szCs w:val="22"/>
          <w:shd w:val="clear" w:color="auto" w:fill="FFFFFF"/>
        </w:rPr>
        <w:t>ocds-148610-6ac99240-43fc-40c1-93e6-2fe61a445716</w:t>
      </w:r>
    </w:p>
    <w:p w:rsidR="00D61C29" w:rsidRDefault="0002396B">
      <w:p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5.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w:t>
      </w:r>
      <w:r>
        <w:rPr>
          <w:rFonts w:ascii="Times New Roman" w:hAnsi="Times New Roman" w:cs="Times New Roman"/>
          <w:sz w:val="22"/>
          <w:szCs w:val="22"/>
        </w:rPr>
        <w:lastRenderedPageBreak/>
        <w:t xml:space="preserve">na stronie internetowej https://ezamowienia.gov.pl oraz informacje zamieszczone w zakładce „Centrum Pomocy”. </w:t>
      </w:r>
    </w:p>
    <w:p w:rsidR="00D61C29" w:rsidRDefault="0002396B">
      <w:pPr>
        <w:spacing w:after="0" w:line="240" w:lineRule="auto"/>
        <w:jc w:val="both"/>
        <w:rPr>
          <w:rFonts w:ascii="Times New Roman" w:hAnsi="Times New Roman" w:cs="Times New Roman"/>
          <w:sz w:val="22"/>
          <w:szCs w:val="22"/>
          <w:shd w:val="clear" w:color="auto" w:fill="FFD8CE"/>
        </w:rPr>
      </w:pPr>
      <w:r>
        <w:rPr>
          <w:rFonts w:ascii="Times New Roman" w:hAnsi="Times New Roman" w:cs="Times New Roman"/>
          <w:sz w:val="22"/>
          <w:szCs w:val="22"/>
        </w:rPr>
        <w:t>6. Przeglądanie i pobieranie publicznej treści dokumentacji postępowania nie wymaga posiadania konta na Platformie e-Zamówienia ani logowania.</w:t>
      </w:r>
    </w:p>
    <w:p w:rsidR="00D61C29" w:rsidRDefault="0002396B">
      <w:p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7.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rPr>
          <w:rFonts w:ascii="Times New Roman" w:hAnsi="Times New Roman" w:cs="Times New Roman"/>
          <w:sz w:val="22"/>
          <w:szCs w:val="22"/>
        </w:rPr>
        <w:t>Pzp</w:t>
      </w:r>
      <w:proofErr w:type="spellEnd"/>
      <w:r>
        <w:rPr>
          <w:rFonts w:ascii="Times New Roman" w:hAnsi="Times New Roman" w:cs="Times New Roman"/>
          <w:sz w:val="22"/>
          <w:szCs w:val="22"/>
        </w:rPr>
        <w:t xml:space="preserve"> lub rozporządzeniem Prezesa Rady Ministrów w sprawie wymagań dla dokumentów elektronicznych opatrzone kwalifikowanym podpisem elektronicznym, podpisem zaufanym lub podpisem osobistym, mogą być opatrzone, zgodnie </w:t>
      </w:r>
      <w:r>
        <w:rPr>
          <w:rFonts w:ascii="Times New Roman" w:hAnsi="Times New Roman" w:cs="Times New Roman"/>
          <w:sz w:val="22"/>
          <w:szCs w:val="22"/>
        </w:rPr>
        <w:br/>
        <w:t xml:space="preserve">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rsidR="00D61C29" w:rsidRDefault="0002396B">
      <w:p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8.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rsidR="00D61C29" w:rsidRDefault="0002396B">
      <w:pPr>
        <w:spacing w:after="0" w:line="240" w:lineRule="auto"/>
        <w:jc w:val="both"/>
      </w:pPr>
      <w:r>
        <w:rPr>
          <w:rFonts w:ascii="Times New Roman" w:hAnsi="Times New Roman" w:cs="Times New Roman"/>
          <w:sz w:val="22"/>
          <w:szCs w:val="22"/>
        </w:rPr>
        <w:t>9. Wszystkie wysłane i odebrane w postępowaniu przez wykonawcę wiadomości widoczne są po zalogowaniu w podglądzie postępowania w zakładce „Komunikacja”.</w:t>
      </w:r>
      <w:r>
        <w:t xml:space="preserve"> </w:t>
      </w:r>
    </w:p>
    <w:p w:rsidR="00D61C29" w:rsidRDefault="0002396B">
      <w:p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10. Maksymalny rozmiar plików przesyłanych za pośrednictwem „Formularzy do komunikacji” wynosi 150 MB (wielkość ta dotyczy plików przesyłanych jako załączniki do jednego formularza). </w:t>
      </w:r>
    </w:p>
    <w:p w:rsidR="00D61C29" w:rsidRDefault="0002396B">
      <w:p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11. Minimalne wymagania techniczne dotyczące sprzętu używanego w celu korzystania z usług Platformy e-Zamówienia oraz informacje dotyczące specyfikacji połączenia określa Regulamin Platformy e-Zamówienia. </w:t>
      </w:r>
    </w:p>
    <w:p w:rsidR="00D61C29" w:rsidRDefault="0002396B">
      <w:p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12. W przypadku problemów technicznych i awarii związanych z funkcjonowaniem Platformy e-Zamówienia użytkownicy mogą skorzystać ze wsparcia technicznego dostępnego poprzez formularz udostępniony na stronie internetowej https://ezamowienia.gov.pl w zakładce „Zgłoś problem”. </w:t>
      </w:r>
    </w:p>
    <w:p w:rsidR="00D61C29" w:rsidRDefault="0002396B">
      <w:pPr>
        <w:spacing w:after="0" w:line="240" w:lineRule="auto"/>
        <w:jc w:val="both"/>
        <w:rPr>
          <w:sz w:val="22"/>
          <w:szCs w:val="22"/>
        </w:rPr>
      </w:pPr>
      <w:r>
        <w:rPr>
          <w:rFonts w:ascii="Times New Roman" w:hAnsi="Times New Roman" w:cs="Times New Roman"/>
          <w:sz w:val="22"/>
          <w:szCs w:val="22"/>
        </w:rPr>
        <w:t xml:space="preserve">13. Zamawiający może również </w:t>
      </w:r>
      <w:r>
        <w:rPr>
          <w:rFonts w:ascii="Times New Roman" w:hAnsi="Times New Roman" w:cs="Times New Roman"/>
          <w:sz w:val="22"/>
          <w:szCs w:val="22"/>
          <w:u w:val="single"/>
        </w:rPr>
        <w:t>komunikować się z Wykonawcami</w:t>
      </w:r>
      <w:r>
        <w:rPr>
          <w:rFonts w:ascii="Times New Roman" w:hAnsi="Times New Roman" w:cs="Times New Roman"/>
          <w:sz w:val="22"/>
          <w:szCs w:val="22"/>
        </w:rPr>
        <w:t xml:space="preserve"> za pomocą poczty elektronicznej</w:t>
      </w:r>
    </w:p>
    <w:p w:rsidR="00D61C29" w:rsidRDefault="0002396B">
      <w:pPr>
        <w:spacing w:after="0" w:line="240" w:lineRule="auto"/>
        <w:jc w:val="both"/>
        <w:rPr>
          <w:sz w:val="22"/>
          <w:szCs w:val="22"/>
          <w:lang w:val="en-US"/>
        </w:rPr>
      </w:pPr>
      <w:r>
        <w:rPr>
          <w:rFonts w:ascii="Times New Roman" w:hAnsi="Times New Roman" w:cs="Times New Roman"/>
          <w:sz w:val="22"/>
          <w:szCs w:val="22"/>
          <w:lang w:val="en-US"/>
        </w:rPr>
        <w:t xml:space="preserve">e – mail: katowice@pck.pl  </w:t>
      </w:r>
    </w:p>
    <w:p w:rsidR="00D61C29" w:rsidRDefault="0002396B">
      <w:pPr>
        <w:spacing w:after="0" w:line="240" w:lineRule="auto"/>
        <w:jc w:val="both"/>
        <w:rPr>
          <w:sz w:val="22"/>
          <w:szCs w:val="22"/>
          <w:lang w:val="en-US"/>
        </w:rPr>
      </w:pPr>
      <w:proofErr w:type="spellStart"/>
      <w:r>
        <w:rPr>
          <w:rFonts w:ascii="Times New Roman" w:hAnsi="Times New Roman" w:cs="Times New Roman"/>
          <w:sz w:val="22"/>
          <w:szCs w:val="22"/>
          <w:lang w:val="en-US"/>
        </w:rPr>
        <w:t>tel</w:t>
      </w:r>
      <w:proofErr w:type="spellEnd"/>
      <w:r>
        <w:rPr>
          <w:rFonts w:ascii="Times New Roman" w:hAnsi="Times New Roman" w:cs="Times New Roman"/>
          <w:sz w:val="22"/>
          <w:szCs w:val="22"/>
          <w:lang w:val="en-US"/>
        </w:rPr>
        <w:t>: (32) 251-20-11 – Magdalena Mucha tel. 668-824-763</w:t>
      </w:r>
    </w:p>
    <w:p w:rsidR="00D61C29" w:rsidRDefault="0002396B">
      <w:pPr>
        <w:spacing w:after="0" w:line="240" w:lineRule="auto"/>
        <w:jc w:val="both"/>
        <w:rPr>
          <w:sz w:val="22"/>
          <w:szCs w:val="22"/>
          <w:shd w:val="clear" w:color="auto" w:fill="FFD8CE"/>
        </w:rPr>
      </w:pPr>
      <w:r>
        <w:rPr>
          <w:rFonts w:ascii="Times New Roman" w:hAnsi="Times New Roman" w:cs="Times New Roman"/>
          <w:sz w:val="22"/>
          <w:szCs w:val="22"/>
        </w:rPr>
        <w:t>14. Zgodnie z art. 284 ust. 1 ustawy Prawo zamówień publicznych Wykonawca może zwrócić</w:t>
      </w:r>
      <w:r>
        <w:rPr>
          <w:rFonts w:ascii="Times New Roman" w:hAnsi="Times New Roman" w:cs="Times New Roman"/>
          <w:sz w:val="22"/>
          <w:szCs w:val="22"/>
          <w:shd w:val="clear" w:color="auto" w:fill="FFD8CE"/>
        </w:rPr>
        <w:t xml:space="preserve"> </w:t>
      </w:r>
      <w:r>
        <w:rPr>
          <w:rFonts w:ascii="Times New Roman" w:hAnsi="Times New Roman" w:cs="Times New Roman"/>
          <w:sz w:val="22"/>
          <w:szCs w:val="22"/>
        </w:rPr>
        <w:t>się do Zamawiającego o wyjaśnienie treści Specyfikacji Warunków Zamówienia.</w:t>
      </w:r>
    </w:p>
    <w:p w:rsidR="00D61C29" w:rsidRDefault="0002396B">
      <w:pPr>
        <w:spacing w:after="0" w:line="240" w:lineRule="auto"/>
        <w:jc w:val="both"/>
        <w:rPr>
          <w:sz w:val="22"/>
          <w:szCs w:val="22"/>
          <w:shd w:val="clear" w:color="auto" w:fill="FFD8CE"/>
        </w:rPr>
      </w:pPr>
      <w:r>
        <w:rPr>
          <w:rFonts w:ascii="Times New Roman" w:hAnsi="Times New Roman" w:cs="Times New Roman"/>
          <w:sz w:val="22"/>
          <w:szCs w:val="22"/>
        </w:rPr>
        <w:lastRenderedPageBreak/>
        <w:t>14.1 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w:t>
      </w:r>
      <w:r>
        <w:rPr>
          <w:rFonts w:ascii="Times New Roman" w:hAnsi="Times New Roman" w:cs="Times New Roman"/>
          <w:sz w:val="22"/>
          <w:szCs w:val="22"/>
          <w:shd w:val="clear" w:color="auto" w:fill="FFD8CE"/>
        </w:rPr>
        <w:t xml:space="preserve"> </w:t>
      </w:r>
    </w:p>
    <w:p w:rsidR="00D61C29" w:rsidRDefault="0002396B">
      <w:pPr>
        <w:spacing w:after="0" w:line="240" w:lineRule="auto"/>
        <w:jc w:val="both"/>
        <w:rPr>
          <w:sz w:val="22"/>
          <w:szCs w:val="22"/>
        </w:rPr>
      </w:pPr>
      <w:r>
        <w:rPr>
          <w:rFonts w:ascii="Times New Roman" w:hAnsi="Times New Roman" w:cs="Times New Roman"/>
          <w:sz w:val="22"/>
          <w:szCs w:val="22"/>
        </w:rPr>
        <w:t xml:space="preserve">Jeżeli Zamawiający nie udzieli wyjaśnień w terminach, o których mowa w ust. 2, przedłuża termin składania ofert o czas niezbędny do zapoznania się wszystkich zainteresowanych Wykonawców z wyjaśnieniami niezbędnymi do należytego przygotowania i złożenia ofert. </w:t>
      </w:r>
    </w:p>
    <w:p w:rsidR="00D61C29" w:rsidRDefault="0002396B">
      <w:pPr>
        <w:spacing w:after="0" w:line="240" w:lineRule="auto"/>
        <w:jc w:val="both"/>
        <w:rPr>
          <w:sz w:val="22"/>
          <w:szCs w:val="22"/>
        </w:rPr>
      </w:pPr>
      <w:r>
        <w:rPr>
          <w:rFonts w:ascii="Times New Roman" w:hAnsi="Times New Roman" w:cs="Times New Roman"/>
          <w:sz w:val="22"/>
          <w:szCs w:val="22"/>
        </w:rPr>
        <w:t xml:space="preserve">W przypadku gdy wniosek o wyjaśnienie treści SWZ nie wpłynął w terminie, o którym mowa w ust. 3, Zamawiający nie ma obowiązku udzielania wyjaśnień SWZ oraz obowiązku przedłużenia terminu składania ofert. </w:t>
      </w:r>
    </w:p>
    <w:p w:rsidR="00D61C29" w:rsidRDefault="0002396B">
      <w:pPr>
        <w:spacing w:after="0" w:line="240" w:lineRule="auto"/>
        <w:jc w:val="both"/>
        <w:rPr>
          <w:sz w:val="22"/>
          <w:szCs w:val="22"/>
        </w:rPr>
      </w:pPr>
      <w:r>
        <w:rPr>
          <w:rFonts w:ascii="Times New Roman" w:eastAsia="Times New Roman" w:hAnsi="Times New Roman" w:cs="Times New Roman"/>
          <w:sz w:val="22"/>
          <w:szCs w:val="22"/>
        </w:rPr>
        <w:t xml:space="preserve"> </w:t>
      </w:r>
      <w:r>
        <w:rPr>
          <w:rFonts w:ascii="Times New Roman" w:hAnsi="Times New Roman" w:cs="Times New Roman"/>
          <w:sz w:val="22"/>
          <w:szCs w:val="22"/>
        </w:rPr>
        <w:t xml:space="preserve">Przedłużenie terminu składania ofert nie wpływa na bieg terminu składania wniosku </w:t>
      </w:r>
      <w:r>
        <w:rPr>
          <w:rFonts w:ascii="Times New Roman" w:hAnsi="Times New Roman" w:cs="Times New Roman"/>
          <w:sz w:val="22"/>
          <w:szCs w:val="22"/>
        </w:rPr>
        <w:br/>
        <w:t>o wyjaśnienie treści SWZ.</w:t>
      </w:r>
    </w:p>
    <w:p w:rsidR="00D61C29" w:rsidRDefault="0002396B">
      <w:pPr>
        <w:spacing w:after="0" w:line="240" w:lineRule="auto"/>
        <w:jc w:val="both"/>
        <w:rPr>
          <w:rFonts w:ascii="Times New Roman" w:hAnsi="Times New Roman" w:cs="Times New Roman"/>
          <w:sz w:val="22"/>
          <w:szCs w:val="22"/>
        </w:rPr>
      </w:pPr>
      <w:r>
        <w:rPr>
          <w:rFonts w:ascii="Times New Roman" w:hAnsi="Times New Roman" w:cs="Times New Roman"/>
          <w:sz w:val="22"/>
          <w:szCs w:val="22"/>
        </w:rPr>
        <w:t>Zamawiający może przed upływem terminu składania ofert zmienić treść SWZ. Zmianę SWZ Zamawiający udostępni</w:t>
      </w:r>
      <w:r>
        <w:rPr>
          <w:rFonts w:ascii="Times New Roman" w:hAnsi="Times New Roman" w:cs="Times New Roman"/>
          <w:sz w:val="22"/>
          <w:szCs w:val="22"/>
        </w:rPr>
        <w:tab/>
        <w:t xml:space="preserve">na stronie internetowej prowadzonego postępowania: https://ezamowienia.gov.pl </w:t>
      </w:r>
    </w:p>
    <w:p w:rsidR="00D61C29" w:rsidRDefault="0002396B">
      <w:pPr>
        <w:spacing w:after="0" w:line="240" w:lineRule="auto"/>
        <w:jc w:val="both"/>
        <w:rPr>
          <w:sz w:val="22"/>
          <w:szCs w:val="22"/>
        </w:rPr>
      </w:pPr>
      <w:r>
        <w:rPr>
          <w:rFonts w:ascii="Times New Roman" w:hAnsi="Times New Roman" w:cs="Times New Roman"/>
          <w:sz w:val="22"/>
          <w:szCs w:val="22"/>
        </w:rPr>
        <w:t xml:space="preserve">Sposób sporządzenia dokumentów elektronicznych, oświadczeń lub elektronicznych kopii dokumentów lub oświadczeń musi być zgody z wymaganiami określonymi w Rozdziale X SWZ oraz w rozporządzeniu Prezesa Rady Ministrów z dnia 30 grudnia 2020r. w sprawie sposobu sporządzania i przekazywania informacji oraz wymagań technicznych dla dokumentów elektronicznych oraz środków komunikacji elektronicznej w postępowaniu o udzielenie zamówienia publicznego lub konkursie oraz rozporządzeniu Ministra Rozwoju, Pracy </w:t>
      </w:r>
      <w:r>
        <w:rPr>
          <w:rFonts w:ascii="Times New Roman" w:hAnsi="Times New Roman" w:cs="Times New Roman"/>
          <w:sz w:val="22"/>
          <w:szCs w:val="22"/>
        </w:rPr>
        <w:br/>
        <w:t>i Technologii z dnia 23 grudnia 2020r. w sprawie podmiotowych środków dowodowych oraz innych dokumentów, jakich może żądać zamawiający od wykonawcy.</w:t>
      </w:r>
    </w:p>
    <w:p w:rsidR="00D61C29" w:rsidRDefault="0002396B">
      <w:pPr>
        <w:spacing w:after="0" w:line="240" w:lineRule="auto"/>
        <w:jc w:val="both"/>
        <w:rPr>
          <w:sz w:val="22"/>
          <w:szCs w:val="22"/>
        </w:rPr>
      </w:pPr>
      <w:r>
        <w:rPr>
          <w:rFonts w:ascii="Times New Roman" w:hAnsi="Times New Roman" w:cs="Times New Roman"/>
          <w:sz w:val="22"/>
          <w:szCs w:val="22"/>
        </w:rPr>
        <w:t xml:space="preserve">Zamawiający nie przewiduje sposobu komunikowania się z Wykonawcami w inny sposób niż przy użyciu środków komunikacji elektronicznej, wskazanych w SWZ (w szczególności </w:t>
      </w:r>
      <w:r>
        <w:rPr>
          <w:rFonts w:ascii="Times New Roman" w:hAnsi="Times New Roman" w:cs="Times New Roman"/>
          <w:sz w:val="22"/>
          <w:szCs w:val="22"/>
        </w:rPr>
        <w:br/>
        <w:t xml:space="preserve">w sposób określony w art. 65 ust. 1 i art. 66  ustawy </w:t>
      </w:r>
      <w:proofErr w:type="spellStart"/>
      <w:r>
        <w:rPr>
          <w:rFonts w:ascii="Times New Roman" w:hAnsi="Times New Roman" w:cs="Times New Roman"/>
          <w:sz w:val="22"/>
          <w:szCs w:val="22"/>
        </w:rPr>
        <w:t>Pzp</w:t>
      </w:r>
      <w:proofErr w:type="spellEnd"/>
      <w:r>
        <w:rPr>
          <w:rFonts w:ascii="Times New Roman" w:hAnsi="Times New Roman" w:cs="Times New Roman"/>
          <w:sz w:val="22"/>
          <w:szCs w:val="22"/>
        </w:rPr>
        <w:t>).</w:t>
      </w:r>
    </w:p>
    <w:p w:rsidR="00D61C29" w:rsidRDefault="00D61C29">
      <w:pPr>
        <w:spacing w:after="0" w:line="240" w:lineRule="auto"/>
        <w:jc w:val="both"/>
        <w:rPr>
          <w:rFonts w:ascii="Times New Roman" w:hAnsi="Times New Roman" w:cs="Times New Roman"/>
          <w:sz w:val="22"/>
          <w:szCs w:val="22"/>
        </w:rPr>
      </w:pPr>
    </w:p>
    <w:p w:rsidR="00D61C29" w:rsidRDefault="0002396B">
      <w:pPr>
        <w:pStyle w:val="Akapitzlist"/>
        <w:numPr>
          <w:ilvl w:val="0"/>
          <w:numId w:val="7"/>
        </w:numPr>
        <w:spacing w:after="0" w:line="240" w:lineRule="auto"/>
        <w:jc w:val="both"/>
        <w:rPr>
          <w:rFonts w:ascii="Times New Roman" w:hAnsi="Times New Roman" w:cs="Times New Roman"/>
          <w:b/>
          <w:sz w:val="22"/>
          <w:szCs w:val="22"/>
        </w:rPr>
      </w:pPr>
      <w:r>
        <w:rPr>
          <w:rFonts w:ascii="Times New Roman" w:hAnsi="Times New Roman" w:cs="Times New Roman"/>
          <w:b/>
          <w:sz w:val="22"/>
          <w:szCs w:val="22"/>
        </w:rPr>
        <w:t>Opis sposobu przygotowania oferty</w:t>
      </w:r>
    </w:p>
    <w:p w:rsidR="00D61C29" w:rsidRDefault="00D61C29">
      <w:pPr>
        <w:pStyle w:val="Akapitzlist"/>
        <w:spacing w:after="0" w:line="240" w:lineRule="auto"/>
        <w:ind w:left="1080"/>
        <w:jc w:val="both"/>
        <w:rPr>
          <w:sz w:val="22"/>
          <w:szCs w:val="22"/>
        </w:rPr>
      </w:pPr>
    </w:p>
    <w:p w:rsidR="00D61C29" w:rsidRDefault="0002396B">
      <w:pPr>
        <w:spacing w:after="0" w:line="240" w:lineRule="auto"/>
        <w:jc w:val="both"/>
        <w:rPr>
          <w:sz w:val="22"/>
          <w:szCs w:val="22"/>
        </w:rPr>
      </w:pPr>
      <w:r>
        <w:rPr>
          <w:rFonts w:ascii="Times New Roman" w:hAnsi="Times New Roman" w:cs="Times New Roman"/>
          <w:sz w:val="22"/>
          <w:szCs w:val="22"/>
        </w:rPr>
        <w:t>1. Wykonawca winien zapoznać się ze wszystkimi rozdziałami oraz załącznikami składającymi się na Specyfikację Warunków Zamówienia.</w:t>
      </w:r>
    </w:p>
    <w:p w:rsidR="00D61C29" w:rsidRDefault="0002396B">
      <w:pPr>
        <w:spacing w:after="0" w:line="240" w:lineRule="auto"/>
        <w:jc w:val="both"/>
        <w:rPr>
          <w:sz w:val="22"/>
          <w:szCs w:val="22"/>
        </w:rPr>
      </w:pPr>
      <w:r>
        <w:rPr>
          <w:rFonts w:ascii="Times New Roman" w:hAnsi="Times New Roman" w:cs="Times New Roman"/>
          <w:sz w:val="22"/>
          <w:szCs w:val="22"/>
        </w:rPr>
        <w:t xml:space="preserve">2. Wykonawca ma prawo złożyć tylko jedną ofertę, zgodnie z wymaganiami określonymi </w:t>
      </w:r>
      <w:r>
        <w:rPr>
          <w:rFonts w:ascii="Times New Roman" w:hAnsi="Times New Roman" w:cs="Times New Roman"/>
          <w:sz w:val="22"/>
          <w:szCs w:val="22"/>
        </w:rPr>
        <w:br/>
        <w:t>w niniejszej Specyfikacji Warunków Zamówienia na dowolne części zamówienia zgodnie z tzw. Pakietami 1÷4. Złożenie przez Wykonawcę więcej niż jednej oferty lub przedłożenie oferty wariantowej skutkuje odrzuceniem wszystkich ofert Wykonawcy.</w:t>
      </w:r>
    </w:p>
    <w:p w:rsidR="00D61C29" w:rsidRDefault="0002396B">
      <w:pPr>
        <w:spacing w:after="0" w:line="240" w:lineRule="auto"/>
        <w:jc w:val="both"/>
        <w:rPr>
          <w:sz w:val="22"/>
          <w:szCs w:val="22"/>
        </w:rPr>
      </w:pPr>
      <w:r>
        <w:rPr>
          <w:rFonts w:ascii="Times New Roman" w:hAnsi="Times New Roman" w:cs="Times New Roman"/>
          <w:sz w:val="22"/>
          <w:szCs w:val="22"/>
        </w:rPr>
        <w:t xml:space="preserve">3. Formularz ofertowy należy wypełnić według warunków i postanowień SWZ. W przypadku, gdy jakakolwiek część z tych dokumentów nie dotyczy Wykonawcy Zamawiający zaleca wpisanie: „nie dotyczy”.  </w:t>
      </w:r>
    </w:p>
    <w:p w:rsidR="00D61C29" w:rsidRDefault="0002396B">
      <w:pPr>
        <w:spacing w:after="0" w:line="240" w:lineRule="auto"/>
        <w:jc w:val="both"/>
        <w:rPr>
          <w:sz w:val="22"/>
          <w:szCs w:val="22"/>
        </w:rPr>
      </w:pPr>
      <w:r>
        <w:rPr>
          <w:rFonts w:ascii="Times New Roman" w:hAnsi="Times New Roman" w:cs="Times New Roman"/>
          <w:sz w:val="22"/>
          <w:szCs w:val="22"/>
        </w:rPr>
        <w:t>4. Ofertę należy sporządzić czytelnie w języku polskim w formie elektronicznej.</w:t>
      </w:r>
    </w:p>
    <w:p w:rsidR="00D61C29" w:rsidRDefault="0002396B">
      <w:pPr>
        <w:spacing w:after="0" w:line="240" w:lineRule="auto"/>
        <w:ind w:left="284" w:hanging="284"/>
        <w:jc w:val="both"/>
        <w:rPr>
          <w:rFonts w:ascii="Times New Roman" w:hAnsi="Times New Roman" w:cs="Times New Roman"/>
          <w:sz w:val="22"/>
          <w:szCs w:val="22"/>
        </w:rPr>
      </w:pPr>
      <w:r>
        <w:rPr>
          <w:rFonts w:ascii="Times New Roman" w:hAnsi="Times New Roman" w:cs="Times New Roman"/>
          <w:sz w:val="22"/>
          <w:szCs w:val="22"/>
        </w:rPr>
        <w:t xml:space="preserve">5. Oferta, wszelkie składane dokumenty i oświadczenia muszą być  sporządzone pod rygorem nieważności i złożone w formie elektronicznej  podpisane </w:t>
      </w:r>
      <w:r>
        <w:rPr>
          <w:rFonts w:ascii="Times New Roman" w:hAnsi="Times New Roman" w:cs="Times New Roman"/>
          <w:b/>
          <w:bCs/>
          <w:sz w:val="22"/>
          <w:szCs w:val="22"/>
        </w:rPr>
        <w:t xml:space="preserve">kwalifikowanym podpisem </w:t>
      </w:r>
      <w:r>
        <w:rPr>
          <w:rFonts w:ascii="Times New Roman" w:hAnsi="Times New Roman" w:cs="Times New Roman"/>
          <w:b/>
          <w:bCs/>
          <w:sz w:val="22"/>
          <w:szCs w:val="22"/>
        </w:rPr>
        <w:lastRenderedPageBreak/>
        <w:t xml:space="preserve">elektronicznym </w:t>
      </w:r>
      <w:r>
        <w:rPr>
          <w:rFonts w:ascii="Times New Roman" w:hAnsi="Times New Roman" w:cs="Times New Roman"/>
          <w:b/>
          <w:bCs/>
        </w:rPr>
        <w:t xml:space="preserve">lub w postaci elektronicznej opatrzonej podpisem zaufanym lub podpisem </w:t>
      </w:r>
      <w:r>
        <w:rPr>
          <w:rFonts w:ascii="Times New Roman" w:hAnsi="Times New Roman" w:cs="Times New Roman"/>
          <w:b/>
          <w:bCs/>
          <w:sz w:val="22"/>
          <w:szCs w:val="22"/>
        </w:rPr>
        <w:t>osobistym</w:t>
      </w:r>
      <w:r>
        <w:rPr>
          <w:rFonts w:ascii="Times New Roman" w:hAnsi="Times New Roman" w:cs="Times New Roman"/>
          <w:bCs/>
          <w:sz w:val="22"/>
          <w:szCs w:val="22"/>
        </w:rPr>
        <w:t>.</w:t>
      </w:r>
      <w:r>
        <w:rPr>
          <w:rFonts w:ascii="Times New Roman" w:hAnsi="Times New Roman" w:cs="Times New Roman"/>
          <w:sz w:val="22"/>
          <w:szCs w:val="22"/>
        </w:rPr>
        <w:t xml:space="preserve"> Wykonawca składa ofertę, a do danych zawierających dokumenty tekstowe, tekstowo-graficzne lub multimedialne stosuje się:</w:t>
      </w:r>
    </w:p>
    <w:p w:rsidR="00D61C29" w:rsidRPr="005D761A" w:rsidRDefault="0002396B">
      <w:pPr>
        <w:spacing w:after="0" w:line="240" w:lineRule="auto"/>
        <w:ind w:left="284" w:hanging="284"/>
        <w:jc w:val="both"/>
        <w:rPr>
          <w:rFonts w:ascii="Times New Roman" w:hAnsi="Times New Roman" w:cs="Times New Roman"/>
          <w:sz w:val="22"/>
          <w:szCs w:val="22"/>
        </w:rPr>
      </w:pPr>
      <w:r w:rsidRPr="005D761A">
        <w:rPr>
          <w:rFonts w:ascii="Times New Roman" w:hAnsi="Times New Roman" w:cs="Times New Roman"/>
          <w:sz w:val="22"/>
          <w:szCs w:val="22"/>
        </w:rPr>
        <w:t xml:space="preserve">     txt; .</w:t>
      </w:r>
      <w:proofErr w:type="spellStart"/>
      <w:r w:rsidRPr="005D761A">
        <w:rPr>
          <w:rFonts w:ascii="Times New Roman" w:hAnsi="Times New Roman" w:cs="Times New Roman"/>
          <w:sz w:val="22"/>
          <w:szCs w:val="22"/>
        </w:rPr>
        <w:t>rft</w:t>
      </w:r>
      <w:proofErr w:type="spellEnd"/>
      <w:r w:rsidRPr="005D761A">
        <w:rPr>
          <w:rFonts w:ascii="Times New Roman" w:hAnsi="Times New Roman" w:cs="Times New Roman"/>
          <w:sz w:val="22"/>
          <w:szCs w:val="22"/>
        </w:rPr>
        <w:t>; .pdf; .</w:t>
      </w:r>
      <w:proofErr w:type="spellStart"/>
      <w:r w:rsidRPr="005D761A">
        <w:rPr>
          <w:rFonts w:ascii="Times New Roman" w:hAnsi="Times New Roman" w:cs="Times New Roman"/>
          <w:sz w:val="22"/>
          <w:szCs w:val="22"/>
        </w:rPr>
        <w:t>xps</w:t>
      </w:r>
      <w:proofErr w:type="spellEnd"/>
      <w:r w:rsidRPr="005D761A">
        <w:rPr>
          <w:rFonts w:ascii="Times New Roman" w:hAnsi="Times New Roman" w:cs="Times New Roman"/>
          <w:sz w:val="22"/>
          <w:szCs w:val="22"/>
        </w:rPr>
        <w:t>; .</w:t>
      </w:r>
      <w:proofErr w:type="spellStart"/>
      <w:r w:rsidRPr="005D761A">
        <w:rPr>
          <w:rFonts w:ascii="Times New Roman" w:hAnsi="Times New Roman" w:cs="Times New Roman"/>
          <w:sz w:val="22"/>
          <w:szCs w:val="22"/>
        </w:rPr>
        <w:t>odt</w:t>
      </w:r>
      <w:proofErr w:type="spellEnd"/>
      <w:r w:rsidRPr="005D761A">
        <w:rPr>
          <w:rFonts w:ascii="Times New Roman" w:hAnsi="Times New Roman" w:cs="Times New Roman"/>
          <w:sz w:val="22"/>
          <w:szCs w:val="22"/>
        </w:rPr>
        <w:t>; .</w:t>
      </w:r>
      <w:proofErr w:type="spellStart"/>
      <w:r w:rsidRPr="005D761A">
        <w:rPr>
          <w:rFonts w:ascii="Times New Roman" w:hAnsi="Times New Roman" w:cs="Times New Roman"/>
          <w:sz w:val="22"/>
          <w:szCs w:val="22"/>
        </w:rPr>
        <w:t>ods</w:t>
      </w:r>
      <w:proofErr w:type="spellEnd"/>
      <w:r w:rsidRPr="005D761A">
        <w:rPr>
          <w:rFonts w:ascii="Times New Roman" w:hAnsi="Times New Roman" w:cs="Times New Roman"/>
          <w:sz w:val="22"/>
          <w:szCs w:val="22"/>
        </w:rPr>
        <w:t>; .</w:t>
      </w:r>
      <w:proofErr w:type="spellStart"/>
      <w:r w:rsidRPr="005D761A">
        <w:rPr>
          <w:rFonts w:ascii="Times New Roman" w:hAnsi="Times New Roman" w:cs="Times New Roman"/>
          <w:sz w:val="22"/>
          <w:szCs w:val="22"/>
        </w:rPr>
        <w:t>odp</w:t>
      </w:r>
      <w:proofErr w:type="spellEnd"/>
      <w:r w:rsidRPr="005D761A">
        <w:rPr>
          <w:rFonts w:ascii="Times New Roman" w:hAnsi="Times New Roman" w:cs="Times New Roman"/>
          <w:sz w:val="22"/>
          <w:szCs w:val="22"/>
        </w:rPr>
        <w:t>; .</w:t>
      </w:r>
      <w:proofErr w:type="spellStart"/>
      <w:r w:rsidRPr="005D761A">
        <w:rPr>
          <w:rFonts w:ascii="Times New Roman" w:hAnsi="Times New Roman" w:cs="Times New Roman"/>
          <w:sz w:val="22"/>
          <w:szCs w:val="22"/>
        </w:rPr>
        <w:t>doc</w:t>
      </w:r>
      <w:proofErr w:type="spellEnd"/>
      <w:r w:rsidRPr="005D761A">
        <w:rPr>
          <w:rFonts w:ascii="Times New Roman" w:hAnsi="Times New Roman" w:cs="Times New Roman"/>
          <w:sz w:val="22"/>
          <w:szCs w:val="22"/>
        </w:rPr>
        <w:t>; .xls; .</w:t>
      </w:r>
      <w:proofErr w:type="spellStart"/>
      <w:r w:rsidRPr="005D761A">
        <w:rPr>
          <w:rFonts w:ascii="Times New Roman" w:hAnsi="Times New Roman" w:cs="Times New Roman"/>
          <w:sz w:val="22"/>
          <w:szCs w:val="22"/>
        </w:rPr>
        <w:t>ppt</w:t>
      </w:r>
      <w:proofErr w:type="spellEnd"/>
      <w:r w:rsidRPr="005D761A">
        <w:rPr>
          <w:rFonts w:ascii="Times New Roman" w:hAnsi="Times New Roman" w:cs="Times New Roman"/>
          <w:sz w:val="22"/>
          <w:szCs w:val="22"/>
        </w:rPr>
        <w:t>; .</w:t>
      </w:r>
      <w:proofErr w:type="spellStart"/>
      <w:r w:rsidRPr="005D761A">
        <w:rPr>
          <w:rFonts w:ascii="Times New Roman" w:hAnsi="Times New Roman" w:cs="Times New Roman"/>
          <w:sz w:val="22"/>
          <w:szCs w:val="22"/>
        </w:rPr>
        <w:t>docx</w:t>
      </w:r>
      <w:proofErr w:type="spellEnd"/>
      <w:r w:rsidRPr="005D761A">
        <w:rPr>
          <w:rFonts w:ascii="Times New Roman" w:hAnsi="Times New Roman" w:cs="Times New Roman"/>
          <w:sz w:val="22"/>
          <w:szCs w:val="22"/>
        </w:rPr>
        <w:t>; .</w:t>
      </w:r>
      <w:proofErr w:type="spellStart"/>
      <w:r w:rsidRPr="005D761A">
        <w:rPr>
          <w:rFonts w:ascii="Times New Roman" w:hAnsi="Times New Roman" w:cs="Times New Roman"/>
          <w:sz w:val="22"/>
          <w:szCs w:val="22"/>
        </w:rPr>
        <w:t>xlsx</w:t>
      </w:r>
      <w:proofErr w:type="spellEnd"/>
      <w:r w:rsidRPr="005D761A">
        <w:rPr>
          <w:rFonts w:ascii="Times New Roman" w:hAnsi="Times New Roman" w:cs="Times New Roman"/>
          <w:sz w:val="22"/>
          <w:szCs w:val="22"/>
        </w:rPr>
        <w:t>; .</w:t>
      </w:r>
      <w:proofErr w:type="spellStart"/>
      <w:r w:rsidRPr="005D761A">
        <w:rPr>
          <w:rFonts w:ascii="Times New Roman" w:hAnsi="Times New Roman" w:cs="Times New Roman"/>
          <w:sz w:val="22"/>
          <w:szCs w:val="22"/>
        </w:rPr>
        <w:t>pptx</w:t>
      </w:r>
      <w:proofErr w:type="spellEnd"/>
      <w:r w:rsidRPr="005D761A">
        <w:rPr>
          <w:rFonts w:ascii="Times New Roman" w:hAnsi="Times New Roman" w:cs="Times New Roman"/>
          <w:sz w:val="22"/>
          <w:szCs w:val="22"/>
        </w:rPr>
        <w:t>; .</w:t>
      </w:r>
      <w:proofErr w:type="spellStart"/>
      <w:r w:rsidRPr="005D761A">
        <w:rPr>
          <w:rFonts w:ascii="Times New Roman" w:hAnsi="Times New Roman" w:cs="Times New Roman"/>
          <w:sz w:val="22"/>
          <w:szCs w:val="22"/>
        </w:rPr>
        <w:t>csv</w:t>
      </w:r>
      <w:proofErr w:type="spellEnd"/>
      <w:r w:rsidRPr="005D761A">
        <w:rPr>
          <w:rFonts w:ascii="Times New Roman" w:hAnsi="Times New Roman" w:cs="Times New Roman"/>
          <w:sz w:val="22"/>
          <w:szCs w:val="22"/>
        </w:rPr>
        <w:t xml:space="preserve">. </w:t>
      </w:r>
      <w:r w:rsidRPr="005D761A">
        <w:rPr>
          <w:rFonts w:ascii="Times New Roman" w:hAnsi="Times New Roman" w:cs="Times New Roman"/>
          <w:b/>
          <w:bCs/>
          <w:sz w:val="22"/>
          <w:szCs w:val="22"/>
        </w:rPr>
        <w:t xml:space="preserve">(preferowany jest przez Zamawiającego: </w:t>
      </w:r>
      <w:proofErr w:type="spellStart"/>
      <w:r w:rsidRPr="005D761A">
        <w:rPr>
          <w:rFonts w:ascii="Times New Roman" w:hAnsi="Times New Roman" w:cs="Times New Roman"/>
          <w:b/>
          <w:bCs/>
          <w:sz w:val="22"/>
          <w:szCs w:val="22"/>
        </w:rPr>
        <w:t>doc</w:t>
      </w:r>
      <w:proofErr w:type="spellEnd"/>
      <w:r w:rsidRPr="005D761A">
        <w:rPr>
          <w:rFonts w:ascii="Times New Roman" w:hAnsi="Times New Roman" w:cs="Times New Roman"/>
          <w:b/>
          <w:bCs/>
          <w:sz w:val="22"/>
          <w:szCs w:val="22"/>
        </w:rPr>
        <w:t xml:space="preserve">, pdf. xls). </w:t>
      </w:r>
      <w:r w:rsidRPr="005D761A">
        <w:rPr>
          <w:rFonts w:ascii="Times New Roman" w:hAnsi="Times New Roman" w:cs="Times New Roman"/>
          <w:sz w:val="22"/>
          <w:szCs w:val="22"/>
        </w:rPr>
        <w:t xml:space="preserve"> </w:t>
      </w:r>
    </w:p>
    <w:p w:rsidR="00D61C29" w:rsidRDefault="0002396B">
      <w:pPr>
        <w:spacing w:after="0" w:line="240" w:lineRule="auto"/>
        <w:ind w:left="284" w:hanging="284"/>
        <w:jc w:val="both"/>
        <w:rPr>
          <w:rFonts w:ascii="Times New Roman" w:hAnsi="Times New Roman" w:cs="Times New Roman"/>
          <w:sz w:val="22"/>
          <w:szCs w:val="22"/>
        </w:rPr>
      </w:pPr>
      <w:r>
        <w:rPr>
          <w:rFonts w:ascii="Times New Roman" w:hAnsi="Times New Roman" w:cs="Times New Roman"/>
          <w:sz w:val="22"/>
          <w:szCs w:val="22"/>
        </w:rPr>
        <w:t>6. Wszystkie dokumenty i oświadczenia w językach obcych należy dostarczyć przetłumaczone na język polski.</w:t>
      </w:r>
    </w:p>
    <w:p w:rsidR="00D61C29" w:rsidRDefault="0002396B">
      <w:pPr>
        <w:spacing w:after="0" w:line="240" w:lineRule="auto"/>
        <w:ind w:left="-57"/>
        <w:jc w:val="both"/>
        <w:rPr>
          <w:rFonts w:ascii="Times New Roman" w:hAnsi="Times New Roman" w:cs="Times New Roman"/>
          <w:sz w:val="22"/>
          <w:szCs w:val="22"/>
        </w:rPr>
      </w:pPr>
      <w:r>
        <w:rPr>
          <w:rFonts w:ascii="Times New Roman" w:hAnsi="Times New Roman" w:cs="Times New Roman"/>
          <w:sz w:val="22"/>
          <w:szCs w:val="22"/>
        </w:rPr>
        <w:t>7. W przypadku kompresji (pakowania) plików - każde oświadczenie, dokument należy opatrzyć kwalifikowanym podpisem elektronicznym. Podpisanie folderu zip będzie traktowane przez zamawiającego jako podpisanie każdego spakowanego dokumentu.</w:t>
      </w:r>
    </w:p>
    <w:p w:rsidR="00D61C29" w:rsidRDefault="0002396B">
      <w:pPr>
        <w:spacing w:after="0" w:line="240" w:lineRule="auto"/>
        <w:jc w:val="both"/>
        <w:rPr>
          <w:sz w:val="22"/>
          <w:szCs w:val="22"/>
        </w:rPr>
      </w:pPr>
      <w:r>
        <w:rPr>
          <w:rFonts w:ascii="Times New Roman" w:hAnsi="Times New Roman" w:cs="Times New Roman"/>
          <w:sz w:val="22"/>
          <w:szCs w:val="22"/>
        </w:rPr>
        <w:t xml:space="preserve">8. Pełnomocnictwo musi być złożone przez Wykonawcę w formie elektronicznej za pośrednictwem platformy zakupowej opatrzone kwalifikowanym podpisem elektronicznym, podpisem zaufanym lub podpisem osobistym osoby udzielającej pełnomocnictwa, </w:t>
      </w:r>
      <w:r>
        <w:rPr>
          <w:rFonts w:ascii="Times New Roman" w:hAnsi="Times New Roman" w:cs="Times New Roman"/>
          <w:sz w:val="22"/>
          <w:szCs w:val="22"/>
        </w:rPr>
        <w:br/>
        <w:t>a w przypadku notarialnej kopii kwalifikowanym podpisem elektronicznym notariusza.</w:t>
      </w:r>
    </w:p>
    <w:p w:rsidR="00D61C29" w:rsidRDefault="0002396B">
      <w:pPr>
        <w:spacing w:after="0" w:line="240" w:lineRule="auto"/>
        <w:jc w:val="both"/>
        <w:rPr>
          <w:sz w:val="22"/>
          <w:szCs w:val="22"/>
        </w:rPr>
      </w:pPr>
      <w:r>
        <w:rPr>
          <w:rFonts w:ascii="Times New Roman" w:hAnsi="Times New Roman" w:cs="Times New Roman"/>
          <w:sz w:val="22"/>
          <w:szCs w:val="22"/>
        </w:rPr>
        <w:t>9. Wycofanie oferty lub jej zmiany:</w:t>
      </w:r>
    </w:p>
    <w:p w:rsidR="00D61C29" w:rsidRDefault="0002396B">
      <w:pPr>
        <w:suppressAutoHyphens w:val="0"/>
        <w:spacing w:after="0" w:line="240" w:lineRule="auto"/>
        <w:rPr>
          <w:rFonts w:ascii="Times New Roman" w:hAnsi="Times New Roman" w:cs="Times New Roman"/>
          <w:sz w:val="22"/>
          <w:szCs w:val="22"/>
        </w:rPr>
      </w:pPr>
      <w:r>
        <w:rPr>
          <w:rFonts w:ascii="Times New Roman" w:hAnsi="Times New Roman" w:cs="Times New Roman"/>
          <w:sz w:val="22"/>
          <w:szCs w:val="22"/>
        </w:rPr>
        <w:t>Wykonawca może przed upływem terminu składania ofert wycofać ofertę. Wykonawca wyc</w:t>
      </w:r>
      <w:r>
        <w:rPr>
          <w:rFonts w:ascii="Times New Roman" w:hAnsi="Times New Roman" w:cs="Times New Roman"/>
          <w:sz w:val="22"/>
          <w:szCs w:val="22"/>
        </w:rPr>
        <w:t>o</w:t>
      </w:r>
      <w:r>
        <w:rPr>
          <w:rFonts w:ascii="Times New Roman" w:hAnsi="Times New Roman" w:cs="Times New Roman"/>
          <w:sz w:val="22"/>
          <w:szCs w:val="22"/>
        </w:rPr>
        <w:t xml:space="preserve">fuje ofertę w zakładce „Oferty/wnioski” używając przycisku „Wycofaj ofertę”. </w:t>
      </w:r>
    </w:p>
    <w:p w:rsidR="00D61C29" w:rsidRDefault="0002396B">
      <w:pPr>
        <w:pStyle w:val="Akapitzlist"/>
        <w:spacing w:after="0" w:line="240" w:lineRule="auto"/>
        <w:ind w:left="360"/>
        <w:rPr>
          <w:rFonts w:ascii="Times New Roman" w:hAnsi="Times New Roman" w:cs="Times New Roman"/>
          <w:sz w:val="22"/>
          <w:szCs w:val="22"/>
        </w:rPr>
      </w:pPr>
      <w:r>
        <w:rPr>
          <w:rFonts w:ascii="Times New Roman" w:hAnsi="Times New Roman" w:cs="Times New Roman"/>
          <w:sz w:val="22"/>
          <w:szCs w:val="22"/>
        </w:rPr>
        <w:t xml:space="preserve">WAŻNE! Do </w:t>
      </w:r>
      <w:r>
        <w:rPr>
          <w:rFonts w:ascii="Times New Roman" w:hAnsi="Times New Roman" w:cs="Times New Roman"/>
          <w:sz w:val="22"/>
          <w:szCs w:val="22"/>
          <w:lang w:val="pl-PL"/>
        </w:rPr>
        <w:t>wycofania</w:t>
      </w:r>
      <w:r>
        <w:rPr>
          <w:rFonts w:ascii="Times New Roman" w:hAnsi="Times New Roman" w:cs="Times New Roman"/>
          <w:sz w:val="22"/>
          <w:szCs w:val="22"/>
        </w:rPr>
        <w:t xml:space="preserve"> oferty niezbędne jest posiadanie przez </w:t>
      </w:r>
      <w:r>
        <w:rPr>
          <w:rFonts w:ascii="Times New Roman" w:hAnsi="Times New Roman" w:cs="Times New Roman"/>
          <w:sz w:val="22"/>
          <w:szCs w:val="22"/>
          <w:lang w:val="pl-PL"/>
        </w:rPr>
        <w:t>użytkownika Wykonawcy</w:t>
      </w:r>
      <w:r>
        <w:rPr>
          <w:rFonts w:ascii="Times New Roman" w:hAnsi="Times New Roman" w:cs="Times New Roman"/>
          <w:sz w:val="22"/>
          <w:szCs w:val="22"/>
        </w:rPr>
        <w:t xml:space="preserve"> uprawnienia „</w:t>
      </w:r>
      <w:r>
        <w:rPr>
          <w:rFonts w:ascii="Times New Roman" w:hAnsi="Times New Roman" w:cs="Times New Roman"/>
          <w:sz w:val="22"/>
          <w:szCs w:val="22"/>
          <w:lang w:val="pl-PL"/>
        </w:rPr>
        <w:t>wycofywanie</w:t>
      </w:r>
      <w:r>
        <w:rPr>
          <w:rFonts w:ascii="Times New Roman" w:hAnsi="Times New Roman" w:cs="Times New Roman"/>
          <w:sz w:val="22"/>
          <w:szCs w:val="22"/>
        </w:rPr>
        <w:t xml:space="preserve"> ofert/wniosków/prac konkursowych”</w:t>
      </w:r>
    </w:p>
    <w:p w:rsidR="00D61C29" w:rsidRDefault="0002396B">
      <w:pPr>
        <w:spacing w:after="0" w:line="240" w:lineRule="auto"/>
        <w:jc w:val="both"/>
        <w:rPr>
          <w:sz w:val="22"/>
          <w:szCs w:val="22"/>
        </w:rPr>
      </w:pPr>
      <w:r>
        <w:rPr>
          <w:rFonts w:ascii="Times New Roman" w:hAnsi="Times New Roman" w:cs="Times New Roman"/>
          <w:sz w:val="22"/>
          <w:szCs w:val="22"/>
        </w:rPr>
        <w:t xml:space="preserve">10. Wszelkie informacje stanowiące tajemnicę przedsiębiorstwa w rozumieniu ustawy z dnia 16 kwietnia 1993 r. o zwalczaniu nieuczciwej konkurencji (Dz. U. z 2019 r. poz. 1010), które Wykonawca zastrzeże jako tajemnicę przedsiębiorstwa, powinny zostać złożone w osobnym pliku wraz z jednoczesnym zaznaczeniem polecenia „Załącznik stanowiący tajemnicę przedsiębiorstwa” Wykonawca zobowiązany jest, wraz z przekazaniem tych informacji, wykazać spełnienie przesłanek określonych w art. 11 ust. 2 ustawy z dnia 16 kwietnia 1993 r. </w:t>
      </w:r>
      <w:r>
        <w:rPr>
          <w:rFonts w:ascii="Times New Roman" w:hAnsi="Times New Roman" w:cs="Times New Roman"/>
          <w:sz w:val="22"/>
          <w:szCs w:val="22"/>
        </w:rPr>
        <w:br/>
        <w:t>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PZP.</w:t>
      </w:r>
    </w:p>
    <w:p w:rsidR="00D61C29" w:rsidRDefault="0002396B">
      <w:pPr>
        <w:spacing w:after="0" w:line="240" w:lineRule="auto"/>
        <w:jc w:val="both"/>
        <w:rPr>
          <w:sz w:val="22"/>
          <w:szCs w:val="22"/>
        </w:rPr>
      </w:pPr>
      <w:r>
        <w:rPr>
          <w:rFonts w:ascii="Times New Roman" w:hAnsi="Times New Roman" w:cs="Times New Roman"/>
          <w:sz w:val="22"/>
          <w:szCs w:val="22"/>
        </w:rPr>
        <w:t xml:space="preserve">11. Wykonawca, który zamierza wykonywać zamówienie przy udziale podwykonawcy, musi wyraźnie w ofercie wskazać, jaką część (zakres zamówienia) wykonywać będzie rzeczywiście w jego imieniu podwykonawca oraz podać firmę podwykonawcy (jeżeli jest znana). </w:t>
      </w:r>
    </w:p>
    <w:p w:rsidR="00D61C29" w:rsidRDefault="0002396B">
      <w:pPr>
        <w:spacing w:after="0" w:line="240" w:lineRule="auto"/>
        <w:jc w:val="both"/>
        <w:rPr>
          <w:sz w:val="22"/>
          <w:szCs w:val="22"/>
        </w:rPr>
      </w:pPr>
      <w:r>
        <w:rPr>
          <w:rFonts w:ascii="Times New Roman" w:hAnsi="Times New Roman" w:cs="Times New Roman"/>
          <w:sz w:val="22"/>
          <w:szCs w:val="22"/>
        </w:rPr>
        <w:t xml:space="preserve">11.1. Zamawiający żąda, aby przed przystąpieniem do wykonania zamówienia Wykonawca, </w:t>
      </w:r>
      <w:r>
        <w:rPr>
          <w:rFonts w:ascii="Times New Roman" w:hAnsi="Times New Roman" w:cs="Times New Roman"/>
          <w:sz w:val="22"/>
          <w:szCs w:val="22"/>
        </w:rPr>
        <w:br/>
        <w:t>o ile są już znane, podał nazwy albo imiona i nazwiska oraz dane kontaktowe podwykonawców i osób do kontaktu z nimi, zaangażowanych w wykonaniu zamówienia. Wykonawca zobowiązany jest do zawiadomienia Zamawiającego o wszelkich zmianach danych, o których mowa w zdaniu pierwszym, w trakcie realizacji zamówienia, a także przekazuje informacje na temat nowych podwykonawców, którym w późniejszym okresie zamierza powierzyć realizacje zamówienia.</w:t>
      </w:r>
    </w:p>
    <w:p w:rsidR="00D61C29" w:rsidRDefault="0002396B">
      <w:pPr>
        <w:spacing w:after="0" w:line="240" w:lineRule="auto"/>
        <w:jc w:val="both"/>
        <w:rPr>
          <w:sz w:val="22"/>
          <w:szCs w:val="22"/>
        </w:rPr>
      </w:pPr>
      <w:r>
        <w:rPr>
          <w:rFonts w:ascii="Times New Roman" w:hAnsi="Times New Roman" w:cs="Times New Roman"/>
          <w:sz w:val="22"/>
          <w:szCs w:val="22"/>
        </w:rPr>
        <w:lastRenderedPageBreak/>
        <w:t>11.2. Powierzenie wykonania części zamówienia podwykonawcom nie zwalnia Wykonawcy z odpowiedzialności za należyte wykonanie przedmiotu zamówienia.</w:t>
      </w:r>
    </w:p>
    <w:p w:rsidR="00D61C29" w:rsidRDefault="0002396B">
      <w:pPr>
        <w:spacing w:after="0" w:line="240" w:lineRule="auto"/>
        <w:jc w:val="both"/>
        <w:rPr>
          <w:sz w:val="22"/>
          <w:szCs w:val="22"/>
        </w:rPr>
      </w:pPr>
      <w:r>
        <w:rPr>
          <w:rFonts w:ascii="Times New Roman" w:hAnsi="Times New Roman" w:cs="Times New Roman"/>
          <w:sz w:val="22"/>
          <w:szCs w:val="22"/>
        </w:rPr>
        <w:t>12. Wykonawca po upływie terminu do składania ofert nie może skutecznie dokonać zmiany ani wycofać złożonej oferty</w:t>
      </w:r>
    </w:p>
    <w:p w:rsidR="00D61C29" w:rsidRDefault="0002396B">
      <w:pPr>
        <w:spacing w:after="0" w:line="240" w:lineRule="auto"/>
        <w:jc w:val="both"/>
        <w:rPr>
          <w:sz w:val="22"/>
          <w:szCs w:val="22"/>
        </w:rPr>
      </w:pPr>
      <w:r>
        <w:rPr>
          <w:rFonts w:ascii="Times New Roman" w:hAnsi="Times New Roman" w:cs="Times New Roman"/>
          <w:sz w:val="22"/>
          <w:szCs w:val="22"/>
        </w:rPr>
        <w:t xml:space="preserve">13. Zamawiający nie ponosi odpowiedzialności za otwarcie oferty przed terminem w przypadku nieprawidłowego wykorzystania Platformy do elektronicznej obsługi zamówień publicznych. </w:t>
      </w:r>
    </w:p>
    <w:p w:rsidR="00D61C29" w:rsidRDefault="00D61C29">
      <w:pPr>
        <w:spacing w:after="0" w:line="240" w:lineRule="auto"/>
        <w:jc w:val="both"/>
        <w:rPr>
          <w:rFonts w:ascii="Times New Roman" w:hAnsi="Times New Roman" w:cs="Times New Roman"/>
          <w:sz w:val="22"/>
          <w:szCs w:val="22"/>
        </w:rPr>
      </w:pPr>
    </w:p>
    <w:p w:rsidR="00D61C29" w:rsidRDefault="0002396B">
      <w:pPr>
        <w:pStyle w:val="Akapitzlist"/>
        <w:numPr>
          <w:ilvl w:val="0"/>
          <w:numId w:val="7"/>
        </w:numPr>
        <w:spacing w:after="0" w:line="240" w:lineRule="auto"/>
        <w:jc w:val="both"/>
        <w:rPr>
          <w:rFonts w:ascii="Times New Roman" w:hAnsi="Times New Roman" w:cs="Times New Roman"/>
          <w:b/>
          <w:sz w:val="22"/>
          <w:szCs w:val="22"/>
        </w:rPr>
      </w:pPr>
      <w:r>
        <w:rPr>
          <w:rFonts w:ascii="Times New Roman" w:hAnsi="Times New Roman" w:cs="Times New Roman"/>
          <w:b/>
          <w:sz w:val="22"/>
          <w:szCs w:val="22"/>
        </w:rPr>
        <w:t>Termin związania ofertą</w:t>
      </w:r>
    </w:p>
    <w:p w:rsidR="00D61C29" w:rsidRDefault="00D61C29">
      <w:pPr>
        <w:pStyle w:val="Akapitzlist"/>
        <w:spacing w:after="0" w:line="240" w:lineRule="auto"/>
        <w:ind w:left="1080"/>
        <w:jc w:val="both"/>
        <w:rPr>
          <w:sz w:val="22"/>
          <w:szCs w:val="22"/>
        </w:rPr>
      </w:pPr>
    </w:p>
    <w:p w:rsidR="00D61C29" w:rsidRDefault="0002396B">
      <w:pPr>
        <w:spacing w:after="0" w:line="240" w:lineRule="auto"/>
        <w:jc w:val="both"/>
        <w:rPr>
          <w:sz w:val="22"/>
          <w:szCs w:val="22"/>
        </w:rPr>
      </w:pPr>
      <w:r>
        <w:rPr>
          <w:rFonts w:ascii="Times New Roman" w:hAnsi="Times New Roman" w:cs="Times New Roman"/>
          <w:sz w:val="22"/>
          <w:szCs w:val="22"/>
        </w:rPr>
        <w:t xml:space="preserve">1. Termin związania ofertą wynosi 30 dni, licząc od upływu terminu składania ofert, Wykonawca pozostaje związany ofertą do </w:t>
      </w:r>
      <w:r w:rsidR="00E342B6">
        <w:rPr>
          <w:rFonts w:ascii="Times New Roman" w:hAnsi="Times New Roman" w:cs="Times New Roman"/>
          <w:b/>
          <w:bCs/>
          <w:sz w:val="22"/>
          <w:szCs w:val="22"/>
        </w:rPr>
        <w:t>21.11</w:t>
      </w:r>
      <w:bookmarkStart w:id="22" w:name="_GoBack"/>
      <w:bookmarkEnd w:id="22"/>
      <w:r>
        <w:rPr>
          <w:rFonts w:ascii="Times New Roman" w:hAnsi="Times New Roman" w:cs="Times New Roman"/>
          <w:b/>
          <w:bCs/>
          <w:sz w:val="22"/>
          <w:szCs w:val="22"/>
        </w:rPr>
        <w:t>.</w:t>
      </w:r>
      <w:r>
        <w:rPr>
          <w:rFonts w:ascii="Times New Roman" w:hAnsi="Times New Roman" w:cs="Times New Roman"/>
          <w:b/>
          <w:sz w:val="22"/>
          <w:szCs w:val="22"/>
        </w:rPr>
        <w:t>2026r.</w:t>
      </w:r>
    </w:p>
    <w:p w:rsidR="00D61C29" w:rsidRDefault="0002396B">
      <w:pPr>
        <w:spacing w:after="0" w:line="240" w:lineRule="auto"/>
        <w:jc w:val="both"/>
        <w:rPr>
          <w:sz w:val="22"/>
          <w:szCs w:val="22"/>
        </w:rPr>
      </w:pPr>
      <w:r>
        <w:rPr>
          <w:rFonts w:ascii="Times New Roman" w:hAnsi="Times New Roman" w:cs="Times New Roman"/>
          <w:sz w:val="22"/>
          <w:szCs w:val="22"/>
        </w:rPr>
        <w:t xml:space="preserve">2.  W przypadku gdy wybór najkorzystniejszej oferty nie nastąpi przed upływem terminu związania ofertą określonego w dokumentach zamówienia, Zamawiający przed upływem terminu związania ofertą zwraca się jednokrotnie do Wykonawców o wyrażenie zgody na przedłużenie tego terminu o wskazywany przez niego okres, nie dłuższy niż 30 dni. </w:t>
      </w:r>
    </w:p>
    <w:p w:rsidR="00D61C29" w:rsidRDefault="0002396B">
      <w:pPr>
        <w:spacing w:after="0" w:line="240" w:lineRule="auto"/>
        <w:jc w:val="both"/>
        <w:rPr>
          <w:sz w:val="22"/>
          <w:szCs w:val="22"/>
        </w:rPr>
      </w:pPr>
      <w:r>
        <w:rPr>
          <w:rFonts w:ascii="Times New Roman" w:hAnsi="Times New Roman" w:cs="Times New Roman"/>
          <w:sz w:val="22"/>
          <w:szCs w:val="22"/>
        </w:rPr>
        <w:t>3. Przedłużenie terminu związania ofertą, o którym mowa w pkt 2, wymaga złożenia przez wykonawcę pisemnego oświadczenia o wyrażeniu zgody na przedłużenie terminu związania ofertą.</w:t>
      </w:r>
    </w:p>
    <w:p w:rsidR="00D61C29" w:rsidRDefault="00D61C29">
      <w:pPr>
        <w:spacing w:after="0" w:line="240" w:lineRule="auto"/>
        <w:jc w:val="both"/>
        <w:rPr>
          <w:rFonts w:ascii="Times New Roman" w:hAnsi="Times New Roman" w:cs="Times New Roman"/>
          <w:sz w:val="22"/>
          <w:szCs w:val="22"/>
        </w:rPr>
      </w:pPr>
    </w:p>
    <w:p w:rsidR="00D61C29" w:rsidRDefault="00D61C29">
      <w:pPr>
        <w:spacing w:after="0" w:line="240" w:lineRule="auto"/>
        <w:jc w:val="both"/>
        <w:rPr>
          <w:rFonts w:ascii="Times New Roman" w:hAnsi="Times New Roman" w:cs="Times New Roman"/>
          <w:sz w:val="22"/>
          <w:szCs w:val="22"/>
        </w:rPr>
      </w:pPr>
    </w:p>
    <w:p w:rsidR="00D61C29" w:rsidRDefault="0002396B">
      <w:pPr>
        <w:pStyle w:val="Akapitzlist"/>
        <w:numPr>
          <w:ilvl w:val="0"/>
          <w:numId w:val="7"/>
        </w:numPr>
        <w:spacing w:after="0" w:line="240" w:lineRule="auto"/>
        <w:jc w:val="both"/>
        <w:rPr>
          <w:sz w:val="22"/>
          <w:szCs w:val="22"/>
        </w:rPr>
      </w:pPr>
      <w:r>
        <w:rPr>
          <w:rFonts w:ascii="Times New Roman" w:hAnsi="Times New Roman" w:cs="Times New Roman"/>
          <w:b/>
          <w:sz w:val="22"/>
          <w:szCs w:val="22"/>
        </w:rPr>
        <w:t>Składanie i otwarcie ofert</w:t>
      </w:r>
    </w:p>
    <w:p w:rsidR="00D61C29" w:rsidRDefault="00D61C29">
      <w:pPr>
        <w:pStyle w:val="Akapitzlist"/>
        <w:spacing w:after="0" w:line="240" w:lineRule="auto"/>
        <w:ind w:left="1080"/>
        <w:jc w:val="both"/>
        <w:rPr>
          <w:sz w:val="22"/>
          <w:szCs w:val="22"/>
        </w:rPr>
      </w:pPr>
    </w:p>
    <w:p w:rsidR="00D61C29" w:rsidRDefault="0002396B">
      <w:pPr>
        <w:spacing w:after="0" w:line="240" w:lineRule="auto"/>
        <w:jc w:val="both"/>
        <w:rPr>
          <w:rFonts w:ascii="Times New Roman" w:hAnsi="Times New Roman" w:cs="Times New Roman"/>
          <w:b/>
          <w:sz w:val="22"/>
          <w:szCs w:val="22"/>
        </w:rPr>
      </w:pPr>
      <w:r>
        <w:rPr>
          <w:rFonts w:ascii="Times New Roman" w:hAnsi="Times New Roman" w:cs="Times New Roman"/>
          <w:sz w:val="22"/>
          <w:szCs w:val="22"/>
        </w:rPr>
        <w:t xml:space="preserve">1. Ofertę wraz z załącznikami (oświadczeniami)  należy złożyć za pośrednictwem platformy pod adresem </w:t>
      </w:r>
      <w:hyperlink r:id="rId14" w:history="1">
        <w:r w:rsidR="00E342B6" w:rsidRPr="00111684">
          <w:rPr>
            <w:rStyle w:val="Hipercze"/>
            <w:rFonts w:ascii="Times New Roman" w:hAnsi="Times New Roman" w:cs="Times New Roman"/>
            <w:b/>
            <w:sz w:val="22"/>
            <w:szCs w:val="22"/>
            <w:shd w:val="clear" w:color="auto" w:fill="FFFFFF"/>
          </w:rPr>
          <w:t>https://ezamowienia.gov.pl/mp-client/search/list/ocds-148610-6ac99240-43fc-40c1-93e6-2fe61a445716</w:t>
        </w:r>
      </w:hyperlink>
      <w:r w:rsidR="00E342B6">
        <w:rPr>
          <w:rFonts w:ascii="Times New Roman" w:hAnsi="Times New Roman" w:cs="Times New Roman"/>
          <w:b/>
          <w:sz w:val="22"/>
          <w:szCs w:val="22"/>
          <w:shd w:val="clear" w:color="auto" w:fill="FFFFFF"/>
        </w:rPr>
        <w:t xml:space="preserve"> </w:t>
      </w:r>
      <w:r>
        <w:rPr>
          <w:rFonts w:ascii="Times New Roman" w:hAnsi="Times New Roman" w:cs="Times New Roman"/>
          <w:b/>
          <w:sz w:val="22"/>
          <w:szCs w:val="22"/>
        </w:rPr>
        <w:t xml:space="preserve">w terminie do dnia </w:t>
      </w:r>
      <w:r w:rsidR="00E342B6">
        <w:rPr>
          <w:rFonts w:ascii="Times New Roman" w:hAnsi="Times New Roman" w:cs="Times New Roman"/>
          <w:b/>
          <w:sz w:val="22"/>
          <w:szCs w:val="22"/>
        </w:rPr>
        <w:t>23.10.</w:t>
      </w:r>
      <w:r>
        <w:rPr>
          <w:rFonts w:ascii="Times New Roman" w:hAnsi="Times New Roman" w:cs="Times New Roman"/>
          <w:b/>
          <w:sz w:val="22"/>
          <w:szCs w:val="22"/>
        </w:rPr>
        <w:t xml:space="preserve">2026r do godziny 10:00 </w:t>
      </w:r>
    </w:p>
    <w:p w:rsidR="00D61C29" w:rsidRDefault="0002396B">
      <w:pPr>
        <w:spacing w:after="0" w:line="240" w:lineRule="auto"/>
        <w:jc w:val="both"/>
        <w:rPr>
          <w:rFonts w:ascii="Times New Roman" w:hAnsi="Times New Roman" w:cs="Times New Roman"/>
          <w:sz w:val="22"/>
          <w:szCs w:val="22"/>
        </w:rPr>
      </w:pPr>
      <w:r>
        <w:rPr>
          <w:rFonts w:ascii="Times New Roman" w:hAnsi="Times New Roman" w:cs="Times New Roman"/>
          <w:sz w:val="22"/>
          <w:szCs w:val="22"/>
        </w:rPr>
        <w:t>Zamawiający nie posługuje się interaktywnym formularzem oferty udostępnionym przez Platformę e-Zamówienia.</w:t>
      </w:r>
    </w:p>
    <w:p w:rsidR="00D61C29" w:rsidRDefault="0002396B">
      <w:pPr>
        <w:spacing w:after="0" w:line="240" w:lineRule="auto"/>
        <w:jc w:val="both"/>
        <w:rPr>
          <w:sz w:val="22"/>
          <w:szCs w:val="22"/>
        </w:rPr>
      </w:pPr>
      <w:r>
        <w:rPr>
          <w:rFonts w:ascii="Times New Roman" w:hAnsi="Times New Roman" w:cs="Times New Roman"/>
          <w:sz w:val="22"/>
          <w:szCs w:val="22"/>
        </w:rPr>
        <w:t xml:space="preserve">2. Otwarcie ofert nastąpi </w:t>
      </w:r>
      <w:r>
        <w:rPr>
          <w:rFonts w:ascii="Times New Roman" w:hAnsi="Times New Roman" w:cs="Times New Roman"/>
          <w:b/>
          <w:sz w:val="22"/>
          <w:szCs w:val="22"/>
        </w:rPr>
        <w:t xml:space="preserve">w dniu </w:t>
      </w:r>
      <w:r w:rsidR="00E342B6">
        <w:rPr>
          <w:rFonts w:ascii="Times New Roman" w:hAnsi="Times New Roman" w:cs="Times New Roman"/>
          <w:b/>
          <w:sz w:val="22"/>
          <w:szCs w:val="22"/>
        </w:rPr>
        <w:t>23.10.</w:t>
      </w:r>
      <w:r>
        <w:rPr>
          <w:rFonts w:ascii="Times New Roman" w:hAnsi="Times New Roman" w:cs="Times New Roman"/>
          <w:b/>
          <w:sz w:val="22"/>
          <w:szCs w:val="22"/>
        </w:rPr>
        <w:t>2026r po godzinie 10:30</w:t>
      </w:r>
      <w:r>
        <w:rPr>
          <w:rFonts w:ascii="Times New Roman" w:hAnsi="Times New Roman" w:cs="Times New Roman"/>
          <w:sz w:val="22"/>
          <w:szCs w:val="22"/>
        </w:rPr>
        <w:t xml:space="preserve"> przez odszyfrowanie złożonych na platformie ofert.</w:t>
      </w:r>
    </w:p>
    <w:p w:rsidR="00D61C29" w:rsidRDefault="0002396B">
      <w:p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3. Otwarcie ofert nastąpi zgodnie z art. 222 </w:t>
      </w:r>
      <w:proofErr w:type="spellStart"/>
      <w:r>
        <w:rPr>
          <w:rFonts w:ascii="Times New Roman" w:hAnsi="Times New Roman" w:cs="Times New Roman"/>
          <w:sz w:val="22"/>
          <w:szCs w:val="22"/>
        </w:rPr>
        <w:t>pzp</w:t>
      </w:r>
      <w:proofErr w:type="spellEnd"/>
      <w:r>
        <w:rPr>
          <w:rFonts w:ascii="Times New Roman" w:hAnsi="Times New Roman" w:cs="Times New Roman"/>
          <w:sz w:val="22"/>
          <w:szCs w:val="22"/>
        </w:rPr>
        <w:t xml:space="preserve">.  </w:t>
      </w:r>
    </w:p>
    <w:p w:rsidR="00D61C29" w:rsidRDefault="0002396B">
      <w:p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4. Treść oferty musi być zgodna z wymaganiami zamawiającego określonymi w SWZ. </w:t>
      </w:r>
    </w:p>
    <w:p w:rsidR="00D61C29" w:rsidRDefault="0002396B">
      <w:p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5. Wykonawca składa ofertę za pośrednictwem zakładki „Oferty/wnioski”, widocznej </w:t>
      </w:r>
      <w:r>
        <w:rPr>
          <w:rFonts w:ascii="Times New Roman" w:hAnsi="Times New Roman" w:cs="Times New Roman"/>
          <w:sz w:val="22"/>
          <w:szCs w:val="22"/>
        </w:rPr>
        <w:br/>
        <w:t xml:space="preserve">w podglądzie postępowania po zalogowaniu się na konto wykonawcy. Po wybraniu przycisku „Złóż ofertę” system prezentuje okno składania oferty umożliwiające przekazanie dokumentów elektronicznych, w którym znajdują się dwa pola </w:t>
      </w:r>
      <w:proofErr w:type="spellStart"/>
      <w:r>
        <w:rPr>
          <w:rFonts w:ascii="Times New Roman" w:hAnsi="Times New Roman" w:cs="Times New Roman"/>
          <w:sz w:val="22"/>
          <w:szCs w:val="22"/>
        </w:rPr>
        <w:t>drag&amp;drop</w:t>
      </w:r>
      <w:proofErr w:type="spellEnd"/>
      <w:r>
        <w:rPr>
          <w:rFonts w:ascii="Times New Roman" w:hAnsi="Times New Roman" w:cs="Times New Roman"/>
          <w:sz w:val="22"/>
          <w:szCs w:val="22"/>
        </w:rPr>
        <w:t xml:space="preserve"> („przeciągnij” i „upuść”) służące do dodawania plików. </w:t>
      </w:r>
    </w:p>
    <w:p w:rsidR="00D61C29" w:rsidRDefault="0002396B">
      <w:p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6.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Uwaga: W związku z tym, że zamawiający udostępnia wykonawcom własny Formularz oferty - Załącznik Nr 1 do SWZ (tj. nie za </w:t>
      </w:r>
      <w:r>
        <w:rPr>
          <w:rFonts w:ascii="Times New Roman" w:hAnsi="Times New Roman" w:cs="Times New Roman"/>
          <w:sz w:val="22"/>
          <w:szCs w:val="22"/>
        </w:rPr>
        <w:lastRenderedPageBreak/>
        <w:t xml:space="preserve">pośrednictwem „interaktywnego Formularza ofertowego, który umożliwia Platforma e-zamówienia”), podczas czynności składania oferty może pojawić się komunikat o następującej treści: „Czy chcesz kontynuować? Postępowanie nie posiada opublikowanego formularza do tego etapu postępowania. Plik [w tym miejscu pojawia się nazwa pliku] nie jest poprawnym formularzem interaktywnym wygenerowanym na Platformie." W takim przypadku należy wybrać opcję „Tak, chcę kontynuować". </w:t>
      </w:r>
    </w:p>
    <w:p w:rsidR="00D61C29" w:rsidRDefault="0002396B">
      <w:p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7. System sprawdza, czy złożone pliki są podpisane i automatycznie je szyfruje, jednocześnie informując o tym wykonawcę. Potwierdzenie czasu przekazania i odbioru oferty znajduje się </w:t>
      </w:r>
      <w:r>
        <w:rPr>
          <w:rFonts w:ascii="Times New Roman" w:hAnsi="Times New Roman" w:cs="Times New Roman"/>
          <w:sz w:val="22"/>
          <w:szCs w:val="22"/>
        </w:rPr>
        <w:br/>
        <w:t xml:space="preserve">w Elektronicznym Potwierdzeniu Przesłania (EPP) i Elektronicznym Potwierdzeniu Odebrania (EPO). EPP i EPO dostępne są dla zalogowanego Wykonawcy w zakładce „Oferty/Wnioski”. 8. Maksymalny łączny rozmiar plików stanowiących ofertę lub składanych wraz z ofertą to 250 MB. </w:t>
      </w:r>
    </w:p>
    <w:p w:rsidR="00D61C29" w:rsidRDefault="0002396B">
      <w:pPr>
        <w:spacing w:after="0" w:line="240" w:lineRule="auto"/>
        <w:jc w:val="both"/>
        <w:rPr>
          <w:sz w:val="22"/>
          <w:szCs w:val="22"/>
        </w:rPr>
      </w:pPr>
      <w:r>
        <w:rPr>
          <w:rFonts w:ascii="Times New Roman" w:hAnsi="Times New Roman" w:cs="Times New Roman"/>
          <w:sz w:val="22"/>
          <w:szCs w:val="22"/>
        </w:rPr>
        <w:t>8. W przypadku wystąpienia awarii systemu teleinformatycznego, która spowoduje brak możliwości otwarcia ofert w terminie określonym przez Zamawiającego, otwarcie ofert nastąpi niezwłocznie po usunięciu awarii. Zamawiający poinformuje o zmianie terminu otwarcia ofert na stronie internetowej prowadzonego postępowania.</w:t>
      </w:r>
    </w:p>
    <w:p w:rsidR="00D61C29" w:rsidRDefault="0002396B">
      <w:pPr>
        <w:spacing w:after="0" w:line="240" w:lineRule="auto"/>
        <w:jc w:val="both"/>
        <w:rPr>
          <w:sz w:val="22"/>
          <w:szCs w:val="22"/>
        </w:rPr>
      </w:pPr>
      <w:r>
        <w:rPr>
          <w:rFonts w:ascii="Times New Roman" w:hAnsi="Times New Roman" w:cs="Times New Roman"/>
          <w:sz w:val="22"/>
          <w:szCs w:val="22"/>
        </w:rPr>
        <w:t xml:space="preserve">9. Zamawiający, najpóźniej przed otwarciem ofert, udostępni na Platformie informację </w:t>
      </w:r>
      <w:r>
        <w:rPr>
          <w:rFonts w:ascii="Times New Roman" w:hAnsi="Times New Roman" w:cs="Times New Roman"/>
          <w:sz w:val="22"/>
          <w:szCs w:val="22"/>
        </w:rPr>
        <w:br/>
        <w:t>o kwocie, jaką zamierza przeznaczyć na sfinansowanie zamówienia..</w:t>
      </w:r>
    </w:p>
    <w:p w:rsidR="00D61C29" w:rsidRDefault="0002396B">
      <w:pPr>
        <w:spacing w:after="0" w:line="240" w:lineRule="auto"/>
        <w:jc w:val="both"/>
        <w:rPr>
          <w:sz w:val="22"/>
          <w:szCs w:val="22"/>
        </w:rPr>
      </w:pPr>
      <w:r>
        <w:rPr>
          <w:rFonts w:ascii="Times New Roman" w:hAnsi="Times New Roman" w:cs="Times New Roman"/>
          <w:sz w:val="22"/>
          <w:szCs w:val="22"/>
        </w:rPr>
        <w:t xml:space="preserve">10. Zamawiający, niezwłocznie po otwarciu ofert, udostępni na platformie informacje o: </w:t>
      </w:r>
    </w:p>
    <w:p w:rsidR="00D61C29" w:rsidRDefault="0002396B">
      <w:pPr>
        <w:spacing w:after="0" w:line="240" w:lineRule="auto"/>
        <w:jc w:val="both"/>
        <w:rPr>
          <w:sz w:val="22"/>
          <w:szCs w:val="22"/>
        </w:rPr>
      </w:pPr>
      <w:r>
        <w:rPr>
          <w:rFonts w:ascii="Times New Roman" w:hAnsi="Times New Roman" w:cs="Times New Roman"/>
          <w:sz w:val="22"/>
          <w:szCs w:val="22"/>
        </w:rPr>
        <w:t xml:space="preserve">1) nazwach albo imionach i nazwiskach oraz siedzibach lub miejscach prowadzonej działalności gospodarczej albo miejscach zamieszkania wykonawców, których oferty zostały otwarte; </w:t>
      </w:r>
    </w:p>
    <w:p w:rsidR="00D61C29" w:rsidRDefault="0002396B">
      <w:pPr>
        <w:spacing w:after="0" w:line="240" w:lineRule="auto"/>
        <w:jc w:val="both"/>
        <w:rPr>
          <w:rFonts w:ascii="Times New Roman" w:hAnsi="Times New Roman" w:cs="Times New Roman"/>
          <w:sz w:val="22"/>
          <w:szCs w:val="22"/>
        </w:rPr>
      </w:pPr>
      <w:r>
        <w:rPr>
          <w:rFonts w:ascii="Times New Roman" w:hAnsi="Times New Roman" w:cs="Times New Roman"/>
          <w:sz w:val="22"/>
          <w:szCs w:val="22"/>
        </w:rPr>
        <w:t>2) cenach lub kosztach zawartych w ofertach.</w:t>
      </w:r>
    </w:p>
    <w:p w:rsidR="00D61C29" w:rsidRDefault="00D61C29">
      <w:pPr>
        <w:spacing w:after="0" w:line="240" w:lineRule="auto"/>
        <w:jc w:val="both"/>
        <w:rPr>
          <w:sz w:val="22"/>
          <w:szCs w:val="22"/>
        </w:rPr>
      </w:pPr>
    </w:p>
    <w:p w:rsidR="00D61C29" w:rsidRDefault="0002396B">
      <w:pPr>
        <w:pStyle w:val="Akapitzlist"/>
        <w:numPr>
          <w:ilvl w:val="0"/>
          <w:numId w:val="7"/>
        </w:numPr>
        <w:spacing w:after="0" w:line="240" w:lineRule="auto"/>
        <w:jc w:val="both"/>
        <w:rPr>
          <w:rFonts w:ascii="Times New Roman" w:hAnsi="Times New Roman" w:cs="Times New Roman"/>
          <w:b/>
          <w:bCs/>
          <w:sz w:val="22"/>
          <w:szCs w:val="22"/>
        </w:rPr>
      </w:pPr>
      <w:r>
        <w:rPr>
          <w:rFonts w:ascii="Times New Roman" w:hAnsi="Times New Roman" w:cs="Times New Roman"/>
          <w:b/>
          <w:bCs/>
          <w:sz w:val="22"/>
          <w:szCs w:val="22"/>
        </w:rPr>
        <w:t>Opis sposobu obliczenia ceny</w:t>
      </w:r>
    </w:p>
    <w:p w:rsidR="00D61C29" w:rsidRDefault="00D61C29">
      <w:pPr>
        <w:pStyle w:val="Akapitzlist"/>
        <w:spacing w:after="0" w:line="240" w:lineRule="auto"/>
        <w:ind w:left="1080"/>
        <w:jc w:val="both"/>
        <w:rPr>
          <w:rFonts w:ascii="Times New Roman" w:hAnsi="Times New Roman" w:cs="Times New Roman"/>
          <w:b/>
          <w:bCs/>
          <w:sz w:val="22"/>
          <w:szCs w:val="22"/>
        </w:rPr>
      </w:pPr>
    </w:p>
    <w:p w:rsidR="00D61C29" w:rsidRDefault="0002396B">
      <w:pPr>
        <w:spacing w:after="0" w:line="240" w:lineRule="auto"/>
        <w:jc w:val="both"/>
        <w:rPr>
          <w:sz w:val="22"/>
          <w:szCs w:val="22"/>
        </w:rPr>
      </w:pPr>
      <w:r>
        <w:rPr>
          <w:rFonts w:ascii="Times New Roman" w:hAnsi="Times New Roman" w:cs="Times New Roman"/>
          <w:sz w:val="22"/>
          <w:szCs w:val="22"/>
        </w:rPr>
        <w:t xml:space="preserve">Wykonawca poda cenę ofertową na formularzu ofertowym (załącznik nr 1). </w:t>
      </w:r>
    </w:p>
    <w:p w:rsidR="00D61C29" w:rsidRDefault="0002396B">
      <w:pPr>
        <w:spacing w:after="0" w:line="240" w:lineRule="auto"/>
        <w:jc w:val="both"/>
        <w:rPr>
          <w:sz w:val="22"/>
          <w:szCs w:val="22"/>
        </w:rPr>
      </w:pPr>
      <w:r>
        <w:rPr>
          <w:rFonts w:ascii="Times New Roman" w:hAnsi="Times New Roman" w:cs="Times New Roman"/>
          <w:sz w:val="22"/>
          <w:szCs w:val="22"/>
        </w:rPr>
        <w:tab/>
        <w:t xml:space="preserve">Sposób obliczenia ceny (odpowiednio w Załącznikach 3.1 ÷ 3.4): </w:t>
      </w:r>
    </w:p>
    <w:p w:rsidR="00D61C29" w:rsidRDefault="0002396B">
      <w:pPr>
        <w:spacing w:after="0" w:line="240" w:lineRule="auto"/>
        <w:jc w:val="both"/>
        <w:rPr>
          <w:sz w:val="22"/>
          <w:szCs w:val="22"/>
        </w:rPr>
      </w:pPr>
      <w:r>
        <w:rPr>
          <w:rFonts w:ascii="Times New Roman" w:hAnsi="Times New Roman" w:cs="Times New Roman"/>
          <w:sz w:val="22"/>
          <w:szCs w:val="22"/>
        </w:rPr>
        <w:t xml:space="preserve">wartość poszczególnego asortymentu: cena jednostkowa netto x ilość = wartość netto + podatek VAT = wartość brutto, </w:t>
      </w:r>
    </w:p>
    <w:p w:rsidR="00D61C29" w:rsidRDefault="0002396B">
      <w:pPr>
        <w:spacing w:after="0" w:line="240" w:lineRule="auto"/>
        <w:jc w:val="both"/>
        <w:rPr>
          <w:sz w:val="22"/>
          <w:szCs w:val="22"/>
        </w:rPr>
      </w:pPr>
      <w:r>
        <w:rPr>
          <w:rFonts w:ascii="Times New Roman" w:hAnsi="Times New Roman" w:cs="Times New Roman"/>
          <w:b/>
          <w:sz w:val="22"/>
          <w:szCs w:val="22"/>
        </w:rPr>
        <w:t>WARTOŚĆ OGÓŁEM</w:t>
      </w:r>
      <w:r>
        <w:rPr>
          <w:rFonts w:ascii="Times New Roman" w:hAnsi="Times New Roman" w:cs="Times New Roman"/>
          <w:sz w:val="22"/>
          <w:szCs w:val="22"/>
        </w:rPr>
        <w:t xml:space="preserve">: </w:t>
      </w:r>
    </w:p>
    <w:p w:rsidR="00D61C29" w:rsidRDefault="0002396B">
      <w:pPr>
        <w:spacing w:after="0" w:line="240" w:lineRule="auto"/>
        <w:jc w:val="both"/>
        <w:rPr>
          <w:sz w:val="22"/>
          <w:szCs w:val="22"/>
        </w:rPr>
      </w:pPr>
      <w:r>
        <w:rPr>
          <w:rFonts w:ascii="Times New Roman" w:hAnsi="Times New Roman" w:cs="Times New Roman"/>
          <w:b/>
          <w:sz w:val="22"/>
          <w:szCs w:val="22"/>
        </w:rPr>
        <w:t>netto</w:t>
      </w:r>
      <w:r>
        <w:rPr>
          <w:rFonts w:ascii="Times New Roman" w:hAnsi="Times New Roman" w:cs="Times New Roman"/>
          <w:sz w:val="22"/>
          <w:szCs w:val="22"/>
        </w:rPr>
        <w:t xml:space="preserve">: zsumowane wartości netto (w kolumnie), </w:t>
      </w:r>
    </w:p>
    <w:p w:rsidR="00D61C29" w:rsidRDefault="0002396B">
      <w:pPr>
        <w:spacing w:after="0" w:line="240" w:lineRule="auto"/>
        <w:jc w:val="both"/>
        <w:rPr>
          <w:sz w:val="22"/>
          <w:szCs w:val="22"/>
        </w:rPr>
      </w:pPr>
      <w:r>
        <w:rPr>
          <w:rFonts w:ascii="Times New Roman" w:hAnsi="Times New Roman" w:cs="Times New Roman"/>
          <w:b/>
          <w:sz w:val="22"/>
          <w:szCs w:val="22"/>
        </w:rPr>
        <w:t>brutto</w:t>
      </w:r>
      <w:r>
        <w:rPr>
          <w:rFonts w:ascii="Times New Roman" w:hAnsi="Times New Roman" w:cs="Times New Roman"/>
          <w:sz w:val="22"/>
          <w:szCs w:val="22"/>
        </w:rPr>
        <w:t xml:space="preserve">: zsumowane wartości brutto (w kolumnie). </w:t>
      </w:r>
    </w:p>
    <w:p w:rsidR="00D61C29" w:rsidRDefault="0002396B">
      <w:pPr>
        <w:spacing w:after="0" w:line="240" w:lineRule="auto"/>
        <w:jc w:val="both"/>
        <w:rPr>
          <w:sz w:val="22"/>
          <w:szCs w:val="22"/>
        </w:rPr>
      </w:pPr>
      <w:r>
        <w:rPr>
          <w:rFonts w:ascii="Times New Roman" w:hAnsi="Times New Roman" w:cs="Times New Roman"/>
          <w:sz w:val="22"/>
          <w:szCs w:val="22"/>
        </w:rPr>
        <w:t>Oferta musi zawierać ostateczną, sumaryczną cenę obejmującą wszystkie koszty z uwzględnieniem wszystkich opłat i podatków.</w:t>
      </w:r>
    </w:p>
    <w:p w:rsidR="00D61C29" w:rsidRDefault="0002396B">
      <w:pPr>
        <w:spacing w:after="0" w:line="240" w:lineRule="auto"/>
        <w:jc w:val="both"/>
        <w:rPr>
          <w:sz w:val="22"/>
          <w:szCs w:val="22"/>
        </w:rPr>
      </w:pPr>
      <w:r>
        <w:rPr>
          <w:rFonts w:ascii="Times New Roman" w:hAnsi="Times New Roman" w:cs="Times New Roman"/>
          <w:sz w:val="22"/>
          <w:szCs w:val="22"/>
        </w:rPr>
        <w:t xml:space="preserve">Cena oferty powinna być skalkulowana w sposób jednoznaczny, obejmujący wartość oferty, koszty dostawy do Zamawiającego, ubezpieczenia na czas transportu oraz wszystkie inne koszty jakie Wykonawca poniesie w związku z realizacją przedmiotu zamówienia, a które mają wpływ na cenę oferty </w:t>
      </w:r>
    </w:p>
    <w:p w:rsidR="00D61C29" w:rsidRDefault="0002396B">
      <w:pPr>
        <w:spacing w:after="0" w:line="240" w:lineRule="auto"/>
        <w:jc w:val="both"/>
        <w:rPr>
          <w:sz w:val="22"/>
          <w:szCs w:val="22"/>
        </w:rPr>
      </w:pPr>
      <w:r>
        <w:rPr>
          <w:rFonts w:ascii="Times New Roman" w:hAnsi="Times New Roman" w:cs="Times New Roman"/>
          <w:sz w:val="22"/>
          <w:szCs w:val="22"/>
        </w:rPr>
        <w:t>Ceny jednostkowe, cena łączna, podatek VAT należy podać do dwóch miejsc po przecinku.</w:t>
      </w:r>
    </w:p>
    <w:p w:rsidR="00D61C29" w:rsidRDefault="0002396B">
      <w:pPr>
        <w:spacing w:after="0" w:line="240" w:lineRule="auto"/>
        <w:jc w:val="both"/>
        <w:rPr>
          <w:sz w:val="22"/>
          <w:szCs w:val="22"/>
        </w:rPr>
      </w:pPr>
      <w:r>
        <w:rPr>
          <w:rFonts w:ascii="Times New Roman" w:hAnsi="Times New Roman" w:cs="Times New Roman"/>
          <w:sz w:val="22"/>
          <w:szCs w:val="22"/>
        </w:rPr>
        <w:t>Cena ma być wyrażona w złotych polskich.</w:t>
      </w:r>
    </w:p>
    <w:p w:rsidR="00D61C29" w:rsidRDefault="0002396B">
      <w:pPr>
        <w:spacing w:after="0" w:line="240" w:lineRule="auto"/>
        <w:jc w:val="both"/>
        <w:rPr>
          <w:sz w:val="22"/>
          <w:szCs w:val="22"/>
        </w:rPr>
      </w:pPr>
      <w:r>
        <w:rPr>
          <w:rFonts w:ascii="Times New Roman" w:hAnsi="Times New Roman" w:cs="Times New Roman"/>
          <w:sz w:val="22"/>
          <w:szCs w:val="22"/>
        </w:rPr>
        <w:lastRenderedPageBreak/>
        <w:t xml:space="preserve">Cena winna być obliczona na podstawie cen jednostkowych wg asortymentu określonego w załączniku 3.1 ÷ 3.4 do SWZ. </w:t>
      </w:r>
    </w:p>
    <w:p w:rsidR="00D61C29" w:rsidRDefault="00D61C29">
      <w:pPr>
        <w:spacing w:after="0" w:line="240" w:lineRule="auto"/>
        <w:jc w:val="both"/>
        <w:rPr>
          <w:rFonts w:ascii="Times New Roman" w:hAnsi="Times New Roman" w:cs="Times New Roman"/>
          <w:sz w:val="22"/>
          <w:szCs w:val="22"/>
        </w:rPr>
      </w:pPr>
    </w:p>
    <w:p w:rsidR="00D61C29" w:rsidRDefault="0002396B">
      <w:pPr>
        <w:spacing w:after="0" w:line="240" w:lineRule="auto"/>
        <w:jc w:val="both"/>
        <w:rPr>
          <w:sz w:val="22"/>
          <w:szCs w:val="22"/>
        </w:rPr>
      </w:pPr>
      <w:r>
        <w:rPr>
          <w:rFonts w:ascii="Times New Roman" w:hAnsi="Times New Roman" w:cs="Times New Roman"/>
          <w:b/>
          <w:sz w:val="22"/>
          <w:szCs w:val="22"/>
        </w:rPr>
        <w:t xml:space="preserve">UWAGA! </w:t>
      </w:r>
    </w:p>
    <w:p w:rsidR="00D61C29" w:rsidRDefault="0002396B">
      <w:pPr>
        <w:spacing w:after="0" w:line="240" w:lineRule="auto"/>
        <w:jc w:val="both"/>
        <w:rPr>
          <w:sz w:val="22"/>
          <w:szCs w:val="22"/>
        </w:rPr>
      </w:pPr>
      <w:r>
        <w:rPr>
          <w:rFonts w:ascii="Times New Roman" w:hAnsi="Times New Roman" w:cs="Times New Roman"/>
          <w:sz w:val="22"/>
          <w:szCs w:val="22"/>
        </w:rPr>
        <w:t>1. Wszystkie kwoty wskazane w formularzu ofertowym i formularzu asortymentowo-cenowym należy podać w zaokrągleniu do pełnych groszy (do dwóch miejsc po przecinku) zgodnie z zastosowaniem reguł matematycznych [jeśli pierwszą odrzuconą cyfrą jest któraś z cyfr od 0 do 4, to należy zaokrąglić z niedomiarem (czyli wartości dziesiętne pozostają bez zmian); jeśli pierwszą odrzuconą cyfrą jest któraś z cyfr od 5 do 9, to należy zaokrąglić z nadmiarem].</w:t>
      </w:r>
    </w:p>
    <w:p w:rsidR="00D61C29" w:rsidRDefault="0002396B">
      <w:pPr>
        <w:spacing w:after="0" w:line="240" w:lineRule="auto"/>
        <w:jc w:val="both"/>
        <w:rPr>
          <w:sz w:val="22"/>
          <w:szCs w:val="22"/>
        </w:rPr>
      </w:pPr>
      <w:r>
        <w:rPr>
          <w:rFonts w:ascii="Times New Roman" w:hAnsi="Times New Roman" w:cs="Times New Roman"/>
          <w:sz w:val="22"/>
          <w:szCs w:val="22"/>
        </w:rPr>
        <w:t>2. Jeżeli zostanie złożona oferta, której wybór prowadziłby do powstania obowiązku podatkowego Zamawiającego, zgodnie z przepisami o podatku od towarów i usług w zakresie dotyczącym wewnątrz wspólnotowego nabycia towarów, Zamawiający w celu oceny takiej oferty doliczy do przedstawionej w niej ceny podatek od towarów i usług, który miałby obowiązek wpłacić zgodnie z obowiązującymi przepisami.</w:t>
      </w:r>
    </w:p>
    <w:p w:rsidR="00D61C29" w:rsidRDefault="00D61C29">
      <w:pPr>
        <w:spacing w:after="0" w:line="240" w:lineRule="auto"/>
        <w:jc w:val="both"/>
        <w:rPr>
          <w:rFonts w:ascii="Times New Roman" w:hAnsi="Times New Roman" w:cs="Times New Roman"/>
          <w:sz w:val="22"/>
          <w:szCs w:val="22"/>
        </w:rPr>
      </w:pPr>
    </w:p>
    <w:p w:rsidR="00D61C29" w:rsidRDefault="0002396B">
      <w:pPr>
        <w:pStyle w:val="Akapitzlist"/>
        <w:numPr>
          <w:ilvl w:val="0"/>
          <w:numId w:val="7"/>
        </w:numPr>
        <w:spacing w:after="0" w:line="240" w:lineRule="auto"/>
        <w:jc w:val="both"/>
        <w:rPr>
          <w:rFonts w:ascii="Times New Roman" w:hAnsi="Times New Roman" w:cs="Times New Roman"/>
          <w:b/>
          <w:sz w:val="22"/>
          <w:szCs w:val="22"/>
        </w:rPr>
      </w:pPr>
      <w:r>
        <w:rPr>
          <w:rFonts w:ascii="Times New Roman" w:hAnsi="Times New Roman" w:cs="Times New Roman"/>
          <w:b/>
          <w:sz w:val="22"/>
          <w:szCs w:val="22"/>
        </w:rPr>
        <w:t xml:space="preserve">Opis kryteriów, którymi zamawiający będzie się kierował przy wyborze oferty wraz z podaniem znaczenia tych kryteriów oraz sposobu oceny ofert:  </w:t>
      </w:r>
    </w:p>
    <w:p w:rsidR="00D61C29" w:rsidRDefault="00D61C29">
      <w:pPr>
        <w:pStyle w:val="Akapitzlist"/>
        <w:spacing w:after="0" w:line="240" w:lineRule="auto"/>
        <w:ind w:left="1080"/>
        <w:jc w:val="both"/>
        <w:rPr>
          <w:sz w:val="22"/>
          <w:szCs w:val="22"/>
        </w:rPr>
      </w:pPr>
    </w:p>
    <w:p w:rsidR="00D61C29" w:rsidRDefault="0002396B">
      <w:pPr>
        <w:spacing w:after="0" w:line="240" w:lineRule="auto"/>
        <w:jc w:val="both"/>
        <w:rPr>
          <w:sz w:val="22"/>
          <w:szCs w:val="22"/>
        </w:rPr>
      </w:pPr>
      <w:r>
        <w:rPr>
          <w:rFonts w:ascii="Times New Roman" w:hAnsi="Times New Roman" w:cs="Times New Roman"/>
          <w:sz w:val="22"/>
          <w:szCs w:val="22"/>
        </w:rPr>
        <w:t>Kryterium oceny ofert:</w:t>
      </w:r>
    </w:p>
    <w:p w:rsidR="00D61C29" w:rsidRDefault="0002396B">
      <w:pPr>
        <w:spacing w:after="0" w:line="240" w:lineRule="auto"/>
        <w:jc w:val="both"/>
        <w:rPr>
          <w:sz w:val="22"/>
          <w:szCs w:val="22"/>
        </w:rPr>
      </w:pPr>
      <w:r>
        <w:rPr>
          <w:rFonts w:ascii="Times New Roman" w:hAnsi="Times New Roman" w:cs="Times New Roman"/>
          <w:b/>
          <w:sz w:val="22"/>
          <w:szCs w:val="22"/>
        </w:rPr>
        <w:t>Cena  – 100%</w:t>
      </w:r>
    </w:p>
    <w:p w:rsidR="00D61C29" w:rsidRDefault="0002396B">
      <w:pPr>
        <w:spacing w:after="0" w:line="240" w:lineRule="auto"/>
        <w:jc w:val="both"/>
        <w:rPr>
          <w:sz w:val="22"/>
          <w:szCs w:val="22"/>
        </w:rPr>
      </w:pPr>
      <w:r>
        <w:rPr>
          <w:rFonts w:ascii="Times New Roman" w:hAnsi="Times New Roman" w:cs="Times New Roman"/>
          <w:sz w:val="22"/>
          <w:szCs w:val="22"/>
        </w:rPr>
        <w:t>Sposób obliczania liczby punktów badanej oferty za cenę :</w:t>
      </w:r>
    </w:p>
    <w:p w:rsidR="00D61C29" w:rsidRDefault="0002396B">
      <w:pPr>
        <w:spacing w:after="0" w:line="240" w:lineRule="auto"/>
        <w:jc w:val="both"/>
        <w:rPr>
          <w:sz w:val="22"/>
          <w:szCs w:val="22"/>
        </w:rPr>
      </w:pPr>
      <w:proofErr w:type="spellStart"/>
      <w:r>
        <w:rPr>
          <w:rFonts w:ascii="Times New Roman" w:hAnsi="Times New Roman" w:cs="Times New Roman"/>
          <w:sz w:val="22"/>
          <w:szCs w:val="22"/>
        </w:rPr>
        <w:t>Cmin</w:t>
      </w:r>
      <w:proofErr w:type="spellEnd"/>
      <w:r>
        <w:rPr>
          <w:rFonts w:ascii="Times New Roman" w:hAnsi="Times New Roman" w:cs="Times New Roman"/>
          <w:sz w:val="22"/>
          <w:szCs w:val="22"/>
        </w:rPr>
        <w:t xml:space="preserve"> – cena  najniższa spośród badanych ofert, </w:t>
      </w:r>
      <w:proofErr w:type="spellStart"/>
      <w:r>
        <w:rPr>
          <w:rFonts w:ascii="Times New Roman" w:hAnsi="Times New Roman" w:cs="Times New Roman"/>
          <w:sz w:val="22"/>
          <w:szCs w:val="22"/>
        </w:rPr>
        <w:t>Cn</w:t>
      </w:r>
      <w:proofErr w:type="spellEnd"/>
      <w:r>
        <w:rPr>
          <w:rFonts w:ascii="Times New Roman" w:hAnsi="Times New Roman" w:cs="Times New Roman"/>
          <w:sz w:val="22"/>
          <w:szCs w:val="22"/>
        </w:rPr>
        <w:t xml:space="preserve"> – cena  badanej oferty</w:t>
      </w:r>
    </w:p>
    <w:p w:rsidR="00D61C29" w:rsidRDefault="0002396B">
      <w:pPr>
        <w:spacing w:after="0" w:line="240" w:lineRule="auto"/>
        <w:jc w:val="both"/>
        <w:rPr>
          <w:sz w:val="22"/>
          <w:szCs w:val="22"/>
        </w:rPr>
      </w:pPr>
      <w:r>
        <w:rPr>
          <w:rFonts w:ascii="Times New Roman" w:hAnsi="Times New Roman" w:cs="Times New Roman"/>
          <w:sz w:val="22"/>
          <w:szCs w:val="22"/>
        </w:rPr>
        <w:t>100 – stały współczynnik, P – liczba punktów</w:t>
      </w:r>
    </w:p>
    <w:p w:rsidR="00D61C29" w:rsidRDefault="0002396B">
      <w:pPr>
        <w:spacing w:after="0" w:line="240" w:lineRule="auto"/>
        <w:jc w:val="both"/>
        <w:rPr>
          <w:sz w:val="22"/>
          <w:szCs w:val="22"/>
        </w:rPr>
      </w:pPr>
      <w:r>
        <w:rPr>
          <w:rFonts w:ascii="Times New Roman" w:hAnsi="Times New Roman" w:cs="Times New Roman"/>
          <w:b/>
          <w:sz w:val="22"/>
          <w:szCs w:val="22"/>
        </w:rPr>
        <w:t xml:space="preserve">P = ( </w:t>
      </w:r>
      <w:proofErr w:type="spellStart"/>
      <w:r>
        <w:rPr>
          <w:rFonts w:ascii="Times New Roman" w:hAnsi="Times New Roman" w:cs="Times New Roman"/>
          <w:b/>
          <w:sz w:val="22"/>
          <w:szCs w:val="22"/>
        </w:rPr>
        <w:t>Cmin</w:t>
      </w:r>
      <w:proofErr w:type="spellEnd"/>
      <w:r>
        <w:rPr>
          <w:rFonts w:ascii="Times New Roman" w:hAnsi="Times New Roman" w:cs="Times New Roman"/>
          <w:b/>
          <w:sz w:val="22"/>
          <w:szCs w:val="22"/>
        </w:rPr>
        <w:t xml:space="preserve"> / </w:t>
      </w:r>
      <w:proofErr w:type="spellStart"/>
      <w:r>
        <w:rPr>
          <w:rFonts w:ascii="Times New Roman" w:hAnsi="Times New Roman" w:cs="Times New Roman"/>
          <w:b/>
          <w:sz w:val="22"/>
          <w:szCs w:val="22"/>
        </w:rPr>
        <w:t>Cn</w:t>
      </w:r>
      <w:proofErr w:type="spellEnd"/>
      <w:r>
        <w:rPr>
          <w:rFonts w:ascii="Times New Roman" w:hAnsi="Times New Roman" w:cs="Times New Roman"/>
          <w:b/>
          <w:sz w:val="22"/>
          <w:szCs w:val="22"/>
        </w:rPr>
        <w:t xml:space="preserve"> ) x 100 x 100% </w:t>
      </w:r>
    </w:p>
    <w:p w:rsidR="00D61C29" w:rsidRDefault="0002396B">
      <w:pPr>
        <w:spacing w:after="0" w:line="240" w:lineRule="auto"/>
        <w:jc w:val="both"/>
        <w:rPr>
          <w:sz w:val="22"/>
          <w:szCs w:val="22"/>
        </w:rPr>
      </w:pPr>
      <w:r>
        <w:rPr>
          <w:rFonts w:ascii="Times New Roman" w:hAnsi="Times New Roman" w:cs="Times New Roman"/>
          <w:sz w:val="22"/>
          <w:szCs w:val="22"/>
        </w:rPr>
        <w:t>Za najkorzystniejszą zostanie uznana oferta z największą liczbą punktów.</w:t>
      </w:r>
    </w:p>
    <w:p w:rsidR="00D61C29" w:rsidRDefault="00D61C29">
      <w:pPr>
        <w:spacing w:after="0" w:line="240" w:lineRule="auto"/>
        <w:jc w:val="both"/>
        <w:rPr>
          <w:rFonts w:ascii="Times New Roman" w:hAnsi="Times New Roman" w:cs="Times New Roman"/>
          <w:sz w:val="22"/>
          <w:szCs w:val="22"/>
        </w:rPr>
      </w:pPr>
    </w:p>
    <w:p w:rsidR="00D61C29" w:rsidRDefault="0002396B">
      <w:pPr>
        <w:spacing w:after="0" w:line="240" w:lineRule="auto"/>
        <w:jc w:val="both"/>
        <w:rPr>
          <w:sz w:val="22"/>
          <w:szCs w:val="22"/>
        </w:rPr>
      </w:pPr>
      <w:r>
        <w:rPr>
          <w:rFonts w:ascii="Times New Roman" w:hAnsi="Times New Roman" w:cs="Times New Roman"/>
          <w:sz w:val="22"/>
          <w:szCs w:val="22"/>
        </w:rPr>
        <w:t>Każda część – Pakiet będzie rozpatrywany oddzielnie.</w:t>
      </w:r>
    </w:p>
    <w:p w:rsidR="00D61C29" w:rsidRDefault="00D61C29">
      <w:pPr>
        <w:spacing w:after="0" w:line="240" w:lineRule="auto"/>
        <w:jc w:val="both"/>
        <w:rPr>
          <w:rFonts w:ascii="Times New Roman" w:hAnsi="Times New Roman" w:cs="Times New Roman"/>
          <w:sz w:val="22"/>
          <w:szCs w:val="22"/>
        </w:rPr>
      </w:pPr>
    </w:p>
    <w:p w:rsidR="00D61C29" w:rsidRDefault="0002396B">
      <w:pPr>
        <w:pStyle w:val="Akapitzlist"/>
        <w:numPr>
          <w:ilvl w:val="0"/>
          <w:numId w:val="7"/>
        </w:numPr>
        <w:spacing w:after="0" w:line="240" w:lineRule="auto"/>
        <w:jc w:val="both"/>
        <w:rPr>
          <w:rFonts w:ascii="Times New Roman" w:hAnsi="Times New Roman" w:cs="Times New Roman"/>
          <w:b/>
          <w:sz w:val="22"/>
          <w:szCs w:val="22"/>
        </w:rPr>
      </w:pPr>
      <w:r>
        <w:rPr>
          <w:rFonts w:ascii="Times New Roman" w:hAnsi="Times New Roman" w:cs="Times New Roman"/>
          <w:b/>
          <w:sz w:val="22"/>
          <w:szCs w:val="22"/>
        </w:rPr>
        <w:t>Pozostałe reguły postępowania</w:t>
      </w:r>
    </w:p>
    <w:p w:rsidR="00D61C29" w:rsidRDefault="00D61C29">
      <w:pPr>
        <w:pStyle w:val="Akapitzlist"/>
        <w:spacing w:after="0" w:line="240" w:lineRule="auto"/>
        <w:ind w:left="1080"/>
        <w:jc w:val="both"/>
        <w:rPr>
          <w:sz w:val="22"/>
          <w:szCs w:val="22"/>
        </w:rPr>
      </w:pPr>
    </w:p>
    <w:p w:rsidR="00D61C29" w:rsidRDefault="0002396B">
      <w:pPr>
        <w:spacing w:after="0" w:line="240" w:lineRule="auto"/>
        <w:jc w:val="both"/>
        <w:rPr>
          <w:sz w:val="22"/>
          <w:szCs w:val="22"/>
        </w:rPr>
      </w:pPr>
      <w:r>
        <w:rPr>
          <w:rFonts w:ascii="Times New Roman" w:hAnsi="Times New Roman" w:cs="Times New Roman"/>
          <w:sz w:val="22"/>
          <w:szCs w:val="22"/>
        </w:rPr>
        <w:t xml:space="preserve">1. Zamawiający żąda wskazania przez Wykonawcę w ofercie części zamówienia, której wykonanie powierzy podwykonawcom. </w:t>
      </w:r>
    </w:p>
    <w:p w:rsidR="00D61C29" w:rsidRDefault="0002396B">
      <w:pPr>
        <w:spacing w:after="0" w:line="240" w:lineRule="auto"/>
        <w:jc w:val="both"/>
        <w:rPr>
          <w:sz w:val="22"/>
          <w:szCs w:val="22"/>
        </w:rPr>
      </w:pPr>
      <w:r>
        <w:rPr>
          <w:rFonts w:ascii="Times New Roman" w:hAnsi="Times New Roman" w:cs="Times New Roman"/>
          <w:sz w:val="22"/>
          <w:szCs w:val="22"/>
        </w:rPr>
        <w:t xml:space="preserve">1.1. Wykonawca, który zamierza wykonywać zamówienie przy udziale podwykonawcy, musi wyraźnie w ofercie wskazać, jaką część (zakres zamówienia) </w:t>
      </w:r>
      <w:r>
        <w:rPr>
          <w:rFonts w:ascii="Times New Roman" w:hAnsi="Times New Roman" w:cs="Times New Roman"/>
          <w:b/>
          <w:sz w:val="22"/>
          <w:szCs w:val="22"/>
        </w:rPr>
        <w:t>wykonywać będzie rzeczywiście w jego imieniu podwykonawca oraz podać firmę podwykonawcy.</w:t>
      </w:r>
      <w:r>
        <w:rPr>
          <w:rFonts w:ascii="Times New Roman" w:hAnsi="Times New Roman" w:cs="Times New Roman"/>
          <w:sz w:val="22"/>
          <w:szCs w:val="22"/>
        </w:rPr>
        <w:t xml:space="preserve"> Należy w tym celu wypełnić odpowiednio oświadczenie według pkt. 6 załącznika nr 1 – Formularz oferty. Jeżeli Wykonawca zostawi punkt 6 w formularzu niewypełniony, zamawiający uzna, iż zamówienie zostanie wykonane siłami własnymi wykonawcy, bez udziału podwykonawców.</w:t>
      </w:r>
    </w:p>
    <w:p w:rsidR="00D61C29" w:rsidRDefault="0002396B">
      <w:pPr>
        <w:spacing w:after="0" w:line="240" w:lineRule="auto"/>
        <w:jc w:val="both"/>
        <w:rPr>
          <w:sz w:val="22"/>
          <w:szCs w:val="22"/>
        </w:rPr>
      </w:pPr>
      <w:r>
        <w:rPr>
          <w:rFonts w:ascii="Times New Roman" w:hAnsi="Times New Roman" w:cs="Times New Roman"/>
          <w:sz w:val="22"/>
          <w:szCs w:val="22"/>
        </w:rPr>
        <w:t xml:space="preserve">1.2. Zamawiający żąda, aby przed przystąpieniem do wykonania zamówienia Wykonawca, o ile są już znane, podał nazwy albo imiona i nazwiska oraz dane kontaktowe podwykonawców i osób do kontaktu z nimi, zaangażowanych w wykonaniu zamówienia. Wykonawca </w:t>
      </w:r>
      <w:r>
        <w:rPr>
          <w:rFonts w:ascii="Times New Roman" w:hAnsi="Times New Roman" w:cs="Times New Roman"/>
          <w:sz w:val="22"/>
          <w:szCs w:val="22"/>
        </w:rPr>
        <w:lastRenderedPageBreak/>
        <w:t>zobowiązany jest do zawiadomienia Zamawiającego o wszelkich zmianach danych, o których mowa w zdaniu pierwszym, w trakcie realizacji zamówienia, a także przekazuje informacje na temat nowych podwykonawców, którym w późniejszym okresie zamierza powierzyć realizacje zamówienia.</w:t>
      </w:r>
    </w:p>
    <w:p w:rsidR="00D61C29" w:rsidRDefault="0002396B">
      <w:pPr>
        <w:spacing w:after="0" w:line="240" w:lineRule="auto"/>
        <w:jc w:val="both"/>
        <w:rPr>
          <w:sz w:val="22"/>
          <w:szCs w:val="22"/>
        </w:rPr>
      </w:pPr>
      <w:r>
        <w:rPr>
          <w:rFonts w:ascii="Times New Roman" w:hAnsi="Times New Roman" w:cs="Times New Roman"/>
          <w:sz w:val="22"/>
          <w:szCs w:val="22"/>
        </w:rPr>
        <w:t>1.3. Powierzenie wykonania części zamówienia podwykonawcom nie zwalnia Wykonawcy z odpowiedzialności za należyte wykonanie przedmiotu zamówienia.</w:t>
      </w:r>
    </w:p>
    <w:p w:rsidR="00D61C29" w:rsidRDefault="0002396B">
      <w:pPr>
        <w:spacing w:after="0" w:line="240" w:lineRule="auto"/>
        <w:jc w:val="both"/>
        <w:rPr>
          <w:sz w:val="22"/>
          <w:szCs w:val="22"/>
        </w:rPr>
      </w:pPr>
      <w:r>
        <w:rPr>
          <w:rFonts w:ascii="Times New Roman" w:hAnsi="Times New Roman" w:cs="Times New Roman"/>
          <w:sz w:val="22"/>
          <w:szCs w:val="22"/>
        </w:rPr>
        <w:t>2. Zamawiający nie określa liczby części zamówienia, na którą Wykonawca może złożyć ofertę, ani maksymalnej liczby części, na które zamówienie może zostać udzielone temu samemu Wykonawcy.</w:t>
      </w:r>
    </w:p>
    <w:p w:rsidR="00D61C29" w:rsidRDefault="0002396B">
      <w:p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3. Klauzula informacyjna z art. 13 RODO </w:t>
      </w:r>
    </w:p>
    <w:p w:rsidR="00D61C29" w:rsidRDefault="0002396B">
      <w:pPr>
        <w:spacing w:after="0" w:line="240" w:lineRule="auto"/>
        <w:jc w:val="both"/>
        <w:rPr>
          <w:rFonts w:ascii="Times New Roman" w:hAnsi="Times New Roman" w:cs="Times New Roman"/>
          <w:spacing w:val="-6"/>
          <w:sz w:val="22"/>
          <w:szCs w:val="22"/>
        </w:rPr>
      </w:pPr>
      <w:r>
        <w:rPr>
          <w:rFonts w:ascii="Times New Roman" w:hAnsi="Times New Roman" w:cs="Times New Roman"/>
          <w:sz w:val="22"/>
          <w:szCs w:val="22"/>
        </w:rPr>
        <w:t xml:space="preserve">Klauzula informacyjna przy pobieraniu danych bezpośrednio od osoby W związku z wejściem w Życie z dniem 25 maja 2018 r.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informujemy, iż na podstawie art. 13 RODO CXI dnia 25 maja 2018 r. będą Pani/Panu przysługiwały określone poniżej prawa związane z przetwarzaniem Pani/Pana danych osobowych przez Polski Czerwony Krzyż. </w:t>
      </w:r>
    </w:p>
    <w:p w:rsidR="00D61C29" w:rsidRDefault="0002396B">
      <w:pPr>
        <w:pStyle w:val="Nagwek1"/>
        <w:keepLines w:val="0"/>
        <w:numPr>
          <w:ilvl w:val="0"/>
          <w:numId w:val="6"/>
        </w:numPr>
        <w:spacing w:before="0" w:after="0" w:line="240" w:lineRule="auto"/>
        <w:ind w:left="13" w:hanging="13"/>
        <w:jc w:val="both"/>
        <w:rPr>
          <w:rFonts w:ascii="Times New Roman" w:hAnsi="Times New Roman" w:cs="Times New Roman"/>
          <w:color w:val="auto"/>
          <w:spacing w:val="-6"/>
          <w:sz w:val="22"/>
          <w:szCs w:val="22"/>
        </w:rPr>
      </w:pPr>
      <w:r>
        <w:rPr>
          <w:rFonts w:ascii="Times New Roman" w:hAnsi="Times New Roman" w:cs="Times New Roman"/>
          <w:color w:val="auto"/>
          <w:sz w:val="22"/>
          <w:szCs w:val="22"/>
        </w:rPr>
        <w:t xml:space="preserve">1. Administratorem pani/Pana danych jest Polski Czerwony Krzyż z siedzibą przy ul. Mokotowska 14, 00-561 Warszawa. </w:t>
      </w:r>
    </w:p>
    <w:p w:rsidR="00D61C29" w:rsidRDefault="0002396B">
      <w:pPr>
        <w:pStyle w:val="Nagwek1"/>
        <w:keepLines w:val="0"/>
        <w:numPr>
          <w:ilvl w:val="0"/>
          <w:numId w:val="6"/>
        </w:numPr>
        <w:spacing w:before="0" w:after="0" w:line="240" w:lineRule="auto"/>
        <w:ind w:left="13" w:hanging="13"/>
        <w:jc w:val="both"/>
        <w:rPr>
          <w:rFonts w:ascii="Times New Roman" w:hAnsi="Times New Roman" w:cs="Times New Roman"/>
          <w:color w:val="auto"/>
          <w:spacing w:val="-6"/>
          <w:sz w:val="22"/>
          <w:szCs w:val="22"/>
        </w:rPr>
      </w:pPr>
      <w:r>
        <w:rPr>
          <w:rFonts w:ascii="Times New Roman" w:hAnsi="Times New Roman" w:cs="Times New Roman"/>
          <w:color w:val="auto"/>
          <w:sz w:val="22"/>
          <w:szCs w:val="22"/>
        </w:rPr>
        <w:t xml:space="preserve">2. Inspektorem ochrony danych w Polskim Czerwonym Krzyżu jest Pan Andrzej </w:t>
      </w:r>
      <w:proofErr w:type="spellStart"/>
      <w:r>
        <w:rPr>
          <w:rFonts w:ascii="Times New Roman" w:hAnsi="Times New Roman" w:cs="Times New Roman"/>
          <w:color w:val="auto"/>
          <w:sz w:val="22"/>
          <w:szCs w:val="22"/>
        </w:rPr>
        <w:t>Antoń</w:t>
      </w:r>
      <w:proofErr w:type="spellEnd"/>
      <w:r>
        <w:rPr>
          <w:rFonts w:ascii="Times New Roman" w:hAnsi="Times New Roman" w:cs="Times New Roman"/>
          <w:color w:val="auto"/>
          <w:sz w:val="22"/>
          <w:szCs w:val="22"/>
        </w:rPr>
        <w:t xml:space="preserve">, adres mailowy: andrzej.anton@pck.pl </w:t>
      </w:r>
    </w:p>
    <w:p w:rsidR="00D61C29" w:rsidRDefault="0002396B">
      <w:pPr>
        <w:pStyle w:val="Nagwek1"/>
        <w:keepLines w:val="0"/>
        <w:numPr>
          <w:ilvl w:val="0"/>
          <w:numId w:val="6"/>
        </w:numPr>
        <w:spacing w:before="0" w:after="0" w:line="240" w:lineRule="auto"/>
        <w:ind w:left="13" w:hanging="13"/>
        <w:jc w:val="both"/>
        <w:rPr>
          <w:rFonts w:ascii="Times New Roman" w:hAnsi="Times New Roman" w:cs="Times New Roman"/>
          <w:color w:val="auto"/>
          <w:spacing w:val="-6"/>
          <w:sz w:val="22"/>
          <w:szCs w:val="22"/>
        </w:rPr>
      </w:pPr>
      <w:r>
        <w:rPr>
          <w:rFonts w:ascii="Times New Roman" w:hAnsi="Times New Roman" w:cs="Times New Roman"/>
          <w:color w:val="auto"/>
          <w:sz w:val="22"/>
          <w:szCs w:val="22"/>
        </w:rPr>
        <w:t xml:space="preserve">3. Pani/Pana dane osobowe są przetwarzane na podstawie przepisów prawa.  </w:t>
      </w:r>
    </w:p>
    <w:p w:rsidR="00D61C29" w:rsidRDefault="0002396B">
      <w:pPr>
        <w:pStyle w:val="Nagwek1"/>
        <w:keepLines w:val="0"/>
        <w:numPr>
          <w:ilvl w:val="0"/>
          <w:numId w:val="6"/>
        </w:numPr>
        <w:spacing w:before="0" w:after="0" w:line="240" w:lineRule="auto"/>
        <w:ind w:left="13" w:hanging="13"/>
        <w:jc w:val="both"/>
        <w:rPr>
          <w:rFonts w:ascii="Times New Roman" w:hAnsi="Times New Roman" w:cs="Times New Roman"/>
          <w:color w:val="auto"/>
          <w:spacing w:val="-6"/>
          <w:sz w:val="22"/>
          <w:szCs w:val="22"/>
        </w:rPr>
      </w:pPr>
      <w:r>
        <w:rPr>
          <w:rFonts w:ascii="Times New Roman" w:hAnsi="Times New Roman" w:cs="Times New Roman"/>
          <w:color w:val="auto"/>
          <w:sz w:val="22"/>
          <w:szCs w:val="22"/>
        </w:rPr>
        <w:t xml:space="preserve">4. Odbiorcą Pani/Pana danych osobowych jest Polski Czerwony Krzyż </w:t>
      </w:r>
    </w:p>
    <w:p w:rsidR="00D61C29" w:rsidRDefault="0002396B">
      <w:pPr>
        <w:pStyle w:val="Nagwek1"/>
        <w:keepLines w:val="0"/>
        <w:numPr>
          <w:ilvl w:val="0"/>
          <w:numId w:val="6"/>
        </w:numPr>
        <w:spacing w:before="0" w:after="0" w:line="240" w:lineRule="auto"/>
        <w:ind w:left="13" w:hanging="13"/>
        <w:jc w:val="both"/>
        <w:rPr>
          <w:rFonts w:ascii="Times New Roman" w:hAnsi="Times New Roman" w:cs="Times New Roman"/>
          <w:color w:val="auto"/>
          <w:spacing w:val="-6"/>
          <w:sz w:val="22"/>
          <w:szCs w:val="22"/>
        </w:rPr>
      </w:pPr>
      <w:r>
        <w:rPr>
          <w:rFonts w:ascii="Times New Roman" w:hAnsi="Times New Roman" w:cs="Times New Roman"/>
          <w:color w:val="auto"/>
          <w:sz w:val="22"/>
          <w:szCs w:val="22"/>
        </w:rPr>
        <w:t>5. Pani/Pana dane osobowe nie będą przekazywane do państwa trzeciego/organizacji międzynarodowej na podstawie: Nie dotyczy</w:t>
      </w:r>
    </w:p>
    <w:p w:rsidR="00D61C29" w:rsidRDefault="0002396B">
      <w:pPr>
        <w:pStyle w:val="Nagwek1"/>
        <w:keepLines w:val="0"/>
        <w:numPr>
          <w:ilvl w:val="0"/>
          <w:numId w:val="6"/>
        </w:numPr>
        <w:spacing w:before="0" w:after="0" w:line="240" w:lineRule="auto"/>
        <w:ind w:left="13" w:hanging="13"/>
        <w:jc w:val="both"/>
        <w:rPr>
          <w:rFonts w:ascii="Times New Roman" w:hAnsi="Times New Roman" w:cs="Times New Roman"/>
          <w:color w:val="auto"/>
          <w:spacing w:val="-6"/>
          <w:sz w:val="22"/>
          <w:szCs w:val="22"/>
        </w:rPr>
      </w:pPr>
      <w:r>
        <w:rPr>
          <w:rFonts w:ascii="Times New Roman" w:hAnsi="Times New Roman" w:cs="Times New Roman"/>
          <w:color w:val="auto"/>
          <w:sz w:val="22"/>
          <w:szCs w:val="22"/>
        </w:rPr>
        <w:t xml:space="preserve">6. Pani/Pana dane osobowe będą przechowywane przez okres niezbędny dla realizacji celu, do którego została pozyskana zgoda, w przez czas trwania stosunku pracy oraz przez okres 10 lat po zakończeniu stosunku pracy. Jednocześnie administrator będzie przechowywać dane przez okres, w którym zobowiązany jest do zachowania danych dokumentów je zawierających dla udokumentowania spełniania wymagań prawnych, w tym umożliwienia kontroli ich spełnienia przez organy publiczne. </w:t>
      </w:r>
    </w:p>
    <w:p w:rsidR="00D61C29" w:rsidRDefault="0002396B">
      <w:pPr>
        <w:pStyle w:val="Nagwek1"/>
        <w:keepLines w:val="0"/>
        <w:numPr>
          <w:ilvl w:val="0"/>
          <w:numId w:val="6"/>
        </w:numPr>
        <w:spacing w:before="0" w:after="0" w:line="240" w:lineRule="auto"/>
        <w:ind w:left="13" w:hanging="13"/>
        <w:jc w:val="both"/>
        <w:rPr>
          <w:rFonts w:ascii="Times New Roman" w:hAnsi="Times New Roman" w:cs="Times New Roman"/>
          <w:color w:val="auto"/>
          <w:spacing w:val="-6"/>
          <w:sz w:val="22"/>
          <w:szCs w:val="22"/>
        </w:rPr>
      </w:pPr>
      <w:r>
        <w:rPr>
          <w:rFonts w:ascii="Times New Roman" w:hAnsi="Times New Roman" w:cs="Times New Roman"/>
          <w:color w:val="auto"/>
          <w:sz w:val="22"/>
          <w:szCs w:val="22"/>
        </w:rPr>
        <w:t xml:space="preserve">7. Posiada pani/Pan prawo dostępu do treści swoich danych oraz prawo do ich sprostowania, usunięcia, ograniczenia przetwarzania, prawo do przenoszenia danych, pławo wniesienia sprzeciwu, prawo cofnięcia zgody w dowolnym momencie bez wpływu na zgodność z prawem przetwarzania (jeśli przetwarzanie odbywa się na podstawie zgody), którego dokonano na podstawie zgody przed jej cofnięciem. </w:t>
      </w:r>
    </w:p>
    <w:p w:rsidR="00D61C29" w:rsidRDefault="0002396B">
      <w:pPr>
        <w:pStyle w:val="Nagwek1"/>
        <w:keepLines w:val="0"/>
        <w:numPr>
          <w:ilvl w:val="0"/>
          <w:numId w:val="6"/>
        </w:numPr>
        <w:spacing w:before="0" w:after="0" w:line="240" w:lineRule="auto"/>
        <w:ind w:left="13" w:hanging="13"/>
        <w:jc w:val="both"/>
        <w:rPr>
          <w:rFonts w:ascii="Times New Roman" w:hAnsi="Times New Roman" w:cs="Times New Roman"/>
          <w:color w:val="auto"/>
          <w:spacing w:val="-6"/>
          <w:sz w:val="22"/>
          <w:szCs w:val="22"/>
        </w:rPr>
      </w:pPr>
      <w:r>
        <w:rPr>
          <w:rFonts w:ascii="Times New Roman" w:hAnsi="Times New Roman" w:cs="Times New Roman"/>
          <w:color w:val="auto"/>
          <w:sz w:val="22"/>
          <w:szCs w:val="22"/>
        </w:rPr>
        <w:t xml:space="preserve">8. Ma Pani/Pan prawo wniesienia skargi do PUODO. ul. Stawki 2, 00-193 Warszawa, gdy uzna Pani/Pan, iż przetwarzanie danych osobowych </w:t>
      </w:r>
    </w:p>
    <w:p w:rsidR="00D61C29" w:rsidRDefault="0002396B">
      <w:pPr>
        <w:pStyle w:val="Nagwek1"/>
        <w:keepLines w:val="0"/>
        <w:numPr>
          <w:ilvl w:val="0"/>
          <w:numId w:val="6"/>
        </w:numPr>
        <w:spacing w:before="0" w:after="0" w:line="240" w:lineRule="auto"/>
        <w:ind w:left="13" w:hanging="13"/>
        <w:jc w:val="both"/>
        <w:rPr>
          <w:rFonts w:ascii="Times New Roman" w:hAnsi="Times New Roman" w:cs="Times New Roman"/>
          <w:color w:val="auto"/>
          <w:spacing w:val="-6"/>
          <w:sz w:val="22"/>
          <w:szCs w:val="22"/>
        </w:rPr>
      </w:pPr>
      <w:r>
        <w:rPr>
          <w:rFonts w:ascii="Times New Roman" w:hAnsi="Times New Roman" w:cs="Times New Roman"/>
          <w:color w:val="auto"/>
          <w:sz w:val="22"/>
          <w:szCs w:val="22"/>
        </w:rPr>
        <w:t xml:space="preserve">9. Pani/Pana dotyczących narusza przepisy ogólnego rozporządzenia o ochronie danych osobowych z dnia 16 kwietnia 2016 r. podanie przez Panią/Pana danych osobowych jest niezbędne, aby pracodawca mógł wypełniać przewidziane prawem obowiązki, Jest Pani/Pan </w:t>
      </w:r>
      <w:r>
        <w:rPr>
          <w:rFonts w:ascii="Times New Roman" w:hAnsi="Times New Roman" w:cs="Times New Roman"/>
          <w:color w:val="auto"/>
          <w:sz w:val="22"/>
          <w:szCs w:val="22"/>
        </w:rPr>
        <w:lastRenderedPageBreak/>
        <w:t xml:space="preserve">zobowiązana(y) do ich podania a konsekwencją niepodania danych osobowych będzie brak możliwości nawiązania stosunku pracy. </w:t>
      </w:r>
    </w:p>
    <w:p w:rsidR="00D61C29" w:rsidRDefault="0002396B">
      <w:pPr>
        <w:pStyle w:val="Nagwek1"/>
        <w:keepLines w:val="0"/>
        <w:numPr>
          <w:ilvl w:val="0"/>
          <w:numId w:val="6"/>
        </w:numPr>
        <w:spacing w:before="0" w:after="0" w:line="240" w:lineRule="auto"/>
        <w:ind w:left="13" w:hanging="13"/>
        <w:jc w:val="both"/>
        <w:rPr>
          <w:rFonts w:ascii="Times New Roman" w:hAnsi="Times New Roman" w:cs="Times New Roman"/>
          <w:color w:val="auto"/>
          <w:spacing w:val="-6"/>
          <w:sz w:val="22"/>
          <w:szCs w:val="22"/>
        </w:rPr>
      </w:pPr>
      <w:r>
        <w:rPr>
          <w:rFonts w:ascii="Times New Roman" w:hAnsi="Times New Roman" w:cs="Times New Roman"/>
          <w:color w:val="auto"/>
          <w:sz w:val="22"/>
          <w:szCs w:val="22"/>
        </w:rPr>
        <w:t xml:space="preserve">10. Pani/Pana dane nie będą przetwarzane w sposób zautomatyzowany, w tym również w formie profilowania. </w:t>
      </w:r>
    </w:p>
    <w:p w:rsidR="00D61C29" w:rsidRDefault="00D61C29">
      <w:pPr>
        <w:spacing w:after="0" w:line="240" w:lineRule="auto"/>
        <w:jc w:val="both"/>
        <w:rPr>
          <w:sz w:val="22"/>
          <w:szCs w:val="22"/>
        </w:rPr>
      </w:pPr>
    </w:p>
    <w:p w:rsidR="00D61C29" w:rsidRDefault="00D61C29">
      <w:pPr>
        <w:spacing w:after="0" w:line="240" w:lineRule="auto"/>
        <w:jc w:val="both"/>
        <w:rPr>
          <w:rFonts w:ascii="Times New Roman" w:hAnsi="Times New Roman" w:cs="Times New Roman"/>
          <w:i/>
          <w:sz w:val="22"/>
          <w:szCs w:val="22"/>
        </w:rPr>
      </w:pPr>
    </w:p>
    <w:p w:rsidR="00D61C29" w:rsidRDefault="0002396B">
      <w:pPr>
        <w:pStyle w:val="Akapitzlist"/>
        <w:numPr>
          <w:ilvl w:val="0"/>
          <w:numId w:val="7"/>
        </w:numPr>
        <w:spacing w:after="0" w:line="240" w:lineRule="auto"/>
        <w:jc w:val="both"/>
        <w:rPr>
          <w:rFonts w:ascii="Times New Roman" w:hAnsi="Times New Roman" w:cs="Times New Roman"/>
          <w:b/>
          <w:sz w:val="22"/>
          <w:szCs w:val="22"/>
        </w:rPr>
      </w:pPr>
      <w:r>
        <w:rPr>
          <w:rFonts w:ascii="Times New Roman" w:hAnsi="Times New Roman" w:cs="Times New Roman"/>
          <w:b/>
          <w:sz w:val="22"/>
          <w:szCs w:val="22"/>
        </w:rPr>
        <w:t xml:space="preserve">Istotne dla stron postanowienia, które zostaną wprowadzone do treści zawieranej umowy w sprawie zamówienia publicznego </w:t>
      </w:r>
    </w:p>
    <w:p w:rsidR="00D61C29" w:rsidRDefault="00D61C29">
      <w:pPr>
        <w:pStyle w:val="Akapitzlist"/>
        <w:spacing w:after="0" w:line="240" w:lineRule="auto"/>
        <w:ind w:left="1080"/>
        <w:jc w:val="both"/>
        <w:rPr>
          <w:sz w:val="22"/>
          <w:szCs w:val="22"/>
        </w:rPr>
      </w:pPr>
    </w:p>
    <w:p w:rsidR="00D61C29" w:rsidRDefault="0002396B">
      <w:pPr>
        <w:spacing w:after="0" w:line="240" w:lineRule="auto"/>
        <w:jc w:val="both"/>
        <w:rPr>
          <w:sz w:val="22"/>
          <w:szCs w:val="22"/>
        </w:rPr>
      </w:pPr>
      <w:r>
        <w:rPr>
          <w:rFonts w:ascii="Times New Roman" w:hAnsi="Times New Roman" w:cs="Times New Roman"/>
          <w:sz w:val="22"/>
          <w:szCs w:val="22"/>
        </w:rPr>
        <w:t>Wzór umowy stanowi załącznik nr 4 do SWZ.</w:t>
      </w:r>
    </w:p>
    <w:p w:rsidR="00D61C29" w:rsidRDefault="00D61C29">
      <w:pPr>
        <w:spacing w:after="0" w:line="240" w:lineRule="auto"/>
        <w:jc w:val="both"/>
        <w:rPr>
          <w:rFonts w:ascii="Times New Roman" w:hAnsi="Times New Roman" w:cs="Times New Roman"/>
          <w:sz w:val="22"/>
          <w:szCs w:val="22"/>
        </w:rPr>
      </w:pPr>
    </w:p>
    <w:p w:rsidR="00D61C29" w:rsidRDefault="0002396B">
      <w:pPr>
        <w:pStyle w:val="Akapitzlist"/>
        <w:numPr>
          <w:ilvl w:val="0"/>
          <w:numId w:val="7"/>
        </w:numPr>
        <w:spacing w:after="0" w:line="240" w:lineRule="auto"/>
        <w:jc w:val="both"/>
        <w:rPr>
          <w:rFonts w:ascii="Times New Roman" w:hAnsi="Times New Roman" w:cs="Times New Roman"/>
          <w:b/>
          <w:sz w:val="22"/>
          <w:szCs w:val="22"/>
        </w:rPr>
      </w:pPr>
      <w:r>
        <w:rPr>
          <w:rFonts w:ascii="Times New Roman" w:hAnsi="Times New Roman" w:cs="Times New Roman"/>
          <w:b/>
          <w:sz w:val="22"/>
          <w:szCs w:val="22"/>
        </w:rPr>
        <w:t>Informacje o formalnościach, jakie powinny być dopełnione po wyborze oferty w celu zawarcia umowy w sprawie zamówienia publicznego.</w:t>
      </w:r>
      <w:r>
        <w:rPr>
          <w:rFonts w:ascii="Times New Roman" w:hAnsi="Times New Roman" w:cs="Times New Roman"/>
          <w:b/>
          <w:sz w:val="22"/>
          <w:szCs w:val="22"/>
        </w:rPr>
        <w:tab/>
      </w:r>
    </w:p>
    <w:p w:rsidR="00D61C29" w:rsidRDefault="00D61C29">
      <w:pPr>
        <w:pStyle w:val="Akapitzlist"/>
        <w:spacing w:after="0" w:line="240" w:lineRule="auto"/>
        <w:ind w:left="1080"/>
        <w:jc w:val="both"/>
        <w:rPr>
          <w:sz w:val="22"/>
          <w:szCs w:val="22"/>
        </w:rPr>
      </w:pPr>
    </w:p>
    <w:p w:rsidR="00D61C29" w:rsidRDefault="0002396B">
      <w:pPr>
        <w:spacing w:after="0" w:line="240" w:lineRule="auto"/>
        <w:jc w:val="both"/>
        <w:rPr>
          <w:sz w:val="22"/>
          <w:szCs w:val="22"/>
        </w:rPr>
      </w:pPr>
      <w:r>
        <w:rPr>
          <w:rFonts w:ascii="Times New Roman" w:hAnsi="Times New Roman" w:cs="Times New Roman"/>
          <w:sz w:val="22"/>
          <w:szCs w:val="22"/>
        </w:rPr>
        <w:t xml:space="preserve">1. Zamawiający zawrze umowę w sprawie zamówienia publicznego, z uwzględnieniem art. 577 </w:t>
      </w:r>
      <w:proofErr w:type="spellStart"/>
      <w:r>
        <w:rPr>
          <w:rFonts w:ascii="Times New Roman" w:hAnsi="Times New Roman" w:cs="Times New Roman"/>
          <w:sz w:val="22"/>
          <w:szCs w:val="22"/>
        </w:rPr>
        <w:t>pzp</w:t>
      </w:r>
      <w:proofErr w:type="spellEnd"/>
      <w:r>
        <w:rPr>
          <w:rFonts w:ascii="Times New Roman" w:hAnsi="Times New Roman" w:cs="Times New Roman"/>
          <w:sz w:val="22"/>
          <w:szCs w:val="22"/>
        </w:rPr>
        <w:t>, w terminie nie krótszym niż 5 dni od dnia przesłania zawiadomienia o wyborze najkorzystniejszej oferty, jeżeli zawiadomienie to zostało przesłane przy użyciu środków komunikacji elektronicznej, albo 10 dni, jeżeli zostało przesłane w inny sposób.</w:t>
      </w:r>
    </w:p>
    <w:p w:rsidR="00D61C29" w:rsidRDefault="0002396B">
      <w:pPr>
        <w:spacing w:after="0" w:line="240" w:lineRule="auto"/>
        <w:jc w:val="both"/>
        <w:rPr>
          <w:sz w:val="22"/>
          <w:szCs w:val="22"/>
        </w:rPr>
      </w:pPr>
      <w:r>
        <w:rPr>
          <w:rFonts w:ascii="Times New Roman" w:hAnsi="Times New Roman" w:cs="Times New Roman"/>
          <w:sz w:val="22"/>
          <w:szCs w:val="22"/>
        </w:rPr>
        <w:t>2. Zamawiający może zawrzeć umowę w sprawie zamówienia publicznego przed upływem terminu, o którym mowa w ust. 1, jeżeli w postępowaniu o udzielenie zamówienia złożono tylko jedną ofertę.</w:t>
      </w:r>
    </w:p>
    <w:p w:rsidR="00D61C29" w:rsidRDefault="0002396B">
      <w:pPr>
        <w:spacing w:after="0" w:line="240" w:lineRule="auto"/>
        <w:jc w:val="both"/>
        <w:rPr>
          <w:sz w:val="22"/>
          <w:szCs w:val="22"/>
        </w:rPr>
      </w:pPr>
      <w:r>
        <w:rPr>
          <w:rFonts w:ascii="Times New Roman" w:hAnsi="Times New Roman" w:cs="Times New Roman"/>
          <w:sz w:val="22"/>
          <w:szCs w:val="22"/>
        </w:rPr>
        <w:t>3. Wykonawca, którego oferta została wybrana jako najkorzystniejsza, zostanie poinformowany przez Zamawiającego o miejscu i terminie podpisania umowy.</w:t>
      </w:r>
    </w:p>
    <w:p w:rsidR="00D61C29" w:rsidRDefault="0002396B">
      <w:pPr>
        <w:spacing w:after="0" w:line="240" w:lineRule="auto"/>
        <w:jc w:val="both"/>
        <w:rPr>
          <w:sz w:val="22"/>
          <w:szCs w:val="22"/>
        </w:rPr>
      </w:pPr>
      <w:r>
        <w:rPr>
          <w:rFonts w:ascii="Times New Roman" w:hAnsi="Times New Roman" w:cs="Times New Roman"/>
          <w:sz w:val="22"/>
          <w:szCs w:val="22"/>
        </w:rPr>
        <w:t xml:space="preserve">4. Wykonawca, o którym mowa w ust. 1, ma obowiązek zawrzeć umowę w sprawie zamówienia na warunkach określonych w projektowanych postanowieniach umowy, które stanowią </w:t>
      </w:r>
      <w:r>
        <w:rPr>
          <w:rFonts w:ascii="Times New Roman" w:hAnsi="Times New Roman" w:cs="Times New Roman"/>
          <w:b/>
          <w:sz w:val="22"/>
          <w:szCs w:val="22"/>
        </w:rPr>
        <w:t xml:space="preserve">Załącznik nr 4 do SWZ </w:t>
      </w:r>
      <w:r>
        <w:rPr>
          <w:rFonts w:ascii="Times New Roman" w:hAnsi="Times New Roman" w:cs="Times New Roman"/>
          <w:sz w:val="22"/>
          <w:szCs w:val="22"/>
        </w:rPr>
        <w:t>(i 4.1 jeżeli dotyczy). Umowa zostanie uzupełniona o zapisy wynikające ze złożonej oferty.</w:t>
      </w:r>
    </w:p>
    <w:p w:rsidR="00D61C29" w:rsidRDefault="0002396B">
      <w:pPr>
        <w:spacing w:after="0" w:line="240" w:lineRule="auto"/>
        <w:jc w:val="both"/>
        <w:rPr>
          <w:sz w:val="22"/>
          <w:szCs w:val="22"/>
        </w:rPr>
      </w:pPr>
      <w:r>
        <w:rPr>
          <w:rFonts w:ascii="Times New Roman" w:hAnsi="Times New Roman" w:cs="Times New Roman"/>
          <w:sz w:val="22"/>
          <w:szCs w:val="22"/>
        </w:rPr>
        <w:t>5. Przed podpisaniem umowy Wykonawcy wspólnie ubiegający się o udzielenie zamówienia (w przypadku wyboru ich oferty jako najkorzystniejszej) przedstawią Zamawiającemu umowę regulującą współpracę tych Wykonawców.</w:t>
      </w:r>
    </w:p>
    <w:p w:rsidR="00D61C29" w:rsidRDefault="0002396B">
      <w:pPr>
        <w:spacing w:after="0" w:line="240" w:lineRule="auto"/>
        <w:jc w:val="both"/>
        <w:rPr>
          <w:sz w:val="22"/>
          <w:szCs w:val="22"/>
        </w:rPr>
      </w:pPr>
      <w:r>
        <w:rPr>
          <w:rFonts w:ascii="Times New Roman" w:hAnsi="Times New Roman" w:cs="Times New Roman"/>
          <w:sz w:val="22"/>
          <w:szCs w:val="22"/>
        </w:rPr>
        <w:t xml:space="preserve">6. Jeżeli Wykonawca, którego oferta została wybrana jako najkorzystniejsza, uchyla się od zawarcia umowy w sprawie zamówienia publicznego Zamawiający może dokonać ponownego badania i oceny ofert spośród ofert pozostałych w postępowaniu Wykonawców albo unieważnić postępowanie. </w:t>
      </w:r>
    </w:p>
    <w:p w:rsidR="00D61C29" w:rsidRDefault="00D61C29">
      <w:pPr>
        <w:spacing w:after="0" w:line="240" w:lineRule="auto"/>
        <w:jc w:val="both"/>
        <w:rPr>
          <w:rFonts w:ascii="Times New Roman" w:hAnsi="Times New Roman" w:cs="Times New Roman"/>
          <w:sz w:val="22"/>
          <w:szCs w:val="22"/>
        </w:rPr>
      </w:pPr>
    </w:p>
    <w:p w:rsidR="00D61C29" w:rsidRDefault="0002396B">
      <w:pPr>
        <w:pStyle w:val="Akapitzlist"/>
        <w:numPr>
          <w:ilvl w:val="0"/>
          <w:numId w:val="7"/>
        </w:numPr>
        <w:spacing w:after="0" w:line="240" w:lineRule="auto"/>
        <w:jc w:val="both"/>
        <w:rPr>
          <w:rFonts w:ascii="Times New Roman" w:hAnsi="Times New Roman" w:cs="Times New Roman"/>
          <w:b/>
          <w:sz w:val="22"/>
          <w:szCs w:val="22"/>
        </w:rPr>
      </w:pPr>
      <w:r>
        <w:rPr>
          <w:rFonts w:ascii="Times New Roman" w:hAnsi="Times New Roman" w:cs="Times New Roman"/>
          <w:b/>
          <w:sz w:val="22"/>
          <w:szCs w:val="22"/>
        </w:rPr>
        <w:t>Pouczenie o środkach ochrony prawnej przysługujących wykonawcy w toku postępowania o udzielenie zamówienia</w:t>
      </w:r>
    </w:p>
    <w:p w:rsidR="00D61C29" w:rsidRDefault="00D61C29">
      <w:pPr>
        <w:pStyle w:val="Akapitzlist"/>
        <w:spacing w:after="0" w:line="240" w:lineRule="auto"/>
        <w:ind w:left="1080"/>
        <w:jc w:val="both"/>
        <w:rPr>
          <w:sz w:val="22"/>
          <w:szCs w:val="22"/>
        </w:rPr>
      </w:pPr>
    </w:p>
    <w:p w:rsidR="00D61C29" w:rsidRDefault="0002396B">
      <w:pPr>
        <w:spacing w:after="0" w:line="240" w:lineRule="auto"/>
        <w:jc w:val="both"/>
        <w:rPr>
          <w:sz w:val="22"/>
          <w:szCs w:val="22"/>
        </w:rPr>
      </w:pPr>
      <w:r>
        <w:rPr>
          <w:rFonts w:ascii="Times New Roman" w:hAnsi="Times New Roman" w:cs="Times New Roman"/>
          <w:sz w:val="22"/>
          <w:szCs w:val="22"/>
        </w:rPr>
        <w:t xml:space="preserve">W toku postępowania o udzielenie zamówienia publicznego Wykonawcy przysługują środki ochrony prawnej przewidziane w Dziale IX ustawy Prawo zamówień publicznych.  </w:t>
      </w:r>
    </w:p>
    <w:p w:rsidR="00D61C29" w:rsidRDefault="00D61C29">
      <w:pPr>
        <w:spacing w:after="0" w:line="240" w:lineRule="auto"/>
        <w:jc w:val="both"/>
        <w:rPr>
          <w:rFonts w:ascii="Times New Roman" w:hAnsi="Times New Roman" w:cs="Times New Roman"/>
          <w:sz w:val="22"/>
          <w:szCs w:val="22"/>
        </w:rPr>
      </w:pPr>
    </w:p>
    <w:p w:rsidR="00D61C29" w:rsidRDefault="00D61C29">
      <w:pPr>
        <w:spacing w:after="0" w:line="240" w:lineRule="auto"/>
        <w:jc w:val="both"/>
        <w:rPr>
          <w:rFonts w:ascii="Times New Roman" w:hAnsi="Times New Roman" w:cs="Times New Roman"/>
          <w:sz w:val="22"/>
          <w:szCs w:val="22"/>
        </w:rPr>
      </w:pPr>
    </w:p>
    <w:p w:rsidR="00D61C29" w:rsidRDefault="00D61C29">
      <w:pPr>
        <w:spacing w:after="0" w:line="240" w:lineRule="auto"/>
        <w:jc w:val="both"/>
        <w:rPr>
          <w:rFonts w:ascii="Times New Roman" w:hAnsi="Times New Roman" w:cs="Times New Roman"/>
          <w:sz w:val="22"/>
          <w:szCs w:val="22"/>
        </w:rPr>
      </w:pPr>
    </w:p>
    <w:p w:rsidR="00D61C29" w:rsidRDefault="00D61C29">
      <w:pPr>
        <w:spacing w:after="0" w:line="240" w:lineRule="auto"/>
        <w:jc w:val="both"/>
        <w:rPr>
          <w:rFonts w:ascii="Times New Roman" w:hAnsi="Times New Roman" w:cs="Times New Roman"/>
          <w:sz w:val="22"/>
          <w:szCs w:val="22"/>
        </w:rPr>
      </w:pPr>
    </w:p>
    <w:p w:rsidR="00D61C29" w:rsidRDefault="00D61C29">
      <w:pPr>
        <w:spacing w:after="0" w:line="240" w:lineRule="auto"/>
        <w:jc w:val="both"/>
        <w:rPr>
          <w:rFonts w:ascii="Times New Roman" w:hAnsi="Times New Roman" w:cs="Times New Roman"/>
          <w:sz w:val="22"/>
          <w:szCs w:val="22"/>
        </w:rPr>
      </w:pPr>
    </w:p>
    <w:p w:rsidR="00D61C29" w:rsidRDefault="00D61C29">
      <w:pPr>
        <w:spacing w:after="0" w:line="240" w:lineRule="auto"/>
        <w:jc w:val="both"/>
        <w:rPr>
          <w:rFonts w:ascii="Times New Roman" w:hAnsi="Times New Roman" w:cs="Times New Roman"/>
          <w:sz w:val="22"/>
          <w:szCs w:val="22"/>
        </w:rPr>
      </w:pPr>
    </w:p>
    <w:p w:rsidR="00D61C29" w:rsidRDefault="00D61C29">
      <w:pPr>
        <w:spacing w:after="0" w:line="240" w:lineRule="auto"/>
        <w:jc w:val="both"/>
        <w:rPr>
          <w:rFonts w:ascii="Times New Roman" w:hAnsi="Times New Roman" w:cs="Times New Roman"/>
          <w:sz w:val="22"/>
          <w:szCs w:val="22"/>
        </w:rPr>
      </w:pPr>
    </w:p>
    <w:p w:rsidR="00D61C29" w:rsidRDefault="00D61C29">
      <w:pPr>
        <w:spacing w:after="0" w:line="240" w:lineRule="auto"/>
        <w:jc w:val="both"/>
        <w:rPr>
          <w:rFonts w:ascii="Times New Roman" w:hAnsi="Times New Roman" w:cs="Times New Roman"/>
          <w:sz w:val="22"/>
          <w:szCs w:val="22"/>
        </w:rPr>
      </w:pPr>
    </w:p>
    <w:p w:rsidR="00D61C29" w:rsidRDefault="00D61C29">
      <w:pPr>
        <w:spacing w:after="0" w:line="240" w:lineRule="auto"/>
        <w:jc w:val="both"/>
        <w:rPr>
          <w:rFonts w:ascii="Times New Roman" w:hAnsi="Times New Roman" w:cs="Times New Roman"/>
          <w:sz w:val="22"/>
          <w:szCs w:val="22"/>
        </w:rPr>
      </w:pPr>
    </w:p>
    <w:p w:rsidR="00D61C29" w:rsidRDefault="00D61C29">
      <w:pPr>
        <w:spacing w:after="0" w:line="240" w:lineRule="auto"/>
        <w:jc w:val="both"/>
        <w:rPr>
          <w:rFonts w:ascii="Times New Roman" w:hAnsi="Times New Roman" w:cs="Times New Roman"/>
          <w:sz w:val="22"/>
          <w:szCs w:val="22"/>
        </w:rPr>
      </w:pPr>
    </w:p>
    <w:p w:rsidR="00D61C29" w:rsidRDefault="00D61C29">
      <w:pPr>
        <w:spacing w:after="0" w:line="240" w:lineRule="auto"/>
        <w:jc w:val="both"/>
        <w:rPr>
          <w:rFonts w:ascii="Times New Roman" w:hAnsi="Times New Roman" w:cs="Times New Roman"/>
          <w:sz w:val="22"/>
          <w:szCs w:val="22"/>
        </w:rPr>
      </w:pPr>
    </w:p>
    <w:p w:rsidR="00D61C29" w:rsidRDefault="00D61C29">
      <w:pPr>
        <w:spacing w:after="0" w:line="240" w:lineRule="auto"/>
        <w:jc w:val="both"/>
        <w:rPr>
          <w:rFonts w:ascii="Times New Roman" w:hAnsi="Times New Roman" w:cs="Times New Roman"/>
          <w:sz w:val="22"/>
          <w:szCs w:val="22"/>
        </w:rPr>
      </w:pPr>
    </w:p>
    <w:p w:rsidR="00D61C29" w:rsidRDefault="00D61C29">
      <w:pPr>
        <w:spacing w:after="0" w:line="240" w:lineRule="auto"/>
        <w:jc w:val="both"/>
        <w:rPr>
          <w:rFonts w:ascii="Times New Roman" w:hAnsi="Times New Roman" w:cs="Times New Roman"/>
          <w:sz w:val="22"/>
          <w:szCs w:val="22"/>
        </w:rPr>
      </w:pPr>
    </w:p>
    <w:p w:rsidR="00D61C29" w:rsidRDefault="00D61C29">
      <w:pPr>
        <w:spacing w:after="0" w:line="240" w:lineRule="auto"/>
        <w:jc w:val="both"/>
        <w:rPr>
          <w:rFonts w:ascii="Times New Roman" w:hAnsi="Times New Roman" w:cs="Times New Roman"/>
          <w:sz w:val="22"/>
          <w:szCs w:val="22"/>
        </w:rPr>
      </w:pPr>
    </w:p>
    <w:p w:rsidR="005D761A" w:rsidRDefault="005D761A">
      <w:pPr>
        <w:spacing w:after="0" w:line="240" w:lineRule="auto"/>
        <w:jc w:val="both"/>
        <w:rPr>
          <w:rFonts w:ascii="Times New Roman" w:hAnsi="Times New Roman" w:cs="Times New Roman"/>
          <w:sz w:val="22"/>
          <w:szCs w:val="22"/>
        </w:rPr>
      </w:pPr>
    </w:p>
    <w:p w:rsidR="005D761A" w:rsidRDefault="005D761A">
      <w:pPr>
        <w:spacing w:after="0" w:line="240" w:lineRule="auto"/>
        <w:jc w:val="both"/>
        <w:rPr>
          <w:rFonts w:ascii="Times New Roman" w:hAnsi="Times New Roman" w:cs="Times New Roman"/>
          <w:sz w:val="22"/>
          <w:szCs w:val="22"/>
        </w:rPr>
      </w:pPr>
    </w:p>
    <w:p w:rsidR="005D761A" w:rsidRDefault="005D761A">
      <w:pPr>
        <w:spacing w:after="0" w:line="240" w:lineRule="auto"/>
        <w:jc w:val="both"/>
        <w:rPr>
          <w:rFonts w:ascii="Times New Roman" w:hAnsi="Times New Roman" w:cs="Times New Roman"/>
          <w:sz w:val="22"/>
          <w:szCs w:val="22"/>
        </w:rPr>
      </w:pPr>
    </w:p>
    <w:p w:rsidR="005D761A" w:rsidRDefault="005D761A">
      <w:pPr>
        <w:spacing w:after="0" w:line="240" w:lineRule="auto"/>
        <w:jc w:val="both"/>
        <w:rPr>
          <w:rFonts w:ascii="Times New Roman" w:hAnsi="Times New Roman" w:cs="Times New Roman"/>
          <w:sz w:val="22"/>
          <w:szCs w:val="22"/>
        </w:rPr>
      </w:pPr>
    </w:p>
    <w:p w:rsidR="00D61C29" w:rsidRDefault="00D61C29">
      <w:pPr>
        <w:spacing w:after="0" w:line="240" w:lineRule="auto"/>
        <w:jc w:val="both"/>
        <w:rPr>
          <w:rFonts w:ascii="Times New Roman" w:hAnsi="Times New Roman" w:cs="Times New Roman"/>
          <w:sz w:val="22"/>
          <w:szCs w:val="22"/>
        </w:rPr>
      </w:pPr>
    </w:p>
    <w:p w:rsidR="00D61C29" w:rsidRDefault="00D61C29">
      <w:pPr>
        <w:spacing w:after="0" w:line="240" w:lineRule="auto"/>
        <w:jc w:val="both"/>
        <w:rPr>
          <w:rFonts w:ascii="Times New Roman" w:hAnsi="Times New Roman" w:cs="Times New Roman"/>
          <w:sz w:val="22"/>
          <w:szCs w:val="22"/>
        </w:rPr>
      </w:pPr>
    </w:p>
    <w:p w:rsidR="00D61C29" w:rsidRDefault="0002396B">
      <w:pPr>
        <w:spacing w:after="0" w:line="240" w:lineRule="auto"/>
        <w:jc w:val="both"/>
        <w:rPr>
          <w:rFonts w:ascii="Times New Roman" w:hAnsi="Times New Roman" w:cs="Times New Roman"/>
          <w:sz w:val="22"/>
          <w:szCs w:val="22"/>
        </w:rPr>
      </w:pPr>
      <w:r>
        <w:rPr>
          <w:rFonts w:ascii="Times New Roman" w:hAnsi="Times New Roman" w:cs="Times New Roman"/>
          <w:noProof/>
          <w:sz w:val="22"/>
          <w:szCs w:val="22"/>
          <w:lang w:eastAsia="pl-PL"/>
        </w:rPr>
        <w:drawing>
          <wp:anchor distT="0" distB="0" distL="0" distR="0" simplePos="0" relativeHeight="59" behindDoc="0" locked="0" layoutInCell="0" allowOverlap="1">
            <wp:simplePos x="0" y="0"/>
            <wp:positionH relativeFrom="column">
              <wp:posOffset>1562735</wp:posOffset>
            </wp:positionH>
            <wp:positionV relativeFrom="paragraph">
              <wp:posOffset>31115</wp:posOffset>
            </wp:positionV>
            <wp:extent cx="1712595" cy="633095"/>
            <wp:effectExtent l="0" t="0" r="0" b="0"/>
            <wp:wrapSquare wrapText="largest"/>
            <wp:docPr id="2"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6"/>
                    <pic:cNvPicPr>
                      <a:picLocks noChangeAspect="1" noChangeArrowheads="1"/>
                    </pic:cNvPicPr>
                  </pic:nvPicPr>
                  <pic:blipFill>
                    <a:blip r:embed="rId12"/>
                    <a:srcRect l="-51" t="-114" r="-51" b="-114"/>
                    <a:stretch>
                      <a:fillRect/>
                    </a:stretch>
                  </pic:blipFill>
                  <pic:spPr bwMode="auto">
                    <a:xfrm>
                      <a:off x="0" y="0"/>
                      <a:ext cx="1712595" cy="633095"/>
                    </a:xfrm>
                    <a:prstGeom prst="rect">
                      <a:avLst/>
                    </a:prstGeom>
                    <a:solidFill>
                      <a:srgbClr val="FFFFFF"/>
                    </a:solidFill>
                  </pic:spPr>
                </pic:pic>
              </a:graphicData>
            </a:graphic>
          </wp:anchor>
        </w:drawing>
      </w:r>
    </w:p>
    <w:p w:rsidR="00D61C29" w:rsidRDefault="00D61C29">
      <w:pPr>
        <w:spacing w:after="0" w:line="240" w:lineRule="auto"/>
        <w:jc w:val="both"/>
        <w:rPr>
          <w:rFonts w:ascii="Times New Roman" w:hAnsi="Times New Roman" w:cs="Times New Roman"/>
          <w:sz w:val="22"/>
          <w:szCs w:val="22"/>
        </w:rPr>
      </w:pPr>
    </w:p>
    <w:p w:rsidR="00D61C29" w:rsidRDefault="00D61C29">
      <w:pPr>
        <w:spacing w:after="0" w:line="240" w:lineRule="auto"/>
        <w:jc w:val="both"/>
        <w:rPr>
          <w:rFonts w:ascii="Times New Roman" w:hAnsi="Times New Roman" w:cs="Times New Roman"/>
          <w:sz w:val="22"/>
          <w:szCs w:val="22"/>
        </w:rPr>
      </w:pPr>
    </w:p>
    <w:p w:rsidR="00D61C29" w:rsidRDefault="00D61C29">
      <w:pPr>
        <w:spacing w:after="0" w:line="240" w:lineRule="auto"/>
        <w:jc w:val="both"/>
        <w:rPr>
          <w:rFonts w:ascii="Times New Roman" w:hAnsi="Times New Roman" w:cs="Times New Roman"/>
          <w:sz w:val="22"/>
          <w:szCs w:val="22"/>
        </w:rPr>
      </w:pPr>
    </w:p>
    <w:p w:rsidR="00D61C29" w:rsidRDefault="00D61C29">
      <w:pPr>
        <w:spacing w:after="0" w:line="240" w:lineRule="auto"/>
        <w:jc w:val="both"/>
        <w:rPr>
          <w:rFonts w:ascii="Times New Roman" w:hAnsi="Times New Roman" w:cs="Times New Roman"/>
          <w:sz w:val="22"/>
          <w:szCs w:val="22"/>
        </w:rPr>
      </w:pPr>
    </w:p>
    <w:p w:rsidR="00D61C29" w:rsidRDefault="0002396B">
      <w:pPr>
        <w:spacing w:after="0" w:line="240" w:lineRule="auto"/>
        <w:jc w:val="both"/>
        <w:rPr>
          <w:sz w:val="22"/>
          <w:szCs w:val="22"/>
        </w:rPr>
      </w:pPr>
      <w:r>
        <w:rPr>
          <w:rFonts w:ascii="Times New Roman" w:hAnsi="Times New Roman" w:cs="Times New Roman"/>
          <w:b/>
          <w:sz w:val="22"/>
          <w:szCs w:val="22"/>
        </w:rPr>
        <w:t>Załącznik nr 1</w:t>
      </w:r>
    </w:p>
    <w:p w:rsidR="00D61C29" w:rsidRDefault="0002396B">
      <w:pPr>
        <w:spacing w:after="0" w:line="240" w:lineRule="auto"/>
        <w:jc w:val="both"/>
        <w:rPr>
          <w:sz w:val="22"/>
          <w:szCs w:val="22"/>
        </w:rPr>
      </w:pPr>
      <w:r>
        <w:rPr>
          <w:rFonts w:ascii="Times New Roman" w:eastAsia="Times New Roman" w:hAnsi="Times New Roman" w:cs="Times New Roman"/>
          <w:sz w:val="22"/>
          <w:szCs w:val="22"/>
        </w:rPr>
        <w:t xml:space="preserve">              </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                </w:t>
      </w:r>
    </w:p>
    <w:p w:rsidR="00D61C29" w:rsidRDefault="0002396B">
      <w:pPr>
        <w:spacing w:after="0" w:line="240" w:lineRule="auto"/>
        <w:jc w:val="both"/>
        <w:rPr>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b/>
          <w:sz w:val="22"/>
          <w:szCs w:val="22"/>
        </w:rPr>
        <w:t>Formularz oferty</w:t>
      </w:r>
    </w:p>
    <w:p w:rsidR="00D61C29" w:rsidRDefault="0002396B">
      <w:pPr>
        <w:spacing w:after="0" w:line="240" w:lineRule="auto"/>
        <w:jc w:val="both"/>
        <w:rPr>
          <w:sz w:val="22"/>
          <w:szCs w:val="22"/>
        </w:rPr>
      </w:pPr>
      <w:r>
        <w:rPr>
          <w:rFonts w:ascii="Times New Roman" w:hAnsi="Times New Roman" w:cs="Times New Roman"/>
          <w:sz w:val="22"/>
          <w:szCs w:val="22"/>
        </w:rPr>
        <w:t>Nazwa Wykonawcy: ..................................................................................................</w:t>
      </w:r>
    </w:p>
    <w:p w:rsidR="00D61C29" w:rsidRDefault="0002396B">
      <w:pPr>
        <w:spacing w:after="0" w:line="240" w:lineRule="auto"/>
        <w:jc w:val="both"/>
        <w:rPr>
          <w:sz w:val="22"/>
          <w:szCs w:val="22"/>
        </w:rPr>
      </w:pPr>
      <w:r>
        <w:rPr>
          <w:rFonts w:ascii="Times New Roman" w:hAnsi="Times New Roman" w:cs="Times New Roman"/>
          <w:sz w:val="22"/>
          <w:szCs w:val="22"/>
        </w:rPr>
        <w:t>siedziba/adres/województwo: ...................................................................................................................</w:t>
      </w:r>
    </w:p>
    <w:p w:rsidR="00D61C29" w:rsidRDefault="0002396B">
      <w:pPr>
        <w:spacing w:after="0" w:line="240" w:lineRule="auto"/>
        <w:jc w:val="both"/>
        <w:rPr>
          <w:sz w:val="22"/>
          <w:szCs w:val="22"/>
        </w:rPr>
      </w:pPr>
      <w:r>
        <w:rPr>
          <w:rFonts w:ascii="Times New Roman" w:hAnsi="Times New Roman" w:cs="Times New Roman"/>
          <w:sz w:val="22"/>
          <w:szCs w:val="22"/>
        </w:rPr>
        <w:t>Regon: ................................... NIP: ............................... KRS: ..................................</w:t>
      </w:r>
      <w:r>
        <w:rPr>
          <w:rFonts w:ascii="Times New Roman" w:hAnsi="Times New Roman" w:cs="Times New Roman"/>
          <w:sz w:val="22"/>
          <w:szCs w:val="22"/>
        </w:rPr>
        <w:br/>
        <w:t>telefon:...............................................fax: .........................................................</w:t>
      </w:r>
    </w:p>
    <w:p w:rsidR="00D61C29" w:rsidRDefault="0002396B">
      <w:pPr>
        <w:spacing w:after="0" w:line="240" w:lineRule="auto"/>
        <w:jc w:val="both"/>
        <w:rPr>
          <w:sz w:val="22"/>
          <w:szCs w:val="22"/>
        </w:rPr>
      </w:pPr>
      <w:r>
        <w:rPr>
          <w:rFonts w:ascii="Times New Roman" w:hAnsi="Times New Roman" w:cs="Times New Roman"/>
          <w:sz w:val="22"/>
          <w:szCs w:val="22"/>
        </w:rPr>
        <w:t>e–mail:................................................................................................................</w:t>
      </w:r>
    </w:p>
    <w:p w:rsidR="00D61C29" w:rsidRDefault="0002396B">
      <w:pPr>
        <w:spacing w:after="0" w:line="240" w:lineRule="auto"/>
        <w:rPr>
          <w:sz w:val="22"/>
          <w:szCs w:val="22"/>
        </w:rPr>
      </w:pPr>
      <w:r>
        <w:rPr>
          <w:rFonts w:ascii="Times New Roman" w:hAnsi="Times New Roman" w:cs="Times New Roman"/>
          <w:sz w:val="22"/>
          <w:szCs w:val="22"/>
        </w:rPr>
        <w:t xml:space="preserve">Czy wykonawca jest mikroprzedsiębiorstwem bądź małym lub średnim przedsiębiorstwem?  </w:t>
      </w:r>
      <w:r>
        <w:rPr>
          <w:rFonts w:ascii="Times New Roman" w:hAnsi="Times New Roman" w:cs="Times New Roman"/>
          <w:b/>
          <w:sz w:val="22"/>
          <w:szCs w:val="22"/>
        </w:rPr>
        <w:t>TAK / NIE</w:t>
      </w:r>
    </w:p>
    <w:p w:rsidR="00D61C29" w:rsidRDefault="0002396B">
      <w:pPr>
        <w:tabs>
          <w:tab w:val="left" w:pos="708"/>
          <w:tab w:val="center" w:pos="4536"/>
          <w:tab w:val="right" w:pos="9072"/>
        </w:tabs>
        <w:spacing w:after="0" w:line="240" w:lineRule="auto"/>
        <w:rPr>
          <w:sz w:val="22"/>
          <w:szCs w:val="22"/>
        </w:rPr>
      </w:pPr>
      <w:r>
        <w:rPr>
          <w:rFonts w:ascii="Times New Roman" w:hAnsi="Times New Roman" w:cs="Times New Roman"/>
          <w:sz w:val="22"/>
          <w:szCs w:val="22"/>
        </w:rPr>
        <w:t xml:space="preserve">1. Przystępując do postępowania o udzielenie zamówienia publicznego w trybie podstawowym bez negocjacji na: </w:t>
      </w:r>
      <w:r>
        <w:rPr>
          <w:rFonts w:ascii="Times New Roman" w:eastAsia="Times New Roman" w:hAnsi="Times New Roman" w:cs="Times New Roman"/>
          <w:b/>
          <w:smallCaps/>
          <w:sz w:val="22"/>
          <w:szCs w:val="22"/>
        </w:rPr>
        <w:t>SPRZĘTU MEDYCZNEGO TJ. ,,DOPOSAŻENIE AMBULANSÓW W CELU PODWYŻSZENIA STANDARDU Z ,,T’’ DO ,,P’’ i ZESTAWÓW PIERWSZEJ POMOCY</w:t>
      </w:r>
      <w:r>
        <w:rPr>
          <w:sz w:val="22"/>
          <w:szCs w:val="22"/>
        </w:rPr>
        <w:t xml:space="preserve"> </w:t>
      </w:r>
      <w:r>
        <w:rPr>
          <w:rFonts w:ascii="Times New Roman" w:eastAsia="Times New Roman" w:hAnsi="Times New Roman" w:cs="Times New Roman"/>
          <w:b/>
          <w:smallCaps/>
          <w:sz w:val="22"/>
          <w:szCs w:val="22"/>
        </w:rPr>
        <w:t>W RAMACH PROGRAMU ,,PROGRAM OCHRONY LUDNOŚCI I OBRONY CYWILNEJ NA LATA 2025-2026’’</w:t>
      </w:r>
    </w:p>
    <w:p w:rsidR="00D61C29" w:rsidRDefault="0002396B">
      <w:pPr>
        <w:spacing w:after="0" w:line="240" w:lineRule="auto"/>
        <w:jc w:val="both"/>
        <w:rPr>
          <w:sz w:val="22"/>
          <w:szCs w:val="22"/>
        </w:rPr>
      </w:pPr>
      <w:r>
        <w:rPr>
          <w:rFonts w:ascii="Times New Roman" w:hAnsi="Times New Roman" w:cs="Times New Roman"/>
          <w:sz w:val="22"/>
          <w:szCs w:val="22"/>
        </w:rPr>
        <w:t>oferuję  wykonanie przedmiotowego zamówienia na warunkach określonych w SWZ za cenę:</w:t>
      </w:r>
    </w:p>
    <w:p w:rsidR="00D61C29" w:rsidRDefault="00D61C29">
      <w:pPr>
        <w:spacing w:after="0" w:line="240" w:lineRule="auto"/>
        <w:jc w:val="both"/>
        <w:rPr>
          <w:rFonts w:ascii="Times New Roman" w:hAnsi="Times New Roman" w:cs="Times New Roman"/>
          <w:sz w:val="22"/>
          <w:szCs w:val="22"/>
        </w:rPr>
      </w:pPr>
    </w:p>
    <w:p w:rsidR="00D61C29" w:rsidRDefault="0002396B">
      <w:pPr>
        <w:spacing w:after="0" w:line="240" w:lineRule="auto"/>
        <w:jc w:val="both"/>
        <w:rPr>
          <w:sz w:val="22"/>
          <w:szCs w:val="22"/>
        </w:rPr>
      </w:pPr>
      <w:r>
        <w:rPr>
          <w:rFonts w:ascii="Times New Roman" w:hAnsi="Times New Roman" w:cs="Times New Roman"/>
          <w:sz w:val="22"/>
          <w:szCs w:val="22"/>
        </w:rPr>
        <w:t>Pakiet nr .....*</w:t>
      </w:r>
    </w:p>
    <w:tbl>
      <w:tblPr>
        <w:tblW w:w="6685" w:type="dxa"/>
        <w:tblInd w:w="-8" w:type="dxa"/>
        <w:tblLayout w:type="fixed"/>
        <w:tblCellMar>
          <w:left w:w="70" w:type="dxa"/>
          <w:right w:w="70" w:type="dxa"/>
        </w:tblCellMar>
        <w:tblLook w:val="04A0" w:firstRow="1" w:lastRow="0" w:firstColumn="1" w:lastColumn="0" w:noHBand="0" w:noVBand="1"/>
      </w:tblPr>
      <w:tblGrid>
        <w:gridCol w:w="3069"/>
        <w:gridCol w:w="3616"/>
      </w:tblGrid>
      <w:tr w:rsidR="00D61C29">
        <w:trPr>
          <w:trHeight w:val="340"/>
        </w:trPr>
        <w:tc>
          <w:tcPr>
            <w:tcW w:w="3069" w:type="dxa"/>
            <w:tcBorders>
              <w:top w:val="single" w:sz="4" w:space="0" w:color="000000"/>
              <w:left w:val="single" w:sz="4" w:space="0" w:color="000000"/>
              <w:bottom w:val="single" w:sz="4" w:space="0" w:color="000000"/>
            </w:tcBorders>
            <w:vAlign w:val="center"/>
          </w:tcPr>
          <w:p w:rsidR="00D61C29" w:rsidRDefault="0002396B">
            <w:pPr>
              <w:spacing w:after="0" w:line="240" w:lineRule="auto"/>
              <w:jc w:val="both"/>
              <w:rPr>
                <w:sz w:val="22"/>
                <w:szCs w:val="22"/>
              </w:rPr>
            </w:pPr>
            <w:r>
              <w:rPr>
                <w:rFonts w:ascii="Times New Roman" w:hAnsi="Times New Roman" w:cs="Times New Roman"/>
                <w:sz w:val="22"/>
                <w:szCs w:val="22"/>
              </w:rPr>
              <w:lastRenderedPageBreak/>
              <w:t>Wartość zamówienia netto</w:t>
            </w:r>
          </w:p>
        </w:tc>
        <w:tc>
          <w:tcPr>
            <w:tcW w:w="3616" w:type="dxa"/>
            <w:tcBorders>
              <w:top w:val="single" w:sz="8" w:space="0" w:color="000000"/>
              <w:left w:val="single" w:sz="8" w:space="0" w:color="000000"/>
              <w:bottom w:val="single" w:sz="8" w:space="0" w:color="000000"/>
              <w:right w:val="single" w:sz="8" w:space="0" w:color="000000"/>
            </w:tcBorders>
            <w:vAlign w:val="center"/>
          </w:tcPr>
          <w:p w:rsidR="00D61C29" w:rsidRDefault="0002396B">
            <w:pPr>
              <w:spacing w:after="0" w:line="240" w:lineRule="auto"/>
              <w:jc w:val="both"/>
              <w:rPr>
                <w:sz w:val="22"/>
                <w:szCs w:val="22"/>
              </w:rPr>
            </w:pPr>
            <w:r>
              <w:rPr>
                <w:rFonts w:ascii="Times New Roman" w:hAnsi="Times New Roman" w:cs="Times New Roman"/>
                <w:sz w:val="22"/>
                <w:szCs w:val="22"/>
              </w:rPr>
              <w:t>Wartość zamówienia brutto</w:t>
            </w:r>
          </w:p>
        </w:tc>
      </w:tr>
      <w:tr w:rsidR="00D61C29">
        <w:trPr>
          <w:trHeight w:val="340"/>
        </w:trPr>
        <w:tc>
          <w:tcPr>
            <w:tcW w:w="3069" w:type="dxa"/>
            <w:tcBorders>
              <w:top w:val="single" w:sz="4" w:space="0" w:color="000000"/>
              <w:left w:val="single" w:sz="4" w:space="0" w:color="000000"/>
              <w:bottom w:val="single" w:sz="4" w:space="0" w:color="000000"/>
            </w:tcBorders>
          </w:tcPr>
          <w:p w:rsidR="00D61C29" w:rsidRDefault="00D61C29">
            <w:pPr>
              <w:snapToGrid w:val="0"/>
              <w:spacing w:after="0" w:line="240" w:lineRule="auto"/>
              <w:jc w:val="both"/>
              <w:rPr>
                <w:rFonts w:ascii="Times New Roman" w:eastAsia="Calibri" w:hAnsi="Times New Roman" w:cs="Times New Roman"/>
                <w:sz w:val="22"/>
                <w:szCs w:val="22"/>
                <w:lang w:eastAsia="zh-CN"/>
              </w:rPr>
            </w:pPr>
          </w:p>
        </w:tc>
        <w:tc>
          <w:tcPr>
            <w:tcW w:w="3616" w:type="dxa"/>
            <w:tcBorders>
              <w:top w:val="single" w:sz="8" w:space="0" w:color="000000"/>
              <w:left w:val="single" w:sz="8" w:space="0" w:color="000000"/>
              <w:bottom w:val="single" w:sz="8" w:space="0" w:color="000000"/>
              <w:right w:val="single" w:sz="8" w:space="0" w:color="000000"/>
            </w:tcBorders>
          </w:tcPr>
          <w:p w:rsidR="00D61C29" w:rsidRDefault="00D61C29">
            <w:pPr>
              <w:snapToGrid w:val="0"/>
              <w:spacing w:after="0" w:line="240" w:lineRule="auto"/>
              <w:jc w:val="both"/>
              <w:rPr>
                <w:rFonts w:ascii="Times New Roman" w:eastAsia="Calibri" w:hAnsi="Times New Roman" w:cs="Times New Roman"/>
                <w:sz w:val="22"/>
                <w:szCs w:val="22"/>
                <w:lang w:eastAsia="zh-CN"/>
              </w:rPr>
            </w:pPr>
          </w:p>
        </w:tc>
      </w:tr>
    </w:tbl>
    <w:p w:rsidR="00D61C29" w:rsidRDefault="0002396B">
      <w:pPr>
        <w:spacing w:after="0" w:line="240" w:lineRule="auto"/>
        <w:jc w:val="both"/>
        <w:rPr>
          <w:sz w:val="22"/>
          <w:szCs w:val="22"/>
        </w:rPr>
      </w:pPr>
      <w:r>
        <w:rPr>
          <w:rFonts w:ascii="Times New Roman" w:hAnsi="Times New Roman" w:cs="Times New Roman"/>
          <w:i/>
          <w:sz w:val="22"/>
          <w:szCs w:val="22"/>
        </w:rPr>
        <w:t xml:space="preserve">* wpisać właściwy nr Pakietu i </w:t>
      </w:r>
      <w:r>
        <w:rPr>
          <w:rFonts w:ascii="Times New Roman" w:hAnsi="Times New Roman" w:cs="Times New Roman"/>
          <w:b/>
          <w:i/>
          <w:sz w:val="22"/>
          <w:szCs w:val="22"/>
        </w:rPr>
        <w:t>powielić tabelę</w:t>
      </w:r>
      <w:r>
        <w:rPr>
          <w:rFonts w:ascii="Times New Roman" w:hAnsi="Times New Roman" w:cs="Times New Roman"/>
          <w:i/>
          <w:sz w:val="22"/>
          <w:szCs w:val="22"/>
        </w:rPr>
        <w:t xml:space="preserve"> tyle razy, do ilu pakietów Wykonawca przystępuje</w:t>
      </w:r>
    </w:p>
    <w:p w:rsidR="00D61C29" w:rsidRDefault="00D61C29">
      <w:pPr>
        <w:spacing w:after="0" w:line="240" w:lineRule="auto"/>
        <w:jc w:val="both"/>
        <w:rPr>
          <w:rFonts w:ascii="Times New Roman" w:hAnsi="Times New Roman" w:cs="Times New Roman"/>
          <w:i/>
          <w:sz w:val="22"/>
          <w:szCs w:val="22"/>
        </w:rPr>
      </w:pPr>
    </w:p>
    <w:p w:rsidR="00D61C29" w:rsidRDefault="0002396B">
      <w:pPr>
        <w:spacing w:after="0" w:line="240" w:lineRule="auto"/>
        <w:jc w:val="both"/>
        <w:rPr>
          <w:sz w:val="22"/>
          <w:szCs w:val="22"/>
        </w:rPr>
      </w:pPr>
      <w:r>
        <w:rPr>
          <w:rFonts w:ascii="Times New Roman" w:hAnsi="Times New Roman" w:cs="Times New Roman"/>
          <w:b/>
          <w:sz w:val="22"/>
          <w:szCs w:val="22"/>
        </w:rPr>
        <w:t xml:space="preserve">2. Warunki płatności: </w:t>
      </w:r>
    </w:p>
    <w:p w:rsidR="00D61C29" w:rsidRDefault="0002396B">
      <w:pPr>
        <w:spacing w:after="0" w:line="240" w:lineRule="auto"/>
        <w:jc w:val="both"/>
        <w:rPr>
          <w:sz w:val="22"/>
          <w:szCs w:val="22"/>
        </w:rPr>
      </w:pPr>
      <w:r>
        <w:rPr>
          <w:rFonts w:ascii="Times New Roman" w:hAnsi="Times New Roman" w:cs="Times New Roman"/>
          <w:sz w:val="22"/>
          <w:szCs w:val="22"/>
        </w:rPr>
        <w:t>Oferujemy płatność w terminie do 30 dni od daty otrzymania przez Zamawiającego faktury wystawionej po dostawie zamówionej części przedmiotu zamówienia.</w:t>
      </w:r>
    </w:p>
    <w:p w:rsidR="00D61C29" w:rsidRDefault="0002396B">
      <w:pPr>
        <w:spacing w:after="0" w:line="240" w:lineRule="auto"/>
        <w:jc w:val="both"/>
        <w:rPr>
          <w:sz w:val="22"/>
          <w:szCs w:val="22"/>
        </w:rPr>
      </w:pPr>
      <w:r>
        <w:rPr>
          <w:rFonts w:ascii="Times New Roman" w:hAnsi="Times New Roman" w:cs="Times New Roman"/>
          <w:b/>
          <w:sz w:val="22"/>
          <w:szCs w:val="22"/>
        </w:rPr>
        <w:t xml:space="preserve">3. Termin wykonania zamówienia:   </w:t>
      </w:r>
    </w:p>
    <w:p w:rsidR="00D61C29" w:rsidRDefault="0002396B">
      <w:pPr>
        <w:widowControl w:val="0"/>
        <w:tabs>
          <w:tab w:val="left" w:pos="426"/>
        </w:tabs>
        <w:spacing w:after="0" w:line="240" w:lineRule="auto"/>
        <w:jc w:val="both"/>
        <w:rPr>
          <w:sz w:val="22"/>
          <w:szCs w:val="22"/>
        </w:rPr>
      </w:pPr>
      <w:r>
        <w:rPr>
          <w:rFonts w:ascii="Times New Roman" w:hAnsi="Times New Roman" w:cs="Times New Roman"/>
          <w:sz w:val="22"/>
          <w:szCs w:val="22"/>
        </w:rPr>
        <w:t xml:space="preserve">Przedmiot zamówienia będzie realizowany w terminie do 4 </w:t>
      </w:r>
      <w:r w:rsidRPr="005D761A">
        <w:rPr>
          <w:rFonts w:ascii="Times New Roman" w:hAnsi="Times New Roman" w:cs="Times New Roman"/>
          <w:sz w:val="22"/>
          <w:szCs w:val="22"/>
        </w:rPr>
        <w:t>tygodni.</w:t>
      </w:r>
      <w:r>
        <w:rPr>
          <w:rFonts w:ascii="Times New Roman" w:hAnsi="Times New Roman" w:cs="Times New Roman"/>
          <w:sz w:val="22"/>
          <w:szCs w:val="22"/>
        </w:rPr>
        <w:t xml:space="preserve"> Jednak nie później niż do 15.12.2026 roku.</w:t>
      </w:r>
    </w:p>
    <w:p w:rsidR="00D61C29" w:rsidRDefault="0002396B">
      <w:pPr>
        <w:spacing w:after="0" w:line="240" w:lineRule="auto"/>
        <w:jc w:val="both"/>
        <w:rPr>
          <w:sz w:val="22"/>
          <w:szCs w:val="22"/>
        </w:rPr>
      </w:pPr>
      <w:r>
        <w:rPr>
          <w:rFonts w:ascii="Times New Roman" w:hAnsi="Times New Roman" w:cs="Times New Roman"/>
          <w:b/>
          <w:sz w:val="22"/>
          <w:szCs w:val="22"/>
        </w:rPr>
        <w:t>4.  Oświadczam, że:</w:t>
      </w:r>
    </w:p>
    <w:p w:rsidR="00D61C29" w:rsidRDefault="0002396B">
      <w:pPr>
        <w:spacing w:after="0" w:line="240" w:lineRule="auto"/>
        <w:jc w:val="both"/>
        <w:rPr>
          <w:sz w:val="22"/>
          <w:szCs w:val="22"/>
        </w:rPr>
      </w:pPr>
      <w:r>
        <w:rPr>
          <w:rFonts w:ascii="Times New Roman" w:hAnsi="Times New Roman" w:cs="Times New Roman"/>
          <w:sz w:val="22"/>
          <w:szCs w:val="22"/>
        </w:rPr>
        <w:t xml:space="preserve">Projekt umowy został przeze mnie zaakceptowany. </w:t>
      </w:r>
    </w:p>
    <w:p w:rsidR="00D61C29" w:rsidRDefault="0002396B">
      <w:pPr>
        <w:spacing w:after="0" w:line="240" w:lineRule="auto"/>
        <w:jc w:val="both"/>
        <w:rPr>
          <w:sz w:val="22"/>
          <w:szCs w:val="22"/>
        </w:rPr>
      </w:pPr>
      <w:r>
        <w:rPr>
          <w:rFonts w:ascii="Times New Roman" w:hAnsi="Times New Roman" w:cs="Times New Roman"/>
          <w:sz w:val="22"/>
          <w:szCs w:val="22"/>
        </w:rPr>
        <w:t xml:space="preserve">Zobowiązuję się w przypadku wyboru mojej oferty do zawarcia umowy na określonych w niej warunkach, w miejscu i terminie wyznaczonym przez Zamawiającego. </w:t>
      </w:r>
    </w:p>
    <w:p w:rsidR="00D61C29" w:rsidRDefault="0002396B">
      <w:pPr>
        <w:spacing w:after="0" w:line="240" w:lineRule="auto"/>
        <w:jc w:val="both"/>
        <w:rPr>
          <w:sz w:val="22"/>
          <w:szCs w:val="22"/>
        </w:rPr>
      </w:pPr>
      <w:r>
        <w:rPr>
          <w:rFonts w:ascii="Times New Roman" w:hAnsi="Times New Roman" w:cs="Times New Roman"/>
          <w:sz w:val="22"/>
          <w:szCs w:val="22"/>
        </w:rPr>
        <w:t>Jestem związany niniejszą ofertą przez czas wskazany w SWZ.</w:t>
      </w:r>
    </w:p>
    <w:p w:rsidR="00D61C29" w:rsidRDefault="0002396B">
      <w:pPr>
        <w:spacing w:after="0" w:line="240" w:lineRule="auto"/>
        <w:jc w:val="both"/>
        <w:rPr>
          <w:sz w:val="22"/>
          <w:szCs w:val="22"/>
        </w:rPr>
      </w:pPr>
      <w:r>
        <w:rPr>
          <w:rFonts w:ascii="Times New Roman" w:hAnsi="Times New Roman" w:cs="Times New Roman"/>
          <w:sz w:val="22"/>
          <w:szCs w:val="22"/>
        </w:rPr>
        <w:t>Oświadczam, że wypełniłem obowiązki informacyjne przewidziane w art. 13 lub art. 14 RODO</w:t>
      </w:r>
      <w:r>
        <w:rPr>
          <w:rStyle w:val="Odwoanieprzypisudolnego"/>
          <w:rFonts w:ascii="Times New Roman" w:hAnsi="Times New Roman" w:cs="Times New Roman"/>
          <w:sz w:val="22"/>
          <w:szCs w:val="22"/>
        </w:rPr>
        <w:footnoteReference w:id="1"/>
      </w:r>
      <w:r>
        <w:rPr>
          <w:rFonts w:ascii="Times New Roman" w:hAnsi="Times New Roman" w:cs="Times New Roman"/>
          <w:sz w:val="22"/>
          <w:szCs w:val="22"/>
        </w:rPr>
        <w:t xml:space="preserve"> wobec osób fizycznych, od których dane osobowe bezpośrednio lub pośrednio pozyskałem w celu ubiegania się o udzielenie zamówienia publicznego w niniejszym postępowaniu.</w:t>
      </w:r>
      <w:r>
        <w:rPr>
          <w:rStyle w:val="Odwoanieprzypisudolnego"/>
          <w:rFonts w:ascii="Times New Roman" w:hAnsi="Times New Roman" w:cs="Times New Roman"/>
          <w:sz w:val="22"/>
          <w:szCs w:val="22"/>
        </w:rPr>
        <w:footnoteReference w:id="2"/>
      </w:r>
    </w:p>
    <w:p w:rsidR="00D61C29" w:rsidRDefault="0002396B">
      <w:pPr>
        <w:tabs>
          <w:tab w:val="left" w:pos="426"/>
        </w:tabs>
        <w:spacing w:after="0" w:line="240" w:lineRule="auto"/>
        <w:jc w:val="both"/>
        <w:rPr>
          <w:rFonts w:ascii="Times New Roman" w:hAnsi="Times New Roman" w:cs="Times New Roman"/>
          <w:b/>
          <w:sz w:val="22"/>
          <w:szCs w:val="22"/>
        </w:rPr>
      </w:pPr>
      <w:r>
        <w:rPr>
          <w:rFonts w:ascii="Times New Roman" w:hAnsi="Times New Roman" w:cs="Times New Roman"/>
          <w:b/>
          <w:sz w:val="22"/>
          <w:szCs w:val="22"/>
        </w:rPr>
        <w:t xml:space="preserve">5. Oświadczam, że: </w:t>
      </w:r>
    </w:p>
    <w:p w:rsidR="00D61C29" w:rsidRDefault="0002396B">
      <w:pPr>
        <w:pStyle w:val="Akapitzlist"/>
        <w:numPr>
          <w:ilvl w:val="0"/>
          <w:numId w:val="8"/>
        </w:numPr>
        <w:spacing w:after="0" w:line="240" w:lineRule="auto"/>
        <w:jc w:val="both"/>
      </w:pPr>
      <w:r>
        <w:rPr>
          <w:rFonts w:ascii="Times New Roman" w:hAnsi="Times New Roman" w:cs="Times New Roman"/>
          <w:sz w:val="22"/>
          <w:szCs w:val="22"/>
        </w:rPr>
        <w:t xml:space="preserve">oferowane produkty będą </w:t>
      </w:r>
      <w:r>
        <w:rPr>
          <w:rFonts w:ascii="Times New Roman" w:eastAsia="SimSun;宋体" w:hAnsi="Times New Roman" w:cs="Times New Roman"/>
          <w:sz w:val="22"/>
          <w:szCs w:val="22"/>
          <w:lang w:bidi="hi-IN"/>
        </w:rPr>
        <w:t xml:space="preserve">zgodne </w:t>
      </w:r>
    </w:p>
    <w:p w:rsidR="00D61C29" w:rsidRDefault="0002396B">
      <w:pPr>
        <w:spacing w:after="0" w:line="240" w:lineRule="auto"/>
        <w:ind w:left="397" w:hanging="283"/>
        <w:jc w:val="both"/>
      </w:pPr>
      <w:r>
        <w:rPr>
          <w:rFonts w:ascii="Times New Roman" w:eastAsia="SimSun;宋体" w:hAnsi="Times New Roman" w:cs="Times New Roman"/>
          <w:sz w:val="22"/>
          <w:szCs w:val="22"/>
          <w:lang w:bidi="hi-IN"/>
        </w:rPr>
        <w:t xml:space="preserve">- z ustawą </w:t>
      </w:r>
      <w:r>
        <w:rPr>
          <w:rFonts w:ascii="Times New Roman" w:eastAsia="SimSun;宋体" w:hAnsi="Times New Roman" w:cs="Times New Roman"/>
          <w:color w:val="000000"/>
          <w:sz w:val="22"/>
          <w:szCs w:val="22"/>
          <w:lang w:eastAsia="pl-PL" w:bidi="hi-IN"/>
        </w:rPr>
        <w:t>z dnia</w:t>
      </w:r>
      <w:bookmarkStart w:id="23" w:name="page5R_mcid831_kopia_2"/>
      <w:bookmarkEnd w:id="23"/>
      <w:r>
        <w:rPr>
          <w:rFonts w:ascii="Times New Roman" w:eastAsia="SimSun;宋体" w:hAnsi="Times New Roman" w:cs="Times New Roman"/>
          <w:color w:val="000000"/>
          <w:sz w:val="22"/>
          <w:szCs w:val="22"/>
          <w:lang w:eastAsia="pl-PL" w:bidi="hi-IN"/>
        </w:rPr>
        <w:t xml:space="preserve"> 7</w:t>
      </w:r>
      <w:bookmarkStart w:id="24" w:name="page5R_mcid841_kopia_2"/>
      <w:bookmarkStart w:id="25" w:name="page5R_mcid851_kopia_2"/>
      <w:bookmarkEnd w:id="24"/>
      <w:bookmarkEnd w:id="25"/>
      <w:r>
        <w:rPr>
          <w:rFonts w:ascii="Times New Roman" w:eastAsia="SimSun;宋体" w:hAnsi="Times New Roman" w:cs="Times New Roman"/>
          <w:color w:val="000000"/>
          <w:sz w:val="22"/>
          <w:szCs w:val="22"/>
          <w:lang w:eastAsia="pl-PL" w:bidi="hi-IN"/>
        </w:rPr>
        <w:t xml:space="preserve"> kwietnia 2022</w:t>
      </w:r>
      <w:bookmarkStart w:id="26" w:name="page5R_mcid881_kopia_2"/>
      <w:bookmarkEnd w:id="26"/>
      <w:r>
        <w:rPr>
          <w:rFonts w:ascii="Times New Roman" w:eastAsia="SimSun;宋体" w:hAnsi="Times New Roman" w:cs="Times New Roman"/>
          <w:color w:val="000000"/>
          <w:sz w:val="22"/>
          <w:szCs w:val="22"/>
          <w:lang w:eastAsia="pl-PL" w:bidi="hi-IN"/>
        </w:rPr>
        <w:t>r. o wyrobach medycznych (</w:t>
      </w:r>
      <w:proofErr w:type="spellStart"/>
      <w:r>
        <w:rPr>
          <w:rFonts w:ascii="Times New Roman" w:eastAsia="SimSun;宋体" w:hAnsi="Times New Roman" w:cs="Times New Roman"/>
          <w:color w:val="000000"/>
          <w:sz w:val="22"/>
          <w:szCs w:val="22"/>
          <w:lang w:eastAsia="pl-PL" w:bidi="hi-IN"/>
        </w:rPr>
        <w:t>t.j</w:t>
      </w:r>
      <w:proofErr w:type="spellEnd"/>
      <w:r>
        <w:rPr>
          <w:rFonts w:ascii="Times New Roman" w:eastAsia="SimSun;宋体" w:hAnsi="Times New Roman" w:cs="Times New Roman"/>
          <w:color w:val="000000"/>
          <w:sz w:val="22"/>
          <w:szCs w:val="22"/>
          <w:lang w:eastAsia="pl-PL" w:bidi="hi-IN"/>
        </w:rPr>
        <w:t>. Dz. U. z 2024r.</w:t>
      </w:r>
      <w:bookmarkStart w:id="27" w:name="page5R_mcid901_kopia_2"/>
      <w:bookmarkEnd w:id="27"/>
      <w:r>
        <w:rPr>
          <w:rFonts w:ascii="Times New Roman" w:eastAsia="SimSun;宋体" w:hAnsi="Times New Roman" w:cs="Times New Roman"/>
          <w:color w:val="000000"/>
          <w:sz w:val="22"/>
          <w:szCs w:val="22"/>
          <w:lang w:eastAsia="pl-PL" w:bidi="hi-IN"/>
        </w:rPr>
        <w:t>, poz.</w:t>
      </w:r>
      <w:bookmarkStart w:id="28" w:name="page5R_mcid911_kopia_2"/>
      <w:bookmarkEnd w:id="28"/>
      <w:r>
        <w:rPr>
          <w:rFonts w:ascii="Times New Roman" w:eastAsia="SimSun;宋体" w:hAnsi="Times New Roman" w:cs="Times New Roman"/>
          <w:color w:val="000000"/>
          <w:sz w:val="22"/>
          <w:szCs w:val="22"/>
          <w:lang w:eastAsia="pl-PL" w:bidi="hi-IN"/>
        </w:rPr>
        <w:t xml:space="preserve"> 1620</w:t>
      </w:r>
      <w:bookmarkStart w:id="29" w:name="page5R_mcid931_kopia_2"/>
      <w:bookmarkStart w:id="30" w:name="page5R_mcid921_kopia_2"/>
      <w:bookmarkEnd w:id="29"/>
      <w:bookmarkEnd w:id="30"/>
      <w:r>
        <w:rPr>
          <w:rFonts w:ascii="Times New Roman" w:eastAsia="SimSun;宋体" w:hAnsi="Times New Roman" w:cs="Times New Roman"/>
          <w:color w:val="000000"/>
          <w:sz w:val="22"/>
          <w:szCs w:val="22"/>
          <w:lang w:eastAsia="pl-PL" w:bidi="hi-IN"/>
        </w:rPr>
        <w:t xml:space="preserve"> z </w:t>
      </w:r>
      <w:proofErr w:type="spellStart"/>
      <w:r>
        <w:rPr>
          <w:rFonts w:ascii="Times New Roman" w:eastAsia="SimSun;宋体" w:hAnsi="Times New Roman" w:cs="Times New Roman"/>
          <w:color w:val="000000"/>
          <w:sz w:val="22"/>
          <w:szCs w:val="22"/>
          <w:lang w:eastAsia="pl-PL" w:bidi="hi-IN"/>
        </w:rPr>
        <w:t>późn</w:t>
      </w:r>
      <w:proofErr w:type="spellEnd"/>
      <w:r>
        <w:rPr>
          <w:rFonts w:ascii="Times New Roman" w:eastAsia="SimSun;宋体" w:hAnsi="Times New Roman" w:cs="Times New Roman"/>
          <w:color w:val="000000"/>
          <w:sz w:val="22"/>
          <w:szCs w:val="22"/>
          <w:lang w:eastAsia="pl-PL" w:bidi="hi-IN"/>
        </w:rPr>
        <w:t>.</w:t>
      </w:r>
      <w:bookmarkStart w:id="31" w:name="page5R_mcid951_kopia_2"/>
      <w:bookmarkEnd w:id="31"/>
      <w:r>
        <w:rPr>
          <w:rFonts w:ascii="Times New Roman" w:eastAsia="SimSun;宋体" w:hAnsi="Times New Roman" w:cs="Times New Roman"/>
          <w:color w:val="000000"/>
          <w:sz w:val="22"/>
          <w:szCs w:val="22"/>
          <w:lang w:eastAsia="pl-PL" w:bidi="hi-IN"/>
        </w:rPr>
        <w:t xml:space="preserve"> zm</w:t>
      </w:r>
      <w:bookmarkStart w:id="32" w:name="page5R_mcid961_kopia_2"/>
      <w:bookmarkEnd w:id="32"/>
      <w:r>
        <w:rPr>
          <w:rFonts w:ascii="Times New Roman" w:eastAsia="SimSun;宋体" w:hAnsi="Times New Roman" w:cs="Times New Roman"/>
          <w:color w:val="000000"/>
          <w:sz w:val="22"/>
          <w:szCs w:val="22"/>
          <w:lang w:eastAsia="pl-PL" w:bidi="hi-IN"/>
        </w:rPr>
        <w:t>.)</w:t>
      </w:r>
      <w:bookmarkStart w:id="33" w:name="page5R_mcid981_kopia_2"/>
      <w:bookmarkStart w:id="34" w:name="page5R_mcid971_kopia_2"/>
      <w:bookmarkEnd w:id="33"/>
      <w:bookmarkEnd w:id="34"/>
      <w:r>
        <w:rPr>
          <w:rFonts w:ascii="Times New Roman" w:eastAsia="SimSun;宋体" w:hAnsi="Times New Roman" w:cs="Times New Roman"/>
          <w:color w:val="000000"/>
          <w:sz w:val="22"/>
          <w:szCs w:val="22"/>
          <w:lang w:eastAsia="pl-PL" w:bidi="hi-IN"/>
        </w:rPr>
        <w:t xml:space="preserve"> oraz Rozporządzeniem Parlamentu Europejskiego i Rady (UE) 2017/745 z dnia 5 kwietnia 2017 r w sprawie wyrobów medycznych, zmiany dyrektywy 2001/83/WE, rozporządzenia (WE) nr 178/2002 i rozporządzenia (WE) nr 1223/2009 oraz uchylenia dyrektyw Rady 90/385/EWG i 93/42/EWG (MDR) (Dz. U. UE. L. z 2017 r. Nr 117, str. 1 z </w:t>
      </w:r>
      <w:proofErr w:type="spellStart"/>
      <w:r>
        <w:rPr>
          <w:rFonts w:ascii="Times New Roman" w:eastAsia="SimSun;宋体" w:hAnsi="Times New Roman" w:cs="Times New Roman"/>
          <w:color w:val="000000"/>
          <w:sz w:val="22"/>
          <w:szCs w:val="22"/>
          <w:lang w:eastAsia="pl-PL" w:bidi="hi-IN"/>
        </w:rPr>
        <w:t>późn</w:t>
      </w:r>
      <w:proofErr w:type="spellEnd"/>
      <w:r>
        <w:rPr>
          <w:rFonts w:ascii="Times New Roman" w:eastAsia="SimSun;宋体" w:hAnsi="Times New Roman" w:cs="Times New Roman"/>
          <w:color w:val="000000"/>
          <w:sz w:val="22"/>
          <w:szCs w:val="22"/>
          <w:lang w:eastAsia="pl-PL" w:bidi="hi-IN"/>
        </w:rPr>
        <w:t xml:space="preserve">. zm.), Rozporządzeniem Parlamentu Europejskiego i Rady (UE) 2019/1020 z dnia 20 czerwca 2019 r. w sprawie nadzoru rynku i zgodności produktów oraz zmieniające dyrektywę 2004/42/WE oraz rozporządzenia (WE) nr 765/2008 i (UE) nr 305/2011 (Dz. U. UE. L. z 2019 r. Nr 169, str. 1 z </w:t>
      </w:r>
      <w:proofErr w:type="spellStart"/>
      <w:r>
        <w:rPr>
          <w:rFonts w:ascii="Times New Roman" w:eastAsia="SimSun;宋体" w:hAnsi="Times New Roman" w:cs="Times New Roman"/>
          <w:color w:val="000000"/>
          <w:sz w:val="22"/>
          <w:szCs w:val="22"/>
          <w:lang w:eastAsia="pl-PL" w:bidi="hi-IN"/>
        </w:rPr>
        <w:t>późn</w:t>
      </w:r>
      <w:proofErr w:type="spellEnd"/>
      <w:r>
        <w:rPr>
          <w:rFonts w:ascii="Times New Roman" w:eastAsia="SimSun;宋体" w:hAnsi="Times New Roman" w:cs="Times New Roman"/>
          <w:color w:val="000000"/>
          <w:sz w:val="22"/>
          <w:szCs w:val="22"/>
          <w:lang w:eastAsia="pl-PL" w:bidi="hi-IN"/>
        </w:rPr>
        <w:t>. zm.) – w zakresie jakim dotyczy, inn</w:t>
      </w:r>
      <w:bookmarkStart w:id="35" w:name="page5R_mcid991_kopia_2"/>
      <w:bookmarkEnd w:id="35"/>
      <w:r>
        <w:rPr>
          <w:rFonts w:ascii="Times New Roman" w:eastAsia="SimSun;宋体" w:hAnsi="Times New Roman" w:cs="Times New Roman"/>
          <w:color w:val="000000"/>
          <w:sz w:val="22"/>
          <w:szCs w:val="22"/>
          <w:lang w:eastAsia="pl-PL" w:bidi="hi-IN"/>
        </w:rPr>
        <w:t>ymi obowiązującymi przepisami prawnymi w tym zakresie</w:t>
      </w:r>
      <w:bookmarkStart w:id="36" w:name="page5R_mcid1021_kopia_2"/>
      <w:bookmarkStart w:id="37" w:name="page5R_mcid1031_kopia_2"/>
      <w:bookmarkEnd w:id="36"/>
      <w:bookmarkEnd w:id="37"/>
      <w:r>
        <w:rPr>
          <w:rFonts w:ascii="Times New Roman" w:eastAsia="SimSun;宋体" w:hAnsi="Times New Roman" w:cs="Times New Roman"/>
          <w:color w:val="000000"/>
          <w:sz w:val="22"/>
          <w:szCs w:val="22"/>
          <w:lang w:eastAsia="pl-PL" w:bidi="hi-IN"/>
        </w:rPr>
        <w:t xml:space="preserve"> z uwzględnieniem przez zamawiającego okresu przejściowego zgodnie z zapisem ustawy z dnia</w:t>
      </w:r>
      <w:bookmarkStart w:id="38" w:name="page5R_mcid1061_kopia_2"/>
      <w:bookmarkEnd w:id="38"/>
      <w:r>
        <w:rPr>
          <w:rFonts w:ascii="Times New Roman" w:eastAsia="SimSun;宋体" w:hAnsi="Times New Roman" w:cs="Times New Roman"/>
          <w:color w:val="000000"/>
          <w:sz w:val="22"/>
          <w:szCs w:val="22"/>
          <w:lang w:eastAsia="pl-PL" w:bidi="hi-IN"/>
        </w:rPr>
        <w:t xml:space="preserve"> 7</w:t>
      </w:r>
      <w:bookmarkStart w:id="39" w:name="page5R_mcid1071_kopia_2"/>
      <w:bookmarkStart w:id="40" w:name="page5R_mcid1081_kopia_2"/>
      <w:bookmarkEnd w:id="39"/>
      <w:bookmarkEnd w:id="40"/>
      <w:r>
        <w:rPr>
          <w:rFonts w:ascii="Times New Roman" w:eastAsia="SimSun;宋体" w:hAnsi="Times New Roman" w:cs="Times New Roman"/>
          <w:color w:val="000000"/>
          <w:sz w:val="22"/>
          <w:szCs w:val="22"/>
          <w:lang w:eastAsia="pl-PL" w:bidi="hi-IN"/>
        </w:rPr>
        <w:t xml:space="preserve"> kwietnia</w:t>
      </w:r>
      <w:bookmarkStart w:id="41" w:name="page5R_mcid1091_kopia_2"/>
      <w:bookmarkStart w:id="42" w:name="page5R_mcid1101_kopia_2"/>
      <w:bookmarkEnd w:id="41"/>
      <w:bookmarkEnd w:id="42"/>
      <w:r>
        <w:rPr>
          <w:rFonts w:ascii="Times New Roman" w:eastAsia="SimSun;宋体" w:hAnsi="Times New Roman" w:cs="Times New Roman"/>
          <w:color w:val="000000"/>
          <w:sz w:val="22"/>
          <w:szCs w:val="22"/>
          <w:lang w:eastAsia="pl-PL" w:bidi="hi-IN"/>
        </w:rPr>
        <w:t xml:space="preserve"> 2022r. o wyrobach medycznych</w:t>
      </w:r>
      <w:bookmarkStart w:id="43" w:name="page5R_mcid1111_kopia_2"/>
      <w:bookmarkEnd w:id="43"/>
      <w:r>
        <w:rPr>
          <w:rFonts w:ascii="Times New Roman" w:eastAsia="SimSun;宋体" w:hAnsi="Times New Roman" w:cs="Times New Roman"/>
          <w:color w:val="000000"/>
          <w:sz w:val="22"/>
          <w:szCs w:val="22"/>
          <w:lang w:eastAsia="pl-PL" w:bidi="hi-IN"/>
        </w:rPr>
        <w:t xml:space="preserve"> w zakresie jakim dotyczy.</w:t>
      </w:r>
    </w:p>
    <w:p w:rsidR="00D61C29" w:rsidRDefault="0002396B">
      <w:pPr>
        <w:pStyle w:val="Akapitzlist1"/>
        <w:numPr>
          <w:ilvl w:val="0"/>
          <w:numId w:val="8"/>
        </w:numPr>
        <w:spacing w:after="0" w:line="240" w:lineRule="auto"/>
        <w:jc w:val="both"/>
        <w:rPr>
          <w:rFonts w:ascii="Times New Roman" w:hAnsi="Times New Roman" w:cs="Times New Roman"/>
          <w:bCs/>
          <w:color w:val="000000"/>
          <w:lang w:eastAsia="pl-PL"/>
        </w:rPr>
      </w:pPr>
      <w:r>
        <w:rPr>
          <w:rFonts w:ascii="Times New Roman" w:hAnsi="Times New Roman" w:cs="Times New Roman"/>
          <w:bCs/>
          <w:color w:val="000000"/>
          <w:lang w:eastAsia="pl-PL"/>
        </w:rPr>
        <w:lastRenderedPageBreak/>
        <w:t>Transport wszystkich wyrobów medycznych odbywał się będzie zgodnie z wymogami przewidzianymi w aktualnych dokumentach potwierdzających dopuszczenie przedmiotu zamówienia do obrotu i używania zgodnie z Ustawą o wyrobach medycznych z dnia 07.04.2022r. (</w:t>
      </w:r>
      <w:proofErr w:type="spellStart"/>
      <w:r>
        <w:rPr>
          <w:rFonts w:ascii="Times New Roman" w:hAnsi="Times New Roman" w:cs="Times New Roman"/>
          <w:bCs/>
          <w:color w:val="000000"/>
          <w:lang w:eastAsia="pl-PL"/>
        </w:rPr>
        <w:t>t.j</w:t>
      </w:r>
      <w:proofErr w:type="spellEnd"/>
      <w:r>
        <w:rPr>
          <w:rFonts w:ascii="Times New Roman" w:hAnsi="Times New Roman" w:cs="Times New Roman"/>
          <w:bCs/>
          <w:color w:val="000000"/>
          <w:lang w:eastAsia="pl-PL"/>
        </w:rPr>
        <w:t xml:space="preserve">. </w:t>
      </w:r>
      <w:proofErr w:type="spellStart"/>
      <w:r>
        <w:rPr>
          <w:rFonts w:ascii="Times New Roman" w:hAnsi="Times New Roman" w:cs="Times New Roman"/>
          <w:bCs/>
          <w:color w:val="000000"/>
          <w:lang w:eastAsia="pl-PL"/>
        </w:rPr>
        <w:t>Dz.U</w:t>
      </w:r>
      <w:proofErr w:type="spellEnd"/>
      <w:r>
        <w:rPr>
          <w:rFonts w:ascii="Times New Roman" w:hAnsi="Times New Roman" w:cs="Times New Roman"/>
          <w:bCs/>
          <w:color w:val="000000"/>
          <w:lang w:eastAsia="pl-PL"/>
        </w:rPr>
        <w:t xml:space="preserve">. z 2024r.  poz. 1620 z </w:t>
      </w:r>
      <w:proofErr w:type="spellStart"/>
      <w:r>
        <w:rPr>
          <w:rFonts w:ascii="Times New Roman" w:hAnsi="Times New Roman" w:cs="Times New Roman"/>
          <w:bCs/>
          <w:color w:val="000000"/>
          <w:lang w:eastAsia="pl-PL"/>
        </w:rPr>
        <w:t>późn</w:t>
      </w:r>
      <w:proofErr w:type="spellEnd"/>
      <w:r>
        <w:rPr>
          <w:rFonts w:ascii="Times New Roman" w:hAnsi="Times New Roman" w:cs="Times New Roman"/>
          <w:bCs/>
          <w:color w:val="000000"/>
          <w:lang w:eastAsia="pl-PL"/>
        </w:rPr>
        <w:t xml:space="preserve">. zm.). Zgodnie Rozporządzeniem Parlamentu Europejskiego i Rady (UE) 2017/745 z dnia 5 kwietnia 2017r. w sprawie wyrobów medycznych, zmiany dyrektywy 2001/83/WE, rozporządzenia (WE) nr 178/2002 i rozporządzenia (WE) nr 1223/2009 oraz uchylenia dyrektyw Rady 90/385/EWG i 93/42/EWG (MDR) (Dz. U. UE. L. z 2017 r. Nr 117, str. 1 z </w:t>
      </w:r>
      <w:proofErr w:type="spellStart"/>
      <w:r>
        <w:rPr>
          <w:rFonts w:ascii="Times New Roman" w:hAnsi="Times New Roman" w:cs="Times New Roman"/>
          <w:bCs/>
          <w:color w:val="000000"/>
          <w:lang w:eastAsia="pl-PL"/>
        </w:rPr>
        <w:t>późn</w:t>
      </w:r>
      <w:proofErr w:type="spellEnd"/>
      <w:r>
        <w:rPr>
          <w:rFonts w:ascii="Times New Roman" w:hAnsi="Times New Roman" w:cs="Times New Roman"/>
          <w:bCs/>
          <w:color w:val="000000"/>
          <w:lang w:eastAsia="pl-PL"/>
        </w:rPr>
        <w:t xml:space="preserve">. zm.) oraz Rozporządzeniem Parlamentu Europejskiego i Rady (UE) 2019/1020 z dnia 20 czerwca 2019 r. w sprawie nadzoru rynku i zgodności produktów oraz zmieniające dyrektywę 2004/42/WE oraz rozporządzenia (WE) nr 765/2008 i (UE) nr 305/2011 (Dz. U. UE. L. z 2019 r. Nr 169, str. 1 z </w:t>
      </w:r>
      <w:proofErr w:type="spellStart"/>
      <w:r>
        <w:rPr>
          <w:rFonts w:ascii="Times New Roman" w:hAnsi="Times New Roman" w:cs="Times New Roman"/>
          <w:bCs/>
          <w:color w:val="000000"/>
          <w:lang w:eastAsia="pl-PL"/>
        </w:rPr>
        <w:t>późn</w:t>
      </w:r>
      <w:proofErr w:type="spellEnd"/>
      <w:r>
        <w:rPr>
          <w:rFonts w:ascii="Times New Roman" w:hAnsi="Times New Roman" w:cs="Times New Roman"/>
          <w:bCs/>
          <w:color w:val="000000"/>
          <w:lang w:eastAsia="pl-PL"/>
        </w:rPr>
        <w:t xml:space="preserve">. zm.) na dystrybutorze wyrobów medycznych spoczywa obowiązek magazynowania i transportu zgodnie </w:t>
      </w:r>
      <w:r>
        <w:rPr>
          <w:rFonts w:ascii="Times New Roman" w:hAnsi="Times New Roman" w:cs="Times New Roman"/>
          <w:bCs/>
          <w:color w:val="000000"/>
          <w:lang w:eastAsia="pl-PL"/>
        </w:rPr>
        <w:br/>
        <w:t xml:space="preserve">z warunkami określonymi przez producenta. </w:t>
      </w:r>
    </w:p>
    <w:p w:rsidR="00D61C29" w:rsidRDefault="0002396B">
      <w:pPr>
        <w:pStyle w:val="Tekstpodstawowywcity"/>
        <w:numPr>
          <w:ilvl w:val="0"/>
          <w:numId w:val="8"/>
        </w:numPr>
        <w:tabs>
          <w:tab w:val="left" w:pos="280"/>
          <w:tab w:val="left" w:pos="340"/>
          <w:tab w:val="left" w:pos="620"/>
        </w:tabs>
        <w:spacing w:after="0" w:line="240" w:lineRule="auto"/>
        <w:jc w:val="both"/>
        <w:rPr>
          <w:rFonts w:ascii="Times New Roman" w:hAnsi="Times New Roman" w:cs="Times New Roman"/>
          <w:color w:val="000000"/>
        </w:rPr>
      </w:pPr>
      <w:r>
        <w:rPr>
          <w:rFonts w:ascii="Times New Roman" w:hAnsi="Times New Roman" w:cs="Times New Roman"/>
          <w:color w:val="000000"/>
        </w:rPr>
        <w:t xml:space="preserve">Wraz z podpisaniem umowy zobowiązuję się dostarczyć zaświadczenie podmiotu uprawnionego do kontroli, jakości, potwierdzające, że dostarczane produkty odpowiadają określonym normom lub specyfikacjom technicznym. W odniesieniu do wyrobów medycznych objętych przedmiotem zamówienia są to aktualne dokumenty potwierdzające dopuszczenie przedmiotu zamówienia do obrotu i używania zgodnie </w:t>
      </w:r>
      <w:r>
        <w:rPr>
          <w:rFonts w:ascii="Times New Roman" w:hAnsi="Times New Roman" w:cs="Times New Roman"/>
          <w:color w:val="000000"/>
        </w:rPr>
        <w:br/>
        <w:t xml:space="preserve">z ustawą z dnia 7 kwietnia 2022r. o wyrobach medycznych, tj. deklaracja zgodności z wymaganiami zasadniczymi CE i - o ile jest to wymagane odrębnymi przepisami - certyfikat jednostki notyfikowanej, która brała udział w ocenie wyrobu medycznego, określonych w ustawie o wyrobach medycznych. </w:t>
      </w:r>
    </w:p>
    <w:p w:rsidR="00D61C29" w:rsidRDefault="00D61C29">
      <w:pPr>
        <w:spacing w:after="0" w:line="240" w:lineRule="auto"/>
        <w:jc w:val="both"/>
        <w:rPr>
          <w:rFonts w:ascii="Times New Roman" w:hAnsi="Times New Roman" w:cs="Times New Roman"/>
          <w:b/>
          <w:sz w:val="22"/>
          <w:szCs w:val="22"/>
        </w:rPr>
      </w:pPr>
    </w:p>
    <w:p w:rsidR="00D61C29" w:rsidRDefault="0002396B">
      <w:pPr>
        <w:spacing w:after="0" w:line="240" w:lineRule="auto"/>
        <w:jc w:val="both"/>
        <w:rPr>
          <w:rFonts w:ascii="Times New Roman" w:hAnsi="Times New Roman" w:cs="Times New Roman"/>
          <w:b/>
          <w:sz w:val="22"/>
          <w:szCs w:val="22"/>
        </w:rPr>
      </w:pPr>
      <w:r>
        <w:rPr>
          <w:rFonts w:ascii="Times New Roman" w:hAnsi="Times New Roman" w:cs="Times New Roman"/>
          <w:b/>
          <w:sz w:val="22"/>
          <w:szCs w:val="22"/>
        </w:rPr>
        <w:t>6. Oświadczam, że wybór mojej/naszej oferty**:</w:t>
      </w:r>
    </w:p>
    <w:p w:rsidR="00D61C29" w:rsidRDefault="0002396B">
      <w:pPr>
        <w:spacing w:after="0" w:line="240" w:lineRule="auto"/>
        <w:jc w:val="both"/>
        <w:rPr>
          <w:sz w:val="22"/>
          <w:szCs w:val="22"/>
        </w:rPr>
      </w:pPr>
      <w:r>
        <w:rPr>
          <w:rFonts w:ascii="Times New Roman" w:hAnsi="Times New Roman" w:cs="Times New Roman"/>
          <w:sz w:val="22"/>
          <w:szCs w:val="22"/>
        </w:rPr>
        <w:t xml:space="preserve">a) nie będzie prowadził do powstania u Zamawiającego obowiązku podatkowego zgodnie </w:t>
      </w:r>
      <w:r>
        <w:rPr>
          <w:rFonts w:ascii="Times New Roman" w:hAnsi="Times New Roman" w:cs="Times New Roman"/>
          <w:sz w:val="22"/>
          <w:szCs w:val="22"/>
        </w:rPr>
        <w:br/>
        <w:t>z przepisami o podatku od towarów i usług;</w:t>
      </w:r>
    </w:p>
    <w:p w:rsidR="00D61C29" w:rsidRDefault="0002396B">
      <w:pPr>
        <w:spacing w:after="0" w:line="240" w:lineRule="auto"/>
        <w:jc w:val="both"/>
        <w:rPr>
          <w:sz w:val="22"/>
          <w:szCs w:val="22"/>
        </w:rPr>
      </w:pPr>
      <w:r>
        <w:rPr>
          <w:rFonts w:ascii="Times New Roman" w:hAnsi="Times New Roman" w:cs="Times New Roman"/>
          <w:sz w:val="22"/>
          <w:szCs w:val="22"/>
        </w:rPr>
        <w:t xml:space="preserve">b) będzie prowadził do powstania u Zamawiającego obowiązku podatkowego zgodnie </w:t>
      </w:r>
      <w:r>
        <w:rPr>
          <w:rFonts w:ascii="Times New Roman" w:hAnsi="Times New Roman" w:cs="Times New Roman"/>
          <w:sz w:val="22"/>
          <w:szCs w:val="22"/>
        </w:rPr>
        <w:br/>
        <w:t>z przepisami o podatku od towarów i usług w zakresie i wartości:</w:t>
      </w:r>
    </w:p>
    <w:p w:rsidR="00D61C29" w:rsidRDefault="0002396B">
      <w:pPr>
        <w:spacing w:after="0" w:line="240" w:lineRule="auto"/>
        <w:jc w:val="both"/>
        <w:rPr>
          <w:sz w:val="22"/>
          <w:szCs w:val="22"/>
        </w:rPr>
      </w:pPr>
      <w:r>
        <w:rPr>
          <w:rFonts w:ascii="Times New Roman" w:eastAsia="Times New Roman" w:hAnsi="Times New Roman" w:cs="Times New Roman"/>
          <w:sz w:val="22"/>
          <w:szCs w:val="22"/>
        </w:rPr>
        <w:t xml:space="preserve"> </w:t>
      </w:r>
      <w:r>
        <w:rPr>
          <w:rFonts w:ascii="Times New Roman" w:hAnsi="Times New Roman" w:cs="Times New Roman"/>
          <w:sz w:val="22"/>
          <w:szCs w:val="22"/>
        </w:rPr>
        <w:t>...............................................................................................................................</w:t>
      </w:r>
    </w:p>
    <w:p w:rsidR="00D61C29" w:rsidRDefault="0002396B">
      <w:pPr>
        <w:spacing w:after="0" w:line="240" w:lineRule="auto"/>
        <w:jc w:val="both"/>
        <w:rPr>
          <w:sz w:val="22"/>
          <w:szCs w:val="22"/>
        </w:rPr>
      </w:pPr>
      <w:r>
        <w:rPr>
          <w:rFonts w:ascii="Times New Roman" w:hAnsi="Times New Roman" w:cs="Times New Roman"/>
          <w:sz w:val="22"/>
          <w:szCs w:val="22"/>
        </w:rPr>
        <w:t>(należy wskazać nazwę/rodzaj towaru, którego dostawa będzie prowadzić do jego powstania oraz ich wartość bez kwoty podatku od towarów i usług)</w:t>
      </w:r>
    </w:p>
    <w:p w:rsidR="00D61C29" w:rsidRDefault="0002396B">
      <w:pPr>
        <w:spacing w:after="0" w:line="240" w:lineRule="auto"/>
        <w:jc w:val="both"/>
        <w:rPr>
          <w:sz w:val="22"/>
          <w:szCs w:val="22"/>
        </w:rPr>
      </w:pPr>
      <w:r>
        <w:rPr>
          <w:rFonts w:ascii="Times New Roman" w:hAnsi="Times New Roman" w:cs="Times New Roman"/>
          <w:sz w:val="22"/>
          <w:szCs w:val="22"/>
        </w:rPr>
        <w:t>** Niepotrzebne wykreślić. W przypadku nie skreślenia (nie wskazania) żadnej ze wskazanych treści oświadczenia i niewypełnienia wolnego pola oznaczonego: „należy wskazać nazwę/rodzaj towaru, którego dostawa będzie prowadzić do jego powstania oraz ich wartość bez kwoty podatku od towarów i usług” – Zamawiający uzna, że wybór przedmiotowej oferty nie będzie prowadzić do powstania u Zamawiającego obowiązku podatkowego.</w:t>
      </w:r>
    </w:p>
    <w:p w:rsidR="00D61C29" w:rsidRDefault="00D61C29">
      <w:pPr>
        <w:spacing w:after="0" w:line="240" w:lineRule="auto"/>
        <w:jc w:val="both"/>
        <w:rPr>
          <w:rFonts w:ascii="Times New Roman" w:hAnsi="Times New Roman" w:cs="Times New Roman"/>
          <w:sz w:val="22"/>
          <w:szCs w:val="22"/>
        </w:rPr>
      </w:pPr>
    </w:p>
    <w:p w:rsidR="00D61C29" w:rsidRDefault="0002396B">
      <w:pPr>
        <w:spacing w:after="0" w:line="240" w:lineRule="auto"/>
        <w:jc w:val="both"/>
        <w:rPr>
          <w:sz w:val="22"/>
          <w:szCs w:val="22"/>
        </w:rPr>
      </w:pPr>
      <w:r>
        <w:rPr>
          <w:rFonts w:ascii="Times New Roman" w:hAnsi="Times New Roman" w:cs="Times New Roman"/>
          <w:b/>
          <w:sz w:val="22"/>
          <w:szCs w:val="22"/>
        </w:rPr>
        <w:t>7.</w:t>
      </w:r>
      <w:r>
        <w:rPr>
          <w:rFonts w:ascii="Times New Roman" w:hAnsi="Times New Roman" w:cs="Times New Roman"/>
          <w:sz w:val="22"/>
          <w:szCs w:val="22"/>
        </w:rPr>
        <w:t xml:space="preserve"> </w:t>
      </w:r>
      <w:r>
        <w:rPr>
          <w:rFonts w:ascii="Times New Roman" w:hAnsi="Times New Roman" w:cs="Times New Roman"/>
          <w:b/>
          <w:sz w:val="22"/>
          <w:szCs w:val="22"/>
        </w:rPr>
        <w:t>Oświadczam(-y),</w:t>
      </w:r>
      <w:r>
        <w:rPr>
          <w:rFonts w:ascii="Times New Roman" w:hAnsi="Times New Roman" w:cs="Times New Roman"/>
          <w:sz w:val="22"/>
          <w:szCs w:val="22"/>
        </w:rPr>
        <w:t xml:space="preserve"> że zamówienie zrealizujemy***:</w:t>
      </w:r>
    </w:p>
    <w:p w:rsidR="00D61C29" w:rsidRDefault="0002396B">
      <w:pPr>
        <w:spacing w:after="0" w:line="240" w:lineRule="auto"/>
        <w:jc w:val="both"/>
        <w:rPr>
          <w:sz w:val="22"/>
          <w:szCs w:val="22"/>
        </w:rPr>
      </w:pPr>
      <w:r>
        <w:rPr>
          <w:sz w:val="22"/>
          <w:szCs w:val="22"/>
        </w:rPr>
        <w:t xml:space="preserve">*** zakreślić właściwe </w:t>
      </w:r>
    </w:p>
    <w:tbl>
      <w:tblPr>
        <w:tblW w:w="9762" w:type="dxa"/>
        <w:tblInd w:w="-887" w:type="dxa"/>
        <w:tblLayout w:type="fixed"/>
        <w:tblLook w:val="04A0" w:firstRow="1" w:lastRow="0" w:firstColumn="1" w:lastColumn="0" w:noHBand="0" w:noVBand="1"/>
      </w:tblPr>
      <w:tblGrid>
        <w:gridCol w:w="2173"/>
        <w:gridCol w:w="7589"/>
      </w:tblGrid>
      <w:tr w:rsidR="00D61C29">
        <w:trPr>
          <w:trHeight w:val="251"/>
        </w:trPr>
        <w:tc>
          <w:tcPr>
            <w:tcW w:w="2173" w:type="dxa"/>
            <w:tcBorders>
              <w:top w:val="single" w:sz="4" w:space="0" w:color="000000"/>
              <w:left w:val="single" w:sz="4" w:space="0" w:color="000000"/>
              <w:bottom w:val="single" w:sz="4" w:space="0" w:color="000000"/>
            </w:tcBorders>
          </w:tcPr>
          <w:p w:rsidR="00D61C29" w:rsidRDefault="0002396B">
            <w:pPr>
              <w:spacing w:after="0" w:line="240" w:lineRule="auto"/>
              <w:jc w:val="both"/>
              <w:rPr>
                <w:sz w:val="22"/>
                <w:szCs w:val="22"/>
              </w:rPr>
            </w:pPr>
            <w:r>
              <w:rPr>
                <w:rFonts w:ascii="Times New Roman" w:hAnsi="Times New Roman" w:cs="Times New Roman"/>
                <w:b/>
                <w:sz w:val="22"/>
                <w:szCs w:val="22"/>
              </w:rPr>
              <w:lastRenderedPageBreak/>
              <w:t>podwykonawstwo:</w:t>
            </w:r>
          </w:p>
        </w:tc>
        <w:tc>
          <w:tcPr>
            <w:tcW w:w="7589" w:type="dxa"/>
            <w:tcBorders>
              <w:top w:val="single" w:sz="4" w:space="0" w:color="000000"/>
              <w:left w:val="single" w:sz="4" w:space="0" w:color="000000"/>
              <w:bottom w:val="single" w:sz="4" w:space="0" w:color="000000"/>
              <w:right w:val="single" w:sz="4" w:space="0" w:color="000000"/>
            </w:tcBorders>
          </w:tcPr>
          <w:p w:rsidR="00D61C29" w:rsidRDefault="0002396B">
            <w:pPr>
              <w:spacing w:after="0" w:line="240" w:lineRule="auto"/>
              <w:jc w:val="both"/>
              <w:rPr>
                <w:sz w:val="22"/>
                <w:szCs w:val="22"/>
              </w:rPr>
            </w:pPr>
            <w:r>
              <w:rPr>
                <w:rFonts w:ascii="Times New Roman" w:hAnsi="Times New Roman" w:cs="Times New Roman"/>
                <w:b/>
                <w:sz w:val="22"/>
                <w:szCs w:val="22"/>
              </w:rPr>
              <w:t>Odpowiedź:</w:t>
            </w:r>
          </w:p>
        </w:tc>
      </w:tr>
      <w:tr w:rsidR="00D61C29">
        <w:trPr>
          <w:trHeight w:val="1777"/>
        </w:trPr>
        <w:tc>
          <w:tcPr>
            <w:tcW w:w="2173" w:type="dxa"/>
            <w:tcBorders>
              <w:top w:val="single" w:sz="4" w:space="0" w:color="000000"/>
              <w:left w:val="single" w:sz="4" w:space="0" w:color="000000"/>
              <w:bottom w:val="single" w:sz="4" w:space="0" w:color="000000"/>
            </w:tcBorders>
          </w:tcPr>
          <w:p w:rsidR="00D61C29" w:rsidRDefault="0002396B">
            <w:pPr>
              <w:spacing w:after="0" w:line="240" w:lineRule="auto"/>
              <w:jc w:val="both"/>
              <w:rPr>
                <w:sz w:val="22"/>
                <w:szCs w:val="22"/>
              </w:rPr>
            </w:pPr>
            <w:r>
              <w:rPr>
                <w:rFonts w:ascii="Times New Roman" w:hAnsi="Times New Roman" w:cs="Times New Roman"/>
                <w:sz w:val="22"/>
                <w:szCs w:val="22"/>
              </w:rPr>
              <w:t>Czy wykonawca zamierza zlecić osobom trzecim podwykonawstwo jakiejkolwiek części zamówienia?</w:t>
            </w:r>
          </w:p>
          <w:p w:rsidR="00D61C29" w:rsidRDefault="00D61C29">
            <w:pPr>
              <w:spacing w:after="0" w:line="240" w:lineRule="auto"/>
              <w:jc w:val="both"/>
              <w:rPr>
                <w:rFonts w:ascii="Times New Roman" w:eastAsia="Calibri" w:hAnsi="Times New Roman" w:cs="Times New Roman"/>
                <w:sz w:val="22"/>
                <w:szCs w:val="22"/>
                <w:lang w:eastAsia="zh-CN"/>
              </w:rPr>
            </w:pPr>
          </w:p>
        </w:tc>
        <w:tc>
          <w:tcPr>
            <w:tcW w:w="7589" w:type="dxa"/>
            <w:tcBorders>
              <w:top w:val="single" w:sz="4" w:space="0" w:color="000000"/>
              <w:left w:val="single" w:sz="4" w:space="0" w:color="000000"/>
              <w:bottom w:val="single" w:sz="4" w:space="0" w:color="000000"/>
              <w:right w:val="single" w:sz="4" w:space="0" w:color="000000"/>
            </w:tcBorders>
          </w:tcPr>
          <w:p w:rsidR="00D61C29" w:rsidRDefault="0002396B">
            <w:pPr>
              <w:spacing w:after="0" w:line="240" w:lineRule="auto"/>
              <w:rPr>
                <w:sz w:val="22"/>
                <w:szCs w:val="22"/>
              </w:rPr>
            </w:pPr>
            <w:r>
              <w:rPr>
                <w:rFonts w:ascii="Times New Roman" w:hAnsi="Times New Roman" w:cs="Times New Roman"/>
                <w:sz w:val="22"/>
                <w:szCs w:val="22"/>
              </w:rPr>
              <w:t>[] Tak [] Nie</w:t>
            </w:r>
            <w:r>
              <w:rPr>
                <w:rFonts w:ascii="Times New Roman" w:hAnsi="Times New Roman" w:cs="Times New Roman"/>
                <w:sz w:val="22"/>
                <w:szCs w:val="22"/>
              </w:rPr>
              <w:br/>
              <w:t>Jeżeli</w:t>
            </w:r>
            <w:r>
              <w:rPr>
                <w:rFonts w:ascii="Times New Roman" w:hAnsi="Times New Roman" w:cs="Times New Roman"/>
                <w:b/>
                <w:sz w:val="22"/>
                <w:szCs w:val="22"/>
              </w:rPr>
              <w:t xml:space="preserve"> tak i o ile jest to wiadome,</w:t>
            </w:r>
            <w:r>
              <w:rPr>
                <w:rFonts w:ascii="Times New Roman" w:hAnsi="Times New Roman" w:cs="Times New Roman"/>
                <w:sz w:val="22"/>
                <w:szCs w:val="22"/>
              </w:rPr>
              <w:t xml:space="preserve"> podać wykaz proponowanych podwykonawców:</w:t>
            </w:r>
          </w:p>
          <w:tbl>
            <w:tblPr>
              <w:tblW w:w="6170" w:type="dxa"/>
              <w:tblLayout w:type="fixed"/>
              <w:tblLook w:val="04A0" w:firstRow="1" w:lastRow="0" w:firstColumn="1" w:lastColumn="0" w:noHBand="0" w:noVBand="1"/>
            </w:tblPr>
            <w:tblGrid>
              <w:gridCol w:w="1833"/>
              <w:gridCol w:w="4337"/>
            </w:tblGrid>
            <w:tr w:rsidR="00D61C29">
              <w:trPr>
                <w:trHeight w:val="504"/>
              </w:trPr>
              <w:tc>
                <w:tcPr>
                  <w:tcW w:w="1833" w:type="dxa"/>
                  <w:tcBorders>
                    <w:top w:val="single" w:sz="4" w:space="0" w:color="000000"/>
                    <w:left w:val="single" w:sz="4" w:space="0" w:color="000000"/>
                    <w:bottom w:val="single" w:sz="4" w:space="0" w:color="000000"/>
                  </w:tcBorders>
                </w:tcPr>
                <w:p w:rsidR="00D61C29" w:rsidRDefault="0002396B">
                  <w:pPr>
                    <w:spacing w:after="0" w:line="240" w:lineRule="auto"/>
                    <w:jc w:val="both"/>
                    <w:rPr>
                      <w:sz w:val="22"/>
                      <w:szCs w:val="22"/>
                    </w:rPr>
                  </w:pPr>
                  <w:r>
                    <w:rPr>
                      <w:rFonts w:ascii="Times New Roman" w:hAnsi="Times New Roman" w:cs="Times New Roman"/>
                      <w:sz w:val="22"/>
                      <w:szCs w:val="22"/>
                    </w:rPr>
                    <w:t>Podwykonawca (nazwa/adres):</w:t>
                  </w:r>
                </w:p>
              </w:tc>
              <w:tc>
                <w:tcPr>
                  <w:tcW w:w="4337" w:type="dxa"/>
                  <w:tcBorders>
                    <w:top w:val="single" w:sz="4" w:space="0" w:color="000000"/>
                    <w:left w:val="single" w:sz="4" w:space="0" w:color="000000"/>
                    <w:bottom w:val="single" w:sz="4" w:space="0" w:color="000000"/>
                    <w:right w:val="single" w:sz="4" w:space="0" w:color="000000"/>
                  </w:tcBorders>
                </w:tcPr>
                <w:p w:rsidR="00D61C29" w:rsidRDefault="0002396B">
                  <w:pPr>
                    <w:spacing w:after="0" w:line="240" w:lineRule="auto"/>
                    <w:jc w:val="both"/>
                    <w:rPr>
                      <w:sz w:val="22"/>
                      <w:szCs w:val="22"/>
                    </w:rPr>
                  </w:pPr>
                  <w:r>
                    <w:rPr>
                      <w:rFonts w:ascii="Times New Roman" w:hAnsi="Times New Roman" w:cs="Times New Roman"/>
                      <w:sz w:val="22"/>
                      <w:szCs w:val="22"/>
                    </w:rPr>
                    <w:t>Zakres:</w:t>
                  </w:r>
                </w:p>
              </w:tc>
            </w:tr>
            <w:tr w:rsidR="00D61C29">
              <w:trPr>
                <w:trHeight w:val="342"/>
              </w:trPr>
              <w:tc>
                <w:tcPr>
                  <w:tcW w:w="1833" w:type="dxa"/>
                  <w:tcBorders>
                    <w:top w:val="single" w:sz="4" w:space="0" w:color="000000"/>
                    <w:left w:val="single" w:sz="4" w:space="0" w:color="000000"/>
                    <w:bottom w:val="single" w:sz="4" w:space="0" w:color="000000"/>
                  </w:tcBorders>
                </w:tcPr>
                <w:p w:rsidR="00D61C29" w:rsidRDefault="00D61C29">
                  <w:pPr>
                    <w:snapToGrid w:val="0"/>
                    <w:spacing w:after="0" w:line="240" w:lineRule="auto"/>
                    <w:jc w:val="both"/>
                    <w:rPr>
                      <w:rFonts w:ascii="Times New Roman" w:eastAsia="Calibri" w:hAnsi="Times New Roman" w:cs="Times New Roman"/>
                      <w:sz w:val="22"/>
                      <w:szCs w:val="22"/>
                      <w:lang w:eastAsia="zh-CN"/>
                    </w:rPr>
                  </w:pPr>
                </w:p>
              </w:tc>
              <w:tc>
                <w:tcPr>
                  <w:tcW w:w="4337" w:type="dxa"/>
                  <w:tcBorders>
                    <w:top w:val="single" w:sz="4" w:space="0" w:color="000000"/>
                    <w:left w:val="single" w:sz="4" w:space="0" w:color="000000"/>
                    <w:bottom w:val="single" w:sz="4" w:space="0" w:color="000000"/>
                    <w:right w:val="single" w:sz="4" w:space="0" w:color="000000"/>
                  </w:tcBorders>
                </w:tcPr>
                <w:p w:rsidR="00D61C29" w:rsidRDefault="00D61C29">
                  <w:pPr>
                    <w:snapToGrid w:val="0"/>
                    <w:spacing w:after="0" w:line="240" w:lineRule="auto"/>
                    <w:jc w:val="both"/>
                    <w:rPr>
                      <w:rFonts w:ascii="Times New Roman" w:eastAsia="Calibri" w:hAnsi="Times New Roman" w:cs="Times New Roman"/>
                      <w:sz w:val="22"/>
                      <w:szCs w:val="22"/>
                      <w:lang w:eastAsia="zh-CN"/>
                    </w:rPr>
                  </w:pPr>
                </w:p>
              </w:tc>
            </w:tr>
            <w:tr w:rsidR="00D61C29">
              <w:trPr>
                <w:trHeight w:val="342"/>
              </w:trPr>
              <w:tc>
                <w:tcPr>
                  <w:tcW w:w="1833" w:type="dxa"/>
                  <w:tcBorders>
                    <w:top w:val="single" w:sz="4" w:space="0" w:color="000000"/>
                    <w:left w:val="single" w:sz="4" w:space="0" w:color="000000"/>
                    <w:bottom w:val="single" w:sz="4" w:space="0" w:color="000000"/>
                  </w:tcBorders>
                </w:tcPr>
                <w:p w:rsidR="00D61C29" w:rsidRDefault="00D61C29">
                  <w:pPr>
                    <w:snapToGrid w:val="0"/>
                    <w:spacing w:after="0" w:line="240" w:lineRule="auto"/>
                    <w:jc w:val="both"/>
                    <w:rPr>
                      <w:rFonts w:ascii="Times New Roman" w:eastAsia="Calibri" w:hAnsi="Times New Roman" w:cs="Times New Roman"/>
                      <w:sz w:val="22"/>
                      <w:szCs w:val="22"/>
                      <w:lang w:eastAsia="zh-CN"/>
                    </w:rPr>
                  </w:pPr>
                </w:p>
              </w:tc>
              <w:tc>
                <w:tcPr>
                  <w:tcW w:w="4337" w:type="dxa"/>
                  <w:tcBorders>
                    <w:top w:val="single" w:sz="4" w:space="0" w:color="000000"/>
                    <w:left w:val="single" w:sz="4" w:space="0" w:color="000000"/>
                    <w:bottom w:val="single" w:sz="4" w:space="0" w:color="000000"/>
                    <w:right w:val="single" w:sz="4" w:space="0" w:color="000000"/>
                  </w:tcBorders>
                </w:tcPr>
                <w:p w:rsidR="00D61C29" w:rsidRDefault="00D61C29">
                  <w:pPr>
                    <w:snapToGrid w:val="0"/>
                    <w:spacing w:after="0" w:line="240" w:lineRule="auto"/>
                    <w:jc w:val="both"/>
                    <w:rPr>
                      <w:rFonts w:ascii="Times New Roman" w:eastAsia="Calibri" w:hAnsi="Times New Roman" w:cs="Times New Roman"/>
                      <w:sz w:val="22"/>
                      <w:szCs w:val="22"/>
                      <w:lang w:eastAsia="zh-CN"/>
                    </w:rPr>
                  </w:pPr>
                </w:p>
              </w:tc>
            </w:tr>
          </w:tbl>
          <w:p w:rsidR="00D61C29" w:rsidRDefault="00D61C29">
            <w:pPr>
              <w:spacing w:after="0" w:line="240" w:lineRule="auto"/>
              <w:jc w:val="both"/>
              <w:rPr>
                <w:rFonts w:ascii="Times New Roman" w:eastAsia="Calibri" w:hAnsi="Times New Roman" w:cs="Times New Roman"/>
                <w:sz w:val="22"/>
                <w:szCs w:val="22"/>
                <w:lang w:eastAsia="zh-CN"/>
              </w:rPr>
            </w:pPr>
          </w:p>
        </w:tc>
      </w:tr>
    </w:tbl>
    <w:p w:rsidR="00D61C29" w:rsidRDefault="00D61C29">
      <w:pPr>
        <w:spacing w:after="0" w:line="240" w:lineRule="auto"/>
        <w:jc w:val="both"/>
        <w:rPr>
          <w:rFonts w:ascii="Times New Roman" w:eastAsia="Calibri" w:hAnsi="Times New Roman" w:cs="Times New Roman"/>
          <w:sz w:val="22"/>
          <w:szCs w:val="22"/>
          <w:lang w:eastAsia="zh-CN"/>
        </w:rPr>
      </w:pPr>
    </w:p>
    <w:p w:rsidR="00D61C29" w:rsidRDefault="00D61C29">
      <w:pPr>
        <w:spacing w:after="0" w:line="240" w:lineRule="auto"/>
        <w:jc w:val="both"/>
        <w:rPr>
          <w:rFonts w:ascii="Times New Roman" w:hAnsi="Times New Roman" w:cs="Times New Roman"/>
          <w:sz w:val="22"/>
          <w:szCs w:val="22"/>
        </w:rPr>
      </w:pPr>
    </w:p>
    <w:p w:rsidR="00D61C29" w:rsidRDefault="0002396B">
      <w:pPr>
        <w:spacing w:after="0" w:line="240" w:lineRule="auto"/>
        <w:textAlignment w:val="baseline"/>
        <w:rPr>
          <w:sz w:val="16"/>
          <w:szCs w:val="16"/>
        </w:rPr>
      </w:pPr>
      <w:r>
        <w:rPr>
          <w:rFonts w:ascii="Liberation Sans" w:eastAsia="SimSun" w:hAnsi="Liberation Sans" w:cs="Liberation Sans"/>
          <w:b/>
          <w:i/>
          <w:sz w:val="16"/>
          <w:szCs w:val="16"/>
          <w:lang w:bidi="hi-IN"/>
        </w:rPr>
        <w:t xml:space="preserve">Dokument składany w postaci elektronicznej opatrzonej podpisem kwalifikowanym/elektronicznym/zaufanym/osobistym - podpis osoby upoważnionej do reprezentacji Wykonawcy </w:t>
      </w:r>
    </w:p>
    <w:p w:rsidR="00D61C29" w:rsidRDefault="0002396B">
      <w:pPr>
        <w:spacing w:after="0" w:line="240" w:lineRule="auto"/>
        <w:textAlignment w:val="baseline"/>
        <w:rPr>
          <w:rFonts w:ascii="Times New Roman" w:hAnsi="Times New Roman" w:cs="Times New Roman"/>
          <w:b/>
          <w:sz w:val="16"/>
          <w:szCs w:val="16"/>
        </w:rPr>
      </w:pPr>
      <w:r>
        <w:br w:type="page"/>
      </w:r>
    </w:p>
    <w:p w:rsidR="00D61C29" w:rsidRDefault="0002396B">
      <w:pPr>
        <w:spacing w:after="0" w:line="240" w:lineRule="auto"/>
        <w:textAlignment w:val="baseline"/>
        <w:rPr>
          <w:rFonts w:ascii="Times New Roman" w:hAnsi="Times New Roman" w:cs="Times New Roman"/>
          <w:b/>
          <w:sz w:val="22"/>
          <w:szCs w:val="22"/>
        </w:rPr>
      </w:pPr>
      <w:r>
        <w:rPr>
          <w:rFonts w:ascii="Times New Roman" w:hAnsi="Times New Roman" w:cs="Times New Roman"/>
          <w:b/>
          <w:noProof/>
          <w:sz w:val="22"/>
          <w:szCs w:val="22"/>
          <w:lang w:eastAsia="pl-PL"/>
        </w:rPr>
        <w:lastRenderedPageBreak/>
        <w:drawing>
          <wp:anchor distT="0" distB="0" distL="0" distR="0" simplePos="0" relativeHeight="60" behindDoc="0" locked="0" layoutInCell="0" allowOverlap="1">
            <wp:simplePos x="0" y="0"/>
            <wp:positionH relativeFrom="column">
              <wp:posOffset>1614170</wp:posOffset>
            </wp:positionH>
            <wp:positionV relativeFrom="paragraph">
              <wp:posOffset>635</wp:posOffset>
            </wp:positionV>
            <wp:extent cx="1418590" cy="633095"/>
            <wp:effectExtent l="0" t="0" r="0" b="0"/>
            <wp:wrapSquare wrapText="largest"/>
            <wp:docPr id="3"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7"/>
                    <pic:cNvPicPr>
                      <a:picLocks noChangeAspect="1" noChangeArrowheads="1"/>
                    </pic:cNvPicPr>
                  </pic:nvPicPr>
                  <pic:blipFill>
                    <a:blip r:embed="rId12"/>
                    <a:srcRect l="-51" t="-114" r="-51" b="-114"/>
                    <a:stretch>
                      <a:fillRect/>
                    </a:stretch>
                  </pic:blipFill>
                  <pic:spPr bwMode="auto">
                    <a:xfrm>
                      <a:off x="0" y="0"/>
                      <a:ext cx="1418590" cy="633095"/>
                    </a:xfrm>
                    <a:prstGeom prst="rect">
                      <a:avLst/>
                    </a:prstGeom>
                    <a:solidFill>
                      <a:srgbClr val="FFFFFF"/>
                    </a:solidFill>
                  </pic:spPr>
                </pic:pic>
              </a:graphicData>
            </a:graphic>
          </wp:anchor>
        </w:drawing>
      </w:r>
    </w:p>
    <w:p w:rsidR="00D61C29" w:rsidRDefault="00D61C29">
      <w:pPr>
        <w:spacing w:after="0" w:line="240" w:lineRule="auto"/>
        <w:textAlignment w:val="baseline"/>
        <w:rPr>
          <w:rFonts w:ascii="Times New Roman" w:hAnsi="Times New Roman" w:cs="Times New Roman"/>
          <w:b/>
          <w:sz w:val="22"/>
          <w:szCs w:val="22"/>
        </w:rPr>
      </w:pPr>
    </w:p>
    <w:p w:rsidR="00D61C29" w:rsidRDefault="00D61C29">
      <w:pPr>
        <w:spacing w:after="0" w:line="240" w:lineRule="auto"/>
        <w:textAlignment w:val="baseline"/>
        <w:rPr>
          <w:rFonts w:ascii="Times New Roman" w:hAnsi="Times New Roman" w:cs="Times New Roman"/>
          <w:b/>
          <w:sz w:val="22"/>
          <w:szCs w:val="22"/>
        </w:rPr>
      </w:pPr>
    </w:p>
    <w:p w:rsidR="00D61C29" w:rsidRDefault="00D61C29">
      <w:pPr>
        <w:spacing w:after="0" w:line="240" w:lineRule="auto"/>
        <w:textAlignment w:val="baseline"/>
        <w:rPr>
          <w:rFonts w:ascii="Times New Roman" w:hAnsi="Times New Roman" w:cs="Times New Roman"/>
          <w:b/>
          <w:sz w:val="22"/>
          <w:szCs w:val="22"/>
        </w:rPr>
      </w:pPr>
    </w:p>
    <w:p w:rsidR="00D61C29" w:rsidRDefault="0002396B">
      <w:pPr>
        <w:spacing w:after="0" w:line="240" w:lineRule="auto"/>
        <w:textAlignment w:val="baseline"/>
        <w:rPr>
          <w:rFonts w:ascii="Times New Roman" w:hAnsi="Times New Roman" w:cs="Times New Roman"/>
          <w:b/>
          <w:sz w:val="22"/>
          <w:szCs w:val="22"/>
        </w:rPr>
      </w:pPr>
      <w:r>
        <w:rPr>
          <w:rFonts w:ascii="Times New Roman" w:hAnsi="Times New Roman" w:cs="Times New Roman"/>
          <w:b/>
          <w:sz w:val="22"/>
          <w:szCs w:val="22"/>
        </w:rPr>
        <w:t>Załącznik nr 2</w:t>
      </w:r>
    </w:p>
    <w:p w:rsidR="00D61C29" w:rsidRDefault="00D61C29">
      <w:pPr>
        <w:spacing w:after="0" w:line="240" w:lineRule="auto"/>
        <w:textAlignment w:val="baseline"/>
        <w:rPr>
          <w:rFonts w:ascii="Times New Roman" w:hAnsi="Times New Roman" w:cs="Times New Roman"/>
          <w:b/>
          <w:sz w:val="22"/>
          <w:szCs w:val="22"/>
        </w:rPr>
      </w:pPr>
    </w:p>
    <w:p w:rsidR="00D61C29" w:rsidRDefault="0002396B">
      <w:pPr>
        <w:tabs>
          <w:tab w:val="left" w:pos="708"/>
          <w:tab w:val="center" w:pos="4536"/>
          <w:tab w:val="right" w:pos="9072"/>
        </w:tabs>
        <w:spacing w:after="0" w:line="240" w:lineRule="auto"/>
        <w:jc w:val="both"/>
        <w:rPr>
          <w:sz w:val="22"/>
          <w:szCs w:val="22"/>
        </w:rPr>
      </w:pPr>
      <w:r>
        <w:rPr>
          <w:rFonts w:ascii="Times New Roman" w:hAnsi="Times New Roman" w:cs="Times New Roman"/>
          <w:b/>
          <w:sz w:val="22"/>
          <w:szCs w:val="22"/>
        </w:rPr>
        <w:t xml:space="preserve">DOSTAWA </w:t>
      </w:r>
      <w:r>
        <w:rPr>
          <w:rFonts w:ascii="Times New Roman" w:eastAsia="Times New Roman" w:hAnsi="Times New Roman" w:cs="Times New Roman"/>
          <w:b/>
          <w:smallCaps/>
          <w:sz w:val="22"/>
          <w:szCs w:val="22"/>
        </w:rPr>
        <w:t xml:space="preserve">SPRZĘTU MEDYCZNEGO TJ. ,,DOPOSAŻENIE AMBULANSÓW </w:t>
      </w:r>
      <w:r>
        <w:rPr>
          <w:rFonts w:ascii="Times New Roman" w:eastAsia="Times New Roman" w:hAnsi="Times New Roman" w:cs="Times New Roman"/>
          <w:b/>
          <w:smallCaps/>
          <w:sz w:val="22"/>
          <w:szCs w:val="22"/>
        </w:rPr>
        <w:br/>
        <w:t xml:space="preserve">W CELU PODWYŻSZENIA STANDARDU Z ,,T’’ DO ,,P’’ i ZESTAWÓW PIERWSZEJ POMOCY W RAMACH PROGRAMU ,,PROGRAM OCHRONY LUDNOŚCI </w:t>
      </w:r>
      <w:r>
        <w:rPr>
          <w:rFonts w:ascii="Times New Roman" w:eastAsia="Times New Roman" w:hAnsi="Times New Roman" w:cs="Times New Roman"/>
          <w:b/>
          <w:smallCaps/>
          <w:sz w:val="22"/>
          <w:szCs w:val="22"/>
        </w:rPr>
        <w:br/>
        <w:t>I OBRONY CYWILNEJ NA LATA 2025-2026’’</w:t>
      </w:r>
    </w:p>
    <w:p w:rsidR="00D61C29" w:rsidRDefault="00D61C29">
      <w:pPr>
        <w:tabs>
          <w:tab w:val="left" w:pos="708"/>
          <w:tab w:val="center" w:pos="4536"/>
          <w:tab w:val="right" w:pos="9072"/>
        </w:tabs>
        <w:spacing w:after="0" w:line="240" w:lineRule="auto"/>
        <w:ind w:left="1843"/>
        <w:rPr>
          <w:rFonts w:ascii="Times New Roman" w:eastAsia="Times New Roman" w:hAnsi="Times New Roman" w:cs="Times New Roman"/>
          <w:sz w:val="22"/>
          <w:szCs w:val="22"/>
        </w:rPr>
      </w:pPr>
    </w:p>
    <w:p w:rsidR="00D61C29" w:rsidRDefault="00D61C29">
      <w:pPr>
        <w:spacing w:after="0" w:line="240" w:lineRule="auto"/>
        <w:jc w:val="both"/>
        <w:rPr>
          <w:rFonts w:ascii="Times New Roman" w:hAnsi="Times New Roman" w:cs="Times New Roman"/>
          <w:sz w:val="22"/>
          <w:szCs w:val="22"/>
        </w:rPr>
      </w:pPr>
    </w:p>
    <w:p w:rsidR="00D61C29" w:rsidRDefault="0002396B">
      <w:pPr>
        <w:spacing w:after="0" w:line="240" w:lineRule="auto"/>
        <w:jc w:val="both"/>
        <w:rPr>
          <w:sz w:val="22"/>
          <w:szCs w:val="22"/>
        </w:rPr>
      </w:pPr>
      <w:r>
        <w:rPr>
          <w:rFonts w:ascii="Times New Roman" w:hAnsi="Times New Roman" w:cs="Times New Roman"/>
          <w:sz w:val="22"/>
          <w:szCs w:val="22"/>
        </w:rPr>
        <w:t>Wykonawca:  (dla wspólników spółki cywilnej wypełnić odrębnie dla każdej osoby)</w:t>
      </w:r>
    </w:p>
    <w:p w:rsidR="00D61C29" w:rsidRDefault="0002396B">
      <w:pPr>
        <w:spacing w:after="0" w:line="240" w:lineRule="auto"/>
        <w:jc w:val="both"/>
        <w:rPr>
          <w:sz w:val="22"/>
          <w:szCs w:val="22"/>
        </w:rPr>
      </w:pPr>
      <w:r>
        <w:rPr>
          <w:rFonts w:ascii="Times New Roman" w:hAnsi="Times New Roman" w:cs="Times New Roman"/>
          <w:sz w:val="22"/>
          <w:szCs w:val="22"/>
        </w:rPr>
        <w:t>…………………………………………</w:t>
      </w:r>
    </w:p>
    <w:p w:rsidR="00D61C29" w:rsidRDefault="0002396B">
      <w:pPr>
        <w:spacing w:after="0" w:line="240" w:lineRule="auto"/>
        <w:jc w:val="both"/>
        <w:rPr>
          <w:sz w:val="22"/>
          <w:szCs w:val="22"/>
        </w:rPr>
      </w:pPr>
      <w:r>
        <w:rPr>
          <w:rFonts w:ascii="Times New Roman" w:hAnsi="Times New Roman" w:cs="Times New Roman"/>
          <w:sz w:val="22"/>
          <w:szCs w:val="22"/>
        </w:rPr>
        <w:t>(pełna nazwa/firma lub imię i nazwisko</w:t>
      </w:r>
    </w:p>
    <w:p w:rsidR="00D61C29" w:rsidRDefault="0002396B">
      <w:pPr>
        <w:spacing w:after="0" w:line="240" w:lineRule="auto"/>
        <w:jc w:val="both"/>
        <w:rPr>
          <w:rFonts w:ascii="Times New Roman" w:hAnsi="Times New Roman" w:cs="Times New Roman"/>
          <w:sz w:val="22"/>
          <w:szCs w:val="22"/>
        </w:rPr>
      </w:pPr>
      <w:r>
        <w:rPr>
          <w:rFonts w:ascii="Times New Roman" w:hAnsi="Times New Roman" w:cs="Times New Roman"/>
          <w:sz w:val="22"/>
          <w:szCs w:val="22"/>
        </w:rPr>
        <w:t>Adres, w zależności od podmiotu: NIP/PESEL)</w:t>
      </w:r>
    </w:p>
    <w:p w:rsidR="00D61C29" w:rsidRDefault="00D61C29">
      <w:pPr>
        <w:spacing w:after="0" w:line="240" w:lineRule="auto"/>
        <w:jc w:val="both"/>
        <w:rPr>
          <w:sz w:val="22"/>
          <w:szCs w:val="22"/>
        </w:rPr>
      </w:pPr>
    </w:p>
    <w:p w:rsidR="00D61C29" w:rsidRDefault="0002396B">
      <w:pPr>
        <w:spacing w:after="0" w:line="240" w:lineRule="auto"/>
        <w:ind w:left="2832" w:firstLine="708"/>
        <w:jc w:val="both"/>
        <w:rPr>
          <w:sz w:val="22"/>
          <w:szCs w:val="22"/>
        </w:rPr>
      </w:pPr>
      <w:r>
        <w:rPr>
          <w:rFonts w:ascii="Times New Roman" w:hAnsi="Times New Roman" w:cs="Times New Roman"/>
          <w:b/>
          <w:sz w:val="22"/>
          <w:szCs w:val="22"/>
          <w:u w:val="single"/>
        </w:rPr>
        <w:t xml:space="preserve">Oświadczenie wykonawcy </w:t>
      </w:r>
    </w:p>
    <w:p w:rsidR="00D61C29" w:rsidRDefault="00D61C29">
      <w:pPr>
        <w:spacing w:after="0" w:line="240" w:lineRule="auto"/>
        <w:ind w:left="2832" w:firstLine="708"/>
        <w:jc w:val="both"/>
        <w:rPr>
          <w:rFonts w:ascii="Times New Roman" w:hAnsi="Times New Roman" w:cs="Times New Roman"/>
          <w:b/>
          <w:sz w:val="22"/>
          <w:szCs w:val="22"/>
          <w:u w:val="single"/>
        </w:rPr>
      </w:pPr>
    </w:p>
    <w:p w:rsidR="00D61C29" w:rsidRDefault="0002396B">
      <w:pPr>
        <w:spacing w:after="0" w:line="240" w:lineRule="auto"/>
        <w:jc w:val="both"/>
        <w:rPr>
          <w:sz w:val="22"/>
          <w:szCs w:val="22"/>
        </w:rPr>
      </w:pPr>
      <w:r>
        <w:rPr>
          <w:rFonts w:ascii="Times New Roman" w:hAnsi="Times New Roman" w:cs="Times New Roman"/>
          <w:b/>
          <w:sz w:val="22"/>
          <w:szCs w:val="22"/>
        </w:rPr>
        <w:t xml:space="preserve">składane na podstawie art. 125 ust. 1 ustawy z dnia 11 września 2019 r. Prawo zamówień publicznych </w:t>
      </w:r>
    </w:p>
    <w:p w:rsidR="00D61C29" w:rsidRDefault="00D61C29">
      <w:pPr>
        <w:spacing w:after="0" w:line="240" w:lineRule="auto"/>
        <w:jc w:val="both"/>
        <w:rPr>
          <w:rFonts w:ascii="Times New Roman" w:hAnsi="Times New Roman" w:cs="Times New Roman"/>
          <w:b/>
          <w:sz w:val="22"/>
          <w:szCs w:val="22"/>
        </w:rPr>
      </w:pPr>
    </w:p>
    <w:p w:rsidR="00D61C29" w:rsidRDefault="0002396B">
      <w:pPr>
        <w:pStyle w:val="Akapitzlist"/>
        <w:numPr>
          <w:ilvl w:val="0"/>
          <w:numId w:val="9"/>
        </w:numPr>
        <w:spacing w:after="0" w:line="240" w:lineRule="auto"/>
        <w:jc w:val="both"/>
        <w:rPr>
          <w:rFonts w:ascii="Times New Roman" w:hAnsi="Times New Roman" w:cs="Times New Roman"/>
          <w:b/>
          <w:sz w:val="22"/>
          <w:szCs w:val="22"/>
          <w:u w:val="single"/>
        </w:rPr>
      </w:pPr>
      <w:r>
        <w:rPr>
          <w:rFonts w:ascii="Times New Roman" w:hAnsi="Times New Roman" w:cs="Times New Roman"/>
          <w:b/>
          <w:sz w:val="22"/>
          <w:szCs w:val="22"/>
          <w:u w:val="single"/>
        </w:rPr>
        <w:t>DOTYCZĄCE PRZESŁANEK WYKLUCZENIA Z POSTĘPOWANIA</w:t>
      </w:r>
    </w:p>
    <w:p w:rsidR="00D61C29" w:rsidRDefault="00D61C29">
      <w:pPr>
        <w:pStyle w:val="Akapitzlist"/>
        <w:spacing w:after="0" w:line="240" w:lineRule="auto"/>
        <w:ind w:left="1428"/>
        <w:jc w:val="both"/>
        <w:rPr>
          <w:sz w:val="22"/>
          <w:szCs w:val="22"/>
        </w:rPr>
      </w:pPr>
    </w:p>
    <w:p w:rsidR="00D61C29" w:rsidRDefault="0002396B">
      <w:pPr>
        <w:pStyle w:val="Akapitzlist1"/>
        <w:spacing w:after="0" w:line="240" w:lineRule="auto"/>
        <w:ind w:left="0"/>
        <w:contextualSpacing/>
        <w:jc w:val="both"/>
      </w:pPr>
      <w:r>
        <w:rPr>
          <w:rFonts w:ascii="Times New Roman" w:hAnsi="Times New Roman" w:cs="Times New Roman"/>
        </w:rPr>
        <w:t xml:space="preserve">1. Oświadczam, że nie podlegam wykluczeniu z postępowania na podstawie </w:t>
      </w:r>
      <w:r>
        <w:rPr>
          <w:rFonts w:ascii="Times New Roman" w:hAnsi="Times New Roman" w:cs="Times New Roman"/>
        </w:rPr>
        <w:br/>
        <w:t xml:space="preserve">art. 108 ust.1 ustawy </w:t>
      </w:r>
      <w:proofErr w:type="spellStart"/>
      <w:r>
        <w:rPr>
          <w:rFonts w:ascii="Times New Roman" w:hAnsi="Times New Roman" w:cs="Times New Roman"/>
        </w:rPr>
        <w:t>Pzp</w:t>
      </w:r>
      <w:proofErr w:type="spellEnd"/>
      <w:r>
        <w:rPr>
          <w:rFonts w:ascii="Times New Roman" w:hAnsi="Times New Roman" w:cs="Times New Roman"/>
        </w:rPr>
        <w: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p>
    <w:p w:rsidR="00D61C29" w:rsidRDefault="0002396B">
      <w:pPr>
        <w:spacing w:after="0" w:line="240" w:lineRule="auto"/>
        <w:jc w:val="both"/>
        <w:rPr>
          <w:sz w:val="22"/>
          <w:szCs w:val="22"/>
        </w:rPr>
      </w:pPr>
      <w:r>
        <w:rPr>
          <w:rFonts w:ascii="Times New Roman" w:hAnsi="Times New Roman" w:cs="Times New Roman"/>
          <w:sz w:val="22"/>
          <w:szCs w:val="22"/>
        </w:rPr>
        <w:t>2. Oświadczam, ż</w:t>
      </w:r>
      <w:r>
        <w:rPr>
          <w:rFonts w:ascii="Times New Roman" w:hAnsi="Times New Roman" w:cs="Times New Roman"/>
          <w:sz w:val="22"/>
          <w:szCs w:val="22"/>
          <w:u w:val="single"/>
        </w:rPr>
        <w:t>e nie znajduję się na liście</w:t>
      </w:r>
      <w:r>
        <w:rPr>
          <w:rFonts w:ascii="Times New Roman" w:hAnsi="Times New Roman" w:cs="Times New Roman"/>
          <w:sz w:val="22"/>
          <w:szCs w:val="22"/>
        </w:rPr>
        <w:t xml:space="preserve"> osób/podmiotów objętych sankcjami w związku </w:t>
      </w:r>
      <w:r>
        <w:rPr>
          <w:rFonts w:ascii="Times New Roman" w:hAnsi="Times New Roman" w:cs="Times New Roman"/>
          <w:sz w:val="22"/>
          <w:szCs w:val="22"/>
        </w:rPr>
        <w:br/>
        <w:t>z wojną w Ukrainie, o których mowa w art. 7 ustawy z dnia 13 kwietnia 2022 r. o szczególnych rozwiązaniach w zakresie przeciwdziałania wspieraniu agresji na Ukrainę oraz służących ochronie bezpieczeństwa narodowego (</w:t>
      </w:r>
      <w:proofErr w:type="spellStart"/>
      <w:r>
        <w:rPr>
          <w:rFonts w:ascii="Times New Roman" w:hAnsi="Times New Roman" w:cs="Times New Roman"/>
          <w:sz w:val="22"/>
          <w:szCs w:val="22"/>
        </w:rPr>
        <w:t>t.j</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Dz.U</w:t>
      </w:r>
      <w:proofErr w:type="spellEnd"/>
      <w:r>
        <w:rPr>
          <w:rFonts w:ascii="Times New Roman" w:hAnsi="Times New Roman" w:cs="Times New Roman"/>
          <w:sz w:val="22"/>
          <w:szCs w:val="22"/>
        </w:rPr>
        <w:t xml:space="preserve">. z 2025 r.  poz. 514)  </w:t>
      </w:r>
    </w:p>
    <w:p w:rsidR="00D61C29" w:rsidRDefault="00D61C29">
      <w:pPr>
        <w:spacing w:after="0" w:line="240" w:lineRule="auto"/>
        <w:jc w:val="both"/>
        <w:rPr>
          <w:sz w:val="22"/>
          <w:szCs w:val="22"/>
        </w:rPr>
      </w:pPr>
    </w:p>
    <w:p w:rsidR="00D61C29" w:rsidRDefault="0002396B">
      <w:pPr>
        <w:spacing w:after="0" w:line="240" w:lineRule="auto"/>
        <w:jc w:val="both"/>
        <w:rPr>
          <w:sz w:val="22"/>
          <w:szCs w:val="22"/>
        </w:rPr>
      </w:pPr>
      <w:r>
        <w:rPr>
          <w:rFonts w:ascii="Times New Roman" w:hAnsi="Times New Roman" w:cs="Times New Roman"/>
          <w:sz w:val="22"/>
          <w:szCs w:val="22"/>
        </w:rPr>
        <w:t>Oświadczam, że nie jestem:</w:t>
      </w:r>
    </w:p>
    <w:p w:rsidR="00D61C29" w:rsidRDefault="0002396B">
      <w:pPr>
        <w:spacing w:after="0" w:line="240" w:lineRule="auto"/>
        <w:rPr>
          <w:sz w:val="22"/>
          <w:szCs w:val="22"/>
        </w:rPr>
      </w:pPr>
      <w:r>
        <w:rPr>
          <w:rFonts w:ascii="Times New Roman" w:hAnsi="Times New Roman" w:cs="Times New Roman"/>
          <w:sz w:val="22"/>
          <w:szCs w:val="22"/>
        </w:rPr>
        <w:t>- obywatelem rosyjskim, osobą fizyczną lub prawną, podmiotem lub organem z siedzibą w Rosji;</w:t>
      </w:r>
    </w:p>
    <w:p w:rsidR="00D61C29" w:rsidRDefault="0002396B">
      <w:pPr>
        <w:spacing w:after="0" w:line="240" w:lineRule="auto"/>
        <w:jc w:val="both"/>
        <w:rPr>
          <w:sz w:val="22"/>
          <w:szCs w:val="22"/>
        </w:rPr>
      </w:pPr>
      <w:r>
        <w:rPr>
          <w:rFonts w:ascii="Times New Roman" w:hAnsi="Times New Roman" w:cs="Times New Roman"/>
          <w:sz w:val="22"/>
          <w:szCs w:val="22"/>
        </w:rPr>
        <w:t>- osobą prawną, podmiotem lub organem, do których prawa własności bezpośrednio lub pośrednio w ponad 50 % należą do obywateli rosyjskich lub osób fizycznych lub prawnych, podmiotów lub organów z siedzibą w Rosji;</w:t>
      </w:r>
    </w:p>
    <w:p w:rsidR="00D61C29" w:rsidRDefault="0002396B">
      <w:pPr>
        <w:spacing w:after="0" w:line="240" w:lineRule="auto"/>
        <w:jc w:val="both"/>
        <w:rPr>
          <w:sz w:val="22"/>
          <w:szCs w:val="22"/>
        </w:rPr>
      </w:pPr>
      <w:r>
        <w:rPr>
          <w:rFonts w:ascii="Times New Roman" w:hAnsi="Times New Roman" w:cs="Times New Roman"/>
          <w:sz w:val="22"/>
          <w:szCs w:val="22"/>
        </w:rPr>
        <w:t>- osobą fizyczną lub prawną, podmiotem lub organem działającym w imieniu lub pod kierunkiem:</w:t>
      </w:r>
    </w:p>
    <w:p w:rsidR="00D61C29" w:rsidRDefault="0002396B">
      <w:pPr>
        <w:tabs>
          <w:tab w:val="left" w:pos="851"/>
        </w:tabs>
        <w:spacing w:after="0" w:line="240" w:lineRule="auto"/>
        <w:jc w:val="both"/>
        <w:rPr>
          <w:sz w:val="22"/>
          <w:szCs w:val="22"/>
        </w:rPr>
      </w:pPr>
      <w:r>
        <w:rPr>
          <w:rFonts w:ascii="Times New Roman" w:hAnsi="Times New Roman" w:cs="Times New Roman"/>
          <w:sz w:val="22"/>
          <w:szCs w:val="22"/>
        </w:rPr>
        <w:t xml:space="preserve">obywateli rosyjskich lub osób fizycznych lub prawnych, podmiotów lub organów z siedzibą </w:t>
      </w:r>
      <w:r>
        <w:rPr>
          <w:rFonts w:ascii="Times New Roman" w:hAnsi="Times New Roman" w:cs="Times New Roman"/>
          <w:sz w:val="22"/>
          <w:szCs w:val="22"/>
        </w:rPr>
        <w:br/>
        <w:t xml:space="preserve">w Rosji lub </w:t>
      </w:r>
      <w:r>
        <w:rPr>
          <w:rFonts w:ascii="Times New Roman" w:hAnsi="Times New Roman" w:cs="Times New Roman"/>
          <w:color w:val="222222"/>
          <w:sz w:val="22"/>
          <w:szCs w:val="22"/>
          <w:lang w:eastAsia="pl-PL"/>
        </w:rPr>
        <w:t xml:space="preserve">osób prawnych, podmiotów lub organów, do których prawa własności </w:t>
      </w:r>
      <w:r>
        <w:rPr>
          <w:rFonts w:ascii="Times New Roman" w:hAnsi="Times New Roman" w:cs="Times New Roman"/>
          <w:color w:val="222222"/>
          <w:sz w:val="22"/>
          <w:szCs w:val="22"/>
          <w:lang w:eastAsia="pl-PL"/>
        </w:rPr>
        <w:lastRenderedPageBreak/>
        <w:t>bezpośrednio lub pośrednio w ponad 50 % należą do obywateli rosyjskich lub osób fizycznych lub prawnych, podmiotów lub organów z siedzibą w Rosji.</w:t>
      </w:r>
      <w:r>
        <w:rPr>
          <w:color w:val="222222"/>
          <w:sz w:val="22"/>
          <w:szCs w:val="22"/>
          <w:lang w:eastAsia="pl-PL"/>
        </w:rPr>
        <w:t xml:space="preserve"> </w:t>
      </w:r>
      <w:r>
        <w:rPr>
          <w:color w:val="222222"/>
          <w:sz w:val="22"/>
          <w:szCs w:val="22"/>
          <w:lang w:eastAsia="pl-PL"/>
        </w:rPr>
        <w:tab/>
      </w:r>
    </w:p>
    <w:p w:rsidR="00D61C29" w:rsidRDefault="00D61C29">
      <w:pPr>
        <w:spacing w:after="0" w:line="240" w:lineRule="auto"/>
        <w:jc w:val="both"/>
        <w:rPr>
          <w:rFonts w:ascii="Times New Roman" w:hAnsi="Times New Roman" w:cs="Times New Roman"/>
          <w:b/>
          <w:color w:val="000000"/>
          <w:sz w:val="22"/>
          <w:szCs w:val="22"/>
          <w:u w:val="single"/>
          <w:lang w:eastAsia="pl-PL"/>
        </w:rPr>
      </w:pPr>
    </w:p>
    <w:p w:rsidR="00D61C29" w:rsidRDefault="0002396B">
      <w:pPr>
        <w:spacing w:after="0" w:line="240" w:lineRule="auto"/>
        <w:jc w:val="both"/>
        <w:rPr>
          <w:rFonts w:ascii="Times New Roman" w:hAnsi="Times New Roman" w:cs="Times New Roman"/>
          <w:sz w:val="22"/>
          <w:szCs w:val="22"/>
        </w:rPr>
      </w:pPr>
      <w:r>
        <w:rPr>
          <w:rFonts w:ascii="Times New Roman" w:hAnsi="Times New Roman" w:cs="Times New Roman"/>
          <w:bCs/>
          <w:sz w:val="22"/>
          <w:szCs w:val="22"/>
        </w:rPr>
        <w:t xml:space="preserve">Oświadczam, że </w:t>
      </w:r>
      <w:r>
        <w:rPr>
          <w:rFonts w:ascii="Times New Roman" w:hAnsi="Times New Roman" w:cs="Times New Roman"/>
          <w:sz w:val="22"/>
          <w:szCs w:val="22"/>
        </w:rPr>
        <w:t xml:space="preserve">wszystkie informacje podane w powyższych oświadczeniach są aktualne i zgodne z prawdą oraz zostały przedstawione z pełną świadomością konsekwencji wprowadzenia Zamawiającego w błąd przy przedstawianiu informacji. </w:t>
      </w:r>
    </w:p>
    <w:p w:rsidR="00D61C29" w:rsidRDefault="00D61C29">
      <w:pPr>
        <w:spacing w:after="0" w:line="240" w:lineRule="auto"/>
        <w:jc w:val="both"/>
        <w:rPr>
          <w:rFonts w:ascii="Times New Roman" w:hAnsi="Times New Roman" w:cs="Times New Roman"/>
          <w:sz w:val="22"/>
          <w:szCs w:val="22"/>
          <w:shd w:val="clear" w:color="auto" w:fill="FFAA95"/>
        </w:rPr>
      </w:pPr>
    </w:p>
    <w:p w:rsidR="00D61C29" w:rsidRDefault="00D61C29">
      <w:pPr>
        <w:spacing w:after="0" w:line="240" w:lineRule="auto"/>
        <w:jc w:val="both"/>
        <w:rPr>
          <w:rFonts w:ascii="Times New Roman" w:hAnsi="Times New Roman" w:cs="Times New Roman"/>
          <w:sz w:val="22"/>
          <w:szCs w:val="22"/>
        </w:rPr>
      </w:pPr>
    </w:p>
    <w:p w:rsidR="00D61C29" w:rsidRDefault="00D61C29">
      <w:pPr>
        <w:spacing w:after="0" w:line="240" w:lineRule="auto"/>
        <w:jc w:val="both"/>
        <w:rPr>
          <w:rFonts w:ascii="Times New Roman" w:hAnsi="Times New Roman" w:cs="Times New Roman"/>
          <w:sz w:val="22"/>
          <w:szCs w:val="22"/>
        </w:rPr>
      </w:pPr>
    </w:p>
    <w:p w:rsidR="00D61C29" w:rsidRDefault="0002396B">
      <w:pPr>
        <w:spacing w:after="0" w:line="240" w:lineRule="auto"/>
        <w:jc w:val="both"/>
        <w:textAlignment w:val="baseline"/>
        <w:rPr>
          <w:sz w:val="22"/>
          <w:szCs w:val="22"/>
        </w:rPr>
      </w:pPr>
      <w:r>
        <w:rPr>
          <w:rFonts w:ascii="Liberation Sans" w:eastAsia="SimSun" w:hAnsi="Liberation Sans" w:cs="Liberation Sans"/>
          <w:b/>
          <w:i/>
          <w:sz w:val="22"/>
          <w:szCs w:val="22"/>
          <w:lang w:bidi="hi-IN"/>
        </w:rPr>
        <w:t xml:space="preserve">Dokument składany w postaci elektronicznej opatrzonej podpisem kwalifikowanym/elektronicznym/zaufanym/osobistym - podpis osoby upoważnionej do reprezentacji Wykonawcy </w:t>
      </w:r>
    </w:p>
    <w:p w:rsidR="00D61C29" w:rsidRDefault="00D61C29">
      <w:pPr>
        <w:spacing w:after="0" w:line="240" w:lineRule="auto"/>
        <w:jc w:val="both"/>
        <w:rPr>
          <w:rFonts w:ascii="Times New Roman" w:eastAsia="Times New Roman" w:hAnsi="Times New Roman" w:cs="Times New Roman"/>
          <w:sz w:val="22"/>
          <w:szCs w:val="22"/>
        </w:rPr>
      </w:pPr>
    </w:p>
    <w:p w:rsidR="00D61C29" w:rsidRDefault="00D61C29">
      <w:pPr>
        <w:spacing w:after="0" w:line="240" w:lineRule="auto"/>
        <w:jc w:val="both"/>
        <w:rPr>
          <w:rFonts w:ascii="Times New Roman" w:eastAsia="Times New Roman" w:hAnsi="Times New Roman" w:cs="Times New Roman"/>
          <w:sz w:val="22"/>
          <w:szCs w:val="22"/>
        </w:rPr>
      </w:pPr>
    </w:p>
    <w:p w:rsidR="00D61C29" w:rsidRDefault="00D61C29">
      <w:pPr>
        <w:spacing w:after="0" w:line="240" w:lineRule="auto"/>
        <w:jc w:val="both"/>
        <w:rPr>
          <w:rFonts w:ascii="Times New Roman" w:eastAsia="Times New Roman" w:hAnsi="Times New Roman" w:cs="Times New Roman"/>
          <w:sz w:val="22"/>
          <w:szCs w:val="22"/>
        </w:rPr>
      </w:pPr>
    </w:p>
    <w:p w:rsidR="00D61C29" w:rsidRDefault="00D61C29">
      <w:pPr>
        <w:spacing w:after="0" w:line="240" w:lineRule="auto"/>
        <w:jc w:val="both"/>
        <w:rPr>
          <w:rFonts w:ascii="Times New Roman" w:eastAsia="Times New Roman" w:hAnsi="Times New Roman" w:cs="Times New Roman"/>
          <w:sz w:val="22"/>
          <w:szCs w:val="22"/>
        </w:rPr>
      </w:pPr>
    </w:p>
    <w:p w:rsidR="00D61C29" w:rsidRDefault="00D61C29">
      <w:pPr>
        <w:spacing w:after="0" w:line="240" w:lineRule="auto"/>
        <w:jc w:val="both"/>
        <w:rPr>
          <w:rFonts w:ascii="Times New Roman" w:eastAsia="Times New Roman" w:hAnsi="Times New Roman" w:cs="Times New Roman"/>
          <w:sz w:val="22"/>
          <w:szCs w:val="22"/>
        </w:rPr>
      </w:pPr>
    </w:p>
    <w:p w:rsidR="00D61C29" w:rsidRDefault="00D61C29">
      <w:pPr>
        <w:spacing w:after="0" w:line="240" w:lineRule="auto"/>
        <w:jc w:val="both"/>
        <w:rPr>
          <w:rFonts w:ascii="Times New Roman" w:eastAsia="Times New Roman" w:hAnsi="Times New Roman" w:cs="Times New Roman"/>
          <w:sz w:val="22"/>
          <w:szCs w:val="22"/>
        </w:rPr>
      </w:pPr>
    </w:p>
    <w:p w:rsidR="00D61C29" w:rsidRDefault="00D61C29">
      <w:pPr>
        <w:spacing w:after="0" w:line="240" w:lineRule="auto"/>
        <w:jc w:val="both"/>
        <w:rPr>
          <w:rFonts w:ascii="Times New Roman" w:eastAsia="Times New Roman" w:hAnsi="Times New Roman" w:cs="Times New Roman"/>
          <w:sz w:val="22"/>
          <w:szCs w:val="22"/>
        </w:rPr>
      </w:pPr>
    </w:p>
    <w:p w:rsidR="00D61C29" w:rsidRDefault="00D61C29">
      <w:pPr>
        <w:spacing w:after="0" w:line="240" w:lineRule="auto"/>
        <w:jc w:val="both"/>
        <w:rPr>
          <w:rFonts w:ascii="Times New Roman" w:eastAsia="Times New Roman" w:hAnsi="Times New Roman" w:cs="Times New Roman"/>
          <w:sz w:val="22"/>
          <w:szCs w:val="22"/>
        </w:rPr>
      </w:pPr>
    </w:p>
    <w:p w:rsidR="00D61C29" w:rsidRDefault="00D61C29">
      <w:pPr>
        <w:spacing w:after="0" w:line="240" w:lineRule="auto"/>
        <w:jc w:val="both"/>
        <w:rPr>
          <w:rFonts w:ascii="Times New Roman" w:eastAsia="Times New Roman" w:hAnsi="Times New Roman" w:cs="Times New Roman"/>
          <w:sz w:val="22"/>
          <w:szCs w:val="22"/>
        </w:rPr>
      </w:pPr>
    </w:p>
    <w:p w:rsidR="00D61C29" w:rsidRDefault="00D61C29">
      <w:pPr>
        <w:spacing w:after="0" w:line="240" w:lineRule="auto"/>
        <w:jc w:val="both"/>
        <w:rPr>
          <w:rFonts w:ascii="Times New Roman" w:eastAsia="Times New Roman" w:hAnsi="Times New Roman" w:cs="Times New Roman"/>
          <w:sz w:val="22"/>
          <w:szCs w:val="22"/>
        </w:rPr>
      </w:pPr>
    </w:p>
    <w:p w:rsidR="00D61C29" w:rsidRDefault="00D61C29">
      <w:pPr>
        <w:spacing w:after="0" w:line="240" w:lineRule="auto"/>
        <w:jc w:val="both"/>
        <w:rPr>
          <w:rFonts w:ascii="Times New Roman" w:eastAsia="Times New Roman" w:hAnsi="Times New Roman" w:cs="Times New Roman"/>
          <w:sz w:val="22"/>
          <w:szCs w:val="22"/>
        </w:rPr>
      </w:pPr>
    </w:p>
    <w:p w:rsidR="00D61C29" w:rsidRDefault="00D61C29">
      <w:pPr>
        <w:spacing w:after="0" w:line="240" w:lineRule="auto"/>
        <w:jc w:val="both"/>
        <w:rPr>
          <w:rFonts w:ascii="Times New Roman" w:eastAsia="Times New Roman" w:hAnsi="Times New Roman" w:cs="Times New Roman"/>
          <w:sz w:val="22"/>
          <w:szCs w:val="22"/>
        </w:rPr>
      </w:pPr>
    </w:p>
    <w:p w:rsidR="00D61C29" w:rsidRDefault="00D61C29">
      <w:pPr>
        <w:spacing w:after="0" w:line="240" w:lineRule="auto"/>
        <w:jc w:val="both"/>
        <w:rPr>
          <w:rFonts w:ascii="Times New Roman" w:eastAsia="Times New Roman" w:hAnsi="Times New Roman" w:cs="Times New Roman"/>
          <w:sz w:val="22"/>
          <w:szCs w:val="22"/>
        </w:rPr>
      </w:pPr>
    </w:p>
    <w:p w:rsidR="005D761A" w:rsidRDefault="005D761A">
      <w:pPr>
        <w:spacing w:after="0" w:line="240" w:lineRule="auto"/>
        <w:jc w:val="both"/>
        <w:rPr>
          <w:rFonts w:ascii="Times New Roman" w:eastAsia="Times New Roman" w:hAnsi="Times New Roman" w:cs="Times New Roman"/>
          <w:sz w:val="22"/>
          <w:szCs w:val="22"/>
        </w:rPr>
      </w:pPr>
    </w:p>
    <w:p w:rsidR="005D761A" w:rsidRDefault="005D761A">
      <w:pPr>
        <w:spacing w:after="0" w:line="240" w:lineRule="auto"/>
        <w:jc w:val="both"/>
        <w:rPr>
          <w:rFonts w:ascii="Times New Roman" w:eastAsia="Times New Roman" w:hAnsi="Times New Roman" w:cs="Times New Roman"/>
          <w:sz w:val="22"/>
          <w:szCs w:val="22"/>
        </w:rPr>
      </w:pPr>
    </w:p>
    <w:p w:rsidR="005D761A" w:rsidRDefault="005D761A">
      <w:pPr>
        <w:spacing w:after="0" w:line="240" w:lineRule="auto"/>
        <w:jc w:val="both"/>
        <w:rPr>
          <w:rFonts w:ascii="Times New Roman" w:eastAsia="Times New Roman" w:hAnsi="Times New Roman" w:cs="Times New Roman"/>
          <w:sz w:val="22"/>
          <w:szCs w:val="22"/>
        </w:rPr>
      </w:pPr>
    </w:p>
    <w:p w:rsidR="005D761A" w:rsidRDefault="005D761A">
      <w:pPr>
        <w:spacing w:after="0" w:line="240" w:lineRule="auto"/>
        <w:jc w:val="both"/>
        <w:rPr>
          <w:rFonts w:ascii="Times New Roman" w:eastAsia="Times New Roman" w:hAnsi="Times New Roman" w:cs="Times New Roman"/>
          <w:sz w:val="22"/>
          <w:szCs w:val="22"/>
        </w:rPr>
      </w:pPr>
    </w:p>
    <w:p w:rsidR="005D761A" w:rsidRDefault="005D761A">
      <w:pPr>
        <w:spacing w:after="0" w:line="240" w:lineRule="auto"/>
        <w:jc w:val="both"/>
        <w:rPr>
          <w:rFonts w:ascii="Times New Roman" w:eastAsia="Times New Roman" w:hAnsi="Times New Roman" w:cs="Times New Roman"/>
          <w:sz w:val="22"/>
          <w:szCs w:val="22"/>
        </w:rPr>
      </w:pPr>
    </w:p>
    <w:p w:rsidR="005D761A" w:rsidRDefault="005D761A">
      <w:pPr>
        <w:spacing w:after="0" w:line="240" w:lineRule="auto"/>
        <w:jc w:val="both"/>
        <w:rPr>
          <w:rFonts w:ascii="Times New Roman" w:eastAsia="Times New Roman" w:hAnsi="Times New Roman" w:cs="Times New Roman"/>
          <w:sz w:val="22"/>
          <w:szCs w:val="22"/>
        </w:rPr>
      </w:pPr>
    </w:p>
    <w:p w:rsidR="005D761A" w:rsidRDefault="005D761A">
      <w:pPr>
        <w:spacing w:after="0" w:line="240" w:lineRule="auto"/>
        <w:jc w:val="both"/>
        <w:rPr>
          <w:rFonts w:ascii="Times New Roman" w:eastAsia="Times New Roman" w:hAnsi="Times New Roman" w:cs="Times New Roman"/>
          <w:sz w:val="22"/>
          <w:szCs w:val="22"/>
        </w:rPr>
      </w:pPr>
    </w:p>
    <w:p w:rsidR="005D761A" w:rsidRDefault="005D761A">
      <w:pPr>
        <w:spacing w:after="0" w:line="240" w:lineRule="auto"/>
        <w:jc w:val="both"/>
        <w:rPr>
          <w:rFonts w:ascii="Times New Roman" w:eastAsia="Times New Roman" w:hAnsi="Times New Roman" w:cs="Times New Roman"/>
          <w:sz w:val="22"/>
          <w:szCs w:val="22"/>
        </w:rPr>
      </w:pPr>
    </w:p>
    <w:p w:rsidR="005D761A" w:rsidRDefault="005D761A">
      <w:pPr>
        <w:spacing w:after="0" w:line="240" w:lineRule="auto"/>
        <w:jc w:val="both"/>
        <w:rPr>
          <w:rFonts w:ascii="Times New Roman" w:eastAsia="Times New Roman" w:hAnsi="Times New Roman" w:cs="Times New Roman"/>
          <w:sz w:val="22"/>
          <w:szCs w:val="22"/>
        </w:rPr>
      </w:pPr>
    </w:p>
    <w:p w:rsidR="005D761A" w:rsidRDefault="005D761A">
      <w:pPr>
        <w:spacing w:after="0" w:line="240" w:lineRule="auto"/>
        <w:jc w:val="both"/>
        <w:rPr>
          <w:rFonts w:ascii="Times New Roman" w:eastAsia="Times New Roman" w:hAnsi="Times New Roman" w:cs="Times New Roman"/>
          <w:sz w:val="22"/>
          <w:szCs w:val="22"/>
        </w:rPr>
      </w:pPr>
    </w:p>
    <w:p w:rsidR="005D761A" w:rsidRDefault="005D761A">
      <w:pPr>
        <w:spacing w:after="0" w:line="240" w:lineRule="auto"/>
        <w:jc w:val="both"/>
        <w:rPr>
          <w:rFonts w:ascii="Times New Roman" w:eastAsia="Times New Roman" w:hAnsi="Times New Roman" w:cs="Times New Roman"/>
          <w:sz w:val="22"/>
          <w:szCs w:val="22"/>
        </w:rPr>
      </w:pPr>
    </w:p>
    <w:p w:rsidR="005D761A" w:rsidRDefault="005D761A">
      <w:pPr>
        <w:spacing w:after="0" w:line="240" w:lineRule="auto"/>
        <w:jc w:val="both"/>
        <w:rPr>
          <w:rFonts w:ascii="Times New Roman" w:eastAsia="Times New Roman" w:hAnsi="Times New Roman" w:cs="Times New Roman"/>
          <w:sz w:val="22"/>
          <w:szCs w:val="22"/>
        </w:rPr>
      </w:pPr>
    </w:p>
    <w:p w:rsidR="00D61C29" w:rsidRDefault="00D61C29">
      <w:pPr>
        <w:spacing w:after="0" w:line="240" w:lineRule="auto"/>
        <w:jc w:val="both"/>
        <w:rPr>
          <w:rFonts w:ascii="Times New Roman" w:eastAsia="Times New Roman" w:hAnsi="Times New Roman" w:cs="Times New Roman"/>
          <w:sz w:val="22"/>
          <w:szCs w:val="22"/>
        </w:rPr>
      </w:pPr>
    </w:p>
    <w:p w:rsidR="00D61C29" w:rsidRDefault="00D61C29">
      <w:pPr>
        <w:spacing w:after="0" w:line="240" w:lineRule="auto"/>
        <w:jc w:val="both"/>
        <w:rPr>
          <w:rFonts w:ascii="Times New Roman" w:eastAsia="Times New Roman" w:hAnsi="Times New Roman" w:cs="Times New Roman"/>
          <w:sz w:val="22"/>
          <w:szCs w:val="22"/>
        </w:rPr>
      </w:pPr>
    </w:p>
    <w:p w:rsidR="00D61C29" w:rsidRDefault="00D61C29">
      <w:pPr>
        <w:spacing w:after="0" w:line="240" w:lineRule="auto"/>
        <w:jc w:val="both"/>
        <w:rPr>
          <w:rFonts w:ascii="Times New Roman" w:eastAsia="Times New Roman" w:hAnsi="Times New Roman" w:cs="Times New Roman"/>
          <w:sz w:val="22"/>
          <w:szCs w:val="22"/>
        </w:rPr>
      </w:pPr>
    </w:p>
    <w:p w:rsidR="00D61C29" w:rsidRDefault="00D61C29">
      <w:pPr>
        <w:spacing w:after="0" w:line="240" w:lineRule="auto"/>
        <w:jc w:val="both"/>
        <w:rPr>
          <w:rFonts w:ascii="Times New Roman" w:eastAsia="Times New Roman" w:hAnsi="Times New Roman" w:cs="Times New Roman"/>
          <w:sz w:val="22"/>
          <w:szCs w:val="22"/>
        </w:rPr>
      </w:pPr>
    </w:p>
    <w:p w:rsidR="00D61C29" w:rsidRDefault="00D61C29">
      <w:pPr>
        <w:spacing w:after="0" w:line="240" w:lineRule="auto"/>
        <w:jc w:val="both"/>
        <w:rPr>
          <w:rFonts w:ascii="Times New Roman" w:eastAsia="Times New Roman" w:hAnsi="Times New Roman" w:cs="Times New Roman"/>
          <w:sz w:val="22"/>
          <w:szCs w:val="22"/>
        </w:rPr>
      </w:pPr>
    </w:p>
    <w:p w:rsidR="00D61C29" w:rsidRDefault="00D61C29">
      <w:pPr>
        <w:spacing w:after="0" w:line="240" w:lineRule="auto"/>
        <w:jc w:val="both"/>
        <w:rPr>
          <w:rFonts w:ascii="Times New Roman" w:eastAsia="Times New Roman" w:hAnsi="Times New Roman" w:cs="Times New Roman"/>
          <w:sz w:val="22"/>
          <w:szCs w:val="22"/>
        </w:rPr>
      </w:pPr>
    </w:p>
    <w:p w:rsidR="00D61C29" w:rsidRDefault="0002396B">
      <w:pPr>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noProof/>
          <w:sz w:val="22"/>
          <w:szCs w:val="22"/>
          <w:lang w:eastAsia="pl-PL"/>
        </w:rPr>
        <w:drawing>
          <wp:anchor distT="0" distB="0" distL="0" distR="0" simplePos="0" relativeHeight="61" behindDoc="0" locked="0" layoutInCell="0" allowOverlap="1">
            <wp:simplePos x="0" y="0"/>
            <wp:positionH relativeFrom="column">
              <wp:posOffset>1872615</wp:posOffset>
            </wp:positionH>
            <wp:positionV relativeFrom="paragraph">
              <wp:posOffset>20320</wp:posOffset>
            </wp:positionV>
            <wp:extent cx="1712595" cy="633095"/>
            <wp:effectExtent l="0" t="0" r="0" b="0"/>
            <wp:wrapSquare wrapText="largest"/>
            <wp:docPr id="4"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8"/>
                    <pic:cNvPicPr>
                      <a:picLocks noChangeAspect="1" noChangeArrowheads="1"/>
                    </pic:cNvPicPr>
                  </pic:nvPicPr>
                  <pic:blipFill>
                    <a:blip r:embed="rId12"/>
                    <a:srcRect l="-51" t="-114" r="-51" b="-114"/>
                    <a:stretch>
                      <a:fillRect/>
                    </a:stretch>
                  </pic:blipFill>
                  <pic:spPr bwMode="auto">
                    <a:xfrm>
                      <a:off x="0" y="0"/>
                      <a:ext cx="1712595" cy="633095"/>
                    </a:xfrm>
                    <a:prstGeom prst="rect">
                      <a:avLst/>
                    </a:prstGeom>
                    <a:solidFill>
                      <a:srgbClr val="FFFFFF"/>
                    </a:solidFill>
                  </pic:spPr>
                </pic:pic>
              </a:graphicData>
            </a:graphic>
          </wp:anchor>
        </w:drawing>
      </w:r>
    </w:p>
    <w:p w:rsidR="00D61C29" w:rsidRDefault="00D61C29">
      <w:pPr>
        <w:spacing w:after="0" w:line="240" w:lineRule="auto"/>
        <w:jc w:val="both"/>
        <w:rPr>
          <w:rFonts w:ascii="Times New Roman" w:eastAsia="Times New Roman" w:hAnsi="Times New Roman" w:cs="Times New Roman"/>
          <w:sz w:val="22"/>
          <w:szCs w:val="22"/>
        </w:rPr>
      </w:pPr>
    </w:p>
    <w:p w:rsidR="00D61C29" w:rsidRDefault="00D61C29">
      <w:pPr>
        <w:spacing w:after="0" w:line="240" w:lineRule="auto"/>
        <w:jc w:val="both"/>
        <w:rPr>
          <w:rFonts w:ascii="Times New Roman" w:eastAsia="Times New Roman" w:hAnsi="Times New Roman" w:cs="Times New Roman"/>
          <w:sz w:val="22"/>
          <w:szCs w:val="22"/>
        </w:rPr>
      </w:pPr>
    </w:p>
    <w:p w:rsidR="00D61C29" w:rsidRDefault="00D61C29">
      <w:pPr>
        <w:spacing w:after="0" w:line="240" w:lineRule="auto"/>
        <w:jc w:val="both"/>
        <w:rPr>
          <w:rFonts w:ascii="Times New Roman" w:eastAsia="Times New Roman" w:hAnsi="Times New Roman" w:cs="Times New Roman"/>
          <w:sz w:val="22"/>
          <w:szCs w:val="22"/>
        </w:rPr>
      </w:pPr>
    </w:p>
    <w:p w:rsidR="00D61C29" w:rsidRDefault="00D61C29">
      <w:pPr>
        <w:spacing w:after="0" w:line="240" w:lineRule="auto"/>
        <w:jc w:val="both"/>
        <w:rPr>
          <w:rFonts w:ascii="Times New Roman" w:eastAsia="Times New Roman" w:hAnsi="Times New Roman" w:cs="Times New Roman"/>
          <w:sz w:val="22"/>
          <w:szCs w:val="22"/>
        </w:rPr>
      </w:pPr>
    </w:p>
    <w:p w:rsidR="00D61C29" w:rsidRDefault="00D61C29">
      <w:pPr>
        <w:spacing w:after="0" w:line="240" w:lineRule="auto"/>
        <w:rPr>
          <w:rFonts w:ascii="Times New Roman" w:eastAsia="Times New Roman" w:hAnsi="Times New Roman" w:cs="Times New Roman"/>
          <w:sz w:val="22"/>
          <w:szCs w:val="22"/>
        </w:rPr>
      </w:pPr>
    </w:p>
    <w:p w:rsidR="00D61C29" w:rsidRDefault="0002396B">
      <w:pPr>
        <w:spacing w:after="0" w:line="240" w:lineRule="auto"/>
        <w:rPr>
          <w:sz w:val="22"/>
          <w:szCs w:val="22"/>
        </w:rPr>
      </w:pPr>
      <w:r>
        <w:rPr>
          <w:rFonts w:ascii="Times New Roman" w:hAnsi="Times New Roman" w:cs="Times New Roman"/>
          <w:b/>
          <w:spacing w:val="-6"/>
          <w:sz w:val="22"/>
          <w:szCs w:val="22"/>
        </w:rPr>
        <w:t xml:space="preserve">Załącznik nr </w:t>
      </w:r>
      <w:r w:rsidR="005D761A">
        <w:rPr>
          <w:rFonts w:ascii="Times New Roman" w:hAnsi="Times New Roman" w:cs="Times New Roman"/>
          <w:b/>
          <w:spacing w:val="-6"/>
          <w:sz w:val="22"/>
          <w:szCs w:val="22"/>
        </w:rPr>
        <w:t>4</w:t>
      </w:r>
    </w:p>
    <w:p w:rsidR="00D61C29" w:rsidRDefault="0002396B">
      <w:pPr>
        <w:pStyle w:val="Tekstpodstawowy"/>
        <w:spacing w:after="0" w:line="240" w:lineRule="auto"/>
        <w:jc w:val="center"/>
        <w:rPr>
          <w:rFonts w:ascii="Times New Roman" w:hAnsi="Times New Roman" w:cs="Times New Roman"/>
        </w:rPr>
      </w:pPr>
      <w:r>
        <w:rPr>
          <w:rFonts w:ascii="Times New Roman" w:hAnsi="Times New Roman" w:cs="Times New Roman"/>
        </w:rPr>
        <w:t>UMOWA NR ............. – wzór</w:t>
      </w:r>
    </w:p>
    <w:p w:rsidR="00D61C29" w:rsidRDefault="00D61C29">
      <w:pPr>
        <w:pStyle w:val="Tekstpodstawowy"/>
        <w:spacing w:after="0" w:line="240" w:lineRule="auto"/>
        <w:jc w:val="center"/>
      </w:pPr>
    </w:p>
    <w:p w:rsidR="00D61C29" w:rsidRDefault="0002396B">
      <w:pPr>
        <w:spacing w:after="0" w:line="240" w:lineRule="auto"/>
        <w:jc w:val="both"/>
        <w:rPr>
          <w:rFonts w:ascii="Times New Roman" w:hAnsi="Times New Roman" w:cs="Times New Roman"/>
          <w:sz w:val="22"/>
          <w:szCs w:val="22"/>
        </w:rPr>
      </w:pPr>
      <w:r>
        <w:rPr>
          <w:rFonts w:ascii="Times New Roman" w:hAnsi="Times New Roman" w:cs="Times New Roman"/>
          <w:sz w:val="22"/>
          <w:szCs w:val="22"/>
        </w:rPr>
        <w:t>zawarta w dniu ……………………… pomiędzy:</w:t>
      </w:r>
    </w:p>
    <w:p w:rsidR="00D61C29" w:rsidRDefault="00D61C29">
      <w:pPr>
        <w:spacing w:after="0" w:line="240" w:lineRule="auto"/>
        <w:jc w:val="both"/>
        <w:rPr>
          <w:rFonts w:ascii="Times New Roman" w:hAnsi="Times New Roman" w:cs="Times New Roman"/>
          <w:sz w:val="22"/>
          <w:szCs w:val="22"/>
        </w:rPr>
      </w:pPr>
    </w:p>
    <w:p w:rsidR="00D61C29" w:rsidRDefault="0002396B">
      <w:pPr>
        <w:tabs>
          <w:tab w:val="left" w:pos="0"/>
        </w:tabs>
        <w:spacing w:after="0" w:line="240" w:lineRule="auto"/>
        <w:jc w:val="both"/>
        <w:rPr>
          <w:rFonts w:ascii="Times New Roman" w:hAnsi="Times New Roman" w:cs="Times New Roman"/>
          <w:sz w:val="22"/>
          <w:szCs w:val="22"/>
        </w:rPr>
      </w:pPr>
      <w:r>
        <w:rPr>
          <w:rFonts w:ascii="Times New Roman" w:hAnsi="Times New Roman" w:cs="Times New Roman"/>
          <w:sz w:val="22"/>
          <w:szCs w:val="22"/>
        </w:rPr>
        <w:t>ZAMAWIAJĄCY:</w:t>
      </w:r>
    </w:p>
    <w:p w:rsidR="00D61C29" w:rsidRDefault="0002396B">
      <w:pPr>
        <w:spacing w:after="0" w:line="240" w:lineRule="auto"/>
        <w:jc w:val="both"/>
        <w:rPr>
          <w:rFonts w:ascii="Times New Roman" w:hAnsi="Times New Roman" w:cs="Times New Roman"/>
          <w:kern w:val="0"/>
          <w:sz w:val="22"/>
          <w:szCs w:val="22"/>
        </w:rPr>
      </w:pPr>
      <w:r>
        <w:rPr>
          <w:rFonts w:ascii="Times New Roman" w:hAnsi="Times New Roman" w:cs="Times New Roman"/>
          <w:b/>
          <w:bCs/>
          <w:sz w:val="22"/>
          <w:szCs w:val="22"/>
        </w:rPr>
        <w:t xml:space="preserve">Polskim Czerwonym Krzyżem z siedzibą w Warszawie, ul. Mokotowska 14, </w:t>
      </w:r>
      <w:r>
        <w:rPr>
          <w:rFonts w:ascii="Times New Roman" w:hAnsi="Times New Roman" w:cs="Times New Roman"/>
          <w:b/>
          <w:bCs/>
          <w:sz w:val="22"/>
          <w:szCs w:val="22"/>
        </w:rPr>
        <w:br/>
      </w:r>
      <w:r>
        <w:rPr>
          <w:rFonts w:ascii="Times New Roman" w:hAnsi="Times New Roman" w:cs="Times New Roman"/>
          <w:sz w:val="22"/>
          <w:szCs w:val="22"/>
        </w:rPr>
        <w:t xml:space="preserve">00-561 Warszawa, REGON 007023731, KRS </w:t>
      </w:r>
      <w:r>
        <w:rPr>
          <w:rFonts w:ascii="Times New Roman" w:hAnsi="Times New Roman" w:cs="Times New Roman"/>
          <w:kern w:val="0"/>
          <w:sz w:val="22"/>
          <w:szCs w:val="22"/>
        </w:rPr>
        <w:t>0000225587</w:t>
      </w:r>
    </w:p>
    <w:p w:rsidR="00D61C29" w:rsidRDefault="00D61C29">
      <w:pPr>
        <w:spacing w:after="0" w:line="240" w:lineRule="auto"/>
        <w:jc w:val="both"/>
        <w:rPr>
          <w:rFonts w:ascii="Times New Roman" w:hAnsi="Times New Roman" w:cs="Times New Roman"/>
          <w:b/>
          <w:bCs/>
          <w:sz w:val="22"/>
          <w:szCs w:val="22"/>
        </w:rPr>
      </w:pPr>
    </w:p>
    <w:p w:rsidR="00D61C29" w:rsidRDefault="0002396B">
      <w:pPr>
        <w:pStyle w:val="Akapitzlist1"/>
        <w:numPr>
          <w:ilvl w:val="0"/>
          <w:numId w:val="3"/>
        </w:numPr>
        <w:tabs>
          <w:tab w:val="left" w:pos="0"/>
        </w:tabs>
        <w:spacing w:after="0" w:line="240" w:lineRule="auto"/>
        <w:contextualSpacing/>
        <w:jc w:val="both"/>
        <w:rPr>
          <w:rFonts w:ascii="Times New Roman" w:hAnsi="Times New Roman" w:cs="Times New Roman"/>
        </w:rPr>
      </w:pPr>
      <w:r>
        <w:rPr>
          <w:rFonts w:ascii="Times New Roman" w:hAnsi="Times New Roman" w:cs="Times New Roman"/>
        </w:rPr>
        <w:t xml:space="preserve">w imieniu, której działa: </w:t>
      </w:r>
    </w:p>
    <w:p w:rsidR="00D61C29" w:rsidRDefault="0002396B">
      <w:pPr>
        <w:pStyle w:val="Akapitzlist1"/>
        <w:numPr>
          <w:ilvl w:val="0"/>
          <w:numId w:val="3"/>
        </w:numPr>
        <w:tabs>
          <w:tab w:val="left" w:pos="0"/>
        </w:tabs>
        <w:spacing w:after="0" w:line="240" w:lineRule="auto"/>
        <w:contextualSpacing/>
        <w:jc w:val="both"/>
        <w:rPr>
          <w:rFonts w:ascii="Times New Roman" w:hAnsi="Times New Roman" w:cs="Times New Roman"/>
        </w:rPr>
      </w:pPr>
      <w:r>
        <w:rPr>
          <w:rFonts w:ascii="Times New Roman" w:hAnsi="Times New Roman" w:cs="Times New Roman"/>
          <w:b/>
          <w:bCs/>
        </w:rPr>
        <w:t xml:space="preserve">Śląski Oddział Okręgowy Polskiego Czerwonego Krzyża ul. PCK 8, </w:t>
      </w:r>
      <w:r>
        <w:rPr>
          <w:rFonts w:ascii="Times New Roman" w:hAnsi="Times New Roman" w:cs="Times New Roman"/>
        </w:rPr>
        <w:t xml:space="preserve">40-057 Katowice, </w:t>
      </w:r>
      <w:r>
        <w:rPr>
          <w:rFonts w:ascii="Times New Roman" w:hAnsi="Times New Roman" w:cs="Times New Roman"/>
        </w:rPr>
        <w:br/>
        <w:t>NIP 6341043778</w:t>
      </w:r>
    </w:p>
    <w:p w:rsidR="00D61C29" w:rsidRDefault="0002396B">
      <w:pPr>
        <w:spacing w:after="0" w:line="240" w:lineRule="auto"/>
        <w:jc w:val="both"/>
        <w:rPr>
          <w:sz w:val="22"/>
          <w:szCs w:val="22"/>
        </w:rPr>
      </w:pPr>
      <w:r>
        <w:rPr>
          <w:rFonts w:ascii="Times New Roman" w:hAnsi="Times New Roman" w:cs="Times New Roman"/>
          <w:sz w:val="22"/>
          <w:szCs w:val="22"/>
        </w:rPr>
        <w:t xml:space="preserve">reprezentowanym przez:  </w:t>
      </w:r>
    </w:p>
    <w:p w:rsidR="00D61C29" w:rsidRDefault="0002396B">
      <w:pPr>
        <w:pStyle w:val="Tekstpodstawowy"/>
        <w:spacing w:after="0" w:line="240" w:lineRule="auto"/>
        <w:jc w:val="both"/>
        <w:rPr>
          <w:rFonts w:ascii="Times New Roman" w:hAnsi="Times New Roman" w:cs="Times New Roman"/>
          <w:bCs/>
        </w:rPr>
      </w:pPr>
      <w:proofErr w:type="spellStart"/>
      <w:r>
        <w:rPr>
          <w:rFonts w:ascii="Times New Roman" w:hAnsi="Times New Roman" w:cs="Times New Roman"/>
          <w:bCs/>
        </w:rPr>
        <w:t>Kewina</w:t>
      </w:r>
      <w:proofErr w:type="spellEnd"/>
      <w:r>
        <w:rPr>
          <w:rFonts w:ascii="Times New Roman" w:hAnsi="Times New Roman" w:cs="Times New Roman"/>
          <w:bCs/>
        </w:rPr>
        <w:t xml:space="preserve"> Baranowskiego - Dyrektora Śląskiego Oddziału Okręgowego</w:t>
      </w:r>
    </w:p>
    <w:p w:rsidR="00D61C29" w:rsidRDefault="0002396B">
      <w:pPr>
        <w:spacing w:after="0" w:line="240" w:lineRule="auto"/>
        <w:jc w:val="both"/>
        <w:rPr>
          <w:rFonts w:ascii="Times New Roman" w:hAnsi="Times New Roman" w:cs="Times New Roman"/>
          <w:bCs/>
          <w:sz w:val="22"/>
          <w:szCs w:val="22"/>
        </w:rPr>
      </w:pPr>
      <w:r>
        <w:rPr>
          <w:rFonts w:ascii="Times New Roman" w:hAnsi="Times New Roman" w:cs="Times New Roman"/>
          <w:bCs/>
          <w:sz w:val="22"/>
          <w:szCs w:val="22"/>
        </w:rPr>
        <w:t xml:space="preserve">Agatę Szpak – Głównym Księgowym </w:t>
      </w:r>
    </w:p>
    <w:p w:rsidR="00D61C29" w:rsidRDefault="00D61C29">
      <w:pPr>
        <w:spacing w:after="0" w:line="240" w:lineRule="auto"/>
        <w:jc w:val="both"/>
        <w:rPr>
          <w:sz w:val="22"/>
          <w:szCs w:val="22"/>
        </w:rPr>
      </w:pPr>
    </w:p>
    <w:p w:rsidR="00D61C29" w:rsidRDefault="0002396B">
      <w:pPr>
        <w:spacing w:after="0" w:line="240" w:lineRule="auto"/>
        <w:jc w:val="both"/>
        <w:rPr>
          <w:sz w:val="22"/>
          <w:szCs w:val="22"/>
        </w:rPr>
      </w:pPr>
      <w:r>
        <w:rPr>
          <w:rFonts w:ascii="Times New Roman" w:hAnsi="Times New Roman" w:cs="Times New Roman"/>
          <w:sz w:val="22"/>
          <w:szCs w:val="22"/>
        </w:rPr>
        <w:t>zwanym w dalszej części umowy „Zamawiającym”</w:t>
      </w:r>
    </w:p>
    <w:p w:rsidR="00D61C29" w:rsidRDefault="0002396B">
      <w:pPr>
        <w:spacing w:after="0" w:line="240" w:lineRule="auto"/>
        <w:jc w:val="both"/>
        <w:rPr>
          <w:rFonts w:ascii="Times New Roman" w:hAnsi="Times New Roman" w:cs="Times New Roman"/>
          <w:bCs/>
          <w:sz w:val="22"/>
          <w:szCs w:val="22"/>
        </w:rPr>
      </w:pPr>
      <w:r>
        <w:rPr>
          <w:rFonts w:ascii="Times New Roman" w:hAnsi="Times New Roman" w:cs="Times New Roman"/>
          <w:bCs/>
          <w:sz w:val="22"/>
          <w:szCs w:val="22"/>
        </w:rPr>
        <w:t xml:space="preserve">a </w:t>
      </w:r>
    </w:p>
    <w:p w:rsidR="00D61C29" w:rsidRDefault="00D61C29">
      <w:pPr>
        <w:spacing w:after="0" w:line="240" w:lineRule="auto"/>
        <w:jc w:val="both"/>
        <w:rPr>
          <w:sz w:val="22"/>
          <w:szCs w:val="22"/>
        </w:rPr>
      </w:pPr>
    </w:p>
    <w:p w:rsidR="00D61C29" w:rsidRDefault="0002396B">
      <w:pPr>
        <w:spacing w:after="0" w:line="240" w:lineRule="auto"/>
        <w:jc w:val="both"/>
        <w:rPr>
          <w:sz w:val="22"/>
          <w:szCs w:val="22"/>
        </w:rPr>
      </w:pPr>
      <w:r>
        <w:rPr>
          <w:rFonts w:ascii="Times New Roman" w:hAnsi="Times New Roman" w:cs="Times New Roman"/>
          <w:bCs/>
          <w:sz w:val="22"/>
          <w:szCs w:val="22"/>
        </w:rPr>
        <w:t xml:space="preserve">firmą ........................... </w:t>
      </w:r>
      <w:r>
        <w:rPr>
          <w:rFonts w:ascii="Times New Roman" w:hAnsi="Times New Roman" w:cs="Times New Roman"/>
          <w:sz w:val="22"/>
          <w:szCs w:val="22"/>
        </w:rPr>
        <w:t>z siedzibą w ............................................, zarejestrowaną w / wpisaną do ...................................................... pod nr ...................................</w:t>
      </w:r>
    </w:p>
    <w:p w:rsidR="00D61C29" w:rsidRDefault="0002396B">
      <w:pPr>
        <w:spacing w:after="0" w:line="240" w:lineRule="auto"/>
        <w:jc w:val="both"/>
        <w:rPr>
          <w:sz w:val="22"/>
          <w:szCs w:val="22"/>
        </w:rPr>
      </w:pPr>
      <w:r>
        <w:rPr>
          <w:rFonts w:ascii="Times New Roman" w:hAnsi="Times New Roman" w:cs="Times New Roman"/>
          <w:sz w:val="22"/>
          <w:szCs w:val="22"/>
        </w:rPr>
        <w:t xml:space="preserve">posiadającą NIP: ..........................., Regon nr ......................................, </w:t>
      </w:r>
    </w:p>
    <w:p w:rsidR="00D61C29" w:rsidRDefault="0002396B">
      <w:pPr>
        <w:spacing w:after="0" w:line="240" w:lineRule="auto"/>
        <w:jc w:val="both"/>
        <w:rPr>
          <w:sz w:val="22"/>
          <w:szCs w:val="22"/>
        </w:rPr>
      </w:pPr>
      <w:r>
        <w:rPr>
          <w:rFonts w:ascii="Times New Roman" w:hAnsi="Times New Roman" w:cs="Times New Roman"/>
          <w:sz w:val="22"/>
          <w:szCs w:val="22"/>
        </w:rPr>
        <w:t>reprezentowaną przez:</w:t>
      </w:r>
    </w:p>
    <w:p w:rsidR="00D61C29" w:rsidRDefault="0002396B">
      <w:pPr>
        <w:spacing w:after="0" w:line="240" w:lineRule="auto"/>
        <w:jc w:val="both"/>
        <w:rPr>
          <w:sz w:val="22"/>
          <w:szCs w:val="22"/>
        </w:rPr>
      </w:pPr>
      <w:r>
        <w:rPr>
          <w:rFonts w:ascii="Times New Roman" w:hAnsi="Times New Roman" w:cs="Times New Roman"/>
          <w:bCs/>
          <w:sz w:val="22"/>
          <w:szCs w:val="22"/>
        </w:rPr>
        <w:t>..............................................................</w:t>
      </w:r>
    </w:p>
    <w:p w:rsidR="00D61C29" w:rsidRDefault="0002396B">
      <w:pPr>
        <w:spacing w:after="0" w:line="240" w:lineRule="auto"/>
        <w:jc w:val="both"/>
        <w:rPr>
          <w:sz w:val="22"/>
          <w:szCs w:val="22"/>
        </w:rPr>
      </w:pPr>
      <w:r>
        <w:rPr>
          <w:rFonts w:ascii="Times New Roman" w:hAnsi="Times New Roman" w:cs="Times New Roman"/>
          <w:sz w:val="22"/>
          <w:szCs w:val="22"/>
        </w:rPr>
        <w:t>zwaną w dalszej części umowy „Wykonawcą”.</w:t>
      </w:r>
    </w:p>
    <w:p w:rsidR="00D61C29" w:rsidRDefault="00D61C29">
      <w:pPr>
        <w:spacing w:after="0" w:line="240" w:lineRule="auto"/>
        <w:jc w:val="both"/>
        <w:rPr>
          <w:rFonts w:ascii="Times New Roman" w:hAnsi="Times New Roman" w:cs="Times New Roman"/>
          <w:color w:val="000000"/>
          <w:sz w:val="22"/>
          <w:szCs w:val="22"/>
        </w:rPr>
      </w:pPr>
    </w:p>
    <w:p w:rsidR="00D61C29" w:rsidRDefault="0002396B">
      <w:pPr>
        <w:pStyle w:val="Stopka"/>
        <w:rPr>
          <w:sz w:val="22"/>
          <w:szCs w:val="22"/>
        </w:rPr>
      </w:pPr>
      <w:r>
        <w:rPr>
          <w:rFonts w:ascii="Times New Roman" w:hAnsi="Times New Roman" w:cs="Times New Roman"/>
          <w:sz w:val="22"/>
          <w:szCs w:val="22"/>
        </w:rPr>
        <w:t>W ramach programu: ,,Program Ochrony Ludności i Obrony Cywilnej;</w:t>
      </w:r>
    </w:p>
    <w:p w:rsidR="00D61C29" w:rsidRDefault="00D61C29">
      <w:pPr>
        <w:spacing w:after="0" w:line="240" w:lineRule="auto"/>
        <w:jc w:val="both"/>
        <w:rPr>
          <w:rFonts w:ascii="Times New Roman" w:hAnsi="Times New Roman" w:cs="Times New Roman"/>
          <w:color w:val="000000"/>
          <w:sz w:val="22"/>
          <w:szCs w:val="22"/>
        </w:rPr>
      </w:pPr>
    </w:p>
    <w:p w:rsidR="00D61C29" w:rsidRDefault="0002396B">
      <w:pPr>
        <w:pStyle w:val="Tekstpodstawowy"/>
        <w:spacing w:after="0" w:line="240" w:lineRule="auto"/>
        <w:jc w:val="both"/>
      </w:pPr>
      <w:r>
        <w:rPr>
          <w:rFonts w:ascii="Times New Roman" w:hAnsi="Times New Roman" w:cs="Times New Roman"/>
          <w:iCs/>
          <w:color w:val="000000"/>
        </w:rPr>
        <w:t xml:space="preserve">w rezultacie przeprowadzenia przez Zamawiającego postępowania – zgodnie z art. 275 ust. 1 ustawy Prawo zamówień publicznych z dnia 11.09.2019, w trybie podstawowym bez negocjacji znak </w:t>
      </w:r>
      <w:r>
        <w:rPr>
          <w:rFonts w:ascii="Times New Roman" w:hAnsi="Times New Roman" w:cs="Times New Roman"/>
          <w:b/>
          <w:iCs/>
          <w:color w:val="000000"/>
          <w:spacing w:val="-6"/>
        </w:rPr>
        <w:t xml:space="preserve">2/ZP/2026 </w:t>
      </w:r>
      <w:r>
        <w:rPr>
          <w:rFonts w:ascii="Times New Roman" w:hAnsi="Times New Roman" w:cs="Times New Roman"/>
          <w:iCs/>
          <w:color w:val="000000"/>
        </w:rPr>
        <w:t>została zawarta umowa o następującej treści:</w:t>
      </w:r>
    </w:p>
    <w:p w:rsidR="00D61C29" w:rsidRDefault="0002396B">
      <w:pPr>
        <w:keepNext/>
        <w:tabs>
          <w:tab w:val="left" w:pos="142"/>
        </w:tabs>
        <w:spacing w:after="0" w:line="240" w:lineRule="auto"/>
        <w:jc w:val="center"/>
        <w:rPr>
          <w:sz w:val="22"/>
          <w:szCs w:val="22"/>
        </w:rPr>
      </w:pPr>
      <w:r>
        <w:rPr>
          <w:rFonts w:ascii="Times New Roman" w:eastAsia="Times New Roman" w:hAnsi="Times New Roman" w:cs="Times New Roman"/>
          <w:b/>
          <w:bCs/>
          <w:iCs/>
          <w:sz w:val="22"/>
          <w:szCs w:val="22"/>
        </w:rPr>
        <w:lastRenderedPageBreak/>
        <w:t xml:space="preserve">§1 </w:t>
      </w:r>
    </w:p>
    <w:p w:rsidR="00D61C29" w:rsidRDefault="0002396B">
      <w:pPr>
        <w:keepNext/>
        <w:tabs>
          <w:tab w:val="left" w:pos="142"/>
        </w:tabs>
        <w:spacing w:after="0" w:line="240" w:lineRule="auto"/>
        <w:jc w:val="center"/>
        <w:rPr>
          <w:rFonts w:ascii="Times New Roman" w:eastAsia="Times New Roman" w:hAnsi="Times New Roman" w:cs="Times New Roman"/>
          <w:b/>
          <w:bCs/>
          <w:iCs/>
          <w:sz w:val="22"/>
          <w:szCs w:val="22"/>
        </w:rPr>
      </w:pPr>
      <w:r>
        <w:rPr>
          <w:rFonts w:ascii="Times New Roman" w:eastAsia="Times New Roman" w:hAnsi="Times New Roman" w:cs="Times New Roman"/>
          <w:b/>
          <w:bCs/>
          <w:iCs/>
          <w:sz w:val="22"/>
          <w:szCs w:val="22"/>
        </w:rPr>
        <w:t>PRZEDMIOT UMOWY</w:t>
      </w:r>
    </w:p>
    <w:p w:rsidR="00D61C29" w:rsidRDefault="00D61C29">
      <w:pPr>
        <w:keepNext/>
        <w:tabs>
          <w:tab w:val="left" w:pos="142"/>
        </w:tabs>
        <w:spacing w:after="0" w:line="240" w:lineRule="auto"/>
        <w:jc w:val="center"/>
        <w:rPr>
          <w:sz w:val="22"/>
          <w:szCs w:val="22"/>
        </w:rPr>
      </w:pPr>
    </w:p>
    <w:p w:rsidR="00D61C29" w:rsidRDefault="0002396B">
      <w:pPr>
        <w:keepNext/>
        <w:tabs>
          <w:tab w:val="left" w:pos="142"/>
        </w:tabs>
        <w:spacing w:after="0" w:line="240" w:lineRule="auto"/>
        <w:rPr>
          <w:sz w:val="22"/>
          <w:szCs w:val="22"/>
        </w:rPr>
      </w:pPr>
      <w:r>
        <w:rPr>
          <w:rFonts w:ascii="Times New Roman" w:hAnsi="Times New Roman" w:cs="Times New Roman"/>
          <w:color w:val="000000"/>
          <w:sz w:val="22"/>
          <w:szCs w:val="22"/>
        </w:rPr>
        <w:t xml:space="preserve">1. </w:t>
      </w:r>
      <w:r>
        <w:rPr>
          <w:rFonts w:ascii="Times New Roman" w:eastAsia="Times New Roman" w:hAnsi="Times New Roman" w:cs="Times New Roman"/>
          <w:bCs/>
          <w:sz w:val="22"/>
          <w:szCs w:val="22"/>
        </w:rPr>
        <w:t xml:space="preserve">Przedmiotem umowy jest dostawa </w:t>
      </w:r>
      <w:r>
        <w:rPr>
          <w:rFonts w:ascii="Times New Roman" w:eastAsia="Times New Roman" w:hAnsi="Times New Roman" w:cs="Times New Roman"/>
          <w:sz w:val="22"/>
          <w:szCs w:val="22"/>
          <w:shd w:val="clear" w:color="auto" w:fill="FFFFFF"/>
        </w:rPr>
        <w:t xml:space="preserve">kompletnego </w:t>
      </w:r>
      <w:r>
        <w:rPr>
          <w:rFonts w:ascii="Times New Roman" w:eastAsia="Times New Roman" w:hAnsi="Times New Roman" w:cs="Times New Roman"/>
          <w:sz w:val="22"/>
          <w:szCs w:val="22"/>
        </w:rPr>
        <w:t xml:space="preserve"> </w:t>
      </w:r>
      <w:r>
        <w:rPr>
          <w:rFonts w:ascii="Times New Roman" w:eastAsia="Times New Roman" w:hAnsi="Times New Roman" w:cs="Times New Roman"/>
          <w:bCs/>
          <w:sz w:val="22"/>
          <w:szCs w:val="22"/>
        </w:rPr>
        <w:t xml:space="preserve">sprzętu medycznego </w:t>
      </w:r>
      <w:r>
        <w:rPr>
          <w:rFonts w:ascii="Times New Roman" w:eastAsia="Times New Roman" w:hAnsi="Times New Roman" w:cs="Times New Roman"/>
          <w:bCs/>
          <w:color w:val="000000"/>
          <w:sz w:val="22"/>
          <w:szCs w:val="22"/>
        </w:rPr>
        <w:t>w ramach realizacji programu:</w:t>
      </w:r>
      <w:r>
        <w:rPr>
          <w:rFonts w:ascii="Times New Roman" w:eastAsia="Times New Roman" w:hAnsi="Times New Roman" w:cs="Times New Roman"/>
          <w:b/>
          <w:bCs/>
          <w:color w:val="000000"/>
          <w:sz w:val="22"/>
          <w:szCs w:val="22"/>
        </w:rPr>
        <w:t xml:space="preserve"> </w:t>
      </w:r>
      <w:r>
        <w:rPr>
          <w:rFonts w:ascii="Times New Roman" w:hAnsi="Times New Roman" w:cs="Times New Roman"/>
          <w:b/>
          <w:bCs/>
          <w:sz w:val="22"/>
          <w:szCs w:val="22"/>
        </w:rPr>
        <w:t>„Program Ochrony Ludności i Obrony Cywilnej: …...</w:t>
      </w:r>
      <w:r>
        <w:rPr>
          <w:rFonts w:ascii="Times New Roman" w:eastAsia="Times New Roman" w:hAnsi="Times New Roman" w:cs="Times New Roman"/>
          <w:sz w:val="22"/>
          <w:szCs w:val="22"/>
          <w:shd w:val="clear" w:color="auto" w:fill="FFFFFF"/>
        </w:rPr>
        <w:t xml:space="preserve">(Pakiet nr ….). </w:t>
      </w:r>
    </w:p>
    <w:p w:rsidR="00D61C29" w:rsidRDefault="0002396B">
      <w:pPr>
        <w:tabs>
          <w:tab w:val="left" w:pos="708"/>
          <w:tab w:val="center" w:pos="4536"/>
          <w:tab w:val="right" w:pos="9072"/>
        </w:tabs>
        <w:spacing w:after="0" w:line="240" w:lineRule="auto"/>
        <w:ind w:left="283" w:hanging="283"/>
        <w:jc w:val="both"/>
        <w:rPr>
          <w:sz w:val="22"/>
          <w:szCs w:val="22"/>
        </w:rPr>
      </w:pPr>
      <w:r>
        <w:rPr>
          <w:rFonts w:ascii="Times New Roman" w:eastAsia="Times New Roman" w:hAnsi="Times New Roman" w:cs="Times New Roman"/>
          <w:bCs/>
          <w:sz w:val="22"/>
          <w:szCs w:val="22"/>
        </w:rPr>
        <w:t xml:space="preserve">2. </w:t>
      </w:r>
      <w:r>
        <w:rPr>
          <w:rFonts w:ascii="Times New Roman" w:eastAsia="Times New Roman" w:hAnsi="Times New Roman" w:cs="Times New Roman"/>
          <w:bCs/>
          <w:sz w:val="22"/>
          <w:szCs w:val="22"/>
        </w:rPr>
        <w:tab/>
        <w:t>Wykonawca oświadcza i gwarantuje, że przedmiot umowy jest fabrycznie nowy i wolny od wad.</w:t>
      </w:r>
    </w:p>
    <w:p w:rsidR="00D61C29" w:rsidRDefault="0002396B">
      <w:pPr>
        <w:tabs>
          <w:tab w:val="left" w:pos="708"/>
          <w:tab w:val="center" w:pos="4536"/>
          <w:tab w:val="right" w:pos="9072"/>
        </w:tabs>
        <w:spacing w:after="0" w:line="240" w:lineRule="auto"/>
        <w:ind w:left="283" w:hanging="283"/>
        <w:jc w:val="both"/>
        <w:rPr>
          <w:sz w:val="22"/>
          <w:szCs w:val="22"/>
        </w:rPr>
      </w:pPr>
      <w:r>
        <w:rPr>
          <w:rFonts w:ascii="Times New Roman" w:hAnsi="Times New Roman" w:cs="Times New Roman"/>
          <w:color w:val="000000"/>
          <w:sz w:val="22"/>
          <w:szCs w:val="22"/>
        </w:rPr>
        <w:t xml:space="preserve">3. Wykonawca gwarantuje, że przedmiot i warunki realizacji zamówienia w całym okresie wykonywania umowy będą zgodne z ustawą </w:t>
      </w:r>
      <w:r>
        <w:rPr>
          <w:rFonts w:ascii="Times New Roman" w:hAnsi="Times New Roman" w:cs="Times New Roman"/>
          <w:color w:val="000000"/>
          <w:sz w:val="22"/>
          <w:szCs w:val="22"/>
          <w:lang w:eastAsia="pl-PL"/>
        </w:rPr>
        <w:t>z dnia</w:t>
      </w:r>
      <w:bookmarkStart w:id="44" w:name="page5R_mcid831"/>
      <w:bookmarkEnd w:id="44"/>
      <w:r>
        <w:rPr>
          <w:rFonts w:ascii="Times New Roman" w:hAnsi="Times New Roman" w:cs="Times New Roman"/>
          <w:color w:val="000000"/>
          <w:sz w:val="22"/>
          <w:szCs w:val="22"/>
          <w:lang w:eastAsia="pl-PL"/>
        </w:rPr>
        <w:t xml:space="preserve"> 7</w:t>
      </w:r>
      <w:bookmarkStart w:id="45" w:name="page5R_mcid851"/>
      <w:bookmarkStart w:id="46" w:name="page5R_mcid841"/>
      <w:bookmarkEnd w:id="45"/>
      <w:bookmarkEnd w:id="46"/>
      <w:r>
        <w:rPr>
          <w:rFonts w:ascii="Times New Roman" w:hAnsi="Times New Roman" w:cs="Times New Roman"/>
          <w:color w:val="000000"/>
          <w:sz w:val="22"/>
          <w:szCs w:val="22"/>
          <w:lang w:eastAsia="pl-PL"/>
        </w:rPr>
        <w:t xml:space="preserve"> kwietnia 2022</w:t>
      </w:r>
      <w:bookmarkStart w:id="47" w:name="page5R_mcid881"/>
      <w:bookmarkEnd w:id="47"/>
      <w:r>
        <w:rPr>
          <w:rFonts w:ascii="Times New Roman" w:hAnsi="Times New Roman" w:cs="Times New Roman"/>
          <w:color w:val="000000"/>
          <w:sz w:val="22"/>
          <w:szCs w:val="22"/>
          <w:lang w:eastAsia="pl-PL"/>
        </w:rPr>
        <w:t>r. o wyrobach medycznych (</w:t>
      </w:r>
      <w:proofErr w:type="spellStart"/>
      <w:r>
        <w:rPr>
          <w:rFonts w:ascii="Times New Roman" w:hAnsi="Times New Roman" w:cs="Times New Roman"/>
          <w:color w:val="000000"/>
          <w:sz w:val="22"/>
          <w:szCs w:val="22"/>
          <w:lang w:eastAsia="pl-PL"/>
        </w:rPr>
        <w:t>t.j</w:t>
      </w:r>
      <w:proofErr w:type="spellEnd"/>
      <w:r>
        <w:rPr>
          <w:rFonts w:ascii="Times New Roman" w:hAnsi="Times New Roman" w:cs="Times New Roman"/>
          <w:color w:val="000000"/>
          <w:sz w:val="22"/>
          <w:szCs w:val="22"/>
          <w:lang w:eastAsia="pl-PL"/>
        </w:rPr>
        <w:t>. Dz. U. z 2024r.</w:t>
      </w:r>
      <w:bookmarkStart w:id="48" w:name="page5R_mcid901"/>
      <w:bookmarkEnd w:id="48"/>
      <w:r>
        <w:rPr>
          <w:rFonts w:ascii="Times New Roman" w:hAnsi="Times New Roman" w:cs="Times New Roman"/>
          <w:color w:val="000000"/>
          <w:sz w:val="22"/>
          <w:szCs w:val="22"/>
          <w:lang w:eastAsia="pl-PL"/>
        </w:rPr>
        <w:t>, poz.</w:t>
      </w:r>
      <w:bookmarkStart w:id="49" w:name="page5R_mcid911"/>
      <w:bookmarkEnd w:id="49"/>
      <w:r>
        <w:rPr>
          <w:rFonts w:ascii="Times New Roman" w:hAnsi="Times New Roman" w:cs="Times New Roman"/>
          <w:color w:val="000000"/>
          <w:sz w:val="22"/>
          <w:szCs w:val="22"/>
          <w:lang w:eastAsia="pl-PL"/>
        </w:rPr>
        <w:t xml:space="preserve"> 1620</w:t>
      </w:r>
      <w:bookmarkStart w:id="50" w:name="page5R_mcid921"/>
      <w:bookmarkStart w:id="51" w:name="page5R_mcid931"/>
      <w:bookmarkEnd w:id="50"/>
      <w:bookmarkEnd w:id="51"/>
      <w:r>
        <w:rPr>
          <w:rFonts w:ascii="Times New Roman" w:hAnsi="Times New Roman" w:cs="Times New Roman"/>
          <w:color w:val="000000"/>
          <w:sz w:val="22"/>
          <w:szCs w:val="22"/>
          <w:lang w:eastAsia="pl-PL"/>
        </w:rPr>
        <w:t xml:space="preserve"> z </w:t>
      </w:r>
      <w:proofErr w:type="spellStart"/>
      <w:r>
        <w:rPr>
          <w:rFonts w:ascii="Times New Roman" w:hAnsi="Times New Roman" w:cs="Times New Roman"/>
          <w:color w:val="000000"/>
          <w:sz w:val="22"/>
          <w:szCs w:val="22"/>
          <w:lang w:eastAsia="pl-PL"/>
        </w:rPr>
        <w:t>późn</w:t>
      </w:r>
      <w:proofErr w:type="spellEnd"/>
      <w:r>
        <w:rPr>
          <w:rFonts w:ascii="Times New Roman" w:hAnsi="Times New Roman" w:cs="Times New Roman"/>
          <w:color w:val="000000"/>
          <w:sz w:val="22"/>
          <w:szCs w:val="22"/>
          <w:lang w:eastAsia="pl-PL"/>
        </w:rPr>
        <w:t>.</w:t>
      </w:r>
      <w:bookmarkStart w:id="52" w:name="page5R_mcid951"/>
      <w:bookmarkEnd w:id="52"/>
      <w:r>
        <w:rPr>
          <w:rFonts w:ascii="Times New Roman" w:hAnsi="Times New Roman" w:cs="Times New Roman"/>
          <w:color w:val="000000"/>
          <w:sz w:val="22"/>
          <w:szCs w:val="22"/>
          <w:lang w:eastAsia="pl-PL"/>
        </w:rPr>
        <w:t xml:space="preserve"> zm</w:t>
      </w:r>
      <w:bookmarkStart w:id="53" w:name="page5R_mcid961"/>
      <w:bookmarkEnd w:id="53"/>
      <w:r>
        <w:rPr>
          <w:rFonts w:ascii="Times New Roman" w:hAnsi="Times New Roman" w:cs="Times New Roman"/>
          <w:color w:val="000000"/>
          <w:sz w:val="22"/>
          <w:szCs w:val="22"/>
          <w:lang w:eastAsia="pl-PL"/>
        </w:rPr>
        <w:t>.)</w:t>
      </w:r>
      <w:bookmarkStart w:id="54" w:name="page5R_mcid971"/>
      <w:bookmarkStart w:id="55" w:name="page5R_mcid981"/>
      <w:bookmarkEnd w:id="54"/>
      <w:bookmarkEnd w:id="55"/>
      <w:r>
        <w:rPr>
          <w:rFonts w:ascii="Times New Roman" w:hAnsi="Times New Roman" w:cs="Times New Roman"/>
          <w:color w:val="000000"/>
          <w:sz w:val="22"/>
          <w:szCs w:val="22"/>
          <w:lang w:eastAsia="pl-PL"/>
        </w:rPr>
        <w:t xml:space="preserve"> oraz Rozporządzeniem Parlamentu Europejskiego i Rady (UE) 2017/745 z dnia 5 kwietnia 2017 r w sprawie wyrobów medycznych, zmiany dyrektywy 2001/83/WE, rozporządzenia (WE) nr 178/2002 i rozporządzenia (WE) nr 1223/2009 oraz uchylenia dyrektyw Rady 90/385/EWG i 93/42/EWG (MDR) (Dz. U. UE. L. z 2017 r. Nr 117, str. 1 z </w:t>
      </w:r>
      <w:proofErr w:type="spellStart"/>
      <w:r>
        <w:rPr>
          <w:rFonts w:ascii="Times New Roman" w:hAnsi="Times New Roman" w:cs="Times New Roman"/>
          <w:color w:val="000000"/>
          <w:sz w:val="22"/>
          <w:szCs w:val="22"/>
          <w:lang w:eastAsia="pl-PL"/>
        </w:rPr>
        <w:t>późn</w:t>
      </w:r>
      <w:proofErr w:type="spellEnd"/>
      <w:r>
        <w:rPr>
          <w:rFonts w:ascii="Times New Roman" w:hAnsi="Times New Roman" w:cs="Times New Roman"/>
          <w:color w:val="000000"/>
          <w:sz w:val="22"/>
          <w:szCs w:val="22"/>
          <w:lang w:eastAsia="pl-PL"/>
        </w:rPr>
        <w:t xml:space="preserve">. zm.), Rozporządzeniem Parlamentu Europejskiego i Rady (UE) 2019/1020 z dnia 20 czerwca 2019 r. w sprawie nadzoru rynku i zgodności produktów oraz zmieniające dyrektywę 2004/42/WE oraz rozporządzenia (WE) nr 765/2008 i (UE) nr 305/2011 (Dz. U. UE. L. z 2019 r. Nr 169, str. 1 z </w:t>
      </w:r>
      <w:proofErr w:type="spellStart"/>
      <w:r>
        <w:rPr>
          <w:rFonts w:ascii="Times New Roman" w:hAnsi="Times New Roman" w:cs="Times New Roman"/>
          <w:color w:val="000000"/>
          <w:sz w:val="22"/>
          <w:szCs w:val="22"/>
          <w:lang w:eastAsia="pl-PL"/>
        </w:rPr>
        <w:t>późn</w:t>
      </w:r>
      <w:proofErr w:type="spellEnd"/>
      <w:r>
        <w:rPr>
          <w:rFonts w:ascii="Times New Roman" w:hAnsi="Times New Roman" w:cs="Times New Roman"/>
          <w:color w:val="000000"/>
          <w:sz w:val="22"/>
          <w:szCs w:val="22"/>
          <w:lang w:eastAsia="pl-PL"/>
        </w:rPr>
        <w:t>. zm.) – w zakresie jakim dotyczy, inn</w:t>
      </w:r>
      <w:bookmarkStart w:id="56" w:name="page5R_mcid991"/>
      <w:bookmarkEnd w:id="56"/>
      <w:r>
        <w:rPr>
          <w:rFonts w:ascii="Times New Roman" w:hAnsi="Times New Roman" w:cs="Times New Roman"/>
          <w:color w:val="000000"/>
          <w:sz w:val="22"/>
          <w:szCs w:val="22"/>
          <w:lang w:eastAsia="pl-PL"/>
        </w:rPr>
        <w:t>ymi obowiązującymi przepisami prawnymi w tym zakresie</w:t>
      </w:r>
      <w:bookmarkStart w:id="57" w:name="page5R_mcid1031"/>
      <w:bookmarkStart w:id="58" w:name="page5R_mcid1021"/>
      <w:bookmarkEnd w:id="57"/>
      <w:bookmarkEnd w:id="58"/>
      <w:r>
        <w:rPr>
          <w:rFonts w:ascii="Times New Roman" w:hAnsi="Times New Roman" w:cs="Times New Roman"/>
          <w:color w:val="000000"/>
          <w:sz w:val="22"/>
          <w:szCs w:val="22"/>
          <w:lang w:eastAsia="pl-PL"/>
        </w:rPr>
        <w:t xml:space="preserve"> z uwzględnieniem przez zamawiającego okresu przejściowego zgodnie z zapisem ustawy z dnia</w:t>
      </w:r>
      <w:bookmarkStart w:id="59" w:name="page5R_mcid1061"/>
      <w:bookmarkEnd w:id="59"/>
      <w:r>
        <w:rPr>
          <w:rFonts w:ascii="Times New Roman" w:hAnsi="Times New Roman" w:cs="Times New Roman"/>
          <w:color w:val="000000"/>
          <w:sz w:val="22"/>
          <w:szCs w:val="22"/>
          <w:lang w:eastAsia="pl-PL"/>
        </w:rPr>
        <w:t xml:space="preserve"> 7</w:t>
      </w:r>
      <w:bookmarkStart w:id="60" w:name="page5R_mcid1081"/>
      <w:bookmarkStart w:id="61" w:name="page5R_mcid1071"/>
      <w:bookmarkEnd w:id="60"/>
      <w:bookmarkEnd w:id="61"/>
      <w:r>
        <w:rPr>
          <w:rFonts w:ascii="Times New Roman" w:hAnsi="Times New Roman" w:cs="Times New Roman"/>
          <w:color w:val="000000"/>
          <w:sz w:val="22"/>
          <w:szCs w:val="22"/>
          <w:lang w:eastAsia="pl-PL"/>
        </w:rPr>
        <w:t xml:space="preserve"> kwietnia</w:t>
      </w:r>
      <w:bookmarkStart w:id="62" w:name="page5R_mcid1101"/>
      <w:bookmarkStart w:id="63" w:name="page5R_mcid1091"/>
      <w:bookmarkEnd w:id="62"/>
      <w:bookmarkEnd w:id="63"/>
      <w:r>
        <w:rPr>
          <w:rFonts w:ascii="Times New Roman" w:hAnsi="Times New Roman" w:cs="Times New Roman"/>
          <w:color w:val="000000"/>
          <w:sz w:val="22"/>
          <w:szCs w:val="22"/>
          <w:lang w:eastAsia="pl-PL"/>
        </w:rPr>
        <w:t xml:space="preserve"> 2022r. o wyrobach medycznych</w:t>
      </w:r>
      <w:bookmarkStart w:id="64" w:name="page5R_mcid1111"/>
      <w:bookmarkEnd w:id="64"/>
      <w:r>
        <w:rPr>
          <w:rFonts w:ascii="Times New Roman" w:hAnsi="Times New Roman" w:cs="Times New Roman"/>
          <w:color w:val="000000"/>
          <w:sz w:val="22"/>
          <w:szCs w:val="22"/>
          <w:lang w:eastAsia="pl-PL"/>
        </w:rPr>
        <w:t xml:space="preserve"> w zakresie jakim dotyczy.</w:t>
      </w:r>
    </w:p>
    <w:p w:rsidR="00D61C29" w:rsidRDefault="0002396B">
      <w:pPr>
        <w:tabs>
          <w:tab w:val="left" w:pos="284"/>
          <w:tab w:val="left" w:pos="2520"/>
        </w:tabs>
        <w:spacing w:after="0" w:line="240" w:lineRule="auto"/>
        <w:jc w:val="both"/>
        <w:rPr>
          <w:sz w:val="22"/>
          <w:szCs w:val="22"/>
        </w:rPr>
      </w:pPr>
      <w:r>
        <w:rPr>
          <w:rFonts w:ascii="Times New Roman" w:hAnsi="Times New Roman" w:cs="Times New Roman"/>
          <w:color w:val="000000"/>
          <w:sz w:val="22"/>
          <w:szCs w:val="22"/>
        </w:rPr>
        <w:t xml:space="preserve">3.1 </w:t>
      </w:r>
      <w:r>
        <w:rPr>
          <w:rFonts w:ascii="Times New Roman" w:hAnsi="Times New Roman" w:cs="Times New Roman"/>
          <w:sz w:val="22"/>
          <w:szCs w:val="22"/>
        </w:rPr>
        <w:t xml:space="preserve">Na żądanie Zamawiającego przedłożone zostaną niezwłocznie wyżej określone dokumenty. </w:t>
      </w:r>
    </w:p>
    <w:p w:rsidR="00D61C29" w:rsidRDefault="0002396B">
      <w:pPr>
        <w:tabs>
          <w:tab w:val="left" w:pos="284"/>
          <w:tab w:val="left" w:pos="2520"/>
        </w:tabs>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4. Wraz z podpisaniem umowy Wykonawca dostarcza zaświadczenie podmiotu uprawnionego do kontroli, jakości, potwierdzające, że dostarczane produkty odpowiadają określonym normom lub specyfikacjom technicznym. W odniesieniu do wyrobów medycznych objętych przedmiotem zamówienia są to aktualne dokumenty potwierdzające dopuszczenie przedmiotu zamówienia do obrotu i używania zgodnie z ustawą z dnia 07 kwietnia 2022r o wyrobach medycznych </w:t>
      </w:r>
      <w:r>
        <w:rPr>
          <w:rFonts w:ascii="Times New Roman" w:hAnsi="Times New Roman" w:cs="Times New Roman"/>
          <w:sz w:val="22"/>
          <w:szCs w:val="22"/>
          <w:lang w:eastAsia="pl-PL"/>
        </w:rPr>
        <w:t>(</w:t>
      </w:r>
      <w:proofErr w:type="spellStart"/>
      <w:r>
        <w:rPr>
          <w:rFonts w:ascii="Times New Roman" w:hAnsi="Times New Roman" w:cs="Times New Roman"/>
          <w:sz w:val="22"/>
          <w:szCs w:val="22"/>
        </w:rPr>
        <w:t>t.j.Dz</w:t>
      </w:r>
      <w:proofErr w:type="spellEnd"/>
      <w:r>
        <w:rPr>
          <w:rFonts w:ascii="Times New Roman" w:hAnsi="Times New Roman" w:cs="Times New Roman"/>
          <w:sz w:val="22"/>
          <w:szCs w:val="22"/>
        </w:rPr>
        <w:t xml:space="preserve">. U. z 2024r.  poz. 1620 z </w:t>
      </w:r>
      <w:proofErr w:type="spellStart"/>
      <w:r>
        <w:rPr>
          <w:rFonts w:ascii="Times New Roman" w:hAnsi="Times New Roman" w:cs="Times New Roman"/>
          <w:sz w:val="22"/>
          <w:szCs w:val="22"/>
        </w:rPr>
        <w:t>późn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zm</w:t>
      </w:r>
      <w:proofErr w:type="spellEnd"/>
      <w:r>
        <w:rPr>
          <w:rFonts w:ascii="Times New Roman" w:hAnsi="Times New Roman" w:cs="Times New Roman"/>
          <w:sz w:val="22"/>
          <w:szCs w:val="22"/>
          <w:lang w:eastAsia="pl-PL"/>
        </w:rPr>
        <w:t>)</w:t>
      </w:r>
      <w:r>
        <w:rPr>
          <w:rFonts w:ascii="Times New Roman" w:hAnsi="Times New Roman" w:cs="Times New Roman"/>
          <w:sz w:val="22"/>
          <w:szCs w:val="22"/>
        </w:rPr>
        <w:t xml:space="preserve"> tj. </w:t>
      </w:r>
      <w:r>
        <w:rPr>
          <w:rFonts w:ascii="Times New Roman" w:hAnsi="Times New Roman" w:cs="Times New Roman"/>
          <w:b/>
          <w:sz w:val="22"/>
          <w:szCs w:val="22"/>
        </w:rPr>
        <w:t>deklaracja zgodności z wymaganiami zasadniczymi CE</w:t>
      </w:r>
      <w:r>
        <w:rPr>
          <w:rFonts w:ascii="Times New Roman" w:hAnsi="Times New Roman" w:cs="Times New Roman"/>
          <w:sz w:val="22"/>
          <w:szCs w:val="22"/>
        </w:rPr>
        <w:t xml:space="preserve"> i - o ile jest to wymagane odrębnymi przepisami - </w:t>
      </w:r>
      <w:r>
        <w:rPr>
          <w:rFonts w:ascii="Times New Roman" w:hAnsi="Times New Roman" w:cs="Times New Roman"/>
          <w:b/>
          <w:sz w:val="22"/>
          <w:szCs w:val="22"/>
        </w:rPr>
        <w:t>certyfikat jednostki notyfikowanej</w:t>
      </w:r>
      <w:r>
        <w:rPr>
          <w:rFonts w:ascii="Times New Roman" w:hAnsi="Times New Roman" w:cs="Times New Roman"/>
          <w:sz w:val="22"/>
          <w:szCs w:val="22"/>
        </w:rPr>
        <w:t>, która brała udział w ocenie wyrobu medycznego, określonych w ustawie o wyrobach medycznych.</w:t>
      </w:r>
    </w:p>
    <w:p w:rsidR="00D61C29" w:rsidRDefault="0002396B">
      <w:pPr>
        <w:tabs>
          <w:tab w:val="left" w:pos="284"/>
          <w:tab w:val="left" w:pos="2520"/>
        </w:tabs>
        <w:spacing w:after="0" w:line="240" w:lineRule="auto"/>
        <w:jc w:val="both"/>
        <w:rPr>
          <w:sz w:val="22"/>
          <w:szCs w:val="22"/>
        </w:rPr>
      </w:pPr>
      <w:r>
        <w:rPr>
          <w:rFonts w:ascii="Times New Roman" w:hAnsi="Times New Roman" w:cs="Times New Roman"/>
          <w:bCs/>
          <w:color w:val="000000"/>
          <w:lang w:eastAsia="pl-PL"/>
        </w:rPr>
        <w:t xml:space="preserve">5. Transport wszystkich wyrobów medycznych odbywał się będzie zgodnie </w:t>
      </w:r>
      <w:r>
        <w:rPr>
          <w:rFonts w:ascii="Times New Roman" w:hAnsi="Times New Roman" w:cs="Times New Roman"/>
          <w:bCs/>
          <w:color w:val="000000"/>
          <w:lang w:eastAsia="pl-PL"/>
        </w:rPr>
        <w:br/>
        <w:t xml:space="preserve">z wymogami przewidzianymi w aktualnych dokumentach potwierdzających dopuszczenie przedmiotu zamówienia do obrotu i używania zgodnie z Ustawą </w:t>
      </w:r>
      <w:r>
        <w:rPr>
          <w:rFonts w:ascii="Times New Roman" w:hAnsi="Times New Roman" w:cs="Times New Roman"/>
          <w:bCs/>
          <w:color w:val="000000"/>
          <w:lang w:eastAsia="pl-PL"/>
        </w:rPr>
        <w:br/>
        <w:t>o wyrobach medycznych z dnia 07.04.2022r. (</w:t>
      </w:r>
      <w:proofErr w:type="spellStart"/>
      <w:r>
        <w:rPr>
          <w:rFonts w:ascii="Times New Roman" w:hAnsi="Times New Roman" w:cs="Times New Roman"/>
          <w:bCs/>
          <w:color w:val="000000"/>
          <w:lang w:eastAsia="pl-PL"/>
        </w:rPr>
        <w:t>t.j</w:t>
      </w:r>
      <w:proofErr w:type="spellEnd"/>
      <w:r>
        <w:rPr>
          <w:rFonts w:ascii="Times New Roman" w:hAnsi="Times New Roman" w:cs="Times New Roman"/>
          <w:bCs/>
          <w:color w:val="000000"/>
          <w:lang w:eastAsia="pl-PL"/>
        </w:rPr>
        <w:t xml:space="preserve">. </w:t>
      </w:r>
      <w:proofErr w:type="spellStart"/>
      <w:r>
        <w:rPr>
          <w:rFonts w:ascii="Times New Roman" w:hAnsi="Times New Roman" w:cs="Times New Roman"/>
          <w:bCs/>
          <w:color w:val="000000"/>
          <w:lang w:eastAsia="pl-PL"/>
        </w:rPr>
        <w:t>Dz.U</w:t>
      </w:r>
      <w:proofErr w:type="spellEnd"/>
      <w:r>
        <w:rPr>
          <w:rFonts w:ascii="Times New Roman" w:hAnsi="Times New Roman" w:cs="Times New Roman"/>
          <w:bCs/>
          <w:color w:val="000000"/>
          <w:lang w:eastAsia="pl-PL"/>
        </w:rPr>
        <w:t xml:space="preserve">. z 2024r.  poz. 1620 z </w:t>
      </w:r>
      <w:proofErr w:type="spellStart"/>
      <w:r>
        <w:rPr>
          <w:rFonts w:ascii="Times New Roman" w:hAnsi="Times New Roman" w:cs="Times New Roman"/>
          <w:bCs/>
          <w:color w:val="000000"/>
          <w:lang w:eastAsia="pl-PL"/>
        </w:rPr>
        <w:t>późn</w:t>
      </w:r>
      <w:proofErr w:type="spellEnd"/>
      <w:r>
        <w:rPr>
          <w:rFonts w:ascii="Times New Roman" w:hAnsi="Times New Roman" w:cs="Times New Roman"/>
          <w:bCs/>
          <w:color w:val="000000"/>
          <w:lang w:eastAsia="pl-PL"/>
        </w:rPr>
        <w:t xml:space="preserve">. zm.). Zgodnie Rozporządzeniem Parlamentu Europejskiego i Rady (UE) 2017/745 z dnia 5 kwietnia 2017r. w sprawie wyrobów medycznych, zmiany dyrektywy 2001/83/WE, rozporządzenia (WE) nr 178/2002 i rozporządzenia (WE) nr 1223/2009 oraz uchylenia dyrektyw Rady 90/385/EWG i 93/42/EWG (MDR) (Dz. U. UE. L. </w:t>
      </w:r>
      <w:r>
        <w:rPr>
          <w:rFonts w:ascii="Times New Roman" w:hAnsi="Times New Roman" w:cs="Times New Roman"/>
          <w:bCs/>
          <w:color w:val="000000"/>
          <w:lang w:eastAsia="pl-PL"/>
        </w:rPr>
        <w:br/>
        <w:t xml:space="preserve">z 2017 r. Nr 117, str. 1 z </w:t>
      </w:r>
      <w:proofErr w:type="spellStart"/>
      <w:r>
        <w:rPr>
          <w:rFonts w:ascii="Times New Roman" w:hAnsi="Times New Roman" w:cs="Times New Roman"/>
          <w:bCs/>
          <w:color w:val="000000"/>
          <w:lang w:eastAsia="pl-PL"/>
        </w:rPr>
        <w:t>późn</w:t>
      </w:r>
      <w:proofErr w:type="spellEnd"/>
      <w:r>
        <w:rPr>
          <w:rFonts w:ascii="Times New Roman" w:hAnsi="Times New Roman" w:cs="Times New Roman"/>
          <w:bCs/>
          <w:color w:val="000000"/>
          <w:lang w:eastAsia="pl-PL"/>
        </w:rPr>
        <w:t xml:space="preserve">. zm.) oraz Rozporządzeniem Parlamentu Europejskiego </w:t>
      </w:r>
      <w:r>
        <w:rPr>
          <w:rFonts w:ascii="Times New Roman" w:hAnsi="Times New Roman" w:cs="Times New Roman"/>
          <w:bCs/>
          <w:color w:val="000000"/>
          <w:lang w:eastAsia="pl-PL"/>
        </w:rPr>
        <w:lastRenderedPageBreak/>
        <w:t xml:space="preserve">i Rady (UE) 2019/1020 z dnia 20 czerwca 2019 r. w sprawie nadzoru rynku i zgodności produktów oraz zmieniające dyrektywę 2004/42/WE oraz rozporządzenia (WE) nr 765/2008 i (UE) nr 305/2011 (Dz. U. UE. L. z 2019 r. Nr 169, str. 1 z </w:t>
      </w:r>
      <w:proofErr w:type="spellStart"/>
      <w:r>
        <w:rPr>
          <w:rFonts w:ascii="Times New Roman" w:hAnsi="Times New Roman" w:cs="Times New Roman"/>
          <w:bCs/>
          <w:color w:val="000000"/>
          <w:lang w:eastAsia="pl-PL"/>
        </w:rPr>
        <w:t>późn</w:t>
      </w:r>
      <w:proofErr w:type="spellEnd"/>
      <w:r>
        <w:rPr>
          <w:rFonts w:ascii="Times New Roman" w:hAnsi="Times New Roman" w:cs="Times New Roman"/>
          <w:bCs/>
          <w:color w:val="000000"/>
          <w:lang w:eastAsia="pl-PL"/>
        </w:rPr>
        <w:t xml:space="preserve">. zm.) na dystrybutorze wyrobów medycznych spoczywa obowiązek magazynowania i transportu zgodnie z warunkami określonymi przez producenta. </w:t>
      </w:r>
    </w:p>
    <w:p w:rsidR="00D61C29" w:rsidRDefault="0002396B">
      <w:pPr>
        <w:tabs>
          <w:tab w:val="left" w:pos="360"/>
          <w:tab w:val="left" w:pos="720"/>
        </w:tabs>
        <w:spacing w:after="0" w:line="240" w:lineRule="auto"/>
        <w:jc w:val="both"/>
        <w:rPr>
          <w:sz w:val="22"/>
          <w:szCs w:val="22"/>
        </w:rPr>
      </w:pPr>
      <w:r>
        <w:rPr>
          <w:rFonts w:ascii="Times New Roman" w:hAnsi="Times New Roman" w:cs="Times New Roman"/>
          <w:sz w:val="22"/>
          <w:szCs w:val="22"/>
        </w:rPr>
        <w:t xml:space="preserve">6. Zamawiający nie przewiduje ograniczenia realizacji zamówienia. Dostawa jest świadczeniem całościowym w ramach pakietu/części. </w:t>
      </w:r>
    </w:p>
    <w:p w:rsidR="00D61C29" w:rsidRDefault="00D61C29">
      <w:pPr>
        <w:tabs>
          <w:tab w:val="left" w:pos="360"/>
          <w:tab w:val="left" w:pos="720"/>
        </w:tabs>
        <w:spacing w:after="0" w:line="240" w:lineRule="auto"/>
        <w:ind w:hanging="284"/>
        <w:jc w:val="both"/>
        <w:rPr>
          <w:rFonts w:ascii="Times New Roman" w:eastAsia="Times New Roman" w:hAnsi="Times New Roman" w:cs="Times New Roman"/>
          <w:color w:val="000000"/>
          <w:sz w:val="22"/>
          <w:szCs w:val="22"/>
          <w:lang w:eastAsia="pl-PL"/>
        </w:rPr>
      </w:pPr>
    </w:p>
    <w:p w:rsidR="00D61C29" w:rsidRDefault="0002396B">
      <w:pPr>
        <w:keepNext/>
        <w:tabs>
          <w:tab w:val="left" w:pos="142"/>
        </w:tabs>
        <w:spacing w:after="0" w:line="240" w:lineRule="auto"/>
        <w:jc w:val="center"/>
        <w:rPr>
          <w:sz w:val="22"/>
          <w:szCs w:val="22"/>
        </w:rPr>
      </w:pPr>
      <w:r>
        <w:rPr>
          <w:rFonts w:ascii="Times New Roman" w:eastAsia="Times New Roman" w:hAnsi="Times New Roman" w:cs="Times New Roman"/>
          <w:b/>
          <w:bCs/>
          <w:sz w:val="22"/>
          <w:szCs w:val="22"/>
        </w:rPr>
        <w:t>§2</w:t>
      </w:r>
    </w:p>
    <w:p w:rsidR="00D61C29" w:rsidRDefault="0002396B">
      <w:pPr>
        <w:keepNext/>
        <w:tabs>
          <w:tab w:val="left" w:pos="142"/>
        </w:tabs>
        <w:spacing w:after="0" w:line="240"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WYNAGRODZENIE</w:t>
      </w:r>
    </w:p>
    <w:p w:rsidR="00D61C29" w:rsidRDefault="00D61C29">
      <w:pPr>
        <w:keepNext/>
        <w:tabs>
          <w:tab w:val="left" w:pos="142"/>
        </w:tabs>
        <w:spacing w:after="0" w:line="240" w:lineRule="auto"/>
        <w:jc w:val="center"/>
        <w:rPr>
          <w:sz w:val="22"/>
          <w:szCs w:val="22"/>
        </w:rPr>
      </w:pPr>
    </w:p>
    <w:p w:rsidR="00D61C29" w:rsidRDefault="0002396B">
      <w:pPr>
        <w:tabs>
          <w:tab w:val="left" w:pos="333"/>
        </w:tabs>
        <w:spacing w:after="0" w:line="240" w:lineRule="auto"/>
        <w:rPr>
          <w:sz w:val="22"/>
          <w:szCs w:val="22"/>
        </w:rPr>
      </w:pPr>
      <w:r>
        <w:rPr>
          <w:rFonts w:ascii="Times New Roman" w:hAnsi="Times New Roman" w:cs="Times New Roman"/>
          <w:sz w:val="22"/>
          <w:szCs w:val="22"/>
        </w:rPr>
        <w:t>1. Całkowitą wartość przedmiotu umowy ustala się w oparciu o przedstawiony do postępowania formularz oferty oraz formularz asortymentowo - cenowy na łączną kwotę w wysokości:</w:t>
      </w:r>
    </w:p>
    <w:p w:rsidR="00D61C29" w:rsidRDefault="0002396B">
      <w:pPr>
        <w:tabs>
          <w:tab w:val="left" w:pos="284"/>
        </w:tabs>
        <w:spacing w:after="0" w:line="240" w:lineRule="auto"/>
        <w:rPr>
          <w:sz w:val="22"/>
          <w:szCs w:val="22"/>
        </w:rPr>
      </w:pPr>
      <w:r>
        <w:rPr>
          <w:rFonts w:ascii="Times New Roman" w:hAnsi="Times New Roman" w:cs="Times New Roman"/>
          <w:sz w:val="22"/>
          <w:szCs w:val="22"/>
        </w:rPr>
        <w:t>Pakiet nr ….: netto ........................ zł  tj. ...........................zł brutto</w:t>
      </w:r>
    </w:p>
    <w:p w:rsidR="00D61C29" w:rsidRDefault="0002396B">
      <w:pPr>
        <w:tabs>
          <w:tab w:val="left" w:pos="284"/>
        </w:tabs>
        <w:spacing w:after="0" w:line="240" w:lineRule="auto"/>
        <w:rPr>
          <w:sz w:val="22"/>
          <w:szCs w:val="22"/>
        </w:rPr>
      </w:pPr>
      <w:r>
        <w:rPr>
          <w:rFonts w:ascii="Times New Roman" w:hAnsi="Times New Roman" w:cs="Times New Roman"/>
          <w:sz w:val="22"/>
          <w:szCs w:val="22"/>
        </w:rPr>
        <w:t>słownie brutto: .............................................................. zł</w:t>
      </w:r>
    </w:p>
    <w:p w:rsidR="00D61C29" w:rsidRDefault="0002396B">
      <w:pPr>
        <w:pStyle w:val="Tekstpodstawowy"/>
        <w:tabs>
          <w:tab w:val="left" w:pos="284"/>
          <w:tab w:val="left" w:pos="471"/>
          <w:tab w:val="left" w:pos="720"/>
        </w:tabs>
        <w:spacing w:after="0" w:line="240" w:lineRule="auto"/>
        <w:jc w:val="both"/>
      </w:pPr>
      <w:r>
        <w:rPr>
          <w:rFonts w:ascii="Times New Roman" w:hAnsi="Times New Roman" w:cs="Times New Roman"/>
        </w:rPr>
        <w:t>2. Wartość brutto przedmiotu umowy zawiera koszt przedmiotu umowy oraz wszelkie koszty związane z dostarczeniem i rozładunkiem przedmiotu umowy do siedziby Zamawiającego, zakładany zysk, należne podatki, koszt ubezpieczenia obowiązkowego i inne koszty, które występują.</w:t>
      </w:r>
    </w:p>
    <w:p w:rsidR="00D61C29" w:rsidRDefault="0002396B">
      <w:pPr>
        <w:pStyle w:val="WW-Tretekstu"/>
        <w:tabs>
          <w:tab w:val="left" w:pos="284"/>
          <w:tab w:val="left" w:pos="471"/>
        </w:tabs>
        <w:spacing w:after="0" w:line="240" w:lineRule="auto"/>
        <w:jc w:val="both"/>
      </w:pPr>
      <w:r>
        <w:rPr>
          <w:rFonts w:ascii="Times New Roman" w:hAnsi="Times New Roman" w:cs="Times New Roman"/>
        </w:rPr>
        <w:t xml:space="preserve">3. Wartość umowy, o której mowa w § 2 ust. 1 może ulec zmianie w przypadku ustawowej zmiany stawki podatku VAT  lub akcyzowego, lub w przypadku zmian cenowych korzystnych dla Zamawiającego. </w:t>
      </w:r>
    </w:p>
    <w:p w:rsidR="00D61C29" w:rsidRDefault="0002396B">
      <w:pPr>
        <w:pStyle w:val="WW-Tretekstu"/>
        <w:tabs>
          <w:tab w:val="left" w:pos="284"/>
          <w:tab w:val="left" w:pos="471"/>
        </w:tabs>
        <w:spacing w:after="0" w:line="240" w:lineRule="auto"/>
        <w:jc w:val="both"/>
      </w:pPr>
      <w:r>
        <w:rPr>
          <w:rFonts w:ascii="Times New Roman" w:hAnsi="Times New Roman" w:cs="Times New Roman"/>
        </w:rPr>
        <w:t xml:space="preserve">4. Ceny brutto wynikające ze zmiany obowiązującej stawki VAT ulegną zmianie, przy zachowaniu cen netto podanych w ofercie. </w:t>
      </w:r>
    </w:p>
    <w:p w:rsidR="00D61C29" w:rsidRDefault="0002396B">
      <w:pPr>
        <w:pStyle w:val="WW-Tretekstu"/>
        <w:tabs>
          <w:tab w:val="left" w:pos="284"/>
          <w:tab w:val="left" w:pos="471"/>
        </w:tabs>
        <w:spacing w:after="0" w:line="240" w:lineRule="auto"/>
        <w:jc w:val="both"/>
      </w:pPr>
      <w:r>
        <w:rPr>
          <w:rFonts w:ascii="Times New Roman" w:hAnsi="Times New Roman" w:cs="Times New Roman"/>
        </w:rPr>
        <w:t xml:space="preserve">5. Wynagrodzenie należne Wykonawcy podlega automatycznej waloryzacji (bez obowiązku wprowadzenia aneksem) odpowiednio o kwotę podatku VAT, wynikającą ze stawki tego podatku, obowiązującą w chwili powstania obowiązku podatkowego. </w:t>
      </w:r>
    </w:p>
    <w:p w:rsidR="00D61C29" w:rsidRDefault="0002396B">
      <w:pPr>
        <w:pStyle w:val="WW-Tretekstu"/>
        <w:tabs>
          <w:tab w:val="left" w:pos="284"/>
          <w:tab w:val="left" w:pos="471"/>
        </w:tabs>
        <w:spacing w:after="0" w:line="240" w:lineRule="auto"/>
        <w:jc w:val="both"/>
      </w:pPr>
      <w:r>
        <w:rPr>
          <w:rFonts w:ascii="Times New Roman" w:hAnsi="Times New Roman" w:cs="Times New Roman"/>
        </w:rPr>
        <w:t xml:space="preserve">6. Zmiana będzie dotyczyć wyłącznie tej części wynagrodzenia Wykonawcy, do której zgodnie z przepisami prawa powinna być stosowana zmieniona stawka podatku VAT i/lub podatku akcyzowego.  </w:t>
      </w:r>
    </w:p>
    <w:p w:rsidR="00D61C29" w:rsidRDefault="0002396B">
      <w:pPr>
        <w:pStyle w:val="WW-Tretekstu"/>
        <w:tabs>
          <w:tab w:val="left" w:pos="284"/>
          <w:tab w:val="left" w:pos="471"/>
        </w:tabs>
        <w:spacing w:after="0" w:line="240" w:lineRule="auto"/>
        <w:jc w:val="both"/>
      </w:pPr>
      <w:r>
        <w:rPr>
          <w:rFonts w:ascii="Times New Roman" w:hAnsi="Times New Roman" w:cs="Times New Roman"/>
        </w:rPr>
        <w:t>7. Strony zastrzegają prawo do negocjacji cen jednostkowych w przypadku konieczności zapłaty Wykonawcy ceny wyższej, powstałej w wyniku zmiany stawki podatku VAT</w:t>
      </w:r>
    </w:p>
    <w:p w:rsidR="00D61C29" w:rsidRDefault="00D61C29">
      <w:pPr>
        <w:pStyle w:val="Tekstpodstawowy"/>
        <w:tabs>
          <w:tab w:val="left" w:pos="284"/>
          <w:tab w:val="left" w:pos="471"/>
          <w:tab w:val="left" w:pos="720"/>
        </w:tabs>
        <w:spacing w:after="0" w:line="240" w:lineRule="auto"/>
        <w:jc w:val="both"/>
        <w:rPr>
          <w:rFonts w:ascii="Times New Roman" w:eastAsia="Times New Roman" w:hAnsi="Times New Roman" w:cs="Times New Roman"/>
          <w:iCs/>
          <w:strike/>
          <w:color w:val="00B050"/>
        </w:rPr>
      </w:pPr>
    </w:p>
    <w:p w:rsidR="00D61C29" w:rsidRDefault="0002396B">
      <w:pPr>
        <w:spacing w:after="0" w:line="240" w:lineRule="auto"/>
        <w:jc w:val="center"/>
        <w:rPr>
          <w:sz w:val="22"/>
          <w:szCs w:val="22"/>
        </w:rPr>
      </w:pPr>
      <w:r>
        <w:rPr>
          <w:rFonts w:ascii="Times New Roman" w:hAnsi="Times New Roman" w:cs="Times New Roman"/>
          <w:b/>
          <w:bCs/>
          <w:sz w:val="22"/>
          <w:szCs w:val="22"/>
        </w:rPr>
        <w:t>§</w:t>
      </w:r>
      <w:r>
        <w:rPr>
          <w:rFonts w:ascii="Times New Roman" w:hAnsi="Times New Roman" w:cs="Times New Roman"/>
          <w:sz w:val="22"/>
          <w:szCs w:val="22"/>
        </w:rPr>
        <w:t xml:space="preserve"> </w:t>
      </w:r>
      <w:r>
        <w:rPr>
          <w:rFonts w:ascii="Times New Roman" w:hAnsi="Times New Roman" w:cs="Times New Roman"/>
          <w:b/>
          <w:sz w:val="22"/>
          <w:szCs w:val="22"/>
        </w:rPr>
        <w:t>3</w:t>
      </w:r>
    </w:p>
    <w:p w:rsidR="00D61C29" w:rsidRDefault="0002396B">
      <w:pPr>
        <w:spacing w:after="0" w:line="240" w:lineRule="auto"/>
        <w:jc w:val="center"/>
        <w:rPr>
          <w:rFonts w:ascii="Times New Roman" w:hAnsi="Times New Roman" w:cs="Times New Roman"/>
          <w:b/>
          <w:sz w:val="22"/>
          <w:szCs w:val="22"/>
        </w:rPr>
      </w:pPr>
      <w:r>
        <w:rPr>
          <w:rFonts w:ascii="Times New Roman" w:hAnsi="Times New Roman" w:cs="Times New Roman"/>
          <w:b/>
          <w:sz w:val="22"/>
          <w:szCs w:val="22"/>
        </w:rPr>
        <w:t>SPOSÓB PŁATNOŚCI</w:t>
      </w:r>
    </w:p>
    <w:p w:rsidR="00D61C29" w:rsidRDefault="00D61C29">
      <w:pPr>
        <w:spacing w:after="0" w:line="240" w:lineRule="auto"/>
        <w:jc w:val="center"/>
        <w:rPr>
          <w:sz w:val="22"/>
          <w:szCs w:val="22"/>
        </w:rPr>
      </w:pPr>
    </w:p>
    <w:p w:rsidR="00D61C29" w:rsidRDefault="0002396B">
      <w:pPr>
        <w:spacing w:after="0" w:line="240" w:lineRule="auto"/>
        <w:jc w:val="both"/>
        <w:rPr>
          <w:sz w:val="22"/>
          <w:szCs w:val="22"/>
        </w:rPr>
      </w:pPr>
      <w:r>
        <w:rPr>
          <w:rFonts w:ascii="Times New Roman" w:hAnsi="Times New Roman" w:cs="Times New Roman"/>
          <w:sz w:val="22"/>
          <w:szCs w:val="22"/>
        </w:rPr>
        <w:t>1.Należność za zrealizowaną dostawę płatna będzie w złotych polskich na podstawie prawidłowo wystawionej faktury VAT (opisanej numerem umowy).</w:t>
      </w:r>
    </w:p>
    <w:p w:rsidR="00D61C29" w:rsidRDefault="0002396B">
      <w:pPr>
        <w:pStyle w:val="WW-Tretekstu3"/>
        <w:tabs>
          <w:tab w:val="left" w:pos="284"/>
        </w:tabs>
        <w:spacing w:after="0" w:line="240" w:lineRule="auto"/>
        <w:jc w:val="both"/>
        <w:rPr>
          <w:sz w:val="22"/>
          <w:szCs w:val="22"/>
        </w:rPr>
      </w:pPr>
      <w:r>
        <w:rPr>
          <w:sz w:val="22"/>
          <w:szCs w:val="22"/>
        </w:rPr>
        <w:t xml:space="preserve">2.Zapłata należności przez Zamawiającego za dostarczoną partię przedmiotu umowy nastąpi </w:t>
      </w:r>
      <w:r>
        <w:rPr>
          <w:sz w:val="22"/>
          <w:szCs w:val="22"/>
        </w:rPr>
        <w:br/>
        <w:t>w terminie do 30 dni od daty otrzymania oryginału prawidłowo wystawionej faktury, po podpisaniu protokołu zdawczo-odbiorczego</w:t>
      </w:r>
      <w:r>
        <w:rPr>
          <w:color w:val="000000"/>
          <w:sz w:val="22"/>
          <w:szCs w:val="22"/>
        </w:rPr>
        <w:t xml:space="preserve">. </w:t>
      </w:r>
    </w:p>
    <w:p w:rsidR="00D61C29" w:rsidRDefault="0002396B">
      <w:pPr>
        <w:pStyle w:val="WW-Tretekstu"/>
        <w:tabs>
          <w:tab w:val="left" w:pos="284"/>
        </w:tabs>
        <w:spacing w:after="0" w:line="240" w:lineRule="auto"/>
        <w:jc w:val="both"/>
      </w:pPr>
      <w:r>
        <w:rPr>
          <w:rFonts w:ascii="Times New Roman" w:hAnsi="Times New Roman" w:cs="Times New Roman"/>
        </w:rPr>
        <w:lastRenderedPageBreak/>
        <w:t xml:space="preserve">2.1 </w:t>
      </w:r>
      <w:r>
        <w:rPr>
          <w:rFonts w:ascii="Times New Roman" w:hAnsi="Times New Roman" w:cs="Times New Roman"/>
          <w:color w:val="000000"/>
        </w:rPr>
        <w:t xml:space="preserve">Zamawiający dopuszcza przesyłanie faktur, korekt, not obciążeniowych i not korygujących na adres e-mail: </w:t>
      </w:r>
      <w:r>
        <w:rPr>
          <w:rStyle w:val="Hipercze"/>
          <w:rFonts w:ascii="Times New Roman" w:hAnsi="Times New Roman" w:cs="Times New Roman"/>
          <w:color w:val="000000"/>
        </w:rPr>
        <w:t>katowice@pck.pl</w:t>
      </w:r>
      <w:r>
        <w:rPr>
          <w:rFonts w:ascii="Times New Roman" w:hAnsi="Times New Roman" w:cs="Times New Roman"/>
          <w:color w:val="000000"/>
        </w:rPr>
        <w:t>– w zakresie jakim dotyczy.</w:t>
      </w:r>
    </w:p>
    <w:p w:rsidR="00D61C29" w:rsidRDefault="0002396B">
      <w:pPr>
        <w:spacing w:after="0" w:line="240" w:lineRule="auto"/>
        <w:jc w:val="both"/>
        <w:rPr>
          <w:sz w:val="22"/>
          <w:szCs w:val="22"/>
        </w:rPr>
      </w:pPr>
      <w:r>
        <w:rPr>
          <w:rFonts w:ascii="Times New Roman" w:eastAsia="Times New Roman" w:hAnsi="Times New Roman" w:cs="Times New Roman"/>
          <w:color w:val="000000"/>
          <w:sz w:val="22"/>
          <w:szCs w:val="22"/>
          <w:lang w:eastAsia="pl-PL"/>
        </w:rPr>
        <w:t>2.1.1 Wykonawca jest zobowiązany do wystawiania oraz udostępniania faktur wyłącznie za pośrednictwem Krajowego Systemu e-Faktur (</w:t>
      </w:r>
      <w:proofErr w:type="spellStart"/>
      <w:r>
        <w:rPr>
          <w:rFonts w:ascii="Times New Roman" w:eastAsia="Times New Roman" w:hAnsi="Times New Roman" w:cs="Times New Roman"/>
          <w:color w:val="000000"/>
          <w:sz w:val="22"/>
          <w:szCs w:val="22"/>
          <w:lang w:eastAsia="pl-PL"/>
        </w:rPr>
        <w:t>KSeF</w:t>
      </w:r>
      <w:proofErr w:type="spellEnd"/>
      <w:r>
        <w:rPr>
          <w:rFonts w:ascii="Times New Roman" w:eastAsia="Times New Roman" w:hAnsi="Times New Roman" w:cs="Times New Roman"/>
          <w:color w:val="000000"/>
          <w:sz w:val="22"/>
          <w:szCs w:val="22"/>
          <w:lang w:eastAsia="pl-PL"/>
        </w:rPr>
        <w:t>), zgodnie z art. 106nb ustawy z dnia 11 marca 2004 r. o podatku od towarów i usług. W przypadku niedostępności, awarii lub całkowitej niedostępności Krajowego Systemu e-Faktur (</w:t>
      </w:r>
      <w:proofErr w:type="spellStart"/>
      <w:r>
        <w:rPr>
          <w:rFonts w:ascii="Times New Roman" w:eastAsia="Times New Roman" w:hAnsi="Times New Roman" w:cs="Times New Roman"/>
          <w:color w:val="000000"/>
          <w:sz w:val="22"/>
          <w:szCs w:val="22"/>
          <w:lang w:eastAsia="pl-PL"/>
        </w:rPr>
        <w:t>KSeF</w:t>
      </w:r>
      <w:proofErr w:type="spellEnd"/>
      <w:r>
        <w:rPr>
          <w:rFonts w:ascii="Times New Roman" w:eastAsia="Times New Roman" w:hAnsi="Times New Roman" w:cs="Times New Roman"/>
          <w:color w:val="000000"/>
          <w:sz w:val="22"/>
          <w:szCs w:val="22"/>
          <w:lang w:eastAsia="pl-PL"/>
        </w:rPr>
        <w:t>), potwierdzonej komunikatem Ministra Finansów opublikowanym zgodnie z art. 106ne ustawy o VAT w Biuletynie Informacji Publicznej oraz za pośrednictwem oprogramowania interfejsowego,</w:t>
      </w:r>
    </w:p>
    <w:p w:rsidR="00D61C29" w:rsidRDefault="0002396B">
      <w:pPr>
        <w:spacing w:after="0" w:line="240" w:lineRule="auto"/>
        <w:jc w:val="both"/>
      </w:pPr>
      <w:r>
        <w:rPr>
          <w:rStyle w:val="Hipercze"/>
          <w:rFonts w:ascii="Times New Roman" w:eastAsia="Times New Roman" w:hAnsi="Times New Roman" w:cs="Times New Roman"/>
          <w:color w:val="000000"/>
          <w:sz w:val="22"/>
          <w:szCs w:val="22"/>
          <w:lang w:eastAsia="pl-PL"/>
        </w:rPr>
        <w:t>Strony ustalają, że Wykonawca jest zobowiązany do wystawienia faktury w formie elektronicznej, zgodnie z obowiązującym w tym okresie wzorem faktury ustrukturyzowanej, oraz przesłania jej na adres e-mail Zamawiającego: Katowice@pck.pl  - w zakresie jakim dotyczy.</w:t>
      </w:r>
    </w:p>
    <w:p w:rsidR="00D61C29" w:rsidRDefault="0002396B">
      <w:pPr>
        <w:pStyle w:val="NormalnyWeb"/>
        <w:spacing w:beforeAutospacing="0" w:after="0" w:afterAutospacing="0"/>
        <w:jc w:val="both"/>
        <w:rPr>
          <w:sz w:val="22"/>
          <w:szCs w:val="22"/>
        </w:rPr>
      </w:pPr>
      <w:r>
        <w:rPr>
          <w:color w:val="000000"/>
          <w:sz w:val="22"/>
          <w:szCs w:val="22"/>
        </w:rPr>
        <w:t>3. Zapłata należności przez Zamawiającego za dostarczoną partię przedmiotu umowy nastąpi przelewem na rachunek Wykonawcy podany na fakturze.</w:t>
      </w:r>
    </w:p>
    <w:p w:rsidR="00D61C29" w:rsidRDefault="0002396B">
      <w:pPr>
        <w:pStyle w:val="NormalnyWeb"/>
        <w:spacing w:beforeAutospacing="0" w:after="0" w:afterAutospacing="0"/>
        <w:jc w:val="both"/>
        <w:rPr>
          <w:sz w:val="22"/>
          <w:szCs w:val="22"/>
        </w:rPr>
      </w:pPr>
      <w:r>
        <w:rPr>
          <w:color w:val="000000"/>
          <w:sz w:val="22"/>
          <w:szCs w:val="22"/>
        </w:rPr>
        <w:t xml:space="preserve">     Podany Rachunek bankowy  znajduje się w wykazie podmiotów zarejestrowanych jako podatnik VAT – Biała Lista</w:t>
      </w:r>
    </w:p>
    <w:p w:rsidR="00D61C29" w:rsidRDefault="0002396B">
      <w:pPr>
        <w:pStyle w:val="NormalnyWeb"/>
        <w:spacing w:beforeAutospacing="0" w:after="0" w:afterAutospacing="0"/>
        <w:rPr>
          <w:sz w:val="22"/>
          <w:szCs w:val="22"/>
        </w:rPr>
      </w:pPr>
      <w:r>
        <w:rPr>
          <w:color w:val="000000"/>
          <w:sz w:val="22"/>
          <w:szCs w:val="22"/>
        </w:rPr>
        <w:t>4. Za datę zapłaty strony przyjmują datę obciążenia rachunku bankowego Zamawiającego.</w:t>
      </w:r>
    </w:p>
    <w:p w:rsidR="00D61C29" w:rsidRDefault="00D61C29">
      <w:pPr>
        <w:pStyle w:val="WW-Wcicietrecitekstu2"/>
        <w:suppressAutoHyphens w:val="0"/>
        <w:spacing w:after="0"/>
        <w:ind w:left="0"/>
        <w:jc w:val="both"/>
        <w:rPr>
          <w:b/>
          <w:bCs/>
          <w:sz w:val="22"/>
          <w:szCs w:val="22"/>
        </w:rPr>
      </w:pPr>
    </w:p>
    <w:p w:rsidR="00D61C29" w:rsidRDefault="0002396B">
      <w:pPr>
        <w:tabs>
          <w:tab w:val="left" w:pos="142"/>
        </w:tabs>
        <w:spacing w:after="0" w:line="240" w:lineRule="auto"/>
        <w:jc w:val="center"/>
        <w:rPr>
          <w:sz w:val="22"/>
          <w:szCs w:val="22"/>
        </w:rPr>
      </w:pPr>
      <w:r>
        <w:rPr>
          <w:rFonts w:ascii="Times New Roman" w:hAnsi="Times New Roman" w:cs="Times New Roman"/>
          <w:b/>
          <w:bCs/>
          <w:sz w:val="22"/>
          <w:szCs w:val="22"/>
        </w:rPr>
        <w:t xml:space="preserve">§4 </w:t>
      </w:r>
    </w:p>
    <w:p w:rsidR="00D61C29" w:rsidRDefault="0002396B">
      <w:pPr>
        <w:tabs>
          <w:tab w:val="left" w:pos="142"/>
        </w:tabs>
        <w:spacing w:after="0" w:line="240" w:lineRule="auto"/>
        <w:jc w:val="center"/>
        <w:rPr>
          <w:sz w:val="22"/>
          <w:szCs w:val="22"/>
        </w:rPr>
      </w:pPr>
      <w:r>
        <w:rPr>
          <w:rFonts w:ascii="Times New Roman" w:hAnsi="Times New Roman" w:cs="Times New Roman"/>
          <w:b/>
          <w:bCs/>
          <w:sz w:val="22"/>
          <w:szCs w:val="22"/>
        </w:rPr>
        <w:t>TERMINY I SPOSÓB REALIZACJI</w:t>
      </w:r>
      <w:r>
        <w:rPr>
          <w:rFonts w:ascii="Times New Roman" w:hAnsi="Times New Roman" w:cs="Times New Roman"/>
          <w:b/>
          <w:bCs/>
          <w:sz w:val="22"/>
          <w:szCs w:val="22"/>
        </w:rPr>
        <w:br/>
      </w:r>
    </w:p>
    <w:p w:rsidR="00D61C29" w:rsidRDefault="0002396B">
      <w:pPr>
        <w:widowControl w:val="0"/>
        <w:spacing w:after="0" w:line="240" w:lineRule="auto"/>
        <w:ind w:hanging="283"/>
        <w:jc w:val="both"/>
        <w:rPr>
          <w:sz w:val="22"/>
          <w:szCs w:val="22"/>
        </w:rPr>
      </w:pPr>
      <w:r>
        <w:rPr>
          <w:rFonts w:ascii="Times New Roman" w:hAnsi="Times New Roman" w:cs="Times New Roman"/>
          <w:sz w:val="22"/>
          <w:szCs w:val="22"/>
        </w:rPr>
        <w:t>1. Niniejsza umowa będzie realizowana w termin</w:t>
      </w:r>
      <w:r w:rsidR="005D761A">
        <w:rPr>
          <w:rFonts w:ascii="Times New Roman" w:hAnsi="Times New Roman" w:cs="Times New Roman"/>
          <w:sz w:val="22"/>
          <w:szCs w:val="22"/>
        </w:rPr>
        <w:t xml:space="preserve">ie od dnia zawarcia umowy do 4 </w:t>
      </w:r>
      <w:r>
        <w:rPr>
          <w:rFonts w:ascii="Times New Roman" w:hAnsi="Times New Roman" w:cs="Times New Roman"/>
          <w:sz w:val="22"/>
          <w:szCs w:val="22"/>
        </w:rPr>
        <w:t xml:space="preserve">tygodni, </w:t>
      </w:r>
      <w:proofErr w:type="spellStart"/>
      <w:r>
        <w:rPr>
          <w:rFonts w:ascii="Times New Roman" w:hAnsi="Times New Roman" w:cs="Times New Roman"/>
          <w:sz w:val="22"/>
          <w:szCs w:val="22"/>
        </w:rPr>
        <w:t>tj</w:t>
      </w:r>
      <w:proofErr w:type="spellEnd"/>
      <w:r>
        <w:rPr>
          <w:rFonts w:ascii="Times New Roman" w:hAnsi="Times New Roman" w:cs="Times New Roman"/>
          <w:sz w:val="22"/>
          <w:szCs w:val="22"/>
        </w:rPr>
        <w:t xml:space="preserve"> jednak nie później niż 15.12.2026r (</w:t>
      </w:r>
      <w:r>
        <w:rPr>
          <w:rFonts w:ascii="Times New Roman" w:hAnsi="Times New Roman" w:cs="Times New Roman"/>
          <w:sz w:val="22"/>
          <w:szCs w:val="22"/>
          <w:u w:val="single"/>
        </w:rPr>
        <w:t>za dostawę rozumie się</w:t>
      </w:r>
      <w:r>
        <w:rPr>
          <w:rFonts w:ascii="Times New Roman" w:hAnsi="Times New Roman" w:cs="Times New Roman"/>
          <w:sz w:val="22"/>
          <w:szCs w:val="22"/>
        </w:rPr>
        <w:t xml:space="preserve"> dostarczenie urządzeń/sprzętu do miejsca wskazanego przez Zamawiającego i podpisanie protokołu zdawczo-odbiorczego, wskazującego na model oferowanych urządzeń/sprzętu i numery fabryczne, oraz dostarczenie faktury zgodnie z opisem w formularzu asortymentowo- cenowym - Załącznik nr 3.1 do 3.4 do SWZ.</w:t>
      </w:r>
    </w:p>
    <w:p w:rsidR="00D61C29" w:rsidRDefault="0002396B">
      <w:pPr>
        <w:widowControl w:val="0"/>
        <w:tabs>
          <w:tab w:val="left" w:pos="0"/>
        </w:tabs>
        <w:spacing w:after="0" w:line="240" w:lineRule="auto"/>
        <w:ind w:hanging="283"/>
        <w:jc w:val="both"/>
        <w:rPr>
          <w:sz w:val="22"/>
          <w:szCs w:val="22"/>
        </w:rPr>
      </w:pPr>
      <w:r>
        <w:rPr>
          <w:rFonts w:ascii="Times New Roman" w:hAnsi="Times New Roman" w:cs="Times New Roman"/>
          <w:bCs/>
          <w:sz w:val="22"/>
          <w:szCs w:val="22"/>
        </w:rPr>
        <w:t>2.</w:t>
      </w:r>
      <w:r>
        <w:rPr>
          <w:rFonts w:ascii="Times New Roman" w:hAnsi="Times New Roman" w:cs="Times New Roman"/>
          <w:bCs/>
          <w:sz w:val="22"/>
          <w:szCs w:val="22"/>
        </w:rPr>
        <w:tab/>
        <w:t>Przekazanie Zamawiającemu</w:t>
      </w:r>
      <w:r>
        <w:rPr>
          <w:rFonts w:ascii="Times New Roman" w:hAnsi="Times New Roman" w:cs="Times New Roman"/>
          <w:sz w:val="22"/>
          <w:szCs w:val="22"/>
        </w:rPr>
        <w:t xml:space="preserve"> gotowego do pracy sprzętu wraz z kompletem dokumentów (w tym instrukcja obsługi w języku polskim, karty gwarancyjne w języku polskim, oraz </w:t>
      </w:r>
      <w:r>
        <w:rPr>
          <w:rFonts w:ascii="Times New Roman" w:hAnsi="Times New Roman" w:cs="Times New Roman"/>
          <w:sz w:val="22"/>
          <w:szCs w:val="22"/>
        </w:rPr>
        <w:br/>
        <w:t>z kserokopią dokumentów, o których mowa w § 1 ust. 4 do niniejszej umowy potwierdzonych „za zgodność z oryginałem”- zostanie stwierdzone końcowym protoko</w:t>
      </w:r>
      <w:r>
        <w:rPr>
          <w:rFonts w:ascii="Times New Roman" w:hAnsi="Times New Roman" w:cs="Times New Roman"/>
          <w:bCs/>
          <w:sz w:val="22"/>
          <w:szCs w:val="22"/>
        </w:rPr>
        <w:t>łem zdawczo-odbiorczym, bez stwierdzenia jakichkolwiek wad i podpisanym przez Zamawiającego oraz uprawnionego przedstawiciela Wykonawcy. Brak wskazania w protokole zdawczo-odbiorczym jakichkolwiek braków, wad czy usterek nie pozbawia Zamawiającego prawa do podnoszenia roszczeń z tego tytułu w terminie późniejszym.</w:t>
      </w:r>
    </w:p>
    <w:p w:rsidR="00D61C29" w:rsidRDefault="0002396B">
      <w:pPr>
        <w:widowControl w:val="0"/>
        <w:tabs>
          <w:tab w:val="left" w:pos="0"/>
        </w:tabs>
        <w:spacing w:after="0" w:line="240" w:lineRule="auto"/>
        <w:ind w:hanging="283"/>
        <w:jc w:val="both"/>
        <w:rPr>
          <w:sz w:val="22"/>
          <w:szCs w:val="22"/>
        </w:rPr>
      </w:pPr>
      <w:r>
        <w:rPr>
          <w:rFonts w:ascii="Times New Roman" w:hAnsi="Times New Roman" w:cs="Times New Roman"/>
          <w:sz w:val="22"/>
          <w:szCs w:val="22"/>
        </w:rPr>
        <w:t>3.</w:t>
      </w:r>
      <w:r>
        <w:rPr>
          <w:rFonts w:ascii="Times New Roman" w:hAnsi="Times New Roman" w:cs="Times New Roman"/>
          <w:sz w:val="22"/>
          <w:szCs w:val="22"/>
        </w:rPr>
        <w:tab/>
        <w:t xml:space="preserve">Wykonawca zobowiązuje się, przedmiot umowy dostarczyć do Zamawiającego, rozładować, wykonać wszelkie konieczne czynności (w tym określone w Załączniku nr 3.1 do 3.4 do SWZ) - na własny koszt i ryzyko. </w:t>
      </w:r>
      <w:r>
        <w:rPr>
          <w:rFonts w:ascii="Times New Roman" w:hAnsi="Times New Roman" w:cs="Times New Roman"/>
          <w:sz w:val="22"/>
          <w:szCs w:val="22"/>
          <w:lang w:eastAsia="pl-PL"/>
        </w:rPr>
        <w:t xml:space="preserve">Wykonawca zobowiązany jest zabrać z terenu Zamawiającego wszelkie odpady powstałe w związku z realizacją umowy. </w:t>
      </w:r>
    </w:p>
    <w:p w:rsidR="00D61C29" w:rsidRDefault="0002396B">
      <w:pPr>
        <w:widowControl w:val="0"/>
        <w:tabs>
          <w:tab w:val="left" w:pos="0"/>
        </w:tabs>
        <w:spacing w:after="0" w:line="240" w:lineRule="auto"/>
        <w:ind w:hanging="283"/>
        <w:jc w:val="both"/>
        <w:rPr>
          <w:rFonts w:ascii="Times New Roman" w:hAnsi="Times New Roman" w:cs="Times New Roman"/>
          <w:sz w:val="22"/>
          <w:szCs w:val="22"/>
          <w:shd w:val="clear" w:color="auto" w:fill="FFDBB6"/>
        </w:rPr>
      </w:pPr>
      <w:r>
        <w:rPr>
          <w:rFonts w:ascii="Times New Roman" w:hAnsi="Times New Roman" w:cs="Times New Roman"/>
          <w:sz w:val="22"/>
          <w:szCs w:val="22"/>
        </w:rPr>
        <w:t xml:space="preserve">4. </w:t>
      </w:r>
      <w:r>
        <w:rPr>
          <w:rFonts w:ascii="Times New Roman" w:hAnsi="Times New Roman" w:cs="Times New Roman"/>
          <w:sz w:val="22"/>
          <w:szCs w:val="22"/>
        </w:rPr>
        <w:tab/>
        <w:t>Miejsce dostawy Śląski Oddział Okręgowy PCK, ul. PCK 8, 40-057 Katowice.</w:t>
      </w:r>
    </w:p>
    <w:p w:rsidR="00D61C29" w:rsidRDefault="0002396B">
      <w:pPr>
        <w:widowControl w:val="0"/>
        <w:tabs>
          <w:tab w:val="left" w:pos="0"/>
        </w:tabs>
        <w:spacing w:after="0" w:line="240" w:lineRule="auto"/>
        <w:ind w:hanging="283"/>
        <w:jc w:val="both"/>
        <w:rPr>
          <w:sz w:val="22"/>
          <w:szCs w:val="22"/>
        </w:rPr>
      </w:pPr>
      <w:r>
        <w:rPr>
          <w:rFonts w:ascii="Times New Roman" w:hAnsi="Times New Roman" w:cs="Times New Roman"/>
          <w:sz w:val="22"/>
          <w:szCs w:val="22"/>
        </w:rPr>
        <w:t>5.</w:t>
      </w:r>
      <w:r>
        <w:rPr>
          <w:rFonts w:ascii="Times New Roman" w:hAnsi="Times New Roman" w:cs="Times New Roman"/>
          <w:sz w:val="22"/>
          <w:szCs w:val="22"/>
        </w:rPr>
        <w:tab/>
        <w:t>Wykonawca zapewnia terminowość dostawy, a ewentualne przeszkody zaistniałe po stronie Wykonawcy nie mogą wpłynąć na terminowość realizacji zamówienia.</w:t>
      </w:r>
    </w:p>
    <w:p w:rsidR="00D61C29" w:rsidRDefault="0002396B">
      <w:pPr>
        <w:widowControl w:val="0"/>
        <w:tabs>
          <w:tab w:val="left" w:pos="0"/>
        </w:tabs>
        <w:spacing w:after="0" w:line="240" w:lineRule="auto"/>
        <w:ind w:hanging="283"/>
        <w:jc w:val="both"/>
        <w:rPr>
          <w:sz w:val="22"/>
          <w:szCs w:val="22"/>
        </w:rPr>
      </w:pPr>
      <w:r>
        <w:rPr>
          <w:rFonts w:ascii="Times New Roman" w:hAnsi="Times New Roman" w:cs="Times New Roman"/>
          <w:color w:val="000000"/>
          <w:sz w:val="22"/>
          <w:szCs w:val="22"/>
        </w:rPr>
        <w:lastRenderedPageBreak/>
        <w:t>6.</w:t>
      </w:r>
      <w:r>
        <w:rPr>
          <w:rFonts w:ascii="Times New Roman" w:hAnsi="Times New Roman" w:cs="Times New Roman"/>
          <w:color w:val="000000"/>
          <w:sz w:val="22"/>
          <w:szCs w:val="22"/>
        </w:rPr>
        <w:tab/>
        <w:t xml:space="preserve">Wykonawca na dostarczony przedmiot zamówienia udzieli gwarancji na okres </w:t>
      </w:r>
      <w:r>
        <w:rPr>
          <w:rFonts w:ascii="Times New Roman" w:hAnsi="Times New Roman" w:cs="Times New Roman"/>
          <w:b/>
          <w:bCs/>
          <w:color w:val="000000"/>
          <w:sz w:val="22"/>
          <w:szCs w:val="22"/>
        </w:rPr>
        <w:t>…..…(Pakiet nr ...)</w:t>
      </w:r>
    </w:p>
    <w:p w:rsidR="00D61C29" w:rsidRDefault="0002396B">
      <w:pPr>
        <w:spacing w:after="0" w:line="240" w:lineRule="auto"/>
        <w:ind w:hanging="340"/>
        <w:jc w:val="both"/>
        <w:rPr>
          <w:sz w:val="22"/>
          <w:szCs w:val="22"/>
        </w:rPr>
      </w:pPr>
      <w:r>
        <w:rPr>
          <w:rFonts w:ascii="Times New Roman" w:hAnsi="Times New Roman" w:cs="Times New Roman"/>
          <w:color w:val="000000" w:themeColor="text1"/>
          <w:sz w:val="22"/>
          <w:szCs w:val="22"/>
          <w:lang w:eastAsia="pl-PL"/>
        </w:rPr>
        <w:t>7.</w:t>
      </w:r>
      <w:r>
        <w:tab/>
      </w:r>
      <w:r>
        <w:rPr>
          <w:rFonts w:ascii="Times New Roman" w:hAnsi="Times New Roman" w:cs="Times New Roman"/>
          <w:color w:val="000000" w:themeColor="text1"/>
          <w:sz w:val="22"/>
          <w:szCs w:val="22"/>
          <w:lang w:eastAsia="pl-PL"/>
        </w:rPr>
        <w:t>Wykonawca udziela rękojmi na okres równy okresowi udzielonej gwarancji, licząc od dnia podpisania protokołu odbioru.</w:t>
      </w:r>
    </w:p>
    <w:p w:rsidR="00D61C29" w:rsidRDefault="0002396B">
      <w:pPr>
        <w:spacing w:after="0" w:line="240" w:lineRule="auto"/>
        <w:ind w:hanging="340"/>
        <w:jc w:val="both"/>
        <w:rPr>
          <w:sz w:val="22"/>
          <w:szCs w:val="22"/>
        </w:rPr>
      </w:pPr>
      <w:r>
        <w:rPr>
          <w:rFonts w:ascii="Times New Roman" w:eastAsia="Tahoma" w:hAnsi="Times New Roman" w:cs="Times New Roman"/>
          <w:color w:val="000000"/>
          <w:sz w:val="22"/>
          <w:szCs w:val="22"/>
          <w:lang w:eastAsia="pl-PL"/>
        </w:rPr>
        <w:t>8.</w:t>
      </w:r>
      <w:r>
        <w:rPr>
          <w:rFonts w:ascii="Times New Roman" w:eastAsia="Tahoma" w:hAnsi="Times New Roman" w:cs="Times New Roman"/>
          <w:color w:val="000000"/>
          <w:sz w:val="22"/>
          <w:szCs w:val="22"/>
          <w:lang w:eastAsia="pl-PL"/>
        </w:rPr>
        <w:tab/>
      </w:r>
      <w:r>
        <w:rPr>
          <w:rFonts w:ascii="Times New Roman" w:hAnsi="Times New Roman" w:cs="Times New Roman"/>
          <w:color w:val="000000"/>
          <w:sz w:val="22"/>
          <w:szCs w:val="22"/>
          <w:lang w:eastAsia="pl-PL"/>
        </w:rPr>
        <w:t xml:space="preserve">W okresie gwarancji </w:t>
      </w:r>
      <w:r>
        <w:rPr>
          <w:rFonts w:ascii="Times New Roman" w:hAnsi="Times New Roman" w:cs="Times New Roman"/>
          <w:iCs/>
          <w:color w:val="000000"/>
          <w:sz w:val="22"/>
          <w:szCs w:val="22"/>
          <w:lang w:eastAsia="pl-PL"/>
        </w:rPr>
        <w:t>koszty obowiązkowych przeglądów i usług serwisowych sprzętu wynikających  z instrukcji obsługi w pełniej wysokości obciążają Wykonawcę.</w:t>
      </w:r>
    </w:p>
    <w:p w:rsidR="00D61C29" w:rsidRDefault="0002396B">
      <w:pPr>
        <w:spacing w:after="0" w:line="240" w:lineRule="auto"/>
        <w:ind w:hanging="340"/>
        <w:jc w:val="both"/>
        <w:rPr>
          <w:rFonts w:ascii="Times New Roman" w:hAnsi="Times New Roman" w:cs="Times New Roman"/>
          <w:color w:val="000000"/>
          <w:sz w:val="22"/>
          <w:szCs w:val="22"/>
        </w:rPr>
      </w:pPr>
      <w:r>
        <w:rPr>
          <w:rFonts w:ascii="Times New Roman" w:hAnsi="Times New Roman" w:cs="Times New Roman"/>
          <w:iCs/>
          <w:color w:val="000000"/>
          <w:sz w:val="22"/>
          <w:szCs w:val="22"/>
          <w:lang w:eastAsia="pl-PL"/>
        </w:rPr>
        <w:t>9.</w:t>
      </w:r>
      <w:r>
        <w:rPr>
          <w:rFonts w:ascii="Times New Roman" w:hAnsi="Times New Roman" w:cs="Times New Roman"/>
          <w:iCs/>
          <w:color w:val="000000"/>
          <w:sz w:val="22"/>
          <w:szCs w:val="22"/>
          <w:lang w:eastAsia="pl-PL"/>
        </w:rPr>
        <w:tab/>
        <w:t>Wy</w:t>
      </w:r>
      <w:r>
        <w:rPr>
          <w:rFonts w:ascii="Times New Roman" w:hAnsi="Times New Roman" w:cs="Times New Roman"/>
          <w:color w:val="000000"/>
          <w:sz w:val="22"/>
          <w:szCs w:val="22"/>
        </w:rPr>
        <w:t>konawca zapewnia świadczenie usług gwarancyjnych oraz serwisowych przez serwis.</w:t>
      </w:r>
    </w:p>
    <w:p w:rsidR="00D61C29" w:rsidRDefault="0002396B">
      <w:pPr>
        <w:spacing w:after="0" w:line="240" w:lineRule="auto"/>
        <w:ind w:hanging="340"/>
        <w:jc w:val="both"/>
        <w:rPr>
          <w:rFonts w:ascii="Times New Roman" w:hAnsi="Times New Roman" w:cs="Times New Roman"/>
          <w:color w:val="000000"/>
          <w:sz w:val="22"/>
          <w:szCs w:val="22"/>
          <w:lang w:eastAsia="pl-PL"/>
        </w:rPr>
      </w:pPr>
      <w:r>
        <w:rPr>
          <w:rFonts w:ascii="Times New Roman" w:hAnsi="Times New Roman" w:cs="Times New Roman"/>
          <w:color w:val="000000" w:themeColor="text1"/>
          <w:sz w:val="22"/>
          <w:szCs w:val="22"/>
          <w:lang w:eastAsia="pl-PL"/>
        </w:rPr>
        <w:t>10.</w:t>
      </w:r>
      <w:r>
        <w:tab/>
      </w:r>
      <w:r>
        <w:rPr>
          <w:rFonts w:ascii="Times New Roman" w:hAnsi="Times New Roman" w:cs="Times New Roman"/>
          <w:color w:val="000000" w:themeColor="text1"/>
          <w:sz w:val="22"/>
          <w:szCs w:val="22"/>
          <w:lang w:eastAsia="pl-PL"/>
        </w:rPr>
        <w:t>Wykonawca zapewni czas reakcji na zgłoszoną awarię (przyjęcie zgłoszenia – podjęta naprawa), czas naprawy</w:t>
      </w:r>
      <w:r>
        <w:rPr>
          <w:rFonts w:ascii="Times New Roman" w:hAnsi="Times New Roman" w:cs="Times New Roman"/>
          <w:color w:val="000000" w:themeColor="text1"/>
          <w:sz w:val="22"/>
          <w:szCs w:val="22"/>
          <w:lang w:eastAsia="ar-SA"/>
        </w:rPr>
        <w:t xml:space="preserve"> zgodnie z warunkami gwarancji i serwisu .</w:t>
      </w:r>
    </w:p>
    <w:p w:rsidR="00D61C29" w:rsidRDefault="0002396B">
      <w:pPr>
        <w:pStyle w:val="Tekstpodstawowywcity"/>
        <w:tabs>
          <w:tab w:val="left" w:pos="0"/>
          <w:tab w:val="left" w:pos="284"/>
          <w:tab w:val="left" w:pos="453"/>
          <w:tab w:val="left" w:pos="720"/>
        </w:tabs>
        <w:suppressAutoHyphens w:val="0"/>
        <w:spacing w:after="0" w:line="240" w:lineRule="auto"/>
        <w:ind w:left="-340"/>
        <w:jc w:val="both"/>
      </w:pPr>
      <w:r>
        <w:rPr>
          <w:rFonts w:ascii="Times New Roman" w:eastAsia="Times New Roman" w:hAnsi="Times New Roman" w:cs="Times New Roman"/>
        </w:rPr>
        <w:t xml:space="preserve">11. </w:t>
      </w:r>
      <w:r>
        <w:rPr>
          <w:rFonts w:ascii="Times New Roman" w:hAnsi="Times New Roman" w:cs="Times New Roman"/>
        </w:rPr>
        <w:t>Wykonawca gwarantuje, że przedmiot zamówienia jest wolny od wad.</w:t>
      </w:r>
    </w:p>
    <w:p w:rsidR="00D61C29" w:rsidRDefault="0002396B">
      <w:pPr>
        <w:spacing w:after="0" w:line="240" w:lineRule="auto"/>
        <w:ind w:hanging="340"/>
        <w:jc w:val="both"/>
        <w:rPr>
          <w:sz w:val="22"/>
          <w:szCs w:val="22"/>
        </w:rPr>
      </w:pPr>
      <w:r>
        <w:rPr>
          <w:rFonts w:ascii="Times New Roman" w:eastAsia="Cambria" w:hAnsi="Times New Roman" w:cs="Times New Roman"/>
          <w:color w:val="000000" w:themeColor="text1"/>
          <w:sz w:val="22"/>
          <w:szCs w:val="22"/>
          <w:lang w:eastAsia="ar-SA"/>
        </w:rPr>
        <w:t>12.</w:t>
      </w:r>
      <w:r>
        <w:tab/>
      </w:r>
      <w:r>
        <w:rPr>
          <w:rFonts w:ascii="Times New Roman" w:eastAsia="Cambria" w:hAnsi="Times New Roman" w:cs="Times New Roman"/>
          <w:color w:val="000000" w:themeColor="text1"/>
          <w:sz w:val="22"/>
          <w:szCs w:val="22"/>
          <w:lang w:eastAsia="ar-SA"/>
        </w:rPr>
        <w:t xml:space="preserve">W przypadku stwierdzenia wad przedmiotu umowy (przez co rozumieć należy wady fizyczne lub prawne w rozumieniu ustawy - kodeks cywilny, jak również sytuację, gdy przedmiot dostawy jest w jakiejkolwiek części </w:t>
      </w:r>
      <w:r>
        <w:rPr>
          <w:rFonts w:ascii="Times New Roman" w:hAnsi="Times New Roman" w:cs="Times New Roman"/>
          <w:color w:val="000000" w:themeColor="text1"/>
          <w:sz w:val="22"/>
          <w:szCs w:val="22"/>
          <w:lang w:eastAsia="ar-SA"/>
        </w:rPr>
        <w:t>niezgodny z ofertą Wykonawcy lub wymaganiami niniejszej umowy, w szczególności, jeżeli Urządzenie nie posiada wszystkich zaoferowanych parametrów, jest uszkodzone lub Wykonawca nie dostarczył w całości lub w jakiejkolwiek części dokumentów, o których mowa w  § 1 ust. 4),</w:t>
      </w:r>
      <w:r>
        <w:rPr>
          <w:rFonts w:ascii="Times New Roman" w:eastAsia="Cambria" w:hAnsi="Times New Roman" w:cs="Times New Roman"/>
          <w:color w:val="000000" w:themeColor="text1"/>
          <w:sz w:val="22"/>
          <w:szCs w:val="22"/>
          <w:lang w:eastAsia="ar-SA"/>
        </w:rPr>
        <w:t xml:space="preserve"> Strony podpiszą protokół zawierający wykaz stwierdzonych wad, a Wykonawca będzie zobowiązany do ich usunięcia albo dostarczenia przedmiotu umowy wolnego od wad w terminie 5 dni roboczych.</w:t>
      </w:r>
    </w:p>
    <w:p w:rsidR="00D61C29" w:rsidRDefault="0002396B">
      <w:pPr>
        <w:spacing w:after="0" w:line="240" w:lineRule="auto"/>
        <w:ind w:hanging="284"/>
        <w:jc w:val="both"/>
        <w:rPr>
          <w:sz w:val="22"/>
          <w:szCs w:val="22"/>
        </w:rPr>
      </w:pPr>
      <w:r>
        <w:rPr>
          <w:rFonts w:ascii="Times New Roman" w:hAnsi="Times New Roman" w:cs="Times New Roman"/>
          <w:sz w:val="22"/>
          <w:szCs w:val="22"/>
        </w:rPr>
        <w:t>13. Ze strony Zamawiającego nadzór nad prawidłową realizacją umowy pełni:</w:t>
      </w:r>
    </w:p>
    <w:p w:rsidR="00D61C29" w:rsidRDefault="0002396B">
      <w:pPr>
        <w:tabs>
          <w:tab w:val="left" w:pos="142"/>
        </w:tabs>
        <w:spacing w:after="0" w:line="240" w:lineRule="auto"/>
        <w:jc w:val="both"/>
        <w:rPr>
          <w:sz w:val="22"/>
          <w:szCs w:val="22"/>
        </w:rPr>
      </w:pPr>
      <w:r w:rsidRPr="005D761A">
        <w:rPr>
          <w:rFonts w:ascii="Times New Roman" w:hAnsi="Times New Roman" w:cs="Times New Roman"/>
          <w:sz w:val="22"/>
          <w:szCs w:val="22"/>
        </w:rPr>
        <w:t>………….. który upoważniony jest także do podpisania dokumentu potwierdzającego</w:t>
      </w:r>
      <w:r>
        <w:rPr>
          <w:rFonts w:ascii="Times New Roman" w:hAnsi="Times New Roman" w:cs="Times New Roman"/>
          <w:sz w:val="22"/>
          <w:szCs w:val="22"/>
        </w:rPr>
        <w:t xml:space="preserve"> dostawę.</w:t>
      </w:r>
    </w:p>
    <w:p w:rsidR="00D61C29" w:rsidRDefault="0002396B">
      <w:pPr>
        <w:tabs>
          <w:tab w:val="left" w:pos="142"/>
        </w:tabs>
        <w:spacing w:after="0" w:line="240" w:lineRule="auto"/>
        <w:ind w:hanging="284"/>
        <w:jc w:val="both"/>
        <w:rPr>
          <w:sz w:val="22"/>
          <w:szCs w:val="22"/>
        </w:rPr>
      </w:pPr>
      <w:r>
        <w:rPr>
          <w:rFonts w:ascii="Times New Roman" w:eastAsia="Times New Roman" w:hAnsi="Times New Roman" w:cs="Times New Roman"/>
          <w:sz w:val="22"/>
          <w:szCs w:val="22"/>
        </w:rPr>
        <w:t xml:space="preserve">     </w:t>
      </w:r>
      <w:r>
        <w:rPr>
          <w:rFonts w:ascii="Times New Roman" w:hAnsi="Times New Roman" w:cs="Times New Roman"/>
          <w:sz w:val="22"/>
          <w:szCs w:val="22"/>
        </w:rPr>
        <w:t>Ze strony Wykonawcy nadzór nad prawidłową realizacją umowy pełni:</w:t>
      </w:r>
    </w:p>
    <w:p w:rsidR="00D61C29" w:rsidRDefault="0002396B">
      <w:pPr>
        <w:tabs>
          <w:tab w:val="left" w:pos="142"/>
        </w:tabs>
        <w:spacing w:after="0" w:line="240" w:lineRule="auto"/>
        <w:ind w:hanging="284"/>
        <w:jc w:val="both"/>
        <w:rPr>
          <w:sz w:val="22"/>
          <w:szCs w:val="22"/>
        </w:rPr>
      </w:pPr>
      <w:r>
        <w:rPr>
          <w:rFonts w:ascii="Times New Roman" w:hAnsi="Times New Roman" w:cs="Times New Roman"/>
          <w:sz w:val="22"/>
          <w:szCs w:val="22"/>
        </w:rPr>
        <w:tab/>
      </w:r>
      <w:r>
        <w:rPr>
          <w:rFonts w:ascii="Times New Roman" w:hAnsi="Times New Roman" w:cs="Times New Roman"/>
          <w:sz w:val="22"/>
          <w:szCs w:val="22"/>
        </w:rPr>
        <w:tab/>
        <w:t>- …………………………………………………………;  tel. ……………………….</w:t>
      </w:r>
    </w:p>
    <w:p w:rsidR="00D61C29" w:rsidRDefault="0002396B">
      <w:pPr>
        <w:tabs>
          <w:tab w:val="left" w:pos="142"/>
        </w:tabs>
        <w:spacing w:after="0" w:line="240" w:lineRule="auto"/>
        <w:ind w:hanging="284"/>
        <w:jc w:val="both"/>
        <w:rPr>
          <w:sz w:val="22"/>
          <w:szCs w:val="22"/>
        </w:rPr>
      </w:pPr>
      <w:r>
        <w:rPr>
          <w:rFonts w:ascii="Times New Roman" w:hAnsi="Times New Roman" w:cs="Times New Roman"/>
          <w:sz w:val="22"/>
          <w:szCs w:val="22"/>
          <w:lang w:eastAsia="ar-SA"/>
        </w:rPr>
        <w:t>14. Zamawiający zobowiązuje się do używania dostarczonego sprzętu zgodnie z jego przeznaczeniem i wymogami prawidłowej eksploatacji określonymi w instrukcji obsługi.</w:t>
      </w:r>
    </w:p>
    <w:p w:rsidR="00D61C29" w:rsidRDefault="00D61C29">
      <w:pPr>
        <w:tabs>
          <w:tab w:val="left" w:pos="142"/>
        </w:tabs>
        <w:spacing w:after="0" w:line="240" w:lineRule="auto"/>
        <w:ind w:hanging="284"/>
        <w:jc w:val="both"/>
        <w:rPr>
          <w:rFonts w:ascii="Times New Roman" w:eastAsia="Times New Roman" w:hAnsi="Times New Roman" w:cs="Times New Roman"/>
          <w:b/>
          <w:sz w:val="22"/>
          <w:szCs w:val="22"/>
          <w:lang w:eastAsia="ar-SA"/>
        </w:rPr>
      </w:pPr>
    </w:p>
    <w:p w:rsidR="00D61C29" w:rsidRDefault="0002396B">
      <w:pPr>
        <w:tabs>
          <w:tab w:val="left" w:pos="1620"/>
          <w:tab w:val="left" w:pos="6660"/>
        </w:tabs>
        <w:spacing w:after="0" w:line="240" w:lineRule="auto"/>
        <w:jc w:val="center"/>
        <w:rPr>
          <w:sz w:val="22"/>
          <w:szCs w:val="22"/>
        </w:rPr>
      </w:pPr>
      <w:r>
        <w:rPr>
          <w:rFonts w:ascii="Times New Roman" w:eastAsia="Times New Roman" w:hAnsi="Times New Roman" w:cs="Times New Roman"/>
          <w:b/>
          <w:sz w:val="22"/>
          <w:szCs w:val="22"/>
        </w:rPr>
        <w:t xml:space="preserve">§ 5 </w:t>
      </w:r>
    </w:p>
    <w:p w:rsidR="00D61C29" w:rsidRDefault="0002396B">
      <w:pPr>
        <w:tabs>
          <w:tab w:val="left" w:pos="1620"/>
          <w:tab w:val="left" w:pos="6660"/>
        </w:tabs>
        <w:spacing w:after="0" w:line="240" w:lineRule="auto"/>
        <w:jc w:val="center"/>
        <w:rPr>
          <w:sz w:val="22"/>
          <w:szCs w:val="22"/>
        </w:rPr>
      </w:pPr>
      <w:r>
        <w:rPr>
          <w:rFonts w:ascii="Times New Roman" w:eastAsia="Times New Roman" w:hAnsi="Times New Roman" w:cs="Times New Roman"/>
          <w:b/>
          <w:sz w:val="22"/>
          <w:szCs w:val="22"/>
        </w:rPr>
        <w:t>KARY UMOWNE</w:t>
      </w:r>
      <w:r>
        <w:rPr>
          <w:rFonts w:ascii="Times New Roman" w:eastAsia="Times New Roman" w:hAnsi="Times New Roman" w:cs="Times New Roman"/>
          <w:b/>
          <w:sz w:val="22"/>
          <w:szCs w:val="22"/>
        </w:rPr>
        <w:br/>
      </w:r>
    </w:p>
    <w:p w:rsidR="00D61C29" w:rsidRDefault="0002396B">
      <w:pPr>
        <w:tabs>
          <w:tab w:val="left" w:pos="284"/>
        </w:tabs>
        <w:spacing w:after="0" w:line="240" w:lineRule="auto"/>
        <w:ind w:left="-283"/>
        <w:jc w:val="both"/>
        <w:rPr>
          <w:sz w:val="22"/>
          <w:szCs w:val="22"/>
        </w:rPr>
      </w:pPr>
      <w:r>
        <w:rPr>
          <w:rFonts w:ascii="Times New Roman" w:hAnsi="Times New Roman" w:cs="Times New Roman"/>
          <w:sz w:val="22"/>
          <w:szCs w:val="22"/>
        </w:rPr>
        <w:t>1. W przypadku niedotrzymania terminów określonych w § 4 ust. 1, ust. 12 Zamawiający naliczy, a Wykonawca zapłaci kary umowne w wysokości</w:t>
      </w:r>
      <w:r>
        <w:rPr>
          <w:rFonts w:ascii="Times New Roman" w:hAnsi="Times New Roman" w:cs="Times New Roman"/>
          <w:color w:val="000000" w:themeColor="text1"/>
          <w:sz w:val="22"/>
          <w:szCs w:val="22"/>
        </w:rPr>
        <w:t xml:space="preserve"> 0,5 % </w:t>
      </w:r>
      <w:r>
        <w:rPr>
          <w:rFonts w:ascii="Times New Roman" w:hAnsi="Times New Roman" w:cs="Times New Roman"/>
          <w:sz w:val="22"/>
          <w:szCs w:val="22"/>
        </w:rPr>
        <w:t xml:space="preserve">wartości netto przedmiotu umowy - za każdy dzień zwłoki. Łączna wysokość kar umownych z tego tytułu nie przekroczy 20% wartości netto przedmiotu umowy. Po </w:t>
      </w:r>
      <w:r w:rsidRPr="005D761A">
        <w:rPr>
          <w:rFonts w:ascii="Times New Roman" w:hAnsi="Times New Roman" w:cs="Times New Roman"/>
          <w:sz w:val="22"/>
          <w:szCs w:val="22"/>
        </w:rPr>
        <w:t>10</w:t>
      </w:r>
      <w:r w:rsidR="005D761A" w:rsidRPr="005D761A">
        <w:rPr>
          <w:rFonts w:ascii="Times New Roman" w:hAnsi="Times New Roman" w:cs="Times New Roman"/>
          <w:sz w:val="22"/>
          <w:szCs w:val="22"/>
        </w:rPr>
        <w:t xml:space="preserve"> </w:t>
      </w:r>
      <w:r w:rsidRPr="005D761A">
        <w:rPr>
          <w:rFonts w:ascii="Times New Roman" w:hAnsi="Times New Roman" w:cs="Times New Roman"/>
          <w:sz w:val="22"/>
          <w:szCs w:val="22"/>
        </w:rPr>
        <w:t>d</w:t>
      </w:r>
      <w:r>
        <w:rPr>
          <w:rFonts w:ascii="Times New Roman" w:hAnsi="Times New Roman" w:cs="Times New Roman"/>
          <w:sz w:val="22"/>
          <w:szCs w:val="22"/>
        </w:rPr>
        <w:t>niach przysługuje Zamawiającemu uprawnienie do odstąpienia od umowy z przyczyn dotyczących Wykonawcy.</w:t>
      </w:r>
      <w:r>
        <w:rPr>
          <w:rFonts w:ascii="Times New Roman" w:hAnsi="Times New Roman" w:cs="Times New Roman"/>
          <w:color w:val="FF3333"/>
          <w:sz w:val="22"/>
          <w:szCs w:val="22"/>
        </w:rPr>
        <w:t xml:space="preserve"> </w:t>
      </w:r>
    </w:p>
    <w:p w:rsidR="00D61C29" w:rsidRDefault="0002396B">
      <w:pPr>
        <w:tabs>
          <w:tab w:val="left" w:pos="284"/>
          <w:tab w:val="left" w:pos="426"/>
        </w:tabs>
        <w:spacing w:after="0" w:line="240" w:lineRule="auto"/>
        <w:ind w:left="-283"/>
        <w:jc w:val="both"/>
        <w:rPr>
          <w:sz w:val="22"/>
          <w:szCs w:val="22"/>
        </w:rPr>
      </w:pPr>
      <w:r>
        <w:rPr>
          <w:rFonts w:ascii="Times New Roman" w:hAnsi="Times New Roman" w:cs="Times New Roman"/>
          <w:sz w:val="22"/>
          <w:szCs w:val="22"/>
        </w:rPr>
        <w:t>2. Zamawiającemu przysługuje prawo odstąpienia od umowy u w następujących przypadkach:</w:t>
      </w:r>
    </w:p>
    <w:p w:rsidR="00D61C29" w:rsidRDefault="0002396B">
      <w:pPr>
        <w:pStyle w:val="WW-Tretekstu"/>
        <w:tabs>
          <w:tab w:val="left" w:pos="567"/>
        </w:tabs>
        <w:spacing w:after="0" w:line="240" w:lineRule="auto"/>
        <w:ind w:left="-283"/>
        <w:jc w:val="both"/>
      </w:pPr>
      <w:r>
        <w:rPr>
          <w:rFonts w:ascii="Times New Roman" w:hAnsi="Times New Roman" w:cs="Times New Roman"/>
        </w:rPr>
        <w:t>1)</w:t>
      </w:r>
      <w:r>
        <w:rPr>
          <w:rFonts w:ascii="Times New Roman" w:hAnsi="Times New Roman" w:cs="Times New Roman"/>
        </w:rPr>
        <w:tab/>
        <w:t>w razie zaistnienia istotnej zmiany okoliczności powodującej, że wykonanie umowy nie leży w interesie publicznym, czego nie można było przewidzieć w chwili zawarcia umowy – odstąpienie w tym przypadku może nastąpić w terminie 30 dni od powzięcia wiadomości o powyższych okolicznościach,</w:t>
      </w:r>
    </w:p>
    <w:p w:rsidR="00D61C29" w:rsidRDefault="0002396B">
      <w:pPr>
        <w:pStyle w:val="WW-Tretekstu"/>
        <w:tabs>
          <w:tab w:val="left" w:pos="567"/>
        </w:tabs>
        <w:spacing w:after="0" w:line="240" w:lineRule="auto"/>
        <w:ind w:left="-283"/>
        <w:jc w:val="both"/>
        <w:rPr>
          <w:rFonts w:ascii="Times New Roman" w:hAnsi="Times New Roman" w:cs="Times New Roman"/>
        </w:rPr>
      </w:pPr>
      <w:r>
        <w:rPr>
          <w:rFonts w:ascii="Times New Roman" w:hAnsi="Times New Roman" w:cs="Times New Roman"/>
        </w:rPr>
        <w:t>2)</w:t>
      </w:r>
      <w:r>
        <w:tab/>
      </w:r>
      <w:r>
        <w:rPr>
          <w:rFonts w:ascii="Times New Roman" w:hAnsi="Times New Roman" w:cs="Times New Roman"/>
        </w:rPr>
        <w:t>gdy Wykonawca nie wywiązuje się ze świadczeń, zgodnie z umową lub też nienależycie wykonuje swoje zobowiązania umowne</w:t>
      </w:r>
    </w:p>
    <w:p w:rsidR="00D61C29" w:rsidRDefault="0002396B">
      <w:pPr>
        <w:tabs>
          <w:tab w:val="left" w:pos="284"/>
          <w:tab w:val="left" w:pos="488"/>
        </w:tabs>
        <w:spacing w:after="0" w:line="240" w:lineRule="auto"/>
        <w:ind w:left="-28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3. Zamawiający zastrzega sobie prawo dochodzenia odszkodowania przewyższającego wartości wskazanych wyżej kar umownych na zasadach ogólnych kodeksu cywilnego.</w:t>
      </w:r>
    </w:p>
    <w:p w:rsidR="00D61C29" w:rsidRDefault="0002396B">
      <w:pPr>
        <w:tabs>
          <w:tab w:val="left" w:pos="284"/>
        </w:tabs>
        <w:suppressAutoHyphens w:val="0"/>
        <w:spacing w:after="0" w:line="240" w:lineRule="auto"/>
        <w:ind w:left="-28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w:t>
      </w:r>
      <w:r>
        <w:rPr>
          <w:rFonts w:ascii="Times New Roman" w:hAnsi="Times New Roman" w:cs="Times New Roman"/>
          <w:sz w:val="22"/>
          <w:szCs w:val="22"/>
        </w:rPr>
        <w:t>Łączna wysokość kar umownych nie przekroczy 25% wartości netto umowy.</w:t>
      </w:r>
    </w:p>
    <w:p w:rsidR="00D61C29" w:rsidRDefault="0002396B">
      <w:pPr>
        <w:tabs>
          <w:tab w:val="left" w:pos="284"/>
          <w:tab w:val="left" w:pos="488"/>
        </w:tabs>
        <w:spacing w:after="0" w:line="240" w:lineRule="auto"/>
        <w:ind w:left="-284"/>
        <w:jc w:val="both"/>
        <w:rPr>
          <w:sz w:val="22"/>
          <w:szCs w:val="22"/>
        </w:rPr>
      </w:pPr>
      <w:r>
        <w:rPr>
          <w:rFonts w:ascii="Times New Roman" w:eastAsia="Times New Roman" w:hAnsi="Times New Roman" w:cs="Times New Roman"/>
          <w:sz w:val="22"/>
          <w:szCs w:val="22"/>
        </w:rPr>
        <w:t>5. Zamawiający ma prawo potrącić kwoty kar umownych z należności wobec Wykonawcy.</w:t>
      </w:r>
    </w:p>
    <w:p w:rsidR="00D61C29" w:rsidRDefault="0002396B">
      <w:pPr>
        <w:tabs>
          <w:tab w:val="left" w:pos="284"/>
          <w:tab w:val="left" w:pos="488"/>
        </w:tabs>
        <w:spacing w:after="0" w:line="240" w:lineRule="auto"/>
        <w:ind w:left="-284"/>
        <w:jc w:val="both"/>
        <w:rPr>
          <w:sz w:val="22"/>
          <w:szCs w:val="22"/>
        </w:rPr>
      </w:pPr>
      <w:r>
        <w:rPr>
          <w:rFonts w:ascii="Times New Roman" w:eastAsia="Times New Roman" w:hAnsi="Times New Roman" w:cs="Times New Roman"/>
          <w:sz w:val="22"/>
          <w:szCs w:val="22"/>
        </w:rPr>
        <w:t>6. Wykonawca nie może bez pisemnej zgody Zamawiającego przenosić wierzytelności wynikających z umowy niniejszej na osoby trzecie, ani rozporządzać nimi w jakiejkolwiek prawem przewidzianej formie. W szczególności wierzytelność nie może być przedmiotem zabezpieczenia zobowiązań Wykonawcy (np. z tytułu umowy kredytu, pożyczki). Wykonawca nie może również zawrzeć umowy z osobą trzecią o podstawienie w prawa wierzyciela (art. 518 Kodeksu cywilnego), umowy poręczenia, przekazu.</w:t>
      </w:r>
    </w:p>
    <w:p w:rsidR="00D61C29" w:rsidRDefault="0002396B">
      <w:pPr>
        <w:spacing w:after="0" w:line="240" w:lineRule="auto"/>
        <w:ind w:left="-283"/>
        <w:jc w:val="both"/>
        <w:rPr>
          <w:sz w:val="22"/>
          <w:szCs w:val="22"/>
        </w:rPr>
      </w:pPr>
      <w:r>
        <w:rPr>
          <w:rFonts w:ascii="Times New Roman" w:eastAsia="Times New Roman" w:hAnsi="Times New Roman" w:cs="Times New Roman"/>
          <w:sz w:val="22"/>
          <w:szCs w:val="22"/>
        </w:rPr>
        <w:t>7. Wszystkie punkty niniejszego paragrafu stosuje się odpowiednio do Pakietów, z których każdy jest odrębnym zamówieniem.</w:t>
      </w:r>
    </w:p>
    <w:p w:rsidR="00D61C29" w:rsidRDefault="00D61C29">
      <w:pPr>
        <w:tabs>
          <w:tab w:val="left" w:pos="1620"/>
          <w:tab w:val="left" w:pos="6660"/>
        </w:tabs>
        <w:spacing w:after="0" w:line="240" w:lineRule="auto"/>
        <w:jc w:val="center"/>
        <w:rPr>
          <w:rFonts w:ascii="Times New Roman" w:hAnsi="Times New Roman" w:cs="Times New Roman"/>
          <w:b/>
          <w:sz w:val="22"/>
          <w:szCs w:val="22"/>
        </w:rPr>
      </w:pPr>
    </w:p>
    <w:p w:rsidR="00D61C29" w:rsidRDefault="0002396B">
      <w:pPr>
        <w:tabs>
          <w:tab w:val="left" w:pos="1620"/>
          <w:tab w:val="left" w:pos="6660"/>
        </w:tabs>
        <w:spacing w:after="0" w:line="240" w:lineRule="auto"/>
        <w:jc w:val="center"/>
        <w:rPr>
          <w:sz w:val="22"/>
          <w:szCs w:val="22"/>
        </w:rPr>
      </w:pPr>
      <w:r>
        <w:rPr>
          <w:rFonts w:ascii="Times New Roman" w:hAnsi="Times New Roman" w:cs="Times New Roman"/>
          <w:b/>
          <w:sz w:val="22"/>
          <w:szCs w:val="22"/>
        </w:rPr>
        <w:t>§ 6</w:t>
      </w:r>
    </w:p>
    <w:p w:rsidR="00D61C29" w:rsidRDefault="0002396B">
      <w:pPr>
        <w:tabs>
          <w:tab w:val="left" w:pos="1620"/>
          <w:tab w:val="left" w:pos="6660"/>
        </w:tabs>
        <w:spacing w:after="0" w:line="240" w:lineRule="auto"/>
        <w:jc w:val="center"/>
        <w:rPr>
          <w:sz w:val="22"/>
          <w:szCs w:val="22"/>
        </w:rPr>
      </w:pPr>
      <w:r>
        <w:rPr>
          <w:rFonts w:ascii="Times New Roman" w:hAnsi="Times New Roman" w:cs="Times New Roman"/>
          <w:b/>
          <w:sz w:val="22"/>
          <w:szCs w:val="22"/>
        </w:rPr>
        <w:t>SPORY</w:t>
      </w:r>
      <w:r>
        <w:rPr>
          <w:rFonts w:ascii="Times New Roman" w:hAnsi="Times New Roman" w:cs="Times New Roman"/>
          <w:b/>
          <w:sz w:val="22"/>
          <w:szCs w:val="22"/>
        </w:rPr>
        <w:br/>
      </w:r>
    </w:p>
    <w:p w:rsidR="00D61C29" w:rsidRDefault="0002396B">
      <w:pPr>
        <w:tabs>
          <w:tab w:val="left" w:pos="1620"/>
          <w:tab w:val="left" w:pos="6660"/>
        </w:tabs>
        <w:spacing w:after="0" w:line="240" w:lineRule="auto"/>
        <w:ind w:hanging="360"/>
        <w:jc w:val="both"/>
        <w:rPr>
          <w:sz w:val="22"/>
          <w:szCs w:val="22"/>
        </w:rPr>
      </w:pPr>
      <w:r>
        <w:rPr>
          <w:rFonts w:ascii="Times New Roman" w:hAnsi="Times New Roman" w:cs="Times New Roman"/>
          <w:sz w:val="22"/>
          <w:szCs w:val="22"/>
        </w:rPr>
        <w:t>1. W sprawach nieuregulowanych niniejszą umową stosuje się zapisy SWZ, przepisy ustawy Prawo zamówień publicznych i Kodeksu cywilnego.</w:t>
      </w:r>
    </w:p>
    <w:p w:rsidR="00D61C29" w:rsidRDefault="0002396B">
      <w:pPr>
        <w:tabs>
          <w:tab w:val="left" w:pos="1620"/>
          <w:tab w:val="left" w:pos="6660"/>
        </w:tabs>
        <w:spacing w:after="0" w:line="240" w:lineRule="auto"/>
        <w:ind w:hanging="360"/>
        <w:jc w:val="both"/>
        <w:rPr>
          <w:sz w:val="22"/>
          <w:szCs w:val="22"/>
        </w:rPr>
      </w:pPr>
      <w:r>
        <w:rPr>
          <w:rFonts w:ascii="Times New Roman" w:hAnsi="Times New Roman" w:cs="Times New Roman"/>
          <w:sz w:val="22"/>
          <w:szCs w:val="22"/>
        </w:rPr>
        <w:t>2. Spory, mogące wyniknąć przy wykonywaniu niniejszej umowy, strony zobowiązują się rozstrzygać polubownie. W razie braku możliwości polubownego załatwienia sporów, będą one rozstrzygane przez sąd właściwy dla siedziby Zamawiającego (lokalizacja Katowice).</w:t>
      </w:r>
    </w:p>
    <w:p w:rsidR="00D61C29" w:rsidRDefault="0002396B">
      <w:pPr>
        <w:tabs>
          <w:tab w:val="left" w:pos="1620"/>
          <w:tab w:val="left" w:pos="6660"/>
        </w:tabs>
        <w:spacing w:after="0" w:line="240" w:lineRule="auto"/>
        <w:ind w:hanging="360"/>
        <w:jc w:val="both"/>
        <w:rPr>
          <w:sz w:val="22"/>
          <w:szCs w:val="22"/>
        </w:rPr>
      </w:pPr>
      <w:r>
        <w:rPr>
          <w:rFonts w:ascii="Times New Roman" w:hAnsi="Times New Roman" w:cs="Times New Roman"/>
          <w:sz w:val="22"/>
          <w:szCs w:val="22"/>
        </w:rPr>
        <w:t>3. W przypadku podjęcia rokowań w celu wyjaśnienia kwestii spornych lub zawarcia ugody strona kierująca rozstrzygnięcie sporu na drogę sądową zobowiązuje się do pisemnego powiadomienia drugiej strony wraz z dokładnym określeniem warunków, od których spełnienia uzależnia odstąpienie od wniesienia pozwu.</w:t>
      </w:r>
    </w:p>
    <w:p w:rsidR="00D61C29" w:rsidRDefault="0002396B">
      <w:pPr>
        <w:tabs>
          <w:tab w:val="left" w:pos="1620"/>
          <w:tab w:val="left" w:pos="6660"/>
        </w:tabs>
        <w:spacing w:after="0" w:line="240" w:lineRule="auto"/>
        <w:jc w:val="center"/>
        <w:rPr>
          <w:sz w:val="22"/>
          <w:szCs w:val="22"/>
        </w:rPr>
      </w:pPr>
      <w:r>
        <w:rPr>
          <w:rFonts w:ascii="Times New Roman" w:hAnsi="Times New Roman" w:cs="Times New Roman"/>
          <w:b/>
          <w:sz w:val="22"/>
          <w:szCs w:val="22"/>
        </w:rPr>
        <w:t>§ 7</w:t>
      </w:r>
    </w:p>
    <w:p w:rsidR="00D61C29" w:rsidRDefault="0002396B">
      <w:pPr>
        <w:tabs>
          <w:tab w:val="left" w:pos="1620"/>
          <w:tab w:val="left" w:pos="6660"/>
        </w:tabs>
        <w:spacing w:after="0" w:line="240" w:lineRule="auto"/>
        <w:jc w:val="center"/>
        <w:rPr>
          <w:sz w:val="22"/>
          <w:szCs w:val="22"/>
        </w:rPr>
      </w:pPr>
      <w:r>
        <w:rPr>
          <w:rFonts w:ascii="Times New Roman" w:hAnsi="Times New Roman" w:cs="Times New Roman"/>
          <w:b/>
          <w:sz w:val="22"/>
          <w:szCs w:val="22"/>
        </w:rPr>
        <w:t>POSTANOWIENIA KOŃCOWE</w:t>
      </w:r>
      <w:r>
        <w:rPr>
          <w:rFonts w:ascii="Times New Roman" w:hAnsi="Times New Roman" w:cs="Times New Roman"/>
          <w:b/>
          <w:sz w:val="22"/>
          <w:szCs w:val="22"/>
        </w:rPr>
        <w:br/>
      </w:r>
    </w:p>
    <w:p w:rsidR="00D61C29" w:rsidRDefault="0002396B">
      <w:pPr>
        <w:tabs>
          <w:tab w:val="left" w:pos="1620"/>
          <w:tab w:val="left" w:pos="6660"/>
        </w:tabs>
        <w:spacing w:after="0" w:line="240" w:lineRule="auto"/>
        <w:ind w:hanging="284"/>
        <w:jc w:val="both"/>
        <w:rPr>
          <w:sz w:val="22"/>
          <w:szCs w:val="22"/>
        </w:rPr>
      </w:pPr>
      <w:r>
        <w:rPr>
          <w:rFonts w:ascii="Times New Roman" w:hAnsi="Times New Roman" w:cs="Times New Roman"/>
          <w:sz w:val="22"/>
          <w:szCs w:val="22"/>
        </w:rPr>
        <w:t xml:space="preserve">1. Wszelkie zmiany i uzupełnienia niniejszej umowy mogą być dokonywane wyłącznie w formie pisemnego aneksu, podpisanego przez obie strony pod rygorem nieważności i będą dopuszczalne w granicach unormowania ustawy Prawo zamówień publicznych oraz niniejszej umowy. </w:t>
      </w:r>
    </w:p>
    <w:p w:rsidR="00D61C29" w:rsidRDefault="0002396B">
      <w:pPr>
        <w:spacing w:after="0" w:line="240" w:lineRule="auto"/>
        <w:ind w:hanging="284"/>
        <w:jc w:val="both"/>
        <w:rPr>
          <w:rFonts w:ascii="Times New Roman" w:hAnsi="Times New Roman" w:cs="Times New Roman"/>
          <w:sz w:val="22"/>
          <w:szCs w:val="22"/>
        </w:rPr>
      </w:pPr>
      <w:r>
        <w:rPr>
          <w:rFonts w:ascii="Times New Roman" w:hAnsi="Times New Roman" w:cs="Times New Roman"/>
          <w:sz w:val="22"/>
          <w:szCs w:val="22"/>
        </w:rPr>
        <w:t>2. Umowa została sporządzona w 2-ch jednobrzmiących egzemplarzach: 1 egzemplarz dla Zamawiającego i 1 egzemplarz dla Wykonawcy.</w:t>
      </w:r>
    </w:p>
    <w:p w:rsidR="00D61C29" w:rsidRDefault="00D61C29">
      <w:pPr>
        <w:spacing w:after="0" w:line="240" w:lineRule="auto"/>
        <w:ind w:hanging="284"/>
        <w:jc w:val="both"/>
        <w:rPr>
          <w:rFonts w:ascii="Times New Roman" w:hAnsi="Times New Roman" w:cs="Times New Roman"/>
          <w:sz w:val="22"/>
          <w:szCs w:val="22"/>
        </w:rPr>
      </w:pPr>
    </w:p>
    <w:p w:rsidR="00D61C29" w:rsidRDefault="00D61C29">
      <w:pPr>
        <w:spacing w:after="0" w:line="240" w:lineRule="auto"/>
        <w:ind w:hanging="284"/>
        <w:jc w:val="both"/>
        <w:rPr>
          <w:sz w:val="22"/>
          <w:szCs w:val="22"/>
        </w:rPr>
      </w:pPr>
    </w:p>
    <w:p w:rsidR="00D61C29" w:rsidRDefault="0002396B">
      <w:pPr>
        <w:spacing w:after="0" w:line="240" w:lineRule="auto"/>
        <w:rPr>
          <w:sz w:val="22"/>
          <w:szCs w:val="22"/>
        </w:rPr>
      </w:pPr>
      <w:r>
        <w:rPr>
          <w:rFonts w:ascii="Times New Roman" w:eastAsia="Times New Roman" w:hAnsi="Times New Roman" w:cs="Times New Roman"/>
          <w:b/>
          <w:sz w:val="22"/>
          <w:szCs w:val="22"/>
        </w:rPr>
        <w:t xml:space="preserve">            </w:t>
      </w:r>
      <w:r>
        <w:rPr>
          <w:rFonts w:ascii="Times New Roman" w:hAnsi="Times New Roman" w:cs="Times New Roman"/>
          <w:b/>
          <w:sz w:val="22"/>
          <w:szCs w:val="22"/>
        </w:rPr>
        <w:t xml:space="preserve">ZAMAWIAJĄCY: </w:t>
      </w: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t>WYKONAWCA:</w:t>
      </w:r>
    </w:p>
    <w:p w:rsidR="00D61C29" w:rsidRDefault="00D61C29">
      <w:pPr>
        <w:spacing w:after="0" w:line="240" w:lineRule="auto"/>
        <w:rPr>
          <w:rFonts w:ascii="Times New Roman" w:hAnsi="Times New Roman" w:cs="Times New Roman"/>
          <w:sz w:val="22"/>
          <w:szCs w:val="22"/>
        </w:rPr>
      </w:pPr>
    </w:p>
    <w:p w:rsidR="00D61C29" w:rsidRDefault="00D61C29">
      <w:pPr>
        <w:spacing w:after="0" w:line="240" w:lineRule="auto"/>
        <w:rPr>
          <w:rFonts w:ascii="Times New Roman" w:hAnsi="Times New Roman" w:cs="Times New Roman"/>
          <w:sz w:val="22"/>
          <w:szCs w:val="22"/>
        </w:rPr>
      </w:pPr>
    </w:p>
    <w:p w:rsidR="00D61C29" w:rsidRDefault="00D61C29">
      <w:pPr>
        <w:spacing w:after="0" w:line="240" w:lineRule="auto"/>
        <w:rPr>
          <w:rFonts w:ascii="Times New Roman" w:hAnsi="Times New Roman" w:cs="Times New Roman"/>
          <w:sz w:val="22"/>
          <w:szCs w:val="22"/>
        </w:rPr>
      </w:pPr>
    </w:p>
    <w:p w:rsidR="00D61C29" w:rsidRDefault="00D61C29">
      <w:pPr>
        <w:spacing w:after="0" w:line="240" w:lineRule="auto"/>
        <w:rPr>
          <w:rFonts w:ascii="Times New Roman" w:hAnsi="Times New Roman" w:cs="Times New Roman"/>
          <w:sz w:val="22"/>
          <w:szCs w:val="22"/>
        </w:rPr>
      </w:pPr>
    </w:p>
    <w:p w:rsidR="00D61C29" w:rsidRDefault="00D61C29">
      <w:pPr>
        <w:spacing w:after="0" w:line="240" w:lineRule="auto"/>
        <w:rPr>
          <w:rFonts w:ascii="Times New Roman" w:hAnsi="Times New Roman" w:cs="Times New Roman"/>
          <w:sz w:val="22"/>
          <w:szCs w:val="22"/>
        </w:rPr>
      </w:pPr>
    </w:p>
    <w:p w:rsidR="00D61C29" w:rsidRDefault="00D61C29">
      <w:pPr>
        <w:spacing w:after="0" w:line="240" w:lineRule="auto"/>
        <w:rPr>
          <w:rFonts w:ascii="Times New Roman" w:hAnsi="Times New Roman" w:cs="Times New Roman"/>
          <w:sz w:val="22"/>
          <w:szCs w:val="22"/>
        </w:rPr>
      </w:pPr>
    </w:p>
    <w:p w:rsidR="00D61C29" w:rsidRDefault="0002396B">
      <w:pPr>
        <w:spacing w:after="0" w:line="240" w:lineRule="auto"/>
        <w:rPr>
          <w:sz w:val="22"/>
          <w:szCs w:val="22"/>
        </w:rPr>
      </w:pPr>
      <w:r>
        <w:rPr>
          <w:rFonts w:ascii="Times New Roman" w:hAnsi="Times New Roman" w:cs="Times New Roman"/>
          <w:sz w:val="22"/>
          <w:szCs w:val="22"/>
        </w:rPr>
        <w:t xml:space="preserve">Załączniki: </w:t>
      </w:r>
    </w:p>
    <w:p w:rsidR="00D61C29" w:rsidRDefault="0002396B">
      <w:pPr>
        <w:spacing w:after="0" w:line="240" w:lineRule="auto"/>
        <w:jc w:val="both"/>
        <w:rPr>
          <w:sz w:val="22"/>
          <w:szCs w:val="22"/>
        </w:rPr>
      </w:pPr>
      <w:r>
        <w:rPr>
          <w:rFonts w:ascii="Times New Roman" w:hAnsi="Times New Roman" w:cs="Times New Roman"/>
          <w:b/>
          <w:bCs/>
          <w:sz w:val="22"/>
          <w:szCs w:val="22"/>
        </w:rPr>
        <w:t>-</w:t>
      </w:r>
      <w:r>
        <w:rPr>
          <w:rFonts w:ascii="Times New Roman" w:hAnsi="Times New Roman" w:cs="Times New Roman"/>
          <w:sz w:val="22"/>
          <w:szCs w:val="22"/>
        </w:rPr>
        <w:t xml:space="preserve"> Formularz asortymentowo – cenowy </w:t>
      </w:r>
    </w:p>
    <w:p w:rsidR="00D61C29" w:rsidRDefault="0002396B">
      <w:pPr>
        <w:tabs>
          <w:tab w:val="left" w:pos="284"/>
          <w:tab w:val="left" w:pos="2520"/>
        </w:tabs>
        <w:spacing w:after="0" w:line="240" w:lineRule="auto"/>
        <w:ind w:hanging="283"/>
        <w:jc w:val="both"/>
        <w:rPr>
          <w:sz w:val="22"/>
          <w:szCs w:val="22"/>
        </w:rPr>
      </w:pPr>
      <w:r>
        <w:rPr>
          <w:b/>
          <w:sz w:val="22"/>
          <w:szCs w:val="22"/>
        </w:rPr>
        <w:tab/>
      </w:r>
      <w:r>
        <w:rPr>
          <w:rFonts w:ascii="Times New Roman" w:hAnsi="Times New Roman" w:cs="Times New Roman"/>
          <w:b/>
          <w:sz w:val="22"/>
          <w:szCs w:val="22"/>
        </w:rPr>
        <w:t>- deklaracja zgodności z wymaganiami zasadniczymi CE</w:t>
      </w:r>
      <w:r>
        <w:rPr>
          <w:rFonts w:ascii="Times New Roman" w:hAnsi="Times New Roman" w:cs="Times New Roman"/>
          <w:sz w:val="22"/>
          <w:szCs w:val="22"/>
        </w:rPr>
        <w:t xml:space="preserve"> i - o ile jest to wymagane odrębnymi przepisami - </w:t>
      </w:r>
      <w:r>
        <w:rPr>
          <w:rFonts w:ascii="Times New Roman" w:hAnsi="Times New Roman" w:cs="Times New Roman"/>
          <w:b/>
          <w:sz w:val="22"/>
          <w:szCs w:val="22"/>
        </w:rPr>
        <w:t>certyfikat jednostki notyfikowanej</w:t>
      </w:r>
      <w:r>
        <w:rPr>
          <w:rFonts w:ascii="Times New Roman" w:hAnsi="Times New Roman" w:cs="Times New Roman"/>
          <w:sz w:val="22"/>
          <w:szCs w:val="22"/>
        </w:rPr>
        <w:t>, która brała udział w ocenie wyrobu medycznego, określonych w ustawie o wyrobach medycznych.</w:t>
      </w:r>
    </w:p>
    <w:p w:rsidR="00D61C29" w:rsidRDefault="00D61C29">
      <w:pPr>
        <w:spacing w:beforeAutospacing="1" w:afterAutospacing="1" w:line="276" w:lineRule="auto"/>
        <w:jc w:val="both"/>
        <w:rPr>
          <w:rFonts w:ascii="Times New Roman" w:eastAsia="Times New Roman" w:hAnsi="Times New Roman" w:cs="Times New Roman"/>
          <w:kern w:val="0"/>
          <w:sz w:val="22"/>
          <w:szCs w:val="22"/>
          <w:lang w:eastAsia="pl-PL"/>
          <w14:ligatures w14:val="none"/>
        </w:rPr>
      </w:pPr>
    </w:p>
    <w:sectPr w:rsidR="00D61C29">
      <w:headerReference w:type="even" r:id="rId15"/>
      <w:headerReference w:type="default" r:id="rId16"/>
      <w:footerReference w:type="even" r:id="rId17"/>
      <w:footerReference w:type="default" r:id="rId18"/>
      <w:headerReference w:type="first" r:id="rId19"/>
      <w:footerReference w:type="first" r:id="rId20"/>
      <w:pgSz w:w="11906" w:h="16838"/>
      <w:pgMar w:top="3459" w:right="595" w:bottom="2552" w:left="2948" w:header="0" w:footer="0"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605B" w:rsidRDefault="0094605B">
      <w:pPr>
        <w:spacing w:after="0" w:line="240" w:lineRule="auto"/>
      </w:pPr>
      <w:r>
        <w:separator/>
      </w:r>
    </w:p>
  </w:endnote>
  <w:endnote w:type="continuationSeparator" w:id="0">
    <w:p w:rsidR="0094605B" w:rsidRDefault="00946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TimesNew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imSun;宋体">
    <w:panose1 w:val="00000000000000000000"/>
    <w:charset w:val="8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C29" w:rsidRDefault="00D61C29">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C29" w:rsidRDefault="0002396B">
    <w:pPr>
      <w:pStyle w:val="Stopka"/>
      <w:ind w:left="-1417"/>
    </w:pPr>
    <w:r>
      <w:rPr>
        <w:noProof/>
        <w:lang w:eastAsia="pl-PL"/>
      </w:rPr>
      <w:drawing>
        <wp:anchor distT="0" distB="0" distL="0" distR="0" simplePos="0" relativeHeight="251658240" behindDoc="1" locked="0" layoutInCell="1" allowOverlap="1">
          <wp:simplePos x="0" y="0"/>
          <wp:positionH relativeFrom="column">
            <wp:posOffset>-1856105</wp:posOffset>
          </wp:positionH>
          <wp:positionV relativeFrom="paragraph">
            <wp:posOffset>-1174115</wp:posOffset>
          </wp:positionV>
          <wp:extent cx="7547610" cy="1332230"/>
          <wp:effectExtent l="0" t="0" r="0" b="0"/>
          <wp:wrapNone/>
          <wp:docPr id="7"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2"/>
                  <pic:cNvPicPr>
                    <a:picLocks noChangeAspect="1" noChangeArrowheads="1"/>
                  </pic:cNvPicPr>
                </pic:nvPicPr>
                <pic:blipFill>
                  <a:blip r:embed="rId1"/>
                  <a:stretch>
                    <a:fillRect/>
                  </a:stretch>
                </pic:blipFill>
                <pic:spPr bwMode="auto">
                  <a:xfrm>
                    <a:off x="0" y="0"/>
                    <a:ext cx="7547610" cy="13322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C29" w:rsidRDefault="0002396B">
    <w:pPr>
      <w:pStyle w:val="Stopka"/>
      <w:ind w:left="-1417"/>
    </w:pPr>
    <w:r>
      <w:rPr>
        <w:noProof/>
        <w:lang w:eastAsia="pl-PL"/>
      </w:rPr>
      <w:drawing>
        <wp:anchor distT="0" distB="0" distL="0" distR="0" simplePos="0" relativeHeight="251659264" behindDoc="1" locked="0" layoutInCell="1" allowOverlap="1">
          <wp:simplePos x="0" y="0"/>
          <wp:positionH relativeFrom="column">
            <wp:posOffset>-1856105</wp:posOffset>
          </wp:positionH>
          <wp:positionV relativeFrom="paragraph">
            <wp:posOffset>-1174115</wp:posOffset>
          </wp:positionV>
          <wp:extent cx="7547610" cy="1332230"/>
          <wp:effectExtent l="0" t="0" r="0" b="0"/>
          <wp:wrapNone/>
          <wp:docPr id="8"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2"/>
                  <pic:cNvPicPr>
                    <a:picLocks noChangeAspect="1" noChangeArrowheads="1"/>
                  </pic:cNvPicPr>
                </pic:nvPicPr>
                <pic:blipFill>
                  <a:blip r:embed="rId1"/>
                  <a:stretch>
                    <a:fillRect/>
                  </a:stretch>
                </pic:blipFill>
                <pic:spPr bwMode="auto">
                  <a:xfrm>
                    <a:off x="0" y="0"/>
                    <a:ext cx="7547610" cy="1332230"/>
                  </a:xfrm>
                  <a:prstGeom prst="rect">
                    <a:avLst/>
                  </a:prstGeom>
                  <a:noFill/>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605B" w:rsidRDefault="0094605B">
      <w:r>
        <w:separator/>
      </w:r>
    </w:p>
  </w:footnote>
  <w:footnote w:type="continuationSeparator" w:id="0">
    <w:p w:rsidR="0094605B" w:rsidRDefault="0094605B">
      <w:r>
        <w:continuationSeparator/>
      </w:r>
    </w:p>
  </w:footnote>
  <w:footnote w:id="1">
    <w:p w:rsidR="00D61C29" w:rsidRDefault="0002396B">
      <w:pPr>
        <w:spacing w:after="0" w:line="240" w:lineRule="auto"/>
        <w:rPr>
          <w:rFonts w:ascii="Calibri" w:eastAsia="Calibri" w:hAnsi="Calibri" w:cs="Tahoma"/>
          <w:sz w:val="22"/>
          <w:szCs w:val="22"/>
        </w:rPr>
      </w:pPr>
      <w:r>
        <w:rPr>
          <w:rStyle w:val="Znakiprzypiswdolnych"/>
        </w:rPr>
        <w:footnoteRef/>
      </w:r>
      <w:r>
        <w:rPr>
          <w:rFonts w:cs="Arial"/>
          <w:sz w:val="16"/>
          <w:szCs w:val="16"/>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footnote>
  <w:footnote w:id="2">
    <w:p w:rsidR="00D61C29" w:rsidRDefault="0002396B">
      <w:pPr>
        <w:spacing w:after="0" w:line="240" w:lineRule="auto"/>
      </w:pPr>
      <w:r>
        <w:rPr>
          <w:rStyle w:val="Znakiprzypiswdolnych"/>
        </w:rPr>
        <w:footnoteRef/>
      </w:r>
      <w:r>
        <w:rPr>
          <w:rFonts w:cs="Arial"/>
          <w:sz w:val="16"/>
          <w:szCs w:val="16"/>
        </w:rPr>
        <w:t xml:space="preserve">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C29" w:rsidRDefault="00D61C29">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C29" w:rsidRDefault="0002396B">
    <w:pPr>
      <w:pStyle w:val="Nagwek"/>
      <w:tabs>
        <w:tab w:val="clear" w:pos="9072"/>
      </w:tabs>
      <w:ind w:left="-1417"/>
    </w:pPr>
    <w:r>
      <w:rPr>
        <w:noProof/>
        <w:lang w:eastAsia="pl-PL"/>
      </w:rPr>
      <w:drawing>
        <wp:anchor distT="0" distB="0" distL="0" distR="0" simplePos="0" relativeHeight="251656192" behindDoc="1" locked="0" layoutInCell="1" allowOverlap="1">
          <wp:simplePos x="0" y="0"/>
          <wp:positionH relativeFrom="column">
            <wp:posOffset>-1871980</wp:posOffset>
          </wp:positionH>
          <wp:positionV relativeFrom="paragraph">
            <wp:posOffset>635</wp:posOffset>
          </wp:positionV>
          <wp:extent cx="7560310" cy="1651635"/>
          <wp:effectExtent l="0" t="0" r="0" b="0"/>
          <wp:wrapNone/>
          <wp:docPr id="5" name="Obraz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3"/>
                  <pic:cNvPicPr>
                    <a:picLocks noChangeAspect="1" noChangeArrowheads="1"/>
                  </pic:cNvPicPr>
                </pic:nvPicPr>
                <pic:blipFill>
                  <a:blip r:embed="rId1"/>
                  <a:stretch>
                    <a:fillRect/>
                  </a:stretch>
                </pic:blipFill>
                <pic:spPr bwMode="auto">
                  <a:xfrm>
                    <a:off x="0" y="0"/>
                    <a:ext cx="7560310" cy="1651635"/>
                  </a:xfrm>
                  <a:prstGeom prst="rect">
                    <a:avLst/>
                  </a:prstGeom>
                  <a:noFill/>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C29" w:rsidRDefault="0002396B">
    <w:pPr>
      <w:pStyle w:val="Nagwek"/>
      <w:tabs>
        <w:tab w:val="clear" w:pos="9072"/>
      </w:tabs>
      <w:ind w:left="-1417"/>
    </w:pPr>
    <w:r>
      <w:rPr>
        <w:noProof/>
        <w:lang w:eastAsia="pl-PL"/>
      </w:rPr>
      <w:drawing>
        <wp:anchor distT="0" distB="0" distL="0" distR="0" simplePos="0" relativeHeight="251657216" behindDoc="1" locked="0" layoutInCell="1" allowOverlap="1">
          <wp:simplePos x="0" y="0"/>
          <wp:positionH relativeFrom="column">
            <wp:posOffset>-1871980</wp:posOffset>
          </wp:positionH>
          <wp:positionV relativeFrom="paragraph">
            <wp:posOffset>635</wp:posOffset>
          </wp:positionV>
          <wp:extent cx="7560310" cy="1651635"/>
          <wp:effectExtent l="0" t="0" r="0" b="0"/>
          <wp:wrapNone/>
          <wp:docPr id="6" name="Obraz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3"/>
                  <pic:cNvPicPr>
                    <a:picLocks noChangeAspect="1" noChangeArrowheads="1"/>
                  </pic:cNvPicPr>
                </pic:nvPicPr>
                <pic:blipFill>
                  <a:blip r:embed="rId1"/>
                  <a:stretch>
                    <a:fillRect/>
                  </a:stretch>
                </pic:blipFill>
                <pic:spPr bwMode="auto">
                  <a:xfrm>
                    <a:off x="0" y="0"/>
                    <a:ext cx="7560310" cy="165163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D731E"/>
    <w:multiLevelType w:val="multilevel"/>
    <w:tmpl w:val="1B46C37C"/>
    <w:lvl w:ilvl="0">
      <w:start w:val="1"/>
      <w:numFmt w:val="upperRoman"/>
      <w:lvlText w:val="%1."/>
      <w:lvlJc w:val="left"/>
      <w:pPr>
        <w:tabs>
          <w:tab w:val="num" w:pos="0"/>
        </w:tabs>
        <w:ind w:left="1428" w:hanging="72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1">
    <w:nsid w:val="09D15381"/>
    <w:multiLevelType w:val="multilevel"/>
    <w:tmpl w:val="A59A9726"/>
    <w:lvl w:ilvl="0">
      <w:start w:val="1"/>
      <w:numFmt w:val="decimal"/>
      <w:lvlText w:val="%1."/>
      <w:lvlJc w:val="left"/>
      <w:pPr>
        <w:tabs>
          <w:tab w:val="num" w:pos="360"/>
        </w:tabs>
        <w:ind w:left="360" w:hanging="360"/>
      </w:pPr>
      <w:rPr>
        <w:rFonts w:ascii="Times New Roman" w:hAnsi="Times New Roman" w:cs="Times New Roman"/>
        <w:color w:val="000000"/>
        <w:sz w:val="22"/>
        <w:szCs w:val="22"/>
      </w:rPr>
    </w:lvl>
    <w:lvl w:ilvl="1">
      <w:start w:val="1"/>
      <w:numFmt w:val="bullet"/>
      <w:lvlText w:val=""/>
      <w:lvlJc w:val="left"/>
      <w:pPr>
        <w:tabs>
          <w:tab w:val="num" w:pos="720"/>
        </w:tabs>
        <w:ind w:left="720" w:hanging="360"/>
      </w:pPr>
      <w:rPr>
        <w:rFonts w:ascii="Symbol" w:hAnsi="Symbol" w:cs="Symbol" w:hint="default"/>
        <w:sz w:val="18"/>
      </w:rPr>
    </w:lvl>
    <w:lvl w:ilvl="2">
      <w:start w:val="1"/>
      <w:numFmt w:val="bullet"/>
      <w:lvlText w:val=""/>
      <w:lvlJc w:val="left"/>
      <w:pPr>
        <w:tabs>
          <w:tab w:val="num" w:pos="1080"/>
        </w:tabs>
        <w:ind w:left="1080" w:hanging="360"/>
      </w:pPr>
      <w:rPr>
        <w:rFonts w:ascii="Symbol" w:hAnsi="Symbol" w:cs="Symbol" w:hint="default"/>
        <w:sz w:val="18"/>
      </w:rPr>
    </w:lvl>
    <w:lvl w:ilvl="3">
      <w:start w:val="1"/>
      <w:numFmt w:val="bullet"/>
      <w:lvlText w:val=""/>
      <w:lvlJc w:val="left"/>
      <w:pPr>
        <w:tabs>
          <w:tab w:val="num" w:pos="1440"/>
        </w:tabs>
        <w:ind w:left="1440" w:hanging="360"/>
      </w:pPr>
      <w:rPr>
        <w:rFonts w:ascii="Symbol" w:hAnsi="Symbol" w:cs="Symbol" w:hint="default"/>
        <w:sz w:val="18"/>
      </w:rPr>
    </w:lvl>
    <w:lvl w:ilvl="4">
      <w:start w:val="1"/>
      <w:numFmt w:val="bullet"/>
      <w:lvlText w:val=""/>
      <w:lvlJc w:val="left"/>
      <w:pPr>
        <w:tabs>
          <w:tab w:val="num" w:pos="1800"/>
        </w:tabs>
        <w:ind w:left="1800" w:hanging="360"/>
      </w:pPr>
      <w:rPr>
        <w:rFonts w:ascii="Symbol" w:hAnsi="Symbol" w:cs="Symbol" w:hint="default"/>
        <w:sz w:val="18"/>
      </w:rPr>
    </w:lvl>
    <w:lvl w:ilvl="5">
      <w:start w:val="1"/>
      <w:numFmt w:val="bullet"/>
      <w:lvlText w:val=""/>
      <w:lvlJc w:val="left"/>
      <w:pPr>
        <w:tabs>
          <w:tab w:val="num" w:pos="2160"/>
        </w:tabs>
        <w:ind w:left="2160" w:hanging="360"/>
      </w:pPr>
      <w:rPr>
        <w:rFonts w:ascii="Symbol" w:hAnsi="Symbol" w:cs="Symbol" w:hint="default"/>
        <w:sz w:val="18"/>
      </w:rPr>
    </w:lvl>
    <w:lvl w:ilvl="6">
      <w:start w:val="1"/>
      <w:numFmt w:val="bullet"/>
      <w:lvlText w:val=""/>
      <w:lvlJc w:val="left"/>
      <w:pPr>
        <w:tabs>
          <w:tab w:val="num" w:pos="2520"/>
        </w:tabs>
        <w:ind w:left="2520" w:hanging="360"/>
      </w:pPr>
      <w:rPr>
        <w:rFonts w:ascii="Symbol" w:hAnsi="Symbol" w:cs="Symbol" w:hint="default"/>
        <w:sz w:val="18"/>
      </w:rPr>
    </w:lvl>
    <w:lvl w:ilvl="7">
      <w:start w:val="1"/>
      <w:numFmt w:val="bullet"/>
      <w:lvlText w:val=""/>
      <w:lvlJc w:val="left"/>
      <w:pPr>
        <w:tabs>
          <w:tab w:val="num" w:pos="2880"/>
        </w:tabs>
        <w:ind w:left="2880" w:hanging="360"/>
      </w:pPr>
      <w:rPr>
        <w:rFonts w:ascii="Symbol" w:hAnsi="Symbol" w:cs="Symbol" w:hint="default"/>
        <w:sz w:val="18"/>
      </w:rPr>
    </w:lvl>
    <w:lvl w:ilvl="8">
      <w:start w:val="1"/>
      <w:numFmt w:val="bullet"/>
      <w:lvlText w:val=""/>
      <w:lvlJc w:val="left"/>
      <w:pPr>
        <w:tabs>
          <w:tab w:val="num" w:pos="3240"/>
        </w:tabs>
        <w:ind w:left="3240" w:hanging="360"/>
      </w:pPr>
      <w:rPr>
        <w:rFonts w:ascii="Symbol" w:hAnsi="Symbol" w:cs="Symbol" w:hint="default"/>
        <w:sz w:val="18"/>
      </w:rPr>
    </w:lvl>
  </w:abstractNum>
  <w:abstractNum w:abstractNumId="2">
    <w:nsid w:val="0F8D3411"/>
    <w:multiLevelType w:val="multilevel"/>
    <w:tmpl w:val="5E5A34CA"/>
    <w:lvl w:ilvl="0">
      <w:start w:val="1"/>
      <w:numFmt w:val="decimal"/>
      <w:lvlText w:val="%1."/>
      <w:lvlJc w:val="left"/>
      <w:pPr>
        <w:tabs>
          <w:tab w:val="num" w:pos="360"/>
        </w:tabs>
        <w:ind w:left="360" w:hanging="360"/>
      </w:pPr>
      <w:rPr>
        <w:rFonts w:ascii="Times New Roman" w:hAnsi="Times New Roman" w:cs="Times New Roman"/>
        <w:color w:val="000000"/>
        <w:sz w:val="22"/>
        <w:szCs w:val="22"/>
      </w:rPr>
    </w:lvl>
    <w:lvl w:ilvl="1">
      <w:start w:val="1"/>
      <w:numFmt w:val="bullet"/>
      <w:lvlText w:val=""/>
      <w:lvlJc w:val="left"/>
      <w:pPr>
        <w:tabs>
          <w:tab w:val="num" w:pos="720"/>
        </w:tabs>
        <w:ind w:left="720" w:hanging="360"/>
      </w:pPr>
      <w:rPr>
        <w:rFonts w:ascii="Symbol" w:hAnsi="Symbol" w:cs="Symbol" w:hint="default"/>
        <w:sz w:val="18"/>
      </w:rPr>
    </w:lvl>
    <w:lvl w:ilvl="2">
      <w:start w:val="1"/>
      <w:numFmt w:val="bullet"/>
      <w:lvlText w:val=""/>
      <w:lvlJc w:val="left"/>
      <w:pPr>
        <w:tabs>
          <w:tab w:val="num" w:pos="1080"/>
        </w:tabs>
        <w:ind w:left="1080" w:hanging="360"/>
      </w:pPr>
      <w:rPr>
        <w:rFonts w:ascii="Symbol" w:hAnsi="Symbol" w:cs="Symbol" w:hint="default"/>
        <w:sz w:val="18"/>
      </w:rPr>
    </w:lvl>
    <w:lvl w:ilvl="3">
      <w:start w:val="1"/>
      <w:numFmt w:val="bullet"/>
      <w:lvlText w:val=""/>
      <w:lvlJc w:val="left"/>
      <w:pPr>
        <w:tabs>
          <w:tab w:val="num" w:pos="1440"/>
        </w:tabs>
        <w:ind w:left="1440" w:hanging="360"/>
      </w:pPr>
      <w:rPr>
        <w:rFonts w:ascii="Symbol" w:hAnsi="Symbol" w:cs="Symbol" w:hint="default"/>
        <w:sz w:val="18"/>
      </w:rPr>
    </w:lvl>
    <w:lvl w:ilvl="4">
      <w:start w:val="1"/>
      <w:numFmt w:val="bullet"/>
      <w:lvlText w:val=""/>
      <w:lvlJc w:val="left"/>
      <w:pPr>
        <w:tabs>
          <w:tab w:val="num" w:pos="1800"/>
        </w:tabs>
        <w:ind w:left="1800" w:hanging="360"/>
      </w:pPr>
      <w:rPr>
        <w:rFonts w:ascii="Symbol" w:hAnsi="Symbol" w:cs="Symbol" w:hint="default"/>
        <w:sz w:val="18"/>
      </w:rPr>
    </w:lvl>
    <w:lvl w:ilvl="5">
      <w:start w:val="1"/>
      <w:numFmt w:val="bullet"/>
      <w:lvlText w:val=""/>
      <w:lvlJc w:val="left"/>
      <w:pPr>
        <w:tabs>
          <w:tab w:val="num" w:pos="2160"/>
        </w:tabs>
        <w:ind w:left="2160" w:hanging="360"/>
      </w:pPr>
      <w:rPr>
        <w:rFonts w:ascii="Symbol" w:hAnsi="Symbol" w:cs="Symbol" w:hint="default"/>
        <w:sz w:val="18"/>
      </w:rPr>
    </w:lvl>
    <w:lvl w:ilvl="6">
      <w:start w:val="1"/>
      <w:numFmt w:val="bullet"/>
      <w:lvlText w:val=""/>
      <w:lvlJc w:val="left"/>
      <w:pPr>
        <w:tabs>
          <w:tab w:val="num" w:pos="2520"/>
        </w:tabs>
        <w:ind w:left="2520" w:hanging="360"/>
      </w:pPr>
      <w:rPr>
        <w:rFonts w:ascii="Symbol" w:hAnsi="Symbol" w:cs="Symbol" w:hint="default"/>
        <w:sz w:val="18"/>
      </w:rPr>
    </w:lvl>
    <w:lvl w:ilvl="7">
      <w:start w:val="1"/>
      <w:numFmt w:val="bullet"/>
      <w:lvlText w:val=""/>
      <w:lvlJc w:val="left"/>
      <w:pPr>
        <w:tabs>
          <w:tab w:val="num" w:pos="2880"/>
        </w:tabs>
        <w:ind w:left="2880" w:hanging="360"/>
      </w:pPr>
      <w:rPr>
        <w:rFonts w:ascii="Symbol" w:hAnsi="Symbol" w:cs="Symbol" w:hint="default"/>
        <w:sz w:val="18"/>
      </w:rPr>
    </w:lvl>
    <w:lvl w:ilvl="8">
      <w:start w:val="1"/>
      <w:numFmt w:val="bullet"/>
      <w:lvlText w:val=""/>
      <w:lvlJc w:val="left"/>
      <w:pPr>
        <w:tabs>
          <w:tab w:val="num" w:pos="3240"/>
        </w:tabs>
        <w:ind w:left="3240" w:hanging="360"/>
      </w:pPr>
      <w:rPr>
        <w:rFonts w:ascii="Symbol" w:hAnsi="Symbol" w:cs="Symbol" w:hint="default"/>
        <w:sz w:val="18"/>
      </w:rPr>
    </w:lvl>
  </w:abstractNum>
  <w:abstractNum w:abstractNumId="3">
    <w:nsid w:val="185F27DA"/>
    <w:multiLevelType w:val="multilevel"/>
    <w:tmpl w:val="1296510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9342428"/>
    <w:multiLevelType w:val="multilevel"/>
    <w:tmpl w:val="B122D154"/>
    <w:lvl w:ilvl="0">
      <w:start w:val="1"/>
      <w:numFmt w:val="decimal"/>
      <w:lvlText w:val="%1."/>
      <w:lvlJc w:val="left"/>
      <w:pPr>
        <w:tabs>
          <w:tab w:val="num" w:pos="1004"/>
        </w:tabs>
        <w:ind w:left="1004" w:hanging="360"/>
      </w:pPr>
      <w:rPr>
        <w:rFonts w:ascii="Times New Roman" w:hAnsi="Times New Roman" w:cs="Times New Roman"/>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3E395144"/>
    <w:multiLevelType w:val="multilevel"/>
    <w:tmpl w:val="D924C85C"/>
    <w:lvl w:ilvl="0">
      <w:start w:val="1"/>
      <w:numFmt w:val="decimal"/>
      <w:lvlText w:val="%1)"/>
      <w:lvlJc w:val="left"/>
      <w:pPr>
        <w:tabs>
          <w:tab w:val="num" w:pos="0"/>
        </w:tabs>
        <w:ind w:left="720" w:hanging="360"/>
      </w:pPr>
      <w:rPr>
        <w:rFonts w:ascii="Times New Roman" w:hAnsi="Times New Roman" w:cs="Times New Roman"/>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4FB6472B"/>
    <w:multiLevelType w:val="multilevel"/>
    <w:tmpl w:val="076299E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64FB3F68"/>
    <w:multiLevelType w:val="multilevel"/>
    <w:tmpl w:val="548846D8"/>
    <w:lvl w:ilvl="0">
      <w:start w:val="1"/>
      <w:numFmt w:val="decimal"/>
      <w:lvlText w:val="%1."/>
      <w:lvlJc w:val="left"/>
      <w:pPr>
        <w:tabs>
          <w:tab w:val="num" w:pos="1004"/>
        </w:tabs>
        <w:ind w:left="1004" w:hanging="360"/>
      </w:pPr>
      <w:rPr>
        <w:rFonts w:ascii="Times New Roman" w:hAnsi="Times New Roman" w:cs="Times New Roman"/>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76F84C7A"/>
    <w:multiLevelType w:val="multilevel"/>
    <w:tmpl w:val="713A5676"/>
    <w:lvl w:ilvl="0">
      <w:start w:val="1"/>
      <w:numFmt w:val="upperRoman"/>
      <w:lvlText w:val="%1."/>
      <w:lvlJc w:val="left"/>
      <w:pPr>
        <w:tabs>
          <w:tab w:val="num" w:pos="0"/>
        </w:tabs>
        <w:ind w:left="1080" w:hanging="720"/>
      </w:pPr>
      <w:rPr>
        <w:b/>
        <w:bCs/>
        <w:color w:val="000000" w:themeColor="text1"/>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nsid w:val="780659E0"/>
    <w:multiLevelType w:val="multilevel"/>
    <w:tmpl w:val="5D62DB3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4"/>
  </w:num>
  <w:num w:numId="2">
    <w:abstractNumId w:val="1"/>
  </w:num>
  <w:num w:numId="3">
    <w:abstractNumId w:val="3"/>
  </w:num>
  <w:num w:numId="4">
    <w:abstractNumId w:val="7"/>
  </w:num>
  <w:num w:numId="5">
    <w:abstractNumId w:val="2"/>
  </w:num>
  <w:num w:numId="6">
    <w:abstractNumId w:val="6"/>
  </w:num>
  <w:num w:numId="7">
    <w:abstractNumId w:val="8"/>
  </w:num>
  <w:num w:numId="8">
    <w:abstractNumId w:val="5"/>
  </w:num>
  <w:num w:numId="9">
    <w:abstractNumId w:val="0"/>
  </w:num>
  <w:num w:numId="10">
    <w:abstractNumId w:val="9"/>
  </w:num>
  <w:num w:numId="11">
    <w:abstractNumId w:val="7"/>
    <w:lvlOverride w:ilvl="0">
      <w:startOverride w:val="1"/>
    </w:lvlOverride>
  </w:num>
  <w:num w:numId="12">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C29"/>
    <w:rsid w:val="0002396B"/>
    <w:rsid w:val="002065CE"/>
    <w:rsid w:val="005D761A"/>
    <w:rsid w:val="0094605B"/>
    <w:rsid w:val="00BB009B"/>
    <w:rsid w:val="00D61C29"/>
    <w:rsid w:val="00E342B6"/>
    <w:rsid w:val="00F2112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pl-PL" w:eastAsia="en-US" w:bidi="ar-SA"/>
        <w14:ligatures w14:val="standardContextual"/>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01557"/>
    <w:pPr>
      <w:spacing w:after="160" w:line="278" w:lineRule="auto"/>
    </w:pPr>
  </w:style>
  <w:style w:type="paragraph" w:styleId="Nagwek1">
    <w:name w:val="heading 1"/>
    <w:basedOn w:val="Normalny"/>
    <w:next w:val="Normalny"/>
    <w:link w:val="Nagwek1Znak"/>
    <w:qFormat/>
    <w:rsid w:val="00FC03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FC03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FC03F6"/>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FC03F6"/>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FC03F6"/>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FC03F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FC03F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FC03F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FC03F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FC03F6"/>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qFormat/>
    <w:rsid w:val="00FC03F6"/>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qFormat/>
    <w:rsid w:val="00FC03F6"/>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qFormat/>
    <w:rsid w:val="00FC03F6"/>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qFormat/>
    <w:rsid w:val="00FC03F6"/>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qFormat/>
    <w:rsid w:val="00FC03F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qFormat/>
    <w:rsid w:val="00FC03F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qFormat/>
    <w:rsid w:val="00FC03F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qFormat/>
    <w:rsid w:val="00FC03F6"/>
    <w:rPr>
      <w:rFonts w:eastAsiaTheme="majorEastAsia" w:cstheme="majorBidi"/>
      <w:color w:val="272727" w:themeColor="text1" w:themeTint="D8"/>
    </w:rPr>
  </w:style>
  <w:style w:type="character" w:customStyle="1" w:styleId="TytuZnak">
    <w:name w:val="Tytuł Znak"/>
    <w:basedOn w:val="Domylnaczcionkaakapitu"/>
    <w:link w:val="Tytu"/>
    <w:uiPriority w:val="10"/>
    <w:qFormat/>
    <w:rsid w:val="00FC03F6"/>
    <w:rPr>
      <w:rFonts w:asciiTheme="majorHAnsi" w:eastAsiaTheme="majorEastAsia" w:hAnsiTheme="majorHAnsi" w:cstheme="majorBidi"/>
      <w:spacing w:val="-10"/>
      <w:kern w:val="2"/>
      <w:sz w:val="56"/>
      <w:szCs w:val="56"/>
    </w:rPr>
  </w:style>
  <w:style w:type="character" w:customStyle="1" w:styleId="PodtytuZnak">
    <w:name w:val="Podtytuł Znak"/>
    <w:basedOn w:val="Domylnaczcionkaakapitu"/>
    <w:link w:val="Podtytu"/>
    <w:uiPriority w:val="11"/>
    <w:qFormat/>
    <w:rsid w:val="00FC03F6"/>
    <w:rPr>
      <w:rFonts w:eastAsiaTheme="majorEastAsia" w:cstheme="majorBidi"/>
      <w:color w:val="595959" w:themeColor="text1" w:themeTint="A6"/>
      <w:spacing w:val="15"/>
      <w:sz w:val="28"/>
      <w:szCs w:val="28"/>
    </w:rPr>
  </w:style>
  <w:style w:type="character" w:customStyle="1" w:styleId="CytatZnak">
    <w:name w:val="Cytat Znak"/>
    <w:basedOn w:val="Domylnaczcionkaakapitu"/>
    <w:link w:val="Cytat"/>
    <w:uiPriority w:val="29"/>
    <w:qFormat/>
    <w:rsid w:val="00FC03F6"/>
    <w:rPr>
      <w:i/>
      <w:iCs/>
      <w:color w:val="404040" w:themeColor="text1" w:themeTint="BF"/>
    </w:rPr>
  </w:style>
  <w:style w:type="character" w:styleId="Wyrnienieintensywne">
    <w:name w:val="Intense Emphasis"/>
    <w:basedOn w:val="Domylnaczcionkaakapitu"/>
    <w:uiPriority w:val="21"/>
    <w:qFormat/>
    <w:rsid w:val="00FC03F6"/>
    <w:rPr>
      <w:i/>
      <w:iCs/>
      <w:color w:val="0F4761" w:themeColor="accent1" w:themeShade="BF"/>
    </w:rPr>
  </w:style>
  <w:style w:type="character" w:customStyle="1" w:styleId="CytatintensywnyZnak">
    <w:name w:val="Cytat intensywny Znak"/>
    <w:basedOn w:val="Domylnaczcionkaakapitu"/>
    <w:link w:val="Cytatintensywny"/>
    <w:uiPriority w:val="30"/>
    <w:qFormat/>
    <w:rsid w:val="00FC03F6"/>
    <w:rPr>
      <w:i/>
      <w:iCs/>
      <w:color w:val="0F4761" w:themeColor="accent1" w:themeShade="BF"/>
    </w:rPr>
  </w:style>
  <w:style w:type="character" w:styleId="Odwoanieintensywne">
    <w:name w:val="Intense Reference"/>
    <w:basedOn w:val="Domylnaczcionkaakapitu"/>
    <w:uiPriority w:val="32"/>
    <w:qFormat/>
    <w:rsid w:val="00FC03F6"/>
    <w:rPr>
      <w:b/>
      <w:bCs/>
      <w:smallCaps/>
      <w:color w:val="0F4761" w:themeColor="accent1" w:themeShade="BF"/>
      <w:spacing w:val="5"/>
    </w:rPr>
  </w:style>
  <w:style w:type="character" w:customStyle="1" w:styleId="NagwekZnak">
    <w:name w:val="Nagłówek Znak"/>
    <w:basedOn w:val="Domylnaczcionkaakapitu"/>
    <w:link w:val="Nagwek"/>
    <w:uiPriority w:val="99"/>
    <w:qFormat/>
    <w:rsid w:val="00E70272"/>
  </w:style>
  <w:style w:type="character" w:customStyle="1" w:styleId="StopkaZnak">
    <w:name w:val="Stopka Znak"/>
    <w:basedOn w:val="Domylnaczcionkaakapitu"/>
    <w:link w:val="Stopka"/>
    <w:uiPriority w:val="99"/>
    <w:qFormat/>
    <w:rsid w:val="00E70272"/>
  </w:style>
  <w:style w:type="character" w:styleId="Pogrubienie">
    <w:name w:val="Strong"/>
    <w:basedOn w:val="Domylnaczcionkaakapitu"/>
    <w:uiPriority w:val="22"/>
    <w:qFormat/>
    <w:rsid w:val="00D0639A"/>
    <w:rPr>
      <w:b/>
      <w:bCs/>
    </w:rPr>
  </w:style>
  <w:style w:type="character" w:customStyle="1" w:styleId="TekstdymkaZnak">
    <w:name w:val="Tekst dymka Znak"/>
    <w:basedOn w:val="Domylnaczcionkaakapitu"/>
    <w:link w:val="Tekstdymka"/>
    <w:uiPriority w:val="99"/>
    <w:semiHidden/>
    <w:qFormat/>
    <w:rsid w:val="00E51AF4"/>
    <w:rPr>
      <w:rFonts w:ascii="Segoe UI" w:hAnsi="Segoe UI" w:cs="Segoe UI"/>
      <w:sz w:val="18"/>
      <w:szCs w:val="18"/>
    </w:rPr>
  </w:style>
  <w:style w:type="character" w:styleId="Hipercze">
    <w:name w:val="Hyperlink"/>
    <w:unhideWhenUsed/>
    <w:rsid w:val="003A4D5D"/>
    <w:rPr>
      <w:color w:val="000080"/>
      <w:u w:val="single"/>
    </w:rPr>
  </w:style>
  <w:style w:type="character" w:customStyle="1" w:styleId="TekstpodstawowywcityZnak">
    <w:name w:val="Tekst podstawowy wcięty Znak"/>
    <w:basedOn w:val="Domylnaczcionkaakapitu"/>
    <w:link w:val="Tekstpodstawowywcity"/>
    <w:semiHidden/>
    <w:qFormat/>
    <w:rsid w:val="003A4D5D"/>
    <w:rPr>
      <w:rFonts w:ascii="Calibri" w:eastAsia="Calibri" w:hAnsi="Calibri" w:cs="Tahoma"/>
      <w:kern w:val="0"/>
      <w:sz w:val="22"/>
      <w:szCs w:val="22"/>
      <w:lang w:eastAsia="zh-CN"/>
      <w14:ligatures w14:val="none"/>
    </w:rPr>
  </w:style>
  <w:style w:type="character" w:customStyle="1" w:styleId="Znakiprzypiswdolnych">
    <w:name w:val="Znaki przypisów dolnych"/>
    <w:qFormat/>
    <w:rsid w:val="003A4D5D"/>
    <w:rPr>
      <w:vertAlign w:val="superscript"/>
    </w:rPr>
  </w:style>
  <w:style w:type="character" w:customStyle="1" w:styleId="Odwoanieprzypisudolnego3">
    <w:name w:val="Odwołanie przypisu dolnego3"/>
    <w:qFormat/>
    <w:rsid w:val="003A4D5D"/>
    <w:rPr>
      <w:vertAlign w:val="superscript"/>
    </w:rPr>
  </w:style>
  <w:style w:type="character" w:customStyle="1" w:styleId="text1">
    <w:name w:val="text1"/>
    <w:qFormat/>
    <w:rsid w:val="003E6EC6"/>
    <w:rPr>
      <w:rFonts w:ascii="Verdana" w:hAnsi="Verdana" w:cs="Verdana"/>
      <w:color w:val="000000"/>
      <w:sz w:val="20"/>
      <w:szCs w:val="20"/>
    </w:rPr>
  </w:style>
  <w:style w:type="character" w:customStyle="1" w:styleId="TekstpodstawowyZnak">
    <w:name w:val="Tekst podstawowy Znak"/>
    <w:basedOn w:val="Domylnaczcionkaakapitu"/>
    <w:link w:val="Tekstpodstawowy"/>
    <w:qFormat/>
    <w:rsid w:val="005E3115"/>
    <w:rPr>
      <w:rFonts w:ascii="Calibri" w:eastAsia="Calibri" w:hAnsi="Calibri" w:cs="Tahoma"/>
      <w:kern w:val="0"/>
      <w:sz w:val="22"/>
      <w:szCs w:val="22"/>
      <w:lang w:eastAsia="zh-CN"/>
      <w14:ligatures w14:val="none"/>
    </w:rPr>
  </w:style>
  <w:style w:type="character" w:customStyle="1" w:styleId="Znakiprzypiswdolnychuser">
    <w:name w:val="Znaki przypisów dolnych (user)"/>
    <w:qFormat/>
    <w:rPr>
      <w:vertAlign w:val="superscript"/>
    </w:rPr>
  </w:style>
  <w:style w:type="character" w:styleId="Odwoanieprzypisudolnego">
    <w:name w:val="footnote reference"/>
    <w:rPr>
      <w:vertAlign w:val="superscript"/>
    </w:rPr>
  </w:style>
  <w:style w:type="character" w:customStyle="1" w:styleId="Znakiprzypiswkocowych">
    <w:name w:val="Znaki przypisów końcowych"/>
    <w:qFormat/>
    <w:rPr>
      <w:vertAlign w:val="superscript"/>
    </w:rPr>
  </w:style>
  <w:style w:type="character" w:customStyle="1" w:styleId="Znakiprzypiswkocowychuser">
    <w:name w:val="Znaki przypisów końcowych (user)"/>
    <w:qFormat/>
  </w:style>
  <w:style w:type="character" w:styleId="Odwoanieprzypisukocowego">
    <w:name w:val="endnote reference"/>
    <w:rPr>
      <w:vertAlign w:val="superscript"/>
    </w:rPr>
  </w:style>
  <w:style w:type="character" w:customStyle="1" w:styleId="AkapitzlistZnak">
    <w:name w:val="Akapit z listą Znak"/>
    <w:link w:val="Akapitzlist"/>
    <w:uiPriority w:val="1"/>
    <w:qFormat/>
    <w:locked/>
    <w:rsid w:val="000E225E"/>
    <w:rPr>
      <w:lang w:val="x-none" w:eastAsia="x-none"/>
    </w:rPr>
  </w:style>
  <w:style w:type="character" w:styleId="Odwoaniedokomentarza">
    <w:name w:val="annotation reference"/>
    <w:basedOn w:val="Domylnaczcionkaakapitu"/>
    <w:uiPriority w:val="99"/>
    <w:semiHidden/>
    <w:unhideWhenUsed/>
    <w:qFormat/>
    <w:rsid w:val="00FF1150"/>
    <w:rPr>
      <w:sz w:val="16"/>
      <w:szCs w:val="16"/>
    </w:rPr>
  </w:style>
  <w:style w:type="character" w:customStyle="1" w:styleId="TekstkomentarzaZnak">
    <w:name w:val="Tekst komentarza Znak"/>
    <w:basedOn w:val="Domylnaczcionkaakapitu"/>
    <w:link w:val="Tekstkomentarza"/>
    <w:uiPriority w:val="99"/>
    <w:qFormat/>
    <w:rsid w:val="00FF1150"/>
    <w:rPr>
      <w:sz w:val="20"/>
      <w:szCs w:val="20"/>
    </w:rPr>
  </w:style>
  <w:style w:type="character" w:customStyle="1" w:styleId="TematkomentarzaZnak">
    <w:name w:val="Temat komentarza Znak"/>
    <w:basedOn w:val="TekstkomentarzaZnak"/>
    <w:link w:val="Tematkomentarza"/>
    <w:uiPriority w:val="99"/>
    <w:semiHidden/>
    <w:qFormat/>
    <w:rsid w:val="00FF1150"/>
    <w:rPr>
      <w:b/>
      <w:bCs/>
      <w:sz w:val="20"/>
      <w:szCs w:val="20"/>
    </w:rPr>
  </w:style>
  <w:style w:type="character" w:customStyle="1" w:styleId="cf01">
    <w:name w:val="cf01"/>
    <w:basedOn w:val="Domylnaczcionkaakapitu"/>
    <w:qFormat/>
    <w:rsid w:val="00777310"/>
    <w:rPr>
      <w:rFonts w:ascii="Segoe UI" w:hAnsi="Segoe UI" w:cs="Segoe UI"/>
      <w:sz w:val="18"/>
      <w:szCs w:val="18"/>
    </w:rPr>
  </w:style>
  <w:style w:type="paragraph" w:styleId="Nagwek">
    <w:name w:val="header"/>
    <w:basedOn w:val="Normalny"/>
    <w:next w:val="Tekstpodstawowy"/>
    <w:link w:val="NagwekZnak"/>
    <w:uiPriority w:val="99"/>
    <w:unhideWhenUsed/>
    <w:rsid w:val="00E70272"/>
    <w:pPr>
      <w:tabs>
        <w:tab w:val="center" w:pos="4536"/>
        <w:tab w:val="right" w:pos="9072"/>
      </w:tabs>
      <w:spacing w:after="0" w:line="240" w:lineRule="auto"/>
    </w:pPr>
  </w:style>
  <w:style w:type="paragraph" w:styleId="Tekstpodstawowy">
    <w:name w:val="Body Text"/>
    <w:basedOn w:val="Normalny"/>
    <w:link w:val="TekstpodstawowyZnak"/>
    <w:rsid w:val="005E3115"/>
    <w:pPr>
      <w:spacing w:after="120" w:line="252" w:lineRule="auto"/>
    </w:pPr>
    <w:rPr>
      <w:rFonts w:ascii="Calibri" w:eastAsia="Calibri" w:hAnsi="Calibri" w:cs="Tahoma"/>
      <w:kern w:val="0"/>
      <w:sz w:val="22"/>
      <w:szCs w:val="22"/>
      <w:lang w:eastAsia="zh-CN"/>
      <w14:ligatures w14:val="none"/>
    </w:r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customStyle="1" w:styleId="Nagwek10">
    <w:name w:val="Nagłówek1"/>
    <w:basedOn w:val="Normalny"/>
    <w:next w:val="Tekstpodstawowy"/>
    <w:qFormat/>
    <w:pPr>
      <w:keepNext/>
      <w:spacing w:before="240" w:after="120"/>
    </w:pPr>
    <w:rPr>
      <w:rFonts w:ascii="Liberation Sans" w:eastAsia="Microsoft YaHei" w:hAnsi="Liberation Sans" w:cs="Arial"/>
      <w:sz w:val="28"/>
      <w:szCs w:val="28"/>
    </w:rPr>
  </w:style>
  <w:style w:type="paragraph" w:customStyle="1" w:styleId="Indeksuser">
    <w:name w:val="Indeks (user)"/>
    <w:basedOn w:val="Normalny"/>
    <w:qFormat/>
    <w:pPr>
      <w:suppressLineNumbers/>
    </w:pPr>
    <w:rPr>
      <w:rFonts w:cs="Arial"/>
    </w:rPr>
  </w:style>
  <w:style w:type="paragraph" w:customStyle="1" w:styleId="Gwkaistopkauser">
    <w:name w:val="Główka i stopka (user)"/>
    <w:basedOn w:val="Normalny"/>
    <w:qFormat/>
  </w:style>
  <w:style w:type="paragraph" w:customStyle="1" w:styleId="Gwkaistopka">
    <w:name w:val="Główka i stopka"/>
    <w:basedOn w:val="Normalny"/>
    <w:qFormat/>
  </w:style>
  <w:style w:type="paragraph" w:styleId="Tytu">
    <w:name w:val="Title"/>
    <w:basedOn w:val="Normalny"/>
    <w:next w:val="Normalny"/>
    <w:link w:val="TytuZnak"/>
    <w:uiPriority w:val="10"/>
    <w:qFormat/>
    <w:rsid w:val="00FC03F6"/>
    <w:pPr>
      <w:spacing w:after="80" w:line="240" w:lineRule="auto"/>
      <w:contextualSpacing/>
    </w:pPr>
    <w:rPr>
      <w:rFonts w:asciiTheme="majorHAnsi" w:eastAsiaTheme="majorEastAsia" w:hAnsiTheme="majorHAnsi" w:cstheme="majorBidi"/>
      <w:spacing w:val="-10"/>
      <w:sz w:val="56"/>
      <w:szCs w:val="56"/>
    </w:rPr>
  </w:style>
  <w:style w:type="paragraph" w:styleId="Podtytu">
    <w:name w:val="Subtitle"/>
    <w:basedOn w:val="Normalny"/>
    <w:next w:val="Normalny"/>
    <w:link w:val="PodtytuZnak"/>
    <w:uiPriority w:val="11"/>
    <w:qFormat/>
    <w:rsid w:val="00FC03F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C03F6"/>
    <w:pPr>
      <w:spacing w:before="160"/>
      <w:jc w:val="center"/>
    </w:pPr>
    <w:rPr>
      <w:i/>
      <w:iCs/>
      <w:color w:val="404040" w:themeColor="text1" w:themeTint="BF"/>
    </w:rPr>
  </w:style>
  <w:style w:type="paragraph" w:customStyle="1" w:styleId="Akapitzlist1">
    <w:name w:val="Akapit z listą1"/>
    <w:basedOn w:val="Normalny"/>
    <w:qFormat/>
    <w:rsid w:val="003A20E0"/>
    <w:pPr>
      <w:spacing w:after="200" w:line="276" w:lineRule="auto"/>
      <w:ind w:left="720"/>
    </w:pPr>
    <w:rPr>
      <w:rFonts w:ascii="Calibri" w:eastAsia="Calibri" w:hAnsi="Calibri" w:cs="Calibri"/>
      <w:kern w:val="0"/>
      <w:sz w:val="22"/>
      <w:szCs w:val="22"/>
      <w:lang w:eastAsia="zh-CN"/>
      <w14:ligatures w14:val="none"/>
    </w:rPr>
  </w:style>
  <w:style w:type="paragraph" w:styleId="Cytatintensywny">
    <w:name w:val="Intense Quote"/>
    <w:basedOn w:val="Normalny"/>
    <w:next w:val="Normalny"/>
    <w:link w:val="CytatintensywnyZnak"/>
    <w:uiPriority w:val="30"/>
    <w:qFormat/>
    <w:rsid w:val="00FC03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Stopka">
    <w:name w:val="footer"/>
    <w:basedOn w:val="Normalny"/>
    <w:link w:val="StopkaZnak"/>
    <w:unhideWhenUsed/>
    <w:rsid w:val="00E70272"/>
    <w:pPr>
      <w:tabs>
        <w:tab w:val="center" w:pos="4536"/>
        <w:tab w:val="right" w:pos="9072"/>
      </w:tabs>
      <w:spacing w:after="0" w:line="240" w:lineRule="auto"/>
    </w:pPr>
  </w:style>
  <w:style w:type="paragraph" w:styleId="NormalnyWeb">
    <w:name w:val="Normal (Web)"/>
    <w:basedOn w:val="Normalny"/>
    <w:unhideWhenUsed/>
    <w:qFormat/>
    <w:rsid w:val="00CD12E3"/>
    <w:pPr>
      <w:spacing w:beforeAutospacing="1" w:afterAutospacing="1" w:line="240" w:lineRule="auto"/>
    </w:pPr>
    <w:rPr>
      <w:rFonts w:ascii="Times New Roman" w:eastAsia="Times New Roman" w:hAnsi="Times New Roman" w:cs="Times New Roman"/>
      <w:kern w:val="0"/>
      <w:lang w:eastAsia="pl-PL"/>
      <w14:ligatures w14:val="none"/>
    </w:rPr>
  </w:style>
  <w:style w:type="paragraph" w:customStyle="1" w:styleId="isselectedend">
    <w:name w:val="isselectedend"/>
    <w:basedOn w:val="Normalny"/>
    <w:qFormat/>
    <w:rsid w:val="007A4ED2"/>
    <w:pPr>
      <w:spacing w:beforeAutospacing="1" w:afterAutospacing="1" w:line="240" w:lineRule="auto"/>
    </w:pPr>
    <w:rPr>
      <w:rFonts w:ascii="Times New Roman" w:eastAsia="Times New Roman" w:hAnsi="Times New Roman" w:cs="Times New Roman"/>
      <w:kern w:val="0"/>
      <w:lang w:eastAsia="pl-PL"/>
      <w14:ligatures w14:val="none"/>
    </w:rPr>
  </w:style>
  <w:style w:type="paragraph" w:styleId="Tekstdymka">
    <w:name w:val="Balloon Text"/>
    <w:basedOn w:val="Normalny"/>
    <w:link w:val="TekstdymkaZnak"/>
    <w:uiPriority w:val="99"/>
    <w:semiHidden/>
    <w:unhideWhenUsed/>
    <w:qFormat/>
    <w:rsid w:val="00E51AF4"/>
    <w:pPr>
      <w:spacing w:after="0" w:line="240" w:lineRule="auto"/>
    </w:pPr>
    <w:rPr>
      <w:rFonts w:ascii="Segoe UI" w:hAnsi="Segoe UI" w:cs="Segoe UI"/>
      <w:sz w:val="18"/>
      <w:szCs w:val="18"/>
    </w:rPr>
  </w:style>
  <w:style w:type="paragraph" w:styleId="Tekstpodstawowywcity">
    <w:name w:val="Body Text Indent"/>
    <w:basedOn w:val="Normalny"/>
    <w:link w:val="TekstpodstawowywcityZnak"/>
    <w:unhideWhenUsed/>
    <w:rsid w:val="003A4D5D"/>
    <w:pPr>
      <w:spacing w:after="120" w:line="252" w:lineRule="auto"/>
      <w:ind w:left="283"/>
    </w:pPr>
    <w:rPr>
      <w:rFonts w:ascii="Calibri" w:eastAsia="Calibri" w:hAnsi="Calibri" w:cs="Tahoma"/>
      <w:kern w:val="0"/>
      <w:sz w:val="22"/>
      <w:szCs w:val="22"/>
      <w:lang w:eastAsia="zh-CN"/>
      <w14:ligatures w14:val="none"/>
    </w:rPr>
  </w:style>
  <w:style w:type="paragraph" w:customStyle="1" w:styleId="Style1">
    <w:name w:val="Style1"/>
    <w:basedOn w:val="Normalny"/>
    <w:qFormat/>
    <w:rsid w:val="003A4D5D"/>
    <w:pPr>
      <w:widowControl w:val="0"/>
      <w:spacing w:line="252" w:lineRule="auto"/>
    </w:pPr>
    <w:rPr>
      <w:rFonts w:ascii="Calibri" w:eastAsia="Calibri" w:hAnsi="Calibri" w:cs="Tahoma"/>
      <w:kern w:val="0"/>
      <w:sz w:val="22"/>
      <w:szCs w:val="20"/>
      <w:lang w:eastAsia="zh-CN"/>
      <w14:ligatures w14:val="none"/>
    </w:rPr>
  </w:style>
  <w:style w:type="paragraph" w:customStyle="1" w:styleId="Standard">
    <w:name w:val="Standard"/>
    <w:qFormat/>
    <w:rsid w:val="003A20E0"/>
    <w:pPr>
      <w:widowControl w:val="0"/>
    </w:pPr>
    <w:rPr>
      <w:rFonts w:ascii="Times New Roman" w:eastAsia="Times New Roman" w:hAnsi="Times New Roman" w:cs="Times New Roman"/>
      <w:kern w:val="0"/>
      <w:lang w:eastAsia="zh-CN" w:bidi="pl-PL"/>
      <w14:ligatures w14:val="none"/>
    </w:rPr>
  </w:style>
  <w:style w:type="paragraph" w:customStyle="1" w:styleId="WW-Tretekstu">
    <w:name w:val="WW-Treść tekstu"/>
    <w:basedOn w:val="Normalny"/>
    <w:qFormat/>
    <w:rsid w:val="005E3115"/>
    <w:pPr>
      <w:spacing w:after="120" w:line="288" w:lineRule="auto"/>
    </w:pPr>
    <w:rPr>
      <w:rFonts w:ascii="Calibri" w:eastAsia="Calibri" w:hAnsi="Calibri" w:cs="Tahoma"/>
      <w:kern w:val="0"/>
      <w:sz w:val="22"/>
      <w:szCs w:val="22"/>
      <w:lang w:eastAsia="zh-CN"/>
      <w14:ligatures w14:val="none"/>
    </w:rPr>
  </w:style>
  <w:style w:type="paragraph" w:customStyle="1" w:styleId="WW-Tretekstu3">
    <w:name w:val="WW-Treść tekstu3"/>
    <w:basedOn w:val="Normalny"/>
    <w:qFormat/>
    <w:rsid w:val="005E3115"/>
    <w:pPr>
      <w:spacing w:after="120" w:line="288" w:lineRule="auto"/>
    </w:pPr>
    <w:rPr>
      <w:rFonts w:ascii="Times New Roman" w:eastAsia="Times New Roman" w:hAnsi="Times New Roman" w:cs="Times New Roman"/>
      <w:kern w:val="0"/>
      <w:lang w:eastAsia="zh-CN"/>
      <w14:ligatures w14:val="none"/>
    </w:rPr>
  </w:style>
  <w:style w:type="paragraph" w:customStyle="1" w:styleId="WW-Wcicietrecitekstu2">
    <w:name w:val="WW-Wcięcie treści tekstu2"/>
    <w:basedOn w:val="Normalny"/>
    <w:qFormat/>
    <w:rsid w:val="005E3115"/>
    <w:pPr>
      <w:spacing w:after="120" w:line="240" w:lineRule="auto"/>
      <w:ind w:left="283"/>
    </w:pPr>
    <w:rPr>
      <w:rFonts w:ascii="Times New Roman" w:eastAsia="Arial Unicode MS" w:hAnsi="Times New Roman" w:cs="Times New Roman"/>
      <w:kern w:val="0"/>
      <w:lang w:eastAsia="zh-CN"/>
      <w14:ligatures w14:val="none"/>
    </w:rPr>
  </w:style>
  <w:style w:type="paragraph" w:styleId="Tekstprzypisudolnego">
    <w:name w:val="footnote text"/>
    <w:basedOn w:val="Normalny"/>
  </w:style>
  <w:style w:type="paragraph" w:styleId="Akapitzlist">
    <w:name w:val="List Paragraph"/>
    <w:basedOn w:val="Normalny"/>
    <w:link w:val="AkapitzlistZnak"/>
    <w:uiPriority w:val="1"/>
    <w:qFormat/>
    <w:rsid w:val="000E225E"/>
    <w:pPr>
      <w:suppressAutoHyphens w:val="0"/>
      <w:spacing w:line="257" w:lineRule="auto"/>
      <w:ind w:left="720"/>
      <w:contextualSpacing/>
    </w:pPr>
    <w:rPr>
      <w:lang w:val="x-none" w:eastAsia="x-none"/>
    </w:rPr>
  </w:style>
  <w:style w:type="paragraph" w:styleId="Tekstkomentarza">
    <w:name w:val="annotation text"/>
    <w:basedOn w:val="Normalny"/>
    <w:link w:val="TekstkomentarzaZnak"/>
    <w:uiPriority w:val="99"/>
    <w:unhideWhenUsed/>
    <w:rsid w:val="00FF1150"/>
    <w:pPr>
      <w:spacing w:line="240" w:lineRule="auto"/>
    </w:pPr>
    <w:rPr>
      <w:sz w:val="20"/>
      <w:szCs w:val="20"/>
    </w:rPr>
  </w:style>
  <w:style w:type="paragraph" w:styleId="Tematkomentarza">
    <w:name w:val="annotation subject"/>
    <w:basedOn w:val="Tekstkomentarza"/>
    <w:next w:val="Tekstkomentarza"/>
    <w:link w:val="TematkomentarzaZnak"/>
    <w:uiPriority w:val="99"/>
    <w:semiHidden/>
    <w:unhideWhenUsed/>
    <w:qFormat/>
    <w:rsid w:val="00FF1150"/>
    <w:rPr>
      <w:b/>
      <w:bCs/>
    </w:rPr>
  </w:style>
  <w:style w:type="paragraph" w:customStyle="1" w:styleId="pf0">
    <w:name w:val="pf0"/>
    <w:basedOn w:val="Normalny"/>
    <w:qFormat/>
    <w:rsid w:val="00777310"/>
    <w:pPr>
      <w:suppressAutoHyphens w:val="0"/>
      <w:spacing w:beforeAutospacing="1" w:afterAutospacing="1" w:line="240" w:lineRule="auto"/>
    </w:pPr>
    <w:rPr>
      <w:rFonts w:ascii="Times New Roman" w:eastAsia="Times New Roman" w:hAnsi="Times New Roman" w:cs="Times New Roman"/>
      <w:kern w:val="0"/>
      <w:lang w:eastAsia="pl-PL"/>
      <w14:ligatures w14:val="none"/>
    </w:rPr>
  </w:style>
  <w:style w:type="numbering" w:customStyle="1" w:styleId="Bezlisty1">
    <w:name w:val="Bez listy1"/>
    <w:uiPriority w:val="99"/>
    <w:semiHidden/>
    <w:unhideWhenUsed/>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pl-PL" w:eastAsia="en-US" w:bidi="ar-SA"/>
        <w14:ligatures w14:val="standardContextual"/>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01557"/>
    <w:pPr>
      <w:spacing w:after="160" w:line="278" w:lineRule="auto"/>
    </w:pPr>
  </w:style>
  <w:style w:type="paragraph" w:styleId="Nagwek1">
    <w:name w:val="heading 1"/>
    <w:basedOn w:val="Normalny"/>
    <w:next w:val="Normalny"/>
    <w:link w:val="Nagwek1Znak"/>
    <w:qFormat/>
    <w:rsid w:val="00FC03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FC03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FC03F6"/>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FC03F6"/>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FC03F6"/>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FC03F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FC03F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FC03F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FC03F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FC03F6"/>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qFormat/>
    <w:rsid w:val="00FC03F6"/>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qFormat/>
    <w:rsid w:val="00FC03F6"/>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qFormat/>
    <w:rsid w:val="00FC03F6"/>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qFormat/>
    <w:rsid w:val="00FC03F6"/>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qFormat/>
    <w:rsid w:val="00FC03F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qFormat/>
    <w:rsid w:val="00FC03F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qFormat/>
    <w:rsid w:val="00FC03F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qFormat/>
    <w:rsid w:val="00FC03F6"/>
    <w:rPr>
      <w:rFonts w:eastAsiaTheme="majorEastAsia" w:cstheme="majorBidi"/>
      <w:color w:val="272727" w:themeColor="text1" w:themeTint="D8"/>
    </w:rPr>
  </w:style>
  <w:style w:type="character" w:customStyle="1" w:styleId="TytuZnak">
    <w:name w:val="Tytuł Znak"/>
    <w:basedOn w:val="Domylnaczcionkaakapitu"/>
    <w:link w:val="Tytu"/>
    <w:uiPriority w:val="10"/>
    <w:qFormat/>
    <w:rsid w:val="00FC03F6"/>
    <w:rPr>
      <w:rFonts w:asciiTheme="majorHAnsi" w:eastAsiaTheme="majorEastAsia" w:hAnsiTheme="majorHAnsi" w:cstheme="majorBidi"/>
      <w:spacing w:val="-10"/>
      <w:kern w:val="2"/>
      <w:sz w:val="56"/>
      <w:szCs w:val="56"/>
    </w:rPr>
  </w:style>
  <w:style w:type="character" w:customStyle="1" w:styleId="PodtytuZnak">
    <w:name w:val="Podtytuł Znak"/>
    <w:basedOn w:val="Domylnaczcionkaakapitu"/>
    <w:link w:val="Podtytu"/>
    <w:uiPriority w:val="11"/>
    <w:qFormat/>
    <w:rsid w:val="00FC03F6"/>
    <w:rPr>
      <w:rFonts w:eastAsiaTheme="majorEastAsia" w:cstheme="majorBidi"/>
      <w:color w:val="595959" w:themeColor="text1" w:themeTint="A6"/>
      <w:spacing w:val="15"/>
      <w:sz w:val="28"/>
      <w:szCs w:val="28"/>
    </w:rPr>
  </w:style>
  <w:style w:type="character" w:customStyle="1" w:styleId="CytatZnak">
    <w:name w:val="Cytat Znak"/>
    <w:basedOn w:val="Domylnaczcionkaakapitu"/>
    <w:link w:val="Cytat"/>
    <w:uiPriority w:val="29"/>
    <w:qFormat/>
    <w:rsid w:val="00FC03F6"/>
    <w:rPr>
      <w:i/>
      <w:iCs/>
      <w:color w:val="404040" w:themeColor="text1" w:themeTint="BF"/>
    </w:rPr>
  </w:style>
  <w:style w:type="character" w:styleId="Wyrnienieintensywne">
    <w:name w:val="Intense Emphasis"/>
    <w:basedOn w:val="Domylnaczcionkaakapitu"/>
    <w:uiPriority w:val="21"/>
    <w:qFormat/>
    <w:rsid w:val="00FC03F6"/>
    <w:rPr>
      <w:i/>
      <w:iCs/>
      <w:color w:val="0F4761" w:themeColor="accent1" w:themeShade="BF"/>
    </w:rPr>
  </w:style>
  <w:style w:type="character" w:customStyle="1" w:styleId="CytatintensywnyZnak">
    <w:name w:val="Cytat intensywny Znak"/>
    <w:basedOn w:val="Domylnaczcionkaakapitu"/>
    <w:link w:val="Cytatintensywny"/>
    <w:uiPriority w:val="30"/>
    <w:qFormat/>
    <w:rsid w:val="00FC03F6"/>
    <w:rPr>
      <w:i/>
      <w:iCs/>
      <w:color w:val="0F4761" w:themeColor="accent1" w:themeShade="BF"/>
    </w:rPr>
  </w:style>
  <w:style w:type="character" w:styleId="Odwoanieintensywne">
    <w:name w:val="Intense Reference"/>
    <w:basedOn w:val="Domylnaczcionkaakapitu"/>
    <w:uiPriority w:val="32"/>
    <w:qFormat/>
    <w:rsid w:val="00FC03F6"/>
    <w:rPr>
      <w:b/>
      <w:bCs/>
      <w:smallCaps/>
      <w:color w:val="0F4761" w:themeColor="accent1" w:themeShade="BF"/>
      <w:spacing w:val="5"/>
    </w:rPr>
  </w:style>
  <w:style w:type="character" w:customStyle="1" w:styleId="NagwekZnak">
    <w:name w:val="Nagłówek Znak"/>
    <w:basedOn w:val="Domylnaczcionkaakapitu"/>
    <w:link w:val="Nagwek"/>
    <w:uiPriority w:val="99"/>
    <w:qFormat/>
    <w:rsid w:val="00E70272"/>
  </w:style>
  <w:style w:type="character" w:customStyle="1" w:styleId="StopkaZnak">
    <w:name w:val="Stopka Znak"/>
    <w:basedOn w:val="Domylnaczcionkaakapitu"/>
    <w:link w:val="Stopka"/>
    <w:uiPriority w:val="99"/>
    <w:qFormat/>
    <w:rsid w:val="00E70272"/>
  </w:style>
  <w:style w:type="character" w:styleId="Pogrubienie">
    <w:name w:val="Strong"/>
    <w:basedOn w:val="Domylnaczcionkaakapitu"/>
    <w:uiPriority w:val="22"/>
    <w:qFormat/>
    <w:rsid w:val="00D0639A"/>
    <w:rPr>
      <w:b/>
      <w:bCs/>
    </w:rPr>
  </w:style>
  <w:style w:type="character" w:customStyle="1" w:styleId="TekstdymkaZnak">
    <w:name w:val="Tekst dymka Znak"/>
    <w:basedOn w:val="Domylnaczcionkaakapitu"/>
    <w:link w:val="Tekstdymka"/>
    <w:uiPriority w:val="99"/>
    <w:semiHidden/>
    <w:qFormat/>
    <w:rsid w:val="00E51AF4"/>
    <w:rPr>
      <w:rFonts w:ascii="Segoe UI" w:hAnsi="Segoe UI" w:cs="Segoe UI"/>
      <w:sz w:val="18"/>
      <w:szCs w:val="18"/>
    </w:rPr>
  </w:style>
  <w:style w:type="character" w:styleId="Hipercze">
    <w:name w:val="Hyperlink"/>
    <w:unhideWhenUsed/>
    <w:rsid w:val="003A4D5D"/>
    <w:rPr>
      <w:color w:val="000080"/>
      <w:u w:val="single"/>
    </w:rPr>
  </w:style>
  <w:style w:type="character" w:customStyle="1" w:styleId="TekstpodstawowywcityZnak">
    <w:name w:val="Tekst podstawowy wcięty Znak"/>
    <w:basedOn w:val="Domylnaczcionkaakapitu"/>
    <w:link w:val="Tekstpodstawowywcity"/>
    <w:semiHidden/>
    <w:qFormat/>
    <w:rsid w:val="003A4D5D"/>
    <w:rPr>
      <w:rFonts w:ascii="Calibri" w:eastAsia="Calibri" w:hAnsi="Calibri" w:cs="Tahoma"/>
      <w:kern w:val="0"/>
      <w:sz w:val="22"/>
      <w:szCs w:val="22"/>
      <w:lang w:eastAsia="zh-CN"/>
      <w14:ligatures w14:val="none"/>
    </w:rPr>
  </w:style>
  <w:style w:type="character" w:customStyle="1" w:styleId="Znakiprzypiswdolnych">
    <w:name w:val="Znaki przypisów dolnych"/>
    <w:qFormat/>
    <w:rsid w:val="003A4D5D"/>
    <w:rPr>
      <w:vertAlign w:val="superscript"/>
    </w:rPr>
  </w:style>
  <w:style w:type="character" w:customStyle="1" w:styleId="Odwoanieprzypisudolnego3">
    <w:name w:val="Odwołanie przypisu dolnego3"/>
    <w:qFormat/>
    <w:rsid w:val="003A4D5D"/>
    <w:rPr>
      <w:vertAlign w:val="superscript"/>
    </w:rPr>
  </w:style>
  <w:style w:type="character" w:customStyle="1" w:styleId="text1">
    <w:name w:val="text1"/>
    <w:qFormat/>
    <w:rsid w:val="003E6EC6"/>
    <w:rPr>
      <w:rFonts w:ascii="Verdana" w:hAnsi="Verdana" w:cs="Verdana"/>
      <w:color w:val="000000"/>
      <w:sz w:val="20"/>
      <w:szCs w:val="20"/>
    </w:rPr>
  </w:style>
  <w:style w:type="character" w:customStyle="1" w:styleId="TekstpodstawowyZnak">
    <w:name w:val="Tekst podstawowy Znak"/>
    <w:basedOn w:val="Domylnaczcionkaakapitu"/>
    <w:link w:val="Tekstpodstawowy"/>
    <w:qFormat/>
    <w:rsid w:val="005E3115"/>
    <w:rPr>
      <w:rFonts w:ascii="Calibri" w:eastAsia="Calibri" w:hAnsi="Calibri" w:cs="Tahoma"/>
      <w:kern w:val="0"/>
      <w:sz w:val="22"/>
      <w:szCs w:val="22"/>
      <w:lang w:eastAsia="zh-CN"/>
      <w14:ligatures w14:val="none"/>
    </w:rPr>
  </w:style>
  <w:style w:type="character" w:customStyle="1" w:styleId="Znakiprzypiswdolnychuser">
    <w:name w:val="Znaki przypisów dolnych (user)"/>
    <w:qFormat/>
    <w:rPr>
      <w:vertAlign w:val="superscript"/>
    </w:rPr>
  </w:style>
  <w:style w:type="character" w:styleId="Odwoanieprzypisudolnego">
    <w:name w:val="footnote reference"/>
    <w:rPr>
      <w:vertAlign w:val="superscript"/>
    </w:rPr>
  </w:style>
  <w:style w:type="character" w:customStyle="1" w:styleId="Znakiprzypiswkocowych">
    <w:name w:val="Znaki przypisów końcowych"/>
    <w:qFormat/>
    <w:rPr>
      <w:vertAlign w:val="superscript"/>
    </w:rPr>
  </w:style>
  <w:style w:type="character" w:customStyle="1" w:styleId="Znakiprzypiswkocowychuser">
    <w:name w:val="Znaki przypisów końcowych (user)"/>
    <w:qFormat/>
  </w:style>
  <w:style w:type="character" w:styleId="Odwoanieprzypisukocowego">
    <w:name w:val="endnote reference"/>
    <w:rPr>
      <w:vertAlign w:val="superscript"/>
    </w:rPr>
  </w:style>
  <w:style w:type="character" w:customStyle="1" w:styleId="AkapitzlistZnak">
    <w:name w:val="Akapit z listą Znak"/>
    <w:link w:val="Akapitzlist"/>
    <w:uiPriority w:val="1"/>
    <w:qFormat/>
    <w:locked/>
    <w:rsid w:val="000E225E"/>
    <w:rPr>
      <w:lang w:val="x-none" w:eastAsia="x-none"/>
    </w:rPr>
  </w:style>
  <w:style w:type="character" w:styleId="Odwoaniedokomentarza">
    <w:name w:val="annotation reference"/>
    <w:basedOn w:val="Domylnaczcionkaakapitu"/>
    <w:uiPriority w:val="99"/>
    <w:semiHidden/>
    <w:unhideWhenUsed/>
    <w:qFormat/>
    <w:rsid w:val="00FF1150"/>
    <w:rPr>
      <w:sz w:val="16"/>
      <w:szCs w:val="16"/>
    </w:rPr>
  </w:style>
  <w:style w:type="character" w:customStyle="1" w:styleId="TekstkomentarzaZnak">
    <w:name w:val="Tekst komentarza Znak"/>
    <w:basedOn w:val="Domylnaczcionkaakapitu"/>
    <w:link w:val="Tekstkomentarza"/>
    <w:uiPriority w:val="99"/>
    <w:qFormat/>
    <w:rsid w:val="00FF1150"/>
    <w:rPr>
      <w:sz w:val="20"/>
      <w:szCs w:val="20"/>
    </w:rPr>
  </w:style>
  <w:style w:type="character" w:customStyle="1" w:styleId="TematkomentarzaZnak">
    <w:name w:val="Temat komentarza Znak"/>
    <w:basedOn w:val="TekstkomentarzaZnak"/>
    <w:link w:val="Tematkomentarza"/>
    <w:uiPriority w:val="99"/>
    <w:semiHidden/>
    <w:qFormat/>
    <w:rsid w:val="00FF1150"/>
    <w:rPr>
      <w:b/>
      <w:bCs/>
      <w:sz w:val="20"/>
      <w:szCs w:val="20"/>
    </w:rPr>
  </w:style>
  <w:style w:type="character" w:customStyle="1" w:styleId="cf01">
    <w:name w:val="cf01"/>
    <w:basedOn w:val="Domylnaczcionkaakapitu"/>
    <w:qFormat/>
    <w:rsid w:val="00777310"/>
    <w:rPr>
      <w:rFonts w:ascii="Segoe UI" w:hAnsi="Segoe UI" w:cs="Segoe UI"/>
      <w:sz w:val="18"/>
      <w:szCs w:val="18"/>
    </w:rPr>
  </w:style>
  <w:style w:type="paragraph" w:styleId="Nagwek">
    <w:name w:val="header"/>
    <w:basedOn w:val="Normalny"/>
    <w:next w:val="Tekstpodstawowy"/>
    <w:link w:val="NagwekZnak"/>
    <w:uiPriority w:val="99"/>
    <w:unhideWhenUsed/>
    <w:rsid w:val="00E70272"/>
    <w:pPr>
      <w:tabs>
        <w:tab w:val="center" w:pos="4536"/>
        <w:tab w:val="right" w:pos="9072"/>
      </w:tabs>
      <w:spacing w:after="0" w:line="240" w:lineRule="auto"/>
    </w:pPr>
  </w:style>
  <w:style w:type="paragraph" w:styleId="Tekstpodstawowy">
    <w:name w:val="Body Text"/>
    <w:basedOn w:val="Normalny"/>
    <w:link w:val="TekstpodstawowyZnak"/>
    <w:rsid w:val="005E3115"/>
    <w:pPr>
      <w:spacing w:after="120" w:line="252" w:lineRule="auto"/>
    </w:pPr>
    <w:rPr>
      <w:rFonts w:ascii="Calibri" w:eastAsia="Calibri" w:hAnsi="Calibri" w:cs="Tahoma"/>
      <w:kern w:val="0"/>
      <w:sz w:val="22"/>
      <w:szCs w:val="22"/>
      <w:lang w:eastAsia="zh-CN"/>
      <w14:ligatures w14:val="none"/>
    </w:r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customStyle="1" w:styleId="Nagwek10">
    <w:name w:val="Nagłówek1"/>
    <w:basedOn w:val="Normalny"/>
    <w:next w:val="Tekstpodstawowy"/>
    <w:qFormat/>
    <w:pPr>
      <w:keepNext/>
      <w:spacing w:before="240" w:after="120"/>
    </w:pPr>
    <w:rPr>
      <w:rFonts w:ascii="Liberation Sans" w:eastAsia="Microsoft YaHei" w:hAnsi="Liberation Sans" w:cs="Arial"/>
      <w:sz w:val="28"/>
      <w:szCs w:val="28"/>
    </w:rPr>
  </w:style>
  <w:style w:type="paragraph" w:customStyle="1" w:styleId="Indeksuser">
    <w:name w:val="Indeks (user)"/>
    <w:basedOn w:val="Normalny"/>
    <w:qFormat/>
    <w:pPr>
      <w:suppressLineNumbers/>
    </w:pPr>
    <w:rPr>
      <w:rFonts w:cs="Arial"/>
    </w:rPr>
  </w:style>
  <w:style w:type="paragraph" w:customStyle="1" w:styleId="Gwkaistopkauser">
    <w:name w:val="Główka i stopka (user)"/>
    <w:basedOn w:val="Normalny"/>
    <w:qFormat/>
  </w:style>
  <w:style w:type="paragraph" w:customStyle="1" w:styleId="Gwkaistopka">
    <w:name w:val="Główka i stopka"/>
    <w:basedOn w:val="Normalny"/>
    <w:qFormat/>
  </w:style>
  <w:style w:type="paragraph" w:styleId="Tytu">
    <w:name w:val="Title"/>
    <w:basedOn w:val="Normalny"/>
    <w:next w:val="Normalny"/>
    <w:link w:val="TytuZnak"/>
    <w:uiPriority w:val="10"/>
    <w:qFormat/>
    <w:rsid w:val="00FC03F6"/>
    <w:pPr>
      <w:spacing w:after="80" w:line="240" w:lineRule="auto"/>
      <w:contextualSpacing/>
    </w:pPr>
    <w:rPr>
      <w:rFonts w:asciiTheme="majorHAnsi" w:eastAsiaTheme="majorEastAsia" w:hAnsiTheme="majorHAnsi" w:cstheme="majorBidi"/>
      <w:spacing w:val="-10"/>
      <w:sz w:val="56"/>
      <w:szCs w:val="56"/>
    </w:rPr>
  </w:style>
  <w:style w:type="paragraph" w:styleId="Podtytu">
    <w:name w:val="Subtitle"/>
    <w:basedOn w:val="Normalny"/>
    <w:next w:val="Normalny"/>
    <w:link w:val="PodtytuZnak"/>
    <w:uiPriority w:val="11"/>
    <w:qFormat/>
    <w:rsid w:val="00FC03F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C03F6"/>
    <w:pPr>
      <w:spacing w:before="160"/>
      <w:jc w:val="center"/>
    </w:pPr>
    <w:rPr>
      <w:i/>
      <w:iCs/>
      <w:color w:val="404040" w:themeColor="text1" w:themeTint="BF"/>
    </w:rPr>
  </w:style>
  <w:style w:type="paragraph" w:customStyle="1" w:styleId="Akapitzlist1">
    <w:name w:val="Akapit z listą1"/>
    <w:basedOn w:val="Normalny"/>
    <w:qFormat/>
    <w:rsid w:val="003A20E0"/>
    <w:pPr>
      <w:spacing w:after="200" w:line="276" w:lineRule="auto"/>
      <w:ind w:left="720"/>
    </w:pPr>
    <w:rPr>
      <w:rFonts w:ascii="Calibri" w:eastAsia="Calibri" w:hAnsi="Calibri" w:cs="Calibri"/>
      <w:kern w:val="0"/>
      <w:sz w:val="22"/>
      <w:szCs w:val="22"/>
      <w:lang w:eastAsia="zh-CN"/>
      <w14:ligatures w14:val="none"/>
    </w:rPr>
  </w:style>
  <w:style w:type="paragraph" w:styleId="Cytatintensywny">
    <w:name w:val="Intense Quote"/>
    <w:basedOn w:val="Normalny"/>
    <w:next w:val="Normalny"/>
    <w:link w:val="CytatintensywnyZnak"/>
    <w:uiPriority w:val="30"/>
    <w:qFormat/>
    <w:rsid w:val="00FC03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Stopka">
    <w:name w:val="footer"/>
    <w:basedOn w:val="Normalny"/>
    <w:link w:val="StopkaZnak"/>
    <w:unhideWhenUsed/>
    <w:rsid w:val="00E70272"/>
    <w:pPr>
      <w:tabs>
        <w:tab w:val="center" w:pos="4536"/>
        <w:tab w:val="right" w:pos="9072"/>
      </w:tabs>
      <w:spacing w:after="0" w:line="240" w:lineRule="auto"/>
    </w:pPr>
  </w:style>
  <w:style w:type="paragraph" w:styleId="NormalnyWeb">
    <w:name w:val="Normal (Web)"/>
    <w:basedOn w:val="Normalny"/>
    <w:unhideWhenUsed/>
    <w:qFormat/>
    <w:rsid w:val="00CD12E3"/>
    <w:pPr>
      <w:spacing w:beforeAutospacing="1" w:afterAutospacing="1" w:line="240" w:lineRule="auto"/>
    </w:pPr>
    <w:rPr>
      <w:rFonts w:ascii="Times New Roman" w:eastAsia="Times New Roman" w:hAnsi="Times New Roman" w:cs="Times New Roman"/>
      <w:kern w:val="0"/>
      <w:lang w:eastAsia="pl-PL"/>
      <w14:ligatures w14:val="none"/>
    </w:rPr>
  </w:style>
  <w:style w:type="paragraph" w:customStyle="1" w:styleId="isselectedend">
    <w:name w:val="isselectedend"/>
    <w:basedOn w:val="Normalny"/>
    <w:qFormat/>
    <w:rsid w:val="007A4ED2"/>
    <w:pPr>
      <w:spacing w:beforeAutospacing="1" w:afterAutospacing="1" w:line="240" w:lineRule="auto"/>
    </w:pPr>
    <w:rPr>
      <w:rFonts w:ascii="Times New Roman" w:eastAsia="Times New Roman" w:hAnsi="Times New Roman" w:cs="Times New Roman"/>
      <w:kern w:val="0"/>
      <w:lang w:eastAsia="pl-PL"/>
      <w14:ligatures w14:val="none"/>
    </w:rPr>
  </w:style>
  <w:style w:type="paragraph" w:styleId="Tekstdymka">
    <w:name w:val="Balloon Text"/>
    <w:basedOn w:val="Normalny"/>
    <w:link w:val="TekstdymkaZnak"/>
    <w:uiPriority w:val="99"/>
    <w:semiHidden/>
    <w:unhideWhenUsed/>
    <w:qFormat/>
    <w:rsid w:val="00E51AF4"/>
    <w:pPr>
      <w:spacing w:after="0" w:line="240" w:lineRule="auto"/>
    </w:pPr>
    <w:rPr>
      <w:rFonts w:ascii="Segoe UI" w:hAnsi="Segoe UI" w:cs="Segoe UI"/>
      <w:sz w:val="18"/>
      <w:szCs w:val="18"/>
    </w:rPr>
  </w:style>
  <w:style w:type="paragraph" w:styleId="Tekstpodstawowywcity">
    <w:name w:val="Body Text Indent"/>
    <w:basedOn w:val="Normalny"/>
    <w:link w:val="TekstpodstawowywcityZnak"/>
    <w:unhideWhenUsed/>
    <w:rsid w:val="003A4D5D"/>
    <w:pPr>
      <w:spacing w:after="120" w:line="252" w:lineRule="auto"/>
      <w:ind w:left="283"/>
    </w:pPr>
    <w:rPr>
      <w:rFonts w:ascii="Calibri" w:eastAsia="Calibri" w:hAnsi="Calibri" w:cs="Tahoma"/>
      <w:kern w:val="0"/>
      <w:sz w:val="22"/>
      <w:szCs w:val="22"/>
      <w:lang w:eastAsia="zh-CN"/>
      <w14:ligatures w14:val="none"/>
    </w:rPr>
  </w:style>
  <w:style w:type="paragraph" w:customStyle="1" w:styleId="Style1">
    <w:name w:val="Style1"/>
    <w:basedOn w:val="Normalny"/>
    <w:qFormat/>
    <w:rsid w:val="003A4D5D"/>
    <w:pPr>
      <w:widowControl w:val="0"/>
      <w:spacing w:line="252" w:lineRule="auto"/>
    </w:pPr>
    <w:rPr>
      <w:rFonts w:ascii="Calibri" w:eastAsia="Calibri" w:hAnsi="Calibri" w:cs="Tahoma"/>
      <w:kern w:val="0"/>
      <w:sz w:val="22"/>
      <w:szCs w:val="20"/>
      <w:lang w:eastAsia="zh-CN"/>
      <w14:ligatures w14:val="none"/>
    </w:rPr>
  </w:style>
  <w:style w:type="paragraph" w:customStyle="1" w:styleId="Standard">
    <w:name w:val="Standard"/>
    <w:qFormat/>
    <w:rsid w:val="003A20E0"/>
    <w:pPr>
      <w:widowControl w:val="0"/>
    </w:pPr>
    <w:rPr>
      <w:rFonts w:ascii="Times New Roman" w:eastAsia="Times New Roman" w:hAnsi="Times New Roman" w:cs="Times New Roman"/>
      <w:kern w:val="0"/>
      <w:lang w:eastAsia="zh-CN" w:bidi="pl-PL"/>
      <w14:ligatures w14:val="none"/>
    </w:rPr>
  </w:style>
  <w:style w:type="paragraph" w:customStyle="1" w:styleId="WW-Tretekstu">
    <w:name w:val="WW-Treść tekstu"/>
    <w:basedOn w:val="Normalny"/>
    <w:qFormat/>
    <w:rsid w:val="005E3115"/>
    <w:pPr>
      <w:spacing w:after="120" w:line="288" w:lineRule="auto"/>
    </w:pPr>
    <w:rPr>
      <w:rFonts w:ascii="Calibri" w:eastAsia="Calibri" w:hAnsi="Calibri" w:cs="Tahoma"/>
      <w:kern w:val="0"/>
      <w:sz w:val="22"/>
      <w:szCs w:val="22"/>
      <w:lang w:eastAsia="zh-CN"/>
      <w14:ligatures w14:val="none"/>
    </w:rPr>
  </w:style>
  <w:style w:type="paragraph" w:customStyle="1" w:styleId="WW-Tretekstu3">
    <w:name w:val="WW-Treść tekstu3"/>
    <w:basedOn w:val="Normalny"/>
    <w:qFormat/>
    <w:rsid w:val="005E3115"/>
    <w:pPr>
      <w:spacing w:after="120" w:line="288" w:lineRule="auto"/>
    </w:pPr>
    <w:rPr>
      <w:rFonts w:ascii="Times New Roman" w:eastAsia="Times New Roman" w:hAnsi="Times New Roman" w:cs="Times New Roman"/>
      <w:kern w:val="0"/>
      <w:lang w:eastAsia="zh-CN"/>
      <w14:ligatures w14:val="none"/>
    </w:rPr>
  </w:style>
  <w:style w:type="paragraph" w:customStyle="1" w:styleId="WW-Wcicietrecitekstu2">
    <w:name w:val="WW-Wcięcie treści tekstu2"/>
    <w:basedOn w:val="Normalny"/>
    <w:qFormat/>
    <w:rsid w:val="005E3115"/>
    <w:pPr>
      <w:spacing w:after="120" w:line="240" w:lineRule="auto"/>
      <w:ind w:left="283"/>
    </w:pPr>
    <w:rPr>
      <w:rFonts w:ascii="Times New Roman" w:eastAsia="Arial Unicode MS" w:hAnsi="Times New Roman" w:cs="Times New Roman"/>
      <w:kern w:val="0"/>
      <w:lang w:eastAsia="zh-CN"/>
      <w14:ligatures w14:val="none"/>
    </w:rPr>
  </w:style>
  <w:style w:type="paragraph" w:styleId="Tekstprzypisudolnego">
    <w:name w:val="footnote text"/>
    <w:basedOn w:val="Normalny"/>
  </w:style>
  <w:style w:type="paragraph" w:styleId="Akapitzlist">
    <w:name w:val="List Paragraph"/>
    <w:basedOn w:val="Normalny"/>
    <w:link w:val="AkapitzlistZnak"/>
    <w:uiPriority w:val="1"/>
    <w:qFormat/>
    <w:rsid w:val="000E225E"/>
    <w:pPr>
      <w:suppressAutoHyphens w:val="0"/>
      <w:spacing w:line="257" w:lineRule="auto"/>
      <w:ind w:left="720"/>
      <w:contextualSpacing/>
    </w:pPr>
    <w:rPr>
      <w:lang w:val="x-none" w:eastAsia="x-none"/>
    </w:rPr>
  </w:style>
  <w:style w:type="paragraph" w:styleId="Tekstkomentarza">
    <w:name w:val="annotation text"/>
    <w:basedOn w:val="Normalny"/>
    <w:link w:val="TekstkomentarzaZnak"/>
    <w:uiPriority w:val="99"/>
    <w:unhideWhenUsed/>
    <w:rsid w:val="00FF1150"/>
    <w:pPr>
      <w:spacing w:line="240" w:lineRule="auto"/>
    </w:pPr>
    <w:rPr>
      <w:sz w:val="20"/>
      <w:szCs w:val="20"/>
    </w:rPr>
  </w:style>
  <w:style w:type="paragraph" w:styleId="Tematkomentarza">
    <w:name w:val="annotation subject"/>
    <w:basedOn w:val="Tekstkomentarza"/>
    <w:next w:val="Tekstkomentarza"/>
    <w:link w:val="TematkomentarzaZnak"/>
    <w:uiPriority w:val="99"/>
    <w:semiHidden/>
    <w:unhideWhenUsed/>
    <w:qFormat/>
    <w:rsid w:val="00FF1150"/>
    <w:rPr>
      <w:b/>
      <w:bCs/>
    </w:rPr>
  </w:style>
  <w:style w:type="paragraph" w:customStyle="1" w:styleId="pf0">
    <w:name w:val="pf0"/>
    <w:basedOn w:val="Normalny"/>
    <w:qFormat/>
    <w:rsid w:val="00777310"/>
    <w:pPr>
      <w:suppressAutoHyphens w:val="0"/>
      <w:spacing w:beforeAutospacing="1" w:afterAutospacing="1" w:line="240" w:lineRule="auto"/>
    </w:pPr>
    <w:rPr>
      <w:rFonts w:ascii="Times New Roman" w:eastAsia="Times New Roman" w:hAnsi="Times New Roman" w:cs="Times New Roman"/>
      <w:kern w:val="0"/>
      <w:lang w:eastAsia="pl-PL"/>
      <w14:ligatures w14:val="none"/>
    </w:rPr>
  </w:style>
  <w:style w:type="numbering" w:customStyle="1" w:styleId="Bezlisty1">
    <w:name w:val="Bez listy1"/>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katowice@pck.p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zamowienia.gov.pl/mp-client/search/list/ocds-148610-6ac99240-43fc-40c1-93e6-2fe61a445716"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a:ea typeface=""/>
        <a:cs typeface=""/>
      </a:majorFont>
      <a:minorFont>
        <a:latin typeface="Arial"/>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ae9a136-b428-4ed4-bf4a-5f7df67e8600" xsi:nil="true"/>
    <lcf76f155ced4ddcb4097134ff3c332f xmlns="7a8ad1b3-709a-4084-a1eb-3507ef4c657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FDD212ADAF89741A6F91F6A5B256355" ma:contentTypeVersion="10" ma:contentTypeDescription="Utwórz nowy dokument." ma:contentTypeScope="" ma:versionID="4322cede81470e6820c053f28bae1099">
  <xsd:schema xmlns:xsd="http://www.w3.org/2001/XMLSchema" xmlns:xs="http://www.w3.org/2001/XMLSchema" xmlns:p="http://schemas.microsoft.com/office/2006/metadata/properties" xmlns:ns2="7a8ad1b3-709a-4084-a1eb-3507ef4c6575" xmlns:ns3="4ae9a136-b428-4ed4-bf4a-5f7df67e8600" targetNamespace="http://schemas.microsoft.com/office/2006/metadata/properties" ma:root="true" ma:fieldsID="4cfb9c350cd06cf334045016b1d4c843" ns2:_="" ns3:_="">
    <xsd:import namespace="7a8ad1b3-709a-4084-a1eb-3507ef4c6575"/>
    <xsd:import namespace="4ae9a136-b428-4ed4-bf4a-5f7df67e86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8ad1b3-709a-4084-a1eb-3507ef4c65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16a1f7b2-379b-4f76-9db2-d7e9804fc2a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e9a136-b428-4ed4-bf4a-5f7df67e860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fd4a8e-f778-44aa-9fbd-45d40b380e84}" ma:internalName="TaxCatchAll" ma:showField="CatchAllData" ma:web="4ae9a136-b428-4ed4-bf4a-5f7df67e86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62B826-A78E-4830-9AC9-348F051178A4}">
  <ds:schemaRefs>
    <ds:schemaRef ds:uri="http://schemas.microsoft.com/office/2006/metadata/properties"/>
    <ds:schemaRef ds:uri="http://schemas.microsoft.com/office/infopath/2007/PartnerControls"/>
    <ds:schemaRef ds:uri="4ae9a136-b428-4ed4-bf4a-5f7df67e8600"/>
    <ds:schemaRef ds:uri="7a8ad1b3-709a-4084-a1eb-3507ef4c6575"/>
  </ds:schemaRefs>
</ds:datastoreItem>
</file>

<file path=customXml/itemProps2.xml><?xml version="1.0" encoding="utf-8"?>
<ds:datastoreItem xmlns:ds="http://schemas.openxmlformats.org/officeDocument/2006/customXml" ds:itemID="{7833CD6A-74D2-420E-A75C-592AFA966314}">
  <ds:schemaRefs>
    <ds:schemaRef ds:uri="http://schemas.microsoft.com/sharepoint/v3/contenttype/forms"/>
  </ds:schemaRefs>
</ds:datastoreItem>
</file>

<file path=customXml/itemProps3.xml><?xml version="1.0" encoding="utf-8"?>
<ds:datastoreItem xmlns:ds="http://schemas.openxmlformats.org/officeDocument/2006/customXml" ds:itemID="{8E5671B8-83EF-4F61-B996-5B31594BFA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8ad1b3-709a-4084-a1eb-3507ef4c6575"/>
    <ds:schemaRef ds:uri="4ae9a136-b428-4ed4-bf4a-5f7df67e86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D3E0DF-22DB-4132-A6D5-80EC4CE26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28</Pages>
  <Words>8664</Words>
  <Characters>51986</Characters>
  <Application>Microsoft Office Word</Application>
  <DocSecurity>0</DocSecurity>
  <Lines>433</Lines>
  <Paragraphs>121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Kinga Pikusa</dc:creator>
  <dc:description/>
  <cp:lastModifiedBy>Serwis</cp:lastModifiedBy>
  <cp:revision>9</cp:revision>
  <cp:lastPrinted>2026-07-29T09:55:00Z</cp:lastPrinted>
  <dcterms:created xsi:type="dcterms:W3CDTF">2026-10-08T14:51:00Z</dcterms:created>
  <dcterms:modified xsi:type="dcterms:W3CDTF">2026-10-15T14:19:00Z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0x010100BFDD212ADAF89741A6F91F6A5B256355</vt:lpwstr>
  </property>
</Properties>
</file>