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5E3031" w14:textId="77777777" w:rsidR="00804BE5" w:rsidRPr="00151A2D" w:rsidRDefault="005308F4" w:rsidP="00D071E9">
      <w:pPr>
        <w:spacing w:after="80" w:line="360" w:lineRule="auto"/>
        <w:jc w:val="center"/>
        <w:rPr>
          <w:lang w:val="pl-PL"/>
        </w:rPr>
      </w:pPr>
      <w:r w:rsidRPr="00151A2D">
        <w:rPr>
          <w:rFonts w:eastAsia="Arial Narrow"/>
          <w:b/>
          <w:sz w:val="24"/>
          <w:lang w:val="pl-PL"/>
        </w:rPr>
        <w:t>ISTOTNE POSTANOWIENIA UMOWY</w:t>
      </w:r>
    </w:p>
    <w:p w14:paraId="536BB1E6" w14:textId="77777777" w:rsidR="00804BE5" w:rsidRPr="00151A2D" w:rsidRDefault="005308F4" w:rsidP="00D071E9">
      <w:pPr>
        <w:spacing w:after="160" w:line="360" w:lineRule="auto"/>
        <w:jc w:val="center"/>
        <w:rPr>
          <w:lang w:val="pl-PL"/>
        </w:rPr>
      </w:pPr>
      <w:r w:rsidRPr="00151A2D">
        <w:rPr>
          <w:rFonts w:eastAsia="Arial Narrow"/>
          <w:b/>
          <w:lang w:val="pl-PL"/>
        </w:rPr>
        <w:t>DOSTAWA ENERGII ELEKTRYCZNEJ DLA REGIONALNEGO CENTRUM KRWIODAWSTWA</w:t>
      </w:r>
      <w:r w:rsidRPr="00151A2D">
        <w:rPr>
          <w:rFonts w:eastAsia="Arial Narrow"/>
          <w:b/>
          <w:lang w:val="pl-PL"/>
        </w:rPr>
        <w:br/>
        <w:t>I KRWIOLECZNICTWA W RACIBORZU ORAZ DO TERENOWEGO ODDZIAŁU W RYBNIKU</w:t>
      </w:r>
    </w:p>
    <w:p w14:paraId="6594A62F" w14:textId="77777777" w:rsidR="00804BE5" w:rsidRPr="00151A2D" w:rsidRDefault="005308F4" w:rsidP="00D071E9">
      <w:pPr>
        <w:spacing w:after="100" w:line="360" w:lineRule="auto"/>
        <w:jc w:val="both"/>
        <w:rPr>
          <w:lang w:val="pl-PL"/>
        </w:rPr>
      </w:pPr>
      <w:r w:rsidRPr="00151A2D">
        <w:rPr>
          <w:rFonts w:eastAsia="Arial Narrow"/>
          <w:lang w:val="pl-PL"/>
        </w:rPr>
        <w:t xml:space="preserve">Treść umowy zawartej po wyborze oferty najkorzystniejszej będzie zgodna z niniejszymi </w:t>
      </w:r>
      <w:r w:rsidRPr="00151A2D">
        <w:rPr>
          <w:rFonts w:eastAsia="Arial Narrow"/>
          <w:lang w:val="pl-PL"/>
        </w:rPr>
        <w:t>projektowanymi postanowieniami, SWZ i ofertą Wykonawcy. Po wyborze oferty dopuszczalne są wyłącznie uzupełnienia danych identyfikacyjnych i technicznych oraz zmiany przewidziane w dokumentach zamówienia i dopuszczalne na podstawie ustawy – Prawo zamówień p</w:t>
      </w:r>
      <w:r w:rsidRPr="00151A2D">
        <w:rPr>
          <w:rFonts w:eastAsia="Arial Narrow"/>
          <w:lang w:val="pl-PL"/>
        </w:rPr>
        <w:t>ublicznych.</w:t>
      </w:r>
    </w:p>
    <w:p w14:paraId="12B84CEB" w14:textId="77777777" w:rsidR="00804BE5" w:rsidRPr="00151A2D" w:rsidRDefault="005308F4" w:rsidP="00D071E9">
      <w:pPr>
        <w:spacing w:after="80" w:line="360" w:lineRule="auto"/>
        <w:jc w:val="both"/>
        <w:rPr>
          <w:lang w:val="pl-PL"/>
        </w:rPr>
      </w:pPr>
      <w:r w:rsidRPr="00151A2D">
        <w:rPr>
          <w:rFonts w:eastAsia="Arial Narrow"/>
          <w:lang w:val="pl-PL"/>
        </w:rPr>
        <w:t>Umowa zawarta w dniu ................................ r. w Raciborzu, pomiędzy:</w:t>
      </w:r>
    </w:p>
    <w:p w14:paraId="436B7FCE" w14:textId="77777777" w:rsidR="00804BE5" w:rsidRPr="00151A2D" w:rsidRDefault="005308F4" w:rsidP="00D071E9">
      <w:pPr>
        <w:spacing w:after="20" w:line="360" w:lineRule="auto"/>
        <w:jc w:val="both"/>
        <w:rPr>
          <w:lang w:val="pl-PL"/>
        </w:rPr>
      </w:pPr>
      <w:r w:rsidRPr="00151A2D">
        <w:rPr>
          <w:rFonts w:eastAsia="Arial Narrow"/>
          <w:lang w:val="pl-PL"/>
        </w:rPr>
        <w:t>Regionalnym Centrum Krwiodawstwa i Krwiolecznictwa w Raciborzu, 47-400 Racibórz, ul. Sienkiewicza 3A, zarejestrowanym w rejestrze stowarzyszeń, innych organizacji s</w:t>
      </w:r>
      <w:r w:rsidRPr="00151A2D">
        <w:rPr>
          <w:rFonts w:eastAsia="Arial Narrow"/>
          <w:lang w:val="pl-PL"/>
        </w:rPr>
        <w:t>połecznych i zawodowych, fundacji oraz samodzielnych publicznych zakładów opieki zdrowotnej KRS przez Sąd Rejonowy w Gliwicach pod nr 0000217549, NIP 639-17-25-979, REGON 000868514, zwanym dalej „Zamawiającym”, reprezentowanym przez:</w:t>
      </w:r>
    </w:p>
    <w:p w14:paraId="0E12D0AA" w14:textId="77777777" w:rsidR="00804BE5" w:rsidRPr="00151A2D" w:rsidRDefault="005308F4" w:rsidP="00D071E9">
      <w:pPr>
        <w:spacing w:after="20" w:line="360" w:lineRule="auto"/>
        <w:jc w:val="both"/>
        <w:rPr>
          <w:lang w:val="pl-PL"/>
        </w:rPr>
      </w:pPr>
      <w:r w:rsidRPr="00151A2D">
        <w:rPr>
          <w:rFonts w:eastAsia="Arial Narrow"/>
          <w:lang w:val="pl-PL"/>
        </w:rPr>
        <w:t>Roksanę Pytlik – Dyrek</w:t>
      </w:r>
      <w:r w:rsidRPr="00151A2D">
        <w:rPr>
          <w:rFonts w:eastAsia="Arial Narrow"/>
          <w:lang w:val="pl-PL"/>
        </w:rPr>
        <w:t>tora RCKiK w Raciborzu,</w:t>
      </w:r>
    </w:p>
    <w:p w14:paraId="02DBC089" w14:textId="77777777" w:rsidR="00804BE5" w:rsidRPr="00151A2D" w:rsidRDefault="005308F4" w:rsidP="00D071E9">
      <w:pPr>
        <w:spacing w:after="20" w:line="360" w:lineRule="auto"/>
        <w:jc w:val="center"/>
        <w:rPr>
          <w:lang w:val="pl-PL"/>
        </w:rPr>
      </w:pPr>
      <w:r w:rsidRPr="00151A2D">
        <w:rPr>
          <w:rFonts w:eastAsia="Arial Narrow"/>
          <w:lang w:val="pl-PL"/>
        </w:rPr>
        <w:t>a</w:t>
      </w:r>
    </w:p>
    <w:p w14:paraId="4375F2C7" w14:textId="77777777" w:rsidR="00804BE5" w:rsidRPr="00151A2D" w:rsidRDefault="005308F4" w:rsidP="00D071E9">
      <w:pPr>
        <w:spacing w:after="20" w:line="360" w:lineRule="auto"/>
        <w:jc w:val="both"/>
        <w:rPr>
          <w:lang w:val="pl-PL"/>
        </w:rPr>
      </w:pPr>
      <w:r w:rsidRPr="00151A2D">
        <w:rPr>
          <w:rFonts w:eastAsia="Arial Narrow"/>
          <w:lang w:val="pl-PL"/>
        </w:rPr>
        <w:t>……………………………………………………………………………………………………………………………………………………,</w:t>
      </w:r>
    </w:p>
    <w:p w14:paraId="1EEFA02D" w14:textId="77777777" w:rsidR="00804BE5" w:rsidRPr="00151A2D" w:rsidRDefault="005308F4" w:rsidP="00D071E9">
      <w:pPr>
        <w:spacing w:after="20" w:line="360" w:lineRule="auto"/>
        <w:jc w:val="both"/>
        <w:rPr>
          <w:lang w:val="pl-PL"/>
        </w:rPr>
      </w:pPr>
      <w:r w:rsidRPr="00151A2D">
        <w:rPr>
          <w:rFonts w:eastAsia="Arial Narrow"/>
          <w:lang w:val="pl-PL"/>
        </w:rPr>
        <w:t>zarejestrowanym w ………………………………………, nr rejestru ………………………, REGON ………………………, NIP ………………………, z siedzibą w ……………………………………………………………, zwanym dalej „Wykonawcą” lub „Sprzedawcą”, r</w:t>
      </w:r>
      <w:r w:rsidRPr="00151A2D">
        <w:rPr>
          <w:rFonts w:eastAsia="Arial Narrow"/>
          <w:lang w:val="pl-PL"/>
        </w:rPr>
        <w:t>eprezentowanym przez:</w:t>
      </w:r>
    </w:p>
    <w:p w14:paraId="69E0ADB2" w14:textId="77777777" w:rsidR="00804BE5" w:rsidRPr="00151A2D" w:rsidRDefault="005308F4" w:rsidP="00D071E9">
      <w:pPr>
        <w:spacing w:after="100" w:line="360" w:lineRule="auto"/>
        <w:jc w:val="both"/>
        <w:rPr>
          <w:lang w:val="pl-PL"/>
        </w:rPr>
      </w:pPr>
      <w:r w:rsidRPr="00151A2D">
        <w:rPr>
          <w:rFonts w:eastAsia="Arial Narrow"/>
          <w:lang w:val="pl-PL"/>
        </w:rPr>
        <w:t>1. …………………………………………………………………………………………………………………………………………………</w:t>
      </w:r>
    </w:p>
    <w:p w14:paraId="6B746D36" w14:textId="77777777" w:rsidR="00804BE5" w:rsidRPr="00151A2D" w:rsidRDefault="005308F4" w:rsidP="00D071E9">
      <w:pPr>
        <w:keepNext/>
        <w:spacing w:before="160" w:after="20" w:line="360" w:lineRule="auto"/>
        <w:jc w:val="center"/>
        <w:rPr>
          <w:lang w:val="pl-PL"/>
        </w:rPr>
      </w:pPr>
      <w:r w:rsidRPr="00151A2D">
        <w:rPr>
          <w:rFonts w:eastAsia="Arial Narrow"/>
          <w:b/>
          <w:lang w:val="pl-PL"/>
        </w:rPr>
        <w:t>§ 1.</w:t>
      </w:r>
    </w:p>
    <w:p w14:paraId="6C8EB1DE" w14:textId="77777777" w:rsidR="00804BE5" w:rsidRPr="00151A2D" w:rsidRDefault="005308F4" w:rsidP="00D071E9">
      <w:pPr>
        <w:keepNext/>
        <w:spacing w:after="80" w:line="360" w:lineRule="auto"/>
        <w:jc w:val="center"/>
        <w:rPr>
          <w:lang w:val="pl-PL"/>
        </w:rPr>
      </w:pPr>
      <w:r w:rsidRPr="00151A2D">
        <w:rPr>
          <w:rFonts w:eastAsia="Arial Narrow"/>
          <w:b/>
          <w:lang w:val="pl-PL"/>
        </w:rPr>
        <w:t>PRZEDMIOT UMOWY I DOKUMENTY UMOWY</w:t>
      </w:r>
    </w:p>
    <w:p w14:paraId="394A783A" w14:textId="7A2EFF5D" w:rsidR="00804BE5" w:rsidRPr="00151A2D" w:rsidRDefault="005308F4" w:rsidP="00D071E9">
      <w:pPr>
        <w:pStyle w:val="Akapitzlist"/>
        <w:numPr>
          <w:ilvl w:val="0"/>
          <w:numId w:val="11"/>
        </w:numPr>
        <w:spacing w:after="30" w:line="360" w:lineRule="auto"/>
        <w:jc w:val="both"/>
        <w:rPr>
          <w:lang w:val="pl-PL"/>
        </w:rPr>
      </w:pPr>
      <w:r w:rsidRPr="00151A2D">
        <w:rPr>
          <w:rFonts w:eastAsia="Arial Narrow"/>
          <w:lang w:val="pl-PL"/>
        </w:rPr>
        <w:t>Na podstawie SWZ oraz oferty złożonej w postępowaniu nr RCKiK-08/26 Zamawiający zleca, a Wykonawca przyjmuje do wykonania sprzedaż energ</w:t>
      </w:r>
      <w:r w:rsidRPr="00151A2D">
        <w:rPr>
          <w:rFonts w:eastAsia="Arial Narrow"/>
          <w:lang w:val="pl-PL"/>
        </w:rPr>
        <w:t>ii elektrycznej dla Regionalnego Centrum Krwiodawstwa i Krwiolecznictwa w Raciborzu oraz Terenowego Oddziału w Rybniku.</w:t>
      </w:r>
    </w:p>
    <w:p w14:paraId="78F3162B" w14:textId="3D9BD498" w:rsidR="00804BE5" w:rsidRPr="00151A2D" w:rsidRDefault="005308F4" w:rsidP="00D071E9">
      <w:pPr>
        <w:pStyle w:val="Akapitzlist"/>
        <w:numPr>
          <w:ilvl w:val="0"/>
          <w:numId w:val="11"/>
        </w:numPr>
        <w:spacing w:after="30" w:line="360" w:lineRule="auto"/>
        <w:jc w:val="both"/>
        <w:rPr>
          <w:lang w:val="pl-PL"/>
        </w:rPr>
      </w:pPr>
      <w:r w:rsidRPr="00151A2D">
        <w:rPr>
          <w:rFonts w:eastAsia="Arial Narrow"/>
          <w:lang w:val="pl-PL"/>
        </w:rPr>
        <w:t>Sprzedaż energii elektrycznej odbywa się do punktów poboru energii elektrycznej (PPE) wskazanych w załączniku nr 1A do SWZ, zlokalizowan</w:t>
      </w:r>
      <w:r w:rsidRPr="00151A2D">
        <w:rPr>
          <w:rFonts w:eastAsia="Arial Narrow"/>
          <w:lang w:val="pl-PL"/>
        </w:rPr>
        <w:t>ych w Raciborzu przy ul. Sienkiewicza 3 i 3A oraz w Terenowym Oddziale w Rybniku przy ul. Rudzkiej 15.</w:t>
      </w:r>
    </w:p>
    <w:p w14:paraId="20A66C4E" w14:textId="44076A8A" w:rsidR="00804BE5" w:rsidRPr="00151A2D" w:rsidRDefault="005308F4" w:rsidP="00D071E9">
      <w:pPr>
        <w:pStyle w:val="Akapitzlist"/>
        <w:numPr>
          <w:ilvl w:val="0"/>
          <w:numId w:val="11"/>
        </w:numPr>
        <w:spacing w:after="30" w:line="360" w:lineRule="auto"/>
        <w:jc w:val="both"/>
        <w:rPr>
          <w:lang w:val="pl-PL"/>
        </w:rPr>
      </w:pPr>
      <w:r w:rsidRPr="00151A2D">
        <w:rPr>
          <w:rFonts w:eastAsia="Arial Narrow"/>
          <w:lang w:val="pl-PL"/>
        </w:rPr>
        <w:t>Szacunkowy wolumen energii elektrycznej w okresie obowiązywania umowy wynosi 770 500 kWh. Wielkość ta służy do porównania ofert oraz ustalenia szacunkowe</w:t>
      </w:r>
      <w:r w:rsidRPr="00151A2D">
        <w:rPr>
          <w:rFonts w:eastAsia="Arial Narrow"/>
          <w:lang w:val="pl-PL"/>
        </w:rPr>
        <w:t>j wartości umowy.</w:t>
      </w:r>
    </w:p>
    <w:p w14:paraId="2B95A967" w14:textId="63360D71" w:rsidR="00804BE5" w:rsidRPr="00151A2D" w:rsidRDefault="005308F4" w:rsidP="00D071E9">
      <w:pPr>
        <w:pStyle w:val="Akapitzlist"/>
        <w:numPr>
          <w:ilvl w:val="0"/>
          <w:numId w:val="11"/>
        </w:numPr>
        <w:spacing w:after="30" w:line="360" w:lineRule="auto"/>
        <w:jc w:val="both"/>
        <w:rPr>
          <w:lang w:val="pl-PL"/>
        </w:rPr>
      </w:pPr>
      <w:r w:rsidRPr="00151A2D">
        <w:rPr>
          <w:rFonts w:eastAsia="Arial Narrow"/>
          <w:lang w:val="pl-PL"/>
        </w:rPr>
        <w:t xml:space="preserve">Zamawiający gwarantuje zakup co najmniej 70% szacunkowego wolumenu, tj. 539 350 kWh. Niewykorzystanie wolumenu ponad wskazane minimum nie rodzi po stronie Wykonawcy roszczenia o zakup pełnej ilości szacunkowej ani o zapłatę wynagrodzenia </w:t>
      </w:r>
      <w:r w:rsidRPr="00151A2D">
        <w:rPr>
          <w:rFonts w:eastAsia="Arial Narrow"/>
          <w:lang w:val="pl-PL"/>
        </w:rPr>
        <w:t>odpowiadającego niewykorzystanej części wolumenu.</w:t>
      </w:r>
    </w:p>
    <w:p w14:paraId="2790AFAF" w14:textId="5D876F9B" w:rsidR="00804BE5" w:rsidRPr="00151A2D" w:rsidRDefault="005308F4" w:rsidP="00D071E9">
      <w:pPr>
        <w:pStyle w:val="Akapitzlist"/>
        <w:numPr>
          <w:ilvl w:val="0"/>
          <w:numId w:val="11"/>
        </w:numPr>
        <w:spacing w:after="30" w:line="360" w:lineRule="auto"/>
        <w:jc w:val="both"/>
        <w:rPr>
          <w:lang w:val="pl-PL"/>
        </w:rPr>
      </w:pPr>
      <w:r w:rsidRPr="00151A2D">
        <w:rPr>
          <w:rFonts w:eastAsia="Arial Narrow"/>
          <w:lang w:val="pl-PL"/>
        </w:rPr>
        <w:t>Umowa obejmuje wyłącznie sprzedaż energii elektrycznej i nie obejmuje świadczenia usług dystrybucji, opomiarowania ani przyłączenia do sieci elektroenergetycznej.</w:t>
      </w:r>
    </w:p>
    <w:p w14:paraId="74B08930" w14:textId="26E63824" w:rsidR="00804BE5" w:rsidRPr="00151A2D" w:rsidRDefault="005308F4" w:rsidP="00D071E9">
      <w:pPr>
        <w:pStyle w:val="Akapitzlist"/>
        <w:numPr>
          <w:ilvl w:val="0"/>
          <w:numId w:val="11"/>
        </w:numPr>
        <w:spacing w:after="30" w:line="360" w:lineRule="auto"/>
        <w:jc w:val="both"/>
        <w:rPr>
          <w:lang w:val="pl-PL"/>
        </w:rPr>
      </w:pPr>
      <w:r w:rsidRPr="00151A2D">
        <w:rPr>
          <w:rFonts w:eastAsia="Arial Narrow"/>
          <w:lang w:val="pl-PL"/>
        </w:rPr>
        <w:lastRenderedPageBreak/>
        <w:t>Sprzedaż energii odbywa się za pośrednictwe</w:t>
      </w:r>
      <w:r w:rsidRPr="00151A2D">
        <w:rPr>
          <w:rFonts w:eastAsia="Arial Narrow"/>
          <w:lang w:val="pl-PL"/>
        </w:rPr>
        <w:t>m sieci TAURON Dystrybucja S.A., będącego Operatorem Systemu Dystrybucyjnego właściwym dla PPE objętych umową.</w:t>
      </w:r>
    </w:p>
    <w:p w14:paraId="338BF49E" w14:textId="77AC0E75" w:rsidR="00804BE5" w:rsidRPr="00151A2D" w:rsidRDefault="005308F4" w:rsidP="00D071E9">
      <w:pPr>
        <w:pStyle w:val="Akapitzlist"/>
        <w:numPr>
          <w:ilvl w:val="0"/>
          <w:numId w:val="11"/>
        </w:numPr>
        <w:spacing w:after="30" w:line="360" w:lineRule="auto"/>
        <w:jc w:val="both"/>
        <w:rPr>
          <w:lang w:val="pl-PL"/>
        </w:rPr>
      </w:pPr>
      <w:r w:rsidRPr="00151A2D">
        <w:rPr>
          <w:rFonts w:eastAsia="Arial Narrow"/>
          <w:lang w:val="pl-PL"/>
        </w:rPr>
        <w:t>Sprzedaż energii elektrycznej odbywa się zgodnie z ustawą z dnia 10 kwietnia 1997 r. – Prawo energetyczne, aktami wykonawczymi do tej ustawy, prz</w:t>
      </w:r>
      <w:r w:rsidRPr="00151A2D">
        <w:rPr>
          <w:rFonts w:eastAsia="Arial Narrow"/>
          <w:lang w:val="pl-PL"/>
        </w:rPr>
        <w:t>episami Kodeksu cywilnego, ustawą z dnia 11 września 2019 r. – Prawo zamówień publicznych, SWZ, ofertą Wykonawcy oraz niniejszą umową.</w:t>
      </w:r>
    </w:p>
    <w:p w14:paraId="1B3426BF" w14:textId="1C600FCA" w:rsidR="00804BE5" w:rsidRPr="00151A2D" w:rsidRDefault="005308F4" w:rsidP="00D071E9">
      <w:pPr>
        <w:pStyle w:val="Akapitzlist"/>
        <w:numPr>
          <w:ilvl w:val="0"/>
          <w:numId w:val="11"/>
        </w:numPr>
        <w:spacing w:after="30" w:line="360" w:lineRule="auto"/>
        <w:jc w:val="both"/>
        <w:rPr>
          <w:lang w:val="pl-PL"/>
        </w:rPr>
      </w:pPr>
      <w:r w:rsidRPr="00151A2D">
        <w:rPr>
          <w:rFonts w:eastAsia="Arial Narrow"/>
          <w:lang w:val="pl-PL"/>
        </w:rPr>
        <w:t>Integralną część umowy stanowią dokumenty wskazane w § 14 ust. 4. W razie rozbieżności pierwszeństwo mają kolejno: niniej</w:t>
      </w:r>
      <w:r w:rsidRPr="00151A2D">
        <w:rPr>
          <w:rFonts w:eastAsia="Arial Narrow"/>
          <w:lang w:val="pl-PL"/>
        </w:rPr>
        <w:t>sza umowa, SWZ, a następnie oferta Wykonawcy, chyba że oferta zawiera zobowiązanie korzystniejsze dla Zamawiającego i zgodne z SWZ.</w:t>
      </w:r>
    </w:p>
    <w:p w14:paraId="3ABF1C98" w14:textId="77777777" w:rsidR="00804BE5" w:rsidRPr="00151A2D" w:rsidRDefault="005308F4" w:rsidP="00D071E9">
      <w:pPr>
        <w:keepNext/>
        <w:spacing w:before="160" w:after="20" w:line="360" w:lineRule="auto"/>
        <w:jc w:val="center"/>
        <w:rPr>
          <w:lang w:val="pl-PL"/>
        </w:rPr>
      </w:pPr>
      <w:r w:rsidRPr="00151A2D">
        <w:rPr>
          <w:rFonts w:eastAsia="Arial Narrow"/>
          <w:b/>
          <w:lang w:val="pl-PL"/>
        </w:rPr>
        <w:t>§ 2.</w:t>
      </w:r>
    </w:p>
    <w:p w14:paraId="50B8B754" w14:textId="77777777" w:rsidR="00804BE5" w:rsidRPr="00151A2D" w:rsidRDefault="005308F4" w:rsidP="00D071E9">
      <w:pPr>
        <w:keepNext/>
        <w:spacing w:after="80" w:line="360" w:lineRule="auto"/>
        <w:jc w:val="center"/>
        <w:rPr>
          <w:lang w:val="pl-PL"/>
        </w:rPr>
      </w:pPr>
      <w:r w:rsidRPr="00151A2D">
        <w:rPr>
          <w:rFonts w:eastAsia="Arial Narrow"/>
          <w:b/>
          <w:lang w:val="pl-PL"/>
        </w:rPr>
        <w:t>DEFINICJE</w:t>
      </w:r>
    </w:p>
    <w:p w14:paraId="595DEFA0" w14:textId="47F592B5" w:rsidR="00804BE5" w:rsidRPr="00151A2D" w:rsidRDefault="005308F4" w:rsidP="00D071E9">
      <w:pPr>
        <w:pStyle w:val="Akapitzlist"/>
        <w:numPr>
          <w:ilvl w:val="0"/>
          <w:numId w:val="12"/>
        </w:numPr>
        <w:spacing w:after="30" w:line="360" w:lineRule="auto"/>
        <w:jc w:val="both"/>
        <w:rPr>
          <w:lang w:val="pl-PL"/>
        </w:rPr>
      </w:pPr>
      <w:r w:rsidRPr="00151A2D">
        <w:rPr>
          <w:rFonts w:eastAsia="Arial Narrow"/>
          <w:lang w:val="pl-PL"/>
        </w:rPr>
        <w:t>Ilekroć w umowie jest mowa o:</w:t>
      </w:r>
    </w:p>
    <w:p w14:paraId="03BEAC5D" w14:textId="33F07B8D" w:rsidR="00804BE5" w:rsidRPr="00151A2D" w:rsidRDefault="005308F4" w:rsidP="00D071E9">
      <w:pPr>
        <w:pStyle w:val="Akapitzlist"/>
        <w:numPr>
          <w:ilvl w:val="1"/>
          <w:numId w:val="12"/>
        </w:numPr>
        <w:spacing w:after="10" w:line="360" w:lineRule="auto"/>
        <w:jc w:val="both"/>
        <w:rPr>
          <w:lang w:val="pl-PL"/>
        </w:rPr>
      </w:pPr>
      <w:r w:rsidRPr="00151A2D">
        <w:rPr>
          <w:rFonts w:eastAsia="Arial Narrow"/>
          <w:lang w:val="pl-PL"/>
        </w:rPr>
        <w:t xml:space="preserve">„OSD” – należy przez to rozumieć Operatora Systemu Dystrybucyjnego, do którego </w:t>
      </w:r>
      <w:r w:rsidRPr="00151A2D">
        <w:rPr>
          <w:rFonts w:eastAsia="Arial Narrow"/>
          <w:lang w:val="pl-PL"/>
        </w:rPr>
        <w:t>sieci przyłączone są PPE Zamawiającego;</w:t>
      </w:r>
    </w:p>
    <w:p w14:paraId="44E71A17" w14:textId="1A104753" w:rsidR="00804BE5" w:rsidRPr="00151A2D" w:rsidRDefault="005308F4" w:rsidP="00D071E9">
      <w:pPr>
        <w:pStyle w:val="Akapitzlist"/>
        <w:numPr>
          <w:ilvl w:val="1"/>
          <w:numId w:val="12"/>
        </w:numPr>
        <w:spacing w:after="10" w:line="360" w:lineRule="auto"/>
        <w:jc w:val="both"/>
        <w:rPr>
          <w:lang w:val="pl-PL"/>
        </w:rPr>
      </w:pPr>
      <w:r w:rsidRPr="00151A2D">
        <w:rPr>
          <w:rFonts w:eastAsia="Arial Narrow"/>
          <w:lang w:val="pl-PL"/>
        </w:rPr>
        <w:t>„PPE” – należy przez to rozumieć punkt poboru energii elektrycznej wskazany w załączniku nr 1A;</w:t>
      </w:r>
    </w:p>
    <w:p w14:paraId="70E0C7EF" w14:textId="71D2B4B9" w:rsidR="00804BE5" w:rsidRPr="00151A2D" w:rsidRDefault="005308F4" w:rsidP="00D071E9">
      <w:pPr>
        <w:pStyle w:val="Akapitzlist"/>
        <w:numPr>
          <w:ilvl w:val="1"/>
          <w:numId w:val="12"/>
        </w:numPr>
        <w:spacing w:after="10" w:line="360" w:lineRule="auto"/>
        <w:jc w:val="both"/>
        <w:rPr>
          <w:lang w:val="pl-PL"/>
        </w:rPr>
      </w:pPr>
      <w:r w:rsidRPr="00151A2D">
        <w:rPr>
          <w:rFonts w:eastAsia="Arial Narrow"/>
          <w:lang w:val="pl-PL"/>
        </w:rPr>
        <w:t>„umowie o świadczenie usług dystrybucji” – należy przez to rozumieć umowę zawartą pomiędzy Zamawiającym a OSD, określają</w:t>
      </w:r>
      <w:r w:rsidRPr="00151A2D">
        <w:rPr>
          <w:rFonts w:eastAsia="Arial Narrow"/>
          <w:lang w:val="pl-PL"/>
        </w:rPr>
        <w:t>cą prawa i obowiązki związane z dystrybucją energii do danego PPE;</w:t>
      </w:r>
    </w:p>
    <w:p w14:paraId="7A630505" w14:textId="013BFEA9" w:rsidR="00804BE5" w:rsidRPr="00151A2D" w:rsidRDefault="005308F4" w:rsidP="00D071E9">
      <w:pPr>
        <w:pStyle w:val="Akapitzlist"/>
        <w:numPr>
          <w:ilvl w:val="1"/>
          <w:numId w:val="12"/>
        </w:numPr>
        <w:spacing w:after="10" w:line="360" w:lineRule="auto"/>
        <w:jc w:val="both"/>
        <w:rPr>
          <w:lang w:val="pl-PL"/>
        </w:rPr>
      </w:pPr>
      <w:r w:rsidRPr="00151A2D">
        <w:rPr>
          <w:rFonts w:eastAsia="Arial Narrow"/>
          <w:lang w:val="pl-PL"/>
        </w:rPr>
        <w:t>„umowie generalnej z OSD” – należy przez to rozumieć umowę zawartą pomiędzy Wykonawcą a OSD, umożliwiającą sprzedaż energii elektrycznej do PPE Zamawiającego;</w:t>
      </w:r>
    </w:p>
    <w:p w14:paraId="43C491EB" w14:textId="2ED21C0E" w:rsidR="00804BE5" w:rsidRPr="00151A2D" w:rsidRDefault="005308F4" w:rsidP="00D071E9">
      <w:pPr>
        <w:pStyle w:val="Akapitzlist"/>
        <w:numPr>
          <w:ilvl w:val="1"/>
          <w:numId w:val="12"/>
        </w:numPr>
        <w:spacing w:after="10" w:line="360" w:lineRule="auto"/>
        <w:jc w:val="both"/>
        <w:rPr>
          <w:lang w:val="pl-PL"/>
        </w:rPr>
      </w:pPr>
      <w:r w:rsidRPr="00151A2D">
        <w:rPr>
          <w:rFonts w:eastAsia="Arial Narrow"/>
          <w:lang w:val="pl-PL"/>
        </w:rPr>
        <w:t>„okresie rozliczeniowym” – nal</w:t>
      </w:r>
      <w:r w:rsidRPr="00151A2D">
        <w:rPr>
          <w:rFonts w:eastAsia="Arial Narrow"/>
          <w:lang w:val="pl-PL"/>
        </w:rPr>
        <w:t>eży przez to rozumieć okres odpowiadający cyklowi rozliczeniowemu stosowanemu przez OSD dla danego PPE, przy czym rozliczenie Wykonawcy następuje co do zasady miesięcznie;</w:t>
      </w:r>
    </w:p>
    <w:p w14:paraId="671EBD02" w14:textId="6A2DC188" w:rsidR="00804BE5" w:rsidRPr="00151A2D" w:rsidRDefault="005308F4" w:rsidP="00D071E9">
      <w:pPr>
        <w:pStyle w:val="Akapitzlist"/>
        <w:numPr>
          <w:ilvl w:val="1"/>
          <w:numId w:val="12"/>
        </w:numPr>
        <w:spacing w:after="10" w:line="360" w:lineRule="auto"/>
        <w:jc w:val="both"/>
        <w:rPr>
          <w:lang w:val="pl-PL"/>
        </w:rPr>
      </w:pPr>
      <w:r w:rsidRPr="00151A2D">
        <w:rPr>
          <w:rFonts w:eastAsia="Arial Narrow"/>
          <w:lang w:val="pl-PL"/>
        </w:rPr>
        <w:t>„danych pomiarowo-rozliczeniowych” – należy przez to rozumieć dane o zużyciu energii</w:t>
      </w:r>
      <w:r w:rsidRPr="00151A2D">
        <w:rPr>
          <w:rFonts w:eastAsia="Arial Narrow"/>
          <w:lang w:val="pl-PL"/>
        </w:rPr>
        <w:t xml:space="preserve"> udostępniane Wykonawcy przez OSD, stanowiące podstawę rozliczeń z Zamawiającym;</w:t>
      </w:r>
    </w:p>
    <w:p w14:paraId="2145F15C" w14:textId="709E1056" w:rsidR="00804BE5" w:rsidRPr="00151A2D" w:rsidRDefault="005308F4" w:rsidP="00D071E9">
      <w:pPr>
        <w:pStyle w:val="Akapitzlist"/>
        <w:numPr>
          <w:ilvl w:val="1"/>
          <w:numId w:val="12"/>
        </w:numPr>
        <w:spacing w:after="10" w:line="360" w:lineRule="auto"/>
        <w:jc w:val="both"/>
        <w:rPr>
          <w:lang w:val="pl-PL"/>
        </w:rPr>
      </w:pPr>
      <w:r w:rsidRPr="00151A2D">
        <w:rPr>
          <w:rFonts w:eastAsia="Arial Narrow"/>
          <w:lang w:val="pl-PL"/>
        </w:rPr>
        <w:t>„sprzedaży rezerwowej” – należy przez to rozumieć sprzedaż energii uruchamianą na zasadach wynikających z przepisów prawa i właściwych regulacji OSD w przypadku zaprzestania s</w:t>
      </w:r>
      <w:r w:rsidRPr="00151A2D">
        <w:rPr>
          <w:rFonts w:eastAsia="Arial Narrow"/>
          <w:lang w:val="pl-PL"/>
        </w:rPr>
        <w:t>przedaży przez dotychczasowego sprzedawcę.</w:t>
      </w:r>
    </w:p>
    <w:p w14:paraId="13492506" w14:textId="77777777" w:rsidR="00804BE5" w:rsidRPr="00151A2D" w:rsidRDefault="005308F4" w:rsidP="00D071E9">
      <w:pPr>
        <w:keepNext/>
        <w:spacing w:before="160" w:after="20" w:line="360" w:lineRule="auto"/>
        <w:jc w:val="center"/>
        <w:rPr>
          <w:lang w:val="pl-PL"/>
        </w:rPr>
      </w:pPr>
      <w:r w:rsidRPr="00151A2D">
        <w:rPr>
          <w:rFonts w:eastAsia="Arial Narrow"/>
          <w:b/>
          <w:lang w:val="pl-PL"/>
        </w:rPr>
        <w:t>§ 3.</w:t>
      </w:r>
    </w:p>
    <w:p w14:paraId="781E1F68" w14:textId="77777777" w:rsidR="00804BE5" w:rsidRPr="00151A2D" w:rsidRDefault="005308F4" w:rsidP="00D071E9">
      <w:pPr>
        <w:keepNext/>
        <w:spacing w:after="80" w:line="360" w:lineRule="auto"/>
        <w:jc w:val="center"/>
        <w:rPr>
          <w:lang w:val="pl-PL"/>
        </w:rPr>
      </w:pPr>
      <w:r w:rsidRPr="00151A2D">
        <w:rPr>
          <w:rFonts w:eastAsia="Arial Narrow"/>
          <w:b/>
          <w:lang w:val="pl-PL"/>
        </w:rPr>
        <w:t>OŚWIADCZENIA WYKONAWCY I PODSTAWOWE ZASADY SPRZEDAŻY</w:t>
      </w:r>
    </w:p>
    <w:p w14:paraId="36A7DCE1" w14:textId="384DF6F3" w:rsidR="00804BE5" w:rsidRPr="00151A2D" w:rsidRDefault="005308F4" w:rsidP="00D071E9">
      <w:pPr>
        <w:pStyle w:val="Akapitzlist"/>
        <w:numPr>
          <w:ilvl w:val="0"/>
          <w:numId w:val="13"/>
        </w:numPr>
        <w:spacing w:after="30" w:line="360" w:lineRule="auto"/>
        <w:jc w:val="both"/>
        <w:rPr>
          <w:lang w:val="pl-PL"/>
        </w:rPr>
      </w:pPr>
      <w:r w:rsidRPr="00151A2D">
        <w:rPr>
          <w:rFonts w:eastAsia="Arial Narrow"/>
          <w:lang w:val="pl-PL"/>
        </w:rPr>
        <w:t>Wykonawca oświadcza, że posiada aktualną koncesję na obrót energią elektryczną nr …………………………………, wydaną przez Prezesa Urzędu Regulacji Energetyki, i zobowi</w:t>
      </w:r>
      <w:r w:rsidRPr="00151A2D">
        <w:rPr>
          <w:rFonts w:eastAsia="Arial Narrow"/>
          <w:lang w:val="pl-PL"/>
        </w:rPr>
        <w:t>ązuje się utrzymywać ją przez cały okres obowiązywania umowy.</w:t>
      </w:r>
    </w:p>
    <w:p w14:paraId="60D18691" w14:textId="399B3B29" w:rsidR="00804BE5" w:rsidRPr="00151A2D" w:rsidRDefault="005308F4" w:rsidP="00D071E9">
      <w:pPr>
        <w:pStyle w:val="Akapitzlist"/>
        <w:numPr>
          <w:ilvl w:val="0"/>
          <w:numId w:val="13"/>
        </w:numPr>
        <w:spacing w:after="30" w:line="360" w:lineRule="auto"/>
        <w:jc w:val="both"/>
        <w:rPr>
          <w:lang w:val="pl-PL"/>
        </w:rPr>
      </w:pPr>
      <w:r w:rsidRPr="00151A2D">
        <w:rPr>
          <w:rFonts w:eastAsia="Arial Narrow"/>
          <w:lang w:val="pl-PL"/>
        </w:rPr>
        <w:t>Wykonawca oświadcza, że posiada albo najpóźniej do dnia rozpoczęcia sprzedaży będzie posiadał umowę generalną z OSD umożliwiającą sprzedaż energii elektrycznej do wszystkich PPE objętych umową i</w:t>
      </w:r>
      <w:r w:rsidRPr="00151A2D">
        <w:rPr>
          <w:rFonts w:eastAsia="Arial Narrow"/>
          <w:lang w:val="pl-PL"/>
        </w:rPr>
        <w:t xml:space="preserve"> utrzyma ją przez cały okres realizacji sprzedaży.</w:t>
      </w:r>
    </w:p>
    <w:p w14:paraId="612458EB" w14:textId="3C7D9F53" w:rsidR="00804BE5" w:rsidRPr="00151A2D" w:rsidRDefault="005308F4" w:rsidP="00D071E9">
      <w:pPr>
        <w:pStyle w:val="Akapitzlist"/>
        <w:numPr>
          <w:ilvl w:val="0"/>
          <w:numId w:val="13"/>
        </w:numPr>
        <w:spacing w:after="30" w:line="360" w:lineRule="auto"/>
        <w:jc w:val="both"/>
        <w:rPr>
          <w:lang w:val="pl-PL"/>
        </w:rPr>
      </w:pPr>
      <w:r w:rsidRPr="00151A2D">
        <w:rPr>
          <w:rFonts w:eastAsia="Arial Narrow"/>
          <w:lang w:val="pl-PL"/>
        </w:rPr>
        <w:lastRenderedPageBreak/>
        <w:t>Wykonawca zobowiązuje się do sprzedaży, a Zamawiający do zakupu energii elektrycznej dla PPE wskazanych w załączniku nr 1A, z uwzględnieniem rzeczywistego zużycia i minimalnego poziomu zakupu określonego w</w:t>
      </w:r>
      <w:r w:rsidRPr="00151A2D">
        <w:rPr>
          <w:rFonts w:eastAsia="Arial Narrow"/>
          <w:lang w:val="pl-PL"/>
        </w:rPr>
        <w:t xml:space="preserve"> § 1 ust. 4.</w:t>
      </w:r>
    </w:p>
    <w:p w14:paraId="4A740CF5" w14:textId="0B39E5DD" w:rsidR="00804BE5" w:rsidRPr="00151A2D" w:rsidRDefault="005308F4" w:rsidP="00D071E9">
      <w:pPr>
        <w:pStyle w:val="Akapitzlist"/>
        <w:numPr>
          <w:ilvl w:val="0"/>
          <w:numId w:val="13"/>
        </w:numPr>
        <w:spacing w:after="30" w:line="360" w:lineRule="auto"/>
        <w:jc w:val="both"/>
        <w:rPr>
          <w:lang w:val="pl-PL"/>
        </w:rPr>
      </w:pPr>
      <w:r w:rsidRPr="00151A2D">
        <w:rPr>
          <w:rFonts w:eastAsia="Arial Narrow"/>
          <w:lang w:val="pl-PL"/>
        </w:rPr>
        <w:t>Moc umowna, grupa taryfowa OSD, miejsce dostarczenia energii oraz warunki techniczne dla poszczególnych PPE wynikają z umów o świadczenie usług dystrybucji oraz danych zawartych w załączniku nr 1A.</w:t>
      </w:r>
    </w:p>
    <w:p w14:paraId="6121E7D2" w14:textId="7BBDE96A" w:rsidR="00804BE5" w:rsidRPr="00151A2D" w:rsidRDefault="005308F4" w:rsidP="00D071E9">
      <w:pPr>
        <w:pStyle w:val="Akapitzlist"/>
        <w:numPr>
          <w:ilvl w:val="0"/>
          <w:numId w:val="13"/>
        </w:numPr>
        <w:spacing w:after="30" w:line="360" w:lineRule="auto"/>
        <w:jc w:val="both"/>
        <w:rPr>
          <w:lang w:val="pl-PL"/>
        </w:rPr>
      </w:pPr>
      <w:r w:rsidRPr="00151A2D">
        <w:rPr>
          <w:rFonts w:eastAsia="Arial Narrow"/>
          <w:lang w:val="pl-PL"/>
        </w:rPr>
        <w:t>Wykonawca zapewnia bilansowanie handlowe ener</w:t>
      </w:r>
      <w:r w:rsidRPr="00151A2D">
        <w:rPr>
          <w:rFonts w:eastAsia="Arial Narrow"/>
          <w:lang w:val="pl-PL"/>
        </w:rPr>
        <w:t>gii elektrycznej sprzedawanej na podstawie umowy i ponosi związane z tym koszty. Koszty te są uwzględnione w cenach jednostkowych określonych w ofercie i nie mogą stanowić podstawy dodatkowych obciążeń Zamawiającego.</w:t>
      </w:r>
    </w:p>
    <w:p w14:paraId="6CC754CE" w14:textId="6C22B4D1" w:rsidR="00804BE5" w:rsidRPr="00151A2D" w:rsidRDefault="005308F4" w:rsidP="00D071E9">
      <w:pPr>
        <w:pStyle w:val="Akapitzlist"/>
        <w:numPr>
          <w:ilvl w:val="0"/>
          <w:numId w:val="13"/>
        </w:numPr>
        <w:spacing w:after="30" w:line="360" w:lineRule="auto"/>
        <w:jc w:val="both"/>
        <w:rPr>
          <w:lang w:val="pl-PL"/>
        </w:rPr>
      </w:pPr>
      <w:r w:rsidRPr="00151A2D">
        <w:rPr>
          <w:rFonts w:eastAsia="Arial Narrow"/>
          <w:lang w:val="pl-PL"/>
        </w:rPr>
        <w:t>W przypadku powierzenia wykonania częśc</w:t>
      </w:r>
      <w:r w:rsidRPr="00151A2D">
        <w:rPr>
          <w:rFonts w:eastAsia="Arial Narrow"/>
          <w:lang w:val="pl-PL"/>
        </w:rPr>
        <w:t>i czynności związanych z realizacją umowy osobom trzecim Wykonawca odpowiada za ich działania i zaniechania jak za działania i zaniechania własne.</w:t>
      </w:r>
    </w:p>
    <w:p w14:paraId="360D43CB" w14:textId="77777777" w:rsidR="00804BE5" w:rsidRPr="00151A2D" w:rsidRDefault="005308F4" w:rsidP="00D071E9">
      <w:pPr>
        <w:keepNext/>
        <w:spacing w:before="160" w:after="20" w:line="360" w:lineRule="auto"/>
        <w:jc w:val="center"/>
        <w:rPr>
          <w:lang w:val="pl-PL"/>
        </w:rPr>
      </w:pPr>
      <w:r w:rsidRPr="00151A2D">
        <w:rPr>
          <w:rFonts w:eastAsia="Arial Narrow"/>
          <w:b/>
          <w:lang w:val="pl-PL"/>
        </w:rPr>
        <w:t>§ 4.</w:t>
      </w:r>
    </w:p>
    <w:p w14:paraId="35EE9E62" w14:textId="77777777" w:rsidR="00804BE5" w:rsidRPr="00151A2D" w:rsidRDefault="005308F4" w:rsidP="00D071E9">
      <w:pPr>
        <w:keepNext/>
        <w:spacing w:after="80" w:line="360" w:lineRule="auto"/>
        <w:jc w:val="center"/>
        <w:rPr>
          <w:lang w:val="pl-PL"/>
        </w:rPr>
      </w:pPr>
      <w:r w:rsidRPr="00151A2D">
        <w:rPr>
          <w:rFonts w:eastAsia="Arial Narrow"/>
          <w:b/>
          <w:lang w:val="pl-PL"/>
        </w:rPr>
        <w:t>TERMIN OBOWIĄZYWANIA I PROCEDURA ZMIANY SPRZEDAWCY</w:t>
      </w:r>
    </w:p>
    <w:p w14:paraId="1E3EF510" w14:textId="04413FA1" w:rsidR="00804BE5" w:rsidRPr="00151A2D" w:rsidRDefault="005308F4" w:rsidP="00D071E9">
      <w:pPr>
        <w:pStyle w:val="Akapitzlist"/>
        <w:numPr>
          <w:ilvl w:val="0"/>
          <w:numId w:val="14"/>
        </w:numPr>
        <w:spacing w:after="30" w:line="360" w:lineRule="auto"/>
        <w:jc w:val="both"/>
        <w:rPr>
          <w:lang w:val="pl-PL"/>
        </w:rPr>
      </w:pPr>
      <w:r w:rsidRPr="00151A2D">
        <w:rPr>
          <w:rFonts w:eastAsia="Arial Narrow"/>
          <w:lang w:val="pl-PL"/>
        </w:rPr>
        <w:t xml:space="preserve">Umowa wchodzi w życie z dniem jej zawarcia. Sprzedaż </w:t>
      </w:r>
      <w:r w:rsidRPr="00151A2D">
        <w:rPr>
          <w:rFonts w:eastAsia="Arial Narrow"/>
          <w:lang w:val="pl-PL"/>
        </w:rPr>
        <w:t>energii elektrycznej będzie realizowana przez okres 12 mies</w:t>
      </w:r>
      <w:r w:rsidR="00A60DC7">
        <w:rPr>
          <w:rFonts w:eastAsia="Arial Narrow"/>
          <w:lang w:val="pl-PL"/>
        </w:rPr>
        <w:t>ięcy, planowo od dnia 1 luty 2027 r. do dnia 31 styczeń 2028</w:t>
      </w:r>
      <w:bookmarkStart w:id="0" w:name="_GoBack"/>
      <w:bookmarkEnd w:id="0"/>
      <w:r w:rsidRPr="00151A2D">
        <w:rPr>
          <w:rFonts w:eastAsia="Arial Narrow"/>
          <w:lang w:val="pl-PL"/>
        </w:rPr>
        <w:t xml:space="preserve"> r.</w:t>
      </w:r>
    </w:p>
    <w:p w14:paraId="704C2A05" w14:textId="385B5D9D" w:rsidR="00804BE5" w:rsidRPr="00151A2D" w:rsidRDefault="005308F4" w:rsidP="00D071E9">
      <w:pPr>
        <w:pStyle w:val="Akapitzlist"/>
        <w:numPr>
          <w:ilvl w:val="0"/>
          <w:numId w:val="14"/>
        </w:numPr>
        <w:spacing w:after="30" w:line="360" w:lineRule="auto"/>
        <w:jc w:val="both"/>
        <w:rPr>
          <w:lang w:val="pl-PL"/>
        </w:rPr>
      </w:pPr>
      <w:r w:rsidRPr="00151A2D">
        <w:rPr>
          <w:rFonts w:eastAsia="Arial Narrow"/>
          <w:lang w:val="pl-PL"/>
        </w:rPr>
        <w:t>Rozpoczęcie sprzedaży dla poszczególnych PPE jest uzależnione od skutecznego przeprowadzenia procedury zmiany sprzedawcy oraz obo</w:t>
      </w:r>
      <w:r w:rsidRPr="00151A2D">
        <w:rPr>
          <w:rFonts w:eastAsia="Arial Narrow"/>
          <w:lang w:val="pl-PL"/>
        </w:rPr>
        <w:t>wiązywania umowy o świadczenie usług dystrybucji zawartej przez Zamawiającego z OSD.</w:t>
      </w:r>
    </w:p>
    <w:p w14:paraId="34F4FF66" w14:textId="4DBA7486" w:rsidR="00804BE5" w:rsidRPr="00151A2D" w:rsidRDefault="005308F4" w:rsidP="00D071E9">
      <w:pPr>
        <w:pStyle w:val="Akapitzlist"/>
        <w:numPr>
          <w:ilvl w:val="0"/>
          <w:numId w:val="14"/>
        </w:numPr>
        <w:spacing w:after="30" w:line="360" w:lineRule="auto"/>
        <w:jc w:val="both"/>
        <w:rPr>
          <w:lang w:val="pl-PL"/>
        </w:rPr>
      </w:pPr>
      <w:r w:rsidRPr="00151A2D">
        <w:rPr>
          <w:rFonts w:eastAsia="Arial Narrow"/>
          <w:lang w:val="pl-PL"/>
        </w:rPr>
        <w:t>W terminie do 3 dni roboczych od dnia zawarcia umowy Wykonawca przekaże Zamawiającemu, w formie elektronicznej, zestawienie danych i dokumentów niezbędnych do przeprowadze</w:t>
      </w:r>
      <w:r w:rsidRPr="00151A2D">
        <w:rPr>
          <w:rFonts w:eastAsia="Arial Narrow"/>
          <w:lang w:val="pl-PL"/>
        </w:rPr>
        <w:t>nia procedury zmiany sprzedawcy, obejmujące w szczególności dane Zamawiającego i PPE, dokumenty dotyczące reprezentacji oraz dane wymagane przez OSD.</w:t>
      </w:r>
    </w:p>
    <w:p w14:paraId="35F6B004" w14:textId="4205C68D" w:rsidR="00804BE5" w:rsidRPr="00151A2D" w:rsidRDefault="005308F4" w:rsidP="00D071E9">
      <w:pPr>
        <w:pStyle w:val="Akapitzlist"/>
        <w:numPr>
          <w:ilvl w:val="0"/>
          <w:numId w:val="14"/>
        </w:numPr>
        <w:spacing w:after="30" w:line="360" w:lineRule="auto"/>
        <w:jc w:val="both"/>
        <w:rPr>
          <w:lang w:val="pl-PL"/>
        </w:rPr>
      </w:pPr>
      <w:r w:rsidRPr="00151A2D">
        <w:rPr>
          <w:rFonts w:eastAsia="Arial Narrow"/>
          <w:lang w:val="pl-PL"/>
        </w:rPr>
        <w:t xml:space="preserve">Wykonawca potwierdzi kompletność danych przekazanych przez Zamawiającego albo zgłosi zastrzeżenia w </w:t>
      </w:r>
      <w:r w:rsidRPr="00151A2D">
        <w:rPr>
          <w:rFonts w:eastAsia="Arial Narrow"/>
          <w:lang w:val="pl-PL"/>
        </w:rPr>
        <w:t>terminie do 2 dni roboczych od ich otrzymania.</w:t>
      </w:r>
    </w:p>
    <w:p w14:paraId="53CB59A0" w14:textId="47E056BA" w:rsidR="00804BE5" w:rsidRPr="00151A2D" w:rsidRDefault="005308F4" w:rsidP="00D071E9">
      <w:pPr>
        <w:pStyle w:val="Akapitzlist"/>
        <w:numPr>
          <w:ilvl w:val="0"/>
          <w:numId w:val="14"/>
        </w:numPr>
        <w:spacing w:after="30" w:line="360" w:lineRule="auto"/>
        <w:jc w:val="both"/>
        <w:rPr>
          <w:lang w:val="pl-PL"/>
        </w:rPr>
      </w:pPr>
      <w:r w:rsidRPr="00151A2D">
        <w:rPr>
          <w:rFonts w:eastAsia="Arial Narrow"/>
          <w:lang w:val="pl-PL"/>
        </w:rPr>
        <w:t>Po otrzymaniu kompletnych danych Wykonawca dokona zgłoszenia zmiany sprzedawcy do OSD niezwłocznie, z zachowaniem terminów wymaganych przez OSD, nie później jednak niż w terminie 14 dni od dnia otrzymania komp</w:t>
      </w:r>
      <w:r w:rsidRPr="00151A2D">
        <w:rPr>
          <w:rFonts w:eastAsia="Arial Narrow"/>
          <w:lang w:val="pl-PL"/>
        </w:rPr>
        <w:t>letu danych.</w:t>
      </w:r>
    </w:p>
    <w:p w14:paraId="3B3A369A" w14:textId="20DBA3E5" w:rsidR="00804BE5" w:rsidRPr="00151A2D" w:rsidRDefault="005308F4" w:rsidP="00D071E9">
      <w:pPr>
        <w:pStyle w:val="Akapitzlist"/>
        <w:numPr>
          <w:ilvl w:val="0"/>
          <w:numId w:val="14"/>
        </w:numPr>
        <w:spacing w:after="30" w:line="360" w:lineRule="auto"/>
        <w:jc w:val="both"/>
        <w:rPr>
          <w:lang w:val="pl-PL"/>
        </w:rPr>
      </w:pPr>
      <w:r w:rsidRPr="00151A2D">
        <w:rPr>
          <w:rFonts w:eastAsia="Arial Narrow"/>
          <w:lang w:val="pl-PL"/>
        </w:rPr>
        <w:t>Zamawiający odpowiada za terminowość i poprawność danych oraz dokumentów przekazywanych Wykonawcy. Wykonawca odpowiada za prawidłowe i terminowe wykonanie czynności należących do niego w procedurze zmiany sprzedawcy.</w:t>
      </w:r>
    </w:p>
    <w:p w14:paraId="434D85DD" w14:textId="662A8C6B" w:rsidR="00804BE5" w:rsidRPr="00151A2D" w:rsidRDefault="005308F4" w:rsidP="00D071E9">
      <w:pPr>
        <w:pStyle w:val="Akapitzlist"/>
        <w:numPr>
          <w:ilvl w:val="0"/>
          <w:numId w:val="14"/>
        </w:numPr>
        <w:spacing w:after="30" w:line="360" w:lineRule="auto"/>
        <w:jc w:val="both"/>
        <w:rPr>
          <w:lang w:val="pl-PL"/>
        </w:rPr>
      </w:pPr>
      <w:r w:rsidRPr="00151A2D">
        <w:rPr>
          <w:rFonts w:eastAsia="Arial Narrow"/>
          <w:lang w:val="pl-PL"/>
        </w:rPr>
        <w:t>Jeżeli rozpoczęcie sprzeda</w:t>
      </w:r>
      <w:r w:rsidRPr="00151A2D">
        <w:rPr>
          <w:rFonts w:eastAsia="Arial Narrow"/>
          <w:lang w:val="pl-PL"/>
        </w:rPr>
        <w:t xml:space="preserve">ży dla danego PPE ulegnie przesunięciu z przyczyn niezależnych od Wykonawcy, w szczególności wskutek działania OSD albo braku wymaganych danych po stronie Zamawiającego, sprzedaż dla tego PPE rozpocznie się po ustaniu przeszkody. Samo przesunięcie terminu </w:t>
      </w:r>
      <w:r w:rsidRPr="00151A2D">
        <w:rPr>
          <w:rFonts w:eastAsia="Arial Narrow"/>
          <w:lang w:val="pl-PL"/>
        </w:rPr>
        <w:t>rozpoczęcia sprzedaży w takim przypadku nie stanowi nienależytego wykonania umowy przez Wykonawcę.</w:t>
      </w:r>
    </w:p>
    <w:p w14:paraId="101559E9" w14:textId="77777777" w:rsidR="00804BE5" w:rsidRPr="00151A2D" w:rsidRDefault="005308F4" w:rsidP="00D071E9">
      <w:pPr>
        <w:keepNext/>
        <w:spacing w:before="160" w:after="20" w:line="360" w:lineRule="auto"/>
        <w:jc w:val="center"/>
        <w:rPr>
          <w:lang w:val="pl-PL"/>
        </w:rPr>
      </w:pPr>
      <w:r w:rsidRPr="00151A2D">
        <w:rPr>
          <w:rFonts w:eastAsia="Arial Narrow"/>
          <w:b/>
          <w:lang w:val="pl-PL"/>
        </w:rPr>
        <w:t>§ 5.</w:t>
      </w:r>
    </w:p>
    <w:p w14:paraId="1E270555" w14:textId="77777777" w:rsidR="00804BE5" w:rsidRPr="00151A2D" w:rsidRDefault="005308F4" w:rsidP="00D071E9">
      <w:pPr>
        <w:keepNext/>
        <w:spacing w:after="80" w:line="360" w:lineRule="auto"/>
        <w:jc w:val="center"/>
        <w:rPr>
          <w:lang w:val="pl-PL"/>
        </w:rPr>
      </w:pPr>
      <w:r w:rsidRPr="00151A2D">
        <w:rPr>
          <w:rFonts w:eastAsia="Arial Narrow"/>
          <w:b/>
          <w:lang w:val="pl-PL"/>
        </w:rPr>
        <w:t>OBOWIĄZKI WYKONAWCY</w:t>
      </w:r>
    </w:p>
    <w:p w14:paraId="5A043E82" w14:textId="10C1A6FB" w:rsidR="00804BE5" w:rsidRPr="00151A2D" w:rsidRDefault="005308F4" w:rsidP="00D071E9">
      <w:pPr>
        <w:pStyle w:val="Akapitzlist"/>
        <w:numPr>
          <w:ilvl w:val="0"/>
          <w:numId w:val="15"/>
        </w:numPr>
        <w:spacing w:after="30" w:line="360" w:lineRule="auto"/>
        <w:jc w:val="both"/>
        <w:rPr>
          <w:lang w:val="pl-PL"/>
        </w:rPr>
      </w:pPr>
      <w:r w:rsidRPr="00151A2D">
        <w:rPr>
          <w:rFonts w:eastAsia="Arial Narrow"/>
          <w:lang w:val="pl-PL"/>
        </w:rPr>
        <w:t>Wykonawca zobowiązuje się wykonywać przedmiot umowy z należytą starannością, zgodnie z obowiązującymi przepisami, standardami jakośc</w:t>
      </w:r>
      <w:r w:rsidRPr="00151A2D">
        <w:rPr>
          <w:rFonts w:eastAsia="Arial Narrow"/>
          <w:lang w:val="pl-PL"/>
        </w:rPr>
        <w:t>iowymi, SWZ, ofertą i niniejszą umową.</w:t>
      </w:r>
    </w:p>
    <w:p w14:paraId="6FDED6A4" w14:textId="093E6F06" w:rsidR="00804BE5" w:rsidRPr="00151A2D" w:rsidRDefault="005308F4" w:rsidP="00D071E9">
      <w:pPr>
        <w:pStyle w:val="Akapitzlist"/>
        <w:numPr>
          <w:ilvl w:val="0"/>
          <w:numId w:val="15"/>
        </w:numPr>
        <w:spacing w:after="30" w:line="360" w:lineRule="auto"/>
        <w:jc w:val="both"/>
        <w:rPr>
          <w:lang w:val="pl-PL"/>
        </w:rPr>
      </w:pPr>
      <w:r w:rsidRPr="00151A2D">
        <w:rPr>
          <w:rFonts w:eastAsia="Arial Narrow"/>
          <w:lang w:val="pl-PL"/>
        </w:rPr>
        <w:lastRenderedPageBreak/>
        <w:t>Do obowiązków Wykonawcy należy w szczególności:</w:t>
      </w:r>
    </w:p>
    <w:p w14:paraId="52DD547A" w14:textId="614F6DC2" w:rsidR="00804BE5" w:rsidRPr="00151A2D" w:rsidRDefault="005308F4" w:rsidP="00D071E9">
      <w:pPr>
        <w:pStyle w:val="Akapitzlist"/>
        <w:numPr>
          <w:ilvl w:val="1"/>
          <w:numId w:val="15"/>
        </w:numPr>
        <w:spacing w:after="10" w:line="360" w:lineRule="auto"/>
        <w:jc w:val="both"/>
        <w:rPr>
          <w:lang w:val="pl-PL"/>
        </w:rPr>
      </w:pPr>
      <w:r w:rsidRPr="00151A2D">
        <w:rPr>
          <w:rFonts w:eastAsia="Arial Narrow"/>
          <w:lang w:val="pl-PL"/>
        </w:rPr>
        <w:t>sprzedaż energii elektrycznej zgodnie z cenami jednostkowymi wynikającymi z oferty i załącznika nr 1A;</w:t>
      </w:r>
    </w:p>
    <w:p w14:paraId="0FFEB2C0" w14:textId="2DE32721" w:rsidR="00804BE5" w:rsidRPr="00151A2D" w:rsidRDefault="005308F4" w:rsidP="00D071E9">
      <w:pPr>
        <w:pStyle w:val="Akapitzlist"/>
        <w:numPr>
          <w:ilvl w:val="1"/>
          <w:numId w:val="15"/>
        </w:numPr>
        <w:spacing w:after="10" w:line="360" w:lineRule="auto"/>
        <w:jc w:val="both"/>
        <w:rPr>
          <w:lang w:val="pl-PL"/>
        </w:rPr>
      </w:pPr>
      <w:r w:rsidRPr="00151A2D">
        <w:rPr>
          <w:rFonts w:eastAsia="Arial Narrow"/>
          <w:lang w:val="pl-PL"/>
        </w:rPr>
        <w:t xml:space="preserve">zapewnienie bilansowania handlowego energii sprzedawanej w ramach </w:t>
      </w:r>
      <w:r w:rsidRPr="00151A2D">
        <w:rPr>
          <w:rFonts w:eastAsia="Arial Narrow"/>
          <w:lang w:val="pl-PL"/>
        </w:rPr>
        <w:t>umowy;</w:t>
      </w:r>
    </w:p>
    <w:p w14:paraId="391C2ED7" w14:textId="70A028BA" w:rsidR="00804BE5" w:rsidRPr="00151A2D" w:rsidRDefault="005308F4" w:rsidP="00D071E9">
      <w:pPr>
        <w:pStyle w:val="Akapitzlist"/>
        <w:numPr>
          <w:ilvl w:val="1"/>
          <w:numId w:val="15"/>
        </w:numPr>
        <w:spacing w:after="10" w:line="360" w:lineRule="auto"/>
        <w:jc w:val="both"/>
        <w:rPr>
          <w:lang w:val="pl-PL"/>
        </w:rPr>
      </w:pPr>
      <w:r w:rsidRPr="00151A2D">
        <w:rPr>
          <w:rFonts w:eastAsia="Arial Narrow"/>
          <w:lang w:val="pl-PL"/>
        </w:rPr>
        <w:t>współpraca z Zamawiającym i OSD przy zmianie sprzedawcy oraz przy bieżącej obsłudze PPE;</w:t>
      </w:r>
    </w:p>
    <w:p w14:paraId="093DC5B3" w14:textId="039EEC28" w:rsidR="00804BE5" w:rsidRPr="00151A2D" w:rsidRDefault="005308F4" w:rsidP="00D071E9">
      <w:pPr>
        <w:pStyle w:val="Akapitzlist"/>
        <w:numPr>
          <w:ilvl w:val="1"/>
          <w:numId w:val="15"/>
        </w:numPr>
        <w:spacing w:after="10" w:line="360" w:lineRule="auto"/>
        <w:jc w:val="both"/>
        <w:rPr>
          <w:lang w:val="pl-PL"/>
        </w:rPr>
      </w:pPr>
      <w:r w:rsidRPr="00151A2D">
        <w:rPr>
          <w:rFonts w:eastAsia="Arial Narrow"/>
          <w:lang w:val="pl-PL"/>
        </w:rPr>
        <w:t>niezwłoczne informowanie Zamawiającego o zdarzeniach mogących spowodować opóźnienie, przerwę albo inną nieprawidłowość w realizacji sprzedaży;</w:t>
      </w:r>
    </w:p>
    <w:p w14:paraId="21D62478" w14:textId="24C49B61" w:rsidR="00804BE5" w:rsidRPr="00151A2D" w:rsidRDefault="005308F4" w:rsidP="00D071E9">
      <w:pPr>
        <w:pStyle w:val="Akapitzlist"/>
        <w:numPr>
          <w:ilvl w:val="1"/>
          <w:numId w:val="15"/>
        </w:numPr>
        <w:spacing w:after="10" w:line="360" w:lineRule="auto"/>
        <w:jc w:val="both"/>
        <w:rPr>
          <w:lang w:val="pl-PL"/>
        </w:rPr>
      </w:pPr>
      <w:r w:rsidRPr="00151A2D">
        <w:rPr>
          <w:rFonts w:eastAsia="Arial Narrow"/>
          <w:lang w:val="pl-PL"/>
        </w:rPr>
        <w:t>przestrzeganie st</w:t>
      </w:r>
      <w:r w:rsidRPr="00151A2D">
        <w:rPr>
          <w:rFonts w:eastAsia="Arial Narrow"/>
          <w:lang w:val="pl-PL"/>
        </w:rPr>
        <w:t>andardów jakościowych obsługi odbiorców w zakresie dotyczącym sprzedawcy energii;</w:t>
      </w:r>
    </w:p>
    <w:p w14:paraId="2F41CB2A" w14:textId="21B586B5" w:rsidR="00804BE5" w:rsidRPr="00151A2D" w:rsidRDefault="005308F4" w:rsidP="00D071E9">
      <w:pPr>
        <w:pStyle w:val="Akapitzlist"/>
        <w:numPr>
          <w:ilvl w:val="1"/>
          <w:numId w:val="15"/>
        </w:numPr>
        <w:spacing w:after="10" w:line="360" w:lineRule="auto"/>
        <w:jc w:val="both"/>
        <w:rPr>
          <w:lang w:val="pl-PL"/>
        </w:rPr>
      </w:pPr>
      <w:r w:rsidRPr="00151A2D">
        <w:rPr>
          <w:rFonts w:eastAsia="Arial Narrow"/>
          <w:lang w:val="pl-PL"/>
        </w:rPr>
        <w:t>przyjmowanie zgłoszeń i reklamacji Zamawiającego oraz ich rozpatrywanie w terminach wynikających z umowy i obowiązujących przepisów;</w:t>
      </w:r>
    </w:p>
    <w:p w14:paraId="0A1BCD3F" w14:textId="4BE52F6C" w:rsidR="00804BE5" w:rsidRPr="00151A2D" w:rsidRDefault="005308F4" w:rsidP="00D071E9">
      <w:pPr>
        <w:pStyle w:val="Akapitzlist"/>
        <w:numPr>
          <w:ilvl w:val="1"/>
          <w:numId w:val="15"/>
        </w:numPr>
        <w:spacing w:after="10" w:line="360" w:lineRule="auto"/>
        <w:jc w:val="both"/>
        <w:rPr>
          <w:lang w:val="pl-PL"/>
        </w:rPr>
      </w:pPr>
      <w:r w:rsidRPr="00151A2D">
        <w:rPr>
          <w:rFonts w:eastAsia="Arial Narrow"/>
          <w:lang w:val="pl-PL"/>
        </w:rPr>
        <w:t>prawidłowe i terminowe wystawianie faktur</w:t>
      </w:r>
      <w:r w:rsidRPr="00151A2D">
        <w:rPr>
          <w:rFonts w:eastAsia="Arial Narrow"/>
          <w:lang w:val="pl-PL"/>
        </w:rPr>
        <w:t xml:space="preserve"> oraz przekazywanie specyfikacji rozliczeniowych;</w:t>
      </w:r>
    </w:p>
    <w:p w14:paraId="679DAC32" w14:textId="6087ACBA" w:rsidR="00804BE5" w:rsidRPr="00151A2D" w:rsidRDefault="005308F4" w:rsidP="00D071E9">
      <w:pPr>
        <w:pStyle w:val="Akapitzlist"/>
        <w:numPr>
          <w:ilvl w:val="1"/>
          <w:numId w:val="15"/>
        </w:numPr>
        <w:spacing w:after="10" w:line="360" w:lineRule="auto"/>
        <w:jc w:val="both"/>
        <w:rPr>
          <w:lang w:val="pl-PL"/>
        </w:rPr>
      </w:pPr>
      <w:r w:rsidRPr="00151A2D">
        <w:rPr>
          <w:rFonts w:eastAsia="Arial Narrow"/>
          <w:lang w:val="pl-PL"/>
        </w:rPr>
        <w:t>utrzymywanie przez cały okres realizacji umowy uprawnień i umów niezbędnych do zgodnej z prawem sprzedaży energii elektrycznej.</w:t>
      </w:r>
    </w:p>
    <w:p w14:paraId="26E3F0DA" w14:textId="28E5637E" w:rsidR="00804BE5" w:rsidRPr="00151A2D" w:rsidRDefault="005308F4" w:rsidP="00D071E9">
      <w:pPr>
        <w:pStyle w:val="Akapitzlist"/>
        <w:numPr>
          <w:ilvl w:val="0"/>
          <w:numId w:val="15"/>
        </w:numPr>
        <w:spacing w:after="30" w:line="360" w:lineRule="auto"/>
        <w:jc w:val="both"/>
        <w:rPr>
          <w:lang w:val="pl-PL"/>
        </w:rPr>
      </w:pPr>
      <w:r w:rsidRPr="00151A2D">
        <w:rPr>
          <w:rFonts w:eastAsia="Arial Narrow"/>
          <w:lang w:val="pl-PL"/>
        </w:rPr>
        <w:t>W przypadku stwierdzenia nieprawidłowości w realizacji umowy Wykonawca, na wez</w:t>
      </w:r>
      <w:r w:rsidRPr="00151A2D">
        <w:rPr>
          <w:rFonts w:eastAsia="Arial Narrow"/>
          <w:lang w:val="pl-PL"/>
        </w:rPr>
        <w:t>wanie Zamawiającego, niezwłocznie podejmie czynności zmierzające do ich usunięcia i poinformuje Zamawiającego o sposobie oraz przewidywanym terminie ich usunięcia.</w:t>
      </w:r>
    </w:p>
    <w:p w14:paraId="119BAA3F" w14:textId="77777777" w:rsidR="00804BE5" w:rsidRPr="00151A2D" w:rsidRDefault="005308F4" w:rsidP="00D071E9">
      <w:pPr>
        <w:keepNext/>
        <w:spacing w:before="160" w:after="20" w:line="360" w:lineRule="auto"/>
        <w:jc w:val="center"/>
        <w:rPr>
          <w:lang w:val="pl-PL"/>
        </w:rPr>
      </w:pPr>
      <w:r w:rsidRPr="00151A2D">
        <w:rPr>
          <w:rFonts w:eastAsia="Arial Narrow"/>
          <w:b/>
          <w:lang w:val="pl-PL"/>
        </w:rPr>
        <w:t>§ 6.</w:t>
      </w:r>
    </w:p>
    <w:p w14:paraId="1BDEFE91" w14:textId="77777777" w:rsidR="00804BE5" w:rsidRPr="00151A2D" w:rsidRDefault="005308F4" w:rsidP="00D071E9">
      <w:pPr>
        <w:keepNext/>
        <w:spacing w:after="80" w:line="360" w:lineRule="auto"/>
        <w:jc w:val="center"/>
        <w:rPr>
          <w:lang w:val="pl-PL"/>
        </w:rPr>
      </w:pPr>
      <w:r w:rsidRPr="00151A2D">
        <w:rPr>
          <w:rFonts w:eastAsia="Arial Narrow"/>
          <w:b/>
          <w:lang w:val="pl-PL"/>
        </w:rPr>
        <w:t>OBOWIĄZKI ZAMAWIAJĄCEGO</w:t>
      </w:r>
    </w:p>
    <w:p w14:paraId="54D8C5AF" w14:textId="24E339BF" w:rsidR="00804BE5" w:rsidRPr="00151A2D" w:rsidRDefault="005308F4" w:rsidP="00D071E9">
      <w:pPr>
        <w:pStyle w:val="Akapitzlist"/>
        <w:numPr>
          <w:ilvl w:val="0"/>
          <w:numId w:val="16"/>
        </w:numPr>
        <w:spacing w:after="30" w:line="360" w:lineRule="auto"/>
        <w:jc w:val="both"/>
        <w:rPr>
          <w:lang w:val="pl-PL"/>
        </w:rPr>
      </w:pPr>
      <w:r w:rsidRPr="00151A2D">
        <w:rPr>
          <w:rFonts w:eastAsia="Arial Narrow"/>
          <w:lang w:val="pl-PL"/>
        </w:rPr>
        <w:t>Zamawiający zobowiązuje się współdziałać z Wykonawcą w zakresie</w:t>
      </w:r>
      <w:r w:rsidRPr="00151A2D">
        <w:rPr>
          <w:rFonts w:eastAsia="Arial Narrow"/>
          <w:lang w:val="pl-PL"/>
        </w:rPr>
        <w:t xml:space="preserve"> niezbędnym do prawidłowej realizacji umowy.</w:t>
      </w:r>
    </w:p>
    <w:p w14:paraId="1B24AF95" w14:textId="6B72EE18" w:rsidR="00804BE5" w:rsidRPr="00151A2D" w:rsidRDefault="005308F4" w:rsidP="00D071E9">
      <w:pPr>
        <w:pStyle w:val="Akapitzlist"/>
        <w:numPr>
          <w:ilvl w:val="0"/>
          <w:numId w:val="16"/>
        </w:numPr>
        <w:spacing w:after="30" w:line="360" w:lineRule="auto"/>
        <w:jc w:val="both"/>
        <w:rPr>
          <w:lang w:val="pl-PL"/>
        </w:rPr>
      </w:pPr>
      <w:r w:rsidRPr="00151A2D">
        <w:rPr>
          <w:rFonts w:eastAsia="Arial Narrow"/>
          <w:lang w:val="pl-PL"/>
        </w:rPr>
        <w:t>Do obowiązków Zamawiającego należy w szczególności:</w:t>
      </w:r>
    </w:p>
    <w:p w14:paraId="697094E8" w14:textId="7B5B2D4B" w:rsidR="00804BE5" w:rsidRPr="00151A2D" w:rsidRDefault="005308F4" w:rsidP="00D071E9">
      <w:pPr>
        <w:pStyle w:val="Akapitzlist"/>
        <w:numPr>
          <w:ilvl w:val="1"/>
          <w:numId w:val="15"/>
        </w:numPr>
        <w:spacing w:after="10" w:line="360" w:lineRule="auto"/>
        <w:jc w:val="both"/>
        <w:rPr>
          <w:lang w:val="pl-PL"/>
        </w:rPr>
      </w:pPr>
      <w:r w:rsidRPr="00151A2D">
        <w:rPr>
          <w:rFonts w:eastAsia="Arial Narrow"/>
          <w:lang w:val="pl-PL"/>
        </w:rPr>
        <w:t>przekazanie Wykonawcy danych i dokumentów niezbędnych do przeprowadzenia procedury zmiany sprzedawcy;</w:t>
      </w:r>
    </w:p>
    <w:p w14:paraId="1F0D87D0" w14:textId="105FAEB0" w:rsidR="00804BE5" w:rsidRPr="00151A2D" w:rsidRDefault="005308F4" w:rsidP="00D071E9">
      <w:pPr>
        <w:pStyle w:val="Akapitzlist"/>
        <w:numPr>
          <w:ilvl w:val="1"/>
          <w:numId w:val="15"/>
        </w:numPr>
        <w:spacing w:after="10" w:line="360" w:lineRule="auto"/>
        <w:jc w:val="both"/>
        <w:rPr>
          <w:lang w:val="pl-PL"/>
        </w:rPr>
      </w:pPr>
      <w:r w:rsidRPr="00151A2D">
        <w:rPr>
          <w:rFonts w:eastAsia="Arial Narrow"/>
          <w:lang w:val="pl-PL"/>
        </w:rPr>
        <w:t>utrzymywanie przez cały okres sprzedaży ważnych umów o św</w:t>
      </w:r>
      <w:r w:rsidRPr="00151A2D">
        <w:rPr>
          <w:rFonts w:eastAsia="Arial Narrow"/>
          <w:lang w:val="pl-PL"/>
        </w:rPr>
        <w:t>iadczenie usług dystrybucji dla PPE objętych umową;</w:t>
      </w:r>
    </w:p>
    <w:p w14:paraId="651FEFE1" w14:textId="21EDE554" w:rsidR="00804BE5" w:rsidRPr="00151A2D" w:rsidRDefault="005308F4" w:rsidP="00D071E9">
      <w:pPr>
        <w:pStyle w:val="Akapitzlist"/>
        <w:numPr>
          <w:ilvl w:val="1"/>
          <w:numId w:val="15"/>
        </w:numPr>
        <w:spacing w:after="10" w:line="360" w:lineRule="auto"/>
        <w:jc w:val="both"/>
        <w:rPr>
          <w:lang w:val="pl-PL"/>
        </w:rPr>
      </w:pPr>
      <w:r w:rsidRPr="00151A2D">
        <w:rPr>
          <w:rFonts w:eastAsia="Arial Narrow"/>
          <w:lang w:val="pl-PL"/>
        </w:rPr>
        <w:t>pobieranie energii zgodnie z warunkami umów dystrybucyjnych oraz obowiązującymi przepisami;</w:t>
      </w:r>
    </w:p>
    <w:p w14:paraId="15428938" w14:textId="5FA5E7CB" w:rsidR="00804BE5" w:rsidRPr="00151A2D" w:rsidRDefault="005308F4" w:rsidP="00D071E9">
      <w:pPr>
        <w:pStyle w:val="Akapitzlist"/>
        <w:numPr>
          <w:ilvl w:val="1"/>
          <w:numId w:val="15"/>
        </w:numPr>
        <w:spacing w:after="10" w:line="360" w:lineRule="auto"/>
        <w:jc w:val="both"/>
        <w:rPr>
          <w:lang w:val="pl-PL"/>
        </w:rPr>
      </w:pPr>
      <w:r w:rsidRPr="00151A2D">
        <w:rPr>
          <w:rFonts w:eastAsia="Arial Narrow"/>
          <w:lang w:val="pl-PL"/>
        </w:rPr>
        <w:t>terminowa zapłata należności wynikających z prawidłowo wystawionych faktur;</w:t>
      </w:r>
    </w:p>
    <w:p w14:paraId="3496F433" w14:textId="6B0543C6" w:rsidR="00804BE5" w:rsidRPr="00151A2D" w:rsidRDefault="005308F4" w:rsidP="00D071E9">
      <w:pPr>
        <w:pStyle w:val="Akapitzlist"/>
        <w:numPr>
          <w:ilvl w:val="1"/>
          <w:numId w:val="15"/>
        </w:numPr>
        <w:spacing w:after="10" w:line="360" w:lineRule="auto"/>
        <w:jc w:val="both"/>
        <w:rPr>
          <w:lang w:val="pl-PL"/>
        </w:rPr>
      </w:pPr>
      <w:r w:rsidRPr="00151A2D">
        <w:rPr>
          <w:rFonts w:eastAsia="Arial Narrow"/>
          <w:lang w:val="pl-PL"/>
        </w:rPr>
        <w:t>informowanie Wykonawcy o planowanych</w:t>
      </w:r>
      <w:r w:rsidRPr="00151A2D">
        <w:rPr>
          <w:rFonts w:eastAsia="Arial Narrow"/>
          <w:lang w:val="pl-PL"/>
        </w:rPr>
        <w:t xml:space="preserve"> zmianach mocy, grupy taryfowej, liczby PPE lub innych parametrach mogących mieć wpływ na realizację umowy.</w:t>
      </w:r>
    </w:p>
    <w:p w14:paraId="1E230D9D" w14:textId="45083105" w:rsidR="00804BE5" w:rsidRPr="00151A2D" w:rsidRDefault="005308F4" w:rsidP="00D071E9">
      <w:pPr>
        <w:pStyle w:val="Akapitzlist"/>
        <w:numPr>
          <w:ilvl w:val="0"/>
          <w:numId w:val="15"/>
        </w:numPr>
        <w:spacing w:after="30" w:line="360" w:lineRule="auto"/>
        <w:jc w:val="both"/>
        <w:rPr>
          <w:lang w:val="pl-PL"/>
        </w:rPr>
      </w:pPr>
      <w:r w:rsidRPr="00151A2D">
        <w:rPr>
          <w:rFonts w:eastAsia="Arial Narrow"/>
          <w:lang w:val="pl-PL"/>
        </w:rPr>
        <w:t>W przypadku rozwiązania albo zmiany umowy o świadczenie usług dystrybucji dotyczącej któregokolwiek PPE Zamawiający poinformuje o tym Wykonawcę niez</w:t>
      </w:r>
      <w:r w:rsidRPr="00151A2D">
        <w:rPr>
          <w:rFonts w:eastAsia="Arial Narrow"/>
          <w:lang w:val="pl-PL"/>
        </w:rPr>
        <w:t>włocznie, nie później niż w terminie 7 dni od dnia złożenia lub otrzymania oświadczenia wywołującego taką zmianę.</w:t>
      </w:r>
    </w:p>
    <w:p w14:paraId="41CE05A5" w14:textId="77777777" w:rsidR="00804BE5" w:rsidRPr="00151A2D" w:rsidRDefault="005308F4" w:rsidP="00D071E9">
      <w:pPr>
        <w:keepNext/>
        <w:spacing w:before="160" w:after="20" w:line="360" w:lineRule="auto"/>
        <w:jc w:val="center"/>
        <w:rPr>
          <w:lang w:val="pl-PL"/>
        </w:rPr>
      </w:pPr>
      <w:r w:rsidRPr="00151A2D">
        <w:rPr>
          <w:rFonts w:eastAsia="Arial Narrow"/>
          <w:b/>
          <w:lang w:val="pl-PL"/>
        </w:rPr>
        <w:lastRenderedPageBreak/>
        <w:t>§ 7.</w:t>
      </w:r>
    </w:p>
    <w:p w14:paraId="17BB5AF8" w14:textId="77777777" w:rsidR="00804BE5" w:rsidRPr="00151A2D" w:rsidRDefault="005308F4" w:rsidP="00D071E9">
      <w:pPr>
        <w:keepNext/>
        <w:spacing w:after="80" w:line="360" w:lineRule="auto"/>
        <w:jc w:val="center"/>
        <w:rPr>
          <w:lang w:val="pl-PL"/>
        </w:rPr>
      </w:pPr>
      <w:r w:rsidRPr="00151A2D">
        <w:rPr>
          <w:rFonts w:eastAsia="Arial Narrow"/>
          <w:b/>
          <w:lang w:val="pl-PL"/>
        </w:rPr>
        <w:t>STANDARDY JAKOŚCIOWE, BONIFIKATY I SPRZEDAŻ REZERWOWA</w:t>
      </w:r>
    </w:p>
    <w:p w14:paraId="099D8F46" w14:textId="34470591" w:rsidR="00804BE5" w:rsidRPr="00151A2D" w:rsidRDefault="005308F4" w:rsidP="00D071E9">
      <w:pPr>
        <w:pStyle w:val="Akapitzlist"/>
        <w:numPr>
          <w:ilvl w:val="0"/>
          <w:numId w:val="17"/>
        </w:numPr>
        <w:spacing w:after="30" w:line="360" w:lineRule="auto"/>
        <w:jc w:val="both"/>
        <w:rPr>
          <w:lang w:val="pl-PL"/>
        </w:rPr>
      </w:pPr>
      <w:r w:rsidRPr="00151A2D">
        <w:rPr>
          <w:rFonts w:eastAsia="Arial Narrow"/>
          <w:lang w:val="pl-PL"/>
        </w:rPr>
        <w:t xml:space="preserve">Standardy jakościowe obsługi Zamawiającego oraz zasady udzielania bonifikat </w:t>
      </w:r>
      <w:r w:rsidRPr="00151A2D">
        <w:rPr>
          <w:rFonts w:eastAsia="Arial Narrow"/>
          <w:lang w:val="pl-PL"/>
        </w:rPr>
        <w:t>określają obowiązujące przepisy wykonawcze do ustawy – Prawo energetyczne. Wykonawca stosuje te standardy w zakresie dotyczącym sprzedawcy energii elektrycznej.</w:t>
      </w:r>
    </w:p>
    <w:p w14:paraId="7C8E263A" w14:textId="0CE195F3" w:rsidR="00804BE5" w:rsidRPr="00151A2D" w:rsidRDefault="005308F4" w:rsidP="00D071E9">
      <w:pPr>
        <w:pStyle w:val="Akapitzlist"/>
        <w:numPr>
          <w:ilvl w:val="0"/>
          <w:numId w:val="17"/>
        </w:numPr>
        <w:spacing w:after="30" w:line="360" w:lineRule="auto"/>
        <w:jc w:val="both"/>
        <w:rPr>
          <w:lang w:val="pl-PL"/>
        </w:rPr>
      </w:pPr>
      <w:r w:rsidRPr="00151A2D">
        <w:rPr>
          <w:rFonts w:eastAsia="Arial Narrow"/>
          <w:lang w:val="pl-PL"/>
        </w:rPr>
        <w:t>W przypadku niedotrzymania przez Wykonawcę standardów jakościowych obsługi Zamawiającemu przysł</w:t>
      </w:r>
      <w:r w:rsidRPr="00151A2D">
        <w:rPr>
          <w:rFonts w:eastAsia="Arial Narrow"/>
          <w:lang w:val="pl-PL"/>
        </w:rPr>
        <w:t>ugują bonifikaty w wysokości i na zasadach wynikających z obowiązujących przepisów.</w:t>
      </w:r>
    </w:p>
    <w:p w14:paraId="745D68F1" w14:textId="58F061BE" w:rsidR="00804BE5" w:rsidRPr="00151A2D" w:rsidRDefault="005308F4" w:rsidP="00D071E9">
      <w:pPr>
        <w:pStyle w:val="Akapitzlist"/>
        <w:numPr>
          <w:ilvl w:val="0"/>
          <w:numId w:val="17"/>
        </w:numPr>
        <w:spacing w:after="30" w:line="360" w:lineRule="auto"/>
        <w:jc w:val="both"/>
        <w:rPr>
          <w:lang w:val="pl-PL"/>
        </w:rPr>
      </w:pPr>
      <w:r w:rsidRPr="00151A2D">
        <w:rPr>
          <w:rFonts w:eastAsia="Arial Narrow"/>
          <w:lang w:val="pl-PL"/>
        </w:rPr>
        <w:t>Wykonawca nie odpowiada za parametry jakościowe energii elektrycznej, przerwy w dystrybucji ani inne zdarzenia pozostające w zakresie odpowiedzialności OSD, chyba że pozost</w:t>
      </w:r>
      <w:r w:rsidRPr="00151A2D">
        <w:rPr>
          <w:rFonts w:eastAsia="Arial Narrow"/>
          <w:lang w:val="pl-PL"/>
        </w:rPr>
        <w:t>ają one w związku z działaniem lub zaniechaniem Wykonawcy.</w:t>
      </w:r>
    </w:p>
    <w:p w14:paraId="3E8FD8B7" w14:textId="6CCF666A" w:rsidR="00804BE5" w:rsidRPr="00151A2D" w:rsidRDefault="005308F4" w:rsidP="00D071E9">
      <w:pPr>
        <w:pStyle w:val="Akapitzlist"/>
        <w:numPr>
          <w:ilvl w:val="0"/>
          <w:numId w:val="17"/>
        </w:numPr>
        <w:spacing w:after="30" w:line="360" w:lineRule="auto"/>
        <w:jc w:val="both"/>
        <w:rPr>
          <w:lang w:val="pl-PL"/>
        </w:rPr>
      </w:pPr>
      <w:r w:rsidRPr="00151A2D">
        <w:rPr>
          <w:rFonts w:eastAsia="Arial Narrow"/>
          <w:lang w:val="pl-PL"/>
        </w:rPr>
        <w:t>W przypadku zaprzestania sprzedaży energii elektrycznej do określonego PPE z przyczyn leżących po stronie Wykonawcy Zamawiający może korzystać ze sprzedaży rezerwowej na zasadach właściwych dla dan</w:t>
      </w:r>
      <w:r w:rsidRPr="00151A2D">
        <w:rPr>
          <w:rFonts w:eastAsia="Arial Narrow"/>
          <w:lang w:val="pl-PL"/>
        </w:rPr>
        <w:t>ego PPE.</w:t>
      </w:r>
    </w:p>
    <w:p w14:paraId="2F79C55D" w14:textId="21523975" w:rsidR="00804BE5" w:rsidRPr="00151A2D" w:rsidRDefault="005308F4" w:rsidP="00D071E9">
      <w:pPr>
        <w:pStyle w:val="Akapitzlist"/>
        <w:numPr>
          <w:ilvl w:val="0"/>
          <w:numId w:val="17"/>
        </w:numPr>
        <w:spacing w:after="30" w:line="360" w:lineRule="auto"/>
        <w:jc w:val="both"/>
        <w:rPr>
          <w:lang w:val="pl-PL"/>
        </w:rPr>
      </w:pPr>
      <w:r w:rsidRPr="00151A2D">
        <w:rPr>
          <w:rFonts w:eastAsia="Arial Narrow"/>
          <w:lang w:val="pl-PL"/>
        </w:rPr>
        <w:t>Jeżeli uruchomienie sprzedaży rezerwowej nastąpi z przyczyn leżących po stronie Wykonawcy, Zamawiający może dochodzić od Wykonawcy poniesionych i udokumentowanych kosztów pozostających w normalnym związku z niewykonaniem lub nienależytym wykonanie</w:t>
      </w:r>
      <w:r w:rsidRPr="00151A2D">
        <w:rPr>
          <w:rFonts w:eastAsia="Arial Narrow"/>
          <w:lang w:val="pl-PL"/>
        </w:rPr>
        <w:t>m umowy, z uwzględnieniem postanowień o karach umownych.</w:t>
      </w:r>
    </w:p>
    <w:p w14:paraId="6D95554D" w14:textId="77777777" w:rsidR="00804BE5" w:rsidRPr="00151A2D" w:rsidRDefault="005308F4" w:rsidP="00D071E9">
      <w:pPr>
        <w:keepNext/>
        <w:spacing w:before="160" w:after="20" w:line="360" w:lineRule="auto"/>
        <w:jc w:val="center"/>
        <w:rPr>
          <w:lang w:val="pl-PL"/>
        </w:rPr>
      </w:pPr>
      <w:r w:rsidRPr="00151A2D">
        <w:rPr>
          <w:rFonts w:eastAsia="Arial Narrow"/>
          <w:b/>
          <w:lang w:val="pl-PL"/>
        </w:rPr>
        <w:t>§ 8.</w:t>
      </w:r>
    </w:p>
    <w:p w14:paraId="14F666FB" w14:textId="77777777" w:rsidR="00804BE5" w:rsidRPr="00151A2D" w:rsidRDefault="005308F4" w:rsidP="00D071E9">
      <w:pPr>
        <w:keepNext/>
        <w:spacing w:after="80" w:line="360" w:lineRule="auto"/>
        <w:jc w:val="center"/>
        <w:rPr>
          <w:lang w:val="pl-PL"/>
        </w:rPr>
      </w:pPr>
      <w:r w:rsidRPr="00151A2D">
        <w:rPr>
          <w:rFonts w:eastAsia="Arial Narrow"/>
          <w:b/>
          <w:lang w:val="pl-PL"/>
        </w:rPr>
        <w:t>WYNAGRODZENIE, CENY I WALORYZACJA</w:t>
      </w:r>
    </w:p>
    <w:p w14:paraId="4BD97656" w14:textId="115D775E" w:rsidR="00804BE5" w:rsidRPr="00151A2D" w:rsidRDefault="005308F4" w:rsidP="00D071E9">
      <w:pPr>
        <w:pStyle w:val="Akapitzlist"/>
        <w:numPr>
          <w:ilvl w:val="0"/>
          <w:numId w:val="18"/>
        </w:numPr>
        <w:spacing w:after="30" w:line="360" w:lineRule="auto"/>
        <w:jc w:val="both"/>
        <w:rPr>
          <w:lang w:val="pl-PL"/>
        </w:rPr>
      </w:pPr>
      <w:r w:rsidRPr="00151A2D">
        <w:rPr>
          <w:rFonts w:eastAsia="Arial Narrow"/>
          <w:lang w:val="pl-PL"/>
        </w:rPr>
        <w:t>Szacunkową wartość umowy, ustaloną na podstawie oferty Wykonawcy i szacowanego wolumenu energii, określa się na kwotę: netto ……………………… zł, VAT ……………………… zł, bru</w:t>
      </w:r>
      <w:r w:rsidRPr="00151A2D">
        <w:rPr>
          <w:rFonts w:eastAsia="Arial Narrow"/>
          <w:lang w:val="pl-PL"/>
        </w:rPr>
        <w:t>tto ……………………… zł (słownie brutto: ………………………………………………………………………………………………………………………).</w:t>
      </w:r>
    </w:p>
    <w:p w14:paraId="709DA232" w14:textId="394EA983" w:rsidR="00804BE5" w:rsidRPr="00151A2D" w:rsidRDefault="005308F4" w:rsidP="00D071E9">
      <w:pPr>
        <w:pStyle w:val="Akapitzlist"/>
        <w:numPr>
          <w:ilvl w:val="0"/>
          <w:numId w:val="18"/>
        </w:numPr>
        <w:spacing w:after="30" w:line="360" w:lineRule="auto"/>
        <w:jc w:val="both"/>
        <w:rPr>
          <w:lang w:val="pl-PL"/>
        </w:rPr>
      </w:pPr>
      <w:r w:rsidRPr="00151A2D">
        <w:rPr>
          <w:rFonts w:eastAsia="Arial Narrow"/>
          <w:lang w:val="pl-PL"/>
        </w:rPr>
        <w:t>Ceny jednostkowe netto oraz opłata handlowa, jeżeli została przewidziana w ofercie, pozostają stałe przez okres obowiązywania umowy, z wyjątkiem zmian stawki podatku VAT, pod</w:t>
      </w:r>
      <w:r w:rsidRPr="00151A2D">
        <w:rPr>
          <w:rFonts w:eastAsia="Arial Narrow"/>
          <w:lang w:val="pl-PL"/>
        </w:rPr>
        <w:t>atku akcyzowego oraz waloryzacji określonej w ust. 3. Zmiana stawki VAT lub podatku akcyzowego powoduje odpowiednią zmianę ceny od dnia wejścia w życie nowych przepisów i nie wymaga aneksu, jeżeli wynika wprost z przepisów prawa.</w:t>
      </w:r>
    </w:p>
    <w:p w14:paraId="6A645A03" w14:textId="5A369976" w:rsidR="00804BE5" w:rsidRPr="00151A2D" w:rsidRDefault="005308F4" w:rsidP="00D071E9">
      <w:pPr>
        <w:pStyle w:val="Akapitzlist"/>
        <w:numPr>
          <w:ilvl w:val="0"/>
          <w:numId w:val="18"/>
        </w:numPr>
        <w:spacing w:after="30" w:line="360" w:lineRule="auto"/>
        <w:jc w:val="both"/>
        <w:rPr>
          <w:lang w:val="pl-PL"/>
        </w:rPr>
      </w:pPr>
      <w:r w:rsidRPr="00151A2D">
        <w:rPr>
          <w:rFonts w:eastAsia="Arial Narrow"/>
          <w:lang w:val="pl-PL"/>
        </w:rPr>
        <w:t>Po upływie 6 miesięcy real</w:t>
      </w:r>
      <w:r w:rsidRPr="00151A2D">
        <w:rPr>
          <w:rFonts w:eastAsia="Arial Narrow"/>
          <w:lang w:val="pl-PL"/>
        </w:rPr>
        <w:t xml:space="preserve">izacji umowy każda ze Stron może jednokrotnie żądać zmiany cen jednostkowych netto, jeżeli ostatnia przed złożeniem wniosku średnia kwartalna cena sprzedaży energii elektrycznej na rynku konkurencyjnym, ogłoszona przez Prezesa Urzędu Regulacji Energetyki, </w:t>
      </w:r>
      <w:r w:rsidRPr="00151A2D">
        <w:rPr>
          <w:rFonts w:eastAsia="Arial Narrow"/>
          <w:lang w:val="pl-PL"/>
        </w:rPr>
        <w:t>wzrośnie albo spadnie o co najmniej 10% w stosunku do ostatniej takiej ceny opublikowanej przed upływem terminu składania ofert. Zmiana cen jednostkowych odpowiada 50% procentowej zmiany tego wskaźnika, odpowiednio w górę albo w dół. Maksymalna wartość zmi</w:t>
      </w:r>
      <w:r w:rsidRPr="00151A2D">
        <w:rPr>
          <w:rFonts w:eastAsia="Arial Narrow"/>
          <w:lang w:val="pl-PL"/>
        </w:rPr>
        <w:t>any wynagrodzenia z tego tytułu nie może przekroczyć 10% pierwotnej wartości umowy brutto. Waloryzacja wymaga pisemnego wniosku i aneksu oraz dotyczy wyłącznie sprzedaży realizowanej po wejściu w życie aneksu.</w:t>
      </w:r>
    </w:p>
    <w:p w14:paraId="26DE1D0D" w14:textId="17FC6E10" w:rsidR="00804BE5" w:rsidRPr="00151A2D" w:rsidRDefault="005308F4" w:rsidP="00D071E9">
      <w:pPr>
        <w:pStyle w:val="Akapitzlist"/>
        <w:numPr>
          <w:ilvl w:val="0"/>
          <w:numId w:val="18"/>
        </w:numPr>
        <w:spacing w:after="30" w:line="360" w:lineRule="auto"/>
        <w:jc w:val="both"/>
        <w:rPr>
          <w:lang w:val="pl-PL"/>
        </w:rPr>
      </w:pPr>
      <w:r w:rsidRPr="00151A2D">
        <w:rPr>
          <w:rFonts w:eastAsia="Arial Narrow"/>
          <w:lang w:val="pl-PL"/>
        </w:rPr>
        <w:t xml:space="preserve">Wynagrodzenie należne Wykonawcy jest ustalane </w:t>
      </w:r>
      <w:r w:rsidRPr="00151A2D">
        <w:rPr>
          <w:rFonts w:eastAsia="Arial Narrow"/>
          <w:lang w:val="pl-PL"/>
        </w:rPr>
        <w:t>według rzeczywistego zużycia energii, danych pomiarowych OSD oraz cen jednostkowych obowiązujących zgodnie z umową.</w:t>
      </w:r>
    </w:p>
    <w:p w14:paraId="320D4E25" w14:textId="61557502" w:rsidR="00804BE5" w:rsidRPr="00151A2D" w:rsidRDefault="005308F4" w:rsidP="00D071E9">
      <w:pPr>
        <w:pStyle w:val="Akapitzlist"/>
        <w:numPr>
          <w:ilvl w:val="0"/>
          <w:numId w:val="18"/>
        </w:numPr>
        <w:spacing w:after="30" w:line="360" w:lineRule="auto"/>
        <w:jc w:val="both"/>
        <w:rPr>
          <w:lang w:val="pl-PL"/>
        </w:rPr>
      </w:pPr>
      <w:r w:rsidRPr="00151A2D">
        <w:rPr>
          <w:rFonts w:eastAsia="Arial Narrow"/>
          <w:lang w:val="pl-PL"/>
        </w:rPr>
        <w:lastRenderedPageBreak/>
        <w:t>Kwota wskazana w ust. 1 ma charakter szacunkowy i może ulec zmianie w zależności od faktycznej ilości pobranej energii, zmian podatkowych or</w:t>
      </w:r>
      <w:r w:rsidRPr="00151A2D">
        <w:rPr>
          <w:rFonts w:eastAsia="Arial Narrow"/>
          <w:lang w:val="pl-PL"/>
        </w:rPr>
        <w:t>az waloryzacji dokonanej zgodnie z ust. 3.</w:t>
      </w:r>
    </w:p>
    <w:p w14:paraId="437BB3CA" w14:textId="35594DB9" w:rsidR="00804BE5" w:rsidRPr="00151A2D" w:rsidRDefault="005308F4" w:rsidP="00D071E9">
      <w:pPr>
        <w:pStyle w:val="Akapitzlist"/>
        <w:numPr>
          <w:ilvl w:val="0"/>
          <w:numId w:val="18"/>
        </w:numPr>
        <w:spacing w:after="30" w:line="360" w:lineRule="auto"/>
        <w:jc w:val="both"/>
        <w:rPr>
          <w:lang w:val="pl-PL"/>
        </w:rPr>
      </w:pPr>
      <w:r w:rsidRPr="00151A2D">
        <w:rPr>
          <w:rFonts w:eastAsia="Arial Narrow"/>
          <w:lang w:val="pl-PL"/>
        </w:rPr>
        <w:t>Wykonawcy nie przysługuje roszczenie o wykorzystanie pełnej szacunkowej wartości umowy w zakresie przekraczającym minimalny gwarantowany wolumen, o którym mowa w § 1 ust. 4.</w:t>
      </w:r>
    </w:p>
    <w:p w14:paraId="7BAD17C2" w14:textId="77777777" w:rsidR="00804BE5" w:rsidRPr="00151A2D" w:rsidRDefault="005308F4" w:rsidP="00D071E9">
      <w:pPr>
        <w:keepNext/>
        <w:spacing w:before="160" w:after="20" w:line="360" w:lineRule="auto"/>
        <w:jc w:val="center"/>
        <w:rPr>
          <w:lang w:val="pl-PL"/>
        </w:rPr>
      </w:pPr>
      <w:r w:rsidRPr="00151A2D">
        <w:rPr>
          <w:rFonts w:eastAsia="Arial Narrow"/>
          <w:b/>
          <w:lang w:val="pl-PL"/>
        </w:rPr>
        <w:t>§ 9.</w:t>
      </w:r>
    </w:p>
    <w:p w14:paraId="3A756357" w14:textId="77777777" w:rsidR="00804BE5" w:rsidRPr="00151A2D" w:rsidRDefault="005308F4" w:rsidP="00D071E9">
      <w:pPr>
        <w:keepNext/>
        <w:spacing w:after="80" w:line="360" w:lineRule="auto"/>
        <w:jc w:val="center"/>
        <w:rPr>
          <w:lang w:val="pl-PL"/>
        </w:rPr>
      </w:pPr>
      <w:r w:rsidRPr="00151A2D">
        <w:rPr>
          <w:rFonts w:eastAsia="Arial Narrow"/>
          <w:b/>
          <w:lang w:val="pl-PL"/>
        </w:rPr>
        <w:t>ROZLICZENIA, FAKTUROWANIE I REKLAM</w:t>
      </w:r>
      <w:r w:rsidRPr="00151A2D">
        <w:rPr>
          <w:rFonts w:eastAsia="Arial Narrow"/>
          <w:b/>
          <w:lang w:val="pl-PL"/>
        </w:rPr>
        <w:t>ACJE</w:t>
      </w:r>
    </w:p>
    <w:p w14:paraId="4470CFCE" w14:textId="4C7D760E" w:rsidR="00804BE5" w:rsidRPr="00151A2D" w:rsidRDefault="005308F4" w:rsidP="00D071E9">
      <w:pPr>
        <w:pStyle w:val="Akapitzlist"/>
        <w:numPr>
          <w:ilvl w:val="0"/>
          <w:numId w:val="19"/>
        </w:numPr>
        <w:spacing w:after="30" w:line="360" w:lineRule="auto"/>
        <w:jc w:val="both"/>
        <w:rPr>
          <w:lang w:val="pl-PL"/>
        </w:rPr>
      </w:pPr>
      <w:r w:rsidRPr="00151A2D">
        <w:rPr>
          <w:rFonts w:eastAsia="Arial Narrow"/>
          <w:lang w:val="pl-PL"/>
        </w:rPr>
        <w:t>Rozliczenie Wykonawcy za sprzedaną energię następuje na podstawie faktur wystawianych w cyklu miesięcznym, w oparciu o dane pomiarowo-rozliczeniowe przekazane przez OSD.</w:t>
      </w:r>
    </w:p>
    <w:p w14:paraId="36E0EB73" w14:textId="1E28CECE" w:rsidR="00804BE5" w:rsidRPr="00151A2D" w:rsidRDefault="005308F4" w:rsidP="00D071E9">
      <w:pPr>
        <w:pStyle w:val="Akapitzlist"/>
        <w:numPr>
          <w:ilvl w:val="0"/>
          <w:numId w:val="19"/>
        </w:numPr>
        <w:spacing w:after="30" w:line="360" w:lineRule="auto"/>
        <w:jc w:val="both"/>
        <w:rPr>
          <w:lang w:val="pl-PL"/>
        </w:rPr>
      </w:pPr>
      <w:r w:rsidRPr="00151A2D">
        <w:rPr>
          <w:rFonts w:eastAsia="Arial Narrow"/>
          <w:lang w:val="pl-PL"/>
        </w:rPr>
        <w:t xml:space="preserve">Należność za energię dla każdego PPE stanowi iloczyn ilości faktycznie pobranej </w:t>
      </w:r>
      <w:r w:rsidRPr="00151A2D">
        <w:rPr>
          <w:rFonts w:eastAsia="Arial Narrow"/>
          <w:lang w:val="pl-PL"/>
        </w:rPr>
        <w:t>energii oraz właściwej ceny jednostkowej wynikającej z oferty, z uwzględnieniem dopuszczalnych zmian ceny. Do należności netto doliczany jest podatek VAT według obowiązującej stawki.</w:t>
      </w:r>
    </w:p>
    <w:p w14:paraId="6DB57DE8" w14:textId="49B02618" w:rsidR="00804BE5" w:rsidRPr="00151A2D" w:rsidRDefault="005308F4" w:rsidP="00D071E9">
      <w:pPr>
        <w:pStyle w:val="Akapitzlist"/>
        <w:numPr>
          <w:ilvl w:val="0"/>
          <w:numId w:val="19"/>
        </w:numPr>
        <w:spacing w:after="30" w:line="360" w:lineRule="auto"/>
        <w:jc w:val="both"/>
        <w:rPr>
          <w:lang w:val="pl-PL"/>
        </w:rPr>
      </w:pPr>
      <w:r w:rsidRPr="00151A2D">
        <w:rPr>
          <w:rFonts w:eastAsia="Arial Narrow"/>
          <w:lang w:val="pl-PL"/>
        </w:rPr>
        <w:t>Wykonawca może wystawić faktury dla poszczególnych PPE albo fakturę zbior</w:t>
      </w:r>
      <w:r w:rsidRPr="00151A2D">
        <w:rPr>
          <w:rFonts w:eastAsia="Arial Narrow"/>
          <w:lang w:val="pl-PL"/>
        </w:rPr>
        <w:t>czą, pod warunkiem załączenia specyfikacji umożliwiającej identyfikację każdego PPE, okresu rozliczeniowego, ilości pobranej energii oraz zastosowanej ceny jednostkowej.</w:t>
      </w:r>
    </w:p>
    <w:p w14:paraId="66AC1308" w14:textId="3A42927A" w:rsidR="00804BE5" w:rsidRPr="00151A2D" w:rsidRDefault="005308F4" w:rsidP="00D071E9">
      <w:pPr>
        <w:pStyle w:val="Akapitzlist"/>
        <w:numPr>
          <w:ilvl w:val="0"/>
          <w:numId w:val="19"/>
        </w:numPr>
        <w:spacing w:after="30" w:line="360" w:lineRule="auto"/>
        <w:jc w:val="both"/>
        <w:rPr>
          <w:lang w:val="pl-PL"/>
        </w:rPr>
      </w:pPr>
      <w:r w:rsidRPr="00151A2D">
        <w:rPr>
          <w:rFonts w:eastAsia="Arial Narrow"/>
          <w:lang w:val="pl-PL"/>
        </w:rPr>
        <w:t>Do faktury Wykonawca załączy, jeżeli dane te są dostępne od OSD, specyfikację zawieraj</w:t>
      </w:r>
      <w:r w:rsidRPr="00151A2D">
        <w:rPr>
          <w:rFonts w:eastAsia="Arial Narrow"/>
          <w:lang w:val="pl-PL"/>
        </w:rPr>
        <w:t>ącą odczyty układów pomiarowych albo inne dane rozliczeniowe będące podstawą wystawienia faktury dla każdego PPE. Nie przewiduje się wystawiania faktur zaliczkowych.</w:t>
      </w:r>
    </w:p>
    <w:p w14:paraId="72630D85" w14:textId="48505554" w:rsidR="00804BE5" w:rsidRPr="00151A2D" w:rsidRDefault="005308F4" w:rsidP="00D071E9">
      <w:pPr>
        <w:pStyle w:val="Akapitzlist"/>
        <w:numPr>
          <w:ilvl w:val="0"/>
          <w:numId w:val="19"/>
        </w:numPr>
        <w:spacing w:after="30" w:line="360" w:lineRule="auto"/>
        <w:jc w:val="both"/>
        <w:rPr>
          <w:lang w:val="pl-PL"/>
        </w:rPr>
      </w:pPr>
      <w:r w:rsidRPr="00151A2D">
        <w:rPr>
          <w:rFonts w:eastAsia="Arial Narrow"/>
          <w:lang w:val="pl-PL"/>
        </w:rPr>
        <w:t xml:space="preserve">Termin płatności wynosi 30 dni kalendarzowych od dnia doręczenia Zamawiającemu prawidłowo </w:t>
      </w:r>
      <w:r w:rsidRPr="00151A2D">
        <w:rPr>
          <w:rFonts w:eastAsia="Arial Narrow"/>
          <w:lang w:val="pl-PL"/>
        </w:rPr>
        <w:t>wystawionej faktury. Zapłata następuje przelewem na rachunek bankowy Wykonawcy wskazany na fakturze.</w:t>
      </w:r>
    </w:p>
    <w:p w14:paraId="5D0A8B92" w14:textId="0F7B1DF0" w:rsidR="00804BE5" w:rsidRPr="00151A2D" w:rsidRDefault="005308F4" w:rsidP="00D071E9">
      <w:pPr>
        <w:pStyle w:val="Akapitzlist"/>
        <w:numPr>
          <w:ilvl w:val="0"/>
          <w:numId w:val="19"/>
        </w:numPr>
        <w:spacing w:after="30" w:line="360" w:lineRule="auto"/>
        <w:jc w:val="both"/>
        <w:rPr>
          <w:lang w:val="pl-PL"/>
        </w:rPr>
      </w:pPr>
      <w:r w:rsidRPr="00151A2D">
        <w:rPr>
          <w:rFonts w:eastAsia="Arial Narrow"/>
          <w:lang w:val="pl-PL"/>
        </w:rPr>
        <w:t>Za dzień zapłaty uważa się dzień obciążenia rachunku bankowego Zamawiającego.</w:t>
      </w:r>
    </w:p>
    <w:p w14:paraId="78993B60" w14:textId="43598959" w:rsidR="00804BE5" w:rsidRPr="00151A2D" w:rsidRDefault="005308F4" w:rsidP="00D071E9">
      <w:pPr>
        <w:pStyle w:val="Akapitzlist"/>
        <w:numPr>
          <w:ilvl w:val="0"/>
          <w:numId w:val="19"/>
        </w:numPr>
        <w:spacing w:after="30" w:line="360" w:lineRule="auto"/>
        <w:jc w:val="both"/>
        <w:rPr>
          <w:lang w:val="pl-PL"/>
        </w:rPr>
      </w:pPr>
      <w:r w:rsidRPr="00151A2D">
        <w:rPr>
          <w:rFonts w:eastAsia="Arial Narrow"/>
          <w:lang w:val="pl-PL"/>
        </w:rPr>
        <w:t>W przypadku uzasadnionych wątpliwości co do prawidłowości faktury Zamawiający</w:t>
      </w:r>
      <w:r w:rsidRPr="00151A2D">
        <w:rPr>
          <w:rFonts w:eastAsia="Arial Narrow"/>
          <w:lang w:val="pl-PL"/>
        </w:rPr>
        <w:t xml:space="preserve"> może złożyć reklamację drogą elektroniczną lub pisemnie, wskazując zakres kwestionowanych należności i podstawę zastrzeżeń. Wykonawca rozpatrzy reklamację w terminie do 14 dni od dnia jej otrzymania.</w:t>
      </w:r>
    </w:p>
    <w:p w14:paraId="2987BBD3" w14:textId="78FF73E0" w:rsidR="00804BE5" w:rsidRPr="00151A2D" w:rsidRDefault="005308F4" w:rsidP="00D071E9">
      <w:pPr>
        <w:pStyle w:val="Akapitzlist"/>
        <w:numPr>
          <w:ilvl w:val="0"/>
          <w:numId w:val="19"/>
        </w:numPr>
        <w:spacing w:after="30" w:line="360" w:lineRule="auto"/>
        <w:jc w:val="both"/>
        <w:rPr>
          <w:lang w:val="pl-PL"/>
        </w:rPr>
      </w:pPr>
      <w:r w:rsidRPr="00151A2D">
        <w:rPr>
          <w:rFonts w:eastAsia="Arial Narrow"/>
          <w:lang w:val="pl-PL"/>
        </w:rPr>
        <w:t>Złożenie reklamacji nie wstrzymuje obowiązku zapłaty cz</w:t>
      </w:r>
      <w:r w:rsidRPr="00151A2D">
        <w:rPr>
          <w:rFonts w:eastAsia="Arial Narrow"/>
          <w:lang w:val="pl-PL"/>
        </w:rPr>
        <w:t>ęści bezspornej. W przypadku uznania reklamacji Wykonawca wystawi odpowiedni dokument korygujący i uwzględni korektę w najbliższym możliwym rozliczeniu.</w:t>
      </w:r>
    </w:p>
    <w:p w14:paraId="573D617F" w14:textId="6D7CCA84" w:rsidR="00804BE5" w:rsidRPr="00151A2D" w:rsidRDefault="005308F4" w:rsidP="00D071E9">
      <w:pPr>
        <w:pStyle w:val="Akapitzlist"/>
        <w:numPr>
          <w:ilvl w:val="0"/>
          <w:numId w:val="19"/>
        </w:numPr>
        <w:spacing w:after="30" w:line="360" w:lineRule="auto"/>
        <w:jc w:val="both"/>
        <w:rPr>
          <w:lang w:val="pl-PL"/>
        </w:rPr>
      </w:pPr>
      <w:r w:rsidRPr="00151A2D">
        <w:rPr>
          <w:rFonts w:eastAsia="Arial Narrow"/>
          <w:lang w:val="pl-PL"/>
        </w:rPr>
        <w:t>Końcowa faktura rozliczeniowa obejmująca ostatni okres sprzedaży zostanie wystawiona i doręczona Zamawi</w:t>
      </w:r>
      <w:r w:rsidRPr="00151A2D">
        <w:rPr>
          <w:rFonts w:eastAsia="Arial Narrow"/>
          <w:lang w:val="pl-PL"/>
        </w:rPr>
        <w:t>ającemu bez zbędnej zwłoki po otrzymaniu przez Wykonawcę danych rozliczeniowych od OSD.</w:t>
      </w:r>
    </w:p>
    <w:p w14:paraId="68D228CA" w14:textId="77777777" w:rsidR="00804BE5" w:rsidRPr="00151A2D" w:rsidRDefault="005308F4" w:rsidP="00D071E9">
      <w:pPr>
        <w:keepNext/>
        <w:spacing w:before="160" w:after="20" w:line="360" w:lineRule="auto"/>
        <w:jc w:val="center"/>
        <w:rPr>
          <w:lang w:val="pl-PL"/>
        </w:rPr>
      </w:pPr>
      <w:r w:rsidRPr="00151A2D">
        <w:rPr>
          <w:rFonts w:eastAsia="Arial Narrow"/>
          <w:b/>
          <w:lang w:val="pl-PL"/>
        </w:rPr>
        <w:t>§ 10.</w:t>
      </w:r>
    </w:p>
    <w:p w14:paraId="6173BD8C" w14:textId="77777777" w:rsidR="00804BE5" w:rsidRPr="00151A2D" w:rsidRDefault="005308F4" w:rsidP="00D071E9">
      <w:pPr>
        <w:keepNext/>
        <w:spacing w:after="80" w:line="360" w:lineRule="auto"/>
        <w:jc w:val="center"/>
        <w:rPr>
          <w:lang w:val="pl-PL"/>
        </w:rPr>
      </w:pPr>
      <w:r w:rsidRPr="00151A2D">
        <w:rPr>
          <w:rFonts w:eastAsia="Arial Narrow"/>
          <w:b/>
          <w:lang w:val="pl-PL"/>
        </w:rPr>
        <w:t>ZMIANA PPE, PARAMETRÓW I POSTANOWIEŃ UMOWY</w:t>
      </w:r>
    </w:p>
    <w:p w14:paraId="303BA0D7" w14:textId="1E9C88F3" w:rsidR="00804BE5" w:rsidRPr="00151A2D" w:rsidRDefault="005308F4" w:rsidP="00D071E9">
      <w:pPr>
        <w:pStyle w:val="Akapitzlist"/>
        <w:numPr>
          <w:ilvl w:val="0"/>
          <w:numId w:val="20"/>
        </w:numPr>
        <w:spacing w:after="30" w:line="360" w:lineRule="auto"/>
        <w:jc w:val="both"/>
        <w:rPr>
          <w:lang w:val="pl-PL"/>
        </w:rPr>
      </w:pPr>
      <w:r w:rsidRPr="00151A2D">
        <w:rPr>
          <w:rFonts w:eastAsia="Arial Narrow"/>
          <w:lang w:val="pl-PL"/>
        </w:rPr>
        <w:t xml:space="preserve">W okresie obowiązywania umowy Zamawiający może, w granicach dopuszczalnych przepisami PZP, dokonywać zmian dotyczących </w:t>
      </w:r>
      <w:r w:rsidRPr="00151A2D">
        <w:rPr>
          <w:rFonts w:eastAsia="Arial Narrow"/>
          <w:lang w:val="pl-PL"/>
        </w:rPr>
        <w:t>PPE objętych sprzedażą, w szczególności:</w:t>
      </w:r>
    </w:p>
    <w:p w14:paraId="7A96310B" w14:textId="26E63588" w:rsidR="00804BE5" w:rsidRPr="00151A2D" w:rsidRDefault="005308F4" w:rsidP="00D071E9">
      <w:pPr>
        <w:pStyle w:val="Akapitzlist"/>
        <w:numPr>
          <w:ilvl w:val="1"/>
          <w:numId w:val="15"/>
        </w:numPr>
        <w:spacing w:after="10" w:line="360" w:lineRule="auto"/>
        <w:jc w:val="both"/>
        <w:rPr>
          <w:lang w:val="pl-PL"/>
        </w:rPr>
      </w:pPr>
      <w:r w:rsidRPr="00151A2D">
        <w:rPr>
          <w:rFonts w:eastAsia="Arial Narrow"/>
          <w:lang w:val="pl-PL"/>
        </w:rPr>
        <w:t>zwiększyć lub zmniejszyć liczbę PPE;</w:t>
      </w:r>
    </w:p>
    <w:p w14:paraId="6EE46423" w14:textId="638AF76F" w:rsidR="00804BE5" w:rsidRPr="00151A2D" w:rsidRDefault="005308F4" w:rsidP="00D071E9">
      <w:pPr>
        <w:pStyle w:val="Akapitzlist"/>
        <w:numPr>
          <w:ilvl w:val="1"/>
          <w:numId w:val="15"/>
        </w:numPr>
        <w:spacing w:after="10" w:line="360" w:lineRule="auto"/>
        <w:jc w:val="both"/>
        <w:rPr>
          <w:lang w:val="pl-PL"/>
        </w:rPr>
      </w:pPr>
      <w:r w:rsidRPr="00151A2D">
        <w:rPr>
          <w:rFonts w:eastAsia="Arial Narrow"/>
          <w:lang w:val="pl-PL"/>
        </w:rPr>
        <w:t>zmienić moc umowną lub grupę taryfową w obrębie grup uwzględnionych w ofercie Wykonawcy;</w:t>
      </w:r>
    </w:p>
    <w:p w14:paraId="4AE27758" w14:textId="2967AFA3" w:rsidR="00804BE5" w:rsidRPr="00151A2D" w:rsidRDefault="005308F4" w:rsidP="00D071E9">
      <w:pPr>
        <w:pStyle w:val="Akapitzlist"/>
        <w:numPr>
          <w:ilvl w:val="1"/>
          <w:numId w:val="15"/>
        </w:numPr>
        <w:spacing w:after="10" w:line="360" w:lineRule="auto"/>
        <w:jc w:val="both"/>
        <w:rPr>
          <w:lang w:val="pl-PL"/>
        </w:rPr>
      </w:pPr>
      <w:r w:rsidRPr="00151A2D">
        <w:rPr>
          <w:rFonts w:eastAsia="Arial Narrow"/>
          <w:lang w:val="pl-PL"/>
        </w:rPr>
        <w:t>zaprzestać sprzedaży dla poszczególnych PPE, pod warunkiem zachowania minimalnego gwarant</w:t>
      </w:r>
      <w:r w:rsidRPr="00151A2D">
        <w:rPr>
          <w:rFonts w:eastAsia="Arial Narrow"/>
          <w:lang w:val="pl-PL"/>
        </w:rPr>
        <w:t>owanego wolumenu określonego w § 1 ust. 4;</w:t>
      </w:r>
    </w:p>
    <w:p w14:paraId="6D0942B5" w14:textId="2805769C" w:rsidR="00804BE5" w:rsidRPr="00151A2D" w:rsidRDefault="005308F4" w:rsidP="00D071E9">
      <w:pPr>
        <w:pStyle w:val="Akapitzlist"/>
        <w:numPr>
          <w:ilvl w:val="1"/>
          <w:numId w:val="15"/>
        </w:numPr>
        <w:spacing w:after="10" w:line="360" w:lineRule="auto"/>
        <w:jc w:val="both"/>
        <w:rPr>
          <w:lang w:val="pl-PL"/>
        </w:rPr>
      </w:pPr>
      <w:r w:rsidRPr="00151A2D">
        <w:rPr>
          <w:rFonts w:eastAsia="Arial Narrow"/>
          <w:lang w:val="pl-PL"/>
        </w:rPr>
        <w:lastRenderedPageBreak/>
        <w:t>objąć umową nowy PPE w drodze aneksu, jeżeli zmiana jest dopuszczalna na podstawie art. 455 ustawy – Prawo zamówień publicznych.</w:t>
      </w:r>
    </w:p>
    <w:p w14:paraId="17510E7F" w14:textId="5861B311" w:rsidR="00804BE5" w:rsidRPr="00151A2D" w:rsidRDefault="005308F4" w:rsidP="00D071E9">
      <w:pPr>
        <w:pStyle w:val="Akapitzlist"/>
        <w:numPr>
          <w:ilvl w:val="0"/>
          <w:numId w:val="20"/>
        </w:numPr>
        <w:spacing w:after="30" w:line="360" w:lineRule="auto"/>
        <w:jc w:val="both"/>
        <w:rPr>
          <w:lang w:val="pl-PL"/>
        </w:rPr>
      </w:pPr>
      <w:r w:rsidRPr="00151A2D">
        <w:rPr>
          <w:rFonts w:eastAsia="Arial Narrow"/>
          <w:lang w:val="pl-PL"/>
        </w:rPr>
        <w:t xml:space="preserve">Sprzedaż energii dla nowego PPE może zostać objęta umową bez przeprowadzania nowego </w:t>
      </w:r>
      <w:r w:rsidRPr="00151A2D">
        <w:rPr>
          <w:rFonts w:eastAsia="Arial Narrow"/>
          <w:lang w:val="pl-PL"/>
        </w:rPr>
        <w:t>postępowania wyłącznie w zakresie, w jakim pozwalają na to przepisy PZP i dokumenty zamówienia. Warunkiem jest w szczególności zachowanie ogólnego charakteru umowy.</w:t>
      </w:r>
    </w:p>
    <w:p w14:paraId="1BA5D19D" w14:textId="4F741026" w:rsidR="00804BE5" w:rsidRPr="00151A2D" w:rsidRDefault="005308F4" w:rsidP="00D071E9">
      <w:pPr>
        <w:pStyle w:val="Akapitzlist"/>
        <w:numPr>
          <w:ilvl w:val="0"/>
          <w:numId w:val="20"/>
        </w:numPr>
        <w:spacing w:after="30" w:line="360" w:lineRule="auto"/>
        <w:jc w:val="both"/>
        <w:rPr>
          <w:lang w:val="pl-PL"/>
        </w:rPr>
      </w:pPr>
      <w:r w:rsidRPr="00151A2D">
        <w:rPr>
          <w:rFonts w:eastAsia="Arial Narrow"/>
          <w:lang w:val="pl-PL"/>
        </w:rPr>
        <w:t>Zmiana numeru licznika, danych technicznych PPE, danych kontaktowych, adresu korespondencyj</w:t>
      </w:r>
      <w:r w:rsidRPr="00151A2D">
        <w:rPr>
          <w:rFonts w:eastAsia="Arial Narrow"/>
          <w:lang w:val="pl-PL"/>
        </w:rPr>
        <w:t>nego albo podmiotu odpowiedzialnego za bilansowanie handlowe, o ile nie powoduje zmiany zakresu ekonomicznego świadczenia i nie stanowi zmiany istotnej w rozumieniu PZP, wymaga jedynie pisemnego lub elektronicznego zawiadomienia drugiej Strony.</w:t>
      </w:r>
    </w:p>
    <w:p w14:paraId="436745B5" w14:textId="6297569E" w:rsidR="00804BE5" w:rsidRPr="00151A2D" w:rsidRDefault="005308F4" w:rsidP="00D071E9">
      <w:pPr>
        <w:pStyle w:val="Akapitzlist"/>
        <w:numPr>
          <w:ilvl w:val="0"/>
          <w:numId w:val="20"/>
        </w:numPr>
        <w:spacing w:after="30" w:line="360" w:lineRule="auto"/>
        <w:jc w:val="both"/>
        <w:rPr>
          <w:lang w:val="pl-PL"/>
        </w:rPr>
      </w:pPr>
      <w:r w:rsidRPr="00151A2D">
        <w:rPr>
          <w:rFonts w:eastAsia="Arial Narrow"/>
          <w:lang w:val="pl-PL"/>
        </w:rPr>
        <w:t>Zmiana wyna</w:t>
      </w:r>
      <w:r w:rsidRPr="00151A2D">
        <w:rPr>
          <w:rFonts w:eastAsia="Arial Narrow"/>
          <w:lang w:val="pl-PL"/>
        </w:rPr>
        <w:t>grodzenia może nastąpić wyłącznie w przypadkach i na zasadach określonych w § 8 oraz w innych przypadkach dopuszczonych przepisami PZP.</w:t>
      </w:r>
    </w:p>
    <w:p w14:paraId="6BEA0A24" w14:textId="513A78EA" w:rsidR="00804BE5" w:rsidRPr="00151A2D" w:rsidRDefault="005308F4" w:rsidP="00D071E9">
      <w:pPr>
        <w:pStyle w:val="Akapitzlist"/>
        <w:numPr>
          <w:ilvl w:val="0"/>
          <w:numId w:val="20"/>
        </w:numPr>
        <w:spacing w:after="30" w:line="360" w:lineRule="auto"/>
        <w:jc w:val="both"/>
        <w:rPr>
          <w:lang w:val="pl-PL"/>
        </w:rPr>
      </w:pPr>
      <w:r w:rsidRPr="00151A2D">
        <w:rPr>
          <w:rFonts w:eastAsia="Arial Narrow"/>
          <w:lang w:val="pl-PL"/>
        </w:rPr>
        <w:t>Zmiana umowy jest dopuszczalna również w przypadku wystąpienia siły wyższej lub okoliczności, których Zamawiający, dział</w:t>
      </w:r>
      <w:r w:rsidRPr="00151A2D">
        <w:rPr>
          <w:rFonts w:eastAsia="Arial Narrow"/>
          <w:lang w:val="pl-PL"/>
        </w:rPr>
        <w:t>ając z należytą starannością, nie mógł przewidzieć – w zakresie i granicach przewidzianych w art. 455 ustawy – Prawo zamówień publicznych.</w:t>
      </w:r>
    </w:p>
    <w:p w14:paraId="0C93FBAC" w14:textId="6DEA32B7" w:rsidR="00804BE5" w:rsidRPr="00151A2D" w:rsidRDefault="005308F4" w:rsidP="00D071E9">
      <w:pPr>
        <w:pStyle w:val="Akapitzlist"/>
        <w:numPr>
          <w:ilvl w:val="0"/>
          <w:numId w:val="20"/>
        </w:numPr>
        <w:spacing w:after="30" w:line="360" w:lineRule="auto"/>
        <w:jc w:val="both"/>
        <w:rPr>
          <w:lang w:val="pl-PL"/>
        </w:rPr>
      </w:pPr>
      <w:r w:rsidRPr="00151A2D">
        <w:rPr>
          <w:rFonts w:eastAsia="Arial Narrow"/>
          <w:lang w:val="pl-PL"/>
        </w:rPr>
        <w:t>Zmiany wymagające modyfikacji treści umowy następują w formie pisemnego aneksu pod rygorem nieważności, z wyjątkiem z</w:t>
      </w:r>
      <w:r w:rsidRPr="00151A2D">
        <w:rPr>
          <w:rFonts w:eastAsia="Arial Narrow"/>
          <w:lang w:val="pl-PL"/>
        </w:rPr>
        <w:t>mian podatkowych określonych w § 8 ust. 2 oraz zmian technicznych i kontaktowych wskazanych w ust. 3.</w:t>
      </w:r>
    </w:p>
    <w:p w14:paraId="242A9AE0" w14:textId="77777777" w:rsidR="00804BE5" w:rsidRPr="00151A2D" w:rsidRDefault="005308F4" w:rsidP="00D071E9">
      <w:pPr>
        <w:keepNext/>
        <w:spacing w:before="160" w:after="20" w:line="360" w:lineRule="auto"/>
        <w:jc w:val="center"/>
        <w:rPr>
          <w:lang w:val="pl-PL"/>
        </w:rPr>
      </w:pPr>
      <w:r w:rsidRPr="00151A2D">
        <w:rPr>
          <w:rFonts w:eastAsia="Arial Narrow"/>
          <w:b/>
          <w:lang w:val="pl-PL"/>
        </w:rPr>
        <w:t>§ 11.</w:t>
      </w:r>
    </w:p>
    <w:p w14:paraId="11844F5B" w14:textId="77777777" w:rsidR="00804BE5" w:rsidRPr="00151A2D" w:rsidRDefault="005308F4" w:rsidP="00D071E9">
      <w:pPr>
        <w:keepNext/>
        <w:spacing w:after="80" w:line="360" w:lineRule="auto"/>
        <w:jc w:val="center"/>
        <w:rPr>
          <w:lang w:val="pl-PL"/>
        </w:rPr>
      </w:pPr>
      <w:r w:rsidRPr="00151A2D">
        <w:rPr>
          <w:rFonts w:eastAsia="Arial Narrow"/>
          <w:b/>
          <w:lang w:val="pl-PL"/>
        </w:rPr>
        <w:t>KARY UMOWNE I ODPOWIEDZIALNOŚĆ</w:t>
      </w:r>
    </w:p>
    <w:p w14:paraId="1BE51095" w14:textId="4EDEDEF6" w:rsidR="00804BE5" w:rsidRPr="00151A2D" w:rsidRDefault="005308F4" w:rsidP="00D071E9">
      <w:pPr>
        <w:pStyle w:val="Akapitzlist"/>
        <w:numPr>
          <w:ilvl w:val="0"/>
          <w:numId w:val="21"/>
        </w:numPr>
        <w:spacing w:after="30" w:line="360" w:lineRule="auto"/>
        <w:jc w:val="both"/>
        <w:rPr>
          <w:lang w:val="pl-PL"/>
        </w:rPr>
      </w:pPr>
      <w:r w:rsidRPr="00151A2D">
        <w:rPr>
          <w:rFonts w:eastAsia="Arial Narrow"/>
          <w:lang w:val="pl-PL"/>
        </w:rPr>
        <w:t xml:space="preserve">Wykonawca zapłaci Zamawiającemu karę umowną za odstąpienie od umowy przez Zamawiającego z przyczyn, za które </w:t>
      </w:r>
      <w:r w:rsidRPr="00151A2D">
        <w:rPr>
          <w:rFonts w:eastAsia="Arial Narrow"/>
          <w:lang w:val="pl-PL"/>
        </w:rPr>
        <w:t>odpowiedzialność ponosi Wykonawca, w wysokości 20% szacunkowego wynagrodzenia umownego brutto określonego w § 8 ust. 1.</w:t>
      </w:r>
    </w:p>
    <w:p w14:paraId="3DB9D249" w14:textId="2159D9C9" w:rsidR="00804BE5" w:rsidRPr="00151A2D" w:rsidRDefault="005308F4" w:rsidP="00D071E9">
      <w:pPr>
        <w:pStyle w:val="Akapitzlist"/>
        <w:numPr>
          <w:ilvl w:val="0"/>
          <w:numId w:val="21"/>
        </w:numPr>
        <w:spacing w:after="30" w:line="360" w:lineRule="auto"/>
        <w:jc w:val="both"/>
        <w:rPr>
          <w:lang w:val="pl-PL"/>
        </w:rPr>
      </w:pPr>
      <w:r w:rsidRPr="00151A2D">
        <w:rPr>
          <w:rFonts w:eastAsia="Arial Narrow"/>
          <w:lang w:val="pl-PL"/>
        </w:rPr>
        <w:t>Wykonawca zapłaci Zamawiającemu karę umowną w wysokości 200,00 zł brutto za każdą fakturę wystawioną niezgodnie z warunkami umowy, w szc</w:t>
      </w:r>
      <w:r w:rsidRPr="00151A2D">
        <w:rPr>
          <w:rFonts w:eastAsia="Arial Narrow"/>
          <w:lang w:val="pl-PL"/>
        </w:rPr>
        <w:t>zególności zawierającą dane odmienne od danych OSD albo ceny jednostkowe niezgodne z ofertą lub obowiązującą zmianą ceny.</w:t>
      </w:r>
    </w:p>
    <w:p w14:paraId="1CC5102A" w14:textId="1505C087" w:rsidR="00804BE5" w:rsidRPr="00151A2D" w:rsidRDefault="005308F4" w:rsidP="00D071E9">
      <w:pPr>
        <w:pStyle w:val="Akapitzlist"/>
        <w:numPr>
          <w:ilvl w:val="0"/>
          <w:numId w:val="21"/>
        </w:numPr>
        <w:spacing w:after="30" w:line="360" w:lineRule="auto"/>
        <w:jc w:val="both"/>
        <w:rPr>
          <w:lang w:val="pl-PL"/>
        </w:rPr>
      </w:pPr>
      <w:r w:rsidRPr="00151A2D">
        <w:rPr>
          <w:rFonts w:eastAsia="Arial Narrow"/>
          <w:lang w:val="pl-PL"/>
        </w:rPr>
        <w:t>Wykonawca zapłaci Zamawiającemu karę umowną za niedotrzymanie, z przyczyn leżących po stronie Wykonawcy, uzgodnionego terminu rozpoczę</w:t>
      </w:r>
      <w:r w:rsidRPr="00151A2D">
        <w:rPr>
          <w:rFonts w:eastAsia="Arial Narrow"/>
          <w:lang w:val="pl-PL"/>
        </w:rPr>
        <w:t>cia sprzedaży energii elektrycznej do danego PPE, w wysokości 0,2% szacunkowego wynagrodzenia umownego brutto za każdy dzień zwłoki.</w:t>
      </w:r>
    </w:p>
    <w:p w14:paraId="4F09E656" w14:textId="3D86F76E" w:rsidR="00804BE5" w:rsidRPr="00151A2D" w:rsidRDefault="005308F4" w:rsidP="00D071E9">
      <w:pPr>
        <w:pStyle w:val="Akapitzlist"/>
        <w:numPr>
          <w:ilvl w:val="0"/>
          <w:numId w:val="21"/>
        </w:numPr>
        <w:spacing w:after="30" w:line="360" w:lineRule="auto"/>
        <w:jc w:val="both"/>
        <w:rPr>
          <w:lang w:val="pl-PL"/>
        </w:rPr>
      </w:pPr>
      <w:r w:rsidRPr="00151A2D">
        <w:rPr>
          <w:rFonts w:eastAsia="Arial Narrow"/>
          <w:lang w:val="pl-PL"/>
        </w:rPr>
        <w:t>Zamawiający zapłaci Wykonawcy karę umowną za odstąpienie od umowy przez Wykonawcę z przyczyn, za które odpowiedzialność pon</w:t>
      </w:r>
      <w:r w:rsidRPr="00151A2D">
        <w:rPr>
          <w:rFonts w:eastAsia="Arial Narrow"/>
          <w:lang w:val="pl-PL"/>
        </w:rPr>
        <w:t>osi Zamawiający, w wysokości 20% szacunkowego wynagrodzenia umownego brutto, z wyłączeniem przypadków odstąpienia od umowy dopuszczonych przepisami prawa lub postanowieniami umowy.</w:t>
      </w:r>
    </w:p>
    <w:p w14:paraId="49D64B3B" w14:textId="7655FEA3" w:rsidR="00804BE5" w:rsidRPr="00151A2D" w:rsidRDefault="005308F4" w:rsidP="00D071E9">
      <w:pPr>
        <w:pStyle w:val="Akapitzlist"/>
        <w:numPr>
          <w:ilvl w:val="0"/>
          <w:numId w:val="21"/>
        </w:numPr>
        <w:spacing w:after="30" w:line="360" w:lineRule="auto"/>
        <w:jc w:val="both"/>
        <w:rPr>
          <w:lang w:val="pl-PL"/>
        </w:rPr>
      </w:pPr>
      <w:r w:rsidRPr="00151A2D">
        <w:rPr>
          <w:rFonts w:eastAsia="Arial Narrow"/>
          <w:lang w:val="pl-PL"/>
        </w:rPr>
        <w:t>Łączna maksymalna wysokość kar umownych, których mogą dochodzić Strony, nie</w:t>
      </w:r>
      <w:r w:rsidRPr="00151A2D">
        <w:rPr>
          <w:rFonts w:eastAsia="Arial Narrow"/>
          <w:lang w:val="pl-PL"/>
        </w:rPr>
        <w:t xml:space="preserve"> może przekroczyć 20% szacunkowego wynagrodzenia umownego brutto określonego w § 8 ust. 1.</w:t>
      </w:r>
    </w:p>
    <w:p w14:paraId="3D10F60B" w14:textId="3E5134C8" w:rsidR="00804BE5" w:rsidRPr="00151A2D" w:rsidRDefault="005308F4" w:rsidP="00D071E9">
      <w:pPr>
        <w:pStyle w:val="Akapitzlist"/>
        <w:numPr>
          <w:ilvl w:val="0"/>
          <w:numId w:val="21"/>
        </w:numPr>
        <w:spacing w:after="30" w:line="360" w:lineRule="auto"/>
        <w:jc w:val="both"/>
        <w:rPr>
          <w:lang w:val="pl-PL"/>
        </w:rPr>
      </w:pPr>
      <w:r w:rsidRPr="00151A2D">
        <w:rPr>
          <w:rFonts w:eastAsia="Arial Narrow"/>
          <w:lang w:val="pl-PL"/>
        </w:rPr>
        <w:t>Zamawiający może potrącić wymagalne kary umowne z wierzytelności Wykonawcy wynikających z niniejszej umowy, z uwzględnieniem obowiązujących przepisów prawa.</w:t>
      </w:r>
    </w:p>
    <w:p w14:paraId="4EBBD525" w14:textId="43767136" w:rsidR="00804BE5" w:rsidRPr="00151A2D" w:rsidRDefault="005308F4" w:rsidP="00D071E9">
      <w:pPr>
        <w:pStyle w:val="Akapitzlist"/>
        <w:numPr>
          <w:ilvl w:val="0"/>
          <w:numId w:val="21"/>
        </w:numPr>
        <w:spacing w:after="30" w:line="360" w:lineRule="auto"/>
        <w:jc w:val="both"/>
        <w:rPr>
          <w:lang w:val="pl-PL"/>
        </w:rPr>
      </w:pPr>
      <w:r w:rsidRPr="00151A2D">
        <w:rPr>
          <w:rFonts w:eastAsia="Arial Narrow"/>
          <w:lang w:val="pl-PL"/>
        </w:rPr>
        <w:t>Zamawiaj</w:t>
      </w:r>
      <w:r w:rsidRPr="00151A2D">
        <w:rPr>
          <w:rFonts w:eastAsia="Arial Narrow"/>
          <w:lang w:val="pl-PL"/>
        </w:rPr>
        <w:t>ący może dochodzić odszkodowania uzupełniającego przewyższającego wysokość zastrzeżonych kar umownych na zasadach ogólnych.</w:t>
      </w:r>
    </w:p>
    <w:p w14:paraId="16ECBB6B" w14:textId="35A21B16" w:rsidR="00804BE5" w:rsidRPr="00151A2D" w:rsidRDefault="005308F4" w:rsidP="00D071E9">
      <w:pPr>
        <w:pStyle w:val="Akapitzlist"/>
        <w:numPr>
          <w:ilvl w:val="0"/>
          <w:numId w:val="21"/>
        </w:numPr>
        <w:spacing w:after="30" w:line="360" w:lineRule="auto"/>
        <w:jc w:val="both"/>
        <w:rPr>
          <w:lang w:val="pl-PL"/>
        </w:rPr>
      </w:pPr>
      <w:r w:rsidRPr="00151A2D">
        <w:rPr>
          <w:rFonts w:eastAsia="Arial Narrow"/>
          <w:lang w:val="pl-PL"/>
        </w:rPr>
        <w:lastRenderedPageBreak/>
        <w:t xml:space="preserve">Koszty sprzedaży rezerwowej poniesione przez Zamawiającego z przyczyn leżących po stronie Wykonawcy mogą być dochodzone niezależnie </w:t>
      </w:r>
      <w:r w:rsidRPr="00151A2D">
        <w:rPr>
          <w:rFonts w:eastAsia="Arial Narrow"/>
          <w:lang w:val="pl-PL"/>
        </w:rPr>
        <w:t>od kar umownych, w zakresie w jakim nie prowadzi to do podwójnej kompensacji tej samej szkody.</w:t>
      </w:r>
    </w:p>
    <w:p w14:paraId="12DEBC95" w14:textId="77777777" w:rsidR="00804BE5" w:rsidRPr="00151A2D" w:rsidRDefault="005308F4" w:rsidP="00D071E9">
      <w:pPr>
        <w:keepNext/>
        <w:spacing w:before="160" w:after="20" w:line="360" w:lineRule="auto"/>
        <w:jc w:val="center"/>
        <w:rPr>
          <w:lang w:val="pl-PL"/>
        </w:rPr>
      </w:pPr>
      <w:r w:rsidRPr="00151A2D">
        <w:rPr>
          <w:rFonts w:eastAsia="Arial Narrow"/>
          <w:b/>
          <w:lang w:val="pl-PL"/>
        </w:rPr>
        <w:t>§ 12.</w:t>
      </w:r>
    </w:p>
    <w:p w14:paraId="05F56943" w14:textId="77777777" w:rsidR="00804BE5" w:rsidRPr="00151A2D" w:rsidRDefault="005308F4" w:rsidP="00D071E9">
      <w:pPr>
        <w:keepNext/>
        <w:spacing w:after="80" w:line="360" w:lineRule="auto"/>
        <w:jc w:val="center"/>
        <w:rPr>
          <w:lang w:val="pl-PL"/>
        </w:rPr>
      </w:pPr>
      <w:r w:rsidRPr="00151A2D">
        <w:rPr>
          <w:rFonts w:eastAsia="Arial Narrow"/>
          <w:b/>
          <w:lang w:val="pl-PL"/>
        </w:rPr>
        <w:t>ODSTĄPIENIE OD UMOWY, SIŁA WYŻSZA I WIERZYTELNOŚCI</w:t>
      </w:r>
    </w:p>
    <w:p w14:paraId="32D3ED9B" w14:textId="186BC809" w:rsidR="00804BE5" w:rsidRPr="00151A2D" w:rsidRDefault="005308F4" w:rsidP="00D071E9">
      <w:pPr>
        <w:pStyle w:val="Akapitzlist"/>
        <w:numPr>
          <w:ilvl w:val="0"/>
          <w:numId w:val="22"/>
        </w:numPr>
        <w:spacing w:after="30" w:line="360" w:lineRule="auto"/>
        <w:jc w:val="both"/>
        <w:rPr>
          <w:lang w:val="pl-PL"/>
        </w:rPr>
      </w:pPr>
      <w:r w:rsidRPr="00151A2D">
        <w:rPr>
          <w:rFonts w:eastAsia="Arial Narrow"/>
          <w:lang w:val="pl-PL"/>
        </w:rPr>
        <w:t>W razie zaistnienia istotnej zmiany okoliczności powodującej, że wykonanie umowy nie leży w interesie pu</w:t>
      </w:r>
      <w:r w:rsidRPr="00151A2D">
        <w:rPr>
          <w:rFonts w:eastAsia="Arial Narrow"/>
          <w:lang w:val="pl-PL"/>
        </w:rPr>
        <w:t>blicznym, czego nie można było przewidzieć w chwili zawarcia umowy, Zamawiający może odstąpić od umowy na zasadach określonych w art. 456 ustawy – Prawo zamówień publicznych. W takim przypadku Wykonawca może żądać wyłącznie wynagrodzenia należnego z tytułu</w:t>
      </w:r>
      <w:r w:rsidRPr="00151A2D">
        <w:rPr>
          <w:rFonts w:eastAsia="Arial Narrow"/>
          <w:lang w:val="pl-PL"/>
        </w:rPr>
        <w:t xml:space="preserve"> wykonanej części umowy.</w:t>
      </w:r>
    </w:p>
    <w:p w14:paraId="074F2AFA" w14:textId="1D961E82" w:rsidR="00804BE5" w:rsidRPr="00151A2D" w:rsidRDefault="005308F4" w:rsidP="00D071E9">
      <w:pPr>
        <w:pStyle w:val="Akapitzlist"/>
        <w:numPr>
          <w:ilvl w:val="0"/>
          <w:numId w:val="22"/>
        </w:numPr>
        <w:spacing w:after="30" w:line="360" w:lineRule="auto"/>
        <w:jc w:val="both"/>
        <w:rPr>
          <w:lang w:val="pl-PL"/>
        </w:rPr>
      </w:pPr>
      <w:r w:rsidRPr="00151A2D">
        <w:rPr>
          <w:rFonts w:eastAsia="Arial Narrow"/>
          <w:lang w:val="pl-PL"/>
        </w:rPr>
        <w:t xml:space="preserve">W przypadku istotnego naruszenia przez Wykonawcę obowiązków umownych Zamawiający może wezwać Wykonawcę do usunięcia naruszenia w odpowiednim terminie. Bezskuteczny upływ terminu nie ogranicza uprawnień Zamawiającego wynikających z </w:t>
      </w:r>
      <w:r w:rsidRPr="00151A2D">
        <w:rPr>
          <w:rFonts w:eastAsia="Arial Narrow"/>
          <w:lang w:val="pl-PL"/>
        </w:rPr>
        <w:t>przepisów prawa, w tym prawa do odstąpienia od umowy, jeżeli przesłanki takiego odstąpienia są spełnione.</w:t>
      </w:r>
    </w:p>
    <w:p w14:paraId="0330803B" w14:textId="4DC2F3F2" w:rsidR="00804BE5" w:rsidRPr="00151A2D" w:rsidRDefault="005308F4" w:rsidP="00D071E9">
      <w:pPr>
        <w:pStyle w:val="Akapitzlist"/>
        <w:numPr>
          <w:ilvl w:val="0"/>
          <w:numId w:val="22"/>
        </w:numPr>
        <w:spacing w:after="30" w:line="360" w:lineRule="auto"/>
        <w:jc w:val="both"/>
        <w:rPr>
          <w:lang w:val="pl-PL"/>
        </w:rPr>
      </w:pPr>
      <w:r w:rsidRPr="00151A2D">
        <w:rPr>
          <w:rFonts w:eastAsia="Arial Narrow"/>
          <w:lang w:val="pl-PL"/>
        </w:rPr>
        <w:t>Za siłę wyższą uważa się zdarzenie zewnętrzne, nadzwyczajne i niemożliwe do przewidzenia przy zachowaniu należytej staranności, którego skutkom Strona</w:t>
      </w:r>
      <w:r w:rsidRPr="00151A2D">
        <w:rPr>
          <w:rFonts w:eastAsia="Arial Narrow"/>
          <w:lang w:val="pl-PL"/>
        </w:rPr>
        <w:t xml:space="preserve"> nie mogła zapobiec. Strona powołująca się na siłę wyższą niezwłocznie poinformuje drugą Stronę o jej wystąpieniu oraz przewidywanym wpływie na realizację umowy.</w:t>
      </w:r>
    </w:p>
    <w:p w14:paraId="76B40EE1" w14:textId="03F080B3" w:rsidR="00804BE5" w:rsidRPr="00151A2D" w:rsidRDefault="005308F4" w:rsidP="00D071E9">
      <w:pPr>
        <w:pStyle w:val="Akapitzlist"/>
        <w:numPr>
          <w:ilvl w:val="0"/>
          <w:numId w:val="22"/>
        </w:numPr>
        <w:spacing w:after="30" w:line="360" w:lineRule="auto"/>
        <w:jc w:val="both"/>
        <w:rPr>
          <w:lang w:val="pl-PL"/>
        </w:rPr>
      </w:pPr>
      <w:r w:rsidRPr="00151A2D">
        <w:rPr>
          <w:rFonts w:eastAsia="Arial Narrow"/>
          <w:lang w:val="pl-PL"/>
        </w:rPr>
        <w:t xml:space="preserve">W przypadku wystąpienia siły wyższej Strony podejmą działania zmierzające do ograniczenia jej </w:t>
      </w:r>
      <w:r w:rsidRPr="00151A2D">
        <w:rPr>
          <w:rFonts w:eastAsia="Arial Narrow"/>
          <w:lang w:val="pl-PL"/>
        </w:rPr>
        <w:t>skutków. Zmiana sposobu lub terminu realizacji umowy z tego powodu jest dopuszczalna wyłącznie w zakresie zgodnym z przepisami PZP.</w:t>
      </w:r>
    </w:p>
    <w:p w14:paraId="74ABB776" w14:textId="1F06F9F2" w:rsidR="00804BE5" w:rsidRPr="00151A2D" w:rsidRDefault="005308F4" w:rsidP="00D071E9">
      <w:pPr>
        <w:pStyle w:val="Akapitzlist"/>
        <w:numPr>
          <w:ilvl w:val="0"/>
          <w:numId w:val="22"/>
        </w:numPr>
        <w:spacing w:after="30" w:line="360" w:lineRule="auto"/>
        <w:jc w:val="both"/>
        <w:rPr>
          <w:lang w:val="pl-PL"/>
        </w:rPr>
      </w:pPr>
      <w:r w:rsidRPr="00151A2D">
        <w:rPr>
          <w:rFonts w:eastAsia="Arial Narrow"/>
          <w:lang w:val="pl-PL"/>
        </w:rPr>
        <w:t>Wykonawca nie może dokonać czynności prawnej mającej na celu zmianę wierzyciela Zamawiającego, w szczególności przelewu wier</w:t>
      </w:r>
      <w:r w:rsidRPr="00151A2D">
        <w:rPr>
          <w:rFonts w:eastAsia="Arial Narrow"/>
          <w:lang w:val="pl-PL"/>
        </w:rPr>
        <w:t>zytelności wynikających z niniejszej umowy, bez uprzedniego dopełnienia wymogów art. 54 ust. 5 ustawy z dnia 15 kwietnia 2011 r. o działalności leczniczej.</w:t>
      </w:r>
    </w:p>
    <w:p w14:paraId="7AAA2605" w14:textId="77777777" w:rsidR="00804BE5" w:rsidRPr="00151A2D" w:rsidRDefault="005308F4" w:rsidP="00D071E9">
      <w:pPr>
        <w:keepNext/>
        <w:spacing w:before="160" w:after="20" w:line="360" w:lineRule="auto"/>
        <w:jc w:val="center"/>
        <w:rPr>
          <w:lang w:val="pl-PL"/>
        </w:rPr>
      </w:pPr>
      <w:r w:rsidRPr="00151A2D">
        <w:rPr>
          <w:rFonts w:eastAsia="Arial Narrow"/>
          <w:b/>
          <w:lang w:val="pl-PL"/>
        </w:rPr>
        <w:t>§ 13.</w:t>
      </w:r>
    </w:p>
    <w:p w14:paraId="6C818D44" w14:textId="77777777" w:rsidR="00804BE5" w:rsidRPr="00151A2D" w:rsidRDefault="005308F4" w:rsidP="00D071E9">
      <w:pPr>
        <w:keepNext/>
        <w:spacing w:after="80" w:line="360" w:lineRule="auto"/>
        <w:jc w:val="center"/>
        <w:rPr>
          <w:lang w:val="pl-PL"/>
        </w:rPr>
      </w:pPr>
      <w:r w:rsidRPr="00151A2D">
        <w:rPr>
          <w:rFonts w:eastAsia="Arial Narrow"/>
          <w:b/>
          <w:lang w:val="pl-PL"/>
        </w:rPr>
        <w:t>OSOBY DO KONTAKTU I SPOSÓB BIEŻĄCYCH UZGODNIEŃ</w:t>
      </w:r>
    </w:p>
    <w:p w14:paraId="411568DB" w14:textId="650CD2EA" w:rsidR="00804BE5" w:rsidRPr="00151A2D" w:rsidRDefault="005308F4" w:rsidP="00D071E9">
      <w:pPr>
        <w:pStyle w:val="Akapitzlist"/>
        <w:numPr>
          <w:ilvl w:val="0"/>
          <w:numId w:val="23"/>
        </w:numPr>
        <w:spacing w:after="30" w:line="360" w:lineRule="auto"/>
        <w:jc w:val="both"/>
        <w:rPr>
          <w:lang w:val="pl-PL"/>
        </w:rPr>
      </w:pPr>
      <w:r w:rsidRPr="00151A2D">
        <w:rPr>
          <w:rFonts w:eastAsia="Arial Narrow"/>
          <w:lang w:val="pl-PL"/>
        </w:rPr>
        <w:t xml:space="preserve">Ze strony Zamawiającego do bieżących kontaktów </w:t>
      </w:r>
      <w:r w:rsidRPr="00151A2D">
        <w:rPr>
          <w:rFonts w:eastAsia="Arial Narrow"/>
          <w:lang w:val="pl-PL"/>
        </w:rPr>
        <w:t>przy realizacji umowy wyznacza się: Pana/Panią ……………………………………………………………, tel. …………………………………, e-mail: ………………………………… .</w:t>
      </w:r>
    </w:p>
    <w:p w14:paraId="6D647CD6" w14:textId="5CF6C638" w:rsidR="00804BE5" w:rsidRPr="00151A2D" w:rsidRDefault="005308F4" w:rsidP="00D071E9">
      <w:pPr>
        <w:pStyle w:val="Akapitzlist"/>
        <w:numPr>
          <w:ilvl w:val="0"/>
          <w:numId w:val="23"/>
        </w:numPr>
        <w:spacing w:after="30" w:line="360" w:lineRule="auto"/>
        <w:jc w:val="both"/>
        <w:rPr>
          <w:lang w:val="pl-PL"/>
        </w:rPr>
      </w:pPr>
      <w:r w:rsidRPr="00151A2D">
        <w:rPr>
          <w:rFonts w:eastAsia="Arial Narrow"/>
          <w:lang w:val="pl-PL"/>
        </w:rPr>
        <w:t>Ze strony Wykonawcy do bieżących kontaktów przy realizacji umowy wyznacza się: Pana/Panią ……………………………………………………………, tel. …………………………………, e-mai</w:t>
      </w:r>
      <w:r w:rsidRPr="00151A2D">
        <w:rPr>
          <w:rFonts w:eastAsia="Arial Narrow"/>
          <w:lang w:val="pl-PL"/>
        </w:rPr>
        <w:t>l: ………………………………… .</w:t>
      </w:r>
    </w:p>
    <w:p w14:paraId="4316116E" w14:textId="5B6420C1" w:rsidR="00804BE5" w:rsidRPr="00151A2D" w:rsidRDefault="005308F4" w:rsidP="00D071E9">
      <w:pPr>
        <w:pStyle w:val="Akapitzlist"/>
        <w:numPr>
          <w:ilvl w:val="0"/>
          <w:numId w:val="23"/>
        </w:numPr>
        <w:spacing w:after="30" w:line="360" w:lineRule="auto"/>
        <w:jc w:val="both"/>
        <w:rPr>
          <w:lang w:val="pl-PL"/>
        </w:rPr>
      </w:pPr>
      <w:r w:rsidRPr="00151A2D">
        <w:rPr>
          <w:rFonts w:eastAsia="Arial Narrow"/>
          <w:lang w:val="pl-PL"/>
        </w:rPr>
        <w:t>Osoby wskazane w ust. 1 i 2 są uprawnione do bieżących uzgodnień technicznych i organizacyjnych związanych z realizacją umowy, z wyłączeniem składania oświadczeń powodujących zmianę umowy, zaciągnięcie dodatkowego zobowiązania albo rezyg</w:t>
      </w:r>
      <w:r w:rsidRPr="00151A2D">
        <w:rPr>
          <w:rFonts w:eastAsia="Arial Narrow"/>
          <w:lang w:val="pl-PL"/>
        </w:rPr>
        <w:t>nację z uprawnień Strony.</w:t>
      </w:r>
    </w:p>
    <w:p w14:paraId="40A7942F" w14:textId="1034B1F4" w:rsidR="00804BE5" w:rsidRPr="00151A2D" w:rsidRDefault="005308F4" w:rsidP="00D071E9">
      <w:pPr>
        <w:pStyle w:val="Akapitzlist"/>
        <w:numPr>
          <w:ilvl w:val="0"/>
          <w:numId w:val="23"/>
        </w:numPr>
        <w:spacing w:after="30" w:line="360" w:lineRule="auto"/>
        <w:jc w:val="both"/>
        <w:rPr>
          <w:lang w:val="pl-PL"/>
        </w:rPr>
      </w:pPr>
      <w:r w:rsidRPr="00151A2D">
        <w:rPr>
          <w:rFonts w:eastAsia="Arial Narrow"/>
          <w:lang w:val="pl-PL"/>
        </w:rPr>
        <w:t>Zmiana osób lub danych kontaktowych nie stanowi zmiany umowy i wymaga jedynie zawiadomienia drugiej Strony w formie pisemnej lub elektronicznej.</w:t>
      </w:r>
    </w:p>
    <w:p w14:paraId="77ECA623" w14:textId="77777777" w:rsidR="00804BE5" w:rsidRPr="00151A2D" w:rsidRDefault="005308F4" w:rsidP="00D071E9">
      <w:pPr>
        <w:keepNext/>
        <w:spacing w:before="160" w:after="20" w:line="360" w:lineRule="auto"/>
        <w:jc w:val="center"/>
        <w:rPr>
          <w:lang w:val="pl-PL"/>
        </w:rPr>
      </w:pPr>
      <w:r w:rsidRPr="00151A2D">
        <w:rPr>
          <w:rFonts w:eastAsia="Arial Narrow"/>
          <w:b/>
          <w:lang w:val="pl-PL"/>
        </w:rPr>
        <w:lastRenderedPageBreak/>
        <w:t>§ 14.</w:t>
      </w:r>
    </w:p>
    <w:p w14:paraId="4CAE8F77" w14:textId="77777777" w:rsidR="00804BE5" w:rsidRPr="00151A2D" w:rsidRDefault="005308F4" w:rsidP="00D071E9">
      <w:pPr>
        <w:keepNext/>
        <w:spacing w:after="80" w:line="360" w:lineRule="auto"/>
        <w:jc w:val="center"/>
        <w:rPr>
          <w:lang w:val="pl-PL"/>
        </w:rPr>
      </w:pPr>
      <w:r w:rsidRPr="00151A2D">
        <w:rPr>
          <w:rFonts w:eastAsia="Arial Narrow"/>
          <w:b/>
          <w:lang w:val="pl-PL"/>
        </w:rPr>
        <w:t>POSTANOWIENIA KOŃCOWE</w:t>
      </w:r>
    </w:p>
    <w:p w14:paraId="5FC2A0B8" w14:textId="3EA5FC28" w:rsidR="00804BE5" w:rsidRPr="00151A2D" w:rsidRDefault="005308F4" w:rsidP="00D071E9">
      <w:pPr>
        <w:pStyle w:val="Akapitzlist"/>
        <w:numPr>
          <w:ilvl w:val="0"/>
          <w:numId w:val="24"/>
        </w:numPr>
        <w:spacing w:after="30" w:line="360" w:lineRule="auto"/>
        <w:jc w:val="both"/>
        <w:rPr>
          <w:lang w:val="pl-PL"/>
        </w:rPr>
      </w:pPr>
      <w:r w:rsidRPr="00151A2D">
        <w:rPr>
          <w:rFonts w:eastAsia="Arial Narrow"/>
          <w:lang w:val="pl-PL"/>
        </w:rPr>
        <w:t xml:space="preserve">W sprawach nieuregulowanych niniejszą umową stosuje się </w:t>
      </w:r>
      <w:r w:rsidRPr="00151A2D">
        <w:rPr>
          <w:rFonts w:eastAsia="Arial Narrow"/>
          <w:lang w:val="pl-PL"/>
        </w:rPr>
        <w:t>obowiązujące przepisy prawa, w szczególności ustawę z dnia 10 kwietnia 1997 r. – Prawo energetyczne, ustawę z dnia 23 kwietnia 1964 r. – Kodeks cywilny oraz ustawę z dnia 11 września 2019 r. – Prawo zamówień publicznych wraz z aktami wykonawczymi.</w:t>
      </w:r>
    </w:p>
    <w:p w14:paraId="489CA08A" w14:textId="051E6658" w:rsidR="00804BE5" w:rsidRPr="00151A2D" w:rsidRDefault="005308F4" w:rsidP="00D071E9">
      <w:pPr>
        <w:pStyle w:val="Akapitzlist"/>
        <w:numPr>
          <w:ilvl w:val="0"/>
          <w:numId w:val="24"/>
        </w:numPr>
        <w:spacing w:after="30" w:line="360" w:lineRule="auto"/>
        <w:jc w:val="both"/>
        <w:rPr>
          <w:lang w:val="pl-PL"/>
        </w:rPr>
      </w:pPr>
      <w:r w:rsidRPr="00151A2D">
        <w:rPr>
          <w:rFonts w:eastAsia="Arial Narrow"/>
          <w:lang w:val="pl-PL"/>
        </w:rPr>
        <w:t>Ewentual</w:t>
      </w:r>
      <w:r w:rsidRPr="00151A2D">
        <w:rPr>
          <w:rFonts w:eastAsia="Arial Narrow"/>
          <w:lang w:val="pl-PL"/>
        </w:rPr>
        <w:t>ne spory wynikające z realizacji umowy będą rozstrzygane przez sąd właściwy miejscowo dla siedziby Zamawiającego, o ile bezwzględnie obowiązujące przepisy prawa nie stanowią inaczej.</w:t>
      </w:r>
    </w:p>
    <w:p w14:paraId="3BC7A4FA" w14:textId="2ADEEF17" w:rsidR="00804BE5" w:rsidRPr="00151A2D" w:rsidRDefault="005308F4" w:rsidP="00D071E9">
      <w:pPr>
        <w:pStyle w:val="Akapitzlist"/>
        <w:numPr>
          <w:ilvl w:val="0"/>
          <w:numId w:val="24"/>
        </w:numPr>
        <w:spacing w:after="30" w:line="360" w:lineRule="auto"/>
        <w:jc w:val="both"/>
        <w:rPr>
          <w:lang w:val="pl-PL"/>
        </w:rPr>
      </w:pPr>
      <w:r w:rsidRPr="00151A2D">
        <w:rPr>
          <w:rFonts w:eastAsia="Arial Narrow"/>
          <w:lang w:val="pl-PL"/>
        </w:rPr>
        <w:t>Umowę sporządzono w dwóch jednobrzmiących egzemplarzach, po jednym dla ka</w:t>
      </w:r>
      <w:r w:rsidRPr="00151A2D">
        <w:rPr>
          <w:rFonts w:eastAsia="Arial Narrow"/>
          <w:lang w:val="pl-PL"/>
        </w:rPr>
        <w:t>żdej ze Stron, chyba że zostanie zawarta w formie elektronicznej.</w:t>
      </w:r>
    </w:p>
    <w:p w14:paraId="7510D24D" w14:textId="4E5722B1" w:rsidR="00804BE5" w:rsidRPr="00151A2D" w:rsidRDefault="005308F4" w:rsidP="00D071E9">
      <w:pPr>
        <w:pStyle w:val="Akapitzlist"/>
        <w:numPr>
          <w:ilvl w:val="0"/>
          <w:numId w:val="24"/>
        </w:numPr>
        <w:spacing w:after="30" w:line="360" w:lineRule="auto"/>
        <w:jc w:val="both"/>
        <w:rPr>
          <w:lang w:val="pl-PL"/>
        </w:rPr>
      </w:pPr>
      <w:r w:rsidRPr="00151A2D">
        <w:rPr>
          <w:rFonts w:eastAsia="Arial Narrow"/>
          <w:lang w:val="pl-PL"/>
        </w:rPr>
        <w:t>Integralną część umowy stanowią:</w:t>
      </w:r>
    </w:p>
    <w:p w14:paraId="2160B8C1" w14:textId="162FF82D" w:rsidR="00804BE5" w:rsidRPr="00151A2D" w:rsidRDefault="005308F4" w:rsidP="00D071E9">
      <w:pPr>
        <w:pStyle w:val="Akapitzlist"/>
        <w:numPr>
          <w:ilvl w:val="1"/>
          <w:numId w:val="24"/>
        </w:numPr>
        <w:spacing w:after="10" w:line="360" w:lineRule="auto"/>
        <w:jc w:val="both"/>
        <w:rPr>
          <w:lang w:val="pl-PL"/>
        </w:rPr>
      </w:pPr>
      <w:r w:rsidRPr="00151A2D">
        <w:rPr>
          <w:rFonts w:eastAsia="Arial Narrow"/>
          <w:lang w:val="pl-PL"/>
        </w:rPr>
        <w:t>Specyfikacja Warunków Zamówienia;</w:t>
      </w:r>
    </w:p>
    <w:p w14:paraId="169C836E" w14:textId="53BA56AE" w:rsidR="00804BE5" w:rsidRPr="00151A2D" w:rsidRDefault="005308F4" w:rsidP="00D071E9">
      <w:pPr>
        <w:pStyle w:val="Akapitzlist"/>
        <w:numPr>
          <w:ilvl w:val="1"/>
          <w:numId w:val="24"/>
        </w:numPr>
        <w:spacing w:after="10" w:line="360" w:lineRule="auto"/>
        <w:jc w:val="both"/>
        <w:rPr>
          <w:lang w:val="pl-PL"/>
        </w:rPr>
      </w:pPr>
      <w:r w:rsidRPr="00151A2D">
        <w:rPr>
          <w:rFonts w:eastAsia="Arial Narrow"/>
          <w:lang w:val="pl-PL"/>
        </w:rPr>
        <w:t>oferta Wykonawcy;</w:t>
      </w:r>
    </w:p>
    <w:p w14:paraId="0D6AD919" w14:textId="22262726" w:rsidR="00804BE5" w:rsidRPr="00151A2D" w:rsidRDefault="005308F4" w:rsidP="00D071E9">
      <w:pPr>
        <w:pStyle w:val="Akapitzlist"/>
        <w:numPr>
          <w:ilvl w:val="1"/>
          <w:numId w:val="24"/>
        </w:numPr>
        <w:spacing w:after="10" w:line="360" w:lineRule="auto"/>
        <w:jc w:val="both"/>
        <w:rPr>
          <w:lang w:val="pl-PL"/>
        </w:rPr>
      </w:pPr>
      <w:r w:rsidRPr="00151A2D">
        <w:rPr>
          <w:rFonts w:eastAsia="Arial Narrow"/>
          <w:lang w:val="pl-PL"/>
        </w:rPr>
        <w:t>załącznik nr 1A – zestawienie PPE i cen jednostkowych.</w:t>
      </w:r>
    </w:p>
    <w:p w14:paraId="57174828" w14:textId="77777777" w:rsidR="00804BE5" w:rsidRPr="00151A2D" w:rsidRDefault="00804BE5" w:rsidP="00D071E9">
      <w:pPr>
        <w:spacing w:after="100" w:line="360" w:lineRule="auto"/>
        <w:jc w:val="both"/>
        <w:rPr>
          <w:lang w:val="pl-PL"/>
        </w:rPr>
      </w:pPr>
    </w:p>
    <w:tbl>
      <w:tblPr>
        <w:tblW w:w="0" w:type="auto"/>
        <w:tblLayout w:type="fixed"/>
        <w:tblLook w:val="04A0" w:firstRow="1" w:lastRow="0" w:firstColumn="1" w:lastColumn="0" w:noHBand="0" w:noVBand="1"/>
      </w:tblPr>
      <w:tblGrid>
        <w:gridCol w:w="4762"/>
        <w:gridCol w:w="4762"/>
      </w:tblGrid>
      <w:tr w:rsidR="00804BE5" w:rsidRPr="00151A2D" w14:paraId="02C8DB05" w14:textId="77777777">
        <w:tc>
          <w:tcPr>
            <w:tcW w:w="4762" w:type="dxa"/>
            <w:vAlign w:val="center"/>
          </w:tcPr>
          <w:p w14:paraId="33380996" w14:textId="77777777" w:rsidR="00804BE5" w:rsidRPr="00151A2D" w:rsidRDefault="005308F4" w:rsidP="00D071E9">
            <w:pPr>
              <w:spacing w:line="360" w:lineRule="auto"/>
              <w:jc w:val="center"/>
              <w:rPr>
                <w:lang w:val="pl-PL"/>
              </w:rPr>
            </w:pPr>
            <w:r w:rsidRPr="00151A2D">
              <w:rPr>
                <w:rFonts w:eastAsia="Arial Narrow"/>
                <w:b/>
                <w:lang w:val="pl-PL"/>
              </w:rPr>
              <w:t>ZAMAWIAJĄCY</w:t>
            </w:r>
          </w:p>
        </w:tc>
        <w:tc>
          <w:tcPr>
            <w:tcW w:w="4762" w:type="dxa"/>
            <w:vAlign w:val="center"/>
          </w:tcPr>
          <w:p w14:paraId="07D49E48" w14:textId="77777777" w:rsidR="00804BE5" w:rsidRPr="00151A2D" w:rsidRDefault="005308F4" w:rsidP="00D071E9">
            <w:pPr>
              <w:spacing w:line="360" w:lineRule="auto"/>
              <w:jc w:val="center"/>
              <w:rPr>
                <w:lang w:val="pl-PL"/>
              </w:rPr>
            </w:pPr>
            <w:r w:rsidRPr="00151A2D">
              <w:rPr>
                <w:rFonts w:eastAsia="Arial Narrow"/>
                <w:b/>
                <w:lang w:val="pl-PL"/>
              </w:rPr>
              <w:t>WYKONAWCA</w:t>
            </w:r>
          </w:p>
        </w:tc>
      </w:tr>
      <w:tr w:rsidR="00804BE5" w:rsidRPr="00151A2D" w14:paraId="112E4D87" w14:textId="77777777">
        <w:tc>
          <w:tcPr>
            <w:tcW w:w="4762" w:type="dxa"/>
            <w:vAlign w:val="center"/>
          </w:tcPr>
          <w:p w14:paraId="6E86FE65" w14:textId="77777777" w:rsidR="00804BE5" w:rsidRPr="00151A2D" w:rsidRDefault="005308F4" w:rsidP="00D071E9">
            <w:pPr>
              <w:spacing w:line="360" w:lineRule="auto"/>
              <w:jc w:val="center"/>
              <w:rPr>
                <w:lang w:val="pl-PL"/>
              </w:rPr>
            </w:pPr>
            <w:r w:rsidRPr="00151A2D">
              <w:rPr>
                <w:rFonts w:eastAsia="Arial Narrow"/>
                <w:lang w:val="pl-PL"/>
              </w:rPr>
              <w:br/>
            </w:r>
            <w:r w:rsidRPr="00151A2D">
              <w:rPr>
                <w:rFonts w:eastAsia="Arial Narrow"/>
                <w:lang w:val="pl-PL"/>
              </w:rPr>
              <w:br/>
              <w:t>……………………………………………………</w:t>
            </w:r>
          </w:p>
        </w:tc>
        <w:tc>
          <w:tcPr>
            <w:tcW w:w="4762" w:type="dxa"/>
            <w:vAlign w:val="center"/>
          </w:tcPr>
          <w:p w14:paraId="4BDA4FA5" w14:textId="77777777" w:rsidR="00804BE5" w:rsidRPr="00151A2D" w:rsidRDefault="005308F4" w:rsidP="00D071E9">
            <w:pPr>
              <w:spacing w:line="360" w:lineRule="auto"/>
              <w:jc w:val="center"/>
              <w:rPr>
                <w:lang w:val="pl-PL"/>
              </w:rPr>
            </w:pPr>
            <w:r w:rsidRPr="00151A2D">
              <w:rPr>
                <w:rFonts w:eastAsia="Arial Narrow"/>
                <w:lang w:val="pl-PL"/>
              </w:rPr>
              <w:br/>
            </w:r>
            <w:r w:rsidRPr="00151A2D">
              <w:rPr>
                <w:rFonts w:eastAsia="Arial Narrow"/>
                <w:lang w:val="pl-PL"/>
              </w:rPr>
              <w:br/>
            </w:r>
            <w:r w:rsidRPr="00151A2D">
              <w:rPr>
                <w:rFonts w:eastAsia="Arial Narrow"/>
                <w:lang w:val="pl-PL"/>
              </w:rPr>
              <w:t>……………………………………………………</w:t>
            </w:r>
          </w:p>
        </w:tc>
      </w:tr>
    </w:tbl>
    <w:p w14:paraId="5FEC45CF" w14:textId="77777777" w:rsidR="00FA6298" w:rsidRPr="00151A2D" w:rsidRDefault="00FA6298">
      <w:pPr>
        <w:rPr>
          <w:lang w:val="pl-PL"/>
        </w:rPr>
      </w:pPr>
    </w:p>
    <w:sectPr w:rsidR="00FA6298" w:rsidRPr="00151A2D" w:rsidSect="00034616">
      <w:footerReference w:type="default" r:id="rId8"/>
      <w:pgSz w:w="11906" w:h="16838"/>
      <w:pgMar w:top="1077" w:right="1191" w:bottom="1020" w:left="119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764AA5" w14:textId="77777777" w:rsidR="005308F4" w:rsidRDefault="005308F4">
      <w:pPr>
        <w:spacing w:after="0" w:line="240" w:lineRule="auto"/>
      </w:pPr>
      <w:r>
        <w:separator/>
      </w:r>
    </w:p>
  </w:endnote>
  <w:endnote w:type="continuationSeparator" w:id="0">
    <w:p w14:paraId="58EF04CE" w14:textId="77777777" w:rsidR="005308F4" w:rsidRDefault="00530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altName w:val="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79098C" w14:textId="4525488D" w:rsidR="00804BE5" w:rsidRDefault="005308F4">
    <w:pPr>
      <w:pStyle w:val="Stopka"/>
      <w:jc w:val="center"/>
    </w:pPr>
    <w:r>
      <w:rPr>
        <w:rFonts w:eastAsia="Arial Narrow"/>
        <w:sz w:val="18"/>
      </w:rPr>
      <w:fldChar w:fldCharType="begin"/>
    </w:r>
    <w:r>
      <w:rPr>
        <w:rFonts w:eastAsia="Arial Narrow"/>
        <w:sz w:val="18"/>
      </w:rPr>
      <w:instrText xml:space="preserve"> PAGE </w:instrText>
    </w:r>
    <w:r>
      <w:rPr>
        <w:rFonts w:eastAsia="Arial Narrow"/>
        <w:sz w:val="18"/>
      </w:rPr>
      <w:fldChar w:fldCharType="separate"/>
    </w:r>
    <w:r w:rsidR="00A60DC7">
      <w:rPr>
        <w:rFonts w:eastAsia="Arial Narrow"/>
        <w:noProof/>
        <w:sz w:val="18"/>
      </w:rPr>
      <w:t>9</w:t>
    </w:r>
    <w:r>
      <w:rPr>
        <w:rFonts w:eastAsia="Arial Narrow"/>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08B76B" w14:textId="77777777" w:rsidR="005308F4" w:rsidRDefault="005308F4">
      <w:pPr>
        <w:spacing w:after="0" w:line="240" w:lineRule="auto"/>
      </w:pPr>
      <w:r>
        <w:separator/>
      </w:r>
    </w:p>
  </w:footnote>
  <w:footnote w:type="continuationSeparator" w:id="0">
    <w:p w14:paraId="121118B8" w14:textId="77777777" w:rsidR="005308F4" w:rsidRDefault="005308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6CD24D2"/>
    <w:multiLevelType w:val="hybridMultilevel"/>
    <w:tmpl w:val="8AA2D2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9900F67"/>
    <w:multiLevelType w:val="hybridMultilevel"/>
    <w:tmpl w:val="717290EC"/>
    <w:lvl w:ilvl="0" w:tplc="FCA6F1F2">
      <w:start w:val="1"/>
      <w:numFmt w:val="decimal"/>
      <w:lvlText w:val="%1."/>
      <w:lvlJc w:val="left"/>
      <w:pPr>
        <w:ind w:left="720" w:hanging="360"/>
      </w:pPr>
      <w:rPr>
        <w:rFonts w:eastAsia="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D952E2B"/>
    <w:multiLevelType w:val="hybridMultilevel"/>
    <w:tmpl w:val="E35854F6"/>
    <w:lvl w:ilvl="0" w:tplc="0DEEBF1A">
      <w:start w:val="1"/>
      <w:numFmt w:val="decimal"/>
      <w:lvlText w:val="%1."/>
      <w:lvlJc w:val="left"/>
      <w:pPr>
        <w:ind w:left="720" w:hanging="360"/>
      </w:pPr>
      <w:rPr>
        <w:rFonts w:eastAsia="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7CC72C4"/>
    <w:multiLevelType w:val="hybridMultilevel"/>
    <w:tmpl w:val="9FF4C2B2"/>
    <w:lvl w:ilvl="0" w:tplc="3BFEF38A">
      <w:start w:val="1"/>
      <w:numFmt w:val="decimal"/>
      <w:lvlText w:val="%1."/>
      <w:lvlJc w:val="left"/>
      <w:pPr>
        <w:ind w:left="720" w:hanging="360"/>
      </w:pPr>
      <w:rPr>
        <w:rFonts w:eastAsia="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80C14F0"/>
    <w:multiLevelType w:val="hybridMultilevel"/>
    <w:tmpl w:val="A98000E6"/>
    <w:lvl w:ilvl="0" w:tplc="F33A8190">
      <w:start w:val="1"/>
      <w:numFmt w:val="decimal"/>
      <w:lvlText w:val="%1."/>
      <w:lvlJc w:val="left"/>
      <w:pPr>
        <w:ind w:left="720" w:hanging="360"/>
      </w:pPr>
      <w:rPr>
        <w:rFonts w:eastAsia="Arial Narrow" w:hint="default"/>
      </w:rPr>
    </w:lvl>
    <w:lvl w:ilvl="1" w:tplc="B9103B44">
      <w:start w:val="1"/>
      <w:numFmt w:val="decimal"/>
      <w:lvlText w:val="%2)"/>
      <w:lvlJc w:val="left"/>
      <w:pPr>
        <w:ind w:left="1440" w:hanging="360"/>
      </w:pPr>
      <w:rPr>
        <w:rFonts w:eastAsia="Arial Narrow"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9293507"/>
    <w:multiLevelType w:val="hybridMultilevel"/>
    <w:tmpl w:val="6ADA87BA"/>
    <w:lvl w:ilvl="0" w:tplc="7BFAB188">
      <w:start w:val="1"/>
      <w:numFmt w:val="decimal"/>
      <w:lvlText w:val="%1."/>
      <w:lvlJc w:val="left"/>
      <w:pPr>
        <w:ind w:left="720" w:hanging="360"/>
      </w:pPr>
      <w:rPr>
        <w:rFonts w:eastAsia="Arial Narrow" w:hint="default"/>
      </w:rPr>
    </w:lvl>
    <w:lvl w:ilvl="1" w:tplc="719ABEB0">
      <w:start w:val="1"/>
      <w:numFmt w:val="decimal"/>
      <w:lvlText w:val="%2)"/>
      <w:lvlJc w:val="left"/>
      <w:pPr>
        <w:ind w:left="1440" w:hanging="360"/>
      </w:pPr>
      <w:rPr>
        <w:rFonts w:eastAsia="Arial Narrow"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D47CE1"/>
    <w:multiLevelType w:val="hybridMultilevel"/>
    <w:tmpl w:val="FF2868EE"/>
    <w:lvl w:ilvl="0" w:tplc="287EC6EC">
      <w:start w:val="1"/>
      <w:numFmt w:val="decimal"/>
      <w:lvlText w:val="%1."/>
      <w:lvlJc w:val="left"/>
      <w:pPr>
        <w:ind w:left="720" w:hanging="360"/>
      </w:pPr>
      <w:rPr>
        <w:rFonts w:eastAsia="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F0B6898"/>
    <w:multiLevelType w:val="hybridMultilevel"/>
    <w:tmpl w:val="32F655BC"/>
    <w:lvl w:ilvl="0" w:tplc="3DB229FC">
      <w:start w:val="1"/>
      <w:numFmt w:val="decimal"/>
      <w:lvlText w:val="%1."/>
      <w:lvlJc w:val="left"/>
      <w:pPr>
        <w:ind w:left="720" w:hanging="360"/>
      </w:pPr>
      <w:rPr>
        <w:rFonts w:eastAsia="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88578DC"/>
    <w:multiLevelType w:val="hybridMultilevel"/>
    <w:tmpl w:val="0BB8DCF2"/>
    <w:lvl w:ilvl="0" w:tplc="7BC6E3F0">
      <w:start w:val="1"/>
      <w:numFmt w:val="decimal"/>
      <w:lvlText w:val="%1."/>
      <w:lvlJc w:val="left"/>
      <w:pPr>
        <w:ind w:left="720" w:hanging="360"/>
      </w:pPr>
      <w:rPr>
        <w:rFonts w:eastAsia="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F5E489A"/>
    <w:multiLevelType w:val="hybridMultilevel"/>
    <w:tmpl w:val="E670D658"/>
    <w:lvl w:ilvl="0" w:tplc="20885420">
      <w:start w:val="1"/>
      <w:numFmt w:val="decimal"/>
      <w:lvlText w:val="%1."/>
      <w:lvlJc w:val="left"/>
      <w:pPr>
        <w:ind w:left="720" w:hanging="360"/>
      </w:pPr>
      <w:rPr>
        <w:rFonts w:eastAsia="Arial Narrow" w:hint="default"/>
      </w:rPr>
    </w:lvl>
    <w:lvl w:ilvl="1" w:tplc="94D40874">
      <w:start w:val="1"/>
      <w:numFmt w:val="decimal"/>
      <w:lvlText w:val="%2)"/>
      <w:lvlJc w:val="left"/>
      <w:pPr>
        <w:ind w:left="1440" w:hanging="360"/>
      </w:pPr>
      <w:rPr>
        <w:rFonts w:eastAsia="Arial Narrow"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093618"/>
    <w:multiLevelType w:val="hybridMultilevel"/>
    <w:tmpl w:val="2CCC1694"/>
    <w:lvl w:ilvl="0" w:tplc="41AE1940">
      <w:start w:val="1"/>
      <w:numFmt w:val="decimal"/>
      <w:lvlText w:val="%1."/>
      <w:lvlJc w:val="left"/>
      <w:pPr>
        <w:ind w:left="720" w:hanging="360"/>
      </w:pPr>
      <w:rPr>
        <w:rFonts w:eastAsia="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B232497"/>
    <w:multiLevelType w:val="hybridMultilevel"/>
    <w:tmpl w:val="BE5C7B56"/>
    <w:lvl w:ilvl="0" w:tplc="2B6EA072">
      <w:start w:val="1"/>
      <w:numFmt w:val="decimal"/>
      <w:lvlText w:val="%1."/>
      <w:lvlJc w:val="left"/>
      <w:pPr>
        <w:ind w:left="720" w:hanging="360"/>
      </w:pPr>
      <w:rPr>
        <w:rFonts w:eastAsia="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A201E89"/>
    <w:multiLevelType w:val="hybridMultilevel"/>
    <w:tmpl w:val="15A2390C"/>
    <w:lvl w:ilvl="0" w:tplc="9BB8487C">
      <w:start w:val="1"/>
      <w:numFmt w:val="decimal"/>
      <w:lvlText w:val="%1."/>
      <w:lvlJc w:val="left"/>
      <w:pPr>
        <w:ind w:left="720" w:hanging="360"/>
      </w:pPr>
      <w:rPr>
        <w:rFonts w:eastAsia="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33C15D9"/>
    <w:multiLevelType w:val="hybridMultilevel"/>
    <w:tmpl w:val="393650F6"/>
    <w:lvl w:ilvl="0" w:tplc="6922C5A0">
      <w:start w:val="1"/>
      <w:numFmt w:val="decimal"/>
      <w:lvlText w:val="%1."/>
      <w:lvlJc w:val="left"/>
      <w:pPr>
        <w:ind w:left="720" w:hanging="360"/>
      </w:pPr>
      <w:rPr>
        <w:rFonts w:eastAsia="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A9E4FC3"/>
    <w:multiLevelType w:val="hybridMultilevel"/>
    <w:tmpl w:val="97A4DE2E"/>
    <w:lvl w:ilvl="0" w:tplc="D4066D9C">
      <w:start w:val="1"/>
      <w:numFmt w:val="decimal"/>
      <w:lvlText w:val="%1."/>
      <w:lvlJc w:val="left"/>
      <w:pPr>
        <w:ind w:left="720" w:hanging="360"/>
      </w:pPr>
      <w:rPr>
        <w:rFonts w:eastAsia="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num>
  <w:num w:numId="12">
    <w:abstractNumId w:val="14"/>
  </w:num>
  <w:num w:numId="13">
    <w:abstractNumId w:val="12"/>
  </w:num>
  <w:num w:numId="14">
    <w:abstractNumId w:val="15"/>
  </w:num>
  <w:num w:numId="15">
    <w:abstractNumId w:val="18"/>
  </w:num>
  <w:num w:numId="16">
    <w:abstractNumId w:val="21"/>
  </w:num>
  <w:num w:numId="17">
    <w:abstractNumId w:val="17"/>
  </w:num>
  <w:num w:numId="18">
    <w:abstractNumId w:val="22"/>
  </w:num>
  <w:num w:numId="19">
    <w:abstractNumId w:val="19"/>
  </w:num>
  <w:num w:numId="20">
    <w:abstractNumId w:val="16"/>
  </w:num>
  <w:num w:numId="21">
    <w:abstractNumId w:val="20"/>
  </w:num>
  <w:num w:numId="22">
    <w:abstractNumId w:val="23"/>
  </w:num>
  <w:num w:numId="23">
    <w:abstractNumId w:val="1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51A2D"/>
    <w:rsid w:val="00235BE2"/>
    <w:rsid w:val="0029639D"/>
    <w:rsid w:val="00326F90"/>
    <w:rsid w:val="003F36D1"/>
    <w:rsid w:val="005308F4"/>
    <w:rsid w:val="006F77CC"/>
    <w:rsid w:val="00804BE5"/>
    <w:rsid w:val="00A60DC7"/>
    <w:rsid w:val="00AA17AD"/>
    <w:rsid w:val="00AA1D8D"/>
    <w:rsid w:val="00B47730"/>
    <w:rsid w:val="00CB0664"/>
    <w:rsid w:val="00D071E9"/>
    <w:rsid w:val="00F13B3C"/>
    <w:rsid w:val="00FA6298"/>
    <w:rsid w:val="00FB1F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B24B6D8-CD71-4EAA-BAF6-25AE5D4FC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C693F"/>
    <w:rPr>
      <w:rFonts w:ascii="Arial Narrow" w:hAnsi="Arial Narrow"/>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Odwoaniedokomentarza">
    <w:name w:val="annotation reference"/>
    <w:basedOn w:val="Domylnaczcionkaakapitu"/>
    <w:uiPriority w:val="99"/>
    <w:semiHidden/>
    <w:unhideWhenUsed/>
    <w:rsid w:val="00A60DC7"/>
    <w:rPr>
      <w:sz w:val="16"/>
      <w:szCs w:val="16"/>
    </w:rPr>
  </w:style>
  <w:style w:type="paragraph" w:styleId="Tekstkomentarza">
    <w:name w:val="annotation text"/>
    <w:basedOn w:val="Normalny"/>
    <w:link w:val="TekstkomentarzaZnak"/>
    <w:uiPriority w:val="99"/>
    <w:semiHidden/>
    <w:unhideWhenUsed/>
    <w:rsid w:val="00A60DC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60DC7"/>
    <w:rPr>
      <w:rFonts w:ascii="Arial Narrow" w:hAnsi="Arial Narrow"/>
      <w:sz w:val="20"/>
      <w:szCs w:val="20"/>
    </w:rPr>
  </w:style>
  <w:style w:type="paragraph" w:styleId="Tematkomentarza">
    <w:name w:val="annotation subject"/>
    <w:basedOn w:val="Tekstkomentarza"/>
    <w:next w:val="Tekstkomentarza"/>
    <w:link w:val="TematkomentarzaZnak"/>
    <w:uiPriority w:val="99"/>
    <w:semiHidden/>
    <w:unhideWhenUsed/>
    <w:rsid w:val="00A60DC7"/>
    <w:rPr>
      <w:b/>
      <w:bCs/>
    </w:rPr>
  </w:style>
  <w:style w:type="character" w:customStyle="1" w:styleId="TematkomentarzaZnak">
    <w:name w:val="Temat komentarza Znak"/>
    <w:basedOn w:val="TekstkomentarzaZnak"/>
    <w:link w:val="Tematkomentarza"/>
    <w:uiPriority w:val="99"/>
    <w:semiHidden/>
    <w:rsid w:val="00A60DC7"/>
    <w:rPr>
      <w:rFonts w:ascii="Arial Narrow" w:hAnsi="Arial Narrow"/>
      <w:b/>
      <w:bCs/>
      <w:sz w:val="20"/>
      <w:szCs w:val="20"/>
    </w:rPr>
  </w:style>
  <w:style w:type="paragraph" w:styleId="Tekstdymka">
    <w:name w:val="Balloon Text"/>
    <w:basedOn w:val="Normalny"/>
    <w:link w:val="TekstdymkaZnak"/>
    <w:uiPriority w:val="99"/>
    <w:semiHidden/>
    <w:unhideWhenUsed/>
    <w:rsid w:val="00A60DC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60D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DBBCB-98C5-45CC-87C2-C850362B1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3106</Words>
  <Characters>18642</Characters>
  <Application>Microsoft Office Word</Application>
  <DocSecurity>0</DocSecurity>
  <Lines>155</Lines>
  <Paragraphs>43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Istotne postanowienia umowy - dostawa energii elektrycznej</vt:lpstr>
      <vt:lpstr/>
    </vt:vector>
  </TitlesOfParts>
  <Manager/>
  <Company/>
  <LinksUpToDate>false</LinksUpToDate>
  <CharactersWithSpaces>21705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Istotne postanowienia umowy - dostawa energii elektrycznej</dc:title>
  <dc:subject>RCKiK Racibórz - RCKiK 08/26</dc:subject>
  <dc:creator>python-docx</dc:creator>
  <cp:keywords/>
  <dc:description>generated by python-docx</dc:description>
  <cp:lastModifiedBy>Pracownik</cp:lastModifiedBy>
  <cp:revision>2</cp:revision>
  <dcterms:created xsi:type="dcterms:W3CDTF">2026-10-23T08:32:00Z</dcterms:created>
  <dcterms:modified xsi:type="dcterms:W3CDTF">2026-10-23T08:32:00Z</dcterms:modified>
  <cp:category/>
</cp:coreProperties>
</file>