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Podmiot udostępniający swoje zasoby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02">
      <w:pPr>
        <w:ind w:right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03">
      <w:pPr>
        <w:ind w:right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…………………………………………………………………………………………….……</w:t>
      </w:r>
    </w:p>
    <w:p w:rsidR="00000000" w:rsidDel="00000000" w:rsidP="00000000" w:rsidRDefault="00000000" w:rsidRPr="00000000" w14:paraId="00000004">
      <w:pPr>
        <w:tabs>
          <w:tab w:val="left" w:leader="none" w:pos="9072"/>
        </w:tabs>
        <w:rPr>
          <w:rFonts w:ascii="Arial Narrow" w:cs="Arial Narrow" w:eastAsia="Arial Narrow" w:hAnsi="Arial Narrow"/>
          <w:sz w:val="22"/>
          <w:szCs w:val="22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(pełna nazwa/firma, adres, w zależności od podmiotu: NIP/PESEL, KRS/CEiDG)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9072"/>
        </w:tabs>
        <w:rPr>
          <w:rFonts w:ascii="Arial Narrow" w:cs="Arial Narrow" w:eastAsia="Arial Narrow" w:hAnsi="Arial Narrow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9072"/>
        </w:tabs>
        <w:rPr>
          <w:rFonts w:ascii="Arial Narrow" w:cs="Arial Narrow" w:eastAsia="Arial Narrow" w:hAnsi="Arial Narrow"/>
          <w:sz w:val="22"/>
          <w:szCs w:val="22"/>
          <w:u w:val="single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u w:val="single"/>
          <w:rtl w:val="0"/>
        </w:rPr>
        <w:t xml:space="preserve">reprezentowany przez:</w:t>
      </w:r>
    </w:p>
    <w:p w:rsidR="00000000" w:rsidDel="00000000" w:rsidP="00000000" w:rsidRDefault="00000000" w:rsidRPr="00000000" w14:paraId="00000007">
      <w:pPr>
        <w:tabs>
          <w:tab w:val="left" w:leader="none" w:pos="9072"/>
        </w:tabs>
        <w:ind w:right="2693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……………………………………………………………………………………….……</w:t>
      </w:r>
    </w:p>
    <w:p w:rsidR="00000000" w:rsidDel="00000000" w:rsidP="00000000" w:rsidRDefault="00000000" w:rsidRPr="00000000" w14:paraId="00000008">
      <w:pPr>
        <w:tabs>
          <w:tab w:val="left" w:leader="none" w:pos="9072"/>
        </w:tabs>
        <w:ind w:right="2693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……………………………………………………………………………………….……</w:t>
      </w:r>
    </w:p>
    <w:p w:rsidR="00000000" w:rsidDel="00000000" w:rsidP="00000000" w:rsidRDefault="00000000" w:rsidRPr="00000000" w14:paraId="00000009">
      <w:pPr>
        <w:tabs>
          <w:tab w:val="left" w:leader="none" w:pos="9072"/>
        </w:tabs>
        <w:spacing w:before="60" w:lineRule="auto"/>
        <w:ind w:right="3119"/>
        <w:rPr>
          <w:rFonts w:ascii="Arial Narrow" w:cs="Arial Narrow" w:eastAsia="Arial Narrow" w:hAnsi="Arial Narrow"/>
          <w:i w:val="1"/>
          <w:iCs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(imię, nazwisko, stanowisko/podstawa do reprezentacji, </w:t>
      </w:r>
    </w:p>
    <w:p w:rsidR="00000000" w:rsidDel="00000000" w:rsidP="00000000" w:rsidRDefault="00000000" w:rsidRPr="00000000" w14:paraId="0000000A">
      <w:pPr>
        <w:tabs>
          <w:tab w:val="left" w:leader="none" w:pos="9072"/>
        </w:tabs>
        <w:spacing w:before="60" w:lineRule="auto"/>
        <w:ind w:right="3119"/>
        <w:rPr>
          <w:rFonts w:ascii="Arial Narrow" w:cs="Arial Narrow" w:eastAsia="Arial Narrow" w:hAnsi="Arial Narrow"/>
          <w:i w:val="1"/>
          <w:iCs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np. KRS/CEiDG/Pełnomocnictwo)</w:t>
      </w:r>
    </w:p>
    <w:p w:rsidR="00000000" w:rsidDel="00000000" w:rsidP="00000000" w:rsidRDefault="00000000" w:rsidRPr="00000000" w14:paraId="0000000B">
      <w:pPr>
        <w:tabs>
          <w:tab w:val="left" w:leader="none" w:pos="9072"/>
        </w:tabs>
        <w:ind w:left="709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9072"/>
        </w:tabs>
        <w:spacing w:line="360" w:lineRule="auto"/>
        <w:ind w:right="5245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ZOBOWIĄZANIE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PODMIOTU DO ODDANIA DO DYSPOZYCJI WYKONAWCY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NIEZBĘDNYCH ZASOBÓW NA OKRES KORZYSTANIA Z NICH PRZY WYKONYWANIU ZAMÓWIENIA ZGODNIE Z ART. 118 ust. 3 USTAWY PZP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/składane na podstawie art. 118 ust. 3 ustawy z dnia 11 września 2019 r. Prawo zamówień publicznych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(dalej jako „ustawa Pzp.”)/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dotyczące postępowania o udzielenie zamówienia publicznego prowadzonego w trybie podstawowym bez negocjacji pod nazwą: pn.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„Zakup 7 zestawów komputerowych wraz z oprogramowaniem (jednostka centralna, monitor, klawiatura, mysz, system operacyjny)”,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prowadzonego przez Akademię Sztuk Pięknych </w:t>
        <w:br w:type="textWrapping"/>
        <w:t xml:space="preserve">w Warszawie:</w:t>
      </w:r>
    </w:p>
    <w:p w:rsidR="00000000" w:rsidDel="00000000" w:rsidP="00000000" w:rsidRDefault="00000000" w:rsidRPr="00000000" w14:paraId="00000013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Ja niżej podpisany  oświadczam, że w niniejszym postępowaniu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zobowiązuje się udostępnić swoje zasoby na rzecz niżej wymienionego Wykonawcy: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7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(pełna nazwa/firma, adres, w zależności od podmiotu: NIP/PESEL, KRS/CEiDG)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W celu oceny, czy ww. Wykonawca będzie dysponował moimi zasobami w stopniu niezbędnym dla należytego wykonania zamówienia oraz oceny, czy stosunek nas łączący gwarantuje rzeczywisty dostęp do moich zasobów podaję:</w:t>
      </w:r>
    </w:p>
    <w:p w:rsidR="00000000" w:rsidDel="00000000" w:rsidP="00000000" w:rsidRDefault="00000000" w:rsidRPr="00000000" w14:paraId="0000001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zakres moich zasobów dostępnych Wykonawcy: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sposób wykorzystania moich zasobów przez Wykonawcę przy wykonywaniu zamówienia: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charakter stosunku, jaki będzie mnie łączył z Wykonawcą: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okres mojego udziału przy wykonywaniu zamówienia: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left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w przypadku powoływania się przez Wykonawcę na moje zdolności w odniesieniu </w:t>
        <w:br w:type="textWrapping"/>
        <w:t xml:space="preserve">do warunków udziału w niniejszym postępowaniu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zrealizuje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usługi, których wskazane zdolności dotyczą.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 Ś W I A D C Z E N I E  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PODMIOTU UDOSTĘPNIAJĄCEGO SWOJE ZASOBY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DOTYCZĄCE  PRZESŁANEK WYKLUCZENIA Z POSTĘPOWANIA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uwzględniające przesłanki wykluczenia z art. 7 ust. 1 ustawy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 dnia 13 kwietnia 2022 r. o szczególnych rozwiązaniach w zakresie przeciwdziałania wspieraniu agresji na Ukrainę </w:t>
        <w:br w:type="textWrapping"/>
        <w:t xml:space="preserve">oraz służących ochronie bezpieczeństwa narodowego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/składane na podstawie art. 125 ustawy z dnia 11 września 2019 r. Prawo zamówień publicznych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(dalej jako „ustawa Pzp.”)/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dotyczące postępowania o udzielenie zamówienia publicznego prowadzonego w trybie podstawowym bez negocjacji pod nazwą: pn.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„Zakup 7 zestawów komputerowych wraz z oprogramowaniem (jednostka centralna, monitor, klawiatura, mysz, system operacyjny)”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, prowadzonego przez Akademię Sztuk Pięknych </w:t>
      </w:r>
    </w:p>
    <w:p w:rsidR="00000000" w:rsidDel="00000000" w:rsidP="00000000" w:rsidRDefault="00000000" w:rsidRPr="00000000" w14:paraId="00000036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w Warszawie: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bookmarkStart w:colFirst="0" w:colLast="0" w:name="_heading=h.27770s93i8jb" w:id="0"/>
      <w:bookmarkEnd w:id="0"/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nie podlegam wykluczeniu z postępowania na podstawie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art. 108 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oraz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art. 109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ustawy Pzp.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b w:val="0"/>
          <w:bCs w:val="0"/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nie zachodzą w stosunku do mnie przesłanki wykluczenia z postępowania o których mowa w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art. 7 ust. 1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ustawy z dnia 13 kwietnia 2022 r. o szczególnych rozwiązaniach w zakresie przeciwdziałania wspieraniu agresji na Ukrainę oraz służących ochronie bezpieczeństwa narodowego (tj. Dz. U. z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2025 r. poz. 514.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z późn. zm.)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*Oświadczam (jeżeli dotyczy), że zachodzą w stosunku do mnie podstawy wykluczenia z postępowania </w:t>
        <w:br w:type="textWrapping"/>
        <w:t xml:space="preserve">na podstawie art. …………………….… ustawy Pzp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(podać mającą zastosowanie podstawę wykluczenia spośród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wymienionych w art. 108 lub art. 109 ustawy Pzp).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Jednocześnie oświadczam, że w związku z ww. okolicznością, na podstawie art. 110 ust. 2 ustawy Pzp podjąłem następujące środki naprawcze: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1">
      <w:pPr>
        <w:spacing w:before="120" w:line="276" w:lineRule="auto"/>
        <w:ind w:left="426" w:firstLine="0"/>
        <w:jc w:val="both"/>
        <w:rPr>
          <w:rFonts w:ascii="Arial Narrow" w:cs="Arial Narrow" w:eastAsia="Arial Narrow" w:hAnsi="Arial Narrow"/>
          <w:i w:val="1"/>
          <w:iCs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*należy uzupełnić, 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u w:val="single"/>
          <w:rtl w:val="0"/>
        </w:rPr>
        <w:t xml:space="preserve">jeżeli dotyczy</w:t>
      </w:r>
      <w:r w:rsidDel="00000000" w:rsidR="00000000" w:rsidRPr="00000000">
        <w:rPr>
          <w:rFonts w:ascii="Arial Narrow" w:cs="Arial Narrow" w:eastAsia="Arial Narrow" w:hAnsi="Arial Narrow"/>
          <w:i w:val="1"/>
          <w:iCs w:val="1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INFORMACJA O DOKUMENTACH NA POTWIERDZENIE UMOCOWANIA DO DZIAŁANIA W IMIENIU PODMIOTU UDOSTĘPNIAJĄCEGO SWOJE ZASOBY WYKONAWCY - MOŻLIWYCH DO UZYSKANIA ZA POMOCĄ BEZPŁATNYCH I OGÓLNODOSTĘPNYCH BAZ DANYCH, W SZCZEGÓLNOŚCI REJESTRÓW PUBLICZNYCH: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Wskazuję, że dokumenty na potwierdzenie umocowania do działania w imieniu Podmiotu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udostępniającego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swoje zasoby wskazanemu Wykonawcy - Zamawiający może uzyskać za pomocą bezpłatnych i ogólnodostępnych baz danych, w szczególności rejestrów publicznych w rozumieniu ustawy z dnia 17 lutego 2005 r. o informatyzacji działalności podmiotów realizujących zadania publiczne (t.j. Dz. U. z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2025 r. poz. 1703</w:t>
      </w: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z późn. zm.) na podstawie następujących danych (należy wypełnić właściwe):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43.0" w:type="dxa"/>
        <w:jc w:val="left"/>
        <w:tblInd w:w="423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4A0"/>
      </w:tblPr>
      <w:tblGrid>
        <w:gridCol w:w="810"/>
        <w:gridCol w:w="2602"/>
        <w:gridCol w:w="2632"/>
        <w:gridCol w:w="2599"/>
        <w:tblGridChange w:id="0">
          <w:tblGrid>
            <w:gridCol w:w="810"/>
            <w:gridCol w:w="2602"/>
            <w:gridCol w:w="2632"/>
            <w:gridCol w:w="2599"/>
          </w:tblGrid>
        </w:tblGridChange>
      </w:tblGrid>
      <w:tr>
        <w:trPr>
          <w:cantSplit w:val="0"/>
          <w:tblHeader w:val="1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spacing w:line="260" w:lineRule="auto"/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LP.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line="260" w:lineRule="auto"/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Nazwa oświadczenia lub dokumentu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spacing w:line="260" w:lineRule="auto"/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Adres bezpłatnej i ogólnodostępnej bazy danych/rejestru publicznego</w:t>
            </w:r>
          </w:p>
        </w:tc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spacing w:line="260" w:lineRule="auto"/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Dane umożliwiające dostęp </w:t>
            </w:r>
          </w:p>
          <w:p w:rsidR="00000000" w:rsidDel="00000000" w:rsidP="00000000" w:rsidRDefault="00000000" w:rsidRPr="00000000" w14:paraId="0000004C">
            <w:pPr>
              <w:spacing w:line="260" w:lineRule="auto"/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do tych środków</w:t>
            </w:r>
          </w:p>
          <w:p w:rsidR="00000000" w:rsidDel="00000000" w:rsidP="00000000" w:rsidRDefault="00000000" w:rsidRPr="00000000" w14:paraId="0000004D">
            <w:pPr>
              <w:spacing w:line="260" w:lineRule="auto"/>
              <w:jc w:val="center"/>
              <w:rPr>
                <w:rFonts w:ascii="Arial Narrow" w:cs="Arial Narrow" w:eastAsia="Arial Narrow" w:hAnsi="Arial Narrow"/>
                <w:sz w:val="22"/>
                <w:szCs w:val="22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2"/>
                <w:szCs w:val="22"/>
                <w:rtl w:val="0"/>
              </w:rPr>
              <w:t xml:space="preserve">[nr KRS albo NIP albo REGON itp.]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6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KRS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Wykonawcy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https://ems.ms.gov.pl</w:t>
            </w:r>
          </w:p>
        </w:tc>
        <w:tc>
          <w:tcPr>
            <w:tcBorders>
              <w:top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6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CEIDG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Wykonawcy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https://prod.ceidg.gov.pl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6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[inny]</w:t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center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 Narrow" w:cs="Arial Narrow" w:eastAsia="Arial Narrow" w:hAnsi="Arial Narrow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OŚWIADCZENIE DOTYCZĄCE PODANYCH INFORMACJI: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000000" w:rsidDel="00000000" w:rsidP="00000000" w:rsidRDefault="00000000" w:rsidRPr="00000000" w14:paraId="0000005F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 Narrow" w:cs="Arial Narrow" w:eastAsia="Arial Narrow" w:hAnsi="Arial Narrow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i w:val="1"/>
          <w:iCs w:val="1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  <w:rtl w:val="0"/>
        </w:rPr>
        <w:t xml:space="preserve">Dokument należy wypełnić i podpisać kwalifikowanym podpisem elektronicznym lub podpisem zaufanym lub podpisem osobistym osób wskazanych w dokumencie uprawniającym do występowania </w:t>
        <w:br w:type="textWrapping"/>
        <w:t xml:space="preserve">w obrocie prawnym lub posiadających pełnomocnictwo. Zamawiający zaleca zapisanie dokumentu w formacie PDF.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426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2"/>
      <w:tblW w:w="9923.0" w:type="dxa"/>
      <w:jc w:val="center"/>
      <w:tblLayout w:type="fixed"/>
      <w:tblLook w:val="0400"/>
    </w:tblPr>
    <w:tblGrid>
      <w:gridCol w:w="1701"/>
      <w:gridCol w:w="4536"/>
      <w:gridCol w:w="3686"/>
      <w:tblGridChange w:id="0">
        <w:tblGrid>
          <w:gridCol w:w="1701"/>
          <w:gridCol w:w="4536"/>
          <w:gridCol w:w="3686"/>
        </w:tblGrid>
      </w:tblGridChange>
    </w:tblGrid>
    <w:tr>
      <w:trPr>
        <w:cantSplit w:val="0"/>
        <w:trHeight w:val="378" w:hRule="atLeast"/>
        <w:tblHeader w:val="0"/>
      </w:trPr>
      <w:tc>
        <w:tcPr>
          <w:vMerge w:val="restart"/>
          <w:shd w:fill="auto" w:val="clear"/>
          <w:vAlign w:val="center"/>
        </w:tcPr>
        <w:p w:rsidR="00000000" w:rsidDel="00000000" w:rsidP="00000000" w:rsidRDefault="00000000" w:rsidRPr="00000000" w14:paraId="0000006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716915" cy="716915"/>
                <wp:effectExtent b="0" l="0" r="0" t="0"/>
                <wp:docPr descr="Logo_ASP" id="2" name="image1.jpg"/>
                <a:graphic>
                  <a:graphicData uri="http://schemas.openxmlformats.org/drawingml/2006/picture">
                    <pic:pic>
                      <pic:nvPicPr>
                        <pic:cNvPr descr="Logo_ASP"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6915" cy="71691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vAlign w:val="center"/>
        </w:tcPr>
        <w:p w:rsidR="00000000" w:rsidDel="00000000" w:rsidP="00000000" w:rsidRDefault="00000000" w:rsidRPr="00000000" w14:paraId="00000066">
          <w:pPr>
            <w:jc w:val="right"/>
            <w:rPr>
              <w:rFonts w:ascii="Arial Narrow" w:cs="Arial Narrow" w:eastAsia="Arial Narrow" w:hAnsi="Arial Narrow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78" w:hRule="atLeast"/>
        <w:tblHeader w:val="0"/>
      </w:trPr>
      <w:tc>
        <w:tcPr>
          <w:vMerge w:val="continue"/>
          <w:shd w:fill="auto" w:val="clear"/>
          <w:vAlign w:val="center"/>
        </w:tcPr>
        <w:p w:rsidR="00000000" w:rsidDel="00000000" w:rsidP="00000000" w:rsidRDefault="00000000" w:rsidRPr="00000000" w14:paraId="0000006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 Narrow" w:cs="Arial Narrow" w:eastAsia="Arial Narrow" w:hAnsi="Arial Narrow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vAlign w:val="center"/>
        </w:tcPr>
        <w:p w:rsidR="00000000" w:rsidDel="00000000" w:rsidP="00000000" w:rsidRDefault="00000000" w:rsidRPr="00000000" w14:paraId="00000069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  <w:tab w:val="center" w:leader="none" w:pos="1587"/>
            </w:tabs>
            <w:spacing w:after="0" w:before="0" w:line="240" w:lineRule="auto"/>
            <w:ind w:left="0" w:right="0" w:firstLine="0"/>
            <w:jc w:val="righ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sygnatura postępowania: 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sz w:val="22"/>
              <w:szCs w:val="22"/>
              <w:rtl w:val="0"/>
            </w:rPr>
            <w:t xml:space="preserve">DA-ZP.26.8.2026/EZ</w:t>
          </w:r>
          <w:r w:rsidDel="00000000" w:rsidR="00000000" w:rsidRPr="00000000">
            <w:rPr>
              <w:rFonts w:ascii="Arial Narrow" w:cs="Arial Narrow" w:eastAsia="Arial Narrow" w:hAnsi="Arial Narrow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br w:type="textWrapping"/>
          </w:r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Zobowiązanie podmiotu trzeciego wraz z oświadczeniem dot. braku wykluczenia</w:t>
          </w:r>
        </w:p>
      </w:tc>
    </w:tr>
    <w:tr>
      <w:trPr>
        <w:cantSplit w:val="0"/>
        <w:trHeight w:val="80" w:hRule="atLeast"/>
        <w:tblHeader w:val="0"/>
      </w:trPr>
      <w:tc>
        <w:tcPr>
          <w:vMerge w:val="continue"/>
          <w:shd w:fill="auto" w:val="clear"/>
          <w:vAlign w:val="center"/>
        </w:tcPr>
        <w:p w:rsidR="00000000" w:rsidDel="00000000" w:rsidP="00000000" w:rsidRDefault="00000000" w:rsidRPr="00000000" w14:paraId="0000006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6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center"/>
        </w:tcPr>
        <w:p w:rsidR="00000000" w:rsidDel="00000000" w:rsidP="00000000" w:rsidRDefault="00000000" w:rsidRPr="00000000" w14:paraId="0000006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0" w:firstLine="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65" w:hanging="360"/>
      </w:pPr>
      <w:rPr>
        <w:rFonts w:ascii="Calibri" w:cs="Calibri" w:eastAsia="Calibri" w:hAnsi="Calibri"/>
        <w:sz w:val="20"/>
        <w:szCs w:val="20"/>
      </w:rPr>
    </w:lvl>
    <w:lvl w:ilvl="1">
      <w:start w:val="1"/>
      <w:numFmt w:val="lowerLetter"/>
      <w:lvlText w:val="%2."/>
      <w:lvlJc w:val="left"/>
      <w:pPr>
        <w:ind w:left="1485" w:hanging="360"/>
      </w:pPr>
      <w:rPr/>
    </w:lvl>
    <w:lvl w:ilvl="2">
      <w:start w:val="1"/>
      <w:numFmt w:val="lowerRoman"/>
      <w:lvlText w:val="%3."/>
      <w:lvlJc w:val="right"/>
      <w:pPr>
        <w:ind w:left="2205" w:hanging="180"/>
      </w:pPr>
      <w:rPr/>
    </w:lvl>
    <w:lvl w:ilvl="3">
      <w:start w:val="1"/>
      <w:numFmt w:val="decimal"/>
      <w:lvlText w:val="%4."/>
      <w:lvlJc w:val="left"/>
      <w:pPr>
        <w:ind w:left="2925" w:hanging="360"/>
      </w:pPr>
      <w:rPr/>
    </w:lvl>
    <w:lvl w:ilvl="4">
      <w:start w:val="1"/>
      <w:numFmt w:val="lowerLetter"/>
      <w:lvlText w:val="%5."/>
      <w:lvlJc w:val="left"/>
      <w:pPr>
        <w:ind w:left="3645" w:hanging="360"/>
      </w:pPr>
      <w:rPr/>
    </w:lvl>
    <w:lvl w:ilvl="5">
      <w:start w:val="1"/>
      <w:numFmt w:val="lowerRoman"/>
      <w:lvlText w:val="%6."/>
      <w:lvlJc w:val="right"/>
      <w:pPr>
        <w:ind w:left="4365" w:hanging="180"/>
      </w:pPr>
      <w:rPr/>
    </w:lvl>
    <w:lvl w:ilvl="6">
      <w:start w:val="1"/>
      <w:numFmt w:val="decimal"/>
      <w:lvlText w:val="%7."/>
      <w:lvlJc w:val="left"/>
      <w:pPr>
        <w:ind w:left="5085" w:hanging="360"/>
      </w:pPr>
      <w:rPr/>
    </w:lvl>
    <w:lvl w:ilvl="7">
      <w:start w:val="1"/>
      <w:numFmt w:val="lowerLetter"/>
      <w:lvlText w:val="%8."/>
      <w:lvlJc w:val="left"/>
      <w:pPr>
        <w:ind w:left="5805" w:hanging="360"/>
      </w:pPr>
      <w:rPr/>
    </w:lvl>
    <w:lvl w:ilvl="8">
      <w:start w:val="1"/>
      <w:numFmt w:val="lowerRoman"/>
      <w:lvlText w:val="%9."/>
      <w:lvlJc w:val="right"/>
      <w:pPr>
        <w:ind w:left="6525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  <w:jc w:val="both"/>
    </w:pPr>
    <w:rPr>
      <w:rFonts w:ascii="Arial" w:cs="Arial" w:eastAsia="Arial" w:hAnsi="Arial"/>
      <w:color w:val="000000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  <w:jc w:val="both"/>
    </w:pPr>
    <w:rPr>
      <w:rFonts w:ascii="Arial" w:cs="Arial" w:eastAsia="Arial" w:hAnsi="Arial"/>
      <w:color w:val="000000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YoK56jDdtoLte+HsziuSAbpGKw==">CgMxLjAyDmguMjc3NzBzOTNpOGpiOAByITFLZ0RFbjJJWldfZmludjV1NkRFTGgzTENwM3k3OWJEWA==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