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924C3" w14:textId="4233F8BF" w:rsidR="0024418E" w:rsidRPr="00B75BA7" w:rsidRDefault="009677F2" w:rsidP="0091581D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80"/>
        <w:rPr>
          <w:rFonts w:ascii="Cambria" w:eastAsia="Arial" w:hAnsi="Cambria" w:cstheme="minorHAnsi"/>
          <w:bCs/>
          <w:iCs/>
          <w:sz w:val="22"/>
        </w:rPr>
      </w:pPr>
      <w:r w:rsidRPr="00B75BA7">
        <w:rPr>
          <w:rFonts w:ascii="Cambria" w:hAnsi="Cambria" w:cstheme="minorHAnsi"/>
          <w:sz w:val="22"/>
        </w:rPr>
        <w:t>Nr postępowania: ZP.260.17.2026.KB</w:t>
      </w:r>
      <w:r w:rsidRPr="00B75BA7">
        <w:rPr>
          <w:rFonts w:ascii="Cambria" w:hAnsi="Cambria" w:cstheme="minorHAnsi"/>
          <w:sz w:val="22"/>
        </w:rPr>
        <w:tab/>
        <w:t>Załącznik nr 11 do SWZ</w:t>
      </w:r>
    </w:p>
    <w:p w14:paraId="7174516E" w14:textId="77777777" w:rsidR="0091581D" w:rsidRPr="00B75BA7" w:rsidRDefault="0091581D" w:rsidP="0024418E">
      <w:pPr>
        <w:spacing w:after="80"/>
        <w:jc w:val="center"/>
        <w:rPr>
          <w:rFonts w:ascii="Cambria" w:eastAsia="Calibri" w:hAnsi="Cambria" w:cstheme="minorHAnsi"/>
          <w:b/>
          <w:sz w:val="22"/>
        </w:rPr>
      </w:pPr>
    </w:p>
    <w:p w14:paraId="368016F5" w14:textId="77777777" w:rsidR="0091581D" w:rsidRPr="00B75BA7" w:rsidRDefault="0091581D" w:rsidP="0024418E">
      <w:pPr>
        <w:spacing w:after="80"/>
        <w:jc w:val="center"/>
        <w:rPr>
          <w:rFonts w:ascii="Cambria" w:eastAsia="Calibri" w:hAnsi="Cambria" w:cstheme="minorHAnsi"/>
          <w:b/>
          <w:sz w:val="22"/>
        </w:rPr>
      </w:pPr>
    </w:p>
    <w:p w14:paraId="5EA3F60D" w14:textId="1664DD07" w:rsidR="0024418E" w:rsidRPr="00B75BA7" w:rsidRDefault="0024418E" w:rsidP="0024418E">
      <w:pPr>
        <w:spacing w:after="80"/>
        <w:jc w:val="center"/>
        <w:rPr>
          <w:rFonts w:ascii="Cambria" w:eastAsia="Calibri" w:hAnsi="Cambria" w:cstheme="minorHAnsi"/>
          <w:b/>
          <w:sz w:val="22"/>
        </w:rPr>
      </w:pPr>
      <w:r w:rsidRPr="00B75BA7">
        <w:rPr>
          <w:rFonts w:ascii="Cambria" w:eastAsia="Calibri" w:hAnsi="Cambria" w:cstheme="minorHAnsi"/>
          <w:b/>
          <w:sz w:val="22"/>
        </w:rPr>
        <w:t xml:space="preserve">Wzór zobowiązania podmiotów trzecich </w:t>
      </w:r>
      <w:r w:rsidRPr="00B75BA7">
        <w:rPr>
          <w:rFonts w:ascii="Cambria" w:eastAsia="Calibri" w:hAnsi="Cambria" w:cstheme="minorHAnsi"/>
          <w:b/>
          <w:sz w:val="22"/>
        </w:rPr>
        <w:br/>
        <w:t>do oddania do dyspozycji Wykonawcy niezbędnych zasobów na potrzeby korzystania z nich przy wykonywaniu zamówienia</w:t>
      </w:r>
    </w:p>
    <w:p w14:paraId="532326D0" w14:textId="77777777" w:rsidR="00B72B4B" w:rsidRPr="00B75BA7" w:rsidRDefault="0024418E" w:rsidP="00B72B4B">
      <w:pPr>
        <w:spacing w:after="80"/>
        <w:jc w:val="center"/>
        <w:rPr>
          <w:rFonts w:ascii="Cambria" w:eastAsia="Arial" w:hAnsi="Cambria" w:cstheme="minorHAnsi"/>
          <w:sz w:val="22"/>
          <w:lang w:eastAsia="pl-PL"/>
        </w:rPr>
      </w:pPr>
      <w:r w:rsidRPr="00B75BA7">
        <w:rPr>
          <w:rFonts w:ascii="Cambria" w:eastAsia="Calibri" w:hAnsi="Cambria" w:cstheme="minorHAnsi"/>
          <w:sz w:val="22"/>
        </w:rPr>
        <w:t xml:space="preserve">w postępowaniu o udzielenie zamówienia publicznego </w:t>
      </w:r>
      <w:bookmarkStart w:id="0" w:name="_Hlk145407082"/>
      <w:r w:rsidR="00F114EC" w:rsidRPr="00B75BA7">
        <w:rPr>
          <w:rFonts w:ascii="Cambria" w:eastAsia="Times New Roman" w:hAnsi="Cambria" w:cstheme="minorHAnsi"/>
          <w:b/>
          <w:sz w:val="22"/>
        </w:rPr>
        <w:t>pn.</w:t>
      </w:r>
      <w:bookmarkEnd w:id="0"/>
    </w:p>
    <w:p w14:paraId="0694EE74" w14:textId="77777777" w:rsidR="001B0BC6" w:rsidRPr="00B75BA7" w:rsidRDefault="001B0BC6" w:rsidP="00650F99">
      <w:pPr>
        <w:spacing w:after="80"/>
        <w:jc w:val="center"/>
        <w:rPr>
          <w:rFonts w:ascii="Cambria" w:eastAsia="Times New Roman" w:hAnsi="Cambria" w:cstheme="minorHAnsi"/>
          <w:b/>
          <w:bCs/>
          <w:sz w:val="22"/>
          <w:lang w:eastAsia="zh-CN"/>
        </w:rPr>
      </w:pPr>
      <w:r w:rsidRPr="00B75BA7">
        <w:rPr>
          <w:rFonts w:ascii="Cambria" w:hAnsi="Cambria" w:cstheme="minorHAnsi"/>
          <w:b/>
          <w:bCs/>
          <w:sz w:val="22"/>
        </w:rPr>
        <w:t>Wykonanie instalacji systemu sygnalizacji pożaru (SSP) oraz grawitacyjnego systemu oddymiania klatki schodowej w budynku przy ul. Bieniewickiej 2A w Warszawie.</w:t>
      </w:r>
    </w:p>
    <w:p w14:paraId="1A8C9968" w14:textId="77777777" w:rsidR="001B0BC6" w:rsidRPr="00B75BA7" w:rsidRDefault="001B0BC6" w:rsidP="00650F99">
      <w:pPr>
        <w:spacing w:after="80"/>
        <w:jc w:val="center"/>
        <w:rPr>
          <w:rFonts w:ascii="Cambria" w:eastAsia="Times New Roman" w:hAnsi="Cambria" w:cstheme="minorHAnsi"/>
          <w:b/>
          <w:sz w:val="22"/>
          <w:lang w:eastAsia="zh-CN"/>
        </w:rPr>
      </w:pPr>
    </w:p>
    <w:p w14:paraId="1EE5E647" w14:textId="77777777" w:rsidR="00846222" w:rsidRPr="00B75BA7" w:rsidRDefault="001E6862" w:rsidP="00650F99">
      <w:pPr>
        <w:spacing w:after="80"/>
        <w:jc w:val="center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Times New Roman" w:hAnsi="Cambria" w:cstheme="minorHAnsi"/>
          <w:b/>
          <w:sz w:val="22"/>
        </w:rPr>
        <w:t xml:space="preserve"> </w:t>
      </w:r>
      <w:r w:rsidRPr="00B75BA7">
        <w:rPr>
          <w:rFonts w:ascii="Cambria" w:eastAsia="Times New Roman" w:hAnsi="Cambria" w:cstheme="minorHAnsi"/>
          <w:bCs/>
          <w:sz w:val="22"/>
        </w:rPr>
        <w:t>d</w:t>
      </w:r>
      <w:r w:rsidR="0024418E" w:rsidRPr="00B75BA7">
        <w:rPr>
          <w:rFonts w:ascii="Cambria" w:eastAsia="Calibri" w:hAnsi="Cambria" w:cstheme="minorHAnsi"/>
          <w:sz w:val="22"/>
        </w:rPr>
        <w:t>ziałając w imieniu</w:t>
      </w:r>
      <w:r w:rsidR="00846222" w:rsidRPr="00B75BA7">
        <w:rPr>
          <w:rFonts w:ascii="Cambria" w:eastAsia="Calibri" w:hAnsi="Cambria" w:cstheme="minorHAnsi"/>
          <w:sz w:val="22"/>
        </w:rPr>
        <w:t>:</w:t>
      </w:r>
    </w:p>
    <w:p w14:paraId="74BFEDCF" w14:textId="77777777" w:rsidR="00846222" w:rsidRPr="00B75BA7" w:rsidRDefault="00BC17D1" w:rsidP="00F114EC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>.................</w:t>
      </w:r>
      <w:r w:rsidR="0024418E" w:rsidRPr="00B75BA7">
        <w:rPr>
          <w:rFonts w:ascii="Cambria" w:eastAsia="Calibri" w:hAnsi="Cambria" w:cstheme="minorHAnsi"/>
          <w:sz w:val="22"/>
        </w:rPr>
        <w:t>………</w:t>
      </w:r>
      <w:r w:rsidR="00846222" w:rsidRPr="00B75BA7">
        <w:rPr>
          <w:rFonts w:ascii="Cambria" w:eastAsia="Calibri" w:hAnsi="Cambria" w:cstheme="minorHAnsi"/>
          <w:sz w:val="22"/>
        </w:rPr>
        <w:t>…………………………………………………………</w:t>
      </w:r>
      <w:r w:rsidR="0024418E" w:rsidRPr="00B75BA7">
        <w:rPr>
          <w:rFonts w:ascii="Cambria" w:eastAsia="Calibri" w:hAnsi="Cambria" w:cstheme="minorHAnsi"/>
          <w:sz w:val="22"/>
        </w:rPr>
        <w:t>…………………………</w:t>
      </w:r>
      <w:r w:rsidR="00846222" w:rsidRPr="00B75BA7">
        <w:rPr>
          <w:rFonts w:ascii="Cambria" w:eastAsia="Calibri" w:hAnsi="Cambria" w:cstheme="minorHAnsi"/>
          <w:sz w:val="22"/>
        </w:rPr>
        <w:t>……………………………………………….</w:t>
      </w:r>
    </w:p>
    <w:p w14:paraId="02130B00" w14:textId="77777777" w:rsidR="001E6862" w:rsidRPr="00B75BA7" w:rsidRDefault="001E6862" w:rsidP="001E6862">
      <w:pPr>
        <w:spacing w:after="80"/>
        <w:jc w:val="center"/>
        <w:rPr>
          <w:rFonts w:ascii="Cambria" w:eastAsia="Calibri" w:hAnsi="Cambria" w:cstheme="minorHAnsi"/>
          <w:i/>
          <w:iCs/>
          <w:sz w:val="22"/>
        </w:rPr>
      </w:pPr>
      <w:r w:rsidRPr="00B75BA7">
        <w:rPr>
          <w:rFonts w:ascii="Cambria" w:eastAsia="Calibri" w:hAnsi="Cambria" w:cstheme="minorHAnsi"/>
          <w:i/>
          <w:iCs/>
          <w:sz w:val="22"/>
        </w:rPr>
        <w:t>(nazwa i adres podmiotu trzeciego)</w:t>
      </w:r>
    </w:p>
    <w:p w14:paraId="2F99A896" w14:textId="77777777" w:rsidR="001E6862" w:rsidRPr="00B75BA7" w:rsidRDefault="0024418E" w:rsidP="00F114EC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>zobowiązuj</w:t>
      </w:r>
      <w:r w:rsidR="00F114EC" w:rsidRPr="00B75BA7">
        <w:rPr>
          <w:rFonts w:ascii="Cambria" w:eastAsia="Calibri" w:hAnsi="Cambria" w:cstheme="minorHAnsi"/>
          <w:sz w:val="22"/>
        </w:rPr>
        <w:t>ę</w:t>
      </w:r>
      <w:r w:rsidRPr="00B75BA7">
        <w:rPr>
          <w:rFonts w:ascii="Cambria" w:eastAsia="Calibri" w:hAnsi="Cambria" w:cstheme="minorHAnsi"/>
          <w:sz w:val="22"/>
        </w:rPr>
        <w:t xml:space="preserve"> się do oddania do dyspozycji dla Wykonawcy</w:t>
      </w:r>
      <w:r w:rsidR="001E6862" w:rsidRPr="00B75BA7">
        <w:rPr>
          <w:rFonts w:ascii="Cambria" w:eastAsia="Calibri" w:hAnsi="Cambria" w:cstheme="minorHAnsi"/>
          <w:sz w:val="22"/>
        </w:rPr>
        <w:t>:</w:t>
      </w:r>
    </w:p>
    <w:p w14:paraId="34E55511" w14:textId="77777777" w:rsidR="00846222" w:rsidRPr="00B75BA7" w:rsidRDefault="001E6862" w:rsidP="00F114EC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>……………………….</w:t>
      </w:r>
      <w:r w:rsidR="0024418E" w:rsidRPr="00B75BA7">
        <w:rPr>
          <w:rFonts w:ascii="Cambria" w:eastAsia="Calibri" w:hAnsi="Cambria" w:cstheme="minorHAnsi"/>
          <w:sz w:val="22"/>
        </w:rPr>
        <w:t>……………</w:t>
      </w:r>
      <w:r w:rsidR="00846222" w:rsidRPr="00B75BA7">
        <w:rPr>
          <w:rFonts w:ascii="Cambria" w:eastAsia="Calibri" w:hAnsi="Cambria" w:cstheme="minorHAnsi"/>
          <w:sz w:val="22"/>
        </w:rPr>
        <w:t>………………………………………………………………………………………………………</w:t>
      </w:r>
      <w:r w:rsidR="0024418E" w:rsidRPr="00B75BA7">
        <w:rPr>
          <w:rFonts w:ascii="Cambria" w:eastAsia="Calibri" w:hAnsi="Cambria" w:cstheme="minorHAnsi"/>
          <w:sz w:val="22"/>
        </w:rPr>
        <w:t xml:space="preserve">……………… </w:t>
      </w:r>
    </w:p>
    <w:p w14:paraId="5CFD3E19" w14:textId="77777777" w:rsidR="0024418E" w:rsidRPr="00B75BA7" w:rsidRDefault="0024418E" w:rsidP="00F114EC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 xml:space="preserve">biorącego udział w przedmiotowym postępowaniu swoich zasobów zgodnie z treścią art. 118 ust. 1 ustawy Pzp, na następujących zasadach: </w:t>
      </w:r>
    </w:p>
    <w:p w14:paraId="7A442583" w14:textId="77777777" w:rsidR="00FC62E8" w:rsidRPr="00B75BA7" w:rsidRDefault="00FC62E8" w:rsidP="00F114EC">
      <w:pPr>
        <w:spacing w:after="80"/>
        <w:jc w:val="both"/>
        <w:rPr>
          <w:rFonts w:ascii="Cambria" w:eastAsia="Calibri" w:hAnsi="Cambria" w:cstheme="minorHAnsi"/>
          <w:b/>
          <w:bCs/>
          <w:sz w:val="22"/>
        </w:rPr>
      </w:pPr>
    </w:p>
    <w:p w14:paraId="23600A07" w14:textId="77777777" w:rsidR="0024418E" w:rsidRPr="00B75BA7" w:rsidRDefault="0024418E" w:rsidP="0024418E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>1. Zakres dostępnych Wykonawcy zasobów innego podmiotu: .....</w:t>
      </w:r>
      <w:r w:rsidR="001E6862" w:rsidRPr="00B75BA7">
        <w:rPr>
          <w:rFonts w:ascii="Cambria" w:eastAsia="Calibri" w:hAnsi="Cambria" w:cstheme="minorHAnsi"/>
          <w:sz w:val="22"/>
        </w:rPr>
        <w:t>..................</w:t>
      </w:r>
      <w:r w:rsidRPr="00B75BA7">
        <w:rPr>
          <w:rFonts w:ascii="Cambria" w:eastAsia="Calibri" w:hAnsi="Cambria" w:cstheme="minorHAnsi"/>
          <w:sz w:val="22"/>
        </w:rPr>
        <w:t>.........................</w:t>
      </w:r>
      <w:r w:rsidR="006A6CED" w:rsidRPr="00B75BA7">
        <w:rPr>
          <w:rFonts w:ascii="Cambria" w:eastAsia="Calibri" w:hAnsi="Cambria" w:cstheme="minorHAnsi"/>
          <w:sz w:val="22"/>
        </w:rPr>
        <w:t>...............</w:t>
      </w:r>
    </w:p>
    <w:p w14:paraId="366D768D" w14:textId="77777777" w:rsidR="0024418E" w:rsidRPr="00B75BA7" w:rsidRDefault="0024418E" w:rsidP="0024418E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 xml:space="preserve">2. Sposób wykorzystania zasobów innego podmiotu, przez Wykonawcę przy wykonywaniu zamówienia publicznego: </w:t>
      </w:r>
    </w:p>
    <w:p w14:paraId="2069C80E" w14:textId="77777777" w:rsidR="0024418E" w:rsidRPr="00B75BA7" w:rsidRDefault="0024418E" w:rsidP="0024418E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>...............................................................................................................</w:t>
      </w:r>
      <w:r w:rsidR="001E6862" w:rsidRPr="00B75BA7">
        <w:rPr>
          <w:rFonts w:ascii="Cambria" w:eastAsia="Calibri" w:hAnsi="Cambria" w:cstheme="minorHAnsi"/>
          <w:sz w:val="22"/>
        </w:rPr>
        <w:t>................................</w:t>
      </w:r>
      <w:r w:rsidRPr="00B75BA7">
        <w:rPr>
          <w:rFonts w:ascii="Cambria" w:eastAsia="Calibri" w:hAnsi="Cambria" w:cstheme="minorHAnsi"/>
          <w:sz w:val="22"/>
        </w:rPr>
        <w:t xml:space="preserve">.................... </w:t>
      </w:r>
    </w:p>
    <w:p w14:paraId="152C89D8" w14:textId="77777777" w:rsidR="0024418E" w:rsidRPr="00B75BA7" w:rsidRDefault="0024418E" w:rsidP="0024418E">
      <w:pPr>
        <w:spacing w:after="80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>3. Zakres i okres udziału innego podmiotu przy wykonywaniu zamówienia publicznego: ……………………………………………………</w:t>
      </w:r>
      <w:r w:rsidR="001E6862" w:rsidRPr="00B75BA7">
        <w:rPr>
          <w:rFonts w:ascii="Cambria" w:eastAsia="Calibri" w:hAnsi="Cambria" w:cstheme="minorHAnsi"/>
          <w:sz w:val="22"/>
        </w:rPr>
        <w:t>………………………………………………………..</w:t>
      </w:r>
      <w:r w:rsidRPr="00B75BA7">
        <w:rPr>
          <w:rFonts w:ascii="Cambria" w:eastAsia="Calibri" w:hAnsi="Cambria" w:cstheme="minorHAnsi"/>
          <w:sz w:val="22"/>
        </w:rPr>
        <w:t>………………………………..……………</w:t>
      </w:r>
    </w:p>
    <w:p w14:paraId="75896A0A" w14:textId="77777777" w:rsidR="009B7F39" w:rsidRPr="00B75BA7" w:rsidRDefault="009B7F39" w:rsidP="009B7F39">
      <w:pPr>
        <w:spacing w:after="200" w:line="276" w:lineRule="auto"/>
        <w:jc w:val="both"/>
        <w:rPr>
          <w:rFonts w:ascii="Cambria" w:eastAsia="Calibri" w:hAnsi="Cambria" w:cstheme="minorHAnsi"/>
          <w:sz w:val="22"/>
        </w:rPr>
      </w:pPr>
      <w:r w:rsidRPr="00B75BA7">
        <w:rPr>
          <w:rFonts w:ascii="Cambria" w:eastAsia="Calibri" w:hAnsi="Cambria" w:cstheme="minorHAnsi"/>
          <w:sz w:val="22"/>
        </w:rPr>
        <w:t>4. Czy podmiot, na zdolności którego Wykonawca polega w odniesieniu do warunków udziału w postępowaniu dotyczących wykształcenia, kwalifikacji zawodowych lub doświadczenia, zrealizuje roboty budowlane, których wskazane zdolności dotyczą:……………………………………………………………………..</w:t>
      </w:r>
    </w:p>
    <w:p w14:paraId="6557DAE2" w14:textId="77777777" w:rsidR="007277B2" w:rsidRPr="00B75BA7" w:rsidRDefault="007277B2" w:rsidP="0024418E">
      <w:pPr>
        <w:spacing w:after="80"/>
        <w:jc w:val="both"/>
        <w:rPr>
          <w:rFonts w:ascii="Cambria" w:eastAsia="Calibri" w:hAnsi="Cambria" w:cstheme="minorHAnsi"/>
          <w:b/>
          <w:sz w:val="22"/>
        </w:rPr>
      </w:pPr>
    </w:p>
    <w:p w14:paraId="7674FBFF" w14:textId="77777777" w:rsidR="0024418E" w:rsidRPr="00B75BA7" w:rsidRDefault="0024418E" w:rsidP="0024418E">
      <w:pPr>
        <w:spacing w:after="80"/>
        <w:jc w:val="both"/>
        <w:rPr>
          <w:rFonts w:ascii="Cambria" w:eastAsia="Calibri" w:hAnsi="Cambria" w:cstheme="minorHAnsi"/>
          <w:b/>
          <w:sz w:val="22"/>
        </w:rPr>
      </w:pPr>
      <w:r w:rsidRPr="00B75BA7">
        <w:rPr>
          <w:rFonts w:ascii="Cambria" w:eastAsia="Calibri" w:hAnsi="Cambria" w:cstheme="minorHAnsi"/>
          <w:b/>
          <w:sz w:val="22"/>
        </w:rPr>
        <w:t xml:space="preserve">UWAGA! </w:t>
      </w:r>
    </w:p>
    <w:p w14:paraId="00F4550F" w14:textId="77777777" w:rsidR="0024418E" w:rsidRPr="00B75BA7" w:rsidRDefault="0024418E" w:rsidP="0024418E">
      <w:pPr>
        <w:spacing w:after="80"/>
        <w:jc w:val="both"/>
        <w:rPr>
          <w:rFonts w:ascii="Cambria" w:eastAsia="Calibri" w:hAnsi="Cambria" w:cstheme="minorHAnsi"/>
          <w:i/>
          <w:sz w:val="22"/>
        </w:rPr>
      </w:pPr>
      <w:r w:rsidRPr="00B75BA7">
        <w:rPr>
          <w:rFonts w:ascii="Cambria" w:eastAsia="Calibri" w:hAnsi="Cambria" w:cstheme="minorHAnsi"/>
          <w:i/>
          <w:sz w:val="22"/>
        </w:rPr>
        <w:t xml:space="preserve">Zobowiązanie podmiotu trzeciego </w:t>
      </w:r>
      <w:r w:rsidRPr="00B75BA7">
        <w:rPr>
          <w:rFonts w:ascii="Cambria" w:eastAsia="Calibri" w:hAnsi="Cambria" w:cstheme="minorHAnsi"/>
          <w:b/>
          <w:bCs/>
          <w:i/>
          <w:sz w:val="22"/>
          <w:u w:val="single"/>
        </w:rPr>
        <w:t>musi być podpisane przez osobę/y upoważnioną/e do reprezentowania podmiotu trzeciego</w:t>
      </w:r>
      <w:r w:rsidRPr="00B75BA7">
        <w:rPr>
          <w:rFonts w:ascii="Cambria" w:eastAsia="Calibri" w:hAnsi="Cambria" w:cstheme="minorHAnsi"/>
          <w:i/>
          <w:sz w:val="22"/>
        </w:rPr>
        <w:t xml:space="preserve"> zgodnie z wpisem do KRS, wpisem do CEIDG lub umową spółki albo przez osobę/y posiadającą/e pełnomocnictwo, które Wykonawca zobowiązany jest dołączyć do oferty. Zgodnie z zapisami SWZ i ustawy Pzp, zobowiązanie wypełnia podmiot trzeci w przypadku, gdy Wykonawca polega na jego zasobach w celu wykazania spełniania warunków udziału w postępowaniu.</w:t>
      </w:r>
    </w:p>
    <w:p w14:paraId="386FD7D2" w14:textId="77777777" w:rsidR="00B72B4B" w:rsidRPr="00B75BA7" w:rsidRDefault="00B72B4B">
      <w:pPr>
        <w:spacing w:after="80"/>
        <w:rPr>
          <w:rFonts w:ascii="Cambria" w:eastAsia="Arial" w:hAnsi="Cambria" w:cstheme="minorHAnsi"/>
          <w:i/>
          <w:sz w:val="22"/>
          <w:u w:val="single"/>
        </w:rPr>
      </w:pPr>
    </w:p>
    <w:p w14:paraId="35B7760C" w14:textId="77777777" w:rsidR="007277B2" w:rsidRPr="00B75BA7" w:rsidRDefault="00170D5E" w:rsidP="00170D5E">
      <w:pPr>
        <w:spacing w:after="80"/>
        <w:jc w:val="center"/>
        <w:rPr>
          <w:rFonts w:ascii="Cambria" w:hAnsi="Cambria" w:cstheme="minorHAnsi"/>
          <w:sz w:val="22"/>
        </w:rPr>
      </w:pPr>
      <w:r w:rsidRPr="00B75BA7">
        <w:rPr>
          <w:rFonts w:ascii="Cambria" w:eastAsia="Calibri" w:hAnsi="Cambria" w:cstheme="minorHAnsi"/>
          <w:i/>
          <w:color w:val="FF0000"/>
          <w:sz w:val="22"/>
          <w:u w:val="single"/>
        </w:rPr>
        <w:t>Załącznik wymaga elektronicznego podpisu kwalifikowanego, podpisu zaufanego lub podpisu osobistego!</w:t>
      </w:r>
    </w:p>
    <w:sectPr w:rsidR="007277B2" w:rsidRPr="00B75BA7" w:rsidSect="00F23877">
      <w:headerReference w:type="default" r:id="rId7"/>
      <w:footerReference w:type="default" r:id="rId8"/>
      <w:pgSz w:w="11906" w:h="16838"/>
      <w:pgMar w:top="1020" w:right="1134" w:bottom="9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AD436" w14:textId="77777777" w:rsidR="002F1A30" w:rsidRDefault="002F1A30" w:rsidP="006C5F8F">
      <w:pPr>
        <w:spacing w:after="0" w:line="240" w:lineRule="auto"/>
      </w:pPr>
      <w:r>
        <w:separator/>
      </w:r>
    </w:p>
  </w:endnote>
  <w:endnote w:type="continuationSeparator" w:id="0">
    <w:p w14:paraId="70B56EE3" w14:textId="77777777" w:rsidR="002F1A30" w:rsidRDefault="002F1A30" w:rsidP="006C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3C875" w14:textId="77777777" w:rsidR="007E6B00" w:rsidRDefault="007E6B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4D179" w14:textId="77777777" w:rsidR="002F1A30" w:rsidRDefault="002F1A30" w:rsidP="006C5F8F">
      <w:pPr>
        <w:spacing w:after="0" w:line="240" w:lineRule="auto"/>
      </w:pPr>
      <w:r>
        <w:separator/>
      </w:r>
    </w:p>
  </w:footnote>
  <w:footnote w:type="continuationSeparator" w:id="0">
    <w:p w14:paraId="0C7F251E" w14:textId="77777777" w:rsidR="002F1A30" w:rsidRDefault="002F1A30" w:rsidP="006C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BAEEE" w14:textId="77777777" w:rsidR="007E6B00" w:rsidRDefault="007E6B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3305D"/>
    <w:multiLevelType w:val="hybridMultilevel"/>
    <w:tmpl w:val="6CD48C1E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207481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478"/>
    <w:rsid w:val="000223A0"/>
    <w:rsid w:val="00043B63"/>
    <w:rsid w:val="000D4DD1"/>
    <w:rsid w:val="000D5963"/>
    <w:rsid w:val="00110600"/>
    <w:rsid w:val="001422D8"/>
    <w:rsid w:val="00170D5E"/>
    <w:rsid w:val="00180E0E"/>
    <w:rsid w:val="001A663D"/>
    <w:rsid w:val="001B0BC6"/>
    <w:rsid w:val="001E6862"/>
    <w:rsid w:val="0023439A"/>
    <w:rsid w:val="0024418E"/>
    <w:rsid w:val="002523C0"/>
    <w:rsid w:val="00296D08"/>
    <w:rsid w:val="002F1A30"/>
    <w:rsid w:val="00305D04"/>
    <w:rsid w:val="00342659"/>
    <w:rsid w:val="00351AAB"/>
    <w:rsid w:val="0035385E"/>
    <w:rsid w:val="003939A1"/>
    <w:rsid w:val="003A64B2"/>
    <w:rsid w:val="003C257F"/>
    <w:rsid w:val="003D5EAA"/>
    <w:rsid w:val="003D6AAE"/>
    <w:rsid w:val="00425A7B"/>
    <w:rsid w:val="00426D51"/>
    <w:rsid w:val="00435CA3"/>
    <w:rsid w:val="004A073D"/>
    <w:rsid w:val="00551B91"/>
    <w:rsid w:val="00590C93"/>
    <w:rsid w:val="005A330E"/>
    <w:rsid w:val="005B244E"/>
    <w:rsid w:val="005F1003"/>
    <w:rsid w:val="0062622F"/>
    <w:rsid w:val="00650F99"/>
    <w:rsid w:val="00667BAF"/>
    <w:rsid w:val="006778B5"/>
    <w:rsid w:val="0068154E"/>
    <w:rsid w:val="00687316"/>
    <w:rsid w:val="006A26B8"/>
    <w:rsid w:val="006A6CED"/>
    <w:rsid w:val="006C5F8F"/>
    <w:rsid w:val="00722DD3"/>
    <w:rsid w:val="00722F48"/>
    <w:rsid w:val="007277B2"/>
    <w:rsid w:val="007507E2"/>
    <w:rsid w:val="007B12E2"/>
    <w:rsid w:val="007C54C1"/>
    <w:rsid w:val="007E6B00"/>
    <w:rsid w:val="007F6478"/>
    <w:rsid w:val="00820C53"/>
    <w:rsid w:val="00846222"/>
    <w:rsid w:val="008A7496"/>
    <w:rsid w:val="008E501C"/>
    <w:rsid w:val="0091581D"/>
    <w:rsid w:val="00917F80"/>
    <w:rsid w:val="009531A2"/>
    <w:rsid w:val="009677F2"/>
    <w:rsid w:val="00972E8F"/>
    <w:rsid w:val="00994849"/>
    <w:rsid w:val="00994B2E"/>
    <w:rsid w:val="009B7F39"/>
    <w:rsid w:val="009C162B"/>
    <w:rsid w:val="009F1ADF"/>
    <w:rsid w:val="00A15307"/>
    <w:rsid w:val="00A3182C"/>
    <w:rsid w:val="00A36A3F"/>
    <w:rsid w:val="00A7558A"/>
    <w:rsid w:val="00A94B9B"/>
    <w:rsid w:val="00B25A92"/>
    <w:rsid w:val="00B72B4B"/>
    <w:rsid w:val="00B74ED0"/>
    <w:rsid w:val="00B75BA7"/>
    <w:rsid w:val="00B8037C"/>
    <w:rsid w:val="00B816AC"/>
    <w:rsid w:val="00B837E6"/>
    <w:rsid w:val="00BA001D"/>
    <w:rsid w:val="00BB0996"/>
    <w:rsid w:val="00BC17D1"/>
    <w:rsid w:val="00BC7455"/>
    <w:rsid w:val="00BE3599"/>
    <w:rsid w:val="00C211F7"/>
    <w:rsid w:val="00C3248E"/>
    <w:rsid w:val="00CA4423"/>
    <w:rsid w:val="00CC66AB"/>
    <w:rsid w:val="00CD4F8B"/>
    <w:rsid w:val="00D0108F"/>
    <w:rsid w:val="00D24530"/>
    <w:rsid w:val="00D3719A"/>
    <w:rsid w:val="00D46D60"/>
    <w:rsid w:val="00D5132A"/>
    <w:rsid w:val="00D81442"/>
    <w:rsid w:val="00DB2455"/>
    <w:rsid w:val="00E14895"/>
    <w:rsid w:val="00E33997"/>
    <w:rsid w:val="00E4014C"/>
    <w:rsid w:val="00E4709C"/>
    <w:rsid w:val="00E4764A"/>
    <w:rsid w:val="00E519F5"/>
    <w:rsid w:val="00E60DE7"/>
    <w:rsid w:val="00E64DA8"/>
    <w:rsid w:val="00E7283B"/>
    <w:rsid w:val="00E801D9"/>
    <w:rsid w:val="00F1027B"/>
    <w:rsid w:val="00F114EC"/>
    <w:rsid w:val="00F23680"/>
    <w:rsid w:val="00F23877"/>
    <w:rsid w:val="00F82803"/>
    <w:rsid w:val="00FC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99A95"/>
  <w15:docId w15:val="{916065BF-77FE-4897-A623-A600E82E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0600"/>
    <w:rPr>
      <w:rFonts w:ascii="Arial" w:hAnsi="Arial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C5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F8F"/>
  </w:style>
  <w:style w:type="paragraph" w:styleId="Stopka">
    <w:name w:val="footer"/>
    <w:basedOn w:val="Normalny"/>
    <w:link w:val="StopkaZnak"/>
    <w:uiPriority w:val="99"/>
    <w:unhideWhenUsed/>
    <w:rsid w:val="006C5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F8F"/>
  </w:style>
  <w:style w:type="paragraph" w:customStyle="1" w:styleId="center">
    <w:name w:val="center"/>
    <w:rsid w:val="007277B2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2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26B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C6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instalacji systemu sygnalizacji pożaru (SSP) oraz grawitacyjnego systemu oddymiania klatki schodowej w budynku przy ul. Bieniewickiej 2A w Warszawie</dc:title>
  <dc:subject>Dokumentacja postępowania Bieniewicka 2A</dc:subject>
  <dc:creator>Zakład Gospodarowania Nieruchomościami w Dzielnicy Żoliborz m.st. Warszawy</dc:creator>
  <cp:keywords>SSP, oddymianie, Bieniewicka 2A</cp:keywords>
  <dc:description/>
  <cp:lastModifiedBy>Lidia Łagowska</cp:lastModifiedBy>
  <cp:revision>2</cp:revision>
  <cp:lastPrinted>2026-10-26T10:17:00Z</cp:lastPrinted>
  <dcterms:created xsi:type="dcterms:W3CDTF">2026-10-26T10:17:00Z</dcterms:created>
  <dcterms:modified xsi:type="dcterms:W3CDTF">2026-10-26T10:17:00Z</dcterms:modified>
</cp:coreProperties>
</file>