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B581B" w14:textId="77777777" w:rsidR="00CC2866" w:rsidRPr="00700C99" w:rsidRDefault="00CC2866" w:rsidP="0014437A">
      <w:pPr>
        <w:jc w:val="center"/>
        <w:rPr>
          <w:rFonts w:asciiTheme="minorHAnsi" w:hAnsiTheme="minorHAnsi" w:cstheme="minorHAnsi"/>
          <w:b/>
          <w:bCs/>
          <w:sz w:val="24"/>
          <w:szCs w:val="24"/>
        </w:rPr>
      </w:pPr>
      <w:r w:rsidRPr="00700C99">
        <w:rPr>
          <w:rFonts w:asciiTheme="minorHAnsi" w:hAnsiTheme="minorHAnsi" w:cstheme="minorHAnsi"/>
          <w:b/>
          <w:bCs/>
          <w:sz w:val="24"/>
          <w:szCs w:val="24"/>
        </w:rPr>
        <w:t>SPECYFIKACJA WARUNKÓW ZAMÓWIENIA</w:t>
      </w:r>
    </w:p>
    <w:p w14:paraId="523FE9A3" w14:textId="77777777" w:rsidR="00CC2866" w:rsidRPr="00700C99" w:rsidRDefault="00CC2866" w:rsidP="0014437A">
      <w:pPr>
        <w:jc w:val="center"/>
        <w:rPr>
          <w:rFonts w:asciiTheme="minorHAnsi" w:hAnsiTheme="minorHAnsi" w:cstheme="minorHAnsi"/>
          <w:b/>
          <w:bCs/>
          <w:sz w:val="24"/>
          <w:szCs w:val="24"/>
        </w:rPr>
      </w:pPr>
    </w:p>
    <w:p w14:paraId="78F2E648" w14:textId="77777777" w:rsidR="00CC2866" w:rsidRPr="00700C99" w:rsidRDefault="00CC2866" w:rsidP="0014437A">
      <w:pPr>
        <w:jc w:val="center"/>
        <w:rPr>
          <w:rFonts w:asciiTheme="minorHAnsi" w:hAnsiTheme="minorHAnsi" w:cstheme="minorHAnsi"/>
          <w:b/>
          <w:bCs/>
          <w:sz w:val="24"/>
          <w:szCs w:val="24"/>
        </w:rPr>
      </w:pPr>
      <w:r w:rsidRPr="00700C99">
        <w:rPr>
          <w:rFonts w:asciiTheme="minorHAnsi" w:hAnsiTheme="minorHAnsi" w:cstheme="minorHAnsi"/>
          <w:b/>
          <w:bCs/>
          <w:sz w:val="24"/>
          <w:szCs w:val="24"/>
        </w:rPr>
        <w:t>w postępowaniu o udzielenie zamówienia publicznego prowadzonym</w:t>
      </w:r>
    </w:p>
    <w:p w14:paraId="197950B8" w14:textId="77777777" w:rsidR="00CC2866" w:rsidRPr="00700C99" w:rsidRDefault="00CC2866" w:rsidP="0014437A">
      <w:pPr>
        <w:jc w:val="center"/>
        <w:rPr>
          <w:rFonts w:asciiTheme="minorHAnsi" w:hAnsiTheme="minorHAnsi" w:cstheme="minorHAnsi"/>
          <w:b/>
          <w:bCs/>
          <w:sz w:val="24"/>
          <w:szCs w:val="24"/>
        </w:rPr>
      </w:pPr>
      <w:r w:rsidRPr="00700C99">
        <w:rPr>
          <w:rFonts w:asciiTheme="minorHAnsi" w:hAnsiTheme="minorHAnsi" w:cstheme="minorHAnsi"/>
          <w:b/>
          <w:bCs/>
          <w:sz w:val="24"/>
          <w:szCs w:val="24"/>
        </w:rPr>
        <w:t>w trybie podstawowym – wariant I – bez negocjacji</w:t>
      </w:r>
    </w:p>
    <w:p w14:paraId="5E1A605C" w14:textId="77777777" w:rsidR="00CC2866" w:rsidRPr="00700C99" w:rsidRDefault="00CC2866" w:rsidP="0014437A">
      <w:pPr>
        <w:widowControl/>
        <w:jc w:val="center"/>
        <w:rPr>
          <w:rFonts w:asciiTheme="minorHAnsi" w:hAnsiTheme="minorHAnsi" w:cstheme="minorHAnsi"/>
          <w:b/>
          <w:bCs/>
          <w:sz w:val="24"/>
          <w:szCs w:val="24"/>
        </w:rPr>
      </w:pPr>
      <w:r w:rsidRPr="00700C99">
        <w:rPr>
          <w:rFonts w:asciiTheme="minorHAnsi" w:hAnsiTheme="minorHAnsi" w:cstheme="minorHAnsi"/>
          <w:b/>
          <w:bCs/>
          <w:sz w:val="24"/>
          <w:szCs w:val="24"/>
        </w:rPr>
        <w:t xml:space="preserve">o wartości zamówienia poniżej 750 000 euro </w:t>
      </w:r>
    </w:p>
    <w:p w14:paraId="34EF8822" w14:textId="77777777" w:rsidR="00CC2866" w:rsidRPr="00700C99" w:rsidRDefault="00CC2866" w:rsidP="0014437A">
      <w:pPr>
        <w:widowControl/>
        <w:jc w:val="center"/>
        <w:rPr>
          <w:rFonts w:asciiTheme="minorHAnsi" w:hAnsiTheme="minorHAnsi" w:cstheme="minorHAnsi"/>
          <w:b/>
          <w:bCs/>
          <w:sz w:val="24"/>
          <w:szCs w:val="24"/>
          <w:highlight w:val="yellow"/>
        </w:rPr>
      </w:pPr>
    </w:p>
    <w:p w14:paraId="64464A9B" w14:textId="77777777" w:rsidR="00CC2866" w:rsidRPr="00700C99" w:rsidRDefault="00CC2866" w:rsidP="0014437A">
      <w:pPr>
        <w:widowControl/>
        <w:jc w:val="center"/>
        <w:rPr>
          <w:rFonts w:asciiTheme="minorHAnsi" w:hAnsiTheme="minorHAnsi" w:cstheme="minorHAnsi"/>
          <w:sz w:val="24"/>
          <w:szCs w:val="24"/>
        </w:rPr>
      </w:pPr>
      <w:r w:rsidRPr="00700C99">
        <w:rPr>
          <w:rFonts w:asciiTheme="minorHAnsi" w:hAnsiTheme="minorHAnsi" w:cstheme="minorHAnsi"/>
          <w:sz w:val="24"/>
          <w:szCs w:val="24"/>
        </w:rPr>
        <w:t xml:space="preserve">na zadanie pod nazwą: </w:t>
      </w:r>
    </w:p>
    <w:p w14:paraId="34329CAD" w14:textId="77777777" w:rsidR="00FB6709" w:rsidRDefault="00CC2866" w:rsidP="0014437A">
      <w:pPr>
        <w:jc w:val="center"/>
        <w:rPr>
          <w:rFonts w:asciiTheme="minorHAnsi" w:hAnsiTheme="minorHAnsi" w:cstheme="minorHAnsi"/>
          <w:b/>
          <w:sz w:val="24"/>
          <w:szCs w:val="24"/>
        </w:rPr>
      </w:pPr>
      <w:r w:rsidRPr="00700C99">
        <w:rPr>
          <w:rFonts w:asciiTheme="minorHAnsi" w:hAnsiTheme="minorHAnsi" w:cstheme="minorHAnsi"/>
          <w:b/>
          <w:sz w:val="24"/>
          <w:szCs w:val="24"/>
        </w:rPr>
        <w:t>„</w:t>
      </w:r>
      <w:r w:rsidR="00FB6709" w:rsidRPr="00FB6709">
        <w:rPr>
          <w:rFonts w:asciiTheme="minorHAnsi" w:hAnsiTheme="minorHAnsi" w:cstheme="minorHAnsi"/>
          <w:b/>
          <w:sz w:val="24"/>
          <w:szCs w:val="24"/>
        </w:rPr>
        <w:t xml:space="preserve">Świadczenie usług ochrony osób i mienia w obiektach Sądu Rejonowego </w:t>
      </w:r>
    </w:p>
    <w:p w14:paraId="28008117" w14:textId="13BC270B" w:rsidR="00CC2866" w:rsidRPr="00700C99" w:rsidRDefault="00FB6709" w:rsidP="0014437A">
      <w:pPr>
        <w:jc w:val="center"/>
        <w:rPr>
          <w:rFonts w:asciiTheme="minorHAnsi" w:hAnsiTheme="minorHAnsi" w:cstheme="minorHAnsi"/>
          <w:b/>
          <w:color w:val="FF0000"/>
          <w:sz w:val="24"/>
          <w:szCs w:val="24"/>
        </w:rPr>
      </w:pPr>
      <w:r w:rsidRPr="00FB6709">
        <w:rPr>
          <w:rFonts w:asciiTheme="minorHAnsi" w:hAnsiTheme="minorHAnsi" w:cstheme="minorHAnsi"/>
          <w:b/>
          <w:sz w:val="24"/>
          <w:szCs w:val="24"/>
        </w:rPr>
        <w:t>w Malborku w roku 2027</w:t>
      </w:r>
      <w:r w:rsidR="00CC2866" w:rsidRPr="00700C99">
        <w:rPr>
          <w:rFonts w:asciiTheme="minorHAnsi" w:hAnsiTheme="minorHAnsi" w:cstheme="minorHAnsi"/>
          <w:b/>
          <w:sz w:val="24"/>
          <w:szCs w:val="24"/>
        </w:rPr>
        <w:t>”</w:t>
      </w:r>
    </w:p>
    <w:p w14:paraId="36651C75" w14:textId="77777777" w:rsidR="00CC2866" w:rsidRPr="00700C99" w:rsidRDefault="00CC2866" w:rsidP="0014437A">
      <w:pPr>
        <w:jc w:val="center"/>
        <w:rPr>
          <w:rFonts w:asciiTheme="minorHAnsi" w:hAnsiTheme="minorHAnsi" w:cstheme="minorHAnsi"/>
          <w:b/>
          <w:sz w:val="24"/>
          <w:szCs w:val="24"/>
        </w:rPr>
      </w:pPr>
    </w:p>
    <w:p w14:paraId="60018AD2" w14:textId="77777777" w:rsidR="00CC2866" w:rsidRPr="002F7705" w:rsidRDefault="00CC2866" w:rsidP="0014437A">
      <w:pPr>
        <w:widowControl/>
        <w:jc w:val="center"/>
        <w:rPr>
          <w:rFonts w:asciiTheme="minorHAnsi" w:hAnsiTheme="minorHAnsi" w:cstheme="minorHAnsi"/>
          <w:sz w:val="24"/>
          <w:szCs w:val="24"/>
        </w:rPr>
      </w:pPr>
      <w:r w:rsidRPr="002F7705">
        <w:rPr>
          <w:rFonts w:asciiTheme="minorHAnsi" w:hAnsiTheme="minorHAnsi" w:cstheme="minorHAnsi"/>
          <w:sz w:val="24"/>
          <w:szCs w:val="24"/>
        </w:rPr>
        <w:t>ogłoszonym w Biuletynie Zamówień Publicznych</w:t>
      </w:r>
    </w:p>
    <w:p w14:paraId="36377DB8" w14:textId="77777777" w:rsidR="00CC2866" w:rsidRPr="002F7705" w:rsidRDefault="00CC2866" w:rsidP="0014437A">
      <w:pPr>
        <w:tabs>
          <w:tab w:val="left" w:pos="0"/>
        </w:tabs>
        <w:jc w:val="center"/>
        <w:rPr>
          <w:rFonts w:asciiTheme="minorHAnsi" w:hAnsiTheme="minorHAnsi" w:cstheme="minorHAnsi"/>
          <w:sz w:val="24"/>
          <w:szCs w:val="24"/>
        </w:rPr>
      </w:pPr>
    </w:p>
    <w:p w14:paraId="09DED71C" w14:textId="7D9471F8" w:rsidR="00CC2866" w:rsidRPr="005216A7" w:rsidRDefault="00CC2866" w:rsidP="0014437A">
      <w:pPr>
        <w:jc w:val="center"/>
        <w:rPr>
          <w:rFonts w:asciiTheme="minorHAnsi" w:hAnsiTheme="minorHAnsi" w:cstheme="minorHAnsi"/>
          <w:b/>
          <w:bCs/>
          <w:sz w:val="24"/>
          <w:szCs w:val="24"/>
        </w:rPr>
      </w:pPr>
      <w:r w:rsidRPr="005216A7">
        <w:rPr>
          <w:rFonts w:asciiTheme="minorHAnsi" w:hAnsiTheme="minorHAnsi" w:cstheme="minorHAnsi"/>
          <w:b/>
          <w:bCs/>
          <w:sz w:val="24"/>
          <w:szCs w:val="24"/>
        </w:rPr>
        <w:t xml:space="preserve">sygnatura postępowania: </w:t>
      </w:r>
      <w:r w:rsidR="00686636" w:rsidRPr="00686636">
        <w:rPr>
          <w:rFonts w:asciiTheme="minorHAnsi" w:hAnsiTheme="minorHAnsi" w:cstheme="minorHAnsi"/>
          <w:b/>
          <w:bCs/>
          <w:sz w:val="24"/>
          <w:szCs w:val="24"/>
        </w:rPr>
        <w:t>OA.261.</w:t>
      </w:r>
      <w:r w:rsidR="0072246B">
        <w:rPr>
          <w:rFonts w:asciiTheme="minorHAnsi" w:hAnsiTheme="minorHAnsi" w:cstheme="minorHAnsi"/>
          <w:b/>
          <w:bCs/>
          <w:sz w:val="24"/>
          <w:szCs w:val="24"/>
        </w:rPr>
        <w:t>4</w:t>
      </w:r>
      <w:r w:rsidR="00686636" w:rsidRPr="00686636">
        <w:rPr>
          <w:rFonts w:asciiTheme="minorHAnsi" w:hAnsiTheme="minorHAnsi" w:cstheme="minorHAnsi"/>
          <w:b/>
          <w:bCs/>
          <w:sz w:val="24"/>
          <w:szCs w:val="24"/>
        </w:rPr>
        <w:t>.2026</w:t>
      </w:r>
    </w:p>
    <w:p w14:paraId="44EF09CA" w14:textId="77777777" w:rsidR="00CC2866" w:rsidRPr="005216A7" w:rsidRDefault="00CC2866" w:rsidP="0014437A">
      <w:pPr>
        <w:jc w:val="center"/>
        <w:rPr>
          <w:rFonts w:asciiTheme="minorHAnsi" w:hAnsiTheme="minorHAnsi" w:cstheme="minorHAnsi"/>
          <w:b/>
          <w:bCs/>
          <w:sz w:val="24"/>
          <w:szCs w:val="24"/>
        </w:rPr>
      </w:pPr>
    </w:p>
    <w:p w14:paraId="21576233" w14:textId="77777777" w:rsidR="00072F23" w:rsidRDefault="002432A8" w:rsidP="0014437A">
      <w:pPr>
        <w:jc w:val="center"/>
        <w:rPr>
          <w:rFonts w:asciiTheme="minorHAnsi" w:hAnsiTheme="minorHAnsi" w:cstheme="minorHAnsi"/>
          <w:b/>
          <w:bCs/>
          <w:sz w:val="24"/>
          <w:szCs w:val="24"/>
        </w:rPr>
      </w:pPr>
      <w:r w:rsidRPr="005216A7">
        <w:rPr>
          <w:rFonts w:asciiTheme="minorHAnsi" w:hAnsiTheme="minorHAnsi" w:cstheme="minorHAnsi"/>
          <w:b/>
          <w:bCs/>
          <w:sz w:val="24"/>
          <w:szCs w:val="24"/>
        </w:rPr>
        <w:t xml:space="preserve">Postępowanie o udzielenie zamówienia prowadzone będzie przy użyciu Platformy zakupowej </w:t>
      </w:r>
      <w:hyperlink r:id="rId11" w:history="1">
        <w:r w:rsidRPr="005216A7">
          <w:rPr>
            <w:rStyle w:val="Hipercze"/>
            <w:rFonts w:asciiTheme="minorHAnsi" w:hAnsiTheme="minorHAnsi" w:cstheme="minorHAnsi"/>
            <w:b/>
            <w:bCs/>
            <w:sz w:val="24"/>
            <w:szCs w:val="24"/>
          </w:rPr>
          <w:t>https://ezamowienia.gov.pl</w:t>
        </w:r>
      </w:hyperlink>
      <w:r w:rsidRPr="005216A7">
        <w:rPr>
          <w:rFonts w:asciiTheme="minorHAnsi" w:hAnsiTheme="minorHAnsi" w:cstheme="minorHAnsi"/>
          <w:b/>
          <w:bCs/>
          <w:sz w:val="24"/>
          <w:szCs w:val="24"/>
        </w:rPr>
        <w:t xml:space="preserve"> / (</w:t>
      </w:r>
      <w:r w:rsidR="00072F23" w:rsidRPr="005216A7">
        <w:rPr>
          <w:rFonts w:asciiTheme="minorHAnsi" w:hAnsiTheme="minorHAnsi" w:cstheme="minorHAnsi"/>
          <w:b/>
          <w:bCs/>
          <w:sz w:val="24"/>
          <w:szCs w:val="24"/>
        </w:rPr>
        <w:t>dalej: Platforma</w:t>
      </w:r>
      <w:r w:rsidR="00072F23">
        <w:rPr>
          <w:rFonts w:asciiTheme="minorHAnsi" w:hAnsiTheme="minorHAnsi" w:cstheme="minorHAnsi"/>
          <w:b/>
          <w:bCs/>
          <w:sz w:val="24"/>
          <w:szCs w:val="24"/>
        </w:rPr>
        <w:t xml:space="preserve"> e-Zamówienia)</w:t>
      </w:r>
    </w:p>
    <w:p w14:paraId="305F13DF" w14:textId="354B7A09" w:rsidR="002432A8" w:rsidRPr="002432A8" w:rsidRDefault="002432A8" w:rsidP="0014437A">
      <w:pPr>
        <w:jc w:val="center"/>
        <w:rPr>
          <w:rFonts w:asciiTheme="minorHAnsi" w:hAnsiTheme="minorHAnsi" w:cstheme="minorHAnsi"/>
          <w:b/>
          <w:bCs/>
          <w:sz w:val="24"/>
          <w:szCs w:val="24"/>
        </w:rPr>
      </w:pPr>
      <w:r w:rsidRPr="002432A8">
        <w:rPr>
          <w:rFonts w:asciiTheme="minorHAnsi" w:hAnsiTheme="minorHAnsi" w:cstheme="minorHAnsi"/>
          <w:b/>
          <w:bCs/>
          <w:sz w:val="24"/>
          <w:szCs w:val="24"/>
        </w:rPr>
        <w:t>Ilekroć w Specyfikacji Warunków Zamówienia lub w przepisach o zamówieniach publicznych mowa jest o stronie internetowej prowadzonego postępowania należy przez to rozumieć Platformę e-Zamówienia.</w:t>
      </w:r>
    </w:p>
    <w:p w14:paraId="4A8A2794" w14:textId="77777777" w:rsidR="002432A8" w:rsidRDefault="002432A8" w:rsidP="0014437A">
      <w:pPr>
        <w:jc w:val="center"/>
        <w:rPr>
          <w:rFonts w:asciiTheme="minorHAnsi" w:hAnsiTheme="minorHAnsi" w:cstheme="minorHAnsi"/>
          <w:b/>
          <w:bCs/>
          <w:sz w:val="24"/>
          <w:szCs w:val="24"/>
        </w:rPr>
      </w:pPr>
    </w:p>
    <w:p w14:paraId="311D433D" w14:textId="5636D5D9" w:rsidR="002432A8" w:rsidRPr="003F00D0" w:rsidRDefault="002432A8" w:rsidP="0014437A">
      <w:pPr>
        <w:jc w:val="center"/>
        <w:rPr>
          <w:rFonts w:asciiTheme="minorHAnsi" w:hAnsiTheme="minorHAnsi" w:cstheme="minorHAnsi"/>
          <w:b/>
          <w:bCs/>
          <w:sz w:val="24"/>
          <w:szCs w:val="24"/>
        </w:rPr>
      </w:pPr>
      <w:r w:rsidRPr="002432A8">
        <w:rPr>
          <w:rFonts w:asciiTheme="minorHAnsi" w:hAnsiTheme="minorHAnsi" w:cstheme="minorHAnsi"/>
          <w:b/>
          <w:bCs/>
          <w:sz w:val="24"/>
          <w:szCs w:val="24"/>
        </w:rPr>
        <w:t xml:space="preserve">Zmiany i wyjaśnienia treści SWZ oraz inne dokumenty zamówienia </w:t>
      </w:r>
      <w:r w:rsidRPr="00CE352C">
        <w:rPr>
          <w:rFonts w:asciiTheme="minorHAnsi" w:hAnsiTheme="minorHAnsi" w:cstheme="minorHAnsi"/>
          <w:b/>
          <w:bCs/>
          <w:sz w:val="24"/>
          <w:szCs w:val="24"/>
        </w:rPr>
        <w:t xml:space="preserve">bezpośrednio związane z </w:t>
      </w:r>
      <w:r w:rsidRPr="007766E0">
        <w:rPr>
          <w:rFonts w:asciiTheme="minorHAnsi" w:hAnsiTheme="minorHAnsi" w:cstheme="minorHAnsi"/>
          <w:b/>
          <w:bCs/>
          <w:sz w:val="24"/>
          <w:szCs w:val="24"/>
        </w:rPr>
        <w:t xml:space="preserve">postępowaniem o udzielenie </w:t>
      </w:r>
      <w:r w:rsidRPr="003F00D0">
        <w:rPr>
          <w:rFonts w:asciiTheme="minorHAnsi" w:hAnsiTheme="minorHAnsi" w:cstheme="minorHAnsi"/>
          <w:b/>
          <w:bCs/>
          <w:sz w:val="24"/>
          <w:szCs w:val="24"/>
        </w:rPr>
        <w:t xml:space="preserve">zamówienia dostępne będą na stronie </w:t>
      </w:r>
      <w:r w:rsidR="00375FE1" w:rsidRPr="003F00D0">
        <w:rPr>
          <w:rFonts w:asciiTheme="minorHAnsi" w:hAnsiTheme="minorHAnsi" w:cstheme="minorHAnsi"/>
          <w:b/>
          <w:bCs/>
          <w:sz w:val="24"/>
          <w:szCs w:val="24"/>
        </w:rPr>
        <w:br/>
      </w:r>
      <w:hyperlink r:id="rId12" w:history="1">
        <w:r w:rsidR="003F00D0" w:rsidRPr="003F00D0">
          <w:rPr>
            <w:rStyle w:val="Hipercze"/>
            <w:rFonts w:asciiTheme="minorHAnsi" w:hAnsiTheme="minorHAnsi" w:cstheme="minorHAnsi"/>
            <w:sz w:val="24"/>
            <w:szCs w:val="24"/>
          </w:rPr>
          <w:t>https://ezamowienia.gov.pl/mp-client/search/list/ocds-148610-30e9a279-36b7-4f3e-8619-c165d4bcb6a7</w:t>
        </w:r>
      </w:hyperlink>
      <w:r w:rsidR="003F00D0" w:rsidRPr="003F00D0">
        <w:rPr>
          <w:rFonts w:asciiTheme="minorHAnsi" w:hAnsiTheme="minorHAnsi" w:cstheme="minorHAnsi"/>
          <w:sz w:val="24"/>
          <w:szCs w:val="24"/>
        </w:rPr>
        <w:t xml:space="preserve"> </w:t>
      </w:r>
    </w:p>
    <w:p w14:paraId="4AA95945" w14:textId="77777777" w:rsidR="002432A8" w:rsidRPr="003F00D0" w:rsidRDefault="002432A8" w:rsidP="00072F23">
      <w:pPr>
        <w:rPr>
          <w:rFonts w:asciiTheme="minorHAnsi" w:hAnsiTheme="minorHAnsi" w:cstheme="minorHAnsi"/>
          <w:b/>
          <w:bCs/>
          <w:sz w:val="24"/>
          <w:szCs w:val="24"/>
        </w:rPr>
      </w:pPr>
    </w:p>
    <w:p w14:paraId="5DD28B4C" w14:textId="77777777" w:rsidR="00CC2866" w:rsidRPr="00700C99" w:rsidRDefault="00CC2866" w:rsidP="0014437A">
      <w:pPr>
        <w:jc w:val="center"/>
        <w:rPr>
          <w:rFonts w:asciiTheme="minorHAnsi" w:hAnsiTheme="minorHAnsi" w:cstheme="minorHAnsi"/>
          <w:b/>
          <w:bCs/>
          <w:sz w:val="24"/>
          <w:szCs w:val="24"/>
        </w:rPr>
      </w:pPr>
      <w:r w:rsidRPr="003F00D0">
        <w:rPr>
          <w:rFonts w:asciiTheme="minorHAnsi" w:hAnsiTheme="minorHAnsi" w:cstheme="minorHAnsi"/>
          <w:b/>
          <w:bCs/>
          <w:sz w:val="24"/>
          <w:szCs w:val="24"/>
        </w:rPr>
        <w:t>Niniejsze zamówienie jest usługą społeczną o wartości</w:t>
      </w:r>
      <w:r>
        <w:rPr>
          <w:rFonts w:asciiTheme="minorHAnsi" w:hAnsiTheme="minorHAnsi" w:cstheme="minorHAnsi"/>
          <w:b/>
          <w:bCs/>
          <w:sz w:val="24"/>
          <w:szCs w:val="24"/>
        </w:rPr>
        <w:t xml:space="preserve"> poniżej 750.000 euro </w:t>
      </w:r>
    </w:p>
    <w:p w14:paraId="7136DDA4" w14:textId="77777777" w:rsidR="00CC2866" w:rsidRPr="00700C99" w:rsidRDefault="00CC2866" w:rsidP="0014437A">
      <w:pPr>
        <w:rPr>
          <w:rFonts w:asciiTheme="minorHAnsi" w:hAnsiTheme="minorHAnsi" w:cstheme="minorHAnsi"/>
          <w:b/>
          <w:bCs/>
          <w:sz w:val="24"/>
          <w:szCs w:val="24"/>
        </w:rPr>
      </w:pPr>
    </w:p>
    <w:p w14:paraId="60E1C028" w14:textId="77777777" w:rsidR="00CC2866" w:rsidRPr="00700C99" w:rsidRDefault="00CC2866" w:rsidP="0014437A">
      <w:pPr>
        <w:rPr>
          <w:rFonts w:asciiTheme="minorHAnsi" w:hAnsiTheme="minorHAnsi" w:cstheme="minorHAnsi"/>
          <w:b/>
          <w:bCs/>
          <w:sz w:val="24"/>
          <w:szCs w:val="24"/>
        </w:rPr>
      </w:pPr>
      <w:r w:rsidRPr="00700C99">
        <w:rPr>
          <w:rFonts w:asciiTheme="minorHAnsi" w:hAnsiTheme="minorHAnsi" w:cstheme="minorHAnsi"/>
          <w:b/>
          <w:bCs/>
          <w:sz w:val="24"/>
          <w:szCs w:val="24"/>
        </w:rPr>
        <w:t>ZAMAWIAJĄCY:</w:t>
      </w:r>
    </w:p>
    <w:p w14:paraId="4F95A7CE" w14:textId="77777777" w:rsidR="00CC2866" w:rsidRPr="00700C99" w:rsidRDefault="00CC2866" w:rsidP="0014437A">
      <w:pPr>
        <w:rPr>
          <w:rFonts w:asciiTheme="minorHAnsi" w:hAnsiTheme="minorHAnsi" w:cstheme="minorHAnsi"/>
          <w:b/>
          <w:bCs/>
          <w:sz w:val="24"/>
          <w:szCs w:val="24"/>
        </w:rPr>
      </w:pPr>
      <w:r w:rsidRPr="00700C99">
        <w:rPr>
          <w:rFonts w:asciiTheme="minorHAnsi" w:hAnsiTheme="minorHAnsi" w:cstheme="minorHAnsi"/>
          <w:b/>
          <w:bCs/>
          <w:sz w:val="24"/>
          <w:szCs w:val="24"/>
        </w:rPr>
        <w:t xml:space="preserve">SKARB PAŃSTWA – SĄD REJONOWY W MALBORKU </w:t>
      </w:r>
    </w:p>
    <w:p w14:paraId="3B536B8B" w14:textId="77777777" w:rsidR="00CC2866" w:rsidRPr="00700C99" w:rsidRDefault="00CC2866" w:rsidP="0014437A">
      <w:pPr>
        <w:rPr>
          <w:rFonts w:asciiTheme="minorHAnsi" w:hAnsiTheme="minorHAnsi" w:cstheme="minorHAnsi"/>
          <w:b/>
          <w:bCs/>
          <w:sz w:val="24"/>
          <w:szCs w:val="24"/>
        </w:rPr>
      </w:pPr>
      <w:r w:rsidRPr="00700C99">
        <w:rPr>
          <w:rFonts w:asciiTheme="minorHAnsi" w:hAnsiTheme="minorHAnsi" w:cstheme="minorHAnsi"/>
          <w:b/>
          <w:bCs/>
          <w:sz w:val="24"/>
          <w:szCs w:val="24"/>
        </w:rPr>
        <w:t>UL. 17 MARCA 3, 82-200 MALBORK</w:t>
      </w:r>
    </w:p>
    <w:p w14:paraId="0A5187F2" w14:textId="77777777" w:rsidR="00CC2866" w:rsidRPr="00700C99" w:rsidRDefault="00CC2866" w:rsidP="0014437A">
      <w:pPr>
        <w:rPr>
          <w:rFonts w:asciiTheme="minorHAnsi" w:hAnsiTheme="minorHAnsi" w:cstheme="minorHAnsi"/>
          <w:b/>
          <w:bCs/>
          <w:sz w:val="24"/>
          <w:szCs w:val="24"/>
        </w:rPr>
      </w:pPr>
      <w:r w:rsidRPr="00700C99">
        <w:rPr>
          <w:rFonts w:asciiTheme="minorHAnsi" w:hAnsiTheme="minorHAnsi" w:cstheme="minorHAnsi"/>
          <w:b/>
          <w:bCs/>
          <w:sz w:val="24"/>
          <w:szCs w:val="24"/>
        </w:rPr>
        <w:t>NIP 579-17-45-821</w:t>
      </w:r>
    </w:p>
    <w:p w14:paraId="74D8F739" w14:textId="77777777" w:rsidR="00CC2866" w:rsidRPr="00700C99" w:rsidRDefault="00CC2866" w:rsidP="0014437A">
      <w:pPr>
        <w:rPr>
          <w:rFonts w:asciiTheme="minorHAnsi" w:hAnsiTheme="minorHAnsi" w:cstheme="minorHAnsi"/>
          <w:b/>
          <w:bCs/>
          <w:sz w:val="24"/>
          <w:szCs w:val="24"/>
        </w:rPr>
      </w:pPr>
      <w:r w:rsidRPr="00700C99">
        <w:rPr>
          <w:rFonts w:asciiTheme="minorHAnsi" w:hAnsiTheme="minorHAnsi" w:cstheme="minorHAnsi"/>
          <w:b/>
          <w:bCs/>
          <w:sz w:val="24"/>
          <w:szCs w:val="24"/>
        </w:rPr>
        <w:t>REGON 000321879</w:t>
      </w:r>
    </w:p>
    <w:p w14:paraId="42913B45" w14:textId="77777777" w:rsidR="00CC2866" w:rsidRPr="00700C99" w:rsidRDefault="00CC2866" w:rsidP="0014437A">
      <w:pPr>
        <w:rPr>
          <w:rFonts w:asciiTheme="minorHAnsi" w:hAnsiTheme="minorHAnsi" w:cstheme="minorHAnsi"/>
          <w:b/>
          <w:bCs/>
          <w:sz w:val="24"/>
          <w:szCs w:val="24"/>
        </w:rPr>
      </w:pPr>
    </w:p>
    <w:p w14:paraId="589B9FC1" w14:textId="77777777" w:rsidR="00CC2866" w:rsidRPr="00700C99" w:rsidRDefault="00CC2866" w:rsidP="0014437A">
      <w:pPr>
        <w:rPr>
          <w:rFonts w:asciiTheme="minorHAnsi" w:hAnsiTheme="minorHAnsi" w:cstheme="minorHAnsi"/>
          <w:b/>
          <w:bCs/>
          <w:sz w:val="24"/>
          <w:szCs w:val="24"/>
        </w:rPr>
      </w:pPr>
    </w:p>
    <w:p w14:paraId="654C9936" w14:textId="77777777" w:rsidR="00CC2866" w:rsidRPr="00700C99" w:rsidRDefault="00CC2866" w:rsidP="0014437A">
      <w:pPr>
        <w:rPr>
          <w:rFonts w:asciiTheme="minorHAnsi" w:hAnsiTheme="minorHAnsi" w:cstheme="minorHAnsi"/>
          <w:b/>
          <w:bCs/>
          <w:sz w:val="24"/>
          <w:szCs w:val="24"/>
        </w:rPr>
      </w:pPr>
      <w:r w:rsidRPr="00700C99">
        <w:rPr>
          <w:rFonts w:asciiTheme="minorHAnsi" w:hAnsiTheme="minorHAnsi" w:cstheme="minorHAnsi"/>
          <w:b/>
          <w:bCs/>
          <w:sz w:val="24"/>
          <w:szCs w:val="24"/>
        </w:rPr>
        <w:t>PODSTAWA PRAWNA</w:t>
      </w:r>
    </w:p>
    <w:p w14:paraId="469E8E40" w14:textId="2B56BA71" w:rsidR="00CC2866" w:rsidRPr="00700C99" w:rsidRDefault="00CC2866" w:rsidP="0014437A">
      <w:pPr>
        <w:jc w:val="both"/>
        <w:rPr>
          <w:rFonts w:asciiTheme="minorHAnsi" w:hAnsiTheme="minorHAnsi" w:cstheme="minorHAnsi"/>
          <w:sz w:val="24"/>
          <w:szCs w:val="24"/>
        </w:rPr>
      </w:pPr>
      <w:r w:rsidRPr="00700C99">
        <w:rPr>
          <w:rFonts w:asciiTheme="minorHAnsi" w:hAnsiTheme="minorHAnsi" w:cstheme="minorHAnsi"/>
          <w:sz w:val="24"/>
          <w:szCs w:val="24"/>
        </w:rPr>
        <w:t>Ustawa z dnia 11 września 2019 r. Prawo zamówień publicznych (tj. Dz. U. z 202</w:t>
      </w:r>
      <w:r w:rsidR="00686636">
        <w:rPr>
          <w:rFonts w:asciiTheme="minorHAnsi" w:hAnsiTheme="minorHAnsi" w:cstheme="minorHAnsi"/>
          <w:sz w:val="24"/>
          <w:szCs w:val="24"/>
        </w:rPr>
        <w:t>6</w:t>
      </w:r>
      <w:r w:rsidRPr="00700C99">
        <w:rPr>
          <w:rFonts w:asciiTheme="minorHAnsi" w:hAnsiTheme="minorHAnsi" w:cstheme="minorHAnsi"/>
          <w:sz w:val="24"/>
          <w:szCs w:val="24"/>
        </w:rPr>
        <w:t xml:space="preserve"> roku, </w:t>
      </w:r>
      <w:r w:rsidR="00542FB8">
        <w:rPr>
          <w:rFonts w:asciiTheme="minorHAnsi" w:hAnsiTheme="minorHAnsi" w:cstheme="minorHAnsi"/>
          <w:sz w:val="24"/>
          <w:szCs w:val="24"/>
        </w:rPr>
        <w:br/>
      </w:r>
      <w:r w:rsidRPr="00700C99">
        <w:rPr>
          <w:rFonts w:asciiTheme="minorHAnsi" w:hAnsiTheme="minorHAnsi" w:cstheme="minorHAnsi"/>
          <w:sz w:val="24"/>
          <w:szCs w:val="24"/>
        </w:rPr>
        <w:t xml:space="preserve">poz. </w:t>
      </w:r>
      <w:r w:rsidR="00686636">
        <w:rPr>
          <w:rFonts w:asciiTheme="minorHAnsi" w:hAnsiTheme="minorHAnsi" w:cstheme="minorHAnsi"/>
          <w:sz w:val="24"/>
          <w:szCs w:val="24"/>
        </w:rPr>
        <w:t>793</w:t>
      </w:r>
      <w:r w:rsidR="00D766E2">
        <w:rPr>
          <w:rFonts w:asciiTheme="minorHAnsi" w:hAnsiTheme="minorHAnsi" w:cstheme="minorHAnsi"/>
          <w:sz w:val="24"/>
          <w:szCs w:val="24"/>
        </w:rPr>
        <w:t xml:space="preserve"> z późn. zm.</w:t>
      </w:r>
      <w:r w:rsidRPr="00700C99">
        <w:rPr>
          <w:rFonts w:asciiTheme="minorHAnsi" w:hAnsiTheme="minorHAnsi" w:cstheme="minorHAnsi"/>
          <w:sz w:val="24"/>
          <w:szCs w:val="24"/>
        </w:rPr>
        <w:t>), zwana dalej „Ustawą” lub „Pzp”.</w:t>
      </w:r>
      <w:r w:rsidRPr="00700C99">
        <w:rPr>
          <w:rFonts w:asciiTheme="minorHAnsi" w:hAnsiTheme="minorHAnsi" w:cstheme="minorHAnsi"/>
          <w:sz w:val="24"/>
          <w:szCs w:val="24"/>
        </w:rPr>
        <w:br w:type="page"/>
      </w:r>
    </w:p>
    <w:p w14:paraId="4BC3FABA" w14:textId="77777777" w:rsidR="00CC2866" w:rsidRDefault="00CC2866" w:rsidP="0014437A">
      <w:pPr>
        <w:jc w:val="center"/>
        <w:rPr>
          <w:rFonts w:asciiTheme="minorHAnsi" w:hAnsiTheme="minorHAnsi" w:cstheme="minorHAnsi"/>
          <w:b/>
          <w:bCs/>
          <w:sz w:val="24"/>
          <w:szCs w:val="24"/>
        </w:rPr>
      </w:pPr>
      <w:r w:rsidRPr="00700C99">
        <w:rPr>
          <w:rFonts w:asciiTheme="minorHAnsi" w:hAnsiTheme="minorHAnsi" w:cstheme="minorHAnsi"/>
          <w:b/>
          <w:bCs/>
          <w:sz w:val="24"/>
          <w:szCs w:val="24"/>
        </w:rPr>
        <w:lastRenderedPageBreak/>
        <w:t xml:space="preserve">TOM I IDW </w:t>
      </w:r>
    </w:p>
    <w:p w14:paraId="3876845E" w14:textId="77777777" w:rsidR="00CC2866" w:rsidRPr="00700C99" w:rsidRDefault="00CC2866" w:rsidP="0014437A">
      <w:pPr>
        <w:jc w:val="center"/>
        <w:rPr>
          <w:rFonts w:asciiTheme="minorHAnsi" w:hAnsiTheme="minorHAnsi" w:cstheme="minorHAnsi"/>
          <w:b/>
          <w:bCs/>
          <w:sz w:val="24"/>
          <w:szCs w:val="24"/>
        </w:rPr>
      </w:pPr>
      <w:r w:rsidRPr="00700C99">
        <w:rPr>
          <w:rFonts w:asciiTheme="minorHAnsi" w:hAnsiTheme="minorHAnsi" w:cstheme="minorHAnsi"/>
          <w:b/>
          <w:bCs/>
          <w:sz w:val="24"/>
          <w:szCs w:val="24"/>
        </w:rPr>
        <w:t>(INSTRUKCJA DLA WYKONAWCÓW)</w:t>
      </w:r>
    </w:p>
    <w:p w14:paraId="35C0D8F9" w14:textId="77777777" w:rsidR="00CC2866" w:rsidRPr="00700C99" w:rsidRDefault="00CC2866" w:rsidP="0014437A">
      <w:pPr>
        <w:rPr>
          <w:rFonts w:asciiTheme="minorHAnsi" w:hAnsiTheme="minorHAnsi" w:cstheme="minorHAnsi"/>
          <w:b/>
          <w:bCs/>
          <w:sz w:val="24"/>
          <w:szCs w:val="24"/>
        </w:rPr>
      </w:pPr>
      <w:r w:rsidRPr="00700C99">
        <w:rPr>
          <w:rFonts w:asciiTheme="minorHAnsi" w:hAnsiTheme="minorHAnsi" w:cstheme="minorHAnsi"/>
          <w:b/>
          <w:bCs/>
          <w:sz w:val="24"/>
          <w:szCs w:val="24"/>
        </w:rPr>
        <w:t>SPIS TREŚCI:</w:t>
      </w:r>
    </w:p>
    <w:p w14:paraId="4250A598" w14:textId="77777777" w:rsidR="00CC2866" w:rsidRPr="00700C99" w:rsidRDefault="00CC2866" w:rsidP="0014437A">
      <w:pPr>
        <w:rPr>
          <w:rFonts w:asciiTheme="minorHAnsi" w:hAnsiTheme="minorHAnsi" w:cstheme="minorHAnsi"/>
          <w:b/>
          <w:bCs/>
          <w:sz w:val="24"/>
          <w:szCs w:val="24"/>
        </w:rPr>
      </w:pPr>
    </w:p>
    <w:p w14:paraId="2AED8998" w14:textId="77777777" w:rsidR="00CC2866" w:rsidRPr="00700C99" w:rsidRDefault="00CC2866" w:rsidP="0014437A">
      <w:pPr>
        <w:tabs>
          <w:tab w:val="left" w:pos="1008"/>
        </w:tabs>
        <w:jc w:val="both"/>
        <w:rPr>
          <w:rFonts w:asciiTheme="minorHAnsi" w:hAnsiTheme="minorHAnsi" w:cstheme="minorHAnsi"/>
          <w:b/>
          <w:sz w:val="24"/>
          <w:szCs w:val="24"/>
        </w:rPr>
      </w:pPr>
      <w:r w:rsidRPr="00700C99">
        <w:rPr>
          <w:rFonts w:asciiTheme="minorHAnsi" w:hAnsiTheme="minorHAnsi" w:cstheme="minorHAnsi"/>
          <w:b/>
          <w:sz w:val="24"/>
          <w:szCs w:val="24"/>
        </w:rPr>
        <w:t>Rozdział</w:t>
      </w:r>
      <w:r w:rsidRPr="00700C99">
        <w:rPr>
          <w:rFonts w:asciiTheme="minorHAnsi" w:hAnsiTheme="minorHAnsi" w:cstheme="minorHAnsi"/>
          <w:b/>
          <w:sz w:val="24"/>
          <w:szCs w:val="24"/>
        </w:rPr>
        <w:tab/>
        <w:t>1</w:t>
      </w:r>
      <w:r w:rsidRPr="00700C99">
        <w:rPr>
          <w:rFonts w:asciiTheme="minorHAnsi" w:hAnsiTheme="minorHAnsi" w:cstheme="minorHAnsi"/>
          <w:b/>
          <w:sz w:val="24"/>
          <w:szCs w:val="24"/>
        </w:rPr>
        <w:tab/>
      </w:r>
      <w:r w:rsidRPr="00700C99">
        <w:rPr>
          <w:rFonts w:asciiTheme="minorHAnsi" w:hAnsiTheme="minorHAnsi" w:cstheme="minorHAnsi"/>
          <w:sz w:val="24"/>
          <w:szCs w:val="24"/>
        </w:rPr>
        <w:t>Informacje dotyczące postępowania</w:t>
      </w:r>
    </w:p>
    <w:p w14:paraId="75C449BB" w14:textId="77777777" w:rsidR="00CC2866" w:rsidRPr="00700C99" w:rsidRDefault="00CC2866" w:rsidP="0014437A">
      <w:pPr>
        <w:tabs>
          <w:tab w:val="left" w:pos="1008"/>
        </w:tabs>
        <w:rPr>
          <w:rFonts w:asciiTheme="minorHAnsi" w:hAnsiTheme="minorHAnsi" w:cstheme="minorHAnsi"/>
          <w:sz w:val="24"/>
          <w:szCs w:val="24"/>
        </w:rPr>
      </w:pPr>
      <w:r w:rsidRPr="00700C99">
        <w:rPr>
          <w:rFonts w:asciiTheme="minorHAnsi" w:hAnsiTheme="minorHAnsi" w:cstheme="minorHAnsi"/>
          <w:b/>
          <w:sz w:val="24"/>
          <w:szCs w:val="24"/>
        </w:rPr>
        <w:t>Rozdział</w:t>
      </w:r>
      <w:r w:rsidRPr="00700C99">
        <w:rPr>
          <w:rFonts w:asciiTheme="minorHAnsi" w:hAnsiTheme="minorHAnsi" w:cstheme="minorHAnsi"/>
          <w:b/>
          <w:sz w:val="24"/>
          <w:szCs w:val="24"/>
        </w:rPr>
        <w:tab/>
        <w:t>2</w:t>
      </w:r>
      <w:r w:rsidRPr="00700C99">
        <w:rPr>
          <w:rFonts w:asciiTheme="minorHAnsi" w:hAnsiTheme="minorHAnsi" w:cstheme="minorHAnsi"/>
          <w:sz w:val="24"/>
          <w:szCs w:val="24"/>
        </w:rPr>
        <w:tab/>
        <w:t>Określenie przedmiotu zamówienia</w:t>
      </w:r>
    </w:p>
    <w:p w14:paraId="064D9003" w14:textId="77777777" w:rsidR="00CC2866" w:rsidRPr="00700C99" w:rsidRDefault="00CC2866" w:rsidP="0014437A">
      <w:pPr>
        <w:tabs>
          <w:tab w:val="left" w:pos="1008"/>
        </w:tabs>
        <w:rPr>
          <w:rFonts w:asciiTheme="minorHAnsi" w:hAnsiTheme="minorHAnsi" w:cstheme="minorHAnsi"/>
          <w:sz w:val="24"/>
          <w:szCs w:val="24"/>
        </w:rPr>
      </w:pPr>
      <w:r w:rsidRPr="00700C99">
        <w:rPr>
          <w:rFonts w:asciiTheme="minorHAnsi" w:hAnsiTheme="minorHAnsi" w:cstheme="minorHAnsi"/>
          <w:b/>
          <w:sz w:val="24"/>
          <w:szCs w:val="24"/>
        </w:rPr>
        <w:t>Rozdział</w:t>
      </w:r>
      <w:r w:rsidRPr="00700C99">
        <w:rPr>
          <w:rFonts w:asciiTheme="minorHAnsi" w:hAnsiTheme="minorHAnsi" w:cstheme="minorHAnsi"/>
          <w:b/>
          <w:sz w:val="24"/>
          <w:szCs w:val="24"/>
        </w:rPr>
        <w:tab/>
        <w:t>3</w:t>
      </w:r>
      <w:r w:rsidRPr="00700C99">
        <w:rPr>
          <w:rFonts w:asciiTheme="minorHAnsi" w:hAnsiTheme="minorHAnsi" w:cstheme="minorHAnsi"/>
          <w:sz w:val="24"/>
          <w:szCs w:val="24"/>
        </w:rPr>
        <w:tab/>
        <w:t>Warunki udziału w postępowaniu</w:t>
      </w:r>
    </w:p>
    <w:p w14:paraId="689A66FA" w14:textId="77777777" w:rsidR="00CC2866" w:rsidRPr="00700C99" w:rsidRDefault="00CC2866" w:rsidP="0014437A">
      <w:pPr>
        <w:tabs>
          <w:tab w:val="left" w:pos="1008"/>
        </w:tabs>
        <w:rPr>
          <w:rFonts w:asciiTheme="minorHAnsi" w:hAnsiTheme="minorHAnsi" w:cstheme="minorHAnsi"/>
          <w:sz w:val="24"/>
          <w:szCs w:val="24"/>
        </w:rPr>
      </w:pPr>
      <w:r w:rsidRPr="00700C99">
        <w:rPr>
          <w:rFonts w:asciiTheme="minorHAnsi" w:hAnsiTheme="minorHAnsi" w:cstheme="minorHAnsi"/>
          <w:b/>
          <w:sz w:val="24"/>
          <w:szCs w:val="24"/>
        </w:rPr>
        <w:t>Rozdział</w:t>
      </w:r>
      <w:r w:rsidRPr="00700C99">
        <w:rPr>
          <w:rFonts w:asciiTheme="minorHAnsi" w:hAnsiTheme="minorHAnsi" w:cstheme="minorHAnsi"/>
          <w:b/>
          <w:sz w:val="24"/>
          <w:szCs w:val="24"/>
        </w:rPr>
        <w:tab/>
        <w:t>4</w:t>
      </w:r>
      <w:r w:rsidRPr="00700C99">
        <w:rPr>
          <w:rFonts w:asciiTheme="minorHAnsi" w:hAnsiTheme="minorHAnsi" w:cstheme="minorHAnsi"/>
          <w:sz w:val="24"/>
          <w:szCs w:val="24"/>
        </w:rPr>
        <w:tab/>
        <w:t>Podstawy wykluczenia z postępowania</w:t>
      </w:r>
    </w:p>
    <w:p w14:paraId="066D8540" w14:textId="77777777" w:rsidR="00CC2866" w:rsidRPr="00700C99" w:rsidRDefault="00CC2866" w:rsidP="0014437A">
      <w:pPr>
        <w:tabs>
          <w:tab w:val="left" w:pos="1008"/>
        </w:tabs>
        <w:ind w:left="1416" w:hanging="1416"/>
        <w:jc w:val="both"/>
        <w:rPr>
          <w:rFonts w:asciiTheme="minorHAnsi" w:hAnsiTheme="minorHAnsi" w:cstheme="minorHAnsi"/>
          <w:sz w:val="24"/>
          <w:szCs w:val="24"/>
        </w:rPr>
      </w:pPr>
      <w:r w:rsidRPr="00700C99">
        <w:rPr>
          <w:rFonts w:asciiTheme="minorHAnsi" w:hAnsiTheme="minorHAnsi" w:cstheme="minorHAnsi"/>
          <w:b/>
          <w:sz w:val="24"/>
          <w:szCs w:val="24"/>
        </w:rPr>
        <w:t>Rozdział</w:t>
      </w:r>
      <w:r w:rsidRPr="00700C99">
        <w:rPr>
          <w:rFonts w:asciiTheme="minorHAnsi" w:hAnsiTheme="minorHAnsi" w:cstheme="minorHAnsi"/>
          <w:b/>
          <w:sz w:val="24"/>
          <w:szCs w:val="24"/>
        </w:rPr>
        <w:tab/>
        <w:t>5</w:t>
      </w:r>
      <w:r w:rsidRPr="00700C99">
        <w:rPr>
          <w:rFonts w:asciiTheme="minorHAnsi" w:hAnsiTheme="minorHAnsi" w:cstheme="minorHAnsi"/>
          <w:sz w:val="24"/>
          <w:szCs w:val="24"/>
        </w:rPr>
        <w:tab/>
        <w:t xml:space="preserve">Wykaz podmiotowych środków dowodowych. Oświadczenie, o którym mowa </w:t>
      </w:r>
      <w:r>
        <w:rPr>
          <w:rFonts w:asciiTheme="minorHAnsi" w:hAnsiTheme="minorHAnsi" w:cstheme="minorHAnsi"/>
          <w:sz w:val="24"/>
          <w:szCs w:val="24"/>
        </w:rPr>
        <w:br/>
      </w:r>
      <w:r w:rsidRPr="00700C99">
        <w:rPr>
          <w:rFonts w:asciiTheme="minorHAnsi" w:hAnsiTheme="minorHAnsi" w:cstheme="minorHAnsi"/>
          <w:sz w:val="24"/>
          <w:szCs w:val="24"/>
        </w:rPr>
        <w:t>w art. 125 ustawy Pzp</w:t>
      </w:r>
    </w:p>
    <w:p w14:paraId="329DA877" w14:textId="77777777" w:rsidR="00CC2866" w:rsidRPr="00700C99" w:rsidRDefault="00CC2866" w:rsidP="0014437A">
      <w:pPr>
        <w:tabs>
          <w:tab w:val="left" w:pos="1008"/>
        </w:tabs>
        <w:ind w:left="1416" w:hanging="1416"/>
        <w:jc w:val="both"/>
        <w:rPr>
          <w:rFonts w:asciiTheme="minorHAnsi" w:hAnsiTheme="minorHAnsi" w:cstheme="minorHAnsi"/>
          <w:sz w:val="24"/>
          <w:szCs w:val="24"/>
        </w:rPr>
      </w:pPr>
      <w:r w:rsidRPr="00700C99">
        <w:rPr>
          <w:rFonts w:asciiTheme="minorHAnsi" w:hAnsiTheme="minorHAnsi" w:cstheme="minorHAnsi"/>
          <w:b/>
          <w:sz w:val="24"/>
          <w:szCs w:val="24"/>
        </w:rPr>
        <w:t>Rozdział</w:t>
      </w:r>
      <w:r w:rsidRPr="00700C99">
        <w:rPr>
          <w:rFonts w:asciiTheme="minorHAnsi" w:hAnsiTheme="minorHAnsi" w:cstheme="minorHAnsi"/>
          <w:b/>
          <w:sz w:val="24"/>
          <w:szCs w:val="24"/>
        </w:rPr>
        <w:tab/>
        <w:t>6</w:t>
      </w:r>
      <w:r w:rsidRPr="00700C99">
        <w:rPr>
          <w:rFonts w:asciiTheme="minorHAnsi" w:hAnsiTheme="minorHAnsi" w:cstheme="minorHAnsi"/>
          <w:sz w:val="24"/>
          <w:szCs w:val="24"/>
        </w:rPr>
        <w:tab/>
        <w:t>Forma sporządzania dokumentów oraz sposób ich przekazywania w postępowaniu o udzielenie zamówienia publicznego</w:t>
      </w:r>
    </w:p>
    <w:p w14:paraId="6554AA41" w14:textId="77777777" w:rsidR="00CC2866" w:rsidRPr="00700C99" w:rsidRDefault="00CC2866" w:rsidP="0014437A">
      <w:pPr>
        <w:tabs>
          <w:tab w:val="left" w:pos="1008"/>
        </w:tabs>
        <w:ind w:left="1416" w:hanging="1416"/>
        <w:jc w:val="both"/>
        <w:rPr>
          <w:rFonts w:asciiTheme="minorHAnsi" w:hAnsiTheme="minorHAnsi" w:cstheme="minorHAnsi"/>
          <w:sz w:val="24"/>
          <w:szCs w:val="24"/>
        </w:rPr>
      </w:pPr>
      <w:r w:rsidRPr="00700C99">
        <w:rPr>
          <w:rFonts w:asciiTheme="minorHAnsi" w:hAnsiTheme="minorHAnsi" w:cstheme="minorHAnsi"/>
          <w:b/>
          <w:sz w:val="24"/>
          <w:szCs w:val="24"/>
        </w:rPr>
        <w:t>Rozdział</w:t>
      </w:r>
      <w:r w:rsidRPr="00700C99">
        <w:rPr>
          <w:rFonts w:asciiTheme="minorHAnsi" w:hAnsiTheme="minorHAnsi" w:cstheme="minorHAnsi"/>
          <w:b/>
          <w:sz w:val="24"/>
          <w:szCs w:val="24"/>
        </w:rPr>
        <w:tab/>
        <w:t>7</w:t>
      </w:r>
      <w:r w:rsidRPr="00700C99">
        <w:rPr>
          <w:rFonts w:asciiTheme="minorHAnsi" w:hAnsiTheme="minorHAnsi" w:cstheme="minorHAnsi"/>
          <w:b/>
          <w:sz w:val="24"/>
          <w:szCs w:val="24"/>
        </w:rPr>
        <w:tab/>
      </w:r>
      <w:r w:rsidRPr="00700C99">
        <w:rPr>
          <w:rFonts w:asciiTheme="minorHAnsi" w:hAnsiTheme="minorHAnsi" w:cstheme="minorHAnsi"/>
          <w:sz w:val="24"/>
          <w:szCs w:val="24"/>
        </w:rPr>
        <w:t>Informacje o środkach komunikacji elektronicznej, przy użyciu których Zamawiający będzie kontaktował się z Wykonawcami oraz informacje o wymaganiach technicznych i organizacyjnych sporządzania i odbierania korespondencji elektronicznej</w:t>
      </w:r>
    </w:p>
    <w:p w14:paraId="7C147553" w14:textId="77777777" w:rsidR="00CC2866" w:rsidRPr="00700C99" w:rsidRDefault="00CC2866" w:rsidP="0014437A">
      <w:pPr>
        <w:tabs>
          <w:tab w:val="left" w:pos="1008"/>
        </w:tabs>
        <w:ind w:left="1416" w:hanging="1416"/>
        <w:jc w:val="both"/>
        <w:rPr>
          <w:rFonts w:asciiTheme="minorHAnsi" w:hAnsiTheme="minorHAnsi" w:cstheme="minorHAnsi"/>
          <w:sz w:val="24"/>
          <w:szCs w:val="24"/>
        </w:rPr>
      </w:pPr>
      <w:r w:rsidRPr="00700C99">
        <w:rPr>
          <w:rFonts w:asciiTheme="minorHAnsi" w:hAnsiTheme="minorHAnsi" w:cstheme="minorHAnsi"/>
          <w:b/>
          <w:sz w:val="24"/>
          <w:szCs w:val="24"/>
        </w:rPr>
        <w:t>Rozdział</w:t>
      </w:r>
      <w:r w:rsidRPr="00700C99">
        <w:rPr>
          <w:rFonts w:asciiTheme="minorHAnsi" w:hAnsiTheme="minorHAnsi" w:cstheme="minorHAnsi"/>
          <w:b/>
          <w:sz w:val="24"/>
          <w:szCs w:val="24"/>
        </w:rPr>
        <w:tab/>
        <w:t>8</w:t>
      </w:r>
      <w:r w:rsidRPr="00700C99">
        <w:rPr>
          <w:rFonts w:asciiTheme="minorHAnsi" w:hAnsiTheme="minorHAnsi" w:cstheme="minorHAnsi"/>
          <w:b/>
          <w:sz w:val="24"/>
          <w:szCs w:val="24"/>
        </w:rPr>
        <w:tab/>
      </w:r>
      <w:r w:rsidRPr="00700C99">
        <w:rPr>
          <w:rFonts w:asciiTheme="minorHAnsi" w:hAnsiTheme="minorHAnsi" w:cstheme="minorHAnsi"/>
          <w:sz w:val="24"/>
          <w:szCs w:val="24"/>
        </w:rPr>
        <w:t>Wymagania dotyczące wadium</w:t>
      </w:r>
    </w:p>
    <w:p w14:paraId="37E5D8B4" w14:textId="77777777" w:rsidR="00CC2866" w:rsidRPr="00700C99" w:rsidRDefault="00CC2866" w:rsidP="0014437A">
      <w:pPr>
        <w:tabs>
          <w:tab w:val="left" w:pos="1008"/>
        </w:tabs>
        <w:ind w:left="1416" w:hanging="1416"/>
        <w:jc w:val="both"/>
        <w:rPr>
          <w:rFonts w:asciiTheme="minorHAnsi" w:hAnsiTheme="minorHAnsi" w:cstheme="minorHAnsi"/>
          <w:bCs/>
          <w:sz w:val="24"/>
          <w:szCs w:val="24"/>
        </w:rPr>
      </w:pPr>
      <w:r w:rsidRPr="00700C99">
        <w:rPr>
          <w:rFonts w:asciiTheme="minorHAnsi" w:hAnsiTheme="minorHAnsi" w:cstheme="minorHAnsi"/>
          <w:b/>
          <w:sz w:val="24"/>
          <w:szCs w:val="24"/>
        </w:rPr>
        <w:t>Rozdział</w:t>
      </w:r>
      <w:r w:rsidRPr="00700C99">
        <w:rPr>
          <w:rFonts w:asciiTheme="minorHAnsi" w:hAnsiTheme="minorHAnsi" w:cstheme="minorHAnsi"/>
          <w:b/>
          <w:sz w:val="24"/>
          <w:szCs w:val="24"/>
        </w:rPr>
        <w:tab/>
        <w:t>9</w:t>
      </w:r>
      <w:r w:rsidRPr="00700C99">
        <w:rPr>
          <w:rFonts w:asciiTheme="minorHAnsi" w:hAnsiTheme="minorHAnsi" w:cstheme="minorHAnsi"/>
          <w:b/>
          <w:sz w:val="24"/>
          <w:szCs w:val="24"/>
        </w:rPr>
        <w:tab/>
      </w:r>
      <w:r w:rsidRPr="00700C99">
        <w:rPr>
          <w:rFonts w:asciiTheme="minorHAnsi" w:hAnsiTheme="minorHAnsi" w:cstheme="minorHAnsi"/>
          <w:bCs/>
          <w:sz w:val="24"/>
          <w:szCs w:val="24"/>
        </w:rPr>
        <w:t>Opis sposobu przygotowania oferty</w:t>
      </w:r>
    </w:p>
    <w:p w14:paraId="07B74C6F" w14:textId="77777777" w:rsidR="00CC2866" w:rsidRPr="00700C99" w:rsidRDefault="00CC2866" w:rsidP="0014437A">
      <w:pPr>
        <w:tabs>
          <w:tab w:val="left" w:pos="1008"/>
        </w:tabs>
        <w:ind w:left="1416" w:hanging="1416"/>
        <w:jc w:val="both"/>
        <w:rPr>
          <w:rFonts w:asciiTheme="minorHAnsi" w:hAnsiTheme="minorHAnsi" w:cstheme="minorHAnsi"/>
          <w:bCs/>
          <w:sz w:val="24"/>
          <w:szCs w:val="24"/>
        </w:rPr>
      </w:pPr>
      <w:r w:rsidRPr="00700C99">
        <w:rPr>
          <w:rFonts w:asciiTheme="minorHAnsi" w:hAnsiTheme="minorHAnsi" w:cstheme="minorHAnsi"/>
          <w:b/>
          <w:sz w:val="24"/>
          <w:szCs w:val="24"/>
        </w:rPr>
        <w:t>Rozdział</w:t>
      </w:r>
      <w:r w:rsidRPr="00700C99">
        <w:rPr>
          <w:rFonts w:asciiTheme="minorHAnsi" w:hAnsiTheme="minorHAnsi" w:cstheme="minorHAnsi"/>
          <w:b/>
          <w:sz w:val="24"/>
          <w:szCs w:val="24"/>
        </w:rPr>
        <w:tab/>
        <w:t>10</w:t>
      </w:r>
      <w:r w:rsidRPr="00700C99">
        <w:rPr>
          <w:rFonts w:asciiTheme="minorHAnsi" w:hAnsiTheme="minorHAnsi" w:cstheme="minorHAnsi"/>
          <w:b/>
          <w:sz w:val="24"/>
          <w:szCs w:val="24"/>
        </w:rPr>
        <w:tab/>
      </w:r>
      <w:r w:rsidRPr="00700C99">
        <w:rPr>
          <w:rFonts w:asciiTheme="minorHAnsi" w:hAnsiTheme="minorHAnsi" w:cstheme="minorHAnsi"/>
          <w:bCs/>
          <w:sz w:val="24"/>
          <w:szCs w:val="24"/>
        </w:rPr>
        <w:t>Sposób oraz termin składania i otwarcia ofert</w:t>
      </w:r>
    </w:p>
    <w:p w14:paraId="1DFBE60A" w14:textId="77777777" w:rsidR="00CC2866" w:rsidRPr="00700C99" w:rsidRDefault="00CC2866" w:rsidP="0014437A">
      <w:pPr>
        <w:tabs>
          <w:tab w:val="left" w:pos="1008"/>
        </w:tabs>
        <w:ind w:left="1416" w:hanging="1416"/>
        <w:jc w:val="both"/>
        <w:rPr>
          <w:rFonts w:asciiTheme="minorHAnsi" w:hAnsiTheme="minorHAnsi" w:cstheme="minorHAnsi"/>
          <w:bCs/>
          <w:sz w:val="24"/>
          <w:szCs w:val="24"/>
        </w:rPr>
      </w:pPr>
      <w:r w:rsidRPr="00700C99">
        <w:rPr>
          <w:rFonts w:asciiTheme="minorHAnsi" w:hAnsiTheme="minorHAnsi" w:cstheme="minorHAnsi"/>
          <w:b/>
          <w:sz w:val="24"/>
          <w:szCs w:val="24"/>
        </w:rPr>
        <w:t>Rozdział</w:t>
      </w:r>
      <w:r w:rsidRPr="00700C99">
        <w:rPr>
          <w:rFonts w:asciiTheme="minorHAnsi" w:hAnsiTheme="minorHAnsi" w:cstheme="minorHAnsi"/>
          <w:b/>
          <w:sz w:val="24"/>
          <w:szCs w:val="24"/>
        </w:rPr>
        <w:tab/>
        <w:t>11</w:t>
      </w:r>
      <w:r w:rsidRPr="00700C99">
        <w:rPr>
          <w:rFonts w:asciiTheme="minorHAnsi" w:hAnsiTheme="minorHAnsi" w:cstheme="minorHAnsi"/>
          <w:b/>
          <w:sz w:val="24"/>
          <w:szCs w:val="24"/>
        </w:rPr>
        <w:tab/>
      </w:r>
      <w:r w:rsidRPr="00700C99">
        <w:rPr>
          <w:rFonts w:asciiTheme="minorHAnsi" w:hAnsiTheme="minorHAnsi" w:cstheme="minorHAnsi"/>
          <w:bCs/>
          <w:sz w:val="24"/>
          <w:szCs w:val="24"/>
        </w:rPr>
        <w:t>Opis sposobu obliczenia ceny</w:t>
      </w:r>
    </w:p>
    <w:p w14:paraId="63B4CB72" w14:textId="77777777" w:rsidR="00CC2866" w:rsidRPr="00700C99" w:rsidRDefault="00CC2866" w:rsidP="0014437A">
      <w:pPr>
        <w:tabs>
          <w:tab w:val="left" w:pos="1008"/>
        </w:tabs>
        <w:ind w:left="1416" w:hanging="1416"/>
        <w:jc w:val="both"/>
        <w:rPr>
          <w:rFonts w:asciiTheme="minorHAnsi" w:hAnsiTheme="minorHAnsi" w:cstheme="minorHAnsi"/>
          <w:bCs/>
          <w:sz w:val="24"/>
          <w:szCs w:val="24"/>
        </w:rPr>
      </w:pPr>
      <w:r w:rsidRPr="00700C99">
        <w:rPr>
          <w:rFonts w:asciiTheme="minorHAnsi" w:hAnsiTheme="minorHAnsi" w:cstheme="minorHAnsi"/>
          <w:b/>
          <w:sz w:val="24"/>
          <w:szCs w:val="24"/>
        </w:rPr>
        <w:t>Rozdział</w:t>
      </w:r>
      <w:r w:rsidRPr="00700C99">
        <w:rPr>
          <w:rFonts w:asciiTheme="minorHAnsi" w:hAnsiTheme="minorHAnsi" w:cstheme="minorHAnsi"/>
          <w:b/>
          <w:sz w:val="24"/>
          <w:szCs w:val="24"/>
        </w:rPr>
        <w:tab/>
        <w:t>12</w:t>
      </w:r>
      <w:r w:rsidRPr="00700C99">
        <w:rPr>
          <w:rFonts w:asciiTheme="minorHAnsi" w:hAnsiTheme="minorHAnsi" w:cstheme="minorHAnsi"/>
          <w:b/>
          <w:sz w:val="24"/>
          <w:szCs w:val="24"/>
        </w:rPr>
        <w:tab/>
      </w:r>
      <w:r w:rsidRPr="00700C99">
        <w:rPr>
          <w:rFonts w:asciiTheme="minorHAnsi" w:hAnsiTheme="minorHAnsi" w:cstheme="minorHAnsi"/>
          <w:bCs/>
          <w:sz w:val="24"/>
          <w:szCs w:val="24"/>
        </w:rPr>
        <w:t>Opis kryteriów oceny ofert wraz z podaniem wag tych kryteriów i sposobu oceny ofert</w:t>
      </w:r>
    </w:p>
    <w:p w14:paraId="29EDCF00" w14:textId="77777777" w:rsidR="00CC2866" w:rsidRPr="00700C99" w:rsidRDefault="00CC2866" w:rsidP="0014437A">
      <w:pPr>
        <w:tabs>
          <w:tab w:val="left" w:pos="1008"/>
        </w:tabs>
        <w:ind w:left="1416" w:hanging="1416"/>
        <w:jc w:val="both"/>
        <w:rPr>
          <w:rFonts w:asciiTheme="minorHAnsi" w:hAnsiTheme="minorHAnsi" w:cstheme="minorHAnsi"/>
          <w:sz w:val="24"/>
          <w:szCs w:val="24"/>
        </w:rPr>
      </w:pPr>
      <w:r w:rsidRPr="00700C99">
        <w:rPr>
          <w:rFonts w:asciiTheme="minorHAnsi" w:hAnsiTheme="minorHAnsi" w:cstheme="minorHAnsi"/>
          <w:b/>
          <w:sz w:val="24"/>
          <w:szCs w:val="24"/>
        </w:rPr>
        <w:t>Rozdział</w:t>
      </w:r>
      <w:r w:rsidRPr="00700C99">
        <w:rPr>
          <w:rFonts w:asciiTheme="minorHAnsi" w:hAnsiTheme="minorHAnsi" w:cstheme="minorHAnsi"/>
          <w:b/>
          <w:sz w:val="24"/>
          <w:szCs w:val="24"/>
        </w:rPr>
        <w:tab/>
        <w:t>13</w:t>
      </w:r>
      <w:r w:rsidRPr="00700C99">
        <w:rPr>
          <w:rFonts w:asciiTheme="minorHAnsi" w:hAnsiTheme="minorHAnsi" w:cstheme="minorHAnsi"/>
          <w:b/>
          <w:sz w:val="24"/>
          <w:szCs w:val="24"/>
        </w:rPr>
        <w:tab/>
      </w:r>
      <w:r w:rsidRPr="00700C99">
        <w:rPr>
          <w:rFonts w:asciiTheme="minorHAnsi" w:hAnsiTheme="minorHAnsi" w:cstheme="minorHAnsi"/>
          <w:sz w:val="24"/>
          <w:szCs w:val="24"/>
        </w:rPr>
        <w:t>Informacje o formalnościach, jakie muszą zostać dopełnione po wyborze oferty w celu zawarcia umowy w sprawie zamówienia publicznego</w:t>
      </w:r>
    </w:p>
    <w:p w14:paraId="232AECC6" w14:textId="77777777" w:rsidR="00CC2866" w:rsidRPr="00700C99" w:rsidRDefault="00CC2866" w:rsidP="0014437A">
      <w:pPr>
        <w:tabs>
          <w:tab w:val="left" w:pos="1008"/>
        </w:tabs>
        <w:ind w:left="1416" w:hanging="1416"/>
        <w:jc w:val="both"/>
        <w:rPr>
          <w:rFonts w:asciiTheme="minorHAnsi" w:hAnsiTheme="minorHAnsi" w:cstheme="minorHAnsi"/>
          <w:iCs/>
          <w:sz w:val="24"/>
          <w:szCs w:val="24"/>
        </w:rPr>
      </w:pPr>
      <w:r w:rsidRPr="00700C99">
        <w:rPr>
          <w:rFonts w:asciiTheme="minorHAnsi" w:hAnsiTheme="minorHAnsi" w:cstheme="minorHAnsi"/>
          <w:b/>
          <w:sz w:val="24"/>
          <w:szCs w:val="24"/>
        </w:rPr>
        <w:t>Rozdział</w:t>
      </w:r>
      <w:r w:rsidRPr="00700C99">
        <w:rPr>
          <w:rFonts w:asciiTheme="minorHAnsi" w:hAnsiTheme="minorHAnsi" w:cstheme="minorHAnsi"/>
          <w:b/>
          <w:sz w:val="24"/>
          <w:szCs w:val="24"/>
        </w:rPr>
        <w:tab/>
        <w:t>14</w:t>
      </w:r>
      <w:r w:rsidRPr="00700C99">
        <w:rPr>
          <w:rFonts w:asciiTheme="minorHAnsi" w:hAnsiTheme="minorHAnsi" w:cstheme="minorHAnsi"/>
          <w:b/>
          <w:sz w:val="24"/>
          <w:szCs w:val="24"/>
        </w:rPr>
        <w:tab/>
      </w:r>
      <w:r w:rsidRPr="00700C99">
        <w:rPr>
          <w:rFonts w:asciiTheme="minorHAnsi" w:hAnsiTheme="minorHAnsi" w:cstheme="minorHAnsi"/>
          <w:iCs/>
          <w:sz w:val="24"/>
          <w:szCs w:val="24"/>
        </w:rPr>
        <w:t>Wymagania dotyczące zabezpieczenia należytego wykonania umowy</w:t>
      </w:r>
    </w:p>
    <w:p w14:paraId="40CA1D21" w14:textId="77777777" w:rsidR="00CC2866" w:rsidRPr="00700C99" w:rsidRDefault="00CC2866" w:rsidP="0014437A">
      <w:pPr>
        <w:tabs>
          <w:tab w:val="left" w:pos="1008"/>
        </w:tabs>
        <w:ind w:left="1416" w:hanging="1416"/>
        <w:jc w:val="both"/>
        <w:rPr>
          <w:rFonts w:asciiTheme="minorHAnsi" w:hAnsiTheme="minorHAnsi" w:cstheme="minorHAnsi"/>
          <w:sz w:val="24"/>
          <w:szCs w:val="24"/>
        </w:rPr>
      </w:pPr>
      <w:r w:rsidRPr="00700C99">
        <w:rPr>
          <w:rFonts w:asciiTheme="minorHAnsi" w:hAnsiTheme="minorHAnsi" w:cstheme="minorHAnsi"/>
          <w:b/>
          <w:sz w:val="24"/>
          <w:szCs w:val="24"/>
        </w:rPr>
        <w:t>Rozdział</w:t>
      </w:r>
      <w:r w:rsidRPr="00700C99">
        <w:rPr>
          <w:rFonts w:asciiTheme="minorHAnsi" w:hAnsiTheme="minorHAnsi" w:cstheme="minorHAnsi"/>
          <w:b/>
          <w:sz w:val="24"/>
          <w:szCs w:val="24"/>
        </w:rPr>
        <w:tab/>
        <w:t>15</w:t>
      </w:r>
      <w:r w:rsidRPr="00700C99">
        <w:rPr>
          <w:rFonts w:asciiTheme="minorHAnsi" w:hAnsiTheme="minorHAnsi" w:cstheme="minorHAnsi"/>
          <w:b/>
          <w:sz w:val="24"/>
          <w:szCs w:val="24"/>
        </w:rPr>
        <w:tab/>
      </w:r>
      <w:r w:rsidRPr="00700C99">
        <w:rPr>
          <w:rFonts w:asciiTheme="minorHAnsi" w:hAnsiTheme="minorHAnsi" w:cstheme="minorHAnsi"/>
          <w:sz w:val="24"/>
          <w:szCs w:val="24"/>
        </w:rPr>
        <w:t>Pouczenie o środkach ochrony prawnej przysługujących wykonawcy w toku postępowania o udzielenie zamówienia</w:t>
      </w:r>
    </w:p>
    <w:p w14:paraId="24CC537B" w14:textId="77777777" w:rsidR="00CC2866" w:rsidRPr="00700C99" w:rsidRDefault="00CC2866" w:rsidP="0014437A">
      <w:pPr>
        <w:tabs>
          <w:tab w:val="left" w:pos="1008"/>
        </w:tabs>
        <w:ind w:left="1416" w:hanging="1416"/>
        <w:jc w:val="both"/>
        <w:rPr>
          <w:rFonts w:asciiTheme="minorHAnsi" w:hAnsiTheme="minorHAnsi" w:cstheme="minorHAnsi"/>
          <w:iCs/>
          <w:sz w:val="24"/>
          <w:szCs w:val="24"/>
        </w:rPr>
      </w:pPr>
      <w:r w:rsidRPr="00700C99">
        <w:rPr>
          <w:rFonts w:asciiTheme="minorHAnsi" w:hAnsiTheme="minorHAnsi" w:cstheme="minorHAnsi"/>
          <w:b/>
          <w:sz w:val="24"/>
          <w:szCs w:val="24"/>
        </w:rPr>
        <w:t>Rozdział</w:t>
      </w:r>
      <w:r w:rsidRPr="00700C99">
        <w:rPr>
          <w:rFonts w:asciiTheme="minorHAnsi" w:hAnsiTheme="minorHAnsi" w:cstheme="minorHAnsi"/>
          <w:b/>
          <w:sz w:val="24"/>
          <w:szCs w:val="24"/>
        </w:rPr>
        <w:tab/>
        <w:t>16</w:t>
      </w:r>
      <w:r w:rsidRPr="00700C99">
        <w:rPr>
          <w:rFonts w:asciiTheme="minorHAnsi" w:hAnsiTheme="minorHAnsi" w:cstheme="minorHAnsi"/>
          <w:b/>
          <w:sz w:val="24"/>
          <w:szCs w:val="24"/>
        </w:rPr>
        <w:tab/>
      </w:r>
      <w:r w:rsidRPr="00700C99">
        <w:rPr>
          <w:rFonts w:asciiTheme="minorHAnsi" w:hAnsiTheme="minorHAnsi" w:cstheme="minorHAnsi"/>
          <w:iCs/>
          <w:sz w:val="24"/>
          <w:szCs w:val="24"/>
        </w:rPr>
        <w:t>Klauzula informacyjna RODO</w:t>
      </w:r>
    </w:p>
    <w:p w14:paraId="4DAB5D04" w14:textId="77777777" w:rsidR="00CC2866" w:rsidRPr="00700C99" w:rsidRDefault="00CC2866" w:rsidP="0014437A">
      <w:pPr>
        <w:widowControl/>
        <w:rPr>
          <w:rFonts w:asciiTheme="minorHAnsi" w:hAnsiTheme="minorHAnsi" w:cstheme="minorHAnsi"/>
          <w:b/>
          <w:bCs/>
          <w:sz w:val="24"/>
          <w:szCs w:val="24"/>
        </w:rPr>
      </w:pPr>
    </w:p>
    <w:p w14:paraId="421C394C" w14:textId="77777777" w:rsidR="00CC2866" w:rsidRPr="00700C99" w:rsidRDefault="00CC2866" w:rsidP="0014437A">
      <w:pPr>
        <w:widowControl/>
        <w:rPr>
          <w:rFonts w:asciiTheme="minorHAnsi" w:hAnsiTheme="minorHAnsi" w:cstheme="minorHAnsi"/>
          <w:b/>
          <w:bCs/>
          <w:sz w:val="24"/>
          <w:szCs w:val="24"/>
        </w:rPr>
      </w:pPr>
      <w:r w:rsidRPr="00700C99">
        <w:rPr>
          <w:rFonts w:asciiTheme="minorHAnsi" w:hAnsiTheme="minorHAnsi" w:cstheme="minorHAnsi"/>
          <w:b/>
          <w:bCs/>
          <w:sz w:val="24"/>
          <w:szCs w:val="24"/>
        </w:rPr>
        <w:t>ZAŁĄCZNIKI DO IDW (Instrukcj</w:t>
      </w:r>
      <w:r>
        <w:rPr>
          <w:rFonts w:asciiTheme="minorHAnsi" w:hAnsiTheme="minorHAnsi" w:cstheme="minorHAnsi"/>
          <w:b/>
          <w:bCs/>
          <w:sz w:val="24"/>
          <w:szCs w:val="24"/>
        </w:rPr>
        <w:t>i</w:t>
      </w:r>
      <w:r w:rsidRPr="00700C99">
        <w:rPr>
          <w:rFonts w:asciiTheme="minorHAnsi" w:hAnsiTheme="minorHAnsi" w:cstheme="minorHAnsi"/>
          <w:b/>
          <w:bCs/>
          <w:sz w:val="24"/>
          <w:szCs w:val="24"/>
        </w:rPr>
        <w:t xml:space="preserve"> dla Wykonawców)</w:t>
      </w:r>
    </w:p>
    <w:p w14:paraId="4FCEE017" w14:textId="580B2693" w:rsidR="00CC2866" w:rsidRPr="00700C99" w:rsidRDefault="00CC2866" w:rsidP="0014437A">
      <w:pPr>
        <w:pStyle w:val="Akapitzlist"/>
        <w:numPr>
          <w:ilvl w:val="0"/>
          <w:numId w:val="19"/>
        </w:numPr>
        <w:jc w:val="both"/>
        <w:rPr>
          <w:rFonts w:asciiTheme="minorHAnsi" w:hAnsiTheme="minorHAnsi" w:cstheme="minorHAnsi"/>
          <w:bCs/>
          <w:sz w:val="24"/>
          <w:szCs w:val="24"/>
        </w:rPr>
      </w:pPr>
      <w:r w:rsidRPr="00700C99">
        <w:rPr>
          <w:rFonts w:asciiTheme="minorHAnsi" w:hAnsiTheme="minorHAnsi" w:cstheme="minorHAnsi"/>
          <w:bCs/>
          <w:sz w:val="24"/>
          <w:szCs w:val="24"/>
        </w:rPr>
        <w:t xml:space="preserve">załącznik nr 1 </w:t>
      </w:r>
      <w:r w:rsidR="00341D1D">
        <w:rPr>
          <w:rFonts w:asciiTheme="minorHAnsi" w:hAnsiTheme="minorHAnsi" w:cstheme="minorHAnsi"/>
          <w:bCs/>
          <w:sz w:val="24"/>
          <w:szCs w:val="24"/>
        </w:rPr>
        <w:t>–</w:t>
      </w:r>
      <w:r w:rsidRPr="00700C99">
        <w:rPr>
          <w:rFonts w:asciiTheme="minorHAnsi" w:hAnsiTheme="minorHAnsi" w:cstheme="minorHAnsi"/>
          <w:bCs/>
          <w:sz w:val="24"/>
          <w:szCs w:val="24"/>
        </w:rPr>
        <w:t xml:space="preserve"> formularz oferty, </w:t>
      </w:r>
    </w:p>
    <w:p w14:paraId="4E77B722" w14:textId="2D83EDB6" w:rsidR="00CC2866" w:rsidRPr="00700C99" w:rsidRDefault="00CC2866" w:rsidP="0014437A">
      <w:pPr>
        <w:pStyle w:val="Akapitzlist"/>
        <w:numPr>
          <w:ilvl w:val="0"/>
          <w:numId w:val="19"/>
        </w:numPr>
        <w:jc w:val="both"/>
        <w:rPr>
          <w:rFonts w:asciiTheme="minorHAnsi" w:hAnsiTheme="minorHAnsi" w:cstheme="minorHAnsi"/>
          <w:bCs/>
          <w:sz w:val="24"/>
          <w:szCs w:val="24"/>
        </w:rPr>
      </w:pPr>
      <w:r w:rsidRPr="00700C99">
        <w:rPr>
          <w:rFonts w:asciiTheme="minorHAnsi" w:hAnsiTheme="minorHAnsi" w:cstheme="minorHAnsi"/>
          <w:bCs/>
          <w:sz w:val="24"/>
          <w:szCs w:val="24"/>
        </w:rPr>
        <w:t xml:space="preserve">załącznik nr 2 </w:t>
      </w:r>
      <w:r w:rsidR="00341D1D">
        <w:rPr>
          <w:rFonts w:asciiTheme="minorHAnsi" w:hAnsiTheme="minorHAnsi" w:cstheme="minorHAnsi"/>
          <w:bCs/>
          <w:sz w:val="24"/>
          <w:szCs w:val="24"/>
        </w:rPr>
        <w:t>–</w:t>
      </w:r>
      <w:r w:rsidRPr="00700C99">
        <w:rPr>
          <w:rFonts w:asciiTheme="minorHAnsi" w:hAnsiTheme="minorHAnsi" w:cstheme="minorHAnsi"/>
          <w:bCs/>
          <w:sz w:val="24"/>
          <w:szCs w:val="24"/>
        </w:rPr>
        <w:t xml:space="preserve"> oświadczenie dot. spełniania warunków udziału w postępowaniu oraz braku podstaw do wykluczenia z postępowania,</w:t>
      </w:r>
    </w:p>
    <w:p w14:paraId="61B978F4" w14:textId="77777777" w:rsidR="00CC2866" w:rsidRPr="00700C99" w:rsidRDefault="00CC2866" w:rsidP="0014437A">
      <w:pPr>
        <w:pStyle w:val="Akapitzlist"/>
        <w:numPr>
          <w:ilvl w:val="0"/>
          <w:numId w:val="19"/>
        </w:numPr>
        <w:jc w:val="both"/>
        <w:rPr>
          <w:rFonts w:asciiTheme="minorHAnsi" w:hAnsiTheme="minorHAnsi" w:cstheme="minorHAnsi"/>
          <w:bCs/>
          <w:sz w:val="24"/>
          <w:szCs w:val="24"/>
        </w:rPr>
      </w:pPr>
      <w:r w:rsidRPr="00700C99">
        <w:rPr>
          <w:rFonts w:asciiTheme="minorHAnsi" w:hAnsiTheme="minorHAnsi" w:cstheme="minorHAnsi"/>
          <w:bCs/>
          <w:sz w:val="24"/>
          <w:szCs w:val="24"/>
        </w:rPr>
        <w:t xml:space="preserve">załącznik nr 3 – wykaz osób, </w:t>
      </w:r>
    </w:p>
    <w:p w14:paraId="23620E2C" w14:textId="77777777" w:rsidR="00CC2866" w:rsidRPr="00700C99" w:rsidRDefault="00CC2866" w:rsidP="0014437A">
      <w:pPr>
        <w:pStyle w:val="Akapitzlist"/>
        <w:numPr>
          <w:ilvl w:val="0"/>
          <w:numId w:val="19"/>
        </w:numPr>
        <w:jc w:val="both"/>
        <w:rPr>
          <w:rFonts w:asciiTheme="minorHAnsi" w:hAnsiTheme="minorHAnsi" w:cstheme="minorHAnsi"/>
          <w:bCs/>
          <w:sz w:val="24"/>
          <w:szCs w:val="24"/>
        </w:rPr>
      </w:pPr>
      <w:r w:rsidRPr="00700C99">
        <w:rPr>
          <w:rFonts w:asciiTheme="minorHAnsi" w:hAnsiTheme="minorHAnsi" w:cstheme="minorHAnsi"/>
          <w:bCs/>
          <w:sz w:val="24"/>
          <w:szCs w:val="24"/>
        </w:rPr>
        <w:t>załącznik nr 4 – wykaz usług,</w:t>
      </w:r>
    </w:p>
    <w:p w14:paraId="03C6662F" w14:textId="0746DF84" w:rsidR="00CC2866" w:rsidRDefault="00CC2866" w:rsidP="0014437A">
      <w:pPr>
        <w:pStyle w:val="Akapitzlist"/>
        <w:numPr>
          <w:ilvl w:val="0"/>
          <w:numId w:val="19"/>
        </w:numPr>
        <w:jc w:val="both"/>
        <w:rPr>
          <w:rFonts w:asciiTheme="minorHAnsi" w:hAnsiTheme="minorHAnsi" w:cstheme="minorHAnsi"/>
          <w:bCs/>
          <w:sz w:val="24"/>
          <w:szCs w:val="24"/>
        </w:rPr>
      </w:pPr>
      <w:r w:rsidRPr="00700C99">
        <w:rPr>
          <w:rFonts w:asciiTheme="minorHAnsi" w:hAnsiTheme="minorHAnsi" w:cstheme="minorHAnsi"/>
          <w:bCs/>
          <w:sz w:val="24"/>
          <w:szCs w:val="24"/>
        </w:rPr>
        <w:t>załącznik nr 5 – oświadczenie dot. grupy kapitałowej</w:t>
      </w:r>
      <w:r w:rsidR="006C3CD4">
        <w:rPr>
          <w:rFonts w:asciiTheme="minorHAnsi" w:hAnsiTheme="minorHAnsi" w:cstheme="minorHAnsi"/>
          <w:bCs/>
          <w:sz w:val="24"/>
          <w:szCs w:val="24"/>
        </w:rPr>
        <w:t>,</w:t>
      </w:r>
    </w:p>
    <w:p w14:paraId="44EFE038" w14:textId="0BFEA331" w:rsidR="00D03293" w:rsidRDefault="00D03293" w:rsidP="0014437A">
      <w:pPr>
        <w:pStyle w:val="Akapitzlist"/>
        <w:numPr>
          <w:ilvl w:val="0"/>
          <w:numId w:val="19"/>
        </w:numPr>
        <w:jc w:val="both"/>
        <w:rPr>
          <w:rFonts w:asciiTheme="minorHAnsi" w:hAnsiTheme="minorHAnsi" w:cstheme="minorHAnsi"/>
          <w:bCs/>
          <w:sz w:val="24"/>
          <w:szCs w:val="24"/>
        </w:rPr>
      </w:pPr>
      <w:r>
        <w:rPr>
          <w:rFonts w:asciiTheme="minorHAnsi" w:hAnsiTheme="minorHAnsi" w:cstheme="minorHAnsi"/>
          <w:bCs/>
          <w:sz w:val="24"/>
          <w:szCs w:val="24"/>
        </w:rPr>
        <w:t>z</w:t>
      </w:r>
      <w:r w:rsidRPr="00D03293">
        <w:rPr>
          <w:rFonts w:asciiTheme="minorHAnsi" w:hAnsiTheme="minorHAnsi" w:cstheme="minorHAnsi"/>
          <w:bCs/>
          <w:sz w:val="24"/>
          <w:szCs w:val="24"/>
        </w:rPr>
        <w:t xml:space="preserve">ałącznik nr 6 </w:t>
      </w:r>
      <w:r w:rsidR="00341D1D">
        <w:rPr>
          <w:rFonts w:asciiTheme="minorHAnsi" w:hAnsiTheme="minorHAnsi" w:cstheme="minorHAnsi"/>
          <w:bCs/>
          <w:sz w:val="24"/>
          <w:szCs w:val="24"/>
        </w:rPr>
        <w:t>–</w:t>
      </w:r>
      <w:r w:rsidRPr="00D03293">
        <w:rPr>
          <w:rFonts w:asciiTheme="minorHAnsi" w:hAnsiTheme="minorHAnsi" w:cstheme="minorHAnsi"/>
          <w:bCs/>
          <w:sz w:val="24"/>
          <w:szCs w:val="24"/>
        </w:rPr>
        <w:t xml:space="preserve"> </w:t>
      </w:r>
      <w:r w:rsidR="00341D1D">
        <w:rPr>
          <w:rFonts w:asciiTheme="minorHAnsi" w:hAnsiTheme="minorHAnsi" w:cstheme="minorHAnsi"/>
          <w:bCs/>
          <w:sz w:val="24"/>
          <w:szCs w:val="24"/>
        </w:rPr>
        <w:t>u</w:t>
      </w:r>
      <w:r w:rsidRPr="00D03293">
        <w:rPr>
          <w:rFonts w:asciiTheme="minorHAnsi" w:hAnsiTheme="minorHAnsi" w:cstheme="minorHAnsi"/>
          <w:bCs/>
          <w:sz w:val="24"/>
          <w:szCs w:val="24"/>
        </w:rPr>
        <w:t xml:space="preserve">mowa powierzenia </w:t>
      </w:r>
      <w:r>
        <w:rPr>
          <w:rFonts w:asciiTheme="minorHAnsi" w:hAnsiTheme="minorHAnsi" w:cstheme="minorHAnsi"/>
          <w:bCs/>
          <w:sz w:val="24"/>
          <w:szCs w:val="24"/>
        </w:rPr>
        <w:t xml:space="preserve">danych </w:t>
      </w:r>
      <w:r w:rsidRPr="00D03293">
        <w:rPr>
          <w:rFonts w:asciiTheme="minorHAnsi" w:hAnsiTheme="minorHAnsi" w:cstheme="minorHAnsi"/>
          <w:bCs/>
          <w:sz w:val="24"/>
          <w:szCs w:val="24"/>
        </w:rPr>
        <w:t>(wzór)</w:t>
      </w:r>
      <w:r w:rsidR="006C3CD4">
        <w:rPr>
          <w:rFonts w:asciiTheme="minorHAnsi" w:hAnsiTheme="minorHAnsi" w:cstheme="minorHAnsi"/>
          <w:bCs/>
          <w:sz w:val="24"/>
          <w:szCs w:val="24"/>
        </w:rPr>
        <w:t>,</w:t>
      </w:r>
    </w:p>
    <w:p w14:paraId="2913BC40" w14:textId="49B62FA7" w:rsidR="006C3CD4" w:rsidRPr="00700C99" w:rsidRDefault="006C3CD4" w:rsidP="0014437A">
      <w:pPr>
        <w:pStyle w:val="Akapitzlist"/>
        <w:numPr>
          <w:ilvl w:val="0"/>
          <w:numId w:val="19"/>
        </w:numPr>
        <w:jc w:val="both"/>
        <w:rPr>
          <w:rFonts w:asciiTheme="minorHAnsi" w:hAnsiTheme="minorHAnsi" w:cstheme="minorHAnsi"/>
          <w:bCs/>
          <w:sz w:val="24"/>
          <w:szCs w:val="24"/>
        </w:rPr>
      </w:pPr>
      <w:r w:rsidRPr="006C3CD4">
        <w:rPr>
          <w:rFonts w:asciiTheme="minorHAnsi" w:hAnsiTheme="minorHAnsi" w:cstheme="minorHAnsi"/>
          <w:bCs/>
          <w:sz w:val="24"/>
          <w:szCs w:val="24"/>
        </w:rPr>
        <w:t xml:space="preserve">Załącznik nr 7 </w:t>
      </w:r>
      <w:r w:rsidR="00341D1D">
        <w:rPr>
          <w:rFonts w:asciiTheme="minorHAnsi" w:hAnsiTheme="minorHAnsi" w:cstheme="minorHAnsi"/>
          <w:bCs/>
          <w:sz w:val="24"/>
          <w:szCs w:val="24"/>
        </w:rPr>
        <w:t>–</w:t>
      </w:r>
      <w:r w:rsidRPr="006C3CD4">
        <w:rPr>
          <w:rFonts w:asciiTheme="minorHAnsi" w:hAnsiTheme="minorHAnsi" w:cstheme="minorHAnsi"/>
          <w:bCs/>
          <w:sz w:val="24"/>
          <w:szCs w:val="24"/>
        </w:rPr>
        <w:t xml:space="preserve"> </w:t>
      </w:r>
      <w:r w:rsidR="00341D1D">
        <w:rPr>
          <w:rFonts w:asciiTheme="minorHAnsi" w:hAnsiTheme="minorHAnsi" w:cstheme="minorHAnsi"/>
          <w:bCs/>
          <w:sz w:val="24"/>
          <w:szCs w:val="24"/>
        </w:rPr>
        <w:t>r</w:t>
      </w:r>
      <w:r w:rsidRPr="006C3CD4">
        <w:rPr>
          <w:rFonts w:asciiTheme="minorHAnsi" w:hAnsiTheme="minorHAnsi" w:cstheme="minorHAnsi"/>
          <w:bCs/>
          <w:sz w:val="24"/>
          <w:szCs w:val="24"/>
        </w:rPr>
        <w:t>egulamin bezpieczeństwa i porządku publicznego</w:t>
      </w:r>
      <w:r>
        <w:rPr>
          <w:rFonts w:asciiTheme="minorHAnsi" w:hAnsiTheme="minorHAnsi" w:cstheme="minorHAnsi"/>
          <w:bCs/>
          <w:sz w:val="24"/>
          <w:szCs w:val="24"/>
        </w:rPr>
        <w:t>.</w:t>
      </w:r>
    </w:p>
    <w:p w14:paraId="6D4AD564" w14:textId="77777777" w:rsidR="00CC2866" w:rsidRPr="00700C99" w:rsidRDefault="00CC2866" w:rsidP="0014437A">
      <w:pPr>
        <w:ind w:left="1843" w:hanging="1843"/>
        <w:jc w:val="both"/>
        <w:rPr>
          <w:rFonts w:asciiTheme="minorHAnsi" w:hAnsiTheme="minorHAnsi" w:cstheme="minorHAnsi"/>
          <w:bCs/>
          <w:sz w:val="24"/>
          <w:szCs w:val="24"/>
        </w:rPr>
      </w:pPr>
    </w:p>
    <w:p w14:paraId="6AE93FA2" w14:textId="77777777" w:rsidR="00CC2866" w:rsidRPr="00700C99" w:rsidRDefault="00CC2866" w:rsidP="0014437A">
      <w:pPr>
        <w:ind w:left="1843" w:hanging="1843"/>
        <w:jc w:val="both"/>
        <w:rPr>
          <w:rFonts w:asciiTheme="minorHAnsi" w:hAnsiTheme="minorHAnsi" w:cstheme="minorHAnsi"/>
          <w:bCs/>
          <w:sz w:val="24"/>
          <w:szCs w:val="24"/>
        </w:rPr>
      </w:pPr>
    </w:p>
    <w:p w14:paraId="113B0FAF" w14:textId="77777777" w:rsidR="00CC2866" w:rsidRPr="00700C99" w:rsidRDefault="00CC2866" w:rsidP="0014437A">
      <w:pPr>
        <w:ind w:left="1701" w:hanging="1701"/>
        <w:jc w:val="both"/>
        <w:rPr>
          <w:rFonts w:asciiTheme="minorHAnsi" w:hAnsiTheme="minorHAnsi" w:cstheme="minorHAnsi"/>
          <w:bCs/>
          <w:sz w:val="24"/>
          <w:szCs w:val="24"/>
          <w:highlight w:val="yellow"/>
        </w:rPr>
      </w:pPr>
    </w:p>
    <w:p w14:paraId="21D55A5C" w14:textId="77777777" w:rsidR="00CC2866" w:rsidRPr="00700C99" w:rsidRDefault="00CC2866" w:rsidP="0014437A">
      <w:pPr>
        <w:widowControl/>
        <w:jc w:val="center"/>
        <w:rPr>
          <w:rFonts w:asciiTheme="minorHAnsi" w:hAnsiTheme="minorHAnsi" w:cstheme="minorHAnsi"/>
          <w:b/>
          <w:bCs/>
          <w:sz w:val="24"/>
          <w:szCs w:val="24"/>
        </w:rPr>
      </w:pPr>
      <w:r w:rsidRPr="00700C99">
        <w:rPr>
          <w:rFonts w:asciiTheme="minorHAnsi" w:hAnsiTheme="minorHAnsi" w:cstheme="minorHAnsi"/>
          <w:b/>
          <w:bCs/>
          <w:sz w:val="24"/>
          <w:szCs w:val="24"/>
        </w:rPr>
        <w:br w:type="page"/>
      </w:r>
    </w:p>
    <w:p w14:paraId="10F82E3A" w14:textId="77777777" w:rsidR="00CC2866" w:rsidRPr="00700C99" w:rsidRDefault="00CC2866" w:rsidP="0014437A">
      <w:pPr>
        <w:widowControl/>
        <w:jc w:val="center"/>
        <w:rPr>
          <w:rFonts w:asciiTheme="minorHAnsi" w:hAnsiTheme="minorHAnsi" w:cstheme="minorHAnsi"/>
          <w:b/>
          <w:iCs/>
          <w:sz w:val="24"/>
          <w:szCs w:val="24"/>
        </w:rPr>
      </w:pPr>
      <w:r w:rsidRPr="00700C99">
        <w:rPr>
          <w:rFonts w:asciiTheme="minorHAnsi" w:hAnsiTheme="minorHAnsi" w:cstheme="minorHAnsi"/>
          <w:b/>
          <w:iCs/>
          <w:sz w:val="24"/>
          <w:szCs w:val="24"/>
        </w:rPr>
        <w:lastRenderedPageBreak/>
        <w:t>Rozdział 1</w:t>
      </w:r>
    </w:p>
    <w:p w14:paraId="1C122065" w14:textId="77777777" w:rsidR="00CC2866" w:rsidRDefault="00CC2866" w:rsidP="0014437A">
      <w:pPr>
        <w:widowControl/>
        <w:jc w:val="center"/>
        <w:rPr>
          <w:rFonts w:asciiTheme="minorHAnsi" w:hAnsiTheme="minorHAnsi" w:cstheme="minorHAnsi"/>
          <w:b/>
          <w:iCs/>
          <w:sz w:val="24"/>
          <w:szCs w:val="24"/>
        </w:rPr>
      </w:pPr>
      <w:r w:rsidRPr="00700C99">
        <w:rPr>
          <w:rFonts w:asciiTheme="minorHAnsi" w:hAnsiTheme="minorHAnsi" w:cstheme="minorHAnsi"/>
          <w:b/>
          <w:iCs/>
          <w:sz w:val="24"/>
          <w:szCs w:val="24"/>
        </w:rPr>
        <w:t>Informacje dotyczące postępowania</w:t>
      </w:r>
    </w:p>
    <w:p w14:paraId="618D0444" w14:textId="77777777" w:rsidR="00CC2866" w:rsidRPr="00700C99" w:rsidRDefault="00CC2866" w:rsidP="0014437A">
      <w:pPr>
        <w:pStyle w:val="Akapitzlist"/>
        <w:numPr>
          <w:ilvl w:val="0"/>
          <w:numId w:val="6"/>
        </w:numPr>
        <w:ind w:left="425" w:hanging="425"/>
        <w:contextualSpacing w:val="0"/>
        <w:jc w:val="both"/>
        <w:rPr>
          <w:rFonts w:asciiTheme="minorHAnsi" w:hAnsiTheme="minorHAnsi" w:cstheme="minorHAnsi"/>
          <w:b/>
          <w:bCs/>
          <w:sz w:val="24"/>
          <w:szCs w:val="24"/>
        </w:rPr>
      </w:pPr>
      <w:r w:rsidRPr="00700C99">
        <w:rPr>
          <w:rFonts w:asciiTheme="minorHAnsi" w:hAnsiTheme="minorHAnsi" w:cstheme="minorHAnsi"/>
          <w:b/>
          <w:bCs/>
          <w:sz w:val="24"/>
          <w:szCs w:val="24"/>
        </w:rPr>
        <w:t xml:space="preserve">Nazwa oraz adres Zamawiającego: </w:t>
      </w:r>
      <w:r w:rsidRPr="00700C99">
        <w:rPr>
          <w:rFonts w:asciiTheme="minorHAnsi" w:hAnsiTheme="minorHAnsi" w:cstheme="minorHAnsi"/>
          <w:bCs/>
          <w:sz w:val="24"/>
          <w:szCs w:val="24"/>
        </w:rPr>
        <w:t xml:space="preserve">Skarb Państwa – Sąd Rejonowy w Malborku, </w:t>
      </w:r>
      <w:r w:rsidRPr="00700C99">
        <w:rPr>
          <w:rFonts w:asciiTheme="minorHAnsi" w:hAnsiTheme="minorHAnsi" w:cstheme="minorHAnsi"/>
          <w:bCs/>
          <w:sz w:val="24"/>
          <w:szCs w:val="24"/>
        </w:rPr>
        <w:br/>
        <w:t>ul. 17 Marca 3, 82-200 Malbork</w:t>
      </w:r>
      <w:r w:rsidR="00542FB8">
        <w:rPr>
          <w:rFonts w:asciiTheme="minorHAnsi" w:hAnsiTheme="minorHAnsi" w:cstheme="minorHAnsi"/>
          <w:bCs/>
          <w:sz w:val="24"/>
          <w:szCs w:val="24"/>
        </w:rPr>
        <w:t>.</w:t>
      </w:r>
    </w:p>
    <w:p w14:paraId="79E99039" w14:textId="77777777" w:rsidR="00CC2866" w:rsidRPr="009403A8" w:rsidRDefault="00CC2866" w:rsidP="0014437A">
      <w:pPr>
        <w:pStyle w:val="Akapitzlist"/>
        <w:numPr>
          <w:ilvl w:val="0"/>
          <w:numId w:val="6"/>
        </w:numPr>
        <w:ind w:left="425" w:hanging="425"/>
        <w:contextualSpacing w:val="0"/>
        <w:jc w:val="both"/>
        <w:rPr>
          <w:rFonts w:ascii="Calibri" w:hAnsi="Calibri" w:cs="Calibri"/>
          <w:bCs/>
          <w:sz w:val="24"/>
          <w:szCs w:val="24"/>
        </w:rPr>
      </w:pPr>
      <w:r w:rsidRPr="00700C99">
        <w:rPr>
          <w:rFonts w:asciiTheme="minorHAnsi" w:hAnsiTheme="minorHAnsi" w:cstheme="minorHAnsi"/>
          <w:b/>
          <w:bCs/>
          <w:sz w:val="24"/>
          <w:szCs w:val="24"/>
        </w:rPr>
        <w:t xml:space="preserve">Płatnik: </w:t>
      </w:r>
      <w:r w:rsidRPr="00700C99">
        <w:rPr>
          <w:rFonts w:asciiTheme="minorHAnsi" w:hAnsiTheme="minorHAnsi" w:cstheme="minorHAnsi"/>
          <w:bCs/>
          <w:sz w:val="24"/>
          <w:szCs w:val="24"/>
        </w:rPr>
        <w:t xml:space="preserve">Skarb Państwa – Sąd </w:t>
      </w:r>
      <w:r w:rsidRPr="009403A8">
        <w:rPr>
          <w:rFonts w:ascii="Calibri" w:hAnsi="Calibri" w:cs="Calibri"/>
          <w:bCs/>
          <w:sz w:val="24"/>
          <w:szCs w:val="24"/>
        </w:rPr>
        <w:t>Rejonowy w Malborku, ul. 17 Marca 3, 82-200 Malbork</w:t>
      </w:r>
      <w:r w:rsidR="004D1618">
        <w:rPr>
          <w:rFonts w:ascii="Calibri" w:hAnsi="Calibri" w:cs="Calibri"/>
          <w:bCs/>
          <w:sz w:val="24"/>
          <w:szCs w:val="24"/>
        </w:rPr>
        <w:t>.</w:t>
      </w:r>
    </w:p>
    <w:p w14:paraId="104ECDA6" w14:textId="77777777" w:rsidR="00CC2866" w:rsidRPr="00903B46" w:rsidRDefault="00CC2866" w:rsidP="0014437A">
      <w:pPr>
        <w:pStyle w:val="Akapitzlist"/>
        <w:numPr>
          <w:ilvl w:val="0"/>
          <w:numId w:val="6"/>
        </w:numPr>
        <w:contextualSpacing w:val="0"/>
        <w:jc w:val="both"/>
        <w:rPr>
          <w:rFonts w:ascii="Calibri" w:hAnsi="Calibri" w:cs="Calibri"/>
          <w:bCs/>
          <w:sz w:val="24"/>
          <w:szCs w:val="24"/>
        </w:rPr>
      </w:pPr>
      <w:r w:rsidRPr="009403A8">
        <w:rPr>
          <w:rFonts w:ascii="Calibri" w:hAnsi="Calibri" w:cs="Calibri"/>
          <w:b/>
          <w:bCs/>
          <w:sz w:val="24"/>
          <w:szCs w:val="24"/>
        </w:rPr>
        <w:t>Osoba uprawniona do kontaktu z Wykonawcami w sprawach proceduralnych</w:t>
      </w:r>
      <w:r w:rsidRPr="009403A8">
        <w:rPr>
          <w:rFonts w:ascii="Calibri" w:hAnsi="Calibri" w:cs="Calibri"/>
          <w:bCs/>
          <w:sz w:val="24"/>
          <w:szCs w:val="24"/>
        </w:rPr>
        <w:t xml:space="preserve">: Pani </w:t>
      </w:r>
      <w:r w:rsidRPr="009403A8">
        <w:rPr>
          <w:rFonts w:ascii="Calibri" w:hAnsi="Calibri" w:cs="Calibri"/>
          <w:sz w:val="24"/>
          <w:szCs w:val="24"/>
        </w:rPr>
        <w:t>Paulina Szyczewska</w:t>
      </w:r>
      <w:r w:rsidR="00542FB8">
        <w:rPr>
          <w:rFonts w:ascii="Calibri" w:hAnsi="Calibri" w:cs="Calibri"/>
          <w:sz w:val="24"/>
          <w:szCs w:val="24"/>
        </w:rPr>
        <w:t>.</w:t>
      </w:r>
    </w:p>
    <w:p w14:paraId="3A34255C" w14:textId="77777777" w:rsidR="00CC2866" w:rsidRPr="00072F23" w:rsidRDefault="00CC2866" w:rsidP="0014437A">
      <w:pPr>
        <w:pStyle w:val="Akapitzlist"/>
        <w:numPr>
          <w:ilvl w:val="0"/>
          <w:numId w:val="6"/>
        </w:numPr>
        <w:contextualSpacing w:val="0"/>
        <w:jc w:val="both"/>
        <w:rPr>
          <w:rFonts w:ascii="Calibri" w:hAnsi="Calibri" w:cs="Calibri"/>
          <w:bCs/>
          <w:sz w:val="24"/>
          <w:szCs w:val="24"/>
        </w:rPr>
      </w:pPr>
      <w:r w:rsidRPr="00903B46">
        <w:rPr>
          <w:rFonts w:asciiTheme="minorHAnsi" w:hAnsiTheme="minorHAnsi" w:cstheme="minorHAnsi"/>
          <w:b/>
          <w:bCs/>
          <w:sz w:val="24"/>
          <w:szCs w:val="24"/>
        </w:rPr>
        <w:t xml:space="preserve">Adres poczty elektronicznej e-mail: </w:t>
      </w:r>
      <w:r w:rsidRPr="00072F23">
        <w:rPr>
          <w:rFonts w:asciiTheme="minorHAnsi" w:hAnsiTheme="minorHAnsi"/>
          <w:color w:val="0070C0"/>
          <w:spacing w:val="-2"/>
          <w:sz w:val="24"/>
          <w:szCs w:val="24"/>
          <w:u w:val="single"/>
        </w:rPr>
        <w:t>zamowienia@malbork.sr.gov.pl</w:t>
      </w:r>
    </w:p>
    <w:p w14:paraId="7D89FBE8" w14:textId="77777777" w:rsidR="009627F3" w:rsidRPr="00375FE1" w:rsidRDefault="00CC2866" w:rsidP="0014437A">
      <w:pPr>
        <w:pStyle w:val="Akapitzlist"/>
        <w:numPr>
          <w:ilvl w:val="0"/>
          <w:numId w:val="6"/>
        </w:numPr>
        <w:contextualSpacing w:val="0"/>
        <w:jc w:val="both"/>
        <w:rPr>
          <w:rFonts w:asciiTheme="minorHAnsi" w:hAnsiTheme="minorHAnsi" w:cstheme="minorHAnsi"/>
          <w:bCs/>
          <w:sz w:val="24"/>
          <w:szCs w:val="24"/>
        </w:rPr>
      </w:pPr>
      <w:r w:rsidRPr="00375FE1">
        <w:rPr>
          <w:rFonts w:asciiTheme="minorHAnsi" w:hAnsiTheme="minorHAnsi" w:cstheme="minorHAnsi"/>
          <w:bCs/>
          <w:sz w:val="24"/>
          <w:szCs w:val="24"/>
        </w:rPr>
        <w:t xml:space="preserve">Adres strony internetowej prowadzonego postępowania: </w:t>
      </w:r>
      <w:hyperlink r:id="rId13" w:history="1">
        <w:r w:rsidR="00375FE1" w:rsidRPr="00375FE1">
          <w:rPr>
            <w:rStyle w:val="Hipercze"/>
            <w:rFonts w:asciiTheme="minorHAnsi" w:hAnsiTheme="minorHAnsi" w:cstheme="minorHAnsi"/>
            <w:bCs/>
            <w:sz w:val="24"/>
            <w:szCs w:val="24"/>
          </w:rPr>
          <w:t>https://ezamowienia.gov.pl</w:t>
        </w:r>
      </w:hyperlink>
    </w:p>
    <w:p w14:paraId="3191EA0B" w14:textId="77777777" w:rsidR="00375FE1" w:rsidRPr="00375FE1" w:rsidRDefault="00375FE1" w:rsidP="0014437A">
      <w:pPr>
        <w:pStyle w:val="Akapitzlist"/>
        <w:numPr>
          <w:ilvl w:val="0"/>
          <w:numId w:val="6"/>
        </w:numPr>
        <w:contextualSpacing w:val="0"/>
        <w:jc w:val="both"/>
        <w:rPr>
          <w:rFonts w:asciiTheme="minorHAnsi" w:hAnsiTheme="minorHAnsi" w:cstheme="minorHAnsi"/>
          <w:bCs/>
          <w:sz w:val="24"/>
          <w:szCs w:val="24"/>
        </w:rPr>
      </w:pPr>
      <w:r w:rsidRPr="00375FE1">
        <w:rPr>
          <w:rFonts w:asciiTheme="minorHAnsi" w:hAnsiTheme="minorHAnsi" w:cstheme="minorHAnsi"/>
          <w:bCs/>
          <w:sz w:val="24"/>
          <w:szCs w:val="24"/>
        </w:rPr>
        <w:t xml:space="preserve">Postępowanie o udzielenie zamówienia prowadzone będzie przy użyciu Platformy zakupowej </w:t>
      </w:r>
      <w:hyperlink r:id="rId14" w:history="1">
        <w:r w:rsidRPr="00375FE1">
          <w:rPr>
            <w:rStyle w:val="Hipercze"/>
            <w:rFonts w:asciiTheme="minorHAnsi" w:hAnsiTheme="minorHAnsi" w:cstheme="minorHAnsi"/>
            <w:bCs/>
            <w:sz w:val="24"/>
            <w:szCs w:val="24"/>
          </w:rPr>
          <w:t>https://ezamowienia.gov.pl</w:t>
        </w:r>
      </w:hyperlink>
      <w:r w:rsidRPr="00375FE1">
        <w:rPr>
          <w:rFonts w:asciiTheme="minorHAnsi" w:hAnsiTheme="minorHAnsi" w:cstheme="minorHAnsi"/>
          <w:bCs/>
          <w:sz w:val="24"/>
          <w:szCs w:val="24"/>
        </w:rPr>
        <w:t xml:space="preserve"> / (dalej: Platforma e-Zamówienia). Ilekroć w Specyfikacji Warunków Zamówienia lub w przepisach o zamówieniach publicznych mowa jest o stronie internetowej prowadzonego postępowania należy przez to rozumieć także Platformę e-Zamówienia.</w:t>
      </w:r>
    </w:p>
    <w:p w14:paraId="45CC7E17" w14:textId="77777777" w:rsidR="00375FE1" w:rsidRDefault="00375FE1" w:rsidP="0014437A">
      <w:pPr>
        <w:pStyle w:val="Akapitzlist"/>
        <w:numPr>
          <w:ilvl w:val="0"/>
          <w:numId w:val="6"/>
        </w:numPr>
        <w:contextualSpacing w:val="0"/>
        <w:jc w:val="both"/>
        <w:rPr>
          <w:rFonts w:asciiTheme="minorHAnsi" w:hAnsiTheme="minorHAnsi" w:cstheme="minorHAnsi"/>
          <w:bCs/>
          <w:sz w:val="24"/>
          <w:szCs w:val="24"/>
        </w:rPr>
      </w:pPr>
      <w:r w:rsidRPr="00375FE1">
        <w:rPr>
          <w:rFonts w:asciiTheme="minorHAnsi" w:hAnsiTheme="minorHAnsi" w:cstheme="minorHAnsi"/>
          <w:bCs/>
          <w:sz w:val="24"/>
          <w:szCs w:val="24"/>
        </w:rPr>
        <w:t xml:space="preserve">Zmiany i wyjaśnienia treści SWZ oraz inne dokumenty zamówienia bezpośrednio związane z postępowaniem o udzielenie zamówienia dostępne będą na stronie </w:t>
      </w:r>
      <w:r w:rsidRPr="00375FE1">
        <w:rPr>
          <w:rFonts w:asciiTheme="minorHAnsi" w:hAnsiTheme="minorHAnsi" w:cstheme="minorHAnsi"/>
          <w:bCs/>
          <w:sz w:val="24"/>
          <w:szCs w:val="24"/>
        </w:rPr>
        <w:br/>
      </w:r>
      <w:hyperlink r:id="rId15" w:history="1">
        <w:r w:rsidRPr="00375FE1">
          <w:rPr>
            <w:rStyle w:val="Hipercze"/>
            <w:rFonts w:asciiTheme="minorHAnsi" w:hAnsiTheme="minorHAnsi" w:cstheme="minorHAnsi"/>
            <w:bCs/>
            <w:sz w:val="24"/>
            <w:szCs w:val="24"/>
          </w:rPr>
          <w:t>https://ezamowienia.gov.pl</w:t>
        </w:r>
      </w:hyperlink>
      <w:r w:rsidRPr="00375FE1">
        <w:rPr>
          <w:rFonts w:asciiTheme="minorHAnsi" w:hAnsiTheme="minorHAnsi" w:cstheme="minorHAnsi"/>
          <w:bCs/>
          <w:sz w:val="24"/>
          <w:szCs w:val="24"/>
        </w:rPr>
        <w:t xml:space="preserve"> /</w:t>
      </w:r>
      <w:r w:rsidR="004D1618">
        <w:rPr>
          <w:rFonts w:asciiTheme="minorHAnsi" w:hAnsiTheme="minorHAnsi" w:cstheme="minorHAnsi"/>
          <w:bCs/>
          <w:sz w:val="24"/>
          <w:szCs w:val="24"/>
        </w:rPr>
        <w:t xml:space="preserve"> należy wyszukać na tej stronie niniejsze postępowanie.</w:t>
      </w:r>
    </w:p>
    <w:p w14:paraId="510E06E1" w14:textId="77777777" w:rsidR="00CC2866" w:rsidRPr="00072F23" w:rsidRDefault="00CC2866" w:rsidP="00072F23">
      <w:pPr>
        <w:pStyle w:val="Akapitzlist"/>
        <w:numPr>
          <w:ilvl w:val="0"/>
          <w:numId w:val="6"/>
        </w:numPr>
        <w:contextualSpacing w:val="0"/>
        <w:jc w:val="both"/>
        <w:rPr>
          <w:rFonts w:asciiTheme="minorHAnsi" w:hAnsiTheme="minorHAnsi" w:cstheme="minorHAnsi"/>
          <w:bCs/>
          <w:sz w:val="24"/>
          <w:szCs w:val="24"/>
        </w:rPr>
      </w:pPr>
      <w:r w:rsidRPr="00072F23">
        <w:rPr>
          <w:rFonts w:asciiTheme="minorHAnsi" w:hAnsiTheme="minorHAnsi" w:cstheme="minorHAnsi"/>
          <w:sz w:val="24"/>
          <w:szCs w:val="24"/>
        </w:rPr>
        <w:t>Niniejsze postępowanie prowadzone jest w trybie podstawowym – wariant I – bez negocjacji, zgodnie z art. 275 pkt 1 Pzp oraz niniejszą Sp</w:t>
      </w:r>
      <w:r w:rsidR="004D1618">
        <w:rPr>
          <w:rFonts w:asciiTheme="minorHAnsi" w:hAnsiTheme="minorHAnsi" w:cstheme="minorHAnsi"/>
          <w:sz w:val="24"/>
          <w:szCs w:val="24"/>
        </w:rPr>
        <w:t>ecyfikacji Warunków Zamówienia.</w:t>
      </w:r>
    </w:p>
    <w:p w14:paraId="222ACD5E" w14:textId="77777777" w:rsidR="00CC2866" w:rsidRPr="004875AC" w:rsidRDefault="00CC2866" w:rsidP="0014437A">
      <w:pPr>
        <w:pStyle w:val="Akapitzlist"/>
        <w:widowControl/>
        <w:numPr>
          <w:ilvl w:val="0"/>
          <w:numId w:val="6"/>
        </w:numPr>
        <w:jc w:val="both"/>
        <w:rPr>
          <w:rFonts w:asciiTheme="minorHAnsi" w:hAnsiTheme="minorHAnsi" w:cstheme="minorHAnsi"/>
          <w:sz w:val="24"/>
          <w:szCs w:val="24"/>
        </w:rPr>
      </w:pPr>
      <w:r w:rsidRPr="00700C99">
        <w:rPr>
          <w:rFonts w:asciiTheme="minorHAnsi" w:hAnsiTheme="minorHAnsi" w:cstheme="minorHAnsi"/>
          <w:sz w:val="24"/>
          <w:szCs w:val="24"/>
        </w:rPr>
        <w:t xml:space="preserve">Zamawiający prowadząc niniejsze postępowanie przestrzega przepisów ustawy z dnia 19 lipca 2019 r. o zapewnianiu dostępności osobom ze szczególnymi potrzebami, a w szczególności z art. 6 ww. ustawy, zapewniając każdemu Wykonawcy, w tym osobom ze szczególnymi potrzebami, swobodny i nieograniczony dostęp do dokumentów prowadzonego postępowania; dokumenty adresowane do Wykonawców dostępne są pod adresem: </w:t>
      </w:r>
      <w:hyperlink r:id="rId16" w:history="1">
        <w:r w:rsidR="00375FE1" w:rsidRPr="004875AC">
          <w:rPr>
            <w:rStyle w:val="Hipercze"/>
            <w:rFonts w:asciiTheme="minorHAnsi" w:hAnsiTheme="minorHAnsi" w:cstheme="minorHAnsi"/>
            <w:sz w:val="24"/>
            <w:szCs w:val="24"/>
          </w:rPr>
          <w:t>https://ezamowienia.gov.pl</w:t>
        </w:r>
      </w:hyperlink>
      <w:r w:rsidR="00375FE1" w:rsidRPr="004875AC">
        <w:rPr>
          <w:rFonts w:asciiTheme="minorHAnsi" w:hAnsiTheme="minorHAnsi" w:cstheme="minorHAnsi"/>
          <w:sz w:val="24"/>
          <w:szCs w:val="24"/>
        </w:rPr>
        <w:t xml:space="preserve"> </w:t>
      </w:r>
      <w:r w:rsidRPr="004875AC">
        <w:rPr>
          <w:rFonts w:asciiTheme="minorHAnsi" w:hAnsiTheme="minorHAnsi" w:cstheme="minorHAnsi"/>
          <w:sz w:val="24"/>
          <w:szCs w:val="24"/>
        </w:rPr>
        <w:t>(strona internetowa prowadzonego postępowania).</w:t>
      </w:r>
    </w:p>
    <w:p w14:paraId="5F154AA4" w14:textId="77777777" w:rsidR="009627F3" w:rsidRPr="004875AC" w:rsidRDefault="00CC2866" w:rsidP="0049337B">
      <w:pPr>
        <w:pStyle w:val="Akapitzlist"/>
        <w:widowControl/>
        <w:numPr>
          <w:ilvl w:val="0"/>
          <w:numId w:val="6"/>
        </w:numPr>
        <w:jc w:val="both"/>
        <w:rPr>
          <w:rStyle w:val="Hipercze"/>
          <w:rFonts w:asciiTheme="minorHAnsi" w:hAnsiTheme="minorHAnsi" w:cstheme="minorHAnsi"/>
          <w:color w:val="auto"/>
          <w:sz w:val="24"/>
          <w:szCs w:val="24"/>
          <w:u w:val="none"/>
        </w:rPr>
      </w:pPr>
      <w:r w:rsidRPr="004875AC">
        <w:rPr>
          <w:rFonts w:asciiTheme="minorHAnsi" w:hAnsiTheme="minorHAnsi" w:cstheme="minorHAnsi"/>
          <w:sz w:val="24"/>
          <w:szCs w:val="24"/>
        </w:rPr>
        <w:t xml:space="preserve">Strona internetowa prowadzonego postępowania jest zgodna z ustawą z dnia 4 kwietnia 2019 r. o dostępności cyfrowej stron internetowych i aplikacji mobilnych podmiotów publicznych, zatem spełnia wymagania dostępności dla osób ze szczególnymi potrzebami; deklaracja dostępności ww. platformy zakupowej dostępna jest pod adresem: </w:t>
      </w:r>
      <w:r w:rsidR="0049337B" w:rsidRPr="004875AC">
        <w:rPr>
          <w:rStyle w:val="Hipercze"/>
          <w:rFonts w:asciiTheme="minorHAnsi" w:hAnsiTheme="minorHAnsi" w:cstheme="minorHAnsi"/>
          <w:sz w:val="24"/>
          <w:szCs w:val="24"/>
        </w:rPr>
        <w:t>https://ezamowienia.gov.pl/pl/deklaracja-dostepnosci/</w:t>
      </w:r>
    </w:p>
    <w:p w14:paraId="4EDD57F5" w14:textId="77777777" w:rsidR="00CC2866" w:rsidRPr="00700C99" w:rsidRDefault="00CC2866" w:rsidP="0014437A">
      <w:pPr>
        <w:pStyle w:val="Akapitzlist"/>
        <w:widowControl/>
        <w:numPr>
          <w:ilvl w:val="0"/>
          <w:numId w:val="6"/>
        </w:numPr>
        <w:jc w:val="both"/>
        <w:rPr>
          <w:rFonts w:asciiTheme="minorHAnsi" w:hAnsiTheme="minorHAnsi" w:cstheme="minorHAnsi"/>
          <w:sz w:val="24"/>
          <w:szCs w:val="24"/>
        </w:rPr>
      </w:pPr>
      <w:r w:rsidRPr="00700C99">
        <w:rPr>
          <w:rFonts w:asciiTheme="minorHAnsi" w:hAnsiTheme="minorHAnsi" w:cstheme="minorHAnsi"/>
          <w:sz w:val="24"/>
          <w:szCs w:val="24"/>
        </w:rPr>
        <w:t>Postępowanie prowadzone jest z zachowaniem zasady pisemności, zatem każdy Wykonawca chcący uzyskać informację na temat prowadzonego postępowania, w tym każda osoba ze szczególnymi potrzebami, powinna skontaktować się z Zamawiającym z zachowaniem tej zasady poprzez stronę internetową prowadzonego postępowania dostępną pod adresem określonym w punkcie 9</w:t>
      </w:r>
      <w:r>
        <w:rPr>
          <w:rFonts w:asciiTheme="minorHAnsi" w:hAnsiTheme="minorHAnsi" w:cstheme="minorHAnsi"/>
          <w:sz w:val="24"/>
          <w:szCs w:val="24"/>
        </w:rPr>
        <w:t xml:space="preserve"> lub poprzez e-mail podany w niniejszej IDW</w:t>
      </w:r>
      <w:r w:rsidRPr="00700C99">
        <w:rPr>
          <w:rFonts w:asciiTheme="minorHAnsi" w:hAnsiTheme="minorHAnsi" w:cstheme="minorHAnsi"/>
          <w:sz w:val="24"/>
          <w:szCs w:val="24"/>
        </w:rPr>
        <w:t xml:space="preserve">. </w:t>
      </w:r>
    </w:p>
    <w:p w14:paraId="1C843ECD" w14:textId="77777777" w:rsidR="00CC2866" w:rsidRPr="00700C99" w:rsidRDefault="00CC2866" w:rsidP="0014437A">
      <w:pPr>
        <w:pStyle w:val="Akapitzlist"/>
        <w:widowControl/>
        <w:numPr>
          <w:ilvl w:val="0"/>
          <w:numId w:val="6"/>
        </w:numPr>
        <w:jc w:val="both"/>
        <w:rPr>
          <w:rFonts w:asciiTheme="minorHAnsi" w:hAnsiTheme="minorHAnsi" w:cstheme="minorHAnsi"/>
          <w:sz w:val="24"/>
          <w:szCs w:val="24"/>
        </w:rPr>
      </w:pPr>
      <w:r w:rsidRPr="00700C99">
        <w:rPr>
          <w:rFonts w:asciiTheme="minorHAnsi" w:hAnsiTheme="minorHAnsi" w:cstheme="minorHAnsi"/>
          <w:sz w:val="24"/>
          <w:szCs w:val="24"/>
        </w:rPr>
        <w:t xml:space="preserve">Szczegółowe zasady dotyczące środków komunikacji elektronicznej przy użyciu których Zamawiający będzie komunikował się z Wykonawcami, oraz informacje o wymaganiach technicznych i organizacyjnych sporządzania, wysyłania i odbierania korespondencji elektronicznej, określone zostały przez Zamawiającego w niniejszej </w:t>
      </w:r>
      <w:r w:rsidR="008C37B7">
        <w:rPr>
          <w:rFonts w:asciiTheme="minorHAnsi" w:hAnsiTheme="minorHAnsi" w:cstheme="minorHAnsi"/>
          <w:sz w:val="24"/>
          <w:szCs w:val="24"/>
        </w:rPr>
        <w:t>IDW</w:t>
      </w:r>
      <w:r w:rsidRPr="00700C99">
        <w:rPr>
          <w:rFonts w:asciiTheme="minorHAnsi" w:hAnsiTheme="minorHAnsi" w:cstheme="minorHAnsi"/>
          <w:sz w:val="24"/>
          <w:szCs w:val="24"/>
        </w:rPr>
        <w:t>. Powyższe zasady dotyczą każdego Wykonawcy, w tym osób ze szczególnymi potrzebami.</w:t>
      </w:r>
    </w:p>
    <w:p w14:paraId="186A0E6D" w14:textId="3A318D1D" w:rsidR="00CC2866" w:rsidRPr="00700C99" w:rsidRDefault="00CC2866" w:rsidP="0014437A">
      <w:pPr>
        <w:pStyle w:val="Akapitzlist"/>
        <w:widowControl/>
        <w:numPr>
          <w:ilvl w:val="0"/>
          <w:numId w:val="6"/>
        </w:numPr>
        <w:jc w:val="both"/>
        <w:rPr>
          <w:rFonts w:asciiTheme="minorHAnsi" w:hAnsiTheme="minorHAnsi" w:cstheme="minorHAnsi"/>
          <w:sz w:val="24"/>
          <w:szCs w:val="24"/>
        </w:rPr>
      </w:pPr>
      <w:r w:rsidRPr="00700C99">
        <w:rPr>
          <w:rFonts w:asciiTheme="minorHAnsi" w:hAnsiTheme="minorHAnsi" w:cstheme="minorHAnsi"/>
          <w:sz w:val="24"/>
          <w:szCs w:val="24"/>
        </w:rPr>
        <w:t xml:space="preserve">Zamawiający podczas prowadzonego postępowania nie dopuszcza innej formy komunikacji z Wykonawcami, zatem nie określa w dokumentach zamówienia dla osób ze szczególnymi potrzebami innych wymagań, w tym nie określa zasad poruszania się po siedzibie Zamawiającego osób ze szczególnymi potrzebami i nie opisuje dostępnej dla takich osób infrastruktury. </w:t>
      </w:r>
    </w:p>
    <w:p w14:paraId="37B817CE" w14:textId="2A522D78" w:rsidR="00CC2866" w:rsidRPr="00700C99" w:rsidRDefault="00CC2866" w:rsidP="0014437A">
      <w:pPr>
        <w:pStyle w:val="Akapitzlist"/>
        <w:widowControl/>
        <w:numPr>
          <w:ilvl w:val="0"/>
          <w:numId w:val="6"/>
        </w:numPr>
        <w:jc w:val="both"/>
        <w:rPr>
          <w:rFonts w:asciiTheme="minorHAnsi" w:hAnsiTheme="minorHAnsi" w:cstheme="minorHAnsi"/>
          <w:sz w:val="24"/>
          <w:szCs w:val="24"/>
        </w:rPr>
      </w:pPr>
      <w:r w:rsidRPr="00700C99">
        <w:rPr>
          <w:rFonts w:asciiTheme="minorHAnsi" w:hAnsiTheme="minorHAnsi" w:cstheme="minorHAnsi"/>
          <w:sz w:val="24"/>
          <w:szCs w:val="24"/>
        </w:rPr>
        <w:lastRenderedPageBreak/>
        <w:t xml:space="preserve">Przedmiotowe postępowanie jest postępowaniem na usługi społeczne, o których mowa </w:t>
      </w:r>
      <w:r>
        <w:rPr>
          <w:rFonts w:asciiTheme="minorHAnsi" w:hAnsiTheme="minorHAnsi" w:cstheme="minorHAnsi"/>
          <w:sz w:val="24"/>
          <w:szCs w:val="24"/>
        </w:rPr>
        <w:br/>
      </w:r>
      <w:r w:rsidRPr="00700C99">
        <w:rPr>
          <w:rFonts w:asciiTheme="minorHAnsi" w:hAnsiTheme="minorHAnsi" w:cstheme="minorHAnsi"/>
          <w:sz w:val="24"/>
          <w:szCs w:val="24"/>
        </w:rPr>
        <w:t>w art. 359 pkt 2</w:t>
      </w:r>
      <w:r w:rsidR="004D1618">
        <w:rPr>
          <w:rFonts w:asciiTheme="minorHAnsi" w:hAnsiTheme="minorHAnsi" w:cstheme="minorHAnsi"/>
          <w:sz w:val="24"/>
          <w:szCs w:val="24"/>
        </w:rPr>
        <w:t xml:space="preserve"> ustawy Pzp</w:t>
      </w:r>
      <w:r w:rsidRPr="00700C99">
        <w:rPr>
          <w:rFonts w:asciiTheme="minorHAnsi" w:hAnsiTheme="minorHAnsi" w:cstheme="minorHAnsi"/>
          <w:sz w:val="24"/>
          <w:szCs w:val="24"/>
        </w:rPr>
        <w:t>, których wartość zamówienia nie przekracza 750 000 euro i</w:t>
      </w:r>
      <w:r w:rsidR="000D2BC3">
        <w:rPr>
          <w:rFonts w:asciiTheme="minorHAnsi" w:hAnsiTheme="minorHAnsi" w:cstheme="minorHAnsi"/>
          <w:sz w:val="24"/>
          <w:szCs w:val="24"/>
        </w:rPr>
        <w:t> </w:t>
      </w:r>
      <w:r w:rsidRPr="00700C99">
        <w:rPr>
          <w:rFonts w:asciiTheme="minorHAnsi" w:hAnsiTheme="minorHAnsi" w:cstheme="minorHAnsi"/>
          <w:sz w:val="24"/>
          <w:szCs w:val="24"/>
        </w:rPr>
        <w:t>prowadzone jest</w:t>
      </w:r>
      <w:r w:rsidRPr="00700C99">
        <w:rPr>
          <w:rFonts w:asciiTheme="minorHAnsi" w:hAnsiTheme="minorHAnsi" w:cstheme="minorHAnsi"/>
          <w:b/>
          <w:sz w:val="24"/>
          <w:szCs w:val="24"/>
        </w:rPr>
        <w:t xml:space="preserve"> </w:t>
      </w:r>
      <w:r w:rsidRPr="00700C99">
        <w:rPr>
          <w:rFonts w:asciiTheme="minorHAnsi" w:hAnsiTheme="minorHAnsi" w:cstheme="minorHAnsi"/>
          <w:sz w:val="24"/>
          <w:szCs w:val="24"/>
        </w:rPr>
        <w:t xml:space="preserve">w trybie podstawowym – wariant I – bez negocjacji - na podstawie </w:t>
      </w:r>
      <w:r w:rsidR="004D1618">
        <w:rPr>
          <w:rFonts w:asciiTheme="minorHAnsi" w:hAnsiTheme="minorHAnsi" w:cstheme="minorHAnsi"/>
          <w:sz w:val="24"/>
          <w:szCs w:val="24"/>
        </w:rPr>
        <w:br/>
      </w:r>
      <w:r w:rsidRPr="00700C99">
        <w:rPr>
          <w:rFonts w:asciiTheme="minorHAnsi" w:hAnsiTheme="minorHAnsi" w:cstheme="minorHAnsi"/>
          <w:sz w:val="24"/>
          <w:szCs w:val="24"/>
        </w:rPr>
        <w:t>art. 275 pkt 1</w:t>
      </w:r>
      <w:r w:rsidRPr="00700C99">
        <w:rPr>
          <w:rFonts w:asciiTheme="minorHAnsi" w:hAnsiTheme="minorHAnsi" w:cstheme="minorHAnsi"/>
          <w:b/>
          <w:sz w:val="24"/>
          <w:szCs w:val="24"/>
        </w:rPr>
        <w:t xml:space="preserve"> </w:t>
      </w:r>
      <w:r w:rsidRPr="00700C99">
        <w:rPr>
          <w:rFonts w:asciiTheme="minorHAnsi" w:hAnsiTheme="minorHAnsi" w:cstheme="minorHAnsi"/>
          <w:sz w:val="24"/>
          <w:szCs w:val="24"/>
        </w:rPr>
        <w:t>Pzp oraz przepisów wykonawczych wydanych na jej podstawie.</w:t>
      </w:r>
    </w:p>
    <w:p w14:paraId="2C761A1F" w14:textId="77777777" w:rsidR="00CC2866" w:rsidRDefault="00CC2866" w:rsidP="0014437A">
      <w:pPr>
        <w:pStyle w:val="Akapitzlist"/>
        <w:widowControl/>
        <w:numPr>
          <w:ilvl w:val="0"/>
          <w:numId w:val="6"/>
        </w:numPr>
        <w:jc w:val="both"/>
        <w:rPr>
          <w:rFonts w:asciiTheme="minorHAnsi" w:hAnsiTheme="minorHAnsi" w:cstheme="minorHAnsi"/>
          <w:sz w:val="24"/>
          <w:szCs w:val="24"/>
        </w:rPr>
      </w:pPr>
      <w:r w:rsidRPr="00700C99">
        <w:rPr>
          <w:rFonts w:asciiTheme="minorHAnsi" w:hAnsiTheme="minorHAnsi" w:cstheme="minorHAnsi"/>
          <w:sz w:val="24"/>
          <w:szCs w:val="24"/>
        </w:rPr>
        <w:t>Stosownie do dyspozycji art. 310 ustawy Pzp, Zamawiający informuje, iż przewiduje możliwość unieważnienia przedmiotowego postępowania, jeżeli środki, które Zamawiający zamierzał przeznaczyć na sfinansowanie całości lub części zamówienia nie zostaną mu przyznane.</w:t>
      </w:r>
    </w:p>
    <w:p w14:paraId="514A3BCD" w14:textId="009BE352" w:rsidR="002454A6" w:rsidRPr="00B62873" w:rsidRDefault="002454A6" w:rsidP="0096390C">
      <w:pPr>
        <w:pStyle w:val="Akapitzlist"/>
        <w:numPr>
          <w:ilvl w:val="0"/>
          <w:numId w:val="6"/>
        </w:numPr>
        <w:jc w:val="both"/>
        <w:rPr>
          <w:rFonts w:asciiTheme="minorHAnsi" w:hAnsiTheme="minorHAnsi" w:cstheme="minorHAnsi"/>
          <w:sz w:val="24"/>
          <w:szCs w:val="24"/>
        </w:rPr>
      </w:pPr>
      <w:r w:rsidRPr="002454A6">
        <w:rPr>
          <w:rFonts w:asciiTheme="minorHAnsi" w:hAnsiTheme="minorHAnsi" w:cstheme="minorHAnsi"/>
          <w:sz w:val="24"/>
          <w:szCs w:val="24"/>
        </w:rPr>
        <w:t>Zamawiający informuje o treści art. 3 ust. 1 pkt 2 ustawy z dnia 14 czerwca 2024 r. o ochronie sygnalistów (Dz.U. z 2024 r., poz. 928</w:t>
      </w:r>
      <w:r w:rsidR="00686636">
        <w:rPr>
          <w:rFonts w:asciiTheme="minorHAnsi" w:hAnsiTheme="minorHAnsi" w:cstheme="minorHAnsi"/>
          <w:sz w:val="24"/>
          <w:szCs w:val="24"/>
        </w:rPr>
        <w:t xml:space="preserve"> ze zm.</w:t>
      </w:r>
      <w:r w:rsidRPr="002454A6">
        <w:rPr>
          <w:rFonts w:asciiTheme="minorHAnsi" w:hAnsiTheme="minorHAnsi" w:cstheme="minorHAnsi"/>
          <w:sz w:val="24"/>
          <w:szCs w:val="24"/>
        </w:rPr>
        <w:t xml:space="preserve">), zgodnie z którym naruszeniem prawa jest działanie lub zaniechanie niezgodne z prawem lub mające na celu obejście prawa, dotyczące zamówień publicznych, a co za tym idzie Wykonawca ma prawo do poinformowania odpowiednich organów, w tym przełożonych pracowników Zamawiającego, o nieprawidłowościach wynikających z prowadzonego postępowania i </w:t>
      </w:r>
      <w:r w:rsidRPr="00B62873">
        <w:rPr>
          <w:rFonts w:asciiTheme="minorHAnsi" w:hAnsiTheme="minorHAnsi" w:cstheme="minorHAnsi"/>
          <w:sz w:val="24"/>
          <w:szCs w:val="24"/>
        </w:rPr>
        <w:t>skorzystania z ochrony przewidzianej dla sygnalistów w ww. ustawie.</w:t>
      </w:r>
    </w:p>
    <w:p w14:paraId="0C05FB18" w14:textId="5A387BA2" w:rsidR="00B62873" w:rsidRPr="00B62873" w:rsidRDefault="00B62873" w:rsidP="00B62873">
      <w:pPr>
        <w:widowControl/>
        <w:numPr>
          <w:ilvl w:val="0"/>
          <w:numId w:val="6"/>
        </w:numPr>
        <w:jc w:val="both"/>
        <w:rPr>
          <w:rFonts w:asciiTheme="minorHAnsi" w:hAnsiTheme="minorHAnsi" w:cstheme="minorHAnsi"/>
          <w:sz w:val="24"/>
          <w:szCs w:val="24"/>
        </w:rPr>
      </w:pPr>
      <w:r w:rsidRPr="00B62873">
        <w:rPr>
          <w:rFonts w:asciiTheme="minorHAnsi" w:hAnsiTheme="minorHAnsi" w:cstheme="minorHAnsi"/>
          <w:sz w:val="24"/>
          <w:szCs w:val="24"/>
        </w:rPr>
        <w:t xml:space="preserve">Zamawiający nie dokonał podziału zamówienia na części z uwagi na fakt, iż zamówienie ma charakter kompleksowy i jednorodny, bowiem jest to zamówienie polegające </w:t>
      </w:r>
      <w:r w:rsidRPr="00B62873">
        <w:rPr>
          <w:rFonts w:asciiTheme="minorHAnsi" w:hAnsiTheme="minorHAnsi" w:cstheme="minorHAnsi"/>
          <w:bCs/>
          <w:sz w:val="24"/>
          <w:szCs w:val="24"/>
        </w:rPr>
        <w:t xml:space="preserve">na </w:t>
      </w:r>
      <w:r w:rsidRPr="00B62873">
        <w:rPr>
          <w:rFonts w:asciiTheme="minorHAnsi" w:hAnsiTheme="minorHAnsi" w:cstheme="minorHAnsi"/>
          <w:sz w:val="24"/>
          <w:szCs w:val="24"/>
        </w:rPr>
        <w:t xml:space="preserve">świadczeniu usług ochrony, i powinno być wykonane w całości przez wyłonionego Wykonawcę z uwagi na choćby kwestie związane z </w:t>
      </w:r>
      <w:r>
        <w:rPr>
          <w:rFonts w:asciiTheme="minorHAnsi" w:hAnsiTheme="minorHAnsi" w:cstheme="minorHAnsi"/>
          <w:sz w:val="24"/>
          <w:szCs w:val="24"/>
        </w:rPr>
        <w:t>koordynacją świadczenia usług przez jednego Wykonawcę w kontekście zaangażowania personelu Zamawiającego. Nie bez znaczenia jest również efekt tzw. skali (obsługa jednej umowy przez jednego Wykonawcę to zmniejszenie kosztów dla obu stron).</w:t>
      </w:r>
    </w:p>
    <w:p w14:paraId="0A4086ED" w14:textId="77777777" w:rsidR="002454A6" w:rsidRPr="00700C99" w:rsidRDefault="002454A6" w:rsidP="002454A6">
      <w:pPr>
        <w:pStyle w:val="Akapitzlist"/>
        <w:widowControl/>
        <w:ind w:left="360"/>
        <w:jc w:val="both"/>
        <w:rPr>
          <w:rFonts w:asciiTheme="minorHAnsi" w:hAnsiTheme="minorHAnsi" w:cstheme="minorHAnsi"/>
          <w:sz w:val="24"/>
          <w:szCs w:val="24"/>
        </w:rPr>
      </w:pPr>
    </w:p>
    <w:p w14:paraId="49D4DA66" w14:textId="77777777" w:rsidR="00CC2866" w:rsidRPr="00700C99" w:rsidRDefault="00CC2866" w:rsidP="0014437A">
      <w:pPr>
        <w:widowControl/>
        <w:jc w:val="center"/>
        <w:rPr>
          <w:rFonts w:asciiTheme="minorHAnsi" w:hAnsiTheme="minorHAnsi" w:cstheme="minorHAnsi"/>
          <w:b/>
          <w:iCs/>
          <w:sz w:val="24"/>
          <w:szCs w:val="24"/>
        </w:rPr>
      </w:pPr>
      <w:r w:rsidRPr="00700C99">
        <w:rPr>
          <w:rFonts w:asciiTheme="minorHAnsi" w:hAnsiTheme="minorHAnsi" w:cstheme="minorHAnsi"/>
          <w:b/>
          <w:iCs/>
          <w:sz w:val="24"/>
          <w:szCs w:val="24"/>
        </w:rPr>
        <w:t>Rozdział 2</w:t>
      </w:r>
    </w:p>
    <w:p w14:paraId="05CB4B4F" w14:textId="77777777" w:rsidR="00CC2866" w:rsidRPr="00700C99" w:rsidRDefault="00CC2866" w:rsidP="0014437A">
      <w:pPr>
        <w:widowControl/>
        <w:jc w:val="center"/>
        <w:rPr>
          <w:rFonts w:asciiTheme="minorHAnsi" w:hAnsiTheme="minorHAnsi" w:cstheme="minorHAnsi"/>
          <w:b/>
          <w:iCs/>
          <w:sz w:val="24"/>
          <w:szCs w:val="24"/>
        </w:rPr>
      </w:pPr>
      <w:r w:rsidRPr="00700C99">
        <w:rPr>
          <w:rFonts w:asciiTheme="minorHAnsi" w:hAnsiTheme="minorHAnsi" w:cstheme="minorHAnsi"/>
          <w:b/>
          <w:iCs/>
          <w:sz w:val="24"/>
          <w:szCs w:val="24"/>
        </w:rPr>
        <w:t>Określenie przedmiotu zamówienia</w:t>
      </w:r>
    </w:p>
    <w:p w14:paraId="6314B76A" w14:textId="77777777" w:rsidR="00CC2866" w:rsidRPr="00700C99" w:rsidRDefault="00CC2866" w:rsidP="0014437A">
      <w:pPr>
        <w:pStyle w:val="Akapitzlist"/>
        <w:widowControl/>
        <w:numPr>
          <w:ilvl w:val="0"/>
          <w:numId w:val="10"/>
        </w:numPr>
        <w:ind w:left="284" w:hanging="273"/>
        <w:contextualSpacing w:val="0"/>
        <w:rPr>
          <w:rFonts w:asciiTheme="minorHAnsi" w:hAnsiTheme="minorHAnsi" w:cstheme="minorHAnsi"/>
          <w:b/>
          <w:iCs/>
          <w:sz w:val="24"/>
          <w:szCs w:val="24"/>
        </w:rPr>
      </w:pPr>
      <w:r w:rsidRPr="00700C99">
        <w:rPr>
          <w:rFonts w:asciiTheme="minorHAnsi" w:hAnsiTheme="minorHAnsi" w:cstheme="minorHAnsi"/>
          <w:b/>
          <w:iCs/>
          <w:sz w:val="24"/>
          <w:szCs w:val="24"/>
        </w:rPr>
        <w:t>Ustalenia ogólne dotyczące przedmiotu zamówienia:</w:t>
      </w:r>
    </w:p>
    <w:p w14:paraId="2CCD53AC" w14:textId="77777777" w:rsidR="00CC2866" w:rsidRPr="00700C99" w:rsidRDefault="00CC2866" w:rsidP="0014437A">
      <w:pPr>
        <w:pStyle w:val="Akapitzlist"/>
        <w:numPr>
          <w:ilvl w:val="1"/>
          <w:numId w:val="12"/>
        </w:numPr>
        <w:autoSpaceDE w:val="0"/>
        <w:autoSpaceDN w:val="0"/>
        <w:adjustRightInd w:val="0"/>
        <w:ind w:left="709" w:hanging="425"/>
        <w:contextualSpacing w:val="0"/>
        <w:jc w:val="both"/>
        <w:rPr>
          <w:rFonts w:asciiTheme="minorHAnsi" w:eastAsia="Calibri" w:hAnsiTheme="minorHAnsi" w:cstheme="minorHAnsi"/>
          <w:sz w:val="24"/>
          <w:szCs w:val="24"/>
          <w:lang w:eastAsia="en-US"/>
        </w:rPr>
      </w:pPr>
      <w:r w:rsidRPr="00700C99">
        <w:rPr>
          <w:rFonts w:asciiTheme="minorHAnsi" w:eastAsia="Calibri" w:hAnsiTheme="minorHAnsi" w:cstheme="minorHAnsi"/>
          <w:sz w:val="24"/>
          <w:szCs w:val="24"/>
          <w:lang w:eastAsia="en-US"/>
        </w:rPr>
        <w:t>Zamawiający nie przewiduje prowadzenia negocjacji.</w:t>
      </w:r>
    </w:p>
    <w:p w14:paraId="5C0FB21E" w14:textId="77777777" w:rsidR="00CC2866" w:rsidRPr="00700C99" w:rsidRDefault="00CC2866" w:rsidP="0014437A">
      <w:pPr>
        <w:pStyle w:val="Akapitzlist"/>
        <w:numPr>
          <w:ilvl w:val="1"/>
          <w:numId w:val="12"/>
        </w:numPr>
        <w:autoSpaceDE w:val="0"/>
        <w:autoSpaceDN w:val="0"/>
        <w:adjustRightInd w:val="0"/>
        <w:ind w:left="709" w:hanging="425"/>
        <w:contextualSpacing w:val="0"/>
        <w:jc w:val="both"/>
        <w:rPr>
          <w:rFonts w:asciiTheme="minorHAnsi" w:eastAsia="Calibri" w:hAnsiTheme="minorHAnsi" w:cstheme="minorHAnsi"/>
          <w:sz w:val="24"/>
          <w:szCs w:val="24"/>
          <w:lang w:eastAsia="en-US"/>
        </w:rPr>
      </w:pPr>
      <w:r w:rsidRPr="00700C99">
        <w:rPr>
          <w:rFonts w:asciiTheme="minorHAnsi" w:eastAsia="Calibri" w:hAnsiTheme="minorHAnsi" w:cstheme="minorHAnsi"/>
          <w:sz w:val="24"/>
          <w:szCs w:val="24"/>
          <w:lang w:eastAsia="en-US"/>
        </w:rPr>
        <w:t>Zamawiający nie dopuszcza składania ofert częściowych.</w:t>
      </w:r>
    </w:p>
    <w:p w14:paraId="6131116C" w14:textId="77777777" w:rsidR="00CC2866" w:rsidRPr="00700C99" w:rsidRDefault="00CC2866" w:rsidP="0014437A">
      <w:pPr>
        <w:pStyle w:val="Akapitzlist"/>
        <w:numPr>
          <w:ilvl w:val="1"/>
          <w:numId w:val="12"/>
        </w:numPr>
        <w:autoSpaceDE w:val="0"/>
        <w:autoSpaceDN w:val="0"/>
        <w:adjustRightInd w:val="0"/>
        <w:ind w:left="709" w:hanging="425"/>
        <w:contextualSpacing w:val="0"/>
        <w:jc w:val="both"/>
        <w:rPr>
          <w:rFonts w:asciiTheme="minorHAnsi" w:eastAsia="Calibri" w:hAnsiTheme="minorHAnsi" w:cstheme="minorHAnsi"/>
          <w:sz w:val="24"/>
          <w:szCs w:val="24"/>
          <w:lang w:eastAsia="en-US"/>
        </w:rPr>
      </w:pPr>
      <w:r w:rsidRPr="00700C99">
        <w:rPr>
          <w:rFonts w:asciiTheme="minorHAnsi" w:eastAsia="Calibri" w:hAnsiTheme="minorHAnsi" w:cstheme="minorHAnsi"/>
          <w:sz w:val="24"/>
          <w:szCs w:val="24"/>
          <w:lang w:eastAsia="en-US"/>
        </w:rPr>
        <w:t>Zamawiający nie dopuszcza możliwości składania ofert wariantowych.</w:t>
      </w:r>
    </w:p>
    <w:p w14:paraId="327644FC" w14:textId="77777777" w:rsidR="00CC2866" w:rsidRPr="00700C99" w:rsidRDefault="00CC2866" w:rsidP="0014437A">
      <w:pPr>
        <w:pStyle w:val="Akapitzlist"/>
        <w:numPr>
          <w:ilvl w:val="1"/>
          <w:numId w:val="12"/>
        </w:numPr>
        <w:autoSpaceDE w:val="0"/>
        <w:autoSpaceDN w:val="0"/>
        <w:adjustRightInd w:val="0"/>
        <w:ind w:left="709" w:hanging="425"/>
        <w:contextualSpacing w:val="0"/>
        <w:jc w:val="both"/>
        <w:rPr>
          <w:rFonts w:asciiTheme="minorHAnsi" w:eastAsia="Calibri" w:hAnsiTheme="minorHAnsi" w:cstheme="minorHAnsi"/>
          <w:sz w:val="24"/>
          <w:szCs w:val="24"/>
          <w:lang w:eastAsia="en-US"/>
        </w:rPr>
      </w:pPr>
      <w:r w:rsidRPr="00700C99">
        <w:rPr>
          <w:rFonts w:asciiTheme="minorHAnsi" w:eastAsia="Calibri" w:hAnsiTheme="minorHAnsi" w:cstheme="minorHAnsi"/>
          <w:sz w:val="24"/>
          <w:szCs w:val="24"/>
          <w:lang w:eastAsia="en-US"/>
        </w:rPr>
        <w:t>Przedmiotem niniejszego postępowania nie jest zawarcie umowy ramowej.</w:t>
      </w:r>
    </w:p>
    <w:p w14:paraId="7E414ED6" w14:textId="77777777" w:rsidR="00CC2866" w:rsidRPr="00700C99" w:rsidRDefault="00CC2866" w:rsidP="0014437A">
      <w:pPr>
        <w:pStyle w:val="Akapitzlist"/>
        <w:numPr>
          <w:ilvl w:val="1"/>
          <w:numId w:val="12"/>
        </w:numPr>
        <w:autoSpaceDE w:val="0"/>
        <w:autoSpaceDN w:val="0"/>
        <w:adjustRightInd w:val="0"/>
        <w:ind w:left="709" w:hanging="425"/>
        <w:contextualSpacing w:val="0"/>
        <w:jc w:val="both"/>
        <w:rPr>
          <w:rFonts w:asciiTheme="minorHAnsi" w:eastAsia="Calibri" w:hAnsiTheme="minorHAnsi" w:cstheme="minorHAnsi"/>
          <w:sz w:val="24"/>
          <w:szCs w:val="24"/>
          <w:lang w:eastAsia="en-US"/>
        </w:rPr>
      </w:pPr>
      <w:r w:rsidRPr="00700C99">
        <w:rPr>
          <w:rFonts w:asciiTheme="minorHAnsi" w:eastAsia="Calibri" w:hAnsiTheme="minorHAnsi" w:cstheme="minorHAnsi"/>
          <w:sz w:val="24"/>
          <w:szCs w:val="24"/>
          <w:lang w:eastAsia="en-US"/>
        </w:rPr>
        <w:t>Zamawiający nie przewiduje aukcji elektronicznej.</w:t>
      </w:r>
    </w:p>
    <w:p w14:paraId="2A7A5909" w14:textId="77777777" w:rsidR="00CC2866" w:rsidRPr="00700C99" w:rsidRDefault="00CC2866" w:rsidP="0014437A">
      <w:pPr>
        <w:pStyle w:val="Akapitzlist"/>
        <w:numPr>
          <w:ilvl w:val="1"/>
          <w:numId w:val="12"/>
        </w:numPr>
        <w:autoSpaceDE w:val="0"/>
        <w:autoSpaceDN w:val="0"/>
        <w:adjustRightInd w:val="0"/>
        <w:ind w:left="709" w:hanging="425"/>
        <w:contextualSpacing w:val="0"/>
        <w:jc w:val="both"/>
        <w:rPr>
          <w:rFonts w:asciiTheme="minorHAnsi" w:eastAsia="Calibri" w:hAnsiTheme="minorHAnsi" w:cstheme="minorHAnsi"/>
          <w:sz w:val="24"/>
          <w:szCs w:val="24"/>
          <w:lang w:eastAsia="en-US"/>
        </w:rPr>
      </w:pPr>
      <w:r w:rsidRPr="00700C99">
        <w:rPr>
          <w:rFonts w:asciiTheme="minorHAnsi" w:eastAsia="Calibri" w:hAnsiTheme="minorHAnsi" w:cstheme="minorHAnsi"/>
          <w:sz w:val="24"/>
          <w:szCs w:val="24"/>
          <w:lang w:eastAsia="en-US"/>
        </w:rPr>
        <w:t>Zamawiający nie przewiduje możliwości złożenia oferty w postaci katalogów elektronicznych lub dołączenia katalogów elektronicznych do oferty.</w:t>
      </w:r>
    </w:p>
    <w:p w14:paraId="13243828" w14:textId="62DCC412" w:rsidR="0073510F" w:rsidRPr="004A22B3" w:rsidRDefault="0073510F" w:rsidP="0073510F">
      <w:pPr>
        <w:pStyle w:val="Akapitzlist"/>
        <w:numPr>
          <w:ilvl w:val="1"/>
          <w:numId w:val="12"/>
        </w:numPr>
        <w:autoSpaceDE w:val="0"/>
        <w:autoSpaceDN w:val="0"/>
        <w:adjustRightInd w:val="0"/>
        <w:ind w:left="709" w:hanging="425"/>
        <w:contextualSpacing w:val="0"/>
        <w:jc w:val="both"/>
        <w:rPr>
          <w:rFonts w:asciiTheme="minorHAnsi" w:eastAsia="Calibri" w:hAnsiTheme="minorHAnsi" w:cstheme="minorHAnsi"/>
          <w:sz w:val="24"/>
          <w:szCs w:val="24"/>
          <w:lang w:eastAsia="en-US"/>
        </w:rPr>
      </w:pPr>
      <w:r w:rsidRPr="0073510F">
        <w:rPr>
          <w:rFonts w:asciiTheme="minorHAnsi" w:eastAsia="Calibri" w:hAnsiTheme="minorHAnsi" w:cstheme="minorHAnsi"/>
          <w:sz w:val="24"/>
          <w:szCs w:val="24"/>
          <w:lang w:eastAsia="en-US"/>
        </w:rPr>
        <w:t xml:space="preserve">Zamawiający przewiduje udzielenie zamówień, o których mowa w art. 214 ust. 1 pkt 7 Pzp, a więc Zamawiający przewiduje powtórzenie podobnych usług będących przedmiotem zamówienia, a określonych w </w:t>
      </w:r>
      <w:r w:rsidRPr="004A22B3">
        <w:rPr>
          <w:rFonts w:asciiTheme="minorHAnsi" w:eastAsia="Calibri" w:hAnsiTheme="minorHAnsi" w:cstheme="minorHAnsi"/>
          <w:sz w:val="24"/>
          <w:szCs w:val="24"/>
          <w:lang w:eastAsia="en-US"/>
        </w:rPr>
        <w:t>opisie przedmiotu zamówienia, w</w:t>
      </w:r>
      <w:r w:rsidR="000D2BC3" w:rsidRPr="004A22B3">
        <w:rPr>
          <w:rFonts w:asciiTheme="minorHAnsi" w:eastAsia="Calibri" w:hAnsiTheme="minorHAnsi" w:cstheme="minorHAnsi"/>
          <w:sz w:val="24"/>
          <w:szCs w:val="24"/>
          <w:lang w:eastAsia="en-US"/>
        </w:rPr>
        <w:t> </w:t>
      </w:r>
      <w:r w:rsidRPr="004A22B3">
        <w:rPr>
          <w:rFonts w:asciiTheme="minorHAnsi" w:eastAsia="Calibri" w:hAnsiTheme="minorHAnsi" w:cstheme="minorHAnsi"/>
          <w:sz w:val="24"/>
          <w:szCs w:val="24"/>
          <w:lang w:eastAsia="en-US"/>
        </w:rPr>
        <w:t>zakresie odpowiednio (w zależności od zapotrzebowania):</w:t>
      </w:r>
    </w:p>
    <w:p w14:paraId="6F8B164B" w14:textId="034FB156" w:rsidR="0073510F" w:rsidRPr="004A22B3" w:rsidRDefault="0073510F" w:rsidP="0073510F">
      <w:pPr>
        <w:pStyle w:val="Akapitzlist"/>
        <w:numPr>
          <w:ilvl w:val="0"/>
          <w:numId w:val="34"/>
        </w:numPr>
        <w:autoSpaceDE w:val="0"/>
        <w:autoSpaceDN w:val="0"/>
        <w:adjustRightInd w:val="0"/>
        <w:ind w:left="1134"/>
        <w:jc w:val="both"/>
        <w:rPr>
          <w:rFonts w:asciiTheme="minorHAnsi" w:eastAsia="Calibri" w:hAnsiTheme="minorHAnsi" w:cstheme="minorHAnsi"/>
          <w:sz w:val="24"/>
          <w:szCs w:val="24"/>
          <w:lang w:eastAsia="en-US"/>
        </w:rPr>
      </w:pPr>
      <w:r w:rsidRPr="004A22B3">
        <w:rPr>
          <w:rFonts w:asciiTheme="minorHAnsi" w:eastAsia="Calibri" w:hAnsiTheme="minorHAnsi" w:cstheme="minorHAnsi"/>
          <w:sz w:val="24"/>
          <w:szCs w:val="24"/>
          <w:lang w:eastAsia="en-US"/>
        </w:rPr>
        <w:t>zwiększenia w okresie obowiązywania umowy ilości pracowników ochrony na posterunku nr 2 - z jednego pracownika ochrony do dwóch pracowników ochrony (zamówienie uzupełniające na dodatkowego pracownika ochrony na posterunku nr 2</w:t>
      </w:r>
      <w:r w:rsidR="0011566C" w:rsidRPr="004A22B3">
        <w:rPr>
          <w:rFonts w:asciiTheme="minorHAnsi" w:eastAsia="Calibri" w:hAnsiTheme="minorHAnsi" w:cstheme="minorHAnsi"/>
          <w:sz w:val="24"/>
          <w:szCs w:val="24"/>
          <w:lang w:eastAsia="en-US"/>
        </w:rPr>
        <w:t xml:space="preserve">; wartość wynagrodzenia dla dodatkowego pracownika rozliczana będzie proporcjonalnie </w:t>
      </w:r>
      <w:r w:rsidR="00BB3F65" w:rsidRPr="004A22B3">
        <w:rPr>
          <w:rFonts w:asciiTheme="minorHAnsi" w:eastAsia="Calibri" w:hAnsiTheme="minorHAnsi" w:cstheme="minorHAnsi"/>
          <w:sz w:val="24"/>
          <w:szCs w:val="24"/>
          <w:lang w:eastAsia="en-US"/>
        </w:rPr>
        <w:t>do</w:t>
      </w:r>
      <w:r w:rsidR="004D7A0A" w:rsidRPr="004A22B3">
        <w:rPr>
          <w:rFonts w:asciiTheme="minorHAnsi" w:eastAsia="Calibri" w:hAnsiTheme="minorHAnsi" w:cstheme="minorHAnsi"/>
          <w:sz w:val="24"/>
          <w:szCs w:val="24"/>
          <w:lang w:eastAsia="en-US"/>
        </w:rPr>
        <w:t xml:space="preserve"> jego</w:t>
      </w:r>
      <w:r w:rsidR="00BB3F65" w:rsidRPr="004A22B3">
        <w:rPr>
          <w:rFonts w:asciiTheme="minorHAnsi" w:eastAsia="Calibri" w:hAnsiTheme="minorHAnsi" w:cstheme="minorHAnsi"/>
          <w:sz w:val="24"/>
          <w:szCs w:val="24"/>
          <w:lang w:eastAsia="en-US"/>
        </w:rPr>
        <w:t xml:space="preserve"> czasu pracy</w:t>
      </w:r>
      <w:r w:rsidR="004D7A0A" w:rsidRPr="004A22B3">
        <w:rPr>
          <w:rFonts w:asciiTheme="minorHAnsi" w:eastAsia="Calibri" w:hAnsiTheme="minorHAnsi" w:cstheme="minorHAnsi"/>
          <w:sz w:val="24"/>
          <w:szCs w:val="24"/>
          <w:lang w:eastAsia="en-US"/>
        </w:rPr>
        <w:t>,</w:t>
      </w:r>
      <w:r w:rsidR="00BB3F65" w:rsidRPr="004A22B3">
        <w:rPr>
          <w:rFonts w:asciiTheme="minorHAnsi" w:eastAsia="Calibri" w:hAnsiTheme="minorHAnsi" w:cstheme="minorHAnsi"/>
          <w:sz w:val="24"/>
          <w:szCs w:val="24"/>
          <w:lang w:eastAsia="en-US"/>
        </w:rPr>
        <w:t xml:space="preserve"> </w:t>
      </w:r>
      <w:r w:rsidR="0011566C" w:rsidRPr="004A22B3">
        <w:rPr>
          <w:rFonts w:asciiTheme="minorHAnsi" w:eastAsia="Calibri" w:hAnsiTheme="minorHAnsi" w:cstheme="minorHAnsi"/>
          <w:sz w:val="24"/>
          <w:szCs w:val="24"/>
          <w:lang w:eastAsia="en-US"/>
        </w:rPr>
        <w:t>wg stawek dla dotychczasowego pracownika na tym posterunku</w:t>
      </w:r>
      <w:r w:rsidRPr="004A22B3">
        <w:rPr>
          <w:rFonts w:asciiTheme="minorHAnsi" w:eastAsia="Calibri" w:hAnsiTheme="minorHAnsi" w:cstheme="minorHAnsi"/>
          <w:sz w:val="24"/>
          <w:szCs w:val="24"/>
          <w:lang w:eastAsia="en-US"/>
        </w:rPr>
        <w:t xml:space="preserve">); wartość zamówienia uzupełniającego nie może przekroczyć </w:t>
      </w:r>
      <w:r w:rsidR="007A717E" w:rsidRPr="004A22B3">
        <w:rPr>
          <w:rFonts w:asciiTheme="minorHAnsi" w:eastAsia="Calibri" w:hAnsiTheme="minorHAnsi" w:cstheme="minorHAnsi"/>
          <w:sz w:val="24"/>
          <w:szCs w:val="24"/>
          <w:lang w:eastAsia="en-US"/>
        </w:rPr>
        <w:t>4</w:t>
      </w:r>
      <w:r w:rsidRPr="004A22B3">
        <w:rPr>
          <w:rFonts w:asciiTheme="minorHAnsi" w:eastAsia="Calibri" w:hAnsiTheme="minorHAnsi" w:cstheme="minorHAnsi"/>
          <w:sz w:val="24"/>
          <w:szCs w:val="24"/>
          <w:lang w:eastAsia="en-US"/>
        </w:rPr>
        <w:t xml:space="preserve">0% wartości umowy, </w:t>
      </w:r>
    </w:p>
    <w:p w14:paraId="45E32B30" w14:textId="77777777" w:rsidR="0073510F" w:rsidRPr="004A22B3" w:rsidRDefault="0073510F" w:rsidP="0073510F">
      <w:pPr>
        <w:pStyle w:val="Akapitzlist"/>
        <w:autoSpaceDE w:val="0"/>
        <w:autoSpaceDN w:val="0"/>
        <w:adjustRightInd w:val="0"/>
        <w:ind w:left="1134"/>
        <w:jc w:val="both"/>
        <w:rPr>
          <w:rFonts w:asciiTheme="minorHAnsi" w:eastAsia="Calibri" w:hAnsiTheme="minorHAnsi" w:cstheme="minorHAnsi"/>
          <w:sz w:val="24"/>
          <w:szCs w:val="24"/>
          <w:lang w:eastAsia="en-US"/>
        </w:rPr>
      </w:pPr>
      <w:r w:rsidRPr="004A22B3">
        <w:rPr>
          <w:rFonts w:asciiTheme="minorHAnsi" w:eastAsia="Calibri" w:hAnsiTheme="minorHAnsi" w:cstheme="minorHAnsi"/>
          <w:sz w:val="24"/>
          <w:szCs w:val="24"/>
          <w:lang w:eastAsia="en-US"/>
        </w:rPr>
        <w:t>albo</w:t>
      </w:r>
    </w:p>
    <w:p w14:paraId="36FCB8AA" w14:textId="4C6A1C76" w:rsidR="0073510F" w:rsidRPr="004A22B3" w:rsidRDefault="0073510F" w:rsidP="0073510F">
      <w:pPr>
        <w:pStyle w:val="Akapitzlist"/>
        <w:numPr>
          <w:ilvl w:val="0"/>
          <w:numId w:val="34"/>
        </w:numPr>
        <w:autoSpaceDE w:val="0"/>
        <w:autoSpaceDN w:val="0"/>
        <w:adjustRightInd w:val="0"/>
        <w:ind w:left="1134"/>
        <w:jc w:val="both"/>
        <w:rPr>
          <w:rFonts w:asciiTheme="minorHAnsi" w:eastAsia="Calibri" w:hAnsiTheme="minorHAnsi" w:cstheme="minorHAnsi"/>
          <w:sz w:val="24"/>
          <w:szCs w:val="24"/>
          <w:lang w:eastAsia="en-US"/>
        </w:rPr>
      </w:pPr>
      <w:r w:rsidRPr="004A22B3">
        <w:rPr>
          <w:rFonts w:asciiTheme="minorHAnsi" w:eastAsia="Calibri" w:hAnsiTheme="minorHAnsi" w:cstheme="minorHAnsi"/>
          <w:sz w:val="24"/>
          <w:szCs w:val="24"/>
          <w:lang w:eastAsia="en-US"/>
        </w:rPr>
        <w:t xml:space="preserve">zwiększenia w okresie obowiązywania umowy liczby godzin świadczenia usług </w:t>
      </w:r>
      <w:r w:rsidRPr="004A22B3">
        <w:rPr>
          <w:rFonts w:asciiTheme="minorHAnsi" w:eastAsia="Calibri" w:hAnsiTheme="minorHAnsi" w:cstheme="minorHAnsi"/>
          <w:sz w:val="24"/>
          <w:szCs w:val="24"/>
          <w:lang w:eastAsia="en-US"/>
        </w:rPr>
        <w:lastRenderedPageBreak/>
        <w:t>ochrony przez personel Wykonawcy na posterunku nr 2 (przy zachowaniu 1</w:t>
      </w:r>
      <w:r w:rsidR="00610D10" w:rsidRPr="004A22B3">
        <w:rPr>
          <w:rFonts w:asciiTheme="minorHAnsi" w:eastAsia="Calibri" w:hAnsiTheme="minorHAnsi" w:cstheme="minorHAnsi"/>
          <w:sz w:val="24"/>
          <w:szCs w:val="24"/>
          <w:lang w:eastAsia="en-US"/>
        </w:rPr>
        <w:t> </w:t>
      </w:r>
      <w:r w:rsidRPr="004A22B3">
        <w:rPr>
          <w:rFonts w:asciiTheme="minorHAnsi" w:eastAsia="Calibri" w:hAnsiTheme="minorHAnsi" w:cstheme="minorHAnsi"/>
          <w:sz w:val="24"/>
          <w:szCs w:val="24"/>
          <w:lang w:eastAsia="en-US"/>
        </w:rPr>
        <w:t>pracowni</w:t>
      </w:r>
      <w:r w:rsidR="00610D10" w:rsidRPr="004A22B3">
        <w:rPr>
          <w:rFonts w:asciiTheme="minorHAnsi" w:eastAsia="Calibri" w:hAnsiTheme="minorHAnsi" w:cstheme="minorHAnsi"/>
          <w:sz w:val="24"/>
          <w:szCs w:val="24"/>
          <w:lang w:eastAsia="en-US"/>
        </w:rPr>
        <w:t xml:space="preserve">ka na 2 posterunku na zmianie) </w:t>
      </w:r>
      <w:r w:rsidRPr="004A22B3">
        <w:rPr>
          <w:rFonts w:asciiTheme="minorHAnsi" w:eastAsia="Calibri" w:hAnsiTheme="minorHAnsi" w:cstheme="minorHAnsi"/>
          <w:sz w:val="24"/>
          <w:szCs w:val="24"/>
          <w:lang w:eastAsia="en-US"/>
        </w:rPr>
        <w:t>z 8 godzin do 24 godzin (zamówienie uzupełniające polegałoby na zwiększeniu liczby godzin ochrony na posterunku nr 2 przy zachowaniu wymogu 1 osoby na posterunku</w:t>
      </w:r>
      <w:r w:rsidR="00D6727F" w:rsidRPr="004A22B3">
        <w:rPr>
          <w:rFonts w:asciiTheme="minorHAnsi" w:eastAsia="Calibri" w:hAnsiTheme="minorHAnsi" w:cstheme="minorHAnsi"/>
          <w:sz w:val="24"/>
          <w:szCs w:val="24"/>
          <w:lang w:eastAsia="en-US"/>
        </w:rPr>
        <w:t xml:space="preserve">; wartość wynagrodzenia przy zwiększeniu liczby godzin rozliczana będzie proporcjonalnie </w:t>
      </w:r>
      <w:r w:rsidR="00BB3F65" w:rsidRPr="004A22B3">
        <w:rPr>
          <w:rFonts w:asciiTheme="minorHAnsi" w:eastAsia="Calibri" w:hAnsiTheme="minorHAnsi" w:cstheme="minorHAnsi"/>
          <w:sz w:val="24"/>
          <w:szCs w:val="24"/>
          <w:lang w:eastAsia="en-US"/>
        </w:rPr>
        <w:t>do</w:t>
      </w:r>
      <w:r w:rsidR="004D7A0A" w:rsidRPr="004A22B3">
        <w:rPr>
          <w:rFonts w:asciiTheme="minorHAnsi" w:eastAsia="Calibri" w:hAnsiTheme="minorHAnsi" w:cstheme="minorHAnsi"/>
          <w:sz w:val="24"/>
          <w:szCs w:val="24"/>
          <w:lang w:eastAsia="en-US"/>
        </w:rPr>
        <w:t xml:space="preserve"> jego</w:t>
      </w:r>
      <w:r w:rsidR="00BB3F65" w:rsidRPr="004A22B3">
        <w:rPr>
          <w:rFonts w:asciiTheme="minorHAnsi" w:eastAsia="Calibri" w:hAnsiTheme="minorHAnsi" w:cstheme="minorHAnsi"/>
          <w:sz w:val="24"/>
          <w:szCs w:val="24"/>
          <w:lang w:eastAsia="en-US"/>
        </w:rPr>
        <w:t xml:space="preserve"> czasu pracy</w:t>
      </w:r>
      <w:r w:rsidR="004D7A0A" w:rsidRPr="004A22B3">
        <w:rPr>
          <w:rFonts w:asciiTheme="minorHAnsi" w:eastAsia="Calibri" w:hAnsiTheme="minorHAnsi" w:cstheme="minorHAnsi"/>
          <w:sz w:val="24"/>
          <w:szCs w:val="24"/>
          <w:lang w:eastAsia="en-US"/>
        </w:rPr>
        <w:t>,</w:t>
      </w:r>
      <w:r w:rsidR="00BB3F65" w:rsidRPr="004A22B3">
        <w:rPr>
          <w:rFonts w:asciiTheme="minorHAnsi" w:eastAsia="Calibri" w:hAnsiTheme="minorHAnsi" w:cstheme="minorHAnsi"/>
          <w:sz w:val="24"/>
          <w:szCs w:val="24"/>
          <w:lang w:eastAsia="en-US"/>
        </w:rPr>
        <w:t xml:space="preserve"> </w:t>
      </w:r>
      <w:r w:rsidR="00D6727F" w:rsidRPr="004A22B3">
        <w:rPr>
          <w:rFonts w:asciiTheme="minorHAnsi" w:eastAsia="Calibri" w:hAnsiTheme="minorHAnsi" w:cstheme="minorHAnsi"/>
          <w:sz w:val="24"/>
          <w:szCs w:val="24"/>
          <w:lang w:eastAsia="en-US"/>
        </w:rPr>
        <w:t>wg stawek dla pracownika na tym posterunku</w:t>
      </w:r>
      <w:r w:rsidRPr="004A22B3">
        <w:rPr>
          <w:rFonts w:asciiTheme="minorHAnsi" w:eastAsia="Calibri" w:hAnsiTheme="minorHAnsi" w:cstheme="minorHAnsi"/>
          <w:sz w:val="24"/>
          <w:szCs w:val="24"/>
          <w:lang w:eastAsia="en-US"/>
        </w:rPr>
        <w:t xml:space="preserve">); wartość zamówienia uzupełniającego nie może przekroczyć </w:t>
      </w:r>
      <w:r w:rsidR="007A717E" w:rsidRPr="004A22B3">
        <w:rPr>
          <w:rFonts w:asciiTheme="minorHAnsi" w:eastAsia="Calibri" w:hAnsiTheme="minorHAnsi" w:cstheme="minorHAnsi"/>
          <w:sz w:val="24"/>
          <w:szCs w:val="24"/>
          <w:lang w:eastAsia="en-US"/>
        </w:rPr>
        <w:t>4</w:t>
      </w:r>
      <w:r w:rsidRPr="004A22B3">
        <w:rPr>
          <w:rFonts w:asciiTheme="minorHAnsi" w:eastAsia="Calibri" w:hAnsiTheme="minorHAnsi" w:cstheme="minorHAnsi"/>
          <w:sz w:val="24"/>
          <w:szCs w:val="24"/>
          <w:lang w:eastAsia="en-US"/>
        </w:rPr>
        <w:t>0% wartości umowy,</w:t>
      </w:r>
    </w:p>
    <w:p w14:paraId="22265A2D" w14:textId="25A2D18E" w:rsidR="00511B2E" w:rsidRPr="004A22B3" w:rsidRDefault="00511B2E" w:rsidP="00511B2E">
      <w:pPr>
        <w:pStyle w:val="Akapitzlist"/>
        <w:autoSpaceDE w:val="0"/>
        <w:autoSpaceDN w:val="0"/>
        <w:adjustRightInd w:val="0"/>
        <w:ind w:left="1134"/>
        <w:jc w:val="both"/>
        <w:rPr>
          <w:rFonts w:asciiTheme="minorHAnsi" w:eastAsia="Calibri" w:hAnsiTheme="minorHAnsi" w:cstheme="minorHAnsi"/>
          <w:sz w:val="24"/>
          <w:szCs w:val="24"/>
          <w:lang w:eastAsia="en-US"/>
        </w:rPr>
      </w:pPr>
      <w:r w:rsidRPr="004A22B3">
        <w:rPr>
          <w:rFonts w:asciiTheme="minorHAnsi" w:eastAsia="Calibri" w:hAnsiTheme="minorHAnsi" w:cstheme="minorHAnsi"/>
          <w:sz w:val="24"/>
          <w:szCs w:val="24"/>
          <w:lang w:eastAsia="en-US"/>
        </w:rPr>
        <w:t>albo</w:t>
      </w:r>
    </w:p>
    <w:p w14:paraId="61DA789D" w14:textId="1F33A68D" w:rsidR="004C18A2" w:rsidRPr="00CC43E9" w:rsidRDefault="00C14EC6" w:rsidP="004C18A2">
      <w:pPr>
        <w:pStyle w:val="Akapitzlist"/>
        <w:numPr>
          <w:ilvl w:val="0"/>
          <w:numId w:val="34"/>
        </w:numPr>
        <w:autoSpaceDE w:val="0"/>
        <w:autoSpaceDN w:val="0"/>
        <w:adjustRightInd w:val="0"/>
        <w:ind w:left="1134"/>
        <w:jc w:val="both"/>
        <w:rPr>
          <w:rFonts w:asciiTheme="minorHAnsi" w:eastAsia="Calibri" w:hAnsiTheme="minorHAnsi" w:cstheme="minorHAnsi"/>
          <w:sz w:val="24"/>
          <w:szCs w:val="24"/>
          <w:lang w:eastAsia="en-US"/>
        </w:rPr>
      </w:pPr>
      <w:r w:rsidRPr="004A22B3">
        <w:rPr>
          <w:rFonts w:asciiTheme="minorHAnsi" w:eastAsia="Calibri" w:hAnsiTheme="minorHAnsi" w:cstheme="minorHAnsi"/>
          <w:sz w:val="24"/>
          <w:szCs w:val="24"/>
          <w:lang w:eastAsia="en-US"/>
        </w:rPr>
        <w:t>zatrudnienia</w:t>
      </w:r>
      <w:r w:rsidR="004C18A2" w:rsidRPr="004A22B3">
        <w:rPr>
          <w:rFonts w:asciiTheme="minorHAnsi" w:eastAsia="Calibri" w:hAnsiTheme="minorHAnsi" w:cstheme="minorHAnsi"/>
          <w:sz w:val="24"/>
          <w:szCs w:val="24"/>
          <w:lang w:eastAsia="en-US"/>
        </w:rPr>
        <w:t xml:space="preserve"> </w:t>
      </w:r>
      <w:r w:rsidR="00BB3F65" w:rsidRPr="004A22B3">
        <w:rPr>
          <w:rFonts w:asciiTheme="minorHAnsi" w:eastAsia="Calibri" w:hAnsiTheme="minorHAnsi" w:cstheme="minorHAnsi"/>
          <w:sz w:val="24"/>
          <w:szCs w:val="24"/>
          <w:lang w:eastAsia="en-US"/>
        </w:rPr>
        <w:t xml:space="preserve">w </w:t>
      </w:r>
      <w:r w:rsidR="004C18A2" w:rsidRPr="004A22B3">
        <w:rPr>
          <w:rFonts w:asciiTheme="minorHAnsi" w:eastAsia="Calibri" w:hAnsiTheme="minorHAnsi" w:cstheme="minorHAnsi"/>
          <w:sz w:val="24"/>
          <w:szCs w:val="24"/>
          <w:lang w:eastAsia="en-US"/>
        </w:rPr>
        <w:t xml:space="preserve">okresie obowiązywania umowy pracownika ochrony na posterunku nr </w:t>
      </w:r>
      <w:r w:rsidR="00D043DC" w:rsidRPr="004A22B3">
        <w:rPr>
          <w:rFonts w:asciiTheme="minorHAnsi" w:eastAsia="Calibri" w:hAnsiTheme="minorHAnsi" w:cstheme="minorHAnsi"/>
          <w:sz w:val="24"/>
          <w:szCs w:val="24"/>
          <w:lang w:eastAsia="en-US"/>
        </w:rPr>
        <w:t>3</w:t>
      </w:r>
      <w:r w:rsidR="00311347">
        <w:rPr>
          <w:rFonts w:asciiTheme="minorHAnsi" w:eastAsia="Calibri" w:hAnsiTheme="minorHAnsi" w:cstheme="minorHAnsi"/>
          <w:sz w:val="24"/>
          <w:szCs w:val="24"/>
          <w:lang w:eastAsia="en-US"/>
        </w:rPr>
        <w:t xml:space="preserve"> </w:t>
      </w:r>
      <w:r w:rsidR="00D043DC" w:rsidRPr="004A22B3">
        <w:rPr>
          <w:rFonts w:asciiTheme="minorHAnsi" w:eastAsia="Calibri" w:hAnsiTheme="minorHAnsi" w:cstheme="minorHAnsi"/>
          <w:sz w:val="24"/>
          <w:szCs w:val="24"/>
          <w:lang w:eastAsia="en-US"/>
        </w:rPr>
        <w:t xml:space="preserve">w cyklu </w:t>
      </w:r>
      <w:r w:rsidR="00D043DC" w:rsidRPr="00C42C3D">
        <w:rPr>
          <w:rFonts w:asciiTheme="minorHAnsi" w:eastAsia="Calibri" w:hAnsiTheme="minorHAnsi" w:cstheme="minorHAnsi"/>
          <w:sz w:val="24"/>
          <w:szCs w:val="24"/>
          <w:lang w:eastAsia="en-US"/>
        </w:rPr>
        <w:t>24/7</w:t>
      </w:r>
      <w:r w:rsidR="004C18A2" w:rsidRPr="00C42C3D">
        <w:rPr>
          <w:rFonts w:asciiTheme="minorHAnsi" w:eastAsia="Calibri" w:hAnsiTheme="minorHAnsi" w:cstheme="minorHAnsi"/>
          <w:sz w:val="24"/>
          <w:szCs w:val="24"/>
          <w:lang w:eastAsia="en-US"/>
        </w:rPr>
        <w:t xml:space="preserve"> (zamówienie uzupełniające polegające na </w:t>
      </w:r>
      <w:r w:rsidRPr="00C42C3D">
        <w:rPr>
          <w:rFonts w:asciiTheme="minorHAnsi" w:eastAsia="Calibri" w:hAnsiTheme="minorHAnsi" w:cstheme="minorHAnsi"/>
          <w:sz w:val="24"/>
          <w:szCs w:val="24"/>
          <w:lang w:eastAsia="en-US"/>
        </w:rPr>
        <w:t>zatrudnieniu</w:t>
      </w:r>
      <w:r w:rsidR="004C18A2" w:rsidRPr="00C42C3D">
        <w:rPr>
          <w:rFonts w:asciiTheme="minorHAnsi" w:eastAsia="Calibri" w:hAnsiTheme="minorHAnsi" w:cstheme="minorHAnsi"/>
          <w:sz w:val="24"/>
          <w:szCs w:val="24"/>
          <w:lang w:eastAsia="en-US"/>
        </w:rPr>
        <w:t xml:space="preserve"> pracownika ochrony na posterunku nr 3</w:t>
      </w:r>
      <w:r w:rsidR="00311347" w:rsidRPr="00C42C3D">
        <w:rPr>
          <w:rFonts w:asciiTheme="minorHAnsi" w:eastAsia="Calibri" w:hAnsiTheme="minorHAnsi" w:cstheme="minorHAnsi"/>
          <w:sz w:val="24"/>
          <w:szCs w:val="24"/>
          <w:lang w:eastAsia="en-US"/>
        </w:rPr>
        <w:t xml:space="preserve"> w ww. wymiarze czasu pracy</w:t>
      </w:r>
      <w:r w:rsidR="00BB51B3" w:rsidRPr="00C42C3D">
        <w:rPr>
          <w:rFonts w:asciiTheme="minorHAnsi" w:eastAsia="Calibri" w:hAnsiTheme="minorHAnsi" w:cstheme="minorHAnsi"/>
          <w:sz w:val="24"/>
          <w:szCs w:val="24"/>
          <w:lang w:eastAsia="en-US"/>
        </w:rPr>
        <w:t>)</w:t>
      </w:r>
      <w:r w:rsidRPr="00C42C3D">
        <w:rPr>
          <w:rFonts w:asciiTheme="minorHAnsi" w:eastAsia="Calibri" w:hAnsiTheme="minorHAnsi" w:cstheme="minorHAnsi"/>
          <w:sz w:val="24"/>
          <w:szCs w:val="24"/>
          <w:lang w:eastAsia="en-US"/>
        </w:rPr>
        <w:t xml:space="preserve">; wartość wynagrodzenia dla dodatkowego pracownika rozliczana będzie proporcjonalnie </w:t>
      </w:r>
      <w:r w:rsidR="00BB3F65" w:rsidRPr="00C42C3D">
        <w:rPr>
          <w:rFonts w:asciiTheme="minorHAnsi" w:eastAsia="Calibri" w:hAnsiTheme="minorHAnsi" w:cstheme="minorHAnsi"/>
          <w:sz w:val="24"/>
          <w:szCs w:val="24"/>
          <w:lang w:eastAsia="en-US"/>
        </w:rPr>
        <w:t xml:space="preserve">do czasu pracy </w:t>
      </w:r>
      <w:r w:rsidRPr="00C42C3D">
        <w:rPr>
          <w:rFonts w:asciiTheme="minorHAnsi" w:eastAsia="Calibri" w:hAnsiTheme="minorHAnsi" w:cstheme="minorHAnsi"/>
          <w:sz w:val="24"/>
          <w:szCs w:val="24"/>
          <w:lang w:eastAsia="en-US"/>
        </w:rPr>
        <w:t xml:space="preserve">wg stawek dla pracownika na posterunku nr </w:t>
      </w:r>
      <w:r w:rsidR="00311347" w:rsidRPr="00C42C3D">
        <w:rPr>
          <w:rFonts w:asciiTheme="minorHAnsi" w:eastAsia="Calibri" w:hAnsiTheme="minorHAnsi" w:cstheme="minorHAnsi"/>
          <w:sz w:val="24"/>
          <w:szCs w:val="24"/>
          <w:lang w:eastAsia="en-US"/>
        </w:rPr>
        <w:t>3</w:t>
      </w:r>
      <w:r w:rsidR="004C18A2" w:rsidRPr="00C42C3D">
        <w:rPr>
          <w:rFonts w:asciiTheme="minorHAnsi" w:eastAsia="Calibri" w:hAnsiTheme="minorHAnsi" w:cstheme="minorHAnsi"/>
          <w:sz w:val="24"/>
          <w:szCs w:val="24"/>
          <w:lang w:eastAsia="en-US"/>
        </w:rPr>
        <w:t xml:space="preserve">; wartość zamówienia uzupełniającego </w:t>
      </w:r>
      <w:r w:rsidR="004D7A0A" w:rsidRPr="004A22B3">
        <w:rPr>
          <w:rFonts w:asciiTheme="minorHAnsi" w:eastAsia="Calibri" w:hAnsiTheme="minorHAnsi" w:cstheme="minorHAnsi"/>
          <w:sz w:val="24"/>
          <w:szCs w:val="24"/>
          <w:lang w:eastAsia="en-US"/>
        </w:rPr>
        <w:t xml:space="preserve">w tym zakresie </w:t>
      </w:r>
      <w:r w:rsidR="004C18A2" w:rsidRPr="004A22B3">
        <w:rPr>
          <w:rFonts w:asciiTheme="minorHAnsi" w:eastAsia="Calibri" w:hAnsiTheme="minorHAnsi" w:cstheme="minorHAnsi"/>
          <w:sz w:val="24"/>
          <w:szCs w:val="24"/>
          <w:lang w:eastAsia="en-US"/>
        </w:rPr>
        <w:t xml:space="preserve">nie może </w:t>
      </w:r>
      <w:r w:rsidR="004C18A2" w:rsidRPr="00CC43E9">
        <w:rPr>
          <w:rFonts w:asciiTheme="minorHAnsi" w:eastAsia="Calibri" w:hAnsiTheme="minorHAnsi" w:cstheme="minorHAnsi"/>
          <w:sz w:val="24"/>
          <w:szCs w:val="24"/>
          <w:lang w:eastAsia="en-US"/>
        </w:rPr>
        <w:t>przekroczyć 40% wartości umowy</w:t>
      </w:r>
      <w:r w:rsidR="00BB51B3" w:rsidRPr="00CC43E9">
        <w:rPr>
          <w:rFonts w:asciiTheme="minorHAnsi" w:eastAsia="Calibri" w:hAnsiTheme="minorHAnsi" w:cstheme="minorHAnsi"/>
          <w:sz w:val="24"/>
          <w:szCs w:val="24"/>
          <w:lang w:eastAsia="en-US"/>
        </w:rPr>
        <w:t>.</w:t>
      </w:r>
      <w:r w:rsidR="004C18A2" w:rsidRPr="00CC43E9">
        <w:rPr>
          <w:rFonts w:asciiTheme="minorHAnsi" w:eastAsia="Calibri" w:hAnsiTheme="minorHAnsi" w:cstheme="minorHAnsi"/>
          <w:sz w:val="24"/>
          <w:szCs w:val="24"/>
          <w:lang w:eastAsia="en-US"/>
        </w:rPr>
        <w:t xml:space="preserve"> </w:t>
      </w:r>
    </w:p>
    <w:p w14:paraId="1E07964F" w14:textId="13C12864" w:rsidR="00341D1D" w:rsidRPr="00CC43E9" w:rsidRDefault="00341D1D" w:rsidP="00341D1D">
      <w:pPr>
        <w:pStyle w:val="Akapitzlist"/>
        <w:numPr>
          <w:ilvl w:val="0"/>
          <w:numId w:val="34"/>
        </w:numPr>
        <w:autoSpaceDE w:val="0"/>
        <w:autoSpaceDN w:val="0"/>
        <w:adjustRightInd w:val="0"/>
        <w:ind w:left="1134"/>
        <w:jc w:val="both"/>
        <w:rPr>
          <w:rFonts w:asciiTheme="minorHAnsi" w:eastAsia="Calibri" w:hAnsiTheme="minorHAnsi" w:cstheme="minorHAnsi"/>
          <w:sz w:val="24"/>
          <w:szCs w:val="24"/>
          <w:lang w:eastAsia="en-US"/>
        </w:rPr>
      </w:pPr>
      <w:r w:rsidRPr="00CC43E9">
        <w:rPr>
          <w:rFonts w:asciiTheme="minorHAnsi" w:hAnsiTheme="minorHAnsi" w:cstheme="minorHAnsi"/>
          <w:sz w:val="24"/>
          <w:szCs w:val="24"/>
        </w:rPr>
        <w:t>Zwiększenia (wydłużenia) o maksymalnie 2 miesiące długości okresu świadczenia usług ochrony (do maksymalnie 28.02.202</w:t>
      </w:r>
      <w:r w:rsidR="00686636">
        <w:rPr>
          <w:rFonts w:asciiTheme="minorHAnsi" w:hAnsiTheme="minorHAnsi" w:cstheme="minorHAnsi"/>
          <w:sz w:val="24"/>
          <w:szCs w:val="24"/>
        </w:rPr>
        <w:t>8</w:t>
      </w:r>
      <w:r w:rsidRPr="00CC43E9">
        <w:rPr>
          <w:rFonts w:asciiTheme="minorHAnsi" w:hAnsiTheme="minorHAnsi" w:cstheme="minorHAnsi"/>
          <w:sz w:val="24"/>
          <w:szCs w:val="24"/>
        </w:rPr>
        <w:t>). Usługi w tym czasie świadczone był</w:t>
      </w:r>
      <w:r w:rsidR="00867716" w:rsidRPr="00CC43E9">
        <w:rPr>
          <w:rFonts w:asciiTheme="minorHAnsi" w:hAnsiTheme="minorHAnsi" w:cstheme="minorHAnsi"/>
          <w:sz w:val="24"/>
          <w:szCs w:val="24"/>
        </w:rPr>
        <w:t>y</w:t>
      </w:r>
      <w:r w:rsidRPr="00CC43E9">
        <w:rPr>
          <w:rFonts w:asciiTheme="minorHAnsi" w:hAnsiTheme="minorHAnsi" w:cstheme="minorHAnsi"/>
          <w:sz w:val="24"/>
          <w:szCs w:val="24"/>
        </w:rPr>
        <w:t xml:space="preserve">by na tych samych zasadach określonych w opisie przedmiotu zamówienia (zakres obowiązków wykonawcy byłby taki sam jak w zamówieniu podstawowym) i wg cen z oferty wykonawcy dla zamówienia podstawowego.   </w:t>
      </w:r>
    </w:p>
    <w:p w14:paraId="18451EA3" w14:textId="7C20E3DA" w:rsidR="0073510F" w:rsidRPr="00C42C3D" w:rsidRDefault="0073510F" w:rsidP="0073510F">
      <w:pPr>
        <w:autoSpaceDE w:val="0"/>
        <w:autoSpaceDN w:val="0"/>
        <w:adjustRightInd w:val="0"/>
        <w:ind w:left="709"/>
        <w:jc w:val="both"/>
        <w:rPr>
          <w:rFonts w:asciiTheme="minorHAnsi" w:eastAsia="Calibri" w:hAnsiTheme="minorHAnsi" w:cstheme="minorHAnsi"/>
          <w:sz w:val="24"/>
          <w:szCs w:val="24"/>
          <w:lang w:eastAsia="en-US"/>
        </w:rPr>
      </w:pPr>
      <w:r w:rsidRPr="00CC43E9">
        <w:rPr>
          <w:rFonts w:asciiTheme="minorHAnsi" w:eastAsia="Calibri" w:hAnsiTheme="minorHAnsi" w:cstheme="minorHAnsi"/>
          <w:sz w:val="24"/>
          <w:szCs w:val="24"/>
          <w:lang w:eastAsia="en-US"/>
        </w:rPr>
        <w:t xml:space="preserve">Drugi </w:t>
      </w:r>
      <w:r w:rsidR="003F5FE0" w:rsidRPr="00CC43E9">
        <w:rPr>
          <w:rFonts w:asciiTheme="minorHAnsi" w:eastAsia="Calibri" w:hAnsiTheme="minorHAnsi" w:cstheme="minorHAnsi"/>
          <w:sz w:val="24"/>
          <w:szCs w:val="24"/>
          <w:lang w:eastAsia="en-US"/>
        </w:rPr>
        <w:t xml:space="preserve">lub dodatkowy </w:t>
      </w:r>
      <w:r w:rsidRPr="00CC43E9">
        <w:rPr>
          <w:rFonts w:asciiTheme="minorHAnsi" w:eastAsia="Calibri" w:hAnsiTheme="minorHAnsi" w:cstheme="minorHAnsi"/>
          <w:sz w:val="24"/>
          <w:szCs w:val="24"/>
          <w:lang w:eastAsia="en-US"/>
        </w:rPr>
        <w:t xml:space="preserve">pracownik ochrony (lub pracownik ze zwiększonym wymiarem godzin pracy </w:t>
      </w:r>
      <w:r w:rsidR="00C02FA2" w:rsidRPr="00CC43E9">
        <w:rPr>
          <w:rFonts w:asciiTheme="minorHAnsi" w:eastAsia="Calibri" w:hAnsiTheme="minorHAnsi" w:cstheme="minorHAnsi"/>
          <w:sz w:val="24"/>
          <w:szCs w:val="24"/>
          <w:lang w:eastAsia="en-US"/>
        </w:rPr>
        <w:t>–</w:t>
      </w:r>
      <w:r w:rsidRPr="00CC43E9">
        <w:rPr>
          <w:rFonts w:asciiTheme="minorHAnsi" w:eastAsia="Calibri" w:hAnsiTheme="minorHAnsi" w:cstheme="minorHAnsi"/>
          <w:sz w:val="24"/>
          <w:szCs w:val="24"/>
          <w:lang w:eastAsia="en-US"/>
        </w:rPr>
        <w:t xml:space="preserve"> w</w:t>
      </w:r>
      <w:r w:rsidR="00C02FA2" w:rsidRPr="00CC43E9">
        <w:rPr>
          <w:rFonts w:asciiTheme="minorHAnsi" w:eastAsia="Calibri" w:hAnsiTheme="minorHAnsi" w:cstheme="minorHAnsi"/>
          <w:sz w:val="24"/>
          <w:szCs w:val="24"/>
          <w:lang w:eastAsia="en-US"/>
        </w:rPr>
        <w:t> </w:t>
      </w:r>
      <w:r w:rsidRPr="00CC43E9">
        <w:rPr>
          <w:rFonts w:asciiTheme="minorHAnsi" w:eastAsia="Calibri" w:hAnsiTheme="minorHAnsi" w:cstheme="minorHAnsi"/>
          <w:sz w:val="24"/>
          <w:szCs w:val="24"/>
          <w:lang w:eastAsia="en-US"/>
        </w:rPr>
        <w:t>przypadku zwiększenia liczby godzin świadczenia usług przez 1 pracownika ochrony na zmianie) zatrudniony byłby na posterunku nr 2</w:t>
      </w:r>
      <w:r w:rsidR="003F5FE0" w:rsidRPr="00CC43E9">
        <w:rPr>
          <w:rFonts w:asciiTheme="minorHAnsi" w:eastAsia="Calibri" w:hAnsiTheme="minorHAnsi" w:cstheme="minorHAnsi"/>
          <w:sz w:val="24"/>
          <w:szCs w:val="24"/>
          <w:lang w:eastAsia="en-US"/>
        </w:rPr>
        <w:t xml:space="preserve"> i/lub 3</w:t>
      </w:r>
      <w:r w:rsidRPr="00CC43E9">
        <w:rPr>
          <w:rFonts w:asciiTheme="minorHAnsi" w:eastAsia="Calibri" w:hAnsiTheme="minorHAnsi" w:cstheme="minorHAnsi"/>
          <w:sz w:val="24"/>
          <w:szCs w:val="24"/>
          <w:lang w:eastAsia="en-US"/>
        </w:rPr>
        <w:t xml:space="preserve"> na takich samych zasadach i z tymi samymi obowiązkami</w:t>
      </w:r>
      <w:r w:rsidRPr="004A22B3">
        <w:rPr>
          <w:rFonts w:asciiTheme="minorHAnsi" w:eastAsia="Calibri" w:hAnsiTheme="minorHAnsi" w:cstheme="minorHAnsi"/>
          <w:sz w:val="24"/>
          <w:szCs w:val="24"/>
          <w:lang w:eastAsia="en-US"/>
        </w:rPr>
        <w:t xml:space="preserve">, które spoczywają na pracowniku </w:t>
      </w:r>
      <w:r w:rsidRPr="0073510F">
        <w:rPr>
          <w:rFonts w:asciiTheme="minorHAnsi" w:eastAsia="Calibri" w:hAnsiTheme="minorHAnsi" w:cstheme="minorHAnsi"/>
          <w:sz w:val="24"/>
          <w:szCs w:val="24"/>
          <w:lang w:eastAsia="en-US"/>
        </w:rPr>
        <w:t xml:space="preserve">ochrony określonym w opisie przedmiotu zamówienia. Dodatkowo zatrudniany pracownik ochrony (lub pracownik ze zwiększonym wymiarem godzin pracy - w przypadku zwiększenia liczby </w:t>
      </w:r>
      <w:r w:rsidRPr="004A22B3">
        <w:rPr>
          <w:rFonts w:asciiTheme="minorHAnsi" w:eastAsia="Calibri" w:hAnsiTheme="minorHAnsi" w:cstheme="minorHAnsi"/>
          <w:sz w:val="24"/>
          <w:szCs w:val="24"/>
          <w:lang w:eastAsia="en-US"/>
        </w:rPr>
        <w:t>godzin świadczenia usług przez 1 pracownika ochrony na zmianie) będzie spełniał wymagania kwalifikacyjne określone dla pracownika pierwszego na</w:t>
      </w:r>
      <w:r w:rsidR="00C02FA2" w:rsidRPr="004A22B3">
        <w:rPr>
          <w:rFonts w:asciiTheme="minorHAnsi" w:eastAsia="Calibri" w:hAnsiTheme="minorHAnsi" w:cstheme="minorHAnsi"/>
          <w:sz w:val="24"/>
          <w:szCs w:val="24"/>
          <w:lang w:eastAsia="en-US"/>
        </w:rPr>
        <w:t> </w:t>
      </w:r>
      <w:r w:rsidRPr="00C42C3D">
        <w:rPr>
          <w:rFonts w:asciiTheme="minorHAnsi" w:eastAsia="Calibri" w:hAnsiTheme="minorHAnsi" w:cstheme="minorHAnsi"/>
          <w:sz w:val="24"/>
          <w:szCs w:val="24"/>
          <w:lang w:eastAsia="en-US"/>
        </w:rPr>
        <w:t>posterunku nr 2</w:t>
      </w:r>
      <w:r w:rsidR="007421D8" w:rsidRPr="00C42C3D">
        <w:rPr>
          <w:rFonts w:asciiTheme="minorHAnsi" w:eastAsia="Calibri" w:hAnsiTheme="minorHAnsi" w:cstheme="minorHAnsi"/>
          <w:sz w:val="24"/>
          <w:szCs w:val="24"/>
          <w:lang w:eastAsia="en-US"/>
        </w:rPr>
        <w:t xml:space="preserve"> (w przypadku posterunku nr 3 – obowiązki jakie wykonywałby byłyby takimi samymi obowiązk</w:t>
      </w:r>
      <w:r w:rsidR="004D3686" w:rsidRPr="00C42C3D">
        <w:rPr>
          <w:rFonts w:asciiTheme="minorHAnsi" w:eastAsia="Calibri" w:hAnsiTheme="minorHAnsi" w:cstheme="minorHAnsi"/>
          <w:sz w:val="24"/>
          <w:szCs w:val="24"/>
          <w:lang w:eastAsia="en-US"/>
        </w:rPr>
        <w:t>ami</w:t>
      </w:r>
      <w:r w:rsidR="007421D8" w:rsidRPr="00C42C3D">
        <w:rPr>
          <w:rFonts w:asciiTheme="minorHAnsi" w:eastAsia="Calibri" w:hAnsiTheme="minorHAnsi" w:cstheme="minorHAnsi"/>
          <w:sz w:val="24"/>
          <w:szCs w:val="24"/>
          <w:lang w:eastAsia="en-US"/>
        </w:rPr>
        <w:t xml:space="preserve"> jak obowiązki pracownika na posterunku nr </w:t>
      </w:r>
      <w:r w:rsidR="00311347" w:rsidRPr="00C42C3D">
        <w:rPr>
          <w:rFonts w:asciiTheme="minorHAnsi" w:eastAsia="Calibri" w:hAnsiTheme="minorHAnsi" w:cstheme="minorHAnsi"/>
          <w:sz w:val="24"/>
          <w:szCs w:val="24"/>
          <w:lang w:eastAsia="en-US"/>
        </w:rPr>
        <w:t>3</w:t>
      </w:r>
      <w:r w:rsidR="00D043DC" w:rsidRPr="00C42C3D">
        <w:rPr>
          <w:rFonts w:asciiTheme="minorHAnsi" w:eastAsia="Calibri" w:hAnsiTheme="minorHAnsi" w:cstheme="minorHAnsi"/>
          <w:sz w:val="24"/>
          <w:szCs w:val="24"/>
          <w:lang w:eastAsia="en-US"/>
        </w:rPr>
        <w:t>; dotyczy to również wymagań kwalifikacyjnych)</w:t>
      </w:r>
      <w:r w:rsidRPr="00C42C3D">
        <w:rPr>
          <w:rFonts w:asciiTheme="minorHAnsi" w:eastAsia="Calibri" w:hAnsiTheme="minorHAnsi" w:cstheme="minorHAnsi"/>
          <w:sz w:val="24"/>
          <w:szCs w:val="24"/>
          <w:lang w:eastAsia="en-US"/>
        </w:rPr>
        <w:t xml:space="preserve">. </w:t>
      </w:r>
    </w:p>
    <w:p w14:paraId="2EB514A1" w14:textId="0883C78F" w:rsidR="0073510F" w:rsidRPr="00C42C3D" w:rsidRDefault="0073510F" w:rsidP="0073510F">
      <w:pPr>
        <w:autoSpaceDE w:val="0"/>
        <w:autoSpaceDN w:val="0"/>
        <w:adjustRightInd w:val="0"/>
        <w:ind w:left="709"/>
        <w:jc w:val="both"/>
        <w:rPr>
          <w:rFonts w:asciiTheme="minorHAnsi" w:eastAsia="Calibri" w:hAnsiTheme="minorHAnsi" w:cstheme="minorHAnsi"/>
          <w:sz w:val="24"/>
          <w:szCs w:val="24"/>
          <w:lang w:eastAsia="en-US"/>
        </w:rPr>
      </w:pPr>
      <w:r w:rsidRPr="00C42C3D">
        <w:rPr>
          <w:rFonts w:asciiTheme="minorHAnsi" w:eastAsia="Calibri" w:hAnsiTheme="minorHAnsi" w:cstheme="minorHAnsi"/>
          <w:sz w:val="24"/>
          <w:szCs w:val="24"/>
          <w:lang w:eastAsia="en-US"/>
        </w:rPr>
        <w:t xml:space="preserve">Zamówienie to zostanie udzielone </w:t>
      </w:r>
      <w:r w:rsidRPr="00C42C3D">
        <w:rPr>
          <w:rFonts w:asciiTheme="minorHAnsi" w:eastAsia="Calibri" w:hAnsiTheme="minorHAnsi" w:cstheme="minorHAnsi"/>
          <w:b/>
          <w:bCs/>
          <w:sz w:val="24"/>
          <w:szCs w:val="24"/>
          <w:lang w:eastAsia="en-US"/>
        </w:rPr>
        <w:t>na okres do 31.12.202</w:t>
      </w:r>
      <w:r w:rsidR="00686636">
        <w:rPr>
          <w:rFonts w:asciiTheme="minorHAnsi" w:eastAsia="Calibri" w:hAnsiTheme="minorHAnsi" w:cstheme="minorHAnsi"/>
          <w:b/>
          <w:bCs/>
          <w:sz w:val="24"/>
          <w:szCs w:val="24"/>
          <w:lang w:eastAsia="en-US"/>
        </w:rPr>
        <w:t>7</w:t>
      </w:r>
      <w:r w:rsidRPr="00C42C3D">
        <w:rPr>
          <w:rFonts w:asciiTheme="minorHAnsi" w:eastAsia="Calibri" w:hAnsiTheme="minorHAnsi" w:cstheme="minorHAnsi"/>
          <w:b/>
          <w:bCs/>
          <w:sz w:val="24"/>
          <w:szCs w:val="24"/>
          <w:lang w:eastAsia="en-US"/>
        </w:rPr>
        <w:t xml:space="preserve"> r.</w:t>
      </w:r>
      <w:r w:rsidRPr="00C42C3D">
        <w:rPr>
          <w:rFonts w:asciiTheme="minorHAnsi" w:eastAsia="Calibri" w:hAnsiTheme="minorHAnsi" w:cstheme="minorHAnsi"/>
          <w:sz w:val="24"/>
          <w:szCs w:val="24"/>
          <w:lang w:eastAsia="en-US"/>
        </w:rPr>
        <w:t xml:space="preserve"> w ramach umowy na</w:t>
      </w:r>
      <w:r w:rsidR="00C02FA2" w:rsidRPr="00C42C3D">
        <w:rPr>
          <w:rFonts w:asciiTheme="minorHAnsi" w:eastAsia="Calibri" w:hAnsiTheme="minorHAnsi" w:cstheme="minorHAnsi"/>
          <w:sz w:val="24"/>
          <w:szCs w:val="24"/>
          <w:lang w:eastAsia="en-US"/>
        </w:rPr>
        <w:t> </w:t>
      </w:r>
      <w:r w:rsidRPr="00C42C3D">
        <w:rPr>
          <w:rFonts w:asciiTheme="minorHAnsi" w:eastAsia="Calibri" w:hAnsiTheme="minorHAnsi" w:cstheme="minorHAnsi"/>
          <w:sz w:val="24"/>
          <w:szCs w:val="24"/>
          <w:lang w:eastAsia="en-US"/>
        </w:rPr>
        <w:t>zamówienie podstawowe i będzie polegało albo na zatrudnieniu dodatkowego pracownika ochrony na posterunku nr 2</w:t>
      </w:r>
      <w:r w:rsidR="007421D8" w:rsidRPr="00C42C3D">
        <w:rPr>
          <w:rFonts w:asciiTheme="minorHAnsi" w:eastAsia="Calibri" w:hAnsiTheme="minorHAnsi" w:cstheme="minorHAnsi"/>
          <w:sz w:val="24"/>
          <w:szCs w:val="24"/>
          <w:lang w:eastAsia="en-US"/>
        </w:rPr>
        <w:t xml:space="preserve"> i/lub 3</w:t>
      </w:r>
      <w:r w:rsidRPr="00C42C3D">
        <w:rPr>
          <w:rFonts w:asciiTheme="minorHAnsi" w:eastAsia="Calibri" w:hAnsiTheme="minorHAnsi" w:cstheme="minorHAnsi"/>
          <w:sz w:val="24"/>
          <w:szCs w:val="24"/>
          <w:lang w:eastAsia="en-US"/>
        </w:rPr>
        <w:t xml:space="preserve"> albo na zwiększeniu liczby godzin świadczenia usług przez 1 pracownika na posterunku </w:t>
      </w:r>
      <w:r w:rsidR="004D7A0A" w:rsidRPr="00C42C3D">
        <w:rPr>
          <w:rFonts w:asciiTheme="minorHAnsi" w:eastAsia="Calibri" w:hAnsiTheme="minorHAnsi" w:cstheme="minorHAnsi"/>
          <w:sz w:val="24"/>
          <w:szCs w:val="24"/>
          <w:lang w:eastAsia="en-US"/>
        </w:rPr>
        <w:t>nr 2</w:t>
      </w:r>
      <w:r w:rsidR="00311347" w:rsidRPr="00C42C3D">
        <w:rPr>
          <w:rFonts w:asciiTheme="minorHAnsi" w:eastAsia="Calibri" w:hAnsiTheme="minorHAnsi" w:cstheme="minorHAnsi"/>
          <w:sz w:val="24"/>
          <w:szCs w:val="24"/>
          <w:lang w:eastAsia="en-US"/>
        </w:rPr>
        <w:t xml:space="preserve"> i/lub 3</w:t>
      </w:r>
      <w:r w:rsidR="004D7A0A" w:rsidRPr="00C42C3D">
        <w:rPr>
          <w:rFonts w:asciiTheme="minorHAnsi" w:eastAsia="Calibri" w:hAnsiTheme="minorHAnsi" w:cstheme="minorHAnsi"/>
          <w:sz w:val="24"/>
          <w:szCs w:val="24"/>
          <w:lang w:eastAsia="en-US"/>
        </w:rPr>
        <w:t xml:space="preserve"> </w:t>
      </w:r>
      <w:r w:rsidRPr="00C42C3D">
        <w:rPr>
          <w:rFonts w:asciiTheme="minorHAnsi" w:eastAsia="Calibri" w:hAnsiTheme="minorHAnsi" w:cstheme="minorHAnsi"/>
          <w:sz w:val="24"/>
          <w:szCs w:val="24"/>
          <w:lang w:eastAsia="en-US"/>
        </w:rPr>
        <w:t xml:space="preserve">określonym w opisie przedmiotu zamówienia podstawowego. </w:t>
      </w:r>
    </w:p>
    <w:p w14:paraId="3A1F6A83" w14:textId="07FE203A" w:rsidR="0073510F" w:rsidRPr="0073510F" w:rsidRDefault="0073510F" w:rsidP="0073510F">
      <w:pPr>
        <w:autoSpaceDE w:val="0"/>
        <w:autoSpaceDN w:val="0"/>
        <w:adjustRightInd w:val="0"/>
        <w:ind w:left="709"/>
        <w:jc w:val="both"/>
        <w:rPr>
          <w:rFonts w:asciiTheme="minorHAnsi" w:eastAsia="Calibri" w:hAnsiTheme="minorHAnsi" w:cstheme="minorHAnsi"/>
          <w:sz w:val="24"/>
          <w:szCs w:val="24"/>
          <w:lang w:eastAsia="en-US"/>
        </w:rPr>
      </w:pPr>
      <w:r w:rsidRPr="00C42C3D">
        <w:rPr>
          <w:rFonts w:asciiTheme="minorHAnsi" w:eastAsia="Calibri" w:hAnsiTheme="minorHAnsi" w:cstheme="minorHAnsi"/>
          <w:sz w:val="24"/>
          <w:szCs w:val="24"/>
          <w:lang w:eastAsia="en-US"/>
        </w:rPr>
        <w:t>Wykonawca będzie musiał wykazać spełnianie warunków udziału w postępowaniu analogicznych, jak w zamówieniu podstawowym</w:t>
      </w:r>
      <w:r w:rsidRPr="0073510F">
        <w:rPr>
          <w:rFonts w:asciiTheme="minorHAnsi" w:eastAsia="Calibri" w:hAnsiTheme="minorHAnsi" w:cstheme="minorHAnsi"/>
          <w:sz w:val="24"/>
          <w:szCs w:val="24"/>
          <w:lang w:eastAsia="en-US"/>
        </w:rPr>
        <w:t>, z modyfikacją wynikającą z zakresu zamówienia powtórzonego (w sensie wielkościowym – proporcjonalna kwota ubezpieczenia, doświadczenie, dysponowanie osobami etc.).</w:t>
      </w:r>
    </w:p>
    <w:p w14:paraId="6245EAD8" w14:textId="2F214A90" w:rsidR="0073510F" w:rsidRPr="0073510F" w:rsidRDefault="0073510F" w:rsidP="0073510F">
      <w:pPr>
        <w:autoSpaceDE w:val="0"/>
        <w:autoSpaceDN w:val="0"/>
        <w:adjustRightInd w:val="0"/>
        <w:ind w:left="709"/>
        <w:jc w:val="both"/>
        <w:rPr>
          <w:rFonts w:asciiTheme="minorHAnsi" w:eastAsia="Calibri" w:hAnsiTheme="minorHAnsi" w:cstheme="minorHAnsi"/>
          <w:sz w:val="24"/>
          <w:szCs w:val="24"/>
          <w:lang w:eastAsia="en-US"/>
        </w:rPr>
      </w:pPr>
      <w:r w:rsidRPr="0073510F">
        <w:rPr>
          <w:rFonts w:asciiTheme="minorHAnsi" w:eastAsia="Calibri" w:hAnsiTheme="minorHAnsi" w:cstheme="minorHAnsi"/>
          <w:sz w:val="24"/>
          <w:szCs w:val="24"/>
          <w:lang w:eastAsia="en-US"/>
        </w:rPr>
        <w:t>Udzielenie zamówienia z wolnej ręki zostanie poprzedzone negocjacjami. Zamówienie z wolnej ręki zostanie udzielone na warunkach wynikających z wzoru umowy dla zamówienia podstawowego (ze zmianami wynikającymi z warunków udziału w</w:t>
      </w:r>
      <w:r w:rsidR="00C02FA2">
        <w:rPr>
          <w:rFonts w:asciiTheme="minorHAnsi" w:eastAsia="Calibri" w:hAnsiTheme="minorHAnsi" w:cstheme="minorHAnsi"/>
          <w:sz w:val="24"/>
          <w:szCs w:val="24"/>
          <w:lang w:eastAsia="en-US"/>
        </w:rPr>
        <w:t> </w:t>
      </w:r>
      <w:r w:rsidRPr="0073510F">
        <w:rPr>
          <w:rFonts w:asciiTheme="minorHAnsi" w:eastAsia="Calibri" w:hAnsiTheme="minorHAnsi" w:cstheme="minorHAnsi"/>
          <w:sz w:val="24"/>
          <w:szCs w:val="24"/>
          <w:lang w:eastAsia="en-US"/>
        </w:rPr>
        <w:t xml:space="preserve">postępowaniu). </w:t>
      </w:r>
    </w:p>
    <w:p w14:paraId="70382926" w14:textId="682FD02A" w:rsidR="0073510F" w:rsidRPr="0073510F" w:rsidRDefault="0073510F" w:rsidP="0073510F">
      <w:pPr>
        <w:autoSpaceDE w:val="0"/>
        <w:autoSpaceDN w:val="0"/>
        <w:adjustRightInd w:val="0"/>
        <w:ind w:left="709"/>
        <w:jc w:val="both"/>
        <w:rPr>
          <w:rFonts w:asciiTheme="minorHAnsi" w:eastAsia="Calibri" w:hAnsiTheme="minorHAnsi" w:cstheme="minorHAnsi"/>
          <w:sz w:val="24"/>
          <w:szCs w:val="24"/>
          <w:lang w:eastAsia="en-US"/>
        </w:rPr>
      </w:pPr>
      <w:r w:rsidRPr="0073510F">
        <w:rPr>
          <w:rFonts w:asciiTheme="minorHAnsi" w:eastAsia="Calibri" w:hAnsiTheme="minorHAnsi" w:cstheme="minorHAnsi"/>
          <w:sz w:val="24"/>
          <w:szCs w:val="24"/>
          <w:lang w:eastAsia="en-US"/>
        </w:rPr>
        <w:t>Zamówienie polegające na powtórzeniu podobnych usług zostało przewidziane w</w:t>
      </w:r>
      <w:r w:rsidR="00C02FA2">
        <w:rPr>
          <w:rFonts w:asciiTheme="minorHAnsi" w:eastAsia="Calibri" w:hAnsiTheme="minorHAnsi" w:cstheme="minorHAnsi"/>
          <w:sz w:val="24"/>
          <w:szCs w:val="24"/>
          <w:lang w:eastAsia="en-US"/>
        </w:rPr>
        <w:t> </w:t>
      </w:r>
      <w:r w:rsidRPr="0073510F">
        <w:rPr>
          <w:rFonts w:asciiTheme="minorHAnsi" w:eastAsia="Calibri" w:hAnsiTheme="minorHAnsi" w:cstheme="minorHAnsi"/>
          <w:sz w:val="24"/>
          <w:szCs w:val="24"/>
          <w:lang w:eastAsia="en-US"/>
        </w:rPr>
        <w:t>ogłoszeniu o zamówienie podstawowe, jest zgodne z jego przedmiotem, a</w:t>
      </w:r>
      <w:r w:rsidR="00C02FA2">
        <w:rPr>
          <w:rFonts w:asciiTheme="minorHAnsi" w:eastAsia="Calibri" w:hAnsiTheme="minorHAnsi" w:cstheme="minorHAnsi"/>
          <w:sz w:val="24"/>
          <w:szCs w:val="24"/>
          <w:lang w:eastAsia="en-US"/>
        </w:rPr>
        <w:t> </w:t>
      </w:r>
      <w:r w:rsidRPr="0073510F">
        <w:rPr>
          <w:rFonts w:asciiTheme="minorHAnsi" w:eastAsia="Calibri" w:hAnsiTheme="minorHAnsi" w:cstheme="minorHAnsi"/>
          <w:sz w:val="24"/>
          <w:szCs w:val="24"/>
          <w:lang w:eastAsia="en-US"/>
        </w:rPr>
        <w:t xml:space="preserve">całkowita </w:t>
      </w:r>
      <w:r w:rsidRPr="0073510F">
        <w:rPr>
          <w:rFonts w:asciiTheme="minorHAnsi" w:eastAsia="Calibri" w:hAnsiTheme="minorHAnsi" w:cstheme="minorHAnsi"/>
          <w:sz w:val="24"/>
          <w:szCs w:val="24"/>
          <w:lang w:eastAsia="en-US"/>
        </w:rPr>
        <w:lastRenderedPageBreak/>
        <w:t>wartość tego zamówienia została uwzględniona przy obliczaniu wartości szacunkowej zamówienia podstawowego</w:t>
      </w:r>
      <w:r>
        <w:rPr>
          <w:rFonts w:asciiTheme="minorHAnsi" w:eastAsia="Calibri" w:hAnsiTheme="minorHAnsi" w:cstheme="minorHAnsi"/>
          <w:sz w:val="24"/>
          <w:szCs w:val="24"/>
          <w:lang w:eastAsia="en-US"/>
        </w:rPr>
        <w:t>.</w:t>
      </w:r>
    </w:p>
    <w:p w14:paraId="1D7F83A4" w14:textId="77777777" w:rsidR="00CC2866" w:rsidRPr="002B6F80" w:rsidRDefault="00CC2866" w:rsidP="0014437A">
      <w:pPr>
        <w:pStyle w:val="Akapitzlist"/>
        <w:numPr>
          <w:ilvl w:val="1"/>
          <w:numId w:val="12"/>
        </w:numPr>
        <w:tabs>
          <w:tab w:val="left" w:pos="851"/>
        </w:tabs>
        <w:autoSpaceDE w:val="0"/>
        <w:autoSpaceDN w:val="0"/>
        <w:adjustRightInd w:val="0"/>
        <w:ind w:left="709" w:hanging="425"/>
        <w:contextualSpacing w:val="0"/>
        <w:jc w:val="both"/>
        <w:rPr>
          <w:rFonts w:asciiTheme="minorHAnsi" w:eastAsia="Calibri" w:hAnsiTheme="minorHAnsi" w:cstheme="minorHAnsi"/>
          <w:sz w:val="24"/>
          <w:szCs w:val="24"/>
          <w:lang w:eastAsia="en-US"/>
        </w:rPr>
      </w:pPr>
      <w:r w:rsidRPr="002B6F80">
        <w:rPr>
          <w:rFonts w:asciiTheme="minorHAnsi" w:hAnsiTheme="minorHAnsi" w:cstheme="minorHAnsi"/>
          <w:sz w:val="24"/>
          <w:szCs w:val="24"/>
        </w:rPr>
        <w:t>Minimalny gwarantowany zakres zamówienia Zamawiający określa na poziomie 70% wielkości usług, określonych w opisie przedmiotu zamówienia. Zamawiający nie gwarantuj</w:t>
      </w:r>
      <w:r w:rsidRPr="004D1618">
        <w:rPr>
          <w:rFonts w:asciiTheme="minorHAnsi" w:hAnsiTheme="minorHAnsi" w:cstheme="minorHAnsi"/>
          <w:sz w:val="24"/>
          <w:szCs w:val="24"/>
        </w:rPr>
        <w:t>e wykonania ww. poziomu zamówienia w przypad</w:t>
      </w:r>
      <w:r w:rsidR="004D1618" w:rsidRPr="004D1618">
        <w:rPr>
          <w:rFonts w:asciiTheme="minorHAnsi" w:hAnsiTheme="minorHAnsi" w:cstheme="minorHAnsi"/>
          <w:sz w:val="24"/>
          <w:szCs w:val="24"/>
        </w:rPr>
        <w:t>ku zaistnienia np. siły wyższej.</w:t>
      </w:r>
    </w:p>
    <w:p w14:paraId="3FE9FAFA" w14:textId="77777777" w:rsidR="00CC2866" w:rsidRPr="00700C99" w:rsidRDefault="00CC2866" w:rsidP="0014437A">
      <w:pPr>
        <w:pStyle w:val="Akapitzlist"/>
        <w:widowControl/>
        <w:numPr>
          <w:ilvl w:val="0"/>
          <w:numId w:val="10"/>
        </w:numPr>
        <w:ind w:left="284" w:hanging="273"/>
        <w:contextualSpacing w:val="0"/>
        <w:rPr>
          <w:rFonts w:asciiTheme="minorHAnsi" w:hAnsiTheme="minorHAnsi" w:cstheme="minorHAnsi"/>
          <w:b/>
          <w:iCs/>
          <w:sz w:val="24"/>
          <w:szCs w:val="24"/>
        </w:rPr>
      </w:pPr>
      <w:r w:rsidRPr="00700C99">
        <w:rPr>
          <w:rFonts w:asciiTheme="minorHAnsi" w:hAnsiTheme="minorHAnsi" w:cstheme="minorHAnsi"/>
          <w:b/>
          <w:iCs/>
          <w:sz w:val="24"/>
          <w:szCs w:val="24"/>
        </w:rPr>
        <w:t>Podwykonawstwo</w:t>
      </w:r>
    </w:p>
    <w:p w14:paraId="0E4E1ED7" w14:textId="352BC7AF" w:rsidR="00CC2866" w:rsidRPr="00700C99" w:rsidRDefault="00CC2866" w:rsidP="0014437A">
      <w:pPr>
        <w:pStyle w:val="Akapitzlist"/>
        <w:numPr>
          <w:ilvl w:val="1"/>
          <w:numId w:val="13"/>
        </w:numPr>
        <w:autoSpaceDE w:val="0"/>
        <w:autoSpaceDN w:val="0"/>
        <w:adjustRightInd w:val="0"/>
        <w:ind w:left="709" w:hanging="425"/>
        <w:contextualSpacing w:val="0"/>
        <w:jc w:val="both"/>
        <w:rPr>
          <w:rFonts w:asciiTheme="minorHAnsi" w:eastAsia="Calibri" w:hAnsiTheme="minorHAnsi" w:cstheme="minorHAnsi"/>
          <w:sz w:val="24"/>
          <w:szCs w:val="24"/>
          <w:lang w:eastAsia="en-US"/>
        </w:rPr>
      </w:pPr>
      <w:r w:rsidRPr="00700C99">
        <w:rPr>
          <w:rFonts w:asciiTheme="minorHAnsi" w:eastAsia="Calibri" w:hAnsiTheme="minorHAnsi" w:cstheme="minorHAnsi"/>
          <w:sz w:val="24"/>
          <w:szCs w:val="24"/>
          <w:lang w:eastAsia="en-US"/>
        </w:rPr>
        <w:t xml:space="preserve">Wykonawca może powierzyć wykonanie części zamówienia podwykonawcy. Podwykonawca, w tym personel podwykonawcy, w takim wypadku musi spełniać wymagania dotyczące uprawnień </w:t>
      </w:r>
      <w:r w:rsidR="004D1618">
        <w:rPr>
          <w:rFonts w:asciiTheme="minorHAnsi" w:eastAsia="Calibri" w:hAnsiTheme="minorHAnsi" w:cstheme="minorHAnsi"/>
          <w:sz w:val="24"/>
          <w:szCs w:val="24"/>
          <w:lang w:eastAsia="en-US"/>
        </w:rPr>
        <w:t xml:space="preserve">i wymagań </w:t>
      </w:r>
      <w:r w:rsidRPr="00700C99">
        <w:rPr>
          <w:rFonts w:asciiTheme="minorHAnsi" w:eastAsia="Calibri" w:hAnsiTheme="minorHAnsi" w:cstheme="minorHAnsi"/>
          <w:sz w:val="24"/>
          <w:szCs w:val="24"/>
          <w:lang w:eastAsia="en-US"/>
        </w:rPr>
        <w:t>niezbędnych do świadczenia usług, a</w:t>
      </w:r>
      <w:r w:rsidR="00C02FA2">
        <w:rPr>
          <w:rFonts w:asciiTheme="minorHAnsi" w:eastAsia="Calibri" w:hAnsiTheme="minorHAnsi" w:cstheme="minorHAnsi"/>
          <w:sz w:val="24"/>
          <w:szCs w:val="24"/>
          <w:lang w:eastAsia="en-US"/>
        </w:rPr>
        <w:t xml:space="preserve"> określonych w </w:t>
      </w:r>
      <w:r w:rsidRPr="00700C99">
        <w:rPr>
          <w:rFonts w:asciiTheme="minorHAnsi" w:eastAsia="Calibri" w:hAnsiTheme="minorHAnsi" w:cstheme="minorHAnsi"/>
          <w:sz w:val="24"/>
          <w:szCs w:val="24"/>
          <w:lang w:eastAsia="en-US"/>
        </w:rPr>
        <w:t xml:space="preserve">niniejszej SWZ. </w:t>
      </w:r>
    </w:p>
    <w:p w14:paraId="6601E5A9" w14:textId="77777777" w:rsidR="00CC2866" w:rsidRPr="00700C99" w:rsidRDefault="00CC2866" w:rsidP="0014437A">
      <w:pPr>
        <w:pStyle w:val="Akapitzlist"/>
        <w:numPr>
          <w:ilvl w:val="1"/>
          <w:numId w:val="13"/>
        </w:numPr>
        <w:autoSpaceDE w:val="0"/>
        <w:autoSpaceDN w:val="0"/>
        <w:adjustRightInd w:val="0"/>
        <w:ind w:left="709" w:hanging="425"/>
        <w:contextualSpacing w:val="0"/>
        <w:jc w:val="both"/>
        <w:rPr>
          <w:rFonts w:asciiTheme="minorHAnsi" w:eastAsia="Calibri" w:hAnsiTheme="minorHAnsi" w:cstheme="minorHAnsi"/>
          <w:sz w:val="24"/>
          <w:szCs w:val="24"/>
          <w:lang w:eastAsia="en-US"/>
        </w:rPr>
      </w:pPr>
      <w:r w:rsidRPr="00700C99">
        <w:rPr>
          <w:rFonts w:asciiTheme="minorHAnsi" w:eastAsia="Calibri" w:hAnsiTheme="minorHAnsi" w:cstheme="minorHAnsi"/>
          <w:sz w:val="24"/>
          <w:szCs w:val="24"/>
          <w:lang w:eastAsia="en-US"/>
        </w:rPr>
        <w:t>Zamawiający wymaga wskazania przez Wykonawcę, w ofercie, części zamówienia, których wykonanie zamierza powierzyć podwykonawcom oraz podanie nazw ewentualnych podwykonawców (o ile są znani na tym etapie).</w:t>
      </w:r>
    </w:p>
    <w:p w14:paraId="7DDEF68E" w14:textId="77777777" w:rsidR="00CC2866" w:rsidRPr="00700C99" w:rsidRDefault="00CC2866" w:rsidP="0014437A">
      <w:pPr>
        <w:pStyle w:val="Akapitzlist"/>
        <w:widowControl/>
        <w:numPr>
          <w:ilvl w:val="0"/>
          <w:numId w:val="10"/>
        </w:numPr>
        <w:ind w:left="283" w:hanging="272"/>
        <w:contextualSpacing w:val="0"/>
        <w:rPr>
          <w:rFonts w:asciiTheme="minorHAnsi" w:hAnsiTheme="minorHAnsi" w:cstheme="minorHAnsi"/>
          <w:b/>
          <w:iCs/>
          <w:sz w:val="24"/>
          <w:szCs w:val="24"/>
        </w:rPr>
      </w:pPr>
      <w:r w:rsidRPr="00700C99">
        <w:rPr>
          <w:rFonts w:asciiTheme="minorHAnsi" w:hAnsiTheme="minorHAnsi" w:cstheme="minorHAnsi"/>
          <w:b/>
          <w:iCs/>
          <w:sz w:val="24"/>
          <w:szCs w:val="24"/>
        </w:rPr>
        <w:t>Przedmiot zamówienia</w:t>
      </w:r>
    </w:p>
    <w:p w14:paraId="6DA5B1ED" w14:textId="01FA4F62" w:rsidR="00CC2866" w:rsidRPr="00700C99" w:rsidRDefault="00CC2866" w:rsidP="0014437A">
      <w:pPr>
        <w:pStyle w:val="Akapitzlist"/>
        <w:widowControl/>
        <w:numPr>
          <w:ilvl w:val="1"/>
          <w:numId w:val="16"/>
        </w:numPr>
        <w:ind w:left="709" w:hanging="425"/>
        <w:contextualSpacing w:val="0"/>
        <w:jc w:val="both"/>
        <w:rPr>
          <w:rFonts w:asciiTheme="minorHAnsi" w:hAnsiTheme="minorHAnsi" w:cstheme="minorHAnsi"/>
          <w:iCs/>
          <w:sz w:val="24"/>
          <w:szCs w:val="24"/>
        </w:rPr>
      </w:pPr>
      <w:r w:rsidRPr="00700C99">
        <w:rPr>
          <w:rFonts w:asciiTheme="minorHAnsi" w:hAnsiTheme="minorHAnsi" w:cstheme="minorHAnsi"/>
          <w:iCs/>
          <w:sz w:val="24"/>
          <w:szCs w:val="24"/>
        </w:rPr>
        <w:t xml:space="preserve">Przedmiotem zamówienia jest </w:t>
      </w:r>
      <w:r>
        <w:rPr>
          <w:rFonts w:asciiTheme="minorHAnsi" w:hAnsiTheme="minorHAnsi" w:cstheme="minorHAnsi"/>
          <w:iCs/>
          <w:sz w:val="24"/>
          <w:szCs w:val="24"/>
        </w:rPr>
        <w:t xml:space="preserve">ochrona </w:t>
      </w:r>
      <w:r w:rsidRPr="00700C99">
        <w:rPr>
          <w:rFonts w:asciiTheme="minorHAnsi" w:hAnsiTheme="minorHAnsi" w:cstheme="minorHAnsi"/>
          <w:iCs/>
          <w:sz w:val="24"/>
          <w:szCs w:val="24"/>
        </w:rPr>
        <w:t>budynk</w:t>
      </w:r>
      <w:r>
        <w:rPr>
          <w:rFonts w:asciiTheme="minorHAnsi" w:hAnsiTheme="minorHAnsi" w:cstheme="minorHAnsi"/>
          <w:iCs/>
          <w:sz w:val="24"/>
          <w:szCs w:val="24"/>
        </w:rPr>
        <w:t>ów/obiektów</w:t>
      </w:r>
      <w:r w:rsidRPr="00700C99">
        <w:rPr>
          <w:rFonts w:asciiTheme="minorHAnsi" w:hAnsiTheme="minorHAnsi" w:cstheme="minorHAnsi"/>
          <w:iCs/>
          <w:sz w:val="24"/>
          <w:szCs w:val="24"/>
        </w:rPr>
        <w:t xml:space="preserve"> Sądu Rejonowego w</w:t>
      </w:r>
      <w:r w:rsidR="00C02FA2">
        <w:rPr>
          <w:rFonts w:asciiTheme="minorHAnsi" w:hAnsiTheme="minorHAnsi" w:cstheme="minorHAnsi"/>
          <w:iCs/>
          <w:sz w:val="24"/>
          <w:szCs w:val="24"/>
        </w:rPr>
        <w:t> </w:t>
      </w:r>
      <w:r w:rsidRPr="00700C99">
        <w:rPr>
          <w:rFonts w:asciiTheme="minorHAnsi" w:hAnsiTheme="minorHAnsi" w:cstheme="minorHAnsi"/>
          <w:iCs/>
          <w:sz w:val="24"/>
          <w:szCs w:val="24"/>
        </w:rPr>
        <w:t>Malborku,</w:t>
      </w:r>
      <w:r w:rsidRPr="00700C99">
        <w:rPr>
          <w:rFonts w:asciiTheme="minorHAnsi" w:hAnsiTheme="minorHAnsi" w:cstheme="minorHAnsi"/>
          <w:sz w:val="24"/>
          <w:szCs w:val="24"/>
        </w:rPr>
        <w:t xml:space="preserve"> zgodnie z opisem przedmiotu zamówienia dostarczonym przez Zamawiającego,</w:t>
      </w:r>
      <w:r>
        <w:rPr>
          <w:rFonts w:asciiTheme="minorHAnsi" w:hAnsiTheme="minorHAnsi" w:cstheme="minorHAnsi"/>
          <w:sz w:val="24"/>
          <w:szCs w:val="24"/>
        </w:rPr>
        <w:t xml:space="preserve"> w następujących lokalizacjach</w:t>
      </w:r>
      <w:r w:rsidRPr="00700C99">
        <w:rPr>
          <w:rFonts w:asciiTheme="minorHAnsi" w:hAnsiTheme="minorHAnsi" w:cstheme="minorHAnsi"/>
          <w:iCs/>
          <w:sz w:val="24"/>
          <w:szCs w:val="24"/>
        </w:rPr>
        <w:t>:</w:t>
      </w:r>
    </w:p>
    <w:p w14:paraId="08A7B32F" w14:textId="77777777" w:rsidR="00CC2866" w:rsidRPr="00700C99" w:rsidRDefault="00CC2866" w:rsidP="0014437A">
      <w:pPr>
        <w:pStyle w:val="Akapitzlist"/>
        <w:widowControl/>
        <w:numPr>
          <w:ilvl w:val="0"/>
          <w:numId w:val="18"/>
        </w:numPr>
        <w:ind w:left="993"/>
        <w:jc w:val="both"/>
        <w:rPr>
          <w:rFonts w:asciiTheme="minorHAnsi" w:hAnsiTheme="minorHAnsi" w:cstheme="minorHAnsi"/>
          <w:iCs/>
          <w:sz w:val="24"/>
          <w:szCs w:val="24"/>
        </w:rPr>
      </w:pPr>
      <w:r w:rsidRPr="00700C99">
        <w:rPr>
          <w:rFonts w:asciiTheme="minorHAnsi" w:hAnsiTheme="minorHAnsi" w:cstheme="minorHAnsi"/>
          <w:iCs/>
          <w:sz w:val="24"/>
          <w:szCs w:val="24"/>
        </w:rPr>
        <w:t xml:space="preserve">Główna siedziba Sądu przy </w:t>
      </w:r>
      <w:r w:rsidRPr="003519A3">
        <w:rPr>
          <w:rFonts w:asciiTheme="minorHAnsi" w:hAnsiTheme="minorHAnsi" w:cstheme="minorHAnsi"/>
          <w:b/>
          <w:iCs/>
          <w:sz w:val="24"/>
          <w:szCs w:val="24"/>
        </w:rPr>
        <w:t>ul. 17 Marca 3, 82-200 Malbork</w:t>
      </w:r>
      <w:r w:rsidRPr="00700C99">
        <w:rPr>
          <w:rFonts w:asciiTheme="minorHAnsi" w:hAnsiTheme="minorHAnsi" w:cstheme="minorHAnsi"/>
          <w:iCs/>
          <w:sz w:val="24"/>
          <w:szCs w:val="24"/>
        </w:rPr>
        <w:t>, w której mieszczą się:</w:t>
      </w:r>
    </w:p>
    <w:p w14:paraId="2491BCB6" w14:textId="77777777" w:rsidR="00CC2866" w:rsidRPr="00700C99" w:rsidRDefault="00CC2866" w:rsidP="0014437A">
      <w:pPr>
        <w:pStyle w:val="Akapitzlist"/>
        <w:widowControl/>
        <w:ind w:left="709" w:firstLine="284"/>
        <w:jc w:val="both"/>
        <w:rPr>
          <w:rFonts w:asciiTheme="minorHAnsi" w:hAnsiTheme="minorHAnsi" w:cstheme="minorHAnsi"/>
          <w:iCs/>
          <w:sz w:val="24"/>
          <w:szCs w:val="24"/>
        </w:rPr>
      </w:pPr>
      <w:r w:rsidRPr="00700C99">
        <w:rPr>
          <w:rFonts w:asciiTheme="minorHAnsi" w:hAnsiTheme="minorHAnsi" w:cstheme="minorHAnsi"/>
          <w:iCs/>
          <w:sz w:val="24"/>
          <w:szCs w:val="24"/>
        </w:rPr>
        <w:t>•</w:t>
      </w:r>
      <w:r w:rsidRPr="00700C99">
        <w:rPr>
          <w:rFonts w:asciiTheme="minorHAnsi" w:hAnsiTheme="minorHAnsi" w:cstheme="minorHAnsi"/>
          <w:iCs/>
          <w:sz w:val="24"/>
          <w:szCs w:val="24"/>
        </w:rPr>
        <w:tab/>
        <w:t>Prezes Sądu, Dyrektor, Oddział Administracyjny, Księgowość</w:t>
      </w:r>
      <w:r>
        <w:rPr>
          <w:rFonts w:asciiTheme="minorHAnsi" w:hAnsiTheme="minorHAnsi" w:cstheme="minorHAnsi"/>
          <w:iCs/>
          <w:sz w:val="24"/>
          <w:szCs w:val="24"/>
        </w:rPr>
        <w:t>,</w:t>
      </w:r>
    </w:p>
    <w:p w14:paraId="2A69E2C9" w14:textId="6D75384F" w:rsidR="009544E5" w:rsidRPr="00700C99" w:rsidRDefault="00CC2866" w:rsidP="00BA6BC5">
      <w:pPr>
        <w:pStyle w:val="Akapitzlist"/>
        <w:widowControl/>
        <w:ind w:left="1418" w:hanging="421"/>
        <w:jc w:val="both"/>
        <w:rPr>
          <w:rFonts w:asciiTheme="minorHAnsi" w:hAnsiTheme="minorHAnsi" w:cstheme="minorHAnsi"/>
          <w:iCs/>
          <w:sz w:val="24"/>
          <w:szCs w:val="24"/>
        </w:rPr>
      </w:pPr>
      <w:r w:rsidRPr="00700C99">
        <w:rPr>
          <w:rFonts w:asciiTheme="minorHAnsi" w:hAnsiTheme="minorHAnsi" w:cstheme="minorHAnsi"/>
          <w:iCs/>
          <w:sz w:val="24"/>
          <w:szCs w:val="24"/>
        </w:rPr>
        <w:t>•</w:t>
      </w:r>
      <w:r w:rsidRPr="00700C99">
        <w:rPr>
          <w:rFonts w:asciiTheme="minorHAnsi" w:hAnsiTheme="minorHAnsi" w:cstheme="minorHAnsi"/>
          <w:iCs/>
          <w:sz w:val="24"/>
          <w:szCs w:val="24"/>
        </w:rPr>
        <w:tab/>
        <w:t>Wydziały: II Karny, V Ksiąg Wieczystych, VII Wykonywania Orzecze</w:t>
      </w:r>
      <w:r w:rsidR="0018130F">
        <w:rPr>
          <w:rFonts w:asciiTheme="minorHAnsi" w:hAnsiTheme="minorHAnsi" w:cstheme="minorHAnsi"/>
          <w:iCs/>
          <w:sz w:val="24"/>
          <w:szCs w:val="24"/>
        </w:rPr>
        <w:t>ń oraz</w:t>
      </w:r>
      <w:r w:rsidR="00CC7372">
        <w:rPr>
          <w:rFonts w:asciiTheme="minorHAnsi" w:hAnsiTheme="minorHAnsi" w:cstheme="minorHAnsi"/>
          <w:iCs/>
          <w:strike/>
          <w:sz w:val="24"/>
          <w:szCs w:val="24"/>
        </w:rPr>
        <w:t>,</w:t>
      </w:r>
      <w:r w:rsidR="009544E5" w:rsidRPr="009544A7">
        <w:rPr>
          <w:rFonts w:asciiTheme="minorHAnsi" w:hAnsiTheme="minorHAnsi" w:cstheme="minorHAnsi"/>
          <w:iCs/>
          <w:sz w:val="24"/>
          <w:szCs w:val="24"/>
        </w:rPr>
        <w:t xml:space="preserve"> </w:t>
      </w:r>
      <w:bookmarkStart w:id="0" w:name="_Hlk118996631"/>
      <w:r w:rsidR="009544E5" w:rsidRPr="009544A7">
        <w:rPr>
          <w:rFonts w:asciiTheme="minorHAnsi" w:hAnsiTheme="minorHAnsi" w:cstheme="minorHAnsi"/>
          <w:iCs/>
          <w:sz w:val="24"/>
          <w:szCs w:val="24"/>
        </w:rPr>
        <w:t xml:space="preserve">I Zespół </w:t>
      </w:r>
      <w:r w:rsidR="009544E5" w:rsidRPr="004E091A">
        <w:rPr>
          <w:rFonts w:asciiTheme="minorHAnsi" w:hAnsiTheme="minorHAnsi" w:cstheme="minorHAnsi"/>
          <w:iCs/>
          <w:sz w:val="24"/>
          <w:szCs w:val="24"/>
        </w:rPr>
        <w:t>Kuratorskiej Służby Sądowej i II Zespół Kuratorskiej Służby Sądowej</w:t>
      </w:r>
      <w:bookmarkEnd w:id="0"/>
      <w:r w:rsidR="004875AC" w:rsidRPr="004E091A">
        <w:rPr>
          <w:rFonts w:asciiTheme="minorHAnsi" w:hAnsiTheme="minorHAnsi" w:cstheme="minorHAnsi"/>
          <w:iCs/>
          <w:sz w:val="24"/>
          <w:szCs w:val="24"/>
        </w:rPr>
        <w:t>,</w:t>
      </w:r>
      <w:r w:rsidR="00CE1352" w:rsidRPr="004E091A">
        <w:rPr>
          <w:rFonts w:asciiTheme="minorHAnsi" w:hAnsiTheme="minorHAnsi" w:cstheme="minorHAnsi"/>
          <w:iCs/>
          <w:sz w:val="24"/>
          <w:szCs w:val="24"/>
        </w:rPr>
        <w:t xml:space="preserve"> Ośrodek kuratorski</w:t>
      </w:r>
      <w:r w:rsidR="00CC7372" w:rsidRPr="004E091A">
        <w:rPr>
          <w:rFonts w:asciiTheme="minorHAnsi" w:hAnsiTheme="minorHAnsi" w:cstheme="minorHAnsi"/>
          <w:iCs/>
          <w:sz w:val="24"/>
          <w:szCs w:val="24"/>
        </w:rPr>
        <w:t>,</w:t>
      </w:r>
    </w:p>
    <w:p w14:paraId="7BDFF27B" w14:textId="77777777" w:rsidR="00CC2866" w:rsidRPr="00700C99" w:rsidRDefault="00CC2866" w:rsidP="0014437A">
      <w:pPr>
        <w:pStyle w:val="Akapitzlist"/>
        <w:widowControl/>
        <w:ind w:left="709"/>
        <w:jc w:val="both"/>
        <w:rPr>
          <w:rFonts w:asciiTheme="minorHAnsi" w:hAnsiTheme="minorHAnsi" w:cstheme="minorHAnsi"/>
          <w:iCs/>
          <w:sz w:val="24"/>
          <w:szCs w:val="24"/>
        </w:rPr>
      </w:pPr>
      <w:r w:rsidRPr="00700C99">
        <w:rPr>
          <w:rFonts w:asciiTheme="minorHAnsi" w:hAnsiTheme="minorHAnsi" w:cstheme="minorHAnsi"/>
          <w:iCs/>
          <w:sz w:val="24"/>
          <w:szCs w:val="24"/>
        </w:rPr>
        <w:t>b) Wydziały:</w:t>
      </w:r>
    </w:p>
    <w:p w14:paraId="5966476D" w14:textId="2418D8F9" w:rsidR="00CC2866" w:rsidRPr="00700C99" w:rsidRDefault="00CC2866" w:rsidP="0014437A">
      <w:pPr>
        <w:pStyle w:val="Akapitzlist"/>
        <w:widowControl/>
        <w:ind w:left="1414" w:hanging="421"/>
        <w:jc w:val="both"/>
        <w:rPr>
          <w:rFonts w:asciiTheme="minorHAnsi" w:hAnsiTheme="minorHAnsi" w:cstheme="minorHAnsi"/>
          <w:iCs/>
          <w:sz w:val="24"/>
          <w:szCs w:val="24"/>
        </w:rPr>
      </w:pPr>
      <w:r w:rsidRPr="00700C99">
        <w:rPr>
          <w:rFonts w:asciiTheme="minorHAnsi" w:hAnsiTheme="minorHAnsi" w:cstheme="minorHAnsi"/>
          <w:iCs/>
          <w:sz w:val="24"/>
          <w:szCs w:val="24"/>
        </w:rPr>
        <w:t>•</w:t>
      </w:r>
      <w:r w:rsidRPr="00700C99">
        <w:rPr>
          <w:rFonts w:asciiTheme="minorHAnsi" w:hAnsiTheme="minorHAnsi" w:cstheme="minorHAnsi"/>
          <w:iCs/>
          <w:sz w:val="24"/>
          <w:szCs w:val="24"/>
        </w:rPr>
        <w:tab/>
        <w:t>Wydziały: I Cywilny, III Rodzinny i Dla Nieletnich, IV Pracy mieszcz</w:t>
      </w:r>
      <w:r w:rsidR="0018130F">
        <w:rPr>
          <w:rFonts w:asciiTheme="minorHAnsi" w:hAnsiTheme="minorHAnsi" w:cstheme="minorHAnsi"/>
          <w:iCs/>
          <w:sz w:val="24"/>
          <w:szCs w:val="24"/>
        </w:rPr>
        <w:t>ą</w:t>
      </w:r>
      <w:r w:rsidRPr="00700C99">
        <w:rPr>
          <w:rFonts w:asciiTheme="minorHAnsi" w:hAnsiTheme="minorHAnsi" w:cstheme="minorHAnsi"/>
          <w:iCs/>
          <w:sz w:val="24"/>
          <w:szCs w:val="24"/>
        </w:rPr>
        <w:t xml:space="preserve"> się w</w:t>
      </w:r>
      <w:r w:rsidR="00C02FA2">
        <w:rPr>
          <w:rFonts w:asciiTheme="minorHAnsi" w:hAnsiTheme="minorHAnsi" w:cstheme="minorHAnsi"/>
          <w:iCs/>
          <w:sz w:val="24"/>
          <w:szCs w:val="24"/>
        </w:rPr>
        <w:t> </w:t>
      </w:r>
      <w:r w:rsidRPr="00700C99">
        <w:rPr>
          <w:rFonts w:asciiTheme="minorHAnsi" w:hAnsiTheme="minorHAnsi" w:cstheme="minorHAnsi"/>
          <w:iCs/>
          <w:sz w:val="24"/>
          <w:szCs w:val="24"/>
        </w:rPr>
        <w:t xml:space="preserve">budynku Sądu pod adresem: </w:t>
      </w:r>
      <w:r w:rsidRPr="003519A3">
        <w:rPr>
          <w:rFonts w:asciiTheme="minorHAnsi" w:hAnsiTheme="minorHAnsi" w:cstheme="minorHAnsi"/>
          <w:b/>
          <w:iCs/>
          <w:sz w:val="24"/>
          <w:szCs w:val="24"/>
        </w:rPr>
        <w:t>ul. Poczty Gdańskiej 19, 82-200 Malbork,</w:t>
      </w:r>
    </w:p>
    <w:p w14:paraId="43CF0C6B" w14:textId="685DD673" w:rsidR="00CC2866" w:rsidRPr="00700C99" w:rsidRDefault="00CC2866" w:rsidP="0014437A">
      <w:pPr>
        <w:pStyle w:val="Akapitzlist"/>
        <w:widowControl/>
        <w:ind w:left="1414" w:hanging="421"/>
        <w:jc w:val="both"/>
        <w:rPr>
          <w:rFonts w:asciiTheme="minorHAnsi" w:hAnsiTheme="minorHAnsi" w:cstheme="minorHAnsi"/>
          <w:iCs/>
          <w:sz w:val="24"/>
          <w:szCs w:val="24"/>
        </w:rPr>
      </w:pPr>
      <w:r w:rsidRPr="00700C99">
        <w:rPr>
          <w:rFonts w:asciiTheme="minorHAnsi" w:hAnsiTheme="minorHAnsi" w:cstheme="minorHAnsi"/>
          <w:iCs/>
          <w:sz w:val="24"/>
          <w:szCs w:val="24"/>
        </w:rPr>
        <w:t>•</w:t>
      </w:r>
      <w:r w:rsidRPr="00700C99">
        <w:rPr>
          <w:rFonts w:asciiTheme="minorHAnsi" w:hAnsiTheme="minorHAnsi" w:cstheme="minorHAnsi"/>
          <w:iCs/>
          <w:sz w:val="24"/>
          <w:szCs w:val="24"/>
        </w:rPr>
        <w:tab/>
        <w:t xml:space="preserve">Wydział: IX Zamiejscowy Wydział Ksiąg Wieczystych w Nowym Dworze Gdańskim </w:t>
      </w:r>
      <w:r w:rsidR="009544E5" w:rsidRPr="009544A7">
        <w:rPr>
          <w:rFonts w:asciiTheme="minorHAnsi" w:hAnsiTheme="minorHAnsi" w:cstheme="minorHAnsi"/>
          <w:iCs/>
          <w:sz w:val="24"/>
          <w:szCs w:val="24"/>
        </w:rPr>
        <w:t xml:space="preserve">oraz pomieszczenia zajmowane przez </w:t>
      </w:r>
      <w:r w:rsidR="009544A7">
        <w:rPr>
          <w:rFonts w:asciiTheme="minorHAnsi" w:hAnsiTheme="minorHAnsi" w:cstheme="minorHAnsi"/>
          <w:iCs/>
          <w:sz w:val="24"/>
          <w:szCs w:val="24"/>
        </w:rPr>
        <w:t>kuratorów</w:t>
      </w:r>
      <w:r w:rsidR="00AE6D4D" w:rsidRPr="009544A7">
        <w:rPr>
          <w:rFonts w:asciiTheme="minorHAnsi" w:hAnsiTheme="minorHAnsi" w:cstheme="minorHAnsi"/>
          <w:iCs/>
          <w:sz w:val="24"/>
          <w:szCs w:val="24"/>
        </w:rPr>
        <w:t xml:space="preserve"> I</w:t>
      </w:r>
      <w:r w:rsidR="00567F59">
        <w:rPr>
          <w:rFonts w:asciiTheme="minorHAnsi" w:hAnsiTheme="minorHAnsi" w:cstheme="minorHAnsi"/>
          <w:iCs/>
          <w:sz w:val="24"/>
          <w:szCs w:val="24"/>
        </w:rPr>
        <w:t xml:space="preserve"> </w:t>
      </w:r>
      <w:r w:rsidR="00567F59" w:rsidRPr="009544A7">
        <w:rPr>
          <w:rFonts w:asciiTheme="minorHAnsi" w:hAnsiTheme="minorHAnsi" w:cstheme="minorHAnsi"/>
          <w:iCs/>
          <w:sz w:val="24"/>
          <w:szCs w:val="24"/>
        </w:rPr>
        <w:t>Zesp</w:t>
      </w:r>
      <w:r w:rsidR="00567F59">
        <w:rPr>
          <w:rFonts w:asciiTheme="minorHAnsi" w:hAnsiTheme="minorHAnsi" w:cstheme="minorHAnsi"/>
          <w:iCs/>
          <w:sz w:val="24"/>
          <w:szCs w:val="24"/>
        </w:rPr>
        <w:t>ołu</w:t>
      </w:r>
      <w:r w:rsidR="00567F59" w:rsidRPr="009544A7">
        <w:rPr>
          <w:rFonts w:asciiTheme="minorHAnsi" w:hAnsiTheme="minorHAnsi" w:cstheme="minorHAnsi"/>
          <w:iCs/>
          <w:sz w:val="24"/>
          <w:szCs w:val="24"/>
        </w:rPr>
        <w:t xml:space="preserve"> Kuratorskiej Służby Sądowej</w:t>
      </w:r>
      <w:r w:rsidR="00AE6D4D" w:rsidRPr="009544A7">
        <w:rPr>
          <w:rFonts w:asciiTheme="minorHAnsi" w:hAnsiTheme="minorHAnsi" w:cstheme="minorHAnsi"/>
          <w:iCs/>
          <w:sz w:val="24"/>
          <w:szCs w:val="24"/>
        </w:rPr>
        <w:t xml:space="preserve"> </w:t>
      </w:r>
      <w:r w:rsidR="009544A7">
        <w:rPr>
          <w:rFonts w:asciiTheme="minorHAnsi" w:hAnsiTheme="minorHAnsi" w:cstheme="minorHAnsi"/>
          <w:iCs/>
          <w:sz w:val="24"/>
          <w:szCs w:val="24"/>
        </w:rPr>
        <w:t xml:space="preserve">i II </w:t>
      </w:r>
      <w:r w:rsidR="00AE6D4D" w:rsidRPr="009544A7">
        <w:rPr>
          <w:rFonts w:asciiTheme="minorHAnsi" w:hAnsiTheme="minorHAnsi" w:cstheme="minorHAnsi"/>
          <w:iCs/>
          <w:sz w:val="24"/>
          <w:szCs w:val="24"/>
        </w:rPr>
        <w:t>Zesp</w:t>
      </w:r>
      <w:r w:rsidR="009544A7">
        <w:rPr>
          <w:rFonts w:asciiTheme="minorHAnsi" w:hAnsiTheme="minorHAnsi" w:cstheme="minorHAnsi"/>
          <w:iCs/>
          <w:sz w:val="24"/>
          <w:szCs w:val="24"/>
        </w:rPr>
        <w:t>ołu</w:t>
      </w:r>
      <w:r w:rsidR="00AE6D4D" w:rsidRPr="009544A7">
        <w:rPr>
          <w:rFonts w:asciiTheme="minorHAnsi" w:hAnsiTheme="minorHAnsi" w:cstheme="minorHAnsi"/>
          <w:iCs/>
          <w:sz w:val="24"/>
          <w:szCs w:val="24"/>
        </w:rPr>
        <w:t xml:space="preserve"> Kuratorskiej Służby Sądowej </w:t>
      </w:r>
      <w:r w:rsidRPr="00700C99">
        <w:rPr>
          <w:rFonts w:asciiTheme="minorHAnsi" w:hAnsiTheme="minorHAnsi" w:cstheme="minorHAnsi"/>
          <w:iCs/>
          <w:sz w:val="24"/>
          <w:szCs w:val="24"/>
        </w:rPr>
        <w:t>mie</w:t>
      </w:r>
      <w:r w:rsidR="005F6B39">
        <w:rPr>
          <w:rFonts w:asciiTheme="minorHAnsi" w:hAnsiTheme="minorHAnsi" w:cstheme="minorHAnsi"/>
          <w:iCs/>
          <w:sz w:val="24"/>
          <w:szCs w:val="24"/>
        </w:rPr>
        <w:t>szczą</w:t>
      </w:r>
      <w:r w:rsidRPr="00700C99">
        <w:rPr>
          <w:rFonts w:asciiTheme="minorHAnsi" w:hAnsiTheme="minorHAnsi" w:cstheme="minorHAnsi"/>
          <w:iCs/>
          <w:sz w:val="24"/>
          <w:szCs w:val="24"/>
        </w:rPr>
        <w:t xml:space="preserve"> się w budynku Sądu pod adresem: </w:t>
      </w:r>
      <w:r w:rsidRPr="003519A3">
        <w:rPr>
          <w:rFonts w:asciiTheme="minorHAnsi" w:hAnsiTheme="minorHAnsi" w:cstheme="minorHAnsi"/>
          <w:b/>
          <w:iCs/>
          <w:sz w:val="24"/>
          <w:szCs w:val="24"/>
        </w:rPr>
        <w:t>ul. Warszawska 28, 82-100 Nowy Dwór Gdański.</w:t>
      </w:r>
    </w:p>
    <w:p w14:paraId="791C4D51" w14:textId="69F341C2" w:rsidR="00CC2866" w:rsidRPr="00700C99" w:rsidRDefault="00CC2866" w:rsidP="0014437A">
      <w:pPr>
        <w:pStyle w:val="Akapitzlist"/>
        <w:widowControl/>
        <w:numPr>
          <w:ilvl w:val="1"/>
          <w:numId w:val="16"/>
        </w:numPr>
        <w:ind w:left="709" w:hanging="425"/>
        <w:contextualSpacing w:val="0"/>
        <w:jc w:val="both"/>
        <w:rPr>
          <w:rFonts w:asciiTheme="minorHAnsi" w:hAnsiTheme="minorHAnsi" w:cstheme="minorHAnsi"/>
          <w:iCs/>
          <w:sz w:val="24"/>
          <w:szCs w:val="24"/>
        </w:rPr>
      </w:pPr>
      <w:r w:rsidRPr="00700C99">
        <w:rPr>
          <w:rFonts w:asciiTheme="minorHAnsi" w:hAnsiTheme="minorHAnsi" w:cstheme="minorHAnsi"/>
          <w:iCs/>
          <w:sz w:val="24"/>
          <w:szCs w:val="24"/>
        </w:rPr>
        <w:t>Szczegółowe wymagania dotyczące zakresu i zasad świadczenia usług określa Tom II SWZ (opis przedmiotu zamówienia</w:t>
      </w:r>
      <w:r>
        <w:rPr>
          <w:rFonts w:asciiTheme="minorHAnsi" w:hAnsiTheme="minorHAnsi" w:cstheme="minorHAnsi"/>
          <w:iCs/>
          <w:sz w:val="24"/>
          <w:szCs w:val="24"/>
        </w:rPr>
        <w:t>, OPZ</w:t>
      </w:r>
      <w:r w:rsidRPr="00700C99">
        <w:rPr>
          <w:rFonts w:asciiTheme="minorHAnsi" w:hAnsiTheme="minorHAnsi" w:cstheme="minorHAnsi"/>
          <w:iCs/>
          <w:sz w:val="24"/>
          <w:szCs w:val="24"/>
        </w:rPr>
        <w:t xml:space="preserve">). </w:t>
      </w:r>
    </w:p>
    <w:p w14:paraId="4DCF2492" w14:textId="77777777" w:rsidR="00CC2866" w:rsidRPr="003519A3" w:rsidRDefault="00CC2866" w:rsidP="0014437A">
      <w:pPr>
        <w:pStyle w:val="Akapitzlist"/>
        <w:widowControl/>
        <w:numPr>
          <w:ilvl w:val="1"/>
          <w:numId w:val="16"/>
        </w:numPr>
        <w:ind w:left="709" w:hanging="425"/>
        <w:contextualSpacing w:val="0"/>
        <w:jc w:val="both"/>
        <w:rPr>
          <w:rFonts w:asciiTheme="minorHAnsi" w:hAnsiTheme="minorHAnsi" w:cstheme="minorHAnsi"/>
          <w:iCs/>
          <w:sz w:val="24"/>
          <w:szCs w:val="24"/>
        </w:rPr>
      </w:pPr>
      <w:r w:rsidRPr="00700C99">
        <w:rPr>
          <w:rFonts w:asciiTheme="minorHAnsi" w:hAnsiTheme="minorHAnsi" w:cstheme="minorHAnsi"/>
          <w:iCs/>
          <w:sz w:val="24"/>
          <w:szCs w:val="24"/>
        </w:rPr>
        <w:t xml:space="preserve">Szczegółowe postanowienia dotyczące warunków wykonania przedmiotu zamówienia zostały zawarte we </w:t>
      </w:r>
      <w:r w:rsidRPr="003519A3">
        <w:rPr>
          <w:rFonts w:asciiTheme="minorHAnsi" w:hAnsiTheme="minorHAnsi" w:cstheme="minorHAnsi"/>
          <w:iCs/>
          <w:sz w:val="24"/>
          <w:szCs w:val="24"/>
        </w:rPr>
        <w:t>wzorze umowy – Tom III SWZ (umowa wzór).</w:t>
      </w:r>
    </w:p>
    <w:p w14:paraId="1EBAD087" w14:textId="77777777" w:rsidR="00CC2866" w:rsidRPr="003519A3" w:rsidRDefault="00CC2866" w:rsidP="0014437A">
      <w:pPr>
        <w:pStyle w:val="Akapitzlist"/>
        <w:widowControl/>
        <w:numPr>
          <w:ilvl w:val="1"/>
          <w:numId w:val="16"/>
        </w:numPr>
        <w:ind w:left="709" w:hanging="425"/>
        <w:contextualSpacing w:val="0"/>
        <w:jc w:val="both"/>
        <w:rPr>
          <w:rFonts w:asciiTheme="minorHAnsi" w:hAnsiTheme="minorHAnsi" w:cstheme="minorHAnsi"/>
          <w:iCs/>
          <w:sz w:val="24"/>
          <w:szCs w:val="24"/>
        </w:rPr>
      </w:pPr>
      <w:r w:rsidRPr="003519A3">
        <w:rPr>
          <w:rFonts w:asciiTheme="minorHAnsi" w:hAnsiTheme="minorHAnsi" w:cstheme="minorHAnsi"/>
          <w:iCs/>
          <w:sz w:val="24"/>
          <w:szCs w:val="24"/>
        </w:rPr>
        <w:t xml:space="preserve">Kod CPV: </w:t>
      </w:r>
      <w:r w:rsidRPr="00F74623">
        <w:rPr>
          <w:rFonts w:asciiTheme="minorHAnsi" w:eastAsia="Calibri" w:hAnsiTheme="minorHAnsi" w:cstheme="minorHAnsi"/>
          <w:b/>
          <w:sz w:val="24"/>
          <w:szCs w:val="24"/>
        </w:rPr>
        <w:t>79710000-4 Usługi ochroniarskie.</w:t>
      </w:r>
    </w:p>
    <w:p w14:paraId="7FDE9C90" w14:textId="2FBAA305" w:rsidR="00CC2866" w:rsidRPr="003519A3" w:rsidRDefault="00CC2866" w:rsidP="0014437A">
      <w:pPr>
        <w:pStyle w:val="Akapitzlist"/>
        <w:widowControl/>
        <w:numPr>
          <w:ilvl w:val="1"/>
          <w:numId w:val="16"/>
        </w:numPr>
        <w:ind w:left="709" w:hanging="425"/>
        <w:jc w:val="both"/>
        <w:rPr>
          <w:rFonts w:asciiTheme="minorHAnsi" w:hAnsiTheme="minorHAnsi" w:cstheme="minorHAnsi"/>
          <w:b/>
          <w:iCs/>
          <w:sz w:val="24"/>
          <w:szCs w:val="24"/>
        </w:rPr>
      </w:pPr>
      <w:r w:rsidRPr="003519A3">
        <w:rPr>
          <w:rFonts w:asciiTheme="minorHAnsi" w:hAnsiTheme="minorHAnsi" w:cstheme="minorHAnsi"/>
          <w:iCs/>
          <w:sz w:val="24"/>
          <w:szCs w:val="24"/>
        </w:rPr>
        <w:t xml:space="preserve">Termin realizacji zamówienia: </w:t>
      </w:r>
      <w:r w:rsidRPr="003519A3">
        <w:rPr>
          <w:rFonts w:asciiTheme="minorHAnsi" w:hAnsiTheme="minorHAnsi" w:cstheme="minorHAnsi"/>
          <w:b/>
          <w:iCs/>
          <w:sz w:val="24"/>
          <w:szCs w:val="24"/>
        </w:rPr>
        <w:t>od dnia zawarcia umowy, ni</w:t>
      </w:r>
      <w:r w:rsidR="0018130F">
        <w:rPr>
          <w:rFonts w:asciiTheme="minorHAnsi" w:hAnsiTheme="minorHAnsi" w:cstheme="minorHAnsi"/>
          <w:b/>
          <w:iCs/>
          <w:sz w:val="24"/>
          <w:szCs w:val="24"/>
        </w:rPr>
        <w:t>e</w:t>
      </w:r>
      <w:r w:rsidR="00686636">
        <w:rPr>
          <w:rFonts w:asciiTheme="minorHAnsi" w:hAnsiTheme="minorHAnsi" w:cstheme="minorHAnsi"/>
          <w:b/>
          <w:iCs/>
          <w:sz w:val="24"/>
          <w:szCs w:val="24"/>
        </w:rPr>
        <w:t xml:space="preserve"> </w:t>
      </w:r>
      <w:r w:rsidR="0018130F">
        <w:rPr>
          <w:rFonts w:asciiTheme="minorHAnsi" w:hAnsiTheme="minorHAnsi" w:cstheme="minorHAnsi"/>
          <w:b/>
          <w:iCs/>
          <w:sz w:val="24"/>
          <w:szCs w:val="24"/>
        </w:rPr>
        <w:t>wcześniej jednak</w:t>
      </w:r>
      <w:r w:rsidR="00686636">
        <w:rPr>
          <w:rFonts w:asciiTheme="minorHAnsi" w:hAnsiTheme="minorHAnsi" w:cstheme="minorHAnsi"/>
          <w:b/>
          <w:iCs/>
          <w:sz w:val="24"/>
          <w:szCs w:val="24"/>
        </w:rPr>
        <w:t>,</w:t>
      </w:r>
      <w:r w:rsidR="0018130F">
        <w:rPr>
          <w:rFonts w:asciiTheme="minorHAnsi" w:hAnsiTheme="minorHAnsi" w:cstheme="minorHAnsi"/>
          <w:b/>
          <w:iCs/>
          <w:sz w:val="24"/>
          <w:szCs w:val="24"/>
        </w:rPr>
        <w:t xml:space="preserve"> niż od dnia </w:t>
      </w:r>
      <w:r w:rsidRPr="003519A3">
        <w:rPr>
          <w:rFonts w:asciiTheme="minorHAnsi" w:hAnsiTheme="minorHAnsi" w:cstheme="minorHAnsi"/>
          <w:b/>
          <w:iCs/>
          <w:sz w:val="24"/>
          <w:szCs w:val="24"/>
        </w:rPr>
        <w:t>01.01.202</w:t>
      </w:r>
      <w:r w:rsidR="00686636">
        <w:rPr>
          <w:rFonts w:asciiTheme="minorHAnsi" w:hAnsiTheme="minorHAnsi" w:cstheme="minorHAnsi"/>
          <w:b/>
          <w:iCs/>
          <w:sz w:val="24"/>
          <w:szCs w:val="24"/>
        </w:rPr>
        <w:t>7</w:t>
      </w:r>
      <w:r w:rsidRPr="003519A3">
        <w:rPr>
          <w:rFonts w:asciiTheme="minorHAnsi" w:hAnsiTheme="minorHAnsi" w:cstheme="minorHAnsi"/>
          <w:b/>
          <w:iCs/>
          <w:sz w:val="24"/>
          <w:szCs w:val="24"/>
        </w:rPr>
        <w:t xml:space="preserve"> r. do dnia 31 grudnia 202</w:t>
      </w:r>
      <w:r w:rsidR="00686636">
        <w:rPr>
          <w:rFonts w:asciiTheme="minorHAnsi" w:hAnsiTheme="minorHAnsi" w:cstheme="minorHAnsi"/>
          <w:b/>
          <w:iCs/>
          <w:sz w:val="24"/>
          <w:szCs w:val="24"/>
        </w:rPr>
        <w:t>7</w:t>
      </w:r>
      <w:r w:rsidRPr="003519A3">
        <w:rPr>
          <w:rFonts w:asciiTheme="minorHAnsi" w:hAnsiTheme="minorHAnsi" w:cstheme="minorHAnsi"/>
          <w:b/>
          <w:iCs/>
          <w:sz w:val="24"/>
          <w:szCs w:val="24"/>
        </w:rPr>
        <w:t>r</w:t>
      </w:r>
      <w:r w:rsidRPr="003519A3">
        <w:rPr>
          <w:rFonts w:asciiTheme="minorHAnsi" w:hAnsiTheme="minorHAnsi" w:cstheme="minorHAnsi"/>
          <w:iCs/>
          <w:sz w:val="24"/>
          <w:szCs w:val="24"/>
        </w:rPr>
        <w:t>.</w:t>
      </w:r>
      <w:r w:rsidRPr="003519A3">
        <w:rPr>
          <w:rFonts w:asciiTheme="minorHAnsi" w:hAnsiTheme="minorHAnsi" w:cstheme="minorHAnsi"/>
          <w:b/>
          <w:iCs/>
          <w:sz w:val="24"/>
          <w:szCs w:val="24"/>
        </w:rPr>
        <w:t xml:space="preserve"> </w:t>
      </w:r>
    </w:p>
    <w:p w14:paraId="1A293222" w14:textId="2808B3C1" w:rsidR="00CC2866" w:rsidRPr="00700C99" w:rsidRDefault="00CC2866" w:rsidP="0014437A">
      <w:pPr>
        <w:pStyle w:val="Akapitzlist"/>
        <w:widowControl/>
        <w:numPr>
          <w:ilvl w:val="1"/>
          <w:numId w:val="16"/>
        </w:numPr>
        <w:ind w:left="709" w:hanging="425"/>
        <w:jc w:val="both"/>
        <w:rPr>
          <w:rFonts w:asciiTheme="minorHAnsi" w:hAnsiTheme="minorHAnsi" w:cstheme="minorHAnsi"/>
          <w:b/>
          <w:iCs/>
          <w:sz w:val="24"/>
          <w:szCs w:val="24"/>
        </w:rPr>
      </w:pPr>
      <w:r w:rsidRPr="00700C99">
        <w:rPr>
          <w:rFonts w:asciiTheme="minorHAnsi" w:hAnsiTheme="minorHAnsi" w:cstheme="minorHAnsi"/>
          <w:sz w:val="24"/>
          <w:szCs w:val="24"/>
        </w:rPr>
        <w:t>Zamawiający wymaga zatrudnienia przez wykonawcę lub podwykonawcę na</w:t>
      </w:r>
      <w:r w:rsidR="00CE1352">
        <w:rPr>
          <w:rFonts w:asciiTheme="minorHAnsi" w:hAnsiTheme="minorHAnsi" w:cstheme="minorHAnsi"/>
          <w:sz w:val="24"/>
          <w:szCs w:val="24"/>
        </w:rPr>
        <w:t> </w:t>
      </w:r>
      <w:r w:rsidRPr="00700C99">
        <w:rPr>
          <w:rFonts w:asciiTheme="minorHAnsi" w:hAnsiTheme="minorHAnsi" w:cstheme="minorHAnsi"/>
          <w:sz w:val="24"/>
          <w:szCs w:val="24"/>
        </w:rPr>
        <w:t xml:space="preserve">podstawie </w:t>
      </w:r>
      <w:r w:rsidRPr="00700C99">
        <w:rPr>
          <w:rFonts w:asciiTheme="minorHAnsi" w:hAnsiTheme="minorHAnsi" w:cstheme="minorHAnsi"/>
          <w:b/>
          <w:sz w:val="24"/>
          <w:szCs w:val="24"/>
        </w:rPr>
        <w:t>umowy o pracę</w:t>
      </w:r>
      <w:r w:rsidRPr="00700C99">
        <w:rPr>
          <w:rFonts w:asciiTheme="minorHAnsi" w:hAnsiTheme="minorHAnsi" w:cstheme="minorHAnsi"/>
          <w:sz w:val="24"/>
          <w:szCs w:val="24"/>
        </w:rPr>
        <w:t xml:space="preserve"> osób wykonujących czynności w zakresie realizacji usługi ochrony, tj. wszystkie osoby skierowane do wykonania usługi </w:t>
      </w:r>
      <w:r>
        <w:rPr>
          <w:rFonts w:asciiTheme="minorHAnsi" w:hAnsiTheme="minorHAnsi" w:cstheme="minorHAnsi"/>
          <w:sz w:val="24"/>
          <w:szCs w:val="24"/>
        </w:rPr>
        <w:t xml:space="preserve">w budynkach sądu </w:t>
      </w:r>
      <w:r w:rsidRPr="00700C99">
        <w:rPr>
          <w:rFonts w:asciiTheme="minorHAnsi" w:hAnsiTheme="minorHAnsi" w:cstheme="minorHAnsi"/>
          <w:sz w:val="24"/>
          <w:szCs w:val="24"/>
        </w:rPr>
        <w:t>(pracownicy ochrony</w:t>
      </w:r>
      <w:r w:rsidR="003D7CA1">
        <w:rPr>
          <w:rFonts w:asciiTheme="minorHAnsi" w:hAnsiTheme="minorHAnsi" w:cstheme="minorHAnsi"/>
          <w:sz w:val="24"/>
          <w:szCs w:val="24"/>
        </w:rPr>
        <w:t xml:space="preserve"> zajmujący się ochroną obiektów w ramach umowy</w:t>
      </w:r>
      <w:r>
        <w:rPr>
          <w:rFonts w:asciiTheme="minorHAnsi" w:hAnsiTheme="minorHAnsi" w:cstheme="minorHAnsi"/>
          <w:sz w:val="24"/>
          <w:szCs w:val="24"/>
        </w:rPr>
        <w:t>, za</w:t>
      </w:r>
      <w:r w:rsidR="00CE1352">
        <w:rPr>
          <w:rFonts w:asciiTheme="minorHAnsi" w:hAnsiTheme="minorHAnsi" w:cstheme="minorHAnsi"/>
          <w:sz w:val="24"/>
          <w:szCs w:val="24"/>
        </w:rPr>
        <w:t> </w:t>
      </w:r>
      <w:r>
        <w:rPr>
          <w:rFonts w:asciiTheme="minorHAnsi" w:hAnsiTheme="minorHAnsi" w:cstheme="minorHAnsi"/>
          <w:sz w:val="24"/>
          <w:szCs w:val="24"/>
        </w:rPr>
        <w:t>wyjątkiem osób z grup interwencyjnych szybkiego reagowania</w:t>
      </w:r>
      <w:r w:rsidRPr="00700C99">
        <w:rPr>
          <w:rFonts w:asciiTheme="minorHAnsi" w:hAnsiTheme="minorHAnsi" w:cstheme="minorHAnsi"/>
          <w:sz w:val="24"/>
          <w:szCs w:val="24"/>
        </w:rPr>
        <w:t>).</w:t>
      </w:r>
      <w:r>
        <w:rPr>
          <w:rFonts w:asciiTheme="minorHAnsi" w:hAnsiTheme="minorHAnsi" w:cstheme="minorHAnsi"/>
          <w:sz w:val="24"/>
          <w:szCs w:val="24"/>
        </w:rPr>
        <w:t xml:space="preserve"> </w:t>
      </w:r>
      <w:r w:rsidRPr="00425721">
        <w:rPr>
          <w:rFonts w:asciiTheme="minorHAnsi" w:hAnsiTheme="minorHAnsi" w:cstheme="minorHAnsi"/>
          <w:sz w:val="24"/>
          <w:szCs w:val="24"/>
        </w:rPr>
        <w:t>Zatrudnione w</w:t>
      </w:r>
      <w:r w:rsidR="00CE1352">
        <w:rPr>
          <w:rFonts w:asciiTheme="minorHAnsi" w:hAnsiTheme="minorHAnsi" w:cstheme="minorHAnsi"/>
          <w:sz w:val="24"/>
          <w:szCs w:val="24"/>
        </w:rPr>
        <w:t> </w:t>
      </w:r>
      <w:r w:rsidRPr="00425721">
        <w:rPr>
          <w:rFonts w:asciiTheme="minorHAnsi" w:hAnsiTheme="minorHAnsi" w:cstheme="minorHAnsi"/>
          <w:sz w:val="24"/>
          <w:szCs w:val="24"/>
        </w:rPr>
        <w:t>ramach umowy osoby będą otrzymywały wynagrodzenie o stawce godzinowej nie niższej, niż wymagają tego przepisy o minimalnym wynagrodzeniu za pracę, jak też wynagrodzenie za nadgodziny, zgodnie z przepisami prawa pracy.</w:t>
      </w:r>
    </w:p>
    <w:p w14:paraId="3974F288" w14:textId="77777777" w:rsidR="00CC2866" w:rsidRPr="00B042F1" w:rsidRDefault="00CC2866" w:rsidP="0014437A">
      <w:pPr>
        <w:pStyle w:val="Akapitzlist"/>
        <w:widowControl/>
        <w:numPr>
          <w:ilvl w:val="1"/>
          <w:numId w:val="16"/>
        </w:numPr>
        <w:ind w:left="709" w:hanging="425"/>
        <w:jc w:val="both"/>
        <w:rPr>
          <w:rFonts w:asciiTheme="minorHAnsi" w:hAnsiTheme="minorHAnsi" w:cstheme="minorHAnsi"/>
          <w:b/>
          <w:iCs/>
          <w:sz w:val="24"/>
          <w:szCs w:val="24"/>
        </w:rPr>
      </w:pPr>
      <w:r w:rsidRPr="00700C99">
        <w:rPr>
          <w:rFonts w:asciiTheme="minorHAnsi" w:hAnsiTheme="minorHAnsi" w:cstheme="minorHAnsi"/>
          <w:sz w:val="24"/>
          <w:szCs w:val="24"/>
        </w:rPr>
        <w:lastRenderedPageBreak/>
        <w:t xml:space="preserve">Sposób weryfikacji zatrudnienia osób na umowę o pracę oraz uprawnienia Zamawiającego w zakresie kontroli spełniania przez wykonawcę wymagań związanych z zatrudnianiem na umowę o pracę tych </w:t>
      </w:r>
      <w:r w:rsidRPr="00B042F1">
        <w:rPr>
          <w:rFonts w:asciiTheme="minorHAnsi" w:hAnsiTheme="minorHAnsi" w:cstheme="minorHAnsi"/>
          <w:sz w:val="24"/>
          <w:szCs w:val="24"/>
        </w:rPr>
        <w:t xml:space="preserve">osób oraz sankcje z tytułu niespełnienia tych wymagań określone zostały w treści wzoru umowy - </w:t>
      </w:r>
      <w:r w:rsidRPr="00B042F1">
        <w:rPr>
          <w:rFonts w:asciiTheme="minorHAnsi" w:hAnsiTheme="minorHAnsi" w:cstheme="minorHAnsi"/>
          <w:b/>
          <w:sz w:val="24"/>
          <w:szCs w:val="24"/>
        </w:rPr>
        <w:t xml:space="preserve">tom III SWZ (umowa wzór). </w:t>
      </w:r>
    </w:p>
    <w:p w14:paraId="56891D60" w14:textId="73DBA211" w:rsidR="00CC2866" w:rsidRPr="00C21352" w:rsidRDefault="00CC2866" w:rsidP="0014437A">
      <w:pPr>
        <w:pStyle w:val="Akapitzlist"/>
        <w:widowControl/>
        <w:numPr>
          <w:ilvl w:val="1"/>
          <w:numId w:val="16"/>
        </w:numPr>
        <w:ind w:left="709" w:hanging="425"/>
        <w:jc w:val="both"/>
        <w:rPr>
          <w:rFonts w:asciiTheme="minorHAnsi" w:hAnsiTheme="minorHAnsi" w:cstheme="minorHAnsi"/>
          <w:b/>
          <w:iCs/>
          <w:sz w:val="24"/>
          <w:szCs w:val="24"/>
        </w:rPr>
      </w:pPr>
      <w:r w:rsidRPr="00B042F1">
        <w:rPr>
          <w:rFonts w:asciiTheme="minorHAnsi" w:hAnsiTheme="minorHAnsi" w:cstheme="minorHAnsi"/>
          <w:sz w:val="24"/>
          <w:szCs w:val="24"/>
        </w:rPr>
        <w:t xml:space="preserve">Zamawiający wymaga realizowania zamówienia zgodnie z wymaganiami wynikającymi z </w:t>
      </w:r>
      <w:r w:rsidRPr="00C21352">
        <w:rPr>
          <w:rFonts w:asciiTheme="minorHAnsi" w:hAnsiTheme="minorHAnsi" w:cstheme="minorHAnsi"/>
          <w:sz w:val="24"/>
          <w:szCs w:val="24"/>
        </w:rPr>
        <w:t>ustawy z dnia 22 sierpnia 1997r. o ochronie osób i mienia (Dz.U. z</w:t>
      </w:r>
      <w:r w:rsidR="00641006" w:rsidRPr="00C21352">
        <w:rPr>
          <w:rFonts w:asciiTheme="minorHAnsi" w:hAnsiTheme="minorHAnsi" w:cstheme="minorHAnsi"/>
          <w:sz w:val="24"/>
          <w:szCs w:val="24"/>
        </w:rPr>
        <w:t> </w:t>
      </w:r>
      <w:r w:rsidRPr="00C21352">
        <w:rPr>
          <w:rFonts w:asciiTheme="minorHAnsi" w:hAnsiTheme="minorHAnsi" w:cstheme="minorHAnsi"/>
          <w:sz w:val="24"/>
          <w:szCs w:val="24"/>
        </w:rPr>
        <w:t>202</w:t>
      </w:r>
      <w:r w:rsidR="0053019A">
        <w:rPr>
          <w:rFonts w:asciiTheme="minorHAnsi" w:hAnsiTheme="minorHAnsi" w:cstheme="minorHAnsi"/>
          <w:sz w:val="24"/>
          <w:szCs w:val="24"/>
        </w:rPr>
        <w:t>5</w:t>
      </w:r>
      <w:r w:rsidRPr="00C21352">
        <w:rPr>
          <w:rFonts w:asciiTheme="minorHAnsi" w:hAnsiTheme="minorHAnsi" w:cstheme="minorHAnsi"/>
          <w:sz w:val="24"/>
          <w:szCs w:val="24"/>
        </w:rPr>
        <w:t xml:space="preserve"> r., poz. </w:t>
      </w:r>
      <w:r w:rsidR="0053019A">
        <w:rPr>
          <w:rFonts w:asciiTheme="minorHAnsi" w:hAnsiTheme="minorHAnsi" w:cstheme="minorHAnsi"/>
          <w:sz w:val="24"/>
          <w:szCs w:val="24"/>
        </w:rPr>
        <w:t>532</w:t>
      </w:r>
      <w:r w:rsidRPr="00C21352">
        <w:rPr>
          <w:rFonts w:asciiTheme="minorHAnsi" w:hAnsiTheme="minorHAnsi" w:cstheme="minorHAnsi"/>
          <w:sz w:val="24"/>
          <w:szCs w:val="24"/>
        </w:rPr>
        <w:t xml:space="preserve"> z późn. zm.).</w:t>
      </w:r>
    </w:p>
    <w:p w14:paraId="6538E123" w14:textId="0DF4D1B0" w:rsidR="00CC2866" w:rsidRPr="00C21352" w:rsidRDefault="00CC2866" w:rsidP="0014437A">
      <w:pPr>
        <w:pStyle w:val="Akapitzlist"/>
        <w:widowControl/>
        <w:numPr>
          <w:ilvl w:val="1"/>
          <w:numId w:val="16"/>
        </w:numPr>
        <w:ind w:left="709" w:hanging="425"/>
        <w:jc w:val="both"/>
        <w:rPr>
          <w:rFonts w:asciiTheme="minorHAnsi" w:hAnsiTheme="minorHAnsi" w:cstheme="minorHAnsi"/>
          <w:b/>
          <w:iCs/>
          <w:sz w:val="24"/>
          <w:szCs w:val="24"/>
        </w:rPr>
      </w:pPr>
      <w:r w:rsidRPr="00C21352">
        <w:rPr>
          <w:rFonts w:asciiTheme="minorHAnsi" w:hAnsiTheme="minorHAnsi" w:cstheme="minorHAnsi"/>
          <w:sz w:val="24"/>
          <w:szCs w:val="24"/>
        </w:rPr>
        <w:t>Wykonawca zobowiązany jest uzyskać stosowne zezwolenie Zamawiającego w</w:t>
      </w:r>
      <w:r w:rsidR="00641006" w:rsidRPr="00C21352">
        <w:rPr>
          <w:rFonts w:asciiTheme="minorHAnsi" w:hAnsiTheme="minorHAnsi" w:cstheme="minorHAnsi"/>
          <w:sz w:val="24"/>
          <w:szCs w:val="24"/>
        </w:rPr>
        <w:t> </w:t>
      </w:r>
      <w:r w:rsidRPr="00C21352">
        <w:rPr>
          <w:rFonts w:asciiTheme="minorHAnsi" w:hAnsiTheme="minorHAnsi" w:cstheme="minorHAnsi"/>
          <w:sz w:val="24"/>
          <w:szCs w:val="24"/>
        </w:rPr>
        <w:t>związku z koniecznością wjazdu lub parkowania pojazdów na obiektach Zamawiającego. Zezwolenie na wjazd nie jest wymagane w przypadku realizacji czynności w ramach patrolu interwencyjnego (grupa interwencyjna).</w:t>
      </w:r>
    </w:p>
    <w:p w14:paraId="5221DFD1" w14:textId="1BB60BF4" w:rsidR="00CC2866" w:rsidRPr="00C21352" w:rsidRDefault="00D043DC" w:rsidP="0014437A">
      <w:pPr>
        <w:pStyle w:val="Akapitzlist"/>
        <w:widowControl/>
        <w:numPr>
          <w:ilvl w:val="1"/>
          <w:numId w:val="16"/>
        </w:numPr>
        <w:tabs>
          <w:tab w:val="left" w:pos="851"/>
        </w:tabs>
        <w:ind w:left="709" w:hanging="425"/>
        <w:jc w:val="both"/>
        <w:rPr>
          <w:rFonts w:asciiTheme="minorHAnsi" w:hAnsiTheme="minorHAnsi" w:cstheme="minorHAnsi"/>
          <w:b/>
          <w:iCs/>
          <w:sz w:val="24"/>
          <w:szCs w:val="24"/>
        </w:rPr>
      </w:pPr>
      <w:r w:rsidRPr="00C21352">
        <w:rPr>
          <w:rFonts w:asciiTheme="minorHAnsi" w:hAnsiTheme="minorHAnsi" w:cstheme="minorHAnsi"/>
          <w:sz w:val="24"/>
          <w:szCs w:val="24"/>
        </w:rPr>
        <w:t xml:space="preserve">Zamawiający dopuszcza </w:t>
      </w:r>
      <w:r w:rsidR="00CC2866" w:rsidRPr="00C21352">
        <w:rPr>
          <w:rFonts w:asciiTheme="minorHAnsi" w:hAnsiTheme="minorHAnsi" w:cstheme="minorHAnsi"/>
          <w:sz w:val="24"/>
          <w:szCs w:val="24"/>
        </w:rPr>
        <w:t xml:space="preserve">możliwość łączenia punktów obsługi monitoringu przy ul. 17 Marca 3 w Malborku i Poczty Gdańskiej 19 w Malborku </w:t>
      </w:r>
      <w:r w:rsidR="00641006" w:rsidRPr="00C21352">
        <w:rPr>
          <w:rFonts w:asciiTheme="minorHAnsi" w:hAnsiTheme="minorHAnsi" w:cstheme="minorHAnsi"/>
          <w:sz w:val="24"/>
          <w:szCs w:val="24"/>
        </w:rPr>
        <w:t xml:space="preserve">oraz w Nowym Dworze Gdańskim przy ul. </w:t>
      </w:r>
      <w:r w:rsidR="00641006" w:rsidRPr="00AD0B0E">
        <w:rPr>
          <w:rFonts w:asciiTheme="minorHAnsi" w:hAnsiTheme="minorHAnsi" w:cstheme="minorHAnsi"/>
          <w:sz w:val="24"/>
          <w:szCs w:val="24"/>
        </w:rPr>
        <w:t>Wa</w:t>
      </w:r>
      <w:r w:rsidR="00641006" w:rsidRPr="00893B7C">
        <w:rPr>
          <w:rFonts w:asciiTheme="minorHAnsi" w:hAnsiTheme="minorHAnsi" w:cstheme="minorHAnsi"/>
          <w:sz w:val="24"/>
          <w:szCs w:val="24"/>
        </w:rPr>
        <w:t>rszawsk</w:t>
      </w:r>
      <w:r w:rsidR="00893B7C" w:rsidRPr="00893B7C">
        <w:rPr>
          <w:rFonts w:asciiTheme="minorHAnsi" w:hAnsiTheme="minorHAnsi" w:cstheme="minorHAnsi"/>
          <w:sz w:val="24"/>
          <w:szCs w:val="24"/>
        </w:rPr>
        <w:t>a</w:t>
      </w:r>
      <w:r w:rsidR="00641006" w:rsidRPr="00893B7C">
        <w:rPr>
          <w:rFonts w:asciiTheme="minorHAnsi" w:hAnsiTheme="minorHAnsi" w:cstheme="minorHAnsi"/>
          <w:sz w:val="24"/>
          <w:szCs w:val="24"/>
        </w:rPr>
        <w:t xml:space="preserve"> </w:t>
      </w:r>
      <w:r w:rsidR="00AD0B0E" w:rsidRPr="00893B7C">
        <w:rPr>
          <w:rFonts w:asciiTheme="minorHAnsi" w:hAnsiTheme="minorHAnsi" w:cstheme="minorHAnsi"/>
          <w:sz w:val="24"/>
          <w:szCs w:val="24"/>
        </w:rPr>
        <w:t>28</w:t>
      </w:r>
      <w:r w:rsidR="00641006" w:rsidRPr="00893B7C">
        <w:rPr>
          <w:rFonts w:asciiTheme="minorHAnsi" w:hAnsiTheme="minorHAnsi" w:cstheme="minorHAnsi"/>
          <w:sz w:val="24"/>
          <w:szCs w:val="24"/>
        </w:rPr>
        <w:t xml:space="preserve"> </w:t>
      </w:r>
      <w:r w:rsidR="00CC2866" w:rsidRPr="00893B7C">
        <w:rPr>
          <w:rFonts w:asciiTheme="minorHAnsi" w:hAnsiTheme="minorHAnsi" w:cstheme="minorHAnsi"/>
          <w:sz w:val="24"/>
          <w:szCs w:val="24"/>
        </w:rPr>
        <w:t xml:space="preserve">i jednoosobową obsługę tego monitoringu w </w:t>
      </w:r>
      <w:r w:rsidR="00641006" w:rsidRPr="00893B7C">
        <w:rPr>
          <w:rFonts w:asciiTheme="minorHAnsi" w:hAnsiTheme="minorHAnsi" w:cstheme="minorHAnsi"/>
          <w:sz w:val="24"/>
          <w:szCs w:val="24"/>
        </w:rPr>
        <w:t xml:space="preserve">trzech </w:t>
      </w:r>
      <w:r w:rsidR="00CC2866" w:rsidRPr="00893B7C">
        <w:rPr>
          <w:rFonts w:asciiTheme="minorHAnsi" w:hAnsiTheme="minorHAnsi" w:cstheme="minorHAnsi"/>
          <w:sz w:val="24"/>
          <w:szCs w:val="24"/>
        </w:rPr>
        <w:t>budynkach - o wprowadzeniu</w:t>
      </w:r>
      <w:r w:rsidR="00CC2866" w:rsidRPr="00C21352">
        <w:rPr>
          <w:rFonts w:asciiTheme="minorHAnsi" w:hAnsiTheme="minorHAnsi" w:cstheme="minorHAnsi"/>
          <w:sz w:val="24"/>
          <w:szCs w:val="24"/>
        </w:rPr>
        <w:t xml:space="preserve"> zmian Zamawiający poinformuje </w:t>
      </w:r>
      <w:r w:rsidR="004D1618" w:rsidRPr="00C21352">
        <w:rPr>
          <w:rFonts w:asciiTheme="minorHAnsi" w:hAnsiTheme="minorHAnsi" w:cstheme="minorHAnsi"/>
          <w:sz w:val="24"/>
          <w:szCs w:val="24"/>
        </w:rPr>
        <w:t xml:space="preserve">wykonawcę </w:t>
      </w:r>
      <w:r w:rsidR="00CC2866" w:rsidRPr="00C21352">
        <w:rPr>
          <w:rFonts w:asciiTheme="minorHAnsi" w:hAnsiTheme="minorHAnsi" w:cstheme="minorHAnsi"/>
          <w:sz w:val="24"/>
          <w:szCs w:val="24"/>
        </w:rPr>
        <w:t>odrębnym pismem.</w:t>
      </w:r>
    </w:p>
    <w:p w14:paraId="733AAD3F" w14:textId="053D4F96" w:rsidR="00565DA4" w:rsidRPr="00C21352" w:rsidRDefault="00565DA4" w:rsidP="00565DA4">
      <w:pPr>
        <w:pStyle w:val="Akapitzlist"/>
        <w:widowControl/>
        <w:numPr>
          <w:ilvl w:val="1"/>
          <w:numId w:val="16"/>
        </w:numPr>
        <w:tabs>
          <w:tab w:val="left" w:pos="851"/>
        </w:tabs>
        <w:ind w:left="709" w:hanging="425"/>
        <w:jc w:val="both"/>
        <w:rPr>
          <w:rFonts w:asciiTheme="minorHAnsi" w:hAnsiTheme="minorHAnsi" w:cstheme="minorHAnsi"/>
          <w:b/>
          <w:iCs/>
          <w:sz w:val="24"/>
          <w:szCs w:val="24"/>
        </w:rPr>
      </w:pPr>
      <w:r w:rsidRPr="00C21352">
        <w:rPr>
          <w:rFonts w:asciiTheme="minorHAnsi" w:hAnsiTheme="minorHAnsi" w:cstheme="minorHAnsi"/>
          <w:sz w:val="24"/>
          <w:szCs w:val="24"/>
        </w:rPr>
        <w:t xml:space="preserve">Zamawiający w opisie przedmiotu zamówienia Zamawiający zawarł informacje nt. liczby osób i przedziału godzinowego świadczenia usług. </w:t>
      </w:r>
      <w:r w:rsidR="00C21352">
        <w:rPr>
          <w:rFonts w:asciiTheme="minorHAnsi" w:hAnsiTheme="minorHAnsi" w:cstheme="minorHAnsi"/>
          <w:sz w:val="24"/>
          <w:szCs w:val="24"/>
        </w:rPr>
        <w:t xml:space="preserve">I tak: </w:t>
      </w:r>
    </w:p>
    <w:p w14:paraId="2404AEE6" w14:textId="77777777" w:rsidR="00565DA4" w:rsidRPr="00C21352" w:rsidRDefault="00565DA4" w:rsidP="00565DA4">
      <w:pPr>
        <w:pStyle w:val="Akapitzlist"/>
        <w:ind w:left="709"/>
        <w:jc w:val="both"/>
        <w:rPr>
          <w:rFonts w:asciiTheme="minorHAnsi" w:hAnsiTheme="minorHAnsi" w:cstheme="minorHAnsi"/>
          <w:sz w:val="24"/>
          <w:szCs w:val="24"/>
        </w:rPr>
      </w:pPr>
      <w:r w:rsidRPr="00C21352">
        <w:rPr>
          <w:rFonts w:asciiTheme="minorHAnsi" w:hAnsiTheme="minorHAnsi" w:cstheme="minorHAnsi"/>
          <w:b/>
          <w:bCs/>
          <w:sz w:val="24"/>
          <w:szCs w:val="24"/>
          <w:u w:val="single"/>
        </w:rPr>
        <w:t>Posterunek nr 1</w:t>
      </w:r>
      <w:r w:rsidRPr="00C21352">
        <w:rPr>
          <w:rFonts w:asciiTheme="minorHAnsi" w:hAnsiTheme="minorHAnsi" w:cstheme="minorHAnsi"/>
          <w:sz w:val="24"/>
          <w:szCs w:val="24"/>
        </w:rPr>
        <w:t xml:space="preserve"> </w:t>
      </w:r>
      <w:r w:rsidRPr="00311347">
        <w:rPr>
          <w:rFonts w:asciiTheme="minorHAnsi" w:hAnsiTheme="minorHAnsi" w:cstheme="minorHAnsi"/>
          <w:sz w:val="24"/>
          <w:szCs w:val="24"/>
        </w:rPr>
        <w:t xml:space="preserve">– </w:t>
      </w:r>
      <w:r w:rsidRPr="00311347">
        <w:rPr>
          <w:rFonts w:asciiTheme="minorHAnsi" w:hAnsiTheme="minorHAnsi" w:cstheme="minorHAnsi"/>
          <w:sz w:val="24"/>
          <w:szCs w:val="24"/>
          <w:u w:val="single"/>
        </w:rPr>
        <w:t>obejmuje 2 osoby</w:t>
      </w:r>
      <w:r w:rsidRPr="00311347">
        <w:rPr>
          <w:rFonts w:asciiTheme="minorHAnsi" w:hAnsiTheme="minorHAnsi" w:cstheme="minorHAnsi"/>
          <w:sz w:val="24"/>
          <w:szCs w:val="24"/>
        </w:rPr>
        <w:t xml:space="preserve">, z </w:t>
      </w:r>
      <w:r w:rsidRPr="00C21352">
        <w:rPr>
          <w:rFonts w:asciiTheme="minorHAnsi" w:hAnsiTheme="minorHAnsi" w:cstheme="minorHAnsi"/>
          <w:sz w:val="24"/>
          <w:szCs w:val="24"/>
        </w:rPr>
        <w:t>czego:</w:t>
      </w:r>
    </w:p>
    <w:p w14:paraId="62B6733C" w14:textId="77777777" w:rsidR="00565DA4" w:rsidRPr="00C21352" w:rsidRDefault="00565DA4" w:rsidP="00565DA4">
      <w:pPr>
        <w:pStyle w:val="Akapitzlist"/>
        <w:ind w:left="709"/>
        <w:jc w:val="both"/>
        <w:rPr>
          <w:rFonts w:asciiTheme="minorHAnsi" w:hAnsiTheme="minorHAnsi" w:cstheme="minorHAnsi"/>
          <w:sz w:val="24"/>
          <w:szCs w:val="24"/>
        </w:rPr>
      </w:pPr>
      <w:r w:rsidRPr="00C21352">
        <w:rPr>
          <w:rFonts w:asciiTheme="minorHAnsi" w:hAnsiTheme="minorHAnsi" w:cstheme="minorHAnsi"/>
          <w:b/>
          <w:bCs/>
          <w:sz w:val="24"/>
          <w:szCs w:val="24"/>
          <w:u w:val="single"/>
        </w:rPr>
        <w:t>- jeden pracownik ochrony</w:t>
      </w:r>
      <w:r w:rsidRPr="00C21352">
        <w:rPr>
          <w:rFonts w:asciiTheme="minorHAnsi" w:hAnsiTheme="minorHAnsi" w:cstheme="minorHAnsi"/>
          <w:sz w:val="24"/>
          <w:szCs w:val="24"/>
          <w:u w:val="single"/>
        </w:rPr>
        <w:t xml:space="preserve"> </w:t>
      </w:r>
      <w:r w:rsidRPr="00C21352">
        <w:rPr>
          <w:rFonts w:asciiTheme="minorHAnsi" w:hAnsiTheme="minorHAnsi" w:cstheme="minorHAnsi"/>
          <w:b/>
          <w:bCs/>
          <w:sz w:val="24"/>
          <w:szCs w:val="24"/>
          <w:u w:val="single"/>
        </w:rPr>
        <w:t>w dniach roboczych w godzinach</w:t>
      </w:r>
      <w:r w:rsidRPr="00C21352">
        <w:rPr>
          <w:rFonts w:asciiTheme="minorHAnsi" w:hAnsiTheme="minorHAnsi" w:cstheme="minorHAnsi"/>
          <w:sz w:val="24"/>
          <w:szCs w:val="24"/>
        </w:rPr>
        <w:t xml:space="preserve">: </w:t>
      </w:r>
    </w:p>
    <w:p w14:paraId="0C6FC228" w14:textId="77777777" w:rsidR="00565DA4" w:rsidRPr="00C21352" w:rsidRDefault="00565DA4" w:rsidP="00565DA4">
      <w:pPr>
        <w:pStyle w:val="Akapitzlist"/>
        <w:ind w:left="709"/>
        <w:jc w:val="both"/>
        <w:rPr>
          <w:rFonts w:asciiTheme="minorHAnsi" w:hAnsiTheme="minorHAnsi" w:cstheme="minorHAnsi"/>
          <w:sz w:val="24"/>
          <w:szCs w:val="24"/>
        </w:rPr>
      </w:pPr>
      <w:r w:rsidRPr="00C21352">
        <w:rPr>
          <w:rFonts w:asciiTheme="minorHAnsi" w:hAnsiTheme="minorHAnsi" w:cstheme="minorHAnsi"/>
          <w:sz w:val="24"/>
          <w:szCs w:val="24"/>
        </w:rPr>
        <w:t>a) 7:30- 18:00 -poniedziałek; (czyli 10,5 godziny)</w:t>
      </w:r>
    </w:p>
    <w:p w14:paraId="36782796" w14:textId="4BE56507" w:rsidR="00565DA4" w:rsidRPr="00C21352" w:rsidRDefault="00565DA4" w:rsidP="00565DA4">
      <w:pPr>
        <w:pStyle w:val="Akapitzlist"/>
        <w:ind w:left="709"/>
        <w:jc w:val="both"/>
        <w:rPr>
          <w:rFonts w:asciiTheme="minorHAnsi" w:hAnsiTheme="minorHAnsi" w:cstheme="minorHAnsi"/>
          <w:sz w:val="24"/>
          <w:szCs w:val="24"/>
        </w:rPr>
      </w:pPr>
      <w:r w:rsidRPr="00C21352">
        <w:rPr>
          <w:rFonts w:asciiTheme="minorHAnsi" w:hAnsiTheme="minorHAnsi" w:cstheme="minorHAnsi"/>
          <w:sz w:val="24"/>
          <w:szCs w:val="24"/>
        </w:rPr>
        <w:t>b) 7:30- 15:30 - wtorek – piątek (czyli po 8 godzin w tych dniach, czyli zakładając dni robocze w tych dniach od wtorku do piątku jest to 8h x 4 dni = 32 h),</w:t>
      </w:r>
    </w:p>
    <w:p w14:paraId="3A938207" w14:textId="77777777" w:rsidR="00565DA4" w:rsidRPr="00C21352" w:rsidRDefault="00565DA4" w:rsidP="00565DA4">
      <w:pPr>
        <w:pStyle w:val="Akapitzlist"/>
        <w:ind w:left="709"/>
        <w:jc w:val="both"/>
        <w:rPr>
          <w:rFonts w:asciiTheme="minorHAnsi" w:hAnsiTheme="minorHAnsi" w:cstheme="minorHAnsi"/>
          <w:sz w:val="24"/>
          <w:szCs w:val="24"/>
        </w:rPr>
      </w:pPr>
      <w:r w:rsidRPr="00C21352">
        <w:rPr>
          <w:rFonts w:asciiTheme="minorHAnsi" w:hAnsiTheme="minorHAnsi" w:cstheme="minorHAnsi"/>
          <w:sz w:val="24"/>
          <w:szCs w:val="24"/>
        </w:rPr>
        <w:t>czyli w ciągu tygodnia na tym posterunku ta osoba (pracownik ochrony rozumiany jako stanowisko) - 10,5h + 32 h = 42,5 h.</w:t>
      </w:r>
    </w:p>
    <w:p w14:paraId="47F02CE5" w14:textId="77777777" w:rsidR="00565DA4" w:rsidRPr="00C42C3D" w:rsidRDefault="00565DA4" w:rsidP="00565DA4">
      <w:pPr>
        <w:pStyle w:val="Akapitzlist"/>
        <w:ind w:left="709"/>
        <w:jc w:val="both"/>
        <w:rPr>
          <w:rFonts w:asciiTheme="minorHAnsi" w:hAnsiTheme="minorHAnsi" w:cstheme="minorHAnsi"/>
          <w:b/>
          <w:bCs/>
          <w:sz w:val="24"/>
          <w:szCs w:val="24"/>
        </w:rPr>
      </w:pPr>
      <w:r w:rsidRPr="00C21352">
        <w:rPr>
          <w:rFonts w:asciiTheme="minorHAnsi" w:hAnsiTheme="minorHAnsi" w:cstheme="minorHAnsi"/>
          <w:b/>
          <w:bCs/>
          <w:sz w:val="24"/>
          <w:szCs w:val="24"/>
          <w:u w:val="single"/>
        </w:rPr>
        <w:t>- drugi pracownik</w:t>
      </w:r>
      <w:r w:rsidRPr="00C21352">
        <w:rPr>
          <w:rFonts w:asciiTheme="minorHAnsi" w:hAnsiTheme="minorHAnsi" w:cstheme="minorHAnsi"/>
          <w:sz w:val="24"/>
          <w:szCs w:val="24"/>
        </w:rPr>
        <w:t xml:space="preserve"> ochrony (rozumiany jako stanowisko) </w:t>
      </w:r>
      <w:r w:rsidRPr="00C21352">
        <w:rPr>
          <w:rFonts w:asciiTheme="minorHAnsi" w:hAnsiTheme="minorHAnsi" w:cstheme="minorHAnsi"/>
          <w:b/>
          <w:bCs/>
          <w:sz w:val="24"/>
          <w:szCs w:val="24"/>
        </w:rPr>
        <w:t xml:space="preserve">całodobowo we wszystkie dni tygodnia (24h/7 dni w tygodniu), </w:t>
      </w:r>
      <w:r w:rsidRPr="00C21352">
        <w:rPr>
          <w:rFonts w:asciiTheme="minorHAnsi" w:hAnsiTheme="minorHAnsi" w:cstheme="minorHAnsi"/>
          <w:sz w:val="24"/>
          <w:szCs w:val="24"/>
        </w:rPr>
        <w:t xml:space="preserve">czyli po 24 godziny każdego dnia od poniedziałku do niedzieli. 7 dni x 24 h </w:t>
      </w:r>
      <w:r w:rsidRPr="00C42C3D">
        <w:rPr>
          <w:rFonts w:asciiTheme="minorHAnsi" w:hAnsiTheme="minorHAnsi" w:cstheme="minorHAnsi"/>
          <w:sz w:val="24"/>
          <w:szCs w:val="24"/>
        </w:rPr>
        <w:t>– 168 h.</w:t>
      </w:r>
    </w:p>
    <w:p w14:paraId="63F72BAD" w14:textId="0159EDA9" w:rsidR="00565DA4" w:rsidRPr="00C42C3D" w:rsidRDefault="00565DA4" w:rsidP="00565DA4">
      <w:pPr>
        <w:pStyle w:val="Akapitzlist"/>
        <w:ind w:left="709"/>
        <w:jc w:val="both"/>
        <w:rPr>
          <w:rFonts w:asciiTheme="minorHAnsi" w:hAnsiTheme="minorHAnsi" w:cstheme="minorHAnsi"/>
          <w:sz w:val="24"/>
          <w:szCs w:val="24"/>
        </w:rPr>
      </w:pPr>
      <w:r w:rsidRPr="00C42C3D">
        <w:rPr>
          <w:rFonts w:asciiTheme="minorHAnsi" w:hAnsiTheme="minorHAnsi" w:cstheme="minorHAnsi"/>
          <w:b/>
          <w:bCs/>
          <w:spacing w:val="-8"/>
          <w:sz w:val="24"/>
          <w:szCs w:val="24"/>
        </w:rPr>
        <w:t xml:space="preserve">Posterunek nr </w:t>
      </w:r>
      <w:r w:rsidRPr="00C42C3D">
        <w:rPr>
          <w:rFonts w:asciiTheme="minorHAnsi" w:hAnsiTheme="minorHAnsi" w:cstheme="minorHAnsi"/>
          <w:b/>
          <w:bCs/>
          <w:sz w:val="24"/>
          <w:szCs w:val="24"/>
        </w:rPr>
        <w:t xml:space="preserve">2 – obejmuje 1 osobę </w:t>
      </w:r>
      <w:r w:rsidRPr="00C42C3D">
        <w:rPr>
          <w:rFonts w:asciiTheme="minorHAnsi" w:hAnsiTheme="minorHAnsi" w:cstheme="minorHAnsi"/>
          <w:sz w:val="24"/>
          <w:szCs w:val="24"/>
        </w:rPr>
        <w:t>w dniach roboczych w godzinach:</w:t>
      </w:r>
    </w:p>
    <w:p w14:paraId="1C536790" w14:textId="77777777" w:rsidR="00565DA4" w:rsidRPr="00C42C3D" w:rsidRDefault="00565DA4" w:rsidP="00565DA4">
      <w:pPr>
        <w:pStyle w:val="Akapitzlist"/>
        <w:ind w:left="709"/>
        <w:jc w:val="both"/>
        <w:rPr>
          <w:rFonts w:asciiTheme="minorHAnsi" w:hAnsiTheme="minorHAnsi" w:cstheme="minorHAnsi"/>
          <w:sz w:val="24"/>
          <w:szCs w:val="24"/>
        </w:rPr>
      </w:pPr>
      <w:r w:rsidRPr="00C42C3D">
        <w:rPr>
          <w:rFonts w:asciiTheme="minorHAnsi" w:hAnsiTheme="minorHAnsi" w:cstheme="minorHAnsi"/>
          <w:sz w:val="24"/>
          <w:szCs w:val="24"/>
        </w:rPr>
        <w:t>a) 7:30- 18:00 -poniedziałek; (czyli 10,5 godziny)</w:t>
      </w:r>
    </w:p>
    <w:p w14:paraId="46B8BF60" w14:textId="65B58FC9" w:rsidR="00565DA4" w:rsidRPr="00C42C3D" w:rsidRDefault="00565DA4" w:rsidP="00565DA4">
      <w:pPr>
        <w:pStyle w:val="Akapitzlist"/>
        <w:ind w:left="709"/>
        <w:jc w:val="both"/>
        <w:rPr>
          <w:rFonts w:asciiTheme="minorHAnsi" w:hAnsiTheme="minorHAnsi" w:cstheme="minorHAnsi"/>
          <w:sz w:val="24"/>
          <w:szCs w:val="24"/>
        </w:rPr>
      </w:pPr>
      <w:r w:rsidRPr="00C42C3D">
        <w:rPr>
          <w:rFonts w:asciiTheme="minorHAnsi" w:hAnsiTheme="minorHAnsi" w:cstheme="minorHAnsi"/>
          <w:sz w:val="24"/>
          <w:szCs w:val="24"/>
        </w:rPr>
        <w:t>b) 7:30- 15:30 - wtorek – piątek (czyli po 8 godzin w tych dniach, czyli zakładając dni robocze w tych dniach od wtorku do piątku jest to 8h x 4 dni = 32 h),</w:t>
      </w:r>
    </w:p>
    <w:p w14:paraId="3892AB54" w14:textId="066FC4C7" w:rsidR="00565DA4" w:rsidRPr="00C42C3D" w:rsidRDefault="00565DA4" w:rsidP="00565DA4">
      <w:pPr>
        <w:pStyle w:val="Akapitzlist"/>
        <w:ind w:left="709"/>
        <w:jc w:val="both"/>
        <w:rPr>
          <w:rFonts w:asciiTheme="minorHAnsi" w:hAnsiTheme="minorHAnsi" w:cstheme="minorHAnsi"/>
          <w:sz w:val="24"/>
          <w:szCs w:val="24"/>
        </w:rPr>
      </w:pPr>
      <w:r w:rsidRPr="00C42C3D">
        <w:rPr>
          <w:rFonts w:asciiTheme="minorHAnsi" w:hAnsiTheme="minorHAnsi" w:cstheme="minorHAnsi"/>
          <w:sz w:val="24"/>
          <w:szCs w:val="24"/>
        </w:rPr>
        <w:t>czyli w ciągu tygodnia na tym posterunku ta osoba (pracownik ochrony rozumiany jako stanowisko) - 10,5h + 32 h = 42,5h.</w:t>
      </w:r>
    </w:p>
    <w:p w14:paraId="7F0110E7" w14:textId="0B0953F2" w:rsidR="00893B7C" w:rsidRPr="00C42C3D" w:rsidRDefault="00565DA4" w:rsidP="00893B7C">
      <w:pPr>
        <w:pStyle w:val="Akapitzlist"/>
        <w:ind w:left="709"/>
        <w:jc w:val="both"/>
        <w:rPr>
          <w:rFonts w:asciiTheme="minorHAnsi" w:hAnsiTheme="minorHAnsi" w:cstheme="minorHAnsi"/>
          <w:b/>
          <w:bCs/>
          <w:sz w:val="24"/>
          <w:szCs w:val="24"/>
        </w:rPr>
      </w:pPr>
      <w:r w:rsidRPr="00C42C3D">
        <w:rPr>
          <w:rFonts w:asciiTheme="minorHAnsi" w:hAnsiTheme="minorHAnsi" w:cstheme="minorHAnsi"/>
          <w:b/>
          <w:bCs/>
          <w:sz w:val="24"/>
          <w:szCs w:val="24"/>
        </w:rPr>
        <w:t>Posterunek nr 3 –</w:t>
      </w:r>
      <w:r w:rsidR="00893B7C" w:rsidRPr="00C42C3D">
        <w:rPr>
          <w:rFonts w:asciiTheme="minorHAnsi" w:hAnsiTheme="minorHAnsi" w:cstheme="minorHAnsi"/>
          <w:b/>
          <w:bCs/>
          <w:sz w:val="24"/>
          <w:szCs w:val="24"/>
        </w:rPr>
        <w:t xml:space="preserve"> obejmuje 1 osobę </w:t>
      </w:r>
      <w:r w:rsidR="00893B7C" w:rsidRPr="00C42C3D">
        <w:rPr>
          <w:rFonts w:asciiTheme="minorHAnsi" w:hAnsiTheme="minorHAnsi" w:cstheme="minorHAnsi"/>
          <w:sz w:val="24"/>
          <w:szCs w:val="24"/>
        </w:rPr>
        <w:t>w dniach roboczych w godzinach:</w:t>
      </w:r>
    </w:p>
    <w:p w14:paraId="66F2655A" w14:textId="77777777" w:rsidR="00893B7C" w:rsidRPr="00C42C3D" w:rsidRDefault="00893B7C" w:rsidP="00893B7C">
      <w:pPr>
        <w:pStyle w:val="Akapitzlist"/>
        <w:ind w:left="709"/>
        <w:jc w:val="both"/>
        <w:rPr>
          <w:rFonts w:asciiTheme="minorHAnsi" w:hAnsiTheme="minorHAnsi" w:cstheme="minorHAnsi"/>
          <w:sz w:val="24"/>
          <w:szCs w:val="24"/>
        </w:rPr>
      </w:pPr>
      <w:r w:rsidRPr="00C42C3D">
        <w:rPr>
          <w:rFonts w:asciiTheme="minorHAnsi" w:hAnsiTheme="minorHAnsi" w:cstheme="minorHAnsi"/>
          <w:sz w:val="24"/>
          <w:szCs w:val="24"/>
        </w:rPr>
        <w:t>a) 7:30- 18:00 -poniedziałek; (czyli 10,5 godziny)</w:t>
      </w:r>
    </w:p>
    <w:p w14:paraId="7C271C36" w14:textId="6C126BB1" w:rsidR="00893B7C" w:rsidRPr="00C42C3D" w:rsidRDefault="00893B7C" w:rsidP="00893B7C">
      <w:pPr>
        <w:pStyle w:val="Akapitzlist"/>
        <w:ind w:left="709"/>
        <w:jc w:val="both"/>
        <w:rPr>
          <w:rFonts w:asciiTheme="minorHAnsi" w:hAnsiTheme="minorHAnsi" w:cstheme="minorHAnsi"/>
          <w:sz w:val="24"/>
          <w:szCs w:val="24"/>
        </w:rPr>
      </w:pPr>
      <w:r w:rsidRPr="00C42C3D">
        <w:rPr>
          <w:rFonts w:asciiTheme="minorHAnsi" w:hAnsiTheme="minorHAnsi" w:cstheme="minorHAnsi"/>
          <w:sz w:val="24"/>
          <w:szCs w:val="24"/>
        </w:rPr>
        <w:t>b) 7:30- 15:30 - wtorek – piątek (czyli po 8 godzin w tych dniach, czyli zakładając dni robocze w tych dniach od wtorku do piątku jest to 8h x 4 dni = 32 h),</w:t>
      </w:r>
    </w:p>
    <w:p w14:paraId="4BE3D8CD" w14:textId="44242B73" w:rsidR="00893B7C" w:rsidRPr="00C42C3D" w:rsidRDefault="00893B7C" w:rsidP="00893B7C">
      <w:pPr>
        <w:pStyle w:val="Akapitzlist"/>
        <w:ind w:left="709"/>
        <w:jc w:val="both"/>
        <w:rPr>
          <w:rFonts w:asciiTheme="minorHAnsi" w:hAnsiTheme="minorHAnsi" w:cstheme="minorHAnsi"/>
          <w:sz w:val="24"/>
          <w:szCs w:val="24"/>
        </w:rPr>
      </w:pPr>
      <w:r w:rsidRPr="00C42C3D">
        <w:rPr>
          <w:rFonts w:asciiTheme="minorHAnsi" w:hAnsiTheme="minorHAnsi" w:cstheme="minorHAnsi"/>
          <w:sz w:val="24"/>
          <w:szCs w:val="24"/>
        </w:rPr>
        <w:t>czyli w ciągu tygodnia na tym posterunku ta osoba (pracownik ochrony rozumiany jako stanowisko) - 10,5h + 32 h = 42,5h.</w:t>
      </w:r>
    </w:p>
    <w:p w14:paraId="02092B9D" w14:textId="0587207E" w:rsidR="00565DA4" w:rsidRPr="00C21352" w:rsidRDefault="00565DA4" w:rsidP="00565DA4">
      <w:pPr>
        <w:pStyle w:val="Akapitzlist"/>
        <w:ind w:left="709"/>
        <w:jc w:val="both"/>
        <w:rPr>
          <w:rFonts w:asciiTheme="minorHAnsi" w:hAnsiTheme="minorHAnsi" w:cstheme="minorHAnsi"/>
          <w:sz w:val="24"/>
          <w:szCs w:val="24"/>
        </w:rPr>
      </w:pPr>
      <w:r w:rsidRPr="00C42C3D">
        <w:rPr>
          <w:rFonts w:asciiTheme="minorHAnsi" w:hAnsiTheme="minorHAnsi" w:cstheme="minorHAnsi"/>
          <w:sz w:val="24"/>
          <w:szCs w:val="24"/>
        </w:rPr>
        <w:t>Zamawiający nie narzuca Wykonawcy sposobu świadczenia usług, czy dobowego rozkładu pracy pracowników ochrony</w:t>
      </w:r>
      <w:r w:rsidRPr="00C21352">
        <w:rPr>
          <w:rFonts w:asciiTheme="minorHAnsi" w:hAnsiTheme="minorHAnsi" w:cstheme="minorHAnsi"/>
          <w:sz w:val="24"/>
          <w:szCs w:val="24"/>
        </w:rPr>
        <w:t>, tj. czy pracownicy będą zmieniali się co 8h czy 12h czy 24 h na stanowiskach. Zamawiający wymaga jednak, by przestrzegane były przy świadczeniu usług przepisy z zakresu prawa pracy i by na stanowiskach znajdowali się pracownicy ochrony zgodnie z wymaganiami określonymi w SWZ i zgodni</w:t>
      </w:r>
      <w:r w:rsidR="00311347">
        <w:rPr>
          <w:rFonts w:asciiTheme="minorHAnsi" w:hAnsiTheme="minorHAnsi" w:cstheme="minorHAnsi"/>
          <w:sz w:val="24"/>
          <w:szCs w:val="24"/>
        </w:rPr>
        <w:t>e</w:t>
      </w:r>
      <w:r w:rsidRPr="00C21352">
        <w:rPr>
          <w:rFonts w:asciiTheme="minorHAnsi" w:hAnsiTheme="minorHAnsi" w:cstheme="minorHAnsi"/>
          <w:sz w:val="24"/>
          <w:szCs w:val="24"/>
        </w:rPr>
        <w:t xml:space="preserve"> z oświadczeniem zawartym w treści oferty Wykonawcy.</w:t>
      </w:r>
    </w:p>
    <w:p w14:paraId="34DAE19B" w14:textId="2D5797F4" w:rsidR="00565DA4" w:rsidRPr="00C21352" w:rsidRDefault="00565DA4" w:rsidP="00565DA4">
      <w:pPr>
        <w:pStyle w:val="Akapitzlist"/>
        <w:ind w:left="709"/>
        <w:jc w:val="both"/>
        <w:rPr>
          <w:rFonts w:asciiTheme="minorHAnsi" w:hAnsiTheme="minorHAnsi" w:cstheme="minorHAnsi"/>
          <w:spacing w:val="-3"/>
          <w:sz w:val="24"/>
          <w:szCs w:val="24"/>
        </w:rPr>
      </w:pPr>
      <w:r w:rsidRPr="00C21352">
        <w:rPr>
          <w:rFonts w:asciiTheme="minorHAnsi" w:hAnsiTheme="minorHAnsi" w:cstheme="minorHAnsi"/>
          <w:spacing w:val="-3"/>
          <w:sz w:val="24"/>
          <w:szCs w:val="24"/>
        </w:rPr>
        <w:lastRenderedPageBreak/>
        <w:t>Znając liczbę dni roboczych w danym miesiącu (uwzględniając przepisy prawa w zakresie dni ustawowo wolnych od pracy) nietrudno jest ustalić liczbę godzin świadczenia usług w danym miesiącu w oparciu o dane zawarte w opisie przedmiotu zamówienia.</w:t>
      </w:r>
    </w:p>
    <w:p w14:paraId="66C4BC00" w14:textId="77777777" w:rsidR="00565DA4" w:rsidRPr="00C21352" w:rsidRDefault="00565DA4" w:rsidP="00565DA4">
      <w:pPr>
        <w:pStyle w:val="Akapitzlist"/>
        <w:numPr>
          <w:ilvl w:val="1"/>
          <w:numId w:val="16"/>
        </w:numPr>
        <w:ind w:left="709"/>
        <w:jc w:val="both"/>
        <w:rPr>
          <w:rFonts w:asciiTheme="minorHAnsi" w:hAnsiTheme="minorHAnsi" w:cstheme="minorHAnsi"/>
          <w:sz w:val="24"/>
          <w:szCs w:val="24"/>
        </w:rPr>
      </w:pPr>
      <w:r w:rsidRPr="00C21352">
        <w:rPr>
          <w:rFonts w:asciiTheme="minorHAnsi" w:hAnsiTheme="minorHAnsi" w:cstheme="minorHAnsi"/>
          <w:sz w:val="24"/>
          <w:szCs w:val="24"/>
        </w:rPr>
        <w:t>Zamawiający informuje, że w uzasadnionych przypadkach (gdy Zamawiający uzna to za niezbędne), na wezwanie Zamawiającego wykonywanie dodatkowych czynności związanych z ochroną wartości pieniężnych przenoszonych na terenie Sądu i po za nim, Zamawiający nie wyklucza takiej sytuacji, aby czynności asysty przenoszenia wartości pieniężnych były wykonywane przez pracownika będącego na posterunku na danej zmianie - każdorazowo to Zamawiający będzie decydował czy dana wartość pieniężna wymagała będzie asysty. Zamawiający nie narzuca sposobu wykonania asysty, ale nie wyklucza że może odbywać się również pieszo.</w:t>
      </w:r>
    </w:p>
    <w:p w14:paraId="6629C870" w14:textId="50D01B49" w:rsidR="00565DA4" w:rsidRPr="00C21352" w:rsidRDefault="00565DA4" w:rsidP="00565DA4">
      <w:pPr>
        <w:pStyle w:val="Akapitzlist"/>
        <w:numPr>
          <w:ilvl w:val="1"/>
          <w:numId w:val="16"/>
        </w:numPr>
        <w:ind w:left="709"/>
        <w:jc w:val="both"/>
        <w:rPr>
          <w:rFonts w:asciiTheme="minorHAnsi" w:hAnsiTheme="minorHAnsi" w:cstheme="minorHAnsi"/>
          <w:sz w:val="24"/>
          <w:szCs w:val="24"/>
        </w:rPr>
      </w:pPr>
      <w:r w:rsidRPr="00C21352">
        <w:rPr>
          <w:rFonts w:asciiTheme="minorHAnsi" w:hAnsiTheme="minorHAnsi" w:cstheme="minorHAnsi"/>
          <w:sz w:val="24"/>
          <w:szCs w:val="24"/>
        </w:rPr>
        <w:t xml:space="preserve"> Zamawiający wymaga zdalnego monitorowania jego systemów – zatem zestawienie ilościowe autonomicznych central alarmowych dla wszystkich obiektów w celu zaplanowania podłączenia nadajników (SSWIN+ PPOŻ) przedstawia się następująco: </w:t>
      </w:r>
    </w:p>
    <w:p w14:paraId="24A0151C" w14:textId="77777777" w:rsidR="00565DA4" w:rsidRPr="00C21352" w:rsidRDefault="00565DA4" w:rsidP="00565DA4">
      <w:pPr>
        <w:pStyle w:val="Akapitzlist"/>
        <w:ind w:left="709"/>
        <w:jc w:val="both"/>
        <w:rPr>
          <w:rFonts w:asciiTheme="minorHAnsi" w:hAnsiTheme="minorHAnsi" w:cstheme="minorHAnsi"/>
          <w:b/>
          <w:iCs/>
          <w:sz w:val="24"/>
          <w:szCs w:val="24"/>
        </w:rPr>
      </w:pPr>
      <w:r w:rsidRPr="00C21352">
        <w:rPr>
          <w:rFonts w:asciiTheme="minorHAnsi" w:hAnsiTheme="minorHAnsi" w:cstheme="minorHAnsi"/>
          <w:b/>
          <w:iCs/>
          <w:sz w:val="24"/>
          <w:szCs w:val="24"/>
        </w:rPr>
        <w:t>ul. 17 Marca 3, 82-200 Malbork</w:t>
      </w:r>
    </w:p>
    <w:p w14:paraId="2C56A239" w14:textId="77777777" w:rsidR="00565DA4" w:rsidRPr="00C21352" w:rsidRDefault="00565DA4" w:rsidP="00565DA4">
      <w:pPr>
        <w:pStyle w:val="Akapitzlist"/>
        <w:ind w:left="709"/>
        <w:jc w:val="both"/>
        <w:rPr>
          <w:rFonts w:asciiTheme="minorHAnsi" w:hAnsiTheme="minorHAnsi" w:cstheme="minorHAnsi"/>
          <w:sz w:val="24"/>
          <w:szCs w:val="24"/>
        </w:rPr>
      </w:pPr>
      <w:r w:rsidRPr="00C21352">
        <w:rPr>
          <w:rFonts w:asciiTheme="minorHAnsi" w:hAnsiTheme="minorHAnsi" w:cstheme="minorHAnsi"/>
          <w:sz w:val="24"/>
          <w:szCs w:val="24"/>
        </w:rPr>
        <w:t>ilość autonomicznych central alarmowych dla obiektu: 1</w:t>
      </w:r>
    </w:p>
    <w:p w14:paraId="129A3063" w14:textId="77777777" w:rsidR="00565DA4" w:rsidRPr="00C21352" w:rsidRDefault="00565DA4" w:rsidP="00565DA4">
      <w:pPr>
        <w:pStyle w:val="Akapitzlist"/>
        <w:ind w:left="709"/>
        <w:jc w:val="both"/>
        <w:rPr>
          <w:rFonts w:asciiTheme="minorHAnsi" w:hAnsiTheme="minorHAnsi" w:cstheme="minorHAnsi"/>
          <w:sz w:val="24"/>
          <w:szCs w:val="24"/>
        </w:rPr>
      </w:pPr>
      <w:r w:rsidRPr="00C21352">
        <w:rPr>
          <w:rFonts w:asciiTheme="minorHAnsi" w:hAnsiTheme="minorHAnsi" w:cstheme="minorHAnsi"/>
          <w:b/>
          <w:iCs/>
          <w:sz w:val="24"/>
          <w:szCs w:val="24"/>
        </w:rPr>
        <w:t>ul. Poczty Gdańskiej 19, 82-200 Malbork</w:t>
      </w:r>
    </w:p>
    <w:p w14:paraId="403F0AF9" w14:textId="77777777" w:rsidR="00565DA4" w:rsidRPr="00C21352" w:rsidRDefault="00565DA4" w:rsidP="00565DA4">
      <w:pPr>
        <w:pStyle w:val="Akapitzlist"/>
        <w:ind w:left="709"/>
        <w:jc w:val="both"/>
        <w:rPr>
          <w:rFonts w:asciiTheme="minorHAnsi" w:hAnsiTheme="minorHAnsi" w:cstheme="minorHAnsi"/>
          <w:sz w:val="24"/>
          <w:szCs w:val="24"/>
        </w:rPr>
      </w:pPr>
      <w:r w:rsidRPr="00C21352">
        <w:rPr>
          <w:rFonts w:asciiTheme="minorHAnsi" w:hAnsiTheme="minorHAnsi" w:cstheme="minorHAnsi"/>
          <w:sz w:val="24"/>
          <w:szCs w:val="24"/>
        </w:rPr>
        <w:t>ilość autonomicznych central alarmowych dla obiektu: 1</w:t>
      </w:r>
    </w:p>
    <w:p w14:paraId="4D94D776" w14:textId="77777777" w:rsidR="00565DA4" w:rsidRPr="00C21352" w:rsidRDefault="00565DA4" w:rsidP="00565DA4">
      <w:pPr>
        <w:pStyle w:val="Akapitzlist"/>
        <w:ind w:left="709"/>
        <w:jc w:val="both"/>
        <w:rPr>
          <w:rFonts w:asciiTheme="minorHAnsi" w:hAnsiTheme="minorHAnsi" w:cstheme="minorHAnsi"/>
          <w:iCs/>
          <w:sz w:val="24"/>
          <w:szCs w:val="24"/>
        </w:rPr>
      </w:pPr>
      <w:r w:rsidRPr="00C21352">
        <w:rPr>
          <w:rFonts w:asciiTheme="minorHAnsi" w:hAnsiTheme="minorHAnsi" w:cstheme="minorHAnsi"/>
          <w:b/>
          <w:iCs/>
          <w:sz w:val="24"/>
          <w:szCs w:val="24"/>
        </w:rPr>
        <w:t>ul. Warszawska 28, 82-100 Nowy Dwór Gdański.</w:t>
      </w:r>
    </w:p>
    <w:p w14:paraId="621A9E03" w14:textId="77777777" w:rsidR="00565DA4" w:rsidRPr="00C21352" w:rsidRDefault="00565DA4" w:rsidP="00565DA4">
      <w:pPr>
        <w:pStyle w:val="Akapitzlist"/>
        <w:ind w:left="709"/>
        <w:jc w:val="both"/>
        <w:rPr>
          <w:rFonts w:asciiTheme="minorHAnsi" w:hAnsiTheme="minorHAnsi" w:cstheme="minorHAnsi"/>
          <w:sz w:val="24"/>
          <w:szCs w:val="24"/>
        </w:rPr>
      </w:pPr>
      <w:r w:rsidRPr="00C21352">
        <w:rPr>
          <w:rFonts w:asciiTheme="minorHAnsi" w:hAnsiTheme="minorHAnsi" w:cstheme="minorHAnsi"/>
          <w:sz w:val="24"/>
          <w:szCs w:val="24"/>
        </w:rPr>
        <w:t>ilość autonomicznych central alarmowych dla obiektu: 1</w:t>
      </w:r>
    </w:p>
    <w:p w14:paraId="7BE892AE" w14:textId="1E48F1AE" w:rsidR="00565DA4" w:rsidRPr="00C21352" w:rsidRDefault="00565DA4" w:rsidP="00FD3B29">
      <w:pPr>
        <w:pStyle w:val="Akapitzlist"/>
        <w:numPr>
          <w:ilvl w:val="1"/>
          <w:numId w:val="16"/>
        </w:numPr>
        <w:ind w:left="709"/>
        <w:jc w:val="both"/>
        <w:rPr>
          <w:rFonts w:asciiTheme="minorHAnsi" w:hAnsiTheme="minorHAnsi" w:cstheme="minorHAnsi"/>
          <w:sz w:val="24"/>
          <w:szCs w:val="24"/>
        </w:rPr>
      </w:pPr>
      <w:r w:rsidRPr="00C21352">
        <w:rPr>
          <w:rFonts w:asciiTheme="minorHAnsi" w:hAnsiTheme="minorHAnsi" w:cstheme="minorHAnsi"/>
          <w:sz w:val="24"/>
          <w:szCs w:val="24"/>
        </w:rPr>
        <w:t xml:space="preserve">Zamawiający </w:t>
      </w:r>
      <w:r w:rsidR="00FD3B29" w:rsidRPr="00C21352">
        <w:rPr>
          <w:rFonts w:asciiTheme="minorHAnsi" w:hAnsiTheme="minorHAnsi" w:cstheme="minorHAnsi"/>
          <w:sz w:val="24"/>
          <w:szCs w:val="24"/>
        </w:rPr>
        <w:t>informuje, iż nie stawia ograniczeń w zakresie posiadania przez pracownika ochrony orzeczenia o stopniu niepełnosprawności</w:t>
      </w:r>
      <w:r w:rsidRPr="00C21352">
        <w:rPr>
          <w:rFonts w:asciiTheme="minorHAnsi" w:hAnsiTheme="minorHAnsi" w:cstheme="minorHAnsi"/>
          <w:sz w:val="24"/>
          <w:szCs w:val="24"/>
        </w:rPr>
        <w:t xml:space="preserve">, pod warunkiem spełniania wymagań w zakresie m.in. kwalifikacji (uprawnień – wpis na listę kwalifikowanych pracowników ochrony) określonych w SWZ, posiadania paszportu dozymetrycznego, niekaralności, doświadczenia i przeszkolenia z zakresu udzielania pierwszej pomocy (tam, gdzie opis przedmiotu zamówienia tego wymaga). </w:t>
      </w:r>
    </w:p>
    <w:p w14:paraId="3C91A74F" w14:textId="5789EF9B" w:rsidR="00565DA4" w:rsidRPr="00C21352" w:rsidRDefault="00F14277" w:rsidP="00F14277">
      <w:pPr>
        <w:pStyle w:val="Akapitzlist"/>
        <w:numPr>
          <w:ilvl w:val="1"/>
          <w:numId w:val="16"/>
        </w:numPr>
        <w:ind w:left="709"/>
        <w:jc w:val="both"/>
        <w:rPr>
          <w:rFonts w:asciiTheme="minorHAnsi" w:hAnsiTheme="minorHAnsi" w:cstheme="minorHAnsi"/>
          <w:sz w:val="24"/>
          <w:szCs w:val="24"/>
        </w:rPr>
      </w:pPr>
      <w:r w:rsidRPr="00C21352">
        <w:rPr>
          <w:rFonts w:asciiTheme="minorHAnsi" w:hAnsiTheme="minorHAnsi" w:cstheme="minorHAnsi"/>
          <w:sz w:val="24"/>
          <w:szCs w:val="24"/>
        </w:rPr>
        <w:t xml:space="preserve">Zamawiający informuje, iż wymaga, aby szkolenie z zakresu prześwietlarki bagażu przeprowadzone zostało </w:t>
      </w:r>
      <w:r w:rsidRPr="00C21352">
        <w:rPr>
          <w:rFonts w:asciiTheme="minorHAnsi" w:hAnsiTheme="minorHAnsi" w:cstheme="minorHAnsi"/>
          <w:b/>
          <w:bCs/>
          <w:sz w:val="24"/>
          <w:szCs w:val="24"/>
          <w:u w:val="single"/>
        </w:rPr>
        <w:t>przez producenta lub autoryzowanego dystrybutora producenta</w:t>
      </w:r>
      <w:r w:rsidRPr="00C21352">
        <w:rPr>
          <w:rFonts w:asciiTheme="minorHAnsi" w:hAnsiTheme="minorHAnsi" w:cstheme="minorHAnsi"/>
          <w:sz w:val="24"/>
          <w:szCs w:val="24"/>
        </w:rPr>
        <w:t xml:space="preserve"> urządzenia </w:t>
      </w:r>
      <w:r w:rsidRPr="00C21352">
        <w:rPr>
          <w:rFonts w:asciiTheme="minorHAnsi" w:hAnsiTheme="minorHAnsi" w:cstheme="minorHAnsi"/>
          <w:b/>
          <w:bCs/>
          <w:sz w:val="24"/>
          <w:szCs w:val="24"/>
          <w:u w:val="single"/>
        </w:rPr>
        <w:t>albo podmioty przez nich autoryzowane,</w:t>
      </w:r>
      <w:r w:rsidRPr="00C21352">
        <w:rPr>
          <w:rFonts w:asciiTheme="minorHAnsi" w:hAnsiTheme="minorHAnsi" w:cstheme="minorHAnsi"/>
          <w:sz w:val="24"/>
          <w:szCs w:val="24"/>
        </w:rPr>
        <w:t xml:space="preserve"> co zostanie potwierdzone odpowiednim dokumentem (podmioty rzetelne w zakresie szkolenia z tego obszaru i obsługi urządzenia do prześwietlania ADANI BV5030). Szkolenia takie </w:t>
      </w:r>
      <w:r w:rsidR="001E302E" w:rsidRPr="00C21352">
        <w:rPr>
          <w:rFonts w:asciiTheme="minorHAnsi" w:hAnsiTheme="minorHAnsi" w:cstheme="minorHAnsi"/>
          <w:sz w:val="24"/>
          <w:szCs w:val="24"/>
        </w:rPr>
        <w:t>świadczone</w:t>
      </w:r>
      <w:r w:rsidRPr="00C21352">
        <w:rPr>
          <w:rFonts w:asciiTheme="minorHAnsi" w:hAnsiTheme="minorHAnsi" w:cstheme="minorHAnsi"/>
          <w:sz w:val="24"/>
          <w:szCs w:val="24"/>
        </w:rPr>
        <w:t xml:space="preserve"> są m.in. przez </w:t>
      </w:r>
      <w:r w:rsidR="00565DA4" w:rsidRPr="00C21352">
        <w:rPr>
          <w:rFonts w:asciiTheme="minorHAnsi" w:hAnsiTheme="minorHAnsi" w:cstheme="minorHAnsi"/>
          <w:sz w:val="24"/>
          <w:szCs w:val="24"/>
        </w:rPr>
        <w:t>DP Idea z siedzibą w ul. Spokojna 28 81-549 Gdynia</w:t>
      </w:r>
      <w:r w:rsidRPr="00C21352">
        <w:rPr>
          <w:rFonts w:asciiTheme="minorHAnsi" w:hAnsiTheme="minorHAnsi" w:cstheme="minorHAnsi"/>
          <w:sz w:val="24"/>
          <w:szCs w:val="24"/>
        </w:rPr>
        <w:t>.</w:t>
      </w:r>
    </w:p>
    <w:p w14:paraId="61155701" w14:textId="5B14069B" w:rsidR="00565DA4" w:rsidRPr="00C21352" w:rsidRDefault="00C21352" w:rsidP="00C21352">
      <w:pPr>
        <w:pStyle w:val="Akapitzlist"/>
        <w:numPr>
          <w:ilvl w:val="1"/>
          <w:numId w:val="16"/>
        </w:numPr>
        <w:ind w:left="709"/>
        <w:jc w:val="both"/>
        <w:rPr>
          <w:rFonts w:asciiTheme="minorHAnsi" w:hAnsiTheme="minorHAnsi" w:cstheme="minorHAnsi"/>
          <w:sz w:val="24"/>
          <w:szCs w:val="24"/>
        </w:rPr>
      </w:pPr>
      <w:r w:rsidRPr="00C21352">
        <w:rPr>
          <w:rFonts w:asciiTheme="minorHAnsi" w:hAnsiTheme="minorHAnsi" w:cstheme="minorHAnsi"/>
          <w:sz w:val="24"/>
          <w:szCs w:val="24"/>
        </w:rPr>
        <w:t>Zamawiający informuje, iż z</w:t>
      </w:r>
      <w:r w:rsidR="00565DA4" w:rsidRPr="00C21352">
        <w:rPr>
          <w:rFonts w:asciiTheme="minorHAnsi" w:hAnsiTheme="minorHAnsi" w:cstheme="minorHAnsi"/>
          <w:sz w:val="24"/>
          <w:szCs w:val="24"/>
        </w:rPr>
        <w:t xml:space="preserve">godnie </w:t>
      </w:r>
      <w:r w:rsidRPr="00C21352">
        <w:rPr>
          <w:rFonts w:asciiTheme="minorHAnsi" w:hAnsiTheme="minorHAnsi" w:cstheme="minorHAnsi"/>
          <w:sz w:val="24"/>
          <w:szCs w:val="24"/>
        </w:rPr>
        <w:t>z</w:t>
      </w:r>
      <w:r w:rsidR="00565DA4" w:rsidRPr="00C21352">
        <w:rPr>
          <w:rFonts w:asciiTheme="minorHAnsi" w:hAnsiTheme="minorHAnsi" w:cstheme="minorHAnsi"/>
          <w:sz w:val="24"/>
          <w:szCs w:val="24"/>
        </w:rPr>
        <w:t xml:space="preserve"> opisem przedmiotu zamówienia, Wykonawca zobowiązany jest do weryfikowania sygnałów pożarowych w czasie do 3 minut i powiadamiania firmy monitorującej (szczegóły określone zostaną w regulaminie pełnienia służby ochronnej).</w:t>
      </w:r>
      <w:r w:rsidRPr="00C21352">
        <w:rPr>
          <w:rFonts w:asciiTheme="minorHAnsi" w:hAnsiTheme="minorHAnsi" w:cstheme="minorHAnsi"/>
          <w:sz w:val="24"/>
          <w:szCs w:val="24"/>
        </w:rPr>
        <w:t xml:space="preserve"> </w:t>
      </w:r>
      <w:r w:rsidR="00565DA4" w:rsidRPr="00C21352">
        <w:rPr>
          <w:rFonts w:asciiTheme="minorHAnsi" w:hAnsiTheme="minorHAnsi" w:cstheme="minorHAnsi"/>
          <w:spacing w:val="-5"/>
          <w:sz w:val="24"/>
          <w:szCs w:val="24"/>
        </w:rPr>
        <w:t>Monitorowanie systemów PPOŻ odbywało się będzie przez stację monitorowania Wykonawcy.</w:t>
      </w:r>
    </w:p>
    <w:p w14:paraId="78944889" w14:textId="77777777" w:rsidR="004D1618" w:rsidRPr="00C21352" w:rsidRDefault="004D1618" w:rsidP="00C21352">
      <w:pPr>
        <w:pStyle w:val="Akapitzlist"/>
        <w:ind w:left="709"/>
        <w:jc w:val="both"/>
        <w:rPr>
          <w:rFonts w:asciiTheme="minorHAnsi" w:hAnsiTheme="minorHAnsi" w:cstheme="minorHAnsi"/>
          <w:sz w:val="24"/>
          <w:szCs w:val="24"/>
        </w:rPr>
      </w:pPr>
    </w:p>
    <w:p w14:paraId="6BAFBA62" w14:textId="77777777" w:rsidR="00CC2866" w:rsidRPr="00C21352" w:rsidRDefault="00CC2866" w:rsidP="0014437A">
      <w:pPr>
        <w:widowControl/>
        <w:jc w:val="center"/>
        <w:rPr>
          <w:rFonts w:asciiTheme="minorHAnsi" w:hAnsiTheme="minorHAnsi" w:cstheme="minorHAnsi"/>
          <w:b/>
          <w:iCs/>
          <w:sz w:val="24"/>
          <w:szCs w:val="24"/>
        </w:rPr>
      </w:pPr>
      <w:r w:rsidRPr="00C21352">
        <w:rPr>
          <w:rFonts w:asciiTheme="minorHAnsi" w:hAnsiTheme="minorHAnsi" w:cstheme="minorHAnsi"/>
          <w:b/>
          <w:iCs/>
          <w:sz w:val="24"/>
          <w:szCs w:val="24"/>
        </w:rPr>
        <w:t>Rozdział 3</w:t>
      </w:r>
    </w:p>
    <w:p w14:paraId="4F8E434D" w14:textId="77777777" w:rsidR="00CC2866" w:rsidRPr="00C21352" w:rsidRDefault="00CC2866" w:rsidP="0014437A">
      <w:pPr>
        <w:jc w:val="center"/>
        <w:rPr>
          <w:rFonts w:asciiTheme="minorHAnsi" w:hAnsiTheme="minorHAnsi" w:cstheme="minorHAnsi"/>
          <w:b/>
          <w:bCs/>
          <w:sz w:val="24"/>
          <w:szCs w:val="24"/>
        </w:rPr>
      </w:pPr>
      <w:r w:rsidRPr="00C21352">
        <w:rPr>
          <w:rFonts w:asciiTheme="minorHAnsi" w:hAnsiTheme="minorHAnsi" w:cstheme="minorHAnsi"/>
          <w:b/>
          <w:bCs/>
          <w:sz w:val="24"/>
          <w:szCs w:val="24"/>
        </w:rPr>
        <w:t xml:space="preserve">Warunki udziału w postępowaniu </w:t>
      </w:r>
    </w:p>
    <w:p w14:paraId="1FB8CB00" w14:textId="77777777" w:rsidR="00CC2866" w:rsidRPr="00700C99" w:rsidRDefault="00CC2866" w:rsidP="0014437A">
      <w:pPr>
        <w:numPr>
          <w:ilvl w:val="0"/>
          <w:numId w:val="5"/>
        </w:numPr>
        <w:ind w:left="284" w:hanging="284"/>
        <w:jc w:val="both"/>
        <w:rPr>
          <w:rFonts w:asciiTheme="minorHAnsi" w:hAnsiTheme="minorHAnsi" w:cstheme="minorHAnsi"/>
          <w:sz w:val="24"/>
          <w:szCs w:val="24"/>
        </w:rPr>
      </w:pPr>
      <w:r w:rsidRPr="00C21352">
        <w:rPr>
          <w:rFonts w:asciiTheme="minorHAnsi" w:hAnsiTheme="minorHAnsi" w:cstheme="minorHAnsi"/>
          <w:sz w:val="24"/>
          <w:szCs w:val="24"/>
        </w:rPr>
        <w:t xml:space="preserve">O udzielenie zamówienia mogą ubiegać się Wykonawcy, którzy </w:t>
      </w:r>
      <w:r w:rsidRPr="00C21352">
        <w:rPr>
          <w:rFonts w:asciiTheme="minorHAnsi" w:hAnsiTheme="minorHAnsi" w:cstheme="minorHAnsi"/>
          <w:bCs/>
          <w:sz w:val="24"/>
          <w:szCs w:val="24"/>
        </w:rPr>
        <w:t>spełniają określone przez Zamawiającego warunki</w:t>
      </w:r>
      <w:r w:rsidRPr="00700C99">
        <w:rPr>
          <w:rFonts w:asciiTheme="minorHAnsi" w:hAnsiTheme="minorHAnsi" w:cstheme="minorHAnsi"/>
          <w:bCs/>
          <w:sz w:val="24"/>
          <w:szCs w:val="24"/>
        </w:rPr>
        <w:t xml:space="preserve"> udziału w postępowaniu, dotyczące:</w:t>
      </w:r>
    </w:p>
    <w:p w14:paraId="0F50734E" w14:textId="77777777" w:rsidR="00CC2866" w:rsidRPr="00700C99" w:rsidRDefault="00CC2866" w:rsidP="0014437A">
      <w:pPr>
        <w:pStyle w:val="Akapitzlist"/>
        <w:numPr>
          <w:ilvl w:val="1"/>
          <w:numId w:val="7"/>
        </w:numPr>
        <w:autoSpaceDE w:val="0"/>
        <w:autoSpaceDN w:val="0"/>
        <w:adjustRightInd w:val="0"/>
        <w:ind w:left="709" w:hanging="425"/>
        <w:contextualSpacing w:val="0"/>
        <w:jc w:val="both"/>
        <w:rPr>
          <w:rFonts w:asciiTheme="minorHAnsi" w:hAnsiTheme="minorHAnsi" w:cstheme="minorHAnsi"/>
          <w:bCs/>
          <w:sz w:val="24"/>
          <w:szCs w:val="24"/>
          <w:u w:val="single"/>
        </w:rPr>
      </w:pPr>
      <w:r w:rsidRPr="00700C99">
        <w:rPr>
          <w:rFonts w:asciiTheme="minorHAnsi" w:hAnsiTheme="minorHAnsi" w:cstheme="minorHAnsi"/>
          <w:bCs/>
          <w:sz w:val="24"/>
          <w:szCs w:val="24"/>
          <w:u w:val="single"/>
        </w:rPr>
        <w:t>zdolności do występowania w obrocie gospodarczym:</w:t>
      </w:r>
    </w:p>
    <w:p w14:paraId="1C642292" w14:textId="77777777" w:rsidR="00CC2866" w:rsidRDefault="00CC2866" w:rsidP="0014437A">
      <w:pPr>
        <w:autoSpaceDE w:val="0"/>
        <w:autoSpaceDN w:val="0"/>
        <w:adjustRightInd w:val="0"/>
        <w:ind w:left="709"/>
        <w:jc w:val="both"/>
        <w:rPr>
          <w:rFonts w:asciiTheme="minorHAnsi" w:hAnsiTheme="minorHAnsi" w:cstheme="minorHAnsi"/>
          <w:bCs/>
          <w:sz w:val="24"/>
          <w:szCs w:val="24"/>
        </w:rPr>
      </w:pPr>
      <w:r w:rsidRPr="00700C99">
        <w:rPr>
          <w:rFonts w:asciiTheme="minorHAnsi" w:hAnsiTheme="minorHAnsi" w:cstheme="minorHAnsi"/>
          <w:bCs/>
          <w:sz w:val="24"/>
          <w:szCs w:val="24"/>
        </w:rPr>
        <w:t>Zamawiający nie stawia warunku w powyższym zakresie.</w:t>
      </w:r>
    </w:p>
    <w:p w14:paraId="488F0D76" w14:textId="77777777" w:rsidR="00CC2866" w:rsidRPr="00700C99" w:rsidRDefault="00CC2866" w:rsidP="0014437A">
      <w:pPr>
        <w:pStyle w:val="Akapitzlist"/>
        <w:numPr>
          <w:ilvl w:val="1"/>
          <w:numId w:val="7"/>
        </w:numPr>
        <w:autoSpaceDE w:val="0"/>
        <w:autoSpaceDN w:val="0"/>
        <w:adjustRightInd w:val="0"/>
        <w:ind w:left="709" w:hanging="425"/>
        <w:contextualSpacing w:val="0"/>
        <w:jc w:val="both"/>
        <w:rPr>
          <w:rFonts w:asciiTheme="minorHAnsi" w:hAnsiTheme="minorHAnsi" w:cstheme="minorHAnsi"/>
          <w:bCs/>
          <w:sz w:val="24"/>
          <w:szCs w:val="24"/>
          <w:u w:val="single"/>
        </w:rPr>
      </w:pPr>
      <w:r w:rsidRPr="00700C99">
        <w:rPr>
          <w:rFonts w:asciiTheme="minorHAnsi" w:hAnsiTheme="minorHAnsi" w:cstheme="minorHAnsi"/>
          <w:bCs/>
          <w:sz w:val="24"/>
          <w:szCs w:val="24"/>
          <w:u w:val="single"/>
        </w:rPr>
        <w:t>uprawnień do prowadzenia określonej działalności gospodarczej lub zawodowej, o ile wynika to z odrębnych przepisów</w:t>
      </w:r>
    </w:p>
    <w:p w14:paraId="33043A37" w14:textId="77777777" w:rsidR="00CC2866" w:rsidRDefault="00CC2866" w:rsidP="0014437A">
      <w:pPr>
        <w:pStyle w:val="Akapitzlist"/>
        <w:autoSpaceDE w:val="0"/>
        <w:autoSpaceDN w:val="0"/>
        <w:adjustRightInd w:val="0"/>
        <w:ind w:left="709"/>
        <w:contextualSpacing w:val="0"/>
        <w:jc w:val="both"/>
        <w:rPr>
          <w:rFonts w:asciiTheme="minorHAnsi" w:hAnsiTheme="minorHAnsi" w:cstheme="minorHAnsi"/>
          <w:sz w:val="24"/>
          <w:szCs w:val="24"/>
        </w:rPr>
      </w:pPr>
      <w:r w:rsidRPr="00700C99">
        <w:rPr>
          <w:rFonts w:asciiTheme="minorHAnsi" w:hAnsiTheme="minorHAnsi" w:cstheme="minorHAnsi"/>
          <w:sz w:val="24"/>
          <w:szCs w:val="24"/>
        </w:rPr>
        <w:lastRenderedPageBreak/>
        <w:t>Wykonawca spełni warunek, jeżeli wykaże, że posiada ważną koncesję na prowadzenie działalności gospodarczej w zakresie usług ochrony osób i mienia</w:t>
      </w:r>
      <w:r>
        <w:rPr>
          <w:rFonts w:asciiTheme="minorHAnsi" w:hAnsiTheme="minorHAnsi" w:cstheme="minorHAnsi"/>
          <w:sz w:val="24"/>
          <w:szCs w:val="24"/>
        </w:rPr>
        <w:t>,</w:t>
      </w:r>
      <w:r w:rsidRPr="00700C99">
        <w:rPr>
          <w:rFonts w:asciiTheme="minorHAnsi" w:hAnsiTheme="minorHAnsi" w:cstheme="minorHAnsi"/>
          <w:sz w:val="24"/>
          <w:szCs w:val="24"/>
        </w:rPr>
        <w:t xml:space="preserve"> zgodnie z ustawą z dnia 22 sierpnia 1997 roku o ochronie osób i mienia.</w:t>
      </w:r>
    </w:p>
    <w:p w14:paraId="443A1B5C" w14:textId="77777777" w:rsidR="00CC2866" w:rsidRPr="00700C99" w:rsidRDefault="00CC2866" w:rsidP="0014437A">
      <w:pPr>
        <w:pStyle w:val="Akapitzlist"/>
        <w:numPr>
          <w:ilvl w:val="1"/>
          <w:numId w:val="7"/>
        </w:numPr>
        <w:autoSpaceDE w:val="0"/>
        <w:autoSpaceDN w:val="0"/>
        <w:adjustRightInd w:val="0"/>
        <w:ind w:left="709" w:hanging="425"/>
        <w:contextualSpacing w:val="0"/>
        <w:jc w:val="both"/>
        <w:rPr>
          <w:rFonts w:asciiTheme="minorHAnsi" w:hAnsiTheme="minorHAnsi" w:cstheme="minorHAnsi"/>
          <w:bCs/>
          <w:sz w:val="24"/>
          <w:szCs w:val="24"/>
          <w:u w:val="single"/>
        </w:rPr>
      </w:pPr>
      <w:r w:rsidRPr="00700C99">
        <w:rPr>
          <w:rFonts w:asciiTheme="minorHAnsi" w:hAnsiTheme="minorHAnsi" w:cstheme="minorHAnsi"/>
          <w:bCs/>
          <w:sz w:val="24"/>
          <w:szCs w:val="24"/>
          <w:u w:val="single"/>
        </w:rPr>
        <w:t>sytuacji ekonomicznej lub finansowej:</w:t>
      </w:r>
    </w:p>
    <w:p w14:paraId="043867ED" w14:textId="741FA7EE" w:rsidR="00CC2866" w:rsidRPr="00F82D84" w:rsidRDefault="00CC2866" w:rsidP="0014437A">
      <w:pPr>
        <w:pStyle w:val="Akapitzlist"/>
        <w:autoSpaceDE w:val="0"/>
        <w:autoSpaceDN w:val="0"/>
        <w:adjustRightInd w:val="0"/>
        <w:ind w:left="708"/>
        <w:jc w:val="both"/>
        <w:rPr>
          <w:rFonts w:asciiTheme="minorHAnsi" w:hAnsiTheme="minorHAnsi" w:cstheme="minorHAnsi"/>
          <w:sz w:val="24"/>
          <w:szCs w:val="24"/>
        </w:rPr>
      </w:pPr>
      <w:r w:rsidRPr="00700C99">
        <w:rPr>
          <w:rFonts w:asciiTheme="minorHAnsi" w:hAnsiTheme="minorHAnsi" w:cstheme="minorHAnsi"/>
          <w:sz w:val="24"/>
          <w:szCs w:val="24"/>
        </w:rPr>
        <w:t xml:space="preserve">Wykonawca spełni warunek, jeżeli posiada ubezpieczenie od odpowiedzialności cywilnej w zakresie prowadzonej działalności związanej z przedmiotem zamówienia na sumę gwarancyjną nie </w:t>
      </w:r>
      <w:r w:rsidRPr="00F82D84">
        <w:rPr>
          <w:rFonts w:asciiTheme="minorHAnsi" w:hAnsiTheme="minorHAnsi" w:cstheme="minorHAnsi"/>
          <w:sz w:val="24"/>
          <w:szCs w:val="24"/>
        </w:rPr>
        <w:t xml:space="preserve">mniejszą niż </w:t>
      </w:r>
      <w:r w:rsidR="00686636">
        <w:rPr>
          <w:rFonts w:asciiTheme="minorHAnsi" w:hAnsiTheme="minorHAnsi" w:cstheme="minorHAnsi"/>
          <w:b/>
          <w:sz w:val="24"/>
          <w:szCs w:val="24"/>
        </w:rPr>
        <w:t>400</w:t>
      </w:r>
      <w:r w:rsidRPr="00F82D84">
        <w:rPr>
          <w:rFonts w:asciiTheme="minorHAnsi" w:hAnsiTheme="minorHAnsi" w:cstheme="minorHAnsi"/>
          <w:b/>
          <w:sz w:val="24"/>
          <w:szCs w:val="24"/>
        </w:rPr>
        <w:t>.000 zł;</w:t>
      </w:r>
      <w:r w:rsidRPr="00F82D84">
        <w:rPr>
          <w:rFonts w:asciiTheme="minorHAnsi" w:hAnsiTheme="minorHAnsi" w:cstheme="minorHAnsi"/>
          <w:sz w:val="24"/>
          <w:szCs w:val="24"/>
        </w:rPr>
        <w:t xml:space="preserve"> w przypadku określenia sumy ubezpieczenia w walucie innej niż złoty, Zamawiający przeliczy ją na złote po kursie średnim danej waluty NBP z dnia zawarcia umowy ubezpieczenia lub jej zmiany.</w:t>
      </w:r>
    </w:p>
    <w:p w14:paraId="02F797DD" w14:textId="77777777" w:rsidR="00CC2866" w:rsidRPr="00F82D84" w:rsidRDefault="00CC2866" w:rsidP="0014437A">
      <w:pPr>
        <w:pStyle w:val="Akapitzlist"/>
        <w:numPr>
          <w:ilvl w:val="1"/>
          <w:numId w:val="7"/>
        </w:numPr>
        <w:autoSpaceDE w:val="0"/>
        <w:autoSpaceDN w:val="0"/>
        <w:adjustRightInd w:val="0"/>
        <w:ind w:left="709" w:hanging="425"/>
        <w:contextualSpacing w:val="0"/>
        <w:jc w:val="both"/>
        <w:rPr>
          <w:rFonts w:asciiTheme="minorHAnsi" w:hAnsiTheme="minorHAnsi" w:cstheme="minorHAnsi"/>
          <w:bCs/>
          <w:sz w:val="24"/>
          <w:szCs w:val="24"/>
          <w:u w:val="single"/>
        </w:rPr>
      </w:pPr>
      <w:r w:rsidRPr="00F82D84">
        <w:rPr>
          <w:rFonts w:asciiTheme="minorHAnsi" w:hAnsiTheme="minorHAnsi" w:cstheme="minorHAnsi"/>
          <w:bCs/>
          <w:sz w:val="24"/>
          <w:szCs w:val="24"/>
          <w:u w:val="single"/>
        </w:rPr>
        <w:t>Zdolności technicznej lub zawodowej:</w:t>
      </w:r>
    </w:p>
    <w:p w14:paraId="6F89A591" w14:textId="02485815" w:rsidR="00CC2866" w:rsidRPr="00C42C3D" w:rsidRDefault="00CC2866" w:rsidP="0014437A">
      <w:pPr>
        <w:pStyle w:val="Akapitzlist"/>
        <w:numPr>
          <w:ilvl w:val="2"/>
          <w:numId w:val="7"/>
        </w:numPr>
        <w:autoSpaceDE w:val="0"/>
        <w:autoSpaceDN w:val="0"/>
        <w:adjustRightInd w:val="0"/>
        <w:ind w:left="1418"/>
        <w:jc w:val="both"/>
        <w:rPr>
          <w:rStyle w:val="Wyrnieniedelikatne"/>
          <w:rFonts w:asciiTheme="minorHAnsi" w:hAnsiTheme="minorHAnsi" w:cstheme="minorHAnsi"/>
          <w:i w:val="0"/>
          <w:color w:val="auto"/>
          <w:sz w:val="24"/>
          <w:szCs w:val="24"/>
        </w:rPr>
      </w:pPr>
      <w:r w:rsidRPr="00F82D84">
        <w:rPr>
          <w:rFonts w:asciiTheme="minorHAnsi" w:hAnsiTheme="minorHAnsi" w:cstheme="minorHAnsi"/>
          <w:sz w:val="24"/>
          <w:szCs w:val="24"/>
        </w:rPr>
        <w:t>Wykonawca spełni warunek, jeżeli wykaże,</w:t>
      </w:r>
      <w:r w:rsidRPr="00F82D84">
        <w:rPr>
          <w:rFonts w:asciiTheme="minorHAnsi" w:hAnsiTheme="minorHAnsi" w:cstheme="minorHAnsi"/>
          <w:i/>
          <w:sz w:val="24"/>
          <w:szCs w:val="24"/>
        </w:rPr>
        <w:t xml:space="preserve"> </w:t>
      </w:r>
      <w:r w:rsidRPr="00F82D84">
        <w:rPr>
          <w:rStyle w:val="Wyrnieniedelikatne"/>
          <w:rFonts w:asciiTheme="minorHAnsi" w:hAnsiTheme="minorHAnsi" w:cstheme="minorHAnsi"/>
          <w:i w:val="0"/>
          <w:color w:val="auto"/>
          <w:sz w:val="24"/>
          <w:szCs w:val="24"/>
        </w:rPr>
        <w:t>że w okresie ostatnich trzech lat przed upływem terminu składania ofert (a jeżeli okres działalności jest krótszy - w tym krótszym okresie), wykonywał lub wykonuje co najmniej 2 usługi ochrony osób i mienia realizowane w sposób ciągły (każda usługa realizowana na podstawie jednej umowy) przez okres minimum 1</w:t>
      </w:r>
      <w:r w:rsidR="004B71A5">
        <w:rPr>
          <w:rStyle w:val="Wyrnieniedelikatne"/>
          <w:rFonts w:asciiTheme="minorHAnsi" w:hAnsiTheme="minorHAnsi" w:cstheme="minorHAnsi"/>
          <w:i w:val="0"/>
          <w:color w:val="auto"/>
          <w:sz w:val="24"/>
          <w:szCs w:val="24"/>
        </w:rPr>
        <w:t>1</w:t>
      </w:r>
      <w:r w:rsidRPr="00F82D84">
        <w:rPr>
          <w:rStyle w:val="Wyrnieniedelikatne"/>
          <w:rFonts w:asciiTheme="minorHAnsi" w:hAnsiTheme="minorHAnsi" w:cstheme="minorHAnsi"/>
          <w:i w:val="0"/>
          <w:color w:val="auto"/>
          <w:sz w:val="24"/>
          <w:szCs w:val="24"/>
        </w:rPr>
        <w:t xml:space="preserve"> miesięcy o wartości nie mniejszej niż </w:t>
      </w:r>
      <w:r w:rsidRPr="00F82D84">
        <w:rPr>
          <w:rStyle w:val="Wyrnieniedelikatne"/>
          <w:rFonts w:asciiTheme="minorHAnsi" w:hAnsiTheme="minorHAnsi" w:cstheme="minorHAnsi"/>
          <w:b/>
          <w:i w:val="0"/>
          <w:color w:val="auto"/>
          <w:sz w:val="24"/>
          <w:szCs w:val="24"/>
        </w:rPr>
        <w:t>250.000 PLN brutto</w:t>
      </w:r>
      <w:r w:rsidRPr="00F82D84">
        <w:rPr>
          <w:rStyle w:val="Wyrnieniedelikatne"/>
          <w:rFonts w:asciiTheme="minorHAnsi" w:hAnsiTheme="minorHAnsi" w:cstheme="minorHAnsi"/>
          <w:i w:val="0"/>
          <w:color w:val="auto"/>
          <w:sz w:val="24"/>
          <w:szCs w:val="24"/>
        </w:rPr>
        <w:t xml:space="preserve"> (w skali</w:t>
      </w:r>
      <w:r w:rsidRPr="004E3254">
        <w:rPr>
          <w:rStyle w:val="Wyrnieniedelikatne"/>
          <w:rFonts w:asciiTheme="minorHAnsi" w:hAnsiTheme="minorHAnsi" w:cstheme="minorHAnsi"/>
          <w:i w:val="0"/>
          <w:color w:val="auto"/>
          <w:sz w:val="24"/>
          <w:szCs w:val="24"/>
        </w:rPr>
        <w:t xml:space="preserve"> roku) każda, z podaniem jej/ich rodzaju, wartości, daty i miejsca wykonania. Wykonawca musi załączyć dowody potwierdzające, że każda z </w:t>
      </w:r>
      <w:r w:rsidRPr="005C2E80">
        <w:rPr>
          <w:rStyle w:val="Wyrnieniedelikatne"/>
          <w:rFonts w:asciiTheme="minorHAnsi" w:hAnsiTheme="minorHAnsi" w:cstheme="minorHAnsi"/>
          <w:i w:val="0"/>
          <w:color w:val="auto"/>
          <w:sz w:val="24"/>
          <w:szCs w:val="24"/>
        </w:rPr>
        <w:t>tych usług została wykonana lub jest wykonywana należycie,</w:t>
      </w:r>
    </w:p>
    <w:p w14:paraId="0EA192EF" w14:textId="42B9B2F8" w:rsidR="00CC2866" w:rsidRPr="00E766F8" w:rsidRDefault="00CC2866" w:rsidP="0014437A">
      <w:pPr>
        <w:pStyle w:val="Akapitzlist"/>
        <w:numPr>
          <w:ilvl w:val="2"/>
          <w:numId w:val="7"/>
        </w:numPr>
        <w:autoSpaceDE w:val="0"/>
        <w:autoSpaceDN w:val="0"/>
        <w:adjustRightInd w:val="0"/>
        <w:ind w:left="1418"/>
        <w:jc w:val="both"/>
        <w:rPr>
          <w:rFonts w:asciiTheme="minorHAnsi" w:hAnsiTheme="minorHAnsi" w:cstheme="minorHAnsi"/>
          <w:iCs/>
          <w:sz w:val="24"/>
          <w:szCs w:val="24"/>
        </w:rPr>
      </w:pPr>
      <w:r w:rsidRPr="00C42C3D">
        <w:rPr>
          <w:rFonts w:ascii="Calibri" w:hAnsi="Calibri" w:cs="Calibri"/>
          <w:sz w:val="24"/>
          <w:szCs w:val="24"/>
        </w:rPr>
        <w:t xml:space="preserve">Wykonawca spełni warunek, jeżeli będzie dysponował co najmniej </w:t>
      </w:r>
      <w:r w:rsidR="00C47C40" w:rsidRPr="00C42C3D">
        <w:rPr>
          <w:rFonts w:ascii="Calibri" w:hAnsi="Calibri" w:cs="Calibri"/>
          <w:b/>
          <w:bCs/>
          <w:sz w:val="24"/>
          <w:szCs w:val="24"/>
        </w:rPr>
        <w:t>4</w:t>
      </w:r>
      <w:r w:rsidRPr="00C42C3D">
        <w:rPr>
          <w:rFonts w:ascii="Calibri" w:hAnsi="Calibri" w:cs="Calibri"/>
          <w:b/>
          <w:bCs/>
          <w:sz w:val="24"/>
          <w:szCs w:val="24"/>
        </w:rPr>
        <w:t xml:space="preserve"> osobami</w:t>
      </w:r>
      <w:r w:rsidRPr="00C42C3D">
        <w:rPr>
          <w:rFonts w:ascii="Calibri" w:hAnsi="Calibri" w:cs="Calibri"/>
          <w:sz w:val="24"/>
          <w:szCs w:val="24"/>
        </w:rPr>
        <w:t xml:space="preserve"> – pracownikami ochrony, o bardzo dobrym stanie zdrowia</w:t>
      </w:r>
      <w:r w:rsidR="00927C56" w:rsidRPr="00C42C3D">
        <w:rPr>
          <w:rFonts w:ascii="Calibri" w:hAnsi="Calibri" w:cs="Calibri"/>
          <w:sz w:val="24"/>
          <w:szCs w:val="24"/>
        </w:rPr>
        <w:t xml:space="preserve"> (czyli posiadającymi wpis na listę kwalifikowanych pracowników ochrony)</w:t>
      </w:r>
      <w:r w:rsidRPr="00C42C3D">
        <w:rPr>
          <w:rFonts w:ascii="Calibri" w:hAnsi="Calibri" w:cs="Calibri"/>
          <w:sz w:val="24"/>
          <w:szCs w:val="24"/>
        </w:rPr>
        <w:t xml:space="preserve">, niezbędnym do wykonywania zadań w ramach umowy, które zostaną oddelegowane </w:t>
      </w:r>
      <w:r w:rsidRPr="005C2E80">
        <w:rPr>
          <w:rFonts w:ascii="Calibri" w:hAnsi="Calibri" w:cs="Calibri"/>
          <w:sz w:val="24"/>
          <w:szCs w:val="24"/>
        </w:rPr>
        <w:t xml:space="preserve">do wykonywania zadań w ramach zamówienia, nie karanymi </w:t>
      </w:r>
      <w:r w:rsidRPr="005C2E80">
        <w:rPr>
          <w:rFonts w:asciiTheme="minorHAnsi" w:hAnsiTheme="minorHAnsi" w:cstheme="minorHAnsi"/>
          <w:sz w:val="24"/>
          <w:szCs w:val="24"/>
        </w:rPr>
        <w:t xml:space="preserve">sądownie za popełnienie przestępstwa przeciwko życiu i zdrowiu mieniu, ochronie informacji i niedopełnieniu </w:t>
      </w:r>
      <w:r w:rsidRPr="00F82D84">
        <w:rPr>
          <w:rFonts w:asciiTheme="minorHAnsi" w:hAnsiTheme="minorHAnsi" w:cstheme="minorHAnsi"/>
          <w:sz w:val="24"/>
          <w:szCs w:val="24"/>
        </w:rPr>
        <w:t xml:space="preserve">obowiązków pracowniczych, oraz wobec których nie toczą się postępowania karne i postępowania o wykroczenia oraz postępowania karno-skarbowe, przy czym każda z osób musi posiadać aktualny wpis na listę kwalifikowanych pracowników ochrony fizycznej wydane przez właściwego Komendanta Wojewódzkiego Policji, </w:t>
      </w:r>
      <w:r w:rsidR="009D63B8">
        <w:rPr>
          <w:rFonts w:asciiTheme="minorHAnsi" w:hAnsiTheme="minorHAnsi" w:cstheme="minorHAnsi"/>
          <w:sz w:val="24"/>
          <w:szCs w:val="24"/>
        </w:rPr>
        <w:t>z czego co najmniej 2 mus</w:t>
      </w:r>
      <w:r w:rsidR="00D616C4">
        <w:rPr>
          <w:rFonts w:asciiTheme="minorHAnsi" w:hAnsiTheme="minorHAnsi" w:cstheme="minorHAnsi"/>
          <w:sz w:val="24"/>
          <w:szCs w:val="24"/>
        </w:rPr>
        <w:t>zą</w:t>
      </w:r>
      <w:r w:rsidR="009D63B8">
        <w:rPr>
          <w:rFonts w:asciiTheme="minorHAnsi" w:hAnsiTheme="minorHAnsi" w:cstheme="minorHAnsi"/>
          <w:sz w:val="24"/>
          <w:szCs w:val="24"/>
        </w:rPr>
        <w:t xml:space="preserve"> posiadać aktualny paszport dozymetryczny.</w:t>
      </w:r>
    </w:p>
    <w:p w14:paraId="6266381C" w14:textId="77777777" w:rsidR="00CC2866" w:rsidRPr="00700C99" w:rsidRDefault="00CC2866" w:rsidP="0014437A">
      <w:pPr>
        <w:numPr>
          <w:ilvl w:val="0"/>
          <w:numId w:val="5"/>
        </w:numPr>
        <w:ind w:left="284" w:hanging="284"/>
        <w:jc w:val="both"/>
        <w:rPr>
          <w:rFonts w:asciiTheme="minorHAnsi" w:hAnsiTheme="minorHAnsi" w:cstheme="minorHAnsi"/>
          <w:b/>
          <w:sz w:val="24"/>
          <w:szCs w:val="24"/>
        </w:rPr>
      </w:pPr>
      <w:r w:rsidRPr="00700C99">
        <w:rPr>
          <w:rFonts w:asciiTheme="minorHAnsi" w:hAnsiTheme="minorHAnsi" w:cstheme="minorHAnsi"/>
          <w:b/>
          <w:sz w:val="24"/>
          <w:szCs w:val="24"/>
        </w:rPr>
        <w:t>Wykonawcy wspólnie ubiegający się o udzielenie zamówienia:</w:t>
      </w:r>
    </w:p>
    <w:p w14:paraId="068371CD" w14:textId="77777777" w:rsidR="00CC2866" w:rsidRPr="00700C99" w:rsidRDefault="00CC2866" w:rsidP="0014437A">
      <w:pPr>
        <w:pStyle w:val="Akapitzlist"/>
        <w:widowControl/>
        <w:numPr>
          <w:ilvl w:val="1"/>
          <w:numId w:val="8"/>
        </w:numPr>
        <w:autoSpaceDE w:val="0"/>
        <w:autoSpaceDN w:val="0"/>
        <w:adjustRightInd w:val="0"/>
        <w:ind w:left="709" w:hanging="425"/>
        <w:contextualSpacing w:val="0"/>
        <w:jc w:val="both"/>
        <w:rPr>
          <w:rFonts w:asciiTheme="minorHAnsi" w:hAnsiTheme="minorHAnsi" w:cstheme="minorHAnsi"/>
          <w:sz w:val="24"/>
          <w:szCs w:val="24"/>
        </w:rPr>
      </w:pPr>
      <w:r w:rsidRPr="00700C99">
        <w:rPr>
          <w:rFonts w:asciiTheme="minorHAnsi" w:hAnsiTheme="minorHAnsi" w:cstheme="minorHAnsi"/>
          <w:sz w:val="24"/>
          <w:szCs w:val="24"/>
        </w:rPr>
        <w:t>Wykonawcy mogą wspólnie ubiegać się o udzielenie zamówienia.</w:t>
      </w:r>
    </w:p>
    <w:p w14:paraId="7BB180F6" w14:textId="77777777" w:rsidR="00CC2866" w:rsidRPr="00700C99" w:rsidRDefault="00CC2866" w:rsidP="0014437A">
      <w:pPr>
        <w:pStyle w:val="Akapitzlist"/>
        <w:widowControl/>
        <w:numPr>
          <w:ilvl w:val="1"/>
          <w:numId w:val="8"/>
        </w:numPr>
        <w:autoSpaceDE w:val="0"/>
        <w:autoSpaceDN w:val="0"/>
        <w:adjustRightInd w:val="0"/>
        <w:ind w:left="709" w:hanging="425"/>
        <w:contextualSpacing w:val="0"/>
        <w:jc w:val="both"/>
        <w:rPr>
          <w:rFonts w:asciiTheme="minorHAnsi" w:hAnsiTheme="minorHAnsi" w:cstheme="minorHAnsi"/>
          <w:sz w:val="24"/>
          <w:szCs w:val="24"/>
        </w:rPr>
      </w:pPr>
      <w:r w:rsidRPr="00700C99">
        <w:rPr>
          <w:rFonts w:asciiTheme="minorHAnsi" w:hAnsiTheme="minorHAnsi" w:cstheme="minorHAnsi"/>
          <w:sz w:val="24"/>
          <w:szCs w:val="24"/>
        </w:rPr>
        <w:t xml:space="preserve">Wykonawcy wspólnie ubiegający się o udzielenie zamówienia ustanawiają pełnomocnika do reprezentowania ich w postępowaniu o udzielenie zamówienia albo do reprezentowania w postępowaniu i zawarcia umowy w sprawie zamówienia publicznego. </w:t>
      </w:r>
    </w:p>
    <w:p w14:paraId="63AD661C" w14:textId="77777777" w:rsidR="00CC2866" w:rsidRPr="00700C99" w:rsidRDefault="00CC2866" w:rsidP="0014437A">
      <w:pPr>
        <w:pStyle w:val="Akapitzlist"/>
        <w:widowControl/>
        <w:numPr>
          <w:ilvl w:val="1"/>
          <w:numId w:val="8"/>
        </w:numPr>
        <w:autoSpaceDE w:val="0"/>
        <w:autoSpaceDN w:val="0"/>
        <w:adjustRightInd w:val="0"/>
        <w:ind w:left="709" w:hanging="425"/>
        <w:contextualSpacing w:val="0"/>
        <w:jc w:val="both"/>
        <w:rPr>
          <w:rFonts w:asciiTheme="minorHAnsi" w:hAnsiTheme="minorHAnsi" w:cstheme="minorHAnsi"/>
          <w:sz w:val="24"/>
          <w:szCs w:val="24"/>
        </w:rPr>
      </w:pPr>
      <w:r w:rsidRPr="00700C99">
        <w:rPr>
          <w:rFonts w:asciiTheme="minorHAnsi" w:hAnsiTheme="minorHAnsi" w:cstheme="minorHAnsi"/>
          <w:sz w:val="24"/>
          <w:szCs w:val="24"/>
        </w:rPr>
        <w:t>Wykonawcy wspólnie ubiegający się o udzielenie zamówienia ponoszą solidarną odpowiedzialność za wykonanie umowy.</w:t>
      </w:r>
    </w:p>
    <w:p w14:paraId="0E332D0C" w14:textId="77777777" w:rsidR="00CC2866" w:rsidRPr="00700C99" w:rsidRDefault="00CC2866" w:rsidP="0014437A">
      <w:pPr>
        <w:pStyle w:val="Akapitzlist"/>
        <w:widowControl/>
        <w:numPr>
          <w:ilvl w:val="1"/>
          <w:numId w:val="8"/>
        </w:numPr>
        <w:autoSpaceDE w:val="0"/>
        <w:autoSpaceDN w:val="0"/>
        <w:adjustRightInd w:val="0"/>
        <w:ind w:left="709" w:hanging="425"/>
        <w:contextualSpacing w:val="0"/>
        <w:jc w:val="both"/>
        <w:rPr>
          <w:rFonts w:asciiTheme="minorHAnsi" w:hAnsiTheme="minorHAnsi" w:cstheme="minorHAnsi"/>
          <w:sz w:val="24"/>
          <w:szCs w:val="24"/>
        </w:rPr>
      </w:pPr>
      <w:r w:rsidRPr="00700C99">
        <w:rPr>
          <w:rFonts w:asciiTheme="minorHAnsi" w:hAnsiTheme="minorHAnsi" w:cstheme="minorHAnsi"/>
          <w:sz w:val="24"/>
          <w:szCs w:val="24"/>
        </w:rPr>
        <w:t xml:space="preserve">Zamawiający informuje, że w przypadku Wykonawców wspólnie ubiegających się o udzielenie zamówienia brak podstaw do wykluczenia z </w:t>
      </w:r>
      <w:r w:rsidR="0008418B" w:rsidRPr="00700C99">
        <w:rPr>
          <w:rFonts w:asciiTheme="minorHAnsi" w:hAnsiTheme="minorHAnsi" w:cstheme="minorHAnsi"/>
          <w:sz w:val="24"/>
          <w:szCs w:val="24"/>
        </w:rPr>
        <w:t>postępowania</w:t>
      </w:r>
      <w:r w:rsidRPr="00700C99">
        <w:rPr>
          <w:rFonts w:asciiTheme="minorHAnsi" w:hAnsiTheme="minorHAnsi" w:cstheme="minorHAnsi"/>
          <w:sz w:val="24"/>
          <w:szCs w:val="24"/>
        </w:rPr>
        <w:t xml:space="preserve">, o których mowa w Rozdz. 4 SWZ musi wykazać każdy z </w:t>
      </w:r>
      <w:r>
        <w:rPr>
          <w:rFonts w:asciiTheme="minorHAnsi" w:hAnsiTheme="minorHAnsi" w:cstheme="minorHAnsi"/>
          <w:sz w:val="24"/>
          <w:szCs w:val="24"/>
        </w:rPr>
        <w:t>W</w:t>
      </w:r>
      <w:r w:rsidRPr="00700C99">
        <w:rPr>
          <w:rFonts w:asciiTheme="minorHAnsi" w:hAnsiTheme="minorHAnsi" w:cstheme="minorHAnsi"/>
          <w:sz w:val="24"/>
          <w:szCs w:val="24"/>
        </w:rPr>
        <w:t>ykonawców wspólnie ubiegających się o udzielenie zamówienia.</w:t>
      </w:r>
    </w:p>
    <w:p w14:paraId="5A04D67A" w14:textId="77777777" w:rsidR="00431CD3" w:rsidRDefault="00431CD3" w:rsidP="0014437A">
      <w:pPr>
        <w:tabs>
          <w:tab w:val="left" w:pos="1134"/>
        </w:tabs>
        <w:jc w:val="center"/>
        <w:rPr>
          <w:rFonts w:asciiTheme="minorHAnsi" w:hAnsiTheme="minorHAnsi" w:cstheme="minorHAnsi"/>
          <w:b/>
          <w:iCs/>
          <w:sz w:val="24"/>
          <w:szCs w:val="24"/>
        </w:rPr>
      </w:pPr>
    </w:p>
    <w:p w14:paraId="7D5DE064" w14:textId="77777777" w:rsidR="00431CD3" w:rsidRDefault="00431CD3" w:rsidP="0014437A">
      <w:pPr>
        <w:tabs>
          <w:tab w:val="left" w:pos="1134"/>
        </w:tabs>
        <w:jc w:val="center"/>
        <w:rPr>
          <w:rFonts w:asciiTheme="minorHAnsi" w:hAnsiTheme="minorHAnsi" w:cstheme="minorHAnsi"/>
          <w:b/>
          <w:iCs/>
          <w:sz w:val="24"/>
          <w:szCs w:val="24"/>
        </w:rPr>
      </w:pPr>
    </w:p>
    <w:p w14:paraId="79A8D510" w14:textId="77777777" w:rsidR="00431CD3" w:rsidRDefault="00431CD3" w:rsidP="0014437A">
      <w:pPr>
        <w:tabs>
          <w:tab w:val="left" w:pos="1134"/>
        </w:tabs>
        <w:jc w:val="center"/>
        <w:rPr>
          <w:rFonts w:asciiTheme="minorHAnsi" w:hAnsiTheme="minorHAnsi" w:cstheme="minorHAnsi"/>
          <w:b/>
          <w:iCs/>
          <w:sz w:val="24"/>
          <w:szCs w:val="24"/>
        </w:rPr>
      </w:pPr>
    </w:p>
    <w:p w14:paraId="5C53D5E9" w14:textId="15766261" w:rsidR="00CC2866" w:rsidRPr="00700C99" w:rsidRDefault="00CC2866" w:rsidP="0014437A">
      <w:pPr>
        <w:tabs>
          <w:tab w:val="left" w:pos="1134"/>
        </w:tabs>
        <w:jc w:val="center"/>
        <w:rPr>
          <w:rFonts w:asciiTheme="minorHAnsi" w:hAnsiTheme="minorHAnsi" w:cstheme="minorHAnsi"/>
          <w:b/>
          <w:iCs/>
          <w:sz w:val="24"/>
          <w:szCs w:val="24"/>
        </w:rPr>
      </w:pPr>
      <w:r w:rsidRPr="00700C99">
        <w:rPr>
          <w:rFonts w:asciiTheme="minorHAnsi" w:hAnsiTheme="minorHAnsi" w:cstheme="minorHAnsi"/>
          <w:b/>
          <w:iCs/>
          <w:sz w:val="24"/>
          <w:szCs w:val="24"/>
        </w:rPr>
        <w:lastRenderedPageBreak/>
        <w:t>Rozdział 4</w:t>
      </w:r>
    </w:p>
    <w:p w14:paraId="17424076" w14:textId="77777777" w:rsidR="00CC2866" w:rsidRPr="00700C99" w:rsidRDefault="00CC2866" w:rsidP="0014437A">
      <w:pPr>
        <w:jc w:val="center"/>
        <w:rPr>
          <w:rFonts w:asciiTheme="minorHAnsi" w:hAnsiTheme="minorHAnsi" w:cstheme="minorHAnsi"/>
          <w:b/>
          <w:bCs/>
          <w:sz w:val="24"/>
          <w:szCs w:val="24"/>
        </w:rPr>
      </w:pPr>
      <w:r w:rsidRPr="00700C99">
        <w:rPr>
          <w:rFonts w:asciiTheme="minorHAnsi" w:hAnsiTheme="minorHAnsi" w:cstheme="minorHAnsi"/>
          <w:b/>
          <w:bCs/>
          <w:sz w:val="24"/>
          <w:szCs w:val="24"/>
        </w:rPr>
        <w:t>Podstawy wykluczenia z postępowania</w:t>
      </w:r>
    </w:p>
    <w:p w14:paraId="63AFA929" w14:textId="77777777" w:rsidR="0008418B" w:rsidRPr="0008418B" w:rsidRDefault="00CC2866" w:rsidP="0008418B">
      <w:pPr>
        <w:pStyle w:val="Akapitzlist"/>
        <w:widowControl/>
        <w:numPr>
          <w:ilvl w:val="0"/>
          <w:numId w:val="32"/>
        </w:numPr>
        <w:tabs>
          <w:tab w:val="left" w:pos="426"/>
        </w:tabs>
        <w:autoSpaceDE w:val="0"/>
        <w:autoSpaceDN w:val="0"/>
        <w:adjustRightInd w:val="0"/>
        <w:ind w:left="426" w:hanging="426"/>
        <w:jc w:val="both"/>
        <w:rPr>
          <w:rFonts w:asciiTheme="minorHAnsi" w:hAnsiTheme="minorHAnsi" w:cstheme="minorHAnsi"/>
          <w:b/>
          <w:bCs/>
          <w:sz w:val="24"/>
          <w:szCs w:val="24"/>
        </w:rPr>
      </w:pPr>
      <w:r w:rsidRPr="0008418B">
        <w:rPr>
          <w:rFonts w:asciiTheme="minorHAnsi" w:hAnsiTheme="minorHAnsi" w:cstheme="minorHAnsi"/>
          <w:b/>
          <w:bCs/>
          <w:sz w:val="24"/>
          <w:szCs w:val="24"/>
        </w:rPr>
        <w:t>Zgodnie z art. 108 ust. 1 pkt 1-6 Pzp, z postępowania o udzielenie zamówienia wyklucza się Wykonawcę:</w:t>
      </w:r>
    </w:p>
    <w:p w14:paraId="64F96FDF" w14:textId="77777777" w:rsidR="0014437A" w:rsidRPr="0008418B" w:rsidRDefault="0014437A" w:rsidP="0008418B">
      <w:pPr>
        <w:pStyle w:val="Akapitzlist"/>
        <w:numPr>
          <w:ilvl w:val="0"/>
          <w:numId w:val="33"/>
        </w:numPr>
        <w:jc w:val="both"/>
        <w:rPr>
          <w:rFonts w:asciiTheme="minorHAnsi" w:hAnsiTheme="minorHAnsi" w:cstheme="minorHAnsi"/>
          <w:sz w:val="24"/>
          <w:szCs w:val="24"/>
        </w:rPr>
      </w:pPr>
      <w:r w:rsidRPr="0008418B">
        <w:rPr>
          <w:rFonts w:asciiTheme="minorHAnsi" w:hAnsiTheme="minorHAnsi" w:cstheme="minorHAnsi"/>
          <w:sz w:val="24"/>
          <w:szCs w:val="24"/>
        </w:rPr>
        <w:t>będącego osobą fizyczną, którego prawomocnie skazano za przestępstwo:</w:t>
      </w:r>
    </w:p>
    <w:p w14:paraId="5045A004" w14:textId="77777777" w:rsidR="0014437A" w:rsidRPr="0008418B" w:rsidRDefault="0014437A" w:rsidP="0008418B">
      <w:pPr>
        <w:pStyle w:val="Akapitzlist"/>
        <w:numPr>
          <w:ilvl w:val="1"/>
          <w:numId w:val="33"/>
        </w:numPr>
        <w:ind w:left="1134" w:hanging="425"/>
        <w:jc w:val="both"/>
        <w:rPr>
          <w:rFonts w:asciiTheme="minorHAnsi" w:hAnsiTheme="minorHAnsi" w:cstheme="minorHAnsi"/>
          <w:sz w:val="24"/>
          <w:szCs w:val="24"/>
        </w:rPr>
      </w:pPr>
      <w:r w:rsidRPr="0008418B">
        <w:rPr>
          <w:rFonts w:asciiTheme="minorHAnsi" w:hAnsiTheme="minorHAnsi" w:cstheme="minorHAnsi"/>
          <w:sz w:val="24"/>
          <w:szCs w:val="24"/>
        </w:rPr>
        <w:t xml:space="preserve">udziału w zorganizowanej grupie przestępczej albo związku mającym na celu popełnienie przestępstwa lub przestępstwa skarbowego, o którym mowa w </w:t>
      </w:r>
      <w:hyperlink r:id="rId17" w:anchor="/document/16798683?unitId=art(258)&amp;cm=DOCUMENT" w:history="1">
        <w:r w:rsidRPr="0008418B">
          <w:rPr>
            <w:rStyle w:val="Hipercze"/>
            <w:rFonts w:asciiTheme="minorHAnsi" w:hAnsiTheme="minorHAnsi" w:cstheme="minorHAnsi"/>
            <w:color w:val="auto"/>
            <w:sz w:val="24"/>
            <w:szCs w:val="24"/>
            <w:u w:val="none"/>
          </w:rPr>
          <w:t>art. 258</w:t>
        </w:r>
      </w:hyperlink>
      <w:r w:rsidRPr="0008418B">
        <w:rPr>
          <w:rFonts w:asciiTheme="minorHAnsi" w:hAnsiTheme="minorHAnsi" w:cstheme="minorHAnsi"/>
          <w:sz w:val="24"/>
          <w:szCs w:val="24"/>
        </w:rPr>
        <w:t xml:space="preserve"> Kodeksu karnego,</w:t>
      </w:r>
    </w:p>
    <w:p w14:paraId="1A18A9C6" w14:textId="77777777" w:rsidR="0014437A" w:rsidRPr="0008418B" w:rsidRDefault="0014437A" w:rsidP="0008418B">
      <w:pPr>
        <w:pStyle w:val="Akapitzlist"/>
        <w:numPr>
          <w:ilvl w:val="1"/>
          <w:numId w:val="33"/>
        </w:numPr>
        <w:ind w:left="1134" w:hanging="425"/>
        <w:jc w:val="both"/>
        <w:rPr>
          <w:rFonts w:asciiTheme="minorHAnsi" w:hAnsiTheme="minorHAnsi" w:cstheme="minorHAnsi"/>
          <w:sz w:val="24"/>
          <w:szCs w:val="24"/>
        </w:rPr>
      </w:pPr>
      <w:r w:rsidRPr="0008418B">
        <w:rPr>
          <w:rFonts w:asciiTheme="minorHAnsi" w:hAnsiTheme="minorHAnsi" w:cstheme="minorHAnsi"/>
          <w:sz w:val="24"/>
          <w:szCs w:val="24"/>
        </w:rPr>
        <w:t xml:space="preserve">handlu ludźmi, o którym mowa w </w:t>
      </w:r>
      <w:hyperlink r:id="rId18" w:anchor="/document/16798683?unitId=art(189(a))&amp;cm=DOCUMENT" w:history="1">
        <w:r w:rsidRPr="0008418B">
          <w:rPr>
            <w:rStyle w:val="Hipercze"/>
            <w:rFonts w:asciiTheme="minorHAnsi" w:hAnsiTheme="minorHAnsi" w:cstheme="minorHAnsi"/>
            <w:color w:val="auto"/>
            <w:sz w:val="24"/>
            <w:szCs w:val="24"/>
            <w:u w:val="none"/>
          </w:rPr>
          <w:t>art. 189a</w:t>
        </w:r>
      </w:hyperlink>
      <w:r w:rsidRPr="0008418B">
        <w:rPr>
          <w:rFonts w:asciiTheme="minorHAnsi" w:hAnsiTheme="minorHAnsi" w:cstheme="minorHAnsi"/>
          <w:sz w:val="24"/>
          <w:szCs w:val="24"/>
        </w:rPr>
        <w:t xml:space="preserve"> Kodeksu karnego,</w:t>
      </w:r>
    </w:p>
    <w:p w14:paraId="3F35CF1F" w14:textId="256307E7" w:rsidR="0014437A" w:rsidRPr="0008418B" w:rsidRDefault="0014437A" w:rsidP="0008418B">
      <w:pPr>
        <w:pStyle w:val="Akapitzlist"/>
        <w:numPr>
          <w:ilvl w:val="1"/>
          <w:numId w:val="33"/>
        </w:numPr>
        <w:ind w:left="1134" w:hanging="425"/>
        <w:jc w:val="both"/>
        <w:rPr>
          <w:rFonts w:asciiTheme="minorHAnsi" w:hAnsiTheme="minorHAnsi" w:cstheme="minorHAnsi"/>
          <w:sz w:val="24"/>
          <w:szCs w:val="24"/>
        </w:rPr>
      </w:pPr>
      <w:r w:rsidRPr="0008418B">
        <w:rPr>
          <w:rFonts w:asciiTheme="minorHAnsi" w:hAnsiTheme="minorHAnsi" w:cstheme="minorHAnsi"/>
          <w:sz w:val="24"/>
          <w:szCs w:val="24"/>
        </w:rPr>
        <w:t xml:space="preserve">o którym mowa w </w:t>
      </w:r>
      <w:hyperlink r:id="rId19" w:anchor="/document/16798683?unitId=art(228)&amp;cm=DOCUMENT" w:history="1">
        <w:r w:rsidRPr="0008418B">
          <w:rPr>
            <w:rStyle w:val="Hipercze"/>
            <w:rFonts w:asciiTheme="minorHAnsi" w:hAnsiTheme="minorHAnsi" w:cstheme="minorHAnsi"/>
            <w:color w:val="auto"/>
            <w:sz w:val="24"/>
            <w:szCs w:val="24"/>
            <w:u w:val="none"/>
          </w:rPr>
          <w:t>art. 228-230a</w:t>
        </w:r>
      </w:hyperlink>
      <w:r w:rsidRPr="0008418B">
        <w:rPr>
          <w:rFonts w:asciiTheme="minorHAnsi" w:hAnsiTheme="minorHAnsi" w:cstheme="minorHAnsi"/>
          <w:sz w:val="24"/>
          <w:szCs w:val="24"/>
        </w:rPr>
        <w:t xml:space="preserve">, </w:t>
      </w:r>
      <w:hyperlink r:id="rId20" w:anchor="/document/17631344?unitId=art(250(a))&amp;cm=DOCUMENT" w:history="1">
        <w:r w:rsidRPr="0008418B">
          <w:rPr>
            <w:rStyle w:val="Hipercze"/>
            <w:rFonts w:asciiTheme="minorHAnsi" w:hAnsiTheme="minorHAnsi" w:cstheme="minorHAnsi"/>
            <w:color w:val="auto"/>
            <w:sz w:val="24"/>
            <w:szCs w:val="24"/>
            <w:u w:val="none"/>
          </w:rPr>
          <w:t>art. 250a</w:t>
        </w:r>
      </w:hyperlink>
      <w:r w:rsidRPr="0008418B">
        <w:rPr>
          <w:rFonts w:asciiTheme="minorHAnsi" w:hAnsiTheme="minorHAnsi" w:cstheme="minorHAnsi"/>
          <w:sz w:val="24"/>
          <w:szCs w:val="24"/>
        </w:rPr>
        <w:t xml:space="preserve"> Kodeksu karnego, w </w:t>
      </w:r>
      <w:hyperlink r:id="rId21" w:anchor="/document/17631344?unitId=art(46)&amp;cm=DOCUMENT" w:history="1">
        <w:r w:rsidRPr="0008418B">
          <w:rPr>
            <w:rStyle w:val="Hipercze"/>
            <w:rFonts w:asciiTheme="minorHAnsi" w:hAnsiTheme="minorHAnsi" w:cstheme="minorHAnsi"/>
            <w:color w:val="auto"/>
            <w:sz w:val="24"/>
            <w:szCs w:val="24"/>
            <w:u w:val="none"/>
          </w:rPr>
          <w:t>art. 46-48</w:t>
        </w:r>
      </w:hyperlink>
      <w:r w:rsidRPr="0008418B">
        <w:rPr>
          <w:rFonts w:asciiTheme="minorHAnsi" w:hAnsiTheme="minorHAnsi" w:cstheme="minorHAnsi"/>
          <w:sz w:val="24"/>
          <w:szCs w:val="24"/>
        </w:rPr>
        <w:t xml:space="preserve"> ustawy z dn</w:t>
      </w:r>
      <w:r w:rsidR="000509FE">
        <w:rPr>
          <w:rFonts w:asciiTheme="minorHAnsi" w:hAnsiTheme="minorHAnsi" w:cstheme="minorHAnsi"/>
          <w:sz w:val="24"/>
          <w:szCs w:val="24"/>
        </w:rPr>
        <w:t>ia 25 czerwca 2010 r. o sporcie</w:t>
      </w:r>
      <w:r w:rsidRPr="0008418B">
        <w:rPr>
          <w:rFonts w:asciiTheme="minorHAnsi" w:hAnsiTheme="minorHAnsi" w:cstheme="minorHAnsi"/>
          <w:sz w:val="24"/>
          <w:szCs w:val="24"/>
        </w:rPr>
        <w:t xml:space="preserve"> lub w </w:t>
      </w:r>
      <w:hyperlink r:id="rId22" w:anchor="/document/17712396?unitId=art(54)ust(1)&amp;cm=DOCUMENT" w:history="1">
        <w:r w:rsidRPr="0008418B">
          <w:rPr>
            <w:rStyle w:val="Hipercze"/>
            <w:rFonts w:asciiTheme="minorHAnsi" w:hAnsiTheme="minorHAnsi" w:cstheme="minorHAnsi"/>
            <w:color w:val="auto"/>
            <w:sz w:val="24"/>
            <w:szCs w:val="24"/>
            <w:u w:val="none"/>
          </w:rPr>
          <w:t>art. 54 ust. 1-4</w:t>
        </w:r>
      </w:hyperlink>
      <w:r w:rsidRPr="0008418B">
        <w:rPr>
          <w:rFonts w:asciiTheme="minorHAnsi" w:hAnsiTheme="minorHAnsi" w:cstheme="minorHAnsi"/>
          <w:sz w:val="24"/>
          <w:szCs w:val="24"/>
        </w:rPr>
        <w:t xml:space="preserve"> ustawy z dnia 12 maja 2011 r. o refundacji leków, środków spożywczych specjalnego przeznaczenia żywieniowego oraz wyrobów medycznych,</w:t>
      </w:r>
    </w:p>
    <w:p w14:paraId="0E57A8F6" w14:textId="77777777" w:rsidR="0014437A" w:rsidRPr="0008418B" w:rsidRDefault="0014437A" w:rsidP="0008418B">
      <w:pPr>
        <w:pStyle w:val="Akapitzlist"/>
        <w:numPr>
          <w:ilvl w:val="1"/>
          <w:numId w:val="33"/>
        </w:numPr>
        <w:ind w:left="1134" w:hanging="425"/>
        <w:jc w:val="both"/>
        <w:rPr>
          <w:rFonts w:asciiTheme="minorHAnsi" w:hAnsiTheme="minorHAnsi" w:cstheme="minorHAnsi"/>
          <w:sz w:val="24"/>
          <w:szCs w:val="24"/>
        </w:rPr>
      </w:pPr>
      <w:r w:rsidRPr="0008418B">
        <w:rPr>
          <w:rFonts w:asciiTheme="minorHAnsi" w:hAnsiTheme="minorHAnsi" w:cstheme="minorHAnsi"/>
          <w:sz w:val="24"/>
          <w:szCs w:val="24"/>
        </w:rPr>
        <w:t xml:space="preserve">finansowania przestępstwa o charakterze terrorystycznym, o którym mowa w </w:t>
      </w:r>
      <w:hyperlink r:id="rId23" w:anchor="/document/16798683?unitId=art(165(a))&amp;cm=DOCUMENT" w:history="1">
        <w:r w:rsidRPr="0008418B">
          <w:rPr>
            <w:rStyle w:val="Hipercze"/>
            <w:rFonts w:asciiTheme="minorHAnsi" w:hAnsiTheme="minorHAnsi" w:cstheme="minorHAnsi"/>
            <w:color w:val="auto"/>
            <w:sz w:val="24"/>
            <w:szCs w:val="24"/>
            <w:u w:val="none"/>
          </w:rPr>
          <w:t>art. 165a</w:t>
        </w:r>
      </w:hyperlink>
      <w:r w:rsidRPr="0008418B">
        <w:rPr>
          <w:rFonts w:asciiTheme="minorHAnsi" w:hAnsiTheme="minorHAnsi" w:cstheme="minorHAnsi"/>
          <w:sz w:val="24"/>
          <w:szCs w:val="24"/>
        </w:rPr>
        <w:t xml:space="preserve"> Kodeksu karnego, lub przestępstwo udaremniania lub utrudniania stwierdzenia przestępnego pochodzenia pieniędzy lub ukrywania ich pochodzenia, o którym mowa w </w:t>
      </w:r>
      <w:hyperlink r:id="rId24" w:anchor="/document/16798683?unitId=art(299)&amp;cm=DOCUMENT" w:history="1">
        <w:r w:rsidRPr="0008418B">
          <w:rPr>
            <w:rStyle w:val="Hipercze"/>
            <w:rFonts w:asciiTheme="minorHAnsi" w:hAnsiTheme="minorHAnsi" w:cstheme="minorHAnsi"/>
            <w:color w:val="auto"/>
            <w:sz w:val="24"/>
            <w:szCs w:val="24"/>
            <w:u w:val="none"/>
          </w:rPr>
          <w:t>art. 299</w:t>
        </w:r>
      </w:hyperlink>
      <w:r w:rsidRPr="0008418B">
        <w:rPr>
          <w:rFonts w:asciiTheme="minorHAnsi" w:hAnsiTheme="minorHAnsi" w:cstheme="minorHAnsi"/>
          <w:sz w:val="24"/>
          <w:szCs w:val="24"/>
        </w:rPr>
        <w:t xml:space="preserve"> Kodeksu karnego,</w:t>
      </w:r>
    </w:p>
    <w:p w14:paraId="53F9B0E5" w14:textId="77777777" w:rsidR="0014437A" w:rsidRPr="0008418B" w:rsidRDefault="0014437A" w:rsidP="0008418B">
      <w:pPr>
        <w:pStyle w:val="Akapitzlist"/>
        <w:numPr>
          <w:ilvl w:val="1"/>
          <w:numId w:val="33"/>
        </w:numPr>
        <w:ind w:left="1134" w:hanging="425"/>
        <w:jc w:val="both"/>
        <w:rPr>
          <w:rFonts w:asciiTheme="minorHAnsi" w:hAnsiTheme="minorHAnsi" w:cstheme="minorHAnsi"/>
          <w:sz w:val="24"/>
          <w:szCs w:val="24"/>
        </w:rPr>
      </w:pPr>
      <w:r w:rsidRPr="0008418B">
        <w:rPr>
          <w:rFonts w:asciiTheme="minorHAnsi" w:hAnsiTheme="minorHAnsi" w:cstheme="minorHAnsi"/>
          <w:sz w:val="24"/>
          <w:szCs w:val="24"/>
        </w:rPr>
        <w:t xml:space="preserve">o charakterze terrorystycznym, o którym mowa w </w:t>
      </w:r>
      <w:hyperlink r:id="rId25" w:anchor="/document/16798683?unitId=art(115)par(20)&amp;cm=DOCUMENT" w:history="1">
        <w:r w:rsidRPr="0008418B">
          <w:rPr>
            <w:rStyle w:val="Hipercze"/>
            <w:rFonts w:asciiTheme="minorHAnsi" w:hAnsiTheme="minorHAnsi" w:cstheme="minorHAnsi"/>
            <w:color w:val="auto"/>
            <w:sz w:val="24"/>
            <w:szCs w:val="24"/>
            <w:u w:val="none"/>
          </w:rPr>
          <w:t>art. 115 § 20</w:t>
        </w:r>
      </w:hyperlink>
      <w:r w:rsidRPr="0008418B">
        <w:rPr>
          <w:rFonts w:asciiTheme="minorHAnsi" w:hAnsiTheme="minorHAnsi" w:cstheme="minorHAnsi"/>
          <w:sz w:val="24"/>
          <w:szCs w:val="24"/>
        </w:rPr>
        <w:t xml:space="preserve"> Kodeksu karnego, lub mające na celu popełnienie tego przestępstwa,</w:t>
      </w:r>
    </w:p>
    <w:p w14:paraId="2D041EA1" w14:textId="6332F3FF" w:rsidR="0014437A" w:rsidRPr="0008418B" w:rsidRDefault="0014437A" w:rsidP="0008418B">
      <w:pPr>
        <w:pStyle w:val="Akapitzlist"/>
        <w:numPr>
          <w:ilvl w:val="1"/>
          <w:numId w:val="33"/>
        </w:numPr>
        <w:ind w:left="1134" w:hanging="425"/>
        <w:jc w:val="both"/>
        <w:rPr>
          <w:rFonts w:asciiTheme="minorHAnsi" w:hAnsiTheme="minorHAnsi" w:cstheme="minorHAnsi"/>
          <w:sz w:val="24"/>
          <w:szCs w:val="24"/>
        </w:rPr>
      </w:pPr>
      <w:r w:rsidRPr="0008418B">
        <w:rPr>
          <w:rFonts w:asciiTheme="minorHAnsi" w:hAnsiTheme="minorHAnsi" w:cstheme="minorHAnsi"/>
          <w:sz w:val="24"/>
          <w:szCs w:val="24"/>
        </w:rPr>
        <w:t xml:space="preserve">powierzenia wykonywania pracy małoletniemu cudzoziemcowi, o którym mowa w </w:t>
      </w:r>
      <w:hyperlink r:id="rId26" w:anchor="/document/17896506?unitId=art(9)ust(2)&amp;cm=DOCUMENT" w:history="1">
        <w:r w:rsidRPr="0008418B">
          <w:rPr>
            <w:rStyle w:val="Hipercze"/>
            <w:rFonts w:asciiTheme="minorHAnsi" w:hAnsiTheme="minorHAnsi" w:cstheme="minorHAnsi"/>
            <w:color w:val="auto"/>
            <w:sz w:val="24"/>
            <w:szCs w:val="24"/>
            <w:u w:val="none"/>
          </w:rPr>
          <w:t>art. 9 ust. 2</w:t>
        </w:r>
      </w:hyperlink>
      <w:r w:rsidRPr="0008418B">
        <w:rPr>
          <w:rFonts w:asciiTheme="minorHAnsi" w:hAnsiTheme="minorHAnsi" w:cstheme="minorHAnsi"/>
          <w:sz w:val="24"/>
          <w:szCs w:val="24"/>
        </w:rPr>
        <w:t xml:space="preserve"> ustawy z dnia 15 czerwca 2012 r. o skutkach powierzania wykonywania pracy cudzoziemcom przebywającym wbrew przepisom na terytorium Rzeczypospolitej Polskiej,</w:t>
      </w:r>
    </w:p>
    <w:p w14:paraId="1217CD60" w14:textId="77777777" w:rsidR="0014437A" w:rsidRPr="0008418B" w:rsidRDefault="0014437A" w:rsidP="0008418B">
      <w:pPr>
        <w:pStyle w:val="Akapitzlist"/>
        <w:numPr>
          <w:ilvl w:val="1"/>
          <w:numId w:val="33"/>
        </w:numPr>
        <w:ind w:left="1134" w:hanging="425"/>
        <w:jc w:val="both"/>
        <w:rPr>
          <w:rFonts w:asciiTheme="minorHAnsi" w:hAnsiTheme="minorHAnsi" w:cstheme="minorHAnsi"/>
          <w:sz w:val="24"/>
          <w:szCs w:val="24"/>
        </w:rPr>
      </w:pPr>
      <w:r w:rsidRPr="0008418B">
        <w:rPr>
          <w:rFonts w:asciiTheme="minorHAnsi" w:hAnsiTheme="minorHAnsi" w:cstheme="minorHAnsi"/>
          <w:sz w:val="24"/>
          <w:szCs w:val="24"/>
        </w:rPr>
        <w:t xml:space="preserve">przeciwko obrotowi gospodarczemu, o których mowa w </w:t>
      </w:r>
      <w:hyperlink r:id="rId27" w:anchor="/document/16798683?unitId=art(296)&amp;cm=DOCUMENT" w:history="1">
        <w:r w:rsidRPr="0008418B">
          <w:rPr>
            <w:rStyle w:val="Hipercze"/>
            <w:rFonts w:asciiTheme="minorHAnsi" w:hAnsiTheme="minorHAnsi" w:cstheme="minorHAnsi"/>
            <w:color w:val="auto"/>
            <w:sz w:val="24"/>
            <w:szCs w:val="24"/>
            <w:u w:val="none"/>
          </w:rPr>
          <w:t>art. 296-307</w:t>
        </w:r>
      </w:hyperlink>
      <w:r w:rsidRPr="0008418B">
        <w:rPr>
          <w:rFonts w:asciiTheme="minorHAnsi" w:hAnsiTheme="minorHAnsi" w:cstheme="minorHAnsi"/>
          <w:sz w:val="24"/>
          <w:szCs w:val="24"/>
        </w:rPr>
        <w:t xml:space="preserve"> Kodeksu karnego, przestępstwo oszustwa, o którym mowa w </w:t>
      </w:r>
      <w:hyperlink r:id="rId28" w:anchor="/document/16798683?unitId=art(286)&amp;cm=DOCUMENT" w:history="1">
        <w:r w:rsidRPr="0008418B">
          <w:rPr>
            <w:rStyle w:val="Hipercze"/>
            <w:rFonts w:asciiTheme="minorHAnsi" w:hAnsiTheme="minorHAnsi" w:cstheme="minorHAnsi"/>
            <w:color w:val="auto"/>
            <w:sz w:val="24"/>
            <w:szCs w:val="24"/>
            <w:u w:val="none"/>
          </w:rPr>
          <w:t>art. 286</w:t>
        </w:r>
      </w:hyperlink>
      <w:r w:rsidRPr="0008418B">
        <w:rPr>
          <w:rFonts w:asciiTheme="minorHAnsi" w:hAnsiTheme="minorHAnsi" w:cstheme="minorHAnsi"/>
          <w:sz w:val="24"/>
          <w:szCs w:val="24"/>
        </w:rPr>
        <w:t xml:space="preserve"> Kodeksu karnego, przestępstwo przeciwko wiarygodności dokumentów, o których mowa w </w:t>
      </w:r>
      <w:hyperlink r:id="rId29" w:anchor="/document/16798683?unitId=art(270)&amp;cm=DOCUMENT" w:history="1">
        <w:r w:rsidRPr="0008418B">
          <w:rPr>
            <w:rStyle w:val="Hipercze"/>
            <w:rFonts w:asciiTheme="minorHAnsi" w:hAnsiTheme="minorHAnsi" w:cstheme="minorHAnsi"/>
            <w:color w:val="auto"/>
            <w:sz w:val="24"/>
            <w:szCs w:val="24"/>
            <w:u w:val="none"/>
          </w:rPr>
          <w:t>art. 270-277d</w:t>
        </w:r>
      </w:hyperlink>
      <w:r w:rsidRPr="0008418B">
        <w:rPr>
          <w:rFonts w:asciiTheme="minorHAnsi" w:hAnsiTheme="minorHAnsi" w:cstheme="minorHAnsi"/>
          <w:sz w:val="24"/>
          <w:szCs w:val="24"/>
        </w:rPr>
        <w:t xml:space="preserve"> Kodeksu karnego, lub przestępstwo skarbowe,</w:t>
      </w:r>
    </w:p>
    <w:p w14:paraId="362E88E8" w14:textId="77777777" w:rsidR="0014437A" w:rsidRPr="0008418B" w:rsidRDefault="0014437A" w:rsidP="0008418B">
      <w:pPr>
        <w:pStyle w:val="Akapitzlist"/>
        <w:numPr>
          <w:ilvl w:val="1"/>
          <w:numId w:val="33"/>
        </w:numPr>
        <w:ind w:left="1134" w:hanging="425"/>
        <w:jc w:val="both"/>
        <w:rPr>
          <w:rFonts w:asciiTheme="minorHAnsi" w:hAnsiTheme="minorHAnsi" w:cstheme="minorHAnsi"/>
          <w:sz w:val="24"/>
          <w:szCs w:val="24"/>
        </w:rPr>
      </w:pPr>
      <w:r w:rsidRPr="0008418B">
        <w:rPr>
          <w:rFonts w:asciiTheme="minorHAnsi" w:hAnsiTheme="minorHAnsi" w:cstheme="minorHAnsi"/>
          <w:sz w:val="24"/>
          <w:szCs w:val="24"/>
        </w:rPr>
        <w:t>o którym mowa w art. 9 ust. 1 i 3 lub art. 10 ustawy z dnia 15 czerwca 2012 r. o skutkach powierzania wykonywania pracy cudzoziemcom przebywającym wbrew przepisom na terytorium Rzeczypospolitej Polskiej</w:t>
      </w:r>
    </w:p>
    <w:p w14:paraId="32470C7E" w14:textId="77777777" w:rsidR="0014437A" w:rsidRPr="008C37B7" w:rsidRDefault="0014437A" w:rsidP="0014437A">
      <w:pPr>
        <w:pStyle w:val="text-justify"/>
        <w:spacing w:before="0" w:beforeAutospacing="0" w:after="0" w:afterAutospacing="0"/>
        <w:jc w:val="both"/>
        <w:rPr>
          <w:rFonts w:asciiTheme="minorHAnsi" w:hAnsiTheme="minorHAnsi" w:cstheme="minorHAnsi"/>
        </w:rPr>
      </w:pPr>
      <w:r w:rsidRPr="008C37B7">
        <w:rPr>
          <w:rFonts w:asciiTheme="minorHAnsi" w:hAnsiTheme="minorHAnsi" w:cstheme="minorHAnsi"/>
        </w:rPr>
        <w:t>- lub za odpowiedni czyn zabroniony określony w przepisach prawa obcego;</w:t>
      </w:r>
    </w:p>
    <w:p w14:paraId="6AB6F9F0" w14:textId="77777777" w:rsidR="0014437A" w:rsidRPr="0008418B" w:rsidRDefault="0014437A" w:rsidP="0008418B">
      <w:pPr>
        <w:pStyle w:val="Akapitzlist"/>
        <w:numPr>
          <w:ilvl w:val="0"/>
          <w:numId w:val="33"/>
        </w:numPr>
        <w:ind w:left="709"/>
        <w:jc w:val="both"/>
        <w:rPr>
          <w:rFonts w:asciiTheme="minorHAnsi" w:hAnsiTheme="minorHAnsi" w:cstheme="minorHAnsi"/>
          <w:sz w:val="24"/>
          <w:szCs w:val="24"/>
        </w:rPr>
      </w:pPr>
      <w:r w:rsidRPr="0008418B">
        <w:rPr>
          <w:rFonts w:asciiTheme="minorHAnsi" w:hAnsiTheme="minorHAnsi" w:cstheme="minorHAnsi"/>
          <w:sz w:val="24"/>
          <w:szCs w:val="24"/>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089F66EC" w14:textId="77777777" w:rsidR="0014437A" w:rsidRPr="0008418B" w:rsidRDefault="0014437A" w:rsidP="0008418B">
      <w:pPr>
        <w:pStyle w:val="Akapitzlist"/>
        <w:numPr>
          <w:ilvl w:val="0"/>
          <w:numId w:val="33"/>
        </w:numPr>
        <w:ind w:left="709"/>
        <w:jc w:val="both"/>
        <w:rPr>
          <w:rFonts w:asciiTheme="minorHAnsi" w:hAnsiTheme="minorHAnsi" w:cstheme="minorHAnsi"/>
          <w:sz w:val="24"/>
          <w:szCs w:val="24"/>
        </w:rPr>
      </w:pPr>
      <w:r w:rsidRPr="0008418B">
        <w:rPr>
          <w:rFonts w:asciiTheme="minorHAnsi" w:hAnsiTheme="minorHAnsi" w:cstheme="minorHAnsi"/>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663C3370" w14:textId="77777777" w:rsidR="0014437A" w:rsidRPr="0008418B" w:rsidRDefault="0014437A" w:rsidP="0008418B">
      <w:pPr>
        <w:pStyle w:val="Akapitzlist"/>
        <w:numPr>
          <w:ilvl w:val="0"/>
          <w:numId w:val="33"/>
        </w:numPr>
        <w:ind w:left="709"/>
        <w:jc w:val="both"/>
        <w:rPr>
          <w:rFonts w:asciiTheme="minorHAnsi" w:hAnsiTheme="minorHAnsi" w:cstheme="minorHAnsi"/>
          <w:sz w:val="24"/>
          <w:szCs w:val="24"/>
        </w:rPr>
      </w:pPr>
      <w:r w:rsidRPr="0008418B">
        <w:rPr>
          <w:rFonts w:asciiTheme="minorHAnsi" w:hAnsiTheme="minorHAnsi" w:cstheme="minorHAnsi"/>
          <w:sz w:val="24"/>
          <w:szCs w:val="24"/>
        </w:rPr>
        <w:t>wobec którego prawomocnie orzeczono zakaz ubiegania się o zamówienia publiczne;</w:t>
      </w:r>
    </w:p>
    <w:p w14:paraId="2E8E495F" w14:textId="77777777" w:rsidR="0014437A" w:rsidRPr="0008418B" w:rsidRDefault="0014437A" w:rsidP="0008418B">
      <w:pPr>
        <w:pStyle w:val="Akapitzlist"/>
        <w:numPr>
          <w:ilvl w:val="0"/>
          <w:numId w:val="33"/>
        </w:numPr>
        <w:ind w:left="709"/>
        <w:jc w:val="both"/>
        <w:rPr>
          <w:rFonts w:asciiTheme="minorHAnsi" w:hAnsiTheme="minorHAnsi" w:cstheme="minorHAnsi"/>
          <w:sz w:val="24"/>
          <w:szCs w:val="24"/>
        </w:rPr>
      </w:pPr>
      <w:r w:rsidRPr="0008418B">
        <w:rPr>
          <w:rFonts w:asciiTheme="minorHAnsi" w:hAnsiTheme="minorHAnsi" w:cstheme="minorHAnsi"/>
          <w:sz w:val="24"/>
          <w:szCs w:val="24"/>
        </w:rPr>
        <w:t xml:space="preserve">jeżeli zamawiający może stwierdzić, na podstawie wiarygodnych przesłanek, że wykonawca zawarł z innymi wykonawcami porozumienie mające na celu zakłócenie konkurencji, w szczególności jeżeli należąc do tej samej grupy kapitałowej w </w:t>
      </w:r>
      <w:r w:rsidRPr="0008418B">
        <w:rPr>
          <w:rFonts w:asciiTheme="minorHAnsi" w:hAnsiTheme="minorHAnsi" w:cstheme="minorHAnsi"/>
          <w:sz w:val="24"/>
          <w:szCs w:val="24"/>
        </w:rPr>
        <w:lastRenderedPageBreak/>
        <w:t xml:space="preserve">rozumieniu </w:t>
      </w:r>
      <w:hyperlink r:id="rId30" w:anchor="/document/17337528?cm=DOCUMENT" w:history="1">
        <w:r w:rsidRPr="0008418B">
          <w:rPr>
            <w:rStyle w:val="Hipercze"/>
            <w:rFonts w:asciiTheme="minorHAnsi" w:hAnsiTheme="minorHAnsi" w:cstheme="minorHAnsi"/>
            <w:color w:val="auto"/>
            <w:sz w:val="24"/>
            <w:szCs w:val="24"/>
            <w:u w:val="none"/>
          </w:rPr>
          <w:t>ustawy</w:t>
        </w:r>
      </w:hyperlink>
      <w:r w:rsidRPr="0008418B">
        <w:rPr>
          <w:rFonts w:asciiTheme="minorHAnsi" w:hAnsiTheme="minorHAnsi" w:cstheme="minorHAnsi"/>
          <w:sz w:val="24"/>
          <w:szCs w:val="24"/>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23A19AC1" w14:textId="77777777" w:rsidR="0014437A" w:rsidRDefault="0014437A" w:rsidP="0008418B">
      <w:pPr>
        <w:pStyle w:val="Akapitzlist"/>
        <w:numPr>
          <w:ilvl w:val="0"/>
          <w:numId w:val="33"/>
        </w:numPr>
        <w:ind w:left="709"/>
        <w:jc w:val="both"/>
        <w:rPr>
          <w:rFonts w:asciiTheme="minorHAnsi" w:hAnsiTheme="minorHAnsi" w:cstheme="minorHAnsi"/>
          <w:sz w:val="24"/>
          <w:szCs w:val="24"/>
        </w:rPr>
      </w:pPr>
      <w:r w:rsidRPr="0008418B">
        <w:rPr>
          <w:rFonts w:asciiTheme="minorHAnsi" w:hAnsiTheme="minorHAnsi" w:cstheme="minorHAnsi"/>
          <w:sz w:val="24"/>
          <w:szCs w:val="24"/>
        </w:rPr>
        <w:t xml:space="preserve">jeżeli, w przypadkach, o których mowa w art. 85 ust. 1, doszło do zakłócenia konkurencji wynikającego z wcześniejszego zaangażowania tego wykonawcy lub podmiotu, który należy z wykonawcą do tej samej grupy kapitałowej w rozumieniu </w:t>
      </w:r>
      <w:hyperlink r:id="rId31" w:anchor="/document/17337528?cm=DOCUMENT" w:history="1">
        <w:r w:rsidRPr="0008418B">
          <w:rPr>
            <w:rStyle w:val="Hipercze"/>
            <w:rFonts w:asciiTheme="minorHAnsi" w:hAnsiTheme="minorHAnsi" w:cstheme="minorHAnsi"/>
            <w:color w:val="auto"/>
            <w:sz w:val="24"/>
            <w:szCs w:val="24"/>
            <w:u w:val="none"/>
          </w:rPr>
          <w:t>ustawy</w:t>
        </w:r>
      </w:hyperlink>
      <w:r w:rsidRPr="0008418B">
        <w:rPr>
          <w:rFonts w:asciiTheme="minorHAnsi" w:hAnsiTheme="minorHAnsi" w:cstheme="minorHAnsi"/>
          <w:sz w:val="24"/>
          <w:szCs w:val="24"/>
        </w:rPr>
        <w:t xml:space="preserve"> z dnia 16 lutego 2007 r. o ochronie konkurencji i konsumentów, chyba że spowodowane tym zakłócenie konkurencji może być wyeliminowane w inny sposób niż przez wykluczenie wykonawcy z udziału w postępowaniu o udzielenie zamówienia.</w:t>
      </w:r>
    </w:p>
    <w:p w14:paraId="09BA9E68" w14:textId="7D7A42DA" w:rsidR="0008418B" w:rsidRPr="0008418B" w:rsidRDefault="0008418B" w:rsidP="0008418B">
      <w:pPr>
        <w:pStyle w:val="Akapitzlist"/>
        <w:widowControl/>
        <w:numPr>
          <w:ilvl w:val="0"/>
          <w:numId w:val="32"/>
        </w:numPr>
        <w:tabs>
          <w:tab w:val="left" w:pos="426"/>
        </w:tabs>
        <w:autoSpaceDE w:val="0"/>
        <w:autoSpaceDN w:val="0"/>
        <w:adjustRightInd w:val="0"/>
        <w:ind w:left="426" w:hanging="426"/>
        <w:jc w:val="both"/>
        <w:rPr>
          <w:rFonts w:asciiTheme="minorHAnsi" w:hAnsiTheme="minorHAnsi" w:cstheme="minorHAnsi"/>
          <w:bCs/>
          <w:sz w:val="24"/>
          <w:szCs w:val="24"/>
        </w:rPr>
      </w:pPr>
      <w:r w:rsidRPr="0008418B">
        <w:rPr>
          <w:rFonts w:asciiTheme="minorHAnsi" w:hAnsiTheme="minorHAnsi" w:cstheme="minorHAnsi"/>
          <w:bCs/>
          <w:sz w:val="24"/>
          <w:szCs w:val="24"/>
        </w:rPr>
        <w:t>Z postępowania o udzielenie zamówienia wyklucza się Wykonawcę w stosunku do którego zachodzą pr</w:t>
      </w:r>
      <w:r>
        <w:rPr>
          <w:rFonts w:asciiTheme="minorHAnsi" w:hAnsiTheme="minorHAnsi" w:cstheme="minorHAnsi"/>
          <w:bCs/>
          <w:sz w:val="24"/>
          <w:szCs w:val="24"/>
        </w:rPr>
        <w:t xml:space="preserve">zesłanki, </w:t>
      </w:r>
      <w:r w:rsidRPr="0008418B">
        <w:rPr>
          <w:rFonts w:asciiTheme="minorHAnsi" w:hAnsiTheme="minorHAnsi" w:cstheme="minorHAnsi"/>
          <w:bCs/>
          <w:sz w:val="24"/>
          <w:szCs w:val="24"/>
        </w:rPr>
        <w:t xml:space="preserve">o których mowa w </w:t>
      </w:r>
      <w:r w:rsidRPr="0008418B">
        <w:rPr>
          <w:rFonts w:asciiTheme="minorHAnsi" w:hAnsiTheme="minorHAnsi" w:cstheme="minorHAnsi"/>
          <w:sz w:val="24"/>
          <w:szCs w:val="24"/>
        </w:rPr>
        <w:t>art. 7 ust. 1 ustawy z dnia 13 kwietnia 2022 r. o szczególnych rozwiązaniach w zakresie przeciwdziałania wspieraniu agresji na Ukrainę oraz służących ochronie bezpieczeństwa narodowego</w:t>
      </w:r>
      <w:r>
        <w:rPr>
          <w:rFonts w:asciiTheme="minorHAnsi" w:hAnsiTheme="minorHAnsi" w:cstheme="minorHAnsi"/>
          <w:sz w:val="24"/>
          <w:szCs w:val="24"/>
        </w:rPr>
        <w:t>.</w:t>
      </w:r>
      <w:r w:rsidR="00686636">
        <w:rPr>
          <w:rFonts w:asciiTheme="minorHAnsi" w:hAnsiTheme="minorHAnsi" w:cstheme="minorHAnsi"/>
          <w:sz w:val="24"/>
          <w:szCs w:val="24"/>
        </w:rPr>
        <w:t xml:space="preserve"> </w:t>
      </w:r>
    </w:p>
    <w:p w14:paraId="575BA969" w14:textId="77777777" w:rsidR="00CC2866" w:rsidRDefault="00CC2866" w:rsidP="0014437A">
      <w:pPr>
        <w:pStyle w:val="Nagwek"/>
        <w:jc w:val="center"/>
        <w:rPr>
          <w:rFonts w:asciiTheme="minorHAnsi" w:hAnsiTheme="minorHAnsi" w:cstheme="minorHAnsi"/>
          <w:b/>
          <w:iCs/>
          <w:sz w:val="24"/>
          <w:szCs w:val="24"/>
        </w:rPr>
      </w:pPr>
    </w:p>
    <w:p w14:paraId="727F12BC" w14:textId="77777777" w:rsidR="00CC2866" w:rsidRPr="00700C99" w:rsidRDefault="00CC2866" w:rsidP="0014437A">
      <w:pPr>
        <w:pStyle w:val="Nagwek"/>
        <w:jc w:val="center"/>
        <w:rPr>
          <w:rFonts w:asciiTheme="minorHAnsi" w:hAnsiTheme="minorHAnsi" w:cstheme="minorHAnsi"/>
          <w:b/>
          <w:iCs/>
          <w:sz w:val="24"/>
          <w:szCs w:val="24"/>
        </w:rPr>
      </w:pPr>
      <w:r w:rsidRPr="00700C99">
        <w:rPr>
          <w:rFonts w:asciiTheme="minorHAnsi" w:hAnsiTheme="minorHAnsi" w:cstheme="minorHAnsi"/>
          <w:b/>
          <w:iCs/>
          <w:sz w:val="24"/>
          <w:szCs w:val="24"/>
        </w:rPr>
        <w:t>Rozdział 5</w:t>
      </w:r>
    </w:p>
    <w:p w14:paraId="0FFE9E3A" w14:textId="77777777" w:rsidR="00CC2866" w:rsidRPr="00700C99" w:rsidRDefault="00CC2866" w:rsidP="0014437A">
      <w:pPr>
        <w:jc w:val="center"/>
        <w:rPr>
          <w:rFonts w:asciiTheme="minorHAnsi" w:hAnsiTheme="minorHAnsi" w:cstheme="minorHAnsi"/>
          <w:b/>
          <w:bCs/>
          <w:sz w:val="24"/>
          <w:szCs w:val="24"/>
        </w:rPr>
      </w:pPr>
      <w:r w:rsidRPr="00700C99">
        <w:rPr>
          <w:rFonts w:asciiTheme="minorHAnsi" w:hAnsiTheme="minorHAnsi" w:cstheme="minorHAnsi"/>
          <w:b/>
          <w:bCs/>
          <w:sz w:val="24"/>
          <w:szCs w:val="24"/>
        </w:rPr>
        <w:t>Wykaz podmiotowych i przedmiotowych środków dowodowych.</w:t>
      </w:r>
      <w:r w:rsidRPr="00700C99">
        <w:rPr>
          <w:rFonts w:asciiTheme="minorHAnsi" w:hAnsiTheme="minorHAnsi" w:cstheme="minorHAnsi"/>
          <w:b/>
          <w:bCs/>
          <w:sz w:val="24"/>
          <w:szCs w:val="24"/>
        </w:rPr>
        <w:br/>
        <w:t>Oświadczenie, o którym mowa w art. 125 Pzp i inne dokumenty.</w:t>
      </w:r>
    </w:p>
    <w:p w14:paraId="3608C826" w14:textId="77777777" w:rsidR="00CC2866" w:rsidRPr="00700C99" w:rsidRDefault="00CC2866" w:rsidP="0014437A">
      <w:pPr>
        <w:numPr>
          <w:ilvl w:val="0"/>
          <w:numId w:val="3"/>
        </w:numPr>
        <w:tabs>
          <w:tab w:val="left" w:pos="284"/>
        </w:tabs>
        <w:ind w:left="284" w:hanging="284"/>
        <w:jc w:val="both"/>
        <w:rPr>
          <w:rFonts w:asciiTheme="minorHAnsi" w:hAnsiTheme="minorHAnsi" w:cstheme="minorHAnsi"/>
          <w:bCs/>
          <w:sz w:val="24"/>
          <w:szCs w:val="24"/>
        </w:rPr>
      </w:pPr>
      <w:r w:rsidRPr="00700C99">
        <w:rPr>
          <w:rFonts w:asciiTheme="minorHAnsi" w:hAnsiTheme="minorHAnsi" w:cstheme="minorHAnsi"/>
          <w:sz w:val="24"/>
          <w:szCs w:val="24"/>
        </w:rPr>
        <w:t xml:space="preserve">Wykonawca zobowiązany jest złożyć wraz z ofertą oświadczenie o spełnianiu warunków udziału w postępowaniu oraz o braku podstaw do wykluczenia z postępowania - wg załączonego wzoru </w:t>
      </w:r>
      <w:r>
        <w:rPr>
          <w:rFonts w:asciiTheme="minorHAnsi" w:hAnsiTheme="minorHAnsi" w:cstheme="minorHAnsi"/>
          <w:sz w:val="24"/>
          <w:szCs w:val="24"/>
        </w:rPr>
        <w:t>-</w:t>
      </w:r>
      <w:r w:rsidRPr="00700C99">
        <w:rPr>
          <w:rFonts w:asciiTheme="minorHAnsi" w:hAnsiTheme="minorHAnsi" w:cstheme="minorHAnsi"/>
          <w:bCs/>
          <w:sz w:val="24"/>
          <w:szCs w:val="24"/>
        </w:rPr>
        <w:t xml:space="preserve"> </w:t>
      </w:r>
      <w:r w:rsidRPr="00700C99">
        <w:rPr>
          <w:rFonts w:asciiTheme="minorHAnsi" w:hAnsiTheme="minorHAnsi" w:cstheme="minorHAnsi"/>
          <w:b/>
          <w:bCs/>
          <w:sz w:val="24"/>
          <w:szCs w:val="24"/>
        </w:rPr>
        <w:t>załącznik nr 2 do IDW</w:t>
      </w:r>
      <w:r w:rsidRPr="00700C99">
        <w:rPr>
          <w:rFonts w:asciiTheme="minorHAnsi" w:hAnsiTheme="minorHAnsi" w:cstheme="minorHAnsi"/>
          <w:bCs/>
          <w:sz w:val="24"/>
          <w:szCs w:val="24"/>
        </w:rPr>
        <w:t>.</w:t>
      </w:r>
      <w:r w:rsidRPr="00700C99">
        <w:rPr>
          <w:rFonts w:asciiTheme="minorHAnsi" w:hAnsiTheme="minorHAnsi" w:cstheme="minorHAnsi"/>
          <w:b/>
          <w:bCs/>
          <w:sz w:val="24"/>
          <w:szCs w:val="24"/>
        </w:rPr>
        <w:t xml:space="preserve"> </w:t>
      </w:r>
      <w:r w:rsidRPr="00700C99">
        <w:rPr>
          <w:rFonts w:asciiTheme="minorHAnsi" w:hAnsiTheme="minorHAnsi" w:cstheme="minorHAnsi"/>
          <w:bCs/>
          <w:sz w:val="24"/>
          <w:szCs w:val="24"/>
        </w:rPr>
        <w:t>Oświadczenie to stanowi dowód potwierdzający brak podstaw do wykluczenia oraz spełnianie przez Wykonawcę warunków udziału w postępowaniu na dzień składania ofert, tymczasowo zastępujący wymagane przez Zamawiającego podmiotowe środki dowodowe.</w:t>
      </w:r>
      <w:r w:rsidRPr="00700C99">
        <w:rPr>
          <w:rFonts w:asciiTheme="minorHAnsi" w:hAnsiTheme="minorHAnsi" w:cstheme="minorHAnsi"/>
          <w:b/>
          <w:bCs/>
          <w:sz w:val="24"/>
          <w:szCs w:val="24"/>
        </w:rPr>
        <w:t xml:space="preserve"> </w:t>
      </w:r>
    </w:p>
    <w:p w14:paraId="09F332AC" w14:textId="7FD2453E" w:rsidR="00CC2866" w:rsidRPr="00700C99" w:rsidRDefault="00CC2866" w:rsidP="0014437A">
      <w:pPr>
        <w:numPr>
          <w:ilvl w:val="1"/>
          <w:numId w:val="3"/>
        </w:numPr>
        <w:tabs>
          <w:tab w:val="left" w:pos="284"/>
        </w:tabs>
        <w:jc w:val="both"/>
        <w:rPr>
          <w:rFonts w:asciiTheme="minorHAnsi" w:hAnsiTheme="minorHAnsi" w:cstheme="minorHAnsi"/>
          <w:sz w:val="24"/>
          <w:szCs w:val="24"/>
        </w:rPr>
      </w:pPr>
      <w:r w:rsidRPr="00700C99">
        <w:rPr>
          <w:rFonts w:asciiTheme="minorHAnsi" w:hAnsiTheme="minorHAnsi" w:cstheme="minorHAnsi"/>
          <w:sz w:val="24"/>
          <w:szCs w:val="24"/>
          <w:u w:val="single"/>
        </w:rPr>
        <w:t>w przypadku wspólnego ubiegania się o zamówienie przez wykonawców</w:t>
      </w:r>
      <w:r w:rsidRPr="00700C99">
        <w:rPr>
          <w:rFonts w:asciiTheme="minorHAnsi" w:hAnsiTheme="minorHAnsi" w:cstheme="minorHAnsi"/>
          <w:sz w:val="24"/>
          <w:szCs w:val="24"/>
        </w:rPr>
        <w:t>, oświadczenie o spełnianiu warunków udziału w postępowaniu oraz o braku podstaw do wykluczenia z postępowania składa każdy z wykonawców. Oświadczenia te potwierdzają brak podstaw wykluczenia oraz spełnianie warunków udziału w</w:t>
      </w:r>
      <w:r w:rsidR="00254886">
        <w:rPr>
          <w:rFonts w:asciiTheme="minorHAnsi" w:hAnsiTheme="minorHAnsi" w:cstheme="minorHAnsi"/>
          <w:sz w:val="24"/>
          <w:szCs w:val="24"/>
        </w:rPr>
        <w:t> </w:t>
      </w:r>
      <w:r w:rsidRPr="00700C99">
        <w:rPr>
          <w:rFonts w:asciiTheme="minorHAnsi" w:hAnsiTheme="minorHAnsi" w:cstheme="minorHAnsi"/>
          <w:sz w:val="24"/>
          <w:szCs w:val="24"/>
        </w:rPr>
        <w:t>postępowaniu w zakresie, w jakim każdy z wykonawców wykazuje spełnianie warunków udziału w postępowaniu;</w:t>
      </w:r>
    </w:p>
    <w:p w14:paraId="51EBB44B" w14:textId="77777777" w:rsidR="00CC2866" w:rsidRPr="00700C99" w:rsidRDefault="00CC2866" w:rsidP="0014437A">
      <w:pPr>
        <w:numPr>
          <w:ilvl w:val="1"/>
          <w:numId w:val="3"/>
        </w:numPr>
        <w:tabs>
          <w:tab w:val="left" w:pos="284"/>
        </w:tabs>
        <w:jc w:val="both"/>
        <w:rPr>
          <w:rFonts w:asciiTheme="minorHAnsi" w:hAnsiTheme="minorHAnsi" w:cstheme="minorHAnsi"/>
          <w:sz w:val="24"/>
          <w:szCs w:val="24"/>
          <w:u w:val="single"/>
        </w:rPr>
      </w:pPr>
      <w:r w:rsidRPr="00700C99">
        <w:rPr>
          <w:rFonts w:asciiTheme="minorHAnsi" w:hAnsiTheme="minorHAnsi" w:cstheme="minorHAnsi"/>
          <w:sz w:val="24"/>
          <w:szCs w:val="24"/>
          <w:u w:val="single"/>
        </w:rPr>
        <w:t xml:space="preserve">w przypadku, gdy Wykonawca zamierza zlecić część zamówienia podwykonawcy </w:t>
      </w:r>
      <w:r w:rsidRPr="00700C99">
        <w:rPr>
          <w:rFonts w:asciiTheme="minorHAnsi" w:hAnsiTheme="minorHAnsi" w:cstheme="minorHAnsi"/>
          <w:sz w:val="24"/>
          <w:szCs w:val="24"/>
        </w:rPr>
        <w:t>nie jest zobowiązany do przedłożenia odrębnych oświadczeń o spełnianiu warunków udziału w postępowaniu oraz o braku podstaw do wykluczenia z postępowania dla tych podwykonawców.</w:t>
      </w:r>
    </w:p>
    <w:p w14:paraId="5A7089D8" w14:textId="0FBC215B" w:rsidR="00CC2866" w:rsidRPr="00700C99" w:rsidRDefault="00CC2866" w:rsidP="0014437A">
      <w:pPr>
        <w:numPr>
          <w:ilvl w:val="0"/>
          <w:numId w:val="3"/>
        </w:numPr>
        <w:tabs>
          <w:tab w:val="left" w:pos="284"/>
        </w:tabs>
        <w:ind w:left="284" w:hanging="284"/>
        <w:jc w:val="both"/>
        <w:rPr>
          <w:rFonts w:asciiTheme="minorHAnsi" w:hAnsiTheme="minorHAnsi" w:cstheme="minorHAnsi"/>
          <w:sz w:val="24"/>
          <w:szCs w:val="24"/>
        </w:rPr>
      </w:pPr>
      <w:r w:rsidRPr="00700C99">
        <w:rPr>
          <w:rFonts w:asciiTheme="minorHAnsi" w:hAnsiTheme="minorHAnsi" w:cstheme="minorHAnsi"/>
          <w:sz w:val="24"/>
          <w:szCs w:val="24"/>
        </w:rPr>
        <w:t xml:space="preserve">W celu potwierdzenia, że osoba działająca w imieniu wykonawcy/ wykonawców wspólnie ubiegających się o udzielenie zamówienia/ podmiotu udostępniającego zasoby jest umocowana do jego reprezentowania, Zamawiający żąda </w:t>
      </w:r>
      <w:r w:rsidRPr="00700C99">
        <w:rPr>
          <w:rFonts w:asciiTheme="minorHAnsi" w:hAnsiTheme="minorHAnsi" w:cstheme="minorHAnsi"/>
          <w:sz w:val="24"/>
          <w:szCs w:val="24"/>
          <w:u w:val="single"/>
        </w:rPr>
        <w:t>złożenia wraz z ofertą</w:t>
      </w:r>
      <w:r w:rsidRPr="00700C99">
        <w:rPr>
          <w:rFonts w:asciiTheme="minorHAnsi" w:hAnsiTheme="minorHAnsi" w:cstheme="minorHAnsi"/>
          <w:sz w:val="24"/>
          <w:szCs w:val="24"/>
        </w:rPr>
        <w:t xml:space="preserve"> odpisu lub informacji z Krajowego Rejestru Sądowego, Centralnej Ewidencji i Informacji o Działalności Gospodarczej lub innego właściwego rejestru</w:t>
      </w:r>
      <w:r w:rsidR="00BC04C4">
        <w:rPr>
          <w:rFonts w:asciiTheme="minorHAnsi" w:hAnsiTheme="minorHAnsi" w:cstheme="minorHAnsi"/>
          <w:sz w:val="24"/>
          <w:szCs w:val="24"/>
        </w:rPr>
        <w:t>, chyba że dokumenty t</w:t>
      </w:r>
      <w:r w:rsidR="002665CD">
        <w:rPr>
          <w:rFonts w:asciiTheme="minorHAnsi" w:hAnsiTheme="minorHAnsi" w:cstheme="minorHAnsi"/>
          <w:sz w:val="24"/>
          <w:szCs w:val="24"/>
        </w:rPr>
        <w:t>e</w:t>
      </w:r>
      <w:r w:rsidR="00BC04C4">
        <w:rPr>
          <w:rFonts w:asciiTheme="minorHAnsi" w:hAnsiTheme="minorHAnsi" w:cstheme="minorHAnsi"/>
          <w:sz w:val="24"/>
          <w:szCs w:val="24"/>
        </w:rPr>
        <w:t xml:space="preserve"> Zamawiający może pobrać z publicznie dostępnych rejestrów. </w:t>
      </w:r>
    </w:p>
    <w:p w14:paraId="2A651330" w14:textId="77777777" w:rsidR="00CC2866" w:rsidRPr="00700C99" w:rsidRDefault="00CC2866" w:rsidP="0014437A">
      <w:pPr>
        <w:numPr>
          <w:ilvl w:val="0"/>
          <w:numId w:val="3"/>
        </w:numPr>
        <w:tabs>
          <w:tab w:val="left" w:pos="284"/>
        </w:tabs>
        <w:ind w:left="284" w:hanging="284"/>
        <w:jc w:val="both"/>
        <w:rPr>
          <w:rFonts w:asciiTheme="minorHAnsi" w:hAnsiTheme="minorHAnsi" w:cstheme="minorHAnsi"/>
          <w:sz w:val="24"/>
          <w:szCs w:val="24"/>
        </w:rPr>
      </w:pPr>
      <w:r w:rsidRPr="00700C99">
        <w:rPr>
          <w:rFonts w:asciiTheme="minorHAnsi" w:hAnsiTheme="minorHAnsi" w:cstheme="minorHAnsi"/>
          <w:sz w:val="24"/>
          <w:szCs w:val="24"/>
        </w:rPr>
        <w:t>Zamawiający, działając na podstawie art. 274 ust. 1 Pzp, wezwie Wykonawcę, którego oferta została najwyżej oceniona, do złożenia w wyznaczonym, nie krótszym niż 5 dni terminie, aktualnych na dzień złożenia podmiotowych środków dowodowych potwierdzających okoliczności, o których mowa w art. 273 ust. 1 pkt 1 i 2 ustawy Pzp, to jest:</w:t>
      </w:r>
    </w:p>
    <w:p w14:paraId="029DEB9D" w14:textId="0EAFEF7F" w:rsidR="00CC2866" w:rsidRPr="00700C99" w:rsidRDefault="00CC2866" w:rsidP="0014437A">
      <w:pPr>
        <w:pStyle w:val="Akapitzlist"/>
        <w:numPr>
          <w:ilvl w:val="1"/>
          <w:numId w:val="3"/>
        </w:numPr>
        <w:tabs>
          <w:tab w:val="left" w:pos="284"/>
        </w:tabs>
        <w:jc w:val="both"/>
        <w:rPr>
          <w:rFonts w:asciiTheme="minorHAnsi" w:hAnsiTheme="minorHAnsi" w:cstheme="minorHAnsi"/>
          <w:sz w:val="24"/>
          <w:szCs w:val="24"/>
        </w:rPr>
      </w:pPr>
      <w:r w:rsidRPr="00700C99">
        <w:rPr>
          <w:rFonts w:asciiTheme="minorHAnsi" w:hAnsiTheme="minorHAnsi" w:cstheme="minorHAnsi"/>
          <w:sz w:val="24"/>
          <w:szCs w:val="24"/>
        </w:rPr>
        <w:t xml:space="preserve">w celu </w:t>
      </w:r>
      <w:r w:rsidRPr="00700C99">
        <w:rPr>
          <w:rFonts w:asciiTheme="minorHAnsi" w:hAnsiTheme="minorHAnsi" w:cstheme="minorHAnsi"/>
          <w:b/>
          <w:sz w:val="24"/>
          <w:szCs w:val="24"/>
        </w:rPr>
        <w:t>potwierdzenia braku podstaw wykluczenia</w:t>
      </w:r>
      <w:r w:rsidRPr="00700C99">
        <w:rPr>
          <w:rFonts w:asciiTheme="minorHAnsi" w:hAnsiTheme="minorHAnsi" w:cstheme="minorHAnsi"/>
          <w:sz w:val="24"/>
          <w:szCs w:val="24"/>
        </w:rPr>
        <w:t xml:space="preserve"> Wykonawcy z udziału </w:t>
      </w:r>
      <w:r w:rsidRPr="00700C99">
        <w:rPr>
          <w:rFonts w:asciiTheme="minorHAnsi" w:hAnsiTheme="minorHAnsi" w:cstheme="minorHAnsi"/>
          <w:sz w:val="24"/>
          <w:szCs w:val="24"/>
        </w:rPr>
        <w:lastRenderedPageBreak/>
        <w:t>w</w:t>
      </w:r>
      <w:r w:rsidR="00471D2E">
        <w:rPr>
          <w:rFonts w:asciiTheme="minorHAnsi" w:hAnsiTheme="minorHAnsi" w:cstheme="minorHAnsi"/>
          <w:sz w:val="24"/>
          <w:szCs w:val="24"/>
        </w:rPr>
        <w:t> </w:t>
      </w:r>
      <w:r w:rsidRPr="00700C99">
        <w:rPr>
          <w:rFonts w:asciiTheme="minorHAnsi" w:hAnsiTheme="minorHAnsi" w:cstheme="minorHAnsi"/>
          <w:sz w:val="24"/>
          <w:szCs w:val="24"/>
        </w:rPr>
        <w:t>postępowaniu, Zamawiający będzie żądał następujących podmiotowych środków dowodowych:</w:t>
      </w:r>
    </w:p>
    <w:p w14:paraId="7F648AF9" w14:textId="5663ACE4" w:rsidR="00CC2866" w:rsidRPr="00700C99" w:rsidRDefault="00CC2866" w:rsidP="0014437A">
      <w:pPr>
        <w:pStyle w:val="Akapitzlist"/>
        <w:widowControl/>
        <w:numPr>
          <w:ilvl w:val="2"/>
          <w:numId w:val="3"/>
        </w:numPr>
        <w:ind w:left="1418" w:hanging="567"/>
        <w:jc w:val="both"/>
        <w:rPr>
          <w:rFonts w:asciiTheme="minorHAnsi" w:hAnsiTheme="minorHAnsi" w:cstheme="minorHAnsi"/>
          <w:sz w:val="24"/>
          <w:szCs w:val="24"/>
        </w:rPr>
      </w:pPr>
      <w:r w:rsidRPr="00700C99">
        <w:rPr>
          <w:rFonts w:asciiTheme="minorHAnsi" w:hAnsiTheme="minorHAnsi" w:cstheme="minorHAnsi"/>
          <w:b/>
          <w:sz w:val="24"/>
          <w:szCs w:val="24"/>
        </w:rPr>
        <w:t>oświadczenia wykonawcy</w:t>
      </w:r>
      <w:r w:rsidRPr="00700C99">
        <w:rPr>
          <w:rFonts w:asciiTheme="minorHAnsi" w:hAnsiTheme="minorHAnsi" w:cstheme="minorHAnsi"/>
          <w:sz w:val="24"/>
          <w:szCs w:val="24"/>
        </w:rPr>
        <w:t xml:space="preserve">, w zakresie </w:t>
      </w:r>
      <w:r w:rsidRPr="00700C99">
        <w:rPr>
          <w:rFonts w:asciiTheme="minorHAnsi" w:hAnsiTheme="minorHAnsi" w:cstheme="minorHAnsi"/>
          <w:b/>
          <w:sz w:val="24"/>
          <w:szCs w:val="24"/>
        </w:rPr>
        <w:t>art. 108 ust. 1 pkt 5</w:t>
      </w:r>
      <w:r w:rsidRPr="00700C99">
        <w:rPr>
          <w:rFonts w:asciiTheme="minorHAnsi" w:hAnsiTheme="minorHAnsi" w:cstheme="minorHAnsi"/>
          <w:sz w:val="24"/>
          <w:szCs w:val="24"/>
        </w:rPr>
        <w:t xml:space="preserve"> ustawy, o braku przynależności do tej samej grupy kapitałowej w rozumieniu ustawy z dnia 16 lutego 2007 r. o ochronie konkurencji i konsumentów, z innym wykonawcą, który złożył odrębną ofertę, ofertę częściową lub wniosek o dopuszczenie do udziału w postępowaniu, albo oświadczenia o przynależności do tej samej grupy kapitałowej wraz z</w:t>
      </w:r>
      <w:r w:rsidR="00471D2E">
        <w:rPr>
          <w:rFonts w:asciiTheme="minorHAnsi" w:hAnsiTheme="minorHAnsi" w:cstheme="minorHAnsi"/>
          <w:sz w:val="24"/>
          <w:szCs w:val="24"/>
        </w:rPr>
        <w:t> </w:t>
      </w:r>
      <w:r w:rsidRPr="00700C99">
        <w:rPr>
          <w:rFonts w:asciiTheme="minorHAnsi" w:hAnsiTheme="minorHAnsi" w:cstheme="minorHAnsi"/>
          <w:sz w:val="24"/>
          <w:szCs w:val="24"/>
        </w:rPr>
        <w:t>dokumentami lub informacjami potwierdzającymi przygotowanie oferty, oferty częściowej lub wniosku o dopuszczenie do udziału w postępowaniu niezależnie od innego wykonawcy należącego do tej samej grupy kapitałowej (załącznik nr 5 do IDW).</w:t>
      </w:r>
    </w:p>
    <w:p w14:paraId="4F34615A" w14:textId="2205AF3A" w:rsidR="00CC2866" w:rsidRPr="00700C99" w:rsidRDefault="00CC2866" w:rsidP="0014437A">
      <w:pPr>
        <w:pStyle w:val="Akapitzlist"/>
        <w:widowControl/>
        <w:numPr>
          <w:ilvl w:val="1"/>
          <w:numId w:val="3"/>
        </w:numPr>
        <w:ind w:left="709" w:hanging="709"/>
        <w:jc w:val="both"/>
        <w:rPr>
          <w:rFonts w:asciiTheme="minorHAnsi" w:hAnsiTheme="minorHAnsi" w:cstheme="minorHAnsi"/>
          <w:sz w:val="24"/>
          <w:szCs w:val="24"/>
        </w:rPr>
      </w:pPr>
      <w:r w:rsidRPr="00700C99">
        <w:rPr>
          <w:rFonts w:asciiTheme="minorHAnsi" w:hAnsiTheme="minorHAnsi" w:cstheme="minorHAnsi"/>
          <w:sz w:val="24"/>
          <w:szCs w:val="24"/>
        </w:rPr>
        <w:t xml:space="preserve">W celu </w:t>
      </w:r>
      <w:r w:rsidRPr="00700C99">
        <w:rPr>
          <w:rFonts w:asciiTheme="minorHAnsi" w:hAnsiTheme="minorHAnsi" w:cstheme="minorHAnsi"/>
          <w:b/>
          <w:sz w:val="24"/>
          <w:szCs w:val="24"/>
        </w:rPr>
        <w:t>potwierdzenia spełnienia przez Wykonawcę warunków</w:t>
      </w:r>
      <w:r w:rsidRPr="00700C99">
        <w:rPr>
          <w:rFonts w:asciiTheme="minorHAnsi" w:hAnsiTheme="minorHAnsi" w:cstheme="minorHAnsi"/>
          <w:sz w:val="24"/>
          <w:szCs w:val="24"/>
        </w:rPr>
        <w:t xml:space="preserve"> udziału w</w:t>
      </w:r>
      <w:r w:rsidR="00471D2E">
        <w:rPr>
          <w:rFonts w:asciiTheme="minorHAnsi" w:hAnsiTheme="minorHAnsi" w:cstheme="minorHAnsi"/>
          <w:sz w:val="24"/>
          <w:szCs w:val="24"/>
        </w:rPr>
        <w:t> </w:t>
      </w:r>
      <w:r w:rsidRPr="00700C99">
        <w:rPr>
          <w:rFonts w:asciiTheme="minorHAnsi" w:hAnsiTheme="minorHAnsi" w:cstheme="minorHAnsi"/>
          <w:sz w:val="24"/>
          <w:szCs w:val="24"/>
        </w:rPr>
        <w:t>postępowaniu, Zamawiający będzie żądał następujących podmiotowych środków dowodowych:</w:t>
      </w:r>
    </w:p>
    <w:p w14:paraId="2787A405" w14:textId="77777777" w:rsidR="00CC2866" w:rsidRPr="00700C99" w:rsidRDefault="00CC2866" w:rsidP="0014437A">
      <w:pPr>
        <w:pStyle w:val="Akapitzlist"/>
        <w:widowControl/>
        <w:numPr>
          <w:ilvl w:val="2"/>
          <w:numId w:val="3"/>
        </w:numPr>
        <w:ind w:left="1418" w:hanging="709"/>
        <w:jc w:val="both"/>
        <w:rPr>
          <w:rFonts w:asciiTheme="minorHAnsi" w:hAnsiTheme="minorHAnsi" w:cstheme="minorHAnsi"/>
          <w:sz w:val="24"/>
          <w:szCs w:val="24"/>
        </w:rPr>
      </w:pPr>
      <w:r w:rsidRPr="00700C99">
        <w:rPr>
          <w:rFonts w:asciiTheme="minorHAnsi" w:hAnsiTheme="minorHAnsi" w:cstheme="minorHAnsi"/>
          <w:b/>
          <w:sz w:val="24"/>
          <w:szCs w:val="24"/>
        </w:rPr>
        <w:t xml:space="preserve">koncesji </w:t>
      </w:r>
      <w:r w:rsidRPr="00700C99">
        <w:rPr>
          <w:rFonts w:asciiTheme="minorHAnsi" w:hAnsiTheme="minorHAnsi" w:cstheme="minorHAnsi"/>
          <w:sz w:val="24"/>
          <w:szCs w:val="24"/>
        </w:rPr>
        <w:t>udzielonej przez Ministra właściwego do spraw wewnętrznych na prowadzenie działalności w zakresie usług ochrony osób i mienia;</w:t>
      </w:r>
    </w:p>
    <w:p w14:paraId="19AC23FE" w14:textId="310AA8D5" w:rsidR="00CC2866" w:rsidRPr="00700C99" w:rsidRDefault="00CC2866" w:rsidP="0014437A">
      <w:pPr>
        <w:pStyle w:val="Akapitzlist"/>
        <w:widowControl/>
        <w:numPr>
          <w:ilvl w:val="2"/>
          <w:numId w:val="3"/>
        </w:numPr>
        <w:ind w:left="1418" w:hanging="709"/>
        <w:jc w:val="both"/>
        <w:rPr>
          <w:rFonts w:asciiTheme="minorHAnsi" w:hAnsiTheme="minorHAnsi" w:cstheme="minorHAnsi"/>
          <w:sz w:val="24"/>
          <w:szCs w:val="24"/>
        </w:rPr>
      </w:pPr>
      <w:r w:rsidRPr="00700C99">
        <w:rPr>
          <w:rFonts w:asciiTheme="minorHAnsi" w:hAnsiTheme="minorHAnsi" w:cstheme="minorHAnsi"/>
          <w:b/>
          <w:sz w:val="24"/>
          <w:szCs w:val="24"/>
        </w:rPr>
        <w:t>dokumentu</w:t>
      </w:r>
      <w:r w:rsidRPr="00700C99">
        <w:rPr>
          <w:rFonts w:asciiTheme="minorHAnsi" w:hAnsiTheme="minorHAnsi" w:cstheme="minorHAnsi"/>
          <w:sz w:val="24"/>
          <w:szCs w:val="24"/>
        </w:rPr>
        <w:t xml:space="preserve"> potwierdzającego, że Wykonawca jest ubezpieczony od odpowiedzialności cywilnej w zakresie prowadzonej działalności związanej z</w:t>
      </w:r>
      <w:r w:rsidR="00471D2E">
        <w:rPr>
          <w:rFonts w:asciiTheme="minorHAnsi" w:hAnsiTheme="minorHAnsi" w:cstheme="minorHAnsi"/>
          <w:sz w:val="24"/>
          <w:szCs w:val="24"/>
        </w:rPr>
        <w:t> </w:t>
      </w:r>
      <w:r w:rsidRPr="00700C99">
        <w:rPr>
          <w:rFonts w:asciiTheme="minorHAnsi" w:hAnsiTheme="minorHAnsi" w:cstheme="minorHAnsi"/>
          <w:sz w:val="24"/>
          <w:szCs w:val="24"/>
        </w:rPr>
        <w:t>przedmiotem zamówienia ze wskazaniem sumy gwarancyjnej tego ubezpieczenia określonej (wymaganej) przez zamawiającego w niniejszej IDW</w:t>
      </w:r>
      <w:r>
        <w:rPr>
          <w:rFonts w:asciiTheme="minorHAnsi" w:hAnsiTheme="minorHAnsi" w:cstheme="minorHAnsi"/>
          <w:sz w:val="24"/>
          <w:szCs w:val="24"/>
        </w:rPr>
        <w:t>;</w:t>
      </w:r>
      <w:r w:rsidRPr="00700C99">
        <w:rPr>
          <w:rFonts w:asciiTheme="minorHAnsi" w:hAnsiTheme="minorHAnsi" w:cstheme="minorHAnsi"/>
          <w:sz w:val="24"/>
          <w:szCs w:val="24"/>
        </w:rPr>
        <w:t xml:space="preserve"> </w:t>
      </w:r>
    </w:p>
    <w:p w14:paraId="7BED8862" w14:textId="77777777" w:rsidR="00CC2866" w:rsidRPr="00525B99" w:rsidRDefault="00CC2866" w:rsidP="0014437A">
      <w:pPr>
        <w:pStyle w:val="Akapitzlist"/>
        <w:widowControl/>
        <w:numPr>
          <w:ilvl w:val="2"/>
          <w:numId w:val="3"/>
        </w:numPr>
        <w:ind w:left="1418" w:hanging="709"/>
        <w:jc w:val="both"/>
        <w:rPr>
          <w:rFonts w:asciiTheme="minorHAnsi" w:hAnsiTheme="minorHAnsi" w:cstheme="minorHAnsi"/>
          <w:sz w:val="24"/>
          <w:szCs w:val="24"/>
        </w:rPr>
      </w:pPr>
      <w:r w:rsidRPr="00700C99">
        <w:rPr>
          <w:rFonts w:asciiTheme="minorHAnsi" w:hAnsiTheme="minorHAnsi" w:cstheme="minorHAnsi"/>
          <w:b/>
          <w:sz w:val="24"/>
          <w:szCs w:val="24"/>
        </w:rPr>
        <w:t>wykazu usług</w:t>
      </w:r>
      <w:r w:rsidRPr="00700C99">
        <w:rPr>
          <w:rFonts w:asciiTheme="minorHAnsi" w:hAnsiTheme="minorHAnsi" w:cstheme="minorHAnsi"/>
          <w:sz w:val="24"/>
          <w:szCs w:val="24"/>
        </w:rPr>
        <w:t xml:space="preserve">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lub są wykonywane, oraz załączeniem dowodów określających, czy te usługi zostały wykonane lub są wykonywane należycie, przy czym </w:t>
      </w:r>
      <w:r w:rsidRPr="004A22B3">
        <w:rPr>
          <w:rFonts w:asciiTheme="minorHAnsi" w:hAnsiTheme="minorHAnsi" w:cstheme="minorHAnsi"/>
          <w:sz w:val="24"/>
          <w:szCs w:val="24"/>
        </w:rPr>
        <w:t xml:space="preserve">dowodami, o których mowa, są referencje bądź inne dokumenty sporządzone przez podmiot, na rzecz którego dostawy lub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w:t>
      </w:r>
      <w:r w:rsidRPr="00525B99">
        <w:rPr>
          <w:rFonts w:asciiTheme="minorHAnsi" w:hAnsiTheme="minorHAnsi" w:cstheme="minorHAnsi"/>
          <w:sz w:val="24"/>
          <w:szCs w:val="24"/>
        </w:rPr>
        <w:t>nadal wykonywanych referencje bądź inne dokumenty potwierdzające ich należyte wykonywanie powinny być wystawione w okresie ostatnich 3 miesięcy (załącznik nr 4 do IDW);</w:t>
      </w:r>
    </w:p>
    <w:p w14:paraId="629611E2" w14:textId="4DF69A2F" w:rsidR="00CC2866" w:rsidRPr="00686636" w:rsidRDefault="00CC2866" w:rsidP="0014437A">
      <w:pPr>
        <w:pStyle w:val="Akapitzlist"/>
        <w:widowControl/>
        <w:numPr>
          <w:ilvl w:val="2"/>
          <w:numId w:val="3"/>
        </w:numPr>
        <w:ind w:left="1418" w:hanging="709"/>
        <w:jc w:val="both"/>
        <w:rPr>
          <w:rFonts w:asciiTheme="minorHAnsi" w:hAnsiTheme="minorHAnsi" w:cstheme="minorHAnsi"/>
          <w:sz w:val="24"/>
          <w:szCs w:val="24"/>
        </w:rPr>
      </w:pPr>
      <w:r w:rsidRPr="00525B99">
        <w:rPr>
          <w:rFonts w:ascii="Calibri" w:hAnsi="Calibri" w:cs="Calibri"/>
          <w:b/>
          <w:sz w:val="24"/>
          <w:szCs w:val="24"/>
        </w:rPr>
        <w:t>wykazu osób</w:t>
      </w:r>
      <w:r w:rsidRPr="00525B99">
        <w:rPr>
          <w:rFonts w:ascii="Calibri" w:hAnsi="Calibri" w:cs="Calibri"/>
          <w:sz w:val="24"/>
          <w:szCs w:val="24"/>
        </w:rPr>
        <w:t>, skierowanych przez wykonawcę do realizacji zamówienia publicznego</w:t>
      </w:r>
      <w:r w:rsidRPr="00686636">
        <w:rPr>
          <w:rFonts w:ascii="Calibri" w:hAnsi="Calibri" w:cs="Calibri"/>
          <w:sz w:val="24"/>
          <w:szCs w:val="24"/>
        </w:rPr>
        <w:t>, w szczególności odpowiedzialnych za świadczenie usług, wraz z</w:t>
      </w:r>
      <w:r w:rsidR="00471D2E" w:rsidRPr="00686636">
        <w:rPr>
          <w:rFonts w:ascii="Calibri" w:hAnsi="Calibri" w:cs="Calibri"/>
          <w:sz w:val="24"/>
          <w:szCs w:val="24"/>
        </w:rPr>
        <w:t> </w:t>
      </w:r>
      <w:r w:rsidRPr="00686636">
        <w:rPr>
          <w:rFonts w:ascii="Calibri" w:hAnsi="Calibri" w:cs="Calibri"/>
          <w:sz w:val="24"/>
          <w:szCs w:val="24"/>
        </w:rPr>
        <w:t>informacjami na temat ich kwalifikacji zawodowych, uprawnień, doświadczenia i wykształcenia niezbędnych do wykonania zamówienia publicznego, a także zakresu wykonywanych przez nie czynności oraz informacją o podstawie do dysponowania tymi osobami – według załącznika nr 3 do IDW.</w:t>
      </w:r>
    </w:p>
    <w:p w14:paraId="59AB0D1C" w14:textId="62C7B8BA" w:rsidR="00686636" w:rsidRDefault="00686636" w:rsidP="00686636">
      <w:pPr>
        <w:pStyle w:val="Akapitzlist"/>
        <w:widowControl/>
        <w:numPr>
          <w:ilvl w:val="1"/>
          <w:numId w:val="3"/>
        </w:numPr>
        <w:ind w:left="709" w:hanging="709"/>
        <w:jc w:val="both"/>
        <w:rPr>
          <w:rFonts w:ascii="Calibri" w:hAnsi="Calibri"/>
          <w:sz w:val="24"/>
          <w:szCs w:val="24"/>
        </w:rPr>
      </w:pPr>
      <w:r w:rsidRPr="00686636">
        <w:rPr>
          <w:rFonts w:ascii="Calibri" w:hAnsi="Calibri"/>
          <w:sz w:val="24"/>
          <w:szCs w:val="24"/>
        </w:rPr>
        <w:t xml:space="preserve">Zamawiający nie wezwie do złożenia podmiotowych środków dowodowych, jeżeli może je uzyskać za pomocą bezpłatnych i ogólnodostępnych baz danych, </w:t>
      </w:r>
      <w:r w:rsidRPr="00686636">
        <w:rPr>
          <w:rFonts w:ascii="Calibri" w:hAnsi="Calibri"/>
          <w:sz w:val="24"/>
          <w:szCs w:val="24"/>
        </w:rPr>
        <w:br/>
        <w:t xml:space="preserve">w szczególności rejestrów publicznych w rozumieniu ustawy z dnia 17 lutego 2005 r. </w:t>
      </w:r>
      <w:r w:rsidRPr="00686636">
        <w:rPr>
          <w:rFonts w:ascii="Calibri" w:hAnsi="Calibri"/>
          <w:sz w:val="24"/>
          <w:szCs w:val="24"/>
        </w:rPr>
        <w:br/>
        <w:t xml:space="preserve">o informatyzacji działalności podmiotów realizujących zadania publiczne, </w:t>
      </w:r>
      <w:r w:rsidRPr="00686636">
        <w:rPr>
          <w:rFonts w:ascii="Calibri" w:hAnsi="Calibri"/>
          <w:sz w:val="24"/>
          <w:szCs w:val="24"/>
        </w:rPr>
        <w:br/>
      </w:r>
      <w:r w:rsidRPr="00686636">
        <w:rPr>
          <w:rFonts w:ascii="Calibri" w:hAnsi="Calibri"/>
          <w:sz w:val="24"/>
          <w:szCs w:val="24"/>
        </w:rPr>
        <w:lastRenderedPageBreak/>
        <w:t>o ile wykonawca nie wskazał w oświadczeniu, o którym mowa w art. 125 ust. 1, dane umożliwiające dostęp do tych środków.</w:t>
      </w:r>
    </w:p>
    <w:p w14:paraId="1222C46A" w14:textId="77777777" w:rsidR="00686636" w:rsidRDefault="00686636" w:rsidP="00686636">
      <w:pPr>
        <w:pStyle w:val="Akapitzlist"/>
        <w:widowControl/>
        <w:numPr>
          <w:ilvl w:val="1"/>
          <w:numId w:val="3"/>
        </w:numPr>
        <w:ind w:left="709" w:hanging="709"/>
        <w:jc w:val="both"/>
        <w:rPr>
          <w:rFonts w:ascii="Calibri" w:hAnsi="Calibri"/>
          <w:sz w:val="24"/>
          <w:szCs w:val="24"/>
        </w:rPr>
      </w:pPr>
      <w:r w:rsidRPr="00686636">
        <w:rPr>
          <w:rFonts w:ascii="Calibri" w:hAnsi="Calibri"/>
          <w:sz w:val="24"/>
          <w:szCs w:val="24"/>
        </w:rPr>
        <w:t>Wykonawca może potwierdzić brak podstaw do wykluczenia oraz spełnianie warunków udziału w postępowaniu za pomocą aktualnego certyfikatu, o którym mowa w ustawie Pzp.</w:t>
      </w:r>
    </w:p>
    <w:p w14:paraId="5AD5D6CC" w14:textId="5D9CD153" w:rsidR="00686636" w:rsidRDefault="00686636" w:rsidP="00686636">
      <w:pPr>
        <w:pStyle w:val="Akapitzlist"/>
        <w:widowControl/>
        <w:numPr>
          <w:ilvl w:val="1"/>
          <w:numId w:val="3"/>
        </w:numPr>
        <w:ind w:left="709" w:hanging="709"/>
        <w:jc w:val="both"/>
        <w:rPr>
          <w:rFonts w:ascii="Calibri" w:hAnsi="Calibri"/>
          <w:sz w:val="24"/>
          <w:szCs w:val="24"/>
        </w:rPr>
      </w:pPr>
      <w:r w:rsidRPr="00686636">
        <w:rPr>
          <w:rFonts w:ascii="Calibri" w:hAnsi="Calibri"/>
          <w:sz w:val="24"/>
          <w:szCs w:val="24"/>
        </w:rPr>
        <w:t xml:space="preserve">Korzystanie z certyfikacji jest dobrowolne. Wykonawca nieposiadający certyfikatu składa oświadczenia i podmiotowe środki dowodowe na zasadach ogólnych opisanych w </w:t>
      </w:r>
      <w:r>
        <w:rPr>
          <w:rFonts w:ascii="Calibri" w:hAnsi="Calibri"/>
          <w:sz w:val="24"/>
          <w:szCs w:val="24"/>
        </w:rPr>
        <w:t xml:space="preserve">niniejszym </w:t>
      </w:r>
      <w:r w:rsidRPr="00686636">
        <w:rPr>
          <w:rFonts w:ascii="Calibri" w:hAnsi="Calibri"/>
          <w:sz w:val="24"/>
          <w:szCs w:val="24"/>
        </w:rPr>
        <w:t>Rozdziale.</w:t>
      </w:r>
    </w:p>
    <w:p w14:paraId="589E241A" w14:textId="77777777" w:rsidR="00686636" w:rsidRDefault="00686636" w:rsidP="00686636">
      <w:pPr>
        <w:pStyle w:val="Akapitzlist"/>
        <w:widowControl/>
        <w:numPr>
          <w:ilvl w:val="1"/>
          <w:numId w:val="3"/>
        </w:numPr>
        <w:ind w:left="709" w:hanging="709"/>
        <w:jc w:val="both"/>
        <w:rPr>
          <w:rFonts w:ascii="Calibri" w:hAnsi="Calibri"/>
          <w:sz w:val="24"/>
          <w:szCs w:val="24"/>
        </w:rPr>
      </w:pPr>
      <w:r w:rsidRPr="00686636">
        <w:rPr>
          <w:rFonts w:ascii="Calibri" w:hAnsi="Calibri"/>
          <w:sz w:val="24"/>
          <w:szCs w:val="24"/>
        </w:rPr>
        <w:t>Domniemywa się, że wykonawca posiadający certyfikat niepodlegania wykluczeniu nie podlega wykluczeniu z postępowania w zakresie wskazanym w tym certyfikacie. Domniemywa się, że wykonawca posiadający certyfikat zdolności wykonawcy spełnia warunki udziału w postępowaniu w zakresie wskazanym w tym certyfikacie. Przedłożenie certyfikatu zwalnia wykonawcę z obowiązku składania podmiotowych środków dowodowych (np. zaświadczeń z KRK, ZUS, US, wykazów robót, referencji o ile są w SWZ wymagane) w zakresie pokrywającym się z zakresem certyfikatu.</w:t>
      </w:r>
    </w:p>
    <w:p w14:paraId="45DBEB09" w14:textId="77777777" w:rsidR="00686636" w:rsidRDefault="00686636" w:rsidP="00686636">
      <w:pPr>
        <w:pStyle w:val="Akapitzlist"/>
        <w:widowControl/>
        <w:numPr>
          <w:ilvl w:val="1"/>
          <w:numId w:val="3"/>
        </w:numPr>
        <w:ind w:left="709" w:hanging="709"/>
        <w:jc w:val="both"/>
        <w:rPr>
          <w:rFonts w:ascii="Calibri" w:hAnsi="Calibri"/>
          <w:sz w:val="24"/>
          <w:szCs w:val="24"/>
        </w:rPr>
      </w:pPr>
      <w:r w:rsidRPr="00686636">
        <w:rPr>
          <w:rFonts w:ascii="Calibri" w:hAnsi="Calibri"/>
          <w:sz w:val="24"/>
          <w:szCs w:val="24"/>
        </w:rPr>
        <w:t>Jeżeli wykonawca polega na zasobach podmiotu udostępniającego zasoby, w celu  potwierdzenia braku podstaw do wykluczenia lub spełniania warunków udziału przez ten podmiot, może przedłożyć aktualny certyfikat wydany dla tego podmiotu.</w:t>
      </w:r>
    </w:p>
    <w:p w14:paraId="20D4A033" w14:textId="77777777" w:rsidR="00686636" w:rsidRDefault="00686636" w:rsidP="00686636">
      <w:pPr>
        <w:pStyle w:val="Akapitzlist"/>
        <w:widowControl/>
        <w:numPr>
          <w:ilvl w:val="1"/>
          <w:numId w:val="3"/>
        </w:numPr>
        <w:ind w:left="709" w:hanging="709"/>
        <w:jc w:val="both"/>
        <w:rPr>
          <w:rFonts w:ascii="Calibri" w:hAnsi="Calibri"/>
          <w:sz w:val="24"/>
          <w:szCs w:val="24"/>
        </w:rPr>
      </w:pPr>
      <w:r w:rsidRPr="00686636">
        <w:rPr>
          <w:rFonts w:ascii="Calibri" w:hAnsi="Calibri"/>
          <w:sz w:val="24"/>
          <w:szCs w:val="24"/>
        </w:rPr>
        <w:t>Jeżeli zamawiający wymaga weryfikacji podwykonawców, wykonawca może potwierdzić brak podstaw do wykluczenia podwykonawcy poprzez przedłożenie jego certyfikatu.</w:t>
      </w:r>
    </w:p>
    <w:p w14:paraId="18127589" w14:textId="77777777" w:rsidR="00686636" w:rsidRPr="00686636" w:rsidRDefault="00686636" w:rsidP="00686636">
      <w:pPr>
        <w:pStyle w:val="Akapitzlist"/>
        <w:widowControl/>
        <w:numPr>
          <w:ilvl w:val="1"/>
          <w:numId w:val="3"/>
        </w:numPr>
        <w:ind w:left="709" w:hanging="709"/>
        <w:jc w:val="both"/>
        <w:rPr>
          <w:rFonts w:ascii="Calibri" w:hAnsi="Calibri"/>
          <w:sz w:val="24"/>
          <w:szCs w:val="24"/>
        </w:rPr>
      </w:pPr>
      <w:r w:rsidRPr="00686636">
        <w:rPr>
          <w:rFonts w:ascii="Calibri" w:hAnsi="Calibri"/>
          <w:sz w:val="24"/>
          <w:szCs w:val="24"/>
        </w:rPr>
        <w:t>Wykonawca, który zamierza posłużyć się certyfikatem, powinien:</w:t>
      </w:r>
    </w:p>
    <w:p w14:paraId="1733B44E" w14:textId="626E1237" w:rsidR="00686636" w:rsidRPr="00686636" w:rsidRDefault="00686636" w:rsidP="00686636">
      <w:pPr>
        <w:widowControl/>
        <w:numPr>
          <w:ilvl w:val="0"/>
          <w:numId w:val="42"/>
        </w:numPr>
        <w:ind w:left="993"/>
        <w:jc w:val="both"/>
        <w:rPr>
          <w:rFonts w:ascii="Calibri" w:hAnsi="Calibri"/>
          <w:sz w:val="24"/>
          <w:szCs w:val="24"/>
        </w:rPr>
      </w:pPr>
      <w:r w:rsidRPr="00686636">
        <w:rPr>
          <w:rFonts w:ascii="Calibri" w:hAnsi="Calibri"/>
          <w:sz w:val="24"/>
          <w:szCs w:val="24"/>
        </w:rPr>
        <w:t>wskazać w oświadczeniu informacje o posiadanym certyfikacie wraz z adresem internetowej bazy danych, pod którym jest on dostępny, LUB</w:t>
      </w:r>
    </w:p>
    <w:p w14:paraId="3598DC45" w14:textId="058111EE" w:rsidR="00686636" w:rsidRPr="00686636" w:rsidRDefault="00686636" w:rsidP="00686636">
      <w:pPr>
        <w:widowControl/>
        <w:numPr>
          <w:ilvl w:val="0"/>
          <w:numId w:val="42"/>
        </w:numPr>
        <w:ind w:left="993"/>
        <w:jc w:val="both"/>
        <w:rPr>
          <w:rFonts w:ascii="Calibri" w:hAnsi="Calibri"/>
          <w:sz w:val="24"/>
          <w:szCs w:val="24"/>
        </w:rPr>
      </w:pPr>
      <w:r w:rsidRPr="00686636">
        <w:rPr>
          <w:rFonts w:ascii="Calibri" w:hAnsi="Calibri"/>
          <w:sz w:val="24"/>
          <w:szCs w:val="24"/>
        </w:rPr>
        <w:t>załączyć certyfikat do oferty lub złożyć go na wezwanie zamawiającego w terminie wskazanym w trybie art. 274 ust. 1 ustawy Pzp.</w:t>
      </w:r>
    </w:p>
    <w:p w14:paraId="444704EE" w14:textId="49CCED43" w:rsidR="00686636" w:rsidRDefault="00686636" w:rsidP="00686636">
      <w:pPr>
        <w:pStyle w:val="Akapitzlist"/>
        <w:widowControl/>
        <w:numPr>
          <w:ilvl w:val="1"/>
          <w:numId w:val="3"/>
        </w:numPr>
        <w:ind w:hanging="792"/>
        <w:jc w:val="both"/>
        <w:rPr>
          <w:rFonts w:ascii="Calibri" w:hAnsi="Calibri"/>
          <w:sz w:val="24"/>
          <w:szCs w:val="24"/>
        </w:rPr>
      </w:pPr>
      <w:r w:rsidRPr="00686636">
        <w:rPr>
          <w:rFonts w:ascii="Calibri" w:hAnsi="Calibri"/>
          <w:sz w:val="24"/>
          <w:szCs w:val="24"/>
        </w:rPr>
        <w:t xml:space="preserve">Zamawiający weryfikuje ważność certyfikatu w </w:t>
      </w:r>
      <w:r>
        <w:rPr>
          <w:rFonts w:ascii="Calibri" w:hAnsi="Calibri"/>
          <w:sz w:val="24"/>
          <w:szCs w:val="24"/>
        </w:rPr>
        <w:t xml:space="preserve">odpowiednim </w:t>
      </w:r>
      <w:r w:rsidRPr="00686636">
        <w:rPr>
          <w:rFonts w:ascii="Calibri" w:hAnsi="Calibri"/>
          <w:sz w:val="24"/>
          <w:szCs w:val="24"/>
        </w:rPr>
        <w:t>systemie teleinformatycznym prowadzonym przez ministra właściwego do spraw gospodarki (Rejestr Certyfikatów).</w:t>
      </w:r>
    </w:p>
    <w:p w14:paraId="7394EB56" w14:textId="77777777" w:rsidR="00686636" w:rsidRDefault="00686636" w:rsidP="00686636">
      <w:pPr>
        <w:pStyle w:val="Akapitzlist"/>
        <w:widowControl/>
        <w:numPr>
          <w:ilvl w:val="1"/>
          <w:numId w:val="3"/>
        </w:numPr>
        <w:ind w:hanging="792"/>
        <w:jc w:val="both"/>
        <w:rPr>
          <w:rFonts w:ascii="Calibri" w:hAnsi="Calibri"/>
          <w:sz w:val="24"/>
          <w:szCs w:val="24"/>
        </w:rPr>
      </w:pPr>
      <w:r w:rsidRPr="00686636">
        <w:rPr>
          <w:rFonts w:ascii="Calibri" w:hAnsi="Calibri"/>
          <w:sz w:val="24"/>
          <w:szCs w:val="24"/>
        </w:rPr>
        <w:t>Jeżeli certyfikat nie obejmuje wszystkich podstaw wykluczenia lub warunków udziału wymaganych w niniejszym postępowaniu, wykonawca ma obowiązek uzupełnić brakujące informacje poprzez złożenie odpowiednich oświadczeń lub dokumentów na zasadach ogólnych.</w:t>
      </w:r>
    </w:p>
    <w:p w14:paraId="33152A05" w14:textId="77777777" w:rsidR="00686636" w:rsidRPr="00686636" w:rsidRDefault="00686636" w:rsidP="00686636">
      <w:pPr>
        <w:pStyle w:val="Akapitzlist"/>
        <w:widowControl/>
        <w:numPr>
          <w:ilvl w:val="1"/>
          <w:numId w:val="3"/>
        </w:numPr>
        <w:ind w:hanging="792"/>
        <w:jc w:val="both"/>
        <w:rPr>
          <w:rFonts w:ascii="Calibri" w:hAnsi="Calibri"/>
          <w:sz w:val="24"/>
          <w:szCs w:val="24"/>
        </w:rPr>
      </w:pPr>
      <w:r w:rsidRPr="00686636">
        <w:rPr>
          <w:rFonts w:ascii="Calibri" w:hAnsi="Calibri"/>
          <w:sz w:val="24"/>
          <w:szCs w:val="24"/>
        </w:rPr>
        <w:t>Certyfikat musi być aktualny na dzień jego złożenia. Jeżeli po złożeniu certyfikatu, a przed wyborem najkorzystniejszej oferty, certyfikat utraci ważność lub zostanie unieważniony, wykonawca jest zobowiązany niezwłocznie poinformować o tym zamawiającego i przedstawić wymagane podmiotowe środki dowodowe na zasadach ogólnych.</w:t>
      </w:r>
    </w:p>
    <w:p w14:paraId="33CBF4E6" w14:textId="77777777" w:rsidR="00686636" w:rsidRPr="00686636" w:rsidRDefault="00686636" w:rsidP="00686636">
      <w:pPr>
        <w:pStyle w:val="Akapitzlist"/>
        <w:widowControl/>
        <w:ind w:left="360"/>
        <w:jc w:val="both"/>
        <w:rPr>
          <w:rFonts w:asciiTheme="minorHAnsi" w:hAnsiTheme="minorHAnsi" w:cstheme="minorHAnsi"/>
          <w:sz w:val="24"/>
          <w:szCs w:val="24"/>
        </w:rPr>
      </w:pPr>
    </w:p>
    <w:p w14:paraId="3238F5BA" w14:textId="77777777" w:rsidR="00CC2866" w:rsidRPr="00700C99" w:rsidRDefault="00CC2866" w:rsidP="0014437A">
      <w:pPr>
        <w:pStyle w:val="Nagwek"/>
        <w:jc w:val="center"/>
        <w:rPr>
          <w:rFonts w:asciiTheme="minorHAnsi" w:hAnsiTheme="minorHAnsi" w:cstheme="minorHAnsi"/>
          <w:b/>
          <w:iCs/>
          <w:sz w:val="24"/>
          <w:szCs w:val="24"/>
        </w:rPr>
      </w:pPr>
      <w:r w:rsidRPr="00700C99">
        <w:rPr>
          <w:rFonts w:asciiTheme="minorHAnsi" w:hAnsiTheme="minorHAnsi" w:cstheme="minorHAnsi"/>
          <w:b/>
          <w:iCs/>
          <w:sz w:val="24"/>
          <w:szCs w:val="24"/>
        </w:rPr>
        <w:t>Rozdział 6</w:t>
      </w:r>
    </w:p>
    <w:p w14:paraId="4E37A641" w14:textId="77777777" w:rsidR="00CC2866" w:rsidRPr="00700C99" w:rsidRDefault="00CC2866" w:rsidP="0014437A">
      <w:pPr>
        <w:tabs>
          <w:tab w:val="left" w:pos="42"/>
        </w:tabs>
        <w:ind w:left="28"/>
        <w:jc w:val="center"/>
        <w:rPr>
          <w:rFonts w:asciiTheme="minorHAnsi" w:hAnsiTheme="minorHAnsi" w:cstheme="minorHAnsi"/>
          <w:b/>
          <w:sz w:val="24"/>
          <w:szCs w:val="24"/>
        </w:rPr>
      </w:pPr>
      <w:r w:rsidRPr="00700C99">
        <w:rPr>
          <w:rFonts w:asciiTheme="minorHAnsi" w:hAnsiTheme="minorHAnsi" w:cstheme="minorHAnsi"/>
          <w:b/>
          <w:bCs/>
          <w:sz w:val="24"/>
          <w:szCs w:val="24"/>
        </w:rPr>
        <w:t xml:space="preserve">Forma sporządzania dokumentów oraz sposób ich przekazywania w postępowaniu </w:t>
      </w:r>
      <w:r>
        <w:rPr>
          <w:rFonts w:asciiTheme="minorHAnsi" w:hAnsiTheme="minorHAnsi" w:cstheme="minorHAnsi"/>
          <w:b/>
          <w:bCs/>
          <w:sz w:val="24"/>
          <w:szCs w:val="24"/>
        </w:rPr>
        <w:br/>
      </w:r>
      <w:r w:rsidRPr="00700C99">
        <w:rPr>
          <w:rFonts w:asciiTheme="minorHAnsi" w:hAnsiTheme="minorHAnsi" w:cstheme="minorHAnsi"/>
          <w:b/>
          <w:bCs/>
          <w:sz w:val="24"/>
          <w:szCs w:val="24"/>
        </w:rPr>
        <w:t>o udzielenie zamówienia publicznego</w:t>
      </w:r>
    </w:p>
    <w:p w14:paraId="47F1E29B" w14:textId="77777777" w:rsidR="00CC2866" w:rsidRPr="00700C99" w:rsidRDefault="00CC2866" w:rsidP="0014437A">
      <w:pPr>
        <w:pStyle w:val="Akapitzlist"/>
        <w:numPr>
          <w:ilvl w:val="0"/>
          <w:numId w:val="9"/>
        </w:numPr>
        <w:ind w:left="357" w:hanging="357"/>
        <w:contextualSpacing w:val="0"/>
        <w:jc w:val="both"/>
        <w:rPr>
          <w:rFonts w:asciiTheme="minorHAnsi" w:hAnsiTheme="minorHAnsi" w:cstheme="minorHAnsi"/>
          <w:b/>
          <w:sz w:val="24"/>
          <w:szCs w:val="24"/>
        </w:rPr>
      </w:pPr>
      <w:r w:rsidRPr="00700C99">
        <w:rPr>
          <w:rFonts w:asciiTheme="minorHAnsi" w:hAnsiTheme="minorHAnsi" w:cstheme="minorHAnsi"/>
          <w:sz w:val="24"/>
          <w:szCs w:val="24"/>
        </w:rPr>
        <w:t>Dokumenty takie jak:</w:t>
      </w:r>
    </w:p>
    <w:p w14:paraId="258F29BB" w14:textId="77777777" w:rsidR="00CC2866" w:rsidRPr="00700C99" w:rsidRDefault="00CC2866" w:rsidP="0014437A">
      <w:pPr>
        <w:pStyle w:val="Akapitzlist"/>
        <w:numPr>
          <w:ilvl w:val="1"/>
          <w:numId w:val="9"/>
        </w:numPr>
        <w:ind w:left="788" w:hanging="431"/>
        <w:contextualSpacing w:val="0"/>
        <w:jc w:val="both"/>
        <w:rPr>
          <w:rFonts w:asciiTheme="minorHAnsi" w:hAnsiTheme="minorHAnsi" w:cstheme="minorHAnsi"/>
          <w:sz w:val="24"/>
          <w:szCs w:val="24"/>
        </w:rPr>
      </w:pPr>
      <w:r w:rsidRPr="00700C99">
        <w:rPr>
          <w:rFonts w:asciiTheme="minorHAnsi" w:hAnsiTheme="minorHAnsi" w:cstheme="minorHAnsi"/>
          <w:sz w:val="24"/>
          <w:szCs w:val="24"/>
        </w:rPr>
        <w:t xml:space="preserve">oferta, </w:t>
      </w:r>
    </w:p>
    <w:p w14:paraId="0040A11C" w14:textId="77777777" w:rsidR="00CC2866" w:rsidRPr="00700C99" w:rsidRDefault="00CC2866" w:rsidP="0014437A">
      <w:pPr>
        <w:pStyle w:val="Akapitzlist"/>
        <w:numPr>
          <w:ilvl w:val="1"/>
          <w:numId w:val="9"/>
        </w:numPr>
        <w:ind w:left="788" w:hanging="431"/>
        <w:contextualSpacing w:val="0"/>
        <w:jc w:val="both"/>
        <w:rPr>
          <w:rFonts w:asciiTheme="minorHAnsi" w:hAnsiTheme="minorHAnsi" w:cstheme="minorHAnsi"/>
          <w:sz w:val="24"/>
          <w:szCs w:val="24"/>
        </w:rPr>
      </w:pPr>
      <w:r w:rsidRPr="00700C99">
        <w:rPr>
          <w:rFonts w:asciiTheme="minorHAnsi" w:hAnsiTheme="minorHAnsi" w:cstheme="minorHAnsi"/>
          <w:sz w:val="24"/>
          <w:szCs w:val="24"/>
        </w:rPr>
        <w:t>oświadczenie, o którym mowa w art. 125 ust. 1 ustawy Pzp,</w:t>
      </w:r>
    </w:p>
    <w:p w14:paraId="4A716F29" w14:textId="77777777" w:rsidR="00CC2866" w:rsidRPr="00700C99" w:rsidRDefault="00CC2866" w:rsidP="0014437A">
      <w:pPr>
        <w:pStyle w:val="Akapitzlist"/>
        <w:numPr>
          <w:ilvl w:val="1"/>
          <w:numId w:val="9"/>
        </w:numPr>
        <w:ind w:left="788" w:hanging="431"/>
        <w:contextualSpacing w:val="0"/>
        <w:jc w:val="both"/>
        <w:rPr>
          <w:rFonts w:asciiTheme="minorHAnsi" w:hAnsiTheme="minorHAnsi" w:cstheme="minorHAnsi"/>
          <w:sz w:val="24"/>
          <w:szCs w:val="24"/>
        </w:rPr>
      </w:pPr>
      <w:r w:rsidRPr="00700C99">
        <w:rPr>
          <w:rFonts w:asciiTheme="minorHAnsi" w:hAnsiTheme="minorHAnsi" w:cstheme="minorHAnsi"/>
          <w:sz w:val="24"/>
          <w:szCs w:val="24"/>
        </w:rPr>
        <w:t xml:space="preserve">podmiotowe środki dowodowe, w tym oświadczenie, o którym mowa w art. 117 ust. </w:t>
      </w:r>
      <w:r w:rsidRPr="00700C99">
        <w:rPr>
          <w:rFonts w:asciiTheme="minorHAnsi" w:hAnsiTheme="minorHAnsi" w:cstheme="minorHAnsi"/>
          <w:sz w:val="24"/>
          <w:szCs w:val="24"/>
        </w:rPr>
        <w:lastRenderedPageBreak/>
        <w:t>4 ustawy Pzp (oświadczenie dot. Wykonawców wspólnie ubiegających się o udzielenie zamówienia, z którego wynika, które części zamówienia wykonają poszczególni Wykonawcy),</w:t>
      </w:r>
    </w:p>
    <w:p w14:paraId="7CC25661" w14:textId="77777777" w:rsidR="00CC2866" w:rsidRPr="00700C99" w:rsidRDefault="00CC2866" w:rsidP="0014437A">
      <w:pPr>
        <w:pStyle w:val="Akapitzlist"/>
        <w:numPr>
          <w:ilvl w:val="1"/>
          <w:numId w:val="9"/>
        </w:numPr>
        <w:ind w:left="788" w:hanging="431"/>
        <w:contextualSpacing w:val="0"/>
        <w:jc w:val="both"/>
        <w:rPr>
          <w:rFonts w:asciiTheme="minorHAnsi" w:hAnsiTheme="minorHAnsi" w:cstheme="minorHAnsi"/>
          <w:sz w:val="24"/>
          <w:szCs w:val="24"/>
        </w:rPr>
      </w:pPr>
      <w:r w:rsidRPr="00700C99">
        <w:rPr>
          <w:rFonts w:asciiTheme="minorHAnsi" w:hAnsiTheme="minorHAnsi" w:cstheme="minorHAnsi"/>
          <w:sz w:val="24"/>
          <w:szCs w:val="24"/>
        </w:rPr>
        <w:t>zobowiązanie podmiotu udostępniającego zasoby, o którym mowa w art. 118 ust. 3 ustawy Pzp (jeśli dotyczy),</w:t>
      </w:r>
    </w:p>
    <w:p w14:paraId="4678B156" w14:textId="77777777" w:rsidR="00CC2866" w:rsidRPr="00700C99" w:rsidRDefault="00CC2866" w:rsidP="0014437A">
      <w:pPr>
        <w:pStyle w:val="Akapitzlist"/>
        <w:numPr>
          <w:ilvl w:val="1"/>
          <w:numId w:val="9"/>
        </w:numPr>
        <w:ind w:left="788" w:hanging="431"/>
        <w:contextualSpacing w:val="0"/>
        <w:jc w:val="both"/>
        <w:rPr>
          <w:rFonts w:asciiTheme="minorHAnsi" w:hAnsiTheme="minorHAnsi" w:cstheme="minorHAnsi"/>
          <w:sz w:val="24"/>
          <w:szCs w:val="24"/>
        </w:rPr>
      </w:pPr>
      <w:r w:rsidRPr="00700C99">
        <w:rPr>
          <w:rFonts w:asciiTheme="minorHAnsi" w:hAnsiTheme="minorHAnsi" w:cstheme="minorHAnsi"/>
          <w:sz w:val="24"/>
          <w:szCs w:val="24"/>
        </w:rPr>
        <w:t>pełnomocnictwo,</w:t>
      </w:r>
    </w:p>
    <w:p w14:paraId="1F3811E0" w14:textId="00A4C20A" w:rsidR="00CC2866" w:rsidRPr="00700C99" w:rsidRDefault="00CC2866" w:rsidP="0014437A">
      <w:pPr>
        <w:ind w:left="357"/>
        <w:jc w:val="both"/>
        <w:rPr>
          <w:rFonts w:asciiTheme="minorHAnsi" w:hAnsiTheme="minorHAnsi" w:cstheme="minorHAnsi"/>
          <w:sz w:val="24"/>
          <w:szCs w:val="24"/>
        </w:rPr>
      </w:pPr>
      <w:r w:rsidRPr="00700C99">
        <w:rPr>
          <w:rFonts w:asciiTheme="minorHAnsi" w:hAnsiTheme="minorHAnsi" w:cstheme="minorHAnsi"/>
          <w:b/>
          <w:sz w:val="24"/>
          <w:szCs w:val="24"/>
          <w:u w:val="single"/>
        </w:rPr>
        <w:t>sporządza się w postaci elektronicznej</w:t>
      </w:r>
      <w:r w:rsidRPr="00700C99">
        <w:rPr>
          <w:rFonts w:asciiTheme="minorHAnsi" w:hAnsiTheme="minorHAnsi" w:cstheme="minorHAnsi"/>
          <w:sz w:val="24"/>
          <w:szCs w:val="24"/>
        </w:rPr>
        <w:t>, w formatach danych określonych w przepisach wydanych na podstawie art. 18 ustawy z dnia 17 lutego 2005 roku o informatyzacji działalności podmiotów realizujących zadania publiczne, z zastrzeżeniem formatów, o</w:t>
      </w:r>
      <w:r w:rsidR="00254886">
        <w:rPr>
          <w:rFonts w:asciiTheme="minorHAnsi" w:hAnsiTheme="minorHAnsi" w:cstheme="minorHAnsi"/>
          <w:sz w:val="24"/>
          <w:szCs w:val="24"/>
        </w:rPr>
        <w:t> </w:t>
      </w:r>
      <w:r w:rsidRPr="00700C99">
        <w:rPr>
          <w:rFonts w:asciiTheme="minorHAnsi" w:hAnsiTheme="minorHAnsi" w:cstheme="minorHAnsi"/>
          <w:sz w:val="24"/>
          <w:szCs w:val="24"/>
        </w:rPr>
        <w:t>których mowa w art. 66 ustawy Pzp, z uwzględnieniem rodzaju przekazywanych danych.</w:t>
      </w:r>
    </w:p>
    <w:p w14:paraId="45128BDA" w14:textId="5E7974BB" w:rsidR="00CC2866" w:rsidRPr="00700C99" w:rsidRDefault="00CC2866" w:rsidP="0014437A">
      <w:pPr>
        <w:pStyle w:val="Akapitzlist"/>
        <w:numPr>
          <w:ilvl w:val="0"/>
          <w:numId w:val="9"/>
        </w:numPr>
        <w:ind w:left="357" w:hanging="357"/>
        <w:contextualSpacing w:val="0"/>
        <w:jc w:val="both"/>
        <w:rPr>
          <w:rFonts w:asciiTheme="minorHAnsi" w:hAnsiTheme="minorHAnsi" w:cstheme="minorHAnsi"/>
          <w:sz w:val="24"/>
          <w:szCs w:val="24"/>
        </w:rPr>
      </w:pPr>
      <w:r w:rsidRPr="00700C99">
        <w:rPr>
          <w:rFonts w:asciiTheme="minorHAnsi" w:hAnsiTheme="minorHAnsi" w:cstheme="minorHAnsi"/>
          <w:sz w:val="24"/>
          <w:szCs w:val="24"/>
        </w:rPr>
        <w:t>Informacje, oświadczenia lub dokumen</w:t>
      </w:r>
      <w:r w:rsidR="000509FE">
        <w:rPr>
          <w:rFonts w:asciiTheme="minorHAnsi" w:hAnsiTheme="minorHAnsi" w:cstheme="minorHAnsi"/>
          <w:sz w:val="24"/>
          <w:szCs w:val="24"/>
        </w:rPr>
        <w:t>ty, inne niż określone w ust. 1</w:t>
      </w:r>
      <w:r w:rsidRPr="00700C99">
        <w:rPr>
          <w:rFonts w:asciiTheme="minorHAnsi" w:hAnsiTheme="minorHAnsi" w:cstheme="minorHAnsi"/>
          <w:sz w:val="24"/>
          <w:szCs w:val="24"/>
        </w:rPr>
        <w:t xml:space="preserve">, przekazywane w postępowaniu </w:t>
      </w:r>
      <w:r w:rsidRPr="00700C99">
        <w:rPr>
          <w:rFonts w:asciiTheme="minorHAnsi" w:hAnsiTheme="minorHAnsi" w:cstheme="minorHAnsi"/>
          <w:sz w:val="24"/>
          <w:szCs w:val="24"/>
          <w:u w:val="single"/>
        </w:rPr>
        <w:t>sporządza się w postaci elektronicznej</w:t>
      </w:r>
      <w:r w:rsidRPr="00700C99">
        <w:rPr>
          <w:rFonts w:asciiTheme="minorHAnsi" w:hAnsiTheme="minorHAnsi" w:cstheme="minorHAnsi"/>
          <w:sz w:val="24"/>
          <w:szCs w:val="24"/>
        </w:rPr>
        <w:t xml:space="preserve"> w formatach danych określonych w przepisach wydanych na podstawie art. 18 ustawy z dn. 17 lutego 2005 roku o</w:t>
      </w:r>
      <w:r w:rsidR="00AD5A1A">
        <w:rPr>
          <w:rFonts w:asciiTheme="minorHAnsi" w:hAnsiTheme="minorHAnsi" w:cstheme="minorHAnsi"/>
          <w:sz w:val="24"/>
          <w:szCs w:val="24"/>
        </w:rPr>
        <w:t> </w:t>
      </w:r>
      <w:r w:rsidRPr="00700C99">
        <w:rPr>
          <w:rFonts w:asciiTheme="minorHAnsi" w:hAnsiTheme="minorHAnsi" w:cstheme="minorHAnsi"/>
          <w:sz w:val="24"/>
          <w:szCs w:val="24"/>
        </w:rPr>
        <w:t xml:space="preserve">informatyzacji działalności podmiotów realizujących zadania publiczne </w:t>
      </w:r>
      <w:r w:rsidRPr="00700C99">
        <w:rPr>
          <w:rFonts w:asciiTheme="minorHAnsi" w:hAnsiTheme="minorHAnsi" w:cstheme="minorHAnsi"/>
          <w:sz w:val="24"/>
          <w:szCs w:val="24"/>
          <w:u w:val="single"/>
        </w:rPr>
        <w:t>lub jako tekst wpisany bezpośrednio do wiadomości przekazywanej przy użyciu środków komunikacji elektronicznej.</w:t>
      </w:r>
      <w:r w:rsidRPr="00700C99">
        <w:rPr>
          <w:rFonts w:asciiTheme="minorHAnsi" w:hAnsiTheme="minorHAnsi" w:cstheme="minorHAnsi"/>
          <w:sz w:val="24"/>
          <w:szCs w:val="24"/>
        </w:rPr>
        <w:t xml:space="preserve"> </w:t>
      </w:r>
    </w:p>
    <w:p w14:paraId="738BFCFD" w14:textId="77777777" w:rsidR="00CC2866" w:rsidRPr="00700C99" w:rsidRDefault="00CC2866" w:rsidP="0014437A">
      <w:pPr>
        <w:pStyle w:val="Akapitzlist"/>
        <w:numPr>
          <w:ilvl w:val="0"/>
          <w:numId w:val="9"/>
        </w:numPr>
        <w:ind w:left="357" w:hanging="357"/>
        <w:contextualSpacing w:val="0"/>
        <w:jc w:val="both"/>
        <w:rPr>
          <w:rFonts w:asciiTheme="minorHAnsi" w:hAnsiTheme="minorHAnsi" w:cstheme="minorHAnsi"/>
          <w:sz w:val="24"/>
          <w:szCs w:val="24"/>
        </w:rPr>
      </w:pPr>
      <w:r w:rsidRPr="00700C99">
        <w:rPr>
          <w:rFonts w:asciiTheme="minorHAnsi" w:hAnsiTheme="minorHAnsi" w:cstheme="minorHAnsi"/>
          <w:b/>
          <w:sz w:val="24"/>
          <w:szCs w:val="24"/>
          <w:u w:val="single"/>
        </w:rPr>
        <w:t>Ofertę oraz oświadczenie, o którym mowa w art. 125 ust. 1 ustawy Pzp składa się</w:t>
      </w:r>
      <w:r w:rsidRPr="00700C99">
        <w:rPr>
          <w:rFonts w:asciiTheme="minorHAnsi" w:hAnsiTheme="minorHAnsi" w:cstheme="minorHAnsi"/>
          <w:sz w:val="24"/>
          <w:szCs w:val="24"/>
        </w:rPr>
        <w:t xml:space="preserve">, pod rygorem nieważności, </w:t>
      </w:r>
      <w:r w:rsidRPr="00700C99">
        <w:rPr>
          <w:rFonts w:asciiTheme="minorHAnsi" w:hAnsiTheme="minorHAnsi" w:cstheme="minorHAnsi"/>
          <w:b/>
          <w:sz w:val="24"/>
          <w:szCs w:val="24"/>
          <w:u w:val="single"/>
        </w:rPr>
        <w:t>w formie elektronicznej lub w postaci elektronicznej opatrzonej podpisem zaufanym lub podpisem osobistym.</w:t>
      </w:r>
    </w:p>
    <w:p w14:paraId="5C756B19" w14:textId="0F6B23C0" w:rsidR="00CC2866" w:rsidRPr="00700C99" w:rsidRDefault="00CC2866" w:rsidP="0014437A">
      <w:pPr>
        <w:pStyle w:val="Akapitzlist"/>
        <w:numPr>
          <w:ilvl w:val="0"/>
          <w:numId w:val="9"/>
        </w:numPr>
        <w:ind w:left="357" w:hanging="357"/>
        <w:contextualSpacing w:val="0"/>
        <w:jc w:val="both"/>
        <w:rPr>
          <w:rFonts w:asciiTheme="minorHAnsi" w:hAnsiTheme="minorHAnsi" w:cstheme="minorHAnsi"/>
          <w:b/>
          <w:sz w:val="24"/>
          <w:szCs w:val="24"/>
          <w:u w:val="single"/>
        </w:rPr>
      </w:pPr>
      <w:r w:rsidRPr="00700C99">
        <w:rPr>
          <w:rFonts w:asciiTheme="minorHAnsi" w:hAnsiTheme="minorHAnsi" w:cstheme="minorHAnsi"/>
          <w:b/>
          <w:sz w:val="24"/>
          <w:szCs w:val="24"/>
          <w:u w:val="single"/>
        </w:rPr>
        <w:t>Podmiotowe środki dowodowe</w:t>
      </w:r>
      <w:r w:rsidRPr="00700C99">
        <w:rPr>
          <w:rFonts w:asciiTheme="minorHAnsi" w:hAnsiTheme="minorHAnsi" w:cstheme="minorHAnsi"/>
          <w:sz w:val="24"/>
          <w:szCs w:val="24"/>
        </w:rPr>
        <w:t xml:space="preserve">, w tym oświadczenie, o którym mowa w art. 117 ust. 4 ustawy Pzp, </w:t>
      </w:r>
      <w:r w:rsidRPr="00700C99">
        <w:rPr>
          <w:rFonts w:asciiTheme="minorHAnsi" w:hAnsiTheme="minorHAnsi" w:cstheme="minorHAnsi"/>
          <w:sz w:val="24"/>
          <w:szCs w:val="24"/>
          <w:u w:val="single"/>
        </w:rPr>
        <w:t>oraz</w:t>
      </w:r>
      <w:r w:rsidRPr="00A249DE">
        <w:rPr>
          <w:rFonts w:asciiTheme="minorHAnsi" w:hAnsiTheme="minorHAnsi" w:cstheme="minorHAnsi"/>
          <w:sz w:val="24"/>
          <w:szCs w:val="24"/>
          <w:u w:val="single"/>
        </w:rPr>
        <w:t xml:space="preserve"> </w:t>
      </w:r>
      <w:r w:rsidRPr="00700C99">
        <w:rPr>
          <w:rFonts w:asciiTheme="minorHAnsi" w:hAnsiTheme="minorHAnsi" w:cstheme="minorHAnsi"/>
          <w:b/>
          <w:sz w:val="24"/>
          <w:szCs w:val="24"/>
          <w:u w:val="single"/>
        </w:rPr>
        <w:t>zobowiązanie podmiotu udostępniającego zasoby, przedmiotowe środki dowodowe</w:t>
      </w:r>
      <w:r w:rsidRPr="00700C99">
        <w:rPr>
          <w:rFonts w:asciiTheme="minorHAnsi" w:hAnsiTheme="minorHAnsi" w:cstheme="minorHAnsi"/>
          <w:sz w:val="24"/>
          <w:szCs w:val="24"/>
        </w:rPr>
        <w:t xml:space="preserve">, </w:t>
      </w:r>
      <w:r w:rsidRPr="00700C99">
        <w:rPr>
          <w:rFonts w:asciiTheme="minorHAnsi" w:hAnsiTheme="minorHAnsi" w:cstheme="minorHAnsi"/>
          <w:sz w:val="24"/>
          <w:szCs w:val="24"/>
          <w:u w:val="single"/>
        </w:rPr>
        <w:t xml:space="preserve">dokumenty, o których mowa w art. 94 ust. 2 ustawy Pzp, niewystawione przez upoważnione podmioty, oraz </w:t>
      </w:r>
      <w:r w:rsidRPr="00700C99">
        <w:rPr>
          <w:rFonts w:asciiTheme="minorHAnsi" w:hAnsiTheme="minorHAnsi" w:cstheme="minorHAnsi"/>
          <w:b/>
          <w:sz w:val="24"/>
          <w:szCs w:val="24"/>
          <w:u w:val="single"/>
        </w:rPr>
        <w:t>pełnomocnictwo</w:t>
      </w:r>
      <w:r w:rsidRPr="00700C99">
        <w:rPr>
          <w:rFonts w:asciiTheme="minorHAnsi" w:hAnsiTheme="minorHAnsi" w:cstheme="minorHAnsi"/>
          <w:sz w:val="24"/>
          <w:szCs w:val="24"/>
          <w:u w:val="single"/>
        </w:rPr>
        <w:t xml:space="preserve"> </w:t>
      </w:r>
      <w:r w:rsidRPr="00700C99">
        <w:rPr>
          <w:rFonts w:asciiTheme="minorHAnsi" w:hAnsiTheme="minorHAnsi" w:cstheme="minorHAnsi"/>
          <w:b/>
          <w:sz w:val="24"/>
          <w:szCs w:val="24"/>
          <w:u w:val="single"/>
        </w:rPr>
        <w:t>przekazuje się w</w:t>
      </w:r>
      <w:r w:rsidR="00553663">
        <w:rPr>
          <w:rFonts w:asciiTheme="minorHAnsi" w:hAnsiTheme="minorHAnsi" w:cstheme="minorHAnsi"/>
          <w:b/>
          <w:sz w:val="24"/>
          <w:szCs w:val="24"/>
          <w:u w:val="single"/>
        </w:rPr>
        <w:t> </w:t>
      </w:r>
      <w:r w:rsidRPr="00700C99">
        <w:rPr>
          <w:rFonts w:asciiTheme="minorHAnsi" w:hAnsiTheme="minorHAnsi" w:cstheme="minorHAnsi"/>
          <w:b/>
          <w:sz w:val="24"/>
          <w:szCs w:val="24"/>
          <w:u w:val="single"/>
        </w:rPr>
        <w:t>postaci elektronicznej i opatruje się kwalifikowanym podpisem elektronicznym, podpisem zaufanym lub podpisem osobistym.</w:t>
      </w:r>
    </w:p>
    <w:p w14:paraId="1F9A7B38" w14:textId="77777777" w:rsidR="00CC2866" w:rsidRPr="00700C99" w:rsidRDefault="00CC2866" w:rsidP="0014437A">
      <w:pPr>
        <w:pStyle w:val="Akapitzlist"/>
        <w:numPr>
          <w:ilvl w:val="0"/>
          <w:numId w:val="9"/>
        </w:numPr>
        <w:ind w:left="357" w:hanging="357"/>
        <w:contextualSpacing w:val="0"/>
        <w:jc w:val="both"/>
        <w:rPr>
          <w:rFonts w:asciiTheme="minorHAnsi" w:hAnsiTheme="minorHAnsi" w:cstheme="minorHAnsi"/>
          <w:sz w:val="24"/>
          <w:szCs w:val="24"/>
        </w:rPr>
      </w:pPr>
      <w:r w:rsidRPr="00700C99">
        <w:rPr>
          <w:rFonts w:asciiTheme="minorHAnsi" w:hAnsiTheme="minorHAnsi" w:cstheme="minorHAnsi"/>
          <w:sz w:val="24"/>
          <w:szCs w:val="24"/>
        </w:rPr>
        <w:t>Podmiotowe środki dowodowe, przedmiotowe środki dowodowe oraz inne dokumenty lub oświadczenia, sporządzone w języku obcym przekazuje się wraz z tłumaczeniem na język polski. Tłumaczenie nie jest wymagane, jeżeli zamawiający wyraził zgodę, w przypadkach, o których mowa w art. 20 ust. 3 ustawy Pzp.</w:t>
      </w:r>
    </w:p>
    <w:p w14:paraId="0475E4B8" w14:textId="77777777" w:rsidR="00CC2866" w:rsidRPr="00700C99" w:rsidRDefault="00CC2866" w:rsidP="0014437A">
      <w:pPr>
        <w:pStyle w:val="Akapitzlist"/>
        <w:numPr>
          <w:ilvl w:val="0"/>
          <w:numId w:val="9"/>
        </w:numPr>
        <w:ind w:left="357" w:hanging="357"/>
        <w:contextualSpacing w:val="0"/>
        <w:jc w:val="both"/>
        <w:rPr>
          <w:rFonts w:asciiTheme="minorHAnsi" w:hAnsiTheme="minorHAnsi" w:cstheme="minorHAnsi"/>
          <w:sz w:val="24"/>
          <w:szCs w:val="24"/>
        </w:rPr>
      </w:pPr>
      <w:r w:rsidRPr="00700C99">
        <w:rPr>
          <w:rFonts w:asciiTheme="minorHAnsi" w:hAnsiTheme="minorHAnsi" w:cstheme="minorHAnsi"/>
          <w:sz w:val="24"/>
          <w:szCs w:val="24"/>
        </w:rPr>
        <w:t>Dokumenty elektroniczne przekazuje się w postępowaniu przy użyciu środków komunikacji elektronicznej wskazanych przez Zamawiającego w Rozdziale 7 ust. 1 SWZ.</w:t>
      </w:r>
    </w:p>
    <w:p w14:paraId="39D4245C" w14:textId="7EAC6217" w:rsidR="00CC2866" w:rsidRPr="00700C99" w:rsidRDefault="00CC2866" w:rsidP="0014437A">
      <w:pPr>
        <w:pStyle w:val="Akapitzlist"/>
        <w:numPr>
          <w:ilvl w:val="0"/>
          <w:numId w:val="9"/>
        </w:numPr>
        <w:ind w:left="357" w:hanging="357"/>
        <w:contextualSpacing w:val="0"/>
        <w:jc w:val="both"/>
        <w:rPr>
          <w:rFonts w:asciiTheme="minorHAnsi" w:hAnsiTheme="minorHAnsi" w:cstheme="minorHAnsi"/>
          <w:sz w:val="24"/>
          <w:szCs w:val="24"/>
          <w:u w:val="single"/>
        </w:rPr>
      </w:pPr>
      <w:r w:rsidRPr="00700C99">
        <w:rPr>
          <w:rFonts w:asciiTheme="minorHAnsi" w:hAnsiTheme="minorHAnsi" w:cstheme="minorHAnsi"/>
          <w:sz w:val="24"/>
          <w:szCs w:val="24"/>
        </w:rPr>
        <w:t xml:space="preserve">W przypadku gdy podmiotowe środki dowodowe, przedmiotowe środki dowodowe, inne dokumenty w tym dokumenty, o których mowa w art. 94 ust. 2 Pzp, lub dokumenty potwierdzające umocowanie do reprezentowania odpowiednio wykonawcy, wykonawców wspólnie ubiegających się o udzielenie zamówienia publicznego, podmiotu udostępniającego zasoby na zasadach określonych w art. 118 Pzp, </w:t>
      </w:r>
      <w:r w:rsidRPr="00700C99">
        <w:rPr>
          <w:rFonts w:asciiTheme="minorHAnsi" w:hAnsiTheme="minorHAnsi" w:cstheme="minorHAnsi"/>
          <w:sz w:val="24"/>
          <w:szCs w:val="24"/>
          <w:u w:val="single"/>
        </w:rPr>
        <w:t>zostały wystawione przez upoważnione podmioty</w:t>
      </w:r>
      <w:r w:rsidRPr="00700C99">
        <w:rPr>
          <w:rFonts w:asciiTheme="minorHAnsi" w:hAnsiTheme="minorHAnsi" w:cstheme="minorHAnsi"/>
          <w:sz w:val="24"/>
          <w:szCs w:val="24"/>
        </w:rPr>
        <w:t xml:space="preserve"> inne niż wykonawca, wykonawca wspólnie ubiegający się o</w:t>
      </w:r>
      <w:r w:rsidR="00543A8F">
        <w:rPr>
          <w:rFonts w:asciiTheme="minorHAnsi" w:hAnsiTheme="minorHAnsi" w:cstheme="minorHAnsi"/>
          <w:sz w:val="24"/>
          <w:szCs w:val="24"/>
        </w:rPr>
        <w:t> </w:t>
      </w:r>
      <w:r w:rsidRPr="00700C99">
        <w:rPr>
          <w:rFonts w:asciiTheme="minorHAnsi" w:hAnsiTheme="minorHAnsi" w:cstheme="minorHAnsi"/>
          <w:sz w:val="24"/>
          <w:szCs w:val="24"/>
        </w:rPr>
        <w:t xml:space="preserve">udzielenie zamówienia, podmiot udostępniający zasoby, </w:t>
      </w:r>
      <w:r w:rsidRPr="00700C99">
        <w:rPr>
          <w:rFonts w:asciiTheme="minorHAnsi" w:hAnsiTheme="minorHAnsi" w:cstheme="minorHAnsi"/>
          <w:sz w:val="24"/>
          <w:szCs w:val="24"/>
          <w:u w:val="single"/>
        </w:rPr>
        <w:t>jako dokument elektroniczny, przekazuje się ten dokument.</w:t>
      </w:r>
    </w:p>
    <w:p w14:paraId="1A83BC22" w14:textId="77777777" w:rsidR="00CC2866" w:rsidRPr="00700C99" w:rsidRDefault="00CC2866" w:rsidP="0014437A">
      <w:pPr>
        <w:pStyle w:val="Akapitzlist"/>
        <w:numPr>
          <w:ilvl w:val="0"/>
          <w:numId w:val="9"/>
        </w:numPr>
        <w:ind w:left="357" w:hanging="357"/>
        <w:contextualSpacing w:val="0"/>
        <w:jc w:val="both"/>
        <w:rPr>
          <w:rFonts w:asciiTheme="minorHAnsi" w:hAnsiTheme="minorHAnsi" w:cstheme="minorHAnsi"/>
          <w:sz w:val="24"/>
          <w:szCs w:val="24"/>
          <w:u w:val="single"/>
        </w:rPr>
      </w:pPr>
      <w:r w:rsidRPr="00700C99">
        <w:rPr>
          <w:rFonts w:asciiTheme="minorHAnsi" w:hAnsiTheme="minorHAnsi" w:cstheme="minorHAnsi"/>
          <w:sz w:val="24"/>
          <w:szCs w:val="24"/>
        </w:rPr>
        <w:t xml:space="preserve">W przypadku gdy podmiotowe środki dowodowe, przedmiotowe środki dowodowe, inne dokumenty w tym dokumenty, o których mowa w art. 94 ust. 2 Pzp, lub dokumenty potwierdzające umocowanie do reprezentowania </w:t>
      </w:r>
      <w:r w:rsidRPr="00700C99">
        <w:rPr>
          <w:rFonts w:asciiTheme="minorHAnsi" w:hAnsiTheme="minorHAnsi" w:cstheme="minorHAnsi"/>
          <w:sz w:val="24"/>
          <w:szCs w:val="24"/>
          <w:u w:val="single"/>
        </w:rPr>
        <w:t>zostały wystawione przez upoważnione podmioty</w:t>
      </w:r>
      <w:r w:rsidRPr="00700C99">
        <w:rPr>
          <w:rFonts w:asciiTheme="minorHAnsi" w:hAnsiTheme="minorHAnsi" w:cstheme="minorHAnsi"/>
          <w:sz w:val="24"/>
          <w:szCs w:val="24"/>
        </w:rPr>
        <w:t xml:space="preserve"> inne niż wykonawca, wykonawca wspólnie ubiegający się o udzielenie zamówienia, podmiot udostępniający zasoby </w:t>
      </w:r>
      <w:r w:rsidRPr="00700C99">
        <w:rPr>
          <w:rFonts w:asciiTheme="minorHAnsi" w:hAnsiTheme="minorHAnsi" w:cstheme="minorHAnsi"/>
          <w:sz w:val="24"/>
          <w:szCs w:val="24"/>
          <w:u w:val="single"/>
        </w:rPr>
        <w:t xml:space="preserve">jako dokument w postaci papierowej, przekazuje się cyfrowe odwzorowanie tego dokumentu opatrzone kwalifikowanym podpisem elektronicznym, podpisem zaufanym lub podpisem osobistym, poświadczające </w:t>
      </w:r>
      <w:r w:rsidRPr="00700C99">
        <w:rPr>
          <w:rFonts w:asciiTheme="minorHAnsi" w:hAnsiTheme="minorHAnsi" w:cstheme="minorHAnsi"/>
          <w:sz w:val="24"/>
          <w:szCs w:val="24"/>
          <w:u w:val="single"/>
        </w:rPr>
        <w:lastRenderedPageBreak/>
        <w:t>zgodność cyfrowego odwzorowania z dokumentem w postaci papierowej.</w:t>
      </w:r>
    </w:p>
    <w:p w14:paraId="4AD52E9B" w14:textId="77777777" w:rsidR="00CC2866" w:rsidRPr="00700C99" w:rsidRDefault="00CC2866" w:rsidP="0014437A">
      <w:pPr>
        <w:pStyle w:val="Akapitzlist"/>
        <w:numPr>
          <w:ilvl w:val="0"/>
          <w:numId w:val="9"/>
        </w:numPr>
        <w:ind w:left="357" w:hanging="357"/>
        <w:contextualSpacing w:val="0"/>
        <w:jc w:val="both"/>
        <w:rPr>
          <w:rFonts w:asciiTheme="minorHAnsi" w:hAnsiTheme="minorHAnsi" w:cstheme="minorHAnsi"/>
          <w:sz w:val="24"/>
          <w:szCs w:val="24"/>
        </w:rPr>
      </w:pPr>
      <w:r w:rsidRPr="00700C99">
        <w:rPr>
          <w:rFonts w:asciiTheme="minorHAnsi" w:hAnsiTheme="minorHAnsi" w:cstheme="minorHAnsi"/>
          <w:sz w:val="24"/>
          <w:szCs w:val="24"/>
        </w:rPr>
        <w:t xml:space="preserve">Poświadczenie zgodności cyfrowego odwzorowania z dokumentem w postaci papierowej, o którym mowa w ust. </w:t>
      </w:r>
      <w:r w:rsidR="00F552F4">
        <w:rPr>
          <w:rFonts w:asciiTheme="minorHAnsi" w:hAnsiTheme="minorHAnsi" w:cstheme="minorHAnsi"/>
          <w:sz w:val="24"/>
          <w:szCs w:val="24"/>
        </w:rPr>
        <w:t>8</w:t>
      </w:r>
      <w:r w:rsidRPr="00700C99">
        <w:rPr>
          <w:rFonts w:asciiTheme="minorHAnsi" w:hAnsiTheme="minorHAnsi" w:cstheme="minorHAnsi"/>
          <w:sz w:val="24"/>
          <w:szCs w:val="24"/>
        </w:rPr>
        <w:t>. dokonuje w przypadku:</w:t>
      </w:r>
    </w:p>
    <w:p w14:paraId="6F69CA5F" w14:textId="77777777" w:rsidR="00CC2866" w:rsidRPr="00700C99" w:rsidRDefault="00CC2866" w:rsidP="0014437A">
      <w:pPr>
        <w:pStyle w:val="Akapitzlist"/>
        <w:numPr>
          <w:ilvl w:val="1"/>
          <w:numId w:val="9"/>
        </w:numPr>
        <w:contextualSpacing w:val="0"/>
        <w:jc w:val="both"/>
        <w:rPr>
          <w:rFonts w:asciiTheme="minorHAnsi" w:hAnsiTheme="minorHAnsi" w:cstheme="minorHAnsi"/>
          <w:sz w:val="24"/>
          <w:szCs w:val="24"/>
        </w:rPr>
      </w:pPr>
      <w:r w:rsidRPr="00700C99">
        <w:rPr>
          <w:rFonts w:asciiTheme="minorHAnsi" w:hAnsiTheme="minorHAnsi" w:cstheme="minorHAnsi"/>
          <w:sz w:val="24"/>
          <w:szCs w:val="24"/>
        </w:rPr>
        <w:t>podmiotowych środków dowodowych oraz dokumentów potwierdzających umocowanie do reprezentowania – odpowiednio wykonawca, wykonawca wspólnie ubiegający się o udzielenie zamówienia, podmiot udostępniający zasoby, w zakresie podmiotowych środków dowodowych lub dokumentów potwierdzających umocowanie do reprezentowania, które każdego z nich dotyczą;</w:t>
      </w:r>
    </w:p>
    <w:p w14:paraId="48858517" w14:textId="77777777" w:rsidR="00CC2866" w:rsidRPr="00700C99" w:rsidRDefault="00CC2866" w:rsidP="0014437A">
      <w:pPr>
        <w:pStyle w:val="Akapitzlist"/>
        <w:numPr>
          <w:ilvl w:val="1"/>
          <w:numId w:val="9"/>
        </w:numPr>
        <w:contextualSpacing w:val="0"/>
        <w:jc w:val="both"/>
        <w:rPr>
          <w:rFonts w:asciiTheme="minorHAnsi" w:hAnsiTheme="minorHAnsi" w:cstheme="minorHAnsi"/>
          <w:sz w:val="24"/>
          <w:szCs w:val="24"/>
        </w:rPr>
      </w:pPr>
      <w:r w:rsidRPr="00700C99">
        <w:rPr>
          <w:rFonts w:asciiTheme="minorHAnsi" w:hAnsiTheme="minorHAnsi" w:cstheme="minorHAnsi"/>
          <w:sz w:val="24"/>
          <w:szCs w:val="24"/>
        </w:rPr>
        <w:t xml:space="preserve">przedmiotowych środków dowodowych – odpowiednio wykonawca lub wykonawca wspólnie ubiegający się o udzielenie zamówienia; </w:t>
      </w:r>
    </w:p>
    <w:p w14:paraId="454F9075" w14:textId="77777777" w:rsidR="00CC2866" w:rsidRPr="00700C99" w:rsidRDefault="00CC2866" w:rsidP="0014437A">
      <w:pPr>
        <w:pStyle w:val="Akapitzlist"/>
        <w:numPr>
          <w:ilvl w:val="1"/>
          <w:numId w:val="9"/>
        </w:numPr>
        <w:contextualSpacing w:val="0"/>
        <w:jc w:val="both"/>
        <w:rPr>
          <w:rFonts w:asciiTheme="minorHAnsi" w:hAnsiTheme="minorHAnsi" w:cstheme="minorHAnsi"/>
          <w:sz w:val="24"/>
          <w:szCs w:val="24"/>
        </w:rPr>
      </w:pPr>
      <w:r w:rsidRPr="00700C99">
        <w:rPr>
          <w:rFonts w:asciiTheme="minorHAnsi" w:hAnsiTheme="minorHAnsi" w:cstheme="minorHAnsi"/>
          <w:sz w:val="24"/>
          <w:szCs w:val="24"/>
        </w:rPr>
        <w:t>innych dokumentów, w tym dokumentów, o których mowa w art. 94 ust. 2 Pzp – odpowiednio wykonawca lub wykonawca wspólnie ubiegający się o udzielenie zamówienia, w zakresie dokumentów, które każdego z nich dotyczą.</w:t>
      </w:r>
    </w:p>
    <w:p w14:paraId="1865AED3" w14:textId="77777777" w:rsidR="00CC2866" w:rsidRPr="00700C99" w:rsidRDefault="00CC2866" w:rsidP="0014437A">
      <w:pPr>
        <w:pStyle w:val="Akapitzlist"/>
        <w:numPr>
          <w:ilvl w:val="0"/>
          <w:numId w:val="9"/>
        </w:numPr>
        <w:ind w:left="357" w:hanging="357"/>
        <w:contextualSpacing w:val="0"/>
        <w:jc w:val="both"/>
        <w:rPr>
          <w:rFonts w:asciiTheme="minorHAnsi" w:hAnsiTheme="minorHAnsi" w:cstheme="minorHAnsi"/>
          <w:sz w:val="24"/>
          <w:szCs w:val="24"/>
        </w:rPr>
      </w:pPr>
      <w:r w:rsidRPr="00700C99">
        <w:rPr>
          <w:rFonts w:asciiTheme="minorHAnsi" w:hAnsiTheme="minorHAnsi" w:cstheme="minorHAnsi"/>
          <w:sz w:val="24"/>
          <w:szCs w:val="24"/>
        </w:rPr>
        <w:t xml:space="preserve">Poświadczenia zgodności cyfrowego odwzorowania z dokumentem w postaci papierowej, o którym mowa w ust. </w:t>
      </w:r>
      <w:r w:rsidR="00F552F4">
        <w:rPr>
          <w:rFonts w:asciiTheme="minorHAnsi" w:hAnsiTheme="minorHAnsi" w:cstheme="minorHAnsi"/>
          <w:sz w:val="24"/>
          <w:szCs w:val="24"/>
        </w:rPr>
        <w:t>8</w:t>
      </w:r>
      <w:r w:rsidRPr="00700C99">
        <w:rPr>
          <w:rFonts w:asciiTheme="minorHAnsi" w:hAnsiTheme="minorHAnsi" w:cstheme="minorHAnsi"/>
          <w:sz w:val="24"/>
          <w:szCs w:val="24"/>
        </w:rPr>
        <w:t>., może dokonać również notariusz.</w:t>
      </w:r>
    </w:p>
    <w:p w14:paraId="0FF091B9" w14:textId="77777777" w:rsidR="00CC2866" w:rsidRPr="00700C99" w:rsidRDefault="00CC2866" w:rsidP="0014437A">
      <w:pPr>
        <w:pStyle w:val="Akapitzlist"/>
        <w:numPr>
          <w:ilvl w:val="0"/>
          <w:numId w:val="9"/>
        </w:numPr>
        <w:ind w:left="357" w:hanging="357"/>
        <w:contextualSpacing w:val="0"/>
        <w:jc w:val="both"/>
        <w:rPr>
          <w:rFonts w:asciiTheme="minorHAnsi" w:hAnsiTheme="minorHAnsi" w:cstheme="minorHAnsi"/>
          <w:sz w:val="24"/>
          <w:szCs w:val="24"/>
        </w:rPr>
      </w:pPr>
      <w:r w:rsidRPr="00700C99">
        <w:rPr>
          <w:rFonts w:asciiTheme="minorHAnsi" w:hAnsiTheme="minorHAnsi" w:cstheme="minorHAnsi"/>
          <w:sz w:val="24"/>
          <w:szCs w:val="24"/>
          <w:u w:val="single"/>
        </w:rPr>
        <w:t>Przez cyfrowe odwzorowanie</w:t>
      </w:r>
      <w:r w:rsidRPr="00700C99">
        <w:rPr>
          <w:rFonts w:asciiTheme="minorHAnsi" w:hAnsiTheme="minorHAnsi" w:cstheme="minorHAnsi"/>
          <w:sz w:val="24"/>
          <w:szCs w:val="24"/>
        </w:rPr>
        <w:t xml:space="preserve">, o którym mowa w ust. </w:t>
      </w:r>
      <w:r w:rsidR="00F552F4">
        <w:rPr>
          <w:rFonts w:asciiTheme="minorHAnsi" w:hAnsiTheme="minorHAnsi" w:cstheme="minorHAnsi"/>
          <w:sz w:val="24"/>
          <w:szCs w:val="24"/>
        </w:rPr>
        <w:t>8</w:t>
      </w:r>
      <w:r w:rsidRPr="00700C99">
        <w:rPr>
          <w:rFonts w:asciiTheme="minorHAnsi" w:hAnsiTheme="minorHAnsi" w:cstheme="minorHAnsi"/>
          <w:sz w:val="24"/>
          <w:szCs w:val="24"/>
        </w:rPr>
        <w:t xml:space="preserve">, </w:t>
      </w:r>
      <w:r w:rsidRPr="00700C99">
        <w:rPr>
          <w:rFonts w:asciiTheme="minorHAnsi" w:hAnsiTheme="minorHAnsi" w:cstheme="minorHAnsi"/>
          <w:sz w:val="24"/>
          <w:szCs w:val="24"/>
          <w:u w:val="single"/>
        </w:rPr>
        <w:t>należy rozumieć dokument elektroniczny będący kopią elektroniczną treści zapisanej w postaci papierowej</w:t>
      </w:r>
      <w:r w:rsidRPr="00700C99">
        <w:rPr>
          <w:rFonts w:asciiTheme="minorHAnsi" w:hAnsiTheme="minorHAnsi" w:cstheme="minorHAnsi"/>
          <w:sz w:val="24"/>
          <w:szCs w:val="24"/>
        </w:rPr>
        <w:t>, umożliwiający zapoznanie się z tą treścią i jej zrozumienie, bez konieczności bezpośredniego dostępu do oryginału.</w:t>
      </w:r>
    </w:p>
    <w:p w14:paraId="1B131B1C" w14:textId="77777777" w:rsidR="00CC2866" w:rsidRPr="00700C99" w:rsidRDefault="00CC2866" w:rsidP="0014437A">
      <w:pPr>
        <w:pStyle w:val="Akapitzlist"/>
        <w:numPr>
          <w:ilvl w:val="0"/>
          <w:numId w:val="9"/>
        </w:numPr>
        <w:ind w:left="357" w:hanging="357"/>
        <w:contextualSpacing w:val="0"/>
        <w:jc w:val="both"/>
        <w:rPr>
          <w:rFonts w:asciiTheme="minorHAnsi" w:hAnsiTheme="minorHAnsi" w:cstheme="minorHAnsi"/>
          <w:sz w:val="24"/>
          <w:szCs w:val="24"/>
        </w:rPr>
      </w:pPr>
      <w:r w:rsidRPr="00700C99">
        <w:rPr>
          <w:rFonts w:asciiTheme="minorHAnsi" w:hAnsiTheme="minorHAnsi" w:cstheme="minorHAnsi"/>
          <w:sz w:val="24"/>
          <w:szCs w:val="24"/>
        </w:rPr>
        <w:t xml:space="preserve">W przypadku gdy podmiotowe środki dowodowe, w tym oświadczenie, o którym mowa w art. 117 ust. 4 ustawy Pzp oraz zobowiązanie podmiotu udostępniającego zasoby, przedmiotowe środki dowodowe, dokumenty, o których mowa w art. 94 ust. 2 ustawy Pzp, niewystawione przez upoważnione podmioty lub pełnomocnictwo, </w:t>
      </w:r>
      <w:r w:rsidRPr="00700C99">
        <w:rPr>
          <w:rFonts w:asciiTheme="minorHAnsi" w:hAnsiTheme="minorHAnsi" w:cstheme="minorHAnsi"/>
          <w:sz w:val="24"/>
          <w:szCs w:val="24"/>
          <w:u w:val="single"/>
        </w:rPr>
        <w:t>zostały sporządzone jako dokument w postaci papierowej i opatrzone własnoręcznym podpisem, przekazuje się cyfrowe odwzorowanie tego dokumentu opatrzone kwalifikowanym podpisem elektronicznym, podpisem zaufanym lub podpisem osobistym,</w:t>
      </w:r>
      <w:r w:rsidRPr="00700C99">
        <w:rPr>
          <w:rFonts w:asciiTheme="minorHAnsi" w:hAnsiTheme="minorHAnsi" w:cstheme="minorHAnsi"/>
          <w:sz w:val="24"/>
          <w:szCs w:val="24"/>
        </w:rPr>
        <w:t xml:space="preserve"> poświadczającym zgodność cyfrowego odwzorowania z dokumentem w postaci papierowej.</w:t>
      </w:r>
    </w:p>
    <w:p w14:paraId="4703BDCA" w14:textId="77777777" w:rsidR="00CC2866" w:rsidRPr="00700C99" w:rsidRDefault="00CC2866" w:rsidP="0014437A">
      <w:pPr>
        <w:pStyle w:val="Akapitzlist"/>
        <w:numPr>
          <w:ilvl w:val="0"/>
          <w:numId w:val="9"/>
        </w:numPr>
        <w:ind w:left="357" w:hanging="357"/>
        <w:contextualSpacing w:val="0"/>
        <w:jc w:val="both"/>
        <w:rPr>
          <w:rFonts w:asciiTheme="minorHAnsi" w:hAnsiTheme="minorHAnsi" w:cstheme="minorHAnsi"/>
          <w:sz w:val="24"/>
          <w:szCs w:val="24"/>
        </w:rPr>
      </w:pPr>
      <w:r w:rsidRPr="00700C99">
        <w:rPr>
          <w:rFonts w:asciiTheme="minorHAnsi" w:hAnsiTheme="minorHAnsi" w:cstheme="minorHAnsi"/>
          <w:sz w:val="24"/>
          <w:szCs w:val="24"/>
        </w:rPr>
        <w:t>Poświadczenia zgodności cyfrowego odwzorowania z dokumentem w postaci papierowej, o którym mowa w ust. 12., dokonuje w przypadku:</w:t>
      </w:r>
    </w:p>
    <w:p w14:paraId="7594C632" w14:textId="77777777" w:rsidR="00CC2866" w:rsidRPr="00700C99" w:rsidRDefault="00CC2866" w:rsidP="0014437A">
      <w:pPr>
        <w:pStyle w:val="Akapitzlist"/>
        <w:numPr>
          <w:ilvl w:val="1"/>
          <w:numId w:val="9"/>
        </w:numPr>
        <w:ind w:left="993" w:hanging="567"/>
        <w:contextualSpacing w:val="0"/>
        <w:jc w:val="both"/>
        <w:rPr>
          <w:rFonts w:asciiTheme="minorHAnsi" w:hAnsiTheme="minorHAnsi" w:cstheme="minorHAnsi"/>
          <w:sz w:val="24"/>
          <w:szCs w:val="24"/>
        </w:rPr>
      </w:pPr>
      <w:r w:rsidRPr="00700C99">
        <w:rPr>
          <w:rFonts w:asciiTheme="minorHAnsi" w:hAnsiTheme="minorHAnsi" w:cstheme="minorHAnsi"/>
          <w:sz w:val="24"/>
          <w:szCs w:val="24"/>
        </w:rPr>
        <w:t>podmiotowych środków dowodowych – odpowiednio wykonawca, wykonawca wspólnie ubiegający się o udzielenie zamówienia, podmiot udostępniający zasoby, w zakresie podmiotowych środków dowodowych, które każdego z nich dotyczą;</w:t>
      </w:r>
    </w:p>
    <w:p w14:paraId="678467DE" w14:textId="77777777" w:rsidR="00CC2866" w:rsidRPr="00700C99" w:rsidRDefault="00CC2866" w:rsidP="0014437A">
      <w:pPr>
        <w:pStyle w:val="Akapitzlist"/>
        <w:numPr>
          <w:ilvl w:val="1"/>
          <w:numId w:val="9"/>
        </w:numPr>
        <w:ind w:left="993" w:hanging="567"/>
        <w:contextualSpacing w:val="0"/>
        <w:jc w:val="both"/>
        <w:rPr>
          <w:rFonts w:asciiTheme="minorHAnsi" w:hAnsiTheme="minorHAnsi" w:cstheme="minorHAnsi"/>
          <w:sz w:val="24"/>
          <w:szCs w:val="24"/>
        </w:rPr>
      </w:pPr>
      <w:r w:rsidRPr="00700C99">
        <w:rPr>
          <w:rFonts w:asciiTheme="minorHAnsi" w:hAnsiTheme="minorHAnsi" w:cstheme="minorHAnsi"/>
          <w:sz w:val="24"/>
          <w:szCs w:val="24"/>
        </w:rPr>
        <w:t>przedmiotowego środka dowodowego, dokumentu, o którym mowa w art. 94 ust. 2 Pzp, oświadczenia, o którym mowa w art. 117 ust. 4 Pzp, lub zobowiązania podmiotu udostępniającego zasoby – odpowiednio wykonawca lub wykonawca wspólnie ubiegający się o udzielenie zamówienia;</w:t>
      </w:r>
    </w:p>
    <w:p w14:paraId="5D91ABA7" w14:textId="77777777" w:rsidR="00CC2866" w:rsidRPr="00700C99" w:rsidRDefault="00CC2866" w:rsidP="0014437A">
      <w:pPr>
        <w:pStyle w:val="Akapitzlist"/>
        <w:numPr>
          <w:ilvl w:val="1"/>
          <w:numId w:val="9"/>
        </w:numPr>
        <w:ind w:left="993" w:hanging="567"/>
        <w:contextualSpacing w:val="0"/>
        <w:jc w:val="both"/>
        <w:rPr>
          <w:rFonts w:asciiTheme="minorHAnsi" w:hAnsiTheme="minorHAnsi" w:cstheme="minorHAnsi"/>
          <w:sz w:val="24"/>
          <w:szCs w:val="24"/>
        </w:rPr>
      </w:pPr>
      <w:r w:rsidRPr="00700C99">
        <w:rPr>
          <w:rFonts w:asciiTheme="minorHAnsi" w:hAnsiTheme="minorHAnsi" w:cstheme="minorHAnsi"/>
          <w:sz w:val="24"/>
          <w:szCs w:val="24"/>
        </w:rPr>
        <w:t>pełnomocnictwa – mocodawca.</w:t>
      </w:r>
    </w:p>
    <w:p w14:paraId="3873171C" w14:textId="77777777" w:rsidR="00CC2866" w:rsidRPr="00700C99" w:rsidRDefault="00CC2866" w:rsidP="0014437A">
      <w:pPr>
        <w:pStyle w:val="Akapitzlist"/>
        <w:numPr>
          <w:ilvl w:val="0"/>
          <w:numId w:val="9"/>
        </w:numPr>
        <w:ind w:left="357" w:hanging="357"/>
        <w:contextualSpacing w:val="0"/>
        <w:jc w:val="both"/>
        <w:rPr>
          <w:rFonts w:asciiTheme="minorHAnsi" w:hAnsiTheme="minorHAnsi" w:cstheme="minorHAnsi"/>
          <w:sz w:val="24"/>
          <w:szCs w:val="24"/>
        </w:rPr>
      </w:pPr>
      <w:r w:rsidRPr="00700C99">
        <w:rPr>
          <w:rFonts w:asciiTheme="minorHAnsi" w:hAnsiTheme="minorHAnsi" w:cstheme="minorHAnsi"/>
          <w:sz w:val="24"/>
          <w:szCs w:val="24"/>
        </w:rPr>
        <w:t>Poświadczenia zgodności cyfrowego odwzorowania z dokumentem w postaci papierowej, o którym mowa w ust. 12, może dokonać również notariusz.</w:t>
      </w:r>
    </w:p>
    <w:p w14:paraId="324A6729" w14:textId="77777777" w:rsidR="00CC2866" w:rsidRPr="00700C99" w:rsidRDefault="00CC2866" w:rsidP="0014437A">
      <w:pPr>
        <w:pStyle w:val="Akapitzlist"/>
        <w:numPr>
          <w:ilvl w:val="0"/>
          <w:numId w:val="9"/>
        </w:numPr>
        <w:ind w:left="357" w:hanging="357"/>
        <w:contextualSpacing w:val="0"/>
        <w:jc w:val="both"/>
        <w:rPr>
          <w:rFonts w:asciiTheme="minorHAnsi" w:hAnsiTheme="minorHAnsi" w:cstheme="minorHAnsi"/>
          <w:sz w:val="24"/>
          <w:szCs w:val="24"/>
          <w:u w:val="single"/>
        </w:rPr>
      </w:pPr>
      <w:r w:rsidRPr="00700C99">
        <w:rPr>
          <w:rFonts w:asciiTheme="minorHAnsi" w:hAnsiTheme="minorHAnsi" w:cstheme="minorHAnsi"/>
          <w:sz w:val="24"/>
          <w:szCs w:val="24"/>
        </w:rPr>
        <w:t xml:space="preserve">W przypadku przekazywania w postępowaniu dokumentu elektronicznego w formacie poddającym dane kompresji, </w:t>
      </w:r>
      <w:r w:rsidRPr="00700C99">
        <w:rPr>
          <w:rFonts w:asciiTheme="minorHAnsi" w:hAnsiTheme="minorHAnsi" w:cstheme="minorHAnsi"/>
          <w:sz w:val="24"/>
          <w:szCs w:val="24"/>
          <w:u w:val="single"/>
        </w:rPr>
        <w:t>opatrzenie pliku zawierającego skompresowane dokumenty kwalifikowanym podpisem elektronicznym, podpisem zaufanym lub podpisem osobistym jest równoznaczne z opatrzeniem wszystkich dokumentów zawartych w tym pliku kwalifikowanym podpisem elektronicznym, podpisem zaufanym lub podpisem osobistym.</w:t>
      </w:r>
    </w:p>
    <w:p w14:paraId="76251823" w14:textId="77777777" w:rsidR="00530632" w:rsidRDefault="00530632" w:rsidP="0014437A">
      <w:pPr>
        <w:pStyle w:val="Nagwek"/>
        <w:jc w:val="center"/>
        <w:rPr>
          <w:rFonts w:asciiTheme="minorHAnsi" w:hAnsiTheme="minorHAnsi" w:cstheme="minorHAnsi"/>
          <w:b/>
          <w:iCs/>
          <w:sz w:val="24"/>
          <w:szCs w:val="24"/>
        </w:rPr>
      </w:pPr>
    </w:p>
    <w:p w14:paraId="30784E2D" w14:textId="77777777" w:rsidR="00530632" w:rsidRDefault="00530632" w:rsidP="0014437A">
      <w:pPr>
        <w:pStyle w:val="Nagwek"/>
        <w:jc w:val="center"/>
        <w:rPr>
          <w:rFonts w:asciiTheme="minorHAnsi" w:hAnsiTheme="minorHAnsi" w:cstheme="minorHAnsi"/>
          <w:b/>
          <w:iCs/>
          <w:sz w:val="24"/>
          <w:szCs w:val="24"/>
        </w:rPr>
      </w:pPr>
    </w:p>
    <w:p w14:paraId="6B646F80" w14:textId="520A7486" w:rsidR="00CC2866" w:rsidRPr="00700C99" w:rsidRDefault="00CC2866" w:rsidP="0014437A">
      <w:pPr>
        <w:pStyle w:val="Nagwek"/>
        <w:jc w:val="center"/>
        <w:rPr>
          <w:rFonts w:asciiTheme="minorHAnsi" w:hAnsiTheme="minorHAnsi" w:cstheme="minorHAnsi"/>
          <w:b/>
          <w:iCs/>
          <w:sz w:val="24"/>
          <w:szCs w:val="24"/>
        </w:rPr>
      </w:pPr>
      <w:r w:rsidRPr="00700C99">
        <w:rPr>
          <w:rFonts w:asciiTheme="minorHAnsi" w:hAnsiTheme="minorHAnsi" w:cstheme="minorHAnsi"/>
          <w:b/>
          <w:iCs/>
          <w:sz w:val="24"/>
          <w:szCs w:val="24"/>
        </w:rPr>
        <w:lastRenderedPageBreak/>
        <w:t>Rozdział 7</w:t>
      </w:r>
    </w:p>
    <w:p w14:paraId="07167904" w14:textId="77777777" w:rsidR="001F07CD" w:rsidRPr="00455013" w:rsidRDefault="00CC2866" w:rsidP="0014437A">
      <w:pPr>
        <w:jc w:val="center"/>
        <w:rPr>
          <w:rFonts w:asciiTheme="minorHAnsi" w:hAnsiTheme="minorHAnsi" w:cstheme="minorHAnsi"/>
          <w:b/>
          <w:bCs/>
          <w:sz w:val="24"/>
          <w:szCs w:val="24"/>
        </w:rPr>
      </w:pPr>
      <w:r w:rsidRPr="00700C99">
        <w:rPr>
          <w:rFonts w:asciiTheme="minorHAnsi" w:hAnsiTheme="minorHAnsi" w:cstheme="minorHAnsi"/>
          <w:b/>
          <w:bCs/>
          <w:sz w:val="24"/>
          <w:szCs w:val="24"/>
        </w:rPr>
        <w:t>Informacje o środkach komunikacji elektronicznej, przy użyciu których Zamawiający będzie kontakto</w:t>
      </w:r>
      <w:r w:rsidRPr="00F6617E">
        <w:rPr>
          <w:rFonts w:asciiTheme="minorHAnsi" w:hAnsiTheme="minorHAnsi" w:cstheme="minorHAnsi"/>
          <w:b/>
          <w:bCs/>
          <w:sz w:val="24"/>
          <w:szCs w:val="24"/>
        </w:rPr>
        <w:t xml:space="preserve">wał się z Wykonawcami oraz informacje o wymaganiach technicznych i organizacyjnych </w:t>
      </w:r>
      <w:r w:rsidRPr="00455013">
        <w:rPr>
          <w:rFonts w:asciiTheme="minorHAnsi" w:hAnsiTheme="minorHAnsi" w:cstheme="minorHAnsi"/>
          <w:b/>
          <w:bCs/>
          <w:sz w:val="24"/>
          <w:szCs w:val="24"/>
        </w:rPr>
        <w:t>sporządzania i odbierania korespondencji elektronicznej</w:t>
      </w:r>
    </w:p>
    <w:p w14:paraId="042D3725" w14:textId="28C34F68" w:rsidR="0001399E" w:rsidRPr="00A8332D" w:rsidRDefault="0001399E" w:rsidP="0014437A">
      <w:pPr>
        <w:pStyle w:val="Tekstpodstawowy2"/>
        <w:numPr>
          <w:ilvl w:val="2"/>
          <w:numId w:val="15"/>
        </w:numPr>
        <w:spacing w:after="0"/>
        <w:ind w:left="426" w:hanging="426"/>
        <w:jc w:val="both"/>
        <w:rPr>
          <w:rStyle w:val="Hipercze"/>
          <w:rFonts w:asciiTheme="minorHAnsi" w:hAnsiTheme="minorHAnsi" w:cstheme="minorHAnsi"/>
          <w:color w:val="auto"/>
          <w:sz w:val="24"/>
          <w:szCs w:val="24"/>
        </w:rPr>
      </w:pPr>
      <w:r w:rsidRPr="00455013">
        <w:rPr>
          <w:rFonts w:asciiTheme="minorHAnsi" w:hAnsiTheme="minorHAnsi" w:cstheme="minorHAnsi"/>
          <w:sz w:val="24"/>
          <w:szCs w:val="24"/>
        </w:rPr>
        <w:t xml:space="preserve">Postępowanie prowadzone jest w języku polskim przy użyciu środków komunikacji elektronicznej za </w:t>
      </w:r>
      <w:r w:rsidRPr="00A8332D">
        <w:rPr>
          <w:rFonts w:asciiTheme="minorHAnsi" w:hAnsiTheme="minorHAnsi" w:cstheme="minorHAnsi"/>
          <w:sz w:val="24"/>
          <w:szCs w:val="24"/>
        </w:rPr>
        <w:t xml:space="preserve">pośrednictwem </w:t>
      </w:r>
      <w:r w:rsidRPr="00A8332D">
        <w:rPr>
          <w:rFonts w:asciiTheme="minorHAnsi" w:hAnsiTheme="minorHAnsi" w:cstheme="minorHAnsi"/>
          <w:iCs/>
          <w:sz w:val="24"/>
          <w:szCs w:val="24"/>
        </w:rPr>
        <w:t xml:space="preserve">Platformy e-Zamówienia pod adresem: </w:t>
      </w:r>
      <w:r w:rsidR="00A8332D" w:rsidRPr="000509FE">
        <w:rPr>
          <w:rStyle w:val="Hipercze"/>
          <w:rFonts w:asciiTheme="minorHAnsi" w:hAnsiTheme="minorHAnsi" w:cstheme="minorHAnsi"/>
          <w:sz w:val="24"/>
          <w:szCs w:val="24"/>
        </w:rPr>
        <w:t>https:/</w:t>
      </w:r>
      <w:r w:rsidR="000509FE">
        <w:rPr>
          <w:rStyle w:val="Hipercze"/>
          <w:rFonts w:asciiTheme="minorHAnsi" w:hAnsiTheme="minorHAnsi" w:cstheme="minorHAnsi"/>
          <w:sz w:val="24"/>
          <w:szCs w:val="24"/>
        </w:rPr>
        <w:t>/ezamowienia.gov.pl</w:t>
      </w:r>
    </w:p>
    <w:p w14:paraId="55A92BC1" w14:textId="558DB74B" w:rsidR="0001399E" w:rsidRPr="00A8332D" w:rsidRDefault="0001399E" w:rsidP="0014437A">
      <w:pPr>
        <w:pStyle w:val="Tekstpodstawowy2"/>
        <w:numPr>
          <w:ilvl w:val="2"/>
          <w:numId w:val="15"/>
        </w:numPr>
        <w:spacing w:after="0"/>
        <w:ind w:left="426" w:hanging="426"/>
        <w:jc w:val="both"/>
        <w:rPr>
          <w:rFonts w:asciiTheme="minorHAnsi" w:hAnsiTheme="minorHAnsi" w:cstheme="minorHAnsi"/>
          <w:sz w:val="24"/>
          <w:szCs w:val="24"/>
          <w:u w:val="single"/>
        </w:rPr>
      </w:pPr>
      <w:r w:rsidRPr="00A8332D">
        <w:rPr>
          <w:rFonts w:asciiTheme="minorHAnsi" w:hAnsiTheme="minorHAnsi" w:cstheme="minorHAnsi"/>
          <w:sz w:val="24"/>
          <w:szCs w:val="24"/>
        </w:rPr>
        <w:t>Zarejestrowanie w platformie e-Zamówienia</w:t>
      </w:r>
      <w:r w:rsidR="00690D0E" w:rsidRPr="00A8332D">
        <w:rPr>
          <w:rFonts w:asciiTheme="minorHAnsi" w:hAnsiTheme="minorHAnsi" w:cstheme="minorHAnsi"/>
          <w:sz w:val="24"/>
          <w:szCs w:val="24"/>
        </w:rPr>
        <w:t xml:space="preserve"> oraz korzystanie z Platformy</w:t>
      </w:r>
      <w:r w:rsidR="00710F87" w:rsidRPr="00A8332D">
        <w:rPr>
          <w:rFonts w:asciiTheme="minorHAnsi" w:hAnsiTheme="minorHAnsi" w:cstheme="minorHAnsi"/>
          <w:sz w:val="24"/>
          <w:szCs w:val="24"/>
        </w:rPr>
        <w:t xml:space="preserve"> </w:t>
      </w:r>
      <w:r w:rsidRPr="00A8332D">
        <w:rPr>
          <w:rFonts w:asciiTheme="minorHAnsi" w:hAnsiTheme="minorHAnsi" w:cstheme="minorHAnsi"/>
          <w:sz w:val="24"/>
          <w:szCs w:val="24"/>
        </w:rPr>
        <w:t>e-Zamówienia przez Wykonawcę jest bezpłatne.</w:t>
      </w:r>
    </w:p>
    <w:p w14:paraId="5600767C" w14:textId="77777777" w:rsidR="0001399E" w:rsidRPr="00455013" w:rsidRDefault="0001399E" w:rsidP="0014437A">
      <w:pPr>
        <w:pStyle w:val="Tekstpodstawowy2"/>
        <w:numPr>
          <w:ilvl w:val="2"/>
          <w:numId w:val="15"/>
        </w:numPr>
        <w:spacing w:after="0"/>
        <w:ind w:left="426" w:hanging="426"/>
        <w:jc w:val="both"/>
        <w:rPr>
          <w:rFonts w:asciiTheme="minorHAnsi" w:hAnsiTheme="minorHAnsi" w:cstheme="minorHAnsi"/>
          <w:sz w:val="24"/>
          <w:szCs w:val="24"/>
          <w:u w:val="single"/>
        </w:rPr>
      </w:pPr>
      <w:r w:rsidRPr="00A8332D">
        <w:rPr>
          <w:rFonts w:asciiTheme="minorHAnsi" w:hAnsiTheme="minorHAnsi" w:cstheme="minorHAnsi"/>
          <w:sz w:val="24"/>
          <w:szCs w:val="24"/>
        </w:rPr>
        <w:t>Adres strony internetowej prowadzonego</w:t>
      </w:r>
      <w:r w:rsidRPr="00455013">
        <w:rPr>
          <w:rFonts w:asciiTheme="minorHAnsi" w:hAnsiTheme="minorHAnsi" w:cstheme="minorHAnsi"/>
          <w:sz w:val="24"/>
          <w:szCs w:val="24"/>
        </w:rPr>
        <w:t xml:space="preserve"> postępowania: </w:t>
      </w:r>
      <w:hyperlink r:id="rId32" w:history="1">
        <w:r w:rsidR="00B23051" w:rsidRPr="00455013">
          <w:rPr>
            <w:rStyle w:val="Hipercze"/>
            <w:rFonts w:asciiTheme="minorHAnsi" w:hAnsiTheme="minorHAnsi" w:cstheme="minorHAnsi"/>
            <w:color w:val="auto"/>
            <w:sz w:val="24"/>
            <w:szCs w:val="24"/>
          </w:rPr>
          <w:t>https://ezamowienia.gov.pl</w:t>
        </w:r>
      </w:hyperlink>
      <w:r w:rsidR="00B23051" w:rsidRPr="00455013">
        <w:rPr>
          <w:rStyle w:val="Hipercze"/>
          <w:rFonts w:asciiTheme="minorHAnsi" w:hAnsiTheme="minorHAnsi" w:cstheme="minorHAnsi"/>
          <w:color w:val="auto"/>
          <w:sz w:val="24"/>
          <w:szCs w:val="24"/>
        </w:rPr>
        <w:t xml:space="preserve"> </w:t>
      </w:r>
    </w:p>
    <w:p w14:paraId="6ACE580C" w14:textId="77777777" w:rsidR="0001399E" w:rsidRPr="00455013" w:rsidRDefault="0001399E" w:rsidP="0014437A">
      <w:pPr>
        <w:pStyle w:val="Tekstpodstawowy2"/>
        <w:numPr>
          <w:ilvl w:val="2"/>
          <w:numId w:val="15"/>
        </w:numPr>
        <w:spacing w:after="0"/>
        <w:ind w:left="426" w:hanging="426"/>
        <w:jc w:val="both"/>
        <w:rPr>
          <w:rFonts w:asciiTheme="minorHAnsi" w:hAnsiTheme="minorHAnsi" w:cstheme="minorHAnsi"/>
          <w:sz w:val="24"/>
          <w:szCs w:val="24"/>
          <w:u w:val="single"/>
        </w:rPr>
      </w:pPr>
      <w:r w:rsidRPr="00455013">
        <w:rPr>
          <w:rFonts w:asciiTheme="minorHAnsi" w:hAnsiTheme="minorHAnsi" w:cstheme="minorHAnsi"/>
          <w:sz w:val="24"/>
          <w:szCs w:val="24"/>
        </w:rPr>
        <w:t xml:space="preserve">Postępowanie można wyszukać ze strony głównej Platformy e-Zamówienia (przycisk „Przeglądaj postępowania/konkursy”). </w:t>
      </w:r>
    </w:p>
    <w:p w14:paraId="0914BEDF" w14:textId="77777777" w:rsidR="0001399E" w:rsidRPr="00455013" w:rsidRDefault="0001399E" w:rsidP="0014437A">
      <w:pPr>
        <w:pStyle w:val="Tekstpodstawowy2"/>
        <w:numPr>
          <w:ilvl w:val="2"/>
          <w:numId w:val="15"/>
        </w:numPr>
        <w:spacing w:after="0"/>
        <w:ind w:left="426" w:hanging="426"/>
        <w:jc w:val="both"/>
        <w:rPr>
          <w:rFonts w:asciiTheme="minorHAnsi" w:hAnsiTheme="minorHAnsi" w:cstheme="minorHAnsi"/>
          <w:sz w:val="24"/>
          <w:szCs w:val="24"/>
          <w:u w:val="single"/>
        </w:rPr>
      </w:pPr>
      <w:r w:rsidRPr="00455013">
        <w:rPr>
          <w:rFonts w:asciiTheme="minorHAnsi" w:hAnsiTheme="minorHAnsi" w:cstheme="minorHAnsi"/>
          <w:sz w:val="24"/>
          <w:szCs w:val="24"/>
        </w:rPr>
        <w:t xml:space="preserve">Wykonawca zamierzający wziąć udział w postępowaniu o udzielenie zamówienia, musi posiadać konto </w:t>
      </w:r>
      <w:r w:rsidRPr="00455013">
        <w:rPr>
          <w:rFonts w:asciiTheme="minorHAnsi" w:hAnsiTheme="minorHAnsi" w:cstheme="minorHAnsi"/>
          <w:bCs/>
          <w:sz w:val="24"/>
          <w:szCs w:val="24"/>
        </w:rPr>
        <w:t>podmiotu „Wykonawca”</w:t>
      </w:r>
      <w:r w:rsidRPr="00455013">
        <w:rPr>
          <w:rFonts w:asciiTheme="minorHAnsi" w:hAnsiTheme="minorHAnsi" w:cstheme="minorHAnsi"/>
          <w:b/>
          <w:sz w:val="24"/>
          <w:szCs w:val="24"/>
        </w:rPr>
        <w:t xml:space="preserve"> </w:t>
      </w:r>
      <w:r w:rsidRPr="00455013">
        <w:rPr>
          <w:rFonts w:asciiTheme="minorHAnsi" w:hAnsiTheme="minorHAnsi" w:cstheme="minorHAnsi"/>
          <w:sz w:val="24"/>
          <w:szCs w:val="24"/>
        </w:rPr>
        <w:t xml:space="preserve">na Platformie e-Zamówienia. Szczegółowe informacje na temat zakładania kont podmiotów oraz zasady i warunki korzystania z Platformy e-Zamówienia określa Regulamin Platformy e-Zamówienia, dostępny na stronie internetowej </w:t>
      </w:r>
      <w:hyperlink r:id="rId33" w:history="1">
        <w:r w:rsidR="00B23051" w:rsidRPr="00455013">
          <w:rPr>
            <w:rStyle w:val="Hipercze"/>
            <w:rFonts w:asciiTheme="minorHAnsi" w:hAnsiTheme="minorHAnsi" w:cstheme="minorHAnsi"/>
            <w:color w:val="auto"/>
            <w:sz w:val="24"/>
            <w:szCs w:val="24"/>
          </w:rPr>
          <w:t>https://ezamowienia.gov.pl</w:t>
        </w:r>
      </w:hyperlink>
      <w:r w:rsidR="00B23051" w:rsidRPr="00455013">
        <w:rPr>
          <w:rFonts w:asciiTheme="minorHAnsi" w:hAnsiTheme="minorHAnsi" w:cstheme="minorHAnsi"/>
          <w:sz w:val="24"/>
          <w:szCs w:val="24"/>
        </w:rPr>
        <w:t xml:space="preserve"> </w:t>
      </w:r>
      <w:r w:rsidRPr="00455013">
        <w:rPr>
          <w:rFonts w:asciiTheme="minorHAnsi" w:hAnsiTheme="minorHAnsi" w:cstheme="minorHAnsi"/>
          <w:sz w:val="24"/>
          <w:szCs w:val="24"/>
        </w:rPr>
        <w:t xml:space="preserve">oraz informacje zamieszczone w zakładce „Centrum Pomocy”. </w:t>
      </w:r>
    </w:p>
    <w:p w14:paraId="7BEB23E2" w14:textId="77777777" w:rsidR="0001399E" w:rsidRPr="00455013" w:rsidRDefault="0001399E" w:rsidP="0014437A">
      <w:pPr>
        <w:pStyle w:val="Tekstpodstawowy2"/>
        <w:numPr>
          <w:ilvl w:val="2"/>
          <w:numId w:val="15"/>
        </w:numPr>
        <w:spacing w:after="0"/>
        <w:ind w:left="426" w:hanging="426"/>
        <w:jc w:val="both"/>
        <w:rPr>
          <w:rFonts w:asciiTheme="minorHAnsi" w:hAnsiTheme="minorHAnsi" w:cstheme="minorHAnsi"/>
          <w:sz w:val="24"/>
          <w:szCs w:val="24"/>
          <w:u w:val="single"/>
        </w:rPr>
      </w:pPr>
      <w:r w:rsidRPr="00455013">
        <w:rPr>
          <w:rFonts w:asciiTheme="minorHAnsi" w:hAnsiTheme="minorHAnsi" w:cstheme="minorHAnsi"/>
          <w:sz w:val="24"/>
          <w:szCs w:val="24"/>
        </w:rPr>
        <w:t xml:space="preserve">Przeglądanie i pobieranie publicznej treści dokumentacji postępowania nie wymaga posiadania konta na Platformie e-Zamówienia ani logowania. </w:t>
      </w:r>
    </w:p>
    <w:p w14:paraId="06CCA21F" w14:textId="77777777" w:rsidR="0001399E" w:rsidRPr="00455013" w:rsidRDefault="0001399E" w:rsidP="0014437A">
      <w:pPr>
        <w:pStyle w:val="Tekstpodstawowy2"/>
        <w:numPr>
          <w:ilvl w:val="2"/>
          <w:numId w:val="15"/>
        </w:numPr>
        <w:spacing w:after="0"/>
        <w:ind w:left="426" w:hanging="426"/>
        <w:jc w:val="both"/>
        <w:rPr>
          <w:rFonts w:asciiTheme="minorHAnsi" w:hAnsiTheme="minorHAnsi" w:cstheme="minorHAnsi"/>
          <w:sz w:val="24"/>
          <w:szCs w:val="24"/>
          <w:u w:val="single"/>
        </w:rPr>
      </w:pPr>
      <w:r w:rsidRPr="00455013">
        <w:rPr>
          <w:rFonts w:asciiTheme="minorHAnsi" w:hAnsiTheme="minorHAnsi" w:cstheme="minorHAnsi"/>
          <w:sz w:val="24"/>
          <w:szCs w:val="24"/>
        </w:rPr>
        <w:t xml:space="preserve">Zalecenia Zamawiającego dotyczące podpisów. </w:t>
      </w:r>
    </w:p>
    <w:p w14:paraId="73742D0A" w14:textId="77777777" w:rsidR="0001399E" w:rsidRPr="00455013" w:rsidRDefault="00F6617E" w:rsidP="0014437A">
      <w:pPr>
        <w:pStyle w:val="Tekstpodstawowy2"/>
        <w:spacing w:after="0"/>
        <w:ind w:left="0" w:firstLine="426"/>
        <w:jc w:val="both"/>
        <w:rPr>
          <w:rFonts w:asciiTheme="minorHAnsi" w:hAnsiTheme="minorHAnsi" w:cstheme="minorHAnsi"/>
          <w:b/>
          <w:sz w:val="24"/>
          <w:szCs w:val="24"/>
        </w:rPr>
      </w:pPr>
      <w:r w:rsidRPr="00455013">
        <w:rPr>
          <w:rFonts w:asciiTheme="minorHAnsi" w:hAnsiTheme="minorHAnsi" w:cstheme="minorHAnsi"/>
          <w:sz w:val="24"/>
          <w:szCs w:val="24"/>
        </w:rPr>
        <w:t xml:space="preserve">7.1. </w:t>
      </w:r>
      <w:r w:rsidR="0001399E" w:rsidRPr="00455013">
        <w:rPr>
          <w:rFonts w:asciiTheme="minorHAnsi" w:hAnsiTheme="minorHAnsi" w:cstheme="minorHAnsi"/>
          <w:sz w:val="24"/>
          <w:szCs w:val="24"/>
        </w:rPr>
        <w:t>Zalecenia Zamawiającego odnośnie kwalifikowanego podpisu elektronicznego:</w:t>
      </w:r>
    </w:p>
    <w:p w14:paraId="4AF0D829" w14:textId="77777777" w:rsidR="0001399E" w:rsidRPr="00455013" w:rsidRDefault="0001399E" w:rsidP="0014437A">
      <w:pPr>
        <w:widowControl/>
        <w:numPr>
          <w:ilvl w:val="0"/>
          <w:numId w:val="30"/>
        </w:numPr>
        <w:ind w:hanging="214"/>
        <w:jc w:val="both"/>
        <w:rPr>
          <w:rFonts w:asciiTheme="minorHAnsi" w:hAnsiTheme="minorHAnsi" w:cstheme="minorHAnsi"/>
          <w:bCs/>
          <w:iCs/>
          <w:sz w:val="24"/>
          <w:szCs w:val="24"/>
        </w:rPr>
      </w:pPr>
      <w:r w:rsidRPr="00455013">
        <w:rPr>
          <w:rFonts w:asciiTheme="minorHAnsi" w:hAnsiTheme="minorHAnsi" w:cstheme="minorHAnsi"/>
          <w:bCs/>
          <w:iCs/>
          <w:sz w:val="24"/>
          <w:szCs w:val="24"/>
        </w:rPr>
        <w:t>dla dokumentów w formacie „pdf” zaleca się podpis formatem PAdES (PDF Advanced Electronic Signature),</w:t>
      </w:r>
    </w:p>
    <w:p w14:paraId="14A17CBB" w14:textId="77777777" w:rsidR="00B23051" w:rsidRPr="00455013" w:rsidRDefault="0001399E" w:rsidP="0014437A">
      <w:pPr>
        <w:widowControl/>
        <w:numPr>
          <w:ilvl w:val="0"/>
          <w:numId w:val="30"/>
        </w:numPr>
        <w:ind w:hanging="214"/>
        <w:jc w:val="both"/>
        <w:rPr>
          <w:rFonts w:asciiTheme="minorHAnsi" w:hAnsiTheme="minorHAnsi" w:cstheme="minorHAnsi"/>
          <w:bCs/>
          <w:sz w:val="24"/>
          <w:szCs w:val="24"/>
        </w:rPr>
      </w:pPr>
      <w:r w:rsidRPr="00455013">
        <w:rPr>
          <w:rFonts w:asciiTheme="minorHAnsi" w:hAnsiTheme="minorHAnsi" w:cstheme="minorHAnsi"/>
          <w:bCs/>
          <w:iCs/>
          <w:sz w:val="24"/>
          <w:szCs w:val="24"/>
        </w:rPr>
        <w:t>dla dokumentów</w:t>
      </w:r>
      <w:r w:rsidRPr="00455013">
        <w:rPr>
          <w:rFonts w:asciiTheme="minorHAnsi" w:hAnsiTheme="minorHAnsi" w:cstheme="minorHAnsi"/>
          <w:bCs/>
          <w:sz w:val="24"/>
          <w:szCs w:val="24"/>
        </w:rPr>
        <w:t xml:space="preserve"> w formacie innym niż „pdf” zaleca się podpis formatem XAdES (XML Advanced Electronic Signature).</w:t>
      </w:r>
    </w:p>
    <w:p w14:paraId="123AD1A0" w14:textId="77777777" w:rsidR="0001399E" w:rsidRPr="00455013" w:rsidRDefault="00F6617E" w:rsidP="00455013">
      <w:pPr>
        <w:widowControl/>
        <w:ind w:firstLine="426"/>
        <w:jc w:val="both"/>
        <w:rPr>
          <w:rFonts w:asciiTheme="minorHAnsi" w:hAnsiTheme="minorHAnsi" w:cstheme="minorHAnsi"/>
          <w:bCs/>
          <w:sz w:val="24"/>
          <w:szCs w:val="24"/>
        </w:rPr>
      </w:pPr>
      <w:r w:rsidRPr="00455013">
        <w:rPr>
          <w:rFonts w:asciiTheme="minorHAnsi" w:hAnsiTheme="minorHAnsi" w:cstheme="minorHAnsi"/>
          <w:bCs/>
          <w:sz w:val="24"/>
          <w:szCs w:val="24"/>
        </w:rPr>
        <w:t xml:space="preserve">7.2. </w:t>
      </w:r>
      <w:r w:rsidR="0001399E" w:rsidRPr="00455013">
        <w:rPr>
          <w:rFonts w:asciiTheme="minorHAnsi" w:hAnsiTheme="minorHAnsi" w:cstheme="minorHAnsi"/>
          <w:bCs/>
          <w:sz w:val="24"/>
          <w:szCs w:val="24"/>
        </w:rPr>
        <w:t>Zalecenia Zamawiającego odnośnie podpisu osobistego</w:t>
      </w:r>
      <w:r w:rsidR="0001399E" w:rsidRPr="00455013">
        <w:rPr>
          <w:rStyle w:val="Odwoanieprzypisudolnego"/>
          <w:rFonts w:asciiTheme="minorHAnsi" w:hAnsiTheme="minorHAnsi" w:cstheme="minorHAnsi"/>
          <w:sz w:val="24"/>
          <w:szCs w:val="24"/>
        </w:rPr>
        <w:footnoteReference w:id="2"/>
      </w:r>
      <w:r w:rsidR="0001399E" w:rsidRPr="00455013">
        <w:rPr>
          <w:rFonts w:asciiTheme="minorHAnsi" w:hAnsiTheme="minorHAnsi" w:cstheme="minorHAnsi"/>
          <w:bCs/>
          <w:sz w:val="24"/>
          <w:szCs w:val="24"/>
        </w:rPr>
        <w:t>:</w:t>
      </w:r>
    </w:p>
    <w:p w14:paraId="7588A9BC" w14:textId="77777777" w:rsidR="0001399E" w:rsidRPr="00455013" w:rsidRDefault="0001399E" w:rsidP="0014437A">
      <w:pPr>
        <w:widowControl/>
        <w:numPr>
          <w:ilvl w:val="0"/>
          <w:numId w:val="30"/>
        </w:numPr>
        <w:ind w:hanging="214"/>
        <w:jc w:val="both"/>
        <w:rPr>
          <w:rFonts w:asciiTheme="minorHAnsi" w:hAnsiTheme="minorHAnsi" w:cstheme="minorHAnsi"/>
          <w:bCs/>
          <w:sz w:val="24"/>
          <w:szCs w:val="24"/>
        </w:rPr>
      </w:pPr>
      <w:r w:rsidRPr="00455013">
        <w:rPr>
          <w:rFonts w:asciiTheme="minorHAnsi" w:hAnsiTheme="minorHAnsi" w:cstheme="minorHAnsi"/>
          <w:bCs/>
          <w:sz w:val="24"/>
          <w:szCs w:val="24"/>
        </w:rPr>
        <w:t>w przypadku wykorzystywania aplikacji eDO App (obsługuje tylko dokumenty w formacie .pdf) na telefonach z obsługą technologii NFC wielkość dokumentów nie może przekraczać 5 MB,</w:t>
      </w:r>
    </w:p>
    <w:p w14:paraId="16E47D7F" w14:textId="77777777" w:rsidR="0001399E" w:rsidRPr="00455013" w:rsidRDefault="0001399E" w:rsidP="0014437A">
      <w:pPr>
        <w:widowControl/>
        <w:numPr>
          <w:ilvl w:val="0"/>
          <w:numId w:val="30"/>
        </w:numPr>
        <w:ind w:hanging="214"/>
        <w:jc w:val="both"/>
        <w:rPr>
          <w:rFonts w:asciiTheme="minorHAnsi" w:hAnsiTheme="minorHAnsi" w:cstheme="minorHAnsi"/>
          <w:bCs/>
          <w:sz w:val="24"/>
          <w:szCs w:val="24"/>
        </w:rPr>
      </w:pPr>
      <w:r w:rsidRPr="00455013">
        <w:rPr>
          <w:rFonts w:asciiTheme="minorHAnsi" w:hAnsiTheme="minorHAnsi" w:cstheme="minorHAnsi"/>
          <w:bCs/>
          <w:sz w:val="24"/>
          <w:szCs w:val="24"/>
        </w:rPr>
        <w:t>dla dokumentów w formacie „pdf” zaleca się podpis wewnętrzny (otoczony),</w:t>
      </w:r>
    </w:p>
    <w:p w14:paraId="56AF2FB3" w14:textId="77777777" w:rsidR="0001399E" w:rsidRPr="00455013" w:rsidRDefault="0001399E" w:rsidP="0014437A">
      <w:pPr>
        <w:widowControl/>
        <w:numPr>
          <w:ilvl w:val="0"/>
          <w:numId w:val="30"/>
        </w:numPr>
        <w:ind w:hanging="214"/>
        <w:jc w:val="both"/>
        <w:rPr>
          <w:rFonts w:asciiTheme="minorHAnsi" w:hAnsiTheme="minorHAnsi" w:cstheme="minorHAnsi"/>
          <w:bCs/>
          <w:sz w:val="24"/>
          <w:szCs w:val="24"/>
        </w:rPr>
      </w:pPr>
      <w:r w:rsidRPr="00455013">
        <w:rPr>
          <w:rFonts w:asciiTheme="minorHAnsi" w:hAnsiTheme="minorHAnsi" w:cstheme="minorHAnsi"/>
          <w:bCs/>
          <w:sz w:val="24"/>
          <w:szCs w:val="24"/>
        </w:rPr>
        <w:t>dokumenty w formacie innym niż „pdf” zaleca się podpisywać podpisem zewnętrznym lub otaczającym.</w:t>
      </w:r>
    </w:p>
    <w:p w14:paraId="19C5D992" w14:textId="77777777" w:rsidR="0001399E" w:rsidRPr="00455013" w:rsidRDefault="00F6617E" w:rsidP="00455013">
      <w:pPr>
        <w:ind w:firstLine="426"/>
        <w:jc w:val="both"/>
        <w:rPr>
          <w:rFonts w:asciiTheme="minorHAnsi" w:hAnsiTheme="minorHAnsi" w:cstheme="minorHAnsi"/>
          <w:bCs/>
          <w:sz w:val="24"/>
          <w:szCs w:val="24"/>
        </w:rPr>
      </w:pPr>
      <w:r w:rsidRPr="00455013">
        <w:rPr>
          <w:rFonts w:asciiTheme="minorHAnsi" w:hAnsiTheme="minorHAnsi" w:cstheme="minorHAnsi"/>
          <w:bCs/>
          <w:sz w:val="24"/>
          <w:szCs w:val="24"/>
        </w:rPr>
        <w:t xml:space="preserve">7.3. </w:t>
      </w:r>
      <w:r w:rsidR="0001399E" w:rsidRPr="00455013">
        <w:rPr>
          <w:rFonts w:asciiTheme="minorHAnsi" w:hAnsiTheme="minorHAnsi" w:cstheme="minorHAnsi"/>
          <w:bCs/>
          <w:sz w:val="24"/>
          <w:szCs w:val="24"/>
        </w:rPr>
        <w:t>Zalecenia Zamawiającego odnośnie podpisu zaufanego</w:t>
      </w:r>
      <w:r w:rsidR="0001399E" w:rsidRPr="00455013">
        <w:rPr>
          <w:rStyle w:val="Odwoanieprzypisudolnego"/>
          <w:rFonts w:asciiTheme="minorHAnsi" w:hAnsiTheme="minorHAnsi" w:cstheme="minorHAnsi"/>
          <w:sz w:val="24"/>
          <w:szCs w:val="24"/>
        </w:rPr>
        <w:footnoteReference w:id="3"/>
      </w:r>
      <w:r w:rsidR="0001399E" w:rsidRPr="00455013">
        <w:rPr>
          <w:rFonts w:asciiTheme="minorHAnsi" w:hAnsiTheme="minorHAnsi" w:cstheme="minorHAnsi"/>
          <w:bCs/>
          <w:sz w:val="24"/>
          <w:szCs w:val="24"/>
        </w:rPr>
        <w:t>:</w:t>
      </w:r>
    </w:p>
    <w:p w14:paraId="56386CF6" w14:textId="77777777" w:rsidR="0001399E" w:rsidRPr="00455013" w:rsidRDefault="0001399E" w:rsidP="0014437A">
      <w:pPr>
        <w:widowControl/>
        <w:numPr>
          <w:ilvl w:val="0"/>
          <w:numId w:val="30"/>
        </w:numPr>
        <w:ind w:hanging="214"/>
        <w:jc w:val="both"/>
        <w:rPr>
          <w:rFonts w:asciiTheme="minorHAnsi" w:hAnsiTheme="minorHAnsi" w:cstheme="minorHAnsi"/>
          <w:bCs/>
          <w:sz w:val="24"/>
          <w:szCs w:val="24"/>
        </w:rPr>
      </w:pPr>
      <w:r w:rsidRPr="00455013">
        <w:rPr>
          <w:rFonts w:asciiTheme="minorHAnsi" w:hAnsiTheme="minorHAnsi" w:cstheme="minorHAnsi"/>
          <w:bCs/>
          <w:sz w:val="24"/>
          <w:szCs w:val="24"/>
        </w:rPr>
        <w:t>wielkość plików nie może przekraczać 10 MB,</w:t>
      </w:r>
    </w:p>
    <w:p w14:paraId="4DB8F8AD" w14:textId="1B3D3181" w:rsidR="0001399E" w:rsidRPr="00455013" w:rsidRDefault="0001399E" w:rsidP="0014437A">
      <w:pPr>
        <w:widowControl/>
        <w:numPr>
          <w:ilvl w:val="0"/>
          <w:numId w:val="30"/>
        </w:numPr>
        <w:ind w:hanging="214"/>
        <w:jc w:val="both"/>
        <w:rPr>
          <w:rFonts w:asciiTheme="minorHAnsi" w:hAnsiTheme="minorHAnsi" w:cstheme="minorHAnsi"/>
          <w:bCs/>
          <w:sz w:val="24"/>
          <w:szCs w:val="24"/>
        </w:rPr>
      </w:pPr>
      <w:r w:rsidRPr="00455013">
        <w:rPr>
          <w:rFonts w:asciiTheme="minorHAnsi" w:hAnsiTheme="minorHAnsi" w:cstheme="minorHAnsi"/>
          <w:bCs/>
          <w:sz w:val="24"/>
          <w:szCs w:val="24"/>
        </w:rPr>
        <w:t>dla dokumentów w formacie „pdf” za</w:t>
      </w:r>
      <w:r w:rsidR="00D55E79">
        <w:rPr>
          <w:rFonts w:asciiTheme="minorHAnsi" w:hAnsiTheme="minorHAnsi" w:cstheme="minorHAnsi"/>
          <w:bCs/>
          <w:sz w:val="24"/>
          <w:szCs w:val="24"/>
        </w:rPr>
        <w:t xml:space="preserve">leca się podpis formatem PAdES </w:t>
      </w:r>
      <w:r w:rsidRPr="00455013">
        <w:rPr>
          <w:rFonts w:asciiTheme="minorHAnsi" w:hAnsiTheme="minorHAnsi" w:cstheme="minorHAnsi"/>
          <w:bCs/>
          <w:sz w:val="24"/>
          <w:szCs w:val="24"/>
        </w:rPr>
        <w:t>(podpisany plik ma rozszerzenie .pdf),</w:t>
      </w:r>
    </w:p>
    <w:p w14:paraId="4C28E07C" w14:textId="77777777" w:rsidR="0001399E" w:rsidRPr="00455013" w:rsidRDefault="0001399E" w:rsidP="0014437A">
      <w:pPr>
        <w:widowControl/>
        <w:numPr>
          <w:ilvl w:val="0"/>
          <w:numId w:val="30"/>
        </w:numPr>
        <w:ind w:hanging="214"/>
        <w:jc w:val="both"/>
        <w:rPr>
          <w:rFonts w:asciiTheme="minorHAnsi" w:hAnsiTheme="minorHAnsi" w:cstheme="minorHAnsi"/>
          <w:bCs/>
          <w:sz w:val="24"/>
          <w:szCs w:val="24"/>
        </w:rPr>
      </w:pPr>
      <w:r w:rsidRPr="00455013">
        <w:rPr>
          <w:rFonts w:asciiTheme="minorHAnsi" w:hAnsiTheme="minorHAnsi" w:cstheme="minorHAnsi"/>
          <w:bCs/>
          <w:sz w:val="24"/>
          <w:szCs w:val="24"/>
        </w:rPr>
        <w:t>dokumenty w formacie innym niż „pdf” zaleca się podpisywać formatem XAdES (podpisany plik ma rozszerzenie .xml).</w:t>
      </w:r>
    </w:p>
    <w:p w14:paraId="5738D481" w14:textId="7550EECD" w:rsidR="0001399E" w:rsidRPr="00455013" w:rsidRDefault="0001399E" w:rsidP="0014437A">
      <w:pPr>
        <w:pStyle w:val="Akapitzlist"/>
        <w:numPr>
          <w:ilvl w:val="2"/>
          <w:numId w:val="15"/>
        </w:numPr>
        <w:ind w:left="426" w:hanging="426"/>
        <w:jc w:val="both"/>
        <w:rPr>
          <w:rFonts w:asciiTheme="minorHAnsi" w:hAnsiTheme="minorHAnsi" w:cstheme="minorHAnsi"/>
          <w:bCs/>
          <w:sz w:val="24"/>
          <w:szCs w:val="24"/>
        </w:rPr>
      </w:pPr>
      <w:r w:rsidRPr="00455013">
        <w:rPr>
          <w:rFonts w:asciiTheme="minorHAnsi" w:hAnsiTheme="minorHAnsi" w:cstheme="minorHAnsi"/>
          <w:bCs/>
          <w:sz w:val="24"/>
          <w:szCs w:val="24"/>
        </w:rPr>
        <w:t>Po podpisaniu plików, a przed ich załączeniem na Platformę e-Zamówienia zaleca się dokonanie weryfikacji kompletności i poprawności wszystkich złożonych podpisów (w</w:t>
      </w:r>
      <w:r w:rsidR="00D55E79">
        <w:rPr>
          <w:rFonts w:asciiTheme="minorHAnsi" w:hAnsiTheme="minorHAnsi" w:cstheme="minorHAnsi"/>
          <w:bCs/>
          <w:sz w:val="24"/>
          <w:szCs w:val="24"/>
        </w:rPr>
        <w:t> </w:t>
      </w:r>
      <w:r w:rsidRPr="00455013">
        <w:rPr>
          <w:rFonts w:asciiTheme="minorHAnsi" w:hAnsiTheme="minorHAnsi" w:cstheme="minorHAnsi"/>
          <w:bCs/>
          <w:sz w:val="24"/>
          <w:szCs w:val="24"/>
        </w:rPr>
        <w:t xml:space="preserve">szczególności gdy dokument był podpisywany przez kilku reprezentantów lub przy </w:t>
      </w:r>
      <w:r w:rsidRPr="00455013">
        <w:rPr>
          <w:rFonts w:asciiTheme="minorHAnsi" w:hAnsiTheme="minorHAnsi" w:cstheme="minorHAnsi"/>
          <w:bCs/>
          <w:sz w:val="24"/>
          <w:szCs w:val="24"/>
        </w:rPr>
        <w:lastRenderedPageBreak/>
        <w:t>wykorzystaniu różnych podpisów). W przypadku korzystania z wariantu składania podpisów zewnętrznych konieczne jest załączenie na Platformę e-Zamówienia odpowiedniej pary plików, tj. pliku podpisywanego oraz pliku zawierającego podpis.</w:t>
      </w:r>
    </w:p>
    <w:p w14:paraId="3A3D4270" w14:textId="77777777" w:rsidR="0001399E" w:rsidRPr="00455013" w:rsidRDefault="0001399E" w:rsidP="0014437A">
      <w:pPr>
        <w:pStyle w:val="Akapitzlist"/>
        <w:numPr>
          <w:ilvl w:val="2"/>
          <w:numId w:val="15"/>
        </w:numPr>
        <w:ind w:left="426" w:hanging="426"/>
        <w:jc w:val="both"/>
        <w:rPr>
          <w:rFonts w:asciiTheme="minorHAnsi" w:hAnsiTheme="minorHAnsi" w:cstheme="minorHAnsi"/>
          <w:bCs/>
          <w:sz w:val="24"/>
          <w:szCs w:val="24"/>
        </w:rPr>
      </w:pPr>
      <w:r w:rsidRPr="00455013">
        <w:rPr>
          <w:rFonts w:asciiTheme="minorHAnsi" w:hAnsiTheme="minorHAnsi" w:cstheme="minorHAnsi"/>
          <w:sz w:val="24"/>
          <w:szCs w:val="24"/>
        </w:rPr>
        <w:t xml:space="preserve">Komunikacja w postępowaniu, </w:t>
      </w:r>
      <w:r w:rsidRPr="00455013">
        <w:rPr>
          <w:rFonts w:asciiTheme="minorHAnsi" w:hAnsiTheme="minorHAnsi" w:cstheme="minorHAnsi"/>
          <w:sz w:val="24"/>
          <w:szCs w:val="24"/>
          <w:u w:val="single"/>
        </w:rPr>
        <w:t>z wyłączeniem składania ofert</w:t>
      </w:r>
      <w:r w:rsidRPr="00455013">
        <w:rPr>
          <w:rFonts w:asciiTheme="minorHAnsi" w:hAnsiTheme="minorHAnsi" w:cstheme="minorHAnsi"/>
          <w:sz w:val="24"/>
          <w:szCs w:val="24"/>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5B2A99E7" w14:textId="77777777" w:rsidR="0001399E" w:rsidRPr="00455013" w:rsidRDefault="0001399E" w:rsidP="0014437A">
      <w:pPr>
        <w:pStyle w:val="Akapitzlist"/>
        <w:numPr>
          <w:ilvl w:val="2"/>
          <w:numId w:val="15"/>
        </w:numPr>
        <w:ind w:left="426" w:hanging="426"/>
        <w:jc w:val="both"/>
        <w:rPr>
          <w:rFonts w:asciiTheme="minorHAnsi" w:hAnsiTheme="minorHAnsi" w:cstheme="minorHAnsi"/>
          <w:bCs/>
          <w:sz w:val="24"/>
          <w:szCs w:val="24"/>
        </w:rPr>
      </w:pPr>
      <w:r w:rsidRPr="00455013">
        <w:rPr>
          <w:rFonts w:asciiTheme="minorHAnsi" w:hAnsiTheme="minorHAnsi" w:cstheme="minorHAnsi"/>
          <w:sz w:val="24"/>
          <w:szCs w:val="24"/>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0C5F1D3F" w14:textId="77777777" w:rsidR="0001399E" w:rsidRPr="00455013" w:rsidRDefault="0001399E" w:rsidP="0014437A">
      <w:pPr>
        <w:pStyle w:val="Akapitzlist"/>
        <w:numPr>
          <w:ilvl w:val="2"/>
          <w:numId w:val="15"/>
        </w:numPr>
        <w:ind w:left="426" w:hanging="426"/>
        <w:jc w:val="both"/>
        <w:rPr>
          <w:rFonts w:asciiTheme="minorHAnsi" w:hAnsiTheme="minorHAnsi" w:cstheme="minorHAnsi"/>
          <w:bCs/>
          <w:sz w:val="24"/>
          <w:szCs w:val="24"/>
        </w:rPr>
      </w:pPr>
      <w:r w:rsidRPr="00455013">
        <w:rPr>
          <w:rFonts w:asciiTheme="minorHAnsi" w:hAnsiTheme="minorHAnsi" w:cstheme="minorHAnsi"/>
          <w:sz w:val="24"/>
          <w:szCs w:val="24"/>
        </w:rPr>
        <w:t xml:space="preserve">Wszystkie wysłane i odebrane w postępowaniu przez wykonawcę wiadomości widoczne są po zalogowaniu w podglądzie postępowania w zakładce „Komunikacja”. </w:t>
      </w:r>
    </w:p>
    <w:p w14:paraId="37F1A3B3" w14:textId="77777777" w:rsidR="0001399E" w:rsidRPr="00455013" w:rsidRDefault="0001399E" w:rsidP="0014437A">
      <w:pPr>
        <w:pStyle w:val="Akapitzlist"/>
        <w:numPr>
          <w:ilvl w:val="2"/>
          <w:numId w:val="15"/>
        </w:numPr>
        <w:ind w:left="426" w:hanging="426"/>
        <w:jc w:val="both"/>
        <w:rPr>
          <w:rFonts w:asciiTheme="minorHAnsi" w:hAnsiTheme="minorHAnsi" w:cstheme="minorHAnsi"/>
          <w:bCs/>
          <w:sz w:val="24"/>
          <w:szCs w:val="24"/>
        </w:rPr>
      </w:pPr>
      <w:r w:rsidRPr="00455013">
        <w:rPr>
          <w:rFonts w:asciiTheme="minorHAnsi" w:hAnsiTheme="minorHAnsi" w:cstheme="minorHAnsi"/>
          <w:sz w:val="24"/>
          <w:szCs w:val="24"/>
        </w:rPr>
        <w:t xml:space="preserve">Maksymalny rozmiar plików przesyłanych za pośrednictwem „Formularzy do komunikacji” wynosi 150 MB (wielkość ta dotyczy plików przesyłanych jako załączniki do jednego formularza). </w:t>
      </w:r>
    </w:p>
    <w:p w14:paraId="4C21CB24" w14:textId="5EF69AB8" w:rsidR="0001399E" w:rsidRPr="00455013" w:rsidRDefault="0001399E" w:rsidP="0014437A">
      <w:pPr>
        <w:pStyle w:val="Akapitzlist"/>
        <w:numPr>
          <w:ilvl w:val="2"/>
          <w:numId w:val="15"/>
        </w:numPr>
        <w:ind w:left="426" w:hanging="426"/>
        <w:jc w:val="both"/>
        <w:rPr>
          <w:rFonts w:asciiTheme="minorHAnsi" w:hAnsiTheme="minorHAnsi" w:cstheme="minorHAnsi"/>
          <w:bCs/>
          <w:sz w:val="24"/>
          <w:szCs w:val="24"/>
        </w:rPr>
      </w:pPr>
      <w:r w:rsidRPr="00455013">
        <w:rPr>
          <w:rFonts w:asciiTheme="minorHAnsi" w:hAnsiTheme="minorHAnsi" w:cstheme="minorHAnsi"/>
          <w:sz w:val="24"/>
          <w:szCs w:val="24"/>
        </w:rPr>
        <w:t>Minimalne wymagania techniczne dotyczące sprzętu używanego w celu korzystania z</w:t>
      </w:r>
      <w:r w:rsidR="00165E57">
        <w:rPr>
          <w:rFonts w:asciiTheme="minorHAnsi" w:hAnsiTheme="minorHAnsi" w:cstheme="minorHAnsi"/>
          <w:sz w:val="24"/>
          <w:szCs w:val="24"/>
        </w:rPr>
        <w:t> </w:t>
      </w:r>
      <w:r w:rsidRPr="00455013">
        <w:rPr>
          <w:rFonts w:asciiTheme="minorHAnsi" w:hAnsiTheme="minorHAnsi" w:cstheme="minorHAnsi"/>
          <w:sz w:val="24"/>
          <w:szCs w:val="24"/>
        </w:rPr>
        <w:t>usług Platformy e-Zamówienia oraz informacje dotyczące specyfikacji połączenia określa Regulamin Platformy e-Zamówienia.</w:t>
      </w:r>
      <w:r w:rsidRPr="00455013">
        <w:rPr>
          <w:rFonts w:asciiTheme="minorHAnsi" w:hAnsiTheme="minorHAnsi" w:cstheme="minorHAnsi"/>
          <w:i/>
          <w:iCs/>
          <w:sz w:val="24"/>
          <w:szCs w:val="24"/>
        </w:rPr>
        <w:t xml:space="preserve"> </w:t>
      </w:r>
    </w:p>
    <w:p w14:paraId="477AF7FF" w14:textId="77777777" w:rsidR="0001399E" w:rsidRPr="00455013" w:rsidRDefault="0001399E" w:rsidP="0014437A">
      <w:pPr>
        <w:pStyle w:val="Akapitzlist"/>
        <w:numPr>
          <w:ilvl w:val="2"/>
          <w:numId w:val="15"/>
        </w:numPr>
        <w:ind w:left="426" w:hanging="426"/>
        <w:jc w:val="both"/>
        <w:rPr>
          <w:rFonts w:asciiTheme="minorHAnsi" w:hAnsiTheme="minorHAnsi" w:cstheme="minorHAnsi"/>
          <w:bCs/>
          <w:sz w:val="24"/>
          <w:szCs w:val="24"/>
        </w:rPr>
      </w:pPr>
      <w:r w:rsidRPr="00455013">
        <w:rPr>
          <w:rFonts w:asciiTheme="minorHAnsi" w:hAnsiTheme="minorHAnsi" w:cstheme="minorHAnsi"/>
          <w:sz w:val="24"/>
          <w:szCs w:val="24"/>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5388DC42" w14:textId="77777777" w:rsidR="00D33E0E" w:rsidRPr="00455013" w:rsidRDefault="0001399E" w:rsidP="0014437A">
      <w:pPr>
        <w:pStyle w:val="Akapitzlist"/>
        <w:numPr>
          <w:ilvl w:val="2"/>
          <w:numId w:val="15"/>
        </w:numPr>
        <w:ind w:left="426" w:hanging="426"/>
        <w:jc w:val="both"/>
        <w:rPr>
          <w:rFonts w:asciiTheme="minorHAnsi" w:hAnsiTheme="minorHAnsi" w:cstheme="minorHAnsi"/>
          <w:bCs/>
          <w:sz w:val="24"/>
          <w:szCs w:val="24"/>
        </w:rPr>
      </w:pPr>
      <w:r w:rsidRPr="00455013">
        <w:rPr>
          <w:rFonts w:asciiTheme="minorHAnsi" w:hAnsiTheme="minorHAnsi" w:cstheme="minorHAnsi"/>
          <w:sz w:val="24"/>
          <w:szCs w:val="24"/>
        </w:rPr>
        <w:t xml:space="preserve">Opis </w:t>
      </w:r>
      <w:r w:rsidRPr="00455013">
        <w:rPr>
          <w:rFonts w:asciiTheme="minorHAnsi" w:hAnsiTheme="minorHAnsi" w:cstheme="minorHAnsi"/>
          <w:bCs/>
          <w:sz w:val="24"/>
          <w:szCs w:val="24"/>
        </w:rPr>
        <w:t>sposobu przygotowania i składania oferty</w:t>
      </w:r>
      <w:r w:rsidR="00D33E0E" w:rsidRPr="00455013">
        <w:rPr>
          <w:rFonts w:asciiTheme="minorHAnsi" w:hAnsiTheme="minorHAnsi" w:cstheme="minorHAnsi"/>
          <w:bCs/>
          <w:sz w:val="24"/>
          <w:szCs w:val="24"/>
        </w:rPr>
        <w:t>:</w:t>
      </w:r>
    </w:p>
    <w:p w14:paraId="4476BC06" w14:textId="77777777" w:rsidR="0001399E" w:rsidRPr="00455013" w:rsidRDefault="0001399E" w:rsidP="0014437A">
      <w:pPr>
        <w:pStyle w:val="Akapitzlist"/>
        <w:numPr>
          <w:ilvl w:val="1"/>
          <w:numId w:val="9"/>
        </w:numPr>
        <w:ind w:left="567" w:hanging="567"/>
        <w:jc w:val="both"/>
        <w:rPr>
          <w:rFonts w:asciiTheme="minorHAnsi" w:hAnsiTheme="minorHAnsi" w:cstheme="minorHAnsi"/>
          <w:bCs/>
          <w:sz w:val="24"/>
          <w:szCs w:val="24"/>
        </w:rPr>
      </w:pPr>
      <w:r w:rsidRPr="00455013">
        <w:rPr>
          <w:rFonts w:asciiTheme="minorHAnsi" w:hAnsiTheme="minorHAnsi" w:cstheme="minorHAnsi"/>
          <w:sz w:val="24"/>
          <w:szCs w:val="24"/>
        </w:rPr>
        <w:t xml:space="preserve">Wykonawca przygotowuje ofertę przy pomocy </w:t>
      </w:r>
      <w:r w:rsidRPr="00D66ED0">
        <w:rPr>
          <w:rFonts w:asciiTheme="minorHAnsi" w:hAnsiTheme="minorHAnsi" w:cstheme="minorHAnsi"/>
          <w:b/>
          <w:bCs/>
          <w:sz w:val="24"/>
          <w:szCs w:val="24"/>
        </w:rPr>
        <w:t>„Formularza ofertowego” udostępnionego przez Zamawiającego na Platformie e-Zamówienia</w:t>
      </w:r>
      <w:r w:rsidR="00710F87" w:rsidRPr="00D66ED0">
        <w:rPr>
          <w:rFonts w:asciiTheme="minorHAnsi" w:hAnsiTheme="minorHAnsi" w:cstheme="minorHAnsi"/>
          <w:b/>
          <w:bCs/>
          <w:sz w:val="24"/>
          <w:szCs w:val="24"/>
        </w:rPr>
        <w:t>.</w:t>
      </w:r>
      <w:r w:rsidRPr="00455013">
        <w:rPr>
          <w:rFonts w:asciiTheme="minorHAnsi" w:hAnsiTheme="minorHAnsi" w:cstheme="minorHAnsi"/>
          <w:sz w:val="24"/>
          <w:szCs w:val="24"/>
        </w:rPr>
        <w:t xml:space="preserve"> </w:t>
      </w:r>
    </w:p>
    <w:p w14:paraId="1A18092D" w14:textId="77777777" w:rsidR="0001399E" w:rsidRPr="00455013" w:rsidRDefault="0001399E" w:rsidP="0014437A">
      <w:pPr>
        <w:pStyle w:val="Akapitzlist"/>
        <w:numPr>
          <w:ilvl w:val="1"/>
          <w:numId w:val="9"/>
        </w:numPr>
        <w:ind w:left="567" w:hanging="567"/>
        <w:jc w:val="both"/>
        <w:rPr>
          <w:rFonts w:asciiTheme="minorHAnsi" w:hAnsiTheme="minorHAnsi" w:cstheme="minorHAnsi"/>
          <w:bCs/>
          <w:sz w:val="24"/>
          <w:szCs w:val="24"/>
        </w:rPr>
      </w:pPr>
      <w:r w:rsidRPr="00455013">
        <w:rPr>
          <w:rFonts w:asciiTheme="minorHAnsi" w:hAnsiTheme="minorHAnsi" w:cstheme="minorHAnsi"/>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2724B268" w14:textId="77777777" w:rsidR="0001399E" w:rsidRPr="00455013" w:rsidRDefault="0001399E" w:rsidP="0014437A">
      <w:pPr>
        <w:pStyle w:val="Akapitzlist"/>
        <w:numPr>
          <w:ilvl w:val="1"/>
          <w:numId w:val="9"/>
        </w:numPr>
        <w:ind w:left="567" w:hanging="567"/>
        <w:jc w:val="both"/>
        <w:rPr>
          <w:rFonts w:asciiTheme="minorHAnsi" w:hAnsiTheme="minorHAnsi" w:cstheme="minorHAnsi"/>
          <w:bCs/>
          <w:sz w:val="24"/>
          <w:szCs w:val="24"/>
        </w:rPr>
      </w:pPr>
      <w:r w:rsidRPr="00455013">
        <w:rPr>
          <w:rFonts w:asciiTheme="minorHAnsi" w:hAnsiTheme="minorHAnsi" w:cstheme="minorHAnsi"/>
          <w:sz w:val="24"/>
          <w:szCs w:val="24"/>
        </w:rPr>
        <w:t>Następnie wykonawca powinien pobrać „Formularz ofertowy”, zapisać go na dysku komputera użytkownika, uzupełnić pozostałymi danymi wymaganymi przez Zamawiającego i ponownie zapisać na dysku komputera użytkownika oraz podpisać odpowiednim rodzajem podpisu elektronicznego.</w:t>
      </w:r>
    </w:p>
    <w:p w14:paraId="45DCF5F4" w14:textId="5807D103" w:rsidR="0001399E" w:rsidRPr="00455013" w:rsidRDefault="0001399E" w:rsidP="0014437A">
      <w:pPr>
        <w:pStyle w:val="Akapitzlist"/>
        <w:numPr>
          <w:ilvl w:val="1"/>
          <w:numId w:val="9"/>
        </w:numPr>
        <w:ind w:left="567" w:hanging="567"/>
        <w:jc w:val="both"/>
        <w:rPr>
          <w:rFonts w:asciiTheme="minorHAnsi" w:hAnsiTheme="minorHAnsi" w:cstheme="minorHAnsi"/>
          <w:bCs/>
          <w:sz w:val="24"/>
          <w:szCs w:val="24"/>
        </w:rPr>
      </w:pPr>
      <w:r w:rsidRPr="00455013">
        <w:rPr>
          <w:rFonts w:asciiTheme="minorHAnsi" w:hAnsiTheme="minorHAnsi" w:cstheme="minorHAnsi"/>
          <w:sz w:val="24"/>
          <w:szCs w:val="24"/>
          <w:u w:val="single"/>
        </w:rPr>
        <w:t xml:space="preserve">Uwaga! Nie należy zmieniać nazwy pliku nadanej przez Platformę e-Zamówienia. Zapisany </w:t>
      </w:r>
      <w:r w:rsidR="00C904B6">
        <w:rPr>
          <w:rFonts w:asciiTheme="minorHAnsi" w:hAnsiTheme="minorHAnsi" w:cstheme="minorHAnsi"/>
          <w:sz w:val="24"/>
          <w:szCs w:val="24"/>
          <w:u w:val="single"/>
        </w:rPr>
        <w:t>plik</w:t>
      </w:r>
      <w:r w:rsidRPr="00455013">
        <w:rPr>
          <w:rFonts w:asciiTheme="minorHAnsi" w:hAnsiTheme="minorHAnsi" w:cstheme="minorHAnsi"/>
          <w:sz w:val="24"/>
          <w:szCs w:val="24"/>
          <w:u w:val="single"/>
        </w:rPr>
        <w:t xml:space="preserve"> należy zawsze otwierać w programie Adobe Acrobat Reader DC. </w:t>
      </w:r>
    </w:p>
    <w:p w14:paraId="48D477FE" w14:textId="74824776" w:rsidR="0001399E" w:rsidRPr="00455013" w:rsidRDefault="0001399E" w:rsidP="0014437A">
      <w:pPr>
        <w:pStyle w:val="Akapitzlist"/>
        <w:numPr>
          <w:ilvl w:val="1"/>
          <w:numId w:val="9"/>
        </w:numPr>
        <w:ind w:left="567" w:hanging="567"/>
        <w:jc w:val="both"/>
        <w:rPr>
          <w:rFonts w:asciiTheme="minorHAnsi" w:hAnsiTheme="minorHAnsi" w:cstheme="minorHAnsi"/>
          <w:bCs/>
          <w:sz w:val="24"/>
          <w:szCs w:val="24"/>
        </w:rPr>
      </w:pPr>
      <w:r w:rsidRPr="00455013">
        <w:rPr>
          <w:rFonts w:asciiTheme="minorHAnsi" w:hAnsiTheme="minorHAnsi" w:cstheme="minorHAnsi"/>
          <w:sz w:val="24"/>
          <w:szCs w:val="24"/>
        </w:rPr>
        <w:t>Wykonawca składa ofertę za pośrednictwem zakładki „Oferty/wnioski”, widocznej w</w:t>
      </w:r>
      <w:r w:rsidR="00E627D0">
        <w:rPr>
          <w:rFonts w:asciiTheme="minorHAnsi" w:hAnsiTheme="minorHAnsi" w:cstheme="minorHAnsi"/>
          <w:sz w:val="24"/>
          <w:szCs w:val="24"/>
        </w:rPr>
        <w:t> </w:t>
      </w:r>
      <w:r w:rsidRPr="00455013">
        <w:rPr>
          <w:rFonts w:asciiTheme="minorHAnsi" w:hAnsiTheme="minorHAnsi" w:cstheme="minorHAnsi"/>
          <w:sz w:val="24"/>
          <w:szCs w:val="24"/>
        </w:rPr>
        <w:t>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1A0C29C3" w14:textId="560E4359" w:rsidR="0001399E" w:rsidRPr="00455013" w:rsidRDefault="0001399E" w:rsidP="0014437A">
      <w:pPr>
        <w:pStyle w:val="Akapitzlist"/>
        <w:numPr>
          <w:ilvl w:val="1"/>
          <w:numId w:val="9"/>
        </w:numPr>
        <w:ind w:left="567" w:hanging="567"/>
        <w:jc w:val="both"/>
        <w:rPr>
          <w:rFonts w:asciiTheme="minorHAnsi" w:hAnsiTheme="minorHAnsi" w:cstheme="minorHAnsi"/>
          <w:bCs/>
          <w:sz w:val="24"/>
          <w:szCs w:val="24"/>
        </w:rPr>
      </w:pPr>
      <w:r w:rsidRPr="00455013">
        <w:rPr>
          <w:rFonts w:asciiTheme="minorHAnsi" w:hAnsiTheme="minorHAnsi" w:cstheme="minorHAnsi"/>
          <w:sz w:val="24"/>
          <w:szCs w:val="24"/>
        </w:rPr>
        <w:t xml:space="preserve">Wykonawca dodaje wybrany z dysku i uprzednio podpisany „Formularz oferty” </w:t>
      </w:r>
      <w:r w:rsidRPr="00455013">
        <w:rPr>
          <w:rFonts w:asciiTheme="minorHAnsi" w:hAnsiTheme="minorHAnsi" w:cstheme="minorHAnsi"/>
          <w:sz w:val="24"/>
          <w:szCs w:val="24"/>
        </w:rPr>
        <w:lastRenderedPageBreak/>
        <w:t>w</w:t>
      </w:r>
      <w:r w:rsidR="00E627D0">
        <w:rPr>
          <w:rFonts w:asciiTheme="minorHAnsi" w:hAnsiTheme="minorHAnsi" w:cstheme="minorHAnsi"/>
          <w:sz w:val="24"/>
          <w:szCs w:val="24"/>
        </w:rPr>
        <w:t> </w:t>
      </w:r>
      <w:r w:rsidRPr="00455013">
        <w:rPr>
          <w:rFonts w:asciiTheme="minorHAnsi" w:hAnsiTheme="minorHAnsi" w:cstheme="minorHAnsi"/>
          <w:sz w:val="24"/>
          <w:szCs w:val="24"/>
        </w:rPr>
        <w:t>pierwszym polu („Wypełniony formularz oferty”). W kolejnym polu („Załączniki i</w:t>
      </w:r>
      <w:r w:rsidR="00E627D0">
        <w:rPr>
          <w:rFonts w:asciiTheme="minorHAnsi" w:hAnsiTheme="minorHAnsi" w:cstheme="minorHAnsi"/>
          <w:sz w:val="24"/>
          <w:szCs w:val="24"/>
        </w:rPr>
        <w:t> </w:t>
      </w:r>
      <w:r w:rsidRPr="00455013">
        <w:rPr>
          <w:rFonts w:asciiTheme="minorHAnsi" w:hAnsiTheme="minorHAnsi" w:cstheme="minorHAnsi"/>
          <w:sz w:val="24"/>
          <w:szCs w:val="24"/>
        </w:rPr>
        <w:t>inne dokumenty przedstawione w ofercie przez Wykonawcę”) wykonawca dodaje pozostałe pliki stanowiące ofertę lub składane wraz z ofertą.</w:t>
      </w:r>
    </w:p>
    <w:p w14:paraId="5FAAD330" w14:textId="5942CE44" w:rsidR="0001399E" w:rsidRPr="00455013" w:rsidRDefault="0001399E" w:rsidP="0014437A">
      <w:pPr>
        <w:pStyle w:val="Akapitzlist"/>
        <w:numPr>
          <w:ilvl w:val="1"/>
          <w:numId w:val="9"/>
        </w:numPr>
        <w:ind w:left="567" w:hanging="567"/>
        <w:jc w:val="both"/>
        <w:rPr>
          <w:rFonts w:asciiTheme="minorHAnsi" w:hAnsiTheme="minorHAnsi" w:cstheme="minorHAnsi"/>
          <w:bCs/>
          <w:sz w:val="24"/>
          <w:szCs w:val="24"/>
        </w:rPr>
      </w:pPr>
      <w:r w:rsidRPr="00455013">
        <w:rPr>
          <w:rFonts w:asciiTheme="minorHAnsi" w:hAnsiTheme="minorHAnsi" w:cstheme="minorHAnsi"/>
          <w:sz w:val="24"/>
          <w:szCs w:val="24"/>
        </w:rPr>
        <w:t>Jeżeli wraz z ofertą składane są dokumenty zawierające tajemnicę przedsiębiorstwa wykonawca, w celu utrzymania w poufności tych informacji, przekazuje je w</w:t>
      </w:r>
      <w:r w:rsidR="00E627D0">
        <w:rPr>
          <w:rFonts w:asciiTheme="minorHAnsi" w:hAnsiTheme="minorHAnsi" w:cstheme="minorHAnsi"/>
          <w:sz w:val="24"/>
          <w:szCs w:val="24"/>
        </w:rPr>
        <w:t> </w:t>
      </w:r>
      <w:r w:rsidRPr="00455013">
        <w:rPr>
          <w:rFonts w:asciiTheme="minorHAnsi" w:hAnsiTheme="minorHAnsi" w:cstheme="minorHAnsi"/>
          <w:sz w:val="24"/>
          <w:szCs w:val="24"/>
        </w:rPr>
        <w:t>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3774BEDE" w14:textId="77777777" w:rsidR="0001399E" w:rsidRPr="00455013" w:rsidRDefault="0001399E" w:rsidP="0014437A">
      <w:pPr>
        <w:pStyle w:val="Akapitzlist"/>
        <w:numPr>
          <w:ilvl w:val="1"/>
          <w:numId w:val="9"/>
        </w:numPr>
        <w:ind w:left="567" w:hanging="567"/>
        <w:jc w:val="both"/>
        <w:rPr>
          <w:rFonts w:asciiTheme="minorHAnsi" w:hAnsiTheme="minorHAnsi" w:cstheme="minorHAnsi"/>
          <w:bCs/>
          <w:sz w:val="24"/>
          <w:szCs w:val="24"/>
        </w:rPr>
      </w:pPr>
      <w:r w:rsidRPr="00455013">
        <w:rPr>
          <w:rFonts w:asciiTheme="minorHAnsi" w:hAnsiTheme="minorHAnsi" w:cstheme="minorHAnsi"/>
          <w:b/>
          <w:bCs/>
          <w:sz w:val="24"/>
          <w:szCs w:val="24"/>
        </w:rPr>
        <w:t xml:space="preserve">Formularz ofertowy </w:t>
      </w:r>
      <w:r w:rsidRPr="00455013">
        <w:rPr>
          <w:rFonts w:asciiTheme="minorHAnsi" w:hAnsiTheme="minorHAnsi" w:cstheme="minorHAnsi"/>
          <w:sz w:val="24"/>
          <w:szCs w:val="24"/>
        </w:rPr>
        <w:t>podpisuje się kwalifikowanym podpisem elektronicznym, podpisem zaufanym lub podpisem osobistym w formacie PAdES typ wewnętrzny.</w:t>
      </w:r>
    </w:p>
    <w:p w14:paraId="14CB09BE" w14:textId="7BEAE6E0" w:rsidR="0001399E" w:rsidRPr="00455013" w:rsidRDefault="0001399E" w:rsidP="0014437A">
      <w:pPr>
        <w:pStyle w:val="Akapitzlist"/>
        <w:numPr>
          <w:ilvl w:val="1"/>
          <w:numId w:val="9"/>
        </w:numPr>
        <w:ind w:left="567" w:hanging="567"/>
        <w:jc w:val="both"/>
        <w:rPr>
          <w:rFonts w:asciiTheme="minorHAnsi" w:hAnsiTheme="minorHAnsi" w:cstheme="minorHAnsi"/>
          <w:bCs/>
          <w:sz w:val="24"/>
          <w:szCs w:val="24"/>
        </w:rPr>
      </w:pPr>
      <w:r w:rsidRPr="00455013">
        <w:rPr>
          <w:rFonts w:asciiTheme="minorHAnsi" w:hAnsiTheme="minorHAnsi" w:cstheme="minorHAnsi"/>
          <w:b/>
          <w:bCs/>
          <w:sz w:val="24"/>
          <w:szCs w:val="24"/>
        </w:rPr>
        <w:t xml:space="preserve">Pozostałe dokumenty </w:t>
      </w:r>
      <w:r w:rsidRPr="00455013">
        <w:rPr>
          <w:rFonts w:asciiTheme="minorHAnsi" w:hAnsiTheme="minorHAnsi" w:cstheme="minorHAnsi"/>
          <w:sz w:val="24"/>
          <w:szCs w:val="24"/>
        </w:rPr>
        <w:t>wchodzące w skład oferty lub składane wraz z ofertą, które są zgodnie z ustawą Pzp lub rozporządzeniem Prezesa Rady Ministrów w sprawie wymagań dla dokumentów elektronicznych opatrzone kwalifikowanym podpisem elektronicznym, podpisem zaufanym lub podpisem osobistym, mogą być zgodnie z</w:t>
      </w:r>
      <w:r w:rsidR="00DD283E">
        <w:rPr>
          <w:rFonts w:asciiTheme="minorHAnsi" w:hAnsiTheme="minorHAnsi" w:cstheme="minorHAnsi"/>
          <w:sz w:val="24"/>
          <w:szCs w:val="24"/>
        </w:rPr>
        <w:t> </w:t>
      </w:r>
      <w:r w:rsidRPr="00455013">
        <w:rPr>
          <w:rFonts w:asciiTheme="minorHAnsi" w:hAnsiTheme="minorHAnsi" w:cstheme="minorHAnsi"/>
          <w:sz w:val="24"/>
          <w:szCs w:val="24"/>
        </w:rPr>
        <w:t>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w:t>
      </w:r>
      <w:r w:rsidR="00DD283E">
        <w:rPr>
          <w:rFonts w:asciiTheme="minorHAnsi" w:hAnsiTheme="minorHAnsi" w:cstheme="minorHAnsi"/>
          <w:sz w:val="24"/>
          <w:szCs w:val="24"/>
        </w:rPr>
        <w:t> </w:t>
      </w:r>
      <w:r w:rsidRPr="00455013">
        <w:rPr>
          <w:rFonts w:asciiTheme="minorHAnsi" w:hAnsiTheme="minorHAnsi" w:cstheme="minorHAnsi"/>
          <w:sz w:val="24"/>
          <w:szCs w:val="24"/>
        </w:rPr>
        <w:t xml:space="preserve">wygenerowanym plikiem podpisu (typ zewnętrzny) lub dokument z wszytym podpisem (typ wewnętrzny). </w:t>
      </w:r>
    </w:p>
    <w:p w14:paraId="4C416F40" w14:textId="073A481F" w:rsidR="0001399E" w:rsidRPr="00455013" w:rsidRDefault="0001399E" w:rsidP="0014437A">
      <w:pPr>
        <w:pStyle w:val="Akapitzlist"/>
        <w:numPr>
          <w:ilvl w:val="1"/>
          <w:numId w:val="9"/>
        </w:numPr>
        <w:ind w:left="567" w:hanging="567"/>
        <w:jc w:val="both"/>
        <w:rPr>
          <w:rFonts w:asciiTheme="minorHAnsi" w:hAnsiTheme="minorHAnsi" w:cstheme="minorHAnsi"/>
          <w:bCs/>
          <w:sz w:val="24"/>
          <w:szCs w:val="24"/>
        </w:rPr>
      </w:pPr>
      <w:r w:rsidRPr="00455013">
        <w:rPr>
          <w:rFonts w:asciiTheme="minorHAnsi" w:hAnsiTheme="minorHAnsi" w:cstheme="minorHAnsi"/>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w:t>
      </w:r>
      <w:r w:rsidR="00DD283E">
        <w:rPr>
          <w:rFonts w:asciiTheme="minorHAnsi" w:hAnsiTheme="minorHAnsi" w:cstheme="minorHAnsi"/>
          <w:sz w:val="24"/>
          <w:szCs w:val="24"/>
        </w:rPr>
        <w:t> </w:t>
      </w:r>
      <w:r w:rsidRPr="00455013">
        <w:rPr>
          <w:rFonts w:asciiTheme="minorHAnsi" w:hAnsiTheme="minorHAnsi" w:cstheme="minorHAnsi"/>
          <w:sz w:val="24"/>
          <w:szCs w:val="24"/>
        </w:rPr>
        <w:t>tym pliku odpowiednio kwalifikowanym podpisem elektronicznym, podpisem zaufanym lub podpisem osobistym.</w:t>
      </w:r>
    </w:p>
    <w:p w14:paraId="0555D10E" w14:textId="77777777" w:rsidR="0001399E" w:rsidRPr="00455013" w:rsidRDefault="0001399E" w:rsidP="0014437A">
      <w:pPr>
        <w:pStyle w:val="Akapitzlist"/>
        <w:numPr>
          <w:ilvl w:val="1"/>
          <w:numId w:val="9"/>
        </w:numPr>
        <w:ind w:left="567" w:hanging="567"/>
        <w:jc w:val="both"/>
        <w:rPr>
          <w:rFonts w:asciiTheme="minorHAnsi" w:hAnsiTheme="minorHAnsi" w:cstheme="minorHAnsi"/>
          <w:bCs/>
          <w:sz w:val="24"/>
          <w:szCs w:val="24"/>
        </w:rPr>
      </w:pPr>
      <w:r w:rsidRPr="00455013">
        <w:rPr>
          <w:rFonts w:asciiTheme="minorHAnsi" w:hAnsiTheme="minorHAnsi" w:cstheme="minorHAnsi"/>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4841C1A7" w14:textId="77777777" w:rsidR="0001399E" w:rsidRPr="00455013" w:rsidRDefault="0001399E" w:rsidP="00455013">
      <w:pPr>
        <w:pStyle w:val="Akapitzlist"/>
        <w:numPr>
          <w:ilvl w:val="1"/>
          <w:numId w:val="9"/>
        </w:numPr>
        <w:ind w:left="709" w:hanging="709"/>
        <w:jc w:val="both"/>
        <w:rPr>
          <w:rFonts w:asciiTheme="minorHAnsi" w:hAnsiTheme="minorHAnsi" w:cstheme="minorHAnsi"/>
          <w:bCs/>
          <w:sz w:val="24"/>
          <w:szCs w:val="24"/>
        </w:rPr>
      </w:pPr>
      <w:r w:rsidRPr="00455013">
        <w:rPr>
          <w:rFonts w:asciiTheme="minorHAnsi" w:hAnsiTheme="minorHAnsi" w:cstheme="minorHAnsi"/>
          <w:sz w:val="24"/>
          <w:szCs w:val="24"/>
        </w:rPr>
        <w:t>Oferta może być złożona tylko do upływu terminu składania ofert.</w:t>
      </w:r>
    </w:p>
    <w:p w14:paraId="1DAF0D05" w14:textId="77777777" w:rsidR="0001399E" w:rsidRPr="00455013" w:rsidRDefault="0001399E" w:rsidP="00455013">
      <w:pPr>
        <w:pStyle w:val="Akapitzlist"/>
        <w:numPr>
          <w:ilvl w:val="1"/>
          <w:numId w:val="9"/>
        </w:numPr>
        <w:ind w:left="709" w:hanging="709"/>
        <w:jc w:val="both"/>
        <w:rPr>
          <w:rFonts w:asciiTheme="minorHAnsi" w:hAnsiTheme="minorHAnsi" w:cstheme="minorHAnsi"/>
          <w:bCs/>
          <w:sz w:val="24"/>
          <w:szCs w:val="24"/>
        </w:rPr>
      </w:pPr>
      <w:r w:rsidRPr="00455013">
        <w:rPr>
          <w:rFonts w:asciiTheme="minorHAnsi" w:hAnsiTheme="minorHAnsi" w:cstheme="minorHAnsi"/>
          <w:sz w:val="24"/>
          <w:szCs w:val="24"/>
        </w:rPr>
        <w:t xml:space="preserve">Wykonawca może przed upływem terminu składania ofert wycofać ofertę. Wykonawca wycofuje ofertę w zakładce „Oferty/wnioski” używając przycisku „Wycofaj ofertę”. </w:t>
      </w:r>
    </w:p>
    <w:p w14:paraId="5F933B20" w14:textId="77777777" w:rsidR="0001399E" w:rsidRPr="00455013" w:rsidRDefault="0001399E" w:rsidP="00455013">
      <w:pPr>
        <w:pStyle w:val="Akapitzlist"/>
        <w:numPr>
          <w:ilvl w:val="1"/>
          <w:numId w:val="9"/>
        </w:numPr>
        <w:ind w:left="709" w:hanging="709"/>
        <w:jc w:val="both"/>
        <w:rPr>
          <w:rFonts w:asciiTheme="minorHAnsi" w:hAnsiTheme="minorHAnsi" w:cstheme="minorHAnsi"/>
          <w:bCs/>
          <w:sz w:val="24"/>
          <w:szCs w:val="24"/>
        </w:rPr>
      </w:pPr>
      <w:r w:rsidRPr="00455013">
        <w:rPr>
          <w:rFonts w:asciiTheme="minorHAnsi" w:hAnsiTheme="minorHAnsi" w:cstheme="minorHAnsi"/>
          <w:sz w:val="24"/>
          <w:szCs w:val="24"/>
        </w:rPr>
        <w:t xml:space="preserve">Maksymalny łączny rozmiar plików stanowiących ofertę lub składanych wraz z ofertą to 250 MB. </w:t>
      </w:r>
    </w:p>
    <w:p w14:paraId="2E503150" w14:textId="77777777" w:rsidR="00954186" w:rsidRPr="00455013" w:rsidRDefault="00954186" w:rsidP="00455013">
      <w:pPr>
        <w:pStyle w:val="Akapitzlist"/>
        <w:numPr>
          <w:ilvl w:val="1"/>
          <w:numId w:val="9"/>
        </w:numPr>
        <w:ind w:left="709" w:hanging="709"/>
        <w:jc w:val="both"/>
        <w:rPr>
          <w:rFonts w:asciiTheme="minorHAnsi" w:hAnsiTheme="minorHAnsi" w:cstheme="minorHAnsi"/>
          <w:bCs/>
          <w:sz w:val="24"/>
          <w:szCs w:val="24"/>
        </w:rPr>
      </w:pPr>
      <w:r w:rsidRPr="00455013">
        <w:rPr>
          <w:rFonts w:asciiTheme="minorHAnsi" w:hAnsiTheme="minorHAnsi" w:cstheme="minorHAnsi"/>
          <w:sz w:val="24"/>
          <w:szCs w:val="24"/>
        </w:rPr>
        <w:t xml:space="preserve">Wykonawca może zwrócić się do Zamawiającego z wnioskiem o wyjaśnienie treści SWZ. Wniosek należy przesłać za pośrednictwem Platformy e-Zamówienia w zakładce </w:t>
      </w:r>
      <w:r w:rsidRPr="00455013">
        <w:rPr>
          <w:rFonts w:asciiTheme="minorHAnsi" w:eastAsiaTheme="minorHAnsi" w:hAnsiTheme="minorHAnsi" w:cstheme="minorHAnsi"/>
          <w:sz w:val="24"/>
          <w:szCs w:val="24"/>
          <w:lang w:eastAsia="en-US"/>
        </w:rPr>
        <w:t>„Formularze” („Formularze do komunikacji”)</w:t>
      </w:r>
      <w:r w:rsidR="009A7871" w:rsidRPr="00455013">
        <w:rPr>
          <w:rFonts w:asciiTheme="minorHAnsi" w:eastAsiaTheme="minorHAnsi" w:hAnsiTheme="minorHAnsi" w:cstheme="minorHAnsi"/>
          <w:sz w:val="24"/>
          <w:szCs w:val="24"/>
          <w:lang w:eastAsia="en-US"/>
        </w:rPr>
        <w:t>.</w:t>
      </w:r>
    </w:p>
    <w:p w14:paraId="5580991C" w14:textId="77777777" w:rsidR="009A7871" w:rsidRPr="00455013" w:rsidRDefault="009A7871" w:rsidP="00455013">
      <w:pPr>
        <w:pStyle w:val="Akapitzlist"/>
        <w:numPr>
          <w:ilvl w:val="1"/>
          <w:numId w:val="9"/>
        </w:numPr>
        <w:ind w:left="709" w:hanging="709"/>
        <w:jc w:val="both"/>
        <w:rPr>
          <w:rFonts w:asciiTheme="minorHAnsi" w:hAnsiTheme="minorHAnsi" w:cstheme="minorHAnsi"/>
          <w:bCs/>
          <w:sz w:val="24"/>
          <w:szCs w:val="24"/>
        </w:rPr>
      </w:pPr>
      <w:r w:rsidRPr="00455013">
        <w:rPr>
          <w:rFonts w:asciiTheme="minorHAnsi" w:hAnsiTheme="minorHAnsi" w:cstheme="minorHAnsi"/>
          <w:sz w:val="24"/>
          <w:szCs w:val="24"/>
        </w:rPr>
        <w:t>Tre</w:t>
      </w:r>
      <w:r w:rsidRPr="00455013">
        <w:rPr>
          <w:rFonts w:asciiTheme="minorHAnsi" w:eastAsia="TimesNewRoman" w:hAnsiTheme="minorHAnsi" w:cstheme="minorHAnsi"/>
          <w:sz w:val="24"/>
          <w:szCs w:val="24"/>
        </w:rPr>
        <w:t xml:space="preserve">ść </w:t>
      </w:r>
      <w:r w:rsidRPr="00455013">
        <w:rPr>
          <w:rFonts w:asciiTheme="minorHAnsi" w:hAnsiTheme="minorHAnsi" w:cstheme="minorHAnsi"/>
          <w:sz w:val="24"/>
          <w:szCs w:val="24"/>
        </w:rPr>
        <w:t>zapyta</w:t>
      </w:r>
      <w:r w:rsidRPr="00455013">
        <w:rPr>
          <w:rFonts w:asciiTheme="minorHAnsi" w:eastAsia="TimesNewRoman" w:hAnsiTheme="minorHAnsi" w:cstheme="minorHAnsi"/>
          <w:sz w:val="24"/>
          <w:szCs w:val="24"/>
        </w:rPr>
        <w:t xml:space="preserve">ń, bez ujawniania źródła zapytania, </w:t>
      </w:r>
      <w:r w:rsidRPr="00455013">
        <w:rPr>
          <w:rFonts w:asciiTheme="minorHAnsi" w:hAnsiTheme="minorHAnsi" w:cstheme="minorHAnsi"/>
          <w:sz w:val="24"/>
          <w:szCs w:val="24"/>
        </w:rPr>
        <w:t>wraz z wyja</w:t>
      </w:r>
      <w:r w:rsidRPr="00455013">
        <w:rPr>
          <w:rFonts w:asciiTheme="minorHAnsi" w:eastAsia="TimesNewRoman" w:hAnsiTheme="minorHAnsi" w:cstheme="minorHAnsi"/>
          <w:sz w:val="24"/>
          <w:szCs w:val="24"/>
        </w:rPr>
        <w:t>ś</w:t>
      </w:r>
      <w:r w:rsidRPr="00455013">
        <w:rPr>
          <w:rFonts w:asciiTheme="minorHAnsi" w:hAnsiTheme="minorHAnsi" w:cstheme="minorHAnsi"/>
          <w:sz w:val="24"/>
          <w:szCs w:val="24"/>
        </w:rPr>
        <w:t>nieniami Zamawiaj</w:t>
      </w:r>
      <w:r w:rsidRPr="00455013">
        <w:rPr>
          <w:rFonts w:asciiTheme="minorHAnsi" w:eastAsia="TimesNewRoman" w:hAnsiTheme="minorHAnsi" w:cstheme="minorHAnsi"/>
          <w:sz w:val="24"/>
          <w:szCs w:val="24"/>
        </w:rPr>
        <w:t>ą</w:t>
      </w:r>
      <w:r w:rsidRPr="00455013">
        <w:rPr>
          <w:rFonts w:asciiTheme="minorHAnsi" w:hAnsiTheme="minorHAnsi" w:cstheme="minorHAnsi"/>
          <w:sz w:val="24"/>
          <w:szCs w:val="24"/>
        </w:rPr>
        <w:t>cy przekaże Wykonawcom, za pośrednictwem Platformy e-Zamówienia.</w:t>
      </w:r>
    </w:p>
    <w:p w14:paraId="417EB937" w14:textId="77777777" w:rsidR="009A7871" w:rsidRPr="00455013" w:rsidRDefault="009A7871" w:rsidP="00455013">
      <w:pPr>
        <w:pStyle w:val="Akapitzlist"/>
        <w:numPr>
          <w:ilvl w:val="1"/>
          <w:numId w:val="9"/>
        </w:numPr>
        <w:ind w:left="709" w:hanging="709"/>
        <w:jc w:val="both"/>
        <w:rPr>
          <w:rFonts w:asciiTheme="minorHAnsi" w:hAnsiTheme="minorHAnsi" w:cstheme="minorHAnsi"/>
          <w:bCs/>
          <w:sz w:val="24"/>
          <w:szCs w:val="24"/>
        </w:rPr>
      </w:pPr>
      <w:r w:rsidRPr="00455013">
        <w:rPr>
          <w:rFonts w:asciiTheme="minorHAnsi" w:hAnsiTheme="minorHAnsi" w:cstheme="minorHAnsi"/>
          <w:sz w:val="24"/>
          <w:szCs w:val="24"/>
        </w:rPr>
        <w:t>W uzasadnionych przypadkach Zamawiający może przed upływem terminu składania ofert zmienić treść SWZ. Dokonan</w:t>
      </w:r>
      <w:r w:rsidRPr="00455013">
        <w:rPr>
          <w:rFonts w:asciiTheme="minorHAnsi" w:eastAsia="TimesNewRoman" w:hAnsiTheme="minorHAnsi" w:cstheme="minorHAnsi"/>
          <w:sz w:val="24"/>
          <w:szCs w:val="24"/>
        </w:rPr>
        <w:t xml:space="preserve">ą </w:t>
      </w:r>
      <w:r w:rsidRPr="00455013">
        <w:rPr>
          <w:rFonts w:asciiTheme="minorHAnsi" w:hAnsiTheme="minorHAnsi" w:cstheme="minorHAnsi"/>
          <w:sz w:val="24"/>
          <w:szCs w:val="24"/>
        </w:rPr>
        <w:t>zmian</w:t>
      </w:r>
      <w:r w:rsidRPr="00455013">
        <w:rPr>
          <w:rFonts w:asciiTheme="minorHAnsi" w:eastAsia="TimesNewRoman" w:hAnsiTheme="minorHAnsi" w:cstheme="minorHAnsi"/>
          <w:sz w:val="24"/>
          <w:szCs w:val="24"/>
        </w:rPr>
        <w:t>ę SWZ</w:t>
      </w:r>
      <w:r w:rsidRPr="00455013">
        <w:rPr>
          <w:rFonts w:asciiTheme="minorHAnsi" w:hAnsiTheme="minorHAnsi" w:cstheme="minorHAnsi"/>
          <w:sz w:val="24"/>
          <w:szCs w:val="24"/>
        </w:rPr>
        <w:t xml:space="preserve"> Zamawiaj</w:t>
      </w:r>
      <w:r w:rsidRPr="00455013">
        <w:rPr>
          <w:rFonts w:asciiTheme="minorHAnsi" w:eastAsia="TimesNewRoman" w:hAnsiTheme="minorHAnsi" w:cstheme="minorHAnsi"/>
          <w:sz w:val="24"/>
          <w:szCs w:val="24"/>
        </w:rPr>
        <w:t>ą</w:t>
      </w:r>
      <w:r w:rsidRPr="00455013">
        <w:rPr>
          <w:rFonts w:asciiTheme="minorHAnsi" w:hAnsiTheme="minorHAnsi" w:cstheme="minorHAnsi"/>
          <w:sz w:val="24"/>
          <w:szCs w:val="24"/>
        </w:rPr>
        <w:t xml:space="preserve">cy udostępni na Platformie </w:t>
      </w:r>
      <w:r w:rsidRPr="00455013">
        <w:rPr>
          <w:rFonts w:asciiTheme="minorHAnsi" w:hAnsiTheme="minorHAnsi" w:cstheme="minorHAnsi"/>
          <w:sz w:val="24"/>
          <w:szCs w:val="24"/>
        </w:rPr>
        <w:lastRenderedPageBreak/>
        <w:t xml:space="preserve">e-Zamówienia. </w:t>
      </w:r>
    </w:p>
    <w:p w14:paraId="359437FE" w14:textId="5B4C8E6D" w:rsidR="009A7871" w:rsidRPr="00455013" w:rsidRDefault="009A7871" w:rsidP="00455013">
      <w:pPr>
        <w:pStyle w:val="Akapitzlist"/>
        <w:numPr>
          <w:ilvl w:val="1"/>
          <w:numId w:val="9"/>
        </w:numPr>
        <w:ind w:left="709" w:hanging="709"/>
        <w:jc w:val="both"/>
        <w:rPr>
          <w:rFonts w:asciiTheme="minorHAnsi" w:hAnsiTheme="minorHAnsi" w:cstheme="minorHAnsi"/>
          <w:bCs/>
          <w:sz w:val="24"/>
          <w:szCs w:val="24"/>
        </w:rPr>
      </w:pPr>
      <w:r w:rsidRPr="00455013">
        <w:rPr>
          <w:rFonts w:asciiTheme="minorHAnsi" w:hAnsiTheme="minorHAnsi" w:cstheme="minorHAnsi"/>
          <w:sz w:val="24"/>
          <w:szCs w:val="24"/>
        </w:rPr>
        <w:t>Zamawiający informuje wykonawców o przedłużonym terminie składania ofert przez zamieszczenie informacji na Platformie e-Zamówienia oraz zamieszcza w ogłoszeniu o</w:t>
      </w:r>
      <w:r w:rsidR="0050186F">
        <w:rPr>
          <w:rFonts w:asciiTheme="minorHAnsi" w:hAnsiTheme="minorHAnsi" w:cstheme="minorHAnsi"/>
          <w:sz w:val="24"/>
          <w:szCs w:val="24"/>
        </w:rPr>
        <w:t> </w:t>
      </w:r>
      <w:r w:rsidRPr="00455013">
        <w:rPr>
          <w:rFonts w:asciiTheme="minorHAnsi" w:hAnsiTheme="minorHAnsi" w:cstheme="minorHAnsi"/>
          <w:sz w:val="24"/>
          <w:szCs w:val="24"/>
        </w:rPr>
        <w:t>zmianie ogłoszenia.</w:t>
      </w:r>
    </w:p>
    <w:p w14:paraId="1234C9EB" w14:textId="6F9B23F0" w:rsidR="00954186" w:rsidRPr="0072246B" w:rsidRDefault="00E76E54" w:rsidP="0014437A">
      <w:pPr>
        <w:pStyle w:val="Tekstpodstawowy21"/>
        <w:numPr>
          <w:ilvl w:val="0"/>
          <w:numId w:val="26"/>
        </w:numPr>
        <w:jc w:val="both"/>
        <w:rPr>
          <w:rFonts w:asciiTheme="minorHAnsi" w:hAnsiTheme="minorHAnsi" w:cstheme="minorHAnsi"/>
          <w:bCs/>
          <w:sz w:val="24"/>
          <w:szCs w:val="24"/>
        </w:rPr>
      </w:pPr>
      <w:r w:rsidRPr="00455013">
        <w:rPr>
          <w:rFonts w:asciiTheme="minorHAnsi" w:hAnsiTheme="minorHAnsi" w:cstheme="minorHAnsi"/>
          <w:bCs/>
          <w:sz w:val="24"/>
          <w:szCs w:val="24"/>
        </w:rPr>
        <w:t xml:space="preserve">W korespondencji związanej z niniejszym </w:t>
      </w:r>
      <w:r w:rsidRPr="0072246B">
        <w:rPr>
          <w:rFonts w:asciiTheme="minorHAnsi" w:hAnsiTheme="minorHAnsi" w:cstheme="minorHAnsi"/>
          <w:bCs/>
          <w:sz w:val="24"/>
          <w:szCs w:val="24"/>
        </w:rPr>
        <w:t xml:space="preserve">postępowaniem Wykonawcy powinni posługiwać się następującym znakiem postępowania </w:t>
      </w:r>
      <w:r w:rsidR="00530632" w:rsidRPr="0072246B">
        <w:rPr>
          <w:rFonts w:asciiTheme="minorHAnsi" w:hAnsiTheme="minorHAnsi" w:cstheme="minorHAnsi"/>
          <w:b/>
          <w:bCs/>
          <w:sz w:val="24"/>
          <w:szCs w:val="24"/>
        </w:rPr>
        <w:t>OA.261.</w:t>
      </w:r>
      <w:r w:rsidR="0072246B" w:rsidRPr="0072246B">
        <w:rPr>
          <w:rFonts w:asciiTheme="minorHAnsi" w:hAnsiTheme="minorHAnsi" w:cstheme="minorHAnsi"/>
          <w:b/>
          <w:bCs/>
          <w:sz w:val="24"/>
          <w:szCs w:val="24"/>
        </w:rPr>
        <w:t>4</w:t>
      </w:r>
      <w:r w:rsidR="00530632" w:rsidRPr="0072246B">
        <w:rPr>
          <w:rFonts w:asciiTheme="minorHAnsi" w:hAnsiTheme="minorHAnsi" w:cstheme="minorHAnsi"/>
          <w:b/>
          <w:bCs/>
          <w:sz w:val="24"/>
          <w:szCs w:val="24"/>
        </w:rPr>
        <w:t>.2026</w:t>
      </w:r>
      <w:r w:rsidRPr="0072246B">
        <w:rPr>
          <w:rFonts w:asciiTheme="minorHAnsi" w:hAnsiTheme="minorHAnsi" w:cstheme="minorHAnsi"/>
          <w:bCs/>
          <w:sz w:val="24"/>
          <w:szCs w:val="24"/>
        </w:rPr>
        <w:t>.</w:t>
      </w:r>
    </w:p>
    <w:p w14:paraId="0E32EA28" w14:textId="71FF257D" w:rsidR="00E76E54" w:rsidRPr="00F6617E" w:rsidRDefault="00E76E54" w:rsidP="0014437A">
      <w:pPr>
        <w:pStyle w:val="Tekstpodstawowy21"/>
        <w:numPr>
          <w:ilvl w:val="0"/>
          <w:numId w:val="26"/>
        </w:numPr>
        <w:jc w:val="both"/>
        <w:rPr>
          <w:rFonts w:asciiTheme="minorHAnsi" w:hAnsiTheme="minorHAnsi" w:cstheme="minorHAnsi"/>
          <w:bCs/>
          <w:sz w:val="24"/>
          <w:szCs w:val="24"/>
        </w:rPr>
      </w:pPr>
      <w:r w:rsidRPr="0072246B">
        <w:rPr>
          <w:rFonts w:asciiTheme="minorHAnsi" w:hAnsiTheme="minorHAnsi" w:cstheme="minorHAnsi"/>
          <w:bCs/>
          <w:sz w:val="24"/>
          <w:szCs w:val="24"/>
        </w:rPr>
        <w:t>Sposób sporządzenia podmiotowych środków dowodowych, przedmiotowych</w:t>
      </w:r>
      <w:r w:rsidRPr="00D56E1E">
        <w:rPr>
          <w:rFonts w:asciiTheme="minorHAnsi" w:hAnsiTheme="minorHAnsi" w:cstheme="minorHAnsi"/>
          <w:bCs/>
          <w:sz w:val="24"/>
          <w:szCs w:val="24"/>
        </w:rPr>
        <w:t xml:space="preserve"> środków dowodowych oraz innych dokumentów lub oświadczeń musi być zgody</w:t>
      </w:r>
      <w:r w:rsidRPr="002F7705">
        <w:rPr>
          <w:rFonts w:asciiTheme="minorHAnsi" w:hAnsiTheme="minorHAnsi" w:cstheme="minorHAnsi"/>
          <w:bCs/>
          <w:sz w:val="24"/>
          <w:szCs w:val="24"/>
        </w:rPr>
        <w:t xml:space="preserve"> z wymaganiami określonymi w rozporządzeniu rozporządzenia Prezesa Rady</w:t>
      </w:r>
      <w:r w:rsidRPr="00F6617E">
        <w:rPr>
          <w:rFonts w:asciiTheme="minorHAnsi" w:hAnsiTheme="minorHAnsi" w:cstheme="minorHAnsi"/>
          <w:bCs/>
          <w:sz w:val="24"/>
          <w:szCs w:val="24"/>
        </w:rPr>
        <w:t xml:space="preserve">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524DB355" w14:textId="77777777" w:rsidR="00BC78A4" w:rsidRPr="00F6617E" w:rsidRDefault="00BC78A4" w:rsidP="0014437A">
      <w:pPr>
        <w:pStyle w:val="Tekstpodstawowy21"/>
        <w:numPr>
          <w:ilvl w:val="0"/>
          <w:numId w:val="26"/>
        </w:numPr>
        <w:jc w:val="both"/>
        <w:rPr>
          <w:rFonts w:asciiTheme="minorHAnsi" w:hAnsiTheme="minorHAnsi" w:cstheme="minorHAnsi"/>
          <w:bCs/>
          <w:sz w:val="24"/>
          <w:szCs w:val="24"/>
        </w:rPr>
      </w:pPr>
      <w:r w:rsidRPr="00F6617E">
        <w:rPr>
          <w:rFonts w:asciiTheme="minorHAnsi" w:hAnsiTheme="minorHAnsi" w:cstheme="minorHAnsi"/>
          <w:sz w:val="24"/>
          <w:szCs w:val="24"/>
        </w:rPr>
        <w:t>Wykonawca, przystępując do niniejszego postępowania o udzielenie zamówienia publicznego:</w:t>
      </w:r>
    </w:p>
    <w:p w14:paraId="09E5A391" w14:textId="0FDE750A" w:rsidR="00BC78A4" w:rsidRPr="00F6617E" w:rsidRDefault="00BC78A4" w:rsidP="0014437A">
      <w:pPr>
        <w:widowControl/>
        <w:numPr>
          <w:ilvl w:val="1"/>
          <w:numId w:val="25"/>
        </w:numPr>
        <w:ind w:left="851"/>
        <w:jc w:val="both"/>
        <w:rPr>
          <w:rFonts w:asciiTheme="minorHAnsi" w:hAnsiTheme="minorHAnsi" w:cstheme="minorHAnsi"/>
          <w:sz w:val="24"/>
          <w:szCs w:val="24"/>
        </w:rPr>
      </w:pPr>
      <w:r w:rsidRPr="00F6617E">
        <w:rPr>
          <w:rFonts w:asciiTheme="minorHAnsi" w:hAnsiTheme="minorHAnsi" w:cstheme="minorHAnsi"/>
          <w:sz w:val="24"/>
          <w:szCs w:val="24"/>
        </w:rPr>
        <w:t xml:space="preserve">akceptuje warunki korzystania z </w:t>
      </w:r>
      <w:hyperlink r:id="rId34" w:history="1">
        <w:r w:rsidR="00A63572" w:rsidRPr="00F6617E">
          <w:rPr>
            <w:rStyle w:val="Hipercze"/>
            <w:rFonts w:asciiTheme="minorHAnsi" w:hAnsiTheme="minorHAnsi" w:cstheme="minorHAnsi"/>
            <w:sz w:val="24"/>
            <w:szCs w:val="24"/>
          </w:rPr>
          <w:t>https://ezamowienia.gov.pl</w:t>
        </w:r>
      </w:hyperlink>
      <w:r w:rsidRPr="00F6617E">
        <w:rPr>
          <w:rFonts w:asciiTheme="minorHAnsi" w:hAnsiTheme="minorHAnsi" w:cstheme="minorHAnsi"/>
          <w:sz w:val="24"/>
          <w:szCs w:val="24"/>
        </w:rPr>
        <w:t xml:space="preserve"> określone w</w:t>
      </w:r>
      <w:r w:rsidR="0050186F">
        <w:rPr>
          <w:rFonts w:asciiTheme="minorHAnsi" w:hAnsiTheme="minorHAnsi" w:cstheme="minorHAnsi"/>
          <w:sz w:val="24"/>
          <w:szCs w:val="24"/>
        </w:rPr>
        <w:t> </w:t>
      </w:r>
      <w:r w:rsidRPr="00F6617E">
        <w:rPr>
          <w:rFonts w:asciiTheme="minorHAnsi" w:hAnsiTheme="minorHAnsi" w:cstheme="minorHAnsi"/>
          <w:sz w:val="24"/>
          <w:szCs w:val="24"/>
        </w:rPr>
        <w:t xml:space="preserve">Regulaminie zamieszczonym na </w:t>
      </w:r>
      <w:r w:rsidR="00F6617E" w:rsidRPr="00F6617E">
        <w:rPr>
          <w:rFonts w:asciiTheme="minorHAnsi" w:hAnsiTheme="minorHAnsi" w:cstheme="minorHAnsi"/>
          <w:sz w:val="24"/>
          <w:szCs w:val="24"/>
        </w:rPr>
        <w:t xml:space="preserve">tej </w:t>
      </w:r>
      <w:r w:rsidRPr="00F6617E">
        <w:rPr>
          <w:rFonts w:asciiTheme="minorHAnsi" w:hAnsiTheme="minorHAnsi" w:cstheme="minorHAnsi"/>
          <w:sz w:val="24"/>
          <w:szCs w:val="24"/>
        </w:rPr>
        <w:t>stronie internetowej oraz uznaje go za wiążący,</w:t>
      </w:r>
    </w:p>
    <w:p w14:paraId="49C0A36E" w14:textId="77777777" w:rsidR="00BC78A4" w:rsidRPr="00F6617E" w:rsidRDefault="00BC78A4" w:rsidP="0014437A">
      <w:pPr>
        <w:widowControl/>
        <w:numPr>
          <w:ilvl w:val="1"/>
          <w:numId w:val="25"/>
        </w:numPr>
        <w:ind w:left="851"/>
        <w:jc w:val="both"/>
        <w:rPr>
          <w:rFonts w:asciiTheme="minorHAnsi" w:hAnsiTheme="minorHAnsi" w:cstheme="minorHAnsi"/>
          <w:sz w:val="24"/>
          <w:szCs w:val="24"/>
        </w:rPr>
      </w:pPr>
      <w:r w:rsidRPr="00F6617E">
        <w:rPr>
          <w:rFonts w:asciiTheme="minorHAnsi" w:hAnsiTheme="minorHAnsi" w:cstheme="minorHAnsi"/>
          <w:sz w:val="24"/>
          <w:szCs w:val="24"/>
        </w:rPr>
        <w:t xml:space="preserve">zapoznał i stosuje się do Instrukcji składania ofert dostępnej </w:t>
      </w:r>
      <w:hyperlink r:id="rId35" w:history="1">
        <w:r w:rsidR="00A63572" w:rsidRPr="00F6617E">
          <w:rPr>
            <w:rStyle w:val="Hipercze"/>
            <w:rFonts w:asciiTheme="minorHAnsi" w:hAnsiTheme="minorHAnsi" w:cstheme="minorHAnsi"/>
            <w:sz w:val="24"/>
            <w:szCs w:val="24"/>
          </w:rPr>
          <w:t>https://ezamowienia.gov.pl</w:t>
        </w:r>
      </w:hyperlink>
    </w:p>
    <w:p w14:paraId="0AC98003" w14:textId="77777777" w:rsidR="00CC2866" w:rsidRPr="00700C99" w:rsidRDefault="00CC2866" w:rsidP="0014437A">
      <w:pPr>
        <w:pStyle w:val="Nagwek"/>
        <w:jc w:val="center"/>
        <w:rPr>
          <w:rFonts w:asciiTheme="minorHAnsi" w:hAnsiTheme="minorHAnsi" w:cstheme="minorHAnsi"/>
          <w:b/>
          <w:iCs/>
          <w:sz w:val="24"/>
          <w:szCs w:val="24"/>
        </w:rPr>
      </w:pPr>
      <w:r w:rsidRPr="00700C99">
        <w:rPr>
          <w:rFonts w:asciiTheme="minorHAnsi" w:hAnsiTheme="minorHAnsi" w:cstheme="minorHAnsi"/>
          <w:b/>
          <w:iCs/>
          <w:sz w:val="24"/>
          <w:szCs w:val="24"/>
        </w:rPr>
        <w:t>Rozdział 8</w:t>
      </w:r>
    </w:p>
    <w:p w14:paraId="6F40B8D8" w14:textId="77777777" w:rsidR="00CC2866" w:rsidRPr="00700C99" w:rsidRDefault="00CC2866" w:rsidP="0014437A">
      <w:pPr>
        <w:jc w:val="center"/>
        <w:rPr>
          <w:rFonts w:asciiTheme="minorHAnsi" w:hAnsiTheme="minorHAnsi" w:cstheme="minorHAnsi"/>
          <w:b/>
          <w:bCs/>
          <w:sz w:val="24"/>
          <w:szCs w:val="24"/>
        </w:rPr>
      </w:pPr>
      <w:r w:rsidRPr="00700C99">
        <w:rPr>
          <w:rFonts w:asciiTheme="minorHAnsi" w:hAnsiTheme="minorHAnsi" w:cstheme="minorHAnsi"/>
          <w:b/>
          <w:bCs/>
          <w:sz w:val="24"/>
          <w:szCs w:val="24"/>
        </w:rPr>
        <w:t>Wymagania dotyczące wadium</w:t>
      </w:r>
    </w:p>
    <w:p w14:paraId="21003ACB" w14:textId="77777777" w:rsidR="00CC2866" w:rsidRPr="00700C99" w:rsidRDefault="00CC2866" w:rsidP="0014437A">
      <w:pPr>
        <w:jc w:val="both"/>
        <w:rPr>
          <w:rFonts w:asciiTheme="minorHAnsi" w:hAnsiTheme="minorHAnsi" w:cstheme="minorHAnsi"/>
          <w:sz w:val="24"/>
          <w:szCs w:val="24"/>
        </w:rPr>
      </w:pPr>
      <w:r w:rsidRPr="00700C99">
        <w:rPr>
          <w:rFonts w:asciiTheme="minorHAnsi" w:hAnsiTheme="minorHAnsi" w:cstheme="minorHAnsi"/>
          <w:sz w:val="24"/>
          <w:szCs w:val="24"/>
        </w:rPr>
        <w:t>Zamawiający nie wymaga złożenia wadium w niniejszym postępowaniu.</w:t>
      </w:r>
    </w:p>
    <w:p w14:paraId="20DC4F32" w14:textId="77777777" w:rsidR="00BC78A4" w:rsidRDefault="00BC78A4" w:rsidP="0014437A">
      <w:pPr>
        <w:pStyle w:val="Nagwek"/>
        <w:rPr>
          <w:rFonts w:asciiTheme="minorHAnsi" w:hAnsiTheme="minorHAnsi" w:cstheme="minorHAnsi"/>
          <w:b/>
          <w:iCs/>
          <w:sz w:val="24"/>
          <w:szCs w:val="24"/>
        </w:rPr>
      </w:pPr>
    </w:p>
    <w:p w14:paraId="3ED6F5A6" w14:textId="77777777" w:rsidR="00CC2866" w:rsidRPr="00700C99" w:rsidRDefault="00CC2866" w:rsidP="0014437A">
      <w:pPr>
        <w:pStyle w:val="Nagwek"/>
        <w:jc w:val="center"/>
        <w:rPr>
          <w:rFonts w:asciiTheme="minorHAnsi" w:hAnsiTheme="minorHAnsi" w:cstheme="minorHAnsi"/>
          <w:b/>
          <w:iCs/>
          <w:sz w:val="24"/>
          <w:szCs w:val="24"/>
        </w:rPr>
      </w:pPr>
      <w:r w:rsidRPr="00700C99">
        <w:rPr>
          <w:rFonts w:asciiTheme="minorHAnsi" w:hAnsiTheme="minorHAnsi" w:cstheme="minorHAnsi"/>
          <w:b/>
          <w:iCs/>
          <w:sz w:val="24"/>
          <w:szCs w:val="24"/>
        </w:rPr>
        <w:t>Rozdział 9</w:t>
      </w:r>
    </w:p>
    <w:p w14:paraId="579ABBE4" w14:textId="77777777" w:rsidR="00CC2866" w:rsidRPr="00700C99" w:rsidRDefault="00CC2866" w:rsidP="0014437A">
      <w:pPr>
        <w:jc w:val="center"/>
        <w:rPr>
          <w:rFonts w:asciiTheme="minorHAnsi" w:hAnsiTheme="minorHAnsi" w:cstheme="minorHAnsi"/>
          <w:b/>
          <w:bCs/>
          <w:sz w:val="24"/>
          <w:szCs w:val="24"/>
        </w:rPr>
      </w:pPr>
      <w:r w:rsidRPr="00700C99">
        <w:rPr>
          <w:rFonts w:asciiTheme="minorHAnsi" w:hAnsiTheme="minorHAnsi" w:cstheme="minorHAnsi"/>
          <w:b/>
          <w:bCs/>
          <w:sz w:val="24"/>
          <w:szCs w:val="24"/>
        </w:rPr>
        <w:t>Opis sposobu przygotowania oferty</w:t>
      </w:r>
    </w:p>
    <w:p w14:paraId="66270AD1" w14:textId="367050DD" w:rsidR="00CC2866" w:rsidRPr="00700C99" w:rsidRDefault="00CC2866" w:rsidP="0014437A">
      <w:pPr>
        <w:widowControl/>
        <w:numPr>
          <w:ilvl w:val="1"/>
          <w:numId w:val="1"/>
        </w:numPr>
        <w:tabs>
          <w:tab w:val="clear" w:pos="794"/>
          <w:tab w:val="num" w:pos="284"/>
        </w:tabs>
        <w:ind w:left="284" w:hanging="284"/>
        <w:jc w:val="both"/>
        <w:rPr>
          <w:rFonts w:asciiTheme="minorHAnsi" w:hAnsiTheme="minorHAnsi" w:cstheme="minorHAnsi"/>
          <w:sz w:val="24"/>
          <w:szCs w:val="24"/>
        </w:rPr>
      </w:pPr>
      <w:r w:rsidRPr="00700C99">
        <w:rPr>
          <w:rFonts w:asciiTheme="minorHAnsi" w:hAnsiTheme="minorHAnsi" w:cstheme="minorHAnsi"/>
          <w:sz w:val="24"/>
          <w:szCs w:val="24"/>
        </w:rPr>
        <w:t>Postępowanie prowadzone jest w języku polskim i tym samym ofertę należy sporządzić w</w:t>
      </w:r>
      <w:r w:rsidR="0050186F">
        <w:rPr>
          <w:rFonts w:asciiTheme="minorHAnsi" w:hAnsiTheme="minorHAnsi" w:cstheme="minorHAnsi"/>
          <w:sz w:val="24"/>
          <w:szCs w:val="24"/>
        </w:rPr>
        <w:t> </w:t>
      </w:r>
      <w:r w:rsidRPr="00700C99">
        <w:rPr>
          <w:rFonts w:asciiTheme="minorHAnsi" w:hAnsiTheme="minorHAnsi" w:cstheme="minorHAnsi"/>
          <w:sz w:val="24"/>
          <w:szCs w:val="24"/>
        </w:rPr>
        <w:t>języku polskim.</w:t>
      </w:r>
    </w:p>
    <w:p w14:paraId="02D6F0D6" w14:textId="77777777" w:rsidR="00CC2866" w:rsidRPr="00700C99" w:rsidRDefault="00CC2866" w:rsidP="0014437A">
      <w:pPr>
        <w:widowControl/>
        <w:numPr>
          <w:ilvl w:val="1"/>
          <w:numId w:val="1"/>
        </w:numPr>
        <w:tabs>
          <w:tab w:val="clear" w:pos="794"/>
          <w:tab w:val="num" w:pos="284"/>
        </w:tabs>
        <w:ind w:left="284" w:hanging="284"/>
        <w:jc w:val="both"/>
        <w:rPr>
          <w:rFonts w:asciiTheme="minorHAnsi" w:hAnsiTheme="minorHAnsi" w:cstheme="minorHAnsi"/>
          <w:sz w:val="24"/>
          <w:szCs w:val="24"/>
        </w:rPr>
      </w:pPr>
      <w:r w:rsidRPr="00700C99">
        <w:rPr>
          <w:rFonts w:asciiTheme="minorHAnsi" w:hAnsiTheme="minorHAnsi" w:cstheme="minorHAnsi"/>
          <w:sz w:val="24"/>
          <w:szCs w:val="24"/>
        </w:rPr>
        <w:t xml:space="preserve">Wykonawca może złożyć jedną ofertę. </w:t>
      </w:r>
    </w:p>
    <w:p w14:paraId="0AE1ED5B" w14:textId="78367BA7" w:rsidR="00CC2866" w:rsidRPr="00700C99" w:rsidRDefault="00CC2866" w:rsidP="0014437A">
      <w:pPr>
        <w:widowControl/>
        <w:numPr>
          <w:ilvl w:val="1"/>
          <w:numId w:val="1"/>
        </w:numPr>
        <w:tabs>
          <w:tab w:val="clear" w:pos="794"/>
          <w:tab w:val="num" w:pos="284"/>
        </w:tabs>
        <w:ind w:left="284" w:hanging="284"/>
        <w:jc w:val="both"/>
        <w:rPr>
          <w:rFonts w:asciiTheme="minorHAnsi" w:hAnsiTheme="minorHAnsi" w:cstheme="minorHAnsi"/>
          <w:sz w:val="24"/>
          <w:szCs w:val="24"/>
        </w:rPr>
      </w:pPr>
      <w:r w:rsidRPr="00700C99">
        <w:rPr>
          <w:rFonts w:asciiTheme="minorHAnsi" w:hAnsiTheme="minorHAnsi" w:cstheme="minorHAnsi"/>
          <w:sz w:val="24"/>
          <w:szCs w:val="24"/>
        </w:rPr>
        <w:t>Treść oferty musi być zgodna z wymaganiami Zamawiającego określonymi w</w:t>
      </w:r>
      <w:r w:rsidR="0050186F">
        <w:rPr>
          <w:rFonts w:asciiTheme="minorHAnsi" w:hAnsiTheme="minorHAnsi" w:cstheme="minorHAnsi"/>
          <w:sz w:val="24"/>
          <w:szCs w:val="24"/>
        </w:rPr>
        <w:t> </w:t>
      </w:r>
      <w:r w:rsidRPr="00700C99">
        <w:rPr>
          <w:rFonts w:asciiTheme="minorHAnsi" w:hAnsiTheme="minorHAnsi" w:cstheme="minorHAnsi"/>
          <w:sz w:val="24"/>
          <w:szCs w:val="24"/>
        </w:rPr>
        <w:t xml:space="preserve">dokumentach zamówienia. </w:t>
      </w:r>
    </w:p>
    <w:p w14:paraId="185B649A" w14:textId="77777777" w:rsidR="00CC2866" w:rsidRDefault="00CC2866" w:rsidP="0014437A">
      <w:pPr>
        <w:widowControl/>
        <w:numPr>
          <w:ilvl w:val="1"/>
          <w:numId w:val="1"/>
        </w:numPr>
        <w:tabs>
          <w:tab w:val="clear" w:pos="794"/>
          <w:tab w:val="num" w:pos="284"/>
        </w:tabs>
        <w:ind w:left="284" w:hanging="284"/>
        <w:jc w:val="both"/>
        <w:rPr>
          <w:rFonts w:asciiTheme="minorHAnsi" w:hAnsiTheme="minorHAnsi" w:cstheme="minorHAnsi"/>
          <w:sz w:val="24"/>
          <w:szCs w:val="24"/>
        </w:rPr>
      </w:pPr>
      <w:r w:rsidRPr="00954186">
        <w:rPr>
          <w:rFonts w:asciiTheme="minorHAnsi" w:hAnsiTheme="minorHAnsi" w:cstheme="minorHAnsi"/>
          <w:sz w:val="24"/>
          <w:szCs w:val="24"/>
        </w:rPr>
        <w:t>Zaleca się, aby oferta została sporządzona na formularzu</w:t>
      </w:r>
      <w:r w:rsidR="00954186" w:rsidRPr="00954186">
        <w:rPr>
          <w:rFonts w:asciiTheme="minorHAnsi" w:hAnsiTheme="minorHAnsi" w:cstheme="minorHAnsi"/>
          <w:sz w:val="24"/>
          <w:szCs w:val="24"/>
        </w:rPr>
        <w:t xml:space="preserve"> ofertowym udostępnionym Wykonawcom w postępowaniu. </w:t>
      </w:r>
    </w:p>
    <w:p w14:paraId="052F1652" w14:textId="77777777" w:rsidR="00CC2866" w:rsidRPr="00B911C8" w:rsidRDefault="00CC2866" w:rsidP="0014437A">
      <w:pPr>
        <w:widowControl/>
        <w:numPr>
          <w:ilvl w:val="1"/>
          <w:numId w:val="1"/>
        </w:numPr>
        <w:tabs>
          <w:tab w:val="clear" w:pos="794"/>
          <w:tab w:val="num" w:pos="284"/>
        </w:tabs>
        <w:ind w:left="284" w:hanging="284"/>
        <w:jc w:val="both"/>
        <w:rPr>
          <w:rFonts w:asciiTheme="minorHAnsi" w:hAnsiTheme="minorHAnsi" w:cstheme="minorHAnsi"/>
          <w:sz w:val="24"/>
          <w:szCs w:val="24"/>
        </w:rPr>
      </w:pPr>
      <w:r w:rsidRPr="00700C99">
        <w:rPr>
          <w:rFonts w:asciiTheme="minorHAnsi" w:hAnsiTheme="minorHAnsi" w:cstheme="minorHAnsi"/>
          <w:sz w:val="24"/>
          <w:szCs w:val="24"/>
        </w:rPr>
        <w:t>Do oferty należy dołączyć oświadc</w:t>
      </w:r>
      <w:r w:rsidRPr="00B911C8">
        <w:rPr>
          <w:rFonts w:asciiTheme="minorHAnsi" w:hAnsiTheme="minorHAnsi" w:cstheme="minorHAnsi"/>
          <w:sz w:val="24"/>
          <w:szCs w:val="24"/>
        </w:rPr>
        <w:t xml:space="preserve">zenie o spełnianiu warunków udziału w postępowaniu oraz o braku podstaw do wykluczenia z postępowania w formie elektronicznej </w:t>
      </w:r>
      <w:r w:rsidRPr="00B911C8">
        <w:rPr>
          <w:rFonts w:asciiTheme="minorHAnsi" w:hAnsiTheme="minorHAnsi" w:cstheme="minorHAnsi"/>
          <w:sz w:val="24"/>
          <w:szCs w:val="24"/>
          <w:u w:val="single"/>
        </w:rPr>
        <w:t>opatrzone kwalifikowanym podpisem elektronicznym lub w postaci elektronicznej opatrzonej podpisem zaufanym lub podpisem osobistym</w:t>
      </w:r>
      <w:r w:rsidRPr="00B911C8">
        <w:rPr>
          <w:rFonts w:asciiTheme="minorHAnsi" w:hAnsiTheme="minorHAnsi" w:cstheme="minorHAnsi"/>
          <w:b/>
          <w:sz w:val="24"/>
          <w:szCs w:val="24"/>
        </w:rPr>
        <w:t xml:space="preserve"> </w:t>
      </w:r>
      <w:r w:rsidRPr="00B911C8">
        <w:rPr>
          <w:rFonts w:asciiTheme="minorHAnsi" w:hAnsiTheme="minorHAnsi" w:cstheme="minorHAnsi"/>
          <w:sz w:val="24"/>
          <w:szCs w:val="24"/>
        </w:rPr>
        <w:t>oraz inne załączniki, których złożenie jest wymagane wraz z ofertą, a następnie zaszyfrować wraz z plikami stanowiącymi ofertę.</w:t>
      </w:r>
    </w:p>
    <w:p w14:paraId="7A77FCB9" w14:textId="47021E7C" w:rsidR="00CC2866" w:rsidRPr="00700C99" w:rsidRDefault="00CC2866" w:rsidP="0014437A">
      <w:pPr>
        <w:widowControl/>
        <w:numPr>
          <w:ilvl w:val="1"/>
          <w:numId w:val="1"/>
        </w:numPr>
        <w:tabs>
          <w:tab w:val="clear" w:pos="794"/>
          <w:tab w:val="num" w:pos="284"/>
        </w:tabs>
        <w:ind w:left="284" w:hanging="284"/>
        <w:jc w:val="both"/>
        <w:rPr>
          <w:rFonts w:asciiTheme="minorHAnsi" w:hAnsiTheme="minorHAnsi" w:cstheme="minorHAnsi"/>
          <w:sz w:val="24"/>
          <w:szCs w:val="24"/>
        </w:rPr>
      </w:pPr>
      <w:r w:rsidRPr="00700C99">
        <w:rPr>
          <w:rFonts w:asciiTheme="minorHAnsi" w:hAnsiTheme="minorHAnsi" w:cstheme="minorHAnsi"/>
          <w:sz w:val="24"/>
          <w:szCs w:val="24"/>
        </w:rPr>
        <w:t>W przypadku, gdy Wykonawcę reprezentuje pełnomocnik, do oferty musi być załączone pełnomocnictwo z określeniem jego zakresu. Pełnomocnictwo winno być złożone w</w:t>
      </w:r>
      <w:r w:rsidR="00832CB3">
        <w:rPr>
          <w:rFonts w:asciiTheme="minorHAnsi" w:hAnsiTheme="minorHAnsi" w:cstheme="minorHAnsi"/>
          <w:sz w:val="24"/>
          <w:szCs w:val="24"/>
        </w:rPr>
        <w:t> </w:t>
      </w:r>
      <w:r w:rsidRPr="00700C99">
        <w:rPr>
          <w:rFonts w:asciiTheme="minorHAnsi" w:hAnsiTheme="minorHAnsi" w:cstheme="minorHAnsi"/>
          <w:sz w:val="24"/>
          <w:szCs w:val="24"/>
        </w:rPr>
        <w:t>formie określonej w Rozdziale 6.</w:t>
      </w:r>
    </w:p>
    <w:p w14:paraId="68273EDA" w14:textId="17C4B8FD" w:rsidR="00CC2866" w:rsidRPr="00700C99" w:rsidRDefault="00CC2866" w:rsidP="0014437A">
      <w:pPr>
        <w:widowControl/>
        <w:numPr>
          <w:ilvl w:val="1"/>
          <w:numId w:val="1"/>
        </w:numPr>
        <w:tabs>
          <w:tab w:val="clear" w:pos="794"/>
          <w:tab w:val="num" w:pos="284"/>
        </w:tabs>
        <w:ind w:left="284" w:hanging="284"/>
        <w:jc w:val="both"/>
        <w:rPr>
          <w:rFonts w:asciiTheme="minorHAnsi" w:hAnsiTheme="minorHAnsi" w:cstheme="minorHAnsi"/>
          <w:sz w:val="24"/>
          <w:szCs w:val="24"/>
        </w:rPr>
      </w:pPr>
      <w:r w:rsidRPr="00700C99">
        <w:rPr>
          <w:rFonts w:asciiTheme="minorHAnsi" w:eastAsiaTheme="minorHAnsi" w:hAnsiTheme="minorHAnsi" w:cstheme="minorHAnsi"/>
          <w:sz w:val="24"/>
          <w:szCs w:val="24"/>
          <w:lang w:eastAsia="en-US"/>
        </w:rPr>
        <w:t xml:space="preserve">W przypadku, gdy dokumenty elektroniczne w postępowaniu, przekazywane przy użyciu środków komunikacji elektronicznej, zawierają informacje stanowiące tajemnicę przedsiębiorstwa w rozumieniu przepisów ustawy z dnia 16 kwietnia 1993 r. o zwalczaniu nieuczciwej konkurencji, Wykonawca, w celu utrzymania w poufności tych informacji, </w:t>
      </w:r>
      <w:r w:rsidRPr="00700C99">
        <w:rPr>
          <w:rFonts w:asciiTheme="minorHAnsi" w:eastAsiaTheme="minorHAnsi" w:hAnsiTheme="minorHAnsi" w:cstheme="minorHAnsi"/>
          <w:sz w:val="24"/>
          <w:szCs w:val="24"/>
          <w:u w:val="single"/>
          <w:lang w:eastAsia="en-US"/>
        </w:rPr>
        <w:t>przekazuje je w wydzielonym i odpowiednio oznaczonym pliku, wraz z jednoczesnym zaznaczeniem polecenia „Załącznik stanowiący tajemnicę przedsiębiorstwa”.</w:t>
      </w:r>
      <w:r w:rsidRPr="00700C99">
        <w:rPr>
          <w:rFonts w:asciiTheme="minorHAnsi" w:eastAsiaTheme="minorHAnsi" w:hAnsiTheme="minorHAnsi" w:cstheme="minorHAnsi"/>
          <w:b/>
          <w:sz w:val="24"/>
          <w:szCs w:val="24"/>
          <w:lang w:eastAsia="en-US"/>
        </w:rPr>
        <w:t xml:space="preserve"> </w:t>
      </w:r>
      <w:r w:rsidRPr="00700C99">
        <w:rPr>
          <w:rFonts w:asciiTheme="minorHAnsi" w:eastAsiaTheme="minorHAnsi" w:hAnsiTheme="minorHAnsi" w:cstheme="minorHAnsi"/>
          <w:sz w:val="24"/>
          <w:szCs w:val="24"/>
          <w:lang w:eastAsia="en-US"/>
        </w:rPr>
        <w:t xml:space="preserve">Plik </w:t>
      </w:r>
      <w:r w:rsidRPr="00700C99">
        <w:rPr>
          <w:rFonts w:asciiTheme="minorHAnsi" w:eastAsiaTheme="minorHAnsi" w:hAnsiTheme="minorHAnsi" w:cstheme="minorHAnsi"/>
          <w:sz w:val="24"/>
          <w:szCs w:val="24"/>
          <w:lang w:eastAsia="en-US"/>
        </w:rPr>
        <w:lastRenderedPageBreak/>
        <w:t>zawierający informacje stanowiące tajemnicę przedsiębiorstwa należy zaszyfrować razem z plikami stanowiącymi jawną część oferty.</w:t>
      </w:r>
    </w:p>
    <w:p w14:paraId="44A31A2B" w14:textId="77777777" w:rsidR="00CC2866" w:rsidRPr="000333D6" w:rsidRDefault="00CC2866" w:rsidP="0014437A">
      <w:pPr>
        <w:widowControl/>
        <w:numPr>
          <w:ilvl w:val="1"/>
          <w:numId w:val="1"/>
        </w:numPr>
        <w:tabs>
          <w:tab w:val="clear" w:pos="794"/>
          <w:tab w:val="num" w:pos="284"/>
        </w:tabs>
        <w:ind w:left="284" w:hanging="284"/>
        <w:jc w:val="both"/>
        <w:rPr>
          <w:rFonts w:asciiTheme="minorHAnsi" w:hAnsiTheme="minorHAnsi" w:cstheme="minorHAnsi"/>
          <w:sz w:val="24"/>
          <w:szCs w:val="24"/>
        </w:rPr>
      </w:pPr>
      <w:r w:rsidRPr="00C2293F">
        <w:rPr>
          <w:rFonts w:asciiTheme="minorHAnsi" w:hAnsiTheme="minorHAnsi" w:cstheme="minorHAnsi"/>
          <w:sz w:val="24"/>
          <w:szCs w:val="24"/>
        </w:rPr>
        <w:t>Zgodnie z art. 11 ust. 2 ustawy z dnia 16 kwietnia 1993 roku o zwalczaniu nieuczciwej konkurencji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w:t>
      </w:r>
      <w:r w:rsidR="00C2293F">
        <w:rPr>
          <w:rFonts w:asciiTheme="minorHAnsi" w:hAnsiTheme="minorHAnsi" w:cstheme="minorHAnsi"/>
          <w:sz w:val="24"/>
          <w:szCs w:val="24"/>
        </w:rPr>
        <w:t xml:space="preserve">elu utrzymania ich w </w:t>
      </w:r>
      <w:r w:rsidR="00C2293F" w:rsidRPr="000333D6">
        <w:rPr>
          <w:rFonts w:asciiTheme="minorHAnsi" w:hAnsiTheme="minorHAnsi" w:cstheme="minorHAnsi"/>
          <w:sz w:val="24"/>
          <w:szCs w:val="24"/>
        </w:rPr>
        <w:t xml:space="preserve">poufności. </w:t>
      </w:r>
      <w:r w:rsidRPr="000333D6">
        <w:rPr>
          <w:rFonts w:asciiTheme="minorHAnsi" w:hAnsiTheme="minorHAnsi" w:cstheme="minorHAnsi"/>
          <w:sz w:val="24"/>
          <w:szCs w:val="24"/>
        </w:rPr>
        <w:t>Wykonawca nie może zastrzec informacji, o których mowa w art. 222 ust. 5 ustawy Pzp.</w:t>
      </w:r>
    </w:p>
    <w:p w14:paraId="402FCFD1" w14:textId="77777777" w:rsidR="00CC2866" w:rsidRPr="00C904B6" w:rsidRDefault="00CC2866" w:rsidP="0014437A">
      <w:pPr>
        <w:widowControl/>
        <w:jc w:val="center"/>
        <w:rPr>
          <w:rFonts w:asciiTheme="minorHAnsi" w:hAnsiTheme="minorHAnsi" w:cstheme="minorHAnsi"/>
          <w:b/>
          <w:iCs/>
          <w:sz w:val="24"/>
          <w:szCs w:val="24"/>
        </w:rPr>
      </w:pPr>
      <w:r w:rsidRPr="00C904B6">
        <w:rPr>
          <w:rFonts w:asciiTheme="minorHAnsi" w:hAnsiTheme="minorHAnsi" w:cstheme="minorHAnsi"/>
          <w:b/>
          <w:iCs/>
          <w:sz w:val="24"/>
          <w:szCs w:val="24"/>
        </w:rPr>
        <w:t>Rozdział 10</w:t>
      </w:r>
    </w:p>
    <w:p w14:paraId="054469DC" w14:textId="77777777" w:rsidR="00CC2866" w:rsidRPr="00C904B6" w:rsidRDefault="00CC2866" w:rsidP="0014437A">
      <w:pPr>
        <w:jc w:val="center"/>
        <w:rPr>
          <w:rFonts w:asciiTheme="minorHAnsi" w:hAnsiTheme="minorHAnsi" w:cstheme="minorHAnsi"/>
          <w:b/>
          <w:bCs/>
          <w:sz w:val="24"/>
          <w:szCs w:val="24"/>
        </w:rPr>
      </w:pPr>
      <w:r w:rsidRPr="00C904B6">
        <w:rPr>
          <w:rFonts w:asciiTheme="minorHAnsi" w:hAnsiTheme="minorHAnsi" w:cstheme="minorHAnsi"/>
          <w:b/>
          <w:bCs/>
          <w:sz w:val="24"/>
          <w:szCs w:val="24"/>
        </w:rPr>
        <w:t>Sposób oraz termin składania i otwarcia ofert</w:t>
      </w:r>
    </w:p>
    <w:p w14:paraId="2C9DC3BC" w14:textId="77777777" w:rsidR="006857C6" w:rsidRPr="00C904B6" w:rsidRDefault="006857C6" w:rsidP="0014437A">
      <w:pPr>
        <w:pStyle w:val="Akapitzlist"/>
        <w:widowControl/>
        <w:numPr>
          <w:ilvl w:val="0"/>
          <w:numId w:val="11"/>
        </w:numPr>
        <w:ind w:left="284" w:hanging="284"/>
        <w:contextualSpacing w:val="0"/>
        <w:jc w:val="both"/>
        <w:rPr>
          <w:rFonts w:asciiTheme="minorHAnsi" w:hAnsiTheme="minorHAnsi" w:cstheme="minorHAnsi"/>
          <w:b/>
          <w:sz w:val="24"/>
          <w:szCs w:val="24"/>
        </w:rPr>
      </w:pPr>
      <w:r w:rsidRPr="00C904B6">
        <w:rPr>
          <w:rFonts w:asciiTheme="minorHAnsi" w:hAnsiTheme="minorHAnsi" w:cstheme="minorHAnsi"/>
          <w:sz w:val="24"/>
          <w:szCs w:val="24"/>
        </w:rPr>
        <w:t>Wykonawca składa ofertę na Platformie e-Zamówienia w następujący sposób:</w:t>
      </w:r>
    </w:p>
    <w:p w14:paraId="3B6AE095" w14:textId="6DD525AF" w:rsidR="006857C6" w:rsidRPr="00C904B6" w:rsidRDefault="006857C6" w:rsidP="0014437A">
      <w:pPr>
        <w:pStyle w:val="Akapitzlist"/>
        <w:widowControl/>
        <w:numPr>
          <w:ilvl w:val="0"/>
          <w:numId w:val="31"/>
        </w:numPr>
        <w:suppressAutoHyphens/>
        <w:ind w:left="851"/>
        <w:contextualSpacing w:val="0"/>
        <w:jc w:val="both"/>
        <w:rPr>
          <w:rFonts w:asciiTheme="minorHAnsi" w:hAnsiTheme="minorHAnsi" w:cstheme="minorHAnsi"/>
          <w:b/>
          <w:bCs/>
          <w:sz w:val="24"/>
          <w:szCs w:val="24"/>
          <w:lang w:eastAsia="ar-SA"/>
        </w:rPr>
      </w:pPr>
      <w:r w:rsidRPr="00C904B6">
        <w:rPr>
          <w:rFonts w:asciiTheme="minorHAnsi" w:hAnsiTheme="minorHAnsi" w:cstheme="minorHAnsi"/>
          <w:sz w:val="24"/>
          <w:szCs w:val="24"/>
          <w:lang w:eastAsia="ar-SA"/>
        </w:rPr>
        <w:t>w zakładce „</w:t>
      </w:r>
      <w:r w:rsidRPr="00C904B6">
        <w:rPr>
          <w:rFonts w:asciiTheme="minorHAnsi" w:hAnsiTheme="minorHAnsi" w:cstheme="minorHAnsi"/>
          <w:sz w:val="24"/>
          <w:szCs w:val="24"/>
        </w:rPr>
        <w:t>Oferty/wnioski</w:t>
      </w:r>
      <w:r w:rsidRPr="00C904B6">
        <w:rPr>
          <w:rFonts w:asciiTheme="minorHAnsi" w:hAnsiTheme="minorHAnsi" w:cstheme="minorHAnsi"/>
          <w:sz w:val="24"/>
          <w:szCs w:val="24"/>
          <w:lang w:eastAsia="ar-SA"/>
        </w:rPr>
        <w:t xml:space="preserve">” dodaje załączniki w formie elektronicznej (tj. podpisane kwalifikowanym podpisem elektronicznym) lub w postaci elektronicznej opatrzonej podpisem zaufanym lub podpisem osobistym, </w:t>
      </w:r>
      <w:r w:rsidRPr="00C904B6">
        <w:rPr>
          <w:rFonts w:asciiTheme="minorHAnsi" w:hAnsiTheme="minorHAnsi" w:cstheme="minorHAnsi"/>
          <w:sz w:val="24"/>
          <w:szCs w:val="24"/>
        </w:rPr>
        <w:t>zgodnie z</w:t>
      </w:r>
      <w:r w:rsidR="00415001">
        <w:rPr>
          <w:rFonts w:asciiTheme="minorHAnsi" w:hAnsiTheme="minorHAnsi" w:cstheme="minorHAnsi"/>
          <w:sz w:val="24"/>
          <w:szCs w:val="24"/>
        </w:rPr>
        <w:t> </w:t>
      </w:r>
      <w:r w:rsidRPr="00C904B6">
        <w:rPr>
          <w:rFonts w:asciiTheme="minorHAnsi" w:hAnsiTheme="minorHAnsi" w:cstheme="minorHAnsi"/>
          <w:sz w:val="24"/>
          <w:szCs w:val="24"/>
        </w:rPr>
        <w:t>postanowieniami niniejszej SWZ,</w:t>
      </w:r>
    </w:p>
    <w:p w14:paraId="0E369371" w14:textId="77777777" w:rsidR="006857C6" w:rsidRPr="00C904B6" w:rsidRDefault="006857C6" w:rsidP="0014437A">
      <w:pPr>
        <w:pStyle w:val="Akapitzlist"/>
        <w:widowControl/>
        <w:numPr>
          <w:ilvl w:val="0"/>
          <w:numId w:val="31"/>
        </w:numPr>
        <w:suppressAutoHyphens/>
        <w:ind w:left="851"/>
        <w:contextualSpacing w:val="0"/>
        <w:jc w:val="both"/>
        <w:rPr>
          <w:rFonts w:asciiTheme="minorHAnsi" w:hAnsiTheme="minorHAnsi" w:cstheme="minorHAnsi"/>
          <w:sz w:val="24"/>
          <w:szCs w:val="24"/>
          <w:lang w:eastAsia="ar-SA"/>
        </w:rPr>
      </w:pPr>
      <w:r w:rsidRPr="00C904B6">
        <w:rPr>
          <w:rFonts w:asciiTheme="minorHAnsi" w:hAnsiTheme="minorHAnsi" w:cstheme="minorHAnsi"/>
          <w:sz w:val="24"/>
          <w:szCs w:val="24"/>
          <w:lang w:eastAsia="ar-SA"/>
        </w:rPr>
        <w:t>potwierdzeniem prawidłowo złożonej oferty (dodania załącznika) jest automatyczne wygenerowanie komunikatu systemowego o treści „Operacja wykonana pomyślnie” po każdej prawidłowo wykonanej operacji (wczytania załącznika).</w:t>
      </w:r>
    </w:p>
    <w:p w14:paraId="5EC30B53" w14:textId="77777777" w:rsidR="006857C6" w:rsidRPr="00C904B6" w:rsidRDefault="006857C6" w:rsidP="00415001">
      <w:pPr>
        <w:pStyle w:val="Akapitzlist"/>
        <w:widowControl/>
        <w:numPr>
          <w:ilvl w:val="0"/>
          <w:numId w:val="11"/>
        </w:numPr>
        <w:ind w:left="284" w:hanging="284"/>
        <w:contextualSpacing w:val="0"/>
        <w:jc w:val="both"/>
        <w:rPr>
          <w:rFonts w:asciiTheme="minorHAnsi" w:hAnsiTheme="minorHAnsi" w:cstheme="minorHAnsi"/>
          <w:b/>
          <w:bCs/>
          <w:spacing w:val="4"/>
          <w:sz w:val="24"/>
          <w:szCs w:val="24"/>
          <w:lang w:eastAsia="ar-SA"/>
        </w:rPr>
      </w:pPr>
      <w:r w:rsidRPr="00C904B6">
        <w:rPr>
          <w:rFonts w:asciiTheme="minorHAnsi" w:hAnsiTheme="minorHAnsi" w:cstheme="minorHAnsi"/>
          <w:spacing w:val="4"/>
          <w:sz w:val="24"/>
          <w:szCs w:val="24"/>
          <w:lang w:eastAsia="ar-SA"/>
        </w:rPr>
        <w:t xml:space="preserve">Po upływie terminu składania ofert złożenie oferty na Platformie e-Zamówienia nie będzie możliwe. O terminie złożenia oferty decyduje </w:t>
      </w:r>
      <w:r w:rsidRPr="00C904B6">
        <w:rPr>
          <w:rFonts w:asciiTheme="minorHAnsi" w:hAnsiTheme="minorHAnsi" w:cstheme="minorHAnsi"/>
          <w:bCs/>
          <w:sz w:val="24"/>
          <w:szCs w:val="24"/>
          <w:lang w:eastAsia="ar-SA"/>
        </w:rPr>
        <w:t>czas pełnego przeprocesowania transakcji na Platformie e-Zamówienia</w:t>
      </w:r>
      <w:r w:rsidRPr="00C904B6">
        <w:rPr>
          <w:rFonts w:asciiTheme="minorHAnsi" w:hAnsiTheme="minorHAnsi" w:cstheme="minorHAnsi"/>
          <w:spacing w:val="4"/>
          <w:sz w:val="24"/>
          <w:szCs w:val="24"/>
          <w:lang w:eastAsia="ar-SA"/>
        </w:rPr>
        <w:t>.</w:t>
      </w:r>
    </w:p>
    <w:p w14:paraId="7B964E9C" w14:textId="77777777" w:rsidR="00C2293F" w:rsidRPr="00C904B6" w:rsidRDefault="00C2293F" w:rsidP="003179AF">
      <w:pPr>
        <w:pStyle w:val="Akapitzlist"/>
        <w:numPr>
          <w:ilvl w:val="1"/>
          <w:numId w:val="11"/>
        </w:numPr>
        <w:ind w:left="851" w:hanging="426"/>
        <w:jc w:val="both"/>
        <w:rPr>
          <w:rFonts w:asciiTheme="minorHAnsi" w:hAnsiTheme="minorHAnsi" w:cstheme="minorHAnsi"/>
          <w:bCs/>
          <w:sz w:val="24"/>
          <w:szCs w:val="24"/>
        </w:rPr>
      </w:pPr>
      <w:r w:rsidRPr="00C904B6">
        <w:rPr>
          <w:rFonts w:asciiTheme="minorHAnsi" w:hAnsiTheme="minorHAnsi" w:cstheme="minorHAnsi"/>
          <w:sz w:val="24"/>
          <w:szCs w:val="24"/>
        </w:rPr>
        <w:t xml:space="preserve">Wykonawca, załączając plik, oznacza, czy jest on jawny, oraz czy zawiera dane osobowe. </w:t>
      </w:r>
    </w:p>
    <w:p w14:paraId="5052A03F" w14:textId="77777777" w:rsidR="00C2293F" w:rsidRPr="000333D6" w:rsidRDefault="00C2293F" w:rsidP="003179AF">
      <w:pPr>
        <w:pStyle w:val="Akapitzlist"/>
        <w:numPr>
          <w:ilvl w:val="1"/>
          <w:numId w:val="11"/>
        </w:numPr>
        <w:ind w:left="851" w:hanging="426"/>
        <w:jc w:val="both"/>
        <w:rPr>
          <w:rFonts w:asciiTheme="minorHAnsi" w:hAnsiTheme="minorHAnsi" w:cstheme="minorHAnsi"/>
          <w:bCs/>
          <w:sz w:val="24"/>
          <w:szCs w:val="24"/>
        </w:rPr>
      </w:pPr>
      <w:r w:rsidRPr="00C904B6">
        <w:rPr>
          <w:rFonts w:asciiTheme="minorHAnsi" w:hAnsiTheme="minorHAnsi" w:cstheme="minorHAnsi"/>
          <w:sz w:val="24"/>
          <w:szCs w:val="24"/>
        </w:rPr>
        <w:t>W przypadku oznaczenia pliku jako niejawny</w:t>
      </w:r>
      <w:r w:rsidRPr="000333D6">
        <w:rPr>
          <w:rFonts w:asciiTheme="minorHAnsi" w:hAnsiTheme="minorHAnsi" w:cstheme="minorHAnsi"/>
          <w:sz w:val="24"/>
          <w:szCs w:val="24"/>
        </w:rPr>
        <w:t xml:space="preserve"> Wykonawca zobowiązany jest dołączyć dokument z uzasadnieniem objęcia pliku tajemnicą przedsiębiorstwa. </w:t>
      </w:r>
    </w:p>
    <w:p w14:paraId="0CDA682E" w14:textId="77777777" w:rsidR="00C2293F" w:rsidRPr="00C2293F" w:rsidRDefault="00C2293F" w:rsidP="003179AF">
      <w:pPr>
        <w:pStyle w:val="Akapitzlist"/>
        <w:numPr>
          <w:ilvl w:val="1"/>
          <w:numId w:val="11"/>
        </w:numPr>
        <w:ind w:left="851" w:hanging="426"/>
        <w:jc w:val="both"/>
        <w:rPr>
          <w:rFonts w:asciiTheme="minorHAnsi" w:hAnsiTheme="minorHAnsi" w:cstheme="minorHAnsi"/>
          <w:bCs/>
          <w:sz w:val="24"/>
          <w:szCs w:val="24"/>
        </w:rPr>
      </w:pPr>
      <w:r w:rsidRPr="000333D6">
        <w:rPr>
          <w:rFonts w:asciiTheme="minorHAnsi" w:hAnsiTheme="minorHAnsi" w:cstheme="minorHAnsi"/>
          <w:sz w:val="24"/>
          <w:szCs w:val="24"/>
        </w:rPr>
        <w:t xml:space="preserve">W celu zminimalizowania </w:t>
      </w:r>
      <w:r w:rsidRPr="00C2293F">
        <w:rPr>
          <w:rFonts w:asciiTheme="minorHAnsi" w:hAnsiTheme="minorHAnsi" w:cstheme="minorHAnsi"/>
          <w:sz w:val="24"/>
          <w:szCs w:val="24"/>
        </w:rPr>
        <w:t>ryzyka wycieku danych osobowych w przypadku załączenia przez Wykonawcę pliku zawierającego dane osobowe zaleca się dołączenie drugiego pliku zanonimizowanego (z zakrytymi danymi osobowymi).</w:t>
      </w:r>
    </w:p>
    <w:p w14:paraId="31DB77A4" w14:textId="77777777" w:rsidR="00CC2866" w:rsidRPr="00027F43" w:rsidRDefault="00CC2866" w:rsidP="003179AF">
      <w:pPr>
        <w:widowControl/>
        <w:numPr>
          <w:ilvl w:val="1"/>
          <w:numId w:val="11"/>
        </w:numPr>
        <w:ind w:left="851" w:hanging="426"/>
        <w:jc w:val="both"/>
        <w:rPr>
          <w:rFonts w:asciiTheme="minorHAnsi" w:hAnsiTheme="minorHAnsi" w:cstheme="minorHAnsi"/>
          <w:b/>
          <w:sz w:val="24"/>
          <w:szCs w:val="24"/>
        </w:rPr>
      </w:pPr>
      <w:r w:rsidRPr="00027F43">
        <w:rPr>
          <w:rFonts w:asciiTheme="minorHAnsi" w:hAnsiTheme="minorHAnsi" w:cstheme="minorHAnsi"/>
          <w:b/>
          <w:sz w:val="24"/>
          <w:szCs w:val="24"/>
        </w:rPr>
        <w:t>Termin składania ofert upływa:</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5"/>
        <w:gridCol w:w="2039"/>
        <w:gridCol w:w="1944"/>
        <w:gridCol w:w="2354"/>
      </w:tblGrid>
      <w:tr w:rsidR="00CC2866" w:rsidRPr="00C71C34" w14:paraId="35C1EF08" w14:textId="77777777" w:rsidTr="00BC78A4">
        <w:trPr>
          <w:trHeight w:val="555"/>
        </w:trPr>
        <w:tc>
          <w:tcPr>
            <w:tcW w:w="1980" w:type="dxa"/>
            <w:vAlign w:val="center"/>
          </w:tcPr>
          <w:p w14:paraId="4B899AA1" w14:textId="77777777" w:rsidR="00CC2866" w:rsidRPr="00C71C34" w:rsidRDefault="00CC2866" w:rsidP="003179AF">
            <w:pPr>
              <w:pStyle w:val="Tekstpodstawowy2"/>
              <w:spacing w:after="0"/>
              <w:ind w:left="851"/>
              <w:jc w:val="center"/>
              <w:rPr>
                <w:rFonts w:asciiTheme="minorHAnsi" w:hAnsiTheme="minorHAnsi" w:cstheme="minorHAnsi"/>
                <w:sz w:val="24"/>
                <w:szCs w:val="24"/>
              </w:rPr>
            </w:pPr>
            <w:r w:rsidRPr="00C71C34">
              <w:rPr>
                <w:rFonts w:asciiTheme="minorHAnsi" w:hAnsiTheme="minorHAnsi" w:cstheme="minorHAnsi"/>
                <w:sz w:val="24"/>
                <w:szCs w:val="24"/>
              </w:rPr>
              <w:t>dnia</w:t>
            </w:r>
          </w:p>
        </w:tc>
        <w:tc>
          <w:tcPr>
            <w:tcW w:w="2160" w:type="dxa"/>
            <w:vAlign w:val="center"/>
          </w:tcPr>
          <w:p w14:paraId="78FDFA56" w14:textId="1BA64AE8" w:rsidR="00CC2866" w:rsidRPr="00C71C34" w:rsidRDefault="00C71C34" w:rsidP="005A42E7">
            <w:pPr>
              <w:pStyle w:val="Tekstpodstawowy2"/>
              <w:spacing w:after="0"/>
              <w:ind w:left="151"/>
              <w:jc w:val="center"/>
              <w:rPr>
                <w:rFonts w:asciiTheme="minorHAnsi" w:hAnsiTheme="minorHAnsi" w:cstheme="minorHAnsi"/>
                <w:b/>
                <w:color w:val="FF0000"/>
                <w:sz w:val="24"/>
                <w:szCs w:val="24"/>
              </w:rPr>
            </w:pPr>
            <w:r w:rsidRPr="00C71C34">
              <w:rPr>
                <w:rFonts w:asciiTheme="minorHAnsi" w:hAnsiTheme="minorHAnsi" w:cstheme="minorHAnsi"/>
                <w:b/>
                <w:color w:val="FF0000"/>
                <w:sz w:val="24"/>
                <w:szCs w:val="24"/>
              </w:rPr>
              <w:t>10.11</w:t>
            </w:r>
            <w:r w:rsidR="007766E0" w:rsidRPr="00C71C34">
              <w:rPr>
                <w:rFonts w:asciiTheme="minorHAnsi" w:hAnsiTheme="minorHAnsi" w:cstheme="minorHAnsi"/>
                <w:b/>
                <w:color w:val="FF0000"/>
                <w:sz w:val="24"/>
                <w:szCs w:val="24"/>
              </w:rPr>
              <w:t>.</w:t>
            </w:r>
            <w:r w:rsidR="00CC2866" w:rsidRPr="00C71C34">
              <w:rPr>
                <w:rFonts w:asciiTheme="minorHAnsi" w:hAnsiTheme="minorHAnsi" w:cstheme="minorHAnsi"/>
                <w:b/>
                <w:color w:val="FF0000"/>
                <w:sz w:val="24"/>
                <w:szCs w:val="24"/>
              </w:rPr>
              <w:t>202</w:t>
            </w:r>
            <w:r w:rsidR="00530632" w:rsidRPr="00C71C34">
              <w:rPr>
                <w:rFonts w:asciiTheme="minorHAnsi" w:hAnsiTheme="minorHAnsi" w:cstheme="minorHAnsi"/>
                <w:b/>
                <w:color w:val="FF0000"/>
                <w:sz w:val="24"/>
                <w:szCs w:val="24"/>
              </w:rPr>
              <w:t>6</w:t>
            </w:r>
            <w:r w:rsidR="007A2D35" w:rsidRPr="00C71C34">
              <w:rPr>
                <w:rFonts w:asciiTheme="minorHAnsi" w:hAnsiTheme="minorHAnsi" w:cstheme="minorHAnsi"/>
                <w:b/>
                <w:color w:val="FF0000"/>
                <w:sz w:val="24"/>
                <w:szCs w:val="24"/>
              </w:rPr>
              <w:t xml:space="preserve"> r.</w:t>
            </w:r>
          </w:p>
        </w:tc>
        <w:tc>
          <w:tcPr>
            <w:tcW w:w="2089" w:type="dxa"/>
            <w:vAlign w:val="center"/>
          </w:tcPr>
          <w:p w14:paraId="4279AC01" w14:textId="77777777" w:rsidR="00CC2866" w:rsidRPr="00C71C34" w:rsidRDefault="00CC2866" w:rsidP="003179AF">
            <w:pPr>
              <w:pStyle w:val="Tekstpodstawowy2"/>
              <w:spacing w:after="0"/>
              <w:ind w:left="223"/>
              <w:jc w:val="center"/>
              <w:rPr>
                <w:rFonts w:asciiTheme="minorHAnsi" w:hAnsiTheme="minorHAnsi" w:cstheme="minorHAnsi"/>
                <w:color w:val="FF0000"/>
                <w:sz w:val="24"/>
                <w:szCs w:val="24"/>
              </w:rPr>
            </w:pPr>
            <w:r w:rsidRPr="00C71C34">
              <w:rPr>
                <w:rFonts w:asciiTheme="minorHAnsi" w:hAnsiTheme="minorHAnsi" w:cstheme="minorHAnsi"/>
                <w:color w:val="FF0000"/>
                <w:sz w:val="24"/>
                <w:szCs w:val="24"/>
              </w:rPr>
              <w:t>o godzinie</w:t>
            </w:r>
          </w:p>
        </w:tc>
        <w:tc>
          <w:tcPr>
            <w:tcW w:w="2690" w:type="dxa"/>
            <w:vAlign w:val="center"/>
          </w:tcPr>
          <w:p w14:paraId="50C87875" w14:textId="04B45B13" w:rsidR="00CC2866" w:rsidRPr="00C71C34" w:rsidRDefault="004C4B6E" w:rsidP="003179AF">
            <w:pPr>
              <w:pStyle w:val="Tekstpodstawowy2"/>
              <w:spacing w:after="0"/>
              <w:ind w:left="0"/>
              <w:jc w:val="center"/>
              <w:rPr>
                <w:rFonts w:asciiTheme="minorHAnsi" w:hAnsiTheme="minorHAnsi" w:cstheme="minorHAnsi"/>
                <w:color w:val="FF0000"/>
                <w:sz w:val="24"/>
                <w:szCs w:val="24"/>
              </w:rPr>
            </w:pPr>
            <w:r w:rsidRPr="00C71C34">
              <w:rPr>
                <w:rFonts w:asciiTheme="minorHAnsi" w:hAnsiTheme="minorHAnsi" w:cstheme="minorHAnsi"/>
                <w:color w:val="FF0000"/>
                <w:sz w:val="24"/>
                <w:szCs w:val="24"/>
              </w:rPr>
              <w:t>08</w:t>
            </w:r>
            <w:r w:rsidR="00CC2866" w:rsidRPr="00C71C34">
              <w:rPr>
                <w:rFonts w:asciiTheme="minorHAnsi" w:hAnsiTheme="minorHAnsi" w:cstheme="minorHAnsi"/>
                <w:color w:val="FF0000"/>
                <w:sz w:val="24"/>
                <w:szCs w:val="24"/>
              </w:rPr>
              <w:t>:</w:t>
            </w:r>
            <w:r w:rsidRPr="00C71C34">
              <w:rPr>
                <w:rFonts w:asciiTheme="minorHAnsi" w:hAnsiTheme="minorHAnsi" w:cstheme="minorHAnsi"/>
                <w:color w:val="FF0000"/>
                <w:sz w:val="24"/>
                <w:szCs w:val="24"/>
              </w:rPr>
              <w:t>3</w:t>
            </w:r>
            <w:r w:rsidR="00CC2866" w:rsidRPr="00C71C34">
              <w:rPr>
                <w:rFonts w:asciiTheme="minorHAnsi" w:hAnsiTheme="minorHAnsi" w:cstheme="minorHAnsi"/>
                <w:color w:val="FF0000"/>
                <w:sz w:val="24"/>
                <w:szCs w:val="24"/>
              </w:rPr>
              <w:t>0</w:t>
            </w:r>
          </w:p>
        </w:tc>
      </w:tr>
    </w:tbl>
    <w:p w14:paraId="6BFBC72B" w14:textId="4CB24664" w:rsidR="00CC2866" w:rsidRPr="00C71C34" w:rsidRDefault="00CC2866" w:rsidP="003179AF">
      <w:pPr>
        <w:pStyle w:val="Akapitzlist"/>
        <w:widowControl/>
        <w:numPr>
          <w:ilvl w:val="1"/>
          <w:numId w:val="11"/>
        </w:numPr>
        <w:ind w:left="851" w:hanging="426"/>
        <w:jc w:val="both"/>
        <w:rPr>
          <w:rFonts w:asciiTheme="minorHAnsi" w:hAnsiTheme="minorHAnsi" w:cstheme="minorHAnsi"/>
          <w:b/>
          <w:sz w:val="24"/>
          <w:szCs w:val="24"/>
        </w:rPr>
      </w:pPr>
      <w:r w:rsidRPr="00C71C34">
        <w:rPr>
          <w:rFonts w:asciiTheme="minorHAnsi" w:hAnsiTheme="minorHAnsi" w:cstheme="minorHAnsi"/>
          <w:b/>
          <w:sz w:val="24"/>
          <w:szCs w:val="24"/>
        </w:rPr>
        <w:t>Termin związania ofertą</w:t>
      </w:r>
      <w:r w:rsidRPr="00C71C34">
        <w:rPr>
          <w:rFonts w:asciiTheme="minorHAnsi" w:hAnsiTheme="minorHAnsi" w:cstheme="minorHAnsi"/>
          <w:sz w:val="24"/>
          <w:szCs w:val="24"/>
        </w:rPr>
        <w:t xml:space="preserve"> wynosi 30 dni od upływu terminu składania ofert, tj. do dnia </w:t>
      </w:r>
      <w:r w:rsidR="00C71C34">
        <w:rPr>
          <w:rFonts w:asciiTheme="minorHAnsi" w:hAnsiTheme="minorHAnsi" w:cstheme="minorHAnsi"/>
          <w:b/>
          <w:color w:val="FF0000"/>
          <w:sz w:val="24"/>
          <w:szCs w:val="24"/>
        </w:rPr>
        <w:t>09.12</w:t>
      </w:r>
      <w:r w:rsidR="007766E0" w:rsidRPr="00C71C34">
        <w:rPr>
          <w:rFonts w:asciiTheme="minorHAnsi" w:hAnsiTheme="minorHAnsi" w:cstheme="minorHAnsi"/>
          <w:b/>
          <w:color w:val="FF0000"/>
          <w:sz w:val="24"/>
          <w:szCs w:val="24"/>
        </w:rPr>
        <w:t>.</w:t>
      </w:r>
      <w:r w:rsidRPr="00C71C34">
        <w:rPr>
          <w:rFonts w:asciiTheme="minorHAnsi" w:hAnsiTheme="minorHAnsi" w:cstheme="minorHAnsi"/>
          <w:b/>
          <w:color w:val="FF0000"/>
          <w:sz w:val="24"/>
          <w:szCs w:val="24"/>
        </w:rPr>
        <w:t>202</w:t>
      </w:r>
      <w:r w:rsidR="00530632" w:rsidRPr="00C71C34">
        <w:rPr>
          <w:rFonts w:asciiTheme="minorHAnsi" w:hAnsiTheme="minorHAnsi" w:cstheme="minorHAnsi"/>
          <w:b/>
          <w:color w:val="FF0000"/>
          <w:sz w:val="24"/>
          <w:szCs w:val="24"/>
        </w:rPr>
        <w:t>6</w:t>
      </w:r>
      <w:r w:rsidRPr="00C71C34">
        <w:rPr>
          <w:rFonts w:asciiTheme="minorHAnsi" w:hAnsiTheme="minorHAnsi" w:cstheme="minorHAnsi"/>
          <w:b/>
          <w:color w:val="FF0000"/>
          <w:sz w:val="24"/>
          <w:szCs w:val="24"/>
        </w:rPr>
        <w:t xml:space="preserve"> roku.</w:t>
      </w:r>
      <w:r w:rsidRPr="00C71C34">
        <w:rPr>
          <w:rFonts w:asciiTheme="minorHAnsi" w:hAnsiTheme="minorHAnsi" w:cstheme="minorHAnsi"/>
          <w:b/>
          <w:sz w:val="24"/>
          <w:szCs w:val="24"/>
        </w:rPr>
        <w:t xml:space="preserve"> </w:t>
      </w:r>
    </w:p>
    <w:p w14:paraId="35149E7A" w14:textId="77777777" w:rsidR="00CC2866" w:rsidRPr="00C71C34" w:rsidRDefault="00CC2866" w:rsidP="0014437A">
      <w:pPr>
        <w:widowControl/>
        <w:ind w:left="284"/>
        <w:jc w:val="both"/>
        <w:rPr>
          <w:rFonts w:asciiTheme="minorHAnsi" w:hAnsiTheme="minorHAnsi" w:cstheme="minorHAnsi"/>
          <w:b/>
          <w:sz w:val="24"/>
          <w:szCs w:val="24"/>
        </w:rPr>
      </w:pPr>
    </w:p>
    <w:p w14:paraId="731090D9" w14:textId="77777777" w:rsidR="00CC2866" w:rsidRPr="00C71C34" w:rsidRDefault="00CC2866" w:rsidP="0014437A">
      <w:pPr>
        <w:pStyle w:val="Akapitzlist"/>
        <w:widowControl/>
        <w:numPr>
          <w:ilvl w:val="0"/>
          <w:numId w:val="11"/>
        </w:numPr>
        <w:tabs>
          <w:tab w:val="num" w:pos="426"/>
        </w:tabs>
        <w:ind w:left="284" w:hanging="284"/>
        <w:contextualSpacing w:val="0"/>
        <w:jc w:val="both"/>
        <w:rPr>
          <w:rFonts w:asciiTheme="minorHAnsi" w:hAnsiTheme="minorHAnsi" w:cstheme="minorHAnsi"/>
          <w:b/>
          <w:sz w:val="24"/>
          <w:szCs w:val="24"/>
        </w:rPr>
      </w:pPr>
      <w:r w:rsidRPr="00C71C34">
        <w:rPr>
          <w:rFonts w:asciiTheme="minorHAnsi" w:hAnsiTheme="minorHAnsi" w:cstheme="minorHAnsi"/>
          <w:b/>
          <w:sz w:val="24"/>
          <w:szCs w:val="24"/>
        </w:rPr>
        <w:t xml:space="preserve">Sposób i termin otwarcia ofert: </w:t>
      </w:r>
    </w:p>
    <w:p w14:paraId="5D91CF90" w14:textId="77777777" w:rsidR="00CC2866" w:rsidRPr="00C71C34" w:rsidRDefault="00CC2866" w:rsidP="0014437A">
      <w:pPr>
        <w:pStyle w:val="Akapitzlist"/>
        <w:widowControl/>
        <w:numPr>
          <w:ilvl w:val="1"/>
          <w:numId w:val="11"/>
        </w:numPr>
        <w:tabs>
          <w:tab w:val="num" w:pos="709"/>
        </w:tabs>
        <w:ind w:left="704" w:hanging="420"/>
        <w:contextualSpacing w:val="0"/>
        <w:jc w:val="both"/>
        <w:rPr>
          <w:rFonts w:asciiTheme="minorHAnsi" w:hAnsiTheme="minorHAnsi" w:cstheme="minorHAnsi"/>
          <w:b/>
          <w:sz w:val="24"/>
          <w:szCs w:val="24"/>
        </w:rPr>
      </w:pPr>
      <w:r w:rsidRPr="00C71C34">
        <w:rPr>
          <w:rFonts w:asciiTheme="minorHAnsi" w:hAnsiTheme="minorHAnsi" w:cstheme="minorHAnsi"/>
          <w:b/>
          <w:sz w:val="24"/>
          <w:szCs w:val="24"/>
        </w:rPr>
        <w:t>Otwarcie ofert nastąpi:</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6"/>
        <w:gridCol w:w="2313"/>
        <w:gridCol w:w="1672"/>
        <w:gridCol w:w="2431"/>
      </w:tblGrid>
      <w:tr w:rsidR="00CC2866" w:rsidRPr="00027F43" w14:paraId="130764E8" w14:textId="77777777" w:rsidTr="00BC78A4">
        <w:trPr>
          <w:trHeight w:val="555"/>
        </w:trPr>
        <w:tc>
          <w:tcPr>
            <w:tcW w:w="1816" w:type="dxa"/>
            <w:vAlign w:val="center"/>
          </w:tcPr>
          <w:p w14:paraId="3DD4B588" w14:textId="77777777" w:rsidR="00CC2866" w:rsidRPr="00C71C34" w:rsidRDefault="00CC2866" w:rsidP="0014437A">
            <w:pPr>
              <w:pStyle w:val="Tekstpodstawowy2"/>
              <w:spacing w:after="0"/>
              <w:jc w:val="center"/>
              <w:rPr>
                <w:rFonts w:asciiTheme="minorHAnsi" w:hAnsiTheme="minorHAnsi" w:cstheme="minorHAnsi"/>
                <w:sz w:val="24"/>
                <w:szCs w:val="24"/>
              </w:rPr>
            </w:pPr>
            <w:r w:rsidRPr="00C71C34">
              <w:rPr>
                <w:rFonts w:asciiTheme="minorHAnsi" w:hAnsiTheme="minorHAnsi" w:cstheme="minorHAnsi"/>
                <w:sz w:val="24"/>
                <w:szCs w:val="24"/>
              </w:rPr>
              <w:t>w dniu</w:t>
            </w:r>
          </w:p>
        </w:tc>
        <w:tc>
          <w:tcPr>
            <w:tcW w:w="2313" w:type="dxa"/>
            <w:vAlign w:val="center"/>
          </w:tcPr>
          <w:p w14:paraId="244503AA" w14:textId="447FEE79" w:rsidR="00CC2866" w:rsidRPr="00C71C34" w:rsidRDefault="00C71C34" w:rsidP="005A42E7">
            <w:pPr>
              <w:pStyle w:val="Tekstpodstawowy2"/>
              <w:spacing w:after="0"/>
              <w:jc w:val="center"/>
              <w:rPr>
                <w:rFonts w:asciiTheme="minorHAnsi" w:hAnsiTheme="minorHAnsi" w:cstheme="minorHAnsi"/>
                <w:b/>
                <w:color w:val="FF0000"/>
                <w:sz w:val="24"/>
                <w:szCs w:val="24"/>
              </w:rPr>
            </w:pPr>
            <w:r w:rsidRPr="00C71C34">
              <w:rPr>
                <w:rFonts w:asciiTheme="minorHAnsi" w:hAnsiTheme="minorHAnsi" w:cstheme="minorHAnsi"/>
                <w:b/>
                <w:color w:val="FF0000"/>
                <w:sz w:val="24"/>
                <w:szCs w:val="24"/>
              </w:rPr>
              <w:t>10.11</w:t>
            </w:r>
            <w:r w:rsidR="003B3401" w:rsidRPr="00C71C34">
              <w:rPr>
                <w:rFonts w:asciiTheme="minorHAnsi" w:hAnsiTheme="minorHAnsi" w:cstheme="minorHAnsi"/>
                <w:b/>
                <w:color w:val="FF0000"/>
                <w:sz w:val="24"/>
                <w:szCs w:val="24"/>
              </w:rPr>
              <w:t>.</w:t>
            </w:r>
            <w:r w:rsidR="00CC2866" w:rsidRPr="00C71C34">
              <w:rPr>
                <w:rFonts w:asciiTheme="minorHAnsi" w:hAnsiTheme="minorHAnsi" w:cstheme="minorHAnsi"/>
                <w:b/>
                <w:color w:val="FF0000"/>
                <w:sz w:val="24"/>
                <w:szCs w:val="24"/>
              </w:rPr>
              <w:t>20</w:t>
            </w:r>
            <w:r w:rsidR="00E830CF" w:rsidRPr="00C71C34">
              <w:rPr>
                <w:rFonts w:asciiTheme="minorHAnsi" w:hAnsiTheme="minorHAnsi" w:cstheme="minorHAnsi"/>
                <w:b/>
                <w:color w:val="FF0000"/>
                <w:sz w:val="24"/>
                <w:szCs w:val="24"/>
              </w:rPr>
              <w:t>2</w:t>
            </w:r>
            <w:r w:rsidR="00530632" w:rsidRPr="00C71C34">
              <w:rPr>
                <w:rFonts w:asciiTheme="minorHAnsi" w:hAnsiTheme="minorHAnsi" w:cstheme="minorHAnsi"/>
                <w:b/>
                <w:color w:val="FF0000"/>
                <w:sz w:val="24"/>
                <w:szCs w:val="24"/>
              </w:rPr>
              <w:t>6</w:t>
            </w:r>
            <w:r w:rsidR="00D32B65" w:rsidRPr="00C71C34">
              <w:rPr>
                <w:rFonts w:asciiTheme="minorHAnsi" w:hAnsiTheme="minorHAnsi" w:cstheme="minorHAnsi"/>
                <w:b/>
                <w:color w:val="FF0000"/>
                <w:sz w:val="24"/>
                <w:szCs w:val="24"/>
              </w:rPr>
              <w:t xml:space="preserve"> </w:t>
            </w:r>
            <w:r w:rsidR="007A2D35" w:rsidRPr="00C71C34">
              <w:rPr>
                <w:rFonts w:asciiTheme="minorHAnsi" w:hAnsiTheme="minorHAnsi" w:cstheme="minorHAnsi"/>
                <w:b/>
                <w:color w:val="FF0000"/>
                <w:sz w:val="24"/>
                <w:szCs w:val="24"/>
              </w:rPr>
              <w:t>r.</w:t>
            </w:r>
          </w:p>
        </w:tc>
        <w:tc>
          <w:tcPr>
            <w:tcW w:w="1672" w:type="dxa"/>
            <w:vAlign w:val="center"/>
          </w:tcPr>
          <w:p w14:paraId="06AA61C2" w14:textId="77777777" w:rsidR="00CC2866" w:rsidRPr="00C71C34" w:rsidRDefault="00CC2866" w:rsidP="0014437A">
            <w:pPr>
              <w:pStyle w:val="Tekstpodstawowy2"/>
              <w:spacing w:after="0"/>
              <w:jc w:val="center"/>
              <w:rPr>
                <w:rFonts w:asciiTheme="minorHAnsi" w:hAnsiTheme="minorHAnsi" w:cstheme="minorHAnsi"/>
                <w:color w:val="FF0000"/>
                <w:sz w:val="24"/>
                <w:szCs w:val="24"/>
              </w:rPr>
            </w:pPr>
            <w:r w:rsidRPr="00C71C34">
              <w:rPr>
                <w:rFonts w:asciiTheme="minorHAnsi" w:hAnsiTheme="minorHAnsi" w:cstheme="minorHAnsi"/>
                <w:color w:val="FF0000"/>
                <w:sz w:val="24"/>
                <w:szCs w:val="24"/>
              </w:rPr>
              <w:t>o godzinie</w:t>
            </w:r>
          </w:p>
        </w:tc>
        <w:tc>
          <w:tcPr>
            <w:tcW w:w="2431" w:type="dxa"/>
            <w:vAlign w:val="center"/>
          </w:tcPr>
          <w:p w14:paraId="51751083" w14:textId="5A7DC8F2" w:rsidR="00CC2866" w:rsidRPr="00995460" w:rsidRDefault="004C4B6E" w:rsidP="0014437A">
            <w:pPr>
              <w:pStyle w:val="Tekstpodstawowy2"/>
              <w:spacing w:after="0"/>
              <w:jc w:val="center"/>
              <w:rPr>
                <w:rFonts w:asciiTheme="minorHAnsi" w:hAnsiTheme="minorHAnsi" w:cstheme="minorHAnsi"/>
                <w:color w:val="FF0000"/>
                <w:sz w:val="24"/>
                <w:szCs w:val="24"/>
              </w:rPr>
            </w:pPr>
            <w:r w:rsidRPr="00C71C34">
              <w:rPr>
                <w:rFonts w:asciiTheme="minorHAnsi" w:hAnsiTheme="minorHAnsi" w:cstheme="minorHAnsi"/>
                <w:color w:val="FF0000"/>
                <w:sz w:val="24"/>
                <w:szCs w:val="24"/>
              </w:rPr>
              <w:t>09</w:t>
            </w:r>
            <w:r w:rsidR="00CC2866" w:rsidRPr="00C71C34">
              <w:rPr>
                <w:rFonts w:asciiTheme="minorHAnsi" w:hAnsiTheme="minorHAnsi" w:cstheme="minorHAnsi"/>
                <w:color w:val="FF0000"/>
                <w:sz w:val="24"/>
                <w:szCs w:val="24"/>
              </w:rPr>
              <w:t>:00</w:t>
            </w:r>
          </w:p>
        </w:tc>
      </w:tr>
    </w:tbl>
    <w:p w14:paraId="1DB6E0AA" w14:textId="02093146" w:rsidR="00CC2866" w:rsidRPr="00700C99" w:rsidRDefault="00CC2866" w:rsidP="0014437A">
      <w:pPr>
        <w:pStyle w:val="Akapitzlist"/>
        <w:widowControl/>
        <w:numPr>
          <w:ilvl w:val="1"/>
          <w:numId w:val="11"/>
        </w:numPr>
        <w:tabs>
          <w:tab w:val="num" w:pos="709"/>
        </w:tabs>
        <w:ind w:left="704" w:hanging="420"/>
        <w:contextualSpacing w:val="0"/>
        <w:jc w:val="both"/>
        <w:rPr>
          <w:rFonts w:asciiTheme="minorHAnsi" w:hAnsiTheme="minorHAnsi" w:cstheme="minorHAnsi"/>
          <w:sz w:val="24"/>
          <w:szCs w:val="24"/>
        </w:rPr>
      </w:pPr>
      <w:r w:rsidRPr="00027F43">
        <w:rPr>
          <w:rFonts w:asciiTheme="minorHAnsi" w:hAnsiTheme="minorHAnsi" w:cstheme="minorHAnsi"/>
          <w:sz w:val="24"/>
          <w:szCs w:val="24"/>
        </w:rPr>
        <w:tab/>
        <w:t>Jeżeli otwarcie ofert następuje przy użyciu systemu teleinformatycznego, w</w:t>
      </w:r>
      <w:r w:rsidR="0090624E">
        <w:rPr>
          <w:rFonts w:asciiTheme="minorHAnsi" w:hAnsiTheme="minorHAnsi" w:cstheme="minorHAnsi"/>
          <w:sz w:val="24"/>
          <w:szCs w:val="24"/>
        </w:rPr>
        <w:t> </w:t>
      </w:r>
      <w:r w:rsidRPr="00027F43">
        <w:rPr>
          <w:rFonts w:asciiTheme="minorHAnsi" w:hAnsiTheme="minorHAnsi" w:cstheme="minorHAnsi"/>
          <w:sz w:val="24"/>
          <w:szCs w:val="24"/>
        </w:rPr>
        <w:t>przypadku awarii tego systemu, która powoduje brak możliwości</w:t>
      </w:r>
      <w:r w:rsidRPr="004A544D">
        <w:rPr>
          <w:rFonts w:asciiTheme="minorHAnsi" w:hAnsiTheme="minorHAnsi" w:cstheme="minorHAnsi"/>
          <w:sz w:val="24"/>
          <w:szCs w:val="24"/>
        </w:rPr>
        <w:t xml:space="preserve"> otwarcia ofert w</w:t>
      </w:r>
      <w:r w:rsidR="0090624E">
        <w:rPr>
          <w:rFonts w:asciiTheme="minorHAnsi" w:hAnsiTheme="minorHAnsi" w:cstheme="minorHAnsi"/>
          <w:sz w:val="24"/>
          <w:szCs w:val="24"/>
        </w:rPr>
        <w:t> </w:t>
      </w:r>
      <w:r w:rsidRPr="004A544D">
        <w:rPr>
          <w:rFonts w:asciiTheme="minorHAnsi" w:hAnsiTheme="minorHAnsi" w:cstheme="minorHAnsi"/>
          <w:sz w:val="24"/>
          <w:szCs w:val="24"/>
        </w:rPr>
        <w:t>terminie określonym przez</w:t>
      </w:r>
      <w:r w:rsidRPr="00700C99">
        <w:rPr>
          <w:rFonts w:asciiTheme="minorHAnsi" w:hAnsiTheme="minorHAnsi" w:cstheme="minorHAnsi"/>
          <w:sz w:val="24"/>
          <w:szCs w:val="24"/>
        </w:rPr>
        <w:t xml:space="preserve"> zamawiającego, otwarcie ofert następuje niezwłocznie po usunięciu awarii.</w:t>
      </w:r>
    </w:p>
    <w:p w14:paraId="0BD59F12" w14:textId="77777777" w:rsidR="00CC2866" w:rsidRPr="00700C99" w:rsidRDefault="00CC2866" w:rsidP="0014437A">
      <w:pPr>
        <w:pStyle w:val="Akapitzlist"/>
        <w:widowControl/>
        <w:numPr>
          <w:ilvl w:val="1"/>
          <w:numId w:val="11"/>
        </w:numPr>
        <w:tabs>
          <w:tab w:val="num" w:pos="709"/>
        </w:tabs>
        <w:ind w:left="704" w:hanging="420"/>
        <w:contextualSpacing w:val="0"/>
        <w:jc w:val="both"/>
        <w:rPr>
          <w:rFonts w:asciiTheme="minorHAnsi" w:hAnsiTheme="minorHAnsi" w:cstheme="minorHAnsi"/>
          <w:b/>
          <w:sz w:val="24"/>
          <w:szCs w:val="24"/>
          <w:u w:val="single"/>
        </w:rPr>
      </w:pPr>
      <w:r w:rsidRPr="00700C99">
        <w:rPr>
          <w:rFonts w:asciiTheme="minorHAnsi" w:hAnsiTheme="minorHAnsi" w:cstheme="minorHAnsi"/>
          <w:sz w:val="24"/>
          <w:szCs w:val="24"/>
        </w:rPr>
        <w:lastRenderedPageBreak/>
        <w:tab/>
      </w:r>
      <w:r w:rsidRPr="00700C99">
        <w:rPr>
          <w:rFonts w:asciiTheme="minorHAnsi" w:hAnsiTheme="minorHAnsi" w:cstheme="minorHAnsi"/>
          <w:b/>
          <w:sz w:val="24"/>
          <w:szCs w:val="24"/>
          <w:u w:val="single"/>
        </w:rPr>
        <w:t xml:space="preserve">Zamawiający, najpóźniej przed otwarciem ofert, udostępnia na stronie internetowej prowadzonego postępowania informację o kwocie, jaką zamierza przeznaczyć na sfinansowanie zamówienia. </w:t>
      </w:r>
    </w:p>
    <w:p w14:paraId="1D4429B1" w14:textId="77777777" w:rsidR="00CC2866" w:rsidRPr="00C2293F" w:rsidRDefault="00CC2866" w:rsidP="0014437A">
      <w:pPr>
        <w:pStyle w:val="Akapitzlist"/>
        <w:widowControl/>
        <w:numPr>
          <w:ilvl w:val="1"/>
          <w:numId w:val="11"/>
        </w:numPr>
        <w:tabs>
          <w:tab w:val="num" w:pos="709"/>
        </w:tabs>
        <w:ind w:left="704" w:hanging="420"/>
        <w:contextualSpacing w:val="0"/>
        <w:jc w:val="both"/>
        <w:rPr>
          <w:rFonts w:asciiTheme="minorHAnsi" w:hAnsiTheme="minorHAnsi" w:cstheme="minorHAnsi"/>
          <w:sz w:val="24"/>
          <w:szCs w:val="24"/>
        </w:rPr>
      </w:pPr>
      <w:r w:rsidRPr="00700C99">
        <w:rPr>
          <w:rFonts w:asciiTheme="minorHAnsi" w:hAnsiTheme="minorHAnsi" w:cstheme="minorHAnsi"/>
          <w:sz w:val="24"/>
          <w:szCs w:val="24"/>
        </w:rPr>
        <w:tab/>
      </w:r>
      <w:r w:rsidRPr="00C2293F">
        <w:rPr>
          <w:rFonts w:asciiTheme="minorHAnsi" w:hAnsiTheme="minorHAnsi" w:cstheme="minorHAnsi"/>
          <w:sz w:val="24"/>
          <w:szCs w:val="24"/>
        </w:rPr>
        <w:t xml:space="preserve">Otwarcie ofert następuje </w:t>
      </w:r>
      <w:r w:rsidR="000D1E61" w:rsidRPr="00C2293F">
        <w:rPr>
          <w:rFonts w:asciiTheme="minorHAnsi" w:hAnsiTheme="minorHAnsi" w:cstheme="minorHAnsi"/>
          <w:sz w:val="24"/>
          <w:szCs w:val="24"/>
        </w:rPr>
        <w:t xml:space="preserve">po terminie składania ofert </w:t>
      </w:r>
      <w:r w:rsidRPr="00C2293F">
        <w:rPr>
          <w:rFonts w:asciiTheme="minorHAnsi" w:hAnsiTheme="minorHAnsi" w:cstheme="minorHAnsi"/>
          <w:sz w:val="24"/>
          <w:szCs w:val="24"/>
        </w:rPr>
        <w:t xml:space="preserve">poprzez użycie mechanizmu do odszyfrowania ofert dostępnego </w:t>
      </w:r>
      <w:r w:rsidR="000D1E61" w:rsidRPr="00C2293F">
        <w:rPr>
          <w:rFonts w:asciiTheme="minorHAnsi" w:hAnsiTheme="minorHAnsi" w:cstheme="minorHAnsi"/>
          <w:sz w:val="24"/>
          <w:szCs w:val="24"/>
        </w:rPr>
        <w:t xml:space="preserve">z poziomu platformy (interfejs dostępny dla </w:t>
      </w:r>
      <w:r w:rsidR="00251510" w:rsidRPr="00C2293F">
        <w:rPr>
          <w:rFonts w:asciiTheme="minorHAnsi" w:hAnsiTheme="minorHAnsi" w:cstheme="minorHAnsi"/>
          <w:sz w:val="24"/>
          <w:szCs w:val="24"/>
        </w:rPr>
        <w:t>Z</w:t>
      </w:r>
      <w:r w:rsidR="000D1E61" w:rsidRPr="00C2293F">
        <w:rPr>
          <w:rFonts w:asciiTheme="minorHAnsi" w:hAnsiTheme="minorHAnsi" w:cstheme="minorHAnsi"/>
          <w:sz w:val="24"/>
          <w:szCs w:val="24"/>
        </w:rPr>
        <w:t xml:space="preserve">amawiającego). </w:t>
      </w:r>
    </w:p>
    <w:p w14:paraId="5B002EF6" w14:textId="77777777" w:rsidR="00CC2866" w:rsidRPr="00700C99" w:rsidRDefault="00CC2866" w:rsidP="0014437A">
      <w:pPr>
        <w:pStyle w:val="Akapitzlist"/>
        <w:widowControl/>
        <w:numPr>
          <w:ilvl w:val="1"/>
          <w:numId w:val="11"/>
        </w:numPr>
        <w:tabs>
          <w:tab w:val="num" w:pos="709"/>
        </w:tabs>
        <w:autoSpaceDE w:val="0"/>
        <w:autoSpaceDN w:val="0"/>
        <w:adjustRightInd w:val="0"/>
        <w:ind w:left="709" w:hanging="425"/>
        <w:contextualSpacing w:val="0"/>
        <w:jc w:val="both"/>
        <w:rPr>
          <w:rFonts w:asciiTheme="minorHAnsi" w:eastAsiaTheme="minorHAnsi" w:hAnsiTheme="minorHAnsi" w:cstheme="minorHAnsi"/>
          <w:sz w:val="24"/>
          <w:szCs w:val="24"/>
          <w:lang w:eastAsia="en-US"/>
        </w:rPr>
      </w:pPr>
      <w:r w:rsidRPr="00C2293F">
        <w:rPr>
          <w:rFonts w:asciiTheme="minorHAnsi" w:hAnsiTheme="minorHAnsi" w:cstheme="minorHAnsi"/>
          <w:sz w:val="24"/>
          <w:szCs w:val="24"/>
        </w:rPr>
        <w:t>Niezwłocznie po otwarciu</w:t>
      </w:r>
      <w:r w:rsidRPr="00700C99">
        <w:rPr>
          <w:rFonts w:asciiTheme="minorHAnsi" w:hAnsiTheme="minorHAnsi" w:cstheme="minorHAnsi"/>
          <w:sz w:val="24"/>
          <w:szCs w:val="24"/>
        </w:rPr>
        <w:t xml:space="preserve"> ofert Zamawiający udostępni na stronie internetowej prowadzonego postępowania informacje o: </w:t>
      </w:r>
    </w:p>
    <w:p w14:paraId="31166E08" w14:textId="77777777" w:rsidR="00CC2866" w:rsidRPr="00700C99" w:rsidRDefault="00CC2866" w:rsidP="0014437A">
      <w:pPr>
        <w:pStyle w:val="Akapitzlist"/>
        <w:widowControl/>
        <w:numPr>
          <w:ilvl w:val="2"/>
          <w:numId w:val="11"/>
        </w:numPr>
        <w:tabs>
          <w:tab w:val="num" w:pos="709"/>
          <w:tab w:val="num" w:pos="1276"/>
        </w:tabs>
        <w:autoSpaceDE w:val="0"/>
        <w:autoSpaceDN w:val="0"/>
        <w:adjustRightInd w:val="0"/>
        <w:ind w:left="1276" w:hanging="567"/>
        <w:contextualSpacing w:val="0"/>
        <w:jc w:val="both"/>
        <w:rPr>
          <w:rFonts w:asciiTheme="minorHAnsi" w:eastAsiaTheme="minorHAnsi" w:hAnsiTheme="minorHAnsi" w:cstheme="minorHAnsi"/>
          <w:sz w:val="24"/>
          <w:szCs w:val="24"/>
          <w:lang w:eastAsia="en-US"/>
        </w:rPr>
      </w:pPr>
      <w:r w:rsidRPr="00700C99">
        <w:rPr>
          <w:rFonts w:asciiTheme="minorHAnsi" w:eastAsiaTheme="minorHAnsi" w:hAnsiTheme="minorHAnsi" w:cstheme="minorHAnsi"/>
          <w:sz w:val="24"/>
          <w:szCs w:val="24"/>
          <w:lang w:eastAsia="en-US"/>
        </w:rPr>
        <w:t xml:space="preserve">nazwach albo imionach i nazwiskach oraz siedzibach lub miejscach prowadzonej działalności gospodarczej albo miejscach zamieszkania wykonawców, których oferty zostały otwarte (w ramach poszczególnych części zamówienia); </w:t>
      </w:r>
    </w:p>
    <w:p w14:paraId="4487FA81" w14:textId="77777777" w:rsidR="00CC2866" w:rsidRPr="00700C99" w:rsidRDefault="00CC2866" w:rsidP="0014437A">
      <w:pPr>
        <w:pStyle w:val="Akapitzlist"/>
        <w:widowControl/>
        <w:numPr>
          <w:ilvl w:val="2"/>
          <w:numId w:val="11"/>
        </w:numPr>
        <w:tabs>
          <w:tab w:val="num" w:pos="709"/>
          <w:tab w:val="num" w:pos="1276"/>
        </w:tabs>
        <w:autoSpaceDE w:val="0"/>
        <w:autoSpaceDN w:val="0"/>
        <w:adjustRightInd w:val="0"/>
        <w:ind w:left="1276" w:hanging="567"/>
        <w:contextualSpacing w:val="0"/>
        <w:jc w:val="both"/>
        <w:rPr>
          <w:rFonts w:asciiTheme="minorHAnsi" w:eastAsiaTheme="minorHAnsi" w:hAnsiTheme="minorHAnsi" w:cstheme="minorHAnsi"/>
          <w:sz w:val="24"/>
          <w:szCs w:val="24"/>
          <w:lang w:eastAsia="en-US"/>
        </w:rPr>
      </w:pPr>
      <w:r w:rsidRPr="00700C99">
        <w:rPr>
          <w:rFonts w:asciiTheme="minorHAnsi" w:eastAsiaTheme="minorHAnsi" w:hAnsiTheme="minorHAnsi" w:cstheme="minorHAnsi"/>
          <w:sz w:val="24"/>
          <w:szCs w:val="24"/>
          <w:lang w:eastAsia="en-US"/>
        </w:rPr>
        <w:t>cenach lub kosztach zawartych w ofertach (w ramach poszczególnych części zamówienia).</w:t>
      </w:r>
    </w:p>
    <w:p w14:paraId="2FA1F949" w14:textId="77777777" w:rsidR="00CC2866" w:rsidRPr="00700C99" w:rsidRDefault="00CC2866" w:rsidP="0014437A">
      <w:pPr>
        <w:pStyle w:val="Nagwek"/>
        <w:jc w:val="center"/>
        <w:rPr>
          <w:rFonts w:asciiTheme="minorHAnsi" w:hAnsiTheme="minorHAnsi" w:cstheme="minorHAnsi"/>
          <w:b/>
          <w:iCs/>
          <w:sz w:val="24"/>
          <w:szCs w:val="24"/>
        </w:rPr>
      </w:pPr>
      <w:r w:rsidRPr="00700C99">
        <w:rPr>
          <w:rFonts w:asciiTheme="minorHAnsi" w:hAnsiTheme="minorHAnsi" w:cstheme="minorHAnsi"/>
          <w:b/>
          <w:iCs/>
          <w:sz w:val="24"/>
          <w:szCs w:val="24"/>
        </w:rPr>
        <w:t>Rozdział 11</w:t>
      </w:r>
    </w:p>
    <w:p w14:paraId="73E537DD" w14:textId="77777777" w:rsidR="00CC2866" w:rsidRPr="00700C99" w:rsidRDefault="00CC2866" w:rsidP="0014437A">
      <w:pPr>
        <w:jc w:val="center"/>
        <w:rPr>
          <w:rFonts w:asciiTheme="minorHAnsi" w:hAnsiTheme="minorHAnsi" w:cstheme="minorHAnsi"/>
          <w:b/>
          <w:bCs/>
          <w:sz w:val="24"/>
          <w:szCs w:val="24"/>
        </w:rPr>
      </w:pPr>
      <w:r w:rsidRPr="00700C99">
        <w:rPr>
          <w:rFonts w:asciiTheme="minorHAnsi" w:hAnsiTheme="minorHAnsi" w:cstheme="minorHAnsi"/>
          <w:b/>
          <w:bCs/>
          <w:sz w:val="24"/>
          <w:szCs w:val="24"/>
        </w:rPr>
        <w:t>Opis sposobu obliczenia ceny</w:t>
      </w:r>
    </w:p>
    <w:p w14:paraId="3B9D0B07" w14:textId="49FA668A" w:rsidR="00CC2866" w:rsidRPr="00700C99" w:rsidRDefault="00CC2866" w:rsidP="0014437A">
      <w:pPr>
        <w:pStyle w:val="Akapitzlist"/>
        <w:widowControl/>
        <w:numPr>
          <w:ilvl w:val="1"/>
          <w:numId w:val="17"/>
        </w:numPr>
        <w:jc w:val="both"/>
        <w:rPr>
          <w:rFonts w:asciiTheme="minorHAnsi" w:hAnsiTheme="minorHAnsi" w:cstheme="minorHAnsi"/>
          <w:b/>
          <w:sz w:val="24"/>
          <w:szCs w:val="24"/>
        </w:rPr>
      </w:pPr>
      <w:r w:rsidRPr="00700C99">
        <w:rPr>
          <w:rFonts w:asciiTheme="minorHAnsi" w:hAnsiTheme="minorHAnsi" w:cstheme="minorHAnsi"/>
          <w:sz w:val="24"/>
          <w:szCs w:val="24"/>
        </w:rPr>
        <w:t xml:space="preserve">Wykonawca poda cenę oferty w Formularzu Ofertowym sporządzonym według wzoru stanowiącego </w:t>
      </w:r>
      <w:r w:rsidRPr="00700C99">
        <w:rPr>
          <w:rFonts w:asciiTheme="minorHAnsi" w:hAnsiTheme="minorHAnsi" w:cstheme="minorHAnsi"/>
          <w:b/>
          <w:sz w:val="24"/>
          <w:szCs w:val="24"/>
        </w:rPr>
        <w:t xml:space="preserve">Załącznik </w:t>
      </w:r>
      <w:r w:rsidRPr="00A52606">
        <w:rPr>
          <w:rFonts w:asciiTheme="minorHAnsi" w:hAnsiTheme="minorHAnsi" w:cstheme="minorHAnsi"/>
          <w:b/>
          <w:sz w:val="24"/>
          <w:szCs w:val="24"/>
        </w:rPr>
        <w:t>nr 1 do IDW</w:t>
      </w:r>
      <w:r w:rsidRPr="00A52606">
        <w:rPr>
          <w:rFonts w:asciiTheme="minorHAnsi" w:hAnsiTheme="minorHAnsi" w:cstheme="minorHAnsi"/>
          <w:sz w:val="24"/>
          <w:szCs w:val="24"/>
        </w:rPr>
        <w:t xml:space="preserve"> jako cenę brutto [z uwzględnieniem kwoty podatku od towarów i usług (VAT)] z wyszczególnieniem stawki podatku VAT, i cen dla poszczególnych posterunków</w:t>
      </w:r>
      <w:r>
        <w:rPr>
          <w:rFonts w:asciiTheme="minorHAnsi" w:hAnsiTheme="minorHAnsi" w:cstheme="minorHAnsi"/>
          <w:sz w:val="24"/>
          <w:szCs w:val="24"/>
        </w:rPr>
        <w:t xml:space="preserve"> (cen za 1 miesiąc świadczenia usług i łącznie za 12 miesięcy).</w:t>
      </w:r>
    </w:p>
    <w:p w14:paraId="12BCDB32" w14:textId="77777777" w:rsidR="00CC2866" w:rsidRPr="00700C99" w:rsidRDefault="00CC2866" w:rsidP="0014437A">
      <w:pPr>
        <w:pStyle w:val="Akapitzlist"/>
        <w:widowControl/>
        <w:numPr>
          <w:ilvl w:val="1"/>
          <w:numId w:val="17"/>
        </w:numPr>
        <w:jc w:val="both"/>
        <w:rPr>
          <w:rFonts w:asciiTheme="minorHAnsi" w:hAnsiTheme="minorHAnsi" w:cstheme="minorHAnsi"/>
          <w:b/>
          <w:sz w:val="24"/>
          <w:szCs w:val="24"/>
        </w:rPr>
      </w:pPr>
      <w:r w:rsidRPr="00700C99">
        <w:rPr>
          <w:rFonts w:asciiTheme="minorHAnsi" w:hAnsiTheme="minorHAnsi" w:cstheme="minorHAnsi"/>
          <w:sz w:val="24"/>
          <w:szCs w:val="24"/>
        </w:rPr>
        <w:t>Cena oferty stanowi wynagrodzenie ryczałtowe</w:t>
      </w:r>
      <w:r>
        <w:rPr>
          <w:rFonts w:asciiTheme="minorHAnsi" w:hAnsiTheme="minorHAnsi" w:cstheme="minorHAnsi"/>
          <w:sz w:val="24"/>
          <w:szCs w:val="24"/>
        </w:rPr>
        <w:t xml:space="preserve">, wypłacane w cyklach miesięcznych. </w:t>
      </w:r>
    </w:p>
    <w:p w14:paraId="7231C3DC" w14:textId="77777777" w:rsidR="00CC2866" w:rsidRPr="00700C99" w:rsidRDefault="00CC2866" w:rsidP="0014437A">
      <w:pPr>
        <w:pStyle w:val="Akapitzlist"/>
        <w:widowControl/>
        <w:numPr>
          <w:ilvl w:val="1"/>
          <w:numId w:val="17"/>
        </w:numPr>
        <w:jc w:val="both"/>
        <w:rPr>
          <w:rFonts w:asciiTheme="minorHAnsi" w:hAnsiTheme="minorHAnsi" w:cstheme="minorHAnsi"/>
          <w:b/>
          <w:sz w:val="24"/>
          <w:szCs w:val="24"/>
        </w:rPr>
      </w:pPr>
      <w:r w:rsidRPr="00700C99">
        <w:rPr>
          <w:rFonts w:asciiTheme="minorHAnsi" w:hAnsiTheme="minorHAnsi" w:cstheme="minorHAnsi"/>
          <w:sz w:val="24"/>
          <w:szCs w:val="24"/>
        </w:rPr>
        <w:t>Cena musi być wyrażona w złotych polskich (PLN), z dokładnością nie większą niż do dwóch miejsc po przecinku.</w:t>
      </w:r>
    </w:p>
    <w:p w14:paraId="7A33BFB0" w14:textId="77777777" w:rsidR="00CC2866" w:rsidRPr="00700C99" w:rsidRDefault="00CC2866" w:rsidP="0014437A">
      <w:pPr>
        <w:pStyle w:val="Akapitzlist"/>
        <w:widowControl/>
        <w:numPr>
          <w:ilvl w:val="1"/>
          <w:numId w:val="17"/>
        </w:numPr>
        <w:jc w:val="both"/>
        <w:rPr>
          <w:rFonts w:asciiTheme="minorHAnsi" w:hAnsiTheme="minorHAnsi" w:cstheme="minorHAnsi"/>
          <w:b/>
          <w:sz w:val="24"/>
          <w:szCs w:val="24"/>
        </w:rPr>
      </w:pPr>
      <w:r w:rsidRPr="00700C99">
        <w:rPr>
          <w:rFonts w:asciiTheme="minorHAnsi" w:hAnsiTheme="minorHAnsi" w:cstheme="minorHAnsi"/>
          <w:sz w:val="24"/>
          <w:szCs w:val="24"/>
        </w:rPr>
        <w:t>Wykonawca poda w Formularzu Ofertowym stawkę od towarów i usług (VAT)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jeżeli nie ziszczą się ustawowe przesłanki omyłki (na podstawie art. 226 ust. 1 pkt 10 ustawy Pzp w związku z art. 223 ust. 2 pkt 3 ustawy Pzp).</w:t>
      </w:r>
    </w:p>
    <w:p w14:paraId="2E4DAB04" w14:textId="77777777" w:rsidR="00CC2866" w:rsidRPr="00700C99" w:rsidRDefault="00CC2866" w:rsidP="0014437A">
      <w:pPr>
        <w:pStyle w:val="Akapitzlist"/>
        <w:widowControl/>
        <w:numPr>
          <w:ilvl w:val="1"/>
          <w:numId w:val="17"/>
        </w:numPr>
        <w:jc w:val="both"/>
        <w:rPr>
          <w:rFonts w:asciiTheme="minorHAnsi" w:hAnsiTheme="minorHAnsi" w:cstheme="minorHAnsi"/>
          <w:b/>
          <w:sz w:val="24"/>
          <w:szCs w:val="24"/>
        </w:rPr>
      </w:pPr>
      <w:r w:rsidRPr="00700C99">
        <w:rPr>
          <w:rFonts w:asciiTheme="minorHAnsi" w:hAnsiTheme="minorHAnsi" w:cstheme="minorHAnsi"/>
          <w:sz w:val="24"/>
          <w:szCs w:val="24"/>
        </w:rPr>
        <w:t>Rozliczenia między Zamawiającym a Wykonawcą będą prowadzone w złotych polskich (PLN).</w:t>
      </w:r>
    </w:p>
    <w:p w14:paraId="74A67777" w14:textId="77777777" w:rsidR="00CC2866" w:rsidRPr="00700C99" w:rsidRDefault="00CC2866" w:rsidP="0014437A">
      <w:pPr>
        <w:pStyle w:val="Akapitzlist"/>
        <w:widowControl/>
        <w:numPr>
          <w:ilvl w:val="1"/>
          <w:numId w:val="17"/>
        </w:numPr>
        <w:jc w:val="both"/>
        <w:rPr>
          <w:rFonts w:asciiTheme="minorHAnsi" w:hAnsiTheme="minorHAnsi" w:cstheme="minorHAnsi"/>
          <w:b/>
          <w:sz w:val="24"/>
          <w:szCs w:val="24"/>
        </w:rPr>
      </w:pPr>
      <w:r w:rsidRPr="00700C99">
        <w:rPr>
          <w:rFonts w:asciiTheme="minorHAnsi" w:hAnsiTheme="minorHAnsi" w:cstheme="minorHAnsi"/>
          <w:sz w:val="24"/>
          <w:szCs w:val="24"/>
        </w:rPr>
        <w:t>W przypadku rozbieżności pomiędzy ceną podaną cyfrowo a słownie, jako wartość właściwa zostanie przyjęta cena podana słownie.</w:t>
      </w:r>
    </w:p>
    <w:p w14:paraId="31420738" w14:textId="60B8D8E8" w:rsidR="00CC2866" w:rsidRPr="00700C99" w:rsidRDefault="00CC2866" w:rsidP="0014437A">
      <w:pPr>
        <w:pStyle w:val="Akapitzlist"/>
        <w:widowControl/>
        <w:numPr>
          <w:ilvl w:val="1"/>
          <w:numId w:val="17"/>
        </w:numPr>
        <w:jc w:val="both"/>
        <w:rPr>
          <w:rFonts w:asciiTheme="minorHAnsi" w:hAnsiTheme="minorHAnsi" w:cstheme="minorHAnsi"/>
          <w:b/>
          <w:sz w:val="24"/>
          <w:szCs w:val="24"/>
        </w:rPr>
      </w:pPr>
      <w:r w:rsidRPr="00700C99">
        <w:rPr>
          <w:rFonts w:asciiTheme="minorHAnsi" w:hAnsiTheme="minorHAnsi" w:cstheme="minorHAnsi"/>
          <w:sz w:val="24"/>
          <w:szCs w:val="24"/>
        </w:rPr>
        <w:t>Wykonawca zobowiązany jest do bardzo starannego zapoznania się z</w:t>
      </w:r>
      <w:r w:rsidR="0053019A">
        <w:rPr>
          <w:rFonts w:asciiTheme="minorHAnsi" w:hAnsiTheme="minorHAnsi" w:cstheme="minorHAnsi"/>
          <w:sz w:val="24"/>
          <w:szCs w:val="24"/>
        </w:rPr>
        <w:t xml:space="preserve"> </w:t>
      </w:r>
      <w:r w:rsidRPr="00700C99">
        <w:rPr>
          <w:rFonts w:asciiTheme="minorHAnsi" w:hAnsiTheme="minorHAnsi" w:cstheme="minorHAnsi"/>
          <w:sz w:val="24"/>
          <w:szCs w:val="24"/>
        </w:rPr>
        <w:t>przedmiotem zamówienia, warunkami wykonania i wszystkim czynnikami mogącymi mieć wpływ na cenę zamówienia, w tym czynnikami związanymi z dynamiczną sytuacją gospodarczą</w:t>
      </w:r>
      <w:r w:rsidRPr="00410CE3">
        <w:rPr>
          <w:rFonts w:asciiTheme="minorHAnsi" w:hAnsiTheme="minorHAnsi" w:cstheme="minorHAnsi"/>
          <w:sz w:val="24"/>
          <w:szCs w:val="24"/>
        </w:rPr>
        <w:t>.</w:t>
      </w:r>
    </w:p>
    <w:p w14:paraId="4D1BB3E7" w14:textId="3D81C862" w:rsidR="00CC2866" w:rsidRPr="00700C99" w:rsidRDefault="00CC2866" w:rsidP="0014437A">
      <w:pPr>
        <w:pStyle w:val="Akapitzlist"/>
        <w:widowControl/>
        <w:numPr>
          <w:ilvl w:val="1"/>
          <w:numId w:val="17"/>
        </w:numPr>
        <w:jc w:val="both"/>
        <w:rPr>
          <w:rFonts w:asciiTheme="minorHAnsi" w:hAnsiTheme="minorHAnsi" w:cstheme="minorHAnsi"/>
          <w:b/>
          <w:sz w:val="24"/>
          <w:szCs w:val="24"/>
        </w:rPr>
      </w:pPr>
      <w:r w:rsidRPr="00700C99">
        <w:rPr>
          <w:rFonts w:asciiTheme="minorHAnsi" w:hAnsiTheme="minorHAnsi" w:cstheme="minorHAnsi"/>
          <w:sz w:val="24"/>
          <w:szCs w:val="24"/>
        </w:rPr>
        <w:t>Podana w ofercie cena musi uwzględniać wszystkie wymagania Zamawiającego określone w SWZ oraz obejmować wszelkie koszty, jakie Wykonawca poniesie z tytułu należytego i</w:t>
      </w:r>
      <w:r w:rsidR="00F630F2">
        <w:rPr>
          <w:rFonts w:asciiTheme="minorHAnsi" w:hAnsiTheme="minorHAnsi" w:cstheme="minorHAnsi"/>
          <w:sz w:val="24"/>
          <w:szCs w:val="24"/>
        </w:rPr>
        <w:t> </w:t>
      </w:r>
      <w:r w:rsidRPr="00700C99">
        <w:rPr>
          <w:rFonts w:asciiTheme="minorHAnsi" w:hAnsiTheme="minorHAnsi" w:cstheme="minorHAnsi"/>
          <w:sz w:val="24"/>
          <w:szCs w:val="24"/>
        </w:rPr>
        <w:t>zgodnego z umową i obowiązującymi przepisami wykonania przedmiotu zamówienia.</w:t>
      </w:r>
    </w:p>
    <w:p w14:paraId="3AD1867A" w14:textId="42162EB3" w:rsidR="00CC2866" w:rsidRPr="00700C99" w:rsidRDefault="00CC2866" w:rsidP="0014437A">
      <w:pPr>
        <w:pStyle w:val="Akapitzlist"/>
        <w:widowControl/>
        <w:numPr>
          <w:ilvl w:val="1"/>
          <w:numId w:val="17"/>
        </w:numPr>
        <w:jc w:val="both"/>
        <w:rPr>
          <w:rFonts w:asciiTheme="minorHAnsi" w:hAnsiTheme="minorHAnsi" w:cstheme="minorHAnsi"/>
          <w:b/>
          <w:sz w:val="24"/>
          <w:szCs w:val="24"/>
        </w:rPr>
      </w:pPr>
      <w:r w:rsidRPr="00700C99">
        <w:rPr>
          <w:rFonts w:asciiTheme="minorHAnsi" w:hAnsiTheme="minorHAnsi" w:cstheme="minorHAnsi"/>
          <w:sz w:val="24"/>
          <w:szCs w:val="24"/>
        </w:rPr>
        <w:t>Jeżeli została złożona oferta, której wybór prowadziłby do powstania u zamawiającego obowiązku podatkowego zgodnie z ustawą z dnia 11 marca 2004 r. o podatku od towarów i usług, dla celów zastosowania kryterium ceny lub kosztu zamawiający dolicza do przedstawionej w tej ofercie ceny kwotę podatku od towarów i usług, którą miałby obowiązek rozliczyć.</w:t>
      </w:r>
    </w:p>
    <w:p w14:paraId="1320BCD5" w14:textId="77777777" w:rsidR="00CC2866" w:rsidRPr="00700C99" w:rsidRDefault="00CC2866" w:rsidP="0014437A">
      <w:pPr>
        <w:pStyle w:val="Akapitzlist"/>
        <w:widowControl/>
        <w:numPr>
          <w:ilvl w:val="1"/>
          <w:numId w:val="17"/>
        </w:numPr>
        <w:jc w:val="both"/>
        <w:rPr>
          <w:rFonts w:asciiTheme="minorHAnsi" w:hAnsiTheme="minorHAnsi" w:cstheme="minorHAnsi"/>
          <w:b/>
          <w:sz w:val="24"/>
          <w:szCs w:val="24"/>
        </w:rPr>
      </w:pPr>
      <w:r w:rsidRPr="00700C99">
        <w:rPr>
          <w:rFonts w:asciiTheme="minorHAnsi" w:hAnsiTheme="minorHAnsi" w:cstheme="minorHAnsi"/>
          <w:sz w:val="24"/>
          <w:szCs w:val="24"/>
        </w:rPr>
        <w:t xml:space="preserve">W ofercie, o której mowa w ust. </w:t>
      </w:r>
      <w:r>
        <w:rPr>
          <w:rFonts w:asciiTheme="minorHAnsi" w:hAnsiTheme="minorHAnsi" w:cstheme="minorHAnsi"/>
          <w:sz w:val="24"/>
          <w:szCs w:val="24"/>
        </w:rPr>
        <w:t>8</w:t>
      </w:r>
      <w:r w:rsidRPr="00700C99">
        <w:rPr>
          <w:rFonts w:asciiTheme="minorHAnsi" w:hAnsiTheme="minorHAnsi" w:cstheme="minorHAnsi"/>
          <w:sz w:val="24"/>
          <w:szCs w:val="24"/>
        </w:rPr>
        <w:t>, wykonawca ma obowiązek:</w:t>
      </w:r>
    </w:p>
    <w:p w14:paraId="69F8E7EE" w14:textId="77777777" w:rsidR="00CC2866" w:rsidRPr="00700C99" w:rsidRDefault="00CC2866" w:rsidP="0014437A">
      <w:pPr>
        <w:pStyle w:val="Tekstpodstawowy"/>
        <w:widowControl/>
        <w:numPr>
          <w:ilvl w:val="1"/>
          <w:numId w:val="20"/>
        </w:numPr>
        <w:tabs>
          <w:tab w:val="left" w:pos="284"/>
        </w:tabs>
        <w:overflowPunct w:val="0"/>
        <w:autoSpaceDE w:val="0"/>
        <w:autoSpaceDN w:val="0"/>
        <w:adjustRightInd w:val="0"/>
        <w:textAlignment w:val="baseline"/>
        <w:rPr>
          <w:rFonts w:asciiTheme="minorHAnsi" w:hAnsiTheme="minorHAnsi" w:cstheme="minorHAnsi"/>
          <w:sz w:val="24"/>
          <w:szCs w:val="24"/>
        </w:rPr>
      </w:pPr>
      <w:r w:rsidRPr="00700C99">
        <w:rPr>
          <w:rFonts w:asciiTheme="minorHAnsi" w:hAnsiTheme="minorHAnsi" w:cstheme="minorHAnsi"/>
          <w:sz w:val="24"/>
          <w:szCs w:val="24"/>
        </w:rPr>
        <w:t>poinformowania zamawiającego, że wybór jego oferty będzie prowadził do powstania u zamawiającego obowiązku podatkowego;</w:t>
      </w:r>
    </w:p>
    <w:p w14:paraId="0CE68A47" w14:textId="77777777" w:rsidR="00CC2866" w:rsidRPr="00700C99" w:rsidRDefault="00CC2866" w:rsidP="0014437A">
      <w:pPr>
        <w:pStyle w:val="Tekstpodstawowy"/>
        <w:widowControl/>
        <w:numPr>
          <w:ilvl w:val="1"/>
          <w:numId w:val="20"/>
        </w:numPr>
        <w:tabs>
          <w:tab w:val="left" w:pos="284"/>
        </w:tabs>
        <w:overflowPunct w:val="0"/>
        <w:autoSpaceDE w:val="0"/>
        <w:autoSpaceDN w:val="0"/>
        <w:adjustRightInd w:val="0"/>
        <w:textAlignment w:val="baseline"/>
        <w:rPr>
          <w:rFonts w:asciiTheme="minorHAnsi" w:hAnsiTheme="minorHAnsi" w:cstheme="minorHAnsi"/>
          <w:sz w:val="24"/>
          <w:szCs w:val="24"/>
        </w:rPr>
      </w:pPr>
      <w:r w:rsidRPr="00700C99">
        <w:rPr>
          <w:rFonts w:asciiTheme="minorHAnsi" w:hAnsiTheme="minorHAnsi" w:cstheme="minorHAnsi"/>
          <w:sz w:val="24"/>
          <w:szCs w:val="24"/>
        </w:rPr>
        <w:lastRenderedPageBreak/>
        <w:t>wskazania nazwy (rodzaju) towaru lub usługi, których dostawa lub świadczenie będą prowadziły do powstania obowiązku podatkowego;</w:t>
      </w:r>
    </w:p>
    <w:p w14:paraId="03538017" w14:textId="77777777" w:rsidR="00CC2866" w:rsidRPr="00700C99" w:rsidRDefault="00CC2866" w:rsidP="0014437A">
      <w:pPr>
        <w:pStyle w:val="Tekstpodstawowy"/>
        <w:widowControl/>
        <w:numPr>
          <w:ilvl w:val="1"/>
          <w:numId w:val="20"/>
        </w:numPr>
        <w:tabs>
          <w:tab w:val="left" w:pos="284"/>
        </w:tabs>
        <w:overflowPunct w:val="0"/>
        <w:autoSpaceDE w:val="0"/>
        <w:autoSpaceDN w:val="0"/>
        <w:adjustRightInd w:val="0"/>
        <w:textAlignment w:val="baseline"/>
        <w:rPr>
          <w:rFonts w:asciiTheme="minorHAnsi" w:hAnsiTheme="minorHAnsi" w:cstheme="minorHAnsi"/>
          <w:sz w:val="24"/>
          <w:szCs w:val="24"/>
        </w:rPr>
      </w:pPr>
      <w:r w:rsidRPr="00700C99">
        <w:rPr>
          <w:rFonts w:asciiTheme="minorHAnsi" w:hAnsiTheme="minorHAnsi" w:cstheme="minorHAnsi"/>
          <w:sz w:val="24"/>
          <w:szCs w:val="24"/>
        </w:rPr>
        <w:t>wskazania wartości towaru lub usługi objętego obowiązkiem podatkowym zamawiającego, bez kwoty podatku;</w:t>
      </w:r>
    </w:p>
    <w:p w14:paraId="3565B1F8" w14:textId="77777777" w:rsidR="00CC2866" w:rsidRPr="00700C99" w:rsidRDefault="00CC2866" w:rsidP="0014437A">
      <w:pPr>
        <w:pStyle w:val="Tekstpodstawowy"/>
        <w:widowControl/>
        <w:numPr>
          <w:ilvl w:val="1"/>
          <w:numId w:val="20"/>
        </w:numPr>
        <w:tabs>
          <w:tab w:val="left" w:pos="284"/>
        </w:tabs>
        <w:overflowPunct w:val="0"/>
        <w:autoSpaceDE w:val="0"/>
        <w:autoSpaceDN w:val="0"/>
        <w:adjustRightInd w:val="0"/>
        <w:textAlignment w:val="baseline"/>
        <w:rPr>
          <w:rFonts w:asciiTheme="minorHAnsi" w:hAnsiTheme="minorHAnsi" w:cstheme="minorHAnsi"/>
          <w:sz w:val="24"/>
          <w:szCs w:val="24"/>
        </w:rPr>
      </w:pPr>
      <w:r w:rsidRPr="00700C99">
        <w:rPr>
          <w:rFonts w:asciiTheme="minorHAnsi" w:hAnsiTheme="minorHAnsi" w:cstheme="minorHAnsi"/>
          <w:sz w:val="24"/>
          <w:szCs w:val="24"/>
        </w:rPr>
        <w:t>wskazania stawki podatku od towarów i usług, która zgodnie z wiedzą wykonawcy, będzie miała zastosowanie.</w:t>
      </w:r>
    </w:p>
    <w:p w14:paraId="1969591B" w14:textId="77777777" w:rsidR="00CC2866" w:rsidRPr="00700C99" w:rsidRDefault="00CC2866" w:rsidP="0014437A">
      <w:pPr>
        <w:pStyle w:val="Tekstpodstawowy"/>
        <w:widowControl/>
        <w:numPr>
          <w:ilvl w:val="1"/>
          <w:numId w:val="17"/>
        </w:numPr>
        <w:tabs>
          <w:tab w:val="left" w:pos="284"/>
        </w:tabs>
        <w:overflowPunct w:val="0"/>
        <w:autoSpaceDE w:val="0"/>
        <w:autoSpaceDN w:val="0"/>
        <w:adjustRightInd w:val="0"/>
        <w:textAlignment w:val="baseline"/>
        <w:rPr>
          <w:rFonts w:asciiTheme="minorHAnsi" w:hAnsiTheme="minorHAnsi" w:cstheme="minorHAnsi"/>
          <w:sz w:val="24"/>
          <w:szCs w:val="24"/>
        </w:rPr>
      </w:pPr>
      <w:r w:rsidRPr="00700C99">
        <w:rPr>
          <w:rFonts w:asciiTheme="minorHAnsi" w:hAnsiTheme="minorHAnsi" w:cstheme="minorHAnsi"/>
          <w:sz w:val="24"/>
          <w:szCs w:val="24"/>
        </w:rPr>
        <w:t>Omyłki będą poprawiane zgodnie z art. 223 ust. 2 ustawy Pzp.</w:t>
      </w:r>
    </w:p>
    <w:p w14:paraId="798C1B66" w14:textId="77777777" w:rsidR="00A802D9" w:rsidRDefault="00A802D9" w:rsidP="0014437A">
      <w:pPr>
        <w:pStyle w:val="Nagwek"/>
        <w:jc w:val="center"/>
        <w:rPr>
          <w:rFonts w:asciiTheme="minorHAnsi" w:hAnsiTheme="minorHAnsi" w:cstheme="minorHAnsi"/>
          <w:b/>
          <w:iCs/>
          <w:sz w:val="24"/>
          <w:szCs w:val="24"/>
        </w:rPr>
      </w:pPr>
    </w:p>
    <w:p w14:paraId="0F0419E9" w14:textId="77777777" w:rsidR="00CC2866" w:rsidRPr="00700C99" w:rsidRDefault="00CC2866" w:rsidP="0014437A">
      <w:pPr>
        <w:pStyle w:val="Nagwek"/>
        <w:jc w:val="center"/>
        <w:rPr>
          <w:rFonts w:asciiTheme="minorHAnsi" w:hAnsiTheme="minorHAnsi" w:cstheme="minorHAnsi"/>
          <w:b/>
          <w:iCs/>
          <w:sz w:val="24"/>
          <w:szCs w:val="24"/>
        </w:rPr>
      </w:pPr>
      <w:r w:rsidRPr="00700C99">
        <w:rPr>
          <w:rFonts w:asciiTheme="minorHAnsi" w:hAnsiTheme="minorHAnsi" w:cstheme="minorHAnsi"/>
          <w:b/>
          <w:iCs/>
          <w:sz w:val="24"/>
          <w:szCs w:val="24"/>
        </w:rPr>
        <w:t>Rozdział 12</w:t>
      </w:r>
    </w:p>
    <w:p w14:paraId="2B62AAE1" w14:textId="77777777" w:rsidR="00CC2866" w:rsidRPr="00700C99" w:rsidRDefault="00CC2866" w:rsidP="0014437A">
      <w:pPr>
        <w:jc w:val="center"/>
        <w:rPr>
          <w:rFonts w:asciiTheme="minorHAnsi" w:hAnsiTheme="minorHAnsi" w:cstheme="minorHAnsi"/>
          <w:b/>
          <w:bCs/>
          <w:sz w:val="24"/>
          <w:szCs w:val="24"/>
        </w:rPr>
      </w:pPr>
      <w:r w:rsidRPr="00700C99">
        <w:rPr>
          <w:rFonts w:asciiTheme="minorHAnsi" w:hAnsiTheme="minorHAnsi" w:cstheme="minorHAnsi"/>
          <w:b/>
          <w:bCs/>
          <w:sz w:val="24"/>
          <w:szCs w:val="24"/>
        </w:rPr>
        <w:t>Opis kryteriów oceny ofert wraz z podaniem wag tych kryteriów i sposobu oceny ofert</w:t>
      </w:r>
    </w:p>
    <w:p w14:paraId="03424C2A" w14:textId="77777777" w:rsidR="00CC2866" w:rsidRPr="00700C99" w:rsidRDefault="00CC2866" w:rsidP="0014437A">
      <w:pPr>
        <w:pStyle w:val="Akapitzlist"/>
        <w:widowControl/>
        <w:numPr>
          <w:ilvl w:val="6"/>
          <w:numId w:val="1"/>
        </w:numPr>
        <w:tabs>
          <w:tab w:val="clear" w:pos="4683"/>
          <w:tab w:val="num" w:pos="426"/>
        </w:tabs>
        <w:ind w:left="426"/>
        <w:jc w:val="both"/>
        <w:rPr>
          <w:rFonts w:asciiTheme="minorHAnsi" w:hAnsiTheme="minorHAnsi" w:cstheme="minorHAnsi"/>
          <w:b/>
          <w:sz w:val="24"/>
          <w:szCs w:val="24"/>
        </w:rPr>
      </w:pPr>
      <w:r w:rsidRPr="00700C99">
        <w:rPr>
          <w:rFonts w:asciiTheme="minorHAnsi" w:hAnsiTheme="minorHAnsi" w:cstheme="minorHAnsi"/>
          <w:sz w:val="24"/>
          <w:szCs w:val="24"/>
        </w:rPr>
        <w:t>Przy wyborze oferty Zamawiający będzie kierował się następującymi kryteriami:</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230"/>
        <w:gridCol w:w="1417"/>
      </w:tblGrid>
      <w:tr w:rsidR="00CC2866" w:rsidRPr="005378FE" w14:paraId="08DA454C" w14:textId="77777777" w:rsidTr="00DC6D7C">
        <w:trPr>
          <w:trHeight w:val="504"/>
        </w:trPr>
        <w:tc>
          <w:tcPr>
            <w:tcW w:w="567" w:type="dxa"/>
            <w:vAlign w:val="center"/>
          </w:tcPr>
          <w:p w14:paraId="2170933E" w14:textId="77777777" w:rsidR="00CC2866" w:rsidRPr="002232CF" w:rsidRDefault="00CC2866" w:rsidP="0014437A">
            <w:pPr>
              <w:pStyle w:val="Zwykytekst"/>
              <w:jc w:val="center"/>
              <w:outlineLvl w:val="0"/>
              <w:rPr>
                <w:rFonts w:asciiTheme="minorHAnsi" w:hAnsiTheme="minorHAnsi" w:cstheme="minorHAnsi"/>
                <w:b/>
                <w:sz w:val="24"/>
                <w:szCs w:val="24"/>
              </w:rPr>
            </w:pPr>
            <w:r w:rsidRPr="002232CF">
              <w:rPr>
                <w:rFonts w:asciiTheme="minorHAnsi" w:hAnsiTheme="minorHAnsi" w:cstheme="minorHAnsi"/>
                <w:b/>
                <w:sz w:val="24"/>
                <w:szCs w:val="24"/>
              </w:rPr>
              <w:t>Lp.</w:t>
            </w:r>
          </w:p>
        </w:tc>
        <w:tc>
          <w:tcPr>
            <w:tcW w:w="7230" w:type="dxa"/>
            <w:vAlign w:val="center"/>
          </w:tcPr>
          <w:p w14:paraId="76CD7CE7" w14:textId="77777777" w:rsidR="00CC2866" w:rsidRPr="00B92F09" w:rsidRDefault="00CC2866" w:rsidP="0014437A">
            <w:pPr>
              <w:pStyle w:val="Zwykytekst"/>
              <w:jc w:val="center"/>
              <w:outlineLvl w:val="0"/>
              <w:rPr>
                <w:rFonts w:asciiTheme="minorHAnsi" w:hAnsiTheme="minorHAnsi" w:cstheme="minorHAnsi"/>
                <w:b/>
                <w:sz w:val="24"/>
                <w:szCs w:val="24"/>
              </w:rPr>
            </w:pPr>
            <w:r w:rsidRPr="00B92F09">
              <w:rPr>
                <w:rFonts w:asciiTheme="minorHAnsi" w:hAnsiTheme="minorHAnsi" w:cstheme="minorHAnsi"/>
                <w:b/>
                <w:sz w:val="24"/>
                <w:szCs w:val="24"/>
              </w:rPr>
              <w:t>Kryterium</w:t>
            </w:r>
          </w:p>
        </w:tc>
        <w:tc>
          <w:tcPr>
            <w:tcW w:w="1417" w:type="dxa"/>
            <w:vAlign w:val="center"/>
          </w:tcPr>
          <w:p w14:paraId="443D906C" w14:textId="77777777" w:rsidR="00CC2866" w:rsidRPr="00B92F09" w:rsidRDefault="00CC2866" w:rsidP="0014437A">
            <w:pPr>
              <w:pStyle w:val="Zwykytekst"/>
              <w:jc w:val="center"/>
              <w:outlineLvl w:val="0"/>
              <w:rPr>
                <w:rFonts w:asciiTheme="minorHAnsi" w:hAnsiTheme="minorHAnsi" w:cstheme="minorHAnsi"/>
                <w:b/>
                <w:sz w:val="24"/>
                <w:szCs w:val="24"/>
              </w:rPr>
            </w:pPr>
            <w:r w:rsidRPr="00B92F09">
              <w:rPr>
                <w:rFonts w:asciiTheme="minorHAnsi" w:hAnsiTheme="minorHAnsi" w:cstheme="minorHAnsi"/>
                <w:b/>
                <w:sz w:val="24"/>
                <w:szCs w:val="24"/>
              </w:rPr>
              <w:t>Waga</w:t>
            </w:r>
          </w:p>
        </w:tc>
      </w:tr>
      <w:tr w:rsidR="00CC2866" w:rsidRPr="005378FE" w14:paraId="526F92CB" w14:textId="77777777" w:rsidTr="00DC6D7C">
        <w:trPr>
          <w:trHeight w:val="276"/>
        </w:trPr>
        <w:tc>
          <w:tcPr>
            <w:tcW w:w="567" w:type="dxa"/>
            <w:vAlign w:val="center"/>
          </w:tcPr>
          <w:p w14:paraId="38A121B8" w14:textId="77777777" w:rsidR="00CC2866" w:rsidRPr="00700C99" w:rsidRDefault="00CC2866" w:rsidP="0014437A">
            <w:pPr>
              <w:pStyle w:val="Zwykytekst"/>
              <w:jc w:val="center"/>
              <w:outlineLvl w:val="0"/>
              <w:rPr>
                <w:rFonts w:asciiTheme="minorHAnsi" w:hAnsiTheme="minorHAnsi" w:cstheme="minorHAnsi"/>
                <w:sz w:val="24"/>
                <w:szCs w:val="24"/>
              </w:rPr>
            </w:pPr>
            <w:r w:rsidRPr="00700C99">
              <w:rPr>
                <w:rFonts w:asciiTheme="minorHAnsi" w:hAnsiTheme="minorHAnsi" w:cstheme="minorHAnsi"/>
                <w:sz w:val="24"/>
                <w:szCs w:val="24"/>
              </w:rPr>
              <w:t>1.</w:t>
            </w:r>
          </w:p>
        </w:tc>
        <w:tc>
          <w:tcPr>
            <w:tcW w:w="7230" w:type="dxa"/>
            <w:vAlign w:val="bottom"/>
          </w:tcPr>
          <w:p w14:paraId="189750A9" w14:textId="77777777" w:rsidR="00CC2866" w:rsidRPr="002F5E50" w:rsidRDefault="00CC2866" w:rsidP="0014437A">
            <w:pPr>
              <w:pStyle w:val="Zwykytekst"/>
              <w:outlineLvl w:val="0"/>
              <w:rPr>
                <w:rFonts w:asciiTheme="minorHAnsi" w:hAnsiTheme="minorHAnsi" w:cstheme="minorHAnsi"/>
                <w:b/>
                <w:sz w:val="24"/>
                <w:szCs w:val="24"/>
              </w:rPr>
            </w:pPr>
            <w:r w:rsidRPr="002F5E50">
              <w:rPr>
                <w:rFonts w:asciiTheme="minorHAnsi" w:hAnsiTheme="minorHAnsi" w:cstheme="minorHAnsi"/>
                <w:b/>
                <w:sz w:val="24"/>
                <w:szCs w:val="24"/>
              </w:rPr>
              <w:t>Cena [A]</w:t>
            </w:r>
          </w:p>
        </w:tc>
        <w:tc>
          <w:tcPr>
            <w:tcW w:w="1417" w:type="dxa"/>
            <w:vAlign w:val="center"/>
          </w:tcPr>
          <w:p w14:paraId="7FFE1B70" w14:textId="01AF692C" w:rsidR="00CC2866" w:rsidRPr="004A22B3" w:rsidRDefault="00410CE3" w:rsidP="0014437A">
            <w:pPr>
              <w:pStyle w:val="Zwykytekst"/>
              <w:jc w:val="center"/>
              <w:outlineLvl w:val="0"/>
              <w:rPr>
                <w:rFonts w:asciiTheme="minorHAnsi" w:hAnsiTheme="minorHAnsi" w:cstheme="minorHAnsi"/>
                <w:b/>
                <w:sz w:val="24"/>
                <w:szCs w:val="24"/>
              </w:rPr>
            </w:pPr>
            <w:r w:rsidRPr="004A22B3">
              <w:rPr>
                <w:rFonts w:asciiTheme="minorHAnsi" w:hAnsiTheme="minorHAnsi" w:cstheme="minorHAnsi"/>
                <w:b/>
                <w:sz w:val="24"/>
                <w:szCs w:val="24"/>
              </w:rPr>
              <w:t>6</w:t>
            </w:r>
            <w:r w:rsidR="00EA3508" w:rsidRPr="004A22B3">
              <w:rPr>
                <w:rFonts w:asciiTheme="minorHAnsi" w:hAnsiTheme="minorHAnsi" w:cstheme="minorHAnsi"/>
                <w:b/>
                <w:sz w:val="24"/>
                <w:szCs w:val="24"/>
              </w:rPr>
              <w:t>0</w:t>
            </w:r>
            <w:r w:rsidR="00CC2866" w:rsidRPr="004A22B3">
              <w:rPr>
                <w:rFonts w:asciiTheme="minorHAnsi" w:hAnsiTheme="minorHAnsi" w:cstheme="minorHAnsi"/>
                <w:b/>
                <w:sz w:val="24"/>
                <w:szCs w:val="24"/>
              </w:rPr>
              <w:t xml:space="preserve"> %</w:t>
            </w:r>
          </w:p>
        </w:tc>
      </w:tr>
      <w:tr w:rsidR="00CC2866" w:rsidRPr="005378FE" w14:paraId="629F2706" w14:textId="77777777" w:rsidTr="00DC6D7C">
        <w:trPr>
          <w:trHeight w:val="276"/>
        </w:trPr>
        <w:tc>
          <w:tcPr>
            <w:tcW w:w="567" w:type="dxa"/>
            <w:vAlign w:val="center"/>
          </w:tcPr>
          <w:p w14:paraId="1D5F605F" w14:textId="77777777" w:rsidR="00CC2866" w:rsidRPr="00700C99" w:rsidRDefault="00CC2866" w:rsidP="0014437A">
            <w:pPr>
              <w:pStyle w:val="Zwykytekst"/>
              <w:jc w:val="center"/>
              <w:outlineLvl w:val="0"/>
              <w:rPr>
                <w:rFonts w:asciiTheme="minorHAnsi" w:hAnsiTheme="minorHAnsi" w:cstheme="minorHAnsi"/>
                <w:sz w:val="24"/>
                <w:szCs w:val="24"/>
              </w:rPr>
            </w:pPr>
            <w:r w:rsidRPr="00700C99">
              <w:rPr>
                <w:rFonts w:asciiTheme="minorHAnsi" w:hAnsiTheme="minorHAnsi" w:cstheme="minorHAnsi"/>
                <w:sz w:val="24"/>
                <w:szCs w:val="24"/>
              </w:rPr>
              <w:t>2.</w:t>
            </w:r>
          </w:p>
        </w:tc>
        <w:tc>
          <w:tcPr>
            <w:tcW w:w="7230" w:type="dxa"/>
            <w:vAlign w:val="bottom"/>
          </w:tcPr>
          <w:p w14:paraId="6F00E231" w14:textId="77777777" w:rsidR="00CC2866" w:rsidRPr="00B92F09" w:rsidRDefault="00CC2866" w:rsidP="0014437A">
            <w:pPr>
              <w:pStyle w:val="Zwykytekst"/>
              <w:outlineLvl w:val="0"/>
              <w:rPr>
                <w:rFonts w:asciiTheme="minorHAnsi" w:hAnsiTheme="minorHAnsi" w:cstheme="minorHAnsi"/>
                <w:b/>
                <w:sz w:val="24"/>
                <w:szCs w:val="24"/>
              </w:rPr>
            </w:pPr>
            <w:r w:rsidRPr="00B92F09">
              <w:rPr>
                <w:rFonts w:asciiTheme="minorHAnsi" w:hAnsiTheme="minorHAnsi" w:cstheme="minorHAnsi"/>
                <w:b/>
                <w:sz w:val="24"/>
                <w:szCs w:val="24"/>
              </w:rPr>
              <w:t>Doświadczenie zawodowe pracowników ochrony [B]</w:t>
            </w:r>
          </w:p>
        </w:tc>
        <w:tc>
          <w:tcPr>
            <w:tcW w:w="1417" w:type="dxa"/>
            <w:vAlign w:val="center"/>
          </w:tcPr>
          <w:p w14:paraId="0FF26F29" w14:textId="77777777" w:rsidR="00CC2866" w:rsidRPr="004A22B3" w:rsidRDefault="00CC2866" w:rsidP="0014437A">
            <w:pPr>
              <w:pStyle w:val="Zwykytekst"/>
              <w:jc w:val="center"/>
              <w:outlineLvl w:val="0"/>
              <w:rPr>
                <w:rFonts w:asciiTheme="minorHAnsi" w:hAnsiTheme="minorHAnsi" w:cstheme="minorHAnsi"/>
                <w:b/>
                <w:sz w:val="24"/>
                <w:szCs w:val="24"/>
              </w:rPr>
            </w:pPr>
            <w:r w:rsidRPr="004A22B3">
              <w:rPr>
                <w:rFonts w:asciiTheme="minorHAnsi" w:hAnsiTheme="minorHAnsi" w:cstheme="minorHAnsi"/>
                <w:b/>
                <w:sz w:val="24"/>
                <w:szCs w:val="24"/>
              </w:rPr>
              <w:t>10 %</w:t>
            </w:r>
          </w:p>
        </w:tc>
      </w:tr>
      <w:tr w:rsidR="00567F59" w:rsidRPr="005378FE" w14:paraId="31A924DC" w14:textId="77777777" w:rsidTr="00DC6D7C">
        <w:trPr>
          <w:trHeight w:val="276"/>
        </w:trPr>
        <w:tc>
          <w:tcPr>
            <w:tcW w:w="567" w:type="dxa"/>
            <w:vAlign w:val="center"/>
          </w:tcPr>
          <w:p w14:paraId="0EA8F4B0" w14:textId="77777777" w:rsidR="00CC2866" w:rsidRPr="00567F59" w:rsidRDefault="00CC2866" w:rsidP="0014437A">
            <w:pPr>
              <w:pStyle w:val="Zwykytekst"/>
              <w:jc w:val="center"/>
              <w:outlineLvl w:val="0"/>
              <w:rPr>
                <w:rFonts w:asciiTheme="minorHAnsi" w:hAnsiTheme="minorHAnsi" w:cstheme="minorHAnsi"/>
                <w:sz w:val="24"/>
                <w:szCs w:val="24"/>
              </w:rPr>
            </w:pPr>
            <w:r w:rsidRPr="00567F59">
              <w:rPr>
                <w:rFonts w:asciiTheme="minorHAnsi" w:hAnsiTheme="minorHAnsi" w:cstheme="minorHAnsi"/>
                <w:sz w:val="24"/>
                <w:szCs w:val="24"/>
              </w:rPr>
              <w:t>3.</w:t>
            </w:r>
          </w:p>
        </w:tc>
        <w:tc>
          <w:tcPr>
            <w:tcW w:w="7230" w:type="dxa"/>
            <w:vAlign w:val="bottom"/>
          </w:tcPr>
          <w:p w14:paraId="02BFBFCF" w14:textId="77777777" w:rsidR="00CC2866" w:rsidRPr="00B92F09" w:rsidRDefault="00CC2866" w:rsidP="0014437A">
            <w:pPr>
              <w:pStyle w:val="Zwykytekst"/>
              <w:outlineLvl w:val="0"/>
              <w:rPr>
                <w:rFonts w:asciiTheme="minorHAnsi" w:hAnsiTheme="minorHAnsi" w:cstheme="minorHAnsi"/>
                <w:b/>
                <w:sz w:val="24"/>
                <w:szCs w:val="24"/>
              </w:rPr>
            </w:pPr>
            <w:r w:rsidRPr="00B92F09">
              <w:rPr>
                <w:rFonts w:asciiTheme="minorHAnsi" w:hAnsiTheme="minorHAnsi" w:cstheme="minorHAnsi"/>
                <w:b/>
                <w:sz w:val="24"/>
                <w:szCs w:val="24"/>
              </w:rPr>
              <w:t>Czas dojazdu zmotoryzowanej grupy szybkiego reagowania do chronionych obiektów (C)</w:t>
            </w:r>
          </w:p>
        </w:tc>
        <w:tc>
          <w:tcPr>
            <w:tcW w:w="1417" w:type="dxa"/>
            <w:vAlign w:val="center"/>
          </w:tcPr>
          <w:p w14:paraId="112E20B3" w14:textId="049A22C5" w:rsidR="00CC2866" w:rsidRPr="004A22B3" w:rsidRDefault="00F3116F" w:rsidP="0014437A">
            <w:pPr>
              <w:pStyle w:val="Zwykytekst"/>
              <w:jc w:val="center"/>
              <w:outlineLvl w:val="0"/>
              <w:rPr>
                <w:rFonts w:asciiTheme="minorHAnsi" w:hAnsiTheme="minorHAnsi" w:cstheme="minorHAnsi"/>
                <w:b/>
                <w:sz w:val="24"/>
                <w:szCs w:val="24"/>
              </w:rPr>
            </w:pPr>
            <w:r w:rsidRPr="004A22B3">
              <w:rPr>
                <w:rFonts w:asciiTheme="minorHAnsi" w:hAnsiTheme="minorHAnsi" w:cstheme="minorHAnsi"/>
                <w:b/>
                <w:sz w:val="24"/>
                <w:szCs w:val="24"/>
              </w:rPr>
              <w:t>1</w:t>
            </w:r>
            <w:r w:rsidR="00CC2866" w:rsidRPr="004A22B3">
              <w:rPr>
                <w:rFonts w:asciiTheme="minorHAnsi" w:hAnsiTheme="minorHAnsi" w:cstheme="minorHAnsi"/>
                <w:b/>
                <w:sz w:val="24"/>
                <w:szCs w:val="24"/>
              </w:rPr>
              <w:t>0%</w:t>
            </w:r>
          </w:p>
        </w:tc>
      </w:tr>
      <w:tr w:rsidR="00455C77" w:rsidRPr="005378FE" w14:paraId="5E1B5779" w14:textId="77777777" w:rsidTr="00DC6D7C">
        <w:trPr>
          <w:trHeight w:val="276"/>
        </w:trPr>
        <w:tc>
          <w:tcPr>
            <w:tcW w:w="567" w:type="dxa"/>
            <w:vAlign w:val="center"/>
          </w:tcPr>
          <w:p w14:paraId="4E80C5EC" w14:textId="59F7A076" w:rsidR="00455C77" w:rsidRPr="00567F59" w:rsidRDefault="00455C77" w:rsidP="0014437A">
            <w:pPr>
              <w:pStyle w:val="Zwykytekst"/>
              <w:jc w:val="center"/>
              <w:outlineLvl w:val="0"/>
              <w:rPr>
                <w:rFonts w:asciiTheme="minorHAnsi" w:hAnsiTheme="minorHAnsi" w:cstheme="minorHAnsi"/>
                <w:sz w:val="24"/>
                <w:szCs w:val="24"/>
              </w:rPr>
            </w:pPr>
            <w:r w:rsidRPr="00567F59">
              <w:rPr>
                <w:rFonts w:asciiTheme="minorHAnsi" w:hAnsiTheme="minorHAnsi" w:cstheme="minorHAnsi"/>
                <w:sz w:val="24"/>
                <w:szCs w:val="24"/>
              </w:rPr>
              <w:t>4.</w:t>
            </w:r>
          </w:p>
        </w:tc>
        <w:tc>
          <w:tcPr>
            <w:tcW w:w="7230" w:type="dxa"/>
            <w:vAlign w:val="bottom"/>
          </w:tcPr>
          <w:p w14:paraId="3D35BD7C" w14:textId="4F210476" w:rsidR="00455C77" w:rsidRPr="00B92F09" w:rsidRDefault="00D5588C" w:rsidP="00455C77">
            <w:pPr>
              <w:pStyle w:val="Zwykytekst"/>
              <w:outlineLvl w:val="0"/>
              <w:rPr>
                <w:rFonts w:asciiTheme="minorHAnsi" w:hAnsiTheme="minorHAnsi" w:cstheme="minorHAnsi"/>
                <w:b/>
                <w:sz w:val="24"/>
                <w:szCs w:val="24"/>
              </w:rPr>
            </w:pPr>
            <w:r w:rsidRPr="00B92F09">
              <w:rPr>
                <w:rFonts w:asciiTheme="minorHAnsi" w:hAnsiTheme="minorHAnsi" w:cstheme="minorHAnsi"/>
                <w:b/>
                <w:sz w:val="24"/>
                <w:szCs w:val="24"/>
              </w:rPr>
              <w:t>Zatrudnienie i s</w:t>
            </w:r>
            <w:r w:rsidR="00455C77" w:rsidRPr="00B92F09">
              <w:rPr>
                <w:rFonts w:asciiTheme="minorHAnsi" w:hAnsiTheme="minorHAnsi" w:cstheme="minorHAnsi"/>
                <w:b/>
                <w:sz w:val="24"/>
                <w:szCs w:val="24"/>
              </w:rPr>
              <w:t xml:space="preserve">kierowanie do realizacji zamówienia wszystkich </w:t>
            </w:r>
            <w:r w:rsidR="00A4642D" w:rsidRPr="00B92F09">
              <w:rPr>
                <w:rFonts w:asciiTheme="minorHAnsi" w:hAnsiTheme="minorHAnsi" w:cstheme="minorHAnsi"/>
                <w:b/>
                <w:sz w:val="24"/>
                <w:szCs w:val="24"/>
              </w:rPr>
              <w:t>pracowników ochrony</w:t>
            </w:r>
            <w:r w:rsidR="00455C77" w:rsidRPr="00B92F09">
              <w:rPr>
                <w:rFonts w:asciiTheme="minorHAnsi" w:hAnsiTheme="minorHAnsi" w:cstheme="minorHAnsi"/>
                <w:b/>
                <w:sz w:val="24"/>
                <w:szCs w:val="24"/>
              </w:rPr>
              <w:t xml:space="preserve"> w wieku produkcyjnym (kobieta poniżej 60 lat, mężczyzna poniżej 65 lat)</w:t>
            </w:r>
            <w:r w:rsidR="008E453F" w:rsidRPr="00B92F09">
              <w:rPr>
                <w:rFonts w:asciiTheme="minorHAnsi" w:hAnsiTheme="minorHAnsi" w:cstheme="minorHAnsi"/>
                <w:b/>
                <w:sz w:val="24"/>
                <w:szCs w:val="24"/>
              </w:rPr>
              <w:t xml:space="preserve"> (D)</w:t>
            </w:r>
          </w:p>
        </w:tc>
        <w:tc>
          <w:tcPr>
            <w:tcW w:w="1417" w:type="dxa"/>
            <w:vAlign w:val="center"/>
          </w:tcPr>
          <w:p w14:paraId="51B31437" w14:textId="04FBC03D" w:rsidR="00455C77" w:rsidRPr="004A22B3" w:rsidRDefault="008E453F" w:rsidP="0014437A">
            <w:pPr>
              <w:pStyle w:val="Zwykytekst"/>
              <w:jc w:val="center"/>
              <w:outlineLvl w:val="0"/>
              <w:rPr>
                <w:rFonts w:asciiTheme="minorHAnsi" w:hAnsiTheme="minorHAnsi" w:cstheme="minorHAnsi"/>
                <w:b/>
                <w:sz w:val="24"/>
                <w:szCs w:val="24"/>
              </w:rPr>
            </w:pPr>
            <w:r w:rsidRPr="004A22B3">
              <w:rPr>
                <w:rFonts w:asciiTheme="minorHAnsi" w:hAnsiTheme="minorHAnsi" w:cstheme="minorHAnsi"/>
                <w:b/>
                <w:sz w:val="24"/>
                <w:szCs w:val="24"/>
              </w:rPr>
              <w:t>10%</w:t>
            </w:r>
          </w:p>
        </w:tc>
      </w:tr>
      <w:tr w:rsidR="00EA3508" w:rsidRPr="005378FE" w14:paraId="344B3EC4" w14:textId="77777777" w:rsidTr="00DC6D7C">
        <w:trPr>
          <w:trHeight w:val="276"/>
        </w:trPr>
        <w:tc>
          <w:tcPr>
            <w:tcW w:w="567" w:type="dxa"/>
            <w:vAlign w:val="center"/>
          </w:tcPr>
          <w:p w14:paraId="1834EE37" w14:textId="072BE595" w:rsidR="00EA3508" w:rsidRPr="00567F59" w:rsidRDefault="00EA3508" w:rsidP="0014437A">
            <w:pPr>
              <w:pStyle w:val="Zwykytekst"/>
              <w:jc w:val="center"/>
              <w:outlineLvl w:val="0"/>
              <w:rPr>
                <w:rFonts w:asciiTheme="minorHAnsi" w:hAnsiTheme="minorHAnsi" w:cstheme="minorHAnsi"/>
                <w:sz w:val="24"/>
                <w:szCs w:val="24"/>
              </w:rPr>
            </w:pPr>
            <w:r>
              <w:rPr>
                <w:rFonts w:asciiTheme="minorHAnsi" w:hAnsiTheme="minorHAnsi" w:cstheme="minorHAnsi"/>
                <w:sz w:val="24"/>
                <w:szCs w:val="24"/>
              </w:rPr>
              <w:t>5.</w:t>
            </w:r>
          </w:p>
        </w:tc>
        <w:tc>
          <w:tcPr>
            <w:tcW w:w="7230" w:type="dxa"/>
            <w:vAlign w:val="bottom"/>
          </w:tcPr>
          <w:p w14:paraId="41A3801C" w14:textId="54694AF5" w:rsidR="00EA3508" w:rsidRPr="004A22B3" w:rsidRDefault="00EA3508" w:rsidP="00EA3508">
            <w:pPr>
              <w:pStyle w:val="Zwykytekst"/>
              <w:outlineLvl w:val="0"/>
              <w:rPr>
                <w:rFonts w:asciiTheme="minorHAnsi" w:hAnsiTheme="minorHAnsi" w:cstheme="minorHAnsi"/>
                <w:b/>
                <w:sz w:val="24"/>
                <w:szCs w:val="24"/>
              </w:rPr>
            </w:pPr>
            <w:r w:rsidRPr="004A22B3">
              <w:rPr>
                <w:rFonts w:asciiTheme="minorHAnsi" w:hAnsiTheme="minorHAnsi" w:cstheme="minorHAnsi"/>
                <w:b/>
                <w:sz w:val="24"/>
                <w:szCs w:val="24"/>
              </w:rPr>
              <w:t xml:space="preserve">Posiadanie przez Wykonawcę branżowego certyfikatu jakości wydanego przez jednostkę certyfikującą – niezależną od Wykonawcy (np. Polskie Centrum Akredytacyjne, jednostkę certyfikującą potwierdzającą jakość świadczonych usług ISO, etc.) poświadczającego, że Wykonawca realizuje usługi ochrony zgodnie z </w:t>
            </w:r>
            <w:r w:rsidR="006C5B98" w:rsidRPr="004A22B3">
              <w:rPr>
                <w:rFonts w:asciiTheme="minorHAnsi" w:hAnsiTheme="minorHAnsi" w:cstheme="minorHAnsi"/>
                <w:b/>
                <w:sz w:val="24"/>
                <w:szCs w:val="24"/>
              </w:rPr>
              <w:t>wysokiej jakości</w:t>
            </w:r>
            <w:r w:rsidRPr="004A22B3">
              <w:rPr>
                <w:rFonts w:asciiTheme="minorHAnsi" w:hAnsiTheme="minorHAnsi" w:cstheme="minorHAnsi"/>
                <w:b/>
                <w:sz w:val="24"/>
                <w:szCs w:val="24"/>
              </w:rPr>
              <w:t xml:space="preserve"> praktykami, przy wykorzystaniu odpowiedni</w:t>
            </w:r>
            <w:r w:rsidR="003539E2" w:rsidRPr="004A22B3">
              <w:rPr>
                <w:rFonts w:asciiTheme="minorHAnsi" w:hAnsiTheme="minorHAnsi" w:cstheme="minorHAnsi"/>
                <w:b/>
                <w:sz w:val="24"/>
                <w:szCs w:val="24"/>
              </w:rPr>
              <w:t>ego</w:t>
            </w:r>
            <w:r w:rsidRPr="004A22B3">
              <w:rPr>
                <w:rFonts w:asciiTheme="minorHAnsi" w:hAnsiTheme="minorHAnsi" w:cstheme="minorHAnsi"/>
                <w:b/>
                <w:sz w:val="24"/>
                <w:szCs w:val="24"/>
              </w:rPr>
              <w:t xml:space="preserve"> </w:t>
            </w:r>
            <w:r w:rsidR="003539E2" w:rsidRPr="004A22B3">
              <w:rPr>
                <w:rFonts w:asciiTheme="minorHAnsi" w:hAnsiTheme="minorHAnsi" w:cstheme="minorHAnsi"/>
                <w:b/>
                <w:sz w:val="24"/>
                <w:szCs w:val="24"/>
              </w:rPr>
              <w:t>sprzętu</w:t>
            </w:r>
            <w:r w:rsidR="006C5B98" w:rsidRPr="004A22B3">
              <w:rPr>
                <w:rFonts w:asciiTheme="minorHAnsi" w:hAnsiTheme="minorHAnsi" w:cstheme="minorHAnsi"/>
                <w:b/>
                <w:sz w:val="24"/>
                <w:szCs w:val="24"/>
              </w:rPr>
              <w:t xml:space="preserve"> oraz</w:t>
            </w:r>
            <w:r w:rsidRPr="004A22B3">
              <w:rPr>
                <w:rFonts w:asciiTheme="minorHAnsi" w:hAnsiTheme="minorHAnsi" w:cstheme="minorHAnsi"/>
                <w:b/>
                <w:sz w:val="24"/>
                <w:szCs w:val="24"/>
              </w:rPr>
              <w:t xml:space="preserve"> przy udziale wykwalifikowanego personelu </w:t>
            </w:r>
            <w:r w:rsidR="003539E2" w:rsidRPr="004A22B3">
              <w:rPr>
                <w:rFonts w:asciiTheme="minorHAnsi" w:hAnsiTheme="minorHAnsi" w:cstheme="minorHAnsi"/>
                <w:b/>
                <w:sz w:val="24"/>
                <w:szCs w:val="24"/>
              </w:rPr>
              <w:t>ochraniającego</w:t>
            </w:r>
            <w:r w:rsidR="00DC6D7C" w:rsidRPr="004A22B3">
              <w:rPr>
                <w:rFonts w:asciiTheme="minorHAnsi" w:hAnsiTheme="minorHAnsi" w:cstheme="minorHAnsi"/>
                <w:b/>
                <w:sz w:val="24"/>
                <w:szCs w:val="24"/>
              </w:rPr>
              <w:t xml:space="preserve"> </w:t>
            </w:r>
            <w:r w:rsidRPr="004A22B3">
              <w:rPr>
                <w:rFonts w:asciiTheme="minorHAnsi" w:hAnsiTheme="minorHAnsi" w:cstheme="minorHAnsi"/>
                <w:b/>
                <w:sz w:val="24"/>
                <w:szCs w:val="24"/>
              </w:rPr>
              <w:t xml:space="preserve">– lub do przedłożenia dokumentu równoważnego (czyli potwierdzającego – przez niezależną od Wykonawcy jednostkę - że </w:t>
            </w:r>
            <w:r w:rsidR="003539E2" w:rsidRPr="004A22B3">
              <w:rPr>
                <w:rFonts w:asciiTheme="minorHAnsi" w:hAnsiTheme="minorHAnsi" w:cstheme="minorHAnsi"/>
                <w:b/>
                <w:sz w:val="24"/>
                <w:szCs w:val="24"/>
              </w:rPr>
              <w:t xml:space="preserve">Wykonawca realizuje usługi ochrony zgodnie z wysokiej jakości praktykami, przy wykorzystaniu odpowiedniego sprzętu oraz przy udziale wykwalifikowanego personelu ochraniającego) </w:t>
            </w:r>
            <w:r w:rsidR="000B5DCC" w:rsidRPr="004A22B3">
              <w:rPr>
                <w:rFonts w:asciiTheme="minorHAnsi" w:hAnsiTheme="minorHAnsi" w:cstheme="minorHAnsi"/>
                <w:b/>
                <w:sz w:val="24"/>
                <w:szCs w:val="24"/>
              </w:rPr>
              <w:t>(E)</w:t>
            </w:r>
          </w:p>
        </w:tc>
        <w:tc>
          <w:tcPr>
            <w:tcW w:w="1417" w:type="dxa"/>
            <w:vAlign w:val="center"/>
          </w:tcPr>
          <w:p w14:paraId="38767AA1" w14:textId="42EA398F" w:rsidR="00EA3508" w:rsidRPr="004A22B3" w:rsidRDefault="00EA3508" w:rsidP="0014437A">
            <w:pPr>
              <w:pStyle w:val="Zwykytekst"/>
              <w:jc w:val="center"/>
              <w:outlineLvl w:val="0"/>
              <w:rPr>
                <w:rFonts w:asciiTheme="minorHAnsi" w:hAnsiTheme="minorHAnsi" w:cstheme="minorHAnsi"/>
                <w:b/>
                <w:sz w:val="24"/>
                <w:szCs w:val="24"/>
              </w:rPr>
            </w:pPr>
            <w:r w:rsidRPr="004A22B3">
              <w:rPr>
                <w:rFonts w:asciiTheme="minorHAnsi" w:hAnsiTheme="minorHAnsi" w:cstheme="minorHAnsi"/>
                <w:b/>
                <w:sz w:val="24"/>
                <w:szCs w:val="24"/>
              </w:rPr>
              <w:t>10%</w:t>
            </w:r>
          </w:p>
        </w:tc>
      </w:tr>
    </w:tbl>
    <w:p w14:paraId="40F7CE62" w14:textId="77777777" w:rsidR="00CC2866" w:rsidRPr="00567F59" w:rsidRDefault="00CC2866" w:rsidP="0014437A">
      <w:pPr>
        <w:jc w:val="both"/>
        <w:rPr>
          <w:rFonts w:asciiTheme="minorHAnsi" w:hAnsiTheme="minorHAnsi" w:cstheme="minorHAnsi"/>
          <w:b/>
          <w:sz w:val="24"/>
          <w:szCs w:val="24"/>
          <w:highlight w:val="yellow"/>
        </w:rPr>
      </w:pPr>
    </w:p>
    <w:p w14:paraId="7DB563DC" w14:textId="77777777" w:rsidR="00CC2866" w:rsidRPr="00567F59" w:rsidRDefault="00CC2866" w:rsidP="0014437A">
      <w:pPr>
        <w:pStyle w:val="Akapitzlist"/>
        <w:widowControl/>
        <w:numPr>
          <w:ilvl w:val="0"/>
          <w:numId w:val="1"/>
        </w:numPr>
        <w:jc w:val="both"/>
        <w:rPr>
          <w:rFonts w:asciiTheme="minorHAnsi" w:hAnsiTheme="minorHAnsi" w:cstheme="minorHAnsi"/>
          <w:b/>
          <w:sz w:val="24"/>
          <w:szCs w:val="24"/>
        </w:rPr>
      </w:pPr>
      <w:r w:rsidRPr="00567F59">
        <w:rPr>
          <w:rFonts w:asciiTheme="minorHAnsi" w:hAnsiTheme="minorHAnsi" w:cstheme="minorHAnsi"/>
          <w:b/>
          <w:sz w:val="24"/>
          <w:szCs w:val="24"/>
        </w:rPr>
        <w:t>Oferty oceniane będą według wzoru:</w:t>
      </w:r>
    </w:p>
    <w:p w14:paraId="32C4DC18" w14:textId="34230680" w:rsidR="00CC2866" w:rsidRPr="00567F59" w:rsidRDefault="00CC2866" w:rsidP="0014437A">
      <w:pPr>
        <w:pStyle w:val="Akapitzlist"/>
        <w:ind w:left="360"/>
        <w:jc w:val="both"/>
        <w:rPr>
          <w:rFonts w:asciiTheme="minorHAnsi" w:hAnsiTheme="minorHAnsi" w:cstheme="minorHAnsi"/>
          <w:b/>
          <w:sz w:val="24"/>
          <w:szCs w:val="24"/>
        </w:rPr>
      </w:pPr>
      <w:r w:rsidRPr="00567F59">
        <w:rPr>
          <w:rFonts w:asciiTheme="minorHAnsi" w:hAnsiTheme="minorHAnsi" w:cstheme="minorHAnsi"/>
          <w:b/>
          <w:sz w:val="24"/>
          <w:szCs w:val="24"/>
        </w:rPr>
        <w:t xml:space="preserve">SUMA = A + B + C </w:t>
      </w:r>
      <w:r w:rsidR="008E453F" w:rsidRPr="00567F59">
        <w:rPr>
          <w:rFonts w:asciiTheme="minorHAnsi" w:hAnsiTheme="minorHAnsi" w:cstheme="minorHAnsi"/>
          <w:b/>
          <w:sz w:val="24"/>
          <w:szCs w:val="24"/>
        </w:rPr>
        <w:t>+ D</w:t>
      </w:r>
      <w:r w:rsidR="003539E2">
        <w:rPr>
          <w:rFonts w:asciiTheme="minorHAnsi" w:hAnsiTheme="minorHAnsi" w:cstheme="minorHAnsi"/>
          <w:b/>
          <w:sz w:val="24"/>
          <w:szCs w:val="24"/>
        </w:rPr>
        <w:t xml:space="preserve"> + E</w:t>
      </w:r>
    </w:p>
    <w:p w14:paraId="453C5138" w14:textId="77777777" w:rsidR="00CC2866" w:rsidRPr="00567F59" w:rsidRDefault="00CC2866" w:rsidP="0014437A">
      <w:pPr>
        <w:pStyle w:val="Akapitzlist"/>
        <w:ind w:left="360"/>
        <w:jc w:val="both"/>
        <w:rPr>
          <w:rFonts w:asciiTheme="minorHAnsi" w:hAnsiTheme="minorHAnsi" w:cstheme="minorHAnsi"/>
          <w:b/>
          <w:sz w:val="24"/>
          <w:szCs w:val="24"/>
        </w:rPr>
      </w:pPr>
      <w:r w:rsidRPr="00567F59">
        <w:rPr>
          <w:rFonts w:asciiTheme="minorHAnsi" w:hAnsiTheme="minorHAnsi" w:cstheme="minorHAnsi"/>
          <w:b/>
          <w:sz w:val="24"/>
          <w:szCs w:val="24"/>
        </w:rPr>
        <w:t>gdzie:</w:t>
      </w:r>
    </w:p>
    <w:p w14:paraId="6EC5BD9C" w14:textId="77777777" w:rsidR="00CC2866" w:rsidRPr="00567F59" w:rsidRDefault="00CC2866" w:rsidP="0014437A">
      <w:pPr>
        <w:jc w:val="both"/>
        <w:rPr>
          <w:rFonts w:asciiTheme="minorHAnsi" w:hAnsiTheme="minorHAnsi" w:cstheme="minorHAnsi"/>
          <w:b/>
          <w:sz w:val="24"/>
          <w:szCs w:val="24"/>
        </w:rPr>
      </w:pPr>
      <w:r w:rsidRPr="00567F59">
        <w:rPr>
          <w:rFonts w:asciiTheme="minorHAnsi" w:hAnsiTheme="minorHAnsi" w:cstheme="minorHAnsi"/>
          <w:b/>
          <w:sz w:val="24"/>
          <w:szCs w:val="24"/>
        </w:rPr>
        <w:t xml:space="preserve">SUMA = </w:t>
      </w:r>
      <w:r w:rsidRPr="00567F59">
        <w:rPr>
          <w:rFonts w:asciiTheme="minorHAnsi" w:hAnsiTheme="minorHAnsi" w:cstheme="minorHAnsi"/>
          <w:sz w:val="24"/>
          <w:szCs w:val="24"/>
        </w:rPr>
        <w:t xml:space="preserve">całkowita liczba punktów przyznanych ofercie badanej </w:t>
      </w:r>
    </w:p>
    <w:p w14:paraId="3308084D" w14:textId="57EBE3C8" w:rsidR="00CC2866" w:rsidRPr="00567F59" w:rsidRDefault="00CC2866" w:rsidP="0014437A">
      <w:pPr>
        <w:jc w:val="both"/>
        <w:rPr>
          <w:rFonts w:asciiTheme="minorHAnsi" w:hAnsiTheme="minorHAnsi" w:cstheme="minorHAnsi"/>
          <w:sz w:val="24"/>
          <w:szCs w:val="24"/>
        </w:rPr>
      </w:pPr>
      <w:r w:rsidRPr="00567F59">
        <w:rPr>
          <w:rFonts w:asciiTheme="minorHAnsi" w:hAnsiTheme="minorHAnsi" w:cstheme="minorHAnsi"/>
          <w:b/>
          <w:sz w:val="24"/>
          <w:szCs w:val="24"/>
        </w:rPr>
        <w:t xml:space="preserve">A = </w:t>
      </w:r>
      <w:r w:rsidRPr="00567F59">
        <w:rPr>
          <w:rFonts w:asciiTheme="minorHAnsi" w:hAnsiTheme="minorHAnsi" w:cstheme="minorHAnsi"/>
          <w:sz w:val="24"/>
          <w:szCs w:val="24"/>
        </w:rPr>
        <w:t>liczba punktów jakie otrzyma oferta badana w kryterium „Cena”</w:t>
      </w:r>
      <w:r w:rsidR="006D593D">
        <w:rPr>
          <w:rFonts w:asciiTheme="minorHAnsi" w:hAnsiTheme="minorHAnsi" w:cstheme="minorHAnsi"/>
          <w:sz w:val="24"/>
          <w:szCs w:val="24"/>
        </w:rPr>
        <w:t>,</w:t>
      </w:r>
    </w:p>
    <w:p w14:paraId="56334AE9" w14:textId="0F8E44B4" w:rsidR="00CC2866" w:rsidRPr="00567F59" w:rsidRDefault="00CC2866" w:rsidP="0014437A">
      <w:pPr>
        <w:jc w:val="both"/>
        <w:rPr>
          <w:rFonts w:asciiTheme="minorHAnsi" w:hAnsiTheme="minorHAnsi" w:cstheme="minorHAnsi"/>
          <w:sz w:val="24"/>
          <w:szCs w:val="24"/>
        </w:rPr>
      </w:pPr>
      <w:r w:rsidRPr="00567F59">
        <w:rPr>
          <w:rFonts w:asciiTheme="minorHAnsi" w:hAnsiTheme="minorHAnsi" w:cstheme="minorHAnsi"/>
          <w:b/>
          <w:sz w:val="24"/>
          <w:szCs w:val="24"/>
        </w:rPr>
        <w:t xml:space="preserve">B = </w:t>
      </w:r>
      <w:r w:rsidRPr="00567F59">
        <w:rPr>
          <w:rFonts w:asciiTheme="minorHAnsi" w:hAnsiTheme="minorHAnsi" w:cstheme="minorHAnsi"/>
          <w:sz w:val="24"/>
          <w:szCs w:val="24"/>
        </w:rPr>
        <w:t>liczba punktów jakie otrzyma oferta badana w kryterium „Doświadczenie zawodowe pracowników ochrony”</w:t>
      </w:r>
      <w:r w:rsidR="006D593D">
        <w:rPr>
          <w:rFonts w:asciiTheme="minorHAnsi" w:hAnsiTheme="minorHAnsi" w:cstheme="minorHAnsi"/>
          <w:sz w:val="24"/>
          <w:szCs w:val="24"/>
        </w:rPr>
        <w:t>,</w:t>
      </w:r>
    </w:p>
    <w:p w14:paraId="08CDBDCA" w14:textId="5FEE6715" w:rsidR="00CC2866" w:rsidRPr="00567F59" w:rsidRDefault="00CC2866" w:rsidP="0014437A">
      <w:pPr>
        <w:jc w:val="both"/>
        <w:rPr>
          <w:rFonts w:asciiTheme="minorHAnsi" w:hAnsiTheme="minorHAnsi" w:cstheme="minorHAnsi"/>
          <w:sz w:val="24"/>
          <w:szCs w:val="24"/>
        </w:rPr>
      </w:pPr>
      <w:r w:rsidRPr="00567F59">
        <w:rPr>
          <w:rFonts w:asciiTheme="minorHAnsi" w:hAnsiTheme="minorHAnsi" w:cstheme="minorHAnsi"/>
          <w:b/>
          <w:sz w:val="24"/>
          <w:szCs w:val="24"/>
        </w:rPr>
        <w:t xml:space="preserve">C = </w:t>
      </w:r>
      <w:r w:rsidRPr="00567F59">
        <w:rPr>
          <w:rFonts w:asciiTheme="minorHAnsi" w:hAnsiTheme="minorHAnsi" w:cstheme="minorHAnsi"/>
          <w:sz w:val="24"/>
          <w:szCs w:val="24"/>
        </w:rPr>
        <w:t>liczba punktów jakie otrzyma oferta badana w kryterium „Czas dojazdu zmotoryzowanej grupy szybkiego reagowania do chronionych obiektów”</w:t>
      </w:r>
      <w:r w:rsidR="006D593D">
        <w:rPr>
          <w:rFonts w:asciiTheme="minorHAnsi" w:hAnsiTheme="minorHAnsi" w:cstheme="minorHAnsi"/>
          <w:sz w:val="24"/>
          <w:szCs w:val="24"/>
        </w:rPr>
        <w:t>,</w:t>
      </w:r>
    </w:p>
    <w:p w14:paraId="18761660" w14:textId="57F58B96" w:rsidR="008E453F" w:rsidRDefault="008E453F" w:rsidP="008E453F">
      <w:pPr>
        <w:jc w:val="both"/>
        <w:rPr>
          <w:rFonts w:asciiTheme="minorHAnsi" w:hAnsiTheme="minorHAnsi" w:cstheme="minorHAnsi"/>
          <w:sz w:val="24"/>
          <w:szCs w:val="24"/>
        </w:rPr>
      </w:pPr>
      <w:r w:rsidRPr="00567F59">
        <w:rPr>
          <w:rFonts w:asciiTheme="minorHAnsi" w:hAnsiTheme="minorHAnsi" w:cstheme="minorHAnsi"/>
          <w:b/>
          <w:sz w:val="24"/>
          <w:szCs w:val="24"/>
        </w:rPr>
        <w:t xml:space="preserve">D = </w:t>
      </w:r>
      <w:r w:rsidRPr="00567F59">
        <w:rPr>
          <w:rFonts w:asciiTheme="minorHAnsi" w:hAnsiTheme="minorHAnsi" w:cstheme="minorHAnsi"/>
          <w:sz w:val="24"/>
          <w:szCs w:val="24"/>
        </w:rPr>
        <w:t>liczba punktów jakie otrzyma oferta badana w kryterium „</w:t>
      </w:r>
      <w:r w:rsidR="00D5588C" w:rsidRPr="00567F59">
        <w:rPr>
          <w:rFonts w:asciiTheme="minorHAnsi" w:hAnsiTheme="minorHAnsi" w:cstheme="minorHAnsi"/>
          <w:sz w:val="24"/>
          <w:szCs w:val="24"/>
        </w:rPr>
        <w:t>Zatrudnienie i s</w:t>
      </w:r>
      <w:r w:rsidRPr="00567F59">
        <w:rPr>
          <w:rFonts w:asciiTheme="minorHAnsi" w:hAnsiTheme="minorHAnsi" w:cstheme="minorHAnsi"/>
          <w:sz w:val="24"/>
          <w:szCs w:val="24"/>
        </w:rPr>
        <w:t xml:space="preserve">kierowanie do realizacji zamówienia wszystkich </w:t>
      </w:r>
      <w:r w:rsidR="00A4642D" w:rsidRPr="00567F59">
        <w:rPr>
          <w:rFonts w:asciiTheme="minorHAnsi" w:hAnsiTheme="minorHAnsi" w:cstheme="minorHAnsi"/>
          <w:bCs/>
          <w:sz w:val="24"/>
          <w:szCs w:val="24"/>
        </w:rPr>
        <w:t>pracowników ochrony</w:t>
      </w:r>
      <w:r w:rsidRPr="00567F59">
        <w:rPr>
          <w:rFonts w:asciiTheme="minorHAnsi" w:hAnsiTheme="minorHAnsi" w:cstheme="minorHAnsi"/>
          <w:sz w:val="24"/>
          <w:szCs w:val="24"/>
        </w:rPr>
        <w:t xml:space="preserve"> w wieku produkcyjnym (kobieta poniżej 60 lat, mężczyzna poniżej 65 lat)”</w:t>
      </w:r>
      <w:r w:rsidR="006D593D">
        <w:rPr>
          <w:rFonts w:asciiTheme="minorHAnsi" w:hAnsiTheme="minorHAnsi" w:cstheme="minorHAnsi"/>
          <w:sz w:val="24"/>
          <w:szCs w:val="24"/>
        </w:rPr>
        <w:t>,</w:t>
      </w:r>
    </w:p>
    <w:p w14:paraId="3EBD2B7A" w14:textId="251D631C" w:rsidR="003539E2" w:rsidRPr="00567F59" w:rsidRDefault="003539E2" w:rsidP="008E453F">
      <w:pPr>
        <w:jc w:val="both"/>
        <w:rPr>
          <w:rFonts w:asciiTheme="minorHAnsi" w:hAnsiTheme="minorHAnsi" w:cstheme="minorHAnsi"/>
          <w:sz w:val="24"/>
          <w:szCs w:val="24"/>
        </w:rPr>
      </w:pPr>
      <w:r w:rsidRPr="003539E2">
        <w:rPr>
          <w:rFonts w:asciiTheme="minorHAnsi" w:hAnsiTheme="minorHAnsi" w:cstheme="minorHAnsi"/>
          <w:b/>
          <w:sz w:val="24"/>
          <w:szCs w:val="24"/>
        </w:rPr>
        <w:lastRenderedPageBreak/>
        <w:t>E =</w:t>
      </w:r>
      <w:r>
        <w:rPr>
          <w:rFonts w:asciiTheme="minorHAnsi" w:hAnsiTheme="minorHAnsi" w:cstheme="minorHAnsi"/>
          <w:sz w:val="24"/>
          <w:szCs w:val="24"/>
        </w:rPr>
        <w:t xml:space="preserve"> </w:t>
      </w:r>
      <w:r w:rsidRPr="003539E2">
        <w:rPr>
          <w:rFonts w:asciiTheme="minorHAnsi" w:hAnsiTheme="minorHAnsi" w:cstheme="minorHAnsi"/>
          <w:sz w:val="24"/>
          <w:szCs w:val="24"/>
        </w:rPr>
        <w:t>liczba punktów jakie otrzyma oferta badana w kryterium „</w:t>
      </w:r>
      <w:r w:rsidR="00421A32" w:rsidRPr="00421A32">
        <w:rPr>
          <w:rFonts w:asciiTheme="minorHAnsi" w:hAnsiTheme="minorHAnsi" w:cstheme="minorHAnsi"/>
          <w:sz w:val="24"/>
          <w:szCs w:val="24"/>
        </w:rPr>
        <w:t>Posiadanie przez Wykonawcę branżowego certyfikatu jakości wydanego przez jednostkę certyfikującą</w:t>
      </w:r>
      <w:r w:rsidR="00421A32">
        <w:rPr>
          <w:rFonts w:asciiTheme="minorHAnsi" w:hAnsiTheme="minorHAnsi" w:cstheme="minorHAnsi"/>
          <w:sz w:val="24"/>
          <w:szCs w:val="24"/>
        </w:rPr>
        <w:t xml:space="preserve"> </w:t>
      </w:r>
      <w:r w:rsidR="00421A32" w:rsidRPr="00421A32">
        <w:rPr>
          <w:rFonts w:asciiTheme="minorHAnsi" w:hAnsiTheme="minorHAnsi" w:cstheme="minorHAnsi"/>
          <w:sz w:val="24"/>
          <w:szCs w:val="24"/>
        </w:rPr>
        <w:t>– niezależną od Wykonawcy</w:t>
      </w:r>
      <w:r w:rsidRPr="003539E2">
        <w:rPr>
          <w:rFonts w:asciiTheme="minorHAnsi" w:hAnsiTheme="minorHAnsi" w:cstheme="minorHAnsi"/>
          <w:sz w:val="24"/>
          <w:szCs w:val="24"/>
        </w:rPr>
        <w:t>”</w:t>
      </w:r>
      <w:r w:rsidR="006D593D">
        <w:rPr>
          <w:rFonts w:asciiTheme="minorHAnsi" w:hAnsiTheme="minorHAnsi" w:cstheme="minorHAnsi"/>
          <w:sz w:val="24"/>
          <w:szCs w:val="24"/>
        </w:rPr>
        <w:t>.</w:t>
      </w:r>
    </w:p>
    <w:p w14:paraId="2D44743B" w14:textId="77777777" w:rsidR="00CC2866" w:rsidRPr="004A22B3" w:rsidRDefault="00CC2866" w:rsidP="0014437A">
      <w:pPr>
        <w:pStyle w:val="Akapitzlist"/>
        <w:widowControl/>
        <w:numPr>
          <w:ilvl w:val="0"/>
          <w:numId w:val="1"/>
        </w:numPr>
        <w:jc w:val="both"/>
        <w:rPr>
          <w:rFonts w:asciiTheme="minorHAnsi" w:hAnsiTheme="minorHAnsi" w:cstheme="minorHAnsi"/>
          <w:b/>
          <w:sz w:val="24"/>
          <w:szCs w:val="24"/>
        </w:rPr>
      </w:pPr>
      <w:r w:rsidRPr="004A22B3">
        <w:rPr>
          <w:rFonts w:asciiTheme="minorHAnsi" w:hAnsiTheme="minorHAnsi" w:cstheme="minorHAnsi"/>
          <w:b/>
          <w:sz w:val="24"/>
          <w:szCs w:val="24"/>
        </w:rPr>
        <w:t>Punkty w danym kryterium zostaną przyznane następująco:</w:t>
      </w:r>
    </w:p>
    <w:p w14:paraId="491AC1B1" w14:textId="067068F4" w:rsidR="00CC2866" w:rsidRPr="004A22B3" w:rsidRDefault="00CC2866" w:rsidP="0014437A">
      <w:pPr>
        <w:widowControl/>
        <w:jc w:val="both"/>
        <w:rPr>
          <w:rFonts w:asciiTheme="minorHAnsi" w:hAnsiTheme="minorHAnsi" w:cstheme="minorHAnsi"/>
          <w:b/>
          <w:sz w:val="24"/>
          <w:szCs w:val="24"/>
        </w:rPr>
      </w:pPr>
      <w:r w:rsidRPr="004A22B3">
        <w:rPr>
          <w:rFonts w:asciiTheme="minorHAnsi" w:hAnsiTheme="minorHAnsi" w:cstheme="minorHAnsi"/>
          <w:b/>
          <w:sz w:val="24"/>
          <w:szCs w:val="24"/>
        </w:rPr>
        <w:t xml:space="preserve">Kryterium Cena (A): </w:t>
      </w:r>
      <w:r w:rsidRPr="004A22B3">
        <w:rPr>
          <w:rFonts w:asciiTheme="minorHAnsi" w:hAnsiTheme="minorHAnsi" w:cstheme="minorHAnsi"/>
          <w:b/>
          <w:bCs/>
          <w:sz w:val="24"/>
          <w:szCs w:val="24"/>
        </w:rPr>
        <w:tab/>
      </w:r>
      <w:r w:rsidRPr="004A22B3">
        <w:rPr>
          <w:rFonts w:asciiTheme="minorHAnsi" w:hAnsiTheme="minorHAnsi" w:cstheme="minorHAnsi"/>
          <w:b/>
          <w:bCs/>
          <w:sz w:val="24"/>
          <w:szCs w:val="24"/>
        </w:rPr>
        <w:tab/>
      </w:r>
      <w:r w:rsidRPr="004A22B3">
        <w:rPr>
          <w:rFonts w:asciiTheme="minorHAnsi" w:hAnsiTheme="minorHAnsi" w:cstheme="minorHAnsi"/>
          <w:b/>
          <w:bCs/>
          <w:sz w:val="24"/>
          <w:szCs w:val="24"/>
        </w:rPr>
        <w:tab/>
      </w:r>
      <w:r w:rsidRPr="004A22B3">
        <w:rPr>
          <w:rFonts w:asciiTheme="minorHAnsi" w:hAnsiTheme="minorHAnsi" w:cstheme="minorHAnsi"/>
          <w:b/>
          <w:bCs/>
          <w:sz w:val="24"/>
          <w:szCs w:val="24"/>
        </w:rPr>
        <w:tab/>
      </w:r>
      <w:r w:rsidRPr="004A22B3">
        <w:rPr>
          <w:rFonts w:asciiTheme="minorHAnsi" w:hAnsiTheme="minorHAnsi" w:cstheme="minorHAnsi"/>
          <w:b/>
          <w:bCs/>
          <w:sz w:val="24"/>
          <w:szCs w:val="24"/>
        </w:rPr>
        <w:tab/>
      </w:r>
      <w:r w:rsidRPr="004A22B3">
        <w:rPr>
          <w:rFonts w:asciiTheme="minorHAnsi" w:hAnsiTheme="minorHAnsi" w:cstheme="minorHAnsi"/>
          <w:b/>
          <w:bCs/>
          <w:sz w:val="24"/>
          <w:szCs w:val="24"/>
        </w:rPr>
        <w:tab/>
        <w:t>waga</w:t>
      </w:r>
      <w:r w:rsidRPr="004A22B3">
        <w:rPr>
          <w:rFonts w:asciiTheme="minorHAnsi" w:hAnsiTheme="minorHAnsi" w:cstheme="minorHAnsi"/>
          <w:b/>
          <w:bCs/>
          <w:sz w:val="24"/>
          <w:szCs w:val="24"/>
        </w:rPr>
        <w:tab/>
      </w:r>
      <w:r w:rsidR="001026C0" w:rsidRPr="004A22B3">
        <w:rPr>
          <w:rFonts w:asciiTheme="minorHAnsi" w:hAnsiTheme="minorHAnsi" w:cstheme="minorHAnsi"/>
          <w:b/>
          <w:bCs/>
          <w:sz w:val="24"/>
          <w:szCs w:val="24"/>
        </w:rPr>
        <w:t>60</w:t>
      </w:r>
      <w:r w:rsidRPr="004A22B3">
        <w:rPr>
          <w:rFonts w:asciiTheme="minorHAnsi" w:hAnsiTheme="minorHAnsi" w:cstheme="minorHAnsi"/>
          <w:b/>
          <w:bCs/>
          <w:sz w:val="24"/>
          <w:szCs w:val="24"/>
        </w:rPr>
        <w:t xml:space="preserve"> %</w:t>
      </w:r>
    </w:p>
    <w:p w14:paraId="22856DB5" w14:textId="77777777" w:rsidR="00CC2866" w:rsidRPr="004A22B3" w:rsidRDefault="00CC2866" w:rsidP="0014437A">
      <w:pPr>
        <w:jc w:val="both"/>
        <w:rPr>
          <w:rFonts w:asciiTheme="minorHAnsi" w:hAnsiTheme="minorHAnsi" w:cstheme="minorHAnsi"/>
          <w:sz w:val="24"/>
          <w:szCs w:val="24"/>
        </w:rPr>
      </w:pPr>
      <w:r w:rsidRPr="004A22B3">
        <w:rPr>
          <w:rFonts w:asciiTheme="minorHAnsi" w:hAnsiTheme="minorHAnsi" w:cstheme="minorHAnsi"/>
          <w:sz w:val="24"/>
          <w:szCs w:val="24"/>
        </w:rPr>
        <w:tab/>
      </w:r>
      <w:r w:rsidRPr="004A22B3">
        <w:rPr>
          <w:rFonts w:asciiTheme="minorHAnsi" w:hAnsiTheme="minorHAnsi" w:cstheme="minorHAnsi"/>
          <w:sz w:val="24"/>
          <w:szCs w:val="24"/>
        </w:rPr>
        <w:tab/>
      </w:r>
      <w:r w:rsidRPr="004A22B3">
        <w:rPr>
          <w:rFonts w:asciiTheme="minorHAnsi" w:hAnsiTheme="minorHAnsi" w:cstheme="minorHAnsi"/>
          <w:sz w:val="24"/>
          <w:szCs w:val="24"/>
        </w:rPr>
        <w:tab/>
      </w:r>
      <w:r w:rsidRPr="004A22B3">
        <w:rPr>
          <w:rFonts w:asciiTheme="minorHAnsi" w:hAnsiTheme="minorHAnsi" w:cstheme="minorHAnsi"/>
          <w:sz w:val="24"/>
          <w:szCs w:val="24"/>
        </w:rPr>
        <w:tab/>
        <w:t xml:space="preserve">               C</w:t>
      </w:r>
      <w:r w:rsidRPr="004A22B3">
        <w:rPr>
          <w:rFonts w:asciiTheme="minorHAnsi" w:hAnsiTheme="minorHAnsi" w:cstheme="minorHAnsi"/>
          <w:sz w:val="24"/>
          <w:szCs w:val="24"/>
          <w:vertAlign w:val="subscript"/>
        </w:rPr>
        <w:t>min</w:t>
      </w:r>
      <w:r w:rsidRPr="004A22B3">
        <w:rPr>
          <w:rFonts w:asciiTheme="minorHAnsi" w:hAnsiTheme="minorHAnsi" w:cstheme="minorHAnsi"/>
          <w:sz w:val="24"/>
          <w:szCs w:val="24"/>
        </w:rPr>
        <w:t xml:space="preserve">  x  100</w:t>
      </w:r>
    </w:p>
    <w:p w14:paraId="73CE7A63" w14:textId="21770EE4" w:rsidR="00CC2866" w:rsidRPr="004A22B3" w:rsidRDefault="00CC2866" w:rsidP="0014437A">
      <w:pPr>
        <w:jc w:val="both"/>
        <w:rPr>
          <w:rFonts w:asciiTheme="minorHAnsi" w:hAnsiTheme="minorHAnsi" w:cstheme="minorHAnsi"/>
          <w:sz w:val="24"/>
          <w:szCs w:val="24"/>
        </w:rPr>
      </w:pPr>
      <w:r w:rsidRPr="004A22B3">
        <w:rPr>
          <w:rFonts w:asciiTheme="minorHAnsi" w:hAnsiTheme="minorHAnsi" w:cstheme="minorHAnsi"/>
          <w:sz w:val="24"/>
          <w:szCs w:val="24"/>
        </w:rPr>
        <w:tab/>
      </w:r>
      <w:r w:rsidRPr="004A22B3">
        <w:rPr>
          <w:rFonts w:asciiTheme="minorHAnsi" w:hAnsiTheme="minorHAnsi" w:cstheme="minorHAnsi"/>
          <w:sz w:val="24"/>
          <w:szCs w:val="24"/>
        </w:rPr>
        <w:tab/>
      </w:r>
      <w:r w:rsidRPr="004A22B3">
        <w:rPr>
          <w:rFonts w:asciiTheme="minorHAnsi" w:hAnsiTheme="minorHAnsi" w:cstheme="minorHAnsi"/>
          <w:sz w:val="24"/>
          <w:szCs w:val="24"/>
        </w:rPr>
        <w:tab/>
      </w:r>
      <w:r w:rsidRPr="004A22B3">
        <w:rPr>
          <w:rFonts w:asciiTheme="minorHAnsi" w:hAnsiTheme="minorHAnsi" w:cstheme="minorHAnsi"/>
          <w:sz w:val="24"/>
          <w:szCs w:val="24"/>
        </w:rPr>
        <w:tab/>
        <w:t xml:space="preserve">C  =  -------------------- pkt x </w:t>
      </w:r>
      <w:r w:rsidR="001026C0" w:rsidRPr="004A22B3">
        <w:rPr>
          <w:rFonts w:asciiTheme="minorHAnsi" w:hAnsiTheme="minorHAnsi" w:cstheme="minorHAnsi"/>
          <w:sz w:val="24"/>
          <w:szCs w:val="24"/>
        </w:rPr>
        <w:t>60</w:t>
      </w:r>
      <w:r w:rsidRPr="004A22B3">
        <w:rPr>
          <w:rFonts w:asciiTheme="minorHAnsi" w:hAnsiTheme="minorHAnsi" w:cstheme="minorHAnsi"/>
          <w:sz w:val="24"/>
          <w:szCs w:val="24"/>
        </w:rPr>
        <w:t xml:space="preserve"> %</w:t>
      </w:r>
    </w:p>
    <w:p w14:paraId="533A2CA9" w14:textId="77777777" w:rsidR="00CC2866" w:rsidRPr="004A22B3" w:rsidRDefault="00CC2866" w:rsidP="0014437A">
      <w:pPr>
        <w:jc w:val="both"/>
        <w:rPr>
          <w:rFonts w:asciiTheme="minorHAnsi" w:hAnsiTheme="minorHAnsi" w:cstheme="minorHAnsi"/>
          <w:sz w:val="24"/>
          <w:szCs w:val="24"/>
        </w:rPr>
      </w:pPr>
      <w:r w:rsidRPr="004A22B3">
        <w:rPr>
          <w:rFonts w:asciiTheme="minorHAnsi" w:hAnsiTheme="minorHAnsi" w:cstheme="minorHAnsi"/>
          <w:sz w:val="24"/>
          <w:szCs w:val="24"/>
        </w:rPr>
        <w:tab/>
      </w:r>
      <w:r w:rsidRPr="004A22B3">
        <w:rPr>
          <w:rFonts w:asciiTheme="minorHAnsi" w:hAnsiTheme="minorHAnsi" w:cstheme="minorHAnsi"/>
          <w:sz w:val="24"/>
          <w:szCs w:val="24"/>
        </w:rPr>
        <w:tab/>
      </w:r>
      <w:r w:rsidRPr="004A22B3">
        <w:rPr>
          <w:rFonts w:asciiTheme="minorHAnsi" w:hAnsiTheme="minorHAnsi" w:cstheme="minorHAnsi"/>
          <w:sz w:val="24"/>
          <w:szCs w:val="24"/>
        </w:rPr>
        <w:tab/>
      </w:r>
      <w:r w:rsidRPr="004A22B3">
        <w:rPr>
          <w:rFonts w:asciiTheme="minorHAnsi" w:hAnsiTheme="minorHAnsi" w:cstheme="minorHAnsi"/>
          <w:sz w:val="24"/>
          <w:szCs w:val="24"/>
        </w:rPr>
        <w:tab/>
        <w:t xml:space="preserve">                     C</w:t>
      </w:r>
      <w:r w:rsidRPr="004A22B3">
        <w:rPr>
          <w:rFonts w:asciiTheme="minorHAnsi" w:hAnsiTheme="minorHAnsi" w:cstheme="minorHAnsi"/>
          <w:sz w:val="24"/>
          <w:szCs w:val="24"/>
          <w:vertAlign w:val="subscript"/>
        </w:rPr>
        <w:t>of</w:t>
      </w:r>
    </w:p>
    <w:p w14:paraId="79D0439B" w14:textId="77777777" w:rsidR="00CC2866" w:rsidRPr="00567F59" w:rsidRDefault="00CC2866" w:rsidP="0014437A">
      <w:pPr>
        <w:ind w:firstLine="708"/>
        <w:jc w:val="both"/>
        <w:rPr>
          <w:rFonts w:asciiTheme="minorHAnsi" w:hAnsiTheme="minorHAnsi" w:cstheme="minorHAnsi"/>
          <w:sz w:val="24"/>
          <w:szCs w:val="24"/>
        </w:rPr>
      </w:pPr>
    </w:p>
    <w:p w14:paraId="45BE86F2" w14:textId="77777777" w:rsidR="00CC2866" w:rsidRPr="00567F59" w:rsidRDefault="00CC2866" w:rsidP="0014437A">
      <w:pPr>
        <w:ind w:firstLine="708"/>
        <w:jc w:val="both"/>
        <w:rPr>
          <w:rFonts w:asciiTheme="minorHAnsi" w:hAnsiTheme="minorHAnsi" w:cstheme="minorHAnsi"/>
          <w:sz w:val="24"/>
          <w:szCs w:val="24"/>
        </w:rPr>
      </w:pPr>
      <w:r w:rsidRPr="00567F59">
        <w:rPr>
          <w:rFonts w:asciiTheme="minorHAnsi" w:hAnsiTheme="minorHAnsi" w:cstheme="minorHAnsi"/>
          <w:sz w:val="24"/>
          <w:szCs w:val="24"/>
        </w:rPr>
        <w:t>gdzie:</w:t>
      </w:r>
      <w:r w:rsidRPr="00567F59">
        <w:rPr>
          <w:rFonts w:asciiTheme="minorHAnsi" w:hAnsiTheme="minorHAnsi" w:cstheme="minorHAnsi"/>
          <w:sz w:val="24"/>
          <w:szCs w:val="24"/>
        </w:rPr>
        <w:tab/>
        <w:t>C</w:t>
      </w:r>
      <w:r w:rsidRPr="00567F59">
        <w:rPr>
          <w:rFonts w:asciiTheme="minorHAnsi" w:hAnsiTheme="minorHAnsi" w:cstheme="minorHAnsi"/>
          <w:sz w:val="24"/>
          <w:szCs w:val="24"/>
        </w:rPr>
        <w:tab/>
        <w:t>- liczba punktów przyznanych ocenianej ofercie w tym kryterium</w:t>
      </w:r>
    </w:p>
    <w:p w14:paraId="394BD2A6" w14:textId="77777777" w:rsidR="00CC2866" w:rsidRPr="00567F59" w:rsidRDefault="00CC2866" w:rsidP="0014437A">
      <w:pPr>
        <w:jc w:val="both"/>
        <w:rPr>
          <w:rFonts w:asciiTheme="minorHAnsi" w:hAnsiTheme="minorHAnsi" w:cstheme="minorHAnsi"/>
          <w:sz w:val="24"/>
          <w:szCs w:val="24"/>
        </w:rPr>
      </w:pPr>
      <w:r w:rsidRPr="00567F59">
        <w:rPr>
          <w:rFonts w:asciiTheme="minorHAnsi" w:hAnsiTheme="minorHAnsi" w:cstheme="minorHAnsi"/>
          <w:sz w:val="24"/>
          <w:szCs w:val="24"/>
        </w:rPr>
        <w:tab/>
      </w:r>
      <w:r w:rsidRPr="00567F59">
        <w:rPr>
          <w:rFonts w:asciiTheme="minorHAnsi" w:hAnsiTheme="minorHAnsi" w:cstheme="minorHAnsi"/>
          <w:sz w:val="24"/>
          <w:szCs w:val="24"/>
        </w:rPr>
        <w:tab/>
        <w:t>C</w:t>
      </w:r>
      <w:r w:rsidRPr="00567F59">
        <w:rPr>
          <w:rFonts w:asciiTheme="minorHAnsi" w:hAnsiTheme="minorHAnsi" w:cstheme="minorHAnsi"/>
          <w:sz w:val="24"/>
          <w:szCs w:val="24"/>
          <w:vertAlign w:val="subscript"/>
        </w:rPr>
        <w:t>min</w:t>
      </w:r>
      <w:r w:rsidRPr="00567F59">
        <w:rPr>
          <w:rFonts w:asciiTheme="minorHAnsi" w:hAnsiTheme="minorHAnsi" w:cstheme="minorHAnsi"/>
          <w:sz w:val="24"/>
          <w:szCs w:val="24"/>
        </w:rPr>
        <w:tab/>
        <w:t>- najniższa z oferowanych cen</w:t>
      </w:r>
    </w:p>
    <w:p w14:paraId="2CDCF0E3" w14:textId="77777777" w:rsidR="00CC2866" w:rsidRPr="00567F59" w:rsidRDefault="00CC2866" w:rsidP="0014437A">
      <w:pPr>
        <w:jc w:val="both"/>
        <w:rPr>
          <w:rFonts w:asciiTheme="minorHAnsi" w:hAnsiTheme="minorHAnsi" w:cstheme="minorHAnsi"/>
          <w:sz w:val="24"/>
          <w:szCs w:val="24"/>
        </w:rPr>
      </w:pPr>
      <w:r w:rsidRPr="00567F59">
        <w:rPr>
          <w:rFonts w:asciiTheme="minorHAnsi" w:hAnsiTheme="minorHAnsi" w:cstheme="minorHAnsi"/>
          <w:sz w:val="24"/>
          <w:szCs w:val="24"/>
        </w:rPr>
        <w:tab/>
      </w:r>
      <w:r w:rsidRPr="00567F59">
        <w:rPr>
          <w:rFonts w:asciiTheme="minorHAnsi" w:hAnsiTheme="minorHAnsi" w:cstheme="minorHAnsi"/>
          <w:sz w:val="24"/>
          <w:szCs w:val="24"/>
        </w:rPr>
        <w:tab/>
        <w:t>C</w:t>
      </w:r>
      <w:r w:rsidRPr="00567F59">
        <w:rPr>
          <w:rFonts w:asciiTheme="minorHAnsi" w:hAnsiTheme="minorHAnsi" w:cstheme="minorHAnsi"/>
          <w:sz w:val="24"/>
          <w:szCs w:val="24"/>
          <w:vertAlign w:val="subscript"/>
        </w:rPr>
        <w:t>of</w:t>
      </w:r>
      <w:r w:rsidRPr="00567F59">
        <w:rPr>
          <w:rFonts w:asciiTheme="minorHAnsi" w:hAnsiTheme="minorHAnsi" w:cstheme="minorHAnsi"/>
          <w:sz w:val="24"/>
          <w:szCs w:val="24"/>
        </w:rPr>
        <w:tab/>
        <w:t>- cena ocenianej oferty</w:t>
      </w:r>
    </w:p>
    <w:p w14:paraId="3312125A" w14:textId="77777777" w:rsidR="00CC2866" w:rsidRPr="00567F59" w:rsidRDefault="00CC2866" w:rsidP="0014437A">
      <w:pPr>
        <w:jc w:val="both"/>
        <w:rPr>
          <w:rFonts w:asciiTheme="minorHAnsi" w:hAnsiTheme="minorHAnsi" w:cstheme="minorHAnsi"/>
          <w:b/>
          <w:sz w:val="24"/>
          <w:szCs w:val="24"/>
        </w:rPr>
      </w:pPr>
    </w:p>
    <w:p w14:paraId="5756D106" w14:textId="77777777" w:rsidR="00CC2866" w:rsidRPr="00567F59" w:rsidRDefault="00CC2866" w:rsidP="0014437A">
      <w:pPr>
        <w:pStyle w:val="Zwykytekst"/>
        <w:autoSpaceDE/>
        <w:autoSpaceDN/>
        <w:jc w:val="both"/>
        <w:outlineLvl w:val="0"/>
        <w:rPr>
          <w:rFonts w:asciiTheme="minorHAnsi" w:hAnsiTheme="minorHAnsi" w:cstheme="minorHAnsi"/>
          <w:b/>
          <w:sz w:val="24"/>
          <w:szCs w:val="24"/>
        </w:rPr>
      </w:pPr>
      <w:r w:rsidRPr="00567F59">
        <w:rPr>
          <w:rFonts w:asciiTheme="minorHAnsi" w:hAnsiTheme="minorHAnsi" w:cstheme="minorHAnsi"/>
          <w:b/>
          <w:sz w:val="24"/>
          <w:szCs w:val="24"/>
        </w:rPr>
        <w:t xml:space="preserve">Kryterium doświadczenie zawodowe pracowników ochrony (B): </w:t>
      </w:r>
    </w:p>
    <w:p w14:paraId="389DB436" w14:textId="2059126D" w:rsidR="00CC2866" w:rsidRPr="00567F59" w:rsidRDefault="00CC2866" w:rsidP="0014437A">
      <w:pPr>
        <w:pStyle w:val="Zwykytekst"/>
        <w:autoSpaceDE/>
        <w:autoSpaceDN/>
        <w:jc w:val="both"/>
        <w:outlineLvl w:val="0"/>
        <w:rPr>
          <w:rFonts w:asciiTheme="minorHAnsi" w:hAnsiTheme="minorHAnsi" w:cstheme="minorHAnsi"/>
          <w:sz w:val="24"/>
          <w:szCs w:val="24"/>
        </w:rPr>
      </w:pPr>
      <w:r w:rsidRPr="00567F59">
        <w:rPr>
          <w:rFonts w:asciiTheme="minorHAnsi" w:hAnsiTheme="minorHAnsi" w:cstheme="minorHAnsi"/>
          <w:sz w:val="24"/>
          <w:szCs w:val="24"/>
        </w:rPr>
        <w:t xml:space="preserve">W tym kryterium Wykonawca otrzyma punkty, jeżeli zadeklaruje zatrudnienie i skierowanie do realizacji umowy </w:t>
      </w:r>
      <w:r w:rsidR="00A52606" w:rsidRPr="00567F59">
        <w:rPr>
          <w:rFonts w:asciiTheme="minorHAnsi" w:hAnsiTheme="minorHAnsi" w:cstheme="minorHAnsi"/>
          <w:sz w:val="24"/>
          <w:szCs w:val="24"/>
        </w:rPr>
        <w:t xml:space="preserve">wszystkich </w:t>
      </w:r>
      <w:r w:rsidRPr="00567F59">
        <w:rPr>
          <w:rFonts w:asciiTheme="minorHAnsi" w:hAnsiTheme="minorHAnsi" w:cstheme="minorHAnsi"/>
          <w:sz w:val="24"/>
          <w:szCs w:val="24"/>
        </w:rPr>
        <w:t>osób posiadających następujące doświadczenie (nie dotyczy grupy interwencyjnej) - punkty będą przyznawane następująco:</w:t>
      </w:r>
    </w:p>
    <w:p w14:paraId="15175E13" w14:textId="5B0E275B" w:rsidR="00CC2866" w:rsidRPr="00567F59" w:rsidRDefault="00CC2866" w:rsidP="0014437A">
      <w:pPr>
        <w:jc w:val="both"/>
        <w:rPr>
          <w:rFonts w:asciiTheme="minorHAnsi" w:hAnsiTheme="minorHAnsi" w:cstheme="minorHAnsi"/>
          <w:sz w:val="24"/>
          <w:szCs w:val="24"/>
        </w:rPr>
      </w:pPr>
      <w:r w:rsidRPr="00567F59">
        <w:rPr>
          <w:rFonts w:asciiTheme="minorHAnsi" w:hAnsiTheme="minorHAnsi" w:cstheme="minorHAnsi"/>
          <w:sz w:val="24"/>
          <w:szCs w:val="24"/>
        </w:rPr>
        <w:t>- zatrudnienie wszystkich osób (nie dotyczy grupy interwencyjnej) posiadujących co najmniej półroczne doświadczenie w pracy na stanowisku pracownika ochrony - 5 punktów,</w:t>
      </w:r>
    </w:p>
    <w:p w14:paraId="3C80CC4E" w14:textId="142498FF" w:rsidR="00CC2866" w:rsidRPr="00567F59" w:rsidRDefault="00CC2866" w:rsidP="0014437A">
      <w:pPr>
        <w:jc w:val="both"/>
        <w:rPr>
          <w:rFonts w:asciiTheme="minorHAnsi" w:hAnsiTheme="minorHAnsi" w:cstheme="minorHAnsi"/>
          <w:sz w:val="24"/>
          <w:szCs w:val="24"/>
        </w:rPr>
      </w:pPr>
      <w:r w:rsidRPr="00567F59">
        <w:rPr>
          <w:rFonts w:asciiTheme="minorHAnsi" w:hAnsiTheme="minorHAnsi" w:cstheme="minorHAnsi"/>
          <w:sz w:val="24"/>
          <w:szCs w:val="24"/>
        </w:rPr>
        <w:t>- zatrudnienie wszystkich osób (nie dotyczy grupy interwencyjnej) posiadujących co najmniej 1 roczne doświadczenie w pracy na stanowisku pracownika ochrony - 10 punktów,</w:t>
      </w:r>
    </w:p>
    <w:p w14:paraId="342A982A" w14:textId="46F7F912" w:rsidR="00CC2866" w:rsidRDefault="003B3EBB" w:rsidP="0014437A">
      <w:pPr>
        <w:jc w:val="both"/>
        <w:rPr>
          <w:rFonts w:asciiTheme="minorHAnsi" w:hAnsiTheme="minorHAnsi" w:cstheme="minorHAnsi"/>
          <w:sz w:val="24"/>
          <w:szCs w:val="24"/>
        </w:rPr>
      </w:pPr>
      <w:r w:rsidRPr="00567F59">
        <w:rPr>
          <w:rFonts w:asciiTheme="minorHAnsi" w:hAnsiTheme="minorHAnsi" w:cstheme="minorHAnsi"/>
          <w:sz w:val="24"/>
          <w:szCs w:val="24"/>
        </w:rPr>
        <w:t>Brak jednoznacznego oświadczenia w formularzu oferty w tym zakresie spowoduje brak przyznania punktów.</w:t>
      </w:r>
    </w:p>
    <w:p w14:paraId="6EF71F12" w14:textId="77777777" w:rsidR="003B3EBB" w:rsidRPr="00567F59" w:rsidRDefault="003B3EBB" w:rsidP="0014437A">
      <w:pPr>
        <w:jc w:val="both"/>
        <w:rPr>
          <w:rFonts w:asciiTheme="minorHAnsi" w:hAnsiTheme="minorHAnsi" w:cstheme="minorHAnsi"/>
          <w:bCs/>
          <w:iCs/>
          <w:sz w:val="24"/>
          <w:szCs w:val="24"/>
        </w:rPr>
      </w:pPr>
    </w:p>
    <w:p w14:paraId="611C5634" w14:textId="77777777" w:rsidR="00CC2866" w:rsidRPr="00567F59" w:rsidRDefault="00CC2866" w:rsidP="0014437A">
      <w:pPr>
        <w:jc w:val="both"/>
        <w:rPr>
          <w:rFonts w:asciiTheme="minorHAnsi" w:hAnsiTheme="minorHAnsi" w:cstheme="minorHAnsi"/>
          <w:b/>
          <w:sz w:val="24"/>
          <w:szCs w:val="24"/>
        </w:rPr>
      </w:pPr>
      <w:r w:rsidRPr="00567F59">
        <w:rPr>
          <w:rFonts w:asciiTheme="minorHAnsi" w:hAnsiTheme="minorHAnsi" w:cstheme="minorHAnsi"/>
          <w:b/>
          <w:sz w:val="24"/>
          <w:szCs w:val="24"/>
        </w:rPr>
        <w:t>Kryterium czas dojazdu zmotoryzowanej grupy szybkiego reagowania do chronionych obiektów (C)</w:t>
      </w:r>
    </w:p>
    <w:p w14:paraId="1723E5A8" w14:textId="77777777" w:rsidR="00CC2866" w:rsidRPr="004A22B3" w:rsidRDefault="00CC2866" w:rsidP="0014437A">
      <w:pPr>
        <w:jc w:val="both"/>
        <w:rPr>
          <w:rFonts w:asciiTheme="minorHAnsi" w:hAnsiTheme="minorHAnsi" w:cstheme="minorHAnsi"/>
          <w:sz w:val="24"/>
          <w:szCs w:val="24"/>
        </w:rPr>
      </w:pPr>
      <w:r w:rsidRPr="00567F59">
        <w:rPr>
          <w:rFonts w:asciiTheme="minorHAnsi" w:hAnsiTheme="minorHAnsi" w:cstheme="minorHAnsi"/>
          <w:sz w:val="24"/>
          <w:szCs w:val="24"/>
        </w:rPr>
        <w:t xml:space="preserve">W tym kryterium Wykonawca otrzyma punkty, jeżeli zadeklaruje następujący czas dojazdu  </w:t>
      </w:r>
      <w:r w:rsidRPr="004A22B3">
        <w:rPr>
          <w:rFonts w:asciiTheme="minorHAnsi" w:hAnsiTheme="minorHAnsi" w:cstheme="minorHAnsi"/>
          <w:sz w:val="24"/>
          <w:szCs w:val="24"/>
        </w:rPr>
        <w:t>zmotoryzowanej grupy szybkiego reagowania (grupa interwencyjna) od momentu zgłoszenia:</w:t>
      </w:r>
    </w:p>
    <w:p w14:paraId="572E0C90" w14:textId="77777777" w:rsidR="00CC2866" w:rsidRPr="004A22B3" w:rsidRDefault="00CC2866" w:rsidP="0014437A">
      <w:pPr>
        <w:jc w:val="both"/>
        <w:rPr>
          <w:rFonts w:asciiTheme="minorHAnsi" w:hAnsiTheme="minorHAnsi" w:cstheme="minorHAnsi"/>
          <w:b/>
          <w:sz w:val="24"/>
          <w:szCs w:val="24"/>
        </w:rPr>
      </w:pPr>
      <w:r w:rsidRPr="004A22B3">
        <w:rPr>
          <w:rFonts w:asciiTheme="minorHAnsi" w:hAnsiTheme="minorHAnsi" w:cstheme="minorHAnsi"/>
          <w:b/>
          <w:sz w:val="24"/>
          <w:szCs w:val="24"/>
        </w:rPr>
        <w:t>Do budynków Sądu w Malborku:</w:t>
      </w:r>
    </w:p>
    <w:p w14:paraId="1CA4C270" w14:textId="77777777" w:rsidR="00CC2866" w:rsidRPr="004A22B3" w:rsidRDefault="00CC2866" w:rsidP="0014437A">
      <w:pPr>
        <w:pStyle w:val="Akapitzlist"/>
        <w:numPr>
          <w:ilvl w:val="0"/>
          <w:numId w:val="22"/>
        </w:numPr>
        <w:jc w:val="both"/>
        <w:rPr>
          <w:rFonts w:asciiTheme="minorHAnsi" w:hAnsiTheme="minorHAnsi" w:cstheme="minorHAnsi"/>
          <w:sz w:val="24"/>
          <w:szCs w:val="24"/>
        </w:rPr>
      </w:pPr>
      <w:r w:rsidRPr="004A22B3">
        <w:rPr>
          <w:rFonts w:asciiTheme="minorHAnsi" w:hAnsiTheme="minorHAnsi" w:cstheme="minorHAnsi"/>
          <w:sz w:val="24"/>
          <w:szCs w:val="24"/>
        </w:rPr>
        <w:t>powyżej 16 minut – 0 pkt</w:t>
      </w:r>
    </w:p>
    <w:p w14:paraId="77C3F928" w14:textId="0F7ABB8E" w:rsidR="00CC2866" w:rsidRPr="004A22B3" w:rsidRDefault="00CC2866" w:rsidP="0014437A">
      <w:pPr>
        <w:pStyle w:val="Akapitzlist"/>
        <w:numPr>
          <w:ilvl w:val="0"/>
          <w:numId w:val="22"/>
        </w:numPr>
        <w:jc w:val="both"/>
        <w:rPr>
          <w:rFonts w:asciiTheme="minorHAnsi" w:hAnsiTheme="minorHAnsi" w:cstheme="minorHAnsi"/>
          <w:sz w:val="24"/>
          <w:szCs w:val="24"/>
        </w:rPr>
      </w:pPr>
      <w:r w:rsidRPr="004A22B3">
        <w:rPr>
          <w:rFonts w:asciiTheme="minorHAnsi" w:hAnsiTheme="minorHAnsi" w:cstheme="minorHAnsi"/>
          <w:sz w:val="24"/>
          <w:szCs w:val="24"/>
        </w:rPr>
        <w:t xml:space="preserve">powyżej 13 do 16 minut </w:t>
      </w:r>
      <w:r w:rsidRPr="004A22B3">
        <w:rPr>
          <w:rFonts w:asciiTheme="minorHAnsi" w:hAnsiTheme="minorHAnsi" w:cstheme="minorHAnsi"/>
          <w:strike/>
          <w:sz w:val="24"/>
          <w:szCs w:val="24"/>
        </w:rPr>
        <w:t>–</w:t>
      </w:r>
      <w:r w:rsidR="006D14EB" w:rsidRPr="004A22B3">
        <w:rPr>
          <w:rFonts w:asciiTheme="minorHAnsi" w:hAnsiTheme="minorHAnsi" w:cstheme="minorHAnsi"/>
          <w:strike/>
          <w:sz w:val="24"/>
          <w:szCs w:val="24"/>
        </w:rPr>
        <w:t xml:space="preserve"> </w:t>
      </w:r>
      <w:r w:rsidR="001026C0" w:rsidRPr="004A22B3">
        <w:rPr>
          <w:rFonts w:asciiTheme="minorHAnsi" w:hAnsiTheme="minorHAnsi" w:cstheme="minorHAnsi"/>
          <w:sz w:val="24"/>
          <w:szCs w:val="24"/>
        </w:rPr>
        <w:t>2</w:t>
      </w:r>
      <w:r w:rsidR="006D14EB" w:rsidRPr="004A22B3">
        <w:rPr>
          <w:rFonts w:asciiTheme="minorHAnsi" w:hAnsiTheme="minorHAnsi" w:cstheme="minorHAnsi"/>
          <w:sz w:val="24"/>
          <w:szCs w:val="24"/>
        </w:rPr>
        <w:t xml:space="preserve"> </w:t>
      </w:r>
      <w:r w:rsidR="001026C0" w:rsidRPr="004A22B3">
        <w:rPr>
          <w:rFonts w:asciiTheme="minorHAnsi" w:hAnsiTheme="minorHAnsi" w:cstheme="minorHAnsi"/>
          <w:sz w:val="24"/>
          <w:szCs w:val="24"/>
        </w:rPr>
        <w:t>pkt.</w:t>
      </w:r>
    </w:p>
    <w:p w14:paraId="343A75C2" w14:textId="2D192E95" w:rsidR="00CC2866" w:rsidRPr="004A22B3" w:rsidRDefault="00CC2866" w:rsidP="0014437A">
      <w:pPr>
        <w:pStyle w:val="Akapitzlist"/>
        <w:numPr>
          <w:ilvl w:val="0"/>
          <w:numId w:val="22"/>
        </w:numPr>
        <w:jc w:val="both"/>
        <w:rPr>
          <w:rFonts w:asciiTheme="minorHAnsi" w:hAnsiTheme="minorHAnsi" w:cstheme="minorHAnsi"/>
          <w:sz w:val="24"/>
          <w:szCs w:val="24"/>
        </w:rPr>
      </w:pPr>
      <w:r w:rsidRPr="004A22B3">
        <w:rPr>
          <w:rFonts w:asciiTheme="minorHAnsi" w:hAnsiTheme="minorHAnsi" w:cstheme="minorHAnsi"/>
          <w:sz w:val="24"/>
          <w:szCs w:val="24"/>
        </w:rPr>
        <w:t>od 10 do 13 minut –</w:t>
      </w:r>
      <w:r w:rsidR="00D56E1E" w:rsidRPr="004A22B3">
        <w:rPr>
          <w:rFonts w:asciiTheme="minorHAnsi" w:hAnsiTheme="minorHAnsi" w:cstheme="minorHAnsi"/>
          <w:sz w:val="24"/>
          <w:szCs w:val="24"/>
        </w:rPr>
        <w:t xml:space="preserve"> </w:t>
      </w:r>
      <w:r w:rsidR="001026C0" w:rsidRPr="004A22B3">
        <w:rPr>
          <w:rFonts w:asciiTheme="minorHAnsi" w:hAnsiTheme="minorHAnsi" w:cstheme="minorHAnsi"/>
          <w:sz w:val="24"/>
          <w:szCs w:val="24"/>
        </w:rPr>
        <w:t>3 pkt.</w:t>
      </w:r>
      <w:r w:rsidRPr="004A22B3">
        <w:rPr>
          <w:rFonts w:asciiTheme="minorHAnsi" w:hAnsiTheme="minorHAnsi" w:cstheme="minorHAnsi"/>
          <w:sz w:val="24"/>
          <w:szCs w:val="24"/>
        </w:rPr>
        <w:t xml:space="preserve"> </w:t>
      </w:r>
    </w:p>
    <w:p w14:paraId="41C461A1" w14:textId="45D6D9C2" w:rsidR="00CC2866" w:rsidRPr="004A22B3" w:rsidRDefault="00CC2866" w:rsidP="0014437A">
      <w:pPr>
        <w:pStyle w:val="Akapitzlist"/>
        <w:numPr>
          <w:ilvl w:val="0"/>
          <w:numId w:val="22"/>
        </w:numPr>
        <w:jc w:val="both"/>
        <w:rPr>
          <w:rFonts w:asciiTheme="minorHAnsi" w:hAnsiTheme="minorHAnsi" w:cstheme="minorHAnsi"/>
          <w:sz w:val="24"/>
          <w:szCs w:val="24"/>
        </w:rPr>
      </w:pPr>
      <w:r w:rsidRPr="004A22B3">
        <w:rPr>
          <w:rFonts w:asciiTheme="minorHAnsi" w:hAnsiTheme="minorHAnsi" w:cstheme="minorHAnsi"/>
          <w:sz w:val="24"/>
          <w:szCs w:val="24"/>
        </w:rPr>
        <w:t>poniżej 10 minut –</w:t>
      </w:r>
      <w:r w:rsidR="00B2469D" w:rsidRPr="004A22B3">
        <w:rPr>
          <w:rFonts w:asciiTheme="minorHAnsi" w:hAnsiTheme="minorHAnsi" w:cstheme="minorHAnsi"/>
          <w:sz w:val="24"/>
          <w:szCs w:val="24"/>
        </w:rPr>
        <w:t xml:space="preserve"> </w:t>
      </w:r>
      <w:r w:rsidR="001026C0" w:rsidRPr="004A22B3">
        <w:rPr>
          <w:rFonts w:asciiTheme="minorHAnsi" w:hAnsiTheme="minorHAnsi" w:cstheme="minorHAnsi"/>
          <w:sz w:val="24"/>
          <w:szCs w:val="24"/>
        </w:rPr>
        <w:t>5 pkt.</w:t>
      </w:r>
    </w:p>
    <w:p w14:paraId="25E22246" w14:textId="77777777" w:rsidR="00CC2866" w:rsidRPr="004A22B3" w:rsidRDefault="00CC2866" w:rsidP="0014437A">
      <w:pPr>
        <w:jc w:val="both"/>
        <w:rPr>
          <w:rFonts w:asciiTheme="minorHAnsi" w:hAnsiTheme="minorHAnsi" w:cstheme="minorHAnsi"/>
          <w:sz w:val="24"/>
          <w:szCs w:val="24"/>
        </w:rPr>
      </w:pPr>
    </w:p>
    <w:p w14:paraId="6F49A787" w14:textId="77777777" w:rsidR="00CC2866" w:rsidRPr="004A22B3" w:rsidRDefault="00CC2866" w:rsidP="0014437A">
      <w:pPr>
        <w:jc w:val="both"/>
        <w:rPr>
          <w:rFonts w:asciiTheme="minorHAnsi" w:hAnsiTheme="minorHAnsi" w:cstheme="minorHAnsi"/>
          <w:b/>
          <w:sz w:val="24"/>
          <w:szCs w:val="24"/>
        </w:rPr>
      </w:pPr>
      <w:r w:rsidRPr="004A22B3">
        <w:rPr>
          <w:rFonts w:asciiTheme="minorHAnsi" w:hAnsiTheme="minorHAnsi" w:cstheme="minorHAnsi"/>
          <w:b/>
          <w:sz w:val="24"/>
          <w:szCs w:val="24"/>
        </w:rPr>
        <w:t>Do budynku Sądu w Nowym Dworze Gdańskim:</w:t>
      </w:r>
    </w:p>
    <w:p w14:paraId="77ACC68C" w14:textId="77777777" w:rsidR="00CC2866" w:rsidRPr="004A22B3" w:rsidRDefault="00CC2866" w:rsidP="0014437A">
      <w:pPr>
        <w:pStyle w:val="Akapitzlist"/>
        <w:numPr>
          <w:ilvl w:val="0"/>
          <w:numId w:val="21"/>
        </w:numPr>
        <w:jc w:val="both"/>
        <w:rPr>
          <w:rFonts w:asciiTheme="minorHAnsi" w:hAnsiTheme="minorHAnsi" w:cstheme="minorHAnsi"/>
          <w:sz w:val="24"/>
          <w:szCs w:val="24"/>
        </w:rPr>
      </w:pPr>
      <w:r w:rsidRPr="004A22B3">
        <w:rPr>
          <w:rFonts w:asciiTheme="minorHAnsi" w:hAnsiTheme="minorHAnsi" w:cstheme="minorHAnsi"/>
          <w:sz w:val="24"/>
          <w:szCs w:val="24"/>
        </w:rPr>
        <w:t>powyżej 16 minut – 0 pkt</w:t>
      </w:r>
    </w:p>
    <w:p w14:paraId="3A49E744" w14:textId="0EBC8108" w:rsidR="00CC2866" w:rsidRPr="004A22B3" w:rsidRDefault="00CC2866" w:rsidP="0014437A">
      <w:pPr>
        <w:pStyle w:val="Akapitzlist"/>
        <w:numPr>
          <w:ilvl w:val="0"/>
          <w:numId w:val="21"/>
        </w:numPr>
        <w:jc w:val="both"/>
        <w:rPr>
          <w:rFonts w:asciiTheme="minorHAnsi" w:hAnsiTheme="minorHAnsi" w:cstheme="minorHAnsi"/>
          <w:sz w:val="24"/>
          <w:szCs w:val="24"/>
        </w:rPr>
      </w:pPr>
      <w:r w:rsidRPr="004A22B3">
        <w:rPr>
          <w:rFonts w:asciiTheme="minorHAnsi" w:hAnsiTheme="minorHAnsi" w:cstheme="minorHAnsi"/>
          <w:sz w:val="24"/>
          <w:szCs w:val="24"/>
        </w:rPr>
        <w:t>powyżej 13 do 16 minut –</w:t>
      </w:r>
      <w:r w:rsidR="00B2469D" w:rsidRPr="004A22B3">
        <w:rPr>
          <w:rFonts w:asciiTheme="minorHAnsi" w:hAnsiTheme="minorHAnsi" w:cstheme="minorHAnsi"/>
          <w:sz w:val="24"/>
          <w:szCs w:val="24"/>
        </w:rPr>
        <w:t xml:space="preserve"> </w:t>
      </w:r>
      <w:r w:rsidR="002E0ED2" w:rsidRPr="004A22B3">
        <w:rPr>
          <w:rFonts w:asciiTheme="minorHAnsi" w:hAnsiTheme="minorHAnsi" w:cstheme="minorHAnsi"/>
          <w:sz w:val="24"/>
          <w:szCs w:val="24"/>
        </w:rPr>
        <w:t>2 pkt.</w:t>
      </w:r>
    </w:p>
    <w:p w14:paraId="4039DFAA" w14:textId="5E6CCB34" w:rsidR="00CC2866" w:rsidRPr="004A22B3" w:rsidRDefault="00CC2866" w:rsidP="0014437A">
      <w:pPr>
        <w:pStyle w:val="Akapitzlist"/>
        <w:numPr>
          <w:ilvl w:val="0"/>
          <w:numId w:val="21"/>
        </w:numPr>
        <w:jc w:val="both"/>
        <w:rPr>
          <w:rFonts w:asciiTheme="minorHAnsi" w:hAnsiTheme="minorHAnsi" w:cstheme="minorHAnsi"/>
          <w:sz w:val="24"/>
          <w:szCs w:val="24"/>
        </w:rPr>
      </w:pPr>
      <w:r w:rsidRPr="004A22B3">
        <w:rPr>
          <w:rFonts w:asciiTheme="minorHAnsi" w:hAnsiTheme="minorHAnsi" w:cstheme="minorHAnsi"/>
          <w:sz w:val="24"/>
          <w:szCs w:val="24"/>
        </w:rPr>
        <w:t>od 10 do 13 minut –</w:t>
      </w:r>
      <w:r w:rsidR="00B2469D" w:rsidRPr="004A22B3">
        <w:rPr>
          <w:rFonts w:asciiTheme="minorHAnsi" w:hAnsiTheme="minorHAnsi" w:cstheme="minorHAnsi"/>
          <w:sz w:val="24"/>
          <w:szCs w:val="24"/>
        </w:rPr>
        <w:t xml:space="preserve"> </w:t>
      </w:r>
      <w:r w:rsidR="002E0ED2" w:rsidRPr="004A22B3">
        <w:rPr>
          <w:rFonts w:asciiTheme="minorHAnsi" w:hAnsiTheme="minorHAnsi" w:cstheme="minorHAnsi"/>
          <w:sz w:val="24"/>
          <w:szCs w:val="24"/>
        </w:rPr>
        <w:t>3 pkt.</w:t>
      </w:r>
    </w:p>
    <w:p w14:paraId="07464CEF" w14:textId="69021E69" w:rsidR="00CC2866" w:rsidRPr="004A22B3" w:rsidRDefault="00CC2866" w:rsidP="0014437A">
      <w:pPr>
        <w:pStyle w:val="Akapitzlist"/>
        <w:numPr>
          <w:ilvl w:val="0"/>
          <w:numId w:val="21"/>
        </w:numPr>
        <w:jc w:val="both"/>
        <w:rPr>
          <w:rFonts w:asciiTheme="minorHAnsi" w:hAnsiTheme="minorHAnsi" w:cstheme="minorHAnsi"/>
          <w:sz w:val="24"/>
          <w:szCs w:val="24"/>
        </w:rPr>
      </w:pPr>
      <w:r w:rsidRPr="004A22B3">
        <w:rPr>
          <w:rFonts w:asciiTheme="minorHAnsi" w:hAnsiTheme="minorHAnsi" w:cstheme="minorHAnsi"/>
          <w:sz w:val="24"/>
          <w:szCs w:val="24"/>
        </w:rPr>
        <w:t>poniżej 10 minut –</w:t>
      </w:r>
      <w:r w:rsidR="00D56E1E" w:rsidRPr="004A22B3">
        <w:rPr>
          <w:rFonts w:asciiTheme="minorHAnsi" w:hAnsiTheme="minorHAnsi" w:cstheme="minorHAnsi"/>
          <w:sz w:val="24"/>
          <w:szCs w:val="24"/>
        </w:rPr>
        <w:t xml:space="preserve"> </w:t>
      </w:r>
      <w:r w:rsidR="002E0ED2" w:rsidRPr="004A22B3">
        <w:rPr>
          <w:rFonts w:asciiTheme="minorHAnsi" w:hAnsiTheme="minorHAnsi" w:cstheme="minorHAnsi"/>
          <w:sz w:val="24"/>
          <w:szCs w:val="24"/>
        </w:rPr>
        <w:t>5 pkt.</w:t>
      </w:r>
    </w:p>
    <w:p w14:paraId="2F022DF0" w14:textId="77777777" w:rsidR="00CC2866" w:rsidRPr="00567F59" w:rsidRDefault="00CC2866" w:rsidP="0014437A">
      <w:pPr>
        <w:jc w:val="both"/>
        <w:rPr>
          <w:rFonts w:asciiTheme="minorHAnsi" w:hAnsiTheme="minorHAnsi" w:cstheme="minorHAnsi"/>
          <w:bCs/>
          <w:iCs/>
          <w:sz w:val="24"/>
          <w:szCs w:val="24"/>
        </w:rPr>
      </w:pPr>
    </w:p>
    <w:p w14:paraId="01A9241C" w14:textId="77777777" w:rsidR="00CC2866" w:rsidRPr="00567F59" w:rsidRDefault="00CC2866" w:rsidP="0014437A">
      <w:pPr>
        <w:jc w:val="both"/>
        <w:rPr>
          <w:rFonts w:asciiTheme="minorHAnsi" w:hAnsiTheme="minorHAnsi" w:cstheme="minorHAnsi"/>
          <w:b/>
          <w:bCs/>
          <w:iCs/>
          <w:sz w:val="24"/>
          <w:szCs w:val="24"/>
        </w:rPr>
      </w:pPr>
      <w:r w:rsidRPr="00567F59">
        <w:rPr>
          <w:rFonts w:asciiTheme="minorHAnsi" w:hAnsiTheme="minorHAnsi" w:cstheme="minorHAnsi"/>
          <w:b/>
          <w:bCs/>
          <w:iCs/>
          <w:sz w:val="24"/>
          <w:szCs w:val="24"/>
        </w:rPr>
        <w:t xml:space="preserve">Oferta Wykonawcy, który zaoferuje (wpisze w formularzu oferty) czas dojazdu dłuższy niż 20 minut, będzie podlegała odrzuceniu jako niezgodna z treścią SWZ. </w:t>
      </w:r>
    </w:p>
    <w:p w14:paraId="50DB0A6E" w14:textId="77777777" w:rsidR="00CC2866" w:rsidRPr="00567F59" w:rsidRDefault="00CC2866" w:rsidP="0014437A">
      <w:pPr>
        <w:jc w:val="both"/>
        <w:rPr>
          <w:rFonts w:asciiTheme="minorHAnsi" w:hAnsiTheme="minorHAnsi" w:cstheme="minorHAnsi"/>
          <w:b/>
          <w:bCs/>
          <w:iCs/>
          <w:sz w:val="24"/>
          <w:szCs w:val="24"/>
        </w:rPr>
      </w:pPr>
      <w:r w:rsidRPr="00567F59">
        <w:rPr>
          <w:rFonts w:asciiTheme="minorHAnsi" w:hAnsiTheme="minorHAnsi" w:cstheme="minorHAnsi"/>
          <w:b/>
          <w:bCs/>
          <w:iCs/>
          <w:sz w:val="24"/>
          <w:szCs w:val="24"/>
        </w:rPr>
        <w:t xml:space="preserve">Oferta Wykonawcy który nie wypełni pozycji w formularzu ofertowym dot. czasu dojazdu, otrzyma w tych kryteriach 0 pkt, a Zamawiający uzna, że Wykonawca oferuje termin dojazdu dłuższy niż 16 minut.  </w:t>
      </w:r>
    </w:p>
    <w:p w14:paraId="79E2A984" w14:textId="2261A374" w:rsidR="00004702" w:rsidRPr="003B3EBB" w:rsidRDefault="003B3EBB" w:rsidP="0014437A">
      <w:pPr>
        <w:jc w:val="both"/>
        <w:rPr>
          <w:rFonts w:asciiTheme="minorHAnsi" w:hAnsiTheme="minorHAnsi" w:cstheme="minorHAnsi"/>
          <w:iCs/>
          <w:sz w:val="24"/>
          <w:szCs w:val="24"/>
        </w:rPr>
      </w:pPr>
      <w:r w:rsidRPr="003B3EBB">
        <w:rPr>
          <w:rFonts w:asciiTheme="minorHAnsi" w:hAnsiTheme="minorHAnsi" w:cstheme="minorHAnsi"/>
          <w:iCs/>
          <w:sz w:val="24"/>
          <w:szCs w:val="24"/>
        </w:rPr>
        <w:lastRenderedPageBreak/>
        <w:t>Brak jednoznacznego oświadczenia w formularzu oferty w tym zakresie spowoduje brak przyznania punktów.</w:t>
      </w:r>
    </w:p>
    <w:p w14:paraId="73A4446A" w14:textId="6E413CFC" w:rsidR="00004702" w:rsidRPr="00567F59" w:rsidRDefault="00004702" w:rsidP="00004702">
      <w:pPr>
        <w:pStyle w:val="Zwykytekst"/>
        <w:autoSpaceDE/>
        <w:autoSpaceDN/>
        <w:jc w:val="both"/>
        <w:outlineLvl w:val="0"/>
        <w:rPr>
          <w:rFonts w:asciiTheme="minorHAnsi" w:hAnsiTheme="minorHAnsi" w:cstheme="minorHAnsi"/>
          <w:b/>
          <w:sz w:val="24"/>
          <w:szCs w:val="24"/>
        </w:rPr>
      </w:pPr>
      <w:r w:rsidRPr="00567F59">
        <w:rPr>
          <w:rFonts w:asciiTheme="minorHAnsi" w:hAnsiTheme="minorHAnsi" w:cstheme="minorHAnsi"/>
          <w:b/>
          <w:sz w:val="24"/>
          <w:szCs w:val="24"/>
        </w:rPr>
        <w:t xml:space="preserve">Kryterium </w:t>
      </w:r>
      <w:r w:rsidR="00D5588C" w:rsidRPr="00567F59">
        <w:rPr>
          <w:rFonts w:asciiTheme="minorHAnsi" w:hAnsiTheme="minorHAnsi" w:cstheme="minorHAnsi"/>
          <w:b/>
          <w:sz w:val="24"/>
          <w:szCs w:val="24"/>
        </w:rPr>
        <w:t>zatrudnienie i</w:t>
      </w:r>
      <w:r w:rsidR="00D5588C" w:rsidRPr="00567F59">
        <w:rPr>
          <w:rFonts w:asciiTheme="minorHAnsi" w:hAnsiTheme="minorHAnsi" w:cstheme="minorHAnsi"/>
          <w:sz w:val="24"/>
          <w:szCs w:val="24"/>
        </w:rPr>
        <w:t xml:space="preserve"> </w:t>
      </w:r>
      <w:r w:rsidRPr="00567F59">
        <w:rPr>
          <w:rFonts w:asciiTheme="minorHAnsi" w:hAnsiTheme="minorHAnsi" w:cstheme="minorHAnsi"/>
          <w:b/>
          <w:sz w:val="24"/>
          <w:szCs w:val="24"/>
        </w:rPr>
        <w:t xml:space="preserve">skierowanie do realizacji zamówienia wszystkich </w:t>
      </w:r>
      <w:r w:rsidR="00A4642D" w:rsidRPr="00567F59">
        <w:rPr>
          <w:rFonts w:asciiTheme="minorHAnsi" w:hAnsiTheme="minorHAnsi" w:cstheme="minorHAnsi"/>
          <w:b/>
          <w:sz w:val="24"/>
          <w:szCs w:val="24"/>
        </w:rPr>
        <w:t>pracowników ochrony</w:t>
      </w:r>
      <w:r w:rsidRPr="00567F59">
        <w:rPr>
          <w:rFonts w:asciiTheme="minorHAnsi" w:hAnsiTheme="minorHAnsi" w:cstheme="minorHAnsi"/>
          <w:b/>
          <w:sz w:val="24"/>
          <w:szCs w:val="24"/>
        </w:rPr>
        <w:t xml:space="preserve"> w wieku produkcyjnym (kobieta poniżej 60 lat, mężczyzna poniżej 65 lat) (D): </w:t>
      </w:r>
    </w:p>
    <w:p w14:paraId="7FE18AF1" w14:textId="1512995E" w:rsidR="00004702" w:rsidRPr="00567F59" w:rsidRDefault="00004702" w:rsidP="00004702">
      <w:pPr>
        <w:pStyle w:val="Zwykytekst"/>
        <w:autoSpaceDE/>
        <w:autoSpaceDN/>
        <w:jc w:val="both"/>
        <w:outlineLvl w:val="0"/>
        <w:rPr>
          <w:rFonts w:asciiTheme="minorHAnsi" w:hAnsiTheme="minorHAnsi" w:cstheme="minorHAnsi"/>
          <w:sz w:val="24"/>
          <w:szCs w:val="24"/>
        </w:rPr>
      </w:pPr>
      <w:r w:rsidRPr="00567F59">
        <w:rPr>
          <w:rFonts w:asciiTheme="minorHAnsi" w:hAnsiTheme="minorHAnsi" w:cstheme="minorHAnsi"/>
          <w:sz w:val="24"/>
          <w:szCs w:val="24"/>
        </w:rPr>
        <w:t>W tym kryterium Wykonawca otrzyma punkty, jeżeli zadeklaruje zatrudnienie i skierowanie do realizacji umowy</w:t>
      </w:r>
      <w:r w:rsidR="00426A7F" w:rsidRPr="00567F59">
        <w:rPr>
          <w:rFonts w:asciiTheme="minorHAnsi" w:hAnsiTheme="minorHAnsi" w:cstheme="minorHAnsi"/>
          <w:sz w:val="24"/>
          <w:szCs w:val="24"/>
        </w:rPr>
        <w:t xml:space="preserve"> (liczy się wiek osoby w dacie </w:t>
      </w:r>
      <w:r w:rsidR="007E278A" w:rsidRPr="00567F59">
        <w:rPr>
          <w:rFonts w:asciiTheme="minorHAnsi" w:hAnsiTheme="minorHAnsi" w:cstheme="minorHAnsi"/>
          <w:sz w:val="24"/>
          <w:szCs w:val="24"/>
        </w:rPr>
        <w:t>skierowania do wykonywania czynności w ramach umowy o realizację zamówienia</w:t>
      </w:r>
      <w:r w:rsidR="00426A7F" w:rsidRPr="00567F59">
        <w:rPr>
          <w:rFonts w:asciiTheme="minorHAnsi" w:hAnsiTheme="minorHAnsi" w:cstheme="minorHAnsi"/>
          <w:sz w:val="24"/>
          <w:szCs w:val="24"/>
        </w:rPr>
        <w:t>)</w:t>
      </w:r>
      <w:r w:rsidRPr="00567F59">
        <w:rPr>
          <w:rFonts w:asciiTheme="minorHAnsi" w:hAnsiTheme="minorHAnsi" w:cstheme="minorHAnsi"/>
          <w:sz w:val="24"/>
          <w:szCs w:val="24"/>
        </w:rPr>
        <w:t xml:space="preserve"> wszystkich </w:t>
      </w:r>
      <w:r w:rsidR="00A4642D" w:rsidRPr="00567F59">
        <w:rPr>
          <w:rFonts w:asciiTheme="minorHAnsi" w:hAnsiTheme="minorHAnsi" w:cstheme="minorHAnsi"/>
          <w:sz w:val="24"/>
          <w:szCs w:val="24"/>
        </w:rPr>
        <w:t>pracowników ochrony</w:t>
      </w:r>
      <w:r w:rsidRPr="00567F59">
        <w:rPr>
          <w:rFonts w:asciiTheme="minorHAnsi" w:hAnsiTheme="minorHAnsi" w:cstheme="minorHAnsi"/>
          <w:sz w:val="24"/>
          <w:szCs w:val="24"/>
        </w:rPr>
        <w:t xml:space="preserve"> </w:t>
      </w:r>
      <w:r w:rsidR="00D5588C" w:rsidRPr="00567F59">
        <w:rPr>
          <w:rFonts w:asciiTheme="minorHAnsi" w:hAnsiTheme="minorHAnsi" w:cstheme="minorHAnsi"/>
          <w:sz w:val="24"/>
          <w:szCs w:val="24"/>
        </w:rPr>
        <w:t xml:space="preserve">w wieku produkcyjnym (kobieta poniżej 60 lat, mężczyzna poniżej 65 lat) </w:t>
      </w:r>
      <w:r w:rsidRPr="00567F59">
        <w:rPr>
          <w:rFonts w:asciiTheme="minorHAnsi" w:hAnsiTheme="minorHAnsi" w:cstheme="minorHAnsi"/>
          <w:sz w:val="24"/>
          <w:szCs w:val="24"/>
        </w:rPr>
        <w:t>- punkty będą przyznawane następująco:</w:t>
      </w:r>
    </w:p>
    <w:p w14:paraId="0A9C4A3F" w14:textId="677F9C0B" w:rsidR="00004702" w:rsidRDefault="00004702" w:rsidP="00004702">
      <w:pPr>
        <w:jc w:val="both"/>
        <w:rPr>
          <w:rFonts w:asciiTheme="minorHAnsi" w:hAnsiTheme="minorHAnsi" w:cstheme="minorHAnsi"/>
          <w:sz w:val="24"/>
          <w:szCs w:val="24"/>
        </w:rPr>
      </w:pPr>
      <w:r w:rsidRPr="00567F59">
        <w:rPr>
          <w:rFonts w:asciiTheme="minorHAnsi" w:hAnsiTheme="minorHAnsi" w:cstheme="minorHAnsi"/>
          <w:sz w:val="24"/>
          <w:szCs w:val="24"/>
        </w:rPr>
        <w:t>- zatrudnienie</w:t>
      </w:r>
      <w:r w:rsidR="00426A7F" w:rsidRPr="00567F59">
        <w:rPr>
          <w:rFonts w:asciiTheme="minorHAnsi" w:hAnsiTheme="minorHAnsi" w:cstheme="minorHAnsi"/>
          <w:sz w:val="24"/>
          <w:szCs w:val="24"/>
        </w:rPr>
        <w:t xml:space="preserve"> i skierowanie</w:t>
      </w:r>
      <w:r w:rsidRPr="00567F59">
        <w:rPr>
          <w:rFonts w:asciiTheme="minorHAnsi" w:hAnsiTheme="minorHAnsi" w:cstheme="minorHAnsi"/>
          <w:sz w:val="24"/>
          <w:szCs w:val="24"/>
        </w:rPr>
        <w:t xml:space="preserve"> </w:t>
      </w:r>
      <w:r w:rsidR="00D5588C" w:rsidRPr="00567F59">
        <w:rPr>
          <w:rFonts w:asciiTheme="minorHAnsi" w:hAnsiTheme="minorHAnsi" w:cstheme="minorHAnsi"/>
          <w:sz w:val="24"/>
          <w:szCs w:val="24"/>
        </w:rPr>
        <w:t xml:space="preserve">do realizacji zamówienia wszystkich </w:t>
      </w:r>
      <w:r w:rsidR="00A4642D" w:rsidRPr="00567F59">
        <w:rPr>
          <w:rFonts w:asciiTheme="minorHAnsi" w:hAnsiTheme="minorHAnsi" w:cstheme="minorHAnsi"/>
          <w:sz w:val="24"/>
          <w:szCs w:val="24"/>
        </w:rPr>
        <w:t>pracowników ochrony</w:t>
      </w:r>
      <w:r w:rsidRPr="00567F59">
        <w:rPr>
          <w:rFonts w:asciiTheme="minorHAnsi" w:hAnsiTheme="minorHAnsi" w:cstheme="minorHAnsi"/>
          <w:sz w:val="24"/>
          <w:szCs w:val="24"/>
        </w:rPr>
        <w:t xml:space="preserve"> </w:t>
      </w:r>
      <w:r w:rsidR="00D5588C" w:rsidRPr="00567F59">
        <w:rPr>
          <w:rFonts w:asciiTheme="minorHAnsi" w:hAnsiTheme="minorHAnsi" w:cstheme="minorHAnsi"/>
          <w:sz w:val="24"/>
          <w:szCs w:val="24"/>
        </w:rPr>
        <w:t>w wieku produkcyjnym (kobieta poniżej 60 lat, mężczyzna poniżej 65 lat) - 10</w:t>
      </w:r>
      <w:r w:rsidR="00426A7F" w:rsidRPr="00567F59">
        <w:rPr>
          <w:rFonts w:asciiTheme="minorHAnsi" w:hAnsiTheme="minorHAnsi" w:cstheme="minorHAnsi"/>
          <w:sz w:val="24"/>
          <w:szCs w:val="24"/>
        </w:rPr>
        <w:t xml:space="preserve"> punktów</w:t>
      </w:r>
      <w:r w:rsidR="00B92F09">
        <w:rPr>
          <w:rFonts w:asciiTheme="minorHAnsi" w:hAnsiTheme="minorHAnsi" w:cstheme="minorHAnsi"/>
          <w:sz w:val="24"/>
          <w:szCs w:val="24"/>
        </w:rPr>
        <w:t xml:space="preserve"> (10%)</w:t>
      </w:r>
      <w:r w:rsidR="00426A7F" w:rsidRPr="00567F59">
        <w:rPr>
          <w:rFonts w:asciiTheme="minorHAnsi" w:hAnsiTheme="minorHAnsi" w:cstheme="minorHAnsi"/>
          <w:sz w:val="24"/>
          <w:szCs w:val="24"/>
        </w:rPr>
        <w:t>.</w:t>
      </w:r>
      <w:r w:rsidR="007E278A" w:rsidRPr="00567F59">
        <w:rPr>
          <w:rFonts w:asciiTheme="minorHAnsi" w:hAnsiTheme="minorHAnsi" w:cstheme="minorHAnsi"/>
          <w:sz w:val="24"/>
          <w:szCs w:val="24"/>
        </w:rPr>
        <w:t xml:space="preserve"> Brak jednoznacznego oświadczenia w formularzu oferty w tym zakresie spowoduje brak przyznania punktów. </w:t>
      </w:r>
    </w:p>
    <w:p w14:paraId="39966617" w14:textId="77777777" w:rsidR="00421A32" w:rsidRPr="004A22B3" w:rsidRDefault="00421A32" w:rsidP="00004702">
      <w:pPr>
        <w:jc w:val="both"/>
        <w:rPr>
          <w:rFonts w:asciiTheme="minorHAnsi" w:hAnsiTheme="minorHAnsi" w:cstheme="minorHAnsi"/>
          <w:sz w:val="24"/>
          <w:szCs w:val="24"/>
        </w:rPr>
      </w:pPr>
    </w:p>
    <w:p w14:paraId="59E8AEAB" w14:textId="47BB8F97" w:rsidR="006D593D" w:rsidRPr="004A22B3" w:rsidRDefault="00421A32" w:rsidP="00004702">
      <w:pPr>
        <w:jc w:val="both"/>
        <w:rPr>
          <w:rFonts w:asciiTheme="minorHAnsi" w:hAnsiTheme="minorHAnsi" w:cstheme="minorHAnsi"/>
          <w:b/>
          <w:sz w:val="24"/>
          <w:szCs w:val="24"/>
        </w:rPr>
      </w:pPr>
      <w:r w:rsidRPr="004A22B3">
        <w:rPr>
          <w:rFonts w:asciiTheme="minorHAnsi" w:hAnsiTheme="minorHAnsi" w:cstheme="minorHAnsi"/>
          <w:b/>
          <w:sz w:val="24"/>
          <w:szCs w:val="24"/>
        </w:rPr>
        <w:t>Kryterium posiadanie przez Wykonawcę branżowego certyfikatu jakości wydanego przez jednostkę certyfikującą – niezależną od Wykonawcy (E):</w:t>
      </w:r>
    </w:p>
    <w:p w14:paraId="1503CCA6" w14:textId="42A2A5D9" w:rsidR="007F6C3C" w:rsidRPr="004A22B3" w:rsidRDefault="007F6C3C" w:rsidP="007F6C3C">
      <w:pPr>
        <w:jc w:val="both"/>
        <w:rPr>
          <w:rFonts w:asciiTheme="minorHAnsi" w:hAnsiTheme="minorHAnsi" w:cstheme="minorHAnsi"/>
          <w:bCs/>
          <w:iCs/>
          <w:sz w:val="24"/>
          <w:szCs w:val="24"/>
        </w:rPr>
      </w:pPr>
      <w:r w:rsidRPr="004A22B3">
        <w:rPr>
          <w:rFonts w:asciiTheme="minorHAnsi" w:hAnsiTheme="minorHAnsi" w:cstheme="minorHAnsi"/>
          <w:bCs/>
          <w:iCs/>
          <w:sz w:val="24"/>
          <w:szCs w:val="24"/>
        </w:rPr>
        <w:t>W tym kryterium Wykonawca otrzyma punkty, jeżeli oświadczy, że jako Wykonawca posiada branżowy certyfikat jakości wydany przez jednostkę certyfikującą – niezależną od Wykonawcy – 1</w:t>
      </w:r>
      <w:r w:rsidR="00B92F09" w:rsidRPr="004A22B3">
        <w:rPr>
          <w:rFonts w:asciiTheme="minorHAnsi" w:hAnsiTheme="minorHAnsi" w:cstheme="minorHAnsi"/>
          <w:bCs/>
          <w:iCs/>
          <w:sz w:val="24"/>
          <w:szCs w:val="24"/>
        </w:rPr>
        <w:t>0 pkt</w:t>
      </w:r>
      <w:r w:rsidRPr="004A22B3">
        <w:rPr>
          <w:rFonts w:asciiTheme="minorHAnsi" w:hAnsiTheme="minorHAnsi" w:cstheme="minorHAnsi"/>
          <w:bCs/>
          <w:iCs/>
          <w:sz w:val="24"/>
          <w:szCs w:val="24"/>
        </w:rPr>
        <w:t xml:space="preserve"> (1</w:t>
      </w:r>
      <w:r w:rsidR="00B92F09" w:rsidRPr="004A22B3">
        <w:rPr>
          <w:rFonts w:asciiTheme="minorHAnsi" w:hAnsiTheme="minorHAnsi" w:cstheme="minorHAnsi"/>
          <w:bCs/>
          <w:iCs/>
          <w:sz w:val="24"/>
          <w:szCs w:val="24"/>
        </w:rPr>
        <w:t>0%</w:t>
      </w:r>
      <w:r w:rsidRPr="004A22B3">
        <w:rPr>
          <w:rFonts w:asciiTheme="minorHAnsi" w:hAnsiTheme="minorHAnsi" w:cstheme="minorHAnsi"/>
          <w:bCs/>
          <w:iCs/>
          <w:sz w:val="24"/>
          <w:szCs w:val="24"/>
        </w:rPr>
        <w:t>)</w:t>
      </w:r>
    </w:p>
    <w:p w14:paraId="72B57F7F" w14:textId="37E930A9" w:rsidR="003B3EBB" w:rsidRPr="004A22B3" w:rsidRDefault="003B3EBB" w:rsidP="007F6C3C">
      <w:pPr>
        <w:jc w:val="both"/>
        <w:rPr>
          <w:rFonts w:asciiTheme="minorHAnsi" w:hAnsiTheme="minorHAnsi" w:cstheme="minorHAnsi"/>
          <w:bCs/>
          <w:iCs/>
          <w:sz w:val="24"/>
          <w:szCs w:val="24"/>
        </w:rPr>
      </w:pPr>
      <w:r w:rsidRPr="004A22B3">
        <w:rPr>
          <w:rFonts w:asciiTheme="minorHAnsi" w:hAnsiTheme="minorHAnsi" w:cstheme="minorHAnsi"/>
          <w:sz w:val="24"/>
          <w:szCs w:val="24"/>
        </w:rPr>
        <w:t>Brak jednoznacznego oświadczenia w formularzu oferty w tym zakresie spowoduje brak przyznania punktów.</w:t>
      </w:r>
    </w:p>
    <w:p w14:paraId="7E2C0A01" w14:textId="2ECBEA8E" w:rsidR="00CC2866" w:rsidRPr="004A22B3" w:rsidRDefault="007F6C3C" w:rsidP="007F6C3C">
      <w:pPr>
        <w:jc w:val="both"/>
        <w:rPr>
          <w:rFonts w:asciiTheme="minorHAnsi" w:hAnsiTheme="minorHAnsi" w:cstheme="minorHAnsi"/>
          <w:b/>
          <w:bCs/>
          <w:iCs/>
          <w:sz w:val="24"/>
          <w:szCs w:val="24"/>
        </w:rPr>
      </w:pPr>
      <w:r w:rsidRPr="004A22B3">
        <w:rPr>
          <w:rFonts w:asciiTheme="minorHAnsi" w:hAnsiTheme="minorHAnsi" w:cstheme="minorHAnsi"/>
          <w:b/>
          <w:bCs/>
          <w:iCs/>
          <w:sz w:val="24"/>
          <w:szCs w:val="24"/>
        </w:rPr>
        <w:t>UWAGA: Zamawiający będzie miał prawo zażądać w wyznaczonym terminie przekazania Zamawiającemu kopii certyfikatu (lub dokumentu równoważnego) przez Wykonawcę najwyżej ocenionego.</w:t>
      </w:r>
      <w:r w:rsidR="001D0E0E">
        <w:rPr>
          <w:rFonts w:asciiTheme="minorHAnsi" w:hAnsiTheme="minorHAnsi" w:cstheme="minorHAnsi"/>
          <w:b/>
          <w:bCs/>
          <w:iCs/>
          <w:sz w:val="24"/>
          <w:szCs w:val="24"/>
        </w:rPr>
        <w:t xml:space="preserve"> Zamawiający uznaje ww. certyfikat za przedmiotowy środek dowodowy i przewiduje jego uzupełnienie. </w:t>
      </w:r>
      <w:r w:rsidR="00D17189">
        <w:rPr>
          <w:rFonts w:asciiTheme="minorHAnsi" w:hAnsiTheme="minorHAnsi" w:cstheme="minorHAnsi"/>
          <w:b/>
          <w:bCs/>
          <w:iCs/>
          <w:sz w:val="24"/>
          <w:szCs w:val="24"/>
        </w:rPr>
        <w:t>Certyfikat powinien być podpisany</w:t>
      </w:r>
      <w:r w:rsidR="00F3431B">
        <w:rPr>
          <w:rFonts w:asciiTheme="minorHAnsi" w:hAnsiTheme="minorHAnsi" w:cstheme="minorHAnsi"/>
          <w:b/>
          <w:bCs/>
          <w:iCs/>
          <w:sz w:val="24"/>
          <w:szCs w:val="24"/>
        </w:rPr>
        <w:t xml:space="preserve"> elektronicznie</w:t>
      </w:r>
      <w:r w:rsidR="00D17189">
        <w:rPr>
          <w:rFonts w:asciiTheme="minorHAnsi" w:hAnsiTheme="minorHAnsi" w:cstheme="minorHAnsi"/>
          <w:b/>
          <w:bCs/>
          <w:iCs/>
          <w:sz w:val="24"/>
          <w:szCs w:val="24"/>
        </w:rPr>
        <w:t xml:space="preserve"> na zasadach określonych w ustawie Pzp dla przedmiotowych środków dowodowych. </w:t>
      </w:r>
    </w:p>
    <w:p w14:paraId="7A88D12E" w14:textId="77777777" w:rsidR="00CC2866" w:rsidRPr="00567F59" w:rsidRDefault="00CC2866" w:rsidP="0014437A">
      <w:pPr>
        <w:pStyle w:val="Akapitzlist"/>
        <w:widowControl/>
        <w:numPr>
          <w:ilvl w:val="0"/>
          <w:numId w:val="1"/>
        </w:numPr>
        <w:jc w:val="both"/>
        <w:rPr>
          <w:rFonts w:asciiTheme="minorHAnsi" w:hAnsiTheme="minorHAnsi" w:cstheme="minorHAnsi"/>
          <w:b/>
          <w:sz w:val="24"/>
          <w:szCs w:val="24"/>
        </w:rPr>
      </w:pPr>
      <w:r w:rsidRPr="00567F59">
        <w:rPr>
          <w:rFonts w:asciiTheme="minorHAnsi" w:hAnsiTheme="minorHAnsi" w:cstheme="minorHAnsi"/>
          <w:sz w:val="24"/>
          <w:szCs w:val="24"/>
        </w:rPr>
        <w:t>Ocenie będą podlegać wyłącznie oferty nie podlegające odrzuceniu.</w:t>
      </w:r>
    </w:p>
    <w:p w14:paraId="6DCDC59F" w14:textId="77777777" w:rsidR="00CC2866" w:rsidRPr="00567F59" w:rsidRDefault="00CC2866" w:rsidP="0014437A">
      <w:pPr>
        <w:pStyle w:val="Akapitzlist"/>
        <w:widowControl/>
        <w:numPr>
          <w:ilvl w:val="0"/>
          <w:numId w:val="1"/>
        </w:numPr>
        <w:jc w:val="both"/>
        <w:rPr>
          <w:rFonts w:asciiTheme="minorHAnsi" w:hAnsiTheme="minorHAnsi" w:cstheme="minorHAnsi"/>
          <w:b/>
          <w:sz w:val="24"/>
          <w:szCs w:val="24"/>
        </w:rPr>
      </w:pPr>
      <w:r w:rsidRPr="00567F59">
        <w:rPr>
          <w:rFonts w:asciiTheme="minorHAnsi" w:hAnsiTheme="minorHAnsi" w:cstheme="minorHAnsi"/>
          <w:sz w:val="24"/>
          <w:szCs w:val="24"/>
        </w:rPr>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14:paraId="0A2364F8" w14:textId="72AEA445" w:rsidR="00CC2866" w:rsidRPr="00567F59" w:rsidRDefault="00CC2866" w:rsidP="0014437A">
      <w:pPr>
        <w:pStyle w:val="Akapitzlist"/>
        <w:widowControl/>
        <w:numPr>
          <w:ilvl w:val="0"/>
          <w:numId w:val="1"/>
        </w:numPr>
        <w:jc w:val="both"/>
        <w:rPr>
          <w:rFonts w:asciiTheme="minorHAnsi" w:hAnsiTheme="minorHAnsi" w:cstheme="minorHAnsi"/>
          <w:b/>
          <w:sz w:val="24"/>
          <w:szCs w:val="24"/>
        </w:rPr>
      </w:pPr>
      <w:r w:rsidRPr="00567F59">
        <w:rPr>
          <w:rFonts w:asciiTheme="minorHAnsi" w:hAnsiTheme="minorHAnsi" w:cstheme="minorHAnsi"/>
          <w:sz w:val="24"/>
          <w:szCs w:val="24"/>
        </w:rPr>
        <w:t>Zamawiający wybiera najkorzystniejszą ofertę w terminie związania ofertą określonym w</w:t>
      </w:r>
      <w:r w:rsidR="002929F3">
        <w:rPr>
          <w:rFonts w:asciiTheme="minorHAnsi" w:hAnsiTheme="minorHAnsi" w:cstheme="minorHAnsi"/>
          <w:sz w:val="24"/>
          <w:szCs w:val="24"/>
        </w:rPr>
        <w:t> </w:t>
      </w:r>
      <w:r w:rsidRPr="00567F59">
        <w:rPr>
          <w:rFonts w:asciiTheme="minorHAnsi" w:hAnsiTheme="minorHAnsi" w:cstheme="minorHAnsi"/>
          <w:sz w:val="24"/>
          <w:szCs w:val="24"/>
        </w:rPr>
        <w:t>SWZ.</w:t>
      </w:r>
    </w:p>
    <w:p w14:paraId="0AE5297B" w14:textId="77777777" w:rsidR="00CC2866" w:rsidRPr="00700C99" w:rsidRDefault="00CC2866" w:rsidP="0014437A">
      <w:pPr>
        <w:pStyle w:val="Akapitzlist"/>
        <w:widowControl/>
        <w:numPr>
          <w:ilvl w:val="0"/>
          <w:numId w:val="1"/>
        </w:numPr>
        <w:jc w:val="both"/>
        <w:rPr>
          <w:rFonts w:asciiTheme="minorHAnsi" w:hAnsiTheme="minorHAnsi" w:cstheme="minorHAnsi"/>
          <w:b/>
          <w:sz w:val="24"/>
          <w:szCs w:val="24"/>
        </w:rPr>
      </w:pPr>
      <w:r w:rsidRPr="00700C99">
        <w:rPr>
          <w:rFonts w:asciiTheme="minorHAnsi" w:hAnsiTheme="minorHAnsi" w:cstheme="minorHAnsi"/>
          <w:sz w:val="24"/>
          <w:szCs w:val="24"/>
        </w:rPr>
        <w:t>Jeżeli termin związania ofertą upłynie przed wyborem najkorzystniejszej oferty, Zamawiający wezwie Wykonawcę, którego oferta otrzymała najwyższą ocenę, do wyrażenia, w wyznaczonym przez Zamawiającego terminie, pisemnej zgodny na wybór jego oferty.</w:t>
      </w:r>
    </w:p>
    <w:p w14:paraId="14750DAE" w14:textId="77777777" w:rsidR="00CC2866" w:rsidRPr="00700C99" w:rsidRDefault="00CC2866" w:rsidP="0014437A">
      <w:pPr>
        <w:pStyle w:val="Nagwek"/>
        <w:jc w:val="center"/>
        <w:rPr>
          <w:rFonts w:asciiTheme="minorHAnsi" w:hAnsiTheme="minorHAnsi" w:cstheme="minorHAnsi"/>
          <w:b/>
          <w:iCs/>
          <w:sz w:val="24"/>
          <w:szCs w:val="24"/>
        </w:rPr>
      </w:pPr>
      <w:r w:rsidRPr="00700C99">
        <w:rPr>
          <w:rFonts w:asciiTheme="minorHAnsi" w:hAnsiTheme="minorHAnsi" w:cstheme="minorHAnsi"/>
          <w:b/>
          <w:iCs/>
          <w:sz w:val="24"/>
          <w:szCs w:val="24"/>
        </w:rPr>
        <w:t>Rozdział 13</w:t>
      </w:r>
    </w:p>
    <w:p w14:paraId="699A9650" w14:textId="77777777" w:rsidR="00CC2866" w:rsidRPr="00700C99" w:rsidRDefault="00CC2866" w:rsidP="0014437A">
      <w:pPr>
        <w:jc w:val="center"/>
        <w:rPr>
          <w:rFonts w:asciiTheme="minorHAnsi" w:hAnsiTheme="minorHAnsi" w:cstheme="minorHAnsi"/>
          <w:b/>
          <w:bCs/>
          <w:sz w:val="24"/>
          <w:szCs w:val="24"/>
        </w:rPr>
      </w:pPr>
      <w:r w:rsidRPr="00700C99">
        <w:rPr>
          <w:rFonts w:asciiTheme="minorHAnsi" w:hAnsiTheme="minorHAnsi" w:cstheme="minorHAnsi"/>
          <w:b/>
          <w:bCs/>
          <w:sz w:val="24"/>
          <w:szCs w:val="24"/>
        </w:rPr>
        <w:t>Informacje o formalnościach, jakie muszą zostać dopełnione po wyborze oferty w celu zawarcia umowy w sprawie zamówienia publicznego</w:t>
      </w:r>
    </w:p>
    <w:p w14:paraId="6A856D8D" w14:textId="77777777" w:rsidR="00CC2866" w:rsidRPr="00700C99" w:rsidRDefault="00CC2866" w:rsidP="0014437A">
      <w:pPr>
        <w:numPr>
          <w:ilvl w:val="0"/>
          <w:numId w:val="2"/>
        </w:numPr>
        <w:ind w:left="284" w:hanging="284"/>
        <w:jc w:val="both"/>
        <w:rPr>
          <w:rFonts w:asciiTheme="minorHAnsi" w:hAnsiTheme="minorHAnsi" w:cstheme="minorHAnsi"/>
          <w:sz w:val="24"/>
          <w:szCs w:val="24"/>
        </w:rPr>
      </w:pPr>
      <w:r w:rsidRPr="00700C99">
        <w:rPr>
          <w:rFonts w:asciiTheme="minorHAnsi" w:hAnsiTheme="minorHAnsi" w:cstheme="minorHAnsi"/>
          <w:sz w:val="24"/>
          <w:szCs w:val="24"/>
        </w:rPr>
        <w:t>Zamawiający zawiera umowę w sprawie zamówienia publicznego w terminie określonym w ustawie.</w:t>
      </w:r>
    </w:p>
    <w:p w14:paraId="1BC8A90B" w14:textId="77777777" w:rsidR="00CC2866" w:rsidRPr="002221BE" w:rsidRDefault="00CC2866" w:rsidP="0014437A">
      <w:pPr>
        <w:numPr>
          <w:ilvl w:val="0"/>
          <w:numId w:val="2"/>
        </w:numPr>
        <w:ind w:left="284" w:hanging="284"/>
        <w:jc w:val="both"/>
        <w:rPr>
          <w:rFonts w:asciiTheme="minorHAnsi" w:hAnsiTheme="minorHAnsi" w:cstheme="minorHAnsi"/>
          <w:sz w:val="24"/>
          <w:szCs w:val="24"/>
        </w:rPr>
      </w:pPr>
      <w:r w:rsidRPr="00700C99">
        <w:rPr>
          <w:rFonts w:asciiTheme="minorHAnsi" w:hAnsiTheme="minorHAnsi" w:cstheme="minorHAnsi"/>
          <w:sz w:val="24"/>
          <w:szCs w:val="24"/>
        </w:rPr>
        <w:t xml:space="preserve">Warunki, na </w:t>
      </w:r>
      <w:r w:rsidRPr="002221BE">
        <w:rPr>
          <w:rFonts w:asciiTheme="minorHAnsi" w:hAnsiTheme="minorHAnsi" w:cstheme="minorHAnsi"/>
          <w:sz w:val="24"/>
          <w:szCs w:val="24"/>
        </w:rPr>
        <w:t>których będzie zawarta umowa określa wzór umowy.</w:t>
      </w:r>
    </w:p>
    <w:p w14:paraId="7C09D745" w14:textId="77777777" w:rsidR="00CC2866" w:rsidRPr="002221BE" w:rsidRDefault="00CC2866" w:rsidP="0014437A">
      <w:pPr>
        <w:numPr>
          <w:ilvl w:val="0"/>
          <w:numId w:val="2"/>
        </w:numPr>
        <w:ind w:left="284" w:hanging="284"/>
        <w:jc w:val="both"/>
        <w:rPr>
          <w:rFonts w:asciiTheme="minorHAnsi" w:hAnsiTheme="minorHAnsi" w:cstheme="minorHAnsi"/>
          <w:sz w:val="24"/>
          <w:szCs w:val="24"/>
        </w:rPr>
      </w:pPr>
      <w:r w:rsidRPr="002221BE">
        <w:rPr>
          <w:rFonts w:asciiTheme="minorHAnsi" w:hAnsiTheme="minorHAnsi" w:cstheme="minorHAnsi"/>
          <w:sz w:val="24"/>
          <w:szCs w:val="24"/>
        </w:rPr>
        <w:t>Przed zawarciem umowy Wykonawca zobowiązany będzie dostarczyć Zamawiającemu następujące dokumenty:</w:t>
      </w:r>
    </w:p>
    <w:p w14:paraId="20946ED3" w14:textId="77777777" w:rsidR="00CC2866" w:rsidRPr="002221BE" w:rsidRDefault="00CC2866" w:rsidP="0014437A">
      <w:pPr>
        <w:numPr>
          <w:ilvl w:val="1"/>
          <w:numId w:val="2"/>
        </w:numPr>
        <w:jc w:val="both"/>
        <w:rPr>
          <w:rFonts w:asciiTheme="minorHAnsi" w:hAnsiTheme="minorHAnsi" w:cstheme="minorHAnsi"/>
          <w:sz w:val="24"/>
          <w:szCs w:val="24"/>
        </w:rPr>
      </w:pPr>
      <w:r w:rsidRPr="002221BE">
        <w:rPr>
          <w:rFonts w:asciiTheme="minorHAnsi" w:hAnsiTheme="minorHAnsi" w:cstheme="minorHAnsi"/>
          <w:sz w:val="24"/>
          <w:szCs w:val="24"/>
        </w:rPr>
        <w:lastRenderedPageBreak/>
        <w:t>oświadczenie dotyczące podatku VAT, które stanowiło będzie załącznik do umowy;</w:t>
      </w:r>
    </w:p>
    <w:p w14:paraId="796C58C2" w14:textId="60C9F8AB" w:rsidR="00CC2866" w:rsidRPr="002221BE" w:rsidRDefault="00CC2866" w:rsidP="0014437A">
      <w:pPr>
        <w:numPr>
          <w:ilvl w:val="1"/>
          <w:numId w:val="2"/>
        </w:numPr>
        <w:jc w:val="both"/>
        <w:rPr>
          <w:rFonts w:asciiTheme="minorHAnsi" w:hAnsiTheme="minorHAnsi" w:cstheme="minorHAnsi"/>
          <w:sz w:val="24"/>
          <w:szCs w:val="24"/>
        </w:rPr>
      </w:pPr>
      <w:r w:rsidRPr="002221BE">
        <w:rPr>
          <w:rFonts w:asciiTheme="minorHAnsi" w:hAnsiTheme="minorHAnsi"/>
          <w:spacing w:val="-6"/>
          <w:sz w:val="24"/>
          <w:szCs w:val="24"/>
        </w:rPr>
        <w:t>imienną listę pracowników wyznaczonych do realizacji przedmiotu zamówienia z</w:t>
      </w:r>
      <w:r w:rsidR="00CB2878">
        <w:rPr>
          <w:rFonts w:asciiTheme="minorHAnsi" w:hAnsiTheme="minorHAnsi"/>
          <w:spacing w:val="-6"/>
          <w:sz w:val="24"/>
          <w:szCs w:val="24"/>
        </w:rPr>
        <w:t> </w:t>
      </w:r>
      <w:r w:rsidRPr="002221BE">
        <w:rPr>
          <w:rFonts w:asciiTheme="minorHAnsi" w:hAnsiTheme="minorHAnsi"/>
          <w:spacing w:val="-7"/>
          <w:sz w:val="24"/>
          <w:szCs w:val="24"/>
        </w:rPr>
        <w:t>oświadczeniem wykonawcy lub podwykonawcy o zatrudnianiu tych pracowników na</w:t>
      </w:r>
      <w:r w:rsidR="002929F3">
        <w:rPr>
          <w:rFonts w:asciiTheme="minorHAnsi" w:hAnsiTheme="minorHAnsi"/>
          <w:spacing w:val="-7"/>
          <w:sz w:val="24"/>
          <w:szCs w:val="24"/>
        </w:rPr>
        <w:t> </w:t>
      </w:r>
      <w:r w:rsidRPr="002221BE">
        <w:rPr>
          <w:rFonts w:asciiTheme="minorHAnsi" w:hAnsiTheme="minorHAnsi"/>
          <w:sz w:val="24"/>
          <w:szCs w:val="24"/>
        </w:rPr>
        <w:t xml:space="preserve">podstawie umowy o pracę, </w:t>
      </w:r>
    </w:p>
    <w:p w14:paraId="4C960EF3" w14:textId="77777777" w:rsidR="00CC2866" w:rsidRPr="00F42620" w:rsidRDefault="00CC2866" w:rsidP="0014437A">
      <w:pPr>
        <w:pStyle w:val="Akapitzlist"/>
        <w:numPr>
          <w:ilvl w:val="0"/>
          <w:numId w:val="2"/>
        </w:numPr>
        <w:jc w:val="both"/>
        <w:rPr>
          <w:rFonts w:asciiTheme="minorHAnsi" w:hAnsiTheme="minorHAnsi"/>
          <w:spacing w:val="-7"/>
          <w:sz w:val="24"/>
          <w:szCs w:val="24"/>
        </w:rPr>
      </w:pPr>
      <w:r w:rsidRPr="002221BE">
        <w:rPr>
          <w:rFonts w:asciiTheme="minorHAnsi" w:hAnsiTheme="minorHAnsi"/>
          <w:spacing w:val="-7"/>
          <w:sz w:val="24"/>
          <w:szCs w:val="24"/>
        </w:rPr>
        <w:t>Po podpisaniu umowy, a przed skierowaniem osób do wykonywania pracy w Sądzie w ramach umowy o udzielenie zamówienia:</w:t>
      </w:r>
    </w:p>
    <w:p w14:paraId="33C85F83" w14:textId="78224A11" w:rsidR="00CC2866" w:rsidRPr="00F42620" w:rsidRDefault="00CC2866" w:rsidP="0014437A">
      <w:pPr>
        <w:pStyle w:val="Akapitzlist"/>
        <w:numPr>
          <w:ilvl w:val="1"/>
          <w:numId w:val="2"/>
        </w:numPr>
        <w:jc w:val="both"/>
        <w:rPr>
          <w:rFonts w:asciiTheme="minorHAnsi" w:hAnsiTheme="minorHAnsi"/>
          <w:spacing w:val="-7"/>
          <w:sz w:val="24"/>
          <w:szCs w:val="24"/>
        </w:rPr>
      </w:pPr>
      <w:r w:rsidRPr="00F42620">
        <w:rPr>
          <w:rFonts w:asciiTheme="minorHAnsi" w:hAnsiTheme="minorHAnsi"/>
          <w:spacing w:val="-7"/>
          <w:sz w:val="24"/>
          <w:szCs w:val="24"/>
        </w:rPr>
        <w:t>dokumenty poświadczone za zgodność z oryginałem przez Wykonawcę potwierdzające wpis na listę kwalifikowanych pracowników ochrony</w:t>
      </w:r>
      <w:r>
        <w:rPr>
          <w:rFonts w:asciiTheme="minorHAnsi" w:hAnsiTheme="minorHAnsi"/>
          <w:spacing w:val="-7"/>
          <w:sz w:val="24"/>
          <w:szCs w:val="24"/>
        </w:rPr>
        <w:t xml:space="preserve"> fizycznej</w:t>
      </w:r>
      <w:r w:rsidRPr="00F42620">
        <w:rPr>
          <w:rFonts w:asciiTheme="minorHAnsi" w:hAnsiTheme="minorHAnsi"/>
          <w:spacing w:val="-7"/>
          <w:sz w:val="24"/>
          <w:szCs w:val="24"/>
        </w:rPr>
        <w:t xml:space="preserve"> w rozumieniu ustawy o</w:t>
      </w:r>
      <w:r w:rsidR="00CB2878">
        <w:rPr>
          <w:rFonts w:asciiTheme="minorHAnsi" w:hAnsiTheme="minorHAnsi"/>
          <w:spacing w:val="-7"/>
          <w:sz w:val="24"/>
          <w:szCs w:val="24"/>
        </w:rPr>
        <w:t> </w:t>
      </w:r>
      <w:r w:rsidRPr="00F42620">
        <w:rPr>
          <w:rFonts w:asciiTheme="minorHAnsi" w:hAnsiTheme="minorHAnsi"/>
          <w:spacing w:val="-7"/>
          <w:sz w:val="24"/>
          <w:szCs w:val="24"/>
        </w:rPr>
        <w:t>ochronie osób i mienia - osób które mają być oddelegowane do wykonywania pracy w</w:t>
      </w:r>
      <w:r w:rsidR="00CB2878">
        <w:rPr>
          <w:rFonts w:asciiTheme="minorHAnsi" w:hAnsiTheme="minorHAnsi"/>
          <w:spacing w:val="-7"/>
          <w:sz w:val="24"/>
          <w:szCs w:val="24"/>
        </w:rPr>
        <w:t> </w:t>
      </w:r>
      <w:r w:rsidRPr="00F42620">
        <w:rPr>
          <w:rFonts w:asciiTheme="minorHAnsi" w:hAnsiTheme="minorHAnsi"/>
          <w:spacing w:val="-7"/>
          <w:sz w:val="24"/>
          <w:szCs w:val="24"/>
        </w:rPr>
        <w:t>Sądzie</w:t>
      </w:r>
      <w:r>
        <w:rPr>
          <w:rFonts w:asciiTheme="minorHAnsi" w:hAnsiTheme="minorHAnsi"/>
          <w:spacing w:val="-7"/>
          <w:sz w:val="24"/>
          <w:szCs w:val="24"/>
        </w:rPr>
        <w:t xml:space="preserve">, </w:t>
      </w:r>
    </w:p>
    <w:p w14:paraId="2904F943" w14:textId="4B2642D7" w:rsidR="00CC2866" w:rsidRPr="00F42620" w:rsidRDefault="00CC2866" w:rsidP="0014437A">
      <w:pPr>
        <w:pStyle w:val="Akapitzlist"/>
        <w:numPr>
          <w:ilvl w:val="1"/>
          <w:numId w:val="2"/>
        </w:numPr>
        <w:jc w:val="both"/>
        <w:rPr>
          <w:rFonts w:asciiTheme="minorHAnsi" w:hAnsiTheme="minorHAnsi"/>
          <w:spacing w:val="-7"/>
          <w:sz w:val="24"/>
          <w:szCs w:val="24"/>
        </w:rPr>
      </w:pPr>
      <w:r w:rsidRPr="00F42620">
        <w:rPr>
          <w:rFonts w:asciiTheme="minorHAnsi" w:hAnsiTheme="minorHAnsi"/>
          <w:spacing w:val="-7"/>
          <w:sz w:val="24"/>
          <w:szCs w:val="24"/>
        </w:rPr>
        <w:t>informacje z Krajowego Rejestru Karnego (nie starsze niż 6 miesięcy) dot. każdej z</w:t>
      </w:r>
      <w:r w:rsidR="00CB2878">
        <w:rPr>
          <w:rFonts w:asciiTheme="minorHAnsi" w:hAnsiTheme="minorHAnsi"/>
          <w:spacing w:val="-7"/>
          <w:sz w:val="24"/>
          <w:szCs w:val="24"/>
        </w:rPr>
        <w:t> </w:t>
      </w:r>
      <w:r w:rsidRPr="00F42620">
        <w:rPr>
          <w:rFonts w:asciiTheme="minorHAnsi" w:hAnsiTheme="minorHAnsi"/>
          <w:spacing w:val="-7"/>
          <w:sz w:val="24"/>
          <w:szCs w:val="24"/>
        </w:rPr>
        <w:t>zatrudnionych osób, które mają być oddelegowane do wykonywania pracy w Sądzie w</w:t>
      </w:r>
      <w:r w:rsidR="00CB2878">
        <w:rPr>
          <w:rFonts w:asciiTheme="minorHAnsi" w:hAnsiTheme="minorHAnsi"/>
          <w:spacing w:val="-7"/>
          <w:sz w:val="24"/>
          <w:szCs w:val="24"/>
        </w:rPr>
        <w:t> </w:t>
      </w:r>
      <w:r w:rsidRPr="00F42620">
        <w:rPr>
          <w:rFonts w:asciiTheme="minorHAnsi" w:hAnsiTheme="minorHAnsi"/>
          <w:spacing w:val="-7"/>
          <w:sz w:val="24"/>
          <w:szCs w:val="24"/>
        </w:rPr>
        <w:t>ramach umowy o udzielenie zamówienia publicznego,</w:t>
      </w:r>
    </w:p>
    <w:p w14:paraId="3EDB3C8F" w14:textId="0098966E" w:rsidR="00CC2866" w:rsidRPr="002221BE" w:rsidRDefault="00CC2866" w:rsidP="0014437A">
      <w:pPr>
        <w:pStyle w:val="Akapitzlist"/>
        <w:numPr>
          <w:ilvl w:val="1"/>
          <w:numId w:val="2"/>
        </w:numPr>
        <w:jc w:val="both"/>
        <w:rPr>
          <w:rFonts w:asciiTheme="minorHAnsi" w:hAnsiTheme="minorHAnsi"/>
          <w:spacing w:val="-7"/>
          <w:sz w:val="24"/>
          <w:szCs w:val="24"/>
        </w:rPr>
      </w:pPr>
      <w:r w:rsidRPr="002221BE">
        <w:rPr>
          <w:rFonts w:asciiTheme="minorHAnsi" w:hAnsiTheme="minorHAnsi"/>
          <w:spacing w:val="-7"/>
          <w:sz w:val="24"/>
          <w:szCs w:val="24"/>
        </w:rPr>
        <w:t xml:space="preserve"> </w:t>
      </w:r>
      <w:r w:rsidRPr="002221BE">
        <w:rPr>
          <w:rFonts w:asciiTheme="minorHAnsi" w:hAnsiTheme="minorHAnsi"/>
          <w:spacing w:val="-5"/>
          <w:sz w:val="24"/>
          <w:szCs w:val="24"/>
        </w:rPr>
        <w:t>pisemne oświadczenie osób</w:t>
      </w:r>
      <w:r w:rsidRPr="002221BE">
        <w:rPr>
          <w:rFonts w:asciiTheme="minorHAnsi" w:hAnsiTheme="minorHAnsi"/>
          <w:spacing w:val="-7"/>
          <w:sz w:val="24"/>
          <w:szCs w:val="24"/>
        </w:rPr>
        <w:t>, które mają być oddelegowane do wykonywania pracy w</w:t>
      </w:r>
      <w:r w:rsidR="00331D83">
        <w:rPr>
          <w:rFonts w:asciiTheme="minorHAnsi" w:hAnsiTheme="minorHAnsi"/>
          <w:spacing w:val="-7"/>
          <w:sz w:val="24"/>
          <w:szCs w:val="24"/>
        </w:rPr>
        <w:t> </w:t>
      </w:r>
      <w:r w:rsidRPr="002221BE">
        <w:rPr>
          <w:rFonts w:asciiTheme="minorHAnsi" w:hAnsiTheme="minorHAnsi"/>
          <w:spacing w:val="-7"/>
          <w:sz w:val="24"/>
          <w:szCs w:val="24"/>
        </w:rPr>
        <w:t xml:space="preserve">Sądzie, </w:t>
      </w:r>
      <w:r w:rsidRPr="002221BE">
        <w:rPr>
          <w:rFonts w:asciiTheme="minorHAnsi" w:hAnsiTheme="minorHAnsi"/>
          <w:spacing w:val="-5"/>
          <w:sz w:val="24"/>
          <w:szCs w:val="24"/>
        </w:rPr>
        <w:t>o braku postępowań karnych</w:t>
      </w:r>
      <w:r>
        <w:rPr>
          <w:rFonts w:asciiTheme="minorHAnsi" w:hAnsiTheme="minorHAnsi"/>
          <w:spacing w:val="-5"/>
          <w:sz w:val="24"/>
          <w:szCs w:val="24"/>
        </w:rPr>
        <w:t>/karnoskarbowych i o wykroczenia</w:t>
      </w:r>
      <w:r w:rsidRPr="002221BE">
        <w:rPr>
          <w:rFonts w:asciiTheme="minorHAnsi" w:hAnsiTheme="minorHAnsi"/>
          <w:spacing w:val="-5"/>
          <w:sz w:val="24"/>
          <w:szCs w:val="24"/>
        </w:rPr>
        <w:t xml:space="preserve"> toczących się przeciwko </w:t>
      </w:r>
      <w:r>
        <w:rPr>
          <w:rFonts w:asciiTheme="minorHAnsi" w:hAnsiTheme="minorHAnsi"/>
          <w:spacing w:val="-5"/>
          <w:sz w:val="24"/>
          <w:szCs w:val="24"/>
        </w:rPr>
        <w:t xml:space="preserve">tym osobom. </w:t>
      </w:r>
    </w:p>
    <w:p w14:paraId="7BAEFCC8" w14:textId="5B270E2B" w:rsidR="00CC2866" w:rsidRPr="00D940FD" w:rsidRDefault="00CC2866" w:rsidP="0014437A">
      <w:pPr>
        <w:numPr>
          <w:ilvl w:val="0"/>
          <w:numId w:val="2"/>
        </w:numPr>
        <w:ind w:left="284" w:hanging="284"/>
        <w:jc w:val="both"/>
        <w:rPr>
          <w:rFonts w:asciiTheme="minorHAnsi" w:hAnsiTheme="minorHAnsi" w:cstheme="minorHAnsi"/>
          <w:sz w:val="24"/>
          <w:szCs w:val="24"/>
        </w:rPr>
      </w:pPr>
      <w:r w:rsidRPr="002221BE">
        <w:rPr>
          <w:rFonts w:asciiTheme="minorHAnsi" w:hAnsiTheme="minorHAnsi" w:cstheme="minorHAnsi"/>
          <w:sz w:val="24"/>
          <w:szCs w:val="24"/>
        </w:rPr>
        <w:t xml:space="preserve">W </w:t>
      </w:r>
      <w:r w:rsidRPr="00D940FD">
        <w:rPr>
          <w:rFonts w:asciiTheme="minorHAnsi" w:hAnsiTheme="minorHAnsi" w:cstheme="minorHAnsi"/>
          <w:sz w:val="24"/>
          <w:szCs w:val="24"/>
        </w:rPr>
        <w:t>przypadku wyboru jako oferty najkorzystniejszej oferty Wykonawców wspólnie ubiegających się o udzielenie zamówienia, należy przed podpisaniem umowy o</w:t>
      </w:r>
      <w:r w:rsidR="00331D83">
        <w:rPr>
          <w:rFonts w:asciiTheme="minorHAnsi" w:hAnsiTheme="minorHAnsi" w:cstheme="minorHAnsi"/>
          <w:sz w:val="24"/>
          <w:szCs w:val="24"/>
        </w:rPr>
        <w:t> </w:t>
      </w:r>
      <w:r w:rsidRPr="00D940FD">
        <w:rPr>
          <w:rFonts w:asciiTheme="minorHAnsi" w:hAnsiTheme="minorHAnsi" w:cstheme="minorHAnsi"/>
          <w:sz w:val="24"/>
          <w:szCs w:val="24"/>
        </w:rPr>
        <w:t>zamówienie publiczne przedłożyć Zamawiającemu umowę regulującą współpracę tych Wykonawców, zgodną z zapisami art. 353</w:t>
      </w:r>
      <w:r w:rsidRPr="00D940FD">
        <w:rPr>
          <w:rFonts w:asciiTheme="minorHAnsi" w:hAnsiTheme="minorHAnsi" w:cstheme="minorHAnsi"/>
          <w:sz w:val="24"/>
          <w:szCs w:val="24"/>
          <w:vertAlign w:val="superscript"/>
        </w:rPr>
        <w:t>1</w:t>
      </w:r>
      <w:r w:rsidRPr="00D940FD">
        <w:rPr>
          <w:rFonts w:asciiTheme="minorHAnsi" w:hAnsiTheme="minorHAnsi" w:cstheme="minorHAnsi"/>
          <w:sz w:val="24"/>
          <w:szCs w:val="24"/>
        </w:rPr>
        <w:t xml:space="preserve"> Kodeksu Cywilnego. Umowa powinna zawierać: </w:t>
      </w:r>
    </w:p>
    <w:p w14:paraId="032485C3" w14:textId="77777777" w:rsidR="00CC2866" w:rsidRPr="00D940FD" w:rsidRDefault="00CC2866" w:rsidP="0014437A">
      <w:pPr>
        <w:pStyle w:val="Akapitzlist"/>
        <w:numPr>
          <w:ilvl w:val="3"/>
          <w:numId w:val="23"/>
        </w:numPr>
        <w:tabs>
          <w:tab w:val="left" w:pos="1771"/>
          <w:tab w:val="left" w:pos="9212"/>
        </w:tabs>
        <w:ind w:left="709"/>
        <w:jc w:val="both"/>
        <w:rPr>
          <w:rFonts w:ascii="Calibri" w:hAnsi="Calibri"/>
          <w:sz w:val="24"/>
          <w:szCs w:val="24"/>
        </w:rPr>
      </w:pPr>
      <w:r w:rsidRPr="00D940FD">
        <w:rPr>
          <w:rFonts w:ascii="Calibri" w:hAnsi="Calibri"/>
          <w:sz w:val="24"/>
          <w:szCs w:val="24"/>
        </w:rPr>
        <w:t>wskazanie celu gospodarczego zgodnego z wykonaniem Zamówienia,</w:t>
      </w:r>
    </w:p>
    <w:p w14:paraId="2B2C3C1E" w14:textId="77777777" w:rsidR="00CC2866" w:rsidRPr="00D940FD" w:rsidRDefault="00CC2866" w:rsidP="0014437A">
      <w:pPr>
        <w:pStyle w:val="Akapitzlist"/>
        <w:numPr>
          <w:ilvl w:val="3"/>
          <w:numId w:val="23"/>
        </w:numPr>
        <w:tabs>
          <w:tab w:val="left" w:pos="1771"/>
          <w:tab w:val="left" w:pos="9212"/>
        </w:tabs>
        <w:ind w:left="709"/>
        <w:jc w:val="both"/>
        <w:rPr>
          <w:rFonts w:ascii="Calibri" w:hAnsi="Calibri"/>
          <w:sz w:val="24"/>
          <w:szCs w:val="24"/>
        </w:rPr>
      </w:pPr>
      <w:r w:rsidRPr="00D940FD">
        <w:rPr>
          <w:rFonts w:ascii="Calibri" w:hAnsi="Calibri"/>
          <w:sz w:val="24"/>
          <w:szCs w:val="24"/>
        </w:rPr>
        <w:t>sposób współdziałania Wykonawców przy wykonaniu Zamówienia,</w:t>
      </w:r>
    </w:p>
    <w:p w14:paraId="5B0B202B" w14:textId="77777777" w:rsidR="00CC2866" w:rsidRPr="00D940FD" w:rsidRDefault="00CC2866" w:rsidP="0014437A">
      <w:pPr>
        <w:pStyle w:val="Akapitzlist"/>
        <w:numPr>
          <w:ilvl w:val="3"/>
          <w:numId w:val="23"/>
        </w:numPr>
        <w:tabs>
          <w:tab w:val="left" w:pos="1771"/>
          <w:tab w:val="left" w:pos="9212"/>
        </w:tabs>
        <w:ind w:left="709"/>
        <w:jc w:val="both"/>
        <w:rPr>
          <w:rFonts w:ascii="Calibri" w:hAnsi="Calibri"/>
          <w:sz w:val="24"/>
          <w:szCs w:val="24"/>
        </w:rPr>
      </w:pPr>
      <w:r w:rsidRPr="00D940FD">
        <w:rPr>
          <w:rFonts w:ascii="Calibri" w:hAnsi="Calibri"/>
          <w:sz w:val="24"/>
          <w:szCs w:val="24"/>
        </w:rPr>
        <w:t>zakres prac przewidzianych do wykonania przez każdego z Wykonawców,</w:t>
      </w:r>
    </w:p>
    <w:p w14:paraId="54DDF739" w14:textId="77777777" w:rsidR="00CC2866" w:rsidRPr="00D940FD" w:rsidRDefault="00CC2866" w:rsidP="0014437A">
      <w:pPr>
        <w:pStyle w:val="Akapitzlist"/>
        <w:numPr>
          <w:ilvl w:val="3"/>
          <w:numId w:val="23"/>
        </w:numPr>
        <w:tabs>
          <w:tab w:val="left" w:pos="1771"/>
          <w:tab w:val="left" w:pos="9212"/>
        </w:tabs>
        <w:ind w:left="709"/>
        <w:jc w:val="both"/>
        <w:rPr>
          <w:rFonts w:ascii="Calibri" w:hAnsi="Calibri"/>
          <w:sz w:val="24"/>
          <w:szCs w:val="24"/>
        </w:rPr>
      </w:pPr>
      <w:r w:rsidRPr="00D940FD">
        <w:rPr>
          <w:rFonts w:ascii="Calibri" w:hAnsi="Calibri"/>
          <w:sz w:val="24"/>
          <w:szCs w:val="24"/>
        </w:rPr>
        <w:t>solidarną odpowiedzialność wobec Zamawiającego,</w:t>
      </w:r>
    </w:p>
    <w:p w14:paraId="62622B3C" w14:textId="77777777" w:rsidR="00CC2866" w:rsidRPr="00D940FD" w:rsidRDefault="00CC2866" w:rsidP="0014437A">
      <w:pPr>
        <w:pStyle w:val="Akapitzlist"/>
        <w:numPr>
          <w:ilvl w:val="3"/>
          <w:numId w:val="23"/>
        </w:numPr>
        <w:tabs>
          <w:tab w:val="left" w:pos="1771"/>
          <w:tab w:val="left" w:pos="9212"/>
        </w:tabs>
        <w:ind w:left="709"/>
        <w:jc w:val="both"/>
        <w:rPr>
          <w:rFonts w:ascii="Calibri" w:hAnsi="Calibri"/>
          <w:sz w:val="24"/>
          <w:szCs w:val="24"/>
        </w:rPr>
      </w:pPr>
      <w:r w:rsidRPr="00D940FD">
        <w:rPr>
          <w:rFonts w:ascii="Calibri" w:hAnsi="Calibri"/>
          <w:sz w:val="24"/>
          <w:szCs w:val="24"/>
        </w:rPr>
        <w:t>oznaczenie czasu trwania Umowy, obejmującego, przynajmniej, okres realizacji Zamówienia,</w:t>
      </w:r>
    </w:p>
    <w:p w14:paraId="6B217B5B" w14:textId="0C4B3227" w:rsidR="00CC2866" w:rsidRPr="00D940FD" w:rsidRDefault="00CC2866" w:rsidP="0014437A">
      <w:pPr>
        <w:pStyle w:val="Akapitzlist"/>
        <w:numPr>
          <w:ilvl w:val="3"/>
          <w:numId w:val="23"/>
        </w:numPr>
        <w:tabs>
          <w:tab w:val="left" w:pos="1771"/>
          <w:tab w:val="left" w:pos="9212"/>
        </w:tabs>
        <w:ind w:left="709"/>
        <w:jc w:val="both"/>
        <w:rPr>
          <w:rFonts w:ascii="Calibri" w:hAnsi="Calibri"/>
          <w:sz w:val="24"/>
          <w:szCs w:val="24"/>
        </w:rPr>
      </w:pPr>
      <w:r w:rsidRPr="00D940FD">
        <w:rPr>
          <w:rFonts w:ascii="Calibri" w:hAnsi="Calibri"/>
          <w:sz w:val="24"/>
          <w:szCs w:val="24"/>
        </w:rPr>
        <w:t>wykluczenie możliwości wypowiedzenia umowy przez któregokolwiek z</w:t>
      </w:r>
      <w:r w:rsidR="00331D83">
        <w:rPr>
          <w:rFonts w:ascii="Calibri" w:hAnsi="Calibri"/>
          <w:sz w:val="24"/>
          <w:szCs w:val="24"/>
        </w:rPr>
        <w:t> </w:t>
      </w:r>
      <w:r w:rsidRPr="00D940FD">
        <w:rPr>
          <w:rFonts w:ascii="Calibri" w:hAnsi="Calibri"/>
          <w:sz w:val="24"/>
          <w:szCs w:val="24"/>
        </w:rPr>
        <w:t>Wykonawców do czasu wykonania Zamówienia bez zgody Zamawiającego,</w:t>
      </w:r>
    </w:p>
    <w:p w14:paraId="7E8634BC" w14:textId="77777777" w:rsidR="00CC2866" w:rsidRPr="00D940FD" w:rsidRDefault="00CC2866" w:rsidP="0014437A">
      <w:pPr>
        <w:pStyle w:val="Akapitzlist"/>
        <w:numPr>
          <w:ilvl w:val="3"/>
          <w:numId w:val="23"/>
        </w:numPr>
        <w:tabs>
          <w:tab w:val="left" w:pos="1771"/>
          <w:tab w:val="left" w:pos="9212"/>
        </w:tabs>
        <w:ind w:left="709"/>
        <w:jc w:val="both"/>
        <w:rPr>
          <w:rFonts w:ascii="Calibri" w:hAnsi="Calibri"/>
          <w:sz w:val="24"/>
          <w:szCs w:val="24"/>
        </w:rPr>
      </w:pPr>
      <w:r w:rsidRPr="00D940FD">
        <w:rPr>
          <w:rFonts w:ascii="Calibri" w:hAnsi="Calibri"/>
          <w:sz w:val="24"/>
          <w:szCs w:val="24"/>
        </w:rPr>
        <w:t>zakaz dokonywania w umowie zmian mogących mieć wpływ na wykonanie zobowiązania, bez zgody Zamawiającego,</w:t>
      </w:r>
    </w:p>
    <w:p w14:paraId="7DA2190A" w14:textId="77777777" w:rsidR="00CC2866" w:rsidRPr="00D940FD" w:rsidRDefault="00CC2866" w:rsidP="0014437A">
      <w:pPr>
        <w:pStyle w:val="Akapitzlist"/>
        <w:numPr>
          <w:ilvl w:val="3"/>
          <w:numId w:val="23"/>
        </w:numPr>
        <w:tabs>
          <w:tab w:val="left" w:pos="1771"/>
          <w:tab w:val="left" w:pos="9212"/>
        </w:tabs>
        <w:ind w:left="709"/>
        <w:jc w:val="both"/>
        <w:rPr>
          <w:rFonts w:ascii="Calibri" w:hAnsi="Calibri"/>
          <w:sz w:val="24"/>
          <w:szCs w:val="24"/>
        </w:rPr>
      </w:pPr>
      <w:r w:rsidRPr="00D940FD">
        <w:rPr>
          <w:rFonts w:ascii="Calibri" w:hAnsi="Calibri"/>
          <w:sz w:val="24"/>
          <w:szCs w:val="24"/>
        </w:rPr>
        <w:t>wskazanie tzw. Partnera wiodącego - Pełnomocnika, który będzie reprezentował wszystkich Wykonawców wobec Zamawiającego w czasie wykonywania Zamówienia, z którym Zamawiający będzie prowadził wszelką korespondencję, oraz na którego rachunek bankowy Zamawiający będzie przekazywał należności za wykonanie Zamówienia.</w:t>
      </w:r>
    </w:p>
    <w:p w14:paraId="4EA78181" w14:textId="77777777" w:rsidR="00CC2866" w:rsidRPr="00D940FD" w:rsidRDefault="00CC2866" w:rsidP="0014437A">
      <w:pPr>
        <w:numPr>
          <w:ilvl w:val="0"/>
          <w:numId w:val="2"/>
        </w:numPr>
        <w:ind w:left="284" w:hanging="284"/>
        <w:jc w:val="both"/>
        <w:rPr>
          <w:rFonts w:asciiTheme="minorHAnsi" w:hAnsiTheme="minorHAnsi" w:cstheme="minorHAnsi"/>
          <w:sz w:val="24"/>
          <w:szCs w:val="24"/>
        </w:rPr>
      </w:pPr>
      <w:r w:rsidRPr="00D940FD">
        <w:rPr>
          <w:rFonts w:asciiTheme="minorHAnsi" w:hAnsiTheme="minorHAnsi" w:cstheme="minorHAnsi"/>
          <w:sz w:val="24"/>
          <w:szCs w:val="24"/>
        </w:rPr>
        <w:t>W przypadku niedopełnienia przez Wykonawcę obowiązków, o których mowa powyżej, będzie to uznane przez Zamawiającego za tożsame z uchylaniem się od zawarcia umowy.</w:t>
      </w:r>
    </w:p>
    <w:p w14:paraId="0B2008DC" w14:textId="0F83805B" w:rsidR="00CC2866" w:rsidRPr="00700C99" w:rsidRDefault="00CC2866" w:rsidP="0014437A">
      <w:pPr>
        <w:numPr>
          <w:ilvl w:val="0"/>
          <w:numId w:val="2"/>
        </w:numPr>
        <w:ind w:left="284" w:hanging="284"/>
        <w:jc w:val="both"/>
        <w:rPr>
          <w:rFonts w:asciiTheme="minorHAnsi" w:hAnsiTheme="minorHAnsi" w:cstheme="minorHAnsi"/>
          <w:sz w:val="24"/>
          <w:szCs w:val="24"/>
        </w:rPr>
      </w:pPr>
      <w:r w:rsidRPr="00D940FD">
        <w:rPr>
          <w:rFonts w:asciiTheme="minorHAnsi" w:hAnsiTheme="minorHAnsi" w:cstheme="minorHAnsi"/>
          <w:sz w:val="24"/>
          <w:szCs w:val="24"/>
        </w:rPr>
        <w:t>Jeżeli Wykonawca, którego</w:t>
      </w:r>
      <w:r w:rsidRPr="00700C99">
        <w:rPr>
          <w:rFonts w:asciiTheme="minorHAnsi" w:hAnsiTheme="minorHAnsi" w:cstheme="minorHAnsi"/>
          <w:sz w:val="24"/>
          <w:szCs w:val="24"/>
        </w:rPr>
        <w:t xml:space="preserve"> oferta została wybrana, uchyla się od zawarcia umowy w</w:t>
      </w:r>
      <w:r w:rsidR="008D6CCE">
        <w:rPr>
          <w:rFonts w:asciiTheme="minorHAnsi" w:hAnsiTheme="minorHAnsi" w:cstheme="minorHAnsi"/>
          <w:sz w:val="24"/>
          <w:szCs w:val="24"/>
        </w:rPr>
        <w:t> </w:t>
      </w:r>
      <w:r w:rsidRPr="00700C99">
        <w:rPr>
          <w:rFonts w:asciiTheme="minorHAnsi" w:hAnsiTheme="minorHAnsi" w:cstheme="minorHAnsi"/>
          <w:sz w:val="24"/>
          <w:szCs w:val="24"/>
        </w:rPr>
        <w:t>sprawie zamówienia publicznego, Zamawiający wybiera ofertę najkorzystniejszą spośród pozostałych ofert, bez przeprowadzania ich ponownej oceny, chyba, że zachodzą przesłanki, o których mowa w art. 255 ustawy Pzp.</w:t>
      </w:r>
    </w:p>
    <w:p w14:paraId="67008EFA" w14:textId="77777777" w:rsidR="00CC2866" w:rsidRDefault="00CC2866" w:rsidP="0014437A">
      <w:pPr>
        <w:pStyle w:val="Nagwek"/>
        <w:jc w:val="center"/>
        <w:rPr>
          <w:rFonts w:asciiTheme="minorHAnsi" w:hAnsiTheme="minorHAnsi" w:cstheme="minorHAnsi"/>
          <w:b/>
          <w:iCs/>
          <w:sz w:val="24"/>
          <w:szCs w:val="24"/>
        </w:rPr>
      </w:pPr>
    </w:p>
    <w:p w14:paraId="1B79E95C" w14:textId="77777777" w:rsidR="00CC2866" w:rsidRPr="00700C99" w:rsidRDefault="00CC2866" w:rsidP="0014437A">
      <w:pPr>
        <w:pStyle w:val="Nagwek"/>
        <w:jc w:val="center"/>
        <w:rPr>
          <w:rFonts w:asciiTheme="minorHAnsi" w:hAnsiTheme="minorHAnsi" w:cstheme="minorHAnsi"/>
          <w:b/>
          <w:iCs/>
          <w:sz w:val="24"/>
          <w:szCs w:val="24"/>
        </w:rPr>
      </w:pPr>
      <w:r w:rsidRPr="00700C99">
        <w:rPr>
          <w:rFonts w:asciiTheme="minorHAnsi" w:hAnsiTheme="minorHAnsi" w:cstheme="minorHAnsi"/>
          <w:b/>
          <w:iCs/>
          <w:sz w:val="24"/>
          <w:szCs w:val="24"/>
        </w:rPr>
        <w:t>Rozdział 14</w:t>
      </w:r>
    </w:p>
    <w:p w14:paraId="2EFA2E69" w14:textId="77777777" w:rsidR="00CC2866" w:rsidRPr="00700C99" w:rsidRDefault="00CC2866" w:rsidP="0014437A">
      <w:pPr>
        <w:jc w:val="center"/>
        <w:rPr>
          <w:rFonts w:asciiTheme="minorHAnsi" w:hAnsiTheme="minorHAnsi" w:cstheme="minorHAnsi"/>
          <w:b/>
          <w:bCs/>
          <w:sz w:val="24"/>
          <w:szCs w:val="24"/>
        </w:rPr>
      </w:pPr>
      <w:r w:rsidRPr="00700C99">
        <w:rPr>
          <w:rFonts w:asciiTheme="minorHAnsi" w:hAnsiTheme="minorHAnsi" w:cstheme="minorHAnsi"/>
          <w:b/>
          <w:bCs/>
          <w:sz w:val="24"/>
          <w:szCs w:val="24"/>
        </w:rPr>
        <w:t>Wymagania dotyczące zabezpieczenia należytego wykonania umowy</w:t>
      </w:r>
    </w:p>
    <w:p w14:paraId="4ED350A1" w14:textId="77777777" w:rsidR="00CC2866" w:rsidRPr="00700C99" w:rsidRDefault="00CC2866" w:rsidP="0014437A">
      <w:pPr>
        <w:jc w:val="both"/>
        <w:rPr>
          <w:rFonts w:asciiTheme="minorHAnsi" w:hAnsiTheme="minorHAnsi" w:cstheme="minorHAnsi"/>
          <w:sz w:val="24"/>
          <w:szCs w:val="24"/>
        </w:rPr>
      </w:pPr>
      <w:r w:rsidRPr="00700C99">
        <w:rPr>
          <w:rFonts w:asciiTheme="minorHAnsi" w:hAnsiTheme="minorHAnsi" w:cstheme="minorHAnsi"/>
          <w:sz w:val="24"/>
          <w:szCs w:val="24"/>
        </w:rPr>
        <w:t>Zamawiający nie wymaga wniesienia zabezpieczenia należytego wykonania umowy.</w:t>
      </w:r>
    </w:p>
    <w:p w14:paraId="1BC90C34" w14:textId="77777777" w:rsidR="001D7022" w:rsidRDefault="001D7022" w:rsidP="004246E1">
      <w:pPr>
        <w:widowControl/>
        <w:rPr>
          <w:rFonts w:asciiTheme="minorHAnsi" w:hAnsiTheme="minorHAnsi" w:cstheme="minorHAnsi"/>
          <w:b/>
          <w:iCs/>
          <w:sz w:val="24"/>
          <w:szCs w:val="24"/>
        </w:rPr>
      </w:pPr>
    </w:p>
    <w:p w14:paraId="202E951F" w14:textId="77777777" w:rsidR="0053019A" w:rsidRDefault="0053019A" w:rsidP="0014437A">
      <w:pPr>
        <w:widowControl/>
        <w:jc w:val="center"/>
        <w:rPr>
          <w:rFonts w:asciiTheme="minorHAnsi" w:hAnsiTheme="minorHAnsi" w:cstheme="minorHAnsi"/>
          <w:b/>
          <w:iCs/>
          <w:sz w:val="24"/>
          <w:szCs w:val="24"/>
        </w:rPr>
      </w:pPr>
    </w:p>
    <w:p w14:paraId="0AE5E6F5" w14:textId="2E66288E" w:rsidR="00CC2866" w:rsidRPr="00700C99" w:rsidRDefault="00CC2866" w:rsidP="0014437A">
      <w:pPr>
        <w:widowControl/>
        <w:jc w:val="center"/>
        <w:rPr>
          <w:rFonts w:asciiTheme="minorHAnsi" w:hAnsiTheme="minorHAnsi" w:cstheme="minorHAnsi"/>
          <w:b/>
          <w:iCs/>
          <w:sz w:val="24"/>
          <w:szCs w:val="24"/>
        </w:rPr>
      </w:pPr>
      <w:r w:rsidRPr="00700C99">
        <w:rPr>
          <w:rFonts w:asciiTheme="minorHAnsi" w:hAnsiTheme="minorHAnsi" w:cstheme="minorHAnsi"/>
          <w:b/>
          <w:iCs/>
          <w:sz w:val="24"/>
          <w:szCs w:val="24"/>
        </w:rPr>
        <w:lastRenderedPageBreak/>
        <w:t>Rozdział 15</w:t>
      </w:r>
    </w:p>
    <w:p w14:paraId="30DA0418" w14:textId="77777777" w:rsidR="00CC2866" w:rsidRPr="00700C99" w:rsidRDefault="00CC2866" w:rsidP="0014437A">
      <w:pPr>
        <w:ind w:left="426"/>
        <w:jc w:val="center"/>
        <w:rPr>
          <w:rFonts w:asciiTheme="minorHAnsi" w:hAnsiTheme="minorHAnsi" w:cstheme="minorHAnsi"/>
          <w:b/>
          <w:bCs/>
          <w:sz w:val="24"/>
          <w:szCs w:val="24"/>
        </w:rPr>
      </w:pPr>
      <w:bookmarkStart w:id="1" w:name="_Toc414930521"/>
      <w:bookmarkStart w:id="2" w:name="_Toc414902482"/>
      <w:r w:rsidRPr="00700C99">
        <w:rPr>
          <w:rFonts w:asciiTheme="minorHAnsi" w:hAnsiTheme="minorHAnsi" w:cstheme="minorHAnsi"/>
          <w:b/>
          <w:bCs/>
          <w:sz w:val="24"/>
          <w:szCs w:val="24"/>
        </w:rPr>
        <w:t xml:space="preserve">Pouczenie o </w:t>
      </w:r>
      <w:bookmarkEnd w:id="1"/>
      <w:bookmarkEnd w:id="2"/>
      <w:r w:rsidRPr="00700C99">
        <w:rPr>
          <w:rFonts w:asciiTheme="minorHAnsi" w:hAnsiTheme="minorHAnsi" w:cstheme="minorHAnsi"/>
          <w:b/>
          <w:bCs/>
          <w:sz w:val="24"/>
          <w:szCs w:val="24"/>
        </w:rPr>
        <w:t>środkach ochrony prawnej przysługujących wykonawcy w toku postępowania o udzielenie zamówienia</w:t>
      </w:r>
    </w:p>
    <w:p w14:paraId="36DBE450" w14:textId="5FF20E4B" w:rsidR="00CC2866" w:rsidRDefault="00CC2866" w:rsidP="0014437A">
      <w:pPr>
        <w:pStyle w:val="Akapitzlist"/>
        <w:numPr>
          <w:ilvl w:val="1"/>
          <w:numId w:val="1"/>
        </w:numPr>
        <w:tabs>
          <w:tab w:val="clear" w:pos="794"/>
          <w:tab w:val="num" w:pos="426"/>
        </w:tabs>
        <w:ind w:left="426" w:hanging="426"/>
        <w:jc w:val="both"/>
        <w:rPr>
          <w:rFonts w:asciiTheme="minorHAnsi" w:hAnsiTheme="minorHAnsi" w:cstheme="minorHAnsi"/>
          <w:sz w:val="24"/>
          <w:szCs w:val="24"/>
        </w:rPr>
      </w:pPr>
      <w:r w:rsidRPr="00C81671">
        <w:rPr>
          <w:rFonts w:asciiTheme="minorHAnsi" w:hAnsiTheme="minorHAnsi" w:cstheme="minorHAnsi"/>
          <w:sz w:val="24"/>
          <w:szCs w:val="24"/>
        </w:rPr>
        <w:t>Wykonawcy w toku postępowania o udzielenie zamówienia przysługują środki ochrony prawnej określone w Dziale IX art. 505-590 ustawy Pzp.</w:t>
      </w:r>
    </w:p>
    <w:p w14:paraId="2CD29181" w14:textId="77777777" w:rsidR="00CC2866" w:rsidRDefault="00CC2866" w:rsidP="0014437A">
      <w:pPr>
        <w:pStyle w:val="Akapitzlist"/>
        <w:numPr>
          <w:ilvl w:val="1"/>
          <w:numId w:val="1"/>
        </w:numPr>
        <w:tabs>
          <w:tab w:val="clear" w:pos="794"/>
          <w:tab w:val="num" w:pos="426"/>
        </w:tabs>
        <w:ind w:left="426" w:hanging="426"/>
        <w:jc w:val="both"/>
        <w:rPr>
          <w:rFonts w:asciiTheme="minorHAnsi" w:hAnsiTheme="minorHAnsi" w:cstheme="minorHAnsi"/>
          <w:sz w:val="24"/>
          <w:szCs w:val="24"/>
        </w:rPr>
      </w:pPr>
      <w:r w:rsidRPr="00C81671">
        <w:rPr>
          <w:rFonts w:asciiTheme="minorHAnsi" w:hAnsiTheme="minorHAnsi" w:cstheme="minorHAnsi"/>
          <w:sz w:val="24"/>
          <w:szCs w:val="24"/>
        </w:rPr>
        <w:t xml:space="preserve">Środki ochrony prawnej, o których mowa w dziale IX ustawy Pzp, przysługują Wykonawcy, a także innemu podmiotowi, jeżeli ma lub miał interes w uzyskaniu zamówienia oraz poniósł lub może ponieść szkodę w wyniku naruszenia przez Zamawiającego przepisów ustawy Pzp. </w:t>
      </w:r>
    </w:p>
    <w:p w14:paraId="2524BD6F" w14:textId="77777777" w:rsidR="00CC2866" w:rsidRDefault="00CC2866" w:rsidP="0014437A">
      <w:pPr>
        <w:pStyle w:val="Akapitzlist"/>
        <w:numPr>
          <w:ilvl w:val="1"/>
          <w:numId w:val="1"/>
        </w:numPr>
        <w:tabs>
          <w:tab w:val="clear" w:pos="794"/>
          <w:tab w:val="num" w:pos="426"/>
        </w:tabs>
        <w:ind w:left="426" w:hanging="426"/>
        <w:jc w:val="both"/>
        <w:rPr>
          <w:rFonts w:asciiTheme="minorHAnsi" w:hAnsiTheme="minorHAnsi" w:cstheme="minorHAnsi"/>
          <w:sz w:val="24"/>
          <w:szCs w:val="24"/>
        </w:rPr>
      </w:pPr>
      <w:r w:rsidRPr="00C81671">
        <w:rPr>
          <w:rFonts w:asciiTheme="minorHAnsi" w:hAnsiTheme="minorHAnsi" w:cstheme="minorHAnsi"/>
          <w:sz w:val="24"/>
          <w:szCs w:val="24"/>
        </w:rPr>
        <w:t>Środki ochrony prawnej wobec ogłoszenia wszczynającego postępowanie o udzielenie zamówienia oraz dokumentów zamówienia przysługują również organizacjom wpisanym na listę, o której mowa w art. 469 pkt 15 Pzp, oraz Rzecznikowi Małych i Średnich Przedsiębiorców.</w:t>
      </w:r>
    </w:p>
    <w:p w14:paraId="0D840E50" w14:textId="77777777" w:rsidR="00CC2866" w:rsidRPr="00C81671" w:rsidRDefault="00CC2866" w:rsidP="0014437A">
      <w:pPr>
        <w:pStyle w:val="Akapitzlist"/>
        <w:numPr>
          <w:ilvl w:val="1"/>
          <w:numId w:val="1"/>
        </w:numPr>
        <w:tabs>
          <w:tab w:val="clear" w:pos="794"/>
          <w:tab w:val="num" w:pos="426"/>
        </w:tabs>
        <w:ind w:left="426" w:hanging="426"/>
        <w:jc w:val="both"/>
        <w:rPr>
          <w:rFonts w:asciiTheme="minorHAnsi" w:hAnsiTheme="minorHAnsi" w:cstheme="minorHAnsi"/>
          <w:sz w:val="24"/>
          <w:szCs w:val="24"/>
        </w:rPr>
      </w:pPr>
      <w:r w:rsidRPr="00C81671">
        <w:rPr>
          <w:rFonts w:asciiTheme="minorHAnsi" w:hAnsiTheme="minorHAnsi" w:cstheme="minorHAnsi"/>
          <w:sz w:val="24"/>
          <w:szCs w:val="24"/>
        </w:rPr>
        <w:t>Odwołanie przysługuje na:</w:t>
      </w:r>
    </w:p>
    <w:p w14:paraId="1E25D560" w14:textId="7E5A91A8" w:rsidR="00CC2866" w:rsidRDefault="00CC2866" w:rsidP="0014437A">
      <w:pPr>
        <w:ind w:left="426"/>
        <w:jc w:val="both"/>
        <w:rPr>
          <w:rFonts w:asciiTheme="minorHAnsi" w:hAnsiTheme="minorHAnsi" w:cstheme="minorHAnsi"/>
          <w:sz w:val="24"/>
          <w:szCs w:val="24"/>
        </w:rPr>
      </w:pPr>
      <w:r>
        <w:rPr>
          <w:rFonts w:asciiTheme="minorHAnsi" w:hAnsiTheme="minorHAnsi" w:cstheme="minorHAnsi"/>
          <w:sz w:val="24"/>
          <w:szCs w:val="24"/>
        </w:rPr>
        <w:t>a)</w:t>
      </w:r>
      <w:r w:rsidRPr="00E44337">
        <w:rPr>
          <w:rFonts w:asciiTheme="minorHAnsi" w:hAnsiTheme="minorHAnsi" w:cstheme="minorHAnsi"/>
          <w:sz w:val="24"/>
          <w:szCs w:val="24"/>
        </w:rPr>
        <w:t xml:space="preserve"> niezgodną z przepisami ustawy czynność zamawiającego, podjętą w postępowaniu o</w:t>
      </w:r>
      <w:r w:rsidR="008D6CCE">
        <w:rPr>
          <w:rFonts w:asciiTheme="minorHAnsi" w:hAnsiTheme="minorHAnsi" w:cstheme="minorHAnsi"/>
          <w:sz w:val="24"/>
          <w:szCs w:val="24"/>
        </w:rPr>
        <w:t> </w:t>
      </w:r>
      <w:r w:rsidRPr="00E44337">
        <w:rPr>
          <w:rFonts w:asciiTheme="minorHAnsi" w:hAnsiTheme="minorHAnsi" w:cstheme="minorHAnsi"/>
          <w:sz w:val="24"/>
          <w:szCs w:val="24"/>
        </w:rPr>
        <w:t>udzielenie zamówienia, w tym na projektowane postanowienie umowy,</w:t>
      </w:r>
    </w:p>
    <w:p w14:paraId="2C779433" w14:textId="77777777" w:rsidR="00CC2866" w:rsidRPr="00E44337" w:rsidRDefault="00CC2866" w:rsidP="0014437A">
      <w:pPr>
        <w:ind w:left="426"/>
        <w:jc w:val="both"/>
        <w:rPr>
          <w:rFonts w:asciiTheme="minorHAnsi" w:hAnsiTheme="minorHAnsi" w:cstheme="minorHAnsi"/>
          <w:sz w:val="24"/>
          <w:szCs w:val="24"/>
        </w:rPr>
      </w:pPr>
      <w:r>
        <w:rPr>
          <w:rFonts w:asciiTheme="minorHAnsi" w:hAnsiTheme="minorHAnsi" w:cstheme="minorHAnsi"/>
          <w:sz w:val="24"/>
          <w:szCs w:val="24"/>
        </w:rPr>
        <w:t xml:space="preserve">b) </w:t>
      </w:r>
      <w:r w:rsidRPr="00E44337">
        <w:rPr>
          <w:rFonts w:asciiTheme="minorHAnsi" w:hAnsiTheme="minorHAnsi" w:cstheme="minorHAnsi"/>
          <w:sz w:val="24"/>
          <w:szCs w:val="24"/>
        </w:rPr>
        <w:t>zaniechanie czynności w postępowaniu o udzielenie zamówienia, do której zamawiający był obowiązany na podstawie ustawy.</w:t>
      </w:r>
    </w:p>
    <w:p w14:paraId="027D3795" w14:textId="77777777" w:rsidR="00CC2866" w:rsidRDefault="00CC2866" w:rsidP="0014437A">
      <w:pPr>
        <w:pStyle w:val="Akapitzlist"/>
        <w:numPr>
          <w:ilvl w:val="1"/>
          <w:numId w:val="1"/>
        </w:numPr>
        <w:tabs>
          <w:tab w:val="clear" w:pos="794"/>
          <w:tab w:val="num" w:pos="426"/>
        </w:tabs>
        <w:ind w:left="426" w:hanging="426"/>
        <w:jc w:val="both"/>
        <w:rPr>
          <w:rFonts w:asciiTheme="minorHAnsi" w:hAnsiTheme="minorHAnsi" w:cstheme="minorHAnsi"/>
          <w:sz w:val="24"/>
          <w:szCs w:val="24"/>
        </w:rPr>
      </w:pPr>
      <w:r w:rsidRPr="00C81671">
        <w:rPr>
          <w:rFonts w:asciiTheme="minorHAnsi" w:hAnsiTheme="minorHAnsi" w:cstheme="minorHAnsi"/>
          <w:sz w:val="24"/>
          <w:szCs w:val="24"/>
        </w:rPr>
        <w:t>Odwołanie wnosi się do Prezesa Izby.</w:t>
      </w:r>
    </w:p>
    <w:p w14:paraId="18C9F472" w14:textId="24B18573" w:rsidR="00CC2866" w:rsidRDefault="00CC2866" w:rsidP="0014437A">
      <w:pPr>
        <w:pStyle w:val="Akapitzlist"/>
        <w:numPr>
          <w:ilvl w:val="1"/>
          <w:numId w:val="1"/>
        </w:numPr>
        <w:tabs>
          <w:tab w:val="clear" w:pos="794"/>
          <w:tab w:val="num" w:pos="426"/>
        </w:tabs>
        <w:ind w:left="426" w:hanging="426"/>
        <w:jc w:val="both"/>
        <w:rPr>
          <w:rFonts w:asciiTheme="minorHAnsi" w:hAnsiTheme="minorHAnsi" w:cstheme="minorHAnsi"/>
          <w:sz w:val="24"/>
          <w:szCs w:val="24"/>
        </w:rPr>
      </w:pPr>
      <w:r w:rsidRPr="00C81671">
        <w:rPr>
          <w:rFonts w:asciiTheme="minorHAnsi" w:hAnsiTheme="minorHAnsi" w:cstheme="minorHAnsi"/>
          <w:sz w:val="24"/>
          <w:szCs w:val="24"/>
        </w:rPr>
        <w:t>Odwołujący przekazuje zamawiającemu odwołanie wniesione w formie elektronicznej albo postaci elektronicznej albo kopię tego odwołania, jeżeli zostało ono wniesione w</w:t>
      </w:r>
      <w:r w:rsidR="008D6CCE">
        <w:rPr>
          <w:rFonts w:asciiTheme="minorHAnsi" w:hAnsiTheme="minorHAnsi" w:cstheme="minorHAnsi"/>
          <w:sz w:val="24"/>
          <w:szCs w:val="24"/>
        </w:rPr>
        <w:t> </w:t>
      </w:r>
      <w:r w:rsidRPr="00C81671">
        <w:rPr>
          <w:rFonts w:asciiTheme="minorHAnsi" w:hAnsiTheme="minorHAnsi" w:cstheme="minorHAnsi"/>
          <w:sz w:val="24"/>
          <w:szCs w:val="24"/>
        </w:rPr>
        <w:t>formie pisemnej przed upływem terminu do wniesienia odwołania w taki sposób, aby mógł on zapoznać się z jego treścią przed upływem tego terminu.</w:t>
      </w:r>
    </w:p>
    <w:p w14:paraId="16B37E6E" w14:textId="77777777" w:rsidR="00CC2866" w:rsidRDefault="00CC2866" w:rsidP="0014437A">
      <w:pPr>
        <w:pStyle w:val="Akapitzlist"/>
        <w:numPr>
          <w:ilvl w:val="1"/>
          <w:numId w:val="1"/>
        </w:numPr>
        <w:tabs>
          <w:tab w:val="clear" w:pos="794"/>
          <w:tab w:val="num" w:pos="426"/>
        </w:tabs>
        <w:ind w:left="426" w:hanging="426"/>
        <w:jc w:val="both"/>
        <w:rPr>
          <w:rFonts w:asciiTheme="minorHAnsi" w:hAnsiTheme="minorHAnsi" w:cstheme="minorHAnsi"/>
          <w:sz w:val="24"/>
          <w:szCs w:val="24"/>
        </w:rPr>
      </w:pPr>
      <w:r w:rsidRPr="00C81671">
        <w:rPr>
          <w:rFonts w:asciiTheme="minorHAnsi" w:hAnsiTheme="minorHAnsi" w:cstheme="minorHAnsi"/>
          <w:sz w:val="24"/>
          <w:szCs w:val="24"/>
        </w:rPr>
        <w:t>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7F05F13D" w14:textId="77777777" w:rsidR="00CC2866" w:rsidRPr="00C81671" w:rsidRDefault="00CC2866" w:rsidP="0014437A">
      <w:pPr>
        <w:pStyle w:val="Akapitzlist"/>
        <w:numPr>
          <w:ilvl w:val="1"/>
          <w:numId w:val="1"/>
        </w:numPr>
        <w:tabs>
          <w:tab w:val="clear" w:pos="794"/>
          <w:tab w:val="num" w:pos="426"/>
        </w:tabs>
        <w:ind w:left="426" w:hanging="426"/>
        <w:jc w:val="both"/>
        <w:rPr>
          <w:rFonts w:asciiTheme="minorHAnsi" w:hAnsiTheme="minorHAnsi" w:cstheme="minorHAnsi"/>
          <w:sz w:val="24"/>
          <w:szCs w:val="24"/>
        </w:rPr>
      </w:pPr>
      <w:r w:rsidRPr="00C81671">
        <w:rPr>
          <w:rFonts w:asciiTheme="minorHAnsi" w:hAnsiTheme="minorHAnsi" w:cstheme="minorHAnsi"/>
          <w:sz w:val="24"/>
          <w:szCs w:val="24"/>
        </w:rPr>
        <w:t>Odwołanie wnosi się w przypadku zamówień, których wartość jest mniejsza niż progi unijne, w terminie:</w:t>
      </w:r>
    </w:p>
    <w:p w14:paraId="2204A29B" w14:textId="77777777" w:rsidR="00CC2866" w:rsidRPr="00E44337" w:rsidRDefault="00CC2866" w:rsidP="0014437A">
      <w:pPr>
        <w:ind w:left="426"/>
        <w:jc w:val="both"/>
        <w:rPr>
          <w:rFonts w:asciiTheme="minorHAnsi" w:hAnsiTheme="minorHAnsi" w:cstheme="minorHAnsi"/>
          <w:sz w:val="24"/>
          <w:szCs w:val="24"/>
        </w:rPr>
      </w:pPr>
      <w:r w:rsidRPr="00E44337">
        <w:rPr>
          <w:rFonts w:asciiTheme="minorHAnsi" w:hAnsiTheme="minorHAnsi" w:cstheme="minorHAnsi"/>
          <w:sz w:val="24"/>
          <w:szCs w:val="24"/>
        </w:rPr>
        <w:t>a)</w:t>
      </w:r>
      <w:r w:rsidRPr="00E44337">
        <w:rPr>
          <w:rFonts w:asciiTheme="minorHAnsi" w:hAnsiTheme="minorHAnsi" w:cstheme="minorHAnsi"/>
          <w:sz w:val="24"/>
          <w:szCs w:val="24"/>
        </w:rPr>
        <w:tab/>
        <w:t>5 dni od dnia przekazania informacji o czynności zamawiającego stanowiącej podstawę jego wniesienia, jeżeli informacja została przekazana przy użyciu środków komunikacji elektronicznej,</w:t>
      </w:r>
    </w:p>
    <w:p w14:paraId="26DEC816" w14:textId="77777777" w:rsidR="00CC2866" w:rsidRPr="00E44337" w:rsidRDefault="00CC2866" w:rsidP="0014437A">
      <w:pPr>
        <w:ind w:left="426"/>
        <w:jc w:val="both"/>
        <w:rPr>
          <w:rFonts w:asciiTheme="minorHAnsi" w:hAnsiTheme="minorHAnsi" w:cstheme="minorHAnsi"/>
          <w:sz w:val="24"/>
          <w:szCs w:val="24"/>
        </w:rPr>
      </w:pPr>
      <w:r w:rsidRPr="00E44337">
        <w:rPr>
          <w:rFonts w:asciiTheme="minorHAnsi" w:hAnsiTheme="minorHAnsi" w:cstheme="minorHAnsi"/>
          <w:sz w:val="24"/>
          <w:szCs w:val="24"/>
        </w:rPr>
        <w:t>b)</w:t>
      </w:r>
      <w:r w:rsidRPr="00E44337">
        <w:rPr>
          <w:rFonts w:asciiTheme="minorHAnsi" w:hAnsiTheme="minorHAnsi" w:cstheme="minorHAnsi"/>
          <w:sz w:val="24"/>
          <w:szCs w:val="24"/>
        </w:rPr>
        <w:tab/>
        <w:t>10 dni od dnia przekazania informacji o czynności zamawiającego stanowiącej podstawę jego wniesienia, jeżeli informacja została przekazana w sposób inny niż określony w lit. a.</w:t>
      </w:r>
    </w:p>
    <w:p w14:paraId="4BAEBB2C" w14:textId="77777777" w:rsidR="00CC2866" w:rsidRDefault="00CC2866" w:rsidP="0014437A">
      <w:pPr>
        <w:pStyle w:val="Akapitzlist"/>
        <w:numPr>
          <w:ilvl w:val="0"/>
          <w:numId w:val="24"/>
        </w:numPr>
        <w:jc w:val="both"/>
        <w:rPr>
          <w:rFonts w:asciiTheme="minorHAnsi" w:hAnsiTheme="minorHAnsi" w:cstheme="minorHAnsi"/>
          <w:sz w:val="24"/>
          <w:szCs w:val="24"/>
        </w:rPr>
      </w:pPr>
      <w:r w:rsidRPr="00C81671">
        <w:rPr>
          <w:rFonts w:asciiTheme="minorHAnsi" w:hAnsiTheme="minorHAnsi" w:cstheme="minorHAnsi"/>
          <w:sz w:val="24"/>
          <w:szCs w:val="24"/>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 w przypadku zamówień, których wartość jest mniejsza niż progi unijne.</w:t>
      </w:r>
    </w:p>
    <w:p w14:paraId="094F7642" w14:textId="4B365630" w:rsidR="00CC2866" w:rsidRDefault="00CC2866" w:rsidP="0014437A">
      <w:pPr>
        <w:pStyle w:val="Akapitzlist"/>
        <w:numPr>
          <w:ilvl w:val="0"/>
          <w:numId w:val="24"/>
        </w:numPr>
        <w:jc w:val="both"/>
        <w:rPr>
          <w:rFonts w:asciiTheme="minorHAnsi" w:hAnsiTheme="minorHAnsi" w:cstheme="minorHAnsi"/>
          <w:sz w:val="24"/>
          <w:szCs w:val="24"/>
        </w:rPr>
      </w:pPr>
      <w:r w:rsidRPr="00C81671">
        <w:rPr>
          <w:rFonts w:asciiTheme="minorHAnsi" w:hAnsiTheme="minorHAnsi" w:cstheme="minorHAnsi"/>
          <w:sz w:val="24"/>
          <w:szCs w:val="24"/>
        </w:rPr>
        <w:t>Odwołanie w przypadkach innych niż określone w pkt 23.8. IDW wnosi się w terminie 5</w:t>
      </w:r>
      <w:r w:rsidR="002929F3">
        <w:rPr>
          <w:rFonts w:asciiTheme="minorHAnsi" w:hAnsiTheme="minorHAnsi" w:cstheme="minorHAnsi"/>
          <w:sz w:val="24"/>
          <w:szCs w:val="24"/>
        </w:rPr>
        <w:t> </w:t>
      </w:r>
      <w:r w:rsidRPr="00C81671">
        <w:rPr>
          <w:rFonts w:asciiTheme="minorHAnsi" w:hAnsiTheme="minorHAnsi" w:cstheme="minorHAnsi"/>
          <w:sz w:val="24"/>
          <w:szCs w:val="24"/>
        </w:rPr>
        <w:t>dni od dnia, w którym powzięto lub przy zachowaniu należytej staranności można było powziąć wiadomość o okolicznościach stanowiących podstawę jego wniesienia, w</w:t>
      </w:r>
      <w:r w:rsidR="002929F3">
        <w:rPr>
          <w:rFonts w:asciiTheme="minorHAnsi" w:hAnsiTheme="minorHAnsi" w:cstheme="minorHAnsi"/>
          <w:sz w:val="24"/>
          <w:szCs w:val="24"/>
        </w:rPr>
        <w:t> </w:t>
      </w:r>
      <w:r w:rsidRPr="00C81671">
        <w:rPr>
          <w:rFonts w:asciiTheme="minorHAnsi" w:hAnsiTheme="minorHAnsi" w:cstheme="minorHAnsi"/>
          <w:sz w:val="24"/>
          <w:szCs w:val="24"/>
        </w:rPr>
        <w:t>przypadku zamówień, których wartość jest mniejsza niż progi unijne.</w:t>
      </w:r>
    </w:p>
    <w:p w14:paraId="48786B56" w14:textId="77777777" w:rsidR="00CC2866" w:rsidRPr="003770B1" w:rsidRDefault="00CC2866" w:rsidP="0014437A">
      <w:pPr>
        <w:pStyle w:val="Akapitzlist"/>
        <w:numPr>
          <w:ilvl w:val="0"/>
          <w:numId w:val="24"/>
        </w:numPr>
        <w:jc w:val="both"/>
        <w:rPr>
          <w:rFonts w:asciiTheme="minorHAnsi" w:hAnsiTheme="minorHAnsi" w:cstheme="minorHAnsi"/>
          <w:sz w:val="24"/>
          <w:szCs w:val="24"/>
        </w:rPr>
      </w:pPr>
      <w:r w:rsidRPr="003770B1">
        <w:rPr>
          <w:rFonts w:asciiTheme="minorHAnsi" w:hAnsiTheme="minorHAnsi" w:cstheme="minorHAnsi"/>
          <w:sz w:val="24"/>
          <w:szCs w:val="24"/>
        </w:rPr>
        <w:t>Jeżeli zamawiający nie przesłał wykonawcy zawiadomienia o wyborze najkorzystniejszej oferty, odwołanie wnosi się nie później niż w terminie:</w:t>
      </w:r>
    </w:p>
    <w:p w14:paraId="4EBAA645" w14:textId="77777777" w:rsidR="00CC2866" w:rsidRPr="00E44337" w:rsidRDefault="00CC2866" w:rsidP="0014437A">
      <w:pPr>
        <w:ind w:left="426"/>
        <w:jc w:val="both"/>
        <w:rPr>
          <w:rFonts w:asciiTheme="minorHAnsi" w:hAnsiTheme="minorHAnsi" w:cstheme="minorHAnsi"/>
          <w:sz w:val="24"/>
          <w:szCs w:val="24"/>
        </w:rPr>
      </w:pPr>
      <w:r w:rsidRPr="00E44337">
        <w:rPr>
          <w:rFonts w:asciiTheme="minorHAnsi" w:hAnsiTheme="minorHAnsi" w:cstheme="minorHAnsi"/>
          <w:sz w:val="24"/>
          <w:szCs w:val="24"/>
        </w:rPr>
        <w:lastRenderedPageBreak/>
        <w:t>a)</w:t>
      </w:r>
      <w:r w:rsidRPr="00E44337">
        <w:rPr>
          <w:rFonts w:asciiTheme="minorHAnsi" w:hAnsiTheme="minorHAnsi" w:cstheme="minorHAnsi"/>
          <w:sz w:val="24"/>
          <w:szCs w:val="24"/>
        </w:rPr>
        <w:tab/>
        <w:t xml:space="preserve">15 dni od dnia zamieszczenia w Biuletynie Zamówień Publicznych ogłoszenia </w:t>
      </w:r>
    </w:p>
    <w:p w14:paraId="698991B6" w14:textId="77777777" w:rsidR="00CC2866" w:rsidRPr="00E44337" w:rsidRDefault="00CC2866" w:rsidP="0014437A">
      <w:pPr>
        <w:ind w:left="426"/>
        <w:jc w:val="both"/>
        <w:rPr>
          <w:rFonts w:asciiTheme="minorHAnsi" w:hAnsiTheme="minorHAnsi" w:cstheme="minorHAnsi"/>
          <w:sz w:val="24"/>
          <w:szCs w:val="24"/>
        </w:rPr>
      </w:pPr>
      <w:r w:rsidRPr="00E44337">
        <w:rPr>
          <w:rFonts w:asciiTheme="minorHAnsi" w:hAnsiTheme="minorHAnsi" w:cstheme="minorHAnsi"/>
          <w:sz w:val="24"/>
          <w:szCs w:val="24"/>
        </w:rPr>
        <w:t>o wyniku postępowania;</w:t>
      </w:r>
    </w:p>
    <w:p w14:paraId="5DA7DB7E" w14:textId="77777777" w:rsidR="00CC2866" w:rsidRPr="00E44337" w:rsidRDefault="00CC2866" w:rsidP="0014437A">
      <w:pPr>
        <w:ind w:left="426"/>
        <w:jc w:val="both"/>
        <w:rPr>
          <w:rFonts w:asciiTheme="minorHAnsi" w:hAnsiTheme="minorHAnsi" w:cstheme="minorHAnsi"/>
          <w:sz w:val="24"/>
          <w:szCs w:val="24"/>
        </w:rPr>
      </w:pPr>
      <w:r w:rsidRPr="00E44337">
        <w:rPr>
          <w:rFonts w:asciiTheme="minorHAnsi" w:hAnsiTheme="minorHAnsi" w:cstheme="minorHAnsi"/>
          <w:sz w:val="24"/>
          <w:szCs w:val="24"/>
        </w:rPr>
        <w:t>b)</w:t>
      </w:r>
      <w:r w:rsidRPr="00E44337">
        <w:rPr>
          <w:rFonts w:asciiTheme="minorHAnsi" w:hAnsiTheme="minorHAnsi" w:cstheme="minorHAnsi"/>
          <w:sz w:val="24"/>
          <w:szCs w:val="24"/>
        </w:rPr>
        <w:tab/>
        <w:t xml:space="preserve">miesiąca od dnia zawarcia umowy, jeżeli zamawiający nie zamieścił </w:t>
      </w:r>
    </w:p>
    <w:p w14:paraId="0B9C4B97" w14:textId="77777777" w:rsidR="00CC2866" w:rsidRPr="00E44337" w:rsidRDefault="00CC2866" w:rsidP="0014437A">
      <w:pPr>
        <w:ind w:left="426"/>
        <w:jc w:val="both"/>
        <w:rPr>
          <w:rFonts w:asciiTheme="minorHAnsi" w:hAnsiTheme="minorHAnsi" w:cstheme="minorHAnsi"/>
          <w:sz w:val="24"/>
          <w:szCs w:val="24"/>
        </w:rPr>
      </w:pPr>
      <w:r w:rsidRPr="00E44337">
        <w:rPr>
          <w:rFonts w:asciiTheme="minorHAnsi" w:hAnsiTheme="minorHAnsi" w:cstheme="minorHAnsi"/>
          <w:sz w:val="24"/>
          <w:szCs w:val="24"/>
        </w:rPr>
        <w:t>w Biuletynie Zamówień Publicznych ogłoszenia o wyniku postępowania.</w:t>
      </w:r>
    </w:p>
    <w:p w14:paraId="060C9908" w14:textId="77777777" w:rsidR="00CC2866" w:rsidRDefault="00CC2866" w:rsidP="0014437A">
      <w:pPr>
        <w:pStyle w:val="Akapitzlist"/>
        <w:numPr>
          <w:ilvl w:val="0"/>
          <w:numId w:val="24"/>
        </w:numPr>
        <w:jc w:val="both"/>
        <w:rPr>
          <w:rFonts w:asciiTheme="minorHAnsi" w:hAnsiTheme="minorHAnsi" w:cstheme="minorHAnsi"/>
          <w:sz w:val="24"/>
          <w:szCs w:val="24"/>
        </w:rPr>
      </w:pPr>
      <w:r w:rsidRPr="003770B1">
        <w:rPr>
          <w:rFonts w:asciiTheme="minorHAnsi" w:hAnsiTheme="minorHAnsi" w:cstheme="minorHAnsi"/>
          <w:sz w:val="24"/>
          <w:szCs w:val="24"/>
        </w:rPr>
        <w:t>Na orzeczenie Izby oraz postanowienie Prezesa Izby, o którym mowa w art. 519 ust. 1 Pzp, stronom oraz uczestnikom postępowania odwoławczego przysługuje skarga do sądu.</w:t>
      </w:r>
    </w:p>
    <w:p w14:paraId="2C576BB9" w14:textId="77777777" w:rsidR="00CC2866" w:rsidRDefault="00CC2866" w:rsidP="0014437A">
      <w:pPr>
        <w:pStyle w:val="Akapitzlist"/>
        <w:numPr>
          <w:ilvl w:val="0"/>
          <w:numId w:val="24"/>
        </w:numPr>
        <w:jc w:val="both"/>
        <w:rPr>
          <w:rFonts w:asciiTheme="minorHAnsi" w:hAnsiTheme="minorHAnsi" w:cstheme="minorHAnsi"/>
          <w:sz w:val="24"/>
          <w:szCs w:val="24"/>
        </w:rPr>
      </w:pPr>
      <w:r w:rsidRPr="003770B1">
        <w:rPr>
          <w:rFonts w:asciiTheme="minorHAnsi" w:hAnsiTheme="minorHAnsi" w:cstheme="minorHAnsi"/>
          <w:sz w:val="24"/>
          <w:szCs w:val="24"/>
        </w:rPr>
        <w:t>W postępowaniu toczącym się wskutek wniesienia skargi stosuje się odpowiednio przepisy ustawy z dnia 17 listopada 1964 r. – Kodeks postępowania cywilnego o apelacji, jeżeli przepisy niniejszego rozdziału nie stanowią inaczej.</w:t>
      </w:r>
    </w:p>
    <w:p w14:paraId="30CC6B4E" w14:textId="77777777" w:rsidR="00CC2866" w:rsidRDefault="00CC2866" w:rsidP="0014437A">
      <w:pPr>
        <w:pStyle w:val="Akapitzlist"/>
        <w:numPr>
          <w:ilvl w:val="0"/>
          <w:numId w:val="24"/>
        </w:numPr>
        <w:jc w:val="both"/>
        <w:rPr>
          <w:rFonts w:asciiTheme="minorHAnsi" w:hAnsiTheme="minorHAnsi" w:cstheme="minorHAnsi"/>
          <w:sz w:val="24"/>
          <w:szCs w:val="24"/>
        </w:rPr>
      </w:pPr>
      <w:r w:rsidRPr="003770B1">
        <w:rPr>
          <w:rFonts w:asciiTheme="minorHAnsi" w:hAnsiTheme="minorHAnsi" w:cstheme="minorHAnsi"/>
          <w:sz w:val="24"/>
          <w:szCs w:val="24"/>
        </w:rPr>
        <w:t>Skargę wnosi się do Sądu Okręgowego w Warszawie – sądu zamówień publicznych.</w:t>
      </w:r>
    </w:p>
    <w:p w14:paraId="2D3D53AC" w14:textId="77777777" w:rsidR="00CC2866" w:rsidRDefault="00CC2866" w:rsidP="0014437A">
      <w:pPr>
        <w:pStyle w:val="Akapitzlist"/>
        <w:numPr>
          <w:ilvl w:val="0"/>
          <w:numId w:val="24"/>
        </w:numPr>
        <w:jc w:val="both"/>
        <w:rPr>
          <w:rFonts w:asciiTheme="minorHAnsi" w:hAnsiTheme="minorHAnsi" w:cstheme="minorHAnsi"/>
          <w:sz w:val="24"/>
          <w:szCs w:val="24"/>
        </w:rPr>
      </w:pPr>
      <w:r w:rsidRPr="003770B1">
        <w:rPr>
          <w:rFonts w:asciiTheme="minorHAnsi" w:hAnsiTheme="minorHAnsi" w:cstheme="minorHAnsi"/>
          <w:sz w:val="24"/>
          <w:szCs w:val="24"/>
        </w:rPr>
        <w:t>Skargę wnosi się za pośrednictwem Prezesa Izby, w terminie 14 dni od dnia doręczenia orzeczenia Izby lub postanowienia Prezesa Izby, o którym mowa w art. 519 ust. 1 Pzp, przesyłając jednocześnie jej odpis przeciwnikowi skargi. Złożenie skargi w placówce pocztowej operatora wyznaczonego w rozumieniu ustawy z dnia 23 listopada 2012 r. – Prawo pocztowe jest równoznaczne z jej wniesieniem.</w:t>
      </w:r>
    </w:p>
    <w:p w14:paraId="24BFBA23" w14:textId="77777777" w:rsidR="00CC2866" w:rsidRDefault="00CC2866" w:rsidP="0014437A">
      <w:pPr>
        <w:pStyle w:val="Akapitzlist"/>
        <w:numPr>
          <w:ilvl w:val="0"/>
          <w:numId w:val="24"/>
        </w:numPr>
        <w:jc w:val="both"/>
        <w:rPr>
          <w:rFonts w:asciiTheme="minorHAnsi" w:hAnsiTheme="minorHAnsi" w:cstheme="minorHAnsi"/>
          <w:sz w:val="24"/>
          <w:szCs w:val="24"/>
        </w:rPr>
      </w:pPr>
      <w:r w:rsidRPr="003770B1">
        <w:rPr>
          <w:rFonts w:asciiTheme="minorHAnsi" w:hAnsiTheme="minorHAnsi" w:cstheme="minorHAnsi"/>
          <w:sz w:val="24"/>
          <w:szCs w:val="24"/>
        </w:rPr>
        <w:t>Prezes Izby przekazuje skargę wraz z aktami postępowania odwoławczego do sądu zamówień publicznych w terminie 7 dni od dnia jej otrzymania.</w:t>
      </w:r>
    </w:p>
    <w:p w14:paraId="6A54A395" w14:textId="77777777" w:rsidR="00CC2866" w:rsidRPr="003770B1" w:rsidRDefault="00CC2866" w:rsidP="0014437A">
      <w:pPr>
        <w:pStyle w:val="Akapitzlist"/>
        <w:numPr>
          <w:ilvl w:val="0"/>
          <w:numId w:val="24"/>
        </w:numPr>
        <w:jc w:val="both"/>
        <w:rPr>
          <w:rFonts w:asciiTheme="minorHAnsi" w:hAnsiTheme="minorHAnsi" w:cstheme="minorHAnsi"/>
          <w:sz w:val="24"/>
          <w:szCs w:val="24"/>
        </w:rPr>
      </w:pPr>
      <w:r w:rsidRPr="003770B1">
        <w:rPr>
          <w:rFonts w:asciiTheme="minorHAnsi" w:hAnsiTheme="minorHAnsi" w:cstheme="minorHAnsi"/>
          <w:sz w:val="24"/>
          <w:szCs w:val="24"/>
        </w:rPr>
        <w:t>Skargę może wnieść również Prezes Urzędu, w terminie 30 dni od dnia wydania orzeczenia Izby lub postanowienia Prezesa Izby, o którym mowa w art. 519 ust. 1 Pzp. Prezes Urzędu może także przystąpić do toczącego się postępowania. Do czynności podejmowanych przez Prezesa Urzędu stosuje się odpowiednio przepisy ustawy z dnia 17 listopada 1964 r. – Kodeks postępowania cywilnego o prokuratorze.</w:t>
      </w:r>
    </w:p>
    <w:p w14:paraId="4C148749" w14:textId="77777777" w:rsidR="00CC2866" w:rsidRDefault="00CC2866" w:rsidP="0014437A">
      <w:pPr>
        <w:widowControl/>
        <w:rPr>
          <w:rFonts w:asciiTheme="minorHAnsi" w:hAnsiTheme="minorHAnsi" w:cstheme="minorHAnsi"/>
          <w:b/>
          <w:iCs/>
          <w:sz w:val="24"/>
          <w:szCs w:val="24"/>
        </w:rPr>
      </w:pPr>
    </w:p>
    <w:p w14:paraId="4A96D489" w14:textId="77777777" w:rsidR="00CC2866" w:rsidRPr="00700C99" w:rsidRDefault="00CC2866" w:rsidP="0014437A">
      <w:pPr>
        <w:widowControl/>
        <w:jc w:val="center"/>
        <w:rPr>
          <w:rFonts w:asciiTheme="minorHAnsi" w:hAnsiTheme="minorHAnsi" w:cstheme="minorHAnsi"/>
          <w:b/>
          <w:iCs/>
          <w:sz w:val="24"/>
          <w:szCs w:val="24"/>
        </w:rPr>
      </w:pPr>
      <w:r w:rsidRPr="00700C99">
        <w:rPr>
          <w:rFonts w:asciiTheme="minorHAnsi" w:hAnsiTheme="minorHAnsi" w:cstheme="minorHAnsi"/>
          <w:b/>
          <w:iCs/>
          <w:sz w:val="24"/>
          <w:szCs w:val="24"/>
        </w:rPr>
        <w:t>Rozdział 16</w:t>
      </w:r>
    </w:p>
    <w:p w14:paraId="17645D85" w14:textId="77777777" w:rsidR="00CC2866" w:rsidRPr="00700C99" w:rsidRDefault="00CC2866" w:rsidP="0014437A">
      <w:pPr>
        <w:jc w:val="center"/>
        <w:rPr>
          <w:rFonts w:asciiTheme="minorHAnsi" w:hAnsiTheme="minorHAnsi" w:cstheme="minorHAnsi"/>
          <w:b/>
          <w:bCs/>
          <w:sz w:val="24"/>
          <w:szCs w:val="24"/>
        </w:rPr>
      </w:pPr>
      <w:r w:rsidRPr="00700C99">
        <w:rPr>
          <w:rFonts w:asciiTheme="minorHAnsi" w:hAnsiTheme="minorHAnsi" w:cstheme="minorHAnsi"/>
          <w:b/>
          <w:bCs/>
          <w:sz w:val="24"/>
          <w:szCs w:val="24"/>
        </w:rPr>
        <w:t>Klauzula informacyjna RODO</w:t>
      </w:r>
    </w:p>
    <w:p w14:paraId="00647151" w14:textId="318B2146" w:rsidR="00CC2866" w:rsidRPr="00700C99" w:rsidRDefault="00CC2866" w:rsidP="0014437A">
      <w:pPr>
        <w:widowControl/>
        <w:jc w:val="both"/>
        <w:rPr>
          <w:rFonts w:asciiTheme="minorHAnsi" w:hAnsiTheme="minorHAnsi" w:cstheme="minorHAnsi"/>
          <w:sz w:val="24"/>
          <w:szCs w:val="24"/>
        </w:rPr>
      </w:pPr>
      <w:r w:rsidRPr="00700C99">
        <w:rPr>
          <w:rFonts w:asciiTheme="minorHAnsi" w:hAnsiTheme="minorHAnsi" w:cstheme="minorHAnsi"/>
          <w:sz w:val="24"/>
          <w:szCs w:val="24"/>
        </w:rPr>
        <w:t>Na podstawie z art. 13 ust. 1 i ust. 2 Rozporządzenia Parlamentu Europejskiego i Rady UE 2016/679 z dnia 27 kwietnia 2016 r. w sprawie ochrony osób fizycznych w związku z</w:t>
      </w:r>
      <w:r w:rsidR="002929F3">
        <w:rPr>
          <w:rFonts w:asciiTheme="minorHAnsi" w:hAnsiTheme="minorHAnsi" w:cstheme="minorHAnsi"/>
          <w:sz w:val="24"/>
          <w:szCs w:val="24"/>
        </w:rPr>
        <w:t> </w:t>
      </w:r>
      <w:r w:rsidRPr="00700C99">
        <w:rPr>
          <w:rFonts w:asciiTheme="minorHAnsi" w:hAnsiTheme="minorHAnsi" w:cstheme="minorHAnsi"/>
          <w:sz w:val="24"/>
          <w:szCs w:val="24"/>
        </w:rPr>
        <w:t xml:space="preserve">przetwarzaniem danych osobowych i w sprawie swobodnego przepływu takich danych oraz uchylenia dyrektywy 95/46/WE (ogólnego rozporządzenia o ochronie danych) informujemy, że: </w:t>
      </w:r>
    </w:p>
    <w:p w14:paraId="285BD42B" w14:textId="209A2ED9" w:rsidR="00CC2866" w:rsidRPr="00700C99" w:rsidRDefault="00CC2866" w:rsidP="0014437A">
      <w:pPr>
        <w:pStyle w:val="Akapitzlist"/>
        <w:widowControl/>
        <w:numPr>
          <w:ilvl w:val="6"/>
          <w:numId w:val="24"/>
        </w:numPr>
        <w:ind w:left="426" w:hanging="426"/>
        <w:jc w:val="both"/>
        <w:rPr>
          <w:rFonts w:asciiTheme="minorHAnsi" w:hAnsiTheme="minorHAnsi" w:cstheme="minorHAnsi"/>
          <w:sz w:val="24"/>
          <w:szCs w:val="24"/>
        </w:rPr>
      </w:pPr>
      <w:r w:rsidRPr="00700C99">
        <w:rPr>
          <w:rFonts w:asciiTheme="minorHAnsi" w:hAnsiTheme="minorHAnsi" w:cstheme="minorHAnsi"/>
          <w:sz w:val="24"/>
          <w:szCs w:val="24"/>
        </w:rPr>
        <w:t>Administratorem Pani/Pana danych osobowych jest Sąd Rejonowy w Malborku, z</w:t>
      </w:r>
      <w:r w:rsidR="002929F3">
        <w:rPr>
          <w:rFonts w:asciiTheme="minorHAnsi" w:hAnsiTheme="minorHAnsi" w:cstheme="minorHAnsi"/>
          <w:sz w:val="24"/>
          <w:szCs w:val="24"/>
        </w:rPr>
        <w:t> </w:t>
      </w:r>
      <w:r w:rsidRPr="00700C99">
        <w:rPr>
          <w:rFonts w:asciiTheme="minorHAnsi" w:hAnsiTheme="minorHAnsi" w:cstheme="minorHAnsi"/>
          <w:sz w:val="24"/>
          <w:szCs w:val="24"/>
        </w:rPr>
        <w:t xml:space="preserve">siedzibą w Malborku, ul. 17 Marca 3, 82-200 Malbork, reprezentowany przez: </w:t>
      </w:r>
    </w:p>
    <w:p w14:paraId="65E741BF" w14:textId="77777777" w:rsidR="00CC2866" w:rsidRPr="00700C99" w:rsidRDefault="00CC2866" w:rsidP="0014437A">
      <w:pPr>
        <w:widowControl/>
        <w:ind w:left="426"/>
        <w:jc w:val="both"/>
        <w:rPr>
          <w:rFonts w:asciiTheme="minorHAnsi" w:hAnsiTheme="minorHAnsi" w:cstheme="minorHAnsi"/>
          <w:sz w:val="24"/>
          <w:szCs w:val="24"/>
        </w:rPr>
      </w:pPr>
      <w:r w:rsidRPr="00700C99">
        <w:rPr>
          <w:rFonts w:asciiTheme="minorHAnsi" w:hAnsiTheme="minorHAnsi" w:cstheme="minorHAnsi"/>
          <w:sz w:val="24"/>
          <w:szCs w:val="24"/>
        </w:rPr>
        <w:sym w:font="Symbol" w:char="F0B7"/>
      </w:r>
      <w:r w:rsidRPr="00700C99">
        <w:rPr>
          <w:rFonts w:asciiTheme="minorHAnsi" w:hAnsiTheme="minorHAnsi" w:cstheme="minorHAnsi"/>
          <w:sz w:val="24"/>
          <w:szCs w:val="24"/>
        </w:rPr>
        <w:t xml:space="preserve"> Prezesa Sądu </w:t>
      </w:r>
    </w:p>
    <w:p w14:paraId="73D23997" w14:textId="77777777" w:rsidR="00CC2866" w:rsidRPr="00700C99" w:rsidRDefault="00CC2866" w:rsidP="0014437A">
      <w:pPr>
        <w:widowControl/>
        <w:ind w:left="426"/>
        <w:jc w:val="both"/>
        <w:rPr>
          <w:rFonts w:asciiTheme="minorHAnsi" w:hAnsiTheme="minorHAnsi" w:cstheme="minorHAnsi"/>
          <w:sz w:val="24"/>
          <w:szCs w:val="24"/>
        </w:rPr>
      </w:pPr>
      <w:r w:rsidRPr="00700C99">
        <w:rPr>
          <w:rFonts w:asciiTheme="minorHAnsi" w:hAnsiTheme="minorHAnsi" w:cstheme="minorHAnsi"/>
          <w:sz w:val="24"/>
          <w:szCs w:val="24"/>
        </w:rPr>
        <w:sym w:font="Symbol" w:char="F0B7"/>
      </w:r>
      <w:r w:rsidRPr="00700C99">
        <w:rPr>
          <w:rFonts w:asciiTheme="minorHAnsi" w:hAnsiTheme="minorHAnsi" w:cstheme="minorHAnsi"/>
          <w:sz w:val="24"/>
          <w:szCs w:val="24"/>
        </w:rPr>
        <w:t xml:space="preserve"> lub Dyrektora Sądu </w:t>
      </w:r>
    </w:p>
    <w:p w14:paraId="62F843B3" w14:textId="40C6F811" w:rsidR="00CC2866" w:rsidRPr="00700C99" w:rsidRDefault="00CC2866" w:rsidP="0014437A">
      <w:pPr>
        <w:widowControl/>
        <w:ind w:left="426"/>
        <w:jc w:val="both"/>
        <w:rPr>
          <w:rFonts w:asciiTheme="minorHAnsi" w:hAnsiTheme="minorHAnsi" w:cstheme="minorHAnsi"/>
          <w:sz w:val="24"/>
          <w:szCs w:val="24"/>
        </w:rPr>
      </w:pPr>
      <w:r w:rsidRPr="00700C99">
        <w:rPr>
          <w:rFonts w:asciiTheme="minorHAnsi" w:hAnsiTheme="minorHAnsi" w:cstheme="minorHAnsi"/>
          <w:sz w:val="24"/>
          <w:szCs w:val="24"/>
        </w:rPr>
        <w:t>każdego z nich w zakresie realizowanych zadań z uwzględnieniem regulacji zawartych w</w:t>
      </w:r>
      <w:r w:rsidR="002929F3">
        <w:rPr>
          <w:rFonts w:asciiTheme="minorHAnsi" w:hAnsiTheme="minorHAnsi" w:cstheme="minorHAnsi"/>
          <w:sz w:val="24"/>
          <w:szCs w:val="24"/>
        </w:rPr>
        <w:t> </w:t>
      </w:r>
      <w:r w:rsidRPr="00700C99">
        <w:rPr>
          <w:rFonts w:asciiTheme="minorHAnsi" w:hAnsiTheme="minorHAnsi" w:cstheme="minorHAnsi"/>
          <w:sz w:val="24"/>
          <w:szCs w:val="24"/>
        </w:rPr>
        <w:t>ustawie z dnia 27 lipca 2001 r. Prawo o ustroju sądów powszechnych (Dz. U. z 202</w:t>
      </w:r>
      <w:r w:rsidR="00F3431B">
        <w:rPr>
          <w:rFonts w:asciiTheme="minorHAnsi" w:hAnsiTheme="minorHAnsi" w:cstheme="minorHAnsi"/>
          <w:sz w:val="24"/>
          <w:szCs w:val="24"/>
        </w:rPr>
        <w:t>4</w:t>
      </w:r>
      <w:r w:rsidRPr="00700C99">
        <w:rPr>
          <w:rFonts w:asciiTheme="minorHAnsi" w:hAnsiTheme="minorHAnsi" w:cstheme="minorHAnsi"/>
          <w:sz w:val="24"/>
          <w:szCs w:val="24"/>
        </w:rPr>
        <w:t xml:space="preserve"> r., poz. </w:t>
      </w:r>
      <w:r w:rsidR="00F3431B">
        <w:rPr>
          <w:rFonts w:asciiTheme="minorHAnsi" w:hAnsiTheme="minorHAnsi" w:cstheme="minorHAnsi"/>
          <w:sz w:val="24"/>
          <w:szCs w:val="24"/>
        </w:rPr>
        <w:t>334</w:t>
      </w:r>
      <w:r w:rsidRPr="00700C99">
        <w:rPr>
          <w:rFonts w:asciiTheme="minorHAnsi" w:hAnsiTheme="minorHAnsi" w:cstheme="minorHAnsi"/>
          <w:sz w:val="24"/>
          <w:szCs w:val="24"/>
        </w:rPr>
        <w:t xml:space="preserve"> j.t. ze zm.). </w:t>
      </w:r>
    </w:p>
    <w:p w14:paraId="694A0EF4" w14:textId="065D5366" w:rsidR="00CC2866" w:rsidRDefault="00CC2866" w:rsidP="0014437A">
      <w:pPr>
        <w:pStyle w:val="Akapitzlist"/>
        <w:widowControl/>
        <w:numPr>
          <w:ilvl w:val="1"/>
          <w:numId w:val="24"/>
        </w:numPr>
        <w:tabs>
          <w:tab w:val="clear" w:pos="794"/>
          <w:tab w:val="num" w:pos="323"/>
        </w:tabs>
        <w:ind w:left="426" w:hanging="426"/>
        <w:jc w:val="both"/>
        <w:rPr>
          <w:rFonts w:asciiTheme="minorHAnsi" w:hAnsiTheme="minorHAnsi" w:cstheme="minorHAnsi"/>
          <w:sz w:val="24"/>
          <w:szCs w:val="24"/>
        </w:rPr>
      </w:pPr>
      <w:r w:rsidRPr="002B3407">
        <w:rPr>
          <w:rFonts w:asciiTheme="minorHAnsi" w:hAnsiTheme="minorHAnsi" w:cstheme="minorHAnsi"/>
          <w:sz w:val="24"/>
          <w:szCs w:val="24"/>
        </w:rPr>
        <w:t>Kontakt z Inspektorem ochrony danych możliwy jest pod adresem do korespondencji: Sąd Rejonowy w Malborku z siedzibą przy ul. 17 Marca 3, 82-200 Malbork lub adresem e-mail: iodo@malbork.sr.gov.pl, nr tel. 55 647 07 00.</w:t>
      </w:r>
    </w:p>
    <w:p w14:paraId="592C9A2E" w14:textId="6C538394" w:rsidR="00CC2866" w:rsidRDefault="00CC2866" w:rsidP="0014437A">
      <w:pPr>
        <w:pStyle w:val="Akapitzlist"/>
        <w:widowControl/>
        <w:numPr>
          <w:ilvl w:val="1"/>
          <w:numId w:val="24"/>
        </w:numPr>
        <w:tabs>
          <w:tab w:val="clear" w:pos="794"/>
          <w:tab w:val="num" w:pos="323"/>
        </w:tabs>
        <w:ind w:left="426" w:hanging="426"/>
        <w:jc w:val="both"/>
        <w:rPr>
          <w:rFonts w:asciiTheme="minorHAnsi" w:hAnsiTheme="minorHAnsi" w:cstheme="minorHAnsi"/>
          <w:sz w:val="24"/>
          <w:szCs w:val="24"/>
        </w:rPr>
      </w:pPr>
      <w:r w:rsidRPr="002B3407">
        <w:rPr>
          <w:rFonts w:asciiTheme="minorHAnsi" w:hAnsiTheme="minorHAnsi" w:cstheme="minorHAnsi"/>
          <w:sz w:val="24"/>
          <w:szCs w:val="24"/>
        </w:rPr>
        <w:t>Pani/Pana dane osobowe będą przetwarzane przez Sąd Rejonowy w Malborku ze</w:t>
      </w:r>
      <w:r w:rsidR="002929F3">
        <w:rPr>
          <w:rFonts w:asciiTheme="minorHAnsi" w:hAnsiTheme="minorHAnsi" w:cstheme="minorHAnsi"/>
          <w:sz w:val="24"/>
          <w:szCs w:val="24"/>
        </w:rPr>
        <w:t> </w:t>
      </w:r>
      <w:r w:rsidRPr="002B3407">
        <w:rPr>
          <w:rFonts w:asciiTheme="minorHAnsi" w:hAnsiTheme="minorHAnsi" w:cstheme="minorHAnsi"/>
          <w:sz w:val="24"/>
          <w:szCs w:val="24"/>
        </w:rPr>
        <w:t xml:space="preserve">względu na niezbędność przeprowadzenia postępowania w przedmiocie zamówienia publicznego oraz wykonania umowy a także niezbędności wypełnienia obowiązku prawnego ciążącego na administratorze w celu realizacji zamówienia publicznego - zgodnie z art. 6 ust. 1 lit. c RODO (m.in. Ustawa z dnia 23 kwietnia 1964 r. Kodeks cywilny, Ustawa z dnia 27 sierpnia </w:t>
      </w:r>
      <w:r w:rsidRPr="002B3407">
        <w:rPr>
          <w:rFonts w:asciiTheme="minorHAnsi" w:hAnsiTheme="minorHAnsi" w:cstheme="minorHAnsi"/>
          <w:sz w:val="24"/>
          <w:szCs w:val="24"/>
        </w:rPr>
        <w:lastRenderedPageBreak/>
        <w:t>2009 r. o finansach publicznych, Ustawa z dnia z dnia 11 września 2019 r. Prawo zamówień publicznych, Ustawa z dnia 29 wr</w:t>
      </w:r>
      <w:r w:rsidR="005A42E7">
        <w:rPr>
          <w:rFonts w:asciiTheme="minorHAnsi" w:hAnsiTheme="minorHAnsi" w:cstheme="minorHAnsi"/>
          <w:sz w:val="24"/>
          <w:szCs w:val="24"/>
        </w:rPr>
        <w:t>ześnia 1994 r. o</w:t>
      </w:r>
      <w:r w:rsidR="002929F3">
        <w:rPr>
          <w:rFonts w:asciiTheme="minorHAnsi" w:hAnsiTheme="minorHAnsi" w:cstheme="minorHAnsi"/>
          <w:sz w:val="24"/>
          <w:szCs w:val="24"/>
        </w:rPr>
        <w:t> </w:t>
      </w:r>
      <w:r w:rsidR="005A42E7">
        <w:rPr>
          <w:rFonts w:asciiTheme="minorHAnsi" w:hAnsiTheme="minorHAnsi" w:cstheme="minorHAnsi"/>
          <w:sz w:val="24"/>
          <w:szCs w:val="24"/>
        </w:rPr>
        <w:t>rachunkowości</w:t>
      </w:r>
      <w:r w:rsidRPr="002B3407">
        <w:rPr>
          <w:rFonts w:asciiTheme="minorHAnsi" w:hAnsiTheme="minorHAnsi" w:cstheme="minorHAnsi"/>
          <w:sz w:val="24"/>
          <w:szCs w:val="24"/>
        </w:rPr>
        <w:t xml:space="preserve">. </w:t>
      </w:r>
    </w:p>
    <w:p w14:paraId="1F23B400" w14:textId="77777777" w:rsidR="00CC2866" w:rsidRDefault="00CC2866" w:rsidP="0014437A">
      <w:pPr>
        <w:pStyle w:val="Akapitzlist"/>
        <w:widowControl/>
        <w:numPr>
          <w:ilvl w:val="1"/>
          <w:numId w:val="24"/>
        </w:numPr>
        <w:tabs>
          <w:tab w:val="clear" w:pos="794"/>
          <w:tab w:val="num" w:pos="323"/>
        </w:tabs>
        <w:ind w:left="426" w:hanging="426"/>
        <w:jc w:val="both"/>
        <w:rPr>
          <w:rFonts w:asciiTheme="minorHAnsi" w:hAnsiTheme="minorHAnsi" w:cstheme="minorHAnsi"/>
          <w:sz w:val="24"/>
          <w:szCs w:val="24"/>
        </w:rPr>
      </w:pPr>
      <w:r w:rsidRPr="002B3407">
        <w:rPr>
          <w:rFonts w:asciiTheme="minorHAnsi" w:hAnsiTheme="minorHAnsi" w:cstheme="minorHAnsi"/>
          <w:sz w:val="24"/>
          <w:szCs w:val="24"/>
        </w:rPr>
        <w:t xml:space="preserve">Dane osobowe będą przetwarzane przez okres trwania postępowań o udzielenie zamówienia publicznego lub realizacji zawartych umów na usługi, dostawy, roboty budowalne. Pani/Pana dane osobowe będą przechowywane przez okres niezbędny do dochodzenia lub obrony roszczeń, następnie zostaną zarchiwizowane, a usunięte zostaną zgodnie z obowiązującymi przepisami prawa o zasobach archiwalnych. W tym celu będziemy postępować zgodnie z obowiązującą w Sądzie instrukcją kancelaryjną w zw. z art. 78 lub 358 ustawy Pzp oraz ustawą z dnia 14 lipca 1983 r. o narodowym zasobie archiwalnym i archiwach. </w:t>
      </w:r>
    </w:p>
    <w:p w14:paraId="37BD1CF2" w14:textId="77777777" w:rsidR="00CC2866" w:rsidRDefault="00CC2866" w:rsidP="0014437A">
      <w:pPr>
        <w:pStyle w:val="Akapitzlist"/>
        <w:widowControl/>
        <w:numPr>
          <w:ilvl w:val="1"/>
          <w:numId w:val="24"/>
        </w:numPr>
        <w:tabs>
          <w:tab w:val="clear" w:pos="794"/>
          <w:tab w:val="num" w:pos="323"/>
        </w:tabs>
        <w:ind w:left="426" w:hanging="426"/>
        <w:jc w:val="both"/>
        <w:rPr>
          <w:rFonts w:asciiTheme="minorHAnsi" w:hAnsiTheme="minorHAnsi" w:cstheme="minorHAnsi"/>
          <w:sz w:val="24"/>
          <w:szCs w:val="24"/>
        </w:rPr>
      </w:pPr>
      <w:r w:rsidRPr="002B3407">
        <w:rPr>
          <w:rFonts w:asciiTheme="minorHAnsi" w:hAnsiTheme="minorHAnsi" w:cstheme="minorHAnsi"/>
          <w:sz w:val="24"/>
          <w:szCs w:val="24"/>
        </w:rPr>
        <w:t xml:space="preserve">Dane pozyskane w związku z postępowaniem o udzielenie zamówienia publicznego przekazywane będą wszystkim zainteresowanym podmiotom i osobom, gdyż co do zasady postpowanie o udzielenie zamówienia publicznego jest jawne (za wyjątkiem danych, o których mowa w art. 9 ust. 1 RODO), z uwzględnieniem przepisów szczególnych. Ponadto Państwa dane osobowe będą udostępniane innym odbiorcom danych tylko i wyłącznie w przypadkach przewidzianych przepisami prawa lub na podstawie umów powierzenia przetwarzania danych osobowych lub innych instrumentów prawnych zawieranych z podmiotami i organami publicznymi, świadczącymi na rzecz Sądu Rejonowego w Malborku usługi, z którymi wiąże się przetwarzanie danych osobowych, dla których administratorem jest Sąd Rejonowy w Malborku. </w:t>
      </w:r>
    </w:p>
    <w:p w14:paraId="6D0C4B8D" w14:textId="56ECBBEF" w:rsidR="00CC2866" w:rsidRDefault="00CC2866" w:rsidP="0014437A">
      <w:pPr>
        <w:pStyle w:val="Akapitzlist"/>
        <w:widowControl/>
        <w:numPr>
          <w:ilvl w:val="1"/>
          <w:numId w:val="24"/>
        </w:numPr>
        <w:tabs>
          <w:tab w:val="clear" w:pos="794"/>
          <w:tab w:val="num" w:pos="323"/>
        </w:tabs>
        <w:ind w:left="426" w:hanging="426"/>
        <w:jc w:val="both"/>
        <w:rPr>
          <w:rStyle w:val="markedcontent"/>
          <w:rFonts w:asciiTheme="minorHAnsi" w:hAnsiTheme="minorHAnsi" w:cstheme="minorHAnsi"/>
          <w:sz w:val="24"/>
          <w:szCs w:val="24"/>
        </w:rPr>
      </w:pPr>
      <w:r w:rsidRPr="002B3407">
        <w:rPr>
          <w:rFonts w:asciiTheme="minorHAnsi" w:hAnsiTheme="minorHAnsi" w:cstheme="minorHAnsi"/>
          <w:sz w:val="24"/>
          <w:szCs w:val="24"/>
        </w:rPr>
        <w:t>Podanie przez Panią/Pana danych osobowych jest wymogiem ustawowym, określonym w przepisach ustawy Pzp, związanym z udziałem w postępowaniu o udzielenie zamówienia publicznego. Konsekwencje niepodania określonych danych wynikają z ustawy Pzp. W</w:t>
      </w:r>
      <w:r w:rsidR="002929F3">
        <w:rPr>
          <w:rFonts w:asciiTheme="minorHAnsi" w:hAnsiTheme="minorHAnsi" w:cstheme="minorHAnsi"/>
          <w:sz w:val="24"/>
          <w:szCs w:val="24"/>
        </w:rPr>
        <w:t> </w:t>
      </w:r>
      <w:r w:rsidRPr="002B3407">
        <w:rPr>
          <w:rFonts w:asciiTheme="minorHAnsi" w:hAnsiTheme="minorHAnsi" w:cstheme="minorHAnsi"/>
          <w:sz w:val="24"/>
          <w:szCs w:val="24"/>
        </w:rPr>
        <w:t xml:space="preserve">przypadku niepodania </w:t>
      </w:r>
      <w:r w:rsidRPr="002B3407">
        <w:rPr>
          <w:rStyle w:val="markedcontent"/>
          <w:rFonts w:asciiTheme="minorHAnsi" w:hAnsiTheme="minorHAnsi" w:cstheme="minorHAnsi"/>
          <w:sz w:val="24"/>
          <w:szCs w:val="24"/>
        </w:rPr>
        <w:t xml:space="preserve">przez Panią/Pana niezbędnych danych osobowych, nie będziemy mogli skutecznie przeprowadzić postępowania o udzielenie zamówień publicznych oraz realizować obowiązków wynikających z zawartych umów w wyniku udzielenia zamówienia. </w:t>
      </w:r>
    </w:p>
    <w:p w14:paraId="0BBB3FAF" w14:textId="16D44240" w:rsidR="00CC2866" w:rsidRPr="002B3407" w:rsidRDefault="00CC2866" w:rsidP="0014437A">
      <w:pPr>
        <w:pStyle w:val="Akapitzlist"/>
        <w:widowControl/>
        <w:numPr>
          <w:ilvl w:val="1"/>
          <w:numId w:val="24"/>
        </w:numPr>
        <w:tabs>
          <w:tab w:val="clear" w:pos="794"/>
          <w:tab w:val="num" w:pos="323"/>
        </w:tabs>
        <w:ind w:left="426" w:hanging="426"/>
        <w:jc w:val="both"/>
        <w:rPr>
          <w:rStyle w:val="markedcontent"/>
          <w:rFonts w:asciiTheme="minorHAnsi" w:hAnsiTheme="minorHAnsi" w:cstheme="minorHAnsi"/>
          <w:sz w:val="24"/>
          <w:szCs w:val="24"/>
        </w:rPr>
      </w:pPr>
      <w:r w:rsidRPr="002B3407">
        <w:rPr>
          <w:rStyle w:val="markedcontent"/>
          <w:rFonts w:asciiTheme="minorHAnsi" w:hAnsiTheme="minorHAnsi" w:cstheme="minorHAnsi"/>
          <w:sz w:val="24"/>
          <w:szCs w:val="24"/>
        </w:rPr>
        <w:t>W odniesieniu do Pani/Pana danych osobowych decyzje nie będą podejmowane w</w:t>
      </w:r>
      <w:r w:rsidR="002929F3">
        <w:rPr>
          <w:rStyle w:val="markedcontent"/>
          <w:rFonts w:asciiTheme="minorHAnsi" w:hAnsiTheme="minorHAnsi" w:cstheme="minorHAnsi"/>
          <w:sz w:val="24"/>
          <w:szCs w:val="24"/>
        </w:rPr>
        <w:t> </w:t>
      </w:r>
      <w:r w:rsidRPr="002B3407">
        <w:rPr>
          <w:rStyle w:val="markedcontent"/>
          <w:rFonts w:asciiTheme="minorHAnsi" w:hAnsiTheme="minorHAnsi" w:cstheme="minorHAnsi"/>
          <w:sz w:val="24"/>
          <w:szCs w:val="24"/>
        </w:rPr>
        <w:t xml:space="preserve">sposób zautomatyzowany, w tym dane nie będą profilowane; </w:t>
      </w:r>
    </w:p>
    <w:p w14:paraId="2986DFF0" w14:textId="77777777" w:rsidR="00CC2866" w:rsidRPr="002B3407" w:rsidRDefault="00CC2866" w:rsidP="0014437A">
      <w:pPr>
        <w:pStyle w:val="Akapitzlist"/>
        <w:widowControl/>
        <w:numPr>
          <w:ilvl w:val="1"/>
          <w:numId w:val="24"/>
        </w:numPr>
        <w:tabs>
          <w:tab w:val="clear" w:pos="794"/>
          <w:tab w:val="num" w:pos="426"/>
        </w:tabs>
        <w:ind w:left="426"/>
        <w:jc w:val="both"/>
        <w:rPr>
          <w:rStyle w:val="markedcontent"/>
          <w:rFonts w:asciiTheme="minorHAnsi" w:hAnsiTheme="minorHAnsi" w:cstheme="minorHAnsi"/>
          <w:sz w:val="24"/>
          <w:szCs w:val="24"/>
        </w:rPr>
      </w:pPr>
      <w:r w:rsidRPr="002B3407">
        <w:rPr>
          <w:rStyle w:val="markedcontent"/>
          <w:rFonts w:asciiTheme="minorHAnsi" w:hAnsiTheme="minorHAnsi" w:cstheme="minorHAnsi"/>
          <w:sz w:val="24"/>
          <w:szCs w:val="24"/>
        </w:rPr>
        <w:t xml:space="preserve">Posiada Pani/Pan prawo do: </w:t>
      </w:r>
    </w:p>
    <w:p w14:paraId="3649B8FA" w14:textId="77777777" w:rsidR="00CC2866" w:rsidRPr="00700C99" w:rsidRDefault="00CC2866" w:rsidP="0014437A">
      <w:pPr>
        <w:pStyle w:val="Akapitzlist"/>
        <w:widowControl/>
        <w:ind w:left="360"/>
        <w:jc w:val="both"/>
        <w:rPr>
          <w:rStyle w:val="markedcontent"/>
          <w:rFonts w:asciiTheme="minorHAnsi" w:hAnsiTheme="minorHAnsi" w:cstheme="minorHAnsi"/>
          <w:sz w:val="24"/>
          <w:szCs w:val="24"/>
        </w:rPr>
      </w:pPr>
      <w:r w:rsidRPr="00700C99">
        <w:rPr>
          <w:rStyle w:val="markedcontent"/>
          <w:rFonts w:asciiTheme="minorHAnsi" w:hAnsiTheme="minorHAnsi" w:cstheme="minorHAnsi"/>
          <w:sz w:val="24"/>
          <w:szCs w:val="24"/>
        </w:rPr>
        <w:sym w:font="Symbol" w:char="F0B7"/>
      </w:r>
      <w:r w:rsidRPr="00700C99">
        <w:rPr>
          <w:rStyle w:val="markedcontent"/>
          <w:rFonts w:asciiTheme="minorHAnsi" w:hAnsiTheme="minorHAnsi" w:cstheme="minorHAnsi"/>
          <w:sz w:val="24"/>
          <w:szCs w:val="24"/>
        </w:rPr>
        <w:t xml:space="preserve"> dostępu do danych osobowych Pani/Pana dotyczących;</w:t>
      </w:r>
    </w:p>
    <w:p w14:paraId="454A30E7" w14:textId="77777777" w:rsidR="00CC2866" w:rsidRPr="00700C99" w:rsidRDefault="00CC2866" w:rsidP="0014437A">
      <w:pPr>
        <w:pStyle w:val="Akapitzlist"/>
        <w:widowControl/>
        <w:ind w:left="360"/>
        <w:jc w:val="both"/>
        <w:rPr>
          <w:rStyle w:val="markedcontent"/>
          <w:rFonts w:asciiTheme="minorHAnsi" w:hAnsiTheme="minorHAnsi" w:cstheme="minorHAnsi"/>
          <w:sz w:val="24"/>
          <w:szCs w:val="24"/>
        </w:rPr>
      </w:pPr>
      <w:r w:rsidRPr="00700C99">
        <w:rPr>
          <w:rStyle w:val="markedcontent"/>
          <w:rFonts w:asciiTheme="minorHAnsi" w:hAnsiTheme="minorHAnsi" w:cstheme="minorHAnsi"/>
          <w:sz w:val="24"/>
          <w:szCs w:val="24"/>
        </w:rPr>
        <w:sym w:font="Symbol" w:char="F0B7"/>
      </w:r>
      <w:r w:rsidRPr="00700C99">
        <w:rPr>
          <w:rStyle w:val="markedcontent"/>
          <w:rFonts w:asciiTheme="minorHAnsi" w:hAnsiTheme="minorHAnsi" w:cstheme="minorHAnsi"/>
          <w:sz w:val="24"/>
          <w:szCs w:val="24"/>
        </w:rPr>
        <w:t xml:space="preserve"> prawo do sprostowania Pani/Pana danych osobowych; </w:t>
      </w:r>
    </w:p>
    <w:p w14:paraId="4A42DED7" w14:textId="56D180FD" w:rsidR="00CC2866" w:rsidRPr="00700C99" w:rsidRDefault="00CC2866" w:rsidP="0014437A">
      <w:pPr>
        <w:pStyle w:val="Akapitzlist"/>
        <w:widowControl/>
        <w:ind w:left="360"/>
        <w:jc w:val="both"/>
        <w:rPr>
          <w:rStyle w:val="markedcontent"/>
          <w:rFonts w:asciiTheme="minorHAnsi" w:hAnsiTheme="minorHAnsi" w:cstheme="minorHAnsi"/>
          <w:sz w:val="24"/>
          <w:szCs w:val="24"/>
        </w:rPr>
      </w:pPr>
      <w:r w:rsidRPr="00700C99">
        <w:rPr>
          <w:rStyle w:val="markedcontent"/>
          <w:rFonts w:asciiTheme="minorHAnsi" w:hAnsiTheme="minorHAnsi" w:cstheme="minorHAnsi"/>
          <w:sz w:val="24"/>
          <w:szCs w:val="24"/>
        </w:rPr>
        <w:sym w:font="Symbol" w:char="F0B7"/>
      </w:r>
      <w:r w:rsidRPr="00700C99">
        <w:rPr>
          <w:rStyle w:val="markedcontent"/>
          <w:rFonts w:asciiTheme="minorHAnsi" w:hAnsiTheme="minorHAnsi" w:cstheme="minorHAnsi"/>
          <w:sz w:val="24"/>
          <w:szCs w:val="24"/>
        </w:rPr>
        <w:t xml:space="preserve"> prawo żądania od administratora ograniczenia przetwarzania danych osobowych z</w:t>
      </w:r>
      <w:r w:rsidR="002929F3">
        <w:rPr>
          <w:rStyle w:val="markedcontent"/>
          <w:rFonts w:asciiTheme="minorHAnsi" w:hAnsiTheme="minorHAnsi" w:cstheme="minorHAnsi"/>
          <w:sz w:val="24"/>
          <w:szCs w:val="24"/>
        </w:rPr>
        <w:t> </w:t>
      </w:r>
      <w:r w:rsidRPr="00700C99">
        <w:rPr>
          <w:rStyle w:val="markedcontent"/>
          <w:rFonts w:asciiTheme="minorHAnsi" w:hAnsiTheme="minorHAnsi" w:cstheme="minorHAnsi"/>
          <w:sz w:val="24"/>
          <w:szCs w:val="24"/>
        </w:rPr>
        <w:t xml:space="preserve">zastrzeżeniem przypadków, o których mowa w art. 18 ust. 2 RODO; </w:t>
      </w:r>
    </w:p>
    <w:p w14:paraId="026BBE8B" w14:textId="5F3731EC" w:rsidR="00CC2866" w:rsidRPr="00700C99" w:rsidRDefault="00CC2866" w:rsidP="0014437A">
      <w:pPr>
        <w:pStyle w:val="Akapitzlist"/>
        <w:widowControl/>
        <w:ind w:left="360"/>
        <w:jc w:val="both"/>
        <w:rPr>
          <w:rStyle w:val="markedcontent"/>
          <w:rFonts w:asciiTheme="minorHAnsi" w:hAnsiTheme="minorHAnsi" w:cstheme="minorHAnsi"/>
          <w:sz w:val="24"/>
          <w:szCs w:val="24"/>
        </w:rPr>
      </w:pPr>
      <w:r w:rsidRPr="00700C99">
        <w:rPr>
          <w:rStyle w:val="markedcontent"/>
          <w:rFonts w:asciiTheme="minorHAnsi" w:hAnsiTheme="minorHAnsi" w:cstheme="minorHAnsi"/>
          <w:sz w:val="24"/>
          <w:szCs w:val="24"/>
        </w:rPr>
        <w:sym w:font="Symbol" w:char="F0B7"/>
      </w:r>
      <w:r w:rsidRPr="00700C99">
        <w:rPr>
          <w:rStyle w:val="markedcontent"/>
          <w:rFonts w:asciiTheme="minorHAnsi" w:hAnsiTheme="minorHAnsi" w:cstheme="minorHAnsi"/>
          <w:sz w:val="24"/>
          <w:szCs w:val="24"/>
        </w:rPr>
        <w:t xml:space="preserve"> prawo do wniesienia skargi do Prezesa Urzędu Ochrony Danych Osobowych, gdy uzna Pani/Pan, że przetwarzanie danych osobowych Pani/Pana dotyczących narusza przepisy RODO;</w:t>
      </w:r>
    </w:p>
    <w:p w14:paraId="7A798534" w14:textId="77777777" w:rsidR="00CC2866" w:rsidRPr="002B3407" w:rsidRDefault="00CC2866" w:rsidP="0014437A">
      <w:pPr>
        <w:pStyle w:val="Akapitzlist"/>
        <w:widowControl/>
        <w:numPr>
          <w:ilvl w:val="1"/>
          <w:numId w:val="24"/>
        </w:numPr>
        <w:tabs>
          <w:tab w:val="clear" w:pos="794"/>
          <w:tab w:val="left" w:pos="426"/>
        </w:tabs>
        <w:ind w:left="426"/>
        <w:jc w:val="both"/>
        <w:rPr>
          <w:rStyle w:val="markedcontent"/>
          <w:rFonts w:asciiTheme="minorHAnsi" w:hAnsiTheme="minorHAnsi" w:cstheme="minorHAnsi"/>
          <w:sz w:val="24"/>
          <w:szCs w:val="24"/>
        </w:rPr>
      </w:pPr>
      <w:r w:rsidRPr="002B3407">
        <w:rPr>
          <w:rStyle w:val="markedcontent"/>
          <w:rFonts w:asciiTheme="minorHAnsi" w:hAnsiTheme="minorHAnsi" w:cstheme="minorHAnsi"/>
          <w:sz w:val="24"/>
          <w:szCs w:val="24"/>
        </w:rPr>
        <w:t xml:space="preserve">Nie przysługuje Pani/Panu: </w:t>
      </w:r>
    </w:p>
    <w:p w14:paraId="22F80A44" w14:textId="77777777" w:rsidR="00CC2866" w:rsidRDefault="00CC2866" w:rsidP="0014437A">
      <w:pPr>
        <w:pStyle w:val="Akapitzlist"/>
        <w:widowControl/>
        <w:ind w:left="360"/>
        <w:jc w:val="both"/>
        <w:rPr>
          <w:rStyle w:val="markedcontent"/>
          <w:rFonts w:asciiTheme="minorHAnsi" w:hAnsiTheme="minorHAnsi" w:cstheme="minorHAnsi"/>
          <w:sz w:val="24"/>
          <w:szCs w:val="24"/>
        </w:rPr>
      </w:pPr>
      <w:r w:rsidRPr="00700C99">
        <w:rPr>
          <w:rStyle w:val="markedcontent"/>
          <w:rFonts w:asciiTheme="minorHAnsi" w:hAnsiTheme="minorHAnsi" w:cstheme="minorHAnsi"/>
          <w:sz w:val="24"/>
          <w:szCs w:val="24"/>
        </w:rPr>
        <w:sym w:font="Symbol" w:char="F0B7"/>
      </w:r>
      <w:r w:rsidRPr="00700C99">
        <w:rPr>
          <w:rStyle w:val="markedcontent"/>
          <w:rFonts w:asciiTheme="minorHAnsi" w:hAnsiTheme="minorHAnsi" w:cstheme="minorHAnsi"/>
          <w:sz w:val="24"/>
          <w:szCs w:val="24"/>
        </w:rPr>
        <w:t xml:space="preserve"> w związku z art. 17 ust. 3 lit. b, d lub e RODO prawo do usunięcia danych osobowych; </w:t>
      </w:r>
      <w:r w:rsidRPr="00700C99">
        <w:rPr>
          <w:rFonts w:asciiTheme="minorHAnsi" w:hAnsiTheme="minorHAnsi" w:cstheme="minorHAnsi"/>
          <w:sz w:val="24"/>
          <w:szCs w:val="24"/>
        </w:rPr>
        <w:br/>
      </w:r>
      <w:r w:rsidRPr="00700C99">
        <w:rPr>
          <w:rStyle w:val="markedcontent"/>
          <w:rFonts w:asciiTheme="minorHAnsi" w:hAnsiTheme="minorHAnsi" w:cstheme="minorHAnsi"/>
          <w:sz w:val="24"/>
          <w:szCs w:val="24"/>
        </w:rPr>
        <w:sym w:font="Symbol" w:char="F0B7"/>
      </w:r>
      <w:r w:rsidRPr="00700C99">
        <w:rPr>
          <w:rStyle w:val="markedcontent"/>
          <w:rFonts w:asciiTheme="minorHAnsi" w:hAnsiTheme="minorHAnsi" w:cstheme="minorHAnsi"/>
          <w:sz w:val="24"/>
          <w:szCs w:val="24"/>
        </w:rPr>
        <w:t xml:space="preserve"> prawo do przenoszenia danych osobowych, o którym mowa w art. 20 RODO; </w:t>
      </w:r>
      <w:r w:rsidRPr="00700C99">
        <w:rPr>
          <w:rFonts w:asciiTheme="minorHAnsi" w:hAnsiTheme="minorHAnsi" w:cstheme="minorHAnsi"/>
          <w:sz w:val="24"/>
          <w:szCs w:val="24"/>
        </w:rPr>
        <w:br/>
      </w:r>
      <w:r w:rsidRPr="00700C99">
        <w:rPr>
          <w:rStyle w:val="markedcontent"/>
          <w:rFonts w:asciiTheme="minorHAnsi" w:hAnsiTheme="minorHAnsi" w:cstheme="minorHAnsi"/>
          <w:sz w:val="24"/>
          <w:szCs w:val="24"/>
        </w:rPr>
        <w:sym w:font="Symbol" w:char="F0B7"/>
      </w:r>
      <w:r w:rsidRPr="00700C99">
        <w:rPr>
          <w:rStyle w:val="markedcontent"/>
          <w:rFonts w:asciiTheme="minorHAnsi" w:hAnsiTheme="minorHAnsi" w:cstheme="minorHAnsi"/>
          <w:sz w:val="24"/>
          <w:szCs w:val="24"/>
        </w:rPr>
        <w:t xml:space="preserve"> na podstawie art. 21 RODO prawo sprzeciwu, wobec przetwarzania danych osobowych, gdyż podstawą prawną przetwarzania Pani/Pana danych osobowych jest art. 6 ust. 1 lit. c RODO. </w:t>
      </w:r>
    </w:p>
    <w:p w14:paraId="20AE8C2D" w14:textId="77777777" w:rsidR="00CC2866" w:rsidRPr="002B3407" w:rsidRDefault="00CC2866" w:rsidP="0014437A">
      <w:pPr>
        <w:pStyle w:val="Akapitzlist"/>
        <w:widowControl/>
        <w:numPr>
          <w:ilvl w:val="1"/>
          <w:numId w:val="24"/>
        </w:numPr>
        <w:tabs>
          <w:tab w:val="clear" w:pos="794"/>
          <w:tab w:val="num" w:pos="323"/>
        </w:tabs>
        <w:ind w:left="426"/>
        <w:jc w:val="both"/>
        <w:rPr>
          <w:rFonts w:asciiTheme="minorHAnsi" w:hAnsiTheme="minorHAnsi" w:cstheme="minorHAnsi"/>
          <w:sz w:val="24"/>
          <w:szCs w:val="24"/>
        </w:rPr>
      </w:pPr>
      <w:r w:rsidRPr="002B3407">
        <w:rPr>
          <w:rStyle w:val="markedcontent"/>
          <w:rFonts w:asciiTheme="minorHAnsi" w:hAnsiTheme="minorHAnsi" w:cstheme="minorHAnsi"/>
          <w:sz w:val="24"/>
          <w:szCs w:val="24"/>
        </w:rPr>
        <w:t xml:space="preserve">W przypadku gdy wykonanie obowiązków, o których mowa w art. 15 ust. 1-3 RODO, wymagałoby niewspółmiernie dużego wysiłku, zamawiający może żądać od osoby, której </w:t>
      </w:r>
      <w:r w:rsidRPr="002B3407">
        <w:rPr>
          <w:rStyle w:val="markedcontent"/>
          <w:rFonts w:asciiTheme="minorHAnsi" w:hAnsiTheme="minorHAnsi" w:cstheme="minorHAnsi"/>
          <w:sz w:val="24"/>
          <w:szCs w:val="24"/>
        </w:rPr>
        <w:lastRenderedPageBreak/>
        <w:t>dane dotyczą, wskazania dodatkowych informacji mających na celu sprecyzowanie żądania, w szczególności podania nazwy daty postępowania lub daty zakończonego postępowania o udzielenie zamówienia publicznego lub konkursu.</w:t>
      </w:r>
    </w:p>
    <w:p w14:paraId="63445A09" w14:textId="77777777" w:rsidR="00CC2866" w:rsidRPr="00700C99" w:rsidRDefault="00CC2866" w:rsidP="0014437A">
      <w:pPr>
        <w:ind w:left="4956" w:firstLine="6"/>
        <w:jc w:val="both"/>
        <w:rPr>
          <w:rFonts w:asciiTheme="minorHAnsi" w:hAnsiTheme="minorHAnsi" w:cstheme="minorHAnsi"/>
          <w:bCs/>
          <w:iCs/>
          <w:sz w:val="24"/>
          <w:szCs w:val="24"/>
        </w:rPr>
      </w:pPr>
    </w:p>
    <w:p w14:paraId="503EF43E" w14:textId="77777777" w:rsidR="00A802D9" w:rsidRDefault="0023302B" w:rsidP="0014437A">
      <w:pPr>
        <w:ind w:left="4956" w:firstLine="6"/>
        <w:rPr>
          <w:rFonts w:asciiTheme="minorHAnsi" w:hAnsiTheme="minorHAnsi" w:cstheme="minorHAnsi"/>
          <w:bCs/>
          <w:iCs/>
          <w:sz w:val="24"/>
          <w:szCs w:val="24"/>
        </w:rPr>
      </w:pPr>
      <w:r>
        <w:rPr>
          <w:rFonts w:asciiTheme="minorHAnsi" w:hAnsiTheme="minorHAnsi" w:cstheme="minorHAnsi"/>
          <w:bCs/>
          <w:iCs/>
          <w:sz w:val="24"/>
          <w:szCs w:val="24"/>
        </w:rPr>
        <w:t xml:space="preserve">(na oryginale podpis </w:t>
      </w:r>
      <w:r w:rsidR="00417876">
        <w:rPr>
          <w:rFonts w:asciiTheme="minorHAnsi" w:hAnsiTheme="minorHAnsi" w:cstheme="minorHAnsi"/>
          <w:bCs/>
          <w:iCs/>
          <w:sz w:val="24"/>
          <w:szCs w:val="24"/>
        </w:rPr>
        <w:t>K</w:t>
      </w:r>
      <w:r>
        <w:rPr>
          <w:rFonts w:asciiTheme="minorHAnsi" w:hAnsiTheme="minorHAnsi" w:cstheme="minorHAnsi"/>
          <w:bCs/>
          <w:iCs/>
          <w:sz w:val="24"/>
          <w:szCs w:val="24"/>
        </w:rPr>
        <w:t>ierownika Zmawiającego)</w:t>
      </w:r>
    </w:p>
    <w:p w14:paraId="1A2CDAB9" w14:textId="77777777" w:rsidR="00CC2866" w:rsidRPr="00700C99" w:rsidRDefault="00CC2866" w:rsidP="0014437A">
      <w:pPr>
        <w:ind w:left="4956" w:firstLine="6"/>
        <w:rPr>
          <w:rFonts w:asciiTheme="minorHAnsi" w:hAnsiTheme="minorHAnsi" w:cstheme="minorHAnsi"/>
          <w:bCs/>
          <w:iCs/>
          <w:sz w:val="24"/>
          <w:szCs w:val="24"/>
        </w:rPr>
      </w:pPr>
      <w:r w:rsidRPr="00700C99">
        <w:rPr>
          <w:rFonts w:asciiTheme="minorHAnsi" w:hAnsiTheme="minorHAnsi" w:cstheme="minorHAnsi"/>
          <w:bCs/>
          <w:iCs/>
          <w:sz w:val="24"/>
          <w:szCs w:val="24"/>
        </w:rPr>
        <w:t>..............................................................</w:t>
      </w:r>
    </w:p>
    <w:p w14:paraId="45CFA9C6" w14:textId="77777777" w:rsidR="00CC2866" w:rsidRPr="00700C99" w:rsidRDefault="00CC2866" w:rsidP="0014437A">
      <w:pPr>
        <w:ind w:left="4248" w:firstLine="708"/>
        <w:rPr>
          <w:rFonts w:asciiTheme="minorHAnsi" w:hAnsiTheme="minorHAnsi" w:cstheme="minorHAnsi"/>
          <w:bCs/>
          <w:iCs/>
          <w:sz w:val="24"/>
          <w:szCs w:val="24"/>
        </w:rPr>
      </w:pPr>
      <w:r w:rsidRPr="00700C99">
        <w:rPr>
          <w:rFonts w:asciiTheme="minorHAnsi" w:hAnsiTheme="minorHAnsi" w:cstheme="minorHAnsi"/>
          <w:bCs/>
          <w:iCs/>
          <w:sz w:val="24"/>
          <w:szCs w:val="24"/>
        </w:rPr>
        <w:t xml:space="preserve">   Zatwierdził ze strony Zamawiającego</w:t>
      </w:r>
    </w:p>
    <w:sectPr w:rsidR="00CC2866" w:rsidRPr="00700C99" w:rsidSect="00341D1D">
      <w:footerReference w:type="default" r:id="rId3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36A91" w14:textId="77777777" w:rsidR="00632070" w:rsidRDefault="00632070" w:rsidP="00627A68">
      <w:r>
        <w:separator/>
      </w:r>
    </w:p>
  </w:endnote>
  <w:endnote w:type="continuationSeparator" w:id="0">
    <w:p w14:paraId="01F8AC6F" w14:textId="77777777" w:rsidR="00632070" w:rsidRDefault="00632070" w:rsidP="00627A68">
      <w:r>
        <w:continuationSeparator/>
      </w:r>
    </w:p>
  </w:endnote>
  <w:endnote w:type="continuationNotice" w:id="1">
    <w:p w14:paraId="474D6FE8" w14:textId="77777777" w:rsidR="00632070" w:rsidRDefault="006320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Univers-PL">
    <w:altName w:val="Gabriola"/>
    <w:panose1 w:val="00000000000000000000"/>
    <w:charset w:val="C8"/>
    <w:family w:val="decorative"/>
    <w:notTrueType/>
    <w:pitch w:val="variable"/>
    <w:sig w:usb0="00000001"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Czcionka tekstu podstawowego">
    <w:altName w:val="Times New Roman"/>
    <w:panose1 w:val="00000000000000000000"/>
    <w:charset w:val="00"/>
    <w:family w:val="roman"/>
    <w:notTrueType/>
    <w:pitch w:val="default"/>
    <w:sig w:usb0="00000003" w:usb1="00000000" w:usb2="00000000" w:usb3="00000000" w:csb0="00000001" w:csb1="00000000"/>
  </w:font>
  <w:font w:name="Batang, ??">
    <w:altName w:val="Times New Roman"/>
    <w:panose1 w:val="00000000000000000000"/>
    <w:charset w:val="00"/>
    <w:family w:val="roman"/>
    <w:notTrueType/>
    <w:pitch w:val="variable"/>
    <w:sig w:usb0="00000003" w:usb1="00000000" w:usb2="00000000" w:usb3="00000000" w:csb0="00000001"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FB159" w14:textId="309A6869" w:rsidR="00867716" w:rsidRPr="00A467C3" w:rsidRDefault="00867716">
    <w:pPr>
      <w:jc w:val="right"/>
      <w:rPr>
        <w:rFonts w:asciiTheme="minorHAnsi" w:hAnsiTheme="minorHAnsi" w:cstheme="minorHAnsi"/>
      </w:rPr>
    </w:pPr>
    <w:r w:rsidRPr="00A467C3">
      <w:rPr>
        <w:rFonts w:asciiTheme="minorHAnsi" w:hAnsiTheme="minorHAnsi" w:cstheme="minorHAnsi"/>
        <w:noProof/>
      </w:rPr>
      <w:fldChar w:fldCharType="begin"/>
    </w:r>
    <w:r w:rsidRPr="00A467C3">
      <w:rPr>
        <w:rFonts w:asciiTheme="minorHAnsi" w:hAnsiTheme="minorHAnsi" w:cstheme="minorHAnsi"/>
        <w:noProof/>
      </w:rPr>
      <w:instrText>PAGE   \* MERGEFORMAT</w:instrText>
    </w:r>
    <w:r w:rsidRPr="00A467C3">
      <w:rPr>
        <w:rFonts w:asciiTheme="minorHAnsi" w:hAnsiTheme="minorHAnsi" w:cstheme="minorHAnsi"/>
        <w:noProof/>
      </w:rPr>
      <w:fldChar w:fldCharType="separate"/>
    </w:r>
    <w:r w:rsidR="001B3B47">
      <w:rPr>
        <w:rFonts w:asciiTheme="minorHAnsi" w:hAnsiTheme="minorHAnsi" w:cstheme="minorHAnsi"/>
        <w:noProof/>
      </w:rPr>
      <w:t>26</w:t>
    </w:r>
    <w:r w:rsidRPr="00A467C3">
      <w:rPr>
        <w:rFonts w:asciiTheme="minorHAnsi" w:hAnsiTheme="minorHAnsi" w:cstheme="minorHAnsi"/>
        <w:noProof/>
      </w:rPr>
      <w:fldChar w:fldCharType="end"/>
    </w:r>
  </w:p>
  <w:p w14:paraId="38446871" w14:textId="77777777" w:rsidR="00FB6709" w:rsidRDefault="00867716" w:rsidP="00A467C3">
    <w:pPr>
      <w:jc w:val="center"/>
      <w:rPr>
        <w:rFonts w:asciiTheme="minorHAnsi" w:hAnsiTheme="minorHAnsi" w:cstheme="minorHAnsi"/>
        <w:b/>
      </w:rPr>
    </w:pPr>
    <w:r>
      <w:rPr>
        <w:rFonts w:asciiTheme="minorHAnsi" w:hAnsiTheme="minorHAnsi" w:cstheme="minorHAnsi"/>
        <w:b/>
        <w:bCs/>
      </w:rPr>
      <w:t>S</w:t>
    </w:r>
    <w:r w:rsidRPr="00A467C3">
      <w:rPr>
        <w:rFonts w:asciiTheme="minorHAnsi" w:hAnsiTheme="minorHAnsi" w:cstheme="minorHAnsi"/>
        <w:b/>
        <w:bCs/>
      </w:rPr>
      <w:t xml:space="preserve">pecyfikacja </w:t>
    </w:r>
    <w:r>
      <w:rPr>
        <w:rFonts w:asciiTheme="minorHAnsi" w:hAnsiTheme="minorHAnsi" w:cstheme="minorHAnsi"/>
        <w:b/>
        <w:bCs/>
      </w:rPr>
      <w:t>W</w:t>
    </w:r>
    <w:r w:rsidRPr="00A467C3">
      <w:rPr>
        <w:rFonts w:asciiTheme="minorHAnsi" w:hAnsiTheme="minorHAnsi" w:cstheme="minorHAnsi"/>
        <w:b/>
        <w:bCs/>
      </w:rPr>
      <w:t xml:space="preserve">arunków </w:t>
    </w:r>
    <w:r>
      <w:rPr>
        <w:rFonts w:asciiTheme="minorHAnsi" w:hAnsiTheme="minorHAnsi" w:cstheme="minorHAnsi"/>
        <w:b/>
        <w:bCs/>
      </w:rPr>
      <w:t>Z</w:t>
    </w:r>
    <w:r w:rsidRPr="00A467C3">
      <w:rPr>
        <w:rFonts w:asciiTheme="minorHAnsi" w:hAnsiTheme="minorHAnsi" w:cstheme="minorHAnsi"/>
        <w:b/>
        <w:bCs/>
      </w:rPr>
      <w:t>amówienia</w:t>
    </w:r>
    <w:r>
      <w:rPr>
        <w:rFonts w:asciiTheme="minorHAnsi" w:hAnsiTheme="minorHAnsi" w:cstheme="minorHAnsi"/>
        <w:b/>
        <w:bCs/>
      </w:rPr>
      <w:t xml:space="preserve"> </w:t>
    </w:r>
    <w:r w:rsidRPr="00A467C3">
      <w:rPr>
        <w:rFonts w:asciiTheme="minorHAnsi" w:hAnsiTheme="minorHAnsi" w:cstheme="minorHAnsi"/>
        <w:b/>
        <w:bCs/>
      </w:rPr>
      <w:t>w postępowaniu o udzielenie zamówienia publicznego prowadzonym</w:t>
    </w:r>
    <w:r>
      <w:rPr>
        <w:rFonts w:asciiTheme="minorHAnsi" w:hAnsiTheme="minorHAnsi" w:cstheme="minorHAnsi"/>
        <w:b/>
        <w:bCs/>
      </w:rPr>
      <w:t xml:space="preserve"> </w:t>
    </w:r>
    <w:r>
      <w:rPr>
        <w:rFonts w:asciiTheme="minorHAnsi" w:hAnsiTheme="minorHAnsi" w:cstheme="minorHAnsi"/>
        <w:b/>
        <w:bCs/>
      </w:rPr>
      <w:br/>
    </w:r>
    <w:r w:rsidRPr="00A467C3">
      <w:rPr>
        <w:rFonts w:asciiTheme="minorHAnsi" w:hAnsiTheme="minorHAnsi" w:cstheme="minorHAnsi"/>
        <w:b/>
        <w:bCs/>
      </w:rPr>
      <w:t>w trybie podstawowym – wariant I – bez negocjacji</w:t>
    </w:r>
    <w:r>
      <w:rPr>
        <w:rFonts w:asciiTheme="minorHAnsi" w:hAnsiTheme="minorHAnsi" w:cstheme="minorHAnsi"/>
        <w:b/>
        <w:bCs/>
      </w:rPr>
      <w:t xml:space="preserve">, </w:t>
    </w:r>
    <w:r w:rsidRPr="00A467C3">
      <w:rPr>
        <w:rFonts w:asciiTheme="minorHAnsi" w:hAnsiTheme="minorHAnsi" w:cstheme="minorHAnsi"/>
        <w:b/>
        <w:bCs/>
      </w:rPr>
      <w:t xml:space="preserve">o wartości zamówienia poniżej </w:t>
    </w:r>
    <w:r>
      <w:rPr>
        <w:rFonts w:asciiTheme="minorHAnsi" w:hAnsiTheme="minorHAnsi" w:cstheme="minorHAnsi"/>
        <w:b/>
        <w:bCs/>
      </w:rPr>
      <w:t>750 </w:t>
    </w:r>
    <w:r w:rsidRPr="00A467C3">
      <w:rPr>
        <w:rFonts w:asciiTheme="minorHAnsi" w:hAnsiTheme="minorHAnsi" w:cstheme="minorHAnsi"/>
        <w:b/>
        <w:bCs/>
      </w:rPr>
      <w:t>000</w:t>
    </w:r>
    <w:r>
      <w:rPr>
        <w:rFonts w:asciiTheme="minorHAnsi" w:hAnsiTheme="minorHAnsi" w:cstheme="minorHAnsi"/>
        <w:b/>
        <w:bCs/>
      </w:rPr>
      <w:t xml:space="preserve"> euro, </w:t>
    </w:r>
    <w:r w:rsidRPr="00A467C3">
      <w:rPr>
        <w:rFonts w:asciiTheme="minorHAnsi" w:hAnsiTheme="minorHAnsi" w:cstheme="minorHAnsi"/>
        <w:b/>
      </w:rPr>
      <w:t>na zadanie pod nazwą:</w:t>
    </w:r>
    <w:r w:rsidRPr="00A467C3">
      <w:rPr>
        <w:rFonts w:asciiTheme="minorHAnsi" w:hAnsiTheme="minorHAnsi" w:cstheme="minorHAnsi"/>
      </w:rPr>
      <w:t xml:space="preserve"> </w:t>
    </w:r>
    <w:r>
      <w:rPr>
        <w:rFonts w:asciiTheme="minorHAnsi" w:hAnsiTheme="minorHAnsi" w:cstheme="minorHAnsi"/>
        <w:b/>
      </w:rPr>
      <w:t>„</w:t>
    </w:r>
    <w:r w:rsidR="00FB6709" w:rsidRPr="00FB6709">
      <w:rPr>
        <w:rFonts w:asciiTheme="minorHAnsi" w:hAnsiTheme="minorHAnsi" w:cstheme="minorHAnsi"/>
        <w:b/>
      </w:rPr>
      <w:t xml:space="preserve">Świadczenie usług ochrony osób i mienia w obiektach Sądu Rejonowego </w:t>
    </w:r>
  </w:p>
  <w:p w14:paraId="03434CEC" w14:textId="139AE4B3" w:rsidR="00867716" w:rsidRPr="00A467C3" w:rsidRDefault="00FB6709" w:rsidP="00A467C3">
    <w:pPr>
      <w:jc w:val="center"/>
      <w:rPr>
        <w:rFonts w:asciiTheme="minorHAnsi" w:hAnsiTheme="minorHAnsi" w:cstheme="minorHAnsi"/>
      </w:rPr>
    </w:pPr>
    <w:r w:rsidRPr="00FB6709">
      <w:rPr>
        <w:rFonts w:asciiTheme="minorHAnsi" w:hAnsiTheme="minorHAnsi" w:cstheme="minorHAnsi"/>
        <w:b/>
      </w:rPr>
      <w:t>w Malborku w roku 2027</w:t>
    </w:r>
    <w:r w:rsidR="00867716" w:rsidRPr="00A467C3">
      <w:rPr>
        <w:rFonts w:asciiTheme="minorHAnsi" w:hAnsiTheme="minorHAnsi" w:cstheme="minorHAnsi"/>
        <w: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1A001" w14:textId="77777777" w:rsidR="00632070" w:rsidRDefault="00632070" w:rsidP="00627A68">
      <w:r>
        <w:separator/>
      </w:r>
    </w:p>
  </w:footnote>
  <w:footnote w:type="continuationSeparator" w:id="0">
    <w:p w14:paraId="5B16704B" w14:textId="77777777" w:rsidR="00632070" w:rsidRDefault="00632070" w:rsidP="00627A68">
      <w:r>
        <w:continuationSeparator/>
      </w:r>
    </w:p>
  </w:footnote>
  <w:footnote w:type="continuationNotice" w:id="1">
    <w:p w14:paraId="2B492B83" w14:textId="77777777" w:rsidR="00632070" w:rsidRDefault="00632070"/>
  </w:footnote>
  <w:footnote w:id="2">
    <w:p w14:paraId="0F9361E2" w14:textId="77777777" w:rsidR="00867716" w:rsidRPr="00DC65D5" w:rsidRDefault="00867716" w:rsidP="0001399E">
      <w:pPr>
        <w:pStyle w:val="Tekstprzypisudolnego"/>
        <w:rPr>
          <w:rFonts w:ascii="Verdana" w:hAnsi="Verdana"/>
          <w:sz w:val="16"/>
          <w:szCs w:val="16"/>
        </w:rPr>
      </w:pPr>
      <w:r w:rsidRPr="00DC65D5">
        <w:rPr>
          <w:rStyle w:val="Odwoanieprzypisudolnego"/>
          <w:rFonts w:ascii="Verdana" w:hAnsi="Verdana"/>
          <w:sz w:val="16"/>
          <w:szCs w:val="16"/>
        </w:rPr>
        <w:footnoteRef/>
      </w:r>
      <w:r w:rsidRPr="00DC65D5">
        <w:rPr>
          <w:rFonts w:ascii="Verdana" w:hAnsi="Verdana"/>
          <w:sz w:val="16"/>
          <w:szCs w:val="16"/>
        </w:rPr>
        <w:t xml:space="preserve"> </w:t>
      </w:r>
      <w:hyperlink r:id="rId1" w:history="1">
        <w:r w:rsidRPr="00DC65D5">
          <w:rPr>
            <w:rStyle w:val="Hipercze"/>
            <w:rFonts w:ascii="Verdana" w:hAnsi="Verdana"/>
            <w:sz w:val="16"/>
            <w:szCs w:val="16"/>
          </w:rPr>
          <w:t>Podpis osobisty - e-dowód - Portal Gov.pl (www.gov.pl)</w:t>
        </w:r>
      </w:hyperlink>
      <w:r w:rsidRPr="00DC65D5">
        <w:rPr>
          <w:rFonts w:ascii="Verdana" w:hAnsi="Verdana"/>
          <w:sz w:val="16"/>
          <w:szCs w:val="16"/>
        </w:rPr>
        <w:t xml:space="preserve"> </w:t>
      </w:r>
    </w:p>
    <w:p w14:paraId="241EE249" w14:textId="77777777" w:rsidR="00867716" w:rsidRPr="00DC65D5" w:rsidRDefault="00867716" w:rsidP="0001399E">
      <w:pPr>
        <w:pStyle w:val="Tekstprzypisudolnego"/>
        <w:rPr>
          <w:rFonts w:ascii="Verdana" w:hAnsi="Verdana"/>
          <w:sz w:val="16"/>
          <w:szCs w:val="16"/>
        </w:rPr>
      </w:pPr>
      <w:r w:rsidRPr="00DC65D5">
        <w:rPr>
          <w:rFonts w:ascii="Verdana" w:hAnsi="Verdana"/>
          <w:sz w:val="16"/>
          <w:szCs w:val="16"/>
        </w:rPr>
        <w:t>link </w:t>
      </w:r>
      <w:hyperlink r:id="rId2" w:history="1">
        <w:r w:rsidRPr="00DC65D5">
          <w:rPr>
            <w:rStyle w:val="Hipercze"/>
            <w:rFonts w:ascii="Verdana" w:hAnsi="Verdana"/>
            <w:sz w:val="16"/>
            <w:szCs w:val="16"/>
          </w:rPr>
          <w:t>https://www.gov.pl/web/e-dowod/podpis-osobisty</w:t>
        </w:r>
      </w:hyperlink>
      <w:r w:rsidRPr="00DC65D5">
        <w:rPr>
          <w:rFonts w:ascii="Verdana" w:hAnsi="Verdana"/>
          <w:sz w:val="16"/>
          <w:szCs w:val="16"/>
        </w:rPr>
        <w:t xml:space="preserve"> </w:t>
      </w:r>
    </w:p>
  </w:footnote>
  <w:footnote w:id="3">
    <w:p w14:paraId="4FDBD36D" w14:textId="77777777" w:rsidR="00867716" w:rsidRPr="00DC65D5" w:rsidRDefault="00867716" w:rsidP="0001399E">
      <w:pPr>
        <w:pStyle w:val="Tekstprzypisudolnego"/>
        <w:rPr>
          <w:rFonts w:ascii="Verdana" w:hAnsi="Verdana"/>
          <w:sz w:val="16"/>
          <w:szCs w:val="16"/>
        </w:rPr>
      </w:pPr>
      <w:r w:rsidRPr="00DC65D5">
        <w:rPr>
          <w:rStyle w:val="Odwoanieprzypisudolnego"/>
          <w:rFonts w:ascii="Verdana" w:hAnsi="Verdana"/>
          <w:sz w:val="16"/>
          <w:szCs w:val="16"/>
        </w:rPr>
        <w:footnoteRef/>
      </w:r>
      <w:r w:rsidRPr="00DC65D5">
        <w:rPr>
          <w:rFonts w:ascii="Verdana" w:hAnsi="Verdana"/>
          <w:sz w:val="16"/>
          <w:szCs w:val="16"/>
        </w:rPr>
        <w:t xml:space="preserve"> </w:t>
      </w:r>
      <w:hyperlink r:id="rId3" w:history="1">
        <w:r w:rsidRPr="00DC65D5">
          <w:rPr>
            <w:rStyle w:val="Hipercze"/>
            <w:rFonts w:ascii="Verdana" w:hAnsi="Verdana"/>
            <w:sz w:val="16"/>
            <w:szCs w:val="16"/>
          </w:rPr>
          <w:t>Podpisz dokument elektronicznie za pomocą podpisu zaufanego - Portal gov.pl (moj.gov.pl)</w:t>
        </w:r>
      </w:hyperlink>
      <w:r w:rsidRPr="00DC65D5">
        <w:rPr>
          <w:rFonts w:ascii="Verdana" w:hAnsi="Verdana"/>
          <w:sz w:val="16"/>
          <w:szCs w:val="16"/>
        </w:rPr>
        <w:t xml:space="preserve"> link </w:t>
      </w:r>
      <w:hyperlink r:id="rId4" w:history="1">
        <w:r w:rsidRPr="00DC65D5">
          <w:rPr>
            <w:rStyle w:val="Hipercze"/>
            <w:rFonts w:ascii="Verdana" w:hAnsi="Verdana"/>
            <w:sz w:val="16"/>
            <w:szCs w:val="16"/>
          </w:rPr>
          <w:t>https://moj.gov.pl/uslugi/signer/upload?xFormsAppName=SIGNER</w:t>
        </w:r>
      </w:hyperlink>
      <w:r w:rsidRPr="00DC65D5">
        <w:rPr>
          <w:rFonts w:ascii="Verdana" w:hAnsi="Verdana"/>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2"/>
    <w:lvl w:ilvl="0">
      <w:start w:val="1"/>
      <w:numFmt w:val="decimal"/>
      <w:lvlText w:val="%1."/>
      <w:lvlJc w:val="left"/>
      <w:pPr>
        <w:tabs>
          <w:tab w:val="num" w:pos="720"/>
        </w:tabs>
        <w:ind w:left="720" w:hanging="360"/>
      </w:pPr>
      <w:rPr>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46B855EC"/>
    <w:name w:val="WW8Num1"/>
    <w:lvl w:ilvl="0">
      <w:start w:val="1"/>
      <w:numFmt w:val="decimal"/>
      <w:lvlText w:val="%1)"/>
      <w:lvlJc w:val="left"/>
      <w:pPr>
        <w:tabs>
          <w:tab w:val="num" w:pos="0"/>
        </w:tabs>
        <w:ind w:left="1287" w:hanging="360"/>
      </w:pPr>
      <w:rPr>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1440"/>
        </w:tabs>
        <w:ind w:left="1440" w:hanging="360"/>
      </w:pPr>
    </w:lvl>
  </w:abstractNum>
  <w:abstractNum w:abstractNumId="3" w15:restartNumberingAfterBreak="0">
    <w:nsid w:val="00000005"/>
    <w:multiLevelType w:val="multilevel"/>
    <w:tmpl w:val="00000005"/>
    <w:name w:val="WW8Num4"/>
    <w:lvl w:ilvl="0">
      <w:start w:val="1"/>
      <w:numFmt w:val="decimal"/>
      <w:lvlText w:val="%1)"/>
      <w:lvlJc w:val="left"/>
      <w:pPr>
        <w:tabs>
          <w:tab w:val="num" w:pos="0"/>
        </w:tabs>
        <w:ind w:left="1287" w:hanging="360"/>
      </w:pPr>
      <w:rPr>
        <w:sz w:val="22"/>
        <w:szCs w:val="22"/>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rPr>
        <w:i w:val="0"/>
      </w:r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4" w15:restartNumberingAfterBreak="0">
    <w:nsid w:val="00000006"/>
    <w:multiLevelType w:val="multilevel"/>
    <w:tmpl w:val="00000006"/>
    <w:name w:val="WW8Num5"/>
    <w:lvl w:ilvl="0">
      <w:start w:val="1"/>
      <w:numFmt w:val="decimal"/>
      <w:lvlText w:val="%1)"/>
      <w:lvlJc w:val="left"/>
      <w:pPr>
        <w:tabs>
          <w:tab w:val="num" w:pos="0"/>
        </w:tabs>
        <w:ind w:left="720" w:hanging="360"/>
      </w:pPr>
      <w:rPr>
        <w:b w:val="0"/>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07"/>
    <w:multiLevelType w:val="multilevel"/>
    <w:tmpl w:val="00000007"/>
    <w:name w:val="WW8Num6"/>
    <w:lvl w:ilvl="0">
      <w:start w:val="1"/>
      <w:numFmt w:val="decimal"/>
      <w:lvlText w:val="%1."/>
      <w:lvlJc w:val="left"/>
      <w:pPr>
        <w:tabs>
          <w:tab w:val="num" w:pos="540"/>
        </w:tabs>
        <w:ind w:left="540" w:hanging="360"/>
      </w:pPr>
      <w:rPr>
        <w:rFonts w:cs="Times New Roman"/>
        <w:b w:val="0"/>
        <w:i w:val="0"/>
        <w:color w:val="000000"/>
        <w:sz w:val="22"/>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0000008"/>
    <w:multiLevelType w:val="multilevel"/>
    <w:tmpl w:val="A56A6BC4"/>
    <w:name w:val="WW8Num8"/>
    <w:lvl w:ilvl="0">
      <w:start w:val="1"/>
      <w:numFmt w:val="decimal"/>
      <w:lvlText w:val="%1)"/>
      <w:lvlJc w:val="left"/>
      <w:pPr>
        <w:tabs>
          <w:tab w:val="num" w:pos="360"/>
        </w:tabs>
        <w:ind w:left="36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7" w15:restartNumberingAfterBreak="0">
    <w:nsid w:val="00000009"/>
    <w:multiLevelType w:val="singleLevel"/>
    <w:tmpl w:val="00000009"/>
    <w:name w:val="WW8Num21"/>
    <w:lvl w:ilvl="0">
      <w:start w:val="1"/>
      <w:numFmt w:val="decimal"/>
      <w:lvlText w:val="%1."/>
      <w:lvlJc w:val="left"/>
      <w:pPr>
        <w:tabs>
          <w:tab w:val="num" w:pos="360"/>
        </w:tabs>
        <w:ind w:left="360" w:hanging="360"/>
      </w:pPr>
      <w:rPr>
        <w:strike w:val="0"/>
        <w:dstrike w:val="0"/>
      </w:rPr>
    </w:lvl>
  </w:abstractNum>
  <w:abstractNum w:abstractNumId="8" w15:restartNumberingAfterBreak="0">
    <w:nsid w:val="0000000A"/>
    <w:multiLevelType w:val="multilevel"/>
    <w:tmpl w:val="0000000A"/>
    <w:name w:val="WW8Num9"/>
    <w:lvl w:ilvl="0">
      <w:start w:val="1"/>
      <w:numFmt w:val="decimal"/>
      <w:lvlText w:val="%1)"/>
      <w:lvlJc w:val="left"/>
      <w:pPr>
        <w:tabs>
          <w:tab w:val="num" w:pos="0"/>
        </w:tabs>
        <w:ind w:left="1004" w:hanging="360"/>
      </w:pPr>
      <w:rPr>
        <w:rFonts w:eastAsia="Times New Roman" w:cs="Times New Roman"/>
        <w:sz w:val="22"/>
        <w:szCs w:val="22"/>
        <w:lang w:eastAsia="en-US"/>
      </w:rPr>
    </w:lvl>
    <w:lvl w:ilvl="1">
      <w:start w:val="1"/>
      <w:numFmt w:val="bullet"/>
      <w:lvlText w:val="o"/>
      <w:lvlJc w:val="left"/>
      <w:pPr>
        <w:tabs>
          <w:tab w:val="num" w:pos="0"/>
        </w:tabs>
        <w:ind w:left="1724" w:hanging="360"/>
      </w:pPr>
      <w:rPr>
        <w:rFonts w:ascii="Courier New" w:hAnsi="Courier New" w:cs="Courier New"/>
      </w:rPr>
    </w:lvl>
    <w:lvl w:ilvl="2">
      <w:start w:val="1"/>
      <w:numFmt w:val="bullet"/>
      <w:lvlText w:val=""/>
      <w:lvlJc w:val="left"/>
      <w:pPr>
        <w:tabs>
          <w:tab w:val="num" w:pos="0"/>
        </w:tabs>
        <w:ind w:left="2444" w:hanging="360"/>
      </w:pPr>
      <w:rPr>
        <w:rFonts w:ascii="Wingdings" w:hAnsi="Wingdings" w:cs="Wingdings"/>
      </w:rPr>
    </w:lvl>
    <w:lvl w:ilvl="3">
      <w:start w:val="1"/>
      <w:numFmt w:val="bullet"/>
      <w:lvlText w:val=""/>
      <w:lvlJc w:val="left"/>
      <w:pPr>
        <w:tabs>
          <w:tab w:val="num" w:pos="0"/>
        </w:tabs>
        <w:ind w:left="3164" w:hanging="360"/>
      </w:pPr>
      <w:rPr>
        <w:rFonts w:ascii="Symbol" w:hAnsi="Symbol" w:cs="Symbol"/>
      </w:rPr>
    </w:lvl>
    <w:lvl w:ilvl="4">
      <w:start w:val="1"/>
      <w:numFmt w:val="bullet"/>
      <w:lvlText w:val="o"/>
      <w:lvlJc w:val="left"/>
      <w:pPr>
        <w:tabs>
          <w:tab w:val="num" w:pos="0"/>
        </w:tabs>
        <w:ind w:left="3884" w:hanging="360"/>
      </w:pPr>
      <w:rPr>
        <w:rFonts w:ascii="Courier New" w:hAnsi="Courier New" w:cs="Courier New"/>
      </w:rPr>
    </w:lvl>
    <w:lvl w:ilvl="5">
      <w:start w:val="1"/>
      <w:numFmt w:val="bullet"/>
      <w:lvlText w:val=""/>
      <w:lvlJc w:val="left"/>
      <w:pPr>
        <w:tabs>
          <w:tab w:val="num" w:pos="0"/>
        </w:tabs>
        <w:ind w:left="4604" w:hanging="360"/>
      </w:pPr>
      <w:rPr>
        <w:rFonts w:ascii="Wingdings" w:hAnsi="Wingdings" w:cs="Wingdings"/>
      </w:rPr>
    </w:lvl>
    <w:lvl w:ilvl="6">
      <w:start w:val="1"/>
      <w:numFmt w:val="bullet"/>
      <w:lvlText w:val=""/>
      <w:lvlJc w:val="left"/>
      <w:pPr>
        <w:tabs>
          <w:tab w:val="num" w:pos="0"/>
        </w:tabs>
        <w:ind w:left="5324" w:hanging="360"/>
      </w:pPr>
      <w:rPr>
        <w:rFonts w:ascii="Symbol" w:hAnsi="Symbol" w:cs="Symbol"/>
      </w:rPr>
    </w:lvl>
    <w:lvl w:ilvl="7">
      <w:start w:val="1"/>
      <w:numFmt w:val="bullet"/>
      <w:lvlText w:val="o"/>
      <w:lvlJc w:val="left"/>
      <w:pPr>
        <w:tabs>
          <w:tab w:val="num" w:pos="0"/>
        </w:tabs>
        <w:ind w:left="6044" w:hanging="360"/>
      </w:pPr>
      <w:rPr>
        <w:rFonts w:ascii="Courier New" w:hAnsi="Courier New" w:cs="Courier New"/>
      </w:rPr>
    </w:lvl>
    <w:lvl w:ilvl="8">
      <w:start w:val="1"/>
      <w:numFmt w:val="bullet"/>
      <w:lvlText w:val=""/>
      <w:lvlJc w:val="left"/>
      <w:pPr>
        <w:tabs>
          <w:tab w:val="num" w:pos="0"/>
        </w:tabs>
        <w:ind w:left="6764" w:hanging="360"/>
      </w:pPr>
      <w:rPr>
        <w:rFonts w:ascii="Wingdings" w:hAnsi="Wingdings" w:cs="Wingdings"/>
      </w:rPr>
    </w:lvl>
  </w:abstractNum>
  <w:abstractNum w:abstractNumId="9" w15:restartNumberingAfterBreak="0">
    <w:nsid w:val="0000000B"/>
    <w:multiLevelType w:val="multilevel"/>
    <w:tmpl w:val="0000000B"/>
    <w:name w:val="WW8Num10"/>
    <w:lvl w:ilvl="0">
      <w:start w:val="4"/>
      <w:numFmt w:val="decimal"/>
      <w:lvlText w:val="%1."/>
      <w:lvlJc w:val="left"/>
      <w:pPr>
        <w:tabs>
          <w:tab w:val="num" w:pos="0"/>
        </w:tabs>
        <w:ind w:left="360" w:hanging="360"/>
      </w:pPr>
      <w:rPr>
        <w:sz w:val="22"/>
        <w:szCs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 w15:restartNumberingAfterBreak="0">
    <w:nsid w:val="0000000C"/>
    <w:multiLevelType w:val="multilevel"/>
    <w:tmpl w:val="C1F675FE"/>
    <w:name w:val="WW8Num11"/>
    <w:lvl w:ilvl="0">
      <w:start w:val="1"/>
      <w:numFmt w:val="lowerLetter"/>
      <w:lvlText w:val="%1)"/>
      <w:lvlJc w:val="left"/>
      <w:pPr>
        <w:tabs>
          <w:tab w:val="num" w:pos="0"/>
        </w:tabs>
        <w:ind w:left="1647" w:hanging="360"/>
      </w:pPr>
      <w:rPr>
        <w:b w:val="0"/>
        <w:bCs/>
        <w:sz w:val="22"/>
        <w:szCs w:val="22"/>
      </w:rPr>
    </w:lvl>
    <w:lvl w:ilvl="1">
      <w:start w:val="1"/>
      <w:numFmt w:val="lowerLetter"/>
      <w:lvlText w:val="%2."/>
      <w:lvlJc w:val="left"/>
      <w:pPr>
        <w:tabs>
          <w:tab w:val="num" w:pos="0"/>
        </w:tabs>
        <w:ind w:left="2367" w:hanging="360"/>
      </w:pPr>
    </w:lvl>
    <w:lvl w:ilvl="2">
      <w:start w:val="1"/>
      <w:numFmt w:val="lowerRoman"/>
      <w:lvlText w:val="%3."/>
      <w:lvlJc w:val="right"/>
      <w:pPr>
        <w:tabs>
          <w:tab w:val="num" w:pos="0"/>
        </w:tabs>
        <w:ind w:left="3087" w:hanging="180"/>
      </w:pPr>
    </w:lvl>
    <w:lvl w:ilvl="3">
      <w:start w:val="1"/>
      <w:numFmt w:val="decimal"/>
      <w:lvlText w:val="%4."/>
      <w:lvlJc w:val="left"/>
      <w:pPr>
        <w:tabs>
          <w:tab w:val="num" w:pos="0"/>
        </w:tabs>
        <w:ind w:left="3807" w:hanging="360"/>
      </w:pPr>
    </w:lvl>
    <w:lvl w:ilvl="4">
      <w:start w:val="1"/>
      <w:numFmt w:val="lowerLetter"/>
      <w:lvlText w:val="%5."/>
      <w:lvlJc w:val="left"/>
      <w:pPr>
        <w:tabs>
          <w:tab w:val="num" w:pos="0"/>
        </w:tabs>
        <w:ind w:left="4527" w:hanging="360"/>
      </w:pPr>
    </w:lvl>
    <w:lvl w:ilvl="5">
      <w:start w:val="1"/>
      <w:numFmt w:val="lowerRoman"/>
      <w:lvlText w:val="%6."/>
      <w:lvlJc w:val="right"/>
      <w:pPr>
        <w:tabs>
          <w:tab w:val="num" w:pos="0"/>
        </w:tabs>
        <w:ind w:left="5247" w:hanging="180"/>
      </w:pPr>
    </w:lvl>
    <w:lvl w:ilvl="6">
      <w:start w:val="1"/>
      <w:numFmt w:val="decimal"/>
      <w:lvlText w:val="%7."/>
      <w:lvlJc w:val="left"/>
      <w:pPr>
        <w:tabs>
          <w:tab w:val="num" w:pos="0"/>
        </w:tabs>
        <w:ind w:left="5967" w:hanging="360"/>
      </w:pPr>
    </w:lvl>
    <w:lvl w:ilvl="7">
      <w:start w:val="1"/>
      <w:numFmt w:val="lowerLetter"/>
      <w:lvlText w:val="%8."/>
      <w:lvlJc w:val="left"/>
      <w:pPr>
        <w:tabs>
          <w:tab w:val="num" w:pos="0"/>
        </w:tabs>
        <w:ind w:left="6687" w:hanging="360"/>
      </w:pPr>
    </w:lvl>
    <w:lvl w:ilvl="8">
      <w:start w:val="1"/>
      <w:numFmt w:val="lowerRoman"/>
      <w:lvlText w:val="%9."/>
      <w:lvlJc w:val="right"/>
      <w:pPr>
        <w:tabs>
          <w:tab w:val="num" w:pos="0"/>
        </w:tabs>
        <w:ind w:left="7407" w:hanging="180"/>
      </w:pPr>
    </w:lvl>
  </w:abstractNum>
  <w:abstractNum w:abstractNumId="11" w15:restartNumberingAfterBreak="0">
    <w:nsid w:val="0000000D"/>
    <w:multiLevelType w:val="singleLevel"/>
    <w:tmpl w:val="0000000D"/>
    <w:name w:val="WW8Num12"/>
    <w:lvl w:ilvl="0">
      <w:start w:val="1"/>
      <w:numFmt w:val="decimal"/>
      <w:lvlText w:val="%1."/>
      <w:lvlJc w:val="left"/>
      <w:pPr>
        <w:tabs>
          <w:tab w:val="num" w:pos="0"/>
        </w:tabs>
        <w:ind w:left="720" w:hanging="360"/>
      </w:pPr>
      <w:rPr>
        <w:rFonts w:hint="default"/>
        <w:b w:val="0"/>
        <w:sz w:val="22"/>
        <w:szCs w:val="22"/>
      </w:rPr>
    </w:lvl>
  </w:abstractNum>
  <w:abstractNum w:abstractNumId="12" w15:restartNumberingAfterBreak="0">
    <w:nsid w:val="0000000E"/>
    <w:multiLevelType w:val="singleLevel"/>
    <w:tmpl w:val="0000000E"/>
    <w:name w:val="WW8Num13"/>
    <w:lvl w:ilvl="0">
      <w:start w:val="1"/>
      <w:numFmt w:val="decimal"/>
      <w:lvlText w:val="%1."/>
      <w:lvlJc w:val="left"/>
      <w:pPr>
        <w:tabs>
          <w:tab w:val="num" w:pos="0"/>
        </w:tabs>
        <w:ind w:left="720" w:hanging="360"/>
      </w:pPr>
      <w:rPr>
        <w:rFonts w:hint="default"/>
        <w:sz w:val="22"/>
        <w:szCs w:val="22"/>
      </w:rPr>
    </w:lvl>
  </w:abstractNum>
  <w:abstractNum w:abstractNumId="13" w15:restartNumberingAfterBreak="0">
    <w:nsid w:val="0000000F"/>
    <w:multiLevelType w:val="singleLevel"/>
    <w:tmpl w:val="0000000F"/>
    <w:name w:val="WW8Num14"/>
    <w:lvl w:ilvl="0">
      <w:start w:val="1"/>
      <w:numFmt w:val="decimal"/>
      <w:lvlText w:val="%1."/>
      <w:lvlJc w:val="left"/>
      <w:pPr>
        <w:tabs>
          <w:tab w:val="num" w:pos="0"/>
        </w:tabs>
        <w:ind w:left="720" w:hanging="360"/>
      </w:pPr>
      <w:rPr>
        <w:rFonts w:cs="Times New Roman" w:hint="default"/>
        <w:sz w:val="22"/>
        <w:szCs w:val="22"/>
        <w:lang w:eastAsia="en-US"/>
      </w:rPr>
    </w:lvl>
  </w:abstractNum>
  <w:abstractNum w:abstractNumId="14" w15:restartNumberingAfterBreak="0">
    <w:nsid w:val="00000010"/>
    <w:multiLevelType w:val="singleLevel"/>
    <w:tmpl w:val="00000010"/>
    <w:name w:val="WW8Num15"/>
    <w:lvl w:ilvl="0">
      <w:start w:val="1"/>
      <w:numFmt w:val="decimal"/>
      <w:lvlText w:val="%1)"/>
      <w:lvlJc w:val="left"/>
      <w:pPr>
        <w:tabs>
          <w:tab w:val="num" w:pos="795"/>
        </w:tabs>
        <w:ind w:left="795" w:hanging="360"/>
      </w:pPr>
      <w:rPr>
        <w:rFonts w:ascii="Times New Roman" w:eastAsia="Times New Roman" w:hAnsi="Times New Roman" w:cs="Times New Roman"/>
        <w:sz w:val="22"/>
        <w:szCs w:val="22"/>
      </w:rPr>
    </w:lvl>
  </w:abstractNum>
  <w:abstractNum w:abstractNumId="15" w15:restartNumberingAfterBreak="0">
    <w:nsid w:val="00000011"/>
    <w:multiLevelType w:val="singleLevel"/>
    <w:tmpl w:val="00000011"/>
    <w:name w:val="WW8Num16"/>
    <w:lvl w:ilvl="0">
      <w:start w:val="1"/>
      <w:numFmt w:val="decimal"/>
      <w:lvlText w:val="%1."/>
      <w:lvlJc w:val="left"/>
      <w:pPr>
        <w:tabs>
          <w:tab w:val="num" w:pos="0"/>
        </w:tabs>
        <w:ind w:left="720" w:hanging="360"/>
      </w:pPr>
      <w:rPr>
        <w:rFonts w:cs="Times New Roman" w:hint="default"/>
        <w:sz w:val="22"/>
        <w:szCs w:val="22"/>
        <w:lang w:eastAsia="en-US"/>
      </w:rPr>
    </w:lvl>
  </w:abstractNum>
  <w:abstractNum w:abstractNumId="16" w15:restartNumberingAfterBreak="0">
    <w:nsid w:val="00000012"/>
    <w:multiLevelType w:val="singleLevel"/>
    <w:tmpl w:val="00000012"/>
    <w:name w:val="WW8Num42"/>
    <w:lvl w:ilvl="0">
      <w:start w:val="1"/>
      <w:numFmt w:val="decimal"/>
      <w:lvlText w:val="%1."/>
      <w:lvlJc w:val="left"/>
      <w:pPr>
        <w:tabs>
          <w:tab w:val="num" w:pos="1890"/>
        </w:tabs>
        <w:ind w:left="1890" w:hanging="810"/>
      </w:pPr>
      <w:rPr>
        <w:rFonts w:ascii="Times New Roman" w:hAnsi="Times New Roman" w:cs="Times New Roman"/>
        <w:b w:val="0"/>
        <w:color w:val="000000"/>
        <w:sz w:val="22"/>
        <w:szCs w:val="22"/>
      </w:rPr>
    </w:lvl>
  </w:abstractNum>
  <w:abstractNum w:abstractNumId="17" w15:restartNumberingAfterBreak="0">
    <w:nsid w:val="00000013"/>
    <w:multiLevelType w:val="singleLevel"/>
    <w:tmpl w:val="00000013"/>
    <w:name w:val="WW8Num18"/>
    <w:lvl w:ilvl="0">
      <w:start w:val="1"/>
      <w:numFmt w:val="decimal"/>
      <w:lvlText w:val="%1."/>
      <w:lvlJc w:val="left"/>
      <w:pPr>
        <w:tabs>
          <w:tab w:val="num" w:pos="0"/>
        </w:tabs>
        <w:ind w:left="720" w:hanging="360"/>
      </w:pPr>
      <w:rPr>
        <w:rFonts w:cs="Times New Roman" w:hint="default"/>
        <w:sz w:val="22"/>
        <w:szCs w:val="22"/>
      </w:rPr>
    </w:lvl>
  </w:abstractNum>
  <w:abstractNum w:abstractNumId="18" w15:restartNumberingAfterBreak="0">
    <w:nsid w:val="00000014"/>
    <w:multiLevelType w:val="singleLevel"/>
    <w:tmpl w:val="00000014"/>
    <w:name w:val="WW8Num19"/>
    <w:lvl w:ilvl="0">
      <w:start w:val="1"/>
      <w:numFmt w:val="decimal"/>
      <w:lvlText w:val="%1."/>
      <w:lvlJc w:val="left"/>
      <w:pPr>
        <w:tabs>
          <w:tab w:val="num" w:pos="0"/>
        </w:tabs>
        <w:ind w:left="720" w:hanging="360"/>
      </w:pPr>
      <w:rPr>
        <w:rFonts w:cs="Times New Roman" w:hint="default"/>
        <w:sz w:val="22"/>
        <w:szCs w:val="22"/>
        <w:lang w:eastAsia="en-US"/>
      </w:rPr>
    </w:lvl>
  </w:abstractNum>
  <w:abstractNum w:abstractNumId="19" w15:restartNumberingAfterBreak="0">
    <w:nsid w:val="00000015"/>
    <w:multiLevelType w:val="multilevel"/>
    <w:tmpl w:val="00000015"/>
    <w:name w:val="WW8Num50"/>
    <w:lvl w:ilvl="0">
      <w:start w:val="1"/>
      <w:numFmt w:val="decimal"/>
      <w:lvlText w:val="%1"/>
      <w:lvlJc w:val="left"/>
      <w:pPr>
        <w:tabs>
          <w:tab w:val="num" w:pos="360"/>
        </w:tabs>
        <w:ind w:left="360" w:hanging="360"/>
      </w:pPr>
    </w:lvl>
    <w:lvl w:ilvl="1">
      <w:start w:val="1"/>
      <w:numFmt w:val="decimal"/>
      <w:lvlText w:val="%2."/>
      <w:lvlJc w:val="left"/>
      <w:pPr>
        <w:tabs>
          <w:tab w:val="num" w:pos="502"/>
        </w:tabs>
        <w:ind w:left="502" w:hanging="360"/>
      </w:pPr>
      <w:rPr>
        <w:rFonts w:ascii="Times New Roman" w:eastAsia="Times New Roman" w:hAnsi="Times New Roman" w:cs="Times New Roman"/>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0" w15:restartNumberingAfterBreak="0">
    <w:nsid w:val="00000016"/>
    <w:multiLevelType w:val="singleLevel"/>
    <w:tmpl w:val="00000016"/>
    <w:name w:val="WW8Num51"/>
    <w:lvl w:ilvl="0">
      <w:start w:val="1"/>
      <w:numFmt w:val="decimal"/>
      <w:lvlText w:val="%1. "/>
      <w:lvlJc w:val="left"/>
      <w:pPr>
        <w:tabs>
          <w:tab w:val="num" w:pos="0"/>
        </w:tabs>
        <w:ind w:left="283" w:hanging="283"/>
      </w:pPr>
      <w:rPr>
        <w:b w:val="0"/>
        <w:i w:val="0"/>
        <w:sz w:val="24"/>
      </w:rPr>
    </w:lvl>
  </w:abstractNum>
  <w:abstractNum w:abstractNumId="21" w15:restartNumberingAfterBreak="0">
    <w:nsid w:val="00000017"/>
    <w:multiLevelType w:val="multilevel"/>
    <w:tmpl w:val="8EF82698"/>
    <w:name w:val="WW8Num2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sz w:val="22"/>
        <w:szCs w:val="22"/>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8"/>
    <w:multiLevelType w:val="multilevel"/>
    <w:tmpl w:val="00000018"/>
    <w:name w:val="WW8Num26"/>
    <w:lvl w:ilvl="0">
      <w:start w:val="1"/>
      <w:numFmt w:val="decimal"/>
      <w:lvlText w:val="%1)"/>
      <w:lvlJc w:val="left"/>
      <w:pPr>
        <w:tabs>
          <w:tab w:val="num" w:pos="0"/>
        </w:tabs>
        <w:ind w:left="1077" w:hanging="360"/>
      </w:pPr>
    </w:lvl>
    <w:lvl w:ilvl="1">
      <w:start w:val="1"/>
      <w:numFmt w:val="lowerLetter"/>
      <w:lvlText w:val="%2."/>
      <w:lvlJc w:val="left"/>
      <w:pPr>
        <w:tabs>
          <w:tab w:val="num" w:pos="0"/>
        </w:tabs>
        <w:ind w:left="1797" w:hanging="360"/>
      </w:pPr>
    </w:lvl>
    <w:lvl w:ilvl="2">
      <w:start w:val="1"/>
      <w:numFmt w:val="decimal"/>
      <w:lvlText w:val="%3."/>
      <w:lvlJc w:val="left"/>
      <w:pPr>
        <w:tabs>
          <w:tab w:val="num" w:pos="0"/>
        </w:tabs>
        <w:ind w:left="322" w:hanging="180"/>
      </w:pPr>
      <w:rPr>
        <w:rFonts w:ascii="Times New Roman" w:eastAsia="Times New Roman" w:hAnsi="Times New Roman" w:cs="Times New Roman"/>
        <w:sz w:val="22"/>
        <w:szCs w:val="22"/>
      </w:rPr>
    </w:lvl>
    <w:lvl w:ilvl="3">
      <w:start w:val="1"/>
      <w:numFmt w:val="decimal"/>
      <w:lvlText w:val="%4."/>
      <w:lvlJc w:val="left"/>
      <w:pPr>
        <w:tabs>
          <w:tab w:val="num" w:pos="0"/>
        </w:tabs>
        <w:ind w:left="3237" w:hanging="360"/>
      </w:pPr>
    </w:lvl>
    <w:lvl w:ilvl="4">
      <w:start w:val="1"/>
      <w:numFmt w:val="lowerLetter"/>
      <w:lvlText w:val="%5."/>
      <w:lvlJc w:val="left"/>
      <w:pPr>
        <w:tabs>
          <w:tab w:val="num" w:pos="0"/>
        </w:tabs>
        <w:ind w:left="3957" w:hanging="360"/>
      </w:pPr>
    </w:lvl>
    <w:lvl w:ilvl="5">
      <w:start w:val="1"/>
      <w:numFmt w:val="lowerRoman"/>
      <w:lvlText w:val="%6."/>
      <w:lvlJc w:val="right"/>
      <w:pPr>
        <w:tabs>
          <w:tab w:val="num" w:pos="0"/>
        </w:tabs>
        <w:ind w:left="4677" w:hanging="180"/>
      </w:pPr>
    </w:lvl>
    <w:lvl w:ilvl="6">
      <w:start w:val="1"/>
      <w:numFmt w:val="decimal"/>
      <w:lvlText w:val="%7."/>
      <w:lvlJc w:val="left"/>
      <w:pPr>
        <w:tabs>
          <w:tab w:val="num" w:pos="0"/>
        </w:tabs>
        <w:ind w:left="5397" w:hanging="360"/>
      </w:pPr>
    </w:lvl>
    <w:lvl w:ilvl="7">
      <w:start w:val="1"/>
      <w:numFmt w:val="lowerLetter"/>
      <w:lvlText w:val="%8."/>
      <w:lvlJc w:val="left"/>
      <w:pPr>
        <w:tabs>
          <w:tab w:val="num" w:pos="0"/>
        </w:tabs>
        <w:ind w:left="6117" w:hanging="360"/>
      </w:pPr>
    </w:lvl>
    <w:lvl w:ilvl="8">
      <w:start w:val="1"/>
      <w:numFmt w:val="lowerRoman"/>
      <w:lvlText w:val="%9."/>
      <w:lvlJc w:val="right"/>
      <w:pPr>
        <w:tabs>
          <w:tab w:val="num" w:pos="0"/>
        </w:tabs>
        <w:ind w:left="6837" w:hanging="180"/>
      </w:pPr>
    </w:lvl>
  </w:abstractNum>
  <w:abstractNum w:abstractNumId="23" w15:restartNumberingAfterBreak="0">
    <w:nsid w:val="00000019"/>
    <w:multiLevelType w:val="multilevel"/>
    <w:tmpl w:val="00000019"/>
    <w:name w:val="WW8Num27"/>
    <w:lvl w:ilvl="0">
      <w:start w:val="1"/>
      <w:numFmt w:val="decimal"/>
      <w:lvlText w:val="%1)"/>
      <w:lvlJc w:val="left"/>
      <w:pPr>
        <w:tabs>
          <w:tab w:val="num" w:pos="0"/>
        </w:tabs>
        <w:ind w:left="720" w:hanging="360"/>
      </w:pPr>
      <w:rPr>
        <w:rFonts w:ascii="Times New Roman" w:eastAsia="Calibri" w:hAnsi="Times New Roman" w:cs="Times New Roman"/>
        <w:sz w:val="22"/>
        <w:szCs w:val="22"/>
        <w:lang w:eastAsia="en-US"/>
      </w:rPr>
    </w:lvl>
    <w:lvl w:ilvl="1">
      <w:start w:val="1"/>
      <w:numFmt w:val="lowerLetter"/>
      <w:lvlText w:val="%2)"/>
      <w:lvlJc w:val="left"/>
      <w:pPr>
        <w:tabs>
          <w:tab w:val="num" w:pos="1440"/>
        </w:tabs>
        <w:ind w:left="1440" w:hanging="360"/>
      </w:pPr>
      <w:rPr>
        <w:rFonts w:ascii="Times New Roman" w:eastAsia="Calibri" w:hAnsi="Times New Roman" w:cs="Times New Roman"/>
        <w:sz w:val="22"/>
        <w:szCs w:val="22"/>
        <w:lang w:eastAsia="en-US"/>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0000002B"/>
    <w:multiLevelType w:val="singleLevel"/>
    <w:tmpl w:val="0000002B"/>
    <w:name w:val="WW8Num43"/>
    <w:lvl w:ilvl="0">
      <w:start w:val="1"/>
      <w:numFmt w:val="lowerLetter"/>
      <w:lvlText w:val="%1)"/>
      <w:lvlJc w:val="left"/>
      <w:pPr>
        <w:tabs>
          <w:tab w:val="num" w:pos="1080"/>
        </w:tabs>
        <w:ind w:left="1080" w:hanging="360"/>
      </w:pPr>
      <w:rPr>
        <w:rFonts w:ascii="Times New Roman" w:hAnsi="Times New Roman" w:cs="Times New Roman"/>
      </w:rPr>
    </w:lvl>
  </w:abstractNum>
  <w:abstractNum w:abstractNumId="25" w15:restartNumberingAfterBreak="0">
    <w:nsid w:val="00735AA7"/>
    <w:multiLevelType w:val="hybridMultilevel"/>
    <w:tmpl w:val="BF9443A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2EB2DC2"/>
    <w:multiLevelType w:val="multilevel"/>
    <w:tmpl w:val="A96C1AC8"/>
    <w:lvl w:ilvl="0">
      <w:start w:val="1"/>
      <w:numFmt w:val="decimal"/>
      <w:lvlText w:val="%1."/>
      <w:lvlJc w:val="left"/>
      <w:pPr>
        <w:ind w:left="720" w:hanging="360"/>
      </w:pPr>
      <w:rPr>
        <w:b w:val="0"/>
      </w:rPr>
    </w:lvl>
    <w:lvl w:ilvl="1">
      <w:start w:val="2"/>
      <w:numFmt w:val="decimal"/>
      <w:isLgl/>
      <w:lvlText w:val="%1.%2."/>
      <w:lvlJc w:val="left"/>
      <w:pPr>
        <w:ind w:left="932" w:hanging="540"/>
      </w:pPr>
      <w:rPr>
        <w:rFonts w:hint="default"/>
      </w:rPr>
    </w:lvl>
    <w:lvl w:ilvl="2">
      <w:start w:val="2"/>
      <w:numFmt w:val="decimal"/>
      <w:isLgl/>
      <w:lvlText w:val="%1.%2.%3."/>
      <w:lvlJc w:val="left"/>
      <w:pPr>
        <w:ind w:left="1144" w:hanging="720"/>
      </w:pPr>
      <w:rPr>
        <w:rFonts w:hint="default"/>
      </w:rPr>
    </w:lvl>
    <w:lvl w:ilvl="3">
      <w:start w:val="1"/>
      <w:numFmt w:val="decimal"/>
      <w:isLgl/>
      <w:lvlText w:val="%1.%2.%3.%4."/>
      <w:lvlJc w:val="left"/>
      <w:pPr>
        <w:ind w:left="1176" w:hanging="720"/>
      </w:pPr>
      <w:rPr>
        <w:rFonts w:hint="default"/>
      </w:rPr>
    </w:lvl>
    <w:lvl w:ilvl="4">
      <w:start w:val="1"/>
      <w:numFmt w:val="decimal"/>
      <w:isLgl/>
      <w:lvlText w:val="%1.%2.%3.%4.%5."/>
      <w:lvlJc w:val="left"/>
      <w:pPr>
        <w:ind w:left="1568" w:hanging="1080"/>
      </w:pPr>
      <w:rPr>
        <w:rFonts w:hint="default"/>
      </w:rPr>
    </w:lvl>
    <w:lvl w:ilvl="5">
      <w:start w:val="1"/>
      <w:numFmt w:val="decimal"/>
      <w:isLgl/>
      <w:lvlText w:val="%1.%2.%3.%4.%5.%6."/>
      <w:lvlJc w:val="left"/>
      <w:pPr>
        <w:ind w:left="1600" w:hanging="1080"/>
      </w:pPr>
      <w:rPr>
        <w:rFonts w:hint="default"/>
      </w:rPr>
    </w:lvl>
    <w:lvl w:ilvl="6">
      <w:start w:val="1"/>
      <w:numFmt w:val="decimal"/>
      <w:isLgl/>
      <w:lvlText w:val="%1.%2.%3.%4.%5.%6.%7."/>
      <w:lvlJc w:val="left"/>
      <w:pPr>
        <w:ind w:left="1992" w:hanging="1440"/>
      </w:pPr>
      <w:rPr>
        <w:rFonts w:hint="default"/>
      </w:rPr>
    </w:lvl>
    <w:lvl w:ilvl="7">
      <w:start w:val="1"/>
      <w:numFmt w:val="decimal"/>
      <w:isLgl/>
      <w:lvlText w:val="%1.%2.%3.%4.%5.%6.%7.%8."/>
      <w:lvlJc w:val="left"/>
      <w:pPr>
        <w:ind w:left="2024" w:hanging="1440"/>
      </w:pPr>
      <w:rPr>
        <w:rFonts w:hint="default"/>
      </w:rPr>
    </w:lvl>
    <w:lvl w:ilvl="8">
      <w:start w:val="1"/>
      <w:numFmt w:val="decimal"/>
      <w:isLgl/>
      <w:lvlText w:val="%1.%2.%3.%4.%5.%6.%7.%8.%9."/>
      <w:lvlJc w:val="left"/>
      <w:pPr>
        <w:ind w:left="2416" w:hanging="1800"/>
      </w:pPr>
      <w:rPr>
        <w:rFonts w:hint="default"/>
      </w:rPr>
    </w:lvl>
  </w:abstractNum>
  <w:abstractNum w:abstractNumId="27" w15:restartNumberingAfterBreak="0">
    <w:nsid w:val="0B782E5C"/>
    <w:multiLevelType w:val="multilevel"/>
    <w:tmpl w:val="DBC4712E"/>
    <w:lvl w:ilvl="0">
      <w:start w:val="1"/>
      <w:numFmt w:val="decimal"/>
      <w:lvlText w:val="%1."/>
      <w:lvlJc w:val="left"/>
      <w:pPr>
        <w:ind w:left="360" w:hanging="360"/>
      </w:pPr>
      <w:rPr>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0D6E587E"/>
    <w:multiLevelType w:val="hybridMultilevel"/>
    <w:tmpl w:val="F930729A"/>
    <w:lvl w:ilvl="0" w:tplc="04150011">
      <w:start w:val="1"/>
      <w:numFmt w:val="decimal"/>
      <w:lvlText w:val="%1)"/>
      <w:lvlJc w:val="left"/>
      <w:pPr>
        <w:ind w:left="720" w:hanging="360"/>
      </w:pPr>
      <w:rPr>
        <w:rFonts w:hint="default"/>
      </w:rPr>
    </w:lvl>
    <w:lvl w:ilvl="1" w:tplc="A1D4B77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0DD25FBB"/>
    <w:multiLevelType w:val="multilevel"/>
    <w:tmpl w:val="9AA8C1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0F8D3A39"/>
    <w:multiLevelType w:val="multilevel"/>
    <w:tmpl w:val="833C3586"/>
    <w:name w:val="WW8Num882"/>
    <w:lvl w:ilvl="0">
      <w:start w:val="1"/>
      <w:numFmt w:val="decimal"/>
      <w:lvlText w:val="%1)"/>
      <w:lvlJc w:val="left"/>
      <w:pPr>
        <w:tabs>
          <w:tab w:val="num" w:pos="720"/>
        </w:tabs>
        <w:ind w:left="720" w:hanging="360"/>
      </w:pPr>
      <w:rPr>
        <w:rFonts w:ascii="Open Sans" w:eastAsia="Times New Roman" w:hAnsi="Open Sans" w:cs="Open Sans" w:hint="default"/>
        <w:sz w:val="20"/>
        <w:szCs w:val="20"/>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31" w15:restartNumberingAfterBreak="0">
    <w:nsid w:val="10DC0AD8"/>
    <w:multiLevelType w:val="multilevel"/>
    <w:tmpl w:val="69F0B0EC"/>
    <w:lvl w:ilvl="0">
      <w:start w:val="3"/>
      <w:numFmt w:val="decimal"/>
      <w:lvlText w:val="%1."/>
      <w:lvlJc w:val="left"/>
      <w:pPr>
        <w:ind w:left="600" w:hanging="600"/>
      </w:pPr>
      <w:rPr>
        <w:rFonts w:hint="default"/>
      </w:rPr>
    </w:lvl>
    <w:lvl w:ilvl="1">
      <w:start w:val="10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12142ACC"/>
    <w:multiLevelType w:val="hybridMultilevel"/>
    <w:tmpl w:val="65140F44"/>
    <w:lvl w:ilvl="0" w:tplc="DDFCCE00">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3" w15:restartNumberingAfterBreak="0">
    <w:nsid w:val="128F25C7"/>
    <w:multiLevelType w:val="multilevel"/>
    <w:tmpl w:val="9C061B18"/>
    <w:lvl w:ilvl="0">
      <w:start w:val="1"/>
      <w:numFmt w:val="bullet"/>
      <w:lvlText w:val=""/>
      <w:lvlJc w:val="left"/>
      <w:pPr>
        <w:ind w:left="360" w:hanging="360"/>
      </w:pPr>
      <w:rPr>
        <w:rFonts w:ascii="Symbol" w:hAnsi="Symbol" w:hint="default"/>
        <w:b w:val="0"/>
        <w:u w:val="none"/>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1AEA28BE"/>
    <w:multiLevelType w:val="hybridMultilevel"/>
    <w:tmpl w:val="6826EE1A"/>
    <w:lvl w:ilvl="0" w:tplc="4EAA2C7A">
      <w:start w:val="1"/>
      <w:numFmt w:val="bullet"/>
      <w:lvlText w:val=""/>
      <w:lvlJc w:val="left"/>
      <w:pPr>
        <w:ind w:left="1065" w:hanging="360"/>
      </w:pPr>
      <w:rPr>
        <w:rFonts w:ascii="Symbol" w:hAnsi="Symbol" w:hint="default"/>
      </w:rPr>
    </w:lvl>
    <w:lvl w:ilvl="1" w:tplc="04150003" w:tentative="1">
      <w:start w:val="1"/>
      <w:numFmt w:val="bullet"/>
      <w:lvlText w:val="o"/>
      <w:lvlJc w:val="left"/>
      <w:pPr>
        <w:ind w:left="1785" w:hanging="360"/>
      </w:pPr>
      <w:rPr>
        <w:rFonts w:ascii="Courier New" w:hAnsi="Courier New" w:cs="Courier New" w:hint="default"/>
      </w:rPr>
    </w:lvl>
    <w:lvl w:ilvl="2" w:tplc="04150005" w:tentative="1">
      <w:start w:val="1"/>
      <w:numFmt w:val="bullet"/>
      <w:lvlText w:val=""/>
      <w:lvlJc w:val="left"/>
      <w:pPr>
        <w:ind w:left="2505" w:hanging="360"/>
      </w:pPr>
      <w:rPr>
        <w:rFonts w:ascii="Wingdings" w:hAnsi="Wingdings" w:hint="default"/>
      </w:rPr>
    </w:lvl>
    <w:lvl w:ilvl="3" w:tplc="04150001" w:tentative="1">
      <w:start w:val="1"/>
      <w:numFmt w:val="bullet"/>
      <w:lvlText w:val=""/>
      <w:lvlJc w:val="left"/>
      <w:pPr>
        <w:ind w:left="3225" w:hanging="360"/>
      </w:pPr>
      <w:rPr>
        <w:rFonts w:ascii="Symbol" w:hAnsi="Symbol" w:hint="default"/>
      </w:rPr>
    </w:lvl>
    <w:lvl w:ilvl="4" w:tplc="04150003" w:tentative="1">
      <w:start w:val="1"/>
      <w:numFmt w:val="bullet"/>
      <w:lvlText w:val="o"/>
      <w:lvlJc w:val="left"/>
      <w:pPr>
        <w:ind w:left="3945" w:hanging="360"/>
      </w:pPr>
      <w:rPr>
        <w:rFonts w:ascii="Courier New" w:hAnsi="Courier New" w:cs="Courier New" w:hint="default"/>
      </w:rPr>
    </w:lvl>
    <w:lvl w:ilvl="5" w:tplc="04150005" w:tentative="1">
      <w:start w:val="1"/>
      <w:numFmt w:val="bullet"/>
      <w:lvlText w:val=""/>
      <w:lvlJc w:val="left"/>
      <w:pPr>
        <w:ind w:left="4665" w:hanging="360"/>
      </w:pPr>
      <w:rPr>
        <w:rFonts w:ascii="Wingdings" w:hAnsi="Wingdings" w:hint="default"/>
      </w:rPr>
    </w:lvl>
    <w:lvl w:ilvl="6" w:tplc="04150001" w:tentative="1">
      <w:start w:val="1"/>
      <w:numFmt w:val="bullet"/>
      <w:lvlText w:val=""/>
      <w:lvlJc w:val="left"/>
      <w:pPr>
        <w:ind w:left="5385" w:hanging="360"/>
      </w:pPr>
      <w:rPr>
        <w:rFonts w:ascii="Symbol" w:hAnsi="Symbol" w:hint="default"/>
      </w:rPr>
    </w:lvl>
    <w:lvl w:ilvl="7" w:tplc="04150003" w:tentative="1">
      <w:start w:val="1"/>
      <w:numFmt w:val="bullet"/>
      <w:lvlText w:val="o"/>
      <w:lvlJc w:val="left"/>
      <w:pPr>
        <w:ind w:left="6105" w:hanging="360"/>
      </w:pPr>
      <w:rPr>
        <w:rFonts w:ascii="Courier New" w:hAnsi="Courier New" w:cs="Courier New" w:hint="default"/>
      </w:rPr>
    </w:lvl>
    <w:lvl w:ilvl="8" w:tplc="04150005" w:tentative="1">
      <w:start w:val="1"/>
      <w:numFmt w:val="bullet"/>
      <w:lvlText w:val=""/>
      <w:lvlJc w:val="left"/>
      <w:pPr>
        <w:ind w:left="6825" w:hanging="360"/>
      </w:pPr>
      <w:rPr>
        <w:rFonts w:ascii="Wingdings" w:hAnsi="Wingdings" w:hint="default"/>
      </w:rPr>
    </w:lvl>
  </w:abstractNum>
  <w:abstractNum w:abstractNumId="35" w15:restartNumberingAfterBreak="0">
    <w:nsid w:val="1C395DB6"/>
    <w:multiLevelType w:val="multilevel"/>
    <w:tmpl w:val="9C061B18"/>
    <w:lvl w:ilvl="0">
      <w:start w:val="1"/>
      <w:numFmt w:val="bullet"/>
      <w:lvlText w:val=""/>
      <w:lvlJc w:val="left"/>
      <w:pPr>
        <w:ind w:left="360" w:hanging="360"/>
      </w:pPr>
      <w:rPr>
        <w:rFonts w:ascii="Symbol" w:hAnsi="Symbol" w:hint="default"/>
        <w:b w:val="0"/>
        <w:u w:val="none"/>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1EC22AEB"/>
    <w:multiLevelType w:val="hybridMultilevel"/>
    <w:tmpl w:val="719841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00104F0"/>
    <w:multiLevelType w:val="hybridMultilevel"/>
    <w:tmpl w:val="D666BC0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2BF20A0"/>
    <w:multiLevelType w:val="hybridMultilevel"/>
    <w:tmpl w:val="DA22CFEE"/>
    <w:lvl w:ilvl="0" w:tplc="E0F6C6F2">
      <w:start w:val="1"/>
      <w:numFmt w:val="lowerLetter"/>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9" w15:restartNumberingAfterBreak="0">
    <w:nsid w:val="27326530"/>
    <w:multiLevelType w:val="multilevel"/>
    <w:tmpl w:val="D410211A"/>
    <w:lvl w:ilvl="0">
      <w:start w:val="2"/>
      <w:numFmt w:val="decimal"/>
      <w:lvlText w:val="%1."/>
      <w:lvlJc w:val="left"/>
      <w:pPr>
        <w:ind w:left="720" w:hanging="360"/>
      </w:pPr>
      <w:rPr>
        <w:rFonts w:hint="default"/>
        <w:b/>
        <w:u w:val="none"/>
      </w:rPr>
    </w:lvl>
    <w:lvl w:ilvl="1">
      <w:start w:val="1"/>
      <w:numFmt w:val="decimal"/>
      <w:isLgl/>
      <w:lvlText w:val="%1.%2."/>
      <w:lvlJc w:val="left"/>
      <w:pPr>
        <w:ind w:left="932" w:hanging="540"/>
      </w:pPr>
      <w:rPr>
        <w:rFonts w:hint="default"/>
        <w:b w:val="0"/>
      </w:rPr>
    </w:lvl>
    <w:lvl w:ilvl="2">
      <w:start w:val="2"/>
      <w:numFmt w:val="decimal"/>
      <w:isLgl/>
      <w:lvlText w:val="%1.%2.%3."/>
      <w:lvlJc w:val="left"/>
      <w:pPr>
        <w:ind w:left="1144" w:hanging="720"/>
      </w:pPr>
      <w:rPr>
        <w:rFonts w:hint="default"/>
        <w:b/>
      </w:rPr>
    </w:lvl>
    <w:lvl w:ilvl="3">
      <w:start w:val="1"/>
      <w:numFmt w:val="decimal"/>
      <w:isLgl/>
      <w:lvlText w:val="%1.%2.%3.%4."/>
      <w:lvlJc w:val="left"/>
      <w:pPr>
        <w:ind w:left="1176" w:hanging="720"/>
      </w:pPr>
      <w:rPr>
        <w:rFonts w:hint="default"/>
      </w:rPr>
    </w:lvl>
    <w:lvl w:ilvl="4">
      <w:start w:val="1"/>
      <w:numFmt w:val="decimal"/>
      <w:isLgl/>
      <w:lvlText w:val="%1.%2.%3.%4.%5."/>
      <w:lvlJc w:val="left"/>
      <w:pPr>
        <w:ind w:left="1568" w:hanging="1080"/>
      </w:pPr>
      <w:rPr>
        <w:rFonts w:hint="default"/>
      </w:rPr>
    </w:lvl>
    <w:lvl w:ilvl="5">
      <w:start w:val="1"/>
      <w:numFmt w:val="decimal"/>
      <w:isLgl/>
      <w:lvlText w:val="%1.%2.%3.%4.%5.%6."/>
      <w:lvlJc w:val="left"/>
      <w:pPr>
        <w:ind w:left="1600" w:hanging="1080"/>
      </w:pPr>
      <w:rPr>
        <w:rFonts w:hint="default"/>
      </w:rPr>
    </w:lvl>
    <w:lvl w:ilvl="6">
      <w:start w:val="1"/>
      <w:numFmt w:val="decimal"/>
      <w:isLgl/>
      <w:lvlText w:val="%1.%2.%3.%4.%5.%6.%7."/>
      <w:lvlJc w:val="left"/>
      <w:pPr>
        <w:ind w:left="1992" w:hanging="1440"/>
      </w:pPr>
      <w:rPr>
        <w:rFonts w:hint="default"/>
      </w:rPr>
    </w:lvl>
    <w:lvl w:ilvl="7">
      <w:start w:val="1"/>
      <w:numFmt w:val="decimal"/>
      <w:isLgl/>
      <w:lvlText w:val="%1.%2.%3.%4.%5.%6.%7.%8."/>
      <w:lvlJc w:val="left"/>
      <w:pPr>
        <w:ind w:left="2024" w:hanging="1440"/>
      </w:pPr>
      <w:rPr>
        <w:rFonts w:hint="default"/>
      </w:rPr>
    </w:lvl>
    <w:lvl w:ilvl="8">
      <w:start w:val="1"/>
      <w:numFmt w:val="decimal"/>
      <w:isLgl/>
      <w:lvlText w:val="%1.%2.%3.%4.%5.%6.%7.%8.%9."/>
      <w:lvlJc w:val="left"/>
      <w:pPr>
        <w:ind w:left="2416" w:hanging="1800"/>
      </w:pPr>
      <w:rPr>
        <w:rFonts w:hint="default"/>
      </w:rPr>
    </w:lvl>
  </w:abstractNum>
  <w:abstractNum w:abstractNumId="40" w15:restartNumberingAfterBreak="0">
    <w:nsid w:val="276B5B95"/>
    <w:multiLevelType w:val="multilevel"/>
    <w:tmpl w:val="49EC599C"/>
    <w:lvl w:ilvl="0">
      <w:start w:val="1"/>
      <w:numFmt w:val="decimal"/>
      <w:lvlText w:val="%1."/>
      <w:lvlJc w:val="left"/>
      <w:pPr>
        <w:tabs>
          <w:tab w:val="num" w:pos="363"/>
        </w:tabs>
        <w:ind w:left="363" w:hanging="363"/>
      </w:pPr>
      <w:rPr>
        <w:rFonts w:asciiTheme="minorHAnsi" w:hAnsiTheme="minorHAnsi" w:cstheme="minorHAnsi" w:hint="default"/>
        <w:b w:val="0"/>
        <w:sz w:val="24"/>
        <w:szCs w:val="24"/>
      </w:rPr>
    </w:lvl>
    <w:lvl w:ilvl="1">
      <w:start w:val="1"/>
      <w:numFmt w:val="decimal"/>
      <w:lvlText w:val="%2."/>
      <w:lvlJc w:val="left"/>
      <w:pPr>
        <w:tabs>
          <w:tab w:val="num" w:pos="794"/>
        </w:tabs>
        <w:ind w:left="794" w:hanging="471"/>
      </w:pPr>
      <w:rPr>
        <w:rFonts w:asciiTheme="minorHAnsi" w:eastAsia="Times New Roman" w:hAnsiTheme="minorHAnsi" w:cstheme="minorHAnsi" w:hint="default"/>
        <w:b w:val="0"/>
        <w:i w:val="0"/>
        <w:sz w:val="24"/>
        <w:szCs w:val="24"/>
      </w:rPr>
    </w:lvl>
    <w:lvl w:ilvl="2">
      <w:start w:val="1"/>
      <w:numFmt w:val="decimal"/>
      <w:lvlText w:val="%3)"/>
      <w:lvlJc w:val="left"/>
      <w:pPr>
        <w:tabs>
          <w:tab w:val="num" w:pos="1134"/>
        </w:tabs>
        <w:ind w:left="1134" w:hanging="340"/>
      </w:pPr>
      <w:rPr>
        <w:rFonts w:ascii="Times New Roman" w:hAnsi="Times New Roman" w:hint="default"/>
        <w:b w:val="0"/>
        <w:i w:val="0"/>
        <w:strike w:val="0"/>
        <w:sz w:val="22"/>
        <w:szCs w:val="22"/>
      </w:rPr>
    </w:lvl>
    <w:lvl w:ilvl="3">
      <w:start w:val="1"/>
      <w:numFmt w:val="lowerLetter"/>
      <w:lvlText w:val="%4)"/>
      <w:lvlJc w:val="left"/>
      <w:pPr>
        <w:tabs>
          <w:tab w:val="num" w:pos="1474"/>
        </w:tabs>
        <w:ind w:left="1474" w:hanging="340"/>
      </w:pPr>
      <w:rPr>
        <w:rFonts w:ascii="Times New Roman" w:hAnsi="Times New Roman" w:hint="default"/>
        <w:sz w:val="22"/>
      </w:rPr>
    </w:lvl>
    <w:lvl w:ilvl="4">
      <w:start w:val="1"/>
      <w:numFmt w:val="bullet"/>
      <w:lvlText w:val=""/>
      <w:lvlJc w:val="left"/>
      <w:pPr>
        <w:tabs>
          <w:tab w:val="num" w:pos="1985"/>
        </w:tabs>
        <w:ind w:left="1985" w:hanging="511"/>
      </w:pPr>
      <w:rPr>
        <w:rFonts w:ascii="Symbol" w:hAnsi="Symbol" w:hint="default"/>
      </w:rPr>
    </w:lvl>
    <w:lvl w:ilvl="5">
      <w:start w:val="1"/>
      <w:numFmt w:val="lowerRoman"/>
      <w:lvlText w:val="%6."/>
      <w:lvlJc w:val="right"/>
      <w:pPr>
        <w:tabs>
          <w:tab w:val="num" w:pos="3963"/>
        </w:tabs>
        <w:ind w:left="3963" w:hanging="180"/>
      </w:pPr>
      <w:rPr>
        <w:rFonts w:hint="default"/>
      </w:rPr>
    </w:lvl>
    <w:lvl w:ilvl="6">
      <w:start w:val="1"/>
      <w:numFmt w:val="decimal"/>
      <w:lvlText w:val="%7."/>
      <w:lvlJc w:val="left"/>
      <w:pPr>
        <w:tabs>
          <w:tab w:val="num" w:pos="4683"/>
        </w:tabs>
        <w:ind w:left="4683" w:hanging="360"/>
      </w:pPr>
      <w:rPr>
        <w:rFonts w:hint="default"/>
        <w:b w:val="0"/>
      </w:rPr>
    </w:lvl>
    <w:lvl w:ilvl="7">
      <w:start w:val="1"/>
      <w:numFmt w:val="lowerLetter"/>
      <w:lvlText w:val="%8."/>
      <w:lvlJc w:val="left"/>
      <w:pPr>
        <w:tabs>
          <w:tab w:val="num" w:pos="5403"/>
        </w:tabs>
        <w:ind w:left="5403" w:hanging="360"/>
      </w:pPr>
      <w:rPr>
        <w:rFonts w:hint="default"/>
      </w:rPr>
    </w:lvl>
    <w:lvl w:ilvl="8">
      <w:start w:val="1"/>
      <w:numFmt w:val="lowerRoman"/>
      <w:lvlText w:val="%9."/>
      <w:lvlJc w:val="right"/>
      <w:pPr>
        <w:tabs>
          <w:tab w:val="num" w:pos="6123"/>
        </w:tabs>
        <w:ind w:left="6123" w:hanging="180"/>
      </w:pPr>
      <w:rPr>
        <w:rFonts w:hint="default"/>
      </w:rPr>
    </w:lvl>
  </w:abstractNum>
  <w:abstractNum w:abstractNumId="41" w15:restartNumberingAfterBreak="0">
    <w:nsid w:val="2C2B3425"/>
    <w:multiLevelType w:val="hybridMultilevel"/>
    <w:tmpl w:val="2B1AFC1E"/>
    <w:lvl w:ilvl="0" w:tplc="C0761370">
      <w:start w:val="1"/>
      <w:numFmt w:val="decimal"/>
      <w:lvlText w:val="%1)"/>
      <w:lvlJc w:val="left"/>
      <w:pPr>
        <w:ind w:left="927" w:hanging="360"/>
      </w:pPr>
      <w:rPr>
        <w:rFonts w:cs="Verdana" w:hint="default"/>
        <w:b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2" w15:restartNumberingAfterBreak="0">
    <w:nsid w:val="304F7B03"/>
    <w:multiLevelType w:val="multilevel"/>
    <w:tmpl w:val="F4A4F1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31332071"/>
    <w:multiLevelType w:val="hybridMultilevel"/>
    <w:tmpl w:val="2BA48DEC"/>
    <w:lvl w:ilvl="0" w:tplc="96E673D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33A75D77"/>
    <w:multiLevelType w:val="multilevel"/>
    <w:tmpl w:val="F1B070C6"/>
    <w:lvl w:ilvl="0">
      <w:start w:val="1"/>
      <w:numFmt w:val="decimal"/>
      <w:lvlText w:val="%1."/>
      <w:lvlJc w:val="left"/>
      <w:pPr>
        <w:ind w:left="360" w:hanging="360"/>
      </w:pPr>
      <w:rPr>
        <w:rFonts w:hint="default"/>
        <w:b w:val="0"/>
        <w:u w:val="none"/>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34E5727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7F737C6"/>
    <w:multiLevelType w:val="multilevel"/>
    <w:tmpl w:val="8C8C7D9C"/>
    <w:lvl w:ilvl="0">
      <w:start w:val="1"/>
      <w:numFmt w:val="decimal"/>
      <w:lvlText w:val="%1."/>
      <w:lvlJc w:val="left"/>
      <w:pPr>
        <w:ind w:left="720" w:hanging="360"/>
      </w:pPr>
      <w:rPr>
        <w:rFonts w:hint="default"/>
        <w:b w:val="0"/>
        <w:u w:val="none"/>
      </w:rPr>
    </w:lvl>
    <w:lvl w:ilvl="1">
      <w:start w:val="2"/>
      <w:numFmt w:val="decimal"/>
      <w:isLgl/>
      <w:lvlText w:val="%1.%2."/>
      <w:lvlJc w:val="left"/>
      <w:pPr>
        <w:ind w:left="932" w:hanging="540"/>
      </w:pPr>
      <w:rPr>
        <w:rFonts w:hint="default"/>
        <w:b w:val="0"/>
      </w:rPr>
    </w:lvl>
    <w:lvl w:ilvl="2">
      <w:start w:val="2"/>
      <w:numFmt w:val="decimal"/>
      <w:isLgl/>
      <w:lvlText w:val="%1.%2.%3."/>
      <w:lvlJc w:val="left"/>
      <w:pPr>
        <w:ind w:left="1144" w:hanging="720"/>
      </w:pPr>
      <w:rPr>
        <w:rFonts w:hint="default"/>
        <w:b/>
      </w:rPr>
    </w:lvl>
    <w:lvl w:ilvl="3">
      <w:start w:val="1"/>
      <w:numFmt w:val="decimal"/>
      <w:isLgl/>
      <w:lvlText w:val="%1.%2.%3.%4."/>
      <w:lvlJc w:val="left"/>
      <w:pPr>
        <w:ind w:left="1176" w:hanging="720"/>
      </w:pPr>
      <w:rPr>
        <w:rFonts w:hint="default"/>
      </w:rPr>
    </w:lvl>
    <w:lvl w:ilvl="4">
      <w:start w:val="1"/>
      <w:numFmt w:val="decimal"/>
      <w:isLgl/>
      <w:lvlText w:val="%1.%2.%3.%4.%5."/>
      <w:lvlJc w:val="left"/>
      <w:pPr>
        <w:ind w:left="1568" w:hanging="1080"/>
      </w:pPr>
      <w:rPr>
        <w:rFonts w:hint="default"/>
      </w:rPr>
    </w:lvl>
    <w:lvl w:ilvl="5">
      <w:start w:val="1"/>
      <w:numFmt w:val="decimal"/>
      <w:isLgl/>
      <w:lvlText w:val="%1.%2.%3.%4.%5.%6."/>
      <w:lvlJc w:val="left"/>
      <w:pPr>
        <w:ind w:left="1600" w:hanging="1080"/>
      </w:pPr>
      <w:rPr>
        <w:rFonts w:hint="default"/>
      </w:rPr>
    </w:lvl>
    <w:lvl w:ilvl="6">
      <w:start w:val="1"/>
      <w:numFmt w:val="decimal"/>
      <w:isLgl/>
      <w:lvlText w:val="%1.%2.%3.%4.%5.%6.%7."/>
      <w:lvlJc w:val="left"/>
      <w:pPr>
        <w:ind w:left="1992" w:hanging="1440"/>
      </w:pPr>
      <w:rPr>
        <w:rFonts w:hint="default"/>
      </w:rPr>
    </w:lvl>
    <w:lvl w:ilvl="7">
      <w:start w:val="1"/>
      <w:numFmt w:val="decimal"/>
      <w:isLgl/>
      <w:lvlText w:val="%1.%2.%3.%4.%5.%6.%7.%8."/>
      <w:lvlJc w:val="left"/>
      <w:pPr>
        <w:ind w:left="2024" w:hanging="1440"/>
      </w:pPr>
      <w:rPr>
        <w:rFonts w:hint="default"/>
      </w:rPr>
    </w:lvl>
    <w:lvl w:ilvl="8">
      <w:start w:val="1"/>
      <w:numFmt w:val="decimal"/>
      <w:isLgl/>
      <w:lvlText w:val="%1.%2.%3.%4.%5.%6.%7.%8.%9."/>
      <w:lvlJc w:val="left"/>
      <w:pPr>
        <w:ind w:left="2416" w:hanging="1800"/>
      </w:pPr>
      <w:rPr>
        <w:rFonts w:hint="default"/>
      </w:rPr>
    </w:lvl>
  </w:abstractNum>
  <w:abstractNum w:abstractNumId="47" w15:restartNumberingAfterBreak="0">
    <w:nsid w:val="386363D9"/>
    <w:multiLevelType w:val="multilevel"/>
    <w:tmpl w:val="B462C70A"/>
    <w:lvl w:ilvl="0">
      <w:start w:val="9"/>
      <w:numFmt w:val="decimal"/>
      <w:lvlText w:val="%1."/>
      <w:lvlJc w:val="left"/>
      <w:pPr>
        <w:tabs>
          <w:tab w:val="num" w:pos="363"/>
        </w:tabs>
        <w:ind w:left="363" w:hanging="363"/>
      </w:pPr>
      <w:rPr>
        <w:rFonts w:asciiTheme="minorHAnsi" w:hAnsiTheme="minorHAnsi" w:cstheme="minorHAnsi" w:hint="default"/>
        <w:b w:val="0"/>
        <w:sz w:val="24"/>
        <w:szCs w:val="24"/>
      </w:rPr>
    </w:lvl>
    <w:lvl w:ilvl="1">
      <w:start w:val="1"/>
      <w:numFmt w:val="decimal"/>
      <w:lvlText w:val="%2."/>
      <w:lvlJc w:val="left"/>
      <w:pPr>
        <w:tabs>
          <w:tab w:val="num" w:pos="794"/>
        </w:tabs>
        <w:ind w:left="794" w:hanging="471"/>
      </w:pPr>
      <w:rPr>
        <w:rFonts w:ascii="Open Sans" w:eastAsia="Times New Roman" w:hAnsi="Open Sans" w:cs="Open Sans" w:hint="default"/>
        <w:b w:val="0"/>
        <w:i w:val="0"/>
        <w:sz w:val="20"/>
        <w:szCs w:val="20"/>
      </w:rPr>
    </w:lvl>
    <w:lvl w:ilvl="2">
      <w:start w:val="1"/>
      <w:numFmt w:val="decimal"/>
      <w:lvlText w:val="%3)"/>
      <w:lvlJc w:val="left"/>
      <w:pPr>
        <w:tabs>
          <w:tab w:val="num" w:pos="1134"/>
        </w:tabs>
        <w:ind w:left="1134" w:hanging="340"/>
      </w:pPr>
      <w:rPr>
        <w:rFonts w:ascii="Times New Roman" w:hAnsi="Times New Roman" w:hint="default"/>
        <w:b w:val="0"/>
        <w:i w:val="0"/>
        <w:strike w:val="0"/>
        <w:sz w:val="22"/>
        <w:szCs w:val="22"/>
      </w:rPr>
    </w:lvl>
    <w:lvl w:ilvl="3">
      <w:start w:val="1"/>
      <w:numFmt w:val="lowerLetter"/>
      <w:lvlText w:val="%4)"/>
      <w:lvlJc w:val="left"/>
      <w:pPr>
        <w:tabs>
          <w:tab w:val="num" w:pos="1474"/>
        </w:tabs>
        <w:ind w:left="1474" w:hanging="340"/>
      </w:pPr>
      <w:rPr>
        <w:rFonts w:ascii="Times New Roman" w:hAnsi="Times New Roman" w:hint="default"/>
        <w:sz w:val="22"/>
      </w:rPr>
    </w:lvl>
    <w:lvl w:ilvl="4">
      <w:start w:val="1"/>
      <w:numFmt w:val="bullet"/>
      <w:lvlText w:val=""/>
      <w:lvlJc w:val="left"/>
      <w:pPr>
        <w:tabs>
          <w:tab w:val="num" w:pos="1985"/>
        </w:tabs>
        <w:ind w:left="1985" w:hanging="511"/>
      </w:pPr>
      <w:rPr>
        <w:rFonts w:ascii="Symbol" w:hAnsi="Symbol" w:hint="default"/>
      </w:rPr>
    </w:lvl>
    <w:lvl w:ilvl="5">
      <w:start w:val="1"/>
      <w:numFmt w:val="lowerRoman"/>
      <w:lvlText w:val="%6."/>
      <w:lvlJc w:val="right"/>
      <w:pPr>
        <w:tabs>
          <w:tab w:val="num" w:pos="3963"/>
        </w:tabs>
        <w:ind w:left="3963" w:hanging="180"/>
      </w:pPr>
      <w:rPr>
        <w:rFonts w:hint="default"/>
      </w:rPr>
    </w:lvl>
    <w:lvl w:ilvl="6">
      <w:start w:val="1"/>
      <w:numFmt w:val="decimal"/>
      <w:lvlText w:val="%7."/>
      <w:lvlJc w:val="left"/>
      <w:pPr>
        <w:tabs>
          <w:tab w:val="num" w:pos="4683"/>
        </w:tabs>
        <w:ind w:left="4683" w:hanging="360"/>
      </w:pPr>
      <w:rPr>
        <w:rFonts w:hint="default"/>
        <w:b w:val="0"/>
      </w:rPr>
    </w:lvl>
    <w:lvl w:ilvl="7">
      <w:start w:val="1"/>
      <w:numFmt w:val="lowerLetter"/>
      <w:lvlText w:val="%8."/>
      <w:lvlJc w:val="left"/>
      <w:pPr>
        <w:tabs>
          <w:tab w:val="num" w:pos="5403"/>
        </w:tabs>
        <w:ind w:left="5403" w:hanging="360"/>
      </w:pPr>
      <w:rPr>
        <w:rFonts w:hint="default"/>
      </w:rPr>
    </w:lvl>
    <w:lvl w:ilvl="8">
      <w:start w:val="1"/>
      <w:numFmt w:val="lowerRoman"/>
      <w:lvlText w:val="%9."/>
      <w:lvlJc w:val="right"/>
      <w:pPr>
        <w:tabs>
          <w:tab w:val="num" w:pos="6123"/>
        </w:tabs>
        <w:ind w:left="6123" w:hanging="180"/>
      </w:pPr>
      <w:rPr>
        <w:rFonts w:hint="default"/>
      </w:rPr>
    </w:lvl>
  </w:abstractNum>
  <w:abstractNum w:abstractNumId="48" w15:restartNumberingAfterBreak="0">
    <w:nsid w:val="38C82248"/>
    <w:multiLevelType w:val="multilevel"/>
    <w:tmpl w:val="0CACA1CA"/>
    <w:lvl w:ilvl="0">
      <w:start w:val="16"/>
      <w:numFmt w:val="decimal"/>
      <w:lvlText w:val="%1."/>
      <w:lvlJc w:val="left"/>
      <w:pPr>
        <w:ind w:left="435" w:hanging="435"/>
      </w:pPr>
      <w:rPr>
        <w:rFonts w:ascii="Arial" w:hAnsi="Arial" w:cs="Arial" w:hint="default"/>
        <w:b/>
        <w:sz w:val="20"/>
      </w:rPr>
    </w:lvl>
    <w:lvl w:ilvl="1">
      <w:start w:val="1"/>
      <w:numFmt w:val="decimal"/>
      <w:lvlText w:val="%1.%2."/>
      <w:lvlJc w:val="left"/>
      <w:pPr>
        <w:ind w:left="486" w:hanging="435"/>
      </w:pPr>
      <w:rPr>
        <w:rFonts w:asciiTheme="minorHAnsi" w:hAnsiTheme="minorHAnsi" w:cstheme="minorHAnsi" w:hint="default"/>
        <w:b w:val="0"/>
        <w:sz w:val="24"/>
        <w:szCs w:val="24"/>
      </w:rPr>
    </w:lvl>
    <w:lvl w:ilvl="2">
      <w:start w:val="1"/>
      <w:numFmt w:val="decimal"/>
      <w:lvlText w:val="%1.%2.%3."/>
      <w:lvlJc w:val="left"/>
      <w:pPr>
        <w:ind w:left="822" w:hanging="720"/>
      </w:pPr>
      <w:rPr>
        <w:rFonts w:asciiTheme="minorHAnsi" w:hAnsiTheme="minorHAnsi" w:cstheme="minorHAnsi" w:hint="default"/>
        <w:b w:val="0"/>
        <w:sz w:val="24"/>
        <w:szCs w:val="24"/>
      </w:rPr>
    </w:lvl>
    <w:lvl w:ilvl="3">
      <w:start w:val="1"/>
      <w:numFmt w:val="decimal"/>
      <w:lvlText w:val="%1.%2.%3.%4."/>
      <w:lvlJc w:val="left"/>
      <w:pPr>
        <w:ind w:left="873" w:hanging="720"/>
      </w:pPr>
      <w:rPr>
        <w:rFonts w:ascii="Arial" w:hAnsi="Arial" w:cs="Arial" w:hint="default"/>
        <w:b/>
        <w:sz w:val="20"/>
      </w:rPr>
    </w:lvl>
    <w:lvl w:ilvl="4">
      <w:start w:val="1"/>
      <w:numFmt w:val="decimal"/>
      <w:lvlText w:val="%1.%2.%3.%4.%5."/>
      <w:lvlJc w:val="left"/>
      <w:pPr>
        <w:ind w:left="1284" w:hanging="1080"/>
      </w:pPr>
      <w:rPr>
        <w:rFonts w:ascii="Arial" w:hAnsi="Arial" w:cs="Arial" w:hint="default"/>
        <w:b/>
        <w:sz w:val="20"/>
      </w:rPr>
    </w:lvl>
    <w:lvl w:ilvl="5">
      <w:start w:val="1"/>
      <w:numFmt w:val="decimal"/>
      <w:lvlText w:val="%1.%2.%3.%4.%5.%6."/>
      <w:lvlJc w:val="left"/>
      <w:pPr>
        <w:ind w:left="1335" w:hanging="1080"/>
      </w:pPr>
      <w:rPr>
        <w:rFonts w:ascii="Arial" w:hAnsi="Arial" w:cs="Arial" w:hint="default"/>
        <w:b/>
        <w:sz w:val="20"/>
      </w:rPr>
    </w:lvl>
    <w:lvl w:ilvl="6">
      <w:start w:val="1"/>
      <w:numFmt w:val="decimal"/>
      <w:lvlText w:val="%1.%2.%3.%4.%5.%6.%7."/>
      <w:lvlJc w:val="left"/>
      <w:pPr>
        <w:ind w:left="1746" w:hanging="1440"/>
      </w:pPr>
      <w:rPr>
        <w:rFonts w:ascii="Arial" w:hAnsi="Arial" w:cs="Arial" w:hint="default"/>
        <w:b/>
        <w:sz w:val="20"/>
      </w:rPr>
    </w:lvl>
    <w:lvl w:ilvl="7">
      <w:start w:val="1"/>
      <w:numFmt w:val="decimal"/>
      <w:lvlText w:val="%1.%2.%3.%4.%5.%6.%7.%8."/>
      <w:lvlJc w:val="left"/>
      <w:pPr>
        <w:ind w:left="1797" w:hanging="1440"/>
      </w:pPr>
      <w:rPr>
        <w:rFonts w:ascii="Arial" w:hAnsi="Arial" w:cs="Arial" w:hint="default"/>
        <w:b/>
        <w:sz w:val="20"/>
      </w:rPr>
    </w:lvl>
    <w:lvl w:ilvl="8">
      <w:start w:val="1"/>
      <w:numFmt w:val="decimal"/>
      <w:lvlText w:val="%1.%2.%3.%4.%5.%6.%7.%8.%9."/>
      <w:lvlJc w:val="left"/>
      <w:pPr>
        <w:ind w:left="2208" w:hanging="1800"/>
      </w:pPr>
      <w:rPr>
        <w:rFonts w:ascii="Arial" w:hAnsi="Arial" w:cs="Arial" w:hint="default"/>
        <w:b/>
        <w:sz w:val="20"/>
      </w:rPr>
    </w:lvl>
  </w:abstractNum>
  <w:abstractNum w:abstractNumId="49" w15:restartNumberingAfterBreak="0">
    <w:nsid w:val="3A910227"/>
    <w:multiLevelType w:val="multilevel"/>
    <w:tmpl w:val="4F9682EC"/>
    <w:lvl w:ilvl="0">
      <w:start w:val="1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3AD65AA2"/>
    <w:multiLevelType w:val="multilevel"/>
    <w:tmpl w:val="ABC2B402"/>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3E9C1BA4"/>
    <w:multiLevelType w:val="multilevel"/>
    <w:tmpl w:val="F93C24DA"/>
    <w:lvl w:ilvl="0">
      <w:start w:val="1"/>
      <w:numFmt w:val="decimal"/>
      <w:lvlText w:val="%1."/>
      <w:lvlJc w:val="left"/>
      <w:pPr>
        <w:ind w:left="720" w:hanging="360"/>
      </w:pPr>
      <w:rPr>
        <w:rFonts w:hint="default"/>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44A645DC"/>
    <w:multiLevelType w:val="hybridMultilevel"/>
    <w:tmpl w:val="F0185752"/>
    <w:lvl w:ilvl="0" w:tplc="F6A6FF1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5836E77"/>
    <w:multiLevelType w:val="multilevel"/>
    <w:tmpl w:val="147295D0"/>
    <w:lvl w:ilvl="0">
      <w:start w:val="1"/>
      <w:numFmt w:val="bullet"/>
      <w:lvlText w:val=""/>
      <w:lvlJc w:val="left"/>
      <w:pPr>
        <w:ind w:left="435" w:hanging="435"/>
      </w:pPr>
      <w:rPr>
        <w:rFonts w:ascii="Symbol" w:hAnsi="Symbol" w:hint="default"/>
        <w:b/>
        <w:sz w:val="20"/>
      </w:rPr>
    </w:lvl>
    <w:lvl w:ilvl="1">
      <w:start w:val="1"/>
      <w:numFmt w:val="decimal"/>
      <w:lvlText w:val="%1.%2."/>
      <w:lvlJc w:val="left"/>
      <w:pPr>
        <w:ind w:left="486" w:hanging="435"/>
      </w:pPr>
      <w:rPr>
        <w:rFonts w:ascii="Arial" w:hAnsi="Arial" w:cs="Arial" w:hint="default"/>
        <w:b/>
        <w:sz w:val="20"/>
      </w:rPr>
    </w:lvl>
    <w:lvl w:ilvl="2">
      <w:start w:val="1"/>
      <w:numFmt w:val="decimal"/>
      <w:lvlText w:val="%1.%2.%3."/>
      <w:lvlJc w:val="left"/>
      <w:pPr>
        <w:ind w:left="822" w:hanging="720"/>
      </w:pPr>
      <w:rPr>
        <w:rFonts w:ascii="Arial" w:hAnsi="Arial" w:cs="Arial" w:hint="default"/>
        <w:b/>
        <w:sz w:val="20"/>
      </w:rPr>
    </w:lvl>
    <w:lvl w:ilvl="3">
      <w:start w:val="1"/>
      <w:numFmt w:val="decimal"/>
      <w:lvlText w:val="%1.%2.%3.%4."/>
      <w:lvlJc w:val="left"/>
      <w:pPr>
        <w:ind w:left="873" w:hanging="720"/>
      </w:pPr>
      <w:rPr>
        <w:rFonts w:ascii="Arial" w:hAnsi="Arial" w:cs="Arial" w:hint="default"/>
        <w:b/>
        <w:sz w:val="20"/>
      </w:rPr>
    </w:lvl>
    <w:lvl w:ilvl="4">
      <w:start w:val="1"/>
      <w:numFmt w:val="decimal"/>
      <w:lvlText w:val="%1.%2.%3.%4.%5."/>
      <w:lvlJc w:val="left"/>
      <w:pPr>
        <w:ind w:left="1284" w:hanging="1080"/>
      </w:pPr>
      <w:rPr>
        <w:rFonts w:ascii="Arial" w:hAnsi="Arial" w:cs="Arial" w:hint="default"/>
        <w:b/>
        <w:sz w:val="20"/>
      </w:rPr>
    </w:lvl>
    <w:lvl w:ilvl="5">
      <w:start w:val="1"/>
      <w:numFmt w:val="decimal"/>
      <w:lvlText w:val="%1.%2.%3.%4.%5.%6."/>
      <w:lvlJc w:val="left"/>
      <w:pPr>
        <w:ind w:left="1335" w:hanging="1080"/>
      </w:pPr>
      <w:rPr>
        <w:rFonts w:ascii="Arial" w:hAnsi="Arial" w:cs="Arial" w:hint="default"/>
        <w:b/>
        <w:sz w:val="20"/>
      </w:rPr>
    </w:lvl>
    <w:lvl w:ilvl="6">
      <w:start w:val="1"/>
      <w:numFmt w:val="decimal"/>
      <w:lvlText w:val="%1.%2.%3.%4.%5.%6.%7."/>
      <w:lvlJc w:val="left"/>
      <w:pPr>
        <w:ind w:left="1746" w:hanging="1440"/>
      </w:pPr>
      <w:rPr>
        <w:rFonts w:ascii="Arial" w:hAnsi="Arial" w:cs="Arial" w:hint="default"/>
        <w:b/>
        <w:sz w:val="20"/>
      </w:rPr>
    </w:lvl>
    <w:lvl w:ilvl="7">
      <w:start w:val="1"/>
      <w:numFmt w:val="decimal"/>
      <w:lvlText w:val="%1.%2.%3.%4.%5.%6.%7.%8."/>
      <w:lvlJc w:val="left"/>
      <w:pPr>
        <w:ind w:left="1797" w:hanging="1440"/>
      </w:pPr>
      <w:rPr>
        <w:rFonts w:ascii="Arial" w:hAnsi="Arial" w:cs="Arial" w:hint="default"/>
        <w:b/>
        <w:sz w:val="20"/>
      </w:rPr>
    </w:lvl>
    <w:lvl w:ilvl="8">
      <w:start w:val="1"/>
      <w:numFmt w:val="decimal"/>
      <w:lvlText w:val="%1.%2.%3.%4.%5.%6.%7.%8.%9."/>
      <w:lvlJc w:val="left"/>
      <w:pPr>
        <w:ind w:left="2208" w:hanging="1800"/>
      </w:pPr>
      <w:rPr>
        <w:rFonts w:ascii="Arial" w:hAnsi="Arial" w:cs="Arial" w:hint="default"/>
        <w:b/>
        <w:sz w:val="20"/>
      </w:rPr>
    </w:lvl>
  </w:abstractNum>
  <w:abstractNum w:abstractNumId="54" w15:restartNumberingAfterBreak="0">
    <w:nsid w:val="4758504A"/>
    <w:multiLevelType w:val="hybridMultilevel"/>
    <w:tmpl w:val="0464DD9A"/>
    <w:lvl w:ilvl="0" w:tplc="04150011">
      <w:start w:val="1"/>
      <w:numFmt w:val="decimal"/>
      <w:lvlText w:val="%1)"/>
      <w:lvlJc w:val="left"/>
      <w:pPr>
        <w:ind w:left="927" w:hanging="360"/>
      </w:pPr>
      <w:rPr>
        <w:rFonts w:hint="default"/>
      </w:rPr>
    </w:lvl>
    <w:lvl w:ilvl="1" w:tplc="EAB0F134">
      <w:start w:val="1"/>
      <w:numFmt w:val="lowerLetter"/>
      <w:lvlText w:val="%2)"/>
      <w:lvlJc w:val="left"/>
      <w:pPr>
        <w:ind w:left="1647" w:hanging="360"/>
      </w:pPr>
      <w:rPr>
        <w:rFonts w:hint="default"/>
      </w:r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5" w15:restartNumberingAfterBreak="0">
    <w:nsid w:val="4EFC5149"/>
    <w:multiLevelType w:val="hybridMultilevel"/>
    <w:tmpl w:val="4422186A"/>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54574EA8"/>
    <w:multiLevelType w:val="multilevel"/>
    <w:tmpl w:val="374A887E"/>
    <w:lvl w:ilvl="0">
      <w:start w:val="1"/>
      <w:numFmt w:val="decimal"/>
      <w:pStyle w:val="Listanumerowana"/>
      <w:lvlText w:val="%1."/>
      <w:lvlJc w:val="left"/>
      <w:pPr>
        <w:tabs>
          <w:tab w:val="num" w:pos="360"/>
        </w:tabs>
        <w:ind w:left="360" w:hanging="360"/>
      </w:pPr>
      <w:rPr>
        <w:rFonts w:hint="default"/>
        <w:b/>
      </w:rPr>
    </w:lvl>
    <w:lvl w:ilvl="1">
      <w:start w:val="1"/>
      <w:numFmt w:val="decimal"/>
      <w:pStyle w:val="Listanumerowana2"/>
      <w:lvlText w:val="%2."/>
      <w:lvlJc w:val="left"/>
      <w:pPr>
        <w:tabs>
          <w:tab w:val="num" w:pos="851"/>
        </w:tabs>
        <w:ind w:left="851" w:hanging="494"/>
      </w:pPr>
      <w:rPr>
        <w:rFonts w:ascii="Times New Roman" w:eastAsia="Times New Roman" w:hAnsi="Times New Roman" w:cs="Times New Roman"/>
        <w:b w:val="0"/>
      </w:rPr>
    </w:lvl>
    <w:lvl w:ilvl="2">
      <w:start w:val="1"/>
      <w:numFmt w:val="decimal"/>
      <w:lvlText w:val="%1.%2.%3."/>
      <w:lvlJc w:val="left"/>
      <w:pPr>
        <w:tabs>
          <w:tab w:val="num" w:pos="1531"/>
        </w:tabs>
        <w:ind w:left="1531" w:hanging="6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574658A0"/>
    <w:multiLevelType w:val="multilevel"/>
    <w:tmpl w:val="80B66382"/>
    <w:name w:val="WW8Num612"/>
    <w:lvl w:ilvl="0">
      <w:start w:val="13"/>
      <w:numFmt w:val="decimal"/>
      <w:lvlText w:val="%1."/>
      <w:lvlJc w:val="left"/>
      <w:pPr>
        <w:tabs>
          <w:tab w:val="num" w:pos="709"/>
        </w:tabs>
        <w:ind w:left="927" w:hanging="360"/>
      </w:pPr>
      <w:rPr>
        <w:rFonts w:ascii="Times New Roman" w:hAnsi="Times New Roman" w:cs="Times New Roman" w:hint="default"/>
        <w:sz w:val="22"/>
        <w:szCs w:val="22"/>
      </w:rPr>
    </w:lvl>
    <w:lvl w:ilvl="1">
      <w:start w:val="3"/>
      <w:numFmt w:val="lowerLetter"/>
      <w:lvlText w:val="%2)"/>
      <w:lvlJc w:val="left"/>
      <w:pPr>
        <w:tabs>
          <w:tab w:val="num" w:pos="1647"/>
        </w:tabs>
        <w:ind w:left="1647" w:hanging="360"/>
      </w:pPr>
      <w:rPr>
        <w:rFonts w:cs="Times New Roman" w:hint="default"/>
      </w:rPr>
    </w:lvl>
    <w:lvl w:ilvl="2">
      <w:start w:val="1"/>
      <w:numFmt w:val="lowerLetter"/>
      <w:lvlText w:val="%3)"/>
      <w:lvlJc w:val="left"/>
      <w:pPr>
        <w:tabs>
          <w:tab w:val="num" w:pos="0"/>
        </w:tabs>
        <w:ind w:left="2547" w:hanging="360"/>
      </w:pPr>
      <w:rPr>
        <w:rFonts w:ascii="Times New Roman" w:eastAsia="Times New Roman" w:hAnsi="Times New Roman" w:cs="Times New Roman" w:hint="default"/>
        <w:sz w:val="20"/>
        <w:szCs w:val="20"/>
      </w:rPr>
    </w:lvl>
    <w:lvl w:ilvl="3">
      <w:start w:val="1"/>
      <w:numFmt w:val="lowerLetter"/>
      <w:lvlText w:val="%4)"/>
      <w:lvlJc w:val="left"/>
      <w:pPr>
        <w:tabs>
          <w:tab w:val="num" w:pos="0"/>
        </w:tabs>
        <w:ind w:left="3087" w:hanging="360"/>
      </w:pPr>
      <w:rPr>
        <w:rFonts w:cs="Times New Roman" w:hint="default"/>
      </w:rPr>
    </w:lvl>
    <w:lvl w:ilvl="4">
      <w:numFmt w:val="bullet"/>
      <w:lvlText w:val=""/>
      <w:lvlJc w:val="left"/>
      <w:pPr>
        <w:tabs>
          <w:tab w:val="num" w:pos="0"/>
        </w:tabs>
        <w:ind w:left="3807" w:hanging="360"/>
      </w:pPr>
      <w:rPr>
        <w:rFonts w:ascii="Symbol" w:hAnsi="Symbol" w:hint="default"/>
      </w:rPr>
    </w:lvl>
    <w:lvl w:ilvl="5">
      <w:start w:val="1"/>
      <w:numFmt w:val="decimal"/>
      <w:lvlText w:val="%6)"/>
      <w:lvlJc w:val="left"/>
      <w:pPr>
        <w:tabs>
          <w:tab w:val="num" w:pos="0"/>
        </w:tabs>
        <w:ind w:left="4707" w:hanging="360"/>
      </w:pPr>
      <w:rPr>
        <w:rFonts w:ascii="Open Sans" w:hAnsi="Open Sans" w:cs="Open Sans" w:hint="default"/>
        <w:sz w:val="20"/>
        <w:szCs w:val="20"/>
      </w:rPr>
    </w:lvl>
    <w:lvl w:ilvl="6">
      <w:start w:val="2"/>
      <w:numFmt w:val="upperRoman"/>
      <w:lvlText w:val="%7."/>
      <w:lvlJc w:val="left"/>
      <w:pPr>
        <w:tabs>
          <w:tab w:val="num" w:pos="0"/>
        </w:tabs>
        <w:ind w:left="5607" w:hanging="720"/>
      </w:pPr>
      <w:rPr>
        <w:rFonts w:cs="Times New Roman" w:hint="default"/>
      </w:rPr>
    </w:lvl>
    <w:lvl w:ilvl="7">
      <w:start w:val="1"/>
      <w:numFmt w:val="lowerLetter"/>
      <w:lvlText w:val="%8)"/>
      <w:lvlJc w:val="left"/>
      <w:pPr>
        <w:tabs>
          <w:tab w:val="num" w:pos="-5323"/>
        </w:tabs>
        <w:ind w:left="644" w:hanging="360"/>
      </w:pPr>
      <w:rPr>
        <w:rFonts w:hint="default"/>
      </w:rPr>
    </w:lvl>
    <w:lvl w:ilvl="8">
      <w:start w:val="1"/>
      <w:numFmt w:val="lowerRoman"/>
      <w:lvlText w:val="%9."/>
      <w:lvlJc w:val="right"/>
      <w:pPr>
        <w:tabs>
          <w:tab w:val="num" w:pos="0"/>
        </w:tabs>
        <w:ind w:left="6687" w:hanging="180"/>
      </w:pPr>
      <w:rPr>
        <w:rFonts w:cs="Times New Roman" w:hint="default"/>
      </w:rPr>
    </w:lvl>
  </w:abstractNum>
  <w:abstractNum w:abstractNumId="58" w15:restartNumberingAfterBreak="0">
    <w:nsid w:val="672667C9"/>
    <w:multiLevelType w:val="multilevel"/>
    <w:tmpl w:val="4AA03552"/>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698A21DA"/>
    <w:multiLevelType w:val="multilevel"/>
    <w:tmpl w:val="B87AC2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6FC94731"/>
    <w:multiLevelType w:val="multilevel"/>
    <w:tmpl w:val="378C6DB2"/>
    <w:lvl w:ilvl="0">
      <w:start w:val="3"/>
      <w:numFmt w:val="decimal"/>
      <w:lvlText w:val="%1."/>
      <w:lvlJc w:val="left"/>
      <w:pPr>
        <w:ind w:left="720" w:hanging="360"/>
      </w:pPr>
      <w:rPr>
        <w:rFonts w:hint="default"/>
        <w:b w:val="0"/>
        <w:u w:val="none"/>
      </w:rPr>
    </w:lvl>
    <w:lvl w:ilvl="1">
      <w:start w:val="1"/>
      <w:numFmt w:val="decimal"/>
      <w:isLgl/>
      <w:lvlText w:val="%1.%2."/>
      <w:lvlJc w:val="left"/>
      <w:pPr>
        <w:ind w:left="932" w:hanging="540"/>
      </w:pPr>
      <w:rPr>
        <w:rFonts w:hint="default"/>
        <w:b w:val="0"/>
      </w:rPr>
    </w:lvl>
    <w:lvl w:ilvl="2">
      <w:start w:val="2"/>
      <w:numFmt w:val="decimal"/>
      <w:isLgl/>
      <w:lvlText w:val="%1.%2.%3."/>
      <w:lvlJc w:val="left"/>
      <w:pPr>
        <w:ind w:left="1144" w:hanging="720"/>
      </w:pPr>
      <w:rPr>
        <w:rFonts w:hint="default"/>
        <w:b w:val="0"/>
      </w:rPr>
    </w:lvl>
    <w:lvl w:ilvl="3">
      <w:start w:val="1"/>
      <w:numFmt w:val="decimal"/>
      <w:isLgl/>
      <w:lvlText w:val="%1.%2.%3.%4."/>
      <w:lvlJc w:val="left"/>
      <w:pPr>
        <w:ind w:left="1176" w:hanging="720"/>
      </w:pPr>
      <w:rPr>
        <w:rFonts w:hint="default"/>
      </w:rPr>
    </w:lvl>
    <w:lvl w:ilvl="4">
      <w:start w:val="1"/>
      <w:numFmt w:val="decimal"/>
      <w:isLgl/>
      <w:lvlText w:val="%1.%2.%3.%4.%5."/>
      <w:lvlJc w:val="left"/>
      <w:pPr>
        <w:ind w:left="1568" w:hanging="1080"/>
      </w:pPr>
      <w:rPr>
        <w:rFonts w:hint="default"/>
      </w:rPr>
    </w:lvl>
    <w:lvl w:ilvl="5">
      <w:start w:val="1"/>
      <w:numFmt w:val="decimal"/>
      <w:isLgl/>
      <w:lvlText w:val="%1.%2.%3.%4.%5.%6."/>
      <w:lvlJc w:val="left"/>
      <w:pPr>
        <w:ind w:left="1600" w:hanging="1080"/>
      </w:pPr>
      <w:rPr>
        <w:rFonts w:hint="default"/>
      </w:rPr>
    </w:lvl>
    <w:lvl w:ilvl="6">
      <w:start w:val="1"/>
      <w:numFmt w:val="decimal"/>
      <w:isLgl/>
      <w:lvlText w:val="%1.%2.%3.%4.%5.%6.%7."/>
      <w:lvlJc w:val="left"/>
      <w:pPr>
        <w:ind w:left="1992" w:hanging="1440"/>
      </w:pPr>
      <w:rPr>
        <w:rFonts w:hint="default"/>
      </w:rPr>
    </w:lvl>
    <w:lvl w:ilvl="7">
      <w:start w:val="1"/>
      <w:numFmt w:val="decimal"/>
      <w:isLgl/>
      <w:lvlText w:val="%1.%2.%3.%4.%5.%6.%7.%8."/>
      <w:lvlJc w:val="left"/>
      <w:pPr>
        <w:ind w:left="2024" w:hanging="1440"/>
      </w:pPr>
      <w:rPr>
        <w:rFonts w:hint="default"/>
      </w:rPr>
    </w:lvl>
    <w:lvl w:ilvl="8">
      <w:start w:val="1"/>
      <w:numFmt w:val="decimal"/>
      <w:isLgl/>
      <w:lvlText w:val="%1.%2.%3.%4.%5.%6.%7.%8.%9."/>
      <w:lvlJc w:val="left"/>
      <w:pPr>
        <w:ind w:left="2416" w:hanging="1800"/>
      </w:pPr>
      <w:rPr>
        <w:rFonts w:hint="default"/>
      </w:rPr>
    </w:lvl>
  </w:abstractNum>
  <w:abstractNum w:abstractNumId="61" w15:restartNumberingAfterBreak="0">
    <w:nsid w:val="700E2545"/>
    <w:multiLevelType w:val="multilevel"/>
    <w:tmpl w:val="3A7608C6"/>
    <w:lvl w:ilvl="0">
      <w:start w:val="1"/>
      <w:numFmt w:val="decimal"/>
      <w:lvlText w:val="%1."/>
      <w:lvlJc w:val="left"/>
      <w:pPr>
        <w:ind w:left="360" w:hanging="360"/>
      </w:pPr>
      <w:rPr>
        <w:b w:val="0"/>
      </w:rPr>
    </w:lvl>
    <w:lvl w:ilvl="1">
      <w:start w:val="1"/>
      <w:numFmt w:val="decimal"/>
      <w:lvlText w:val="%1.%2."/>
      <w:lvlJc w:val="left"/>
      <w:pPr>
        <w:ind w:left="792" w:hanging="432"/>
      </w:pPr>
      <w:rPr>
        <w:rFonts w:asciiTheme="minorHAnsi" w:hAnsiTheme="minorHAnsi" w:cstheme="minorHAnsi" w:hint="default"/>
        <w:b w:val="0"/>
        <w:sz w:val="24"/>
        <w:szCs w:val="24"/>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13F4FB7"/>
    <w:multiLevelType w:val="hybridMultilevel"/>
    <w:tmpl w:val="766808FE"/>
    <w:lvl w:ilvl="0" w:tplc="04150017">
      <w:start w:val="1"/>
      <w:numFmt w:val="lowerLetter"/>
      <w:lvlText w:val="%1)"/>
      <w:lvlJc w:val="left"/>
      <w:pPr>
        <w:ind w:left="1287" w:hanging="360"/>
      </w:pPr>
    </w:lvl>
    <w:lvl w:ilvl="1" w:tplc="04150017">
      <w:start w:val="1"/>
      <w:numFmt w:val="lowerLetter"/>
      <w:lvlText w:val="%2)"/>
      <w:lvlJc w:val="left"/>
      <w:pPr>
        <w:ind w:left="2007" w:hanging="360"/>
      </w:pPr>
    </w:lvl>
    <w:lvl w:ilvl="2" w:tplc="38BC13BE">
      <w:start w:val="1"/>
      <w:numFmt w:val="decimal"/>
      <w:lvlText w:val="%3."/>
      <w:lvlJc w:val="left"/>
      <w:pPr>
        <w:ind w:left="2922" w:hanging="375"/>
      </w:pPr>
      <w:rPr>
        <w:rFonts w:hint="default"/>
      </w:rPr>
    </w:lvl>
    <w:lvl w:ilvl="3" w:tplc="BB646136">
      <w:start w:val="20"/>
      <w:numFmt w:val="decimal"/>
      <w:lvlText w:val="%4"/>
      <w:lvlJc w:val="left"/>
      <w:pPr>
        <w:ind w:left="3447" w:hanging="360"/>
      </w:pPr>
      <w:rPr>
        <w:rFonts w:hint="default"/>
      </w:r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3" w15:restartNumberingAfterBreak="0">
    <w:nsid w:val="713F5D39"/>
    <w:multiLevelType w:val="hybridMultilevel"/>
    <w:tmpl w:val="9DA8BA7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3BE1364"/>
    <w:multiLevelType w:val="multilevel"/>
    <w:tmpl w:val="147295D0"/>
    <w:lvl w:ilvl="0">
      <w:start w:val="1"/>
      <w:numFmt w:val="bullet"/>
      <w:lvlText w:val=""/>
      <w:lvlJc w:val="left"/>
      <w:pPr>
        <w:ind w:left="435" w:hanging="435"/>
      </w:pPr>
      <w:rPr>
        <w:rFonts w:ascii="Symbol" w:hAnsi="Symbol" w:hint="default"/>
        <w:b/>
        <w:sz w:val="20"/>
      </w:rPr>
    </w:lvl>
    <w:lvl w:ilvl="1">
      <w:start w:val="1"/>
      <w:numFmt w:val="decimal"/>
      <w:lvlText w:val="%1.%2."/>
      <w:lvlJc w:val="left"/>
      <w:pPr>
        <w:ind w:left="486" w:hanging="435"/>
      </w:pPr>
      <w:rPr>
        <w:rFonts w:ascii="Arial" w:hAnsi="Arial" w:cs="Arial" w:hint="default"/>
        <w:b/>
        <w:sz w:val="20"/>
      </w:rPr>
    </w:lvl>
    <w:lvl w:ilvl="2">
      <w:start w:val="1"/>
      <w:numFmt w:val="decimal"/>
      <w:lvlText w:val="%1.%2.%3."/>
      <w:lvlJc w:val="left"/>
      <w:pPr>
        <w:ind w:left="822" w:hanging="720"/>
      </w:pPr>
      <w:rPr>
        <w:rFonts w:ascii="Arial" w:hAnsi="Arial" w:cs="Arial" w:hint="default"/>
        <w:b/>
        <w:sz w:val="20"/>
      </w:rPr>
    </w:lvl>
    <w:lvl w:ilvl="3">
      <w:start w:val="1"/>
      <w:numFmt w:val="decimal"/>
      <w:lvlText w:val="%1.%2.%3.%4."/>
      <w:lvlJc w:val="left"/>
      <w:pPr>
        <w:ind w:left="873" w:hanging="720"/>
      </w:pPr>
      <w:rPr>
        <w:rFonts w:ascii="Arial" w:hAnsi="Arial" w:cs="Arial" w:hint="default"/>
        <w:b/>
        <w:sz w:val="20"/>
      </w:rPr>
    </w:lvl>
    <w:lvl w:ilvl="4">
      <w:start w:val="1"/>
      <w:numFmt w:val="decimal"/>
      <w:lvlText w:val="%1.%2.%3.%4.%5."/>
      <w:lvlJc w:val="left"/>
      <w:pPr>
        <w:ind w:left="1284" w:hanging="1080"/>
      </w:pPr>
      <w:rPr>
        <w:rFonts w:ascii="Arial" w:hAnsi="Arial" w:cs="Arial" w:hint="default"/>
        <w:b/>
        <w:sz w:val="20"/>
      </w:rPr>
    </w:lvl>
    <w:lvl w:ilvl="5">
      <w:start w:val="1"/>
      <w:numFmt w:val="decimal"/>
      <w:lvlText w:val="%1.%2.%3.%4.%5.%6."/>
      <w:lvlJc w:val="left"/>
      <w:pPr>
        <w:ind w:left="1335" w:hanging="1080"/>
      </w:pPr>
      <w:rPr>
        <w:rFonts w:ascii="Arial" w:hAnsi="Arial" w:cs="Arial" w:hint="default"/>
        <w:b/>
        <w:sz w:val="20"/>
      </w:rPr>
    </w:lvl>
    <w:lvl w:ilvl="6">
      <w:start w:val="1"/>
      <w:numFmt w:val="decimal"/>
      <w:lvlText w:val="%1.%2.%3.%4.%5.%6.%7."/>
      <w:lvlJc w:val="left"/>
      <w:pPr>
        <w:ind w:left="1746" w:hanging="1440"/>
      </w:pPr>
      <w:rPr>
        <w:rFonts w:ascii="Arial" w:hAnsi="Arial" w:cs="Arial" w:hint="default"/>
        <w:b/>
        <w:sz w:val="20"/>
      </w:rPr>
    </w:lvl>
    <w:lvl w:ilvl="7">
      <w:start w:val="1"/>
      <w:numFmt w:val="decimal"/>
      <w:lvlText w:val="%1.%2.%3.%4.%5.%6.%7.%8."/>
      <w:lvlJc w:val="left"/>
      <w:pPr>
        <w:ind w:left="1797" w:hanging="1440"/>
      </w:pPr>
      <w:rPr>
        <w:rFonts w:ascii="Arial" w:hAnsi="Arial" w:cs="Arial" w:hint="default"/>
        <w:b/>
        <w:sz w:val="20"/>
      </w:rPr>
    </w:lvl>
    <w:lvl w:ilvl="8">
      <w:start w:val="1"/>
      <w:numFmt w:val="decimal"/>
      <w:lvlText w:val="%1.%2.%3.%4.%5.%6.%7.%8.%9."/>
      <w:lvlJc w:val="left"/>
      <w:pPr>
        <w:ind w:left="2208" w:hanging="1800"/>
      </w:pPr>
      <w:rPr>
        <w:rFonts w:ascii="Arial" w:hAnsi="Arial" w:cs="Arial" w:hint="default"/>
        <w:b/>
        <w:sz w:val="20"/>
      </w:rPr>
    </w:lvl>
  </w:abstractNum>
  <w:abstractNum w:abstractNumId="65" w15:restartNumberingAfterBreak="0">
    <w:nsid w:val="74AC3B43"/>
    <w:multiLevelType w:val="multilevel"/>
    <w:tmpl w:val="147295D0"/>
    <w:lvl w:ilvl="0">
      <w:start w:val="1"/>
      <w:numFmt w:val="bullet"/>
      <w:lvlText w:val=""/>
      <w:lvlJc w:val="left"/>
      <w:pPr>
        <w:ind w:left="435" w:hanging="435"/>
      </w:pPr>
      <w:rPr>
        <w:rFonts w:ascii="Symbol" w:hAnsi="Symbol" w:hint="default"/>
        <w:b/>
        <w:sz w:val="20"/>
      </w:rPr>
    </w:lvl>
    <w:lvl w:ilvl="1">
      <w:start w:val="1"/>
      <w:numFmt w:val="decimal"/>
      <w:lvlText w:val="%1.%2."/>
      <w:lvlJc w:val="left"/>
      <w:pPr>
        <w:ind w:left="486" w:hanging="435"/>
      </w:pPr>
      <w:rPr>
        <w:rFonts w:ascii="Arial" w:hAnsi="Arial" w:cs="Arial" w:hint="default"/>
        <w:b/>
        <w:sz w:val="20"/>
      </w:rPr>
    </w:lvl>
    <w:lvl w:ilvl="2">
      <w:start w:val="1"/>
      <w:numFmt w:val="decimal"/>
      <w:lvlText w:val="%1.%2.%3."/>
      <w:lvlJc w:val="left"/>
      <w:pPr>
        <w:ind w:left="822" w:hanging="720"/>
      </w:pPr>
      <w:rPr>
        <w:rFonts w:ascii="Arial" w:hAnsi="Arial" w:cs="Arial" w:hint="default"/>
        <w:b/>
        <w:sz w:val="20"/>
      </w:rPr>
    </w:lvl>
    <w:lvl w:ilvl="3">
      <w:start w:val="1"/>
      <w:numFmt w:val="decimal"/>
      <w:lvlText w:val="%1.%2.%3.%4."/>
      <w:lvlJc w:val="left"/>
      <w:pPr>
        <w:ind w:left="873" w:hanging="720"/>
      </w:pPr>
      <w:rPr>
        <w:rFonts w:ascii="Arial" w:hAnsi="Arial" w:cs="Arial" w:hint="default"/>
        <w:b/>
        <w:sz w:val="20"/>
      </w:rPr>
    </w:lvl>
    <w:lvl w:ilvl="4">
      <w:start w:val="1"/>
      <w:numFmt w:val="decimal"/>
      <w:lvlText w:val="%1.%2.%3.%4.%5."/>
      <w:lvlJc w:val="left"/>
      <w:pPr>
        <w:ind w:left="1284" w:hanging="1080"/>
      </w:pPr>
      <w:rPr>
        <w:rFonts w:ascii="Arial" w:hAnsi="Arial" w:cs="Arial" w:hint="default"/>
        <w:b/>
        <w:sz w:val="20"/>
      </w:rPr>
    </w:lvl>
    <w:lvl w:ilvl="5">
      <w:start w:val="1"/>
      <w:numFmt w:val="decimal"/>
      <w:lvlText w:val="%1.%2.%3.%4.%5.%6."/>
      <w:lvlJc w:val="left"/>
      <w:pPr>
        <w:ind w:left="1335" w:hanging="1080"/>
      </w:pPr>
      <w:rPr>
        <w:rFonts w:ascii="Arial" w:hAnsi="Arial" w:cs="Arial" w:hint="default"/>
        <w:b/>
        <w:sz w:val="20"/>
      </w:rPr>
    </w:lvl>
    <w:lvl w:ilvl="6">
      <w:start w:val="1"/>
      <w:numFmt w:val="decimal"/>
      <w:lvlText w:val="%1.%2.%3.%4.%5.%6.%7."/>
      <w:lvlJc w:val="left"/>
      <w:pPr>
        <w:ind w:left="1746" w:hanging="1440"/>
      </w:pPr>
      <w:rPr>
        <w:rFonts w:ascii="Arial" w:hAnsi="Arial" w:cs="Arial" w:hint="default"/>
        <w:b/>
        <w:sz w:val="20"/>
      </w:rPr>
    </w:lvl>
    <w:lvl w:ilvl="7">
      <w:start w:val="1"/>
      <w:numFmt w:val="decimal"/>
      <w:lvlText w:val="%1.%2.%3.%4.%5.%6.%7.%8."/>
      <w:lvlJc w:val="left"/>
      <w:pPr>
        <w:ind w:left="1797" w:hanging="1440"/>
      </w:pPr>
      <w:rPr>
        <w:rFonts w:ascii="Arial" w:hAnsi="Arial" w:cs="Arial" w:hint="default"/>
        <w:b/>
        <w:sz w:val="20"/>
      </w:rPr>
    </w:lvl>
    <w:lvl w:ilvl="8">
      <w:start w:val="1"/>
      <w:numFmt w:val="decimal"/>
      <w:lvlText w:val="%1.%2.%3.%4.%5.%6.%7.%8.%9."/>
      <w:lvlJc w:val="left"/>
      <w:pPr>
        <w:ind w:left="2208" w:hanging="1800"/>
      </w:pPr>
      <w:rPr>
        <w:rFonts w:ascii="Arial" w:hAnsi="Arial" w:cs="Arial" w:hint="default"/>
        <w:b/>
        <w:sz w:val="20"/>
      </w:rPr>
    </w:lvl>
  </w:abstractNum>
  <w:abstractNum w:abstractNumId="66" w15:restartNumberingAfterBreak="0">
    <w:nsid w:val="7BFB3194"/>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rPr>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7D0E4699"/>
    <w:multiLevelType w:val="multilevel"/>
    <w:tmpl w:val="722EC866"/>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E153270"/>
    <w:multiLevelType w:val="multilevel"/>
    <w:tmpl w:val="57C0DBEA"/>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Cambria" w:eastAsia="Times New Roman" w:hAnsi="Cambria" w:cs="Times New Roman"/>
        <w:b w:val="0"/>
        <w:sz w:val="22"/>
        <w:szCs w:val="22"/>
      </w:rPr>
    </w:lvl>
    <w:lvl w:ilvl="2">
      <w:start w:val="1"/>
      <w:numFmt w:val="decimal"/>
      <w:lvlText w:val="%1.%2.%3."/>
      <w:lvlJc w:val="left"/>
      <w:pPr>
        <w:ind w:left="720" w:hanging="720"/>
      </w:pPr>
      <w:rPr>
        <w:rFonts w:hint="default"/>
        <w:b w:val="0"/>
        <w:i w:val="0"/>
      </w:rPr>
    </w:lvl>
    <w:lvl w:ilvl="3">
      <w:start w:val="1"/>
      <w:numFmt w:val="lowerLetter"/>
      <w:lvlText w:val="%4)"/>
      <w:lvlJc w:val="left"/>
      <w:pPr>
        <w:ind w:left="1288"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41415670">
    <w:abstractNumId w:val="40"/>
  </w:num>
  <w:num w:numId="2" w16cid:durableId="2082094743">
    <w:abstractNumId w:val="66"/>
  </w:num>
  <w:num w:numId="3" w16cid:durableId="1666128321">
    <w:abstractNumId w:val="61"/>
  </w:num>
  <w:num w:numId="4" w16cid:durableId="1155490969">
    <w:abstractNumId w:val="56"/>
  </w:num>
  <w:num w:numId="5" w16cid:durableId="1899240602">
    <w:abstractNumId w:val="26"/>
  </w:num>
  <w:num w:numId="6" w16cid:durableId="768082294">
    <w:abstractNumId w:val="67"/>
  </w:num>
  <w:num w:numId="7" w16cid:durableId="122618602">
    <w:abstractNumId w:val="29"/>
  </w:num>
  <w:num w:numId="8" w16cid:durableId="344677402">
    <w:abstractNumId w:val="42"/>
  </w:num>
  <w:num w:numId="9" w16cid:durableId="337390313">
    <w:abstractNumId w:val="27"/>
  </w:num>
  <w:num w:numId="10" w16cid:durableId="665480920">
    <w:abstractNumId w:val="46"/>
  </w:num>
  <w:num w:numId="11" w16cid:durableId="1039672350">
    <w:abstractNumId w:val="58"/>
  </w:num>
  <w:num w:numId="12" w16cid:durableId="2000116007">
    <w:abstractNumId w:val="45"/>
  </w:num>
  <w:num w:numId="13" w16cid:durableId="1819178002">
    <w:abstractNumId w:val="39"/>
  </w:num>
  <w:num w:numId="14" w16cid:durableId="1065491756">
    <w:abstractNumId w:val="54"/>
  </w:num>
  <w:num w:numId="15" w16cid:durableId="1429887098">
    <w:abstractNumId w:val="62"/>
  </w:num>
  <w:num w:numId="16" w16cid:durableId="1164006036">
    <w:abstractNumId w:val="60"/>
  </w:num>
  <w:num w:numId="17" w16cid:durableId="1740900376">
    <w:abstractNumId w:val="68"/>
  </w:num>
  <w:num w:numId="18" w16cid:durableId="710960281">
    <w:abstractNumId w:val="38"/>
  </w:num>
  <w:num w:numId="19" w16cid:durableId="1037663037">
    <w:abstractNumId w:val="52"/>
  </w:num>
  <w:num w:numId="20" w16cid:durableId="571701228">
    <w:abstractNumId w:val="44"/>
  </w:num>
  <w:num w:numId="21" w16cid:durableId="884757577">
    <w:abstractNumId w:val="33"/>
  </w:num>
  <w:num w:numId="22" w16cid:durableId="2058430151">
    <w:abstractNumId w:val="35"/>
  </w:num>
  <w:num w:numId="23" w16cid:durableId="533426004">
    <w:abstractNumId w:val="36"/>
  </w:num>
  <w:num w:numId="24" w16cid:durableId="1936982492">
    <w:abstractNumId w:val="47"/>
  </w:num>
  <w:num w:numId="25" w16cid:durableId="1801724163">
    <w:abstractNumId w:val="59"/>
  </w:num>
  <w:num w:numId="26" w16cid:durableId="1042630509">
    <w:abstractNumId w:val="48"/>
  </w:num>
  <w:num w:numId="27" w16cid:durableId="2081752341">
    <w:abstractNumId w:val="53"/>
  </w:num>
  <w:num w:numId="28" w16cid:durableId="1373922036">
    <w:abstractNumId w:val="65"/>
  </w:num>
  <w:num w:numId="29" w16cid:durableId="1794517943">
    <w:abstractNumId w:val="64"/>
  </w:num>
  <w:num w:numId="30" w16cid:durableId="1935941594">
    <w:abstractNumId w:val="34"/>
  </w:num>
  <w:num w:numId="31" w16cid:durableId="654382859">
    <w:abstractNumId w:val="41"/>
  </w:num>
  <w:num w:numId="32" w16cid:durableId="479805807">
    <w:abstractNumId w:val="51"/>
  </w:num>
  <w:num w:numId="33" w16cid:durableId="155650629">
    <w:abstractNumId w:val="28"/>
  </w:num>
  <w:num w:numId="34" w16cid:durableId="1357317631">
    <w:abstractNumId w:val="55"/>
  </w:num>
  <w:num w:numId="35" w16cid:durableId="756635475">
    <w:abstractNumId w:val="32"/>
  </w:num>
  <w:num w:numId="36" w16cid:durableId="29838583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7601353">
    <w:abstractNumId w:val="37"/>
  </w:num>
  <w:num w:numId="38" w16cid:durableId="1947274892">
    <w:abstractNumId w:val="43"/>
  </w:num>
  <w:num w:numId="39" w16cid:durableId="1728340209">
    <w:abstractNumId w:val="63"/>
  </w:num>
  <w:num w:numId="40" w16cid:durableId="1378047354">
    <w:abstractNumId w:val="50"/>
  </w:num>
  <w:num w:numId="41" w16cid:durableId="568197837">
    <w:abstractNumId w:val="49"/>
  </w:num>
  <w:num w:numId="42" w16cid:durableId="441269637">
    <w:abstractNumId w:val="25"/>
  </w:num>
  <w:num w:numId="43" w16cid:durableId="1909994885">
    <w:abstractNumId w:val="3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A68"/>
    <w:rsid w:val="000013F0"/>
    <w:rsid w:val="00001BF2"/>
    <w:rsid w:val="0000263B"/>
    <w:rsid w:val="00004702"/>
    <w:rsid w:val="00004FC0"/>
    <w:rsid w:val="0000705C"/>
    <w:rsid w:val="000100C6"/>
    <w:rsid w:val="0001068F"/>
    <w:rsid w:val="00011304"/>
    <w:rsid w:val="000113D4"/>
    <w:rsid w:val="00011811"/>
    <w:rsid w:val="00012718"/>
    <w:rsid w:val="00013872"/>
    <w:rsid w:val="0001399E"/>
    <w:rsid w:val="00013F84"/>
    <w:rsid w:val="000146DD"/>
    <w:rsid w:val="00015216"/>
    <w:rsid w:val="00017D4F"/>
    <w:rsid w:val="0002024F"/>
    <w:rsid w:val="00024F4E"/>
    <w:rsid w:val="00025470"/>
    <w:rsid w:val="00025837"/>
    <w:rsid w:val="00027AC2"/>
    <w:rsid w:val="00027F43"/>
    <w:rsid w:val="0003000D"/>
    <w:rsid w:val="0003081E"/>
    <w:rsid w:val="00030A35"/>
    <w:rsid w:val="0003139A"/>
    <w:rsid w:val="00031826"/>
    <w:rsid w:val="00031D05"/>
    <w:rsid w:val="000328EE"/>
    <w:rsid w:val="00032BFF"/>
    <w:rsid w:val="00032D82"/>
    <w:rsid w:val="000333D6"/>
    <w:rsid w:val="00033BFE"/>
    <w:rsid w:val="00033C5D"/>
    <w:rsid w:val="000342DC"/>
    <w:rsid w:val="000346EF"/>
    <w:rsid w:val="00034859"/>
    <w:rsid w:val="00034BD9"/>
    <w:rsid w:val="00034DF6"/>
    <w:rsid w:val="00035AB1"/>
    <w:rsid w:val="00036004"/>
    <w:rsid w:val="0003627E"/>
    <w:rsid w:val="0003657D"/>
    <w:rsid w:val="00036737"/>
    <w:rsid w:val="0004018F"/>
    <w:rsid w:val="00040232"/>
    <w:rsid w:val="000403E0"/>
    <w:rsid w:val="0004045A"/>
    <w:rsid w:val="00040C79"/>
    <w:rsid w:val="0004173E"/>
    <w:rsid w:val="000427F2"/>
    <w:rsid w:val="000436E0"/>
    <w:rsid w:val="00044423"/>
    <w:rsid w:val="000450E5"/>
    <w:rsid w:val="000455E7"/>
    <w:rsid w:val="00045FD1"/>
    <w:rsid w:val="000463F5"/>
    <w:rsid w:val="000467DF"/>
    <w:rsid w:val="00047459"/>
    <w:rsid w:val="00047816"/>
    <w:rsid w:val="00050650"/>
    <w:rsid w:val="0005071A"/>
    <w:rsid w:val="000509FE"/>
    <w:rsid w:val="00051364"/>
    <w:rsid w:val="00051938"/>
    <w:rsid w:val="000525E0"/>
    <w:rsid w:val="0005303B"/>
    <w:rsid w:val="00053707"/>
    <w:rsid w:val="00053CDE"/>
    <w:rsid w:val="00054534"/>
    <w:rsid w:val="00054BF5"/>
    <w:rsid w:val="000551A2"/>
    <w:rsid w:val="0005582B"/>
    <w:rsid w:val="00055C57"/>
    <w:rsid w:val="00055F81"/>
    <w:rsid w:val="00056073"/>
    <w:rsid w:val="0005651D"/>
    <w:rsid w:val="000567B3"/>
    <w:rsid w:val="00056B9C"/>
    <w:rsid w:val="00056E12"/>
    <w:rsid w:val="00057047"/>
    <w:rsid w:val="00057773"/>
    <w:rsid w:val="00060EC0"/>
    <w:rsid w:val="00061779"/>
    <w:rsid w:val="0006190C"/>
    <w:rsid w:val="00061BC6"/>
    <w:rsid w:val="00061E48"/>
    <w:rsid w:val="00062345"/>
    <w:rsid w:val="000625FF"/>
    <w:rsid w:val="000630EA"/>
    <w:rsid w:val="0006317B"/>
    <w:rsid w:val="00063E1F"/>
    <w:rsid w:val="00066CB7"/>
    <w:rsid w:val="00066F73"/>
    <w:rsid w:val="00067FAC"/>
    <w:rsid w:val="00070EA0"/>
    <w:rsid w:val="00070F77"/>
    <w:rsid w:val="00072699"/>
    <w:rsid w:val="00072B3B"/>
    <w:rsid w:val="00072D60"/>
    <w:rsid w:val="00072F23"/>
    <w:rsid w:val="00073B20"/>
    <w:rsid w:val="00073C8B"/>
    <w:rsid w:val="00074B01"/>
    <w:rsid w:val="00075012"/>
    <w:rsid w:val="00075265"/>
    <w:rsid w:val="00075827"/>
    <w:rsid w:val="00075E0D"/>
    <w:rsid w:val="0007687A"/>
    <w:rsid w:val="000768AD"/>
    <w:rsid w:val="00076907"/>
    <w:rsid w:val="00077718"/>
    <w:rsid w:val="000818C5"/>
    <w:rsid w:val="0008228E"/>
    <w:rsid w:val="000822AA"/>
    <w:rsid w:val="00082C07"/>
    <w:rsid w:val="00082DED"/>
    <w:rsid w:val="00083410"/>
    <w:rsid w:val="00083845"/>
    <w:rsid w:val="00083C82"/>
    <w:rsid w:val="00083E1D"/>
    <w:rsid w:val="0008418B"/>
    <w:rsid w:val="0008474E"/>
    <w:rsid w:val="00084BBE"/>
    <w:rsid w:val="00084C8A"/>
    <w:rsid w:val="00084E04"/>
    <w:rsid w:val="0008776C"/>
    <w:rsid w:val="0009029C"/>
    <w:rsid w:val="000902DC"/>
    <w:rsid w:val="000914B8"/>
    <w:rsid w:val="00091E9E"/>
    <w:rsid w:val="00091F1C"/>
    <w:rsid w:val="000927F4"/>
    <w:rsid w:val="00092F81"/>
    <w:rsid w:val="0009307D"/>
    <w:rsid w:val="0009347F"/>
    <w:rsid w:val="000940DE"/>
    <w:rsid w:val="000946DC"/>
    <w:rsid w:val="000949DC"/>
    <w:rsid w:val="00094BE9"/>
    <w:rsid w:val="000974F1"/>
    <w:rsid w:val="00097CD0"/>
    <w:rsid w:val="000A0734"/>
    <w:rsid w:val="000A0E95"/>
    <w:rsid w:val="000A1217"/>
    <w:rsid w:val="000A2051"/>
    <w:rsid w:val="000A242C"/>
    <w:rsid w:val="000A2AF1"/>
    <w:rsid w:val="000A40A9"/>
    <w:rsid w:val="000A4CED"/>
    <w:rsid w:val="000A4CFD"/>
    <w:rsid w:val="000A507B"/>
    <w:rsid w:val="000A56B8"/>
    <w:rsid w:val="000A5F63"/>
    <w:rsid w:val="000A61CD"/>
    <w:rsid w:val="000A672B"/>
    <w:rsid w:val="000A6BF6"/>
    <w:rsid w:val="000B05B4"/>
    <w:rsid w:val="000B24C4"/>
    <w:rsid w:val="000B2902"/>
    <w:rsid w:val="000B3D8E"/>
    <w:rsid w:val="000B3EA0"/>
    <w:rsid w:val="000B513D"/>
    <w:rsid w:val="000B54C2"/>
    <w:rsid w:val="000B55AA"/>
    <w:rsid w:val="000B5B00"/>
    <w:rsid w:val="000B5CED"/>
    <w:rsid w:val="000B5DCC"/>
    <w:rsid w:val="000C0370"/>
    <w:rsid w:val="000C04DA"/>
    <w:rsid w:val="000C0979"/>
    <w:rsid w:val="000C0A25"/>
    <w:rsid w:val="000C0F6C"/>
    <w:rsid w:val="000C18A7"/>
    <w:rsid w:val="000C1B3E"/>
    <w:rsid w:val="000C2C1B"/>
    <w:rsid w:val="000C2FD4"/>
    <w:rsid w:val="000C337B"/>
    <w:rsid w:val="000C3465"/>
    <w:rsid w:val="000C55D8"/>
    <w:rsid w:val="000C62FE"/>
    <w:rsid w:val="000D0311"/>
    <w:rsid w:val="000D1320"/>
    <w:rsid w:val="000D1E61"/>
    <w:rsid w:val="000D1EAA"/>
    <w:rsid w:val="000D2BC3"/>
    <w:rsid w:val="000D413B"/>
    <w:rsid w:val="000D479E"/>
    <w:rsid w:val="000D49C3"/>
    <w:rsid w:val="000D5568"/>
    <w:rsid w:val="000D576B"/>
    <w:rsid w:val="000D58A9"/>
    <w:rsid w:val="000D6E80"/>
    <w:rsid w:val="000D7579"/>
    <w:rsid w:val="000D75A7"/>
    <w:rsid w:val="000D7BE5"/>
    <w:rsid w:val="000E3AD2"/>
    <w:rsid w:val="000E67FE"/>
    <w:rsid w:val="000F07AB"/>
    <w:rsid w:val="000F0D3E"/>
    <w:rsid w:val="000F0E6C"/>
    <w:rsid w:val="000F1914"/>
    <w:rsid w:val="000F1998"/>
    <w:rsid w:val="000F1C19"/>
    <w:rsid w:val="000F2D26"/>
    <w:rsid w:val="000F3052"/>
    <w:rsid w:val="000F30B3"/>
    <w:rsid w:val="000F3728"/>
    <w:rsid w:val="000F3B11"/>
    <w:rsid w:val="000F40B4"/>
    <w:rsid w:val="000F5241"/>
    <w:rsid w:val="000F599B"/>
    <w:rsid w:val="000F5AB5"/>
    <w:rsid w:val="000F5DC6"/>
    <w:rsid w:val="000F6F92"/>
    <w:rsid w:val="00100173"/>
    <w:rsid w:val="00100B85"/>
    <w:rsid w:val="00100FC1"/>
    <w:rsid w:val="00101882"/>
    <w:rsid w:val="00101BAA"/>
    <w:rsid w:val="00101FAD"/>
    <w:rsid w:val="00102256"/>
    <w:rsid w:val="001026C0"/>
    <w:rsid w:val="001042F2"/>
    <w:rsid w:val="0010532D"/>
    <w:rsid w:val="001055BE"/>
    <w:rsid w:val="001055DB"/>
    <w:rsid w:val="00105B89"/>
    <w:rsid w:val="00105F56"/>
    <w:rsid w:val="00106715"/>
    <w:rsid w:val="00107079"/>
    <w:rsid w:val="00107456"/>
    <w:rsid w:val="00107C1D"/>
    <w:rsid w:val="00110F6E"/>
    <w:rsid w:val="00111275"/>
    <w:rsid w:val="0011185D"/>
    <w:rsid w:val="00111913"/>
    <w:rsid w:val="00112478"/>
    <w:rsid w:val="0011284B"/>
    <w:rsid w:val="00113917"/>
    <w:rsid w:val="0011474B"/>
    <w:rsid w:val="0011566C"/>
    <w:rsid w:val="00115BA1"/>
    <w:rsid w:val="00115BDC"/>
    <w:rsid w:val="00120C17"/>
    <w:rsid w:val="0012251A"/>
    <w:rsid w:val="00122FA6"/>
    <w:rsid w:val="0012339D"/>
    <w:rsid w:val="00123B99"/>
    <w:rsid w:val="0012432B"/>
    <w:rsid w:val="001245F1"/>
    <w:rsid w:val="00124C44"/>
    <w:rsid w:val="00125282"/>
    <w:rsid w:val="00125F17"/>
    <w:rsid w:val="0012766C"/>
    <w:rsid w:val="00127F00"/>
    <w:rsid w:val="00130474"/>
    <w:rsid w:val="00130F73"/>
    <w:rsid w:val="001318D6"/>
    <w:rsid w:val="00132412"/>
    <w:rsid w:val="00133127"/>
    <w:rsid w:val="00133D87"/>
    <w:rsid w:val="00133DDF"/>
    <w:rsid w:val="00135FE6"/>
    <w:rsid w:val="0013647E"/>
    <w:rsid w:val="0013652E"/>
    <w:rsid w:val="00136C44"/>
    <w:rsid w:val="00136E98"/>
    <w:rsid w:val="00140064"/>
    <w:rsid w:val="00140DF8"/>
    <w:rsid w:val="00141921"/>
    <w:rsid w:val="00141FCC"/>
    <w:rsid w:val="001434C3"/>
    <w:rsid w:val="0014437A"/>
    <w:rsid w:val="0014542F"/>
    <w:rsid w:val="00145550"/>
    <w:rsid w:val="001458BE"/>
    <w:rsid w:val="00146180"/>
    <w:rsid w:val="0014687E"/>
    <w:rsid w:val="00147216"/>
    <w:rsid w:val="00151350"/>
    <w:rsid w:val="001514A7"/>
    <w:rsid w:val="00151C12"/>
    <w:rsid w:val="0015280F"/>
    <w:rsid w:val="0015321D"/>
    <w:rsid w:val="00153DE4"/>
    <w:rsid w:val="00153FA6"/>
    <w:rsid w:val="00154391"/>
    <w:rsid w:val="00154D88"/>
    <w:rsid w:val="00155272"/>
    <w:rsid w:val="00155551"/>
    <w:rsid w:val="00155BDF"/>
    <w:rsid w:val="001604AE"/>
    <w:rsid w:val="00160A00"/>
    <w:rsid w:val="00160FF2"/>
    <w:rsid w:val="001616B5"/>
    <w:rsid w:val="001624D6"/>
    <w:rsid w:val="001627BD"/>
    <w:rsid w:val="00163EA5"/>
    <w:rsid w:val="001645EB"/>
    <w:rsid w:val="00165487"/>
    <w:rsid w:val="00165E57"/>
    <w:rsid w:val="00166819"/>
    <w:rsid w:val="00166DF5"/>
    <w:rsid w:val="00167820"/>
    <w:rsid w:val="00167C91"/>
    <w:rsid w:val="00170F7B"/>
    <w:rsid w:val="001714DC"/>
    <w:rsid w:val="0017168B"/>
    <w:rsid w:val="0017172F"/>
    <w:rsid w:val="00172239"/>
    <w:rsid w:val="001729A5"/>
    <w:rsid w:val="00172C59"/>
    <w:rsid w:val="00173FC3"/>
    <w:rsid w:val="00177184"/>
    <w:rsid w:val="001772FF"/>
    <w:rsid w:val="0017758B"/>
    <w:rsid w:val="00180E2C"/>
    <w:rsid w:val="00180FC4"/>
    <w:rsid w:val="001812E0"/>
    <w:rsid w:val="0018130F"/>
    <w:rsid w:val="00181543"/>
    <w:rsid w:val="00181C62"/>
    <w:rsid w:val="00181E46"/>
    <w:rsid w:val="0018202C"/>
    <w:rsid w:val="00183845"/>
    <w:rsid w:val="00183D81"/>
    <w:rsid w:val="001843AD"/>
    <w:rsid w:val="001844FA"/>
    <w:rsid w:val="00184B1A"/>
    <w:rsid w:val="00185942"/>
    <w:rsid w:val="00185B1B"/>
    <w:rsid w:val="001904F7"/>
    <w:rsid w:val="0019329F"/>
    <w:rsid w:val="00193600"/>
    <w:rsid w:val="00193873"/>
    <w:rsid w:val="00194D1A"/>
    <w:rsid w:val="00195707"/>
    <w:rsid w:val="0019658F"/>
    <w:rsid w:val="00196EA7"/>
    <w:rsid w:val="001A012F"/>
    <w:rsid w:val="001A0287"/>
    <w:rsid w:val="001A083F"/>
    <w:rsid w:val="001A1646"/>
    <w:rsid w:val="001A3271"/>
    <w:rsid w:val="001A3C4A"/>
    <w:rsid w:val="001A40E3"/>
    <w:rsid w:val="001A4171"/>
    <w:rsid w:val="001A4A33"/>
    <w:rsid w:val="001A5504"/>
    <w:rsid w:val="001A609E"/>
    <w:rsid w:val="001A6975"/>
    <w:rsid w:val="001A75A8"/>
    <w:rsid w:val="001A78FF"/>
    <w:rsid w:val="001B146B"/>
    <w:rsid w:val="001B1CDC"/>
    <w:rsid w:val="001B1E92"/>
    <w:rsid w:val="001B1FF2"/>
    <w:rsid w:val="001B22A7"/>
    <w:rsid w:val="001B235D"/>
    <w:rsid w:val="001B2429"/>
    <w:rsid w:val="001B2A80"/>
    <w:rsid w:val="001B2EA3"/>
    <w:rsid w:val="001B2F23"/>
    <w:rsid w:val="001B2F62"/>
    <w:rsid w:val="001B3B47"/>
    <w:rsid w:val="001B482E"/>
    <w:rsid w:val="001B583A"/>
    <w:rsid w:val="001B59DC"/>
    <w:rsid w:val="001B5C18"/>
    <w:rsid w:val="001B5C86"/>
    <w:rsid w:val="001B5F33"/>
    <w:rsid w:val="001B6CB6"/>
    <w:rsid w:val="001C07BA"/>
    <w:rsid w:val="001C26B5"/>
    <w:rsid w:val="001C2F58"/>
    <w:rsid w:val="001C33A4"/>
    <w:rsid w:val="001C33D0"/>
    <w:rsid w:val="001C33DD"/>
    <w:rsid w:val="001C34C9"/>
    <w:rsid w:val="001C45FE"/>
    <w:rsid w:val="001C46E7"/>
    <w:rsid w:val="001C5CA6"/>
    <w:rsid w:val="001C6BFF"/>
    <w:rsid w:val="001C6E1A"/>
    <w:rsid w:val="001C7870"/>
    <w:rsid w:val="001C79D8"/>
    <w:rsid w:val="001C7A61"/>
    <w:rsid w:val="001C7BE2"/>
    <w:rsid w:val="001D0E0E"/>
    <w:rsid w:val="001D39AC"/>
    <w:rsid w:val="001D401C"/>
    <w:rsid w:val="001D4B27"/>
    <w:rsid w:val="001D5A2A"/>
    <w:rsid w:val="001D5D0B"/>
    <w:rsid w:val="001D5E4C"/>
    <w:rsid w:val="001D701C"/>
    <w:rsid w:val="001D7022"/>
    <w:rsid w:val="001D71C1"/>
    <w:rsid w:val="001D76EC"/>
    <w:rsid w:val="001D7D1C"/>
    <w:rsid w:val="001D7F0E"/>
    <w:rsid w:val="001E084D"/>
    <w:rsid w:val="001E09BB"/>
    <w:rsid w:val="001E2456"/>
    <w:rsid w:val="001E302B"/>
    <w:rsid w:val="001E302E"/>
    <w:rsid w:val="001E3127"/>
    <w:rsid w:val="001E3221"/>
    <w:rsid w:val="001E36F2"/>
    <w:rsid w:val="001E3844"/>
    <w:rsid w:val="001E4AAC"/>
    <w:rsid w:val="001E4D55"/>
    <w:rsid w:val="001E5D36"/>
    <w:rsid w:val="001E602D"/>
    <w:rsid w:val="001E671E"/>
    <w:rsid w:val="001E6A3A"/>
    <w:rsid w:val="001E6DEF"/>
    <w:rsid w:val="001F022D"/>
    <w:rsid w:val="001F07CD"/>
    <w:rsid w:val="001F16DC"/>
    <w:rsid w:val="001F34E7"/>
    <w:rsid w:val="001F372E"/>
    <w:rsid w:val="001F3BE5"/>
    <w:rsid w:val="001F3D5C"/>
    <w:rsid w:val="001F473C"/>
    <w:rsid w:val="001F47D7"/>
    <w:rsid w:val="001F5BFA"/>
    <w:rsid w:val="001F60C5"/>
    <w:rsid w:val="001F6B4A"/>
    <w:rsid w:val="001F7573"/>
    <w:rsid w:val="001F7A8B"/>
    <w:rsid w:val="0020149E"/>
    <w:rsid w:val="00201B1F"/>
    <w:rsid w:val="002029B7"/>
    <w:rsid w:val="002032FE"/>
    <w:rsid w:val="002035B4"/>
    <w:rsid w:val="0020371A"/>
    <w:rsid w:val="00203F0E"/>
    <w:rsid w:val="0020432D"/>
    <w:rsid w:val="00205E39"/>
    <w:rsid w:val="00206DFE"/>
    <w:rsid w:val="00207127"/>
    <w:rsid w:val="002079CB"/>
    <w:rsid w:val="00207FA1"/>
    <w:rsid w:val="00210109"/>
    <w:rsid w:val="002102FD"/>
    <w:rsid w:val="0021114B"/>
    <w:rsid w:val="00211692"/>
    <w:rsid w:val="00211F3F"/>
    <w:rsid w:val="00212111"/>
    <w:rsid w:val="00212A18"/>
    <w:rsid w:val="00212CCF"/>
    <w:rsid w:val="002148CD"/>
    <w:rsid w:val="00214D2F"/>
    <w:rsid w:val="00215ABB"/>
    <w:rsid w:val="00216447"/>
    <w:rsid w:val="002167FC"/>
    <w:rsid w:val="00216946"/>
    <w:rsid w:val="0021792E"/>
    <w:rsid w:val="00217D39"/>
    <w:rsid w:val="00220260"/>
    <w:rsid w:val="00220374"/>
    <w:rsid w:val="002221BE"/>
    <w:rsid w:val="00222FCB"/>
    <w:rsid w:val="002230D1"/>
    <w:rsid w:val="002232CF"/>
    <w:rsid w:val="002237C6"/>
    <w:rsid w:val="00224629"/>
    <w:rsid w:val="00224F4B"/>
    <w:rsid w:val="00227BD7"/>
    <w:rsid w:val="0023043B"/>
    <w:rsid w:val="002309F9"/>
    <w:rsid w:val="00231CF5"/>
    <w:rsid w:val="0023297D"/>
    <w:rsid w:val="0023302B"/>
    <w:rsid w:val="00233DA4"/>
    <w:rsid w:val="00234198"/>
    <w:rsid w:val="0023439E"/>
    <w:rsid w:val="00235743"/>
    <w:rsid w:val="00236D6E"/>
    <w:rsid w:val="00237C6B"/>
    <w:rsid w:val="00240302"/>
    <w:rsid w:val="00240542"/>
    <w:rsid w:val="002405B4"/>
    <w:rsid w:val="00240887"/>
    <w:rsid w:val="00240BA5"/>
    <w:rsid w:val="00240E43"/>
    <w:rsid w:val="002411DF"/>
    <w:rsid w:val="002412F2"/>
    <w:rsid w:val="002432A8"/>
    <w:rsid w:val="00243AA5"/>
    <w:rsid w:val="00243AC0"/>
    <w:rsid w:val="00243E63"/>
    <w:rsid w:val="00244466"/>
    <w:rsid w:val="002450C1"/>
    <w:rsid w:val="00245166"/>
    <w:rsid w:val="0024524D"/>
    <w:rsid w:val="002454A6"/>
    <w:rsid w:val="002454E9"/>
    <w:rsid w:val="0024632F"/>
    <w:rsid w:val="00246569"/>
    <w:rsid w:val="002477C1"/>
    <w:rsid w:val="00250B3E"/>
    <w:rsid w:val="00251344"/>
    <w:rsid w:val="00251510"/>
    <w:rsid w:val="00251BB1"/>
    <w:rsid w:val="00251E08"/>
    <w:rsid w:val="00253C1D"/>
    <w:rsid w:val="00254886"/>
    <w:rsid w:val="0025516D"/>
    <w:rsid w:val="0026016D"/>
    <w:rsid w:val="00260CE0"/>
    <w:rsid w:val="00260EE0"/>
    <w:rsid w:val="00262673"/>
    <w:rsid w:val="002635B7"/>
    <w:rsid w:val="0026396B"/>
    <w:rsid w:val="00263CA3"/>
    <w:rsid w:val="00264196"/>
    <w:rsid w:val="002643A7"/>
    <w:rsid w:val="00264512"/>
    <w:rsid w:val="002647C0"/>
    <w:rsid w:val="00264ECC"/>
    <w:rsid w:val="0026521F"/>
    <w:rsid w:val="002655C2"/>
    <w:rsid w:val="00265A2D"/>
    <w:rsid w:val="002664B9"/>
    <w:rsid w:val="002665CD"/>
    <w:rsid w:val="00266DF0"/>
    <w:rsid w:val="002675A2"/>
    <w:rsid w:val="0026796D"/>
    <w:rsid w:val="00270242"/>
    <w:rsid w:val="0027074D"/>
    <w:rsid w:val="00270F81"/>
    <w:rsid w:val="00271416"/>
    <w:rsid w:val="00271432"/>
    <w:rsid w:val="00272B3A"/>
    <w:rsid w:val="00272E2B"/>
    <w:rsid w:val="00272E97"/>
    <w:rsid w:val="0027336B"/>
    <w:rsid w:val="002736A4"/>
    <w:rsid w:val="0027376A"/>
    <w:rsid w:val="0027376E"/>
    <w:rsid w:val="00275429"/>
    <w:rsid w:val="00276013"/>
    <w:rsid w:val="00280E31"/>
    <w:rsid w:val="00280F7E"/>
    <w:rsid w:val="00282E7F"/>
    <w:rsid w:val="002844BD"/>
    <w:rsid w:val="00285961"/>
    <w:rsid w:val="00285A01"/>
    <w:rsid w:val="00285AA2"/>
    <w:rsid w:val="0028751A"/>
    <w:rsid w:val="0028767F"/>
    <w:rsid w:val="00287738"/>
    <w:rsid w:val="0028796B"/>
    <w:rsid w:val="00287E43"/>
    <w:rsid w:val="002927D1"/>
    <w:rsid w:val="002929F3"/>
    <w:rsid w:val="00292AB8"/>
    <w:rsid w:val="00292C92"/>
    <w:rsid w:val="002935BB"/>
    <w:rsid w:val="002939BB"/>
    <w:rsid w:val="00294327"/>
    <w:rsid w:val="002945A8"/>
    <w:rsid w:val="00295BB5"/>
    <w:rsid w:val="00295E70"/>
    <w:rsid w:val="00295F71"/>
    <w:rsid w:val="00296153"/>
    <w:rsid w:val="00296693"/>
    <w:rsid w:val="002969D9"/>
    <w:rsid w:val="00296C6C"/>
    <w:rsid w:val="00297C09"/>
    <w:rsid w:val="002A0158"/>
    <w:rsid w:val="002A0BCA"/>
    <w:rsid w:val="002A1146"/>
    <w:rsid w:val="002A3083"/>
    <w:rsid w:val="002A359D"/>
    <w:rsid w:val="002A376F"/>
    <w:rsid w:val="002A37C8"/>
    <w:rsid w:val="002A40E9"/>
    <w:rsid w:val="002A4D0D"/>
    <w:rsid w:val="002A7410"/>
    <w:rsid w:val="002A7514"/>
    <w:rsid w:val="002B1A18"/>
    <w:rsid w:val="002B1B25"/>
    <w:rsid w:val="002B2423"/>
    <w:rsid w:val="002B270A"/>
    <w:rsid w:val="002B304E"/>
    <w:rsid w:val="002B3407"/>
    <w:rsid w:val="002B3A9D"/>
    <w:rsid w:val="002B59D4"/>
    <w:rsid w:val="002B6849"/>
    <w:rsid w:val="002B6A94"/>
    <w:rsid w:val="002B6F80"/>
    <w:rsid w:val="002B75DF"/>
    <w:rsid w:val="002B76AA"/>
    <w:rsid w:val="002C1591"/>
    <w:rsid w:val="002C213D"/>
    <w:rsid w:val="002C2D33"/>
    <w:rsid w:val="002C41C4"/>
    <w:rsid w:val="002C48A1"/>
    <w:rsid w:val="002C57EA"/>
    <w:rsid w:val="002C5801"/>
    <w:rsid w:val="002C62E1"/>
    <w:rsid w:val="002C79B7"/>
    <w:rsid w:val="002D0EE4"/>
    <w:rsid w:val="002D1B86"/>
    <w:rsid w:val="002D255A"/>
    <w:rsid w:val="002D2E9F"/>
    <w:rsid w:val="002D48F1"/>
    <w:rsid w:val="002D54DC"/>
    <w:rsid w:val="002D5FC1"/>
    <w:rsid w:val="002D65BB"/>
    <w:rsid w:val="002D7827"/>
    <w:rsid w:val="002D7A12"/>
    <w:rsid w:val="002E07E3"/>
    <w:rsid w:val="002E0ED2"/>
    <w:rsid w:val="002E197B"/>
    <w:rsid w:val="002E24F1"/>
    <w:rsid w:val="002E2BA5"/>
    <w:rsid w:val="002E3B42"/>
    <w:rsid w:val="002E3B45"/>
    <w:rsid w:val="002E502F"/>
    <w:rsid w:val="002E5885"/>
    <w:rsid w:val="002E5F45"/>
    <w:rsid w:val="002F017E"/>
    <w:rsid w:val="002F2FB2"/>
    <w:rsid w:val="002F4A18"/>
    <w:rsid w:val="002F5E50"/>
    <w:rsid w:val="002F616E"/>
    <w:rsid w:val="002F6AAF"/>
    <w:rsid w:val="002F6DD7"/>
    <w:rsid w:val="002F6F49"/>
    <w:rsid w:val="002F7705"/>
    <w:rsid w:val="002F797D"/>
    <w:rsid w:val="00300489"/>
    <w:rsid w:val="00300757"/>
    <w:rsid w:val="00300A6F"/>
    <w:rsid w:val="0030238B"/>
    <w:rsid w:val="00302961"/>
    <w:rsid w:val="00302B96"/>
    <w:rsid w:val="003037D8"/>
    <w:rsid w:val="003038DB"/>
    <w:rsid w:val="00303FB2"/>
    <w:rsid w:val="00305772"/>
    <w:rsid w:val="00305C2B"/>
    <w:rsid w:val="003061C5"/>
    <w:rsid w:val="00307583"/>
    <w:rsid w:val="0031032A"/>
    <w:rsid w:val="00310331"/>
    <w:rsid w:val="00310BDA"/>
    <w:rsid w:val="00311347"/>
    <w:rsid w:val="00312332"/>
    <w:rsid w:val="00312ABB"/>
    <w:rsid w:val="0031311B"/>
    <w:rsid w:val="003132D8"/>
    <w:rsid w:val="00313F19"/>
    <w:rsid w:val="00314705"/>
    <w:rsid w:val="00314714"/>
    <w:rsid w:val="003149C3"/>
    <w:rsid w:val="003149E3"/>
    <w:rsid w:val="00315183"/>
    <w:rsid w:val="003151FD"/>
    <w:rsid w:val="003179AF"/>
    <w:rsid w:val="00317AF9"/>
    <w:rsid w:val="003212C4"/>
    <w:rsid w:val="003229DF"/>
    <w:rsid w:val="00322A79"/>
    <w:rsid w:val="003231F1"/>
    <w:rsid w:val="00323EEC"/>
    <w:rsid w:val="00323FD9"/>
    <w:rsid w:val="00324B42"/>
    <w:rsid w:val="00324F76"/>
    <w:rsid w:val="003256ED"/>
    <w:rsid w:val="00325D15"/>
    <w:rsid w:val="003264C6"/>
    <w:rsid w:val="00326E19"/>
    <w:rsid w:val="00326E63"/>
    <w:rsid w:val="00327601"/>
    <w:rsid w:val="00327AD7"/>
    <w:rsid w:val="0033026C"/>
    <w:rsid w:val="00330595"/>
    <w:rsid w:val="003307AF"/>
    <w:rsid w:val="00330CBE"/>
    <w:rsid w:val="003312DB"/>
    <w:rsid w:val="00331C16"/>
    <w:rsid w:val="00331D83"/>
    <w:rsid w:val="003325F1"/>
    <w:rsid w:val="00333640"/>
    <w:rsid w:val="00334563"/>
    <w:rsid w:val="003346A9"/>
    <w:rsid w:val="00335041"/>
    <w:rsid w:val="00335273"/>
    <w:rsid w:val="0033547C"/>
    <w:rsid w:val="00336EE8"/>
    <w:rsid w:val="00337A7D"/>
    <w:rsid w:val="00337E1D"/>
    <w:rsid w:val="00340A0D"/>
    <w:rsid w:val="00340B4F"/>
    <w:rsid w:val="003416FE"/>
    <w:rsid w:val="00341D1D"/>
    <w:rsid w:val="0034287A"/>
    <w:rsid w:val="00342ADE"/>
    <w:rsid w:val="0034328D"/>
    <w:rsid w:val="00343B89"/>
    <w:rsid w:val="00343EB9"/>
    <w:rsid w:val="003452AE"/>
    <w:rsid w:val="0034563B"/>
    <w:rsid w:val="003458C8"/>
    <w:rsid w:val="0034590F"/>
    <w:rsid w:val="00345D56"/>
    <w:rsid w:val="00346647"/>
    <w:rsid w:val="003472F0"/>
    <w:rsid w:val="003474AF"/>
    <w:rsid w:val="00350592"/>
    <w:rsid w:val="003519A3"/>
    <w:rsid w:val="0035208E"/>
    <w:rsid w:val="00352A47"/>
    <w:rsid w:val="00352BF3"/>
    <w:rsid w:val="003539E2"/>
    <w:rsid w:val="00353E26"/>
    <w:rsid w:val="0035417A"/>
    <w:rsid w:val="00354662"/>
    <w:rsid w:val="0035640B"/>
    <w:rsid w:val="003564B8"/>
    <w:rsid w:val="003577F1"/>
    <w:rsid w:val="0036142B"/>
    <w:rsid w:val="003634BE"/>
    <w:rsid w:val="00363BA0"/>
    <w:rsid w:val="00364202"/>
    <w:rsid w:val="0036444F"/>
    <w:rsid w:val="00365858"/>
    <w:rsid w:val="003670C3"/>
    <w:rsid w:val="00367213"/>
    <w:rsid w:val="00367A0C"/>
    <w:rsid w:val="00367CB6"/>
    <w:rsid w:val="00367FA5"/>
    <w:rsid w:val="0037157C"/>
    <w:rsid w:val="003718F5"/>
    <w:rsid w:val="00371F6E"/>
    <w:rsid w:val="003724AD"/>
    <w:rsid w:val="00372D18"/>
    <w:rsid w:val="003730D0"/>
    <w:rsid w:val="00375A11"/>
    <w:rsid w:val="00375FE1"/>
    <w:rsid w:val="00376107"/>
    <w:rsid w:val="003769DD"/>
    <w:rsid w:val="003770B1"/>
    <w:rsid w:val="00380038"/>
    <w:rsid w:val="00380275"/>
    <w:rsid w:val="003828D9"/>
    <w:rsid w:val="00382F5A"/>
    <w:rsid w:val="00384E5C"/>
    <w:rsid w:val="00385203"/>
    <w:rsid w:val="00386249"/>
    <w:rsid w:val="003867E9"/>
    <w:rsid w:val="00386BAA"/>
    <w:rsid w:val="00386D2A"/>
    <w:rsid w:val="00386E97"/>
    <w:rsid w:val="00387558"/>
    <w:rsid w:val="0038769C"/>
    <w:rsid w:val="00387D74"/>
    <w:rsid w:val="0039108C"/>
    <w:rsid w:val="00391C67"/>
    <w:rsid w:val="00391D57"/>
    <w:rsid w:val="00391E4F"/>
    <w:rsid w:val="003920F2"/>
    <w:rsid w:val="00392E73"/>
    <w:rsid w:val="003937E0"/>
    <w:rsid w:val="00394C4B"/>
    <w:rsid w:val="0039533E"/>
    <w:rsid w:val="003954AD"/>
    <w:rsid w:val="00395DE5"/>
    <w:rsid w:val="00396BAE"/>
    <w:rsid w:val="003A0A4B"/>
    <w:rsid w:val="003A26BB"/>
    <w:rsid w:val="003A3D12"/>
    <w:rsid w:val="003A45BC"/>
    <w:rsid w:val="003A45BD"/>
    <w:rsid w:val="003A4D46"/>
    <w:rsid w:val="003A5B7C"/>
    <w:rsid w:val="003A615D"/>
    <w:rsid w:val="003A66A0"/>
    <w:rsid w:val="003A67D2"/>
    <w:rsid w:val="003A7F3B"/>
    <w:rsid w:val="003B094C"/>
    <w:rsid w:val="003B1E3A"/>
    <w:rsid w:val="003B2122"/>
    <w:rsid w:val="003B3027"/>
    <w:rsid w:val="003B3401"/>
    <w:rsid w:val="003B3C40"/>
    <w:rsid w:val="003B3EBB"/>
    <w:rsid w:val="003B4491"/>
    <w:rsid w:val="003B50A5"/>
    <w:rsid w:val="003B5784"/>
    <w:rsid w:val="003B6E87"/>
    <w:rsid w:val="003B751F"/>
    <w:rsid w:val="003C00D6"/>
    <w:rsid w:val="003C0118"/>
    <w:rsid w:val="003C0823"/>
    <w:rsid w:val="003C0C4D"/>
    <w:rsid w:val="003C0E2B"/>
    <w:rsid w:val="003C23EE"/>
    <w:rsid w:val="003C28DF"/>
    <w:rsid w:val="003C2C6E"/>
    <w:rsid w:val="003C2E93"/>
    <w:rsid w:val="003C3BF2"/>
    <w:rsid w:val="003C471F"/>
    <w:rsid w:val="003C4CAE"/>
    <w:rsid w:val="003C60B5"/>
    <w:rsid w:val="003C6156"/>
    <w:rsid w:val="003C67A9"/>
    <w:rsid w:val="003C75B5"/>
    <w:rsid w:val="003C7B7B"/>
    <w:rsid w:val="003C7C80"/>
    <w:rsid w:val="003D0158"/>
    <w:rsid w:val="003D01D8"/>
    <w:rsid w:val="003D06D8"/>
    <w:rsid w:val="003D1B49"/>
    <w:rsid w:val="003D1C58"/>
    <w:rsid w:val="003D1FB4"/>
    <w:rsid w:val="003D2144"/>
    <w:rsid w:val="003D21A4"/>
    <w:rsid w:val="003D310F"/>
    <w:rsid w:val="003D379B"/>
    <w:rsid w:val="003D46DD"/>
    <w:rsid w:val="003D49E7"/>
    <w:rsid w:val="003D514F"/>
    <w:rsid w:val="003D59B7"/>
    <w:rsid w:val="003D5D98"/>
    <w:rsid w:val="003D5F07"/>
    <w:rsid w:val="003D61EA"/>
    <w:rsid w:val="003D662E"/>
    <w:rsid w:val="003D694D"/>
    <w:rsid w:val="003D7CA1"/>
    <w:rsid w:val="003E052C"/>
    <w:rsid w:val="003E0D91"/>
    <w:rsid w:val="003E1211"/>
    <w:rsid w:val="003E1517"/>
    <w:rsid w:val="003E4E98"/>
    <w:rsid w:val="003E5174"/>
    <w:rsid w:val="003E6DB3"/>
    <w:rsid w:val="003E72FA"/>
    <w:rsid w:val="003F00D0"/>
    <w:rsid w:val="003F01CD"/>
    <w:rsid w:val="003F11A7"/>
    <w:rsid w:val="003F23DB"/>
    <w:rsid w:val="003F56DB"/>
    <w:rsid w:val="003F5979"/>
    <w:rsid w:val="003F5FE0"/>
    <w:rsid w:val="003F668C"/>
    <w:rsid w:val="003F6767"/>
    <w:rsid w:val="00401151"/>
    <w:rsid w:val="00401ABF"/>
    <w:rsid w:val="00401D64"/>
    <w:rsid w:val="004026C1"/>
    <w:rsid w:val="0040298A"/>
    <w:rsid w:val="004040BD"/>
    <w:rsid w:val="00405B47"/>
    <w:rsid w:val="00405F97"/>
    <w:rsid w:val="00406004"/>
    <w:rsid w:val="00406BEE"/>
    <w:rsid w:val="00406C0D"/>
    <w:rsid w:val="004075F7"/>
    <w:rsid w:val="00410CE3"/>
    <w:rsid w:val="004124C0"/>
    <w:rsid w:val="00413BEF"/>
    <w:rsid w:val="004145A1"/>
    <w:rsid w:val="00414925"/>
    <w:rsid w:val="004149D8"/>
    <w:rsid w:val="00414E36"/>
    <w:rsid w:val="00415001"/>
    <w:rsid w:val="004161D0"/>
    <w:rsid w:val="004162F8"/>
    <w:rsid w:val="00416574"/>
    <w:rsid w:val="0041668E"/>
    <w:rsid w:val="00416B0A"/>
    <w:rsid w:val="0041735C"/>
    <w:rsid w:val="00417876"/>
    <w:rsid w:val="00421A32"/>
    <w:rsid w:val="00421E49"/>
    <w:rsid w:val="004228EC"/>
    <w:rsid w:val="00423884"/>
    <w:rsid w:val="004246E1"/>
    <w:rsid w:val="0042511E"/>
    <w:rsid w:val="00425721"/>
    <w:rsid w:val="004258E6"/>
    <w:rsid w:val="00425E58"/>
    <w:rsid w:val="00426089"/>
    <w:rsid w:val="00426A7F"/>
    <w:rsid w:val="00430EED"/>
    <w:rsid w:val="00431490"/>
    <w:rsid w:val="00431CD3"/>
    <w:rsid w:val="00432548"/>
    <w:rsid w:val="00432B7C"/>
    <w:rsid w:val="004342D5"/>
    <w:rsid w:val="00434B8B"/>
    <w:rsid w:val="0043652B"/>
    <w:rsid w:val="00436624"/>
    <w:rsid w:val="00437413"/>
    <w:rsid w:val="00437EEA"/>
    <w:rsid w:val="00440B12"/>
    <w:rsid w:val="004430B9"/>
    <w:rsid w:val="004436C4"/>
    <w:rsid w:val="00443F14"/>
    <w:rsid w:val="00444C5E"/>
    <w:rsid w:val="0044624F"/>
    <w:rsid w:val="00446273"/>
    <w:rsid w:val="0044729D"/>
    <w:rsid w:val="00447C9A"/>
    <w:rsid w:val="00450587"/>
    <w:rsid w:val="00450670"/>
    <w:rsid w:val="00450BFD"/>
    <w:rsid w:val="00451CF5"/>
    <w:rsid w:val="00452267"/>
    <w:rsid w:val="0045295D"/>
    <w:rsid w:val="00452D34"/>
    <w:rsid w:val="00453CBC"/>
    <w:rsid w:val="00453D5D"/>
    <w:rsid w:val="00453DB8"/>
    <w:rsid w:val="00455013"/>
    <w:rsid w:val="00455872"/>
    <w:rsid w:val="00455A06"/>
    <w:rsid w:val="00455AB8"/>
    <w:rsid w:val="00455C77"/>
    <w:rsid w:val="00456C60"/>
    <w:rsid w:val="00460B82"/>
    <w:rsid w:val="004610D1"/>
    <w:rsid w:val="00461248"/>
    <w:rsid w:val="00462A16"/>
    <w:rsid w:val="00462A23"/>
    <w:rsid w:val="0046309A"/>
    <w:rsid w:val="00463562"/>
    <w:rsid w:val="004636F7"/>
    <w:rsid w:val="00463E39"/>
    <w:rsid w:val="00463EAF"/>
    <w:rsid w:val="00464297"/>
    <w:rsid w:val="00464AF6"/>
    <w:rsid w:val="00466FA6"/>
    <w:rsid w:val="00467403"/>
    <w:rsid w:val="004675FF"/>
    <w:rsid w:val="004676E5"/>
    <w:rsid w:val="00471D2E"/>
    <w:rsid w:val="0047299A"/>
    <w:rsid w:val="00473265"/>
    <w:rsid w:val="00474DE9"/>
    <w:rsid w:val="00475800"/>
    <w:rsid w:val="00475E60"/>
    <w:rsid w:val="00475F9B"/>
    <w:rsid w:val="00476ADA"/>
    <w:rsid w:val="00480D27"/>
    <w:rsid w:val="00481148"/>
    <w:rsid w:val="00481AE4"/>
    <w:rsid w:val="00481C37"/>
    <w:rsid w:val="00482126"/>
    <w:rsid w:val="0048317D"/>
    <w:rsid w:val="00483BF9"/>
    <w:rsid w:val="00486A7B"/>
    <w:rsid w:val="004875AC"/>
    <w:rsid w:val="004876EF"/>
    <w:rsid w:val="00490441"/>
    <w:rsid w:val="004908A3"/>
    <w:rsid w:val="00491977"/>
    <w:rsid w:val="00491BBD"/>
    <w:rsid w:val="00491BDD"/>
    <w:rsid w:val="00492808"/>
    <w:rsid w:val="00492E4C"/>
    <w:rsid w:val="00492FB9"/>
    <w:rsid w:val="004930AA"/>
    <w:rsid w:val="0049337B"/>
    <w:rsid w:val="00493842"/>
    <w:rsid w:val="004948DD"/>
    <w:rsid w:val="004959E7"/>
    <w:rsid w:val="004963C9"/>
    <w:rsid w:val="00497216"/>
    <w:rsid w:val="00497547"/>
    <w:rsid w:val="004A10A8"/>
    <w:rsid w:val="004A1E15"/>
    <w:rsid w:val="004A22B3"/>
    <w:rsid w:val="004A3437"/>
    <w:rsid w:val="004A4D8A"/>
    <w:rsid w:val="004A4FDF"/>
    <w:rsid w:val="004A5157"/>
    <w:rsid w:val="004A544D"/>
    <w:rsid w:val="004A64FA"/>
    <w:rsid w:val="004A6DFD"/>
    <w:rsid w:val="004B010E"/>
    <w:rsid w:val="004B0341"/>
    <w:rsid w:val="004B0C3C"/>
    <w:rsid w:val="004B1724"/>
    <w:rsid w:val="004B2B10"/>
    <w:rsid w:val="004B2CE9"/>
    <w:rsid w:val="004B33AD"/>
    <w:rsid w:val="004B3B10"/>
    <w:rsid w:val="004B3C91"/>
    <w:rsid w:val="004B473D"/>
    <w:rsid w:val="004B4877"/>
    <w:rsid w:val="004B4A8B"/>
    <w:rsid w:val="004B52AA"/>
    <w:rsid w:val="004B5413"/>
    <w:rsid w:val="004B541D"/>
    <w:rsid w:val="004B5468"/>
    <w:rsid w:val="004B5746"/>
    <w:rsid w:val="004B6EE1"/>
    <w:rsid w:val="004B71A5"/>
    <w:rsid w:val="004B72D1"/>
    <w:rsid w:val="004B7506"/>
    <w:rsid w:val="004B7E9B"/>
    <w:rsid w:val="004C06BE"/>
    <w:rsid w:val="004C07E1"/>
    <w:rsid w:val="004C18A2"/>
    <w:rsid w:val="004C19BD"/>
    <w:rsid w:val="004C1AA5"/>
    <w:rsid w:val="004C230F"/>
    <w:rsid w:val="004C2EED"/>
    <w:rsid w:val="004C3C05"/>
    <w:rsid w:val="004C3D9F"/>
    <w:rsid w:val="004C3F54"/>
    <w:rsid w:val="004C4406"/>
    <w:rsid w:val="004C4B6E"/>
    <w:rsid w:val="004C5206"/>
    <w:rsid w:val="004C5337"/>
    <w:rsid w:val="004C5F9C"/>
    <w:rsid w:val="004C626F"/>
    <w:rsid w:val="004D0C94"/>
    <w:rsid w:val="004D1584"/>
    <w:rsid w:val="004D1618"/>
    <w:rsid w:val="004D1DCB"/>
    <w:rsid w:val="004D25CF"/>
    <w:rsid w:val="004D28B7"/>
    <w:rsid w:val="004D317E"/>
    <w:rsid w:val="004D3686"/>
    <w:rsid w:val="004D3959"/>
    <w:rsid w:val="004D4A2C"/>
    <w:rsid w:val="004D4FEE"/>
    <w:rsid w:val="004D522F"/>
    <w:rsid w:val="004D6E18"/>
    <w:rsid w:val="004D6E9E"/>
    <w:rsid w:val="004D6F15"/>
    <w:rsid w:val="004D7095"/>
    <w:rsid w:val="004D7303"/>
    <w:rsid w:val="004D7A0A"/>
    <w:rsid w:val="004E091A"/>
    <w:rsid w:val="004E0F9F"/>
    <w:rsid w:val="004E13BF"/>
    <w:rsid w:val="004E255B"/>
    <w:rsid w:val="004E2AC6"/>
    <w:rsid w:val="004E2F1C"/>
    <w:rsid w:val="004E3254"/>
    <w:rsid w:val="004E4A1B"/>
    <w:rsid w:val="004E6114"/>
    <w:rsid w:val="004E675E"/>
    <w:rsid w:val="004E6F66"/>
    <w:rsid w:val="004E75E2"/>
    <w:rsid w:val="004E76EF"/>
    <w:rsid w:val="004F076A"/>
    <w:rsid w:val="004F1DA7"/>
    <w:rsid w:val="004F3095"/>
    <w:rsid w:val="004F3D14"/>
    <w:rsid w:val="004F591F"/>
    <w:rsid w:val="004F6631"/>
    <w:rsid w:val="004F7520"/>
    <w:rsid w:val="004F7A6B"/>
    <w:rsid w:val="00500EF7"/>
    <w:rsid w:val="00501676"/>
    <w:rsid w:val="0050186F"/>
    <w:rsid w:val="005020A4"/>
    <w:rsid w:val="00503B03"/>
    <w:rsid w:val="00503CAA"/>
    <w:rsid w:val="00505882"/>
    <w:rsid w:val="00505906"/>
    <w:rsid w:val="005059B3"/>
    <w:rsid w:val="00505A49"/>
    <w:rsid w:val="00505CBB"/>
    <w:rsid w:val="005067F0"/>
    <w:rsid w:val="00510434"/>
    <w:rsid w:val="005117E6"/>
    <w:rsid w:val="00511B2E"/>
    <w:rsid w:val="00512186"/>
    <w:rsid w:val="00512409"/>
    <w:rsid w:val="00512847"/>
    <w:rsid w:val="00512FA3"/>
    <w:rsid w:val="00513456"/>
    <w:rsid w:val="00513458"/>
    <w:rsid w:val="00514308"/>
    <w:rsid w:val="005144C2"/>
    <w:rsid w:val="00514F04"/>
    <w:rsid w:val="00515EFC"/>
    <w:rsid w:val="0051605F"/>
    <w:rsid w:val="0051664C"/>
    <w:rsid w:val="00516B0A"/>
    <w:rsid w:val="00517B45"/>
    <w:rsid w:val="0051B545"/>
    <w:rsid w:val="00520269"/>
    <w:rsid w:val="00520F75"/>
    <w:rsid w:val="005216A7"/>
    <w:rsid w:val="00521852"/>
    <w:rsid w:val="00522928"/>
    <w:rsid w:val="00522FAD"/>
    <w:rsid w:val="00524025"/>
    <w:rsid w:val="00524763"/>
    <w:rsid w:val="0052485B"/>
    <w:rsid w:val="00525B99"/>
    <w:rsid w:val="00526C52"/>
    <w:rsid w:val="00527452"/>
    <w:rsid w:val="0052760F"/>
    <w:rsid w:val="00527B35"/>
    <w:rsid w:val="0053019A"/>
    <w:rsid w:val="00530632"/>
    <w:rsid w:val="00530C8E"/>
    <w:rsid w:val="005313C0"/>
    <w:rsid w:val="00531532"/>
    <w:rsid w:val="00531EA5"/>
    <w:rsid w:val="005321A4"/>
    <w:rsid w:val="00532536"/>
    <w:rsid w:val="0053365C"/>
    <w:rsid w:val="00534325"/>
    <w:rsid w:val="005346E2"/>
    <w:rsid w:val="00534BFC"/>
    <w:rsid w:val="00534F73"/>
    <w:rsid w:val="005353DA"/>
    <w:rsid w:val="00535657"/>
    <w:rsid w:val="00536589"/>
    <w:rsid w:val="0053667F"/>
    <w:rsid w:val="005367FC"/>
    <w:rsid w:val="00536A04"/>
    <w:rsid w:val="00536B5F"/>
    <w:rsid w:val="00536B77"/>
    <w:rsid w:val="00536E79"/>
    <w:rsid w:val="00537341"/>
    <w:rsid w:val="00537505"/>
    <w:rsid w:val="00537739"/>
    <w:rsid w:val="005378FE"/>
    <w:rsid w:val="0054006A"/>
    <w:rsid w:val="005414D3"/>
    <w:rsid w:val="005415E5"/>
    <w:rsid w:val="00542DC8"/>
    <w:rsid w:val="00542FB8"/>
    <w:rsid w:val="00543A8F"/>
    <w:rsid w:val="005454F1"/>
    <w:rsid w:val="00546F10"/>
    <w:rsid w:val="00547785"/>
    <w:rsid w:val="00550C08"/>
    <w:rsid w:val="005515A0"/>
    <w:rsid w:val="00551908"/>
    <w:rsid w:val="00552B3C"/>
    <w:rsid w:val="00552FED"/>
    <w:rsid w:val="0055349B"/>
    <w:rsid w:val="00553663"/>
    <w:rsid w:val="00554252"/>
    <w:rsid w:val="00555955"/>
    <w:rsid w:val="0055666F"/>
    <w:rsid w:val="00556BB2"/>
    <w:rsid w:val="0055712C"/>
    <w:rsid w:val="005573BA"/>
    <w:rsid w:val="005575A7"/>
    <w:rsid w:val="00560198"/>
    <w:rsid w:val="00560C40"/>
    <w:rsid w:val="005617D3"/>
    <w:rsid w:val="00561CC9"/>
    <w:rsid w:val="00561F46"/>
    <w:rsid w:val="005625B0"/>
    <w:rsid w:val="00563163"/>
    <w:rsid w:val="00563910"/>
    <w:rsid w:val="00565DA4"/>
    <w:rsid w:val="00565FA7"/>
    <w:rsid w:val="00566023"/>
    <w:rsid w:val="00567F59"/>
    <w:rsid w:val="0057024F"/>
    <w:rsid w:val="00570305"/>
    <w:rsid w:val="00570328"/>
    <w:rsid w:val="0057036F"/>
    <w:rsid w:val="0057145E"/>
    <w:rsid w:val="00572806"/>
    <w:rsid w:val="00572CCF"/>
    <w:rsid w:val="00572D27"/>
    <w:rsid w:val="00573C96"/>
    <w:rsid w:val="0057461A"/>
    <w:rsid w:val="005748E2"/>
    <w:rsid w:val="00574F2E"/>
    <w:rsid w:val="0057558D"/>
    <w:rsid w:val="0057562A"/>
    <w:rsid w:val="00575AF2"/>
    <w:rsid w:val="00575EB2"/>
    <w:rsid w:val="00576385"/>
    <w:rsid w:val="0057662F"/>
    <w:rsid w:val="00576819"/>
    <w:rsid w:val="00577DA2"/>
    <w:rsid w:val="00577DAD"/>
    <w:rsid w:val="00577E3C"/>
    <w:rsid w:val="0058125E"/>
    <w:rsid w:val="00581ACC"/>
    <w:rsid w:val="00582046"/>
    <w:rsid w:val="005821C3"/>
    <w:rsid w:val="005842D8"/>
    <w:rsid w:val="005863DD"/>
    <w:rsid w:val="005865F5"/>
    <w:rsid w:val="00586DFA"/>
    <w:rsid w:val="00587B47"/>
    <w:rsid w:val="00587E06"/>
    <w:rsid w:val="00591208"/>
    <w:rsid w:val="00591949"/>
    <w:rsid w:val="00591F05"/>
    <w:rsid w:val="0059209A"/>
    <w:rsid w:val="0059226B"/>
    <w:rsid w:val="005924BA"/>
    <w:rsid w:val="005926AE"/>
    <w:rsid w:val="00592C27"/>
    <w:rsid w:val="00593065"/>
    <w:rsid w:val="0059346C"/>
    <w:rsid w:val="00593563"/>
    <w:rsid w:val="0059360B"/>
    <w:rsid w:val="0059504C"/>
    <w:rsid w:val="00596442"/>
    <w:rsid w:val="0059683D"/>
    <w:rsid w:val="00596CA5"/>
    <w:rsid w:val="00596DE5"/>
    <w:rsid w:val="00597186"/>
    <w:rsid w:val="00597212"/>
    <w:rsid w:val="005A1EC7"/>
    <w:rsid w:val="005A31B8"/>
    <w:rsid w:val="005A354B"/>
    <w:rsid w:val="005A356D"/>
    <w:rsid w:val="005A35E4"/>
    <w:rsid w:val="005A38CE"/>
    <w:rsid w:val="005A41AB"/>
    <w:rsid w:val="005A42E7"/>
    <w:rsid w:val="005A5C92"/>
    <w:rsid w:val="005A5CB3"/>
    <w:rsid w:val="005A6403"/>
    <w:rsid w:val="005A683A"/>
    <w:rsid w:val="005B04E1"/>
    <w:rsid w:val="005B106B"/>
    <w:rsid w:val="005B13BB"/>
    <w:rsid w:val="005B2AD7"/>
    <w:rsid w:val="005B32A5"/>
    <w:rsid w:val="005B3362"/>
    <w:rsid w:val="005B4186"/>
    <w:rsid w:val="005B45EE"/>
    <w:rsid w:val="005B4C3F"/>
    <w:rsid w:val="005B66B4"/>
    <w:rsid w:val="005C0886"/>
    <w:rsid w:val="005C1577"/>
    <w:rsid w:val="005C1DBC"/>
    <w:rsid w:val="005C1E78"/>
    <w:rsid w:val="005C1E96"/>
    <w:rsid w:val="005C2E80"/>
    <w:rsid w:val="005C37FB"/>
    <w:rsid w:val="005C419C"/>
    <w:rsid w:val="005C4686"/>
    <w:rsid w:val="005C469C"/>
    <w:rsid w:val="005C4DE3"/>
    <w:rsid w:val="005C6F02"/>
    <w:rsid w:val="005C71C9"/>
    <w:rsid w:val="005C7237"/>
    <w:rsid w:val="005C74DA"/>
    <w:rsid w:val="005C7510"/>
    <w:rsid w:val="005C7B2D"/>
    <w:rsid w:val="005C7CAB"/>
    <w:rsid w:val="005C7D04"/>
    <w:rsid w:val="005D11D7"/>
    <w:rsid w:val="005D26DA"/>
    <w:rsid w:val="005D3069"/>
    <w:rsid w:val="005D3459"/>
    <w:rsid w:val="005D5189"/>
    <w:rsid w:val="005D543A"/>
    <w:rsid w:val="005D7DEA"/>
    <w:rsid w:val="005E02A3"/>
    <w:rsid w:val="005E02D0"/>
    <w:rsid w:val="005E0F3D"/>
    <w:rsid w:val="005E1C38"/>
    <w:rsid w:val="005E33E2"/>
    <w:rsid w:val="005E3AE6"/>
    <w:rsid w:val="005E45E3"/>
    <w:rsid w:val="005E4CB6"/>
    <w:rsid w:val="005E53B3"/>
    <w:rsid w:val="005E55D2"/>
    <w:rsid w:val="005E5D63"/>
    <w:rsid w:val="005E61CE"/>
    <w:rsid w:val="005E6648"/>
    <w:rsid w:val="005E6960"/>
    <w:rsid w:val="005E71D4"/>
    <w:rsid w:val="005E7AB7"/>
    <w:rsid w:val="005F0598"/>
    <w:rsid w:val="005F0819"/>
    <w:rsid w:val="005F1D6B"/>
    <w:rsid w:val="005F271C"/>
    <w:rsid w:val="005F2ECB"/>
    <w:rsid w:val="005F2F0B"/>
    <w:rsid w:val="005F34EC"/>
    <w:rsid w:val="005F5392"/>
    <w:rsid w:val="005F58BC"/>
    <w:rsid w:val="005F6321"/>
    <w:rsid w:val="005F666B"/>
    <w:rsid w:val="005F6B39"/>
    <w:rsid w:val="005F740D"/>
    <w:rsid w:val="005F7DBE"/>
    <w:rsid w:val="00600687"/>
    <w:rsid w:val="00600A95"/>
    <w:rsid w:val="00601A29"/>
    <w:rsid w:val="00602439"/>
    <w:rsid w:val="00603964"/>
    <w:rsid w:val="00605030"/>
    <w:rsid w:val="00605525"/>
    <w:rsid w:val="006061E9"/>
    <w:rsid w:val="00606635"/>
    <w:rsid w:val="00606828"/>
    <w:rsid w:val="0060725D"/>
    <w:rsid w:val="00607C07"/>
    <w:rsid w:val="006100D2"/>
    <w:rsid w:val="00610D10"/>
    <w:rsid w:val="00611CD5"/>
    <w:rsid w:val="00613B4C"/>
    <w:rsid w:val="00613D76"/>
    <w:rsid w:val="0061407B"/>
    <w:rsid w:val="00614C23"/>
    <w:rsid w:val="00615337"/>
    <w:rsid w:val="006156D9"/>
    <w:rsid w:val="00616A39"/>
    <w:rsid w:val="00616FDF"/>
    <w:rsid w:val="006176F6"/>
    <w:rsid w:val="006178D4"/>
    <w:rsid w:val="00617C7C"/>
    <w:rsid w:val="0062037A"/>
    <w:rsid w:val="0062102C"/>
    <w:rsid w:val="006213E5"/>
    <w:rsid w:val="00622530"/>
    <w:rsid w:val="006228C8"/>
    <w:rsid w:val="0062299B"/>
    <w:rsid w:val="00623AE3"/>
    <w:rsid w:val="00623B41"/>
    <w:rsid w:val="0062472E"/>
    <w:rsid w:val="00625146"/>
    <w:rsid w:val="006259FF"/>
    <w:rsid w:val="00625D8A"/>
    <w:rsid w:val="00626628"/>
    <w:rsid w:val="00626DF6"/>
    <w:rsid w:val="006274A1"/>
    <w:rsid w:val="00627A68"/>
    <w:rsid w:val="006303FB"/>
    <w:rsid w:val="0063044C"/>
    <w:rsid w:val="0063048E"/>
    <w:rsid w:val="00630966"/>
    <w:rsid w:val="006309B4"/>
    <w:rsid w:val="006315D1"/>
    <w:rsid w:val="00631C79"/>
    <w:rsid w:val="00631DD7"/>
    <w:rsid w:val="00632070"/>
    <w:rsid w:val="00632733"/>
    <w:rsid w:val="0063278E"/>
    <w:rsid w:val="0063291C"/>
    <w:rsid w:val="00632A80"/>
    <w:rsid w:val="00632B10"/>
    <w:rsid w:val="00632D63"/>
    <w:rsid w:val="00632EDC"/>
    <w:rsid w:val="00633307"/>
    <w:rsid w:val="006335F5"/>
    <w:rsid w:val="00633FBB"/>
    <w:rsid w:val="006342CB"/>
    <w:rsid w:val="0063494E"/>
    <w:rsid w:val="006365C2"/>
    <w:rsid w:val="0063693F"/>
    <w:rsid w:val="006369B0"/>
    <w:rsid w:val="00637126"/>
    <w:rsid w:val="006375CB"/>
    <w:rsid w:val="0064082A"/>
    <w:rsid w:val="00641006"/>
    <w:rsid w:val="0064225F"/>
    <w:rsid w:val="0064235D"/>
    <w:rsid w:val="0064243B"/>
    <w:rsid w:val="00642F40"/>
    <w:rsid w:val="00643539"/>
    <w:rsid w:val="00645723"/>
    <w:rsid w:val="00645905"/>
    <w:rsid w:val="00647227"/>
    <w:rsid w:val="006476D9"/>
    <w:rsid w:val="00651CC7"/>
    <w:rsid w:val="00652341"/>
    <w:rsid w:val="00654762"/>
    <w:rsid w:val="00655316"/>
    <w:rsid w:val="00655630"/>
    <w:rsid w:val="00655697"/>
    <w:rsid w:val="00655EB4"/>
    <w:rsid w:val="00655F9D"/>
    <w:rsid w:val="00657D43"/>
    <w:rsid w:val="0066158B"/>
    <w:rsid w:val="006616AC"/>
    <w:rsid w:val="00662397"/>
    <w:rsid w:val="00662500"/>
    <w:rsid w:val="00663DA8"/>
    <w:rsid w:val="00663EAD"/>
    <w:rsid w:val="00664307"/>
    <w:rsid w:val="00664B01"/>
    <w:rsid w:val="006652E2"/>
    <w:rsid w:val="00665319"/>
    <w:rsid w:val="006653AE"/>
    <w:rsid w:val="0066605A"/>
    <w:rsid w:val="006666A0"/>
    <w:rsid w:val="006676DE"/>
    <w:rsid w:val="00671A42"/>
    <w:rsid w:val="0067255F"/>
    <w:rsid w:val="0067283C"/>
    <w:rsid w:val="00672F92"/>
    <w:rsid w:val="0067304B"/>
    <w:rsid w:val="0067322D"/>
    <w:rsid w:val="00673841"/>
    <w:rsid w:val="00673EB2"/>
    <w:rsid w:val="006746DA"/>
    <w:rsid w:val="006764F2"/>
    <w:rsid w:val="00677295"/>
    <w:rsid w:val="00680B3E"/>
    <w:rsid w:val="00680BA6"/>
    <w:rsid w:val="00681204"/>
    <w:rsid w:val="0068135B"/>
    <w:rsid w:val="0068231E"/>
    <w:rsid w:val="00682AD9"/>
    <w:rsid w:val="006836A8"/>
    <w:rsid w:val="006856A5"/>
    <w:rsid w:val="006857C6"/>
    <w:rsid w:val="00685B7B"/>
    <w:rsid w:val="006861C2"/>
    <w:rsid w:val="00686636"/>
    <w:rsid w:val="0068689A"/>
    <w:rsid w:val="00687866"/>
    <w:rsid w:val="00690879"/>
    <w:rsid w:val="00690C16"/>
    <w:rsid w:val="00690D0E"/>
    <w:rsid w:val="00692B74"/>
    <w:rsid w:val="00692BCA"/>
    <w:rsid w:val="00694804"/>
    <w:rsid w:val="006960F5"/>
    <w:rsid w:val="006962B0"/>
    <w:rsid w:val="00696453"/>
    <w:rsid w:val="00696CE1"/>
    <w:rsid w:val="006971BC"/>
    <w:rsid w:val="006A023C"/>
    <w:rsid w:val="006A07C7"/>
    <w:rsid w:val="006A15A8"/>
    <w:rsid w:val="006A1AAF"/>
    <w:rsid w:val="006A1E2F"/>
    <w:rsid w:val="006A239D"/>
    <w:rsid w:val="006A2501"/>
    <w:rsid w:val="006A3022"/>
    <w:rsid w:val="006A37C8"/>
    <w:rsid w:val="006A3ED9"/>
    <w:rsid w:val="006A5A95"/>
    <w:rsid w:val="006A6802"/>
    <w:rsid w:val="006A7CD4"/>
    <w:rsid w:val="006A7F13"/>
    <w:rsid w:val="006B06E5"/>
    <w:rsid w:val="006B09C2"/>
    <w:rsid w:val="006B0ACF"/>
    <w:rsid w:val="006B22DA"/>
    <w:rsid w:val="006B232C"/>
    <w:rsid w:val="006B3266"/>
    <w:rsid w:val="006B33D4"/>
    <w:rsid w:val="006B4A38"/>
    <w:rsid w:val="006B55F7"/>
    <w:rsid w:val="006B6F9C"/>
    <w:rsid w:val="006B7754"/>
    <w:rsid w:val="006B77AB"/>
    <w:rsid w:val="006C0073"/>
    <w:rsid w:val="006C0340"/>
    <w:rsid w:val="006C0D21"/>
    <w:rsid w:val="006C0D5C"/>
    <w:rsid w:val="006C1180"/>
    <w:rsid w:val="006C17EC"/>
    <w:rsid w:val="006C1DB4"/>
    <w:rsid w:val="006C3085"/>
    <w:rsid w:val="006C3923"/>
    <w:rsid w:val="006C3CD4"/>
    <w:rsid w:val="006C45A1"/>
    <w:rsid w:val="006C552E"/>
    <w:rsid w:val="006C5844"/>
    <w:rsid w:val="006C5B98"/>
    <w:rsid w:val="006C617E"/>
    <w:rsid w:val="006C6366"/>
    <w:rsid w:val="006C6EA4"/>
    <w:rsid w:val="006C761B"/>
    <w:rsid w:val="006D0B40"/>
    <w:rsid w:val="006D0BAE"/>
    <w:rsid w:val="006D14EB"/>
    <w:rsid w:val="006D1665"/>
    <w:rsid w:val="006D1794"/>
    <w:rsid w:val="006D2298"/>
    <w:rsid w:val="006D275B"/>
    <w:rsid w:val="006D2DD3"/>
    <w:rsid w:val="006D357C"/>
    <w:rsid w:val="006D3767"/>
    <w:rsid w:val="006D3F9C"/>
    <w:rsid w:val="006D45EE"/>
    <w:rsid w:val="006D496A"/>
    <w:rsid w:val="006D49CE"/>
    <w:rsid w:val="006D4FDD"/>
    <w:rsid w:val="006D550E"/>
    <w:rsid w:val="006D593D"/>
    <w:rsid w:val="006D5F17"/>
    <w:rsid w:val="006D5F73"/>
    <w:rsid w:val="006D6C89"/>
    <w:rsid w:val="006E06CA"/>
    <w:rsid w:val="006E0AFE"/>
    <w:rsid w:val="006E24C4"/>
    <w:rsid w:val="006E286B"/>
    <w:rsid w:val="006E2AB3"/>
    <w:rsid w:val="006E2DEC"/>
    <w:rsid w:val="006E36D5"/>
    <w:rsid w:val="006E41F7"/>
    <w:rsid w:val="006E4421"/>
    <w:rsid w:val="006E58C1"/>
    <w:rsid w:val="006E6CCD"/>
    <w:rsid w:val="006E73D4"/>
    <w:rsid w:val="006F1207"/>
    <w:rsid w:val="006F1A39"/>
    <w:rsid w:val="006F1D46"/>
    <w:rsid w:val="006F24E2"/>
    <w:rsid w:val="006F256C"/>
    <w:rsid w:val="006F279B"/>
    <w:rsid w:val="006F3205"/>
    <w:rsid w:val="006F3252"/>
    <w:rsid w:val="006F421C"/>
    <w:rsid w:val="006F4452"/>
    <w:rsid w:val="006F463D"/>
    <w:rsid w:val="006F4D47"/>
    <w:rsid w:val="006F52D4"/>
    <w:rsid w:val="006F5644"/>
    <w:rsid w:val="006F6A48"/>
    <w:rsid w:val="006F6BF2"/>
    <w:rsid w:val="006F6FB6"/>
    <w:rsid w:val="006F795F"/>
    <w:rsid w:val="007000F8"/>
    <w:rsid w:val="007008BB"/>
    <w:rsid w:val="00700C99"/>
    <w:rsid w:val="00701720"/>
    <w:rsid w:val="00702ACF"/>
    <w:rsid w:val="0070318B"/>
    <w:rsid w:val="007033E3"/>
    <w:rsid w:val="00703491"/>
    <w:rsid w:val="0070399B"/>
    <w:rsid w:val="00704405"/>
    <w:rsid w:val="00704F10"/>
    <w:rsid w:val="00705210"/>
    <w:rsid w:val="007057CA"/>
    <w:rsid w:val="007058E0"/>
    <w:rsid w:val="00706F1B"/>
    <w:rsid w:val="007101B6"/>
    <w:rsid w:val="00710814"/>
    <w:rsid w:val="00710B8F"/>
    <w:rsid w:val="00710C30"/>
    <w:rsid w:val="00710F87"/>
    <w:rsid w:val="0071175F"/>
    <w:rsid w:val="00711B16"/>
    <w:rsid w:val="00712486"/>
    <w:rsid w:val="00712F3A"/>
    <w:rsid w:val="00714C9C"/>
    <w:rsid w:val="00715A56"/>
    <w:rsid w:val="00715F41"/>
    <w:rsid w:val="00716709"/>
    <w:rsid w:val="00717774"/>
    <w:rsid w:val="00717ABC"/>
    <w:rsid w:val="00717DDC"/>
    <w:rsid w:val="0072065D"/>
    <w:rsid w:val="00720EB2"/>
    <w:rsid w:val="00721001"/>
    <w:rsid w:val="00721A56"/>
    <w:rsid w:val="0072246B"/>
    <w:rsid w:val="00723246"/>
    <w:rsid w:val="007234B9"/>
    <w:rsid w:val="00723719"/>
    <w:rsid w:val="00724951"/>
    <w:rsid w:val="00724BC6"/>
    <w:rsid w:val="007259BE"/>
    <w:rsid w:val="00725E52"/>
    <w:rsid w:val="007261EE"/>
    <w:rsid w:val="007265C3"/>
    <w:rsid w:val="00726C31"/>
    <w:rsid w:val="007275DE"/>
    <w:rsid w:val="007279A3"/>
    <w:rsid w:val="00732215"/>
    <w:rsid w:val="007323D1"/>
    <w:rsid w:val="0073254E"/>
    <w:rsid w:val="00733ADA"/>
    <w:rsid w:val="007342D4"/>
    <w:rsid w:val="007343E8"/>
    <w:rsid w:val="00734494"/>
    <w:rsid w:val="007344E8"/>
    <w:rsid w:val="0073457B"/>
    <w:rsid w:val="00734B8B"/>
    <w:rsid w:val="0073510F"/>
    <w:rsid w:val="00735129"/>
    <w:rsid w:val="0073535E"/>
    <w:rsid w:val="00735ACE"/>
    <w:rsid w:val="00735E82"/>
    <w:rsid w:val="00735F72"/>
    <w:rsid w:val="00735F8D"/>
    <w:rsid w:val="00736B2A"/>
    <w:rsid w:val="00736E6E"/>
    <w:rsid w:val="00737607"/>
    <w:rsid w:val="00737EFA"/>
    <w:rsid w:val="007408A5"/>
    <w:rsid w:val="00740CE1"/>
    <w:rsid w:val="00742197"/>
    <w:rsid w:val="007421D8"/>
    <w:rsid w:val="00742657"/>
    <w:rsid w:val="00743147"/>
    <w:rsid w:val="00746354"/>
    <w:rsid w:val="00746868"/>
    <w:rsid w:val="007476A1"/>
    <w:rsid w:val="007479BF"/>
    <w:rsid w:val="007479E0"/>
    <w:rsid w:val="00750B02"/>
    <w:rsid w:val="00751262"/>
    <w:rsid w:val="007512AA"/>
    <w:rsid w:val="007519AB"/>
    <w:rsid w:val="00752ABA"/>
    <w:rsid w:val="00752D80"/>
    <w:rsid w:val="00753A1B"/>
    <w:rsid w:val="00753F2F"/>
    <w:rsid w:val="00754086"/>
    <w:rsid w:val="007547FE"/>
    <w:rsid w:val="00754D74"/>
    <w:rsid w:val="00755B5B"/>
    <w:rsid w:val="00755E65"/>
    <w:rsid w:val="0075620C"/>
    <w:rsid w:val="0075668F"/>
    <w:rsid w:val="007570FF"/>
    <w:rsid w:val="007579F5"/>
    <w:rsid w:val="00760446"/>
    <w:rsid w:val="00761E02"/>
    <w:rsid w:val="00762082"/>
    <w:rsid w:val="0076357A"/>
    <w:rsid w:val="00763C45"/>
    <w:rsid w:val="00764716"/>
    <w:rsid w:val="00764CA6"/>
    <w:rsid w:val="00765C07"/>
    <w:rsid w:val="00766901"/>
    <w:rsid w:val="00766F22"/>
    <w:rsid w:val="00767055"/>
    <w:rsid w:val="007678F3"/>
    <w:rsid w:val="00767A60"/>
    <w:rsid w:val="00770BFA"/>
    <w:rsid w:val="00771601"/>
    <w:rsid w:val="00771C8F"/>
    <w:rsid w:val="0077218F"/>
    <w:rsid w:val="00772524"/>
    <w:rsid w:val="0077299A"/>
    <w:rsid w:val="00773337"/>
    <w:rsid w:val="00773452"/>
    <w:rsid w:val="00773AA3"/>
    <w:rsid w:val="007744BC"/>
    <w:rsid w:val="007745CF"/>
    <w:rsid w:val="00774DE9"/>
    <w:rsid w:val="0077560E"/>
    <w:rsid w:val="00775779"/>
    <w:rsid w:val="00775DA1"/>
    <w:rsid w:val="0077640D"/>
    <w:rsid w:val="00776598"/>
    <w:rsid w:val="007766E0"/>
    <w:rsid w:val="007767E2"/>
    <w:rsid w:val="007768E4"/>
    <w:rsid w:val="00776C1C"/>
    <w:rsid w:val="00780667"/>
    <w:rsid w:val="00780D32"/>
    <w:rsid w:val="0078167E"/>
    <w:rsid w:val="007819AC"/>
    <w:rsid w:val="00781AF4"/>
    <w:rsid w:val="00781F5E"/>
    <w:rsid w:val="007827A4"/>
    <w:rsid w:val="007831FE"/>
    <w:rsid w:val="00783498"/>
    <w:rsid w:val="00783F52"/>
    <w:rsid w:val="00784B3C"/>
    <w:rsid w:val="00785581"/>
    <w:rsid w:val="00786DE8"/>
    <w:rsid w:val="007876C3"/>
    <w:rsid w:val="00787FF7"/>
    <w:rsid w:val="0079098F"/>
    <w:rsid w:val="00790AA0"/>
    <w:rsid w:val="00790C3A"/>
    <w:rsid w:val="00790E50"/>
    <w:rsid w:val="007915C7"/>
    <w:rsid w:val="00791B70"/>
    <w:rsid w:val="00791EC0"/>
    <w:rsid w:val="0079301F"/>
    <w:rsid w:val="00793343"/>
    <w:rsid w:val="007937E4"/>
    <w:rsid w:val="00793AB6"/>
    <w:rsid w:val="00793DC6"/>
    <w:rsid w:val="0079434E"/>
    <w:rsid w:val="00794ADD"/>
    <w:rsid w:val="0079671D"/>
    <w:rsid w:val="00796F66"/>
    <w:rsid w:val="007972D2"/>
    <w:rsid w:val="00797D18"/>
    <w:rsid w:val="007A120D"/>
    <w:rsid w:val="007A159E"/>
    <w:rsid w:val="007A29D2"/>
    <w:rsid w:val="007A2D35"/>
    <w:rsid w:val="007A3421"/>
    <w:rsid w:val="007A4381"/>
    <w:rsid w:val="007A46C8"/>
    <w:rsid w:val="007A49A0"/>
    <w:rsid w:val="007A6269"/>
    <w:rsid w:val="007A6CD1"/>
    <w:rsid w:val="007A70E2"/>
    <w:rsid w:val="007A717E"/>
    <w:rsid w:val="007A75A6"/>
    <w:rsid w:val="007B0AB9"/>
    <w:rsid w:val="007B1363"/>
    <w:rsid w:val="007B2B27"/>
    <w:rsid w:val="007B3D09"/>
    <w:rsid w:val="007B45FE"/>
    <w:rsid w:val="007B49ED"/>
    <w:rsid w:val="007B5AC7"/>
    <w:rsid w:val="007C03B0"/>
    <w:rsid w:val="007C081D"/>
    <w:rsid w:val="007C0B67"/>
    <w:rsid w:val="007C0FFA"/>
    <w:rsid w:val="007C1B52"/>
    <w:rsid w:val="007C2278"/>
    <w:rsid w:val="007C3504"/>
    <w:rsid w:val="007C3903"/>
    <w:rsid w:val="007C50BF"/>
    <w:rsid w:val="007C57E5"/>
    <w:rsid w:val="007C62B2"/>
    <w:rsid w:val="007C65BB"/>
    <w:rsid w:val="007C6BB8"/>
    <w:rsid w:val="007C7C83"/>
    <w:rsid w:val="007D0091"/>
    <w:rsid w:val="007D0E4A"/>
    <w:rsid w:val="007D1181"/>
    <w:rsid w:val="007D16DB"/>
    <w:rsid w:val="007D25E6"/>
    <w:rsid w:val="007D276B"/>
    <w:rsid w:val="007D29CC"/>
    <w:rsid w:val="007D3582"/>
    <w:rsid w:val="007D3840"/>
    <w:rsid w:val="007D3DBD"/>
    <w:rsid w:val="007D4414"/>
    <w:rsid w:val="007D471F"/>
    <w:rsid w:val="007D7281"/>
    <w:rsid w:val="007D774F"/>
    <w:rsid w:val="007E0164"/>
    <w:rsid w:val="007E02C4"/>
    <w:rsid w:val="007E12EA"/>
    <w:rsid w:val="007E1BAA"/>
    <w:rsid w:val="007E278A"/>
    <w:rsid w:val="007E3286"/>
    <w:rsid w:val="007E3532"/>
    <w:rsid w:val="007E388B"/>
    <w:rsid w:val="007E3CE7"/>
    <w:rsid w:val="007E40AF"/>
    <w:rsid w:val="007E4B76"/>
    <w:rsid w:val="007E549E"/>
    <w:rsid w:val="007E5C03"/>
    <w:rsid w:val="007E5F97"/>
    <w:rsid w:val="007E6535"/>
    <w:rsid w:val="007E6C3E"/>
    <w:rsid w:val="007E72A7"/>
    <w:rsid w:val="007F0B31"/>
    <w:rsid w:val="007F0D49"/>
    <w:rsid w:val="007F15D5"/>
    <w:rsid w:val="007F1693"/>
    <w:rsid w:val="007F1D5C"/>
    <w:rsid w:val="007F1FDD"/>
    <w:rsid w:val="007F20AF"/>
    <w:rsid w:val="007F2C21"/>
    <w:rsid w:val="007F2EFB"/>
    <w:rsid w:val="007F3462"/>
    <w:rsid w:val="007F3C75"/>
    <w:rsid w:val="007F4243"/>
    <w:rsid w:val="007F4F0C"/>
    <w:rsid w:val="007F5658"/>
    <w:rsid w:val="007F64BF"/>
    <w:rsid w:val="007F68D6"/>
    <w:rsid w:val="007F6C3C"/>
    <w:rsid w:val="007F6C8E"/>
    <w:rsid w:val="007F7B50"/>
    <w:rsid w:val="007F7E7C"/>
    <w:rsid w:val="00800B88"/>
    <w:rsid w:val="00800C85"/>
    <w:rsid w:val="00800DDD"/>
    <w:rsid w:val="00801642"/>
    <w:rsid w:val="0080172C"/>
    <w:rsid w:val="00801F18"/>
    <w:rsid w:val="008035DA"/>
    <w:rsid w:val="00803EAF"/>
    <w:rsid w:val="00803FB6"/>
    <w:rsid w:val="008040BB"/>
    <w:rsid w:val="0080417E"/>
    <w:rsid w:val="008049C3"/>
    <w:rsid w:val="00804A81"/>
    <w:rsid w:val="00804FFF"/>
    <w:rsid w:val="0080564B"/>
    <w:rsid w:val="0080585A"/>
    <w:rsid w:val="00805DB7"/>
    <w:rsid w:val="008064AD"/>
    <w:rsid w:val="008064F7"/>
    <w:rsid w:val="00807431"/>
    <w:rsid w:val="00807F38"/>
    <w:rsid w:val="008106C8"/>
    <w:rsid w:val="00811398"/>
    <w:rsid w:val="00811C75"/>
    <w:rsid w:val="00814CF0"/>
    <w:rsid w:val="00815380"/>
    <w:rsid w:val="00815811"/>
    <w:rsid w:val="008158B2"/>
    <w:rsid w:val="00815C4E"/>
    <w:rsid w:val="00815F86"/>
    <w:rsid w:val="00816E2A"/>
    <w:rsid w:val="00817527"/>
    <w:rsid w:val="008176F1"/>
    <w:rsid w:val="00820F00"/>
    <w:rsid w:val="008210CE"/>
    <w:rsid w:val="0082182B"/>
    <w:rsid w:val="008219C1"/>
    <w:rsid w:val="00821A88"/>
    <w:rsid w:val="008220EF"/>
    <w:rsid w:val="008225B8"/>
    <w:rsid w:val="008226CB"/>
    <w:rsid w:val="008228AA"/>
    <w:rsid w:val="008228DA"/>
    <w:rsid w:val="00823066"/>
    <w:rsid w:val="00823AEE"/>
    <w:rsid w:val="008254EF"/>
    <w:rsid w:val="0082571C"/>
    <w:rsid w:val="0083017F"/>
    <w:rsid w:val="00831DDA"/>
    <w:rsid w:val="00832749"/>
    <w:rsid w:val="00832962"/>
    <w:rsid w:val="00832AC0"/>
    <w:rsid w:val="00832CB3"/>
    <w:rsid w:val="008333AC"/>
    <w:rsid w:val="00833CD6"/>
    <w:rsid w:val="008343BE"/>
    <w:rsid w:val="008359BB"/>
    <w:rsid w:val="00835A35"/>
    <w:rsid w:val="00836509"/>
    <w:rsid w:val="00837073"/>
    <w:rsid w:val="008370A9"/>
    <w:rsid w:val="00837D93"/>
    <w:rsid w:val="00840788"/>
    <w:rsid w:val="008410DB"/>
    <w:rsid w:val="008413A1"/>
    <w:rsid w:val="00841D5B"/>
    <w:rsid w:val="00842988"/>
    <w:rsid w:val="008433BF"/>
    <w:rsid w:val="008437DC"/>
    <w:rsid w:val="00844949"/>
    <w:rsid w:val="00844B6C"/>
    <w:rsid w:val="008452D8"/>
    <w:rsid w:val="0084654F"/>
    <w:rsid w:val="00847E4A"/>
    <w:rsid w:val="0085125D"/>
    <w:rsid w:val="00852593"/>
    <w:rsid w:val="00853478"/>
    <w:rsid w:val="00853CA2"/>
    <w:rsid w:val="0085408B"/>
    <w:rsid w:val="008544D8"/>
    <w:rsid w:val="00854696"/>
    <w:rsid w:val="00854AA0"/>
    <w:rsid w:val="0085576B"/>
    <w:rsid w:val="00855BA2"/>
    <w:rsid w:val="008576FC"/>
    <w:rsid w:val="00860014"/>
    <w:rsid w:val="00861A73"/>
    <w:rsid w:val="00862844"/>
    <w:rsid w:val="00862B21"/>
    <w:rsid w:val="008640FE"/>
    <w:rsid w:val="0086448F"/>
    <w:rsid w:val="00864BB8"/>
    <w:rsid w:val="00864C8B"/>
    <w:rsid w:val="00865324"/>
    <w:rsid w:val="008653B6"/>
    <w:rsid w:val="008655D8"/>
    <w:rsid w:val="00865647"/>
    <w:rsid w:val="008661FE"/>
    <w:rsid w:val="0086648E"/>
    <w:rsid w:val="00866643"/>
    <w:rsid w:val="008670D7"/>
    <w:rsid w:val="00867716"/>
    <w:rsid w:val="008709BD"/>
    <w:rsid w:val="00870CBE"/>
    <w:rsid w:val="00871DFC"/>
    <w:rsid w:val="00872833"/>
    <w:rsid w:val="00872A98"/>
    <w:rsid w:val="00872B30"/>
    <w:rsid w:val="00873B1B"/>
    <w:rsid w:val="00874BEA"/>
    <w:rsid w:val="0087506A"/>
    <w:rsid w:val="00875A65"/>
    <w:rsid w:val="0087767A"/>
    <w:rsid w:val="0087770A"/>
    <w:rsid w:val="00877949"/>
    <w:rsid w:val="00877D06"/>
    <w:rsid w:val="00880E9F"/>
    <w:rsid w:val="00881D24"/>
    <w:rsid w:val="008830AF"/>
    <w:rsid w:val="008832A9"/>
    <w:rsid w:val="00883A31"/>
    <w:rsid w:val="008841E7"/>
    <w:rsid w:val="00884CE0"/>
    <w:rsid w:val="008857C6"/>
    <w:rsid w:val="00885CD0"/>
    <w:rsid w:val="00887191"/>
    <w:rsid w:val="0088759C"/>
    <w:rsid w:val="008876AE"/>
    <w:rsid w:val="00887EE3"/>
    <w:rsid w:val="008912A7"/>
    <w:rsid w:val="008913BC"/>
    <w:rsid w:val="00891879"/>
    <w:rsid w:val="00891957"/>
    <w:rsid w:val="00891D6B"/>
    <w:rsid w:val="00891F38"/>
    <w:rsid w:val="00893B7C"/>
    <w:rsid w:val="00894328"/>
    <w:rsid w:val="00895ABD"/>
    <w:rsid w:val="00896272"/>
    <w:rsid w:val="00897071"/>
    <w:rsid w:val="00897E4F"/>
    <w:rsid w:val="008A0314"/>
    <w:rsid w:val="008A0587"/>
    <w:rsid w:val="008A1FE8"/>
    <w:rsid w:val="008A20BA"/>
    <w:rsid w:val="008A25AF"/>
    <w:rsid w:val="008A2AD3"/>
    <w:rsid w:val="008A30CE"/>
    <w:rsid w:val="008A3527"/>
    <w:rsid w:val="008A6647"/>
    <w:rsid w:val="008A6E3B"/>
    <w:rsid w:val="008A6FC2"/>
    <w:rsid w:val="008A7186"/>
    <w:rsid w:val="008B0A4B"/>
    <w:rsid w:val="008B103A"/>
    <w:rsid w:val="008B1B2B"/>
    <w:rsid w:val="008B2298"/>
    <w:rsid w:val="008B2B40"/>
    <w:rsid w:val="008B2EEF"/>
    <w:rsid w:val="008B31A8"/>
    <w:rsid w:val="008B5A70"/>
    <w:rsid w:val="008B5B5F"/>
    <w:rsid w:val="008B5C8D"/>
    <w:rsid w:val="008B6AAB"/>
    <w:rsid w:val="008B71B2"/>
    <w:rsid w:val="008B7B35"/>
    <w:rsid w:val="008C01D3"/>
    <w:rsid w:val="008C170B"/>
    <w:rsid w:val="008C2873"/>
    <w:rsid w:val="008C28BE"/>
    <w:rsid w:val="008C37B7"/>
    <w:rsid w:val="008C4144"/>
    <w:rsid w:val="008C498D"/>
    <w:rsid w:val="008C5D04"/>
    <w:rsid w:val="008C6129"/>
    <w:rsid w:val="008C6715"/>
    <w:rsid w:val="008C75D8"/>
    <w:rsid w:val="008D03C7"/>
    <w:rsid w:val="008D11C7"/>
    <w:rsid w:val="008D1D3F"/>
    <w:rsid w:val="008D1DF4"/>
    <w:rsid w:val="008D2308"/>
    <w:rsid w:val="008D28DF"/>
    <w:rsid w:val="008D3775"/>
    <w:rsid w:val="008D50A7"/>
    <w:rsid w:val="008D5553"/>
    <w:rsid w:val="008D5C8C"/>
    <w:rsid w:val="008D6211"/>
    <w:rsid w:val="008D6CCE"/>
    <w:rsid w:val="008D75F0"/>
    <w:rsid w:val="008E0464"/>
    <w:rsid w:val="008E089B"/>
    <w:rsid w:val="008E17B6"/>
    <w:rsid w:val="008E3B23"/>
    <w:rsid w:val="008E4360"/>
    <w:rsid w:val="008E453F"/>
    <w:rsid w:val="008E4CFB"/>
    <w:rsid w:val="008E52C6"/>
    <w:rsid w:val="008E765F"/>
    <w:rsid w:val="008E7B0E"/>
    <w:rsid w:val="008F058A"/>
    <w:rsid w:val="008F09C2"/>
    <w:rsid w:val="008F2E31"/>
    <w:rsid w:val="008F3761"/>
    <w:rsid w:val="008F5158"/>
    <w:rsid w:val="008F5E2A"/>
    <w:rsid w:val="008F644A"/>
    <w:rsid w:val="008F659A"/>
    <w:rsid w:val="008F7436"/>
    <w:rsid w:val="008F750B"/>
    <w:rsid w:val="00900992"/>
    <w:rsid w:val="00901810"/>
    <w:rsid w:val="009019BE"/>
    <w:rsid w:val="00901A30"/>
    <w:rsid w:val="00903B46"/>
    <w:rsid w:val="00903D69"/>
    <w:rsid w:val="00903D6C"/>
    <w:rsid w:val="0090401A"/>
    <w:rsid w:val="009052AF"/>
    <w:rsid w:val="009053F7"/>
    <w:rsid w:val="00905D1F"/>
    <w:rsid w:val="00905EEE"/>
    <w:rsid w:val="0090624E"/>
    <w:rsid w:val="00906878"/>
    <w:rsid w:val="009107AF"/>
    <w:rsid w:val="009128C2"/>
    <w:rsid w:val="0091402C"/>
    <w:rsid w:val="009142FB"/>
    <w:rsid w:val="00914409"/>
    <w:rsid w:val="009145C7"/>
    <w:rsid w:val="00914883"/>
    <w:rsid w:val="0091492E"/>
    <w:rsid w:val="00914C1F"/>
    <w:rsid w:val="00915C1E"/>
    <w:rsid w:val="00915E0B"/>
    <w:rsid w:val="00917005"/>
    <w:rsid w:val="00917067"/>
    <w:rsid w:val="0092061B"/>
    <w:rsid w:val="00920668"/>
    <w:rsid w:val="009206F4"/>
    <w:rsid w:val="0092084B"/>
    <w:rsid w:val="00920D83"/>
    <w:rsid w:val="00920F3F"/>
    <w:rsid w:val="009228F3"/>
    <w:rsid w:val="00922AA5"/>
    <w:rsid w:val="00925E42"/>
    <w:rsid w:val="00926F53"/>
    <w:rsid w:val="009271F4"/>
    <w:rsid w:val="0092723F"/>
    <w:rsid w:val="00927744"/>
    <w:rsid w:val="00927C56"/>
    <w:rsid w:val="00927C7F"/>
    <w:rsid w:val="00930E32"/>
    <w:rsid w:val="009322F8"/>
    <w:rsid w:val="0093256D"/>
    <w:rsid w:val="00932E12"/>
    <w:rsid w:val="00933C23"/>
    <w:rsid w:val="00933EAC"/>
    <w:rsid w:val="00935211"/>
    <w:rsid w:val="00937F22"/>
    <w:rsid w:val="00940194"/>
    <w:rsid w:val="00941FA5"/>
    <w:rsid w:val="00942199"/>
    <w:rsid w:val="00942E82"/>
    <w:rsid w:val="0094320A"/>
    <w:rsid w:val="00944769"/>
    <w:rsid w:val="00944CBB"/>
    <w:rsid w:val="00945117"/>
    <w:rsid w:val="00945947"/>
    <w:rsid w:val="009464B3"/>
    <w:rsid w:val="00947B90"/>
    <w:rsid w:val="0095104C"/>
    <w:rsid w:val="0095197A"/>
    <w:rsid w:val="00952FEC"/>
    <w:rsid w:val="00954128"/>
    <w:rsid w:val="00954186"/>
    <w:rsid w:val="009544A7"/>
    <w:rsid w:val="009544E5"/>
    <w:rsid w:val="00954F17"/>
    <w:rsid w:val="0095547F"/>
    <w:rsid w:val="00955790"/>
    <w:rsid w:val="00956F0D"/>
    <w:rsid w:val="009603F0"/>
    <w:rsid w:val="00960B51"/>
    <w:rsid w:val="00961151"/>
    <w:rsid w:val="009616A5"/>
    <w:rsid w:val="00961CB9"/>
    <w:rsid w:val="0096254B"/>
    <w:rsid w:val="009627F3"/>
    <w:rsid w:val="0096390C"/>
    <w:rsid w:val="00963AC5"/>
    <w:rsid w:val="00964341"/>
    <w:rsid w:val="00965717"/>
    <w:rsid w:val="00966223"/>
    <w:rsid w:val="00966347"/>
    <w:rsid w:val="00966452"/>
    <w:rsid w:val="00966804"/>
    <w:rsid w:val="00966C05"/>
    <w:rsid w:val="00967034"/>
    <w:rsid w:val="00967375"/>
    <w:rsid w:val="00967ACE"/>
    <w:rsid w:val="00967D36"/>
    <w:rsid w:val="00967EB1"/>
    <w:rsid w:val="0097051B"/>
    <w:rsid w:val="00970676"/>
    <w:rsid w:val="009712B7"/>
    <w:rsid w:val="00973A93"/>
    <w:rsid w:val="00973C37"/>
    <w:rsid w:val="00974B78"/>
    <w:rsid w:val="0097505C"/>
    <w:rsid w:val="009758DD"/>
    <w:rsid w:val="0097590F"/>
    <w:rsid w:val="00975CC1"/>
    <w:rsid w:val="0097609E"/>
    <w:rsid w:val="009764A0"/>
    <w:rsid w:val="009777BE"/>
    <w:rsid w:val="00977C90"/>
    <w:rsid w:val="00977DB2"/>
    <w:rsid w:val="00980C23"/>
    <w:rsid w:val="00981FAF"/>
    <w:rsid w:val="00984E1B"/>
    <w:rsid w:val="00984E61"/>
    <w:rsid w:val="00985536"/>
    <w:rsid w:val="00986909"/>
    <w:rsid w:val="0098691C"/>
    <w:rsid w:val="00987146"/>
    <w:rsid w:val="009876E9"/>
    <w:rsid w:val="00987E6F"/>
    <w:rsid w:val="009928FF"/>
    <w:rsid w:val="00993A5E"/>
    <w:rsid w:val="00994CE7"/>
    <w:rsid w:val="00994F5A"/>
    <w:rsid w:val="00994F93"/>
    <w:rsid w:val="00995460"/>
    <w:rsid w:val="009955CB"/>
    <w:rsid w:val="00996530"/>
    <w:rsid w:val="00997170"/>
    <w:rsid w:val="00997ABE"/>
    <w:rsid w:val="009A2527"/>
    <w:rsid w:val="009A3B91"/>
    <w:rsid w:val="009A4E8B"/>
    <w:rsid w:val="009A6BD3"/>
    <w:rsid w:val="009A73E9"/>
    <w:rsid w:val="009A7871"/>
    <w:rsid w:val="009B0433"/>
    <w:rsid w:val="009B06EB"/>
    <w:rsid w:val="009B0AE0"/>
    <w:rsid w:val="009B125C"/>
    <w:rsid w:val="009B1A71"/>
    <w:rsid w:val="009B21CE"/>
    <w:rsid w:val="009B2894"/>
    <w:rsid w:val="009B2F3A"/>
    <w:rsid w:val="009B34F1"/>
    <w:rsid w:val="009B3576"/>
    <w:rsid w:val="009B41DF"/>
    <w:rsid w:val="009B48B2"/>
    <w:rsid w:val="009B5B6D"/>
    <w:rsid w:val="009B6282"/>
    <w:rsid w:val="009B68C2"/>
    <w:rsid w:val="009B6F64"/>
    <w:rsid w:val="009B70DC"/>
    <w:rsid w:val="009B7176"/>
    <w:rsid w:val="009B73F8"/>
    <w:rsid w:val="009B7BD5"/>
    <w:rsid w:val="009B7CED"/>
    <w:rsid w:val="009C043A"/>
    <w:rsid w:val="009C22AC"/>
    <w:rsid w:val="009C3B52"/>
    <w:rsid w:val="009C3F53"/>
    <w:rsid w:val="009C471C"/>
    <w:rsid w:val="009C50EB"/>
    <w:rsid w:val="009C5A57"/>
    <w:rsid w:val="009C5B3F"/>
    <w:rsid w:val="009C6912"/>
    <w:rsid w:val="009C6B83"/>
    <w:rsid w:val="009C70AE"/>
    <w:rsid w:val="009C74D2"/>
    <w:rsid w:val="009C7BFC"/>
    <w:rsid w:val="009C7D6D"/>
    <w:rsid w:val="009D0256"/>
    <w:rsid w:val="009D0750"/>
    <w:rsid w:val="009D093B"/>
    <w:rsid w:val="009D1D57"/>
    <w:rsid w:val="009D38AE"/>
    <w:rsid w:val="009D4B7B"/>
    <w:rsid w:val="009D5669"/>
    <w:rsid w:val="009D5AF9"/>
    <w:rsid w:val="009D5DCE"/>
    <w:rsid w:val="009D63B8"/>
    <w:rsid w:val="009D64B8"/>
    <w:rsid w:val="009D684B"/>
    <w:rsid w:val="009D764A"/>
    <w:rsid w:val="009D780A"/>
    <w:rsid w:val="009E02EB"/>
    <w:rsid w:val="009E17BE"/>
    <w:rsid w:val="009E1B61"/>
    <w:rsid w:val="009E3267"/>
    <w:rsid w:val="009E3EF3"/>
    <w:rsid w:val="009E4620"/>
    <w:rsid w:val="009E5339"/>
    <w:rsid w:val="009E5B03"/>
    <w:rsid w:val="009E5BC8"/>
    <w:rsid w:val="009E5DB6"/>
    <w:rsid w:val="009E61CD"/>
    <w:rsid w:val="009E6A49"/>
    <w:rsid w:val="009E6C25"/>
    <w:rsid w:val="009E6C93"/>
    <w:rsid w:val="009E76CA"/>
    <w:rsid w:val="009E7708"/>
    <w:rsid w:val="009F12FD"/>
    <w:rsid w:val="009F2508"/>
    <w:rsid w:val="009F315D"/>
    <w:rsid w:val="009F35C3"/>
    <w:rsid w:val="009F40F7"/>
    <w:rsid w:val="009F4841"/>
    <w:rsid w:val="009F4F7B"/>
    <w:rsid w:val="009F545A"/>
    <w:rsid w:val="00A00E02"/>
    <w:rsid w:val="00A01068"/>
    <w:rsid w:val="00A0224E"/>
    <w:rsid w:val="00A034E2"/>
    <w:rsid w:val="00A035E6"/>
    <w:rsid w:val="00A039EB"/>
    <w:rsid w:val="00A052C1"/>
    <w:rsid w:val="00A057EA"/>
    <w:rsid w:val="00A05819"/>
    <w:rsid w:val="00A06012"/>
    <w:rsid w:val="00A06141"/>
    <w:rsid w:val="00A06E52"/>
    <w:rsid w:val="00A072D2"/>
    <w:rsid w:val="00A07DD9"/>
    <w:rsid w:val="00A10320"/>
    <w:rsid w:val="00A105C9"/>
    <w:rsid w:val="00A10930"/>
    <w:rsid w:val="00A11059"/>
    <w:rsid w:val="00A113BC"/>
    <w:rsid w:val="00A116DC"/>
    <w:rsid w:val="00A117AB"/>
    <w:rsid w:val="00A11864"/>
    <w:rsid w:val="00A1218D"/>
    <w:rsid w:val="00A1300C"/>
    <w:rsid w:val="00A130D4"/>
    <w:rsid w:val="00A13547"/>
    <w:rsid w:val="00A1442D"/>
    <w:rsid w:val="00A16C3F"/>
    <w:rsid w:val="00A16D0F"/>
    <w:rsid w:val="00A179AF"/>
    <w:rsid w:val="00A20FD4"/>
    <w:rsid w:val="00A21080"/>
    <w:rsid w:val="00A211F2"/>
    <w:rsid w:val="00A21AF6"/>
    <w:rsid w:val="00A22089"/>
    <w:rsid w:val="00A229D7"/>
    <w:rsid w:val="00A229FB"/>
    <w:rsid w:val="00A23A45"/>
    <w:rsid w:val="00A24397"/>
    <w:rsid w:val="00A245A5"/>
    <w:rsid w:val="00A245D8"/>
    <w:rsid w:val="00A249DE"/>
    <w:rsid w:val="00A2535F"/>
    <w:rsid w:val="00A261F6"/>
    <w:rsid w:val="00A26AAA"/>
    <w:rsid w:val="00A27252"/>
    <w:rsid w:val="00A30330"/>
    <w:rsid w:val="00A31218"/>
    <w:rsid w:val="00A31D9E"/>
    <w:rsid w:val="00A31F2D"/>
    <w:rsid w:val="00A3230D"/>
    <w:rsid w:val="00A324D5"/>
    <w:rsid w:val="00A32D04"/>
    <w:rsid w:val="00A338F0"/>
    <w:rsid w:val="00A33D55"/>
    <w:rsid w:val="00A342B3"/>
    <w:rsid w:val="00A34A70"/>
    <w:rsid w:val="00A34C00"/>
    <w:rsid w:val="00A363EF"/>
    <w:rsid w:val="00A364F0"/>
    <w:rsid w:val="00A36A78"/>
    <w:rsid w:val="00A40867"/>
    <w:rsid w:val="00A40B6C"/>
    <w:rsid w:val="00A4199E"/>
    <w:rsid w:val="00A41ACC"/>
    <w:rsid w:val="00A42681"/>
    <w:rsid w:val="00A439BF"/>
    <w:rsid w:val="00A43CFD"/>
    <w:rsid w:val="00A44467"/>
    <w:rsid w:val="00A455EB"/>
    <w:rsid w:val="00A45776"/>
    <w:rsid w:val="00A458D3"/>
    <w:rsid w:val="00A4642D"/>
    <w:rsid w:val="00A4656B"/>
    <w:rsid w:val="00A467C3"/>
    <w:rsid w:val="00A474F4"/>
    <w:rsid w:val="00A47EA9"/>
    <w:rsid w:val="00A47EDB"/>
    <w:rsid w:val="00A50212"/>
    <w:rsid w:val="00A510EC"/>
    <w:rsid w:val="00A51233"/>
    <w:rsid w:val="00A5196E"/>
    <w:rsid w:val="00A52606"/>
    <w:rsid w:val="00A55E24"/>
    <w:rsid w:val="00A5687A"/>
    <w:rsid w:val="00A56A89"/>
    <w:rsid w:val="00A571DD"/>
    <w:rsid w:val="00A577C0"/>
    <w:rsid w:val="00A57A23"/>
    <w:rsid w:val="00A57F46"/>
    <w:rsid w:val="00A60170"/>
    <w:rsid w:val="00A60859"/>
    <w:rsid w:val="00A61597"/>
    <w:rsid w:val="00A623AA"/>
    <w:rsid w:val="00A629F6"/>
    <w:rsid w:val="00A62CE4"/>
    <w:rsid w:val="00A62D3A"/>
    <w:rsid w:val="00A63572"/>
    <w:rsid w:val="00A63C0F"/>
    <w:rsid w:val="00A63C84"/>
    <w:rsid w:val="00A646AA"/>
    <w:rsid w:val="00A65AB8"/>
    <w:rsid w:val="00A6610D"/>
    <w:rsid w:val="00A6694E"/>
    <w:rsid w:val="00A669FD"/>
    <w:rsid w:val="00A67107"/>
    <w:rsid w:val="00A6781F"/>
    <w:rsid w:val="00A67E50"/>
    <w:rsid w:val="00A70B68"/>
    <w:rsid w:val="00A70D1F"/>
    <w:rsid w:val="00A70FD7"/>
    <w:rsid w:val="00A710FE"/>
    <w:rsid w:val="00A72304"/>
    <w:rsid w:val="00A726BF"/>
    <w:rsid w:val="00A7421C"/>
    <w:rsid w:val="00A769C5"/>
    <w:rsid w:val="00A76E56"/>
    <w:rsid w:val="00A77B2F"/>
    <w:rsid w:val="00A77FE3"/>
    <w:rsid w:val="00A802B3"/>
    <w:rsid w:val="00A802D8"/>
    <w:rsid w:val="00A802D9"/>
    <w:rsid w:val="00A811D4"/>
    <w:rsid w:val="00A82521"/>
    <w:rsid w:val="00A83208"/>
    <w:rsid w:val="00A8332D"/>
    <w:rsid w:val="00A83EF6"/>
    <w:rsid w:val="00A847B8"/>
    <w:rsid w:val="00A8560C"/>
    <w:rsid w:val="00A8570F"/>
    <w:rsid w:val="00A8580C"/>
    <w:rsid w:val="00A85A15"/>
    <w:rsid w:val="00A85DCB"/>
    <w:rsid w:val="00A86109"/>
    <w:rsid w:val="00A87505"/>
    <w:rsid w:val="00A87613"/>
    <w:rsid w:val="00A90376"/>
    <w:rsid w:val="00A921BD"/>
    <w:rsid w:val="00A9242E"/>
    <w:rsid w:val="00A92F9C"/>
    <w:rsid w:val="00A93316"/>
    <w:rsid w:val="00A93A95"/>
    <w:rsid w:val="00A93C8C"/>
    <w:rsid w:val="00A94229"/>
    <w:rsid w:val="00A94F1F"/>
    <w:rsid w:val="00A962C2"/>
    <w:rsid w:val="00A967E7"/>
    <w:rsid w:val="00A968AB"/>
    <w:rsid w:val="00A973A6"/>
    <w:rsid w:val="00A97C8A"/>
    <w:rsid w:val="00A97E71"/>
    <w:rsid w:val="00A97FE6"/>
    <w:rsid w:val="00AA0D24"/>
    <w:rsid w:val="00AA1B60"/>
    <w:rsid w:val="00AA372A"/>
    <w:rsid w:val="00AA39CC"/>
    <w:rsid w:val="00AA4017"/>
    <w:rsid w:val="00AA4681"/>
    <w:rsid w:val="00AA4BE8"/>
    <w:rsid w:val="00AA5A9E"/>
    <w:rsid w:val="00AA5EDC"/>
    <w:rsid w:val="00AA6202"/>
    <w:rsid w:val="00AA74A2"/>
    <w:rsid w:val="00AA77C0"/>
    <w:rsid w:val="00AA7861"/>
    <w:rsid w:val="00AA7FAB"/>
    <w:rsid w:val="00AB0158"/>
    <w:rsid w:val="00AB0AA4"/>
    <w:rsid w:val="00AB0C24"/>
    <w:rsid w:val="00AB1183"/>
    <w:rsid w:val="00AB18BE"/>
    <w:rsid w:val="00AB2508"/>
    <w:rsid w:val="00AB2702"/>
    <w:rsid w:val="00AB293F"/>
    <w:rsid w:val="00AB302A"/>
    <w:rsid w:val="00AB42F9"/>
    <w:rsid w:val="00AB4612"/>
    <w:rsid w:val="00AB4E47"/>
    <w:rsid w:val="00AB500F"/>
    <w:rsid w:val="00AB53AC"/>
    <w:rsid w:val="00AB5F61"/>
    <w:rsid w:val="00AB75CB"/>
    <w:rsid w:val="00AC1D7B"/>
    <w:rsid w:val="00AC22D8"/>
    <w:rsid w:val="00AC53B3"/>
    <w:rsid w:val="00AC6E9A"/>
    <w:rsid w:val="00AC79FE"/>
    <w:rsid w:val="00AC7B34"/>
    <w:rsid w:val="00AC7FD4"/>
    <w:rsid w:val="00AD0885"/>
    <w:rsid w:val="00AD0B0E"/>
    <w:rsid w:val="00AD220A"/>
    <w:rsid w:val="00AD2BD1"/>
    <w:rsid w:val="00AD2C88"/>
    <w:rsid w:val="00AD34FE"/>
    <w:rsid w:val="00AD4874"/>
    <w:rsid w:val="00AD4C75"/>
    <w:rsid w:val="00AD4FC2"/>
    <w:rsid w:val="00AD5959"/>
    <w:rsid w:val="00AD5A1A"/>
    <w:rsid w:val="00AD5C40"/>
    <w:rsid w:val="00AD6308"/>
    <w:rsid w:val="00AD6E48"/>
    <w:rsid w:val="00AD7E22"/>
    <w:rsid w:val="00AD7E90"/>
    <w:rsid w:val="00AE139D"/>
    <w:rsid w:val="00AE2F49"/>
    <w:rsid w:val="00AE34D4"/>
    <w:rsid w:val="00AE36BE"/>
    <w:rsid w:val="00AE39C9"/>
    <w:rsid w:val="00AE3E04"/>
    <w:rsid w:val="00AE4882"/>
    <w:rsid w:val="00AE4A5A"/>
    <w:rsid w:val="00AE5A8B"/>
    <w:rsid w:val="00AE5C1D"/>
    <w:rsid w:val="00AE5FC8"/>
    <w:rsid w:val="00AE608D"/>
    <w:rsid w:val="00AE669D"/>
    <w:rsid w:val="00AE691E"/>
    <w:rsid w:val="00AE6D4D"/>
    <w:rsid w:val="00AE6F42"/>
    <w:rsid w:val="00AE7B15"/>
    <w:rsid w:val="00AF01D6"/>
    <w:rsid w:val="00AF095E"/>
    <w:rsid w:val="00AF10D7"/>
    <w:rsid w:val="00AF1145"/>
    <w:rsid w:val="00AF17FA"/>
    <w:rsid w:val="00AF225F"/>
    <w:rsid w:val="00AF29EA"/>
    <w:rsid w:val="00AF2F1C"/>
    <w:rsid w:val="00AF447A"/>
    <w:rsid w:val="00AF4629"/>
    <w:rsid w:val="00AF4FDB"/>
    <w:rsid w:val="00AF5BD9"/>
    <w:rsid w:val="00AF5D11"/>
    <w:rsid w:val="00AF6FCD"/>
    <w:rsid w:val="00B023F5"/>
    <w:rsid w:val="00B02544"/>
    <w:rsid w:val="00B029EE"/>
    <w:rsid w:val="00B042F1"/>
    <w:rsid w:val="00B04C27"/>
    <w:rsid w:val="00B04D6B"/>
    <w:rsid w:val="00B0512C"/>
    <w:rsid w:val="00B05200"/>
    <w:rsid w:val="00B05735"/>
    <w:rsid w:val="00B066C2"/>
    <w:rsid w:val="00B06AF0"/>
    <w:rsid w:val="00B07F4A"/>
    <w:rsid w:val="00B07F87"/>
    <w:rsid w:val="00B1000F"/>
    <w:rsid w:val="00B109BD"/>
    <w:rsid w:val="00B11AA1"/>
    <w:rsid w:val="00B11D2B"/>
    <w:rsid w:val="00B11F81"/>
    <w:rsid w:val="00B12ABB"/>
    <w:rsid w:val="00B12E2C"/>
    <w:rsid w:val="00B1324B"/>
    <w:rsid w:val="00B13BFD"/>
    <w:rsid w:val="00B1420D"/>
    <w:rsid w:val="00B146F3"/>
    <w:rsid w:val="00B14CBE"/>
    <w:rsid w:val="00B15A95"/>
    <w:rsid w:val="00B15B6E"/>
    <w:rsid w:val="00B170F6"/>
    <w:rsid w:val="00B177EB"/>
    <w:rsid w:val="00B17F58"/>
    <w:rsid w:val="00B20EDC"/>
    <w:rsid w:val="00B20F72"/>
    <w:rsid w:val="00B213F4"/>
    <w:rsid w:val="00B2171D"/>
    <w:rsid w:val="00B21DC2"/>
    <w:rsid w:val="00B223AE"/>
    <w:rsid w:val="00B23051"/>
    <w:rsid w:val="00B23474"/>
    <w:rsid w:val="00B23CC6"/>
    <w:rsid w:val="00B2469D"/>
    <w:rsid w:val="00B24F77"/>
    <w:rsid w:val="00B2531D"/>
    <w:rsid w:val="00B259AD"/>
    <w:rsid w:val="00B25BE6"/>
    <w:rsid w:val="00B25E82"/>
    <w:rsid w:val="00B26082"/>
    <w:rsid w:val="00B26F8E"/>
    <w:rsid w:val="00B27EFD"/>
    <w:rsid w:val="00B30A58"/>
    <w:rsid w:val="00B315B3"/>
    <w:rsid w:val="00B317AA"/>
    <w:rsid w:val="00B32BF8"/>
    <w:rsid w:val="00B34BD4"/>
    <w:rsid w:val="00B3647F"/>
    <w:rsid w:val="00B365F7"/>
    <w:rsid w:val="00B36E58"/>
    <w:rsid w:val="00B37383"/>
    <w:rsid w:val="00B4151C"/>
    <w:rsid w:val="00B416AA"/>
    <w:rsid w:val="00B41BCA"/>
    <w:rsid w:val="00B4228E"/>
    <w:rsid w:val="00B4239C"/>
    <w:rsid w:val="00B42D25"/>
    <w:rsid w:val="00B435DB"/>
    <w:rsid w:val="00B44266"/>
    <w:rsid w:val="00B4504D"/>
    <w:rsid w:val="00B458F5"/>
    <w:rsid w:val="00B46249"/>
    <w:rsid w:val="00B469E4"/>
    <w:rsid w:val="00B46B05"/>
    <w:rsid w:val="00B4709F"/>
    <w:rsid w:val="00B475B8"/>
    <w:rsid w:val="00B47767"/>
    <w:rsid w:val="00B478CB"/>
    <w:rsid w:val="00B50C21"/>
    <w:rsid w:val="00B50C50"/>
    <w:rsid w:val="00B52074"/>
    <w:rsid w:val="00B5208E"/>
    <w:rsid w:val="00B52631"/>
    <w:rsid w:val="00B52CCA"/>
    <w:rsid w:val="00B52D5F"/>
    <w:rsid w:val="00B5366D"/>
    <w:rsid w:val="00B54166"/>
    <w:rsid w:val="00B54AC3"/>
    <w:rsid w:val="00B555B6"/>
    <w:rsid w:val="00B56A87"/>
    <w:rsid w:val="00B56C5B"/>
    <w:rsid w:val="00B573B8"/>
    <w:rsid w:val="00B57C46"/>
    <w:rsid w:val="00B60DA0"/>
    <w:rsid w:val="00B61DD5"/>
    <w:rsid w:val="00B61FA9"/>
    <w:rsid w:val="00B6267D"/>
    <w:rsid w:val="00B626C9"/>
    <w:rsid w:val="00B62873"/>
    <w:rsid w:val="00B62E30"/>
    <w:rsid w:val="00B62F0C"/>
    <w:rsid w:val="00B633F3"/>
    <w:rsid w:val="00B6407A"/>
    <w:rsid w:val="00B6425F"/>
    <w:rsid w:val="00B646F9"/>
    <w:rsid w:val="00B64D3C"/>
    <w:rsid w:val="00B6529E"/>
    <w:rsid w:val="00B65B2E"/>
    <w:rsid w:val="00B664A4"/>
    <w:rsid w:val="00B66D0E"/>
    <w:rsid w:val="00B6749E"/>
    <w:rsid w:val="00B675ED"/>
    <w:rsid w:val="00B67C4C"/>
    <w:rsid w:val="00B67CBA"/>
    <w:rsid w:val="00B67E73"/>
    <w:rsid w:val="00B67EB0"/>
    <w:rsid w:val="00B7049A"/>
    <w:rsid w:val="00B71885"/>
    <w:rsid w:val="00B71B5A"/>
    <w:rsid w:val="00B744E2"/>
    <w:rsid w:val="00B74AD1"/>
    <w:rsid w:val="00B75455"/>
    <w:rsid w:val="00B75F4E"/>
    <w:rsid w:val="00B7642F"/>
    <w:rsid w:val="00B7704C"/>
    <w:rsid w:val="00B7786D"/>
    <w:rsid w:val="00B77D8E"/>
    <w:rsid w:val="00B77E88"/>
    <w:rsid w:val="00B77F86"/>
    <w:rsid w:val="00B80C4C"/>
    <w:rsid w:val="00B828C9"/>
    <w:rsid w:val="00B834CB"/>
    <w:rsid w:val="00B847F4"/>
    <w:rsid w:val="00B84AE7"/>
    <w:rsid w:val="00B84FF8"/>
    <w:rsid w:val="00B853A2"/>
    <w:rsid w:val="00B858FF"/>
    <w:rsid w:val="00B85DBE"/>
    <w:rsid w:val="00B86402"/>
    <w:rsid w:val="00B869DD"/>
    <w:rsid w:val="00B87440"/>
    <w:rsid w:val="00B90206"/>
    <w:rsid w:val="00B90F90"/>
    <w:rsid w:val="00B911BC"/>
    <w:rsid w:val="00B911C8"/>
    <w:rsid w:val="00B919AF"/>
    <w:rsid w:val="00B91AF6"/>
    <w:rsid w:val="00B92F09"/>
    <w:rsid w:val="00B92F54"/>
    <w:rsid w:val="00B938B6"/>
    <w:rsid w:val="00B9397F"/>
    <w:rsid w:val="00B93A83"/>
    <w:rsid w:val="00B93BFD"/>
    <w:rsid w:val="00B93C28"/>
    <w:rsid w:val="00B93E70"/>
    <w:rsid w:val="00B94208"/>
    <w:rsid w:val="00B949B4"/>
    <w:rsid w:val="00B94DF2"/>
    <w:rsid w:val="00B95E34"/>
    <w:rsid w:val="00B9644E"/>
    <w:rsid w:val="00B96B6B"/>
    <w:rsid w:val="00B9728A"/>
    <w:rsid w:val="00B97CD9"/>
    <w:rsid w:val="00BA0C83"/>
    <w:rsid w:val="00BA0D00"/>
    <w:rsid w:val="00BA143A"/>
    <w:rsid w:val="00BA1B00"/>
    <w:rsid w:val="00BA2087"/>
    <w:rsid w:val="00BA2DCA"/>
    <w:rsid w:val="00BA2F29"/>
    <w:rsid w:val="00BA4225"/>
    <w:rsid w:val="00BA4AFF"/>
    <w:rsid w:val="00BA6BC5"/>
    <w:rsid w:val="00BA703D"/>
    <w:rsid w:val="00BA7C91"/>
    <w:rsid w:val="00BA7E66"/>
    <w:rsid w:val="00BB0C07"/>
    <w:rsid w:val="00BB0F10"/>
    <w:rsid w:val="00BB12A3"/>
    <w:rsid w:val="00BB1356"/>
    <w:rsid w:val="00BB136D"/>
    <w:rsid w:val="00BB1F3F"/>
    <w:rsid w:val="00BB3148"/>
    <w:rsid w:val="00BB3F65"/>
    <w:rsid w:val="00BB466A"/>
    <w:rsid w:val="00BB4FCD"/>
    <w:rsid w:val="00BB51B3"/>
    <w:rsid w:val="00BB5DCE"/>
    <w:rsid w:val="00BB6067"/>
    <w:rsid w:val="00BB61B6"/>
    <w:rsid w:val="00BB705C"/>
    <w:rsid w:val="00BB7077"/>
    <w:rsid w:val="00BB7B55"/>
    <w:rsid w:val="00BB7DA4"/>
    <w:rsid w:val="00BC04C4"/>
    <w:rsid w:val="00BC175D"/>
    <w:rsid w:val="00BC2007"/>
    <w:rsid w:val="00BC2EDF"/>
    <w:rsid w:val="00BC4365"/>
    <w:rsid w:val="00BC46BF"/>
    <w:rsid w:val="00BC49DB"/>
    <w:rsid w:val="00BC5A2C"/>
    <w:rsid w:val="00BC6910"/>
    <w:rsid w:val="00BC6E7C"/>
    <w:rsid w:val="00BC7036"/>
    <w:rsid w:val="00BC7331"/>
    <w:rsid w:val="00BC78A4"/>
    <w:rsid w:val="00BC7BBC"/>
    <w:rsid w:val="00BD01DC"/>
    <w:rsid w:val="00BD0A48"/>
    <w:rsid w:val="00BD0BDC"/>
    <w:rsid w:val="00BD0D84"/>
    <w:rsid w:val="00BD1751"/>
    <w:rsid w:val="00BD1F2F"/>
    <w:rsid w:val="00BD2E63"/>
    <w:rsid w:val="00BD3815"/>
    <w:rsid w:val="00BD3914"/>
    <w:rsid w:val="00BD3B80"/>
    <w:rsid w:val="00BD3C38"/>
    <w:rsid w:val="00BD3F0F"/>
    <w:rsid w:val="00BD448C"/>
    <w:rsid w:val="00BD5454"/>
    <w:rsid w:val="00BD56BE"/>
    <w:rsid w:val="00BD5D98"/>
    <w:rsid w:val="00BD5F60"/>
    <w:rsid w:val="00BD6E11"/>
    <w:rsid w:val="00BD7071"/>
    <w:rsid w:val="00BE019A"/>
    <w:rsid w:val="00BE06F5"/>
    <w:rsid w:val="00BE110A"/>
    <w:rsid w:val="00BE1286"/>
    <w:rsid w:val="00BE2A33"/>
    <w:rsid w:val="00BE354F"/>
    <w:rsid w:val="00BE4225"/>
    <w:rsid w:val="00BE4DA9"/>
    <w:rsid w:val="00BE5010"/>
    <w:rsid w:val="00BE5D37"/>
    <w:rsid w:val="00BE6B08"/>
    <w:rsid w:val="00BE6E73"/>
    <w:rsid w:val="00BF0703"/>
    <w:rsid w:val="00BF1725"/>
    <w:rsid w:val="00BF23FE"/>
    <w:rsid w:val="00BF2F07"/>
    <w:rsid w:val="00BF35E6"/>
    <w:rsid w:val="00BF375C"/>
    <w:rsid w:val="00BF3934"/>
    <w:rsid w:val="00BF3D67"/>
    <w:rsid w:val="00BF40B5"/>
    <w:rsid w:val="00BF4364"/>
    <w:rsid w:val="00BF5867"/>
    <w:rsid w:val="00BF6312"/>
    <w:rsid w:val="00BF787A"/>
    <w:rsid w:val="00BF7AD2"/>
    <w:rsid w:val="00C001C3"/>
    <w:rsid w:val="00C00436"/>
    <w:rsid w:val="00C00CD7"/>
    <w:rsid w:val="00C00EFB"/>
    <w:rsid w:val="00C01613"/>
    <w:rsid w:val="00C02FA2"/>
    <w:rsid w:val="00C03093"/>
    <w:rsid w:val="00C03625"/>
    <w:rsid w:val="00C03E5C"/>
    <w:rsid w:val="00C04175"/>
    <w:rsid w:val="00C04514"/>
    <w:rsid w:val="00C045B9"/>
    <w:rsid w:val="00C057B9"/>
    <w:rsid w:val="00C060C6"/>
    <w:rsid w:val="00C06C49"/>
    <w:rsid w:val="00C06D36"/>
    <w:rsid w:val="00C06F4F"/>
    <w:rsid w:val="00C07490"/>
    <w:rsid w:val="00C0799E"/>
    <w:rsid w:val="00C11240"/>
    <w:rsid w:val="00C12903"/>
    <w:rsid w:val="00C130D2"/>
    <w:rsid w:val="00C13B31"/>
    <w:rsid w:val="00C14D7C"/>
    <w:rsid w:val="00C14EC6"/>
    <w:rsid w:val="00C1663C"/>
    <w:rsid w:val="00C16A86"/>
    <w:rsid w:val="00C17333"/>
    <w:rsid w:val="00C17338"/>
    <w:rsid w:val="00C17900"/>
    <w:rsid w:val="00C17DCE"/>
    <w:rsid w:val="00C2013C"/>
    <w:rsid w:val="00C20188"/>
    <w:rsid w:val="00C20349"/>
    <w:rsid w:val="00C21190"/>
    <w:rsid w:val="00C21352"/>
    <w:rsid w:val="00C2278E"/>
    <w:rsid w:val="00C2293F"/>
    <w:rsid w:val="00C23814"/>
    <w:rsid w:val="00C23BD7"/>
    <w:rsid w:val="00C23F41"/>
    <w:rsid w:val="00C24FEE"/>
    <w:rsid w:val="00C25475"/>
    <w:rsid w:val="00C25758"/>
    <w:rsid w:val="00C2663C"/>
    <w:rsid w:val="00C26965"/>
    <w:rsid w:val="00C269CD"/>
    <w:rsid w:val="00C272D6"/>
    <w:rsid w:val="00C2731D"/>
    <w:rsid w:val="00C27969"/>
    <w:rsid w:val="00C27CC0"/>
    <w:rsid w:val="00C30A18"/>
    <w:rsid w:val="00C30A5F"/>
    <w:rsid w:val="00C30D03"/>
    <w:rsid w:val="00C31256"/>
    <w:rsid w:val="00C32C14"/>
    <w:rsid w:val="00C330D0"/>
    <w:rsid w:val="00C330FE"/>
    <w:rsid w:val="00C331B8"/>
    <w:rsid w:val="00C333E9"/>
    <w:rsid w:val="00C33862"/>
    <w:rsid w:val="00C362F1"/>
    <w:rsid w:val="00C37635"/>
    <w:rsid w:val="00C3792D"/>
    <w:rsid w:val="00C37B67"/>
    <w:rsid w:val="00C407A0"/>
    <w:rsid w:val="00C40B88"/>
    <w:rsid w:val="00C41A68"/>
    <w:rsid w:val="00C42548"/>
    <w:rsid w:val="00C42C3D"/>
    <w:rsid w:val="00C442ED"/>
    <w:rsid w:val="00C44CB5"/>
    <w:rsid w:val="00C45DF4"/>
    <w:rsid w:val="00C46751"/>
    <w:rsid w:val="00C46ADE"/>
    <w:rsid w:val="00C46EB3"/>
    <w:rsid w:val="00C47C40"/>
    <w:rsid w:val="00C5014F"/>
    <w:rsid w:val="00C5055B"/>
    <w:rsid w:val="00C50B1F"/>
    <w:rsid w:val="00C512E3"/>
    <w:rsid w:val="00C5261D"/>
    <w:rsid w:val="00C53507"/>
    <w:rsid w:val="00C53EDD"/>
    <w:rsid w:val="00C53FF3"/>
    <w:rsid w:val="00C545CE"/>
    <w:rsid w:val="00C552B8"/>
    <w:rsid w:val="00C555CE"/>
    <w:rsid w:val="00C55C8C"/>
    <w:rsid w:val="00C55F2C"/>
    <w:rsid w:val="00C56851"/>
    <w:rsid w:val="00C56BA5"/>
    <w:rsid w:val="00C573AE"/>
    <w:rsid w:val="00C57683"/>
    <w:rsid w:val="00C57AF4"/>
    <w:rsid w:val="00C57B47"/>
    <w:rsid w:val="00C607FC"/>
    <w:rsid w:val="00C60D30"/>
    <w:rsid w:val="00C60D67"/>
    <w:rsid w:val="00C60DE3"/>
    <w:rsid w:val="00C6311E"/>
    <w:rsid w:val="00C64420"/>
    <w:rsid w:val="00C646B5"/>
    <w:rsid w:val="00C64773"/>
    <w:rsid w:val="00C6628D"/>
    <w:rsid w:val="00C66358"/>
    <w:rsid w:val="00C6664F"/>
    <w:rsid w:val="00C66DBE"/>
    <w:rsid w:val="00C67043"/>
    <w:rsid w:val="00C67A7A"/>
    <w:rsid w:val="00C7087D"/>
    <w:rsid w:val="00C70D70"/>
    <w:rsid w:val="00C70F71"/>
    <w:rsid w:val="00C71C34"/>
    <w:rsid w:val="00C73730"/>
    <w:rsid w:val="00C7381E"/>
    <w:rsid w:val="00C74864"/>
    <w:rsid w:val="00C74D3F"/>
    <w:rsid w:val="00C75A35"/>
    <w:rsid w:val="00C77003"/>
    <w:rsid w:val="00C8005B"/>
    <w:rsid w:val="00C8015A"/>
    <w:rsid w:val="00C81671"/>
    <w:rsid w:val="00C81AC0"/>
    <w:rsid w:val="00C81C6B"/>
    <w:rsid w:val="00C82915"/>
    <w:rsid w:val="00C8349F"/>
    <w:rsid w:val="00C83509"/>
    <w:rsid w:val="00C83919"/>
    <w:rsid w:val="00C83E11"/>
    <w:rsid w:val="00C83FEA"/>
    <w:rsid w:val="00C862A1"/>
    <w:rsid w:val="00C8636B"/>
    <w:rsid w:val="00C8716F"/>
    <w:rsid w:val="00C871CE"/>
    <w:rsid w:val="00C904B6"/>
    <w:rsid w:val="00C90577"/>
    <w:rsid w:val="00C90A9F"/>
    <w:rsid w:val="00C91100"/>
    <w:rsid w:val="00C91726"/>
    <w:rsid w:val="00C9280F"/>
    <w:rsid w:val="00C9455C"/>
    <w:rsid w:val="00C94919"/>
    <w:rsid w:val="00C956C7"/>
    <w:rsid w:val="00C95D4D"/>
    <w:rsid w:val="00C97340"/>
    <w:rsid w:val="00C97AA9"/>
    <w:rsid w:val="00CA16C7"/>
    <w:rsid w:val="00CA1B7A"/>
    <w:rsid w:val="00CA23EC"/>
    <w:rsid w:val="00CA253B"/>
    <w:rsid w:val="00CA2590"/>
    <w:rsid w:val="00CA27ED"/>
    <w:rsid w:val="00CA3541"/>
    <w:rsid w:val="00CA35E0"/>
    <w:rsid w:val="00CA4453"/>
    <w:rsid w:val="00CA4572"/>
    <w:rsid w:val="00CA45E4"/>
    <w:rsid w:val="00CA4952"/>
    <w:rsid w:val="00CA4A9B"/>
    <w:rsid w:val="00CA4C8A"/>
    <w:rsid w:val="00CA522D"/>
    <w:rsid w:val="00CA55D7"/>
    <w:rsid w:val="00CA5822"/>
    <w:rsid w:val="00CA7C6B"/>
    <w:rsid w:val="00CB048D"/>
    <w:rsid w:val="00CB12CB"/>
    <w:rsid w:val="00CB2623"/>
    <w:rsid w:val="00CB2780"/>
    <w:rsid w:val="00CB2878"/>
    <w:rsid w:val="00CB3ABB"/>
    <w:rsid w:val="00CB43D5"/>
    <w:rsid w:val="00CB4622"/>
    <w:rsid w:val="00CB4AFE"/>
    <w:rsid w:val="00CB53B8"/>
    <w:rsid w:val="00CB5F2A"/>
    <w:rsid w:val="00CB6B0C"/>
    <w:rsid w:val="00CB777C"/>
    <w:rsid w:val="00CC0505"/>
    <w:rsid w:val="00CC0E7E"/>
    <w:rsid w:val="00CC12F9"/>
    <w:rsid w:val="00CC16A1"/>
    <w:rsid w:val="00CC2866"/>
    <w:rsid w:val="00CC43E9"/>
    <w:rsid w:val="00CC44F2"/>
    <w:rsid w:val="00CC4ABB"/>
    <w:rsid w:val="00CC4AF2"/>
    <w:rsid w:val="00CC5651"/>
    <w:rsid w:val="00CC579D"/>
    <w:rsid w:val="00CC59F6"/>
    <w:rsid w:val="00CC5A7D"/>
    <w:rsid w:val="00CC67A3"/>
    <w:rsid w:val="00CC6CA1"/>
    <w:rsid w:val="00CC6EB1"/>
    <w:rsid w:val="00CC7372"/>
    <w:rsid w:val="00CD0584"/>
    <w:rsid w:val="00CD06FE"/>
    <w:rsid w:val="00CD0776"/>
    <w:rsid w:val="00CD0A1B"/>
    <w:rsid w:val="00CD0AE5"/>
    <w:rsid w:val="00CD18FB"/>
    <w:rsid w:val="00CD290B"/>
    <w:rsid w:val="00CD2FD5"/>
    <w:rsid w:val="00CD4801"/>
    <w:rsid w:val="00CD4863"/>
    <w:rsid w:val="00CD55D4"/>
    <w:rsid w:val="00CD58DB"/>
    <w:rsid w:val="00CD6792"/>
    <w:rsid w:val="00CD6C63"/>
    <w:rsid w:val="00CD796F"/>
    <w:rsid w:val="00CD7FED"/>
    <w:rsid w:val="00CE0D82"/>
    <w:rsid w:val="00CE0EB1"/>
    <w:rsid w:val="00CE1352"/>
    <w:rsid w:val="00CE151E"/>
    <w:rsid w:val="00CE1898"/>
    <w:rsid w:val="00CE352C"/>
    <w:rsid w:val="00CE4A04"/>
    <w:rsid w:val="00CE54AC"/>
    <w:rsid w:val="00CE59CD"/>
    <w:rsid w:val="00CE5B13"/>
    <w:rsid w:val="00CE6C60"/>
    <w:rsid w:val="00CE6EA8"/>
    <w:rsid w:val="00CE7BB6"/>
    <w:rsid w:val="00CF0536"/>
    <w:rsid w:val="00CF0B8A"/>
    <w:rsid w:val="00CF12E1"/>
    <w:rsid w:val="00CF21CB"/>
    <w:rsid w:val="00CF22CC"/>
    <w:rsid w:val="00CF267E"/>
    <w:rsid w:val="00CF286D"/>
    <w:rsid w:val="00CF2D72"/>
    <w:rsid w:val="00CF49D0"/>
    <w:rsid w:val="00CF6171"/>
    <w:rsid w:val="00CF6864"/>
    <w:rsid w:val="00CF6CA9"/>
    <w:rsid w:val="00CF6FF0"/>
    <w:rsid w:val="00CF75B3"/>
    <w:rsid w:val="00D00827"/>
    <w:rsid w:val="00D00F77"/>
    <w:rsid w:val="00D01644"/>
    <w:rsid w:val="00D016E6"/>
    <w:rsid w:val="00D030F7"/>
    <w:rsid w:val="00D03293"/>
    <w:rsid w:val="00D043DC"/>
    <w:rsid w:val="00D04511"/>
    <w:rsid w:val="00D048E7"/>
    <w:rsid w:val="00D04E29"/>
    <w:rsid w:val="00D050B0"/>
    <w:rsid w:val="00D05141"/>
    <w:rsid w:val="00D0555B"/>
    <w:rsid w:val="00D055C1"/>
    <w:rsid w:val="00D05784"/>
    <w:rsid w:val="00D062D3"/>
    <w:rsid w:val="00D0656B"/>
    <w:rsid w:val="00D10175"/>
    <w:rsid w:val="00D1043C"/>
    <w:rsid w:val="00D1108C"/>
    <w:rsid w:val="00D119AF"/>
    <w:rsid w:val="00D1210D"/>
    <w:rsid w:val="00D148A0"/>
    <w:rsid w:val="00D154B7"/>
    <w:rsid w:val="00D1555A"/>
    <w:rsid w:val="00D16091"/>
    <w:rsid w:val="00D16336"/>
    <w:rsid w:val="00D16B35"/>
    <w:rsid w:val="00D17189"/>
    <w:rsid w:val="00D17403"/>
    <w:rsid w:val="00D17D87"/>
    <w:rsid w:val="00D2033A"/>
    <w:rsid w:val="00D20787"/>
    <w:rsid w:val="00D217E7"/>
    <w:rsid w:val="00D228AC"/>
    <w:rsid w:val="00D2320B"/>
    <w:rsid w:val="00D23445"/>
    <w:rsid w:val="00D247F2"/>
    <w:rsid w:val="00D2518B"/>
    <w:rsid w:val="00D257CE"/>
    <w:rsid w:val="00D263F9"/>
    <w:rsid w:val="00D2650F"/>
    <w:rsid w:val="00D272C0"/>
    <w:rsid w:val="00D27A3A"/>
    <w:rsid w:val="00D30077"/>
    <w:rsid w:val="00D303F5"/>
    <w:rsid w:val="00D30706"/>
    <w:rsid w:val="00D309DE"/>
    <w:rsid w:val="00D30F08"/>
    <w:rsid w:val="00D3241A"/>
    <w:rsid w:val="00D32B65"/>
    <w:rsid w:val="00D33737"/>
    <w:rsid w:val="00D33E0E"/>
    <w:rsid w:val="00D33FCB"/>
    <w:rsid w:val="00D35247"/>
    <w:rsid w:val="00D355E6"/>
    <w:rsid w:val="00D37652"/>
    <w:rsid w:val="00D37BFA"/>
    <w:rsid w:val="00D37C0C"/>
    <w:rsid w:val="00D40441"/>
    <w:rsid w:val="00D40824"/>
    <w:rsid w:val="00D42A9F"/>
    <w:rsid w:val="00D4306B"/>
    <w:rsid w:val="00D435E2"/>
    <w:rsid w:val="00D4389B"/>
    <w:rsid w:val="00D4396F"/>
    <w:rsid w:val="00D444B8"/>
    <w:rsid w:val="00D45EA1"/>
    <w:rsid w:val="00D46F35"/>
    <w:rsid w:val="00D475F0"/>
    <w:rsid w:val="00D477C8"/>
    <w:rsid w:val="00D50E67"/>
    <w:rsid w:val="00D527F6"/>
    <w:rsid w:val="00D53736"/>
    <w:rsid w:val="00D53C80"/>
    <w:rsid w:val="00D55176"/>
    <w:rsid w:val="00D5588C"/>
    <w:rsid w:val="00D55D64"/>
    <w:rsid w:val="00D55E79"/>
    <w:rsid w:val="00D56E1E"/>
    <w:rsid w:val="00D57544"/>
    <w:rsid w:val="00D57B53"/>
    <w:rsid w:val="00D60648"/>
    <w:rsid w:val="00D60E22"/>
    <w:rsid w:val="00D60F16"/>
    <w:rsid w:val="00D616C4"/>
    <w:rsid w:val="00D61C5D"/>
    <w:rsid w:val="00D639A2"/>
    <w:rsid w:val="00D64090"/>
    <w:rsid w:val="00D64291"/>
    <w:rsid w:val="00D648EE"/>
    <w:rsid w:val="00D65489"/>
    <w:rsid w:val="00D655B9"/>
    <w:rsid w:val="00D6575D"/>
    <w:rsid w:val="00D65DE7"/>
    <w:rsid w:val="00D6650E"/>
    <w:rsid w:val="00D667B9"/>
    <w:rsid w:val="00D66ED0"/>
    <w:rsid w:val="00D6727F"/>
    <w:rsid w:val="00D67333"/>
    <w:rsid w:val="00D67FB7"/>
    <w:rsid w:val="00D70C39"/>
    <w:rsid w:val="00D70FB8"/>
    <w:rsid w:val="00D71E5F"/>
    <w:rsid w:val="00D723A3"/>
    <w:rsid w:val="00D72497"/>
    <w:rsid w:val="00D72710"/>
    <w:rsid w:val="00D72855"/>
    <w:rsid w:val="00D7330E"/>
    <w:rsid w:val="00D73CE2"/>
    <w:rsid w:val="00D7464E"/>
    <w:rsid w:val="00D749E0"/>
    <w:rsid w:val="00D74B58"/>
    <w:rsid w:val="00D7522E"/>
    <w:rsid w:val="00D766E2"/>
    <w:rsid w:val="00D76816"/>
    <w:rsid w:val="00D80458"/>
    <w:rsid w:val="00D81405"/>
    <w:rsid w:val="00D82594"/>
    <w:rsid w:val="00D82B68"/>
    <w:rsid w:val="00D83694"/>
    <w:rsid w:val="00D84027"/>
    <w:rsid w:val="00D84CB0"/>
    <w:rsid w:val="00D84DF7"/>
    <w:rsid w:val="00D84F06"/>
    <w:rsid w:val="00D85195"/>
    <w:rsid w:val="00D857D1"/>
    <w:rsid w:val="00D871FE"/>
    <w:rsid w:val="00D873BA"/>
    <w:rsid w:val="00D877BB"/>
    <w:rsid w:val="00D90614"/>
    <w:rsid w:val="00D90E96"/>
    <w:rsid w:val="00D90F30"/>
    <w:rsid w:val="00D90FED"/>
    <w:rsid w:val="00D9163A"/>
    <w:rsid w:val="00D92DAD"/>
    <w:rsid w:val="00D93059"/>
    <w:rsid w:val="00D9316F"/>
    <w:rsid w:val="00D93A5E"/>
    <w:rsid w:val="00D93BD0"/>
    <w:rsid w:val="00D940FD"/>
    <w:rsid w:val="00D95BBB"/>
    <w:rsid w:val="00D9601B"/>
    <w:rsid w:val="00D96265"/>
    <w:rsid w:val="00D97B3A"/>
    <w:rsid w:val="00DA07C9"/>
    <w:rsid w:val="00DA10CE"/>
    <w:rsid w:val="00DA1828"/>
    <w:rsid w:val="00DA1D97"/>
    <w:rsid w:val="00DA207D"/>
    <w:rsid w:val="00DA2690"/>
    <w:rsid w:val="00DA28D6"/>
    <w:rsid w:val="00DA3056"/>
    <w:rsid w:val="00DA388D"/>
    <w:rsid w:val="00DA3A6C"/>
    <w:rsid w:val="00DA47C7"/>
    <w:rsid w:val="00DA541B"/>
    <w:rsid w:val="00DA59FE"/>
    <w:rsid w:val="00DA6291"/>
    <w:rsid w:val="00DA6617"/>
    <w:rsid w:val="00DB025C"/>
    <w:rsid w:val="00DB069F"/>
    <w:rsid w:val="00DB0C7F"/>
    <w:rsid w:val="00DB126F"/>
    <w:rsid w:val="00DB1663"/>
    <w:rsid w:val="00DB1836"/>
    <w:rsid w:val="00DB1B6E"/>
    <w:rsid w:val="00DB3787"/>
    <w:rsid w:val="00DB5696"/>
    <w:rsid w:val="00DB58E4"/>
    <w:rsid w:val="00DB5ED8"/>
    <w:rsid w:val="00DB6216"/>
    <w:rsid w:val="00DB6903"/>
    <w:rsid w:val="00DB6A6C"/>
    <w:rsid w:val="00DB6D86"/>
    <w:rsid w:val="00DB7650"/>
    <w:rsid w:val="00DB7FC0"/>
    <w:rsid w:val="00DC0615"/>
    <w:rsid w:val="00DC121D"/>
    <w:rsid w:val="00DC12D1"/>
    <w:rsid w:val="00DC18B5"/>
    <w:rsid w:val="00DC247E"/>
    <w:rsid w:val="00DC2833"/>
    <w:rsid w:val="00DC3E0F"/>
    <w:rsid w:val="00DC47D7"/>
    <w:rsid w:val="00DC4B57"/>
    <w:rsid w:val="00DC4C5C"/>
    <w:rsid w:val="00DC5344"/>
    <w:rsid w:val="00DC5615"/>
    <w:rsid w:val="00DC6D7C"/>
    <w:rsid w:val="00DC6FB8"/>
    <w:rsid w:val="00DC7065"/>
    <w:rsid w:val="00DC71B1"/>
    <w:rsid w:val="00DD0F9D"/>
    <w:rsid w:val="00DD283E"/>
    <w:rsid w:val="00DD2DF5"/>
    <w:rsid w:val="00DD3DA5"/>
    <w:rsid w:val="00DD3FEB"/>
    <w:rsid w:val="00DD41B3"/>
    <w:rsid w:val="00DD4A10"/>
    <w:rsid w:val="00DD5DC6"/>
    <w:rsid w:val="00DD5DD9"/>
    <w:rsid w:val="00DD6111"/>
    <w:rsid w:val="00DD69E6"/>
    <w:rsid w:val="00DD6D2B"/>
    <w:rsid w:val="00DD6F0D"/>
    <w:rsid w:val="00DD6F0F"/>
    <w:rsid w:val="00DD77EA"/>
    <w:rsid w:val="00DE01E8"/>
    <w:rsid w:val="00DE0323"/>
    <w:rsid w:val="00DE3309"/>
    <w:rsid w:val="00DE5C15"/>
    <w:rsid w:val="00DE7148"/>
    <w:rsid w:val="00DE7834"/>
    <w:rsid w:val="00DF07BB"/>
    <w:rsid w:val="00DF0D4C"/>
    <w:rsid w:val="00DF1A22"/>
    <w:rsid w:val="00DF1F77"/>
    <w:rsid w:val="00DF1F95"/>
    <w:rsid w:val="00DF21C6"/>
    <w:rsid w:val="00DF2A9A"/>
    <w:rsid w:val="00DF3096"/>
    <w:rsid w:val="00DF46DC"/>
    <w:rsid w:val="00DF5028"/>
    <w:rsid w:val="00DF5596"/>
    <w:rsid w:val="00DF655D"/>
    <w:rsid w:val="00DF6715"/>
    <w:rsid w:val="00DF67A9"/>
    <w:rsid w:val="00DF6B4F"/>
    <w:rsid w:val="00DF75A7"/>
    <w:rsid w:val="00DF7809"/>
    <w:rsid w:val="00DF7B5D"/>
    <w:rsid w:val="00E00467"/>
    <w:rsid w:val="00E007B2"/>
    <w:rsid w:val="00E00ABA"/>
    <w:rsid w:val="00E014A6"/>
    <w:rsid w:val="00E018F9"/>
    <w:rsid w:val="00E01E6D"/>
    <w:rsid w:val="00E01F7C"/>
    <w:rsid w:val="00E0266B"/>
    <w:rsid w:val="00E034E9"/>
    <w:rsid w:val="00E03B13"/>
    <w:rsid w:val="00E03DBB"/>
    <w:rsid w:val="00E043F0"/>
    <w:rsid w:val="00E05466"/>
    <w:rsid w:val="00E05614"/>
    <w:rsid w:val="00E059D1"/>
    <w:rsid w:val="00E0630D"/>
    <w:rsid w:val="00E06DB0"/>
    <w:rsid w:val="00E07268"/>
    <w:rsid w:val="00E10199"/>
    <w:rsid w:val="00E10D34"/>
    <w:rsid w:val="00E115DE"/>
    <w:rsid w:val="00E11975"/>
    <w:rsid w:val="00E129DD"/>
    <w:rsid w:val="00E12A5F"/>
    <w:rsid w:val="00E12E72"/>
    <w:rsid w:val="00E13055"/>
    <w:rsid w:val="00E13AAA"/>
    <w:rsid w:val="00E152BE"/>
    <w:rsid w:val="00E15636"/>
    <w:rsid w:val="00E15671"/>
    <w:rsid w:val="00E16736"/>
    <w:rsid w:val="00E16F1B"/>
    <w:rsid w:val="00E203D7"/>
    <w:rsid w:val="00E20B19"/>
    <w:rsid w:val="00E21CF6"/>
    <w:rsid w:val="00E21EB5"/>
    <w:rsid w:val="00E221F3"/>
    <w:rsid w:val="00E23748"/>
    <w:rsid w:val="00E23AFB"/>
    <w:rsid w:val="00E247E0"/>
    <w:rsid w:val="00E25422"/>
    <w:rsid w:val="00E264D4"/>
    <w:rsid w:val="00E26E93"/>
    <w:rsid w:val="00E271C1"/>
    <w:rsid w:val="00E27881"/>
    <w:rsid w:val="00E27FB2"/>
    <w:rsid w:val="00E30172"/>
    <w:rsid w:val="00E30237"/>
    <w:rsid w:val="00E31584"/>
    <w:rsid w:val="00E328DF"/>
    <w:rsid w:val="00E32F23"/>
    <w:rsid w:val="00E3354C"/>
    <w:rsid w:val="00E33748"/>
    <w:rsid w:val="00E34498"/>
    <w:rsid w:val="00E35B3A"/>
    <w:rsid w:val="00E36DA1"/>
    <w:rsid w:val="00E37940"/>
    <w:rsid w:val="00E41141"/>
    <w:rsid w:val="00E41620"/>
    <w:rsid w:val="00E419B6"/>
    <w:rsid w:val="00E42204"/>
    <w:rsid w:val="00E43B16"/>
    <w:rsid w:val="00E43F09"/>
    <w:rsid w:val="00E4414A"/>
    <w:rsid w:val="00E44173"/>
    <w:rsid w:val="00E44337"/>
    <w:rsid w:val="00E445F1"/>
    <w:rsid w:val="00E44C17"/>
    <w:rsid w:val="00E46075"/>
    <w:rsid w:val="00E461E1"/>
    <w:rsid w:val="00E463CB"/>
    <w:rsid w:val="00E4677C"/>
    <w:rsid w:val="00E46D68"/>
    <w:rsid w:val="00E470F0"/>
    <w:rsid w:val="00E4759E"/>
    <w:rsid w:val="00E47A8C"/>
    <w:rsid w:val="00E47D71"/>
    <w:rsid w:val="00E5161B"/>
    <w:rsid w:val="00E535B5"/>
    <w:rsid w:val="00E53E7A"/>
    <w:rsid w:val="00E565B5"/>
    <w:rsid w:val="00E56D02"/>
    <w:rsid w:val="00E56D97"/>
    <w:rsid w:val="00E60628"/>
    <w:rsid w:val="00E61046"/>
    <w:rsid w:val="00E61299"/>
    <w:rsid w:val="00E614D4"/>
    <w:rsid w:val="00E61C54"/>
    <w:rsid w:val="00E624C8"/>
    <w:rsid w:val="00E627D0"/>
    <w:rsid w:val="00E6301D"/>
    <w:rsid w:val="00E636DB"/>
    <w:rsid w:val="00E638F6"/>
    <w:rsid w:val="00E63E4C"/>
    <w:rsid w:val="00E64CEC"/>
    <w:rsid w:val="00E653F4"/>
    <w:rsid w:val="00E65748"/>
    <w:rsid w:val="00E65E85"/>
    <w:rsid w:val="00E65EBB"/>
    <w:rsid w:val="00E663AC"/>
    <w:rsid w:val="00E7042E"/>
    <w:rsid w:val="00E70D24"/>
    <w:rsid w:val="00E71062"/>
    <w:rsid w:val="00E7136F"/>
    <w:rsid w:val="00E715FA"/>
    <w:rsid w:val="00E719B8"/>
    <w:rsid w:val="00E722F0"/>
    <w:rsid w:val="00E724FE"/>
    <w:rsid w:val="00E728A2"/>
    <w:rsid w:val="00E72AFB"/>
    <w:rsid w:val="00E73372"/>
    <w:rsid w:val="00E74187"/>
    <w:rsid w:val="00E742A8"/>
    <w:rsid w:val="00E754AF"/>
    <w:rsid w:val="00E766F8"/>
    <w:rsid w:val="00E76949"/>
    <w:rsid w:val="00E769AB"/>
    <w:rsid w:val="00E76E54"/>
    <w:rsid w:val="00E77478"/>
    <w:rsid w:val="00E7795D"/>
    <w:rsid w:val="00E813B2"/>
    <w:rsid w:val="00E83043"/>
    <w:rsid w:val="00E830CF"/>
    <w:rsid w:val="00E83562"/>
    <w:rsid w:val="00E84539"/>
    <w:rsid w:val="00E849F6"/>
    <w:rsid w:val="00E850E2"/>
    <w:rsid w:val="00E859AB"/>
    <w:rsid w:val="00E859D1"/>
    <w:rsid w:val="00E85CF3"/>
    <w:rsid w:val="00E86AAB"/>
    <w:rsid w:val="00E8731C"/>
    <w:rsid w:val="00E879E3"/>
    <w:rsid w:val="00E90176"/>
    <w:rsid w:val="00E912AE"/>
    <w:rsid w:val="00E912BA"/>
    <w:rsid w:val="00E91D45"/>
    <w:rsid w:val="00E92B0A"/>
    <w:rsid w:val="00E93440"/>
    <w:rsid w:val="00E9344C"/>
    <w:rsid w:val="00E938D5"/>
    <w:rsid w:val="00E93BE3"/>
    <w:rsid w:val="00E962C4"/>
    <w:rsid w:val="00E970DF"/>
    <w:rsid w:val="00E975F8"/>
    <w:rsid w:val="00E97A8A"/>
    <w:rsid w:val="00EA0294"/>
    <w:rsid w:val="00EA05EE"/>
    <w:rsid w:val="00EA13D1"/>
    <w:rsid w:val="00EA177A"/>
    <w:rsid w:val="00EA2E05"/>
    <w:rsid w:val="00EA3508"/>
    <w:rsid w:val="00EA38AA"/>
    <w:rsid w:val="00EA4ABD"/>
    <w:rsid w:val="00EA4CC8"/>
    <w:rsid w:val="00EA5328"/>
    <w:rsid w:val="00EA7E4B"/>
    <w:rsid w:val="00EB0346"/>
    <w:rsid w:val="00EB0B52"/>
    <w:rsid w:val="00EB12A1"/>
    <w:rsid w:val="00EB23ED"/>
    <w:rsid w:val="00EB2637"/>
    <w:rsid w:val="00EB37E2"/>
    <w:rsid w:val="00EB3A77"/>
    <w:rsid w:val="00EB3D88"/>
    <w:rsid w:val="00EB56D8"/>
    <w:rsid w:val="00EB5C45"/>
    <w:rsid w:val="00EB70F7"/>
    <w:rsid w:val="00EC1462"/>
    <w:rsid w:val="00EC16EF"/>
    <w:rsid w:val="00EC184F"/>
    <w:rsid w:val="00EC187D"/>
    <w:rsid w:val="00EC1EC9"/>
    <w:rsid w:val="00EC4294"/>
    <w:rsid w:val="00EC4671"/>
    <w:rsid w:val="00EC57B1"/>
    <w:rsid w:val="00EC5B6E"/>
    <w:rsid w:val="00EC60C6"/>
    <w:rsid w:val="00EC6506"/>
    <w:rsid w:val="00EC71A7"/>
    <w:rsid w:val="00EC7A5B"/>
    <w:rsid w:val="00EC7B60"/>
    <w:rsid w:val="00ED02A7"/>
    <w:rsid w:val="00ED0AC4"/>
    <w:rsid w:val="00ED11B3"/>
    <w:rsid w:val="00ED1E2B"/>
    <w:rsid w:val="00ED204F"/>
    <w:rsid w:val="00ED242B"/>
    <w:rsid w:val="00ED2FDA"/>
    <w:rsid w:val="00ED39B1"/>
    <w:rsid w:val="00ED4DBB"/>
    <w:rsid w:val="00ED544A"/>
    <w:rsid w:val="00ED66A2"/>
    <w:rsid w:val="00ED69FC"/>
    <w:rsid w:val="00ED7C17"/>
    <w:rsid w:val="00EE089F"/>
    <w:rsid w:val="00EE1B30"/>
    <w:rsid w:val="00EE2407"/>
    <w:rsid w:val="00EE2D7F"/>
    <w:rsid w:val="00EE2E69"/>
    <w:rsid w:val="00EE47F9"/>
    <w:rsid w:val="00EE4EBE"/>
    <w:rsid w:val="00EE5B36"/>
    <w:rsid w:val="00EE68FA"/>
    <w:rsid w:val="00EE6B2F"/>
    <w:rsid w:val="00EE70DE"/>
    <w:rsid w:val="00EE77B6"/>
    <w:rsid w:val="00EE7C27"/>
    <w:rsid w:val="00EF0856"/>
    <w:rsid w:val="00EF1D44"/>
    <w:rsid w:val="00EF2CB8"/>
    <w:rsid w:val="00EF2E4B"/>
    <w:rsid w:val="00EF2E9E"/>
    <w:rsid w:val="00EF3610"/>
    <w:rsid w:val="00EF4691"/>
    <w:rsid w:val="00EF4A75"/>
    <w:rsid w:val="00EF5843"/>
    <w:rsid w:val="00EF598F"/>
    <w:rsid w:val="00EF5E89"/>
    <w:rsid w:val="00EF666E"/>
    <w:rsid w:val="00EF73AE"/>
    <w:rsid w:val="00EF7E89"/>
    <w:rsid w:val="00F00052"/>
    <w:rsid w:val="00F00474"/>
    <w:rsid w:val="00F01309"/>
    <w:rsid w:val="00F016C1"/>
    <w:rsid w:val="00F025AA"/>
    <w:rsid w:val="00F02DE2"/>
    <w:rsid w:val="00F0302A"/>
    <w:rsid w:val="00F04172"/>
    <w:rsid w:val="00F04440"/>
    <w:rsid w:val="00F0486B"/>
    <w:rsid w:val="00F04BA9"/>
    <w:rsid w:val="00F04D00"/>
    <w:rsid w:val="00F04FE5"/>
    <w:rsid w:val="00F0500E"/>
    <w:rsid w:val="00F05087"/>
    <w:rsid w:val="00F05ADC"/>
    <w:rsid w:val="00F062DC"/>
    <w:rsid w:val="00F06467"/>
    <w:rsid w:val="00F07622"/>
    <w:rsid w:val="00F10F76"/>
    <w:rsid w:val="00F111C5"/>
    <w:rsid w:val="00F12302"/>
    <w:rsid w:val="00F128AE"/>
    <w:rsid w:val="00F12B20"/>
    <w:rsid w:val="00F13663"/>
    <w:rsid w:val="00F139E0"/>
    <w:rsid w:val="00F13BE1"/>
    <w:rsid w:val="00F14277"/>
    <w:rsid w:val="00F14DD0"/>
    <w:rsid w:val="00F14E56"/>
    <w:rsid w:val="00F17261"/>
    <w:rsid w:val="00F178E9"/>
    <w:rsid w:val="00F21022"/>
    <w:rsid w:val="00F2105F"/>
    <w:rsid w:val="00F2177A"/>
    <w:rsid w:val="00F219FB"/>
    <w:rsid w:val="00F22885"/>
    <w:rsid w:val="00F22F6F"/>
    <w:rsid w:val="00F2341B"/>
    <w:rsid w:val="00F24148"/>
    <w:rsid w:val="00F24F77"/>
    <w:rsid w:val="00F2594D"/>
    <w:rsid w:val="00F2603D"/>
    <w:rsid w:val="00F2636F"/>
    <w:rsid w:val="00F26456"/>
    <w:rsid w:val="00F26E5E"/>
    <w:rsid w:val="00F270E1"/>
    <w:rsid w:val="00F27AFB"/>
    <w:rsid w:val="00F27FD7"/>
    <w:rsid w:val="00F30B54"/>
    <w:rsid w:val="00F3116F"/>
    <w:rsid w:val="00F322E9"/>
    <w:rsid w:val="00F3280E"/>
    <w:rsid w:val="00F32D2D"/>
    <w:rsid w:val="00F3431B"/>
    <w:rsid w:val="00F34381"/>
    <w:rsid w:val="00F3444F"/>
    <w:rsid w:val="00F3455F"/>
    <w:rsid w:val="00F348BF"/>
    <w:rsid w:val="00F35126"/>
    <w:rsid w:val="00F3541E"/>
    <w:rsid w:val="00F35748"/>
    <w:rsid w:val="00F35C50"/>
    <w:rsid w:val="00F36E6E"/>
    <w:rsid w:val="00F373A3"/>
    <w:rsid w:val="00F37B43"/>
    <w:rsid w:val="00F37D0C"/>
    <w:rsid w:val="00F37EDF"/>
    <w:rsid w:val="00F4016C"/>
    <w:rsid w:val="00F4037D"/>
    <w:rsid w:val="00F40B0D"/>
    <w:rsid w:val="00F4173D"/>
    <w:rsid w:val="00F41E03"/>
    <w:rsid w:val="00F41E3F"/>
    <w:rsid w:val="00F42050"/>
    <w:rsid w:val="00F42498"/>
    <w:rsid w:val="00F42620"/>
    <w:rsid w:val="00F440FE"/>
    <w:rsid w:val="00F44721"/>
    <w:rsid w:val="00F45C80"/>
    <w:rsid w:val="00F45D29"/>
    <w:rsid w:val="00F464FB"/>
    <w:rsid w:val="00F466E1"/>
    <w:rsid w:val="00F46BEF"/>
    <w:rsid w:val="00F472A0"/>
    <w:rsid w:val="00F47567"/>
    <w:rsid w:val="00F47689"/>
    <w:rsid w:val="00F501D2"/>
    <w:rsid w:val="00F50AF0"/>
    <w:rsid w:val="00F50D30"/>
    <w:rsid w:val="00F5249E"/>
    <w:rsid w:val="00F52CA8"/>
    <w:rsid w:val="00F52CB4"/>
    <w:rsid w:val="00F52EB6"/>
    <w:rsid w:val="00F54244"/>
    <w:rsid w:val="00F54692"/>
    <w:rsid w:val="00F54749"/>
    <w:rsid w:val="00F54869"/>
    <w:rsid w:val="00F54FBB"/>
    <w:rsid w:val="00F5525F"/>
    <w:rsid w:val="00F552F4"/>
    <w:rsid w:val="00F557D9"/>
    <w:rsid w:val="00F55F7D"/>
    <w:rsid w:val="00F57DAB"/>
    <w:rsid w:val="00F6126E"/>
    <w:rsid w:val="00F614BD"/>
    <w:rsid w:val="00F62239"/>
    <w:rsid w:val="00F62321"/>
    <w:rsid w:val="00F625DB"/>
    <w:rsid w:val="00F62774"/>
    <w:rsid w:val="00F630F2"/>
    <w:rsid w:val="00F631A7"/>
    <w:rsid w:val="00F639F9"/>
    <w:rsid w:val="00F64432"/>
    <w:rsid w:val="00F647E9"/>
    <w:rsid w:val="00F648F8"/>
    <w:rsid w:val="00F659B4"/>
    <w:rsid w:val="00F6617E"/>
    <w:rsid w:val="00F66719"/>
    <w:rsid w:val="00F6673C"/>
    <w:rsid w:val="00F716BC"/>
    <w:rsid w:val="00F71FAF"/>
    <w:rsid w:val="00F7252B"/>
    <w:rsid w:val="00F73B4B"/>
    <w:rsid w:val="00F74623"/>
    <w:rsid w:val="00F74CF7"/>
    <w:rsid w:val="00F754CF"/>
    <w:rsid w:val="00F75E9C"/>
    <w:rsid w:val="00F75FCF"/>
    <w:rsid w:val="00F7619B"/>
    <w:rsid w:val="00F7682B"/>
    <w:rsid w:val="00F76EFB"/>
    <w:rsid w:val="00F7764D"/>
    <w:rsid w:val="00F80394"/>
    <w:rsid w:val="00F80769"/>
    <w:rsid w:val="00F81D38"/>
    <w:rsid w:val="00F820F7"/>
    <w:rsid w:val="00F82D84"/>
    <w:rsid w:val="00F82FFA"/>
    <w:rsid w:val="00F838E2"/>
    <w:rsid w:val="00F83F4B"/>
    <w:rsid w:val="00F84900"/>
    <w:rsid w:val="00F84938"/>
    <w:rsid w:val="00F85102"/>
    <w:rsid w:val="00F8541D"/>
    <w:rsid w:val="00F8555B"/>
    <w:rsid w:val="00F8631C"/>
    <w:rsid w:val="00F86FC7"/>
    <w:rsid w:val="00F879EE"/>
    <w:rsid w:val="00F90BD8"/>
    <w:rsid w:val="00F919BC"/>
    <w:rsid w:val="00F924A1"/>
    <w:rsid w:val="00F92D8C"/>
    <w:rsid w:val="00F9346B"/>
    <w:rsid w:val="00F93936"/>
    <w:rsid w:val="00F93F8F"/>
    <w:rsid w:val="00F940EC"/>
    <w:rsid w:val="00F944E2"/>
    <w:rsid w:val="00F947D9"/>
    <w:rsid w:val="00F949F7"/>
    <w:rsid w:val="00F94F01"/>
    <w:rsid w:val="00F95568"/>
    <w:rsid w:val="00F958D4"/>
    <w:rsid w:val="00F95B7F"/>
    <w:rsid w:val="00F95F1A"/>
    <w:rsid w:val="00F9611B"/>
    <w:rsid w:val="00F96238"/>
    <w:rsid w:val="00F965BC"/>
    <w:rsid w:val="00F97A4B"/>
    <w:rsid w:val="00FA0725"/>
    <w:rsid w:val="00FA0735"/>
    <w:rsid w:val="00FA170D"/>
    <w:rsid w:val="00FA283D"/>
    <w:rsid w:val="00FA36A9"/>
    <w:rsid w:val="00FA3793"/>
    <w:rsid w:val="00FA37DA"/>
    <w:rsid w:val="00FA44A7"/>
    <w:rsid w:val="00FA549C"/>
    <w:rsid w:val="00FA55B8"/>
    <w:rsid w:val="00FA5C02"/>
    <w:rsid w:val="00FA7212"/>
    <w:rsid w:val="00FA78BB"/>
    <w:rsid w:val="00FA7BB6"/>
    <w:rsid w:val="00FA7F54"/>
    <w:rsid w:val="00FB1882"/>
    <w:rsid w:val="00FB299F"/>
    <w:rsid w:val="00FB29FF"/>
    <w:rsid w:val="00FB318F"/>
    <w:rsid w:val="00FB35C7"/>
    <w:rsid w:val="00FB4A35"/>
    <w:rsid w:val="00FB539A"/>
    <w:rsid w:val="00FB6709"/>
    <w:rsid w:val="00FB75D7"/>
    <w:rsid w:val="00FB7B2D"/>
    <w:rsid w:val="00FC0A3E"/>
    <w:rsid w:val="00FC131B"/>
    <w:rsid w:val="00FC14DF"/>
    <w:rsid w:val="00FC2039"/>
    <w:rsid w:val="00FC4C4F"/>
    <w:rsid w:val="00FC5D9E"/>
    <w:rsid w:val="00FC68F1"/>
    <w:rsid w:val="00FC6F19"/>
    <w:rsid w:val="00FC7F7C"/>
    <w:rsid w:val="00FD1000"/>
    <w:rsid w:val="00FD11EC"/>
    <w:rsid w:val="00FD1434"/>
    <w:rsid w:val="00FD1DCF"/>
    <w:rsid w:val="00FD3B29"/>
    <w:rsid w:val="00FD4700"/>
    <w:rsid w:val="00FD47A3"/>
    <w:rsid w:val="00FD49F6"/>
    <w:rsid w:val="00FD5E64"/>
    <w:rsid w:val="00FD5FF5"/>
    <w:rsid w:val="00FD651F"/>
    <w:rsid w:val="00FD6A2B"/>
    <w:rsid w:val="00FD6F57"/>
    <w:rsid w:val="00FD73DA"/>
    <w:rsid w:val="00FD7555"/>
    <w:rsid w:val="00FD7C34"/>
    <w:rsid w:val="00FD7CBB"/>
    <w:rsid w:val="00FD7D1D"/>
    <w:rsid w:val="00FD7E7C"/>
    <w:rsid w:val="00FE03FD"/>
    <w:rsid w:val="00FE0AD5"/>
    <w:rsid w:val="00FE111F"/>
    <w:rsid w:val="00FE123A"/>
    <w:rsid w:val="00FE228F"/>
    <w:rsid w:val="00FE23BE"/>
    <w:rsid w:val="00FE3324"/>
    <w:rsid w:val="00FE4BEB"/>
    <w:rsid w:val="00FE50CD"/>
    <w:rsid w:val="00FE50F6"/>
    <w:rsid w:val="00FE5C1D"/>
    <w:rsid w:val="00FE6371"/>
    <w:rsid w:val="00FE64D7"/>
    <w:rsid w:val="00FE6BBD"/>
    <w:rsid w:val="00FE795E"/>
    <w:rsid w:val="00FE7AF9"/>
    <w:rsid w:val="00FE7E71"/>
    <w:rsid w:val="00FF098E"/>
    <w:rsid w:val="00FF09C5"/>
    <w:rsid w:val="00FF0CB8"/>
    <w:rsid w:val="00FF1D8D"/>
    <w:rsid w:val="00FF2AB7"/>
    <w:rsid w:val="00FF2DD0"/>
    <w:rsid w:val="00FF2F90"/>
    <w:rsid w:val="00FF31F3"/>
    <w:rsid w:val="00FF338B"/>
    <w:rsid w:val="00FF4E9A"/>
    <w:rsid w:val="00FF6BC1"/>
    <w:rsid w:val="00FF6D33"/>
    <w:rsid w:val="011AD896"/>
    <w:rsid w:val="0141E1CB"/>
    <w:rsid w:val="01CBA550"/>
    <w:rsid w:val="020C8D6E"/>
    <w:rsid w:val="023754D5"/>
    <w:rsid w:val="02A7407F"/>
    <w:rsid w:val="02ACD976"/>
    <w:rsid w:val="02E66805"/>
    <w:rsid w:val="03895607"/>
    <w:rsid w:val="03AE14EB"/>
    <w:rsid w:val="041CBE65"/>
    <w:rsid w:val="04229116"/>
    <w:rsid w:val="043BB973"/>
    <w:rsid w:val="0543F9DE"/>
    <w:rsid w:val="057D1584"/>
    <w:rsid w:val="05F7B441"/>
    <w:rsid w:val="066E5C6B"/>
    <w:rsid w:val="06783F53"/>
    <w:rsid w:val="067F9742"/>
    <w:rsid w:val="0684B656"/>
    <w:rsid w:val="06C56D5D"/>
    <w:rsid w:val="07AB3911"/>
    <w:rsid w:val="081DBA07"/>
    <w:rsid w:val="08C6C478"/>
    <w:rsid w:val="090F2A96"/>
    <w:rsid w:val="0910B4D3"/>
    <w:rsid w:val="0956A898"/>
    <w:rsid w:val="098220E3"/>
    <w:rsid w:val="09D68F11"/>
    <w:rsid w:val="0ABDF46E"/>
    <w:rsid w:val="0BF10488"/>
    <w:rsid w:val="0C055907"/>
    <w:rsid w:val="0C1A0CDD"/>
    <w:rsid w:val="0C359081"/>
    <w:rsid w:val="0CAC257C"/>
    <w:rsid w:val="0CDD9DEF"/>
    <w:rsid w:val="0DFA042B"/>
    <w:rsid w:val="0E001E49"/>
    <w:rsid w:val="0E761751"/>
    <w:rsid w:val="0E8412CA"/>
    <w:rsid w:val="0ECA1C8E"/>
    <w:rsid w:val="0EEC1059"/>
    <w:rsid w:val="0F26110D"/>
    <w:rsid w:val="0F5408E6"/>
    <w:rsid w:val="0F891094"/>
    <w:rsid w:val="0FAEC4A5"/>
    <w:rsid w:val="106FD89B"/>
    <w:rsid w:val="10758F50"/>
    <w:rsid w:val="10E5ACAE"/>
    <w:rsid w:val="117397A1"/>
    <w:rsid w:val="117B4240"/>
    <w:rsid w:val="11B7AF6E"/>
    <w:rsid w:val="11C07EFF"/>
    <w:rsid w:val="11DB7246"/>
    <w:rsid w:val="11F14DB7"/>
    <w:rsid w:val="11FA1425"/>
    <w:rsid w:val="121E856A"/>
    <w:rsid w:val="12467E78"/>
    <w:rsid w:val="12EFEF17"/>
    <w:rsid w:val="136F703E"/>
    <w:rsid w:val="139D96E4"/>
    <w:rsid w:val="14202114"/>
    <w:rsid w:val="1488B183"/>
    <w:rsid w:val="154F0807"/>
    <w:rsid w:val="160DEB51"/>
    <w:rsid w:val="1631759D"/>
    <w:rsid w:val="1695BB0C"/>
    <w:rsid w:val="16B24B59"/>
    <w:rsid w:val="176C0122"/>
    <w:rsid w:val="17D943CA"/>
    <w:rsid w:val="18C9C046"/>
    <w:rsid w:val="18E18661"/>
    <w:rsid w:val="19C4E6CD"/>
    <w:rsid w:val="1A2E429A"/>
    <w:rsid w:val="1A432252"/>
    <w:rsid w:val="1A8923EF"/>
    <w:rsid w:val="1BFE3BC0"/>
    <w:rsid w:val="1C15F90F"/>
    <w:rsid w:val="1C659935"/>
    <w:rsid w:val="1D09C5C4"/>
    <w:rsid w:val="1D1E24ED"/>
    <w:rsid w:val="1DDF9726"/>
    <w:rsid w:val="1E6C9B06"/>
    <w:rsid w:val="1E925C78"/>
    <w:rsid w:val="1F09D05E"/>
    <w:rsid w:val="20DF9BA0"/>
    <w:rsid w:val="2105FD11"/>
    <w:rsid w:val="21E82E39"/>
    <w:rsid w:val="21F66650"/>
    <w:rsid w:val="22089263"/>
    <w:rsid w:val="222F9B98"/>
    <w:rsid w:val="22334B21"/>
    <w:rsid w:val="224F0978"/>
    <w:rsid w:val="22C1CCFF"/>
    <w:rsid w:val="22DEA4B3"/>
    <w:rsid w:val="2305053D"/>
    <w:rsid w:val="233ECFCE"/>
    <w:rsid w:val="23B809E9"/>
    <w:rsid w:val="23C917E6"/>
    <w:rsid w:val="2400268C"/>
    <w:rsid w:val="245FB015"/>
    <w:rsid w:val="2497CAC5"/>
    <w:rsid w:val="24C30E58"/>
    <w:rsid w:val="24ED98C7"/>
    <w:rsid w:val="25100E75"/>
    <w:rsid w:val="25429B9D"/>
    <w:rsid w:val="254A8923"/>
    <w:rsid w:val="2558CEEE"/>
    <w:rsid w:val="2595ECD3"/>
    <w:rsid w:val="25AB621E"/>
    <w:rsid w:val="25E412AE"/>
    <w:rsid w:val="2671F4F9"/>
    <w:rsid w:val="26AEF860"/>
    <w:rsid w:val="26D88723"/>
    <w:rsid w:val="2754CBA0"/>
    <w:rsid w:val="280BE85C"/>
    <w:rsid w:val="2887872E"/>
    <w:rsid w:val="289AE8C7"/>
    <w:rsid w:val="28A5AC42"/>
    <w:rsid w:val="29110EF6"/>
    <w:rsid w:val="29379614"/>
    <w:rsid w:val="29818225"/>
    <w:rsid w:val="29B0C89A"/>
    <w:rsid w:val="29BE423A"/>
    <w:rsid w:val="29ECD192"/>
    <w:rsid w:val="2A43CD05"/>
    <w:rsid w:val="2AC607B4"/>
    <w:rsid w:val="2BA3593E"/>
    <w:rsid w:val="2BC84F46"/>
    <w:rsid w:val="2BEAF8E3"/>
    <w:rsid w:val="2BEFAF7C"/>
    <w:rsid w:val="2C0C381E"/>
    <w:rsid w:val="2C3774E1"/>
    <w:rsid w:val="2C59EA8F"/>
    <w:rsid w:val="2C6379F2"/>
    <w:rsid w:val="2C6C7C8F"/>
    <w:rsid w:val="2D50CB49"/>
    <w:rsid w:val="2DE408E8"/>
    <w:rsid w:val="2DF5BAF0"/>
    <w:rsid w:val="2E17BA20"/>
    <w:rsid w:val="2E19C530"/>
    <w:rsid w:val="2E7B6B3E"/>
    <w:rsid w:val="2F23A4B8"/>
    <w:rsid w:val="2FF692EB"/>
    <w:rsid w:val="3096891B"/>
    <w:rsid w:val="30FB6136"/>
    <w:rsid w:val="310AE604"/>
    <w:rsid w:val="31240E61"/>
    <w:rsid w:val="3178C462"/>
    <w:rsid w:val="31F0AA8E"/>
    <w:rsid w:val="32009733"/>
    <w:rsid w:val="32129AC2"/>
    <w:rsid w:val="3232597C"/>
    <w:rsid w:val="32807FB8"/>
    <w:rsid w:val="32BC0BD5"/>
    <w:rsid w:val="32F1BA10"/>
    <w:rsid w:val="333D7A5B"/>
    <w:rsid w:val="334C7A4B"/>
    <w:rsid w:val="347E24D1"/>
    <w:rsid w:val="34A1DE81"/>
    <w:rsid w:val="35197F5C"/>
    <w:rsid w:val="35E48816"/>
    <w:rsid w:val="3608BA5B"/>
    <w:rsid w:val="365DBD31"/>
    <w:rsid w:val="3678A8F0"/>
    <w:rsid w:val="369BE9DB"/>
    <w:rsid w:val="37554208"/>
    <w:rsid w:val="37F2FA09"/>
    <w:rsid w:val="383B1279"/>
    <w:rsid w:val="38FC573A"/>
    <w:rsid w:val="3A727434"/>
    <w:rsid w:val="3AF596E9"/>
    <w:rsid w:val="3B29DC99"/>
    <w:rsid w:val="3B75371A"/>
    <w:rsid w:val="3B8438EC"/>
    <w:rsid w:val="3B9F1AD7"/>
    <w:rsid w:val="3BC16A8E"/>
    <w:rsid w:val="3BE52BEA"/>
    <w:rsid w:val="3C16F930"/>
    <w:rsid w:val="3C3C1D45"/>
    <w:rsid w:val="3D01458C"/>
    <w:rsid w:val="3D120019"/>
    <w:rsid w:val="3D5D3AEF"/>
    <w:rsid w:val="3DCEA8AF"/>
    <w:rsid w:val="3E8325DD"/>
    <w:rsid w:val="3EC403A2"/>
    <w:rsid w:val="3EF90B50"/>
    <w:rsid w:val="3EFFA1AD"/>
    <w:rsid w:val="3F44B02C"/>
    <w:rsid w:val="3F51A86B"/>
    <w:rsid w:val="40163FA2"/>
    <w:rsid w:val="40B55F05"/>
    <w:rsid w:val="40ED8C45"/>
    <w:rsid w:val="41B20ACA"/>
    <w:rsid w:val="428EEB1C"/>
    <w:rsid w:val="42C1BAED"/>
    <w:rsid w:val="42CE1506"/>
    <w:rsid w:val="43DC3CB6"/>
    <w:rsid w:val="4469E567"/>
    <w:rsid w:val="448795B8"/>
    <w:rsid w:val="45632DF5"/>
    <w:rsid w:val="4577D933"/>
    <w:rsid w:val="45B2D514"/>
    <w:rsid w:val="45E05277"/>
    <w:rsid w:val="469B08FB"/>
    <w:rsid w:val="46D45D2C"/>
    <w:rsid w:val="46E71F2A"/>
    <w:rsid w:val="47389840"/>
    <w:rsid w:val="476C6252"/>
    <w:rsid w:val="47749709"/>
    <w:rsid w:val="47B5A3F6"/>
    <w:rsid w:val="48118383"/>
    <w:rsid w:val="4833A87D"/>
    <w:rsid w:val="484CD34D"/>
    <w:rsid w:val="48653E1C"/>
    <w:rsid w:val="48840E45"/>
    <w:rsid w:val="48B5353E"/>
    <w:rsid w:val="48B79DBD"/>
    <w:rsid w:val="4911B543"/>
    <w:rsid w:val="4A866621"/>
    <w:rsid w:val="4ACFD99A"/>
    <w:rsid w:val="4BB2938C"/>
    <w:rsid w:val="4BE6CD57"/>
    <w:rsid w:val="4C669D24"/>
    <w:rsid w:val="4C855FF2"/>
    <w:rsid w:val="4D2BE3AD"/>
    <w:rsid w:val="4D3E570B"/>
    <w:rsid w:val="4E1BF472"/>
    <w:rsid w:val="4E5E9933"/>
    <w:rsid w:val="4E9CEDD4"/>
    <w:rsid w:val="4EE76AAC"/>
    <w:rsid w:val="4F8C2810"/>
    <w:rsid w:val="4FCC83E0"/>
    <w:rsid w:val="4FF0600D"/>
    <w:rsid w:val="500CC652"/>
    <w:rsid w:val="50362484"/>
    <w:rsid w:val="5070E5AF"/>
    <w:rsid w:val="50C61500"/>
    <w:rsid w:val="5169BAC0"/>
    <w:rsid w:val="51A8F204"/>
    <w:rsid w:val="5211C82E"/>
    <w:rsid w:val="5295A0D6"/>
    <w:rsid w:val="5398BBB8"/>
    <w:rsid w:val="53B2B5BA"/>
    <w:rsid w:val="53BB3DF6"/>
    <w:rsid w:val="53D7FBC3"/>
    <w:rsid w:val="542A6CE2"/>
    <w:rsid w:val="556CE55A"/>
    <w:rsid w:val="55917C75"/>
    <w:rsid w:val="55A05A67"/>
    <w:rsid w:val="55E5A05D"/>
    <w:rsid w:val="5665269F"/>
    <w:rsid w:val="56D72EE4"/>
    <w:rsid w:val="56ED26D7"/>
    <w:rsid w:val="56FEA298"/>
    <w:rsid w:val="57457BD3"/>
    <w:rsid w:val="57632094"/>
    <w:rsid w:val="576FB43C"/>
    <w:rsid w:val="57D90A4A"/>
    <w:rsid w:val="57E8A081"/>
    <w:rsid w:val="58C126F9"/>
    <w:rsid w:val="591DDC9D"/>
    <w:rsid w:val="598E0B76"/>
    <w:rsid w:val="59BD5DE7"/>
    <w:rsid w:val="59D61C8E"/>
    <w:rsid w:val="5A29285A"/>
    <w:rsid w:val="5A40A6EA"/>
    <w:rsid w:val="5A8F4526"/>
    <w:rsid w:val="5AC3511D"/>
    <w:rsid w:val="5AF70514"/>
    <w:rsid w:val="5B2731F9"/>
    <w:rsid w:val="5BC097FA"/>
    <w:rsid w:val="5BD1D2D1"/>
    <w:rsid w:val="5C4446DD"/>
    <w:rsid w:val="5D7113DD"/>
    <w:rsid w:val="5DCF71CA"/>
    <w:rsid w:val="5E37710E"/>
    <w:rsid w:val="5E53609E"/>
    <w:rsid w:val="5E93CD65"/>
    <w:rsid w:val="5EAC521C"/>
    <w:rsid w:val="5EC5CD3F"/>
    <w:rsid w:val="5EC959A6"/>
    <w:rsid w:val="5FB7F55F"/>
    <w:rsid w:val="5FF0AAE1"/>
    <w:rsid w:val="5FF4A7A4"/>
    <w:rsid w:val="6090292B"/>
    <w:rsid w:val="6094091D"/>
    <w:rsid w:val="60A543F4"/>
    <w:rsid w:val="60D29804"/>
    <w:rsid w:val="613ECD7F"/>
    <w:rsid w:val="6167319C"/>
    <w:rsid w:val="61C5AE5A"/>
    <w:rsid w:val="62563DC1"/>
    <w:rsid w:val="62773F18"/>
    <w:rsid w:val="62995429"/>
    <w:rsid w:val="63239C71"/>
    <w:rsid w:val="632CE9C2"/>
    <w:rsid w:val="6346121F"/>
    <w:rsid w:val="63C3BC59"/>
    <w:rsid w:val="6445B219"/>
    <w:rsid w:val="645442C6"/>
    <w:rsid w:val="646EADD3"/>
    <w:rsid w:val="647132FF"/>
    <w:rsid w:val="64991CBD"/>
    <w:rsid w:val="64ADD832"/>
    <w:rsid w:val="64BB9C93"/>
    <w:rsid w:val="650206E8"/>
    <w:rsid w:val="653ACB39"/>
    <w:rsid w:val="65B3AE53"/>
    <w:rsid w:val="663E72D6"/>
    <w:rsid w:val="6697027C"/>
    <w:rsid w:val="6725C04F"/>
    <w:rsid w:val="6773F837"/>
    <w:rsid w:val="67D35320"/>
    <w:rsid w:val="6808486B"/>
    <w:rsid w:val="68E599F5"/>
    <w:rsid w:val="68F66480"/>
    <w:rsid w:val="6912CB83"/>
    <w:rsid w:val="69761398"/>
    <w:rsid w:val="69C46B1A"/>
    <w:rsid w:val="69CC1B3F"/>
    <w:rsid w:val="6A47881B"/>
    <w:rsid w:val="6A5D6111"/>
    <w:rsid w:val="6A816A56"/>
    <w:rsid w:val="6ABCFA94"/>
    <w:rsid w:val="6B31654A"/>
    <w:rsid w:val="6B44DE25"/>
    <w:rsid w:val="6BC4F9B3"/>
    <w:rsid w:val="6CDBB98E"/>
    <w:rsid w:val="6CE9A3A3"/>
    <w:rsid w:val="6D4C76C3"/>
    <w:rsid w:val="6D5B75A7"/>
    <w:rsid w:val="6D5D0B35"/>
    <w:rsid w:val="6DC52683"/>
    <w:rsid w:val="6DC889E9"/>
    <w:rsid w:val="6E6D3589"/>
    <w:rsid w:val="6E88C4C6"/>
    <w:rsid w:val="6E8F1915"/>
    <w:rsid w:val="6F208DC8"/>
    <w:rsid w:val="6F9C72C5"/>
    <w:rsid w:val="6FC576F1"/>
    <w:rsid w:val="6FEBAE10"/>
    <w:rsid w:val="70D9D428"/>
    <w:rsid w:val="71EFE828"/>
    <w:rsid w:val="72520288"/>
    <w:rsid w:val="731A31B6"/>
    <w:rsid w:val="7361266B"/>
    <w:rsid w:val="73FE89C6"/>
    <w:rsid w:val="74303A22"/>
    <w:rsid w:val="75100E5D"/>
    <w:rsid w:val="75CC0A83"/>
    <w:rsid w:val="767E00CA"/>
    <w:rsid w:val="76DD4648"/>
    <w:rsid w:val="77E810A4"/>
    <w:rsid w:val="78026ACE"/>
    <w:rsid w:val="782CBC15"/>
    <w:rsid w:val="78A0AE81"/>
    <w:rsid w:val="78A85FC1"/>
    <w:rsid w:val="78AB05AC"/>
    <w:rsid w:val="78EE5CDE"/>
    <w:rsid w:val="792C11A6"/>
    <w:rsid w:val="7979982C"/>
    <w:rsid w:val="79C996D8"/>
    <w:rsid w:val="7A65B16E"/>
    <w:rsid w:val="7AA7ABB9"/>
    <w:rsid w:val="7B478914"/>
    <w:rsid w:val="7B581C32"/>
    <w:rsid w:val="7BB83928"/>
    <w:rsid w:val="7BBE1EF9"/>
    <w:rsid w:val="7C781CC9"/>
    <w:rsid w:val="7D2E5967"/>
    <w:rsid w:val="7DC1E556"/>
    <w:rsid w:val="7E24C513"/>
    <w:rsid w:val="7E47135F"/>
    <w:rsid w:val="7E6ADD95"/>
    <w:rsid w:val="7E85C033"/>
    <w:rsid w:val="7EA87244"/>
    <w:rsid w:val="7EFC5248"/>
    <w:rsid w:val="7EFD707A"/>
    <w:rsid w:val="7F434305"/>
    <w:rsid w:val="7FA61169"/>
    <w:rsid w:val="7FAD01B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5C392"/>
  <w15:docId w15:val="{7AC9F0A5-64CB-47D3-B155-BF5AFEDB1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Standardowy1"/>
    <w:qFormat/>
    <w:rsid w:val="00F4173D"/>
    <w:pPr>
      <w:widowControl w:val="0"/>
    </w:pPr>
    <w:rPr>
      <w:rFonts w:ascii="Times New Roman" w:eastAsia="Times New Roman" w:hAnsi="Times New Roman"/>
    </w:rPr>
  </w:style>
  <w:style w:type="paragraph" w:styleId="Nagwek1">
    <w:name w:val="heading 1"/>
    <w:basedOn w:val="Normalny"/>
    <w:next w:val="Normalny"/>
    <w:link w:val="Nagwek1Znak"/>
    <w:uiPriority w:val="9"/>
    <w:qFormat/>
    <w:rsid w:val="000F3052"/>
    <w:pPr>
      <w:keepNext/>
      <w:keepLines/>
      <w:widowControl/>
      <w:spacing w:before="480"/>
      <w:outlineLvl w:val="0"/>
    </w:pPr>
    <w:rPr>
      <w:rFonts w:ascii="Cambria" w:hAnsi="Cambria"/>
      <w:b/>
      <w:bCs/>
      <w:color w:val="365F91"/>
      <w:sz w:val="28"/>
      <w:szCs w:val="28"/>
    </w:rPr>
  </w:style>
  <w:style w:type="paragraph" w:styleId="Nagwek2">
    <w:name w:val="heading 2"/>
    <w:aliases w:val="ASAPHeading 2,Numbered - 2,h 3, ICL,Heading 2a,H2,PA Major Section,l2,Headline 2,h2,2,headi,heading2,h21,h22,21,kopregel 2,Titre m,ICL"/>
    <w:basedOn w:val="Normalny"/>
    <w:next w:val="Normalny"/>
    <w:link w:val="Nagwek2Znak"/>
    <w:qFormat/>
    <w:rsid w:val="00627A68"/>
    <w:pPr>
      <w:keepNext/>
      <w:jc w:val="both"/>
      <w:outlineLvl w:val="1"/>
    </w:pPr>
    <w:rPr>
      <w:rFonts w:ascii="Cambria" w:hAnsi="Cambria"/>
      <w:b/>
      <w:bCs/>
      <w:i/>
      <w:iCs/>
      <w:sz w:val="28"/>
      <w:szCs w:val="28"/>
    </w:rPr>
  </w:style>
  <w:style w:type="paragraph" w:styleId="Nagwek3">
    <w:name w:val="heading 3"/>
    <w:basedOn w:val="Normalny"/>
    <w:next w:val="Normalny"/>
    <w:link w:val="Nagwek3Znak"/>
    <w:unhideWhenUsed/>
    <w:qFormat/>
    <w:rsid w:val="00BB3148"/>
    <w:pPr>
      <w:keepNext/>
      <w:spacing w:before="240" w:after="60"/>
      <w:outlineLvl w:val="2"/>
    </w:pPr>
    <w:rPr>
      <w:rFonts w:ascii="Cambria" w:hAnsi="Cambria"/>
      <w:b/>
      <w:bCs/>
      <w:sz w:val="26"/>
      <w:szCs w:val="26"/>
    </w:rPr>
  </w:style>
  <w:style w:type="paragraph" w:styleId="Nagwek4">
    <w:name w:val="heading 4"/>
    <w:basedOn w:val="Normalny"/>
    <w:next w:val="Normalny"/>
    <w:link w:val="Nagwek4Znak"/>
    <w:qFormat/>
    <w:rsid w:val="000F3052"/>
    <w:pPr>
      <w:keepNext/>
      <w:pageBreakBefore/>
      <w:widowControl/>
      <w:jc w:val="both"/>
      <w:textAlignment w:val="top"/>
      <w:outlineLvl w:val="3"/>
    </w:pPr>
    <w:rPr>
      <w:rFonts w:ascii="Arial" w:hAnsi="Arial"/>
      <w:b/>
      <w:bCs/>
      <w:sz w:val="28"/>
      <w:szCs w:val="24"/>
    </w:rPr>
  </w:style>
  <w:style w:type="paragraph" w:styleId="Nagwek5">
    <w:name w:val="heading 5"/>
    <w:basedOn w:val="Normalny"/>
    <w:next w:val="Normalny"/>
    <w:link w:val="Nagwek5Znak"/>
    <w:qFormat/>
    <w:rsid w:val="000F3052"/>
    <w:pPr>
      <w:keepNext/>
      <w:widowControl/>
      <w:jc w:val="center"/>
      <w:outlineLvl w:val="4"/>
    </w:pPr>
    <w:rPr>
      <w:rFonts w:ascii="Arial" w:hAnsi="Arial"/>
      <w:b/>
      <w:bCs/>
      <w:sz w:val="28"/>
      <w:szCs w:val="24"/>
    </w:rPr>
  </w:style>
  <w:style w:type="paragraph" w:styleId="Nagwek6">
    <w:name w:val="heading 6"/>
    <w:basedOn w:val="Normalny"/>
    <w:next w:val="Normalny"/>
    <w:link w:val="Nagwek6Znak"/>
    <w:qFormat/>
    <w:rsid w:val="000F3052"/>
    <w:pPr>
      <w:keepNext/>
      <w:widowControl/>
      <w:outlineLvl w:val="5"/>
    </w:pPr>
    <w:rPr>
      <w:rFonts w:ascii="Arial" w:hAnsi="Arial"/>
      <w:b/>
      <w:bCs/>
      <w:sz w:val="24"/>
      <w:szCs w:val="24"/>
    </w:rPr>
  </w:style>
  <w:style w:type="paragraph" w:styleId="Nagwek7">
    <w:name w:val="heading 7"/>
    <w:basedOn w:val="Normalny"/>
    <w:next w:val="Normalny"/>
    <w:link w:val="Nagwek7Znak"/>
    <w:uiPriority w:val="99"/>
    <w:qFormat/>
    <w:rsid w:val="00627A68"/>
    <w:pPr>
      <w:keepNext/>
      <w:jc w:val="right"/>
      <w:outlineLvl w:val="6"/>
    </w:pPr>
    <w:rPr>
      <w:rFonts w:ascii="Calibri" w:hAnsi="Calibri"/>
      <w:sz w:val="24"/>
      <w:szCs w:val="24"/>
    </w:rPr>
  </w:style>
  <w:style w:type="paragraph" w:styleId="Nagwek8">
    <w:name w:val="heading 8"/>
    <w:basedOn w:val="Normalny"/>
    <w:next w:val="Normalny"/>
    <w:link w:val="Nagwek8Znak"/>
    <w:qFormat/>
    <w:rsid w:val="000F3052"/>
    <w:pPr>
      <w:keepNext/>
      <w:widowControl/>
      <w:spacing w:line="360" w:lineRule="auto"/>
      <w:jc w:val="both"/>
      <w:outlineLvl w:val="7"/>
    </w:pPr>
    <w:rPr>
      <w:rFonts w:ascii="Arial" w:hAnsi="Arial"/>
      <w:b/>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627A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aliases w:val="ASAPHeading 2 Znak,Numbered - 2 Znak,h 3 Znak, ICL Znak,Heading 2a Znak,H2 Znak,PA Major Section Znak,l2 Znak,Headline 2 Znak,h2 Znak,2 Znak,headi Znak,heading2 Znak,h21 Znak,h22 Znak,21 Znak,kopregel 2 Znak,Titre m Znak,ICL Znak"/>
    <w:link w:val="Nagwek2"/>
    <w:rsid w:val="00627A68"/>
    <w:rPr>
      <w:rFonts w:ascii="Cambria" w:eastAsia="Times New Roman" w:hAnsi="Cambria" w:cs="Times New Roman"/>
      <w:b/>
      <w:bCs/>
      <w:i/>
      <w:iCs/>
      <w:sz w:val="28"/>
      <w:szCs w:val="28"/>
    </w:rPr>
  </w:style>
  <w:style w:type="character" w:customStyle="1" w:styleId="Nagwek7Znak">
    <w:name w:val="Nagłówek 7 Znak"/>
    <w:link w:val="Nagwek7"/>
    <w:uiPriority w:val="99"/>
    <w:rsid w:val="00627A68"/>
    <w:rPr>
      <w:rFonts w:ascii="Calibri" w:eastAsia="Times New Roman" w:hAnsi="Calibri" w:cs="Times New Roman"/>
      <w:sz w:val="24"/>
      <w:szCs w:val="24"/>
    </w:rPr>
  </w:style>
  <w:style w:type="character" w:styleId="Hipercze">
    <w:name w:val="Hyperlink"/>
    <w:rsid w:val="00627A68"/>
    <w:rPr>
      <w:color w:val="0000FF"/>
      <w:u w:val="single"/>
    </w:rPr>
  </w:style>
  <w:style w:type="paragraph" w:styleId="Tekstpodstawowy2">
    <w:name w:val="Body Text 2"/>
    <w:aliases w:val="Znak Znak,Znak, Znak"/>
    <w:basedOn w:val="Normalny"/>
    <w:link w:val="Tekstpodstawowy2Znak"/>
    <w:uiPriority w:val="99"/>
    <w:rsid w:val="00627A68"/>
    <w:pPr>
      <w:spacing w:after="120"/>
      <w:ind w:left="283"/>
    </w:pPr>
  </w:style>
  <w:style w:type="character" w:customStyle="1" w:styleId="Tekstpodstawowy2Znak">
    <w:name w:val="Tekst podstawowy 2 Znak"/>
    <w:aliases w:val="Znak Znak Znak,Znak Znak1, Znak Znak"/>
    <w:link w:val="Tekstpodstawowy2"/>
    <w:uiPriority w:val="99"/>
    <w:rsid w:val="00627A68"/>
    <w:rPr>
      <w:rFonts w:ascii="Times New Roman" w:eastAsia="Times New Roman" w:hAnsi="Times New Roman" w:cs="Times New Roman"/>
      <w:sz w:val="20"/>
      <w:szCs w:val="20"/>
    </w:rPr>
  </w:style>
  <w:style w:type="paragraph" w:styleId="Tekstpodstawowy">
    <w:name w:val="Body Text"/>
    <w:basedOn w:val="Normalny"/>
    <w:link w:val="TekstpodstawowyZnak"/>
    <w:uiPriority w:val="99"/>
    <w:rsid w:val="00627A68"/>
    <w:pPr>
      <w:jc w:val="both"/>
    </w:pPr>
  </w:style>
  <w:style w:type="character" w:customStyle="1" w:styleId="TekstpodstawowyZnak">
    <w:name w:val="Tekst podstawowy Znak"/>
    <w:link w:val="Tekstpodstawowy"/>
    <w:uiPriority w:val="99"/>
    <w:rsid w:val="00627A68"/>
    <w:rPr>
      <w:rFonts w:ascii="Times New Roman" w:eastAsia="Times New Roman" w:hAnsi="Times New Roman" w:cs="Times New Roman"/>
      <w:sz w:val="20"/>
      <w:szCs w:val="20"/>
    </w:rPr>
  </w:style>
  <w:style w:type="paragraph" w:customStyle="1" w:styleId="BodyText21">
    <w:name w:val="Body Text 21"/>
    <w:basedOn w:val="Normalny"/>
    <w:uiPriority w:val="99"/>
    <w:rsid w:val="00627A68"/>
    <w:pPr>
      <w:ind w:firstLine="60"/>
      <w:jc w:val="both"/>
    </w:pPr>
    <w:rPr>
      <w:rFonts w:ascii="Arial" w:hAnsi="Arial" w:cs="Arial"/>
      <w:sz w:val="24"/>
      <w:szCs w:val="24"/>
    </w:rPr>
  </w:style>
  <w:style w:type="paragraph" w:styleId="Tekstprzypisudolnego">
    <w:name w:val="footnote text"/>
    <w:aliases w:val="Tekst przypisu"/>
    <w:basedOn w:val="Normalny"/>
    <w:link w:val="TekstprzypisudolnegoZnak"/>
    <w:uiPriority w:val="99"/>
    <w:rsid w:val="00627A68"/>
  </w:style>
  <w:style w:type="character" w:customStyle="1" w:styleId="TekstprzypisudolnegoZnak">
    <w:name w:val="Tekst przypisu dolnego Znak"/>
    <w:aliases w:val="Tekst przypisu Znak"/>
    <w:link w:val="Tekstprzypisudolnego"/>
    <w:uiPriority w:val="99"/>
    <w:rsid w:val="00627A68"/>
    <w:rPr>
      <w:rFonts w:ascii="Times New Roman" w:eastAsia="Times New Roman" w:hAnsi="Times New Roman" w:cs="Times New Roman"/>
      <w:sz w:val="20"/>
      <w:szCs w:val="20"/>
    </w:rPr>
  </w:style>
  <w:style w:type="character" w:styleId="Odwoanieprzypisudolnego">
    <w:name w:val="footnote reference"/>
    <w:aliases w:val="Odwołanie przypisu"/>
    <w:uiPriority w:val="99"/>
    <w:rsid w:val="00627A68"/>
    <w:rPr>
      <w:vertAlign w:val="superscript"/>
    </w:rPr>
  </w:style>
  <w:style w:type="paragraph" w:styleId="Nagwek">
    <w:name w:val="header"/>
    <w:aliases w:val="Nagłówek strony,Punktowanie Znak,Punktowanie,Nagłówek strony nieparzystej Znak Znak,Nagłówek strony nieparzystej Znak,Nagłówek strony1,Nagłówek strony11"/>
    <w:basedOn w:val="Normalny"/>
    <w:link w:val="NagwekZnak"/>
    <w:uiPriority w:val="99"/>
    <w:rsid w:val="00627A68"/>
    <w:pPr>
      <w:tabs>
        <w:tab w:val="center" w:pos="4536"/>
        <w:tab w:val="right" w:pos="9072"/>
      </w:tabs>
    </w:pPr>
  </w:style>
  <w:style w:type="character" w:customStyle="1" w:styleId="NagwekZnak">
    <w:name w:val="Nagłówek Znak"/>
    <w:aliases w:val="Nagłówek strony Znak,Punktowanie Znak Znak,Punktowanie Znak1,Nagłówek strony nieparzystej Znak Znak Znak,Nagłówek strony nieparzystej Znak Znak1,Nagłówek strony1 Znak,Nagłówek strony11 Znak"/>
    <w:link w:val="Nagwek"/>
    <w:uiPriority w:val="99"/>
    <w:rsid w:val="00627A68"/>
    <w:rPr>
      <w:rFonts w:ascii="Times New Roman" w:eastAsia="Times New Roman" w:hAnsi="Times New Roman" w:cs="Times New Roman"/>
      <w:sz w:val="20"/>
      <w:szCs w:val="20"/>
    </w:rPr>
  </w:style>
  <w:style w:type="paragraph" w:customStyle="1" w:styleId="TekstprzypisudolnegoTekstprzypisu">
    <w:name w:val="Tekst przypisu dolnego.Tekst przypisu"/>
    <w:basedOn w:val="Normalny"/>
    <w:uiPriority w:val="99"/>
    <w:rsid w:val="00627A68"/>
  </w:style>
  <w:style w:type="paragraph" w:customStyle="1" w:styleId="Tekstpodstawowy21">
    <w:name w:val="Tekst podstawowy 21"/>
    <w:basedOn w:val="Normalny"/>
    <w:rsid w:val="00627A68"/>
    <w:pPr>
      <w:widowControl/>
      <w:suppressAutoHyphens/>
      <w:overflowPunct w:val="0"/>
      <w:autoSpaceDE w:val="0"/>
      <w:textAlignment w:val="baseline"/>
    </w:pPr>
    <w:rPr>
      <w:rFonts w:ascii="Arial" w:hAnsi="Arial"/>
      <w:sz w:val="22"/>
      <w:lang w:eastAsia="ar-SA"/>
    </w:rPr>
  </w:style>
  <w:style w:type="paragraph" w:styleId="Tekstpodstawowywcity2">
    <w:name w:val="Body Text Indent 2"/>
    <w:basedOn w:val="Normalny"/>
    <w:link w:val="Tekstpodstawowywcity2Znak"/>
    <w:rsid w:val="00627A68"/>
    <w:pPr>
      <w:spacing w:after="120" w:line="480" w:lineRule="auto"/>
      <w:ind w:left="283"/>
    </w:pPr>
  </w:style>
  <w:style w:type="character" w:customStyle="1" w:styleId="Tekstpodstawowywcity2Znak">
    <w:name w:val="Tekst podstawowy wcięty 2 Znak"/>
    <w:link w:val="Tekstpodstawowywcity2"/>
    <w:rsid w:val="00627A68"/>
    <w:rPr>
      <w:rFonts w:ascii="Times New Roman" w:eastAsia="Times New Roman" w:hAnsi="Times New Roman" w:cs="Times New Roman"/>
      <w:sz w:val="20"/>
      <w:szCs w:val="20"/>
      <w:lang w:eastAsia="pl-PL"/>
    </w:rPr>
  </w:style>
  <w:style w:type="paragraph" w:styleId="Akapitzlist">
    <w:name w:val="List Paragraph"/>
    <w:aliases w:val="L1,Numerowanie,Akapit z listą5,Wypunktowanie,CW_Lista,zwykły tekst,T_SZ_List Paragraph,normalny tekst,Akapit z listą BS,Kolorowa lista — akcent 11,Colorful List Accent 1,Γράφημα,Bulleted list,Odstavec,Podsis rysunku,sw tekst,lp1,BulletC"/>
    <w:basedOn w:val="Normalny"/>
    <w:link w:val="AkapitzlistZnak"/>
    <w:uiPriority w:val="34"/>
    <w:qFormat/>
    <w:rsid w:val="00627A68"/>
    <w:pPr>
      <w:ind w:left="720"/>
      <w:contextualSpacing/>
    </w:pPr>
  </w:style>
  <w:style w:type="paragraph" w:customStyle="1" w:styleId="Default">
    <w:name w:val="Default"/>
    <w:link w:val="DefaultZnak"/>
    <w:qFormat/>
    <w:rsid w:val="00627A68"/>
    <w:pPr>
      <w:autoSpaceDE w:val="0"/>
      <w:autoSpaceDN w:val="0"/>
      <w:adjustRightInd w:val="0"/>
    </w:pPr>
    <w:rPr>
      <w:rFonts w:ascii="Times New Roman" w:eastAsia="Times New Roman" w:hAnsi="Times New Roman"/>
      <w:color w:val="000000"/>
      <w:sz w:val="24"/>
      <w:szCs w:val="24"/>
    </w:rPr>
  </w:style>
  <w:style w:type="paragraph" w:customStyle="1" w:styleId="Styl">
    <w:name w:val="Styl"/>
    <w:uiPriority w:val="99"/>
    <w:rsid w:val="00627A68"/>
    <w:pPr>
      <w:widowControl w:val="0"/>
      <w:autoSpaceDE w:val="0"/>
      <w:autoSpaceDN w:val="0"/>
      <w:adjustRightInd w:val="0"/>
    </w:pPr>
    <w:rPr>
      <w:rFonts w:ascii="Times New Roman" w:eastAsia="Times New Roman" w:hAnsi="Times New Roman"/>
      <w:sz w:val="24"/>
      <w:szCs w:val="24"/>
    </w:rPr>
  </w:style>
  <w:style w:type="paragraph" w:customStyle="1" w:styleId="Tekstpodstawowy211">
    <w:name w:val="Tekst podstawowy 211"/>
    <w:basedOn w:val="Normalny"/>
    <w:uiPriority w:val="99"/>
    <w:rsid w:val="00627A68"/>
    <w:pPr>
      <w:widowControl/>
      <w:suppressAutoHyphens/>
      <w:overflowPunct w:val="0"/>
      <w:autoSpaceDE w:val="0"/>
      <w:textAlignment w:val="baseline"/>
    </w:pPr>
    <w:rPr>
      <w:rFonts w:ascii="Arial" w:hAnsi="Arial"/>
      <w:sz w:val="22"/>
      <w:lang w:eastAsia="ar-SA"/>
    </w:rPr>
  </w:style>
  <w:style w:type="paragraph" w:customStyle="1" w:styleId="Tekstpodstawowywcity22">
    <w:name w:val="Tekst podstawowy wcięty 22"/>
    <w:basedOn w:val="Normalny"/>
    <w:uiPriority w:val="99"/>
    <w:rsid w:val="00627A68"/>
    <w:pPr>
      <w:suppressAutoHyphens/>
      <w:spacing w:after="120" w:line="480" w:lineRule="auto"/>
      <w:ind w:left="283"/>
    </w:pPr>
    <w:rPr>
      <w:lang w:eastAsia="ar-SA"/>
    </w:rPr>
  </w:style>
  <w:style w:type="character" w:customStyle="1" w:styleId="Znakiprzypiswdolnych">
    <w:name w:val="Znaki przypisów dolnych"/>
    <w:rsid w:val="00627A68"/>
    <w:rPr>
      <w:vertAlign w:val="superscript"/>
    </w:rPr>
  </w:style>
  <w:style w:type="paragraph" w:styleId="Tekstdymka">
    <w:name w:val="Balloon Text"/>
    <w:basedOn w:val="Normalny"/>
    <w:link w:val="TekstdymkaZnak"/>
    <w:semiHidden/>
    <w:unhideWhenUsed/>
    <w:rsid w:val="00627A68"/>
    <w:rPr>
      <w:rFonts w:ascii="Tahoma" w:hAnsi="Tahoma"/>
      <w:sz w:val="16"/>
      <w:szCs w:val="16"/>
    </w:rPr>
  </w:style>
  <w:style w:type="character" w:customStyle="1" w:styleId="TekstdymkaZnak">
    <w:name w:val="Tekst dymka Znak"/>
    <w:link w:val="Tekstdymka"/>
    <w:semiHidden/>
    <w:rsid w:val="00627A68"/>
    <w:rPr>
      <w:rFonts w:ascii="Tahoma" w:eastAsia="Times New Roman" w:hAnsi="Tahoma" w:cs="Tahoma"/>
      <w:sz w:val="16"/>
      <w:szCs w:val="16"/>
      <w:lang w:eastAsia="pl-PL"/>
    </w:rPr>
  </w:style>
  <w:style w:type="character" w:styleId="Odwoaniedokomentarza">
    <w:name w:val="annotation reference"/>
    <w:uiPriority w:val="99"/>
    <w:semiHidden/>
    <w:unhideWhenUsed/>
    <w:rsid w:val="00955790"/>
    <w:rPr>
      <w:sz w:val="16"/>
      <w:szCs w:val="16"/>
    </w:rPr>
  </w:style>
  <w:style w:type="paragraph" w:styleId="Tekstkomentarza">
    <w:name w:val="annotation text"/>
    <w:basedOn w:val="Normalny"/>
    <w:link w:val="TekstkomentarzaZnak"/>
    <w:uiPriority w:val="99"/>
    <w:unhideWhenUsed/>
    <w:rsid w:val="00955790"/>
  </w:style>
  <w:style w:type="character" w:customStyle="1" w:styleId="TekstkomentarzaZnak">
    <w:name w:val="Tekst komentarza Znak"/>
    <w:link w:val="Tekstkomentarza"/>
    <w:uiPriority w:val="99"/>
    <w:rsid w:val="0095579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955790"/>
    <w:rPr>
      <w:b/>
      <w:bCs/>
    </w:rPr>
  </w:style>
  <w:style w:type="character" w:customStyle="1" w:styleId="TematkomentarzaZnak">
    <w:name w:val="Temat komentarza Znak"/>
    <w:link w:val="Tematkomentarza"/>
    <w:uiPriority w:val="99"/>
    <w:semiHidden/>
    <w:rsid w:val="00955790"/>
    <w:rPr>
      <w:rFonts w:ascii="Times New Roman" w:eastAsia="Times New Roman" w:hAnsi="Times New Roman" w:cs="Times New Roman"/>
      <w:b/>
      <w:bCs/>
      <w:sz w:val="20"/>
      <w:szCs w:val="20"/>
      <w:lang w:eastAsia="pl-PL"/>
    </w:rPr>
  </w:style>
  <w:style w:type="paragraph" w:styleId="Stopka">
    <w:name w:val="footer"/>
    <w:basedOn w:val="Normalny"/>
    <w:link w:val="StopkaZnak"/>
    <w:uiPriority w:val="99"/>
    <w:unhideWhenUsed/>
    <w:rsid w:val="00F949F7"/>
    <w:pPr>
      <w:tabs>
        <w:tab w:val="center" w:pos="4536"/>
        <w:tab w:val="right" w:pos="9072"/>
      </w:tabs>
    </w:pPr>
  </w:style>
  <w:style w:type="character" w:customStyle="1" w:styleId="StopkaZnak">
    <w:name w:val="Stopka Znak"/>
    <w:link w:val="Stopka"/>
    <w:uiPriority w:val="99"/>
    <w:rsid w:val="00F949F7"/>
    <w:rPr>
      <w:rFonts w:ascii="Times New Roman" w:eastAsia="Times New Roman" w:hAnsi="Times New Roman" w:cs="Times New Roman"/>
      <w:sz w:val="20"/>
      <w:szCs w:val="20"/>
      <w:lang w:eastAsia="pl-PL"/>
    </w:rPr>
  </w:style>
  <w:style w:type="paragraph" w:customStyle="1" w:styleId="Akapitzlist1">
    <w:name w:val="Akapit z listą1"/>
    <w:basedOn w:val="Normalny"/>
    <w:link w:val="ListParagraphChar"/>
    <w:qFormat/>
    <w:rsid w:val="00920F3F"/>
    <w:pPr>
      <w:widowControl/>
      <w:spacing w:after="200" w:line="276" w:lineRule="auto"/>
      <w:ind w:left="720"/>
      <w:contextualSpacing/>
    </w:pPr>
    <w:rPr>
      <w:rFonts w:ascii="Calibri" w:hAnsi="Calibri"/>
      <w:sz w:val="22"/>
      <w:szCs w:val="22"/>
      <w:lang w:eastAsia="en-US"/>
    </w:rPr>
  </w:style>
  <w:style w:type="paragraph" w:customStyle="1" w:styleId="Style3">
    <w:name w:val="Style3"/>
    <w:basedOn w:val="Normalny"/>
    <w:rsid w:val="002F2FB2"/>
    <w:pPr>
      <w:autoSpaceDE w:val="0"/>
      <w:autoSpaceDN w:val="0"/>
      <w:adjustRightInd w:val="0"/>
      <w:spacing w:line="374" w:lineRule="exact"/>
      <w:ind w:hanging="360"/>
      <w:jc w:val="both"/>
    </w:pPr>
    <w:rPr>
      <w:rFonts w:ascii="Trebuchet MS" w:hAnsi="Trebuchet MS"/>
      <w:sz w:val="24"/>
      <w:szCs w:val="24"/>
    </w:rPr>
  </w:style>
  <w:style w:type="character" w:customStyle="1" w:styleId="FontStyle11">
    <w:name w:val="Font Style11"/>
    <w:rsid w:val="002F2FB2"/>
    <w:rPr>
      <w:rFonts w:ascii="Trebuchet MS" w:hAnsi="Trebuchet MS" w:cs="Trebuchet MS"/>
      <w:sz w:val="22"/>
      <w:szCs w:val="22"/>
    </w:rPr>
  </w:style>
  <w:style w:type="character" w:customStyle="1" w:styleId="Nagwek3Znak">
    <w:name w:val="Nagłówek 3 Znak"/>
    <w:link w:val="Nagwek3"/>
    <w:rsid w:val="00BB3148"/>
    <w:rPr>
      <w:rFonts w:ascii="Cambria" w:eastAsia="Times New Roman" w:hAnsi="Cambria" w:cs="Times New Roman"/>
      <w:b/>
      <w:bCs/>
      <w:sz w:val="26"/>
      <w:szCs w:val="26"/>
    </w:rPr>
  </w:style>
  <w:style w:type="paragraph" w:styleId="Zwykytekst">
    <w:name w:val="Plain Text"/>
    <w:basedOn w:val="Normalny"/>
    <w:link w:val="ZwykytekstZnak"/>
    <w:rsid w:val="00743147"/>
    <w:pPr>
      <w:widowControl/>
      <w:autoSpaceDE w:val="0"/>
      <w:autoSpaceDN w:val="0"/>
    </w:pPr>
    <w:rPr>
      <w:rFonts w:ascii="Courier New" w:hAnsi="Courier New"/>
    </w:rPr>
  </w:style>
  <w:style w:type="character" w:customStyle="1" w:styleId="ZwykytekstZnak">
    <w:name w:val="Zwykły tekst Znak"/>
    <w:link w:val="Zwykytekst"/>
    <w:uiPriority w:val="99"/>
    <w:rsid w:val="00743147"/>
    <w:rPr>
      <w:rFonts w:ascii="Courier New" w:eastAsia="Times New Roman" w:hAnsi="Courier New" w:cs="Courier New"/>
    </w:rPr>
  </w:style>
  <w:style w:type="character" w:customStyle="1" w:styleId="Nagwek1Znak">
    <w:name w:val="Nagłówek 1 Znak"/>
    <w:link w:val="Nagwek1"/>
    <w:uiPriority w:val="9"/>
    <w:rsid w:val="000F3052"/>
    <w:rPr>
      <w:rFonts w:ascii="Cambria" w:eastAsia="Times New Roman" w:hAnsi="Cambria"/>
      <w:b/>
      <w:bCs/>
      <w:color w:val="365F91"/>
      <w:sz w:val="28"/>
      <w:szCs w:val="28"/>
    </w:rPr>
  </w:style>
  <w:style w:type="character" w:customStyle="1" w:styleId="Nagwek4Znak">
    <w:name w:val="Nagłówek 4 Znak"/>
    <w:link w:val="Nagwek4"/>
    <w:rsid w:val="000F3052"/>
    <w:rPr>
      <w:rFonts w:ascii="Arial" w:eastAsia="Times New Roman" w:hAnsi="Arial"/>
      <w:b/>
      <w:bCs/>
      <w:sz w:val="28"/>
      <w:szCs w:val="24"/>
    </w:rPr>
  </w:style>
  <w:style w:type="character" w:customStyle="1" w:styleId="Nagwek5Znak">
    <w:name w:val="Nagłówek 5 Znak"/>
    <w:link w:val="Nagwek5"/>
    <w:rsid w:val="000F3052"/>
    <w:rPr>
      <w:rFonts w:ascii="Arial" w:eastAsia="Times New Roman" w:hAnsi="Arial"/>
      <w:b/>
      <w:bCs/>
      <w:sz w:val="28"/>
      <w:szCs w:val="24"/>
    </w:rPr>
  </w:style>
  <w:style w:type="character" w:customStyle="1" w:styleId="Nagwek6Znak">
    <w:name w:val="Nagłówek 6 Znak"/>
    <w:link w:val="Nagwek6"/>
    <w:rsid w:val="000F3052"/>
    <w:rPr>
      <w:rFonts w:ascii="Arial" w:eastAsia="Times New Roman" w:hAnsi="Arial"/>
      <w:b/>
      <w:bCs/>
      <w:sz w:val="24"/>
      <w:szCs w:val="24"/>
    </w:rPr>
  </w:style>
  <w:style w:type="character" w:customStyle="1" w:styleId="Nagwek8Znak">
    <w:name w:val="Nagłówek 8 Znak"/>
    <w:link w:val="Nagwek8"/>
    <w:rsid w:val="000F3052"/>
    <w:rPr>
      <w:rFonts w:ascii="Arial" w:eastAsia="Times New Roman" w:hAnsi="Arial"/>
      <w:b/>
      <w:sz w:val="22"/>
      <w:szCs w:val="22"/>
    </w:rPr>
  </w:style>
  <w:style w:type="paragraph" w:customStyle="1" w:styleId="pkt">
    <w:name w:val="pkt"/>
    <w:basedOn w:val="Normalny"/>
    <w:rsid w:val="000F3052"/>
    <w:pPr>
      <w:widowControl/>
      <w:autoSpaceDE w:val="0"/>
      <w:autoSpaceDN w:val="0"/>
      <w:spacing w:before="60" w:after="60"/>
      <w:ind w:left="851" w:hanging="295"/>
      <w:jc w:val="both"/>
    </w:pPr>
    <w:rPr>
      <w:rFonts w:ascii="Tahoma" w:hAnsi="Tahoma"/>
      <w:sz w:val="18"/>
      <w:szCs w:val="19"/>
    </w:rPr>
  </w:style>
  <w:style w:type="paragraph" w:styleId="Indeks1">
    <w:name w:val="index 1"/>
    <w:basedOn w:val="Normalny"/>
    <w:next w:val="Normalny"/>
    <w:autoRedefine/>
    <w:semiHidden/>
    <w:unhideWhenUsed/>
    <w:rsid w:val="000F3052"/>
    <w:pPr>
      <w:widowControl/>
      <w:ind w:left="240" w:hanging="240"/>
    </w:pPr>
    <w:rPr>
      <w:sz w:val="24"/>
      <w:szCs w:val="24"/>
    </w:rPr>
  </w:style>
  <w:style w:type="paragraph" w:styleId="Nagwekindeksu">
    <w:name w:val="index heading"/>
    <w:basedOn w:val="Normalny"/>
    <w:next w:val="Indeks1"/>
    <w:semiHidden/>
    <w:rsid w:val="000F3052"/>
    <w:pPr>
      <w:widowControl/>
      <w:autoSpaceDE w:val="0"/>
      <w:autoSpaceDN w:val="0"/>
    </w:pPr>
    <w:rPr>
      <w:rFonts w:cs="Univers-PL"/>
      <w:szCs w:val="24"/>
    </w:rPr>
  </w:style>
  <w:style w:type="paragraph" w:styleId="Spistreci1">
    <w:name w:val="toc 1"/>
    <w:basedOn w:val="Normalny"/>
    <w:next w:val="Normalny"/>
    <w:autoRedefine/>
    <w:uiPriority w:val="39"/>
    <w:rsid w:val="000F3052"/>
    <w:pPr>
      <w:widowControl/>
      <w:tabs>
        <w:tab w:val="right" w:leader="dot" w:pos="10490"/>
      </w:tabs>
      <w:ind w:left="360" w:hanging="360"/>
    </w:pPr>
    <w:rPr>
      <w:rFonts w:ascii="Arial" w:hAnsi="Arial"/>
      <w:bCs/>
      <w:caps/>
      <w:sz w:val="24"/>
      <w:szCs w:val="24"/>
    </w:rPr>
  </w:style>
  <w:style w:type="paragraph" w:customStyle="1" w:styleId="Bartek">
    <w:name w:val="Bartek"/>
    <w:basedOn w:val="Normalny"/>
    <w:rsid w:val="000F3052"/>
    <w:pPr>
      <w:widowControl/>
    </w:pPr>
    <w:rPr>
      <w:sz w:val="28"/>
    </w:rPr>
  </w:style>
  <w:style w:type="paragraph" w:customStyle="1" w:styleId="Standard">
    <w:name w:val="Standard"/>
    <w:uiPriority w:val="99"/>
    <w:rsid w:val="000F3052"/>
    <w:pPr>
      <w:widowControl w:val="0"/>
      <w:autoSpaceDE w:val="0"/>
      <w:autoSpaceDN w:val="0"/>
      <w:adjustRightInd w:val="0"/>
    </w:pPr>
    <w:rPr>
      <w:rFonts w:ascii="Times New Roman" w:eastAsia="Times New Roman" w:hAnsi="Times New Roman"/>
      <w:sz w:val="24"/>
      <w:szCs w:val="24"/>
    </w:rPr>
  </w:style>
  <w:style w:type="paragraph" w:styleId="Tekstpodstawowywcity3">
    <w:name w:val="Body Text Indent 3"/>
    <w:basedOn w:val="Normalny"/>
    <w:link w:val="Tekstpodstawowywcity3Znak"/>
    <w:rsid w:val="000F3052"/>
    <w:pPr>
      <w:widowControl/>
      <w:numPr>
        <w:ilvl w:val="1"/>
      </w:numPr>
      <w:tabs>
        <w:tab w:val="num" w:pos="1260"/>
      </w:tabs>
      <w:ind w:left="1260" w:hanging="180"/>
      <w:jc w:val="both"/>
    </w:pPr>
    <w:rPr>
      <w:rFonts w:ascii="Arial" w:hAnsi="Arial"/>
      <w:sz w:val="22"/>
      <w:szCs w:val="22"/>
    </w:rPr>
  </w:style>
  <w:style w:type="character" w:customStyle="1" w:styleId="Tekstpodstawowywcity3Znak">
    <w:name w:val="Tekst podstawowy wcięty 3 Znak"/>
    <w:link w:val="Tekstpodstawowywcity3"/>
    <w:rsid w:val="000F3052"/>
    <w:rPr>
      <w:rFonts w:ascii="Arial" w:eastAsia="Times New Roman" w:hAnsi="Arial"/>
      <w:sz w:val="22"/>
      <w:szCs w:val="22"/>
    </w:rPr>
  </w:style>
  <w:style w:type="paragraph" w:styleId="Tekstpodstawowy3">
    <w:name w:val="Body Text 3"/>
    <w:basedOn w:val="Normalny"/>
    <w:link w:val="Tekstpodstawowy3Znak"/>
    <w:rsid w:val="000F3052"/>
    <w:pPr>
      <w:widowControl/>
    </w:pPr>
    <w:rPr>
      <w:rFonts w:ascii="Arial" w:hAnsi="Arial"/>
    </w:rPr>
  </w:style>
  <w:style w:type="character" w:customStyle="1" w:styleId="Tekstpodstawowy3Znak">
    <w:name w:val="Tekst podstawowy 3 Znak"/>
    <w:link w:val="Tekstpodstawowy3"/>
    <w:rsid w:val="000F3052"/>
    <w:rPr>
      <w:rFonts w:ascii="Arial" w:eastAsia="Times New Roman" w:hAnsi="Arial"/>
    </w:rPr>
  </w:style>
  <w:style w:type="paragraph" w:styleId="Spistreci4">
    <w:name w:val="toc 4"/>
    <w:basedOn w:val="Normalny"/>
    <w:next w:val="Normalny"/>
    <w:autoRedefine/>
    <w:semiHidden/>
    <w:rsid w:val="000F3052"/>
    <w:pPr>
      <w:widowControl/>
      <w:spacing w:line="276" w:lineRule="auto"/>
      <w:ind w:left="142"/>
      <w:jc w:val="both"/>
    </w:pPr>
    <w:rPr>
      <w:rFonts w:ascii="Arial" w:hAnsi="Arial" w:cs="Arial"/>
      <w:b/>
      <w:i/>
      <w:sz w:val="18"/>
      <w:szCs w:val="18"/>
    </w:rPr>
  </w:style>
  <w:style w:type="paragraph" w:styleId="Tekstpodstawowywcity">
    <w:name w:val="Body Text Indent"/>
    <w:basedOn w:val="Normalny"/>
    <w:link w:val="TekstpodstawowywcityZnak"/>
    <w:rsid w:val="000F3052"/>
    <w:pPr>
      <w:widowControl/>
      <w:numPr>
        <w:ilvl w:val="12"/>
      </w:numPr>
      <w:ind w:left="290" w:hanging="290"/>
      <w:jc w:val="both"/>
    </w:pPr>
    <w:rPr>
      <w:rFonts w:ascii="Arial" w:hAnsi="Arial"/>
      <w:sz w:val="18"/>
      <w:szCs w:val="24"/>
    </w:rPr>
  </w:style>
  <w:style w:type="character" w:customStyle="1" w:styleId="TekstpodstawowywcityZnak">
    <w:name w:val="Tekst podstawowy wcięty Znak"/>
    <w:link w:val="Tekstpodstawowywcity"/>
    <w:rsid w:val="000F3052"/>
    <w:rPr>
      <w:rFonts w:ascii="Arial" w:eastAsia="Times New Roman" w:hAnsi="Arial"/>
      <w:sz w:val="18"/>
      <w:szCs w:val="24"/>
    </w:rPr>
  </w:style>
  <w:style w:type="character" w:styleId="Numerstrony">
    <w:name w:val="page number"/>
    <w:rsid w:val="000F3052"/>
  </w:style>
  <w:style w:type="paragraph" w:customStyle="1" w:styleId="standard0">
    <w:name w:val="standard"/>
    <w:basedOn w:val="Normalny"/>
    <w:rsid w:val="000F3052"/>
    <w:pPr>
      <w:widowControl/>
      <w:spacing w:before="100" w:beforeAutospacing="1" w:after="100" w:afterAutospacing="1"/>
    </w:pPr>
    <w:rPr>
      <w:rFonts w:ascii="Arial Unicode MS" w:eastAsia="Arial Unicode MS" w:hAnsi="Arial Unicode MS" w:cs="Arial Unicode MS"/>
      <w:sz w:val="24"/>
      <w:szCs w:val="24"/>
    </w:rPr>
  </w:style>
  <w:style w:type="paragraph" w:customStyle="1" w:styleId="Styl1">
    <w:name w:val="Styl1"/>
    <w:basedOn w:val="Nagwek1"/>
    <w:rsid w:val="000F3052"/>
    <w:pPr>
      <w:keepLines w:val="0"/>
      <w:spacing w:before="120" w:after="240"/>
    </w:pPr>
    <w:rPr>
      <w:rFonts w:ascii="Arial" w:hAnsi="Arial" w:cs="Arial"/>
      <w:bCs w:val="0"/>
      <w:color w:val="auto"/>
      <w:kern w:val="32"/>
      <w:szCs w:val="22"/>
    </w:rPr>
  </w:style>
  <w:style w:type="paragraph" w:styleId="Tekstprzypisukocowego">
    <w:name w:val="endnote text"/>
    <w:basedOn w:val="Normalny"/>
    <w:link w:val="TekstprzypisukocowegoZnak"/>
    <w:uiPriority w:val="99"/>
    <w:rsid w:val="000F3052"/>
    <w:pPr>
      <w:widowControl/>
    </w:pPr>
  </w:style>
  <w:style w:type="character" w:customStyle="1" w:styleId="TekstprzypisukocowegoZnak">
    <w:name w:val="Tekst przypisu końcowego Znak"/>
    <w:link w:val="Tekstprzypisukocowego"/>
    <w:uiPriority w:val="99"/>
    <w:rsid w:val="000F3052"/>
    <w:rPr>
      <w:rFonts w:ascii="Times New Roman" w:eastAsia="Times New Roman" w:hAnsi="Times New Roman"/>
    </w:rPr>
  </w:style>
  <w:style w:type="character" w:styleId="Odwoanieprzypisukocowego">
    <w:name w:val="endnote reference"/>
    <w:uiPriority w:val="99"/>
    <w:semiHidden/>
    <w:rsid w:val="000F3052"/>
    <w:rPr>
      <w:vertAlign w:val="superscript"/>
    </w:rPr>
  </w:style>
  <w:style w:type="paragraph" w:customStyle="1" w:styleId="1">
    <w:name w:val="1"/>
    <w:basedOn w:val="Normalny"/>
    <w:next w:val="Mapadokumentu"/>
    <w:link w:val="PlandokumentuZnak"/>
    <w:rsid w:val="000F3052"/>
    <w:pPr>
      <w:widowControl/>
      <w:shd w:val="clear" w:color="auto" w:fill="000080"/>
    </w:pPr>
    <w:rPr>
      <w:rFonts w:ascii="Tahoma" w:hAnsi="Tahoma" w:cs="Tahoma"/>
      <w:sz w:val="24"/>
      <w:szCs w:val="24"/>
    </w:rPr>
  </w:style>
  <w:style w:type="character" w:customStyle="1" w:styleId="PlandokumentuZnak">
    <w:name w:val="Plan dokumentu Znak"/>
    <w:link w:val="1"/>
    <w:semiHidden/>
    <w:rsid w:val="000F3052"/>
    <w:rPr>
      <w:rFonts w:ascii="Tahoma" w:eastAsia="Times New Roman" w:hAnsi="Tahoma" w:cs="Tahoma"/>
      <w:sz w:val="24"/>
      <w:szCs w:val="24"/>
      <w:shd w:val="clear" w:color="auto" w:fill="000080"/>
    </w:rPr>
  </w:style>
  <w:style w:type="paragraph" w:customStyle="1" w:styleId="NormalnyArial">
    <w:name w:val="Normalny + Arial"/>
    <w:aliases w:val="11 pt"/>
    <w:basedOn w:val="Nagwek1"/>
    <w:rsid w:val="000F3052"/>
    <w:pPr>
      <w:keepLines w:val="0"/>
      <w:spacing w:before="0"/>
      <w:ind w:left="180" w:hanging="180"/>
      <w:jc w:val="center"/>
    </w:pPr>
    <w:rPr>
      <w:rFonts w:ascii="Arial" w:hAnsi="Arial" w:cs="Arial"/>
      <w:bCs w:val="0"/>
      <w:i/>
      <w:color w:val="auto"/>
      <w:sz w:val="22"/>
      <w:szCs w:val="22"/>
    </w:rPr>
  </w:style>
  <w:style w:type="character" w:customStyle="1" w:styleId="topicpublish1">
    <w:name w:val="topicpublish1"/>
    <w:rsid w:val="000F3052"/>
    <w:rPr>
      <w:b/>
      <w:bCs/>
      <w:sz w:val="18"/>
      <w:szCs w:val="18"/>
    </w:rPr>
  </w:style>
  <w:style w:type="paragraph" w:styleId="Tytu">
    <w:name w:val="Title"/>
    <w:basedOn w:val="Normalny"/>
    <w:link w:val="TytuZnak"/>
    <w:qFormat/>
    <w:rsid w:val="000F3052"/>
    <w:pPr>
      <w:widowControl/>
      <w:jc w:val="center"/>
    </w:pPr>
    <w:rPr>
      <w:rFonts w:ascii="Arial" w:hAnsi="Arial"/>
      <w:b/>
      <w:bCs/>
      <w:sz w:val="24"/>
      <w:szCs w:val="24"/>
    </w:rPr>
  </w:style>
  <w:style w:type="character" w:customStyle="1" w:styleId="TytuZnak">
    <w:name w:val="Tytuł Znak"/>
    <w:link w:val="Tytu"/>
    <w:rsid w:val="000F3052"/>
    <w:rPr>
      <w:rFonts w:ascii="Arial" w:eastAsia="Times New Roman" w:hAnsi="Arial"/>
      <w:b/>
      <w:bCs/>
      <w:sz w:val="24"/>
      <w:szCs w:val="24"/>
    </w:rPr>
  </w:style>
  <w:style w:type="paragraph" w:styleId="NormalnyWeb">
    <w:name w:val="Normal (Web)"/>
    <w:basedOn w:val="Normalny"/>
    <w:uiPriority w:val="99"/>
    <w:rsid w:val="000F3052"/>
    <w:pPr>
      <w:widowControl/>
      <w:spacing w:before="100" w:beforeAutospacing="1" w:after="100" w:afterAutospacing="1"/>
      <w:jc w:val="both"/>
    </w:pPr>
  </w:style>
  <w:style w:type="character" w:styleId="UyteHipercze">
    <w:name w:val="FollowedHyperlink"/>
    <w:uiPriority w:val="99"/>
    <w:rsid w:val="000F3052"/>
    <w:rPr>
      <w:color w:val="800080"/>
      <w:u w:val="single"/>
    </w:rPr>
  </w:style>
  <w:style w:type="character" w:styleId="Pogrubienie">
    <w:name w:val="Strong"/>
    <w:uiPriority w:val="22"/>
    <w:qFormat/>
    <w:rsid w:val="000F3052"/>
    <w:rPr>
      <w:b/>
    </w:rPr>
  </w:style>
  <w:style w:type="character" w:customStyle="1" w:styleId="Tekstpodstawowy2Znak1">
    <w:name w:val="Tekst podstawowy 2 Znak1"/>
    <w:uiPriority w:val="99"/>
    <w:semiHidden/>
    <w:rsid w:val="000F3052"/>
    <w:rPr>
      <w:rFonts w:ascii="Times New Roman" w:eastAsia="Times New Roman" w:hAnsi="Times New Roman" w:cs="Times New Roman"/>
      <w:sz w:val="24"/>
      <w:szCs w:val="24"/>
      <w:lang w:eastAsia="pl-PL"/>
    </w:rPr>
  </w:style>
  <w:style w:type="character" w:styleId="HTML-cytat">
    <w:name w:val="HTML Cite"/>
    <w:uiPriority w:val="99"/>
    <w:semiHidden/>
    <w:unhideWhenUsed/>
    <w:rsid w:val="000F3052"/>
    <w:rPr>
      <w:i/>
      <w:iCs/>
    </w:rPr>
  </w:style>
  <w:style w:type="paragraph" w:customStyle="1" w:styleId="HeaderLeft">
    <w:name w:val="Header Left"/>
    <w:basedOn w:val="Nagwek"/>
    <w:uiPriority w:val="35"/>
    <w:qFormat/>
    <w:rsid w:val="000F3052"/>
    <w:pPr>
      <w:widowControl/>
      <w:pBdr>
        <w:bottom w:val="dashed" w:sz="4" w:space="18" w:color="7F7F7F"/>
      </w:pBdr>
      <w:tabs>
        <w:tab w:val="clear" w:pos="4536"/>
        <w:tab w:val="clear" w:pos="9072"/>
        <w:tab w:val="center" w:pos="4320"/>
        <w:tab w:val="right" w:pos="8640"/>
      </w:tabs>
      <w:spacing w:after="200" w:line="396" w:lineRule="auto"/>
    </w:pPr>
    <w:rPr>
      <w:rFonts w:ascii="Calibri" w:hAnsi="Calibri"/>
      <w:color w:val="7F7F7F"/>
      <w:lang w:eastAsia="ja-JP"/>
    </w:rPr>
  </w:style>
  <w:style w:type="paragraph" w:styleId="Poprawka">
    <w:name w:val="Revision"/>
    <w:hidden/>
    <w:uiPriority w:val="99"/>
    <w:semiHidden/>
    <w:rsid w:val="000F3052"/>
    <w:rPr>
      <w:rFonts w:ascii="Times New Roman" w:eastAsia="Times New Roman" w:hAnsi="Times New Roman"/>
      <w:sz w:val="24"/>
      <w:szCs w:val="24"/>
    </w:rPr>
  </w:style>
  <w:style w:type="character" w:customStyle="1" w:styleId="h11">
    <w:name w:val="h11"/>
    <w:rsid w:val="000F3052"/>
    <w:rPr>
      <w:rFonts w:ascii="Verdana" w:hAnsi="Verdana" w:hint="default"/>
      <w:b/>
      <w:bCs/>
      <w:i w:val="0"/>
      <w:iCs w:val="0"/>
      <w:sz w:val="19"/>
      <w:szCs w:val="19"/>
    </w:rPr>
  </w:style>
  <w:style w:type="character" w:customStyle="1" w:styleId="Podpisobrazu">
    <w:name w:val="Podpis obrazu_"/>
    <w:link w:val="Podpisobrazu0"/>
    <w:rsid w:val="000F3052"/>
    <w:rPr>
      <w:rFonts w:ascii="Arial" w:eastAsia="Arial" w:hAnsi="Arial" w:cs="Arial"/>
      <w:shd w:val="clear" w:color="auto" w:fill="FFFFFF"/>
    </w:rPr>
  </w:style>
  <w:style w:type="paragraph" w:customStyle="1" w:styleId="Podpisobrazu0">
    <w:name w:val="Podpis obrazu"/>
    <w:basedOn w:val="Normalny"/>
    <w:link w:val="Podpisobrazu"/>
    <w:rsid w:val="000F3052"/>
    <w:pPr>
      <w:widowControl/>
      <w:shd w:val="clear" w:color="auto" w:fill="FFFFFF"/>
      <w:spacing w:line="0" w:lineRule="atLeast"/>
    </w:pPr>
    <w:rPr>
      <w:rFonts w:ascii="Arial" w:eastAsia="Arial" w:hAnsi="Arial" w:cs="Arial"/>
    </w:rPr>
  </w:style>
  <w:style w:type="paragraph" w:styleId="Mapadokumentu">
    <w:name w:val="Document Map"/>
    <w:basedOn w:val="Normalny"/>
    <w:link w:val="MapadokumentuZnak"/>
    <w:uiPriority w:val="99"/>
    <w:semiHidden/>
    <w:unhideWhenUsed/>
    <w:rsid w:val="000F3052"/>
    <w:rPr>
      <w:rFonts w:ascii="Tahoma" w:hAnsi="Tahoma" w:cs="Tahoma"/>
      <w:sz w:val="16"/>
      <w:szCs w:val="16"/>
    </w:rPr>
  </w:style>
  <w:style w:type="character" w:customStyle="1" w:styleId="MapadokumentuZnak">
    <w:name w:val="Mapa dokumentu Znak"/>
    <w:link w:val="Mapadokumentu"/>
    <w:uiPriority w:val="99"/>
    <w:semiHidden/>
    <w:rsid w:val="000F3052"/>
    <w:rPr>
      <w:rFonts w:ascii="Tahoma" w:eastAsia="Times New Roman" w:hAnsi="Tahoma" w:cs="Tahoma"/>
      <w:sz w:val="16"/>
      <w:szCs w:val="16"/>
    </w:rPr>
  </w:style>
  <w:style w:type="character" w:customStyle="1" w:styleId="AkapitzlistZnak">
    <w:name w:val="Akapit z listą Znak"/>
    <w:aliases w:val="L1 Znak,Numerowanie Znak,Akapit z listą5 Znak,Wypunktowanie Znak,CW_Lista Znak,zwykły tekst Znak,T_SZ_List Paragraph Znak,normalny tekst Znak,Akapit z listą BS Znak,Kolorowa lista — akcent 11 Znak,Colorful List Accent 1 Znak,lp1 Znak"/>
    <w:link w:val="Akapitzlist"/>
    <w:uiPriority w:val="34"/>
    <w:qFormat/>
    <w:rsid w:val="004B1724"/>
    <w:rPr>
      <w:rFonts w:ascii="Times New Roman" w:eastAsia="Times New Roman" w:hAnsi="Times New Roman"/>
    </w:rPr>
  </w:style>
  <w:style w:type="paragraph" w:styleId="Nagwekspisutreci">
    <w:name w:val="TOC Heading"/>
    <w:basedOn w:val="Nagwek1"/>
    <w:next w:val="Normalny"/>
    <w:uiPriority w:val="39"/>
    <w:unhideWhenUsed/>
    <w:qFormat/>
    <w:rsid w:val="00C045B9"/>
    <w:pPr>
      <w:spacing w:before="240" w:line="259" w:lineRule="auto"/>
      <w:outlineLvl w:val="9"/>
    </w:pPr>
    <w:rPr>
      <w:rFonts w:asciiTheme="majorHAnsi" w:eastAsiaTheme="majorEastAsia" w:hAnsiTheme="majorHAnsi" w:cstheme="majorBidi"/>
      <w:b w:val="0"/>
      <w:bCs w:val="0"/>
      <w:color w:val="2E74B5" w:themeColor="accent1" w:themeShade="BF"/>
      <w:sz w:val="32"/>
      <w:szCs w:val="32"/>
    </w:rPr>
  </w:style>
  <w:style w:type="paragraph" w:styleId="Spistreci2">
    <w:name w:val="toc 2"/>
    <w:basedOn w:val="Normalny"/>
    <w:next w:val="Normalny"/>
    <w:autoRedefine/>
    <w:uiPriority w:val="39"/>
    <w:unhideWhenUsed/>
    <w:rsid w:val="00C045B9"/>
    <w:pPr>
      <w:spacing w:after="100"/>
      <w:ind w:left="200"/>
    </w:pPr>
  </w:style>
  <w:style w:type="paragraph" w:styleId="Listanumerowana">
    <w:name w:val="List Number"/>
    <w:basedOn w:val="Normalny"/>
    <w:rsid w:val="00A105C9"/>
    <w:pPr>
      <w:widowControl/>
      <w:numPr>
        <w:numId w:val="4"/>
      </w:numPr>
      <w:jc w:val="both"/>
    </w:pPr>
    <w:rPr>
      <w:rFonts w:ascii="Arial" w:hAnsi="Arial"/>
      <w:sz w:val="22"/>
      <w:szCs w:val="24"/>
    </w:rPr>
  </w:style>
  <w:style w:type="paragraph" w:styleId="Listanumerowana2">
    <w:name w:val="List Number 2"/>
    <w:basedOn w:val="Normalny"/>
    <w:rsid w:val="00A105C9"/>
    <w:pPr>
      <w:widowControl/>
      <w:numPr>
        <w:ilvl w:val="1"/>
        <w:numId w:val="4"/>
      </w:numPr>
      <w:jc w:val="both"/>
    </w:pPr>
    <w:rPr>
      <w:rFonts w:ascii="Arial" w:hAnsi="Arial"/>
      <w:sz w:val="22"/>
      <w:szCs w:val="24"/>
    </w:rPr>
  </w:style>
  <w:style w:type="character" w:customStyle="1" w:styleId="FontStyle59">
    <w:name w:val="Font Style59"/>
    <w:uiPriority w:val="99"/>
    <w:rsid w:val="00A105C9"/>
    <w:rPr>
      <w:rFonts w:ascii="Calibri" w:hAnsi="Calibri" w:cs="Calibri"/>
      <w:sz w:val="18"/>
      <w:szCs w:val="18"/>
    </w:rPr>
  </w:style>
  <w:style w:type="paragraph" w:customStyle="1" w:styleId="Style1">
    <w:name w:val="Style1"/>
    <w:basedOn w:val="Normalny"/>
    <w:rsid w:val="00623B41"/>
    <w:pPr>
      <w:autoSpaceDE w:val="0"/>
      <w:autoSpaceDN w:val="0"/>
      <w:adjustRightInd w:val="0"/>
      <w:spacing w:line="274" w:lineRule="exact"/>
      <w:jc w:val="center"/>
    </w:pPr>
    <w:rPr>
      <w:sz w:val="24"/>
      <w:szCs w:val="24"/>
    </w:rPr>
  </w:style>
  <w:style w:type="paragraph" w:customStyle="1" w:styleId="Style19">
    <w:name w:val="Style19"/>
    <w:basedOn w:val="Normalny"/>
    <w:rsid w:val="00623B41"/>
    <w:pPr>
      <w:autoSpaceDE w:val="0"/>
      <w:autoSpaceDN w:val="0"/>
      <w:adjustRightInd w:val="0"/>
    </w:pPr>
    <w:rPr>
      <w:sz w:val="24"/>
      <w:szCs w:val="24"/>
    </w:rPr>
  </w:style>
  <w:style w:type="paragraph" w:customStyle="1" w:styleId="Style31">
    <w:name w:val="Style31"/>
    <w:basedOn w:val="Normalny"/>
    <w:rsid w:val="00623B41"/>
    <w:pPr>
      <w:autoSpaceDE w:val="0"/>
      <w:autoSpaceDN w:val="0"/>
      <w:adjustRightInd w:val="0"/>
    </w:pPr>
    <w:rPr>
      <w:sz w:val="24"/>
      <w:szCs w:val="24"/>
    </w:rPr>
  </w:style>
  <w:style w:type="paragraph" w:customStyle="1" w:styleId="Style36">
    <w:name w:val="Style36"/>
    <w:basedOn w:val="Normalny"/>
    <w:rsid w:val="00623B41"/>
    <w:pPr>
      <w:autoSpaceDE w:val="0"/>
      <w:autoSpaceDN w:val="0"/>
      <w:adjustRightInd w:val="0"/>
      <w:jc w:val="both"/>
    </w:pPr>
    <w:rPr>
      <w:sz w:val="24"/>
      <w:szCs w:val="24"/>
    </w:rPr>
  </w:style>
  <w:style w:type="paragraph" w:customStyle="1" w:styleId="Style38">
    <w:name w:val="Style38"/>
    <w:basedOn w:val="Normalny"/>
    <w:rsid w:val="00623B41"/>
    <w:pPr>
      <w:autoSpaceDE w:val="0"/>
      <w:autoSpaceDN w:val="0"/>
      <w:adjustRightInd w:val="0"/>
      <w:spacing w:line="278" w:lineRule="exact"/>
    </w:pPr>
    <w:rPr>
      <w:sz w:val="24"/>
      <w:szCs w:val="24"/>
    </w:rPr>
  </w:style>
  <w:style w:type="paragraph" w:customStyle="1" w:styleId="Style42">
    <w:name w:val="Style42"/>
    <w:basedOn w:val="Normalny"/>
    <w:rsid w:val="00623B41"/>
    <w:pPr>
      <w:autoSpaceDE w:val="0"/>
      <w:autoSpaceDN w:val="0"/>
      <w:adjustRightInd w:val="0"/>
    </w:pPr>
    <w:rPr>
      <w:sz w:val="24"/>
      <w:szCs w:val="24"/>
    </w:rPr>
  </w:style>
  <w:style w:type="paragraph" w:customStyle="1" w:styleId="Style44">
    <w:name w:val="Style44"/>
    <w:basedOn w:val="Normalny"/>
    <w:rsid w:val="00623B41"/>
    <w:pPr>
      <w:autoSpaceDE w:val="0"/>
      <w:autoSpaceDN w:val="0"/>
      <w:adjustRightInd w:val="0"/>
    </w:pPr>
    <w:rPr>
      <w:sz w:val="24"/>
      <w:szCs w:val="24"/>
    </w:rPr>
  </w:style>
  <w:style w:type="character" w:customStyle="1" w:styleId="FontStyle50">
    <w:name w:val="Font Style50"/>
    <w:rsid w:val="00623B41"/>
    <w:rPr>
      <w:rFonts w:ascii="Times New Roman" w:hAnsi="Times New Roman" w:cs="Times New Roman" w:hint="default"/>
      <w:b/>
      <w:bCs/>
      <w:sz w:val="22"/>
      <w:szCs w:val="22"/>
    </w:rPr>
  </w:style>
  <w:style w:type="character" w:customStyle="1" w:styleId="FontStyle79">
    <w:name w:val="Font Style79"/>
    <w:rsid w:val="00623B41"/>
    <w:rPr>
      <w:rFonts w:ascii="Arial" w:hAnsi="Arial" w:cs="Arial" w:hint="default"/>
      <w:b/>
      <w:bCs/>
      <w:sz w:val="22"/>
      <w:szCs w:val="22"/>
    </w:rPr>
  </w:style>
  <w:style w:type="character" w:customStyle="1" w:styleId="FontStyle81">
    <w:name w:val="Font Style81"/>
    <w:rsid w:val="00623B41"/>
    <w:rPr>
      <w:rFonts w:ascii="Arial" w:hAnsi="Arial" w:cs="Arial" w:hint="default"/>
      <w:sz w:val="22"/>
      <w:szCs w:val="22"/>
    </w:rPr>
  </w:style>
  <w:style w:type="table" w:customStyle="1" w:styleId="Tabela-Siatka1">
    <w:name w:val="Tabela - Siatka1"/>
    <w:basedOn w:val="Standardowy"/>
    <w:next w:val="Tabela-Siatka"/>
    <w:uiPriority w:val="99"/>
    <w:rsid w:val="00605030"/>
    <w:pPr>
      <w:widowControl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uiPriority w:val="20"/>
    <w:qFormat/>
    <w:rsid w:val="00AF1145"/>
    <w:rPr>
      <w:i/>
      <w:iCs/>
    </w:rPr>
  </w:style>
  <w:style w:type="paragraph" w:styleId="Bezodstpw">
    <w:name w:val="No Spacing"/>
    <w:uiPriority w:val="1"/>
    <w:qFormat/>
    <w:rsid w:val="00E470F0"/>
    <w:rPr>
      <w:rFonts w:eastAsiaTheme="minorEastAsia" w:cstheme="minorBidi"/>
      <w:szCs w:val="22"/>
      <w:lang w:eastAsia="en-US"/>
    </w:rPr>
  </w:style>
  <w:style w:type="numbering" w:customStyle="1" w:styleId="Bezlisty1">
    <w:name w:val="Bez listy1"/>
    <w:next w:val="Bezlisty"/>
    <w:uiPriority w:val="99"/>
    <w:semiHidden/>
    <w:unhideWhenUsed/>
    <w:rsid w:val="003C4CAE"/>
  </w:style>
  <w:style w:type="paragraph" w:customStyle="1" w:styleId="msonormal0">
    <w:name w:val="msonormal"/>
    <w:basedOn w:val="Normalny"/>
    <w:rsid w:val="003C4CAE"/>
    <w:pPr>
      <w:widowControl/>
      <w:spacing w:before="100" w:beforeAutospacing="1" w:after="100" w:afterAutospacing="1"/>
    </w:pPr>
    <w:rPr>
      <w:sz w:val="24"/>
      <w:szCs w:val="24"/>
    </w:rPr>
  </w:style>
  <w:style w:type="paragraph" w:customStyle="1" w:styleId="font5">
    <w:name w:val="font5"/>
    <w:basedOn w:val="Normalny"/>
    <w:rsid w:val="003C4CAE"/>
    <w:pPr>
      <w:widowControl/>
      <w:spacing w:before="100" w:beforeAutospacing="1" w:after="100" w:afterAutospacing="1"/>
    </w:pPr>
    <w:rPr>
      <w:rFonts w:ascii="Arial" w:hAnsi="Arial" w:cs="Arial"/>
      <w:sz w:val="22"/>
      <w:szCs w:val="22"/>
    </w:rPr>
  </w:style>
  <w:style w:type="paragraph" w:customStyle="1" w:styleId="font6">
    <w:name w:val="font6"/>
    <w:basedOn w:val="Normalny"/>
    <w:rsid w:val="003C4CAE"/>
    <w:pPr>
      <w:widowControl/>
      <w:spacing w:before="100" w:beforeAutospacing="1" w:after="100" w:afterAutospacing="1"/>
    </w:pPr>
    <w:rPr>
      <w:rFonts w:ascii="Czcionka tekstu podstawowego" w:hAnsi="Czcionka tekstu podstawowego"/>
      <w:sz w:val="22"/>
      <w:szCs w:val="22"/>
    </w:rPr>
  </w:style>
  <w:style w:type="paragraph" w:customStyle="1" w:styleId="font7">
    <w:name w:val="font7"/>
    <w:basedOn w:val="Normalny"/>
    <w:rsid w:val="003C4CAE"/>
    <w:pPr>
      <w:widowControl/>
      <w:spacing w:before="100" w:beforeAutospacing="1" w:after="100" w:afterAutospacing="1"/>
    </w:pPr>
    <w:rPr>
      <w:rFonts w:ascii="Arial" w:hAnsi="Arial" w:cs="Arial"/>
      <w:sz w:val="22"/>
      <w:szCs w:val="22"/>
    </w:rPr>
  </w:style>
  <w:style w:type="paragraph" w:customStyle="1" w:styleId="font8">
    <w:name w:val="font8"/>
    <w:basedOn w:val="Normalny"/>
    <w:rsid w:val="003C4CAE"/>
    <w:pPr>
      <w:widowControl/>
      <w:spacing w:before="100" w:beforeAutospacing="1" w:after="100" w:afterAutospacing="1"/>
    </w:pPr>
    <w:rPr>
      <w:rFonts w:ascii="Arial" w:hAnsi="Arial" w:cs="Arial"/>
      <w:sz w:val="22"/>
      <w:szCs w:val="22"/>
    </w:rPr>
  </w:style>
  <w:style w:type="paragraph" w:customStyle="1" w:styleId="font9">
    <w:name w:val="font9"/>
    <w:basedOn w:val="Normalny"/>
    <w:rsid w:val="003C4CAE"/>
    <w:pPr>
      <w:widowControl/>
      <w:spacing w:before="100" w:beforeAutospacing="1" w:after="100" w:afterAutospacing="1"/>
    </w:pPr>
    <w:rPr>
      <w:sz w:val="22"/>
      <w:szCs w:val="22"/>
    </w:rPr>
  </w:style>
  <w:style w:type="paragraph" w:customStyle="1" w:styleId="xl65">
    <w:name w:val="xl65"/>
    <w:basedOn w:val="Normalny"/>
    <w:rsid w:val="003C4CAE"/>
    <w:pPr>
      <w:widowControl/>
      <w:spacing w:before="100" w:beforeAutospacing="1" w:after="100" w:afterAutospacing="1"/>
    </w:pPr>
    <w:rPr>
      <w:rFonts w:ascii="Arial" w:hAnsi="Arial" w:cs="Arial"/>
      <w:color w:val="FF0000"/>
      <w:sz w:val="24"/>
      <w:szCs w:val="24"/>
    </w:rPr>
  </w:style>
  <w:style w:type="paragraph" w:customStyle="1" w:styleId="xl66">
    <w:name w:val="xl66"/>
    <w:basedOn w:val="Normalny"/>
    <w:rsid w:val="003C4CAE"/>
    <w:pPr>
      <w:widowControl/>
      <w:spacing w:before="100" w:beforeAutospacing="1" w:after="100" w:afterAutospacing="1"/>
    </w:pPr>
    <w:rPr>
      <w:sz w:val="24"/>
      <w:szCs w:val="24"/>
    </w:rPr>
  </w:style>
  <w:style w:type="paragraph" w:customStyle="1" w:styleId="xl67">
    <w:name w:val="xl67"/>
    <w:basedOn w:val="Normalny"/>
    <w:rsid w:val="003C4CAE"/>
    <w:pPr>
      <w:widowControl/>
      <w:spacing w:before="100" w:beforeAutospacing="1" w:after="100" w:afterAutospacing="1"/>
      <w:jc w:val="center"/>
      <w:textAlignment w:val="center"/>
    </w:pPr>
    <w:rPr>
      <w:b/>
      <w:bCs/>
      <w:color w:val="000000"/>
      <w:sz w:val="28"/>
      <w:szCs w:val="28"/>
    </w:rPr>
  </w:style>
  <w:style w:type="paragraph" w:customStyle="1" w:styleId="xl68">
    <w:name w:val="xl68"/>
    <w:basedOn w:val="Normalny"/>
    <w:rsid w:val="003C4CAE"/>
    <w:pPr>
      <w:widowControl/>
      <w:spacing w:before="100" w:beforeAutospacing="1" w:after="100" w:afterAutospacing="1"/>
      <w:jc w:val="center"/>
    </w:pPr>
    <w:rPr>
      <w:sz w:val="24"/>
      <w:szCs w:val="24"/>
    </w:rPr>
  </w:style>
  <w:style w:type="paragraph" w:customStyle="1" w:styleId="xl69">
    <w:name w:val="xl69"/>
    <w:basedOn w:val="Normalny"/>
    <w:rsid w:val="003C4CAE"/>
    <w:pPr>
      <w:widowControl/>
      <w:spacing w:before="100" w:beforeAutospacing="1" w:after="100" w:afterAutospacing="1"/>
      <w:jc w:val="center"/>
      <w:textAlignment w:val="center"/>
    </w:pPr>
    <w:rPr>
      <w:sz w:val="24"/>
      <w:szCs w:val="24"/>
    </w:rPr>
  </w:style>
  <w:style w:type="paragraph" w:customStyle="1" w:styleId="xl70">
    <w:name w:val="xl70"/>
    <w:basedOn w:val="Normalny"/>
    <w:rsid w:val="003C4CAE"/>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1">
    <w:name w:val="xl71"/>
    <w:basedOn w:val="Normalny"/>
    <w:rsid w:val="003C4C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2">
    <w:name w:val="xl72"/>
    <w:basedOn w:val="Normalny"/>
    <w:rsid w:val="003C4C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3">
    <w:name w:val="xl73"/>
    <w:basedOn w:val="Normalny"/>
    <w:rsid w:val="003C4C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4">
    <w:name w:val="xl74"/>
    <w:basedOn w:val="Normalny"/>
    <w:rsid w:val="003C4CAE"/>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5">
    <w:name w:val="xl75"/>
    <w:basedOn w:val="Normalny"/>
    <w:rsid w:val="003C4CAE"/>
    <w:pPr>
      <w:widowControl/>
      <w:spacing w:before="100" w:beforeAutospacing="1" w:after="100" w:afterAutospacing="1"/>
      <w:jc w:val="center"/>
      <w:textAlignment w:val="center"/>
    </w:pPr>
    <w:rPr>
      <w:rFonts w:ascii="Arial" w:hAnsi="Arial" w:cs="Arial"/>
      <w:sz w:val="24"/>
      <w:szCs w:val="24"/>
    </w:rPr>
  </w:style>
  <w:style w:type="paragraph" w:customStyle="1" w:styleId="xl76">
    <w:name w:val="xl76"/>
    <w:basedOn w:val="Normalny"/>
    <w:rsid w:val="003C4C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7">
    <w:name w:val="xl77"/>
    <w:basedOn w:val="Normalny"/>
    <w:rsid w:val="003C4C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8">
    <w:name w:val="xl78"/>
    <w:basedOn w:val="Normalny"/>
    <w:rsid w:val="003C4C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9">
    <w:name w:val="xl79"/>
    <w:basedOn w:val="Normalny"/>
    <w:rsid w:val="003C4CAE"/>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80">
    <w:name w:val="xl80"/>
    <w:basedOn w:val="Normalny"/>
    <w:rsid w:val="003C4CAE"/>
    <w:pPr>
      <w:widowControl/>
      <w:pBdr>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81">
    <w:name w:val="xl81"/>
    <w:basedOn w:val="Normalny"/>
    <w:rsid w:val="003C4CAE"/>
    <w:pPr>
      <w:widowControl/>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82">
    <w:name w:val="xl82"/>
    <w:basedOn w:val="Normalny"/>
    <w:rsid w:val="003C4CA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83">
    <w:name w:val="xl83"/>
    <w:basedOn w:val="Normalny"/>
    <w:rsid w:val="003C4CA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rPr>
  </w:style>
  <w:style w:type="paragraph" w:customStyle="1" w:styleId="xl84">
    <w:name w:val="xl84"/>
    <w:basedOn w:val="Normalny"/>
    <w:rsid w:val="003C4CA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85">
    <w:name w:val="xl85"/>
    <w:basedOn w:val="Normalny"/>
    <w:rsid w:val="003C4CA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86">
    <w:name w:val="xl86"/>
    <w:basedOn w:val="Normalny"/>
    <w:rsid w:val="003C4CA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87">
    <w:name w:val="xl87"/>
    <w:basedOn w:val="Normalny"/>
    <w:rsid w:val="003C4CA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rPr>
  </w:style>
  <w:style w:type="paragraph" w:customStyle="1" w:styleId="xl88">
    <w:name w:val="xl88"/>
    <w:basedOn w:val="Normalny"/>
    <w:rsid w:val="003C4C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9">
    <w:name w:val="xl89"/>
    <w:basedOn w:val="Normalny"/>
    <w:rsid w:val="003C4CAE"/>
    <w:pPr>
      <w:widowControl/>
      <w:spacing w:before="100" w:beforeAutospacing="1" w:after="100" w:afterAutospacing="1"/>
      <w:jc w:val="center"/>
      <w:textAlignment w:val="center"/>
    </w:pPr>
    <w:rPr>
      <w:b/>
      <w:bCs/>
      <w:color w:val="000000"/>
      <w:sz w:val="16"/>
      <w:szCs w:val="16"/>
    </w:rPr>
  </w:style>
  <w:style w:type="paragraph" w:customStyle="1" w:styleId="xl90">
    <w:name w:val="xl90"/>
    <w:basedOn w:val="Normalny"/>
    <w:rsid w:val="003C4C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91">
    <w:name w:val="xl91"/>
    <w:basedOn w:val="Normalny"/>
    <w:rsid w:val="003C4CA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92">
    <w:name w:val="xl92"/>
    <w:basedOn w:val="Normalny"/>
    <w:rsid w:val="003C4CA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4"/>
      <w:szCs w:val="24"/>
    </w:rPr>
  </w:style>
  <w:style w:type="table" w:customStyle="1" w:styleId="Tabela-Siatka2">
    <w:name w:val="Tabela - Siatka2"/>
    <w:basedOn w:val="Standardowy"/>
    <w:next w:val="Tabela-Siatka"/>
    <w:uiPriority w:val="39"/>
    <w:rsid w:val="003C4CA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5">
    <w:name w:val="Font Style55"/>
    <w:uiPriority w:val="99"/>
    <w:rsid w:val="001D71C1"/>
    <w:rPr>
      <w:rFonts w:ascii="Calibri" w:hAnsi="Calibri" w:cs="Calibri"/>
      <w:b/>
      <w:bCs/>
      <w:sz w:val="18"/>
      <w:szCs w:val="18"/>
    </w:rPr>
  </w:style>
  <w:style w:type="paragraph" w:customStyle="1" w:styleId="Style21">
    <w:name w:val="Style21"/>
    <w:basedOn w:val="Normalny"/>
    <w:uiPriority w:val="99"/>
    <w:rsid w:val="001D71C1"/>
    <w:pPr>
      <w:widowControl/>
      <w:autoSpaceDE w:val="0"/>
      <w:autoSpaceDN w:val="0"/>
      <w:adjustRightInd w:val="0"/>
      <w:spacing w:line="245" w:lineRule="exact"/>
      <w:ind w:left="1418" w:right="-284" w:hanging="403"/>
      <w:jc w:val="both"/>
    </w:pPr>
    <w:rPr>
      <w:rFonts w:ascii="Calibri" w:hAnsi="Calibri"/>
      <w:sz w:val="24"/>
      <w:szCs w:val="24"/>
    </w:rPr>
  </w:style>
  <w:style w:type="character" w:customStyle="1" w:styleId="StylArial11pt">
    <w:name w:val="Styl Arial 11 pt"/>
    <w:rsid w:val="005573BA"/>
    <w:rPr>
      <w:rFonts w:ascii="Arial" w:hAnsi="Arial"/>
      <w:sz w:val="20"/>
    </w:rPr>
  </w:style>
  <w:style w:type="character" w:customStyle="1" w:styleId="BodyText2Char">
    <w:name w:val="Body Text 2 Char"/>
    <w:locked/>
    <w:rsid w:val="00D84027"/>
    <w:rPr>
      <w:rFonts w:cs="Times New Roman"/>
      <w:lang w:val="pl-PL" w:eastAsia="pl-PL"/>
    </w:rPr>
  </w:style>
  <w:style w:type="character" w:customStyle="1" w:styleId="ListLabel84">
    <w:name w:val="ListLabel 84"/>
    <w:rsid w:val="005E02A3"/>
    <w:rPr>
      <w:color w:val="0000FF"/>
      <w:sz w:val="22"/>
      <w:szCs w:val="22"/>
      <w:u w:val="single"/>
    </w:rPr>
  </w:style>
  <w:style w:type="paragraph" w:customStyle="1" w:styleId="Akapitzlist2">
    <w:name w:val="Akapit z listą2"/>
    <w:basedOn w:val="Normalny"/>
    <w:rsid w:val="005E02A3"/>
    <w:pPr>
      <w:suppressAutoHyphens/>
      <w:ind w:left="720"/>
      <w:contextualSpacing/>
    </w:pPr>
  </w:style>
  <w:style w:type="paragraph" w:customStyle="1" w:styleId="Tekstkomentarza1">
    <w:name w:val="Tekst komentarza1"/>
    <w:basedOn w:val="Normalny"/>
    <w:rsid w:val="005E02A3"/>
    <w:pPr>
      <w:suppressAutoHyphens/>
    </w:pPr>
  </w:style>
  <w:style w:type="character" w:customStyle="1" w:styleId="DefaultZnak">
    <w:name w:val="Default Znak"/>
    <w:link w:val="Default"/>
    <w:locked/>
    <w:rsid w:val="00576819"/>
    <w:rPr>
      <w:rFonts w:ascii="Times New Roman" w:eastAsia="Times New Roman" w:hAnsi="Times New Roman"/>
      <w:color w:val="000000"/>
      <w:sz w:val="24"/>
      <w:szCs w:val="24"/>
    </w:rPr>
  </w:style>
  <w:style w:type="paragraph" w:customStyle="1" w:styleId="paragraph">
    <w:name w:val="paragraph"/>
    <w:basedOn w:val="Normalny"/>
    <w:rsid w:val="00380275"/>
    <w:pPr>
      <w:widowControl/>
      <w:spacing w:before="100" w:beforeAutospacing="1" w:after="100" w:afterAutospacing="1"/>
    </w:pPr>
    <w:rPr>
      <w:sz w:val="24"/>
      <w:szCs w:val="24"/>
    </w:rPr>
  </w:style>
  <w:style w:type="character" w:customStyle="1" w:styleId="normaltextrun">
    <w:name w:val="normaltextrun"/>
    <w:basedOn w:val="Domylnaczcionkaakapitu"/>
    <w:rsid w:val="00380275"/>
  </w:style>
  <w:style w:type="character" w:customStyle="1" w:styleId="eop">
    <w:name w:val="eop"/>
    <w:basedOn w:val="Domylnaczcionkaakapitu"/>
    <w:rsid w:val="00380275"/>
  </w:style>
  <w:style w:type="character" w:customStyle="1" w:styleId="tabchar">
    <w:name w:val="tabchar"/>
    <w:basedOn w:val="Domylnaczcionkaakapitu"/>
    <w:rsid w:val="00380275"/>
  </w:style>
  <w:style w:type="paragraph" w:customStyle="1" w:styleId="Tekstpodstawowy22">
    <w:name w:val="Tekst podstawowy 22"/>
    <w:basedOn w:val="Normalny"/>
    <w:rsid w:val="002A0BCA"/>
    <w:pPr>
      <w:widowControl/>
      <w:overflowPunct w:val="0"/>
      <w:autoSpaceDE w:val="0"/>
      <w:autoSpaceDN w:val="0"/>
      <w:adjustRightInd w:val="0"/>
      <w:jc w:val="both"/>
      <w:textAlignment w:val="baseline"/>
    </w:pPr>
    <w:rPr>
      <w:b/>
      <w:sz w:val="24"/>
    </w:rPr>
  </w:style>
  <w:style w:type="paragraph" w:customStyle="1" w:styleId="Tekstpodstawowywcity21">
    <w:name w:val="Tekst podstawowy wcięty 21"/>
    <w:basedOn w:val="Normalny"/>
    <w:rsid w:val="004B52AA"/>
    <w:pPr>
      <w:widowControl/>
      <w:overflowPunct w:val="0"/>
      <w:autoSpaceDE w:val="0"/>
      <w:autoSpaceDN w:val="0"/>
      <w:adjustRightInd w:val="0"/>
      <w:ind w:left="284"/>
      <w:jc w:val="both"/>
      <w:textAlignment w:val="baseline"/>
    </w:pPr>
  </w:style>
  <w:style w:type="paragraph" w:customStyle="1" w:styleId="Tre">
    <w:name w:val="Treść"/>
    <w:qFormat/>
    <w:rsid w:val="00AB5F61"/>
    <w:pPr>
      <w:widowControl w:val="0"/>
    </w:pPr>
    <w:rPr>
      <w:rFonts w:ascii="Times New Roman" w:eastAsia="Arial Unicode MS" w:hAnsi="Times New Roman" w:cs="Arial Unicode MS"/>
      <w:color w:val="000000"/>
      <w:u w:color="000000"/>
    </w:rPr>
  </w:style>
  <w:style w:type="character" w:customStyle="1" w:styleId="ListParagraphChar">
    <w:name w:val="List Paragraph Char"/>
    <w:link w:val="Akapitzlist1"/>
    <w:locked/>
    <w:rsid w:val="00AB5F61"/>
    <w:rPr>
      <w:rFonts w:eastAsia="Times New Roman"/>
      <w:sz w:val="22"/>
      <w:szCs w:val="22"/>
      <w:lang w:eastAsia="en-US"/>
    </w:rPr>
  </w:style>
  <w:style w:type="paragraph" w:customStyle="1" w:styleId="Stopka1">
    <w:name w:val="Stopka1"/>
    <w:basedOn w:val="Normalny"/>
    <w:link w:val="Stopka0"/>
    <w:rsid w:val="00754086"/>
    <w:pPr>
      <w:widowControl/>
      <w:shd w:val="clear" w:color="auto" w:fill="FFFFFF"/>
      <w:suppressAutoHyphens/>
      <w:autoSpaceDN w:val="0"/>
      <w:spacing w:line="250" w:lineRule="exact"/>
      <w:ind w:hanging="360"/>
      <w:jc w:val="both"/>
      <w:textAlignment w:val="baseline"/>
    </w:pPr>
    <w:rPr>
      <w:rFonts w:ascii="Batang, ??" w:hAnsi="Batang, ??"/>
      <w:kern w:val="3"/>
      <w:sz w:val="18"/>
      <w:shd w:val="clear" w:color="auto" w:fill="FFFFFF"/>
      <w:lang w:eastAsia="zh-CN"/>
    </w:rPr>
  </w:style>
  <w:style w:type="character" w:customStyle="1" w:styleId="Stopka0">
    <w:name w:val="Stopka_"/>
    <w:link w:val="Stopka1"/>
    <w:locked/>
    <w:rsid w:val="00754086"/>
    <w:rPr>
      <w:rFonts w:ascii="Batang, ??" w:eastAsia="Times New Roman" w:hAnsi="Batang, ??"/>
      <w:kern w:val="3"/>
      <w:sz w:val="18"/>
      <w:shd w:val="clear" w:color="auto" w:fill="FFFFFF"/>
      <w:lang w:eastAsia="zh-CN"/>
    </w:rPr>
  </w:style>
  <w:style w:type="character" w:customStyle="1" w:styleId="contextualspellingandgrammarerror">
    <w:name w:val="contextualspellingandgrammarerror"/>
    <w:rsid w:val="00754086"/>
  </w:style>
  <w:style w:type="character" w:customStyle="1" w:styleId="Nierozpoznanawzmianka1">
    <w:name w:val="Nierozpoznana wzmianka1"/>
    <w:basedOn w:val="Domylnaczcionkaakapitu"/>
    <w:uiPriority w:val="99"/>
    <w:semiHidden/>
    <w:unhideWhenUsed/>
    <w:rsid w:val="00AC53B3"/>
    <w:rPr>
      <w:color w:val="605E5C"/>
      <w:shd w:val="clear" w:color="auto" w:fill="E1DFDD"/>
    </w:rPr>
  </w:style>
  <w:style w:type="character" w:customStyle="1" w:styleId="text">
    <w:name w:val="text"/>
    <w:basedOn w:val="Domylnaczcionkaakapitu"/>
    <w:rsid w:val="0030238B"/>
  </w:style>
  <w:style w:type="character" w:customStyle="1" w:styleId="markedcontent">
    <w:name w:val="markedcontent"/>
    <w:basedOn w:val="Domylnaczcionkaakapitu"/>
    <w:rsid w:val="00166DF5"/>
  </w:style>
  <w:style w:type="paragraph" w:styleId="Podtytu">
    <w:name w:val="Subtitle"/>
    <w:basedOn w:val="Normalny"/>
    <w:link w:val="PodtytuZnak"/>
    <w:uiPriority w:val="11"/>
    <w:qFormat/>
    <w:rsid w:val="00A86109"/>
    <w:pPr>
      <w:widowControl/>
      <w:jc w:val="center"/>
    </w:pPr>
    <w:rPr>
      <w:b/>
      <w:szCs w:val="24"/>
    </w:rPr>
  </w:style>
  <w:style w:type="character" w:customStyle="1" w:styleId="PodtytuZnak">
    <w:name w:val="Podtytuł Znak"/>
    <w:basedOn w:val="Domylnaczcionkaakapitu"/>
    <w:link w:val="Podtytu"/>
    <w:uiPriority w:val="11"/>
    <w:rsid w:val="00A86109"/>
    <w:rPr>
      <w:rFonts w:ascii="Times New Roman" w:eastAsia="Times New Roman" w:hAnsi="Times New Roman"/>
      <w:b/>
      <w:szCs w:val="24"/>
    </w:rPr>
  </w:style>
  <w:style w:type="character" w:styleId="Wyrnieniedelikatne">
    <w:name w:val="Subtle Emphasis"/>
    <w:basedOn w:val="Domylnaczcionkaakapitu"/>
    <w:uiPriority w:val="19"/>
    <w:qFormat/>
    <w:rsid w:val="00A86109"/>
    <w:rPr>
      <w:i/>
      <w:iCs/>
      <w:color w:val="808080" w:themeColor="text1" w:themeTint="7F"/>
    </w:rPr>
  </w:style>
  <w:style w:type="paragraph" w:customStyle="1" w:styleId="WW-Tekstpodstawowywcity3">
    <w:name w:val="WW-Tekst podstawowy wcięty 3"/>
    <w:basedOn w:val="Normalny"/>
    <w:uiPriority w:val="99"/>
    <w:rsid w:val="004C626F"/>
    <w:pPr>
      <w:widowControl/>
      <w:suppressAutoHyphens/>
      <w:spacing w:after="120"/>
      <w:ind w:left="283"/>
    </w:pPr>
    <w:rPr>
      <w:sz w:val="16"/>
      <w:szCs w:val="16"/>
      <w:lang w:eastAsia="ar-SA"/>
    </w:rPr>
  </w:style>
  <w:style w:type="character" w:customStyle="1" w:styleId="ng-binding">
    <w:name w:val="ng-binding"/>
    <w:rsid w:val="00BC78A4"/>
  </w:style>
  <w:style w:type="paragraph" w:customStyle="1" w:styleId="Tekstpodstawowy23">
    <w:name w:val="Tekst podstawowy 23"/>
    <w:basedOn w:val="Normalny"/>
    <w:rsid w:val="00B911C8"/>
    <w:pPr>
      <w:widowControl/>
      <w:suppressAutoHyphens/>
      <w:spacing w:before="120"/>
      <w:jc w:val="both"/>
    </w:pPr>
    <w:rPr>
      <w:b/>
      <w:bCs/>
      <w:sz w:val="25"/>
      <w:szCs w:val="25"/>
      <w:lang w:eastAsia="ar-SA"/>
    </w:rPr>
  </w:style>
  <w:style w:type="paragraph" w:customStyle="1" w:styleId="text-justify">
    <w:name w:val="text-justify"/>
    <w:basedOn w:val="Normalny"/>
    <w:rsid w:val="0014437A"/>
    <w:pPr>
      <w:widowControl/>
      <w:spacing w:before="100" w:beforeAutospacing="1" w:after="100" w:afterAutospacing="1"/>
    </w:pPr>
    <w:rPr>
      <w:sz w:val="24"/>
      <w:szCs w:val="24"/>
    </w:rPr>
  </w:style>
  <w:style w:type="character" w:customStyle="1" w:styleId="Nierozpoznanawzmianka2">
    <w:name w:val="Nierozpoznana wzmianka2"/>
    <w:basedOn w:val="Domylnaczcionkaakapitu"/>
    <w:uiPriority w:val="99"/>
    <w:semiHidden/>
    <w:unhideWhenUsed/>
    <w:rsid w:val="00A8332D"/>
    <w:rPr>
      <w:color w:val="605E5C"/>
      <w:shd w:val="clear" w:color="auto" w:fill="E1DFDD"/>
    </w:rPr>
  </w:style>
  <w:style w:type="character" w:styleId="Nierozpoznanawzmianka">
    <w:name w:val="Unresolved Mention"/>
    <w:basedOn w:val="Domylnaczcionkaakapitu"/>
    <w:uiPriority w:val="99"/>
    <w:semiHidden/>
    <w:unhideWhenUsed/>
    <w:rsid w:val="00D82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4539">
      <w:bodyDiv w:val="1"/>
      <w:marLeft w:val="0"/>
      <w:marRight w:val="0"/>
      <w:marTop w:val="0"/>
      <w:marBottom w:val="0"/>
      <w:divBdr>
        <w:top w:val="none" w:sz="0" w:space="0" w:color="auto"/>
        <w:left w:val="none" w:sz="0" w:space="0" w:color="auto"/>
        <w:bottom w:val="none" w:sz="0" w:space="0" w:color="auto"/>
        <w:right w:val="none" w:sz="0" w:space="0" w:color="auto"/>
      </w:divBdr>
    </w:div>
    <w:div w:id="109714466">
      <w:bodyDiv w:val="1"/>
      <w:marLeft w:val="0"/>
      <w:marRight w:val="0"/>
      <w:marTop w:val="0"/>
      <w:marBottom w:val="0"/>
      <w:divBdr>
        <w:top w:val="none" w:sz="0" w:space="0" w:color="auto"/>
        <w:left w:val="none" w:sz="0" w:space="0" w:color="auto"/>
        <w:bottom w:val="none" w:sz="0" w:space="0" w:color="auto"/>
        <w:right w:val="none" w:sz="0" w:space="0" w:color="auto"/>
      </w:divBdr>
    </w:div>
    <w:div w:id="154994606">
      <w:bodyDiv w:val="1"/>
      <w:marLeft w:val="0"/>
      <w:marRight w:val="0"/>
      <w:marTop w:val="0"/>
      <w:marBottom w:val="0"/>
      <w:divBdr>
        <w:top w:val="none" w:sz="0" w:space="0" w:color="auto"/>
        <w:left w:val="none" w:sz="0" w:space="0" w:color="auto"/>
        <w:bottom w:val="none" w:sz="0" w:space="0" w:color="auto"/>
        <w:right w:val="none" w:sz="0" w:space="0" w:color="auto"/>
      </w:divBdr>
    </w:div>
    <w:div w:id="163057376">
      <w:bodyDiv w:val="1"/>
      <w:marLeft w:val="0"/>
      <w:marRight w:val="0"/>
      <w:marTop w:val="0"/>
      <w:marBottom w:val="0"/>
      <w:divBdr>
        <w:top w:val="none" w:sz="0" w:space="0" w:color="auto"/>
        <w:left w:val="none" w:sz="0" w:space="0" w:color="auto"/>
        <w:bottom w:val="none" w:sz="0" w:space="0" w:color="auto"/>
        <w:right w:val="none" w:sz="0" w:space="0" w:color="auto"/>
      </w:divBdr>
    </w:div>
    <w:div w:id="174610671">
      <w:bodyDiv w:val="1"/>
      <w:marLeft w:val="0"/>
      <w:marRight w:val="0"/>
      <w:marTop w:val="0"/>
      <w:marBottom w:val="0"/>
      <w:divBdr>
        <w:top w:val="none" w:sz="0" w:space="0" w:color="auto"/>
        <w:left w:val="none" w:sz="0" w:space="0" w:color="auto"/>
        <w:bottom w:val="none" w:sz="0" w:space="0" w:color="auto"/>
        <w:right w:val="none" w:sz="0" w:space="0" w:color="auto"/>
      </w:divBdr>
    </w:div>
    <w:div w:id="201138035">
      <w:bodyDiv w:val="1"/>
      <w:marLeft w:val="0"/>
      <w:marRight w:val="0"/>
      <w:marTop w:val="0"/>
      <w:marBottom w:val="0"/>
      <w:divBdr>
        <w:top w:val="none" w:sz="0" w:space="0" w:color="auto"/>
        <w:left w:val="none" w:sz="0" w:space="0" w:color="auto"/>
        <w:bottom w:val="none" w:sz="0" w:space="0" w:color="auto"/>
        <w:right w:val="none" w:sz="0" w:space="0" w:color="auto"/>
      </w:divBdr>
    </w:div>
    <w:div w:id="222183707">
      <w:bodyDiv w:val="1"/>
      <w:marLeft w:val="0"/>
      <w:marRight w:val="0"/>
      <w:marTop w:val="0"/>
      <w:marBottom w:val="0"/>
      <w:divBdr>
        <w:top w:val="none" w:sz="0" w:space="0" w:color="auto"/>
        <w:left w:val="none" w:sz="0" w:space="0" w:color="auto"/>
        <w:bottom w:val="none" w:sz="0" w:space="0" w:color="auto"/>
        <w:right w:val="none" w:sz="0" w:space="0" w:color="auto"/>
      </w:divBdr>
    </w:div>
    <w:div w:id="246235890">
      <w:bodyDiv w:val="1"/>
      <w:marLeft w:val="0"/>
      <w:marRight w:val="0"/>
      <w:marTop w:val="0"/>
      <w:marBottom w:val="0"/>
      <w:divBdr>
        <w:top w:val="none" w:sz="0" w:space="0" w:color="auto"/>
        <w:left w:val="none" w:sz="0" w:space="0" w:color="auto"/>
        <w:bottom w:val="none" w:sz="0" w:space="0" w:color="auto"/>
        <w:right w:val="none" w:sz="0" w:space="0" w:color="auto"/>
      </w:divBdr>
    </w:div>
    <w:div w:id="330649095">
      <w:bodyDiv w:val="1"/>
      <w:marLeft w:val="0"/>
      <w:marRight w:val="0"/>
      <w:marTop w:val="0"/>
      <w:marBottom w:val="0"/>
      <w:divBdr>
        <w:top w:val="none" w:sz="0" w:space="0" w:color="auto"/>
        <w:left w:val="none" w:sz="0" w:space="0" w:color="auto"/>
        <w:bottom w:val="none" w:sz="0" w:space="0" w:color="auto"/>
        <w:right w:val="none" w:sz="0" w:space="0" w:color="auto"/>
      </w:divBdr>
    </w:div>
    <w:div w:id="458838500">
      <w:bodyDiv w:val="1"/>
      <w:marLeft w:val="0"/>
      <w:marRight w:val="0"/>
      <w:marTop w:val="0"/>
      <w:marBottom w:val="0"/>
      <w:divBdr>
        <w:top w:val="none" w:sz="0" w:space="0" w:color="auto"/>
        <w:left w:val="none" w:sz="0" w:space="0" w:color="auto"/>
        <w:bottom w:val="none" w:sz="0" w:space="0" w:color="auto"/>
        <w:right w:val="none" w:sz="0" w:space="0" w:color="auto"/>
      </w:divBdr>
    </w:div>
    <w:div w:id="526986068">
      <w:bodyDiv w:val="1"/>
      <w:marLeft w:val="0"/>
      <w:marRight w:val="0"/>
      <w:marTop w:val="0"/>
      <w:marBottom w:val="0"/>
      <w:divBdr>
        <w:top w:val="none" w:sz="0" w:space="0" w:color="auto"/>
        <w:left w:val="none" w:sz="0" w:space="0" w:color="auto"/>
        <w:bottom w:val="none" w:sz="0" w:space="0" w:color="auto"/>
        <w:right w:val="none" w:sz="0" w:space="0" w:color="auto"/>
      </w:divBdr>
    </w:div>
    <w:div w:id="607658113">
      <w:bodyDiv w:val="1"/>
      <w:marLeft w:val="0"/>
      <w:marRight w:val="0"/>
      <w:marTop w:val="0"/>
      <w:marBottom w:val="0"/>
      <w:divBdr>
        <w:top w:val="none" w:sz="0" w:space="0" w:color="auto"/>
        <w:left w:val="none" w:sz="0" w:space="0" w:color="auto"/>
        <w:bottom w:val="none" w:sz="0" w:space="0" w:color="auto"/>
        <w:right w:val="none" w:sz="0" w:space="0" w:color="auto"/>
      </w:divBdr>
    </w:div>
    <w:div w:id="808598899">
      <w:bodyDiv w:val="1"/>
      <w:marLeft w:val="0"/>
      <w:marRight w:val="0"/>
      <w:marTop w:val="0"/>
      <w:marBottom w:val="0"/>
      <w:divBdr>
        <w:top w:val="none" w:sz="0" w:space="0" w:color="auto"/>
        <w:left w:val="none" w:sz="0" w:space="0" w:color="auto"/>
        <w:bottom w:val="none" w:sz="0" w:space="0" w:color="auto"/>
        <w:right w:val="none" w:sz="0" w:space="0" w:color="auto"/>
      </w:divBdr>
    </w:div>
    <w:div w:id="1207983488">
      <w:bodyDiv w:val="1"/>
      <w:marLeft w:val="0"/>
      <w:marRight w:val="0"/>
      <w:marTop w:val="0"/>
      <w:marBottom w:val="0"/>
      <w:divBdr>
        <w:top w:val="none" w:sz="0" w:space="0" w:color="auto"/>
        <w:left w:val="none" w:sz="0" w:space="0" w:color="auto"/>
        <w:bottom w:val="none" w:sz="0" w:space="0" w:color="auto"/>
        <w:right w:val="none" w:sz="0" w:space="0" w:color="auto"/>
      </w:divBdr>
    </w:div>
    <w:div w:id="1262571081">
      <w:bodyDiv w:val="1"/>
      <w:marLeft w:val="0"/>
      <w:marRight w:val="0"/>
      <w:marTop w:val="0"/>
      <w:marBottom w:val="0"/>
      <w:divBdr>
        <w:top w:val="none" w:sz="0" w:space="0" w:color="auto"/>
        <w:left w:val="none" w:sz="0" w:space="0" w:color="auto"/>
        <w:bottom w:val="none" w:sz="0" w:space="0" w:color="auto"/>
        <w:right w:val="none" w:sz="0" w:space="0" w:color="auto"/>
      </w:divBdr>
    </w:div>
    <w:div w:id="1564439724">
      <w:bodyDiv w:val="1"/>
      <w:marLeft w:val="0"/>
      <w:marRight w:val="0"/>
      <w:marTop w:val="0"/>
      <w:marBottom w:val="0"/>
      <w:divBdr>
        <w:top w:val="none" w:sz="0" w:space="0" w:color="auto"/>
        <w:left w:val="none" w:sz="0" w:space="0" w:color="auto"/>
        <w:bottom w:val="none" w:sz="0" w:space="0" w:color="auto"/>
        <w:right w:val="none" w:sz="0" w:space="0" w:color="auto"/>
      </w:divBdr>
    </w:div>
    <w:div w:id="1684697769">
      <w:bodyDiv w:val="1"/>
      <w:marLeft w:val="0"/>
      <w:marRight w:val="0"/>
      <w:marTop w:val="0"/>
      <w:marBottom w:val="0"/>
      <w:divBdr>
        <w:top w:val="none" w:sz="0" w:space="0" w:color="auto"/>
        <w:left w:val="none" w:sz="0" w:space="0" w:color="auto"/>
        <w:bottom w:val="none" w:sz="0" w:space="0" w:color="auto"/>
        <w:right w:val="none" w:sz="0" w:space="0" w:color="auto"/>
      </w:divBdr>
      <w:divsChild>
        <w:div w:id="1771047482">
          <w:marLeft w:val="0"/>
          <w:marRight w:val="0"/>
          <w:marTop w:val="0"/>
          <w:marBottom w:val="0"/>
          <w:divBdr>
            <w:top w:val="none" w:sz="0" w:space="0" w:color="auto"/>
            <w:left w:val="none" w:sz="0" w:space="0" w:color="auto"/>
            <w:bottom w:val="none" w:sz="0" w:space="0" w:color="auto"/>
            <w:right w:val="none" w:sz="0" w:space="0" w:color="auto"/>
          </w:divBdr>
          <w:divsChild>
            <w:div w:id="6908258">
              <w:marLeft w:val="0"/>
              <w:marRight w:val="0"/>
              <w:marTop w:val="0"/>
              <w:marBottom w:val="0"/>
              <w:divBdr>
                <w:top w:val="none" w:sz="0" w:space="0" w:color="auto"/>
                <w:left w:val="none" w:sz="0" w:space="0" w:color="auto"/>
                <w:bottom w:val="none" w:sz="0" w:space="0" w:color="auto"/>
                <w:right w:val="none" w:sz="0" w:space="0" w:color="auto"/>
              </w:divBdr>
            </w:div>
            <w:div w:id="54739011">
              <w:marLeft w:val="0"/>
              <w:marRight w:val="0"/>
              <w:marTop w:val="0"/>
              <w:marBottom w:val="0"/>
              <w:divBdr>
                <w:top w:val="none" w:sz="0" w:space="0" w:color="auto"/>
                <w:left w:val="none" w:sz="0" w:space="0" w:color="auto"/>
                <w:bottom w:val="none" w:sz="0" w:space="0" w:color="auto"/>
                <w:right w:val="none" w:sz="0" w:space="0" w:color="auto"/>
              </w:divBdr>
              <w:divsChild>
                <w:div w:id="1944610573">
                  <w:marLeft w:val="0"/>
                  <w:marRight w:val="0"/>
                  <w:marTop w:val="0"/>
                  <w:marBottom w:val="0"/>
                  <w:divBdr>
                    <w:top w:val="none" w:sz="0" w:space="0" w:color="auto"/>
                    <w:left w:val="none" w:sz="0" w:space="0" w:color="auto"/>
                    <w:bottom w:val="none" w:sz="0" w:space="0" w:color="auto"/>
                    <w:right w:val="none" w:sz="0" w:space="0" w:color="auto"/>
                  </w:divBdr>
                </w:div>
              </w:divsChild>
            </w:div>
            <w:div w:id="137842614">
              <w:marLeft w:val="0"/>
              <w:marRight w:val="0"/>
              <w:marTop w:val="0"/>
              <w:marBottom w:val="0"/>
              <w:divBdr>
                <w:top w:val="none" w:sz="0" w:space="0" w:color="auto"/>
                <w:left w:val="none" w:sz="0" w:space="0" w:color="auto"/>
                <w:bottom w:val="none" w:sz="0" w:space="0" w:color="auto"/>
                <w:right w:val="none" w:sz="0" w:space="0" w:color="auto"/>
              </w:divBdr>
              <w:divsChild>
                <w:div w:id="1631016906">
                  <w:marLeft w:val="0"/>
                  <w:marRight w:val="0"/>
                  <w:marTop w:val="0"/>
                  <w:marBottom w:val="0"/>
                  <w:divBdr>
                    <w:top w:val="none" w:sz="0" w:space="0" w:color="auto"/>
                    <w:left w:val="none" w:sz="0" w:space="0" w:color="auto"/>
                    <w:bottom w:val="none" w:sz="0" w:space="0" w:color="auto"/>
                    <w:right w:val="none" w:sz="0" w:space="0" w:color="auto"/>
                  </w:divBdr>
                </w:div>
              </w:divsChild>
            </w:div>
            <w:div w:id="646588371">
              <w:marLeft w:val="0"/>
              <w:marRight w:val="0"/>
              <w:marTop w:val="0"/>
              <w:marBottom w:val="0"/>
              <w:divBdr>
                <w:top w:val="none" w:sz="0" w:space="0" w:color="auto"/>
                <w:left w:val="none" w:sz="0" w:space="0" w:color="auto"/>
                <w:bottom w:val="none" w:sz="0" w:space="0" w:color="auto"/>
                <w:right w:val="none" w:sz="0" w:space="0" w:color="auto"/>
              </w:divBdr>
              <w:divsChild>
                <w:div w:id="255141738">
                  <w:marLeft w:val="0"/>
                  <w:marRight w:val="0"/>
                  <w:marTop w:val="0"/>
                  <w:marBottom w:val="0"/>
                  <w:divBdr>
                    <w:top w:val="none" w:sz="0" w:space="0" w:color="auto"/>
                    <w:left w:val="none" w:sz="0" w:space="0" w:color="auto"/>
                    <w:bottom w:val="none" w:sz="0" w:space="0" w:color="auto"/>
                    <w:right w:val="none" w:sz="0" w:space="0" w:color="auto"/>
                  </w:divBdr>
                </w:div>
              </w:divsChild>
            </w:div>
            <w:div w:id="1549098980">
              <w:marLeft w:val="0"/>
              <w:marRight w:val="0"/>
              <w:marTop w:val="0"/>
              <w:marBottom w:val="0"/>
              <w:divBdr>
                <w:top w:val="none" w:sz="0" w:space="0" w:color="auto"/>
                <w:left w:val="none" w:sz="0" w:space="0" w:color="auto"/>
                <w:bottom w:val="none" w:sz="0" w:space="0" w:color="auto"/>
                <w:right w:val="none" w:sz="0" w:space="0" w:color="auto"/>
              </w:divBdr>
              <w:divsChild>
                <w:div w:id="1740135303">
                  <w:marLeft w:val="0"/>
                  <w:marRight w:val="0"/>
                  <w:marTop w:val="0"/>
                  <w:marBottom w:val="0"/>
                  <w:divBdr>
                    <w:top w:val="none" w:sz="0" w:space="0" w:color="auto"/>
                    <w:left w:val="none" w:sz="0" w:space="0" w:color="auto"/>
                    <w:bottom w:val="none" w:sz="0" w:space="0" w:color="auto"/>
                    <w:right w:val="none" w:sz="0" w:space="0" w:color="auto"/>
                  </w:divBdr>
                </w:div>
              </w:divsChild>
            </w:div>
            <w:div w:id="196087387">
              <w:marLeft w:val="0"/>
              <w:marRight w:val="0"/>
              <w:marTop w:val="0"/>
              <w:marBottom w:val="0"/>
              <w:divBdr>
                <w:top w:val="none" w:sz="0" w:space="0" w:color="auto"/>
                <w:left w:val="none" w:sz="0" w:space="0" w:color="auto"/>
                <w:bottom w:val="none" w:sz="0" w:space="0" w:color="auto"/>
                <w:right w:val="none" w:sz="0" w:space="0" w:color="auto"/>
              </w:divBdr>
              <w:divsChild>
                <w:div w:id="1311058580">
                  <w:marLeft w:val="0"/>
                  <w:marRight w:val="0"/>
                  <w:marTop w:val="0"/>
                  <w:marBottom w:val="0"/>
                  <w:divBdr>
                    <w:top w:val="none" w:sz="0" w:space="0" w:color="auto"/>
                    <w:left w:val="none" w:sz="0" w:space="0" w:color="auto"/>
                    <w:bottom w:val="none" w:sz="0" w:space="0" w:color="auto"/>
                    <w:right w:val="none" w:sz="0" w:space="0" w:color="auto"/>
                  </w:divBdr>
                </w:div>
              </w:divsChild>
            </w:div>
            <w:div w:id="1760373740">
              <w:marLeft w:val="0"/>
              <w:marRight w:val="0"/>
              <w:marTop w:val="0"/>
              <w:marBottom w:val="0"/>
              <w:divBdr>
                <w:top w:val="none" w:sz="0" w:space="0" w:color="auto"/>
                <w:left w:val="none" w:sz="0" w:space="0" w:color="auto"/>
                <w:bottom w:val="none" w:sz="0" w:space="0" w:color="auto"/>
                <w:right w:val="none" w:sz="0" w:space="0" w:color="auto"/>
              </w:divBdr>
              <w:divsChild>
                <w:div w:id="1201668149">
                  <w:marLeft w:val="0"/>
                  <w:marRight w:val="0"/>
                  <w:marTop w:val="0"/>
                  <w:marBottom w:val="0"/>
                  <w:divBdr>
                    <w:top w:val="none" w:sz="0" w:space="0" w:color="auto"/>
                    <w:left w:val="none" w:sz="0" w:space="0" w:color="auto"/>
                    <w:bottom w:val="none" w:sz="0" w:space="0" w:color="auto"/>
                    <w:right w:val="none" w:sz="0" w:space="0" w:color="auto"/>
                  </w:divBdr>
                </w:div>
              </w:divsChild>
            </w:div>
            <w:div w:id="1338968880">
              <w:marLeft w:val="0"/>
              <w:marRight w:val="0"/>
              <w:marTop w:val="0"/>
              <w:marBottom w:val="0"/>
              <w:divBdr>
                <w:top w:val="none" w:sz="0" w:space="0" w:color="auto"/>
                <w:left w:val="none" w:sz="0" w:space="0" w:color="auto"/>
                <w:bottom w:val="none" w:sz="0" w:space="0" w:color="auto"/>
                <w:right w:val="none" w:sz="0" w:space="0" w:color="auto"/>
              </w:divBdr>
              <w:divsChild>
                <w:div w:id="549151549">
                  <w:marLeft w:val="0"/>
                  <w:marRight w:val="0"/>
                  <w:marTop w:val="0"/>
                  <w:marBottom w:val="0"/>
                  <w:divBdr>
                    <w:top w:val="none" w:sz="0" w:space="0" w:color="auto"/>
                    <w:left w:val="none" w:sz="0" w:space="0" w:color="auto"/>
                    <w:bottom w:val="none" w:sz="0" w:space="0" w:color="auto"/>
                    <w:right w:val="none" w:sz="0" w:space="0" w:color="auto"/>
                  </w:divBdr>
                </w:div>
              </w:divsChild>
            </w:div>
            <w:div w:id="1295598830">
              <w:marLeft w:val="0"/>
              <w:marRight w:val="0"/>
              <w:marTop w:val="0"/>
              <w:marBottom w:val="0"/>
              <w:divBdr>
                <w:top w:val="none" w:sz="0" w:space="0" w:color="auto"/>
                <w:left w:val="none" w:sz="0" w:space="0" w:color="auto"/>
                <w:bottom w:val="none" w:sz="0" w:space="0" w:color="auto"/>
                <w:right w:val="none" w:sz="0" w:space="0" w:color="auto"/>
              </w:divBdr>
              <w:divsChild>
                <w:div w:id="96003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792623">
          <w:marLeft w:val="0"/>
          <w:marRight w:val="0"/>
          <w:marTop w:val="0"/>
          <w:marBottom w:val="0"/>
          <w:divBdr>
            <w:top w:val="none" w:sz="0" w:space="0" w:color="auto"/>
            <w:left w:val="none" w:sz="0" w:space="0" w:color="auto"/>
            <w:bottom w:val="none" w:sz="0" w:space="0" w:color="auto"/>
            <w:right w:val="none" w:sz="0" w:space="0" w:color="auto"/>
          </w:divBdr>
          <w:divsChild>
            <w:div w:id="1560089314">
              <w:marLeft w:val="0"/>
              <w:marRight w:val="0"/>
              <w:marTop w:val="0"/>
              <w:marBottom w:val="0"/>
              <w:divBdr>
                <w:top w:val="none" w:sz="0" w:space="0" w:color="auto"/>
                <w:left w:val="none" w:sz="0" w:space="0" w:color="auto"/>
                <w:bottom w:val="none" w:sz="0" w:space="0" w:color="auto"/>
                <w:right w:val="none" w:sz="0" w:space="0" w:color="auto"/>
              </w:divBdr>
            </w:div>
          </w:divsChild>
        </w:div>
        <w:div w:id="1189677526">
          <w:marLeft w:val="0"/>
          <w:marRight w:val="0"/>
          <w:marTop w:val="0"/>
          <w:marBottom w:val="0"/>
          <w:divBdr>
            <w:top w:val="none" w:sz="0" w:space="0" w:color="auto"/>
            <w:left w:val="none" w:sz="0" w:space="0" w:color="auto"/>
            <w:bottom w:val="none" w:sz="0" w:space="0" w:color="auto"/>
            <w:right w:val="none" w:sz="0" w:space="0" w:color="auto"/>
          </w:divBdr>
          <w:divsChild>
            <w:div w:id="1984969047">
              <w:marLeft w:val="0"/>
              <w:marRight w:val="0"/>
              <w:marTop w:val="0"/>
              <w:marBottom w:val="0"/>
              <w:divBdr>
                <w:top w:val="none" w:sz="0" w:space="0" w:color="auto"/>
                <w:left w:val="none" w:sz="0" w:space="0" w:color="auto"/>
                <w:bottom w:val="none" w:sz="0" w:space="0" w:color="auto"/>
                <w:right w:val="none" w:sz="0" w:space="0" w:color="auto"/>
              </w:divBdr>
            </w:div>
          </w:divsChild>
        </w:div>
        <w:div w:id="66809331">
          <w:marLeft w:val="0"/>
          <w:marRight w:val="0"/>
          <w:marTop w:val="0"/>
          <w:marBottom w:val="0"/>
          <w:divBdr>
            <w:top w:val="none" w:sz="0" w:space="0" w:color="auto"/>
            <w:left w:val="none" w:sz="0" w:space="0" w:color="auto"/>
            <w:bottom w:val="none" w:sz="0" w:space="0" w:color="auto"/>
            <w:right w:val="none" w:sz="0" w:space="0" w:color="auto"/>
          </w:divBdr>
          <w:divsChild>
            <w:div w:id="1695644047">
              <w:marLeft w:val="0"/>
              <w:marRight w:val="0"/>
              <w:marTop w:val="0"/>
              <w:marBottom w:val="0"/>
              <w:divBdr>
                <w:top w:val="none" w:sz="0" w:space="0" w:color="auto"/>
                <w:left w:val="none" w:sz="0" w:space="0" w:color="auto"/>
                <w:bottom w:val="none" w:sz="0" w:space="0" w:color="auto"/>
                <w:right w:val="none" w:sz="0" w:space="0" w:color="auto"/>
              </w:divBdr>
            </w:div>
          </w:divsChild>
        </w:div>
        <w:div w:id="815101645">
          <w:marLeft w:val="0"/>
          <w:marRight w:val="0"/>
          <w:marTop w:val="0"/>
          <w:marBottom w:val="0"/>
          <w:divBdr>
            <w:top w:val="none" w:sz="0" w:space="0" w:color="auto"/>
            <w:left w:val="none" w:sz="0" w:space="0" w:color="auto"/>
            <w:bottom w:val="none" w:sz="0" w:space="0" w:color="auto"/>
            <w:right w:val="none" w:sz="0" w:space="0" w:color="auto"/>
          </w:divBdr>
          <w:divsChild>
            <w:div w:id="658385877">
              <w:marLeft w:val="0"/>
              <w:marRight w:val="0"/>
              <w:marTop w:val="0"/>
              <w:marBottom w:val="0"/>
              <w:divBdr>
                <w:top w:val="none" w:sz="0" w:space="0" w:color="auto"/>
                <w:left w:val="none" w:sz="0" w:space="0" w:color="auto"/>
                <w:bottom w:val="none" w:sz="0" w:space="0" w:color="auto"/>
                <w:right w:val="none" w:sz="0" w:space="0" w:color="auto"/>
              </w:divBdr>
            </w:div>
          </w:divsChild>
        </w:div>
        <w:div w:id="462503342">
          <w:marLeft w:val="0"/>
          <w:marRight w:val="0"/>
          <w:marTop w:val="0"/>
          <w:marBottom w:val="0"/>
          <w:divBdr>
            <w:top w:val="none" w:sz="0" w:space="0" w:color="auto"/>
            <w:left w:val="none" w:sz="0" w:space="0" w:color="auto"/>
            <w:bottom w:val="none" w:sz="0" w:space="0" w:color="auto"/>
            <w:right w:val="none" w:sz="0" w:space="0" w:color="auto"/>
          </w:divBdr>
          <w:divsChild>
            <w:div w:id="80415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788121">
      <w:bodyDiv w:val="1"/>
      <w:marLeft w:val="0"/>
      <w:marRight w:val="0"/>
      <w:marTop w:val="0"/>
      <w:marBottom w:val="0"/>
      <w:divBdr>
        <w:top w:val="none" w:sz="0" w:space="0" w:color="auto"/>
        <w:left w:val="none" w:sz="0" w:space="0" w:color="auto"/>
        <w:bottom w:val="none" w:sz="0" w:space="0" w:color="auto"/>
        <w:right w:val="none" w:sz="0" w:space="0" w:color="auto"/>
      </w:divBdr>
      <w:divsChild>
        <w:div w:id="740642921">
          <w:marLeft w:val="0"/>
          <w:marRight w:val="0"/>
          <w:marTop w:val="0"/>
          <w:marBottom w:val="0"/>
          <w:divBdr>
            <w:top w:val="none" w:sz="0" w:space="0" w:color="auto"/>
            <w:left w:val="none" w:sz="0" w:space="0" w:color="auto"/>
            <w:bottom w:val="none" w:sz="0" w:space="0" w:color="auto"/>
            <w:right w:val="none" w:sz="0" w:space="0" w:color="auto"/>
          </w:divBdr>
          <w:divsChild>
            <w:div w:id="527521845">
              <w:marLeft w:val="0"/>
              <w:marRight w:val="0"/>
              <w:marTop w:val="0"/>
              <w:marBottom w:val="0"/>
              <w:divBdr>
                <w:top w:val="none" w:sz="0" w:space="0" w:color="auto"/>
                <w:left w:val="none" w:sz="0" w:space="0" w:color="auto"/>
                <w:bottom w:val="none" w:sz="0" w:space="0" w:color="auto"/>
                <w:right w:val="none" w:sz="0" w:space="0" w:color="auto"/>
              </w:divBdr>
            </w:div>
            <w:div w:id="20931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89587">
      <w:bodyDiv w:val="1"/>
      <w:marLeft w:val="0"/>
      <w:marRight w:val="0"/>
      <w:marTop w:val="0"/>
      <w:marBottom w:val="0"/>
      <w:divBdr>
        <w:top w:val="none" w:sz="0" w:space="0" w:color="auto"/>
        <w:left w:val="none" w:sz="0" w:space="0" w:color="auto"/>
        <w:bottom w:val="none" w:sz="0" w:space="0" w:color="auto"/>
        <w:right w:val="none" w:sz="0" w:space="0" w:color="auto"/>
      </w:divBdr>
      <w:divsChild>
        <w:div w:id="159737823">
          <w:marLeft w:val="0"/>
          <w:marRight w:val="0"/>
          <w:marTop w:val="0"/>
          <w:marBottom w:val="0"/>
          <w:divBdr>
            <w:top w:val="none" w:sz="0" w:space="0" w:color="auto"/>
            <w:left w:val="none" w:sz="0" w:space="0" w:color="auto"/>
            <w:bottom w:val="none" w:sz="0" w:space="0" w:color="auto"/>
            <w:right w:val="none" w:sz="0" w:space="0" w:color="auto"/>
          </w:divBdr>
        </w:div>
        <w:div w:id="2083675482">
          <w:marLeft w:val="0"/>
          <w:marRight w:val="0"/>
          <w:marTop w:val="0"/>
          <w:marBottom w:val="0"/>
          <w:divBdr>
            <w:top w:val="none" w:sz="0" w:space="0" w:color="auto"/>
            <w:left w:val="none" w:sz="0" w:space="0" w:color="auto"/>
            <w:bottom w:val="none" w:sz="0" w:space="0" w:color="auto"/>
            <w:right w:val="none" w:sz="0" w:space="0" w:color="auto"/>
          </w:divBdr>
        </w:div>
      </w:divsChild>
    </w:div>
    <w:div w:id="200455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zamowienia.gov.pl" TargetMode="External"/><Relationship Id="rId18" Type="http://schemas.openxmlformats.org/officeDocument/2006/relationships/hyperlink" Target="https://sip.lex.pl/" TargetMode="External"/><Relationship Id="rId26" Type="http://schemas.openxmlformats.org/officeDocument/2006/relationships/hyperlink" Target="https://sip.lex.pl/" TargetMode="External"/><Relationship Id="rId21" Type="http://schemas.openxmlformats.org/officeDocument/2006/relationships/hyperlink" Target="https://sip.lex.pl/" TargetMode="External"/><Relationship Id="rId34" Type="http://schemas.openxmlformats.org/officeDocument/2006/relationships/hyperlink" Target="https://ezamowienia.gov.pl" TargetMode="External"/><Relationship Id="rId7" Type="http://schemas.openxmlformats.org/officeDocument/2006/relationships/settings" Target="settings.xml"/><Relationship Id="rId12" Type="http://schemas.openxmlformats.org/officeDocument/2006/relationships/hyperlink" Target="https://ezamowienia.gov.pl/mp-client/search/list/ocds-148610-30e9a279-36b7-4f3e-8619-c165d4bcb6a7" TargetMode="External"/><Relationship Id="rId17" Type="http://schemas.openxmlformats.org/officeDocument/2006/relationships/hyperlink" Target="https://sip.lex.pl/" TargetMode="External"/><Relationship Id="rId25" Type="http://schemas.openxmlformats.org/officeDocument/2006/relationships/hyperlink" Target="https://sip.lex.pl/" TargetMode="External"/><Relationship Id="rId33" Type="http://schemas.openxmlformats.org/officeDocument/2006/relationships/hyperlink" Target="https://ezamowienia.gov.p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zamowienia.gov.pl" TargetMode="External"/><Relationship Id="rId20" Type="http://schemas.openxmlformats.org/officeDocument/2006/relationships/hyperlink" Target="https://sip.lex.pl/" TargetMode="External"/><Relationship Id="rId29" Type="http://schemas.openxmlformats.org/officeDocument/2006/relationships/hyperlink" Target="https://sip.lex.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zamowienia.gov.pl" TargetMode="External"/><Relationship Id="rId24" Type="http://schemas.openxmlformats.org/officeDocument/2006/relationships/hyperlink" Target="https://sip.lex.pl/" TargetMode="External"/><Relationship Id="rId32" Type="http://schemas.openxmlformats.org/officeDocument/2006/relationships/hyperlink" Target="https://ezamowienia.gov.pl"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zamowienia.gov.pl" TargetMode="External"/><Relationship Id="rId23" Type="http://schemas.openxmlformats.org/officeDocument/2006/relationships/hyperlink" Target="https://sip.lex.pl/" TargetMode="External"/><Relationship Id="rId28" Type="http://schemas.openxmlformats.org/officeDocument/2006/relationships/hyperlink" Target="https://sip.lex.pl/"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sip.lex.pl/" TargetMode="External"/><Relationship Id="rId31" Type="http://schemas.openxmlformats.org/officeDocument/2006/relationships/hyperlink" Target="https://sip.lex.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zamowienia.gov.pl" TargetMode="External"/><Relationship Id="rId22" Type="http://schemas.openxmlformats.org/officeDocument/2006/relationships/hyperlink" Target="https://sip.lex.pl/" TargetMode="External"/><Relationship Id="rId27" Type="http://schemas.openxmlformats.org/officeDocument/2006/relationships/hyperlink" Target="https://sip.lex.pl/" TargetMode="External"/><Relationship Id="rId30" Type="http://schemas.openxmlformats.org/officeDocument/2006/relationships/hyperlink" Target="https://sip.lex.pl/" TargetMode="External"/><Relationship Id="rId35" Type="http://schemas.openxmlformats.org/officeDocument/2006/relationships/hyperlink" Target="https://ezamowienia.gov.pl"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moj.gov.pl/uslugi/signer/upload?xFormsAppName=SIGNER" TargetMode="External"/><Relationship Id="rId2" Type="http://schemas.openxmlformats.org/officeDocument/2006/relationships/hyperlink" Target="https://www.gov.pl/web/e-dowod/podpis-osobisty" TargetMode="External"/><Relationship Id="rId1" Type="http://schemas.openxmlformats.org/officeDocument/2006/relationships/hyperlink" Target="https://www.gov.pl/web/e-dowod/podpis-osobisty" TargetMode="External"/><Relationship Id="rId4" Type="http://schemas.openxmlformats.org/officeDocument/2006/relationships/hyperlink" Target="https://moj.gov.pl/uslugi/signer/upload?xFormsAppName=SIGNER"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4BE7D4A9D30364E9EE1AB3AB276729B" ma:contentTypeVersion="13" ma:contentTypeDescription="Utwórz nowy dokument." ma:contentTypeScope="" ma:versionID="a03c1679a50340a5f3a6bfc396db281d">
  <xsd:schema xmlns:xsd="http://www.w3.org/2001/XMLSchema" xmlns:xs="http://www.w3.org/2001/XMLSchema" xmlns:p="http://schemas.microsoft.com/office/2006/metadata/properties" xmlns:ns3="5371c475-511c-40c8-832f-668e009068cb" xmlns:ns4="0d8cf49c-f7ae-4b4e-b326-155fe2fd9dc3" targetNamespace="http://schemas.microsoft.com/office/2006/metadata/properties" ma:root="true" ma:fieldsID="f1a70cae89c1478d5640ac0ab6a6999c" ns3:_="" ns4:_="">
    <xsd:import namespace="5371c475-511c-40c8-832f-668e009068cb"/>
    <xsd:import namespace="0d8cf49c-f7ae-4b4e-b326-155fe2fd9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71c475-511c-40c8-832f-668e009068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8cf49c-f7ae-4b4e-b326-155fe2fd9dc3"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71264-5A39-441F-91EC-85377B0E4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71c475-511c-40c8-832f-668e009068cb"/>
    <ds:schemaRef ds:uri="0d8cf49c-f7ae-4b4e-b326-155fe2fd9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2EC474-99A7-446F-9EDD-74130A5EB5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A6B2E7-8EFE-4259-A3FE-90F9F8BA260D}">
  <ds:schemaRefs>
    <ds:schemaRef ds:uri="http://schemas.microsoft.com/sharepoint/v3/contenttype/forms"/>
  </ds:schemaRefs>
</ds:datastoreItem>
</file>

<file path=customXml/itemProps4.xml><?xml version="1.0" encoding="utf-8"?>
<ds:datastoreItem xmlns:ds="http://schemas.openxmlformats.org/officeDocument/2006/customXml" ds:itemID="{99972DB8-5D37-4517-9E94-A879F80AF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29</Pages>
  <Words>11659</Words>
  <Characters>69959</Characters>
  <Application>Microsoft Office Word</Application>
  <DocSecurity>0</DocSecurity>
  <Lines>582</Lines>
  <Paragraphs>162</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81456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Izabela Ciechowska-Karczewska</dc:creator>
  <cp:lastModifiedBy>Krzysztof Mościcki</cp:lastModifiedBy>
  <cp:revision>59</cp:revision>
  <cp:lastPrinted>2021-10-05T09:35:00Z</cp:lastPrinted>
  <dcterms:created xsi:type="dcterms:W3CDTF">2023-11-03T11:42:00Z</dcterms:created>
  <dcterms:modified xsi:type="dcterms:W3CDTF">2026-10-30T11:19:00Z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0x01010064BE7D4A9D30364E9EE1AB3AB276729B</vt:lpwstr>
  </property>
</Properties>
</file>