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995F" w14:textId="77777777" w:rsidR="00354C3B" w:rsidRDefault="00354C3B" w:rsidP="00354C3B">
      <w:pPr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  <w:t xml:space="preserve">Załącznik nr 1A do SWZ </w:t>
      </w:r>
    </w:p>
    <w:p w14:paraId="4F8ACA38" w14:textId="77777777" w:rsidR="00354C3B" w:rsidRDefault="00354C3B" w:rsidP="00354C3B">
      <w:pPr>
        <w:rPr>
          <w:rStyle w:val="Brak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Wymagane </w:t>
      </w:r>
      <w:r w:rsidRPr="00A54196">
        <w:rPr>
          <w:rStyle w:val="Brak"/>
          <w:b/>
          <w:bCs/>
        </w:rPr>
        <w:t>Funkcje, parametry techniczne przedmiotu zamówienia</w:t>
      </w:r>
    </w:p>
    <w:p w14:paraId="1A7CB82A" w14:textId="6529125B" w:rsidR="00354C3B" w:rsidRPr="00354C3B" w:rsidRDefault="00354C3B" w:rsidP="00354C3B">
      <w:pPr>
        <w:rPr>
          <w:rFonts w:ascii="Times New Roman" w:hAnsi="Times New Roman" w:cs="Times New Roman"/>
          <w:b/>
          <w:i/>
        </w:rPr>
      </w:pPr>
      <w:r w:rsidRPr="00354C3B">
        <w:rPr>
          <w:rFonts w:ascii="Times New Roman" w:hAnsi="Times New Roman" w:cs="Times New Roman"/>
          <w:b/>
          <w:i/>
        </w:rPr>
        <w:t xml:space="preserve">Część 3 – </w:t>
      </w:r>
      <w:r>
        <w:rPr>
          <w:rFonts w:ascii="Times New Roman" w:hAnsi="Times New Roman" w:cs="Times New Roman"/>
          <w:b/>
          <w:i/>
        </w:rPr>
        <w:t>Z</w:t>
      </w:r>
      <w:r w:rsidRPr="00354C3B">
        <w:rPr>
          <w:rFonts w:ascii="Times New Roman" w:hAnsi="Times New Roman" w:cs="Times New Roman"/>
          <w:b/>
          <w:i/>
        </w:rPr>
        <w:t>akup i dostawa sprzętu i pomocy zapewniających dostępność pomieszczeń dla osób z niepełnosprawnością</w:t>
      </w:r>
      <w:r w:rsidRPr="00354C3B">
        <w:rPr>
          <w:b/>
          <w:i/>
        </w:rPr>
        <w:t xml:space="preserve"> </w:t>
      </w:r>
      <w:r w:rsidRPr="00354C3B">
        <w:rPr>
          <w:rFonts w:ascii="Times New Roman" w:hAnsi="Times New Roman" w:cs="Times New Roman"/>
          <w:b/>
          <w:i/>
        </w:rPr>
        <w:t>do Szkoły Podstawowej im. ks. Stanisława Konarskiego w Wielkiej Wsi</w:t>
      </w:r>
    </w:p>
    <w:p w14:paraId="3DB1D35D" w14:textId="77777777" w:rsidR="00354C3B" w:rsidRPr="00D80A9C" w:rsidRDefault="00354C3B" w:rsidP="00354C3B">
      <w:pPr>
        <w:rPr>
          <w:rFonts w:ascii="Times New Roman" w:eastAsia="Aptos" w:hAnsi="Times New Roman" w:cs="Times New Roman"/>
          <w:b/>
          <w:bCs/>
          <w:i/>
          <w:u w:val="single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389"/>
      </w:tblGrid>
      <w:tr w:rsidR="00354C3B" w14:paraId="32F33426" w14:textId="77777777" w:rsidTr="00756B0D">
        <w:tc>
          <w:tcPr>
            <w:tcW w:w="4673" w:type="dxa"/>
          </w:tcPr>
          <w:p w14:paraId="6A0661C9" w14:textId="77777777" w:rsidR="00354C3B" w:rsidRDefault="00354C3B" w:rsidP="00756B0D">
            <w:pPr>
              <w:rPr>
                <w:b/>
              </w:rPr>
            </w:pPr>
            <w:r>
              <w:rPr>
                <w:b/>
              </w:rPr>
              <w:t xml:space="preserve">Wymagane funkcje parametry techniczne </w:t>
            </w:r>
          </w:p>
        </w:tc>
        <w:tc>
          <w:tcPr>
            <w:tcW w:w="4389" w:type="dxa"/>
          </w:tcPr>
          <w:p w14:paraId="11E25568" w14:textId="77777777" w:rsidR="00354C3B" w:rsidRDefault="00354C3B" w:rsidP="00756B0D">
            <w:pPr>
              <w:rPr>
                <w:b/>
              </w:rPr>
            </w:pPr>
            <w:r>
              <w:rPr>
                <w:b/>
              </w:rPr>
              <w:t xml:space="preserve">Proponowane funkcje parametry techniczne (należy podać opis proponowanego asortymentu, </w:t>
            </w:r>
            <w:proofErr w:type="gramStart"/>
            <w:r>
              <w:rPr>
                <w:b/>
              </w:rPr>
              <w:t>wymiary )</w:t>
            </w:r>
            <w:proofErr w:type="gramEnd"/>
          </w:p>
        </w:tc>
      </w:tr>
      <w:tr w:rsidR="00354C3B" w14:paraId="6DAFF9A7" w14:textId="77777777" w:rsidTr="00756B0D">
        <w:tc>
          <w:tcPr>
            <w:tcW w:w="4673" w:type="dxa"/>
          </w:tcPr>
          <w:p w14:paraId="37246694" w14:textId="77777777" w:rsidR="00354C3B" w:rsidRPr="00836A26" w:rsidRDefault="00354C3B" w:rsidP="00756B0D">
            <w:pPr>
              <w:spacing w:line="276" w:lineRule="auto"/>
              <w:rPr>
                <w:rFonts w:ascii="Times New Roman" w:eastAsia="Aptos" w:hAnsi="Times New Roman" w:cs="Times New Roman"/>
              </w:rPr>
            </w:pPr>
            <w:r w:rsidRPr="001F7D8D">
              <w:rPr>
                <w:rFonts w:ascii="Times New Roman" w:hAnsi="Times New Roman" w:cs="Times New Roman"/>
                <w:b/>
                <w:bCs/>
              </w:rPr>
              <w:t>Pętla indukcyjna – przenośna</w:t>
            </w:r>
          </w:p>
        </w:tc>
        <w:tc>
          <w:tcPr>
            <w:tcW w:w="4389" w:type="dxa"/>
          </w:tcPr>
          <w:p w14:paraId="0A800E44" w14:textId="77777777" w:rsidR="00354C3B" w:rsidRDefault="00354C3B" w:rsidP="00756B0D">
            <w:pPr>
              <w:rPr>
                <w:b/>
              </w:rPr>
            </w:pPr>
          </w:p>
        </w:tc>
      </w:tr>
      <w:tr w:rsidR="00354C3B" w14:paraId="66CA9530" w14:textId="77777777" w:rsidTr="00756B0D">
        <w:tc>
          <w:tcPr>
            <w:tcW w:w="4673" w:type="dxa"/>
          </w:tcPr>
          <w:p w14:paraId="1309694B" w14:textId="77777777" w:rsidR="00354C3B" w:rsidRPr="001F7D8D" w:rsidRDefault="00354C3B" w:rsidP="00354C3B">
            <w:pPr>
              <w:rPr>
                <w:rFonts w:ascii="Times New Roman" w:eastAsia="Times New Roman" w:hAnsi="Times New Roman" w:cs="Times New Roman"/>
                <w:b/>
                <w:bCs/>
                <w:color w:val="2F3C66"/>
                <w:lang w:eastAsia="pl-PL"/>
              </w:rPr>
            </w:pPr>
            <w:r w:rsidRPr="001F7D8D">
              <w:rPr>
                <w:rFonts w:ascii="Times New Roman" w:hAnsi="Times New Roman" w:cs="Times New Roman"/>
                <w:b/>
                <w:bCs/>
              </w:rPr>
              <w:t xml:space="preserve">Nakładka </w:t>
            </w:r>
            <w:proofErr w:type="spellStart"/>
            <w:r w:rsidRPr="001F7D8D">
              <w:rPr>
                <w:rFonts w:ascii="Times New Roman" w:hAnsi="Times New Roman" w:cs="Times New Roman"/>
                <w:b/>
                <w:bCs/>
              </w:rPr>
              <w:t>braillea</w:t>
            </w:r>
            <w:proofErr w:type="spellEnd"/>
            <w:r w:rsidRPr="001F7D8D">
              <w:rPr>
                <w:rFonts w:ascii="Times New Roman" w:hAnsi="Times New Roman" w:cs="Times New Roman"/>
                <w:b/>
                <w:bCs/>
              </w:rPr>
              <w:t xml:space="preserve"> na poręcze aluminiowe</w:t>
            </w:r>
            <w:r w:rsidRPr="001F7D8D">
              <w:rPr>
                <w:rFonts w:ascii="Times New Roman" w:eastAsia="Times New Roman" w:hAnsi="Times New Roman" w:cs="Times New Roman"/>
                <w:b/>
                <w:bCs/>
                <w:color w:val="2F3C66"/>
                <w:lang w:eastAsia="pl-PL"/>
              </w:rPr>
              <w:t xml:space="preserve"> </w:t>
            </w:r>
          </w:p>
          <w:p w14:paraId="6B190BD4" w14:textId="77777777" w:rsidR="00354C3B" w:rsidRPr="001F7D8D" w:rsidRDefault="00354C3B" w:rsidP="00354C3B">
            <w:pPr>
              <w:rPr>
                <w:rFonts w:ascii="Times New Roman" w:hAnsi="Times New Roman" w:cs="Times New Roman"/>
              </w:rPr>
            </w:pPr>
            <w:r w:rsidRPr="001F7D8D">
              <w:rPr>
                <w:rFonts w:ascii="Times New Roman" w:hAnsi="Times New Roman" w:cs="Times New Roman"/>
              </w:rPr>
              <w:t xml:space="preserve">Nakładka z informacją w systemie </w:t>
            </w:r>
            <w:proofErr w:type="spellStart"/>
            <w:r w:rsidRPr="001F7D8D">
              <w:rPr>
                <w:rFonts w:ascii="Times New Roman" w:hAnsi="Times New Roman" w:cs="Times New Roman"/>
              </w:rPr>
              <w:t>braillea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na poręcze o różnej średnicy z aluminium anodowanego, punkty </w:t>
            </w:r>
            <w:proofErr w:type="spellStart"/>
            <w:r w:rsidRPr="001F7D8D">
              <w:rPr>
                <w:rFonts w:ascii="Times New Roman" w:hAnsi="Times New Roman" w:cs="Times New Roman"/>
              </w:rPr>
              <w:t>braillea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wybijane od spodu tabliczki. W cenie szczegółowe opracowanie projektu i tłumaczenie </w:t>
            </w:r>
            <w:proofErr w:type="spellStart"/>
            <w:r w:rsidRPr="001F7D8D">
              <w:rPr>
                <w:rFonts w:ascii="Times New Roman" w:hAnsi="Times New Roman" w:cs="Times New Roman"/>
              </w:rPr>
              <w:t>braillea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. Wymiar 100 x 45 mm. Wg Polskiego Związku Niewidomych informacje zawarte na poręczach powinny być możliwie najkrótsze, ponieważ ich odczyt zajmuje znaczenie więcej czasu niż czytanie wzrokowe. Zapis alfabetu </w:t>
            </w:r>
            <w:proofErr w:type="spellStart"/>
            <w:r w:rsidRPr="001F7D8D">
              <w:rPr>
                <w:rFonts w:ascii="Times New Roman" w:hAnsi="Times New Roman" w:cs="Times New Roman"/>
              </w:rPr>
              <w:t>Braill'a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zgodny z wytycznymi - nie można zmieniać np. wielkości punktów.</w:t>
            </w:r>
          </w:p>
          <w:p w14:paraId="3AE7BCF3" w14:textId="77777777" w:rsidR="00354C3B" w:rsidRPr="00836A26" w:rsidRDefault="00354C3B" w:rsidP="00756B0D">
            <w:pPr>
              <w:spacing w:line="276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4389" w:type="dxa"/>
          </w:tcPr>
          <w:p w14:paraId="674896B5" w14:textId="77777777" w:rsidR="00354C3B" w:rsidRDefault="00354C3B" w:rsidP="00756B0D">
            <w:pPr>
              <w:rPr>
                <w:b/>
              </w:rPr>
            </w:pPr>
          </w:p>
        </w:tc>
      </w:tr>
      <w:tr w:rsidR="00354C3B" w14:paraId="4DB988C4" w14:textId="77777777" w:rsidTr="00756B0D">
        <w:tc>
          <w:tcPr>
            <w:tcW w:w="4673" w:type="dxa"/>
          </w:tcPr>
          <w:p w14:paraId="04CA40D0" w14:textId="77777777" w:rsidR="00354C3B" w:rsidRPr="001F7D8D" w:rsidRDefault="00354C3B" w:rsidP="00354C3B">
            <w:pPr>
              <w:rPr>
                <w:rFonts w:ascii="Times New Roman" w:hAnsi="Times New Roman" w:cs="Times New Roman"/>
                <w:b/>
                <w:bCs/>
              </w:rPr>
            </w:pPr>
            <w:r w:rsidRPr="001F7D8D">
              <w:rPr>
                <w:rFonts w:ascii="Times New Roman" w:hAnsi="Times New Roman" w:cs="Times New Roman"/>
                <w:b/>
                <w:bCs/>
              </w:rPr>
              <w:t xml:space="preserve">Tablice ze spisem informacji na magnes </w:t>
            </w:r>
          </w:p>
          <w:p w14:paraId="5E250E07" w14:textId="77777777" w:rsidR="00354C3B" w:rsidRPr="001F7D8D" w:rsidRDefault="00354C3B" w:rsidP="00354C3B">
            <w:pPr>
              <w:rPr>
                <w:rFonts w:ascii="Times New Roman" w:hAnsi="Times New Roman" w:cs="Times New Roman"/>
              </w:rPr>
            </w:pPr>
            <w:r w:rsidRPr="001F7D8D">
              <w:rPr>
                <w:rFonts w:ascii="Times New Roman" w:hAnsi="Times New Roman" w:cs="Times New Roman"/>
              </w:rPr>
              <w:t xml:space="preserve">Łatwa i szybka wymiana informacji po </w:t>
            </w:r>
            <w:proofErr w:type="spellStart"/>
            <w:r w:rsidRPr="001F7D8D">
              <w:rPr>
                <w:rFonts w:ascii="Times New Roman" w:hAnsi="Times New Roman" w:cs="Times New Roman"/>
              </w:rPr>
              <w:t>odczepeniu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D8D">
              <w:rPr>
                <w:rFonts w:ascii="Times New Roman" w:hAnsi="Times New Roman" w:cs="Times New Roman"/>
              </w:rPr>
              <w:t>panela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. Budowa tablicy: panele aluminiowe - kolor srebro szczotkowane - grafika drukowana cyfrowo, tło tablicy / </w:t>
            </w:r>
            <w:proofErr w:type="gramStart"/>
            <w:r w:rsidRPr="001F7D8D">
              <w:rPr>
                <w:rFonts w:ascii="Times New Roman" w:hAnsi="Times New Roman" w:cs="Times New Roman"/>
              </w:rPr>
              <w:t>podkład  -</w:t>
            </w:r>
            <w:proofErr w:type="gramEnd"/>
            <w:r w:rsidRPr="001F7D8D">
              <w:rPr>
                <w:rFonts w:ascii="Times New Roman" w:hAnsi="Times New Roman" w:cs="Times New Roman"/>
              </w:rPr>
              <w:t xml:space="preserve"> blacha w kolorze srebrno-szarym, standardowe panele - wymiar 500 x 50 mm. Panel główny może odbiegać od tych wymiarów. Po przesłaniu zamówienia projekt graficzny do akceptacji.</w:t>
            </w:r>
          </w:p>
          <w:p w14:paraId="4E9811A9" w14:textId="77777777" w:rsidR="00354C3B" w:rsidRDefault="00354C3B" w:rsidP="00756B0D">
            <w:pPr>
              <w:rPr>
                <w:b/>
              </w:rPr>
            </w:pPr>
          </w:p>
        </w:tc>
        <w:tc>
          <w:tcPr>
            <w:tcW w:w="4389" w:type="dxa"/>
          </w:tcPr>
          <w:p w14:paraId="3AEA688C" w14:textId="77777777" w:rsidR="00354C3B" w:rsidRDefault="00354C3B" w:rsidP="00756B0D">
            <w:pPr>
              <w:rPr>
                <w:b/>
              </w:rPr>
            </w:pPr>
          </w:p>
        </w:tc>
      </w:tr>
      <w:tr w:rsidR="00354C3B" w14:paraId="5BADF5AE" w14:textId="77777777" w:rsidTr="00756B0D">
        <w:tc>
          <w:tcPr>
            <w:tcW w:w="4673" w:type="dxa"/>
          </w:tcPr>
          <w:p w14:paraId="61C0B319" w14:textId="77777777" w:rsidR="00354C3B" w:rsidRPr="001F7D8D" w:rsidRDefault="00354C3B" w:rsidP="00354C3B">
            <w:pPr>
              <w:rPr>
                <w:rFonts w:ascii="Times New Roman" w:hAnsi="Times New Roman" w:cs="Times New Roman"/>
              </w:rPr>
            </w:pPr>
            <w:r w:rsidRPr="001F7D8D">
              <w:rPr>
                <w:rFonts w:ascii="Times New Roman" w:hAnsi="Times New Roman" w:cs="Times New Roman"/>
                <w:b/>
                <w:bCs/>
              </w:rPr>
              <w:t xml:space="preserve">Tabliczka </w:t>
            </w:r>
            <w:proofErr w:type="spellStart"/>
            <w:r w:rsidRPr="001F7D8D">
              <w:rPr>
                <w:rFonts w:ascii="Times New Roman" w:hAnsi="Times New Roman" w:cs="Times New Roman"/>
                <w:b/>
                <w:bCs/>
              </w:rPr>
              <w:t>metalex</w:t>
            </w:r>
            <w:proofErr w:type="spellEnd"/>
            <w:r w:rsidRPr="001F7D8D">
              <w:rPr>
                <w:rFonts w:ascii="Times New Roman" w:hAnsi="Times New Roman" w:cs="Times New Roman"/>
                <w:b/>
                <w:bCs/>
              </w:rPr>
              <w:t xml:space="preserve"> Braille</w:t>
            </w:r>
            <w:r w:rsidRPr="001F7D8D">
              <w:rPr>
                <w:rFonts w:ascii="Times New Roman" w:hAnsi="Times New Roman" w:cs="Times New Roman"/>
              </w:rPr>
              <w:t xml:space="preserve"> </w:t>
            </w:r>
          </w:p>
          <w:p w14:paraId="38A3B580" w14:textId="77777777" w:rsidR="00354C3B" w:rsidRPr="001F7D8D" w:rsidRDefault="00354C3B" w:rsidP="00354C3B">
            <w:pPr>
              <w:rPr>
                <w:rFonts w:ascii="Times New Roman" w:hAnsi="Times New Roman" w:cs="Times New Roman"/>
              </w:rPr>
            </w:pPr>
            <w:r w:rsidRPr="001F7D8D">
              <w:rPr>
                <w:rFonts w:ascii="Times New Roman" w:hAnsi="Times New Roman" w:cs="Times New Roman"/>
              </w:rPr>
              <w:t xml:space="preserve">Tabliczki </w:t>
            </w:r>
            <w:proofErr w:type="spellStart"/>
            <w:r w:rsidRPr="001F7D8D">
              <w:rPr>
                <w:rFonts w:ascii="Times New Roman" w:hAnsi="Times New Roman" w:cs="Times New Roman"/>
              </w:rPr>
              <w:t>przydrzwiowe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z oznaczeniami w systemie Braille'a. Tabliczka srebrna, połyskowa, eleganckie zaokrąglone rogi, stalowe wypukłe punkty </w:t>
            </w:r>
            <w:proofErr w:type="spellStart"/>
            <w:r w:rsidRPr="001F7D8D">
              <w:rPr>
                <w:rFonts w:ascii="Times New Roman" w:hAnsi="Times New Roman" w:cs="Times New Roman"/>
              </w:rPr>
              <w:t>braillea</w:t>
            </w:r>
            <w:proofErr w:type="spellEnd"/>
            <w:r w:rsidRPr="001F7D8D">
              <w:rPr>
                <w:rFonts w:ascii="Times New Roman" w:hAnsi="Times New Roman" w:cs="Times New Roman"/>
              </w:rPr>
              <w:t>. Wymiary: 10 x 20 cm. Tabliczki podklejone są dwustronną taśmą samoprzylepną 3M. Tabliczki mają wypukłe stalowe kulki w systemie Braille'a.</w:t>
            </w:r>
          </w:p>
          <w:p w14:paraId="7B76CD28" w14:textId="77777777" w:rsidR="00354C3B" w:rsidRDefault="00354C3B" w:rsidP="00756B0D">
            <w:pPr>
              <w:rPr>
                <w:b/>
              </w:rPr>
            </w:pPr>
          </w:p>
        </w:tc>
        <w:tc>
          <w:tcPr>
            <w:tcW w:w="4389" w:type="dxa"/>
          </w:tcPr>
          <w:p w14:paraId="17A979AF" w14:textId="77777777" w:rsidR="00354C3B" w:rsidRDefault="00354C3B" w:rsidP="00756B0D">
            <w:pPr>
              <w:rPr>
                <w:b/>
              </w:rPr>
            </w:pPr>
          </w:p>
        </w:tc>
      </w:tr>
      <w:tr w:rsidR="00354C3B" w14:paraId="79DC0044" w14:textId="77777777" w:rsidTr="00756B0D">
        <w:tc>
          <w:tcPr>
            <w:tcW w:w="4673" w:type="dxa"/>
          </w:tcPr>
          <w:p w14:paraId="3BB6FC83" w14:textId="77777777" w:rsidR="00354C3B" w:rsidRPr="001F7D8D" w:rsidRDefault="00354C3B" w:rsidP="00354C3B">
            <w:pPr>
              <w:rPr>
                <w:rFonts w:ascii="Times New Roman" w:hAnsi="Times New Roman" w:cs="Times New Roman"/>
                <w:b/>
                <w:bCs/>
              </w:rPr>
            </w:pPr>
            <w:r w:rsidRPr="001F7D8D">
              <w:rPr>
                <w:rFonts w:ascii="Times New Roman" w:hAnsi="Times New Roman" w:cs="Times New Roman"/>
                <w:b/>
                <w:bCs/>
              </w:rPr>
              <w:t>Tabliczki z numerem piętra</w:t>
            </w:r>
          </w:p>
          <w:p w14:paraId="7602016E" w14:textId="77777777" w:rsidR="00354C3B" w:rsidRPr="001F7D8D" w:rsidRDefault="00354C3B" w:rsidP="00354C3B">
            <w:pPr>
              <w:rPr>
                <w:rFonts w:ascii="Times New Roman" w:hAnsi="Times New Roman" w:cs="Times New Roman"/>
              </w:rPr>
            </w:pPr>
            <w:proofErr w:type="spellStart"/>
            <w:r w:rsidRPr="001F7D8D">
              <w:rPr>
                <w:rFonts w:ascii="Times New Roman" w:hAnsi="Times New Roman" w:cs="Times New Roman"/>
              </w:rPr>
              <w:t>Tablicza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aluminium w kolorze srebrny szczotkowany z nadrukowaną grafiką. Wymiar: 30 x 20 cm. Montaż na podklejoną taśmę </w:t>
            </w:r>
            <w:proofErr w:type="spellStart"/>
            <w:r w:rsidRPr="001F7D8D">
              <w:rPr>
                <w:rFonts w:ascii="Times New Roman" w:hAnsi="Times New Roman" w:cs="Times New Roman"/>
              </w:rPr>
              <w:t>dwustroną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3M.</w:t>
            </w:r>
          </w:p>
          <w:p w14:paraId="45FDE2FB" w14:textId="77777777" w:rsidR="00354C3B" w:rsidRPr="00DA2DD0" w:rsidRDefault="00354C3B" w:rsidP="00756B0D">
            <w:pPr>
              <w:spacing w:line="276" w:lineRule="auto"/>
              <w:rPr>
                <w:rFonts w:ascii="Times New Roman" w:eastAsia="Aptos" w:hAnsi="Times New Roman" w:cs="Times New Roman"/>
                <w:b/>
                <w:bCs/>
              </w:rPr>
            </w:pPr>
          </w:p>
        </w:tc>
        <w:tc>
          <w:tcPr>
            <w:tcW w:w="4389" w:type="dxa"/>
          </w:tcPr>
          <w:p w14:paraId="37F98123" w14:textId="77777777" w:rsidR="00354C3B" w:rsidRDefault="00354C3B" w:rsidP="00756B0D">
            <w:pPr>
              <w:rPr>
                <w:b/>
              </w:rPr>
            </w:pPr>
          </w:p>
        </w:tc>
      </w:tr>
      <w:tr w:rsidR="00354C3B" w14:paraId="1F42415E" w14:textId="77777777" w:rsidTr="00756B0D">
        <w:tc>
          <w:tcPr>
            <w:tcW w:w="4673" w:type="dxa"/>
          </w:tcPr>
          <w:p w14:paraId="080327C5" w14:textId="77777777" w:rsidR="00354C3B" w:rsidRPr="001F7D8D" w:rsidRDefault="00354C3B" w:rsidP="00354C3B">
            <w:pPr>
              <w:rPr>
                <w:rFonts w:ascii="Times New Roman" w:hAnsi="Times New Roman" w:cs="Times New Roman"/>
                <w:b/>
                <w:bCs/>
              </w:rPr>
            </w:pPr>
            <w:r w:rsidRPr="001F7D8D">
              <w:rPr>
                <w:rFonts w:ascii="Times New Roman" w:hAnsi="Times New Roman" w:cs="Times New Roman"/>
                <w:b/>
                <w:bCs/>
              </w:rPr>
              <w:t>Tabliczka QR z transparentnym brajlem</w:t>
            </w:r>
          </w:p>
          <w:p w14:paraId="7C1955CD" w14:textId="77777777" w:rsidR="00354C3B" w:rsidRDefault="00354C3B" w:rsidP="00354C3B">
            <w:pPr>
              <w:rPr>
                <w:rFonts w:ascii="Times New Roman" w:hAnsi="Times New Roman" w:cs="Times New Roman"/>
              </w:rPr>
            </w:pPr>
            <w:r w:rsidRPr="001F7D8D">
              <w:rPr>
                <w:rFonts w:ascii="Times New Roman" w:hAnsi="Times New Roman" w:cs="Times New Roman"/>
              </w:rPr>
              <w:t xml:space="preserve">Tabliczka </w:t>
            </w:r>
            <w:proofErr w:type="spellStart"/>
            <w:r w:rsidRPr="001F7D8D">
              <w:rPr>
                <w:rFonts w:ascii="Times New Roman" w:hAnsi="Times New Roman" w:cs="Times New Roman"/>
              </w:rPr>
              <w:t>przydrzwiowa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 z napisami w systemie Braille'a. Kolor: czarny mat, białe napisy. Dodatkowo tabliczka ma nadrukowany kod </w:t>
            </w:r>
            <w:proofErr w:type="spellStart"/>
            <w:r w:rsidRPr="001F7D8D">
              <w:rPr>
                <w:rFonts w:ascii="Times New Roman" w:hAnsi="Times New Roman" w:cs="Times New Roman"/>
              </w:rPr>
              <w:t>qr</w:t>
            </w:r>
            <w:proofErr w:type="spellEnd"/>
            <w:r w:rsidRPr="001F7D8D">
              <w:rPr>
                <w:rFonts w:ascii="Times New Roman" w:hAnsi="Times New Roman" w:cs="Times New Roman"/>
              </w:rPr>
              <w:t xml:space="preserve">, </w:t>
            </w:r>
            <w:r w:rsidRPr="001F7D8D">
              <w:rPr>
                <w:rFonts w:ascii="Times New Roman" w:hAnsi="Times New Roman" w:cs="Times New Roman"/>
              </w:rPr>
              <w:lastRenderedPageBreak/>
              <w:t>który po zeskanowaniu telefonem, pokazuje wszystkie potrzebne informacje. Wymiary: 5x20 cm</w:t>
            </w:r>
          </w:p>
          <w:p w14:paraId="72FDA43D" w14:textId="77777777" w:rsidR="00354C3B" w:rsidRPr="00DA2DD0" w:rsidRDefault="00354C3B" w:rsidP="00756B0D">
            <w:pPr>
              <w:spacing w:line="276" w:lineRule="auto"/>
              <w:rPr>
                <w:rFonts w:ascii="Times New Roman" w:eastAsia="Aptos" w:hAnsi="Times New Roman" w:cs="Times New Roman"/>
                <w:b/>
                <w:bCs/>
              </w:rPr>
            </w:pPr>
          </w:p>
        </w:tc>
        <w:tc>
          <w:tcPr>
            <w:tcW w:w="4389" w:type="dxa"/>
          </w:tcPr>
          <w:p w14:paraId="0792A14A" w14:textId="77777777" w:rsidR="00354C3B" w:rsidRDefault="00354C3B" w:rsidP="00756B0D">
            <w:pPr>
              <w:rPr>
                <w:b/>
              </w:rPr>
            </w:pPr>
          </w:p>
        </w:tc>
      </w:tr>
    </w:tbl>
    <w:p w14:paraId="4BD27070" w14:textId="77777777" w:rsidR="00354C3B" w:rsidRDefault="00354C3B" w:rsidP="00354C3B"/>
    <w:p w14:paraId="633068DA" w14:textId="77777777" w:rsidR="00354C3B" w:rsidRDefault="00354C3B" w:rsidP="00354C3B"/>
    <w:p w14:paraId="5333702D" w14:textId="77777777" w:rsidR="00A761B7" w:rsidRDefault="00A761B7"/>
    <w:sectPr w:rsidR="00A761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EAA6" w14:textId="77777777" w:rsidR="00B04408" w:rsidRDefault="00B04408" w:rsidP="00A039EE">
      <w:pPr>
        <w:spacing w:after="0" w:line="240" w:lineRule="auto"/>
      </w:pPr>
      <w:r>
        <w:separator/>
      </w:r>
    </w:p>
  </w:endnote>
  <w:endnote w:type="continuationSeparator" w:id="0">
    <w:p w14:paraId="0C7C7BAB" w14:textId="77777777" w:rsidR="00B04408" w:rsidRDefault="00B04408" w:rsidP="00A03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53A9" w14:textId="77777777" w:rsidR="00A039EE" w:rsidRDefault="00A039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95CC" w14:textId="77777777" w:rsidR="00A039EE" w:rsidRDefault="00A039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4C3D" w14:textId="77777777" w:rsidR="00A039EE" w:rsidRDefault="00A039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63582" w14:textId="77777777" w:rsidR="00B04408" w:rsidRDefault="00B04408" w:rsidP="00A039EE">
      <w:pPr>
        <w:spacing w:after="0" w:line="240" w:lineRule="auto"/>
      </w:pPr>
      <w:r>
        <w:separator/>
      </w:r>
    </w:p>
  </w:footnote>
  <w:footnote w:type="continuationSeparator" w:id="0">
    <w:p w14:paraId="4A387649" w14:textId="77777777" w:rsidR="00B04408" w:rsidRDefault="00B04408" w:rsidP="00A03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5E11" w14:textId="77777777" w:rsidR="00A039EE" w:rsidRDefault="00A039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F547" w14:textId="77777777" w:rsidR="00A039EE" w:rsidRDefault="00A039EE">
    <w:pPr>
      <w:pStyle w:val="Nagwek"/>
    </w:pPr>
    <w:r>
      <w:rPr>
        <w:noProof/>
        <w:lang w:eastAsia="pl-PL"/>
      </w:rPr>
      <w:drawing>
        <wp:inline distT="0" distB="0" distL="0" distR="0" wp14:anchorId="593C3A2A" wp14:editId="76904BA0">
          <wp:extent cx="5318760" cy="4572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87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1D1F" w14:textId="77777777" w:rsidR="00A039EE" w:rsidRDefault="00A039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B3F2C"/>
    <w:multiLevelType w:val="hybridMultilevel"/>
    <w:tmpl w:val="9BA244B2"/>
    <w:lvl w:ilvl="0" w:tplc="CE54165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65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C3B"/>
    <w:rsid w:val="001D6CB1"/>
    <w:rsid w:val="00216DDF"/>
    <w:rsid w:val="00354C3B"/>
    <w:rsid w:val="00A039EE"/>
    <w:rsid w:val="00A65635"/>
    <w:rsid w:val="00A761B7"/>
    <w:rsid w:val="00B04408"/>
    <w:rsid w:val="00C94803"/>
    <w:rsid w:val="00E75163"/>
    <w:rsid w:val="00FD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1CB7"/>
  <w15:chartTrackingRefBased/>
  <w15:docId w15:val="{92F221C2-33B8-4DAC-8EB7-884DCA42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C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rak">
    <w:name w:val="Brak"/>
    <w:rsid w:val="00354C3B"/>
  </w:style>
  <w:style w:type="table" w:styleId="Tabela-Siatka">
    <w:name w:val="Table Grid"/>
    <w:basedOn w:val="Standardowy"/>
    <w:uiPriority w:val="39"/>
    <w:rsid w:val="0035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4C3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A03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9EE"/>
  </w:style>
  <w:style w:type="paragraph" w:styleId="Stopka">
    <w:name w:val="footer"/>
    <w:basedOn w:val="Normalny"/>
    <w:link w:val="StopkaZnak"/>
    <w:uiPriority w:val="99"/>
    <w:unhideWhenUsed/>
    <w:rsid w:val="00A03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Krztoń</dc:creator>
  <cp:keywords/>
  <dc:description/>
  <cp:lastModifiedBy>Iwona Gacek</cp:lastModifiedBy>
  <cp:revision>3</cp:revision>
  <dcterms:created xsi:type="dcterms:W3CDTF">2026-10-14T13:08:00Z</dcterms:created>
  <dcterms:modified xsi:type="dcterms:W3CDTF">2026-10-15T06:19:00Z</dcterms:modified>
</cp:coreProperties>
</file>