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8E6C" w14:textId="77777777" w:rsidR="00477C76" w:rsidRDefault="0037501F" w:rsidP="00FF2094">
      <w:pPr>
        <w:pStyle w:val="Normalny1"/>
        <w:autoSpaceDE w:val="0"/>
        <w:spacing w:after="120" w:line="276" w:lineRule="auto"/>
        <w:jc w:val="right"/>
        <w:rPr>
          <w:rFonts w:ascii="Calibri Light" w:hAnsi="Calibri Light" w:cs="Calibri Light"/>
          <w:sz w:val="20"/>
          <w:szCs w:val="20"/>
        </w:rPr>
      </w:pPr>
      <w:r w:rsidRPr="00503D9C">
        <w:rPr>
          <w:rFonts w:ascii="Calibri Light" w:hAnsi="Calibri Light" w:cs="Calibri Light"/>
          <w:sz w:val="20"/>
          <w:szCs w:val="20"/>
        </w:rPr>
        <w:t xml:space="preserve"> </w:t>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r w:rsidR="0083623F" w:rsidRPr="00503D9C">
        <w:rPr>
          <w:rFonts w:ascii="Calibri Light" w:hAnsi="Calibri Light" w:cs="Calibri Light"/>
          <w:sz w:val="20"/>
          <w:szCs w:val="20"/>
        </w:rPr>
        <w:tab/>
      </w:r>
    </w:p>
    <w:p w14:paraId="1AA9E8FF" w14:textId="77777777" w:rsidR="00ED4D19" w:rsidRPr="00096294" w:rsidRDefault="00ED4D19" w:rsidP="00ED4D19">
      <w:pPr>
        <w:pStyle w:val="Nagwek1"/>
        <w:rPr>
          <w:rFonts w:ascii="Arial" w:hAnsi="Arial" w:cs="Arial"/>
        </w:rPr>
      </w:pPr>
      <w:r w:rsidRPr="00096294">
        <w:rPr>
          <w:rFonts w:ascii="Arial" w:hAnsi="Arial" w:cs="Arial"/>
        </w:rPr>
        <w:t xml:space="preserve">Opis przedmiotu zamówienia </w:t>
      </w:r>
    </w:p>
    <w:p w14:paraId="035C4047" w14:textId="77777777" w:rsidR="00ED4D19" w:rsidRPr="00096294" w:rsidRDefault="00ED4D19" w:rsidP="00ED4D19">
      <w:pPr>
        <w:pStyle w:val="BodyText"/>
        <w:rPr>
          <w:rFonts w:ascii="Arial" w:hAnsi="Arial" w:cs="Arial"/>
          <w:lang w:eastAsia="ar-SA"/>
        </w:rPr>
      </w:pPr>
    </w:p>
    <w:p w14:paraId="051A9BC5" w14:textId="1FD29581" w:rsidR="00ED4D19" w:rsidRPr="00F76714" w:rsidRDefault="00ED4D19" w:rsidP="00ED4D19">
      <w:pPr>
        <w:pStyle w:val="Nagwek1"/>
        <w:rPr>
          <w:rFonts w:ascii="Arial" w:hAnsi="Arial" w:cs="Arial"/>
        </w:rPr>
      </w:pPr>
      <w:r w:rsidRPr="00F76714">
        <w:rPr>
          <w:rFonts w:ascii="Arial" w:hAnsi="Arial" w:cs="Arial"/>
        </w:rPr>
        <w:t xml:space="preserve">Minimalne wymagania techniczno-użytkowe dla </w:t>
      </w:r>
      <w:r>
        <w:rPr>
          <w:rFonts w:ascii="Arial" w:hAnsi="Arial" w:cs="Arial"/>
        </w:rPr>
        <w:t xml:space="preserve">lekkiego samochodu rozpoznawczo-ratowniczego </w:t>
      </w:r>
      <w:r w:rsidR="00A9626A">
        <w:rPr>
          <w:rFonts w:ascii="Arial" w:hAnsi="Arial" w:cs="Arial"/>
        </w:rPr>
        <w:br/>
      </w:r>
      <w:r>
        <w:rPr>
          <w:rFonts w:ascii="Arial" w:hAnsi="Arial" w:cs="Arial"/>
        </w:rPr>
        <w:t>typu pickup 4x4 o dopuszczalnej masie całkowitej do 3500 kg</w:t>
      </w:r>
      <w:r w:rsidRPr="00F76714">
        <w:rPr>
          <w:rFonts w:ascii="Arial" w:hAnsi="Arial" w:cs="Arial"/>
        </w:rPr>
        <w:t xml:space="preserve"> </w:t>
      </w:r>
      <w:r w:rsidR="00A9626A">
        <w:rPr>
          <w:rFonts w:ascii="Arial" w:hAnsi="Arial" w:cs="Arial"/>
        </w:rPr>
        <w:br/>
      </w:r>
      <w:r w:rsidRPr="00F76714">
        <w:rPr>
          <w:rFonts w:ascii="Arial" w:hAnsi="Arial" w:cs="Arial"/>
        </w:rPr>
        <w:t>dla Komendy Powiatowej Państwowej Straży Pożarnej w Nowym Dworze Gdańskim.</w:t>
      </w:r>
    </w:p>
    <w:p w14:paraId="765261D6" w14:textId="77777777" w:rsidR="00FF5B46" w:rsidRPr="00503D9C" w:rsidRDefault="00FF5B46" w:rsidP="00FF5B46">
      <w:pPr>
        <w:pStyle w:val="Title"/>
        <w:rPr>
          <w:rFonts w:ascii="Calibri Light" w:hAnsi="Calibri Light" w:cs="Calibri Light"/>
          <w:sz w:val="20"/>
          <w:szCs w:val="20"/>
        </w:rPr>
      </w:pPr>
    </w:p>
    <w:tbl>
      <w:tblPr>
        <w:tblW w:w="15588" w:type="dxa"/>
        <w:tblLayout w:type="fixed"/>
        <w:tblCellMar>
          <w:left w:w="10" w:type="dxa"/>
          <w:right w:w="10" w:type="dxa"/>
        </w:tblCellMar>
        <w:tblLook w:val="04A0" w:firstRow="1" w:lastRow="0" w:firstColumn="1" w:lastColumn="0" w:noHBand="0" w:noVBand="1"/>
      </w:tblPr>
      <w:tblGrid>
        <w:gridCol w:w="848"/>
        <w:gridCol w:w="9353"/>
        <w:gridCol w:w="993"/>
        <w:gridCol w:w="54"/>
        <w:gridCol w:w="4286"/>
        <w:gridCol w:w="54"/>
      </w:tblGrid>
      <w:tr w:rsidR="001C43DC" w:rsidRPr="00013E28" w14:paraId="1F90A2CA" w14:textId="77777777" w:rsidTr="00B06167">
        <w:trPr>
          <w:tblHeader/>
        </w:trPr>
        <w:tc>
          <w:tcPr>
            <w:tcW w:w="848" w:type="dxa"/>
            <w:tcBorders>
              <w:top w:val="single" w:sz="4" w:space="0" w:color="000000"/>
              <w:left w:val="single" w:sz="4" w:space="0" w:color="000000"/>
              <w:bottom w:val="single" w:sz="4" w:space="0" w:color="000000"/>
              <w:right w:val="nil"/>
            </w:tcBorders>
            <w:shd w:val="clear" w:color="auto" w:fill="D9D9D9" w:themeFill="background1" w:themeFillShade="D9"/>
            <w:tcMar>
              <w:top w:w="0" w:type="dxa"/>
              <w:left w:w="108" w:type="dxa"/>
              <w:bottom w:w="0" w:type="dxa"/>
              <w:right w:w="108" w:type="dxa"/>
            </w:tcMar>
            <w:vAlign w:val="center"/>
            <w:hideMark/>
          </w:tcPr>
          <w:p w14:paraId="6B04848C" w14:textId="77777777" w:rsidR="001C43DC" w:rsidRPr="00013E28" w:rsidRDefault="001C43DC">
            <w:pPr>
              <w:pStyle w:val="Standard"/>
              <w:snapToGrid w:val="0"/>
              <w:jc w:val="center"/>
              <w:rPr>
                <w:rFonts w:ascii="Arial" w:hAnsi="Arial" w:cs="Arial"/>
                <w:b/>
                <w:bCs/>
                <w:sz w:val="22"/>
                <w:szCs w:val="22"/>
              </w:rPr>
            </w:pPr>
            <w:r w:rsidRPr="00013E28">
              <w:rPr>
                <w:rFonts w:ascii="Arial" w:hAnsi="Arial" w:cs="Arial"/>
                <w:b/>
                <w:bCs/>
                <w:sz w:val="22"/>
                <w:szCs w:val="22"/>
              </w:rPr>
              <w:t>Lp.</w:t>
            </w:r>
          </w:p>
        </w:tc>
        <w:tc>
          <w:tcPr>
            <w:tcW w:w="10400" w:type="dxa"/>
            <w:gridSpan w:val="3"/>
            <w:tcBorders>
              <w:top w:val="single" w:sz="4" w:space="0" w:color="000000"/>
              <w:left w:val="single" w:sz="4" w:space="0" w:color="000000"/>
              <w:bottom w:val="single" w:sz="4" w:space="0" w:color="000000"/>
              <w:right w:val="nil"/>
            </w:tcBorders>
            <w:shd w:val="clear" w:color="auto" w:fill="D9D9D9" w:themeFill="background1" w:themeFillShade="D9"/>
            <w:tcMar>
              <w:top w:w="0" w:type="dxa"/>
              <w:left w:w="108" w:type="dxa"/>
              <w:bottom w:w="0" w:type="dxa"/>
              <w:right w:w="108" w:type="dxa"/>
            </w:tcMar>
            <w:vAlign w:val="center"/>
            <w:hideMark/>
          </w:tcPr>
          <w:p w14:paraId="275DF163" w14:textId="04020A5C" w:rsidR="001C43DC" w:rsidRPr="00013E28" w:rsidRDefault="00ED4D19">
            <w:pPr>
              <w:pStyle w:val="Standard"/>
              <w:snapToGrid w:val="0"/>
              <w:jc w:val="center"/>
              <w:rPr>
                <w:rFonts w:ascii="Arial" w:hAnsi="Arial" w:cs="Arial"/>
                <w:sz w:val="22"/>
                <w:szCs w:val="22"/>
              </w:rPr>
            </w:pPr>
            <w:r w:rsidRPr="00013E28">
              <w:rPr>
                <w:rFonts w:ascii="Arial" w:hAnsi="Arial" w:cs="Arial"/>
                <w:b/>
                <w:bCs/>
                <w:spacing w:val="-10"/>
                <w:sz w:val="22"/>
                <w:szCs w:val="22"/>
              </w:rPr>
              <w:t>Minimalne wymagania techniczno-użytkowe</w:t>
            </w:r>
          </w:p>
        </w:tc>
        <w:tc>
          <w:tcPr>
            <w:tcW w:w="43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14:paraId="5A0226A0" w14:textId="012556CD" w:rsidR="001C43DC" w:rsidRPr="00013E28" w:rsidRDefault="00ED4D19">
            <w:pPr>
              <w:pStyle w:val="Standard"/>
              <w:snapToGrid w:val="0"/>
              <w:jc w:val="center"/>
              <w:rPr>
                <w:rFonts w:ascii="Arial" w:hAnsi="Arial" w:cs="Arial"/>
                <w:sz w:val="22"/>
                <w:szCs w:val="22"/>
              </w:rPr>
            </w:pPr>
            <w:r w:rsidRPr="00013E28">
              <w:rPr>
                <w:rFonts w:ascii="Arial" w:hAnsi="Arial" w:cs="Arial"/>
                <w:b/>
                <w:bCs/>
                <w:sz w:val="22"/>
                <w:szCs w:val="22"/>
              </w:rPr>
              <w:t xml:space="preserve">Kolumnę wypełnia Wykonawca opisując w każdym wierszu zastosowane rozwiązania lub też, jeżeli spełnia minimalne wymagania techniczno-użytkowe może wpisać </w:t>
            </w:r>
            <w:r w:rsidR="00B06167">
              <w:rPr>
                <w:rFonts w:ascii="Arial" w:hAnsi="Arial" w:cs="Arial"/>
                <w:b/>
                <w:bCs/>
                <w:sz w:val="22"/>
                <w:szCs w:val="22"/>
              </w:rPr>
              <w:br/>
            </w:r>
            <w:r w:rsidRPr="00013E28">
              <w:rPr>
                <w:rFonts w:ascii="Arial" w:hAnsi="Arial" w:cs="Arial"/>
                <w:b/>
                <w:bCs/>
                <w:sz w:val="22"/>
                <w:szCs w:val="22"/>
              </w:rPr>
              <w:t xml:space="preserve">w każdym wierszu słowo </w:t>
            </w:r>
            <w:r w:rsidRPr="00013E28">
              <w:rPr>
                <w:rFonts w:ascii="Arial" w:hAnsi="Arial" w:cs="Arial"/>
                <w:b/>
                <w:bCs/>
                <w:sz w:val="22"/>
                <w:szCs w:val="22"/>
              </w:rPr>
              <w:br/>
              <w:t>„SPEŁNIA” / ” NIE SPEŁNIA”</w:t>
            </w:r>
          </w:p>
        </w:tc>
      </w:tr>
      <w:tr w:rsidR="00ED4D19" w:rsidRPr="00013E28" w14:paraId="1321F321" w14:textId="77777777" w:rsidTr="00065946">
        <w:trPr>
          <w:tblHeader/>
        </w:trPr>
        <w:tc>
          <w:tcPr>
            <w:tcW w:w="848" w:type="dxa"/>
            <w:tcBorders>
              <w:top w:val="single" w:sz="4" w:space="0" w:color="000000"/>
              <w:left w:val="single" w:sz="4" w:space="0" w:color="000000"/>
              <w:bottom w:val="single" w:sz="4" w:space="0" w:color="000000"/>
              <w:right w:val="nil"/>
            </w:tcBorders>
            <w:shd w:val="clear" w:color="auto" w:fill="D9D9D9" w:themeFill="background1" w:themeFillShade="D9"/>
            <w:tcMar>
              <w:top w:w="0" w:type="dxa"/>
              <w:left w:w="108" w:type="dxa"/>
              <w:bottom w:w="0" w:type="dxa"/>
              <w:right w:w="108" w:type="dxa"/>
            </w:tcMar>
            <w:vAlign w:val="center"/>
          </w:tcPr>
          <w:p w14:paraId="3706D2F6" w14:textId="1878E99F" w:rsidR="00ED4D19" w:rsidRPr="00065946" w:rsidRDefault="00ED4D19">
            <w:pPr>
              <w:pStyle w:val="Standard"/>
              <w:snapToGrid w:val="0"/>
              <w:jc w:val="center"/>
              <w:rPr>
                <w:rFonts w:ascii="Arial" w:hAnsi="Arial" w:cs="Arial"/>
                <w:b/>
                <w:bCs/>
                <w:sz w:val="16"/>
                <w:szCs w:val="16"/>
              </w:rPr>
            </w:pPr>
            <w:r w:rsidRPr="00065946">
              <w:rPr>
                <w:rFonts w:ascii="Arial" w:hAnsi="Arial" w:cs="Arial"/>
                <w:b/>
                <w:bCs/>
                <w:sz w:val="16"/>
                <w:szCs w:val="16"/>
              </w:rPr>
              <w:t>1</w:t>
            </w:r>
          </w:p>
        </w:tc>
        <w:tc>
          <w:tcPr>
            <w:tcW w:w="10400" w:type="dxa"/>
            <w:gridSpan w:val="3"/>
            <w:tcBorders>
              <w:top w:val="single" w:sz="4" w:space="0" w:color="000000"/>
              <w:left w:val="single" w:sz="4" w:space="0" w:color="000000"/>
              <w:bottom w:val="single" w:sz="4" w:space="0" w:color="000000"/>
              <w:right w:val="nil"/>
            </w:tcBorders>
            <w:shd w:val="clear" w:color="auto" w:fill="D9D9D9" w:themeFill="background1" w:themeFillShade="D9"/>
            <w:tcMar>
              <w:top w:w="0" w:type="dxa"/>
              <w:left w:w="108" w:type="dxa"/>
              <w:bottom w:w="0" w:type="dxa"/>
              <w:right w:w="108" w:type="dxa"/>
            </w:tcMar>
            <w:vAlign w:val="center"/>
          </w:tcPr>
          <w:p w14:paraId="1BD7FB4A" w14:textId="71A727D0" w:rsidR="00ED4D19" w:rsidRPr="00065946" w:rsidRDefault="00ED4D19">
            <w:pPr>
              <w:pStyle w:val="Standard"/>
              <w:snapToGrid w:val="0"/>
              <w:jc w:val="center"/>
              <w:rPr>
                <w:rFonts w:ascii="Arial" w:hAnsi="Arial" w:cs="Arial"/>
                <w:b/>
                <w:bCs/>
                <w:spacing w:val="-10"/>
                <w:sz w:val="16"/>
                <w:szCs w:val="16"/>
              </w:rPr>
            </w:pPr>
            <w:r w:rsidRPr="00065946">
              <w:rPr>
                <w:rFonts w:ascii="Arial" w:hAnsi="Arial" w:cs="Arial"/>
                <w:b/>
                <w:bCs/>
                <w:spacing w:val="-10"/>
                <w:sz w:val="16"/>
                <w:szCs w:val="16"/>
              </w:rPr>
              <w:t>2</w:t>
            </w:r>
          </w:p>
        </w:tc>
        <w:tc>
          <w:tcPr>
            <w:tcW w:w="43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7D00A24" w14:textId="34AF5977" w:rsidR="00ED4D19" w:rsidRPr="00065946" w:rsidRDefault="00ED4D19">
            <w:pPr>
              <w:pStyle w:val="Standard"/>
              <w:snapToGrid w:val="0"/>
              <w:jc w:val="center"/>
              <w:rPr>
                <w:rFonts w:ascii="Arial" w:hAnsi="Arial" w:cs="Arial"/>
                <w:b/>
                <w:bCs/>
                <w:sz w:val="16"/>
                <w:szCs w:val="16"/>
              </w:rPr>
            </w:pPr>
            <w:r w:rsidRPr="00065946">
              <w:rPr>
                <w:rFonts w:ascii="Arial" w:hAnsi="Arial" w:cs="Arial"/>
                <w:b/>
                <w:bCs/>
                <w:sz w:val="16"/>
                <w:szCs w:val="16"/>
              </w:rPr>
              <w:t>3</w:t>
            </w:r>
          </w:p>
        </w:tc>
      </w:tr>
      <w:tr w:rsidR="001C43DC" w:rsidRPr="00013E28" w14:paraId="41DC2B69" w14:textId="77777777" w:rsidTr="00B06167">
        <w:tc>
          <w:tcPr>
            <w:tcW w:w="848" w:type="dxa"/>
            <w:tcBorders>
              <w:top w:val="nil"/>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vAlign w:val="center"/>
            <w:hideMark/>
          </w:tcPr>
          <w:p w14:paraId="0AC1F0FC" w14:textId="77777777" w:rsidR="001C43DC" w:rsidRPr="00013E28" w:rsidRDefault="001C43DC">
            <w:pPr>
              <w:pStyle w:val="Standard"/>
              <w:snapToGrid w:val="0"/>
              <w:jc w:val="center"/>
              <w:rPr>
                <w:rFonts w:ascii="Arial" w:hAnsi="Arial" w:cs="Arial"/>
                <w:sz w:val="22"/>
                <w:szCs w:val="22"/>
              </w:rPr>
            </w:pPr>
            <w:r w:rsidRPr="00013E28">
              <w:rPr>
                <w:rFonts w:ascii="Arial" w:hAnsi="Arial" w:cs="Arial"/>
                <w:sz w:val="22"/>
                <w:szCs w:val="22"/>
              </w:rPr>
              <w:t>1</w:t>
            </w:r>
          </w:p>
        </w:tc>
        <w:tc>
          <w:tcPr>
            <w:tcW w:w="10400" w:type="dxa"/>
            <w:gridSpan w:val="3"/>
            <w:tcBorders>
              <w:top w:val="nil"/>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vAlign w:val="center"/>
            <w:hideMark/>
          </w:tcPr>
          <w:p w14:paraId="4D469F9B" w14:textId="6FA33DCD" w:rsidR="001C43DC" w:rsidRPr="00013E28" w:rsidRDefault="00ED4D19" w:rsidP="00ED4D19">
            <w:pPr>
              <w:pStyle w:val="Standard"/>
              <w:snapToGrid w:val="0"/>
              <w:rPr>
                <w:rFonts w:ascii="Arial" w:hAnsi="Arial" w:cs="Arial"/>
                <w:sz w:val="22"/>
                <w:szCs w:val="22"/>
              </w:rPr>
            </w:pPr>
            <w:r w:rsidRPr="00013E28">
              <w:rPr>
                <w:rFonts w:ascii="Arial" w:hAnsi="Arial" w:cs="Arial"/>
                <w:b/>
                <w:sz w:val="22"/>
                <w:szCs w:val="22"/>
              </w:rPr>
              <w:t>Warunki ogólne</w:t>
            </w:r>
          </w:p>
        </w:tc>
        <w:tc>
          <w:tcPr>
            <w:tcW w:w="4340" w:type="dxa"/>
            <w:gridSpan w:val="2"/>
            <w:tcBorders>
              <w:top w:val="nil"/>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hideMark/>
          </w:tcPr>
          <w:p w14:paraId="2965CFA8" w14:textId="4607EA4B" w:rsidR="001C43DC" w:rsidRPr="00013E28" w:rsidRDefault="001C43DC">
            <w:pPr>
              <w:pStyle w:val="Standard"/>
              <w:snapToGrid w:val="0"/>
              <w:jc w:val="center"/>
              <w:rPr>
                <w:rFonts w:ascii="Arial" w:hAnsi="Arial" w:cs="Arial"/>
                <w:sz w:val="22"/>
                <w:szCs w:val="22"/>
              </w:rPr>
            </w:pPr>
          </w:p>
        </w:tc>
      </w:tr>
      <w:tr w:rsidR="00886677" w:rsidRPr="00013E28" w14:paraId="1485E88B"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7A2AA5" w14:textId="77777777" w:rsidR="00886677" w:rsidRPr="00013E28" w:rsidRDefault="00886677" w:rsidP="00956D7A">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7C2CB12" w14:textId="57D9743E" w:rsidR="00886677" w:rsidRPr="00013E28" w:rsidRDefault="009D4539" w:rsidP="008D443D">
            <w:pPr>
              <w:pStyle w:val="Header"/>
              <w:jc w:val="both"/>
              <w:rPr>
                <w:rFonts w:ascii="Arial" w:hAnsi="Arial" w:cs="Arial"/>
                <w:sz w:val="22"/>
                <w:szCs w:val="22"/>
              </w:rPr>
            </w:pPr>
            <w:r w:rsidRPr="00013E28">
              <w:rPr>
                <w:rFonts w:ascii="Arial" w:hAnsi="Arial" w:cs="Arial"/>
                <w:sz w:val="22"/>
                <w:szCs w:val="22"/>
              </w:rPr>
              <w:t>Pojazd musi spełniać wymagania polskich przepisów o ruchu drogowym z uwzględnieniem wymagań dotyczących pojazdów uprzywilejowanych, zgodnie z ustawą z dnia 20 czerwca 1997 r. „Prawo o ruchu drogowym” (Dz.U. z 202</w:t>
            </w:r>
            <w:r w:rsidR="00580DD8" w:rsidRPr="00013E28">
              <w:rPr>
                <w:rFonts w:ascii="Arial" w:hAnsi="Arial" w:cs="Arial"/>
                <w:sz w:val="22"/>
                <w:szCs w:val="22"/>
              </w:rPr>
              <w:t>4</w:t>
            </w:r>
            <w:r w:rsidRPr="00013E28">
              <w:rPr>
                <w:rFonts w:ascii="Arial" w:hAnsi="Arial" w:cs="Arial"/>
                <w:sz w:val="22"/>
                <w:szCs w:val="22"/>
              </w:rPr>
              <w:t xml:space="preserve"> r., poz. </w:t>
            </w:r>
            <w:r w:rsidR="00580DD8" w:rsidRPr="00013E28">
              <w:rPr>
                <w:rFonts w:ascii="Arial" w:hAnsi="Arial" w:cs="Arial"/>
                <w:sz w:val="22"/>
                <w:szCs w:val="22"/>
              </w:rPr>
              <w:t>1251</w:t>
            </w:r>
            <w:r w:rsidRPr="00013E28">
              <w:rPr>
                <w:rFonts w:ascii="Arial" w:hAnsi="Arial" w:cs="Arial"/>
                <w:sz w:val="22"/>
                <w:szCs w:val="22"/>
              </w:rPr>
              <w:t xml:space="preserve"> ze zm.) wraz z przepisami wykonawczymi do ustawy.</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51DD2" w14:textId="6AB1F981" w:rsidR="00886677" w:rsidRPr="00013E28" w:rsidRDefault="00D93E6C" w:rsidP="00D93E6C">
            <w:pPr>
              <w:spacing w:line="360" w:lineRule="auto"/>
              <w:ind w:left="681" w:right="227" w:hanging="426"/>
              <w:jc w:val="both"/>
              <w:rPr>
                <w:rFonts w:ascii="Arial" w:hAnsi="Arial" w:cs="Arial"/>
                <w:sz w:val="22"/>
                <w:szCs w:val="22"/>
              </w:rPr>
            </w:pPr>
            <w:r w:rsidRPr="00013E28">
              <w:rPr>
                <w:rFonts w:ascii="Arial" w:hAnsi="Arial" w:cs="Arial"/>
                <w:bCs/>
                <w:sz w:val="22"/>
                <w:szCs w:val="22"/>
              </w:rPr>
              <w:t xml:space="preserve"> </w:t>
            </w:r>
          </w:p>
        </w:tc>
      </w:tr>
      <w:tr w:rsidR="00D93E6C" w:rsidRPr="00013E28" w14:paraId="6BDD12B0"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036DB82"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3900137" w14:textId="068F7596" w:rsidR="00D93E6C" w:rsidRPr="00013E28" w:rsidRDefault="00ED4D19" w:rsidP="00D93E6C">
            <w:pPr>
              <w:jc w:val="both"/>
              <w:rPr>
                <w:rFonts w:ascii="Arial" w:hAnsi="Arial" w:cs="Arial"/>
                <w:bCs/>
                <w:sz w:val="22"/>
                <w:szCs w:val="22"/>
              </w:rPr>
            </w:pPr>
            <w:r w:rsidRPr="00013E28">
              <w:rPr>
                <w:rFonts w:ascii="Arial" w:hAnsi="Arial" w:cs="Arial"/>
                <w:iCs/>
                <w:spacing w:val="-1"/>
                <w:sz w:val="22"/>
                <w:szCs w:val="22"/>
              </w:rPr>
              <w:t xml:space="preserve">Pojazd  oraz jego wyposażenie musi spełniać wymagania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(Dz. U. z 2019 r. poz. 594) </w:t>
            </w:r>
            <w:r w:rsidRPr="00013E28">
              <w:rPr>
                <w:rFonts w:ascii="Arial" w:hAnsi="Arial" w:cs="Arial"/>
                <w:sz w:val="22"/>
                <w:szCs w:val="22"/>
              </w:rPr>
              <w:t xml:space="preserve">z uwzględnieniem zmiany wynikającej z Dz. U. </w:t>
            </w:r>
            <w:r w:rsidRPr="00013E28">
              <w:rPr>
                <w:rFonts w:ascii="Arial" w:hAnsi="Arial" w:cs="Arial"/>
                <w:sz w:val="22"/>
                <w:szCs w:val="22"/>
              </w:rPr>
              <w:br/>
              <w:t>z 2026 r. poz. 555</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B5F8A" w14:textId="489EB8DC" w:rsidR="00D93E6C" w:rsidRPr="00013E28" w:rsidRDefault="00D93E6C" w:rsidP="00D93E6C">
            <w:pPr>
              <w:pStyle w:val="Standard"/>
              <w:snapToGrid w:val="0"/>
              <w:ind w:left="681" w:hanging="426"/>
              <w:rPr>
                <w:rFonts w:ascii="Arial" w:hAnsi="Arial" w:cs="Arial"/>
                <w:sz w:val="22"/>
                <w:szCs w:val="22"/>
              </w:rPr>
            </w:pPr>
            <w:r w:rsidRPr="00013E28">
              <w:rPr>
                <w:rFonts w:ascii="Arial" w:hAnsi="Arial" w:cs="Arial"/>
                <w:bCs/>
                <w:sz w:val="22"/>
                <w:szCs w:val="22"/>
              </w:rPr>
              <w:t xml:space="preserve"> </w:t>
            </w:r>
          </w:p>
        </w:tc>
      </w:tr>
      <w:tr w:rsidR="00D93E6C" w:rsidRPr="00013E28" w14:paraId="6BD183E1"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B22D6D0"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E3D431B" w14:textId="1CFB9AFC" w:rsidR="00ED4D19" w:rsidRPr="00013E28" w:rsidRDefault="00D93E6C" w:rsidP="00ED4D19">
            <w:pPr>
              <w:autoSpaceDE w:val="0"/>
              <w:autoSpaceDN w:val="0"/>
              <w:adjustRightInd w:val="0"/>
              <w:jc w:val="both"/>
              <w:rPr>
                <w:rFonts w:ascii="Arial" w:hAnsi="Arial" w:cs="Arial"/>
                <w:spacing w:val="-1"/>
                <w:sz w:val="22"/>
                <w:szCs w:val="22"/>
              </w:rPr>
            </w:pPr>
            <w:r w:rsidRPr="00013E28">
              <w:rPr>
                <w:rFonts w:ascii="Arial" w:hAnsi="Arial" w:cs="Arial"/>
                <w:sz w:val="22"/>
                <w:szCs w:val="22"/>
              </w:rPr>
              <w:t xml:space="preserve">W przypadku przekroczenia maksymalnej masy rzeczywistej (MMR) powyżej 3000 kg, </w:t>
            </w:r>
            <w:r w:rsidR="00ED4D19" w:rsidRPr="00013E28">
              <w:rPr>
                <w:rFonts w:ascii="Arial" w:hAnsi="Arial" w:cs="Arial"/>
                <w:spacing w:val="-1"/>
                <w:sz w:val="22"/>
                <w:szCs w:val="22"/>
              </w:rPr>
              <w:t xml:space="preserve">Pojazd  oraz jego wyposażenie musi spełniać wymagania rozporządzenia Ministra Spraw Wewnętrznych i Administracji </w:t>
            </w:r>
            <w:r w:rsidR="00ED4D19" w:rsidRPr="00013E28">
              <w:rPr>
                <w:rFonts w:ascii="Arial" w:hAnsi="Arial" w:cs="Arial"/>
                <w:spacing w:val="-1"/>
                <w:sz w:val="22"/>
                <w:szCs w:val="22"/>
              </w:rPr>
              <w:br/>
              <w:t>z dnia 20 czerwca 2007 r.  w sprawie wykazu wyrobów służących zapewnieniu bezpieczeństwa publicznego lub ochronie zdrowia i życia oraz mienia, a także zasad wydawania dopuszczenia tych wyrobów do użytkowania (Dz. U. z 2007 r. Nr 143 poz. 1002) z uwzględnieniem aktów zmieniających (Dz. U. z 2010 r. nr 85 poz. 553; Dz. U. z 2018 r. poz. 984; Dz. U z 2022 r. poz. 2282 oraz Dz. U z 2026 r. poz. 556).</w:t>
            </w:r>
          </w:p>
          <w:p w14:paraId="22979A31" w14:textId="5F442664" w:rsidR="00D93E6C" w:rsidRPr="00013E28" w:rsidRDefault="00D93E6C" w:rsidP="00D93E6C">
            <w:pPr>
              <w:jc w:val="both"/>
              <w:rPr>
                <w:rFonts w:ascii="Arial" w:hAnsi="Arial" w:cs="Arial"/>
                <w:sz w:val="22"/>
                <w:szCs w:val="22"/>
              </w:rPr>
            </w:pP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31F38" w14:textId="45A950D9" w:rsidR="00D93E6C" w:rsidRPr="00013E28" w:rsidRDefault="00D93E6C" w:rsidP="00D93E6C">
            <w:pPr>
              <w:pStyle w:val="Standard"/>
              <w:snapToGrid w:val="0"/>
              <w:ind w:left="681" w:hanging="426"/>
              <w:rPr>
                <w:rFonts w:ascii="Arial" w:hAnsi="Arial" w:cs="Arial"/>
                <w:sz w:val="22"/>
                <w:szCs w:val="22"/>
              </w:rPr>
            </w:pPr>
            <w:r w:rsidRPr="00013E28">
              <w:rPr>
                <w:rFonts w:ascii="Arial" w:hAnsi="Arial" w:cs="Arial"/>
                <w:bCs/>
                <w:sz w:val="22"/>
                <w:szCs w:val="22"/>
              </w:rPr>
              <w:t xml:space="preserve"> </w:t>
            </w:r>
          </w:p>
        </w:tc>
      </w:tr>
      <w:tr w:rsidR="00D93E6C" w:rsidRPr="00013E28" w14:paraId="0CA20AA0"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B20DA4B"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6635DEB" w14:textId="77777777" w:rsidR="00D93E6C" w:rsidRPr="00013E28" w:rsidRDefault="00D93E6C" w:rsidP="00D93E6C">
            <w:pPr>
              <w:ind w:right="-70"/>
              <w:jc w:val="both"/>
              <w:rPr>
                <w:rFonts w:ascii="Arial" w:hAnsi="Arial" w:cs="Arial"/>
                <w:bCs/>
                <w:iCs/>
                <w:sz w:val="22"/>
                <w:szCs w:val="22"/>
              </w:rPr>
            </w:pPr>
            <w:r w:rsidRPr="00013E28">
              <w:rPr>
                <w:rFonts w:ascii="Arial" w:hAnsi="Arial" w:cs="Arial"/>
                <w:bCs/>
                <w:iCs/>
                <w:sz w:val="22"/>
                <w:szCs w:val="22"/>
              </w:rPr>
              <w:t>Urządzenia i podzespoły zamontowane w pojeździe powinny spełniać wymagania odrębnych przepisów krajowych i/lub międzynarodowych.</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6BECA" w14:textId="5B94DC79" w:rsidR="00D93E6C" w:rsidRPr="00013E28" w:rsidRDefault="00D93E6C" w:rsidP="00D93E6C">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D93E6C" w:rsidRPr="00013E28" w14:paraId="1843F951"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7E5B4A"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D810471" w14:textId="77777777" w:rsidR="00D93E6C" w:rsidRPr="00013E28" w:rsidRDefault="00D93E6C" w:rsidP="00D93E6C">
            <w:pPr>
              <w:ind w:right="-70"/>
              <w:jc w:val="both"/>
              <w:rPr>
                <w:rFonts w:ascii="Arial" w:hAnsi="Arial" w:cs="Arial"/>
                <w:spacing w:val="-1"/>
                <w:sz w:val="22"/>
                <w:szCs w:val="22"/>
              </w:rPr>
            </w:pPr>
            <w:r w:rsidRPr="00013E28">
              <w:rPr>
                <w:rFonts w:ascii="Arial" w:hAnsi="Arial" w:cs="Arial"/>
                <w:bCs/>
                <w:iCs/>
                <w:sz w:val="22"/>
                <w:szCs w:val="22"/>
              </w:rPr>
              <w:t xml:space="preserve">Podwozie pojazdu musi posiadać świadectwo </w:t>
            </w:r>
            <w:r w:rsidRPr="00013E28">
              <w:rPr>
                <w:rFonts w:ascii="Arial" w:hAnsi="Arial" w:cs="Arial"/>
                <w:sz w:val="22"/>
                <w:szCs w:val="22"/>
              </w:rPr>
              <w:t xml:space="preserve">homologacji </w:t>
            </w:r>
            <w:r w:rsidRPr="00013E28">
              <w:rPr>
                <w:rFonts w:ascii="Arial" w:hAnsi="Arial" w:cs="Arial"/>
                <w:bCs/>
                <w:iCs/>
                <w:sz w:val="22"/>
                <w:szCs w:val="22"/>
              </w:rPr>
              <w:t>typu</w:t>
            </w:r>
            <w:r w:rsidRPr="00013E28">
              <w:rPr>
                <w:rFonts w:ascii="Arial" w:hAnsi="Arial" w:cs="Arial"/>
                <w:sz w:val="22"/>
                <w:szCs w:val="22"/>
              </w:rPr>
              <w:t xml:space="preserve"> wydane przez właściwego ministra lub świadectwo zgodności WE (COC),</w:t>
            </w:r>
            <w:r w:rsidRPr="00013E28">
              <w:rPr>
                <w:rFonts w:ascii="Arial" w:hAnsi="Arial" w:cs="Arial"/>
                <w:bCs/>
                <w:iCs/>
                <w:sz w:val="22"/>
                <w:szCs w:val="22"/>
              </w:rPr>
              <w:t xml:space="preserve"> </w:t>
            </w:r>
            <w:r w:rsidRPr="00013E28">
              <w:rPr>
                <w:rFonts w:ascii="Arial" w:hAnsi="Arial" w:cs="Arial"/>
                <w:sz w:val="22"/>
                <w:szCs w:val="22"/>
              </w:rPr>
              <w:t>potwierdzające deklarowane wartości rejestracyjne przez producenta pojazdu.</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445BC" w14:textId="762BDEE7" w:rsidR="00D93E6C" w:rsidRPr="00013E28" w:rsidRDefault="00D93E6C" w:rsidP="00D93E6C">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D93E6C" w:rsidRPr="00013E28" w14:paraId="450B896A"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2C05EDD"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903EDDF" w14:textId="406D2CD4" w:rsidR="00D93E6C" w:rsidRPr="00013E28" w:rsidRDefault="00ED4D19" w:rsidP="00D93E6C">
            <w:pPr>
              <w:tabs>
                <w:tab w:val="left" w:pos="716"/>
              </w:tabs>
              <w:jc w:val="both"/>
              <w:rPr>
                <w:rFonts w:ascii="Arial" w:hAnsi="Arial" w:cs="Arial"/>
                <w:sz w:val="22"/>
                <w:szCs w:val="22"/>
              </w:rPr>
            </w:pPr>
            <w:r w:rsidRPr="00013E28">
              <w:rPr>
                <w:rFonts w:ascii="Arial" w:hAnsi="Arial" w:cs="Arial"/>
                <w:sz w:val="22"/>
                <w:szCs w:val="22"/>
              </w:rPr>
              <w:t xml:space="preserve">Pojazd musi być oznakowany numerami operacyjnymi Państwowej Straży Pożarnej zgodnie </w:t>
            </w:r>
            <w:r w:rsidRPr="00013E28">
              <w:rPr>
                <w:rFonts w:ascii="Arial" w:hAnsi="Arial" w:cs="Arial"/>
                <w:sz w:val="22"/>
                <w:szCs w:val="22"/>
              </w:rPr>
              <w:br/>
              <w:t xml:space="preserve">z zarządzeniem nr 6 Komendanta Głównego Państwowej Straży Pożarnej z dnia 8 maja 2025 r. w sprawie gospodarki transportowej w jednostkach organizacyjnych Państwowej Straży Pożarnej (Dz. Urz. KG PSP z 2025 r., poz. 9, ze zm.). Dane dotyczące oznakowania zostaną przekazane przez Zleceniodawcę </w:t>
            </w:r>
            <w:r w:rsidRPr="00013E28">
              <w:rPr>
                <w:rFonts w:ascii="Arial" w:hAnsi="Arial" w:cs="Arial"/>
                <w:sz w:val="22"/>
                <w:szCs w:val="22"/>
              </w:rPr>
              <w:br/>
              <w:t>w trakcie realizacji zamówienia, na wniosek Wykonawcy.</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95696" w14:textId="0C134639" w:rsidR="00D93E6C" w:rsidRPr="00013E28" w:rsidRDefault="00D93E6C" w:rsidP="00D93E6C">
            <w:pPr>
              <w:pStyle w:val="Standard"/>
              <w:snapToGrid w:val="0"/>
              <w:ind w:left="680" w:hanging="425"/>
              <w:rPr>
                <w:rFonts w:ascii="Arial" w:hAnsi="Arial" w:cs="Arial"/>
                <w:sz w:val="22"/>
                <w:szCs w:val="22"/>
              </w:rPr>
            </w:pPr>
          </w:p>
        </w:tc>
      </w:tr>
      <w:tr w:rsidR="006132FF" w:rsidRPr="00013E28" w14:paraId="515A5B72"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89C9C1B"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B1D922D" w14:textId="2449E12A" w:rsidR="006132FF" w:rsidRPr="00013E28" w:rsidRDefault="006132FF" w:rsidP="00065946">
            <w:pPr>
              <w:tabs>
                <w:tab w:val="left" w:pos="716"/>
              </w:tabs>
              <w:spacing w:before="60" w:after="60"/>
              <w:jc w:val="both"/>
              <w:rPr>
                <w:rFonts w:ascii="Arial" w:hAnsi="Arial" w:cs="Arial"/>
                <w:sz w:val="22"/>
                <w:szCs w:val="22"/>
              </w:rPr>
            </w:pPr>
            <w:r w:rsidRPr="00013E28">
              <w:rPr>
                <w:rFonts w:ascii="Arial" w:hAnsi="Arial" w:cs="Arial"/>
                <w:sz w:val="22"/>
                <w:szCs w:val="22"/>
              </w:rPr>
              <w:t>Samochód musi spełniać wymagania dla klasy lekkiej L (wg PN-EN 1846-2)</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D7E13" w14:textId="77777777" w:rsidR="006132FF" w:rsidRPr="00013E28" w:rsidRDefault="006132FF" w:rsidP="006132FF">
            <w:pPr>
              <w:pStyle w:val="Standard"/>
              <w:snapToGrid w:val="0"/>
              <w:ind w:left="680" w:hanging="425"/>
              <w:rPr>
                <w:rFonts w:ascii="Arial" w:hAnsi="Arial" w:cs="Arial"/>
                <w:sz w:val="22"/>
                <w:szCs w:val="22"/>
              </w:rPr>
            </w:pPr>
          </w:p>
        </w:tc>
      </w:tr>
      <w:tr w:rsidR="006132FF" w:rsidRPr="00013E28" w14:paraId="19AD9A10" w14:textId="77777777" w:rsidTr="00B06167">
        <w:tc>
          <w:tcPr>
            <w:tcW w:w="8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8DC628A"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9BD147C" w14:textId="54167E34" w:rsidR="006132FF" w:rsidRPr="00013E28" w:rsidRDefault="006132FF" w:rsidP="00065946">
            <w:pPr>
              <w:tabs>
                <w:tab w:val="left" w:pos="48"/>
                <w:tab w:val="left" w:pos="921"/>
                <w:tab w:val="left" w:pos="6513"/>
                <w:tab w:val="left" w:pos="10395"/>
                <w:tab w:val="left" w:pos="14730"/>
              </w:tabs>
              <w:spacing w:before="60" w:after="60"/>
              <w:jc w:val="both"/>
              <w:rPr>
                <w:rFonts w:ascii="Arial" w:hAnsi="Arial" w:cs="Arial"/>
                <w:sz w:val="22"/>
                <w:szCs w:val="22"/>
              </w:rPr>
            </w:pPr>
            <w:r w:rsidRPr="00013E28">
              <w:rPr>
                <w:rFonts w:ascii="Arial" w:hAnsi="Arial" w:cs="Arial"/>
                <w:sz w:val="22"/>
                <w:szCs w:val="22"/>
              </w:rPr>
              <w:t xml:space="preserve">Kategoria pojazdu (wg PN-EN 1846-1„lub równoważnej”): 2 (uterenowiona). </w:t>
            </w:r>
          </w:p>
        </w:tc>
        <w:tc>
          <w:tcPr>
            <w:tcW w:w="4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7B668" w14:textId="77777777" w:rsidR="006132FF" w:rsidRPr="00013E28" w:rsidRDefault="006132FF" w:rsidP="006132FF">
            <w:pPr>
              <w:pStyle w:val="Standard"/>
              <w:snapToGrid w:val="0"/>
              <w:ind w:left="680" w:hanging="425"/>
              <w:rPr>
                <w:rFonts w:ascii="Arial" w:hAnsi="Arial" w:cs="Arial"/>
                <w:sz w:val="22"/>
                <w:szCs w:val="22"/>
              </w:rPr>
            </w:pPr>
          </w:p>
        </w:tc>
      </w:tr>
      <w:tr w:rsidR="00D93E6C" w:rsidRPr="00013E28" w14:paraId="636E1BD4" w14:textId="77777777" w:rsidTr="00B06167">
        <w:trPr>
          <w:trHeight w:val="527"/>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BC5BFD5"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5C5D103D" w14:textId="77777777" w:rsidR="00D93E6C" w:rsidRPr="004B7AE8" w:rsidRDefault="00D93E6C" w:rsidP="00D93E6C">
            <w:pPr>
              <w:jc w:val="both"/>
              <w:rPr>
                <w:rFonts w:ascii="Arial" w:hAnsi="Arial" w:cs="Arial"/>
                <w:sz w:val="22"/>
                <w:szCs w:val="22"/>
              </w:rPr>
            </w:pPr>
            <w:r w:rsidRPr="004B7AE8">
              <w:rPr>
                <w:rFonts w:ascii="Arial" w:hAnsi="Arial" w:cs="Arial"/>
                <w:sz w:val="22"/>
                <w:szCs w:val="22"/>
              </w:rPr>
              <w:t>Zmiany adaptacyjne pojazdu, dotyczące montażu wyposażenia, nie mogą powodować utraty ani ograniczać uprawnień wynikających z fabrycznej gwarancji mechanicznej.</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944E766" w14:textId="08176107" w:rsidR="00D93E6C" w:rsidRPr="00013E28" w:rsidRDefault="00D93E6C" w:rsidP="00D93E6C">
            <w:pPr>
              <w:pStyle w:val="Standard"/>
              <w:snapToGrid w:val="0"/>
              <w:ind w:left="680" w:hanging="425"/>
              <w:rPr>
                <w:rFonts w:ascii="Arial" w:hAnsi="Arial" w:cs="Arial"/>
                <w:sz w:val="22"/>
                <w:szCs w:val="22"/>
              </w:rPr>
            </w:pPr>
          </w:p>
        </w:tc>
      </w:tr>
      <w:tr w:rsidR="00D93E6C" w:rsidRPr="00013E28" w14:paraId="100D947E"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22E83E3" w14:textId="77777777" w:rsidR="00D93E6C" w:rsidRPr="00013E28" w:rsidRDefault="00D93E6C" w:rsidP="00D93E6C">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1D865636" w14:textId="38267181" w:rsidR="00D93E6C" w:rsidRPr="004B7AE8" w:rsidRDefault="008D40B2" w:rsidP="008D40B2">
            <w:pPr>
              <w:pStyle w:val="Standard"/>
              <w:snapToGrid w:val="0"/>
              <w:jc w:val="both"/>
              <w:rPr>
                <w:rFonts w:ascii="Arial" w:eastAsia="Droid Sans" w:hAnsi="Arial" w:cs="Arial"/>
                <w:sz w:val="22"/>
                <w:szCs w:val="22"/>
              </w:rPr>
            </w:pPr>
            <w:r w:rsidRPr="004B7AE8">
              <w:rPr>
                <w:rFonts w:ascii="Arial" w:hAnsi="Arial" w:cs="Arial"/>
                <w:sz w:val="22"/>
                <w:szCs w:val="22"/>
              </w:rPr>
              <w:t>Samochód fabrycznie nowy, rok produkcji nie starszy niż 202</w:t>
            </w:r>
            <w:r w:rsidR="00202381" w:rsidRPr="004B7AE8">
              <w:rPr>
                <w:rFonts w:ascii="Arial" w:hAnsi="Arial" w:cs="Arial"/>
                <w:sz w:val="22"/>
                <w:szCs w:val="22"/>
              </w:rPr>
              <w:t>5</w:t>
            </w:r>
            <w:r w:rsidRPr="004B7AE8">
              <w:rPr>
                <w:rFonts w:ascii="Arial" w:hAnsi="Arial" w:cs="Arial"/>
                <w:sz w:val="22"/>
                <w:szCs w:val="22"/>
              </w:rPr>
              <w:t>, nadwozie typu „pick-up” z zabudową skrzyni ładunkowej.</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7BA8668" w14:textId="77777777" w:rsidR="00D93E6C" w:rsidRPr="00EB1F31" w:rsidRDefault="00065946" w:rsidP="00D93E6C">
            <w:pPr>
              <w:pStyle w:val="Standard"/>
              <w:snapToGrid w:val="0"/>
              <w:ind w:left="680" w:hanging="425"/>
              <w:rPr>
                <w:rFonts w:ascii="Arial" w:hAnsi="Arial" w:cs="Arial"/>
                <w:sz w:val="22"/>
                <w:szCs w:val="22"/>
                <w:u w:val="single"/>
              </w:rPr>
            </w:pPr>
            <w:r w:rsidRPr="00EB1F31">
              <w:rPr>
                <w:rFonts w:ascii="Arial" w:hAnsi="Arial" w:cs="Arial"/>
                <w:sz w:val="22"/>
                <w:szCs w:val="22"/>
                <w:u w:val="single"/>
              </w:rPr>
              <w:t>Należy podać:</w:t>
            </w:r>
          </w:p>
          <w:p w14:paraId="285E5024" w14:textId="28C0CF7C" w:rsidR="00065946" w:rsidRDefault="00065946" w:rsidP="00EB1F31">
            <w:pPr>
              <w:pStyle w:val="Standard"/>
              <w:snapToGrid w:val="0"/>
              <w:spacing w:before="120"/>
              <w:ind w:left="680" w:hanging="425"/>
              <w:rPr>
                <w:rFonts w:ascii="Arial" w:hAnsi="Arial" w:cs="Arial"/>
                <w:sz w:val="22"/>
                <w:szCs w:val="22"/>
              </w:rPr>
            </w:pPr>
            <w:r>
              <w:rPr>
                <w:rFonts w:ascii="Arial" w:hAnsi="Arial" w:cs="Arial"/>
                <w:sz w:val="22"/>
                <w:szCs w:val="22"/>
              </w:rPr>
              <w:t>Producenta i model samochodu:</w:t>
            </w:r>
          </w:p>
          <w:p w14:paraId="627D8E28" w14:textId="77777777" w:rsidR="00065946" w:rsidRDefault="00065946" w:rsidP="00D93E6C">
            <w:pPr>
              <w:pStyle w:val="Standard"/>
              <w:snapToGrid w:val="0"/>
              <w:ind w:left="680" w:hanging="425"/>
              <w:rPr>
                <w:rFonts w:ascii="Arial" w:hAnsi="Arial" w:cs="Arial"/>
                <w:sz w:val="22"/>
                <w:szCs w:val="22"/>
              </w:rPr>
            </w:pPr>
            <w:r>
              <w:rPr>
                <w:rFonts w:ascii="Arial" w:hAnsi="Arial" w:cs="Arial"/>
                <w:sz w:val="22"/>
                <w:szCs w:val="22"/>
              </w:rPr>
              <w:t>……………………………………..</w:t>
            </w:r>
          </w:p>
          <w:p w14:paraId="45A618AE" w14:textId="4B0ACF31" w:rsidR="00065946" w:rsidRPr="00013E28" w:rsidRDefault="00065946" w:rsidP="00065946">
            <w:pPr>
              <w:pStyle w:val="Standard"/>
              <w:snapToGrid w:val="0"/>
              <w:spacing w:before="120"/>
              <w:ind w:left="680" w:hanging="425"/>
              <w:rPr>
                <w:rFonts w:ascii="Arial" w:hAnsi="Arial" w:cs="Arial"/>
                <w:sz w:val="22"/>
                <w:szCs w:val="22"/>
              </w:rPr>
            </w:pPr>
            <w:r>
              <w:rPr>
                <w:rFonts w:ascii="Arial" w:hAnsi="Arial" w:cs="Arial"/>
                <w:sz w:val="22"/>
                <w:szCs w:val="22"/>
              </w:rPr>
              <w:t>Rok produkcji: ……….. rok</w:t>
            </w:r>
          </w:p>
        </w:tc>
      </w:tr>
      <w:tr w:rsidR="00D93E6C" w:rsidRPr="00013E28" w14:paraId="76352847"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AC18BB8"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2E19D462" w14:textId="0E10EBEE" w:rsidR="00D93E6C" w:rsidRPr="00510FD8" w:rsidRDefault="00510FD8" w:rsidP="00510FD8">
            <w:pPr>
              <w:pStyle w:val="Standard"/>
              <w:snapToGrid w:val="0"/>
              <w:jc w:val="both"/>
              <w:rPr>
                <w:rFonts w:ascii="Arial" w:hAnsi="Arial" w:cs="Arial"/>
                <w:sz w:val="22"/>
                <w:szCs w:val="22"/>
              </w:rPr>
            </w:pPr>
            <w:r w:rsidRPr="00510FD8">
              <w:rPr>
                <w:rFonts w:ascii="Arial" w:hAnsi="Arial" w:cs="Arial"/>
                <w:sz w:val="22"/>
                <w:szCs w:val="22"/>
              </w:rPr>
              <w:t xml:space="preserve">Kabina 4-drzwiowa, 5 osobowa, jednomodułowa z układem miejsc 1+1+3. </w:t>
            </w:r>
            <w:r w:rsidRPr="00510FD8">
              <w:rPr>
                <w:rFonts w:ascii="Arial" w:hAnsi="Arial" w:cs="Arial"/>
                <w:sz w:val="22"/>
                <w:szCs w:val="22"/>
                <w:lang w:eastAsia="en-US"/>
              </w:rPr>
              <w:t>Kabina powinna być automatycznie oświetlana po otwarciu drzwi danej części kabiny z możliwością włączenia oświetlenia kabiny, gdy drzwi są zamknięte.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FF57278" w14:textId="74BB438A" w:rsidR="00D93E6C" w:rsidRPr="00013E28" w:rsidRDefault="00D93E6C" w:rsidP="00D93E6C">
            <w:pPr>
              <w:pStyle w:val="Standard"/>
              <w:snapToGrid w:val="0"/>
              <w:ind w:left="680" w:hanging="425"/>
              <w:rPr>
                <w:rFonts w:ascii="Arial" w:hAnsi="Arial" w:cs="Arial"/>
                <w:sz w:val="22"/>
                <w:szCs w:val="22"/>
              </w:rPr>
            </w:pPr>
          </w:p>
        </w:tc>
      </w:tr>
      <w:tr w:rsidR="00D93E6C" w:rsidRPr="00013E28" w14:paraId="09D81610" w14:textId="77777777" w:rsidTr="00B06167">
        <w:tc>
          <w:tcPr>
            <w:tcW w:w="848"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tcPr>
          <w:p w14:paraId="70571EF5" w14:textId="77777777" w:rsidR="00D93E6C" w:rsidRPr="00013E28" w:rsidRDefault="00D93E6C" w:rsidP="00A9626A">
            <w:pPr>
              <w:pStyle w:val="Standard"/>
              <w:numPr>
                <w:ilvl w:val="0"/>
                <w:numId w:val="2"/>
              </w:numPr>
              <w:snapToGrid w:val="0"/>
              <w:textAlignment w:val="auto"/>
              <w:rPr>
                <w:rFonts w:ascii="Arial" w:hAnsi="Arial" w:cs="Arial"/>
                <w:b/>
                <w:bCs/>
                <w:sz w:val="22"/>
                <w:szCs w:val="22"/>
              </w:rPr>
            </w:pPr>
          </w:p>
        </w:tc>
        <w:tc>
          <w:tcPr>
            <w:tcW w:w="10400" w:type="dxa"/>
            <w:gridSpan w:val="3"/>
            <w:tcBorders>
              <w:top w:val="nil"/>
              <w:left w:val="single" w:sz="4" w:space="0" w:color="000000"/>
              <w:bottom w:val="single" w:sz="4" w:space="0" w:color="000000"/>
              <w:right w:val="nil"/>
            </w:tcBorders>
            <w:shd w:val="clear" w:color="auto" w:fill="C0C0C0"/>
            <w:tcMar>
              <w:top w:w="0" w:type="dxa"/>
              <w:left w:w="108" w:type="dxa"/>
              <w:bottom w:w="0" w:type="dxa"/>
              <w:right w:w="108" w:type="dxa"/>
            </w:tcMar>
            <w:hideMark/>
          </w:tcPr>
          <w:p w14:paraId="594B7DE3" w14:textId="77777777" w:rsidR="00D93E6C" w:rsidRPr="00013E28" w:rsidRDefault="00D93E6C" w:rsidP="00953715">
            <w:pPr>
              <w:pStyle w:val="Standard"/>
              <w:snapToGrid w:val="0"/>
              <w:rPr>
                <w:rFonts w:ascii="Arial" w:hAnsi="Arial" w:cs="Arial"/>
                <w:b/>
                <w:bCs/>
                <w:sz w:val="22"/>
                <w:szCs w:val="22"/>
              </w:rPr>
            </w:pPr>
            <w:r w:rsidRPr="00013E28">
              <w:rPr>
                <w:rFonts w:ascii="Arial" w:hAnsi="Arial" w:cs="Arial"/>
                <w:b/>
                <w:bCs/>
                <w:sz w:val="22"/>
                <w:szCs w:val="22"/>
              </w:rPr>
              <w:t>Podstawowe</w:t>
            </w:r>
            <w:r w:rsidRPr="00013E28">
              <w:rPr>
                <w:rFonts w:ascii="Arial" w:eastAsia="Times New Roman" w:hAnsi="Arial" w:cs="Arial"/>
                <w:b/>
                <w:bCs/>
                <w:sz w:val="22"/>
                <w:szCs w:val="22"/>
              </w:rPr>
              <w:t xml:space="preserve"> </w:t>
            </w:r>
            <w:r w:rsidRPr="00013E28">
              <w:rPr>
                <w:rFonts w:ascii="Arial" w:hAnsi="Arial" w:cs="Arial"/>
                <w:b/>
                <w:bCs/>
                <w:sz w:val="22"/>
                <w:szCs w:val="22"/>
              </w:rPr>
              <w:t>parametry</w:t>
            </w:r>
            <w:r w:rsidRPr="00013E28">
              <w:rPr>
                <w:rFonts w:ascii="Arial" w:eastAsia="Times New Roman" w:hAnsi="Arial" w:cs="Arial"/>
                <w:b/>
                <w:bCs/>
                <w:sz w:val="22"/>
                <w:szCs w:val="22"/>
              </w:rPr>
              <w:t xml:space="preserve"> </w:t>
            </w:r>
            <w:r w:rsidRPr="00013E28">
              <w:rPr>
                <w:rFonts w:ascii="Arial" w:hAnsi="Arial" w:cs="Arial"/>
                <w:b/>
                <w:bCs/>
                <w:sz w:val="22"/>
                <w:szCs w:val="22"/>
              </w:rPr>
              <w:t>napędu/podwozia</w:t>
            </w:r>
          </w:p>
        </w:tc>
        <w:tc>
          <w:tcPr>
            <w:tcW w:w="4340" w:type="dxa"/>
            <w:gridSpan w:val="2"/>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4029420F" w14:textId="77777777" w:rsidR="00D93E6C" w:rsidRPr="00013E28" w:rsidRDefault="00D93E6C" w:rsidP="00D93E6C">
            <w:pPr>
              <w:pStyle w:val="Standard"/>
              <w:snapToGrid w:val="0"/>
              <w:ind w:left="680" w:hanging="425"/>
              <w:rPr>
                <w:rFonts w:ascii="Arial" w:hAnsi="Arial" w:cs="Arial"/>
                <w:sz w:val="22"/>
                <w:szCs w:val="22"/>
              </w:rPr>
            </w:pPr>
          </w:p>
        </w:tc>
      </w:tr>
      <w:tr w:rsidR="00D93E6C" w:rsidRPr="00013E28" w14:paraId="1F5C8C8F" w14:textId="77777777" w:rsidTr="00B06167">
        <w:trPr>
          <w:trHeight w:val="308"/>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1D32AC5"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5D1CA1EE" w14:textId="286B4FCB" w:rsidR="00D93E6C" w:rsidRPr="00013E28" w:rsidRDefault="00D93E6C" w:rsidP="00D93E6C">
            <w:pPr>
              <w:pStyle w:val="Standard"/>
              <w:snapToGrid w:val="0"/>
              <w:rPr>
                <w:rFonts w:ascii="Arial" w:eastAsia="Times New Roman" w:hAnsi="Arial" w:cs="Arial"/>
                <w:sz w:val="22"/>
                <w:szCs w:val="22"/>
              </w:rPr>
            </w:pPr>
            <w:r w:rsidRPr="00013E28">
              <w:rPr>
                <w:rFonts w:ascii="Arial" w:hAnsi="Arial" w:cs="Arial"/>
                <w:sz w:val="22"/>
                <w:szCs w:val="22"/>
              </w:rPr>
              <w:t>Silnik</w:t>
            </w:r>
            <w:r w:rsidRPr="00013E28">
              <w:rPr>
                <w:rFonts w:ascii="Arial" w:eastAsia="Times New Roman" w:hAnsi="Arial" w:cs="Arial"/>
                <w:sz w:val="22"/>
                <w:szCs w:val="22"/>
              </w:rPr>
              <w:t xml:space="preserve"> </w:t>
            </w:r>
            <w:r w:rsidRPr="00013E28">
              <w:rPr>
                <w:rFonts w:ascii="Arial" w:hAnsi="Arial" w:cs="Arial"/>
                <w:sz w:val="22"/>
                <w:szCs w:val="22"/>
              </w:rPr>
              <w:t>z</w:t>
            </w:r>
            <w:r w:rsidRPr="00013E28">
              <w:rPr>
                <w:rFonts w:ascii="Arial" w:eastAsia="Times New Roman" w:hAnsi="Arial" w:cs="Arial"/>
                <w:sz w:val="22"/>
                <w:szCs w:val="22"/>
              </w:rPr>
              <w:t xml:space="preserve"> </w:t>
            </w:r>
            <w:r w:rsidRPr="00013E28">
              <w:rPr>
                <w:rFonts w:ascii="Arial" w:hAnsi="Arial" w:cs="Arial"/>
                <w:sz w:val="22"/>
                <w:szCs w:val="22"/>
              </w:rPr>
              <w:t>zapłonem</w:t>
            </w:r>
            <w:r w:rsidRPr="00013E28">
              <w:rPr>
                <w:rFonts w:ascii="Arial" w:eastAsia="Times New Roman" w:hAnsi="Arial" w:cs="Arial"/>
                <w:sz w:val="22"/>
                <w:szCs w:val="22"/>
              </w:rPr>
              <w:t xml:space="preserve"> </w:t>
            </w:r>
            <w:r w:rsidRPr="00013E28">
              <w:rPr>
                <w:rFonts w:ascii="Arial" w:hAnsi="Arial" w:cs="Arial"/>
                <w:sz w:val="22"/>
                <w:szCs w:val="22"/>
              </w:rPr>
              <w:t>samoczynnym,</w:t>
            </w:r>
            <w:r w:rsidRPr="00013E28">
              <w:rPr>
                <w:rFonts w:ascii="Arial" w:eastAsia="Times New Roman" w:hAnsi="Arial" w:cs="Arial"/>
                <w:sz w:val="22"/>
                <w:szCs w:val="22"/>
              </w:rPr>
              <w:t xml:space="preserve"> </w:t>
            </w:r>
            <w:r w:rsidRPr="00013E28">
              <w:rPr>
                <w:rFonts w:ascii="Arial" w:hAnsi="Arial" w:cs="Arial"/>
                <w:sz w:val="22"/>
                <w:szCs w:val="22"/>
              </w:rPr>
              <w:t>moc</w:t>
            </w:r>
            <w:r w:rsidRPr="00013E28">
              <w:rPr>
                <w:rFonts w:ascii="Arial" w:eastAsia="Times New Roman" w:hAnsi="Arial" w:cs="Arial"/>
                <w:sz w:val="22"/>
                <w:szCs w:val="22"/>
              </w:rPr>
              <w:t xml:space="preserve"> </w:t>
            </w:r>
            <w:r w:rsidRPr="00013E28">
              <w:rPr>
                <w:rFonts w:ascii="Arial" w:hAnsi="Arial" w:cs="Arial"/>
                <w:sz w:val="22"/>
                <w:szCs w:val="22"/>
              </w:rPr>
              <w:t>min.</w:t>
            </w:r>
            <w:r w:rsidRPr="00013E28">
              <w:rPr>
                <w:rFonts w:ascii="Arial" w:eastAsia="Times New Roman" w:hAnsi="Arial" w:cs="Arial"/>
                <w:sz w:val="22"/>
                <w:szCs w:val="22"/>
              </w:rPr>
              <w:t xml:space="preserve"> </w:t>
            </w:r>
            <w:r w:rsidRPr="00013E28">
              <w:rPr>
                <w:rFonts w:ascii="Arial" w:hAnsi="Arial" w:cs="Arial"/>
                <w:sz w:val="22"/>
                <w:szCs w:val="22"/>
              </w:rPr>
              <w:t>1</w:t>
            </w:r>
            <w:r w:rsidR="008D40B2" w:rsidRPr="00013E28">
              <w:rPr>
                <w:rFonts w:ascii="Arial" w:hAnsi="Arial" w:cs="Arial"/>
                <w:sz w:val="22"/>
                <w:szCs w:val="22"/>
              </w:rPr>
              <w:t>4</w:t>
            </w:r>
            <w:r w:rsidRPr="00013E28">
              <w:rPr>
                <w:rFonts w:ascii="Arial" w:hAnsi="Arial" w:cs="Arial"/>
                <w:sz w:val="22"/>
                <w:szCs w:val="22"/>
              </w:rPr>
              <w:t>0</w:t>
            </w:r>
            <w:r w:rsidRPr="00013E28">
              <w:rPr>
                <w:rFonts w:ascii="Arial" w:eastAsia="Times New Roman" w:hAnsi="Arial" w:cs="Arial"/>
                <w:sz w:val="22"/>
                <w:szCs w:val="22"/>
              </w:rPr>
              <w:t xml:space="preserve"> </w:t>
            </w:r>
            <w:r w:rsidRPr="00013E28">
              <w:rPr>
                <w:rFonts w:ascii="Arial" w:hAnsi="Arial" w:cs="Arial"/>
                <w:sz w:val="22"/>
                <w:szCs w:val="22"/>
              </w:rPr>
              <w:t>kW,</w:t>
            </w:r>
            <w:r w:rsidRPr="00013E28">
              <w:rPr>
                <w:rFonts w:ascii="Arial" w:eastAsia="Times New Roman" w:hAnsi="Arial" w:cs="Arial"/>
                <w:sz w:val="22"/>
                <w:szCs w:val="22"/>
              </w:rPr>
              <w:t xml:space="preserve"> </w:t>
            </w:r>
          </w:p>
          <w:p w14:paraId="2E7D038D" w14:textId="39945B66" w:rsidR="00D93E6C" w:rsidRPr="00013E28" w:rsidRDefault="00D93E6C" w:rsidP="00D93E6C">
            <w:pPr>
              <w:pStyle w:val="Standard"/>
              <w:snapToGrid w:val="0"/>
              <w:rPr>
                <w:rFonts w:ascii="Arial" w:eastAsia="Times New Roman" w:hAnsi="Arial" w:cs="Arial"/>
                <w:sz w:val="22"/>
                <w:szCs w:val="22"/>
              </w:rPr>
            </w:pPr>
            <w:r w:rsidRPr="00013E28">
              <w:rPr>
                <w:rFonts w:ascii="Arial" w:hAnsi="Arial" w:cs="Arial"/>
                <w:sz w:val="22"/>
                <w:szCs w:val="22"/>
              </w:rPr>
              <w:t>M</w:t>
            </w:r>
            <w:r w:rsidR="008D40B2" w:rsidRPr="00013E28">
              <w:rPr>
                <w:rFonts w:ascii="Arial" w:hAnsi="Arial" w:cs="Arial"/>
                <w:sz w:val="22"/>
                <w:szCs w:val="22"/>
              </w:rPr>
              <w:t>ax. m</w:t>
            </w:r>
            <w:r w:rsidRPr="00013E28">
              <w:rPr>
                <w:rFonts w:ascii="Arial" w:hAnsi="Arial" w:cs="Arial"/>
                <w:sz w:val="22"/>
                <w:szCs w:val="22"/>
              </w:rPr>
              <w:t>oment</w:t>
            </w:r>
            <w:r w:rsidRPr="00013E28">
              <w:rPr>
                <w:rFonts w:ascii="Arial" w:eastAsia="Times New Roman" w:hAnsi="Arial" w:cs="Arial"/>
                <w:sz w:val="22"/>
                <w:szCs w:val="22"/>
              </w:rPr>
              <w:t xml:space="preserve"> </w:t>
            </w:r>
            <w:r w:rsidRPr="00013E28">
              <w:rPr>
                <w:rFonts w:ascii="Arial" w:hAnsi="Arial" w:cs="Arial"/>
                <w:sz w:val="22"/>
                <w:szCs w:val="22"/>
              </w:rPr>
              <w:t>obrotowy</w:t>
            </w:r>
            <w:r w:rsidRPr="00013E28">
              <w:rPr>
                <w:rFonts w:ascii="Arial" w:eastAsia="Times New Roman" w:hAnsi="Arial" w:cs="Arial"/>
                <w:sz w:val="22"/>
                <w:szCs w:val="22"/>
              </w:rPr>
              <w:t xml:space="preserve"> </w:t>
            </w:r>
            <w:r w:rsidRPr="00013E28">
              <w:rPr>
                <w:rFonts w:ascii="Arial" w:hAnsi="Arial" w:cs="Arial"/>
                <w:sz w:val="22"/>
                <w:szCs w:val="22"/>
              </w:rPr>
              <w:t>min</w:t>
            </w:r>
            <w:r w:rsidRPr="00013E28">
              <w:rPr>
                <w:rFonts w:ascii="Arial" w:eastAsia="Times New Roman" w:hAnsi="Arial" w:cs="Arial"/>
                <w:sz w:val="22"/>
                <w:szCs w:val="22"/>
              </w:rPr>
              <w:t xml:space="preserve"> </w:t>
            </w:r>
            <w:r w:rsidRPr="00013E28">
              <w:rPr>
                <w:rFonts w:ascii="Arial" w:hAnsi="Arial" w:cs="Arial"/>
                <w:sz w:val="22"/>
                <w:szCs w:val="22"/>
              </w:rPr>
              <w:t>4</w:t>
            </w:r>
            <w:r w:rsidR="00706168" w:rsidRPr="00013E28">
              <w:rPr>
                <w:rFonts w:ascii="Arial" w:hAnsi="Arial" w:cs="Arial"/>
                <w:sz w:val="22"/>
                <w:szCs w:val="22"/>
              </w:rPr>
              <w:t>5</w:t>
            </w:r>
            <w:r w:rsidRPr="00013E28">
              <w:rPr>
                <w:rFonts w:ascii="Arial" w:hAnsi="Arial" w:cs="Arial"/>
                <w:sz w:val="22"/>
                <w:szCs w:val="22"/>
              </w:rPr>
              <w:t>0</w:t>
            </w:r>
            <w:r w:rsidRPr="00013E28">
              <w:rPr>
                <w:rFonts w:ascii="Arial" w:eastAsia="Times New Roman" w:hAnsi="Arial" w:cs="Arial"/>
                <w:sz w:val="22"/>
                <w:szCs w:val="22"/>
              </w:rPr>
              <w:t xml:space="preserve"> </w:t>
            </w:r>
            <w:r w:rsidRPr="00013E28">
              <w:rPr>
                <w:rFonts w:ascii="Arial" w:hAnsi="Arial" w:cs="Arial"/>
                <w:sz w:val="22"/>
                <w:szCs w:val="22"/>
              </w:rPr>
              <w:t>Nm</w:t>
            </w:r>
            <w:r w:rsidR="008D40B2" w:rsidRPr="00013E28">
              <w:rPr>
                <w:rFonts w:ascii="Arial" w:hAnsi="Arial" w:cs="Arial"/>
                <w:sz w:val="22"/>
                <w:szCs w:val="22"/>
              </w:rPr>
              <w:t>,</w:t>
            </w:r>
            <w:r w:rsidRPr="00013E28">
              <w:rPr>
                <w:rFonts w:ascii="Arial" w:eastAsia="Times New Roman" w:hAnsi="Arial" w:cs="Arial"/>
                <w:sz w:val="22"/>
                <w:szCs w:val="22"/>
              </w:rPr>
              <w:t xml:space="preserve"> </w:t>
            </w:r>
          </w:p>
          <w:p w14:paraId="0CFDF4C5" w14:textId="58D68DEA" w:rsidR="00D93E6C" w:rsidRPr="00013E28" w:rsidRDefault="00D93E6C" w:rsidP="00D93E6C">
            <w:pPr>
              <w:pStyle w:val="Standard"/>
              <w:snapToGrid w:val="0"/>
              <w:rPr>
                <w:rFonts w:ascii="Arial" w:hAnsi="Arial" w:cs="Arial"/>
                <w:sz w:val="22"/>
                <w:szCs w:val="22"/>
              </w:rPr>
            </w:pPr>
            <w:r w:rsidRPr="00013E28">
              <w:rPr>
                <w:rFonts w:ascii="Arial" w:hAnsi="Arial" w:cs="Arial"/>
                <w:sz w:val="22"/>
                <w:szCs w:val="22"/>
              </w:rPr>
              <w:t>Pojemność</w:t>
            </w:r>
            <w:r w:rsidRPr="00013E28">
              <w:rPr>
                <w:rFonts w:ascii="Arial" w:eastAsia="Times New Roman" w:hAnsi="Arial" w:cs="Arial"/>
                <w:sz w:val="22"/>
                <w:szCs w:val="22"/>
              </w:rPr>
              <w:t xml:space="preserve"> </w:t>
            </w:r>
            <w:r w:rsidRPr="00013E28">
              <w:rPr>
                <w:rFonts w:ascii="Arial" w:hAnsi="Arial" w:cs="Arial"/>
                <w:sz w:val="22"/>
                <w:szCs w:val="22"/>
              </w:rPr>
              <w:t>min</w:t>
            </w:r>
            <w:r w:rsidR="00EB1F31">
              <w:rPr>
                <w:rFonts w:ascii="Arial" w:hAnsi="Arial" w:cs="Arial"/>
                <w:sz w:val="22"/>
                <w:szCs w:val="22"/>
              </w:rPr>
              <w:t>.</w:t>
            </w:r>
            <w:r w:rsidRPr="00013E28">
              <w:rPr>
                <w:rFonts w:ascii="Arial" w:eastAsia="Times New Roman" w:hAnsi="Arial" w:cs="Arial"/>
                <w:sz w:val="22"/>
                <w:szCs w:val="22"/>
              </w:rPr>
              <w:t xml:space="preserve"> </w:t>
            </w:r>
            <w:r w:rsidR="008D40B2" w:rsidRPr="00013E28">
              <w:rPr>
                <w:rFonts w:ascii="Arial" w:eastAsia="Times New Roman" w:hAnsi="Arial" w:cs="Arial"/>
                <w:sz w:val="22"/>
                <w:szCs w:val="22"/>
                <w:shd w:val="clear" w:color="auto" w:fill="FFFFFF"/>
              </w:rPr>
              <w:t>2700</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rPr>
              <w:t>dm</w:t>
            </w:r>
            <w:r w:rsidRPr="00013E28">
              <w:rPr>
                <w:rFonts w:ascii="Arial" w:hAnsi="Arial" w:cs="Arial"/>
                <w:sz w:val="22"/>
                <w:szCs w:val="22"/>
                <w:vertAlign w:val="superscript"/>
              </w:rPr>
              <w:t>3</w:t>
            </w:r>
            <w:r w:rsidRPr="00013E28">
              <w:rPr>
                <w:rFonts w:ascii="Arial" w:hAnsi="Arial" w:cs="Arial"/>
                <w:sz w:val="22"/>
                <w:szCs w:val="22"/>
              </w:rPr>
              <w:t>.</w:t>
            </w:r>
          </w:p>
          <w:p w14:paraId="05A3D40E" w14:textId="59DF1D6D" w:rsidR="00D93E6C" w:rsidRPr="00013E28" w:rsidRDefault="00D93E6C" w:rsidP="00D93E6C">
            <w:pPr>
              <w:pStyle w:val="Standard"/>
              <w:snapToGrid w:val="0"/>
              <w:rPr>
                <w:rFonts w:ascii="Arial" w:hAnsi="Arial" w:cs="Arial"/>
                <w:sz w:val="22"/>
                <w:szCs w:val="22"/>
              </w:rPr>
            </w:pPr>
            <w:r w:rsidRPr="00013E28">
              <w:rPr>
                <w:rFonts w:ascii="Arial" w:hAnsi="Arial" w:cs="Arial"/>
                <w:sz w:val="22"/>
                <w:szCs w:val="22"/>
              </w:rPr>
              <w:t>Osłon</w:t>
            </w:r>
            <w:r w:rsidR="006B5E61" w:rsidRPr="00013E28">
              <w:rPr>
                <w:rFonts w:ascii="Arial" w:hAnsi="Arial" w:cs="Arial"/>
                <w:sz w:val="22"/>
                <w:szCs w:val="22"/>
              </w:rPr>
              <w:t>y:</w:t>
            </w:r>
            <w:r w:rsidRPr="00013E28">
              <w:rPr>
                <w:rFonts w:ascii="Arial" w:hAnsi="Arial" w:cs="Arial"/>
                <w:sz w:val="22"/>
                <w:szCs w:val="22"/>
              </w:rPr>
              <w:t xml:space="preserve"> silnika</w:t>
            </w:r>
            <w:r w:rsidR="00706168" w:rsidRPr="00013E28">
              <w:rPr>
                <w:rFonts w:ascii="Arial" w:hAnsi="Arial" w:cs="Arial"/>
                <w:sz w:val="22"/>
                <w:szCs w:val="22"/>
              </w:rPr>
              <w:t xml:space="preserve">, </w:t>
            </w:r>
            <w:r w:rsidRPr="00013E28">
              <w:rPr>
                <w:rFonts w:ascii="Arial" w:hAnsi="Arial" w:cs="Arial"/>
                <w:sz w:val="22"/>
                <w:szCs w:val="22"/>
              </w:rPr>
              <w:t xml:space="preserve">skrzyni </w:t>
            </w:r>
            <w:r w:rsidR="00706168" w:rsidRPr="00013E28">
              <w:rPr>
                <w:rFonts w:ascii="Arial" w:hAnsi="Arial" w:cs="Arial"/>
                <w:sz w:val="22"/>
                <w:szCs w:val="22"/>
              </w:rPr>
              <w:t>biegów</w:t>
            </w:r>
            <w:r w:rsidR="006B5E61" w:rsidRPr="00013E28">
              <w:rPr>
                <w:rFonts w:ascii="Arial" w:hAnsi="Arial" w:cs="Arial"/>
                <w:sz w:val="22"/>
                <w:szCs w:val="22"/>
              </w:rPr>
              <w:t>,</w:t>
            </w:r>
            <w:r w:rsidR="00706168" w:rsidRPr="00013E28">
              <w:rPr>
                <w:rFonts w:ascii="Arial" w:hAnsi="Arial" w:cs="Arial"/>
                <w:sz w:val="22"/>
                <w:szCs w:val="22"/>
              </w:rPr>
              <w:t xml:space="preserve"> zbiornika paliwa</w:t>
            </w:r>
            <w:r w:rsidR="006B5E61" w:rsidRPr="00013E28">
              <w:rPr>
                <w:rFonts w:ascii="Arial" w:hAnsi="Arial" w:cs="Arial"/>
                <w:sz w:val="22"/>
                <w:szCs w:val="22"/>
              </w:rPr>
              <w:t xml:space="preserve"> i przeciwbłotne kół</w:t>
            </w:r>
            <w:r w:rsidRPr="00013E28">
              <w:rPr>
                <w:rFonts w:ascii="Arial" w:hAnsi="Arial" w:cs="Arial"/>
                <w:sz w:val="22"/>
                <w:szCs w:val="22"/>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FC8D345" w14:textId="77777777" w:rsidR="00D93E6C" w:rsidRPr="00EB1F31" w:rsidRDefault="00EB1F31" w:rsidP="00D93E6C">
            <w:pPr>
              <w:pStyle w:val="Standard"/>
              <w:ind w:left="680" w:hanging="425"/>
              <w:rPr>
                <w:rFonts w:ascii="Arial" w:hAnsi="Arial" w:cs="Arial"/>
                <w:sz w:val="22"/>
                <w:szCs w:val="22"/>
                <w:u w:val="single"/>
              </w:rPr>
            </w:pPr>
            <w:r w:rsidRPr="00EB1F31">
              <w:rPr>
                <w:rFonts w:ascii="Arial" w:hAnsi="Arial" w:cs="Arial"/>
                <w:sz w:val="22"/>
                <w:szCs w:val="22"/>
                <w:u w:val="single"/>
              </w:rPr>
              <w:t>Należy podać:</w:t>
            </w:r>
          </w:p>
          <w:p w14:paraId="2EE196A2" w14:textId="0E7E7FFE" w:rsidR="00EB1F31" w:rsidRPr="00013E28" w:rsidRDefault="00EB1F31" w:rsidP="00EB1F31">
            <w:pPr>
              <w:pStyle w:val="Standard"/>
              <w:spacing w:before="120"/>
              <w:ind w:left="680" w:hanging="425"/>
              <w:rPr>
                <w:rFonts w:ascii="Arial" w:hAnsi="Arial" w:cs="Arial"/>
                <w:i/>
                <w:iCs/>
                <w:sz w:val="22"/>
                <w:szCs w:val="22"/>
              </w:rPr>
            </w:pPr>
            <w:r w:rsidRPr="00EB1F31">
              <w:rPr>
                <w:rFonts w:ascii="Arial" w:hAnsi="Arial" w:cs="Arial"/>
                <w:sz w:val="22"/>
                <w:szCs w:val="22"/>
              </w:rPr>
              <w:t>Moc silnika: …………….</w:t>
            </w:r>
          </w:p>
        </w:tc>
      </w:tr>
      <w:tr w:rsidR="00D93E6C" w:rsidRPr="00013E28" w14:paraId="015F7D0F" w14:textId="77777777" w:rsidTr="00B06167">
        <w:trPr>
          <w:trHeight w:val="235"/>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C891D45"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7334B94E" w14:textId="3828CC11" w:rsidR="00D93E6C" w:rsidRPr="00013E28" w:rsidRDefault="00D93E6C" w:rsidP="00D93E6C">
            <w:pPr>
              <w:pStyle w:val="Standard"/>
              <w:snapToGrid w:val="0"/>
              <w:spacing w:line="276" w:lineRule="auto"/>
              <w:rPr>
                <w:rFonts w:ascii="Arial" w:hAnsi="Arial" w:cs="Arial"/>
                <w:sz w:val="22"/>
                <w:szCs w:val="22"/>
              </w:rPr>
            </w:pPr>
            <w:r w:rsidRPr="00013E28">
              <w:rPr>
                <w:rFonts w:ascii="Arial" w:hAnsi="Arial" w:cs="Arial"/>
                <w:sz w:val="22"/>
                <w:szCs w:val="22"/>
              </w:rPr>
              <w:t>Skrzynia</w:t>
            </w:r>
            <w:r w:rsidRPr="00013E28">
              <w:rPr>
                <w:rFonts w:ascii="Arial" w:eastAsia="Times New Roman" w:hAnsi="Arial" w:cs="Arial"/>
                <w:sz w:val="22"/>
                <w:szCs w:val="22"/>
              </w:rPr>
              <w:t xml:space="preserve"> </w:t>
            </w:r>
            <w:r w:rsidRPr="00013E28">
              <w:rPr>
                <w:rFonts w:ascii="Arial" w:hAnsi="Arial" w:cs="Arial"/>
                <w:sz w:val="22"/>
                <w:szCs w:val="22"/>
              </w:rPr>
              <w:t>biegów</w:t>
            </w:r>
            <w:r w:rsidRPr="00013E28">
              <w:rPr>
                <w:rFonts w:ascii="Arial" w:eastAsia="Times New Roman" w:hAnsi="Arial" w:cs="Arial"/>
                <w:sz w:val="22"/>
                <w:szCs w:val="22"/>
              </w:rPr>
              <w:t xml:space="preserve"> </w:t>
            </w:r>
            <w:r w:rsidR="00706168" w:rsidRPr="00013E28">
              <w:rPr>
                <w:rFonts w:ascii="Arial" w:eastAsia="Times New Roman" w:hAnsi="Arial" w:cs="Arial"/>
                <w:sz w:val="22"/>
                <w:szCs w:val="22"/>
              </w:rPr>
              <w:t>automatyczna min. 6 biegowa + bieg wsteczny</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8B5CBFD" w14:textId="7903EC9A" w:rsidR="00D93E6C" w:rsidRPr="00013E28" w:rsidRDefault="00D93E6C" w:rsidP="00D93E6C">
            <w:pPr>
              <w:pStyle w:val="Standard"/>
              <w:snapToGrid w:val="0"/>
              <w:ind w:left="680" w:hanging="425"/>
              <w:rPr>
                <w:rFonts w:ascii="Arial" w:hAnsi="Arial" w:cs="Arial"/>
                <w:b/>
                <w:i/>
                <w:iCs/>
                <w:sz w:val="22"/>
                <w:szCs w:val="22"/>
              </w:rPr>
            </w:pPr>
          </w:p>
        </w:tc>
      </w:tr>
      <w:tr w:rsidR="00B14538" w:rsidRPr="00013E28" w14:paraId="4122F74B" w14:textId="77777777" w:rsidTr="00080790">
        <w:trPr>
          <w:trHeight w:val="235"/>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4FE342F" w14:textId="77777777" w:rsidR="00B14538" w:rsidRPr="00013E28" w:rsidRDefault="00B14538" w:rsidP="00B14538">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724D367" w14:textId="3D5DDA8A" w:rsidR="00B14538" w:rsidRPr="00B14538" w:rsidRDefault="00B14538" w:rsidP="00B14538">
            <w:pPr>
              <w:pStyle w:val="Standard"/>
              <w:snapToGrid w:val="0"/>
              <w:spacing w:line="276" w:lineRule="auto"/>
              <w:rPr>
                <w:rFonts w:ascii="Arial" w:hAnsi="Arial" w:cs="Arial"/>
                <w:sz w:val="22"/>
                <w:szCs w:val="22"/>
              </w:rPr>
            </w:pPr>
            <w:r w:rsidRPr="00B14538">
              <w:rPr>
                <w:rFonts w:ascii="Arial" w:hAnsi="Arial" w:cs="Arial"/>
                <w:sz w:val="22"/>
                <w:szCs w:val="22"/>
              </w:rPr>
              <w:t>Hamulce tarczowe, dopuszcza się bębny hamulcowe tylnej osi.</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ACEF894" w14:textId="77777777" w:rsidR="00B14538" w:rsidRPr="00013E28" w:rsidRDefault="00B14538" w:rsidP="00B14538">
            <w:pPr>
              <w:pStyle w:val="Standard"/>
              <w:snapToGrid w:val="0"/>
              <w:ind w:left="680" w:hanging="425"/>
              <w:rPr>
                <w:rFonts w:ascii="Arial" w:hAnsi="Arial" w:cs="Arial"/>
                <w:b/>
                <w:i/>
                <w:iCs/>
                <w:sz w:val="22"/>
                <w:szCs w:val="22"/>
              </w:rPr>
            </w:pPr>
          </w:p>
        </w:tc>
      </w:tr>
      <w:tr w:rsidR="00B14538" w:rsidRPr="00013E28" w14:paraId="4D4EDCA4" w14:textId="77777777" w:rsidTr="00080790">
        <w:trPr>
          <w:trHeight w:val="235"/>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A96BC97" w14:textId="77777777" w:rsidR="00B14538" w:rsidRPr="00013E28" w:rsidRDefault="00B14538" w:rsidP="00B14538">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13CDD9E1" w14:textId="5495B33A" w:rsidR="00B14538" w:rsidRPr="00B14538" w:rsidRDefault="00B14538" w:rsidP="00B14538">
            <w:pPr>
              <w:pStyle w:val="Standard"/>
              <w:snapToGrid w:val="0"/>
              <w:spacing w:line="276" w:lineRule="auto"/>
              <w:rPr>
                <w:rFonts w:ascii="Arial" w:hAnsi="Arial" w:cs="Arial"/>
                <w:sz w:val="22"/>
                <w:szCs w:val="22"/>
              </w:rPr>
            </w:pPr>
            <w:r w:rsidRPr="00B14538">
              <w:rPr>
                <w:rFonts w:ascii="Arial" w:hAnsi="Arial" w:cs="Arial"/>
                <w:sz w:val="22"/>
                <w:szCs w:val="22"/>
              </w:rPr>
              <w:t>Zawieszenie: przód pojazdu – podwójny wahacz, tył - resory piórowe.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B2C4B3A" w14:textId="77777777" w:rsidR="00B14538" w:rsidRPr="00013E28" w:rsidRDefault="00B14538" w:rsidP="00B14538">
            <w:pPr>
              <w:pStyle w:val="Standard"/>
              <w:snapToGrid w:val="0"/>
              <w:ind w:left="680" w:hanging="425"/>
              <w:rPr>
                <w:rFonts w:ascii="Arial" w:hAnsi="Arial" w:cs="Arial"/>
                <w:b/>
                <w:i/>
                <w:iCs/>
                <w:sz w:val="22"/>
                <w:szCs w:val="22"/>
              </w:rPr>
            </w:pPr>
          </w:p>
        </w:tc>
      </w:tr>
      <w:tr w:rsidR="00D93E6C" w:rsidRPr="00013E28" w14:paraId="6EE129B1"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74D5B40"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DB285EE" w14:textId="4BB2CB66" w:rsidR="00D93E6C" w:rsidRPr="00013E28" w:rsidRDefault="00D93E6C" w:rsidP="00D93E6C">
            <w:pPr>
              <w:pStyle w:val="Standard"/>
              <w:snapToGrid w:val="0"/>
              <w:rPr>
                <w:rFonts w:ascii="Arial" w:eastAsia="Times New Roman" w:hAnsi="Arial" w:cs="Arial"/>
                <w:sz w:val="22"/>
                <w:szCs w:val="22"/>
              </w:rPr>
            </w:pPr>
            <w:r w:rsidRPr="00013E28">
              <w:rPr>
                <w:rFonts w:ascii="Arial" w:hAnsi="Arial" w:cs="Arial"/>
                <w:sz w:val="22"/>
                <w:szCs w:val="22"/>
              </w:rPr>
              <w:t>Napęd</w:t>
            </w:r>
            <w:r w:rsidRPr="00013E28">
              <w:rPr>
                <w:rFonts w:ascii="Arial" w:eastAsia="Times New Roman" w:hAnsi="Arial" w:cs="Arial"/>
                <w:sz w:val="22"/>
                <w:szCs w:val="22"/>
              </w:rPr>
              <w:t xml:space="preserve"> 4x4 z odłączanym napędem osi przedniej. Blokada tylnego mechanizmu różnicowego.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4C90567" w14:textId="2698BA7F" w:rsidR="00D93E6C" w:rsidRPr="00013E28" w:rsidRDefault="00D93E6C" w:rsidP="00D93E6C">
            <w:pPr>
              <w:pStyle w:val="Standard"/>
              <w:snapToGrid w:val="0"/>
              <w:ind w:left="680" w:hanging="425"/>
              <w:rPr>
                <w:rFonts w:ascii="Arial" w:eastAsia="Times New Roman" w:hAnsi="Arial" w:cs="Arial"/>
                <w:i/>
                <w:iCs/>
                <w:sz w:val="22"/>
                <w:szCs w:val="22"/>
              </w:rPr>
            </w:pPr>
          </w:p>
        </w:tc>
      </w:tr>
      <w:tr w:rsidR="00D93E6C" w:rsidRPr="00013E28" w14:paraId="302F92D6"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F094D02" w14:textId="64CA0716" w:rsidR="00D93E6C" w:rsidRPr="00013E28" w:rsidRDefault="00D93E6C" w:rsidP="00D93E6C">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32DC1A2C" w14:textId="77777777" w:rsidR="00D93E6C" w:rsidRPr="00013E28" w:rsidRDefault="00D93E6C" w:rsidP="00D93E6C">
            <w:pPr>
              <w:pStyle w:val="Standard"/>
              <w:snapToGrid w:val="0"/>
              <w:rPr>
                <w:rFonts w:ascii="Arial" w:eastAsia="Droid Sans" w:hAnsi="Arial" w:cs="Arial"/>
                <w:sz w:val="22"/>
                <w:szCs w:val="22"/>
              </w:rPr>
            </w:pPr>
            <w:r w:rsidRPr="00013E28">
              <w:rPr>
                <w:rFonts w:ascii="Arial" w:hAnsi="Arial" w:cs="Arial"/>
                <w:sz w:val="22"/>
                <w:szCs w:val="22"/>
              </w:rPr>
              <w:t>Dopuszczalna</w:t>
            </w:r>
            <w:r w:rsidRPr="00013E28">
              <w:rPr>
                <w:rFonts w:ascii="Arial" w:eastAsia="Times New Roman" w:hAnsi="Arial" w:cs="Arial"/>
                <w:sz w:val="22"/>
                <w:szCs w:val="22"/>
              </w:rPr>
              <w:t xml:space="preserve"> </w:t>
            </w:r>
            <w:r w:rsidRPr="00013E28">
              <w:rPr>
                <w:rFonts w:ascii="Arial" w:hAnsi="Arial" w:cs="Arial"/>
                <w:sz w:val="22"/>
                <w:szCs w:val="22"/>
              </w:rPr>
              <w:t>masa</w:t>
            </w:r>
            <w:r w:rsidRPr="00013E28">
              <w:rPr>
                <w:rFonts w:ascii="Arial" w:eastAsia="Times New Roman" w:hAnsi="Arial" w:cs="Arial"/>
                <w:sz w:val="22"/>
                <w:szCs w:val="22"/>
              </w:rPr>
              <w:t xml:space="preserve"> </w:t>
            </w:r>
            <w:r w:rsidRPr="00013E28">
              <w:rPr>
                <w:rFonts w:ascii="Arial" w:hAnsi="Arial" w:cs="Arial"/>
                <w:sz w:val="22"/>
                <w:szCs w:val="22"/>
              </w:rPr>
              <w:t>całkowita</w:t>
            </w:r>
            <w:r w:rsidRPr="00013E28">
              <w:rPr>
                <w:rFonts w:ascii="Arial" w:eastAsia="Times New Roman" w:hAnsi="Arial" w:cs="Arial"/>
                <w:sz w:val="22"/>
                <w:szCs w:val="22"/>
              </w:rPr>
              <w:t xml:space="preserve"> </w:t>
            </w:r>
            <w:r w:rsidRPr="00013E28">
              <w:rPr>
                <w:rFonts w:ascii="Arial" w:hAnsi="Arial" w:cs="Arial"/>
                <w:sz w:val="22"/>
                <w:szCs w:val="22"/>
              </w:rPr>
              <w:t>max.</w:t>
            </w:r>
            <w:r w:rsidRPr="00013E28">
              <w:rPr>
                <w:rFonts w:ascii="Arial" w:eastAsia="Times New Roman" w:hAnsi="Arial" w:cs="Arial"/>
                <w:sz w:val="22"/>
                <w:szCs w:val="22"/>
              </w:rPr>
              <w:t xml:space="preserve"> </w:t>
            </w:r>
            <w:r w:rsidRPr="00013E28">
              <w:rPr>
                <w:rFonts w:ascii="Arial" w:hAnsi="Arial" w:cs="Arial"/>
                <w:sz w:val="22"/>
                <w:szCs w:val="22"/>
              </w:rPr>
              <w:t>3500</w:t>
            </w:r>
            <w:r w:rsidRPr="00013E28">
              <w:rPr>
                <w:rFonts w:ascii="Arial" w:eastAsia="Times New Roman" w:hAnsi="Arial" w:cs="Arial"/>
                <w:sz w:val="22"/>
                <w:szCs w:val="22"/>
              </w:rPr>
              <w:t xml:space="preserve"> </w:t>
            </w:r>
            <w:r w:rsidRPr="00013E28">
              <w:rPr>
                <w:rFonts w:ascii="Arial" w:hAnsi="Arial" w:cs="Arial"/>
                <w:sz w:val="22"/>
                <w:szCs w:val="22"/>
              </w:rPr>
              <w:t>kg.</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589A98" w14:textId="4C375900" w:rsidR="00D93E6C" w:rsidRPr="00013E28" w:rsidRDefault="00D93E6C" w:rsidP="00D93E6C">
            <w:pPr>
              <w:pStyle w:val="Standard"/>
              <w:snapToGrid w:val="0"/>
              <w:ind w:left="680" w:hanging="425"/>
              <w:rPr>
                <w:rFonts w:ascii="Arial" w:hAnsi="Arial" w:cs="Arial"/>
                <w:sz w:val="22"/>
                <w:szCs w:val="22"/>
              </w:rPr>
            </w:pPr>
          </w:p>
        </w:tc>
      </w:tr>
      <w:tr w:rsidR="00D93E6C" w:rsidRPr="00013E28" w14:paraId="53656C2D"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C20D883"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031ED8FC" w14:textId="77777777" w:rsidR="00D93E6C" w:rsidRPr="00013E28" w:rsidRDefault="00D93E6C" w:rsidP="00D93E6C">
            <w:pPr>
              <w:pStyle w:val="Standard"/>
              <w:snapToGrid w:val="0"/>
              <w:rPr>
                <w:rFonts w:ascii="Arial" w:hAnsi="Arial" w:cs="Arial"/>
                <w:sz w:val="22"/>
                <w:szCs w:val="22"/>
              </w:rPr>
            </w:pPr>
            <w:r w:rsidRPr="00013E28">
              <w:rPr>
                <w:rFonts w:ascii="Arial" w:hAnsi="Arial" w:cs="Arial"/>
                <w:sz w:val="22"/>
                <w:szCs w:val="22"/>
              </w:rPr>
              <w:t>Zbiornik</w:t>
            </w:r>
            <w:r w:rsidRPr="00013E28">
              <w:rPr>
                <w:rFonts w:ascii="Arial" w:eastAsia="Times New Roman" w:hAnsi="Arial" w:cs="Arial"/>
                <w:sz w:val="22"/>
                <w:szCs w:val="22"/>
              </w:rPr>
              <w:t xml:space="preserve"> </w:t>
            </w:r>
            <w:r w:rsidRPr="00013E28">
              <w:rPr>
                <w:rFonts w:ascii="Arial" w:hAnsi="Arial" w:cs="Arial"/>
                <w:sz w:val="22"/>
                <w:szCs w:val="22"/>
              </w:rPr>
              <w:t>paliwa</w:t>
            </w:r>
            <w:r w:rsidRPr="00013E28">
              <w:rPr>
                <w:rFonts w:ascii="Arial" w:eastAsia="Times New Roman" w:hAnsi="Arial" w:cs="Arial"/>
                <w:sz w:val="22"/>
                <w:szCs w:val="22"/>
              </w:rPr>
              <w:t xml:space="preserve"> </w:t>
            </w:r>
            <w:r w:rsidRPr="00013E28">
              <w:rPr>
                <w:rFonts w:ascii="Arial" w:hAnsi="Arial" w:cs="Arial"/>
                <w:sz w:val="22"/>
                <w:szCs w:val="22"/>
              </w:rPr>
              <w:t>o</w:t>
            </w:r>
            <w:r w:rsidRPr="00013E28">
              <w:rPr>
                <w:rFonts w:ascii="Arial" w:eastAsia="Times New Roman" w:hAnsi="Arial" w:cs="Arial"/>
                <w:sz w:val="22"/>
                <w:szCs w:val="22"/>
              </w:rPr>
              <w:t xml:space="preserve"> </w:t>
            </w:r>
            <w:r w:rsidRPr="00013E28">
              <w:rPr>
                <w:rFonts w:ascii="Arial" w:hAnsi="Arial" w:cs="Arial"/>
                <w:sz w:val="22"/>
                <w:szCs w:val="22"/>
              </w:rPr>
              <w:t>pojemności</w:t>
            </w:r>
            <w:r w:rsidRPr="00013E28">
              <w:rPr>
                <w:rFonts w:ascii="Arial" w:eastAsia="Times New Roman" w:hAnsi="Arial" w:cs="Arial"/>
                <w:sz w:val="22"/>
                <w:szCs w:val="22"/>
              </w:rPr>
              <w:t xml:space="preserve"> </w:t>
            </w:r>
            <w:r w:rsidRPr="00013E28">
              <w:rPr>
                <w:rFonts w:ascii="Arial" w:hAnsi="Arial" w:cs="Arial"/>
                <w:sz w:val="22"/>
                <w:szCs w:val="22"/>
              </w:rPr>
              <w:t>minimum</w:t>
            </w:r>
            <w:r w:rsidRPr="00013E28">
              <w:rPr>
                <w:rFonts w:ascii="Arial" w:eastAsia="Times New Roman" w:hAnsi="Arial" w:cs="Arial"/>
                <w:sz w:val="22"/>
                <w:szCs w:val="22"/>
              </w:rPr>
              <w:t xml:space="preserve"> 75 </w:t>
            </w:r>
            <w:r w:rsidRPr="00013E28">
              <w:rPr>
                <w:rFonts w:ascii="Arial" w:hAnsi="Arial" w:cs="Arial"/>
                <w:sz w:val="22"/>
                <w:szCs w:val="22"/>
              </w:rPr>
              <w:t>l.</w:t>
            </w:r>
          </w:p>
          <w:p w14:paraId="5176E249" w14:textId="12A7B4C4" w:rsidR="00D93E6C" w:rsidRPr="00013E28" w:rsidRDefault="00D93E6C" w:rsidP="00D93E6C">
            <w:pPr>
              <w:pStyle w:val="Standard"/>
              <w:snapToGrid w:val="0"/>
              <w:rPr>
                <w:rFonts w:ascii="Arial" w:hAnsi="Arial" w:cs="Arial"/>
                <w:sz w:val="22"/>
                <w:szCs w:val="22"/>
              </w:rPr>
            </w:pPr>
            <w:r w:rsidRPr="00013E28">
              <w:rPr>
                <w:rFonts w:ascii="Arial" w:hAnsi="Arial" w:cs="Arial"/>
                <w:sz w:val="22"/>
                <w:szCs w:val="22"/>
              </w:rPr>
              <w:t>Zbiornik AdBlue o ile pojazd jest wyposażony</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8D3E0D7" w14:textId="025E3E0E" w:rsidR="00D93E6C" w:rsidRPr="00013E28" w:rsidRDefault="00D93E6C" w:rsidP="00D93E6C">
            <w:pPr>
              <w:pStyle w:val="Standard"/>
              <w:snapToGrid w:val="0"/>
              <w:ind w:left="680" w:hanging="425"/>
              <w:rPr>
                <w:rFonts w:ascii="Arial" w:hAnsi="Arial" w:cs="Arial"/>
                <w:sz w:val="22"/>
                <w:szCs w:val="22"/>
              </w:rPr>
            </w:pPr>
          </w:p>
        </w:tc>
      </w:tr>
      <w:tr w:rsidR="00D93E6C" w:rsidRPr="00013E28" w14:paraId="6FDDEBDA" w14:textId="77777777" w:rsidTr="00B06167">
        <w:trPr>
          <w:trHeight w:val="320"/>
        </w:trPr>
        <w:tc>
          <w:tcPr>
            <w:tcW w:w="848"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4F3CC8B"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47FAD44D" w14:textId="01FDA8F0" w:rsidR="00D93E6C" w:rsidRPr="004B7AE8" w:rsidRDefault="00706168" w:rsidP="00F726A9">
            <w:pPr>
              <w:pStyle w:val="Standard"/>
              <w:snapToGrid w:val="0"/>
              <w:spacing w:before="60" w:after="60"/>
              <w:jc w:val="both"/>
              <w:rPr>
                <w:rFonts w:ascii="Arial" w:hAnsi="Arial" w:cs="Arial"/>
                <w:sz w:val="22"/>
                <w:szCs w:val="22"/>
              </w:rPr>
            </w:pPr>
            <w:r w:rsidRPr="004B7AE8">
              <w:rPr>
                <w:rFonts w:ascii="Arial" w:hAnsi="Arial" w:cs="Arial"/>
                <w:sz w:val="22"/>
                <w:szCs w:val="22"/>
              </w:rPr>
              <w:t>Felgi ze stopów metali lekkich, fabryczne z oponami letnimi min. 17". Opony letnie muszą być fabrycznie nowe, wolne od wad oraz pochodzić z produkcji nie wcześniejszej niż rok 202</w:t>
            </w:r>
            <w:r w:rsidR="00202381" w:rsidRPr="004B7AE8">
              <w:rPr>
                <w:rFonts w:ascii="Arial" w:hAnsi="Arial" w:cs="Arial"/>
                <w:sz w:val="22"/>
                <w:szCs w:val="22"/>
              </w:rPr>
              <w:t>5</w:t>
            </w:r>
            <w:r w:rsidRPr="004B7AE8">
              <w:rPr>
                <w:rFonts w:ascii="Arial" w:hAnsi="Arial" w:cs="Arial"/>
                <w:sz w:val="22"/>
                <w:szCs w:val="22"/>
              </w:rPr>
              <w:t xml:space="preserve"> (oznaczenie DOT). Indeks nośności i prędkości dostosowany do maksymalnych parametrów samochodu. Opony muszą </w:t>
            </w:r>
            <w:r w:rsidRPr="004B7AE8">
              <w:rPr>
                <w:rFonts w:ascii="Arial" w:hAnsi="Arial" w:cs="Arial"/>
                <w:sz w:val="22"/>
                <w:szCs w:val="22"/>
              </w:rPr>
              <w:br/>
              <w:t>być fabrycznie nowe i homologowane.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CAF65B6" w14:textId="747F4585" w:rsidR="00D93E6C" w:rsidRPr="00013E28" w:rsidRDefault="00D93E6C" w:rsidP="00D93E6C">
            <w:pPr>
              <w:pStyle w:val="Standard"/>
              <w:snapToGrid w:val="0"/>
              <w:ind w:left="680" w:hanging="425"/>
              <w:rPr>
                <w:rFonts w:ascii="Arial" w:hAnsi="Arial" w:cs="Arial"/>
                <w:sz w:val="22"/>
                <w:szCs w:val="22"/>
              </w:rPr>
            </w:pPr>
          </w:p>
        </w:tc>
      </w:tr>
      <w:tr w:rsidR="00A537B1" w:rsidRPr="00013E28" w14:paraId="5D937905" w14:textId="77777777" w:rsidTr="00B06167">
        <w:trPr>
          <w:trHeight w:val="320"/>
        </w:trPr>
        <w:tc>
          <w:tcPr>
            <w:tcW w:w="848"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4B98E1F9" w14:textId="77777777" w:rsidR="00A537B1" w:rsidRPr="00013E28" w:rsidRDefault="00A537B1"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4321F6BB" w14:textId="6437FECC" w:rsidR="00A537B1" w:rsidRPr="004B7AE8" w:rsidRDefault="00A537B1" w:rsidP="00F726A9">
            <w:pPr>
              <w:pStyle w:val="Standard"/>
              <w:snapToGrid w:val="0"/>
              <w:spacing w:before="60" w:after="60"/>
              <w:jc w:val="both"/>
              <w:rPr>
                <w:rFonts w:ascii="Arial" w:hAnsi="Arial" w:cs="Arial"/>
                <w:sz w:val="22"/>
                <w:szCs w:val="22"/>
              </w:rPr>
            </w:pPr>
            <w:r w:rsidRPr="004B7AE8">
              <w:rPr>
                <w:rFonts w:ascii="Arial" w:hAnsi="Arial" w:cs="Arial"/>
                <w:sz w:val="22"/>
                <w:szCs w:val="22"/>
                <w:lang w:eastAsia="pl-PL"/>
              </w:rPr>
              <w:t>Wraz z pojazdem Wykonawca dostarczy dodatkowy komplet opon zimowych. Opony zimowe muszą być fabrycznie nowe, wolne od wad oraz pochodzić z produkcji nie wcześniejszej niż rok 202</w:t>
            </w:r>
            <w:r w:rsidR="00202381" w:rsidRPr="004B7AE8">
              <w:rPr>
                <w:rFonts w:ascii="Arial" w:hAnsi="Arial" w:cs="Arial"/>
                <w:sz w:val="22"/>
                <w:szCs w:val="22"/>
                <w:lang w:eastAsia="pl-PL"/>
              </w:rPr>
              <w:t>5</w:t>
            </w:r>
            <w:r w:rsidRPr="004B7AE8">
              <w:rPr>
                <w:rFonts w:ascii="Arial" w:hAnsi="Arial" w:cs="Arial"/>
                <w:sz w:val="22"/>
                <w:szCs w:val="22"/>
                <w:lang w:eastAsia="pl-PL"/>
              </w:rPr>
              <w:t xml:space="preserve"> (oznaczenie DOT).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90345A5" w14:textId="77777777" w:rsidR="00A537B1" w:rsidRPr="00013E28" w:rsidRDefault="00A537B1" w:rsidP="00D93E6C">
            <w:pPr>
              <w:pStyle w:val="Standard"/>
              <w:snapToGrid w:val="0"/>
              <w:ind w:left="680" w:hanging="425"/>
              <w:rPr>
                <w:rFonts w:ascii="Arial" w:hAnsi="Arial" w:cs="Arial"/>
                <w:sz w:val="22"/>
                <w:szCs w:val="22"/>
              </w:rPr>
            </w:pPr>
          </w:p>
        </w:tc>
      </w:tr>
      <w:tr w:rsidR="00D93E6C" w:rsidRPr="00013E28" w14:paraId="4F136BCC"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2FAE0A66"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42D1BCCD" w14:textId="43BC94ED" w:rsidR="00D93E6C" w:rsidRPr="004B7AE8" w:rsidRDefault="00D93E6C" w:rsidP="00F726A9">
            <w:pPr>
              <w:pStyle w:val="Standard"/>
              <w:snapToGrid w:val="0"/>
              <w:spacing w:before="60" w:after="60"/>
              <w:rPr>
                <w:rFonts w:ascii="Arial" w:hAnsi="Arial" w:cs="Arial"/>
                <w:sz w:val="22"/>
                <w:szCs w:val="22"/>
              </w:rPr>
            </w:pPr>
            <w:r w:rsidRPr="004B7AE8">
              <w:rPr>
                <w:rFonts w:ascii="Arial" w:hAnsi="Arial" w:cs="Arial"/>
                <w:sz w:val="22"/>
                <w:szCs w:val="22"/>
              </w:rPr>
              <w:t xml:space="preserve">Prześwit </w:t>
            </w:r>
            <w:r w:rsidR="006B5E61" w:rsidRPr="004B7AE8">
              <w:rPr>
                <w:rFonts w:ascii="Arial" w:hAnsi="Arial" w:cs="Arial"/>
                <w:sz w:val="22"/>
                <w:szCs w:val="22"/>
              </w:rPr>
              <w:t>pojazdu min.</w:t>
            </w:r>
            <w:r w:rsidRPr="004B7AE8">
              <w:rPr>
                <w:rFonts w:ascii="Arial" w:hAnsi="Arial" w:cs="Arial"/>
                <w:sz w:val="22"/>
                <w:szCs w:val="22"/>
              </w:rPr>
              <w:t xml:space="preserve"> </w:t>
            </w:r>
            <w:r w:rsidR="006B5E61" w:rsidRPr="004B7AE8">
              <w:rPr>
                <w:rFonts w:ascii="Arial" w:hAnsi="Arial" w:cs="Arial"/>
                <w:sz w:val="22"/>
                <w:szCs w:val="22"/>
              </w:rPr>
              <w:t>30</w:t>
            </w:r>
            <w:r w:rsidRPr="004B7AE8">
              <w:rPr>
                <w:rFonts w:ascii="Arial" w:hAnsi="Arial" w:cs="Arial"/>
                <w:sz w:val="22"/>
                <w:szCs w:val="22"/>
              </w:rPr>
              <w:t>0 mm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A6262E" w14:textId="1040071F" w:rsidR="00D93E6C" w:rsidRPr="00013E28" w:rsidRDefault="00D93E6C" w:rsidP="00D93E6C">
            <w:pPr>
              <w:pStyle w:val="Standard"/>
              <w:snapToGrid w:val="0"/>
              <w:ind w:left="680" w:hanging="425"/>
              <w:rPr>
                <w:rFonts w:ascii="Arial" w:hAnsi="Arial" w:cs="Arial"/>
                <w:sz w:val="22"/>
                <w:szCs w:val="22"/>
              </w:rPr>
            </w:pPr>
          </w:p>
        </w:tc>
      </w:tr>
      <w:tr w:rsidR="00D93E6C" w:rsidRPr="00013E28" w14:paraId="221393E2"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71B4B70"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2D29CD13" w14:textId="60A19920" w:rsidR="00D93E6C" w:rsidRPr="004B7AE8" w:rsidRDefault="00D93E6C" w:rsidP="00F726A9">
            <w:pPr>
              <w:pStyle w:val="Standard"/>
              <w:snapToGrid w:val="0"/>
              <w:spacing w:before="60" w:after="60"/>
              <w:rPr>
                <w:rFonts w:ascii="Arial" w:hAnsi="Arial" w:cs="Arial"/>
                <w:sz w:val="22"/>
                <w:szCs w:val="22"/>
                <w:vertAlign w:val="superscript"/>
              </w:rPr>
            </w:pPr>
            <w:r w:rsidRPr="004B7AE8">
              <w:rPr>
                <w:rFonts w:ascii="Arial" w:hAnsi="Arial" w:cs="Arial"/>
                <w:sz w:val="22"/>
                <w:szCs w:val="22"/>
              </w:rPr>
              <w:t xml:space="preserve">Kąt natarcia minimum </w:t>
            </w:r>
            <w:r w:rsidR="006B5E61" w:rsidRPr="004B7AE8">
              <w:rPr>
                <w:rFonts w:ascii="Arial" w:hAnsi="Arial" w:cs="Arial"/>
                <w:sz w:val="22"/>
                <w:szCs w:val="22"/>
              </w:rPr>
              <w:t>26</w:t>
            </w:r>
            <w:r w:rsidRPr="004B7AE8">
              <w:rPr>
                <w:rFonts w:ascii="Arial" w:hAnsi="Arial" w:cs="Arial"/>
                <w:sz w:val="22"/>
                <w:szCs w:val="22"/>
                <w:vertAlign w:val="superscript"/>
              </w:rPr>
              <w:t>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4D95EB9" w14:textId="035DF93F" w:rsidR="00D93E6C" w:rsidRPr="00013E28" w:rsidRDefault="00D93E6C" w:rsidP="00D93E6C">
            <w:pPr>
              <w:pStyle w:val="Standard"/>
              <w:snapToGrid w:val="0"/>
              <w:ind w:left="680" w:hanging="425"/>
              <w:rPr>
                <w:rFonts w:ascii="Arial" w:hAnsi="Arial" w:cs="Arial"/>
                <w:sz w:val="22"/>
                <w:szCs w:val="22"/>
              </w:rPr>
            </w:pPr>
          </w:p>
        </w:tc>
      </w:tr>
      <w:tr w:rsidR="00D93E6C" w:rsidRPr="00013E28" w14:paraId="71897384"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41D132D"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A758987" w14:textId="7AE127B2" w:rsidR="00D93E6C" w:rsidRPr="00013E28" w:rsidRDefault="00D93E6C" w:rsidP="00F726A9">
            <w:pPr>
              <w:pStyle w:val="Standard"/>
              <w:snapToGrid w:val="0"/>
              <w:spacing w:before="60" w:after="60"/>
              <w:rPr>
                <w:rFonts w:ascii="Arial" w:hAnsi="Arial" w:cs="Arial"/>
                <w:sz w:val="22"/>
                <w:szCs w:val="22"/>
              </w:rPr>
            </w:pPr>
            <w:r w:rsidRPr="00013E28">
              <w:rPr>
                <w:rFonts w:ascii="Arial" w:hAnsi="Arial" w:cs="Arial"/>
                <w:sz w:val="22"/>
                <w:szCs w:val="22"/>
              </w:rPr>
              <w:t>Kąt zejścia (bez haka) minimum 2</w:t>
            </w:r>
            <w:r w:rsidR="006B5E61" w:rsidRPr="00013E28">
              <w:rPr>
                <w:rFonts w:ascii="Arial" w:hAnsi="Arial" w:cs="Arial"/>
                <w:sz w:val="22"/>
                <w:szCs w:val="22"/>
              </w:rPr>
              <w:t>4</w:t>
            </w:r>
            <w:r w:rsidRPr="00013E28">
              <w:rPr>
                <w:rFonts w:ascii="Arial" w:hAnsi="Arial" w:cs="Arial"/>
                <w:sz w:val="22"/>
                <w:szCs w:val="22"/>
                <w:vertAlign w:val="superscript"/>
              </w:rPr>
              <w:t>o</w:t>
            </w:r>
            <w:r w:rsidRPr="00013E28">
              <w:rPr>
                <w:rFonts w:ascii="Arial" w:hAnsi="Arial" w:cs="Arial"/>
                <w:sz w:val="22"/>
                <w:szCs w:val="22"/>
              </w:rPr>
              <w:t xml:space="preserve"> </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1C0EE79" w14:textId="472F9637" w:rsidR="00D93E6C" w:rsidRPr="00013E28" w:rsidRDefault="00D93E6C" w:rsidP="00D93E6C">
            <w:pPr>
              <w:pStyle w:val="Standard"/>
              <w:snapToGrid w:val="0"/>
              <w:ind w:left="680" w:hanging="425"/>
              <w:rPr>
                <w:rFonts w:ascii="Arial" w:hAnsi="Arial" w:cs="Arial"/>
                <w:sz w:val="22"/>
                <w:szCs w:val="22"/>
              </w:rPr>
            </w:pPr>
          </w:p>
        </w:tc>
      </w:tr>
      <w:tr w:rsidR="006B5E61" w:rsidRPr="00013E28" w14:paraId="481F2EC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C0B8489" w14:textId="77777777" w:rsidR="006B5E61" w:rsidRPr="00013E28" w:rsidRDefault="006B5E61"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0E880FE" w14:textId="2A67E25D" w:rsidR="006B5E61" w:rsidRPr="00013E28" w:rsidRDefault="006B5E61" w:rsidP="00F726A9">
            <w:pPr>
              <w:pStyle w:val="Standard"/>
              <w:snapToGrid w:val="0"/>
              <w:spacing w:before="60" w:after="60"/>
              <w:rPr>
                <w:rFonts w:ascii="Arial" w:hAnsi="Arial" w:cs="Arial"/>
                <w:sz w:val="22"/>
                <w:szCs w:val="22"/>
              </w:rPr>
            </w:pPr>
            <w:r w:rsidRPr="00013E28">
              <w:rPr>
                <w:rFonts w:ascii="Arial" w:hAnsi="Arial" w:cs="Arial"/>
                <w:sz w:val="22"/>
                <w:szCs w:val="22"/>
              </w:rPr>
              <w:t>Kąt rampowy min. 20</w:t>
            </w:r>
            <w:r w:rsidRPr="00013E28">
              <w:rPr>
                <w:rFonts w:ascii="Arial" w:hAnsi="Arial" w:cs="Arial"/>
                <w:sz w:val="22"/>
                <w:szCs w:val="22"/>
                <w:vertAlign w:val="superscript"/>
              </w:rPr>
              <w:t>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2A9689D" w14:textId="77777777" w:rsidR="006B5E61" w:rsidRPr="00013E28" w:rsidRDefault="006B5E61" w:rsidP="00D93E6C">
            <w:pPr>
              <w:pStyle w:val="Standard"/>
              <w:snapToGrid w:val="0"/>
              <w:ind w:left="680" w:hanging="425"/>
              <w:rPr>
                <w:rFonts w:ascii="Arial" w:hAnsi="Arial" w:cs="Arial"/>
                <w:sz w:val="22"/>
                <w:szCs w:val="22"/>
              </w:rPr>
            </w:pPr>
          </w:p>
        </w:tc>
      </w:tr>
      <w:tr w:rsidR="006B5E61" w:rsidRPr="00013E28" w14:paraId="5BF204B4"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2D943BA" w14:textId="77777777" w:rsidR="006B5E61" w:rsidRPr="00013E28" w:rsidRDefault="006B5E61"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0407F1FE" w14:textId="715D3CA3" w:rsidR="006B5E61" w:rsidRPr="00013E28" w:rsidRDefault="006B5E61" w:rsidP="00F726A9">
            <w:pPr>
              <w:pStyle w:val="Standard"/>
              <w:snapToGrid w:val="0"/>
              <w:spacing w:before="60" w:after="60"/>
              <w:rPr>
                <w:rFonts w:ascii="Arial" w:hAnsi="Arial" w:cs="Arial"/>
                <w:sz w:val="22"/>
                <w:szCs w:val="22"/>
              </w:rPr>
            </w:pPr>
            <w:r w:rsidRPr="00013E28">
              <w:rPr>
                <w:rFonts w:ascii="Arial" w:hAnsi="Arial" w:cs="Arial"/>
                <w:sz w:val="22"/>
                <w:szCs w:val="22"/>
              </w:rPr>
              <w:t>Zdolność pokonywania wzniesień min. 40</w:t>
            </w:r>
            <w:r w:rsidRPr="00013E28">
              <w:rPr>
                <w:rFonts w:ascii="Arial" w:hAnsi="Arial" w:cs="Arial"/>
                <w:sz w:val="22"/>
                <w:szCs w:val="22"/>
                <w:vertAlign w:val="superscript"/>
              </w:rPr>
              <w:t>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FDB5253" w14:textId="77777777" w:rsidR="006B5E61" w:rsidRPr="00013E28" w:rsidRDefault="006B5E61" w:rsidP="00D93E6C">
            <w:pPr>
              <w:pStyle w:val="Standard"/>
              <w:snapToGrid w:val="0"/>
              <w:ind w:left="680" w:hanging="425"/>
              <w:rPr>
                <w:rFonts w:ascii="Arial" w:hAnsi="Arial" w:cs="Arial"/>
                <w:sz w:val="22"/>
                <w:szCs w:val="22"/>
              </w:rPr>
            </w:pPr>
          </w:p>
        </w:tc>
      </w:tr>
      <w:tr w:rsidR="006B5E61" w:rsidRPr="00013E28" w14:paraId="7F8CB697"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D9913AA" w14:textId="77777777" w:rsidR="006B5E61" w:rsidRPr="00013E28" w:rsidRDefault="006B5E61"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14941823" w14:textId="192FA951" w:rsidR="006B5E61" w:rsidRPr="00013E28" w:rsidRDefault="006B5E61" w:rsidP="00F726A9">
            <w:pPr>
              <w:pStyle w:val="Standard"/>
              <w:snapToGrid w:val="0"/>
              <w:spacing w:before="60" w:after="60"/>
              <w:rPr>
                <w:rFonts w:ascii="Arial" w:hAnsi="Arial" w:cs="Arial"/>
                <w:sz w:val="22"/>
                <w:szCs w:val="22"/>
              </w:rPr>
            </w:pPr>
            <w:r w:rsidRPr="00013E28">
              <w:rPr>
                <w:rFonts w:ascii="Arial" w:hAnsi="Arial" w:cs="Arial"/>
                <w:sz w:val="22"/>
                <w:szCs w:val="22"/>
              </w:rPr>
              <w:t>Głębokość brodzenia min. 600 mm.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06EA3C0" w14:textId="77777777" w:rsidR="006B5E61" w:rsidRPr="00013E28" w:rsidRDefault="006B5E61" w:rsidP="00D93E6C">
            <w:pPr>
              <w:pStyle w:val="Standard"/>
              <w:snapToGrid w:val="0"/>
              <w:ind w:left="680" w:hanging="425"/>
              <w:rPr>
                <w:rFonts w:ascii="Arial" w:hAnsi="Arial" w:cs="Arial"/>
                <w:sz w:val="22"/>
                <w:szCs w:val="22"/>
              </w:rPr>
            </w:pPr>
          </w:p>
        </w:tc>
      </w:tr>
      <w:tr w:rsidR="006B5E61" w:rsidRPr="00013E28" w14:paraId="3B1113F8"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50741F3" w14:textId="77777777" w:rsidR="006B5E61" w:rsidRPr="00013E28" w:rsidRDefault="006B5E61"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279EE74" w14:textId="32D15EE7" w:rsidR="006B5E61" w:rsidRPr="00013E28" w:rsidRDefault="00A537B1" w:rsidP="00F726A9">
            <w:pPr>
              <w:pStyle w:val="Standard"/>
              <w:snapToGrid w:val="0"/>
              <w:spacing w:before="60" w:after="60"/>
              <w:rPr>
                <w:rFonts w:ascii="Arial" w:hAnsi="Arial" w:cs="Arial"/>
                <w:sz w:val="22"/>
                <w:szCs w:val="22"/>
              </w:rPr>
            </w:pPr>
            <w:r w:rsidRPr="00013E28">
              <w:rPr>
                <w:rFonts w:ascii="Arial" w:hAnsi="Arial" w:cs="Arial"/>
                <w:sz w:val="22"/>
                <w:szCs w:val="22"/>
              </w:rPr>
              <w:t>Zabezpieczenie antykorozyjne podwozia.</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ABDB68D" w14:textId="77777777" w:rsidR="006B5E61" w:rsidRPr="00013E28" w:rsidRDefault="006B5E61" w:rsidP="00D93E6C">
            <w:pPr>
              <w:pStyle w:val="Standard"/>
              <w:snapToGrid w:val="0"/>
              <w:ind w:left="680" w:hanging="425"/>
              <w:rPr>
                <w:rFonts w:ascii="Arial" w:hAnsi="Arial" w:cs="Arial"/>
                <w:sz w:val="22"/>
                <w:szCs w:val="22"/>
              </w:rPr>
            </w:pPr>
          </w:p>
        </w:tc>
      </w:tr>
      <w:tr w:rsidR="00D93E6C" w:rsidRPr="00013E28" w14:paraId="648D0D9F" w14:textId="77777777" w:rsidTr="00B06167">
        <w:tc>
          <w:tcPr>
            <w:tcW w:w="848"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tcPr>
          <w:p w14:paraId="41218DCF" w14:textId="77777777" w:rsidR="00D93E6C" w:rsidRPr="00013E28" w:rsidRDefault="00D93E6C" w:rsidP="00D93E6C">
            <w:pPr>
              <w:pStyle w:val="Standard"/>
              <w:numPr>
                <w:ilvl w:val="0"/>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shd w:val="clear" w:color="auto" w:fill="C0C0C0"/>
            <w:tcMar>
              <w:top w:w="0" w:type="dxa"/>
              <w:left w:w="108" w:type="dxa"/>
              <w:bottom w:w="0" w:type="dxa"/>
              <w:right w:w="108" w:type="dxa"/>
            </w:tcMar>
            <w:hideMark/>
          </w:tcPr>
          <w:p w14:paraId="3F4A059B" w14:textId="77777777" w:rsidR="00D93E6C" w:rsidRPr="00013E28" w:rsidRDefault="00D93E6C" w:rsidP="00953715">
            <w:pPr>
              <w:pStyle w:val="Standard"/>
              <w:snapToGrid w:val="0"/>
              <w:rPr>
                <w:rFonts w:ascii="Arial" w:hAnsi="Arial" w:cs="Arial"/>
                <w:b/>
                <w:bCs/>
                <w:sz w:val="22"/>
                <w:szCs w:val="22"/>
              </w:rPr>
            </w:pPr>
            <w:r w:rsidRPr="00013E28">
              <w:rPr>
                <w:rFonts w:ascii="Arial" w:hAnsi="Arial" w:cs="Arial"/>
                <w:b/>
                <w:bCs/>
                <w:sz w:val="22"/>
                <w:szCs w:val="22"/>
              </w:rPr>
              <w:t>Podstawowe</w:t>
            </w:r>
            <w:r w:rsidRPr="00013E28">
              <w:rPr>
                <w:rFonts w:ascii="Arial" w:eastAsia="Times New Roman" w:hAnsi="Arial" w:cs="Arial"/>
                <w:b/>
                <w:bCs/>
                <w:sz w:val="22"/>
                <w:szCs w:val="22"/>
              </w:rPr>
              <w:t xml:space="preserve"> </w:t>
            </w:r>
            <w:r w:rsidRPr="00013E28">
              <w:rPr>
                <w:rFonts w:ascii="Arial" w:hAnsi="Arial" w:cs="Arial"/>
                <w:b/>
                <w:bCs/>
                <w:sz w:val="22"/>
                <w:szCs w:val="22"/>
              </w:rPr>
              <w:t>parametry</w:t>
            </w:r>
            <w:r w:rsidRPr="00013E28">
              <w:rPr>
                <w:rFonts w:ascii="Arial" w:eastAsia="Times New Roman" w:hAnsi="Arial" w:cs="Arial"/>
                <w:b/>
                <w:bCs/>
                <w:sz w:val="22"/>
                <w:szCs w:val="22"/>
              </w:rPr>
              <w:t xml:space="preserve"> </w:t>
            </w:r>
            <w:r w:rsidRPr="00013E28">
              <w:rPr>
                <w:rFonts w:ascii="Arial" w:hAnsi="Arial" w:cs="Arial"/>
                <w:b/>
                <w:bCs/>
                <w:sz w:val="22"/>
                <w:szCs w:val="22"/>
              </w:rPr>
              <w:t>nadwozia/pojazdu</w:t>
            </w:r>
          </w:p>
        </w:tc>
        <w:tc>
          <w:tcPr>
            <w:tcW w:w="4340" w:type="dxa"/>
            <w:gridSpan w:val="2"/>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15C5E91F" w14:textId="77777777" w:rsidR="00D93E6C" w:rsidRPr="00013E28" w:rsidRDefault="00D93E6C" w:rsidP="00D93E6C">
            <w:pPr>
              <w:pStyle w:val="Standard"/>
              <w:snapToGrid w:val="0"/>
              <w:rPr>
                <w:rFonts w:ascii="Arial" w:hAnsi="Arial" w:cs="Arial"/>
                <w:sz w:val="22"/>
                <w:szCs w:val="22"/>
              </w:rPr>
            </w:pPr>
          </w:p>
        </w:tc>
      </w:tr>
      <w:tr w:rsidR="00D93E6C" w:rsidRPr="00013E28" w14:paraId="3CD8DB3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25071EB" w14:textId="77777777" w:rsidR="00D93E6C" w:rsidRPr="00013E28" w:rsidRDefault="00D93E6C" w:rsidP="00D93E6C">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42132568" w14:textId="77777777" w:rsidR="006132FF" w:rsidRPr="00013E28" w:rsidRDefault="00D93E6C" w:rsidP="00F726A9">
            <w:pPr>
              <w:pStyle w:val="Standard"/>
              <w:snapToGrid w:val="0"/>
              <w:spacing w:before="60" w:after="60"/>
              <w:jc w:val="both"/>
              <w:rPr>
                <w:rFonts w:ascii="Arial" w:hAnsi="Arial" w:cs="Arial"/>
                <w:sz w:val="22"/>
                <w:szCs w:val="22"/>
              </w:rPr>
            </w:pPr>
            <w:r w:rsidRPr="00013E28">
              <w:rPr>
                <w:rFonts w:ascii="Arial" w:hAnsi="Arial" w:cs="Arial"/>
                <w:sz w:val="22"/>
                <w:szCs w:val="22"/>
              </w:rPr>
              <w:t>Kolor</w:t>
            </w:r>
            <w:r w:rsidRPr="00013E28">
              <w:rPr>
                <w:rFonts w:ascii="Arial" w:eastAsia="Times New Roman" w:hAnsi="Arial" w:cs="Arial"/>
                <w:sz w:val="22"/>
                <w:szCs w:val="22"/>
              </w:rPr>
              <w:t xml:space="preserve"> </w:t>
            </w:r>
            <w:r w:rsidRPr="00013E28">
              <w:rPr>
                <w:rFonts w:ascii="Arial" w:hAnsi="Arial" w:cs="Arial"/>
                <w:sz w:val="22"/>
                <w:szCs w:val="22"/>
              </w:rPr>
              <w:t>nadwozia:</w:t>
            </w:r>
            <w:r w:rsidRPr="00013E28">
              <w:rPr>
                <w:rFonts w:ascii="Arial" w:eastAsia="Times New Roman" w:hAnsi="Arial" w:cs="Arial"/>
                <w:sz w:val="22"/>
                <w:szCs w:val="22"/>
              </w:rPr>
              <w:t xml:space="preserve"> czerwony, srebrny – lakierowany fabrycznie</w:t>
            </w:r>
            <w:r w:rsidR="006132FF" w:rsidRPr="00013E28">
              <w:rPr>
                <w:rFonts w:ascii="Arial" w:eastAsia="Times New Roman" w:hAnsi="Arial" w:cs="Arial"/>
                <w:sz w:val="22"/>
                <w:szCs w:val="22"/>
              </w:rPr>
              <w:t>.</w:t>
            </w:r>
            <w:r w:rsidR="006132FF" w:rsidRPr="00013E28">
              <w:rPr>
                <w:rFonts w:ascii="Arial" w:hAnsi="Arial" w:cs="Arial"/>
                <w:sz w:val="22"/>
                <w:szCs w:val="22"/>
              </w:rPr>
              <w:t xml:space="preserve"> </w:t>
            </w:r>
          </w:p>
          <w:p w14:paraId="332F0017" w14:textId="02E5B9BC" w:rsidR="00D93E6C" w:rsidRPr="00013E28" w:rsidRDefault="006132FF" w:rsidP="00F726A9">
            <w:pPr>
              <w:pStyle w:val="Standard"/>
              <w:snapToGrid w:val="0"/>
              <w:spacing w:before="60" w:after="60"/>
              <w:jc w:val="both"/>
              <w:rPr>
                <w:rFonts w:ascii="Arial" w:hAnsi="Arial" w:cs="Arial"/>
                <w:sz w:val="22"/>
                <w:szCs w:val="22"/>
              </w:rPr>
            </w:pPr>
            <w:r w:rsidRPr="00013E28">
              <w:rPr>
                <w:rFonts w:ascii="Arial" w:hAnsi="Arial" w:cs="Arial"/>
                <w:sz w:val="22"/>
                <w:szCs w:val="22"/>
              </w:rPr>
              <w:t>Zamawiający dopuszcza lakierowanie karoserii w wymaganym kolorze. Nie dopuszcza się realizacji koloru poprzez oklejanie pojazdu folią.</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D234348" w14:textId="298BCEAC" w:rsidR="00D93E6C" w:rsidRPr="00013E28" w:rsidRDefault="00D93E6C" w:rsidP="00D93E6C">
            <w:pPr>
              <w:pStyle w:val="Standard"/>
              <w:snapToGrid w:val="0"/>
              <w:ind w:left="680" w:hanging="425"/>
              <w:rPr>
                <w:rFonts w:ascii="Arial" w:hAnsi="Arial" w:cs="Arial"/>
                <w:sz w:val="22"/>
                <w:szCs w:val="22"/>
              </w:rPr>
            </w:pPr>
          </w:p>
        </w:tc>
      </w:tr>
      <w:tr w:rsidR="001A5F13" w:rsidRPr="00013E28" w14:paraId="5BAAC0C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7AD0AD9" w14:textId="77777777" w:rsidR="001A5F13" w:rsidRPr="00013E28" w:rsidRDefault="001A5F13" w:rsidP="001A5F1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24860013" w14:textId="300C18E1" w:rsidR="001A5F13" w:rsidRPr="00013E28" w:rsidRDefault="001A5F13" w:rsidP="00F726A9">
            <w:pPr>
              <w:pStyle w:val="Standard"/>
              <w:snapToGrid w:val="0"/>
              <w:spacing w:before="60" w:after="60"/>
              <w:jc w:val="both"/>
              <w:rPr>
                <w:rFonts w:ascii="Arial" w:hAnsi="Arial" w:cs="Arial"/>
                <w:sz w:val="22"/>
                <w:szCs w:val="22"/>
              </w:rPr>
            </w:pPr>
            <w:r w:rsidRPr="00013E28">
              <w:rPr>
                <w:rFonts w:ascii="Arial" w:hAnsi="Arial" w:cs="Arial"/>
                <w:sz w:val="22"/>
                <w:szCs w:val="22"/>
              </w:rPr>
              <w:t>Nakładki plastikowe nadkoli.</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3BD9931" w14:textId="77777777" w:rsidR="001A5F13" w:rsidRPr="00013E28" w:rsidRDefault="001A5F13" w:rsidP="001A5F13">
            <w:pPr>
              <w:pStyle w:val="Standard"/>
              <w:snapToGrid w:val="0"/>
              <w:ind w:left="680" w:hanging="425"/>
              <w:rPr>
                <w:rFonts w:ascii="Arial" w:hAnsi="Arial" w:cs="Arial"/>
                <w:sz w:val="22"/>
                <w:szCs w:val="22"/>
              </w:rPr>
            </w:pPr>
          </w:p>
        </w:tc>
      </w:tr>
      <w:tr w:rsidR="001A5F13" w:rsidRPr="00013E28" w14:paraId="37BECEC0"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E2AD7CF" w14:textId="77777777" w:rsidR="001A5F13" w:rsidRPr="00013E28" w:rsidRDefault="001A5F13" w:rsidP="001A5F1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3CA5E835" w14:textId="6A440A06" w:rsidR="001A5F13" w:rsidRPr="00013E28" w:rsidRDefault="001A5F13" w:rsidP="00F726A9">
            <w:pPr>
              <w:pStyle w:val="Standard"/>
              <w:snapToGrid w:val="0"/>
              <w:spacing w:before="60" w:after="60"/>
              <w:jc w:val="both"/>
              <w:rPr>
                <w:rFonts w:ascii="Arial" w:hAnsi="Arial" w:cs="Arial"/>
                <w:sz w:val="22"/>
                <w:szCs w:val="22"/>
              </w:rPr>
            </w:pPr>
            <w:r w:rsidRPr="00013E28">
              <w:rPr>
                <w:rFonts w:ascii="Arial" w:hAnsi="Arial" w:cs="Arial"/>
                <w:sz w:val="22"/>
                <w:szCs w:val="22"/>
              </w:rPr>
              <w:t xml:space="preserve">Nadkola/nakładki przednie i tylne w kolorze </w:t>
            </w:r>
            <w:r w:rsidR="00510FD8">
              <w:rPr>
                <w:rFonts w:ascii="Arial" w:hAnsi="Arial" w:cs="Arial"/>
                <w:sz w:val="22"/>
                <w:szCs w:val="22"/>
              </w:rPr>
              <w:t>nadwozia lub czarne</w:t>
            </w:r>
            <w:r w:rsidRPr="00013E28">
              <w:rPr>
                <w:rFonts w:ascii="Arial" w:hAnsi="Arial" w:cs="Arial"/>
                <w:sz w:val="22"/>
                <w:szCs w:val="22"/>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3CA0216" w14:textId="77777777" w:rsidR="001A5F13" w:rsidRPr="00013E28" w:rsidRDefault="001A5F13" w:rsidP="001A5F13">
            <w:pPr>
              <w:pStyle w:val="Standard"/>
              <w:snapToGrid w:val="0"/>
              <w:ind w:left="680" w:hanging="425"/>
              <w:rPr>
                <w:rFonts w:ascii="Arial" w:hAnsi="Arial" w:cs="Arial"/>
                <w:sz w:val="22"/>
                <w:szCs w:val="22"/>
              </w:rPr>
            </w:pPr>
          </w:p>
        </w:tc>
      </w:tr>
      <w:tr w:rsidR="00510FD8" w:rsidRPr="00013E28" w14:paraId="071C4AE0"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E98ED73" w14:textId="77777777" w:rsidR="00510FD8" w:rsidRPr="00013E28" w:rsidRDefault="00510FD8" w:rsidP="001A5F1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BDA09C0" w14:textId="7B7626E9" w:rsidR="00510FD8" w:rsidRPr="00013E28" w:rsidRDefault="00510FD8" w:rsidP="00F726A9">
            <w:pPr>
              <w:pStyle w:val="Standard"/>
              <w:snapToGrid w:val="0"/>
              <w:spacing w:before="60" w:after="60"/>
              <w:jc w:val="both"/>
              <w:rPr>
                <w:rFonts w:ascii="Arial" w:hAnsi="Arial" w:cs="Arial"/>
                <w:sz w:val="22"/>
                <w:szCs w:val="22"/>
              </w:rPr>
            </w:pPr>
            <w:r w:rsidRPr="00B5548B">
              <w:rPr>
                <w:rFonts w:ascii="Aptos Display" w:hAnsi="Aptos Display" w:cs="Arial"/>
              </w:rPr>
              <w:t xml:space="preserve">Zderzak przedni i tylny lakierowany w kolorze </w:t>
            </w:r>
            <w:r>
              <w:rPr>
                <w:rFonts w:ascii="Aptos Display" w:hAnsi="Aptos Display" w:cs="Arial"/>
              </w:rPr>
              <w:t>nadwozia</w:t>
            </w:r>
            <w:r w:rsidRPr="00B5548B">
              <w:rPr>
                <w:rFonts w:ascii="Aptos Display" w:hAnsi="Aptos Display" w:cs="Arial"/>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B4F4B3" w14:textId="77777777" w:rsidR="00510FD8" w:rsidRPr="00013E28" w:rsidRDefault="00510FD8" w:rsidP="001A5F13">
            <w:pPr>
              <w:pStyle w:val="Standard"/>
              <w:snapToGrid w:val="0"/>
              <w:ind w:left="680" w:hanging="425"/>
              <w:rPr>
                <w:rFonts w:ascii="Arial" w:hAnsi="Arial" w:cs="Arial"/>
                <w:sz w:val="22"/>
                <w:szCs w:val="22"/>
              </w:rPr>
            </w:pPr>
          </w:p>
        </w:tc>
      </w:tr>
      <w:tr w:rsidR="001A5F13" w:rsidRPr="00013E28" w14:paraId="0135426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517EE76" w14:textId="77777777" w:rsidR="001A5F13" w:rsidRPr="00013E28" w:rsidRDefault="001A5F13" w:rsidP="001A5F1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2240287" w14:textId="71FE9920" w:rsidR="001A5F13" w:rsidRPr="00013E28" w:rsidRDefault="001A5F13" w:rsidP="00F726A9">
            <w:pPr>
              <w:pStyle w:val="Standard"/>
              <w:snapToGrid w:val="0"/>
              <w:spacing w:before="60" w:after="60"/>
              <w:jc w:val="both"/>
              <w:rPr>
                <w:rFonts w:ascii="Arial" w:hAnsi="Arial" w:cs="Arial"/>
                <w:sz w:val="22"/>
                <w:szCs w:val="22"/>
              </w:rPr>
            </w:pPr>
            <w:r w:rsidRPr="00013E28">
              <w:rPr>
                <w:rFonts w:ascii="Arial" w:hAnsi="Arial" w:cs="Arial"/>
                <w:sz w:val="22"/>
                <w:szCs w:val="22"/>
              </w:rPr>
              <w:t>Zderzak tylny ze stopniem.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A81D0D5" w14:textId="77777777" w:rsidR="001A5F13" w:rsidRPr="00013E28" w:rsidRDefault="001A5F13" w:rsidP="001A5F13">
            <w:pPr>
              <w:pStyle w:val="Standard"/>
              <w:snapToGrid w:val="0"/>
              <w:ind w:left="680" w:hanging="425"/>
              <w:rPr>
                <w:rFonts w:ascii="Arial" w:hAnsi="Arial" w:cs="Arial"/>
                <w:sz w:val="22"/>
                <w:szCs w:val="22"/>
              </w:rPr>
            </w:pPr>
          </w:p>
        </w:tc>
      </w:tr>
      <w:tr w:rsidR="001A5F13" w:rsidRPr="00013E28" w14:paraId="60FF7620"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72FEBE3" w14:textId="77777777" w:rsidR="001A5F13" w:rsidRPr="00013E28" w:rsidRDefault="001A5F13" w:rsidP="001A5F1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2479137F" w14:textId="4F456792" w:rsidR="001A5F13" w:rsidRPr="00013E28" w:rsidRDefault="001A5F13" w:rsidP="00F726A9">
            <w:pPr>
              <w:pStyle w:val="Standard"/>
              <w:snapToGrid w:val="0"/>
              <w:spacing w:before="60" w:after="60"/>
              <w:jc w:val="both"/>
              <w:rPr>
                <w:rFonts w:ascii="Arial" w:hAnsi="Arial" w:cs="Arial"/>
                <w:sz w:val="22"/>
                <w:szCs w:val="22"/>
              </w:rPr>
            </w:pPr>
            <w:r w:rsidRPr="00013E28">
              <w:rPr>
                <w:rFonts w:ascii="Arial" w:hAnsi="Arial" w:cs="Arial"/>
                <w:sz w:val="22"/>
                <w:szCs w:val="22"/>
              </w:rPr>
              <w:t>Progi boczne.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3EDB32C" w14:textId="77777777" w:rsidR="001A5F13" w:rsidRPr="00013E28" w:rsidRDefault="001A5F13" w:rsidP="001A5F13">
            <w:pPr>
              <w:pStyle w:val="Standard"/>
              <w:snapToGrid w:val="0"/>
              <w:ind w:left="680" w:hanging="425"/>
              <w:rPr>
                <w:rFonts w:ascii="Arial" w:hAnsi="Arial" w:cs="Arial"/>
                <w:sz w:val="22"/>
                <w:szCs w:val="22"/>
              </w:rPr>
            </w:pPr>
          </w:p>
        </w:tc>
      </w:tr>
      <w:tr w:rsidR="006132FF" w:rsidRPr="00013E28" w14:paraId="41D1F70B" w14:textId="77777777" w:rsidTr="00B06167">
        <w:trPr>
          <w:trHeight w:val="44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982C6BF"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0038118D" w14:textId="77777777" w:rsidR="006132FF" w:rsidRPr="00013E28" w:rsidRDefault="006132FF" w:rsidP="006132FF">
            <w:pPr>
              <w:pStyle w:val="Standard"/>
              <w:snapToGrid w:val="0"/>
              <w:spacing w:line="276" w:lineRule="auto"/>
              <w:jc w:val="both"/>
              <w:rPr>
                <w:rFonts w:ascii="Arial" w:hAnsi="Arial" w:cs="Arial"/>
                <w:sz w:val="22"/>
                <w:szCs w:val="22"/>
              </w:rPr>
            </w:pPr>
            <w:r w:rsidRPr="00013E28">
              <w:rPr>
                <w:rFonts w:ascii="Arial" w:hAnsi="Arial" w:cs="Arial"/>
                <w:sz w:val="22"/>
                <w:szCs w:val="22"/>
              </w:rPr>
              <w:t xml:space="preserve">Wymiary pojazdu [mm]: </w:t>
            </w:r>
          </w:p>
          <w:p w14:paraId="0205ED2C" w14:textId="77777777" w:rsidR="006132FF" w:rsidRPr="00013E28" w:rsidRDefault="006132FF" w:rsidP="006132FF">
            <w:pPr>
              <w:pStyle w:val="ListParagraph"/>
              <w:numPr>
                <w:ilvl w:val="0"/>
                <w:numId w:val="25"/>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długość: min. 5200 mm,</w:t>
            </w:r>
          </w:p>
          <w:p w14:paraId="38686523" w14:textId="77777777" w:rsidR="006132FF" w:rsidRPr="00013E28" w:rsidRDefault="006132FF" w:rsidP="006132FF">
            <w:pPr>
              <w:pStyle w:val="ListParagraph"/>
              <w:numPr>
                <w:ilvl w:val="0"/>
                <w:numId w:val="25"/>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szerokość min.1850 mm,</w:t>
            </w:r>
          </w:p>
          <w:p w14:paraId="17FCC1C1" w14:textId="77777777" w:rsidR="006132FF" w:rsidRPr="00013E28" w:rsidRDefault="006132FF" w:rsidP="006132FF">
            <w:pPr>
              <w:pStyle w:val="ListParagraph"/>
              <w:numPr>
                <w:ilvl w:val="0"/>
                <w:numId w:val="26"/>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rozstaw osi: min. 3000 mm,</w:t>
            </w:r>
          </w:p>
          <w:p w14:paraId="56A1B8B1" w14:textId="77777777" w:rsidR="006132FF" w:rsidRPr="00013E28" w:rsidRDefault="006132FF" w:rsidP="006132FF">
            <w:pPr>
              <w:pStyle w:val="ListParagraph"/>
              <w:numPr>
                <w:ilvl w:val="0"/>
                <w:numId w:val="26"/>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rozstaw kół przednich min.1540 mm,</w:t>
            </w:r>
          </w:p>
          <w:p w14:paraId="19AC25D1" w14:textId="15374541" w:rsidR="006132FF" w:rsidRPr="00013E28" w:rsidRDefault="006132FF" w:rsidP="006132FF">
            <w:pPr>
              <w:pStyle w:val="ListParagraph"/>
              <w:numPr>
                <w:ilvl w:val="0"/>
                <w:numId w:val="13"/>
              </w:numPr>
              <w:suppressAutoHyphens/>
              <w:autoSpaceDN w:val="0"/>
              <w:spacing w:after="0" w:line="240" w:lineRule="auto"/>
              <w:ind w:left="316" w:hanging="283"/>
              <w:rPr>
                <w:rFonts w:ascii="Arial" w:hAnsi="Arial" w:cs="Arial"/>
                <w:sz w:val="22"/>
                <w:szCs w:val="22"/>
                <w:lang w:bidi="hi-IN"/>
              </w:rPr>
            </w:pPr>
            <w:r w:rsidRPr="00013E28">
              <w:rPr>
                <w:rFonts w:ascii="Arial" w:hAnsi="Arial" w:cs="Arial"/>
                <w:sz w:val="22"/>
                <w:szCs w:val="22"/>
                <w:lang w:bidi="hi-IN"/>
              </w:rPr>
              <w:t>rozstaw kół tylnych min. 1540 mm.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98166FA" w14:textId="77777777" w:rsidR="006132FF" w:rsidRDefault="00EB1F31" w:rsidP="00EB1F31">
            <w:pPr>
              <w:spacing w:before="60" w:line="360" w:lineRule="auto"/>
              <w:ind w:left="680" w:right="227" w:hanging="424"/>
              <w:rPr>
                <w:rFonts w:ascii="Arial" w:hAnsi="Arial" w:cs="Arial"/>
                <w:sz w:val="22"/>
                <w:szCs w:val="22"/>
                <w:u w:val="single"/>
              </w:rPr>
            </w:pPr>
            <w:r w:rsidRPr="00EB1F31">
              <w:rPr>
                <w:rFonts w:ascii="Arial" w:hAnsi="Arial" w:cs="Arial"/>
                <w:sz w:val="22"/>
                <w:szCs w:val="22"/>
                <w:u w:val="single"/>
              </w:rPr>
              <w:t>Należy podać parametry:</w:t>
            </w:r>
          </w:p>
          <w:p w14:paraId="4458440F" w14:textId="391818EB" w:rsidR="00EB1F31" w:rsidRPr="00013E28" w:rsidRDefault="00EB1F31" w:rsidP="00EB1F31">
            <w:pPr>
              <w:pStyle w:val="ListParagraph"/>
              <w:numPr>
                <w:ilvl w:val="0"/>
                <w:numId w:val="25"/>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 xml:space="preserve">długość: </w:t>
            </w:r>
            <w:r>
              <w:rPr>
                <w:rFonts w:ascii="Arial" w:hAnsi="Arial" w:cs="Arial"/>
                <w:sz w:val="22"/>
                <w:szCs w:val="22"/>
                <w:lang w:bidi="hi-IN"/>
              </w:rPr>
              <w:t>……….</w:t>
            </w:r>
            <w:r w:rsidRPr="00013E28">
              <w:rPr>
                <w:rFonts w:ascii="Arial" w:hAnsi="Arial" w:cs="Arial"/>
                <w:sz w:val="22"/>
                <w:szCs w:val="22"/>
                <w:lang w:bidi="hi-IN"/>
              </w:rPr>
              <w:t xml:space="preserve"> mm,</w:t>
            </w:r>
          </w:p>
          <w:p w14:paraId="0937D8FB" w14:textId="399F2D0B" w:rsidR="00EB1F31" w:rsidRPr="00013E28" w:rsidRDefault="00EB1F31" w:rsidP="00EB1F31">
            <w:pPr>
              <w:pStyle w:val="ListParagraph"/>
              <w:numPr>
                <w:ilvl w:val="0"/>
                <w:numId w:val="25"/>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 xml:space="preserve">szerokość </w:t>
            </w:r>
            <w:r>
              <w:rPr>
                <w:rFonts w:ascii="Arial" w:hAnsi="Arial" w:cs="Arial"/>
                <w:sz w:val="22"/>
                <w:szCs w:val="22"/>
                <w:lang w:bidi="hi-IN"/>
              </w:rPr>
              <w:t>…………</w:t>
            </w:r>
            <w:r w:rsidRPr="00013E28">
              <w:rPr>
                <w:rFonts w:ascii="Arial" w:hAnsi="Arial" w:cs="Arial"/>
                <w:sz w:val="22"/>
                <w:szCs w:val="22"/>
                <w:lang w:bidi="hi-IN"/>
              </w:rPr>
              <w:t xml:space="preserve"> mm,</w:t>
            </w:r>
          </w:p>
          <w:p w14:paraId="3E8BCD61" w14:textId="0D3C2D3C" w:rsidR="00EB1F31" w:rsidRPr="00013E28" w:rsidRDefault="00EB1F31" w:rsidP="00EB1F31">
            <w:pPr>
              <w:pStyle w:val="ListParagraph"/>
              <w:numPr>
                <w:ilvl w:val="0"/>
                <w:numId w:val="26"/>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 xml:space="preserve">rozstaw osi: </w:t>
            </w:r>
            <w:r>
              <w:rPr>
                <w:rFonts w:ascii="Arial" w:hAnsi="Arial" w:cs="Arial"/>
                <w:sz w:val="22"/>
                <w:szCs w:val="22"/>
                <w:lang w:bidi="hi-IN"/>
              </w:rPr>
              <w:t>………….</w:t>
            </w:r>
            <w:r w:rsidRPr="00013E28">
              <w:rPr>
                <w:rFonts w:ascii="Arial" w:hAnsi="Arial" w:cs="Arial"/>
                <w:sz w:val="22"/>
                <w:szCs w:val="22"/>
                <w:lang w:bidi="hi-IN"/>
              </w:rPr>
              <w:t xml:space="preserve"> mm,</w:t>
            </w:r>
          </w:p>
          <w:p w14:paraId="1452E4EC" w14:textId="2A47C4E4" w:rsidR="00EB1F31" w:rsidRPr="00013E28" w:rsidRDefault="00EB1F31" w:rsidP="00EB1F31">
            <w:pPr>
              <w:pStyle w:val="ListParagraph"/>
              <w:numPr>
                <w:ilvl w:val="0"/>
                <w:numId w:val="26"/>
              </w:numPr>
              <w:suppressAutoHyphens/>
              <w:spacing w:after="0"/>
              <w:ind w:left="284" w:hanging="284"/>
              <w:jc w:val="both"/>
              <w:rPr>
                <w:rFonts w:ascii="Arial" w:hAnsi="Arial" w:cs="Arial"/>
                <w:sz w:val="22"/>
                <w:szCs w:val="22"/>
                <w:lang w:bidi="hi-IN"/>
              </w:rPr>
            </w:pPr>
            <w:r w:rsidRPr="00013E28">
              <w:rPr>
                <w:rFonts w:ascii="Arial" w:hAnsi="Arial" w:cs="Arial"/>
                <w:sz w:val="22"/>
                <w:szCs w:val="22"/>
                <w:lang w:bidi="hi-IN"/>
              </w:rPr>
              <w:t xml:space="preserve">rozstaw kół przednich </w:t>
            </w:r>
            <w:r>
              <w:rPr>
                <w:rFonts w:ascii="Arial" w:hAnsi="Arial" w:cs="Arial"/>
                <w:sz w:val="22"/>
                <w:szCs w:val="22"/>
                <w:lang w:bidi="hi-IN"/>
              </w:rPr>
              <w:t xml:space="preserve">………… </w:t>
            </w:r>
            <w:r w:rsidRPr="00013E28">
              <w:rPr>
                <w:rFonts w:ascii="Arial" w:hAnsi="Arial" w:cs="Arial"/>
                <w:sz w:val="22"/>
                <w:szCs w:val="22"/>
                <w:lang w:bidi="hi-IN"/>
              </w:rPr>
              <w:t>mm,</w:t>
            </w:r>
          </w:p>
          <w:p w14:paraId="4B8ED6C4" w14:textId="3B2EAAEA" w:rsidR="00EB1F31" w:rsidRPr="00EB1F31" w:rsidRDefault="00F726A9" w:rsidP="00F726A9">
            <w:pPr>
              <w:spacing w:before="60" w:line="360" w:lineRule="auto"/>
              <w:ind w:right="227"/>
              <w:rPr>
                <w:rFonts w:ascii="Arial" w:hAnsi="Arial" w:cs="Arial"/>
                <w:sz w:val="22"/>
                <w:szCs w:val="22"/>
                <w:u w:val="single"/>
              </w:rPr>
            </w:pPr>
            <w:r>
              <w:rPr>
                <w:rFonts w:ascii="Arial" w:hAnsi="Arial" w:cs="Arial"/>
                <w:sz w:val="22"/>
                <w:szCs w:val="22"/>
                <w:lang w:bidi="hi-IN"/>
              </w:rPr>
              <w:t xml:space="preserve">- </w:t>
            </w:r>
            <w:r w:rsidR="00EB1F31" w:rsidRPr="00013E28">
              <w:rPr>
                <w:rFonts w:ascii="Arial" w:hAnsi="Arial" w:cs="Arial"/>
                <w:sz w:val="22"/>
                <w:szCs w:val="22"/>
                <w:lang w:bidi="hi-IN"/>
              </w:rPr>
              <w:t>rozstaw kół tylnych</w:t>
            </w:r>
            <w:r>
              <w:rPr>
                <w:rFonts w:ascii="Arial" w:hAnsi="Arial" w:cs="Arial"/>
                <w:sz w:val="22"/>
                <w:szCs w:val="22"/>
                <w:lang w:bidi="hi-IN"/>
              </w:rPr>
              <w:t>: …………..</w:t>
            </w:r>
            <w:r w:rsidR="00EB1F31" w:rsidRPr="00013E28">
              <w:rPr>
                <w:rFonts w:ascii="Arial" w:hAnsi="Arial" w:cs="Arial"/>
                <w:sz w:val="22"/>
                <w:szCs w:val="22"/>
                <w:lang w:bidi="hi-IN"/>
              </w:rPr>
              <w:t>mm.</w:t>
            </w:r>
          </w:p>
        </w:tc>
      </w:tr>
      <w:tr w:rsidR="006132FF" w:rsidRPr="00013E28" w14:paraId="335B6A58"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2A3BE30"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501B0944" w14:textId="102265B0" w:rsidR="00307E00" w:rsidRPr="00013E28" w:rsidRDefault="00307E00" w:rsidP="00F726A9">
            <w:pPr>
              <w:tabs>
                <w:tab w:val="left" w:pos="48"/>
                <w:tab w:val="left" w:pos="921"/>
                <w:tab w:val="left" w:pos="6513"/>
                <w:tab w:val="left" w:pos="10395"/>
                <w:tab w:val="left" w:pos="14730"/>
              </w:tabs>
              <w:spacing w:before="60" w:after="60" w:line="240" w:lineRule="atLeast"/>
              <w:jc w:val="both"/>
              <w:rPr>
                <w:rFonts w:ascii="Arial" w:hAnsi="Arial" w:cs="Arial"/>
                <w:sz w:val="22"/>
                <w:szCs w:val="22"/>
              </w:rPr>
            </w:pPr>
            <w:r w:rsidRPr="00013E28">
              <w:rPr>
                <w:rFonts w:ascii="Arial" w:hAnsi="Arial" w:cs="Arial"/>
                <w:sz w:val="22"/>
                <w:szCs w:val="22"/>
              </w:rPr>
              <w:t xml:space="preserve">Boczne lusterka podgrzewane i elektrycznie </w:t>
            </w:r>
            <w:r w:rsidR="00E12780" w:rsidRPr="00013E28">
              <w:rPr>
                <w:rFonts w:ascii="Arial" w:hAnsi="Arial" w:cs="Arial"/>
                <w:sz w:val="22"/>
                <w:szCs w:val="22"/>
              </w:rPr>
              <w:t>regulowane</w:t>
            </w:r>
            <w:r w:rsidRPr="00013E28">
              <w:rPr>
                <w:rFonts w:ascii="Arial" w:hAnsi="Arial" w:cs="Arial"/>
                <w:sz w:val="22"/>
                <w:szCs w:val="22"/>
              </w:rPr>
              <w:t>.</w:t>
            </w:r>
          </w:p>
          <w:p w14:paraId="4EC41852" w14:textId="3148C785" w:rsidR="006132FF" w:rsidRPr="00013E28" w:rsidRDefault="006132FF" w:rsidP="00F726A9">
            <w:pPr>
              <w:pStyle w:val="Standard"/>
              <w:snapToGrid w:val="0"/>
              <w:spacing w:before="60" w:after="60"/>
              <w:rPr>
                <w:rFonts w:ascii="Arial" w:hAnsi="Arial" w:cs="Arial"/>
                <w:sz w:val="22"/>
                <w:szCs w:val="22"/>
              </w:rPr>
            </w:pP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3E5D64F" w14:textId="5F0D5BB0" w:rsidR="006132FF" w:rsidRPr="00013E28" w:rsidRDefault="006132FF" w:rsidP="006132FF">
            <w:pPr>
              <w:pStyle w:val="Standard"/>
              <w:snapToGrid w:val="0"/>
              <w:ind w:left="680" w:hanging="425"/>
              <w:rPr>
                <w:rFonts w:ascii="Arial" w:hAnsi="Arial" w:cs="Arial"/>
                <w:sz w:val="22"/>
                <w:szCs w:val="22"/>
              </w:rPr>
            </w:pPr>
          </w:p>
        </w:tc>
      </w:tr>
      <w:tr w:rsidR="00324BC3" w:rsidRPr="00013E28" w14:paraId="476F26D5"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03BD1E9" w14:textId="77777777" w:rsidR="00324BC3" w:rsidRPr="00013E28" w:rsidRDefault="00324BC3"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1F0C21E" w14:textId="4A26A14B" w:rsidR="00324BC3" w:rsidRPr="00013E28" w:rsidRDefault="00324BC3" w:rsidP="00F726A9">
            <w:pPr>
              <w:tabs>
                <w:tab w:val="left" w:pos="48"/>
                <w:tab w:val="left" w:pos="921"/>
                <w:tab w:val="left" w:pos="6513"/>
                <w:tab w:val="left" w:pos="10395"/>
                <w:tab w:val="left" w:pos="14730"/>
              </w:tabs>
              <w:spacing w:before="60" w:after="60" w:line="240" w:lineRule="atLeast"/>
              <w:jc w:val="both"/>
              <w:rPr>
                <w:rFonts w:ascii="Arial" w:hAnsi="Arial" w:cs="Arial"/>
                <w:sz w:val="22"/>
                <w:szCs w:val="22"/>
              </w:rPr>
            </w:pPr>
            <w:r w:rsidRPr="00013E28">
              <w:rPr>
                <w:rFonts w:ascii="Arial" w:hAnsi="Arial" w:cs="Arial"/>
                <w:color w:val="1D1D1B"/>
                <w:sz w:val="22"/>
                <w:szCs w:val="22"/>
              </w:rPr>
              <w:t>Lusterko wewnętrzne.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C53D715" w14:textId="77777777" w:rsidR="00324BC3" w:rsidRPr="00013E28" w:rsidRDefault="00324BC3" w:rsidP="006132FF">
            <w:pPr>
              <w:pStyle w:val="Standard"/>
              <w:snapToGrid w:val="0"/>
              <w:ind w:left="680" w:hanging="425"/>
              <w:rPr>
                <w:rFonts w:ascii="Arial" w:hAnsi="Arial" w:cs="Arial"/>
                <w:sz w:val="22"/>
                <w:szCs w:val="22"/>
              </w:rPr>
            </w:pPr>
          </w:p>
        </w:tc>
      </w:tr>
      <w:tr w:rsidR="006132FF" w:rsidRPr="00013E28" w14:paraId="6A83F6B2"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50B7D0C"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34C90F59" w14:textId="77777777" w:rsidR="006132FF" w:rsidRPr="00013E28" w:rsidRDefault="006132FF" w:rsidP="00F726A9">
            <w:pPr>
              <w:pStyle w:val="Standard"/>
              <w:snapToGrid w:val="0"/>
              <w:spacing w:before="60" w:after="60"/>
              <w:rPr>
                <w:rFonts w:ascii="Arial" w:hAnsi="Arial" w:cs="Arial"/>
                <w:sz w:val="22"/>
                <w:szCs w:val="22"/>
              </w:rPr>
            </w:pPr>
            <w:r w:rsidRPr="00013E28">
              <w:rPr>
                <w:rFonts w:ascii="Arial" w:hAnsi="Arial" w:cs="Arial"/>
                <w:sz w:val="22"/>
                <w:szCs w:val="22"/>
              </w:rPr>
              <w:t>Pełnowymiarowe koło zapasowe.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05EA8F1" w14:textId="0F9CECEC" w:rsidR="006132FF" w:rsidRPr="00013E28" w:rsidRDefault="006132FF" w:rsidP="006132FF">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1A5A11" w:rsidRPr="00013E28" w14:paraId="2F777489"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39C0000" w14:textId="77777777" w:rsidR="001A5A11" w:rsidRPr="00013E28" w:rsidRDefault="001A5A11" w:rsidP="001A5A11">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2B8EB12" w14:textId="07FEF3F9" w:rsidR="001A5A11" w:rsidRPr="00013E28" w:rsidRDefault="001A5A11" w:rsidP="00F726A9">
            <w:pPr>
              <w:pStyle w:val="Standard"/>
              <w:snapToGrid w:val="0"/>
              <w:spacing w:before="60" w:after="60"/>
              <w:jc w:val="both"/>
              <w:rPr>
                <w:rFonts w:ascii="Arial" w:hAnsi="Arial" w:cs="Arial"/>
                <w:sz w:val="22"/>
                <w:szCs w:val="22"/>
              </w:rPr>
            </w:pPr>
            <w:r w:rsidRPr="00013E28">
              <w:rPr>
                <w:rFonts w:ascii="Arial" w:hAnsi="Arial" w:cs="Arial"/>
                <w:sz w:val="22"/>
                <w:szCs w:val="22"/>
              </w:rPr>
              <w:t>Światła przeciwmgielne.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B1F0108" w14:textId="757A2B9B" w:rsidR="001A5A11" w:rsidRPr="00013E28" w:rsidRDefault="001A5A11" w:rsidP="001A5A11">
            <w:pPr>
              <w:pStyle w:val="Standard"/>
              <w:snapToGrid w:val="0"/>
              <w:ind w:left="680" w:hanging="425"/>
              <w:rPr>
                <w:rFonts w:ascii="Arial" w:eastAsia="Times New Roman" w:hAnsi="Arial" w:cs="Arial"/>
                <w:sz w:val="22"/>
                <w:szCs w:val="22"/>
              </w:rPr>
            </w:pPr>
          </w:p>
        </w:tc>
      </w:tr>
      <w:tr w:rsidR="001A5A11" w:rsidRPr="00013E28" w14:paraId="2636A1C5"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4BE8370" w14:textId="77777777" w:rsidR="001A5A11" w:rsidRPr="00013E28" w:rsidRDefault="001A5A11" w:rsidP="001A5A11">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6BC52718" w14:textId="3616C7DC" w:rsidR="001A5A11" w:rsidRPr="00013E28" w:rsidRDefault="001A5A11" w:rsidP="00F726A9">
            <w:pPr>
              <w:pStyle w:val="Standard"/>
              <w:snapToGrid w:val="0"/>
              <w:spacing w:before="60" w:after="60"/>
              <w:jc w:val="both"/>
              <w:rPr>
                <w:rFonts w:ascii="Arial" w:eastAsia="Droid Sans" w:hAnsi="Arial" w:cs="Arial"/>
                <w:sz w:val="22"/>
                <w:szCs w:val="22"/>
              </w:rPr>
            </w:pPr>
            <w:r w:rsidRPr="00013E28">
              <w:rPr>
                <w:rFonts w:ascii="Arial" w:hAnsi="Arial" w:cs="Arial"/>
                <w:sz w:val="22"/>
                <w:szCs w:val="22"/>
              </w:rPr>
              <w:t>Światła do jazdy dziennej w technologii LED.</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579A188" w14:textId="6AE7C74D" w:rsidR="001A5A11" w:rsidRPr="00013E28" w:rsidRDefault="001A5A11" w:rsidP="001A5A11">
            <w:pPr>
              <w:pStyle w:val="Standard"/>
              <w:snapToGrid w:val="0"/>
              <w:ind w:left="680" w:hanging="425"/>
              <w:rPr>
                <w:rFonts w:ascii="Arial" w:hAnsi="Arial" w:cs="Arial"/>
                <w:sz w:val="22"/>
                <w:szCs w:val="22"/>
              </w:rPr>
            </w:pPr>
          </w:p>
        </w:tc>
      </w:tr>
      <w:tr w:rsidR="001A5A11" w:rsidRPr="00013E28" w14:paraId="2A812297"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5C89ED9" w14:textId="77777777" w:rsidR="001A5A11" w:rsidRPr="00013E28" w:rsidRDefault="001A5A11" w:rsidP="001A5A11">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C829F35" w14:textId="22FE145F" w:rsidR="001A5A11" w:rsidRPr="00013E28" w:rsidRDefault="001A5A11" w:rsidP="00F726A9">
            <w:pPr>
              <w:pStyle w:val="Standard"/>
              <w:snapToGrid w:val="0"/>
              <w:spacing w:before="60" w:after="60"/>
              <w:jc w:val="both"/>
              <w:rPr>
                <w:rFonts w:ascii="Arial" w:hAnsi="Arial" w:cs="Arial"/>
                <w:sz w:val="22"/>
                <w:szCs w:val="22"/>
              </w:rPr>
            </w:pPr>
            <w:r w:rsidRPr="00013E28">
              <w:rPr>
                <w:rFonts w:ascii="Arial" w:hAnsi="Arial" w:cs="Arial"/>
                <w:sz w:val="22"/>
                <w:szCs w:val="22"/>
                <w:shd w:val="clear" w:color="auto" w:fill="FFFFFF"/>
              </w:rPr>
              <w:t>Światła mijania włączane automatycznie z czujnikiem zmierzchu.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A228CD2" w14:textId="77777777" w:rsidR="001A5A11" w:rsidRPr="00013E28" w:rsidRDefault="001A5A11" w:rsidP="001A5A11">
            <w:pPr>
              <w:spacing w:before="60" w:line="360" w:lineRule="auto"/>
              <w:ind w:left="680" w:right="227" w:hanging="425"/>
              <w:jc w:val="both"/>
              <w:rPr>
                <w:rFonts w:ascii="Arial" w:hAnsi="Arial" w:cs="Arial"/>
                <w:b/>
                <w:sz w:val="22"/>
                <w:szCs w:val="22"/>
              </w:rPr>
            </w:pPr>
          </w:p>
        </w:tc>
      </w:tr>
      <w:tr w:rsidR="001A5A11" w:rsidRPr="00013E28" w14:paraId="65D71EF4"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D38AFD0" w14:textId="77777777" w:rsidR="001A5A11" w:rsidRPr="00013E28" w:rsidRDefault="001A5A11" w:rsidP="001A5A11">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2BDA5F7" w14:textId="56ACFE84" w:rsidR="001A5A11" w:rsidRPr="00013E28" w:rsidRDefault="001A5A11" w:rsidP="00F726A9">
            <w:pPr>
              <w:pStyle w:val="Standard"/>
              <w:snapToGrid w:val="0"/>
              <w:spacing w:before="60" w:after="60"/>
              <w:jc w:val="both"/>
              <w:rPr>
                <w:rFonts w:ascii="Arial" w:hAnsi="Arial" w:cs="Arial"/>
                <w:sz w:val="22"/>
                <w:szCs w:val="22"/>
              </w:rPr>
            </w:pPr>
            <w:r w:rsidRPr="00013E28">
              <w:rPr>
                <w:rFonts w:ascii="Arial" w:hAnsi="Arial" w:cs="Arial"/>
                <w:sz w:val="22"/>
                <w:szCs w:val="22"/>
                <w:shd w:val="clear" w:color="auto" w:fill="FFFFFF"/>
              </w:rPr>
              <w:t xml:space="preserve">Oświetlenie dalekosiężne (2 szt.) zamontowane w grillu pojazdu (min. 2200 Lm każda z lamp) </w:t>
            </w:r>
            <w:r w:rsidR="00A4331B">
              <w:rPr>
                <w:rFonts w:ascii="Arial" w:hAnsi="Arial" w:cs="Arial"/>
                <w:sz w:val="22"/>
                <w:szCs w:val="22"/>
                <w:shd w:val="clear" w:color="auto" w:fill="FFFFFF"/>
              </w:rPr>
              <w:br/>
            </w:r>
            <w:r w:rsidRPr="00013E28">
              <w:rPr>
                <w:rFonts w:ascii="Arial" w:hAnsi="Arial" w:cs="Arial"/>
                <w:sz w:val="22"/>
                <w:szCs w:val="22"/>
                <w:shd w:val="clear" w:color="auto" w:fill="FFFFFF"/>
              </w:rPr>
              <w:t>w technologii LED.</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094C1B0" w14:textId="77777777" w:rsidR="001A5A11" w:rsidRPr="00013E28" w:rsidRDefault="001A5A11" w:rsidP="001A5A11">
            <w:pPr>
              <w:spacing w:before="60" w:line="360" w:lineRule="auto"/>
              <w:ind w:left="680" w:right="227" w:hanging="425"/>
              <w:jc w:val="both"/>
              <w:rPr>
                <w:rFonts w:ascii="Arial" w:hAnsi="Arial" w:cs="Arial"/>
                <w:b/>
                <w:sz w:val="22"/>
                <w:szCs w:val="22"/>
              </w:rPr>
            </w:pPr>
          </w:p>
        </w:tc>
      </w:tr>
      <w:tr w:rsidR="001A5A11" w:rsidRPr="00013E28" w14:paraId="3F673572"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B6EBF88" w14:textId="77777777" w:rsidR="001A5A11" w:rsidRPr="00013E28" w:rsidRDefault="001A5A11" w:rsidP="001A5A11">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12B6A8F7" w14:textId="7043C539" w:rsidR="001A5A11" w:rsidRPr="00013E28" w:rsidRDefault="001A5A11" w:rsidP="00F726A9">
            <w:pPr>
              <w:pStyle w:val="Standard"/>
              <w:snapToGrid w:val="0"/>
              <w:spacing w:before="60" w:after="60"/>
              <w:jc w:val="both"/>
              <w:rPr>
                <w:rFonts w:ascii="Arial" w:hAnsi="Arial" w:cs="Arial"/>
                <w:sz w:val="22"/>
                <w:szCs w:val="22"/>
              </w:rPr>
            </w:pPr>
            <w:r w:rsidRPr="00013E28">
              <w:rPr>
                <w:rFonts w:ascii="Arial" w:hAnsi="Arial" w:cs="Arial"/>
                <w:sz w:val="22"/>
                <w:szCs w:val="22"/>
                <w:shd w:val="clear" w:color="auto" w:fill="FFFFFF"/>
              </w:rPr>
              <w:t>Kierunkowskazy w lusterkach zewnętrznych.</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47CB638" w14:textId="77777777" w:rsidR="001A5A11" w:rsidRPr="00013E28" w:rsidRDefault="001A5A11" w:rsidP="001A5A11">
            <w:pPr>
              <w:spacing w:before="60" w:line="360" w:lineRule="auto"/>
              <w:ind w:left="680" w:right="227" w:hanging="425"/>
              <w:jc w:val="both"/>
              <w:rPr>
                <w:rFonts w:ascii="Arial" w:hAnsi="Arial" w:cs="Arial"/>
                <w:b/>
                <w:sz w:val="22"/>
                <w:szCs w:val="22"/>
              </w:rPr>
            </w:pPr>
          </w:p>
        </w:tc>
      </w:tr>
      <w:tr w:rsidR="006132FF" w:rsidRPr="00013E28" w14:paraId="1F6A16A5"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8E8C15C" w14:textId="77777777" w:rsidR="006132FF" w:rsidRPr="00013E28" w:rsidRDefault="006132FF" w:rsidP="006132FF">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344EA224" w14:textId="77777777" w:rsidR="006132FF" w:rsidRPr="00013E28" w:rsidRDefault="006132FF" w:rsidP="00F726A9">
            <w:pPr>
              <w:pStyle w:val="Standard"/>
              <w:snapToGrid w:val="0"/>
              <w:spacing w:before="60"/>
              <w:rPr>
                <w:rFonts w:ascii="Arial" w:eastAsia="Times New Roman" w:hAnsi="Arial" w:cs="Arial"/>
                <w:sz w:val="22"/>
                <w:szCs w:val="22"/>
                <w:shd w:val="clear" w:color="auto" w:fill="FFFFFF"/>
              </w:rPr>
            </w:pPr>
            <w:r w:rsidRPr="00013E28">
              <w:rPr>
                <w:rFonts w:ascii="Arial" w:hAnsi="Arial" w:cs="Arial"/>
                <w:sz w:val="22"/>
                <w:szCs w:val="22"/>
                <w:shd w:val="clear" w:color="auto" w:fill="FFFFFF"/>
              </w:rPr>
              <w:t>System</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zapobiegający</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blokowaniu</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kół</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podczas</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hamowania</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[ABS],</w:t>
            </w:r>
            <w:r w:rsidRPr="00013E28">
              <w:rPr>
                <w:rFonts w:ascii="Arial" w:eastAsia="Times New Roman" w:hAnsi="Arial" w:cs="Arial"/>
                <w:sz w:val="22"/>
                <w:szCs w:val="22"/>
                <w:shd w:val="clear" w:color="auto" w:fill="FFFFFF"/>
              </w:rPr>
              <w:t xml:space="preserve"> </w:t>
            </w:r>
          </w:p>
          <w:p w14:paraId="47AF1000" w14:textId="77777777" w:rsidR="006132FF" w:rsidRPr="00013E28" w:rsidRDefault="006132FF" w:rsidP="006132FF">
            <w:pPr>
              <w:pStyle w:val="Standard"/>
              <w:snapToGrid w:val="0"/>
              <w:rPr>
                <w:rFonts w:ascii="Arial" w:eastAsia="Times New Roman" w:hAnsi="Arial" w:cs="Arial"/>
                <w:sz w:val="22"/>
                <w:szCs w:val="22"/>
                <w:shd w:val="clear" w:color="auto" w:fill="FFFFFF"/>
              </w:rPr>
            </w:pPr>
            <w:r w:rsidRPr="00013E28">
              <w:rPr>
                <w:rFonts w:ascii="Arial" w:hAnsi="Arial" w:cs="Arial"/>
                <w:sz w:val="22"/>
                <w:szCs w:val="22"/>
                <w:shd w:val="clear" w:color="auto" w:fill="FFFFFF"/>
              </w:rPr>
              <w:t>System</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stabilizacji</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toru</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jazdy</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[ESP],</w:t>
            </w:r>
            <w:r w:rsidRPr="00013E28">
              <w:rPr>
                <w:rFonts w:ascii="Arial" w:eastAsia="Times New Roman" w:hAnsi="Arial" w:cs="Arial"/>
                <w:sz w:val="22"/>
                <w:szCs w:val="22"/>
                <w:shd w:val="clear" w:color="auto" w:fill="FFFFFF"/>
              </w:rPr>
              <w:t xml:space="preserve"> </w:t>
            </w:r>
          </w:p>
          <w:p w14:paraId="2205B06F" w14:textId="77777777" w:rsidR="006132FF" w:rsidRPr="00013E28" w:rsidRDefault="006132FF" w:rsidP="006132FF">
            <w:pPr>
              <w:pStyle w:val="Standard"/>
              <w:snapToGrid w:val="0"/>
              <w:rPr>
                <w:rFonts w:ascii="Arial" w:eastAsia="Times New Roman" w:hAnsi="Arial" w:cs="Arial"/>
                <w:sz w:val="22"/>
                <w:szCs w:val="22"/>
                <w:shd w:val="clear" w:color="auto" w:fill="FFFFFF"/>
              </w:rPr>
            </w:pPr>
            <w:r w:rsidRPr="00013E28">
              <w:rPr>
                <w:rFonts w:ascii="Arial" w:hAnsi="Arial" w:cs="Arial"/>
                <w:sz w:val="22"/>
                <w:szCs w:val="22"/>
                <w:shd w:val="clear" w:color="auto" w:fill="FFFFFF"/>
              </w:rPr>
              <w:t>System</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optymalizacji</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przyczepności</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podczas</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przyśpieszania</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[ASR],</w:t>
            </w:r>
            <w:r w:rsidRPr="00013E28">
              <w:rPr>
                <w:rFonts w:ascii="Arial" w:eastAsia="Times New Roman" w:hAnsi="Arial" w:cs="Arial"/>
                <w:sz w:val="22"/>
                <w:szCs w:val="22"/>
                <w:shd w:val="clear" w:color="auto" w:fill="FFFFFF"/>
              </w:rPr>
              <w:t xml:space="preserve"> </w:t>
            </w:r>
          </w:p>
          <w:p w14:paraId="4F4E6365" w14:textId="77777777" w:rsidR="006132FF" w:rsidRPr="00013E28" w:rsidRDefault="006132FF" w:rsidP="00F726A9">
            <w:pPr>
              <w:pStyle w:val="Standard"/>
              <w:snapToGrid w:val="0"/>
              <w:spacing w:after="60"/>
              <w:rPr>
                <w:rFonts w:ascii="Arial" w:eastAsia="Droid Sans" w:hAnsi="Arial" w:cs="Arial"/>
                <w:sz w:val="22"/>
                <w:szCs w:val="22"/>
                <w:shd w:val="clear" w:color="auto" w:fill="FFFFFF"/>
              </w:rPr>
            </w:pPr>
            <w:r w:rsidRPr="00013E28">
              <w:rPr>
                <w:rFonts w:ascii="Arial" w:hAnsi="Arial" w:cs="Arial"/>
                <w:sz w:val="22"/>
                <w:szCs w:val="22"/>
                <w:shd w:val="clear" w:color="auto" w:fill="FFFFFF"/>
              </w:rPr>
              <w:t>System</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wspomagający</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ruszanie</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z</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miejsca</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na</w:t>
            </w:r>
            <w:r w:rsidRPr="00013E28">
              <w:rPr>
                <w:rFonts w:ascii="Arial" w:eastAsia="Times New Roman" w:hAnsi="Arial" w:cs="Arial"/>
                <w:sz w:val="22"/>
                <w:szCs w:val="22"/>
                <w:shd w:val="clear" w:color="auto" w:fill="FFFFFF"/>
              </w:rPr>
              <w:t xml:space="preserve"> </w:t>
            </w:r>
            <w:r w:rsidRPr="00013E28">
              <w:rPr>
                <w:rFonts w:ascii="Arial" w:hAnsi="Arial" w:cs="Arial"/>
                <w:sz w:val="22"/>
                <w:szCs w:val="22"/>
                <w:shd w:val="clear" w:color="auto" w:fill="FFFFFF"/>
              </w:rPr>
              <w:t>wzniesieniach.</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D480810" w14:textId="5F72EAF7" w:rsidR="006132FF" w:rsidRPr="00013E28" w:rsidRDefault="006132FF" w:rsidP="006132FF">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6132FF" w:rsidRPr="00013E28" w14:paraId="0BB3E65B" w14:textId="77777777" w:rsidTr="00B06167">
        <w:tc>
          <w:tcPr>
            <w:tcW w:w="848"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tcPr>
          <w:p w14:paraId="43F380B2" w14:textId="77777777" w:rsidR="006132FF" w:rsidRPr="00013E28" w:rsidRDefault="006132FF" w:rsidP="006132FF">
            <w:pPr>
              <w:pStyle w:val="Standard"/>
              <w:numPr>
                <w:ilvl w:val="0"/>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shd w:val="clear" w:color="auto" w:fill="C0C0C0"/>
            <w:tcMar>
              <w:top w:w="0" w:type="dxa"/>
              <w:left w:w="108" w:type="dxa"/>
              <w:bottom w:w="0" w:type="dxa"/>
              <w:right w:w="108" w:type="dxa"/>
            </w:tcMar>
            <w:hideMark/>
          </w:tcPr>
          <w:p w14:paraId="6F9D14D0" w14:textId="14844298" w:rsidR="006132FF" w:rsidRPr="00013E28" w:rsidRDefault="006132FF" w:rsidP="001A5A11">
            <w:pPr>
              <w:pStyle w:val="Standard"/>
              <w:snapToGrid w:val="0"/>
              <w:rPr>
                <w:rFonts w:ascii="Arial" w:hAnsi="Arial" w:cs="Arial"/>
                <w:b/>
                <w:bCs/>
                <w:sz w:val="22"/>
                <w:szCs w:val="22"/>
              </w:rPr>
            </w:pPr>
            <w:r w:rsidRPr="00013E28">
              <w:rPr>
                <w:rFonts w:ascii="Arial" w:hAnsi="Arial" w:cs="Arial"/>
                <w:b/>
                <w:bCs/>
                <w:sz w:val="22"/>
                <w:szCs w:val="22"/>
              </w:rPr>
              <w:t>Wyposażenie</w:t>
            </w:r>
            <w:r w:rsidRPr="00013E28">
              <w:rPr>
                <w:rFonts w:ascii="Arial" w:eastAsia="Times New Roman" w:hAnsi="Arial" w:cs="Arial"/>
                <w:b/>
                <w:bCs/>
                <w:sz w:val="22"/>
                <w:szCs w:val="22"/>
              </w:rPr>
              <w:t xml:space="preserve"> </w:t>
            </w:r>
            <w:r w:rsidRPr="00013E28">
              <w:rPr>
                <w:rFonts w:ascii="Arial" w:hAnsi="Arial" w:cs="Arial"/>
                <w:b/>
                <w:bCs/>
                <w:sz w:val="22"/>
                <w:szCs w:val="22"/>
              </w:rPr>
              <w:t>pojazdu</w:t>
            </w:r>
            <w:r w:rsidR="001A5A11" w:rsidRPr="00013E28">
              <w:rPr>
                <w:rFonts w:ascii="Arial" w:hAnsi="Arial" w:cs="Arial"/>
                <w:b/>
                <w:bCs/>
                <w:sz w:val="22"/>
                <w:szCs w:val="22"/>
              </w:rPr>
              <w:t xml:space="preserve"> co najmniej w:</w:t>
            </w:r>
          </w:p>
        </w:tc>
        <w:tc>
          <w:tcPr>
            <w:tcW w:w="4340" w:type="dxa"/>
            <w:gridSpan w:val="2"/>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8345BD5" w14:textId="77777777" w:rsidR="006132FF" w:rsidRPr="00013E28" w:rsidRDefault="006132FF" w:rsidP="006132FF">
            <w:pPr>
              <w:pStyle w:val="Standard"/>
              <w:snapToGrid w:val="0"/>
              <w:ind w:left="680" w:hanging="425"/>
              <w:rPr>
                <w:rFonts w:ascii="Arial" w:hAnsi="Arial" w:cs="Arial"/>
                <w:sz w:val="22"/>
                <w:szCs w:val="22"/>
              </w:rPr>
            </w:pPr>
          </w:p>
        </w:tc>
      </w:tr>
      <w:tr w:rsidR="006132FF" w:rsidRPr="00013E28" w14:paraId="32DEFFFE"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F98DACC"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60E7E40" w14:textId="77777777" w:rsidR="006132FF" w:rsidRPr="00013E28" w:rsidRDefault="006132FF" w:rsidP="00F726A9">
            <w:pPr>
              <w:pStyle w:val="Standard"/>
              <w:snapToGrid w:val="0"/>
              <w:spacing w:before="60" w:after="60"/>
              <w:rPr>
                <w:rFonts w:ascii="Arial" w:hAnsi="Arial" w:cs="Arial"/>
                <w:sz w:val="22"/>
                <w:szCs w:val="22"/>
              </w:rPr>
            </w:pPr>
            <w:r w:rsidRPr="00013E28">
              <w:rPr>
                <w:rFonts w:ascii="Arial" w:hAnsi="Arial" w:cs="Arial"/>
                <w:sz w:val="22"/>
                <w:szCs w:val="22"/>
              </w:rPr>
              <w:t>Szyby</w:t>
            </w:r>
            <w:r w:rsidRPr="00013E28">
              <w:rPr>
                <w:rFonts w:ascii="Arial" w:eastAsia="Times New Roman" w:hAnsi="Arial" w:cs="Arial"/>
                <w:sz w:val="22"/>
                <w:szCs w:val="22"/>
              </w:rPr>
              <w:t xml:space="preserve"> </w:t>
            </w:r>
            <w:r w:rsidRPr="00013E28">
              <w:rPr>
                <w:rFonts w:ascii="Arial" w:hAnsi="Arial" w:cs="Arial"/>
                <w:sz w:val="22"/>
                <w:szCs w:val="22"/>
              </w:rPr>
              <w:t>boczne</w:t>
            </w:r>
            <w:r w:rsidRPr="00013E28">
              <w:rPr>
                <w:rFonts w:ascii="Arial" w:eastAsia="Times New Roman" w:hAnsi="Arial" w:cs="Arial"/>
                <w:sz w:val="22"/>
                <w:szCs w:val="22"/>
              </w:rPr>
              <w:t xml:space="preserve"> </w:t>
            </w:r>
            <w:r w:rsidRPr="00013E28">
              <w:rPr>
                <w:rFonts w:ascii="Arial" w:hAnsi="Arial" w:cs="Arial"/>
                <w:sz w:val="22"/>
                <w:szCs w:val="22"/>
              </w:rPr>
              <w:t>w</w:t>
            </w:r>
            <w:r w:rsidRPr="00013E28">
              <w:rPr>
                <w:rFonts w:ascii="Arial" w:eastAsia="Times New Roman" w:hAnsi="Arial" w:cs="Arial"/>
                <w:sz w:val="22"/>
                <w:szCs w:val="22"/>
              </w:rPr>
              <w:t xml:space="preserve"> </w:t>
            </w:r>
            <w:r w:rsidRPr="00013E28">
              <w:rPr>
                <w:rFonts w:ascii="Arial" w:hAnsi="Arial" w:cs="Arial"/>
                <w:sz w:val="22"/>
                <w:szCs w:val="22"/>
              </w:rPr>
              <w:t>kabinie</w:t>
            </w:r>
            <w:r w:rsidRPr="00013E28">
              <w:rPr>
                <w:rFonts w:ascii="Arial" w:eastAsia="Times New Roman" w:hAnsi="Arial" w:cs="Arial"/>
                <w:sz w:val="22"/>
                <w:szCs w:val="22"/>
              </w:rPr>
              <w:t xml:space="preserve"> kierowcy i pasażerów </w:t>
            </w:r>
            <w:r w:rsidRPr="00013E28">
              <w:rPr>
                <w:rFonts w:ascii="Arial" w:hAnsi="Arial" w:cs="Arial"/>
                <w:sz w:val="22"/>
                <w:szCs w:val="22"/>
              </w:rPr>
              <w:t>sterowane</w:t>
            </w:r>
            <w:r w:rsidRPr="00013E28">
              <w:rPr>
                <w:rFonts w:ascii="Arial" w:eastAsia="Times New Roman" w:hAnsi="Arial" w:cs="Arial"/>
                <w:sz w:val="22"/>
                <w:szCs w:val="22"/>
              </w:rPr>
              <w:t xml:space="preserve"> </w:t>
            </w:r>
            <w:r w:rsidRPr="00013E28">
              <w:rPr>
                <w:rFonts w:ascii="Arial" w:hAnsi="Arial" w:cs="Arial"/>
                <w:sz w:val="22"/>
                <w:szCs w:val="22"/>
              </w:rPr>
              <w:t xml:space="preserve">elektrycznie. </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50E5BA8" w14:textId="6467749D" w:rsidR="006132FF" w:rsidRPr="00013E28" w:rsidRDefault="006132FF" w:rsidP="006132FF">
            <w:pPr>
              <w:pStyle w:val="Standard"/>
              <w:snapToGrid w:val="0"/>
              <w:ind w:left="680" w:hanging="425"/>
              <w:rPr>
                <w:rFonts w:ascii="Arial" w:hAnsi="Arial" w:cs="Arial"/>
                <w:sz w:val="22"/>
                <w:szCs w:val="22"/>
              </w:rPr>
            </w:pPr>
          </w:p>
        </w:tc>
      </w:tr>
      <w:tr w:rsidR="006132FF" w:rsidRPr="00013E28" w14:paraId="6E2C3B02"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00F8373"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5E3293E3" w14:textId="40EEC08E" w:rsidR="006132FF" w:rsidRPr="00013E28" w:rsidRDefault="006132FF" w:rsidP="00F726A9">
            <w:pPr>
              <w:pStyle w:val="Standard"/>
              <w:snapToGrid w:val="0"/>
              <w:spacing w:before="60" w:after="60"/>
              <w:rPr>
                <w:rFonts w:ascii="Arial" w:hAnsi="Arial" w:cs="Arial"/>
                <w:sz w:val="22"/>
                <w:szCs w:val="22"/>
              </w:rPr>
            </w:pPr>
            <w:r w:rsidRPr="00013E28">
              <w:rPr>
                <w:rFonts w:ascii="Arial" w:hAnsi="Arial" w:cs="Arial"/>
                <w:sz w:val="22"/>
                <w:szCs w:val="22"/>
              </w:rPr>
              <w:t>Immobiliser.</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56065BF" w14:textId="42AA86AB" w:rsidR="006132FF" w:rsidRPr="00013E28" w:rsidRDefault="006132FF" w:rsidP="006132FF">
            <w:pPr>
              <w:pStyle w:val="Standard"/>
              <w:snapToGrid w:val="0"/>
              <w:ind w:left="680" w:hanging="425"/>
              <w:rPr>
                <w:rFonts w:ascii="Arial" w:hAnsi="Arial" w:cs="Arial"/>
                <w:sz w:val="22"/>
                <w:szCs w:val="22"/>
              </w:rPr>
            </w:pPr>
          </w:p>
        </w:tc>
      </w:tr>
      <w:tr w:rsidR="006132FF" w:rsidRPr="00013E28" w14:paraId="54E9647C"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1E0A7C6"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12912E13" w14:textId="6765EA07" w:rsidR="006132FF" w:rsidRPr="00013E28" w:rsidRDefault="00324BC3" w:rsidP="00F726A9">
            <w:pPr>
              <w:pStyle w:val="Standard"/>
              <w:snapToGrid w:val="0"/>
              <w:spacing w:before="60" w:after="60"/>
              <w:jc w:val="both"/>
              <w:rPr>
                <w:rFonts w:ascii="Arial" w:hAnsi="Arial" w:cs="Arial"/>
                <w:sz w:val="22"/>
                <w:szCs w:val="22"/>
              </w:rPr>
            </w:pPr>
            <w:r w:rsidRPr="00013E28">
              <w:rPr>
                <w:rFonts w:ascii="Arial" w:hAnsi="Arial" w:cs="Arial"/>
                <w:sz w:val="22"/>
                <w:szCs w:val="22"/>
              </w:rPr>
              <w:t>Poduszki powietrzne w kabinie kierowcy: min. przednie i boczne dla kierowcy i pasażera, trzypunktowe pasy bezpieczeństwa dla wszystkich miejsc.</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6A14BE4" w14:textId="22FD2531" w:rsidR="006132FF" w:rsidRPr="00013E28" w:rsidRDefault="006132FF" w:rsidP="006132FF">
            <w:pPr>
              <w:pStyle w:val="Standard"/>
              <w:snapToGrid w:val="0"/>
              <w:ind w:left="680" w:hanging="425"/>
              <w:rPr>
                <w:rFonts w:ascii="Arial" w:hAnsi="Arial" w:cs="Arial"/>
                <w:sz w:val="22"/>
                <w:szCs w:val="22"/>
              </w:rPr>
            </w:pPr>
          </w:p>
        </w:tc>
      </w:tr>
      <w:tr w:rsidR="00324BC3" w:rsidRPr="00013E28" w14:paraId="063B5FC7"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2C9682B" w14:textId="77777777" w:rsidR="00324BC3" w:rsidRPr="00013E28" w:rsidRDefault="00324BC3"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03ADE60F" w14:textId="4DA9D948" w:rsidR="00324BC3" w:rsidRPr="00013E28" w:rsidRDefault="00324BC3" w:rsidP="00F726A9">
            <w:pPr>
              <w:pStyle w:val="Standard"/>
              <w:snapToGrid w:val="0"/>
              <w:spacing w:before="60" w:after="60"/>
              <w:jc w:val="both"/>
              <w:rPr>
                <w:rFonts w:ascii="Arial" w:hAnsi="Arial" w:cs="Arial"/>
                <w:sz w:val="22"/>
                <w:szCs w:val="22"/>
              </w:rPr>
            </w:pPr>
            <w:r w:rsidRPr="00013E28">
              <w:rPr>
                <w:rFonts w:ascii="Arial" w:hAnsi="Arial" w:cs="Arial"/>
                <w:sz w:val="22"/>
                <w:szCs w:val="22"/>
              </w:rPr>
              <w:t>Wspomaganie kierownicy.</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15F75EA" w14:textId="77777777" w:rsidR="00324BC3" w:rsidRPr="00013E28" w:rsidRDefault="00324BC3" w:rsidP="006132FF">
            <w:pPr>
              <w:pStyle w:val="Standard"/>
              <w:snapToGrid w:val="0"/>
              <w:ind w:left="680" w:hanging="425"/>
              <w:rPr>
                <w:rFonts w:ascii="Arial" w:hAnsi="Arial" w:cs="Arial"/>
                <w:sz w:val="22"/>
                <w:szCs w:val="22"/>
              </w:rPr>
            </w:pPr>
          </w:p>
        </w:tc>
      </w:tr>
      <w:tr w:rsidR="006132FF" w:rsidRPr="00013E28" w14:paraId="770ED5EC"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8C0D027"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37FE193F" w14:textId="7EFE1F4F" w:rsidR="006132FF" w:rsidRPr="00013E28" w:rsidRDefault="006132FF" w:rsidP="00F726A9">
            <w:pPr>
              <w:pStyle w:val="Standard"/>
              <w:snapToGrid w:val="0"/>
              <w:spacing w:before="60" w:after="60"/>
              <w:rPr>
                <w:rFonts w:ascii="Arial" w:hAnsi="Arial" w:cs="Arial"/>
                <w:sz w:val="22"/>
                <w:szCs w:val="22"/>
              </w:rPr>
            </w:pPr>
            <w:r w:rsidRPr="00013E28">
              <w:rPr>
                <w:rFonts w:ascii="Arial" w:hAnsi="Arial" w:cs="Arial"/>
                <w:sz w:val="22"/>
                <w:szCs w:val="22"/>
              </w:rPr>
              <w:t>Kierownica</w:t>
            </w:r>
            <w:r w:rsidRPr="00013E28">
              <w:rPr>
                <w:rFonts w:ascii="Arial" w:eastAsia="Times New Roman" w:hAnsi="Arial" w:cs="Arial"/>
                <w:sz w:val="22"/>
                <w:szCs w:val="22"/>
              </w:rPr>
              <w:t xml:space="preserve"> </w:t>
            </w:r>
            <w:r w:rsidR="00324BC3" w:rsidRPr="00013E28">
              <w:rPr>
                <w:rFonts w:ascii="Arial" w:eastAsia="Times New Roman" w:hAnsi="Arial" w:cs="Arial"/>
                <w:sz w:val="22"/>
                <w:szCs w:val="22"/>
              </w:rPr>
              <w:t xml:space="preserve">po lewej stronie pojazdu, </w:t>
            </w:r>
            <w:r w:rsidRPr="00013E28">
              <w:rPr>
                <w:rFonts w:ascii="Arial" w:hAnsi="Arial" w:cs="Arial"/>
                <w:sz w:val="22"/>
                <w:szCs w:val="22"/>
              </w:rPr>
              <w:t>wielofunkcyjna,</w:t>
            </w:r>
            <w:r w:rsidRPr="00013E28">
              <w:rPr>
                <w:rFonts w:ascii="Arial" w:eastAsia="Times New Roman" w:hAnsi="Arial" w:cs="Arial"/>
                <w:sz w:val="22"/>
                <w:szCs w:val="22"/>
              </w:rPr>
              <w:t xml:space="preserve"> </w:t>
            </w:r>
            <w:r w:rsidRPr="00013E28">
              <w:rPr>
                <w:rFonts w:ascii="Arial" w:hAnsi="Arial" w:cs="Arial"/>
                <w:sz w:val="22"/>
                <w:szCs w:val="22"/>
              </w:rPr>
              <w:t>umożliwiająca obsługę</w:t>
            </w:r>
            <w:r w:rsidRPr="00013E28">
              <w:rPr>
                <w:rFonts w:ascii="Arial" w:eastAsia="Times New Roman" w:hAnsi="Arial" w:cs="Arial"/>
                <w:sz w:val="22"/>
                <w:szCs w:val="22"/>
              </w:rPr>
              <w:t xml:space="preserve"> </w:t>
            </w:r>
            <w:r w:rsidRPr="00013E28">
              <w:rPr>
                <w:rFonts w:ascii="Arial" w:hAnsi="Arial" w:cs="Arial"/>
                <w:sz w:val="22"/>
                <w:szCs w:val="22"/>
              </w:rPr>
              <w:t>radia</w:t>
            </w:r>
            <w:r w:rsidRPr="00013E28">
              <w:rPr>
                <w:rFonts w:ascii="Arial" w:eastAsia="Times New Roman" w:hAnsi="Arial" w:cs="Arial"/>
                <w:sz w:val="22"/>
                <w:szCs w:val="22"/>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A1B5EC1" w14:textId="64887ED2" w:rsidR="006132FF" w:rsidRPr="00013E28" w:rsidRDefault="006132FF" w:rsidP="006132FF">
            <w:pPr>
              <w:pStyle w:val="Standard"/>
              <w:snapToGrid w:val="0"/>
              <w:ind w:left="680" w:hanging="425"/>
              <w:rPr>
                <w:rFonts w:ascii="Arial" w:hAnsi="Arial" w:cs="Arial"/>
                <w:sz w:val="22"/>
                <w:szCs w:val="22"/>
              </w:rPr>
            </w:pPr>
          </w:p>
        </w:tc>
      </w:tr>
      <w:tr w:rsidR="006132FF" w:rsidRPr="00013E28" w14:paraId="103AC692"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F31A756" w14:textId="77777777" w:rsidR="006132FF" w:rsidRPr="00013E28" w:rsidRDefault="006132FF" w:rsidP="006132FF">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EED5798" w14:textId="759DFCE1" w:rsidR="006132FF" w:rsidRPr="00013E28" w:rsidRDefault="00324BC3" w:rsidP="00F726A9">
            <w:pPr>
              <w:pStyle w:val="Standard"/>
              <w:snapToGrid w:val="0"/>
              <w:spacing w:before="60" w:after="60"/>
              <w:rPr>
                <w:rFonts w:ascii="Arial" w:eastAsia="Droid Sans" w:hAnsi="Arial" w:cs="Arial"/>
                <w:sz w:val="22"/>
                <w:szCs w:val="22"/>
              </w:rPr>
            </w:pPr>
            <w:r w:rsidRPr="00013E28">
              <w:rPr>
                <w:rFonts w:ascii="Arial" w:hAnsi="Arial" w:cs="Arial"/>
                <w:sz w:val="22"/>
                <w:szCs w:val="22"/>
              </w:rPr>
              <w:t>Regulowaną kolumnę kierownicy co najmniej manualną w minimum w dwóch płaszczyznach.</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2465BC0" w14:textId="63763D11" w:rsidR="006132FF" w:rsidRPr="00013E28" w:rsidRDefault="006132FF" w:rsidP="006132FF">
            <w:pPr>
              <w:pStyle w:val="Standard"/>
              <w:snapToGrid w:val="0"/>
              <w:ind w:left="680" w:hanging="425"/>
              <w:rPr>
                <w:rFonts w:ascii="Arial" w:eastAsia="Droid Sans" w:hAnsi="Arial" w:cs="Arial"/>
                <w:sz w:val="22"/>
                <w:szCs w:val="22"/>
              </w:rPr>
            </w:pPr>
          </w:p>
        </w:tc>
      </w:tr>
      <w:tr w:rsidR="006132FF" w:rsidRPr="00013E28" w14:paraId="0F351F56"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9E07F38"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47D5950" w14:textId="0EA0C441" w:rsidR="006132FF" w:rsidRPr="00013E28" w:rsidRDefault="006132FF" w:rsidP="00F726A9">
            <w:pPr>
              <w:pStyle w:val="Standard"/>
              <w:snapToGrid w:val="0"/>
              <w:spacing w:before="60" w:after="60"/>
              <w:jc w:val="both"/>
              <w:rPr>
                <w:rFonts w:ascii="Arial" w:hAnsi="Arial" w:cs="Arial"/>
                <w:sz w:val="22"/>
                <w:szCs w:val="22"/>
              </w:rPr>
            </w:pPr>
            <w:r w:rsidRPr="00013E28">
              <w:rPr>
                <w:rFonts w:ascii="Arial" w:hAnsi="Arial" w:cs="Arial"/>
                <w:sz w:val="22"/>
                <w:szCs w:val="22"/>
              </w:rPr>
              <w:t>Centralny zamek sterowany z</w:t>
            </w:r>
            <w:r w:rsidR="00324BC3" w:rsidRPr="00013E28">
              <w:rPr>
                <w:rFonts w:ascii="Arial" w:hAnsi="Arial" w:cs="Arial"/>
                <w:sz w:val="22"/>
                <w:szCs w:val="22"/>
              </w:rPr>
              <w:t>dalnie</w:t>
            </w:r>
            <w:r w:rsidRPr="00013E28">
              <w:rPr>
                <w:rFonts w:ascii="Arial" w:hAnsi="Arial" w:cs="Arial"/>
                <w:sz w:val="22"/>
                <w:szCs w:val="22"/>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7D84754" w14:textId="2CE905FF" w:rsidR="006132FF" w:rsidRPr="00013E28" w:rsidRDefault="006132FF" w:rsidP="006132FF">
            <w:pPr>
              <w:pStyle w:val="Standard"/>
              <w:snapToGrid w:val="0"/>
              <w:ind w:left="680" w:hanging="425"/>
              <w:rPr>
                <w:rFonts w:ascii="Arial" w:hAnsi="Arial" w:cs="Arial"/>
                <w:sz w:val="22"/>
                <w:szCs w:val="22"/>
              </w:rPr>
            </w:pPr>
          </w:p>
        </w:tc>
      </w:tr>
      <w:tr w:rsidR="006132FF" w:rsidRPr="00013E28" w14:paraId="6790BCFC"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3FFD41A"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0878A338" w14:textId="33DCC63F" w:rsidR="006132FF" w:rsidRPr="00013E28" w:rsidRDefault="006132FF" w:rsidP="00F726A9">
            <w:pPr>
              <w:pStyle w:val="Standard"/>
              <w:snapToGrid w:val="0"/>
              <w:spacing w:before="60" w:after="60"/>
              <w:jc w:val="both"/>
              <w:rPr>
                <w:rFonts w:ascii="Arial" w:hAnsi="Arial" w:cs="Arial"/>
                <w:sz w:val="22"/>
                <w:szCs w:val="22"/>
              </w:rPr>
            </w:pPr>
            <w:r w:rsidRPr="00013E28">
              <w:rPr>
                <w:rFonts w:ascii="Arial" w:hAnsi="Arial" w:cs="Arial"/>
                <w:sz w:val="22"/>
                <w:szCs w:val="22"/>
              </w:rPr>
              <w:t>Wszystkie</w:t>
            </w:r>
            <w:r w:rsidRPr="00013E28">
              <w:rPr>
                <w:rFonts w:ascii="Arial" w:eastAsia="Times New Roman" w:hAnsi="Arial" w:cs="Arial"/>
                <w:sz w:val="22"/>
                <w:szCs w:val="22"/>
              </w:rPr>
              <w:t xml:space="preserve"> </w:t>
            </w:r>
            <w:r w:rsidRPr="00013E28">
              <w:rPr>
                <w:rFonts w:ascii="Arial" w:hAnsi="Arial" w:cs="Arial"/>
                <w:sz w:val="22"/>
                <w:szCs w:val="22"/>
              </w:rPr>
              <w:t>fotele</w:t>
            </w:r>
            <w:r w:rsidRPr="00013E28">
              <w:rPr>
                <w:rFonts w:ascii="Arial" w:eastAsia="Times New Roman" w:hAnsi="Arial" w:cs="Arial"/>
                <w:sz w:val="22"/>
                <w:szCs w:val="22"/>
              </w:rPr>
              <w:t xml:space="preserve"> </w:t>
            </w:r>
            <w:r w:rsidRPr="00013E28">
              <w:rPr>
                <w:rFonts w:ascii="Arial" w:hAnsi="Arial" w:cs="Arial"/>
                <w:sz w:val="22"/>
                <w:szCs w:val="22"/>
              </w:rPr>
              <w:t>wyposażone</w:t>
            </w:r>
            <w:r w:rsidRPr="00013E28">
              <w:rPr>
                <w:rFonts w:ascii="Arial" w:eastAsia="Times New Roman" w:hAnsi="Arial" w:cs="Arial"/>
                <w:sz w:val="22"/>
                <w:szCs w:val="22"/>
              </w:rPr>
              <w:t xml:space="preserve"> </w:t>
            </w:r>
            <w:r w:rsidRPr="00013E28">
              <w:rPr>
                <w:rFonts w:ascii="Arial" w:hAnsi="Arial" w:cs="Arial"/>
                <w:sz w:val="22"/>
                <w:szCs w:val="22"/>
              </w:rPr>
              <w:t>w</w:t>
            </w:r>
            <w:r w:rsidRPr="00013E28">
              <w:rPr>
                <w:rFonts w:ascii="Arial" w:eastAsia="Times New Roman" w:hAnsi="Arial" w:cs="Arial"/>
                <w:sz w:val="22"/>
                <w:szCs w:val="22"/>
              </w:rPr>
              <w:t xml:space="preserve"> </w:t>
            </w:r>
            <w:r w:rsidRPr="00013E28">
              <w:rPr>
                <w:rFonts w:ascii="Arial" w:hAnsi="Arial" w:cs="Arial"/>
                <w:sz w:val="22"/>
                <w:szCs w:val="22"/>
              </w:rPr>
              <w:t>zagłówki</w:t>
            </w:r>
            <w:r w:rsidRPr="00013E28">
              <w:rPr>
                <w:rFonts w:ascii="Arial" w:eastAsia="Times New Roman" w:hAnsi="Arial" w:cs="Arial"/>
                <w:sz w:val="22"/>
                <w:szCs w:val="22"/>
              </w:rPr>
              <w:t xml:space="preserve"> </w:t>
            </w:r>
            <w:r w:rsidRPr="00013E28">
              <w:rPr>
                <w:rFonts w:ascii="Arial" w:hAnsi="Arial" w:cs="Arial"/>
                <w:sz w:val="22"/>
                <w:szCs w:val="22"/>
              </w:rPr>
              <w:t>z</w:t>
            </w:r>
            <w:r w:rsidRPr="00013E28">
              <w:rPr>
                <w:rFonts w:ascii="Arial" w:eastAsia="Times New Roman" w:hAnsi="Arial" w:cs="Arial"/>
                <w:sz w:val="22"/>
                <w:szCs w:val="22"/>
              </w:rPr>
              <w:t xml:space="preserve"> </w:t>
            </w:r>
            <w:r w:rsidRPr="00013E28">
              <w:rPr>
                <w:rFonts w:ascii="Arial" w:hAnsi="Arial" w:cs="Arial"/>
                <w:sz w:val="22"/>
                <w:szCs w:val="22"/>
              </w:rPr>
              <w:t>regulacją</w:t>
            </w:r>
            <w:r w:rsidRPr="00013E28">
              <w:rPr>
                <w:rFonts w:ascii="Arial" w:eastAsia="Times New Roman" w:hAnsi="Arial" w:cs="Arial"/>
                <w:sz w:val="22"/>
                <w:szCs w:val="22"/>
              </w:rPr>
              <w:t xml:space="preserve"> </w:t>
            </w:r>
            <w:r w:rsidRPr="00013E28">
              <w:rPr>
                <w:rFonts w:ascii="Arial" w:hAnsi="Arial" w:cs="Arial"/>
                <w:sz w:val="22"/>
                <w:szCs w:val="22"/>
              </w:rPr>
              <w:t>wysokości oraz bezwładnościowe pasy bezpieczeństwa,</w:t>
            </w:r>
            <w:r w:rsidRPr="00013E28">
              <w:rPr>
                <w:rFonts w:ascii="Arial" w:eastAsia="Times New Roman" w:hAnsi="Arial" w:cs="Arial"/>
                <w:sz w:val="22"/>
                <w:szCs w:val="22"/>
              </w:rPr>
              <w:t xml:space="preserve"> </w:t>
            </w:r>
            <w:r w:rsidRPr="00013E28">
              <w:rPr>
                <w:rFonts w:ascii="Arial" w:hAnsi="Arial" w:cs="Arial"/>
                <w:sz w:val="22"/>
                <w:szCs w:val="22"/>
              </w:rPr>
              <w:t>wszystkie</w:t>
            </w:r>
            <w:r w:rsidRPr="00013E28">
              <w:rPr>
                <w:rFonts w:ascii="Arial" w:eastAsia="Times New Roman" w:hAnsi="Arial" w:cs="Arial"/>
                <w:sz w:val="22"/>
                <w:szCs w:val="22"/>
              </w:rPr>
              <w:t xml:space="preserve"> </w:t>
            </w:r>
            <w:r w:rsidRPr="00013E28">
              <w:rPr>
                <w:rFonts w:ascii="Arial" w:hAnsi="Arial" w:cs="Arial"/>
                <w:sz w:val="22"/>
                <w:szCs w:val="22"/>
              </w:rPr>
              <w:t>siedzenia</w:t>
            </w:r>
            <w:r w:rsidRPr="00013E28">
              <w:rPr>
                <w:rFonts w:ascii="Arial" w:eastAsia="Times New Roman" w:hAnsi="Arial" w:cs="Arial"/>
                <w:sz w:val="22"/>
                <w:szCs w:val="22"/>
              </w:rPr>
              <w:t xml:space="preserve"> </w:t>
            </w:r>
            <w:r w:rsidRPr="00013E28">
              <w:rPr>
                <w:rFonts w:ascii="Arial" w:hAnsi="Arial" w:cs="Arial"/>
                <w:sz w:val="22"/>
                <w:szCs w:val="22"/>
              </w:rPr>
              <w:t>przodem</w:t>
            </w:r>
            <w:r w:rsidRPr="00013E28">
              <w:rPr>
                <w:rFonts w:ascii="Arial" w:eastAsia="Times New Roman" w:hAnsi="Arial" w:cs="Arial"/>
                <w:sz w:val="22"/>
                <w:szCs w:val="22"/>
              </w:rPr>
              <w:t xml:space="preserve"> </w:t>
            </w:r>
            <w:r w:rsidRPr="00013E28">
              <w:rPr>
                <w:rFonts w:ascii="Arial" w:hAnsi="Arial" w:cs="Arial"/>
                <w:sz w:val="22"/>
                <w:szCs w:val="22"/>
              </w:rPr>
              <w:t>do</w:t>
            </w:r>
            <w:r w:rsidRPr="00013E28">
              <w:rPr>
                <w:rFonts w:ascii="Arial" w:eastAsia="Times New Roman" w:hAnsi="Arial" w:cs="Arial"/>
                <w:sz w:val="22"/>
                <w:szCs w:val="22"/>
              </w:rPr>
              <w:t xml:space="preserve"> </w:t>
            </w:r>
            <w:r w:rsidRPr="00013E28">
              <w:rPr>
                <w:rFonts w:ascii="Arial" w:hAnsi="Arial" w:cs="Arial"/>
                <w:sz w:val="22"/>
                <w:szCs w:val="22"/>
              </w:rPr>
              <w:t>kierunku</w:t>
            </w:r>
            <w:r w:rsidRPr="00013E28">
              <w:rPr>
                <w:rFonts w:ascii="Arial" w:eastAsia="Times New Roman" w:hAnsi="Arial" w:cs="Arial"/>
                <w:sz w:val="22"/>
                <w:szCs w:val="22"/>
              </w:rPr>
              <w:t xml:space="preserve"> </w:t>
            </w:r>
            <w:r w:rsidRPr="00013E28">
              <w:rPr>
                <w:rFonts w:ascii="Arial" w:hAnsi="Arial" w:cs="Arial"/>
                <w:sz w:val="22"/>
                <w:szCs w:val="22"/>
              </w:rPr>
              <w:t>jazdy. Podłokietnik z przodu.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71A508C" w14:textId="0297E03E" w:rsidR="006132FF" w:rsidRPr="00013E28" w:rsidRDefault="006132FF" w:rsidP="006132FF">
            <w:pPr>
              <w:pStyle w:val="Standard"/>
              <w:snapToGrid w:val="0"/>
              <w:ind w:left="680" w:hanging="425"/>
              <w:rPr>
                <w:rFonts w:ascii="Arial" w:hAnsi="Arial" w:cs="Arial"/>
                <w:sz w:val="22"/>
                <w:szCs w:val="22"/>
              </w:rPr>
            </w:pPr>
          </w:p>
        </w:tc>
      </w:tr>
      <w:tr w:rsidR="006132FF" w:rsidRPr="00013E28" w14:paraId="7885286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6AEFD3E"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2360A5D" w14:textId="77777777" w:rsidR="006132FF" w:rsidRPr="00013E28" w:rsidRDefault="006132FF" w:rsidP="00F726A9">
            <w:pPr>
              <w:pStyle w:val="Standard"/>
              <w:snapToGrid w:val="0"/>
              <w:spacing w:before="60" w:after="60"/>
              <w:jc w:val="both"/>
              <w:rPr>
                <w:rFonts w:ascii="Arial" w:hAnsi="Arial" w:cs="Arial"/>
                <w:sz w:val="22"/>
                <w:szCs w:val="22"/>
              </w:rPr>
            </w:pPr>
            <w:r w:rsidRPr="00013E28">
              <w:rPr>
                <w:rFonts w:ascii="Arial" w:hAnsi="Arial" w:cs="Arial"/>
                <w:sz w:val="22"/>
                <w:szCs w:val="22"/>
              </w:rPr>
              <w:t>Kolor</w:t>
            </w:r>
            <w:r w:rsidRPr="00013E28">
              <w:rPr>
                <w:rFonts w:ascii="Arial" w:eastAsia="Times New Roman" w:hAnsi="Arial" w:cs="Arial"/>
                <w:sz w:val="22"/>
                <w:szCs w:val="22"/>
              </w:rPr>
              <w:t xml:space="preserve"> </w:t>
            </w:r>
            <w:r w:rsidRPr="00013E28">
              <w:rPr>
                <w:rFonts w:ascii="Arial" w:hAnsi="Arial" w:cs="Arial"/>
                <w:sz w:val="22"/>
                <w:szCs w:val="22"/>
              </w:rPr>
              <w:t>foteli</w:t>
            </w:r>
            <w:r w:rsidRPr="00013E28">
              <w:rPr>
                <w:rFonts w:ascii="Arial" w:eastAsia="Times New Roman" w:hAnsi="Arial" w:cs="Arial"/>
                <w:sz w:val="22"/>
                <w:szCs w:val="22"/>
              </w:rPr>
              <w:t xml:space="preserve"> </w:t>
            </w:r>
            <w:r w:rsidRPr="00013E28">
              <w:rPr>
                <w:rFonts w:ascii="Arial" w:hAnsi="Arial" w:cs="Arial"/>
                <w:sz w:val="22"/>
                <w:szCs w:val="22"/>
              </w:rPr>
              <w:t>pasażerskich</w:t>
            </w:r>
            <w:r w:rsidRPr="00013E28">
              <w:rPr>
                <w:rFonts w:ascii="Arial" w:eastAsia="Times New Roman" w:hAnsi="Arial" w:cs="Arial"/>
                <w:sz w:val="22"/>
                <w:szCs w:val="22"/>
              </w:rPr>
              <w:t xml:space="preserve"> </w:t>
            </w:r>
            <w:r w:rsidRPr="00013E28">
              <w:rPr>
                <w:rFonts w:ascii="Arial" w:hAnsi="Arial" w:cs="Arial"/>
                <w:sz w:val="22"/>
                <w:szCs w:val="22"/>
              </w:rPr>
              <w:t>oraz</w:t>
            </w:r>
            <w:r w:rsidRPr="00013E28">
              <w:rPr>
                <w:rFonts w:ascii="Arial" w:eastAsia="Times New Roman" w:hAnsi="Arial" w:cs="Arial"/>
                <w:sz w:val="22"/>
                <w:szCs w:val="22"/>
              </w:rPr>
              <w:t xml:space="preserve"> </w:t>
            </w:r>
            <w:r w:rsidRPr="00013E28">
              <w:rPr>
                <w:rFonts w:ascii="Arial" w:hAnsi="Arial" w:cs="Arial"/>
                <w:sz w:val="22"/>
                <w:szCs w:val="22"/>
              </w:rPr>
              <w:t>wnętrza</w:t>
            </w:r>
            <w:r w:rsidRPr="00013E28">
              <w:rPr>
                <w:rFonts w:ascii="Arial" w:eastAsia="Times New Roman" w:hAnsi="Arial" w:cs="Arial"/>
                <w:sz w:val="22"/>
                <w:szCs w:val="22"/>
              </w:rPr>
              <w:t xml:space="preserve"> </w:t>
            </w:r>
            <w:r w:rsidRPr="00013E28">
              <w:rPr>
                <w:rFonts w:ascii="Arial" w:hAnsi="Arial" w:cs="Arial"/>
                <w:sz w:val="22"/>
                <w:szCs w:val="22"/>
              </w:rPr>
              <w:t>przestrzeni</w:t>
            </w:r>
            <w:r w:rsidRPr="00013E28">
              <w:rPr>
                <w:rFonts w:ascii="Arial" w:eastAsia="Times New Roman" w:hAnsi="Arial" w:cs="Arial"/>
                <w:sz w:val="22"/>
                <w:szCs w:val="22"/>
              </w:rPr>
              <w:t xml:space="preserve"> </w:t>
            </w:r>
            <w:r w:rsidRPr="00013E28">
              <w:rPr>
                <w:rFonts w:ascii="Arial" w:hAnsi="Arial" w:cs="Arial"/>
                <w:sz w:val="22"/>
                <w:szCs w:val="22"/>
              </w:rPr>
              <w:t>pasażerskiej</w:t>
            </w:r>
            <w:r w:rsidRPr="00013E28">
              <w:rPr>
                <w:rFonts w:ascii="Arial" w:eastAsia="Times New Roman" w:hAnsi="Arial" w:cs="Arial"/>
                <w:sz w:val="22"/>
                <w:szCs w:val="22"/>
              </w:rPr>
              <w:t xml:space="preserve"> </w:t>
            </w:r>
            <w:r w:rsidRPr="00013E28">
              <w:rPr>
                <w:rFonts w:ascii="Arial" w:hAnsi="Arial" w:cs="Arial"/>
                <w:sz w:val="22"/>
                <w:szCs w:val="22"/>
              </w:rPr>
              <w:t>w</w:t>
            </w:r>
            <w:r w:rsidRPr="00013E28">
              <w:rPr>
                <w:rFonts w:ascii="Arial" w:eastAsia="Times New Roman" w:hAnsi="Arial" w:cs="Arial"/>
                <w:sz w:val="22"/>
                <w:szCs w:val="22"/>
              </w:rPr>
              <w:t xml:space="preserve"> ciemnym </w:t>
            </w:r>
            <w:r w:rsidRPr="00013E28">
              <w:rPr>
                <w:rFonts w:ascii="Arial" w:hAnsi="Arial" w:cs="Arial"/>
                <w:sz w:val="22"/>
                <w:szCs w:val="22"/>
              </w:rPr>
              <w:t>kolorze,</w:t>
            </w:r>
            <w:r w:rsidRPr="00013E28">
              <w:rPr>
                <w:rFonts w:ascii="Arial" w:eastAsia="Times New Roman" w:hAnsi="Arial" w:cs="Arial"/>
                <w:sz w:val="22"/>
                <w:szCs w:val="22"/>
              </w:rPr>
              <w:t xml:space="preserve"> </w:t>
            </w:r>
            <w:r w:rsidRPr="00013E28">
              <w:rPr>
                <w:rFonts w:ascii="Arial" w:hAnsi="Arial" w:cs="Arial"/>
                <w:sz w:val="22"/>
                <w:szCs w:val="22"/>
              </w:rPr>
              <w:t>siedzenia</w:t>
            </w:r>
            <w:r w:rsidRPr="00013E28">
              <w:rPr>
                <w:rFonts w:ascii="Arial" w:eastAsia="Times New Roman" w:hAnsi="Arial" w:cs="Arial"/>
                <w:sz w:val="22"/>
                <w:szCs w:val="22"/>
              </w:rPr>
              <w:t xml:space="preserve"> </w:t>
            </w:r>
            <w:r w:rsidRPr="00013E28">
              <w:rPr>
                <w:rFonts w:ascii="Arial" w:hAnsi="Arial" w:cs="Arial"/>
                <w:sz w:val="22"/>
                <w:szCs w:val="22"/>
              </w:rPr>
              <w:t>wyłożone</w:t>
            </w:r>
            <w:r w:rsidRPr="00013E28">
              <w:rPr>
                <w:rFonts w:ascii="Arial" w:eastAsia="Times New Roman" w:hAnsi="Arial" w:cs="Arial"/>
                <w:sz w:val="22"/>
                <w:szCs w:val="22"/>
              </w:rPr>
              <w:t xml:space="preserve"> </w:t>
            </w:r>
            <w:r w:rsidRPr="00013E28">
              <w:rPr>
                <w:rFonts w:ascii="Arial" w:hAnsi="Arial" w:cs="Arial"/>
                <w:sz w:val="22"/>
                <w:szCs w:val="22"/>
              </w:rPr>
              <w:t>tapicerką</w:t>
            </w:r>
            <w:r w:rsidRPr="00013E28">
              <w:rPr>
                <w:rFonts w:ascii="Arial" w:eastAsia="Times New Roman" w:hAnsi="Arial" w:cs="Arial"/>
                <w:sz w:val="22"/>
                <w:szCs w:val="22"/>
              </w:rPr>
              <w:t xml:space="preserve"> </w:t>
            </w:r>
            <w:r w:rsidRPr="00013E28">
              <w:rPr>
                <w:rFonts w:ascii="Arial" w:hAnsi="Arial" w:cs="Arial"/>
                <w:sz w:val="22"/>
                <w:szCs w:val="22"/>
              </w:rPr>
              <w:t>z</w:t>
            </w:r>
            <w:r w:rsidRPr="00013E28">
              <w:rPr>
                <w:rFonts w:ascii="Arial" w:eastAsia="Times New Roman" w:hAnsi="Arial" w:cs="Arial"/>
                <w:sz w:val="22"/>
                <w:szCs w:val="22"/>
              </w:rPr>
              <w:t xml:space="preserve"> </w:t>
            </w:r>
            <w:r w:rsidRPr="00013E28">
              <w:rPr>
                <w:rFonts w:ascii="Arial" w:hAnsi="Arial" w:cs="Arial"/>
                <w:sz w:val="22"/>
                <w:szCs w:val="22"/>
              </w:rPr>
              <w:t>tkaniny</w:t>
            </w:r>
            <w:r w:rsidRPr="00013E28">
              <w:rPr>
                <w:rFonts w:ascii="Arial" w:eastAsia="Times New Roman" w:hAnsi="Arial" w:cs="Arial"/>
                <w:sz w:val="22"/>
                <w:szCs w:val="22"/>
              </w:rPr>
              <w:t xml:space="preserve"> </w:t>
            </w:r>
            <w:r w:rsidRPr="00013E28">
              <w:rPr>
                <w:rFonts w:ascii="Arial" w:hAnsi="Arial" w:cs="Arial"/>
                <w:sz w:val="22"/>
                <w:szCs w:val="22"/>
              </w:rPr>
              <w:t>odpornej</w:t>
            </w:r>
            <w:r w:rsidRPr="00013E28">
              <w:rPr>
                <w:rFonts w:ascii="Arial" w:eastAsia="Times New Roman" w:hAnsi="Arial" w:cs="Arial"/>
                <w:sz w:val="22"/>
                <w:szCs w:val="22"/>
              </w:rPr>
              <w:t xml:space="preserve"> </w:t>
            </w:r>
            <w:r w:rsidRPr="00013E28">
              <w:rPr>
                <w:rFonts w:ascii="Arial" w:hAnsi="Arial" w:cs="Arial"/>
                <w:sz w:val="22"/>
                <w:szCs w:val="22"/>
              </w:rPr>
              <w:t>na</w:t>
            </w:r>
            <w:r w:rsidRPr="00013E28">
              <w:rPr>
                <w:rFonts w:ascii="Arial" w:eastAsia="Times New Roman" w:hAnsi="Arial" w:cs="Arial"/>
                <w:sz w:val="22"/>
                <w:szCs w:val="22"/>
              </w:rPr>
              <w:t xml:space="preserve"> </w:t>
            </w:r>
            <w:r w:rsidRPr="00013E28">
              <w:rPr>
                <w:rFonts w:ascii="Arial" w:hAnsi="Arial" w:cs="Arial"/>
                <w:sz w:val="22"/>
                <w:szCs w:val="22"/>
              </w:rPr>
              <w:t>uszkodzenia</w:t>
            </w:r>
            <w:r w:rsidRPr="00013E28">
              <w:rPr>
                <w:rFonts w:ascii="Arial" w:eastAsia="Times New Roman" w:hAnsi="Arial" w:cs="Arial"/>
                <w:sz w:val="22"/>
                <w:szCs w:val="22"/>
              </w:rPr>
              <w:t xml:space="preserve"> </w:t>
            </w:r>
            <w:r w:rsidRPr="00013E28">
              <w:rPr>
                <w:rFonts w:ascii="Arial" w:hAnsi="Arial" w:cs="Arial"/>
                <w:sz w:val="22"/>
                <w:szCs w:val="22"/>
              </w:rPr>
              <w:t>i</w:t>
            </w:r>
            <w:r w:rsidRPr="00013E28">
              <w:rPr>
                <w:rFonts w:ascii="Arial" w:eastAsia="Times New Roman" w:hAnsi="Arial" w:cs="Arial"/>
                <w:sz w:val="22"/>
                <w:szCs w:val="22"/>
              </w:rPr>
              <w:t xml:space="preserve"> </w:t>
            </w:r>
            <w:r w:rsidRPr="00013E28">
              <w:rPr>
                <w:rFonts w:ascii="Arial" w:hAnsi="Arial" w:cs="Arial"/>
                <w:sz w:val="22"/>
                <w:szCs w:val="22"/>
              </w:rPr>
              <w:t>łatwą</w:t>
            </w:r>
            <w:r w:rsidRPr="00013E28">
              <w:rPr>
                <w:rFonts w:ascii="Arial" w:eastAsia="Times New Roman" w:hAnsi="Arial" w:cs="Arial"/>
                <w:sz w:val="22"/>
                <w:szCs w:val="22"/>
              </w:rPr>
              <w:t xml:space="preserve"> </w:t>
            </w:r>
            <w:r w:rsidRPr="00013E28">
              <w:rPr>
                <w:rFonts w:ascii="Arial" w:hAnsi="Arial" w:cs="Arial"/>
                <w:sz w:val="22"/>
                <w:szCs w:val="22"/>
              </w:rPr>
              <w:t>w czyszczeniu lub skórą.</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E387FA2" w14:textId="17826921" w:rsidR="006132FF" w:rsidRPr="00013E28" w:rsidRDefault="006132FF" w:rsidP="006132FF">
            <w:pPr>
              <w:pStyle w:val="Standard"/>
              <w:snapToGrid w:val="0"/>
              <w:ind w:left="680" w:hanging="425"/>
              <w:rPr>
                <w:rFonts w:ascii="Arial" w:hAnsi="Arial" w:cs="Arial"/>
                <w:sz w:val="22"/>
                <w:szCs w:val="22"/>
              </w:rPr>
            </w:pPr>
          </w:p>
        </w:tc>
      </w:tr>
      <w:tr w:rsidR="00406EF4" w:rsidRPr="00013E28" w14:paraId="61975D9F"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4E9AC5B" w14:textId="77777777" w:rsidR="00406EF4" w:rsidRPr="00013E28" w:rsidRDefault="00406EF4"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385E856" w14:textId="59623B64" w:rsidR="00406EF4" w:rsidRPr="00013E28" w:rsidRDefault="00406EF4" w:rsidP="00F726A9">
            <w:pPr>
              <w:pStyle w:val="Standard"/>
              <w:snapToGrid w:val="0"/>
              <w:spacing w:before="60" w:after="60"/>
              <w:jc w:val="both"/>
              <w:rPr>
                <w:rFonts w:ascii="Arial" w:hAnsi="Arial" w:cs="Arial"/>
                <w:sz w:val="22"/>
                <w:szCs w:val="22"/>
              </w:rPr>
            </w:pPr>
            <w:r w:rsidRPr="0046075E">
              <w:rPr>
                <w:rFonts w:ascii="Arial" w:hAnsi="Arial" w:cs="Arial"/>
                <w:sz w:val="22"/>
                <w:szCs w:val="22"/>
              </w:rPr>
              <w:t xml:space="preserve">Fotel kierowcy i pasażera z regulacją </w:t>
            </w:r>
            <w:r>
              <w:rPr>
                <w:rFonts w:ascii="Arial" w:hAnsi="Arial" w:cs="Arial"/>
                <w:sz w:val="22"/>
                <w:szCs w:val="22"/>
              </w:rPr>
              <w:t>odległości i odchylenia. Fotel kierowcy sterowany elektrycznie.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32F1DCF" w14:textId="745948AA" w:rsidR="00406EF4" w:rsidRPr="00013E28" w:rsidRDefault="00406EF4" w:rsidP="006132FF">
            <w:pPr>
              <w:pStyle w:val="Standard"/>
              <w:snapToGrid w:val="0"/>
              <w:ind w:left="680" w:hanging="425"/>
              <w:rPr>
                <w:rFonts w:ascii="Arial" w:hAnsi="Arial" w:cs="Arial"/>
                <w:sz w:val="22"/>
                <w:szCs w:val="22"/>
              </w:rPr>
            </w:pPr>
          </w:p>
        </w:tc>
      </w:tr>
      <w:tr w:rsidR="006132FF" w:rsidRPr="00013E28" w14:paraId="79D762A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76C5E0D"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0360CFCD" w14:textId="71E85CCD" w:rsidR="006132FF" w:rsidRPr="00013E28" w:rsidRDefault="00324BC3" w:rsidP="00F726A9">
            <w:pPr>
              <w:pStyle w:val="Standard"/>
              <w:snapToGrid w:val="0"/>
              <w:spacing w:before="60" w:after="60"/>
              <w:rPr>
                <w:rFonts w:ascii="Arial" w:hAnsi="Arial" w:cs="Arial"/>
                <w:sz w:val="22"/>
                <w:szCs w:val="22"/>
              </w:rPr>
            </w:pPr>
            <w:r w:rsidRPr="00013E28">
              <w:rPr>
                <w:rFonts w:ascii="Arial" w:hAnsi="Arial" w:cs="Arial"/>
                <w:color w:val="1D1D1B"/>
                <w:sz w:val="22"/>
                <w:szCs w:val="22"/>
              </w:rPr>
              <w:t>Automatyczna klimatyzacja dwustrefowa.</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4108BFE" w14:textId="4EFC42B8" w:rsidR="006132FF" w:rsidRPr="00013E28" w:rsidRDefault="006132FF" w:rsidP="006132FF">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324BC3" w:rsidRPr="00013E28" w14:paraId="749370C9"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6F11A54"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A8BEB0B" w14:textId="1463C894" w:rsidR="00324BC3" w:rsidRPr="00013E28" w:rsidRDefault="00324BC3" w:rsidP="00F726A9">
            <w:pPr>
              <w:pStyle w:val="Standard"/>
              <w:snapToGrid w:val="0"/>
              <w:spacing w:before="60" w:after="60"/>
              <w:jc w:val="both"/>
              <w:rPr>
                <w:rFonts w:ascii="Arial" w:hAnsi="Arial" w:cs="Arial"/>
                <w:sz w:val="22"/>
                <w:szCs w:val="22"/>
              </w:rPr>
            </w:pPr>
            <w:r w:rsidRPr="00013E28">
              <w:rPr>
                <w:rFonts w:ascii="Arial" w:hAnsi="Arial" w:cs="Arial"/>
                <w:color w:val="1D1D1B"/>
                <w:sz w:val="22"/>
                <w:szCs w:val="22"/>
              </w:rPr>
              <w:t xml:space="preserve">Stację multimedialną z ekranem dotykowym min 8” </w:t>
            </w:r>
            <w:r w:rsidRPr="00013E28">
              <w:rPr>
                <w:rFonts w:ascii="Arial" w:hAnsi="Arial" w:cs="Arial"/>
                <w:sz w:val="22"/>
                <w:szCs w:val="22"/>
              </w:rPr>
              <w:t>i systemem głośnomówiącym do telefonu (</w:t>
            </w:r>
            <w:r w:rsidRPr="00013E28">
              <w:rPr>
                <w:rFonts w:ascii="Arial" w:hAnsi="Arial" w:cs="Arial"/>
                <w:color w:val="1D1D1B"/>
                <w:sz w:val="22"/>
                <w:szCs w:val="22"/>
              </w:rPr>
              <w:t>Bluetooth</w:t>
            </w:r>
            <w:r w:rsidRPr="00013E28">
              <w:rPr>
                <w:rFonts w:ascii="Arial" w:hAnsi="Arial" w:cs="Arial"/>
                <w:sz w:val="22"/>
                <w:szCs w:val="22"/>
              </w:rPr>
              <w:t>) sterowanym na kierownicy.</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4C4FFBA" w14:textId="62EE83BF" w:rsidR="00324BC3" w:rsidRPr="00013E28" w:rsidRDefault="00324BC3" w:rsidP="00324BC3">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6132FF" w:rsidRPr="00013E28" w14:paraId="7C2698E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F22D0FE"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55B88A5F" w14:textId="77777777" w:rsidR="006132FF" w:rsidRPr="00013E28" w:rsidRDefault="006132FF" w:rsidP="00F726A9">
            <w:pPr>
              <w:pStyle w:val="Standard"/>
              <w:snapToGrid w:val="0"/>
              <w:spacing w:before="60" w:after="60"/>
              <w:jc w:val="both"/>
              <w:rPr>
                <w:rFonts w:ascii="Arial" w:hAnsi="Arial" w:cs="Arial"/>
                <w:sz w:val="22"/>
                <w:szCs w:val="22"/>
              </w:rPr>
            </w:pPr>
            <w:r w:rsidRPr="00013E28">
              <w:rPr>
                <w:rFonts w:ascii="Arial" w:hAnsi="Arial" w:cs="Arial"/>
                <w:sz w:val="22"/>
                <w:szCs w:val="22"/>
              </w:rPr>
              <w:t>Deska</w:t>
            </w:r>
            <w:r w:rsidRPr="00013E28">
              <w:rPr>
                <w:rFonts w:ascii="Arial" w:eastAsia="Times New Roman" w:hAnsi="Arial" w:cs="Arial"/>
                <w:sz w:val="22"/>
                <w:szCs w:val="22"/>
              </w:rPr>
              <w:t xml:space="preserve"> </w:t>
            </w:r>
            <w:r w:rsidRPr="00013E28">
              <w:rPr>
                <w:rFonts w:ascii="Arial" w:hAnsi="Arial" w:cs="Arial"/>
                <w:sz w:val="22"/>
                <w:szCs w:val="22"/>
              </w:rPr>
              <w:t>rozdzielcza</w:t>
            </w:r>
            <w:r w:rsidRPr="00013E28">
              <w:rPr>
                <w:rFonts w:ascii="Arial" w:eastAsia="Times New Roman" w:hAnsi="Arial" w:cs="Arial"/>
                <w:sz w:val="22"/>
                <w:szCs w:val="22"/>
              </w:rPr>
              <w:t xml:space="preserve"> </w:t>
            </w:r>
            <w:r w:rsidRPr="00013E28">
              <w:rPr>
                <w:rFonts w:ascii="Arial" w:hAnsi="Arial" w:cs="Arial"/>
                <w:sz w:val="22"/>
                <w:szCs w:val="22"/>
              </w:rPr>
              <w:t>wyposażona</w:t>
            </w:r>
            <w:r w:rsidRPr="00013E28">
              <w:rPr>
                <w:rFonts w:ascii="Arial" w:eastAsia="Times New Roman" w:hAnsi="Arial" w:cs="Arial"/>
                <w:sz w:val="22"/>
                <w:szCs w:val="22"/>
              </w:rPr>
              <w:t xml:space="preserve"> </w:t>
            </w:r>
            <w:r w:rsidRPr="00013E28">
              <w:rPr>
                <w:rFonts w:ascii="Arial" w:hAnsi="Arial" w:cs="Arial"/>
                <w:sz w:val="22"/>
                <w:szCs w:val="22"/>
              </w:rPr>
              <w:t>w</w:t>
            </w:r>
            <w:r w:rsidRPr="00013E28">
              <w:rPr>
                <w:rFonts w:ascii="Arial" w:eastAsia="Times New Roman" w:hAnsi="Arial" w:cs="Arial"/>
                <w:sz w:val="22"/>
                <w:szCs w:val="22"/>
              </w:rPr>
              <w:t xml:space="preserve"> </w:t>
            </w:r>
            <w:r w:rsidRPr="00013E28">
              <w:rPr>
                <w:rFonts w:ascii="Arial" w:hAnsi="Arial" w:cs="Arial"/>
                <w:sz w:val="22"/>
                <w:szCs w:val="22"/>
              </w:rPr>
              <w:t>prędkościomierz,</w:t>
            </w:r>
            <w:r w:rsidRPr="00013E28">
              <w:rPr>
                <w:rFonts w:ascii="Arial" w:eastAsia="Times New Roman" w:hAnsi="Arial" w:cs="Arial"/>
                <w:sz w:val="22"/>
                <w:szCs w:val="22"/>
              </w:rPr>
              <w:t xml:space="preserve"> </w:t>
            </w:r>
            <w:r w:rsidRPr="00013E28">
              <w:rPr>
                <w:rFonts w:ascii="Arial" w:hAnsi="Arial" w:cs="Arial"/>
                <w:sz w:val="22"/>
                <w:szCs w:val="22"/>
              </w:rPr>
              <w:t>obrotomierz,</w:t>
            </w:r>
            <w:r w:rsidRPr="00013E28">
              <w:rPr>
                <w:rFonts w:ascii="Arial" w:eastAsia="Times New Roman" w:hAnsi="Arial" w:cs="Arial"/>
                <w:sz w:val="22"/>
                <w:szCs w:val="22"/>
              </w:rPr>
              <w:t xml:space="preserve"> </w:t>
            </w:r>
            <w:r w:rsidRPr="00013E28">
              <w:rPr>
                <w:rFonts w:ascii="Arial" w:hAnsi="Arial" w:cs="Arial"/>
                <w:sz w:val="22"/>
                <w:szCs w:val="22"/>
              </w:rPr>
              <w:t>wskaźnik</w:t>
            </w:r>
            <w:r w:rsidRPr="00013E28">
              <w:rPr>
                <w:rFonts w:ascii="Arial" w:eastAsia="Times New Roman" w:hAnsi="Arial" w:cs="Arial"/>
                <w:sz w:val="22"/>
                <w:szCs w:val="22"/>
              </w:rPr>
              <w:t xml:space="preserve"> </w:t>
            </w:r>
            <w:r w:rsidRPr="00013E28">
              <w:rPr>
                <w:rFonts w:ascii="Arial" w:hAnsi="Arial" w:cs="Arial"/>
                <w:sz w:val="22"/>
                <w:szCs w:val="22"/>
              </w:rPr>
              <w:t>poziomu</w:t>
            </w:r>
            <w:r w:rsidRPr="00013E28">
              <w:rPr>
                <w:rFonts w:ascii="Arial" w:eastAsia="Times New Roman" w:hAnsi="Arial" w:cs="Arial"/>
                <w:sz w:val="22"/>
                <w:szCs w:val="22"/>
              </w:rPr>
              <w:t xml:space="preserve"> </w:t>
            </w:r>
            <w:r w:rsidRPr="00013E28">
              <w:rPr>
                <w:rFonts w:ascii="Arial" w:hAnsi="Arial" w:cs="Arial"/>
                <w:sz w:val="22"/>
                <w:szCs w:val="22"/>
              </w:rPr>
              <w:t>paliwa,</w:t>
            </w:r>
            <w:r w:rsidRPr="00013E28">
              <w:rPr>
                <w:rFonts w:ascii="Arial" w:eastAsia="Times New Roman" w:hAnsi="Arial" w:cs="Arial"/>
                <w:sz w:val="22"/>
                <w:szCs w:val="22"/>
              </w:rPr>
              <w:t xml:space="preserve"> </w:t>
            </w:r>
            <w:r w:rsidRPr="00013E28">
              <w:rPr>
                <w:rFonts w:ascii="Arial" w:hAnsi="Arial" w:cs="Arial"/>
                <w:sz w:val="22"/>
                <w:szCs w:val="22"/>
              </w:rPr>
              <w:t>wskaźnik</w:t>
            </w:r>
            <w:r w:rsidRPr="00013E28">
              <w:rPr>
                <w:rFonts w:ascii="Arial" w:eastAsia="Times New Roman" w:hAnsi="Arial" w:cs="Arial"/>
                <w:sz w:val="22"/>
                <w:szCs w:val="22"/>
              </w:rPr>
              <w:t xml:space="preserve"> </w:t>
            </w:r>
            <w:r w:rsidRPr="00013E28">
              <w:rPr>
                <w:rFonts w:ascii="Arial" w:hAnsi="Arial" w:cs="Arial"/>
                <w:sz w:val="22"/>
                <w:szCs w:val="22"/>
              </w:rPr>
              <w:t>poziomu</w:t>
            </w:r>
            <w:r w:rsidRPr="00013E28">
              <w:rPr>
                <w:rFonts w:ascii="Arial" w:eastAsia="Times New Roman" w:hAnsi="Arial" w:cs="Arial"/>
                <w:sz w:val="22"/>
                <w:szCs w:val="22"/>
              </w:rPr>
              <w:t xml:space="preserve"> </w:t>
            </w:r>
            <w:r w:rsidRPr="00013E28">
              <w:rPr>
                <w:rFonts w:ascii="Arial" w:hAnsi="Arial" w:cs="Arial"/>
                <w:sz w:val="22"/>
                <w:szCs w:val="22"/>
              </w:rPr>
              <w:t>płynu</w:t>
            </w:r>
            <w:r w:rsidRPr="00013E28">
              <w:rPr>
                <w:rFonts w:ascii="Arial" w:eastAsia="Times New Roman" w:hAnsi="Arial" w:cs="Arial"/>
                <w:sz w:val="22"/>
                <w:szCs w:val="22"/>
              </w:rPr>
              <w:t xml:space="preserve"> </w:t>
            </w:r>
            <w:r w:rsidRPr="00013E28">
              <w:rPr>
                <w:rFonts w:ascii="Arial" w:hAnsi="Arial" w:cs="Arial"/>
                <w:sz w:val="22"/>
                <w:szCs w:val="22"/>
              </w:rPr>
              <w:t>chłodzącego,</w:t>
            </w:r>
            <w:r w:rsidRPr="00013E28">
              <w:rPr>
                <w:rFonts w:ascii="Arial" w:eastAsia="Times New Roman" w:hAnsi="Arial" w:cs="Arial"/>
                <w:sz w:val="22"/>
                <w:szCs w:val="22"/>
              </w:rPr>
              <w:t xml:space="preserve"> </w:t>
            </w:r>
            <w:r w:rsidRPr="00013E28">
              <w:rPr>
                <w:rFonts w:ascii="Arial" w:hAnsi="Arial" w:cs="Arial"/>
                <w:sz w:val="22"/>
                <w:szCs w:val="22"/>
              </w:rPr>
              <w:t>komputer</w:t>
            </w:r>
            <w:r w:rsidRPr="00013E28">
              <w:rPr>
                <w:rFonts w:ascii="Arial" w:eastAsia="Times New Roman" w:hAnsi="Arial" w:cs="Arial"/>
                <w:sz w:val="22"/>
                <w:szCs w:val="22"/>
              </w:rPr>
              <w:t xml:space="preserve"> </w:t>
            </w:r>
            <w:r w:rsidRPr="00013E28">
              <w:rPr>
                <w:rFonts w:ascii="Arial" w:hAnsi="Arial" w:cs="Arial"/>
                <w:sz w:val="22"/>
                <w:szCs w:val="22"/>
              </w:rPr>
              <w:t>pokładowy</w:t>
            </w:r>
            <w:r w:rsidRPr="00013E28">
              <w:rPr>
                <w:rFonts w:ascii="Arial" w:eastAsia="Times New Roman" w:hAnsi="Arial" w:cs="Arial"/>
                <w:sz w:val="22"/>
                <w:szCs w:val="22"/>
              </w:rPr>
              <w:t xml:space="preserve"> </w:t>
            </w:r>
            <w:r w:rsidRPr="00013E28">
              <w:rPr>
                <w:rFonts w:ascii="Arial" w:hAnsi="Arial" w:cs="Arial"/>
                <w:sz w:val="22"/>
                <w:szCs w:val="22"/>
              </w:rPr>
              <w:t>itp.</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3A14025" w14:textId="4568CE08" w:rsidR="006132FF" w:rsidRPr="00013E28" w:rsidRDefault="006132FF" w:rsidP="006132FF">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6132FF" w:rsidRPr="00013E28" w14:paraId="3DFFB06E"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FC5422A"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D883A84" w14:textId="68446702" w:rsidR="006132FF" w:rsidRPr="00013E28" w:rsidRDefault="006132FF" w:rsidP="00F726A9">
            <w:pPr>
              <w:pStyle w:val="Standard"/>
              <w:snapToGrid w:val="0"/>
              <w:spacing w:before="60" w:after="60"/>
              <w:rPr>
                <w:rFonts w:ascii="Arial" w:eastAsia="Times New Roman" w:hAnsi="Arial" w:cs="Arial"/>
                <w:sz w:val="22"/>
                <w:szCs w:val="22"/>
              </w:rPr>
            </w:pPr>
            <w:r w:rsidRPr="00013E28">
              <w:rPr>
                <w:rFonts w:ascii="Arial" w:eastAsia="Times New Roman" w:hAnsi="Arial" w:cs="Arial"/>
                <w:sz w:val="22"/>
                <w:szCs w:val="22"/>
              </w:rPr>
              <w:t>Uchwyt holowniczy z przodu pojazdu.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E39E47E" w14:textId="63821E99" w:rsidR="006132FF" w:rsidRPr="00013E28" w:rsidRDefault="006132FF" w:rsidP="00B06167">
            <w:pPr>
              <w:pStyle w:val="Standard"/>
              <w:snapToGrid w:val="0"/>
              <w:ind w:left="680" w:hanging="425"/>
              <w:rPr>
                <w:rFonts w:ascii="Arial" w:eastAsia="Times New Roman" w:hAnsi="Arial" w:cs="Arial"/>
                <w:sz w:val="22"/>
                <w:szCs w:val="22"/>
              </w:rPr>
            </w:pPr>
          </w:p>
        </w:tc>
      </w:tr>
      <w:tr w:rsidR="006132FF" w:rsidRPr="00013E28" w14:paraId="5F9BAFCE" w14:textId="77777777" w:rsidTr="00B06167">
        <w:trPr>
          <w:trHeight w:val="38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FB885BE" w14:textId="77777777" w:rsidR="006132FF" w:rsidRPr="00013E28" w:rsidRDefault="006132FF" w:rsidP="006132FF">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74EFB099" w14:textId="7392DF9E" w:rsidR="006132FF" w:rsidRPr="00013E28" w:rsidRDefault="006132FF" w:rsidP="00F726A9">
            <w:pPr>
              <w:pStyle w:val="Standard"/>
              <w:snapToGrid w:val="0"/>
              <w:spacing w:before="60" w:after="60"/>
              <w:rPr>
                <w:rFonts w:ascii="Arial" w:hAnsi="Arial" w:cs="Arial"/>
                <w:sz w:val="22"/>
                <w:szCs w:val="22"/>
              </w:rPr>
            </w:pPr>
            <w:r w:rsidRPr="00013E28">
              <w:rPr>
                <w:rFonts w:ascii="Arial" w:hAnsi="Arial" w:cs="Arial"/>
                <w:sz w:val="22"/>
                <w:szCs w:val="22"/>
              </w:rPr>
              <w:t xml:space="preserve">Tempomat – adaptacyjny </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A56D0F9" w14:textId="78AF826B" w:rsidR="006132FF" w:rsidRPr="00013E28" w:rsidRDefault="006132FF" w:rsidP="006132FF">
            <w:pPr>
              <w:pStyle w:val="Standard"/>
              <w:snapToGrid w:val="0"/>
              <w:ind w:left="680" w:hanging="425"/>
              <w:rPr>
                <w:rFonts w:ascii="Arial" w:hAnsi="Arial" w:cs="Arial"/>
                <w:sz w:val="22"/>
                <w:szCs w:val="22"/>
              </w:rPr>
            </w:pPr>
            <w:r w:rsidRPr="00013E28">
              <w:rPr>
                <w:rFonts w:ascii="Arial" w:hAnsi="Arial" w:cs="Arial"/>
                <w:bCs/>
                <w:sz w:val="22"/>
                <w:szCs w:val="22"/>
              </w:rPr>
              <w:t xml:space="preserve"> </w:t>
            </w:r>
          </w:p>
        </w:tc>
      </w:tr>
      <w:tr w:rsidR="00953715" w:rsidRPr="00013E28" w14:paraId="375A9CD5" w14:textId="77777777" w:rsidTr="00B06167">
        <w:trPr>
          <w:trHeight w:val="38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CDD2A52" w14:textId="77777777" w:rsidR="00953715" w:rsidRPr="00013E28" w:rsidRDefault="00953715" w:rsidP="00953715">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5BAD6A0C" w14:textId="26107DFB" w:rsidR="00953715" w:rsidRPr="00013E28" w:rsidRDefault="00953715" w:rsidP="00953715">
            <w:pPr>
              <w:pStyle w:val="Standard"/>
              <w:snapToGrid w:val="0"/>
              <w:rPr>
                <w:rFonts w:ascii="Arial" w:hAnsi="Arial" w:cs="Arial"/>
                <w:sz w:val="22"/>
                <w:szCs w:val="22"/>
              </w:rPr>
            </w:pPr>
            <w:r w:rsidRPr="0046075E">
              <w:rPr>
                <w:rFonts w:ascii="Arial" w:hAnsi="Arial" w:cs="Arial"/>
                <w:sz w:val="22"/>
                <w:szCs w:val="22"/>
              </w:rPr>
              <w:t xml:space="preserve">Skrzynię ładunkową o ładowności min. </w:t>
            </w:r>
            <w:r w:rsidR="0046075E" w:rsidRPr="0046075E">
              <w:rPr>
                <w:rFonts w:ascii="Arial" w:hAnsi="Arial" w:cs="Arial"/>
                <w:sz w:val="22"/>
                <w:szCs w:val="22"/>
              </w:rPr>
              <w:t>9</w:t>
            </w:r>
            <w:r w:rsidRPr="0046075E">
              <w:rPr>
                <w:rFonts w:ascii="Arial" w:hAnsi="Arial" w:cs="Arial"/>
                <w:sz w:val="22"/>
                <w:szCs w:val="22"/>
              </w:rPr>
              <w:t>00 kg.</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CA3B88" w14:textId="61BDD4DB" w:rsidR="00953715" w:rsidRPr="00013E28" w:rsidRDefault="00953715" w:rsidP="00953715">
            <w:pPr>
              <w:pStyle w:val="Standard"/>
              <w:snapToGrid w:val="0"/>
              <w:ind w:left="680" w:hanging="425"/>
              <w:rPr>
                <w:rFonts w:ascii="Arial" w:hAnsi="Arial" w:cs="Arial"/>
                <w:bCs/>
                <w:sz w:val="22"/>
                <w:szCs w:val="22"/>
              </w:rPr>
            </w:pPr>
          </w:p>
        </w:tc>
      </w:tr>
      <w:tr w:rsidR="00953715" w:rsidRPr="00013E28" w14:paraId="19768C36" w14:textId="77777777" w:rsidTr="00703329">
        <w:trPr>
          <w:cantSplit/>
          <w:trHeight w:val="38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8C20E14" w14:textId="77777777" w:rsidR="00953715" w:rsidRPr="00013E28" w:rsidRDefault="00953715" w:rsidP="00953715">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3A401388" w14:textId="77777777" w:rsidR="00953715" w:rsidRPr="00013E28" w:rsidRDefault="00953715" w:rsidP="00953715">
            <w:pPr>
              <w:pStyle w:val="Standard"/>
              <w:snapToGrid w:val="0"/>
              <w:spacing w:line="276" w:lineRule="auto"/>
              <w:jc w:val="both"/>
              <w:rPr>
                <w:rFonts w:ascii="Arial" w:hAnsi="Arial" w:cs="Arial"/>
                <w:sz w:val="22"/>
                <w:szCs w:val="22"/>
              </w:rPr>
            </w:pPr>
            <w:r w:rsidRPr="00013E28">
              <w:rPr>
                <w:rFonts w:ascii="Arial" w:hAnsi="Arial" w:cs="Arial"/>
                <w:sz w:val="22"/>
                <w:szCs w:val="22"/>
              </w:rPr>
              <w:t xml:space="preserve">Przestrzeń ładunkową o wymiarach: </w:t>
            </w:r>
          </w:p>
          <w:p w14:paraId="473A2325" w14:textId="77777777" w:rsidR="00953715" w:rsidRPr="004B7AE8" w:rsidRDefault="00953715" w:rsidP="00953715">
            <w:pPr>
              <w:pStyle w:val="Standard"/>
              <w:snapToGrid w:val="0"/>
              <w:spacing w:line="276" w:lineRule="auto"/>
              <w:jc w:val="both"/>
              <w:rPr>
                <w:rFonts w:ascii="Arial" w:hAnsi="Arial" w:cs="Arial"/>
                <w:sz w:val="22"/>
                <w:szCs w:val="22"/>
              </w:rPr>
            </w:pPr>
            <w:r w:rsidRPr="00013E28">
              <w:rPr>
                <w:rFonts w:ascii="Arial" w:hAnsi="Arial" w:cs="Arial"/>
                <w:sz w:val="22"/>
                <w:szCs w:val="22"/>
              </w:rPr>
              <w:t xml:space="preserve">- długość (na wysokości </w:t>
            </w:r>
            <w:r w:rsidRPr="004B7AE8">
              <w:rPr>
                <w:rFonts w:ascii="Arial" w:hAnsi="Arial" w:cs="Arial"/>
                <w:sz w:val="22"/>
                <w:szCs w:val="22"/>
              </w:rPr>
              <w:t xml:space="preserve">podłogi) nie mniej niż 1400 mm, </w:t>
            </w:r>
          </w:p>
          <w:p w14:paraId="1C631B02" w14:textId="157BE1B2" w:rsidR="00953715" w:rsidRPr="004B7AE8" w:rsidRDefault="00953715" w:rsidP="00953715">
            <w:pPr>
              <w:pStyle w:val="Standard"/>
              <w:snapToGrid w:val="0"/>
              <w:spacing w:line="276" w:lineRule="auto"/>
              <w:jc w:val="both"/>
              <w:rPr>
                <w:rFonts w:ascii="Arial" w:hAnsi="Arial" w:cs="Arial"/>
                <w:sz w:val="22"/>
                <w:szCs w:val="22"/>
              </w:rPr>
            </w:pPr>
            <w:r w:rsidRPr="004B7AE8">
              <w:rPr>
                <w:rFonts w:ascii="Arial" w:hAnsi="Arial" w:cs="Arial"/>
                <w:sz w:val="22"/>
                <w:szCs w:val="22"/>
              </w:rPr>
              <w:t xml:space="preserve">- szerokość pomiędzy burtami </w:t>
            </w:r>
            <w:r w:rsidR="00703329" w:rsidRPr="004B7AE8">
              <w:rPr>
                <w:rFonts w:ascii="Arial" w:hAnsi="Arial" w:cs="Arial"/>
                <w:sz w:val="22"/>
                <w:szCs w:val="22"/>
              </w:rPr>
              <w:t xml:space="preserve">(mierzona w górnej części burt) </w:t>
            </w:r>
            <w:r w:rsidRPr="004B7AE8">
              <w:rPr>
                <w:rFonts w:ascii="Arial" w:hAnsi="Arial" w:cs="Arial"/>
                <w:sz w:val="22"/>
                <w:szCs w:val="22"/>
              </w:rPr>
              <w:t>nie mniej niż 1500 mm,</w:t>
            </w:r>
          </w:p>
          <w:p w14:paraId="47A30D13" w14:textId="210FEA07" w:rsidR="00953715" w:rsidRPr="00013E28" w:rsidRDefault="00953715" w:rsidP="00953715">
            <w:pPr>
              <w:pStyle w:val="Standard"/>
              <w:snapToGrid w:val="0"/>
              <w:rPr>
                <w:rFonts w:ascii="Arial" w:hAnsi="Arial" w:cs="Arial"/>
                <w:sz w:val="22"/>
                <w:szCs w:val="22"/>
              </w:rPr>
            </w:pPr>
            <w:r w:rsidRPr="004B7AE8">
              <w:rPr>
                <w:rFonts w:ascii="Arial" w:hAnsi="Arial" w:cs="Arial"/>
                <w:sz w:val="22"/>
                <w:szCs w:val="22"/>
              </w:rPr>
              <w:t>- wysokość burt – min. 480 mm.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AC014FD" w14:textId="72CADB24" w:rsidR="00953715" w:rsidRDefault="00703329" w:rsidP="00703329">
            <w:pPr>
              <w:pStyle w:val="Standard"/>
              <w:snapToGrid w:val="0"/>
              <w:ind w:left="128"/>
              <w:rPr>
                <w:rFonts w:ascii="Arial" w:hAnsi="Arial" w:cs="Arial"/>
                <w:bCs/>
                <w:sz w:val="22"/>
                <w:szCs w:val="22"/>
              </w:rPr>
            </w:pPr>
            <w:r>
              <w:rPr>
                <w:rFonts w:ascii="Arial" w:hAnsi="Arial" w:cs="Arial"/>
                <w:bCs/>
                <w:sz w:val="22"/>
                <w:szCs w:val="22"/>
              </w:rPr>
              <w:t>Należy podać parametry przestrzeni ładunkowej:</w:t>
            </w:r>
          </w:p>
          <w:p w14:paraId="55F1E2BC" w14:textId="336BDDE7" w:rsidR="00703329" w:rsidRPr="004B7AE8" w:rsidRDefault="00703329" w:rsidP="00703329">
            <w:pPr>
              <w:pStyle w:val="Standard"/>
              <w:numPr>
                <w:ilvl w:val="0"/>
                <w:numId w:val="33"/>
              </w:numPr>
              <w:snapToGrid w:val="0"/>
              <w:spacing w:line="276" w:lineRule="auto"/>
              <w:ind w:left="270" w:hanging="218"/>
              <w:jc w:val="both"/>
              <w:rPr>
                <w:rFonts w:ascii="Arial" w:hAnsi="Arial" w:cs="Arial"/>
                <w:sz w:val="22"/>
                <w:szCs w:val="22"/>
              </w:rPr>
            </w:pPr>
            <w:r w:rsidRPr="00013E28">
              <w:rPr>
                <w:rFonts w:ascii="Arial" w:hAnsi="Arial" w:cs="Arial"/>
                <w:sz w:val="22"/>
                <w:szCs w:val="22"/>
              </w:rPr>
              <w:t xml:space="preserve">długość </w:t>
            </w:r>
            <w:r w:rsidRPr="004B7AE8">
              <w:rPr>
                <w:rFonts w:ascii="Arial" w:hAnsi="Arial" w:cs="Arial"/>
                <w:sz w:val="22"/>
                <w:szCs w:val="22"/>
              </w:rPr>
              <w:t xml:space="preserve">…………… mm, </w:t>
            </w:r>
          </w:p>
          <w:p w14:paraId="3B94224F" w14:textId="69BB1D5D" w:rsidR="00703329" w:rsidRPr="004B7AE8" w:rsidRDefault="00703329" w:rsidP="00703329">
            <w:pPr>
              <w:pStyle w:val="Standard"/>
              <w:numPr>
                <w:ilvl w:val="0"/>
                <w:numId w:val="33"/>
              </w:numPr>
              <w:snapToGrid w:val="0"/>
              <w:spacing w:line="276" w:lineRule="auto"/>
              <w:ind w:left="270" w:hanging="218"/>
              <w:jc w:val="both"/>
              <w:rPr>
                <w:rFonts w:ascii="Arial" w:hAnsi="Arial" w:cs="Arial"/>
                <w:sz w:val="22"/>
                <w:szCs w:val="22"/>
              </w:rPr>
            </w:pPr>
            <w:r w:rsidRPr="004B7AE8">
              <w:rPr>
                <w:rFonts w:ascii="Arial" w:hAnsi="Arial" w:cs="Arial"/>
                <w:sz w:val="22"/>
                <w:szCs w:val="22"/>
              </w:rPr>
              <w:t>szerokość pomiędzy burtami (mierzona w górnej części burt):  ………..mm,</w:t>
            </w:r>
          </w:p>
          <w:p w14:paraId="55397CD3" w14:textId="3E6977DA" w:rsidR="00703329" w:rsidRPr="00013E28" w:rsidRDefault="00703329" w:rsidP="00703329">
            <w:pPr>
              <w:pStyle w:val="Standard"/>
              <w:numPr>
                <w:ilvl w:val="0"/>
                <w:numId w:val="33"/>
              </w:numPr>
              <w:snapToGrid w:val="0"/>
              <w:ind w:left="270" w:hanging="218"/>
              <w:rPr>
                <w:rFonts w:ascii="Arial" w:hAnsi="Arial" w:cs="Arial"/>
                <w:bCs/>
                <w:sz w:val="22"/>
                <w:szCs w:val="22"/>
              </w:rPr>
            </w:pPr>
            <w:r w:rsidRPr="004B7AE8">
              <w:rPr>
                <w:rFonts w:ascii="Arial" w:hAnsi="Arial" w:cs="Arial"/>
                <w:sz w:val="22"/>
                <w:szCs w:val="22"/>
              </w:rPr>
              <w:t xml:space="preserve">wysokość burt – min. 480 </w:t>
            </w:r>
            <w:r w:rsidRPr="00013E28">
              <w:rPr>
                <w:rFonts w:ascii="Arial" w:hAnsi="Arial" w:cs="Arial"/>
                <w:sz w:val="22"/>
                <w:szCs w:val="22"/>
              </w:rPr>
              <w:t>mm.</w:t>
            </w:r>
          </w:p>
        </w:tc>
      </w:tr>
      <w:tr w:rsidR="00953715" w:rsidRPr="00013E28" w14:paraId="624B7D41" w14:textId="77777777" w:rsidTr="00B06167">
        <w:trPr>
          <w:trHeight w:val="38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62DBD292" w14:textId="77777777" w:rsidR="00953715" w:rsidRPr="00013E28" w:rsidRDefault="00953715" w:rsidP="00953715">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262A2805" w14:textId="7A91E143" w:rsidR="00953715" w:rsidRPr="00013E28" w:rsidRDefault="00953715" w:rsidP="00703329">
            <w:pPr>
              <w:pStyle w:val="Standard"/>
              <w:snapToGrid w:val="0"/>
              <w:spacing w:before="60" w:after="60"/>
              <w:rPr>
                <w:rFonts w:ascii="Arial" w:hAnsi="Arial" w:cs="Arial"/>
                <w:sz w:val="22"/>
                <w:szCs w:val="22"/>
              </w:rPr>
            </w:pPr>
            <w:r w:rsidRPr="00013E28">
              <w:rPr>
                <w:rFonts w:ascii="Arial" w:hAnsi="Arial" w:cs="Arial"/>
                <w:sz w:val="22"/>
                <w:szCs w:val="22"/>
                <w:shd w:val="clear" w:color="auto" w:fill="FFFFFF"/>
              </w:rPr>
              <w:t xml:space="preserve">Uchwyty do mocowania ładunku przestrzeni bagażowej. </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A4E20C2" w14:textId="77777777" w:rsidR="00953715" w:rsidRPr="00013E28" w:rsidRDefault="00953715" w:rsidP="00953715">
            <w:pPr>
              <w:pStyle w:val="Standard"/>
              <w:snapToGrid w:val="0"/>
              <w:ind w:left="680" w:hanging="425"/>
              <w:rPr>
                <w:rFonts w:ascii="Arial" w:hAnsi="Arial" w:cs="Arial"/>
                <w:bCs/>
                <w:sz w:val="22"/>
                <w:szCs w:val="22"/>
              </w:rPr>
            </w:pPr>
          </w:p>
        </w:tc>
      </w:tr>
      <w:tr w:rsidR="00953715" w:rsidRPr="00013E28" w14:paraId="6FED39C8" w14:textId="77777777" w:rsidTr="00B06167">
        <w:trPr>
          <w:trHeight w:val="381"/>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BCD5ABB" w14:textId="77777777" w:rsidR="00953715" w:rsidRPr="00013E28" w:rsidRDefault="00953715" w:rsidP="00953715">
            <w:pPr>
              <w:pStyle w:val="Standard"/>
              <w:numPr>
                <w:ilvl w:val="1"/>
                <w:numId w:val="2"/>
              </w:numPr>
              <w:snapToGrid w:val="0"/>
              <w:textAlignment w:val="auto"/>
              <w:rPr>
                <w:rFonts w:ascii="Arial" w:eastAsia="Times New Roman"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701EAFAB" w14:textId="4C05C502" w:rsidR="00953715" w:rsidRPr="00013E28" w:rsidRDefault="00953715" w:rsidP="00953715">
            <w:pPr>
              <w:pStyle w:val="Standard"/>
              <w:snapToGrid w:val="0"/>
              <w:jc w:val="both"/>
              <w:rPr>
                <w:rFonts w:ascii="Arial" w:hAnsi="Arial" w:cs="Arial"/>
                <w:sz w:val="22"/>
                <w:szCs w:val="22"/>
              </w:rPr>
            </w:pPr>
            <w:r w:rsidRPr="00013E28">
              <w:rPr>
                <w:rFonts w:ascii="Arial" w:hAnsi="Arial" w:cs="Arial"/>
                <w:sz w:val="22"/>
                <w:szCs w:val="22"/>
                <w:shd w:val="clear" w:color="auto" w:fill="FFFFFF"/>
              </w:rPr>
              <w:t>Kuwetę plastikową skrzyni ładunkowej, chroniącą pakę przed mechanicznym uszkodzeniem podczas transportu różnych materiałów (co najmniej do wysokości krawędzi burt) lub powłoka natryskowa przestrzeni ładunkowej typu Line-X lub równoważne.</w:t>
            </w:r>
            <w:r w:rsidRPr="00013E28">
              <w:rPr>
                <w:rFonts w:ascii="Arial" w:hAnsi="Arial" w:cs="Arial"/>
                <w:sz w:val="22"/>
                <w:szCs w:val="22"/>
              </w:rPr>
              <w:t xml:space="preserve"> </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4461700" w14:textId="77777777" w:rsidR="00953715" w:rsidRPr="00013E28" w:rsidRDefault="00953715" w:rsidP="00953715">
            <w:pPr>
              <w:pStyle w:val="Standard"/>
              <w:snapToGrid w:val="0"/>
              <w:ind w:left="680" w:hanging="425"/>
              <w:rPr>
                <w:rFonts w:ascii="Arial" w:hAnsi="Arial" w:cs="Arial"/>
                <w:bCs/>
                <w:sz w:val="22"/>
                <w:szCs w:val="22"/>
              </w:rPr>
            </w:pPr>
          </w:p>
        </w:tc>
      </w:tr>
      <w:tr w:rsidR="006132FF" w:rsidRPr="00013E28" w14:paraId="2D3EA50A" w14:textId="77777777" w:rsidTr="00B06167">
        <w:trPr>
          <w:trHeight w:val="315"/>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2B45962"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0484D73B" w14:textId="7D3218BD" w:rsidR="006132FF" w:rsidRPr="00013E28" w:rsidRDefault="00324BC3" w:rsidP="00324BC3">
            <w:pPr>
              <w:pStyle w:val="Standard"/>
              <w:snapToGrid w:val="0"/>
              <w:jc w:val="both"/>
              <w:rPr>
                <w:rFonts w:ascii="Arial" w:hAnsi="Arial" w:cs="Arial"/>
                <w:sz w:val="22"/>
                <w:szCs w:val="22"/>
                <w:shd w:val="clear" w:color="auto" w:fill="FFFFFF"/>
              </w:rPr>
            </w:pPr>
            <w:r w:rsidRPr="00013E28">
              <w:rPr>
                <w:rFonts w:ascii="Arial" w:hAnsi="Arial" w:cs="Arial"/>
                <w:sz w:val="22"/>
                <w:szCs w:val="22"/>
              </w:rPr>
              <w:t xml:space="preserve">Zabudowa skrzyni ładunkowej „Hard Top” na całej jej długości w kolorze nadwozia </w:t>
            </w:r>
            <w:r w:rsidRPr="00013E28">
              <w:rPr>
                <w:rFonts w:ascii="Arial" w:hAnsi="Arial" w:cs="Arial"/>
                <w:sz w:val="22"/>
                <w:szCs w:val="22"/>
              </w:rPr>
              <w:br/>
              <w:t xml:space="preserve">z możliwością łatwego dostępu do wnętrza przestrzeni ładunkowej przez klapy boczne i klapę tylną, klapy otwierane do góry (wysokość krawędzi klapy po otwarciu nie mniej niż 170 cm od „ziemi”), klapy wyposażone w uchwyty z zamkiem na klucz umożliwiające ich łatwe otwarcie, klapy unoszone przy pomocy amortyzatorów gazowych (nie dopuszcza się klap bocznych wykonanych ze szkła i materiałów przeźroczystych). Zabudowa wykonana z aluminium lub laminatu. Dach zabudowy </w:t>
            </w:r>
            <w:r w:rsidRPr="00013E28">
              <w:rPr>
                <w:rFonts w:ascii="Arial" w:hAnsi="Arial" w:cs="Arial"/>
                <w:sz w:val="22"/>
                <w:szCs w:val="22"/>
              </w:rPr>
              <w:br/>
              <w:t>na równej wysokości z dachem kabiny załogi (dopuszcza się zabudowę wyższą max 5 cm). Wewnątrz zabudowy powinno znajdować się oświetlenie wewnętrzne w technologii LED. Na zewnątrz zabudowy oświetlenie pola pracy po lewej stronie, prawej stronie oraz z tyłu zabudowy wykonane w technologii LED.</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741AAB4" w14:textId="06E90744" w:rsidR="006132FF" w:rsidRPr="00013E28" w:rsidRDefault="006132FF" w:rsidP="006132FF">
            <w:pPr>
              <w:pStyle w:val="Standard"/>
              <w:snapToGrid w:val="0"/>
              <w:ind w:left="680" w:hanging="425"/>
              <w:rPr>
                <w:rFonts w:ascii="Arial" w:hAnsi="Arial" w:cs="Arial"/>
                <w:sz w:val="22"/>
                <w:szCs w:val="22"/>
                <w:shd w:val="clear" w:color="auto" w:fill="FFFFFF"/>
              </w:rPr>
            </w:pPr>
          </w:p>
        </w:tc>
      </w:tr>
      <w:tr w:rsidR="006132FF" w:rsidRPr="00013E28" w14:paraId="761E0004"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33BC9DC" w14:textId="77777777" w:rsidR="006132FF" w:rsidRPr="00013E28" w:rsidRDefault="006132FF" w:rsidP="006132FF">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7BBE67E" w14:textId="09B8BB26" w:rsidR="006132FF" w:rsidRPr="00013E28" w:rsidRDefault="006132FF" w:rsidP="00703329">
            <w:pPr>
              <w:pStyle w:val="Standard"/>
              <w:snapToGrid w:val="0"/>
              <w:spacing w:before="60" w:after="60"/>
              <w:rPr>
                <w:rFonts w:ascii="Arial" w:hAnsi="Arial" w:cs="Arial"/>
                <w:sz w:val="22"/>
                <w:szCs w:val="22"/>
                <w:highlight w:val="yellow"/>
                <w:shd w:val="clear" w:color="auto" w:fill="FFFFFF"/>
              </w:rPr>
            </w:pPr>
            <w:r w:rsidRPr="00013E28">
              <w:rPr>
                <w:rFonts w:ascii="Arial" w:hAnsi="Arial" w:cs="Arial"/>
                <w:sz w:val="22"/>
                <w:szCs w:val="22"/>
                <w:shd w:val="clear" w:color="auto" w:fill="FFFFFF"/>
              </w:rPr>
              <w:t xml:space="preserve">Dodatkowe nadkola poszerzające - </w:t>
            </w:r>
            <w:r w:rsidR="00F2530E" w:rsidRPr="00013E28">
              <w:rPr>
                <w:rFonts w:ascii="Arial" w:hAnsi="Arial" w:cs="Arial"/>
                <w:sz w:val="22"/>
                <w:szCs w:val="22"/>
                <w:shd w:val="clear" w:color="auto" w:fill="FFFFFF"/>
              </w:rPr>
              <w:t>Zamawiający</w:t>
            </w:r>
            <w:r w:rsidRPr="00013E28">
              <w:rPr>
                <w:rFonts w:ascii="Arial" w:hAnsi="Arial" w:cs="Arial"/>
                <w:sz w:val="22"/>
                <w:szCs w:val="22"/>
                <w:shd w:val="clear" w:color="auto" w:fill="FFFFFF"/>
              </w:rPr>
              <w:t xml:space="preserve"> dopuszcza wykonanie nadkoli z tworzywa</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E866D5B" w14:textId="107FB6C4" w:rsidR="006132FF" w:rsidRPr="00013E28" w:rsidRDefault="006132FF" w:rsidP="006132FF">
            <w:pPr>
              <w:pStyle w:val="Standard"/>
              <w:snapToGrid w:val="0"/>
              <w:ind w:left="680" w:hanging="425"/>
              <w:rPr>
                <w:rFonts w:ascii="Arial" w:hAnsi="Arial" w:cs="Arial"/>
                <w:sz w:val="22"/>
                <w:szCs w:val="22"/>
              </w:rPr>
            </w:pPr>
          </w:p>
        </w:tc>
      </w:tr>
      <w:tr w:rsidR="00324BC3" w:rsidRPr="00013E28" w14:paraId="368DC561"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7F38FFD"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55E7C489" w14:textId="50E06252" w:rsidR="00324BC3" w:rsidRPr="00013E28" w:rsidRDefault="00324BC3" w:rsidP="00703329">
            <w:pPr>
              <w:pStyle w:val="Standard"/>
              <w:snapToGrid w:val="0"/>
              <w:spacing w:before="60" w:after="60"/>
              <w:rPr>
                <w:rFonts w:ascii="Arial" w:hAnsi="Arial" w:cs="Arial"/>
                <w:sz w:val="22"/>
                <w:szCs w:val="22"/>
                <w:shd w:val="clear" w:color="auto" w:fill="FFFFFF"/>
              </w:rPr>
            </w:pPr>
            <w:r w:rsidRPr="00013E28">
              <w:rPr>
                <w:rFonts w:ascii="Arial" w:eastAsia="Times New Roman" w:hAnsi="Arial" w:cs="Arial"/>
                <w:sz w:val="22"/>
                <w:szCs w:val="22"/>
              </w:rPr>
              <w:t>Dywaniki gumowe na podłodze w przedziale kierowcy, pasażera i tylnych siedzeń.</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76B9DB4" w14:textId="58D28D5C" w:rsidR="00324BC3" w:rsidRPr="00013E28" w:rsidRDefault="00324BC3" w:rsidP="00324BC3">
            <w:pPr>
              <w:pStyle w:val="Standard"/>
              <w:snapToGrid w:val="0"/>
              <w:ind w:left="680" w:hanging="425"/>
              <w:rPr>
                <w:rFonts w:ascii="Arial" w:hAnsi="Arial" w:cs="Arial"/>
                <w:sz w:val="22"/>
                <w:szCs w:val="22"/>
              </w:rPr>
            </w:pPr>
          </w:p>
        </w:tc>
      </w:tr>
      <w:tr w:rsidR="00324BC3" w:rsidRPr="00013E28" w14:paraId="08810435"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74E4EF7" w14:textId="33C5AB8C"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72384DDE" w14:textId="531289FD" w:rsidR="00324BC3" w:rsidRPr="00013E28" w:rsidRDefault="002267CB" w:rsidP="00953715">
            <w:pPr>
              <w:pStyle w:val="Standard"/>
              <w:snapToGrid w:val="0"/>
              <w:jc w:val="both"/>
              <w:rPr>
                <w:rFonts w:ascii="Arial" w:hAnsi="Arial" w:cs="Arial"/>
                <w:sz w:val="22"/>
                <w:szCs w:val="22"/>
                <w:shd w:val="clear" w:color="auto" w:fill="FFFFFF"/>
              </w:rPr>
            </w:pPr>
            <w:r w:rsidRPr="00013E28">
              <w:rPr>
                <w:rFonts w:ascii="Arial" w:hAnsi="Arial" w:cs="Arial"/>
                <w:sz w:val="22"/>
                <w:szCs w:val="22"/>
              </w:rPr>
              <w:t>Fabryczny zestaw narzędzi przewidzianych do wyposażenia pojazdu przez producenta podwozia, trójkąt ostrzegawczy, podnośnik umożliwiający podniesienie pojazdu w celu wymiany koła, klucz do kół, gaśnica proszkowa ABC o masie środka gaśniczego min. 2 kg.</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5102C51" w14:textId="195F08F9" w:rsidR="00324BC3" w:rsidRPr="00013E28" w:rsidRDefault="00324BC3" w:rsidP="00324BC3">
            <w:pPr>
              <w:pStyle w:val="Standard"/>
              <w:snapToGrid w:val="0"/>
              <w:ind w:left="680" w:hanging="425"/>
              <w:rPr>
                <w:rFonts w:ascii="Arial" w:hAnsi="Arial" w:cs="Arial"/>
                <w:sz w:val="22"/>
                <w:szCs w:val="22"/>
              </w:rPr>
            </w:pPr>
          </w:p>
        </w:tc>
      </w:tr>
      <w:tr w:rsidR="00324BC3" w:rsidRPr="00013E28" w14:paraId="6B714F5D"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88B2491"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6D06BB2B" w14:textId="4E9059DF" w:rsidR="00324BC3" w:rsidRPr="00013E28" w:rsidRDefault="00324BC3" w:rsidP="00324BC3">
            <w:pPr>
              <w:pStyle w:val="Standard"/>
              <w:snapToGrid w:val="0"/>
              <w:jc w:val="both"/>
              <w:rPr>
                <w:rFonts w:ascii="Arial" w:hAnsi="Arial" w:cs="Arial"/>
                <w:sz w:val="22"/>
                <w:szCs w:val="22"/>
              </w:rPr>
            </w:pPr>
            <w:r w:rsidRPr="00013E28">
              <w:rPr>
                <w:rFonts w:ascii="Arial" w:hAnsi="Arial" w:cs="Arial"/>
                <w:sz w:val="22"/>
                <w:szCs w:val="22"/>
              </w:rPr>
              <w:t>Pojazd wyposażony w homologowany hak holowniczy kulowy, do holowania przyczepy o dopuszczalnej masie całkowitej dostosowanej do masy samochodu (określonej w świadectwie homologacji) z instalacją elektryczną i gniazdem 13-pinowym do podłączenia przyczepy + przejściówka na gniazdo 7 pinowe.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647616C" w14:textId="12D4A7DE" w:rsidR="00324BC3" w:rsidRPr="00013E28" w:rsidRDefault="00324BC3" w:rsidP="00324BC3">
            <w:pPr>
              <w:pStyle w:val="Standard"/>
              <w:snapToGrid w:val="0"/>
              <w:ind w:left="680" w:hanging="425"/>
              <w:rPr>
                <w:rFonts w:ascii="Arial" w:hAnsi="Arial" w:cs="Arial"/>
                <w:sz w:val="22"/>
                <w:szCs w:val="22"/>
              </w:rPr>
            </w:pPr>
          </w:p>
        </w:tc>
      </w:tr>
      <w:tr w:rsidR="00324BC3" w:rsidRPr="00013E28" w14:paraId="11582E9F" w14:textId="77777777" w:rsidTr="00703329">
        <w:trPr>
          <w:cantSplit/>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4FE8889"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63C8E362" w14:textId="1E2F442C" w:rsidR="00324BC3" w:rsidRPr="00013E28" w:rsidRDefault="00324BC3" w:rsidP="00703329">
            <w:pPr>
              <w:pStyle w:val="Standard"/>
              <w:snapToGrid w:val="0"/>
              <w:spacing w:before="60" w:after="60"/>
              <w:jc w:val="both"/>
              <w:rPr>
                <w:rFonts w:ascii="Arial" w:hAnsi="Arial" w:cs="Arial"/>
                <w:sz w:val="22"/>
                <w:szCs w:val="22"/>
              </w:rPr>
            </w:pPr>
            <w:r w:rsidRPr="00013E28">
              <w:rPr>
                <w:rFonts w:ascii="Arial" w:hAnsi="Arial" w:cs="Arial"/>
                <w:sz w:val="22"/>
                <w:szCs w:val="22"/>
              </w:rPr>
              <w:t>Maksymalna masa ciągniętej przyczepy bez hamulca 750 kg; z hamulcem 3400 kg zgodnie ze świadectwem zgodności WE.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CC80AEF" w14:textId="2EC7F45E" w:rsidR="00324BC3" w:rsidRPr="00013E28" w:rsidRDefault="00324BC3" w:rsidP="00324BC3">
            <w:pPr>
              <w:pStyle w:val="Standard"/>
              <w:snapToGrid w:val="0"/>
              <w:ind w:left="680" w:hanging="425"/>
              <w:rPr>
                <w:rFonts w:ascii="Arial" w:hAnsi="Arial" w:cs="Arial"/>
                <w:b/>
                <w:sz w:val="22"/>
                <w:szCs w:val="22"/>
              </w:rPr>
            </w:pPr>
          </w:p>
        </w:tc>
      </w:tr>
      <w:tr w:rsidR="00324BC3" w:rsidRPr="00013E28" w14:paraId="4891F098" w14:textId="77777777" w:rsidTr="00B06167">
        <w:trPr>
          <w:trHeight w:val="279"/>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F013B49"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6D4C6231" w14:textId="2858D28B" w:rsidR="00324BC3" w:rsidRPr="00013E28" w:rsidRDefault="00A9626A" w:rsidP="00013E28">
            <w:pPr>
              <w:pStyle w:val="Standard"/>
              <w:snapToGrid w:val="0"/>
              <w:jc w:val="both"/>
              <w:rPr>
                <w:rFonts w:ascii="Arial" w:eastAsia="Times New Roman" w:hAnsi="Arial" w:cs="Arial"/>
                <w:sz w:val="22"/>
                <w:szCs w:val="22"/>
              </w:rPr>
            </w:pPr>
            <w:r>
              <w:rPr>
                <w:rFonts w:ascii="Arial" w:hAnsi="Arial" w:cs="Arial"/>
                <w:color w:val="000000"/>
                <w:sz w:val="22"/>
                <w:szCs w:val="22"/>
              </w:rPr>
              <w:t>Dwa g</w:t>
            </w:r>
            <w:r w:rsidR="00324BC3" w:rsidRPr="00013E28">
              <w:rPr>
                <w:rFonts w:ascii="Arial" w:hAnsi="Arial" w:cs="Arial"/>
                <w:color w:val="000000"/>
                <w:sz w:val="22"/>
                <w:szCs w:val="22"/>
              </w:rPr>
              <w:t>niazd</w:t>
            </w:r>
            <w:r>
              <w:rPr>
                <w:rFonts w:ascii="Arial" w:hAnsi="Arial" w:cs="Arial"/>
                <w:color w:val="000000"/>
                <w:sz w:val="22"/>
                <w:szCs w:val="22"/>
              </w:rPr>
              <w:t>a</w:t>
            </w:r>
            <w:r w:rsidR="00324BC3" w:rsidRPr="00013E28">
              <w:rPr>
                <w:rFonts w:ascii="Arial" w:hAnsi="Arial" w:cs="Arial"/>
                <w:color w:val="000000"/>
                <w:sz w:val="22"/>
                <w:szCs w:val="22"/>
              </w:rPr>
              <w:t xml:space="preserve"> </w:t>
            </w:r>
            <w:r w:rsidR="00013E28" w:rsidRPr="00013E28">
              <w:rPr>
                <w:rFonts w:ascii="Arial" w:hAnsi="Arial" w:cs="Arial"/>
                <w:color w:val="000000"/>
                <w:sz w:val="22"/>
                <w:szCs w:val="22"/>
              </w:rPr>
              <w:t xml:space="preserve">elektryczne </w:t>
            </w:r>
            <w:r w:rsidR="00324BC3" w:rsidRPr="00013E28">
              <w:rPr>
                <w:rFonts w:ascii="Arial" w:hAnsi="Arial" w:cs="Arial"/>
                <w:color w:val="000000"/>
                <w:sz w:val="22"/>
                <w:szCs w:val="22"/>
              </w:rPr>
              <w:t xml:space="preserve">12 V </w:t>
            </w:r>
            <w:r w:rsidR="00013E28" w:rsidRPr="00013E28">
              <w:rPr>
                <w:rFonts w:ascii="Arial" w:hAnsi="Arial" w:cs="Arial"/>
                <w:color w:val="000000"/>
                <w:sz w:val="22"/>
                <w:szCs w:val="22"/>
              </w:rPr>
              <w:t xml:space="preserve">(gniazdo zapalniczki) </w:t>
            </w:r>
            <w:r w:rsidR="00324BC3" w:rsidRPr="00013E28">
              <w:rPr>
                <w:rFonts w:ascii="Arial" w:hAnsi="Arial" w:cs="Arial"/>
                <w:color w:val="000000"/>
                <w:sz w:val="22"/>
                <w:szCs w:val="22"/>
              </w:rPr>
              <w:t xml:space="preserve">oraz min. dwa porty USB typ C </w:t>
            </w:r>
            <w:r w:rsidR="00013E28" w:rsidRPr="00013E28">
              <w:rPr>
                <w:rFonts w:ascii="Arial" w:hAnsi="Arial" w:cs="Arial"/>
                <w:color w:val="000000"/>
                <w:sz w:val="22"/>
                <w:szCs w:val="22"/>
              </w:rPr>
              <w:t xml:space="preserve">zamontowane </w:t>
            </w:r>
            <w:r>
              <w:rPr>
                <w:rFonts w:ascii="Arial" w:hAnsi="Arial" w:cs="Arial"/>
                <w:color w:val="000000"/>
                <w:sz w:val="22"/>
                <w:szCs w:val="22"/>
              </w:rPr>
              <w:br/>
            </w:r>
            <w:r w:rsidR="00324BC3" w:rsidRPr="00013E28">
              <w:rPr>
                <w:rFonts w:ascii="Arial" w:hAnsi="Arial" w:cs="Arial"/>
                <w:color w:val="000000"/>
                <w:sz w:val="22"/>
                <w:szCs w:val="22"/>
              </w:rPr>
              <w:t>w kabinie pojazdu.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65FE99D" w14:textId="4D3198B4" w:rsidR="00324BC3" w:rsidRPr="00013E28" w:rsidRDefault="00324BC3" w:rsidP="00324BC3">
            <w:pPr>
              <w:pStyle w:val="Standard"/>
              <w:snapToGrid w:val="0"/>
              <w:ind w:left="680" w:hanging="425"/>
              <w:rPr>
                <w:rFonts w:ascii="Arial" w:eastAsia="Times New Roman" w:hAnsi="Arial" w:cs="Arial"/>
                <w:sz w:val="22"/>
                <w:szCs w:val="22"/>
              </w:rPr>
            </w:pPr>
          </w:p>
        </w:tc>
      </w:tr>
      <w:tr w:rsidR="00013E28" w:rsidRPr="00013E28" w14:paraId="762E0987" w14:textId="77777777" w:rsidTr="00B06167">
        <w:trPr>
          <w:trHeight w:val="279"/>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2ECF08D" w14:textId="77777777" w:rsidR="00013E28" w:rsidRPr="00013E28" w:rsidRDefault="00013E28"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6D52A50" w14:textId="09F19768" w:rsidR="00013E28" w:rsidRPr="00013E28" w:rsidRDefault="00A9626A" w:rsidP="00324BC3">
            <w:pPr>
              <w:pStyle w:val="Standard"/>
              <w:snapToGrid w:val="0"/>
              <w:rPr>
                <w:rFonts w:ascii="Arial" w:hAnsi="Arial" w:cs="Arial"/>
                <w:color w:val="000000"/>
                <w:sz w:val="22"/>
                <w:szCs w:val="22"/>
              </w:rPr>
            </w:pPr>
            <w:r>
              <w:rPr>
                <w:rFonts w:ascii="Arial" w:hAnsi="Arial" w:cs="Arial"/>
                <w:color w:val="000000"/>
                <w:sz w:val="22"/>
                <w:szCs w:val="22"/>
              </w:rPr>
              <w:t>Dwa g</w:t>
            </w:r>
            <w:r w:rsidR="00013E28" w:rsidRPr="00013E28">
              <w:rPr>
                <w:rFonts w:ascii="Arial" w:hAnsi="Arial" w:cs="Arial"/>
                <w:color w:val="000000"/>
                <w:sz w:val="22"/>
                <w:szCs w:val="22"/>
              </w:rPr>
              <w:t>niazd</w:t>
            </w:r>
            <w:r>
              <w:rPr>
                <w:rFonts w:ascii="Arial" w:hAnsi="Arial" w:cs="Arial"/>
                <w:color w:val="000000"/>
                <w:sz w:val="22"/>
                <w:szCs w:val="22"/>
              </w:rPr>
              <w:t>a</w:t>
            </w:r>
            <w:r w:rsidR="00013E28" w:rsidRPr="00013E28">
              <w:rPr>
                <w:rFonts w:ascii="Arial" w:hAnsi="Arial" w:cs="Arial"/>
                <w:color w:val="000000"/>
                <w:sz w:val="22"/>
                <w:szCs w:val="22"/>
              </w:rPr>
              <w:t xml:space="preserve"> elektryczne 12 V (gniazdo zapalniczki) zamontowane w przedziale sprzętowym/bagażowym.</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AC517C6" w14:textId="77777777" w:rsidR="00013E28" w:rsidRPr="00013E28" w:rsidRDefault="00013E28" w:rsidP="00324BC3">
            <w:pPr>
              <w:pStyle w:val="Standard"/>
              <w:snapToGrid w:val="0"/>
              <w:ind w:left="680" w:hanging="425"/>
              <w:rPr>
                <w:rFonts w:ascii="Arial" w:eastAsia="Times New Roman" w:hAnsi="Arial" w:cs="Arial"/>
                <w:sz w:val="22"/>
                <w:szCs w:val="22"/>
              </w:rPr>
            </w:pPr>
          </w:p>
        </w:tc>
      </w:tr>
      <w:tr w:rsidR="00324BC3" w:rsidRPr="00013E28" w14:paraId="59CF83AF"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1604219" w14:textId="77777777" w:rsidR="00324BC3" w:rsidRPr="00013E28" w:rsidRDefault="00324BC3" w:rsidP="00324BC3">
            <w:pPr>
              <w:pStyle w:val="Standard"/>
              <w:numPr>
                <w:ilvl w:val="1"/>
                <w:numId w:val="2"/>
              </w:numPr>
              <w:snapToGrid w:val="0"/>
              <w:textAlignment w:val="auto"/>
              <w:rPr>
                <w:rFonts w:ascii="Arial" w:eastAsia="Droid Sans"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04D4751B" w14:textId="63842082" w:rsidR="00324BC3" w:rsidRPr="00013E28" w:rsidRDefault="00324BC3" w:rsidP="00703329">
            <w:pPr>
              <w:spacing w:before="60" w:after="60"/>
              <w:jc w:val="both"/>
              <w:rPr>
                <w:rFonts w:ascii="Arial" w:hAnsi="Arial" w:cs="Arial"/>
                <w:sz w:val="22"/>
                <w:szCs w:val="22"/>
              </w:rPr>
            </w:pPr>
            <w:r w:rsidRPr="00013E28">
              <w:rPr>
                <w:rFonts w:ascii="Arial" w:hAnsi="Arial" w:cs="Arial"/>
                <w:sz w:val="22"/>
                <w:szCs w:val="22"/>
              </w:rPr>
              <w:t>Przetwornica napięcia 12V na 230 V zapewniająca czystą sinusoidę o mocy min. 1000W.</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59D2CE0" w14:textId="5C2142E6" w:rsidR="00324BC3" w:rsidRPr="00013E28" w:rsidRDefault="00324BC3" w:rsidP="00324BC3">
            <w:pPr>
              <w:pStyle w:val="Standard"/>
              <w:snapToGrid w:val="0"/>
              <w:ind w:left="680" w:hanging="425"/>
              <w:rPr>
                <w:rFonts w:ascii="Arial" w:hAnsi="Arial" w:cs="Arial"/>
                <w:sz w:val="22"/>
                <w:szCs w:val="22"/>
              </w:rPr>
            </w:pPr>
          </w:p>
        </w:tc>
      </w:tr>
      <w:tr w:rsidR="00324BC3" w:rsidRPr="00013E28" w14:paraId="7E0A65F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8B60706" w14:textId="77777777" w:rsidR="00324BC3" w:rsidRPr="00013E28" w:rsidRDefault="00324BC3" w:rsidP="00324BC3">
            <w:pPr>
              <w:pStyle w:val="Standard"/>
              <w:numPr>
                <w:ilvl w:val="1"/>
                <w:numId w:val="2"/>
              </w:numPr>
              <w:snapToGrid w:val="0"/>
              <w:textAlignment w:val="auto"/>
              <w:rPr>
                <w:rFonts w:ascii="Arial" w:eastAsia="Droid Sans"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3A3844BA" w14:textId="331DF9C9" w:rsidR="00324BC3" w:rsidRPr="00013E28" w:rsidRDefault="00324BC3" w:rsidP="00703329">
            <w:pPr>
              <w:spacing w:before="60" w:after="60"/>
              <w:jc w:val="both"/>
              <w:rPr>
                <w:rFonts w:ascii="Arial" w:hAnsi="Arial" w:cs="Arial"/>
                <w:sz w:val="22"/>
                <w:szCs w:val="22"/>
              </w:rPr>
            </w:pPr>
            <w:r w:rsidRPr="00013E28">
              <w:rPr>
                <w:rFonts w:ascii="Arial" w:hAnsi="Arial" w:cs="Arial"/>
                <w:color w:val="000000"/>
                <w:sz w:val="22"/>
                <w:szCs w:val="22"/>
              </w:rPr>
              <w:t>Gniazdo 230V w kabinie pojazdu.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BB15B5B" w14:textId="77777777" w:rsidR="00324BC3" w:rsidRPr="00013E28" w:rsidRDefault="00324BC3" w:rsidP="00324BC3">
            <w:pPr>
              <w:pStyle w:val="Standard"/>
              <w:snapToGrid w:val="0"/>
              <w:ind w:left="680" w:hanging="425"/>
              <w:rPr>
                <w:rFonts w:ascii="Arial" w:hAnsi="Arial" w:cs="Arial"/>
                <w:sz w:val="22"/>
                <w:szCs w:val="22"/>
              </w:rPr>
            </w:pPr>
          </w:p>
        </w:tc>
      </w:tr>
      <w:tr w:rsidR="001A5F13" w:rsidRPr="00013E28" w14:paraId="40F1096E"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B44C867" w14:textId="77777777" w:rsidR="001A5F13" w:rsidRPr="00013E28" w:rsidRDefault="001A5F13" w:rsidP="00324BC3">
            <w:pPr>
              <w:pStyle w:val="Standard"/>
              <w:numPr>
                <w:ilvl w:val="1"/>
                <w:numId w:val="2"/>
              </w:numPr>
              <w:snapToGrid w:val="0"/>
              <w:textAlignment w:val="auto"/>
              <w:rPr>
                <w:rFonts w:ascii="Arial" w:eastAsia="Droid Sans"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68C8D156" w14:textId="65E1C307" w:rsidR="001A5F13" w:rsidRPr="00013E28" w:rsidRDefault="001A5F13" w:rsidP="00703329">
            <w:pPr>
              <w:spacing w:before="60" w:after="60"/>
              <w:jc w:val="both"/>
              <w:rPr>
                <w:rFonts w:ascii="Arial" w:hAnsi="Arial" w:cs="Arial"/>
                <w:color w:val="000000"/>
                <w:sz w:val="22"/>
                <w:szCs w:val="22"/>
              </w:rPr>
            </w:pPr>
            <w:r w:rsidRPr="00013E28">
              <w:rPr>
                <w:rFonts w:ascii="Arial" w:hAnsi="Arial" w:cs="Arial"/>
                <w:sz w:val="22"/>
                <w:szCs w:val="22"/>
                <w:shd w:val="clear" w:color="auto" w:fill="FFFFFF"/>
              </w:rPr>
              <w:t>Pojazd wyposażony w kamerę cofania (obraz kamery wyświetlany na ekranie multimedialnym) ze statycznymi liniami pomocniczymi oraz przednie czujniki parkowania.</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B13C81D" w14:textId="77777777" w:rsidR="001A5F13" w:rsidRPr="00013E28" w:rsidRDefault="001A5F13" w:rsidP="00324BC3">
            <w:pPr>
              <w:pStyle w:val="Standard"/>
              <w:snapToGrid w:val="0"/>
              <w:ind w:left="680" w:hanging="425"/>
              <w:rPr>
                <w:rFonts w:ascii="Arial" w:hAnsi="Arial" w:cs="Arial"/>
                <w:sz w:val="22"/>
                <w:szCs w:val="22"/>
              </w:rPr>
            </w:pPr>
          </w:p>
        </w:tc>
      </w:tr>
      <w:tr w:rsidR="00324BC3" w:rsidRPr="00013E28" w14:paraId="2FD1A123"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1C7D8C7" w14:textId="77777777" w:rsidR="00324BC3" w:rsidRPr="00013E28" w:rsidRDefault="00324BC3" w:rsidP="00324BC3">
            <w:pPr>
              <w:pStyle w:val="Standard"/>
              <w:numPr>
                <w:ilvl w:val="1"/>
                <w:numId w:val="2"/>
              </w:numPr>
              <w:snapToGrid w:val="0"/>
              <w:textAlignment w:val="auto"/>
              <w:rPr>
                <w:rFonts w:ascii="Arial" w:eastAsia="Droid Sans"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hideMark/>
          </w:tcPr>
          <w:p w14:paraId="3B735D8B" w14:textId="6961FC23" w:rsidR="00CF56B6" w:rsidRPr="00013E28" w:rsidRDefault="00CF56B6" w:rsidP="00CF56B6">
            <w:pPr>
              <w:jc w:val="both"/>
              <w:rPr>
                <w:rFonts w:ascii="Arial" w:hAnsi="Arial" w:cs="Arial"/>
                <w:sz w:val="22"/>
                <w:szCs w:val="22"/>
              </w:rPr>
            </w:pPr>
            <w:r w:rsidRPr="00013E28">
              <w:rPr>
                <w:rFonts w:ascii="Arial" w:hAnsi="Arial" w:cs="Arial"/>
                <w:sz w:val="22"/>
                <w:szCs w:val="22"/>
              </w:rPr>
              <w:t xml:space="preserve">W kabinie kierowcy zamontowany radiotelefon przewoźny z mikrofonem zewnętrznym </w:t>
            </w:r>
            <w:r w:rsidRPr="00013E28">
              <w:rPr>
                <w:rFonts w:ascii="Arial" w:hAnsi="Arial" w:cs="Arial"/>
                <w:sz w:val="22"/>
                <w:szCs w:val="22"/>
              </w:rPr>
              <w:br/>
              <w:t xml:space="preserve">i  przyciskiem PTT o parametrach: VHF 136-174 MHz, moc 1-25 W, odstęp międzykanałowy 12,5 kHz, posiadający możliwość zaprogramowania min. 250 kanałów, wyświetlacz alfanumeryczny lub graficzny min. 14 znaków, modulacje co najmniej 11K0F3E , 7K60FXD, 7K60FXW z anteną ¼ λ zamontowaną na dachu pojazdu i zestrojoną na częstotliwość 149 MHz oraz zamontowaną i podłączoną dedykowaną anteną GPS, przystosowany do pracy w sieci MSWiA oraz spełniający minimalne wymagania techniczno-funkcjonalne określone w załączniku nr 3 do instrukcji stanowiącej załącznik do rozkazu nr 8 Komendanta Głównego Państwowej Straży Pożarnej z dnia 5 kwietnia  2019 r. w sprawie  organizacji łączności radiowej. Radiotelefon musi posiadać możliwość maskowania korespondencji w trybie cyfrowym DMR Tier II algorytmem ARC4 o długości klucza 40 bit. Parametry anteny - WFS na częstotliwości 149 MHz nie przekraczający wartości 1,3, a zysk energetyczny zamontowanej anteny λ/4  co najmniej 0 dBd (2,15 dBi). </w:t>
            </w:r>
          </w:p>
          <w:p w14:paraId="53D88007" w14:textId="77777777" w:rsidR="00CF56B6" w:rsidRPr="00013E28" w:rsidRDefault="00CF56B6" w:rsidP="00CF56B6">
            <w:pPr>
              <w:spacing w:before="120"/>
              <w:jc w:val="both"/>
              <w:rPr>
                <w:rFonts w:ascii="Arial" w:hAnsi="Arial" w:cs="Arial"/>
                <w:sz w:val="22"/>
                <w:szCs w:val="22"/>
              </w:rPr>
            </w:pPr>
            <w:r w:rsidRPr="00013E28">
              <w:rPr>
                <w:rFonts w:ascii="Arial" w:hAnsi="Arial" w:cs="Arial"/>
                <w:sz w:val="22"/>
                <w:szCs w:val="22"/>
              </w:rPr>
              <w:t>Dodatkowo radiotelefon musi spełniać warunki:</w:t>
            </w:r>
          </w:p>
          <w:p w14:paraId="33B460EA" w14:textId="77777777" w:rsidR="00CF56B6" w:rsidRPr="00013E28" w:rsidRDefault="00CF56B6" w:rsidP="00CF56B6">
            <w:pPr>
              <w:numPr>
                <w:ilvl w:val="0"/>
                <w:numId w:val="14"/>
              </w:numPr>
              <w:tabs>
                <w:tab w:val="left" w:pos="349"/>
              </w:tabs>
              <w:spacing w:line="276" w:lineRule="auto"/>
              <w:ind w:left="349" w:hanging="283"/>
              <w:jc w:val="both"/>
              <w:rPr>
                <w:rFonts w:ascii="Arial" w:eastAsia="Calibri" w:hAnsi="Arial" w:cs="Arial"/>
                <w:sz w:val="22"/>
                <w:szCs w:val="22"/>
                <w:lang w:eastAsia="en-US"/>
              </w:rPr>
            </w:pPr>
            <w:r w:rsidRPr="00013E28">
              <w:rPr>
                <w:rFonts w:ascii="Arial" w:eastAsia="Calibri" w:hAnsi="Arial" w:cs="Arial"/>
                <w:sz w:val="22"/>
                <w:szCs w:val="22"/>
                <w:lang w:eastAsia="en-US"/>
              </w:rPr>
              <w:t>praca w trybie wykorzystującym dwie szczeliny czasowe na jednej częstotliwości simpleksowej. Możliwość późniejszej modernizacji do trunkingu DMR Tier 3 (ETSI DMR TS 102 361-4) bez konieczności wymiany radiotelefonu,</w:t>
            </w:r>
          </w:p>
          <w:p w14:paraId="29F6B8B7" w14:textId="77777777" w:rsidR="00CF56B6" w:rsidRPr="00013E28" w:rsidRDefault="00CF56B6" w:rsidP="00CF56B6">
            <w:pPr>
              <w:numPr>
                <w:ilvl w:val="0"/>
                <w:numId w:val="14"/>
              </w:numPr>
              <w:tabs>
                <w:tab w:val="left" w:pos="349"/>
              </w:tabs>
              <w:spacing w:line="276" w:lineRule="auto"/>
              <w:ind w:left="349" w:hanging="283"/>
              <w:jc w:val="both"/>
              <w:rPr>
                <w:rFonts w:ascii="Arial" w:eastAsia="Calibri" w:hAnsi="Arial" w:cs="Arial"/>
                <w:sz w:val="22"/>
                <w:szCs w:val="22"/>
                <w:lang w:eastAsia="en-US"/>
              </w:rPr>
            </w:pPr>
            <w:r w:rsidRPr="00013E28">
              <w:rPr>
                <w:rFonts w:ascii="Arial" w:eastAsia="Calibri" w:hAnsi="Arial" w:cs="Arial"/>
                <w:sz w:val="22"/>
                <w:szCs w:val="22"/>
                <w:lang w:eastAsia="en-US"/>
              </w:rPr>
              <w:t>obsługa Bluetooth 4.x lub nowszy do obsługi akcesoriów,</w:t>
            </w:r>
          </w:p>
          <w:p w14:paraId="791917CC" w14:textId="77777777" w:rsidR="00CF56B6" w:rsidRPr="00013E28" w:rsidRDefault="00CF56B6" w:rsidP="00CF56B6">
            <w:pPr>
              <w:numPr>
                <w:ilvl w:val="0"/>
                <w:numId w:val="14"/>
              </w:numPr>
              <w:tabs>
                <w:tab w:val="left" w:pos="349"/>
              </w:tabs>
              <w:spacing w:line="276" w:lineRule="auto"/>
              <w:ind w:left="349" w:hanging="283"/>
              <w:jc w:val="both"/>
              <w:rPr>
                <w:rFonts w:ascii="Arial" w:eastAsia="Calibri" w:hAnsi="Arial" w:cs="Arial"/>
                <w:sz w:val="22"/>
                <w:szCs w:val="22"/>
                <w:lang w:eastAsia="en-US"/>
              </w:rPr>
            </w:pPr>
            <w:r w:rsidRPr="00013E28">
              <w:rPr>
                <w:rFonts w:ascii="Arial" w:eastAsia="Calibri" w:hAnsi="Arial" w:cs="Arial"/>
                <w:sz w:val="22"/>
                <w:szCs w:val="22"/>
                <w:lang w:eastAsia="en-US"/>
              </w:rPr>
              <w:t>wbudowany moduł GPS</w:t>
            </w:r>
          </w:p>
          <w:p w14:paraId="52B2ECB6" w14:textId="77777777" w:rsidR="00CF56B6" w:rsidRPr="00013E28" w:rsidRDefault="00CF56B6" w:rsidP="008C3220">
            <w:pPr>
              <w:numPr>
                <w:ilvl w:val="0"/>
                <w:numId w:val="14"/>
              </w:numPr>
              <w:tabs>
                <w:tab w:val="left" w:pos="349"/>
              </w:tabs>
              <w:spacing w:line="252" w:lineRule="auto"/>
              <w:ind w:left="349" w:hanging="283"/>
              <w:jc w:val="both"/>
              <w:rPr>
                <w:rFonts w:ascii="Arial" w:eastAsia="Calibri" w:hAnsi="Arial" w:cs="Arial"/>
                <w:sz w:val="22"/>
                <w:szCs w:val="22"/>
                <w:lang w:eastAsia="en-US"/>
              </w:rPr>
            </w:pPr>
            <w:r w:rsidRPr="00013E28">
              <w:rPr>
                <w:rFonts w:ascii="Arial" w:hAnsi="Arial" w:cs="Arial"/>
                <w:sz w:val="22"/>
                <w:szCs w:val="22"/>
              </w:rPr>
              <w:lastRenderedPageBreak/>
              <w:t>obsługa IEEE 802.11g Wi-Fi lub lepszy, aby umożliwić bezprzewodowe programowanie i</w:t>
            </w:r>
            <w:r w:rsidRPr="00013E28">
              <w:rPr>
                <w:rFonts w:ascii="Arial" w:eastAsia="Calibri" w:hAnsi="Arial" w:cs="Arial"/>
                <w:sz w:val="22"/>
                <w:szCs w:val="22"/>
                <w:lang w:eastAsia="en-US"/>
              </w:rPr>
              <w:t xml:space="preserve"> </w:t>
            </w:r>
            <w:r w:rsidRPr="00013E28">
              <w:rPr>
                <w:rFonts w:ascii="Arial" w:hAnsi="Arial" w:cs="Arial"/>
                <w:sz w:val="22"/>
                <w:szCs w:val="22"/>
              </w:rPr>
              <w:t>aktualizacje oprogramowania sprzętowego,</w:t>
            </w:r>
          </w:p>
          <w:p w14:paraId="352FE8D8" w14:textId="77777777" w:rsidR="00CF56B6" w:rsidRPr="00013E28" w:rsidRDefault="00CF56B6" w:rsidP="008C3220">
            <w:pPr>
              <w:pStyle w:val="ListParagraph"/>
              <w:numPr>
                <w:ilvl w:val="0"/>
                <w:numId w:val="14"/>
              </w:numPr>
              <w:tabs>
                <w:tab w:val="left" w:pos="349"/>
              </w:tabs>
              <w:spacing w:after="0" w:line="252" w:lineRule="auto"/>
              <w:ind w:left="349" w:hanging="283"/>
              <w:jc w:val="both"/>
              <w:rPr>
                <w:rFonts w:ascii="Arial" w:hAnsi="Arial" w:cs="Arial"/>
                <w:sz w:val="22"/>
                <w:szCs w:val="22"/>
              </w:rPr>
            </w:pPr>
            <w:r w:rsidRPr="00013E28">
              <w:rPr>
                <w:rFonts w:ascii="Arial" w:hAnsi="Arial" w:cs="Arial"/>
                <w:sz w:val="22"/>
                <w:szCs w:val="22"/>
              </w:rPr>
              <w:t>parametry techniczne nadajnika: stabilność częstotliwości +/- 0.5 ppm,</w:t>
            </w:r>
          </w:p>
          <w:p w14:paraId="0A04816F" w14:textId="77777777" w:rsidR="00CF56B6" w:rsidRPr="00013E28" w:rsidRDefault="00CF56B6" w:rsidP="008C3220">
            <w:pPr>
              <w:pStyle w:val="ListParagraph"/>
              <w:numPr>
                <w:ilvl w:val="0"/>
                <w:numId w:val="14"/>
              </w:numPr>
              <w:tabs>
                <w:tab w:val="left" w:pos="349"/>
              </w:tabs>
              <w:spacing w:after="0" w:line="252" w:lineRule="auto"/>
              <w:ind w:left="349" w:hanging="283"/>
              <w:jc w:val="both"/>
              <w:rPr>
                <w:rFonts w:ascii="Arial" w:hAnsi="Arial" w:cs="Arial"/>
                <w:sz w:val="22"/>
                <w:szCs w:val="22"/>
              </w:rPr>
            </w:pPr>
            <w:r w:rsidRPr="00013E28">
              <w:rPr>
                <w:rFonts w:ascii="Arial" w:hAnsi="Arial" w:cs="Arial"/>
                <w:sz w:val="22"/>
                <w:szCs w:val="22"/>
              </w:rPr>
              <w:t xml:space="preserve">parametry techniczne odbiornika : </w:t>
            </w:r>
          </w:p>
          <w:p w14:paraId="69E6466E" w14:textId="77777777" w:rsidR="00CF56B6" w:rsidRPr="00013E28" w:rsidRDefault="00CF56B6" w:rsidP="008C3220">
            <w:pPr>
              <w:pStyle w:val="ListParagraph"/>
              <w:numPr>
                <w:ilvl w:val="0"/>
                <w:numId w:val="15"/>
              </w:numPr>
              <w:tabs>
                <w:tab w:val="left" w:pos="349"/>
              </w:tabs>
              <w:spacing w:after="0" w:line="252" w:lineRule="auto"/>
              <w:jc w:val="both"/>
              <w:rPr>
                <w:rFonts w:ascii="Arial" w:hAnsi="Arial" w:cs="Arial"/>
                <w:sz w:val="22"/>
                <w:szCs w:val="22"/>
              </w:rPr>
            </w:pPr>
            <w:r w:rsidRPr="00013E28">
              <w:rPr>
                <w:rFonts w:ascii="Arial" w:hAnsi="Arial" w:cs="Arial"/>
                <w:sz w:val="22"/>
                <w:szCs w:val="22"/>
              </w:rPr>
              <w:t>czułość analogowa nie gorsza niż 0,25 μV przy SINAD wynoszącym 12 dB,</w:t>
            </w:r>
          </w:p>
          <w:p w14:paraId="4228D243" w14:textId="77777777" w:rsidR="00CF56B6" w:rsidRPr="00013E28" w:rsidRDefault="00CF56B6" w:rsidP="008C3220">
            <w:pPr>
              <w:pStyle w:val="ListParagraph"/>
              <w:numPr>
                <w:ilvl w:val="0"/>
                <w:numId w:val="15"/>
              </w:numPr>
              <w:tabs>
                <w:tab w:val="left" w:pos="349"/>
              </w:tabs>
              <w:spacing w:after="0" w:line="252" w:lineRule="auto"/>
              <w:jc w:val="both"/>
              <w:rPr>
                <w:rFonts w:ascii="Arial" w:hAnsi="Arial" w:cs="Arial"/>
                <w:sz w:val="22"/>
                <w:szCs w:val="22"/>
              </w:rPr>
            </w:pPr>
            <w:r w:rsidRPr="00013E28">
              <w:rPr>
                <w:rFonts w:ascii="Arial" w:hAnsi="Arial" w:cs="Arial"/>
                <w:sz w:val="22"/>
                <w:szCs w:val="22"/>
              </w:rPr>
              <w:t>czułość cyfrowa przy bitowej stopie błędu (BER) 5% nie gorsza niż 0,25 μV,</w:t>
            </w:r>
          </w:p>
          <w:p w14:paraId="33172830" w14:textId="77777777" w:rsidR="00CF56B6" w:rsidRPr="00013E28" w:rsidRDefault="00CF56B6" w:rsidP="008C3220">
            <w:pPr>
              <w:pStyle w:val="ListParagraph"/>
              <w:numPr>
                <w:ilvl w:val="0"/>
                <w:numId w:val="15"/>
              </w:numPr>
              <w:tabs>
                <w:tab w:val="left" w:pos="349"/>
              </w:tabs>
              <w:spacing w:after="0" w:line="252" w:lineRule="auto"/>
              <w:jc w:val="both"/>
              <w:rPr>
                <w:rFonts w:ascii="Arial" w:hAnsi="Arial" w:cs="Arial"/>
                <w:sz w:val="22"/>
                <w:szCs w:val="22"/>
              </w:rPr>
            </w:pPr>
            <w:r w:rsidRPr="00013E28">
              <w:rPr>
                <w:rFonts w:ascii="Arial" w:hAnsi="Arial" w:cs="Arial"/>
                <w:sz w:val="22"/>
                <w:szCs w:val="22"/>
              </w:rPr>
              <w:t>moc akustyczna &gt; 2 W,</w:t>
            </w:r>
          </w:p>
          <w:p w14:paraId="1A6D76BB" w14:textId="77777777" w:rsidR="00CF56B6" w:rsidRPr="00013E28" w:rsidRDefault="00CF56B6" w:rsidP="008C3220">
            <w:pPr>
              <w:pStyle w:val="ListParagraph"/>
              <w:numPr>
                <w:ilvl w:val="0"/>
                <w:numId w:val="15"/>
              </w:numPr>
              <w:tabs>
                <w:tab w:val="left" w:pos="349"/>
              </w:tabs>
              <w:spacing w:after="0" w:line="252" w:lineRule="auto"/>
              <w:jc w:val="both"/>
              <w:rPr>
                <w:rFonts w:ascii="Arial" w:hAnsi="Arial" w:cs="Arial"/>
                <w:sz w:val="22"/>
                <w:szCs w:val="22"/>
              </w:rPr>
            </w:pPr>
            <w:r w:rsidRPr="00013E28">
              <w:rPr>
                <w:rFonts w:ascii="Arial" w:hAnsi="Arial" w:cs="Arial"/>
                <w:sz w:val="22"/>
                <w:szCs w:val="22"/>
              </w:rPr>
              <w:t>zniekształcenia akustyczne przy nominalnej mocy akustycznej ≤3%.</w:t>
            </w:r>
          </w:p>
          <w:p w14:paraId="7470ADBC" w14:textId="77777777" w:rsidR="00CF56B6" w:rsidRPr="00013E28" w:rsidRDefault="00CF56B6" w:rsidP="008C3220">
            <w:pPr>
              <w:pStyle w:val="ListParagraph"/>
              <w:numPr>
                <w:ilvl w:val="0"/>
                <w:numId w:val="14"/>
              </w:numPr>
              <w:tabs>
                <w:tab w:val="left" w:pos="349"/>
              </w:tabs>
              <w:spacing w:after="0" w:line="252" w:lineRule="auto"/>
              <w:ind w:left="349" w:hanging="283"/>
              <w:jc w:val="both"/>
              <w:rPr>
                <w:rFonts w:ascii="Arial" w:hAnsi="Arial" w:cs="Arial"/>
                <w:sz w:val="22"/>
                <w:szCs w:val="22"/>
              </w:rPr>
            </w:pPr>
            <w:r w:rsidRPr="00013E28">
              <w:rPr>
                <w:rFonts w:ascii="Arial" w:hAnsi="Arial" w:cs="Arial"/>
                <w:sz w:val="22"/>
                <w:szCs w:val="22"/>
              </w:rPr>
              <w:t>środowisko i klimatyczne warunki pracy:</w:t>
            </w:r>
          </w:p>
          <w:p w14:paraId="21C60248" w14:textId="77777777" w:rsidR="00CF56B6" w:rsidRPr="00013E28" w:rsidRDefault="00CF56B6" w:rsidP="008C3220">
            <w:pPr>
              <w:pStyle w:val="ListParagraph"/>
              <w:numPr>
                <w:ilvl w:val="0"/>
                <w:numId w:val="16"/>
              </w:numPr>
              <w:tabs>
                <w:tab w:val="left" w:pos="349"/>
              </w:tabs>
              <w:spacing w:after="0" w:line="252" w:lineRule="auto"/>
              <w:jc w:val="both"/>
              <w:rPr>
                <w:rFonts w:ascii="Arial" w:hAnsi="Arial" w:cs="Arial"/>
                <w:sz w:val="22"/>
                <w:szCs w:val="22"/>
              </w:rPr>
            </w:pPr>
            <w:r w:rsidRPr="00013E28">
              <w:rPr>
                <w:rFonts w:ascii="Arial" w:hAnsi="Arial" w:cs="Arial"/>
                <w:sz w:val="22"/>
                <w:szCs w:val="22"/>
              </w:rPr>
              <w:t>ochrona przed pyłem i wilgocią min.: IP54 zgodnie z EN60529,</w:t>
            </w:r>
          </w:p>
          <w:p w14:paraId="2E05DE62" w14:textId="6A155F56" w:rsidR="00CF56B6" w:rsidRPr="00013E28" w:rsidRDefault="00CF56B6" w:rsidP="008C3220">
            <w:pPr>
              <w:pStyle w:val="ListParagraph"/>
              <w:numPr>
                <w:ilvl w:val="0"/>
                <w:numId w:val="16"/>
              </w:numPr>
              <w:tabs>
                <w:tab w:val="left" w:pos="349"/>
              </w:tabs>
              <w:spacing w:after="0" w:line="252" w:lineRule="auto"/>
              <w:jc w:val="both"/>
              <w:rPr>
                <w:rFonts w:ascii="Arial" w:hAnsi="Arial" w:cs="Arial"/>
                <w:sz w:val="22"/>
                <w:szCs w:val="22"/>
              </w:rPr>
            </w:pPr>
            <w:r w:rsidRPr="00013E28">
              <w:rPr>
                <w:rFonts w:ascii="Arial" w:hAnsi="Arial" w:cs="Arial"/>
                <w:sz w:val="22"/>
                <w:szCs w:val="22"/>
              </w:rPr>
              <w:t>zgodny z MIL-STD810G w zakresie odporności na wysoką temperaturę; niską temperaturę; szok temperaturowy; niskie ciśnienie; promieniowanie słoneczne; wilgotność; deszcz; słoną mgłę; wibracje; wstrząsy; kurz.</w:t>
            </w:r>
          </w:p>
          <w:p w14:paraId="32311F55" w14:textId="77777777" w:rsidR="00CF56B6" w:rsidRPr="00013E28" w:rsidRDefault="00CF56B6" w:rsidP="008C3220">
            <w:pPr>
              <w:pStyle w:val="ListParagraph"/>
              <w:numPr>
                <w:ilvl w:val="0"/>
                <w:numId w:val="14"/>
              </w:numPr>
              <w:tabs>
                <w:tab w:val="left" w:pos="349"/>
              </w:tabs>
              <w:spacing w:after="0" w:line="252" w:lineRule="auto"/>
              <w:ind w:left="349" w:hanging="283"/>
              <w:jc w:val="both"/>
              <w:rPr>
                <w:rFonts w:ascii="Arial" w:hAnsi="Arial" w:cs="Arial"/>
                <w:sz w:val="22"/>
                <w:szCs w:val="22"/>
              </w:rPr>
            </w:pPr>
            <w:r w:rsidRPr="00013E28">
              <w:rPr>
                <w:rFonts w:ascii="Arial" w:hAnsi="Arial" w:cs="Arial"/>
                <w:sz w:val="22"/>
                <w:szCs w:val="22"/>
              </w:rPr>
              <w:t>wymagania uzupełniające:</w:t>
            </w:r>
          </w:p>
          <w:p w14:paraId="218BCF88" w14:textId="32E00EBD" w:rsidR="00CF56B6" w:rsidRPr="00013E28" w:rsidRDefault="00CF56B6" w:rsidP="008C3220">
            <w:pPr>
              <w:pStyle w:val="ListParagraph"/>
              <w:numPr>
                <w:ilvl w:val="0"/>
                <w:numId w:val="17"/>
              </w:numPr>
              <w:tabs>
                <w:tab w:val="left" w:pos="349"/>
              </w:tabs>
              <w:spacing w:after="0" w:line="252" w:lineRule="auto"/>
              <w:jc w:val="both"/>
              <w:rPr>
                <w:rFonts w:ascii="Arial" w:hAnsi="Arial" w:cs="Arial"/>
                <w:sz w:val="22"/>
                <w:szCs w:val="22"/>
              </w:rPr>
            </w:pPr>
            <w:r w:rsidRPr="00013E28">
              <w:rPr>
                <w:rFonts w:ascii="Arial" w:hAnsi="Arial" w:cs="Arial"/>
                <w:sz w:val="22"/>
                <w:szCs w:val="22"/>
              </w:rPr>
              <w:t xml:space="preserve">Metody pomiarów i parametry radiowe nie ujęte w niniejszych wymaganiach muszą być zgodne </w:t>
            </w:r>
            <w:r w:rsidR="00A4331B">
              <w:rPr>
                <w:rFonts w:ascii="Arial" w:hAnsi="Arial" w:cs="Arial"/>
                <w:sz w:val="22"/>
                <w:szCs w:val="22"/>
              </w:rPr>
              <w:br/>
            </w:r>
            <w:r w:rsidRPr="00013E28">
              <w:rPr>
                <w:rFonts w:ascii="Arial" w:hAnsi="Arial" w:cs="Arial"/>
                <w:sz w:val="22"/>
                <w:szCs w:val="22"/>
              </w:rPr>
              <w:t>z normami: ETSI EN 300 086, ETSI EN 300 113, ETSI TS 102 361-2. Wymagania dotyczące kompatybilności elektromagnetycznej muszą być zgodne z normami: ETSI EN 301 489-1 i ETSI EN 301 489-5. Wymagania odnośnie bezpieczeństwa urządzeń nadawczych muszą być zgodne z normą EN 62368-1.</w:t>
            </w:r>
          </w:p>
          <w:p w14:paraId="0BA54B1C" w14:textId="6F12C3F2" w:rsidR="00CF56B6" w:rsidRPr="00013E28" w:rsidRDefault="00CF56B6" w:rsidP="008C3220">
            <w:pPr>
              <w:pStyle w:val="ListParagraph"/>
              <w:numPr>
                <w:ilvl w:val="0"/>
                <w:numId w:val="17"/>
              </w:numPr>
              <w:tabs>
                <w:tab w:val="left" w:pos="349"/>
              </w:tabs>
              <w:spacing w:after="0" w:line="252" w:lineRule="auto"/>
              <w:jc w:val="both"/>
              <w:rPr>
                <w:rFonts w:ascii="Arial" w:hAnsi="Arial" w:cs="Arial"/>
                <w:sz w:val="22"/>
                <w:szCs w:val="22"/>
              </w:rPr>
            </w:pPr>
            <w:r w:rsidRPr="00013E28">
              <w:rPr>
                <w:rFonts w:ascii="Arial" w:hAnsi="Arial" w:cs="Arial"/>
                <w:sz w:val="22"/>
                <w:szCs w:val="22"/>
              </w:rPr>
              <w:t>Możliwość aktualizacji oprogramowania firmware. Możliwość zarządzania wszystkimi konfiguracjami radiotelefonów i aktualizacjami oprogramowania sprzętowego, w tym możliwość aktualizacji bez fizycznego połączenia z komputerem.</w:t>
            </w:r>
          </w:p>
          <w:p w14:paraId="5F3F1536" w14:textId="77777777" w:rsidR="00CF56B6" w:rsidRPr="00013E28" w:rsidRDefault="00CF56B6" w:rsidP="00CF56B6">
            <w:pPr>
              <w:spacing w:before="120"/>
              <w:jc w:val="both"/>
              <w:rPr>
                <w:rFonts w:ascii="Arial" w:hAnsi="Arial" w:cs="Arial"/>
                <w:sz w:val="22"/>
                <w:szCs w:val="22"/>
              </w:rPr>
            </w:pPr>
            <w:r w:rsidRPr="00013E28">
              <w:rPr>
                <w:rFonts w:ascii="Arial" w:hAnsi="Arial" w:cs="Arial"/>
                <w:sz w:val="22"/>
                <w:szCs w:val="22"/>
              </w:rPr>
              <w:t>Należy dostarczyć wykresy współczynnika fali stojącej dla f=149 MHz i szerokości pasma 10 MHz.</w:t>
            </w:r>
          </w:p>
          <w:p w14:paraId="121DA09F" w14:textId="77777777" w:rsidR="00CF56B6" w:rsidRPr="00013E28" w:rsidRDefault="00CF56B6" w:rsidP="00CF56B6">
            <w:pPr>
              <w:jc w:val="both"/>
              <w:rPr>
                <w:rFonts w:ascii="Arial" w:hAnsi="Arial" w:cs="Arial"/>
                <w:sz w:val="22"/>
                <w:szCs w:val="22"/>
              </w:rPr>
            </w:pPr>
            <w:r w:rsidRPr="00013E28">
              <w:rPr>
                <w:rFonts w:ascii="Arial" w:hAnsi="Arial" w:cs="Arial"/>
                <w:sz w:val="22"/>
                <w:szCs w:val="22"/>
              </w:rPr>
              <w:t>Zestaw do programowania radiotelefonu zawierający oprogramowanie i osprzęt niezbędny do realizacji czynności związanych z programowaniem i umożliwiający wcześniejsze przygotowanie pliku konfiguracyjnego.</w:t>
            </w:r>
          </w:p>
          <w:p w14:paraId="628C2F81" w14:textId="15A7ABBC" w:rsidR="00324BC3" w:rsidRPr="00013E28" w:rsidRDefault="00CF56B6" w:rsidP="00CF56B6">
            <w:pPr>
              <w:pStyle w:val="Standard"/>
              <w:snapToGrid w:val="0"/>
              <w:rPr>
                <w:rFonts w:ascii="Arial" w:hAnsi="Arial" w:cs="Arial"/>
                <w:sz w:val="22"/>
                <w:szCs w:val="22"/>
              </w:rPr>
            </w:pPr>
            <w:r w:rsidRPr="00013E28">
              <w:rPr>
                <w:rFonts w:ascii="Arial" w:hAnsi="Arial" w:cs="Arial"/>
                <w:sz w:val="22"/>
                <w:szCs w:val="22"/>
              </w:rPr>
              <w:t>Urządzenia fabryczne samochodu oraz pozostałe zamontowane w trakcie zabudowy pojazdu nie mogą powodować zakłóceń w pracy urządzeń łączności.</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AD10581" w14:textId="77777777" w:rsidR="00324BC3" w:rsidRPr="008C3220" w:rsidRDefault="008C3220" w:rsidP="00324BC3">
            <w:pPr>
              <w:pStyle w:val="Standard"/>
              <w:snapToGrid w:val="0"/>
              <w:ind w:left="680" w:hanging="425"/>
              <w:rPr>
                <w:rFonts w:ascii="Arial" w:hAnsi="Arial" w:cs="Arial"/>
                <w:sz w:val="22"/>
                <w:szCs w:val="22"/>
                <w:u w:val="single"/>
              </w:rPr>
            </w:pPr>
            <w:r w:rsidRPr="008C3220">
              <w:rPr>
                <w:rFonts w:ascii="Arial" w:hAnsi="Arial" w:cs="Arial"/>
                <w:sz w:val="22"/>
                <w:szCs w:val="22"/>
                <w:u w:val="single"/>
              </w:rPr>
              <w:lastRenderedPageBreak/>
              <w:t>Należy podać:</w:t>
            </w:r>
          </w:p>
          <w:p w14:paraId="4B474A55" w14:textId="77777777" w:rsidR="008C3220" w:rsidRDefault="008C3220" w:rsidP="00324BC3">
            <w:pPr>
              <w:pStyle w:val="Standard"/>
              <w:snapToGrid w:val="0"/>
              <w:ind w:left="680" w:hanging="425"/>
              <w:rPr>
                <w:rFonts w:ascii="Arial" w:hAnsi="Arial" w:cs="Arial"/>
                <w:sz w:val="22"/>
                <w:szCs w:val="22"/>
              </w:rPr>
            </w:pPr>
            <w:r>
              <w:rPr>
                <w:rFonts w:ascii="Arial" w:hAnsi="Arial" w:cs="Arial"/>
                <w:sz w:val="22"/>
                <w:szCs w:val="22"/>
              </w:rPr>
              <w:t>Producenta i model radiotelefonu:</w:t>
            </w:r>
          </w:p>
          <w:p w14:paraId="37075842" w14:textId="1B64DFDB" w:rsidR="008C3220" w:rsidRPr="00013E28" w:rsidRDefault="008C3220" w:rsidP="00324BC3">
            <w:pPr>
              <w:pStyle w:val="Standard"/>
              <w:snapToGrid w:val="0"/>
              <w:ind w:left="680" w:hanging="425"/>
              <w:rPr>
                <w:rFonts w:ascii="Arial" w:hAnsi="Arial" w:cs="Arial"/>
                <w:sz w:val="22"/>
                <w:szCs w:val="22"/>
              </w:rPr>
            </w:pPr>
            <w:r>
              <w:rPr>
                <w:rFonts w:ascii="Arial" w:hAnsi="Arial" w:cs="Arial"/>
                <w:sz w:val="22"/>
                <w:szCs w:val="22"/>
              </w:rPr>
              <w:t>…………………………………………..</w:t>
            </w:r>
          </w:p>
        </w:tc>
      </w:tr>
      <w:tr w:rsidR="00324BC3" w:rsidRPr="00013E28" w14:paraId="72AC5F3D"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39221CD"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3CBF6455" w14:textId="606384D5" w:rsidR="00A4448A" w:rsidRPr="00013E28" w:rsidRDefault="00A4448A" w:rsidP="00A4448A">
            <w:pPr>
              <w:contextualSpacing/>
              <w:jc w:val="both"/>
              <w:rPr>
                <w:rFonts w:ascii="Arial" w:hAnsi="Arial" w:cs="Arial"/>
                <w:sz w:val="22"/>
                <w:szCs w:val="22"/>
                <w:lang w:eastAsia="ar-SA"/>
              </w:rPr>
            </w:pPr>
            <w:r w:rsidRPr="00013E28">
              <w:rPr>
                <w:rFonts w:ascii="Arial" w:hAnsi="Arial" w:cs="Arial"/>
                <w:sz w:val="22"/>
                <w:szCs w:val="22"/>
                <w:lang w:eastAsia="ar-SA"/>
              </w:rPr>
              <w:t xml:space="preserve">W kabinie kierowcy 2 kpl. radiotelefonów przenośnych z mikrofonogłośnikiem o parametrach: </w:t>
            </w:r>
            <w:r w:rsidRPr="00013E28">
              <w:rPr>
                <w:rFonts w:ascii="Arial" w:hAnsi="Arial" w:cs="Arial"/>
                <w:sz w:val="22"/>
                <w:szCs w:val="22"/>
                <w:lang w:eastAsia="ar-SA"/>
              </w:rPr>
              <w:br/>
              <w:t>VHF 136-174 MHz, moc 1-5 W, odstęp międzykanałowy 12,5 kHz, posiadające możliwość zaprogramowania min. 250 kanałów, modulacje co najmniej 11K0F3E , 7K60FXD, 7K60FXW  przystosowanych do pracy w sieci MSWiA oraz spełniających minimalne wymagania techniczno-funkcjonalne określone w załączniku nr 4 do instrukcji, stanowiącej załącznik do rozkazu nr 8 Komendanta Głównego Państwowej Straży Pożarnej z dnia 5 kwietnia 2019 r. w sprawie organizacji łączności radiowej , z zamontowanymi na stałe ładowarkami samochodowymi. Radiotelefony muszą posiadać możliwość maskowania korespondencji w trybie cyfrowym DMR Tier II algorytmem ARC4 o długości klucza 40 bit.</w:t>
            </w:r>
          </w:p>
          <w:p w14:paraId="1578DE48" w14:textId="77777777" w:rsidR="00A4448A" w:rsidRPr="00013E28" w:rsidRDefault="00A4448A" w:rsidP="00A4448A">
            <w:pPr>
              <w:contextualSpacing/>
              <w:jc w:val="both"/>
              <w:rPr>
                <w:rFonts w:ascii="Arial" w:hAnsi="Arial" w:cs="Arial"/>
                <w:sz w:val="22"/>
                <w:szCs w:val="22"/>
                <w:lang w:eastAsia="ar-SA"/>
              </w:rPr>
            </w:pPr>
            <w:r w:rsidRPr="00013E28">
              <w:rPr>
                <w:rFonts w:ascii="Arial" w:hAnsi="Arial" w:cs="Arial"/>
                <w:sz w:val="22"/>
                <w:szCs w:val="22"/>
                <w:lang w:eastAsia="ar-SA"/>
              </w:rPr>
              <w:t>Dodatkowo radiotelefony muszą spełniać warunki:</w:t>
            </w:r>
          </w:p>
          <w:p w14:paraId="58F43BFC" w14:textId="77777777" w:rsidR="00A4448A" w:rsidRPr="00013E28" w:rsidRDefault="00A4448A" w:rsidP="00A4448A">
            <w:pPr>
              <w:numPr>
                <w:ilvl w:val="0"/>
                <w:numId w:val="18"/>
              </w:numPr>
              <w:tabs>
                <w:tab w:val="left" w:pos="349"/>
              </w:tabs>
              <w:spacing w:after="200" w:line="276" w:lineRule="auto"/>
              <w:ind w:left="349" w:hanging="349"/>
              <w:contextualSpacing/>
              <w:jc w:val="both"/>
              <w:rPr>
                <w:rFonts w:ascii="Arial" w:eastAsia="Calibri" w:hAnsi="Arial" w:cs="Arial"/>
                <w:sz w:val="22"/>
                <w:szCs w:val="22"/>
                <w:lang w:eastAsia="ar-SA"/>
              </w:rPr>
            </w:pPr>
            <w:r w:rsidRPr="00013E28">
              <w:rPr>
                <w:rFonts w:ascii="Arial" w:eastAsia="Calibri" w:hAnsi="Arial" w:cs="Arial"/>
                <w:sz w:val="22"/>
                <w:szCs w:val="22"/>
                <w:lang w:eastAsia="ar-SA"/>
              </w:rPr>
              <w:t>praca w trybie wykorzystującym dwie szczeliny czasowe na jednej częstotliwości simpleksowej. Możliwość późniejszej modernizacji do trunkingu DMR Tier 3 (ETSI DMR TS 102 361-4) bez konieczności wymiany radiotelefon,.</w:t>
            </w:r>
          </w:p>
          <w:p w14:paraId="2CAE057E" w14:textId="77777777" w:rsidR="00A4448A" w:rsidRPr="00013E28" w:rsidRDefault="00A4448A" w:rsidP="00A4448A">
            <w:pPr>
              <w:numPr>
                <w:ilvl w:val="0"/>
                <w:numId w:val="18"/>
              </w:numPr>
              <w:tabs>
                <w:tab w:val="left" w:pos="349"/>
              </w:tabs>
              <w:spacing w:after="200" w:line="276" w:lineRule="auto"/>
              <w:ind w:left="349" w:hanging="349"/>
              <w:contextualSpacing/>
              <w:jc w:val="both"/>
              <w:rPr>
                <w:rFonts w:ascii="Arial" w:eastAsia="Calibri" w:hAnsi="Arial" w:cs="Arial"/>
                <w:sz w:val="22"/>
                <w:szCs w:val="22"/>
                <w:lang w:eastAsia="ar-SA"/>
              </w:rPr>
            </w:pPr>
            <w:r w:rsidRPr="00013E28">
              <w:rPr>
                <w:rFonts w:ascii="Arial" w:eastAsia="Calibri" w:hAnsi="Arial" w:cs="Arial"/>
                <w:sz w:val="22"/>
                <w:szCs w:val="22"/>
                <w:lang w:eastAsia="ar-SA"/>
              </w:rPr>
              <w:t>czytelny alfanumeryczny wyświetlacz LCD z podświetlaniem (min. 4 wiersze) umożliwiający wizualizację odbieranych i wysyłanych wywołań oraz poziomu sygnału w trybie cyfrowym. Pełna klawiatura numeryczna,</w:t>
            </w:r>
          </w:p>
          <w:p w14:paraId="2B158F89" w14:textId="3C86E794" w:rsidR="00A4448A" w:rsidRPr="00013E28" w:rsidRDefault="00A4448A" w:rsidP="00953715">
            <w:pPr>
              <w:numPr>
                <w:ilvl w:val="0"/>
                <w:numId w:val="18"/>
              </w:numPr>
              <w:tabs>
                <w:tab w:val="left" w:pos="349"/>
              </w:tabs>
              <w:spacing w:line="276" w:lineRule="auto"/>
              <w:ind w:left="349" w:hanging="349"/>
              <w:contextualSpacing/>
              <w:jc w:val="both"/>
              <w:rPr>
                <w:rFonts w:ascii="Arial" w:eastAsia="Calibri" w:hAnsi="Arial" w:cs="Arial"/>
                <w:sz w:val="22"/>
                <w:szCs w:val="22"/>
                <w:lang w:eastAsia="ar-SA"/>
              </w:rPr>
            </w:pPr>
            <w:r w:rsidRPr="00013E28">
              <w:rPr>
                <w:rFonts w:ascii="Arial" w:eastAsia="Calibri" w:hAnsi="Arial" w:cs="Arial"/>
                <w:sz w:val="22"/>
                <w:szCs w:val="22"/>
                <w:lang w:eastAsia="ar-SA"/>
              </w:rPr>
              <w:t>wbudowany podwójny mikrofon z redukcją szumów,</w:t>
            </w:r>
          </w:p>
          <w:p w14:paraId="75304FA9" w14:textId="77777777" w:rsidR="00A4448A" w:rsidRPr="00013E28" w:rsidRDefault="00A4448A" w:rsidP="00953715">
            <w:pPr>
              <w:pStyle w:val="ListParagraph"/>
              <w:numPr>
                <w:ilvl w:val="0"/>
                <w:numId w:val="18"/>
              </w:numPr>
              <w:tabs>
                <w:tab w:val="left" w:pos="349"/>
              </w:tabs>
              <w:spacing w:after="0"/>
              <w:ind w:left="349" w:hanging="349"/>
              <w:contextualSpacing/>
              <w:jc w:val="both"/>
              <w:rPr>
                <w:rFonts w:ascii="Arial" w:hAnsi="Arial" w:cs="Arial"/>
                <w:sz w:val="22"/>
                <w:szCs w:val="22"/>
              </w:rPr>
            </w:pPr>
            <w:r w:rsidRPr="00013E28">
              <w:rPr>
                <w:rFonts w:ascii="Arial" w:hAnsi="Arial" w:cs="Arial"/>
                <w:sz w:val="22"/>
                <w:szCs w:val="22"/>
              </w:rPr>
              <w:t>obsługa Bluetooth 4.x lub nowszy oraz obsługa profili GATT, które pozwolą na podłączenie czujników zewnętrznych,</w:t>
            </w:r>
          </w:p>
          <w:p w14:paraId="596CFEE1" w14:textId="77777777" w:rsidR="00A4448A" w:rsidRPr="00013E28" w:rsidRDefault="00A4448A" w:rsidP="00A4448A">
            <w:pPr>
              <w:pStyle w:val="ListParagraph"/>
              <w:numPr>
                <w:ilvl w:val="0"/>
                <w:numId w:val="18"/>
              </w:numPr>
              <w:tabs>
                <w:tab w:val="left" w:pos="349"/>
              </w:tabs>
              <w:ind w:left="349" w:hanging="349"/>
              <w:contextualSpacing/>
              <w:jc w:val="both"/>
              <w:rPr>
                <w:rFonts w:ascii="Arial" w:hAnsi="Arial" w:cs="Arial"/>
                <w:sz w:val="22"/>
                <w:szCs w:val="22"/>
              </w:rPr>
            </w:pPr>
            <w:r w:rsidRPr="00013E28">
              <w:rPr>
                <w:rFonts w:ascii="Arial" w:hAnsi="Arial" w:cs="Arial"/>
                <w:sz w:val="22"/>
                <w:szCs w:val="22"/>
              </w:rPr>
              <w:t>obsługa IEEE 802.11g Wi-Fi lub lepszy, aby umożliwić bezprzewodowe programowanie i aktualizacje oprogramowania sprzętowego,</w:t>
            </w:r>
          </w:p>
          <w:p w14:paraId="457ADA93" w14:textId="77777777" w:rsidR="00A4448A" w:rsidRPr="00013E28" w:rsidRDefault="00A4448A" w:rsidP="00A4448A">
            <w:pPr>
              <w:pStyle w:val="ListParagraph"/>
              <w:numPr>
                <w:ilvl w:val="0"/>
                <w:numId w:val="18"/>
              </w:numPr>
              <w:tabs>
                <w:tab w:val="left" w:pos="349"/>
              </w:tabs>
              <w:ind w:left="349" w:hanging="349"/>
              <w:contextualSpacing/>
              <w:jc w:val="both"/>
              <w:rPr>
                <w:rFonts w:ascii="Arial" w:hAnsi="Arial" w:cs="Arial"/>
                <w:sz w:val="22"/>
                <w:szCs w:val="22"/>
              </w:rPr>
            </w:pPr>
            <w:r w:rsidRPr="00013E28">
              <w:rPr>
                <w:rFonts w:ascii="Arial" w:hAnsi="Arial" w:cs="Arial"/>
                <w:sz w:val="22"/>
                <w:szCs w:val="22"/>
              </w:rPr>
              <w:t>parametry techniczne nadajnika - Stabilność częstotliwości +/- 0.5 ppm.</w:t>
            </w:r>
          </w:p>
          <w:p w14:paraId="15201544" w14:textId="77777777" w:rsidR="00A4448A" w:rsidRPr="00013E28" w:rsidRDefault="00A4448A" w:rsidP="00A4448A">
            <w:pPr>
              <w:pStyle w:val="ListParagraph"/>
              <w:numPr>
                <w:ilvl w:val="0"/>
                <w:numId w:val="18"/>
              </w:numPr>
              <w:tabs>
                <w:tab w:val="left" w:pos="349"/>
              </w:tabs>
              <w:ind w:left="349" w:hanging="349"/>
              <w:contextualSpacing/>
              <w:jc w:val="both"/>
              <w:rPr>
                <w:rFonts w:ascii="Arial" w:hAnsi="Arial" w:cs="Arial"/>
                <w:sz w:val="22"/>
                <w:szCs w:val="22"/>
              </w:rPr>
            </w:pPr>
            <w:r w:rsidRPr="00013E28">
              <w:rPr>
                <w:rFonts w:ascii="Arial" w:hAnsi="Arial" w:cs="Arial"/>
                <w:sz w:val="22"/>
                <w:szCs w:val="22"/>
              </w:rPr>
              <w:t>parametry techniczne odbiornika:</w:t>
            </w:r>
          </w:p>
          <w:p w14:paraId="0ADC9FB5" w14:textId="77777777" w:rsidR="00A4448A" w:rsidRPr="00013E28" w:rsidRDefault="00A4448A" w:rsidP="00A4448A">
            <w:pPr>
              <w:pStyle w:val="ListParagraph"/>
              <w:numPr>
                <w:ilvl w:val="0"/>
                <w:numId w:val="20"/>
              </w:numPr>
              <w:tabs>
                <w:tab w:val="left" w:pos="349"/>
              </w:tabs>
              <w:contextualSpacing/>
              <w:jc w:val="both"/>
              <w:rPr>
                <w:rFonts w:ascii="Arial" w:hAnsi="Arial" w:cs="Arial"/>
                <w:sz w:val="22"/>
                <w:szCs w:val="22"/>
              </w:rPr>
            </w:pPr>
            <w:r w:rsidRPr="00013E28">
              <w:rPr>
                <w:rFonts w:ascii="Arial" w:hAnsi="Arial" w:cs="Arial"/>
                <w:sz w:val="22"/>
                <w:szCs w:val="22"/>
              </w:rPr>
              <w:t>czułość analogowa nie gorsza niż 0,25 μV przy SINAD wynoszącym 12dB,</w:t>
            </w:r>
          </w:p>
          <w:p w14:paraId="4CE7999A" w14:textId="77777777" w:rsidR="00A4448A" w:rsidRPr="00013E28" w:rsidRDefault="00A4448A" w:rsidP="00A4448A">
            <w:pPr>
              <w:pStyle w:val="ListParagraph"/>
              <w:numPr>
                <w:ilvl w:val="0"/>
                <w:numId w:val="20"/>
              </w:numPr>
              <w:tabs>
                <w:tab w:val="left" w:pos="349"/>
              </w:tabs>
              <w:contextualSpacing/>
              <w:jc w:val="both"/>
              <w:rPr>
                <w:rFonts w:ascii="Arial" w:hAnsi="Arial" w:cs="Arial"/>
                <w:sz w:val="22"/>
                <w:szCs w:val="22"/>
              </w:rPr>
            </w:pPr>
            <w:r w:rsidRPr="00013E28">
              <w:rPr>
                <w:rFonts w:ascii="Arial" w:hAnsi="Arial" w:cs="Arial"/>
                <w:sz w:val="22"/>
                <w:szCs w:val="22"/>
              </w:rPr>
              <w:t>czułość cyfrowa przy bitowej stopie błędu (BER) 5% nie gorsza niż 0,25 μV,</w:t>
            </w:r>
          </w:p>
          <w:p w14:paraId="6BFC8149" w14:textId="77777777" w:rsidR="00A4448A" w:rsidRPr="00013E28" w:rsidRDefault="00A4448A" w:rsidP="00A4448A">
            <w:pPr>
              <w:pStyle w:val="ListParagraph"/>
              <w:numPr>
                <w:ilvl w:val="0"/>
                <w:numId w:val="20"/>
              </w:numPr>
              <w:tabs>
                <w:tab w:val="left" w:pos="349"/>
              </w:tabs>
              <w:contextualSpacing/>
              <w:jc w:val="both"/>
              <w:rPr>
                <w:rFonts w:ascii="Arial" w:hAnsi="Arial" w:cs="Arial"/>
                <w:sz w:val="22"/>
                <w:szCs w:val="22"/>
              </w:rPr>
            </w:pPr>
            <w:r w:rsidRPr="00013E28">
              <w:rPr>
                <w:rFonts w:ascii="Arial" w:hAnsi="Arial" w:cs="Arial"/>
                <w:sz w:val="22"/>
                <w:szCs w:val="22"/>
              </w:rPr>
              <w:t>maksymalna moc akustyczna &gt; 2 W,</w:t>
            </w:r>
          </w:p>
          <w:p w14:paraId="50F8AD47" w14:textId="77777777" w:rsidR="00A4448A" w:rsidRPr="00013E28" w:rsidRDefault="00A4448A" w:rsidP="00A4448A">
            <w:pPr>
              <w:pStyle w:val="ListParagraph"/>
              <w:numPr>
                <w:ilvl w:val="0"/>
                <w:numId w:val="20"/>
              </w:numPr>
              <w:tabs>
                <w:tab w:val="left" w:pos="349"/>
              </w:tabs>
              <w:contextualSpacing/>
              <w:jc w:val="both"/>
              <w:rPr>
                <w:rFonts w:ascii="Arial" w:hAnsi="Arial" w:cs="Arial"/>
                <w:sz w:val="22"/>
                <w:szCs w:val="22"/>
              </w:rPr>
            </w:pPr>
            <w:r w:rsidRPr="00013E28">
              <w:rPr>
                <w:rFonts w:ascii="Arial" w:hAnsi="Arial" w:cs="Arial"/>
                <w:sz w:val="22"/>
                <w:szCs w:val="22"/>
              </w:rPr>
              <w:t>zniekształcenia akustyczne ≤1,5% przy mocy akustycznej 1 W.</w:t>
            </w:r>
          </w:p>
          <w:p w14:paraId="6F1C5C06" w14:textId="77777777" w:rsidR="00A4448A" w:rsidRPr="00013E28" w:rsidRDefault="00A4448A" w:rsidP="00A4448A">
            <w:pPr>
              <w:pStyle w:val="ListParagraph"/>
              <w:numPr>
                <w:ilvl w:val="0"/>
                <w:numId w:val="18"/>
              </w:numPr>
              <w:ind w:left="349" w:hanging="349"/>
              <w:contextualSpacing/>
              <w:jc w:val="both"/>
              <w:rPr>
                <w:rFonts w:ascii="Arial" w:hAnsi="Arial" w:cs="Arial"/>
                <w:sz w:val="22"/>
                <w:szCs w:val="22"/>
              </w:rPr>
            </w:pPr>
            <w:r w:rsidRPr="00013E28">
              <w:rPr>
                <w:rFonts w:ascii="Arial" w:hAnsi="Arial" w:cs="Arial"/>
                <w:sz w:val="22"/>
                <w:szCs w:val="22"/>
              </w:rPr>
              <w:t>środowisko i klimatyczne warunki pracy:</w:t>
            </w:r>
          </w:p>
          <w:p w14:paraId="2E034D37" w14:textId="77777777" w:rsidR="00A4448A" w:rsidRPr="00013E28" w:rsidRDefault="00A4448A" w:rsidP="00A4448A">
            <w:pPr>
              <w:pStyle w:val="ListParagraph"/>
              <w:numPr>
                <w:ilvl w:val="0"/>
                <w:numId w:val="19"/>
              </w:numPr>
              <w:tabs>
                <w:tab w:val="left" w:pos="633"/>
              </w:tabs>
              <w:ind w:left="633" w:hanging="284"/>
              <w:contextualSpacing/>
              <w:jc w:val="both"/>
              <w:rPr>
                <w:rFonts w:ascii="Arial" w:hAnsi="Arial" w:cs="Arial"/>
                <w:sz w:val="22"/>
                <w:szCs w:val="22"/>
              </w:rPr>
            </w:pPr>
            <w:r w:rsidRPr="00013E28">
              <w:rPr>
                <w:rFonts w:ascii="Arial" w:hAnsi="Arial" w:cs="Arial"/>
                <w:sz w:val="22"/>
                <w:szCs w:val="22"/>
              </w:rPr>
              <w:t>minimalny zakres temperatury pracy zestawu radiotelefonu -20°C ÷ +60°C,</w:t>
            </w:r>
          </w:p>
          <w:p w14:paraId="4FB5F459" w14:textId="77777777" w:rsidR="00A4448A" w:rsidRPr="00013E28" w:rsidRDefault="00A4448A" w:rsidP="00A4448A">
            <w:pPr>
              <w:pStyle w:val="ListParagraph"/>
              <w:numPr>
                <w:ilvl w:val="0"/>
                <w:numId w:val="19"/>
              </w:numPr>
              <w:tabs>
                <w:tab w:val="left" w:pos="633"/>
              </w:tabs>
              <w:ind w:left="633" w:hanging="284"/>
              <w:contextualSpacing/>
              <w:jc w:val="both"/>
              <w:rPr>
                <w:rFonts w:ascii="Arial" w:hAnsi="Arial" w:cs="Arial"/>
                <w:sz w:val="22"/>
                <w:szCs w:val="22"/>
              </w:rPr>
            </w:pPr>
            <w:r w:rsidRPr="00013E28">
              <w:rPr>
                <w:rFonts w:ascii="Arial" w:hAnsi="Arial" w:cs="Arial"/>
                <w:sz w:val="22"/>
                <w:szCs w:val="22"/>
              </w:rPr>
              <w:lastRenderedPageBreak/>
              <w:t>ochrona przed pyłem i wilgocią min. IP68 zgodnie z EN60529,</w:t>
            </w:r>
          </w:p>
          <w:p w14:paraId="126BCB1C" w14:textId="77777777" w:rsidR="00A4448A" w:rsidRPr="00013E28" w:rsidRDefault="00A4448A" w:rsidP="00A4448A">
            <w:pPr>
              <w:pStyle w:val="ListParagraph"/>
              <w:numPr>
                <w:ilvl w:val="0"/>
                <w:numId w:val="19"/>
              </w:numPr>
              <w:tabs>
                <w:tab w:val="left" w:pos="633"/>
              </w:tabs>
              <w:ind w:left="633" w:hanging="284"/>
              <w:contextualSpacing/>
              <w:jc w:val="both"/>
              <w:rPr>
                <w:rFonts w:ascii="Arial" w:hAnsi="Arial" w:cs="Arial"/>
                <w:sz w:val="22"/>
                <w:szCs w:val="22"/>
              </w:rPr>
            </w:pPr>
            <w:r w:rsidRPr="00013E28">
              <w:rPr>
                <w:rFonts w:ascii="Arial" w:hAnsi="Arial" w:cs="Arial"/>
                <w:sz w:val="22"/>
                <w:szCs w:val="22"/>
              </w:rPr>
              <w:t>zgodny z MIL-STD810G w zakresie odporności na wysoką temperaturę; niską temperaturę; szok temperaturowy; niskie ciśnienie; promieniowanie słoneczne; wilgotność; deszcz; słoną mgłę; wibracje; wstrząsy; kurz.</w:t>
            </w:r>
          </w:p>
          <w:p w14:paraId="4C5B9D4E" w14:textId="77777777" w:rsidR="00A4448A" w:rsidRPr="00013E28" w:rsidRDefault="00A4448A" w:rsidP="00A4448A">
            <w:pPr>
              <w:tabs>
                <w:tab w:val="left" w:pos="633"/>
              </w:tabs>
              <w:spacing w:after="200" w:line="276" w:lineRule="auto"/>
              <w:contextualSpacing/>
              <w:jc w:val="both"/>
              <w:rPr>
                <w:rFonts w:ascii="Arial" w:hAnsi="Arial" w:cs="Arial"/>
                <w:sz w:val="22"/>
                <w:szCs w:val="22"/>
              </w:rPr>
            </w:pPr>
            <w:r w:rsidRPr="00013E28">
              <w:rPr>
                <w:rFonts w:ascii="Arial" w:hAnsi="Arial" w:cs="Arial"/>
                <w:sz w:val="22"/>
                <w:szCs w:val="22"/>
              </w:rPr>
              <w:t xml:space="preserve">Ładowarki zasilane z instalacji elektrycznej pojazdu, zapewniające sygnalizację cyklu pracy oraz ładowanie bez odpinania akumulatora od radiotelefonu oraz samego odpiętego akumulatora. Wszystkie podzespoły zestawu jednego producenta. </w:t>
            </w:r>
          </w:p>
          <w:p w14:paraId="71AE92A6" w14:textId="4FAD844F" w:rsidR="00A4448A" w:rsidRPr="00013E28" w:rsidRDefault="00A4448A" w:rsidP="00A4448A">
            <w:pPr>
              <w:tabs>
                <w:tab w:val="left" w:pos="633"/>
              </w:tabs>
              <w:spacing w:after="200" w:line="276" w:lineRule="auto"/>
              <w:contextualSpacing/>
              <w:jc w:val="both"/>
              <w:rPr>
                <w:rFonts w:ascii="Arial" w:hAnsi="Arial" w:cs="Arial"/>
                <w:sz w:val="22"/>
                <w:szCs w:val="22"/>
              </w:rPr>
            </w:pPr>
            <w:r w:rsidRPr="00013E28">
              <w:rPr>
                <w:rFonts w:ascii="Arial" w:hAnsi="Arial" w:cs="Arial"/>
                <w:sz w:val="22"/>
                <w:szCs w:val="22"/>
              </w:rPr>
              <w:t>Dodatkowo należy dostarczyć ładowarkę, tzw. „szybką”, zasilaną z sieci 230 V/AC, do ładowania radiotelefonów przenośnych, 2 sztuki akumulatorów Li–Ion 2700 mAh, 2 szt. zaczep (klips) do pasa.</w:t>
            </w:r>
          </w:p>
          <w:p w14:paraId="0827813B" w14:textId="513CD7ED" w:rsidR="00324BC3" w:rsidRPr="00013E28" w:rsidRDefault="00A4448A" w:rsidP="00A4448A">
            <w:pPr>
              <w:jc w:val="both"/>
              <w:rPr>
                <w:rFonts w:ascii="Arial" w:hAnsi="Arial" w:cs="Arial"/>
                <w:sz w:val="22"/>
                <w:szCs w:val="22"/>
              </w:rPr>
            </w:pPr>
            <w:r w:rsidRPr="00013E28">
              <w:rPr>
                <w:rFonts w:ascii="Arial" w:hAnsi="Arial" w:cs="Arial"/>
                <w:sz w:val="22"/>
                <w:szCs w:val="22"/>
              </w:rPr>
              <w:t>Zestaw do programowania radiotelefonu zawierający oprogramowanie i osprzęt niezbędny do realizacji czynności związanych z programowaniem i umożliwiający wcześniejsze przygotowanie pliku konfiguracyjnego.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B713741" w14:textId="77777777" w:rsidR="008C3220" w:rsidRDefault="008C3220" w:rsidP="008C3220">
            <w:pPr>
              <w:pStyle w:val="Standard"/>
              <w:snapToGrid w:val="0"/>
              <w:ind w:left="680" w:hanging="425"/>
              <w:rPr>
                <w:rFonts w:ascii="Arial" w:hAnsi="Arial" w:cs="Arial"/>
                <w:sz w:val="22"/>
                <w:szCs w:val="22"/>
                <w:u w:val="single"/>
              </w:rPr>
            </w:pPr>
          </w:p>
          <w:p w14:paraId="07E10E3E" w14:textId="4D218ED4" w:rsidR="008C3220" w:rsidRPr="008C3220" w:rsidRDefault="008C3220" w:rsidP="008C3220">
            <w:pPr>
              <w:pStyle w:val="Standard"/>
              <w:snapToGrid w:val="0"/>
              <w:ind w:left="680" w:hanging="425"/>
              <w:rPr>
                <w:rFonts w:ascii="Arial" w:hAnsi="Arial" w:cs="Arial"/>
                <w:sz w:val="22"/>
                <w:szCs w:val="22"/>
                <w:u w:val="single"/>
              </w:rPr>
            </w:pPr>
            <w:r w:rsidRPr="008C3220">
              <w:rPr>
                <w:rFonts w:ascii="Arial" w:hAnsi="Arial" w:cs="Arial"/>
                <w:sz w:val="22"/>
                <w:szCs w:val="22"/>
                <w:u w:val="single"/>
              </w:rPr>
              <w:t>Należy podać:</w:t>
            </w:r>
          </w:p>
          <w:p w14:paraId="5FEC16C5" w14:textId="77777777" w:rsidR="008C3220" w:rsidRDefault="008C3220" w:rsidP="008C3220">
            <w:pPr>
              <w:pStyle w:val="Standard"/>
              <w:snapToGrid w:val="0"/>
              <w:ind w:left="680" w:hanging="425"/>
              <w:rPr>
                <w:rFonts w:ascii="Arial" w:hAnsi="Arial" w:cs="Arial"/>
                <w:sz w:val="22"/>
                <w:szCs w:val="22"/>
              </w:rPr>
            </w:pPr>
            <w:r>
              <w:rPr>
                <w:rFonts w:ascii="Arial" w:hAnsi="Arial" w:cs="Arial"/>
                <w:sz w:val="22"/>
                <w:szCs w:val="22"/>
              </w:rPr>
              <w:t>Producenta i model radiotelefonu:</w:t>
            </w:r>
          </w:p>
          <w:p w14:paraId="6E955A0C" w14:textId="7F3270E2" w:rsidR="00324BC3" w:rsidRPr="00013E28" w:rsidRDefault="008C3220" w:rsidP="008C3220">
            <w:pPr>
              <w:pStyle w:val="Standard"/>
              <w:snapToGrid w:val="0"/>
              <w:ind w:left="680" w:hanging="425"/>
              <w:rPr>
                <w:rFonts w:ascii="Arial" w:hAnsi="Arial" w:cs="Arial"/>
                <w:i/>
                <w:sz w:val="22"/>
                <w:szCs w:val="22"/>
                <w:lang w:eastAsia="pl-PL"/>
              </w:rPr>
            </w:pPr>
            <w:r>
              <w:rPr>
                <w:rFonts w:ascii="Arial" w:hAnsi="Arial" w:cs="Arial"/>
                <w:sz w:val="22"/>
                <w:szCs w:val="22"/>
              </w:rPr>
              <w:t>…………………………………………..</w:t>
            </w:r>
          </w:p>
        </w:tc>
      </w:tr>
      <w:tr w:rsidR="00A4448A" w:rsidRPr="00013E28" w14:paraId="0C6D1D01"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77FBCF1" w14:textId="77777777" w:rsidR="00A4448A" w:rsidRPr="00013E28" w:rsidRDefault="00A4448A" w:rsidP="00A4448A">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14C78D2C" w14:textId="5356D403" w:rsidR="00A4448A" w:rsidRPr="00013E28" w:rsidRDefault="00A4448A" w:rsidP="00A4448A">
            <w:pPr>
              <w:spacing w:line="256" w:lineRule="auto"/>
              <w:jc w:val="both"/>
              <w:rPr>
                <w:rFonts w:ascii="Arial" w:hAnsi="Arial" w:cs="Arial"/>
                <w:strike/>
                <w:color w:val="EE0000"/>
                <w:kern w:val="2"/>
                <w:sz w:val="22"/>
                <w:szCs w:val="22"/>
                <w:lang w:eastAsia="en-US"/>
                <w14:ligatures w14:val="standardContextual"/>
              </w:rPr>
            </w:pPr>
            <w:r w:rsidRPr="00013E28">
              <w:rPr>
                <w:rFonts w:ascii="Arial" w:hAnsi="Arial" w:cs="Arial"/>
                <w:kern w:val="2"/>
                <w:sz w:val="22"/>
                <w:szCs w:val="22"/>
                <w:lang w:eastAsia="ar-SA"/>
                <w14:ligatures w14:val="standardContextual"/>
              </w:rPr>
              <w:t xml:space="preserve">W kabinie kierowcy 2 kpl. radiotelefonów przenośnych z mikrofonogłośnikiem pracujących w standardzie TETRA </w:t>
            </w:r>
            <w:r w:rsidRPr="00013E28">
              <w:rPr>
                <w:rFonts w:ascii="Arial" w:hAnsi="Arial" w:cs="Arial"/>
                <w:kern w:val="2"/>
                <w:sz w:val="22"/>
                <w:szCs w:val="22"/>
                <w:lang w:eastAsia="en-US"/>
                <w14:ligatures w14:val="standardContextual"/>
              </w:rPr>
              <w:t xml:space="preserve">w paśmie 380-400 MHz spełniający minimalne wymagania techniczno-funkcjonalne określone </w:t>
            </w:r>
            <w:r w:rsidRPr="00013E28">
              <w:rPr>
                <w:rFonts w:ascii="Arial" w:hAnsi="Arial" w:cs="Arial"/>
                <w:kern w:val="2"/>
                <w:sz w:val="22"/>
                <w:szCs w:val="22"/>
                <w:lang w:eastAsia="en-US"/>
                <w14:ligatures w14:val="standardContextual"/>
              </w:rPr>
              <w:br/>
              <w:t xml:space="preserve">w załączniku nr 6 do instrukcji stanowiącej załącznik do Rozkazu Nr 8 Komendanta Głównego Państwowej Straży Pożarnej z dnia 5 kwietnia 2019 r. w sprawie organizacji łączności radiowej (Dz.Urz.KGPSP.2019.7). Dodatkowo radiotelefony muszą obsługiwać szyfrowanie w standardzie TEA2. Po stronie Wykonawcy jest wgranie do radiotelefonu licencji TEA2. Radiotelefony powinny posiadać funkcje: enhanced security, SDS remote control, permanent disable V2, obsługa 2 kanałów SCCH. </w:t>
            </w:r>
          </w:p>
          <w:p w14:paraId="467F7CBE"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1. Wymagania ogólne</w:t>
            </w:r>
          </w:p>
          <w:p w14:paraId="23E161D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 Wymagane tryby pracy radiotelefonu: tryb trankingowy (TMO), tryb bezpośredni (DMO)</w:t>
            </w:r>
          </w:p>
          <w:p w14:paraId="187410C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1.2. Podświetlany kolorowy wyświetlacz o liczbie kolorów nie mniej niż 65000 </w:t>
            </w:r>
            <w:r w:rsidRPr="00013E28">
              <w:rPr>
                <w:rFonts w:ascii="Arial" w:hAnsi="Arial" w:cs="Arial"/>
                <w:kern w:val="2"/>
                <w:sz w:val="22"/>
                <w:szCs w:val="22"/>
                <w:lang w:eastAsia="ar-SA"/>
                <w14:ligatures w14:val="standardContextual"/>
              </w:rPr>
              <w:br/>
              <w:t>i rozdzielczości nie mniejszej niż 160x128 pikseli .</w:t>
            </w:r>
          </w:p>
          <w:p w14:paraId="37B4BD05"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1.3. Wbudowany i uaktywniony moduł GPS.</w:t>
            </w:r>
          </w:p>
          <w:p w14:paraId="2BC4460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1.4. Podświetlana klawiatura alfanumeryczna, zabezpieczona przed przypadkowym użyciem.</w:t>
            </w:r>
          </w:p>
          <w:p w14:paraId="23BF52E3"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1.5. Możliwość programowego ograniczania czasu nadawania.</w:t>
            </w:r>
          </w:p>
          <w:p w14:paraId="7DDB87DB"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1.6. Dedykowane pokrętło lub przyciski funkcji wyboru grup rozmównych.</w:t>
            </w:r>
          </w:p>
          <w:p w14:paraId="69F7E201"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lastRenderedPageBreak/>
              <w:t>1.7. Dedykowane pokrętło lub przyciski regulacji głośności.</w:t>
            </w:r>
          </w:p>
          <w:p w14:paraId="65A62D88" w14:textId="4510526D"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1.8. Możliwość tworzenia przy użyciu zestawu do programowania struktury folderów, grup w sposób uniemożliwiający ingerencję ze strony użytkownika niewyposażonego w w/w zestaw w zaprogramowaną ilość, układ i zawartość folderów, z wyłączeniem wymagania z punktu 1.9.</w:t>
            </w:r>
          </w:p>
          <w:p w14:paraId="332DAD33" w14:textId="4076138E"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1.9. Możliwość zdefiniowania przynajmniej jednego folderu o pojemności min. 16 grup TMO i/lub grup DMO, przy użyciu zestawu do programowania i/lub ręcznego z poziomu menu, którego zawartość może być zmieniana przez użytkownika z poziomu menu w zakresie grup zaprogramowanych uprzednio </w:t>
            </w:r>
            <w:r w:rsidRPr="00013E28">
              <w:rPr>
                <w:rFonts w:ascii="Arial" w:hAnsi="Arial" w:cs="Arial"/>
                <w:kern w:val="2"/>
                <w:sz w:val="22"/>
                <w:szCs w:val="22"/>
                <w:lang w:eastAsia="ar-SA"/>
                <w14:ligatures w14:val="standardContextual"/>
              </w:rPr>
              <w:br/>
              <w:t>w radiotelefonie przy użyciu zestawu do programowania.</w:t>
            </w:r>
          </w:p>
          <w:p w14:paraId="7A5A3B7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1.10. Możliwość tworzenia przynajmniej 20 różnych list skanowania o pojemności przynajmniej 16 pozycji każda, które będą uaktywniane stosownie do potrzeb użytkownika.</w:t>
            </w:r>
          </w:p>
          <w:p w14:paraId="72A932E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1.11. Programowe definiowanie wyświetlanej nazwy grupy (min. 12 znaków alfanumerycznych).</w:t>
            </w:r>
          </w:p>
          <w:p w14:paraId="6013AC8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1.12. Interfejs użytkownika radiotelefonu w języku polskim.</w:t>
            </w:r>
          </w:p>
          <w:p w14:paraId="6DCD94D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1.13. Programowalny przycisk funkcyjny, umieszczony na obudowie w sposób umożliwiający szybki i łatwy dostęp do zdefiniowanej funkcji.</w:t>
            </w:r>
          </w:p>
          <w:p w14:paraId="02D332D4"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1.14. Dedykowany przycisk funkcyjny w wyróżniającym się kolorze, umożliwiający włączenie trybu alarmowego, zabezpieczony przed przypadkowym użyciem, umieszczony na obudowie w sposób zapewniający łatwy dostęp.</w:t>
            </w:r>
          </w:p>
          <w:p w14:paraId="7B51B046"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1.15. Możliwość programowego zdefiniowania skróconych numerów ISSI.</w:t>
            </w:r>
          </w:p>
          <w:p w14:paraId="07E475A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1.16. Możliwość programowego i ręcznego zdefiniowania listy kontaktów radiowych </w:t>
            </w:r>
            <w:r w:rsidRPr="00013E28">
              <w:rPr>
                <w:rFonts w:ascii="Arial" w:hAnsi="Arial" w:cs="Arial"/>
                <w:kern w:val="2"/>
                <w:sz w:val="22"/>
                <w:szCs w:val="22"/>
                <w:lang w:eastAsia="ar-SA"/>
                <w14:ligatures w14:val="standardContextual"/>
              </w:rPr>
              <w:br/>
              <w:t>i telefonicznych o pojemności przynajmniej 500 pozycji.</w:t>
            </w:r>
          </w:p>
          <w:p w14:paraId="62825AC3"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1.17. Programowo definiowana opcja włączenia/wyłączenia odbiornika GPS w wariantach: stale włączony, stale wyłączony, działanie GPS zależne od użytkownika.</w:t>
            </w:r>
          </w:p>
          <w:p w14:paraId="3DE0D58A"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1.18. Programowo definiowana opcja przesyłania danych lokalizacyjnych za pośrednictwem SDS.</w:t>
            </w:r>
          </w:p>
          <w:p w14:paraId="756CDBC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1.19. Sygnalizacja przebywania w zasięgu i poza zasięgiem sieci.</w:t>
            </w:r>
          </w:p>
          <w:p w14:paraId="6C3880E3"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1.20. Sygnalizacja poziomu odbieranego sygnału.</w:t>
            </w:r>
          </w:p>
          <w:p w14:paraId="4EB580C5"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1.21. Sygnalizacja stanu naładowania akumulatora.</w:t>
            </w:r>
          </w:p>
          <w:p w14:paraId="2419EC9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1.22. Sygnalizacja trybu pracy: TMO, DMO.</w:t>
            </w:r>
          </w:p>
          <w:p w14:paraId="119653B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1.23. Sygnalizacja odbioru wiadomości statusowej.</w:t>
            </w:r>
          </w:p>
          <w:p w14:paraId="4F158A4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1.24. Sygnalizacja odbioru wiadomości SDS.</w:t>
            </w:r>
          </w:p>
          <w:p w14:paraId="0866FC5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lastRenderedPageBreak/>
              <w:t>1.25. Praca w trybach DMO Repeater i TMO/DMO Gateway za pośrednictwem dedykowanych terminali oferujących ww. usługi.</w:t>
            </w:r>
          </w:p>
          <w:p w14:paraId="71EA9B8B"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1.26. Wbudowane złącze akcesoriów do przyłączenia zewnętrznego mikrofonogłośnika </w:t>
            </w:r>
            <w:r w:rsidRPr="00013E28">
              <w:rPr>
                <w:rFonts w:ascii="Arial" w:hAnsi="Arial" w:cs="Arial"/>
                <w:kern w:val="2"/>
                <w:sz w:val="22"/>
                <w:szCs w:val="22"/>
                <w:lang w:eastAsia="ar-SA"/>
                <w14:ligatures w14:val="standardContextual"/>
              </w:rPr>
              <w:br/>
              <w:t>z przyciskiem PTT i słuchawką.</w:t>
            </w:r>
          </w:p>
          <w:p w14:paraId="505E27D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1.27. Uaktywniony moduł Bluetooth umożliwiający obsługę m.in. zewnętrznego zestawu mikrofonowo-słuchawkowego.</w:t>
            </w:r>
          </w:p>
          <w:p w14:paraId="472A74BC"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2. Wymagania w trybie TMO</w:t>
            </w:r>
          </w:p>
          <w:p w14:paraId="42CD3B25"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 Możliwość realizacji połączeń: alarmowych, grupowych głosowych (semidupleksowych), indywidualnych głosowych, dupleksowych z sieciami telefonicznymi stacjonarnymi (PABX/PSTN) oraz ruchomymi (GSM).</w:t>
            </w:r>
          </w:p>
          <w:p w14:paraId="5662D50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2.2. Nadawanie na adresy grupowe i indywidualne oraz odbiór wiadomości statusowych.</w:t>
            </w:r>
          </w:p>
          <w:p w14:paraId="28935E8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2.3. Nadawanie na adresy grupowe i indywidualne oraz odbiór krótkich wiadomości tekstowych (SDS).</w:t>
            </w:r>
          </w:p>
          <w:p w14:paraId="389E845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2.4. Możliwość odbioru SDS w trakcie połączenia głosowego.</w:t>
            </w:r>
          </w:p>
          <w:p w14:paraId="3446C30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2.5. Nadawanie i odbiór danych pakietowych.</w:t>
            </w:r>
          </w:p>
          <w:p w14:paraId="19B4FF2C"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2.6. Identyfikacja strony wywołującej.</w:t>
            </w:r>
          </w:p>
          <w:p w14:paraId="4FADF8BA"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2.7. Identyfikacja rozmówcy.</w:t>
            </w:r>
          </w:p>
          <w:p w14:paraId="602BC4D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2.8. Realizacja funkcjonalności DGNA.</w:t>
            </w:r>
          </w:p>
          <w:p w14:paraId="0A2A908C" w14:textId="0CD9044F"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2.9. Nadawanie danych GPS określających pozycję użytkownika dla potrzeb aplikacji zgodnie </w:t>
            </w:r>
            <w:r w:rsidRPr="00013E28">
              <w:rPr>
                <w:rFonts w:ascii="Arial" w:hAnsi="Arial" w:cs="Arial"/>
                <w:kern w:val="2"/>
                <w:sz w:val="22"/>
                <w:szCs w:val="22"/>
                <w:lang w:eastAsia="ar-SA"/>
                <w14:ligatures w14:val="standardContextual"/>
              </w:rPr>
              <w:br/>
              <w:t>z protokołem LIP.</w:t>
            </w:r>
          </w:p>
          <w:p w14:paraId="1DF7FFB0" w14:textId="7C86F661"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2.10. Możliwość zdefiniowania jednego lub wielu zdarzeń powodujących automatyczne wysyłanie danych lokalizacyjnych użytkownika, w tym: po włączeniu radiotelefonu, przed zmianą trybu pracy </w:t>
            </w:r>
            <w:r w:rsidRPr="00013E28">
              <w:rPr>
                <w:rFonts w:ascii="Arial" w:hAnsi="Arial" w:cs="Arial"/>
                <w:kern w:val="2"/>
                <w:sz w:val="22"/>
                <w:szCs w:val="22"/>
                <w:lang w:eastAsia="ar-SA"/>
                <w14:ligatures w14:val="standardContextual"/>
              </w:rPr>
              <w:br/>
              <w:t>z trankingowego na bezpośredni, na skutek inicjacji wywołania alarmowego, sygnalizacji wyczerpania baterii, okresowo co zdefiniowany czas, przy przemieszczeniu się o zadaną odległość, przy utracie widoczności satelitów GPS itp.</w:t>
            </w:r>
          </w:p>
          <w:p w14:paraId="4E18B896"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2.11. Możliwość odsłuchu otoczenia (Ambience Listening).</w:t>
            </w:r>
          </w:p>
          <w:p w14:paraId="256E2E6E"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2.12. Możliwość zaprogramowania co najmniej 2000 grup rozmównych TMO.</w:t>
            </w:r>
          </w:p>
          <w:p w14:paraId="0EF806EF"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2.13. Możliwość programowego podziału zaprogramowanych grup rozmównych na minimum 50 folderów o pojemności min. 16 grup rozmównych TMO każdy, przy czym ta sama grupa może być przydzielona do dowolnej ilości folderów.</w:t>
            </w:r>
          </w:p>
          <w:p w14:paraId="5C2EB18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lastRenderedPageBreak/>
              <w:t xml:space="preserve">2.14. Możliwość programowego i ręcznego ustawienia grup rozmównych do pracy </w:t>
            </w:r>
            <w:r w:rsidRPr="00013E28">
              <w:rPr>
                <w:rFonts w:ascii="Arial" w:hAnsi="Arial" w:cs="Arial"/>
                <w:kern w:val="2"/>
                <w:sz w:val="22"/>
                <w:szCs w:val="22"/>
                <w:lang w:eastAsia="ar-SA"/>
                <w14:ligatures w14:val="standardContextual"/>
              </w:rPr>
              <w:br/>
              <w:t>w skaningu ze zróżnicowanym priorytetem skanowania.</w:t>
            </w:r>
          </w:p>
          <w:p w14:paraId="065E46F1"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2.15. Zdalne sterowanie radiotelefonem za pomocą SDS (SDS Remote Control).</w:t>
            </w:r>
          </w:p>
          <w:p w14:paraId="69D4416C"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2.16. Obsługa dodatkowego kanału kontrolnego SCCH.</w:t>
            </w:r>
          </w:p>
          <w:p w14:paraId="0EDEBD14"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3. Wymagania w trybie DMO</w:t>
            </w:r>
          </w:p>
          <w:p w14:paraId="120870E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3.1. Możliwość realizacji połączeń: grupowych głosowych, indywidualnych głosowych, alarmowych.</w:t>
            </w:r>
          </w:p>
          <w:p w14:paraId="68DEF53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3.2. Nadawanie i odbiór wiadomości statusowych.</w:t>
            </w:r>
          </w:p>
          <w:p w14:paraId="4C72803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3.3. Nadawanie i odbiór krótkich wiadomości tekstowych (SDS).</w:t>
            </w:r>
          </w:p>
          <w:p w14:paraId="5FADCF7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3.4. Możliwość programowego czasu nadawania.</w:t>
            </w:r>
          </w:p>
          <w:p w14:paraId="29FDE4E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3.5. Praca na dowolnym z co najmniej 256 zaprogramowanych grup.</w:t>
            </w:r>
          </w:p>
          <w:p w14:paraId="0C421F86" w14:textId="05AB0D33"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3.6. Możliwość programowego podziału zaprogramowanych kanałów na minimum 16 folderów </w:t>
            </w:r>
            <w:r w:rsidR="00A4331B">
              <w:rPr>
                <w:rFonts w:ascii="Arial" w:hAnsi="Arial" w:cs="Arial"/>
                <w:kern w:val="2"/>
                <w:sz w:val="22"/>
                <w:szCs w:val="22"/>
                <w:lang w:eastAsia="ar-SA"/>
                <w14:ligatures w14:val="standardContextual"/>
              </w:rPr>
              <w:br/>
            </w:r>
            <w:r w:rsidRPr="00013E28">
              <w:rPr>
                <w:rFonts w:ascii="Arial" w:hAnsi="Arial" w:cs="Arial"/>
                <w:kern w:val="2"/>
                <w:sz w:val="22"/>
                <w:szCs w:val="22"/>
                <w:lang w:eastAsia="ar-SA"/>
                <w14:ligatures w14:val="standardContextual"/>
              </w:rPr>
              <w:t>o pojemności min. 16 pozycji.</w:t>
            </w:r>
          </w:p>
          <w:p w14:paraId="5FC0095B"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3.7. Praca w trybie DMO z kluczami SCK.</w:t>
            </w:r>
          </w:p>
          <w:p w14:paraId="6533D24E"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4. Wymagania w zakresie bezpieczeństwa</w:t>
            </w:r>
          </w:p>
          <w:p w14:paraId="1017E9E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4.1. Radiotelefon musi zapewniać szyfrowanie zgodnie z algorytmem TEA2 i w tym zakresie musi mieć uaktywnione wymagane licencje.</w:t>
            </w:r>
          </w:p>
          <w:p w14:paraId="00752E85"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4.2. Praca w klasach bezpieczeństwa: SC1, SC2, SC3 (z i bez GCK).</w:t>
            </w:r>
          </w:p>
          <w:p w14:paraId="2A86518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4.3. Możliwość stosowania dynamicznej zmiany kluczy szyfrujących (GCK, CCK, SCK) drogą radiową (OTAR).</w:t>
            </w:r>
          </w:p>
          <w:p w14:paraId="7DF1634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4.4. Wzajemne uwierzytelnianie radiotelefonu i infrastruktury sieci (SwMI) inicjowane przez radiotelefon.</w:t>
            </w:r>
          </w:p>
          <w:p w14:paraId="307AA6F3"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4.5. Obsługa uwierzytelniania inicjowanego przez infrastrukturę sieci (SwMI).</w:t>
            </w:r>
          </w:p>
          <w:p w14:paraId="6C6375CB"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4.6. Możliwość zdalnego, trwałego zablokowania obsługi radiotelefonu w sieci.</w:t>
            </w:r>
          </w:p>
          <w:p w14:paraId="3EAACB75"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4.7. Możliwość zdalnego, czasowego zablokowania/odblokowania obsługi radiotelefonu </w:t>
            </w:r>
            <w:r w:rsidRPr="00013E28">
              <w:rPr>
                <w:rFonts w:ascii="Arial" w:hAnsi="Arial" w:cs="Arial"/>
                <w:kern w:val="2"/>
                <w:sz w:val="22"/>
                <w:szCs w:val="22"/>
                <w:lang w:eastAsia="ar-SA"/>
                <w14:ligatures w14:val="standardContextual"/>
              </w:rPr>
              <w:br/>
              <w:t>w sieci.</w:t>
            </w:r>
          </w:p>
          <w:p w14:paraId="394C11C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4.8. Kontrola dostępu do funkcji radiotelefonu za pomocą indywidualnego kodu użytkownika (PIN).</w:t>
            </w:r>
          </w:p>
          <w:p w14:paraId="3652198B"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4.9. Radiotelefon obsługuje kod PUK umożliwiający odblokowanie radia w przypadku błędnego wprowadzenia kodu PIN.</w:t>
            </w:r>
          </w:p>
          <w:p w14:paraId="06AAA9B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4.10. Możliwość szyfrowania korespondencji kluczem SCK w sytuacji, kiedy szyfrowanie korespondencji kluczem DCK jest niedostępne.</w:t>
            </w:r>
          </w:p>
          <w:p w14:paraId="5C3D7824"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lastRenderedPageBreak/>
              <w:t>4.11. Możliwość pracy radiotelefonu zarówno w trybie szyfrowanym jak i w trybie jawnym (CLEAR).</w:t>
            </w:r>
          </w:p>
          <w:p w14:paraId="3D36F2CA"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4.12. Klucze szyfrujące nie mogą być przechowywane w radiotelefonie w sposób jawny </w:t>
            </w:r>
            <w:r w:rsidRPr="00013E28">
              <w:rPr>
                <w:rFonts w:ascii="Arial" w:hAnsi="Arial" w:cs="Arial"/>
                <w:kern w:val="2"/>
                <w:sz w:val="22"/>
                <w:szCs w:val="22"/>
                <w:lang w:eastAsia="ar-SA"/>
                <w14:ligatures w14:val="standardContextual"/>
              </w:rPr>
              <w:br/>
              <w:t>i musi być uniemożliwiony ich odczyt lub przepisanie pomiędzy dwoma radiotelefonami.</w:t>
            </w:r>
          </w:p>
          <w:p w14:paraId="000D16F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4.13. Możliwość aktualizacji oprogramowania firmware radiotelefonu.</w:t>
            </w:r>
          </w:p>
          <w:p w14:paraId="1135A9B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5. Parametry techniczne</w:t>
            </w:r>
          </w:p>
          <w:p w14:paraId="52BC919F"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5.1. Zakres częstotliwości pracy w trybie trankingowym (TMO) 380 - 430 MHz.</w:t>
            </w:r>
          </w:p>
          <w:p w14:paraId="272B547A"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5.2. Zakres częstotliwości pracy w trybie bezpośrednim (DMO) 380 - 430 MHz.</w:t>
            </w:r>
          </w:p>
          <w:p w14:paraId="44549A2C"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5.3. Częstotliwości znamionowe i numeracja kanałów TETRA zgodnie ze specyfikacją ETSI TS 100 392-15 V1.5.1.</w:t>
            </w:r>
          </w:p>
          <w:p w14:paraId="7CAB5941"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5.4. Nadajnik klasy 3.</w:t>
            </w:r>
          </w:p>
          <w:p w14:paraId="548C198F"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5.5. Klasa odbiornika: A i B (wg EN300392-2).</w:t>
            </w:r>
          </w:p>
          <w:p w14:paraId="1DBD620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5.6. Minimalny zakres temperatury pracy od -25°C do +55°C.</w:t>
            </w:r>
          </w:p>
          <w:p w14:paraId="0566BA01"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5.7. Minimalna klasa ochrony obudowy przed wnikaniem pyłu i wody: IP 65.</w:t>
            </w:r>
          </w:p>
          <w:p w14:paraId="50FA7DD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p>
          <w:p w14:paraId="34B9C9BD"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6. Zgodność z wymaganiami zasadniczymi</w:t>
            </w:r>
          </w:p>
          <w:p w14:paraId="567D3971"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6.1. Dostarczony sprzęt: – radiotelefony wraz z wyposażeniem dodatkowym, powinien być oznakowany zgodnie ze znajdującymi zastosowanie wymaganiami zasadniczymi w zakresie: bezpieczeństwa i ochrony zdrowia użytkowników, kompatybilności elektromagnetycznej oraz efektywnego wykorzystania widma częstotliwości radiowych określonymi w europejskich dyrektywach: 2014/30/UE, 2014/35/UE, 2014/53/UE.</w:t>
            </w:r>
          </w:p>
          <w:p w14:paraId="1D117F7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6.2. Zgodność z odpowiednimi wymaganiami zasadniczymi powinna być potwierdzona </w:t>
            </w:r>
            <w:r w:rsidRPr="00013E28">
              <w:rPr>
                <w:rFonts w:ascii="Arial" w:hAnsi="Arial" w:cs="Arial"/>
                <w:kern w:val="2"/>
                <w:sz w:val="22"/>
                <w:szCs w:val="22"/>
                <w:lang w:eastAsia="ar-SA"/>
                <w14:ligatures w14:val="standardContextual"/>
              </w:rPr>
              <w:br/>
              <w:t>w dostarczonej deklaracji zgodności wystawionej przez producenta lub jego upoważnionego przedstawiciela, mającego siedzibę na terenie UE.</w:t>
            </w:r>
          </w:p>
          <w:p w14:paraId="4353C2C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7. Ukompletowanie</w:t>
            </w:r>
          </w:p>
          <w:p w14:paraId="7F646897"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7.1. Radiotelefon.</w:t>
            </w:r>
          </w:p>
          <w:p w14:paraId="4A0D655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7.2. Dedykowany mikrofonogłośnik do radiotelefonu na przewodzie.</w:t>
            </w:r>
          </w:p>
          <w:p w14:paraId="7EF47CA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7.3. Instrukcja obsługi radiotelefonu w języku polskim.</w:t>
            </w:r>
          </w:p>
          <w:p w14:paraId="045F4DFE"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7.4. Deklaracja zgodności CE radiotelefonu.</w:t>
            </w:r>
          </w:p>
          <w:p w14:paraId="573FC0A5" w14:textId="60A6E378"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lastRenderedPageBreak/>
              <w:t xml:space="preserve">7.5. Dwupasmowa antena UHF/GPS na pasmo min. 380÷430 MHz, która nie może być zintegrowana </w:t>
            </w:r>
            <w:r w:rsidRPr="00013E28">
              <w:rPr>
                <w:rFonts w:ascii="Arial" w:hAnsi="Arial" w:cs="Arial"/>
                <w:kern w:val="2"/>
                <w:sz w:val="22"/>
                <w:szCs w:val="22"/>
                <w:lang w:eastAsia="ar-SA"/>
                <w14:ligatures w14:val="standardContextual"/>
              </w:rPr>
              <w:br/>
              <w:t>z obudową radiotelefonu (możliwość wymiany anteny). Zamawiający dopuszcza zastosowanie zintegrowanej (wewnętrznej) anteny GPS.</w:t>
            </w:r>
          </w:p>
          <w:p w14:paraId="43CE5CB2"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7.6 Akumulator autoryzowany przez producenta radiotelefonu, gwarantujący pracę przez minimum 10 godzin przy proporcjach nadawanie/odbiór/stan gotowości wynoszący odpowiednio 5%/5%/90% - 3 szt.</w:t>
            </w:r>
          </w:p>
          <w:p w14:paraId="5EC701F0"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7.7. Wymienny zaczep/klips umożliwiający przymocowanie radiotelefonu do pasa o min. szerokości 50 mm.</w:t>
            </w:r>
          </w:p>
          <w:p w14:paraId="13A235E6" w14:textId="7F7F8521" w:rsidR="00A4448A"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Zgodnie z ustawą z dnia 29 listopada 2000 r. o obrocie z zagranicą towarami, technologiami i usługami </w:t>
            </w:r>
            <w:r w:rsidRPr="00013E28">
              <w:rPr>
                <w:rFonts w:ascii="Arial" w:hAnsi="Arial" w:cs="Arial"/>
                <w:kern w:val="2"/>
                <w:sz w:val="22"/>
                <w:szCs w:val="22"/>
                <w:lang w:eastAsia="ar-SA"/>
                <w14:ligatures w14:val="standardContextual"/>
              </w:rPr>
              <w:br/>
              <w:t>o znaczeniu strategicznym dla bezpieczeństwa państwa, a także dla utrzymania międzynarodowego pokoju i bezpieczeństwa radiotelefony systemu TETRA z szyfrowaniem TEA2 są traktowane jako produkt podwójnego zastosowania. Zgodnie z ustawą ich wykorzystywanie w telekomunikacji podlega zgłoszeniu do Agencji Bezpieczeństwa Wewnętrznego jako organu monitorującego. W związku z powyższym Wykonawca umowy musi przedstawić Zamawiającemu dokument potwierdzający zgłoszenie radiotelefonu z szyfrowaniem TEA2 do Agencji Bezpieczeństwa Wewnętrznego ze wskazaniem Państwowej Straży Pożarnej jako użytkownika końcowego. Spełnienie wymogu musi być potwierdzone oświadczeniem Wykonawcy wystawionym na podstawie dokumentu zgłoszenia do ABW ww. zakresie. Dokument potwierdzający spełnienie wymogu musi być przekazany Zamawiającemu przez Wykonawcę w trakcie odbioru końcowego.</w:t>
            </w:r>
          </w:p>
          <w:p w14:paraId="50FA66A3" w14:textId="77777777" w:rsidR="00A4448A" w:rsidRPr="00013E28" w:rsidRDefault="00A4448A" w:rsidP="00A4448A">
            <w:pPr>
              <w:spacing w:line="256" w:lineRule="auto"/>
              <w:jc w:val="both"/>
              <w:rPr>
                <w:rFonts w:ascii="Arial" w:hAnsi="Arial" w:cs="Arial"/>
                <w:b/>
                <w:bCs/>
                <w:kern w:val="2"/>
                <w:sz w:val="22"/>
                <w:szCs w:val="22"/>
                <w:lang w:eastAsia="ar-SA"/>
                <w14:ligatures w14:val="standardContextual"/>
              </w:rPr>
            </w:pPr>
          </w:p>
          <w:p w14:paraId="314049E4" w14:textId="77777777" w:rsidR="00A4448A" w:rsidRPr="00013E28" w:rsidRDefault="00A4448A" w:rsidP="00A4448A">
            <w:pPr>
              <w:spacing w:line="256" w:lineRule="auto"/>
              <w:jc w:val="both"/>
              <w:rPr>
                <w:rFonts w:ascii="Arial" w:hAnsi="Arial" w:cs="Arial"/>
                <w:b/>
                <w:bCs/>
                <w:kern w:val="2"/>
                <w:sz w:val="22"/>
                <w:szCs w:val="22"/>
                <w:lang w:eastAsia="ar-SA"/>
                <w14:ligatures w14:val="standardContextual"/>
              </w:rPr>
            </w:pPr>
            <w:r w:rsidRPr="00013E28">
              <w:rPr>
                <w:rFonts w:ascii="Arial" w:hAnsi="Arial" w:cs="Arial"/>
                <w:b/>
                <w:bCs/>
                <w:kern w:val="2"/>
                <w:sz w:val="22"/>
                <w:szCs w:val="22"/>
                <w:lang w:eastAsia="ar-SA"/>
                <w14:ligatures w14:val="standardContextual"/>
              </w:rPr>
              <w:t>8.Dodatkowe wymagania</w:t>
            </w:r>
          </w:p>
          <w:p w14:paraId="0A5F7F08"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8.1 Zestaw do programowania (najnowsza wersja oprogramowania CPS oraz oprogramowania do wgrywania kluczy szyfrujących z aktywnymi licencjami oraz niezbędnymi przewodami wykonawca dostarczy w ilości 1 kompletu.</w:t>
            </w:r>
          </w:p>
          <w:p w14:paraId="0C99092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 xml:space="preserve">8.2 Ładowarka akumulatorów w wykonaniu biurkowym; umożliwiająca ładowanie baterii dołączonej do radiotelefonu i baterii rezerwowej; sygnalizująca stany pracy (przynajmniej: ładowanie baterii / bateria naładowana); działająca w następujących warunkach: zasilanie z sieci energetycznej o napięciu znamionowym 230 V AC 50 Hz; zakres napięcia zasilania: napięcie znamionowe ±10% (standard wtyku obowiązujący w Polsce); wymagana dokumentacja: instrukcja obsługi w języku polskim; deklaracja zgodności z wymaganiami zasadniczymi w zakresie bezpieczeństwa użytkowania i kompatybilności </w:t>
            </w:r>
            <w:r w:rsidRPr="00013E28">
              <w:rPr>
                <w:rFonts w:ascii="Arial" w:hAnsi="Arial" w:cs="Arial"/>
                <w:kern w:val="2"/>
                <w:sz w:val="22"/>
                <w:szCs w:val="22"/>
                <w:lang w:eastAsia="ar-SA"/>
                <w14:ligatures w14:val="standardContextual"/>
              </w:rPr>
              <w:lastRenderedPageBreak/>
              <w:t>elektromagnetycznej (EMC). Wykonawca dostarczy liczbę ładowarek zgodną z liczbą zamawianych radiotelefonów noszonych.</w:t>
            </w:r>
          </w:p>
          <w:p w14:paraId="660126A9" w14:textId="77777777" w:rsidR="00A4448A" w:rsidRPr="00013E28" w:rsidRDefault="00A4448A" w:rsidP="00A4448A">
            <w:pPr>
              <w:spacing w:line="256" w:lineRule="auto"/>
              <w:jc w:val="both"/>
              <w:rPr>
                <w:rFonts w:ascii="Arial" w:hAnsi="Arial" w:cs="Arial"/>
                <w:kern w:val="2"/>
                <w:sz w:val="22"/>
                <w:szCs w:val="22"/>
                <w:lang w:eastAsia="ar-SA"/>
                <w14:ligatures w14:val="standardContextual"/>
              </w:rPr>
            </w:pPr>
            <w:r w:rsidRPr="00013E28">
              <w:rPr>
                <w:rFonts w:ascii="Arial" w:hAnsi="Arial" w:cs="Arial"/>
                <w:kern w:val="2"/>
                <w:sz w:val="22"/>
                <w:szCs w:val="22"/>
                <w:lang w:eastAsia="ar-SA"/>
                <w14:ligatures w14:val="standardContextual"/>
              </w:rPr>
              <w:t>8.3 Dedykowana ładowarka samochodowa instalowana w pojeździe, zasilana z instalacji elektrycznej pojazdu pozwalająca na jednoczesne ładowanie liczby zamawianych radiotelefonów noszonych.</w:t>
            </w:r>
          </w:p>
          <w:p w14:paraId="3A8045B7" w14:textId="584CC8FE" w:rsidR="00A4448A" w:rsidRPr="00013E28" w:rsidRDefault="00A4448A" w:rsidP="00A4448A">
            <w:pPr>
              <w:jc w:val="both"/>
              <w:rPr>
                <w:rFonts w:ascii="Arial" w:hAnsi="Arial" w:cs="Arial"/>
                <w:sz w:val="22"/>
                <w:szCs w:val="22"/>
              </w:rPr>
            </w:pP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4EEF852" w14:textId="77777777" w:rsidR="00A4448A" w:rsidRDefault="00A4448A" w:rsidP="00A4448A">
            <w:pPr>
              <w:pStyle w:val="Standard"/>
              <w:snapToGrid w:val="0"/>
              <w:ind w:left="680" w:hanging="425"/>
              <w:rPr>
                <w:rFonts w:ascii="Arial" w:hAnsi="Arial" w:cs="Arial"/>
                <w:i/>
                <w:sz w:val="22"/>
                <w:szCs w:val="22"/>
                <w:lang w:eastAsia="pl-PL"/>
              </w:rPr>
            </w:pPr>
          </w:p>
          <w:p w14:paraId="0EB9625F" w14:textId="77777777" w:rsidR="008C3220" w:rsidRPr="008C3220" w:rsidRDefault="008C3220" w:rsidP="008C3220">
            <w:pPr>
              <w:pStyle w:val="Standard"/>
              <w:snapToGrid w:val="0"/>
              <w:ind w:left="680" w:hanging="425"/>
              <w:rPr>
                <w:rFonts w:ascii="Arial" w:hAnsi="Arial" w:cs="Arial"/>
                <w:sz w:val="22"/>
                <w:szCs w:val="22"/>
                <w:u w:val="single"/>
              </w:rPr>
            </w:pPr>
            <w:r w:rsidRPr="008C3220">
              <w:rPr>
                <w:rFonts w:ascii="Arial" w:hAnsi="Arial" w:cs="Arial"/>
                <w:sz w:val="22"/>
                <w:szCs w:val="22"/>
                <w:u w:val="single"/>
              </w:rPr>
              <w:t>Należy podać:</w:t>
            </w:r>
          </w:p>
          <w:p w14:paraId="78FF7E4C" w14:textId="77777777" w:rsidR="008C3220" w:rsidRDefault="008C3220" w:rsidP="008C3220">
            <w:pPr>
              <w:pStyle w:val="Standard"/>
              <w:snapToGrid w:val="0"/>
              <w:ind w:left="680" w:hanging="425"/>
              <w:rPr>
                <w:rFonts w:ascii="Arial" w:hAnsi="Arial" w:cs="Arial"/>
                <w:sz w:val="22"/>
                <w:szCs w:val="22"/>
              </w:rPr>
            </w:pPr>
            <w:r>
              <w:rPr>
                <w:rFonts w:ascii="Arial" w:hAnsi="Arial" w:cs="Arial"/>
                <w:sz w:val="22"/>
                <w:szCs w:val="22"/>
              </w:rPr>
              <w:t>Producenta i model radiotelefonu:</w:t>
            </w:r>
          </w:p>
          <w:p w14:paraId="65FF40FD" w14:textId="7C9D14C1" w:rsidR="008C3220" w:rsidRPr="00013E28" w:rsidRDefault="008C3220" w:rsidP="008C3220">
            <w:pPr>
              <w:pStyle w:val="Standard"/>
              <w:snapToGrid w:val="0"/>
              <w:ind w:left="680" w:hanging="425"/>
              <w:rPr>
                <w:rFonts w:ascii="Arial" w:hAnsi="Arial" w:cs="Arial"/>
                <w:i/>
                <w:sz w:val="22"/>
                <w:szCs w:val="22"/>
                <w:lang w:eastAsia="pl-PL"/>
              </w:rPr>
            </w:pPr>
            <w:r>
              <w:rPr>
                <w:rFonts w:ascii="Arial" w:hAnsi="Arial" w:cs="Arial"/>
                <w:sz w:val="22"/>
                <w:szCs w:val="22"/>
              </w:rPr>
              <w:t>…………………………………………..</w:t>
            </w:r>
          </w:p>
        </w:tc>
      </w:tr>
      <w:tr w:rsidR="00324BC3" w:rsidRPr="00013E28" w14:paraId="1B92E5A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220C3185"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tcPr>
          <w:p w14:paraId="4F58318F" w14:textId="23813684" w:rsidR="00CF56B6" w:rsidRPr="00013E28" w:rsidRDefault="00CF56B6" w:rsidP="00CF56B6">
            <w:pPr>
              <w:jc w:val="both"/>
              <w:rPr>
                <w:rFonts w:ascii="Arial" w:hAnsi="Arial" w:cs="Arial"/>
                <w:sz w:val="22"/>
                <w:szCs w:val="22"/>
              </w:rPr>
            </w:pPr>
            <w:r w:rsidRPr="00013E28">
              <w:rPr>
                <w:rFonts w:ascii="Arial" w:hAnsi="Arial" w:cs="Arial"/>
                <w:sz w:val="22"/>
                <w:szCs w:val="22"/>
              </w:rPr>
              <w:t xml:space="preserve">W kabinie kierowcy zamontowany drugi radiotelefon przewoźny pracujący w systemie TETRA w paśmie 380-400 MHz spełniający minimalne wymagania techniczno-funkcjonalne określone w załączniku nr 6 do instrukcji stanowiącej załącznik do Rozkazu Nr 8 Komendanta Głównego Państwowej Straży Pożarnej </w:t>
            </w:r>
            <w:r w:rsidR="00A4448A" w:rsidRPr="00013E28">
              <w:rPr>
                <w:rFonts w:ascii="Arial" w:hAnsi="Arial" w:cs="Arial"/>
                <w:sz w:val="22"/>
                <w:szCs w:val="22"/>
              </w:rPr>
              <w:br/>
            </w:r>
            <w:r w:rsidRPr="00013E28">
              <w:rPr>
                <w:rFonts w:ascii="Arial" w:hAnsi="Arial" w:cs="Arial"/>
                <w:sz w:val="22"/>
                <w:szCs w:val="22"/>
              </w:rPr>
              <w:t xml:space="preserve">z dnia 5 kwietnia 2019 r. w sprawie organizacji łączności radiowej (Dz.Urz.KGPSP.2019.7). Dodatkowo radiotelefon musi obsługiwać szyfrowanie w standardzie TEA2. Po stronie Wykonawcy jest wgranie do radiotelefonu licencji TEA2. Radiotelefon powinien posiadać funkcje: enhanced security, SDS remote control, permanent disable V2, obsługa 2 kanałów SCCH. Radiotelefon w wersji rozłącznej zespół nadawczo – odbiorczego oraz panel. Uchwyt mikrofonu zamontowany w uzgodnieniu z Zamawiającym. Dodatkowy głośnik. Moduł GPS.  Antena samochodowa na zakres częstotliwości pracy 380-420 MHz </w:t>
            </w:r>
            <w:r w:rsidR="00A4448A" w:rsidRPr="00013E28">
              <w:rPr>
                <w:rFonts w:ascii="Arial" w:hAnsi="Arial" w:cs="Arial"/>
                <w:sz w:val="22"/>
                <w:szCs w:val="22"/>
              </w:rPr>
              <w:br/>
            </w:r>
            <w:r w:rsidRPr="00013E28">
              <w:rPr>
                <w:rFonts w:ascii="Arial" w:hAnsi="Arial" w:cs="Arial"/>
                <w:sz w:val="22"/>
                <w:szCs w:val="22"/>
              </w:rPr>
              <w:t>z przewodem o długości dostosowanej do oferowanego pojazdu zakończona wtykiem dedykowanym do radiotelefonu, polaryzacja pionowa, dookólna charakterystyka promieniowania w płaszczyźnie poziomej, ¼ fali oraz dedykowanej anteny GPS. Dopuszcza się zastosowanie anteny zewnętrznej zintegrowanej GPS. Wymagany WFS dla f=390 MHz mniejszy lub równy 1,3. Należy dostarczyć wykresy współczynnika fali stojącej dla f=390 MHz i szerokości pasma ±15 MHz.</w:t>
            </w:r>
          </w:p>
          <w:p w14:paraId="05720B6D" w14:textId="77777777" w:rsidR="00CF56B6" w:rsidRPr="00013E28" w:rsidRDefault="00CF56B6" w:rsidP="00CF56B6">
            <w:pPr>
              <w:jc w:val="both"/>
              <w:rPr>
                <w:rFonts w:ascii="Arial" w:hAnsi="Arial" w:cs="Arial"/>
                <w:sz w:val="22"/>
                <w:szCs w:val="22"/>
              </w:rPr>
            </w:pPr>
          </w:p>
          <w:p w14:paraId="032D0B39" w14:textId="77777777" w:rsidR="00CF56B6" w:rsidRPr="00013E28" w:rsidRDefault="00CF56B6" w:rsidP="00CF56B6">
            <w:pPr>
              <w:jc w:val="both"/>
              <w:rPr>
                <w:rFonts w:ascii="Arial" w:hAnsi="Arial" w:cs="Arial"/>
                <w:sz w:val="22"/>
                <w:szCs w:val="22"/>
              </w:rPr>
            </w:pPr>
            <w:r w:rsidRPr="00013E28">
              <w:rPr>
                <w:rFonts w:ascii="Arial" w:hAnsi="Arial" w:cs="Arial"/>
                <w:sz w:val="22"/>
                <w:szCs w:val="22"/>
              </w:rPr>
              <w:t>Miejsce oraz sposób montażu radiotelefonów i anten do uzgodnienia z Zamawiającym na etapie realizacji.</w:t>
            </w:r>
          </w:p>
          <w:p w14:paraId="72144D24" w14:textId="77777777" w:rsidR="00CF56B6" w:rsidRPr="00013E28" w:rsidRDefault="00CF56B6" w:rsidP="00CF56B6">
            <w:pPr>
              <w:jc w:val="both"/>
              <w:rPr>
                <w:rFonts w:ascii="Arial" w:hAnsi="Arial" w:cs="Arial"/>
                <w:sz w:val="22"/>
                <w:szCs w:val="22"/>
              </w:rPr>
            </w:pPr>
            <w:r w:rsidRPr="00013E28">
              <w:rPr>
                <w:rFonts w:ascii="Arial" w:hAnsi="Arial" w:cs="Arial"/>
                <w:sz w:val="22"/>
                <w:szCs w:val="22"/>
              </w:rPr>
              <w:t>Wraz z radiotelefonem należy dostarczyć oprogramowanie (z licencją)  i okablowanie niezbędne do programowania radiotelefonu kompatybilne z systemem Microsoft Windows 10 i nowszym.</w:t>
            </w:r>
          </w:p>
          <w:p w14:paraId="0FE04A35" w14:textId="77777777" w:rsidR="00CF56B6" w:rsidRPr="00013E28" w:rsidRDefault="00CF56B6" w:rsidP="00CF56B6">
            <w:pPr>
              <w:jc w:val="both"/>
              <w:rPr>
                <w:rFonts w:ascii="Arial" w:hAnsi="Arial" w:cs="Arial"/>
                <w:sz w:val="22"/>
                <w:szCs w:val="22"/>
              </w:rPr>
            </w:pPr>
            <w:r w:rsidRPr="00013E28">
              <w:rPr>
                <w:rFonts w:ascii="Arial" w:hAnsi="Arial" w:cs="Arial"/>
                <w:sz w:val="22"/>
                <w:szCs w:val="22"/>
              </w:rPr>
              <w:t>Urządzenia fabryczne samochodu oraz pozostałe zamontowane w trakcie zabudowy pojazdu nie mogą powodować zakłóceń w pracy urządzeń łączności.</w:t>
            </w:r>
          </w:p>
          <w:p w14:paraId="2A8B7B7E"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p>
          <w:p w14:paraId="440D590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1. Wymagania ogólne</w:t>
            </w:r>
          </w:p>
          <w:p w14:paraId="4F1C591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 Wymagane tryby pracy radiotelefonu: tryb trankingowy (TMO), tryb bezpośredni (DMO).</w:t>
            </w:r>
          </w:p>
          <w:p w14:paraId="0D92F6D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 Aktywne tryby pracy: TMO/DMO Gateway i DMO Repeater.</w:t>
            </w:r>
          </w:p>
          <w:p w14:paraId="5A145904" w14:textId="350F88C1"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1.3 Podświetlany kolorowy wyświetlacz o liczbie kolorów nie mniej niż 65000 i rozdzielczości nie mniejszej niż 320x240 pikseli (z możliwością wyłączenia podświetlenia przez użytkownika).</w:t>
            </w:r>
          </w:p>
          <w:p w14:paraId="59A7D02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1.4 Wbudowany i uaktywniony moduł GPS.</w:t>
            </w:r>
          </w:p>
          <w:p w14:paraId="15E98957" w14:textId="0E26064B"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1.5 Podświetlana klawiatura alfanumeryczna zabezpieczona przed przypadkowym użyciem </w:t>
            </w:r>
            <w:r w:rsidR="00A4331B">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(z możliwością wyłączenia podświetlenia przez użytkownika).</w:t>
            </w:r>
          </w:p>
          <w:p w14:paraId="3B469D4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1.6 Możliwość programowego ograniczania czasu nadawania.</w:t>
            </w:r>
          </w:p>
          <w:p w14:paraId="1F0CA25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1.7 Dedykowane pokrętło lub przyciski funkcji wyboru grup rozmównych.</w:t>
            </w:r>
          </w:p>
          <w:p w14:paraId="42BD56A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1.8 Dedykowane pokrętło lub przyciski regulacji głośności.</w:t>
            </w:r>
          </w:p>
          <w:p w14:paraId="74B2E79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1.9 Możliwość tworzenia przy użyciu zestawu do programowania struktury folderów, grup </w:t>
            </w:r>
            <w:r w:rsidRPr="00013E28">
              <w:rPr>
                <w:rFonts w:ascii="Arial" w:hAnsi="Arial" w:cs="Arial"/>
                <w:kern w:val="2"/>
                <w:sz w:val="22"/>
                <w:szCs w:val="22"/>
                <w:lang w:eastAsia="en-US"/>
                <w14:ligatures w14:val="standardContextual"/>
              </w:rPr>
              <w:br/>
              <w:t>i kanałów w sposób uniemożliwiający ingerencję ze strony użytkownika niewyposażonego w w/w zestaw w zaprogramowaną ilość, układ i zawartość folderów, z wyłączeniem wymagania pkt 1.10.</w:t>
            </w:r>
          </w:p>
          <w:p w14:paraId="0E6C57CB" w14:textId="2F151DC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1.10 Możliwość zdefiniowania przynajmniej jednego folderu o pojemności min. 16 grup TMO i/lub kanałów DMO, przy użyciu zestawu do programowania i/lub ręcznego z poziomu menu, którego zawartość może być zmieniana przez użytkownika z poziomu menu w zakresie grup/kanałów zaprogramowanych uprzednio w radiotelefonie przy użyciu zestawu do programowania.</w:t>
            </w:r>
          </w:p>
          <w:p w14:paraId="6D70ADA2"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1.11 Możliwość tworzenia przynajmniej 20 różnych list skanowania o pojemności przynajmniej 16 pozycji każda, które będą uaktywniane stosownie do potrzeb użytkownika.</w:t>
            </w:r>
          </w:p>
          <w:p w14:paraId="16C2041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1.12 Programowe definiowanie wyświetlanej nazwy grupy (min. 12 znaków alfanumerycznych).</w:t>
            </w:r>
          </w:p>
          <w:p w14:paraId="2C245B26"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1.13 Interfejs użytkownika radiotelefonu w języku polskim.</w:t>
            </w:r>
          </w:p>
          <w:p w14:paraId="09C9846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1.14 Programowalny przycisk funkcyjny, umieszczony na obudowie w sposób umożliwiający szybki i łatwy dostęp do zdefiniowanej funkcji.</w:t>
            </w:r>
          </w:p>
          <w:p w14:paraId="12E8C40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1.15 Dedykowany przycisk funkcyjny w wyróżniającym się kolorze, umożliwiający włączenie trybu alarmowego, zabezpieczony przed przypadkowym użyciem, umieszczony na obudowie w sposób zapewniający łatwy dostęp.</w:t>
            </w:r>
          </w:p>
          <w:p w14:paraId="06B4EFE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1.16 Możliwość programowego zdefiniowania skróconych numerów ISSI.</w:t>
            </w:r>
          </w:p>
          <w:p w14:paraId="66641C99" w14:textId="2FFE275C"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1.17 Możliwość programowego i ręcznego zdefiniowania listy kontaktów radiowych i telefonicznych o pojemności przynajmniej 500 pozycji.</w:t>
            </w:r>
          </w:p>
          <w:p w14:paraId="29AA15D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1.18 Programowo definiowana opcja włączenia/wyłączenia odbiornika GPS w wariantach: stale włączony, stale wyłączony, działanie GPS zależne od użytkownika.</w:t>
            </w:r>
          </w:p>
          <w:p w14:paraId="7D13AC8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1.19 Programowo definiowana opcja przesyłania danych lokalizacyjnych za pośrednictwem SDS.</w:t>
            </w:r>
          </w:p>
          <w:p w14:paraId="76CF447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1.20 Sygnalizacja przebywania w zasięgu i poza zasięgiem sieci.</w:t>
            </w:r>
          </w:p>
          <w:p w14:paraId="088329C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1.21 Sygnalizacja poziomu odbieranego sygnału.</w:t>
            </w:r>
          </w:p>
          <w:p w14:paraId="2AE6A45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1.22 Sygnalizacja trybu pracy: TMO, DMO.</w:t>
            </w:r>
          </w:p>
          <w:p w14:paraId="6D3A75EA"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1.23 Sygnalizacja odbioru wiadomości statusowej.</w:t>
            </w:r>
          </w:p>
          <w:p w14:paraId="76CA7E93"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1.24 Sygnalizacja odbioru wiadomości SDS.</w:t>
            </w:r>
          </w:p>
          <w:p w14:paraId="5166D53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1.25 Praca w trybach DMO Repeater i TMO/DMO Gateway za pośrednictwem dedykowanych terminali oferujących ww. usługi.</w:t>
            </w:r>
          </w:p>
          <w:p w14:paraId="710FB7D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1.26 Wbudowane złącze do podłączenia zewnętrznego mikrofonu z przyciskiem PTT.</w:t>
            </w:r>
          </w:p>
          <w:p w14:paraId="030D7B4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2. Wymagane funkcje radiotelefonu w trybie TMO</w:t>
            </w:r>
          </w:p>
          <w:p w14:paraId="373FB634"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 Możliwość realizacji połączeń: alarmowych, grupowych głosowych (semidupleksowych), indywidualnych głosowych, dupleksowych z sieciami telefonicznymi stacjonarnymi (PABX/PSTN) oraz ruchomymi (GSM).</w:t>
            </w:r>
          </w:p>
          <w:p w14:paraId="223DA716"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2.2 Nadawanie na adresy grupowe i indywidualne oraz odbiór wiadomości statusowych.</w:t>
            </w:r>
          </w:p>
          <w:p w14:paraId="323FB85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2.3 Nadawanie na adresy grupowe i indywidualne oraz odbiór krótkich wiadomości tekstowych (SDS).</w:t>
            </w:r>
          </w:p>
          <w:p w14:paraId="518F575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2.4 Możliwość odbioru SDS w trakcie połączenia głosowego.</w:t>
            </w:r>
          </w:p>
          <w:p w14:paraId="031682D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2.5 Nadawanie i odbiór danych pakietowych.</w:t>
            </w:r>
          </w:p>
          <w:p w14:paraId="11A7457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2.6 Identyfikacja strony wywołującej.</w:t>
            </w:r>
          </w:p>
          <w:p w14:paraId="592065E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2.7 Identyfikacja rozmówcy.</w:t>
            </w:r>
          </w:p>
          <w:p w14:paraId="4AF356C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2.8 Dynamiczny, z wykorzystaniem komunikacji radiowej, przydział co najmniej 48 numerów grup (DGNA).</w:t>
            </w:r>
          </w:p>
          <w:p w14:paraId="745582D5" w14:textId="58241B21"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2.9 Nadawanie danych GPS określających pozycję użytkownika dla potrzeb aplikacji zgodnie </w:t>
            </w:r>
            <w:r w:rsidR="00A4448A" w:rsidRPr="00013E28">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z protokołem LIP.</w:t>
            </w:r>
          </w:p>
          <w:p w14:paraId="0F892476" w14:textId="7C31B7E5"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2.10 Możliwość zdefiniowania jednego lub wielu zdarzeń powodujących automatyczne wysyłanie danych lokalizacyjnych użytkownika, w tym: po włączeniu radiotelefonu, przed zmianą trybu pracy </w:t>
            </w:r>
            <w:r w:rsidR="00A4448A" w:rsidRPr="00013E28">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z trankingowego na bezpośredni, na skutek inicjacji wywołania alarmowego, sygnalizacji wyczerpania baterii, okresowo co zdefiniowany czas, przy przemieszczeniu się o zadaną odległość, przy utracie widoczności satelitów GPS itp.</w:t>
            </w:r>
          </w:p>
          <w:p w14:paraId="1B4878BE"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2.11 Możliwość odsłuchu otoczenia (Ambience Listening).</w:t>
            </w:r>
          </w:p>
          <w:p w14:paraId="464CDB8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2.12 Możliwość zaprogramowania co najmniej 800 grup rozmównych TMO.</w:t>
            </w:r>
          </w:p>
          <w:p w14:paraId="0D8DAC7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2.13 Możliwość programowego podziału zaprogramowanych grup rozmównych na minimum 50 folderów o pojemności min. 16 grup rozmównych TMO każdy, przy czym ta sama grupa może być przydzielona do dowolnej ilości folderów.</w:t>
            </w:r>
          </w:p>
          <w:p w14:paraId="0F1E51D0"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2.14 Możliwość programowego i ręcznego ustawienia grup rozmównych do pracy </w:t>
            </w:r>
            <w:r w:rsidRPr="00013E28">
              <w:rPr>
                <w:rFonts w:ascii="Arial" w:hAnsi="Arial" w:cs="Arial"/>
                <w:kern w:val="2"/>
                <w:sz w:val="22"/>
                <w:szCs w:val="22"/>
                <w:lang w:eastAsia="en-US"/>
                <w14:ligatures w14:val="standardContextual"/>
              </w:rPr>
              <w:br/>
              <w:t>w skaningu ze zróżnicowanym priorytetem skanowania.</w:t>
            </w:r>
          </w:p>
          <w:p w14:paraId="1935405A"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2.15 Informacja o dołączeniu do grupy (DGNA).</w:t>
            </w:r>
          </w:p>
          <w:p w14:paraId="2AF2817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2.16 Zdalne sterowanie radiotelefonem za pomocą SDS (SDS Remote Control)</w:t>
            </w:r>
          </w:p>
          <w:p w14:paraId="345E1BC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2.17 Obsługa dodatkowego kanału kontrolnego SCCH.</w:t>
            </w:r>
          </w:p>
          <w:p w14:paraId="195CA82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3. Wymagane funkcje radiotelefonu w trybie DMO</w:t>
            </w:r>
          </w:p>
          <w:p w14:paraId="12AC2B4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3.1 Możliwość realizacji połączeń: grupowych głosowych, indywidualnych głosowych, alarmowych.</w:t>
            </w:r>
          </w:p>
          <w:p w14:paraId="7205ECD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3.2 Nadawanie i odbiór wiadomości statusowych.</w:t>
            </w:r>
          </w:p>
          <w:p w14:paraId="685C7D20"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3.3 Nadawanie i odbiór krótkich wiadomości tekstowych (SDS).</w:t>
            </w:r>
          </w:p>
          <w:p w14:paraId="3F39204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3.4 Możliwość programowego czasu nadawania.</w:t>
            </w:r>
          </w:p>
          <w:p w14:paraId="0D98DE20"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3.5 Praca na dowolnym, z co najmniej 256 zaprogramowanych kanałów / grup.</w:t>
            </w:r>
          </w:p>
          <w:p w14:paraId="3C8E3549" w14:textId="63CC178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3.6 Możliwość programowego podziału zaprogramowanych kanałów na minimum 16 folderów </w:t>
            </w:r>
            <w:r w:rsidR="00A4331B">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o pojemności min. 16 pozycji.</w:t>
            </w:r>
          </w:p>
          <w:p w14:paraId="369F0C2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3.7 Praca w trybie DMO z kluczami SCK</w:t>
            </w:r>
          </w:p>
          <w:p w14:paraId="0EA338A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4. Wymagane funkcje radiotelefonu w trybie TMO/DMO Gateway</w:t>
            </w:r>
          </w:p>
          <w:p w14:paraId="26C1F0E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4.1. Połączenia grupowe;</w:t>
            </w:r>
          </w:p>
          <w:p w14:paraId="7943C6A0"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4.2. Połączenia indywidualne;</w:t>
            </w:r>
          </w:p>
          <w:p w14:paraId="3827D9DE"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4.3. Połączenia alarmowe.</w:t>
            </w:r>
          </w:p>
          <w:p w14:paraId="6BDDE94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5. Wymagane funkcje radiotelefonu w trybie DMO Repeater</w:t>
            </w:r>
          </w:p>
          <w:p w14:paraId="3B4BE5A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5.1. Połączenia grupowe;</w:t>
            </w:r>
          </w:p>
          <w:p w14:paraId="69B6C20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5.2. Połączenia alarmowe;</w:t>
            </w:r>
          </w:p>
          <w:p w14:paraId="233EC93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5.3. Połączenia indywidualne.</w:t>
            </w:r>
          </w:p>
          <w:p w14:paraId="3AB9CC5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6. Wymagania w zakresie bezpieczeństwa</w:t>
            </w:r>
          </w:p>
          <w:p w14:paraId="04E140D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6.1. Radiotelefon musi zapewniać szyfrowanie zgodnie z algorytmem TEA2 i w tym zakresie musi mieć uaktywnione wymagane licencje.</w:t>
            </w:r>
          </w:p>
          <w:p w14:paraId="5081F92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6.2. Praca w klasach bezpieczeństwa: SC1, SC2, SC3 (z i bez GCK).</w:t>
            </w:r>
          </w:p>
          <w:p w14:paraId="254161E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6.3. Możliwość stosowania dynamicznej zmiany kluczy szyfrujących (GCK, CCK, SCK) drogą radiową (OTAR).</w:t>
            </w:r>
          </w:p>
          <w:p w14:paraId="5856C9D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6.4. Wzajemne uwierzytelnianie radiotelefonu i infrastruktury sieci (SwMI) inicjowane przez radiotelefon.</w:t>
            </w:r>
          </w:p>
          <w:p w14:paraId="148A29E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6.5. Obsługa uwierzytelniania inicjowanego przez infrastrukturę sieci (SwMI).</w:t>
            </w:r>
          </w:p>
          <w:p w14:paraId="137652D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6.6. Możliwość zdalnego, trwałego zablokowania obsługi radiotelefonu w sieci.</w:t>
            </w:r>
          </w:p>
          <w:p w14:paraId="3D55E138" w14:textId="27AF7D4C"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6.7. Możliwość zdalnego, czasowego zablokowania/odblokowania obsługi radiotelefonu w sieci.</w:t>
            </w:r>
          </w:p>
          <w:p w14:paraId="22AE01A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6.8. Kontrola dostępu do funkcji radiotelefonu za pomocą indywidualnego kodu użytkownika (PIN).</w:t>
            </w:r>
          </w:p>
          <w:p w14:paraId="088140A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6.9. Radiotelefon obsługuje kod PUK umożliwiający odblokowanie radia w przypadku błędnego wprowadzenia kodu PIN.</w:t>
            </w:r>
          </w:p>
          <w:p w14:paraId="61990A5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6.10. Możliwość szyfrowania korespondencji kluczem SCK w sytuacji, kiedy szyfrowanie korespondencji kluczem DCK jest niedostępne.</w:t>
            </w:r>
          </w:p>
          <w:p w14:paraId="472FCCF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6.11. Możliwość pracy radiotelefonu zarówno w trybie szyfrowanym jak i w trybie jawnym (CLEAR).</w:t>
            </w:r>
          </w:p>
          <w:p w14:paraId="0FD6A2CE" w14:textId="12668BA1"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6.12. Klucze szyfrujące nie mogą być przechowywane w radiotelefonie w sposób jawny i musi być uniemożliwiony ich odczyt lub przepisanie pomiędzy dwoma radiotelefonami.</w:t>
            </w:r>
          </w:p>
          <w:p w14:paraId="38307D7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6.13. Możliwość aktualizacji oprogramowania firmware radiotelefonu.</w:t>
            </w:r>
          </w:p>
          <w:p w14:paraId="374A4D1F"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7. Parametry techniczne</w:t>
            </w:r>
          </w:p>
          <w:p w14:paraId="387D60A6"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7.1. Zakres częstotliwości pracy w trybie trankingowym (TMO) 380 - 430 MHz;</w:t>
            </w:r>
          </w:p>
          <w:p w14:paraId="3CF1979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7.2. Zakres częstotliwości pracy w trybie bezpośrednim (DMO) 380 - 430 MHz;</w:t>
            </w:r>
          </w:p>
          <w:p w14:paraId="1B519383"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7.3. Częstotliwości znamionowe i numeracja kanałów TETRA zgodnie ze specyfikacją ETSI TS 100 392-15 V1.5.1;</w:t>
            </w:r>
          </w:p>
          <w:p w14:paraId="2394D4A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7.4. Klasa nadajnika 2;</w:t>
            </w:r>
          </w:p>
          <w:p w14:paraId="1FAE7F6E"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7.5. Klasa odbiornika: A i B;</w:t>
            </w:r>
          </w:p>
          <w:p w14:paraId="045B6F5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7.6. Zakres napięcia zasilania: od 10,8V do 15,6V DC;</w:t>
            </w:r>
          </w:p>
          <w:p w14:paraId="42CBF27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7.7. Minimalny zakres temperatury pracy od -25°C do +55°C;</w:t>
            </w:r>
          </w:p>
          <w:p w14:paraId="2520A09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7.8. Minimalna klasa ochrony obudowy przed wnikaniem pyłu i wody: IP 54;</w:t>
            </w:r>
          </w:p>
          <w:p w14:paraId="6FBE460E"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7.9. Odporność na narażenia mechaniczne, wibracje, udary i spadek swobodny: klasa 5M3 według normy ETSI EN300 019-1-5;</w:t>
            </w:r>
          </w:p>
          <w:p w14:paraId="71926891" w14:textId="4438C6B1"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7.10. Rozdzielny zespół nadawczo-odbiorczy i panel sterowania z wyświetlaczem i klawiaturą.</w:t>
            </w:r>
          </w:p>
          <w:p w14:paraId="18C268A8"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8. Zgodność z wymaganiami zasadniczymi</w:t>
            </w:r>
          </w:p>
          <w:p w14:paraId="7535B0BF" w14:textId="1A68D683"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8.1. Dostarczony sprzęt: – radiotelefony wraz z wyposażeniem dodatkowym, powinien być oznakowany zgodnie ze znajdującymi zastosowanie wymaganiami zasadniczymi w zakresie: bezpieczeństwa i ochrony zdrowia użytkowników, kompatybilności elektromagnetycznej oraz efektywnego wykorzystania widma częstotliwości radiowych określonymi w europejskich dyrektywach: 2014/30/UE, 2014/35/UE, 2014/53/UE.</w:t>
            </w:r>
          </w:p>
          <w:p w14:paraId="27CA86A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8.2. Zgodność z odpowiednimi wymaganiami zasadniczymi powinna być potwierdzona w dostarczonej deklaracji zgodności CE wystawionej przez producenta lub jego upoważnionego przedstawiciele mającego siedzibę w UE.</w:t>
            </w:r>
          </w:p>
          <w:p w14:paraId="1F9D54EB"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9. Ukompletowanie</w:t>
            </w:r>
          </w:p>
          <w:p w14:paraId="71CF8C7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9.1. Zespół nadawczo-odbiorczy.</w:t>
            </w:r>
          </w:p>
          <w:p w14:paraId="424BB96C"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9.2. Panel sterowania z wyświetlaczem i klawiaturą.</w:t>
            </w:r>
          </w:p>
          <w:p w14:paraId="6E152D23"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9.3. Przewód łączący panel sterowania z zespołem nadawczo-odbiorczym, o długości min. 5 m.</w:t>
            </w:r>
          </w:p>
          <w:p w14:paraId="3D718DCD"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9.4. Przewód zasilający z zabezpieczeniem od strony baterii akumulatorów, o długości min. 6 m.</w:t>
            </w:r>
          </w:p>
          <w:p w14:paraId="4859D580" w14:textId="42FA1F0E"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9.5. Profesjonalny mikrofon zewnętrzny na przewodzie spiralnym z przyciskiem nadawania PTT </w:t>
            </w:r>
            <w:r w:rsidR="00A4448A" w:rsidRPr="00013E28">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i zaczepem.</w:t>
            </w:r>
          </w:p>
          <w:p w14:paraId="39607C26"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9.6. Głośnik (wewnętrzny lub zewnętrzny) o mocy minimum 4 W o długości przewodu min 5 m.</w:t>
            </w:r>
          </w:p>
          <w:p w14:paraId="45877FD1"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9.7. Antena dachowa (prętowa, dookólna z możliwością odkręcenia promiennika od podstawy) UHF zintegrowana z anteną GPS z przewodami współosiowymi o długości min. 5 m spełniająca wymagania:</w:t>
            </w:r>
          </w:p>
          <w:p w14:paraId="7A3F4FBC"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zakres częstotliwości pracy: 380-430 MHz;</w:t>
            </w:r>
          </w:p>
          <w:p w14:paraId="69E2E531"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impedancja: 50 Ω;</w:t>
            </w:r>
          </w:p>
          <w:p w14:paraId="407F796B"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współczynnik fali stojącej WFS ≤ 1,5 dla częstotliwości 380 MHz ≤ f&lt;400 MHz;</w:t>
            </w:r>
          </w:p>
          <w:p w14:paraId="7561D7EF"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współczynnik fali stojącej WFS ≤ 2 dla częstotliwości 400 MHz ≤ f≤ 430 MHz;</w:t>
            </w:r>
          </w:p>
          <w:p w14:paraId="45A5D267"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zysk: ≥ 0 dBd;</w:t>
            </w:r>
          </w:p>
          <w:p w14:paraId="05858686"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dopuszczalna moc: 20 W;</w:t>
            </w:r>
          </w:p>
          <w:p w14:paraId="6E8672A2"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polaryzacja: pionowa;</w:t>
            </w:r>
          </w:p>
          <w:p w14:paraId="36E89448" w14:textId="77777777" w:rsidR="00CF56B6" w:rsidRPr="00013E28" w:rsidRDefault="00CF56B6" w:rsidP="00CF56B6">
            <w:pPr>
              <w:numPr>
                <w:ilvl w:val="0"/>
                <w:numId w:val="28"/>
              </w:num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charakterystyka promieniowania w płaszczyźnie poziomej: dookólna.</w:t>
            </w:r>
          </w:p>
          <w:p w14:paraId="138D697F" w14:textId="10863029"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9.8. Komplet uchwytów, wkrętów i innych elementów niezbędnych do mocowania radiotelefonu </w:t>
            </w:r>
            <w:r w:rsidR="00A4448A" w:rsidRPr="00013E28">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i elementów ukompletowania w pojeździe samochodowym.</w:t>
            </w:r>
          </w:p>
          <w:p w14:paraId="3314F0B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9.9. Instrukcja obsługi w języku polskim.</w:t>
            </w:r>
          </w:p>
          <w:p w14:paraId="4563BCE7"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lastRenderedPageBreak/>
              <w:t>9.10. Wtyk antenowy (zagniatany) do kabla RG58.</w:t>
            </w:r>
          </w:p>
          <w:p w14:paraId="1E52BFA3"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9.11. Zasilanie radiotelefonów ma odbywać się z instalacji elektrycznej pojazdu.</w:t>
            </w:r>
          </w:p>
          <w:p w14:paraId="678EA242"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p>
          <w:p w14:paraId="65F3BA35"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Instalacja radiotelefonów przewoźnych musi być zrealizowana w taki sposób, aby możliwy był demontaż jednostki nadawczo-odbiorczej bez demontażu wyposażenia oraz w sposób umożliwiający swobodne sprawdzenie instalacji antenowej pod kątem badania SWR.</w:t>
            </w:r>
          </w:p>
          <w:p w14:paraId="523B633C" w14:textId="16AA0361"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Zgodnie z ustawą z dnia 29 listopada 2000 r. o obrocie z zagranicą towarami, technologiami i usługami </w:t>
            </w:r>
            <w:r w:rsidR="00A4448A" w:rsidRPr="00013E28">
              <w:rPr>
                <w:rFonts w:ascii="Arial" w:hAnsi="Arial" w:cs="Arial"/>
                <w:kern w:val="2"/>
                <w:sz w:val="22"/>
                <w:szCs w:val="22"/>
                <w:lang w:eastAsia="en-US"/>
                <w14:ligatures w14:val="standardContextual"/>
              </w:rPr>
              <w:br/>
            </w:r>
            <w:r w:rsidRPr="00013E28">
              <w:rPr>
                <w:rFonts w:ascii="Arial" w:hAnsi="Arial" w:cs="Arial"/>
                <w:kern w:val="2"/>
                <w:sz w:val="22"/>
                <w:szCs w:val="22"/>
                <w:lang w:eastAsia="en-US"/>
                <w14:ligatures w14:val="standardContextual"/>
              </w:rPr>
              <w:t>o znaczeniu strategicznym dla bezpieczeństwa państwa, a także dla utrzymania międzynarodowego pokoju i bezpieczeństwa radiotelefony systemu TETRA z szyfrowaniem TEA2 są traktowane jako produkt podwójnego zastosowania. Zgodnie z ustawą ich wykorzystywanie w telekomunikacji podlega zgłoszeniu do Agencji Bezpieczeństwa Wewnętrznego jako organu monitorującego. W związku z powyższym Wykonawca umowy musi przedstawić Zamawiającemu dokument potwierdzający zgłoszenie radiotelefonu z szyfrowaniem TEA2 do Agencji Bezpieczeństwa Wewnętrznego ze wskazaniem Państwowej Straży Pożarnej jako użytkownika końcowego. Spełnienie wymogu musi być potwierdzone oświadczeniem Wykonawcy wystawionym na podstawie dokumentu zgłoszenia do ABW ww. zakresie. Dokument potwierdzający spełnienie wymogu musi być przekazany Zamawiającemu przez Wykonawcę w trakcie odbioru końcowego.</w:t>
            </w:r>
          </w:p>
          <w:p w14:paraId="4B5AE8C9"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p>
          <w:p w14:paraId="79A147C0" w14:textId="77777777" w:rsidR="00CF56B6" w:rsidRPr="00013E28" w:rsidRDefault="00CF56B6" w:rsidP="00CF56B6">
            <w:pPr>
              <w:spacing w:line="256" w:lineRule="auto"/>
              <w:jc w:val="both"/>
              <w:rPr>
                <w:rFonts w:ascii="Arial" w:hAnsi="Arial" w:cs="Arial"/>
                <w:b/>
                <w:bCs/>
                <w:kern w:val="2"/>
                <w:sz w:val="22"/>
                <w:szCs w:val="22"/>
                <w:lang w:eastAsia="en-US"/>
                <w14:ligatures w14:val="standardContextual"/>
              </w:rPr>
            </w:pPr>
            <w:r w:rsidRPr="00013E28">
              <w:rPr>
                <w:rFonts w:ascii="Arial" w:hAnsi="Arial" w:cs="Arial"/>
                <w:b/>
                <w:bCs/>
                <w:kern w:val="2"/>
                <w:sz w:val="22"/>
                <w:szCs w:val="22"/>
                <w:lang w:eastAsia="en-US"/>
                <w14:ligatures w14:val="standardContextual"/>
              </w:rPr>
              <w:t>10. Dodatkowe wymagania</w:t>
            </w:r>
          </w:p>
          <w:p w14:paraId="3B4A7DB2" w14:textId="77777777" w:rsidR="00CF56B6" w:rsidRPr="00013E28" w:rsidRDefault="00CF56B6" w:rsidP="00CF56B6">
            <w:pPr>
              <w:spacing w:line="256" w:lineRule="auto"/>
              <w:jc w:val="both"/>
              <w:rPr>
                <w:rFonts w:ascii="Arial" w:hAnsi="Arial" w:cs="Arial"/>
                <w:kern w:val="2"/>
                <w:sz w:val="22"/>
                <w:szCs w:val="22"/>
                <w:lang w:eastAsia="en-US"/>
                <w14:ligatures w14:val="standardContextual"/>
              </w:rPr>
            </w:pPr>
            <w:r w:rsidRPr="00013E28">
              <w:rPr>
                <w:rFonts w:ascii="Arial" w:hAnsi="Arial" w:cs="Arial"/>
                <w:kern w:val="2"/>
                <w:sz w:val="22"/>
                <w:szCs w:val="22"/>
                <w:lang w:eastAsia="en-US"/>
                <w14:ligatures w14:val="standardContextual"/>
              </w:rPr>
              <w:t xml:space="preserve">10.1 Przewody antenowe urządzeń łączności radiowej nie mogą być układane razem </w:t>
            </w:r>
            <w:r w:rsidRPr="00013E28">
              <w:rPr>
                <w:rFonts w:ascii="Arial" w:hAnsi="Arial" w:cs="Arial"/>
                <w:kern w:val="2"/>
                <w:sz w:val="22"/>
                <w:szCs w:val="22"/>
                <w:lang w:eastAsia="en-US"/>
                <w14:ligatures w14:val="standardContextual"/>
              </w:rPr>
              <w:br/>
              <w:t>z przewodami instalacji elektrycznej.</w:t>
            </w:r>
          </w:p>
          <w:p w14:paraId="48D48E09" w14:textId="33C4F3B3" w:rsidR="00324BC3" w:rsidRPr="00013E28" w:rsidRDefault="00CF56B6" w:rsidP="00CF56B6">
            <w:pPr>
              <w:jc w:val="both"/>
              <w:rPr>
                <w:rFonts w:ascii="Arial" w:hAnsi="Arial" w:cs="Arial"/>
                <w:sz w:val="22"/>
                <w:szCs w:val="22"/>
              </w:rPr>
            </w:pPr>
            <w:r w:rsidRPr="00013E28">
              <w:rPr>
                <w:rFonts w:ascii="Arial" w:hAnsi="Arial" w:cs="Arial"/>
                <w:kern w:val="2"/>
                <w:sz w:val="22"/>
                <w:szCs w:val="22"/>
                <w:lang w:eastAsia="en-US"/>
                <w14:ligatures w14:val="standardContextual"/>
              </w:rPr>
              <w:t>10.2 Urządzenia łączności radiowej oraz urządzenia sygnalizacji uprzywilejowania muszą posiadać odrębne zasilenia w listwie bezpiecznikowej, zabezpieczone bezpiecznikami.</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944B88A" w14:textId="77777777" w:rsidR="008C3220" w:rsidRDefault="008C3220" w:rsidP="008C3220">
            <w:pPr>
              <w:pStyle w:val="Standard"/>
              <w:snapToGrid w:val="0"/>
              <w:ind w:left="680" w:hanging="425"/>
              <w:rPr>
                <w:rFonts w:ascii="Arial" w:hAnsi="Arial" w:cs="Arial"/>
                <w:sz w:val="22"/>
                <w:szCs w:val="22"/>
                <w:u w:val="single"/>
              </w:rPr>
            </w:pPr>
          </w:p>
          <w:p w14:paraId="313226BA" w14:textId="68C8C544" w:rsidR="008C3220" w:rsidRPr="008C3220" w:rsidRDefault="008C3220" w:rsidP="008C3220">
            <w:pPr>
              <w:pStyle w:val="Standard"/>
              <w:snapToGrid w:val="0"/>
              <w:ind w:left="680" w:hanging="425"/>
              <w:rPr>
                <w:rFonts w:ascii="Arial" w:hAnsi="Arial" w:cs="Arial"/>
                <w:sz w:val="22"/>
                <w:szCs w:val="22"/>
                <w:u w:val="single"/>
              </w:rPr>
            </w:pPr>
            <w:r w:rsidRPr="008C3220">
              <w:rPr>
                <w:rFonts w:ascii="Arial" w:hAnsi="Arial" w:cs="Arial"/>
                <w:sz w:val="22"/>
                <w:szCs w:val="22"/>
                <w:u w:val="single"/>
              </w:rPr>
              <w:t>Należy podać:</w:t>
            </w:r>
          </w:p>
          <w:p w14:paraId="6C0475B9" w14:textId="77777777" w:rsidR="008C3220" w:rsidRDefault="008C3220" w:rsidP="008C3220">
            <w:pPr>
              <w:pStyle w:val="Standard"/>
              <w:snapToGrid w:val="0"/>
              <w:ind w:left="680" w:hanging="425"/>
              <w:rPr>
                <w:rFonts w:ascii="Arial" w:hAnsi="Arial" w:cs="Arial"/>
                <w:sz w:val="22"/>
                <w:szCs w:val="22"/>
              </w:rPr>
            </w:pPr>
            <w:r>
              <w:rPr>
                <w:rFonts w:ascii="Arial" w:hAnsi="Arial" w:cs="Arial"/>
                <w:sz w:val="22"/>
                <w:szCs w:val="22"/>
              </w:rPr>
              <w:t>Producenta i model radiotelefonu:</w:t>
            </w:r>
          </w:p>
          <w:p w14:paraId="1D59DD7E" w14:textId="02253757" w:rsidR="00324BC3" w:rsidRPr="00013E28" w:rsidRDefault="008C3220" w:rsidP="008C3220">
            <w:pPr>
              <w:pStyle w:val="Standard"/>
              <w:snapToGrid w:val="0"/>
              <w:ind w:left="680" w:hanging="425"/>
              <w:rPr>
                <w:rFonts w:ascii="Arial" w:hAnsi="Arial" w:cs="Arial"/>
                <w:i/>
                <w:sz w:val="22"/>
                <w:szCs w:val="22"/>
                <w:lang w:eastAsia="pl-PL"/>
              </w:rPr>
            </w:pPr>
            <w:r>
              <w:rPr>
                <w:rFonts w:ascii="Arial" w:hAnsi="Arial" w:cs="Arial"/>
                <w:sz w:val="22"/>
                <w:szCs w:val="22"/>
              </w:rPr>
              <w:t>…………………………………………..</w:t>
            </w:r>
          </w:p>
        </w:tc>
      </w:tr>
      <w:tr w:rsidR="00324BC3" w:rsidRPr="00013E28" w14:paraId="20FB2ABD"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81F884B" w14:textId="295E1A20"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hideMark/>
          </w:tcPr>
          <w:p w14:paraId="0CBC7127" w14:textId="0A06E078" w:rsidR="00324BC3" w:rsidRPr="00013E28" w:rsidRDefault="00C15E43" w:rsidP="00324BC3">
            <w:pPr>
              <w:jc w:val="both"/>
              <w:rPr>
                <w:rFonts w:ascii="Arial" w:hAnsi="Arial" w:cs="Arial"/>
                <w:sz w:val="22"/>
                <w:szCs w:val="22"/>
              </w:rPr>
            </w:pPr>
            <w:r w:rsidRPr="00013E28">
              <w:rPr>
                <w:rFonts w:ascii="Arial" w:hAnsi="Arial" w:cs="Arial"/>
                <w:sz w:val="22"/>
                <w:szCs w:val="22"/>
              </w:rPr>
              <w:t>Pojazd winien być wyposażony w u</w:t>
            </w:r>
            <w:r w:rsidR="00324BC3" w:rsidRPr="00013E28">
              <w:rPr>
                <w:rFonts w:ascii="Arial" w:hAnsi="Arial" w:cs="Arial"/>
                <w:sz w:val="22"/>
                <w:szCs w:val="22"/>
              </w:rPr>
              <w:t xml:space="preserve">rządzenia sygnalizacyjno-ostrzegawcze świetlne barwy niebieskiej </w:t>
            </w:r>
            <w:r w:rsidRPr="00013E28">
              <w:rPr>
                <w:rFonts w:ascii="Arial" w:hAnsi="Arial" w:cs="Arial"/>
                <w:sz w:val="22"/>
                <w:szCs w:val="22"/>
              </w:rPr>
              <w:br/>
            </w:r>
            <w:r w:rsidR="00324BC3" w:rsidRPr="00013E28">
              <w:rPr>
                <w:rFonts w:ascii="Arial" w:hAnsi="Arial" w:cs="Arial"/>
                <w:sz w:val="22"/>
                <w:szCs w:val="22"/>
              </w:rPr>
              <w:t>i dźwiękowe pojazdu uprzywilejowanego</w:t>
            </w:r>
            <w:r w:rsidRPr="00013E28">
              <w:rPr>
                <w:rFonts w:ascii="Arial" w:hAnsi="Arial" w:cs="Arial"/>
                <w:sz w:val="22"/>
                <w:szCs w:val="22"/>
              </w:rPr>
              <w:t>, a w szczególności w</w:t>
            </w:r>
            <w:r w:rsidR="00324BC3" w:rsidRPr="00013E28">
              <w:rPr>
                <w:rFonts w:ascii="Arial" w:hAnsi="Arial" w:cs="Arial"/>
                <w:sz w:val="22"/>
                <w:szCs w:val="22"/>
              </w:rPr>
              <w:t>:</w:t>
            </w:r>
          </w:p>
          <w:p w14:paraId="07A9D3B3" w14:textId="77777777"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generator sygnałów dźwiękowych o mocy wzmacniacza min. 100W umożliwiający emitowanie sygnałów dźwiękowych (min. 3 modulacje) i nadawanie komunikatów głosowych na zewnątrz pojazdu,</w:t>
            </w:r>
          </w:p>
          <w:p w14:paraId="192B3333" w14:textId="5B7747B5"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 xml:space="preserve">belkę sygnalizacyjną typu LED (niskoprofilową) wyposażoną w jedną lampę czerwoną i dwie lampy niebieskie wysyłające sygnały błyskowe; lampa koloru czerwonego włączana niezależnie od lamp </w:t>
            </w:r>
            <w:r w:rsidRPr="00013E28">
              <w:rPr>
                <w:rFonts w:ascii="Arial" w:hAnsi="Arial" w:cs="Arial"/>
                <w:color w:val="000000"/>
                <w:sz w:val="22"/>
                <w:szCs w:val="22"/>
                <w:lang w:eastAsia="pl-PL"/>
              </w:rPr>
              <w:lastRenderedPageBreak/>
              <w:t>koloru niebieskiego (zmontowana na dachu pojazdu),</w:t>
            </w:r>
          </w:p>
          <w:p w14:paraId="2957F5B5" w14:textId="7F758B8B"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lampa sygnalizacyjna pojedyncza typ LED koloru niebieskiego zamontowana na dachu pojazdu,</w:t>
            </w:r>
          </w:p>
          <w:p w14:paraId="2E79F3DA" w14:textId="77777777"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dodatkowe 2 lampy sygnalizacyjne niebieskie LED zamontowane w atrapie przedniej lub w zderzaku przednim,</w:t>
            </w:r>
          </w:p>
          <w:p w14:paraId="178CB688" w14:textId="77777777"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dodatkowe 2 lampy sygnalizacyjne niebieskie LED zamontowane w tylnej części pojazdu,</w:t>
            </w:r>
          </w:p>
          <w:p w14:paraId="0C434C10" w14:textId="44DE1CC8"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 xml:space="preserve">pas wyróżniający barwy czerwieni sygnałowej wokół pojazdu wykonany z taśmy min. klasy C (tzn. </w:t>
            </w:r>
            <w:r w:rsidRPr="00013E28">
              <w:rPr>
                <w:rFonts w:ascii="Arial" w:hAnsi="Arial" w:cs="Arial"/>
                <w:color w:val="000000"/>
                <w:sz w:val="22"/>
                <w:szCs w:val="22"/>
                <w:lang w:eastAsia="pl-PL"/>
              </w:rPr>
              <w:br/>
              <w:t>z materiału odblaskowego do oznakowywania konturów i pasów) o szerokości od 8 do 15 cm,</w:t>
            </w:r>
          </w:p>
          <w:p w14:paraId="0CC9AE53" w14:textId="77777777" w:rsidR="00C15E43" w:rsidRPr="00013E28" w:rsidRDefault="00C15E43" w:rsidP="00C15E43">
            <w:pPr>
              <w:pStyle w:val="Zawartotabeli"/>
              <w:numPr>
                <w:ilvl w:val="0"/>
                <w:numId w:val="29"/>
              </w:numPr>
              <w:snapToGrid w:val="0"/>
              <w:spacing w:line="276" w:lineRule="auto"/>
              <w:ind w:left="284" w:hanging="284"/>
              <w:jc w:val="both"/>
              <w:rPr>
                <w:rFonts w:ascii="Arial" w:hAnsi="Arial" w:cs="Arial"/>
                <w:color w:val="000000"/>
                <w:sz w:val="22"/>
                <w:szCs w:val="22"/>
                <w:lang w:eastAsia="pl-PL"/>
              </w:rPr>
            </w:pPr>
            <w:r w:rsidRPr="00013E28">
              <w:rPr>
                <w:rFonts w:ascii="Arial" w:hAnsi="Arial" w:cs="Arial"/>
                <w:color w:val="000000"/>
                <w:sz w:val="22"/>
                <w:szCs w:val="22"/>
                <w:lang w:eastAsia="pl-PL"/>
              </w:rPr>
              <w:t>napisy „STRAŻ” barwy białej lub czerwonej po obu stronach.</w:t>
            </w:r>
          </w:p>
          <w:p w14:paraId="32D7B4AB" w14:textId="46822DB5" w:rsidR="00324BC3" w:rsidRPr="00013E28" w:rsidRDefault="00C15E43" w:rsidP="00C15E43">
            <w:pPr>
              <w:tabs>
                <w:tab w:val="left" w:pos="383"/>
              </w:tabs>
              <w:jc w:val="both"/>
              <w:rPr>
                <w:rFonts w:ascii="Arial" w:hAnsi="Arial" w:cs="Arial"/>
                <w:sz w:val="22"/>
                <w:szCs w:val="22"/>
              </w:rPr>
            </w:pPr>
            <w:r w:rsidRPr="00013E28">
              <w:rPr>
                <w:rFonts w:ascii="Arial" w:hAnsi="Arial" w:cs="Arial"/>
                <w:color w:val="000000"/>
                <w:sz w:val="22"/>
                <w:szCs w:val="22"/>
              </w:rPr>
              <w:t>Całość oświetlenia pojazdu uprzywilejowanego musi spełniać wymagania R65 EKG/ONZ dla klasy 2 dla światła niebieskiego (lub równoważne). Dokumenty potwierdzające spełnienie tych wymogów (świadectwo homologacji) muszą być przekazane przy odbiorze samochodu.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83AC097" w14:textId="5BDF2BA0" w:rsidR="00324BC3" w:rsidRPr="00013E28" w:rsidRDefault="00324BC3" w:rsidP="00324BC3">
            <w:pPr>
              <w:pStyle w:val="Standard"/>
              <w:snapToGrid w:val="0"/>
              <w:ind w:left="680" w:hanging="425"/>
              <w:rPr>
                <w:rFonts w:ascii="Arial" w:hAnsi="Arial" w:cs="Arial"/>
                <w:i/>
                <w:sz w:val="22"/>
                <w:szCs w:val="22"/>
                <w:lang w:eastAsia="pl-PL"/>
              </w:rPr>
            </w:pPr>
          </w:p>
        </w:tc>
      </w:tr>
      <w:tr w:rsidR="00C15E43" w:rsidRPr="00013E28" w14:paraId="1DD61661"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BBE96A4" w14:textId="77777777" w:rsidR="00C15E43" w:rsidRPr="00013E28" w:rsidRDefault="00C15E4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59A61D05" w14:textId="623B6942" w:rsidR="00C15E43" w:rsidRPr="00013E28" w:rsidRDefault="00C15E43" w:rsidP="004323A4">
            <w:pPr>
              <w:spacing w:before="60" w:after="60"/>
              <w:jc w:val="both"/>
              <w:rPr>
                <w:rFonts w:ascii="Arial" w:hAnsi="Arial" w:cs="Arial"/>
                <w:sz w:val="22"/>
                <w:szCs w:val="22"/>
              </w:rPr>
            </w:pPr>
            <w:r w:rsidRPr="00013E28">
              <w:rPr>
                <w:rFonts w:ascii="Arial" w:hAnsi="Arial" w:cs="Arial"/>
                <w:color w:val="000000"/>
                <w:sz w:val="22"/>
                <w:szCs w:val="22"/>
              </w:rPr>
              <w:t>Urządzenia uprzywilejowania oraz pozostałe urządzenia fabryczne samochodu nie mogą powodować zakłóceń urządzeń łączności radiowej</w:t>
            </w:r>
            <w:r w:rsidR="00A4331B">
              <w:rPr>
                <w:rFonts w:ascii="Arial" w:hAnsi="Arial" w:cs="Arial"/>
                <w:color w:val="000000"/>
                <w:sz w:val="22"/>
                <w:szCs w:val="22"/>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4B42401" w14:textId="77777777" w:rsidR="00C15E43" w:rsidRPr="00013E28" w:rsidRDefault="00C15E43" w:rsidP="00324BC3">
            <w:pPr>
              <w:pStyle w:val="Standard"/>
              <w:snapToGrid w:val="0"/>
              <w:ind w:left="680" w:hanging="425"/>
              <w:rPr>
                <w:rFonts w:ascii="Arial" w:hAnsi="Arial" w:cs="Arial"/>
                <w:i/>
                <w:sz w:val="22"/>
                <w:szCs w:val="22"/>
                <w:lang w:eastAsia="pl-PL"/>
              </w:rPr>
            </w:pPr>
          </w:p>
        </w:tc>
      </w:tr>
      <w:tr w:rsidR="00324BC3" w:rsidRPr="00013E28" w14:paraId="7FF342EF"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7C85B92"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6C6DCFDF" w14:textId="0672942B" w:rsidR="00324BC3" w:rsidRPr="00013E28" w:rsidRDefault="00324BC3" w:rsidP="004323A4">
            <w:pPr>
              <w:pStyle w:val="TableContents"/>
              <w:snapToGrid w:val="0"/>
              <w:spacing w:before="60" w:after="60"/>
              <w:jc w:val="both"/>
              <w:rPr>
                <w:rFonts w:ascii="Arial" w:hAnsi="Arial" w:cs="Arial"/>
                <w:sz w:val="22"/>
                <w:szCs w:val="22"/>
                <w:lang w:eastAsia="pl-PL"/>
              </w:rPr>
            </w:pPr>
            <w:r w:rsidRPr="00013E28">
              <w:rPr>
                <w:rFonts w:ascii="Arial" w:hAnsi="Arial" w:cs="Arial"/>
                <w:sz w:val="22"/>
                <w:szCs w:val="22"/>
                <w:lang w:eastAsia="pl-PL"/>
              </w:rPr>
              <w:t xml:space="preserve">Pojazd wyposażony w rejestrator jazdy zamontowany w kabinie w taki sposób, aby swoim zasięgiem obejmował drogę przed pojazdem, wyposażony w układ zasilania, antenę GPS, uchwyt transportowy </w:t>
            </w:r>
            <w:r w:rsidR="00463DFB" w:rsidRPr="00013E28">
              <w:rPr>
                <w:rFonts w:ascii="Arial" w:hAnsi="Arial" w:cs="Arial"/>
                <w:sz w:val="22"/>
                <w:szCs w:val="22"/>
                <w:lang w:eastAsia="pl-PL"/>
              </w:rPr>
              <w:br/>
            </w:r>
            <w:r w:rsidRPr="00013E28">
              <w:rPr>
                <w:rFonts w:ascii="Arial" w:hAnsi="Arial" w:cs="Arial"/>
                <w:sz w:val="22"/>
                <w:szCs w:val="22"/>
                <w:lang w:eastAsia="pl-PL"/>
              </w:rPr>
              <w:t>i kartę pamięci min. 64GB. Parametry minimalne: możliwość rejestracji obrazu z rozdzielczością Full HD 1920x1080p przy prędkości nagrywania 30 klatek/s, kąt widzenia - 140 stopni wyposażona w obiektyw stałoogniskowy o jasności f/1,8, obsługa wymiennych kart pamięci o pojemności 64GB (transfer min. 10 MB/s), obsługa minimum funkcji: automatyczne rozpoczęcie nagrywania wraz z uruchomieniem silnika, nagrywanie w pętli, pozycjonowanie GPS, tryb parkingowy, wyłączenia nagrywania dźwięku, oprogramowanie do odtwarzania na zewnętrznym komputerze.</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BCC8410" w14:textId="02E32875" w:rsidR="00324BC3" w:rsidRPr="00013E28" w:rsidRDefault="00324BC3" w:rsidP="00324BC3">
            <w:pPr>
              <w:pStyle w:val="Standard"/>
              <w:snapToGrid w:val="0"/>
              <w:ind w:left="680" w:hanging="425"/>
              <w:rPr>
                <w:rFonts w:ascii="Arial" w:hAnsi="Arial" w:cs="Arial"/>
                <w:sz w:val="22"/>
                <w:szCs w:val="22"/>
              </w:rPr>
            </w:pPr>
          </w:p>
        </w:tc>
      </w:tr>
      <w:tr w:rsidR="00324BC3" w:rsidRPr="00013E28" w14:paraId="5927E9F2" w14:textId="77777777" w:rsidTr="004323A4">
        <w:trPr>
          <w:cantSplit/>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2E4A063"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67E9B846" w14:textId="3EA7F8C1" w:rsidR="00324BC3" w:rsidRPr="00013E28" w:rsidRDefault="0078177D" w:rsidP="004323A4">
            <w:pPr>
              <w:pStyle w:val="TableContents"/>
              <w:snapToGrid w:val="0"/>
              <w:spacing w:before="60" w:after="60"/>
              <w:jc w:val="both"/>
              <w:rPr>
                <w:rFonts w:ascii="Arial" w:hAnsi="Arial" w:cs="Arial"/>
                <w:sz w:val="22"/>
                <w:szCs w:val="22"/>
                <w:lang w:eastAsia="pl-PL"/>
              </w:rPr>
            </w:pPr>
            <w:r w:rsidRPr="00013E28">
              <w:rPr>
                <w:rFonts w:ascii="Arial" w:hAnsi="Arial" w:cs="Arial"/>
                <w:color w:val="000000"/>
                <w:sz w:val="22"/>
                <w:szCs w:val="22"/>
                <w:lang w:eastAsia="pl-PL"/>
              </w:rPr>
              <w:t>Nie dopuszcza się montażu urządzeń na desce rozdzielczej pojazdu. Dotyczy to manipulatora/pilota urządzeń pojazdu uprzywilejowanego i radiotelefonu. Przewody radiostacji i pilota nie mogą również zwisać swobodnie z sufitu pojazdu i ograniczać pola widzenia kierowcy.</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C4F4C1F" w14:textId="79C5B555" w:rsidR="00324BC3" w:rsidRPr="00013E28" w:rsidRDefault="00324BC3" w:rsidP="00324BC3">
            <w:pPr>
              <w:pStyle w:val="Standard"/>
              <w:snapToGrid w:val="0"/>
              <w:ind w:left="680" w:hanging="425"/>
              <w:rPr>
                <w:rFonts w:ascii="Arial" w:hAnsi="Arial" w:cs="Arial"/>
                <w:sz w:val="22"/>
                <w:szCs w:val="22"/>
              </w:rPr>
            </w:pPr>
          </w:p>
        </w:tc>
      </w:tr>
      <w:tr w:rsidR="00324BC3" w:rsidRPr="00013E28" w14:paraId="7D79A66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EA34BE1" w14:textId="4AECD45E"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50922030" w14:textId="65667435" w:rsidR="002267CB" w:rsidRPr="00013E28" w:rsidRDefault="002267CB" w:rsidP="004323A4">
            <w:pPr>
              <w:pStyle w:val="Standard"/>
              <w:spacing w:before="60" w:after="60" w:line="276" w:lineRule="auto"/>
              <w:jc w:val="both"/>
              <w:rPr>
                <w:rFonts w:ascii="Arial" w:hAnsi="Arial" w:cs="Arial"/>
                <w:sz w:val="22"/>
                <w:szCs w:val="22"/>
              </w:rPr>
            </w:pPr>
            <w:r w:rsidRPr="00013E28">
              <w:rPr>
                <w:rFonts w:ascii="Arial" w:hAnsi="Arial" w:cs="Arial"/>
                <w:sz w:val="22"/>
                <w:szCs w:val="22"/>
              </w:rPr>
              <w:t xml:space="preserve">Pojazd wyposażony w szybko wypinane złącze magnetyczne typu Magcode (zasilanie 12V) oraz automatyczną  ładowarkę do podtrzymania oraz ładowania akumulatorów. Gniazdo z osłonką oraz </w:t>
            </w:r>
            <w:r w:rsidRPr="00013E28">
              <w:rPr>
                <w:rFonts w:ascii="Arial" w:hAnsi="Arial" w:cs="Arial"/>
                <w:sz w:val="22"/>
                <w:szCs w:val="22"/>
              </w:rPr>
              <w:br/>
              <w:t xml:space="preserve">z wtyczką (komplet) do ładowania akumulatorów ze źródła zewnętrznego- umiejscowienie gniazda </w:t>
            </w:r>
            <w:r w:rsidRPr="00013E28">
              <w:rPr>
                <w:rFonts w:ascii="Arial" w:hAnsi="Arial" w:cs="Arial"/>
                <w:sz w:val="22"/>
                <w:szCs w:val="22"/>
              </w:rPr>
              <w:lastRenderedPageBreak/>
              <w:t xml:space="preserve">zostanie podane przez Zamawiającego w trakcie realizacji zamówienia na wniosek Wykonawcy, wtyczka </w:t>
            </w:r>
            <w:r w:rsidRPr="00013E28">
              <w:rPr>
                <w:rFonts w:ascii="Arial" w:hAnsi="Arial" w:cs="Arial"/>
                <w:sz w:val="22"/>
                <w:szCs w:val="22"/>
              </w:rPr>
              <w:br/>
              <w:t>z przewodem elektrycznym o długości minimum 5 m.</w:t>
            </w:r>
          </w:p>
          <w:p w14:paraId="39A2F1EC" w14:textId="10E9B1E9" w:rsidR="00324BC3" w:rsidRPr="00013E28" w:rsidRDefault="002267CB" w:rsidP="004323A4">
            <w:pPr>
              <w:pStyle w:val="TableContents"/>
              <w:snapToGrid w:val="0"/>
              <w:spacing w:before="60" w:after="60"/>
              <w:jc w:val="both"/>
              <w:rPr>
                <w:rFonts w:ascii="Arial" w:hAnsi="Arial" w:cs="Arial"/>
                <w:sz w:val="22"/>
                <w:szCs w:val="22"/>
                <w:lang w:eastAsia="pl-PL"/>
              </w:rPr>
            </w:pPr>
            <w:r w:rsidRPr="00013E28">
              <w:rPr>
                <w:rFonts w:ascii="Arial" w:hAnsi="Arial" w:cs="Arial"/>
                <w:sz w:val="22"/>
                <w:szCs w:val="22"/>
              </w:rPr>
              <w:t>Wykonawca może zaproponować inne bardziej korzystne miejsca i sposób montażu, które musi zostać zaakceptowane przez Zamawiającego w fazie realizacji.</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B27B5E3" w14:textId="2684F11E" w:rsidR="00324BC3" w:rsidRPr="00013E28" w:rsidRDefault="00324BC3" w:rsidP="00324BC3">
            <w:pPr>
              <w:pStyle w:val="Standard"/>
              <w:snapToGrid w:val="0"/>
              <w:ind w:left="680" w:hanging="425"/>
              <w:rPr>
                <w:rFonts w:ascii="Arial" w:hAnsi="Arial" w:cs="Arial"/>
                <w:sz w:val="22"/>
                <w:szCs w:val="22"/>
              </w:rPr>
            </w:pPr>
          </w:p>
        </w:tc>
      </w:tr>
      <w:tr w:rsidR="00324BC3" w:rsidRPr="00013E28" w14:paraId="6391294B"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EF258B9"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4E34DC9B" w14:textId="7BABD5DB" w:rsidR="00324BC3" w:rsidRPr="00013E28" w:rsidRDefault="002267CB" w:rsidP="004323A4">
            <w:pPr>
              <w:pStyle w:val="TableContents"/>
              <w:snapToGrid w:val="0"/>
              <w:spacing w:before="60" w:after="60"/>
              <w:jc w:val="both"/>
              <w:rPr>
                <w:rFonts w:ascii="Arial" w:hAnsi="Arial" w:cs="Arial"/>
                <w:sz w:val="22"/>
                <w:szCs w:val="22"/>
                <w:lang w:eastAsia="pl-PL"/>
              </w:rPr>
            </w:pPr>
            <w:r w:rsidRPr="00013E28">
              <w:rPr>
                <w:rFonts w:ascii="Arial" w:hAnsi="Arial" w:cs="Arial"/>
                <w:sz w:val="22"/>
                <w:szCs w:val="22"/>
              </w:rPr>
              <w:t>Z przodu pojazdu zamontowana wyciągarka o napędzie elektrycznym, minimalna siła uciągu na pierwszym zwoju równa co najmniej 5000 kg. Wyciągarka wyposażona w linę syntetyczną zakończoną hakiem z zapadką, o długości użytkowej min. 20 metrów (liczone od osi rolek prowadzących do początku kauszy), rolkową lub ślizgową prowadnicę liny oraz akcesoriami w postaci: pasu do drzewa, zbloczem, 2x szekla. Wyciągarka sterowana bezprzewodowo i przewodowo.</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CFFFCC6" w14:textId="2842E5B5" w:rsidR="00324BC3" w:rsidRPr="00013E28" w:rsidRDefault="00324BC3" w:rsidP="00324BC3">
            <w:pPr>
              <w:pStyle w:val="Standard"/>
              <w:snapToGrid w:val="0"/>
              <w:ind w:left="680" w:hanging="425"/>
              <w:rPr>
                <w:rFonts w:ascii="Arial" w:hAnsi="Arial" w:cs="Arial"/>
                <w:sz w:val="22"/>
                <w:szCs w:val="22"/>
              </w:rPr>
            </w:pPr>
          </w:p>
        </w:tc>
      </w:tr>
      <w:tr w:rsidR="00324BC3" w:rsidRPr="00013E28" w14:paraId="6D3876F6"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49F1D46"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16152C78" w14:textId="58BBF81A" w:rsidR="00765DE3" w:rsidRPr="00013E28" w:rsidRDefault="00765DE3" w:rsidP="004323A4">
            <w:pPr>
              <w:autoSpaceDE w:val="0"/>
              <w:autoSpaceDN w:val="0"/>
              <w:adjustRightInd w:val="0"/>
              <w:spacing w:before="60" w:after="60"/>
              <w:jc w:val="both"/>
              <w:rPr>
                <w:rFonts w:ascii="Arial" w:hAnsi="Arial" w:cs="Arial"/>
                <w:bCs/>
                <w:iCs/>
                <w:sz w:val="22"/>
                <w:szCs w:val="22"/>
              </w:rPr>
            </w:pPr>
            <w:r w:rsidRPr="00013E28">
              <w:rPr>
                <w:rFonts w:ascii="Arial" w:hAnsi="Arial" w:cs="Arial"/>
                <w:bCs/>
                <w:iCs/>
                <w:sz w:val="22"/>
                <w:szCs w:val="22"/>
              </w:rPr>
              <w:t xml:space="preserve">Wykonawca dostarczy </w:t>
            </w:r>
            <w:r w:rsidR="00DF7E22" w:rsidRPr="00013E28">
              <w:rPr>
                <w:rFonts w:ascii="Arial" w:hAnsi="Arial" w:cs="Arial"/>
                <w:bCs/>
                <w:iCs/>
                <w:sz w:val="22"/>
                <w:szCs w:val="22"/>
              </w:rPr>
              <w:t>terminal AVL – system lokalizacji pojazdu/</w:t>
            </w:r>
            <w:r w:rsidRPr="00013E28">
              <w:rPr>
                <w:rFonts w:ascii="Arial" w:hAnsi="Arial" w:cs="Arial"/>
                <w:bCs/>
                <w:iCs/>
                <w:sz w:val="22"/>
                <w:szCs w:val="22"/>
              </w:rPr>
              <w:t xml:space="preserve">tablet </w:t>
            </w:r>
            <w:r w:rsidR="00DF7E22" w:rsidRPr="00013E28">
              <w:rPr>
                <w:rFonts w:ascii="Arial" w:hAnsi="Arial" w:cs="Arial"/>
                <w:bCs/>
                <w:iCs/>
                <w:sz w:val="22"/>
                <w:szCs w:val="22"/>
              </w:rPr>
              <w:t xml:space="preserve">multimedialny </w:t>
            </w:r>
            <w:r w:rsidRPr="00013E28">
              <w:rPr>
                <w:rFonts w:ascii="Arial" w:hAnsi="Arial" w:cs="Arial"/>
                <w:bCs/>
                <w:iCs/>
                <w:sz w:val="22"/>
                <w:szCs w:val="22"/>
              </w:rPr>
              <w:t>o parametrach:</w:t>
            </w:r>
          </w:p>
          <w:p w14:paraId="4557B915"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przekątna ekranu: od 8” do 10.1",</w:t>
            </w:r>
          </w:p>
          <w:p w14:paraId="51642B07"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rodzaj wyświetlacza: TFT o rozdzielczości minimum 1920x1200 (WUXGA) i głębi kolorów 16M,</w:t>
            </w:r>
          </w:p>
          <w:p w14:paraId="0AD38190"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procesor:  minimum 8 rdzeniowy o taktowaniu minimum dla 4 rdzeni 2,4 GHz oraz dla kolejnych 4 rdzeni minimum 1,8GHz,</w:t>
            </w:r>
          </w:p>
          <w:p w14:paraId="6F1E38DE"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pamięć RAM: minimum 6 GB, pamięć dodatkowa minimum 128 GB, wbudowany slot na karty SD obsługujący karty o pojemności do 1TB,</w:t>
            </w:r>
          </w:p>
          <w:p w14:paraId="75788864"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system operacyjny minimum Android 12 lub równoważny z pełnym dostępem do usług Google,</w:t>
            </w:r>
          </w:p>
          <w:p w14:paraId="2C156C53"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aparat główny minimum 13 Mpix, z lampą błyskową,</w:t>
            </w:r>
          </w:p>
          <w:p w14:paraId="4CE979B4"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moduł GPS z obsługą GLONASS, GALILEO i BEIDOU,</w:t>
            </w:r>
          </w:p>
          <w:p w14:paraId="33EEC828"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modem 5G LTE z obsługą kart SIM (slot na kartę SIM), obsługa technologii NFC</w:t>
            </w:r>
          </w:p>
          <w:p w14:paraId="6A81713C"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moduł Bluetooth minimum w wersji v5.2,</w:t>
            </w:r>
          </w:p>
          <w:p w14:paraId="02E1E850"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akumulator o pojemności minimum 7600 mAh,</w:t>
            </w:r>
          </w:p>
          <w:p w14:paraId="2F99EC8D"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moduł WiFI 802.11 a/b/g/n/ac/ax,</w:t>
            </w:r>
          </w:p>
          <w:p w14:paraId="3F14AC80"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wbudowany slot na rysik, wodo i pyłoodporny rysik w komplecie z tabletem,</w:t>
            </w:r>
          </w:p>
          <w:p w14:paraId="172A7BBA"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 xml:space="preserve">wbudowany mikrofon i głośnik, </w:t>
            </w:r>
          </w:p>
          <w:p w14:paraId="53D93E26"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porty: USB-C, dedykowany wbudowany port do obsługi stacji dokującej</w:t>
            </w:r>
          </w:p>
          <w:p w14:paraId="50321EC1"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czujniki: akcelerometr, światła, żyroskop, czytnik linii papilarnych, halla, zbliżeniowy</w:t>
            </w:r>
          </w:p>
          <w:p w14:paraId="2DD2C1FC"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t>tablet w obudowie zapewniającej standard minimum IP68 oraz IPX5,</w:t>
            </w:r>
          </w:p>
          <w:p w14:paraId="09689B4B" w14:textId="77777777" w:rsidR="00765DE3" w:rsidRPr="00013E28" w:rsidRDefault="00765DE3" w:rsidP="004323A4">
            <w:pPr>
              <w:numPr>
                <w:ilvl w:val="0"/>
                <w:numId w:val="30"/>
              </w:numPr>
              <w:tabs>
                <w:tab w:val="left" w:pos="349"/>
              </w:tabs>
              <w:autoSpaceDE w:val="0"/>
              <w:autoSpaceDN w:val="0"/>
              <w:adjustRightInd w:val="0"/>
              <w:ind w:left="349" w:hanging="349"/>
              <w:jc w:val="both"/>
              <w:rPr>
                <w:rFonts w:ascii="Arial" w:hAnsi="Arial" w:cs="Arial"/>
                <w:bCs/>
                <w:iCs/>
                <w:sz w:val="22"/>
                <w:szCs w:val="22"/>
              </w:rPr>
            </w:pPr>
            <w:r w:rsidRPr="00013E28">
              <w:rPr>
                <w:rFonts w:ascii="Arial" w:hAnsi="Arial" w:cs="Arial"/>
                <w:bCs/>
                <w:iCs/>
                <w:sz w:val="22"/>
                <w:szCs w:val="22"/>
              </w:rPr>
              <w:lastRenderedPageBreak/>
              <w:t>tablet w obudowie wzmocnionej (odporna na upadki z min. 1 metra oraz uderzenia) zgodna ze standardem MIL-STD-810H.</w:t>
            </w:r>
          </w:p>
          <w:p w14:paraId="7732F59F" w14:textId="0D1A4F4F" w:rsidR="00324BC3" w:rsidRPr="00013E28" w:rsidRDefault="00765DE3" w:rsidP="004323A4">
            <w:pPr>
              <w:pStyle w:val="TableContents"/>
              <w:snapToGrid w:val="0"/>
              <w:spacing w:before="60" w:after="60"/>
              <w:jc w:val="both"/>
              <w:rPr>
                <w:rFonts w:ascii="Arial" w:eastAsia="Calibri" w:hAnsi="Arial" w:cs="Arial"/>
                <w:sz w:val="22"/>
                <w:szCs w:val="22"/>
                <w:lang w:eastAsia="en-US"/>
              </w:rPr>
            </w:pPr>
            <w:r w:rsidRPr="00013E28">
              <w:rPr>
                <w:rFonts w:ascii="Arial" w:hAnsi="Arial" w:cs="Arial"/>
                <w:bCs/>
                <w:iCs/>
                <w:sz w:val="22"/>
                <w:szCs w:val="22"/>
              </w:rPr>
              <w:t>Wykonawca zainstaluje stację dokującą dla tabletu w kabinie pojazdu. Stacja dokująca: dedykowana zbudowana z wytrzymałych odpornych na uderzenia materiałów, umożliwiająca podłączenie tabletu poprzez dedykowany port w celu ciągłego ładowania urządzenia lub przez między innymi gniazdko zapalniczki, stacja dokująca zainstalowana na stałe w samochodzie, montaż po stronie Wykonawcy po ustaleniu miejsca przez Odbiorcę na inspekcji produkcyjnej. Wykonawca dostarczy także ładowarkę sieciową do tabletu.</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905C3E1" w14:textId="3069DD6C" w:rsidR="00324BC3" w:rsidRPr="00013E28" w:rsidRDefault="00324BC3" w:rsidP="00324BC3">
            <w:pPr>
              <w:pStyle w:val="Standard"/>
              <w:snapToGrid w:val="0"/>
              <w:ind w:left="680" w:hanging="425"/>
              <w:rPr>
                <w:rFonts w:ascii="Arial" w:hAnsi="Arial" w:cs="Arial"/>
                <w:sz w:val="22"/>
                <w:szCs w:val="22"/>
              </w:rPr>
            </w:pPr>
          </w:p>
        </w:tc>
      </w:tr>
      <w:tr w:rsidR="00324BC3" w:rsidRPr="00013E28" w14:paraId="703BBCB3"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2661C83"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7FBB5CF6" w14:textId="080BC00E" w:rsidR="00324BC3" w:rsidRPr="00013E28" w:rsidRDefault="00324BC3" w:rsidP="004323A4">
            <w:pPr>
              <w:pStyle w:val="TableContents"/>
              <w:snapToGrid w:val="0"/>
              <w:spacing w:before="60" w:after="60"/>
              <w:jc w:val="both"/>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Maszt antenowy – minimum 6 m w komplecie z 2 kablami antenowymi o długości minimum 10m do podłączenie anten</w:t>
            </w:r>
            <w:r w:rsidR="00013E28" w:rsidRPr="00013E28">
              <w:rPr>
                <w:rFonts w:ascii="Arial" w:eastAsia="Calibri" w:hAnsi="Arial" w:cs="Arial"/>
                <w:kern w:val="0"/>
                <w:sz w:val="22"/>
                <w:szCs w:val="22"/>
                <w:lang w:eastAsia="en-US" w:bidi="ar-SA"/>
              </w:rPr>
              <w:t>.</w:t>
            </w:r>
            <w:r w:rsidRPr="00013E28">
              <w:rPr>
                <w:rFonts w:ascii="Arial" w:eastAsia="Calibri" w:hAnsi="Arial" w:cs="Arial"/>
                <w:kern w:val="0"/>
                <w:sz w:val="22"/>
                <w:szCs w:val="22"/>
                <w:lang w:eastAsia="en-US" w:bidi="ar-SA"/>
              </w:rPr>
              <w:t xml:space="preserve"> Jedna antena na pasmo VHF, druga antena na pasmo UHF (TETRA) z uchwytami</w:t>
            </w:r>
            <w:r w:rsidR="00013E28" w:rsidRPr="00013E28">
              <w:rPr>
                <w:rFonts w:ascii="Arial" w:eastAsia="Calibri" w:hAnsi="Arial" w:cs="Arial"/>
                <w:kern w:val="0"/>
                <w:sz w:val="22"/>
                <w:szCs w:val="22"/>
                <w:lang w:eastAsia="en-US" w:bidi="ar-SA"/>
              </w:rPr>
              <w:t>, skrzynką z narzędziami do montażu masztu, pokrowcem na maszt.</w:t>
            </w:r>
          </w:p>
          <w:p w14:paraId="1BCEC649" w14:textId="693629AA" w:rsidR="00324BC3" w:rsidRPr="00013E28" w:rsidRDefault="00324BC3" w:rsidP="004323A4">
            <w:pPr>
              <w:pStyle w:val="TableContents"/>
              <w:snapToGrid w:val="0"/>
              <w:spacing w:before="60" w:after="60"/>
              <w:jc w:val="both"/>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Przewód antenowy min</w:t>
            </w:r>
            <w:r w:rsidR="00013E28" w:rsidRPr="00013E28">
              <w:rPr>
                <w:rFonts w:ascii="Arial" w:eastAsia="Calibri" w:hAnsi="Arial" w:cs="Arial"/>
                <w:kern w:val="0"/>
                <w:sz w:val="22"/>
                <w:szCs w:val="22"/>
                <w:lang w:eastAsia="en-US" w:bidi="ar-SA"/>
              </w:rPr>
              <w:t>.</w:t>
            </w:r>
            <w:r w:rsidRPr="00013E28">
              <w:rPr>
                <w:rFonts w:ascii="Arial" w:eastAsia="Calibri" w:hAnsi="Arial" w:cs="Arial"/>
                <w:kern w:val="0"/>
                <w:sz w:val="22"/>
                <w:szCs w:val="22"/>
                <w:lang w:eastAsia="en-US" w:bidi="ar-SA"/>
              </w:rPr>
              <w:t xml:space="preserve"> 20m</w:t>
            </w:r>
          </w:p>
          <w:p w14:paraId="22609081" w14:textId="5DE95897" w:rsidR="00324BC3" w:rsidRPr="00013E28" w:rsidRDefault="00324BC3" w:rsidP="004323A4">
            <w:pPr>
              <w:pStyle w:val="TableContents"/>
              <w:snapToGrid w:val="0"/>
              <w:spacing w:before="60" w:after="60"/>
              <w:jc w:val="both"/>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Gniazdo antenowe w przestrzeni technicznej pojazdu</w:t>
            </w:r>
            <w:r w:rsidR="00013E28" w:rsidRPr="00013E28">
              <w:rPr>
                <w:rFonts w:ascii="Arial" w:eastAsia="Calibri" w:hAnsi="Arial" w:cs="Arial"/>
                <w:kern w:val="0"/>
                <w:sz w:val="22"/>
                <w:szCs w:val="22"/>
                <w:lang w:eastAsia="en-US" w:bidi="ar-SA"/>
              </w:rPr>
              <w: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D946035" w14:textId="45D396FA" w:rsidR="00324BC3" w:rsidRPr="00013E28" w:rsidRDefault="00324BC3" w:rsidP="00324BC3">
            <w:pPr>
              <w:pStyle w:val="Standard"/>
              <w:snapToGrid w:val="0"/>
              <w:ind w:left="680" w:hanging="425"/>
              <w:rPr>
                <w:rFonts w:ascii="Arial" w:hAnsi="Arial" w:cs="Arial"/>
                <w:sz w:val="22"/>
                <w:szCs w:val="22"/>
              </w:rPr>
            </w:pPr>
          </w:p>
        </w:tc>
      </w:tr>
      <w:tr w:rsidR="00324BC3" w:rsidRPr="00013E28" w14:paraId="6BE63C4A"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844B629" w14:textId="77777777" w:rsidR="00324BC3" w:rsidRPr="00013E28" w:rsidRDefault="00324BC3"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0F0D14A5" w14:textId="051A15E5" w:rsidR="00324BC3" w:rsidRPr="00013E28" w:rsidRDefault="00324BC3" w:rsidP="004323A4">
            <w:pPr>
              <w:pStyle w:val="TableContents"/>
              <w:snapToGrid w:val="0"/>
              <w:spacing w:before="60" w:after="60"/>
              <w:jc w:val="both"/>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Radioprzemiennik pracujący w zakresach 136 – 174 MHz stanowiący komplet z duplexerem zestrojonym na pasmo cz</w:t>
            </w:r>
            <w:r w:rsidR="00013E28" w:rsidRPr="00013E28">
              <w:rPr>
                <w:rFonts w:ascii="Arial" w:eastAsia="Calibri" w:hAnsi="Arial" w:cs="Arial"/>
                <w:kern w:val="0"/>
                <w:sz w:val="22"/>
                <w:szCs w:val="22"/>
                <w:lang w:eastAsia="en-US" w:bidi="ar-SA"/>
              </w:rPr>
              <w:t>ę</w:t>
            </w:r>
            <w:r w:rsidRPr="00013E28">
              <w:rPr>
                <w:rFonts w:ascii="Arial" w:eastAsia="Calibri" w:hAnsi="Arial" w:cs="Arial"/>
                <w:kern w:val="0"/>
                <w:sz w:val="22"/>
                <w:szCs w:val="22"/>
                <w:lang w:eastAsia="en-US" w:bidi="ar-SA"/>
              </w:rPr>
              <w:t>stotliwości PSP z zasilaczem i podtrzymaniem akumulatorowym pozwalającym na pracę przemiennika przez min 1 godzinę, ładowanego z zamontowanego zasilacza. praca w trybie analogowym i cyfrowym</w:t>
            </w:r>
            <w:r w:rsidR="00013E28" w:rsidRPr="00013E28">
              <w:rPr>
                <w:rFonts w:ascii="Arial" w:eastAsia="Calibri" w:hAnsi="Arial" w:cs="Arial"/>
                <w:kern w:val="0"/>
                <w:sz w:val="22"/>
                <w:szCs w:val="22"/>
                <w:lang w:eastAsia="en-US" w:bidi="ar-SA"/>
              </w:rPr>
              <w:t>. Dopuszcza się zastosowanie radioprzemiennika przenośnego. Radioprzemiennik musi umożliwiać pracę w trybie master-slave po sieci IP.</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3DDB7F1" w14:textId="072D0CA0" w:rsidR="00324BC3" w:rsidRPr="00013E28" w:rsidRDefault="00324BC3" w:rsidP="00324BC3">
            <w:pPr>
              <w:pStyle w:val="Standard"/>
              <w:snapToGrid w:val="0"/>
              <w:ind w:left="680" w:hanging="425"/>
              <w:rPr>
                <w:rFonts w:ascii="Arial" w:hAnsi="Arial" w:cs="Arial"/>
                <w:sz w:val="22"/>
                <w:szCs w:val="22"/>
              </w:rPr>
            </w:pPr>
          </w:p>
        </w:tc>
      </w:tr>
      <w:tr w:rsidR="00A9626A" w:rsidRPr="00013E28" w14:paraId="2BB98C18" w14:textId="77777777" w:rsidTr="00B06167">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7E61D3B" w14:textId="77777777" w:rsidR="00A9626A" w:rsidRPr="00013E28" w:rsidRDefault="00A9626A" w:rsidP="00324BC3">
            <w:pPr>
              <w:pStyle w:val="Standard"/>
              <w:numPr>
                <w:ilvl w:val="1"/>
                <w:numId w:val="2"/>
              </w:numPr>
              <w:snapToGrid w:val="0"/>
              <w:textAlignment w:val="auto"/>
              <w:rPr>
                <w:rFonts w:ascii="Arial" w:hAnsi="Arial" w:cs="Arial"/>
                <w:sz w:val="22"/>
                <w:szCs w:val="22"/>
              </w:rPr>
            </w:pPr>
          </w:p>
        </w:tc>
        <w:tc>
          <w:tcPr>
            <w:tcW w:w="10400" w:type="dxa"/>
            <w:gridSpan w:val="3"/>
            <w:tcBorders>
              <w:top w:val="nil"/>
              <w:left w:val="single" w:sz="4" w:space="0" w:color="000000"/>
              <w:bottom w:val="single" w:sz="4" w:space="0" w:color="000000"/>
              <w:right w:val="nil"/>
            </w:tcBorders>
            <w:tcMar>
              <w:top w:w="0" w:type="dxa"/>
              <w:left w:w="108" w:type="dxa"/>
              <w:bottom w:w="0" w:type="dxa"/>
              <w:right w:w="108" w:type="dxa"/>
            </w:tcMar>
            <w:vAlign w:val="center"/>
          </w:tcPr>
          <w:p w14:paraId="31FC4510" w14:textId="58B4A3F8" w:rsidR="00A9626A" w:rsidRPr="00A9626A" w:rsidRDefault="00A9626A" w:rsidP="004323A4">
            <w:pPr>
              <w:pStyle w:val="TableContents"/>
              <w:snapToGrid w:val="0"/>
              <w:spacing w:before="60" w:after="60"/>
              <w:jc w:val="both"/>
              <w:rPr>
                <w:rFonts w:ascii="Arial" w:eastAsia="Calibri" w:hAnsi="Arial" w:cs="Arial"/>
                <w:kern w:val="0"/>
                <w:sz w:val="22"/>
                <w:szCs w:val="22"/>
                <w:lang w:eastAsia="en-US" w:bidi="ar-SA"/>
              </w:rPr>
            </w:pPr>
            <w:r w:rsidRPr="00A9626A">
              <w:rPr>
                <w:rFonts w:ascii="Arial" w:hAnsi="Arial" w:cs="Arial"/>
                <w:sz w:val="22"/>
                <w:szCs w:val="22"/>
              </w:rPr>
              <w:t>Moc alternatora i pojemność akumulatorów musi zapewnić pełne pokrycie zapotrzebowania na energię elektryczną przy maksymalnym obciążeniu (radiotelefon, dodatkowa sygnalizacja świetlna i dźwiękowa, wyciągarka).</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5F24E7B" w14:textId="77777777" w:rsidR="00A9626A" w:rsidRPr="00013E28" w:rsidRDefault="00A9626A" w:rsidP="00324BC3">
            <w:pPr>
              <w:pStyle w:val="Standard"/>
              <w:snapToGrid w:val="0"/>
              <w:ind w:left="680" w:hanging="425"/>
              <w:rPr>
                <w:rFonts w:ascii="Arial" w:hAnsi="Arial" w:cs="Arial"/>
                <w:sz w:val="22"/>
                <w:szCs w:val="22"/>
              </w:rPr>
            </w:pPr>
          </w:p>
        </w:tc>
      </w:tr>
      <w:tr w:rsidR="00765DE3" w:rsidRPr="00013E28" w14:paraId="15DFC73A" w14:textId="77777777" w:rsidTr="00B06167">
        <w:tc>
          <w:tcPr>
            <w:tcW w:w="848" w:type="dxa"/>
            <w:tcBorders>
              <w:top w:val="nil"/>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tcPr>
          <w:p w14:paraId="172F9BC3" w14:textId="1DF64A2F" w:rsidR="00765DE3" w:rsidRPr="00013E28" w:rsidRDefault="00765DE3" w:rsidP="00765DE3">
            <w:pPr>
              <w:pStyle w:val="Standard"/>
              <w:snapToGrid w:val="0"/>
              <w:ind w:left="113"/>
              <w:jc w:val="center"/>
              <w:textAlignment w:val="auto"/>
              <w:rPr>
                <w:rFonts w:ascii="Arial" w:hAnsi="Arial" w:cs="Arial"/>
                <w:b/>
                <w:bCs/>
                <w:sz w:val="22"/>
                <w:szCs w:val="22"/>
              </w:rPr>
            </w:pPr>
            <w:r w:rsidRPr="00013E28">
              <w:rPr>
                <w:rFonts w:ascii="Arial" w:hAnsi="Arial" w:cs="Arial"/>
                <w:b/>
                <w:bCs/>
                <w:sz w:val="22"/>
                <w:szCs w:val="22"/>
              </w:rPr>
              <w:t>5</w:t>
            </w:r>
          </w:p>
        </w:tc>
        <w:tc>
          <w:tcPr>
            <w:tcW w:w="10400" w:type="dxa"/>
            <w:gridSpan w:val="3"/>
            <w:tcBorders>
              <w:top w:val="nil"/>
              <w:left w:val="single" w:sz="4" w:space="0" w:color="000000"/>
              <w:bottom w:val="single" w:sz="4" w:space="0" w:color="000000"/>
              <w:right w:val="nil"/>
            </w:tcBorders>
            <w:shd w:val="clear" w:color="auto" w:fill="BFBFBF" w:themeFill="background1" w:themeFillShade="BF"/>
            <w:tcMar>
              <w:top w:w="0" w:type="dxa"/>
              <w:left w:w="108" w:type="dxa"/>
              <w:bottom w:w="0" w:type="dxa"/>
              <w:right w:w="108" w:type="dxa"/>
            </w:tcMar>
          </w:tcPr>
          <w:p w14:paraId="18773EEA" w14:textId="0A0ED25D" w:rsidR="00765DE3" w:rsidRPr="00013E28" w:rsidRDefault="00765DE3" w:rsidP="00765DE3">
            <w:pPr>
              <w:pStyle w:val="TableContents"/>
              <w:snapToGrid w:val="0"/>
              <w:rPr>
                <w:rFonts w:ascii="Arial" w:eastAsia="Calibri" w:hAnsi="Arial" w:cs="Arial"/>
                <w:kern w:val="0"/>
                <w:sz w:val="22"/>
                <w:szCs w:val="22"/>
                <w:lang w:eastAsia="en-US" w:bidi="ar-SA"/>
              </w:rPr>
            </w:pPr>
            <w:r w:rsidRPr="00013E28">
              <w:rPr>
                <w:rFonts w:ascii="Arial" w:hAnsi="Arial" w:cs="Arial"/>
                <w:b/>
                <w:sz w:val="22"/>
                <w:szCs w:val="22"/>
              </w:rPr>
              <w:t>Wyposażenie ratownicze dostarczone wraz z pojazdem</w:t>
            </w:r>
          </w:p>
        </w:tc>
        <w:tc>
          <w:tcPr>
            <w:tcW w:w="4340" w:type="dxa"/>
            <w:gridSpan w:val="2"/>
            <w:tcBorders>
              <w:top w:val="nil"/>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tcPr>
          <w:p w14:paraId="31B55DE4" w14:textId="77777777" w:rsidR="00765DE3" w:rsidRPr="00013E28" w:rsidRDefault="00765DE3" w:rsidP="00765DE3">
            <w:pPr>
              <w:spacing w:before="60" w:line="360" w:lineRule="auto"/>
              <w:ind w:left="680" w:right="227" w:hanging="425"/>
              <w:jc w:val="both"/>
              <w:rPr>
                <w:rFonts w:ascii="Arial" w:hAnsi="Arial" w:cs="Arial"/>
                <w:b/>
                <w:sz w:val="22"/>
                <w:szCs w:val="22"/>
              </w:rPr>
            </w:pPr>
          </w:p>
        </w:tc>
      </w:tr>
      <w:tr w:rsidR="00B06167" w:rsidRPr="00013E28" w14:paraId="2C626DCA"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C4B31F7" w14:textId="33019AE5"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5.1</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1A1179E"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Zbijak do szyb z nożem do cięcia pasów bezpieczeństwa.</w:t>
            </w:r>
          </w:p>
        </w:tc>
        <w:tc>
          <w:tcPr>
            <w:tcW w:w="993" w:type="dxa"/>
            <w:tcBorders>
              <w:top w:val="nil"/>
              <w:left w:val="single" w:sz="4" w:space="0" w:color="000000"/>
              <w:bottom w:val="single" w:sz="4" w:space="0" w:color="000000"/>
              <w:right w:val="nil"/>
            </w:tcBorders>
            <w:vAlign w:val="center"/>
          </w:tcPr>
          <w:p w14:paraId="6BC8D4D4" w14:textId="1B1EA4F6"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1299ABD9"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19F15E4B"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94C9F0D" w14:textId="31E5B230"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5.2</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385EFEFE"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Wielofunkcyjne narzędzie ratownicze (łom wielofunkcyjny).</w:t>
            </w:r>
          </w:p>
        </w:tc>
        <w:tc>
          <w:tcPr>
            <w:tcW w:w="993" w:type="dxa"/>
            <w:tcBorders>
              <w:top w:val="nil"/>
              <w:left w:val="single" w:sz="4" w:space="0" w:color="000000"/>
              <w:bottom w:val="single" w:sz="4" w:space="0" w:color="000000"/>
              <w:right w:val="nil"/>
            </w:tcBorders>
            <w:vAlign w:val="center"/>
          </w:tcPr>
          <w:p w14:paraId="2B7E824D" w14:textId="70734927"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F598FE0"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6805E87E"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35E3831F" w14:textId="548969BA"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5.3</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49BD4C01"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Gaśnica przenośna proszkowa, min. 4 kg proszku ABC.</w:t>
            </w:r>
          </w:p>
        </w:tc>
        <w:tc>
          <w:tcPr>
            <w:tcW w:w="993" w:type="dxa"/>
            <w:tcBorders>
              <w:top w:val="nil"/>
              <w:left w:val="single" w:sz="4" w:space="0" w:color="000000"/>
              <w:bottom w:val="single" w:sz="4" w:space="0" w:color="000000"/>
              <w:right w:val="nil"/>
            </w:tcBorders>
            <w:vAlign w:val="center"/>
          </w:tcPr>
          <w:p w14:paraId="7429FDF9" w14:textId="49A595DE"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0A011EC4"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37B6B686"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7572CDE2" w14:textId="708BEED0"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lastRenderedPageBreak/>
              <w:t>5.4</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2238BFE7"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Koc gaśniczy.</w:t>
            </w:r>
          </w:p>
        </w:tc>
        <w:tc>
          <w:tcPr>
            <w:tcW w:w="993" w:type="dxa"/>
            <w:tcBorders>
              <w:top w:val="nil"/>
              <w:left w:val="single" w:sz="4" w:space="0" w:color="000000"/>
              <w:bottom w:val="single" w:sz="4" w:space="0" w:color="000000"/>
              <w:right w:val="nil"/>
            </w:tcBorders>
            <w:vAlign w:val="center"/>
          </w:tcPr>
          <w:p w14:paraId="50515FD8" w14:textId="6EB356B1"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CD6CE57"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044C977F"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06180796" w14:textId="191A5538"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5.5</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E56F3F9"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Latarka akumulatorowa w wykonaniu co najmniej: EEx, IIC, T4, wraz z ładowarką.</w:t>
            </w:r>
          </w:p>
        </w:tc>
        <w:tc>
          <w:tcPr>
            <w:tcW w:w="993" w:type="dxa"/>
            <w:tcBorders>
              <w:top w:val="nil"/>
              <w:left w:val="single" w:sz="4" w:space="0" w:color="000000"/>
              <w:bottom w:val="single" w:sz="4" w:space="0" w:color="000000"/>
              <w:right w:val="nil"/>
            </w:tcBorders>
            <w:vAlign w:val="center"/>
          </w:tcPr>
          <w:p w14:paraId="62E7AB54" w14:textId="5C5890BC"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2 kpl.</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6CA4AB4D"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70904766"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56214C8E" w14:textId="37A5F5FE"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5.6</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852F7B8"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Przenośna lampa ostrzegawcza wykonana w technologii LED, koloru żółtego, zasilana z baterii.</w:t>
            </w:r>
          </w:p>
        </w:tc>
        <w:tc>
          <w:tcPr>
            <w:tcW w:w="993" w:type="dxa"/>
            <w:tcBorders>
              <w:top w:val="nil"/>
              <w:left w:val="single" w:sz="4" w:space="0" w:color="000000"/>
              <w:bottom w:val="single" w:sz="4" w:space="0" w:color="000000"/>
              <w:right w:val="nil"/>
            </w:tcBorders>
            <w:vAlign w:val="center"/>
          </w:tcPr>
          <w:p w14:paraId="5682C91D" w14:textId="30C9E121"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2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26A3C18"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68EA452D"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1058EA15" w14:textId="7A575DC0" w:rsidR="00B06167" w:rsidRPr="00013E28" w:rsidRDefault="00B06167" w:rsidP="00765DE3">
            <w:pPr>
              <w:pStyle w:val="Standard"/>
              <w:snapToGrid w:val="0"/>
              <w:ind w:left="113"/>
              <w:jc w:val="center"/>
              <w:textAlignment w:val="auto"/>
              <w:rPr>
                <w:rFonts w:ascii="Arial" w:hAnsi="Arial" w:cs="Arial"/>
                <w:sz w:val="22"/>
                <w:szCs w:val="22"/>
              </w:rPr>
            </w:pPr>
            <w:r>
              <w:rPr>
                <w:rFonts w:ascii="Arial" w:hAnsi="Arial" w:cs="Arial"/>
                <w:sz w:val="22"/>
                <w:szCs w:val="22"/>
              </w:rPr>
              <w:t>5.7</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7A59C523"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Taśma ostrzegawcza (rolka 500m) z napisem „STRAŻ”.</w:t>
            </w:r>
          </w:p>
        </w:tc>
        <w:tc>
          <w:tcPr>
            <w:tcW w:w="993" w:type="dxa"/>
            <w:tcBorders>
              <w:top w:val="nil"/>
              <w:left w:val="single" w:sz="4" w:space="0" w:color="000000"/>
              <w:bottom w:val="single" w:sz="4" w:space="0" w:color="000000"/>
              <w:right w:val="nil"/>
            </w:tcBorders>
            <w:vAlign w:val="center"/>
          </w:tcPr>
          <w:p w14:paraId="3E18ED8A" w14:textId="2AA1749E"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szt.</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D5D8CAA" w14:textId="77777777" w:rsidR="00B06167" w:rsidRPr="00013E28" w:rsidRDefault="00B06167" w:rsidP="00765DE3">
            <w:pPr>
              <w:spacing w:before="60" w:line="360" w:lineRule="auto"/>
              <w:ind w:left="680" w:right="227" w:hanging="425"/>
              <w:jc w:val="both"/>
              <w:rPr>
                <w:rFonts w:ascii="Arial" w:hAnsi="Arial" w:cs="Arial"/>
                <w:b/>
                <w:sz w:val="22"/>
                <w:szCs w:val="22"/>
              </w:rPr>
            </w:pPr>
          </w:p>
        </w:tc>
      </w:tr>
      <w:tr w:rsidR="00B06167" w:rsidRPr="00013E28" w14:paraId="3982DD16"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9192530" w14:textId="1DF6D727" w:rsidR="00B06167" w:rsidRPr="00013E28" w:rsidRDefault="00B06167" w:rsidP="00765DE3">
            <w:pPr>
              <w:pStyle w:val="Standard"/>
              <w:snapToGrid w:val="0"/>
              <w:ind w:left="113"/>
              <w:jc w:val="center"/>
              <w:textAlignment w:val="auto"/>
              <w:rPr>
                <w:rFonts w:ascii="Arial" w:hAnsi="Arial" w:cs="Arial"/>
                <w:sz w:val="22"/>
                <w:szCs w:val="22"/>
              </w:rPr>
            </w:pPr>
            <w:r w:rsidRPr="00013E28">
              <w:rPr>
                <w:rFonts w:ascii="Arial" w:hAnsi="Arial" w:cs="Arial"/>
                <w:sz w:val="22"/>
                <w:szCs w:val="22"/>
              </w:rPr>
              <w:t>5.</w:t>
            </w:r>
            <w:r>
              <w:rPr>
                <w:rFonts w:ascii="Arial" w:hAnsi="Arial" w:cs="Arial"/>
                <w:sz w:val="22"/>
                <w:szCs w:val="22"/>
              </w:rPr>
              <w:t>8</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273DB86F" w14:textId="77777777" w:rsidR="00B06167" w:rsidRPr="00013E28" w:rsidRDefault="00B06167" w:rsidP="00DF7E22">
            <w:pPr>
              <w:pStyle w:val="TableContents"/>
              <w:snapToGrid w:val="0"/>
              <w:jc w:val="both"/>
              <w:rPr>
                <w:rFonts w:ascii="Arial" w:eastAsia="Calibri" w:hAnsi="Arial" w:cs="Arial"/>
                <w:kern w:val="0"/>
                <w:sz w:val="22"/>
                <w:szCs w:val="22"/>
                <w:lang w:eastAsia="en-US" w:bidi="ar-SA"/>
              </w:rPr>
            </w:pPr>
            <w:r w:rsidRPr="00013E28">
              <w:rPr>
                <w:rFonts w:ascii="Arial" w:eastAsia="Calibri" w:hAnsi="Arial" w:cs="Arial"/>
                <w:kern w:val="0"/>
                <w:sz w:val="22"/>
                <w:szCs w:val="22"/>
                <w:lang w:eastAsia="en-US" w:bidi="ar-SA"/>
              </w:rPr>
              <w:t>Dron (min. klasy C1) z ubezpieczeniem od uszkodzeń mechanicznych min. 1 rok,  wyposażony w kamerę na światło widzialne i kamerę termowizyjną, dalmierz laserowy, funkcję e-ID, system FAILSAFE, systemy geo-awarness, tryb ATTI (stabilizacji barometrycznej, bez stabilizacji GPS), moduł follow-me, moduł 4G LTE, światła do lotów w dzień i w nocy, zewnętrzny kontroler z ekranem dotykowym, trzy pakiety baterii do drona, dwie baterie zapasowe do aparatury sterującej, zasilacz oraz Hub ładujący do baterii. Dron ma mieć możliwość streamingu obrazu poprzez wyjście HDMI lub USB typu C.</w:t>
            </w:r>
          </w:p>
        </w:tc>
        <w:tc>
          <w:tcPr>
            <w:tcW w:w="993" w:type="dxa"/>
            <w:tcBorders>
              <w:top w:val="nil"/>
              <w:left w:val="single" w:sz="4" w:space="0" w:color="000000"/>
              <w:bottom w:val="single" w:sz="4" w:space="0" w:color="000000"/>
              <w:right w:val="nil"/>
            </w:tcBorders>
            <w:vAlign w:val="center"/>
          </w:tcPr>
          <w:p w14:paraId="64B47887" w14:textId="7D660975"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kpl.</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7A80C7EE" w14:textId="4E55EF61" w:rsidR="00B06167" w:rsidRPr="00013E28" w:rsidRDefault="00B06167" w:rsidP="00765DE3">
            <w:pPr>
              <w:pStyle w:val="Standard"/>
              <w:snapToGrid w:val="0"/>
              <w:ind w:left="680" w:hanging="425"/>
              <w:rPr>
                <w:rFonts w:ascii="Arial" w:hAnsi="Arial" w:cs="Arial"/>
                <w:sz w:val="22"/>
                <w:szCs w:val="22"/>
              </w:rPr>
            </w:pPr>
          </w:p>
        </w:tc>
      </w:tr>
      <w:tr w:rsidR="00B06167" w:rsidRPr="00013E28" w14:paraId="5353B71E" w14:textId="77777777" w:rsidTr="00B06167">
        <w:trPr>
          <w:gridAfter w:val="1"/>
          <w:wAfter w:w="54" w:type="dxa"/>
        </w:trPr>
        <w:tc>
          <w:tcPr>
            <w:tcW w:w="848" w:type="dxa"/>
            <w:tcBorders>
              <w:top w:val="nil"/>
              <w:left w:val="single" w:sz="4" w:space="0" w:color="000000"/>
              <w:bottom w:val="single" w:sz="4" w:space="0" w:color="000000"/>
              <w:right w:val="nil"/>
            </w:tcBorders>
            <w:tcMar>
              <w:top w:w="0" w:type="dxa"/>
              <w:left w:w="108" w:type="dxa"/>
              <w:bottom w:w="0" w:type="dxa"/>
              <w:right w:w="108" w:type="dxa"/>
            </w:tcMar>
          </w:tcPr>
          <w:p w14:paraId="42C90F84" w14:textId="5E2D7830" w:rsidR="00B06167" w:rsidRPr="00013E28" w:rsidRDefault="00B06167" w:rsidP="00DF7E22">
            <w:pPr>
              <w:pStyle w:val="Standard"/>
              <w:snapToGrid w:val="0"/>
              <w:ind w:left="113"/>
              <w:jc w:val="center"/>
              <w:textAlignment w:val="auto"/>
              <w:rPr>
                <w:rFonts w:ascii="Arial" w:hAnsi="Arial" w:cs="Arial"/>
                <w:sz w:val="22"/>
                <w:szCs w:val="22"/>
              </w:rPr>
            </w:pPr>
            <w:r w:rsidRPr="00013E28">
              <w:rPr>
                <w:rFonts w:ascii="Arial" w:hAnsi="Arial" w:cs="Arial"/>
                <w:sz w:val="22"/>
                <w:szCs w:val="22"/>
              </w:rPr>
              <w:t>5.</w:t>
            </w:r>
            <w:r>
              <w:rPr>
                <w:rFonts w:ascii="Arial" w:hAnsi="Arial" w:cs="Arial"/>
                <w:sz w:val="22"/>
                <w:szCs w:val="22"/>
              </w:rPr>
              <w:t>9</w:t>
            </w:r>
          </w:p>
        </w:tc>
        <w:tc>
          <w:tcPr>
            <w:tcW w:w="9353" w:type="dxa"/>
            <w:tcBorders>
              <w:top w:val="nil"/>
              <w:left w:val="single" w:sz="4" w:space="0" w:color="000000"/>
              <w:bottom w:val="single" w:sz="4" w:space="0" w:color="000000"/>
              <w:right w:val="nil"/>
            </w:tcBorders>
            <w:tcMar>
              <w:top w:w="0" w:type="dxa"/>
              <w:left w:w="108" w:type="dxa"/>
              <w:bottom w:w="0" w:type="dxa"/>
              <w:right w:w="108" w:type="dxa"/>
            </w:tcMar>
            <w:vAlign w:val="center"/>
          </w:tcPr>
          <w:p w14:paraId="1BC757DC" w14:textId="77777777" w:rsidR="00B06167" w:rsidRPr="00013E28" w:rsidRDefault="00B06167" w:rsidP="00765DE3">
            <w:pPr>
              <w:pStyle w:val="TableContents"/>
              <w:snapToGrid w:val="0"/>
              <w:rPr>
                <w:rFonts w:ascii="Arial" w:eastAsia="Calibri" w:hAnsi="Arial" w:cs="Arial"/>
                <w:kern w:val="0"/>
                <w:sz w:val="22"/>
                <w:szCs w:val="22"/>
                <w:lang w:eastAsia="en-US" w:bidi="ar-SA"/>
              </w:rPr>
            </w:pPr>
            <w:r w:rsidRPr="00013E28">
              <w:rPr>
                <w:rFonts w:ascii="Arial" w:hAnsi="Arial" w:cs="Arial"/>
                <w:sz w:val="22"/>
                <w:szCs w:val="22"/>
              </w:rPr>
              <w:t>Zestaw ratownictwa medycznego R1 (wg. pkt 1 załącznika nr 3 do „Zasad organizacji ratownictwa medycznego w krajowym systemie ratowniczo-gaśniczym” – KG PSP - Warszawa,  luty 2026 r.)</w:t>
            </w:r>
          </w:p>
        </w:tc>
        <w:tc>
          <w:tcPr>
            <w:tcW w:w="993" w:type="dxa"/>
            <w:tcBorders>
              <w:top w:val="nil"/>
              <w:left w:val="single" w:sz="4" w:space="0" w:color="000000"/>
              <w:bottom w:val="single" w:sz="4" w:space="0" w:color="000000"/>
              <w:right w:val="nil"/>
            </w:tcBorders>
            <w:vAlign w:val="center"/>
          </w:tcPr>
          <w:p w14:paraId="36651385" w14:textId="561618EA" w:rsidR="00B06167" w:rsidRPr="00013E28" w:rsidRDefault="00B06167" w:rsidP="00B06167">
            <w:pPr>
              <w:pStyle w:val="TableContents"/>
              <w:snapToGrid w:val="0"/>
              <w:jc w:val="center"/>
              <w:rPr>
                <w:rFonts w:ascii="Arial" w:eastAsia="Calibri" w:hAnsi="Arial" w:cs="Arial"/>
                <w:kern w:val="0"/>
                <w:sz w:val="22"/>
                <w:szCs w:val="22"/>
                <w:lang w:eastAsia="en-US" w:bidi="ar-SA"/>
              </w:rPr>
            </w:pPr>
            <w:r>
              <w:rPr>
                <w:rFonts w:ascii="Arial" w:eastAsia="Calibri" w:hAnsi="Arial" w:cs="Arial"/>
                <w:kern w:val="0"/>
                <w:sz w:val="22"/>
                <w:szCs w:val="22"/>
                <w:lang w:eastAsia="en-US" w:bidi="ar-SA"/>
              </w:rPr>
              <w:t>1 kpl.</w:t>
            </w:r>
          </w:p>
        </w:tc>
        <w:tc>
          <w:tcPr>
            <w:tcW w:w="4340"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5EAAA39D" w14:textId="51CD297D" w:rsidR="00B06167" w:rsidRPr="00013E28" w:rsidRDefault="00B06167" w:rsidP="00765DE3">
            <w:pPr>
              <w:pStyle w:val="Standard"/>
              <w:snapToGrid w:val="0"/>
              <w:ind w:left="680" w:hanging="425"/>
              <w:rPr>
                <w:rFonts w:ascii="Arial" w:hAnsi="Arial" w:cs="Arial"/>
                <w:sz w:val="22"/>
                <w:szCs w:val="22"/>
              </w:rPr>
            </w:pPr>
          </w:p>
        </w:tc>
      </w:tr>
      <w:tr w:rsidR="00765DE3" w:rsidRPr="00013E28" w14:paraId="2A62163C" w14:textId="77777777" w:rsidTr="00B06167">
        <w:tc>
          <w:tcPr>
            <w:tcW w:w="848" w:type="dxa"/>
            <w:tcBorders>
              <w:top w:val="nil"/>
              <w:left w:val="single" w:sz="4" w:space="0" w:color="000000"/>
              <w:bottom w:val="single" w:sz="4" w:space="0" w:color="000000"/>
              <w:right w:val="nil"/>
            </w:tcBorders>
            <w:shd w:val="clear" w:color="auto" w:fill="C0C0C0"/>
            <w:tcMar>
              <w:top w:w="0" w:type="dxa"/>
              <w:left w:w="108" w:type="dxa"/>
              <w:bottom w:w="0" w:type="dxa"/>
              <w:right w:w="108" w:type="dxa"/>
            </w:tcMar>
          </w:tcPr>
          <w:p w14:paraId="7307A613" w14:textId="00A1112F" w:rsidR="00765DE3" w:rsidRPr="00013E28" w:rsidRDefault="00510FD8" w:rsidP="00765DE3">
            <w:pPr>
              <w:pStyle w:val="Standard"/>
              <w:snapToGrid w:val="0"/>
              <w:jc w:val="center"/>
              <w:textAlignment w:val="auto"/>
              <w:rPr>
                <w:rFonts w:ascii="Arial" w:hAnsi="Arial" w:cs="Arial"/>
                <w:b/>
                <w:bCs/>
                <w:color w:val="000000"/>
                <w:sz w:val="22"/>
                <w:szCs w:val="22"/>
              </w:rPr>
            </w:pPr>
            <w:r>
              <w:rPr>
                <w:rFonts w:ascii="Arial" w:hAnsi="Arial" w:cs="Arial"/>
                <w:b/>
                <w:bCs/>
                <w:color w:val="000000"/>
                <w:sz w:val="22"/>
                <w:szCs w:val="22"/>
              </w:rPr>
              <w:t>6</w:t>
            </w:r>
          </w:p>
        </w:tc>
        <w:tc>
          <w:tcPr>
            <w:tcW w:w="10400" w:type="dxa"/>
            <w:gridSpan w:val="3"/>
            <w:tcBorders>
              <w:top w:val="single" w:sz="4" w:space="0" w:color="auto"/>
              <w:left w:val="single" w:sz="4" w:space="0" w:color="000000"/>
              <w:bottom w:val="single" w:sz="4" w:space="0" w:color="000000"/>
              <w:right w:val="nil"/>
            </w:tcBorders>
            <w:shd w:val="clear" w:color="auto" w:fill="C0C0C0"/>
            <w:tcMar>
              <w:top w:w="0" w:type="dxa"/>
              <w:left w:w="108" w:type="dxa"/>
              <w:bottom w:w="0" w:type="dxa"/>
              <w:right w:w="108" w:type="dxa"/>
            </w:tcMar>
            <w:hideMark/>
          </w:tcPr>
          <w:p w14:paraId="077B2157" w14:textId="77777777" w:rsidR="00765DE3" w:rsidRPr="00013E28" w:rsidRDefault="00765DE3" w:rsidP="00765DE3">
            <w:pPr>
              <w:pStyle w:val="Standard"/>
              <w:snapToGrid w:val="0"/>
              <w:rPr>
                <w:rFonts w:ascii="Arial" w:hAnsi="Arial" w:cs="Arial"/>
                <w:b/>
                <w:bCs/>
                <w:sz w:val="22"/>
                <w:szCs w:val="22"/>
              </w:rPr>
            </w:pPr>
            <w:r w:rsidRPr="00013E28">
              <w:rPr>
                <w:rFonts w:ascii="Arial" w:hAnsi="Arial" w:cs="Arial"/>
                <w:b/>
                <w:bCs/>
                <w:sz w:val="22"/>
                <w:szCs w:val="22"/>
              </w:rPr>
              <w:t>Pozostałe</w:t>
            </w:r>
            <w:r w:rsidRPr="00013E28">
              <w:rPr>
                <w:rFonts w:ascii="Arial" w:eastAsia="Times New Roman" w:hAnsi="Arial" w:cs="Arial"/>
                <w:b/>
                <w:bCs/>
                <w:sz w:val="22"/>
                <w:szCs w:val="22"/>
              </w:rPr>
              <w:t xml:space="preserve"> </w:t>
            </w:r>
            <w:r w:rsidRPr="00013E28">
              <w:rPr>
                <w:rFonts w:ascii="Arial" w:hAnsi="Arial" w:cs="Arial"/>
                <w:b/>
                <w:bCs/>
                <w:sz w:val="22"/>
                <w:szCs w:val="22"/>
              </w:rPr>
              <w:t>warunki</w:t>
            </w:r>
            <w:r w:rsidRPr="00013E28">
              <w:rPr>
                <w:rFonts w:ascii="Arial" w:eastAsia="Times New Roman" w:hAnsi="Arial" w:cs="Arial"/>
                <w:b/>
                <w:bCs/>
                <w:sz w:val="22"/>
                <w:szCs w:val="22"/>
              </w:rPr>
              <w:t xml:space="preserve"> </w:t>
            </w:r>
            <w:r w:rsidRPr="00013E28">
              <w:rPr>
                <w:rFonts w:ascii="Arial" w:hAnsi="Arial" w:cs="Arial"/>
                <w:b/>
                <w:bCs/>
                <w:sz w:val="22"/>
                <w:szCs w:val="22"/>
              </w:rPr>
              <w:t>zamawiającego</w:t>
            </w:r>
          </w:p>
        </w:tc>
        <w:tc>
          <w:tcPr>
            <w:tcW w:w="4340" w:type="dxa"/>
            <w:gridSpan w:val="2"/>
            <w:tcBorders>
              <w:top w:val="nil"/>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19BAB297" w14:textId="77777777" w:rsidR="00765DE3" w:rsidRPr="00013E28" w:rsidRDefault="00765DE3" w:rsidP="00765DE3">
            <w:pPr>
              <w:pStyle w:val="Standard"/>
              <w:snapToGrid w:val="0"/>
              <w:ind w:left="680" w:hanging="425"/>
              <w:rPr>
                <w:rFonts w:ascii="Arial" w:hAnsi="Arial" w:cs="Arial"/>
                <w:sz w:val="22"/>
                <w:szCs w:val="22"/>
              </w:rPr>
            </w:pPr>
          </w:p>
        </w:tc>
      </w:tr>
      <w:tr w:rsidR="00765DE3" w:rsidRPr="00013E28" w14:paraId="6A4820C6" w14:textId="77777777" w:rsidTr="00B06167">
        <w:trPr>
          <w:trHeight w:val="269"/>
        </w:trPr>
        <w:tc>
          <w:tcPr>
            <w:tcW w:w="848" w:type="dxa"/>
            <w:tcBorders>
              <w:top w:val="nil"/>
              <w:left w:val="single" w:sz="4" w:space="0" w:color="000000"/>
              <w:bottom w:val="single" w:sz="4" w:space="0" w:color="auto"/>
              <w:right w:val="nil"/>
            </w:tcBorders>
            <w:tcMar>
              <w:top w:w="0" w:type="dxa"/>
              <w:left w:w="108" w:type="dxa"/>
              <w:bottom w:w="0" w:type="dxa"/>
              <w:right w:w="108" w:type="dxa"/>
            </w:tcMar>
          </w:tcPr>
          <w:p w14:paraId="727FB978" w14:textId="3D3D9BF9" w:rsidR="00765DE3" w:rsidRPr="00013E28" w:rsidRDefault="00510FD8" w:rsidP="00510FD8">
            <w:pPr>
              <w:pStyle w:val="Standard"/>
              <w:snapToGrid w:val="0"/>
              <w:ind w:left="113"/>
              <w:jc w:val="center"/>
              <w:textAlignment w:val="auto"/>
              <w:rPr>
                <w:rFonts w:ascii="Arial" w:hAnsi="Arial" w:cs="Arial"/>
                <w:sz w:val="22"/>
                <w:szCs w:val="22"/>
              </w:rPr>
            </w:pPr>
            <w:r>
              <w:rPr>
                <w:rFonts w:ascii="Arial" w:hAnsi="Arial" w:cs="Arial"/>
                <w:sz w:val="22"/>
                <w:szCs w:val="22"/>
              </w:rPr>
              <w:t>6.</w:t>
            </w:r>
            <w:r w:rsidR="009C2D95">
              <w:rPr>
                <w:rFonts w:ascii="Arial" w:hAnsi="Arial" w:cs="Arial"/>
                <w:sz w:val="22"/>
                <w:szCs w:val="22"/>
              </w:rPr>
              <w:t>1</w:t>
            </w:r>
          </w:p>
        </w:tc>
        <w:tc>
          <w:tcPr>
            <w:tcW w:w="10400" w:type="dxa"/>
            <w:gridSpan w:val="3"/>
            <w:tcBorders>
              <w:top w:val="nil"/>
              <w:left w:val="single" w:sz="4" w:space="0" w:color="000000"/>
              <w:bottom w:val="single" w:sz="4" w:space="0" w:color="auto"/>
              <w:right w:val="nil"/>
            </w:tcBorders>
            <w:tcMar>
              <w:top w:w="0" w:type="dxa"/>
              <w:left w:w="108" w:type="dxa"/>
              <w:bottom w:w="0" w:type="dxa"/>
              <w:right w:w="108" w:type="dxa"/>
            </w:tcMar>
            <w:hideMark/>
          </w:tcPr>
          <w:p w14:paraId="473704CB" w14:textId="5AED40C7" w:rsidR="00765DE3" w:rsidRPr="00013E28" w:rsidRDefault="00510FD8" w:rsidP="00765DE3">
            <w:pPr>
              <w:pStyle w:val="Standard"/>
              <w:rPr>
                <w:rFonts w:ascii="Arial" w:hAnsi="Arial" w:cs="Arial"/>
                <w:sz w:val="22"/>
                <w:szCs w:val="22"/>
              </w:rPr>
            </w:pPr>
            <w:r w:rsidRPr="00B5548B">
              <w:rPr>
                <w:rFonts w:ascii="Aptos Display" w:hAnsi="Aptos Display" w:cs="Arial"/>
              </w:rPr>
              <w:t>Wykonawca obowiązany jest do dostarczenia wraz z samochodem instrukcji obsługi samochodu w języku polskim.</w:t>
            </w:r>
          </w:p>
        </w:tc>
        <w:tc>
          <w:tcPr>
            <w:tcW w:w="4340" w:type="dxa"/>
            <w:gridSpan w:val="2"/>
            <w:tcBorders>
              <w:top w:val="nil"/>
              <w:left w:val="single" w:sz="4" w:space="0" w:color="000000"/>
              <w:bottom w:val="single" w:sz="4" w:space="0" w:color="auto"/>
              <w:right w:val="single" w:sz="4" w:space="0" w:color="000000"/>
            </w:tcBorders>
            <w:tcMar>
              <w:top w:w="0" w:type="dxa"/>
              <w:left w:w="108" w:type="dxa"/>
              <w:bottom w:w="0" w:type="dxa"/>
              <w:right w:w="108" w:type="dxa"/>
            </w:tcMar>
          </w:tcPr>
          <w:p w14:paraId="24BFB9D0" w14:textId="7482A020" w:rsidR="00765DE3" w:rsidRPr="00013E28" w:rsidRDefault="00765DE3" w:rsidP="00765DE3">
            <w:pPr>
              <w:pStyle w:val="Standard"/>
              <w:snapToGrid w:val="0"/>
              <w:ind w:left="680" w:hanging="425"/>
              <w:rPr>
                <w:rFonts w:ascii="Arial" w:hAnsi="Arial" w:cs="Arial"/>
                <w:sz w:val="22"/>
                <w:szCs w:val="22"/>
              </w:rPr>
            </w:pPr>
          </w:p>
        </w:tc>
      </w:tr>
      <w:tr w:rsidR="00B06167" w:rsidRPr="00013E28" w14:paraId="3E8AAE55" w14:textId="77777777" w:rsidTr="004323A4">
        <w:trPr>
          <w:cantSplit/>
          <w:trHeight w:val="269"/>
        </w:trPr>
        <w:tc>
          <w:tcPr>
            <w:tcW w:w="848"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62F0007B" w14:textId="239D72D2" w:rsidR="00B06167" w:rsidRDefault="00B06167" w:rsidP="00510FD8">
            <w:pPr>
              <w:pStyle w:val="Standard"/>
              <w:snapToGrid w:val="0"/>
              <w:ind w:left="113"/>
              <w:jc w:val="center"/>
              <w:textAlignment w:val="auto"/>
              <w:rPr>
                <w:rFonts w:ascii="Arial" w:hAnsi="Arial" w:cs="Arial"/>
                <w:sz w:val="22"/>
                <w:szCs w:val="22"/>
              </w:rPr>
            </w:pPr>
            <w:r>
              <w:rPr>
                <w:rFonts w:ascii="Arial" w:hAnsi="Arial" w:cs="Arial"/>
                <w:sz w:val="22"/>
                <w:szCs w:val="22"/>
              </w:rPr>
              <w:t>6.</w:t>
            </w:r>
            <w:r w:rsidR="009C2D95">
              <w:rPr>
                <w:rFonts w:ascii="Arial" w:hAnsi="Arial" w:cs="Arial"/>
                <w:sz w:val="22"/>
                <w:szCs w:val="22"/>
              </w:rPr>
              <w:t>2</w:t>
            </w:r>
          </w:p>
        </w:tc>
        <w:tc>
          <w:tcPr>
            <w:tcW w:w="10400" w:type="dxa"/>
            <w:gridSpan w:val="3"/>
            <w:tcBorders>
              <w:top w:val="single" w:sz="4" w:space="0" w:color="auto"/>
              <w:left w:val="single" w:sz="4" w:space="0" w:color="000000"/>
              <w:bottom w:val="single" w:sz="4" w:space="0" w:color="auto"/>
              <w:right w:val="nil"/>
            </w:tcBorders>
            <w:tcMar>
              <w:top w:w="0" w:type="dxa"/>
              <w:left w:w="108" w:type="dxa"/>
              <w:bottom w:w="0" w:type="dxa"/>
              <w:right w:w="108" w:type="dxa"/>
            </w:tcMar>
          </w:tcPr>
          <w:p w14:paraId="0F96AC01" w14:textId="77777777" w:rsidR="00B00B14" w:rsidRDefault="00B06167" w:rsidP="00B00B14">
            <w:pPr>
              <w:pStyle w:val="Standard"/>
              <w:spacing w:before="60" w:after="60"/>
              <w:jc w:val="both"/>
              <w:rPr>
                <w:rFonts w:ascii="Arial" w:hAnsi="Arial" w:cs="Arial"/>
                <w:sz w:val="22"/>
                <w:szCs w:val="22"/>
              </w:rPr>
            </w:pPr>
            <w:r w:rsidRPr="00B06167">
              <w:rPr>
                <w:rFonts w:ascii="Arial" w:hAnsi="Arial" w:cs="Arial"/>
                <w:sz w:val="22"/>
                <w:szCs w:val="22"/>
              </w:rPr>
              <w:t xml:space="preserve">Wykonawca dostarczy dokumentację niezbędną do zarejestrowania pojazdu, wynikającą z ustawy „Prawo o ruchu drogowym”. Samochód musi spełniać wymagania dla pojazdu uprzywilejowanego w ruchu drogowym potwierdzone odpowiednim dokumentem dostarczonym wraz z pojazdem - dokumenty wydane przez </w:t>
            </w:r>
            <w:r w:rsidRPr="00B06167">
              <w:rPr>
                <w:rFonts w:ascii="Arial" w:hAnsi="Arial" w:cs="Arial"/>
                <w:b/>
                <w:bCs/>
                <w:sz w:val="22"/>
                <w:szCs w:val="22"/>
              </w:rPr>
              <w:t>OKRĘGOWĄ STACJĘ KONTROLI POJAZDÓW.</w:t>
            </w:r>
            <w:r w:rsidRPr="00B06167">
              <w:rPr>
                <w:rFonts w:ascii="Arial" w:hAnsi="Arial" w:cs="Arial"/>
                <w:sz w:val="22"/>
                <w:szCs w:val="22"/>
              </w:rPr>
              <w:t xml:space="preserve"> </w:t>
            </w:r>
          </w:p>
          <w:p w14:paraId="2C4F6107" w14:textId="2BC3BF82" w:rsidR="00B06167" w:rsidRPr="00B06167" w:rsidRDefault="00B06167" w:rsidP="00B00B14">
            <w:pPr>
              <w:pStyle w:val="Standard"/>
              <w:spacing w:before="60" w:after="60"/>
              <w:jc w:val="both"/>
              <w:rPr>
                <w:rFonts w:ascii="Arial" w:hAnsi="Arial" w:cs="Arial"/>
                <w:sz w:val="22"/>
                <w:szCs w:val="22"/>
              </w:rPr>
            </w:pPr>
            <w:r w:rsidRPr="00B06167">
              <w:rPr>
                <w:rFonts w:ascii="Arial" w:hAnsi="Arial" w:cs="Arial"/>
                <w:sz w:val="22"/>
                <w:szCs w:val="22"/>
              </w:rPr>
              <w:t>W sytuacji, gdy dostarczenie wymaganego dokumentu możliwe będzie po zarejestrowaniu pojazdu, dopuszcza się dostarczenie po dokonaniu odbioru, jednak wszelkie koszty z tym związane pokrywa Wykonawca.</w:t>
            </w:r>
          </w:p>
        </w:tc>
        <w:tc>
          <w:tcPr>
            <w:tcW w:w="4340" w:type="dxa"/>
            <w:gridSpan w:val="2"/>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C4A040F" w14:textId="77777777" w:rsidR="00B06167" w:rsidRPr="00013E28" w:rsidRDefault="00B06167" w:rsidP="00765DE3">
            <w:pPr>
              <w:pStyle w:val="Standard"/>
              <w:snapToGrid w:val="0"/>
              <w:rPr>
                <w:rFonts w:ascii="Arial" w:hAnsi="Arial" w:cs="Arial"/>
                <w:sz w:val="22"/>
                <w:szCs w:val="22"/>
              </w:rPr>
            </w:pPr>
          </w:p>
        </w:tc>
      </w:tr>
      <w:tr w:rsidR="00765DE3" w:rsidRPr="00013E28" w14:paraId="4AE4579F" w14:textId="77777777" w:rsidTr="00B06167">
        <w:trPr>
          <w:trHeight w:val="269"/>
        </w:trPr>
        <w:tc>
          <w:tcPr>
            <w:tcW w:w="848"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1A0F71BE" w14:textId="4AD34CB4" w:rsidR="00765DE3" w:rsidRPr="00013E28" w:rsidRDefault="00510FD8" w:rsidP="00510FD8">
            <w:pPr>
              <w:pStyle w:val="Standard"/>
              <w:snapToGrid w:val="0"/>
              <w:ind w:left="113"/>
              <w:jc w:val="center"/>
              <w:textAlignment w:val="auto"/>
              <w:rPr>
                <w:rFonts w:ascii="Arial" w:hAnsi="Arial" w:cs="Arial"/>
                <w:sz w:val="22"/>
                <w:szCs w:val="22"/>
              </w:rPr>
            </w:pPr>
            <w:r>
              <w:rPr>
                <w:rFonts w:ascii="Arial" w:hAnsi="Arial" w:cs="Arial"/>
                <w:sz w:val="22"/>
                <w:szCs w:val="22"/>
              </w:rPr>
              <w:t>6.</w:t>
            </w:r>
            <w:r w:rsidR="009C2D95">
              <w:rPr>
                <w:rFonts w:ascii="Arial" w:hAnsi="Arial" w:cs="Arial"/>
                <w:sz w:val="22"/>
                <w:szCs w:val="22"/>
              </w:rPr>
              <w:t>3</w:t>
            </w:r>
          </w:p>
        </w:tc>
        <w:tc>
          <w:tcPr>
            <w:tcW w:w="10400" w:type="dxa"/>
            <w:gridSpan w:val="3"/>
            <w:tcBorders>
              <w:top w:val="single" w:sz="4" w:space="0" w:color="auto"/>
              <w:left w:val="single" w:sz="4" w:space="0" w:color="000000"/>
              <w:bottom w:val="single" w:sz="4" w:space="0" w:color="auto"/>
              <w:right w:val="nil"/>
            </w:tcBorders>
            <w:tcMar>
              <w:top w:w="0" w:type="dxa"/>
              <w:left w:w="108" w:type="dxa"/>
              <w:bottom w:w="0" w:type="dxa"/>
              <w:right w:w="108" w:type="dxa"/>
            </w:tcMar>
          </w:tcPr>
          <w:p w14:paraId="5D8B35E7" w14:textId="4449B313" w:rsidR="00765DE3" w:rsidRPr="00013E28" w:rsidRDefault="00765DE3" w:rsidP="00B00B14">
            <w:pPr>
              <w:pStyle w:val="Standard"/>
              <w:spacing w:before="60" w:after="60"/>
              <w:jc w:val="both"/>
              <w:rPr>
                <w:rFonts w:ascii="Arial" w:hAnsi="Arial" w:cs="Arial"/>
                <w:sz w:val="22"/>
                <w:szCs w:val="22"/>
              </w:rPr>
            </w:pPr>
            <w:r w:rsidRPr="00013E28">
              <w:rPr>
                <w:rFonts w:ascii="Arial" w:hAnsi="Arial" w:cs="Arial"/>
                <w:sz w:val="22"/>
                <w:szCs w:val="22"/>
              </w:rPr>
              <w:t>Sprzęt będący na wyposażeniu pojazdu będzie transportowany zamiennie z zachowaniem MMR pojazdu.</w:t>
            </w:r>
          </w:p>
        </w:tc>
        <w:tc>
          <w:tcPr>
            <w:tcW w:w="4340" w:type="dxa"/>
            <w:gridSpan w:val="2"/>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09FBB61" w14:textId="77777777" w:rsidR="00765DE3" w:rsidRPr="00013E28" w:rsidRDefault="00765DE3" w:rsidP="00765DE3">
            <w:pPr>
              <w:pStyle w:val="Standard"/>
              <w:snapToGrid w:val="0"/>
              <w:rPr>
                <w:rFonts w:ascii="Arial" w:hAnsi="Arial" w:cs="Arial"/>
                <w:sz w:val="22"/>
                <w:szCs w:val="22"/>
              </w:rPr>
            </w:pPr>
          </w:p>
        </w:tc>
      </w:tr>
      <w:tr w:rsidR="00765DE3" w:rsidRPr="00013E28" w14:paraId="3E022FAE" w14:textId="77777777" w:rsidTr="00B06167">
        <w:trPr>
          <w:trHeight w:val="269"/>
        </w:trPr>
        <w:tc>
          <w:tcPr>
            <w:tcW w:w="848" w:type="dxa"/>
            <w:tcBorders>
              <w:top w:val="single" w:sz="4" w:space="0" w:color="auto"/>
              <w:left w:val="single" w:sz="4" w:space="0" w:color="000000"/>
              <w:bottom w:val="nil"/>
              <w:right w:val="nil"/>
            </w:tcBorders>
            <w:tcMar>
              <w:top w:w="0" w:type="dxa"/>
              <w:left w:w="108" w:type="dxa"/>
              <w:bottom w:w="0" w:type="dxa"/>
              <w:right w:w="108" w:type="dxa"/>
            </w:tcMar>
          </w:tcPr>
          <w:p w14:paraId="4897C1EC" w14:textId="531BD08A" w:rsidR="00765DE3" w:rsidRPr="00013E28" w:rsidRDefault="00510FD8" w:rsidP="00510FD8">
            <w:pPr>
              <w:pStyle w:val="Standard"/>
              <w:snapToGrid w:val="0"/>
              <w:ind w:left="113"/>
              <w:jc w:val="center"/>
              <w:textAlignment w:val="auto"/>
              <w:rPr>
                <w:rFonts w:ascii="Arial" w:hAnsi="Arial" w:cs="Arial"/>
                <w:sz w:val="22"/>
                <w:szCs w:val="22"/>
              </w:rPr>
            </w:pPr>
            <w:r>
              <w:rPr>
                <w:rFonts w:ascii="Arial" w:hAnsi="Arial" w:cs="Arial"/>
                <w:sz w:val="22"/>
                <w:szCs w:val="22"/>
              </w:rPr>
              <w:lastRenderedPageBreak/>
              <w:t>6.</w:t>
            </w:r>
            <w:r w:rsidR="009C2D95">
              <w:rPr>
                <w:rFonts w:ascii="Arial" w:hAnsi="Arial" w:cs="Arial"/>
                <w:sz w:val="22"/>
                <w:szCs w:val="22"/>
              </w:rPr>
              <w:t>4</w:t>
            </w:r>
          </w:p>
        </w:tc>
        <w:tc>
          <w:tcPr>
            <w:tcW w:w="10400" w:type="dxa"/>
            <w:gridSpan w:val="3"/>
            <w:tcBorders>
              <w:top w:val="single" w:sz="4" w:space="0" w:color="auto"/>
              <w:left w:val="single" w:sz="4" w:space="0" w:color="000000"/>
              <w:bottom w:val="nil"/>
              <w:right w:val="nil"/>
            </w:tcBorders>
            <w:tcMar>
              <w:top w:w="0" w:type="dxa"/>
              <w:left w:w="108" w:type="dxa"/>
              <w:bottom w:w="0" w:type="dxa"/>
              <w:right w:w="108" w:type="dxa"/>
            </w:tcMar>
          </w:tcPr>
          <w:p w14:paraId="00F74D76" w14:textId="4626667F" w:rsidR="00765DE3" w:rsidRPr="00013E28" w:rsidRDefault="00510FD8" w:rsidP="00B00B14">
            <w:pPr>
              <w:pStyle w:val="Standard"/>
              <w:spacing w:before="60" w:after="60"/>
              <w:rPr>
                <w:rFonts w:ascii="Arial" w:hAnsi="Arial" w:cs="Arial"/>
                <w:sz w:val="22"/>
                <w:szCs w:val="22"/>
              </w:rPr>
            </w:pPr>
            <w:r w:rsidRPr="00B5548B">
              <w:rPr>
                <w:rFonts w:ascii="Aptos Display" w:hAnsi="Aptos Display" w:cs="Arial"/>
              </w:rPr>
              <w:t>Wykonawca wyda przedmiot umowy z pełnymi zbiornikami paliwa i płynów eksploatacyjnych.</w:t>
            </w:r>
          </w:p>
        </w:tc>
        <w:tc>
          <w:tcPr>
            <w:tcW w:w="4340" w:type="dxa"/>
            <w:gridSpan w:val="2"/>
            <w:tcBorders>
              <w:top w:val="single" w:sz="4" w:space="0" w:color="auto"/>
              <w:left w:val="single" w:sz="4" w:space="0" w:color="000000"/>
              <w:bottom w:val="nil"/>
              <w:right w:val="single" w:sz="4" w:space="0" w:color="000000"/>
            </w:tcBorders>
            <w:tcMar>
              <w:top w:w="0" w:type="dxa"/>
              <w:left w:w="108" w:type="dxa"/>
              <w:bottom w:w="0" w:type="dxa"/>
              <w:right w:w="108" w:type="dxa"/>
            </w:tcMar>
          </w:tcPr>
          <w:p w14:paraId="2A63495D" w14:textId="77777777" w:rsidR="00765DE3" w:rsidRPr="00013E28" w:rsidRDefault="00765DE3" w:rsidP="00765DE3">
            <w:pPr>
              <w:pStyle w:val="Standard"/>
              <w:snapToGrid w:val="0"/>
              <w:rPr>
                <w:rFonts w:ascii="Arial" w:hAnsi="Arial" w:cs="Arial"/>
                <w:sz w:val="22"/>
                <w:szCs w:val="22"/>
              </w:rPr>
            </w:pPr>
          </w:p>
        </w:tc>
      </w:tr>
      <w:tr w:rsidR="00510FD8" w:rsidRPr="00013E28" w14:paraId="5DF1FBDD" w14:textId="77777777" w:rsidTr="005A6CF2">
        <w:trPr>
          <w:trHeight w:val="68"/>
        </w:trPr>
        <w:tc>
          <w:tcPr>
            <w:tcW w:w="848" w:type="dxa"/>
            <w:tcBorders>
              <w:top w:val="single" w:sz="4" w:space="0" w:color="auto"/>
              <w:left w:val="single" w:sz="4" w:space="0" w:color="000000"/>
              <w:bottom w:val="single" w:sz="4" w:space="0" w:color="auto"/>
              <w:right w:val="nil"/>
            </w:tcBorders>
            <w:tcMar>
              <w:top w:w="0" w:type="dxa"/>
              <w:left w:w="108" w:type="dxa"/>
              <w:bottom w:w="0" w:type="dxa"/>
              <w:right w:w="108" w:type="dxa"/>
            </w:tcMar>
          </w:tcPr>
          <w:p w14:paraId="79BC8D61" w14:textId="6996FFB7" w:rsidR="00510FD8" w:rsidRPr="00013E28" w:rsidRDefault="00510FD8" w:rsidP="00510FD8">
            <w:pPr>
              <w:pStyle w:val="Standard"/>
              <w:snapToGrid w:val="0"/>
              <w:ind w:left="113"/>
              <w:jc w:val="center"/>
              <w:textAlignment w:val="auto"/>
              <w:rPr>
                <w:rFonts w:ascii="Arial" w:hAnsi="Arial" w:cs="Arial"/>
                <w:sz w:val="22"/>
                <w:szCs w:val="22"/>
              </w:rPr>
            </w:pPr>
            <w:r>
              <w:rPr>
                <w:rFonts w:ascii="Arial" w:hAnsi="Arial" w:cs="Arial"/>
                <w:sz w:val="22"/>
                <w:szCs w:val="22"/>
              </w:rPr>
              <w:t>6.</w:t>
            </w:r>
            <w:r w:rsidR="009C2D95">
              <w:rPr>
                <w:rFonts w:ascii="Arial" w:hAnsi="Arial" w:cs="Arial"/>
                <w:sz w:val="22"/>
                <w:szCs w:val="22"/>
              </w:rPr>
              <w:t>5</w:t>
            </w:r>
          </w:p>
        </w:tc>
        <w:tc>
          <w:tcPr>
            <w:tcW w:w="10400" w:type="dxa"/>
            <w:gridSpan w:val="3"/>
            <w:tcBorders>
              <w:top w:val="single" w:sz="4" w:space="0" w:color="auto"/>
              <w:left w:val="single" w:sz="4" w:space="0" w:color="000000"/>
              <w:bottom w:val="single" w:sz="4" w:space="0" w:color="auto"/>
              <w:right w:val="nil"/>
            </w:tcBorders>
            <w:tcMar>
              <w:top w:w="0" w:type="dxa"/>
              <w:left w:w="108" w:type="dxa"/>
              <w:bottom w:w="0" w:type="dxa"/>
              <w:right w:w="108" w:type="dxa"/>
            </w:tcMar>
          </w:tcPr>
          <w:p w14:paraId="5188C450" w14:textId="0E5D070F" w:rsidR="00510FD8" w:rsidRPr="00510FD8" w:rsidRDefault="00510FD8" w:rsidP="00B00B14">
            <w:pPr>
              <w:pStyle w:val="Heading1"/>
              <w:shd w:val="clear" w:color="auto" w:fill="FFFFFF"/>
              <w:spacing w:before="60" w:after="60"/>
              <w:jc w:val="both"/>
              <w:rPr>
                <w:rFonts w:ascii="Arial" w:hAnsi="Arial" w:cs="Arial"/>
                <w:b w:val="0"/>
                <w:bCs/>
                <w:color w:val="000000" w:themeColor="text1"/>
                <w:sz w:val="22"/>
                <w:szCs w:val="22"/>
              </w:rPr>
            </w:pPr>
            <w:r w:rsidRPr="00510FD8">
              <w:rPr>
                <w:rFonts w:ascii="Arial" w:hAnsi="Arial" w:cs="Arial"/>
                <w:b w:val="0"/>
                <w:bCs/>
                <w:sz w:val="22"/>
                <w:szCs w:val="22"/>
              </w:rPr>
              <w:t>Odbiór faktyczny w siedzibie Wykonawcy bądź autoryzowanym serwisie producenta pojazdu.</w:t>
            </w:r>
          </w:p>
        </w:tc>
        <w:tc>
          <w:tcPr>
            <w:tcW w:w="4340" w:type="dxa"/>
            <w:gridSpan w:val="2"/>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6E0177E" w14:textId="77777777" w:rsidR="00510FD8" w:rsidRPr="00013E28" w:rsidRDefault="00510FD8" w:rsidP="00765DE3">
            <w:pPr>
              <w:pStyle w:val="Standard"/>
              <w:snapToGrid w:val="0"/>
              <w:rPr>
                <w:rFonts w:ascii="Arial" w:hAnsi="Arial" w:cs="Arial"/>
                <w:sz w:val="22"/>
                <w:szCs w:val="22"/>
              </w:rPr>
            </w:pPr>
          </w:p>
        </w:tc>
      </w:tr>
      <w:tr w:rsidR="005A6CF2" w:rsidRPr="00013E28" w14:paraId="495D2A83" w14:textId="77777777" w:rsidTr="00B06167">
        <w:trPr>
          <w:trHeight w:val="68"/>
        </w:trPr>
        <w:tc>
          <w:tcPr>
            <w:tcW w:w="848" w:type="dxa"/>
            <w:tcBorders>
              <w:top w:val="single" w:sz="4" w:space="0" w:color="auto"/>
              <w:left w:val="single" w:sz="4" w:space="0" w:color="000000"/>
              <w:bottom w:val="single" w:sz="4" w:space="0" w:color="000000"/>
              <w:right w:val="nil"/>
            </w:tcBorders>
            <w:tcMar>
              <w:top w:w="0" w:type="dxa"/>
              <w:left w:w="108" w:type="dxa"/>
              <w:bottom w:w="0" w:type="dxa"/>
              <w:right w:w="108" w:type="dxa"/>
            </w:tcMar>
          </w:tcPr>
          <w:p w14:paraId="10ED90B4" w14:textId="16BEB727" w:rsidR="005A6CF2" w:rsidRDefault="005A6CF2" w:rsidP="00510FD8">
            <w:pPr>
              <w:pStyle w:val="Standard"/>
              <w:snapToGrid w:val="0"/>
              <w:ind w:left="113"/>
              <w:jc w:val="center"/>
              <w:textAlignment w:val="auto"/>
              <w:rPr>
                <w:rFonts w:ascii="Arial" w:hAnsi="Arial" w:cs="Arial"/>
                <w:sz w:val="22"/>
                <w:szCs w:val="22"/>
              </w:rPr>
            </w:pPr>
            <w:r>
              <w:rPr>
                <w:rFonts w:ascii="Arial" w:hAnsi="Arial" w:cs="Arial"/>
                <w:sz w:val="22"/>
                <w:szCs w:val="22"/>
              </w:rPr>
              <w:t>6.</w:t>
            </w:r>
            <w:r w:rsidR="009C2D95">
              <w:rPr>
                <w:rFonts w:ascii="Arial" w:hAnsi="Arial" w:cs="Arial"/>
                <w:sz w:val="22"/>
                <w:szCs w:val="22"/>
              </w:rPr>
              <w:t>6</w:t>
            </w:r>
          </w:p>
        </w:tc>
        <w:tc>
          <w:tcPr>
            <w:tcW w:w="10400" w:type="dxa"/>
            <w:gridSpan w:val="3"/>
            <w:tcBorders>
              <w:top w:val="single" w:sz="4" w:space="0" w:color="auto"/>
              <w:left w:val="single" w:sz="4" w:space="0" w:color="000000"/>
              <w:bottom w:val="single" w:sz="4" w:space="0" w:color="000000"/>
              <w:right w:val="nil"/>
            </w:tcBorders>
            <w:tcMar>
              <w:top w:w="0" w:type="dxa"/>
              <w:left w:w="108" w:type="dxa"/>
              <w:bottom w:w="0" w:type="dxa"/>
              <w:right w:w="108" w:type="dxa"/>
            </w:tcMar>
          </w:tcPr>
          <w:p w14:paraId="04D50B08" w14:textId="6292FA46" w:rsidR="005A6CF2" w:rsidRPr="009C2D95" w:rsidRDefault="005A6CF2" w:rsidP="00B00B14">
            <w:pPr>
              <w:pStyle w:val="Heading1"/>
              <w:shd w:val="clear" w:color="auto" w:fill="FFFFFF"/>
              <w:spacing w:before="60" w:after="60"/>
              <w:jc w:val="both"/>
              <w:rPr>
                <w:rFonts w:ascii="Arial" w:hAnsi="Arial" w:cs="Arial"/>
                <w:b w:val="0"/>
                <w:bCs/>
                <w:sz w:val="22"/>
                <w:szCs w:val="22"/>
              </w:rPr>
            </w:pPr>
            <w:r w:rsidRPr="009C2D95">
              <w:rPr>
                <w:rFonts w:ascii="Arial" w:hAnsi="Arial" w:cs="Arial"/>
                <w:b w:val="0"/>
                <w:bCs/>
                <w:sz w:val="22"/>
                <w:szCs w:val="22"/>
              </w:rPr>
              <w:t>Wykonawca w okresie gwarancji zobowiązany jest zapewnić serwis techniczny w ASO producenta oferowanego pojazdu w odległości do 100 km od siedziby Zamawiającego (według trasy wytyczonej przez Gogle Maps)</w:t>
            </w:r>
          </w:p>
        </w:tc>
        <w:tc>
          <w:tcPr>
            <w:tcW w:w="4340"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FCC8E87" w14:textId="79715B0D" w:rsidR="005A6CF2" w:rsidRPr="009C2D95" w:rsidRDefault="005A6CF2" w:rsidP="00765DE3">
            <w:pPr>
              <w:pStyle w:val="Standard"/>
              <w:snapToGrid w:val="0"/>
              <w:rPr>
                <w:rFonts w:ascii="Arial" w:hAnsi="Arial" w:cs="Arial"/>
                <w:sz w:val="22"/>
                <w:szCs w:val="22"/>
              </w:rPr>
            </w:pPr>
            <w:r w:rsidRPr="009C2D95">
              <w:rPr>
                <w:rFonts w:ascii="Arial" w:hAnsi="Arial" w:cs="Arial"/>
                <w:sz w:val="22"/>
                <w:szCs w:val="22"/>
              </w:rPr>
              <w:t xml:space="preserve">Należy podać minimum jeden punkt serwisowy </w:t>
            </w:r>
            <w:r w:rsidR="004B7AE8">
              <w:rPr>
                <w:rFonts w:ascii="Arial" w:hAnsi="Arial" w:cs="Arial"/>
                <w:sz w:val="22"/>
                <w:szCs w:val="22"/>
              </w:rPr>
              <w:t>pojazdu</w:t>
            </w:r>
            <w:r w:rsidRPr="009C2D95">
              <w:rPr>
                <w:rFonts w:ascii="Arial" w:hAnsi="Arial" w:cs="Arial"/>
                <w:sz w:val="22"/>
                <w:szCs w:val="22"/>
              </w:rPr>
              <w:t xml:space="preserve"> (adres serwisu najbliższy siedzibie Zamawiającego):</w:t>
            </w:r>
          </w:p>
          <w:p w14:paraId="7C14E9E0" w14:textId="2DA61A5F" w:rsidR="005A6CF2" w:rsidRPr="009C2D95" w:rsidRDefault="005A6CF2" w:rsidP="00765DE3">
            <w:pPr>
              <w:pStyle w:val="Standard"/>
              <w:snapToGrid w:val="0"/>
              <w:rPr>
                <w:rFonts w:ascii="Arial" w:hAnsi="Arial" w:cs="Arial"/>
                <w:sz w:val="22"/>
                <w:szCs w:val="22"/>
              </w:rPr>
            </w:pPr>
            <w:r w:rsidRPr="009C2D95">
              <w:rPr>
                <w:rFonts w:ascii="Arial" w:hAnsi="Arial" w:cs="Arial"/>
                <w:sz w:val="22"/>
                <w:szCs w:val="22"/>
              </w:rPr>
              <w:t>………………………………………………</w:t>
            </w:r>
          </w:p>
        </w:tc>
      </w:tr>
    </w:tbl>
    <w:p w14:paraId="6C1E3F51" w14:textId="77777777" w:rsidR="00CA7265" w:rsidRDefault="00CA7265" w:rsidP="001C43DC">
      <w:pPr>
        <w:pStyle w:val="Standard"/>
        <w:tabs>
          <w:tab w:val="left" w:pos="284"/>
        </w:tabs>
        <w:spacing w:after="60"/>
        <w:rPr>
          <w:rFonts w:ascii="Calibri Light" w:hAnsi="Calibri Light" w:cs="Calibri Light"/>
          <w:sz w:val="20"/>
          <w:szCs w:val="20"/>
        </w:rPr>
      </w:pPr>
    </w:p>
    <w:p w14:paraId="247D3B34" w14:textId="77777777" w:rsidR="00477C76" w:rsidRDefault="00477C76" w:rsidP="001C43DC">
      <w:pPr>
        <w:pStyle w:val="Standard"/>
        <w:tabs>
          <w:tab w:val="left" w:pos="284"/>
        </w:tabs>
        <w:spacing w:after="60"/>
        <w:rPr>
          <w:rFonts w:ascii="Calibri Light" w:hAnsi="Calibri Light" w:cs="Calibri Light"/>
          <w:sz w:val="20"/>
          <w:szCs w:val="20"/>
        </w:rPr>
      </w:pPr>
    </w:p>
    <w:p w14:paraId="4AA807F9" w14:textId="77777777" w:rsidR="00B00B14" w:rsidRPr="00F76714" w:rsidRDefault="00B00B14" w:rsidP="00B00B14">
      <w:pPr>
        <w:spacing w:line="252" w:lineRule="auto"/>
        <w:jc w:val="both"/>
        <w:rPr>
          <w:rStyle w:val="Domylnaczcionkaakapitu1"/>
          <w:rFonts w:ascii="Arial" w:hAnsi="Arial" w:cs="Arial"/>
          <w:sz w:val="22"/>
          <w:szCs w:val="22"/>
        </w:rPr>
      </w:pPr>
      <w:r w:rsidRPr="00F76714">
        <w:rPr>
          <w:rStyle w:val="Domylnaczcionkaakapitu1"/>
          <w:rFonts w:ascii="Arial" w:hAnsi="Arial" w:cs="Arial"/>
          <w:sz w:val="22"/>
          <w:szCs w:val="22"/>
        </w:rPr>
        <w:t>Wykonawca oświadcza, że podane przez niego w niniejszym załączniku informacje są zgodne z prawdą i że w przypadku wyboru jego oferty poniesie on pełną odpowiedzialność za realizację zamówienia zgodnie z wymienionymi tu warunkami.</w:t>
      </w:r>
    </w:p>
    <w:p w14:paraId="2B46CABA" w14:textId="77777777" w:rsidR="00B00B14" w:rsidRPr="00F76714" w:rsidRDefault="00B00B14" w:rsidP="00B00B14">
      <w:pPr>
        <w:spacing w:line="252" w:lineRule="auto"/>
        <w:jc w:val="both"/>
        <w:rPr>
          <w:rStyle w:val="Domylnaczcionkaakapitu1"/>
          <w:rFonts w:ascii="Arial" w:hAnsi="Arial" w:cs="Arial"/>
          <w:sz w:val="22"/>
          <w:szCs w:val="22"/>
        </w:rPr>
      </w:pPr>
    </w:p>
    <w:p w14:paraId="55DC114B" w14:textId="77777777" w:rsidR="00B00B14" w:rsidRPr="00F76714" w:rsidRDefault="00B00B14" w:rsidP="00B00B14">
      <w:pPr>
        <w:spacing w:line="252" w:lineRule="auto"/>
        <w:jc w:val="both"/>
        <w:rPr>
          <w:rFonts w:ascii="Arial" w:hAnsi="Arial" w:cs="Arial"/>
          <w:sz w:val="22"/>
          <w:szCs w:val="22"/>
        </w:rPr>
      </w:pPr>
      <w:r w:rsidRPr="00F76714">
        <w:rPr>
          <w:rFonts w:ascii="Arial" w:hAnsi="Arial" w:cs="Arial"/>
          <w:sz w:val="22"/>
          <w:szCs w:val="22"/>
        </w:rPr>
        <w:t>Mając na względzie przepis art. 226 ust. 1 pkt 17) i 19) ustawy z dnia 11 września 2019 roku prawo zamówień publicznych oświadczam, że oferowany przez niego przedmiot zamówienia nie obejmuje:</w:t>
      </w:r>
    </w:p>
    <w:p w14:paraId="4A378F4E" w14:textId="119AE54F" w:rsidR="00D27FFE" w:rsidRDefault="00B00B14" w:rsidP="00B00B14">
      <w:pPr>
        <w:pStyle w:val="ListParagraph"/>
        <w:numPr>
          <w:ilvl w:val="0"/>
          <w:numId w:val="34"/>
        </w:numPr>
        <w:suppressAutoHyphens/>
        <w:spacing w:after="0" w:line="252" w:lineRule="auto"/>
        <w:jc w:val="both"/>
        <w:rPr>
          <w:rFonts w:ascii="Arial" w:hAnsi="Arial" w:cs="Arial"/>
          <w:sz w:val="22"/>
          <w:szCs w:val="22"/>
        </w:rPr>
      </w:pPr>
      <w:r w:rsidRPr="00F76714">
        <w:rPr>
          <w:rFonts w:ascii="Arial" w:hAnsi="Arial" w:cs="Arial"/>
          <w:sz w:val="22"/>
          <w:szCs w:val="22"/>
        </w:rPr>
        <w:t>produktów ICT, usług ICT lub procesów ICT wskazanych w rekomendacji, o której mowa w art. 33 ust. 4 ustawy z dnia 5 lipca 2018 r. o krajowym systemie cyberbezpieczeństwa (Dz. U. z 2026 r. poz. 20 i 252), stwierdzającej ich negatywny wpływ na podstawowy interes bezpieczeństwa państwa;</w:t>
      </w:r>
    </w:p>
    <w:p w14:paraId="1917C014" w14:textId="7E5BC297" w:rsidR="00B00B14" w:rsidRPr="00D27FFE" w:rsidRDefault="00B00B14" w:rsidP="00D27FFE">
      <w:pPr>
        <w:pStyle w:val="ListParagraph"/>
        <w:numPr>
          <w:ilvl w:val="0"/>
          <w:numId w:val="34"/>
        </w:numPr>
        <w:suppressAutoHyphens/>
        <w:spacing w:before="120" w:after="0" w:line="252" w:lineRule="auto"/>
        <w:jc w:val="both"/>
        <w:rPr>
          <w:rFonts w:ascii="Arial" w:hAnsi="Arial" w:cs="Arial"/>
          <w:sz w:val="22"/>
          <w:szCs w:val="22"/>
        </w:rPr>
      </w:pPr>
      <w:r w:rsidRPr="00D27FFE">
        <w:rPr>
          <w:rFonts w:ascii="Arial" w:hAnsi="Arial" w:cs="Arial"/>
          <w:sz w:val="22"/>
          <w:szCs w:val="22"/>
        </w:rPr>
        <w:t xml:space="preserve">żadnego produktu ICT, którego typ został określony w decyzji w sprawie uznania dostawcy za dostawcę wysokiego ryzyka, o której mowa w art. 67b </w:t>
      </w:r>
      <w:r w:rsidR="00D27FFE">
        <w:rPr>
          <w:rFonts w:ascii="Arial" w:hAnsi="Arial" w:cs="Arial"/>
          <w:sz w:val="22"/>
          <w:szCs w:val="22"/>
        </w:rPr>
        <w:br/>
      </w:r>
      <w:r w:rsidRPr="00D27FFE">
        <w:rPr>
          <w:rFonts w:ascii="Arial" w:hAnsi="Arial" w:cs="Arial"/>
          <w:sz w:val="22"/>
          <w:szCs w:val="22"/>
        </w:rPr>
        <w:t>ust. 15 ustawy z dnia 5 lipca 2018 r. o krajowym systemie cyberbezpieczeństwa, lub usługę ICT, lub proces ICT, określone w tej decyzji.</w:t>
      </w:r>
    </w:p>
    <w:p w14:paraId="1CF7B741" w14:textId="77777777" w:rsidR="00477C76" w:rsidRPr="00503D9C" w:rsidRDefault="00477C76" w:rsidP="001C43DC">
      <w:pPr>
        <w:pStyle w:val="Standard"/>
        <w:tabs>
          <w:tab w:val="left" w:pos="284"/>
        </w:tabs>
        <w:spacing w:after="60"/>
        <w:rPr>
          <w:rFonts w:ascii="Calibri Light" w:hAnsi="Calibri Light" w:cs="Calibri Light"/>
          <w:sz w:val="20"/>
          <w:szCs w:val="20"/>
        </w:rPr>
      </w:pPr>
    </w:p>
    <w:sectPr w:rsidR="00477C76" w:rsidRPr="00503D9C" w:rsidSect="00A9626A">
      <w:headerReference w:type="default" r:id="rId8"/>
      <w:footerReference w:type="default" r:id="rId9"/>
      <w:headerReference w:type="first" r:id="rId10"/>
      <w:pgSz w:w="16840" w:h="11907" w:orient="landscape" w:code="9"/>
      <w:pgMar w:top="851" w:right="567" w:bottom="993" w:left="567" w:header="284" w:footer="567"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0B76F" w14:textId="77777777" w:rsidR="0007309B" w:rsidRDefault="0007309B">
      <w:r>
        <w:separator/>
      </w:r>
    </w:p>
  </w:endnote>
  <w:endnote w:type="continuationSeparator" w:id="0">
    <w:p w14:paraId="2F9F1F60" w14:textId="77777777" w:rsidR="0007309B" w:rsidRDefault="00073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Nimbus Roman No9 L">
    <w:altName w:val="Times New Roman"/>
    <w:charset w:val="EE"/>
    <w:family w:val="roman"/>
    <w:pitch w:val="variable"/>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Droid Sans">
    <w:altName w:val="Times New Roman"/>
    <w:panose1 w:val="00000000000000000000"/>
    <w:charset w:val="00"/>
    <w:family w:val="roman"/>
    <w:notTrueType/>
    <w:pitch w:val="default"/>
  </w:font>
  <w:font w:name="DejaVu Sans Condensed">
    <w:charset w:val="EE"/>
    <w:family w:val="swiss"/>
    <w:pitch w:val="variable"/>
    <w:sig w:usb0="E7002EFF" w:usb1="D200FDFF" w:usb2="0A24602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C8E8" w14:textId="63664AC4" w:rsidR="00F47BCA" w:rsidRDefault="009D4539">
    <w:pPr>
      <w:pStyle w:val="Footer"/>
      <w:jc w:val="right"/>
    </w:pPr>
    <w:r>
      <w:rPr>
        <w:noProof/>
      </w:rPr>
      <w:fldChar w:fldCharType="begin"/>
    </w:r>
    <w:r>
      <w:rPr>
        <w:noProof/>
      </w:rPr>
      <w:instrText xml:space="preserve"> PAGE   \* MERGEFORMAT </w:instrText>
    </w:r>
    <w:r>
      <w:rPr>
        <w:noProof/>
      </w:rPr>
      <w:fldChar w:fldCharType="separate"/>
    </w:r>
    <w:r w:rsidR="00EC0E76">
      <w:rPr>
        <w:noProof/>
      </w:rPr>
      <w:t>3</w:t>
    </w:r>
    <w:r>
      <w:rPr>
        <w:noProof/>
      </w:rPr>
      <w:fldChar w:fldCharType="end"/>
    </w:r>
  </w:p>
  <w:p w14:paraId="62953C87" w14:textId="77777777" w:rsidR="00F47BCA" w:rsidRDefault="00F47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0D005" w14:textId="77777777" w:rsidR="0007309B" w:rsidRDefault="0007309B">
      <w:r>
        <w:separator/>
      </w:r>
    </w:p>
  </w:footnote>
  <w:footnote w:type="continuationSeparator" w:id="0">
    <w:p w14:paraId="4D7D0E4F" w14:textId="77777777" w:rsidR="0007309B" w:rsidRDefault="00073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D26F" w14:textId="77777777" w:rsidR="00ED4D19" w:rsidRDefault="00ED4D19" w:rsidP="00ED4D19">
    <w:pPr>
      <w:pStyle w:val="Header"/>
      <w:tabs>
        <w:tab w:val="clear" w:pos="4536"/>
        <w:tab w:val="clear" w:pos="9072"/>
        <w:tab w:val="left" w:pos="5508"/>
      </w:tabs>
    </w:pPr>
    <w:r>
      <w:tab/>
    </w:r>
  </w:p>
  <w:p w14:paraId="408FA24B" w14:textId="77777777" w:rsidR="00ED4D19" w:rsidRDefault="00ED4D19" w:rsidP="00ED4D19">
    <w:pPr>
      <w:pStyle w:val="Header"/>
    </w:pPr>
  </w:p>
  <w:p w14:paraId="138A0064" w14:textId="498CB822" w:rsidR="00ED4D19" w:rsidRDefault="00ED4D19" w:rsidP="00ED4D19">
    <w:pPr>
      <w:pStyle w:val="Header"/>
      <w:tabs>
        <w:tab w:val="clear" w:pos="4536"/>
        <w:tab w:val="clear" w:pos="9072"/>
        <w:tab w:val="left" w:pos="550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6"/>
      <w:gridCol w:w="6996"/>
    </w:tblGrid>
    <w:tr w:rsidR="00A9626A" w14:paraId="76A9B800" w14:textId="77777777" w:rsidTr="00E62B8C">
      <w:tc>
        <w:tcPr>
          <w:tcW w:w="6996" w:type="dxa"/>
        </w:tcPr>
        <w:p w14:paraId="7BCF976E" w14:textId="7FDAC267" w:rsidR="00A9626A" w:rsidRPr="0003395A" w:rsidRDefault="00A9626A" w:rsidP="00A9626A">
          <w:pPr>
            <w:pStyle w:val="Nagwek1"/>
            <w:spacing w:line="252" w:lineRule="auto"/>
            <w:jc w:val="left"/>
            <w:rPr>
              <w:rFonts w:ascii="Arial" w:hAnsi="Arial" w:cs="Arial"/>
              <w:b w:val="0"/>
              <w:bCs/>
              <w:i/>
              <w:iCs/>
              <w:sz w:val="20"/>
              <w:szCs w:val="20"/>
            </w:rPr>
          </w:pPr>
          <w:r w:rsidRPr="004B03FC">
            <w:rPr>
              <w:rFonts w:ascii="Arial" w:hAnsi="Arial" w:cs="Arial"/>
              <w:b w:val="0"/>
              <w:bCs/>
              <w:i/>
              <w:iCs/>
              <w:sz w:val="20"/>
              <w:szCs w:val="20"/>
            </w:rPr>
            <w:t>Załącznik nr</w:t>
          </w:r>
          <w:r w:rsidR="003E251F">
            <w:rPr>
              <w:rFonts w:ascii="Arial" w:hAnsi="Arial" w:cs="Arial"/>
              <w:b w:val="0"/>
              <w:bCs/>
              <w:i/>
              <w:iCs/>
              <w:sz w:val="20"/>
              <w:szCs w:val="20"/>
            </w:rPr>
            <w:t xml:space="preserve"> 5</w:t>
          </w:r>
          <w:r w:rsidRPr="004B03FC">
            <w:rPr>
              <w:rFonts w:ascii="Arial" w:hAnsi="Arial" w:cs="Arial"/>
              <w:b w:val="0"/>
              <w:bCs/>
              <w:i/>
              <w:iCs/>
              <w:sz w:val="20"/>
              <w:szCs w:val="20"/>
            </w:rPr>
            <w:t xml:space="preserve"> do SWZ</w:t>
          </w:r>
        </w:p>
      </w:tc>
      <w:tc>
        <w:tcPr>
          <w:tcW w:w="6996" w:type="dxa"/>
        </w:tcPr>
        <w:p w14:paraId="65F15729" w14:textId="57774FA1" w:rsidR="00A9626A" w:rsidRDefault="00A9626A" w:rsidP="00A9626A">
          <w:pPr>
            <w:pStyle w:val="Header"/>
            <w:jc w:val="right"/>
          </w:pPr>
          <w:r w:rsidRPr="004B03FC">
            <w:rPr>
              <w:rFonts w:ascii="Arial" w:hAnsi="Arial" w:cs="Arial"/>
              <w:i/>
              <w:iCs/>
              <w:lang w:eastAsia="ar-SA"/>
            </w:rPr>
            <w:t xml:space="preserve">Numer postępowania: </w:t>
          </w:r>
          <w:r w:rsidR="003E251F">
            <w:rPr>
              <w:rFonts w:ascii="Arial" w:hAnsi="Arial" w:cs="Arial"/>
              <w:i/>
              <w:iCs/>
              <w:lang w:eastAsia="ar-SA"/>
            </w:rPr>
            <w:t>ZP.271.2.2026</w:t>
          </w:r>
        </w:p>
      </w:tc>
    </w:tr>
  </w:tbl>
  <w:p w14:paraId="052F3EAC" w14:textId="77777777" w:rsidR="00A9626A" w:rsidRDefault="00A96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singleLevel"/>
    <w:tmpl w:val="0000000C"/>
    <w:name w:val="WW8Num39"/>
    <w:lvl w:ilvl="0">
      <w:start w:val="1"/>
      <w:numFmt w:val="decimal"/>
      <w:suff w:val="nothing"/>
      <w:lvlText w:val="%1."/>
      <w:lvlJc w:val="left"/>
      <w:pPr>
        <w:ind w:left="720" w:hanging="360"/>
      </w:pPr>
    </w:lvl>
  </w:abstractNum>
  <w:abstractNum w:abstractNumId="1" w15:restartNumberingAfterBreak="0">
    <w:nsid w:val="032B4605"/>
    <w:multiLevelType w:val="hybridMultilevel"/>
    <w:tmpl w:val="FB2E9B6E"/>
    <w:lvl w:ilvl="0" w:tplc="B2D4E0D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310BEA"/>
    <w:multiLevelType w:val="multilevel"/>
    <w:tmpl w:val="61EA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22F0F"/>
    <w:multiLevelType w:val="multilevel"/>
    <w:tmpl w:val="2A709594"/>
    <w:lvl w:ilvl="0">
      <w:start w:val="1"/>
      <w:numFmt w:val="decimal"/>
      <w:lvlText w:val="%1."/>
      <w:lvlJc w:val="left"/>
      <w:pPr>
        <w:ind w:left="737" w:hanging="624"/>
      </w:pPr>
      <w:rPr>
        <w:rFonts w:ascii="Arial" w:hAnsi="Arial" w:cs="Arial"/>
        <w:color w:val="000000"/>
        <w:spacing w:val="2"/>
        <w:position w:val="0"/>
        <w:sz w:val="20"/>
        <w:vertAlign w:val="baseline"/>
      </w:rPr>
    </w:lvl>
    <w:lvl w:ilvl="1">
      <w:start w:val="1"/>
      <w:numFmt w:val="decimal"/>
      <w:lvlText w:val="%1.%2."/>
      <w:lvlJc w:val="left"/>
      <w:pPr>
        <w:ind w:left="792" w:hanging="679"/>
      </w:pPr>
      <w:rPr>
        <w:spacing w:val="2"/>
        <w:position w:val="0"/>
        <w:sz w:val="20"/>
        <w:szCs w:val="20"/>
        <w:vertAlign w:val="baseline"/>
      </w:rPr>
    </w:lvl>
    <w:lvl w:ilvl="2">
      <w:start w:val="1"/>
      <w:numFmt w:val="decimal"/>
      <w:lvlText w:val="%1.%2.%3."/>
      <w:lvlJc w:val="left"/>
      <w:pPr>
        <w:ind w:left="1224" w:hanging="1111"/>
      </w:pPr>
    </w:lvl>
    <w:lvl w:ilvl="3">
      <w:start w:val="1"/>
      <w:numFmt w:val="decimal"/>
      <w:lvlText w:val="%1.%2.%3.%4."/>
      <w:lvlJc w:val="left"/>
      <w:pPr>
        <w:ind w:left="1728" w:hanging="1615"/>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E37BA7"/>
    <w:multiLevelType w:val="hybridMultilevel"/>
    <w:tmpl w:val="368A99B2"/>
    <w:lvl w:ilvl="0" w:tplc="674C59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F5B3A03"/>
    <w:multiLevelType w:val="hybridMultilevel"/>
    <w:tmpl w:val="A8D8E6C6"/>
    <w:lvl w:ilvl="0" w:tplc="F4180810">
      <w:start w:val="1"/>
      <w:numFmt w:val="bullet"/>
      <w:lvlText w:val="-"/>
      <w:lvlJc w:val="left"/>
      <w:pPr>
        <w:ind w:left="720" w:hanging="360"/>
      </w:pPr>
      <w:rPr>
        <w:rFonts w:ascii="Sylfaen" w:hAnsi="Sylfae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915960"/>
    <w:multiLevelType w:val="multilevel"/>
    <w:tmpl w:val="27A8A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100011"/>
    <w:multiLevelType w:val="multilevel"/>
    <w:tmpl w:val="5198BA82"/>
    <w:lvl w:ilvl="0">
      <w:start w:val="1"/>
      <w:numFmt w:val="bullet"/>
      <w:lvlText w:val="-"/>
      <w:lvlJc w:val="left"/>
      <w:pPr>
        <w:ind w:left="1440" w:hanging="360"/>
      </w:pPr>
      <w:rPr>
        <w:rFonts w:ascii="Tahoma" w:hAnsi="Tahoma" w:cs="Tahoma" w:hint="default"/>
        <w:color w:val="00000A"/>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20790392"/>
    <w:multiLevelType w:val="multilevel"/>
    <w:tmpl w:val="2A709594"/>
    <w:lvl w:ilvl="0">
      <w:start w:val="1"/>
      <w:numFmt w:val="decimal"/>
      <w:lvlText w:val="%1."/>
      <w:lvlJc w:val="left"/>
      <w:pPr>
        <w:ind w:left="737" w:hanging="624"/>
      </w:pPr>
      <w:rPr>
        <w:rFonts w:ascii="Arial" w:hAnsi="Arial" w:cs="Arial"/>
        <w:color w:val="000000"/>
        <w:spacing w:val="2"/>
        <w:position w:val="0"/>
        <w:sz w:val="20"/>
        <w:vertAlign w:val="baseline"/>
      </w:rPr>
    </w:lvl>
    <w:lvl w:ilvl="1">
      <w:start w:val="1"/>
      <w:numFmt w:val="decimal"/>
      <w:lvlText w:val="%1.%2."/>
      <w:lvlJc w:val="left"/>
      <w:pPr>
        <w:ind w:left="792" w:hanging="679"/>
      </w:pPr>
      <w:rPr>
        <w:spacing w:val="2"/>
        <w:position w:val="0"/>
        <w:sz w:val="20"/>
        <w:szCs w:val="20"/>
        <w:vertAlign w:val="baseline"/>
      </w:rPr>
    </w:lvl>
    <w:lvl w:ilvl="2">
      <w:start w:val="1"/>
      <w:numFmt w:val="decimal"/>
      <w:lvlText w:val="%1.%2.%3."/>
      <w:lvlJc w:val="left"/>
      <w:pPr>
        <w:ind w:left="1224" w:hanging="1111"/>
      </w:pPr>
    </w:lvl>
    <w:lvl w:ilvl="3">
      <w:start w:val="1"/>
      <w:numFmt w:val="decimal"/>
      <w:lvlText w:val="%1.%2.%3.%4."/>
      <w:lvlJc w:val="left"/>
      <w:pPr>
        <w:ind w:left="1728" w:hanging="1615"/>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C94E1E"/>
    <w:multiLevelType w:val="multilevel"/>
    <w:tmpl w:val="1B6086DA"/>
    <w:styleLink w:val="WW8Num3"/>
    <w:lvl w:ilvl="0">
      <w:numFmt w:val="bullet"/>
      <w:lvlText w:val="-"/>
      <w:lvlJc w:val="left"/>
      <w:pPr>
        <w:ind w:left="720" w:hanging="360"/>
      </w:pPr>
      <w:rPr>
        <w:rFonts w:ascii="Tahoma" w:hAnsi="Tahoma" w:cs="Tahoma"/>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56E379D"/>
    <w:multiLevelType w:val="multilevel"/>
    <w:tmpl w:val="5D04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469FC"/>
    <w:multiLevelType w:val="hybridMultilevel"/>
    <w:tmpl w:val="80BAD016"/>
    <w:lvl w:ilvl="0" w:tplc="B2D4E0D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8F20A92"/>
    <w:multiLevelType w:val="hybridMultilevel"/>
    <w:tmpl w:val="7E9CB69C"/>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5F96135"/>
    <w:multiLevelType w:val="hybridMultilevel"/>
    <w:tmpl w:val="2A984C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474A93"/>
    <w:multiLevelType w:val="multilevel"/>
    <w:tmpl w:val="6A6412F0"/>
    <w:lvl w:ilvl="0">
      <w:start w:val="1"/>
      <w:numFmt w:val="bullet"/>
      <w:lvlText w:val=""/>
      <w:lvlJc w:val="left"/>
      <w:pPr>
        <w:ind w:left="1440" w:hanging="360"/>
      </w:pPr>
      <w:rPr>
        <w:rFonts w:ascii="Symbol" w:hAnsi="Symbol" w:hint="default"/>
        <w:color w:val="auto"/>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B2B1790"/>
    <w:multiLevelType w:val="hybridMultilevel"/>
    <w:tmpl w:val="50E862CC"/>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EC96B17"/>
    <w:multiLevelType w:val="hybridMultilevel"/>
    <w:tmpl w:val="3806BDE4"/>
    <w:lvl w:ilvl="0" w:tplc="236E974A">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 w15:restartNumberingAfterBreak="0">
    <w:nsid w:val="46C36D5F"/>
    <w:multiLevelType w:val="hybridMultilevel"/>
    <w:tmpl w:val="6D12EDD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9576500"/>
    <w:multiLevelType w:val="hybridMultilevel"/>
    <w:tmpl w:val="D77E921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506A2939"/>
    <w:multiLevelType w:val="hybridMultilevel"/>
    <w:tmpl w:val="12CCA4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3522F1D"/>
    <w:multiLevelType w:val="multilevel"/>
    <w:tmpl w:val="5532E25A"/>
    <w:styleLink w:val="WW8Num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55C7B8C"/>
    <w:multiLevelType w:val="hybridMultilevel"/>
    <w:tmpl w:val="2C46F1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9F22AB"/>
    <w:multiLevelType w:val="hybridMultilevel"/>
    <w:tmpl w:val="834C84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DF2444C"/>
    <w:multiLevelType w:val="hybridMultilevel"/>
    <w:tmpl w:val="A238EF18"/>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3353BEE"/>
    <w:multiLevelType w:val="multilevel"/>
    <w:tmpl w:val="CFCC799E"/>
    <w:lvl w:ilvl="0">
      <w:start w:val="1"/>
      <w:numFmt w:val="bullet"/>
      <w:lvlText w:val="-"/>
      <w:lvlJc w:val="left"/>
      <w:pPr>
        <w:ind w:left="1440" w:hanging="360"/>
      </w:pPr>
      <w:rPr>
        <w:rFonts w:ascii="Tahoma" w:hAnsi="Tahoma" w:cs="Tahoma" w:hint="default"/>
        <w:color w:val="00000A"/>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AB01D40"/>
    <w:multiLevelType w:val="hybridMultilevel"/>
    <w:tmpl w:val="432C52CE"/>
    <w:lvl w:ilvl="0" w:tplc="742E61DE">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93193E"/>
    <w:multiLevelType w:val="multilevel"/>
    <w:tmpl w:val="19F052E4"/>
    <w:styleLink w:val="WW8Num4"/>
    <w:lvl w:ilvl="0">
      <w:numFmt w:val="bullet"/>
      <w:lvlText w:val="-"/>
      <w:lvlJc w:val="left"/>
      <w:pPr>
        <w:ind w:left="1440" w:hanging="360"/>
      </w:pPr>
      <w:rPr>
        <w:rFonts w:ascii="Tahoma" w:hAnsi="Tahoma" w:cs="Tahoma"/>
        <w:color w:val="auto"/>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72EA53F3"/>
    <w:multiLevelType w:val="multilevel"/>
    <w:tmpl w:val="2A709594"/>
    <w:styleLink w:val="WW8Num2"/>
    <w:lvl w:ilvl="0">
      <w:start w:val="1"/>
      <w:numFmt w:val="decimal"/>
      <w:lvlText w:val="%1."/>
      <w:lvlJc w:val="left"/>
      <w:pPr>
        <w:ind w:left="737" w:hanging="624"/>
      </w:pPr>
      <w:rPr>
        <w:rFonts w:ascii="Arial" w:hAnsi="Arial" w:cs="Arial"/>
        <w:color w:val="000000"/>
        <w:spacing w:val="2"/>
        <w:position w:val="0"/>
        <w:sz w:val="20"/>
        <w:vertAlign w:val="baseline"/>
      </w:rPr>
    </w:lvl>
    <w:lvl w:ilvl="1">
      <w:start w:val="1"/>
      <w:numFmt w:val="decimal"/>
      <w:lvlText w:val="%1.%2."/>
      <w:lvlJc w:val="left"/>
      <w:pPr>
        <w:ind w:left="792" w:hanging="679"/>
      </w:pPr>
      <w:rPr>
        <w:spacing w:val="2"/>
        <w:position w:val="0"/>
        <w:sz w:val="20"/>
        <w:szCs w:val="20"/>
        <w:vertAlign w:val="baseline"/>
      </w:rPr>
    </w:lvl>
    <w:lvl w:ilvl="2">
      <w:start w:val="1"/>
      <w:numFmt w:val="decimal"/>
      <w:lvlText w:val="%1.%2.%3."/>
      <w:lvlJc w:val="left"/>
      <w:pPr>
        <w:ind w:left="1224" w:hanging="1111"/>
      </w:pPr>
    </w:lvl>
    <w:lvl w:ilvl="3">
      <w:start w:val="1"/>
      <w:numFmt w:val="decimal"/>
      <w:lvlText w:val="%1.%2.%3.%4."/>
      <w:lvlJc w:val="left"/>
      <w:pPr>
        <w:ind w:left="1728" w:hanging="1615"/>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5F5536"/>
    <w:multiLevelType w:val="multilevel"/>
    <w:tmpl w:val="735F553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C4E170A"/>
    <w:multiLevelType w:val="hybridMultilevel"/>
    <w:tmpl w:val="1D26AC4E"/>
    <w:lvl w:ilvl="0" w:tplc="236E9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C801898"/>
    <w:multiLevelType w:val="hybridMultilevel"/>
    <w:tmpl w:val="8BD84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54741374">
    <w:abstractNumId w:val="27"/>
  </w:num>
  <w:num w:numId="2" w16cid:durableId="189613214">
    <w:abstractNumId w:val="27"/>
    <w:lvlOverride w:ilvl="0">
      <w:startOverride w:val="1"/>
      <w:lvl w:ilvl="0">
        <w:start w:val="1"/>
        <w:numFmt w:val="decimal"/>
        <w:lvlText w:val="%1."/>
        <w:lvlJc w:val="left"/>
        <w:pPr>
          <w:ind w:left="737" w:hanging="624"/>
        </w:pPr>
        <w:rPr>
          <w:rFonts w:ascii="Arial" w:hAnsi="Arial" w:cs="Arial" w:hint="default"/>
          <w:b/>
          <w:bCs/>
          <w:color w:val="000000"/>
          <w:spacing w:val="2"/>
          <w:position w:val="0"/>
          <w:sz w:val="22"/>
          <w:szCs w:val="22"/>
          <w:vertAlign w:val="baseline"/>
        </w:rPr>
      </w:lvl>
    </w:lvlOverride>
    <w:lvlOverride w:ilvl="1">
      <w:startOverride w:val="1"/>
      <w:lvl w:ilvl="1">
        <w:start w:val="1"/>
        <w:numFmt w:val="decimal"/>
        <w:lvlText w:val="%1.%2."/>
        <w:lvlJc w:val="left"/>
        <w:pPr>
          <w:ind w:left="792" w:hanging="679"/>
        </w:pPr>
        <w:rPr>
          <w:rFonts w:ascii="Arial" w:hAnsi="Arial" w:cs="Arial" w:hint="default"/>
          <w:spacing w:val="2"/>
          <w:position w:val="0"/>
          <w:sz w:val="22"/>
          <w:szCs w:val="22"/>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740641593">
    <w:abstractNumId w:val="26"/>
  </w:num>
  <w:num w:numId="4" w16cid:durableId="40291899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758027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8807091">
    <w:abstractNumId w:val="9"/>
  </w:num>
  <w:num w:numId="7" w16cid:durableId="14269245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6275205">
    <w:abstractNumId w:val="20"/>
  </w:num>
  <w:num w:numId="9" w16cid:durableId="1758212214">
    <w:abstractNumId w:val="2"/>
  </w:num>
  <w:num w:numId="10" w16cid:durableId="1096097159">
    <w:abstractNumId w:val="14"/>
  </w:num>
  <w:num w:numId="11" w16cid:durableId="1102410055">
    <w:abstractNumId w:val="6"/>
  </w:num>
  <w:num w:numId="12" w16cid:durableId="1588461570">
    <w:abstractNumId w:val="1"/>
  </w:num>
  <w:num w:numId="13" w16cid:durableId="1294747173">
    <w:abstractNumId w:val="11"/>
  </w:num>
  <w:num w:numId="14" w16cid:durableId="2003269748">
    <w:abstractNumId w:val="13"/>
  </w:num>
  <w:num w:numId="15" w16cid:durableId="1463695414">
    <w:abstractNumId w:val="17"/>
  </w:num>
  <w:num w:numId="16" w16cid:durableId="986738547">
    <w:abstractNumId w:val="29"/>
  </w:num>
  <w:num w:numId="17" w16cid:durableId="1871724051">
    <w:abstractNumId w:val="15"/>
  </w:num>
  <w:num w:numId="18" w16cid:durableId="121190469">
    <w:abstractNumId w:val="19"/>
  </w:num>
  <w:num w:numId="19" w16cid:durableId="1853376976">
    <w:abstractNumId w:val="16"/>
  </w:num>
  <w:num w:numId="20" w16cid:durableId="1942494916">
    <w:abstractNumId w:val="23"/>
  </w:num>
  <w:num w:numId="21" w16cid:durableId="1843541383">
    <w:abstractNumId w:val="28"/>
  </w:num>
  <w:num w:numId="22" w16cid:durableId="1711414353">
    <w:abstractNumId w:val="21"/>
  </w:num>
  <w:num w:numId="23" w16cid:durableId="1241329551">
    <w:abstractNumId w:val="22"/>
  </w:num>
  <w:num w:numId="24" w16cid:durableId="1975140564">
    <w:abstractNumId w:val="18"/>
  </w:num>
  <w:num w:numId="25" w16cid:durableId="2044864539">
    <w:abstractNumId w:val="7"/>
  </w:num>
  <w:num w:numId="26" w16cid:durableId="700474759">
    <w:abstractNumId w:val="24"/>
  </w:num>
  <w:num w:numId="27" w16cid:durableId="935868933">
    <w:abstractNumId w:val="4"/>
  </w:num>
  <w:num w:numId="28" w16cid:durableId="2082171571">
    <w:abstractNumId w:val="10"/>
  </w:num>
  <w:num w:numId="29" w16cid:durableId="1728455154">
    <w:abstractNumId w:val="25"/>
  </w:num>
  <w:num w:numId="30" w16cid:durableId="2130852643">
    <w:abstractNumId w:val="12"/>
  </w:num>
  <w:num w:numId="31" w16cid:durableId="232934059">
    <w:abstractNumId w:val="3"/>
  </w:num>
  <w:num w:numId="32" w16cid:durableId="938874629">
    <w:abstractNumId w:val="8"/>
  </w:num>
  <w:num w:numId="33" w16cid:durableId="531694441">
    <w:abstractNumId w:val="5"/>
  </w:num>
  <w:num w:numId="34" w16cid:durableId="727342796">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D5E"/>
    <w:rsid w:val="00006B65"/>
    <w:rsid w:val="00006EE7"/>
    <w:rsid w:val="00013E28"/>
    <w:rsid w:val="00014AA8"/>
    <w:rsid w:val="0002191E"/>
    <w:rsid w:val="000259DA"/>
    <w:rsid w:val="00026BA3"/>
    <w:rsid w:val="00026E0D"/>
    <w:rsid w:val="0003039D"/>
    <w:rsid w:val="00036DF9"/>
    <w:rsid w:val="000375E9"/>
    <w:rsid w:val="000377B8"/>
    <w:rsid w:val="00040BE0"/>
    <w:rsid w:val="000458EE"/>
    <w:rsid w:val="00064E70"/>
    <w:rsid w:val="00065946"/>
    <w:rsid w:val="00071313"/>
    <w:rsid w:val="000716F7"/>
    <w:rsid w:val="0007309B"/>
    <w:rsid w:val="0007704C"/>
    <w:rsid w:val="000820FC"/>
    <w:rsid w:val="00083B93"/>
    <w:rsid w:val="000849B5"/>
    <w:rsid w:val="000A3730"/>
    <w:rsid w:val="000A4E2D"/>
    <w:rsid w:val="000B13E8"/>
    <w:rsid w:val="000C06FE"/>
    <w:rsid w:val="000C5C60"/>
    <w:rsid w:val="000D0FF0"/>
    <w:rsid w:val="000E2064"/>
    <w:rsid w:val="000F1677"/>
    <w:rsid w:val="000F6E70"/>
    <w:rsid w:val="00101B40"/>
    <w:rsid w:val="00103054"/>
    <w:rsid w:val="001044CB"/>
    <w:rsid w:val="001050C8"/>
    <w:rsid w:val="00111942"/>
    <w:rsid w:val="00113B01"/>
    <w:rsid w:val="001146DD"/>
    <w:rsid w:val="0011520C"/>
    <w:rsid w:val="00115C7A"/>
    <w:rsid w:val="001172EE"/>
    <w:rsid w:val="0013163B"/>
    <w:rsid w:val="00135035"/>
    <w:rsid w:val="00135332"/>
    <w:rsid w:val="001523A7"/>
    <w:rsid w:val="0015415F"/>
    <w:rsid w:val="00154698"/>
    <w:rsid w:val="00157398"/>
    <w:rsid w:val="00160D21"/>
    <w:rsid w:val="0016211F"/>
    <w:rsid w:val="00166677"/>
    <w:rsid w:val="00167E05"/>
    <w:rsid w:val="001758C0"/>
    <w:rsid w:val="001833A9"/>
    <w:rsid w:val="001873E9"/>
    <w:rsid w:val="001A2623"/>
    <w:rsid w:val="001A58D5"/>
    <w:rsid w:val="001A5A11"/>
    <w:rsid w:val="001A5F13"/>
    <w:rsid w:val="001A70E9"/>
    <w:rsid w:val="001B1A5F"/>
    <w:rsid w:val="001B22FC"/>
    <w:rsid w:val="001B464E"/>
    <w:rsid w:val="001B4889"/>
    <w:rsid w:val="001C4238"/>
    <w:rsid w:val="001C43DC"/>
    <w:rsid w:val="001D096F"/>
    <w:rsid w:val="001D1AAE"/>
    <w:rsid w:val="001D3A4B"/>
    <w:rsid w:val="001D3E39"/>
    <w:rsid w:val="001D41ED"/>
    <w:rsid w:val="001D479D"/>
    <w:rsid w:val="001D51AD"/>
    <w:rsid w:val="001F0771"/>
    <w:rsid w:val="001F21A6"/>
    <w:rsid w:val="001F59D7"/>
    <w:rsid w:val="001F5DBC"/>
    <w:rsid w:val="00200997"/>
    <w:rsid w:val="00202381"/>
    <w:rsid w:val="00203285"/>
    <w:rsid w:val="002058FC"/>
    <w:rsid w:val="002060A7"/>
    <w:rsid w:val="002068C6"/>
    <w:rsid w:val="0021157F"/>
    <w:rsid w:val="00217D5A"/>
    <w:rsid w:val="002267CB"/>
    <w:rsid w:val="00234034"/>
    <w:rsid w:val="00234A86"/>
    <w:rsid w:val="00237FF0"/>
    <w:rsid w:val="0024387B"/>
    <w:rsid w:val="002529F9"/>
    <w:rsid w:val="002537DE"/>
    <w:rsid w:val="002539EB"/>
    <w:rsid w:val="00253E32"/>
    <w:rsid w:val="00260ACF"/>
    <w:rsid w:val="00261938"/>
    <w:rsid w:val="002661BD"/>
    <w:rsid w:val="00275629"/>
    <w:rsid w:val="00280F83"/>
    <w:rsid w:val="00283A82"/>
    <w:rsid w:val="002911AA"/>
    <w:rsid w:val="002920E4"/>
    <w:rsid w:val="00297CAB"/>
    <w:rsid w:val="002A03E3"/>
    <w:rsid w:val="002A46B9"/>
    <w:rsid w:val="002A476D"/>
    <w:rsid w:val="002B613A"/>
    <w:rsid w:val="002C46AE"/>
    <w:rsid w:val="002D2C43"/>
    <w:rsid w:val="002D55AB"/>
    <w:rsid w:val="002D706C"/>
    <w:rsid w:val="002D76DB"/>
    <w:rsid w:val="002E1BE4"/>
    <w:rsid w:val="002E2206"/>
    <w:rsid w:val="002F1647"/>
    <w:rsid w:val="002F6111"/>
    <w:rsid w:val="002F656D"/>
    <w:rsid w:val="0030267E"/>
    <w:rsid w:val="00304E1C"/>
    <w:rsid w:val="00307E00"/>
    <w:rsid w:val="00324446"/>
    <w:rsid w:val="00324BC3"/>
    <w:rsid w:val="003254A5"/>
    <w:rsid w:val="00332AAD"/>
    <w:rsid w:val="00334ACD"/>
    <w:rsid w:val="003355E1"/>
    <w:rsid w:val="003401D1"/>
    <w:rsid w:val="00353DF5"/>
    <w:rsid w:val="0035556D"/>
    <w:rsid w:val="003558D0"/>
    <w:rsid w:val="00356DDF"/>
    <w:rsid w:val="00360FB9"/>
    <w:rsid w:val="0036510F"/>
    <w:rsid w:val="00367DF7"/>
    <w:rsid w:val="00370CA8"/>
    <w:rsid w:val="00371C71"/>
    <w:rsid w:val="00374238"/>
    <w:rsid w:val="0037501F"/>
    <w:rsid w:val="003757C1"/>
    <w:rsid w:val="00376E23"/>
    <w:rsid w:val="00377B65"/>
    <w:rsid w:val="003801C7"/>
    <w:rsid w:val="00381C43"/>
    <w:rsid w:val="00381D2D"/>
    <w:rsid w:val="0038750D"/>
    <w:rsid w:val="003B142A"/>
    <w:rsid w:val="003B444B"/>
    <w:rsid w:val="003B4F40"/>
    <w:rsid w:val="003B5C09"/>
    <w:rsid w:val="003B6E03"/>
    <w:rsid w:val="003B7486"/>
    <w:rsid w:val="003C1F4C"/>
    <w:rsid w:val="003C27EA"/>
    <w:rsid w:val="003C4F71"/>
    <w:rsid w:val="003E01AE"/>
    <w:rsid w:val="003E0529"/>
    <w:rsid w:val="003E251F"/>
    <w:rsid w:val="003E33A6"/>
    <w:rsid w:val="003E34DB"/>
    <w:rsid w:val="003F2D79"/>
    <w:rsid w:val="003F3623"/>
    <w:rsid w:val="003F4FFC"/>
    <w:rsid w:val="003F6B11"/>
    <w:rsid w:val="00401353"/>
    <w:rsid w:val="004046A1"/>
    <w:rsid w:val="00406EF4"/>
    <w:rsid w:val="00407552"/>
    <w:rsid w:val="00407F4B"/>
    <w:rsid w:val="00412017"/>
    <w:rsid w:val="00416BEA"/>
    <w:rsid w:val="004235EB"/>
    <w:rsid w:val="00425651"/>
    <w:rsid w:val="004323A4"/>
    <w:rsid w:val="00437019"/>
    <w:rsid w:val="004376CD"/>
    <w:rsid w:val="00440267"/>
    <w:rsid w:val="004474BD"/>
    <w:rsid w:val="004510B4"/>
    <w:rsid w:val="00451680"/>
    <w:rsid w:val="00454998"/>
    <w:rsid w:val="0045651E"/>
    <w:rsid w:val="004578CD"/>
    <w:rsid w:val="0046075E"/>
    <w:rsid w:val="00461A5E"/>
    <w:rsid w:val="00463DFB"/>
    <w:rsid w:val="00472FF9"/>
    <w:rsid w:val="00477C76"/>
    <w:rsid w:val="004831B0"/>
    <w:rsid w:val="0048735C"/>
    <w:rsid w:val="0049732E"/>
    <w:rsid w:val="004A5459"/>
    <w:rsid w:val="004A7985"/>
    <w:rsid w:val="004B3097"/>
    <w:rsid w:val="004B7AE8"/>
    <w:rsid w:val="004C7644"/>
    <w:rsid w:val="004D16B4"/>
    <w:rsid w:val="004D2681"/>
    <w:rsid w:val="004D36AD"/>
    <w:rsid w:val="004D57A0"/>
    <w:rsid w:val="004E2D08"/>
    <w:rsid w:val="004E333A"/>
    <w:rsid w:val="004E58DD"/>
    <w:rsid w:val="004E7BE6"/>
    <w:rsid w:val="004F41A2"/>
    <w:rsid w:val="004F7E15"/>
    <w:rsid w:val="00503BDD"/>
    <w:rsid w:val="00503D9C"/>
    <w:rsid w:val="005048D4"/>
    <w:rsid w:val="00507D67"/>
    <w:rsid w:val="00510FD8"/>
    <w:rsid w:val="00513DA0"/>
    <w:rsid w:val="00517A26"/>
    <w:rsid w:val="00517DBD"/>
    <w:rsid w:val="00521001"/>
    <w:rsid w:val="00523293"/>
    <w:rsid w:val="00525DB1"/>
    <w:rsid w:val="00532993"/>
    <w:rsid w:val="005437D4"/>
    <w:rsid w:val="00557711"/>
    <w:rsid w:val="00561F98"/>
    <w:rsid w:val="0057322A"/>
    <w:rsid w:val="005755E4"/>
    <w:rsid w:val="00575FF8"/>
    <w:rsid w:val="00580DD8"/>
    <w:rsid w:val="00581608"/>
    <w:rsid w:val="005850B4"/>
    <w:rsid w:val="005901BD"/>
    <w:rsid w:val="005908FD"/>
    <w:rsid w:val="005953B9"/>
    <w:rsid w:val="00595B09"/>
    <w:rsid w:val="00596153"/>
    <w:rsid w:val="00596228"/>
    <w:rsid w:val="005A6CF2"/>
    <w:rsid w:val="005A78D1"/>
    <w:rsid w:val="005B066E"/>
    <w:rsid w:val="005B4289"/>
    <w:rsid w:val="005B67F9"/>
    <w:rsid w:val="005C1913"/>
    <w:rsid w:val="005C27A5"/>
    <w:rsid w:val="005C32EC"/>
    <w:rsid w:val="005C6DE8"/>
    <w:rsid w:val="005D13A5"/>
    <w:rsid w:val="005D28B7"/>
    <w:rsid w:val="005D38C6"/>
    <w:rsid w:val="005E4DD1"/>
    <w:rsid w:val="005E5E57"/>
    <w:rsid w:val="005F0586"/>
    <w:rsid w:val="005F28AC"/>
    <w:rsid w:val="005F3067"/>
    <w:rsid w:val="005F6481"/>
    <w:rsid w:val="00600FDC"/>
    <w:rsid w:val="006031F7"/>
    <w:rsid w:val="0060557B"/>
    <w:rsid w:val="006055A8"/>
    <w:rsid w:val="0060608D"/>
    <w:rsid w:val="0061211C"/>
    <w:rsid w:val="006132FF"/>
    <w:rsid w:val="006150FC"/>
    <w:rsid w:val="0062002D"/>
    <w:rsid w:val="00624A75"/>
    <w:rsid w:val="00633499"/>
    <w:rsid w:val="00640062"/>
    <w:rsid w:val="00646DDC"/>
    <w:rsid w:val="006527A3"/>
    <w:rsid w:val="00654D97"/>
    <w:rsid w:val="0066114C"/>
    <w:rsid w:val="00663052"/>
    <w:rsid w:val="006670CB"/>
    <w:rsid w:val="00667703"/>
    <w:rsid w:val="00667D59"/>
    <w:rsid w:val="0067271E"/>
    <w:rsid w:val="00684160"/>
    <w:rsid w:val="00690A4D"/>
    <w:rsid w:val="0069162A"/>
    <w:rsid w:val="00691963"/>
    <w:rsid w:val="00693386"/>
    <w:rsid w:val="006A339B"/>
    <w:rsid w:val="006A4F82"/>
    <w:rsid w:val="006A6C11"/>
    <w:rsid w:val="006A6D9B"/>
    <w:rsid w:val="006B5E61"/>
    <w:rsid w:val="006C6A85"/>
    <w:rsid w:val="006E2E5E"/>
    <w:rsid w:val="006E4291"/>
    <w:rsid w:val="006F59C0"/>
    <w:rsid w:val="00700850"/>
    <w:rsid w:val="00703329"/>
    <w:rsid w:val="00704202"/>
    <w:rsid w:val="00706168"/>
    <w:rsid w:val="007100E1"/>
    <w:rsid w:val="007148B2"/>
    <w:rsid w:val="00715787"/>
    <w:rsid w:val="007214A8"/>
    <w:rsid w:val="0072780F"/>
    <w:rsid w:val="0074444C"/>
    <w:rsid w:val="00747033"/>
    <w:rsid w:val="007515FC"/>
    <w:rsid w:val="00754E69"/>
    <w:rsid w:val="00760A55"/>
    <w:rsid w:val="0076199C"/>
    <w:rsid w:val="00763485"/>
    <w:rsid w:val="00765DE3"/>
    <w:rsid w:val="00767FB5"/>
    <w:rsid w:val="0078177D"/>
    <w:rsid w:val="00782519"/>
    <w:rsid w:val="00785C63"/>
    <w:rsid w:val="00787260"/>
    <w:rsid w:val="00793A65"/>
    <w:rsid w:val="007942F8"/>
    <w:rsid w:val="00796193"/>
    <w:rsid w:val="007A35E1"/>
    <w:rsid w:val="007A4EE5"/>
    <w:rsid w:val="007B4729"/>
    <w:rsid w:val="007B7FA4"/>
    <w:rsid w:val="007C251B"/>
    <w:rsid w:val="007C28FA"/>
    <w:rsid w:val="007C297B"/>
    <w:rsid w:val="007C3DE0"/>
    <w:rsid w:val="007D0415"/>
    <w:rsid w:val="007D7F68"/>
    <w:rsid w:val="007E042B"/>
    <w:rsid w:val="007E3E18"/>
    <w:rsid w:val="007E46CE"/>
    <w:rsid w:val="007F0766"/>
    <w:rsid w:val="007F268F"/>
    <w:rsid w:val="008003D9"/>
    <w:rsid w:val="008041AE"/>
    <w:rsid w:val="00820F16"/>
    <w:rsid w:val="00831D2A"/>
    <w:rsid w:val="0083623F"/>
    <w:rsid w:val="00836D0B"/>
    <w:rsid w:val="00836D97"/>
    <w:rsid w:val="00843945"/>
    <w:rsid w:val="00855003"/>
    <w:rsid w:val="00860B79"/>
    <w:rsid w:val="00864872"/>
    <w:rsid w:val="00865AA6"/>
    <w:rsid w:val="00865AF1"/>
    <w:rsid w:val="00866A2E"/>
    <w:rsid w:val="00870976"/>
    <w:rsid w:val="00881CDD"/>
    <w:rsid w:val="008837DF"/>
    <w:rsid w:val="0088466E"/>
    <w:rsid w:val="00886677"/>
    <w:rsid w:val="00886E20"/>
    <w:rsid w:val="008925A3"/>
    <w:rsid w:val="0089564D"/>
    <w:rsid w:val="008A4214"/>
    <w:rsid w:val="008A51A4"/>
    <w:rsid w:val="008A71C3"/>
    <w:rsid w:val="008B77D1"/>
    <w:rsid w:val="008C3220"/>
    <w:rsid w:val="008C431C"/>
    <w:rsid w:val="008D0586"/>
    <w:rsid w:val="008D368A"/>
    <w:rsid w:val="008D40B2"/>
    <w:rsid w:val="008D443D"/>
    <w:rsid w:val="008E176D"/>
    <w:rsid w:val="008E2B43"/>
    <w:rsid w:val="008E3FD1"/>
    <w:rsid w:val="008E5A2C"/>
    <w:rsid w:val="008F1D8D"/>
    <w:rsid w:val="008F71B5"/>
    <w:rsid w:val="0091401C"/>
    <w:rsid w:val="00916F05"/>
    <w:rsid w:val="009217C2"/>
    <w:rsid w:val="00921B4A"/>
    <w:rsid w:val="00930847"/>
    <w:rsid w:val="00931F4A"/>
    <w:rsid w:val="00932135"/>
    <w:rsid w:val="00932942"/>
    <w:rsid w:val="00932EEE"/>
    <w:rsid w:val="00935F73"/>
    <w:rsid w:val="00937029"/>
    <w:rsid w:val="00940FF6"/>
    <w:rsid w:val="009427CE"/>
    <w:rsid w:val="00942B56"/>
    <w:rsid w:val="00950390"/>
    <w:rsid w:val="00953715"/>
    <w:rsid w:val="009567FF"/>
    <w:rsid w:val="00956D7A"/>
    <w:rsid w:val="009631F7"/>
    <w:rsid w:val="00963E36"/>
    <w:rsid w:val="00966758"/>
    <w:rsid w:val="009715F8"/>
    <w:rsid w:val="009828B2"/>
    <w:rsid w:val="00991EE1"/>
    <w:rsid w:val="009924AE"/>
    <w:rsid w:val="009A176A"/>
    <w:rsid w:val="009A19AA"/>
    <w:rsid w:val="009A4D10"/>
    <w:rsid w:val="009B5207"/>
    <w:rsid w:val="009B5FEF"/>
    <w:rsid w:val="009B6886"/>
    <w:rsid w:val="009B6C8A"/>
    <w:rsid w:val="009C05D8"/>
    <w:rsid w:val="009C17CE"/>
    <w:rsid w:val="009C2D95"/>
    <w:rsid w:val="009C6AFA"/>
    <w:rsid w:val="009D0F34"/>
    <w:rsid w:val="009D11A7"/>
    <w:rsid w:val="009D4539"/>
    <w:rsid w:val="009D6E47"/>
    <w:rsid w:val="009E2273"/>
    <w:rsid w:val="009E3A11"/>
    <w:rsid w:val="00A000EC"/>
    <w:rsid w:val="00A00CC3"/>
    <w:rsid w:val="00A037ED"/>
    <w:rsid w:val="00A03CA1"/>
    <w:rsid w:val="00A05147"/>
    <w:rsid w:val="00A07A7A"/>
    <w:rsid w:val="00A11BF6"/>
    <w:rsid w:val="00A2263D"/>
    <w:rsid w:val="00A2504E"/>
    <w:rsid w:val="00A261AA"/>
    <w:rsid w:val="00A334EC"/>
    <w:rsid w:val="00A351F2"/>
    <w:rsid w:val="00A3655F"/>
    <w:rsid w:val="00A41AA5"/>
    <w:rsid w:val="00A4245F"/>
    <w:rsid w:val="00A425A8"/>
    <w:rsid w:val="00A43178"/>
    <w:rsid w:val="00A4331B"/>
    <w:rsid w:val="00A43C87"/>
    <w:rsid w:val="00A4448A"/>
    <w:rsid w:val="00A448F3"/>
    <w:rsid w:val="00A4700E"/>
    <w:rsid w:val="00A537B1"/>
    <w:rsid w:val="00A547D4"/>
    <w:rsid w:val="00A5752E"/>
    <w:rsid w:val="00A62D01"/>
    <w:rsid w:val="00A6525D"/>
    <w:rsid w:val="00A82386"/>
    <w:rsid w:val="00A82DE3"/>
    <w:rsid w:val="00A82F3E"/>
    <w:rsid w:val="00A84465"/>
    <w:rsid w:val="00A84BF6"/>
    <w:rsid w:val="00A92555"/>
    <w:rsid w:val="00A9435C"/>
    <w:rsid w:val="00A94576"/>
    <w:rsid w:val="00A9626A"/>
    <w:rsid w:val="00A97BAD"/>
    <w:rsid w:val="00AA0A2D"/>
    <w:rsid w:val="00AA26A1"/>
    <w:rsid w:val="00AA6CBB"/>
    <w:rsid w:val="00AC309E"/>
    <w:rsid w:val="00AC6F36"/>
    <w:rsid w:val="00AD111B"/>
    <w:rsid w:val="00AD30FD"/>
    <w:rsid w:val="00AD3CE6"/>
    <w:rsid w:val="00AE2226"/>
    <w:rsid w:val="00AF1351"/>
    <w:rsid w:val="00AF1EA5"/>
    <w:rsid w:val="00AF3508"/>
    <w:rsid w:val="00AF3679"/>
    <w:rsid w:val="00AF7F2B"/>
    <w:rsid w:val="00B003AC"/>
    <w:rsid w:val="00B00B14"/>
    <w:rsid w:val="00B01D32"/>
    <w:rsid w:val="00B021E1"/>
    <w:rsid w:val="00B06167"/>
    <w:rsid w:val="00B117BC"/>
    <w:rsid w:val="00B14538"/>
    <w:rsid w:val="00B17717"/>
    <w:rsid w:val="00B21F5F"/>
    <w:rsid w:val="00B3184C"/>
    <w:rsid w:val="00B33C3D"/>
    <w:rsid w:val="00B34E84"/>
    <w:rsid w:val="00B35D2B"/>
    <w:rsid w:val="00B37D4F"/>
    <w:rsid w:val="00B40CDC"/>
    <w:rsid w:val="00B41F64"/>
    <w:rsid w:val="00B53778"/>
    <w:rsid w:val="00B537C2"/>
    <w:rsid w:val="00B57DA9"/>
    <w:rsid w:val="00B60B39"/>
    <w:rsid w:val="00B735F3"/>
    <w:rsid w:val="00B76292"/>
    <w:rsid w:val="00BA3C89"/>
    <w:rsid w:val="00BA45A2"/>
    <w:rsid w:val="00BB0DD5"/>
    <w:rsid w:val="00BB4F69"/>
    <w:rsid w:val="00BB5F47"/>
    <w:rsid w:val="00BC0DC2"/>
    <w:rsid w:val="00BC1EBB"/>
    <w:rsid w:val="00BC6261"/>
    <w:rsid w:val="00BD6755"/>
    <w:rsid w:val="00BD7BCE"/>
    <w:rsid w:val="00BD7EE3"/>
    <w:rsid w:val="00BE2AD2"/>
    <w:rsid w:val="00BE330B"/>
    <w:rsid w:val="00BF3A53"/>
    <w:rsid w:val="00BF4321"/>
    <w:rsid w:val="00BF6C8E"/>
    <w:rsid w:val="00BF71EC"/>
    <w:rsid w:val="00C01292"/>
    <w:rsid w:val="00C01E4B"/>
    <w:rsid w:val="00C042EE"/>
    <w:rsid w:val="00C07102"/>
    <w:rsid w:val="00C114BB"/>
    <w:rsid w:val="00C11F99"/>
    <w:rsid w:val="00C15E43"/>
    <w:rsid w:val="00C35281"/>
    <w:rsid w:val="00C3558F"/>
    <w:rsid w:val="00C35D5E"/>
    <w:rsid w:val="00C43330"/>
    <w:rsid w:val="00C4577A"/>
    <w:rsid w:val="00C56656"/>
    <w:rsid w:val="00C57D18"/>
    <w:rsid w:val="00C63E93"/>
    <w:rsid w:val="00C713FA"/>
    <w:rsid w:val="00C74666"/>
    <w:rsid w:val="00C770A2"/>
    <w:rsid w:val="00C80E16"/>
    <w:rsid w:val="00C81978"/>
    <w:rsid w:val="00C85F60"/>
    <w:rsid w:val="00C873CE"/>
    <w:rsid w:val="00C907DB"/>
    <w:rsid w:val="00C94306"/>
    <w:rsid w:val="00CA485E"/>
    <w:rsid w:val="00CA7265"/>
    <w:rsid w:val="00CB71EE"/>
    <w:rsid w:val="00CC28BE"/>
    <w:rsid w:val="00CC4853"/>
    <w:rsid w:val="00CD0EC6"/>
    <w:rsid w:val="00CD139D"/>
    <w:rsid w:val="00CD4768"/>
    <w:rsid w:val="00CE1F82"/>
    <w:rsid w:val="00CE2A82"/>
    <w:rsid w:val="00CF56B6"/>
    <w:rsid w:val="00CF785F"/>
    <w:rsid w:val="00D06534"/>
    <w:rsid w:val="00D10347"/>
    <w:rsid w:val="00D13E0C"/>
    <w:rsid w:val="00D141A4"/>
    <w:rsid w:val="00D159F1"/>
    <w:rsid w:val="00D1635C"/>
    <w:rsid w:val="00D16DDF"/>
    <w:rsid w:val="00D200B9"/>
    <w:rsid w:val="00D2323F"/>
    <w:rsid w:val="00D25D06"/>
    <w:rsid w:val="00D2745A"/>
    <w:rsid w:val="00D27FFE"/>
    <w:rsid w:val="00D33F78"/>
    <w:rsid w:val="00D356D8"/>
    <w:rsid w:val="00D364E0"/>
    <w:rsid w:val="00D46515"/>
    <w:rsid w:val="00D55F43"/>
    <w:rsid w:val="00D6563F"/>
    <w:rsid w:val="00D65BE8"/>
    <w:rsid w:val="00D66DD6"/>
    <w:rsid w:val="00D70D6C"/>
    <w:rsid w:val="00D7146F"/>
    <w:rsid w:val="00D7692B"/>
    <w:rsid w:val="00D77C32"/>
    <w:rsid w:val="00D800E1"/>
    <w:rsid w:val="00D8184C"/>
    <w:rsid w:val="00D83BC8"/>
    <w:rsid w:val="00D90EB2"/>
    <w:rsid w:val="00D93E6C"/>
    <w:rsid w:val="00D93FFE"/>
    <w:rsid w:val="00DA5E0D"/>
    <w:rsid w:val="00DA77AA"/>
    <w:rsid w:val="00DB128A"/>
    <w:rsid w:val="00DB24C9"/>
    <w:rsid w:val="00DB587F"/>
    <w:rsid w:val="00DC178E"/>
    <w:rsid w:val="00DC22DA"/>
    <w:rsid w:val="00DC2701"/>
    <w:rsid w:val="00DC3BC9"/>
    <w:rsid w:val="00DC7585"/>
    <w:rsid w:val="00DC78B0"/>
    <w:rsid w:val="00DD5194"/>
    <w:rsid w:val="00DD644C"/>
    <w:rsid w:val="00DD6A86"/>
    <w:rsid w:val="00DD70EA"/>
    <w:rsid w:val="00DF3096"/>
    <w:rsid w:val="00DF754F"/>
    <w:rsid w:val="00DF7E22"/>
    <w:rsid w:val="00DF7FE8"/>
    <w:rsid w:val="00E03075"/>
    <w:rsid w:val="00E05269"/>
    <w:rsid w:val="00E11821"/>
    <w:rsid w:val="00E12780"/>
    <w:rsid w:val="00E14501"/>
    <w:rsid w:val="00E15967"/>
    <w:rsid w:val="00E161C7"/>
    <w:rsid w:val="00E2181F"/>
    <w:rsid w:val="00E32424"/>
    <w:rsid w:val="00E34587"/>
    <w:rsid w:val="00E351AF"/>
    <w:rsid w:val="00E360E4"/>
    <w:rsid w:val="00E363E9"/>
    <w:rsid w:val="00E36EBD"/>
    <w:rsid w:val="00E37DA2"/>
    <w:rsid w:val="00E401A4"/>
    <w:rsid w:val="00E40E0B"/>
    <w:rsid w:val="00E43897"/>
    <w:rsid w:val="00E554B1"/>
    <w:rsid w:val="00E57C21"/>
    <w:rsid w:val="00E60292"/>
    <w:rsid w:val="00E6161E"/>
    <w:rsid w:val="00E64543"/>
    <w:rsid w:val="00E66FB0"/>
    <w:rsid w:val="00E72869"/>
    <w:rsid w:val="00E736BD"/>
    <w:rsid w:val="00E77FF2"/>
    <w:rsid w:val="00E856C4"/>
    <w:rsid w:val="00E86B98"/>
    <w:rsid w:val="00EA39B5"/>
    <w:rsid w:val="00EA3ADE"/>
    <w:rsid w:val="00EB1F31"/>
    <w:rsid w:val="00EB3978"/>
    <w:rsid w:val="00EC05F9"/>
    <w:rsid w:val="00EC0E76"/>
    <w:rsid w:val="00EC1F35"/>
    <w:rsid w:val="00ED4D19"/>
    <w:rsid w:val="00EE04B4"/>
    <w:rsid w:val="00EE6B9B"/>
    <w:rsid w:val="00EF2F06"/>
    <w:rsid w:val="00EF620D"/>
    <w:rsid w:val="00F057B3"/>
    <w:rsid w:val="00F06064"/>
    <w:rsid w:val="00F064CF"/>
    <w:rsid w:val="00F073D4"/>
    <w:rsid w:val="00F07F98"/>
    <w:rsid w:val="00F14320"/>
    <w:rsid w:val="00F16949"/>
    <w:rsid w:val="00F1697B"/>
    <w:rsid w:val="00F2012D"/>
    <w:rsid w:val="00F236FF"/>
    <w:rsid w:val="00F23B71"/>
    <w:rsid w:val="00F2530E"/>
    <w:rsid w:val="00F2712C"/>
    <w:rsid w:val="00F32124"/>
    <w:rsid w:val="00F43B3D"/>
    <w:rsid w:val="00F47BCA"/>
    <w:rsid w:val="00F47FB2"/>
    <w:rsid w:val="00F50371"/>
    <w:rsid w:val="00F55975"/>
    <w:rsid w:val="00F56B9F"/>
    <w:rsid w:val="00F638AA"/>
    <w:rsid w:val="00F71E5E"/>
    <w:rsid w:val="00F726A9"/>
    <w:rsid w:val="00F75B10"/>
    <w:rsid w:val="00F76CA8"/>
    <w:rsid w:val="00F77D8E"/>
    <w:rsid w:val="00F807E7"/>
    <w:rsid w:val="00F82261"/>
    <w:rsid w:val="00F862BC"/>
    <w:rsid w:val="00F87CCC"/>
    <w:rsid w:val="00F908AF"/>
    <w:rsid w:val="00F91016"/>
    <w:rsid w:val="00F93CA4"/>
    <w:rsid w:val="00FA4BF2"/>
    <w:rsid w:val="00FA650D"/>
    <w:rsid w:val="00FB3DBB"/>
    <w:rsid w:val="00FC67A3"/>
    <w:rsid w:val="00FC73E3"/>
    <w:rsid w:val="00FD6D57"/>
    <w:rsid w:val="00FD7E19"/>
    <w:rsid w:val="00FE06AA"/>
    <w:rsid w:val="00FE1B48"/>
    <w:rsid w:val="00FE222B"/>
    <w:rsid w:val="00FE3874"/>
    <w:rsid w:val="00FE3CF6"/>
    <w:rsid w:val="00FE5E31"/>
    <w:rsid w:val="00FF2094"/>
    <w:rsid w:val="00FF2795"/>
    <w:rsid w:val="00FF5B46"/>
    <w:rsid w:val="00FF5C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D57C7"/>
  <w15:docId w15:val="{491999DA-3508-4045-A146-EEE290FC8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4A8"/>
  </w:style>
  <w:style w:type="paragraph" w:styleId="Heading1">
    <w:name w:val="heading 1"/>
    <w:basedOn w:val="Normal"/>
    <w:next w:val="Normal"/>
    <w:link w:val="Heading1Char"/>
    <w:uiPriority w:val="9"/>
    <w:qFormat/>
    <w:rsid w:val="007214A8"/>
    <w:pPr>
      <w:keepNext/>
      <w:outlineLvl w:val="0"/>
    </w:pPr>
    <w:rPr>
      <w:b/>
      <w:sz w:val="28"/>
    </w:rPr>
  </w:style>
  <w:style w:type="paragraph" w:styleId="Heading2">
    <w:name w:val="heading 2"/>
    <w:basedOn w:val="Normal"/>
    <w:next w:val="Normal"/>
    <w:qFormat/>
    <w:rsid w:val="007214A8"/>
    <w:pPr>
      <w:keepNext/>
      <w:jc w:val="both"/>
      <w:outlineLvl w:val="1"/>
    </w:pPr>
    <w:rPr>
      <w:b/>
      <w:sz w:val="28"/>
    </w:rPr>
  </w:style>
  <w:style w:type="paragraph" w:styleId="Heading3">
    <w:name w:val="heading 3"/>
    <w:basedOn w:val="Normal"/>
    <w:next w:val="Normal"/>
    <w:qFormat/>
    <w:rsid w:val="007214A8"/>
    <w:pPr>
      <w:keepNext/>
      <w:spacing w:before="120"/>
      <w:ind w:left="709" w:hanging="709"/>
      <w:jc w:val="both"/>
      <w:outlineLvl w:val="2"/>
    </w:pPr>
    <w:rPr>
      <w:b/>
      <w:caps/>
      <w:color w:val="000000"/>
      <w:sz w:val="24"/>
      <w:szCs w:val="24"/>
    </w:rPr>
  </w:style>
  <w:style w:type="paragraph" w:styleId="Heading6">
    <w:name w:val="heading 6"/>
    <w:basedOn w:val="Normal"/>
    <w:next w:val="Normal"/>
    <w:qFormat/>
    <w:rsid w:val="007214A8"/>
    <w:pPr>
      <w:spacing w:before="240" w:after="60"/>
      <w:outlineLvl w:val="5"/>
    </w:pPr>
    <w:rPr>
      <w:b/>
      <w:bCs/>
      <w:sz w:val="22"/>
      <w:szCs w:val="22"/>
    </w:rPr>
  </w:style>
  <w:style w:type="paragraph" w:styleId="Heading7">
    <w:name w:val="heading 7"/>
    <w:basedOn w:val="Normal"/>
    <w:next w:val="Normal"/>
    <w:qFormat/>
    <w:rsid w:val="007214A8"/>
    <w:pPr>
      <w:keepNext/>
      <w:jc w:val="both"/>
      <w:outlineLvl w:val="6"/>
    </w:pPr>
    <w:rPr>
      <w:b/>
      <w:caps/>
      <w:sz w:val="24"/>
      <w:szCs w:val="24"/>
    </w:rPr>
  </w:style>
  <w:style w:type="paragraph" w:styleId="Heading8">
    <w:name w:val="heading 8"/>
    <w:basedOn w:val="Normal"/>
    <w:next w:val="Normal"/>
    <w:qFormat/>
    <w:rsid w:val="007214A8"/>
    <w:pPr>
      <w:keepNext/>
      <w:jc w:val="center"/>
      <w:outlineLvl w:val="7"/>
    </w:pPr>
    <w:rPr>
      <w:color w:val="000000"/>
      <w:sz w:val="28"/>
      <w:szCs w:val="28"/>
    </w:rPr>
  </w:style>
  <w:style w:type="paragraph" w:styleId="Heading9">
    <w:name w:val="heading 9"/>
    <w:basedOn w:val="Normal"/>
    <w:next w:val="Normal"/>
    <w:qFormat/>
    <w:rsid w:val="007214A8"/>
    <w:pPr>
      <w:keepNext/>
      <w:jc w:val="right"/>
      <w:outlineLvl w:val="8"/>
    </w:pPr>
    <w:rPr>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7214A8"/>
    <w:rPr>
      <w:color w:val="0000FF"/>
      <w:u w:val="single"/>
    </w:rPr>
  </w:style>
  <w:style w:type="paragraph" w:styleId="BodyText">
    <w:name w:val="Body Text"/>
    <w:basedOn w:val="Normal"/>
    <w:rsid w:val="007214A8"/>
    <w:rPr>
      <w:rFonts w:ascii="TimesNewRomanPS" w:hAnsi="TimesNewRomanPS"/>
      <w:color w:val="000000"/>
      <w:sz w:val="24"/>
      <w:lang w:val="cs-CZ"/>
    </w:rPr>
  </w:style>
  <w:style w:type="paragraph" w:styleId="BodyText2">
    <w:name w:val="Body Text 2"/>
    <w:basedOn w:val="Normal"/>
    <w:semiHidden/>
    <w:rsid w:val="007214A8"/>
    <w:pPr>
      <w:spacing w:before="120"/>
      <w:jc w:val="both"/>
    </w:pPr>
    <w:rPr>
      <w:bCs/>
      <w:sz w:val="22"/>
      <w:szCs w:val="22"/>
    </w:rPr>
  </w:style>
  <w:style w:type="paragraph" w:styleId="BodyText3">
    <w:name w:val="Body Text 3"/>
    <w:basedOn w:val="Normal"/>
    <w:semiHidden/>
    <w:rsid w:val="007214A8"/>
    <w:pPr>
      <w:spacing w:before="120"/>
      <w:jc w:val="both"/>
    </w:pPr>
    <w:rPr>
      <w:color w:val="000000"/>
      <w:sz w:val="24"/>
      <w:szCs w:val="24"/>
    </w:rPr>
  </w:style>
  <w:style w:type="paragraph" w:styleId="BodyTextIndent2">
    <w:name w:val="Body Text Indent 2"/>
    <w:basedOn w:val="Normal"/>
    <w:semiHidden/>
    <w:rsid w:val="007214A8"/>
    <w:pPr>
      <w:ind w:left="709" w:hanging="709"/>
      <w:jc w:val="both"/>
    </w:pPr>
    <w:rPr>
      <w:b/>
      <w:caps/>
      <w:color w:val="000000"/>
      <w:sz w:val="24"/>
      <w:szCs w:val="24"/>
    </w:rPr>
  </w:style>
  <w:style w:type="paragraph" w:customStyle="1" w:styleId="Tekstpodstawowywcity1">
    <w:name w:val="Tekst podstawowy wcięty1"/>
    <w:basedOn w:val="Normal"/>
    <w:rsid w:val="007214A8"/>
    <w:pPr>
      <w:spacing w:after="120"/>
      <w:ind w:left="283"/>
    </w:pPr>
  </w:style>
  <w:style w:type="paragraph" w:customStyle="1" w:styleId="Akapitzlist1">
    <w:name w:val="Akapit z listą1"/>
    <w:basedOn w:val="Normal"/>
    <w:rsid w:val="007214A8"/>
    <w:pPr>
      <w:spacing w:after="200" w:line="276" w:lineRule="auto"/>
      <w:ind w:left="720"/>
    </w:pPr>
    <w:rPr>
      <w:rFonts w:ascii="Calibri" w:hAnsi="Calibri"/>
      <w:sz w:val="24"/>
      <w:szCs w:val="24"/>
      <w:lang w:eastAsia="en-US"/>
    </w:rPr>
  </w:style>
  <w:style w:type="paragraph" w:styleId="Footer">
    <w:name w:val="footer"/>
    <w:basedOn w:val="Normal"/>
    <w:semiHidden/>
    <w:rsid w:val="007214A8"/>
    <w:pPr>
      <w:tabs>
        <w:tab w:val="center" w:pos="4536"/>
        <w:tab w:val="right" w:pos="9072"/>
      </w:tabs>
    </w:pPr>
  </w:style>
  <w:style w:type="character" w:styleId="PageNumber">
    <w:name w:val="page number"/>
    <w:basedOn w:val="DefaultParagraphFont"/>
    <w:semiHidden/>
    <w:rsid w:val="007214A8"/>
  </w:style>
  <w:style w:type="paragraph" w:styleId="Header">
    <w:name w:val="header"/>
    <w:basedOn w:val="Normal"/>
    <w:uiPriority w:val="99"/>
    <w:rsid w:val="007214A8"/>
    <w:pPr>
      <w:tabs>
        <w:tab w:val="center" w:pos="4536"/>
        <w:tab w:val="right" w:pos="9072"/>
      </w:tabs>
    </w:pPr>
  </w:style>
  <w:style w:type="paragraph" w:styleId="BodyTextIndent">
    <w:name w:val="Body Text Indent"/>
    <w:basedOn w:val="Normal"/>
    <w:semiHidden/>
    <w:rsid w:val="007214A8"/>
    <w:pPr>
      <w:spacing w:before="120"/>
      <w:ind w:left="567" w:hanging="567"/>
      <w:jc w:val="both"/>
    </w:pPr>
    <w:rPr>
      <w:bCs/>
      <w:sz w:val="22"/>
      <w:szCs w:val="22"/>
    </w:rPr>
  </w:style>
  <w:style w:type="paragraph" w:customStyle="1" w:styleId="Kolorowalistaakcent11">
    <w:name w:val="Kolorowa lista — akcent 11"/>
    <w:basedOn w:val="Normal"/>
    <w:qFormat/>
    <w:rsid w:val="007214A8"/>
    <w:pPr>
      <w:spacing w:after="200" w:line="276" w:lineRule="auto"/>
      <w:ind w:left="720"/>
    </w:pPr>
    <w:rPr>
      <w:rFonts w:ascii="Calibri" w:eastAsia="Calibri" w:hAnsi="Calibri"/>
      <w:sz w:val="24"/>
      <w:szCs w:val="24"/>
      <w:lang w:eastAsia="en-US"/>
    </w:rPr>
  </w:style>
  <w:style w:type="character" w:customStyle="1" w:styleId="FontStyle15">
    <w:name w:val="Font Style15"/>
    <w:rsid w:val="007214A8"/>
    <w:rPr>
      <w:rFonts w:ascii="Arial" w:hAnsi="Arial" w:cs="Arial"/>
      <w:sz w:val="24"/>
      <w:szCs w:val="24"/>
    </w:rPr>
  </w:style>
  <w:style w:type="character" w:customStyle="1" w:styleId="TekstpodstawowyZnak">
    <w:name w:val="Tekst podstawowy Znak"/>
    <w:rsid w:val="007214A8"/>
    <w:rPr>
      <w:rFonts w:ascii="TimesNewRomanPS" w:hAnsi="TimesNewRomanPS"/>
      <w:color w:val="000000"/>
      <w:sz w:val="24"/>
      <w:lang w:val="cs-CZ"/>
    </w:rPr>
  </w:style>
  <w:style w:type="paragraph" w:customStyle="1" w:styleId="Tekstpodstawowywcity10">
    <w:name w:val="Tekst podstawowy wcięty1"/>
    <w:basedOn w:val="Normal"/>
    <w:rsid w:val="007214A8"/>
    <w:pPr>
      <w:spacing w:after="120"/>
      <w:ind w:left="283"/>
    </w:pPr>
  </w:style>
  <w:style w:type="character" w:customStyle="1" w:styleId="Tekstpodstawowy3Znak">
    <w:name w:val="Tekst podstawowy 3 Znak"/>
    <w:semiHidden/>
    <w:rsid w:val="007214A8"/>
    <w:rPr>
      <w:color w:val="000000"/>
      <w:sz w:val="24"/>
      <w:szCs w:val="24"/>
    </w:rPr>
  </w:style>
  <w:style w:type="paragraph" w:styleId="FootnoteText">
    <w:name w:val="footnote text"/>
    <w:basedOn w:val="Normal"/>
    <w:semiHidden/>
    <w:unhideWhenUsed/>
    <w:rsid w:val="007214A8"/>
  </w:style>
  <w:style w:type="character" w:customStyle="1" w:styleId="TekstprzypisudolnegoZnak">
    <w:name w:val="Tekst przypisu dolnego Znak"/>
    <w:basedOn w:val="DefaultParagraphFont"/>
    <w:semiHidden/>
    <w:rsid w:val="007214A8"/>
  </w:style>
  <w:style w:type="character" w:styleId="FootnoteReference">
    <w:name w:val="footnote reference"/>
    <w:semiHidden/>
    <w:unhideWhenUsed/>
    <w:rsid w:val="007214A8"/>
    <w:rPr>
      <w:vertAlign w:val="superscript"/>
    </w:rPr>
  </w:style>
  <w:style w:type="paragraph" w:customStyle="1" w:styleId="Domylnie">
    <w:name w:val="Domyślnie"/>
    <w:rsid w:val="007214A8"/>
    <w:pPr>
      <w:widowControl w:val="0"/>
      <w:autoSpaceDE w:val="0"/>
      <w:autoSpaceDN w:val="0"/>
      <w:adjustRightInd w:val="0"/>
    </w:pPr>
    <w:rPr>
      <w:rFonts w:ascii="Nimbus Roman No9 L"/>
      <w:sz w:val="24"/>
      <w:szCs w:val="24"/>
    </w:rPr>
  </w:style>
  <w:style w:type="character" w:customStyle="1" w:styleId="StopkaZnak">
    <w:name w:val="Stopka Znak"/>
    <w:basedOn w:val="DefaultParagraphFont"/>
    <w:rsid w:val="007214A8"/>
  </w:style>
  <w:style w:type="character" w:customStyle="1" w:styleId="st">
    <w:name w:val="st"/>
    <w:basedOn w:val="DefaultParagraphFont"/>
    <w:rsid w:val="007214A8"/>
  </w:style>
  <w:style w:type="paragraph" w:styleId="Title">
    <w:name w:val="Title"/>
    <w:aliases w:val=" Znak Znak Znak"/>
    <w:basedOn w:val="Normal"/>
    <w:qFormat/>
    <w:rsid w:val="007214A8"/>
    <w:pPr>
      <w:shd w:val="clear" w:color="auto" w:fill="FFFFFF"/>
      <w:tabs>
        <w:tab w:val="left" w:pos="240"/>
      </w:tabs>
      <w:ind w:left="173"/>
      <w:jc w:val="center"/>
    </w:pPr>
    <w:rPr>
      <w:b/>
      <w:bCs/>
      <w:sz w:val="28"/>
      <w:szCs w:val="24"/>
    </w:rPr>
  </w:style>
  <w:style w:type="character" w:customStyle="1" w:styleId="TytuZnak">
    <w:name w:val="Tytuł Znak"/>
    <w:aliases w:val=" Znak Znak Znak Znak"/>
    <w:rsid w:val="007214A8"/>
    <w:rPr>
      <w:b/>
      <w:bCs/>
      <w:sz w:val="28"/>
      <w:szCs w:val="24"/>
      <w:shd w:val="clear" w:color="auto" w:fill="FFFFFF"/>
    </w:rPr>
  </w:style>
  <w:style w:type="paragraph" w:styleId="NoSpacing">
    <w:name w:val="No Spacing"/>
    <w:qFormat/>
    <w:rsid w:val="007214A8"/>
    <w:rPr>
      <w:sz w:val="24"/>
    </w:rPr>
  </w:style>
  <w:style w:type="paragraph" w:customStyle="1" w:styleId="Standard">
    <w:name w:val="Standard"/>
    <w:qFormat/>
    <w:rsid w:val="007214A8"/>
    <w:pPr>
      <w:widowControl w:val="0"/>
      <w:suppressAutoHyphens/>
      <w:autoSpaceDN w:val="0"/>
      <w:textAlignment w:val="baseline"/>
    </w:pPr>
    <w:rPr>
      <w:rFonts w:eastAsia="Arial Unicode MS" w:cs="Mangal"/>
      <w:kern w:val="3"/>
      <w:sz w:val="24"/>
      <w:szCs w:val="24"/>
      <w:lang w:eastAsia="zh-CN" w:bidi="hi-IN"/>
    </w:rPr>
  </w:style>
  <w:style w:type="character" w:customStyle="1" w:styleId="NagwekZnak">
    <w:name w:val="Nagłówek Znak"/>
    <w:basedOn w:val="DefaultParagraphFont"/>
    <w:uiPriority w:val="99"/>
    <w:qFormat/>
    <w:locked/>
    <w:rsid w:val="007214A8"/>
  </w:style>
  <w:style w:type="paragraph" w:customStyle="1" w:styleId="ListParagraph1">
    <w:name w:val="List Paragraph1"/>
    <w:basedOn w:val="Normal"/>
    <w:rsid w:val="007214A8"/>
    <w:pPr>
      <w:spacing w:after="200" w:line="276" w:lineRule="auto"/>
      <w:ind w:left="720"/>
      <w:contextualSpacing/>
    </w:pPr>
    <w:rPr>
      <w:rFonts w:ascii="Calibri" w:hAnsi="Calibri"/>
      <w:sz w:val="22"/>
      <w:szCs w:val="22"/>
      <w:lang w:eastAsia="en-US"/>
    </w:rPr>
  </w:style>
  <w:style w:type="paragraph" w:styleId="PlainText">
    <w:name w:val="Plain Text"/>
    <w:basedOn w:val="Normal"/>
    <w:semiHidden/>
    <w:rsid w:val="007214A8"/>
    <w:rPr>
      <w:rFonts w:ascii="Courier New" w:hAnsi="Courier New"/>
      <w:lang w:eastAsia="en-US"/>
    </w:rPr>
  </w:style>
  <w:style w:type="character" w:customStyle="1" w:styleId="ZwykytekstZnak">
    <w:name w:val="Zwykły tekst Znak"/>
    <w:rsid w:val="007214A8"/>
    <w:rPr>
      <w:rFonts w:ascii="Courier New" w:hAnsi="Courier New"/>
      <w:lang w:eastAsia="en-US"/>
    </w:rPr>
  </w:style>
  <w:style w:type="paragraph" w:customStyle="1" w:styleId="Akapitzlist2">
    <w:name w:val="Akapit z listą2"/>
    <w:basedOn w:val="Normal"/>
    <w:rsid w:val="007214A8"/>
    <w:pPr>
      <w:spacing w:after="200" w:line="276" w:lineRule="auto"/>
      <w:ind w:left="720"/>
    </w:pPr>
    <w:rPr>
      <w:rFonts w:ascii="Calibri" w:hAnsi="Calibri"/>
      <w:sz w:val="24"/>
      <w:szCs w:val="24"/>
      <w:lang w:eastAsia="en-US"/>
    </w:rPr>
  </w:style>
  <w:style w:type="paragraph" w:styleId="BalloonText">
    <w:name w:val="Balloon Text"/>
    <w:basedOn w:val="Normal"/>
    <w:semiHidden/>
    <w:unhideWhenUsed/>
    <w:rsid w:val="007214A8"/>
    <w:rPr>
      <w:rFonts w:ascii="Tahoma" w:hAnsi="Tahoma"/>
      <w:sz w:val="16"/>
      <w:szCs w:val="16"/>
    </w:rPr>
  </w:style>
  <w:style w:type="character" w:customStyle="1" w:styleId="TekstdymkaZnak">
    <w:name w:val="Tekst dymka Znak"/>
    <w:semiHidden/>
    <w:rsid w:val="007214A8"/>
    <w:rPr>
      <w:rFonts w:ascii="Tahoma" w:hAnsi="Tahoma" w:cs="Tahoma"/>
      <w:sz w:val="16"/>
      <w:szCs w:val="16"/>
    </w:rPr>
  </w:style>
  <w:style w:type="paragraph" w:customStyle="1" w:styleId="Default">
    <w:name w:val="Default"/>
    <w:rsid w:val="007214A8"/>
    <w:pPr>
      <w:autoSpaceDE w:val="0"/>
      <w:autoSpaceDN w:val="0"/>
      <w:adjustRightInd w:val="0"/>
    </w:pPr>
    <w:rPr>
      <w:color w:val="000000"/>
      <w:sz w:val="24"/>
      <w:szCs w:val="24"/>
    </w:rPr>
  </w:style>
  <w:style w:type="character" w:styleId="Strong">
    <w:name w:val="Strong"/>
    <w:uiPriority w:val="22"/>
    <w:qFormat/>
    <w:rsid w:val="007214A8"/>
    <w:rPr>
      <w:b/>
      <w:bCs/>
    </w:rPr>
  </w:style>
  <w:style w:type="character" w:customStyle="1" w:styleId="Teksttreci">
    <w:name w:val="Tekst treści_"/>
    <w:rsid w:val="007214A8"/>
    <w:rPr>
      <w:spacing w:val="2"/>
      <w:sz w:val="21"/>
      <w:szCs w:val="21"/>
      <w:shd w:val="clear" w:color="auto" w:fill="FFFFFF"/>
    </w:rPr>
  </w:style>
  <w:style w:type="paragraph" w:customStyle="1" w:styleId="Teksttreci0">
    <w:name w:val="Tekst treści"/>
    <w:basedOn w:val="Normal"/>
    <w:rsid w:val="007214A8"/>
    <w:pPr>
      <w:shd w:val="clear" w:color="auto" w:fill="FFFFFF"/>
      <w:spacing w:line="240" w:lineRule="atLeast"/>
      <w:ind w:hanging="360"/>
    </w:pPr>
    <w:rPr>
      <w:spacing w:val="2"/>
      <w:sz w:val="21"/>
      <w:szCs w:val="21"/>
      <w:shd w:val="clear" w:color="auto" w:fill="FFFFFF"/>
    </w:rPr>
  </w:style>
  <w:style w:type="paragraph" w:customStyle="1" w:styleId="Teksttreci1">
    <w:name w:val="Tekst treści1"/>
    <w:basedOn w:val="Normal"/>
    <w:rsid w:val="007214A8"/>
    <w:pPr>
      <w:widowControl w:val="0"/>
      <w:shd w:val="clear" w:color="auto" w:fill="FFFFFF"/>
      <w:spacing w:line="278" w:lineRule="exact"/>
      <w:ind w:hanging="640"/>
    </w:pPr>
    <w:rPr>
      <w:rFonts w:ascii="Arial" w:eastAsia="Calibri" w:hAnsi="Arial" w:cs="Arial"/>
      <w:sz w:val="18"/>
      <w:szCs w:val="18"/>
      <w:lang w:eastAsia="en-US"/>
    </w:rPr>
  </w:style>
  <w:style w:type="character" w:customStyle="1" w:styleId="Teksttreci10">
    <w:name w:val="Tekst treści10"/>
    <w:rsid w:val="007214A8"/>
    <w:rPr>
      <w:rFonts w:ascii="Arial" w:hAnsi="Arial" w:cs="Arial"/>
      <w:spacing w:val="2"/>
      <w:sz w:val="18"/>
      <w:szCs w:val="18"/>
      <w:u w:val="single"/>
      <w:shd w:val="clear" w:color="auto" w:fill="FFFFFF"/>
      <w:lang w:val="en-US" w:eastAsia="en-US"/>
    </w:rPr>
  </w:style>
  <w:style w:type="character" w:customStyle="1" w:styleId="Teksttreci9">
    <w:name w:val="Tekst treści9"/>
    <w:rsid w:val="007214A8"/>
    <w:rPr>
      <w:rFonts w:ascii="Arial" w:hAnsi="Arial" w:cs="Arial"/>
      <w:noProof/>
      <w:spacing w:val="2"/>
      <w:sz w:val="18"/>
      <w:szCs w:val="18"/>
      <w:u w:val="none"/>
      <w:shd w:val="clear" w:color="auto" w:fill="FFFFFF"/>
    </w:rPr>
  </w:style>
  <w:style w:type="character" w:customStyle="1" w:styleId="Teksttreci8">
    <w:name w:val="Tekst treści8"/>
    <w:rsid w:val="007214A8"/>
    <w:rPr>
      <w:rFonts w:ascii="Arial" w:hAnsi="Arial" w:cs="Arial"/>
      <w:spacing w:val="2"/>
      <w:sz w:val="18"/>
      <w:szCs w:val="18"/>
      <w:u w:val="single"/>
      <w:shd w:val="clear" w:color="auto" w:fill="FFFFFF"/>
    </w:rPr>
  </w:style>
  <w:style w:type="character" w:customStyle="1" w:styleId="Nagwek2">
    <w:name w:val="Nagłówek #2_"/>
    <w:rsid w:val="007214A8"/>
    <w:rPr>
      <w:rFonts w:ascii="Arial" w:hAnsi="Arial" w:cs="Arial"/>
      <w:b/>
      <w:bCs/>
      <w:shd w:val="clear" w:color="auto" w:fill="FFFFFF"/>
    </w:rPr>
  </w:style>
  <w:style w:type="character" w:customStyle="1" w:styleId="TeksttreciPogrubienie">
    <w:name w:val="Tekst treści + Pogrubienie"/>
    <w:rsid w:val="007214A8"/>
    <w:rPr>
      <w:rFonts w:ascii="Arial" w:hAnsi="Arial" w:cs="Arial"/>
      <w:b/>
      <w:bCs/>
      <w:spacing w:val="2"/>
      <w:sz w:val="20"/>
      <w:szCs w:val="20"/>
      <w:shd w:val="clear" w:color="auto" w:fill="FFFFFF"/>
    </w:rPr>
  </w:style>
  <w:style w:type="paragraph" w:customStyle="1" w:styleId="Nagwek21">
    <w:name w:val="Nagłówek #21"/>
    <w:basedOn w:val="Normal"/>
    <w:rsid w:val="007214A8"/>
    <w:pPr>
      <w:widowControl w:val="0"/>
      <w:shd w:val="clear" w:color="auto" w:fill="FFFFFF"/>
      <w:spacing w:after="180" w:line="240" w:lineRule="atLeast"/>
      <w:ind w:hanging="680"/>
      <w:jc w:val="both"/>
      <w:outlineLvl w:val="1"/>
    </w:pPr>
    <w:rPr>
      <w:rFonts w:ascii="Arial" w:hAnsi="Arial"/>
      <w:b/>
      <w:bCs/>
    </w:rPr>
  </w:style>
  <w:style w:type="character" w:customStyle="1" w:styleId="apple-converted-space">
    <w:name w:val="apple-converted-space"/>
    <w:rsid w:val="007214A8"/>
  </w:style>
  <w:style w:type="paragraph" w:customStyle="1" w:styleId="ChapterTitle">
    <w:name w:val="ChapterTitle"/>
    <w:basedOn w:val="Normal"/>
    <w:next w:val="Normal"/>
    <w:rsid w:val="007214A8"/>
    <w:pPr>
      <w:keepNext/>
      <w:spacing w:before="120" w:after="360"/>
      <w:jc w:val="center"/>
    </w:pPr>
    <w:rPr>
      <w:rFonts w:eastAsia="Calibri"/>
      <w:b/>
      <w:sz w:val="32"/>
      <w:szCs w:val="22"/>
      <w:lang w:eastAsia="en-GB"/>
    </w:rPr>
  </w:style>
  <w:style w:type="paragraph" w:customStyle="1" w:styleId="SectionTitle">
    <w:name w:val="SectionTitle"/>
    <w:basedOn w:val="Normal"/>
    <w:next w:val="Heading1"/>
    <w:rsid w:val="007214A8"/>
    <w:pPr>
      <w:keepNext/>
      <w:spacing w:before="120" w:after="360"/>
      <w:jc w:val="center"/>
    </w:pPr>
    <w:rPr>
      <w:rFonts w:eastAsia="Calibri"/>
      <w:b/>
      <w:smallCaps/>
      <w:sz w:val="28"/>
      <w:szCs w:val="22"/>
      <w:lang w:eastAsia="en-GB"/>
    </w:rPr>
  </w:style>
  <w:style w:type="paragraph" w:customStyle="1" w:styleId="Annexetitre">
    <w:name w:val="Annexe titre"/>
    <w:basedOn w:val="Normal"/>
    <w:next w:val="Normal"/>
    <w:rsid w:val="007214A8"/>
    <w:pPr>
      <w:spacing w:before="120" w:after="120"/>
      <w:jc w:val="center"/>
    </w:pPr>
    <w:rPr>
      <w:rFonts w:eastAsia="Calibri"/>
      <w:b/>
      <w:sz w:val="24"/>
      <w:szCs w:val="22"/>
      <w:u w:val="single"/>
      <w:lang w:eastAsia="en-GB"/>
    </w:rPr>
  </w:style>
  <w:style w:type="character" w:styleId="CommentReference">
    <w:name w:val="annotation reference"/>
    <w:uiPriority w:val="99"/>
    <w:semiHidden/>
    <w:unhideWhenUsed/>
    <w:rsid w:val="007214A8"/>
    <w:rPr>
      <w:sz w:val="18"/>
      <w:szCs w:val="18"/>
    </w:rPr>
  </w:style>
  <w:style w:type="paragraph" w:styleId="CommentText">
    <w:name w:val="annotation text"/>
    <w:basedOn w:val="Normal"/>
    <w:uiPriority w:val="99"/>
    <w:semiHidden/>
    <w:unhideWhenUsed/>
    <w:rsid w:val="007214A8"/>
    <w:rPr>
      <w:sz w:val="24"/>
      <w:szCs w:val="24"/>
    </w:rPr>
  </w:style>
  <w:style w:type="character" w:customStyle="1" w:styleId="TekstkomentarzaZnak">
    <w:name w:val="Tekst komentarza Znak"/>
    <w:uiPriority w:val="99"/>
    <w:semiHidden/>
    <w:rsid w:val="007214A8"/>
    <w:rPr>
      <w:sz w:val="24"/>
      <w:szCs w:val="24"/>
    </w:rPr>
  </w:style>
  <w:style w:type="paragraph" w:styleId="CommentSubject">
    <w:name w:val="annotation subject"/>
    <w:basedOn w:val="CommentText"/>
    <w:next w:val="CommentText"/>
    <w:semiHidden/>
    <w:unhideWhenUsed/>
    <w:rsid w:val="007214A8"/>
    <w:rPr>
      <w:b/>
      <w:bCs/>
    </w:rPr>
  </w:style>
  <w:style w:type="character" w:customStyle="1" w:styleId="TematkomentarzaZnak">
    <w:name w:val="Temat komentarza Znak"/>
    <w:semiHidden/>
    <w:rsid w:val="007214A8"/>
    <w:rPr>
      <w:b/>
      <w:bCs/>
      <w:sz w:val="24"/>
      <w:szCs w:val="24"/>
    </w:rPr>
  </w:style>
  <w:style w:type="paragraph" w:styleId="ListParagraph">
    <w:name w:val="List Paragraph"/>
    <w:basedOn w:val="Normal"/>
    <w:link w:val="ListParagraphChar"/>
    <w:uiPriority w:val="34"/>
    <w:qFormat/>
    <w:rsid w:val="007214A8"/>
    <w:pPr>
      <w:spacing w:after="200" w:line="276" w:lineRule="auto"/>
      <w:ind w:left="720"/>
    </w:pPr>
    <w:rPr>
      <w:rFonts w:ascii="Calibri" w:eastAsia="Calibri" w:hAnsi="Calibri"/>
      <w:sz w:val="24"/>
      <w:szCs w:val="24"/>
      <w:lang w:eastAsia="en-US"/>
    </w:rPr>
  </w:style>
  <w:style w:type="paragraph" w:styleId="BodyTextIndent3">
    <w:name w:val="Body Text Indent 3"/>
    <w:basedOn w:val="Normal"/>
    <w:semiHidden/>
    <w:unhideWhenUsed/>
    <w:rsid w:val="007214A8"/>
    <w:pPr>
      <w:spacing w:after="120"/>
      <w:ind w:left="283"/>
    </w:pPr>
    <w:rPr>
      <w:sz w:val="16"/>
      <w:szCs w:val="16"/>
    </w:rPr>
  </w:style>
  <w:style w:type="character" w:customStyle="1" w:styleId="Tekstpodstawowywcity3Znak">
    <w:name w:val="Tekst podstawowy wcięty 3 Znak"/>
    <w:semiHidden/>
    <w:rsid w:val="007214A8"/>
    <w:rPr>
      <w:sz w:val="16"/>
      <w:szCs w:val="16"/>
    </w:rPr>
  </w:style>
  <w:style w:type="character" w:customStyle="1" w:styleId="Nagwek3Znak">
    <w:name w:val="Nagłówek 3 Znak"/>
    <w:rsid w:val="007214A8"/>
    <w:rPr>
      <w:b/>
      <w:caps/>
      <w:color w:val="000000"/>
      <w:sz w:val="24"/>
      <w:szCs w:val="24"/>
    </w:rPr>
  </w:style>
  <w:style w:type="paragraph" w:customStyle="1" w:styleId="Textbody">
    <w:name w:val="Text body"/>
    <w:basedOn w:val="Standard"/>
    <w:qFormat/>
    <w:rsid w:val="001F21A6"/>
    <w:pPr>
      <w:suppressAutoHyphens w:val="0"/>
      <w:overflowPunct w:val="0"/>
      <w:autoSpaceDN/>
      <w:spacing w:after="120"/>
      <w:textAlignment w:val="auto"/>
    </w:pPr>
    <w:rPr>
      <w:rFonts w:eastAsia="Times New Roman" w:cs="Times New Roman"/>
      <w:color w:val="00000A"/>
      <w:kern w:val="0"/>
      <w:sz w:val="20"/>
      <w:szCs w:val="20"/>
      <w:lang w:bidi="ar-SA"/>
    </w:rPr>
  </w:style>
  <w:style w:type="paragraph" w:customStyle="1" w:styleId="Standarduser">
    <w:name w:val="Standard (user)"/>
    <w:rsid w:val="001C43DC"/>
    <w:pPr>
      <w:widowControl w:val="0"/>
      <w:suppressAutoHyphens/>
      <w:autoSpaceDE w:val="0"/>
      <w:autoSpaceDN w:val="0"/>
    </w:pPr>
    <w:rPr>
      <w:kern w:val="3"/>
      <w:sz w:val="24"/>
      <w:szCs w:val="24"/>
      <w:lang w:eastAsia="zh-CN"/>
    </w:rPr>
  </w:style>
  <w:style w:type="paragraph" w:customStyle="1" w:styleId="TableContents">
    <w:name w:val="Table Contents"/>
    <w:basedOn w:val="Standard"/>
    <w:rsid w:val="001C43DC"/>
    <w:pPr>
      <w:suppressLineNumbers/>
      <w:textAlignment w:val="auto"/>
    </w:pPr>
    <w:rPr>
      <w:rFonts w:eastAsia="Droid Sans" w:cs="DejaVu Sans Condensed"/>
    </w:rPr>
  </w:style>
  <w:style w:type="character" w:customStyle="1" w:styleId="Internetlink">
    <w:name w:val="Internet link"/>
    <w:rsid w:val="001C43DC"/>
    <w:rPr>
      <w:color w:val="0000FF"/>
      <w:u w:val="single" w:color="000000"/>
    </w:rPr>
  </w:style>
  <w:style w:type="numbering" w:customStyle="1" w:styleId="WW8Num2">
    <w:name w:val="WW8Num2"/>
    <w:rsid w:val="001C43DC"/>
    <w:pPr>
      <w:numPr>
        <w:numId w:val="1"/>
      </w:numPr>
    </w:pPr>
  </w:style>
  <w:style w:type="numbering" w:customStyle="1" w:styleId="WW8Num4">
    <w:name w:val="WW8Num4"/>
    <w:rsid w:val="001C43DC"/>
    <w:pPr>
      <w:numPr>
        <w:numId w:val="3"/>
      </w:numPr>
    </w:pPr>
  </w:style>
  <w:style w:type="numbering" w:customStyle="1" w:styleId="WW8Num3">
    <w:name w:val="WW8Num3"/>
    <w:rsid w:val="001C43DC"/>
    <w:pPr>
      <w:numPr>
        <w:numId w:val="6"/>
      </w:numPr>
    </w:pPr>
  </w:style>
  <w:style w:type="numbering" w:customStyle="1" w:styleId="WW8Num6">
    <w:name w:val="WW8Num6"/>
    <w:rsid w:val="001C43DC"/>
    <w:pPr>
      <w:numPr>
        <w:numId w:val="8"/>
      </w:numPr>
    </w:pPr>
  </w:style>
  <w:style w:type="character" w:customStyle="1" w:styleId="Heading1Char">
    <w:name w:val="Heading 1 Char"/>
    <w:basedOn w:val="DefaultParagraphFont"/>
    <w:link w:val="Heading1"/>
    <w:uiPriority w:val="9"/>
    <w:rsid w:val="003B7486"/>
    <w:rPr>
      <w:b/>
      <w:sz w:val="28"/>
    </w:rPr>
  </w:style>
  <w:style w:type="paragraph" w:customStyle="1" w:styleId="Normalny1">
    <w:name w:val="Normalny1"/>
    <w:basedOn w:val="Normal"/>
    <w:rsid w:val="00FF2094"/>
    <w:pPr>
      <w:widowControl w:val="0"/>
      <w:suppressAutoHyphens/>
    </w:pPr>
    <w:rPr>
      <w:rFonts w:eastAsia="Lucida Sans Unicode" w:cs="Tahoma"/>
      <w:color w:val="000000"/>
      <w:sz w:val="24"/>
      <w:szCs w:val="24"/>
    </w:rPr>
  </w:style>
  <w:style w:type="table" w:styleId="TableGrid">
    <w:name w:val="Table Grid"/>
    <w:basedOn w:val="TableNormal"/>
    <w:uiPriority w:val="99"/>
    <w:rsid w:val="00ED4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
    <w:name w:val="Nagłówek1"/>
    <w:basedOn w:val="Normal"/>
    <w:next w:val="BodyText"/>
    <w:uiPriority w:val="99"/>
    <w:rsid w:val="00ED4D19"/>
    <w:pPr>
      <w:suppressAutoHyphens/>
      <w:jc w:val="center"/>
    </w:pPr>
    <w:rPr>
      <w:b/>
      <w:sz w:val="24"/>
      <w:szCs w:val="24"/>
      <w:lang w:eastAsia="ar-SA"/>
    </w:rPr>
  </w:style>
  <w:style w:type="character" w:customStyle="1" w:styleId="ListParagraphChar">
    <w:name w:val="List Paragraph Char"/>
    <w:link w:val="ListParagraph"/>
    <w:uiPriority w:val="34"/>
    <w:qFormat/>
    <w:rsid w:val="006132FF"/>
    <w:rPr>
      <w:rFonts w:ascii="Calibri" w:eastAsia="Calibri" w:hAnsi="Calibri"/>
      <w:sz w:val="24"/>
      <w:szCs w:val="24"/>
      <w:lang w:eastAsia="en-US"/>
    </w:rPr>
  </w:style>
  <w:style w:type="paragraph" w:customStyle="1" w:styleId="Zawartotabeli">
    <w:name w:val="Zawartość tabeli"/>
    <w:basedOn w:val="Normal"/>
    <w:qFormat/>
    <w:rsid w:val="00C15E43"/>
    <w:pPr>
      <w:widowControl w:val="0"/>
      <w:suppressLineNumbers/>
      <w:suppressAutoHyphens/>
    </w:pPr>
    <w:rPr>
      <w:rFonts w:eastAsia="Droid Sans" w:cs="DejaVu Sans Condensed"/>
      <w:kern w:val="2"/>
      <w:sz w:val="24"/>
      <w:szCs w:val="24"/>
      <w:lang w:eastAsia="zh-CN"/>
    </w:rPr>
  </w:style>
  <w:style w:type="character" w:customStyle="1" w:styleId="Domylnaczcionkaakapitu1">
    <w:name w:val="Domyślna czcionka akapitu1"/>
    <w:rsid w:val="00B00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48981">
      <w:bodyDiv w:val="1"/>
      <w:marLeft w:val="0"/>
      <w:marRight w:val="0"/>
      <w:marTop w:val="0"/>
      <w:marBottom w:val="0"/>
      <w:divBdr>
        <w:top w:val="none" w:sz="0" w:space="0" w:color="auto"/>
        <w:left w:val="none" w:sz="0" w:space="0" w:color="auto"/>
        <w:bottom w:val="none" w:sz="0" w:space="0" w:color="auto"/>
        <w:right w:val="none" w:sz="0" w:space="0" w:color="auto"/>
      </w:divBdr>
    </w:div>
    <w:div w:id="439378054">
      <w:bodyDiv w:val="1"/>
      <w:marLeft w:val="0"/>
      <w:marRight w:val="0"/>
      <w:marTop w:val="0"/>
      <w:marBottom w:val="0"/>
      <w:divBdr>
        <w:top w:val="none" w:sz="0" w:space="0" w:color="auto"/>
        <w:left w:val="none" w:sz="0" w:space="0" w:color="auto"/>
        <w:bottom w:val="none" w:sz="0" w:space="0" w:color="auto"/>
        <w:right w:val="none" w:sz="0" w:space="0" w:color="auto"/>
      </w:divBdr>
    </w:div>
    <w:div w:id="888538044">
      <w:bodyDiv w:val="1"/>
      <w:marLeft w:val="0"/>
      <w:marRight w:val="0"/>
      <w:marTop w:val="0"/>
      <w:marBottom w:val="0"/>
      <w:divBdr>
        <w:top w:val="none" w:sz="0" w:space="0" w:color="auto"/>
        <w:left w:val="none" w:sz="0" w:space="0" w:color="auto"/>
        <w:bottom w:val="none" w:sz="0" w:space="0" w:color="auto"/>
        <w:right w:val="none" w:sz="0" w:space="0" w:color="auto"/>
      </w:divBdr>
    </w:div>
    <w:div w:id="1185939679">
      <w:bodyDiv w:val="1"/>
      <w:marLeft w:val="0"/>
      <w:marRight w:val="0"/>
      <w:marTop w:val="0"/>
      <w:marBottom w:val="0"/>
      <w:divBdr>
        <w:top w:val="none" w:sz="0" w:space="0" w:color="auto"/>
        <w:left w:val="none" w:sz="0" w:space="0" w:color="auto"/>
        <w:bottom w:val="none" w:sz="0" w:space="0" w:color="auto"/>
        <w:right w:val="none" w:sz="0" w:space="0" w:color="auto"/>
      </w:divBdr>
    </w:div>
    <w:div w:id="1268078781">
      <w:bodyDiv w:val="1"/>
      <w:marLeft w:val="0"/>
      <w:marRight w:val="0"/>
      <w:marTop w:val="0"/>
      <w:marBottom w:val="0"/>
      <w:divBdr>
        <w:top w:val="none" w:sz="0" w:space="0" w:color="auto"/>
        <w:left w:val="none" w:sz="0" w:space="0" w:color="auto"/>
        <w:bottom w:val="none" w:sz="0" w:space="0" w:color="auto"/>
        <w:right w:val="none" w:sz="0" w:space="0" w:color="auto"/>
      </w:divBdr>
    </w:div>
    <w:div w:id="1269193937">
      <w:bodyDiv w:val="1"/>
      <w:marLeft w:val="0"/>
      <w:marRight w:val="0"/>
      <w:marTop w:val="0"/>
      <w:marBottom w:val="0"/>
      <w:divBdr>
        <w:top w:val="none" w:sz="0" w:space="0" w:color="auto"/>
        <w:left w:val="none" w:sz="0" w:space="0" w:color="auto"/>
        <w:bottom w:val="none" w:sz="0" w:space="0" w:color="auto"/>
        <w:right w:val="none" w:sz="0" w:space="0" w:color="auto"/>
      </w:divBdr>
    </w:div>
    <w:div w:id="1751196757">
      <w:bodyDiv w:val="1"/>
      <w:marLeft w:val="0"/>
      <w:marRight w:val="0"/>
      <w:marTop w:val="0"/>
      <w:marBottom w:val="0"/>
      <w:divBdr>
        <w:top w:val="none" w:sz="0" w:space="0" w:color="auto"/>
        <w:left w:val="none" w:sz="0" w:space="0" w:color="auto"/>
        <w:bottom w:val="none" w:sz="0" w:space="0" w:color="auto"/>
        <w:right w:val="none" w:sz="0" w:space="0" w:color="auto"/>
      </w:divBdr>
    </w:div>
    <w:div w:id="1813869758">
      <w:bodyDiv w:val="1"/>
      <w:marLeft w:val="0"/>
      <w:marRight w:val="0"/>
      <w:marTop w:val="0"/>
      <w:marBottom w:val="0"/>
      <w:divBdr>
        <w:top w:val="none" w:sz="0" w:space="0" w:color="auto"/>
        <w:left w:val="none" w:sz="0" w:space="0" w:color="auto"/>
        <w:bottom w:val="none" w:sz="0" w:space="0" w:color="auto"/>
        <w:right w:val="none" w:sz="0" w:space="0" w:color="auto"/>
      </w:divBdr>
    </w:div>
    <w:div w:id="1841239437">
      <w:bodyDiv w:val="1"/>
      <w:marLeft w:val="0"/>
      <w:marRight w:val="0"/>
      <w:marTop w:val="0"/>
      <w:marBottom w:val="0"/>
      <w:divBdr>
        <w:top w:val="none" w:sz="0" w:space="0" w:color="auto"/>
        <w:left w:val="none" w:sz="0" w:space="0" w:color="auto"/>
        <w:bottom w:val="none" w:sz="0" w:space="0" w:color="auto"/>
        <w:right w:val="none" w:sz="0" w:space="0" w:color="auto"/>
      </w:divBdr>
    </w:div>
    <w:div w:id="201241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A269CD-8F03-487A-A99A-72D62ECD6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27</Pages>
  <Words>7605</Words>
  <Characters>43354</Characters>
  <Application>Microsoft Office Word</Application>
  <DocSecurity>0</DocSecurity>
  <Lines>361</Lines>
  <Paragraphs>101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Eljasińska</dc:creator>
  <cp:lastModifiedBy>Szymon Keller</cp:lastModifiedBy>
  <cp:revision>6</cp:revision>
  <cp:lastPrinted>2025-08-06T06:22:00Z</cp:lastPrinted>
  <dcterms:created xsi:type="dcterms:W3CDTF">2026-10-27T12:19:00Z</dcterms:created>
  <dcterms:modified xsi:type="dcterms:W3CDTF">2026-10-28T20:07:00Z</dcterms:modified>
</cp:coreProperties>
</file>