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AAC" w:rsidRDefault="00F55AAC" w:rsidP="001931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16592" w:rsidRDefault="00F16592" w:rsidP="00F1659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C31C4">
        <w:t>ZWK.ZP.27</w:t>
      </w:r>
      <w:r>
        <w:t>1</w:t>
      </w:r>
      <w:r w:rsidRPr="003C31C4">
        <w:t>.</w:t>
      </w:r>
      <w:r w:rsidR="00573368">
        <w:t>9</w:t>
      </w:r>
      <w:bookmarkStart w:id="0" w:name="_GoBack"/>
      <w:bookmarkEnd w:id="0"/>
      <w:r w:rsidRPr="003C31C4">
        <w:t>.202</w:t>
      </w:r>
      <w:r w:rsidR="00231351">
        <w:t>6</w:t>
      </w:r>
    </w:p>
    <w:p w:rsidR="00231351" w:rsidRDefault="00231351" w:rsidP="00F16592">
      <w:pPr>
        <w:spacing w:after="0" w:line="240" w:lineRule="auto"/>
        <w:rPr>
          <w:rFonts w:eastAsia="Times New Roman" w:cstheme="minorHAnsi"/>
          <w:i/>
          <w:u w:val="single"/>
          <w:lang w:eastAsia="pl-PL"/>
        </w:rPr>
      </w:pPr>
    </w:p>
    <w:p w:rsidR="00F16592" w:rsidRPr="00DD363A" w:rsidRDefault="00F16592" w:rsidP="00231351">
      <w:pPr>
        <w:spacing w:after="0" w:line="240" w:lineRule="auto"/>
        <w:jc w:val="right"/>
        <w:rPr>
          <w:rFonts w:eastAsia="Times New Roman" w:cstheme="minorHAnsi"/>
          <w:b/>
          <w:color w:val="C00000"/>
          <w:sz w:val="20"/>
          <w:szCs w:val="20"/>
          <w:lang w:eastAsia="pl-PL"/>
        </w:rPr>
      </w:pPr>
      <w:r w:rsidRPr="00DD363A">
        <w:rPr>
          <w:rFonts w:eastAsia="Times New Roman" w:cstheme="minorHAnsi"/>
          <w:b/>
          <w:color w:val="C00000"/>
          <w:sz w:val="20"/>
          <w:szCs w:val="20"/>
          <w:lang w:eastAsia="pl-PL"/>
        </w:rPr>
        <w:t xml:space="preserve">DOKUMENT SKŁADANY Z </w:t>
      </w:r>
      <w:r w:rsidR="00DD363A" w:rsidRPr="00DD363A">
        <w:rPr>
          <w:rFonts w:eastAsia="Times New Roman" w:cstheme="minorHAnsi"/>
          <w:b/>
          <w:color w:val="C00000"/>
          <w:sz w:val="20"/>
          <w:szCs w:val="20"/>
          <w:lang w:eastAsia="pl-PL"/>
        </w:rPr>
        <w:t>FORMULARZEM OFEROWYM</w:t>
      </w:r>
    </w:p>
    <w:p w:rsidR="00DD363A" w:rsidRPr="00DD363A" w:rsidRDefault="00DD363A" w:rsidP="00231351">
      <w:pPr>
        <w:spacing w:after="0" w:line="240" w:lineRule="auto"/>
        <w:jc w:val="right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  <w:r w:rsidRPr="00DD363A">
        <w:rPr>
          <w:rFonts w:eastAsia="Calibri" w:cstheme="minorHAnsi"/>
          <w:b/>
          <w:color w:val="C00000"/>
          <w:sz w:val="20"/>
          <w:szCs w:val="20"/>
        </w:rPr>
        <w:t>(</w:t>
      </w:r>
      <w:r w:rsidRPr="00DD363A">
        <w:rPr>
          <w:rFonts w:eastAsia="Times New Roman" w:cstheme="minorHAnsi"/>
          <w:b/>
          <w:color w:val="C00000"/>
          <w:sz w:val="20"/>
          <w:szCs w:val="20"/>
          <w:lang w:eastAsia="pl-PL"/>
        </w:rPr>
        <w:t>niezłożenie z Formularzem ofertowym będzie skutkować odrzuceniem oferty)</w:t>
      </w:r>
    </w:p>
    <w:p w:rsidR="00F16592" w:rsidRDefault="00F16592" w:rsidP="001931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43E8A" w:rsidRPr="00DD363A" w:rsidRDefault="009E3CE4" w:rsidP="0019313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D363A">
        <w:rPr>
          <w:rFonts w:eastAsia="Times New Roman" w:cstheme="minorHAnsi"/>
          <w:b/>
          <w:sz w:val="24"/>
          <w:szCs w:val="24"/>
          <w:lang w:eastAsia="pl-PL"/>
        </w:rPr>
        <w:t>Załącznik nr 9</w:t>
      </w:r>
    </w:p>
    <w:p w:rsidR="009E3CE4" w:rsidRPr="00DD363A" w:rsidRDefault="009E3CE4" w:rsidP="00FF51C8">
      <w:pPr>
        <w:spacing w:after="0" w:line="240" w:lineRule="auto"/>
        <w:rPr>
          <w:rFonts w:eastAsia="Times New Roman" w:cstheme="minorHAnsi"/>
          <w:i/>
          <w:sz w:val="24"/>
          <w:szCs w:val="24"/>
          <w:u w:val="single"/>
          <w:lang w:eastAsia="pl-PL"/>
        </w:rPr>
      </w:pPr>
    </w:p>
    <w:p w:rsidR="00243E8A" w:rsidRPr="00DD363A" w:rsidRDefault="009F6429" w:rsidP="0019313F">
      <w:pPr>
        <w:jc w:val="center"/>
        <w:rPr>
          <w:rFonts w:cstheme="minorHAnsi"/>
          <w:b/>
          <w:sz w:val="24"/>
          <w:szCs w:val="24"/>
        </w:rPr>
      </w:pPr>
      <w:r w:rsidRPr="00DD363A">
        <w:rPr>
          <w:rFonts w:cstheme="minorHAnsi"/>
          <w:b/>
          <w:bCs/>
          <w:sz w:val="24"/>
          <w:szCs w:val="24"/>
        </w:rPr>
        <w:t>Oświadczenie dotyczące oferowanych parametrów technicznyc</w:t>
      </w:r>
      <w:r w:rsidR="00FF51C8" w:rsidRPr="00DD363A">
        <w:rPr>
          <w:rFonts w:cstheme="minorHAnsi"/>
          <w:b/>
          <w:bCs/>
          <w:sz w:val="24"/>
          <w:szCs w:val="24"/>
        </w:rPr>
        <w:t>h</w:t>
      </w:r>
    </w:p>
    <w:p w:rsidR="00DE00F8" w:rsidRPr="00DD363A" w:rsidRDefault="00DE00F8" w:rsidP="00581242">
      <w:pPr>
        <w:spacing w:after="0" w:line="240" w:lineRule="auto"/>
        <w:rPr>
          <w:rFonts w:cstheme="minorHAnsi"/>
          <w:sz w:val="24"/>
          <w:szCs w:val="24"/>
        </w:rPr>
      </w:pPr>
    </w:p>
    <w:p w:rsidR="0019313F" w:rsidRPr="00DD363A" w:rsidRDefault="0019313F" w:rsidP="00FF51C8">
      <w:pPr>
        <w:pStyle w:val="Akapitzlist"/>
        <w:rPr>
          <w:rFonts w:cstheme="minorHAnsi"/>
          <w:color w:val="000000"/>
          <w:sz w:val="24"/>
          <w:szCs w:val="24"/>
        </w:rPr>
      </w:pPr>
      <w:r w:rsidRPr="00DD363A">
        <w:rPr>
          <w:rFonts w:cstheme="minorHAnsi"/>
          <w:color w:val="000000"/>
          <w:sz w:val="24"/>
          <w:szCs w:val="24"/>
        </w:rPr>
        <w:t>Przedmiotem zamówienia jest zakup</w:t>
      </w:r>
      <w:r w:rsidR="00190E0F" w:rsidRPr="00DD363A">
        <w:rPr>
          <w:rFonts w:cstheme="minorHAnsi"/>
          <w:color w:val="000000"/>
          <w:sz w:val="24"/>
          <w:szCs w:val="24"/>
        </w:rPr>
        <w:t xml:space="preserve"> i dostawa</w:t>
      </w:r>
      <w:r w:rsidRPr="00DD363A">
        <w:rPr>
          <w:rFonts w:cstheme="minorHAnsi"/>
          <w:color w:val="000000"/>
          <w:sz w:val="24"/>
          <w:szCs w:val="24"/>
        </w:rPr>
        <w:t xml:space="preserve"> 120 sztuk tabletów </w:t>
      </w:r>
      <w:r w:rsidR="0026529A" w:rsidRPr="00DD363A">
        <w:rPr>
          <w:rFonts w:cstheme="minorHAnsi"/>
          <w:color w:val="000000"/>
          <w:sz w:val="24"/>
          <w:szCs w:val="24"/>
        </w:rPr>
        <w:t>wraz z</w:t>
      </w:r>
      <w:r w:rsidRPr="00DD363A">
        <w:rPr>
          <w:rFonts w:cstheme="minorHAnsi"/>
          <w:color w:val="000000"/>
          <w:sz w:val="24"/>
          <w:szCs w:val="24"/>
        </w:rPr>
        <w:t xml:space="preserve"> etui z klawiaturą, w związku z realizacją projektu „Gotowi na karierę”.</w:t>
      </w:r>
    </w:p>
    <w:p w:rsidR="00231351" w:rsidRPr="00DD363A" w:rsidRDefault="0019313F" w:rsidP="0009674C">
      <w:pPr>
        <w:spacing w:after="0" w:line="240" w:lineRule="auto"/>
        <w:rPr>
          <w:rFonts w:cstheme="minorHAnsi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DD363A">
        <w:rPr>
          <w:rFonts w:cstheme="minorHAnsi"/>
          <w:color w:val="000000"/>
        </w:rPr>
        <w:t>Minimalne parametry techniczne</w:t>
      </w:r>
      <w:r w:rsidR="009E4520" w:rsidRPr="00DD363A">
        <w:rPr>
          <w:rFonts w:cstheme="minorHAnsi"/>
          <w:color w:val="000000"/>
        </w:rPr>
        <w:t xml:space="preserve"> </w:t>
      </w:r>
      <w:r w:rsidR="00231351" w:rsidRPr="00DD363A">
        <w:rPr>
          <w:rFonts w:cstheme="minorHAnsi"/>
        </w:rPr>
        <w:t>t</w:t>
      </w:r>
      <w:r w:rsidR="00143CA1" w:rsidRPr="00DD363A">
        <w:rPr>
          <w:rFonts w:cstheme="minorHAnsi"/>
        </w:rPr>
        <w:t>ablet</w:t>
      </w:r>
      <w:r w:rsidRPr="00DD363A">
        <w:rPr>
          <w:rFonts w:cstheme="minorHAnsi"/>
        </w:rPr>
        <w:t>ów</w:t>
      </w:r>
    </w:p>
    <w:tbl>
      <w:tblPr>
        <w:tblStyle w:val="Tabela-Siatka"/>
        <w:tblW w:w="10767" w:type="dxa"/>
        <w:jc w:val="center"/>
        <w:tblLayout w:type="fixed"/>
        <w:tblLook w:val="04A0" w:firstRow="1" w:lastRow="0" w:firstColumn="1" w:lastColumn="0" w:noHBand="0" w:noVBand="1"/>
      </w:tblPr>
      <w:tblGrid>
        <w:gridCol w:w="1833"/>
        <w:gridCol w:w="4399"/>
        <w:gridCol w:w="4535"/>
      </w:tblGrid>
      <w:tr w:rsidR="00554849" w:rsidRPr="00231351" w:rsidTr="00107E01">
        <w:trPr>
          <w:jc w:val="center"/>
        </w:trPr>
        <w:tc>
          <w:tcPr>
            <w:tcW w:w="1833" w:type="dxa"/>
          </w:tcPr>
          <w:p w:rsidR="00F56CD1" w:rsidRPr="00231351" w:rsidRDefault="00DD2764" w:rsidP="00DD2764">
            <w:pPr>
              <w:spacing w:line="276" w:lineRule="auto"/>
              <w:jc w:val="center"/>
              <w:rPr>
                <w:rFonts w:cstheme="minorHAnsi"/>
                <w:b/>
                <w:color w:val="000000"/>
              </w:rPr>
            </w:pPr>
            <w:r w:rsidRPr="00231351">
              <w:rPr>
                <w:rFonts w:cstheme="minorHAnsi"/>
                <w:b/>
                <w:color w:val="000000"/>
              </w:rPr>
              <w:t>PARAMETR</w:t>
            </w:r>
          </w:p>
        </w:tc>
        <w:tc>
          <w:tcPr>
            <w:tcW w:w="4399" w:type="dxa"/>
            <w:shd w:val="clear" w:color="auto" w:fill="auto"/>
          </w:tcPr>
          <w:p w:rsidR="00F56CD1" w:rsidRPr="00231351" w:rsidRDefault="00DD2764" w:rsidP="00DD2764">
            <w:pPr>
              <w:spacing w:line="276" w:lineRule="auto"/>
              <w:jc w:val="center"/>
              <w:rPr>
                <w:rFonts w:cstheme="minorHAnsi"/>
                <w:b/>
                <w:color w:val="000000"/>
              </w:rPr>
            </w:pPr>
            <w:r w:rsidRPr="00231351">
              <w:rPr>
                <w:rFonts w:cstheme="minorHAnsi"/>
                <w:b/>
                <w:color w:val="000000"/>
              </w:rPr>
              <w:t>WYMAGANIA MINIMALNE</w:t>
            </w:r>
          </w:p>
        </w:tc>
        <w:tc>
          <w:tcPr>
            <w:tcW w:w="4535" w:type="dxa"/>
            <w:shd w:val="clear" w:color="auto" w:fill="auto"/>
          </w:tcPr>
          <w:p w:rsidR="00F56CD1" w:rsidRPr="00190E0F" w:rsidRDefault="00EC6152" w:rsidP="00EC6152">
            <w:pPr>
              <w:spacing w:line="276" w:lineRule="auto"/>
              <w:ind w:left="-1868"/>
              <w:jc w:val="center"/>
              <w:rPr>
                <w:rFonts w:cstheme="minorHAnsi"/>
                <w:b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 xml:space="preserve">                                </w:t>
            </w:r>
            <w:r w:rsidR="00554849" w:rsidRPr="00190E0F">
              <w:rPr>
                <w:rFonts w:cstheme="minorHAnsi"/>
                <w:b/>
                <w:color w:val="000000"/>
              </w:rPr>
              <w:t>OFEROWANE PARAMETRY</w:t>
            </w:r>
          </w:p>
          <w:p w:rsidR="00EC6152" w:rsidRPr="00231351" w:rsidRDefault="00EC6152" w:rsidP="00107E01">
            <w:pPr>
              <w:spacing w:line="276" w:lineRule="auto"/>
              <w:ind w:left="-1868"/>
              <w:jc w:val="center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 xml:space="preserve">                </w:t>
            </w:r>
            <w:r w:rsidR="00DD2764" w:rsidRPr="00231351">
              <w:rPr>
                <w:rFonts w:cstheme="minorHAnsi"/>
                <w:color w:val="000000"/>
              </w:rPr>
              <w:t xml:space="preserve">               </w:t>
            </w:r>
          </w:p>
        </w:tc>
      </w:tr>
      <w:tr w:rsidR="00554849" w:rsidRPr="00231351" w:rsidTr="00107E01">
        <w:trPr>
          <w:trHeight w:val="642"/>
          <w:jc w:val="center"/>
        </w:trPr>
        <w:tc>
          <w:tcPr>
            <w:tcW w:w="1833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System operacyjny</w:t>
            </w:r>
          </w:p>
        </w:tc>
        <w:tc>
          <w:tcPr>
            <w:tcW w:w="4399" w:type="dxa"/>
          </w:tcPr>
          <w:p w:rsidR="00F56CD1" w:rsidRPr="00231351" w:rsidRDefault="00DE355F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Android 1</w:t>
            </w:r>
            <w:r w:rsidR="00517879" w:rsidRPr="00231351">
              <w:rPr>
                <w:rFonts w:cstheme="minorHAnsi"/>
                <w:color w:val="000000"/>
              </w:rPr>
              <w:t>5</w:t>
            </w:r>
            <w:r w:rsidRPr="00231351">
              <w:rPr>
                <w:rFonts w:cstheme="minorHAnsi"/>
                <w:color w:val="000000"/>
              </w:rPr>
              <w:t>.0 lub nowszy w polskiej wersji językowej lub jego funkcjonalny odpowiednik - przez równoważność Zamawiający rozumie konieczność zapewnienia przez system funkcjonalności jakie oferuje system Android w min. wskazanej przez Zamawiającego wersji. A także dostępność dla systemu równoważnego tych aplikacji</w:t>
            </w:r>
            <w:r w:rsidR="00231351">
              <w:rPr>
                <w:rFonts w:cstheme="minorHAnsi"/>
                <w:color w:val="000000"/>
              </w:rPr>
              <w:t>,</w:t>
            </w:r>
            <w:r w:rsidRPr="00231351">
              <w:rPr>
                <w:rFonts w:cstheme="minorHAnsi"/>
                <w:color w:val="000000"/>
              </w:rPr>
              <w:t xml:space="preserve"> które są dostępne są dla wskazanego przez Zamawiającego systemu Android, lub aplikacji alternatywnych, zapewniających te same funkcjonalności.</w:t>
            </w:r>
          </w:p>
        </w:tc>
        <w:tc>
          <w:tcPr>
            <w:tcW w:w="4535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554849" w:rsidRPr="00231351" w:rsidTr="00107E01">
        <w:trPr>
          <w:trHeight w:val="262"/>
          <w:jc w:val="center"/>
        </w:trPr>
        <w:tc>
          <w:tcPr>
            <w:tcW w:w="1833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Przekątna ekranu</w:t>
            </w:r>
          </w:p>
        </w:tc>
        <w:tc>
          <w:tcPr>
            <w:tcW w:w="4399" w:type="dxa"/>
          </w:tcPr>
          <w:p w:rsidR="00F56CD1" w:rsidRPr="00231351" w:rsidRDefault="00D4227F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10,1</w:t>
            </w:r>
            <w:r w:rsidR="002325DE" w:rsidRPr="00231351">
              <w:rPr>
                <w:rFonts w:cstheme="minorHAnsi"/>
                <w:color w:val="000000"/>
              </w:rPr>
              <w:t>”</w:t>
            </w:r>
          </w:p>
        </w:tc>
        <w:tc>
          <w:tcPr>
            <w:tcW w:w="4535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F56CD1" w:rsidRPr="00231351" w:rsidTr="00107E01">
        <w:trPr>
          <w:trHeight w:val="262"/>
          <w:jc w:val="center"/>
        </w:trPr>
        <w:tc>
          <w:tcPr>
            <w:tcW w:w="1833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Procesor</w:t>
            </w:r>
          </w:p>
        </w:tc>
        <w:tc>
          <w:tcPr>
            <w:tcW w:w="4399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 xml:space="preserve">min. 1,7 GHz, min. </w:t>
            </w:r>
            <w:r w:rsidR="00DE355F" w:rsidRPr="00231351">
              <w:rPr>
                <w:rFonts w:cstheme="minorHAnsi"/>
                <w:color w:val="000000"/>
              </w:rPr>
              <w:t>4</w:t>
            </w:r>
            <w:r w:rsidRPr="00231351">
              <w:rPr>
                <w:rFonts w:cstheme="minorHAnsi"/>
                <w:color w:val="000000"/>
              </w:rPr>
              <w:t xml:space="preserve"> rdzeni</w:t>
            </w:r>
            <w:r w:rsidR="004C3B57" w:rsidRPr="00231351">
              <w:rPr>
                <w:rFonts w:cstheme="minorHAnsi"/>
                <w:color w:val="000000"/>
              </w:rPr>
              <w:t>e</w:t>
            </w:r>
            <w:r w:rsidR="00231351">
              <w:rPr>
                <w:rFonts w:cstheme="minorHAnsi"/>
                <w:color w:val="000000"/>
              </w:rPr>
              <w:t xml:space="preserve"> -</w:t>
            </w:r>
            <w:r w:rsidRPr="00231351">
              <w:rPr>
                <w:rFonts w:cstheme="minorHAnsi"/>
                <w:color w:val="000000"/>
              </w:rPr>
              <w:t xml:space="preserve"> jako parametr równoważności można przyjąć wynik PASSMARK Single Thread Rating</w:t>
            </w:r>
          </w:p>
          <w:p w:rsidR="00F56CD1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(https://www.cpubenchmark.net/singleThread.html#mobile-thread) o wartości 900 lub wyższej</w:t>
            </w:r>
          </w:p>
        </w:tc>
        <w:tc>
          <w:tcPr>
            <w:tcW w:w="4535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F56CD1" w:rsidRPr="00231351" w:rsidTr="00107E01">
        <w:trPr>
          <w:trHeight w:val="262"/>
          <w:jc w:val="center"/>
        </w:trPr>
        <w:tc>
          <w:tcPr>
            <w:tcW w:w="1833" w:type="dxa"/>
          </w:tcPr>
          <w:p w:rsidR="00F56CD1" w:rsidRPr="00231351" w:rsidRDefault="00DE355F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Etui z klawiaturą</w:t>
            </w:r>
          </w:p>
        </w:tc>
        <w:tc>
          <w:tcPr>
            <w:tcW w:w="4399" w:type="dxa"/>
          </w:tcPr>
          <w:p w:rsidR="00DE355F" w:rsidRPr="00231351" w:rsidRDefault="00DE355F" w:rsidP="00517879">
            <w:pPr>
              <w:numPr>
                <w:ilvl w:val="0"/>
                <w:numId w:val="13"/>
              </w:num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Etui ochronne musi być przeznaczone do współpracy z dostarczanym tabletem, zapewniając stabilne i bezpieczne mocowanie urządzenia.</w:t>
            </w:r>
          </w:p>
          <w:p w:rsidR="00DE355F" w:rsidRPr="00231351" w:rsidRDefault="00DE355F" w:rsidP="00517879">
            <w:pPr>
              <w:numPr>
                <w:ilvl w:val="0"/>
                <w:numId w:val="13"/>
              </w:num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Etui musi posiadać wbudowaną klawiaturę w układzie QWERTY (wersja polska – „polski programisty”), działającą:</w:t>
            </w:r>
          </w:p>
          <w:p w:rsidR="00DE355F" w:rsidRPr="00DD363A" w:rsidRDefault="00DE355F" w:rsidP="00DD363A">
            <w:pPr>
              <w:pStyle w:val="Akapitzlist"/>
              <w:numPr>
                <w:ilvl w:val="0"/>
                <w:numId w:val="17"/>
              </w:numPr>
              <w:spacing w:line="276" w:lineRule="auto"/>
              <w:ind w:left="754" w:hanging="284"/>
              <w:rPr>
                <w:rFonts w:cstheme="minorHAnsi"/>
                <w:color w:val="000000"/>
              </w:rPr>
            </w:pPr>
            <w:r w:rsidRPr="00DD363A">
              <w:rPr>
                <w:rFonts w:cstheme="minorHAnsi"/>
                <w:color w:val="000000"/>
              </w:rPr>
              <w:t>bezprzewodowo przez Bluetooth lub</w:t>
            </w:r>
          </w:p>
          <w:p w:rsidR="00DE355F" w:rsidRPr="00DD363A" w:rsidRDefault="00DE355F" w:rsidP="00DD363A">
            <w:pPr>
              <w:pStyle w:val="Akapitzlist"/>
              <w:numPr>
                <w:ilvl w:val="0"/>
                <w:numId w:val="17"/>
              </w:numPr>
              <w:spacing w:line="276" w:lineRule="auto"/>
              <w:ind w:left="754" w:hanging="284"/>
              <w:rPr>
                <w:rFonts w:cstheme="minorHAnsi"/>
                <w:color w:val="000000"/>
              </w:rPr>
            </w:pPr>
            <w:r w:rsidRPr="00DD363A">
              <w:rPr>
                <w:rFonts w:cstheme="minorHAnsi"/>
                <w:color w:val="000000"/>
              </w:rPr>
              <w:t xml:space="preserve">przez dedykowane złącze fizyczne (np. stykowe, magnetyczne lub inne </w:t>
            </w:r>
            <w:r w:rsidRPr="00DD363A">
              <w:rPr>
                <w:rFonts w:cstheme="minorHAnsi"/>
                <w:color w:val="000000"/>
              </w:rPr>
              <w:lastRenderedPageBreak/>
              <w:t>umożliwiające bezpośrednie podłączenie, z wyłączeniem podłączenia przewodowego).</w:t>
            </w:r>
          </w:p>
          <w:p w:rsidR="00DE355F" w:rsidRPr="00231351" w:rsidRDefault="00DE355F" w:rsidP="0051787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Konstrukcja etui musi umożliwiać jego zamknięcie w taki sposób, aby klawiatura znajdowała się wewnątrz etui i była chroniona w transporcie.</w:t>
            </w:r>
          </w:p>
          <w:p w:rsidR="00F56CD1" w:rsidRPr="00231351" w:rsidRDefault="00DE355F" w:rsidP="0051787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Etui musi umożliwiać ustawienie tabletu w pozycji pochylonej (funkcja stojaka).</w:t>
            </w:r>
          </w:p>
        </w:tc>
        <w:tc>
          <w:tcPr>
            <w:tcW w:w="4535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F56CD1" w:rsidRPr="00231351" w:rsidTr="00107E01">
        <w:trPr>
          <w:trHeight w:val="262"/>
          <w:jc w:val="center"/>
        </w:trPr>
        <w:tc>
          <w:tcPr>
            <w:tcW w:w="1833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Pamięć RAM</w:t>
            </w:r>
          </w:p>
        </w:tc>
        <w:tc>
          <w:tcPr>
            <w:tcW w:w="4399" w:type="dxa"/>
          </w:tcPr>
          <w:p w:rsidR="00F56CD1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 xml:space="preserve">RAM: </w:t>
            </w:r>
            <w:r w:rsidR="00517879" w:rsidRPr="00231351">
              <w:rPr>
                <w:rFonts w:cstheme="minorHAnsi"/>
                <w:color w:val="000000"/>
              </w:rPr>
              <w:t>8</w:t>
            </w:r>
            <w:r w:rsidRPr="00231351">
              <w:rPr>
                <w:rFonts w:cstheme="minorHAnsi"/>
                <w:color w:val="000000"/>
              </w:rPr>
              <w:t xml:space="preserve"> GB</w:t>
            </w:r>
          </w:p>
        </w:tc>
        <w:tc>
          <w:tcPr>
            <w:tcW w:w="4535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F56CD1" w:rsidRPr="00231351" w:rsidTr="00107E01">
        <w:trPr>
          <w:trHeight w:val="262"/>
          <w:jc w:val="center"/>
        </w:trPr>
        <w:tc>
          <w:tcPr>
            <w:tcW w:w="1833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Pojemność baterii</w:t>
            </w:r>
          </w:p>
        </w:tc>
        <w:tc>
          <w:tcPr>
            <w:tcW w:w="4399" w:type="dxa"/>
          </w:tcPr>
          <w:p w:rsidR="00F56CD1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6000 mAh</w:t>
            </w:r>
          </w:p>
        </w:tc>
        <w:tc>
          <w:tcPr>
            <w:tcW w:w="4535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F56CD1" w:rsidRPr="00231351" w:rsidTr="00107E01">
        <w:trPr>
          <w:trHeight w:val="262"/>
          <w:jc w:val="center"/>
        </w:trPr>
        <w:tc>
          <w:tcPr>
            <w:tcW w:w="1833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Pamięć wbudowana</w:t>
            </w:r>
          </w:p>
        </w:tc>
        <w:tc>
          <w:tcPr>
            <w:tcW w:w="4399" w:type="dxa"/>
          </w:tcPr>
          <w:p w:rsidR="00F56CD1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128 GB</w:t>
            </w:r>
          </w:p>
        </w:tc>
        <w:tc>
          <w:tcPr>
            <w:tcW w:w="4535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F56CD1" w:rsidRPr="00231351" w:rsidTr="00107E01">
        <w:trPr>
          <w:trHeight w:val="262"/>
          <w:jc w:val="center"/>
        </w:trPr>
        <w:tc>
          <w:tcPr>
            <w:tcW w:w="1833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Kamera</w:t>
            </w:r>
          </w:p>
        </w:tc>
        <w:tc>
          <w:tcPr>
            <w:tcW w:w="4399" w:type="dxa"/>
          </w:tcPr>
          <w:p w:rsidR="00F56CD1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Full HD (1920x1080);</w:t>
            </w:r>
          </w:p>
        </w:tc>
        <w:tc>
          <w:tcPr>
            <w:tcW w:w="4535" w:type="dxa"/>
          </w:tcPr>
          <w:p w:rsidR="00F56CD1" w:rsidRPr="00231351" w:rsidRDefault="00F56CD1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2325DE" w:rsidRPr="00231351" w:rsidTr="00107E01">
        <w:trPr>
          <w:trHeight w:val="262"/>
          <w:jc w:val="center"/>
        </w:trPr>
        <w:tc>
          <w:tcPr>
            <w:tcW w:w="1833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Łączność Wi-Fi</w:t>
            </w:r>
          </w:p>
        </w:tc>
        <w:tc>
          <w:tcPr>
            <w:tcW w:w="4399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Wi-Fi 802.11 a/b/g/n</w:t>
            </w:r>
          </w:p>
        </w:tc>
        <w:tc>
          <w:tcPr>
            <w:tcW w:w="4535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2325DE" w:rsidRPr="00231351" w:rsidTr="00107E01">
        <w:trPr>
          <w:trHeight w:val="262"/>
          <w:jc w:val="center"/>
        </w:trPr>
        <w:tc>
          <w:tcPr>
            <w:tcW w:w="1833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Rozdzielczość matrycy</w:t>
            </w:r>
          </w:p>
        </w:tc>
        <w:tc>
          <w:tcPr>
            <w:tcW w:w="4399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1920x1080</w:t>
            </w:r>
          </w:p>
        </w:tc>
        <w:tc>
          <w:tcPr>
            <w:tcW w:w="4535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2325DE" w:rsidRPr="00231351" w:rsidTr="00107E01">
        <w:trPr>
          <w:trHeight w:val="262"/>
          <w:jc w:val="center"/>
        </w:trPr>
        <w:tc>
          <w:tcPr>
            <w:tcW w:w="1833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>Odświeżanie matrycy</w:t>
            </w:r>
          </w:p>
        </w:tc>
        <w:tc>
          <w:tcPr>
            <w:tcW w:w="4399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  <w:color w:val="000000"/>
              </w:rPr>
              <w:t xml:space="preserve">60 </w:t>
            </w:r>
            <w:proofErr w:type="spellStart"/>
            <w:r w:rsidRPr="00231351">
              <w:rPr>
                <w:rFonts w:cstheme="minorHAnsi"/>
                <w:color w:val="000000"/>
              </w:rPr>
              <w:t>Hz</w:t>
            </w:r>
            <w:proofErr w:type="spellEnd"/>
          </w:p>
        </w:tc>
        <w:tc>
          <w:tcPr>
            <w:tcW w:w="4535" w:type="dxa"/>
          </w:tcPr>
          <w:p w:rsidR="002325DE" w:rsidRPr="00231351" w:rsidRDefault="002325DE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517879" w:rsidRPr="00231351" w:rsidTr="00107E01">
        <w:trPr>
          <w:trHeight w:val="262"/>
          <w:jc w:val="center"/>
        </w:trPr>
        <w:tc>
          <w:tcPr>
            <w:tcW w:w="1833" w:type="dxa"/>
          </w:tcPr>
          <w:p w:rsidR="00517879" w:rsidRPr="00231351" w:rsidRDefault="00517879" w:rsidP="00517879">
            <w:pPr>
              <w:spacing w:after="200" w:line="276" w:lineRule="auto"/>
              <w:rPr>
                <w:rFonts w:cstheme="minorHAnsi"/>
              </w:rPr>
            </w:pPr>
            <w:r w:rsidRPr="00231351">
              <w:rPr>
                <w:rFonts w:cstheme="minorHAnsi"/>
              </w:rPr>
              <w:t xml:space="preserve">Możliwość ładowania tabletu </w:t>
            </w:r>
          </w:p>
        </w:tc>
        <w:tc>
          <w:tcPr>
            <w:tcW w:w="4399" w:type="dxa"/>
            <w:shd w:val="clear" w:color="auto" w:fill="auto"/>
          </w:tcPr>
          <w:p w:rsidR="00517879" w:rsidRPr="00231351" w:rsidRDefault="00517879" w:rsidP="00517879">
            <w:pPr>
              <w:spacing w:line="276" w:lineRule="auto"/>
              <w:rPr>
                <w:rFonts w:cstheme="minorHAnsi"/>
                <w:color w:val="000000"/>
              </w:rPr>
            </w:pPr>
            <w:r w:rsidRPr="00231351">
              <w:rPr>
                <w:rFonts w:cstheme="minorHAnsi"/>
              </w:rPr>
              <w:t>przez USB-C.</w:t>
            </w:r>
          </w:p>
        </w:tc>
        <w:tc>
          <w:tcPr>
            <w:tcW w:w="4535" w:type="dxa"/>
          </w:tcPr>
          <w:p w:rsidR="00517879" w:rsidRPr="00231351" w:rsidRDefault="00517879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517879" w:rsidRPr="00231351" w:rsidTr="00107E01">
        <w:trPr>
          <w:trHeight w:val="262"/>
          <w:jc w:val="center"/>
        </w:trPr>
        <w:tc>
          <w:tcPr>
            <w:tcW w:w="1833" w:type="dxa"/>
          </w:tcPr>
          <w:p w:rsidR="00517879" w:rsidRPr="00231351" w:rsidRDefault="00517879" w:rsidP="00517879">
            <w:pPr>
              <w:spacing w:after="200" w:line="276" w:lineRule="auto"/>
              <w:rPr>
                <w:rFonts w:cstheme="minorHAnsi"/>
              </w:rPr>
            </w:pPr>
            <w:r w:rsidRPr="00231351">
              <w:rPr>
                <w:rFonts w:cstheme="minorHAnsi"/>
              </w:rPr>
              <w:t>Ładowarka</w:t>
            </w:r>
          </w:p>
        </w:tc>
        <w:tc>
          <w:tcPr>
            <w:tcW w:w="4399" w:type="dxa"/>
          </w:tcPr>
          <w:p w:rsidR="00517879" w:rsidRPr="00231351" w:rsidRDefault="00DD2764" w:rsidP="00517879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231351">
              <w:rPr>
                <w:rFonts w:asciiTheme="minorHAnsi" w:hAnsiTheme="minorHAnsi" w:cstheme="minorHAnsi"/>
                <w:sz w:val="22"/>
                <w:szCs w:val="22"/>
              </w:rPr>
              <w:t xml:space="preserve">W zestawie z każdym tabletem </w:t>
            </w:r>
            <w:r w:rsidR="00517879" w:rsidRPr="00231351">
              <w:rPr>
                <w:rFonts w:asciiTheme="minorHAnsi" w:hAnsiTheme="minorHAnsi" w:cstheme="minorHAnsi"/>
                <w:sz w:val="22"/>
                <w:szCs w:val="22"/>
              </w:rPr>
              <w:t>ładowark</w:t>
            </w:r>
            <w:r w:rsidRPr="00231351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517879" w:rsidRPr="00231351">
              <w:rPr>
                <w:rFonts w:asciiTheme="minorHAnsi" w:hAnsiTheme="minorHAnsi" w:cstheme="minorHAnsi"/>
                <w:sz w:val="22"/>
                <w:szCs w:val="22"/>
              </w:rPr>
              <w:t xml:space="preserve"> sieciow</w:t>
            </w:r>
            <w:r w:rsidRPr="00231351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517879" w:rsidRPr="00231351">
              <w:rPr>
                <w:rFonts w:asciiTheme="minorHAnsi" w:hAnsiTheme="minorHAnsi" w:cstheme="minorHAnsi"/>
                <w:sz w:val="22"/>
                <w:szCs w:val="22"/>
              </w:rPr>
              <w:t xml:space="preserve"> oraz kompatybilny przewód, umożliwiające ładowanie tabletu z maksymalną mocą ładowania przewidzianą przez producenta tabletu. Ładowarka musi obsługiwać napięcia i standard ładowania niezbędne do uzyskania tej mocy.</w:t>
            </w:r>
          </w:p>
        </w:tc>
        <w:tc>
          <w:tcPr>
            <w:tcW w:w="4535" w:type="dxa"/>
          </w:tcPr>
          <w:p w:rsidR="00517879" w:rsidRPr="00231351" w:rsidRDefault="00517879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B14E53" w:rsidRPr="00231351" w:rsidTr="00107E01">
        <w:trPr>
          <w:trHeight w:val="262"/>
          <w:jc w:val="center"/>
        </w:trPr>
        <w:tc>
          <w:tcPr>
            <w:tcW w:w="1833" w:type="dxa"/>
          </w:tcPr>
          <w:p w:rsidR="00B14E53" w:rsidRPr="00231351" w:rsidRDefault="00B14E53" w:rsidP="0051787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Gwarancja</w:t>
            </w:r>
          </w:p>
        </w:tc>
        <w:tc>
          <w:tcPr>
            <w:tcW w:w="4399" w:type="dxa"/>
          </w:tcPr>
          <w:p w:rsidR="00B14E53" w:rsidRPr="00231351" w:rsidRDefault="00B14E53" w:rsidP="00517879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 miesiące</w:t>
            </w:r>
          </w:p>
        </w:tc>
        <w:tc>
          <w:tcPr>
            <w:tcW w:w="4535" w:type="dxa"/>
          </w:tcPr>
          <w:p w:rsidR="00B14E53" w:rsidRPr="00231351" w:rsidRDefault="00B14E53" w:rsidP="00517879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</w:tbl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</w:p>
    <w:p w:rsidR="00824B5D" w:rsidRPr="008460EC" w:rsidRDefault="00824B5D" w:rsidP="00824B5D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</w:pPr>
      <w:r w:rsidRPr="008460EC">
        <w:rPr>
          <w:rFonts w:eastAsia="Times New Roman" w:cstheme="minorHAnsi"/>
          <w:b/>
          <w:color w:val="C00000"/>
          <w:spacing w:val="8"/>
          <w:sz w:val="18"/>
          <w:szCs w:val="18"/>
          <w:u w:val="single"/>
          <w:lang w:eastAsia="pl-PL"/>
        </w:rPr>
        <w:t>Dokument należy wypełnić i podpisać kwalifikowalnym podpisem elektronicznym lub podpisem zaufanym.</w:t>
      </w:r>
    </w:p>
    <w:p w:rsidR="00143CA1" w:rsidRPr="00581242" w:rsidRDefault="00143CA1" w:rsidP="00581242">
      <w:pPr>
        <w:spacing w:before="240"/>
        <w:rPr>
          <w:rFonts w:ascii="Arial" w:hAnsi="Arial" w:cs="Arial"/>
          <w:sz w:val="24"/>
          <w:szCs w:val="24"/>
        </w:rPr>
      </w:pPr>
    </w:p>
    <w:sectPr w:rsidR="00143CA1" w:rsidRPr="00581242" w:rsidSect="00FF51C8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680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911" w:rsidRDefault="00794911" w:rsidP="0068577F">
      <w:pPr>
        <w:spacing w:after="0" w:line="240" w:lineRule="auto"/>
      </w:pPr>
      <w:r>
        <w:separator/>
      </w:r>
    </w:p>
  </w:endnote>
  <w:endnote w:type="continuationSeparator" w:id="0">
    <w:p w:rsidR="00794911" w:rsidRDefault="00794911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588482"/>
      <w:docPartObj>
        <w:docPartGallery w:val="Page Numbers (Bottom of Page)"/>
        <w:docPartUnique/>
      </w:docPartObj>
    </w:sdtPr>
    <w:sdtEndPr/>
    <w:sdtContent>
      <w:p w:rsidR="00F55740" w:rsidRDefault="00F557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879">
          <w:rPr>
            <w:noProof/>
          </w:rPr>
          <w:t>2</w:t>
        </w:r>
        <w:r>
          <w:fldChar w:fldCharType="end"/>
        </w:r>
      </w:p>
    </w:sdtContent>
  </w:sdt>
  <w:p w:rsidR="00F55740" w:rsidRDefault="00F55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F55740" w:rsidP="00146995">
    <w:pPr>
      <w:pStyle w:val="Stopka"/>
    </w:pPr>
  </w:p>
  <w:p w:rsidR="00F55740" w:rsidRDefault="00F55740" w:rsidP="00146995">
    <w:pPr>
      <w:pStyle w:val="Stopka"/>
    </w:pPr>
    <w:r>
      <w:ptab w:relativeTo="margin" w:alignment="center" w:leader="none"/>
    </w:r>
  </w:p>
  <w:tbl>
    <w:tblPr>
      <w:tblStyle w:val="Tabela-Siatka"/>
      <w:tblW w:w="325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5"/>
    </w:tblGrid>
    <w:tr w:rsidR="00F55740" w:rsidTr="008D1354">
      <w:tc>
        <w:tcPr>
          <w:tcW w:w="3255" w:type="dxa"/>
        </w:tcPr>
        <w:p w:rsidR="00F55740" w:rsidRDefault="00F55740" w:rsidP="00146995">
          <w:pPr>
            <w:pStyle w:val="Stopka"/>
            <w:rPr>
              <w:lang w:val="en-BZ"/>
            </w:rPr>
          </w:pPr>
        </w:p>
      </w:tc>
    </w:tr>
  </w:tbl>
  <w:p w:rsidR="00F55740" w:rsidRDefault="00F55740" w:rsidP="00B86A93">
    <w:pPr>
      <w:pStyle w:val="Stopka"/>
      <w:tabs>
        <w:tab w:val="clear" w:pos="4536"/>
        <w:tab w:val="clear" w:pos="9072"/>
        <w:tab w:val="left" w:pos="16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911" w:rsidRDefault="00794911" w:rsidP="0068577F">
      <w:pPr>
        <w:spacing w:after="0" w:line="240" w:lineRule="auto"/>
      </w:pPr>
      <w:r>
        <w:separator/>
      </w:r>
    </w:p>
  </w:footnote>
  <w:footnote w:type="continuationSeparator" w:id="0">
    <w:p w:rsidR="00794911" w:rsidRDefault="00794911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1C8" w:rsidRDefault="00FF51C8">
    <w:pPr>
      <w:pStyle w:val="Nagwek"/>
    </w:pPr>
    <w:r>
      <w:rPr>
        <w:noProof/>
        <w:lang w:eastAsia="pl-PL"/>
      </w:rPr>
      <w:drawing>
        <wp:inline distT="0" distB="0" distL="0" distR="0" wp14:anchorId="2C9247D0" wp14:editId="02D9BF66">
          <wp:extent cx="5759450" cy="556137"/>
          <wp:effectExtent l="0" t="0" r="0" b="0"/>
          <wp:docPr id="6" name="Obraz 6">
            <a:extLst xmlns:a="http://schemas.openxmlformats.org/drawingml/2006/main">
              <a:ext uri="{FF2B5EF4-FFF2-40B4-BE49-F238E27FC236}">
                <a16:creationId xmlns:a16="http://schemas.microsoft.com/office/drawing/2014/main" id="{F3903AC1-76F2-4DA3-9046-36D67034F4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>
                    <a:extLst>
                      <a:ext uri="{FF2B5EF4-FFF2-40B4-BE49-F238E27FC236}">
                        <a16:creationId xmlns:a16="http://schemas.microsoft.com/office/drawing/2014/main" id="{F3903AC1-76F2-4DA3-9046-36D67034F4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56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A2C26"/>
    <w:multiLevelType w:val="hybridMultilevel"/>
    <w:tmpl w:val="476C8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C6F58"/>
    <w:multiLevelType w:val="hybridMultilevel"/>
    <w:tmpl w:val="9B48A0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6018B6"/>
    <w:multiLevelType w:val="hybridMultilevel"/>
    <w:tmpl w:val="AB7AFA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29E384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0358D0"/>
    <w:multiLevelType w:val="hybridMultilevel"/>
    <w:tmpl w:val="D1B4753C"/>
    <w:lvl w:ilvl="0" w:tplc="50D677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A3375"/>
    <w:multiLevelType w:val="hybridMultilevel"/>
    <w:tmpl w:val="43A0A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651A4"/>
    <w:multiLevelType w:val="hybridMultilevel"/>
    <w:tmpl w:val="752C9B24"/>
    <w:lvl w:ilvl="0" w:tplc="EE468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97875"/>
    <w:multiLevelType w:val="hybridMultilevel"/>
    <w:tmpl w:val="7BA26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E48FB"/>
    <w:multiLevelType w:val="hybridMultilevel"/>
    <w:tmpl w:val="43F4764E"/>
    <w:lvl w:ilvl="0" w:tplc="0415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8" w15:restartNumberingAfterBreak="0">
    <w:nsid w:val="249178B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8B347F6"/>
    <w:multiLevelType w:val="hybridMultilevel"/>
    <w:tmpl w:val="E0A84056"/>
    <w:lvl w:ilvl="0" w:tplc="7E48F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D6BBE"/>
    <w:multiLevelType w:val="hybridMultilevel"/>
    <w:tmpl w:val="677422B4"/>
    <w:lvl w:ilvl="0" w:tplc="4A6C9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5168F"/>
    <w:multiLevelType w:val="hybridMultilevel"/>
    <w:tmpl w:val="707CC3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918B8"/>
    <w:multiLevelType w:val="hybridMultilevel"/>
    <w:tmpl w:val="1806F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A457E"/>
    <w:multiLevelType w:val="hybridMultilevel"/>
    <w:tmpl w:val="7ACEB4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BE1D7B"/>
    <w:multiLevelType w:val="hybridMultilevel"/>
    <w:tmpl w:val="51BC0BEA"/>
    <w:lvl w:ilvl="0" w:tplc="FCE0A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3"/>
  </w:num>
  <w:num w:numId="4">
    <w:abstractNumId w:val="16"/>
  </w:num>
  <w:num w:numId="5">
    <w:abstractNumId w:val="11"/>
  </w:num>
  <w:num w:numId="6">
    <w:abstractNumId w:val="4"/>
  </w:num>
  <w:num w:numId="7">
    <w:abstractNumId w:val="13"/>
  </w:num>
  <w:num w:numId="8">
    <w:abstractNumId w:val="10"/>
  </w:num>
  <w:num w:numId="9">
    <w:abstractNumId w:val="9"/>
  </w:num>
  <w:num w:numId="10">
    <w:abstractNumId w:val="14"/>
  </w:num>
  <w:num w:numId="11">
    <w:abstractNumId w:val="5"/>
  </w:num>
  <w:num w:numId="12">
    <w:abstractNumId w:val="8"/>
  </w:num>
  <w:num w:numId="13">
    <w:abstractNumId w:val="2"/>
  </w:num>
  <w:num w:numId="14">
    <w:abstractNumId w:val="0"/>
  </w:num>
  <w:num w:numId="15">
    <w:abstractNumId w:val="12"/>
  </w:num>
  <w:num w:numId="16">
    <w:abstractNumId w:val="6"/>
  </w:num>
  <w:num w:numId="17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3613"/>
    <w:rsid w:val="00015687"/>
    <w:rsid w:val="00025A6D"/>
    <w:rsid w:val="00034B10"/>
    <w:rsid w:val="00046494"/>
    <w:rsid w:val="00054AFC"/>
    <w:rsid w:val="00055FFD"/>
    <w:rsid w:val="000615E3"/>
    <w:rsid w:val="000647C7"/>
    <w:rsid w:val="00065E07"/>
    <w:rsid w:val="000669C0"/>
    <w:rsid w:val="00076513"/>
    <w:rsid w:val="00081BCD"/>
    <w:rsid w:val="00082D71"/>
    <w:rsid w:val="0009674C"/>
    <w:rsid w:val="000A3468"/>
    <w:rsid w:val="000B02CA"/>
    <w:rsid w:val="000B4491"/>
    <w:rsid w:val="000C059E"/>
    <w:rsid w:val="000C352E"/>
    <w:rsid w:val="000C413C"/>
    <w:rsid w:val="000C6265"/>
    <w:rsid w:val="000C7BDC"/>
    <w:rsid w:val="000F177F"/>
    <w:rsid w:val="000F5098"/>
    <w:rsid w:val="000F627E"/>
    <w:rsid w:val="000F70A1"/>
    <w:rsid w:val="001002AA"/>
    <w:rsid w:val="001008C1"/>
    <w:rsid w:val="00107E01"/>
    <w:rsid w:val="00111E60"/>
    <w:rsid w:val="00120A46"/>
    <w:rsid w:val="00124873"/>
    <w:rsid w:val="00143CA1"/>
    <w:rsid w:val="00146995"/>
    <w:rsid w:val="00157EAC"/>
    <w:rsid w:val="00161937"/>
    <w:rsid w:val="0018070B"/>
    <w:rsid w:val="001814CF"/>
    <w:rsid w:val="00190E0F"/>
    <w:rsid w:val="0019313F"/>
    <w:rsid w:val="00195D0F"/>
    <w:rsid w:val="001A2A1C"/>
    <w:rsid w:val="001A39D3"/>
    <w:rsid w:val="001B46A5"/>
    <w:rsid w:val="001C1F32"/>
    <w:rsid w:val="001C520D"/>
    <w:rsid w:val="001C7B06"/>
    <w:rsid w:val="001D7E75"/>
    <w:rsid w:val="001E1D5B"/>
    <w:rsid w:val="00211AC5"/>
    <w:rsid w:val="00212C84"/>
    <w:rsid w:val="00225129"/>
    <w:rsid w:val="00231351"/>
    <w:rsid w:val="002325DE"/>
    <w:rsid w:val="00235A20"/>
    <w:rsid w:val="00242FAA"/>
    <w:rsid w:val="00243E8A"/>
    <w:rsid w:val="002454FF"/>
    <w:rsid w:val="00252BA5"/>
    <w:rsid w:val="00256A52"/>
    <w:rsid w:val="0026058B"/>
    <w:rsid w:val="00261449"/>
    <w:rsid w:val="0026529A"/>
    <w:rsid w:val="00266B1C"/>
    <w:rsid w:val="00271CB2"/>
    <w:rsid w:val="00286DFA"/>
    <w:rsid w:val="002934EA"/>
    <w:rsid w:val="00297CCA"/>
    <w:rsid w:val="002A1F60"/>
    <w:rsid w:val="002A24CC"/>
    <w:rsid w:val="002A41BC"/>
    <w:rsid w:val="002A567E"/>
    <w:rsid w:val="002D7A27"/>
    <w:rsid w:val="002D7DFA"/>
    <w:rsid w:val="002E65BB"/>
    <w:rsid w:val="002F1302"/>
    <w:rsid w:val="002F68FA"/>
    <w:rsid w:val="003106F9"/>
    <w:rsid w:val="0031579A"/>
    <w:rsid w:val="00315AD9"/>
    <w:rsid w:val="003316E7"/>
    <w:rsid w:val="003736BA"/>
    <w:rsid w:val="003774B7"/>
    <w:rsid w:val="00380B3B"/>
    <w:rsid w:val="00384182"/>
    <w:rsid w:val="00384DD4"/>
    <w:rsid w:val="0039183A"/>
    <w:rsid w:val="00395188"/>
    <w:rsid w:val="00395D8B"/>
    <w:rsid w:val="0039676A"/>
    <w:rsid w:val="003A0517"/>
    <w:rsid w:val="003A0C42"/>
    <w:rsid w:val="003A2D39"/>
    <w:rsid w:val="003A5457"/>
    <w:rsid w:val="003F2721"/>
    <w:rsid w:val="003F43B8"/>
    <w:rsid w:val="003F5894"/>
    <w:rsid w:val="00403921"/>
    <w:rsid w:val="00415685"/>
    <w:rsid w:val="004157A2"/>
    <w:rsid w:val="00423461"/>
    <w:rsid w:val="004306AC"/>
    <w:rsid w:val="00433C19"/>
    <w:rsid w:val="0043443E"/>
    <w:rsid w:val="00477EFB"/>
    <w:rsid w:val="00487D3B"/>
    <w:rsid w:val="004A5EEC"/>
    <w:rsid w:val="004A65B8"/>
    <w:rsid w:val="004B3D66"/>
    <w:rsid w:val="004C3B57"/>
    <w:rsid w:val="004C5C31"/>
    <w:rsid w:val="005009A0"/>
    <w:rsid w:val="005167CB"/>
    <w:rsid w:val="00517879"/>
    <w:rsid w:val="005231E7"/>
    <w:rsid w:val="00530657"/>
    <w:rsid w:val="00534EF8"/>
    <w:rsid w:val="005449A5"/>
    <w:rsid w:val="00554849"/>
    <w:rsid w:val="00573368"/>
    <w:rsid w:val="00581242"/>
    <w:rsid w:val="005A6A2F"/>
    <w:rsid w:val="005B2603"/>
    <w:rsid w:val="005B496B"/>
    <w:rsid w:val="005B5939"/>
    <w:rsid w:val="005D712A"/>
    <w:rsid w:val="005E217C"/>
    <w:rsid w:val="005E243C"/>
    <w:rsid w:val="005F67E3"/>
    <w:rsid w:val="005F7A80"/>
    <w:rsid w:val="00607D4F"/>
    <w:rsid w:val="00613DF9"/>
    <w:rsid w:val="00621FB9"/>
    <w:rsid w:val="00631BC1"/>
    <w:rsid w:val="00633AFC"/>
    <w:rsid w:val="00637BD7"/>
    <w:rsid w:val="00656AFA"/>
    <w:rsid w:val="00673898"/>
    <w:rsid w:val="0068577F"/>
    <w:rsid w:val="006878B0"/>
    <w:rsid w:val="006966E8"/>
    <w:rsid w:val="006A32E4"/>
    <w:rsid w:val="006B2D53"/>
    <w:rsid w:val="006B3C41"/>
    <w:rsid w:val="006C09FE"/>
    <w:rsid w:val="006C5694"/>
    <w:rsid w:val="006C6207"/>
    <w:rsid w:val="006E3C04"/>
    <w:rsid w:val="006F16C1"/>
    <w:rsid w:val="006F7C14"/>
    <w:rsid w:val="006F7F89"/>
    <w:rsid w:val="00707665"/>
    <w:rsid w:val="0071142C"/>
    <w:rsid w:val="00732DE5"/>
    <w:rsid w:val="00735959"/>
    <w:rsid w:val="00747BD1"/>
    <w:rsid w:val="007511B3"/>
    <w:rsid w:val="007812FB"/>
    <w:rsid w:val="00784B4E"/>
    <w:rsid w:val="00794911"/>
    <w:rsid w:val="007D1D93"/>
    <w:rsid w:val="007D1DF5"/>
    <w:rsid w:val="007D5CBB"/>
    <w:rsid w:val="007E5A1A"/>
    <w:rsid w:val="007F2004"/>
    <w:rsid w:val="00800D2A"/>
    <w:rsid w:val="008022A5"/>
    <w:rsid w:val="0080421D"/>
    <w:rsid w:val="0080474E"/>
    <w:rsid w:val="00806B83"/>
    <w:rsid w:val="00812698"/>
    <w:rsid w:val="00824B5D"/>
    <w:rsid w:val="00825F58"/>
    <w:rsid w:val="0083405A"/>
    <w:rsid w:val="00834DF4"/>
    <w:rsid w:val="00841B13"/>
    <w:rsid w:val="00857CA4"/>
    <w:rsid w:val="00861B48"/>
    <w:rsid w:val="00864CB7"/>
    <w:rsid w:val="00880B56"/>
    <w:rsid w:val="00896AEA"/>
    <w:rsid w:val="008A2F54"/>
    <w:rsid w:val="008A31FE"/>
    <w:rsid w:val="008C5B5C"/>
    <w:rsid w:val="008D1354"/>
    <w:rsid w:val="008D4CDF"/>
    <w:rsid w:val="008E153B"/>
    <w:rsid w:val="00914702"/>
    <w:rsid w:val="00930787"/>
    <w:rsid w:val="00932430"/>
    <w:rsid w:val="0093316E"/>
    <w:rsid w:val="00940A81"/>
    <w:rsid w:val="009460E6"/>
    <w:rsid w:val="0095102F"/>
    <w:rsid w:val="009563C9"/>
    <w:rsid w:val="00962400"/>
    <w:rsid w:val="009640BC"/>
    <w:rsid w:val="00974AEA"/>
    <w:rsid w:val="0097544C"/>
    <w:rsid w:val="009757E9"/>
    <w:rsid w:val="0099413B"/>
    <w:rsid w:val="009A4783"/>
    <w:rsid w:val="009D02E2"/>
    <w:rsid w:val="009E3CE4"/>
    <w:rsid w:val="009E4520"/>
    <w:rsid w:val="009E5627"/>
    <w:rsid w:val="009F1A62"/>
    <w:rsid w:val="009F6429"/>
    <w:rsid w:val="00A011C3"/>
    <w:rsid w:val="00A0481D"/>
    <w:rsid w:val="00A051AD"/>
    <w:rsid w:val="00A35D34"/>
    <w:rsid w:val="00A43A88"/>
    <w:rsid w:val="00A5029A"/>
    <w:rsid w:val="00A50A3B"/>
    <w:rsid w:val="00A63825"/>
    <w:rsid w:val="00A63AD0"/>
    <w:rsid w:val="00A647E1"/>
    <w:rsid w:val="00A6706A"/>
    <w:rsid w:val="00A83B48"/>
    <w:rsid w:val="00AC319A"/>
    <w:rsid w:val="00AD3998"/>
    <w:rsid w:val="00AD4F84"/>
    <w:rsid w:val="00AE6716"/>
    <w:rsid w:val="00B06007"/>
    <w:rsid w:val="00B14E53"/>
    <w:rsid w:val="00B17434"/>
    <w:rsid w:val="00B20F66"/>
    <w:rsid w:val="00B569FD"/>
    <w:rsid w:val="00B67F37"/>
    <w:rsid w:val="00B71AF7"/>
    <w:rsid w:val="00B8054C"/>
    <w:rsid w:val="00B85640"/>
    <w:rsid w:val="00B86A93"/>
    <w:rsid w:val="00B94BF2"/>
    <w:rsid w:val="00B97432"/>
    <w:rsid w:val="00BB255E"/>
    <w:rsid w:val="00BC4453"/>
    <w:rsid w:val="00BC4D49"/>
    <w:rsid w:val="00BE181B"/>
    <w:rsid w:val="00BE1BEE"/>
    <w:rsid w:val="00C24F16"/>
    <w:rsid w:val="00C42AE4"/>
    <w:rsid w:val="00C51BA2"/>
    <w:rsid w:val="00C6478E"/>
    <w:rsid w:val="00C740F0"/>
    <w:rsid w:val="00C76F92"/>
    <w:rsid w:val="00C8112F"/>
    <w:rsid w:val="00C8213A"/>
    <w:rsid w:val="00C82D42"/>
    <w:rsid w:val="00C92FBB"/>
    <w:rsid w:val="00C96A8F"/>
    <w:rsid w:val="00CB1759"/>
    <w:rsid w:val="00CB2258"/>
    <w:rsid w:val="00CB2C74"/>
    <w:rsid w:val="00CB3F58"/>
    <w:rsid w:val="00CB72C6"/>
    <w:rsid w:val="00CC088F"/>
    <w:rsid w:val="00CC1D7A"/>
    <w:rsid w:val="00CD3C8D"/>
    <w:rsid w:val="00CE3F82"/>
    <w:rsid w:val="00CF04F1"/>
    <w:rsid w:val="00CF16BA"/>
    <w:rsid w:val="00CF4B35"/>
    <w:rsid w:val="00D1613C"/>
    <w:rsid w:val="00D33745"/>
    <w:rsid w:val="00D3489F"/>
    <w:rsid w:val="00D40541"/>
    <w:rsid w:val="00D4227F"/>
    <w:rsid w:val="00D55066"/>
    <w:rsid w:val="00D57055"/>
    <w:rsid w:val="00D613CA"/>
    <w:rsid w:val="00D707D3"/>
    <w:rsid w:val="00D74653"/>
    <w:rsid w:val="00D937B3"/>
    <w:rsid w:val="00D96AF5"/>
    <w:rsid w:val="00DA1628"/>
    <w:rsid w:val="00DA2D54"/>
    <w:rsid w:val="00DA388B"/>
    <w:rsid w:val="00DB1133"/>
    <w:rsid w:val="00DB1731"/>
    <w:rsid w:val="00DB7D46"/>
    <w:rsid w:val="00DC5415"/>
    <w:rsid w:val="00DD2764"/>
    <w:rsid w:val="00DD2CFF"/>
    <w:rsid w:val="00DD363A"/>
    <w:rsid w:val="00DD3FE2"/>
    <w:rsid w:val="00DE00F8"/>
    <w:rsid w:val="00DE355F"/>
    <w:rsid w:val="00DF3968"/>
    <w:rsid w:val="00E03391"/>
    <w:rsid w:val="00E03627"/>
    <w:rsid w:val="00E06466"/>
    <w:rsid w:val="00E10DB7"/>
    <w:rsid w:val="00E121DA"/>
    <w:rsid w:val="00E325EC"/>
    <w:rsid w:val="00E328DB"/>
    <w:rsid w:val="00E44384"/>
    <w:rsid w:val="00E55604"/>
    <w:rsid w:val="00E65C7F"/>
    <w:rsid w:val="00E665D6"/>
    <w:rsid w:val="00E70C25"/>
    <w:rsid w:val="00E80EBF"/>
    <w:rsid w:val="00E84E24"/>
    <w:rsid w:val="00E932E8"/>
    <w:rsid w:val="00EB0D37"/>
    <w:rsid w:val="00EC4680"/>
    <w:rsid w:val="00EC6152"/>
    <w:rsid w:val="00EE14E3"/>
    <w:rsid w:val="00EF16C8"/>
    <w:rsid w:val="00EF18C5"/>
    <w:rsid w:val="00EF46A5"/>
    <w:rsid w:val="00EF5297"/>
    <w:rsid w:val="00EF778F"/>
    <w:rsid w:val="00F06965"/>
    <w:rsid w:val="00F07C05"/>
    <w:rsid w:val="00F103EB"/>
    <w:rsid w:val="00F1199F"/>
    <w:rsid w:val="00F16592"/>
    <w:rsid w:val="00F25153"/>
    <w:rsid w:val="00F46EEA"/>
    <w:rsid w:val="00F47B68"/>
    <w:rsid w:val="00F50DE2"/>
    <w:rsid w:val="00F52799"/>
    <w:rsid w:val="00F537E8"/>
    <w:rsid w:val="00F55740"/>
    <w:rsid w:val="00F55AAC"/>
    <w:rsid w:val="00F56CD1"/>
    <w:rsid w:val="00F5729E"/>
    <w:rsid w:val="00F76057"/>
    <w:rsid w:val="00F764DD"/>
    <w:rsid w:val="00F82E9E"/>
    <w:rsid w:val="00F86A8F"/>
    <w:rsid w:val="00F874A5"/>
    <w:rsid w:val="00F92E31"/>
    <w:rsid w:val="00F9306E"/>
    <w:rsid w:val="00FA497D"/>
    <w:rsid w:val="00FC21F6"/>
    <w:rsid w:val="00FC341A"/>
    <w:rsid w:val="00FD51CF"/>
    <w:rsid w:val="00FF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53FB4C0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47C7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semiHidden/>
    <w:rsid w:val="00E328DB"/>
  </w:style>
  <w:style w:type="character" w:styleId="Numerstrony">
    <w:name w:val="page number"/>
    <w:basedOn w:val="Domylnaczcionkaakapitu"/>
    <w:rsid w:val="00E328DB"/>
  </w:style>
  <w:style w:type="paragraph" w:customStyle="1" w:styleId="WW-Tekstpodstawowywcity2">
    <w:name w:val="WW-Tekst podstawowy wcięty 2"/>
    <w:basedOn w:val="Normalny"/>
    <w:rsid w:val="00E328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28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28DB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2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D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2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28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28DB"/>
    <w:rPr>
      <w:vertAlign w:val="superscript"/>
    </w:rPr>
  </w:style>
  <w:style w:type="paragraph" w:customStyle="1" w:styleId="default">
    <w:name w:val="default"/>
    <w:basedOn w:val="Normalny"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28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1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D3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49027">
          <w:marLeft w:val="2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EA567-37CD-49EE-B9EC-4CF2A55E8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</Template>
  <TotalTime>5</TotalTime>
  <Pages>2</Pages>
  <Words>364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Łukasz Kapica</cp:lastModifiedBy>
  <cp:revision>7</cp:revision>
  <cp:lastPrinted>2022-08-03T09:44:00Z</cp:lastPrinted>
  <dcterms:created xsi:type="dcterms:W3CDTF">2026-10-15T08:19:00Z</dcterms:created>
  <dcterms:modified xsi:type="dcterms:W3CDTF">2026-10-29T08:19:00Z</dcterms:modified>
</cp:coreProperties>
</file>